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56003D" w:rsidP="00122022">
            <w:pPr>
              <w:bidi w:val="0"/>
              <w:spacing w:after="20"/>
              <w:jc w:val="left"/>
              <w:rPr>
                <w:szCs w:val="20"/>
              </w:rPr>
            </w:pPr>
            <w:r w:rsidRPr="0056003D">
              <w:rPr>
                <w:sz w:val="40"/>
                <w:szCs w:val="20"/>
              </w:rPr>
              <w:t>CRPD</w:t>
            </w:r>
            <w:r>
              <w:rPr>
                <w:szCs w:val="20"/>
              </w:rPr>
              <w:t>/C/BHR/1-2</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122022" w:rsidP="00122022">
            <w:pPr>
              <w:bidi w:val="0"/>
              <w:spacing w:before="240"/>
              <w:jc w:val="left"/>
              <w:rPr>
                <w:szCs w:val="20"/>
              </w:rPr>
            </w:pPr>
            <w:r>
              <w:rPr>
                <w:szCs w:val="20"/>
              </w:rPr>
              <w:t>Distr.: General</w:t>
            </w:r>
          </w:p>
          <w:p w:rsidR="00122022" w:rsidRDefault="00122022" w:rsidP="00122022">
            <w:pPr>
              <w:bidi w:val="0"/>
              <w:jc w:val="left"/>
              <w:rPr>
                <w:szCs w:val="20"/>
              </w:rPr>
            </w:pPr>
            <w:r>
              <w:rPr>
                <w:szCs w:val="20"/>
              </w:rPr>
              <w:t>3 July 2019</w:t>
            </w:r>
          </w:p>
          <w:p w:rsidR="00122022" w:rsidRDefault="00122022" w:rsidP="00122022">
            <w:pPr>
              <w:bidi w:val="0"/>
              <w:jc w:val="left"/>
              <w:rPr>
                <w:szCs w:val="20"/>
              </w:rPr>
            </w:pPr>
          </w:p>
          <w:p w:rsidR="00122022" w:rsidRDefault="00122022" w:rsidP="00122022">
            <w:pPr>
              <w:bidi w:val="0"/>
              <w:jc w:val="left"/>
              <w:rPr>
                <w:szCs w:val="20"/>
              </w:rPr>
            </w:pPr>
            <w:r>
              <w:rPr>
                <w:szCs w:val="20"/>
              </w:rPr>
              <w:t>Original: Arabic</w:t>
            </w:r>
          </w:p>
          <w:p w:rsidR="00122022" w:rsidRPr="00122022" w:rsidRDefault="00122022" w:rsidP="00122022">
            <w:pPr>
              <w:bidi w:val="0"/>
              <w:jc w:val="left"/>
              <w:rPr>
                <w:szCs w:val="20"/>
                <w:lang w:val="en-GB"/>
              </w:rPr>
            </w:pPr>
            <w:r w:rsidRPr="00165BA8">
              <w:rPr>
                <w:rFonts w:cs="Times New Roman"/>
                <w:szCs w:val="20"/>
                <w:lang w:val="en-GB"/>
              </w:rPr>
              <w:t xml:space="preserve">Arabic, English, Russian and </w:t>
            </w:r>
            <w:r w:rsidRPr="00165BA8">
              <w:rPr>
                <w:rFonts w:cs="Times New Roman"/>
                <w:szCs w:val="20"/>
                <w:lang w:val="en-GB"/>
              </w:rPr>
              <w:br/>
              <w:t>Spanish only</w:t>
            </w:r>
          </w:p>
        </w:tc>
      </w:tr>
    </w:tbl>
    <w:p w:rsidR="00122022" w:rsidRPr="00122022" w:rsidRDefault="00122022" w:rsidP="00122022">
      <w:pPr>
        <w:spacing w:before="120" w:line="380" w:lineRule="exact"/>
        <w:rPr>
          <w:b/>
          <w:bCs/>
          <w:color w:val="000000"/>
          <w:sz w:val="26"/>
          <w:szCs w:val="36"/>
          <w:rtl/>
          <w:lang w:val="en-GB" w:bidi="ar-DZ"/>
        </w:rPr>
      </w:pPr>
      <w:r w:rsidRPr="00122022">
        <w:rPr>
          <w:b/>
          <w:bCs/>
          <w:sz w:val="26"/>
          <w:szCs w:val="36"/>
          <w:rtl/>
          <w:lang w:val="en-GB"/>
        </w:rPr>
        <w:t>اللجنة المعنية بحقوق الأشخاص ذوي الإعاقة</w:t>
      </w:r>
    </w:p>
    <w:p w:rsidR="00122022" w:rsidRPr="00D0169F" w:rsidRDefault="00122022" w:rsidP="00122022">
      <w:pPr>
        <w:pStyle w:val="HMGA"/>
        <w:rPr>
          <w:rFonts w:hint="cs"/>
          <w:rtl/>
          <w:lang w:val="en-GB" w:bidi="ar-DZ"/>
        </w:rPr>
      </w:pPr>
      <w:r w:rsidRPr="00D0169F">
        <w:rPr>
          <w:rtl/>
          <w:lang w:val="en-GB"/>
        </w:rPr>
        <w:tab/>
      </w:r>
      <w:r w:rsidRPr="00D0169F">
        <w:rPr>
          <w:rtl/>
          <w:lang w:val="en-GB"/>
        </w:rPr>
        <w:tab/>
      </w:r>
      <w:r w:rsidRPr="00D0169F">
        <w:rPr>
          <w:rFonts w:hint="cs"/>
          <w:rtl/>
          <w:lang w:val="en-GB"/>
        </w:rPr>
        <w:t>التقرير الجامع للتق</w:t>
      </w:r>
      <w:bookmarkStart w:id="0" w:name="_GoBack"/>
      <w:bookmarkEnd w:id="0"/>
      <w:r w:rsidRPr="00D0169F">
        <w:rPr>
          <w:rFonts w:hint="cs"/>
          <w:rtl/>
          <w:lang w:val="en-GB"/>
        </w:rPr>
        <w:t>ريرين الدوريين الأول والثاني المقدم من البحرين بموجب المادة 35 من الاتفاقية، والواجب تقديمه في العام 2013</w:t>
      </w:r>
      <w:r w:rsidRPr="00122022">
        <w:rPr>
          <w:rStyle w:val="FootnoteReference"/>
          <w:sz w:val="20"/>
          <w:vertAlign w:val="baseline"/>
          <w:rtl/>
          <w:lang w:val="en-GB" w:bidi="ar-DZ"/>
        </w:rPr>
        <w:footnoteReference w:customMarkFollows="1" w:id="1"/>
        <w:t>*</w:t>
      </w:r>
    </w:p>
    <w:p w:rsidR="00122022" w:rsidRDefault="00122022" w:rsidP="00122022">
      <w:pPr>
        <w:pStyle w:val="SingleTxtGA"/>
        <w:jc w:val="right"/>
        <w:rPr>
          <w:rFonts w:hint="cs"/>
          <w:rtl/>
          <w:lang w:bidi="ar-DZ"/>
        </w:rPr>
      </w:pPr>
      <w:r w:rsidRPr="00D0169F">
        <w:rPr>
          <w:rFonts w:eastAsiaTheme="minorEastAsia"/>
          <w:rtl/>
          <w:lang w:val="en-GB" w:eastAsia="zh-CN" w:bidi="ar-DZ"/>
        </w:rPr>
        <w:t xml:space="preserve">[تاريخ الاستلام: </w:t>
      </w:r>
      <w:r w:rsidRPr="00D0169F">
        <w:rPr>
          <w:rFonts w:eastAsiaTheme="minorEastAsia"/>
          <w:rtl/>
          <w:lang w:val="fr-CH" w:eastAsia="zh-CN" w:bidi="ar-DZ"/>
        </w:rPr>
        <w:t>12 تشرين الأول/أكتوبر 2017]</w:t>
      </w:r>
    </w:p>
    <w:p w:rsidR="00122022" w:rsidRPr="00E7770C" w:rsidRDefault="00122022" w:rsidP="00122022">
      <w:pPr>
        <w:pStyle w:val="HChGA"/>
        <w:pageBreakBefore/>
        <w:spacing w:before="120"/>
        <w:rPr>
          <w:rFonts w:eastAsiaTheme="majorEastAsia"/>
          <w:rtl/>
        </w:rPr>
      </w:pPr>
      <w:r>
        <w:rPr>
          <w:rFonts w:eastAsiaTheme="majorEastAsia"/>
          <w:rtl/>
        </w:rPr>
        <w:lastRenderedPageBreak/>
        <w:tab/>
      </w:r>
      <w:r>
        <w:rPr>
          <w:rFonts w:eastAsiaTheme="majorEastAsia"/>
          <w:rtl/>
        </w:rPr>
        <w:tab/>
      </w:r>
      <w:r w:rsidRPr="00E7770C">
        <w:rPr>
          <w:rFonts w:eastAsiaTheme="majorEastAsia"/>
          <w:rtl/>
        </w:rPr>
        <w:t>مقدمة</w:t>
      </w:r>
      <w:r>
        <w:rPr>
          <w:rFonts w:eastAsiaTheme="majorEastAsia"/>
          <w:rtl/>
        </w:rPr>
        <w:t xml:space="preserve"> </w:t>
      </w:r>
    </w:p>
    <w:p w:rsidR="00122022" w:rsidRPr="000F3114" w:rsidRDefault="00122022" w:rsidP="00122022">
      <w:pPr>
        <w:pStyle w:val="SingleTxtGA"/>
      </w:pPr>
      <w:r w:rsidRPr="000F3114">
        <w:rPr>
          <w:rtl/>
        </w:rPr>
        <w:t>1</w:t>
      </w:r>
      <w:r w:rsidRPr="000F3114">
        <w:rPr>
          <w:rFonts w:hint="cs"/>
          <w:rtl/>
        </w:rPr>
        <w:t>-</w:t>
      </w:r>
      <w:r w:rsidRPr="000F3114">
        <w:rPr>
          <w:rtl/>
        </w:rPr>
        <w:tab/>
        <w:t>في</w:t>
      </w:r>
      <w:r w:rsidRPr="000F3114">
        <w:rPr>
          <w:rFonts w:hint="cs"/>
          <w:rtl/>
        </w:rPr>
        <w:t xml:space="preserve"> كانون الأول/دي</w:t>
      </w:r>
      <w:r w:rsidRPr="000F3114">
        <w:rPr>
          <w:rtl/>
        </w:rPr>
        <w:t>سمبر</w:t>
      </w:r>
      <w:r w:rsidRPr="000F3114">
        <w:rPr>
          <w:rFonts w:hint="cs"/>
          <w:rtl/>
        </w:rPr>
        <w:t xml:space="preserve"> 2006، ا</w:t>
      </w:r>
      <w:r w:rsidRPr="000F3114">
        <w:rPr>
          <w:rtl/>
        </w:rPr>
        <w:t>عتمدت الجمعية العامة للأمم المتحدة، في دورتها الحادية والستين</w:t>
      </w:r>
      <w:r w:rsidRPr="000F3114">
        <w:rPr>
          <w:rFonts w:hint="cs"/>
          <w:rtl/>
        </w:rPr>
        <w:t>، "</w:t>
      </w:r>
      <w:r w:rsidRPr="000F3114">
        <w:rPr>
          <w:rtl/>
        </w:rPr>
        <w:t>اتفاقية الأمم المتحدة لحقوق الأشخاص ذوي الإعاقة</w:t>
      </w:r>
      <w:r w:rsidRPr="000F3114">
        <w:rPr>
          <w:rFonts w:hint="cs"/>
          <w:rtl/>
        </w:rPr>
        <w:t xml:space="preserve">" </w:t>
      </w:r>
      <w:r w:rsidRPr="000F3114">
        <w:rPr>
          <w:rtl/>
        </w:rPr>
        <w:t>التي ت</w:t>
      </w:r>
      <w:r w:rsidRPr="000F3114">
        <w:rPr>
          <w:rFonts w:hint="cs"/>
          <w:rtl/>
        </w:rPr>
        <w:t>ُ</w:t>
      </w:r>
      <w:r w:rsidRPr="000F3114">
        <w:rPr>
          <w:rtl/>
        </w:rPr>
        <w:t xml:space="preserve">ختصر في عبارة </w:t>
      </w:r>
      <w:r w:rsidRPr="000F3114">
        <w:rPr>
          <w:rFonts w:hint="cs"/>
          <w:rtl/>
        </w:rPr>
        <w:t>"</w:t>
      </w:r>
      <w:r w:rsidRPr="000F3114">
        <w:rPr>
          <w:b/>
          <w:bCs/>
          <w:rtl/>
        </w:rPr>
        <w:t>اتفاقية حقوق الأشخاص</w:t>
      </w:r>
      <w:r w:rsidRPr="000F3114">
        <w:rPr>
          <w:rtl/>
        </w:rPr>
        <w:t xml:space="preserve"> </w:t>
      </w:r>
      <w:r w:rsidRPr="000F3114">
        <w:rPr>
          <w:b/>
          <w:bCs/>
          <w:rtl/>
        </w:rPr>
        <w:t>ذوي الإعاقة</w:t>
      </w:r>
      <w:r w:rsidRPr="000F3114">
        <w:rPr>
          <w:b/>
          <w:bCs/>
        </w:rPr>
        <w:t>"</w:t>
      </w:r>
      <w:r w:rsidRPr="000F3114">
        <w:rPr>
          <w:rFonts w:hint="cs"/>
          <w:rtl/>
        </w:rPr>
        <w:t xml:space="preserve">، والتي </w:t>
      </w:r>
      <w:r w:rsidRPr="000F3114">
        <w:rPr>
          <w:rtl/>
        </w:rPr>
        <w:t>تشمل بروتوكو</w:t>
      </w:r>
      <w:r w:rsidRPr="000F3114">
        <w:rPr>
          <w:rFonts w:hint="cs"/>
          <w:rtl/>
        </w:rPr>
        <w:t xml:space="preserve">لاً </w:t>
      </w:r>
      <w:r w:rsidRPr="000F3114">
        <w:rPr>
          <w:rtl/>
        </w:rPr>
        <w:t>اختياري</w:t>
      </w:r>
      <w:r w:rsidRPr="000F3114">
        <w:rPr>
          <w:rFonts w:hint="cs"/>
          <w:rtl/>
        </w:rPr>
        <w:t>اً (</w:t>
      </w:r>
      <w:r w:rsidRPr="000F3114">
        <w:rPr>
          <w:rtl/>
        </w:rPr>
        <w:t xml:space="preserve">الاعتراف </w:t>
      </w:r>
      <w:r w:rsidRPr="000F3114">
        <w:rPr>
          <w:rFonts w:hint="cs"/>
          <w:rtl/>
        </w:rPr>
        <w:t>ب</w:t>
      </w:r>
      <w:r w:rsidRPr="000F3114">
        <w:rPr>
          <w:rtl/>
        </w:rPr>
        <w:t xml:space="preserve">حق الجماعات والأفراد في تقديم </w:t>
      </w:r>
      <w:proofErr w:type="gramStart"/>
      <w:r w:rsidRPr="000F3114">
        <w:rPr>
          <w:rtl/>
        </w:rPr>
        <w:t>شكاوى</w:t>
      </w:r>
      <w:r w:rsidRPr="000F3114">
        <w:t>(</w:t>
      </w:r>
      <w:proofErr w:type="gramEnd"/>
      <w:r w:rsidRPr="000F3114">
        <w:rPr>
          <w:rFonts w:hint="cs"/>
          <w:rtl/>
        </w:rPr>
        <w:t>.</w:t>
      </w:r>
      <w:r w:rsidRPr="000F3114">
        <w:rPr>
          <w:rtl/>
        </w:rPr>
        <w:t xml:space="preserve"> وكانت مملكة البحرين من أوائل الدول </w:t>
      </w:r>
      <w:r w:rsidRPr="000F3114">
        <w:rPr>
          <w:rFonts w:hint="cs"/>
          <w:rtl/>
        </w:rPr>
        <w:t>التي وقّعت</w:t>
      </w:r>
      <w:r w:rsidRPr="000F3114">
        <w:rPr>
          <w:rtl/>
        </w:rPr>
        <w:t xml:space="preserve"> الاتفاقية، وبذلك انضمت </w:t>
      </w:r>
      <w:r w:rsidRPr="000F3114">
        <w:rPr>
          <w:rFonts w:hint="cs"/>
          <w:rtl/>
        </w:rPr>
        <w:t>إلى أكثر</w:t>
      </w:r>
      <w:r w:rsidRPr="000F3114">
        <w:rPr>
          <w:rtl/>
        </w:rPr>
        <w:t xml:space="preserve"> من </w:t>
      </w:r>
      <w:r w:rsidRPr="000F3114">
        <w:t>100</w:t>
      </w:r>
      <w:r w:rsidRPr="000F3114">
        <w:rPr>
          <w:rtl/>
        </w:rPr>
        <w:t xml:space="preserve"> دولة </w:t>
      </w:r>
      <w:r w:rsidRPr="000F3114">
        <w:rPr>
          <w:rFonts w:hint="cs"/>
          <w:rtl/>
        </w:rPr>
        <w:t>صادقت</w:t>
      </w:r>
      <w:r w:rsidRPr="000F3114">
        <w:rPr>
          <w:rtl/>
        </w:rPr>
        <w:t xml:space="preserve"> على</w:t>
      </w:r>
      <w:r w:rsidRPr="000F3114">
        <w:rPr>
          <w:rFonts w:hint="cs"/>
          <w:rtl/>
        </w:rPr>
        <w:t xml:space="preserve"> هذه </w:t>
      </w:r>
      <w:r w:rsidRPr="000F3114">
        <w:rPr>
          <w:rtl/>
        </w:rPr>
        <w:t xml:space="preserve">الاتفاقية حول العالم، بما في ذلك البروتوكول الاختياري في </w:t>
      </w:r>
      <w:r w:rsidRPr="000F3114">
        <w:rPr>
          <w:rFonts w:hint="cs"/>
          <w:rtl/>
        </w:rPr>
        <w:t>آذار/</w:t>
      </w:r>
      <w:r w:rsidRPr="000F3114">
        <w:rPr>
          <w:rtl/>
        </w:rPr>
        <w:t xml:space="preserve">مارس2007 في نيويورك. </w:t>
      </w:r>
    </w:p>
    <w:p w:rsidR="00122022" w:rsidRPr="000F3114" w:rsidRDefault="00122022" w:rsidP="00122022">
      <w:pPr>
        <w:pStyle w:val="SingleTxtGA"/>
      </w:pPr>
      <w:r w:rsidRPr="000F3114">
        <w:rPr>
          <w:rtl/>
        </w:rPr>
        <w:t>2</w:t>
      </w:r>
      <w:r w:rsidRPr="000F3114">
        <w:rPr>
          <w:rFonts w:hint="cs"/>
          <w:rtl/>
        </w:rPr>
        <w:t>-</w:t>
      </w:r>
      <w:r w:rsidRPr="000F3114">
        <w:rPr>
          <w:rtl/>
        </w:rPr>
        <w:tab/>
        <w:t>و</w:t>
      </w:r>
      <w:r w:rsidRPr="000F3114">
        <w:rPr>
          <w:rFonts w:hint="cs"/>
          <w:rtl/>
        </w:rPr>
        <w:t>في</w:t>
      </w:r>
      <w:r w:rsidRPr="000F3114">
        <w:rPr>
          <w:rtl/>
        </w:rPr>
        <w:t xml:space="preserve"> إثر ذلك</w:t>
      </w:r>
      <w:r w:rsidRPr="000F3114">
        <w:rPr>
          <w:rFonts w:hint="cs"/>
          <w:rtl/>
        </w:rPr>
        <w:t xml:space="preserve"> صدر </w:t>
      </w:r>
      <w:r w:rsidRPr="000F3114">
        <w:rPr>
          <w:b/>
          <w:bCs/>
          <w:rtl/>
        </w:rPr>
        <w:t xml:space="preserve">قانون رقم </w:t>
      </w:r>
      <w:r w:rsidRPr="000F3114">
        <w:rPr>
          <w:b/>
          <w:bCs/>
        </w:rPr>
        <w:t>22</w:t>
      </w:r>
      <w:r w:rsidRPr="000F3114">
        <w:rPr>
          <w:b/>
          <w:bCs/>
          <w:rtl/>
        </w:rPr>
        <w:t xml:space="preserve"> لسنة </w:t>
      </w:r>
      <w:r w:rsidRPr="000F3114">
        <w:rPr>
          <w:b/>
          <w:bCs/>
        </w:rPr>
        <w:t>2011</w:t>
      </w:r>
      <w:r w:rsidRPr="000F3114">
        <w:rPr>
          <w:b/>
          <w:bCs/>
          <w:rtl/>
        </w:rPr>
        <w:t xml:space="preserve"> </w:t>
      </w:r>
      <w:r w:rsidRPr="000F3114">
        <w:rPr>
          <w:rtl/>
        </w:rPr>
        <w:t>بشأن اتفاقية حقوق الأشخاص ذوي الإعاقة</w:t>
      </w:r>
      <w:r w:rsidRPr="000F3114">
        <w:rPr>
          <w:rFonts w:hint="cs"/>
          <w:rtl/>
        </w:rPr>
        <w:t xml:space="preserve">، </w:t>
      </w:r>
      <w:r w:rsidRPr="000F3114">
        <w:rPr>
          <w:rtl/>
        </w:rPr>
        <w:t>الذي صادق عليه حضرة صاحب الجلالة الملك حمد بن عيسى آل خليفة ملك مملكة البحرين حفظه الله ورعاه</w:t>
      </w:r>
      <w:r w:rsidRPr="000F3114">
        <w:rPr>
          <w:rFonts w:hint="cs"/>
          <w:rtl/>
        </w:rPr>
        <w:t xml:space="preserve">. </w:t>
      </w:r>
      <w:r w:rsidRPr="000F3114">
        <w:rPr>
          <w:rtl/>
        </w:rPr>
        <w:t>ومنذ بدء نفاذ الاتفاقية على المستوى الداخلي، أصبحت حكومة البحرين ب</w:t>
      </w:r>
      <w:r w:rsidRPr="000F3114">
        <w:rPr>
          <w:rFonts w:hint="cs"/>
          <w:rtl/>
        </w:rPr>
        <w:t xml:space="preserve">مختلف </w:t>
      </w:r>
      <w:r w:rsidRPr="000F3114">
        <w:rPr>
          <w:rtl/>
        </w:rPr>
        <w:t>أجهزتها ملزمة بتنفيذ</w:t>
      </w:r>
      <w:r w:rsidRPr="000F3114">
        <w:rPr>
          <w:rFonts w:hint="cs"/>
          <w:rtl/>
        </w:rPr>
        <w:t>ها</w:t>
      </w:r>
      <w:r w:rsidRPr="000F3114">
        <w:rPr>
          <w:rtl/>
        </w:rPr>
        <w:t xml:space="preserve"> </w:t>
      </w:r>
      <w:r w:rsidRPr="000F3114">
        <w:rPr>
          <w:rFonts w:hint="cs"/>
          <w:rtl/>
        </w:rPr>
        <w:t>بواسطة</w:t>
      </w:r>
      <w:r w:rsidRPr="000F3114">
        <w:rPr>
          <w:rtl/>
        </w:rPr>
        <w:t xml:space="preserve"> تدابير </w:t>
      </w:r>
      <w:r w:rsidRPr="000F3114">
        <w:rPr>
          <w:rFonts w:hint="cs"/>
          <w:rtl/>
        </w:rPr>
        <w:t xml:space="preserve">- </w:t>
      </w:r>
      <w:r w:rsidRPr="000F3114">
        <w:rPr>
          <w:rtl/>
        </w:rPr>
        <w:t>تشريعية وإدارية</w:t>
      </w:r>
      <w:r w:rsidRPr="000F3114">
        <w:rPr>
          <w:rFonts w:hint="cs"/>
          <w:rtl/>
        </w:rPr>
        <w:t xml:space="preserve"> - </w:t>
      </w:r>
      <w:r w:rsidRPr="000F3114">
        <w:rPr>
          <w:rtl/>
        </w:rPr>
        <w:t>تتفق مع الاتفاقية وتمت</w:t>
      </w:r>
      <w:r w:rsidRPr="000F3114">
        <w:rPr>
          <w:rFonts w:hint="cs"/>
          <w:rtl/>
        </w:rPr>
        <w:t>ث</w:t>
      </w:r>
      <w:r w:rsidRPr="000F3114">
        <w:rPr>
          <w:rtl/>
        </w:rPr>
        <w:t>ل لها</w:t>
      </w:r>
      <w:r w:rsidRPr="000F3114">
        <w:rPr>
          <w:rFonts w:hint="cs"/>
          <w:rtl/>
        </w:rPr>
        <w:t xml:space="preserve"> وتضمن </w:t>
      </w:r>
      <w:r w:rsidRPr="000F3114">
        <w:rPr>
          <w:rtl/>
        </w:rPr>
        <w:t>متابعة تنفيذ التزامات البحرين التي ت</w:t>
      </w:r>
      <w:r w:rsidRPr="000F3114">
        <w:rPr>
          <w:rFonts w:hint="cs"/>
          <w:rtl/>
        </w:rPr>
        <w:t>ندرج</w:t>
      </w:r>
      <w:r w:rsidRPr="000F3114">
        <w:rPr>
          <w:rtl/>
        </w:rPr>
        <w:t xml:space="preserve"> ضمن اختصاصات وزارة العمل والتنمية الاجتماعية.</w:t>
      </w:r>
    </w:p>
    <w:p w:rsidR="00122022" w:rsidRPr="000F3114" w:rsidRDefault="00122022" w:rsidP="00122022">
      <w:pPr>
        <w:pStyle w:val="SingleTxtGA"/>
      </w:pPr>
      <w:r w:rsidRPr="000F3114">
        <w:rPr>
          <w:rtl/>
        </w:rPr>
        <w:t>3-</w:t>
      </w:r>
      <w:r w:rsidRPr="000F3114">
        <w:rPr>
          <w:rtl/>
        </w:rPr>
        <w:tab/>
        <w:t xml:space="preserve">ووفقاً للفقرة </w:t>
      </w:r>
      <w:r w:rsidRPr="000F3114">
        <w:t>1</w:t>
      </w:r>
      <w:r w:rsidRPr="000F3114">
        <w:rPr>
          <w:rtl/>
        </w:rPr>
        <w:t xml:space="preserve"> من المادة </w:t>
      </w:r>
      <w:r w:rsidRPr="000F3114">
        <w:t>35</w:t>
      </w:r>
      <w:r w:rsidRPr="000F3114">
        <w:rPr>
          <w:rtl/>
        </w:rPr>
        <w:t xml:space="preserve"> من اتفاقية حقوق الأشخاص ذوي الإعاقة، على البحرين </w:t>
      </w:r>
      <w:r w:rsidRPr="000F3114">
        <w:rPr>
          <w:rFonts w:hint="cs"/>
          <w:rtl/>
        </w:rPr>
        <w:t>أن تلتزم بتقديم تقرير شامل</w:t>
      </w:r>
      <w:r w:rsidRPr="000F3114">
        <w:rPr>
          <w:rtl/>
        </w:rPr>
        <w:t xml:space="preserve"> إلى الأمم المتحدة عن التدابير التي اتخذتها </w:t>
      </w:r>
      <w:r w:rsidRPr="000F3114">
        <w:rPr>
          <w:rFonts w:hint="cs"/>
          <w:rtl/>
        </w:rPr>
        <w:t>المملكة</w:t>
      </w:r>
      <w:r w:rsidRPr="000F3114">
        <w:rPr>
          <w:rtl/>
        </w:rPr>
        <w:t xml:space="preserve"> للوفاء </w:t>
      </w:r>
      <w:r w:rsidRPr="000F3114">
        <w:rPr>
          <w:rFonts w:hint="cs"/>
          <w:rtl/>
        </w:rPr>
        <w:t>بالالتزامات التي ترتبها عليها هذه</w:t>
      </w:r>
      <w:r w:rsidRPr="000F3114">
        <w:rPr>
          <w:rtl/>
        </w:rPr>
        <w:t xml:space="preserve"> الاتفاقية والتقدم المحر</w:t>
      </w:r>
      <w:r w:rsidRPr="000F3114">
        <w:rPr>
          <w:rFonts w:hint="cs"/>
          <w:rtl/>
        </w:rPr>
        <w:t>َ</w:t>
      </w:r>
      <w:r w:rsidRPr="000F3114">
        <w:rPr>
          <w:rtl/>
        </w:rPr>
        <w:t>ز في هذا الصدد.</w:t>
      </w:r>
      <w:r w:rsidRPr="000F3114">
        <w:rPr>
          <w:rFonts w:hint="cs"/>
          <w:rtl/>
        </w:rPr>
        <w:t xml:space="preserve"> وقد </w:t>
      </w:r>
      <w:r w:rsidRPr="000F3114">
        <w:rPr>
          <w:rtl/>
        </w:rPr>
        <w:t>اتبعت الحكومة</w:t>
      </w:r>
      <w:r w:rsidRPr="000F3114">
        <w:rPr>
          <w:rFonts w:hint="cs"/>
          <w:rtl/>
        </w:rPr>
        <w:t xml:space="preserve"> البحرينية</w:t>
      </w:r>
      <w:r w:rsidRPr="000F3114">
        <w:rPr>
          <w:rtl/>
        </w:rPr>
        <w:t xml:space="preserve"> في كتابة</w:t>
      </w:r>
      <w:r w:rsidRPr="000F3114">
        <w:rPr>
          <w:rFonts w:hint="cs"/>
          <w:rtl/>
          <w:lang w:bidi="ar-LB"/>
        </w:rPr>
        <w:t xml:space="preserve"> </w:t>
      </w:r>
      <w:r w:rsidRPr="000F3114">
        <w:rPr>
          <w:rtl/>
        </w:rPr>
        <w:t xml:space="preserve">هذا التقرير </w:t>
      </w:r>
      <w:r w:rsidRPr="000F3114">
        <w:rPr>
          <w:rFonts w:hint="cs"/>
          <w:rtl/>
          <w:lang w:bidi="ar-LB"/>
        </w:rPr>
        <w:t>وتقسيمه</w:t>
      </w:r>
      <w:r w:rsidRPr="000F3114">
        <w:rPr>
          <w:rtl/>
        </w:rPr>
        <w:t xml:space="preserve"> المبادئ التوجيهية للأمم المتحدة بشأن كتابة التقارير المقدمة من الحكومات الأطراف في</w:t>
      </w:r>
      <w:r w:rsidRPr="000F3114">
        <w:rPr>
          <w:rFonts w:hint="cs"/>
          <w:rtl/>
        </w:rPr>
        <w:t>ما يتعلق</w:t>
      </w:r>
      <w:r w:rsidRPr="000F3114">
        <w:rPr>
          <w:rtl/>
        </w:rPr>
        <w:t xml:space="preserve"> </w:t>
      </w:r>
      <w:r w:rsidRPr="000F3114">
        <w:rPr>
          <w:rFonts w:hint="cs"/>
          <w:rtl/>
        </w:rPr>
        <w:t>ب</w:t>
      </w:r>
      <w:r w:rsidRPr="000F3114">
        <w:rPr>
          <w:rtl/>
        </w:rPr>
        <w:t>تنفيذ معاهدات حقوق الإنسان (</w:t>
      </w:r>
      <w:r w:rsidRPr="000F3114">
        <w:t>HRI/GEN/2/Rev</w:t>
      </w:r>
      <w:r w:rsidRPr="000F3114">
        <w:rPr>
          <w:rtl/>
        </w:rPr>
        <w:t>.)</w:t>
      </w:r>
      <w:r w:rsidRPr="000F3114">
        <w:rPr>
          <w:rFonts w:hint="cs"/>
          <w:rtl/>
        </w:rPr>
        <w:t xml:space="preserve">، </w:t>
      </w:r>
      <w:r w:rsidRPr="000F3114">
        <w:rPr>
          <w:rtl/>
        </w:rPr>
        <w:t>والمبادئ التوجيهية للجنة المعنية بحقوق الأشخاص ذوي الإعاقة بشأن التقارير ال</w:t>
      </w:r>
      <w:r w:rsidRPr="000F3114">
        <w:rPr>
          <w:rFonts w:hint="cs"/>
          <w:rtl/>
        </w:rPr>
        <w:t>تي لها علاقة</w:t>
      </w:r>
      <w:r w:rsidRPr="000F3114">
        <w:rPr>
          <w:rtl/>
        </w:rPr>
        <w:t xml:space="preserve"> بتنفيذ الاتفاقية (</w:t>
      </w:r>
      <w:r w:rsidRPr="000F3114">
        <w:t>CRPD/C/2/3</w:t>
      </w:r>
      <w:r w:rsidRPr="000F3114">
        <w:rPr>
          <w:rtl/>
        </w:rPr>
        <w:t xml:space="preserve">). </w:t>
      </w:r>
      <w:r w:rsidRPr="000F3114">
        <w:rPr>
          <w:rFonts w:hint="cs"/>
          <w:rtl/>
        </w:rPr>
        <w:t xml:space="preserve">كما </w:t>
      </w:r>
      <w:r w:rsidRPr="000F3114">
        <w:rPr>
          <w:rtl/>
        </w:rPr>
        <w:t xml:space="preserve">يتضمن التقرير عرضاً تمهيدياً للحالة العامة المتعلقة بتنفيذ </w:t>
      </w:r>
      <w:r w:rsidRPr="000F3114">
        <w:rPr>
          <w:rFonts w:hint="cs"/>
          <w:rtl/>
        </w:rPr>
        <w:t xml:space="preserve">البحرين </w:t>
      </w:r>
      <w:r w:rsidRPr="000F3114">
        <w:rPr>
          <w:rtl/>
        </w:rPr>
        <w:t>للاتفاقية، مع التركيز بص</w:t>
      </w:r>
      <w:r w:rsidRPr="000F3114">
        <w:rPr>
          <w:rFonts w:hint="cs"/>
          <w:rtl/>
        </w:rPr>
        <w:t xml:space="preserve">ورة </w:t>
      </w:r>
      <w:r w:rsidRPr="000F3114">
        <w:rPr>
          <w:rtl/>
        </w:rPr>
        <w:t>خاصة على القوانين والسياسات ذات الصلة</w:t>
      </w:r>
      <w:r w:rsidRPr="000F3114">
        <w:rPr>
          <w:rFonts w:hint="cs"/>
          <w:rtl/>
        </w:rPr>
        <w:t>.</w:t>
      </w:r>
    </w:p>
    <w:p w:rsidR="00122022" w:rsidRPr="000F3114" w:rsidRDefault="00122022" w:rsidP="00122022">
      <w:pPr>
        <w:pStyle w:val="SingleTxtGA"/>
      </w:pPr>
      <w:r w:rsidRPr="000F3114">
        <w:rPr>
          <w:rtl/>
        </w:rPr>
        <w:t>4-</w:t>
      </w:r>
      <w:r w:rsidRPr="000F3114">
        <w:rPr>
          <w:rtl/>
        </w:rPr>
        <w:tab/>
        <w:t>ويعتبر هذا التقرير الوطني الأول والثاني لسن</w:t>
      </w:r>
      <w:r w:rsidRPr="000F3114">
        <w:rPr>
          <w:rFonts w:hint="cs"/>
          <w:rtl/>
          <w:lang w:bidi="ar-LB"/>
        </w:rPr>
        <w:t>ة</w:t>
      </w:r>
      <w:r w:rsidRPr="000F3114">
        <w:rPr>
          <w:rFonts w:hint="cs"/>
          <w:rtl/>
        </w:rPr>
        <w:t xml:space="preserve"> 2017، </w:t>
      </w:r>
      <w:r w:rsidRPr="000F3114">
        <w:rPr>
          <w:rtl/>
        </w:rPr>
        <w:t>ويتضمن جزئي</w:t>
      </w:r>
      <w:r w:rsidRPr="000F3114">
        <w:rPr>
          <w:rFonts w:hint="cs"/>
          <w:rtl/>
        </w:rPr>
        <w:t>ن:</w:t>
      </w:r>
      <w:r w:rsidRPr="000F3114">
        <w:rPr>
          <w:rtl/>
        </w:rPr>
        <w:t xml:space="preserve"> الجزء الأول يختص بالمعلومات الأساسية والمؤشرات السكانية والاقتصادية والاجتماعية والسياسية فضلًا عن واقع الأشخاص ذوي الإعاقة في المملكة والتشريعات ذات الصل</w:t>
      </w:r>
      <w:r w:rsidRPr="000F3114">
        <w:rPr>
          <w:rFonts w:hint="cs"/>
          <w:rtl/>
        </w:rPr>
        <w:t>ة. أمّا</w:t>
      </w:r>
      <w:r w:rsidRPr="000F3114">
        <w:rPr>
          <w:rtl/>
        </w:rPr>
        <w:t xml:space="preserve"> الجزء الثاني </w:t>
      </w:r>
      <w:r w:rsidRPr="000F3114">
        <w:rPr>
          <w:rFonts w:hint="cs"/>
          <w:rtl/>
        </w:rPr>
        <w:t xml:space="preserve">فله علاقة </w:t>
      </w:r>
      <w:r w:rsidRPr="000F3114">
        <w:rPr>
          <w:rtl/>
        </w:rPr>
        <w:t xml:space="preserve">بالمعلومات الموضوعية المرتبطة بالمبادئ التوجيهية العامة، </w:t>
      </w:r>
      <w:r w:rsidRPr="000F3114">
        <w:rPr>
          <w:rFonts w:hint="cs"/>
          <w:rtl/>
        </w:rPr>
        <w:t xml:space="preserve">كما </w:t>
      </w:r>
      <w:r w:rsidRPr="000F3114">
        <w:rPr>
          <w:rtl/>
        </w:rPr>
        <w:t>تم تضمينه نصوص التشريعات والقوانين والقرارات الوزارية، بالإضافة إلى الإحصاءات والمعلومات المستحدثة ذات الصلة.</w:t>
      </w:r>
    </w:p>
    <w:p w:rsidR="00122022" w:rsidRPr="000F3114" w:rsidRDefault="00122022" w:rsidP="00122022">
      <w:pPr>
        <w:pStyle w:val="SingleTxtGA"/>
      </w:pPr>
      <w:r w:rsidRPr="000F3114">
        <w:rPr>
          <w:rtl/>
        </w:rPr>
        <w:t>5-</w:t>
      </w:r>
      <w:r w:rsidRPr="000F3114">
        <w:rPr>
          <w:rtl/>
        </w:rPr>
        <w:tab/>
        <w:t>أُعد</w:t>
      </w:r>
      <w:r w:rsidRPr="000F3114">
        <w:rPr>
          <w:rFonts w:hint="cs"/>
          <w:rtl/>
        </w:rPr>
        <w:t>َّ ه</w:t>
      </w:r>
      <w:r w:rsidRPr="000F3114">
        <w:rPr>
          <w:rtl/>
        </w:rPr>
        <w:t>ذا التقرير ب</w:t>
      </w:r>
      <w:r w:rsidRPr="000F3114">
        <w:rPr>
          <w:rFonts w:hint="cs"/>
          <w:rtl/>
        </w:rPr>
        <w:t xml:space="preserve">فضل </w:t>
      </w:r>
      <w:r w:rsidRPr="000F3114">
        <w:rPr>
          <w:rtl/>
        </w:rPr>
        <w:t xml:space="preserve">جهود جهات رسمية وأهلية </w:t>
      </w:r>
      <w:r w:rsidRPr="000F3114">
        <w:rPr>
          <w:rFonts w:hint="cs"/>
          <w:rtl/>
        </w:rPr>
        <w:t xml:space="preserve">تمثلت في </w:t>
      </w:r>
      <w:r w:rsidRPr="000F3114">
        <w:rPr>
          <w:rtl/>
        </w:rPr>
        <w:t xml:space="preserve">أعضاء اللجنة الوطنية لرعاية شؤون ذوي الاعاقة، التي تشكلت بموجب قرار وزاري صادر </w:t>
      </w:r>
      <w:r w:rsidRPr="000F3114">
        <w:rPr>
          <w:rFonts w:hint="cs"/>
          <w:rtl/>
        </w:rPr>
        <w:t>ع</w:t>
      </w:r>
      <w:r w:rsidRPr="000F3114">
        <w:rPr>
          <w:rtl/>
        </w:rPr>
        <w:t>ن وزارة العمل والتنمية الاجتماعية.</w:t>
      </w:r>
      <w:r w:rsidRPr="000F3114">
        <w:rPr>
          <w:rFonts w:hint="cs"/>
          <w:rtl/>
        </w:rPr>
        <w:t xml:space="preserve"> وبهدف</w:t>
      </w:r>
      <w:r w:rsidRPr="000F3114">
        <w:rPr>
          <w:rtl/>
        </w:rPr>
        <w:t xml:space="preserve"> إشراك الجهات المعنية،</w:t>
      </w:r>
      <w:r w:rsidRPr="000F3114">
        <w:rPr>
          <w:rFonts w:hint="cs"/>
          <w:rtl/>
        </w:rPr>
        <w:t xml:space="preserve"> </w:t>
      </w:r>
      <w:r w:rsidRPr="000F3114">
        <w:rPr>
          <w:rtl/>
        </w:rPr>
        <w:t>وجمع المعلومات من مصادرها السليمة، تم</w:t>
      </w:r>
      <w:r w:rsidRPr="000F3114">
        <w:rPr>
          <w:rFonts w:hint="cs"/>
          <w:rtl/>
        </w:rPr>
        <w:t xml:space="preserve"> </w:t>
      </w:r>
      <w:r w:rsidRPr="000F3114">
        <w:rPr>
          <w:rtl/>
        </w:rPr>
        <w:t>توس</w:t>
      </w:r>
      <w:r w:rsidRPr="000F3114">
        <w:rPr>
          <w:rFonts w:hint="cs"/>
          <w:rtl/>
        </w:rPr>
        <w:t>يع</w:t>
      </w:r>
      <w:r w:rsidRPr="000F3114">
        <w:rPr>
          <w:rtl/>
        </w:rPr>
        <w:t xml:space="preserve"> نطاق ممثلي اللجنة لتشمل </w:t>
      </w:r>
      <w:r w:rsidRPr="000F3114">
        <w:rPr>
          <w:rFonts w:hint="cs"/>
          <w:rtl/>
        </w:rPr>
        <w:t xml:space="preserve">جميع </w:t>
      </w:r>
      <w:r w:rsidRPr="000F3114">
        <w:rPr>
          <w:rtl/>
        </w:rPr>
        <w:t>الجهات والمؤسسات الحكومية والأهلية والخاصة ذات العلاقة، وبدأ الفريق عمله بمجموعة من الاجتماعات تم خلالها توزيع المهم</w:t>
      </w:r>
      <w:r w:rsidRPr="000F3114">
        <w:rPr>
          <w:rFonts w:hint="cs"/>
          <w:rtl/>
        </w:rPr>
        <w:t>ات</w:t>
      </w:r>
      <w:r w:rsidRPr="000F3114">
        <w:rPr>
          <w:rtl/>
        </w:rPr>
        <w:t xml:space="preserve"> على الأعضاء ومخاطبة الجهات الرسمية المختصة للحصول على المعلومات المطلوبة للتقرير بحسب المبادئ التوجيهية، واستغرقت عملية البحث وتجميع المعلومات أكثر من عام.</w:t>
      </w:r>
    </w:p>
    <w:p w:rsidR="00122022" w:rsidRPr="000F3114" w:rsidRDefault="00122022" w:rsidP="00122022">
      <w:pPr>
        <w:pStyle w:val="SingleTxtGA"/>
      </w:pPr>
      <w:r w:rsidRPr="000F3114">
        <w:rPr>
          <w:rtl/>
        </w:rPr>
        <w:t>6-</w:t>
      </w:r>
      <w:r w:rsidRPr="000F3114">
        <w:rPr>
          <w:rtl/>
        </w:rPr>
        <w:tab/>
        <w:t xml:space="preserve">ويعكس التقرير أساساً </w:t>
      </w:r>
      <w:r w:rsidRPr="000F3114">
        <w:rPr>
          <w:rFonts w:hint="cs"/>
          <w:rtl/>
        </w:rPr>
        <w:t>المساهمات</w:t>
      </w:r>
      <w:r w:rsidRPr="000F3114">
        <w:rPr>
          <w:rtl/>
        </w:rPr>
        <w:t xml:space="preserve"> التي تلقتها اللجنة الوطنية لحقوق الأشخاص ذوي الإعاقة من مختلف الجهات ذات العلاقة، و</w:t>
      </w:r>
      <w:r w:rsidRPr="000F3114">
        <w:rPr>
          <w:rFonts w:hint="cs"/>
          <w:rtl/>
        </w:rPr>
        <w:t>ي</w:t>
      </w:r>
      <w:r w:rsidRPr="000F3114">
        <w:rPr>
          <w:rtl/>
        </w:rPr>
        <w:t xml:space="preserve">عرض الأرقام والبيانات في الحالات التي </w:t>
      </w:r>
      <w:r w:rsidRPr="000F3114">
        <w:rPr>
          <w:rFonts w:hint="cs"/>
          <w:rtl/>
        </w:rPr>
        <w:t>تُرسل فيها هذه</w:t>
      </w:r>
      <w:r w:rsidRPr="000F3114">
        <w:rPr>
          <w:rtl/>
        </w:rPr>
        <w:t xml:space="preserve"> الورقة.</w:t>
      </w:r>
    </w:p>
    <w:p w:rsidR="00122022" w:rsidRPr="000F3114" w:rsidRDefault="00122022" w:rsidP="00122022">
      <w:pPr>
        <w:pStyle w:val="SingleTxtGA"/>
      </w:pPr>
      <w:r w:rsidRPr="000F3114">
        <w:rPr>
          <w:rtl/>
        </w:rPr>
        <w:t>7-</w:t>
      </w:r>
      <w:r w:rsidRPr="000F3114">
        <w:rPr>
          <w:rtl/>
        </w:rPr>
        <w:tab/>
      </w:r>
      <w:r w:rsidRPr="000F3114">
        <w:rPr>
          <w:rFonts w:hint="cs"/>
          <w:rtl/>
        </w:rPr>
        <w:t>وبالنسبة</w:t>
      </w:r>
      <w:r w:rsidRPr="000F3114">
        <w:rPr>
          <w:rtl/>
        </w:rPr>
        <w:t xml:space="preserve"> </w:t>
      </w:r>
      <w:r w:rsidRPr="000F3114">
        <w:rPr>
          <w:rFonts w:hint="cs"/>
          <w:rtl/>
        </w:rPr>
        <w:t xml:space="preserve">إلى </w:t>
      </w:r>
      <w:r w:rsidRPr="000F3114">
        <w:rPr>
          <w:rtl/>
        </w:rPr>
        <w:t xml:space="preserve">محتويات هذا التقرير وأسسه المنهجية، تجدر الإشارة إلى أن الحكومة البحرينية ترى </w:t>
      </w:r>
      <w:r w:rsidRPr="000F3114">
        <w:rPr>
          <w:rFonts w:hint="cs"/>
          <w:rtl/>
        </w:rPr>
        <w:t xml:space="preserve">- </w:t>
      </w:r>
      <w:r w:rsidRPr="000F3114">
        <w:rPr>
          <w:rtl/>
        </w:rPr>
        <w:t>على سبيل الإيجاز</w:t>
      </w:r>
      <w:r w:rsidRPr="000F3114">
        <w:rPr>
          <w:rFonts w:hint="cs"/>
          <w:rtl/>
        </w:rPr>
        <w:t xml:space="preserve"> - </w:t>
      </w:r>
      <w:r w:rsidRPr="000F3114">
        <w:rPr>
          <w:rtl/>
        </w:rPr>
        <w:t xml:space="preserve">أن الوضع القانوني الداخلي في البحرين يتطابق مع متطلبات اتفاقية حقوق الأشخاص ذوي الإعاقة، لكنها تعتبر أن وضع الأشخاص ذوي الإعاقة في البحرين ما زال </w:t>
      </w:r>
      <w:r w:rsidRPr="000F3114">
        <w:rPr>
          <w:rFonts w:hint="cs"/>
          <w:rtl/>
        </w:rPr>
        <w:t>بحاجة</w:t>
      </w:r>
      <w:r w:rsidRPr="000F3114">
        <w:rPr>
          <w:rtl/>
        </w:rPr>
        <w:t xml:space="preserve"> إلى مزيد من التحسين.</w:t>
      </w:r>
    </w:p>
    <w:p w:rsidR="00122022" w:rsidRPr="000F3114" w:rsidRDefault="00122022" w:rsidP="00122022">
      <w:pPr>
        <w:pStyle w:val="SingleTxtGA"/>
        <w:rPr>
          <w:rtl/>
        </w:rPr>
      </w:pPr>
      <w:r w:rsidRPr="000F3114">
        <w:rPr>
          <w:rtl/>
        </w:rPr>
        <w:t>8-</w:t>
      </w:r>
      <w:r w:rsidRPr="000F3114">
        <w:rPr>
          <w:rtl/>
        </w:rPr>
        <w:tab/>
      </w:r>
      <w:r w:rsidRPr="000F3114">
        <w:rPr>
          <w:rFonts w:hint="cs"/>
          <w:rtl/>
        </w:rPr>
        <w:t>لدى</w:t>
      </w:r>
      <w:r w:rsidRPr="000F3114">
        <w:rPr>
          <w:rtl/>
        </w:rPr>
        <w:t xml:space="preserve"> بدء عمل اللجنة الوطنية لرعاية شؤون ذوي الإعاقة، أوكل رئيس اللجنة مهمة مراجعة مس</w:t>
      </w:r>
      <w:r w:rsidRPr="000F3114">
        <w:rPr>
          <w:rFonts w:hint="cs"/>
          <w:rtl/>
        </w:rPr>
        <w:t>ود</w:t>
      </w:r>
      <w:r w:rsidRPr="000F3114">
        <w:rPr>
          <w:rtl/>
        </w:rPr>
        <w:t xml:space="preserve">ة التقرير </w:t>
      </w:r>
      <w:r w:rsidRPr="000F3114">
        <w:rPr>
          <w:rFonts w:hint="cs"/>
          <w:rtl/>
        </w:rPr>
        <w:t xml:space="preserve">إلى </w:t>
      </w:r>
      <w:r w:rsidRPr="000F3114">
        <w:rPr>
          <w:rtl/>
        </w:rPr>
        <w:t xml:space="preserve">أعضاء </w:t>
      </w:r>
      <w:r w:rsidRPr="000F3114">
        <w:rPr>
          <w:rFonts w:hint="cs"/>
          <w:rtl/>
        </w:rPr>
        <w:t xml:space="preserve">هذه </w:t>
      </w:r>
      <w:r w:rsidRPr="000F3114">
        <w:rPr>
          <w:rtl/>
        </w:rPr>
        <w:t>اللجنة لإبداء الملاحظات حول المسو</w:t>
      </w:r>
      <w:r w:rsidRPr="000F3114">
        <w:rPr>
          <w:rFonts w:hint="cs"/>
          <w:rtl/>
        </w:rPr>
        <w:t>د</w:t>
      </w:r>
      <w:r w:rsidRPr="000F3114">
        <w:rPr>
          <w:rtl/>
        </w:rPr>
        <w:t>ة وص</w:t>
      </w:r>
      <w:r w:rsidRPr="000F3114">
        <w:rPr>
          <w:rFonts w:hint="cs"/>
          <w:rtl/>
        </w:rPr>
        <w:t xml:space="preserve">وغ </w:t>
      </w:r>
      <w:r w:rsidRPr="000F3114">
        <w:rPr>
          <w:rtl/>
        </w:rPr>
        <w:t>التحديات، و</w:t>
      </w:r>
      <w:r w:rsidRPr="000F3114">
        <w:rPr>
          <w:rFonts w:hint="cs"/>
          <w:rtl/>
        </w:rPr>
        <w:t>تم</w:t>
      </w:r>
      <w:r w:rsidRPr="000F3114">
        <w:rPr>
          <w:rtl/>
        </w:rPr>
        <w:t xml:space="preserve"> ترشيح لجنة استشارية من خبراء وطنيين مهتمين بأوضاع ذوي الإعاقة في مملكة البحرين لإبداء ملاحظاتهم </w:t>
      </w:r>
      <w:r w:rsidRPr="000F3114">
        <w:rPr>
          <w:rFonts w:hint="cs"/>
          <w:rtl/>
        </w:rPr>
        <w:t>بشأن</w:t>
      </w:r>
      <w:r w:rsidRPr="000F3114">
        <w:rPr>
          <w:rtl/>
        </w:rPr>
        <w:t xml:space="preserve"> التقرير وإعادة تسليمه </w:t>
      </w:r>
      <w:r w:rsidRPr="000F3114">
        <w:rPr>
          <w:rFonts w:hint="cs"/>
          <w:rtl/>
        </w:rPr>
        <w:t>إلى الل</w:t>
      </w:r>
      <w:r w:rsidRPr="000F3114">
        <w:rPr>
          <w:rtl/>
        </w:rPr>
        <w:t xml:space="preserve">جنة للتصديق عليه بعد اعتماد ملاحظات اللجنة الاستشارية، </w:t>
      </w:r>
      <w:r w:rsidRPr="000F3114">
        <w:rPr>
          <w:rFonts w:hint="cs"/>
          <w:rtl/>
        </w:rPr>
        <w:t xml:space="preserve">ثم </w:t>
      </w:r>
      <w:r w:rsidRPr="000F3114">
        <w:rPr>
          <w:rtl/>
        </w:rPr>
        <w:t xml:space="preserve">إرساله </w:t>
      </w:r>
      <w:r w:rsidRPr="000F3114">
        <w:rPr>
          <w:rFonts w:hint="cs"/>
          <w:rtl/>
        </w:rPr>
        <w:t xml:space="preserve">إلى </w:t>
      </w:r>
      <w:r w:rsidRPr="000F3114">
        <w:rPr>
          <w:rtl/>
        </w:rPr>
        <w:t>وزارة الخارجية في المملكة.</w:t>
      </w:r>
    </w:p>
    <w:p w:rsidR="00122022" w:rsidRPr="000F3114" w:rsidRDefault="00122022" w:rsidP="00122022">
      <w:pPr>
        <w:pStyle w:val="H1GA"/>
      </w:pPr>
      <w:r w:rsidRPr="000F3114">
        <w:rPr>
          <w:rtl/>
        </w:rPr>
        <w:tab/>
      </w:r>
      <w:r w:rsidRPr="000F3114">
        <w:rPr>
          <w:rFonts w:hint="cs"/>
          <w:rtl/>
        </w:rPr>
        <w:t>(أ)</w:t>
      </w:r>
      <w:r w:rsidRPr="000F3114">
        <w:rPr>
          <w:rFonts w:hint="cs"/>
          <w:rtl/>
        </w:rPr>
        <w:tab/>
        <w:t>الوثيقة الأساسية الموحدة: معلومات عامة</w:t>
      </w:r>
    </w:p>
    <w:p w:rsidR="00122022" w:rsidRPr="000F3114" w:rsidRDefault="00122022" w:rsidP="00122022">
      <w:pPr>
        <w:pStyle w:val="HChGA"/>
        <w:rPr>
          <w:sz w:val="20"/>
          <w:szCs w:val="30"/>
        </w:rPr>
      </w:pPr>
      <w:r w:rsidRPr="000F3114">
        <w:rPr>
          <w:rtl/>
        </w:rPr>
        <w:tab/>
      </w:r>
      <w:bookmarkStart w:id="1" w:name="_Toc491178824"/>
      <w:bookmarkStart w:id="2" w:name="_Toc491186821"/>
      <w:r w:rsidRPr="000F3114">
        <w:rPr>
          <w:rFonts w:eastAsiaTheme="majorEastAsia" w:hint="cs"/>
          <w:rtl/>
        </w:rPr>
        <w:t>أولاً</w:t>
      </w:r>
      <w:r w:rsidRPr="000F3114">
        <w:rPr>
          <w:rFonts w:eastAsiaTheme="majorEastAsia"/>
          <w:rtl/>
        </w:rPr>
        <w:t>-</w:t>
      </w:r>
      <w:r w:rsidRPr="000F3114">
        <w:rPr>
          <w:rFonts w:eastAsiaTheme="majorEastAsia"/>
          <w:rtl/>
        </w:rPr>
        <w:tab/>
      </w:r>
      <w:r w:rsidRPr="000F3114">
        <w:rPr>
          <w:rFonts w:eastAsiaTheme="majorEastAsia" w:hint="cs"/>
          <w:rtl/>
        </w:rPr>
        <w:t>الموقع</w:t>
      </w:r>
      <w:r w:rsidRPr="000F3114">
        <w:rPr>
          <w:rFonts w:eastAsiaTheme="majorEastAsia"/>
          <w:rtl/>
        </w:rPr>
        <w:t xml:space="preserve"> </w:t>
      </w:r>
      <w:r w:rsidRPr="000F3114">
        <w:rPr>
          <w:rFonts w:eastAsiaTheme="majorEastAsia" w:hint="cs"/>
          <w:rtl/>
        </w:rPr>
        <w:t>الجغرافي</w:t>
      </w:r>
      <w:bookmarkEnd w:id="1"/>
      <w:bookmarkEnd w:id="2"/>
      <w:r w:rsidRPr="000F3114">
        <w:rPr>
          <w:sz w:val="20"/>
          <w:szCs w:val="30"/>
          <w:rtl/>
        </w:rPr>
        <w:t xml:space="preserve"> </w:t>
      </w:r>
    </w:p>
    <w:p w:rsidR="00122022" w:rsidRPr="000F3114" w:rsidRDefault="00122022" w:rsidP="00122022">
      <w:pPr>
        <w:pStyle w:val="SingleTxtGA"/>
      </w:pPr>
      <w:r w:rsidRPr="000F3114">
        <w:rPr>
          <w:rtl/>
        </w:rPr>
        <w:t>9-</w:t>
      </w:r>
      <w:r w:rsidRPr="000F3114">
        <w:rPr>
          <w:rtl/>
        </w:rPr>
        <w:tab/>
        <w:t xml:space="preserve">تقع مملكة البحرين في الخليج العربي في </w:t>
      </w:r>
      <w:r w:rsidRPr="000F3114">
        <w:rPr>
          <w:rFonts w:hint="cs"/>
          <w:rtl/>
        </w:rPr>
        <w:t>وسط</w:t>
      </w:r>
      <w:r w:rsidRPr="000F3114">
        <w:rPr>
          <w:rtl/>
        </w:rPr>
        <w:t xml:space="preserve"> المسافة تقريباً من مضيق هرمز ومصب شط العرب، وقد أعطاها هذا الموقع الجغرافي الاستراتيجي أهمية حضارية كبرى عبر </w:t>
      </w:r>
      <w:r w:rsidRPr="000F3114">
        <w:rPr>
          <w:rFonts w:hint="cs"/>
          <w:rtl/>
        </w:rPr>
        <w:t xml:space="preserve">مختلف </w:t>
      </w:r>
      <w:r w:rsidRPr="000F3114">
        <w:rPr>
          <w:rtl/>
        </w:rPr>
        <w:t>عصور التاريخ</w:t>
      </w:r>
      <w:r w:rsidRPr="000F3114">
        <w:rPr>
          <w:rFonts w:hint="cs"/>
          <w:rtl/>
        </w:rPr>
        <w:t>، إذ</w:t>
      </w:r>
      <w:r w:rsidRPr="000F3114">
        <w:rPr>
          <w:rtl/>
        </w:rPr>
        <w:t xml:space="preserve"> كانت ولا تزال مركزاً تجارياً دولياً </w:t>
      </w:r>
      <w:r w:rsidRPr="000F3114">
        <w:rPr>
          <w:rFonts w:hint="cs"/>
          <w:rtl/>
        </w:rPr>
        <w:t xml:space="preserve">مهماً </w:t>
      </w:r>
      <w:r w:rsidRPr="000F3114">
        <w:rPr>
          <w:rtl/>
        </w:rPr>
        <w:t>باعتبارها حلقة الوصل الرئيسية بين الشرق والغرب في حركة التجارة والاتصالات العالمية.</w:t>
      </w:r>
    </w:p>
    <w:p w:rsidR="00122022" w:rsidRPr="000F3114" w:rsidRDefault="00122022" w:rsidP="00122022">
      <w:pPr>
        <w:pStyle w:val="SingleTxtGA"/>
      </w:pPr>
      <w:r w:rsidRPr="000F3114">
        <w:rPr>
          <w:rtl/>
        </w:rPr>
        <w:t>10-</w:t>
      </w:r>
      <w:r w:rsidRPr="000F3114">
        <w:rPr>
          <w:rtl/>
        </w:rPr>
        <w:tab/>
        <w:t xml:space="preserve">ومملكة البحرين عبارة عن أرخبيل يحتوي على </w:t>
      </w:r>
      <w:r w:rsidRPr="000F3114">
        <w:t>40</w:t>
      </w:r>
      <w:r w:rsidRPr="000F3114">
        <w:rPr>
          <w:rtl/>
        </w:rPr>
        <w:t xml:space="preserve"> جزيرة، </w:t>
      </w:r>
      <w:r w:rsidRPr="000F3114">
        <w:rPr>
          <w:rFonts w:hint="cs"/>
          <w:rtl/>
        </w:rPr>
        <w:t xml:space="preserve">تقدَّر </w:t>
      </w:r>
      <w:r w:rsidRPr="000F3114">
        <w:rPr>
          <w:rtl/>
        </w:rPr>
        <w:t>مساحتها الإجمالي</w:t>
      </w:r>
      <w:r w:rsidRPr="000F3114">
        <w:rPr>
          <w:rFonts w:hint="cs"/>
          <w:rtl/>
        </w:rPr>
        <w:t>ة (سنة 2014) بـ 774.44 كيلومتراً مربعاً،</w:t>
      </w:r>
      <w:r w:rsidRPr="000F3114">
        <w:rPr>
          <w:rtl/>
        </w:rPr>
        <w:t xml:space="preserve"> وأكبر هذه الج</w:t>
      </w:r>
      <w:r w:rsidRPr="000F3114">
        <w:rPr>
          <w:rFonts w:hint="cs"/>
          <w:rtl/>
        </w:rPr>
        <w:t>زر</w:t>
      </w:r>
      <w:r w:rsidRPr="000F3114">
        <w:rPr>
          <w:rtl/>
        </w:rPr>
        <w:t xml:space="preserve"> جزيرة البحرين التي تضم العاصمة </w:t>
      </w:r>
      <w:r w:rsidRPr="000F3114">
        <w:rPr>
          <w:rFonts w:hint="cs"/>
          <w:rtl/>
        </w:rPr>
        <w:t>(ا</w:t>
      </w:r>
      <w:r w:rsidRPr="000F3114">
        <w:rPr>
          <w:rtl/>
        </w:rPr>
        <w:t>لمنامة</w:t>
      </w:r>
      <w:r w:rsidRPr="000F3114">
        <w:rPr>
          <w:rFonts w:hint="cs"/>
          <w:rtl/>
        </w:rPr>
        <w:t>)</w:t>
      </w:r>
      <w:r w:rsidRPr="000F3114">
        <w:rPr>
          <w:rtl/>
        </w:rPr>
        <w:t xml:space="preserve"> </w:t>
      </w:r>
      <w:r w:rsidRPr="000F3114">
        <w:rPr>
          <w:rFonts w:hint="cs"/>
          <w:rtl/>
        </w:rPr>
        <w:t>وتبلغ مساحتها نحو 79.54</w:t>
      </w:r>
      <w:r w:rsidRPr="000F3114">
        <w:rPr>
          <w:rtl/>
        </w:rPr>
        <w:t xml:space="preserve">٪ </w:t>
      </w:r>
      <w:r w:rsidRPr="000F3114">
        <w:rPr>
          <w:rFonts w:hint="cs"/>
          <w:rtl/>
        </w:rPr>
        <w:t xml:space="preserve">من </w:t>
      </w:r>
      <w:r w:rsidRPr="000F3114">
        <w:rPr>
          <w:rtl/>
        </w:rPr>
        <w:t>إجمالي مساحة جزر المملكة</w:t>
      </w:r>
      <w:r w:rsidRPr="000F3114">
        <w:rPr>
          <w:rFonts w:hint="cs"/>
          <w:rtl/>
        </w:rPr>
        <w:t xml:space="preserve">. </w:t>
      </w:r>
      <w:r w:rsidRPr="000F3114">
        <w:rPr>
          <w:rtl/>
        </w:rPr>
        <w:t xml:space="preserve">وتتصل هذه الجزيرة، بواسطة جسور صناعية، بالجزر المجاورة مثل جزيرة المحرق وسترة وأم النعسان والنبيه صالح، وتتصل </w:t>
      </w:r>
      <w:r w:rsidRPr="000F3114">
        <w:rPr>
          <w:rFonts w:hint="cs"/>
          <w:rtl/>
        </w:rPr>
        <w:t>ب</w:t>
      </w:r>
      <w:r w:rsidRPr="000F3114">
        <w:rPr>
          <w:rtl/>
        </w:rPr>
        <w:t>المملكة العربية السعودية من خلال</w:t>
      </w:r>
      <w:r w:rsidRPr="000F3114">
        <w:rPr>
          <w:rFonts w:hint="cs"/>
          <w:rtl/>
        </w:rPr>
        <w:t xml:space="preserve"> </w:t>
      </w:r>
      <w:r w:rsidRPr="000F3114">
        <w:rPr>
          <w:rtl/>
        </w:rPr>
        <w:t xml:space="preserve">جسر الملك فهد الذي </w:t>
      </w:r>
      <w:r w:rsidRPr="000F3114">
        <w:rPr>
          <w:rFonts w:hint="cs"/>
          <w:rtl/>
        </w:rPr>
        <w:t>ا</w:t>
      </w:r>
      <w:r w:rsidRPr="000F3114">
        <w:rPr>
          <w:rtl/>
        </w:rPr>
        <w:t>فت</w:t>
      </w:r>
      <w:r w:rsidRPr="000F3114">
        <w:rPr>
          <w:rFonts w:hint="cs"/>
          <w:rtl/>
        </w:rPr>
        <w:t>ُ</w:t>
      </w:r>
      <w:r w:rsidRPr="000F3114">
        <w:rPr>
          <w:rtl/>
        </w:rPr>
        <w:t>تح في</w:t>
      </w:r>
      <w:r w:rsidRPr="000F3114">
        <w:rPr>
          <w:rFonts w:hint="cs"/>
          <w:rtl/>
        </w:rPr>
        <w:t xml:space="preserve"> تشرين الثاني/</w:t>
      </w:r>
      <w:r w:rsidRPr="000F3114">
        <w:rPr>
          <w:rtl/>
        </w:rPr>
        <w:t>نوفمبر</w:t>
      </w:r>
      <w:r w:rsidRPr="000F3114">
        <w:rPr>
          <w:rFonts w:hint="cs"/>
          <w:rtl/>
        </w:rPr>
        <w:t xml:space="preserve"> 1986.</w:t>
      </w:r>
    </w:p>
    <w:p w:rsidR="00122022" w:rsidRPr="000F3114" w:rsidRDefault="00122022" w:rsidP="00122022">
      <w:pPr>
        <w:pStyle w:val="SingleTxtGA"/>
      </w:pPr>
      <w:r w:rsidRPr="000F3114">
        <w:rPr>
          <w:rtl/>
        </w:rPr>
        <w:t>11-</w:t>
      </w:r>
      <w:r w:rsidRPr="000F3114">
        <w:rPr>
          <w:rtl/>
        </w:rPr>
        <w:tab/>
        <w:t xml:space="preserve">ومن الجزر الرئيسية الأخرى </w:t>
      </w:r>
      <w:r w:rsidRPr="000F3114">
        <w:rPr>
          <w:rFonts w:hint="cs"/>
          <w:rtl/>
        </w:rPr>
        <w:t xml:space="preserve">في </w:t>
      </w:r>
      <w:r w:rsidRPr="000F3114">
        <w:rPr>
          <w:rtl/>
        </w:rPr>
        <w:t xml:space="preserve">أرخبيل البحرين مجموعة جزر حوار التي تقع على بعد </w:t>
      </w:r>
      <w:r w:rsidRPr="000F3114">
        <w:t>25</w:t>
      </w:r>
      <w:r w:rsidRPr="000F3114">
        <w:rPr>
          <w:rtl/>
        </w:rPr>
        <w:t xml:space="preserve"> كيلومتراً جنوب الجزيرة الرئيسية البحرين، وتبلغ </w:t>
      </w:r>
      <w:r w:rsidRPr="000F3114">
        <w:rPr>
          <w:rFonts w:hint="cs"/>
          <w:rtl/>
        </w:rPr>
        <w:t xml:space="preserve">مساحتها </w:t>
      </w:r>
      <w:r w:rsidRPr="000F3114">
        <w:rPr>
          <w:rtl/>
        </w:rPr>
        <w:t xml:space="preserve">حوالي </w:t>
      </w:r>
      <w:r w:rsidRPr="000F3114">
        <w:t>52.10</w:t>
      </w:r>
      <w:r w:rsidRPr="000F3114">
        <w:rPr>
          <w:rtl/>
        </w:rPr>
        <w:t xml:space="preserve"> كيلومتر مربع.</w:t>
      </w:r>
    </w:p>
    <w:p w:rsidR="00122022" w:rsidRPr="000F3114" w:rsidRDefault="00122022" w:rsidP="00122022">
      <w:pPr>
        <w:pStyle w:val="HChGA"/>
        <w:rPr>
          <w:b w:val="0"/>
          <w:bCs w:val="0"/>
        </w:rPr>
      </w:pPr>
      <w:r w:rsidRPr="000F3114">
        <w:rPr>
          <w:rFonts w:ascii="Simplified Arabic" w:hAnsi="Simplified Arabic" w:cs="Simplified Arabic"/>
          <w:b w:val="0"/>
          <w:bCs w:val="0"/>
          <w:sz w:val="24"/>
          <w:szCs w:val="24"/>
          <w:rtl/>
          <w:lang w:bidi="ar-BH"/>
        </w:rPr>
        <w:tab/>
      </w:r>
      <w:bookmarkStart w:id="3" w:name="_Toc491178825"/>
      <w:bookmarkStart w:id="4" w:name="_Toc491186822"/>
      <w:r w:rsidRPr="000F3114">
        <w:rPr>
          <w:rFonts w:eastAsiaTheme="majorEastAsia" w:hint="cs"/>
          <w:rtl/>
        </w:rPr>
        <w:t>ثانياً</w:t>
      </w:r>
      <w:r w:rsidRPr="000F3114">
        <w:rPr>
          <w:rFonts w:eastAsiaTheme="majorEastAsia"/>
          <w:rtl/>
        </w:rPr>
        <w:t>-</w:t>
      </w:r>
      <w:r w:rsidRPr="000F3114">
        <w:rPr>
          <w:rFonts w:eastAsiaTheme="majorEastAsia"/>
          <w:rtl/>
        </w:rPr>
        <w:tab/>
      </w:r>
      <w:r w:rsidRPr="000F3114">
        <w:rPr>
          <w:rFonts w:eastAsiaTheme="majorEastAsia" w:hint="cs"/>
          <w:rtl/>
        </w:rPr>
        <w:t>الواقع</w:t>
      </w:r>
      <w:r w:rsidRPr="000F3114">
        <w:rPr>
          <w:rFonts w:eastAsiaTheme="majorEastAsia"/>
          <w:rtl/>
        </w:rPr>
        <w:t xml:space="preserve"> </w:t>
      </w:r>
      <w:r w:rsidRPr="000F3114">
        <w:rPr>
          <w:rFonts w:eastAsiaTheme="majorEastAsia" w:hint="cs"/>
          <w:rtl/>
        </w:rPr>
        <w:t>الديموغرافي</w:t>
      </w:r>
      <w:bookmarkEnd w:id="3"/>
      <w:bookmarkEnd w:id="4"/>
      <w:r w:rsidRPr="000F3114">
        <w:rPr>
          <w:rtl/>
        </w:rPr>
        <w:t xml:space="preserve"> </w:t>
      </w:r>
    </w:p>
    <w:p w:rsidR="00122022" w:rsidRPr="000F3114" w:rsidRDefault="00122022" w:rsidP="00122022">
      <w:pPr>
        <w:pStyle w:val="SingleTxtGA"/>
      </w:pPr>
      <w:r w:rsidRPr="000F3114">
        <w:rPr>
          <w:rtl/>
        </w:rPr>
        <w:t>12-</w:t>
      </w:r>
      <w:r w:rsidRPr="000F3114">
        <w:rPr>
          <w:rtl/>
        </w:rPr>
        <w:tab/>
        <w:t>انعكست آثار الموقع الجغرافي على الشعب البحريني فجعلته يتمتع بسمات بارزة وأصيلة تتفق وطبيعة ما يتحلى به سكان هذه المناطق من صفات حميدة توفر الطمأنينة والاستقرار للوافدين إليها والعابرين من خلالها وتخدم في الوقت</w:t>
      </w:r>
      <w:r w:rsidRPr="000F3114">
        <w:rPr>
          <w:rFonts w:hint="cs"/>
          <w:rtl/>
        </w:rPr>
        <w:t xml:space="preserve"> نفسه</w:t>
      </w:r>
      <w:r w:rsidRPr="000F3114">
        <w:rPr>
          <w:rtl/>
        </w:rPr>
        <w:t xml:space="preserve"> طبيعة النشاط التجاري الذي يغلب على أنشطة سكان هذه المناطق.</w:t>
      </w:r>
    </w:p>
    <w:p w:rsidR="00122022" w:rsidRPr="000F3114" w:rsidRDefault="00122022" w:rsidP="00122022">
      <w:pPr>
        <w:pStyle w:val="SingleTxtGA"/>
      </w:pPr>
      <w:r w:rsidRPr="000F3114">
        <w:rPr>
          <w:rtl/>
        </w:rPr>
        <w:t>13-</w:t>
      </w:r>
      <w:r w:rsidRPr="000F3114">
        <w:rPr>
          <w:rtl/>
        </w:rPr>
        <w:tab/>
        <w:t>وتأتي في مقدمة السمات البارزة للشعب البحريني التسامح والترابط ال</w:t>
      </w:r>
      <w:r w:rsidRPr="000F3114">
        <w:rPr>
          <w:rFonts w:hint="cs"/>
          <w:rtl/>
        </w:rPr>
        <w:t>أ</w:t>
      </w:r>
      <w:r w:rsidRPr="000F3114">
        <w:rPr>
          <w:rtl/>
        </w:rPr>
        <w:t>سري والتآخي الإنسان</w:t>
      </w:r>
      <w:r w:rsidRPr="000F3114">
        <w:rPr>
          <w:rFonts w:hint="cs"/>
          <w:rtl/>
        </w:rPr>
        <w:t>ي</w:t>
      </w:r>
      <w:r w:rsidRPr="000F3114">
        <w:rPr>
          <w:rtl/>
        </w:rPr>
        <w:t xml:space="preserve"> والثقة والأمان في المعاملات والبعد عن </w:t>
      </w:r>
      <w:r w:rsidRPr="000F3114">
        <w:rPr>
          <w:rFonts w:hint="cs"/>
          <w:rtl/>
        </w:rPr>
        <w:t>جميع مظاهر</w:t>
      </w:r>
      <w:r w:rsidRPr="000F3114">
        <w:rPr>
          <w:rtl/>
        </w:rPr>
        <w:t xml:space="preserve"> التعصب أو التفرقة أو التمييز، الأمر الذي أدى إلى استقرار الوافدين إليها من الدول المجاورة ووفر لهم مناخاً من الراحة والطمأنينة</w:t>
      </w:r>
      <w:r w:rsidRPr="000F3114">
        <w:rPr>
          <w:rFonts w:hint="cs"/>
          <w:rtl/>
        </w:rPr>
        <w:t xml:space="preserve">، كما </w:t>
      </w:r>
      <w:r w:rsidRPr="000F3114">
        <w:rPr>
          <w:rtl/>
        </w:rPr>
        <w:t>ساهم دخول البحرين في الإسلام و</w:t>
      </w:r>
      <w:r w:rsidRPr="000F3114">
        <w:rPr>
          <w:rFonts w:hint="cs"/>
          <w:rtl/>
        </w:rPr>
        <w:t>ا</w:t>
      </w:r>
      <w:r w:rsidRPr="000F3114">
        <w:rPr>
          <w:rtl/>
        </w:rPr>
        <w:t>تباعها منهجه السامي في ترسيخ هذه السمات.</w:t>
      </w:r>
    </w:p>
    <w:p w:rsidR="00122022" w:rsidRPr="000F3114" w:rsidRDefault="00122022" w:rsidP="00122022">
      <w:pPr>
        <w:pStyle w:val="SingleTxtGA"/>
      </w:pPr>
      <w:r w:rsidRPr="000F3114">
        <w:rPr>
          <w:rtl/>
        </w:rPr>
        <w:t>14-</w:t>
      </w:r>
      <w:r w:rsidRPr="000F3114">
        <w:rPr>
          <w:rtl/>
        </w:rPr>
        <w:tab/>
        <w:t>وت</w:t>
      </w:r>
      <w:r w:rsidRPr="000F3114">
        <w:rPr>
          <w:rFonts w:hint="cs"/>
          <w:rtl/>
        </w:rPr>
        <w:t>ت</w:t>
      </w:r>
      <w:r w:rsidRPr="000F3114">
        <w:rPr>
          <w:rtl/>
        </w:rPr>
        <w:t>حد</w:t>
      </w:r>
      <w:r w:rsidRPr="000F3114">
        <w:rPr>
          <w:rFonts w:hint="cs"/>
          <w:rtl/>
        </w:rPr>
        <w:t>َّ</w:t>
      </w:r>
      <w:r w:rsidRPr="000F3114">
        <w:rPr>
          <w:rtl/>
        </w:rPr>
        <w:t>ر الغالبية العظم</w:t>
      </w:r>
      <w:r w:rsidRPr="000F3114">
        <w:rPr>
          <w:rFonts w:hint="cs"/>
          <w:rtl/>
        </w:rPr>
        <w:t>ى</w:t>
      </w:r>
      <w:r w:rsidRPr="000F3114">
        <w:rPr>
          <w:rtl/>
        </w:rPr>
        <w:t xml:space="preserve"> من البحرينيين من أصول عربية ساهمت الهجرات المتتابعة </w:t>
      </w:r>
      <w:r w:rsidRPr="000F3114">
        <w:rPr>
          <w:rFonts w:hint="cs"/>
          <w:rtl/>
        </w:rPr>
        <w:t>ل</w:t>
      </w:r>
      <w:r w:rsidRPr="000F3114">
        <w:rPr>
          <w:rtl/>
        </w:rPr>
        <w:t xml:space="preserve">قبائل شبه الجزيرة العربية </w:t>
      </w:r>
      <w:r w:rsidRPr="000F3114">
        <w:rPr>
          <w:rFonts w:hint="cs"/>
          <w:rtl/>
        </w:rPr>
        <w:t>في ال</w:t>
      </w:r>
      <w:r w:rsidRPr="000F3114">
        <w:rPr>
          <w:rtl/>
        </w:rPr>
        <w:t>فترة ما قبل الإسلام في تكوينها، وتمتد تاريخياً إلى حضارة دلمون في الفترة ما قبل الميلا</w:t>
      </w:r>
      <w:r w:rsidRPr="000F3114">
        <w:rPr>
          <w:rFonts w:hint="cs"/>
          <w:rtl/>
        </w:rPr>
        <w:t>د،</w:t>
      </w:r>
      <w:r w:rsidRPr="000F3114">
        <w:rPr>
          <w:rtl/>
        </w:rPr>
        <w:t xml:space="preserve"> </w:t>
      </w:r>
      <w:r w:rsidRPr="000F3114">
        <w:rPr>
          <w:rFonts w:hint="cs"/>
          <w:rtl/>
        </w:rPr>
        <w:t>و</w:t>
      </w:r>
      <w:r w:rsidRPr="000F3114">
        <w:rPr>
          <w:rtl/>
        </w:rPr>
        <w:t xml:space="preserve">قد تعاقبت بعدها حضارات عديدة كحضارات </w:t>
      </w:r>
      <w:proofErr w:type="spellStart"/>
      <w:r w:rsidRPr="000F3114">
        <w:rPr>
          <w:rtl/>
        </w:rPr>
        <w:t>تايلوس</w:t>
      </w:r>
      <w:proofErr w:type="spellEnd"/>
      <w:r w:rsidRPr="000F3114">
        <w:rPr>
          <w:rtl/>
        </w:rPr>
        <w:t xml:space="preserve"> </w:t>
      </w:r>
      <w:proofErr w:type="spellStart"/>
      <w:r w:rsidRPr="000F3114">
        <w:rPr>
          <w:rtl/>
        </w:rPr>
        <w:t>وأرادوس</w:t>
      </w:r>
      <w:proofErr w:type="spellEnd"/>
      <w:r w:rsidRPr="000F3114">
        <w:rPr>
          <w:rtl/>
        </w:rPr>
        <w:t xml:space="preserve"> وأوال، ويبدأ تاريخ مملكة البحرين الحديث منذ عا</w:t>
      </w:r>
      <w:r w:rsidRPr="000F3114">
        <w:rPr>
          <w:rFonts w:hint="cs"/>
          <w:rtl/>
        </w:rPr>
        <w:t xml:space="preserve">م 1783. </w:t>
      </w:r>
      <w:r w:rsidRPr="000F3114">
        <w:rPr>
          <w:rtl/>
        </w:rPr>
        <w:t xml:space="preserve"> </w:t>
      </w:r>
    </w:p>
    <w:p w:rsidR="00122022" w:rsidRPr="000F3114" w:rsidRDefault="00122022" w:rsidP="00122022">
      <w:pPr>
        <w:pStyle w:val="SingleTxtGA"/>
      </w:pPr>
      <w:r w:rsidRPr="000F3114">
        <w:rPr>
          <w:rtl/>
        </w:rPr>
        <w:t>15-</w:t>
      </w:r>
      <w:r w:rsidRPr="000F3114">
        <w:rPr>
          <w:rtl/>
        </w:rPr>
        <w:tab/>
        <w:t xml:space="preserve">بلغ عدد سكان البحرين، وفق إحصاءات </w:t>
      </w:r>
      <w:r w:rsidRPr="000F3114">
        <w:rPr>
          <w:rFonts w:hint="cs"/>
          <w:rtl/>
        </w:rPr>
        <w:t>عام 2016</w:t>
      </w:r>
      <w:r w:rsidRPr="000F3114">
        <w:rPr>
          <w:rtl/>
        </w:rPr>
        <w:t xml:space="preserve">، </w:t>
      </w:r>
      <w:r w:rsidRPr="000F3114">
        <w:t>1,423,726</w:t>
      </w:r>
      <w:r w:rsidRPr="000F3114">
        <w:rPr>
          <w:rtl/>
        </w:rPr>
        <w:t xml:space="preserve"> نسمة منه</w:t>
      </w:r>
      <w:r w:rsidRPr="000F3114">
        <w:rPr>
          <w:rFonts w:hint="cs"/>
          <w:rtl/>
        </w:rPr>
        <w:t>م</w:t>
      </w:r>
      <w:r w:rsidRPr="000F3114">
        <w:rPr>
          <w:rtl/>
        </w:rPr>
        <w:t xml:space="preserve"> </w:t>
      </w:r>
      <w:r w:rsidRPr="000F3114">
        <w:t>664,707</w:t>
      </w:r>
      <w:r w:rsidRPr="000F3114">
        <w:rPr>
          <w:rtl/>
        </w:rPr>
        <w:t xml:space="preserve"> بحرين</w:t>
      </w:r>
      <w:r w:rsidRPr="000F3114">
        <w:rPr>
          <w:rFonts w:hint="cs"/>
          <w:rtl/>
        </w:rPr>
        <w:t xml:space="preserve">يين و759,019 غير بحرينيين. </w:t>
      </w:r>
      <w:r w:rsidRPr="000F3114">
        <w:rPr>
          <w:rtl/>
        </w:rPr>
        <w:t xml:space="preserve">وفيما يلي </w:t>
      </w:r>
      <w:r w:rsidRPr="000F3114">
        <w:rPr>
          <w:rFonts w:hint="cs"/>
          <w:rtl/>
        </w:rPr>
        <w:t>جدول بالعدد التقديري للسكان بح</w:t>
      </w:r>
      <w:r w:rsidRPr="000F3114">
        <w:rPr>
          <w:rtl/>
        </w:rPr>
        <w:t xml:space="preserve">سب الجنسية والنوع </w:t>
      </w:r>
      <w:r w:rsidRPr="000F3114">
        <w:rPr>
          <w:rFonts w:hint="cs"/>
          <w:rtl/>
        </w:rPr>
        <w:t xml:space="preserve">من سنة 2012 إلى سنة 2014. </w:t>
      </w:r>
    </w:p>
    <w:p w:rsidR="00122022" w:rsidRPr="000F3114" w:rsidRDefault="00122022" w:rsidP="00122022">
      <w:pPr>
        <w:pStyle w:val="SingleTxtGA"/>
        <w:keepNext/>
        <w:keepLines/>
        <w:rPr>
          <w:b/>
          <w:bCs/>
          <w:rtl/>
        </w:rPr>
      </w:pPr>
      <w:r w:rsidRPr="000F3114">
        <w:rPr>
          <w:rFonts w:hint="eastAsia"/>
          <w:b/>
          <w:bCs/>
          <w:rtl/>
        </w:rPr>
        <w:t>عدد</w:t>
      </w:r>
      <w:r w:rsidRPr="000F3114">
        <w:rPr>
          <w:b/>
          <w:bCs/>
          <w:rtl/>
        </w:rPr>
        <w:t xml:space="preserve"> </w:t>
      </w:r>
      <w:r w:rsidRPr="000F3114">
        <w:rPr>
          <w:rFonts w:hint="eastAsia"/>
          <w:b/>
          <w:bCs/>
          <w:rtl/>
        </w:rPr>
        <w:t>السكان</w:t>
      </w:r>
      <w:r w:rsidRPr="000F3114">
        <w:rPr>
          <w:b/>
          <w:bCs/>
          <w:rtl/>
        </w:rPr>
        <w:t xml:space="preserve"> </w:t>
      </w:r>
      <w:r w:rsidRPr="000F3114">
        <w:rPr>
          <w:rFonts w:hint="eastAsia"/>
          <w:b/>
          <w:bCs/>
          <w:rtl/>
        </w:rPr>
        <w:t>التقديري</w:t>
      </w:r>
      <w:r w:rsidRPr="000F3114">
        <w:rPr>
          <w:b/>
          <w:bCs/>
          <w:rtl/>
        </w:rPr>
        <w:t xml:space="preserve"> </w:t>
      </w:r>
      <w:r w:rsidRPr="000F3114">
        <w:rPr>
          <w:rFonts w:hint="eastAsia"/>
          <w:b/>
          <w:bCs/>
          <w:rtl/>
        </w:rPr>
        <w:t>ب</w:t>
      </w:r>
      <w:r w:rsidRPr="000F3114">
        <w:rPr>
          <w:b/>
          <w:bCs/>
          <w:rtl/>
        </w:rPr>
        <w:t xml:space="preserve">حسب الجنسية والنوع (للأعوام 2012 </w:t>
      </w:r>
      <w:r w:rsidRPr="000F3114">
        <w:rPr>
          <w:rFonts w:hint="eastAsia"/>
          <w:b/>
          <w:bCs/>
          <w:rtl/>
        </w:rPr>
        <w:t>و</w:t>
      </w:r>
      <w:r w:rsidRPr="000F3114">
        <w:rPr>
          <w:b/>
          <w:bCs/>
          <w:rtl/>
        </w:rPr>
        <w:t xml:space="preserve">2013 </w:t>
      </w:r>
      <w:r w:rsidRPr="000F3114">
        <w:rPr>
          <w:rFonts w:hint="eastAsia"/>
          <w:b/>
          <w:bCs/>
          <w:rtl/>
        </w:rPr>
        <w:t>و</w:t>
      </w:r>
      <w:r w:rsidRPr="000F3114">
        <w:rPr>
          <w:b/>
          <w:bCs/>
          <w:rtl/>
        </w:rPr>
        <w:t>2014)</w:t>
      </w:r>
    </w:p>
    <w:tbl>
      <w:tblPr>
        <w:bidiVisual/>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8"/>
        <w:gridCol w:w="958"/>
        <w:gridCol w:w="957"/>
        <w:gridCol w:w="957"/>
        <w:gridCol w:w="957"/>
        <w:gridCol w:w="957"/>
        <w:gridCol w:w="957"/>
        <w:gridCol w:w="957"/>
        <w:gridCol w:w="957"/>
        <w:gridCol w:w="1054"/>
      </w:tblGrid>
      <w:tr w:rsidR="000F3114" w:rsidRPr="000F3114" w:rsidTr="000F3114">
        <w:tc>
          <w:tcPr>
            <w:tcW w:w="495" w:type="pct"/>
            <w:vMerge w:val="restart"/>
            <w:tcBorders>
              <w:top w:val="single" w:sz="4" w:space="0" w:color="auto"/>
              <w:left w:val="nil"/>
              <w:bottom w:val="nil"/>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rPr>
                <w:i/>
                <w:iCs/>
                <w:sz w:val="18"/>
                <w:szCs w:val="28"/>
              </w:rPr>
            </w:pPr>
            <w:r w:rsidRPr="000F3114">
              <w:rPr>
                <w:i/>
                <w:iCs/>
                <w:sz w:val="18"/>
                <w:szCs w:val="28"/>
                <w:rtl/>
              </w:rPr>
              <w:t>السنة</w:t>
            </w:r>
          </w:p>
        </w:tc>
        <w:tc>
          <w:tcPr>
            <w:tcW w:w="1485" w:type="pct"/>
            <w:gridSpan w:val="3"/>
            <w:tcBorders>
              <w:top w:val="single" w:sz="4" w:space="0" w:color="auto"/>
              <w:bottom w:val="nil"/>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jc w:val="center"/>
              <w:rPr>
                <w:i/>
                <w:iCs/>
                <w:sz w:val="18"/>
                <w:szCs w:val="28"/>
                <w:rtl/>
              </w:rPr>
            </w:pPr>
            <w:r w:rsidRPr="000F3114">
              <w:rPr>
                <w:i/>
                <w:iCs/>
                <w:sz w:val="18"/>
                <w:szCs w:val="28"/>
                <w:rtl/>
              </w:rPr>
              <w:t>بحريني</w:t>
            </w:r>
          </w:p>
        </w:tc>
        <w:tc>
          <w:tcPr>
            <w:tcW w:w="1485" w:type="pct"/>
            <w:gridSpan w:val="3"/>
            <w:tcBorders>
              <w:top w:val="single" w:sz="4" w:space="0" w:color="auto"/>
              <w:bottom w:val="nil"/>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jc w:val="center"/>
              <w:rPr>
                <w:i/>
                <w:iCs/>
                <w:sz w:val="18"/>
                <w:szCs w:val="28"/>
                <w:rtl/>
              </w:rPr>
            </w:pPr>
            <w:r w:rsidRPr="000F3114">
              <w:rPr>
                <w:i/>
                <w:iCs/>
                <w:sz w:val="18"/>
                <w:szCs w:val="28"/>
                <w:rtl/>
              </w:rPr>
              <w:t>غير بحريني</w:t>
            </w:r>
          </w:p>
        </w:tc>
        <w:tc>
          <w:tcPr>
            <w:tcW w:w="1536" w:type="pct"/>
            <w:gridSpan w:val="3"/>
            <w:tcBorders>
              <w:top w:val="single" w:sz="4" w:space="0" w:color="auto"/>
              <w:bottom w:val="nil"/>
              <w:right w:val="nil"/>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jc w:val="center"/>
              <w:rPr>
                <w:b/>
                <w:bCs/>
                <w:i/>
                <w:iCs/>
                <w:sz w:val="18"/>
                <w:szCs w:val="28"/>
                <w:rtl/>
              </w:rPr>
            </w:pPr>
            <w:r w:rsidRPr="000F3114">
              <w:rPr>
                <w:b/>
                <w:bCs/>
                <w:i/>
                <w:iCs/>
                <w:sz w:val="18"/>
                <w:szCs w:val="28"/>
                <w:rtl/>
              </w:rPr>
              <w:t>الجملة</w:t>
            </w:r>
          </w:p>
        </w:tc>
      </w:tr>
      <w:tr w:rsidR="000F3114" w:rsidRPr="000F3114" w:rsidTr="000F3114">
        <w:tc>
          <w:tcPr>
            <w:tcW w:w="495" w:type="pct"/>
            <w:vMerge/>
            <w:tcBorders>
              <w:top w:val="nil"/>
              <w:left w:val="nil"/>
              <w:bottom w:val="single" w:sz="4" w:space="0" w:color="auto"/>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rPr>
                <w:i/>
                <w:iCs/>
                <w:sz w:val="18"/>
                <w:szCs w:val="28"/>
                <w:rtl/>
              </w:rPr>
            </w:pPr>
          </w:p>
        </w:tc>
        <w:tc>
          <w:tcPr>
            <w:tcW w:w="495" w:type="pct"/>
            <w:tcBorders>
              <w:top w:val="nil"/>
              <w:bottom w:val="single" w:sz="4" w:space="0" w:color="auto"/>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rPr>
                <w:i/>
                <w:iCs/>
                <w:sz w:val="18"/>
                <w:szCs w:val="28"/>
              </w:rPr>
            </w:pPr>
            <w:r w:rsidRPr="000F3114">
              <w:rPr>
                <w:i/>
                <w:iCs/>
                <w:sz w:val="18"/>
                <w:szCs w:val="28"/>
                <w:rtl/>
              </w:rPr>
              <w:t>ذكور</w:t>
            </w:r>
          </w:p>
        </w:tc>
        <w:tc>
          <w:tcPr>
            <w:tcW w:w="495" w:type="pct"/>
            <w:tcBorders>
              <w:top w:val="nil"/>
              <w:bottom w:val="single" w:sz="4" w:space="0" w:color="auto"/>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rPr>
                <w:i/>
                <w:iCs/>
                <w:sz w:val="18"/>
                <w:szCs w:val="28"/>
                <w:rtl/>
              </w:rPr>
            </w:pPr>
            <w:r w:rsidRPr="000F3114">
              <w:rPr>
                <w:rFonts w:hint="eastAsia"/>
                <w:i/>
                <w:iCs/>
                <w:sz w:val="18"/>
                <w:szCs w:val="28"/>
                <w:rtl/>
              </w:rPr>
              <w:t>إ</w:t>
            </w:r>
            <w:r w:rsidRPr="000F3114">
              <w:rPr>
                <w:i/>
                <w:iCs/>
                <w:sz w:val="18"/>
                <w:szCs w:val="28"/>
                <w:rtl/>
              </w:rPr>
              <w:t>ناث</w:t>
            </w:r>
          </w:p>
        </w:tc>
        <w:tc>
          <w:tcPr>
            <w:tcW w:w="495" w:type="pct"/>
            <w:tcBorders>
              <w:top w:val="nil"/>
              <w:bottom w:val="single" w:sz="4" w:space="0" w:color="auto"/>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rPr>
                <w:b/>
                <w:bCs/>
                <w:i/>
                <w:iCs/>
                <w:sz w:val="18"/>
                <w:szCs w:val="28"/>
                <w:rtl/>
              </w:rPr>
            </w:pPr>
            <w:r w:rsidRPr="000F3114">
              <w:rPr>
                <w:b/>
                <w:bCs/>
                <w:i/>
                <w:iCs/>
                <w:sz w:val="18"/>
                <w:szCs w:val="28"/>
                <w:rtl/>
              </w:rPr>
              <w:t>المجموع</w:t>
            </w:r>
          </w:p>
        </w:tc>
        <w:tc>
          <w:tcPr>
            <w:tcW w:w="495" w:type="pct"/>
            <w:tcBorders>
              <w:top w:val="nil"/>
              <w:bottom w:val="single" w:sz="4" w:space="0" w:color="auto"/>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rPr>
                <w:i/>
                <w:iCs/>
                <w:sz w:val="18"/>
                <w:szCs w:val="28"/>
                <w:rtl/>
              </w:rPr>
            </w:pPr>
            <w:r w:rsidRPr="000F3114">
              <w:rPr>
                <w:i/>
                <w:iCs/>
                <w:sz w:val="18"/>
                <w:szCs w:val="28"/>
                <w:rtl/>
              </w:rPr>
              <w:t>ذكور</w:t>
            </w:r>
          </w:p>
        </w:tc>
        <w:tc>
          <w:tcPr>
            <w:tcW w:w="495" w:type="pct"/>
            <w:tcBorders>
              <w:top w:val="nil"/>
              <w:bottom w:val="single" w:sz="4" w:space="0" w:color="auto"/>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rPr>
                <w:i/>
                <w:iCs/>
                <w:sz w:val="18"/>
                <w:szCs w:val="28"/>
                <w:rtl/>
              </w:rPr>
            </w:pPr>
            <w:r w:rsidRPr="000F3114">
              <w:rPr>
                <w:rFonts w:hint="eastAsia"/>
                <w:i/>
                <w:iCs/>
                <w:sz w:val="18"/>
                <w:szCs w:val="28"/>
                <w:rtl/>
              </w:rPr>
              <w:t>إ</w:t>
            </w:r>
            <w:r w:rsidRPr="000F3114">
              <w:rPr>
                <w:i/>
                <w:iCs/>
                <w:sz w:val="18"/>
                <w:szCs w:val="28"/>
                <w:rtl/>
              </w:rPr>
              <w:t>ناث</w:t>
            </w:r>
          </w:p>
        </w:tc>
        <w:tc>
          <w:tcPr>
            <w:tcW w:w="495" w:type="pct"/>
            <w:tcBorders>
              <w:top w:val="nil"/>
              <w:bottom w:val="single" w:sz="4" w:space="0" w:color="auto"/>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rPr>
                <w:b/>
                <w:bCs/>
                <w:i/>
                <w:iCs/>
                <w:sz w:val="18"/>
                <w:szCs w:val="28"/>
                <w:rtl/>
              </w:rPr>
            </w:pPr>
            <w:r w:rsidRPr="000F3114">
              <w:rPr>
                <w:b/>
                <w:bCs/>
                <w:i/>
                <w:iCs/>
                <w:sz w:val="18"/>
                <w:szCs w:val="28"/>
                <w:rtl/>
              </w:rPr>
              <w:t>المجموع</w:t>
            </w:r>
          </w:p>
        </w:tc>
        <w:tc>
          <w:tcPr>
            <w:tcW w:w="495" w:type="pct"/>
            <w:tcBorders>
              <w:top w:val="nil"/>
              <w:bottom w:val="single" w:sz="4" w:space="0" w:color="auto"/>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rPr>
                <w:b/>
                <w:bCs/>
                <w:i/>
                <w:iCs/>
                <w:sz w:val="18"/>
                <w:szCs w:val="28"/>
                <w:rtl/>
              </w:rPr>
            </w:pPr>
            <w:r w:rsidRPr="000F3114">
              <w:rPr>
                <w:b/>
                <w:bCs/>
                <w:i/>
                <w:iCs/>
                <w:sz w:val="18"/>
                <w:szCs w:val="28"/>
                <w:rtl/>
              </w:rPr>
              <w:t>ذكور</w:t>
            </w:r>
          </w:p>
        </w:tc>
        <w:tc>
          <w:tcPr>
            <w:tcW w:w="495" w:type="pct"/>
            <w:tcBorders>
              <w:top w:val="nil"/>
              <w:bottom w:val="single" w:sz="4" w:space="0" w:color="auto"/>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rPr>
                <w:b/>
                <w:bCs/>
                <w:i/>
                <w:iCs/>
                <w:sz w:val="18"/>
                <w:szCs w:val="28"/>
                <w:rtl/>
              </w:rPr>
            </w:pPr>
            <w:r w:rsidRPr="000F3114">
              <w:rPr>
                <w:rFonts w:hint="eastAsia"/>
                <w:b/>
                <w:bCs/>
                <w:i/>
                <w:iCs/>
                <w:sz w:val="18"/>
                <w:szCs w:val="28"/>
                <w:rtl/>
              </w:rPr>
              <w:t>إ</w:t>
            </w:r>
            <w:r w:rsidRPr="000F3114">
              <w:rPr>
                <w:b/>
                <w:bCs/>
                <w:i/>
                <w:iCs/>
                <w:sz w:val="18"/>
                <w:szCs w:val="28"/>
                <w:rtl/>
              </w:rPr>
              <w:t>ناث</w:t>
            </w:r>
          </w:p>
        </w:tc>
        <w:tc>
          <w:tcPr>
            <w:tcW w:w="546" w:type="pct"/>
            <w:tcBorders>
              <w:top w:val="nil"/>
              <w:bottom w:val="single" w:sz="4" w:space="0" w:color="auto"/>
              <w:right w:val="nil"/>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rPr>
                <w:b/>
                <w:bCs/>
                <w:i/>
                <w:iCs/>
                <w:sz w:val="18"/>
                <w:szCs w:val="28"/>
                <w:rtl/>
              </w:rPr>
            </w:pPr>
            <w:r w:rsidRPr="000F3114">
              <w:rPr>
                <w:b/>
                <w:bCs/>
                <w:i/>
                <w:iCs/>
                <w:sz w:val="18"/>
                <w:szCs w:val="28"/>
                <w:rtl/>
              </w:rPr>
              <w:t>المجموع</w:t>
            </w:r>
          </w:p>
        </w:tc>
      </w:tr>
      <w:tr w:rsidR="000F3114" w:rsidRPr="000F3114" w:rsidTr="000F3114">
        <w:tc>
          <w:tcPr>
            <w:tcW w:w="495" w:type="pct"/>
            <w:tcBorders>
              <w:top w:val="single" w:sz="4" w:space="0" w:color="auto"/>
              <w:left w:val="nil"/>
              <w:bottom w:val="nil"/>
            </w:tcBorders>
            <w:shd w:val="clear" w:color="auto" w:fill="auto"/>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2012</w:t>
            </w:r>
          </w:p>
        </w:tc>
        <w:tc>
          <w:tcPr>
            <w:tcW w:w="495" w:type="pct"/>
            <w:tcBorders>
              <w:top w:val="single" w:sz="4" w:space="0" w:color="auto"/>
              <w:bottom w:val="nil"/>
            </w:tcBorders>
            <w:shd w:val="clear" w:color="auto" w:fill="auto"/>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305,354</w:t>
            </w:r>
          </w:p>
        </w:tc>
        <w:tc>
          <w:tcPr>
            <w:tcW w:w="495" w:type="pct"/>
            <w:tcBorders>
              <w:top w:val="single" w:sz="4" w:space="0" w:color="auto"/>
              <w:bottom w:val="nil"/>
            </w:tcBorders>
            <w:shd w:val="clear" w:color="auto" w:fill="auto"/>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294,275</w:t>
            </w:r>
          </w:p>
        </w:tc>
        <w:tc>
          <w:tcPr>
            <w:tcW w:w="495" w:type="pct"/>
            <w:tcBorders>
              <w:top w:val="single" w:sz="4" w:space="0" w:color="auto"/>
              <w:bottom w:val="nil"/>
            </w:tcBorders>
            <w:shd w:val="clear" w:color="auto" w:fill="auto"/>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b/>
                <w:bCs/>
                <w:sz w:val="18"/>
                <w:szCs w:val="28"/>
                <w:rtl/>
              </w:rPr>
            </w:pPr>
            <w:r w:rsidRPr="000F3114">
              <w:rPr>
                <w:b/>
                <w:bCs/>
                <w:sz w:val="18"/>
                <w:szCs w:val="28"/>
              </w:rPr>
              <w:t>599,629</w:t>
            </w:r>
          </w:p>
        </w:tc>
        <w:tc>
          <w:tcPr>
            <w:tcW w:w="495" w:type="pct"/>
            <w:tcBorders>
              <w:top w:val="single" w:sz="4" w:space="0" w:color="auto"/>
              <w:bottom w:val="nil"/>
            </w:tcBorders>
            <w:shd w:val="clear" w:color="auto" w:fill="auto"/>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445,095</w:t>
            </w:r>
          </w:p>
        </w:tc>
        <w:tc>
          <w:tcPr>
            <w:tcW w:w="495" w:type="pct"/>
            <w:tcBorders>
              <w:top w:val="single" w:sz="4" w:space="0" w:color="auto"/>
              <w:bottom w:val="nil"/>
            </w:tcBorders>
            <w:shd w:val="clear" w:color="auto" w:fill="auto"/>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154,240</w:t>
            </w:r>
          </w:p>
        </w:tc>
        <w:tc>
          <w:tcPr>
            <w:tcW w:w="495" w:type="pct"/>
            <w:tcBorders>
              <w:top w:val="single" w:sz="4" w:space="0" w:color="auto"/>
              <w:bottom w:val="nil"/>
            </w:tcBorders>
            <w:shd w:val="clear" w:color="auto" w:fill="auto"/>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b/>
                <w:bCs/>
                <w:sz w:val="18"/>
                <w:szCs w:val="28"/>
                <w:rtl/>
              </w:rPr>
            </w:pPr>
            <w:r w:rsidRPr="000F3114">
              <w:rPr>
                <w:b/>
                <w:bCs/>
                <w:sz w:val="18"/>
                <w:szCs w:val="28"/>
              </w:rPr>
              <w:t>599,335</w:t>
            </w:r>
          </w:p>
        </w:tc>
        <w:tc>
          <w:tcPr>
            <w:tcW w:w="495" w:type="pct"/>
            <w:tcBorders>
              <w:top w:val="single" w:sz="4" w:space="0" w:color="auto"/>
              <w:bottom w:val="nil"/>
            </w:tcBorders>
            <w:shd w:val="clear" w:color="auto" w:fill="auto"/>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b/>
                <w:bCs/>
                <w:sz w:val="18"/>
                <w:szCs w:val="28"/>
                <w:rtl/>
              </w:rPr>
            </w:pPr>
            <w:r w:rsidRPr="000F3114">
              <w:rPr>
                <w:b/>
                <w:bCs/>
                <w:sz w:val="18"/>
                <w:szCs w:val="28"/>
              </w:rPr>
              <w:t>750,449</w:t>
            </w:r>
          </w:p>
        </w:tc>
        <w:tc>
          <w:tcPr>
            <w:tcW w:w="495" w:type="pct"/>
            <w:tcBorders>
              <w:top w:val="single" w:sz="4" w:space="0" w:color="auto"/>
              <w:bottom w:val="nil"/>
            </w:tcBorders>
            <w:shd w:val="clear" w:color="auto" w:fill="auto"/>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b/>
                <w:bCs/>
                <w:sz w:val="18"/>
                <w:szCs w:val="28"/>
                <w:rtl/>
              </w:rPr>
            </w:pPr>
            <w:r w:rsidRPr="000F3114">
              <w:rPr>
                <w:b/>
                <w:bCs/>
                <w:sz w:val="18"/>
                <w:szCs w:val="28"/>
              </w:rPr>
              <w:t>448,515</w:t>
            </w:r>
          </w:p>
        </w:tc>
        <w:tc>
          <w:tcPr>
            <w:tcW w:w="546" w:type="pct"/>
            <w:tcBorders>
              <w:top w:val="single" w:sz="4" w:space="0" w:color="auto"/>
              <w:bottom w:val="nil"/>
              <w:right w:val="nil"/>
            </w:tcBorders>
            <w:shd w:val="clear" w:color="auto" w:fill="auto"/>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b/>
                <w:bCs/>
                <w:sz w:val="18"/>
                <w:szCs w:val="28"/>
                <w:rtl/>
              </w:rPr>
            </w:pPr>
            <w:r w:rsidRPr="000F3114">
              <w:rPr>
                <w:b/>
                <w:bCs/>
                <w:sz w:val="18"/>
                <w:szCs w:val="28"/>
              </w:rPr>
              <w:t>1,198,964</w:t>
            </w:r>
          </w:p>
        </w:tc>
      </w:tr>
      <w:tr w:rsidR="000F3114" w:rsidRPr="000F3114" w:rsidTr="000F3114">
        <w:tc>
          <w:tcPr>
            <w:tcW w:w="495" w:type="pct"/>
            <w:tcBorders>
              <w:top w:val="nil"/>
              <w:left w:val="nil"/>
              <w:bottom w:val="nil"/>
            </w:tcBorders>
            <w:shd w:val="clear" w:color="auto" w:fill="auto"/>
            <w:noWrap/>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2013</w:t>
            </w:r>
          </w:p>
        </w:tc>
        <w:tc>
          <w:tcPr>
            <w:tcW w:w="495" w:type="pct"/>
            <w:tcBorders>
              <w:top w:val="nil"/>
              <w:bottom w:val="nil"/>
            </w:tcBorders>
            <w:shd w:val="clear" w:color="auto" w:fill="auto"/>
            <w:noWrap/>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312,945</w:t>
            </w:r>
          </w:p>
        </w:tc>
        <w:tc>
          <w:tcPr>
            <w:tcW w:w="495" w:type="pct"/>
            <w:tcBorders>
              <w:top w:val="nil"/>
              <w:bottom w:val="nil"/>
            </w:tcBorders>
            <w:shd w:val="clear" w:color="auto" w:fill="auto"/>
            <w:noWrap/>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301,885</w:t>
            </w:r>
          </w:p>
        </w:tc>
        <w:tc>
          <w:tcPr>
            <w:tcW w:w="495" w:type="pct"/>
            <w:tcBorders>
              <w:top w:val="nil"/>
              <w:bottom w:val="nil"/>
            </w:tcBorders>
            <w:shd w:val="clear" w:color="auto" w:fill="auto"/>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b/>
                <w:bCs/>
                <w:sz w:val="18"/>
                <w:szCs w:val="28"/>
                <w:rtl/>
              </w:rPr>
            </w:pPr>
            <w:r w:rsidRPr="000F3114">
              <w:rPr>
                <w:b/>
                <w:bCs/>
                <w:sz w:val="18"/>
                <w:szCs w:val="28"/>
              </w:rPr>
              <w:t>614,830</w:t>
            </w:r>
          </w:p>
        </w:tc>
        <w:tc>
          <w:tcPr>
            <w:tcW w:w="495" w:type="pct"/>
            <w:tcBorders>
              <w:top w:val="nil"/>
              <w:bottom w:val="nil"/>
            </w:tcBorders>
            <w:shd w:val="clear" w:color="auto" w:fill="auto"/>
            <w:noWrap/>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475,436</w:t>
            </w:r>
          </w:p>
        </w:tc>
        <w:tc>
          <w:tcPr>
            <w:tcW w:w="495" w:type="pct"/>
            <w:tcBorders>
              <w:top w:val="nil"/>
              <w:bottom w:val="nil"/>
            </w:tcBorders>
            <w:shd w:val="clear" w:color="auto" w:fill="auto"/>
            <w:noWrap/>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162,925</w:t>
            </w:r>
          </w:p>
        </w:tc>
        <w:tc>
          <w:tcPr>
            <w:tcW w:w="495" w:type="pct"/>
            <w:tcBorders>
              <w:top w:val="nil"/>
              <w:bottom w:val="nil"/>
            </w:tcBorders>
            <w:shd w:val="clear" w:color="auto" w:fill="auto"/>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b/>
                <w:bCs/>
                <w:sz w:val="18"/>
                <w:szCs w:val="28"/>
                <w:rtl/>
              </w:rPr>
            </w:pPr>
            <w:r w:rsidRPr="000F3114">
              <w:rPr>
                <w:b/>
                <w:bCs/>
                <w:sz w:val="18"/>
                <w:szCs w:val="28"/>
              </w:rPr>
              <w:t>638,361</w:t>
            </w:r>
          </w:p>
        </w:tc>
        <w:tc>
          <w:tcPr>
            <w:tcW w:w="495" w:type="pct"/>
            <w:tcBorders>
              <w:top w:val="nil"/>
              <w:bottom w:val="nil"/>
            </w:tcBorders>
            <w:shd w:val="clear" w:color="auto" w:fill="auto"/>
            <w:noWrap/>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b/>
                <w:bCs/>
                <w:sz w:val="18"/>
                <w:szCs w:val="28"/>
                <w:rtl/>
              </w:rPr>
            </w:pPr>
            <w:r w:rsidRPr="000F3114">
              <w:rPr>
                <w:b/>
                <w:bCs/>
                <w:sz w:val="18"/>
                <w:szCs w:val="28"/>
              </w:rPr>
              <w:t>788,381</w:t>
            </w:r>
          </w:p>
        </w:tc>
        <w:tc>
          <w:tcPr>
            <w:tcW w:w="495" w:type="pct"/>
            <w:tcBorders>
              <w:top w:val="nil"/>
              <w:bottom w:val="nil"/>
            </w:tcBorders>
            <w:shd w:val="clear" w:color="auto" w:fill="auto"/>
            <w:noWrap/>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b/>
                <w:bCs/>
                <w:sz w:val="18"/>
                <w:szCs w:val="28"/>
                <w:rtl/>
              </w:rPr>
            </w:pPr>
            <w:r w:rsidRPr="000F3114">
              <w:rPr>
                <w:b/>
                <w:bCs/>
                <w:sz w:val="18"/>
                <w:szCs w:val="28"/>
              </w:rPr>
              <w:t>464,810</w:t>
            </w:r>
          </w:p>
        </w:tc>
        <w:tc>
          <w:tcPr>
            <w:tcW w:w="546" w:type="pct"/>
            <w:tcBorders>
              <w:top w:val="nil"/>
              <w:bottom w:val="nil"/>
              <w:right w:val="nil"/>
            </w:tcBorders>
            <w:shd w:val="clear" w:color="auto" w:fill="auto"/>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b/>
                <w:bCs/>
                <w:sz w:val="18"/>
                <w:szCs w:val="28"/>
                <w:rtl/>
              </w:rPr>
            </w:pPr>
            <w:r w:rsidRPr="000F3114">
              <w:rPr>
                <w:b/>
                <w:bCs/>
                <w:sz w:val="18"/>
                <w:szCs w:val="28"/>
              </w:rPr>
              <w:t>1,253,191</w:t>
            </w:r>
          </w:p>
        </w:tc>
      </w:tr>
      <w:tr w:rsidR="000F3114" w:rsidRPr="000F3114" w:rsidTr="000F3114">
        <w:tc>
          <w:tcPr>
            <w:tcW w:w="495" w:type="pct"/>
            <w:tcBorders>
              <w:top w:val="nil"/>
              <w:left w:val="nil"/>
              <w:bottom w:val="single" w:sz="4" w:space="0" w:color="auto"/>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Pr>
              <w:t>2014</w:t>
            </w:r>
          </w:p>
        </w:tc>
        <w:tc>
          <w:tcPr>
            <w:tcW w:w="495" w:type="pct"/>
            <w:tcBorders>
              <w:top w:val="nil"/>
              <w:bottom w:val="single" w:sz="4" w:space="0" w:color="auto"/>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rPr>
                <w:sz w:val="18"/>
                <w:szCs w:val="28"/>
              </w:rPr>
            </w:pPr>
            <w:r w:rsidRPr="000F3114">
              <w:rPr>
                <w:sz w:val="18"/>
                <w:szCs w:val="28"/>
              </w:rPr>
              <w:t>320,839</w:t>
            </w:r>
          </w:p>
        </w:tc>
        <w:tc>
          <w:tcPr>
            <w:tcW w:w="495" w:type="pct"/>
            <w:tcBorders>
              <w:top w:val="nil"/>
              <w:bottom w:val="single" w:sz="4" w:space="0" w:color="auto"/>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rPr>
                <w:sz w:val="18"/>
                <w:szCs w:val="28"/>
              </w:rPr>
            </w:pPr>
            <w:r w:rsidRPr="000F3114">
              <w:rPr>
                <w:sz w:val="18"/>
                <w:szCs w:val="28"/>
              </w:rPr>
              <w:t>309,905</w:t>
            </w:r>
          </w:p>
        </w:tc>
        <w:tc>
          <w:tcPr>
            <w:tcW w:w="495" w:type="pct"/>
            <w:tcBorders>
              <w:top w:val="nil"/>
              <w:bottom w:val="single" w:sz="4" w:space="0" w:color="auto"/>
            </w:tcBorders>
            <w:shd w:val="clear" w:color="auto" w:fill="auto"/>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b/>
                <w:bCs/>
                <w:sz w:val="18"/>
                <w:szCs w:val="28"/>
              </w:rPr>
            </w:pPr>
            <w:r w:rsidRPr="000F3114">
              <w:rPr>
                <w:b/>
                <w:bCs/>
                <w:sz w:val="18"/>
                <w:szCs w:val="28"/>
              </w:rPr>
              <w:t>630,744</w:t>
            </w:r>
          </w:p>
        </w:tc>
        <w:tc>
          <w:tcPr>
            <w:tcW w:w="495" w:type="pct"/>
            <w:tcBorders>
              <w:top w:val="nil"/>
              <w:bottom w:val="single" w:sz="4" w:space="0" w:color="auto"/>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Pr>
              <w:t>485,648</w:t>
            </w:r>
          </w:p>
        </w:tc>
        <w:tc>
          <w:tcPr>
            <w:tcW w:w="495" w:type="pct"/>
            <w:tcBorders>
              <w:top w:val="nil"/>
              <w:bottom w:val="single" w:sz="4" w:space="0" w:color="auto"/>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rPr>
                <w:sz w:val="18"/>
                <w:szCs w:val="28"/>
              </w:rPr>
            </w:pPr>
            <w:r w:rsidRPr="000F3114">
              <w:rPr>
                <w:sz w:val="18"/>
                <w:szCs w:val="28"/>
              </w:rPr>
              <w:t>198,170</w:t>
            </w:r>
          </w:p>
        </w:tc>
        <w:tc>
          <w:tcPr>
            <w:tcW w:w="495" w:type="pct"/>
            <w:tcBorders>
              <w:top w:val="nil"/>
              <w:bottom w:val="single" w:sz="4" w:space="0" w:color="auto"/>
            </w:tcBorders>
            <w:shd w:val="clear" w:color="auto" w:fill="auto"/>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b/>
                <w:bCs/>
                <w:sz w:val="18"/>
                <w:szCs w:val="28"/>
              </w:rPr>
            </w:pPr>
            <w:r w:rsidRPr="000F3114">
              <w:rPr>
                <w:b/>
                <w:bCs/>
                <w:sz w:val="18"/>
                <w:szCs w:val="28"/>
              </w:rPr>
              <w:t>683,818</w:t>
            </w:r>
          </w:p>
        </w:tc>
        <w:tc>
          <w:tcPr>
            <w:tcW w:w="495" w:type="pct"/>
            <w:tcBorders>
              <w:top w:val="nil"/>
              <w:bottom w:val="single" w:sz="4" w:space="0" w:color="auto"/>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rPr>
                <w:b/>
                <w:bCs/>
                <w:sz w:val="18"/>
                <w:szCs w:val="28"/>
                <w:rtl/>
              </w:rPr>
            </w:pPr>
            <w:r w:rsidRPr="000F3114">
              <w:rPr>
                <w:b/>
                <w:bCs/>
                <w:sz w:val="18"/>
                <w:szCs w:val="28"/>
              </w:rPr>
              <w:t>806,487</w:t>
            </w:r>
          </w:p>
        </w:tc>
        <w:tc>
          <w:tcPr>
            <w:tcW w:w="495" w:type="pct"/>
            <w:tcBorders>
              <w:top w:val="nil"/>
              <w:bottom w:val="single" w:sz="4" w:space="0" w:color="auto"/>
            </w:tcBorders>
            <w:shd w:val="clear" w:color="auto" w:fill="auto"/>
            <w:noWrap/>
            <w:tcMar>
              <w:top w:w="15" w:type="dxa"/>
              <w:left w:w="15" w:type="dxa"/>
              <w:bottom w:w="0" w:type="dxa"/>
              <w:right w:w="15" w:type="dxa"/>
            </w:tcMar>
            <w:vAlign w:val="bottom"/>
            <w:hideMark/>
          </w:tcPr>
          <w:p w:rsidR="00122022" w:rsidRPr="000F3114" w:rsidRDefault="00122022" w:rsidP="000F3114">
            <w:pPr>
              <w:spacing w:before="40" w:after="40" w:line="300" w:lineRule="exact"/>
              <w:ind w:left="57" w:right="57"/>
              <w:rPr>
                <w:b/>
                <w:bCs/>
                <w:sz w:val="18"/>
                <w:szCs w:val="28"/>
              </w:rPr>
            </w:pPr>
            <w:r w:rsidRPr="000F3114">
              <w:rPr>
                <w:b/>
                <w:bCs/>
                <w:sz w:val="18"/>
                <w:szCs w:val="28"/>
              </w:rPr>
              <w:t>508,075</w:t>
            </w:r>
          </w:p>
        </w:tc>
        <w:tc>
          <w:tcPr>
            <w:tcW w:w="546" w:type="pct"/>
            <w:tcBorders>
              <w:top w:val="nil"/>
              <w:bottom w:val="single" w:sz="4" w:space="0" w:color="auto"/>
              <w:right w:val="nil"/>
            </w:tcBorders>
            <w:shd w:val="clear" w:color="auto" w:fill="auto"/>
            <w:tcMar>
              <w:top w:w="15" w:type="dxa"/>
              <w:left w:w="15" w:type="dxa"/>
              <w:bottom w:w="0" w:type="dxa"/>
              <w:right w:w="15" w:type="dxa"/>
            </w:tcMar>
            <w:vAlign w:val="center"/>
            <w:hideMark/>
          </w:tcPr>
          <w:p w:rsidR="00122022" w:rsidRPr="000F3114" w:rsidRDefault="00122022" w:rsidP="000F3114">
            <w:pPr>
              <w:spacing w:before="40" w:after="40" w:line="300" w:lineRule="exact"/>
              <w:ind w:left="57" w:right="57"/>
              <w:rPr>
                <w:b/>
                <w:bCs/>
                <w:sz w:val="18"/>
                <w:szCs w:val="28"/>
              </w:rPr>
            </w:pPr>
            <w:r w:rsidRPr="000F3114">
              <w:rPr>
                <w:b/>
                <w:bCs/>
                <w:sz w:val="18"/>
                <w:szCs w:val="28"/>
              </w:rPr>
              <w:t>1,314,562</w:t>
            </w:r>
          </w:p>
        </w:tc>
      </w:tr>
    </w:tbl>
    <w:p w:rsidR="00122022" w:rsidRPr="000F3114" w:rsidRDefault="00122022" w:rsidP="00122022">
      <w:pPr>
        <w:pStyle w:val="HChGA"/>
        <w:rPr>
          <w:b w:val="0"/>
          <w:bCs w:val="0"/>
        </w:rPr>
      </w:pPr>
      <w:r w:rsidRPr="000F3114">
        <w:rPr>
          <w:rFonts w:ascii="Simplified Arabic" w:hAnsi="Simplified Arabic" w:cs="Simplified Arabic"/>
          <w:b w:val="0"/>
          <w:bCs w:val="0"/>
          <w:sz w:val="24"/>
          <w:szCs w:val="24"/>
          <w:rtl/>
        </w:rPr>
        <w:tab/>
      </w:r>
      <w:bookmarkStart w:id="5" w:name="_Toc491178826"/>
      <w:bookmarkStart w:id="6" w:name="_Toc491186823"/>
      <w:r w:rsidRPr="000F3114">
        <w:rPr>
          <w:rFonts w:eastAsiaTheme="majorEastAsia" w:hint="cs"/>
          <w:rtl/>
        </w:rPr>
        <w:t>ثالثاً</w:t>
      </w:r>
      <w:r w:rsidRPr="000F3114">
        <w:rPr>
          <w:rFonts w:eastAsiaTheme="majorEastAsia"/>
          <w:rtl/>
        </w:rPr>
        <w:t>-</w:t>
      </w:r>
      <w:r w:rsidRPr="000F3114">
        <w:rPr>
          <w:rFonts w:eastAsiaTheme="majorEastAsia"/>
          <w:rtl/>
        </w:rPr>
        <w:tab/>
      </w:r>
      <w:r w:rsidRPr="000F3114">
        <w:rPr>
          <w:rFonts w:eastAsiaTheme="majorEastAsia" w:hint="cs"/>
          <w:rtl/>
        </w:rPr>
        <w:t>الحالة</w:t>
      </w:r>
      <w:r w:rsidRPr="000F3114">
        <w:rPr>
          <w:rFonts w:eastAsiaTheme="majorEastAsia"/>
          <w:rtl/>
        </w:rPr>
        <w:t xml:space="preserve"> </w:t>
      </w:r>
      <w:r w:rsidRPr="000F3114">
        <w:rPr>
          <w:rFonts w:eastAsiaTheme="majorEastAsia" w:hint="cs"/>
          <w:rtl/>
        </w:rPr>
        <w:t>الاقتصادية</w:t>
      </w:r>
      <w:r w:rsidRPr="000F3114">
        <w:rPr>
          <w:rFonts w:eastAsiaTheme="majorEastAsia"/>
          <w:rtl/>
        </w:rPr>
        <w:t xml:space="preserve"> </w:t>
      </w:r>
      <w:r w:rsidRPr="000F3114">
        <w:rPr>
          <w:rFonts w:eastAsiaTheme="majorEastAsia" w:hint="cs"/>
          <w:rtl/>
        </w:rPr>
        <w:t>والتنمية</w:t>
      </w:r>
      <w:r w:rsidRPr="000F3114">
        <w:rPr>
          <w:rFonts w:eastAsiaTheme="majorEastAsia"/>
          <w:rtl/>
        </w:rPr>
        <w:t xml:space="preserve"> </w:t>
      </w:r>
      <w:r w:rsidRPr="000F3114">
        <w:rPr>
          <w:rFonts w:eastAsiaTheme="majorEastAsia" w:hint="cs"/>
          <w:rtl/>
        </w:rPr>
        <w:t>البشرية</w:t>
      </w:r>
      <w:bookmarkEnd w:id="5"/>
      <w:bookmarkEnd w:id="6"/>
    </w:p>
    <w:p w:rsidR="00122022" w:rsidRPr="000F3114" w:rsidRDefault="00122022" w:rsidP="00122022">
      <w:pPr>
        <w:pStyle w:val="SingleTxtGA"/>
      </w:pPr>
      <w:r w:rsidRPr="000F3114">
        <w:rPr>
          <w:rtl/>
        </w:rPr>
        <w:t>16-</w:t>
      </w:r>
      <w:r w:rsidRPr="000F3114">
        <w:rPr>
          <w:rtl/>
        </w:rPr>
        <w:tab/>
        <w:t xml:space="preserve">أشار تقرير التنمية البشرية لعام </w:t>
      </w:r>
      <w:r w:rsidRPr="000F3114">
        <w:t>2015</w:t>
      </w:r>
      <w:r w:rsidRPr="000F3114">
        <w:rPr>
          <w:rtl/>
        </w:rPr>
        <w:t xml:space="preserve"> إلى أن مملكة البحرين تحتل المرتبة </w:t>
      </w:r>
      <w:r w:rsidRPr="000F3114">
        <w:t>45</w:t>
      </w:r>
      <w:r w:rsidRPr="000F3114">
        <w:rPr>
          <w:rtl/>
        </w:rPr>
        <w:t xml:space="preserve"> عالمياً والرابعة خليجياً في قائمة الدول الم</w:t>
      </w:r>
      <w:r w:rsidRPr="000F3114">
        <w:rPr>
          <w:rFonts w:hint="cs"/>
          <w:rtl/>
        </w:rPr>
        <w:t>تقدمة</w:t>
      </w:r>
      <w:r w:rsidRPr="000F3114">
        <w:rPr>
          <w:rtl/>
        </w:rPr>
        <w:t xml:space="preserve"> جداً في مجال التنمية البشرية والتي تضم </w:t>
      </w:r>
      <w:r w:rsidRPr="000F3114">
        <w:t>49</w:t>
      </w:r>
      <w:r w:rsidRPr="000F3114">
        <w:rPr>
          <w:rtl/>
        </w:rPr>
        <w:t xml:space="preserve"> دولة حققت مؤشراً يتراوح بين </w:t>
      </w:r>
      <w:r w:rsidRPr="000F3114">
        <w:t>0.8</w:t>
      </w:r>
      <w:r w:rsidRPr="000F3114">
        <w:rPr>
          <w:rtl/>
        </w:rPr>
        <w:t xml:space="preserve"> و</w:t>
      </w:r>
      <w:r w:rsidRPr="000F3114">
        <w:t>1</w:t>
      </w:r>
      <w:r w:rsidRPr="000F3114">
        <w:rPr>
          <w:rFonts w:hint="cs"/>
          <w:rtl/>
        </w:rPr>
        <w:t xml:space="preserve"> </w:t>
      </w:r>
      <w:r w:rsidRPr="000F3114">
        <w:rPr>
          <w:rtl/>
        </w:rPr>
        <w:t xml:space="preserve">من مجموع </w:t>
      </w:r>
      <w:r w:rsidRPr="000F3114">
        <w:t>188</w:t>
      </w:r>
      <w:r w:rsidRPr="000F3114">
        <w:rPr>
          <w:rtl/>
        </w:rPr>
        <w:t xml:space="preserve"> دولة شملها التقري</w:t>
      </w:r>
      <w:r w:rsidRPr="000F3114">
        <w:rPr>
          <w:rFonts w:hint="cs"/>
          <w:rtl/>
        </w:rPr>
        <w:t>ر</w:t>
      </w:r>
      <w:r w:rsidRPr="000F3114">
        <w:rPr>
          <w:rStyle w:val="FootnoteReference"/>
          <w:rFonts w:ascii="Simplified Arabic" w:hAnsi="Simplified Arabic" w:cs="Simplified Arabic"/>
          <w:sz w:val="24"/>
          <w:szCs w:val="24"/>
          <w:rtl/>
        </w:rPr>
        <w:t>(</w:t>
      </w:r>
      <w:r w:rsidRPr="000F3114">
        <w:rPr>
          <w:rStyle w:val="FootnoteReference"/>
          <w:rFonts w:ascii="Simplified Arabic" w:hAnsi="Simplified Arabic" w:cs="Simplified Arabic"/>
          <w:sz w:val="24"/>
          <w:szCs w:val="24"/>
          <w:rtl/>
        </w:rPr>
        <w:footnoteReference w:id="2"/>
      </w:r>
      <w:r w:rsidRPr="000F3114">
        <w:rPr>
          <w:rStyle w:val="FootnoteReference"/>
          <w:rFonts w:ascii="Simplified Arabic" w:hAnsi="Simplified Arabic" w:cs="Simplified Arabic"/>
          <w:sz w:val="24"/>
          <w:szCs w:val="24"/>
          <w:rtl/>
        </w:rPr>
        <w:t>)</w:t>
      </w:r>
      <w:r w:rsidRPr="000F3114">
        <w:rPr>
          <w:rFonts w:hint="cs"/>
          <w:rtl/>
        </w:rPr>
        <w:t>. كما</w:t>
      </w:r>
      <w:r w:rsidRPr="000F3114">
        <w:rPr>
          <w:rtl/>
        </w:rPr>
        <w:t xml:space="preserve"> احتلت المرك</w:t>
      </w:r>
      <w:r w:rsidRPr="000F3114">
        <w:rPr>
          <w:rFonts w:hint="cs"/>
          <w:rtl/>
        </w:rPr>
        <w:t>ز</w:t>
      </w:r>
      <w:r w:rsidRPr="000F3114">
        <w:rPr>
          <w:rtl/>
        </w:rPr>
        <w:t xml:space="preserve"> </w:t>
      </w:r>
      <w:r w:rsidRPr="000F3114">
        <w:t>18</w:t>
      </w:r>
      <w:r w:rsidRPr="000F3114">
        <w:rPr>
          <w:rtl/>
        </w:rPr>
        <w:t>عالمي</w:t>
      </w:r>
      <w:r w:rsidRPr="000F3114">
        <w:rPr>
          <w:rFonts w:hint="cs"/>
          <w:rtl/>
        </w:rPr>
        <w:t xml:space="preserve">اً </w:t>
      </w:r>
      <w:r w:rsidRPr="000F3114">
        <w:rPr>
          <w:rtl/>
        </w:rPr>
        <w:t>والأول عربياً في مؤشرات الحرية الاقتصادية</w:t>
      </w:r>
      <w:r w:rsidRPr="000F3114">
        <w:rPr>
          <w:rStyle w:val="FootnoteReference"/>
          <w:rFonts w:ascii="Simplified Arabic" w:hAnsi="Simplified Arabic" w:cs="Simplified Arabic"/>
          <w:sz w:val="24"/>
          <w:szCs w:val="24"/>
          <w:rtl/>
        </w:rPr>
        <w:t>(</w:t>
      </w:r>
      <w:r w:rsidRPr="000F3114">
        <w:rPr>
          <w:rStyle w:val="FootnoteReference"/>
          <w:rFonts w:ascii="Simplified Arabic" w:hAnsi="Simplified Arabic" w:cs="Simplified Arabic"/>
          <w:sz w:val="24"/>
          <w:szCs w:val="24"/>
          <w:rtl/>
        </w:rPr>
        <w:footnoteReference w:id="3"/>
      </w:r>
      <w:r w:rsidRPr="000F3114">
        <w:rPr>
          <w:rStyle w:val="FootnoteReference"/>
          <w:rFonts w:ascii="Simplified Arabic" w:hAnsi="Simplified Arabic" w:cs="Simplified Arabic"/>
          <w:sz w:val="24"/>
          <w:szCs w:val="24"/>
          <w:rtl/>
        </w:rPr>
        <w:t>)</w:t>
      </w:r>
      <w:r w:rsidRPr="000F3114">
        <w:rPr>
          <w:rtl/>
        </w:rPr>
        <w:t xml:space="preserve"> التي تتضمن السياسات المالية والنقدية والتجارية والاستهلاك الحكومي من الإنتاج وتدفق رؤوس الأموال والاستثمارات الأجنبية وحقوق الملكية الفكرية.</w:t>
      </w:r>
    </w:p>
    <w:p w:rsidR="00122022" w:rsidRPr="000F3114" w:rsidRDefault="00122022" w:rsidP="00122022">
      <w:pPr>
        <w:pStyle w:val="SingleTxtGA"/>
      </w:pPr>
      <w:r w:rsidRPr="000F3114">
        <w:rPr>
          <w:rtl/>
        </w:rPr>
        <w:t>17-</w:t>
      </w:r>
      <w:r w:rsidRPr="000F3114">
        <w:rPr>
          <w:rtl/>
        </w:rPr>
        <w:tab/>
        <w:t xml:space="preserve">التزمت حكومة البحرين </w:t>
      </w:r>
      <w:r w:rsidRPr="000F3114">
        <w:rPr>
          <w:rFonts w:hint="cs"/>
          <w:rtl/>
        </w:rPr>
        <w:t>ب</w:t>
      </w:r>
      <w:r w:rsidRPr="000F3114">
        <w:rPr>
          <w:rtl/>
        </w:rPr>
        <w:t>التخطيط الاستراتيجي</w:t>
      </w:r>
      <w:r w:rsidRPr="000F3114">
        <w:rPr>
          <w:rFonts w:hint="cs"/>
          <w:rtl/>
        </w:rPr>
        <w:t xml:space="preserve"> المتواصل</w:t>
      </w:r>
      <w:r w:rsidRPr="000F3114">
        <w:rPr>
          <w:rtl/>
        </w:rPr>
        <w:t xml:space="preserve"> حرصاً على بناء السياسات الوطنية </w:t>
      </w:r>
      <w:r w:rsidRPr="000F3114">
        <w:rPr>
          <w:rFonts w:hint="cs"/>
          <w:rtl/>
        </w:rPr>
        <w:t>استناداً</w:t>
      </w:r>
      <w:r w:rsidRPr="000F3114">
        <w:rPr>
          <w:rtl/>
        </w:rPr>
        <w:t xml:space="preserve"> إلى </w:t>
      </w:r>
      <w:r w:rsidRPr="000F3114">
        <w:rPr>
          <w:rFonts w:hint="cs"/>
          <w:rtl/>
        </w:rPr>
        <w:t xml:space="preserve">الواقع القائم في </w:t>
      </w:r>
      <w:r w:rsidRPr="000F3114">
        <w:rPr>
          <w:rtl/>
        </w:rPr>
        <w:t xml:space="preserve">المملكة، بما </w:t>
      </w:r>
      <w:r w:rsidRPr="000F3114">
        <w:rPr>
          <w:rFonts w:hint="cs"/>
          <w:rtl/>
        </w:rPr>
        <w:t xml:space="preserve">يتيحه </w:t>
      </w:r>
      <w:r w:rsidRPr="000F3114">
        <w:rPr>
          <w:rtl/>
        </w:rPr>
        <w:t xml:space="preserve">من فرص وما </w:t>
      </w:r>
      <w:r w:rsidRPr="000F3114">
        <w:rPr>
          <w:rFonts w:hint="cs"/>
          <w:rtl/>
        </w:rPr>
        <w:t xml:space="preserve">يعتريه </w:t>
      </w:r>
      <w:r w:rsidRPr="000F3114">
        <w:rPr>
          <w:rtl/>
        </w:rPr>
        <w:t xml:space="preserve">من معوقات، </w:t>
      </w:r>
      <w:r w:rsidRPr="000F3114">
        <w:rPr>
          <w:rFonts w:hint="cs"/>
          <w:rtl/>
        </w:rPr>
        <w:t>وهي بذلك تسعى إلى</w:t>
      </w:r>
      <w:r w:rsidRPr="000F3114">
        <w:rPr>
          <w:rtl/>
        </w:rPr>
        <w:t xml:space="preserve"> ا</w:t>
      </w:r>
      <w:r w:rsidRPr="000F3114">
        <w:rPr>
          <w:rFonts w:hint="cs"/>
          <w:rtl/>
        </w:rPr>
        <w:t>لا</w:t>
      </w:r>
      <w:r w:rsidRPr="000F3114">
        <w:rPr>
          <w:rtl/>
        </w:rPr>
        <w:t>ستخدام الأفضل والأكثر ف</w:t>
      </w:r>
      <w:r w:rsidRPr="000F3114">
        <w:rPr>
          <w:rFonts w:hint="cs"/>
          <w:rtl/>
        </w:rPr>
        <w:t xml:space="preserve">عالية </w:t>
      </w:r>
      <w:r w:rsidRPr="000F3114">
        <w:rPr>
          <w:rtl/>
        </w:rPr>
        <w:t>لموارد المملكة المتاحة لتحقيق التنمية الوطنية الشاملة.</w:t>
      </w:r>
    </w:p>
    <w:p w:rsidR="00122022" w:rsidRPr="000F3114" w:rsidRDefault="00122022" w:rsidP="00122022">
      <w:pPr>
        <w:pStyle w:val="SingleTxtGA"/>
      </w:pPr>
      <w:r w:rsidRPr="000F3114">
        <w:rPr>
          <w:rtl/>
        </w:rPr>
        <w:t>18-</w:t>
      </w:r>
      <w:r w:rsidRPr="000F3114">
        <w:rPr>
          <w:rtl/>
        </w:rPr>
        <w:tab/>
      </w:r>
      <w:r w:rsidRPr="000F3114">
        <w:rPr>
          <w:spacing w:val="-4"/>
          <w:rtl/>
        </w:rPr>
        <w:t xml:space="preserve">وفي </w:t>
      </w:r>
      <w:r w:rsidRPr="000F3114">
        <w:rPr>
          <w:rFonts w:hint="cs"/>
          <w:spacing w:val="-4"/>
          <w:rtl/>
        </w:rPr>
        <w:t>إ</w:t>
      </w:r>
      <w:r w:rsidRPr="000F3114">
        <w:rPr>
          <w:spacing w:val="-4"/>
          <w:rtl/>
        </w:rPr>
        <w:t>طار الجهود المتواصلة من أجل التنمية أطلقت المملكة في</w:t>
      </w:r>
      <w:r w:rsidRPr="000F3114">
        <w:rPr>
          <w:rFonts w:hint="cs"/>
          <w:spacing w:val="-4"/>
          <w:rtl/>
        </w:rPr>
        <w:t xml:space="preserve"> تشرين الأول/</w:t>
      </w:r>
      <w:r w:rsidRPr="000F3114">
        <w:rPr>
          <w:spacing w:val="-4"/>
          <w:rtl/>
        </w:rPr>
        <w:t xml:space="preserve">أكتوبر 2008 </w:t>
      </w:r>
      <w:r w:rsidRPr="000F3114">
        <w:rPr>
          <w:rFonts w:hint="cs"/>
          <w:rtl/>
        </w:rPr>
        <w:t>ر</w:t>
      </w:r>
      <w:r w:rsidRPr="000F3114">
        <w:rPr>
          <w:rtl/>
        </w:rPr>
        <w:t xml:space="preserve">ؤيتها الاقتصادية لعام 2030 وشعارها </w:t>
      </w:r>
      <w:r w:rsidRPr="000F3114">
        <w:rPr>
          <w:rFonts w:hint="cs"/>
          <w:rtl/>
        </w:rPr>
        <w:t>"</w:t>
      </w:r>
      <w:r w:rsidRPr="000F3114">
        <w:rPr>
          <w:rtl/>
        </w:rPr>
        <w:t>الاستدامة والتنافسية والعدالة</w:t>
      </w:r>
      <w:r w:rsidRPr="000F3114">
        <w:rPr>
          <w:rFonts w:hint="cs"/>
          <w:rtl/>
        </w:rPr>
        <w:t xml:space="preserve">"، </w:t>
      </w:r>
      <w:r w:rsidRPr="000F3114">
        <w:rPr>
          <w:rtl/>
        </w:rPr>
        <w:t>وعليه أعدت الاستراتيجية الاقتصادية الوطنية للسن</w:t>
      </w:r>
      <w:r w:rsidRPr="000F3114">
        <w:rPr>
          <w:rFonts w:hint="cs"/>
          <w:rtl/>
        </w:rPr>
        <w:t xml:space="preserve">وات 2015 </w:t>
      </w:r>
      <w:r w:rsidRPr="000F3114">
        <w:rPr>
          <w:rtl/>
        </w:rPr>
        <w:t>–</w:t>
      </w:r>
      <w:r w:rsidRPr="000F3114">
        <w:rPr>
          <w:rFonts w:hint="cs"/>
          <w:rtl/>
        </w:rPr>
        <w:t xml:space="preserve"> 2018، </w:t>
      </w:r>
      <w:r w:rsidRPr="000F3114">
        <w:rPr>
          <w:rtl/>
        </w:rPr>
        <w:t xml:space="preserve">وتم اعتمادها كخارطة طريق للاقتصاد الوطني والعمل الحكومي </w:t>
      </w:r>
      <w:r w:rsidRPr="000F3114">
        <w:rPr>
          <w:rFonts w:hint="cs"/>
          <w:rtl/>
        </w:rPr>
        <w:t>ب</w:t>
      </w:r>
      <w:r w:rsidRPr="000F3114">
        <w:rPr>
          <w:rtl/>
        </w:rPr>
        <w:t>حيث تركز تلك الاستراتيجية على توثيق الترابط بين السياسات الحكومية</w:t>
      </w:r>
      <w:r w:rsidRPr="000F3114">
        <w:rPr>
          <w:rFonts w:hint="cs"/>
          <w:rtl/>
        </w:rPr>
        <w:t xml:space="preserve"> </w:t>
      </w:r>
      <w:r w:rsidRPr="000F3114">
        <w:rPr>
          <w:rtl/>
        </w:rPr>
        <w:t>وتحديد أهم المبادرات الاستراتيجية التي يجب تنفيذها خلال</w:t>
      </w:r>
      <w:r w:rsidRPr="000F3114">
        <w:rPr>
          <w:rFonts w:hint="cs"/>
          <w:rtl/>
        </w:rPr>
        <w:t xml:space="preserve"> ا</w:t>
      </w:r>
      <w:r w:rsidRPr="000F3114">
        <w:rPr>
          <w:rtl/>
        </w:rPr>
        <w:t>لفترة المحددة</w:t>
      </w:r>
      <w:r w:rsidRPr="000F3114">
        <w:rPr>
          <w:rFonts w:hint="cs"/>
          <w:rtl/>
        </w:rPr>
        <w:t xml:space="preserve">، </w:t>
      </w:r>
      <w:r w:rsidRPr="000F3114">
        <w:rPr>
          <w:rtl/>
        </w:rPr>
        <w:t>كما تم تحديد الجهات المسؤولة عن تنفيذ تلك المبادرات والإجراءات المطلوبة لإنجازها</w:t>
      </w:r>
      <w:r w:rsidRPr="000F3114">
        <w:rPr>
          <w:rFonts w:hint="cs"/>
          <w:rtl/>
        </w:rPr>
        <w:t>، الأمر الذي ساهم في تحقيق</w:t>
      </w:r>
      <w:r w:rsidRPr="000F3114">
        <w:rPr>
          <w:rtl/>
        </w:rPr>
        <w:t xml:space="preserve"> تقدم ملحوظ في مجال التنمية الشاملة.</w:t>
      </w:r>
    </w:p>
    <w:p w:rsidR="00122022" w:rsidRPr="000F3114" w:rsidRDefault="00122022" w:rsidP="00122022">
      <w:pPr>
        <w:pStyle w:val="HChGA"/>
        <w:rPr>
          <w:b w:val="0"/>
          <w:bCs w:val="0"/>
        </w:rPr>
      </w:pPr>
      <w:r w:rsidRPr="000F3114">
        <w:rPr>
          <w:b w:val="0"/>
          <w:bCs w:val="0"/>
          <w:rtl/>
        </w:rPr>
        <w:tab/>
      </w:r>
      <w:bookmarkStart w:id="7" w:name="_Toc491178827"/>
      <w:bookmarkStart w:id="8" w:name="_Toc491186824"/>
      <w:r w:rsidRPr="000F3114">
        <w:rPr>
          <w:rFonts w:eastAsiaTheme="majorEastAsia" w:hint="cs"/>
          <w:rtl/>
        </w:rPr>
        <w:t>رابعاً</w:t>
      </w:r>
      <w:r w:rsidRPr="000F3114">
        <w:rPr>
          <w:rFonts w:eastAsiaTheme="majorEastAsia"/>
          <w:rtl/>
        </w:rPr>
        <w:t>-</w:t>
      </w:r>
      <w:r w:rsidRPr="000F3114">
        <w:rPr>
          <w:rFonts w:eastAsiaTheme="majorEastAsia"/>
          <w:rtl/>
        </w:rPr>
        <w:tab/>
      </w:r>
      <w:r w:rsidRPr="000F3114">
        <w:rPr>
          <w:rFonts w:eastAsiaTheme="majorEastAsia" w:hint="cs"/>
          <w:rtl/>
        </w:rPr>
        <w:t>الهيكل</w:t>
      </w:r>
      <w:r w:rsidRPr="000F3114">
        <w:rPr>
          <w:rFonts w:eastAsiaTheme="majorEastAsia"/>
          <w:rtl/>
        </w:rPr>
        <w:t xml:space="preserve"> </w:t>
      </w:r>
      <w:r w:rsidRPr="000F3114">
        <w:rPr>
          <w:rFonts w:eastAsiaTheme="majorEastAsia" w:hint="cs"/>
          <w:rtl/>
        </w:rPr>
        <w:t>الأساسي</w:t>
      </w:r>
      <w:r w:rsidRPr="000F3114">
        <w:rPr>
          <w:rFonts w:eastAsiaTheme="majorEastAsia"/>
          <w:rtl/>
        </w:rPr>
        <w:t xml:space="preserve"> </w:t>
      </w:r>
      <w:r w:rsidRPr="000F3114">
        <w:rPr>
          <w:rFonts w:eastAsiaTheme="majorEastAsia" w:hint="cs"/>
          <w:rtl/>
        </w:rPr>
        <w:t>الدستوري</w:t>
      </w:r>
      <w:bookmarkEnd w:id="7"/>
      <w:bookmarkEnd w:id="8"/>
      <w:r w:rsidRPr="000F3114">
        <w:rPr>
          <w:rtl/>
        </w:rPr>
        <w:t xml:space="preserve"> </w:t>
      </w:r>
    </w:p>
    <w:p w:rsidR="00122022" w:rsidRPr="000F3114" w:rsidRDefault="00122022" w:rsidP="00122022">
      <w:pPr>
        <w:pStyle w:val="SingleTxtGA"/>
      </w:pPr>
      <w:r w:rsidRPr="000F3114">
        <w:rPr>
          <w:rtl/>
        </w:rPr>
        <w:t>19-</w:t>
      </w:r>
      <w:r w:rsidRPr="000F3114">
        <w:rPr>
          <w:rtl/>
        </w:rPr>
        <w:tab/>
        <w:t>نالت مملكة البحرين</w:t>
      </w:r>
      <w:r w:rsidRPr="000F3114">
        <w:rPr>
          <w:rFonts w:hint="cs"/>
          <w:rtl/>
        </w:rPr>
        <w:t xml:space="preserve"> استقلالها</w:t>
      </w:r>
      <w:r w:rsidRPr="000F3114">
        <w:rPr>
          <w:rtl/>
        </w:rPr>
        <w:t xml:space="preserve"> عام </w:t>
      </w:r>
      <w:r w:rsidRPr="000F3114">
        <w:rPr>
          <w:rFonts w:hint="cs"/>
          <w:rtl/>
        </w:rPr>
        <w:t xml:space="preserve">1971، </w:t>
      </w:r>
      <w:r w:rsidRPr="000F3114">
        <w:rPr>
          <w:rtl/>
        </w:rPr>
        <w:t xml:space="preserve">وفي عام </w:t>
      </w:r>
      <w:r w:rsidRPr="000F3114">
        <w:t>1972</w:t>
      </w:r>
      <w:r w:rsidRPr="000F3114">
        <w:rPr>
          <w:rtl/>
        </w:rPr>
        <w:t xml:space="preserve"> </w:t>
      </w:r>
      <w:r w:rsidRPr="000F3114">
        <w:rPr>
          <w:rFonts w:hint="cs"/>
          <w:rtl/>
        </w:rPr>
        <w:t xml:space="preserve">تم </w:t>
      </w:r>
      <w:r w:rsidRPr="000F3114">
        <w:rPr>
          <w:rtl/>
        </w:rPr>
        <w:t xml:space="preserve">إنشاء </w:t>
      </w:r>
      <w:r w:rsidRPr="000F3114">
        <w:t>"</w:t>
      </w:r>
      <w:r w:rsidRPr="000F3114">
        <w:rPr>
          <w:rtl/>
        </w:rPr>
        <w:t>مجلس تأسيسي</w:t>
      </w:r>
      <w:r w:rsidRPr="000F3114">
        <w:t>"</w:t>
      </w:r>
      <w:r w:rsidRPr="000F3114">
        <w:rPr>
          <w:rtl/>
        </w:rPr>
        <w:t xml:space="preserve"> لوضع مشروع دستور للبلاد</w:t>
      </w:r>
      <w:r w:rsidRPr="000F3114">
        <w:rPr>
          <w:rFonts w:hint="cs"/>
          <w:rtl/>
        </w:rPr>
        <w:t>.</w:t>
      </w:r>
      <w:r w:rsidRPr="000F3114">
        <w:rPr>
          <w:rtl/>
        </w:rPr>
        <w:t xml:space="preserve"> و</w:t>
      </w:r>
      <w:r w:rsidRPr="000F3114">
        <w:rPr>
          <w:rFonts w:hint="cs"/>
          <w:rtl/>
        </w:rPr>
        <w:t xml:space="preserve">في عام 1973 </w:t>
      </w:r>
      <w:r w:rsidRPr="000F3114">
        <w:rPr>
          <w:rtl/>
        </w:rPr>
        <w:t xml:space="preserve">صدر </w:t>
      </w:r>
      <w:r w:rsidRPr="000F3114">
        <w:rPr>
          <w:rFonts w:hint="cs"/>
          <w:rtl/>
        </w:rPr>
        <w:t>أول</w:t>
      </w:r>
      <w:r w:rsidRPr="000F3114">
        <w:rPr>
          <w:rtl/>
        </w:rPr>
        <w:t xml:space="preserve"> دستور للبلا</w:t>
      </w:r>
      <w:r w:rsidRPr="000F3114">
        <w:rPr>
          <w:rFonts w:hint="cs"/>
          <w:rtl/>
        </w:rPr>
        <w:t>د،</w:t>
      </w:r>
      <w:r w:rsidRPr="000F3114">
        <w:rPr>
          <w:rtl/>
        </w:rPr>
        <w:t xml:space="preserve"> و</w:t>
      </w:r>
      <w:r w:rsidRPr="000F3114">
        <w:rPr>
          <w:rFonts w:hint="cs"/>
          <w:rtl/>
        </w:rPr>
        <w:t>الذي</w:t>
      </w:r>
      <w:r w:rsidRPr="000F3114">
        <w:rPr>
          <w:rtl/>
        </w:rPr>
        <w:t xml:space="preserve"> حدد سلطات الدولة والعلاقة </w:t>
      </w:r>
      <w:r w:rsidRPr="000F3114">
        <w:rPr>
          <w:rFonts w:hint="cs"/>
          <w:rtl/>
        </w:rPr>
        <w:t xml:space="preserve">فيما </w:t>
      </w:r>
      <w:r w:rsidRPr="000F3114">
        <w:rPr>
          <w:rtl/>
        </w:rPr>
        <w:t xml:space="preserve">بينها </w:t>
      </w:r>
      <w:r w:rsidRPr="000F3114">
        <w:rPr>
          <w:rFonts w:hint="cs"/>
          <w:rtl/>
        </w:rPr>
        <w:t>بما في</w:t>
      </w:r>
      <w:r w:rsidRPr="000F3114">
        <w:rPr>
          <w:rtl/>
        </w:rPr>
        <w:t xml:space="preserve"> ذلك المجلس الوطني.</w:t>
      </w:r>
    </w:p>
    <w:p w:rsidR="00122022" w:rsidRPr="000F3114" w:rsidRDefault="00122022" w:rsidP="00122022">
      <w:pPr>
        <w:pStyle w:val="SingleTxtGA"/>
      </w:pPr>
      <w:r w:rsidRPr="000F3114">
        <w:rPr>
          <w:rtl/>
        </w:rPr>
        <w:t>20-</w:t>
      </w:r>
      <w:r w:rsidRPr="000F3114">
        <w:rPr>
          <w:rtl/>
        </w:rPr>
        <w:tab/>
        <w:t xml:space="preserve">في عام </w:t>
      </w:r>
      <w:r w:rsidRPr="000F3114">
        <w:t>1975</w:t>
      </w:r>
      <w:r w:rsidRPr="000F3114">
        <w:rPr>
          <w:rtl/>
        </w:rPr>
        <w:t xml:space="preserve"> تم حل المجلس الوطني، وصدر الأمر الأميري رقم </w:t>
      </w:r>
      <w:r w:rsidRPr="000F3114">
        <w:t>4</w:t>
      </w:r>
      <w:r w:rsidRPr="000F3114">
        <w:rPr>
          <w:rtl/>
        </w:rPr>
        <w:t xml:space="preserve"> في</w:t>
      </w:r>
      <w:r w:rsidRPr="000F3114">
        <w:rPr>
          <w:rFonts w:hint="cs"/>
          <w:rtl/>
        </w:rPr>
        <w:t xml:space="preserve"> 26 آب/ أغسطس</w:t>
      </w:r>
      <w:r w:rsidRPr="000F3114">
        <w:rPr>
          <w:rFonts w:hint="eastAsia"/>
          <w:rtl/>
        </w:rPr>
        <w:t> </w:t>
      </w:r>
      <w:r w:rsidRPr="000F3114">
        <w:rPr>
          <w:rFonts w:hint="cs"/>
          <w:rtl/>
        </w:rPr>
        <w:t>1974 الذي نص</w:t>
      </w:r>
      <w:r w:rsidRPr="000F3114">
        <w:rPr>
          <w:rtl/>
        </w:rPr>
        <w:t>، فيما نص عليه، على حل المجلس الوطني وتأجيل انتخاب أعضاء المجلس إلى أن يصدر قانون انتخاب جديد، وبمقتضى هذ</w:t>
      </w:r>
      <w:r w:rsidRPr="000F3114">
        <w:rPr>
          <w:rFonts w:hint="cs"/>
          <w:rtl/>
        </w:rPr>
        <w:t xml:space="preserve">ا </w:t>
      </w:r>
      <w:r w:rsidRPr="000F3114">
        <w:rPr>
          <w:rtl/>
        </w:rPr>
        <w:t xml:space="preserve">الأمر تولى أمير دولة البحرين </w:t>
      </w:r>
      <w:r w:rsidRPr="000F3114">
        <w:rPr>
          <w:rFonts w:hint="cs"/>
          <w:rtl/>
        </w:rPr>
        <w:t>و</w:t>
      </w:r>
      <w:r w:rsidRPr="000F3114">
        <w:rPr>
          <w:rtl/>
        </w:rPr>
        <w:t>مجلس الوزراء مسؤولية السلطة التشريعية.</w:t>
      </w:r>
    </w:p>
    <w:p w:rsidR="00122022" w:rsidRPr="000F3114" w:rsidRDefault="00122022" w:rsidP="00122022">
      <w:pPr>
        <w:pStyle w:val="SingleTxtGA"/>
      </w:pPr>
      <w:r w:rsidRPr="000F3114">
        <w:rPr>
          <w:rtl/>
        </w:rPr>
        <w:t>21-</w:t>
      </w:r>
      <w:r w:rsidRPr="000F3114">
        <w:rPr>
          <w:rtl/>
        </w:rPr>
        <w:tab/>
      </w:r>
      <w:r w:rsidRPr="000F3114">
        <w:rPr>
          <w:spacing w:val="-2"/>
          <w:rtl/>
        </w:rPr>
        <w:t>بعد تولي جلالة الملكة حمد بن عيسى آل خليفة مقاليد الحكم</w:t>
      </w:r>
      <w:r w:rsidRPr="000F3114">
        <w:rPr>
          <w:rFonts w:hint="cs"/>
          <w:spacing w:val="-2"/>
          <w:rtl/>
        </w:rPr>
        <w:t xml:space="preserve"> بتاريخ 6 آذار/ مارس</w:t>
      </w:r>
      <w:r w:rsidRPr="000F3114">
        <w:rPr>
          <w:rFonts w:hint="eastAsia"/>
          <w:spacing w:val="-6"/>
        </w:rPr>
        <w:t> </w:t>
      </w:r>
      <w:r w:rsidRPr="000F3114">
        <w:rPr>
          <w:rFonts w:hint="cs"/>
          <w:spacing w:val="-6"/>
          <w:rtl/>
        </w:rPr>
        <w:t xml:space="preserve">1999، </w:t>
      </w:r>
      <w:r w:rsidRPr="000F3114">
        <w:rPr>
          <w:spacing w:val="-6"/>
          <w:rtl/>
        </w:rPr>
        <w:t xml:space="preserve">أطلق جلالته مشروعاً </w:t>
      </w:r>
      <w:r w:rsidRPr="000F3114">
        <w:rPr>
          <w:rFonts w:hint="cs"/>
          <w:spacing w:val="-6"/>
          <w:rtl/>
        </w:rPr>
        <w:t>إ</w:t>
      </w:r>
      <w:r w:rsidRPr="000F3114">
        <w:rPr>
          <w:spacing w:val="-6"/>
          <w:rtl/>
        </w:rPr>
        <w:t>صلاحياً</w:t>
      </w:r>
      <w:r w:rsidRPr="000F3114">
        <w:rPr>
          <w:rFonts w:hint="cs"/>
          <w:spacing w:val="-6"/>
          <w:rtl/>
        </w:rPr>
        <w:t>.</w:t>
      </w:r>
      <w:r w:rsidRPr="000F3114">
        <w:rPr>
          <w:spacing w:val="-6"/>
          <w:rtl/>
        </w:rPr>
        <w:t xml:space="preserve"> وفي هذا الإطار صدر الأمران الأميريان رقم </w:t>
      </w:r>
      <w:r w:rsidRPr="000F3114">
        <w:rPr>
          <w:spacing w:val="-6"/>
        </w:rPr>
        <w:t>36</w:t>
      </w:r>
      <w:r w:rsidRPr="000F3114">
        <w:rPr>
          <w:spacing w:val="-6"/>
          <w:rtl/>
        </w:rPr>
        <w:t xml:space="preserve"> </w:t>
      </w:r>
      <w:r w:rsidRPr="000F3114">
        <w:rPr>
          <w:rFonts w:hint="cs"/>
          <w:spacing w:val="-6"/>
          <w:rtl/>
        </w:rPr>
        <w:t>ورقم</w:t>
      </w:r>
      <w:r w:rsidRPr="000F3114">
        <w:rPr>
          <w:rFonts w:hint="eastAsia"/>
          <w:spacing w:val="-6"/>
          <w:rtl/>
        </w:rPr>
        <w:t> </w:t>
      </w:r>
      <w:r w:rsidRPr="000F3114">
        <w:rPr>
          <w:spacing w:val="-6"/>
        </w:rPr>
        <w:t>43</w:t>
      </w:r>
      <w:r w:rsidRPr="000F3114">
        <w:rPr>
          <w:rFonts w:hint="cs"/>
          <w:spacing w:val="-6"/>
          <w:rtl/>
          <w:lang w:bidi="ar-EG"/>
        </w:rPr>
        <w:t xml:space="preserve"> </w:t>
      </w:r>
      <w:r w:rsidRPr="000F3114">
        <w:rPr>
          <w:rtl/>
        </w:rPr>
        <w:t>لسنة</w:t>
      </w:r>
      <w:r w:rsidRPr="000F3114">
        <w:rPr>
          <w:rFonts w:hint="cs"/>
          <w:rtl/>
        </w:rPr>
        <w:t xml:space="preserve"> </w:t>
      </w:r>
      <w:r w:rsidRPr="000F3114">
        <w:t>2000</w:t>
      </w:r>
      <w:r w:rsidRPr="000F3114">
        <w:rPr>
          <w:rtl/>
        </w:rPr>
        <w:t>، بإنشاء اللجنة الوطنية العليا وتشكيلها</w:t>
      </w:r>
      <w:r w:rsidRPr="000F3114">
        <w:rPr>
          <w:rFonts w:hint="cs"/>
          <w:rtl/>
        </w:rPr>
        <w:t xml:space="preserve"> </w:t>
      </w:r>
      <w:r w:rsidRPr="000F3114">
        <w:rPr>
          <w:rtl/>
        </w:rPr>
        <w:t xml:space="preserve">لإعداد مشروع ميثاق العمل الوطني </w:t>
      </w:r>
      <w:r w:rsidRPr="000F3114">
        <w:rPr>
          <w:rFonts w:hint="cs"/>
          <w:rtl/>
        </w:rPr>
        <w:t xml:space="preserve">الذي </w:t>
      </w:r>
      <w:r w:rsidRPr="000F3114">
        <w:rPr>
          <w:rtl/>
        </w:rPr>
        <w:t xml:space="preserve">يحدد الإطار العام للتوجهات المستقبلية للدولة في مجالات العمل الوطني، </w:t>
      </w:r>
      <w:r w:rsidRPr="000F3114">
        <w:rPr>
          <w:rFonts w:hint="cs"/>
          <w:rtl/>
        </w:rPr>
        <w:t xml:space="preserve">بالإضافة إلى </w:t>
      </w:r>
      <w:r w:rsidRPr="000F3114">
        <w:rPr>
          <w:rtl/>
        </w:rPr>
        <w:t>دور مؤسسات الدولة وسلطاتها الدستورية في هذا الشأن.</w:t>
      </w:r>
    </w:p>
    <w:p w:rsidR="00122022" w:rsidRPr="000F3114" w:rsidRDefault="00122022" w:rsidP="00122022">
      <w:pPr>
        <w:pStyle w:val="HChGA"/>
        <w:rPr>
          <w:b w:val="0"/>
          <w:bCs w:val="0"/>
        </w:rPr>
      </w:pPr>
      <w:bookmarkStart w:id="9" w:name="_Toc491178828"/>
      <w:bookmarkStart w:id="10" w:name="_Toc491186825"/>
      <w:r w:rsidRPr="000F3114">
        <w:rPr>
          <w:rFonts w:eastAsiaTheme="majorEastAsia"/>
          <w:rtl/>
        </w:rPr>
        <w:tab/>
      </w:r>
      <w:r w:rsidRPr="000F3114">
        <w:rPr>
          <w:rFonts w:eastAsiaTheme="majorEastAsia" w:hint="cs"/>
          <w:rtl/>
        </w:rPr>
        <w:t>خامساً</w:t>
      </w:r>
      <w:r w:rsidRPr="000F3114">
        <w:rPr>
          <w:rFonts w:eastAsiaTheme="majorEastAsia"/>
          <w:rtl/>
        </w:rPr>
        <w:t>-</w:t>
      </w:r>
      <w:r w:rsidRPr="000F3114">
        <w:rPr>
          <w:rFonts w:eastAsiaTheme="majorEastAsia"/>
          <w:rtl/>
        </w:rPr>
        <w:tab/>
      </w:r>
      <w:r w:rsidRPr="000F3114">
        <w:rPr>
          <w:rFonts w:eastAsiaTheme="majorEastAsia" w:hint="cs"/>
          <w:rtl/>
        </w:rPr>
        <w:t>واقع</w:t>
      </w:r>
      <w:r w:rsidRPr="000F3114">
        <w:rPr>
          <w:rFonts w:eastAsiaTheme="majorEastAsia"/>
          <w:rtl/>
        </w:rPr>
        <w:t xml:space="preserve"> </w:t>
      </w:r>
      <w:r w:rsidRPr="000F3114">
        <w:rPr>
          <w:rFonts w:eastAsiaTheme="majorEastAsia" w:hint="cs"/>
          <w:rtl/>
        </w:rPr>
        <w:t>الأشخاص</w:t>
      </w:r>
      <w:r w:rsidRPr="000F3114">
        <w:rPr>
          <w:rFonts w:eastAsiaTheme="majorEastAsia"/>
          <w:rtl/>
        </w:rPr>
        <w:t xml:space="preserve"> </w:t>
      </w:r>
      <w:r w:rsidRPr="000F3114">
        <w:rPr>
          <w:rFonts w:eastAsiaTheme="majorEastAsia" w:hint="cs"/>
          <w:rtl/>
        </w:rPr>
        <w:t>ذوي</w:t>
      </w:r>
      <w:r w:rsidRPr="000F3114">
        <w:rPr>
          <w:rFonts w:eastAsiaTheme="majorEastAsia"/>
          <w:rtl/>
        </w:rPr>
        <w:t xml:space="preserve"> </w:t>
      </w:r>
      <w:r w:rsidRPr="000F3114">
        <w:rPr>
          <w:rFonts w:eastAsiaTheme="majorEastAsia" w:hint="cs"/>
          <w:rtl/>
        </w:rPr>
        <w:t>الإعاقة</w:t>
      </w:r>
      <w:r w:rsidRPr="000F3114">
        <w:rPr>
          <w:rFonts w:eastAsiaTheme="majorEastAsia"/>
          <w:rtl/>
        </w:rPr>
        <w:t xml:space="preserve"> </w:t>
      </w:r>
      <w:r w:rsidRPr="000F3114">
        <w:rPr>
          <w:rFonts w:eastAsiaTheme="majorEastAsia" w:hint="cs"/>
          <w:rtl/>
        </w:rPr>
        <w:t>في</w:t>
      </w:r>
      <w:r w:rsidRPr="000F3114">
        <w:rPr>
          <w:rFonts w:eastAsiaTheme="majorEastAsia"/>
          <w:rtl/>
        </w:rPr>
        <w:t xml:space="preserve"> </w:t>
      </w:r>
      <w:r w:rsidRPr="000F3114">
        <w:rPr>
          <w:rFonts w:eastAsiaTheme="majorEastAsia" w:hint="cs"/>
          <w:rtl/>
        </w:rPr>
        <w:t>مملكة</w:t>
      </w:r>
      <w:r w:rsidRPr="000F3114">
        <w:rPr>
          <w:rFonts w:eastAsiaTheme="majorEastAsia"/>
          <w:rtl/>
        </w:rPr>
        <w:t xml:space="preserve"> </w:t>
      </w:r>
      <w:r w:rsidRPr="000F3114">
        <w:rPr>
          <w:rFonts w:eastAsiaTheme="majorEastAsia" w:hint="cs"/>
          <w:rtl/>
        </w:rPr>
        <w:t>البحرين</w:t>
      </w:r>
      <w:bookmarkEnd w:id="9"/>
      <w:bookmarkEnd w:id="10"/>
      <w:r w:rsidRPr="000F3114">
        <w:rPr>
          <w:rtl/>
        </w:rPr>
        <w:t xml:space="preserve"> </w:t>
      </w:r>
    </w:p>
    <w:p w:rsidR="00122022" w:rsidRPr="000F3114" w:rsidRDefault="00122022" w:rsidP="00122022">
      <w:pPr>
        <w:pStyle w:val="SingleTxtGA"/>
      </w:pPr>
      <w:r w:rsidRPr="000F3114">
        <w:rPr>
          <w:rtl/>
        </w:rPr>
        <w:t>22-</w:t>
      </w:r>
      <w:r w:rsidRPr="000F3114">
        <w:rPr>
          <w:rtl/>
        </w:rPr>
        <w:tab/>
        <w:t>لقد أ</w:t>
      </w:r>
      <w:r w:rsidRPr="000F3114">
        <w:rPr>
          <w:rFonts w:hint="cs"/>
          <w:rtl/>
        </w:rPr>
        <w:t>ظهر</w:t>
      </w:r>
      <w:r w:rsidRPr="000F3114">
        <w:rPr>
          <w:rtl/>
        </w:rPr>
        <w:t xml:space="preserve"> التعداد العام للسكان والمساكن الذي أجري في مملكة البحرين عام </w:t>
      </w:r>
      <w:r w:rsidRPr="000F3114">
        <w:t>1991</w:t>
      </w:r>
      <w:r w:rsidRPr="000F3114">
        <w:rPr>
          <w:rtl/>
        </w:rPr>
        <w:t xml:space="preserve"> أن عدد الأشخاص ذوي الإعاقة </w:t>
      </w:r>
      <w:r w:rsidRPr="000F3114">
        <w:rPr>
          <w:rFonts w:hint="cs"/>
          <w:rtl/>
        </w:rPr>
        <w:t>بلغ</w:t>
      </w:r>
      <w:r w:rsidRPr="000F3114">
        <w:rPr>
          <w:rtl/>
        </w:rPr>
        <w:t xml:space="preserve"> 4114 فرداً، وبعد عشر سنوات وتحديداً في العام </w:t>
      </w:r>
      <w:r w:rsidRPr="000F3114">
        <w:t>2001</w:t>
      </w:r>
      <w:r w:rsidRPr="000F3114">
        <w:rPr>
          <w:rtl/>
        </w:rPr>
        <w:t xml:space="preserve"> حدث تغيير طفيف ليصبح العدد 4229 فر</w:t>
      </w:r>
      <w:r w:rsidRPr="000F3114">
        <w:rPr>
          <w:rFonts w:hint="cs"/>
          <w:rtl/>
        </w:rPr>
        <w:t>د</w:t>
      </w:r>
      <w:r w:rsidRPr="000F3114">
        <w:rPr>
          <w:rtl/>
        </w:rPr>
        <w:t>ا</w:t>
      </w:r>
      <w:r w:rsidRPr="000F3114">
        <w:rPr>
          <w:rFonts w:hint="cs"/>
          <w:rtl/>
        </w:rPr>
        <w:t>ً</w:t>
      </w:r>
      <w:r w:rsidRPr="000F3114">
        <w:rPr>
          <w:rtl/>
        </w:rPr>
        <w:t xml:space="preserve">، أي بزيادة قدرها </w:t>
      </w:r>
      <w:r w:rsidRPr="000F3114">
        <w:t>115</w:t>
      </w:r>
      <w:r w:rsidRPr="000F3114">
        <w:rPr>
          <w:rtl/>
        </w:rPr>
        <w:t xml:space="preserve"> فرداً فقط، </w:t>
      </w:r>
      <w:r w:rsidRPr="000F3114">
        <w:rPr>
          <w:rFonts w:hint="cs"/>
          <w:rtl/>
        </w:rPr>
        <w:t>لكن</w:t>
      </w:r>
      <w:r w:rsidRPr="000F3114">
        <w:rPr>
          <w:rtl/>
        </w:rPr>
        <w:t xml:space="preserve"> في عام</w:t>
      </w:r>
      <w:r w:rsidRPr="000F3114">
        <w:rPr>
          <w:rFonts w:hint="cs"/>
          <w:rtl/>
        </w:rPr>
        <w:t> </w:t>
      </w:r>
      <w:r w:rsidRPr="000F3114">
        <w:t>2007</w:t>
      </w:r>
      <w:r w:rsidRPr="000F3114">
        <w:rPr>
          <w:rtl/>
        </w:rPr>
        <w:t xml:space="preserve"> أصدرت وزارة التنمية الاجتماعية تقريراً يفيد بأن عدد المستفيدين من مخصص الإعاقة بلغ 6263 شخص</w:t>
      </w:r>
      <w:r w:rsidRPr="000F3114">
        <w:rPr>
          <w:rFonts w:hint="cs"/>
          <w:rtl/>
        </w:rPr>
        <w:t>اً</w:t>
      </w:r>
      <w:r w:rsidRPr="000F3114">
        <w:rPr>
          <w:rtl/>
        </w:rPr>
        <w:t xml:space="preserve">، ليصل </w:t>
      </w:r>
      <w:r w:rsidRPr="000F3114">
        <w:rPr>
          <w:rFonts w:hint="cs"/>
          <w:rtl/>
        </w:rPr>
        <w:t>في</w:t>
      </w:r>
      <w:r w:rsidRPr="000F3114">
        <w:rPr>
          <w:rtl/>
        </w:rPr>
        <w:t xml:space="preserve"> نهاية عام </w:t>
      </w:r>
      <w:r w:rsidRPr="000F3114">
        <w:t>2012</w:t>
      </w:r>
      <w:r w:rsidRPr="000F3114">
        <w:rPr>
          <w:rtl/>
        </w:rPr>
        <w:t xml:space="preserve"> </w:t>
      </w:r>
      <w:r w:rsidRPr="000F3114">
        <w:rPr>
          <w:rFonts w:hint="cs"/>
          <w:rtl/>
        </w:rPr>
        <w:t>إلى</w:t>
      </w:r>
      <w:r w:rsidRPr="000F3114">
        <w:rPr>
          <w:rtl/>
        </w:rPr>
        <w:t xml:space="preserve"> 8114 شخص</w:t>
      </w:r>
      <w:r w:rsidRPr="000F3114">
        <w:rPr>
          <w:rFonts w:hint="cs"/>
          <w:rtl/>
        </w:rPr>
        <w:t>اً</w:t>
      </w:r>
      <w:r w:rsidRPr="000F3114">
        <w:rPr>
          <w:rtl/>
        </w:rPr>
        <w:t xml:space="preserve"> </w:t>
      </w:r>
      <w:r w:rsidRPr="000F3114">
        <w:rPr>
          <w:rFonts w:hint="cs"/>
          <w:rtl/>
        </w:rPr>
        <w:t>من</w:t>
      </w:r>
      <w:r w:rsidRPr="000F3114">
        <w:rPr>
          <w:rtl/>
        </w:rPr>
        <w:t xml:space="preserve"> </w:t>
      </w:r>
      <w:r w:rsidRPr="000F3114">
        <w:rPr>
          <w:rFonts w:hint="cs"/>
          <w:rtl/>
        </w:rPr>
        <w:t>ذوي</w:t>
      </w:r>
      <w:r w:rsidRPr="000F3114">
        <w:rPr>
          <w:rtl/>
        </w:rPr>
        <w:t xml:space="preserve"> </w:t>
      </w:r>
      <w:r w:rsidRPr="000F3114">
        <w:rPr>
          <w:rFonts w:hint="cs"/>
          <w:rtl/>
        </w:rPr>
        <w:t>الإ</w:t>
      </w:r>
      <w:r w:rsidRPr="000F3114">
        <w:rPr>
          <w:rtl/>
        </w:rPr>
        <w:t>عاقة. ووفقاً لآخر إحصا</w:t>
      </w:r>
      <w:r w:rsidRPr="000F3114">
        <w:rPr>
          <w:rFonts w:hint="cs"/>
          <w:rtl/>
        </w:rPr>
        <w:t>ء</w:t>
      </w:r>
      <w:r w:rsidRPr="000F3114">
        <w:rPr>
          <w:rtl/>
        </w:rPr>
        <w:t xml:space="preserve"> لدى وزارة العمل والتنمية الاجتماعية </w:t>
      </w:r>
      <w:r w:rsidRPr="000F3114">
        <w:rPr>
          <w:rFonts w:hint="cs"/>
          <w:rtl/>
        </w:rPr>
        <w:t>بلغ</w:t>
      </w:r>
      <w:r w:rsidRPr="000F3114">
        <w:rPr>
          <w:rtl/>
        </w:rPr>
        <w:t xml:space="preserve"> عدد الأشخاص ذوي الإعاقة </w:t>
      </w:r>
      <w:r w:rsidRPr="000F3114">
        <w:rPr>
          <w:rFonts w:hint="cs"/>
          <w:rtl/>
        </w:rPr>
        <w:t>في</w:t>
      </w:r>
      <w:r w:rsidRPr="000F3114">
        <w:rPr>
          <w:rtl/>
        </w:rPr>
        <w:t xml:space="preserve"> مملكة البحرين في </w:t>
      </w:r>
      <w:r w:rsidRPr="000F3114">
        <w:rPr>
          <w:rFonts w:hint="cs"/>
          <w:rtl/>
        </w:rPr>
        <w:t>آب/أ</w:t>
      </w:r>
      <w:r w:rsidRPr="000F3114">
        <w:rPr>
          <w:rtl/>
        </w:rPr>
        <w:t>غسطس</w:t>
      </w:r>
      <w:r w:rsidRPr="000F3114">
        <w:rPr>
          <w:rFonts w:hint="cs"/>
          <w:rtl/>
        </w:rPr>
        <w:t xml:space="preserve"> 2016، </w:t>
      </w:r>
      <w:r w:rsidRPr="000F3114">
        <w:rPr>
          <w:rtl/>
        </w:rPr>
        <w:t>10712</w:t>
      </w:r>
      <w:r w:rsidRPr="000F3114">
        <w:rPr>
          <w:rFonts w:hint="cs"/>
          <w:rtl/>
        </w:rPr>
        <w:t xml:space="preserve"> </w:t>
      </w:r>
      <w:r w:rsidRPr="000F3114">
        <w:rPr>
          <w:rtl/>
        </w:rPr>
        <w:t>شخص</w:t>
      </w:r>
      <w:r w:rsidRPr="000F3114">
        <w:rPr>
          <w:rFonts w:hint="cs"/>
          <w:rtl/>
        </w:rPr>
        <w:t xml:space="preserve">اً </w:t>
      </w:r>
      <w:r w:rsidRPr="000F3114">
        <w:rPr>
          <w:rtl/>
        </w:rPr>
        <w:t>من ذوي الإعاقات المختلفة. ويوضح الجدول التالي النسبة المئوية إلى إجمالي عدد السكان للفترة 1991-2016:</w:t>
      </w:r>
      <w:r w:rsidRPr="000F3114">
        <w:rPr>
          <w:rFonts w:hint="cs"/>
          <w:rtl/>
        </w:rPr>
        <w:t xml:space="preserve"> </w:t>
      </w:r>
    </w:p>
    <w:tbl>
      <w:tblPr>
        <w:bidiVisual/>
        <w:tblW w:w="7363"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2"/>
        <w:gridCol w:w="3162"/>
        <w:gridCol w:w="2867"/>
      </w:tblGrid>
      <w:tr w:rsidR="000F3114" w:rsidRPr="000F3114" w:rsidTr="000F3114">
        <w:trPr>
          <w:trHeight w:val="363"/>
          <w:tblHeader/>
        </w:trPr>
        <w:tc>
          <w:tcPr>
            <w:tcW w:w="1366" w:type="dxa"/>
            <w:shd w:val="clear" w:color="auto" w:fill="auto"/>
            <w:noWrap/>
            <w:vAlign w:val="bottom"/>
            <w:hideMark/>
          </w:tcPr>
          <w:p w:rsidR="00122022" w:rsidRPr="000F3114" w:rsidRDefault="00122022" w:rsidP="000F3114">
            <w:pPr>
              <w:spacing w:before="40" w:after="40" w:line="300" w:lineRule="exact"/>
              <w:ind w:left="57" w:right="57"/>
              <w:rPr>
                <w:i/>
                <w:iCs/>
                <w:sz w:val="18"/>
                <w:szCs w:val="28"/>
              </w:rPr>
            </w:pPr>
            <w:r w:rsidRPr="000F3114">
              <w:rPr>
                <w:rFonts w:hint="eastAsia"/>
                <w:i/>
                <w:iCs/>
                <w:sz w:val="18"/>
                <w:szCs w:val="28"/>
                <w:rtl/>
              </w:rPr>
              <w:t>السنة</w:t>
            </w:r>
          </w:p>
        </w:tc>
        <w:tc>
          <w:tcPr>
            <w:tcW w:w="3146" w:type="dxa"/>
            <w:shd w:val="clear" w:color="auto" w:fill="auto"/>
            <w:noWrap/>
            <w:vAlign w:val="bottom"/>
            <w:hideMark/>
          </w:tcPr>
          <w:p w:rsidR="00122022" w:rsidRPr="000F3114" w:rsidRDefault="00122022" w:rsidP="000F3114">
            <w:pPr>
              <w:spacing w:before="40" w:after="40" w:line="300" w:lineRule="exact"/>
              <w:ind w:left="57" w:right="57"/>
              <w:rPr>
                <w:i/>
                <w:iCs/>
                <w:sz w:val="18"/>
                <w:szCs w:val="28"/>
              </w:rPr>
            </w:pPr>
            <w:r w:rsidRPr="000F3114">
              <w:rPr>
                <w:i/>
                <w:iCs/>
                <w:sz w:val="18"/>
                <w:szCs w:val="28"/>
                <w:rtl/>
              </w:rPr>
              <w:t xml:space="preserve">عدد الأشخاص </w:t>
            </w:r>
            <w:r w:rsidRPr="000F3114">
              <w:rPr>
                <w:rFonts w:hint="eastAsia"/>
                <w:i/>
                <w:iCs/>
                <w:sz w:val="18"/>
                <w:szCs w:val="28"/>
                <w:rtl/>
              </w:rPr>
              <w:t>من</w:t>
            </w:r>
            <w:r w:rsidRPr="000F3114">
              <w:rPr>
                <w:i/>
                <w:iCs/>
                <w:sz w:val="18"/>
                <w:szCs w:val="28"/>
                <w:rtl/>
              </w:rPr>
              <w:t xml:space="preserve"> ذوي ال</w:t>
            </w:r>
            <w:r w:rsidRPr="000F3114">
              <w:rPr>
                <w:rFonts w:hint="eastAsia"/>
                <w:i/>
                <w:iCs/>
                <w:sz w:val="18"/>
                <w:szCs w:val="28"/>
                <w:rtl/>
              </w:rPr>
              <w:t>إ</w:t>
            </w:r>
            <w:r w:rsidRPr="000F3114">
              <w:rPr>
                <w:i/>
                <w:iCs/>
                <w:sz w:val="18"/>
                <w:szCs w:val="28"/>
                <w:rtl/>
              </w:rPr>
              <w:t>عاقة</w:t>
            </w:r>
          </w:p>
        </w:tc>
        <w:tc>
          <w:tcPr>
            <w:tcW w:w="2851" w:type="dxa"/>
            <w:shd w:val="clear" w:color="auto" w:fill="auto"/>
            <w:noWrap/>
            <w:vAlign w:val="bottom"/>
            <w:hideMark/>
          </w:tcPr>
          <w:p w:rsidR="00122022" w:rsidRPr="000F3114" w:rsidRDefault="00122022" w:rsidP="000F3114">
            <w:pPr>
              <w:spacing w:before="40" w:after="40" w:line="300" w:lineRule="exact"/>
              <w:ind w:left="57" w:right="57"/>
              <w:rPr>
                <w:i/>
                <w:iCs/>
                <w:sz w:val="18"/>
                <w:szCs w:val="28"/>
                <w:rtl/>
              </w:rPr>
            </w:pPr>
            <w:r w:rsidRPr="000F3114">
              <w:rPr>
                <w:i/>
                <w:iCs/>
                <w:sz w:val="18"/>
                <w:szCs w:val="28"/>
                <w:rtl/>
              </w:rPr>
              <w:t xml:space="preserve">النسبة المئوية </w:t>
            </w:r>
            <w:r w:rsidRPr="000F3114">
              <w:rPr>
                <w:rFonts w:hint="eastAsia"/>
                <w:i/>
                <w:iCs/>
                <w:sz w:val="18"/>
                <w:szCs w:val="28"/>
                <w:rtl/>
              </w:rPr>
              <w:t>إ</w:t>
            </w:r>
            <w:r w:rsidRPr="000F3114">
              <w:rPr>
                <w:i/>
                <w:iCs/>
                <w:sz w:val="18"/>
                <w:szCs w:val="28"/>
                <w:rtl/>
              </w:rPr>
              <w:t xml:space="preserve">لى </w:t>
            </w:r>
            <w:r w:rsidRPr="000F3114">
              <w:rPr>
                <w:rFonts w:hint="eastAsia"/>
                <w:i/>
                <w:iCs/>
                <w:sz w:val="18"/>
                <w:szCs w:val="28"/>
                <w:rtl/>
              </w:rPr>
              <w:t>إ</w:t>
            </w:r>
            <w:r w:rsidRPr="000F3114">
              <w:rPr>
                <w:i/>
                <w:iCs/>
                <w:sz w:val="18"/>
                <w:szCs w:val="28"/>
                <w:rtl/>
              </w:rPr>
              <w:t>جمالي عدد السكان</w:t>
            </w:r>
          </w:p>
        </w:tc>
      </w:tr>
      <w:tr w:rsidR="000F3114" w:rsidRPr="000F3114" w:rsidTr="000F3114">
        <w:trPr>
          <w:trHeight w:val="305"/>
        </w:trPr>
        <w:tc>
          <w:tcPr>
            <w:tcW w:w="1366" w:type="dxa"/>
            <w:shd w:val="clear" w:color="auto" w:fill="auto"/>
            <w:noWrap/>
            <w:vAlign w:val="center"/>
            <w:hideMark/>
          </w:tcPr>
          <w:p w:rsidR="00122022" w:rsidRPr="000F3114" w:rsidRDefault="00122022" w:rsidP="000F3114">
            <w:pPr>
              <w:spacing w:before="40" w:after="40" w:line="300" w:lineRule="exact"/>
              <w:ind w:left="57" w:right="57"/>
              <w:rPr>
                <w:b/>
                <w:bCs/>
                <w:sz w:val="18"/>
                <w:szCs w:val="28"/>
                <w:rtl/>
              </w:rPr>
            </w:pPr>
            <w:r w:rsidRPr="000F3114">
              <w:rPr>
                <w:b/>
                <w:bCs/>
                <w:sz w:val="18"/>
                <w:szCs w:val="28"/>
              </w:rPr>
              <w:t>1991</w:t>
            </w:r>
          </w:p>
        </w:tc>
        <w:tc>
          <w:tcPr>
            <w:tcW w:w="3146" w:type="dxa"/>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4114</w:t>
            </w:r>
          </w:p>
        </w:tc>
        <w:tc>
          <w:tcPr>
            <w:tcW w:w="2851" w:type="dxa"/>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tl/>
              </w:rPr>
              <w:t>0.70%</w:t>
            </w:r>
          </w:p>
        </w:tc>
      </w:tr>
      <w:tr w:rsidR="000F3114" w:rsidRPr="000F3114" w:rsidTr="000F3114">
        <w:trPr>
          <w:trHeight w:val="413"/>
        </w:trPr>
        <w:tc>
          <w:tcPr>
            <w:tcW w:w="1366" w:type="dxa"/>
            <w:shd w:val="clear" w:color="auto" w:fill="auto"/>
            <w:noWrap/>
            <w:vAlign w:val="center"/>
            <w:hideMark/>
          </w:tcPr>
          <w:p w:rsidR="00122022" w:rsidRPr="000F3114" w:rsidRDefault="00122022" w:rsidP="000F3114">
            <w:pPr>
              <w:spacing w:before="40" w:after="40" w:line="300" w:lineRule="exact"/>
              <w:ind w:left="57" w:right="57"/>
              <w:rPr>
                <w:b/>
                <w:bCs/>
                <w:sz w:val="18"/>
                <w:szCs w:val="28"/>
                <w:rtl/>
              </w:rPr>
            </w:pPr>
            <w:r w:rsidRPr="000F3114">
              <w:rPr>
                <w:b/>
                <w:bCs/>
                <w:sz w:val="18"/>
                <w:szCs w:val="28"/>
              </w:rPr>
              <w:t>2001</w:t>
            </w:r>
          </w:p>
        </w:tc>
        <w:tc>
          <w:tcPr>
            <w:tcW w:w="3146" w:type="dxa"/>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4229</w:t>
            </w:r>
          </w:p>
        </w:tc>
        <w:tc>
          <w:tcPr>
            <w:tcW w:w="2851" w:type="dxa"/>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tl/>
              </w:rPr>
              <w:t>0.90%</w:t>
            </w:r>
          </w:p>
        </w:tc>
      </w:tr>
      <w:tr w:rsidR="000F3114" w:rsidRPr="000F3114" w:rsidTr="000F3114">
        <w:trPr>
          <w:trHeight w:val="170"/>
        </w:trPr>
        <w:tc>
          <w:tcPr>
            <w:tcW w:w="1366" w:type="dxa"/>
            <w:shd w:val="clear" w:color="auto" w:fill="auto"/>
            <w:noWrap/>
            <w:vAlign w:val="center"/>
            <w:hideMark/>
          </w:tcPr>
          <w:p w:rsidR="00122022" w:rsidRPr="000F3114" w:rsidRDefault="00122022" w:rsidP="000F3114">
            <w:pPr>
              <w:spacing w:before="40" w:after="40" w:line="300" w:lineRule="exact"/>
              <w:ind w:left="57" w:right="57"/>
              <w:rPr>
                <w:b/>
                <w:bCs/>
                <w:sz w:val="18"/>
                <w:szCs w:val="28"/>
                <w:rtl/>
              </w:rPr>
            </w:pPr>
            <w:r w:rsidRPr="000F3114">
              <w:rPr>
                <w:b/>
                <w:bCs/>
                <w:sz w:val="18"/>
                <w:szCs w:val="28"/>
              </w:rPr>
              <w:t>2007</w:t>
            </w:r>
          </w:p>
        </w:tc>
        <w:tc>
          <w:tcPr>
            <w:tcW w:w="3146" w:type="dxa"/>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6263</w:t>
            </w:r>
          </w:p>
        </w:tc>
        <w:tc>
          <w:tcPr>
            <w:tcW w:w="2851" w:type="dxa"/>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tl/>
              </w:rPr>
              <w:t>0.80%</w:t>
            </w:r>
          </w:p>
        </w:tc>
      </w:tr>
      <w:tr w:rsidR="000F3114" w:rsidRPr="000F3114" w:rsidTr="000F3114">
        <w:trPr>
          <w:trHeight w:val="599"/>
        </w:trPr>
        <w:tc>
          <w:tcPr>
            <w:tcW w:w="1366" w:type="dxa"/>
            <w:shd w:val="clear" w:color="auto" w:fill="auto"/>
            <w:noWrap/>
            <w:vAlign w:val="center"/>
            <w:hideMark/>
          </w:tcPr>
          <w:p w:rsidR="00122022" w:rsidRPr="000F3114" w:rsidRDefault="00122022" w:rsidP="000F3114">
            <w:pPr>
              <w:spacing w:before="40" w:after="40" w:line="300" w:lineRule="exact"/>
              <w:ind w:left="57" w:right="57"/>
              <w:rPr>
                <w:b/>
                <w:bCs/>
                <w:sz w:val="18"/>
                <w:szCs w:val="28"/>
                <w:rtl/>
              </w:rPr>
            </w:pPr>
            <w:r w:rsidRPr="000F3114">
              <w:rPr>
                <w:b/>
                <w:bCs/>
                <w:sz w:val="18"/>
                <w:szCs w:val="28"/>
              </w:rPr>
              <w:t>2010</w:t>
            </w:r>
          </w:p>
        </w:tc>
        <w:tc>
          <w:tcPr>
            <w:tcW w:w="3146" w:type="dxa"/>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6678</w:t>
            </w:r>
          </w:p>
        </w:tc>
        <w:tc>
          <w:tcPr>
            <w:tcW w:w="2851" w:type="dxa"/>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tl/>
              </w:rPr>
              <w:t>0.60%</w:t>
            </w:r>
          </w:p>
        </w:tc>
      </w:tr>
      <w:tr w:rsidR="000F3114" w:rsidRPr="000F3114" w:rsidTr="000F3114">
        <w:trPr>
          <w:trHeight w:val="260"/>
        </w:trPr>
        <w:tc>
          <w:tcPr>
            <w:tcW w:w="1366" w:type="dxa"/>
            <w:shd w:val="clear" w:color="auto" w:fill="auto"/>
            <w:noWrap/>
            <w:vAlign w:val="center"/>
            <w:hideMark/>
          </w:tcPr>
          <w:p w:rsidR="00122022" w:rsidRPr="000F3114" w:rsidRDefault="00122022" w:rsidP="000F3114">
            <w:pPr>
              <w:spacing w:before="40" w:after="40" w:line="300" w:lineRule="exact"/>
              <w:ind w:left="57" w:right="57"/>
              <w:rPr>
                <w:b/>
                <w:bCs/>
                <w:sz w:val="18"/>
                <w:szCs w:val="28"/>
                <w:rtl/>
              </w:rPr>
            </w:pPr>
            <w:r w:rsidRPr="000F3114">
              <w:rPr>
                <w:b/>
                <w:bCs/>
                <w:sz w:val="18"/>
                <w:szCs w:val="28"/>
              </w:rPr>
              <w:t>2012</w:t>
            </w:r>
          </w:p>
        </w:tc>
        <w:tc>
          <w:tcPr>
            <w:tcW w:w="3146" w:type="dxa"/>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8114</w:t>
            </w:r>
          </w:p>
        </w:tc>
        <w:tc>
          <w:tcPr>
            <w:tcW w:w="2851" w:type="dxa"/>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tl/>
              </w:rPr>
              <w:t>0.75%</w:t>
            </w:r>
          </w:p>
        </w:tc>
      </w:tr>
      <w:tr w:rsidR="000F3114" w:rsidRPr="000F3114" w:rsidTr="000F3114">
        <w:trPr>
          <w:trHeight w:val="350"/>
        </w:trPr>
        <w:tc>
          <w:tcPr>
            <w:tcW w:w="1366" w:type="dxa"/>
            <w:shd w:val="clear" w:color="auto" w:fill="auto"/>
            <w:noWrap/>
            <w:vAlign w:val="center"/>
            <w:hideMark/>
          </w:tcPr>
          <w:p w:rsidR="00122022" w:rsidRPr="000F3114" w:rsidRDefault="00122022" w:rsidP="000F3114">
            <w:pPr>
              <w:spacing w:before="40" w:after="40" w:line="300" w:lineRule="exact"/>
              <w:ind w:left="57" w:right="57"/>
              <w:rPr>
                <w:b/>
                <w:bCs/>
                <w:sz w:val="18"/>
                <w:szCs w:val="28"/>
                <w:rtl/>
              </w:rPr>
            </w:pPr>
            <w:r w:rsidRPr="000F3114">
              <w:rPr>
                <w:b/>
                <w:bCs/>
                <w:sz w:val="18"/>
                <w:szCs w:val="28"/>
              </w:rPr>
              <w:t>2016</w:t>
            </w:r>
          </w:p>
        </w:tc>
        <w:tc>
          <w:tcPr>
            <w:tcW w:w="3146" w:type="dxa"/>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10712</w:t>
            </w:r>
          </w:p>
        </w:tc>
        <w:tc>
          <w:tcPr>
            <w:tcW w:w="2851" w:type="dxa"/>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tl/>
              </w:rPr>
              <w:t>1%</w:t>
            </w:r>
          </w:p>
        </w:tc>
      </w:tr>
    </w:tbl>
    <w:p w:rsidR="00122022" w:rsidRPr="000F3114" w:rsidRDefault="00122022" w:rsidP="00122022">
      <w:pPr>
        <w:pStyle w:val="SingleTxtGA"/>
        <w:keepNext/>
        <w:keepLines/>
        <w:spacing w:before="240"/>
        <w:rPr>
          <w:b/>
          <w:bCs/>
          <w:rtl/>
        </w:rPr>
      </w:pPr>
      <w:r w:rsidRPr="000F3114">
        <w:rPr>
          <w:b/>
          <w:bCs/>
          <w:rtl/>
        </w:rPr>
        <w:t xml:space="preserve">معلومات إحصائية عن واقع الإعاقة </w:t>
      </w:r>
      <w:r w:rsidRPr="000F3114">
        <w:rPr>
          <w:rFonts w:hint="eastAsia"/>
          <w:b/>
          <w:bCs/>
          <w:rtl/>
        </w:rPr>
        <w:t>في</w:t>
      </w:r>
      <w:r w:rsidRPr="000F3114">
        <w:rPr>
          <w:b/>
          <w:bCs/>
          <w:rtl/>
        </w:rPr>
        <w:t xml:space="preserve"> مملكة البحرين </w:t>
      </w:r>
      <w:r w:rsidRPr="000F3114">
        <w:rPr>
          <w:rFonts w:hint="eastAsia"/>
          <w:b/>
          <w:bCs/>
          <w:rtl/>
        </w:rPr>
        <w:t>في</w:t>
      </w:r>
      <w:r w:rsidRPr="000F3114">
        <w:rPr>
          <w:b/>
          <w:bCs/>
          <w:rtl/>
        </w:rPr>
        <w:t xml:space="preserve"> </w:t>
      </w:r>
      <w:r w:rsidRPr="000F3114">
        <w:rPr>
          <w:rFonts w:hint="eastAsia"/>
          <w:b/>
          <w:bCs/>
          <w:rtl/>
        </w:rPr>
        <w:t>الفترة</w:t>
      </w:r>
      <w:r w:rsidRPr="000F3114">
        <w:rPr>
          <w:b/>
          <w:bCs/>
          <w:rtl/>
        </w:rPr>
        <w:t xml:space="preserve"> 1991-2016 </w:t>
      </w:r>
    </w:p>
    <w:tbl>
      <w:tblPr>
        <w:bidiVisual/>
        <w:tblW w:w="7301"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8"/>
        <w:gridCol w:w="1245"/>
        <w:gridCol w:w="1246"/>
        <w:gridCol w:w="1246"/>
        <w:gridCol w:w="1246"/>
        <w:gridCol w:w="1120"/>
      </w:tblGrid>
      <w:tr w:rsidR="000F3114" w:rsidRPr="000F3114" w:rsidTr="000F3114">
        <w:trPr>
          <w:trHeight w:val="27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i/>
                <w:iCs/>
                <w:sz w:val="18"/>
                <w:szCs w:val="28"/>
                <w:lang w:bidi="ar-EG"/>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022" w:rsidRPr="000F3114" w:rsidRDefault="00122022" w:rsidP="000F3114">
            <w:pPr>
              <w:spacing w:before="40" w:after="40" w:line="300" w:lineRule="exact"/>
              <w:ind w:left="57" w:right="57"/>
              <w:rPr>
                <w:i/>
                <w:iCs/>
                <w:sz w:val="18"/>
                <w:szCs w:val="28"/>
              </w:rPr>
            </w:pPr>
            <w:r w:rsidRPr="000F3114">
              <w:rPr>
                <w:i/>
                <w:iCs/>
                <w:sz w:val="18"/>
                <w:szCs w:val="28"/>
                <w:rtl/>
              </w:rPr>
              <w:t>1991</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i/>
                <w:iCs/>
                <w:sz w:val="18"/>
                <w:szCs w:val="28"/>
                <w:rtl/>
              </w:rPr>
            </w:pPr>
            <w:r w:rsidRPr="000F3114">
              <w:rPr>
                <w:i/>
                <w:iCs/>
                <w:sz w:val="18"/>
                <w:szCs w:val="28"/>
              </w:rPr>
              <w:t>2001</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i/>
                <w:iCs/>
                <w:sz w:val="18"/>
                <w:szCs w:val="28"/>
              </w:rPr>
            </w:pPr>
            <w:r w:rsidRPr="000F3114">
              <w:rPr>
                <w:i/>
                <w:iCs/>
                <w:sz w:val="18"/>
                <w:szCs w:val="28"/>
              </w:rPr>
              <w:t>2010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i/>
                <w:iCs/>
                <w:sz w:val="18"/>
                <w:szCs w:val="28"/>
              </w:rPr>
            </w:pPr>
            <w:r w:rsidRPr="000F3114">
              <w:rPr>
                <w:i/>
                <w:iCs/>
                <w:sz w:val="18"/>
                <w:szCs w:val="28"/>
              </w:rPr>
              <w:t>2012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i/>
                <w:iCs/>
                <w:sz w:val="18"/>
                <w:szCs w:val="28"/>
              </w:rPr>
            </w:pPr>
            <w:r w:rsidRPr="000F3114">
              <w:rPr>
                <w:i/>
                <w:iCs/>
                <w:sz w:val="18"/>
                <w:szCs w:val="28"/>
              </w:rPr>
              <w:t>2016</w:t>
            </w:r>
          </w:p>
        </w:tc>
      </w:tr>
      <w:tr w:rsidR="000F3114" w:rsidRPr="000F3114" w:rsidTr="000F3114">
        <w:trPr>
          <w:trHeight w:val="27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Pr>
            </w:pPr>
            <w:r w:rsidRPr="000F3114">
              <w:rPr>
                <w:sz w:val="18"/>
                <w:szCs w:val="28"/>
                <w:rtl/>
              </w:rPr>
              <w:t>الذهنية</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765</w:t>
            </w:r>
            <w:r w:rsidRPr="000F3114">
              <w:rPr>
                <w:sz w:val="18"/>
                <w:szCs w:val="28"/>
                <w:rtl/>
              </w:rPr>
              <w:t xml:space="preserve">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992</w:t>
            </w:r>
            <w:r w:rsidRPr="000F3114">
              <w:rPr>
                <w:sz w:val="18"/>
                <w:szCs w:val="28"/>
                <w:rtl/>
              </w:rPr>
              <w:t xml:space="preserve">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3,099</w:t>
            </w:r>
            <w:r w:rsidRPr="000F3114">
              <w:rPr>
                <w:sz w:val="18"/>
                <w:szCs w:val="28"/>
                <w:rtl/>
              </w:rPr>
              <w:t xml:space="preserve">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3,514</w:t>
            </w:r>
            <w:r w:rsidRPr="000F3114">
              <w:rPr>
                <w:sz w:val="18"/>
                <w:szCs w:val="28"/>
                <w:rtl/>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3,984</w:t>
            </w:r>
            <w:r w:rsidRPr="000F3114">
              <w:rPr>
                <w:sz w:val="18"/>
                <w:szCs w:val="28"/>
                <w:rtl/>
              </w:rPr>
              <w:t xml:space="preserve"> </w:t>
            </w:r>
          </w:p>
        </w:tc>
      </w:tr>
      <w:tr w:rsidR="000F3114" w:rsidRPr="000F3114" w:rsidTr="000F3114">
        <w:trPr>
          <w:trHeight w:val="27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lang w:bidi="ar-EG"/>
              </w:rPr>
            </w:pPr>
            <w:r w:rsidRPr="000F3114">
              <w:rPr>
                <w:sz w:val="18"/>
                <w:szCs w:val="28"/>
                <w:rtl/>
              </w:rPr>
              <w:t>البصرية</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882</w:t>
            </w:r>
            <w:r w:rsidRPr="000F3114">
              <w:rPr>
                <w:sz w:val="18"/>
                <w:szCs w:val="28"/>
                <w:rtl/>
              </w:rPr>
              <w:t xml:space="preserve">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460</w:t>
            </w:r>
            <w:r w:rsidRPr="000F3114">
              <w:rPr>
                <w:sz w:val="18"/>
                <w:szCs w:val="28"/>
                <w:rtl/>
              </w:rPr>
              <w:t xml:space="preserve">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536</w:t>
            </w:r>
            <w:r w:rsidRPr="000F3114">
              <w:rPr>
                <w:sz w:val="18"/>
                <w:szCs w:val="28"/>
                <w:rtl/>
              </w:rPr>
              <w:t xml:space="preserve">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765</w:t>
            </w:r>
            <w:r w:rsidRPr="000F3114">
              <w:rPr>
                <w:sz w:val="18"/>
                <w:szCs w:val="28"/>
                <w:rtl/>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1,188</w:t>
            </w:r>
            <w:r w:rsidRPr="000F3114">
              <w:rPr>
                <w:sz w:val="18"/>
                <w:szCs w:val="28"/>
                <w:rtl/>
              </w:rPr>
              <w:t xml:space="preserve"> </w:t>
            </w:r>
          </w:p>
        </w:tc>
      </w:tr>
      <w:tr w:rsidR="000F3114" w:rsidRPr="000F3114" w:rsidTr="000F3114">
        <w:trPr>
          <w:trHeight w:val="27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الجسدية</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962</w:t>
            </w:r>
            <w:r w:rsidRPr="000F3114">
              <w:rPr>
                <w:sz w:val="18"/>
                <w:szCs w:val="28"/>
                <w:rtl/>
              </w:rPr>
              <w:t xml:space="preserve">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775</w:t>
            </w:r>
            <w:r w:rsidRPr="000F3114">
              <w:rPr>
                <w:sz w:val="18"/>
                <w:szCs w:val="28"/>
                <w:rtl/>
              </w:rPr>
              <w:t xml:space="preserve">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1,587</w:t>
            </w:r>
            <w:r w:rsidRPr="000F3114">
              <w:rPr>
                <w:sz w:val="18"/>
                <w:szCs w:val="28"/>
                <w:rtl/>
              </w:rPr>
              <w:t xml:space="preserve">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2,132</w:t>
            </w:r>
            <w:r w:rsidRPr="000F3114">
              <w:rPr>
                <w:sz w:val="18"/>
                <w:szCs w:val="28"/>
                <w:rtl/>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3,155</w:t>
            </w:r>
            <w:r w:rsidRPr="000F3114">
              <w:rPr>
                <w:sz w:val="18"/>
                <w:szCs w:val="28"/>
                <w:rtl/>
              </w:rPr>
              <w:t xml:space="preserve"> </w:t>
            </w:r>
          </w:p>
        </w:tc>
      </w:tr>
      <w:tr w:rsidR="000F3114" w:rsidRPr="000F3114" w:rsidTr="000F3114">
        <w:trPr>
          <w:trHeight w:val="27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السمعية</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473</w:t>
            </w:r>
            <w:r w:rsidRPr="000F3114">
              <w:rPr>
                <w:sz w:val="18"/>
                <w:szCs w:val="28"/>
                <w:rtl/>
              </w:rPr>
              <w:t xml:space="preserve">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484</w:t>
            </w:r>
            <w:r w:rsidRPr="000F3114">
              <w:rPr>
                <w:sz w:val="18"/>
                <w:szCs w:val="28"/>
                <w:rtl/>
              </w:rPr>
              <w:t xml:space="preserve">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1,003</w:t>
            </w:r>
            <w:r w:rsidRPr="000F3114">
              <w:rPr>
                <w:sz w:val="18"/>
                <w:szCs w:val="28"/>
                <w:rtl/>
              </w:rPr>
              <w:t xml:space="preserve">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1,212</w:t>
            </w:r>
            <w:r w:rsidRPr="000F3114">
              <w:rPr>
                <w:sz w:val="18"/>
                <w:szCs w:val="28"/>
                <w:rtl/>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1,732</w:t>
            </w:r>
            <w:r w:rsidRPr="000F3114">
              <w:rPr>
                <w:sz w:val="18"/>
                <w:szCs w:val="28"/>
                <w:rtl/>
              </w:rPr>
              <w:t xml:space="preserve"> </w:t>
            </w:r>
          </w:p>
        </w:tc>
      </w:tr>
      <w:tr w:rsidR="000F3114" w:rsidRPr="000F3114" w:rsidTr="000F3114">
        <w:trPr>
          <w:trHeight w:val="27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متعددة</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1,032</w:t>
            </w:r>
            <w:r w:rsidRPr="000F3114">
              <w:rPr>
                <w:sz w:val="18"/>
                <w:szCs w:val="28"/>
                <w:rtl/>
              </w:rPr>
              <w:t xml:space="preserve">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1,518</w:t>
            </w:r>
            <w:r w:rsidRPr="000F3114">
              <w:rPr>
                <w:sz w:val="18"/>
                <w:szCs w:val="28"/>
                <w:rtl/>
              </w:rPr>
              <w:t xml:space="preserve">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453</w:t>
            </w:r>
            <w:r w:rsidRPr="000F3114">
              <w:rPr>
                <w:sz w:val="18"/>
                <w:szCs w:val="28"/>
                <w:rtl/>
              </w:rPr>
              <w:t xml:space="preserve">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521</w:t>
            </w:r>
            <w:r w:rsidRPr="000F3114">
              <w:rPr>
                <w:sz w:val="18"/>
                <w:szCs w:val="28"/>
                <w:rtl/>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 xml:space="preserve">       </w:t>
            </w:r>
            <w:r w:rsidRPr="000F3114">
              <w:rPr>
                <w:sz w:val="18"/>
                <w:szCs w:val="28"/>
              </w:rPr>
              <w:t>653</w:t>
            </w:r>
            <w:r w:rsidRPr="000F3114">
              <w:rPr>
                <w:sz w:val="18"/>
                <w:szCs w:val="28"/>
                <w:rtl/>
              </w:rPr>
              <w:t xml:space="preserve"> </w:t>
            </w:r>
          </w:p>
        </w:tc>
      </w:tr>
      <w:tr w:rsidR="000F3114" w:rsidRPr="000F3114" w:rsidTr="000F3114">
        <w:trPr>
          <w:trHeight w:val="27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227" w:right="57"/>
              <w:rPr>
                <w:b/>
                <w:bCs/>
                <w:sz w:val="18"/>
                <w:szCs w:val="28"/>
                <w:rtl/>
              </w:rPr>
            </w:pPr>
            <w:r w:rsidRPr="000F3114">
              <w:rPr>
                <w:b/>
                <w:bCs/>
                <w:sz w:val="18"/>
                <w:szCs w:val="28"/>
                <w:rtl/>
              </w:rPr>
              <w:t>المجموع</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022" w:rsidRPr="000F3114" w:rsidRDefault="00122022" w:rsidP="000F3114">
            <w:pPr>
              <w:spacing w:before="40" w:after="40" w:line="300" w:lineRule="exact"/>
              <w:ind w:left="57" w:right="57"/>
              <w:rPr>
                <w:b/>
                <w:bCs/>
                <w:sz w:val="18"/>
                <w:szCs w:val="28"/>
                <w:rtl/>
              </w:rPr>
            </w:pPr>
            <w:r w:rsidRPr="000F3114">
              <w:rPr>
                <w:b/>
                <w:bCs/>
                <w:sz w:val="18"/>
                <w:szCs w:val="28"/>
                <w:rtl/>
              </w:rPr>
              <w:t xml:space="preserve"> </w:t>
            </w:r>
            <w:r w:rsidRPr="000F3114">
              <w:rPr>
                <w:b/>
                <w:bCs/>
                <w:sz w:val="18"/>
                <w:szCs w:val="28"/>
              </w:rPr>
              <w:t>4,114</w:t>
            </w:r>
            <w:r w:rsidRPr="000F3114">
              <w:rPr>
                <w:b/>
                <w:bCs/>
                <w:sz w:val="18"/>
                <w:szCs w:val="28"/>
                <w:rtl/>
              </w:rPr>
              <w:t xml:space="preserve">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b/>
                <w:bCs/>
                <w:sz w:val="18"/>
                <w:szCs w:val="28"/>
                <w:rtl/>
              </w:rPr>
            </w:pPr>
            <w:r w:rsidRPr="000F3114">
              <w:rPr>
                <w:b/>
                <w:bCs/>
                <w:sz w:val="18"/>
                <w:szCs w:val="28"/>
                <w:rtl/>
              </w:rPr>
              <w:t xml:space="preserve"> </w:t>
            </w:r>
            <w:r w:rsidRPr="000F3114">
              <w:rPr>
                <w:b/>
                <w:bCs/>
                <w:sz w:val="18"/>
                <w:szCs w:val="28"/>
              </w:rPr>
              <w:t>4,229</w:t>
            </w:r>
            <w:r w:rsidRPr="000F3114">
              <w:rPr>
                <w:b/>
                <w:bCs/>
                <w:sz w:val="18"/>
                <w:szCs w:val="28"/>
                <w:rtl/>
              </w:rPr>
              <w:t xml:space="preserve">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b/>
                <w:bCs/>
                <w:sz w:val="18"/>
                <w:szCs w:val="28"/>
                <w:rtl/>
              </w:rPr>
            </w:pPr>
            <w:r w:rsidRPr="000F3114">
              <w:rPr>
                <w:b/>
                <w:bCs/>
                <w:sz w:val="18"/>
                <w:szCs w:val="28"/>
                <w:rtl/>
              </w:rPr>
              <w:t xml:space="preserve"> </w:t>
            </w:r>
            <w:r w:rsidRPr="000F3114">
              <w:rPr>
                <w:b/>
                <w:bCs/>
                <w:sz w:val="18"/>
                <w:szCs w:val="28"/>
              </w:rPr>
              <w:t>6,678</w:t>
            </w:r>
            <w:r w:rsidRPr="000F3114">
              <w:rPr>
                <w:b/>
                <w:bCs/>
                <w:sz w:val="18"/>
                <w:szCs w:val="28"/>
                <w:rtl/>
              </w:rPr>
              <w:t xml:space="preserve">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b/>
                <w:bCs/>
                <w:sz w:val="18"/>
                <w:szCs w:val="28"/>
                <w:rtl/>
              </w:rPr>
            </w:pPr>
            <w:r w:rsidRPr="000F3114">
              <w:rPr>
                <w:b/>
                <w:bCs/>
                <w:sz w:val="18"/>
                <w:szCs w:val="28"/>
                <w:rtl/>
              </w:rPr>
              <w:t xml:space="preserve"> </w:t>
            </w:r>
            <w:r w:rsidRPr="000F3114">
              <w:rPr>
                <w:b/>
                <w:bCs/>
                <w:sz w:val="18"/>
                <w:szCs w:val="28"/>
              </w:rPr>
              <w:t>8,144</w:t>
            </w:r>
            <w:r w:rsidRPr="000F3114">
              <w:rPr>
                <w:b/>
                <w:bCs/>
                <w:sz w:val="18"/>
                <w:szCs w:val="28"/>
                <w:rtl/>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40" w:after="40" w:line="300" w:lineRule="exact"/>
              <w:ind w:left="57" w:right="57"/>
              <w:rPr>
                <w:b/>
                <w:bCs/>
                <w:sz w:val="18"/>
                <w:szCs w:val="28"/>
                <w:rtl/>
              </w:rPr>
            </w:pPr>
            <w:r w:rsidRPr="000F3114">
              <w:rPr>
                <w:b/>
                <w:bCs/>
                <w:sz w:val="18"/>
                <w:szCs w:val="28"/>
                <w:rtl/>
              </w:rPr>
              <w:t xml:space="preserve"> </w:t>
            </w:r>
            <w:r w:rsidRPr="000F3114">
              <w:rPr>
                <w:b/>
                <w:bCs/>
                <w:sz w:val="18"/>
                <w:szCs w:val="28"/>
              </w:rPr>
              <w:t>10,712</w:t>
            </w:r>
            <w:r w:rsidRPr="000F3114">
              <w:rPr>
                <w:b/>
                <w:bCs/>
                <w:sz w:val="18"/>
                <w:szCs w:val="28"/>
                <w:rtl/>
              </w:rPr>
              <w:t xml:space="preserve"> </w:t>
            </w:r>
          </w:p>
        </w:tc>
      </w:tr>
    </w:tbl>
    <w:p w:rsidR="00122022" w:rsidRPr="000F3114" w:rsidRDefault="00122022" w:rsidP="00122022">
      <w:pPr>
        <w:pStyle w:val="HChGA"/>
      </w:pPr>
      <w:r w:rsidRPr="000F3114">
        <w:rPr>
          <w:rtl/>
        </w:rPr>
        <w:tab/>
        <w:t>سادساً</w:t>
      </w:r>
      <w:r w:rsidRPr="000F3114">
        <w:rPr>
          <w:rFonts w:hint="cs"/>
          <w:rtl/>
        </w:rPr>
        <w:t>-</w:t>
      </w:r>
      <w:r w:rsidRPr="000F3114">
        <w:rPr>
          <w:rtl/>
        </w:rPr>
        <w:tab/>
        <w:t>القوانين والقرارات الناظمة لشؤون الأشخاص ذوي الإعاقة</w:t>
      </w:r>
      <w:r w:rsidRPr="000F3114">
        <w:t>:</w:t>
      </w:r>
    </w:p>
    <w:p w:rsidR="00122022" w:rsidRPr="000F3114" w:rsidRDefault="00122022" w:rsidP="00122022">
      <w:pPr>
        <w:pStyle w:val="SingleTxtGA"/>
      </w:pPr>
      <w:r w:rsidRPr="000F3114">
        <w:rPr>
          <w:rtl/>
        </w:rPr>
        <w:t>2</w:t>
      </w:r>
      <w:r w:rsidRPr="000F3114">
        <w:rPr>
          <w:rFonts w:hint="cs"/>
          <w:rtl/>
        </w:rPr>
        <w:t>3</w:t>
      </w:r>
      <w:r w:rsidRPr="000F3114">
        <w:rPr>
          <w:rtl/>
        </w:rPr>
        <w:t>-</w:t>
      </w:r>
      <w:r w:rsidRPr="000F3114">
        <w:rPr>
          <w:rtl/>
        </w:rPr>
        <w:tab/>
        <w:t xml:space="preserve">أبدت مملكة البحرين اهتماماً بالغاً بالأشخاص ذوي الإعاقة قبل صدور الاتفاقية الدولية الراعية لحقوق هذه الفئة، وذلك من خلال إصدار التشريعات والقوانين والقرارات الوزارية الراعية لحقوق </w:t>
      </w:r>
      <w:r w:rsidRPr="000F3114">
        <w:rPr>
          <w:rFonts w:hint="cs"/>
          <w:rtl/>
        </w:rPr>
        <w:t>هؤلاء الأشخاص.</w:t>
      </w:r>
      <w:r w:rsidRPr="000F3114">
        <w:rPr>
          <w:rtl/>
        </w:rPr>
        <w:t xml:space="preserve"> فقد صدر </w:t>
      </w:r>
      <w:r w:rsidRPr="000F3114">
        <w:rPr>
          <w:b/>
          <w:bCs/>
          <w:rtl/>
        </w:rPr>
        <w:t xml:space="preserve">القانون رقم </w:t>
      </w:r>
      <w:r w:rsidRPr="000F3114">
        <w:rPr>
          <w:rFonts w:hint="cs"/>
          <w:b/>
          <w:bCs/>
          <w:rtl/>
        </w:rPr>
        <w:t>74</w:t>
      </w:r>
      <w:r w:rsidRPr="000F3114">
        <w:rPr>
          <w:b/>
          <w:bCs/>
          <w:rtl/>
        </w:rPr>
        <w:t xml:space="preserve"> لسنة </w:t>
      </w:r>
      <w:r w:rsidRPr="000F3114">
        <w:rPr>
          <w:b/>
          <w:bCs/>
        </w:rPr>
        <w:t>2006</w:t>
      </w:r>
      <w:r w:rsidRPr="000F3114">
        <w:rPr>
          <w:b/>
          <w:bCs/>
          <w:rtl/>
        </w:rPr>
        <w:t xml:space="preserve"> </w:t>
      </w:r>
      <w:r w:rsidRPr="000F3114">
        <w:rPr>
          <w:rtl/>
        </w:rPr>
        <w:t xml:space="preserve">الناظم لرعاية ذوي الإعاقة وتشغيلهم، ولم تكن مملكة البحرين قد صادقت </w:t>
      </w:r>
      <w:r w:rsidRPr="000F3114">
        <w:rPr>
          <w:rFonts w:hint="cs"/>
          <w:rtl/>
        </w:rPr>
        <w:t xml:space="preserve">- </w:t>
      </w:r>
      <w:r w:rsidRPr="000F3114">
        <w:rPr>
          <w:rtl/>
        </w:rPr>
        <w:t>في ذلك الوقت</w:t>
      </w:r>
      <w:r w:rsidRPr="000F3114">
        <w:rPr>
          <w:rFonts w:hint="cs"/>
          <w:rtl/>
        </w:rPr>
        <w:t xml:space="preserve"> -</w:t>
      </w:r>
      <w:r w:rsidRPr="000F3114">
        <w:rPr>
          <w:rtl/>
        </w:rPr>
        <w:t xml:space="preserve"> على الاتفاقية الدولية لحقوق الأشخاص ذوي الإعاقة، لذا اعتمد القانون المذكور على مرجعيات أخرى في إعداده، وبالتالي لم يأخذ في الحسبان البنود الأساسية للاتفاقية</w:t>
      </w:r>
      <w:r w:rsidRPr="000F3114">
        <w:rPr>
          <w:rFonts w:hint="cs"/>
          <w:rtl/>
          <w:lang w:bidi="ar-BH"/>
        </w:rPr>
        <w:t xml:space="preserve">. </w:t>
      </w:r>
    </w:p>
    <w:p w:rsidR="00122022" w:rsidRPr="000F3114" w:rsidRDefault="00122022" w:rsidP="00122022">
      <w:pPr>
        <w:pStyle w:val="SingleTxtGA"/>
      </w:pPr>
      <w:r w:rsidRPr="000F3114">
        <w:rPr>
          <w:rtl/>
        </w:rPr>
        <w:t>2</w:t>
      </w:r>
      <w:r w:rsidRPr="000F3114">
        <w:rPr>
          <w:rFonts w:hint="cs"/>
          <w:rtl/>
        </w:rPr>
        <w:t>4</w:t>
      </w:r>
      <w:r w:rsidRPr="000F3114">
        <w:rPr>
          <w:rtl/>
        </w:rPr>
        <w:t>-</w:t>
      </w:r>
      <w:r w:rsidRPr="000F3114">
        <w:rPr>
          <w:rtl/>
        </w:rPr>
        <w:tab/>
        <w:t>وبعد المصادقة على الاتفاقية في عا</w:t>
      </w:r>
      <w:r w:rsidRPr="000F3114">
        <w:rPr>
          <w:rFonts w:hint="cs"/>
          <w:rtl/>
        </w:rPr>
        <w:t>م 2011</w:t>
      </w:r>
      <w:r w:rsidRPr="000F3114">
        <w:rPr>
          <w:rtl/>
        </w:rPr>
        <w:t xml:space="preserve">، برزت أهمية تعديل التشريعات لتلائم الالتزامات التي فرضها واقع تصديق الاتفاقية، فتم إنشاء </w:t>
      </w:r>
      <w:r w:rsidRPr="000F3114">
        <w:rPr>
          <w:b/>
          <w:bCs/>
          <w:rtl/>
        </w:rPr>
        <w:t xml:space="preserve">لجنة مراجعة وتطوير التشريعات </w:t>
      </w:r>
      <w:r w:rsidRPr="000F3114">
        <w:rPr>
          <w:rtl/>
        </w:rPr>
        <w:t>التي أنجزت المسودة الأولى للقانون المقترح الذي ينتظر عرضه على الجهات التشريعية لإقراره</w:t>
      </w:r>
      <w:r w:rsidRPr="000F3114">
        <w:rPr>
          <w:rFonts w:hint="cs"/>
          <w:rtl/>
        </w:rPr>
        <w:t xml:space="preserve">، </w:t>
      </w:r>
      <w:r w:rsidRPr="000F3114">
        <w:rPr>
          <w:rtl/>
        </w:rPr>
        <w:t>والذي يبدو أنه أكثر انسجاماً مع بنود اتفاقية حقوق الأشخاص ذوي ال</w:t>
      </w:r>
      <w:r w:rsidRPr="000F3114">
        <w:rPr>
          <w:rFonts w:hint="cs"/>
          <w:rtl/>
        </w:rPr>
        <w:t>إ</w:t>
      </w:r>
      <w:r w:rsidRPr="000F3114">
        <w:rPr>
          <w:rtl/>
        </w:rPr>
        <w:t>عاقة.</w:t>
      </w:r>
    </w:p>
    <w:p w:rsidR="00122022" w:rsidRPr="000F3114" w:rsidRDefault="00122022" w:rsidP="00122022">
      <w:pPr>
        <w:pStyle w:val="SingleTxtGA"/>
      </w:pPr>
      <w:r w:rsidRPr="000F3114">
        <w:rPr>
          <w:rtl/>
        </w:rPr>
        <w:t>2</w:t>
      </w:r>
      <w:r w:rsidRPr="000F3114">
        <w:rPr>
          <w:rFonts w:hint="cs"/>
          <w:rtl/>
        </w:rPr>
        <w:t>5</w:t>
      </w:r>
      <w:r w:rsidRPr="000F3114">
        <w:rPr>
          <w:rtl/>
        </w:rPr>
        <w:t>-</w:t>
      </w:r>
      <w:r w:rsidRPr="000F3114">
        <w:rPr>
          <w:rtl/>
        </w:rPr>
        <w:tab/>
        <w:t xml:space="preserve">ويتألف القانون الجديد من </w:t>
      </w:r>
      <w:r w:rsidRPr="000F3114">
        <w:t>25</w:t>
      </w:r>
      <w:r w:rsidRPr="000F3114">
        <w:rPr>
          <w:rtl/>
        </w:rPr>
        <w:t xml:space="preserve"> مادة تراعي أحكامها ك</w:t>
      </w:r>
      <w:r w:rsidRPr="000F3114">
        <w:rPr>
          <w:rFonts w:hint="cs"/>
          <w:rtl/>
        </w:rPr>
        <w:t xml:space="preserve">ل </w:t>
      </w:r>
      <w:r w:rsidRPr="000F3114">
        <w:rPr>
          <w:rtl/>
        </w:rPr>
        <w:t xml:space="preserve">الجوانب المتعلقة بحقوق الأشخاص ذوي الإعاقة بما في ذلك </w:t>
      </w:r>
      <w:r w:rsidRPr="000F3114">
        <w:rPr>
          <w:rFonts w:hint="cs"/>
          <w:rtl/>
        </w:rPr>
        <w:t>إ</w:t>
      </w:r>
      <w:r w:rsidRPr="000F3114">
        <w:rPr>
          <w:rtl/>
        </w:rPr>
        <w:t>عادة النظر في تعريف ال</w:t>
      </w:r>
      <w:r w:rsidRPr="000F3114">
        <w:rPr>
          <w:rFonts w:hint="cs"/>
          <w:rtl/>
        </w:rPr>
        <w:t>إ</w:t>
      </w:r>
      <w:r w:rsidRPr="000F3114">
        <w:rPr>
          <w:rtl/>
        </w:rPr>
        <w:t>عاقة</w:t>
      </w:r>
      <w:r w:rsidRPr="000F3114">
        <w:rPr>
          <w:rFonts w:hint="cs"/>
          <w:rtl/>
        </w:rPr>
        <w:t xml:space="preserve">، إذ </w:t>
      </w:r>
      <w:r w:rsidRPr="000F3114">
        <w:rPr>
          <w:rtl/>
        </w:rPr>
        <w:t>ينص التعريف الجديد على أن ذوي ال</w:t>
      </w:r>
      <w:r w:rsidRPr="000F3114">
        <w:rPr>
          <w:rFonts w:hint="cs"/>
          <w:rtl/>
        </w:rPr>
        <w:t>إ</w:t>
      </w:r>
      <w:r w:rsidRPr="000F3114">
        <w:rPr>
          <w:rtl/>
        </w:rPr>
        <w:t>عاقة هم</w:t>
      </w:r>
      <w:r w:rsidRPr="000F3114">
        <w:rPr>
          <w:rFonts w:hint="cs"/>
          <w:rtl/>
        </w:rPr>
        <w:t>: "</w:t>
      </w:r>
      <w:r w:rsidRPr="000F3114">
        <w:rPr>
          <w:rtl/>
        </w:rPr>
        <w:t>كل من يعانون من قصور وظيفي طويل ال</w:t>
      </w:r>
      <w:r w:rsidRPr="000F3114">
        <w:rPr>
          <w:rFonts w:hint="cs"/>
          <w:rtl/>
        </w:rPr>
        <w:t>أ</w:t>
      </w:r>
      <w:r w:rsidRPr="000F3114">
        <w:rPr>
          <w:rtl/>
        </w:rPr>
        <w:t>جل في قدراتهم البدنية أو العقلية أو الحسية أو النفسية قد تمنعهم لدى التعامل مع مختلف الحواجز من المشاركة بصوره فعالة في المجتمع</w:t>
      </w:r>
      <w:r w:rsidRPr="000F3114">
        <w:t>"</w:t>
      </w:r>
      <w:r w:rsidRPr="000F3114">
        <w:rPr>
          <w:rtl/>
        </w:rPr>
        <w:t>. كما تضمن القانون أحكاماً تكفل لذوي الإعاقة حقوقاً مدنية و</w:t>
      </w:r>
      <w:r w:rsidRPr="000F3114">
        <w:rPr>
          <w:rFonts w:hint="cs"/>
          <w:rtl/>
        </w:rPr>
        <w:t>إ</w:t>
      </w:r>
      <w:r w:rsidRPr="000F3114">
        <w:rPr>
          <w:rtl/>
        </w:rPr>
        <w:t xml:space="preserve">نسانية مثل المساواة وعدم التمييز وتسهيل الوصول </w:t>
      </w:r>
      <w:r w:rsidRPr="000F3114">
        <w:rPr>
          <w:rFonts w:hint="cs"/>
          <w:rtl/>
        </w:rPr>
        <w:t>إ</w:t>
      </w:r>
      <w:r w:rsidRPr="000F3114">
        <w:rPr>
          <w:rtl/>
        </w:rPr>
        <w:t xml:space="preserve">لى السكن والمباني والطرق والمرافق العامة ووسائل النقل والمواصلات وممارسة الأهلية القانونية واللجوء </w:t>
      </w:r>
      <w:r w:rsidRPr="000F3114">
        <w:rPr>
          <w:rFonts w:hint="cs"/>
          <w:rtl/>
        </w:rPr>
        <w:t>إ</w:t>
      </w:r>
      <w:r w:rsidRPr="000F3114">
        <w:rPr>
          <w:rtl/>
        </w:rPr>
        <w:t>لى القضاء</w:t>
      </w:r>
      <w:r w:rsidRPr="000F3114">
        <w:rPr>
          <w:rFonts w:hint="cs"/>
          <w:rtl/>
        </w:rPr>
        <w:t xml:space="preserve">. </w:t>
      </w:r>
      <w:r w:rsidRPr="000F3114">
        <w:rPr>
          <w:rtl/>
        </w:rPr>
        <w:t>كذلك يؤمن مشروع القانون الجديد لذوي الإعاقة التساوي م</w:t>
      </w:r>
      <w:r w:rsidRPr="000F3114">
        <w:rPr>
          <w:rFonts w:hint="cs"/>
          <w:rtl/>
        </w:rPr>
        <w:t>ع جميع</w:t>
      </w:r>
      <w:r w:rsidRPr="000F3114">
        <w:rPr>
          <w:rtl/>
        </w:rPr>
        <w:t xml:space="preserve"> أفراد المجتمع في الحصول على خدمات التعليم والصحة</w:t>
      </w:r>
      <w:r w:rsidRPr="000F3114">
        <w:rPr>
          <w:rFonts w:hint="cs"/>
          <w:rtl/>
        </w:rPr>
        <w:t xml:space="preserve">، </w:t>
      </w:r>
      <w:r w:rsidRPr="000F3114">
        <w:rPr>
          <w:rtl/>
        </w:rPr>
        <w:t>وينص أيضاً على توفير الدعم المال</w:t>
      </w:r>
      <w:r w:rsidRPr="000F3114">
        <w:rPr>
          <w:rFonts w:hint="cs"/>
          <w:rtl/>
        </w:rPr>
        <w:t>ي</w:t>
      </w:r>
      <w:r w:rsidRPr="000F3114">
        <w:rPr>
          <w:rtl/>
        </w:rPr>
        <w:t xml:space="preserve"> </w:t>
      </w:r>
      <w:r w:rsidRPr="000F3114">
        <w:rPr>
          <w:rFonts w:hint="cs"/>
          <w:rtl/>
        </w:rPr>
        <w:t>و</w:t>
      </w:r>
      <w:r w:rsidRPr="000F3114">
        <w:rPr>
          <w:rtl/>
        </w:rPr>
        <w:t>تعزيز المشاركة في الحياة العامة والسياسية والثقافية وفي الأنشطة الرياضية والترفيهية.</w:t>
      </w:r>
    </w:p>
    <w:p w:rsidR="00122022" w:rsidRPr="000F3114" w:rsidRDefault="00122022" w:rsidP="00122022">
      <w:pPr>
        <w:pStyle w:val="SingleTxtGA"/>
      </w:pPr>
      <w:r w:rsidRPr="000F3114">
        <w:rPr>
          <w:rtl/>
        </w:rPr>
        <w:t>2</w:t>
      </w:r>
      <w:r w:rsidRPr="000F3114">
        <w:rPr>
          <w:rFonts w:hint="cs"/>
          <w:rtl/>
        </w:rPr>
        <w:t>6</w:t>
      </w:r>
      <w:r w:rsidRPr="000F3114">
        <w:rPr>
          <w:rtl/>
        </w:rPr>
        <w:t>-</w:t>
      </w:r>
      <w:r w:rsidRPr="000F3114">
        <w:rPr>
          <w:rtl/>
        </w:rPr>
        <w:tab/>
        <w:t xml:space="preserve">ويشكل </w:t>
      </w:r>
      <w:r w:rsidRPr="000F3114">
        <w:rPr>
          <w:b/>
          <w:bCs/>
          <w:rtl/>
        </w:rPr>
        <w:t xml:space="preserve">القانون </w:t>
      </w:r>
      <w:r w:rsidRPr="000F3114">
        <w:rPr>
          <w:b/>
          <w:bCs/>
        </w:rPr>
        <w:t>74</w:t>
      </w:r>
      <w:r w:rsidRPr="000F3114">
        <w:rPr>
          <w:b/>
          <w:bCs/>
          <w:rtl/>
        </w:rPr>
        <w:t xml:space="preserve"> لسنة </w:t>
      </w:r>
      <w:r w:rsidRPr="000F3114">
        <w:rPr>
          <w:b/>
          <w:bCs/>
        </w:rPr>
        <w:t>2006</w:t>
      </w:r>
      <w:r w:rsidRPr="000F3114">
        <w:rPr>
          <w:b/>
          <w:bCs/>
          <w:rtl/>
        </w:rPr>
        <w:t xml:space="preserve"> </w:t>
      </w:r>
      <w:r w:rsidRPr="000F3114">
        <w:rPr>
          <w:rtl/>
        </w:rPr>
        <w:t>الإطار القانوني الأساسي الناظم لحقوق الأشخاص ذوي الإعاقة، ويوفر العديد من الضمانات المهمة في مجالات الرعاية والتأهيل والتشغيل، كما يتضمن العديد من المواد القانونية الخاصة بشؤون ذوي الإعاقة أهمها</w:t>
      </w:r>
      <w:r w:rsidRPr="000F3114">
        <w:rPr>
          <w:rFonts w:hint="cs"/>
          <w:rtl/>
        </w:rPr>
        <w:t xml:space="preserve">: </w:t>
      </w:r>
      <w:r w:rsidRPr="000F3114">
        <w:rPr>
          <w:rtl/>
        </w:rPr>
        <w:t>تعريف الإعاقة، وشروط إنشاء معاهد التأهيل ودور الرعاية والإيواء والورش، والمخصصات المالية والتقاعدية لذوي الإعاقة والإعفاءات الضريبية على الأدوات والأجهزة التأهيلية والطبية والتعليمية، وشروط قبول ذوي الإعاقة في مراكز ومعاهد التأهيل، وتحديد نسبة لتشغيل ذوي الإعاقة، وإنشاء اللجنة العليا لشؤون المعوقين وتحديد مهماتها، بالإضافة إلى أحكام أخرى تتعلق بتشغيل الأشخاص ذوي الإعاقة</w:t>
      </w:r>
      <w:r w:rsidRPr="000F3114">
        <w:rPr>
          <w:rFonts w:hint="cs"/>
          <w:rtl/>
        </w:rPr>
        <w:t xml:space="preserve">. </w:t>
      </w:r>
      <w:r w:rsidRPr="000F3114">
        <w:rPr>
          <w:rtl/>
        </w:rPr>
        <w:t>وتسري أحكام القانون على الأشخاص البحرينيين لا على المقيمين بمملكة البحرين.</w:t>
      </w:r>
    </w:p>
    <w:p w:rsidR="00122022" w:rsidRPr="000F3114" w:rsidRDefault="00122022" w:rsidP="00122022">
      <w:pPr>
        <w:pStyle w:val="SingleTxtGA"/>
        <w:rPr>
          <w:rtl/>
        </w:rPr>
      </w:pPr>
      <w:r w:rsidRPr="000F3114">
        <w:rPr>
          <w:rtl/>
        </w:rPr>
        <w:t>2</w:t>
      </w:r>
      <w:r w:rsidRPr="000F3114">
        <w:rPr>
          <w:rFonts w:hint="cs"/>
          <w:rtl/>
        </w:rPr>
        <w:t>7</w:t>
      </w:r>
      <w:r w:rsidRPr="000F3114">
        <w:rPr>
          <w:rtl/>
        </w:rPr>
        <w:t>-</w:t>
      </w:r>
      <w:r w:rsidRPr="000F3114">
        <w:rPr>
          <w:rtl/>
        </w:rPr>
        <w:tab/>
      </w:r>
      <w:r w:rsidRPr="000F3114">
        <w:rPr>
          <w:rFonts w:hint="cs"/>
          <w:rtl/>
        </w:rPr>
        <w:t xml:space="preserve">وقد صدر عن عاهل البلاد مؤخراً قانون </w:t>
      </w:r>
      <w:r w:rsidRPr="000F3114">
        <w:rPr>
          <w:rFonts w:hint="cs"/>
          <w:b/>
          <w:bCs/>
          <w:rtl/>
        </w:rPr>
        <w:t>رقم (22) لسنة 2017</w:t>
      </w:r>
      <w:r w:rsidRPr="000F3114">
        <w:rPr>
          <w:rFonts w:hint="cs"/>
          <w:rtl/>
        </w:rPr>
        <w:t xml:space="preserve"> بتعديل المادة (2) من القانون رقم (74) لسنة 2006 بشأن رعاية وتأهيل وتشغيل ذوي الإعاقة، إذ تم استبدال النص بأن "تسري </w:t>
      </w:r>
      <w:r w:rsidRPr="000F3114">
        <w:rPr>
          <w:rtl/>
        </w:rPr>
        <w:t>أحكام هذا القانون على الأشخاص ذوي الإعاقة من البحرينيين، وعلى ذوي الإعاقة من أبناء المرأة البحرينية المتزوجة من أجنبي المقيمين إقامة دائمة بمملكة البحرين</w:t>
      </w:r>
      <w:r w:rsidRPr="000F3114">
        <w:t>"</w:t>
      </w:r>
    </w:p>
    <w:p w:rsidR="00122022" w:rsidRPr="000F3114" w:rsidRDefault="00122022" w:rsidP="00122022">
      <w:pPr>
        <w:pStyle w:val="SingleTxtGA"/>
      </w:pPr>
      <w:r w:rsidRPr="000F3114">
        <w:rPr>
          <w:rtl/>
        </w:rPr>
        <w:t>2</w:t>
      </w:r>
      <w:r w:rsidRPr="000F3114">
        <w:rPr>
          <w:rFonts w:hint="cs"/>
          <w:rtl/>
        </w:rPr>
        <w:t>8</w:t>
      </w:r>
      <w:r w:rsidRPr="000F3114">
        <w:rPr>
          <w:rtl/>
        </w:rPr>
        <w:t>-</w:t>
      </w:r>
      <w:r w:rsidRPr="000F3114">
        <w:rPr>
          <w:rtl/>
        </w:rPr>
        <w:tab/>
      </w:r>
      <w:r w:rsidRPr="000F3114">
        <w:rPr>
          <w:b/>
          <w:bCs/>
          <w:rtl/>
        </w:rPr>
        <w:t xml:space="preserve">ويوضح القانون رقم </w:t>
      </w:r>
      <w:r w:rsidRPr="000F3114">
        <w:rPr>
          <w:b/>
          <w:bCs/>
        </w:rPr>
        <w:t>22</w:t>
      </w:r>
      <w:r w:rsidRPr="000F3114">
        <w:rPr>
          <w:b/>
          <w:bCs/>
          <w:rtl/>
        </w:rPr>
        <w:t xml:space="preserve"> لسنة </w:t>
      </w:r>
      <w:r w:rsidRPr="000F3114">
        <w:rPr>
          <w:b/>
          <w:bCs/>
        </w:rPr>
        <w:t>2011</w:t>
      </w:r>
      <w:r w:rsidRPr="000F3114">
        <w:rPr>
          <w:b/>
          <w:bCs/>
          <w:rtl/>
        </w:rPr>
        <w:t xml:space="preserve"> </w:t>
      </w:r>
      <w:r w:rsidRPr="000F3114">
        <w:rPr>
          <w:rtl/>
        </w:rPr>
        <w:t>بشأن اتفاقية حقوق الاشخاص ذوي الإعاقة</w:t>
      </w:r>
      <w:r w:rsidRPr="000F3114">
        <w:rPr>
          <w:rStyle w:val="FootnoteReference"/>
          <w:rFonts w:ascii="Simplified Arabic" w:hAnsi="Simplified Arabic" w:cs="Simplified Arabic"/>
          <w:sz w:val="24"/>
          <w:szCs w:val="24"/>
          <w:rtl/>
        </w:rPr>
        <w:t>(</w:t>
      </w:r>
      <w:r w:rsidRPr="000F3114">
        <w:rPr>
          <w:rStyle w:val="FootnoteReference"/>
          <w:rFonts w:ascii="Simplified Arabic" w:hAnsi="Simplified Arabic" w:cs="Simplified Arabic"/>
          <w:sz w:val="24"/>
          <w:szCs w:val="24"/>
          <w:rtl/>
        </w:rPr>
        <w:footnoteReference w:id="4"/>
      </w:r>
      <w:r w:rsidRPr="000F3114">
        <w:rPr>
          <w:rStyle w:val="FootnoteReference"/>
          <w:rFonts w:ascii="Simplified Arabic" w:hAnsi="Simplified Arabic" w:cs="Simplified Arabic"/>
          <w:sz w:val="24"/>
          <w:szCs w:val="24"/>
          <w:rtl/>
        </w:rPr>
        <w:t>)</w:t>
      </w:r>
      <w:r w:rsidRPr="000F3114">
        <w:rPr>
          <w:rtl/>
        </w:rPr>
        <w:t xml:space="preserve"> توقيع الاتفاقية والمصادقة عليها بعد أن كانت البحرين قد تبنتها بشكل رسمي في عام 2007. أم</w:t>
      </w:r>
      <w:r w:rsidRPr="000F3114">
        <w:rPr>
          <w:rFonts w:hint="cs"/>
          <w:rtl/>
        </w:rPr>
        <w:t>ّ</w:t>
      </w:r>
      <w:r w:rsidRPr="000F3114">
        <w:rPr>
          <w:rtl/>
        </w:rPr>
        <w:t>ا الغرض من هذه الاتفاقية فهو التزام البحرين بشكل رسمي بتعزيز وحماية وكفالة تمتع الأشخاص ذوي الإعاقة تمتعاً كاملًا وعلى قدم المساواة مع الآخرين بجميع حقوق الإنسان والحريات الأساسية وتعزيز احترام كرامتهم المتأصلة.</w:t>
      </w:r>
    </w:p>
    <w:p w:rsidR="00122022" w:rsidRPr="000F3114" w:rsidRDefault="00122022" w:rsidP="00122022">
      <w:pPr>
        <w:pStyle w:val="SingleTxtGA"/>
      </w:pPr>
      <w:r w:rsidRPr="000F3114">
        <w:rPr>
          <w:rFonts w:hint="cs"/>
          <w:rtl/>
        </w:rPr>
        <w:t>29</w:t>
      </w:r>
      <w:r w:rsidRPr="000F3114">
        <w:rPr>
          <w:rtl/>
        </w:rPr>
        <w:t>-</w:t>
      </w:r>
      <w:r w:rsidRPr="000F3114">
        <w:rPr>
          <w:rtl/>
        </w:rPr>
        <w:tab/>
        <w:t xml:space="preserve">كما تم بموجب القانون </w:t>
      </w:r>
      <w:r w:rsidRPr="000F3114">
        <w:rPr>
          <w:b/>
          <w:bCs/>
          <w:rtl/>
        </w:rPr>
        <w:t xml:space="preserve">رقم </w:t>
      </w:r>
      <w:r w:rsidRPr="000F3114">
        <w:rPr>
          <w:b/>
          <w:bCs/>
        </w:rPr>
        <w:t>59</w:t>
      </w:r>
      <w:r w:rsidRPr="000F3114">
        <w:rPr>
          <w:b/>
          <w:bCs/>
          <w:rtl/>
        </w:rPr>
        <w:t xml:space="preserve"> لسنة </w:t>
      </w:r>
      <w:r w:rsidRPr="000F3114">
        <w:rPr>
          <w:b/>
          <w:bCs/>
        </w:rPr>
        <w:t>2014</w:t>
      </w:r>
      <w:r w:rsidRPr="000F3114">
        <w:rPr>
          <w:b/>
          <w:bCs/>
          <w:rtl/>
        </w:rPr>
        <w:t xml:space="preserve"> </w:t>
      </w:r>
      <w:r w:rsidRPr="000F3114">
        <w:rPr>
          <w:rtl/>
        </w:rPr>
        <w:t xml:space="preserve">تعديل القانون رقم </w:t>
      </w:r>
      <w:r w:rsidRPr="000F3114">
        <w:t>74</w:t>
      </w:r>
      <w:r w:rsidRPr="000F3114">
        <w:rPr>
          <w:rtl/>
        </w:rPr>
        <w:t xml:space="preserve"> لسنة </w:t>
      </w:r>
      <w:r w:rsidRPr="000F3114">
        <w:t>2006</w:t>
      </w:r>
      <w:r w:rsidRPr="000F3114">
        <w:rPr>
          <w:rtl/>
        </w:rPr>
        <w:t xml:space="preserve"> بشأن رعاية المعوقين وتشغيلهم، وبالتحديد الفقرة الخامسة منه، وينص التعديل على منح الموظف أو العامل من ذوي الإعاقة، أو الذي يرعى معوقاً من أقربائه من الدرجة الأولى، ممن يثبت بشهادة صادرة عن اللجنة الطبية المختصة حاجته إلى رعاية خاصة، ساعتي راحة يومياً مدفوعتي الأجر.</w:t>
      </w:r>
    </w:p>
    <w:p w:rsidR="00122022" w:rsidRPr="000F3114" w:rsidRDefault="00122022" w:rsidP="00122022">
      <w:pPr>
        <w:pStyle w:val="SingleTxtGA"/>
      </w:pPr>
      <w:r w:rsidRPr="000F3114">
        <w:rPr>
          <w:rtl/>
        </w:rPr>
        <w:t>3</w:t>
      </w:r>
      <w:r w:rsidRPr="000F3114">
        <w:rPr>
          <w:rFonts w:hint="cs"/>
          <w:rtl/>
        </w:rPr>
        <w:t>0</w:t>
      </w:r>
      <w:r w:rsidRPr="000F3114">
        <w:rPr>
          <w:rtl/>
        </w:rPr>
        <w:t>-</w:t>
      </w:r>
      <w:r w:rsidRPr="000F3114">
        <w:rPr>
          <w:rtl/>
        </w:rPr>
        <w:tab/>
        <w:t>وبموجب القانون ر</w:t>
      </w:r>
      <w:r w:rsidRPr="000F3114">
        <w:rPr>
          <w:b/>
          <w:bCs/>
          <w:rtl/>
        </w:rPr>
        <w:t xml:space="preserve">قم </w:t>
      </w:r>
      <w:r w:rsidRPr="000F3114">
        <w:rPr>
          <w:b/>
          <w:bCs/>
        </w:rPr>
        <w:t>7</w:t>
      </w:r>
      <w:r w:rsidRPr="000F3114">
        <w:rPr>
          <w:b/>
          <w:bCs/>
          <w:rtl/>
        </w:rPr>
        <w:t xml:space="preserve"> لسنة </w:t>
      </w:r>
      <w:r w:rsidRPr="000F3114">
        <w:rPr>
          <w:b/>
          <w:bCs/>
        </w:rPr>
        <w:t>2009</w:t>
      </w:r>
      <w:r w:rsidRPr="000F3114">
        <w:rPr>
          <w:b/>
          <w:bCs/>
          <w:rtl/>
        </w:rPr>
        <w:t xml:space="preserve"> </w:t>
      </w:r>
      <w:r w:rsidRPr="000F3114">
        <w:rPr>
          <w:rtl/>
        </w:rPr>
        <w:t xml:space="preserve">تقدم وزارة الإسكان بعض التجهيزات في الوحدة السكنية الممنوحة للمواطنين من ذوي الإعاقة والذي ينص على منح الحق لصاحب الوحدة السكنية </w:t>
      </w:r>
      <w:r w:rsidRPr="000F3114">
        <w:rPr>
          <w:rFonts w:hint="cs"/>
          <w:rtl/>
        </w:rPr>
        <w:t xml:space="preserve">في </w:t>
      </w:r>
      <w:r w:rsidRPr="000F3114">
        <w:rPr>
          <w:rtl/>
        </w:rPr>
        <w:t>التقدم إلى وزارة الإسكان بطلب تجهيز وحدته السكنية ببعض المواصفات التي ت</w:t>
      </w:r>
      <w:r w:rsidRPr="000F3114">
        <w:rPr>
          <w:rFonts w:hint="cs"/>
          <w:rtl/>
        </w:rPr>
        <w:t>لائم</w:t>
      </w:r>
      <w:r w:rsidRPr="000F3114">
        <w:rPr>
          <w:rtl/>
        </w:rPr>
        <w:t xml:space="preserve"> الإعاقة لديه أو لدى أحد أفراد أسرته. </w:t>
      </w:r>
    </w:p>
    <w:p w:rsidR="00122022" w:rsidRPr="000F3114" w:rsidRDefault="00122022" w:rsidP="00122022">
      <w:pPr>
        <w:pStyle w:val="SingleTxtGA"/>
      </w:pPr>
      <w:r w:rsidRPr="000F3114">
        <w:rPr>
          <w:rtl/>
        </w:rPr>
        <w:t>3</w:t>
      </w:r>
      <w:r w:rsidRPr="000F3114">
        <w:rPr>
          <w:rFonts w:hint="cs"/>
          <w:rtl/>
        </w:rPr>
        <w:t>1</w:t>
      </w:r>
      <w:r w:rsidRPr="000F3114">
        <w:rPr>
          <w:rtl/>
        </w:rPr>
        <w:t>-</w:t>
      </w:r>
      <w:r w:rsidRPr="000F3114">
        <w:rPr>
          <w:rtl/>
        </w:rPr>
        <w:tab/>
        <w:t>كما تم إصدار العديد من القرارات والمراسيم الوزارية التي حددت أصول تنفيذ بعض القوانين المتعلقة بحقوق الأشخاص ذوي الإعاقة، أبرزها ما يلي</w:t>
      </w:r>
      <w:r w:rsidRPr="000F3114">
        <w:t>:</w:t>
      </w:r>
    </w:p>
    <w:p w:rsidR="00122022" w:rsidRPr="000F3114" w:rsidRDefault="00122022" w:rsidP="00122022">
      <w:pPr>
        <w:pStyle w:val="Bullet1GA"/>
        <w:numPr>
          <w:ilvl w:val="0"/>
          <w:numId w:val="3"/>
        </w:numPr>
        <w:bidi/>
      </w:pPr>
      <w:r w:rsidRPr="000F3114">
        <w:rPr>
          <w:b/>
          <w:bCs/>
          <w:rtl/>
        </w:rPr>
        <w:t xml:space="preserve">القرار الوزاري رقم </w:t>
      </w:r>
      <w:r w:rsidRPr="000F3114">
        <w:rPr>
          <w:b/>
          <w:bCs/>
        </w:rPr>
        <w:t>20</w:t>
      </w:r>
      <w:r w:rsidRPr="000F3114">
        <w:rPr>
          <w:b/>
          <w:bCs/>
          <w:rtl/>
        </w:rPr>
        <w:t xml:space="preserve"> لسنة </w:t>
      </w:r>
      <w:r w:rsidRPr="000F3114">
        <w:rPr>
          <w:b/>
          <w:bCs/>
        </w:rPr>
        <w:t>2005</w:t>
      </w:r>
      <w:r w:rsidRPr="000F3114">
        <w:rPr>
          <w:b/>
          <w:bCs/>
          <w:rtl/>
        </w:rPr>
        <w:t xml:space="preserve"> </w:t>
      </w:r>
      <w:r w:rsidRPr="000F3114">
        <w:rPr>
          <w:rtl/>
        </w:rPr>
        <w:t>بشأن مكافأة الأشخاص ذوي الإعاقة ومعايير استحقاقهم لهذه المكافأة</w:t>
      </w:r>
      <w:r w:rsidRPr="000F3114">
        <w:rPr>
          <w:rFonts w:hint="cs"/>
          <w:rtl/>
        </w:rPr>
        <w:t xml:space="preserve">، </w:t>
      </w:r>
      <w:r w:rsidRPr="000F3114">
        <w:rPr>
          <w:rtl/>
        </w:rPr>
        <w:t>وهي عبارة عن مخصص شهري لكل ذي إعاقة بحريني الجنسية مقيم ثبتت إعاقته بتقرير طبي، وذلك بهدف توفير الدعم المالي لهذه الفئات.</w:t>
      </w:r>
    </w:p>
    <w:p w:rsidR="00122022" w:rsidRPr="000F3114" w:rsidRDefault="00122022" w:rsidP="00122022">
      <w:pPr>
        <w:pStyle w:val="Bullet1GA"/>
        <w:numPr>
          <w:ilvl w:val="0"/>
          <w:numId w:val="3"/>
        </w:numPr>
        <w:bidi/>
      </w:pPr>
      <w:r w:rsidRPr="000F3114">
        <w:rPr>
          <w:b/>
          <w:bCs/>
          <w:rtl/>
        </w:rPr>
        <w:t xml:space="preserve">القرار الوزاري رقم </w:t>
      </w:r>
      <w:r w:rsidRPr="000F3114">
        <w:rPr>
          <w:b/>
          <w:bCs/>
        </w:rPr>
        <w:t>24</w:t>
      </w:r>
      <w:r w:rsidRPr="000F3114">
        <w:rPr>
          <w:b/>
          <w:bCs/>
          <w:rtl/>
        </w:rPr>
        <w:t xml:space="preserve"> لسنة </w:t>
      </w:r>
      <w:r w:rsidRPr="000F3114">
        <w:rPr>
          <w:b/>
          <w:bCs/>
        </w:rPr>
        <w:t>2008</w:t>
      </w:r>
      <w:r w:rsidRPr="000F3114">
        <w:rPr>
          <w:b/>
          <w:bCs/>
          <w:rtl/>
        </w:rPr>
        <w:t xml:space="preserve"> </w:t>
      </w:r>
      <w:r w:rsidRPr="000F3114">
        <w:rPr>
          <w:rtl/>
        </w:rPr>
        <w:t xml:space="preserve">بشأن معايير استحقاق مخصص الإعاقة الشهري الذي جرى مضاعفة حده الأدنى لاحقاً بالقانون رقم </w:t>
      </w:r>
      <w:r w:rsidRPr="000F3114">
        <w:t>40</w:t>
      </w:r>
      <w:r w:rsidRPr="000F3114">
        <w:rPr>
          <w:rtl/>
        </w:rPr>
        <w:t xml:space="preserve"> لسنة 2010. </w:t>
      </w:r>
    </w:p>
    <w:p w:rsidR="00122022" w:rsidRPr="000F3114" w:rsidRDefault="00122022" w:rsidP="00122022">
      <w:pPr>
        <w:pStyle w:val="Bullet1GA"/>
        <w:numPr>
          <w:ilvl w:val="0"/>
          <w:numId w:val="3"/>
        </w:numPr>
        <w:bidi/>
      </w:pPr>
      <w:r w:rsidRPr="000F3114">
        <w:rPr>
          <w:b/>
          <w:bCs/>
          <w:rtl/>
        </w:rPr>
        <w:t xml:space="preserve">القرار الوزاري رقم </w:t>
      </w:r>
      <w:r w:rsidRPr="000F3114">
        <w:rPr>
          <w:b/>
          <w:bCs/>
        </w:rPr>
        <w:t>25</w:t>
      </w:r>
      <w:r w:rsidRPr="000F3114">
        <w:rPr>
          <w:b/>
          <w:bCs/>
          <w:rtl/>
        </w:rPr>
        <w:t xml:space="preserve"> لسنة </w:t>
      </w:r>
      <w:r w:rsidRPr="000F3114">
        <w:rPr>
          <w:b/>
          <w:bCs/>
        </w:rPr>
        <w:t>2008</w:t>
      </w:r>
      <w:r w:rsidRPr="000F3114">
        <w:rPr>
          <w:b/>
          <w:bCs/>
          <w:rtl/>
        </w:rPr>
        <w:t xml:space="preserve"> </w:t>
      </w:r>
      <w:r w:rsidRPr="000F3114">
        <w:rPr>
          <w:rtl/>
        </w:rPr>
        <w:t xml:space="preserve">بشأن شروط القبول </w:t>
      </w:r>
      <w:r w:rsidRPr="000F3114">
        <w:rPr>
          <w:rFonts w:hint="cs"/>
          <w:rtl/>
        </w:rPr>
        <w:t xml:space="preserve">في </w:t>
      </w:r>
      <w:r w:rsidRPr="000F3114">
        <w:rPr>
          <w:rtl/>
        </w:rPr>
        <w:t>مراكز ومعاهد التأهيل ودور الرعاية والإيواء والورش الخاصة بالمعوقين.</w:t>
      </w:r>
    </w:p>
    <w:p w:rsidR="00122022" w:rsidRPr="000F3114" w:rsidRDefault="00122022" w:rsidP="00122022">
      <w:pPr>
        <w:pStyle w:val="Bullet1GA"/>
        <w:numPr>
          <w:ilvl w:val="0"/>
          <w:numId w:val="3"/>
        </w:numPr>
        <w:bidi/>
      </w:pPr>
      <w:r w:rsidRPr="000F3114">
        <w:rPr>
          <w:b/>
          <w:bCs/>
          <w:rtl/>
        </w:rPr>
        <w:t xml:space="preserve">القرار الوزاري رقم </w:t>
      </w:r>
      <w:r w:rsidRPr="000F3114">
        <w:rPr>
          <w:b/>
          <w:bCs/>
        </w:rPr>
        <w:t>26</w:t>
      </w:r>
      <w:r w:rsidRPr="000F3114">
        <w:rPr>
          <w:b/>
          <w:bCs/>
          <w:rtl/>
        </w:rPr>
        <w:t xml:space="preserve"> لسنة </w:t>
      </w:r>
      <w:r w:rsidRPr="000F3114">
        <w:rPr>
          <w:b/>
          <w:bCs/>
        </w:rPr>
        <w:t>2008</w:t>
      </w:r>
      <w:r w:rsidRPr="000F3114">
        <w:rPr>
          <w:b/>
          <w:bCs/>
          <w:rtl/>
        </w:rPr>
        <w:t xml:space="preserve"> </w:t>
      </w:r>
      <w:r w:rsidRPr="000F3114">
        <w:rPr>
          <w:rtl/>
        </w:rPr>
        <w:t>بشأن شروط وإجراءات الترخيص</w:t>
      </w:r>
      <w:r w:rsidRPr="000F3114">
        <w:rPr>
          <w:rFonts w:hint="cs"/>
          <w:rtl/>
        </w:rPr>
        <w:t xml:space="preserve"> الخاصة ب</w:t>
      </w:r>
      <w:r w:rsidRPr="000F3114">
        <w:rPr>
          <w:rtl/>
        </w:rPr>
        <w:t>إنشاء وتشغيل مراكز ومعاهد التأهيل ودور الرعاية والإيواء والورش الخاصة بذوي الإعاقة، وهو القرار الذي تعتزم الوزارة واللجنة العليا إجراء تعديلات عليه في وقت قريب.</w:t>
      </w:r>
    </w:p>
    <w:p w:rsidR="00122022" w:rsidRPr="000F3114" w:rsidRDefault="00122022" w:rsidP="00122022">
      <w:pPr>
        <w:pStyle w:val="Bullet1GA"/>
        <w:numPr>
          <w:ilvl w:val="0"/>
          <w:numId w:val="3"/>
        </w:numPr>
        <w:bidi/>
      </w:pPr>
      <w:r w:rsidRPr="000F3114">
        <w:rPr>
          <w:b/>
          <w:bCs/>
          <w:rtl/>
        </w:rPr>
        <w:t xml:space="preserve">قرار وزير الصحة رقم </w:t>
      </w:r>
      <w:r w:rsidRPr="000F3114">
        <w:rPr>
          <w:b/>
          <w:bCs/>
        </w:rPr>
        <w:t>27</w:t>
      </w:r>
      <w:r w:rsidRPr="000F3114">
        <w:rPr>
          <w:b/>
          <w:bCs/>
          <w:rtl/>
        </w:rPr>
        <w:t xml:space="preserve"> لسنة </w:t>
      </w:r>
      <w:r w:rsidRPr="000F3114">
        <w:rPr>
          <w:b/>
          <w:bCs/>
        </w:rPr>
        <w:t>2009</w:t>
      </w:r>
      <w:r w:rsidRPr="000F3114">
        <w:rPr>
          <w:b/>
          <w:bCs/>
          <w:rtl/>
        </w:rPr>
        <w:t xml:space="preserve"> </w:t>
      </w:r>
      <w:r w:rsidRPr="000F3114">
        <w:rPr>
          <w:rtl/>
        </w:rPr>
        <w:t>بشأن تشكيل لجنة فرعية لتشخيص وتقييم ذوي الإعاقة، والتي تحيل توصياتها إلى اللجان الطبية العامة في الوزارة التي تتمتع بسلطة القرار بموجب القانون لتحديد الشخص ذي الإعاقة، وبالتالي شموله بالأحكام والضمانات التي نص عليها القانون.</w:t>
      </w:r>
    </w:p>
    <w:p w:rsidR="00122022" w:rsidRPr="000F3114" w:rsidRDefault="00122022" w:rsidP="00122022">
      <w:pPr>
        <w:pStyle w:val="Bullet1GA"/>
        <w:numPr>
          <w:ilvl w:val="0"/>
          <w:numId w:val="3"/>
        </w:numPr>
        <w:bidi/>
      </w:pPr>
      <w:r w:rsidRPr="000F3114">
        <w:rPr>
          <w:b/>
          <w:bCs/>
          <w:rtl/>
        </w:rPr>
        <w:t xml:space="preserve">قرار مجلس الوزراء رقم </w:t>
      </w:r>
      <w:r w:rsidRPr="000F3114">
        <w:rPr>
          <w:b/>
          <w:bCs/>
        </w:rPr>
        <w:t>50</w:t>
      </w:r>
      <w:r w:rsidRPr="000F3114">
        <w:rPr>
          <w:b/>
          <w:bCs/>
          <w:rtl/>
        </w:rPr>
        <w:t xml:space="preserve"> لسنة </w:t>
      </w:r>
      <w:r w:rsidRPr="000F3114">
        <w:rPr>
          <w:b/>
          <w:bCs/>
        </w:rPr>
        <w:t>2010</w:t>
      </w:r>
      <w:r w:rsidRPr="000F3114">
        <w:rPr>
          <w:b/>
          <w:bCs/>
          <w:rtl/>
        </w:rPr>
        <w:t xml:space="preserve"> </w:t>
      </w:r>
      <w:r w:rsidRPr="000F3114">
        <w:rPr>
          <w:rtl/>
        </w:rPr>
        <w:t xml:space="preserve">بشأن إنشاء وتشكيل لجنة تقييم الإعاقة وشروط </w:t>
      </w:r>
      <w:r w:rsidRPr="000F3114">
        <w:rPr>
          <w:rFonts w:hint="cs"/>
          <w:rtl/>
        </w:rPr>
        <w:t>إ</w:t>
      </w:r>
      <w:r w:rsidRPr="000F3114">
        <w:rPr>
          <w:rtl/>
        </w:rPr>
        <w:t>جراءات الترخيص لمؤسسات التأهيل والمعاهد ودور الرعاية وغيرها من القرارات التي تضم ممثلين عن وزارات التنمية الاجتماعية، والصحة، والتربية والتعليم، واللجنة العليا لرعاية شؤون المعوقين، وجامعة الخليج العربي، وجامعة البحرين، بهدف تعزيز آليات دراسة التقارير الطبية والتربوية والنفسية والتأهيلية الخاصة بتقييم حالات الأشخاص ذوي الإعاقة بصورة دورية ومنتظمة، وإعداد التقارير الفنية، وتوحيد اختبارات التقييم النفسية، والتنسيق مع وزارة الصحة لتشخيص نوع الإعاقة الطبية ودرجتها والاكتشاف المبكر للحالات، والتنسيق مع وزارة التربية والتعليم في المجالات التربوية والسلوكية والنفسية لدمج الأطفال ذوي الإعاقة في المدارس الحكومية.</w:t>
      </w:r>
    </w:p>
    <w:p w:rsidR="00122022" w:rsidRPr="000F3114" w:rsidRDefault="00122022" w:rsidP="00122022">
      <w:pPr>
        <w:pStyle w:val="Bullet1GA"/>
        <w:numPr>
          <w:ilvl w:val="0"/>
          <w:numId w:val="3"/>
        </w:numPr>
        <w:bidi/>
      </w:pPr>
      <w:r w:rsidRPr="000F3114">
        <w:rPr>
          <w:b/>
          <w:bCs/>
          <w:rtl/>
        </w:rPr>
        <w:t xml:space="preserve">قرار رقم </w:t>
      </w:r>
      <w:r w:rsidRPr="000F3114">
        <w:rPr>
          <w:b/>
          <w:bCs/>
        </w:rPr>
        <w:t>64</w:t>
      </w:r>
      <w:r w:rsidRPr="000F3114">
        <w:rPr>
          <w:b/>
          <w:bCs/>
          <w:rtl/>
        </w:rPr>
        <w:t xml:space="preserve"> لسنة </w:t>
      </w:r>
      <w:r w:rsidRPr="000F3114">
        <w:rPr>
          <w:b/>
          <w:bCs/>
        </w:rPr>
        <w:t>2010</w:t>
      </w:r>
      <w:r w:rsidRPr="000F3114">
        <w:rPr>
          <w:b/>
          <w:bCs/>
          <w:rtl/>
        </w:rPr>
        <w:t xml:space="preserve"> </w:t>
      </w:r>
      <w:r w:rsidRPr="000F3114">
        <w:rPr>
          <w:rtl/>
        </w:rPr>
        <w:t>الذي يوضح شروط و</w:t>
      </w:r>
      <w:r w:rsidRPr="000F3114">
        <w:rPr>
          <w:rFonts w:hint="cs"/>
          <w:rtl/>
        </w:rPr>
        <w:t>إ</w:t>
      </w:r>
      <w:r w:rsidRPr="000F3114">
        <w:rPr>
          <w:rtl/>
        </w:rPr>
        <w:t>جراءات الترخيص</w:t>
      </w:r>
      <w:r w:rsidRPr="000F3114">
        <w:rPr>
          <w:rFonts w:hint="cs"/>
          <w:rtl/>
        </w:rPr>
        <w:t xml:space="preserve"> الخاصة</w:t>
      </w:r>
      <w:r w:rsidRPr="000F3114">
        <w:rPr>
          <w:rtl/>
        </w:rPr>
        <w:t xml:space="preserve"> بإنشاء وتشغيل مراكز ومعاهد التأهيل ودور الرعاية والايواء والورش الخاصة بالأشخاص ذوي الاعاقة.</w:t>
      </w:r>
    </w:p>
    <w:p w:rsidR="00122022" w:rsidRPr="000F3114" w:rsidRDefault="00122022" w:rsidP="00122022">
      <w:pPr>
        <w:pStyle w:val="H1GA"/>
        <w:rPr>
          <w:rtl/>
        </w:rPr>
      </w:pPr>
      <w:r w:rsidRPr="000F3114">
        <w:rPr>
          <w:rtl/>
          <w:lang w:bidi="ar-EG"/>
        </w:rPr>
        <w:tab/>
      </w:r>
      <w:r w:rsidRPr="000F3114">
        <w:rPr>
          <w:rFonts w:hint="cs"/>
          <w:rtl/>
          <w:lang w:bidi="ar-EG"/>
        </w:rPr>
        <w:t>(</w:t>
      </w:r>
      <w:bookmarkStart w:id="11" w:name="_Toc491178829"/>
      <w:bookmarkStart w:id="12" w:name="_Toc491186826"/>
      <w:r w:rsidRPr="000F3114">
        <w:rPr>
          <w:rFonts w:hint="cs"/>
          <w:rtl/>
        </w:rPr>
        <w:t>ب)</w:t>
      </w:r>
      <w:r w:rsidRPr="000F3114">
        <w:rPr>
          <w:rtl/>
        </w:rPr>
        <w:tab/>
      </w:r>
      <w:r w:rsidRPr="000F3114">
        <w:rPr>
          <w:rFonts w:hint="cs"/>
          <w:rtl/>
        </w:rPr>
        <w:t>الأحكام العامة للاتفاقية</w:t>
      </w:r>
      <w:bookmarkEnd w:id="11"/>
      <w:bookmarkEnd w:id="12"/>
    </w:p>
    <w:p w:rsidR="00122022" w:rsidRPr="000F3114" w:rsidRDefault="00122022" w:rsidP="00122022">
      <w:pPr>
        <w:pStyle w:val="H23GA"/>
      </w:pPr>
      <w:r w:rsidRPr="000F3114">
        <w:rPr>
          <w:rStyle w:val="Heading2Char"/>
          <w:color w:val="auto"/>
          <w:rtl/>
        </w:rPr>
        <w:tab/>
      </w:r>
      <w:r w:rsidRPr="000F3114">
        <w:rPr>
          <w:rStyle w:val="Heading2Char"/>
          <w:color w:val="auto"/>
          <w:rtl/>
        </w:rPr>
        <w:tab/>
      </w:r>
      <w:bookmarkStart w:id="13" w:name="_Toc491178830"/>
      <w:bookmarkStart w:id="14" w:name="_Toc491186827"/>
      <w:r w:rsidRPr="000F3114">
        <w:rPr>
          <w:rtl/>
        </w:rPr>
        <w:t>المادة</w:t>
      </w:r>
      <w:r w:rsidRPr="000F3114">
        <w:rPr>
          <w:rFonts w:hint="cs"/>
          <w:rtl/>
        </w:rPr>
        <w:t xml:space="preserve"> 1: </w:t>
      </w:r>
      <w:r w:rsidRPr="000F3114">
        <w:rPr>
          <w:rtl/>
        </w:rPr>
        <w:t>الغرض</w:t>
      </w:r>
      <w:bookmarkEnd w:id="13"/>
      <w:bookmarkEnd w:id="14"/>
    </w:p>
    <w:p w:rsidR="00122022" w:rsidRPr="000F3114" w:rsidRDefault="00122022" w:rsidP="00122022">
      <w:pPr>
        <w:pStyle w:val="SingleTxtGA"/>
      </w:pPr>
      <w:r w:rsidRPr="000F3114">
        <w:rPr>
          <w:rtl/>
        </w:rPr>
        <w:t>3</w:t>
      </w:r>
      <w:r w:rsidRPr="000F3114">
        <w:rPr>
          <w:rFonts w:hint="cs"/>
          <w:rtl/>
        </w:rPr>
        <w:t>2</w:t>
      </w:r>
      <w:r w:rsidRPr="000F3114">
        <w:rPr>
          <w:rtl/>
        </w:rPr>
        <w:t>-</w:t>
      </w:r>
      <w:r w:rsidRPr="000F3114">
        <w:rPr>
          <w:rtl/>
        </w:rPr>
        <w:tab/>
        <w:t>نظراً إلى أن قانون الإعاقة يدخل ضمن ما يسمى بالقضايا الشاملة لعدة مجالات، فإن عدد</w:t>
      </w:r>
      <w:r w:rsidRPr="000F3114">
        <w:rPr>
          <w:rFonts w:hint="cs"/>
          <w:rtl/>
        </w:rPr>
        <w:t xml:space="preserve">اً </w:t>
      </w:r>
      <w:r w:rsidRPr="000F3114">
        <w:rPr>
          <w:rtl/>
        </w:rPr>
        <w:t>كبير</w:t>
      </w:r>
      <w:r w:rsidRPr="000F3114">
        <w:rPr>
          <w:rFonts w:hint="cs"/>
          <w:rtl/>
        </w:rPr>
        <w:t>اً</w:t>
      </w:r>
      <w:r w:rsidRPr="000F3114">
        <w:rPr>
          <w:rtl/>
        </w:rPr>
        <w:t xml:space="preserve"> من القوانين والقرارات التي تتخذها حكومة البحرين وأجهزتها المختلفة، تتضمن أحكاماً قانونية تتسم بالأهمية للأشخاص ذوي الإعاقة.</w:t>
      </w:r>
    </w:p>
    <w:p w:rsidR="00122022" w:rsidRPr="000F3114" w:rsidRDefault="00122022" w:rsidP="00122022">
      <w:pPr>
        <w:pStyle w:val="SingleTxtGA"/>
      </w:pPr>
      <w:r w:rsidRPr="000F3114">
        <w:rPr>
          <w:rtl/>
        </w:rPr>
        <w:t>3</w:t>
      </w:r>
      <w:r w:rsidRPr="000F3114">
        <w:rPr>
          <w:rFonts w:hint="cs"/>
          <w:rtl/>
        </w:rPr>
        <w:t>3</w:t>
      </w:r>
      <w:r w:rsidRPr="000F3114">
        <w:rPr>
          <w:rtl/>
        </w:rPr>
        <w:t>-</w:t>
      </w:r>
      <w:r w:rsidRPr="000F3114">
        <w:rPr>
          <w:rtl/>
        </w:rPr>
        <w:tab/>
        <w:t xml:space="preserve">والمسألة المطروحة في ميدان تحقيق المساواة للأشخاص ذوي الإعاقة في البحرين هي توفير الحماية الشاملة وتعزيز وحماية وكفالة تمتع الأشخاص ذوي الإعاقة تمتعاً كاملًا </w:t>
      </w:r>
      <w:r w:rsidRPr="000F3114">
        <w:rPr>
          <w:rFonts w:hint="cs"/>
          <w:rtl/>
        </w:rPr>
        <w:t>و</w:t>
      </w:r>
      <w:r w:rsidRPr="000F3114">
        <w:rPr>
          <w:rtl/>
        </w:rPr>
        <w:t>على قدم المساواة مع الآخرين بجميع حقوق الإنسان والحريات الأساسية، وتعزيز احترام كرامتهم.</w:t>
      </w:r>
    </w:p>
    <w:p w:rsidR="00122022" w:rsidRPr="000F3114" w:rsidRDefault="00122022" w:rsidP="00122022">
      <w:pPr>
        <w:pStyle w:val="SingleTxtGA"/>
      </w:pPr>
      <w:r w:rsidRPr="000F3114">
        <w:rPr>
          <w:rtl/>
        </w:rPr>
        <w:t>3</w:t>
      </w:r>
      <w:r w:rsidRPr="000F3114">
        <w:rPr>
          <w:rFonts w:hint="cs"/>
          <w:rtl/>
        </w:rPr>
        <w:t>4</w:t>
      </w:r>
      <w:r w:rsidRPr="000F3114">
        <w:rPr>
          <w:rtl/>
        </w:rPr>
        <w:t>-</w:t>
      </w:r>
      <w:r w:rsidRPr="000F3114">
        <w:rPr>
          <w:rtl/>
        </w:rPr>
        <w:tab/>
        <w:t xml:space="preserve">وتحقيقاً لمبادئ العدالة والمساواة وتكافؤ الفرص بين </w:t>
      </w:r>
      <w:r w:rsidRPr="000F3114">
        <w:rPr>
          <w:rFonts w:hint="cs"/>
          <w:rtl/>
        </w:rPr>
        <w:t xml:space="preserve">جميع </w:t>
      </w:r>
      <w:r w:rsidRPr="000F3114">
        <w:rPr>
          <w:rtl/>
        </w:rPr>
        <w:t>المواطنين البحرينيين ب</w:t>
      </w:r>
      <w:r w:rsidRPr="000F3114">
        <w:rPr>
          <w:rFonts w:hint="cs"/>
          <w:rtl/>
        </w:rPr>
        <w:t xml:space="preserve">صورة </w:t>
      </w:r>
      <w:r w:rsidRPr="000F3114">
        <w:rPr>
          <w:rtl/>
        </w:rPr>
        <w:t>عام</w:t>
      </w:r>
      <w:r w:rsidRPr="000F3114">
        <w:rPr>
          <w:rFonts w:hint="cs"/>
          <w:rtl/>
        </w:rPr>
        <w:t>ة</w:t>
      </w:r>
      <w:r w:rsidRPr="000F3114">
        <w:rPr>
          <w:rtl/>
        </w:rPr>
        <w:t>، وبهدف دمج الأشخاص ذوي الإعاقة في المجتمع البحريني، بادرت اللجنة العليا لرعاية شؤون ذوي الإعاقة، وب</w:t>
      </w:r>
      <w:r w:rsidRPr="000F3114">
        <w:rPr>
          <w:rFonts w:hint="cs"/>
          <w:rtl/>
        </w:rPr>
        <w:t>ال</w:t>
      </w:r>
      <w:r w:rsidRPr="000F3114">
        <w:rPr>
          <w:rtl/>
        </w:rPr>
        <w:t xml:space="preserve">تعاون </w:t>
      </w:r>
      <w:r w:rsidRPr="000F3114">
        <w:rPr>
          <w:rFonts w:hint="cs"/>
          <w:rtl/>
        </w:rPr>
        <w:t>ال</w:t>
      </w:r>
      <w:r w:rsidRPr="000F3114">
        <w:rPr>
          <w:rtl/>
        </w:rPr>
        <w:t>وثيق مع وزارة العمل والتنمية الاجتماعية وبرنامج الأمم المتحدة الإنمائي، بوضع استراتيجية وطنية شاملة ومتكاملة تستند إلى مجموعة من الدراسات البحثية والميدانية حول أوضاع الأشخاص ذوي الإعاقة في المملكة.</w:t>
      </w:r>
    </w:p>
    <w:p w:rsidR="00122022" w:rsidRPr="000F3114" w:rsidRDefault="00122022" w:rsidP="00122022">
      <w:pPr>
        <w:pStyle w:val="SingleTxtGA"/>
      </w:pPr>
      <w:r w:rsidRPr="000F3114">
        <w:rPr>
          <w:rtl/>
        </w:rPr>
        <w:t>3</w:t>
      </w:r>
      <w:r w:rsidRPr="000F3114">
        <w:rPr>
          <w:rFonts w:hint="cs"/>
          <w:rtl/>
        </w:rPr>
        <w:t>5</w:t>
      </w:r>
      <w:r w:rsidRPr="000F3114">
        <w:rPr>
          <w:rtl/>
        </w:rPr>
        <w:t>-</w:t>
      </w:r>
      <w:r w:rsidRPr="000F3114">
        <w:rPr>
          <w:rtl/>
        </w:rPr>
        <w:tab/>
        <w:t>وتطمح هذه الاستراتيجية إلى إيجاد مجتمع بحريني قائم على مبدأ الدمج يتمكن فيه المواطنون ذو</w:t>
      </w:r>
      <w:r w:rsidRPr="000F3114">
        <w:rPr>
          <w:rFonts w:hint="cs"/>
          <w:rtl/>
        </w:rPr>
        <w:t xml:space="preserve">و </w:t>
      </w:r>
      <w:r w:rsidRPr="000F3114">
        <w:rPr>
          <w:rtl/>
        </w:rPr>
        <w:t xml:space="preserve">الإعاقة من ممارسة حقوقهم كافة بشكل عادل ومتكافئ، </w:t>
      </w:r>
      <w:r w:rsidRPr="000F3114">
        <w:rPr>
          <w:rFonts w:hint="cs"/>
          <w:rtl/>
        </w:rPr>
        <w:t>من خلال استهداف</w:t>
      </w:r>
      <w:r w:rsidRPr="000F3114">
        <w:rPr>
          <w:rtl/>
        </w:rPr>
        <w:t xml:space="preserve"> الأشخاص ذوي الإعاقة وعائلاتهم وكل المهتمين بتقديم الخدمات لهم. وهي إذ تضع الشخص </w:t>
      </w:r>
      <w:r w:rsidRPr="000F3114">
        <w:rPr>
          <w:rFonts w:hint="cs"/>
          <w:rtl/>
        </w:rPr>
        <w:t xml:space="preserve">المعوق </w:t>
      </w:r>
      <w:r w:rsidRPr="000F3114">
        <w:rPr>
          <w:rtl/>
        </w:rPr>
        <w:t>في مركز اهتمامها فإنها تؤكد أن مسؤولية دمج الأشخاص ذوي الإعاقة تقع على عاتق المجتمع البحريني بقطاعاته</w:t>
      </w:r>
      <w:r w:rsidRPr="000F3114">
        <w:rPr>
          <w:rFonts w:hint="cs"/>
          <w:rtl/>
        </w:rPr>
        <w:t xml:space="preserve"> كافة، </w:t>
      </w:r>
      <w:r w:rsidRPr="000F3114">
        <w:rPr>
          <w:rtl/>
        </w:rPr>
        <w:t>الحكومية وغير الحكومية.</w:t>
      </w:r>
    </w:p>
    <w:p w:rsidR="00122022" w:rsidRPr="000F3114" w:rsidRDefault="00122022" w:rsidP="00122022">
      <w:pPr>
        <w:pStyle w:val="SingleTxtGA"/>
      </w:pPr>
      <w:r w:rsidRPr="000F3114">
        <w:rPr>
          <w:rtl/>
        </w:rPr>
        <w:t>3</w:t>
      </w:r>
      <w:r w:rsidRPr="000F3114">
        <w:rPr>
          <w:rFonts w:hint="cs"/>
          <w:rtl/>
        </w:rPr>
        <w:t>6</w:t>
      </w:r>
      <w:r w:rsidRPr="000F3114">
        <w:rPr>
          <w:rtl/>
        </w:rPr>
        <w:t>-</w:t>
      </w:r>
      <w:r w:rsidRPr="000F3114">
        <w:rPr>
          <w:rtl/>
        </w:rPr>
        <w:tab/>
        <w:t>وتستند هذه الوثيقة إلى اتفاقية حقوق الأشخاص ذوي الإعاقة التي صادقت عليها مملكة</w:t>
      </w:r>
      <w:r w:rsidRPr="000F3114">
        <w:rPr>
          <w:rFonts w:hint="cs"/>
          <w:rtl/>
        </w:rPr>
        <w:t xml:space="preserve"> البحرين</w:t>
      </w:r>
      <w:r w:rsidRPr="000F3114">
        <w:rPr>
          <w:rtl/>
        </w:rPr>
        <w:t xml:space="preserve">، وبذلك تخطو </w:t>
      </w:r>
      <w:r w:rsidRPr="000F3114">
        <w:rPr>
          <w:rFonts w:hint="cs"/>
          <w:rtl/>
        </w:rPr>
        <w:t>ال</w:t>
      </w:r>
      <w:r w:rsidRPr="000F3114">
        <w:rPr>
          <w:rtl/>
        </w:rPr>
        <w:t>مملكة خطوة كبيرة على طريق الإصلاحات التشريعية التي تهدف إلى دمج فئة الأشخاص ذوي الإعاقة في المجتمع، وترسم خارطة الطريق لتحقيق هذه الاتفاقية خلال السنوات ال</w:t>
      </w:r>
      <w:r w:rsidRPr="000F3114">
        <w:rPr>
          <w:rFonts w:hint="cs"/>
          <w:rtl/>
        </w:rPr>
        <w:t>مقبلة</w:t>
      </w:r>
      <w:r w:rsidRPr="000F3114">
        <w:rPr>
          <w:rtl/>
        </w:rPr>
        <w:t xml:space="preserve"> بما في ذلك التوعية بأحكامها، وموا</w:t>
      </w:r>
      <w:r w:rsidRPr="000F3114">
        <w:rPr>
          <w:rFonts w:hint="cs"/>
          <w:rtl/>
        </w:rPr>
        <w:t>ء</w:t>
      </w:r>
      <w:r w:rsidRPr="000F3114">
        <w:rPr>
          <w:rtl/>
        </w:rPr>
        <w:t>مة التشريعات الوطنية للتوافق معها، وتنسيق الجهود الوطنية لتنفيذ التزاماتها.</w:t>
      </w:r>
    </w:p>
    <w:p w:rsidR="00122022" w:rsidRPr="000F3114" w:rsidRDefault="00122022" w:rsidP="00122022">
      <w:pPr>
        <w:pStyle w:val="SingleTxtGA"/>
      </w:pPr>
      <w:r w:rsidRPr="000F3114">
        <w:rPr>
          <w:rtl/>
        </w:rPr>
        <w:t>3</w:t>
      </w:r>
      <w:r w:rsidRPr="000F3114">
        <w:rPr>
          <w:rFonts w:hint="cs"/>
          <w:rtl/>
        </w:rPr>
        <w:t>7</w:t>
      </w:r>
      <w:r w:rsidRPr="000F3114">
        <w:rPr>
          <w:rtl/>
        </w:rPr>
        <w:t>-</w:t>
      </w:r>
      <w:r w:rsidRPr="000F3114">
        <w:rPr>
          <w:rtl/>
        </w:rPr>
        <w:tab/>
        <w:t>وت</w:t>
      </w:r>
      <w:r w:rsidRPr="000F3114">
        <w:rPr>
          <w:rFonts w:hint="cs"/>
          <w:rtl/>
        </w:rPr>
        <w:t>توزع</w:t>
      </w:r>
      <w:r w:rsidRPr="000F3114">
        <w:rPr>
          <w:rtl/>
        </w:rPr>
        <w:t xml:space="preserve"> الاستراتيجية </w:t>
      </w:r>
      <w:r w:rsidRPr="000F3114">
        <w:rPr>
          <w:rFonts w:hint="cs"/>
          <w:rtl/>
        </w:rPr>
        <w:t>على</w:t>
      </w:r>
      <w:r w:rsidRPr="000F3114">
        <w:rPr>
          <w:rtl/>
        </w:rPr>
        <w:t xml:space="preserve"> سبعة محاور رئيس</w:t>
      </w:r>
      <w:r w:rsidRPr="000F3114">
        <w:rPr>
          <w:rFonts w:hint="cs"/>
          <w:rtl/>
        </w:rPr>
        <w:t>ي</w:t>
      </w:r>
      <w:r w:rsidRPr="000F3114">
        <w:rPr>
          <w:rtl/>
        </w:rPr>
        <w:t>ة، هي</w:t>
      </w:r>
      <w:r w:rsidRPr="000F3114">
        <w:rPr>
          <w:rFonts w:hint="cs"/>
          <w:rtl/>
        </w:rPr>
        <w:t xml:space="preserve">: </w:t>
      </w:r>
      <w:r w:rsidRPr="000F3114">
        <w:rPr>
          <w:rtl/>
        </w:rPr>
        <w:t>التشريعات</w:t>
      </w:r>
      <w:r w:rsidRPr="000F3114">
        <w:rPr>
          <w:rFonts w:hint="cs"/>
          <w:rtl/>
        </w:rPr>
        <w:t>، و</w:t>
      </w:r>
      <w:r w:rsidRPr="000F3114">
        <w:rPr>
          <w:rtl/>
        </w:rPr>
        <w:t>الصحة والتأهيل</w:t>
      </w:r>
      <w:r w:rsidRPr="000F3114">
        <w:rPr>
          <w:rFonts w:hint="cs"/>
          <w:rtl/>
        </w:rPr>
        <w:t>، و</w:t>
      </w:r>
      <w:r w:rsidRPr="000F3114">
        <w:rPr>
          <w:rtl/>
        </w:rPr>
        <w:t>التربية والتعليم الدامج</w:t>
      </w:r>
      <w:r w:rsidRPr="000F3114">
        <w:rPr>
          <w:rFonts w:hint="cs"/>
          <w:rtl/>
        </w:rPr>
        <w:t>، و</w:t>
      </w:r>
      <w:r w:rsidRPr="000F3114">
        <w:rPr>
          <w:rtl/>
        </w:rPr>
        <w:t>التمكين الاقتصادي والتمكين الاجتماعي بما في ذلك تمكين المرأة ذات الإعاقة</w:t>
      </w:r>
      <w:r w:rsidRPr="000F3114">
        <w:rPr>
          <w:rFonts w:hint="cs"/>
          <w:rtl/>
        </w:rPr>
        <w:t>، و</w:t>
      </w:r>
      <w:r w:rsidRPr="000F3114">
        <w:rPr>
          <w:rtl/>
        </w:rPr>
        <w:t xml:space="preserve">سهولة الوصول </w:t>
      </w:r>
      <w:r w:rsidRPr="000F3114">
        <w:rPr>
          <w:rFonts w:hint="cs"/>
          <w:rtl/>
        </w:rPr>
        <w:t>إلى ا</w:t>
      </w:r>
      <w:r w:rsidRPr="000F3114">
        <w:rPr>
          <w:rtl/>
        </w:rPr>
        <w:t>لمرافق والخدمات، وأخيراً الإعلام والتوعية.</w:t>
      </w:r>
    </w:p>
    <w:p w:rsidR="00122022" w:rsidRPr="000F3114" w:rsidRDefault="00122022" w:rsidP="00122022">
      <w:pPr>
        <w:pStyle w:val="SingleTxtGA"/>
      </w:pPr>
      <w:r w:rsidRPr="000F3114">
        <w:rPr>
          <w:rtl/>
        </w:rPr>
        <w:t>3</w:t>
      </w:r>
      <w:r w:rsidRPr="000F3114">
        <w:rPr>
          <w:rFonts w:hint="cs"/>
          <w:rtl/>
        </w:rPr>
        <w:t>8</w:t>
      </w:r>
      <w:r w:rsidRPr="000F3114">
        <w:rPr>
          <w:rtl/>
        </w:rPr>
        <w:t>-</w:t>
      </w:r>
      <w:r w:rsidRPr="000F3114">
        <w:rPr>
          <w:rtl/>
        </w:rPr>
        <w:tab/>
        <w:t>و</w:t>
      </w:r>
      <w:r w:rsidRPr="000F3114">
        <w:rPr>
          <w:rFonts w:hint="cs"/>
          <w:rtl/>
        </w:rPr>
        <w:t xml:space="preserve">في </w:t>
      </w:r>
      <w:r w:rsidRPr="000F3114">
        <w:rPr>
          <w:rtl/>
        </w:rPr>
        <w:t>ضوء ذلك يمكن بلورة أهم الخدمات المقدمة لذوي الإعاقة في مملكة البحري</w:t>
      </w:r>
      <w:r w:rsidRPr="000F3114">
        <w:rPr>
          <w:rFonts w:hint="cs"/>
          <w:rtl/>
        </w:rPr>
        <w:t>ن</w:t>
      </w:r>
      <w:r w:rsidRPr="000F3114">
        <w:rPr>
          <w:rtl/>
        </w:rPr>
        <w:t xml:space="preserve"> استنادا</w:t>
      </w:r>
      <w:r w:rsidRPr="000F3114">
        <w:rPr>
          <w:rFonts w:hint="cs"/>
          <w:rtl/>
        </w:rPr>
        <w:t>ً</w:t>
      </w:r>
      <w:r w:rsidRPr="000F3114">
        <w:rPr>
          <w:rtl/>
        </w:rPr>
        <w:t xml:space="preserve"> إلى ما ورد في الاستراتيجية الوطنية لحقوق الأشخاص ذوي الإعاقة، التي تمثل عرضاً تفصيلياً لرؤية وطنية متكاملة بهدف الوصول إلى تحسين نوعية الحياة للأشخاص ذوي الإعاقة وتحقيق الدمج الكامل لهذه الفئة في المجتمع</w:t>
      </w:r>
      <w:r w:rsidRPr="000F3114">
        <w:rPr>
          <w:rFonts w:hint="cs"/>
          <w:rtl/>
        </w:rPr>
        <w:t>.</w:t>
      </w:r>
    </w:p>
    <w:p w:rsidR="00122022" w:rsidRPr="000F3114" w:rsidRDefault="00122022" w:rsidP="00122022">
      <w:pPr>
        <w:pStyle w:val="Bullet1GA"/>
        <w:numPr>
          <w:ilvl w:val="0"/>
          <w:numId w:val="3"/>
        </w:numPr>
        <w:bidi/>
      </w:pPr>
      <w:r w:rsidRPr="000F3114">
        <w:rPr>
          <w:b/>
          <w:bCs/>
          <w:rtl/>
        </w:rPr>
        <w:t>التشريعات</w:t>
      </w:r>
      <w:r w:rsidRPr="000F3114">
        <w:rPr>
          <w:rFonts w:hint="cs"/>
          <w:rtl/>
        </w:rPr>
        <w:t>:</w:t>
      </w:r>
      <w:r w:rsidRPr="000F3114">
        <w:rPr>
          <w:rtl/>
        </w:rPr>
        <w:t xml:space="preserve"> يركز هذا المحور على تعزيز الإطار التشريعي بحيث يضمن تمتع الأشخاص ذوي الإعاقة بحقوقهم الكاملة وفق المعايير الدولية</w:t>
      </w:r>
      <w:r w:rsidRPr="000F3114">
        <w:rPr>
          <w:rFonts w:hint="cs"/>
          <w:rtl/>
        </w:rPr>
        <w:t>.</w:t>
      </w:r>
      <w:r w:rsidRPr="000F3114">
        <w:rPr>
          <w:rtl/>
        </w:rPr>
        <w:t xml:space="preserve"> وتتمثل أبرز المخرجات ضمن هذا المحور في تطوير آلية لتنفيذ الاتفاقية الدولية لحقوق الأشخاص ذوي الإعاقة، بالإضافة إلى إصدار التشريعات الوطنية التي تتوافق مع هذه الاتفاقية، وتحديد آلية رصد ومتابعة أهداف الاستراتيجية الوطنية ومخرجاتها.</w:t>
      </w:r>
    </w:p>
    <w:p w:rsidR="00122022" w:rsidRPr="000F3114" w:rsidRDefault="00122022" w:rsidP="00122022">
      <w:pPr>
        <w:pStyle w:val="Bullet1GA"/>
        <w:numPr>
          <w:ilvl w:val="0"/>
          <w:numId w:val="3"/>
        </w:numPr>
        <w:bidi/>
      </w:pPr>
      <w:r w:rsidRPr="000F3114">
        <w:rPr>
          <w:b/>
          <w:bCs/>
          <w:rtl/>
        </w:rPr>
        <w:t>الصحة والتأهيل</w:t>
      </w:r>
      <w:r w:rsidRPr="000F3114">
        <w:rPr>
          <w:rFonts w:hint="cs"/>
          <w:rtl/>
        </w:rPr>
        <w:t>:</w:t>
      </w:r>
      <w:r w:rsidRPr="000F3114">
        <w:rPr>
          <w:rtl/>
        </w:rPr>
        <w:t xml:space="preserve"> يتناول هذا المحور البرامج والأنشطة التي من شأنها أن تضمن تمتع الأشخاص ذوي الإعاقة بمستوى صحي متكافئ، ودمجهم في كل البرامج الصحية</w:t>
      </w:r>
      <w:r w:rsidRPr="000F3114">
        <w:rPr>
          <w:rFonts w:hint="cs"/>
          <w:rtl/>
        </w:rPr>
        <w:t xml:space="preserve">. </w:t>
      </w:r>
      <w:r w:rsidRPr="000F3114">
        <w:rPr>
          <w:rtl/>
        </w:rPr>
        <w:t>كما يتضمن عدداً كبيراً من المخرجات، أهمها إنشاء قسم أو إدارة تعنى بالأشخاص ذوي الإعاقة في كل من وزارة العمل والتنمية الاجتماعية ووزارة الصحة، فض</w:t>
      </w:r>
      <w:r w:rsidRPr="000F3114">
        <w:rPr>
          <w:rFonts w:hint="cs"/>
          <w:rtl/>
        </w:rPr>
        <w:t>لاً</w:t>
      </w:r>
      <w:r w:rsidRPr="000F3114">
        <w:rPr>
          <w:rtl/>
        </w:rPr>
        <w:t xml:space="preserve"> عن إنشاء برنامج الوحدات المتنقلة للأشخاص ذوي الإعاقة والممول من وزارة العمل والتنمية الاجتماعية، بالإضافة إلى إجراءات من شأنها تعزيز خدمات الدعم النفسي والاجتماعي والعلاج الوظيفي والأطراف الصناعية.</w:t>
      </w:r>
    </w:p>
    <w:p w:rsidR="00122022" w:rsidRPr="000F3114" w:rsidRDefault="00122022" w:rsidP="00122022">
      <w:pPr>
        <w:pStyle w:val="Bullet1GA"/>
        <w:numPr>
          <w:ilvl w:val="0"/>
          <w:numId w:val="3"/>
        </w:numPr>
        <w:bidi/>
      </w:pPr>
      <w:r w:rsidRPr="000F3114">
        <w:rPr>
          <w:b/>
          <w:bCs/>
          <w:rtl/>
        </w:rPr>
        <w:t>التربية والتعليم</w:t>
      </w:r>
      <w:r w:rsidRPr="000F3114">
        <w:rPr>
          <w:rFonts w:hint="cs"/>
          <w:rtl/>
        </w:rPr>
        <w:t>:</w:t>
      </w:r>
      <w:r w:rsidRPr="000F3114">
        <w:rPr>
          <w:rtl/>
        </w:rPr>
        <w:t xml:space="preserve"> يعمل هذا المحور على ضمان الحق في التعليم الدامج وتوفير فرص التعليم المستمر بشكل متكافئ للأشخاص ذوي الإعاقة</w:t>
      </w:r>
      <w:r w:rsidRPr="000F3114">
        <w:rPr>
          <w:rFonts w:hint="cs"/>
          <w:rtl/>
        </w:rPr>
        <w:t xml:space="preserve">. </w:t>
      </w:r>
      <w:r w:rsidRPr="000F3114">
        <w:rPr>
          <w:rtl/>
        </w:rPr>
        <w:t>كما يتضمن إنشاء مدارس نموذجية لدمج الطلبة ذوي الإعاقة، بمَن فيهم الطلبة ذوي الإعاقة السمعية ضمن المدارس الرسمية، وتوفير الدعم للأشخاص ذوي الإعاقة للحصول على فرص التعليم العالي.</w:t>
      </w:r>
    </w:p>
    <w:p w:rsidR="00122022" w:rsidRPr="000F3114" w:rsidRDefault="00122022" w:rsidP="00122022">
      <w:pPr>
        <w:pStyle w:val="Bullet1GA"/>
        <w:numPr>
          <w:ilvl w:val="0"/>
          <w:numId w:val="3"/>
        </w:numPr>
        <w:bidi/>
      </w:pPr>
      <w:r w:rsidRPr="000F3114">
        <w:rPr>
          <w:b/>
          <w:bCs/>
          <w:rtl/>
        </w:rPr>
        <w:t>التمكين الاقتصادي</w:t>
      </w:r>
      <w:r w:rsidRPr="000F3114">
        <w:rPr>
          <w:rFonts w:hint="cs"/>
          <w:rtl/>
        </w:rPr>
        <w:t>:</w:t>
      </w:r>
      <w:r w:rsidRPr="000F3114">
        <w:rPr>
          <w:rtl/>
        </w:rPr>
        <w:t xml:space="preserve"> يشمل اتخاذ الإجراءات اللازمة لدعم الأشخاص ذوي الإعاقة وتمكينهم من الحصول على فرص لتطوير مهاراتهم المهنية وفرص العمل والتوظيف</w:t>
      </w:r>
      <w:r w:rsidRPr="000F3114">
        <w:rPr>
          <w:rFonts w:hint="cs"/>
          <w:rtl/>
        </w:rPr>
        <w:t>. و</w:t>
      </w:r>
      <w:r w:rsidRPr="000F3114">
        <w:rPr>
          <w:rtl/>
        </w:rPr>
        <w:t>يتضمن هذا المحور فتح مركز معني بتدريب الأشخاص ذوي الإعاقة</w:t>
      </w:r>
      <w:r w:rsidRPr="000F3114">
        <w:rPr>
          <w:rFonts w:hint="cs"/>
          <w:rtl/>
        </w:rPr>
        <w:t xml:space="preserve"> وتوظيفهم</w:t>
      </w:r>
      <w:r w:rsidRPr="000F3114">
        <w:rPr>
          <w:rtl/>
        </w:rPr>
        <w:t>، والقيام بحملات توعية بشأن تشغيل هؤلاء الأشخاص، بالإضافة إلى وضع برنامج إقراضي خاص بهذه الشريحة بالتعاون مع بنك الأسرة.</w:t>
      </w:r>
    </w:p>
    <w:p w:rsidR="00122022" w:rsidRPr="000F3114" w:rsidRDefault="00122022" w:rsidP="00122022">
      <w:pPr>
        <w:pStyle w:val="Bullet1GA"/>
        <w:numPr>
          <w:ilvl w:val="0"/>
          <w:numId w:val="3"/>
        </w:numPr>
        <w:bidi/>
      </w:pPr>
      <w:r w:rsidRPr="000F3114">
        <w:rPr>
          <w:b/>
          <w:bCs/>
          <w:rtl/>
        </w:rPr>
        <w:t>التمكين الاجتماعي وتمكين المرأة ذات الإعاقة</w:t>
      </w:r>
      <w:r w:rsidRPr="000F3114">
        <w:rPr>
          <w:rFonts w:hint="cs"/>
          <w:rtl/>
        </w:rPr>
        <w:t>:</w:t>
      </w:r>
      <w:r w:rsidRPr="000F3114">
        <w:rPr>
          <w:rtl/>
        </w:rPr>
        <w:t xml:space="preserve"> يتضمن هذا المحور تطوير السياسات والبرامج التي تعمل على دمج الأشخاص ذوي الإعاقة في المجتمع، بما في ذلك تعزيز الرعاية الفردية وبرامج التأهيل المتخصصة والمشاركة في البرامج الرياضية والثقافية والترفيهية بما يشمل المرأة ذات الإعاقة</w:t>
      </w:r>
      <w:r w:rsidRPr="000F3114">
        <w:rPr>
          <w:rFonts w:hint="cs"/>
          <w:rtl/>
        </w:rPr>
        <w:t>.</w:t>
      </w:r>
      <w:r w:rsidRPr="000F3114">
        <w:rPr>
          <w:rtl/>
        </w:rPr>
        <w:t xml:space="preserve"> كما يشمل القيام بحملات توعية بشأن الدمج المجتمعي، ووضع برامج وطنية للدمج في مجالات الرياضة والثقافة والترفيه.</w:t>
      </w:r>
    </w:p>
    <w:p w:rsidR="00122022" w:rsidRPr="000F3114" w:rsidRDefault="00122022" w:rsidP="00122022">
      <w:pPr>
        <w:pStyle w:val="Bullet1GA"/>
        <w:numPr>
          <w:ilvl w:val="0"/>
          <w:numId w:val="3"/>
        </w:numPr>
        <w:bidi/>
      </w:pPr>
      <w:r w:rsidRPr="000F3114">
        <w:rPr>
          <w:b/>
          <w:bCs/>
          <w:rtl/>
        </w:rPr>
        <w:t>سهولة الوصول إلى المباني والخدمات</w:t>
      </w:r>
      <w:r w:rsidRPr="000F3114">
        <w:rPr>
          <w:rFonts w:hint="cs"/>
          <w:rtl/>
        </w:rPr>
        <w:t>:</w:t>
      </w:r>
      <w:r w:rsidRPr="000F3114">
        <w:rPr>
          <w:rtl/>
        </w:rPr>
        <w:t xml:space="preserve"> يتضمن هذا المحور تطوير السياسات والتشريعات اللازمة لتسهيل وصول ذوي الإعاقة إلى المرافق العامة، بما في ذلك وسائل المواصلات والحدائق وأماكن الترفيه والمباني والسكن، بالإضافة إلى تسهيل الحصول على الوسائل التكنولوجية المساعدة</w:t>
      </w:r>
      <w:r w:rsidRPr="000F3114">
        <w:rPr>
          <w:rFonts w:hint="cs"/>
          <w:rtl/>
        </w:rPr>
        <w:t>.</w:t>
      </w:r>
      <w:r w:rsidRPr="000F3114">
        <w:rPr>
          <w:rtl/>
        </w:rPr>
        <w:t xml:space="preserve"> أما أبرز المخرجات التي هدفت الاستراتيجية إلى تحقيقها فهي تطوير قانون تصميم شامل يتضمن معايير وطنية موحدة وشاملة في الأبنية والخدمات والمواصلات</w:t>
      </w:r>
      <w:r w:rsidRPr="000F3114">
        <w:rPr>
          <w:rFonts w:hint="cs"/>
          <w:rtl/>
        </w:rPr>
        <w:t>، بالإ</w:t>
      </w:r>
      <w:r w:rsidRPr="000F3114">
        <w:rPr>
          <w:rtl/>
        </w:rPr>
        <w:t xml:space="preserve">ضافة إلى </w:t>
      </w:r>
      <w:r w:rsidRPr="000F3114">
        <w:rPr>
          <w:rFonts w:hint="cs"/>
          <w:rtl/>
        </w:rPr>
        <w:t xml:space="preserve">تنظيم نشاطات </w:t>
      </w:r>
      <w:r w:rsidRPr="000F3114">
        <w:rPr>
          <w:rtl/>
        </w:rPr>
        <w:t>تضمن حصول الأشخاص ذوي الإعاقة على الوسائل التكنولوجية الحديثة.</w:t>
      </w:r>
    </w:p>
    <w:p w:rsidR="00122022" w:rsidRPr="000F3114" w:rsidRDefault="00122022" w:rsidP="00122022">
      <w:pPr>
        <w:pStyle w:val="Bullet1GA"/>
        <w:numPr>
          <w:ilvl w:val="0"/>
          <w:numId w:val="3"/>
        </w:numPr>
        <w:bidi/>
        <w:rPr>
          <w:b/>
          <w:bCs/>
        </w:rPr>
      </w:pPr>
      <w:r w:rsidRPr="000F3114">
        <w:rPr>
          <w:b/>
          <w:bCs/>
          <w:rtl/>
        </w:rPr>
        <w:t>الإعلام والتوعية</w:t>
      </w:r>
      <w:r w:rsidRPr="000F3114">
        <w:rPr>
          <w:rFonts w:hint="cs"/>
          <w:rtl/>
        </w:rPr>
        <w:t>:</w:t>
      </w:r>
      <w:r w:rsidRPr="000F3114">
        <w:rPr>
          <w:rtl/>
        </w:rPr>
        <w:t xml:space="preserve"> يتضمن هذا المحور الإجراءات التي تهدف إلى تعزيز السياسة الإعلامية للدولة بغرض تسليط الضوء على قضايا الإعاقة وتمكين الإعلاميين من التعامل معها بكفاءة، فضلًا عن تمكين ذوي الإعاقة من المهارات الإعلامية والتواصلية، وتدريب مقدمي الخدمات على التعامل مع هذه الشريحة في المجتمع</w:t>
      </w:r>
      <w:r w:rsidRPr="000F3114">
        <w:rPr>
          <w:rFonts w:hint="cs"/>
          <w:rtl/>
        </w:rPr>
        <w:t>.</w:t>
      </w:r>
      <w:r w:rsidRPr="000F3114">
        <w:rPr>
          <w:rtl/>
        </w:rPr>
        <w:t xml:space="preserve"> كما يتضمن العديد من الأنشطة والمخرجات، أهمها القيام بحملات توعية ودورات تدريبية للإعلاميين ولذوي الإعاقة، بالإضافة إلى دورات تدريبية في المجالات الفنية مثل الغناء والدراما والموسيقى.</w:t>
      </w:r>
    </w:p>
    <w:p w:rsidR="00122022" w:rsidRPr="000F3114" w:rsidRDefault="00122022" w:rsidP="000F3114">
      <w:pPr>
        <w:pStyle w:val="H23GA"/>
        <w:pageBreakBefore/>
        <w:spacing w:before="120"/>
      </w:pPr>
      <w:bookmarkStart w:id="15" w:name="_Toc491178831"/>
      <w:bookmarkStart w:id="16" w:name="_Toc491186828"/>
      <w:r w:rsidRPr="000F3114">
        <w:rPr>
          <w:rtl/>
        </w:rPr>
        <w:tab/>
      </w:r>
      <w:r w:rsidRPr="000F3114">
        <w:rPr>
          <w:rtl/>
        </w:rPr>
        <w:tab/>
        <w:t xml:space="preserve">المادة </w:t>
      </w:r>
      <w:r w:rsidRPr="000F3114">
        <w:rPr>
          <w:rFonts w:hint="cs"/>
          <w:rtl/>
        </w:rPr>
        <w:t xml:space="preserve">2: </w:t>
      </w:r>
      <w:r w:rsidRPr="000F3114">
        <w:rPr>
          <w:rtl/>
        </w:rPr>
        <w:t>التعاريف</w:t>
      </w:r>
      <w:bookmarkEnd w:id="15"/>
      <w:bookmarkEnd w:id="16"/>
    </w:p>
    <w:p w:rsidR="00122022" w:rsidRPr="000F3114" w:rsidRDefault="00122022" w:rsidP="00122022">
      <w:pPr>
        <w:pStyle w:val="HChGA"/>
        <w:rPr>
          <w:rtl/>
        </w:rPr>
      </w:pPr>
      <w:r w:rsidRPr="000F3114">
        <w:rPr>
          <w:rtl/>
        </w:rPr>
        <w:tab/>
        <w:t>أ</w:t>
      </w:r>
      <w:r w:rsidRPr="000F3114">
        <w:rPr>
          <w:rFonts w:hint="cs"/>
          <w:rtl/>
        </w:rPr>
        <w:t>ولاً-</w:t>
      </w:r>
      <w:r w:rsidRPr="000F3114">
        <w:rPr>
          <w:rtl/>
        </w:rPr>
        <w:tab/>
        <w:t>الشخص ذ</w:t>
      </w:r>
      <w:r w:rsidRPr="000F3114">
        <w:rPr>
          <w:rFonts w:hint="cs"/>
          <w:rtl/>
        </w:rPr>
        <w:t>و</w:t>
      </w:r>
      <w:r w:rsidRPr="000F3114">
        <w:rPr>
          <w:rtl/>
        </w:rPr>
        <w:t xml:space="preserve"> الإعاقة</w:t>
      </w:r>
    </w:p>
    <w:p w:rsidR="00122022" w:rsidRPr="000F3114" w:rsidRDefault="00122022" w:rsidP="00122022">
      <w:pPr>
        <w:pStyle w:val="SingleTxtGA"/>
      </w:pPr>
      <w:r w:rsidRPr="000F3114">
        <w:rPr>
          <w:rFonts w:hint="cs"/>
          <w:rtl/>
        </w:rPr>
        <w:t>39</w:t>
      </w:r>
      <w:r w:rsidRPr="000F3114">
        <w:rPr>
          <w:rtl/>
        </w:rPr>
        <w:t>-</w:t>
      </w:r>
      <w:r w:rsidRPr="000F3114">
        <w:rPr>
          <w:rtl/>
        </w:rPr>
        <w:tab/>
        <w:t xml:space="preserve">تم تعريف الإعاقة في البحرين من خلال القانون رقم </w:t>
      </w:r>
      <w:r w:rsidRPr="000F3114">
        <w:t>74</w:t>
      </w:r>
      <w:r w:rsidRPr="000F3114">
        <w:rPr>
          <w:rtl/>
        </w:rPr>
        <w:t xml:space="preserve"> لسنة </w:t>
      </w:r>
      <w:r w:rsidRPr="000F3114">
        <w:t>2006</w:t>
      </w:r>
      <w:r w:rsidRPr="000F3114">
        <w:rPr>
          <w:rtl/>
        </w:rPr>
        <w:t xml:space="preserve"> الذي ينظم رعاية الأشخاص ذوي الإعاقة</w:t>
      </w:r>
      <w:r w:rsidRPr="000F3114">
        <w:rPr>
          <w:rFonts w:hint="cs"/>
          <w:rtl/>
        </w:rPr>
        <w:t xml:space="preserve"> وتأهيلهم.</w:t>
      </w:r>
      <w:r w:rsidRPr="000F3114">
        <w:rPr>
          <w:rtl/>
        </w:rPr>
        <w:t xml:space="preserve"> وقد عرّف هذا القانون المع</w:t>
      </w:r>
      <w:r w:rsidRPr="000F3114">
        <w:rPr>
          <w:rFonts w:hint="cs"/>
          <w:rtl/>
        </w:rPr>
        <w:t>و</w:t>
      </w:r>
      <w:r w:rsidRPr="000F3114">
        <w:rPr>
          <w:rtl/>
        </w:rPr>
        <w:t xml:space="preserve">ق على </w:t>
      </w:r>
      <w:r w:rsidRPr="000F3114">
        <w:rPr>
          <w:rFonts w:hint="cs"/>
          <w:rtl/>
        </w:rPr>
        <w:t>أنه</w:t>
      </w:r>
      <w:r w:rsidRPr="000F3114">
        <w:rPr>
          <w:rtl/>
        </w:rPr>
        <w:t xml:space="preserve"> </w:t>
      </w:r>
      <w:r w:rsidRPr="000F3114">
        <w:rPr>
          <w:rFonts w:hint="cs"/>
          <w:rtl/>
        </w:rPr>
        <w:t>"</w:t>
      </w:r>
      <w:r w:rsidRPr="000F3114">
        <w:rPr>
          <w:b/>
          <w:bCs/>
          <w:rtl/>
        </w:rPr>
        <w:t xml:space="preserve">الشخص الذي يعاني من نقص في بعض قدراته الجسدية أو الجسمية أو الذهنية نتيجة مرض أو حادث أو سبب خلقي أو عامل وراثي أدى الى عجزه كلياً أو جزئياً عن العمل أو الاستمرار أو الترقية في الحياة ويحتاج </w:t>
      </w:r>
      <w:r w:rsidRPr="000F3114">
        <w:rPr>
          <w:rFonts w:hint="cs"/>
          <w:b/>
          <w:bCs/>
          <w:rtl/>
        </w:rPr>
        <w:t>إ</w:t>
      </w:r>
      <w:r w:rsidRPr="000F3114">
        <w:rPr>
          <w:b/>
          <w:bCs/>
          <w:rtl/>
        </w:rPr>
        <w:t>لى الرعاية والتأهيل من أجل دمجه أو إعادة دمجه في المجتمع"</w:t>
      </w:r>
      <w:r w:rsidRPr="000F3114">
        <w:rPr>
          <w:rFonts w:hint="cs"/>
          <w:rtl/>
        </w:rPr>
        <w:t>.</w:t>
      </w:r>
      <w:r w:rsidRPr="000F3114">
        <w:rPr>
          <w:rtl/>
        </w:rPr>
        <w:t xml:space="preserve"> أما الاتفاقية فتعر</w:t>
      </w:r>
      <w:r w:rsidRPr="000F3114">
        <w:rPr>
          <w:rFonts w:hint="cs"/>
          <w:rtl/>
        </w:rPr>
        <w:t>ّ</w:t>
      </w:r>
      <w:r w:rsidRPr="000F3114">
        <w:rPr>
          <w:rtl/>
        </w:rPr>
        <w:t xml:space="preserve">ف </w:t>
      </w:r>
      <w:r w:rsidRPr="000F3114">
        <w:rPr>
          <w:rFonts w:hint="cs"/>
          <w:rtl/>
        </w:rPr>
        <w:t>المعوق</w:t>
      </w:r>
      <w:r w:rsidRPr="000F3114">
        <w:rPr>
          <w:rtl/>
        </w:rPr>
        <w:t xml:space="preserve"> بأنه</w:t>
      </w:r>
      <w:r w:rsidRPr="000F3114">
        <w:rPr>
          <w:rFonts w:hint="cs"/>
          <w:rtl/>
        </w:rPr>
        <w:t>"</w:t>
      </w:r>
      <w:r w:rsidRPr="000F3114">
        <w:rPr>
          <w:rtl/>
        </w:rPr>
        <w:t xml:space="preserve"> كل من يعاني من عاهة طويلة الأجل بدنية أو عقلية أو ذهنية أو حسية، قد تمنعه لدى التعامل مع مختلف أنشطة الحياة من المشاركة بصورة كاملة وفعالة في المجتمع على قدم المساواة مع الآخرين</w:t>
      </w:r>
      <w:r w:rsidRPr="000F3114">
        <w:rPr>
          <w:rFonts w:hint="cs"/>
          <w:rtl/>
        </w:rPr>
        <w:t>".</w:t>
      </w:r>
    </w:p>
    <w:p w:rsidR="00122022" w:rsidRPr="000F3114" w:rsidRDefault="00122022" w:rsidP="00122022">
      <w:pPr>
        <w:pStyle w:val="SingleTxtGA"/>
      </w:pPr>
      <w:r w:rsidRPr="000F3114">
        <w:rPr>
          <w:rtl/>
        </w:rPr>
        <w:t>4</w:t>
      </w:r>
      <w:r w:rsidRPr="000F3114">
        <w:rPr>
          <w:rFonts w:hint="cs"/>
          <w:rtl/>
        </w:rPr>
        <w:t>0</w:t>
      </w:r>
      <w:r w:rsidRPr="000F3114">
        <w:rPr>
          <w:rtl/>
        </w:rPr>
        <w:t>-</w:t>
      </w:r>
      <w:r w:rsidRPr="000F3114">
        <w:rPr>
          <w:rtl/>
        </w:rPr>
        <w:tab/>
        <w:t>بغرض مواءمة تعريف ال</w:t>
      </w:r>
      <w:r w:rsidRPr="000F3114">
        <w:rPr>
          <w:rFonts w:hint="cs"/>
          <w:rtl/>
        </w:rPr>
        <w:t>إ</w:t>
      </w:r>
      <w:r w:rsidRPr="000F3114">
        <w:rPr>
          <w:rtl/>
        </w:rPr>
        <w:t>عاقة مع ما تنص عليه الاتف</w:t>
      </w:r>
      <w:r w:rsidRPr="000F3114">
        <w:rPr>
          <w:rFonts w:hint="cs"/>
          <w:rtl/>
        </w:rPr>
        <w:t>ا</w:t>
      </w:r>
      <w:r w:rsidRPr="000F3114">
        <w:rPr>
          <w:rtl/>
        </w:rPr>
        <w:t>قية تضم</w:t>
      </w:r>
      <w:r w:rsidRPr="000F3114">
        <w:rPr>
          <w:rFonts w:hint="cs"/>
          <w:rtl/>
        </w:rPr>
        <w:t>ّ</w:t>
      </w:r>
      <w:r w:rsidRPr="000F3114">
        <w:rPr>
          <w:rtl/>
        </w:rPr>
        <w:t>ن نص مشروع القانون الجديد تعريفاً محدثاً لذوي ال</w:t>
      </w:r>
      <w:r w:rsidRPr="000F3114">
        <w:rPr>
          <w:rFonts w:hint="cs"/>
          <w:rtl/>
        </w:rPr>
        <w:t>إ</w:t>
      </w:r>
      <w:r w:rsidRPr="000F3114">
        <w:rPr>
          <w:rtl/>
        </w:rPr>
        <w:t xml:space="preserve">عاقة بحيث بات ينص على أنهم: </w:t>
      </w:r>
      <w:r w:rsidRPr="000F3114">
        <w:t>"</w:t>
      </w:r>
      <w:r w:rsidRPr="000F3114">
        <w:rPr>
          <w:rtl/>
        </w:rPr>
        <w:t>كل من يعانون من قصور وظيفي طويل ال</w:t>
      </w:r>
      <w:r w:rsidRPr="000F3114">
        <w:rPr>
          <w:rFonts w:hint="cs"/>
          <w:rtl/>
        </w:rPr>
        <w:t>أ</w:t>
      </w:r>
      <w:r w:rsidRPr="000F3114">
        <w:rPr>
          <w:rtl/>
        </w:rPr>
        <w:t>جل في قدراتهم البدنية أو العقلية أو الحسية أو النفسية قد تمنعهم لدى التعامل مع مختلف الحواجز من المشاركة بصوره فعالة في المجتمع</w:t>
      </w:r>
      <w:r w:rsidRPr="000F3114">
        <w:rPr>
          <w:rFonts w:hint="cs"/>
          <w:rtl/>
        </w:rPr>
        <w:t>".</w:t>
      </w:r>
    </w:p>
    <w:p w:rsidR="00122022" w:rsidRPr="000F3114" w:rsidRDefault="00122022" w:rsidP="00122022">
      <w:pPr>
        <w:pStyle w:val="HChGA"/>
      </w:pPr>
      <w:r w:rsidRPr="000F3114">
        <w:rPr>
          <w:rtl/>
        </w:rPr>
        <w:tab/>
        <w:t>ثانياً</w:t>
      </w:r>
      <w:r w:rsidRPr="000F3114">
        <w:rPr>
          <w:rFonts w:hint="cs"/>
          <w:rtl/>
        </w:rPr>
        <w:t>-</w:t>
      </w:r>
      <w:r w:rsidRPr="000F3114">
        <w:rPr>
          <w:rtl/>
        </w:rPr>
        <w:tab/>
        <w:t>الاتصال</w:t>
      </w:r>
    </w:p>
    <w:p w:rsidR="00122022" w:rsidRPr="000F3114" w:rsidRDefault="00122022" w:rsidP="00122022">
      <w:pPr>
        <w:pStyle w:val="SingleTxtGA"/>
      </w:pPr>
      <w:r w:rsidRPr="000F3114">
        <w:rPr>
          <w:rtl/>
        </w:rPr>
        <w:t>4</w:t>
      </w:r>
      <w:r w:rsidRPr="000F3114">
        <w:rPr>
          <w:rFonts w:hint="cs"/>
          <w:rtl/>
        </w:rPr>
        <w:t>1</w:t>
      </w:r>
      <w:r w:rsidRPr="000F3114">
        <w:rPr>
          <w:rtl/>
        </w:rPr>
        <w:t>-</w:t>
      </w:r>
      <w:r w:rsidRPr="000F3114">
        <w:rPr>
          <w:rtl/>
        </w:rPr>
        <w:tab/>
      </w:r>
      <w:r w:rsidRPr="000F3114">
        <w:rPr>
          <w:rFonts w:hint="cs"/>
          <w:rtl/>
        </w:rPr>
        <w:t>ي</w:t>
      </w:r>
      <w:r w:rsidRPr="000F3114">
        <w:rPr>
          <w:rtl/>
        </w:rPr>
        <w:t xml:space="preserve">تمثل أحد أهداف السياسة البحرينية المتعلقة بالإعاقة في ضمان إتاحة </w:t>
      </w:r>
      <w:r w:rsidRPr="000F3114">
        <w:rPr>
          <w:rFonts w:hint="cs"/>
          <w:rtl/>
        </w:rPr>
        <w:t>وسائل</w:t>
      </w:r>
      <w:r w:rsidRPr="000F3114">
        <w:rPr>
          <w:rtl/>
        </w:rPr>
        <w:t xml:space="preserve"> الاتصال</w:t>
      </w:r>
      <w:r w:rsidRPr="000F3114">
        <w:rPr>
          <w:rFonts w:hint="cs"/>
          <w:rtl/>
        </w:rPr>
        <w:t xml:space="preserve"> </w:t>
      </w:r>
      <w:r w:rsidRPr="000F3114">
        <w:rPr>
          <w:rtl/>
        </w:rPr>
        <w:t>لتحقيق المساواة للأشخاص ذوي الإعاقة، وترى أن عدم إتاحة إمكان</w:t>
      </w:r>
      <w:r w:rsidRPr="000F3114">
        <w:rPr>
          <w:rFonts w:hint="cs"/>
          <w:rtl/>
        </w:rPr>
        <w:t xml:space="preserve"> </w:t>
      </w:r>
      <w:r w:rsidRPr="000F3114">
        <w:rPr>
          <w:rtl/>
        </w:rPr>
        <w:t>الوصول يمكن أن يكون تمييزاً</w:t>
      </w:r>
      <w:r w:rsidRPr="000F3114">
        <w:rPr>
          <w:rFonts w:hint="cs"/>
          <w:rtl/>
        </w:rPr>
        <w:t xml:space="preserve">. </w:t>
      </w:r>
      <w:r w:rsidRPr="000F3114">
        <w:rPr>
          <w:rtl/>
        </w:rPr>
        <w:t>أما أمثلة العوائق في ميدان الاتصال فتتمثل في عدم وجود مترجمين ل</w:t>
      </w:r>
      <w:r w:rsidRPr="000F3114">
        <w:rPr>
          <w:rFonts w:hint="cs"/>
          <w:rtl/>
        </w:rPr>
        <w:t>ل</w:t>
      </w:r>
      <w:r w:rsidRPr="000F3114">
        <w:rPr>
          <w:rtl/>
        </w:rPr>
        <w:t>غة الإشارة في المناسبات العامة.</w:t>
      </w:r>
    </w:p>
    <w:p w:rsidR="00122022" w:rsidRPr="000F3114" w:rsidRDefault="00122022" w:rsidP="00122022">
      <w:pPr>
        <w:pStyle w:val="HChGA"/>
      </w:pPr>
      <w:r w:rsidRPr="000F3114">
        <w:rPr>
          <w:rtl/>
        </w:rPr>
        <w:tab/>
        <w:t>ثالثاً</w:t>
      </w:r>
      <w:r w:rsidRPr="000F3114">
        <w:rPr>
          <w:rFonts w:hint="cs"/>
          <w:rtl/>
        </w:rPr>
        <w:t>-</w:t>
      </w:r>
      <w:r w:rsidRPr="000F3114">
        <w:rPr>
          <w:rtl/>
        </w:rPr>
        <w:tab/>
        <w:t>لغة الإشارة</w:t>
      </w:r>
    </w:p>
    <w:p w:rsidR="00122022" w:rsidRPr="000F3114" w:rsidRDefault="00122022" w:rsidP="00122022">
      <w:pPr>
        <w:pStyle w:val="SingleTxtGA"/>
      </w:pPr>
      <w:r w:rsidRPr="000F3114">
        <w:rPr>
          <w:rtl/>
        </w:rPr>
        <w:t>4</w:t>
      </w:r>
      <w:r w:rsidRPr="000F3114">
        <w:rPr>
          <w:rFonts w:hint="cs"/>
          <w:rtl/>
        </w:rPr>
        <w:t>2</w:t>
      </w:r>
      <w:r w:rsidRPr="000F3114">
        <w:rPr>
          <w:rtl/>
        </w:rPr>
        <w:t>-</w:t>
      </w:r>
      <w:r w:rsidRPr="000F3114">
        <w:rPr>
          <w:rtl/>
        </w:rPr>
        <w:tab/>
      </w:r>
      <w:r w:rsidRPr="000F3114">
        <w:rPr>
          <w:rFonts w:hint="cs"/>
          <w:rtl/>
        </w:rPr>
        <w:t>ثمة</w:t>
      </w:r>
      <w:r w:rsidRPr="000F3114">
        <w:rPr>
          <w:rtl/>
        </w:rPr>
        <w:t xml:space="preserve"> ضمانات </w:t>
      </w:r>
      <w:r w:rsidRPr="000F3114">
        <w:rPr>
          <w:rFonts w:hint="cs"/>
          <w:rtl/>
        </w:rPr>
        <w:t>فيما يتعلق ب</w:t>
      </w:r>
      <w:r w:rsidRPr="000F3114">
        <w:rPr>
          <w:rtl/>
        </w:rPr>
        <w:t>تمكين الأشخاص ذوي الإعاقة السمعية ومن لديهم ضعف في الإبصار أو الأشخاص المكفوفين من المشاركة في الإجراءات والدعاوى</w:t>
      </w:r>
      <w:r w:rsidRPr="000F3114">
        <w:rPr>
          <w:rFonts w:hint="cs"/>
          <w:rtl/>
        </w:rPr>
        <w:t xml:space="preserve"> </w:t>
      </w:r>
      <w:r w:rsidRPr="000F3114">
        <w:rPr>
          <w:rtl/>
        </w:rPr>
        <w:t xml:space="preserve">على قدم المساواة مع غيرهم، ويجري تيسير اتصالهم </w:t>
      </w:r>
      <w:r w:rsidRPr="000F3114">
        <w:rPr>
          <w:rFonts w:hint="cs"/>
          <w:rtl/>
        </w:rPr>
        <w:t>ب</w:t>
      </w:r>
      <w:r w:rsidRPr="000F3114">
        <w:rPr>
          <w:rtl/>
        </w:rPr>
        <w:t>السلطات والمحاكم عن طريق مترجمين شفويين للغة الإشارة و</w:t>
      </w:r>
      <w:r w:rsidRPr="000F3114">
        <w:rPr>
          <w:rFonts w:hint="cs"/>
          <w:rtl/>
        </w:rPr>
        <w:t xml:space="preserve">عبر </w:t>
      </w:r>
      <w:r w:rsidRPr="000F3114">
        <w:rPr>
          <w:rtl/>
        </w:rPr>
        <w:t>قراءة الوثائق لهم أو طبعها لهم بطريقة برايل أو باستخدام أساليب ملائمة أخر</w:t>
      </w:r>
      <w:r w:rsidRPr="000F3114">
        <w:rPr>
          <w:rFonts w:hint="cs"/>
          <w:rtl/>
        </w:rPr>
        <w:t>ى.</w:t>
      </w:r>
    </w:p>
    <w:p w:rsidR="00122022" w:rsidRPr="000F3114" w:rsidRDefault="00122022" w:rsidP="00122022">
      <w:pPr>
        <w:pStyle w:val="SingleTxtGA"/>
      </w:pPr>
      <w:r w:rsidRPr="000F3114">
        <w:rPr>
          <w:rtl/>
        </w:rPr>
        <w:t>4</w:t>
      </w:r>
      <w:r w:rsidRPr="000F3114">
        <w:rPr>
          <w:rFonts w:hint="cs"/>
          <w:rtl/>
        </w:rPr>
        <w:t>3</w:t>
      </w:r>
      <w:r w:rsidRPr="000F3114">
        <w:rPr>
          <w:rtl/>
        </w:rPr>
        <w:t>-</w:t>
      </w:r>
      <w:r w:rsidRPr="000F3114">
        <w:rPr>
          <w:rtl/>
        </w:rPr>
        <w:tab/>
        <w:t>وضمن المبادرات التي قدمتها مؤخراً هيئة الاتصال والمعلومات ممثلة ببوابة الحكومة الإلكتروني</w:t>
      </w:r>
      <w:r w:rsidRPr="000F3114">
        <w:rPr>
          <w:rFonts w:hint="cs"/>
          <w:rtl/>
        </w:rPr>
        <w:t>ة</w:t>
      </w:r>
      <w:r w:rsidRPr="000F3114">
        <w:rPr>
          <w:rtl/>
        </w:rPr>
        <w:t xml:space="preserve"> تقديم خدمة ترجمة لغة الإشارة إلكترونياً</w:t>
      </w:r>
      <w:r w:rsidRPr="000F3114">
        <w:rPr>
          <w:rFonts w:hint="cs"/>
          <w:rtl/>
        </w:rPr>
        <w:t xml:space="preserve"> </w:t>
      </w:r>
      <w:r w:rsidRPr="000F3114">
        <w:rPr>
          <w:rtl/>
        </w:rPr>
        <w:t>بشكل مباشر لمساعدة ذوي الإعاقة السمعية على التواصل مع مختلف الجهات والأجهزة الحكومية للحصول على الخدمات.</w:t>
      </w:r>
    </w:p>
    <w:p w:rsidR="00122022" w:rsidRPr="000F3114" w:rsidRDefault="00122022" w:rsidP="00122022">
      <w:pPr>
        <w:pStyle w:val="HChGA"/>
      </w:pPr>
      <w:r w:rsidRPr="000F3114">
        <w:rPr>
          <w:rtl/>
        </w:rPr>
        <w:tab/>
        <w:t>رابعاً</w:t>
      </w:r>
      <w:r w:rsidRPr="000F3114">
        <w:rPr>
          <w:rFonts w:hint="cs"/>
          <w:rtl/>
        </w:rPr>
        <w:t>-</w:t>
      </w:r>
      <w:r w:rsidRPr="000F3114">
        <w:rPr>
          <w:rtl/>
        </w:rPr>
        <w:tab/>
        <w:t>التمييز</w:t>
      </w:r>
    </w:p>
    <w:p w:rsidR="00122022" w:rsidRPr="000F3114" w:rsidRDefault="00122022" w:rsidP="00122022">
      <w:pPr>
        <w:pStyle w:val="SingleTxtGA"/>
      </w:pPr>
      <w:r w:rsidRPr="000F3114">
        <w:rPr>
          <w:rtl/>
        </w:rPr>
        <w:t>4</w:t>
      </w:r>
      <w:r w:rsidRPr="000F3114">
        <w:rPr>
          <w:rFonts w:hint="cs"/>
          <w:rtl/>
        </w:rPr>
        <w:t>4</w:t>
      </w:r>
      <w:r w:rsidRPr="000F3114">
        <w:rPr>
          <w:rtl/>
        </w:rPr>
        <w:t>-</w:t>
      </w:r>
      <w:r w:rsidRPr="000F3114">
        <w:rPr>
          <w:rtl/>
        </w:rPr>
        <w:tab/>
        <w:t>الحماية من التمييز المنصوص عليها في دستور مملكة البحرين لتحقيق المساواة للأشخاص ذوي الإعاقة تشمل التمييز المباشر، الذي يكون قائماً عندما تتسبب إعاقة يعانيها شخص</w:t>
      </w:r>
      <w:r w:rsidRPr="000F3114">
        <w:rPr>
          <w:rFonts w:hint="cs"/>
          <w:rtl/>
        </w:rPr>
        <w:t xml:space="preserve"> ما</w:t>
      </w:r>
      <w:r w:rsidRPr="000F3114">
        <w:rPr>
          <w:rtl/>
        </w:rPr>
        <w:t xml:space="preserve"> في أن يعام</w:t>
      </w:r>
      <w:r w:rsidRPr="000F3114">
        <w:rPr>
          <w:rFonts w:hint="cs"/>
          <w:rtl/>
        </w:rPr>
        <w:t>َ</w:t>
      </w:r>
      <w:r w:rsidRPr="000F3114">
        <w:rPr>
          <w:rtl/>
        </w:rPr>
        <w:t>ل معاملة أقل مراعاة له من الطريقة التي يعامل بها شخص آخر، أو التي عومل بها أو يمكن أن يعامل بها، ويكون التمييز غير المباشر قائماً عندما يحرم الشخص من المزايا بسبب أنظمة أو معايير أو إجراءات يبدو أنها محايدة أو بسبب وجود عوائق</w:t>
      </w:r>
      <w:r w:rsidRPr="000F3114">
        <w:rPr>
          <w:rFonts w:hint="cs"/>
          <w:rtl/>
        </w:rPr>
        <w:t>.</w:t>
      </w:r>
      <w:r w:rsidRPr="000F3114">
        <w:rPr>
          <w:rtl/>
        </w:rPr>
        <w:t xml:space="preserve"> أما المضايقة فتعني، فيما يتصل بالإعاقة، سلوكاً غير مرغوب فيه أو لا مسوغ له أو مستهجناً ضد الشخص المتأثر ويستهدف أو يستتبع انتهاك كرامته وإيجاد جو ترهيبي أو معادٍ أو مهين لهذا الشخص المتأثر.</w:t>
      </w:r>
    </w:p>
    <w:p w:rsidR="00122022" w:rsidRPr="000F3114" w:rsidRDefault="00122022" w:rsidP="00122022">
      <w:pPr>
        <w:pStyle w:val="H23GA"/>
        <w:rPr>
          <w:rtl/>
        </w:rPr>
      </w:pPr>
      <w:bookmarkStart w:id="17" w:name="_Toc491178832"/>
      <w:bookmarkStart w:id="18" w:name="_Toc491186829"/>
      <w:r w:rsidRPr="000F3114">
        <w:rPr>
          <w:rtl/>
        </w:rPr>
        <w:tab/>
      </w:r>
      <w:r w:rsidRPr="000F3114">
        <w:rPr>
          <w:rtl/>
        </w:rPr>
        <w:tab/>
        <w:t xml:space="preserve">المادة </w:t>
      </w:r>
      <w:r w:rsidRPr="000F3114">
        <w:rPr>
          <w:rFonts w:hint="cs"/>
          <w:rtl/>
        </w:rPr>
        <w:t xml:space="preserve">3: </w:t>
      </w:r>
      <w:r w:rsidRPr="000F3114">
        <w:rPr>
          <w:rtl/>
        </w:rPr>
        <w:t>المباد</w:t>
      </w:r>
      <w:r w:rsidRPr="000F3114">
        <w:rPr>
          <w:rFonts w:hint="cs"/>
          <w:rtl/>
        </w:rPr>
        <w:t>ئ</w:t>
      </w:r>
      <w:r w:rsidRPr="000F3114">
        <w:rPr>
          <w:rtl/>
        </w:rPr>
        <w:t xml:space="preserve"> العامة</w:t>
      </w:r>
      <w:bookmarkEnd w:id="17"/>
      <w:bookmarkEnd w:id="18"/>
      <w:r w:rsidRPr="000F3114">
        <w:rPr>
          <w:rtl/>
        </w:rPr>
        <w:t xml:space="preserve"> </w:t>
      </w:r>
    </w:p>
    <w:p w:rsidR="00122022" w:rsidRPr="000F3114" w:rsidRDefault="00122022" w:rsidP="00122022">
      <w:pPr>
        <w:pStyle w:val="SingleTxtGA"/>
      </w:pPr>
      <w:r w:rsidRPr="000F3114">
        <w:rPr>
          <w:rtl/>
        </w:rPr>
        <w:t>4</w:t>
      </w:r>
      <w:r w:rsidRPr="000F3114">
        <w:rPr>
          <w:rFonts w:hint="cs"/>
          <w:rtl/>
        </w:rPr>
        <w:t>5</w:t>
      </w:r>
      <w:r w:rsidRPr="000F3114">
        <w:rPr>
          <w:rtl/>
        </w:rPr>
        <w:t>-</w:t>
      </w:r>
      <w:r w:rsidRPr="000F3114">
        <w:rPr>
          <w:rtl/>
        </w:rPr>
        <w:tab/>
        <w:t>تعتبر التشريعات الوطنية في البحرين الأداة الأولى في المجتمع لتأصيل وتعزيز الحقوق والمحافظة عليها، كما تعد أداة من أ</w:t>
      </w:r>
      <w:r w:rsidRPr="000F3114">
        <w:rPr>
          <w:rFonts w:hint="cs"/>
          <w:rtl/>
        </w:rPr>
        <w:t>دوات</w:t>
      </w:r>
      <w:r w:rsidRPr="000F3114">
        <w:rPr>
          <w:rtl/>
        </w:rPr>
        <w:t xml:space="preserve"> تغيير المجتمع والمؤسسات، وأداة لتغيير السلوكيات النمطية في المجتمع والأفراد</w:t>
      </w:r>
      <w:r w:rsidRPr="000F3114">
        <w:rPr>
          <w:rFonts w:hint="cs"/>
          <w:rtl/>
        </w:rPr>
        <w:t>.</w:t>
      </w:r>
      <w:r w:rsidRPr="000F3114">
        <w:rPr>
          <w:rtl/>
        </w:rPr>
        <w:t xml:space="preserve"> وقد حرصت مملكة البحرين على الالتزام بحقوق الإنسان وتفعيل نصوص ميثاق الأمم المتحدة والإعلانات</w:t>
      </w:r>
      <w:r w:rsidRPr="000F3114">
        <w:rPr>
          <w:rFonts w:hint="cs"/>
          <w:rtl/>
        </w:rPr>
        <w:t xml:space="preserve">، </w:t>
      </w:r>
      <w:r w:rsidRPr="000F3114">
        <w:rPr>
          <w:rtl/>
        </w:rPr>
        <w:t>كالإعلان العالمي لحقوق الإنسان والاتفاقية الدولية للقضاء على جميع أشكال التمييز ضد المرأة والعهدين الدوليين بخصوص الحقوق الاقتصادية والاجتماعية الثقافية</w:t>
      </w:r>
      <w:r w:rsidRPr="000F3114">
        <w:rPr>
          <w:rFonts w:hint="cs"/>
          <w:rtl/>
        </w:rPr>
        <w:t xml:space="preserve"> والسياسية والمدنية</w:t>
      </w:r>
      <w:r w:rsidRPr="000F3114">
        <w:rPr>
          <w:rtl/>
        </w:rPr>
        <w:t xml:space="preserve"> والبروتوكولات ذات العلاقة.</w:t>
      </w:r>
    </w:p>
    <w:p w:rsidR="00122022" w:rsidRPr="000F3114" w:rsidRDefault="00122022" w:rsidP="00122022">
      <w:pPr>
        <w:pStyle w:val="SingleTxtGA"/>
      </w:pPr>
      <w:r w:rsidRPr="000F3114">
        <w:rPr>
          <w:rtl/>
        </w:rPr>
        <w:t>4</w:t>
      </w:r>
      <w:r w:rsidRPr="000F3114">
        <w:rPr>
          <w:rFonts w:hint="cs"/>
          <w:rtl/>
        </w:rPr>
        <w:t>6</w:t>
      </w:r>
      <w:r w:rsidRPr="000F3114">
        <w:rPr>
          <w:rtl/>
        </w:rPr>
        <w:t>-</w:t>
      </w:r>
      <w:r w:rsidRPr="000F3114">
        <w:rPr>
          <w:rtl/>
        </w:rPr>
        <w:tab/>
        <w:t xml:space="preserve">ويشكل دستور مملكة البحرين لعام </w:t>
      </w:r>
      <w:r w:rsidRPr="000F3114">
        <w:t>2002</w:t>
      </w:r>
      <w:r w:rsidRPr="000F3114">
        <w:rPr>
          <w:rtl/>
        </w:rPr>
        <w:t xml:space="preserve"> القاعدة الأساسية لضمان حقوق الفئات كافة، بما في ذلك الأشخاص ذوي الإعاقة، </w:t>
      </w:r>
      <w:r w:rsidRPr="000F3114">
        <w:rPr>
          <w:rFonts w:hint="cs"/>
          <w:rtl/>
        </w:rPr>
        <w:t>إذ</w:t>
      </w:r>
      <w:r w:rsidRPr="000F3114">
        <w:rPr>
          <w:rtl/>
        </w:rPr>
        <w:t xml:space="preserve"> يكفل مبادئ المواطنة والمساواة وتكافؤ الفرص وحظر التمييز، كما </w:t>
      </w:r>
      <w:r w:rsidRPr="000F3114">
        <w:rPr>
          <w:rFonts w:hint="cs"/>
          <w:rtl/>
        </w:rPr>
        <w:t>ي</w:t>
      </w:r>
      <w:r w:rsidRPr="000F3114">
        <w:rPr>
          <w:rtl/>
        </w:rPr>
        <w:t>عزز الدور الاجتماعي للدولة في مجالات الحقوق الاقتصادية والاجتماعية، جنباً إلى جنب مع كف</w:t>
      </w:r>
      <w:r w:rsidRPr="000F3114">
        <w:rPr>
          <w:rFonts w:hint="cs"/>
          <w:rtl/>
        </w:rPr>
        <w:t>ا</w:t>
      </w:r>
      <w:r w:rsidRPr="000F3114">
        <w:rPr>
          <w:rtl/>
        </w:rPr>
        <w:t xml:space="preserve">لة </w:t>
      </w:r>
      <w:r w:rsidRPr="000F3114">
        <w:rPr>
          <w:rFonts w:hint="cs"/>
          <w:rtl/>
        </w:rPr>
        <w:t>ال</w:t>
      </w:r>
      <w:r w:rsidRPr="000F3114">
        <w:rPr>
          <w:rtl/>
        </w:rPr>
        <w:t>حقوق و</w:t>
      </w:r>
      <w:r w:rsidRPr="000F3114">
        <w:rPr>
          <w:rFonts w:hint="cs"/>
          <w:rtl/>
        </w:rPr>
        <w:t>ال</w:t>
      </w:r>
      <w:r w:rsidRPr="000F3114">
        <w:rPr>
          <w:rtl/>
        </w:rPr>
        <w:t xml:space="preserve">حريات </w:t>
      </w:r>
      <w:r w:rsidRPr="000F3114">
        <w:rPr>
          <w:rFonts w:hint="cs"/>
          <w:rtl/>
        </w:rPr>
        <w:t>ال</w:t>
      </w:r>
      <w:r w:rsidRPr="000F3114">
        <w:rPr>
          <w:rtl/>
        </w:rPr>
        <w:t>عامة</w:t>
      </w:r>
      <w:r w:rsidRPr="000F3114">
        <w:rPr>
          <w:rFonts w:hint="cs"/>
          <w:rtl/>
        </w:rPr>
        <w:t xml:space="preserve"> ال</w:t>
      </w:r>
      <w:r w:rsidRPr="000F3114">
        <w:rPr>
          <w:rtl/>
        </w:rPr>
        <w:t>مدنية و</w:t>
      </w:r>
      <w:r w:rsidRPr="000F3114">
        <w:rPr>
          <w:rFonts w:hint="cs"/>
          <w:rtl/>
        </w:rPr>
        <w:t>ال</w:t>
      </w:r>
      <w:r w:rsidRPr="000F3114">
        <w:rPr>
          <w:rtl/>
        </w:rPr>
        <w:t>سياسية.</w:t>
      </w:r>
    </w:p>
    <w:p w:rsidR="00122022" w:rsidRPr="000F3114" w:rsidRDefault="00122022" w:rsidP="00122022">
      <w:pPr>
        <w:pStyle w:val="H23GA"/>
      </w:pPr>
      <w:r w:rsidRPr="000F3114">
        <w:rPr>
          <w:rFonts w:ascii="Simplified Arabic" w:hAnsi="Simplified Arabic" w:cs="Simplified Arabic"/>
          <w:sz w:val="24"/>
          <w:szCs w:val="24"/>
          <w:rtl/>
        </w:rPr>
        <w:tab/>
      </w:r>
      <w:bookmarkStart w:id="19" w:name="_Toc491178833"/>
      <w:bookmarkStart w:id="20" w:name="_Toc491186830"/>
      <w:r w:rsidRPr="000F3114">
        <w:rPr>
          <w:rtl/>
        </w:rPr>
        <w:tab/>
        <w:t>المادة</w:t>
      </w:r>
      <w:r w:rsidRPr="000F3114">
        <w:rPr>
          <w:rFonts w:hint="cs"/>
          <w:rtl/>
        </w:rPr>
        <w:t xml:space="preserve"> 4: </w:t>
      </w:r>
      <w:r w:rsidRPr="000F3114">
        <w:rPr>
          <w:rtl/>
        </w:rPr>
        <w:t>الالتزامات العامة</w:t>
      </w:r>
      <w:bookmarkEnd w:id="19"/>
      <w:bookmarkEnd w:id="20"/>
      <w:r w:rsidRPr="000F3114">
        <w:rPr>
          <w:rtl/>
        </w:rPr>
        <w:t xml:space="preserve"> </w:t>
      </w:r>
    </w:p>
    <w:p w:rsidR="00122022" w:rsidRPr="000F3114" w:rsidRDefault="00122022" w:rsidP="00122022">
      <w:pPr>
        <w:pStyle w:val="SingleTxtGA"/>
      </w:pPr>
      <w:r w:rsidRPr="000F3114">
        <w:rPr>
          <w:rtl/>
        </w:rPr>
        <w:t>4</w:t>
      </w:r>
      <w:r w:rsidRPr="000F3114">
        <w:rPr>
          <w:rFonts w:hint="cs"/>
          <w:rtl/>
        </w:rPr>
        <w:t>7</w:t>
      </w:r>
      <w:r w:rsidRPr="000F3114">
        <w:rPr>
          <w:rtl/>
        </w:rPr>
        <w:t>-</w:t>
      </w:r>
      <w:r w:rsidRPr="000F3114">
        <w:rPr>
          <w:rtl/>
        </w:rPr>
        <w:tab/>
        <w:t xml:space="preserve">أبدت البحرين اهتماماً بالأشخاص ذوي الإعاقة قبل صدور الاتفاقية الدولية الراعية لحقوق </w:t>
      </w:r>
      <w:r w:rsidRPr="000F3114">
        <w:rPr>
          <w:rFonts w:hint="cs"/>
          <w:rtl/>
        </w:rPr>
        <w:t xml:space="preserve">هؤلاء </w:t>
      </w:r>
      <w:r w:rsidRPr="000F3114">
        <w:rPr>
          <w:rtl/>
        </w:rPr>
        <w:t>الأشخاص</w:t>
      </w:r>
      <w:r w:rsidRPr="000F3114">
        <w:rPr>
          <w:rFonts w:hint="cs"/>
          <w:rtl/>
        </w:rPr>
        <w:t xml:space="preserve">، </w:t>
      </w:r>
      <w:r w:rsidRPr="000F3114">
        <w:rPr>
          <w:rtl/>
        </w:rPr>
        <w:t>وذلك من خلال إصدار التشريعات والقوانين والقرارات الوزارية الراعية لحقوق</w:t>
      </w:r>
      <w:r w:rsidRPr="000F3114">
        <w:rPr>
          <w:rFonts w:hint="cs"/>
          <w:rtl/>
        </w:rPr>
        <w:t xml:space="preserve">هم. </w:t>
      </w:r>
      <w:r w:rsidRPr="000F3114">
        <w:rPr>
          <w:rtl/>
        </w:rPr>
        <w:t xml:space="preserve">فقد صدر القانون رقم </w:t>
      </w:r>
      <w:r w:rsidRPr="000F3114">
        <w:t>74</w:t>
      </w:r>
      <w:r w:rsidRPr="000F3114">
        <w:rPr>
          <w:rtl/>
        </w:rPr>
        <w:t xml:space="preserve"> لسنة </w:t>
      </w:r>
      <w:r w:rsidRPr="000F3114">
        <w:t>2006</w:t>
      </w:r>
      <w:r w:rsidRPr="000F3114">
        <w:rPr>
          <w:rtl/>
        </w:rPr>
        <w:t xml:space="preserve"> الناظم لرعاية ذوي الإعاقة وتشغيلهم، ولم تكن مملكة البحرين قد صادقت، في ذلك الوقت، على الاتفاقية الدولية لحقوق الأشخاص ذوي الإعاقة، ولذا اعتمد القانون المذكور على مرجعيات أخرى في إعداده.</w:t>
      </w:r>
    </w:p>
    <w:p w:rsidR="00122022" w:rsidRPr="000F3114" w:rsidRDefault="00122022" w:rsidP="00122022">
      <w:pPr>
        <w:pStyle w:val="SingleTxtGA"/>
      </w:pPr>
      <w:r w:rsidRPr="000F3114">
        <w:rPr>
          <w:rtl/>
        </w:rPr>
        <w:t>4</w:t>
      </w:r>
      <w:r w:rsidRPr="000F3114">
        <w:rPr>
          <w:rFonts w:hint="cs"/>
          <w:rtl/>
        </w:rPr>
        <w:t>8</w:t>
      </w:r>
      <w:r w:rsidRPr="000F3114">
        <w:rPr>
          <w:rtl/>
        </w:rPr>
        <w:t>-</w:t>
      </w:r>
      <w:r w:rsidRPr="000F3114">
        <w:rPr>
          <w:rtl/>
        </w:rPr>
        <w:tab/>
        <w:t xml:space="preserve">وبعد المصادقة على الاتفاقية في عام </w:t>
      </w:r>
      <w:r w:rsidRPr="000F3114">
        <w:rPr>
          <w:rFonts w:hint="cs"/>
          <w:rtl/>
        </w:rPr>
        <w:t>2011،</w:t>
      </w:r>
      <w:r w:rsidRPr="000F3114">
        <w:rPr>
          <w:rtl/>
        </w:rPr>
        <w:t xml:space="preserve"> برزت أهمية تعديل التشريعات لتلائم الالتزامات التي فرضها واقع تصديق الاتفاقية، فتم إنشاء لجنة مراجعة وتطوير التشريعات التي أنجزت المسودة الأولى للقانون المقترح الذي ينتظر عرضه على الجهات التشريعية لإقراره</w:t>
      </w:r>
      <w:r w:rsidRPr="000F3114">
        <w:rPr>
          <w:rFonts w:hint="cs"/>
          <w:rtl/>
        </w:rPr>
        <w:t xml:space="preserve">. </w:t>
      </w:r>
      <w:r w:rsidRPr="000F3114">
        <w:rPr>
          <w:rtl/>
        </w:rPr>
        <w:t>وبلا شك سيكون أكثر انسجاماً مع بنود اتفاقية حقوق الأشخاص ذوي ال</w:t>
      </w:r>
      <w:r w:rsidRPr="000F3114">
        <w:rPr>
          <w:rFonts w:hint="cs"/>
          <w:rtl/>
        </w:rPr>
        <w:t>إ</w:t>
      </w:r>
      <w:r w:rsidRPr="000F3114">
        <w:rPr>
          <w:rtl/>
        </w:rPr>
        <w:t>عاقة</w:t>
      </w:r>
      <w:r w:rsidRPr="000F3114">
        <w:rPr>
          <w:rFonts w:hint="cs"/>
          <w:rtl/>
        </w:rPr>
        <w:t>.</w:t>
      </w:r>
    </w:p>
    <w:p w:rsidR="00122022" w:rsidRPr="000F3114" w:rsidRDefault="00122022" w:rsidP="00122022">
      <w:pPr>
        <w:pStyle w:val="SingleTxtGA"/>
      </w:pPr>
      <w:r w:rsidRPr="000F3114">
        <w:rPr>
          <w:rFonts w:hint="cs"/>
          <w:rtl/>
        </w:rPr>
        <w:t>49</w:t>
      </w:r>
      <w:r w:rsidRPr="000F3114">
        <w:rPr>
          <w:rtl/>
        </w:rPr>
        <w:t>-</w:t>
      </w:r>
      <w:r w:rsidRPr="000F3114">
        <w:rPr>
          <w:rtl/>
        </w:rPr>
        <w:tab/>
      </w:r>
      <w:r w:rsidRPr="000F3114">
        <w:rPr>
          <w:rFonts w:hint="cs"/>
          <w:rtl/>
        </w:rPr>
        <w:t>و</w:t>
      </w:r>
      <w:r w:rsidRPr="000F3114">
        <w:rPr>
          <w:rtl/>
        </w:rPr>
        <w:t>انضمت مملكة البحرين إلى الدول التي عملت على تنفيذ العقد العربي للمعوقين الذي تبنته جامعة الدول العربي</w:t>
      </w:r>
      <w:r w:rsidRPr="000F3114">
        <w:rPr>
          <w:rFonts w:hint="cs"/>
          <w:rtl/>
        </w:rPr>
        <w:t>،</w:t>
      </w:r>
      <w:r w:rsidRPr="000F3114">
        <w:rPr>
          <w:rtl/>
        </w:rPr>
        <w:t xml:space="preserve"> وقد صدر قرار رقم </w:t>
      </w:r>
      <w:r w:rsidRPr="000F3114">
        <w:rPr>
          <w:rFonts w:hint="cs"/>
          <w:rtl/>
        </w:rPr>
        <w:t xml:space="preserve">3 </w:t>
      </w:r>
      <w:r w:rsidRPr="000F3114">
        <w:rPr>
          <w:rtl/>
        </w:rPr>
        <w:t xml:space="preserve">لعام </w:t>
      </w:r>
      <w:r w:rsidRPr="000F3114">
        <w:t>2005</w:t>
      </w:r>
      <w:r w:rsidRPr="000F3114">
        <w:rPr>
          <w:rtl/>
        </w:rPr>
        <w:t xml:space="preserve"> بتشكيل لجنة وطنية لمتابعته. </w:t>
      </w:r>
    </w:p>
    <w:p w:rsidR="00122022" w:rsidRPr="000F3114" w:rsidRDefault="00122022" w:rsidP="00122022">
      <w:pPr>
        <w:pStyle w:val="SingleTxtGA"/>
      </w:pPr>
      <w:r w:rsidRPr="000F3114">
        <w:rPr>
          <w:rtl/>
        </w:rPr>
        <w:t>5</w:t>
      </w:r>
      <w:r w:rsidRPr="000F3114">
        <w:rPr>
          <w:rFonts w:hint="cs"/>
          <w:rtl/>
        </w:rPr>
        <w:t>0</w:t>
      </w:r>
      <w:r w:rsidRPr="000F3114">
        <w:rPr>
          <w:rtl/>
        </w:rPr>
        <w:t>-</w:t>
      </w:r>
      <w:r w:rsidRPr="000F3114">
        <w:rPr>
          <w:rtl/>
        </w:rPr>
        <w:tab/>
      </w:r>
      <w:r w:rsidRPr="000F3114">
        <w:rPr>
          <w:rFonts w:hint="cs"/>
          <w:rtl/>
        </w:rPr>
        <w:t xml:space="preserve">كما </w:t>
      </w:r>
      <w:r w:rsidRPr="000F3114">
        <w:rPr>
          <w:rtl/>
        </w:rPr>
        <w:t xml:space="preserve">انضمت المملكة إلى الاتفاقية العربية لتشغيل وتأهيل ذوي الإعاقة رقم </w:t>
      </w:r>
      <w:r w:rsidRPr="000F3114">
        <w:t>17</w:t>
      </w:r>
      <w:r w:rsidRPr="000F3114">
        <w:rPr>
          <w:rtl/>
        </w:rPr>
        <w:t xml:space="preserve"> لسنة </w:t>
      </w:r>
      <w:r w:rsidRPr="000F3114">
        <w:t>1993</w:t>
      </w:r>
      <w:r w:rsidRPr="000F3114">
        <w:rPr>
          <w:rtl/>
        </w:rPr>
        <w:t xml:space="preserve"> بموجب مرسوم </w:t>
      </w:r>
      <w:r w:rsidRPr="000F3114">
        <w:rPr>
          <w:rFonts w:hint="cs"/>
          <w:rtl/>
        </w:rPr>
        <w:t>ال</w:t>
      </w:r>
      <w:r w:rsidRPr="000F3114">
        <w:rPr>
          <w:rtl/>
        </w:rPr>
        <w:t>قانون رقم 3</w:t>
      </w:r>
      <w:r w:rsidRPr="000F3114">
        <w:rPr>
          <w:rFonts w:hint="cs"/>
          <w:rtl/>
        </w:rPr>
        <w:t xml:space="preserve"> ل</w:t>
      </w:r>
      <w:r w:rsidRPr="000F3114">
        <w:rPr>
          <w:rtl/>
        </w:rPr>
        <w:t xml:space="preserve">سنة </w:t>
      </w:r>
      <w:r w:rsidRPr="000F3114">
        <w:t>1983</w:t>
      </w:r>
      <w:r w:rsidRPr="000F3114">
        <w:rPr>
          <w:rtl/>
        </w:rPr>
        <w:t xml:space="preserve"> الخاص بالتأهيل المهني والعمالة</w:t>
      </w:r>
      <w:r w:rsidRPr="000F3114">
        <w:rPr>
          <w:rFonts w:hint="cs"/>
          <w:rtl/>
        </w:rPr>
        <w:t xml:space="preserve"> ل</w:t>
      </w:r>
      <w:r w:rsidRPr="000F3114">
        <w:rPr>
          <w:rtl/>
        </w:rPr>
        <w:t xml:space="preserve">ذوي الإعاقة بموجب مرسوم </w:t>
      </w:r>
      <w:r w:rsidRPr="000F3114">
        <w:rPr>
          <w:rFonts w:hint="cs"/>
          <w:rtl/>
        </w:rPr>
        <w:t>ال</w:t>
      </w:r>
      <w:r w:rsidRPr="000F3114">
        <w:rPr>
          <w:rtl/>
        </w:rPr>
        <w:t xml:space="preserve">قانون رقم </w:t>
      </w:r>
      <w:r w:rsidRPr="000F3114">
        <w:rPr>
          <w:rFonts w:hint="cs"/>
          <w:rtl/>
        </w:rPr>
        <w:t>17</w:t>
      </w:r>
      <w:r w:rsidRPr="000F3114">
        <w:rPr>
          <w:rtl/>
        </w:rPr>
        <w:t xml:space="preserve"> لسنة 1999. </w:t>
      </w:r>
    </w:p>
    <w:p w:rsidR="00122022" w:rsidRPr="000F3114" w:rsidRDefault="00122022" w:rsidP="00122022">
      <w:pPr>
        <w:pStyle w:val="SingleTxtGA"/>
      </w:pPr>
      <w:r w:rsidRPr="000F3114">
        <w:rPr>
          <w:rtl/>
        </w:rPr>
        <w:t>5</w:t>
      </w:r>
      <w:r w:rsidRPr="000F3114">
        <w:rPr>
          <w:rFonts w:hint="cs"/>
          <w:rtl/>
        </w:rPr>
        <w:t>1</w:t>
      </w:r>
      <w:r w:rsidRPr="000F3114">
        <w:rPr>
          <w:rtl/>
        </w:rPr>
        <w:t>-</w:t>
      </w:r>
      <w:r w:rsidRPr="000F3114">
        <w:rPr>
          <w:rtl/>
        </w:rPr>
        <w:tab/>
        <w:t xml:space="preserve">وقد عزز القانون رقم </w:t>
      </w:r>
      <w:r w:rsidRPr="000F3114">
        <w:t>74</w:t>
      </w:r>
      <w:r w:rsidRPr="000F3114">
        <w:rPr>
          <w:rtl/>
        </w:rPr>
        <w:t xml:space="preserve"> لسنة </w:t>
      </w:r>
      <w:r w:rsidRPr="000F3114">
        <w:t>2006</w:t>
      </w:r>
      <w:r w:rsidRPr="000F3114">
        <w:rPr>
          <w:rtl/>
        </w:rPr>
        <w:t xml:space="preserve"> بشأن رعاية وتأهيل وتشغيل</w:t>
      </w:r>
      <w:r w:rsidRPr="000F3114">
        <w:rPr>
          <w:rFonts w:hint="cs"/>
          <w:rtl/>
        </w:rPr>
        <w:t xml:space="preserve"> الأشخاص </w:t>
      </w:r>
      <w:r w:rsidRPr="000F3114">
        <w:rPr>
          <w:rtl/>
        </w:rPr>
        <w:t>ذوي الإعاقة حقوق</w:t>
      </w:r>
      <w:r w:rsidRPr="000F3114">
        <w:rPr>
          <w:rFonts w:hint="cs"/>
          <w:rtl/>
        </w:rPr>
        <w:t xml:space="preserve"> هؤلاء</w:t>
      </w:r>
      <w:r w:rsidRPr="000F3114">
        <w:rPr>
          <w:rtl/>
        </w:rPr>
        <w:t xml:space="preserve"> الأشخاص بوضع إطار أكثر شمول</w:t>
      </w:r>
      <w:r w:rsidRPr="000F3114">
        <w:rPr>
          <w:rFonts w:hint="cs"/>
          <w:rtl/>
        </w:rPr>
        <w:t>اً</w:t>
      </w:r>
      <w:r w:rsidRPr="000F3114">
        <w:rPr>
          <w:rtl/>
        </w:rPr>
        <w:t xml:space="preserve"> في مجالات الرعاية بصفة عامة</w:t>
      </w:r>
      <w:r w:rsidRPr="000F3114">
        <w:rPr>
          <w:rFonts w:hint="cs"/>
          <w:rtl/>
        </w:rPr>
        <w:t xml:space="preserve">، </w:t>
      </w:r>
      <w:r w:rsidRPr="000F3114">
        <w:rPr>
          <w:rtl/>
        </w:rPr>
        <w:t>ومجالات التأهيل والتشغيل بصفة خاصة</w:t>
      </w:r>
      <w:r w:rsidRPr="000F3114">
        <w:rPr>
          <w:rFonts w:hint="cs"/>
          <w:rtl/>
        </w:rPr>
        <w:t>، إذ</w:t>
      </w:r>
      <w:r w:rsidRPr="000F3114">
        <w:rPr>
          <w:rtl/>
        </w:rPr>
        <w:t xml:space="preserve"> توسع القانون في تبني تعريف أكثر تطوراً للأشخاص ذوي الإعاقة، وتحديد جهات حكومية مختصة بتخطيط وتنفيذ البرامج الخاصة برعاي</w:t>
      </w:r>
      <w:r w:rsidRPr="000F3114">
        <w:rPr>
          <w:rFonts w:hint="cs"/>
          <w:rtl/>
        </w:rPr>
        <w:t>تهم</w:t>
      </w:r>
      <w:r w:rsidRPr="000F3114">
        <w:rPr>
          <w:rtl/>
        </w:rPr>
        <w:t xml:space="preserve"> وتأهي</w:t>
      </w:r>
      <w:r w:rsidRPr="000F3114">
        <w:rPr>
          <w:rFonts w:hint="cs"/>
          <w:rtl/>
        </w:rPr>
        <w:t>لهم</w:t>
      </w:r>
      <w:r w:rsidRPr="000F3114">
        <w:rPr>
          <w:rtl/>
        </w:rPr>
        <w:t xml:space="preserve"> وتشغي</w:t>
      </w:r>
      <w:r w:rsidRPr="000F3114">
        <w:rPr>
          <w:rFonts w:hint="cs"/>
          <w:rtl/>
        </w:rPr>
        <w:t>لهم</w:t>
      </w:r>
      <w:r w:rsidRPr="000F3114">
        <w:rPr>
          <w:rtl/>
        </w:rPr>
        <w:t xml:space="preserve"> ممثلة في اللجنة العليا لرعاية شؤون ذوي الإعاقة برئاسة وزير العمل والتنمية الاجتماعية.</w:t>
      </w:r>
    </w:p>
    <w:p w:rsidR="00122022" w:rsidRPr="000F3114" w:rsidRDefault="00122022" w:rsidP="00122022">
      <w:pPr>
        <w:pStyle w:val="H23GA"/>
      </w:pPr>
      <w:bookmarkStart w:id="21" w:name="_Toc491178834"/>
      <w:bookmarkStart w:id="22" w:name="_Toc491186831"/>
      <w:r w:rsidRPr="000F3114">
        <w:rPr>
          <w:rtl/>
        </w:rPr>
        <w:tab/>
      </w:r>
      <w:r w:rsidRPr="000F3114">
        <w:rPr>
          <w:rtl/>
        </w:rPr>
        <w:tab/>
        <w:t>المادة 5</w:t>
      </w:r>
      <w:r w:rsidRPr="000F3114">
        <w:rPr>
          <w:rFonts w:hint="cs"/>
          <w:rtl/>
        </w:rPr>
        <w:t>:</w:t>
      </w:r>
      <w:r w:rsidRPr="000F3114">
        <w:rPr>
          <w:rtl/>
        </w:rPr>
        <w:t xml:space="preserve"> المساواة وعدم التمييز</w:t>
      </w:r>
      <w:bookmarkEnd w:id="21"/>
      <w:bookmarkEnd w:id="22"/>
    </w:p>
    <w:p w:rsidR="00122022" w:rsidRPr="000F3114" w:rsidRDefault="00122022" w:rsidP="00122022">
      <w:pPr>
        <w:pStyle w:val="SingleTxtGA"/>
      </w:pPr>
      <w:r w:rsidRPr="000F3114">
        <w:rPr>
          <w:rtl/>
        </w:rPr>
        <w:t>5</w:t>
      </w:r>
      <w:r w:rsidRPr="000F3114">
        <w:rPr>
          <w:rFonts w:hint="cs"/>
          <w:rtl/>
        </w:rPr>
        <w:t>2</w:t>
      </w:r>
      <w:r w:rsidRPr="000F3114">
        <w:rPr>
          <w:rtl/>
        </w:rPr>
        <w:t>-</w:t>
      </w:r>
      <w:r w:rsidRPr="000F3114">
        <w:rPr>
          <w:rtl/>
        </w:rPr>
        <w:tab/>
        <w:t xml:space="preserve">ينص دستور مملكة البحرين في العديد من مواده على مبدأ المساواة وعدم التمييز بشكل واضح وصريح، </w:t>
      </w:r>
      <w:r w:rsidRPr="000F3114">
        <w:rPr>
          <w:rFonts w:hint="cs"/>
          <w:rtl/>
        </w:rPr>
        <w:t>ولا</w:t>
      </w:r>
      <w:r w:rsidRPr="000F3114">
        <w:rPr>
          <w:rtl/>
        </w:rPr>
        <w:t xml:space="preserve"> سيما في المواد التالية:</w:t>
      </w:r>
    </w:p>
    <w:p w:rsidR="00122022" w:rsidRPr="000F3114" w:rsidRDefault="00122022" w:rsidP="00122022">
      <w:pPr>
        <w:pStyle w:val="Bullet1GA"/>
        <w:numPr>
          <w:ilvl w:val="0"/>
          <w:numId w:val="3"/>
        </w:numPr>
        <w:bidi/>
      </w:pPr>
      <w:r w:rsidRPr="000F3114">
        <w:rPr>
          <w:rtl/>
        </w:rPr>
        <w:t>ينص الدستور في</w:t>
      </w:r>
      <w:r w:rsidRPr="000F3114">
        <w:rPr>
          <w:b/>
          <w:bCs/>
          <w:rtl/>
        </w:rPr>
        <w:t xml:space="preserve"> المادة </w:t>
      </w:r>
      <w:r w:rsidRPr="000F3114">
        <w:rPr>
          <w:rFonts w:hint="cs"/>
          <w:b/>
          <w:bCs/>
          <w:rtl/>
        </w:rPr>
        <w:t xml:space="preserve">4 </w:t>
      </w:r>
      <w:r w:rsidRPr="000F3114">
        <w:rPr>
          <w:rtl/>
        </w:rPr>
        <w:t>على أن "العدل أساس الحكم، والتعاون وا</w:t>
      </w:r>
      <w:r w:rsidRPr="000F3114">
        <w:rPr>
          <w:rFonts w:hint="cs"/>
          <w:rtl/>
        </w:rPr>
        <w:t>ل</w:t>
      </w:r>
      <w:r w:rsidRPr="000F3114">
        <w:rPr>
          <w:rtl/>
        </w:rPr>
        <w:t>تراحم صلة وثقى بين المواطني</w:t>
      </w:r>
      <w:r w:rsidRPr="000F3114">
        <w:rPr>
          <w:rFonts w:hint="cs"/>
          <w:rtl/>
        </w:rPr>
        <w:t>ن</w:t>
      </w:r>
      <w:r w:rsidRPr="000F3114">
        <w:rPr>
          <w:rtl/>
        </w:rPr>
        <w:t>، والحرية والمساواة والأمن والطمأنينة والعلم والتضامن الاجتماعي وتكافؤ الفرص بين المواطنين دعامات للمجتمع تكفلها الدولة</w:t>
      </w:r>
      <w:r w:rsidRPr="000F3114">
        <w:rPr>
          <w:rFonts w:hint="cs"/>
          <w:rtl/>
        </w:rPr>
        <w:t>".</w:t>
      </w:r>
    </w:p>
    <w:p w:rsidR="00122022" w:rsidRPr="000F3114" w:rsidRDefault="00122022" w:rsidP="00122022">
      <w:pPr>
        <w:pStyle w:val="Bullet1GA"/>
        <w:numPr>
          <w:ilvl w:val="0"/>
          <w:numId w:val="3"/>
        </w:numPr>
        <w:bidi/>
      </w:pPr>
      <w:r w:rsidRPr="000F3114">
        <w:rPr>
          <w:rtl/>
        </w:rPr>
        <w:t>ينص الدستور في المادة 18</w:t>
      </w:r>
      <w:r w:rsidRPr="000F3114">
        <w:rPr>
          <w:rFonts w:hint="cs"/>
          <w:rtl/>
        </w:rPr>
        <w:t xml:space="preserve"> </w:t>
      </w:r>
      <w:r w:rsidRPr="000F3114">
        <w:rPr>
          <w:rtl/>
        </w:rPr>
        <w:t>منه على أن "الناس سواسية في الكرامة ال</w:t>
      </w:r>
      <w:r w:rsidRPr="000F3114">
        <w:rPr>
          <w:rFonts w:hint="cs"/>
          <w:rtl/>
        </w:rPr>
        <w:t>إ</w:t>
      </w:r>
      <w:r w:rsidRPr="000F3114">
        <w:rPr>
          <w:rtl/>
        </w:rPr>
        <w:t>نسانية ويتساوى المواطنون لدى القانون في الحقوق والواجبات العامة، لا تمييز بينهم بسبب الجنس أو الأصل أو اللغة أو الدين أو العقيدة</w:t>
      </w:r>
      <w:r w:rsidRPr="000F3114">
        <w:rPr>
          <w:rFonts w:hint="cs"/>
          <w:rtl/>
        </w:rPr>
        <w:t>".</w:t>
      </w:r>
      <w:r w:rsidRPr="000F3114">
        <w:rPr>
          <w:rtl/>
        </w:rPr>
        <w:t xml:space="preserve"> </w:t>
      </w:r>
    </w:p>
    <w:p w:rsidR="00122022" w:rsidRPr="000F3114" w:rsidRDefault="00122022" w:rsidP="00122022">
      <w:pPr>
        <w:pStyle w:val="SingleTxtGA"/>
      </w:pPr>
      <w:r w:rsidRPr="000F3114">
        <w:rPr>
          <w:rtl/>
        </w:rPr>
        <w:t>5</w:t>
      </w:r>
      <w:r w:rsidRPr="000F3114">
        <w:rPr>
          <w:rFonts w:hint="cs"/>
          <w:rtl/>
        </w:rPr>
        <w:t>3</w:t>
      </w:r>
      <w:r w:rsidRPr="000F3114">
        <w:rPr>
          <w:rtl/>
        </w:rPr>
        <w:t>-</w:t>
      </w:r>
      <w:r w:rsidRPr="000F3114">
        <w:rPr>
          <w:rtl/>
        </w:rPr>
        <w:tab/>
        <w:t xml:space="preserve">وقد انعكست الثوابت الدستورية في التوجهات والقرارات الوزارية المختلفة لتعزيز هذا </w:t>
      </w:r>
      <w:proofErr w:type="gramStart"/>
      <w:r w:rsidRPr="000F3114">
        <w:rPr>
          <w:rtl/>
        </w:rPr>
        <w:t>الح</w:t>
      </w:r>
      <w:r w:rsidRPr="000F3114">
        <w:rPr>
          <w:rFonts w:hint="cs"/>
          <w:rtl/>
        </w:rPr>
        <w:t xml:space="preserve">ق </w:t>
      </w:r>
      <w:r w:rsidRPr="000F3114">
        <w:t>)</w:t>
      </w:r>
      <w:r w:rsidRPr="000F3114">
        <w:rPr>
          <w:rtl/>
        </w:rPr>
        <w:t>المساواة</w:t>
      </w:r>
      <w:proofErr w:type="gramEnd"/>
      <w:r w:rsidRPr="000F3114">
        <w:rPr>
          <w:rtl/>
        </w:rPr>
        <w:t xml:space="preserve"> وعدم التمييز</w:t>
      </w:r>
      <w:r w:rsidRPr="000F3114">
        <w:t>(</w:t>
      </w:r>
      <w:r w:rsidRPr="000F3114">
        <w:rPr>
          <w:rtl/>
        </w:rPr>
        <w:t>، واتخاذ التدابير التي تسهل وتيسر حصول الأشخاص ذوي الإعاقة على حقوقهم كاملة وشاملة على قدم المساواة مع الآخرين، وتمثل ذلك فيما يلي</w:t>
      </w:r>
      <w:r w:rsidRPr="000F3114">
        <w:t>:</w:t>
      </w:r>
    </w:p>
    <w:p w:rsidR="00122022" w:rsidRPr="000F3114" w:rsidRDefault="00122022" w:rsidP="00122022">
      <w:pPr>
        <w:pStyle w:val="Bullet1GA"/>
        <w:numPr>
          <w:ilvl w:val="0"/>
          <w:numId w:val="3"/>
        </w:numPr>
        <w:bidi/>
      </w:pPr>
      <w:r w:rsidRPr="000F3114">
        <w:rPr>
          <w:rtl/>
        </w:rPr>
        <w:t>حظر ومناهضة أي تمييز يقع على الأشخاص ذوي الإعاقة في أي حق من حقوقهم وفرض عقوبات إدارية أو جنائية في حال تعرضهم للتمييز بسبب الإعاقة.</w:t>
      </w:r>
    </w:p>
    <w:p w:rsidR="00122022" w:rsidRPr="000F3114" w:rsidRDefault="00122022" w:rsidP="00122022">
      <w:pPr>
        <w:pStyle w:val="Bullet1GA"/>
        <w:numPr>
          <w:ilvl w:val="0"/>
          <w:numId w:val="3"/>
        </w:numPr>
        <w:bidi/>
      </w:pPr>
      <w:r w:rsidRPr="000F3114">
        <w:rPr>
          <w:rtl/>
        </w:rPr>
        <w:t>حظر الانتقاص من أهليتهم أو منعهم من التصرف أو التقاضي أو التعاقد، ولا يكون ذلك إلا</w:t>
      </w:r>
      <w:r w:rsidRPr="000F3114">
        <w:rPr>
          <w:rFonts w:hint="cs"/>
          <w:rtl/>
        </w:rPr>
        <w:t>ّ</w:t>
      </w:r>
      <w:r w:rsidRPr="000F3114">
        <w:rPr>
          <w:rtl/>
        </w:rPr>
        <w:t xml:space="preserve"> بمقتضى القانون.</w:t>
      </w:r>
    </w:p>
    <w:p w:rsidR="00122022" w:rsidRPr="000F3114" w:rsidRDefault="00122022" w:rsidP="00122022">
      <w:pPr>
        <w:pStyle w:val="Bullet1GA"/>
        <w:numPr>
          <w:ilvl w:val="0"/>
          <w:numId w:val="3"/>
        </w:numPr>
        <w:bidi/>
      </w:pPr>
      <w:r w:rsidRPr="000F3114">
        <w:rPr>
          <w:rtl/>
        </w:rPr>
        <w:t>حقهم في اللجوء إلى القضاء للتقاضي في حال تعرضهم للتمييز بسبب الإعاقة في أي حق من الحقوق المقررة للجميع على قدم المساواة.</w:t>
      </w:r>
    </w:p>
    <w:p w:rsidR="00122022" w:rsidRPr="000F3114" w:rsidRDefault="00122022" w:rsidP="00122022">
      <w:pPr>
        <w:pStyle w:val="SingleTxtGA"/>
      </w:pPr>
      <w:r w:rsidRPr="000F3114">
        <w:rPr>
          <w:rtl/>
        </w:rPr>
        <w:t>5</w:t>
      </w:r>
      <w:r w:rsidRPr="000F3114">
        <w:rPr>
          <w:rFonts w:hint="cs"/>
          <w:rtl/>
        </w:rPr>
        <w:t>4</w:t>
      </w:r>
      <w:r w:rsidRPr="000F3114">
        <w:rPr>
          <w:rtl/>
        </w:rPr>
        <w:t>-</w:t>
      </w:r>
      <w:r w:rsidRPr="000F3114">
        <w:rPr>
          <w:rtl/>
        </w:rPr>
        <w:tab/>
        <w:t>والحظر المفروض على التمييز يشمل التمييز المبا</w:t>
      </w:r>
      <w:r w:rsidRPr="000F3114">
        <w:rPr>
          <w:rFonts w:hint="cs"/>
          <w:rtl/>
        </w:rPr>
        <w:t>شر</w:t>
      </w:r>
      <w:r w:rsidRPr="000F3114">
        <w:rPr>
          <w:rtl/>
        </w:rPr>
        <w:t xml:space="preserve"> </w:t>
      </w:r>
      <w:r w:rsidRPr="000F3114">
        <w:rPr>
          <w:rFonts w:hint="cs"/>
          <w:rtl/>
        </w:rPr>
        <w:t>و</w:t>
      </w:r>
      <w:r w:rsidRPr="000F3114">
        <w:rPr>
          <w:rtl/>
        </w:rPr>
        <w:t>غير المباشر، والمضايقة و</w:t>
      </w:r>
      <w:r w:rsidRPr="000F3114">
        <w:rPr>
          <w:rFonts w:hint="cs"/>
          <w:rtl/>
        </w:rPr>
        <w:t>ال</w:t>
      </w:r>
      <w:r w:rsidRPr="000F3114">
        <w:rPr>
          <w:rtl/>
        </w:rPr>
        <w:t>تعليمات الصادرة عن آخرين لممارسة التمييز.</w:t>
      </w:r>
    </w:p>
    <w:p w:rsidR="00122022" w:rsidRPr="000F3114" w:rsidRDefault="00122022" w:rsidP="00122022">
      <w:pPr>
        <w:pStyle w:val="SingleTxtGA"/>
      </w:pPr>
      <w:r w:rsidRPr="000F3114">
        <w:rPr>
          <w:rtl/>
        </w:rPr>
        <w:t>5</w:t>
      </w:r>
      <w:r w:rsidRPr="000F3114">
        <w:rPr>
          <w:rFonts w:hint="cs"/>
          <w:rtl/>
        </w:rPr>
        <w:t>5</w:t>
      </w:r>
      <w:r w:rsidRPr="000F3114">
        <w:rPr>
          <w:rtl/>
        </w:rPr>
        <w:t>-</w:t>
      </w:r>
      <w:r w:rsidRPr="000F3114">
        <w:rPr>
          <w:rtl/>
        </w:rPr>
        <w:tab/>
        <w:t>بالإضافة إلى ذلك</w:t>
      </w:r>
      <w:r w:rsidRPr="000F3114">
        <w:rPr>
          <w:rFonts w:hint="cs"/>
          <w:rtl/>
        </w:rPr>
        <w:t xml:space="preserve"> ي</w:t>
      </w:r>
      <w:r w:rsidRPr="000F3114">
        <w:rPr>
          <w:rtl/>
        </w:rPr>
        <w:t xml:space="preserve">تعين على وزارة المواصلات وضع خطط مرحلية للنقل العام، وقد أنهت الوزارة تجهيز </w:t>
      </w:r>
      <w:r w:rsidRPr="000F3114">
        <w:rPr>
          <w:rFonts w:hint="cs"/>
          <w:rtl/>
        </w:rPr>
        <w:t>جميع</w:t>
      </w:r>
      <w:r w:rsidRPr="000F3114">
        <w:rPr>
          <w:rtl/>
        </w:rPr>
        <w:t xml:space="preserve"> حافلات النقل العام بأحدث التقنيات والحاجات الأساسية، وفقا</w:t>
      </w:r>
      <w:r w:rsidRPr="000F3114">
        <w:rPr>
          <w:rFonts w:hint="cs"/>
          <w:rtl/>
        </w:rPr>
        <w:t xml:space="preserve">ً </w:t>
      </w:r>
      <w:r w:rsidRPr="000F3114">
        <w:rPr>
          <w:rtl/>
        </w:rPr>
        <w:t>للمعايير الدولية لاستخدمها من قبل الأشخاص ذوي الإعاقة.</w:t>
      </w:r>
    </w:p>
    <w:p w:rsidR="00122022" w:rsidRPr="000F3114" w:rsidRDefault="00122022" w:rsidP="00122022">
      <w:pPr>
        <w:pStyle w:val="SingleTxtGA"/>
      </w:pPr>
      <w:r w:rsidRPr="000F3114">
        <w:rPr>
          <w:rtl/>
        </w:rPr>
        <w:t>5</w:t>
      </w:r>
      <w:r w:rsidRPr="000F3114">
        <w:rPr>
          <w:rFonts w:hint="cs"/>
          <w:rtl/>
        </w:rPr>
        <w:t>6</w:t>
      </w:r>
      <w:r w:rsidRPr="000F3114">
        <w:rPr>
          <w:rtl/>
        </w:rPr>
        <w:t>-</w:t>
      </w:r>
      <w:r w:rsidRPr="000F3114">
        <w:rPr>
          <w:rtl/>
        </w:rPr>
        <w:tab/>
        <w:t xml:space="preserve">ولأسباب تتصل بطبيعة النظام القانوني، </w:t>
      </w:r>
      <w:r w:rsidRPr="000F3114">
        <w:rPr>
          <w:rFonts w:hint="cs"/>
          <w:rtl/>
        </w:rPr>
        <w:t>نظم ال</w:t>
      </w:r>
      <w:r w:rsidRPr="000F3114">
        <w:rPr>
          <w:rtl/>
        </w:rPr>
        <w:t>قانو</w:t>
      </w:r>
      <w:r w:rsidRPr="000F3114">
        <w:rPr>
          <w:rFonts w:hint="cs"/>
          <w:rtl/>
        </w:rPr>
        <w:t>ن رقم</w:t>
      </w:r>
      <w:r w:rsidRPr="000F3114">
        <w:rPr>
          <w:rtl/>
        </w:rPr>
        <w:t xml:space="preserve"> </w:t>
      </w:r>
      <w:r w:rsidRPr="000F3114">
        <w:t>74</w:t>
      </w:r>
      <w:r w:rsidRPr="000F3114">
        <w:rPr>
          <w:rtl/>
        </w:rPr>
        <w:t xml:space="preserve"> لسنة </w:t>
      </w:r>
      <w:r w:rsidRPr="000F3114">
        <w:t>2006</w:t>
      </w:r>
      <w:r w:rsidRPr="000F3114">
        <w:rPr>
          <w:rtl/>
        </w:rPr>
        <w:t xml:space="preserve"> بشأن تأهيل وتشغيل ذوي الإعاقة</w:t>
      </w:r>
      <w:r w:rsidRPr="000F3114">
        <w:rPr>
          <w:rFonts w:hint="cs"/>
          <w:rtl/>
        </w:rPr>
        <w:t xml:space="preserve"> </w:t>
      </w:r>
      <w:r w:rsidRPr="000F3114">
        <w:rPr>
          <w:rtl/>
        </w:rPr>
        <w:t>الحظر المفروض على التمييز في مجال التوظيف</w:t>
      </w:r>
      <w:r w:rsidRPr="000F3114">
        <w:rPr>
          <w:rFonts w:hint="cs"/>
          <w:rtl/>
        </w:rPr>
        <w:t>.</w:t>
      </w:r>
    </w:p>
    <w:p w:rsidR="00122022" w:rsidRPr="000F3114" w:rsidRDefault="00122022" w:rsidP="00122022">
      <w:pPr>
        <w:pStyle w:val="SingleTxtGA"/>
      </w:pPr>
      <w:r w:rsidRPr="000F3114">
        <w:rPr>
          <w:rtl/>
        </w:rPr>
        <w:t>5</w:t>
      </w:r>
      <w:r w:rsidRPr="000F3114">
        <w:rPr>
          <w:rFonts w:hint="cs"/>
          <w:rtl/>
        </w:rPr>
        <w:t>7</w:t>
      </w:r>
      <w:r w:rsidRPr="000F3114">
        <w:rPr>
          <w:rtl/>
        </w:rPr>
        <w:t>-</w:t>
      </w:r>
      <w:r w:rsidRPr="000F3114">
        <w:rPr>
          <w:rtl/>
        </w:rPr>
        <w:tab/>
        <w:t xml:space="preserve">وفي إطار التوجهات الحديثة للإعلام والتوعية </w:t>
      </w:r>
      <w:r w:rsidRPr="000F3114">
        <w:rPr>
          <w:rFonts w:hint="cs"/>
          <w:rtl/>
        </w:rPr>
        <w:t>يجب</w:t>
      </w:r>
      <w:r w:rsidRPr="000F3114">
        <w:rPr>
          <w:rtl/>
        </w:rPr>
        <w:t xml:space="preserve"> أن </w:t>
      </w:r>
      <w:r w:rsidRPr="000F3114">
        <w:rPr>
          <w:rFonts w:hint="cs"/>
          <w:rtl/>
        </w:rPr>
        <w:t>ت</w:t>
      </w:r>
      <w:r w:rsidRPr="000F3114">
        <w:rPr>
          <w:rtl/>
        </w:rPr>
        <w:t>تسم</w:t>
      </w:r>
      <w:r w:rsidRPr="000F3114">
        <w:rPr>
          <w:rFonts w:hint="cs"/>
          <w:rtl/>
        </w:rPr>
        <w:t xml:space="preserve"> كل ال</w:t>
      </w:r>
      <w:r w:rsidRPr="000F3114">
        <w:rPr>
          <w:rtl/>
        </w:rPr>
        <w:t xml:space="preserve">برامج </w:t>
      </w:r>
      <w:r w:rsidRPr="000F3114">
        <w:rPr>
          <w:rFonts w:hint="cs"/>
          <w:rtl/>
        </w:rPr>
        <w:t xml:space="preserve">التي تبثها </w:t>
      </w:r>
      <w:r w:rsidRPr="000F3114">
        <w:rPr>
          <w:rtl/>
        </w:rPr>
        <w:t xml:space="preserve">هيئة الإذاعة والتلفزة البحرينية باحترام كرامة جميع الأشخاص ذوي الإعاقة وحقوقهم الأساسية، كما يجب ألا </w:t>
      </w:r>
      <w:r w:rsidRPr="000F3114">
        <w:rPr>
          <w:rFonts w:hint="cs"/>
          <w:rtl/>
        </w:rPr>
        <w:t>تتضمن</w:t>
      </w:r>
      <w:r w:rsidRPr="000F3114">
        <w:rPr>
          <w:rtl/>
        </w:rPr>
        <w:t xml:space="preserve"> تحريض</w:t>
      </w:r>
      <w:r w:rsidRPr="000F3114">
        <w:rPr>
          <w:rFonts w:hint="cs"/>
          <w:rtl/>
        </w:rPr>
        <w:t xml:space="preserve">اً </w:t>
      </w:r>
      <w:r w:rsidRPr="000F3114">
        <w:rPr>
          <w:rtl/>
        </w:rPr>
        <w:t xml:space="preserve">على الكراهية لأسباب </w:t>
      </w:r>
      <w:r w:rsidRPr="000F3114">
        <w:rPr>
          <w:rFonts w:hint="cs"/>
          <w:rtl/>
        </w:rPr>
        <w:t>لها علاقة</w:t>
      </w:r>
      <w:r w:rsidRPr="000F3114">
        <w:rPr>
          <w:rtl/>
        </w:rPr>
        <w:t xml:space="preserve"> </w:t>
      </w:r>
      <w:r w:rsidRPr="000F3114">
        <w:rPr>
          <w:rFonts w:hint="cs"/>
          <w:rtl/>
        </w:rPr>
        <w:t>ب</w:t>
      </w:r>
      <w:r w:rsidRPr="000F3114">
        <w:rPr>
          <w:rtl/>
        </w:rPr>
        <w:t>العرق أو الجنس أو السن أو الإعاقة أو الديانة أو الجنسية.</w:t>
      </w:r>
    </w:p>
    <w:p w:rsidR="00122022" w:rsidRPr="000F3114" w:rsidRDefault="00122022" w:rsidP="00122022">
      <w:pPr>
        <w:pStyle w:val="SingleTxtGA"/>
      </w:pPr>
      <w:r w:rsidRPr="000F3114">
        <w:rPr>
          <w:rtl/>
        </w:rPr>
        <w:t>5</w:t>
      </w:r>
      <w:r w:rsidRPr="000F3114">
        <w:rPr>
          <w:rFonts w:hint="cs"/>
          <w:rtl/>
        </w:rPr>
        <w:t>8</w:t>
      </w:r>
      <w:r w:rsidRPr="000F3114">
        <w:rPr>
          <w:rtl/>
        </w:rPr>
        <w:t>-</w:t>
      </w:r>
      <w:r w:rsidRPr="000F3114">
        <w:rPr>
          <w:rtl/>
        </w:rPr>
        <w:tab/>
      </w:r>
      <w:r w:rsidRPr="000F3114">
        <w:rPr>
          <w:rFonts w:hint="cs"/>
          <w:rtl/>
        </w:rPr>
        <w:t>و</w:t>
      </w:r>
      <w:r w:rsidRPr="000F3114">
        <w:rPr>
          <w:rtl/>
        </w:rPr>
        <w:t xml:space="preserve">في مجال الرقابة، خول القانون وزير العدل منح صفة مأمورية الضبط القضائي لموظفين يحددهم لمتابعة وتفتيش المنشآت الخاضعة لأحكام القانون والسهر على تطبيقه، </w:t>
      </w:r>
      <w:r w:rsidRPr="000F3114">
        <w:rPr>
          <w:rFonts w:hint="cs"/>
          <w:rtl/>
        </w:rPr>
        <w:t xml:space="preserve">كما </w:t>
      </w:r>
      <w:r w:rsidRPr="000F3114">
        <w:rPr>
          <w:rtl/>
        </w:rPr>
        <w:t>خول وزير العمل والتنمية الاجتماعية إصدار قرار مسبب بوقف وإزالة أسباب المخالفات التي تقع في مراكز ودور ومعاهد التأهيل غير الحكومية وغير التابعة للوزارة، وفي حال</w:t>
      </w:r>
      <w:r w:rsidRPr="000F3114">
        <w:rPr>
          <w:rFonts w:hint="cs"/>
          <w:rtl/>
        </w:rPr>
        <w:t xml:space="preserve"> </w:t>
      </w:r>
      <w:r w:rsidRPr="000F3114">
        <w:rPr>
          <w:rtl/>
        </w:rPr>
        <w:t xml:space="preserve">عدم الالتزام بالقرار الوزاري أجاز القانون وضع المؤسسة المخالفة تحت إدارة الوزارة لمدة ثلاثة </w:t>
      </w:r>
      <w:r w:rsidRPr="000F3114">
        <w:rPr>
          <w:rFonts w:hint="cs"/>
          <w:rtl/>
        </w:rPr>
        <w:t>أشهر</w:t>
      </w:r>
      <w:r w:rsidRPr="000F3114">
        <w:rPr>
          <w:rtl/>
        </w:rPr>
        <w:t xml:space="preserve"> أو إلغاء الترخيص، مع منح المؤسسة المخالفة حق الطعن </w:t>
      </w:r>
      <w:r w:rsidRPr="000F3114">
        <w:rPr>
          <w:rFonts w:hint="cs"/>
          <w:rtl/>
        </w:rPr>
        <w:t>بال</w:t>
      </w:r>
      <w:r w:rsidRPr="000F3114">
        <w:rPr>
          <w:rtl/>
        </w:rPr>
        <w:t>قرار أمام القضاء المدني.</w:t>
      </w:r>
    </w:p>
    <w:p w:rsidR="00122022" w:rsidRPr="000F3114" w:rsidRDefault="00122022" w:rsidP="00122022">
      <w:pPr>
        <w:pStyle w:val="H23GA"/>
      </w:pPr>
      <w:bookmarkStart w:id="23" w:name="_Toc491178835"/>
      <w:bookmarkStart w:id="24" w:name="_Toc491186832"/>
      <w:r w:rsidRPr="000F3114">
        <w:rPr>
          <w:rtl/>
        </w:rPr>
        <w:tab/>
      </w:r>
      <w:r w:rsidRPr="000F3114">
        <w:rPr>
          <w:rtl/>
        </w:rPr>
        <w:tab/>
        <w:t>المادة 8: إذكاء الوعي</w:t>
      </w:r>
      <w:bookmarkEnd w:id="23"/>
      <w:bookmarkEnd w:id="24"/>
    </w:p>
    <w:p w:rsidR="00122022" w:rsidRPr="000F3114" w:rsidRDefault="00122022" w:rsidP="00122022">
      <w:pPr>
        <w:pStyle w:val="SingleTxtGA"/>
      </w:pPr>
      <w:r w:rsidRPr="000F3114">
        <w:rPr>
          <w:rFonts w:hint="cs"/>
          <w:rtl/>
        </w:rPr>
        <w:t>59</w:t>
      </w:r>
      <w:r w:rsidRPr="000F3114">
        <w:rPr>
          <w:rtl/>
        </w:rPr>
        <w:t>-</w:t>
      </w:r>
      <w:r w:rsidRPr="000F3114">
        <w:rPr>
          <w:rtl/>
        </w:rPr>
        <w:tab/>
        <w:t xml:space="preserve">إن إذكاء الوعي والتوعية والتثقيف بقضايا الإعاقة مسؤولية مشتركة </w:t>
      </w:r>
      <w:r w:rsidRPr="000F3114">
        <w:rPr>
          <w:rFonts w:hint="cs"/>
          <w:rtl/>
        </w:rPr>
        <w:t>على عاتق جميع</w:t>
      </w:r>
      <w:r w:rsidRPr="000F3114">
        <w:rPr>
          <w:rtl/>
        </w:rPr>
        <w:t xml:space="preserve"> وزارات وهيئات المملك</w:t>
      </w:r>
      <w:r w:rsidRPr="000F3114">
        <w:rPr>
          <w:rFonts w:hint="cs"/>
          <w:rtl/>
        </w:rPr>
        <w:t>ة،</w:t>
      </w:r>
      <w:r w:rsidRPr="000F3114">
        <w:rPr>
          <w:rtl/>
        </w:rPr>
        <w:t xml:space="preserve"> </w:t>
      </w:r>
      <w:r w:rsidRPr="000F3114">
        <w:rPr>
          <w:rFonts w:hint="cs"/>
          <w:rtl/>
        </w:rPr>
        <w:t>وأيضاً</w:t>
      </w:r>
      <w:r w:rsidRPr="000F3114">
        <w:rPr>
          <w:rtl/>
        </w:rPr>
        <w:t xml:space="preserve"> مختلف المنظمات الأهلية ومؤسسات المجتمع المدني، ومما لا شك فيه أن هناك جهوداً إعلامية كبيرة بذل</w:t>
      </w:r>
      <w:r w:rsidRPr="000F3114">
        <w:rPr>
          <w:rFonts w:hint="cs"/>
          <w:rtl/>
        </w:rPr>
        <w:t>ت،</w:t>
      </w:r>
      <w:r w:rsidRPr="000F3114">
        <w:rPr>
          <w:rtl/>
        </w:rPr>
        <w:t xml:space="preserve"> وما</w:t>
      </w:r>
      <w:r w:rsidRPr="000F3114">
        <w:rPr>
          <w:rFonts w:hint="cs"/>
          <w:rtl/>
        </w:rPr>
        <w:t xml:space="preserve"> </w:t>
      </w:r>
      <w:r w:rsidRPr="000F3114">
        <w:rPr>
          <w:rtl/>
        </w:rPr>
        <w:t>زالت تبذل في مملكة البحرين، أدت إلى زيادة الاهتمام بقضايا الأشخاص ذوي الإعاقة.</w:t>
      </w:r>
    </w:p>
    <w:p w:rsidR="00122022" w:rsidRPr="000F3114" w:rsidRDefault="00122022" w:rsidP="00122022">
      <w:pPr>
        <w:pStyle w:val="SingleTxtGA"/>
      </w:pPr>
      <w:r w:rsidRPr="000F3114">
        <w:rPr>
          <w:rtl/>
        </w:rPr>
        <w:t>6</w:t>
      </w:r>
      <w:r w:rsidRPr="000F3114">
        <w:rPr>
          <w:rFonts w:hint="cs"/>
          <w:rtl/>
        </w:rPr>
        <w:t>0</w:t>
      </w:r>
      <w:r w:rsidRPr="000F3114">
        <w:rPr>
          <w:rtl/>
        </w:rPr>
        <w:t>-</w:t>
      </w:r>
      <w:r w:rsidRPr="000F3114">
        <w:rPr>
          <w:rtl/>
        </w:rPr>
        <w:tab/>
        <w:t>وت</w:t>
      </w:r>
      <w:r w:rsidRPr="000F3114">
        <w:rPr>
          <w:rFonts w:hint="cs"/>
          <w:rtl/>
        </w:rPr>
        <w:t>ؤدي</w:t>
      </w:r>
      <w:r w:rsidRPr="000F3114">
        <w:rPr>
          <w:rtl/>
        </w:rPr>
        <w:t xml:space="preserve"> </w:t>
      </w:r>
      <w:r w:rsidRPr="000F3114">
        <w:rPr>
          <w:b/>
          <w:bCs/>
          <w:rtl/>
        </w:rPr>
        <w:t xml:space="preserve">وزارة شؤون الإعلام </w:t>
      </w:r>
      <w:r w:rsidRPr="000F3114">
        <w:rPr>
          <w:rtl/>
        </w:rPr>
        <w:t>ب</w:t>
      </w:r>
      <w:r w:rsidRPr="000F3114">
        <w:rPr>
          <w:rFonts w:hint="cs"/>
          <w:rtl/>
        </w:rPr>
        <w:t xml:space="preserve">مختلف </w:t>
      </w:r>
      <w:r w:rsidRPr="000F3114">
        <w:rPr>
          <w:rtl/>
        </w:rPr>
        <w:t>أجهزتها المرئية والمسموعة والمقروءة، دوراً بارز</w:t>
      </w:r>
      <w:r w:rsidRPr="000F3114">
        <w:rPr>
          <w:rFonts w:hint="cs"/>
          <w:rtl/>
        </w:rPr>
        <w:t xml:space="preserve">اً </w:t>
      </w:r>
      <w:r w:rsidRPr="000F3114">
        <w:rPr>
          <w:rtl/>
        </w:rPr>
        <w:t xml:space="preserve">بفضل ما تمتلكه من تقنيات وقدرة واسعة على الوصول </w:t>
      </w:r>
      <w:r w:rsidRPr="000F3114">
        <w:rPr>
          <w:rFonts w:hint="cs"/>
          <w:rtl/>
        </w:rPr>
        <w:t>إلى</w:t>
      </w:r>
      <w:r w:rsidRPr="000F3114">
        <w:rPr>
          <w:rtl/>
        </w:rPr>
        <w:t xml:space="preserve"> فئات المجتمع</w:t>
      </w:r>
      <w:r w:rsidRPr="000F3114">
        <w:rPr>
          <w:rFonts w:hint="cs"/>
          <w:rtl/>
        </w:rPr>
        <w:t xml:space="preserve"> </w:t>
      </w:r>
      <w:r w:rsidRPr="000F3114">
        <w:rPr>
          <w:rtl/>
        </w:rPr>
        <w:t xml:space="preserve">كافة، بمختلف مستوياتهم الثقافية والفكرية والاجتماعية، وكونها الأكثر تأثيراً </w:t>
      </w:r>
      <w:r w:rsidRPr="000F3114">
        <w:rPr>
          <w:rFonts w:hint="cs"/>
          <w:rtl/>
        </w:rPr>
        <w:t>في</w:t>
      </w:r>
      <w:r w:rsidRPr="000F3114">
        <w:rPr>
          <w:rtl/>
        </w:rPr>
        <w:t xml:space="preserve"> الجمهور، والأقدر على نقل المعرفة ونشر الوعي والتثقيف، وتشكيل الرأي العام وإحداث التغيير.</w:t>
      </w:r>
    </w:p>
    <w:p w:rsidR="00122022" w:rsidRPr="000F3114" w:rsidRDefault="00122022" w:rsidP="00122022">
      <w:pPr>
        <w:pStyle w:val="SingleTxtGA"/>
      </w:pPr>
      <w:r w:rsidRPr="000F3114">
        <w:rPr>
          <w:rtl/>
        </w:rPr>
        <w:t>6</w:t>
      </w:r>
      <w:r w:rsidRPr="000F3114">
        <w:rPr>
          <w:rFonts w:hint="cs"/>
          <w:rtl/>
        </w:rPr>
        <w:t>1</w:t>
      </w:r>
      <w:r w:rsidRPr="000F3114">
        <w:rPr>
          <w:rtl/>
        </w:rPr>
        <w:t>-</w:t>
      </w:r>
      <w:r w:rsidRPr="000F3114">
        <w:rPr>
          <w:rtl/>
        </w:rPr>
        <w:tab/>
        <w:t>وتؤدي وزارة شؤون ال</w:t>
      </w:r>
      <w:r w:rsidRPr="000F3114">
        <w:rPr>
          <w:rFonts w:hint="cs"/>
          <w:rtl/>
        </w:rPr>
        <w:t>إ</w:t>
      </w:r>
      <w:r w:rsidRPr="000F3114">
        <w:rPr>
          <w:rtl/>
        </w:rPr>
        <w:t xml:space="preserve">علام دوراً </w:t>
      </w:r>
      <w:r w:rsidRPr="000F3114">
        <w:rPr>
          <w:rFonts w:hint="cs"/>
          <w:rtl/>
        </w:rPr>
        <w:t xml:space="preserve">مهماً </w:t>
      </w:r>
      <w:r w:rsidRPr="000F3114">
        <w:rPr>
          <w:rtl/>
        </w:rPr>
        <w:t>في نشر الوعي و</w:t>
      </w:r>
      <w:r w:rsidRPr="000F3114">
        <w:rPr>
          <w:rFonts w:hint="cs"/>
          <w:rtl/>
        </w:rPr>
        <w:t>ال</w:t>
      </w:r>
      <w:r w:rsidRPr="000F3114">
        <w:rPr>
          <w:rtl/>
        </w:rPr>
        <w:t xml:space="preserve">تثقيف المجتمعي حول شؤون وقضايا ذوي الإعاقة، وذلك عبر </w:t>
      </w:r>
      <w:r w:rsidRPr="000F3114">
        <w:rPr>
          <w:rFonts w:hint="cs"/>
          <w:rtl/>
        </w:rPr>
        <w:t>جميع</w:t>
      </w:r>
      <w:r w:rsidRPr="000F3114">
        <w:rPr>
          <w:rtl/>
        </w:rPr>
        <w:t xml:space="preserve"> المؤسسات ال</w:t>
      </w:r>
      <w:r w:rsidRPr="000F3114">
        <w:rPr>
          <w:rFonts w:hint="cs"/>
          <w:rtl/>
        </w:rPr>
        <w:t>إ</w:t>
      </w:r>
      <w:r w:rsidRPr="000F3114">
        <w:rPr>
          <w:rtl/>
        </w:rPr>
        <w:t xml:space="preserve">علامية بما في ذلك التلفزيون والإذاعة، ووسائل التواصل الاجتماعي، </w:t>
      </w:r>
      <w:r w:rsidRPr="000F3114">
        <w:rPr>
          <w:rFonts w:hint="cs"/>
          <w:rtl/>
        </w:rPr>
        <w:t>بالإ</w:t>
      </w:r>
      <w:r w:rsidRPr="000F3114">
        <w:rPr>
          <w:rtl/>
        </w:rPr>
        <w:t xml:space="preserve">ضافة </w:t>
      </w:r>
      <w:r w:rsidRPr="000F3114">
        <w:rPr>
          <w:rFonts w:hint="cs"/>
          <w:rtl/>
        </w:rPr>
        <w:t>إ</w:t>
      </w:r>
      <w:r w:rsidRPr="000F3114">
        <w:rPr>
          <w:rtl/>
        </w:rPr>
        <w:t>لى وكالة أنباء البحرين</w:t>
      </w:r>
      <w:r w:rsidRPr="000F3114">
        <w:rPr>
          <w:rFonts w:hint="cs"/>
          <w:rtl/>
        </w:rPr>
        <w:t>.</w:t>
      </w:r>
      <w:r w:rsidRPr="000F3114">
        <w:rPr>
          <w:rtl/>
        </w:rPr>
        <w:t xml:space="preserve"> وقد عمد تلفزيون البحرين </w:t>
      </w:r>
      <w:r w:rsidRPr="000F3114">
        <w:rPr>
          <w:rFonts w:hint="cs"/>
          <w:rtl/>
        </w:rPr>
        <w:t>إ</w:t>
      </w:r>
      <w:r w:rsidRPr="000F3114">
        <w:rPr>
          <w:rtl/>
        </w:rPr>
        <w:t xml:space="preserve">لى وضع لغة الإشارة </w:t>
      </w:r>
      <w:r w:rsidRPr="000F3114">
        <w:rPr>
          <w:rFonts w:hint="cs"/>
          <w:rtl/>
        </w:rPr>
        <w:t xml:space="preserve">في </w:t>
      </w:r>
      <w:r w:rsidRPr="000F3114">
        <w:rPr>
          <w:rtl/>
        </w:rPr>
        <w:t xml:space="preserve">جانب الشاشة منذ عام </w:t>
      </w:r>
      <w:r w:rsidRPr="000F3114">
        <w:t>2000</w:t>
      </w:r>
      <w:r w:rsidRPr="000F3114">
        <w:rPr>
          <w:rFonts w:hint="cs"/>
          <w:rtl/>
        </w:rPr>
        <w:t>،</w:t>
      </w:r>
      <w:r w:rsidRPr="000F3114">
        <w:rPr>
          <w:rtl/>
        </w:rPr>
        <w:t xml:space="preserve"> ويتم النظر حالي</w:t>
      </w:r>
      <w:r w:rsidRPr="000F3114">
        <w:rPr>
          <w:rFonts w:hint="cs"/>
          <w:rtl/>
        </w:rPr>
        <w:t xml:space="preserve">اً </w:t>
      </w:r>
      <w:r w:rsidRPr="000F3114">
        <w:rPr>
          <w:rtl/>
        </w:rPr>
        <w:t>في إمكان زيادة عدد البرامج التي تغطى بلغة الإشارة.</w:t>
      </w:r>
      <w:r w:rsidRPr="000F3114">
        <w:rPr>
          <w:rFonts w:hint="cs"/>
          <w:rtl/>
        </w:rPr>
        <w:t xml:space="preserve"> كما تقوم الوزارة بتنظيم دورات تدريب لموظفيها من مقدمي ومعدي البرامج للتخاطب بلغة الإشارة من أجل تحقيق أقصى مستويات المهنية في إيصال الرسائل إلى الفئات المستهدفة من هذه البرامج أو الضيوف.</w:t>
      </w:r>
    </w:p>
    <w:p w:rsidR="00122022" w:rsidRPr="000F3114" w:rsidRDefault="00122022" w:rsidP="00122022">
      <w:pPr>
        <w:pStyle w:val="SingleTxtGA"/>
      </w:pPr>
      <w:r w:rsidRPr="000F3114">
        <w:rPr>
          <w:rtl/>
        </w:rPr>
        <w:t>6</w:t>
      </w:r>
      <w:r w:rsidRPr="000F3114">
        <w:rPr>
          <w:rFonts w:hint="cs"/>
          <w:rtl/>
        </w:rPr>
        <w:t>2</w:t>
      </w:r>
      <w:r w:rsidRPr="000F3114">
        <w:rPr>
          <w:rtl/>
        </w:rPr>
        <w:t>-</w:t>
      </w:r>
      <w:r w:rsidRPr="000F3114">
        <w:rPr>
          <w:rtl/>
        </w:rPr>
        <w:tab/>
        <w:t>ويغطي الإعلام المرئي العديد من برامج التثقيف الصحي وبرامج التوعية للحد من حوادث الطرق والحريق وحوادث بيئة العمل والمنزل</w:t>
      </w:r>
      <w:r w:rsidRPr="000F3114">
        <w:rPr>
          <w:rFonts w:hint="cs"/>
          <w:rtl/>
        </w:rPr>
        <w:t>،</w:t>
      </w:r>
      <w:r w:rsidRPr="000F3114">
        <w:rPr>
          <w:rtl/>
        </w:rPr>
        <w:t xml:space="preserve"> والتي بلا شك كان لها </w:t>
      </w:r>
      <w:r w:rsidRPr="000F3114">
        <w:rPr>
          <w:rFonts w:hint="cs"/>
          <w:rtl/>
        </w:rPr>
        <w:t>أثر بالغ</w:t>
      </w:r>
      <w:r w:rsidRPr="000F3114">
        <w:rPr>
          <w:rtl/>
        </w:rPr>
        <w:t xml:space="preserve"> في خفض نسبة التعرض للحوادث التي تتسبب في حدوث الإعاقات المختلفة.</w:t>
      </w:r>
    </w:p>
    <w:p w:rsidR="00122022" w:rsidRPr="000F3114" w:rsidRDefault="00122022" w:rsidP="00122022">
      <w:pPr>
        <w:pStyle w:val="SingleTxtGA"/>
      </w:pPr>
      <w:r w:rsidRPr="000F3114">
        <w:rPr>
          <w:rtl/>
        </w:rPr>
        <w:t>6</w:t>
      </w:r>
      <w:r w:rsidRPr="000F3114">
        <w:rPr>
          <w:rFonts w:hint="cs"/>
          <w:rtl/>
        </w:rPr>
        <w:t>3</w:t>
      </w:r>
      <w:r w:rsidRPr="000F3114">
        <w:rPr>
          <w:rtl/>
        </w:rPr>
        <w:t>-</w:t>
      </w:r>
      <w:r w:rsidRPr="000F3114">
        <w:rPr>
          <w:rtl/>
        </w:rPr>
        <w:tab/>
        <w:t>كما تذاع برامج تلفزيونية وإذاعية وصحفية حول حقوق الأشخاص ذوي الإعاقة وواج</w:t>
      </w:r>
      <w:r w:rsidRPr="000F3114">
        <w:rPr>
          <w:rFonts w:hint="cs"/>
          <w:rtl/>
        </w:rPr>
        <w:t>باتهم</w:t>
      </w:r>
      <w:r w:rsidRPr="000F3114">
        <w:rPr>
          <w:rtl/>
        </w:rPr>
        <w:t xml:space="preserve">، </w:t>
      </w:r>
      <w:r w:rsidRPr="000F3114">
        <w:rPr>
          <w:rFonts w:hint="cs"/>
          <w:rtl/>
        </w:rPr>
        <w:t>ويتم</w:t>
      </w:r>
      <w:r w:rsidRPr="000F3114">
        <w:rPr>
          <w:rtl/>
        </w:rPr>
        <w:t xml:space="preserve"> استضافة عدد من المهتمين والناشطين من أطباء واختصاص</w:t>
      </w:r>
      <w:r w:rsidRPr="000F3114">
        <w:rPr>
          <w:rFonts w:hint="cs"/>
          <w:rtl/>
        </w:rPr>
        <w:t>ي</w:t>
      </w:r>
      <w:r w:rsidRPr="000F3114">
        <w:rPr>
          <w:rtl/>
        </w:rPr>
        <w:t xml:space="preserve">ين </w:t>
      </w:r>
      <w:r w:rsidRPr="000F3114">
        <w:rPr>
          <w:rFonts w:hint="cs"/>
          <w:rtl/>
        </w:rPr>
        <w:t xml:space="preserve">في </w:t>
      </w:r>
      <w:r w:rsidRPr="000F3114">
        <w:rPr>
          <w:rtl/>
        </w:rPr>
        <w:t xml:space="preserve">عدد من البرامج الأسبوعية </w:t>
      </w:r>
      <w:r w:rsidRPr="000F3114">
        <w:rPr>
          <w:rFonts w:hint="cs"/>
          <w:rtl/>
        </w:rPr>
        <w:t>ل</w:t>
      </w:r>
      <w:r w:rsidRPr="000F3114">
        <w:rPr>
          <w:rtl/>
        </w:rPr>
        <w:t xml:space="preserve">مناقشة قضايا الإعاقة </w:t>
      </w:r>
      <w:r w:rsidRPr="000F3114">
        <w:rPr>
          <w:rFonts w:hint="cs"/>
          <w:rtl/>
        </w:rPr>
        <w:t xml:space="preserve">بمختلف </w:t>
      </w:r>
      <w:r w:rsidRPr="000F3114">
        <w:rPr>
          <w:rtl/>
        </w:rPr>
        <w:t>جوان</w:t>
      </w:r>
      <w:r w:rsidRPr="000F3114">
        <w:rPr>
          <w:rFonts w:hint="cs"/>
          <w:rtl/>
        </w:rPr>
        <w:t>بها،</w:t>
      </w:r>
      <w:r w:rsidRPr="000F3114">
        <w:rPr>
          <w:rtl/>
        </w:rPr>
        <w:t xml:space="preserve"> وأبرزها برنامج وثائقي يسجل إنجازات عدد من الموهوبين والمتفوقين من الأشخاص ذوي الإعاقة وخ</w:t>
      </w:r>
      <w:r w:rsidRPr="000F3114">
        <w:rPr>
          <w:rFonts w:hint="cs"/>
          <w:rtl/>
        </w:rPr>
        <w:t>صوصاً</w:t>
      </w:r>
      <w:r w:rsidRPr="000F3114">
        <w:rPr>
          <w:rtl/>
        </w:rPr>
        <w:t xml:space="preserve"> في المجال الرياضي</w:t>
      </w:r>
      <w:r w:rsidRPr="000F3114">
        <w:rPr>
          <w:rFonts w:hint="cs"/>
          <w:rtl/>
        </w:rPr>
        <w:t xml:space="preserve">، </w:t>
      </w:r>
      <w:r w:rsidRPr="000F3114">
        <w:rPr>
          <w:rtl/>
        </w:rPr>
        <w:t>بالإضافة إلى التغطيات الإخبارية لمعظم الأنشطة والفعاليات الخاصة بذوي الإعاقة.</w:t>
      </w:r>
    </w:p>
    <w:p w:rsidR="00122022" w:rsidRPr="000F3114" w:rsidRDefault="00122022" w:rsidP="00122022">
      <w:pPr>
        <w:pStyle w:val="SingleTxtGA"/>
      </w:pPr>
      <w:r w:rsidRPr="000F3114">
        <w:rPr>
          <w:rtl/>
        </w:rPr>
        <w:t>6</w:t>
      </w:r>
      <w:r w:rsidRPr="000F3114">
        <w:rPr>
          <w:rFonts w:hint="cs"/>
          <w:rtl/>
        </w:rPr>
        <w:t>4</w:t>
      </w:r>
      <w:r w:rsidRPr="000F3114">
        <w:rPr>
          <w:rtl/>
        </w:rPr>
        <w:t>-</w:t>
      </w:r>
      <w:r w:rsidRPr="000F3114">
        <w:rPr>
          <w:rtl/>
        </w:rPr>
        <w:tab/>
      </w:r>
      <w:r w:rsidRPr="000F3114">
        <w:rPr>
          <w:rFonts w:hint="cs"/>
          <w:rtl/>
        </w:rPr>
        <w:t>وينقل</w:t>
      </w:r>
      <w:r w:rsidRPr="000F3114">
        <w:rPr>
          <w:rtl/>
        </w:rPr>
        <w:t xml:space="preserve"> التلفزيون الفعاليات المرتبطة باليوم العالمي للإعاقة والمناسبات الخاصة بهذه الفئة </w:t>
      </w:r>
      <w:r w:rsidRPr="000F3114">
        <w:rPr>
          <w:rFonts w:hint="cs"/>
          <w:rtl/>
        </w:rPr>
        <w:t>عبر</w:t>
      </w:r>
      <w:r w:rsidRPr="000F3114">
        <w:rPr>
          <w:rtl/>
        </w:rPr>
        <w:t xml:space="preserve"> عدد من البرامج الحوارية </w:t>
      </w:r>
      <w:r w:rsidRPr="000F3114">
        <w:rPr>
          <w:rFonts w:hint="cs"/>
          <w:rtl/>
        </w:rPr>
        <w:t>في</w:t>
      </w:r>
      <w:r w:rsidRPr="000F3114">
        <w:rPr>
          <w:rtl/>
        </w:rPr>
        <w:t xml:space="preserve"> الإذاعة والتلفزيون، </w:t>
      </w:r>
      <w:r w:rsidRPr="000F3114">
        <w:rPr>
          <w:rFonts w:hint="cs"/>
          <w:rtl/>
        </w:rPr>
        <w:t>بال</w:t>
      </w:r>
      <w:r w:rsidRPr="000F3114">
        <w:rPr>
          <w:rtl/>
        </w:rPr>
        <w:t xml:space="preserve">إضافة </w:t>
      </w:r>
      <w:r w:rsidRPr="000F3114">
        <w:rPr>
          <w:rFonts w:hint="cs"/>
          <w:rtl/>
        </w:rPr>
        <w:t>إل</w:t>
      </w:r>
      <w:r w:rsidRPr="000F3114">
        <w:rPr>
          <w:rtl/>
        </w:rPr>
        <w:t xml:space="preserve">ى التقارير الإخبارية، </w:t>
      </w:r>
      <w:r w:rsidRPr="000F3114">
        <w:rPr>
          <w:rFonts w:hint="cs"/>
          <w:rtl/>
        </w:rPr>
        <w:t>ف</w:t>
      </w:r>
      <w:r w:rsidRPr="000F3114">
        <w:rPr>
          <w:rtl/>
        </w:rPr>
        <w:t>يتم تسليط الضوء في كل مناسبة ممكنة لتغطية جميع ال</w:t>
      </w:r>
      <w:r w:rsidRPr="000F3114">
        <w:rPr>
          <w:rFonts w:hint="cs"/>
          <w:rtl/>
        </w:rPr>
        <w:t xml:space="preserve">نشاطات </w:t>
      </w:r>
      <w:r w:rsidRPr="000F3114">
        <w:rPr>
          <w:rtl/>
        </w:rPr>
        <w:t>الخاصة ببرامج الأشخاص ذوي الإعاقة التي تقوم بها المؤسسات الحكومية والجمعيات الأهلية</w:t>
      </w:r>
      <w:r w:rsidRPr="000F3114">
        <w:rPr>
          <w:rFonts w:hint="cs"/>
          <w:rtl/>
        </w:rPr>
        <w:t xml:space="preserve">، كما يتم توفير </w:t>
      </w:r>
      <w:r w:rsidRPr="000F3114">
        <w:rPr>
          <w:rtl/>
        </w:rPr>
        <w:t xml:space="preserve">مساحات </w:t>
      </w:r>
      <w:r w:rsidRPr="000F3114">
        <w:rPr>
          <w:rFonts w:hint="cs"/>
          <w:rtl/>
        </w:rPr>
        <w:t>إ</w:t>
      </w:r>
      <w:r w:rsidRPr="000F3114">
        <w:rPr>
          <w:rtl/>
        </w:rPr>
        <w:t>علامية للجهات التي تقوم بالمبادرات و</w:t>
      </w:r>
      <w:r w:rsidRPr="000F3114">
        <w:rPr>
          <w:rFonts w:hint="cs"/>
          <w:rtl/>
        </w:rPr>
        <w:t>تنتج</w:t>
      </w:r>
      <w:r w:rsidRPr="000F3114">
        <w:rPr>
          <w:rtl/>
        </w:rPr>
        <w:t xml:space="preserve"> الأفلام ذات العلاقة.</w:t>
      </w:r>
    </w:p>
    <w:p w:rsidR="00122022" w:rsidRPr="000F3114" w:rsidRDefault="00122022" w:rsidP="00122022">
      <w:pPr>
        <w:pStyle w:val="SingleTxtGA"/>
      </w:pPr>
      <w:r w:rsidRPr="000F3114">
        <w:rPr>
          <w:rtl/>
        </w:rPr>
        <w:t>6</w:t>
      </w:r>
      <w:r w:rsidRPr="000F3114">
        <w:rPr>
          <w:rFonts w:hint="cs"/>
          <w:rtl/>
        </w:rPr>
        <w:t>5</w:t>
      </w:r>
      <w:r w:rsidRPr="000F3114">
        <w:rPr>
          <w:rtl/>
        </w:rPr>
        <w:t>-</w:t>
      </w:r>
      <w:r w:rsidRPr="000F3114">
        <w:rPr>
          <w:rtl/>
        </w:rPr>
        <w:tab/>
        <w:t xml:space="preserve"> كذلك أفردت الإذاعة على مدى ثلاث سنوا</w:t>
      </w:r>
      <w:r w:rsidRPr="000F3114">
        <w:rPr>
          <w:rFonts w:hint="cs"/>
          <w:rtl/>
        </w:rPr>
        <w:t xml:space="preserve">ت، 2012 و2013 و2014، </w:t>
      </w:r>
      <w:r w:rsidRPr="000F3114">
        <w:rPr>
          <w:rtl/>
        </w:rPr>
        <w:t>برنامج</w:t>
      </w:r>
      <w:r w:rsidRPr="000F3114">
        <w:rPr>
          <w:rFonts w:hint="cs"/>
          <w:rtl/>
        </w:rPr>
        <w:t>اً</w:t>
      </w:r>
      <w:r w:rsidRPr="000F3114">
        <w:rPr>
          <w:rtl/>
        </w:rPr>
        <w:t xml:space="preserve"> أسبو</w:t>
      </w:r>
      <w:r w:rsidRPr="000F3114">
        <w:rPr>
          <w:rFonts w:hint="cs"/>
          <w:rtl/>
        </w:rPr>
        <w:t>عياً</w:t>
      </w:r>
      <w:r w:rsidRPr="000F3114">
        <w:rPr>
          <w:rtl/>
        </w:rPr>
        <w:t xml:space="preserve"> متخصصاً لذوي الإعاقة بعنوان </w:t>
      </w:r>
      <w:r w:rsidRPr="000F3114">
        <w:rPr>
          <w:rFonts w:hint="cs"/>
          <w:rtl/>
        </w:rPr>
        <w:t>"</w:t>
      </w:r>
      <w:r w:rsidRPr="000F3114">
        <w:rPr>
          <w:rtl/>
        </w:rPr>
        <w:t>يد</w:t>
      </w:r>
      <w:r w:rsidRPr="000F3114">
        <w:rPr>
          <w:rFonts w:hint="cs"/>
          <w:rtl/>
        </w:rPr>
        <w:t>اً</w:t>
      </w:r>
      <w:r w:rsidRPr="000F3114">
        <w:rPr>
          <w:rtl/>
        </w:rPr>
        <w:t xml:space="preserve"> بيد</w:t>
      </w:r>
      <w:r w:rsidRPr="000F3114">
        <w:rPr>
          <w:rFonts w:hint="cs"/>
          <w:rtl/>
        </w:rPr>
        <w:t xml:space="preserve">"، </w:t>
      </w:r>
      <w:r w:rsidRPr="000F3114">
        <w:rPr>
          <w:rtl/>
        </w:rPr>
        <w:t>يتناول جميع الأمور التوعوية المتعلقة بذوي الإعاقة من جميع النواحي بما في ذلك استضافة المختصين من الجانب الرسمي والأهلي وطرح المشكلات التي تواجهها الأسر وإيجاد الحلول لها وإبراز إبداعات ونشاطات ذوي الإعاقة، علماً بأن مقدمي البرامج من ذوي الإعاقة البصرية، وقد حصل البرنامج على الجائزة الذهبية في فئة البرامج الأسرية في مهرجان الخليج للإذاعة والتلفزيون الرابع عشر الذي أقيم في مملكة البحرين خلال شهر مارس 2016 .</w:t>
      </w:r>
    </w:p>
    <w:p w:rsidR="00122022" w:rsidRPr="000F3114" w:rsidRDefault="00122022" w:rsidP="00122022">
      <w:pPr>
        <w:pStyle w:val="SingleTxtGA"/>
      </w:pPr>
      <w:r w:rsidRPr="000F3114">
        <w:rPr>
          <w:rtl/>
        </w:rPr>
        <w:t>6</w:t>
      </w:r>
      <w:r w:rsidRPr="000F3114">
        <w:rPr>
          <w:rFonts w:hint="cs"/>
          <w:rtl/>
        </w:rPr>
        <w:t>6</w:t>
      </w:r>
      <w:r w:rsidRPr="000F3114">
        <w:rPr>
          <w:rtl/>
        </w:rPr>
        <w:t>-</w:t>
      </w:r>
      <w:r w:rsidRPr="000F3114">
        <w:rPr>
          <w:rtl/>
        </w:rPr>
        <w:tab/>
      </w:r>
      <w:r w:rsidRPr="000F3114">
        <w:rPr>
          <w:rFonts w:hint="cs"/>
          <w:rtl/>
        </w:rPr>
        <w:t xml:space="preserve">وفي عام 2015 </w:t>
      </w:r>
      <w:r w:rsidRPr="000F3114">
        <w:rPr>
          <w:rtl/>
        </w:rPr>
        <w:t xml:space="preserve">قدمت الإذاعة برنامج </w:t>
      </w:r>
      <w:r w:rsidRPr="000F3114">
        <w:rPr>
          <w:rFonts w:hint="cs"/>
          <w:rtl/>
        </w:rPr>
        <w:t>"</w:t>
      </w:r>
      <w:r w:rsidRPr="000F3114">
        <w:rPr>
          <w:rtl/>
        </w:rPr>
        <w:t>موجودون</w:t>
      </w:r>
      <w:r w:rsidRPr="000F3114">
        <w:rPr>
          <w:rFonts w:hint="cs"/>
          <w:rtl/>
        </w:rPr>
        <w:t>"</w:t>
      </w:r>
      <w:r w:rsidRPr="000F3114">
        <w:rPr>
          <w:rtl/>
        </w:rPr>
        <w:t xml:space="preserve"> </w:t>
      </w:r>
      <w:r w:rsidRPr="000F3114">
        <w:rPr>
          <w:rFonts w:hint="cs"/>
          <w:rtl/>
        </w:rPr>
        <w:t>ت</w:t>
      </w:r>
      <w:r w:rsidRPr="000F3114">
        <w:rPr>
          <w:rtl/>
        </w:rPr>
        <w:t>ناولت حلقاته واقع الإعاقة ومفهو</w:t>
      </w:r>
      <w:r w:rsidRPr="000F3114">
        <w:rPr>
          <w:rFonts w:hint="cs"/>
          <w:rtl/>
        </w:rPr>
        <w:t>مها</w:t>
      </w:r>
      <w:r w:rsidRPr="000F3114">
        <w:rPr>
          <w:rtl/>
        </w:rPr>
        <w:t xml:space="preserve"> ودور الأسرة في </w:t>
      </w:r>
      <w:r w:rsidRPr="000F3114">
        <w:rPr>
          <w:rFonts w:hint="cs"/>
          <w:rtl/>
        </w:rPr>
        <w:t>إيجاد بيئة أفضل</w:t>
      </w:r>
      <w:r w:rsidRPr="000F3114">
        <w:rPr>
          <w:rtl/>
        </w:rPr>
        <w:t xml:space="preserve"> لذوي الإعاقة، </w:t>
      </w:r>
      <w:r w:rsidRPr="000F3114">
        <w:rPr>
          <w:rFonts w:hint="cs"/>
          <w:rtl/>
        </w:rPr>
        <w:t xml:space="preserve">كذلك </w:t>
      </w:r>
      <w:r w:rsidRPr="000F3114">
        <w:rPr>
          <w:rtl/>
        </w:rPr>
        <w:t xml:space="preserve">وضعت في خطتها </w:t>
      </w:r>
      <w:r w:rsidRPr="000F3114">
        <w:rPr>
          <w:rFonts w:hint="cs"/>
          <w:rtl/>
        </w:rPr>
        <w:t>للبرامج</w:t>
      </w:r>
      <w:r w:rsidRPr="000F3114">
        <w:rPr>
          <w:rtl/>
        </w:rPr>
        <w:t xml:space="preserve"> الرمضانية </w:t>
      </w:r>
      <w:r w:rsidRPr="000F3114">
        <w:rPr>
          <w:rFonts w:hint="cs"/>
          <w:rtl/>
        </w:rPr>
        <w:t xml:space="preserve">لعام 2016 </w:t>
      </w:r>
      <w:r w:rsidRPr="000F3114">
        <w:rPr>
          <w:rtl/>
        </w:rPr>
        <w:t xml:space="preserve">سهرة متخصصة </w:t>
      </w:r>
      <w:r w:rsidRPr="000F3114">
        <w:rPr>
          <w:rFonts w:hint="cs"/>
          <w:rtl/>
        </w:rPr>
        <w:t>ب</w:t>
      </w:r>
      <w:r w:rsidRPr="000F3114">
        <w:rPr>
          <w:rtl/>
        </w:rPr>
        <w:t xml:space="preserve">ذوي الإعاقة تم فيها إلقاء الضوء على إنجازات </w:t>
      </w:r>
      <w:r w:rsidRPr="000F3114">
        <w:rPr>
          <w:rFonts w:hint="cs"/>
          <w:rtl/>
        </w:rPr>
        <w:t>المعوقين</w:t>
      </w:r>
      <w:r w:rsidRPr="000F3114">
        <w:rPr>
          <w:rtl/>
        </w:rPr>
        <w:t xml:space="preserve"> والتجارب الأسرية الناجحة في هذا </w:t>
      </w:r>
      <w:r w:rsidRPr="000F3114">
        <w:rPr>
          <w:rFonts w:hint="cs"/>
          <w:rtl/>
        </w:rPr>
        <w:t>المجال.</w:t>
      </w:r>
      <w:r w:rsidRPr="000F3114">
        <w:rPr>
          <w:rtl/>
        </w:rPr>
        <w:t xml:space="preserve"> </w:t>
      </w:r>
      <w:r w:rsidRPr="000F3114">
        <w:rPr>
          <w:rFonts w:hint="cs"/>
          <w:rtl/>
        </w:rPr>
        <w:t xml:space="preserve">أما </w:t>
      </w:r>
      <w:r w:rsidRPr="000F3114">
        <w:rPr>
          <w:rtl/>
        </w:rPr>
        <w:t>أبرز ما يتم تناوله في الإذاعة بهذا الشأن</w:t>
      </w:r>
      <w:r w:rsidRPr="000F3114">
        <w:t>:</w:t>
      </w:r>
    </w:p>
    <w:p w:rsidR="00122022" w:rsidRPr="000F3114" w:rsidRDefault="00122022" w:rsidP="00122022">
      <w:pPr>
        <w:pStyle w:val="Bullet1GA"/>
        <w:numPr>
          <w:ilvl w:val="0"/>
          <w:numId w:val="3"/>
        </w:numPr>
        <w:bidi/>
      </w:pPr>
      <w:r w:rsidRPr="000F3114">
        <w:rPr>
          <w:rtl/>
        </w:rPr>
        <w:t>الشخص ذ</w:t>
      </w:r>
      <w:r w:rsidRPr="000F3114">
        <w:rPr>
          <w:rFonts w:hint="cs"/>
          <w:rtl/>
        </w:rPr>
        <w:t>و</w:t>
      </w:r>
      <w:r w:rsidRPr="000F3114">
        <w:rPr>
          <w:rtl/>
        </w:rPr>
        <w:t xml:space="preserve"> الإعاقة وصعوبات التعلم.</w:t>
      </w:r>
    </w:p>
    <w:p w:rsidR="00122022" w:rsidRPr="000F3114" w:rsidRDefault="00122022" w:rsidP="00122022">
      <w:pPr>
        <w:pStyle w:val="Bullet1GA"/>
        <w:numPr>
          <w:ilvl w:val="0"/>
          <w:numId w:val="3"/>
        </w:numPr>
        <w:bidi/>
      </w:pPr>
      <w:r w:rsidRPr="000F3114">
        <w:rPr>
          <w:rtl/>
        </w:rPr>
        <w:t>كيف تكتشف الإعاقة.</w:t>
      </w:r>
    </w:p>
    <w:p w:rsidR="00122022" w:rsidRPr="000F3114" w:rsidRDefault="00122022" w:rsidP="00122022">
      <w:pPr>
        <w:pStyle w:val="Bullet1GA"/>
        <w:numPr>
          <w:ilvl w:val="0"/>
          <w:numId w:val="3"/>
        </w:numPr>
        <w:bidi/>
      </w:pPr>
      <w:r w:rsidRPr="000F3114">
        <w:rPr>
          <w:rtl/>
        </w:rPr>
        <w:t>خدمات مركز الأطراف الصناعية ضمن برنامج</w:t>
      </w:r>
      <w:r w:rsidRPr="000F3114">
        <w:rPr>
          <w:rFonts w:hint="cs"/>
          <w:rtl/>
        </w:rPr>
        <w:t xml:space="preserve"> </w:t>
      </w:r>
      <w:r w:rsidRPr="000F3114">
        <w:t>"</w:t>
      </w:r>
      <w:r w:rsidRPr="000F3114">
        <w:rPr>
          <w:rtl/>
        </w:rPr>
        <w:t>عالم الأسرة</w:t>
      </w:r>
      <w:r w:rsidRPr="000F3114">
        <w:rPr>
          <w:rFonts w:hint="cs"/>
          <w:rtl/>
        </w:rPr>
        <w:t>".</w:t>
      </w:r>
    </w:p>
    <w:p w:rsidR="00122022" w:rsidRPr="000F3114" w:rsidRDefault="00122022" w:rsidP="00122022">
      <w:pPr>
        <w:pStyle w:val="Bullet1GA"/>
        <w:numPr>
          <w:ilvl w:val="0"/>
          <w:numId w:val="3"/>
        </w:numPr>
        <w:bidi/>
      </w:pPr>
      <w:r w:rsidRPr="000F3114">
        <w:rPr>
          <w:rtl/>
        </w:rPr>
        <w:t>تأهيل الأشخاص المصابين بشلل الأطفال.</w:t>
      </w:r>
    </w:p>
    <w:p w:rsidR="00122022" w:rsidRPr="000F3114" w:rsidRDefault="00122022" w:rsidP="00122022">
      <w:pPr>
        <w:pStyle w:val="Bullet1GA"/>
        <w:numPr>
          <w:ilvl w:val="0"/>
          <w:numId w:val="3"/>
        </w:numPr>
        <w:bidi/>
      </w:pPr>
      <w:r w:rsidRPr="000F3114">
        <w:rPr>
          <w:rtl/>
        </w:rPr>
        <w:t>زراعة القوقعة.</w:t>
      </w:r>
    </w:p>
    <w:p w:rsidR="00122022" w:rsidRPr="000F3114" w:rsidRDefault="00122022" w:rsidP="00122022">
      <w:pPr>
        <w:pStyle w:val="Bullet1GA"/>
        <w:numPr>
          <w:ilvl w:val="0"/>
          <w:numId w:val="3"/>
        </w:numPr>
        <w:bidi/>
      </w:pPr>
      <w:r w:rsidRPr="000F3114">
        <w:rPr>
          <w:rtl/>
        </w:rPr>
        <w:t>دور الطبيب في الوقاية والاكتشاف المبكر للإعاقة.</w:t>
      </w:r>
    </w:p>
    <w:p w:rsidR="00122022" w:rsidRPr="000F3114" w:rsidRDefault="00122022" w:rsidP="00122022">
      <w:pPr>
        <w:pStyle w:val="Bullet1GA"/>
        <w:numPr>
          <w:ilvl w:val="0"/>
          <w:numId w:val="3"/>
        </w:numPr>
        <w:bidi/>
      </w:pPr>
      <w:r w:rsidRPr="000F3114">
        <w:rPr>
          <w:rtl/>
        </w:rPr>
        <w:t>تأهيل الأطفال ذوي الإعاقة السمعية.</w:t>
      </w:r>
    </w:p>
    <w:p w:rsidR="00122022" w:rsidRPr="000F3114" w:rsidRDefault="00122022" w:rsidP="00122022">
      <w:pPr>
        <w:pStyle w:val="Bullet1GA"/>
        <w:numPr>
          <w:ilvl w:val="0"/>
          <w:numId w:val="3"/>
        </w:numPr>
        <w:bidi/>
      </w:pPr>
      <w:r w:rsidRPr="000F3114">
        <w:rPr>
          <w:rtl/>
        </w:rPr>
        <w:t>مناقشة العقد العربي للمع</w:t>
      </w:r>
      <w:r w:rsidRPr="000F3114">
        <w:rPr>
          <w:rFonts w:hint="cs"/>
          <w:rtl/>
        </w:rPr>
        <w:t>و</w:t>
      </w:r>
      <w:r w:rsidRPr="000F3114">
        <w:rPr>
          <w:rtl/>
        </w:rPr>
        <w:t>قين.</w:t>
      </w:r>
    </w:p>
    <w:p w:rsidR="00122022" w:rsidRPr="000F3114" w:rsidRDefault="00122022" w:rsidP="00122022">
      <w:pPr>
        <w:pStyle w:val="SingleTxtGA"/>
      </w:pPr>
      <w:r w:rsidRPr="000F3114">
        <w:rPr>
          <w:rtl/>
        </w:rPr>
        <w:t>6</w:t>
      </w:r>
      <w:r w:rsidRPr="000F3114">
        <w:rPr>
          <w:rFonts w:hint="cs"/>
          <w:rtl/>
        </w:rPr>
        <w:t>7</w:t>
      </w:r>
      <w:r w:rsidRPr="000F3114">
        <w:rPr>
          <w:rtl/>
        </w:rPr>
        <w:t>-</w:t>
      </w:r>
      <w:r w:rsidRPr="000F3114">
        <w:rPr>
          <w:rtl/>
        </w:rPr>
        <w:tab/>
        <w:t>كذلك تقوم الصحافة بدور هام من خلال ما تتناوله بشكل مستمر من موضوعات وتغطيات توعوية وتثقيفية عن قضايا الإعاقة، وإفراد الموضوعات المتخصصة والمطالبة بحقوق الأشخاص ذوي الإعاقة و</w:t>
      </w:r>
      <w:r w:rsidRPr="000F3114">
        <w:rPr>
          <w:rFonts w:hint="cs"/>
          <w:rtl/>
        </w:rPr>
        <w:t xml:space="preserve">عرض </w:t>
      </w:r>
      <w:r w:rsidRPr="000F3114">
        <w:rPr>
          <w:rtl/>
        </w:rPr>
        <w:t>مشكلاتهم المختلفة.</w:t>
      </w:r>
    </w:p>
    <w:p w:rsidR="00122022" w:rsidRPr="000F3114" w:rsidRDefault="00122022" w:rsidP="00122022">
      <w:pPr>
        <w:pStyle w:val="SingleTxtGA"/>
      </w:pPr>
      <w:r w:rsidRPr="000F3114">
        <w:rPr>
          <w:rtl/>
        </w:rPr>
        <w:t>6</w:t>
      </w:r>
      <w:r w:rsidRPr="000F3114">
        <w:rPr>
          <w:rFonts w:hint="cs"/>
          <w:rtl/>
        </w:rPr>
        <w:t>8</w:t>
      </w:r>
      <w:r w:rsidRPr="000F3114">
        <w:rPr>
          <w:rtl/>
        </w:rPr>
        <w:t>-</w:t>
      </w:r>
      <w:r w:rsidRPr="000F3114">
        <w:rPr>
          <w:rtl/>
        </w:rPr>
        <w:tab/>
        <w:t>ولا بد من الإشارة إلى الدور ال</w:t>
      </w:r>
      <w:r w:rsidRPr="000F3114">
        <w:rPr>
          <w:rFonts w:hint="cs"/>
          <w:rtl/>
        </w:rPr>
        <w:t>مهم</w:t>
      </w:r>
      <w:r w:rsidRPr="000F3114">
        <w:rPr>
          <w:rtl/>
        </w:rPr>
        <w:t xml:space="preserve"> الذي ت</w:t>
      </w:r>
      <w:r w:rsidRPr="000F3114">
        <w:rPr>
          <w:rFonts w:hint="cs"/>
          <w:rtl/>
        </w:rPr>
        <w:t>ؤديه</w:t>
      </w:r>
      <w:r w:rsidRPr="000F3114">
        <w:rPr>
          <w:rtl/>
        </w:rPr>
        <w:t xml:space="preserve"> </w:t>
      </w:r>
      <w:r w:rsidRPr="000F3114">
        <w:rPr>
          <w:b/>
          <w:bCs/>
          <w:rtl/>
        </w:rPr>
        <w:t xml:space="preserve">وزارة الصحة </w:t>
      </w:r>
      <w:r w:rsidRPr="000F3114">
        <w:rPr>
          <w:rtl/>
        </w:rPr>
        <w:t xml:space="preserve">منذ </w:t>
      </w:r>
      <w:r w:rsidRPr="000F3114">
        <w:rPr>
          <w:rFonts w:hint="cs"/>
          <w:rtl/>
        </w:rPr>
        <w:t>لحظة ولادة الطفل</w:t>
      </w:r>
      <w:r w:rsidRPr="000F3114">
        <w:rPr>
          <w:rtl/>
        </w:rPr>
        <w:t xml:space="preserve"> ذي الإعاقة</w:t>
      </w:r>
      <w:r w:rsidRPr="000F3114">
        <w:rPr>
          <w:rFonts w:hint="cs"/>
          <w:rtl/>
        </w:rPr>
        <w:t>، فقد</w:t>
      </w:r>
      <w:r w:rsidRPr="000F3114">
        <w:rPr>
          <w:rtl/>
        </w:rPr>
        <w:t xml:space="preserve"> ساهم قسم التثقيف الصحي </w:t>
      </w:r>
      <w:r w:rsidRPr="000F3114">
        <w:rPr>
          <w:rFonts w:hint="cs"/>
          <w:rtl/>
        </w:rPr>
        <w:t>في ال</w:t>
      </w:r>
      <w:r w:rsidRPr="000F3114">
        <w:rPr>
          <w:rtl/>
        </w:rPr>
        <w:t>وزارة بإصدار عدد من الكتيبات التي تتناول قضايا الوقاية والتشخيص والتأهيل للأشخاص ذوي الإعاقة</w:t>
      </w:r>
      <w:r w:rsidRPr="000F3114">
        <w:rPr>
          <w:rFonts w:hint="cs"/>
          <w:rtl/>
        </w:rPr>
        <w:t xml:space="preserve">. </w:t>
      </w:r>
      <w:r w:rsidRPr="000F3114">
        <w:rPr>
          <w:rtl/>
        </w:rPr>
        <w:t>ويظهر دور الوزارة جلياً أيض</w:t>
      </w:r>
      <w:r w:rsidRPr="000F3114">
        <w:rPr>
          <w:rFonts w:hint="cs"/>
          <w:rtl/>
        </w:rPr>
        <w:t xml:space="preserve">اً </w:t>
      </w:r>
      <w:r w:rsidRPr="000F3114">
        <w:rPr>
          <w:rtl/>
        </w:rPr>
        <w:t>من خلال مشاركة عدد من الأطباء والمختصين في إجراء الكثير من اللقاءات الإذاعية والتلفزيونية والصحفية</w:t>
      </w:r>
      <w:r w:rsidRPr="000F3114">
        <w:rPr>
          <w:rFonts w:hint="cs"/>
          <w:rtl/>
        </w:rPr>
        <w:t xml:space="preserve">، </w:t>
      </w:r>
      <w:r w:rsidRPr="000F3114">
        <w:rPr>
          <w:rtl/>
        </w:rPr>
        <w:t>فضلًا عن المحاضرات والندوات التوعوية التي تقدمها في مختلف المؤسسات التعليمية والمراكز الاجتماعية.</w:t>
      </w:r>
    </w:p>
    <w:p w:rsidR="00122022" w:rsidRPr="000F3114" w:rsidRDefault="00122022" w:rsidP="00122022">
      <w:pPr>
        <w:pStyle w:val="SingleTxtGA"/>
      </w:pPr>
      <w:r w:rsidRPr="000F3114">
        <w:rPr>
          <w:rFonts w:hint="cs"/>
          <w:rtl/>
        </w:rPr>
        <w:t>69</w:t>
      </w:r>
      <w:r w:rsidRPr="000F3114">
        <w:rPr>
          <w:rtl/>
        </w:rPr>
        <w:t>-</w:t>
      </w:r>
      <w:r w:rsidRPr="000F3114">
        <w:rPr>
          <w:rtl/>
        </w:rPr>
        <w:tab/>
        <w:t xml:space="preserve">وقد ساهمت </w:t>
      </w:r>
      <w:r w:rsidRPr="000F3114">
        <w:rPr>
          <w:b/>
          <w:bCs/>
          <w:rtl/>
        </w:rPr>
        <w:t xml:space="preserve">اللجنة العليا لرعاية شؤون ذوي الإعاقة </w:t>
      </w:r>
      <w:r w:rsidRPr="000F3114">
        <w:rPr>
          <w:rtl/>
        </w:rPr>
        <w:t xml:space="preserve">من خلال توجهاتها الاستراتيجية في هذا الشأن إلى تأسيس لجنة فرعية تنسيقية فاعلة لمتابعة برامج الإعلام والتوعية </w:t>
      </w:r>
      <w:proofErr w:type="gramStart"/>
      <w:r w:rsidRPr="000F3114">
        <w:rPr>
          <w:rtl/>
        </w:rPr>
        <w:t>والإعاقة</w:t>
      </w:r>
      <w:r w:rsidRPr="000F3114">
        <w:rPr>
          <w:rFonts w:hint="cs"/>
          <w:rtl/>
        </w:rPr>
        <w:t xml:space="preserve"> </w:t>
      </w:r>
      <w:r w:rsidRPr="000F3114">
        <w:t>)</w:t>
      </w:r>
      <w:r w:rsidRPr="000F3114">
        <w:rPr>
          <w:rtl/>
        </w:rPr>
        <w:t>لجنة</w:t>
      </w:r>
      <w:proofErr w:type="gramEnd"/>
      <w:r w:rsidRPr="000F3114">
        <w:rPr>
          <w:rtl/>
        </w:rPr>
        <w:t xml:space="preserve"> العلاقات العامة والتوعية المجتمعية </w:t>
      </w:r>
      <w:r w:rsidRPr="000F3114">
        <w:rPr>
          <w:rFonts w:hint="cs"/>
          <w:rtl/>
        </w:rPr>
        <w:t>)، و</w:t>
      </w:r>
      <w:r w:rsidRPr="000F3114">
        <w:rPr>
          <w:rtl/>
        </w:rPr>
        <w:t xml:space="preserve">التي تتولى </w:t>
      </w:r>
      <w:r w:rsidRPr="000F3114">
        <w:rPr>
          <w:rFonts w:hint="cs"/>
          <w:rtl/>
        </w:rPr>
        <w:t>إ</w:t>
      </w:r>
      <w:r w:rsidRPr="000F3114">
        <w:rPr>
          <w:rtl/>
        </w:rPr>
        <w:t>عداد وتنفيذ ال</w:t>
      </w:r>
      <w:r w:rsidRPr="000F3114">
        <w:rPr>
          <w:rFonts w:hint="cs"/>
          <w:rtl/>
        </w:rPr>
        <w:t>نشاطات</w:t>
      </w:r>
      <w:r w:rsidRPr="000F3114">
        <w:rPr>
          <w:rtl/>
        </w:rPr>
        <w:t xml:space="preserve"> والبرامج الهادفة </w:t>
      </w:r>
      <w:r w:rsidRPr="000F3114">
        <w:rPr>
          <w:rFonts w:hint="cs"/>
          <w:rtl/>
        </w:rPr>
        <w:t>إ</w:t>
      </w:r>
      <w:r w:rsidRPr="000F3114">
        <w:rPr>
          <w:rtl/>
        </w:rPr>
        <w:t>لى توعية وتثقيف المجتمع البحريني في مجال ال</w:t>
      </w:r>
      <w:r w:rsidRPr="000F3114">
        <w:rPr>
          <w:rFonts w:hint="cs"/>
          <w:rtl/>
        </w:rPr>
        <w:t>إ</w:t>
      </w:r>
      <w:r w:rsidRPr="000F3114">
        <w:rPr>
          <w:rtl/>
        </w:rPr>
        <w:t xml:space="preserve">عاقة، </w:t>
      </w:r>
      <w:r w:rsidRPr="000F3114">
        <w:rPr>
          <w:rFonts w:hint="cs"/>
          <w:rtl/>
        </w:rPr>
        <w:t>بالإ</w:t>
      </w:r>
      <w:r w:rsidRPr="000F3114">
        <w:rPr>
          <w:rtl/>
        </w:rPr>
        <w:t xml:space="preserve">ضافة </w:t>
      </w:r>
      <w:r w:rsidRPr="000F3114">
        <w:rPr>
          <w:rFonts w:hint="cs"/>
          <w:rtl/>
        </w:rPr>
        <w:t>إ</w:t>
      </w:r>
      <w:r w:rsidRPr="000F3114">
        <w:rPr>
          <w:rtl/>
        </w:rPr>
        <w:t xml:space="preserve">لى </w:t>
      </w:r>
      <w:r w:rsidRPr="000F3114">
        <w:rPr>
          <w:rFonts w:hint="cs"/>
          <w:rtl/>
        </w:rPr>
        <w:t>إ</w:t>
      </w:r>
      <w:r w:rsidRPr="000F3114">
        <w:rPr>
          <w:rtl/>
        </w:rPr>
        <w:t>عداد الأدلة ال</w:t>
      </w:r>
      <w:r w:rsidRPr="000F3114">
        <w:rPr>
          <w:rFonts w:hint="cs"/>
          <w:rtl/>
        </w:rPr>
        <w:t>إ</w:t>
      </w:r>
      <w:r w:rsidRPr="000F3114">
        <w:rPr>
          <w:rtl/>
        </w:rPr>
        <w:t>رشادية وتأمين التغطية ال</w:t>
      </w:r>
      <w:r w:rsidRPr="000F3114">
        <w:rPr>
          <w:rFonts w:hint="cs"/>
          <w:rtl/>
        </w:rPr>
        <w:t>إ</w:t>
      </w:r>
      <w:r w:rsidRPr="000F3114">
        <w:rPr>
          <w:rtl/>
        </w:rPr>
        <w:t>علامية ل</w:t>
      </w:r>
      <w:r w:rsidRPr="000F3114">
        <w:rPr>
          <w:rFonts w:hint="cs"/>
          <w:rtl/>
        </w:rPr>
        <w:t>جميع النشاطات</w:t>
      </w:r>
      <w:r w:rsidRPr="000F3114">
        <w:rPr>
          <w:rtl/>
        </w:rPr>
        <w:t xml:space="preserve"> و</w:t>
      </w:r>
      <w:r w:rsidRPr="000F3114">
        <w:rPr>
          <w:rFonts w:hint="cs"/>
          <w:rtl/>
        </w:rPr>
        <w:t>ل</w:t>
      </w:r>
      <w:r w:rsidRPr="000F3114">
        <w:rPr>
          <w:rtl/>
        </w:rPr>
        <w:t>مشاريع اللجنة العليا، و</w:t>
      </w:r>
      <w:r w:rsidRPr="000F3114">
        <w:rPr>
          <w:rFonts w:hint="cs"/>
          <w:rtl/>
        </w:rPr>
        <w:t>إ</w:t>
      </w:r>
      <w:r w:rsidRPr="000F3114">
        <w:rPr>
          <w:rtl/>
        </w:rPr>
        <w:t>قامة ورش العمل لتثقيف ال</w:t>
      </w:r>
      <w:r w:rsidRPr="000F3114">
        <w:rPr>
          <w:rFonts w:hint="cs"/>
          <w:rtl/>
        </w:rPr>
        <w:t>أ</w:t>
      </w:r>
      <w:r w:rsidRPr="000F3114">
        <w:rPr>
          <w:rtl/>
        </w:rPr>
        <w:t>جهزة ال</w:t>
      </w:r>
      <w:r w:rsidRPr="000F3114">
        <w:rPr>
          <w:rFonts w:hint="cs"/>
          <w:rtl/>
        </w:rPr>
        <w:t>إ</w:t>
      </w:r>
      <w:r w:rsidRPr="000F3114">
        <w:rPr>
          <w:rtl/>
        </w:rPr>
        <w:t>علامية حول قضايا الإعاقة.</w:t>
      </w:r>
    </w:p>
    <w:p w:rsidR="00122022" w:rsidRPr="000F3114" w:rsidRDefault="00122022" w:rsidP="00122022">
      <w:pPr>
        <w:pStyle w:val="SingleTxtGA"/>
      </w:pPr>
      <w:r w:rsidRPr="000F3114">
        <w:rPr>
          <w:rtl/>
        </w:rPr>
        <w:t>7</w:t>
      </w:r>
      <w:r w:rsidRPr="000F3114">
        <w:rPr>
          <w:rFonts w:hint="cs"/>
          <w:rtl/>
        </w:rPr>
        <w:t>0</w:t>
      </w:r>
      <w:r w:rsidRPr="000F3114">
        <w:rPr>
          <w:rtl/>
        </w:rPr>
        <w:t>-</w:t>
      </w:r>
      <w:r w:rsidRPr="000F3114">
        <w:rPr>
          <w:rtl/>
        </w:rPr>
        <w:tab/>
      </w:r>
      <w:r w:rsidRPr="000F3114">
        <w:rPr>
          <w:rFonts w:hint="cs"/>
          <w:rtl/>
        </w:rPr>
        <w:t>وقد سعت</w:t>
      </w:r>
      <w:r w:rsidRPr="000F3114">
        <w:rPr>
          <w:rtl/>
        </w:rPr>
        <w:t xml:space="preserve"> اللجنة العليا لرعاية شؤون ذوي الاعاقة وبالتعاون مع وزارة العمل والتنمية الاجتماعية والجهات ذات العلاقة، من خلال توجهاتها الاستراتيجية</w:t>
      </w:r>
      <w:r w:rsidRPr="000F3114">
        <w:rPr>
          <w:rFonts w:hint="cs"/>
          <w:rtl/>
        </w:rPr>
        <w:t xml:space="preserve">، </w:t>
      </w:r>
      <w:r w:rsidRPr="000F3114">
        <w:rPr>
          <w:rtl/>
        </w:rPr>
        <w:t>إلى التوسع في بناء كادر إعلامي مؤهل لتعزيز المنهجية الاجتماعية والحقوقية للإعاقة</w:t>
      </w:r>
      <w:r w:rsidRPr="000F3114">
        <w:rPr>
          <w:rFonts w:hint="cs"/>
          <w:rtl/>
        </w:rPr>
        <w:t xml:space="preserve"> </w:t>
      </w:r>
      <w:r w:rsidRPr="000F3114">
        <w:rPr>
          <w:rtl/>
        </w:rPr>
        <w:t xml:space="preserve">من خلال إيجاد برنامج مستدام لبناء كادر إعلامي متعدد التخصصات يعمل على نشر المنهجية الاجتماعية والحقوقية للإعاقة والتوعية بها، </w:t>
      </w:r>
      <w:r w:rsidRPr="000F3114">
        <w:rPr>
          <w:rFonts w:hint="cs"/>
          <w:rtl/>
        </w:rPr>
        <w:t>من خلال</w:t>
      </w:r>
      <w:r w:rsidRPr="000F3114">
        <w:rPr>
          <w:rtl/>
        </w:rPr>
        <w:t xml:space="preserve"> </w:t>
      </w:r>
      <w:r w:rsidRPr="000F3114">
        <w:rPr>
          <w:rFonts w:hint="cs"/>
          <w:rtl/>
        </w:rPr>
        <w:t>ال</w:t>
      </w:r>
      <w:r w:rsidRPr="000F3114">
        <w:rPr>
          <w:rtl/>
        </w:rPr>
        <w:t>تعاو</w:t>
      </w:r>
      <w:r w:rsidRPr="000F3114">
        <w:rPr>
          <w:rFonts w:hint="cs"/>
          <w:rtl/>
        </w:rPr>
        <w:t>ن ال</w:t>
      </w:r>
      <w:r w:rsidRPr="000F3114">
        <w:rPr>
          <w:rtl/>
        </w:rPr>
        <w:t xml:space="preserve">وثيق مع الجمعيات الممثلة لكافة فئات الإعاقة بهدف التوجه نحو بناء حملات مركزة للتوعية بحقوق الأشخاص </w:t>
      </w:r>
      <w:r w:rsidRPr="000F3114">
        <w:rPr>
          <w:rFonts w:hint="cs"/>
          <w:rtl/>
        </w:rPr>
        <w:t>المعوقين</w:t>
      </w:r>
      <w:r w:rsidRPr="000F3114">
        <w:rPr>
          <w:rtl/>
        </w:rPr>
        <w:t xml:space="preserve"> وتكثيف الجهود لتوحيد المصطلحات الخاصة بالإعاقة والتي تتوافق مع المنهجية الاجتماعية والحقوقية للإعاقة.</w:t>
      </w:r>
    </w:p>
    <w:p w:rsidR="00122022" w:rsidRPr="000F3114" w:rsidRDefault="00122022" w:rsidP="00122022">
      <w:pPr>
        <w:pStyle w:val="SingleTxtGA"/>
      </w:pPr>
      <w:r w:rsidRPr="000F3114">
        <w:rPr>
          <w:rtl/>
        </w:rPr>
        <w:t>7</w:t>
      </w:r>
      <w:r w:rsidRPr="000F3114">
        <w:rPr>
          <w:rFonts w:hint="cs"/>
          <w:rtl/>
        </w:rPr>
        <w:t>1</w:t>
      </w:r>
      <w:r w:rsidRPr="000F3114">
        <w:rPr>
          <w:rtl/>
        </w:rPr>
        <w:t>-</w:t>
      </w:r>
      <w:r w:rsidRPr="000F3114">
        <w:rPr>
          <w:rtl/>
        </w:rPr>
        <w:tab/>
      </w:r>
      <w:r w:rsidRPr="000F3114">
        <w:rPr>
          <w:rFonts w:hint="cs"/>
          <w:rtl/>
        </w:rPr>
        <w:t xml:space="preserve">كذلك </w:t>
      </w:r>
      <w:r w:rsidRPr="000F3114">
        <w:rPr>
          <w:rtl/>
        </w:rPr>
        <w:t>تعمل اللجنة على</w:t>
      </w:r>
      <w:r w:rsidRPr="000F3114">
        <w:rPr>
          <w:rFonts w:hint="cs"/>
          <w:rtl/>
        </w:rPr>
        <w:t xml:space="preserve"> تطوير </w:t>
      </w:r>
      <w:r w:rsidRPr="000F3114">
        <w:rPr>
          <w:rtl/>
        </w:rPr>
        <w:t xml:space="preserve">كادر إعلامي من الأشخاص </w:t>
      </w:r>
      <w:r w:rsidRPr="000F3114">
        <w:rPr>
          <w:rFonts w:hint="cs"/>
          <w:rtl/>
        </w:rPr>
        <w:t>المعوقين عبر</w:t>
      </w:r>
      <w:r w:rsidRPr="000F3114">
        <w:rPr>
          <w:rtl/>
        </w:rPr>
        <w:t xml:space="preserve"> استقطاب وتدريب كادر إعلامي من </w:t>
      </w:r>
      <w:r w:rsidRPr="000F3114">
        <w:rPr>
          <w:rFonts w:hint="cs"/>
          <w:rtl/>
        </w:rPr>
        <w:t xml:space="preserve">ذوي الإعاقات المختلفة </w:t>
      </w:r>
      <w:r w:rsidRPr="000F3114">
        <w:rPr>
          <w:rtl/>
        </w:rPr>
        <w:t xml:space="preserve">بالتعاون مع </w:t>
      </w:r>
      <w:r w:rsidRPr="000F3114">
        <w:rPr>
          <w:rFonts w:hint="cs"/>
          <w:rtl/>
        </w:rPr>
        <w:t xml:space="preserve">وزارتي </w:t>
      </w:r>
      <w:r w:rsidRPr="000F3114">
        <w:rPr>
          <w:rtl/>
        </w:rPr>
        <w:t>شؤون الإعلام والتربية والتعليم والقطاع الخاص</w:t>
      </w:r>
      <w:r w:rsidRPr="000F3114">
        <w:rPr>
          <w:rFonts w:hint="cs"/>
          <w:rtl/>
        </w:rPr>
        <w:t>، وذلك بهدف بناء</w:t>
      </w:r>
      <w:r w:rsidRPr="000F3114">
        <w:rPr>
          <w:rtl/>
        </w:rPr>
        <w:t xml:space="preserve"> قيادات إعلامية من الأشخاص ذوي الإعاقة لإتاحة الفرصة ل</w:t>
      </w:r>
      <w:r w:rsidRPr="000F3114">
        <w:rPr>
          <w:rFonts w:hint="cs"/>
          <w:rtl/>
        </w:rPr>
        <w:t xml:space="preserve">هم </w:t>
      </w:r>
      <w:r w:rsidRPr="000F3114">
        <w:rPr>
          <w:rtl/>
        </w:rPr>
        <w:t>للمشاركة في قضايا المجتمع سواء أكانت اقتصادية أو اجتماعية أو ثقافية أو ترفيهية.</w:t>
      </w:r>
    </w:p>
    <w:p w:rsidR="00122022" w:rsidRPr="000F3114" w:rsidRDefault="00122022" w:rsidP="00122022">
      <w:pPr>
        <w:pStyle w:val="SingleTxtGA"/>
      </w:pPr>
      <w:r w:rsidRPr="000F3114">
        <w:rPr>
          <w:rtl/>
        </w:rPr>
        <w:t>7</w:t>
      </w:r>
      <w:r w:rsidRPr="000F3114">
        <w:rPr>
          <w:rFonts w:hint="cs"/>
          <w:rtl/>
        </w:rPr>
        <w:t>2</w:t>
      </w:r>
      <w:r w:rsidRPr="000F3114">
        <w:rPr>
          <w:rtl/>
        </w:rPr>
        <w:t>-</w:t>
      </w:r>
      <w:r w:rsidRPr="000F3114">
        <w:rPr>
          <w:rtl/>
        </w:rPr>
        <w:tab/>
      </w:r>
      <w:r w:rsidRPr="000F3114">
        <w:rPr>
          <w:rFonts w:hint="cs"/>
          <w:rtl/>
        </w:rPr>
        <w:t>وثمة</w:t>
      </w:r>
      <w:r w:rsidRPr="000F3114">
        <w:rPr>
          <w:rtl/>
        </w:rPr>
        <w:t xml:space="preserve"> دور بارز </w:t>
      </w:r>
      <w:r w:rsidRPr="000F3114">
        <w:rPr>
          <w:b/>
          <w:bCs/>
          <w:rtl/>
        </w:rPr>
        <w:t>ل</w:t>
      </w:r>
      <w:r w:rsidRPr="000F3114">
        <w:rPr>
          <w:rFonts w:hint="cs"/>
          <w:b/>
          <w:bCs/>
          <w:rtl/>
        </w:rPr>
        <w:t xml:space="preserve">كل من </w:t>
      </w:r>
      <w:r w:rsidRPr="000F3114">
        <w:rPr>
          <w:b/>
          <w:bCs/>
          <w:rtl/>
        </w:rPr>
        <w:t>وزار</w:t>
      </w:r>
      <w:r w:rsidRPr="000F3114">
        <w:rPr>
          <w:rFonts w:hint="cs"/>
          <w:b/>
          <w:bCs/>
          <w:rtl/>
        </w:rPr>
        <w:t>ة</w:t>
      </w:r>
      <w:r w:rsidRPr="000F3114">
        <w:rPr>
          <w:b/>
          <w:bCs/>
          <w:rtl/>
        </w:rPr>
        <w:t xml:space="preserve"> العمل والتنمية الاجتماعية ووزارة التربية والتعليم </w:t>
      </w:r>
      <w:r w:rsidRPr="000F3114">
        <w:rPr>
          <w:rtl/>
        </w:rPr>
        <w:t xml:space="preserve">في إذكاء الوعي وتثقيف المجتمع </w:t>
      </w:r>
      <w:r w:rsidRPr="000F3114">
        <w:rPr>
          <w:rFonts w:hint="cs"/>
          <w:rtl/>
        </w:rPr>
        <w:t>فيما يتعلق ب</w:t>
      </w:r>
      <w:r w:rsidRPr="000F3114">
        <w:rPr>
          <w:rtl/>
        </w:rPr>
        <w:t xml:space="preserve">قضايا الأشخاص ذوي الإعاقة من خلال المؤتمرات وورش العمل والندوات والبرامج والفعاليات والأنشطة التي </w:t>
      </w:r>
      <w:r w:rsidRPr="000F3114">
        <w:rPr>
          <w:rFonts w:hint="cs"/>
          <w:rtl/>
        </w:rPr>
        <w:t>تنظمانها</w:t>
      </w:r>
      <w:r w:rsidRPr="000F3114">
        <w:rPr>
          <w:rtl/>
        </w:rPr>
        <w:t xml:space="preserve"> بشكل مستمر ومكثف، فضلًا عن إعداد النشرات والكتيبات التثقيفية، بهدف بلورة الدور التنموي الفاعل لهذه الفئة والانتقال بها من دائرة الرعاية إلى دائرة الابتكار والإبداع، وتغيير الصورة المتخيلة عن الأشخاص ذوي الإعاقة</w:t>
      </w:r>
      <w:r w:rsidRPr="000F3114">
        <w:rPr>
          <w:rFonts w:hint="cs"/>
          <w:rtl/>
        </w:rPr>
        <w:t xml:space="preserve"> </w:t>
      </w:r>
      <w:r w:rsidRPr="000F3114">
        <w:rPr>
          <w:rtl/>
        </w:rPr>
        <w:t>بما يؤدي إلى الابتعاد عن الإقصاء والاتجاه إلى الإدماج في المجتمع.</w:t>
      </w:r>
    </w:p>
    <w:p w:rsidR="00122022" w:rsidRPr="000F3114" w:rsidRDefault="00122022" w:rsidP="00122022">
      <w:pPr>
        <w:pStyle w:val="SingleTxtGA"/>
      </w:pPr>
      <w:r w:rsidRPr="000F3114">
        <w:rPr>
          <w:rtl/>
        </w:rPr>
        <w:t>7</w:t>
      </w:r>
      <w:r w:rsidRPr="000F3114">
        <w:rPr>
          <w:rFonts w:hint="cs"/>
          <w:rtl/>
        </w:rPr>
        <w:t>3</w:t>
      </w:r>
      <w:r w:rsidRPr="000F3114">
        <w:rPr>
          <w:rtl/>
        </w:rPr>
        <w:t>-</w:t>
      </w:r>
      <w:r w:rsidRPr="000F3114">
        <w:rPr>
          <w:rtl/>
        </w:rPr>
        <w:tab/>
        <w:t xml:space="preserve">أما </w:t>
      </w:r>
      <w:r w:rsidRPr="000F3114">
        <w:rPr>
          <w:b/>
          <w:bCs/>
          <w:rtl/>
        </w:rPr>
        <w:t>الجمعيات والمنظمات الأهلية والخاصة العاملة في مجال الإعاقة</w:t>
      </w:r>
      <w:r w:rsidRPr="000F3114">
        <w:rPr>
          <w:rtl/>
        </w:rPr>
        <w:t xml:space="preserve">، فقد قطعت شوطاً كبيراً لتمكين أفرادها وكوادرها من اللغة الجماهيرية التي يمكن أن تسبك فيها أفكارها بالشكل الصحيح المقبول من المجتمع، وتقديم الخبر الصحيح لوسائل الإعلام وفق النظرة الاجتماعية الحقوقية </w:t>
      </w:r>
      <w:r w:rsidRPr="000F3114">
        <w:rPr>
          <w:rFonts w:hint="cs"/>
          <w:rtl/>
        </w:rPr>
        <w:t>إلى</w:t>
      </w:r>
      <w:r w:rsidRPr="000F3114">
        <w:rPr>
          <w:rtl/>
        </w:rPr>
        <w:t xml:space="preserve"> قضايا الإعاقة</w:t>
      </w:r>
      <w:r w:rsidRPr="000F3114">
        <w:rPr>
          <w:rFonts w:hint="cs"/>
          <w:rtl/>
        </w:rPr>
        <w:t>،</w:t>
      </w:r>
      <w:r w:rsidRPr="000F3114">
        <w:rPr>
          <w:rtl/>
        </w:rPr>
        <w:t xml:space="preserve"> متماشية بذلك مع الجهود التشريعية الكبيرة التي </w:t>
      </w:r>
      <w:r w:rsidRPr="000F3114">
        <w:rPr>
          <w:rFonts w:hint="cs"/>
          <w:rtl/>
        </w:rPr>
        <w:t>قادت إلى توقيع</w:t>
      </w:r>
      <w:r w:rsidRPr="000F3114">
        <w:rPr>
          <w:rtl/>
        </w:rPr>
        <w:t xml:space="preserve"> الاتفاقية الدولية </w:t>
      </w:r>
      <w:r w:rsidRPr="000F3114">
        <w:rPr>
          <w:rFonts w:hint="cs"/>
          <w:rtl/>
        </w:rPr>
        <w:t>بشأن</w:t>
      </w:r>
      <w:r w:rsidRPr="000F3114">
        <w:rPr>
          <w:rtl/>
        </w:rPr>
        <w:t xml:space="preserve"> حقوق الأشخاص ذوي الإعاقة</w:t>
      </w:r>
      <w:r w:rsidRPr="000F3114">
        <w:rPr>
          <w:rFonts w:hint="cs"/>
          <w:rtl/>
        </w:rPr>
        <w:t>.</w:t>
      </w:r>
      <w:r w:rsidRPr="000F3114">
        <w:rPr>
          <w:rtl/>
        </w:rPr>
        <w:t xml:space="preserve"> ف</w:t>
      </w:r>
      <w:r w:rsidRPr="000F3114">
        <w:rPr>
          <w:rFonts w:hint="cs"/>
          <w:rtl/>
        </w:rPr>
        <w:t>ف</w:t>
      </w:r>
      <w:r w:rsidRPr="000F3114">
        <w:rPr>
          <w:rtl/>
        </w:rPr>
        <w:t>ي البحرين</w:t>
      </w:r>
      <w:r w:rsidRPr="000F3114">
        <w:rPr>
          <w:rFonts w:hint="cs"/>
          <w:rtl/>
        </w:rPr>
        <w:t xml:space="preserve"> </w:t>
      </w:r>
      <w:r w:rsidRPr="000F3114">
        <w:rPr>
          <w:rtl/>
        </w:rPr>
        <w:t xml:space="preserve">لدينا أكثر من </w:t>
      </w:r>
      <w:r w:rsidRPr="000F3114">
        <w:t>18</w:t>
      </w:r>
      <w:r w:rsidRPr="000F3114">
        <w:rPr>
          <w:rtl/>
        </w:rPr>
        <w:t xml:space="preserve"> مؤسسة وجمعية تعمل </w:t>
      </w:r>
      <w:r w:rsidRPr="000F3114">
        <w:rPr>
          <w:rFonts w:hint="cs"/>
          <w:rtl/>
        </w:rPr>
        <w:t xml:space="preserve">في </w:t>
      </w:r>
      <w:r w:rsidRPr="000F3114">
        <w:rPr>
          <w:rtl/>
        </w:rPr>
        <w:t>هذا المجال، وتنظم الكثير من الفعاليات وال</w:t>
      </w:r>
      <w:r w:rsidRPr="000F3114">
        <w:rPr>
          <w:rFonts w:hint="cs"/>
          <w:rtl/>
        </w:rPr>
        <w:t>نشاطات</w:t>
      </w:r>
      <w:r w:rsidRPr="000F3114">
        <w:rPr>
          <w:rtl/>
        </w:rPr>
        <w:t xml:space="preserve"> من أجل الاهتمام بشؤون الأشخاص ذوي الإعاقة، والمطالبة </w:t>
      </w:r>
      <w:r w:rsidRPr="000F3114">
        <w:rPr>
          <w:rFonts w:hint="cs"/>
          <w:rtl/>
        </w:rPr>
        <w:t>ب</w:t>
      </w:r>
      <w:r w:rsidRPr="000F3114">
        <w:rPr>
          <w:rtl/>
        </w:rPr>
        <w:t>حقوقهم والت</w:t>
      </w:r>
      <w:r w:rsidRPr="000F3114">
        <w:rPr>
          <w:rFonts w:hint="cs"/>
          <w:rtl/>
        </w:rPr>
        <w:t>شديد عليها،</w:t>
      </w:r>
      <w:r w:rsidRPr="000F3114">
        <w:rPr>
          <w:rtl/>
        </w:rPr>
        <w:t xml:space="preserve"> </w:t>
      </w:r>
      <w:r w:rsidRPr="000F3114">
        <w:rPr>
          <w:rFonts w:hint="cs"/>
          <w:rtl/>
        </w:rPr>
        <w:t>فضلاً عن تنظيم</w:t>
      </w:r>
      <w:r w:rsidRPr="000F3114">
        <w:rPr>
          <w:rtl/>
        </w:rPr>
        <w:t xml:space="preserve"> الكثير من المؤتمرات وورش العمل والمحاضرات التوعوية.</w:t>
      </w:r>
    </w:p>
    <w:p w:rsidR="00122022" w:rsidRPr="000F3114" w:rsidRDefault="00122022" w:rsidP="00122022">
      <w:pPr>
        <w:pStyle w:val="SingleTxtGA"/>
      </w:pPr>
      <w:r w:rsidRPr="000F3114">
        <w:rPr>
          <w:rtl/>
        </w:rPr>
        <w:t>7</w:t>
      </w:r>
      <w:r w:rsidRPr="000F3114">
        <w:rPr>
          <w:rFonts w:hint="cs"/>
          <w:rtl/>
        </w:rPr>
        <w:t>4</w:t>
      </w:r>
      <w:r w:rsidRPr="000F3114">
        <w:rPr>
          <w:rtl/>
        </w:rPr>
        <w:t>-</w:t>
      </w:r>
      <w:r w:rsidRPr="000F3114">
        <w:rPr>
          <w:rtl/>
        </w:rPr>
        <w:tab/>
        <w:t>وفيما يتعلق بدمج ذوي ال</w:t>
      </w:r>
      <w:r w:rsidRPr="000F3114">
        <w:rPr>
          <w:rFonts w:hint="cs"/>
          <w:rtl/>
        </w:rPr>
        <w:t>إ</w:t>
      </w:r>
      <w:r w:rsidRPr="000F3114">
        <w:rPr>
          <w:rtl/>
        </w:rPr>
        <w:t>عاقة في البرامج الفنية مثل المسرح والموسيقى</w:t>
      </w:r>
      <w:r w:rsidRPr="000F3114">
        <w:rPr>
          <w:rFonts w:hint="cs"/>
          <w:rtl/>
        </w:rPr>
        <w:t>،</w:t>
      </w:r>
      <w:r w:rsidRPr="000F3114">
        <w:rPr>
          <w:rtl/>
        </w:rPr>
        <w:t xml:space="preserve"> فقد تبوأت البحرين مكان</w:t>
      </w:r>
      <w:r w:rsidRPr="000F3114">
        <w:rPr>
          <w:rFonts w:hint="cs"/>
          <w:rtl/>
        </w:rPr>
        <w:t>ة</w:t>
      </w:r>
      <w:r w:rsidRPr="000F3114">
        <w:rPr>
          <w:rtl/>
        </w:rPr>
        <w:t xml:space="preserve"> مرموقة في هذا المجال، </w:t>
      </w:r>
      <w:r w:rsidRPr="000F3114">
        <w:rPr>
          <w:rFonts w:hint="cs"/>
          <w:rtl/>
        </w:rPr>
        <w:t xml:space="preserve">ولم تألُ كل من </w:t>
      </w:r>
      <w:r w:rsidRPr="000F3114">
        <w:rPr>
          <w:rtl/>
        </w:rPr>
        <w:t xml:space="preserve">وزارة العمل والتنمية الاجتماعية ومؤسسات المجتمع المدني جهداً </w:t>
      </w:r>
      <w:r w:rsidRPr="000F3114">
        <w:rPr>
          <w:rFonts w:hint="cs"/>
          <w:rtl/>
        </w:rPr>
        <w:t>في</w:t>
      </w:r>
      <w:r w:rsidRPr="000F3114">
        <w:rPr>
          <w:rtl/>
        </w:rPr>
        <w:t xml:space="preserve"> تنظيم مثل هذه البرامج، وأبرزها جائزة ناصر بن حمد لإبداعات ذوي الإعاقة، وجائزة خالد بن حمد للمسرح الشبابي، </w:t>
      </w:r>
      <w:r w:rsidRPr="000F3114">
        <w:rPr>
          <w:rFonts w:hint="cs"/>
          <w:rtl/>
        </w:rPr>
        <w:t xml:space="preserve">بالإضافة إلى </w:t>
      </w:r>
      <w:r w:rsidRPr="000F3114">
        <w:rPr>
          <w:rtl/>
        </w:rPr>
        <w:t>مشاركة المملكة في المهرجانات المسرحية الخليجية لذوي الإعاقة</w:t>
      </w:r>
      <w:r w:rsidRPr="000F3114">
        <w:rPr>
          <w:rFonts w:hint="cs"/>
          <w:rtl/>
        </w:rPr>
        <w:t xml:space="preserve">، </w:t>
      </w:r>
      <w:r w:rsidRPr="000F3114">
        <w:rPr>
          <w:rtl/>
        </w:rPr>
        <w:t>والتي استضافتها المملكة بنسختها الثالثة</w:t>
      </w:r>
      <w:r w:rsidRPr="000F3114">
        <w:rPr>
          <w:rFonts w:hint="cs"/>
          <w:rtl/>
        </w:rPr>
        <w:t xml:space="preserve">، وأيضاً </w:t>
      </w:r>
      <w:r w:rsidRPr="000F3114">
        <w:rPr>
          <w:rtl/>
        </w:rPr>
        <w:t>البرامج والفعاليات التي تنظمها المراكز الأهلية والجمعيات في الشعر والموسيقى والمسرح والأدب.</w:t>
      </w:r>
    </w:p>
    <w:p w:rsidR="00122022" w:rsidRPr="000F3114" w:rsidRDefault="00122022" w:rsidP="00122022">
      <w:pPr>
        <w:pStyle w:val="H23GA"/>
      </w:pPr>
      <w:bookmarkStart w:id="25" w:name="_Toc491178836"/>
      <w:bookmarkStart w:id="26" w:name="_Toc491186833"/>
      <w:r w:rsidRPr="000F3114">
        <w:rPr>
          <w:rtl/>
        </w:rPr>
        <w:tab/>
      </w:r>
      <w:r w:rsidRPr="000F3114">
        <w:rPr>
          <w:rtl/>
        </w:rPr>
        <w:tab/>
        <w:t>المادة 9</w:t>
      </w:r>
      <w:r w:rsidRPr="000F3114">
        <w:rPr>
          <w:rFonts w:hint="cs"/>
          <w:rtl/>
        </w:rPr>
        <w:t>:</w:t>
      </w:r>
      <w:r w:rsidRPr="000F3114">
        <w:rPr>
          <w:rtl/>
        </w:rPr>
        <w:t xml:space="preserve"> إمكانية الوصول</w:t>
      </w:r>
      <w:bookmarkEnd w:id="25"/>
      <w:bookmarkEnd w:id="26"/>
    </w:p>
    <w:p w:rsidR="00122022" w:rsidRPr="000F3114" w:rsidRDefault="00122022" w:rsidP="00122022">
      <w:pPr>
        <w:pStyle w:val="SingleTxtGA"/>
      </w:pPr>
      <w:r w:rsidRPr="000F3114">
        <w:rPr>
          <w:rtl/>
        </w:rPr>
        <w:t>7</w:t>
      </w:r>
      <w:r w:rsidRPr="000F3114">
        <w:rPr>
          <w:rFonts w:hint="cs"/>
          <w:rtl/>
        </w:rPr>
        <w:t>5</w:t>
      </w:r>
      <w:r w:rsidRPr="000F3114">
        <w:rPr>
          <w:rtl/>
        </w:rPr>
        <w:t>-</w:t>
      </w:r>
      <w:r w:rsidRPr="000F3114">
        <w:rPr>
          <w:rtl/>
        </w:rPr>
        <w:tab/>
        <w:t>إن التشريع المتعلق بتحقيق المساواة للأشخاص</w:t>
      </w:r>
      <w:r w:rsidRPr="000F3114">
        <w:rPr>
          <w:rFonts w:hint="cs"/>
          <w:rtl/>
        </w:rPr>
        <w:t xml:space="preserve"> </w:t>
      </w:r>
      <w:r w:rsidRPr="000F3114">
        <w:rPr>
          <w:rtl/>
        </w:rPr>
        <w:t>ذوي الإعاق</w:t>
      </w:r>
      <w:r w:rsidRPr="000F3114">
        <w:rPr>
          <w:rFonts w:hint="cs"/>
          <w:rtl/>
        </w:rPr>
        <w:t xml:space="preserve">ة </w:t>
      </w:r>
      <w:r w:rsidRPr="000F3114">
        <w:rPr>
          <w:rtl/>
        </w:rPr>
        <w:t>لا يجعل بذاته تحقيق إمكانية الوصول أمراً مُلزماً، لكن</w:t>
      </w:r>
      <w:r w:rsidRPr="000F3114">
        <w:rPr>
          <w:rFonts w:hint="cs"/>
          <w:rtl/>
        </w:rPr>
        <w:t xml:space="preserve">ه </w:t>
      </w:r>
      <w:r w:rsidRPr="000F3114">
        <w:rPr>
          <w:rtl/>
        </w:rPr>
        <w:t>يس</w:t>
      </w:r>
      <w:r w:rsidRPr="000F3114">
        <w:rPr>
          <w:rFonts w:hint="cs"/>
          <w:rtl/>
        </w:rPr>
        <w:t>ا</w:t>
      </w:r>
      <w:r w:rsidRPr="000F3114">
        <w:rPr>
          <w:rtl/>
        </w:rPr>
        <w:t xml:space="preserve">هم </w:t>
      </w:r>
      <w:r w:rsidRPr="000F3114">
        <w:rPr>
          <w:rFonts w:hint="cs"/>
          <w:rtl/>
        </w:rPr>
        <w:t>بشكل كبير،</w:t>
      </w:r>
      <w:r w:rsidRPr="000F3114">
        <w:rPr>
          <w:rtl/>
        </w:rPr>
        <w:t xml:space="preserve"> بفضل توفيره </w:t>
      </w:r>
      <w:r w:rsidRPr="000F3114">
        <w:rPr>
          <w:rFonts w:hint="cs"/>
          <w:rtl/>
        </w:rPr>
        <w:t>ا</w:t>
      </w:r>
      <w:r w:rsidRPr="000F3114">
        <w:rPr>
          <w:rtl/>
        </w:rPr>
        <w:t>لحماية من التميي</w:t>
      </w:r>
      <w:r w:rsidRPr="000F3114">
        <w:rPr>
          <w:rFonts w:hint="cs"/>
          <w:rtl/>
        </w:rPr>
        <w:t>ز،</w:t>
      </w:r>
      <w:r w:rsidRPr="000F3114">
        <w:rPr>
          <w:rtl/>
        </w:rPr>
        <w:t xml:space="preserve"> في تحقيق التحرر من العوائق </w:t>
      </w:r>
      <w:r w:rsidRPr="000F3114">
        <w:rPr>
          <w:rFonts w:hint="cs"/>
          <w:rtl/>
        </w:rPr>
        <w:t>نظراً</w:t>
      </w:r>
      <w:r w:rsidRPr="000F3114">
        <w:rPr>
          <w:rtl/>
        </w:rPr>
        <w:t xml:space="preserve"> إلى أن أسباب التمييز في </w:t>
      </w:r>
      <w:r w:rsidRPr="000F3114">
        <w:rPr>
          <w:rFonts w:hint="cs"/>
          <w:rtl/>
        </w:rPr>
        <w:t>حق الأشخاص المعوقين</w:t>
      </w:r>
      <w:r w:rsidRPr="000F3114">
        <w:rPr>
          <w:rtl/>
        </w:rPr>
        <w:t xml:space="preserve"> تكمن في عدم توفر إمكانية الوصول</w:t>
      </w:r>
      <w:r w:rsidRPr="000F3114">
        <w:rPr>
          <w:rFonts w:hint="cs"/>
          <w:rtl/>
        </w:rPr>
        <w:t xml:space="preserve"> لهم.</w:t>
      </w:r>
      <w:r w:rsidRPr="000F3114">
        <w:rPr>
          <w:rtl/>
        </w:rPr>
        <w:t xml:space="preserve"> لذ</w:t>
      </w:r>
      <w:r w:rsidRPr="000F3114">
        <w:rPr>
          <w:rFonts w:hint="cs"/>
          <w:rtl/>
        </w:rPr>
        <w:t>ا</w:t>
      </w:r>
      <w:r w:rsidRPr="000F3114">
        <w:rPr>
          <w:rtl/>
        </w:rPr>
        <w:t xml:space="preserve"> تم تأسيس لجنة لمراجعة وتطوير التشريعات الملزمة بمعايير التصميم الشامل، </w:t>
      </w:r>
      <w:r w:rsidRPr="000F3114">
        <w:rPr>
          <w:rFonts w:hint="cs"/>
          <w:rtl/>
        </w:rPr>
        <w:t>من أجل وضع</w:t>
      </w:r>
      <w:r w:rsidRPr="000F3114">
        <w:rPr>
          <w:rtl/>
        </w:rPr>
        <w:t xml:space="preserve"> مسودة قانون يساهم في اتخاذ تدابير</w:t>
      </w:r>
      <w:r w:rsidRPr="000F3114">
        <w:rPr>
          <w:rFonts w:hint="cs"/>
          <w:rtl/>
        </w:rPr>
        <w:t xml:space="preserve"> هدفها</w:t>
      </w:r>
      <w:r w:rsidRPr="000F3114">
        <w:rPr>
          <w:rtl/>
        </w:rPr>
        <w:t xml:space="preserve"> تيسير وصول الأشخاص ذوي الإعاقة </w:t>
      </w:r>
      <w:r w:rsidRPr="000F3114">
        <w:rPr>
          <w:rFonts w:hint="cs"/>
          <w:rtl/>
        </w:rPr>
        <w:t xml:space="preserve">واستخدامهم </w:t>
      </w:r>
      <w:r w:rsidRPr="000F3114">
        <w:rPr>
          <w:rtl/>
        </w:rPr>
        <w:t xml:space="preserve">وسائل النقل والمواصلات، </w:t>
      </w:r>
      <w:r w:rsidRPr="000F3114">
        <w:rPr>
          <w:rFonts w:hint="cs"/>
          <w:rtl/>
        </w:rPr>
        <w:t>سواء فيما</w:t>
      </w:r>
      <w:r w:rsidRPr="000F3114">
        <w:rPr>
          <w:rtl/>
        </w:rPr>
        <w:t xml:space="preserve"> يتعلق بوضع إشارات ولافتات وتوفير بعض المعينات، أو توفير تكنولوجيا أو نظم معلومات وتهيئة أماكن مخصصة لذوي الإعاقة تيسر استخدمهم لوسائل النقل العام بالمواصفات الخاصة </w:t>
      </w:r>
      <w:r w:rsidRPr="000F3114">
        <w:rPr>
          <w:rFonts w:hint="cs"/>
          <w:rtl/>
        </w:rPr>
        <w:t>بهم</w:t>
      </w:r>
      <w:r w:rsidRPr="000F3114">
        <w:rPr>
          <w:rtl/>
        </w:rPr>
        <w:t>.</w:t>
      </w:r>
    </w:p>
    <w:p w:rsidR="00122022" w:rsidRPr="000F3114" w:rsidRDefault="00122022" w:rsidP="00122022">
      <w:pPr>
        <w:pStyle w:val="SingleTxtGA"/>
        <w:rPr>
          <w:spacing w:val="-2"/>
        </w:rPr>
      </w:pPr>
      <w:r w:rsidRPr="000F3114">
        <w:rPr>
          <w:spacing w:val="-2"/>
          <w:rtl/>
        </w:rPr>
        <w:t>7</w:t>
      </w:r>
      <w:r w:rsidRPr="000F3114">
        <w:rPr>
          <w:rFonts w:hint="cs"/>
          <w:spacing w:val="-2"/>
          <w:rtl/>
        </w:rPr>
        <w:t>6</w:t>
      </w:r>
      <w:r w:rsidRPr="000F3114">
        <w:rPr>
          <w:spacing w:val="-2"/>
          <w:rtl/>
        </w:rPr>
        <w:t>-</w:t>
      </w:r>
      <w:r w:rsidRPr="000F3114">
        <w:rPr>
          <w:spacing w:val="-2"/>
          <w:rtl/>
        </w:rPr>
        <w:tab/>
        <w:t xml:space="preserve">وفي البحرين، يتعين </w:t>
      </w:r>
      <w:r w:rsidRPr="000F3114">
        <w:rPr>
          <w:rFonts w:hint="cs"/>
          <w:spacing w:val="-2"/>
          <w:rtl/>
        </w:rPr>
        <w:t>الأخذ بعين الاعتبار</w:t>
      </w:r>
      <w:r w:rsidRPr="000F3114">
        <w:rPr>
          <w:spacing w:val="-2"/>
          <w:rtl/>
        </w:rPr>
        <w:t xml:space="preserve"> إمكانية الدخو</w:t>
      </w:r>
      <w:r w:rsidRPr="000F3114">
        <w:rPr>
          <w:rFonts w:hint="cs"/>
          <w:spacing w:val="-2"/>
          <w:rtl/>
        </w:rPr>
        <w:t xml:space="preserve">ل </w:t>
      </w:r>
      <w:r w:rsidRPr="000F3114">
        <w:rPr>
          <w:spacing w:val="-2"/>
          <w:rtl/>
        </w:rPr>
        <w:t>بلا عوائ</w:t>
      </w:r>
      <w:r w:rsidRPr="000F3114">
        <w:rPr>
          <w:rFonts w:hint="cs"/>
          <w:spacing w:val="-2"/>
          <w:rtl/>
        </w:rPr>
        <w:t>ق</w:t>
      </w:r>
      <w:r w:rsidRPr="000F3114">
        <w:rPr>
          <w:spacing w:val="-2"/>
          <w:rtl/>
        </w:rPr>
        <w:t xml:space="preserve"> </w:t>
      </w:r>
      <w:r w:rsidRPr="000F3114">
        <w:rPr>
          <w:rFonts w:hint="cs"/>
          <w:spacing w:val="-2"/>
          <w:rtl/>
        </w:rPr>
        <w:t>لدى</w:t>
      </w:r>
      <w:r w:rsidRPr="000F3114">
        <w:rPr>
          <w:spacing w:val="-2"/>
          <w:rtl/>
        </w:rPr>
        <w:t xml:space="preserve"> تخطيط وبناء جميع المباني التي تُستخدم لأغراض عامة</w:t>
      </w:r>
      <w:r w:rsidRPr="000F3114">
        <w:rPr>
          <w:rFonts w:hint="cs"/>
          <w:spacing w:val="-2"/>
          <w:rtl/>
        </w:rPr>
        <w:t xml:space="preserve"> و</w:t>
      </w:r>
      <w:r w:rsidRPr="000F3114">
        <w:rPr>
          <w:spacing w:val="-2"/>
          <w:rtl/>
        </w:rPr>
        <w:t>تعليمية، والمؤسسات الخدم</w:t>
      </w:r>
      <w:r w:rsidRPr="000F3114">
        <w:rPr>
          <w:rFonts w:hint="cs"/>
          <w:spacing w:val="-2"/>
          <w:rtl/>
        </w:rPr>
        <w:t>ات</w:t>
      </w:r>
      <w:r w:rsidRPr="000F3114">
        <w:rPr>
          <w:spacing w:val="-2"/>
          <w:rtl/>
        </w:rPr>
        <w:t>ية، وأماكن تنظيم المناسبات والأحداث الرياضية، والشركات التجارية التي تبيع سلعاً استهلاكية، والمصارف، ودور العبادة، والمرافق الصحية والاجتماعية، وعيادات الأطباء والصيدليات، ودورات المياه العامة</w:t>
      </w:r>
      <w:r w:rsidRPr="000F3114">
        <w:rPr>
          <w:rFonts w:hint="cs"/>
          <w:spacing w:val="-2"/>
          <w:rtl/>
        </w:rPr>
        <w:t xml:space="preserve"> .</w:t>
      </w:r>
      <w:r w:rsidRPr="000F3114">
        <w:rPr>
          <w:spacing w:val="-2"/>
          <w:rtl/>
        </w:rPr>
        <w:t xml:space="preserve">.. </w:t>
      </w:r>
      <w:r w:rsidRPr="000F3114">
        <w:rPr>
          <w:rFonts w:hint="cs"/>
          <w:spacing w:val="-2"/>
          <w:rtl/>
        </w:rPr>
        <w:t>إ</w:t>
      </w:r>
      <w:r w:rsidRPr="000F3114">
        <w:rPr>
          <w:spacing w:val="-2"/>
          <w:rtl/>
        </w:rPr>
        <w:t>لخ.</w:t>
      </w:r>
    </w:p>
    <w:p w:rsidR="00122022" w:rsidRPr="000F3114" w:rsidRDefault="00122022" w:rsidP="00122022">
      <w:pPr>
        <w:pStyle w:val="SingleTxtGA"/>
      </w:pPr>
      <w:r w:rsidRPr="000F3114">
        <w:rPr>
          <w:rtl/>
        </w:rPr>
        <w:t>7</w:t>
      </w:r>
      <w:r w:rsidRPr="000F3114">
        <w:rPr>
          <w:rFonts w:hint="cs"/>
          <w:rtl/>
        </w:rPr>
        <w:t>7</w:t>
      </w:r>
      <w:r w:rsidRPr="000F3114">
        <w:rPr>
          <w:rtl/>
        </w:rPr>
        <w:t>-</w:t>
      </w:r>
      <w:r w:rsidRPr="000F3114">
        <w:rPr>
          <w:rtl/>
        </w:rPr>
        <w:tab/>
        <w:t>وتأسيساً على مبدأ الشراكة المجتمعية فيما يتعلق بهذا الشأن، حددت الاستراتيجية الوطنية لحقوق الأشخاص ذوي الإعاق</w:t>
      </w:r>
      <w:r w:rsidRPr="000F3114">
        <w:rPr>
          <w:rFonts w:hint="cs"/>
          <w:rtl/>
        </w:rPr>
        <w:t xml:space="preserve">ة، </w:t>
      </w:r>
      <w:r w:rsidRPr="000F3114">
        <w:rPr>
          <w:rtl/>
        </w:rPr>
        <w:t xml:space="preserve">في القسم المخصص لمحور سهولة وصول الأشخاص ذوي الإعاقة </w:t>
      </w:r>
      <w:r w:rsidRPr="000F3114">
        <w:rPr>
          <w:rFonts w:hint="cs"/>
          <w:rtl/>
        </w:rPr>
        <w:t>إلى ا</w:t>
      </w:r>
      <w:r w:rsidRPr="000F3114">
        <w:rPr>
          <w:rtl/>
        </w:rPr>
        <w:t>لمباني والخدمات</w:t>
      </w:r>
      <w:r w:rsidRPr="000F3114">
        <w:rPr>
          <w:rFonts w:hint="cs"/>
          <w:rtl/>
        </w:rPr>
        <w:t>،</w:t>
      </w:r>
      <w:r w:rsidRPr="000F3114">
        <w:rPr>
          <w:rtl/>
        </w:rPr>
        <w:t xml:space="preserve"> الأطراف المسؤولة عن تنفيذ هذا المحور وعلى رأسها وزارة الأشغا</w:t>
      </w:r>
      <w:r w:rsidRPr="000F3114">
        <w:rPr>
          <w:rFonts w:hint="cs"/>
          <w:rtl/>
        </w:rPr>
        <w:t>ل</w:t>
      </w:r>
      <w:r w:rsidRPr="000F3114">
        <w:rPr>
          <w:rtl/>
        </w:rPr>
        <w:t xml:space="preserve"> وشؤون البلديات والتخطيط العمراني، </w:t>
      </w:r>
      <w:r w:rsidRPr="000F3114">
        <w:rPr>
          <w:rFonts w:hint="cs"/>
          <w:rtl/>
        </w:rPr>
        <w:t>بالإ</w:t>
      </w:r>
      <w:r w:rsidRPr="000F3114">
        <w:rPr>
          <w:rtl/>
        </w:rPr>
        <w:t>ضافة إلى المجالس البلدية، ووزارة المواصلات، ووزارة الإسكا</w:t>
      </w:r>
      <w:r w:rsidRPr="000F3114">
        <w:rPr>
          <w:rFonts w:hint="cs"/>
          <w:rtl/>
        </w:rPr>
        <w:t>ن،</w:t>
      </w:r>
      <w:r w:rsidRPr="000F3114">
        <w:rPr>
          <w:rtl/>
        </w:rPr>
        <w:t xml:space="preserve"> ووزارة العمل والتنمية الاجتماعية، ووزارة التربية والتعليم، واللجنة العليا لرعاية شؤون ذوي الإعاقة، وجمعية المهندسين البحرينية، </w:t>
      </w:r>
      <w:r w:rsidRPr="000F3114">
        <w:rPr>
          <w:rFonts w:hint="cs"/>
          <w:rtl/>
        </w:rPr>
        <w:t>و</w:t>
      </w:r>
      <w:r w:rsidRPr="000F3114">
        <w:rPr>
          <w:rtl/>
        </w:rPr>
        <w:t>مؤسسات المجتمع المدني ذات العلاقة.</w:t>
      </w:r>
    </w:p>
    <w:p w:rsidR="00122022" w:rsidRPr="000F3114" w:rsidRDefault="00122022" w:rsidP="00122022">
      <w:pPr>
        <w:pStyle w:val="SingleTxtGA"/>
      </w:pPr>
      <w:r w:rsidRPr="000F3114">
        <w:rPr>
          <w:rtl/>
        </w:rPr>
        <w:t>7</w:t>
      </w:r>
      <w:r w:rsidRPr="000F3114">
        <w:rPr>
          <w:rFonts w:hint="cs"/>
          <w:rtl/>
        </w:rPr>
        <w:t>8</w:t>
      </w:r>
      <w:r w:rsidRPr="000F3114">
        <w:rPr>
          <w:rtl/>
        </w:rPr>
        <w:t>-</w:t>
      </w:r>
      <w:r w:rsidRPr="000F3114">
        <w:rPr>
          <w:rtl/>
        </w:rPr>
        <w:tab/>
        <w:t>وفي سياق تنفيذ الاستراتيجية الوطنية</w:t>
      </w:r>
      <w:r w:rsidRPr="000F3114">
        <w:rPr>
          <w:rFonts w:hint="cs"/>
          <w:rtl/>
        </w:rPr>
        <w:t>،</w:t>
      </w:r>
      <w:r w:rsidRPr="000F3114">
        <w:rPr>
          <w:rtl/>
        </w:rPr>
        <w:t xml:space="preserve"> </w:t>
      </w:r>
      <w:r w:rsidRPr="000F3114">
        <w:rPr>
          <w:rFonts w:hint="cs"/>
          <w:rtl/>
        </w:rPr>
        <w:t>و</w:t>
      </w:r>
      <w:r w:rsidRPr="000F3114">
        <w:rPr>
          <w:rtl/>
        </w:rPr>
        <w:t>لا سيما القسم الذي يتعلق بتيسير وصول الأشخاص ذوي ال</w:t>
      </w:r>
      <w:r w:rsidRPr="000F3114">
        <w:rPr>
          <w:rFonts w:hint="cs"/>
          <w:rtl/>
        </w:rPr>
        <w:t>إ</w:t>
      </w:r>
      <w:r w:rsidRPr="000F3114">
        <w:rPr>
          <w:rtl/>
        </w:rPr>
        <w:t xml:space="preserve">عاقة </w:t>
      </w:r>
      <w:r w:rsidRPr="000F3114">
        <w:rPr>
          <w:rFonts w:hint="cs"/>
          <w:rtl/>
        </w:rPr>
        <w:t>إلى ا</w:t>
      </w:r>
      <w:r w:rsidRPr="000F3114">
        <w:rPr>
          <w:rtl/>
        </w:rPr>
        <w:t xml:space="preserve">لمباني والخدمات، </w:t>
      </w:r>
      <w:r w:rsidRPr="000F3114">
        <w:rPr>
          <w:rFonts w:hint="cs"/>
          <w:rtl/>
        </w:rPr>
        <w:t>حققت</w:t>
      </w:r>
      <w:r w:rsidRPr="000F3114">
        <w:rPr>
          <w:rtl/>
        </w:rPr>
        <w:t xml:space="preserve"> وزارة الأشغال وشؤون البلديات والتخطيط </w:t>
      </w:r>
      <w:r w:rsidRPr="000F3114">
        <w:rPr>
          <w:rFonts w:hint="cs"/>
          <w:rtl/>
        </w:rPr>
        <w:t>عدداً مهماً</w:t>
      </w:r>
      <w:r w:rsidRPr="000F3114">
        <w:rPr>
          <w:rtl/>
        </w:rPr>
        <w:t xml:space="preserve"> من ال</w:t>
      </w:r>
      <w:r w:rsidRPr="000F3114">
        <w:rPr>
          <w:rFonts w:hint="cs"/>
          <w:rtl/>
        </w:rPr>
        <w:t>إ</w:t>
      </w:r>
      <w:r w:rsidRPr="000F3114">
        <w:rPr>
          <w:rtl/>
        </w:rPr>
        <w:t>نجازات</w:t>
      </w:r>
      <w:r w:rsidRPr="000F3114">
        <w:rPr>
          <w:rFonts w:hint="cs"/>
          <w:rtl/>
        </w:rPr>
        <w:t>، إذ عملت</w:t>
      </w:r>
      <w:r w:rsidRPr="000F3114">
        <w:rPr>
          <w:rtl/>
        </w:rPr>
        <w:t xml:space="preserve"> على تشكيل فريق عمل لتقييم المرافق العامة من حيث استيفائها لهذه المتطلبات ووضع خطة لإعادة تأهيلها بشكل تدريجي. وقد استهدفت الخطة بشكل خاص المرافق الحيوية التالية:</w:t>
      </w:r>
    </w:p>
    <w:p w:rsidR="00122022" w:rsidRPr="000F3114" w:rsidRDefault="00122022" w:rsidP="00122022">
      <w:pPr>
        <w:pStyle w:val="Bullet1GA"/>
        <w:numPr>
          <w:ilvl w:val="0"/>
          <w:numId w:val="3"/>
        </w:numPr>
        <w:bidi/>
      </w:pPr>
      <w:r w:rsidRPr="000F3114">
        <w:rPr>
          <w:rtl/>
        </w:rPr>
        <w:t xml:space="preserve">تأهيل </w:t>
      </w:r>
      <w:r w:rsidRPr="000F3114">
        <w:rPr>
          <w:rFonts w:hint="cs"/>
          <w:rtl/>
        </w:rPr>
        <w:t xml:space="preserve">المباني المدرسية </w:t>
      </w:r>
      <w:r w:rsidRPr="000F3114">
        <w:rPr>
          <w:rtl/>
        </w:rPr>
        <w:t>من حيث إمكانية وصول فئة ذوي ال</w:t>
      </w:r>
      <w:r w:rsidRPr="000F3114">
        <w:rPr>
          <w:rFonts w:hint="cs"/>
          <w:rtl/>
        </w:rPr>
        <w:t>إ</w:t>
      </w:r>
      <w:r w:rsidRPr="000F3114">
        <w:rPr>
          <w:rtl/>
        </w:rPr>
        <w:t>عاقة</w:t>
      </w:r>
      <w:r w:rsidRPr="000F3114">
        <w:rPr>
          <w:rFonts w:hint="cs"/>
          <w:rtl/>
        </w:rPr>
        <w:t>.</w:t>
      </w:r>
    </w:p>
    <w:p w:rsidR="00122022" w:rsidRPr="000F3114" w:rsidRDefault="00122022" w:rsidP="00122022">
      <w:pPr>
        <w:pStyle w:val="Bullet1GA"/>
        <w:numPr>
          <w:ilvl w:val="0"/>
          <w:numId w:val="3"/>
        </w:numPr>
        <w:bidi/>
      </w:pPr>
      <w:r w:rsidRPr="000F3114">
        <w:rPr>
          <w:rtl/>
        </w:rPr>
        <w:t>تأهيل المراكز الصحية من حيث سهولة الوصول وتوفير الخدمات لاستخدامها من قبل ذوي الإعاقة</w:t>
      </w:r>
      <w:r w:rsidRPr="000F3114">
        <w:rPr>
          <w:rFonts w:hint="cs"/>
          <w:rtl/>
        </w:rPr>
        <w:t>.</w:t>
      </w:r>
    </w:p>
    <w:p w:rsidR="00122022" w:rsidRPr="000F3114" w:rsidRDefault="00122022" w:rsidP="00122022">
      <w:pPr>
        <w:pStyle w:val="Bullet1GA"/>
        <w:numPr>
          <w:ilvl w:val="0"/>
          <w:numId w:val="3"/>
        </w:numPr>
        <w:bidi/>
      </w:pPr>
      <w:r w:rsidRPr="000F3114">
        <w:rPr>
          <w:rtl/>
        </w:rPr>
        <w:t>تأهيل المباني التابعة لوزارة العدل والش</w:t>
      </w:r>
      <w:r w:rsidRPr="000F3114">
        <w:rPr>
          <w:rFonts w:hint="cs"/>
          <w:rtl/>
        </w:rPr>
        <w:t>ؤ</w:t>
      </w:r>
      <w:r w:rsidRPr="000F3114">
        <w:rPr>
          <w:rtl/>
        </w:rPr>
        <w:t>ون الاسلامية والأوقاف</w:t>
      </w:r>
      <w:r w:rsidRPr="000F3114">
        <w:rPr>
          <w:rFonts w:hint="cs"/>
          <w:rtl/>
        </w:rPr>
        <w:t xml:space="preserve"> (قيد التنفيذ).</w:t>
      </w:r>
    </w:p>
    <w:p w:rsidR="00122022" w:rsidRPr="000F3114" w:rsidRDefault="00122022" w:rsidP="00122022">
      <w:pPr>
        <w:pStyle w:val="SingleTxtGA"/>
      </w:pPr>
      <w:r w:rsidRPr="000F3114">
        <w:rPr>
          <w:rFonts w:hint="cs"/>
          <w:rtl/>
        </w:rPr>
        <w:t>79</w:t>
      </w:r>
      <w:r w:rsidRPr="000F3114">
        <w:rPr>
          <w:rtl/>
        </w:rPr>
        <w:t>-</w:t>
      </w:r>
      <w:r w:rsidRPr="000F3114">
        <w:rPr>
          <w:rtl/>
        </w:rPr>
        <w:tab/>
        <w:t xml:space="preserve">وقد اعتمدت حكومة البحرين </w:t>
      </w:r>
      <w:r w:rsidRPr="000F3114">
        <w:rPr>
          <w:b/>
          <w:bCs/>
          <w:rtl/>
        </w:rPr>
        <w:t>منهج التصميم الشامل</w:t>
      </w:r>
      <w:r w:rsidRPr="000F3114">
        <w:rPr>
          <w:rFonts w:hint="cs"/>
          <w:rtl/>
        </w:rPr>
        <w:t xml:space="preserve"> </w:t>
      </w:r>
      <w:r w:rsidRPr="000F3114">
        <w:rPr>
          <w:rtl/>
        </w:rPr>
        <w:t>الذي ينص على إيجاد بيئة خالية من العوائق تسمح بوصول متساوٍ للجميع بما في ذلك الأشخاص ذوي الإعاقة</w:t>
      </w:r>
      <w:r w:rsidRPr="000F3114">
        <w:rPr>
          <w:rFonts w:hint="cs"/>
          <w:rtl/>
        </w:rPr>
        <w:t xml:space="preserve">، الأمر الذي يعني </w:t>
      </w:r>
      <w:r w:rsidRPr="000F3114">
        <w:rPr>
          <w:rtl/>
        </w:rPr>
        <w:t xml:space="preserve">تصميم المنتجات والبيئات </w:t>
      </w:r>
      <w:r w:rsidRPr="000F3114">
        <w:rPr>
          <w:rFonts w:hint="cs"/>
          <w:rtl/>
        </w:rPr>
        <w:t>منذ البداية</w:t>
      </w:r>
      <w:r w:rsidRPr="000F3114">
        <w:rPr>
          <w:rtl/>
        </w:rPr>
        <w:t xml:space="preserve"> لتكون</w:t>
      </w:r>
      <w:r w:rsidRPr="000F3114">
        <w:rPr>
          <w:rFonts w:hint="cs"/>
          <w:rtl/>
        </w:rPr>
        <w:t xml:space="preserve"> </w:t>
      </w:r>
      <w:r w:rsidRPr="000F3114">
        <w:rPr>
          <w:rtl/>
        </w:rPr>
        <w:t xml:space="preserve">صالحة للاستعمال من قبل جميع فئات المجتمع </w:t>
      </w:r>
      <w:r w:rsidRPr="000F3114">
        <w:rPr>
          <w:rFonts w:hint="cs"/>
          <w:rtl/>
        </w:rPr>
        <w:t xml:space="preserve">إلى </w:t>
      </w:r>
      <w:r w:rsidRPr="000F3114">
        <w:rPr>
          <w:rtl/>
        </w:rPr>
        <w:t>أقصى حد ممكن بدل</w:t>
      </w:r>
      <w:r w:rsidRPr="000F3114">
        <w:rPr>
          <w:rFonts w:hint="cs"/>
          <w:rtl/>
        </w:rPr>
        <w:t xml:space="preserve">اً </w:t>
      </w:r>
      <w:r w:rsidRPr="000F3114">
        <w:rPr>
          <w:rtl/>
        </w:rPr>
        <w:t>من إجراء التعديلات</w:t>
      </w:r>
      <w:r w:rsidRPr="000F3114">
        <w:rPr>
          <w:rFonts w:hint="cs"/>
          <w:rtl/>
        </w:rPr>
        <w:t xml:space="preserve"> عليها</w:t>
      </w:r>
      <w:r w:rsidRPr="000F3114">
        <w:rPr>
          <w:rtl/>
        </w:rPr>
        <w:t xml:space="preserve"> بعد الانتهاء من تنفيذه</w:t>
      </w:r>
      <w:r w:rsidRPr="000F3114">
        <w:rPr>
          <w:rFonts w:hint="cs"/>
          <w:rtl/>
        </w:rPr>
        <w:t>ا.</w:t>
      </w:r>
      <w:r w:rsidRPr="000F3114">
        <w:rPr>
          <w:rtl/>
        </w:rPr>
        <w:t xml:space="preserve"> </w:t>
      </w:r>
      <w:r w:rsidRPr="000F3114">
        <w:rPr>
          <w:rFonts w:hint="cs"/>
          <w:rtl/>
        </w:rPr>
        <w:t>فمن شأن هذا التدبير توفير حلول</w:t>
      </w:r>
      <w:r w:rsidRPr="000F3114">
        <w:rPr>
          <w:rtl/>
        </w:rPr>
        <w:t xml:space="preserve"> أكثر استدامة وأقل</w:t>
      </w:r>
      <w:r w:rsidRPr="000F3114">
        <w:rPr>
          <w:rFonts w:hint="cs"/>
          <w:rtl/>
        </w:rPr>
        <w:t xml:space="preserve"> ت</w:t>
      </w:r>
      <w:r w:rsidRPr="000F3114">
        <w:rPr>
          <w:rtl/>
        </w:rPr>
        <w:t>كلفة، بالإضافة إلى</w:t>
      </w:r>
      <w:r w:rsidRPr="000F3114">
        <w:rPr>
          <w:rFonts w:hint="cs"/>
          <w:rtl/>
        </w:rPr>
        <w:t xml:space="preserve"> تحقيق ال</w:t>
      </w:r>
      <w:r w:rsidRPr="000F3114">
        <w:rPr>
          <w:rtl/>
        </w:rPr>
        <w:t>توافق</w:t>
      </w:r>
      <w:r w:rsidRPr="000F3114">
        <w:rPr>
          <w:rFonts w:hint="cs"/>
          <w:rtl/>
        </w:rPr>
        <w:t xml:space="preserve"> الب</w:t>
      </w:r>
      <w:r w:rsidRPr="000F3114">
        <w:rPr>
          <w:rtl/>
        </w:rPr>
        <w:t>صري</w:t>
      </w:r>
      <w:r w:rsidRPr="000F3114">
        <w:rPr>
          <w:rFonts w:hint="cs"/>
          <w:rtl/>
        </w:rPr>
        <w:t xml:space="preserve"> </w:t>
      </w:r>
      <w:r w:rsidRPr="000F3114">
        <w:rPr>
          <w:rtl/>
        </w:rPr>
        <w:t>مع التصاميم الأصلية المحيطة بها.</w:t>
      </w:r>
    </w:p>
    <w:p w:rsidR="00122022" w:rsidRPr="000F3114" w:rsidRDefault="00122022" w:rsidP="00122022">
      <w:pPr>
        <w:pStyle w:val="SingleTxtGA"/>
        <w:rPr>
          <w:rtl/>
        </w:rPr>
      </w:pPr>
      <w:r w:rsidRPr="000F3114">
        <w:rPr>
          <w:rtl/>
        </w:rPr>
        <w:t>أمثلة على معايير التصميم الشامل</w:t>
      </w:r>
      <w:r w:rsidRPr="000F3114">
        <w:rPr>
          <w:rFonts w:hint="cs"/>
          <w:rtl/>
        </w:rPr>
        <w:t>:</w:t>
      </w:r>
    </w:p>
    <w:tbl>
      <w:tblPr>
        <w:tblStyle w:val="PlainTable21"/>
        <w:bidiVisual/>
        <w:tblW w:w="0" w:type="auto"/>
        <w:tblInd w:w="1218" w:type="dxa"/>
        <w:tblCellMar>
          <w:left w:w="0" w:type="dxa"/>
          <w:right w:w="0" w:type="dxa"/>
        </w:tblCellMar>
        <w:tblLook w:val="04A0" w:firstRow="1" w:lastRow="0" w:firstColumn="1" w:lastColumn="0" w:noHBand="0" w:noVBand="1"/>
      </w:tblPr>
      <w:tblGrid>
        <w:gridCol w:w="3859"/>
        <w:gridCol w:w="3374"/>
      </w:tblGrid>
      <w:tr w:rsidR="000F3114" w:rsidRPr="000F3114" w:rsidTr="000F3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rsidR="00122022" w:rsidRPr="000F3114" w:rsidRDefault="00122022" w:rsidP="000F3114">
            <w:pPr>
              <w:pStyle w:val="ListParagraph"/>
              <w:autoSpaceDE w:val="0"/>
              <w:autoSpaceDN w:val="0"/>
              <w:adjustRightInd w:val="0"/>
              <w:spacing w:after="120" w:line="380" w:lineRule="exact"/>
              <w:ind w:left="454" w:right="170" w:hanging="397"/>
              <w:rPr>
                <w:b w:val="0"/>
                <w:bCs w:val="0"/>
                <w:rtl/>
              </w:rPr>
            </w:pPr>
            <w:r w:rsidRPr="000F3114">
              <w:rPr>
                <w:rFonts w:hint="cs"/>
                <w:b w:val="0"/>
                <w:bCs w:val="0"/>
                <w:rtl/>
                <w:lang w:bidi="ar-EG"/>
              </w:rPr>
              <w:t>-</w:t>
            </w:r>
            <w:r w:rsidRPr="000F3114">
              <w:rPr>
                <w:b w:val="0"/>
                <w:bCs w:val="0"/>
                <w:rtl/>
                <w:lang w:bidi="ar-EG"/>
              </w:rPr>
              <w:tab/>
            </w:r>
            <w:r w:rsidRPr="000F3114">
              <w:rPr>
                <w:rtl/>
              </w:rPr>
              <w:t>لافتات ورسومات تبين المسارات.</w:t>
            </w:r>
          </w:p>
        </w:tc>
        <w:tc>
          <w:tcPr>
            <w:tcW w:w="3374" w:type="dxa"/>
          </w:tcPr>
          <w:p w:rsidR="00122022" w:rsidRPr="000F3114" w:rsidRDefault="00122022" w:rsidP="000F3114">
            <w:pPr>
              <w:autoSpaceDE w:val="0"/>
              <w:autoSpaceDN w:val="0"/>
              <w:adjustRightInd w:val="0"/>
              <w:spacing w:after="120" w:line="380" w:lineRule="exact"/>
              <w:ind w:left="454" w:right="57" w:hanging="397"/>
              <w:cnfStyle w:val="100000000000" w:firstRow="1" w:lastRow="0" w:firstColumn="0" w:lastColumn="0" w:oddVBand="0" w:evenVBand="0" w:oddHBand="0" w:evenHBand="0" w:firstRowFirstColumn="0" w:firstRowLastColumn="0" w:lastRowFirstColumn="0" w:lastRowLastColumn="0"/>
              <w:rPr>
                <w:b w:val="0"/>
                <w:bCs w:val="0"/>
                <w:rtl/>
              </w:rPr>
            </w:pPr>
          </w:p>
        </w:tc>
      </w:tr>
      <w:tr w:rsidR="000F3114" w:rsidRPr="000F3114" w:rsidTr="000F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rsidR="00122022" w:rsidRPr="000F3114" w:rsidRDefault="00122022" w:rsidP="000F3114">
            <w:pPr>
              <w:pStyle w:val="ListParagraph"/>
              <w:autoSpaceDE w:val="0"/>
              <w:autoSpaceDN w:val="0"/>
              <w:adjustRightInd w:val="0"/>
              <w:spacing w:after="120" w:line="380" w:lineRule="exact"/>
              <w:ind w:left="454" w:right="170" w:hanging="397"/>
              <w:rPr>
                <w:spacing w:val="-4"/>
                <w:rtl/>
              </w:rPr>
            </w:pPr>
            <w:r w:rsidRPr="000F3114">
              <w:rPr>
                <w:spacing w:val="-4"/>
                <w:rtl/>
                <w:lang w:bidi="ar-EG"/>
              </w:rPr>
              <w:t>-</w:t>
            </w:r>
            <w:r w:rsidRPr="000F3114">
              <w:rPr>
                <w:spacing w:val="-4"/>
                <w:rtl/>
                <w:lang w:bidi="ar-EG"/>
              </w:rPr>
              <w:tab/>
            </w:r>
            <w:r w:rsidRPr="000F3114">
              <w:rPr>
                <w:spacing w:val="-4"/>
                <w:rtl/>
              </w:rPr>
              <w:t>المداخل مع أبواب آلية</w:t>
            </w:r>
            <w:r w:rsidRPr="000F3114">
              <w:rPr>
                <w:spacing w:val="-4"/>
              </w:rPr>
              <w:t>/</w:t>
            </w:r>
            <w:r w:rsidRPr="000F3114">
              <w:rPr>
                <w:spacing w:val="-4"/>
                <w:rtl/>
              </w:rPr>
              <w:t xml:space="preserve"> أبواب مع مقابض مطابقة لمواصفات التصميم الشامل.</w:t>
            </w:r>
          </w:p>
        </w:tc>
        <w:tc>
          <w:tcPr>
            <w:tcW w:w="3374" w:type="dxa"/>
          </w:tcPr>
          <w:p w:rsidR="00122022" w:rsidRPr="000F3114" w:rsidRDefault="00122022" w:rsidP="000F3114">
            <w:pPr>
              <w:pStyle w:val="ListParagraph"/>
              <w:autoSpaceDE w:val="0"/>
              <w:autoSpaceDN w:val="0"/>
              <w:adjustRightInd w:val="0"/>
              <w:spacing w:after="120" w:line="380" w:lineRule="exact"/>
              <w:ind w:left="454" w:right="57" w:hanging="397"/>
              <w:cnfStyle w:val="000000100000" w:firstRow="0" w:lastRow="0" w:firstColumn="0" w:lastColumn="0" w:oddVBand="0" w:evenVBand="0" w:oddHBand="1" w:evenHBand="0" w:firstRowFirstColumn="0" w:firstRowLastColumn="0" w:lastRowFirstColumn="0" w:lastRowLastColumn="0"/>
              <w:rPr>
                <w:rtl/>
              </w:rPr>
            </w:pPr>
            <w:r w:rsidRPr="000F3114">
              <w:rPr>
                <w:rFonts w:hint="cs"/>
                <w:b/>
                <w:bCs/>
                <w:rtl/>
                <w:lang w:bidi="ar-EG"/>
              </w:rPr>
              <w:t>-</w:t>
            </w:r>
            <w:r w:rsidRPr="000F3114">
              <w:rPr>
                <w:b/>
                <w:bCs/>
                <w:rtl/>
                <w:lang w:bidi="ar-EG"/>
              </w:rPr>
              <w:tab/>
            </w:r>
            <w:r w:rsidRPr="000F3114">
              <w:rPr>
                <w:rtl/>
              </w:rPr>
              <w:t>خرائط التنقل تبين المواقف المتاحة والمرافق الصحية وغيرها.</w:t>
            </w:r>
          </w:p>
        </w:tc>
      </w:tr>
      <w:tr w:rsidR="000F3114" w:rsidRPr="000F3114" w:rsidTr="000F3114">
        <w:tc>
          <w:tcPr>
            <w:cnfStyle w:val="001000000000" w:firstRow="0" w:lastRow="0" w:firstColumn="1" w:lastColumn="0" w:oddVBand="0" w:evenVBand="0" w:oddHBand="0" w:evenHBand="0" w:firstRowFirstColumn="0" w:firstRowLastColumn="0" w:lastRowFirstColumn="0" w:lastRowLastColumn="0"/>
            <w:tcW w:w="3859" w:type="dxa"/>
          </w:tcPr>
          <w:p w:rsidR="00122022" w:rsidRPr="000F3114" w:rsidRDefault="00122022" w:rsidP="000F3114">
            <w:pPr>
              <w:pStyle w:val="ListParagraph"/>
              <w:autoSpaceDE w:val="0"/>
              <w:autoSpaceDN w:val="0"/>
              <w:adjustRightInd w:val="0"/>
              <w:spacing w:after="120" w:line="380" w:lineRule="exact"/>
              <w:ind w:left="454" w:right="170" w:hanging="397"/>
              <w:rPr>
                <w:rtl/>
              </w:rPr>
            </w:pPr>
            <w:r w:rsidRPr="000F3114">
              <w:rPr>
                <w:rFonts w:hint="cs"/>
                <w:b w:val="0"/>
                <w:bCs w:val="0"/>
                <w:rtl/>
                <w:lang w:bidi="ar-EG"/>
              </w:rPr>
              <w:t>-</w:t>
            </w:r>
            <w:r w:rsidRPr="000F3114">
              <w:rPr>
                <w:b w:val="0"/>
                <w:bCs w:val="0"/>
                <w:rtl/>
                <w:lang w:bidi="ar-EG"/>
              </w:rPr>
              <w:tab/>
            </w:r>
            <w:r w:rsidRPr="000F3114">
              <w:rPr>
                <w:rtl/>
              </w:rPr>
              <w:t>المرافق الصحية، بحيث تسمح مساحتها الداخلية بدوران الكراسي المتحركة.</w:t>
            </w:r>
          </w:p>
        </w:tc>
        <w:tc>
          <w:tcPr>
            <w:tcW w:w="3374" w:type="dxa"/>
          </w:tcPr>
          <w:p w:rsidR="00122022" w:rsidRPr="000F3114" w:rsidRDefault="00122022" w:rsidP="000F3114">
            <w:pPr>
              <w:pStyle w:val="ListParagraph"/>
              <w:autoSpaceDE w:val="0"/>
              <w:autoSpaceDN w:val="0"/>
              <w:adjustRightInd w:val="0"/>
              <w:spacing w:after="120" w:line="380" w:lineRule="exact"/>
              <w:ind w:left="454" w:right="57" w:hanging="397"/>
              <w:cnfStyle w:val="000000000000" w:firstRow="0" w:lastRow="0" w:firstColumn="0" w:lastColumn="0" w:oddVBand="0" w:evenVBand="0" w:oddHBand="0" w:evenHBand="0" w:firstRowFirstColumn="0" w:firstRowLastColumn="0" w:lastRowFirstColumn="0" w:lastRowLastColumn="0"/>
              <w:rPr>
                <w:rtl/>
              </w:rPr>
            </w:pPr>
            <w:r w:rsidRPr="000F3114">
              <w:rPr>
                <w:rFonts w:hint="cs"/>
                <w:b/>
                <w:bCs/>
                <w:rtl/>
                <w:lang w:bidi="ar-EG"/>
              </w:rPr>
              <w:t>-</w:t>
            </w:r>
            <w:r w:rsidRPr="000F3114">
              <w:rPr>
                <w:b/>
                <w:bCs/>
                <w:rtl/>
                <w:lang w:bidi="ar-EG"/>
              </w:rPr>
              <w:tab/>
            </w:r>
            <w:r w:rsidRPr="000F3114">
              <w:rPr>
                <w:rtl/>
              </w:rPr>
              <w:t>مواقف سيارات يسهل الوصول إليها.</w:t>
            </w:r>
          </w:p>
        </w:tc>
      </w:tr>
      <w:tr w:rsidR="000F3114" w:rsidRPr="000F3114" w:rsidTr="000F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rsidR="00122022" w:rsidRPr="000F3114" w:rsidRDefault="00122022" w:rsidP="000F3114">
            <w:pPr>
              <w:pStyle w:val="ListParagraph"/>
              <w:autoSpaceDE w:val="0"/>
              <w:autoSpaceDN w:val="0"/>
              <w:adjustRightInd w:val="0"/>
              <w:spacing w:after="120" w:line="380" w:lineRule="exact"/>
              <w:ind w:left="454" w:right="170" w:hanging="397"/>
              <w:rPr>
                <w:spacing w:val="-6"/>
                <w:rtl/>
              </w:rPr>
            </w:pPr>
            <w:r w:rsidRPr="000F3114">
              <w:rPr>
                <w:spacing w:val="-6"/>
                <w:rtl/>
                <w:lang w:bidi="ar-EG"/>
              </w:rPr>
              <w:t>-</w:t>
            </w:r>
            <w:r w:rsidRPr="000F3114">
              <w:rPr>
                <w:spacing w:val="-6"/>
                <w:rtl/>
                <w:lang w:bidi="ar-EG"/>
              </w:rPr>
              <w:tab/>
            </w:r>
            <w:r w:rsidRPr="000F3114">
              <w:rPr>
                <w:spacing w:val="-6"/>
                <w:rtl/>
              </w:rPr>
              <w:t>مسافات كافية تسمح بالوصول إلى المناضد والطاولات.</w:t>
            </w:r>
          </w:p>
        </w:tc>
        <w:tc>
          <w:tcPr>
            <w:tcW w:w="3374" w:type="dxa"/>
          </w:tcPr>
          <w:p w:rsidR="00122022" w:rsidRPr="000F3114" w:rsidRDefault="00122022" w:rsidP="000F3114">
            <w:pPr>
              <w:pStyle w:val="ListParagraph"/>
              <w:autoSpaceDE w:val="0"/>
              <w:autoSpaceDN w:val="0"/>
              <w:adjustRightInd w:val="0"/>
              <w:spacing w:after="120" w:line="380" w:lineRule="exact"/>
              <w:ind w:left="454" w:right="57" w:hanging="397"/>
              <w:cnfStyle w:val="000000100000" w:firstRow="0" w:lastRow="0" w:firstColumn="0" w:lastColumn="0" w:oddVBand="0" w:evenVBand="0" w:oddHBand="1" w:evenHBand="0" w:firstRowFirstColumn="0" w:firstRowLastColumn="0" w:lastRowFirstColumn="0" w:lastRowLastColumn="0"/>
              <w:rPr>
                <w:rtl/>
              </w:rPr>
            </w:pPr>
            <w:r w:rsidRPr="000F3114">
              <w:rPr>
                <w:rFonts w:hint="cs"/>
                <w:b/>
                <w:bCs/>
                <w:rtl/>
                <w:lang w:bidi="ar-EG"/>
              </w:rPr>
              <w:t>-</w:t>
            </w:r>
            <w:r w:rsidRPr="000F3114">
              <w:rPr>
                <w:b/>
                <w:bCs/>
                <w:rtl/>
                <w:lang w:bidi="ar-EG"/>
              </w:rPr>
              <w:tab/>
            </w:r>
            <w:r w:rsidRPr="000F3114">
              <w:rPr>
                <w:rtl/>
              </w:rPr>
              <w:t>المنحدرات والمعابر.</w:t>
            </w:r>
          </w:p>
        </w:tc>
      </w:tr>
      <w:tr w:rsidR="000F3114" w:rsidRPr="000F3114" w:rsidTr="000F3114">
        <w:tc>
          <w:tcPr>
            <w:cnfStyle w:val="001000000000" w:firstRow="0" w:lastRow="0" w:firstColumn="1" w:lastColumn="0" w:oddVBand="0" w:evenVBand="0" w:oddHBand="0" w:evenHBand="0" w:firstRowFirstColumn="0" w:firstRowLastColumn="0" w:lastRowFirstColumn="0" w:lastRowLastColumn="0"/>
            <w:tcW w:w="3859" w:type="dxa"/>
          </w:tcPr>
          <w:p w:rsidR="00122022" w:rsidRPr="000F3114" w:rsidRDefault="00122022" w:rsidP="000F3114">
            <w:pPr>
              <w:pStyle w:val="ListParagraph"/>
              <w:autoSpaceDE w:val="0"/>
              <w:autoSpaceDN w:val="0"/>
              <w:adjustRightInd w:val="0"/>
              <w:spacing w:after="120" w:line="380" w:lineRule="exact"/>
              <w:ind w:left="454" w:right="170" w:hanging="397"/>
              <w:rPr>
                <w:rtl/>
              </w:rPr>
            </w:pPr>
            <w:r w:rsidRPr="000F3114">
              <w:rPr>
                <w:rFonts w:hint="cs"/>
                <w:b w:val="0"/>
                <w:bCs w:val="0"/>
                <w:rtl/>
                <w:lang w:bidi="ar-EG"/>
              </w:rPr>
              <w:t>-</w:t>
            </w:r>
            <w:r w:rsidRPr="000F3114">
              <w:rPr>
                <w:b w:val="0"/>
                <w:bCs w:val="0"/>
                <w:rtl/>
                <w:lang w:bidi="ar-EG"/>
              </w:rPr>
              <w:tab/>
            </w:r>
            <w:r w:rsidRPr="000F3114">
              <w:rPr>
                <w:rtl/>
              </w:rPr>
              <w:t>السلالم.</w:t>
            </w:r>
          </w:p>
        </w:tc>
        <w:tc>
          <w:tcPr>
            <w:tcW w:w="3374" w:type="dxa"/>
          </w:tcPr>
          <w:p w:rsidR="00122022" w:rsidRPr="000F3114" w:rsidRDefault="00122022" w:rsidP="000F3114">
            <w:pPr>
              <w:pStyle w:val="ListParagraph"/>
              <w:autoSpaceDE w:val="0"/>
              <w:autoSpaceDN w:val="0"/>
              <w:adjustRightInd w:val="0"/>
              <w:spacing w:after="120" w:line="380" w:lineRule="exact"/>
              <w:ind w:left="454" w:right="57" w:hanging="397"/>
              <w:cnfStyle w:val="000000000000" w:firstRow="0" w:lastRow="0" w:firstColumn="0" w:lastColumn="0" w:oddVBand="0" w:evenVBand="0" w:oddHBand="0" w:evenHBand="0" w:firstRowFirstColumn="0" w:firstRowLastColumn="0" w:lastRowFirstColumn="0" w:lastRowLastColumn="0"/>
              <w:rPr>
                <w:rtl/>
              </w:rPr>
            </w:pPr>
            <w:r w:rsidRPr="000F3114">
              <w:rPr>
                <w:rFonts w:hint="cs"/>
                <w:b/>
                <w:bCs/>
                <w:rtl/>
                <w:lang w:bidi="ar-EG"/>
              </w:rPr>
              <w:t>-</w:t>
            </w:r>
            <w:r w:rsidRPr="000F3114">
              <w:rPr>
                <w:b/>
                <w:bCs/>
                <w:rtl/>
                <w:lang w:bidi="ar-EG"/>
              </w:rPr>
              <w:tab/>
            </w:r>
            <w:r w:rsidRPr="000F3114">
              <w:rPr>
                <w:rtl/>
              </w:rPr>
              <w:t>الطرق الموصلة.</w:t>
            </w:r>
          </w:p>
        </w:tc>
      </w:tr>
      <w:tr w:rsidR="000F3114" w:rsidRPr="000F3114" w:rsidTr="000F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rsidR="00122022" w:rsidRPr="000F3114" w:rsidRDefault="00122022" w:rsidP="000F3114">
            <w:pPr>
              <w:pStyle w:val="ListParagraph"/>
              <w:autoSpaceDE w:val="0"/>
              <w:autoSpaceDN w:val="0"/>
              <w:adjustRightInd w:val="0"/>
              <w:spacing w:after="120" w:line="380" w:lineRule="exact"/>
              <w:ind w:left="454" w:right="170" w:hanging="397"/>
            </w:pPr>
            <w:r w:rsidRPr="000F3114">
              <w:rPr>
                <w:rFonts w:hint="cs"/>
                <w:b w:val="0"/>
                <w:bCs w:val="0"/>
                <w:rtl/>
                <w:lang w:bidi="ar-EG"/>
              </w:rPr>
              <w:t>-</w:t>
            </w:r>
            <w:r w:rsidRPr="000F3114">
              <w:rPr>
                <w:b w:val="0"/>
                <w:bCs w:val="0"/>
                <w:rtl/>
                <w:lang w:bidi="ar-EG"/>
              </w:rPr>
              <w:tab/>
            </w:r>
            <w:r w:rsidRPr="000F3114">
              <w:rPr>
                <w:rtl/>
              </w:rPr>
              <w:t>المقابض الحديدية.</w:t>
            </w:r>
          </w:p>
        </w:tc>
        <w:tc>
          <w:tcPr>
            <w:tcW w:w="3374" w:type="dxa"/>
          </w:tcPr>
          <w:p w:rsidR="00122022" w:rsidRPr="000F3114" w:rsidRDefault="00122022" w:rsidP="000F3114">
            <w:pPr>
              <w:pStyle w:val="ListParagraph"/>
              <w:autoSpaceDE w:val="0"/>
              <w:autoSpaceDN w:val="0"/>
              <w:adjustRightInd w:val="0"/>
              <w:spacing w:after="120" w:line="380" w:lineRule="exact"/>
              <w:ind w:left="454" w:right="57" w:hanging="397"/>
              <w:cnfStyle w:val="000000100000" w:firstRow="0" w:lastRow="0" w:firstColumn="0" w:lastColumn="0" w:oddVBand="0" w:evenVBand="0" w:oddHBand="1" w:evenHBand="0" w:firstRowFirstColumn="0" w:firstRowLastColumn="0" w:lastRowFirstColumn="0" w:lastRowLastColumn="0"/>
              <w:rPr>
                <w:b/>
                <w:bCs/>
                <w:rtl/>
              </w:rPr>
            </w:pPr>
            <w:r w:rsidRPr="000F3114">
              <w:rPr>
                <w:rFonts w:hint="cs"/>
                <w:b/>
                <w:bCs/>
                <w:rtl/>
                <w:lang w:bidi="ar-EG"/>
              </w:rPr>
              <w:t>-</w:t>
            </w:r>
            <w:r w:rsidRPr="000F3114">
              <w:rPr>
                <w:b/>
                <w:bCs/>
                <w:rtl/>
                <w:lang w:bidi="ar-EG"/>
              </w:rPr>
              <w:tab/>
            </w:r>
            <w:r w:rsidRPr="000F3114">
              <w:rPr>
                <w:rtl/>
              </w:rPr>
              <w:t>الدخول إلى المباني دون عتبات.</w:t>
            </w:r>
          </w:p>
        </w:tc>
      </w:tr>
      <w:tr w:rsidR="000F3114" w:rsidRPr="000F3114" w:rsidTr="000F3114">
        <w:tc>
          <w:tcPr>
            <w:cnfStyle w:val="001000000000" w:firstRow="0" w:lastRow="0" w:firstColumn="1" w:lastColumn="0" w:oddVBand="0" w:evenVBand="0" w:oddHBand="0" w:evenHBand="0" w:firstRowFirstColumn="0" w:firstRowLastColumn="0" w:lastRowFirstColumn="0" w:lastRowLastColumn="0"/>
            <w:tcW w:w="3859" w:type="dxa"/>
          </w:tcPr>
          <w:p w:rsidR="00122022" w:rsidRPr="000F3114" w:rsidRDefault="00122022" w:rsidP="000F3114">
            <w:pPr>
              <w:pStyle w:val="ListParagraph"/>
              <w:autoSpaceDE w:val="0"/>
              <w:autoSpaceDN w:val="0"/>
              <w:adjustRightInd w:val="0"/>
              <w:spacing w:after="120" w:line="380" w:lineRule="exact"/>
              <w:ind w:left="454" w:right="170" w:hanging="397"/>
            </w:pPr>
            <w:r w:rsidRPr="000F3114">
              <w:rPr>
                <w:rFonts w:hint="cs"/>
                <w:b w:val="0"/>
                <w:bCs w:val="0"/>
                <w:rtl/>
                <w:lang w:bidi="ar-EG"/>
              </w:rPr>
              <w:t>-</w:t>
            </w:r>
            <w:r w:rsidRPr="000F3114">
              <w:rPr>
                <w:b w:val="0"/>
                <w:bCs w:val="0"/>
                <w:rtl/>
                <w:lang w:bidi="ar-EG"/>
              </w:rPr>
              <w:tab/>
            </w:r>
            <w:r w:rsidRPr="000F3114">
              <w:rPr>
                <w:rtl/>
              </w:rPr>
              <w:t>أماكن العمل.</w:t>
            </w:r>
          </w:p>
        </w:tc>
        <w:tc>
          <w:tcPr>
            <w:tcW w:w="3374" w:type="dxa"/>
          </w:tcPr>
          <w:p w:rsidR="00122022" w:rsidRPr="000F3114" w:rsidRDefault="00122022" w:rsidP="000F3114">
            <w:pPr>
              <w:pStyle w:val="ListParagraph"/>
              <w:autoSpaceDE w:val="0"/>
              <w:autoSpaceDN w:val="0"/>
              <w:adjustRightInd w:val="0"/>
              <w:spacing w:after="120" w:line="380" w:lineRule="exact"/>
              <w:ind w:left="454" w:right="57" w:hanging="397"/>
              <w:cnfStyle w:val="000000000000" w:firstRow="0" w:lastRow="0" w:firstColumn="0" w:lastColumn="0" w:oddVBand="0" w:evenVBand="0" w:oddHBand="0" w:evenHBand="0" w:firstRowFirstColumn="0" w:firstRowLastColumn="0" w:lastRowFirstColumn="0" w:lastRowLastColumn="0"/>
              <w:rPr>
                <w:rtl/>
              </w:rPr>
            </w:pPr>
            <w:r w:rsidRPr="000F3114">
              <w:rPr>
                <w:rFonts w:hint="cs"/>
                <w:b/>
                <w:bCs/>
                <w:rtl/>
                <w:lang w:bidi="ar-EG"/>
              </w:rPr>
              <w:t>-</w:t>
            </w:r>
            <w:r w:rsidRPr="000F3114">
              <w:rPr>
                <w:b/>
                <w:bCs/>
                <w:rtl/>
                <w:lang w:bidi="ar-EG"/>
              </w:rPr>
              <w:tab/>
            </w:r>
            <w:r w:rsidRPr="000F3114">
              <w:rPr>
                <w:rtl/>
              </w:rPr>
              <w:t>مخارج الطوارئ.</w:t>
            </w:r>
          </w:p>
        </w:tc>
      </w:tr>
      <w:tr w:rsidR="000F3114" w:rsidRPr="000F3114" w:rsidTr="000F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rsidR="00122022" w:rsidRPr="000F3114" w:rsidRDefault="00122022" w:rsidP="000F3114">
            <w:pPr>
              <w:pStyle w:val="ListParagraph"/>
              <w:autoSpaceDE w:val="0"/>
              <w:autoSpaceDN w:val="0"/>
              <w:adjustRightInd w:val="0"/>
              <w:spacing w:after="120" w:line="380" w:lineRule="exact"/>
              <w:ind w:left="454" w:right="170" w:hanging="397"/>
              <w:rPr>
                <w:rtl/>
              </w:rPr>
            </w:pPr>
            <w:r w:rsidRPr="000F3114">
              <w:rPr>
                <w:rFonts w:hint="cs"/>
                <w:b w:val="0"/>
                <w:bCs w:val="0"/>
                <w:rtl/>
                <w:lang w:bidi="ar-EG"/>
              </w:rPr>
              <w:t>-</w:t>
            </w:r>
            <w:r w:rsidRPr="000F3114">
              <w:rPr>
                <w:b w:val="0"/>
                <w:bCs w:val="0"/>
                <w:rtl/>
                <w:lang w:bidi="ar-EG"/>
              </w:rPr>
              <w:tab/>
            </w:r>
            <w:r w:rsidRPr="000F3114">
              <w:rPr>
                <w:rtl/>
              </w:rPr>
              <w:t>منحدرات بقياسات وانحناءات صحيحة.</w:t>
            </w:r>
          </w:p>
        </w:tc>
        <w:tc>
          <w:tcPr>
            <w:tcW w:w="3374" w:type="dxa"/>
          </w:tcPr>
          <w:p w:rsidR="00122022" w:rsidRPr="000F3114" w:rsidRDefault="00122022" w:rsidP="000F3114">
            <w:pPr>
              <w:pStyle w:val="ListParagraph"/>
              <w:autoSpaceDE w:val="0"/>
              <w:autoSpaceDN w:val="0"/>
              <w:adjustRightInd w:val="0"/>
              <w:spacing w:after="120" w:line="380" w:lineRule="exact"/>
              <w:ind w:left="454" w:right="57" w:hanging="397"/>
              <w:cnfStyle w:val="000000100000" w:firstRow="0" w:lastRow="0" w:firstColumn="0" w:lastColumn="0" w:oddVBand="0" w:evenVBand="0" w:oddHBand="1" w:evenHBand="0" w:firstRowFirstColumn="0" w:firstRowLastColumn="0" w:lastRowFirstColumn="0" w:lastRowLastColumn="0"/>
              <w:rPr>
                <w:rtl/>
              </w:rPr>
            </w:pPr>
            <w:r w:rsidRPr="000F3114">
              <w:rPr>
                <w:rFonts w:hint="cs"/>
                <w:b/>
                <w:bCs/>
                <w:rtl/>
                <w:lang w:bidi="ar-EG"/>
              </w:rPr>
              <w:t>-</w:t>
            </w:r>
            <w:r w:rsidRPr="000F3114">
              <w:rPr>
                <w:b/>
                <w:bCs/>
                <w:rtl/>
                <w:lang w:bidi="ar-EG"/>
              </w:rPr>
              <w:tab/>
            </w:r>
            <w:r w:rsidRPr="000F3114">
              <w:rPr>
                <w:rtl/>
              </w:rPr>
              <w:t>المصاعد.</w:t>
            </w:r>
          </w:p>
        </w:tc>
      </w:tr>
    </w:tbl>
    <w:p w:rsidR="00122022" w:rsidRPr="000F3114" w:rsidRDefault="00122022" w:rsidP="00122022">
      <w:pPr>
        <w:pStyle w:val="SingleTxtGA"/>
        <w:spacing w:before="240"/>
      </w:pPr>
      <w:r w:rsidRPr="000F3114">
        <w:rPr>
          <w:rtl/>
        </w:rPr>
        <w:t>8</w:t>
      </w:r>
      <w:r w:rsidRPr="000F3114">
        <w:rPr>
          <w:rFonts w:hint="cs"/>
          <w:rtl/>
        </w:rPr>
        <w:t>0</w:t>
      </w:r>
      <w:r w:rsidRPr="000F3114">
        <w:rPr>
          <w:rtl/>
        </w:rPr>
        <w:t>-</w:t>
      </w:r>
      <w:r w:rsidRPr="000F3114">
        <w:rPr>
          <w:rtl/>
        </w:rPr>
        <w:tab/>
        <w:t>وتمكنت وزارة الاشغال</w:t>
      </w:r>
      <w:r w:rsidRPr="000F3114">
        <w:rPr>
          <w:rFonts w:hint="cs"/>
          <w:rtl/>
        </w:rPr>
        <w:t xml:space="preserve"> وشؤون البلديات والتخطيط العمراني</w:t>
      </w:r>
      <w:r w:rsidRPr="000F3114">
        <w:rPr>
          <w:rtl/>
        </w:rPr>
        <w:t xml:space="preserve"> من تحقيق العديد من ال</w:t>
      </w:r>
      <w:r w:rsidRPr="000F3114">
        <w:rPr>
          <w:rFonts w:hint="cs"/>
          <w:rtl/>
        </w:rPr>
        <w:t>إ</w:t>
      </w:r>
      <w:r w:rsidRPr="000F3114">
        <w:rPr>
          <w:rtl/>
        </w:rPr>
        <w:t>نجازات حتى تاريخه</w:t>
      </w:r>
      <w:r w:rsidRPr="000F3114">
        <w:rPr>
          <w:rFonts w:hint="cs"/>
          <w:rtl/>
        </w:rPr>
        <w:t>، و</w:t>
      </w:r>
      <w:r w:rsidRPr="000F3114">
        <w:rPr>
          <w:rtl/>
        </w:rPr>
        <w:t>لا سيما على صعيد ال</w:t>
      </w:r>
      <w:r w:rsidRPr="000F3114">
        <w:rPr>
          <w:rFonts w:hint="cs"/>
          <w:rtl/>
        </w:rPr>
        <w:t>إ</w:t>
      </w:r>
      <w:r w:rsidRPr="000F3114">
        <w:rPr>
          <w:rtl/>
        </w:rPr>
        <w:t>عداد والتحضير لتنفيذ المشاريع:</w:t>
      </w:r>
    </w:p>
    <w:p w:rsidR="00122022" w:rsidRPr="000F3114" w:rsidRDefault="00122022" w:rsidP="00122022">
      <w:pPr>
        <w:pStyle w:val="Bullet1GA"/>
        <w:numPr>
          <w:ilvl w:val="0"/>
          <w:numId w:val="3"/>
        </w:numPr>
        <w:bidi/>
      </w:pPr>
      <w:r w:rsidRPr="000F3114">
        <w:rPr>
          <w:rtl/>
        </w:rPr>
        <w:t xml:space="preserve">القيام بمسح ميداني لعدد من المباني المدرسية </w:t>
      </w:r>
      <w:r w:rsidRPr="000F3114">
        <w:rPr>
          <w:rFonts w:hint="cs"/>
          <w:rtl/>
        </w:rPr>
        <w:t>و</w:t>
      </w:r>
      <w:r w:rsidRPr="000F3114">
        <w:rPr>
          <w:rtl/>
        </w:rPr>
        <w:t>المراكز الصحية بالتنسيق مع كل من وزارة التربية والتعليم ووزارة الصحة العامة.</w:t>
      </w:r>
    </w:p>
    <w:p w:rsidR="00122022" w:rsidRPr="000F3114" w:rsidRDefault="00122022" w:rsidP="00122022">
      <w:pPr>
        <w:pStyle w:val="Bullet1GA"/>
        <w:numPr>
          <w:ilvl w:val="0"/>
          <w:numId w:val="3"/>
        </w:numPr>
        <w:bidi/>
      </w:pPr>
      <w:r w:rsidRPr="000F3114">
        <w:rPr>
          <w:rtl/>
        </w:rPr>
        <w:t>إعداد الرسومات الهندسية والمواصفات الفنية لمعالجة القصور في المباني القائمة.</w:t>
      </w:r>
    </w:p>
    <w:p w:rsidR="00122022" w:rsidRPr="000F3114" w:rsidRDefault="00122022" w:rsidP="00122022">
      <w:pPr>
        <w:pStyle w:val="Bullet1GA"/>
        <w:numPr>
          <w:ilvl w:val="0"/>
          <w:numId w:val="3"/>
        </w:numPr>
        <w:bidi/>
      </w:pPr>
      <w:r w:rsidRPr="000F3114">
        <w:rPr>
          <w:rtl/>
        </w:rPr>
        <w:t>حساب التكلفة التقديرية للأعمال المطلوبة من خلال إدارة هندسة التكاليف في الوزارة.</w:t>
      </w:r>
    </w:p>
    <w:p w:rsidR="00122022" w:rsidRPr="000F3114" w:rsidRDefault="00122022" w:rsidP="00122022">
      <w:pPr>
        <w:pStyle w:val="Bullet1GA"/>
        <w:numPr>
          <w:ilvl w:val="0"/>
          <w:numId w:val="3"/>
        </w:numPr>
        <w:bidi/>
      </w:pPr>
      <w:r w:rsidRPr="000F3114">
        <w:rPr>
          <w:rtl/>
        </w:rPr>
        <w:t>التنسيق مع الوزارات المعنية لتوفير الدعم المالي</w:t>
      </w:r>
      <w:r w:rsidRPr="000F3114">
        <w:rPr>
          <w:rFonts w:hint="cs"/>
          <w:rtl/>
        </w:rPr>
        <w:t>.</w:t>
      </w:r>
    </w:p>
    <w:p w:rsidR="00122022" w:rsidRPr="000F3114" w:rsidRDefault="00122022" w:rsidP="00122022">
      <w:pPr>
        <w:pStyle w:val="Bullet1GA"/>
        <w:numPr>
          <w:ilvl w:val="0"/>
          <w:numId w:val="3"/>
        </w:numPr>
        <w:bidi/>
      </w:pPr>
      <w:r w:rsidRPr="000F3114">
        <w:rPr>
          <w:rtl/>
        </w:rPr>
        <w:t xml:space="preserve">متابعة تنفيذ </w:t>
      </w:r>
      <w:r w:rsidRPr="000F3114">
        <w:rPr>
          <w:rFonts w:hint="cs"/>
          <w:rtl/>
        </w:rPr>
        <w:t>التعديلات</w:t>
      </w:r>
      <w:r w:rsidRPr="000F3114">
        <w:rPr>
          <w:rtl/>
        </w:rPr>
        <w:t xml:space="preserve"> </w:t>
      </w:r>
      <w:r w:rsidRPr="000F3114">
        <w:rPr>
          <w:rFonts w:hint="cs"/>
          <w:rtl/>
        </w:rPr>
        <w:t>المطلوبة</w:t>
      </w:r>
      <w:r w:rsidRPr="000F3114">
        <w:rPr>
          <w:rtl/>
        </w:rPr>
        <w:t xml:space="preserve"> </w:t>
      </w:r>
      <w:r w:rsidRPr="000F3114">
        <w:rPr>
          <w:rFonts w:hint="cs"/>
          <w:rtl/>
        </w:rPr>
        <w:t>على المباني</w:t>
      </w:r>
      <w:r w:rsidRPr="000F3114">
        <w:rPr>
          <w:rtl/>
        </w:rPr>
        <w:t xml:space="preserve"> </w:t>
      </w:r>
      <w:r w:rsidRPr="000F3114">
        <w:rPr>
          <w:rFonts w:hint="cs"/>
          <w:rtl/>
        </w:rPr>
        <w:t>المدرسية</w:t>
      </w:r>
      <w:r w:rsidRPr="000F3114">
        <w:rPr>
          <w:rtl/>
        </w:rPr>
        <w:t xml:space="preserve"> </w:t>
      </w:r>
      <w:r w:rsidRPr="000F3114">
        <w:rPr>
          <w:rFonts w:hint="cs"/>
          <w:rtl/>
        </w:rPr>
        <w:t>والمراكز</w:t>
      </w:r>
      <w:r w:rsidRPr="000F3114">
        <w:rPr>
          <w:rtl/>
        </w:rPr>
        <w:t xml:space="preserve"> </w:t>
      </w:r>
      <w:r w:rsidRPr="000F3114">
        <w:rPr>
          <w:rFonts w:hint="cs"/>
          <w:rtl/>
        </w:rPr>
        <w:t>الصحية</w:t>
      </w:r>
      <w:r w:rsidRPr="000F3114">
        <w:rPr>
          <w:rtl/>
        </w:rPr>
        <w:t xml:space="preserve"> </w:t>
      </w:r>
      <w:r w:rsidRPr="000F3114">
        <w:rPr>
          <w:rFonts w:hint="cs"/>
          <w:rtl/>
        </w:rPr>
        <w:t>من</w:t>
      </w:r>
      <w:r w:rsidRPr="000F3114">
        <w:rPr>
          <w:rtl/>
        </w:rPr>
        <w:t xml:space="preserve"> </w:t>
      </w:r>
      <w:r w:rsidRPr="000F3114">
        <w:rPr>
          <w:rFonts w:hint="cs"/>
          <w:rtl/>
        </w:rPr>
        <w:t>خلال</w:t>
      </w:r>
      <w:r w:rsidRPr="000F3114">
        <w:rPr>
          <w:rtl/>
        </w:rPr>
        <w:t xml:space="preserve"> </w:t>
      </w:r>
      <w:r w:rsidRPr="000F3114">
        <w:rPr>
          <w:rFonts w:hint="cs"/>
          <w:rtl/>
        </w:rPr>
        <w:t>إدارة</w:t>
      </w:r>
      <w:r w:rsidRPr="000F3114">
        <w:rPr>
          <w:rtl/>
        </w:rPr>
        <w:t xml:space="preserve"> </w:t>
      </w:r>
      <w:r w:rsidRPr="000F3114">
        <w:rPr>
          <w:rFonts w:hint="cs"/>
          <w:rtl/>
        </w:rPr>
        <w:t>صيانة</w:t>
      </w:r>
      <w:r w:rsidRPr="000F3114">
        <w:rPr>
          <w:rtl/>
        </w:rPr>
        <w:t xml:space="preserve"> </w:t>
      </w:r>
      <w:r w:rsidRPr="000F3114">
        <w:rPr>
          <w:rFonts w:hint="cs"/>
          <w:rtl/>
        </w:rPr>
        <w:t>المباني</w:t>
      </w:r>
      <w:r w:rsidRPr="000F3114">
        <w:rPr>
          <w:rtl/>
        </w:rPr>
        <w:t xml:space="preserve"> </w:t>
      </w:r>
      <w:r w:rsidRPr="000F3114">
        <w:rPr>
          <w:rFonts w:hint="cs"/>
          <w:rtl/>
        </w:rPr>
        <w:t>في الوزارة</w:t>
      </w:r>
      <w:r w:rsidRPr="000F3114">
        <w:rPr>
          <w:rtl/>
        </w:rPr>
        <w:t>.</w:t>
      </w:r>
    </w:p>
    <w:p w:rsidR="00122022" w:rsidRPr="000F3114" w:rsidRDefault="00122022" w:rsidP="00122022">
      <w:pPr>
        <w:pStyle w:val="SingleTxtGA"/>
      </w:pPr>
      <w:r w:rsidRPr="000F3114">
        <w:rPr>
          <w:rtl/>
        </w:rPr>
        <w:t>8</w:t>
      </w:r>
      <w:r w:rsidRPr="000F3114">
        <w:rPr>
          <w:rFonts w:hint="cs"/>
          <w:rtl/>
        </w:rPr>
        <w:t>1</w:t>
      </w:r>
      <w:r w:rsidRPr="000F3114">
        <w:rPr>
          <w:rtl/>
        </w:rPr>
        <w:t>-</w:t>
      </w:r>
      <w:r w:rsidRPr="000F3114">
        <w:rPr>
          <w:rtl/>
        </w:rPr>
        <w:tab/>
        <w:t>أما على صعيد تنفيذ المشاريع فقد تم تأهيل العديد من المباني المدرسية والصحية والتأهيلية</w:t>
      </w:r>
      <w:r w:rsidRPr="000F3114">
        <w:rPr>
          <w:rFonts w:hint="cs"/>
          <w:rtl/>
        </w:rPr>
        <w:t xml:space="preserve">، </w:t>
      </w:r>
      <w:r w:rsidRPr="000F3114">
        <w:rPr>
          <w:rtl/>
        </w:rPr>
        <w:t xml:space="preserve">ومنها مركز حالة </w:t>
      </w:r>
      <w:proofErr w:type="spellStart"/>
      <w:r w:rsidRPr="000F3114">
        <w:rPr>
          <w:rtl/>
        </w:rPr>
        <w:t>بوماهر</w:t>
      </w:r>
      <w:proofErr w:type="spellEnd"/>
      <w:r w:rsidRPr="000F3114">
        <w:rPr>
          <w:rtl/>
        </w:rPr>
        <w:t xml:space="preserve"> الصحي ومعهد البحرين للتدريب </w:t>
      </w:r>
      <w:r w:rsidRPr="000F3114">
        <w:rPr>
          <w:rFonts w:hint="cs"/>
          <w:rtl/>
        </w:rPr>
        <w:t>ب</w:t>
      </w:r>
      <w:r w:rsidRPr="000F3114">
        <w:rPr>
          <w:rtl/>
        </w:rPr>
        <w:t xml:space="preserve">مدينة عيسى </w:t>
      </w:r>
      <w:r w:rsidRPr="000F3114">
        <w:rPr>
          <w:rFonts w:hint="cs"/>
          <w:rtl/>
        </w:rPr>
        <w:t xml:space="preserve">في </w:t>
      </w:r>
      <w:r w:rsidRPr="000F3114">
        <w:rPr>
          <w:rtl/>
        </w:rPr>
        <w:t xml:space="preserve">المحرق ومدرسة ثانوية للبنين </w:t>
      </w:r>
      <w:r w:rsidRPr="000F3114">
        <w:rPr>
          <w:rFonts w:hint="cs"/>
          <w:rtl/>
        </w:rPr>
        <w:t xml:space="preserve">في </w:t>
      </w:r>
      <w:proofErr w:type="spellStart"/>
      <w:r w:rsidRPr="000F3114">
        <w:rPr>
          <w:rtl/>
        </w:rPr>
        <w:t>الحنينية</w:t>
      </w:r>
      <w:proofErr w:type="spellEnd"/>
      <w:r w:rsidRPr="000F3114">
        <w:rPr>
          <w:rtl/>
        </w:rPr>
        <w:t xml:space="preserve"> </w:t>
      </w:r>
      <w:r w:rsidRPr="000F3114">
        <w:rPr>
          <w:rFonts w:hint="cs"/>
          <w:rtl/>
        </w:rPr>
        <w:t>و</w:t>
      </w:r>
      <w:r w:rsidRPr="000F3114">
        <w:rPr>
          <w:rtl/>
        </w:rPr>
        <w:t xml:space="preserve">مدرسة إعدادية للبنات </w:t>
      </w:r>
      <w:r w:rsidRPr="000F3114">
        <w:rPr>
          <w:rFonts w:hint="cs"/>
          <w:rtl/>
        </w:rPr>
        <w:t xml:space="preserve">في </w:t>
      </w:r>
      <w:r w:rsidRPr="000F3114">
        <w:rPr>
          <w:rtl/>
        </w:rPr>
        <w:t xml:space="preserve">البسيتين ومجمع الإعاقة الشامل </w:t>
      </w:r>
      <w:r w:rsidRPr="000F3114">
        <w:rPr>
          <w:rFonts w:hint="cs"/>
          <w:rtl/>
        </w:rPr>
        <w:t xml:space="preserve">في </w:t>
      </w:r>
      <w:r w:rsidRPr="000F3114">
        <w:rPr>
          <w:rtl/>
        </w:rPr>
        <w:t>عالي (78%) ومدرسة وادي السيل الابتدائية ال</w:t>
      </w:r>
      <w:r w:rsidRPr="000F3114">
        <w:rPr>
          <w:rFonts w:hint="cs"/>
          <w:rtl/>
        </w:rPr>
        <w:t>إ</w:t>
      </w:r>
      <w:r w:rsidRPr="000F3114">
        <w:rPr>
          <w:rtl/>
        </w:rPr>
        <w:t>عدادية للبنات ومدرسة المالكية الابتدائية ال</w:t>
      </w:r>
      <w:r w:rsidRPr="000F3114">
        <w:rPr>
          <w:rFonts w:hint="cs"/>
          <w:rtl/>
        </w:rPr>
        <w:t>إ</w:t>
      </w:r>
      <w:r w:rsidRPr="000F3114">
        <w:rPr>
          <w:rtl/>
        </w:rPr>
        <w:t xml:space="preserve">عدادية للبنات (87%) وغيرها من المشاريع. </w:t>
      </w:r>
    </w:p>
    <w:p w:rsidR="00122022" w:rsidRPr="000F3114" w:rsidRDefault="00122022" w:rsidP="00122022">
      <w:pPr>
        <w:pStyle w:val="SingleTxtGA"/>
      </w:pPr>
      <w:r w:rsidRPr="000F3114">
        <w:rPr>
          <w:rtl/>
        </w:rPr>
        <w:t>8</w:t>
      </w:r>
      <w:r w:rsidRPr="000F3114">
        <w:rPr>
          <w:rFonts w:hint="cs"/>
          <w:rtl/>
        </w:rPr>
        <w:t>2</w:t>
      </w:r>
      <w:r w:rsidRPr="000F3114">
        <w:rPr>
          <w:rtl/>
        </w:rPr>
        <w:t>-</w:t>
      </w:r>
      <w:r w:rsidRPr="000F3114">
        <w:rPr>
          <w:rtl/>
        </w:rPr>
        <w:tab/>
        <w:t xml:space="preserve">ومراعاة لاحتياجات وحقوق الأشخاص ذوي الإعاقة ومتطلباتهم عند تخطيط وتصميم الطرق بما يسهل حركتهم ويوفر لهم الارتياح النفسي والأمن الاجتماعي أسوة بغيرهم من فئات المجتمع قامت </w:t>
      </w:r>
      <w:r w:rsidRPr="000F3114">
        <w:rPr>
          <w:rFonts w:hint="cs"/>
          <w:rtl/>
        </w:rPr>
        <w:t xml:space="preserve">هيئة </w:t>
      </w:r>
      <w:r w:rsidRPr="000F3114">
        <w:rPr>
          <w:rtl/>
        </w:rPr>
        <w:t>ش</w:t>
      </w:r>
      <w:r w:rsidRPr="000F3114">
        <w:rPr>
          <w:rFonts w:hint="cs"/>
          <w:rtl/>
        </w:rPr>
        <w:t>ؤ</w:t>
      </w:r>
      <w:r w:rsidRPr="000F3114">
        <w:rPr>
          <w:rtl/>
        </w:rPr>
        <w:t xml:space="preserve">ون الطرق </w:t>
      </w:r>
      <w:r w:rsidRPr="000F3114">
        <w:rPr>
          <w:rFonts w:hint="cs"/>
          <w:rtl/>
        </w:rPr>
        <w:t xml:space="preserve">في </w:t>
      </w:r>
      <w:r w:rsidRPr="000F3114">
        <w:rPr>
          <w:rtl/>
        </w:rPr>
        <w:t xml:space="preserve">وزارة الأشغال وشؤون البلديات والتخطيط العمراني بمبادرة استراتيجية لإصدار دليل معني </w:t>
      </w:r>
      <w:r w:rsidRPr="000F3114">
        <w:rPr>
          <w:rFonts w:hint="cs"/>
          <w:rtl/>
        </w:rPr>
        <w:t>ب</w:t>
      </w:r>
      <w:r w:rsidRPr="000F3114">
        <w:rPr>
          <w:rtl/>
        </w:rPr>
        <w:t xml:space="preserve">تصميم الطرق السكنية </w:t>
      </w:r>
      <w:r w:rsidRPr="000F3114">
        <w:rPr>
          <w:rFonts w:hint="cs"/>
          <w:rtl/>
        </w:rPr>
        <w:t>لتراعي</w:t>
      </w:r>
      <w:r w:rsidRPr="000F3114">
        <w:rPr>
          <w:rtl/>
        </w:rPr>
        <w:t xml:space="preserve"> جميع أنو</w:t>
      </w:r>
      <w:r w:rsidRPr="000F3114">
        <w:rPr>
          <w:rFonts w:hint="cs"/>
          <w:rtl/>
        </w:rPr>
        <w:t>ا</w:t>
      </w:r>
      <w:r w:rsidRPr="000F3114">
        <w:rPr>
          <w:rtl/>
        </w:rPr>
        <w:t xml:space="preserve">ع </w:t>
      </w:r>
      <w:r w:rsidRPr="000F3114">
        <w:rPr>
          <w:rFonts w:hint="cs"/>
          <w:rtl/>
        </w:rPr>
        <w:t>احتياجات</w:t>
      </w:r>
      <w:r w:rsidRPr="000F3114">
        <w:rPr>
          <w:rtl/>
        </w:rPr>
        <w:t xml:space="preserve"> ذوي الإعاقة، وفيما يلي عرض لبعض الخدمات الهندسية التي تم تنفيذها في الطرق وعند معابر المشاة لمساعدة ذوي الإعاقة ورفع مستوى السلامة المرورية</w:t>
      </w:r>
      <w:r w:rsidRPr="000F3114">
        <w:rPr>
          <w:rFonts w:hint="cs"/>
          <w:rtl/>
        </w:rPr>
        <w:t>:</w:t>
      </w:r>
    </w:p>
    <w:p w:rsidR="00122022" w:rsidRPr="000F3114" w:rsidRDefault="00122022" w:rsidP="00122022">
      <w:pPr>
        <w:pStyle w:val="Bullet1GA"/>
        <w:numPr>
          <w:ilvl w:val="0"/>
          <w:numId w:val="3"/>
        </w:numPr>
        <w:bidi/>
        <w:rPr>
          <w:rtl/>
        </w:rPr>
      </w:pPr>
      <w:r w:rsidRPr="000F3114">
        <w:rPr>
          <w:rtl/>
          <w:lang w:bidi="ar-BH"/>
        </w:rPr>
        <w:t>تحديد مواقف خاصة لذوي الاحتياجات الخاصة في الأماكن العامة مثل المجمعات التجارية</w:t>
      </w:r>
      <w:r w:rsidRPr="000F3114">
        <w:rPr>
          <w:rFonts w:hint="cs"/>
          <w:rtl/>
          <w:lang w:bidi="ar-BH"/>
        </w:rPr>
        <w:t>.</w:t>
      </w:r>
    </w:p>
    <w:p w:rsidR="00122022" w:rsidRPr="000F3114" w:rsidRDefault="00122022" w:rsidP="00122022">
      <w:pPr>
        <w:pStyle w:val="Bullet1GA"/>
        <w:numPr>
          <w:ilvl w:val="0"/>
          <w:numId w:val="3"/>
        </w:numPr>
        <w:bidi/>
        <w:rPr>
          <w:rtl/>
        </w:rPr>
      </w:pPr>
      <w:r w:rsidRPr="000F3114">
        <w:rPr>
          <w:rtl/>
          <w:lang w:bidi="ar-BH"/>
        </w:rPr>
        <w:t xml:space="preserve">توفير أرصفة منخفضة قرب معابر المشاة وعلى تقاطعات الطرق التي تكثر عليها حركة المشاة ووضع أعمدة حديدية </w:t>
      </w:r>
      <w:r w:rsidRPr="000F3114">
        <w:rPr>
          <w:rFonts w:hint="cs"/>
          <w:rtl/>
          <w:lang w:bidi="ar-BH"/>
        </w:rPr>
        <w:t>ل</w:t>
      </w:r>
      <w:r w:rsidRPr="000F3114">
        <w:rPr>
          <w:rtl/>
          <w:lang w:bidi="ar-BH"/>
        </w:rPr>
        <w:t>منع استغلال هذه المساحات كمواقف للسيارات</w:t>
      </w:r>
      <w:r w:rsidRPr="000F3114">
        <w:rPr>
          <w:rFonts w:hint="cs"/>
          <w:rtl/>
          <w:lang w:bidi="ar-BH"/>
        </w:rPr>
        <w:t>.</w:t>
      </w:r>
    </w:p>
    <w:p w:rsidR="00122022" w:rsidRPr="000F3114" w:rsidRDefault="00122022" w:rsidP="00122022">
      <w:pPr>
        <w:pStyle w:val="Bullet1GA"/>
        <w:numPr>
          <w:ilvl w:val="0"/>
          <w:numId w:val="3"/>
        </w:numPr>
        <w:bidi/>
        <w:rPr>
          <w:rtl/>
        </w:rPr>
      </w:pPr>
      <w:r w:rsidRPr="000F3114">
        <w:rPr>
          <w:rtl/>
          <w:lang w:bidi="ar-BH"/>
        </w:rPr>
        <w:t>وضع العلامات المرورية الخاصة بذوي الإعاقة.</w:t>
      </w:r>
    </w:p>
    <w:p w:rsidR="00122022" w:rsidRPr="000F3114" w:rsidRDefault="00122022" w:rsidP="00122022">
      <w:pPr>
        <w:pStyle w:val="Bullet1GA"/>
        <w:numPr>
          <w:ilvl w:val="0"/>
          <w:numId w:val="3"/>
        </w:numPr>
        <w:bidi/>
        <w:rPr>
          <w:rtl/>
        </w:rPr>
      </w:pPr>
      <w:r w:rsidRPr="000F3114">
        <w:rPr>
          <w:rtl/>
          <w:lang w:bidi="ar-BH"/>
        </w:rPr>
        <w:t>تخصيص بعض الإشارات الضوئية لاستخدام ذوي الإعاقة البصرية والسمعية عبر توفير وسيلة صوتية للتعرف على أحقية العبور عند الإشارات الضوئية للمشاة ذات المعبر الواحد بدون جزيرة وسطية فاصلة كمثال شارع الحكومة بالقرب من بريد المنامة.</w:t>
      </w:r>
    </w:p>
    <w:p w:rsidR="00122022" w:rsidRPr="000F3114" w:rsidRDefault="00122022" w:rsidP="00122022">
      <w:pPr>
        <w:pStyle w:val="Bullet1GA"/>
        <w:numPr>
          <w:ilvl w:val="0"/>
          <w:numId w:val="3"/>
        </w:numPr>
        <w:bidi/>
        <w:rPr>
          <w:rtl/>
        </w:rPr>
      </w:pPr>
      <w:r w:rsidRPr="000F3114">
        <w:rPr>
          <w:rtl/>
          <w:lang w:bidi="ar-BH"/>
        </w:rPr>
        <w:t xml:space="preserve">توفير وسيلة عن طريق اللمس على وسائل عبور المشاة (الإشارات الضوئية للمشاة) للتعرف على أحقية العبور لذوي الاحتياجات الخاصة عن طريق اللمس </w:t>
      </w:r>
      <w:r w:rsidRPr="000F3114">
        <w:t>(TACTILE INDICATOR)</w:t>
      </w:r>
      <w:r w:rsidRPr="000F3114">
        <w:rPr>
          <w:rtl/>
          <w:lang w:bidi="ar-BH"/>
        </w:rPr>
        <w:t>، وقد تم تثبيتها على إشارة مشاة شارع السلمانية بالقرب من مركز السلمانية الطبي</w:t>
      </w:r>
      <w:r w:rsidRPr="000F3114">
        <w:rPr>
          <w:rFonts w:hint="cs"/>
          <w:rtl/>
          <w:lang w:bidi="ar-BH"/>
        </w:rPr>
        <w:t>.</w:t>
      </w:r>
    </w:p>
    <w:p w:rsidR="00122022" w:rsidRPr="000F3114" w:rsidRDefault="00122022" w:rsidP="00122022">
      <w:pPr>
        <w:pStyle w:val="Bullet1GA"/>
        <w:numPr>
          <w:ilvl w:val="0"/>
          <w:numId w:val="3"/>
        </w:numPr>
        <w:bidi/>
        <w:rPr>
          <w:rtl/>
          <w:lang w:bidi="ar-BH"/>
        </w:rPr>
      </w:pPr>
      <w:r w:rsidRPr="000F3114">
        <w:rPr>
          <w:rtl/>
          <w:lang w:bidi="ar-BH"/>
        </w:rPr>
        <w:t>توفير نوعية جديدة من الطوب في الأرصفة قرب الإشارات الضوئية للمشاة مخصص لذوي الاحتياجات الخاصة و</w:t>
      </w:r>
      <w:r w:rsidRPr="000F3114">
        <w:rPr>
          <w:rFonts w:hint="cs"/>
          <w:rtl/>
          <w:lang w:bidi="ar-BH"/>
        </w:rPr>
        <w:t>ي</w:t>
      </w:r>
      <w:r w:rsidRPr="000F3114">
        <w:rPr>
          <w:rtl/>
          <w:lang w:bidi="ar-BH"/>
        </w:rPr>
        <w:t xml:space="preserve">كون </w:t>
      </w:r>
      <w:r w:rsidRPr="000F3114">
        <w:rPr>
          <w:rFonts w:hint="cs"/>
          <w:rtl/>
          <w:lang w:bidi="ar-BH"/>
        </w:rPr>
        <w:t>فيه</w:t>
      </w:r>
      <w:r w:rsidRPr="000F3114">
        <w:rPr>
          <w:rtl/>
          <w:lang w:bidi="ar-BH"/>
        </w:rPr>
        <w:t xml:space="preserve"> مؤشرات اتجاهية قابلة للمس مكونة من </w:t>
      </w:r>
      <w:proofErr w:type="spellStart"/>
      <w:r w:rsidRPr="000F3114">
        <w:rPr>
          <w:rtl/>
          <w:lang w:bidi="ar-BH"/>
        </w:rPr>
        <w:t>مقببات</w:t>
      </w:r>
      <w:proofErr w:type="spellEnd"/>
      <w:r w:rsidRPr="000F3114">
        <w:rPr>
          <w:rtl/>
          <w:lang w:bidi="ar-BH"/>
        </w:rPr>
        <w:t xml:space="preserve"> صغيرة </w:t>
      </w:r>
      <w:proofErr w:type="spellStart"/>
      <w:r w:rsidRPr="000F3114">
        <w:rPr>
          <w:rtl/>
          <w:lang w:bidi="ar-BH"/>
        </w:rPr>
        <w:t>مجزو</w:t>
      </w:r>
      <w:r w:rsidRPr="000F3114">
        <w:rPr>
          <w:rFonts w:hint="cs"/>
          <w:rtl/>
          <w:lang w:bidi="ar-BH"/>
        </w:rPr>
        <w:t>ءة</w:t>
      </w:r>
      <w:proofErr w:type="spellEnd"/>
      <w:r w:rsidRPr="000F3114">
        <w:rPr>
          <w:rtl/>
          <w:lang w:bidi="ar-BH"/>
        </w:rPr>
        <w:t xml:space="preserve"> الرأس وتثبت بشكل مواز لمسار الطريق </w:t>
      </w:r>
      <w:r w:rsidRPr="000F3114">
        <w:rPr>
          <w:rFonts w:hint="cs"/>
          <w:rtl/>
          <w:lang w:bidi="ar-BH"/>
        </w:rPr>
        <w:t>و</w:t>
      </w:r>
      <w:r w:rsidRPr="000F3114">
        <w:rPr>
          <w:rtl/>
          <w:lang w:bidi="ar-BH"/>
        </w:rPr>
        <w:t>تؤدي بالمشاة إلى حافة الرصيف حيث يلتقي الرصيف بالشارع.</w:t>
      </w:r>
    </w:p>
    <w:p w:rsidR="00122022" w:rsidRPr="000F3114" w:rsidRDefault="00122022" w:rsidP="00122022">
      <w:pPr>
        <w:pStyle w:val="SingleTxtGA"/>
        <w:rPr>
          <w:rtl/>
        </w:rPr>
      </w:pPr>
      <w:r w:rsidRPr="000F3114">
        <w:rPr>
          <w:rtl/>
          <w:lang w:bidi="ar-BH"/>
        </w:rPr>
        <w:tab/>
        <w:t xml:space="preserve">ويتم العمل حالياً على تطوير دليل الطرق الحضرية </w:t>
      </w:r>
      <w:r w:rsidRPr="000F3114">
        <w:rPr>
          <w:rFonts w:hint="cs"/>
          <w:rtl/>
          <w:lang w:bidi="ar-BH"/>
        </w:rPr>
        <w:t>الذي</w:t>
      </w:r>
      <w:r w:rsidRPr="000F3114">
        <w:rPr>
          <w:rtl/>
          <w:lang w:bidi="ar-BH"/>
        </w:rPr>
        <w:t xml:space="preserve"> سي</w:t>
      </w:r>
      <w:r w:rsidRPr="000F3114">
        <w:rPr>
          <w:rFonts w:hint="cs"/>
          <w:rtl/>
          <w:lang w:bidi="ar-BH"/>
        </w:rPr>
        <w:t>ُ</w:t>
      </w:r>
      <w:r w:rsidRPr="000F3114">
        <w:rPr>
          <w:rtl/>
          <w:lang w:bidi="ar-BH"/>
        </w:rPr>
        <w:t>خص</w:t>
      </w:r>
      <w:r w:rsidRPr="000F3114">
        <w:rPr>
          <w:rFonts w:hint="cs"/>
          <w:rtl/>
          <w:lang w:bidi="ar-BH"/>
        </w:rPr>
        <w:t>َّ</w:t>
      </w:r>
      <w:r w:rsidRPr="000F3114">
        <w:rPr>
          <w:rtl/>
          <w:lang w:bidi="ar-BH"/>
        </w:rPr>
        <w:t>ص في جزء منه للاهتمام بمتطلبات ذوي الاحتياجات الخاصة.</w:t>
      </w:r>
    </w:p>
    <w:p w:rsidR="00122022" w:rsidRPr="000F3114" w:rsidRDefault="00122022" w:rsidP="00122022">
      <w:pPr>
        <w:pStyle w:val="SingleTxtGA"/>
      </w:pPr>
      <w:r w:rsidRPr="000F3114">
        <w:rPr>
          <w:rtl/>
        </w:rPr>
        <w:t>8</w:t>
      </w:r>
      <w:r w:rsidRPr="000F3114">
        <w:rPr>
          <w:rFonts w:hint="cs"/>
          <w:rtl/>
        </w:rPr>
        <w:t>3</w:t>
      </w:r>
      <w:r w:rsidRPr="000F3114">
        <w:rPr>
          <w:rtl/>
        </w:rPr>
        <w:t>-</w:t>
      </w:r>
      <w:r w:rsidRPr="000F3114">
        <w:rPr>
          <w:rtl/>
        </w:rPr>
        <w:tab/>
      </w:r>
      <w:r w:rsidRPr="000F3114">
        <w:rPr>
          <w:spacing w:val="-4"/>
          <w:rtl/>
        </w:rPr>
        <w:t>وللتأكد من حسن تنفيذ ال</w:t>
      </w:r>
      <w:r w:rsidRPr="000F3114">
        <w:rPr>
          <w:rFonts w:hint="cs"/>
          <w:spacing w:val="-4"/>
          <w:rtl/>
        </w:rPr>
        <w:t>إ</w:t>
      </w:r>
      <w:r w:rsidRPr="000F3114">
        <w:rPr>
          <w:spacing w:val="-4"/>
          <w:rtl/>
        </w:rPr>
        <w:t xml:space="preserve">جراءات المتعلقة بحق الوصول يتيح </w:t>
      </w:r>
      <w:r w:rsidRPr="000F3114">
        <w:rPr>
          <w:b/>
          <w:bCs/>
          <w:spacing w:val="-4"/>
          <w:rtl/>
        </w:rPr>
        <w:t xml:space="preserve">القرار الوزاري رقم 59 </w:t>
      </w:r>
      <w:r w:rsidRPr="000F3114">
        <w:rPr>
          <w:b/>
          <w:bCs/>
          <w:rtl/>
        </w:rPr>
        <w:t>لسنة 1990</w:t>
      </w:r>
      <w:r w:rsidRPr="000F3114">
        <w:rPr>
          <w:rtl/>
        </w:rPr>
        <w:t xml:space="preserve"> إمكانية استخدام إشارة مواقف السيارات للأشخاص ذوي الإعاقة، على أن يتم وضع علامة مميزة على </w:t>
      </w:r>
      <w:r w:rsidRPr="000F3114">
        <w:rPr>
          <w:rFonts w:hint="cs"/>
          <w:rtl/>
        </w:rPr>
        <w:t>المركبات الخاصة بهم.</w:t>
      </w:r>
      <w:r w:rsidRPr="000F3114">
        <w:rPr>
          <w:rtl/>
        </w:rPr>
        <w:t xml:space="preserve"> ويخالَف بغرامة مالية يحددها القانون من يستخدم هذه المواقف من غير</w:t>
      </w:r>
      <w:r w:rsidRPr="000F3114">
        <w:rPr>
          <w:rFonts w:hint="cs"/>
          <w:rtl/>
        </w:rPr>
        <w:t xml:space="preserve"> هؤلاء</w:t>
      </w:r>
      <w:r w:rsidRPr="000F3114">
        <w:rPr>
          <w:rtl/>
        </w:rPr>
        <w:t xml:space="preserve"> الأشخاص</w:t>
      </w:r>
      <w:r w:rsidRPr="000F3114">
        <w:rPr>
          <w:rFonts w:hint="cs"/>
          <w:rtl/>
        </w:rPr>
        <w:t>.</w:t>
      </w:r>
    </w:p>
    <w:p w:rsidR="00122022" w:rsidRPr="000F3114" w:rsidRDefault="00122022" w:rsidP="00122022">
      <w:pPr>
        <w:pStyle w:val="SingleTxtGA"/>
      </w:pPr>
      <w:r w:rsidRPr="000F3114">
        <w:rPr>
          <w:rtl/>
        </w:rPr>
        <w:t>8</w:t>
      </w:r>
      <w:r w:rsidRPr="000F3114">
        <w:rPr>
          <w:rFonts w:hint="cs"/>
          <w:rtl/>
        </w:rPr>
        <w:t>4</w:t>
      </w:r>
      <w:r w:rsidRPr="000F3114">
        <w:rPr>
          <w:rtl/>
        </w:rPr>
        <w:t>-</w:t>
      </w:r>
      <w:r w:rsidRPr="000F3114">
        <w:rPr>
          <w:rtl/>
        </w:rPr>
        <w:tab/>
        <w:t xml:space="preserve">وفي قطاع النقل، </w:t>
      </w:r>
      <w:r w:rsidRPr="000F3114">
        <w:rPr>
          <w:rFonts w:hint="cs"/>
          <w:rtl/>
        </w:rPr>
        <w:t xml:space="preserve">ولا سيما النقل </w:t>
      </w:r>
      <w:r w:rsidRPr="000F3114">
        <w:rPr>
          <w:rtl/>
        </w:rPr>
        <w:t>العام المحلي،</w:t>
      </w:r>
      <w:r w:rsidRPr="000F3114">
        <w:rPr>
          <w:rFonts w:hint="cs"/>
          <w:rtl/>
        </w:rPr>
        <w:t xml:space="preserve"> ثمة توجه بالاشتراط </w:t>
      </w:r>
      <w:r w:rsidRPr="000F3114">
        <w:rPr>
          <w:rtl/>
        </w:rPr>
        <w:t>على من تُرسى عليهم عقود النقل العا</w:t>
      </w:r>
      <w:r w:rsidRPr="000F3114">
        <w:rPr>
          <w:rFonts w:hint="cs"/>
          <w:rtl/>
        </w:rPr>
        <w:t xml:space="preserve">م - </w:t>
      </w:r>
      <w:r w:rsidRPr="000F3114">
        <w:rPr>
          <w:rtl/>
        </w:rPr>
        <w:t xml:space="preserve">مراعاة احتياجات الأشخاص </w:t>
      </w:r>
      <w:proofErr w:type="spellStart"/>
      <w:r w:rsidRPr="000F3114">
        <w:rPr>
          <w:rtl/>
        </w:rPr>
        <w:t>المحدودي</w:t>
      </w:r>
      <w:proofErr w:type="spellEnd"/>
      <w:r w:rsidRPr="000F3114">
        <w:rPr>
          <w:rtl/>
        </w:rPr>
        <w:t xml:space="preserve"> الحركة، وأن تكون المركبات مصمَمة بطريقة يسهل استخدامها</w:t>
      </w:r>
      <w:r w:rsidRPr="000F3114">
        <w:rPr>
          <w:rFonts w:hint="cs"/>
          <w:rtl/>
        </w:rPr>
        <w:t>.</w:t>
      </w:r>
      <w:r w:rsidRPr="000F3114">
        <w:rPr>
          <w:rtl/>
        </w:rPr>
        <w:t xml:space="preserve"> وتجدر الإشارة</w:t>
      </w:r>
      <w:r w:rsidRPr="000F3114">
        <w:rPr>
          <w:rFonts w:hint="cs"/>
          <w:rtl/>
        </w:rPr>
        <w:t xml:space="preserve"> إلى</w:t>
      </w:r>
      <w:r w:rsidRPr="000F3114">
        <w:rPr>
          <w:rtl/>
        </w:rPr>
        <w:t xml:space="preserve"> أن جميع حافلات النقل العام مزودة بالاحتياجات الأساسية لذوي الإعاقة.</w:t>
      </w:r>
    </w:p>
    <w:p w:rsidR="00122022" w:rsidRPr="000F3114" w:rsidRDefault="00122022" w:rsidP="00122022">
      <w:pPr>
        <w:pStyle w:val="SingleTxtGA"/>
      </w:pPr>
      <w:r w:rsidRPr="000F3114">
        <w:rPr>
          <w:rtl/>
        </w:rPr>
        <w:t>8</w:t>
      </w:r>
      <w:r w:rsidRPr="000F3114">
        <w:rPr>
          <w:rFonts w:hint="cs"/>
          <w:rtl/>
        </w:rPr>
        <w:t>5</w:t>
      </w:r>
      <w:r w:rsidRPr="000F3114">
        <w:rPr>
          <w:rtl/>
        </w:rPr>
        <w:t>-</w:t>
      </w:r>
      <w:r w:rsidRPr="000F3114">
        <w:rPr>
          <w:rtl/>
        </w:rPr>
        <w:tab/>
        <w:t xml:space="preserve">كما حرصت حكومة البحرين ممثلة </w:t>
      </w:r>
      <w:r w:rsidRPr="000F3114">
        <w:rPr>
          <w:rFonts w:hint="cs"/>
          <w:rtl/>
        </w:rPr>
        <w:t xml:space="preserve">في </w:t>
      </w:r>
      <w:r w:rsidRPr="000F3114">
        <w:rPr>
          <w:rtl/>
        </w:rPr>
        <w:t xml:space="preserve">أجهزتها المختلفة ومن خلال الاستراتيجية الوطنية لحقوق الأشخاص ذوي الإعاقة (2012-2016) على وضع برامج وطنية دائمة ومستدامة تهدف </w:t>
      </w:r>
      <w:r w:rsidRPr="000F3114">
        <w:rPr>
          <w:rFonts w:hint="cs"/>
          <w:rtl/>
        </w:rPr>
        <w:t xml:space="preserve">إلى </w:t>
      </w:r>
      <w:r w:rsidRPr="000F3114">
        <w:rPr>
          <w:rtl/>
        </w:rPr>
        <w:t xml:space="preserve">رفع الوعي الوطني والتوعية في مجال معايير وآليات تسهيل الوصول </w:t>
      </w:r>
      <w:r w:rsidRPr="000F3114">
        <w:rPr>
          <w:rFonts w:hint="cs"/>
          <w:rtl/>
        </w:rPr>
        <w:t>إلى ا</w:t>
      </w:r>
      <w:r w:rsidRPr="000F3114">
        <w:rPr>
          <w:rtl/>
        </w:rPr>
        <w:t>لمباني والخدما</w:t>
      </w:r>
      <w:r w:rsidRPr="000F3114">
        <w:rPr>
          <w:rFonts w:hint="cs"/>
          <w:rtl/>
        </w:rPr>
        <w:t>ت،</w:t>
      </w:r>
      <w:r w:rsidRPr="000F3114">
        <w:rPr>
          <w:rtl/>
        </w:rPr>
        <w:t xml:space="preserve"> </w:t>
      </w:r>
      <w:r w:rsidRPr="000F3114">
        <w:rPr>
          <w:rFonts w:hint="cs"/>
          <w:rtl/>
        </w:rPr>
        <w:t>وتم تكليف ا</w:t>
      </w:r>
      <w:r w:rsidRPr="000F3114">
        <w:rPr>
          <w:rtl/>
        </w:rPr>
        <w:t xml:space="preserve">لجهات الهندسية المعنية بتصميم وبناء الشوارع والمرافق العامة </w:t>
      </w:r>
      <w:r w:rsidRPr="000F3114">
        <w:rPr>
          <w:rFonts w:hint="cs"/>
          <w:rtl/>
        </w:rPr>
        <w:t xml:space="preserve">باتباع </w:t>
      </w:r>
      <w:r w:rsidRPr="000F3114">
        <w:rPr>
          <w:rtl/>
        </w:rPr>
        <w:t>الإجراءات اللازمة لتأهيل المباني القائمة.</w:t>
      </w:r>
    </w:p>
    <w:p w:rsidR="00122022" w:rsidRPr="000F3114" w:rsidRDefault="00122022" w:rsidP="00122022">
      <w:pPr>
        <w:pStyle w:val="SingleTxtGA"/>
      </w:pPr>
      <w:r w:rsidRPr="000F3114">
        <w:rPr>
          <w:rtl/>
        </w:rPr>
        <w:t>8</w:t>
      </w:r>
      <w:r w:rsidRPr="000F3114">
        <w:rPr>
          <w:rFonts w:hint="cs"/>
          <w:rtl/>
        </w:rPr>
        <w:t>6</w:t>
      </w:r>
      <w:r w:rsidRPr="000F3114">
        <w:rPr>
          <w:rtl/>
        </w:rPr>
        <w:t>-</w:t>
      </w:r>
      <w:r w:rsidRPr="000F3114">
        <w:rPr>
          <w:rtl/>
        </w:rPr>
        <w:tab/>
        <w:t xml:space="preserve">وعمد تلفزيون البحرين </w:t>
      </w:r>
      <w:r w:rsidRPr="000F3114">
        <w:rPr>
          <w:rFonts w:hint="cs"/>
          <w:rtl/>
        </w:rPr>
        <w:t>إ</w:t>
      </w:r>
      <w:r w:rsidRPr="000F3114">
        <w:rPr>
          <w:rtl/>
        </w:rPr>
        <w:t xml:space="preserve">لى وضع لغة الإشارة </w:t>
      </w:r>
      <w:r w:rsidRPr="000F3114">
        <w:rPr>
          <w:rFonts w:hint="cs"/>
          <w:rtl/>
        </w:rPr>
        <w:t>في</w:t>
      </w:r>
      <w:r w:rsidRPr="000F3114">
        <w:rPr>
          <w:rtl/>
        </w:rPr>
        <w:t xml:space="preserve"> جانب الشاشة منذ عام</w:t>
      </w:r>
      <w:r w:rsidRPr="000F3114">
        <w:rPr>
          <w:rFonts w:hint="cs"/>
          <w:rtl/>
        </w:rPr>
        <w:t xml:space="preserve"> 2000، </w:t>
      </w:r>
      <w:r w:rsidRPr="000F3114">
        <w:rPr>
          <w:rtl/>
        </w:rPr>
        <w:t>ويتم النظر حالي</w:t>
      </w:r>
      <w:r w:rsidRPr="000F3114">
        <w:rPr>
          <w:rFonts w:hint="cs"/>
          <w:rtl/>
        </w:rPr>
        <w:t xml:space="preserve">اً </w:t>
      </w:r>
      <w:r w:rsidRPr="000F3114">
        <w:rPr>
          <w:rtl/>
        </w:rPr>
        <w:t>في إمكان</w:t>
      </w:r>
      <w:r w:rsidRPr="000F3114">
        <w:rPr>
          <w:rFonts w:hint="cs"/>
          <w:rtl/>
        </w:rPr>
        <w:t xml:space="preserve"> </w:t>
      </w:r>
      <w:r w:rsidRPr="000F3114">
        <w:rPr>
          <w:rtl/>
        </w:rPr>
        <w:t>زيادة عدد البرامج التي تغطى بلغة الإشار</w:t>
      </w:r>
      <w:r w:rsidRPr="000F3114">
        <w:rPr>
          <w:rFonts w:hint="cs"/>
          <w:rtl/>
        </w:rPr>
        <w:t>ة -</w:t>
      </w:r>
      <w:r w:rsidRPr="000F3114">
        <w:rPr>
          <w:rFonts w:hint="cs"/>
          <w:rtl/>
          <w:lang w:bidi="ar-EG"/>
        </w:rPr>
        <w:t xml:space="preserve"> </w:t>
      </w:r>
      <w:r w:rsidRPr="000F3114">
        <w:rPr>
          <w:rtl/>
        </w:rPr>
        <w:t>بقدر ما يكون ذلك معقول</w:t>
      </w:r>
      <w:r w:rsidRPr="000F3114">
        <w:rPr>
          <w:rFonts w:hint="cs"/>
          <w:rtl/>
        </w:rPr>
        <w:t>اً</w:t>
      </w:r>
      <w:r w:rsidRPr="000F3114">
        <w:rPr>
          <w:rtl/>
        </w:rPr>
        <w:t xml:space="preserve"> من الناحية المالية</w:t>
      </w:r>
      <w:r w:rsidRPr="000F3114">
        <w:rPr>
          <w:rFonts w:hint="cs"/>
          <w:rtl/>
          <w:lang w:bidi="ar-EG"/>
        </w:rPr>
        <w:t xml:space="preserve"> -</w:t>
      </w:r>
      <w:r w:rsidRPr="000F3114">
        <w:rPr>
          <w:rFonts w:hint="cs"/>
          <w:rtl/>
        </w:rPr>
        <w:t xml:space="preserve"> ب</w:t>
      </w:r>
      <w:r w:rsidRPr="000F3114">
        <w:rPr>
          <w:rtl/>
        </w:rPr>
        <w:t>حيث ي</w:t>
      </w:r>
      <w:r w:rsidRPr="000F3114">
        <w:rPr>
          <w:rFonts w:hint="cs"/>
          <w:rtl/>
        </w:rPr>
        <w:t>كون</w:t>
      </w:r>
      <w:r w:rsidRPr="000F3114">
        <w:rPr>
          <w:rtl/>
        </w:rPr>
        <w:t xml:space="preserve"> </w:t>
      </w:r>
      <w:r w:rsidRPr="000F3114">
        <w:rPr>
          <w:rFonts w:hint="cs"/>
          <w:rtl/>
        </w:rPr>
        <w:t>يسيراً</w:t>
      </w:r>
      <w:r w:rsidRPr="000F3114">
        <w:rPr>
          <w:rtl/>
        </w:rPr>
        <w:t xml:space="preserve"> على الصم وضعاف السمع متابعتها.</w:t>
      </w:r>
    </w:p>
    <w:p w:rsidR="00122022" w:rsidRPr="000F3114" w:rsidRDefault="00122022" w:rsidP="00122022">
      <w:pPr>
        <w:pStyle w:val="H23GA"/>
      </w:pPr>
      <w:bookmarkStart w:id="27" w:name="_Toc491178837"/>
      <w:bookmarkStart w:id="28" w:name="_Toc491186834"/>
      <w:r w:rsidRPr="000F3114">
        <w:rPr>
          <w:rtl/>
        </w:rPr>
        <w:tab/>
      </w:r>
      <w:r w:rsidRPr="000F3114">
        <w:rPr>
          <w:rtl/>
        </w:rPr>
        <w:tab/>
        <w:t>المادة 10: الحق في الحياة</w:t>
      </w:r>
      <w:bookmarkEnd w:id="27"/>
      <w:bookmarkEnd w:id="28"/>
    </w:p>
    <w:p w:rsidR="00122022" w:rsidRPr="000F3114" w:rsidRDefault="00122022" w:rsidP="00122022">
      <w:pPr>
        <w:pStyle w:val="SingleTxtGA"/>
      </w:pPr>
      <w:r w:rsidRPr="000F3114">
        <w:rPr>
          <w:rtl/>
        </w:rPr>
        <w:t>8</w:t>
      </w:r>
      <w:r w:rsidRPr="000F3114">
        <w:rPr>
          <w:rFonts w:hint="cs"/>
          <w:rtl/>
        </w:rPr>
        <w:t>7</w:t>
      </w:r>
      <w:r w:rsidRPr="000F3114">
        <w:rPr>
          <w:rtl/>
        </w:rPr>
        <w:t>-</w:t>
      </w:r>
      <w:r w:rsidRPr="000F3114">
        <w:rPr>
          <w:rtl/>
        </w:rPr>
        <w:tab/>
        <w:t xml:space="preserve">لكل إنسان الحق في الحياة، غير أن هذا الحق يجب أن يترجم بصورة عملية عبر التشريعات والسياسات الكفيلة بحمايته. </w:t>
      </w:r>
      <w:r w:rsidRPr="000F3114">
        <w:rPr>
          <w:rFonts w:hint="cs"/>
          <w:rtl/>
        </w:rPr>
        <w:t>ف</w:t>
      </w:r>
      <w:r w:rsidRPr="000F3114">
        <w:rPr>
          <w:rtl/>
        </w:rPr>
        <w:t xml:space="preserve">اتفاقية حقوق الإنسان لها مكانة دستورية في مملكة البحرين </w:t>
      </w:r>
      <w:r w:rsidRPr="000F3114">
        <w:rPr>
          <w:rFonts w:hint="cs"/>
          <w:rtl/>
        </w:rPr>
        <w:t>وتطبقها</w:t>
      </w:r>
      <w:r w:rsidRPr="000F3114">
        <w:rPr>
          <w:rtl/>
        </w:rPr>
        <w:t xml:space="preserve"> السلطات والمحاكم مباشرة</w:t>
      </w:r>
      <w:r w:rsidRPr="000F3114">
        <w:rPr>
          <w:rFonts w:hint="cs"/>
          <w:rtl/>
        </w:rPr>
        <w:t>، من خلال كفالة</w:t>
      </w:r>
      <w:r w:rsidRPr="000F3114">
        <w:rPr>
          <w:rtl/>
        </w:rPr>
        <w:t xml:space="preserve"> الحق في الحياة و</w:t>
      </w:r>
      <w:r w:rsidRPr="000F3114">
        <w:rPr>
          <w:rFonts w:hint="cs"/>
          <w:rtl/>
        </w:rPr>
        <w:t>عدم</w:t>
      </w:r>
      <w:r w:rsidRPr="000F3114">
        <w:rPr>
          <w:rtl/>
        </w:rPr>
        <w:t xml:space="preserve"> </w:t>
      </w:r>
      <w:r w:rsidRPr="000F3114">
        <w:rPr>
          <w:rFonts w:hint="cs"/>
          <w:rtl/>
        </w:rPr>
        <w:t>ال</w:t>
      </w:r>
      <w:r w:rsidRPr="000F3114">
        <w:rPr>
          <w:rtl/>
        </w:rPr>
        <w:t>تم</w:t>
      </w:r>
      <w:r w:rsidRPr="000F3114">
        <w:rPr>
          <w:rFonts w:hint="cs"/>
          <w:rtl/>
        </w:rPr>
        <w:t>ي</w:t>
      </w:r>
      <w:r w:rsidRPr="000F3114">
        <w:rPr>
          <w:rtl/>
        </w:rPr>
        <w:t xml:space="preserve">يز بين الأشخاص </w:t>
      </w:r>
      <w:r w:rsidRPr="000F3114">
        <w:rPr>
          <w:rFonts w:hint="cs"/>
          <w:rtl/>
        </w:rPr>
        <w:t xml:space="preserve">من </w:t>
      </w:r>
      <w:r w:rsidRPr="000F3114">
        <w:rPr>
          <w:rtl/>
        </w:rPr>
        <w:t>ذوي الإعاقة وال</w:t>
      </w:r>
      <w:r w:rsidRPr="000F3114">
        <w:rPr>
          <w:rFonts w:hint="cs"/>
          <w:rtl/>
        </w:rPr>
        <w:t>أ</w:t>
      </w:r>
      <w:r w:rsidRPr="000F3114">
        <w:rPr>
          <w:rtl/>
        </w:rPr>
        <w:t xml:space="preserve">شخاص </w:t>
      </w:r>
      <w:r w:rsidRPr="000F3114">
        <w:rPr>
          <w:rFonts w:hint="cs"/>
          <w:rtl/>
        </w:rPr>
        <w:t>الآخرين.</w:t>
      </w:r>
      <w:r w:rsidRPr="000F3114">
        <w:rPr>
          <w:rtl/>
        </w:rPr>
        <w:t xml:space="preserve"> ووفقاً لوزارة العدل فإن الأشخاص </w:t>
      </w:r>
      <w:r w:rsidRPr="000F3114">
        <w:rPr>
          <w:rFonts w:hint="cs"/>
          <w:rtl/>
        </w:rPr>
        <w:t xml:space="preserve">المعوقين </w:t>
      </w:r>
      <w:r w:rsidRPr="000F3114">
        <w:rPr>
          <w:rtl/>
        </w:rPr>
        <w:t>يتمتعون، وفقاً للقانون الجنائي، بالحماية</w:t>
      </w:r>
      <w:r w:rsidRPr="000F3114">
        <w:rPr>
          <w:rFonts w:hint="cs"/>
          <w:rtl/>
        </w:rPr>
        <w:t xml:space="preserve"> نفسها</w:t>
      </w:r>
      <w:r w:rsidRPr="000F3114">
        <w:rPr>
          <w:rtl/>
        </w:rPr>
        <w:t xml:space="preserve"> التي يتمتع بها الأشخاص </w:t>
      </w:r>
      <w:r w:rsidRPr="000F3114">
        <w:rPr>
          <w:rFonts w:hint="cs"/>
          <w:rtl/>
        </w:rPr>
        <w:t>العاديون.</w:t>
      </w:r>
    </w:p>
    <w:p w:rsidR="00122022" w:rsidRPr="000F3114" w:rsidRDefault="00122022" w:rsidP="00122022">
      <w:pPr>
        <w:pStyle w:val="SingleTxtGA"/>
      </w:pPr>
      <w:r w:rsidRPr="000F3114">
        <w:rPr>
          <w:rtl/>
        </w:rPr>
        <w:t>8</w:t>
      </w:r>
      <w:r w:rsidRPr="000F3114">
        <w:rPr>
          <w:rFonts w:hint="cs"/>
          <w:rtl/>
        </w:rPr>
        <w:t>8</w:t>
      </w:r>
      <w:r w:rsidRPr="000F3114">
        <w:rPr>
          <w:rtl/>
        </w:rPr>
        <w:t>-</w:t>
      </w:r>
      <w:r w:rsidRPr="000F3114">
        <w:rPr>
          <w:rtl/>
        </w:rPr>
        <w:tab/>
        <w:t>وتنص الاتفاقية في المادة العاشرة منها على حق الشخص ذوي الإعاقة في الحياة، على أن ت</w:t>
      </w:r>
      <w:r w:rsidRPr="000F3114">
        <w:rPr>
          <w:rFonts w:hint="cs"/>
          <w:rtl/>
        </w:rPr>
        <w:t>ُ</w:t>
      </w:r>
      <w:r w:rsidRPr="000F3114">
        <w:rPr>
          <w:rtl/>
        </w:rPr>
        <w:t xml:space="preserve">تخذ جميع التدابير الضرورية لضمان تمتع </w:t>
      </w:r>
      <w:r w:rsidRPr="000F3114">
        <w:rPr>
          <w:rFonts w:hint="cs"/>
          <w:rtl/>
        </w:rPr>
        <w:t>هذا الشخص بحقه هذا</w:t>
      </w:r>
      <w:r w:rsidRPr="000F3114">
        <w:rPr>
          <w:rtl/>
        </w:rPr>
        <w:t xml:space="preserve"> على قدم المساواة مع الآخرين. وينسجم التشريع البحريني إلى حد كبير مع ما تنص عليه الاتفاقية، إذ نص الدستور في مادته الخامسة على أن الدولة تكفل تحقيق الضمان الاجتماعي اللازم للمواطنين في حال</w:t>
      </w:r>
      <w:r w:rsidRPr="000F3114">
        <w:rPr>
          <w:rFonts w:hint="cs"/>
          <w:rtl/>
        </w:rPr>
        <w:t xml:space="preserve">ات </w:t>
      </w:r>
      <w:r w:rsidRPr="000F3114">
        <w:rPr>
          <w:rtl/>
        </w:rPr>
        <w:t>الشيخوخة أو المرض أو العجز عن العمل أو اليتم أو الترمل أو البطالة، كما تؤمّن لهم خدمات التأمين الاجتماعي والرعاية الصحية، وتعمل على وقايتهم من براثن الجهل والخوف والفاقة. ومن شأن توفير هذه الضمانات أن تكفل الحق في الحياة للفئات المعرضة للخطر، ولا سيما الأشخاص ذوي الإعاقة.</w:t>
      </w:r>
    </w:p>
    <w:p w:rsidR="00122022" w:rsidRPr="000F3114" w:rsidRDefault="00122022" w:rsidP="00122022">
      <w:pPr>
        <w:pStyle w:val="SingleTxtGA"/>
      </w:pPr>
      <w:r w:rsidRPr="000F3114">
        <w:rPr>
          <w:rFonts w:hint="cs"/>
          <w:rtl/>
        </w:rPr>
        <w:t>89</w:t>
      </w:r>
      <w:r w:rsidRPr="000F3114">
        <w:rPr>
          <w:rtl/>
        </w:rPr>
        <w:t>-</w:t>
      </w:r>
      <w:r w:rsidRPr="000F3114">
        <w:rPr>
          <w:rtl/>
        </w:rPr>
        <w:tab/>
        <w:t xml:space="preserve">وينص مرسوم </w:t>
      </w:r>
      <w:r w:rsidRPr="000F3114">
        <w:rPr>
          <w:rFonts w:hint="cs"/>
          <w:b/>
          <w:bCs/>
          <w:rtl/>
        </w:rPr>
        <w:t>ال</w:t>
      </w:r>
      <w:r w:rsidRPr="000F3114">
        <w:rPr>
          <w:b/>
          <w:bCs/>
          <w:rtl/>
        </w:rPr>
        <w:t xml:space="preserve">قانون رقم </w:t>
      </w:r>
      <w:proofErr w:type="gramStart"/>
      <w:r w:rsidRPr="000F3114">
        <w:rPr>
          <w:b/>
          <w:bCs/>
        </w:rPr>
        <w:t>15</w:t>
      </w:r>
      <w:r w:rsidRPr="000F3114">
        <w:rPr>
          <w:b/>
          <w:bCs/>
          <w:rtl/>
        </w:rPr>
        <w:t xml:space="preserve"> </w:t>
      </w:r>
      <w:r w:rsidRPr="000F3114">
        <w:rPr>
          <w:rtl/>
        </w:rPr>
        <w:t>،</w:t>
      </w:r>
      <w:proofErr w:type="gramEnd"/>
      <w:r w:rsidRPr="000F3114">
        <w:rPr>
          <w:rtl/>
        </w:rPr>
        <w:t xml:space="preserve"> أي قانون العقوبات البحريني الصادر عام </w:t>
      </w:r>
      <w:r w:rsidRPr="000F3114">
        <w:t>1976</w:t>
      </w:r>
      <w:r w:rsidRPr="000F3114">
        <w:rPr>
          <w:rtl/>
        </w:rPr>
        <w:t xml:space="preserve"> ، في الباب الثامن على أنه </w:t>
      </w:r>
      <w:r w:rsidRPr="000F3114">
        <w:rPr>
          <w:rFonts w:hint="cs"/>
          <w:rtl/>
        </w:rPr>
        <w:t>"م</w:t>
      </w:r>
      <w:r w:rsidRPr="000F3114">
        <w:rPr>
          <w:rtl/>
        </w:rPr>
        <w:t xml:space="preserve">ن قتل </w:t>
      </w:r>
      <w:r w:rsidRPr="000F3114">
        <w:rPr>
          <w:rFonts w:hint="cs"/>
          <w:rtl/>
        </w:rPr>
        <w:t>نفساً</w:t>
      </w:r>
      <w:r w:rsidRPr="000F3114">
        <w:rPr>
          <w:rtl/>
        </w:rPr>
        <w:t xml:space="preserve"> عمداً يعاقب بالسجن المؤبد أو المؤقت</w:t>
      </w:r>
      <w:r w:rsidRPr="000F3114">
        <w:rPr>
          <w:rFonts w:hint="cs"/>
          <w:rtl/>
        </w:rPr>
        <w:t>".</w:t>
      </w:r>
      <w:r w:rsidRPr="000F3114">
        <w:rPr>
          <w:rtl/>
        </w:rPr>
        <w:t xml:space="preserve"> أما عقوبات الإجهاض فلا تزال مخففة، إذ نصت المادة </w:t>
      </w:r>
      <w:r w:rsidRPr="000F3114">
        <w:t>321</w:t>
      </w:r>
      <w:r w:rsidRPr="000F3114">
        <w:rPr>
          <w:rtl/>
        </w:rPr>
        <w:t xml:space="preserve"> من الفصل الثاني من الباب السابع من القانون ذاته على أنه </w:t>
      </w:r>
      <w:r w:rsidRPr="000F3114">
        <w:rPr>
          <w:rFonts w:hint="cs"/>
          <w:rtl/>
        </w:rPr>
        <w:t>"</w:t>
      </w:r>
      <w:r w:rsidRPr="000F3114">
        <w:rPr>
          <w:rtl/>
        </w:rPr>
        <w:t xml:space="preserve">تعاقب بالحبس مدة لا تزيد على ستة أشهر أو بالغرامة التي لا تتجاوز خمسين </w:t>
      </w:r>
      <w:r w:rsidRPr="000F3114">
        <w:rPr>
          <w:rFonts w:hint="cs"/>
          <w:rtl/>
        </w:rPr>
        <w:t>ديناراً</w:t>
      </w:r>
      <w:r w:rsidRPr="000F3114">
        <w:rPr>
          <w:rtl/>
        </w:rPr>
        <w:t xml:space="preserve"> من تجهض نفسها بغير مشورة طبيب ومعرفته</w:t>
      </w:r>
      <w:r w:rsidRPr="000F3114">
        <w:rPr>
          <w:rFonts w:hint="cs"/>
          <w:rtl/>
        </w:rPr>
        <w:t>".</w:t>
      </w:r>
    </w:p>
    <w:p w:rsidR="00122022" w:rsidRPr="000F3114" w:rsidRDefault="00122022" w:rsidP="00122022">
      <w:pPr>
        <w:pStyle w:val="SingleTxtGA"/>
      </w:pPr>
      <w:r w:rsidRPr="000F3114">
        <w:rPr>
          <w:rtl/>
        </w:rPr>
        <w:t>9</w:t>
      </w:r>
      <w:r w:rsidRPr="000F3114">
        <w:rPr>
          <w:rFonts w:hint="cs"/>
          <w:rtl/>
        </w:rPr>
        <w:t>0</w:t>
      </w:r>
      <w:r w:rsidRPr="000F3114">
        <w:rPr>
          <w:rtl/>
        </w:rPr>
        <w:t>-</w:t>
      </w:r>
      <w:r w:rsidRPr="000F3114">
        <w:rPr>
          <w:rtl/>
        </w:rPr>
        <w:tab/>
        <w:t xml:space="preserve">كما تنص المادة 343من قانون الإجراءات الجنائية على أنه </w:t>
      </w:r>
      <w:r w:rsidRPr="000F3114">
        <w:rPr>
          <w:rFonts w:hint="cs"/>
          <w:rtl/>
        </w:rPr>
        <w:t>"</w:t>
      </w:r>
      <w:r w:rsidRPr="000F3114">
        <w:rPr>
          <w:rtl/>
        </w:rPr>
        <w:t xml:space="preserve">إذا كانت المحكوم عليها بعقوبة سالبة للحرية حبلى في الشهر السادس من الحمل جاز تأجيل التنفيذ عليها حتى تضع حملها وتمضي أربعين </w:t>
      </w:r>
      <w:r w:rsidRPr="000F3114">
        <w:rPr>
          <w:rFonts w:hint="cs"/>
          <w:rtl/>
        </w:rPr>
        <w:t>يوماً على</w:t>
      </w:r>
      <w:r w:rsidRPr="000F3114">
        <w:rPr>
          <w:rtl/>
        </w:rPr>
        <w:t xml:space="preserve"> الوضع فإذا رؤي التنفيذ عليها وظهر في أثناء التنفيذ أنها حبلى وجبت معاملتها في السجن معاملة المحبوسين </w:t>
      </w:r>
      <w:r w:rsidRPr="000F3114">
        <w:rPr>
          <w:rFonts w:hint="cs"/>
          <w:rtl/>
        </w:rPr>
        <w:t>احتياطياً</w:t>
      </w:r>
      <w:r w:rsidRPr="000F3114">
        <w:rPr>
          <w:rtl/>
        </w:rPr>
        <w:t xml:space="preserve"> حتى تمضي المدة المقررة بالفقرة السابقة</w:t>
      </w:r>
      <w:r w:rsidRPr="000F3114">
        <w:rPr>
          <w:rFonts w:hint="cs"/>
          <w:rtl/>
        </w:rPr>
        <w:t>".</w:t>
      </w:r>
    </w:p>
    <w:p w:rsidR="00122022" w:rsidRPr="000F3114" w:rsidRDefault="00122022" w:rsidP="00122022">
      <w:pPr>
        <w:pStyle w:val="SingleTxtGA"/>
        <w:rPr>
          <w:rtl/>
        </w:rPr>
      </w:pPr>
      <w:r w:rsidRPr="000F3114">
        <w:rPr>
          <w:rtl/>
        </w:rPr>
        <w:t>9</w:t>
      </w:r>
      <w:r w:rsidRPr="000F3114">
        <w:rPr>
          <w:rFonts w:hint="cs"/>
          <w:rtl/>
        </w:rPr>
        <w:t>1</w:t>
      </w:r>
      <w:r w:rsidRPr="000F3114">
        <w:rPr>
          <w:rtl/>
        </w:rPr>
        <w:t>-</w:t>
      </w:r>
      <w:r w:rsidRPr="000F3114">
        <w:rPr>
          <w:rtl/>
        </w:rPr>
        <w:tab/>
        <w:t>وحر</w:t>
      </w:r>
      <w:r w:rsidRPr="000F3114">
        <w:rPr>
          <w:rFonts w:hint="cs"/>
          <w:rtl/>
        </w:rPr>
        <w:t>صاً</w:t>
      </w:r>
      <w:r w:rsidRPr="000F3114">
        <w:rPr>
          <w:rtl/>
        </w:rPr>
        <w:t xml:space="preserve"> من مملكة البحرين على وقاية الأطفال من الأمراض الوراثية، فقد صدر القانون رقم 1</w:t>
      </w:r>
      <w:r w:rsidRPr="000F3114">
        <w:rPr>
          <w:rFonts w:hint="cs"/>
          <w:rtl/>
        </w:rPr>
        <w:t xml:space="preserve"> </w:t>
      </w:r>
      <w:r w:rsidRPr="000F3114">
        <w:rPr>
          <w:rtl/>
        </w:rPr>
        <w:t xml:space="preserve">لسنة </w:t>
      </w:r>
      <w:r w:rsidRPr="000F3114">
        <w:t>2004</w:t>
      </w:r>
      <w:r w:rsidRPr="000F3114">
        <w:rPr>
          <w:rtl/>
        </w:rPr>
        <w:t xml:space="preserve"> بشأن الفحص الطبي للمقبلين على الزواج من الجنسين، ويشمل الفحص الأمراض الوراثية والمعدية والأمراض الأخرى التي يصدر بتحديدها قرار من وزير الصحة ويرتب القانون على من يخالف أحكامه من المقبلين على الزواج أو المكلفين بإبرام عقود النكاح، عقوبة الغرامة تصل إلى خمسمئة دينار.</w:t>
      </w:r>
      <w:r w:rsidRPr="000F3114">
        <w:rPr>
          <w:rFonts w:hint="cs"/>
          <w:rtl/>
        </w:rPr>
        <w:t xml:space="preserve"> </w:t>
      </w:r>
    </w:p>
    <w:p w:rsidR="00122022" w:rsidRPr="000F3114" w:rsidRDefault="00122022" w:rsidP="00122022">
      <w:pPr>
        <w:pStyle w:val="SingleTxtGA"/>
      </w:pPr>
      <w:r w:rsidRPr="000F3114">
        <w:rPr>
          <w:rtl/>
        </w:rPr>
        <w:t>9</w:t>
      </w:r>
      <w:r w:rsidRPr="000F3114">
        <w:rPr>
          <w:rFonts w:hint="cs"/>
          <w:rtl/>
        </w:rPr>
        <w:t>2</w:t>
      </w:r>
      <w:r w:rsidRPr="000F3114">
        <w:rPr>
          <w:rtl/>
        </w:rPr>
        <w:t>-</w:t>
      </w:r>
      <w:r w:rsidRPr="000F3114">
        <w:rPr>
          <w:rtl/>
        </w:rPr>
        <w:tab/>
        <w:t xml:space="preserve">وتجدر الإشارة </w:t>
      </w:r>
      <w:r w:rsidRPr="000F3114">
        <w:rPr>
          <w:rFonts w:hint="cs"/>
          <w:rtl/>
        </w:rPr>
        <w:t>إلى أنه وب</w:t>
      </w:r>
      <w:r w:rsidRPr="000F3114">
        <w:rPr>
          <w:rtl/>
        </w:rPr>
        <w:t xml:space="preserve">إقرار </w:t>
      </w:r>
      <w:r w:rsidRPr="000F3114">
        <w:rPr>
          <w:rFonts w:hint="cs"/>
          <w:rtl/>
        </w:rPr>
        <w:t>ال</w:t>
      </w:r>
      <w:r w:rsidRPr="000F3114">
        <w:rPr>
          <w:rtl/>
        </w:rPr>
        <w:t xml:space="preserve">قانون رقم </w:t>
      </w:r>
      <w:r w:rsidRPr="000F3114">
        <w:t>56</w:t>
      </w:r>
      <w:r w:rsidRPr="000F3114">
        <w:rPr>
          <w:rtl/>
        </w:rPr>
        <w:t xml:space="preserve"> لسنة </w:t>
      </w:r>
      <w:r w:rsidRPr="000F3114">
        <w:t>2006</w:t>
      </w:r>
      <w:r w:rsidRPr="000F3114">
        <w:rPr>
          <w:rtl/>
        </w:rPr>
        <w:t xml:space="preserve"> بالموافقة على انضمام مملكة البحرين إلى العهد الدولي الخاص بالحقوق المدنية والسياسية الذي ينص في المادة السادسة من الجزء الثالث في الفقرة </w:t>
      </w:r>
      <w:r w:rsidRPr="000F3114">
        <w:t>5</w:t>
      </w:r>
      <w:r w:rsidRPr="000F3114">
        <w:rPr>
          <w:rtl/>
        </w:rPr>
        <w:t xml:space="preserve"> </w:t>
      </w:r>
      <w:r w:rsidRPr="000F3114">
        <w:rPr>
          <w:rFonts w:hint="cs"/>
          <w:rtl/>
        </w:rPr>
        <w:t xml:space="preserve">منه على ضمان عدم </w:t>
      </w:r>
      <w:r w:rsidRPr="000F3114">
        <w:rPr>
          <w:rtl/>
        </w:rPr>
        <w:t>إصدار قانون الإعدام ضد الأطفال</w:t>
      </w:r>
      <w:r w:rsidRPr="000F3114">
        <w:rPr>
          <w:rFonts w:hint="cs"/>
          <w:rtl/>
        </w:rPr>
        <w:t xml:space="preserve">، فإنه </w:t>
      </w:r>
      <w:r w:rsidRPr="000F3114">
        <w:rPr>
          <w:rtl/>
        </w:rPr>
        <w:t>لا يجوز الحكم بعقوبة الإعدام على جرائم ارتكبها أشخاص دون الثامنة عشر من العمر، ولا تنفيذ هذه العقوبة ب</w:t>
      </w:r>
      <w:r w:rsidRPr="000F3114">
        <w:rPr>
          <w:rFonts w:hint="cs"/>
          <w:rtl/>
        </w:rPr>
        <w:t xml:space="preserve">حق </w:t>
      </w:r>
      <w:r w:rsidRPr="000F3114">
        <w:rPr>
          <w:rtl/>
        </w:rPr>
        <w:t>الحوامل</w:t>
      </w:r>
      <w:r w:rsidRPr="000F3114">
        <w:rPr>
          <w:rFonts w:hint="cs"/>
          <w:rtl/>
        </w:rPr>
        <w:t>.</w:t>
      </w:r>
    </w:p>
    <w:p w:rsidR="00122022" w:rsidRPr="000F3114" w:rsidRDefault="00122022" w:rsidP="00122022">
      <w:pPr>
        <w:pStyle w:val="SingleTxtGA"/>
      </w:pPr>
      <w:r w:rsidRPr="000F3114">
        <w:rPr>
          <w:rtl/>
        </w:rPr>
        <w:t>9</w:t>
      </w:r>
      <w:r w:rsidRPr="000F3114">
        <w:rPr>
          <w:rFonts w:hint="cs"/>
          <w:rtl/>
        </w:rPr>
        <w:t>3</w:t>
      </w:r>
      <w:r w:rsidRPr="000F3114">
        <w:rPr>
          <w:rtl/>
        </w:rPr>
        <w:t>-</w:t>
      </w:r>
      <w:r w:rsidRPr="000F3114">
        <w:rPr>
          <w:rtl/>
        </w:rPr>
        <w:tab/>
        <w:t>و</w:t>
      </w:r>
      <w:r w:rsidRPr="000F3114">
        <w:rPr>
          <w:rFonts w:hint="cs"/>
          <w:rtl/>
        </w:rPr>
        <w:t>بحسب</w:t>
      </w:r>
      <w:r w:rsidRPr="000F3114">
        <w:rPr>
          <w:rtl/>
        </w:rPr>
        <w:t xml:space="preserve"> المنظمات الأهلية ذات العلاقة، </w:t>
      </w:r>
      <w:r w:rsidRPr="000F3114">
        <w:rPr>
          <w:rFonts w:hint="cs"/>
          <w:rtl/>
        </w:rPr>
        <w:t>فإن</w:t>
      </w:r>
      <w:r w:rsidRPr="000F3114">
        <w:rPr>
          <w:rtl/>
        </w:rPr>
        <w:t xml:space="preserve"> الحق في الحياة ليس محمياً بالقدر الكافي وخ</w:t>
      </w:r>
      <w:r w:rsidRPr="000F3114">
        <w:rPr>
          <w:rFonts w:hint="cs"/>
          <w:rtl/>
        </w:rPr>
        <w:t>صوصاً</w:t>
      </w:r>
      <w:r w:rsidRPr="000F3114">
        <w:rPr>
          <w:rtl/>
        </w:rPr>
        <w:t xml:space="preserve"> قبل الولادة، </w:t>
      </w:r>
      <w:r w:rsidRPr="000F3114">
        <w:rPr>
          <w:rFonts w:hint="cs"/>
          <w:rtl/>
        </w:rPr>
        <w:t>إذ</w:t>
      </w:r>
      <w:r w:rsidRPr="000F3114">
        <w:rPr>
          <w:rtl/>
        </w:rPr>
        <w:t xml:space="preserve"> ترى </w:t>
      </w:r>
      <w:r w:rsidRPr="000F3114">
        <w:rPr>
          <w:rFonts w:hint="cs"/>
          <w:rtl/>
        </w:rPr>
        <w:t xml:space="preserve">أنه </w:t>
      </w:r>
      <w:r w:rsidRPr="000F3114">
        <w:rPr>
          <w:rtl/>
        </w:rPr>
        <w:t xml:space="preserve">من غير المقبول أن ينص </w:t>
      </w:r>
      <w:r w:rsidRPr="000F3114">
        <w:rPr>
          <w:b/>
          <w:bCs/>
          <w:rtl/>
        </w:rPr>
        <w:t xml:space="preserve">القانون في المادة </w:t>
      </w:r>
      <w:r w:rsidRPr="000F3114">
        <w:rPr>
          <w:b/>
          <w:bCs/>
        </w:rPr>
        <w:t>322</w:t>
      </w:r>
      <w:r w:rsidRPr="000F3114">
        <w:rPr>
          <w:b/>
          <w:bCs/>
          <w:rtl/>
        </w:rPr>
        <w:t xml:space="preserve"> </w:t>
      </w:r>
      <w:r w:rsidRPr="000F3114">
        <w:rPr>
          <w:rtl/>
        </w:rPr>
        <w:t xml:space="preserve">على أن </w:t>
      </w:r>
      <w:r w:rsidRPr="000F3114">
        <w:rPr>
          <w:rFonts w:hint="cs"/>
          <w:rtl/>
        </w:rPr>
        <w:t>"</w:t>
      </w:r>
      <w:r w:rsidRPr="000F3114">
        <w:rPr>
          <w:rtl/>
        </w:rPr>
        <w:t>لا عقاب على الشروع في الإجهاض</w:t>
      </w:r>
      <w:r w:rsidRPr="000F3114">
        <w:rPr>
          <w:rFonts w:hint="cs"/>
          <w:rtl/>
        </w:rPr>
        <w:t>"،</w:t>
      </w:r>
      <w:r w:rsidRPr="000F3114">
        <w:rPr>
          <w:rtl/>
        </w:rPr>
        <w:t xml:space="preserve"> وفي هذا السياق ترى المنظمات أن التساهل في العقوبات </w:t>
      </w:r>
      <w:r w:rsidRPr="000F3114">
        <w:rPr>
          <w:rFonts w:hint="cs"/>
          <w:rtl/>
        </w:rPr>
        <w:t>فيما يتعلق</w:t>
      </w:r>
      <w:r w:rsidRPr="000F3114">
        <w:rPr>
          <w:rtl/>
        </w:rPr>
        <w:t xml:space="preserve"> </w:t>
      </w:r>
      <w:r w:rsidRPr="000F3114">
        <w:rPr>
          <w:rFonts w:hint="cs"/>
          <w:rtl/>
        </w:rPr>
        <w:t>ب</w:t>
      </w:r>
      <w:r w:rsidRPr="000F3114">
        <w:rPr>
          <w:rtl/>
        </w:rPr>
        <w:t>عمليات الإجهاض قد يؤدي إلى استسهال إجهاض الأجنة، ولا سيما في حال المعرفة المسبقة بوجود إعاقة.</w:t>
      </w:r>
    </w:p>
    <w:p w:rsidR="00122022" w:rsidRPr="000F3114" w:rsidRDefault="00122022" w:rsidP="00122022">
      <w:pPr>
        <w:pStyle w:val="H23GA"/>
        <w:rPr>
          <w:rtl/>
        </w:rPr>
      </w:pPr>
      <w:r w:rsidRPr="000F3114">
        <w:rPr>
          <w:rFonts w:ascii="Simplified Arabic" w:hAnsi="Simplified Arabic" w:cs="Simplified Arabic"/>
          <w:b w:val="0"/>
          <w:bCs w:val="0"/>
          <w:sz w:val="24"/>
          <w:szCs w:val="24"/>
          <w:rtl/>
        </w:rPr>
        <w:tab/>
      </w:r>
      <w:r w:rsidRPr="000F3114">
        <w:rPr>
          <w:rFonts w:ascii="Simplified Arabic" w:hAnsi="Simplified Arabic" w:cs="Simplified Arabic"/>
          <w:b w:val="0"/>
          <w:bCs w:val="0"/>
          <w:sz w:val="24"/>
          <w:szCs w:val="24"/>
          <w:rtl/>
        </w:rPr>
        <w:tab/>
      </w:r>
      <w:bookmarkStart w:id="29" w:name="_Toc491178838"/>
      <w:bookmarkStart w:id="30" w:name="_Toc491186835"/>
      <w:r w:rsidRPr="000F3114">
        <w:rPr>
          <w:rtl/>
        </w:rPr>
        <w:t>المادة 11: حالات الخطر والطوارئ الإنسانية</w:t>
      </w:r>
      <w:bookmarkEnd w:id="29"/>
      <w:bookmarkEnd w:id="30"/>
    </w:p>
    <w:p w:rsidR="00122022" w:rsidRPr="000F3114" w:rsidRDefault="00122022" w:rsidP="00122022">
      <w:pPr>
        <w:pStyle w:val="SingleTxtGA"/>
        <w:rPr>
          <w:b/>
          <w:bCs/>
        </w:rPr>
      </w:pPr>
      <w:r w:rsidRPr="000F3114">
        <w:rPr>
          <w:rtl/>
        </w:rPr>
        <w:t>9</w:t>
      </w:r>
      <w:r w:rsidRPr="000F3114">
        <w:rPr>
          <w:rFonts w:hint="cs"/>
          <w:rtl/>
        </w:rPr>
        <w:t>4</w:t>
      </w:r>
      <w:r w:rsidRPr="000F3114">
        <w:rPr>
          <w:rtl/>
        </w:rPr>
        <w:t>-</w:t>
      </w:r>
      <w:r w:rsidRPr="000F3114">
        <w:rPr>
          <w:rtl/>
        </w:rPr>
        <w:tab/>
        <w:t>توج</w:t>
      </w:r>
      <w:r w:rsidRPr="000F3114">
        <w:rPr>
          <w:rFonts w:hint="cs"/>
          <w:rtl/>
        </w:rPr>
        <w:t>َّ</w:t>
      </w:r>
      <w:r w:rsidRPr="000F3114">
        <w:rPr>
          <w:rtl/>
        </w:rPr>
        <w:t>ه الإغاثة في حالات الكوارث إلى الأشخاص الذين يحتاجون إلى المساعدة في أوضاع شديدة القسوة، ويُسمح فيها للجهات المعنية باتخاذ تدابير مطلوبة لحماية السكان، ويوجد لدى البحرين نظام للحماية المدنية لتلبية احتياجات السكان في ظل هذه الظروف، وفق خطط لمواجهة الكوار</w:t>
      </w:r>
      <w:r w:rsidRPr="000F3114">
        <w:rPr>
          <w:rFonts w:hint="cs"/>
          <w:rtl/>
        </w:rPr>
        <w:t xml:space="preserve">ث - </w:t>
      </w:r>
      <w:r w:rsidRPr="000F3114">
        <w:rPr>
          <w:rtl/>
        </w:rPr>
        <w:t>لا قدر الله</w:t>
      </w:r>
      <w:r w:rsidRPr="000F3114">
        <w:rPr>
          <w:rFonts w:hint="cs"/>
          <w:rtl/>
        </w:rPr>
        <w:t xml:space="preserve"> - تش</w:t>
      </w:r>
      <w:r w:rsidRPr="000F3114">
        <w:rPr>
          <w:rtl/>
        </w:rPr>
        <w:t>مل أيضاً تقديم المساعدة إلى الأشخاص ذوي الإعاقة</w:t>
      </w:r>
      <w:r w:rsidRPr="000F3114">
        <w:rPr>
          <w:rFonts w:hint="cs"/>
          <w:b/>
          <w:bCs/>
          <w:rtl/>
        </w:rPr>
        <w:t>.</w:t>
      </w:r>
    </w:p>
    <w:p w:rsidR="00122022" w:rsidRPr="000F3114" w:rsidRDefault="00122022" w:rsidP="00122022">
      <w:pPr>
        <w:pStyle w:val="SingleTxtGA"/>
        <w:rPr>
          <w:b/>
          <w:bCs/>
        </w:rPr>
      </w:pPr>
      <w:r w:rsidRPr="000F3114">
        <w:rPr>
          <w:rtl/>
        </w:rPr>
        <w:t>9</w:t>
      </w:r>
      <w:r w:rsidRPr="000F3114">
        <w:rPr>
          <w:rFonts w:hint="cs"/>
          <w:rtl/>
        </w:rPr>
        <w:t>5</w:t>
      </w:r>
      <w:r w:rsidRPr="000F3114">
        <w:rPr>
          <w:rtl/>
        </w:rPr>
        <w:t>-</w:t>
      </w:r>
      <w:r w:rsidRPr="000F3114">
        <w:rPr>
          <w:rtl/>
        </w:rPr>
        <w:tab/>
        <w:t xml:space="preserve">ولا يوجد في البحرين أي تمييز بين الأشخاص </w:t>
      </w:r>
      <w:r w:rsidRPr="000F3114">
        <w:rPr>
          <w:rFonts w:hint="cs"/>
          <w:rtl/>
        </w:rPr>
        <w:t xml:space="preserve">المعوقين </w:t>
      </w:r>
      <w:r w:rsidRPr="000F3114">
        <w:rPr>
          <w:rtl/>
        </w:rPr>
        <w:t xml:space="preserve">والأشخاص </w:t>
      </w:r>
      <w:r w:rsidRPr="000F3114">
        <w:rPr>
          <w:rFonts w:hint="cs"/>
          <w:rtl/>
        </w:rPr>
        <w:t xml:space="preserve">غير المعوقين </w:t>
      </w:r>
      <w:r w:rsidRPr="000F3114">
        <w:rPr>
          <w:rtl/>
        </w:rPr>
        <w:t xml:space="preserve">في حالات الخطر أو </w:t>
      </w:r>
      <w:r w:rsidRPr="000F3114">
        <w:rPr>
          <w:rFonts w:hint="cs"/>
          <w:rtl/>
        </w:rPr>
        <w:t>الطوارئ،</w:t>
      </w:r>
      <w:r w:rsidRPr="000F3114">
        <w:rPr>
          <w:rtl/>
        </w:rPr>
        <w:t xml:space="preserve"> ففي هذه الحالات، ت</w:t>
      </w:r>
      <w:r w:rsidRPr="000F3114">
        <w:rPr>
          <w:rFonts w:hint="cs"/>
          <w:rtl/>
        </w:rPr>
        <w:t>ُ</w:t>
      </w:r>
      <w:r w:rsidRPr="000F3114">
        <w:rPr>
          <w:rtl/>
        </w:rPr>
        <w:t>حد</w:t>
      </w:r>
      <w:r w:rsidRPr="000F3114">
        <w:rPr>
          <w:rFonts w:hint="cs"/>
          <w:rtl/>
        </w:rPr>
        <w:t>َّ</w:t>
      </w:r>
      <w:r w:rsidRPr="000F3114">
        <w:rPr>
          <w:rtl/>
        </w:rPr>
        <w:t>د المساعدة تبعاً ل</w:t>
      </w:r>
      <w:r w:rsidRPr="000F3114">
        <w:rPr>
          <w:rFonts w:hint="cs"/>
          <w:rtl/>
        </w:rPr>
        <w:t xml:space="preserve">حاجة الناس إليها </w:t>
      </w:r>
      <w:r w:rsidRPr="000F3114">
        <w:rPr>
          <w:rtl/>
        </w:rPr>
        <w:t>في ظل الأخطار القائمة، وت</w:t>
      </w:r>
      <w:r w:rsidRPr="000F3114">
        <w:rPr>
          <w:rFonts w:hint="cs"/>
          <w:rtl/>
        </w:rPr>
        <w:t>ُ</w:t>
      </w:r>
      <w:r w:rsidRPr="000F3114">
        <w:rPr>
          <w:rtl/>
        </w:rPr>
        <w:t>قد</w:t>
      </w:r>
      <w:r w:rsidRPr="000F3114">
        <w:rPr>
          <w:rFonts w:hint="cs"/>
          <w:rtl/>
        </w:rPr>
        <w:t>َّ</w:t>
      </w:r>
      <w:r w:rsidRPr="000F3114">
        <w:rPr>
          <w:rtl/>
        </w:rPr>
        <w:t>م وفقاً لذلك.</w:t>
      </w:r>
    </w:p>
    <w:p w:rsidR="00122022" w:rsidRPr="000F3114" w:rsidRDefault="00122022" w:rsidP="00122022">
      <w:pPr>
        <w:pStyle w:val="SingleTxtGA"/>
        <w:rPr>
          <w:b/>
          <w:bCs/>
        </w:rPr>
      </w:pPr>
      <w:r w:rsidRPr="000F3114">
        <w:rPr>
          <w:rtl/>
        </w:rPr>
        <w:t>9</w:t>
      </w:r>
      <w:r w:rsidRPr="000F3114">
        <w:rPr>
          <w:rFonts w:hint="cs"/>
          <w:rtl/>
        </w:rPr>
        <w:t>6</w:t>
      </w:r>
      <w:r w:rsidRPr="000F3114">
        <w:rPr>
          <w:rtl/>
        </w:rPr>
        <w:t>-</w:t>
      </w:r>
      <w:r w:rsidRPr="000F3114">
        <w:rPr>
          <w:rtl/>
        </w:rPr>
        <w:tab/>
        <w:t>وفي عام 2003 تم افتتاح المركز الوطني لإدارة الكوارث والأزمات الذي يعتبر نقلة نوعية مباشرة في إدارة الكوارث الكبيرة وفق منظومة تكنولوجية متقدمة</w:t>
      </w:r>
      <w:r w:rsidRPr="000F3114">
        <w:rPr>
          <w:rFonts w:hint="cs"/>
          <w:rtl/>
        </w:rPr>
        <w:t>.</w:t>
      </w:r>
      <w:r w:rsidRPr="000F3114">
        <w:rPr>
          <w:rtl/>
        </w:rPr>
        <w:t xml:space="preserve"> وبموافقة مجلس الوزراء تم تشكيل لجنة وطنية لمواجهة الكوارث برئاسة رئيس الأمن العام ومشاركة ممثلين </w:t>
      </w:r>
      <w:r w:rsidRPr="000F3114">
        <w:rPr>
          <w:rFonts w:hint="cs"/>
          <w:rtl/>
        </w:rPr>
        <w:t>ع</w:t>
      </w:r>
      <w:r w:rsidRPr="000F3114">
        <w:rPr>
          <w:rtl/>
        </w:rPr>
        <w:t>ن وزارات المملكة المعنيين في إدارة الكوارث حسب الخطة الوطنية.</w:t>
      </w:r>
    </w:p>
    <w:p w:rsidR="00122022" w:rsidRPr="000F3114" w:rsidRDefault="00122022" w:rsidP="00122022">
      <w:pPr>
        <w:pStyle w:val="SingleTxtGA"/>
        <w:rPr>
          <w:b/>
          <w:bCs/>
        </w:rPr>
      </w:pPr>
      <w:r w:rsidRPr="000F3114">
        <w:rPr>
          <w:rtl/>
        </w:rPr>
        <w:t>9</w:t>
      </w:r>
      <w:r w:rsidRPr="000F3114">
        <w:rPr>
          <w:rFonts w:hint="cs"/>
          <w:rtl/>
        </w:rPr>
        <w:t>7</w:t>
      </w:r>
      <w:r w:rsidRPr="000F3114">
        <w:rPr>
          <w:rtl/>
        </w:rPr>
        <w:t>-</w:t>
      </w:r>
      <w:r w:rsidRPr="000F3114">
        <w:rPr>
          <w:rtl/>
        </w:rPr>
        <w:tab/>
        <w:t>وتحرص الإدارة العامة للدفاع المدني التابعة لوزارة الداخلية على إلزام القطاعات كافة باتخاذ الحيطة والحذر وتوفير المخارج الآمنة، والتدرب على خطط الإخلاء عند حدوث الكوارث والطوارئ</w:t>
      </w:r>
      <w:r w:rsidRPr="000F3114">
        <w:rPr>
          <w:rFonts w:hint="cs"/>
          <w:rtl/>
        </w:rPr>
        <w:t xml:space="preserve">، وخصوصاً في الأماكن </w:t>
      </w:r>
      <w:r w:rsidRPr="000F3114">
        <w:rPr>
          <w:rtl/>
        </w:rPr>
        <w:t xml:space="preserve">الحيوية </w:t>
      </w:r>
      <w:r w:rsidRPr="000F3114">
        <w:rPr>
          <w:rFonts w:hint="cs"/>
          <w:rtl/>
        </w:rPr>
        <w:t>حيث</w:t>
      </w:r>
      <w:r w:rsidRPr="000F3114">
        <w:rPr>
          <w:rtl/>
        </w:rPr>
        <w:t xml:space="preserve"> </w:t>
      </w:r>
      <w:r w:rsidRPr="000F3114">
        <w:rPr>
          <w:rFonts w:hint="cs"/>
          <w:rtl/>
        </w:rPr>
        <w:t>ال</w:t>
      </w:r>
      <w:r w:rsidRPr="000F3114">
        <w:rPr>
          <w:rtl/>
        </w:rPr>
        <w:t>فئا</w:t>
      </w:r>
      <w:r w:rsidRPr="000F3114">
        <w:rPr>
          <w:rFonts w:hint="cs"/>
          <w:rtl/>
        </w:rPr>
        <w:t>ت</w:t>
      </w:r>
      <w:r w:rsidRPr="000F3114">
        <w:rPr>
          <w:rtl/>
        </w:rPr>
        <w:t xml:space="preserve"> </w:t>
      </w:r>
      <w:r w:rsidRPr="000F3114">
        <w:rPr>
          <w:rFonts w:hint="cs"/>
          <w:rtl/>
        </w:rPr>
        <w:t>ال</w:t>
      </w:r>
      <w:r w:rsidRPr="000F3114">
        <w:rPr>
          <w:rtl/>
        </w:rPr>
        <w:t>أكثر ضعفاً كالأطفال وكبار السن والمرضى والأشخاص ذوي الإعاقة.</w:t>
      </w:r>
    </w:p>
    <w:p w:rsidR="00122022" w:rsidRPr="000F3114" w:rsidRDefault="00122022" w:rsidP="00122022">
      <w:pPr>
        <w:pStyle w:val="SingleTxtGA"/>
        <w:rPr>
          <w:b/>
          <w:bCs/>
        </w:rPr>
      </w:pPr>
      <w:r w:rsidRPr="000F3114">
        <w:rPr>
          <w:rtl/>
        </w:rPr>
        <w:t>9</w:t>
      </w:r>
      <w:r w:rsidRPr="000F3114">
        <w:rPr>
          <w:rFonts w:hint="cs"/>
          <w:rtl/>
        </w:rPr>
        <w:t>8</w:t>
      </w:r>
      <w:r w:rsidRPr="000F3114">
        <w:rPr>
          <w:rtl/>
        </w:rPr>
        <w:t>-</w:t>
      </w:r>
      <w:r w:rsidRPr="000F3114">
        <w:rPr>
          <w:rtl/>
        </w:rPr>
        <w:tab/>
        <w:t xml:space="preserve">كما تولي الإدارة العامة للدفاع المدني أهمية بالغة </w:t>
      </w:r>
      <w:r w:rsidRPr="000F3114">
        <w:rPr>
          <w:rFonts w:hint="cs"/>
          <w:rtl/>
        </w:rPr>
        <w:t xml:space="preserve">لمسألتي </w:t>
      </w:r>
      <w:r w:rsidRPr="000F3114">
        <w:rPr>
          <w:rtl/>
        </w:rPr>
        <w:t xml:space="preserve">التوعية والإرشاد في هذا المجال من خلال </w:t>
      </w:r>
      <w:r w:rsidRPr="000F3114">
        <w:rPr>
          <w:rFonts w:hint="cs"/>
          <w:rtl/>
        </w:rPr>
        <w:t>إجراء</w:t>
      </w:r>
      <w:r w:rsidRPr="000F3114">
        <w:rPr>
          <w:rtl/>
        </w:rPr>
        <w:t xml:space="preserve"> العديد من الدورات التدريبية وورش العمل والمحاضرات التوعوية، وإصدار الكتيبات الإرشادية والمطويات لحالات الخطر والطوارئ الإنسانية، ومنها على سبيل المثال</w:t>
      </w:r>
      <w:r w:rsidRPr="000F3114">
        <w:rPr>
          <w:rFonts w:hint="cs"/>
          <w:rtl/>
        </w:rPr>
        <w:t xml:space="preserve"> </w:t>
      </w:r>
      <w:r w:rsidRPr="000F3114">
        <w:rPr>
          <w:rtl/>
        </w:rPr>
        <w:t xml:space="preserve">كتيب الزلزال، </w:t>
      </w:r>
      <w:r w:rsidRPr="000F3114">
        <w:rPr>
          <w:rFonts w:hint="cs"/>
          <w:rtl/>
        </w:rPr>
        <w:t>و</w:t>
      </w:r>
      <w:r w:rsidRPr="000F3114">
        <w:rPr>
          <w:rtl/>
        </w:rPr>
        <w:t>الخطر والمواجهة، وحوادث الأطفال، ومخاطر التجمهر عند الحواد</w:t>
      </w:r>
      <w:r w:rsidRPr="000F3114">
        <w:rPr>
          <w:rFonts w:hint="cs"/>
          <w:rtl/>
        </w:rPr>
        <w:t>ث.</w:t>
      </w:r>
      <w:r w:rsidRPr="000F3114">
        <w:rPr>
          <w:rStyle w:val="FootnoteReference"/>
          <w:rFonts w:ascii="Simplified Arabic" w:hAnsi="Simplified Arabic" w:cs="Simplified Arabic"/>
          <w:sz w:val="24"/>
          <w:szCs w:val="24"/>
          <w:rtl/>
        </w:rPr>
        <w:t>(</w:t>
      </w:r>
      <w:r w:rsidRPr="000F3114">
        <w:rPr>
          <w:rStyle w:val="FootnoteReference"/>
          <w:rFonts w:ascii="Simplified Arabic" w:hAnsi="Simplified Arabic" w:cs="Simplified Arabic"/>
          <w:sz w:val="24"/>
          <w:szCs w:val="24"/>
          <w:rtl/>
        </w:rPr>
        <w:footnoteReference w:id="5"/>
      </w:r>
      <w:r w:rsidRPr="000F3114">
        <w:rPr>
          <w:rStyle w:val="FootnoteReference"/>
          <w:rFonts w:ascii="Simplified Arabic" w:hAnsi="Simplified Arabic" w:cs="Simplified Arabic"/>
          <w:sz w:val="24"/>
          <w:szCs w:val="24"/>
          <w:rtl/>
        </w:rPr>
        <w:t>)</w:t>
      </w:r>
    </w:p>
    <w:p w:rsidR="00122022" w:rsidRPr="000F3114" w:rsidRDefault="00122022" w:rsidP="000F3114">
      <w:pPr>
        <w:pStyle w:val="H23GA"/>
        <w:pageBreakBefore/>
        <w:spacing w:before="120"/>
      </w:pPr>
      <w:r w:rsidRPr="000F3114">
        <w:rPr>
          <w:rFonts w:ascii="Simplified Arabic" w:hAnsi="Simplified Arabic" w:cs="Simplified Arabic"/>
          <w:b w:val="0"/>
          <w:bCs w:val="0"/>
          <w:sz w:val="24"/>
          <w:szCs w:val="24"/>
          <w:rtl/>
        </w:rPr>
        <w:tab/>
      </w:r>
      <w:r w:rsidRPr="000F3114">
        <w:rPr>
          <w:rFonts w:ascii="Simplified Arabic" w:hAnsi="Simplified Arabic" w:cs="Simplified Arabic"/>
          <w:b w:val="0"/>
          <w:bCs w:val="0"/>
          <w:sz w:val="24"/>
          <w:szCs w:val="24"/>
          <w:rtl/>
        </w:rPr>
        <w:tab/>
      </w:r>
      <w:bookmarkStart w:id="31" w:name="_Toc491178839"/>
      <w:bookmarkStart w:id="32" w:name="_Toc491186836"/>
      <w:r w:rsidRPr="000F3114">
        <w:rPr>
          <w:rtl/>
        </w:rPr>
        <w:t xml:space="preserve">المادة 12: </w:t>
      </w:r>
      <w:r w:rsidRPr="000F3114">
        <w:rPr>
          <w:rFonts w:hint="cs"/>
          <w:rtl/>
        </w:rPr>
        <w:t>ا</w:t>
      </w:r>
      <w:r w:rsidRPr="000F3114">
        <w:rPr>
          <w:rtl/>
        </w:rPr>
        <w:t>لاعتراف بالأشخاص ذوي الإعاقة على قدر المساواة مع الآخرين أمام القانون</w:t>
      </w:r>
      <w:bookmarkEnd w:id="31"/>
      <w:bookmarkEnd w:id="32"/>
    </w:p>
    <w:p w:rsidR="00122022" w:rsidRPr="000F3114" w:rsidRDefault="00122022" w:rsidP="00122022">
      <w:pPr>
        <w:pStyle w:val="SingleTxtGA"/>
      </w:pPr>
      <w:r w:rsidRPr="000F3114">
        <w:rPr>
          <w:rFonts w:hint="cs"/>
          <w:rtl/>
        </w:rPr>
        <w:t>99</w:t>
      </w:r>
      <w:r w:rsidRPr="000F3114">
        <w:rPr>
          <w:rtl/>
        </w:rPr>
        <w:t>-</w:t>
      </w:r>
      <w:r w:rsidRPr="000F3114">
        <w:rPr>
          <w:rtl/>
        </w:rPr>
        <w:tab/>
        <w:t xml:space="preserve">يشكل دستور مملكة البحرين لعام </w:t>
      </w:r>
      <w:r w:rsidRPr="000F3114">
        <w:t>2002</w:t>
      </w:r>
      <w:r w:rsidRPr="000F3114">
        <w:rPr>
          <w:rtl/>
        </w:rPr>
        <w:t xml:space="preserve"> القاعدة الأساسية لضمان حقوق </w:t>
      </w:r>
      <w:r w:rsidRPr="000F3114">
        <w:rPr>
          <w:rFonts w:hint="cs"/>
          <w:rtl/>
        </w:rPr>
        <w:t>جميع</w:t>
      </w:r>
      <w:r w:rsidRPr="000F3114">
        <w:rPr>
          <w:rtl/>
        </w:rPr>
        <w:t xml:space="preserve"> الفئات، بما في ذلك الأشخاص ذوي الإعاقة، </w:t>
      </w:r>
      <w:r w:rsidRPr="000F3114">
        <w:rPr>
          <w:rFonts w:hint="cs"/>
          <w:rtl/>
        </w:rPr>
        <w:t>إذ</w:t>
      </w:r>
      <w:r w:rsidRPr="000F3114">
        <w:rPr>
          <w:rtl/>
        </w:rPr>
        <w:t xml:space="preserve"> يكفل </w:t>
      </w:r>
      <w:r w:rsidRPr="000F3114">
        <w:rPr>
          <w:rFonts w:hint="cs"/>
          <w:rtl/>
        </w:rPr>
        <w:t xml:space="preserve">الدستور </w:t>
      </w:r>
      <w:r w:rsidRPr="000F3114">
        <w:rPr>
          <w:rtl/>
        </w:rPr>
        <w:t xml:space="preserve">مبادئ المواطنة والمساواة وتكافؤ الفرص وحظر التمييز، </w:t>
      </w:r>
      <w:r w:rsidRPr="000F3114">
        <w:rPr>
          <w:rFonts w:hint="cs"/>
          <w:rtl/>
        </w:rPr>
        <w:t>ويعزز</w:t>
      </w:r>
      <w:r w:rsidRPr="000F3114">
        <w:rPr>
          <w:rtl/>
        </w:rPr>
        <w:t xml:space="preserve"> الدور الاجتماعي للدولة في مجالات الحقوق الاقتصادية والاجتماعية، جنباً إلى جنب مع </w:t>
      </w:r>
      <w:r w:rsidRPr="000F3114">
        <w:rPr>
          <w:rFonts w:hint="cs"/>
          <w:rtl/>
        </w:rPr>
        <w:t>كفالة</w:t>
      </w:r>
      <w:r w:rsidRPr="000F3114">
        <w:rPr>
          <w:rtl/>
        </w:rPr>
        <w:t xml:space="preserve"> </w:t>
      </w:r>
      <w:r w:rsidRPr="000F3114">
        <w:rPr>
          <w:rFonts w:hint="cs"/>
          <w:rtl/>
        </w:rPr>
        <w:t>الح</w:t>
      </w:r>
      <w:r w:rsidRPr="000F3114">
        <w:rPr>
          <w:rtl/>
        </w:rPr>
        <w:t xml:space="preserve">قوق </w:t>
      </w:r>
      <w:r w:rsidRPr="000F3114">
        <w:rPr>
          <w:rFonts w:hint="cs"/>
          <w:rtl/>
        </w:rPr>
        <w:t>وال</w:t>
      </w:r>
      <w:r w:rsidRPr="000F3114">
        <w:rPr>
          <w:rtl/>
        </w:rPr>
        <w:t xml:space="preserve">حريات </w:t>
      </w:r>
      <w:r w:rsidRPr="000F3114">
        <w:rPr>
          <w:rFonts w:hint="cs"/>
          <w:rtl/>
        </w:rPr>
        <w:t>الع</w:t>
      </w:r>
      <w:r w:rsidRPr="000F3114">
        <w:rPr>
          <w:rtl/>
        </w:rPr>
        <w:t xml:space="preserve">امة </w:t>
      </w:r>
      <w:r w:rsidRPr="000F3114">
        <w:rPr>
          <w:rFonts w:hint="cs"/>
          <w:rtl/>
        </w:rPr>
        <w:t>ال</w:t>
      </w:r>
      <w:r w:rsidRPr="000F3114">
        <w:rPr>
          <w:rtl/>
        </w:rPr>
        <w:t>مدنية و</w:t>
      </w:r>
      <w:r w:rsidRPr="000F3114">
        <w:rPr>
          <w:rFonts w:hint="cs"/>
          <w:rtl/>
        </w:rPr>
        <w:t>ال</w:t>
      </w:r>
      <w:r w:rsidRPr="000F3114">
        <w:rPr>
          <w:rtl/>
        </w:rPr>
        <w:t xml:space="preserve">سياسية. </w:t>
      </w:r>
    </w:p>
    <w:p w:rsidR="00122022" w:rsidRPr="000F3114" w:rsidRDefault="00122022" w:rsidP="00122022">
      <w:pPr>
        <w:pStyle w:val="SingleTxtGA"/>
      </w:pPr>
      <w:r w:rsidRPr="000F3114">
        <w:rPr>
          <w:rtl/>
        </w:rPr>
        <w:t>10</w:t>
      </w:r>
      <w:r w:rsidRPr="000F3114">
        <w:rPr>
          <w:rFonts w:hint="cs"/>
          <w:rtl/>
        </w:rPr>
        <w:t>0</w:t>
      </w:r>
      <w:r w:rsidRPr="000F3114">
        <w:rPr>
          <w:rtl/>
        </w:rPr>
        <w:t>-</w:t>
      </w:r>
      <w:r w:rsidRPr="000F3114">
        <w:rPr>
          <w:rtl/>
        </w:rPr>
        <w:tab/>
        <w:t xml:space="preserve">وقد نص ميثاق العمل الوطني على مبدأ كفالة الحريات الشخصية وضمان المساواة والعدالة وتكافؤ الفرص بين المواطنين، ووضع الميثاق على الدولة عبء كفالتها </w:t>
      </w:r>
      <w:r w:rsidRPr="000F3114">
        <w:rPr>
          <w:rFonts w:hint="cs"/>
          <w:rtl/>
        </w:rPr>
        <w:t>جميع المواطنين</w:t>
      </w:r>
      <w:r w:rsidRPr="000F3114">
        <w:rPr>
          <w:rtl/>
        </w:rPr>
        <w:t xml:space="preserve"> بلا تفرقة ضمن مبدأ أعم وأشمل، هو مبدأ المساواة بين الناس في الكرامة الإنسانية.</w:t>
      </w:r>
    </w:p>
    <w:p w:rsidR="00122022" w:rsidRPr="000F3114" w:rsidRDefault="00122022" w:rsidP="00122022">
      <w:pPr>
        <w:pStyle w:val="SingleTxtGA"/>
      </w:pPr>
      <w:r w:rsidRPr="000F3114">
        <w:rPr>
          <w:rtl/>
        </w:rPr>
        <w:t>10</w:t>
      </w:r>
      <w:r w:rsidRPr="000F3114">
        <w:rPr>
          <w:rFonts w:hint="cs"/>
          <w:rtl/>
        </w:rPr>
        <w:t>1</w:t>
      </w:r>
      <w:r w:rsidRPr="000F3114">
        <w:rPr>
          <w:rtl/>
        </w:rPr>
        <w:t>-</w:t>
      </w:r>
      <w:r w:rsidRPr="000F3114">
        <w:rPr>
          <w:rtl/>
        </w:rPr>
        <w:tab/>
        <w:t xml:space="preserve">ووفقاً لوزارة العدل، يسعى التشريع البحريني </w:t>
      </w:r>
      <w:r w:rsidRPr="000F3114">
        <w:rPr>
          <w:rFonts w:hint="cs"/>
          <w:rtl/>
        </w:rPr>
        <w:t>للسماح</w:t>
      </w:r>
      <w:r w:rsidRPr="000F3114">
        <w:rPr>
          <w:rtl/>
        </w:rPr>
        <w:t xml:space="preserve"> للأشخاص ذوي ال</w:t>
      </w:r>
      <w:r w:rsidRPr="000F3114">
        <w:rPr>
          <w:rFonts w:hint="cs"/>
          <w:rtl/>
        </w:rPr>
        <w:t>إ</w:t>
      </w:r>
      <w:r w:rsidRPr="000F3114">
        <w:rPr>
          <w:rtl/>
        </w:rPr>
        <w:t xml:space="preserve">عاقة بالمشاركة في الحياة </w:t>
      </w:r>
      <w:r w:rsidRPr="000F3114">
        <w:rPr>
          <w:rFonts w:hint="cs"/>
          <w:rtl/>
        </w:rPr>
        <w:t xml:space="preserve">من </w:t>
      </w:r>
      <w:r w:rsidRPr="000F3114">
        <w:rPr>
          <w:rtl/>
        </w:rPr>
        <w:t xml:space="preserve">دون </w:t>
      </w:r>
      <w:r w:rsidRPr="000F3114">
        <w:rPr>
          <w:rFonts w:hint="cs"/>
          <w:rtl/>
        </w:rPr>
        <w:t>قيو</w:t>
      </w:r>
      <w:r w:rsidRPr="000F3114">
        <w:rPr>
          <w:rtl/>
        </w:rPr>
        <w:t>د، و</w:t>
      </w:r>
      <w:r w:rsidRPr="000F3114">
        <w:rPr>
          <w:rFonts w:hint="cs"/>
          <w:rtl/>
        </w:rPr>
        <w:t xml:space="preserve">ينص القانون على تعيين وصي على الشخص المعوق في الحالات التي يمكن أن تؤدي إلى إلحاق الضرر به، </w:t>
      </w:r>
      <w:r w:rsidRPr="000F3114">
        <w:rPr>
          <w:rtl/>
        </w:rPr>
        <w:t>ويمكن أيضاً للمحكمة تحديد الأهلية القانونية للشخص المعني</w:t>
      </w:r>
      <w:r w:rsidRPr="000F3114">
        <w:rPr>
          <w:rFonts w:hint="cs"/>
          <w:rtl/>
        </w:rPr>
        <w:t xml:space="preserve"> في بعض المجالات.</w:t>
      </w:r>
    </w:p>
    <w:p w:rsidR="00122022" w:rsidRPr="000F3114" w:rsidRDefault="00122022" w:rsidP="00122022">
      <w:pPr>
        <w:pStyle w:val="SingleTxtGA"/>
      </w:pPr>
      <w:r w:rsidRPr="000F3114">
        <w:rPr>
          <w:rtl/>
        </w:rPr>
        <w:t>10</w:t>
      </w:r>
      <w:r w:rsidRPr="000F3114">
        <w:rPr>
          <w:rFonts w:hint="cs"/>
          <w:rtl/>
        </w:rPr>
        <w:t>2</w:t>
      </w:r>
      <w:r w:rsidRPr="000F3114">
        <w:rPr>
          <w:rtl/>
        </w:rPr>
        <w:t>-</w:t>
      </w:r>
      <w:r w:rsidRPr="000F3114">
        <w:rPr>
          <w:rtl/>
        </w:rPr>
        <w:tab/>
        <w:t xml:space="preserve">أما </w:t>
      </w:r>
      <w:r w:rsidRPr="000F3114">
        <w:rPr>
          <w:rFonts w:hint="cs"/>
          <w:rtl/>
        </w:rPr>
        <w:t>بالنسبة إلى المقيمين</w:t>
      </w:r>
      <w:r w:rsidRPr="000F3114">
        <w:rPr>
          <w:rtl/>
        </w:rPr>
        <w:t xml:space="preserve"> في دور الإيواء ودور التمريض والطب النفسي والمنشآت المخصصة للأشخاص ذوي الإعاقة، فإنهم يمارسون حقوقهم المنصوص عليها في قانون الرعاية الداخلية لهذه المنشآت.</w:t>
      </w:r>
    </w:p>
    <w:p w:rsidR="00122022" w:rsidRPr="000F3114" w:rsidRDefault="00122022" w:rsidP="00122022">
      <w:pPr>
        <w:pStyle w:val="H23GA"/>
        <w:rPr>
          <w:rtl/>
        </w:rPr>
      </w:pPr>
      <w:r w:rsidRPr="000F3114">
        <w:rPr>
          <w:rtl/>
        </w:rPr>
        <w:tab/>
      </w:r>
      <w:r w:rsidRPr="000F3114">
        <w:rPr>
          <w:rtl/>
        </w:rPr>
        <w:tab/>
      </w:r>
      <w:bookmarkStart w:id="33" w:name="_Toc491178840"/>
      <w:bookmarkStart w:id="34" w:name="_Toc491186837"/>
      <w:r w:rsidRPr="000F3114">
        <w:rPr>
          <w:rtl/>
        </w:rPr>
        <w:t xml:space="preserve">المادة </w:t>
      </w:r>
      <w:r w:rsidRPr="000F3114">
        <w:rPr>
          <w:rFonts w:hint="cs"/>
          <w:rtl/>
        </w:rPr>
        <w:t>13:</w:t>
      </w:r>
      <w:r w:rsidRPr="000F3114">
        <w:rPr>
          <w:rtl/>
        </w:rPr>
        <w:t xml:space="preserve"> إمكانية اللجوء إلى القضاء</w:t>
      </w:r>
      <w:bookmarkEnd w:id="33"/>
      <w:bookmarkEnd w:id="34"/>
    </w:p>
    <w:p w:rsidR="00122022" w:rsidRPr="000F3114" w:rsidRDefault="00122022" w:rsidP="00122022">
      <w:pPr>
        <w:pStyle w:val="SingleTxtGA"/>
      </w:pPr>
      <w:r w:rsidRPr="000F3114">
        <w:rPr>
          <w:rtl/>
        </w:rPr>
        <w:t>10</w:t>
      </w:r>
      <w:r w:rsidRPr="000F3114">
        <w:rPr>
          <w:rFonts w:hint="cs"/>
          <w:rtl/>
        </w:rPr>
        <w:t>3</w:t>
      </w:r>
      <w:r w:rsidRPr="000F3114">
        <w:rPr>
          <w:rtl/>
        </w:rPr>
        <w:t>-</w:t>
      </w:r>
      <w:r w:rsidRPr="000F3114">
        <w:rPr>
          <w:rtl/>
        </w:rPr>
        <w:tab/>
        <w:t>في مجال حق التقاضي</w:t>
      </w:r>
      <w:r w:rsidRPr="000F3114">
        <w:rPr>
          <w:rFonts w:hint="cs"/>
          <w:rtl/>
        </w:rPr>
        <w:t>،</w:t>
      </w:r>
      <w:r w:rsidRPr="000F3114">
        <w:rPr>
          <w:rtl/>
        </w:rPr>
        <w:t xml:space="preserve"> أقر المشرع البحريني نظام المساعدة القضائية للأشخاص ذوي الإعاقة</w:t>
      </w:r>
      <w:r w:rsidRPr="000F3114">
        <w:rPr>
          <w:rFonts w:hint="cs"/>
          <w:rtl/>
        </w:rPr>
        <w:t xml:space="preserve"> الذي يشمل </w:t>
      </w:r>
      <w:r w:rsidRPr="000F3114">
        <w:rPr>
          <w:rtl/>
        </w:rPr>
        <w:t xml:space="preserve">كفالة وسائل التواصل الكتابية أو </w:t>
      </w:r>
      <w:r w:rsidRPr="000F3114">
        <w:rPr>
          <w:rFonts w:hint="cs"/>
          <w:rtl/>
        </w:rPr>
        <w:t xml:space="preserve">بواسطة </w:t>
      </w:r>
      <w:r w:rsidRPr="000F3114">
        <w:rPr>
          <w:rtl/>
        </w:rPr>
        <w:t>بلغة الإشارة</w:t>
      </w:r>
      <w:r w:rsidRPr="000F3114">
        <w:rPr>
          <w:rFonts w:hint="cs"/>
          <w:rtl/>
        </w:rPr>
        <w:t>. كذلك نص</w:t>
      </w:r>
      <w:r w:rsidRPr="000F3114">
        <w:rPr>
          <w:rtl/>
        </w:rPr>
        <w:t xml:space="preserve"> </w:t>
      </w:r>
      <w:r w:rsidRPr="000F3114">
        <w:rPr>
          <w:rFonts w:hint="cs"/>
          <w:rtl/>
        </w:rPr>
        <w:t>ال</w:t>
      </w:r>
      <w:r w:rsidRPr="000F3114">
        <w:rPr>
          <w:rtl/>
        </w:rPr>
        <w:t>قانون رقم</w:t>
      </w:r>
      <w:r w:rsidRPr="000F3114">
        <w:rPr>
          <w:rFonts w:hint="cs"/>
          <w:rtl/>
        </w:rPr>
        <w:t xml:space="preserve"> 7</w:t>
      </w:r>
      <w:r w:rsidRPr="000F3114">
        <w:rPr>
          <w:rtl/>
        </w:rPr>
        <w:t xml:space="preserve"> لسنة 1986 </w:t>
      </w:r>
      <w:r w:rsidRPr="000F3114">
        <w:rPr>
          <w:rFonts w:hint="cs"/>
          <w:rtl/>
        </w:rPr>
        <w:t xml:space="preserve">في </w:t>
      </w:r>
      <w:r w:rsidRPr="000F3114">
        <w:rPr>
          <w:rtl/>
        </w:rPr>
        <w:t xml:space="preserve">المادة 52 من قانون الولاية على المال على جواز </w:t>
      </w:r>
      <w:r w:rsidRPr="000F3114">
        <w:rPr>
          <w:rFonts w:hint="cs"/>
          <w:rtl/>
        </w:rPr>
        <w:t>أن يعين الشخص المعوق</w:t>
      </w:r>
      <w:r w:rsidRPr="000F3114">
        <w:rPr>
          <w:rtl/>
        </w:rPr>
        <w:t xml:space="preserve"> مساع</w:t>
      </w:r>
      <w:r w:rsidRPr="000F3114">
        <w:rPr>
          <w:rFonts w:hint="cs"/>
          <w:rtl/>
        </w:rPr>
        <w:t>داً</w:t>
      </w:r>
      <w:r w:rsidRPr="000F3114">
        <w:rPr>
          <w:rtl/>
        </w:rPr>
        <w:t xml:space="preserve"> قضائ</w:t>
      </w:r>
      <w:r w:rsidRPr="000F3114">
        <w:rPr>
          <w:rFonts w:hint="cs"/>
          <w:rtl/>
        </w:rPr>
        <w:t>ياً</w:t>
      </w:r>
      <w:r w:rsidRPr="000F3114">
        <w:rPr>
          <w:rtl/>
        </w:rPr>
        <w:t xml:space="preserve"> يعاونه بناء على طلبه أو طلب ذوي الشأن.</w:t>
      </w:r>
    </w:p>
    <w:p w:rsidR="00122022" w:rsidRPr="000F3114" w:rsidRDefault="00122022" w:rsidP="00122022">
      <w:pPr>
        <w:pStyle w:val="SingleTxtGA"/>
        <w:rPr>
          <w:rtl/>
        </w:rPr>
      </w:pPr>
      <w:r w:rsidRPr="000F3114">
        <w:rPr>
          <w:rtl/>
        </w:rPr>
        <w:t>10</w:t>
      </w:r>
      <w:r w:rsidRPr="000F3114">
        <w:rPr>
          <w:rFonts w:hint="cs"/>
          <w:rtl/>
        </w:rPr>
        <w:t>4</w:t>
      </w:r>
      <w:r w:rsidRPr="000F3114">
        <w:rPr>
          <w:rtl/>
        </w:rPr>
        <w:t>-</w:t>
      </w:r>
      <w:r w:rsidRPr="000F3114">
        <w:rPr>
          <w:rtl/>
        </w:rPr>
        <w:tab/>
        <w:t>وتتعاطى القوانين البحرينية مع ذوي ال</w:t>
      </w:r>
      <w:r w:rsidRPr="000F3114">
        <w:rPr>
          <w:rFonts w:hint="cs"/>
          <w:rtl/>
        </w:rPr>
        <w:t>إ</w:t>
      </w:r>
      <w:r w:rsidRPr="000F3114">
        <w:rPr>
          <w:rtl/>
        </w:rPr>
        <w:t xml:space="preserve">عاقة الذهنية كفاقدي أهلية، أما سائر ذوي الإعاقات فهم يتمتعون بممارسة </w:t>
      </w:r>
      <w:r w:rsidRPr="000F3114">
        <w:rPr>
          <w:rFonts w:hint="cs"/>
          <w:rtl/>
        </w:rPr>
        <w:t>أهليتهم</w:t>
      </w:r>
      <w:r w:rsidRPr="000F3114">
        <w:rPr>
          <w:rtl/>
        </w:rPr>
        <w:t xml:space="preserve"> القانونية </w:t>
      </w:r>
      <w:r w:rsidRPr="000F3114">
        <w:rPr>
          <w:rFonts w:hint="cs"/>
          <w:rtl/>
        </w:rPr>
        <w:t>بصورة</w:t>
      </w:r>
      <w:r w:rsidRPr="000F3114">
        <w:rPr>
          <w:rtl/>
        </w:rPr>
        <w:t xml:space="preserve"> كاملة. ولا يوجد في البجرين أي قانون ي</w:t>
      </w:r>
      <w:r w:rsidRPr="000F3114">
        <w:rPr>
          <w:rFonts w:hint="cs"/>
          <w:rtl/>
        </w:rPr>
        <w:t>حرم</w:t>
      </w:r>
      <w:r w:rsidRPr="000F3114">
        <w:rPr>
          <w:rtl/>
        </w:rPr>
        <w:t xml:space="preserve"> الشخص </w:t>
      </w:r>
      <w:r w:rsidRPr="000F3114">
        <w:rPr>
          <w:rFonts w:hint="cs"/>
          <w:rtl/>
        </w:rPr>
        <w:t>المعوق</w:t>
      </w:r>
      <w:r w:rsidRPr="000F3114">
        <w:rPr>
          <w:rtl/>
        </w:rPr>
        <w:t xml:space="preserve"> من أي حق من حقوقه سوى الأشخاص الذين ترد عليهم توصية من الجهات الحكومية أو القضاء بفقدان الأهلية </w:t>
      </w:r>
      <w:r w:rsidRPr="000F3114">
        <w:rPr>
          <w:rFonts w:hint="cs"/>
          <w:rtl/>
        </w:rPr>
        <w:t>وفقاً</w:t>
      </w:r>
      <w:r w:rsidRPr="000F3114">
        <w:rPr>
          <w:rtl/>
        </w:rPr>
        <w:t xml:space="preserve"> </w:t>
      </w:r>
      <w:r w:rsidRPr="000F3114">
        <w:rPr>
          <w:rFonts w:hint="cs"/>
          <w:rtl/>
        </w:rPr>
        <w:t>للتقارير</w:t>
      </w:r>
      <w:r w:rsidRPr="000F3114">
        <w:rPr>
          <w:rtl/>
        </w:rPr>
        <w:t xml:space="preserve"> المعتمد</w:t>
      </w:r>
      <w:r w:rsidRPr="000F3114">
        <w:rPr>
          <w:rFonts w:hint="cs"/>
          <w:rtl/>
        </w:rPr>
        <w:t>ة،</w:t>
      </w:r>
      <w:r w:rsidRPr="000F3114">
        <w:rPr>
          <w:rtl/>
        </w:rPr>
        <w:t xml:space="preserve"> الأمر الذي يضع </w:t>
      </w:r>
      <w:r w:rsidRPr="000F3114">
        <w:rPr>
          <w:rFonts w:hint="cs"/>
          <w:rtl/>
        </w:rPr>
        <w:t>ال</w:t>
      </w:r>
      <w:r w:rsidRPr="000F3114">
        <w:rPr>
          <w:rtl/>
        </w:rPr>
        <w:t xml:space="preserve">قضاء </w:t>
      </w:r>
      <w:r w:rsidRPr="000F3114">
        <w:rPr>
          <w:rFonts w:hint="cs"/>
          <w:rtl/>
        </w:rPr>
        <w:t>أمام</w:t>
      </w:r>
      <w:r w:rsidRPr="000F3114">
        <w:rPr>
          <w:rtl/>
        </w:rPr>
        <w:t xml:space="preserve"> خيار وضع الوصاية </w:t>
      </w:r>
      <w:r w:rsidRPr="000F3114">
        <w:rPr>
          <w:rFonts w:hint="cs"/>
          <w:rtl/>
        </w:rPr>
        <w:t>وفق</w:t>
      </w:r>
      <w:r w:rsidRPr="000F3114">
        <w:rPr>
          <w:rtl/>
        </w:rPr>
        <w:t xml:space="preserve"> ما ترتئي مصلحة الشخص. ويحق للشخص </w:t>
      </w:r>
      <w:r w:rsidRPr="000F3114">
        <w:rPr>
          <w:rFonts w:hint="cs"/>
          <w:rtl/>
        </w:rPr>
        <w:t>المعوق</w:t>
      </w:r>
      <w:r w:rsidRPr="000F3114">
        <w:rPr>
          <w:rtl/>
        </w:rPr>
        <w:t xml:space="preserve"> اللجوء </w:t>
      </w:r>
      <w:r w:rsidRPr="000F3114">
        <w:rPr>
          <w:rFonts w:hint="cs"/>
          <w:rtl/>
        </w:rPr>
        <w:t>إلى</w:t>
      </w:r>
      <w:r w:rsidRPr="000F3114">
        <w:rPr>
          <w:rtl/>
        </w:rPr>
        <w:t xml:space="preserve"> </w:t>
      </w:r>
      <w:r w:rsidRPr="000F3114">
        <w:rPr>
          <w:rFonts w:hint="cs"/>
          <w:rtl/>
        </w:rPr>
        <w:t>ا</w:t>
      </w:r>
      <w:r w:rsidRPr="000F3114">
        <w:rPr>
          <w:rtl/>
        </w:rPr>
        <w:t>لقضاء في أي وق</w:t>
      </w:r>
      <w:r w:rsidRPr="000F3114">
        <w:rPr>
          <w:rFonts w:hint="cs"/>
          <w:rtl/>
        </w:rPr>
        <w:t>ت،</w:t>
      </w:r>
      <w:r w:rsidRPr="000F3114">
        <w:rPr>
          <w:rtl/>
        </w:rPr>
        <w:t xml:space="preserve"> </w:t>
      </w:r>
      <w:r w:rsidRPr="000F3114">
        <w:rPr>
          <w:rFonts w:hint="cs"/>
          <w:rtl/>
        </w:rPr>
        <w:t>وثمة</w:t>
      </w:r>
      <w:r w:rsidRPr="000F3114">
        <w:rPr>
          <w:rtl/>
        </w:rPr>
        <w:t xml:space="preserve"> </w:t>
      </w:r>
      <w:r w:rsidRPr="000F3114">
        <w:rPr>
          <w:rFonts w:hint="cs"/>
          <w:rtl/>
        </w:rPr>
        <w:t>تعاون</w:t>
      </w:r>
      <w:r w:rsidRPr="000F3114">
        <w:rPr>
          <w:rtl/>
        </w:rPr>
        <w:t xml:space="preserve"> </w:t>
      </w:r>
      <w:r w:rsidRPr="000F3114">
        <w:rPr>
          <w:rFonts w:hint="cs"/>
          <w:rtl/>
        </w:rPr>
        <w:t>مع</w:t>
      </w:r>
      <w:r w:rsidRPr="000F3114">
        <w:rPr>
          <w:rtl/>
        </w:rPr>
        <w:t xml:space="preserve"> </w:t>
      </w:r>
      <w:r w:rsidRPr="000F3114">
        <w:rPr>
          <w:rFonts w:hint="cs"/>
          <w:rtl/>
        </w:rPr>
        <w:t>الجهات</w:t>
      </w:r>
      <w:r w:rsidRPr="000F3114">
        <w:rPr>
          <w:rtl/>
        </w:rPr>
        <w:t xml:space="preserve"> </w:t>
      </w:r>
      <w:r w:rsidRPr="000F3114">
        <w:rPr>
          <w:rFonts w:hint="cs"/>
          <w:rtl/>
        </w:rPr>
        <w:t>القضائية</w:t>
      </w:r>
      <w:r w:rsidRPr="000F3114">
        <w:rPr>
          <w:rtl/>
        </w:rPr>
        <w:t xml:space="preserve"> لتوفير التسهيلات للأشخاص ذوي الإعاقة في المحاكم ومراكز الشرطة الى جانب </w:t>
      </w:r>
      <w:r w:rsidRPr="000F3114">
        <w:rPr>
          <w:rFonts w:hint="cs"/>
          <w:rtl/>
        </w:rPr>
        <w:t>الاستمرار</w:t>
      </w:r>
      <w:r w:rsidRPr="000F3114">
        <w:rPr>
          <w:rtl/>
        </w:rPr>
        <w:t xml:space="preserve"> في تنظيم دورا</w:t>
      </w:r>
      <w:r w:rsidRPr="000F3114">
        <w:rPr>
          <w:rFonts w:hint="cs"/>
          <w:rtl/>
        </w:rPr>
        <w:t>ت</w:t>
      </w:r>
      <w:r w:rsidRPr="000F3114">
        <w:rPr>
          <w:rtl/>
        </w:rPr>
        <w:t xml:space="preserve"> بلغة الإشارة لموظفي وزارة الداخلية والجهات </w:t>
      </w:r>
      <w:proofErr w:type="gramStart"/>
      <w:r w:rsidRPr="000F3114">
        <w:rPr>
          <w:rtl/>
        </w:rPr>
        <w:t xml:space="preserve">الأخرى </w:t>
      </w:r>
      <w:r w:rsidRPr="000F3114">
        <w:rPr>
          <w:rFonts w:hint="cs"/>
          <w:rtl/>
        </w:rPr>
        <w:t>.</w:t>
      </w:r>
      <w:proofErr w:type="gramEnd"/>
    </w:p>
    <w:p w:rsidR="00122022" w:rsidRPr="000F3114" w:rsidRDefault="00122022" w:rsidP="00122022">
      <w:pPr>
        <w:pStyle w:val="SingleTxtGA"/>
        <w:rPr>
          <w:b/>
          <w:bCs/>
        </w:rPr>
      </w:pPr>
      <w:r w:rsidRPr="000F3114">
        <w:rPr>
          <w:rtl/>
        </w:rPr>
        <w:t>10</w:t>
      </w:r>
      <w:r w:rsidRPr="000F3114">
        <w:rPr>
          <w:rFonts w:hint="cs"/>
          <w:rtl/>
        </w:rPr>
        <w:t>5</w:t>
      </w:r>
      <w:r w:rsidRPr="000F3114">
        <w:rPr>
          <w:rtl/>
        </w:rPr>
        <w:t>-</w:t>
      </w:r>
      <w:r w:rsidRPr="000F3114">
        <w:rPr>
          <w:rtl/>
        </w:rPr>
        <w:tab/>
      </w:r>
      <w:r w:rsidRPr="000F3114">
        <w:rPr>
          <w:rFonts w:hint="cs"/>
          <w:rtl/>
        </w:rPr>
        <w:t>و</w:t>
      </w:r>
      <w:r w:rsidRPr="000F3114">
        <w:rPr>
          <w:rtl/>
        </w:rPr>
        <w:t xml:space="preserve">هناك توجهات لتعزيز التشريع </w:t>
      </w:r>
      <w:r w:rsidRPr="000F3114">
        <w:rPr>
          <w:rFonts w:hint="cs"/>
          <w:rtl/>
        </w:rPr>
        <w:t xml:space="preserve">من خلال </w:t>
      </w:r>
      <w:r w:rsidRPr="000F3114">
        <w:rPr>
          <w:rtl/>
        </w:rPr>
        <w:t>توفير حماية للأشخاص</w:t>
      </w:r>
      <w:r w:rsidRPr="000F3114">
        <w:rPr>
          <w:rFonts w:hint="cs"/>
          <w:rtl/>
        </w:rPr>
        <w:t xml:space="preserve"> </w:t>
      </w:r>
      <w:r w:rsidRPr="000F3114">
        <w:rPr>
          <w:rtl/>
        </w:rPr>
        <w:t xml:space="preserve">ذوي الإعاقة العقلية والذهنية ممن قد يستغل ظروفهم أو </w:t>
      </w:r>
      <w:r w:rsidRPr="000F3114">
        <w:rPr>
          <w:rFonts w:hint="cs"/>
          <w:rtl/>
        </w:rPr>
        <w:t>حاجتهم إلى أي</w:t>
      </w:r>
      <w:r w:rsidRPr="000F3114">
        <w:rPr>
          <w:rtl/>
        </w:rPr>
        <w:t xml:space="preserve"> نوع من المساعدة </w:t>
      </w:r>
      <w:r w:rsidRPr="000F3114">
        <w:rPr>
          <w:rFonts w:hint="cs"/>
          <w:rtl/>
        </w:rPr>
        <w:t>خلال</w:t>
      </w:r>
      <w:r w:rsidRPr="000F3114">
        <w:rPr>
          <w:rtl/>
        </w:rPr>
        <w:t xml:space="preserve"> ممارستهم أهليتهم القانونية</w:t>
      </w:r>
      <w:r w:rsidRPr="000F3114">
        <w:rPr>
          <w:rFonts w:hint="cs"/>
          <w:rtl/>
        </w:rPr>
        <w:t xml:space="preserve">، </w:t>
      </w:r>
      <w:r w:rsidRPr="000F3114">
        <w:rPr>
          <w:rtl/>
        </w:rPr>
        <w:t>وذلك بالنص على فرض عقوبة مغلظة في حال تعرضهم للاستغلال أثناء ممارستهم أهليتهم القانونية في التصرف أو التعاقد أو غيرها من التصرفات القانونية.</w:t>
      </w:r>
    </w:p>
    <w:p w:rsidR="00122022" w:rsidRPr="000F3114" w:rsidRDefault="00122022" w:rsidP="00122022">
      <w:pPr>
        <w:pStyle w:val="SingleTxtGA"/>
        <w:rPr>
          <w:b/>
          <w:bCs/>
        </w:rPr>
      </w:pPr>
      <w:r w:rsidRPr="000F3114">
        <w:rPr>
          <w:rtl/>
        </w:rPr>
        <w:t>10</w:t>
      </w:r>
      <w:r w:rsidRPr="000F3114">
        <w:rPr>
          <w:rFonts w:hint="cs"/>
          <w:rtl/>
        </w:rPr>
        <w:t>6</w:t>
      </w:r>
      <w:r w:rsidRPr="000F3114">
        <w:rPr>
          <w:rtl/>
        </w:rPr>
        <w:t>-</w:t>
      </w:r>
      <w:r w:rsidRPr="000F3114">
        <w:rPr>
          <w:rtl/>
        </w:rPr>
        <w:tab/>
        <w:t>وينص مشروع قانون حقوق ذوي ال</w:t>
      </w:r>
      <w:r w:rsidRPr="000F3114">
        <w:rPr>
          <w:rFonts w:hint="cs"/>
          <w:rtl/>
        </w:rPr>
        <w:t>إ</w:t>
      </w:r>
      <w:r w:rsidRPr="000F3114">
        <w:rPr>
          <w:rtl/>
        </w:rPr>
        <w:t xml:space="preserve">عاقة الذي تم </w:t>
      </w:r>
      <w:r w:rsidRPr="000F3114">
        <w:rPr>
          <w:rFonts w:hint="cs"/>
          <w:rtl/>
        </w:rPr>
        <w:t>إ</w:t>
      </w:r>
      <w:r w:rsidRPr="000F3114">
        <w:rPr>
          <w:rtl/>
        </w:rPr>
        <w:t>عداده مؤخراً على تعزيز ممارسة الأشخاص ذوي ال</w:t>
      </w:r>
      <w:r w:rsidRPr="000F3114">
        <w:rPr>
          <w:rFonts w:hint="cs"/>
          <w:rtl/>
        </w:rPr>
        <w:t>إ</w:t>
      </w:r>
      <w:r w:rsidRPr="000F3114">
        <w:rPr>
          <w:rtl/>
        </w:rPr>
        <w:t xml:space="preserve">عاقة </w:t>
      </w:r>
      <w:r w:rsidRPr="000F3114">
        <w:rPr>
          <w:rFonts w:hint="cs"/>
          <w:rtl/>
        </w:rPr>
        <w:t>أ</w:t>
      </w:r>
      <w:r w:rsidRPr="000F3114">
        <w:rPr>
          <w:rtl/>
        </w:rPr>
        <w:t>هليتهم القانونية على قدم المساواة مع سائر المواطنين</w:t>
      </w:r>
      <w:r w:rsidRPr="000F3114">
        <w:rPr>
          <w:rFonts w:hint="cs"/>
          <w:rtl/>
        </w:rPr>
        <w:t>، و</w:t>
      </w:r>
      <w:r w:rsidRPr="000F3114">
        <w:rPr>
          <w:rtl/>
        </w:rPr>
        <w:t xml:space="preserve">لا سيما لناحية التصرف والتملك وإبرام العقود والتقاضي، واتخاذ التدابير التي تعزز من ممارسة </w:t>
      </w:r>
      <w:r w:rsidRPr="000F3114">
        <w:rPr>
          <w:rFonts w:hint="cs"/>
          <w:rtl/>
        </w:rPr>
        <w:t>أ</w:t>
      </w:r>
      <w:r w:rsidRPr="000F3114">
        <w:rPr>
          <w:rtl/>
        </w:rPr>
        <w:t>هليتهم القانونية</w:t>
      </w:r>
      <w:r w:rsidRPr="000F3114">
        <w:rPr>
          <w:rFonts w:hint="cs"/>
          <w:rtl/>
        </w:rPr>
        <w:t>.</w:t>
      </w:r>
      <w:r w:rsidRPr="000F3114">
        <w:rPr>
          <w:rtl/>
        </w:rPr>
        <w:t xml:space="preserve"> وفي هذا السياق ينص القانون على ضرورة توفير ك</w:t>
      </w:r>
      <w:r w:rsidRPr="000F3114">
        <w:rPr>
          <w:rFonts w:hint="cs"/>
          <w:rtl/>
        </w:rPr>
        <w:t xml:space="preserve">ل </w:t>
      </w:r>
      <w:r w:rsidRPr="000F3114">
        <w:rPr>
          <w:rtl/>
        </w:rPr>
        <w:t>الوسائل التقنية والتكنولوجية التي تيسر ممارسة هذه الأهلية</w:t>
      </w:r>
      <w:r w:rsidRPr="000F3114">
        <w:rPr>
          <w:rFonts w:hint="cs"/>
          <w:rtl/>
        </w:rPr>
        <w:t>، وخصوصاً</w:t>
      </w:r>
      <w:r w:rsidRPr="000F3114">
        <w:rPr>
          <w:rtl/>
        </w:rPr>
        <w:t xml:space="preserve"> وسائل الاتصال والتواصل والقراءة وال</w:t>
      </w:r>
      <w:r w:rsidRPr="000F3114">
        <w:rPr>
          <w:rFonts w:hint="cs"/>
          <w:rtl/>
        </w:rPr>
        <w:t>إ</w:t>
      </w:r>
      <w:r w:rsidRPr="000F3114">
        <w:rPr>
          <w:rtl/>
        </w:rPr>
        <w:t>شارات والمترجمين في المحاكم والمرافق الحكومية</w:t>
      </w:r>
      <w:r w:rsidRPr="000F3114">
        <w:rPr>
          <w:rFonts w:hint="cs"/>
          <w:rtl/>
        </w:rPr>
        <w:t>.</w:t>
      </w:r>
      <w:r w:rsidRPr="000F3114">
        <w:rPr>
          <w:rtl/>
        </w:rPr>
        <w:t xml:space="preserve"> ك</w:t>
      </w:r>
      <w:r w:rsidRPr="000F3114">
        <w:rPr>
          <w:rFonts w:hint="cs"/>
          <w:rtl/>
        </w:rPr>
        <w:t>ذلك</w:t>
      </w:r>
      <w:r w:rsidRPr="000F3114">
        <w:rPr>
          <w:rtl/>
        </w:rPr>
        <w:t xml:space="preserve"> ينص القانون الجديد على الاعتراف بحق ذوي الإعاقة في استخدام لغتهم و</w:t>
      </w:r>
      <w:r w:rsidRPr="000F3114">
        <w:rPr>
          <w:rFonts w:hint="cs"/>
          <w:rtl/>
        </w:rPr>
        <w:t>إ</w:t>
      </w:r>
      <w:r w:rsidRPr="000F3114">
        <w:rPr>
          <w:rtl/>
        </w:rPr>
        <w:t>شارتهم الخاصة</w:t>
      </w:r>
      <w:r w:rsidRPr="000F3114">
        <w:rPr>
          <w:rFonts w:hint="cs"/>
          <w:rtl/>
        </w:rPr>
        <w:t xml:space="preserve">، </w:t>
      </w:r>
      <w:r w:rsidRPr="000F3114">
        <w:rPr>
          <w:rtl/>
        </w:rPr>
        <w:t>وعلى الأخص أمام القضاء والجهات الحكومية.</w:t>
      </w:r>
    </w:p>
    <w:p w:rsidR="00122022" w:rsidRPr="000F3114" w:rsidRDefault="00122022" w:rsidP="00122022">
      <w:pPr>
        <w:pStyle w:val="H23GA"/>
      </w:pPr>
      <w:bookmarkStart w:id="35" w:name="_Toc491178841"/>
      <w:bookmarkStart w:id="36" w:name="_Toc491186838"/>
      <w:r w:rsidRPr="000F3114">
        <w:rPr>
          <w:rtl/>
        </w:rPr>
        <w:tab/>
      </w:r>
      <w:r w:rsidRPr="000F3114">
        <w:rPr>
          <w:rtl/>
        </w:rPr>
        <w:tab/>
        <w:t>المادة 14: حرية الشخص وأمنه</w:t>
      </w:r>
      <w:bookmarkEnd w:id="35"/>
      <w:bookmarkEnd w:id="36"/>
    </w:p>
    <w:p w:rsidR="00122022" w:rsidRPr="000F3114" w:rsidRDefault="00122022" w:rsidP="00122022">
      <w:pPr>
        <w:pStyle w:val="SingleTxtGA"/>
      </w:pPr>
      <w:r w:rsidRPr="000F3114">
        <w:rPr>
          <w:rtl/>
        </w:rPr>
        <w:t>10</w:t>
      </w:r>
      <w:r w:rsidRPr="000F3114">
        <w:rPr>
          <w:rFonts w:hint="cs"/>
          <w:rtl/>
        </w:rPr>
        <w:t>7</w:t>
      </w:r>
      <w:r w:rsidRPr="000F3114">
        <w:rPr>
          <w:rtl/>
        </w:rPr>
        <w:t>-</w:t>
      </w:r>
      <w:r w:rsidRPr="000F3114">
        <w:rPr>
          <w:rtl/>
        </w:rPr>
        <w:tab/>
        <w:t xml:space="preserve">يشكل </w:t>
      </w:r>
      <w:r w:rsidRPr="000F3114">
        <w:rPr>
          <w:b/>
          <w:bCs/>
          <w:rtl/>
        </w:rPr>
        <w:t xml:space="preserve">دستور مملكة البحرين لعام </w:t>
      </w:r>
      <w:r w:rsidRPr="000F3114">
        <w:rPr>
          <w:b/>
          <w:bCs/>
        </w:rPr>
        <w:t>2002</w:t>
      </w:r>
      <w:r w:rsidRPr="000F3114">
        <w:rPr>
          <w:rtl/>
        </w:rPr>
        <w:t xml:space="preserve"> القاعدة الأساسية لضمان حقوق </w:t>
      </w:r>
      <w:r w:rsidRPr="000F3114">
        <w:rPr>
          <w:rFonts w:hint="cs"/>
          <w:rtl/>
        </w:rPr>
        <w:t>جميع</w:t>
      </w:r>
      <w:r w:rsidRPr="000F3114">
        <w:rPr>
          <w:rtl/>
        </w:rPr>
        <w:t xml:space="preserve"> الفئات وضمان الحرية الشخصية، بما في ذلك الأشخاص ذوي الإعاقة، </w:t>
      </w:r>
      <w:r w:rsidRPr="000F3114">
        <w:rPr>
          <w:rFonts w:hint="cs"/>
          <w:rtl/>
        </w:rPr>
        <w:t>إذ</w:t>
      </w:r>
      <w:r w:rsidRPr="000F3114">
        <w:rPr>
          <w:rtl/>
        </w:rPr>
        <w:t xml:space="preserve"> يكفل </w:t>
      </w:r>
      <w:r w:rsidRPr="000F3114">
        <w:rPr>
          <w:rFonts w:hint="cs"/>
          <w:rtl/>
        </w:rPr>
        <w:t>هذا</w:t>
      </w:r>
      <w:r w:rsidRPr="000F3114">
        <w:rPr>
          <w:rtl/>
        </w:rPr>
        <w:t xml:space="preserve"> الدستور مبادئ المواطنة والمساواة وتكافؤ الفرص وحظر التمييز، </w:t>
      </w:r>
      <w:r w:rsidRPr="000F3114">
        <w:rPr>
          <w:rFonts w:hint="cs"/>
          <w:rtl/>
        </w:rPr>
        <w:t>ويعزز</w:t>
      </w:r>
      <w:r w:rsidRPr="000F3114">
        <w:rPr>
          <w:rtl/>
        </w:rPr>
        <w:t xml:space="preserve"> الدور الاجتماعي للدولة في مجالات الحقوق الاقتصادية والاجتماعية، جنباً إلى جنب مع كف</w:t>
      </w:r>
      <w:r w:rsidRPr="000F3114">
        <w:rPr>
          <w:rFonts w:hint="cs"/>
          <w:rtl/>
          <w:lang w:bidi="ar-LB"/>
        </w:rPr>
        <w:t xml:space="preserve">الته </w:t>
      </w:r>
      <w:r w:rsidRPr="000F3114">
        <w:rPr>
          <w:rFonts w:hint="cs"/>
          <w:rtl/>
        </w:rPr>
        <w:t>الحقوق</w:t>
      </w:r>
      <w:r w:rsidRPr="000F3114">
        <w:rPr>
          <w:rtl/>
        </w:rPr>
        <w:t xml:space="preserve"> و</w:t>
      </w:r>
      <w:r w:rsidRPr="000F3114">
        <w:rPr>
          <w:rFonts w:hint="cs"/>
          <w:rtl/>
        </w:rPr>
        <w:t>ال</w:t>
      </w:r>
      <w:r w:rsidRPr="000F3114">
        <w:rPr>
          <w:rtl/>
        </w:rPr>
        <w:t xml:space="preserve">حريات </w:t>
      </w:r>
      <w:r w:rsidRPr="000F3114">
        <w:rPr>
          <w:rFonts w:hint="cs"/>
          <w:rtl/>
        </w:rPr>
        <w:t>ال</w:t>
      </w:r>
      <w:r w:rsidRPr="000F3114">
        <w:rPr>
          <w:rtl/>
        </w:rPr>
        <w:t>عامة</w:t>
      </w:r>
      <w:r w:rsidRPr="000F3114">
        <w:rPr>
          <w:rFonts w:hint="cs"/>
          <w:rtl/>
        </w:rPr>
        <w:t xml:space="preserve"> ال</w:t>
      </w:r>
      <w:r w:rsidRPr="000F3114">
        <w:rPr>
          <w:rtl/>
        </w:rPr>
        <w:t>مدنية و</w:t>
      </w:r>
      <w:r w:rsidRPr="000F3114">
        <w:rPr>
          <w:rFonts w:hint="cs"/>
          <w:rtl/>
        </w:rPr>
        <w:t>ال</w:t>
      </w:r>
      <w:r w:rsidRPr="000F3114">
        <w:rPr>
          <w:rtl/>
        </w:rPr>
        <w:t>سياسية.</w:t>
      </w:r>
    </w:p>
    <w:p w:rsidR="00122022" w:rsidRPr="000F3114" w:rsidRDefault="00122022" w:rsidP="00122022">
      <w:pPr>
        <w:pStyle w:val="SingleTxtGA"/>
      </w:pPr>
      <w:r w:rsidRPr="000F3114">
        <w:rPr>
          <w:rtl/>
        </w:rPr>
        <w:t>10</w:t>
      </w:r>
      <w:r w:rsidRPr="000F3114">
        <w:rPr>
          <w:rFonts w:hint="cs"/>
          <w:rtl/>
        </w:rPr>
        <w:t>8</w:t>
      </w:r>
      <w:r w:rsidRPr="000F3114">
        <w:rPr>
          <w:rtl/>
        </w:rPr>
        <w:t>-</w:t>
      </w:r>
      <w:r w:rsidRPr="000F3114">
        <w:rPr>
          <w:rtl/>
        </w:rPr>
        <w:tab/>
        <w:t xml:space="preserve">وجاء في المادة </w:t>
      </w:r>
      <w:r w:rsidRPr="000F3114">
        <w:rPr>
          <w:rtl/>
          <w:lang w:bidi="ar-LB"/>
        </w:rPr>
        <w:t>31</w:t>
      </w:r>
      <w:r w:rsidRPr="000F3114">
        <w:rPr>
          <w:rFonts w:hint="cs"/>
          <w:rtl/>
          <w:lang w:bidi="ar-LB"/>
        </w:rPr>
        <w:t xml:space="preserve"> م</w:t>
      </w:r>
      <w:r w:rsidRPr="000F3114">
        <w:rPr>
          <w:rtl/>
          <w:lang w:bidi="ar-LB"/>
        </w:rPr>
        <w:t>ن</w:t>
      </w:r>
      <w:r w:rsidRPr="000F3114">
        <w:rPr>
          <w:rtl/>
        </w:rPr>
        <w:t xml:space="preserve"> الباب الثالث من الدستور تحت المقومات الأساسية للمجتمع</w:t>
      </w:r>
      <w:r w:rsidRPr="000F3114">
        <w:rPr>
          <w:rFonts w:hint="cs"/>
          <w:rtl/>
        </w:rPr>
        <w:t>: "</w:t>
      </w:r>
      <w:r w:rsidRPr="000F3114">
        <w:rPr>
          <w:rtl/>
        </w:rPr>
        <w:t>لا يكون تنظيم الحقوق والحريات العامة المنصوص عليها في هذا الدستور أو تحديدها إلا بقانون أو بناء عليه، ولا يجوز أن ينال التنظيم أو التحديد من جوهر الحق أو الحرية وعليه يوصم أي قانون يضيق على فئة الأشخاص ذوي الإعاقة بعدم الدستورية</w:t>
      </w:r>
      <w:r w:rsidRPr="000F3114">
        <w:rPr>
          <w:b/>
          <w:bCs/>
          <w:rtl/>
        </w:rPr>
        <w:t>.</w:t>
      </w:r>
      <w:r w:rsidRPr="000F3114">
        <w:rPr>
          <w:b/>
          <w:bCs/>
        </w:rPr>
        <w:t>"</w:t>
      </w:r>
    </w:p>
    <w:p w:rsidR="00122022" w:rsidRPr="000F3114" w:rsidRDefault="00122022" w:rsidP="00122022">
      <w:pPr>
        <w:pStyle w:val="SingleTxtGA"/>
      </w:pPr>
      <w:r w:rsidRPr="000F3114">
        <w:rPr>
          <w:rtl/>
        </w:rPr>
        <w:t>1</w:t>
      </w:r>
      <w:r w:rsidRPr="000F3114">
        <w:rPr>
          <w:rFonts w:hint="cs"/>
          <w:rtl/>
        </w:rPr>
        <w:t>09</w:t>
      </w:r>
      <w:r w:rsidRPr="000F3114">
        <w:rPr>
          <w:rtl/>
        </w:rPr>
        <w:t>-</w:t>
      </w:r>
      <w:r w:rsidRPr="000F3114">
        <w:rPr>
          <w:rtl/>
        </w:rPr>
        <w:tab/>
        <w:t>وتنص المادة 19</w:t>
      </w:r>
      <w:r w:rsidRPr="000F3114">
        <w:rPr>
          <w:rFonts w:hint="cs"/>
          <w:rtl/>
        </w:rPr>
        <w:t xml:space="preserve"> </w:t>
      </w:r>
      <w:r w:rsidRPr="000F3114">
        <w:rPr>
          <w:rtl/>
        </w:rPr>
        <w:t xml:space="preserve">من الدستور </w:t>
      </w:r>
      <w:r w:rsidRPr="000F3114">
        <w:rPr>
          <w:b/>
          <w:bCs/>
          <w:rtl/>
        </w:rPr>
        <w:t>على أن الحرية الشخصية مكفولة وفقاً للقانون</w:t>
      </w:r>
      <w:r w:rsidRPr="000F3114">
        <w:rPr>
          <w:rtl/>
        </w:rPr>
        <w:t>، ولا</w:t>
      </w:r>
      <w:r w:rsidRPr="000F3114">
        <w:rPr>
          <w:rFonts w:hint="cs"/>
          <w:rtl/>
        </w:rPr>
        <w:t> </w:t>
      </w:r>
      <w:r w:rsidRPr="000F3114">
        <w:rPr>
          <w:rtl/>
        </w:rPr>
        <w:t>يجوز القبض على إنسان أو توقيفه أو حبسه أو تفتيشه أو تحديد إقامته أو تقييد حريته في الإقامة أو التنقل إلا وفق أحكام القانون وبرقابة من القضاء، كما لا يجوز الحجز أو الحبس في غير الأماكن المخصصة لذلك في قوانين السجون المشمولة بالرعاية الصحية والاجتماعية والخاضعة لرقابة السلطة القضائية، كذلك لا ي</w:t>
      </w:r>
      <w:r w:rsidRPr="000F3114">
        <w:rPr>
          <w:rFonts w:hint="cs"/>
          <w:rtl/>
        </w:rPr>
        <w:t>ُ</w:t>
      </w:r>
      <w:r w:rsidRPr="000F3114">
        <w:rPr>
          <w:rtl/>
        </w:rPr>
        <w:t>عر</w:t>
      </w:r>
      <w:r w:rsidRPr="000F3114">
        <w:rPr>
          <w:rFonts w:hint="cs"/>
          <w:rtl/>
        </w:rPr>
        <w:t>َّ</w:t>
      </w:r>
      <w:r w:rsidRPr="000F3114">
        <w:rPr>
          <w:rtl/>
        </w:rPr>
        <w:t xml:space="preserve">ض أي إنسان للتعذيب المادي أو المعنوي، أو للإغراء، أو للمعاملة </w:t>
      </w:r>
      <w:proofErr w:type="spellStart"/>
      <w:r w:rsidRPr="000F3114">
        <w:rPr>
          <w:rtl/>
        </w:rPr>
        <w:t>الحاطة</w:t>
      </w:r>
      <w:proofErr w:type="spellEnd"/>
      <w:r w:rsidRPr="000F3114">
        <w:rPr>
          <w:rtl/>
        </w:rPr>
        <w:t xml:space="preserve"> بالكرامة.</w:t>
      </w:r>
    </w:p>
    <w:p w:rsidR="00122022" w:rsidRPr="000F3114" w:rsidRDefault="00122022" w:rsidP="00122022">
      <w:pPr>
        <w:pStyle w:val="SingleTxtGA"/>
      </w:pPr>
      <w:r w:rsidRPr="000F3114">
        <w:rPr>
          <w:rtl/>
        </w:rPr>
        <w:t>11</w:t>
      </w:r>
      <w:r w:rsidRPr="000F3114">
        <w:rPr>
          <w:rFonts w:hint="cs"/>
          <w:rtl/>
        </w:rPr>
        <w:t>0</w:t>
      </w:r>
      <w:r w:rsidRPr="000F3114">
        <w:rPr>
          <w:rtl/>
        </w:rPr>
        <w:t>-</w:t>
      </w:r>
      <w:r w:rsidRPr="000F3114">
        <w:rPr>
          <w:rtl/>
        </w:rPr>
        <w:tab/>
      </w:r>
      <w:r w:rsidRPr="000F3114">
        <w:rPr>
          <w:rFonts w:hint="cs"/>
          <w:rtl/>
        </w:rPr>
        <w:t>و</w:t>
      </w:r>
      <w:r w:rsidRPr="000F3114">
        <w:rPr>
          <w:rtl/>
        </w:rPr>
        <w:t>نص ميثاق العمل الوطن</w:t>
      </w:r>
      <w:r w:rsidRPr="000F3114">
        <w:rPr>
          <w:rFonts w:hint="cs"/>
          <w:rtl/>
        </w:rPr>
        <w:t>ي لعام</w:t>
      </w:r>
      <w:r w:rsidRPr="000F3114">
        <w:rPr>
          <w:rtl/>
        </w:rPr>
        <w:t xml:space="preserve"> </w:t>
      </w:r>
      <w:r w:rsidRPr="000F3114">
        <w:t>2001</w:t>
      </w:r>
      <w:r w:rsidRPr="000F3114">
        <w:rPr>
          <w:rtl/>
        </w:rPr>
        <w:t xml:space="preserve"> </w:t>
      </w:r>
      <w:r w:rsidRPr="000F3114">
        <w:rPr>
          <w:rFonts w:hint="cs"/>
          <w:rtl/>
        </w:rPr>
        <w:t>أيضاً على</w:t>
      </w:r>
      <w:r w:rsidRPr="000F3114">
        <w:rPr>
          <w:rtl/>
        </w:rPr>
        <w:t xml:space="preserve"> مبدأ كفالة الحريات الشخصية وضمان المساواة والعدالة وتكافؤ الفرص بين المواطنين، ووضع الميثاق على الدولة عبء كفالتها للمواطنين جميع</w:t>
      </w:r>
      <w:r w:rsidRPr="000F3114">
        <w:rPr>
          <w:rFonts w:hint="cs"/>
          <w:rtl/>
        </w:rPr>
        <w:t>اً</w:t>
      </w:r>
      <w:r w:rsidRPr="000F3114">
        <w:rPr>
          <w:rtl/>
        </w:rPr>
        <w:t xml:space="preserve"> بلا تفرقة ضمن مبدأ أعم وأشمل، هو مبدأ المساواة بين الناس في الكرامة الإنسانية.</w:t>
      </w:r>
    </w:p>
    <w:p w:rsidR="00122022" w:rsidRPr="000F3114" w:rsidRDefault="00122022" w:rsidP="00122022">
      <w:pPr>
        <w:pStyle w:val="SingleTxtGA"/>
        <w:tabs>
          <w:tab w:val="right" w:pos="6237"/>
        </w:tabs>
      </w:pPr>
      <w:r w:rsidRPr="000F3114">
        <w:rPr>
          <w:rtl/>
        </w:rPr>
        <w:t>11</w:t>
      </w:r>
      <w:r w:rsidRPr="000F3114">
        <w:rPr>
          <w:rFonts w:hint="cs"/>
          <w:rtl/>
        </w:rPr>
        <w:t>1</w:t>
      </w:r>
      <w:r w:rsidRPr="000F3114">
        <w:rPr>
          <w:spacing w:val="-4"/>
          <w:rtl/>
        </w:rPr>
        <w:t>-</w:t>
      </w:r>
      <w:r w:rsidRPr="000F3114">
        <w:rPr>
          <w:spacing w:val="-4"/>
          <w:rtl/>
        </w:rPr>
        <w:tab/>
        <w:t xml:space="preserve">إن حرمان الأشخاص ذوي الإعاقة من حقهم في الحرية </w:t>
      </w:r>
      <w:r w:rsidRPr="000F3114">
        <w:rPr>
          <w:rFonts w:hint="cs"/>
          <w:spacing w:val="-4"/>
          <w:rtl/>
        </w:rPr>
        <w:t xml:space="preserve">- </w:t>
      </w:r>
      <w:r w:rsidRPr="000F3114">
        <w:rPr>
          <w:spacing w:val="-4"/>
          <w:rtl/>
        </w:rPr>
        <w:t xml:space="preserve">إلا في ظل </w:t>
      </w:r>
      <w:r w:rsidRPr="000F3114">
        <w:rPr>
          <w:rFonts w:hint="cs"/>
          <w:spacing w:val="-4"/>
          <w:rtl/>
        </w:rPr>
        <w:t xml:space="preserve">حالات </w:t>
      </w:r>
      <w:r w:rsidRPr="000F3114">
        <w:rPr>
          <w:spacing w:val="-4"/>
          <w:rtl/>
        </w:rPr>
        <w:t>الطوارئ</w:t>
      </w:r>
      <w:r w:rsidRPr="000F3114">
        <w:rPr>
          <w:rFonts w:hint="cs"/>
          <w:spacing w:val="-4"/>
          <w:rtl/>
        </w:rPr>
        <w:t xml:space="preserve"> -</w:t>
      </w:r>
      <w:r w:rsidRPr="000F3114">
        <w:rPr>
          <w:rFonts w:hint="cs"/>
          <w:rtl/>
        </w:rPr>
        <w:t xml:space="preserve"> </w:t>
      </w:r>
      <w:r w:rsidRPr="000F3114">
        <w:rPr>
          <w:rtl/>
        </w:rPr>
        <w:t>هو أمر غير جائز إلا وفقاً لأحكام قانون الإقامة الداخلية في المستشفيات أو دور الإيواء، فالشرط المسبق في هذين القانونين هو أن يشكل هؤلاء الأشخاص خطراً على أنفسهم أو على غيرهم بسبب مرضهم أو إعاقتهم الذهنية.</w:t>
      </w:r>
      <w:r w:rsidRPr="000F3114">
        <w:rPr>
          <w:rFonts w:hint="cs"/>
          <w:rtl/>
        </w:rPr>
        <w:t xml:space="preserve"> </w:t>
      </w:r>
    </w:p>
    <w:p w:rsidR="00122022" w:rsidRPr="000F3114" w:rsidRDefault="00122022" w:rsidP="00122022">
      <w:pPr>
        <w:pStyle w:val="SingleTxtGA"/>
      </w:pPr>
      <w:r w:rsidRPr="000F3114">
        <w:rPr>
          <w:rtl/>
        </w:rPr>
        <w:t>11</w:t>
      </w:r>
      <w:r w:rsidRPr="000F3114">
        <w:rPr>
          <w:rFonts w:hint="cs"/>
          <w:rtl/>
        </w:rPr>
        <w:t>2</w:t>
      </w:r>
      <w:r w:rsidRPr="000F3114">
        <w:rPr>
          <w:rtl/>
        </w:rPr>
        <w:t>-</w:t>
      </w:r>
      <w:r w:rsidRPr="000F3114">
        <w:rPr>
          <w:rtl/>
        </w:rPr>
        <w:tab/>
        <w:t xml:space="preserve">بالنسبة </w:t>
      </w:r>
      <w:r w:rsidRPr="000F3114">
        <w:rPr>
          <w:rFonts w:hint="cs"/>
          <w:rtl/>
        </w:rPr>
        <w:t>إلى ال</w:t>
      </w:r>
      <w:r w:rsidRPr="000F3114">
        <w:rPr>
          <w:rtl/>
        </w:rPr>
        <w:t>أشخاص ذوي الإعاقة المحرومين من أي نوع من أنواع الحرية بموجب القانون أو نتيجة أي تدابير، يجب مراعاة توفير الضمانات لهم بشأن الحقوق المقررة لغيرهم في مكان احتجازهم أو</w:t>
      </w:r>
      <w:r w:rsidRPr="000F3114">
        <w:rPr>
          <w:rFonts w:hint="cs"/>
          <w:rtl/>
        </w:rPr>
        <w:t xml:space="preserve"> أثناء </w:t>
      </w:r>
      <w:r w:rsidRPr="000F3114">
        <w:rPr>
          <w:rtl/>
        </w:rPr>
        <w:t xml:space="preserve">تنفيذهم للعقوبة ومراعاة توفير احتياجاتهم الخاصة. </w:t>
      </w:r>
    </w:p>
    <w:p w:rsidR="00122022" w:rsidRPr="000F3114" w:rsidRDefault="00122022" w:rsidP="00122022">
      <w:pPr>
        <w:pStyle w:val="SingleTxtGA"/>
      </w:pPr>
      <w:r w:rsidRPr="000F3114">
        <w:rPr>
          <w:rtl/>
        </w:rPr>
        <w:t>11</w:t>
      </w:r>
      <w:r w:rsidRPr="000F3114">
        <w:rPr>
          <w:rFonts w:hint="cs"/>
          <w:rtl/>
        </w:rPr>
        <w:t>3</w:t>
      </w:r>
      <w:r w:rsidRPr="000F3114">
        <w:rPr>
          <w:rtl/>
        </w:rPr>
        <w:t>-</w:t>
      </w:r>
      <w:r w:rsidRPr="000F3114">
        <w:rPr>
          <w:rtl/>
        </w:rPr>
        <w:tab/>
        <w:t xml:space="preserve">وترى المنظمات الأهلية أنه </w:t>
      </w:r>
      <w:r w:rsidRPr="000F3114">
        <w:rPr>
          <w:rFonts w:hint="cs"/>
          <w:rtl/>
        </w:rPr>
        <w:t xml:space="preserve">وعلى </w:t>
      </w:r>
      <w:r w:rsidRPr="000F3114">
        <w:rPr>
          <w:rtl/>
        </w:rPr>
        <w:t xml:space="preserve">الرغم من أن هذا الحق مكفول للجميع دون تمييز في دستور مملكة البحرين وفي القوانين المنظمة له، </w:t>
      </w:r>
      <w:r w:rsidRPr="000F3114">
        <w:rPr>
          <w:rFonts w:hint="cs"/>
          <w:rtl/>
        </w:rPr>
        <w:t>فمن الضروري</w:t>
      </w:r>
      <w:r w:rsidRPr="000F3114">
        <w:rPr>
          <w:rtl/>
        </w:rPr>
        <w:t xml:space="preserve"> التأكيد على حق الأشخاص </w:t>
      </w:r>
      <w:r w:rsidRPr="000F3114">
        <w:rPr>
          <w:rFonts w:hint="cs"/>
          <w:rtl/>
        </w:rPr>
        <w:t>المعوقين</w:t>
      </w:r>
      <w:r w:rsidRPr="000F3114">
        <w:rPr>
          <w:rtl/>
        </w:rPr>
        <w:t xml:space="preserve"> في الحرية والأمن من خلال إفراد مواد في القانون المقترح بشأن حقوق الأشخاص ذوي الإعاقة تنص على حقهم في ممارسة حريتهم الشخصية </w:t>
      </w:r>
      <w:r w:rsidRPr="000F3114">
        <w:rPr>
          <w:rFonts w:hint="cs"/>
          <w:rtl/>
        </w:rPr>
        <w:t xml:space="preserve">من </w:t>
      </w:r>
      <w:r w:rsidRPr="000F3114">
        <w:rPr>
          <w:rtl/>
        </w:rPr>
        <w:t>دون قيو</w:t>
      </w:r>
      <w:r w:rsidRPr="000F3114">
        <w:rPr>
          <w:rFonts w:hint="cs"/>
          <w:rtl/>
        </w:rPr>
        <w:t xml:space="preserve">د، وعلى </w:t>
      </w:r>
      <w:r w:rsidRPr="000F3114">
        <w:rPr>
          <w:rtl/>
        </w:rPr>
        <w:t xml:space="preserve">عدم التعسف </w:t>
      </w:r>
      <w:r w:rsidRPr="000F3114">
        <w:rPr>
          <w:rFonts w:hint="cs"/>
          <w:rtl/>
        </w:rPr>
        <w:t xml:space="preserve">من جانب مَن </w:t>
      </w:r>
      <w:r w:rsidRPr="000F3114">
        <w:rPr>
          <w:rtl/>
        </w:rPr>
        <w:t xml:space="preserve">له سلطة عليهم </w:t>
      </w:r>
      <w:r w:rsidRPr="000F3114">
        <w:rPr>
          <w:rFonts w:hint="cs"/>
          <w:rtl/>
        </w:rPr>
        <w:t>عبر</w:t>
      </w:r>
      <w:r w:rsidRPr="000F3114">
        <w:rPr>
          <w:rtl/>
        </w:rPr>
        <w:t xml:space="preserve"> تقييد حريتهم أو احتجازهم أو عزله</w:t>
      </w:r>
      <w:r w:rsidRPr="000F3114">
        <w:rPr>
          <w:rFonts w:hint="cs"/>
          <w:rtl/>
        </w:rPr>
        <w:t xml:space="preserve">م، </w:t>
      </w:r>
      <w:r w:rsidRPr="000F3114">
        <w:rPr>
          <w:rtl/>
        </w:rPr>
        <w:t>وألا تكون الإعاقة مبرر</w:t>
      </w:r>
      <w:r w:rsidRPr="000F3114">
        <w:rPr>
          <w:rFonts w:hint="cs"/>
          <w:rtl/>
        </w:rPr>
        <w:t>اً</w:t>
      </w:r>
      <w:r w:rsidRPr="000F3114">
        <w:rPr>
          <w:rtl/>
        </w:rPr>
        <w:t xml:space="preserve"> لحرمانهم من الحرية، </w:t>
      </w:r>
      <w:r w:rsidRPr="000F3114">
        <w:rPr>
          <w:rFonts w:hint="cs"/>
          <w:rtl/>
        </w:rPr>
        <w:t>بالإضافة إلى فرض</w:t>
      </w:r>
      <w:r w:rsidRPr="000F3114">
        <w:rPr>
          <w:rtl/>
        </w:rPr>
        <w:t xml:space="preserve"> جزاءات </w:t>
      </w:r>
      <w:r w:rsidRPr="000F3114">
        <w:rPr>
          <w:rFonts w:hint="cs"/>
          <w:rtl/>
        </w:rPr>
        <w:t>على من</w:t>
      </w:r>
      <w:r w:rsidRPr="000F3114">
        <w:rPr>
          <w:rtl/>
        </w:rPr>
        <w:t xml:space="preserve"> يحرم أي شخص من ذوي الإعاقة من حريته دون مبرر أو يتعسف فيها.</w:t>
      </w:r>
    </w:p>
    <w:p w:rsidR="00122022" w:rsidRPr="000F3114" w:rsidRDefault="00122022" w:rsidP="00122022">
      <w:pPr>
        <w:pStyle w:val="SingleTxtGA"/>
      </w:pPr>
      <w:r w:rsidRPr="000F3114">
        <w:rPr>
          <w:rtl/>
        </w:rPr>
        <w:t>11</w:t>
      </w:r>
      <w:r w:rsidRPr="000F3114">
        <w:rPr>
          <w:rFonts w:hint="cs"/>
          <w:rtl/>
        </w:rPr>
        <w:t>4</w:t>
      </w:r>
      <w:r w:rsidRPr="000F3114">
        <w:rPr>
          <w:rtl/>
        </w:rPr>
        <w:t>-</w:t>
      </w:r>
      <w:r w:rsidRPr="000F3114">
        <w:rPr>
          <w:rtl/>
        </w:rPr>
        <w:tab/>
        <w:t xml:space="preserve">ولا تزال اللجنة العليا لرعاية شؤون ذوي الإعاقة </w:t>
      </w:r>
      <w:r w:rsidRPr="000F3114">
        <w:rPr>
          <w:rFonts w:hint="cs"/>
          <w:rtl/>
        </w:rPr>
        <w:t xml:space="preserve">تسعى جاهدة في سبيل أن تكون </w:t>
      </w:r>
      <w:r w:rsidRPr="000F3114">
        <w:rPr>
          <w:rtl/>
        </w:rPr>
        <w:t xml:space="preserve">حرية الشخص ذوي الإعاقة وأمنه </w:t>
      </w:r>
      <w:r w:rsidRPr="000F3114">
        <w:rPr>
          <w:rFonts w:hint="cs"/>
          <w:rtl/>
        </w:rPr>
        <w:t>في</w:t>
      </w:r>
      <w:r w:rsidRPr="000F3114">
        <w:rPr>
          <w:rtl/>
        </w:rPr>
        <w:t xml:space="preserve"> قائمة الأولويات في التشريعات والقوانين </w:t>
      </w:r>
      <w:r w:rsidRPr="000F3114">
        <w:rPr>
          <w:rFonts w:hint="cs"/>
          <w:rtl/>
        </w:rPr>
        <w:t xml:space="preserve">من أجل </w:t>
      </w:r>
      <w:r w:rsidRPr="000F3114">
        <w:rPr>
          <w:rtl/>
        </w:rPr>
        <w:t>ضمان ممارسات أكثر مراعاة لهذه الحرية.</w:t>
      </w:r>
    </w:p>
    <w:p w:rsidR="00122022" w:rsidRPr="000F3114" w:rsidRDefault="00122022" w:rsidP="00122022">
      <w:pPr>
        <w:pStyle w:val="H23GA"/>
      </w:pPr>
      <w:r w:rsidRPr="000F3114">
        <w:rPr>
          <w:rFonts w:ascii="Simplified Arabic" w:hAnsi="Simplified Arabic" w:cs="Simplified Arabic"/>
          <w:sz w:val="24"/>
          <w:szCs w:val="24"/>
          <w:rtl/>
          <w:lang w:bidi="ar-EG"/>
        </w:rPr>
        <w:tab/>
      </w:r>
      <w:r w:rsidRPr="000F3114">
        <w:rPr>
          <w:rFonts w:ascii="Simplified Arabic" w:hAnsi="Simplified Arabic" w:cs="Simplified Arabic"/>
          <w:sz w:val="24"/>
          <w:szCs w:val="24"/>
          <w:rtl/>
          <w:lang w:bidi="ar-EG"/>
        </w:rPr>
        <w:tab/>
      </w:r>
      <w:bookmarkStart w:id="37" w:name="_Toc491178842"/>
      <w:bookmarkStart w:id="38" w:name="_Toc491186839"/>
      <w:r w:rsidRPr="000F3114">
        <w:rPr>
          <w:rtl/>
        </w:rPr>
        <w:t>المادة 15: عدم التعرض للتعذيب أو المعاملة أو العقوبة القاسية أو اللاإنسانية أو المهينة</w:t>
      </w:r>
      <w:bookmarkEnd w:id="37"/>
      <w:bookmarkEnd w:id="38"/>
    </w:p>
    <w:p w:rsidR="00122022" w:rsidRPr="000F3114" w:rsidRDefault="00122022" w:rsidP="00122022">
      <w:pPr>
        <w:pStyle w:val="SingleTxtGA"/>
      </w:pPr>
      <w:r w:rsidRPr="000F3114">
        <w:rPr>
          <w:rtl/>
        </w:rPr>
        <w:t>11</w:t>
      </w:r>
      <w:r w:rsidRPr="000F3114">
        <w:rPr>
          <w:rFonts w:hint="cs"/>
          <w:rtl/>
        </w:rPr>
        <w:t>5</w:t>
      </w:r>
      <w:r w:rsidRPr="000F3114">
        <w:rPr>
          <w:rtl/>
        </w:rPr>
        <w:t>-</w:t>
      </w:r>
      <w:r w:rsidRPr="000F3114">
        <w:rPr>
          <w:rtl/>
        </w:rPr>
        <w:tab/>
        <w:t>في إطار حرص مملكة البحرين على حماية حقوق المواطنين بم</w:t>
      </w:r>
      <w:r w:rsidRPr="000F3114">
        <w:rPr>
          <w:rFonts w:hint="cs"/>
          <w:rtl/>
        </w:rPr>
        <w:t xml:space="preserve">ن </w:t>
      </w:r>
      <w:r w:rsidRPr="000F3114">
        <w:rPr>
          <w:rtl/>
        </w:rPr>
        <w:t xml:space="preserve">فيهم الأشخاص ذوي الإعاقة، تضمنت القوانين والقرارات الصادرة </w:t>
      </w:r>
      <w:r w:rsidRPr="000F3114">
        <w:rPr>
          <w:rFonts w:hint="cs"/>
          <w:rtl/>
        </w:rPr>
        <w:t>ع</w:t>
      </w:r>
      <w:r w:rsidRPr="000F3114">
        <w:rPr>
          <w:rtl/>
        </w:rPr>
        <w:t xml:space="preserve">ن الجهات ذات الاختصاص ما يكفل تلك الحماية من التعذيب والمعاملة اللاإنسانية، فقد </w:t>
      </w:r>
      <w:r w:rsidRPr="000F3114">
        <w:rPr>
          <w:rFonts w:hint="cs"/>
          <w:rtl/>
        </w:rPr>
        <w:t>نصت</w:t>
      </w:r>
      <w:r w:rsidRPr="000F3114">
        <w:rPr>
          <w:rtl/>
        </w:rPr>
        <w:t xml:space="preserve"> المادتان </w:t>
      </w:r>
      <w:r w:rsidRPr="000F3114">
        <w:t>208</w:t>
      </w:r>
      <w:r w:rsidRPr="000F3114">
        <w:rPr>
          <w:rtl/>
        </w:rPr>
        <w:t xml:space="preserve"> و </w:t>
      </w:r>
      <w:r w:rsidRPr="000F3114">
        <w:t>232</w:t>
      </w:r>
      <w:r w:rsidRPr="000F3114">
        <w:rPr>
          <w:rtl/>
        </w:rPr>
        <w:t xml:space="preserve">من قانون العقوبات البحريني الصادر </w:t>
      </w:r>
      <w:r w:rsidRPr="000F3114">
        <w:rPr>
          <w:b/>
          <w:bCs/>
          <w:rtl/>
        </w:rPr>
        <w:t xml:space="preserve">بمرسوم </w:t>
      </w:r>
      <w:r w:rsidRPr="000F3114">
        <w:rPr>
          <w:rFonts w:hint="cs"/>
          <w:b/>
          <w:bCs/>
          <w:rtl/>
        </w:rPr>
        <w:t>ال</w:t>
      </w:r>
      <w:r w:rsidRPr="000F3114">
        <w:rPr>
          <w:b/>
          <w:bCs/>
          <w:rtl/>
        </w:rPr>
        <w:t xml:space="preserve">قانون </w:t>
      </w:r>
      <w:r w:rsidRPr="000F3114">
        <w:rPr>
          <w:rFonts w:hint="cs"/>
          <w:b/>
          <w:bCs/>
          <w:rtl/>
        </w:rPr>
        <w:t xml:space="preserve">رقم </w:t>
      </w:r>
      <w:r w:rsidRPr="000F3114">
        <w:rPr>
          <w:b/>
          <w:bCs/>
          <w:rtl/>
        </w:rPr>
        <w:t xml:space="preserve">15 لسنة </w:t>
      </w:r>
      <w:r w:rsidRPr="000F3114">
        <w:rPr>
          <w:b/>
          <w:bCs/>
        </w:rPr>
        <w:t>1976</w:t>
      </w:r>
      <w:r w:rsidRPr="000F3114">
        <w:rPr>
          <w:rtl/>
        </w:rPr>
        <w:t xml:space="preserve"> </w:t>
      </w:r>
      <w:r w:rsidRPr="000F3114">
        <w:rPr>
          <w:rFonts w:hint="cs"/>
          <w:rtl/>
        </w:rPr>
        <w:t>"</w:t>
      </w:r>
      <w:r w:rsidRPr="000F3114">
        <w:rPr>
          <w:rtl/>
        </w:rPr>
        <w:t>على معاقبة كل موظف عام أو شخص مكلف بخدمة عامة أو شخص ألحق عمداً أل</w:t>
      </w:r>
      <w:r w:rsidRPr="000F3114">
        <w:rPr>
          <w:rFonts w:hint="cs"/>
          <w:rtl/>
        </w:rPr>
        <w:t>ماً</w:t>
      </w:r>
      <w:r w:rsidRPr="000F3114">
        <w:rPr>
          <w:rtl/>
        </w:rPr>
        <w:t xml:space="preserve"> شديداً أو معاناة شديدة سواء جسدياً أو معنوياً بشخص يحتجزه أو تحت سيطرته بغرض الحصول منه أو من شخص آخر على معلومات أو اعتراف أو معاقبته على عمل ارتكبه أو يشتبه في أنه ارتكبه هو أو شخص آخر أو تخويفه أو إكراهه هو أو شخص آخر أو لأي سبب من الأسباب يقوم على التمييز من أي نوع، وأنه لا تسري مدى التقادم بشأن جرائم التعذيب المنصوص عليها</w:t>
      </w:r>
      <w:r w:rsidRPr="000F3114">
        <w:t>"</w:t>
      </w:r>
      <w:r w:rsidRPr="000F3114">
        <w:rPr>
          <w:rtl/>
        </w:rPr>
        <w:t>.</w:t>
      </w:r>
    </w:p>
    <w:p w:rsidR="00122022" w:rsidRPr="000F3114" w:rsidRDefault="00122022" w:rsidP="00122022">
      <w:pPr>
        <w:pStyle w:val="SingleTxtGA"/>
      </w:pPr>
      <w:r w:rsidRPr="000F3114">
        <w:rPr>
          <w:rtl/>
        </w:rPr>
        <w:t>11</w:t>
      </w:r>
      <w:r w:rsidRPr="000F3114">
        <w:rPr>
          <w:rFonts w:hint="cs"/>
          <w:rtl/>
        </w:rPr>
        <w:t>6</w:t>
      </w:r>
      <w:r w:rsidRPr="000F3114">
        <w:rPr>
          <w:rtl/>
        </w:rPr>
        <w:t>-</w:t>
      </w:r>
      <w:r w:rsidRPr="000F3114">
        <w:rPr>
          <w:rtl/>
        </w:rPr>
        <w:tab/>
        <w:t>ومن أجل ضمان تناول جميع ادعاءات إساءة المعاملة تناو</w:t>
      </w:r>
      <w:r w:rsidRPr="000F3114">
        <w:rPr>
          <w:rFonts w:hint="cs"/>
          <w:rtl/>
        </w:rPr>
        <w:t>لاً</w:t>
      </w:r>
      <w:r w:rsidRPr="000F3114">
        <w:rPr>
          <w:rtl/>
        </w:rPr>
        <w:t xml:space="preserve"> فعا</w:t>
      </w:r>
      <w:r w:rsidRPr="000F3114">
        <w:rPr>
          <w:rFonts w:hint="cs"/>
          <w:rtl/>
        </w:rPr>
        <w:t>لاً</w:t>
      </w:r>
      <w:r w:rsidRPr="000F3114">
        <w:rPr>
          <w:rtl/>
        </w:rPr>
        <w:t xml:space="preserve"> وسريعاً وغير متحيز</w:t>
      </w:r>
      <w:r w:rsidRPr="000F3114">
        <w:rPr>
          <w:rFonts w:hint="cs"/>
          <w:rtl/>
        </w:rPr>
        <w:t xml:space="preserve"> - </w:t>
      </w:r>
      <w:r w:rsidRPr="000F3114">
        <w:rPr>
          <w:rtl/>
        </w:rPr>
        <w:t>بصرف النظر عما إذا كان الشخص المتأثر من ذوي الإعاقة أو لا</w:t>
      </w:r>
      <w:r w:rsidRPr="000F3114">
        <w:rPr>
          <w:rFonts w:hint="cs"/>
          <w:rtl/>
        </w:rPr>
        <w:t xml:space="preserve"> -</w:t>
      </w:r>
      <w:r w:rsidRPr="000F3114">
        <w:rPr>
          <w:rtl/>
        </w:rPr>
        <w:t xml:space="preserve"> فقد تم إنشاء </w:t>
      </w:r>
      <w:r w:rsidRPr="000F3114">
        <w:rPr>
          <w:b/>
          <w:bCs/>
          <w:rtl/>
        </w:rPr>
        <w:t>الأمانة العامة للتظلمات</w:t>
      </w:r>
      <w:r w:rsidRPr="000F3114">
        <w:rPr>
          <w:rtl/>
        </w:rPr>
        <w:t xml:space="preserve"> </w:t>
      </w:r>
      <w:r w:rsidRPr="000F3114">
        <w:rPr>
          <w:rFonts w:hint="cs"/>
          <w:rtl/>
        </w:rPr>
        <w:t xml:space="preserve">في </w:t>
      </w:r>
      <w:r w:rsidRPr="000F3114">
        <w:rPr>
          <w:rtl/>
        </w:rPr>
        <w:t>وزارة الداخلية بموجب المرسوم رقم 27</w:t>
      </w:r>
      <w:r w:rsidRPr="000F3114">
        <w:rPr>
          <w:rFonts w:hint="cs"/>
          <w:rtl/>
        </w:rPr>
        <w:t xml:space="preserve"> </w:t>
      </w:r>
      <w:r w:rsidRPr="000F3114">
        <w:rPr>
          <w:rtl/>
        </w:rPr>
        <w:t xml:space="preserve">لسنة </w:t>
      </w:r>
      <w:r w:rsidRPr="000F3114">
        <w:t>2012</w:t>
      </w:r>
      <w:r w:rsidRPr="000F3114">
        <w:rPr>
          <w:rtl/>
        </w:rPr>
        <w:t xml:space="preserve"> المعدل بالمرسوم رقم</w:t>
      </w:r>
      <w:r w:rsidRPr="000F3114">
        <w:rPr>
          <w:rFonts w:hint="cs"/>
          <w:rtl/>
        </w:rPr>
        <w:t xml:space="preserve"> </w:t>
      </w:r>
      <w:r w:rsidRPr="000F3114">
        <w:rPr>
          <w:rtl/>
        </w:rPr>
        <w:t xml:space="preserve">35 لسنة </w:t>
      </w:r>
      <w:r w:rsidRPr="000F3114">
        <w:rPr>
          <w:rFonts w:hint="cs"/>
          <w:rtl/>
        </w:rPr>
        <w:t xml:space="preserve">2013، </w:t>
      </w:r>
      <w:r w:rsidRPr="000F3114">
        <w:rPr>
          <w:rtl/>
        </w:rPr>
        <w:t>وهو جهاز مستقل إدارياً ومالياً يمارس صلاحياته ومه</w:t>
      </w:r>
      <w:r w:rsidRPr="000F3114">
        <w:rPr>
          <w:rFonts w:hint="cs"/>
          <w:rtl/>
        </w:rPr>
        <w:t>م</w:t>
      </w:r>
      <w:r w:rsidRPr="000F3114">
        <w:rPr>
          <w:rtl/>
        </w:rPr>
        <w:t>ا</w:t>
      </w:r>
      <w:r w:rsidRPr="000F3114">
        <w:rPr>
          <w:rFonts w:hint="cs"/>
          <w:rtl/>
        </w:rPr>
        <w:t>ت</w:t>
      </w:r>
      <w:r w:rsidRPr="000F3114">
        <w:rPr>
          <w:rtl/>
        </w:rPr>
        <w:t>ه باستقلال تام فيما يتعلق بفحص الشكاوى المقدمة إليه ضد أي من منتسبي وزارة الداخلية في حال ارتكاب أحدهم فع</w:t>
      </w:r>
      <w:r w:rsidRPr="000F3114">
        <w:rPr>
          <w:rFonts w:hint="cs"/>
          <w:rtl/>
        </w:rPr>
        <w:t>لاً آثماً</w:t>
      </w:r>
      <w:r w:rsidRPr="000F3114">
        <w:rPr>
          <w:rtl/>
        </w:rPr>
        <w:t xml:space="preserve"> </w:t>
      </w:r>
      <w:r w:rsidRPr="000F3114">
        <w:rPr>
          <w:rFonts w:hint="cs"/>
          <w:rtl/>
        </w:rPr>
        <w:t>في أثناء</w:t>
      </w:r>
      <w:r w:rsidRPr="000F3114">
        <w:rPr>
          <w:rtl/>
        </w:rPr>
        <w:t xml:space="preserve"> ممارسته اختصاص</w:t>
      </w:r>
      <w:r w:rsidRPr="000F3114">
        <w:rPr>
          <w:rFonts w:hint="cs"/>
          <w:rtl/>
        </w:rPr>
        <w:t xml:space="preserve">ه، </w:t>
      </w:r>
      <w:r w:rsidRPr="000F3114">
        <w:rPr>
          <w:rtl/>
        </w:rPr>
        <w:t xml:space="preserve">وإبلاغ الجهة المختصة </w:t>
      </w:r>
      <w:r w:rsidRPr="000F3114">
        <w:rPr>
          <w:rFonts w:hint="cs"/>
          <w:rtl/>
        </w:rPr>
        <w:t>في هذا الشأن</w:t>
      </w:r>
      <w:r w:rsidRPr="000F3114">
        <w:rPr>
          <w:rtl/>
        </w:rPr>
        <w:t xml:space="preserve"> </w:t>
      </w:r>
      <w:r w:rsidRPr="000F3114">
        <w:rPr>
          <w:rFonts w:hint="cs"/>
          <w:rtl/>
        </w:rPr>
        <w:t>بما تم التوصل إليه</w:t>
      </w:r>
      <w:r w:rsidRPr="000F3114">
        <w:rPr>
          <w:rtl/>
        </w:rPr>
        <w:t xml:space="preserve"> لاتخاذ الإجراءات الجنائية والتأديبية </w:t>
      </w:r>
      <w:r w:rsidRPr="000F3114">
        <w:rPr>
          <w:rFonts w:hint="cs"/>
          <w:rtl/>
        </w:rPr>
        <w:t xml:space="preserve">في </w:t>
      </w:r>
      <w:r w:rsidRPr="000F3114">
        <w:rPr>
          <w:rtl/>
        </w:rPr>
        <w:t xml:space="preserve">حال ثبوت صحة الشكوى، مع </w:t>
      </w:r>
      <w:r w:rsidRPr="000F3114">
        <w:rPr>
          <w:rFonts w:hint="cs"/>
          <w:rtl/>
        </w:rPr>
        <w:t xml:space="preserve">إطلاع المدعي والمدعى عليه على بيان </w:t>
      </w:r>
      <w:r w:rsidRPr="000F3114">
        <w:rPr>
          <w:rtl/>
        </w:rPr>
        <w:t>يتضمن الخطوات المتخذة لفحص الشكاوى والنتائج التي خلص إليها.</w:t>
      </w:r>
    </w:p>
    <w:p w:rsidR="00122022" w:rsidRPr="000F3114" w:rsidRDefault="00122022" w:rsidP="00122022">
      <w:pPr>
        <w:pStyle w:val="SingleTxtGA"/>
      </w:pPr>
      <w:r w:rsidRPr="000F3114">
        <w:rPr>
          <w:rtl/>
        </w:rPr>
        <w:t>11</w:t>
      </w:r>
      <w:r w:rsidRPr="000F3114">
        <w:rPr>
          <w:rFonts w:hint="cs"/>
          <w:rtl/>
        </w:rPr>
        <w:t>7</w:t>
      </w:r>
      <w:r w:rsidRPr="000F3114">
        <w:rPr>
          <w:rtl/>
        </w:rPr>
        <w:t>-</w:t>
      </w:r>
      <w:r w:rsidRPr="000F3114">
        <w:rPr>
          <w:rtl/>
        </w:rPr>
        <w:tab/>
        <w:t xml:space="preserve">كما تم استحداث إدارة جديدة </w:t>
      </w:r>
      <w:r w:rsidRPr="000F3114">
        <w:rPr>
          <w:rFonts w:hint="cs"/>
          <w:rtl/>
        </w:rPr>
        <w:t xml:space="preserve">في </w:t>
      </w:r>
      <w:r w:rsidRPr="000F3114">
        <w:rPr>
          <w:rtl/>
        </w:rPr>
        <w:t xml:space="preserve">وزارة الداخلية </w:t>
      </w:r>
      <w:r w:rsidRPr="000F3114">
        <w:rPr>
          <w:b/>
          <w:bCs/>
          <w:rtl/>
        </w:rPr>
        <w:t>وهي إدارة التدقيق والتحريات الداخلية</w:t>
      </w:r>
      <w:r w:rsidRPr="000F3114">
        <w:rPr>
          <w:rtl/>
        </w:rPr>
        <w:t xml:space="preserve"> بموجب مرسوم </w:t>
      </w:r>
      <w:r w:rsidRPr="000F3114">
        <w:rPr>
          <w:rFonts w:hint="cs"/>
          <w:rtl/>
        </w:rPr>
        <w:t>ال</w:t>
      </w:r>
      <w:r w:rsidRPr="000F3114">
        <w:rPr>
          <w:rtl/>
        </w:rPr>
        <w:t xml:space="preserve">قانون الخاص بإنشاء الأمانة العامة للتظلمات </w:t>
      </w:r>
      <w:r w:rsidRPr="000F3114">
        <w:rPr>
          <w:rFonts w:hint="cs"/>
          <w:rtl/>
        </w:rPr>
        <w:t>التي سبق أن أشرنا إليه،</w:t>
      </w:r>
      <w:r w:rsidRPr="000F3114">
        <w:rPr>
          <w:rtl/>
        </w:rPr>
        <w:t xml:space="preserve"> وتختص هذه الإدارة بتلقي ومراجعة وفحص الشكاوى المقدمة لأي جهة ضد أعضاء قوات الأمن العام في نطاق مسؤولياتهم عن ارتكاب الفعل ال</w:t>
      </w:r>
      <w:r w:rsidRPr="000F3114">
        <w:rPr>
          <w:rFonts w:hint="cs"/>
          <w:rtl/>
        </w:rPr>
        <w:t>آثم</w:t>
      </w:r>
      <w:r w:rsidRPr="000F3114">
        <w:rPr>
          <w:rtl/>
        </w:rPr>
        <w:t>.</w:t>
      </w:r>
    </w:p>
    <w:p w:rsidR="00122022" w:rsidRPr="000F3114" w:rsidRDefault="00122022" w:rsidP="00122022">
      <w:pPr>
        <w:pStyle w:val="SingleTxtGA"/>
      </w:pPr>
      <w:r w:rsidRPr="000F3114">
        <w:rPr>
          <w:rtl/>
        </w:rPr>
        <w:t>11</w:t>
      </w:r>
      <w:r w:rsidRPr="000F3114">
        <w:rPr>
          <w:rFonts w:hint="cs"/>
          <w:rtl/>
        </w:rPr>
        <w:t>8</w:t>
      </w:r>
      <w:r w:rsidRPr="000F3114">
        <w:rPr>
          <w:rtl/>
        </w:rPr>
        <w:t>-</w:t>
      </w:r>
      <w:r w:rsidRPr="000F3114">
        <w:rPr>
          <w:rtl/>
        </w:rPr>
        <w:tab/>
        <w:t xml:space="preserve">كذلك بادرت وزارة الداخلية </w:t>
      </w:r>
      <w:r w:rsidRPr="000F3114">
        <w:rPr>
          <w:rFonts w:hint="cs"/>
          <w:rtl/>
        </w:rPr>
        <w:t xml:space="preserve">في </w:t>
      </w:r>
      <w:r w:rsidRPr="000F3114">
        <w:rPr>
          <w:rtl/>
        </w:rPr>
        <w:t xml:space="preserve">المملكة </w:t>
      </w:r>
      <w:r w:rsidRPr="000F3114">
        <w:rPr>
          <w:rFonts w:hint="cs"/>
          <w:rtl/>
        </w:rPr>
        <w:t>إ</w:t>
      </w:r>
      <w:r w:rsidRPr="000F3114">
        <w:rPr>
          <w:rtl/>
        </w:rPr>
        <w:t>لى اصدار مدونة السلوك لرجال الشرطة بموجب القرار الوزاري رقم 14</w:t>
      </w:r>
      <w:r w:rsidRPr="000F3114">
        <w:rPr>
          <w:rFonts w:hint="cs"/>
          <w:rtl/>
        </w:rPr>
        <w:t xml:space="preserve"> ل</w:t>
      </w:r>
      <w:r w:rsidRPr="000F3114">
        <w:rPr>
          <w:rtl/>
        </w:rPr>
        <w:t>سن</w:t>
      </w:r>
      <w:r w:rsidRPr="000F3114">
        <w:rPr>
          <w:rFonts w:hint="cs"/>
          <w:rtl/>
        </w:rPr>
        <w:t xml:space="preserve">ة </w:t>
      </w:r>
      <w:r w:rsidRPr="000F3114">
        <w:rPr>
          <w:rtl/>
        </w:rPr>
        <w:t>2012 وهي مستنب</w:t>
      </w:r>
      <w:r w:rsidRPr="000F3114">
        <w:rPr>
          <w:rFonts w:hint="cs"/>
          <w:rtl/>
        </w:rPr>
        <w:t>َ</w:t>
      </w:r>
      <w:r w:rsidRPr="000F3114">
        <w:rPr>
          <w:rtl/>
        </w:rPr>
        <w:t xml:space="preserve">طة من أفضل الممارسات العالمية وقواعد السلوك </w:t>
      </w:r>
      <w:r w:rsidRPr="000F3114">
        <w:rPr>
          <w:rFonts w:hint="cs"/>
          <w:rtl/>
        </w:rPr>
        <w:t>الخاصة</w:t>
      </w:r>
      <w:r w:rsidRPr="000F3114">
        <w:rPr>
          <w:rtl/>
        </w:rPr>
        <w:t xml:space="preserve"> </w:t>
      </w:r>
      <w:r w:rsidRPr="000F3114">
        <w:rPr>
          <w:rFonts w:hint="cs"/>
          <w:rtl/>
        </w:rPr>
        <w:t>ب</w:t>
      </w:r>
      <w:r w:rsidRPr="000F3114">
        <w:rPr>
          <w:rtl/>
        </w:rPr>
        <w:t>المسؤولين عن إنفاذ القانون</w:t>
      </w:r>
      <w:r w:rsidRPr="000F3114">
        <w:rPr>
          <w:rFonts w:hint="cs"/>
          <w:rtl/>
        </w:rPr>
        <w:t xml:space="preserve"> و</w:t>
      </w:r>
      <w:r w:rsidRPr="000F3114">
        <w:rPr>
          <w:rtl/>
        </w:rPr>
        <w:t xml:space="preserve">الصادرة </w:t>
      </w:r>
      <w:r w:rsidRPr="000F3114">
        <w:rPr>
          <w:rFonts w:hint="cs"/>
          <w:rtl/>
        </w:rPr>
        <w:t>ع</w:t>
      </w:r>
      <w:r w:rsidRPr="000F3114">
        <w:rPr>
          <w:rtl/>
        </w:rPr>
        <w:t xml:space="preserve">ن الأمم المتحدة والمجازة من الجمعية العامة للأمم المتحدة، من أجل تعزيز مبادئ الانضباط والتعامل الحضاري مع فئات المجتمع أثناء تطبيق القانون وفرض النظام انطلاقاً من مبادئ الشفافية والعدالة والمساواة والمساءلة، </w:t>
      </w:r>
      <w:r w:rsidRPr="000F3114">
        <w:rPr>
          <w:rFonts w:hint="cs"/>
          <w:rtl/>
        </w:rPr>
        <w:t>ذلك أن</w:t>
      </w:r>
      <w:r w:rsidRPr="000F3114">
        <w:rPr>
          <w:rtl/>
        </w:rPr>
        <w:t xml:space="preserve"> من أهم الواجبات التي نصت عليها هذه المدونة الحظر المطلق للتعذيب أو غيره من ضروب المعاملة.</w:t>
      </w:r>
    </w:p>
    <w:p w:rsidR="00122022" w:rsidRPr="000F3114" w:rsidRDefault="00122022" w:rsidP="00122022">
      <w:pPr>
        <w:pStyle w:val="H23GA"/>
      </w:pPr>
      <w:bookmarkStart w:id="39" w:name="_Toc491178843"/>
      <w:bookmarkStart w:id="40" w:name="_Toc491186840"/>
      <w:r w:rsidRPr="000F3114">
        <w:rPr>
          <w:rtl/>
        </w:rPr>
        <w:tab/>
      </w:r>
      <w:r w:rsidRPr="000F3114">
        <w:rPr>
          <w:rtl/>
        </w:rPr>
        <w:tab/>
        <w:t>المادة 16: عدم التعرض للاستغلال والعنف والاعتداء</w:t>
      </w:r>
      <w:bookmarkEnd w:id="39"/>
      <w:bookmarkEnd w:id="40"/>
    </w:p>
    <w:p w:rsidR="00122022" w:rsidRPr="000F3114" w:rsidRDefault="00122022" w:rsidP="00122022">
      <w:pPr>
        <w:pStyle w:val="SingleTxtGA"/>
      </w:pPr>
      <w:r w:rsidRPr="000F3114">
        <w:rPr>
          <w:rtl/>
        </w:rPr>
        <w:t>1</w:t>
      </w:r>
      <w:r w:rsidRPr="000F3114">
        <w:rPr>
          <w:rFonts w:hint="cs"/>
          <w:rtl/>
        </w:rPr>
        <w:t>19</w:t>
      </w:r>
      <w:r w:rsidRPr="000F3114">
        <w:rPr>
          <w:rtl/>
        </w:rPr>
        <w:t>-</w:t>
      </w:r>
      <w:r w:rsidRPr="000F3114">
        <w:rPr>
          <w:rtl/>
        </w:rPr>
        <w:tab/>
      </w:r>
      <w:r w:rsidRPr="000F3114">
        <w:rPr>
          <w:rFonts w:hint="cs"/>
          <w:rtl/>
        </w:rPr>
        <w:t xml:space="preserve">يتمتع </w:t>
      </w:r>
      <w:r w:rsidRPr="000F3114">
        <w:rPr>
          <w:rtl/>
        </w:rPr>
        <w:t>الأشخاص ذوو الإعاقة</w:t>
      </w:r>
      <w:r w:rsidRPr="000F3114">
        <w:rPr>
          <w:rFonts w:hint="cs"/>
          <w:rtl/>
        </w:rPr>
        <w:t xml:space="preserve">، </w:t>
      </w:r>
      <w:r w:rsidRPr="000F3114">
        <w:rPr>
          <w:rtl/>
        </w:rPr>
        <w:t>بصورة رئيسية</w:t>
      </w:r>
      <w:r w:rsidRPr="000F3114">
        <w:rPr>
          <w:rFonts w:hint="cs"/>
          <w:rtl/>
        </w:rPr>
        <w:t xml:space="preserve"> و</w:t>
      </w:r>
      <w:r w:rsidRPr="000F3114">
        <w:rPr>
          <w:rtl/>
        </w:rPr>
        <w:t xml:space="preserve">وفقاً للقانون الجنائي، بنفس ما يتمتع به الأشخاص غير </w:t>
      </w:r>
      <w:r w:rsidRPr="000F3114">
        <w:rPr>
          <w:rFonts w:hint="cs"/>
          <w:rtl/>
        </w:rPr>
        <w:t>المعوقين</w:t>
      </w:r>
      <w:r w:rsidRPr="000F3114">
        <w:rPr>
          <w:rtl/>
        </w:rPr>
        <w:t xml:space="preserve"> من حماية من الاستغلال والعنف والاعتداء</w:t>
      </w:r>
      <w:r w:rsidRPr="000F3114">
        <w:rPr>
          <w:rFonts w:hint="cs"/>
          <w:rtl/>
        </w:rPr>
        <w:t xml:space="preserve">. </w:t>
      </w:r>
      <w:r w:rsidRPr="000F3114">
        <w:rPr>
          <w:rtl/>
        </w:rPr>
        <w:t xml:space="preserve">ونظراً </w:t>
      </w:r>
      <w:r w:rsidRPr="000F3114">
        <w:rPr>
          <w:rFonts w:hint="cs"/>
          <w:rtl/>
        </w:rPr>
        <w:t xml:space="preserve">إلى </w:t>
      </w:r>
      <w:r w:rsidRPr="000F3114">
        <w:rPr>
          <w:rtl/>
        </w:rPr>
        <w:t xml:space="preserve">احتمال أن يكون الأشخاص </w:t>
      </w:r>
      <w:r w:rsidRPr="000F3114">
        <w:rPr>
          <w:rFonts w:hint="cs"/>
          <w:rtl/>
        </w:rPr>
        <w:t>المعوقين</w:t>
      </w:r>
      <w:r w:rsidRPr="000F3114">
        <w:rPr>
          <w:rtl/>
        </w:rPr>
        <w:t xml:space="preserve"> والأطفال وكبار السن أكثر عرضة لإساءة المعاملة والتعذيب</w:t>
      </w:r>
      <w:r w:rsidRPr="000F3114">
        <w:rPr>
          <w:rFonts w:hint="cs"/>
          <w:rtl/>
        </w:rPr>
        <w:t>،</w:t>
      </w:r>
      <w:r w:rsidRPr="000F3114">
        <w:rPr>
          <w:rtl/>
        </w:rPr>
        <w:t xml:space="preserve"> أولت البحرين أهمية قصوى </w:t>
      </w:r>
      <w:r w:rsidRPr="000F3114">
        <w:rPr>
          <w:rFonts w:hint="cs"/>
          <w:rtl/>
        </w:rPr>
        <w:t>ل</w:t>
      </w:r>
      <w:r w:rsidRPr="000F3114">
        <w:rPr>
          <w:rtl/>
        </w:rPr>
        <w:t>هذا ال</w:t>
      </w:r>
      <w:r w:rsidRPr="000F3114">
        <w:rPr>
          <w:rFonts w:hint="cs"/>
          <w:rtl/>
        </w:rPr>
        <w:t>أمر</w:t>
      </w:r>
      <w:r w:rsidRPr="000F3114">
        <w:rPr>
          <w:rtl/>
        </w:rPr>
        <w:t xml:space="preserve"> وصدر</w:t>
      </w:r>
      <w:r w:rsidRPr="000F3114">
        <w:rPr>
          <w:rFonts w:hint="cs"/>
          <w:rtl/>
        </w:rPr>
        <w:t xml:space="preserve"> ال</w:t>
      </w:r>
      <w:r w:rsidRPr="000F3114">
        <w:rPr>
          <w:rtl/>
        </w:rPr>
        <w:t xml:space="preserve">قانون رقم 17 لسنة </w:t>
      </w:r>
      <w:r w:rsidRPr="000F3114">
        <w:t>2015</w:t>
      </w:r>
      <w:r w:rsidRPr="000F3114">
        <w:rPr>
          <w:rtl/>
        </w:rPr>
        <w:t xml:space="preserve"> بشأن الحماية من العنف الأسري، الذي ينص في المادة</w:t>
      </w:r>
      <w:r w:rsidRPr="000F3114">
        <w:rPr>
          <w:rFonts w:hint="cs"/>
          <w:rtl/>
        </w:rPr>
        <w:t xml:space="preserve"> </w:t>
      </w:r>
      <w:r w:rsidRPr="000F3114">
        <w:rPr>
          <w:rtl/>
        </w:rPr>
        <w:t>8</w:t>
      </w:r>
      <w:r w:rsidRPr="000F3114">
        <w:rPr>
          <w:rFonts w:hint="cs"/>
          <w:rtl/>
        </w:rPr>
        <w:t xml:space="preserve"> منه</w:t>
      </w:r>
      <w:r w:rsidRPr="000F3114">
        <w:rPr>
          <w:rtl/>
        </w:rPr>
        <w:t xml:space="preserve"> </w:t>
      </w:r>
      <w:r w:rsidRPr="000F3114">
        <w:rPr>
          <w:rFonts w:hint="cs"/>
          <w:rtl/>
        </w:rPr>
        <w:t xml:space="preserve">على أن </w:t>
      </w:r>
      <w:r w:rsidRPr="000F3114">
        <w:rPr>
          <w:rtl/>
        </w:rPr>
        <w:t xml:space="preserve">لكل </w:t>
      </w:r>
      <w:r w:rsidRPr="000F3114">
        <w:rPr>
          <w:rFonts w:hint="cs"/>
          <w:rtl/>
        </w:rPr>
        <w:t>من يتعرض للعنف الأسري</w:t>
      </w:r>
      <w:r w:rsidRPr="000F3114">
        <w:rPr>
          <w:rtl/>
        </w:rPr>
        <w:t xml:space="preserve"> أو</w:t>
      </w:r>
      <w:r w:rsidRPr="000F3114">
        <w:rPr>
          <w:rFonts w:hint="cs"/>
          <w:rtl/>
        </w:rPr>
        <w:t>ل</w:t>
      </w:r>
      <w:r w:rsidRPr="000F3114">
        <w:rPr>
          <w:rtl/>
        </w:rPr>
        <w:t xml:space="preserve"> أي فرد من أفراد الأسرة</w:t>
      </w:r>
      <w:r w:rsidRPr="000F3114">
        <w:rPr>
          <w:rFonts w:hint="cs"/>
          <w:rtl/>
        </w:rPr>
        <w:t xml:space="preserve"> ال</w:t>
      </w:r>
      <w:r w:rsidRPr="000F3114">
        <w:rPr>
          <w:rtl/>
        </w:rPr>
        <w:t>حق</w:t>
      </w:r>
      <w:r w:rsidRPr="000F3114">
        <w:rPr>
          <w:rFonts w:hint="cs"/>
          <w:rtl/>
        </w:rPr>
        <w:t xml:space="preserve"> في</w:t>
      </w:r>
      <w:r w:rsidRPr="000F3114">
        <w:rPr>
          <w:rtl/>
        </w:rPr>
        <w:t xml:space="preserve"> التقدم ببلاغ عن واقعة العنف الأسري، وعلى كل من علم بواقعة عنف أسري بحكم عمله، أو مهنته الطبية أو التعليمية تبليغ النيابة العامة أو مركز الشرطة بما </w:t>
      </w:r>
      <w:r w:rsidRPr="000F3114">
        <w:rPr>
          <w:rFonts w:hint="cs"/>
          <w:rtl/>
        </w:rPr>
        <w:t>يعلم.</w:t>
      </w:r>
    </w:p>
    <w:p w:rsidR="00122022" w:rsidRPr="000F3114" w:rsidRDefault="00122022" w:rsidP="00122022">
      <w:pPr>
        <w:pStyle w:val="SingleTxtGA"/>
      </w:pPr>
      <w:r w:rsidRPr="000F3114">
        <w:rPr>
          <w:rtl/>
        </w:rPr>
        <w:t>12</w:t>
      </w:r>
      <w:r w:rsidRPr="000F3114">
        <w:rPr>
          <w:rFonts w:hint="cs"/>
          <w:rtl/>
        </w:rPr>
        <w:t>0</w:t>
      </w:r>
      <w:r w:rsidRPr="000F3114">
        <w:rPr>
          <w:rtl/>
        </w:rPr>
        <w:t>-</w:t>
      </w:r>
      <w:r w:rsidRPr="000F3114">
        <w:rPr>
          <w:rtl/>
        </w:rPr>
        <w:tab/>
        <w:t>وقد نص القانون الجنائي البحريني على عقوبات مشددة في حال كان المجني عليه من ذوي الاحتياجات الخاصة</w:t>
      </w:r>
      <w:r w:rsidRPr="000F3114">
        <w:rPr>
          <w:rFonts w:hint="cs"/>
          <w:rtl/>
        </w:rPr>
        <w:t>،</w:t>
      </w:r>
      <w:r w:rsidRPr="000F3114">
        <w:rPr>
          <w:rtl/>
        </w:rPr>
        <w:t xml:space="preserve"> فتنص المادة </w:t>
      </w:r>
      <w:r w:rsidRPr="000F3114">
        <w:t>21</w:t>
      </w:r>
      <w:r w:rsidRPr="000F3114">
        <w:rPr>
          <w:rtl/>
        </w:rPr>
        <w:t xml:space="preserve"> من القانون </w:t>
      </w:r>
      <w:r w:rsidRPr="000F3114">
        <w:t>74</w:t>
      </w:r>
      <w:r w:rsidRPr="000F3114">
        <w:rPr>
          <w:rtl/>
        </w:rPr>
        <w:t xml:space="preserve"> لسنة </w:t>
      </w:r>
      <w:r w:rsidRPr="000F3114">
        <w:t>2006</w:t>
      </w:r>
      <w:r w:rsidRPr="000F3114">
        <w:rPr>
          <w:rtl/>
        </w:rPr>
        <w:t xml:space="preserve"> على عقوبات بالحبس أو الغرامة لكل شخص مكلف برعاية أحد الأشخاص من ذوي الاحتياجات الخاصة ويهمل في القيام بواجباته تجاهه</w:t>
      </w:r>
      <w:r w:rsidRPr="000F3114">
        <w:rPr>
          <w:rFonts w:hint="cs"/>
          <w:rtl/>
        </w:rPr>
        <w:t>.</w:t>
      </w:r>
      <w:r w:rsidRPr="000F3114">
        <w:rPr>
          <w:rtl/>
        </w:rPr>
        <w:t xml:space="preserve"> لكن هذه القواني</w:t>
      </w:r>
      <w:r w:rsidRPr="000F3114">
        <w:rPr>
          <w:rFonts w:hint="cs"/>
          <w:rtl/>
        </w:rPr>
        <w:t xml:space="preserve">ن - </w:t>
      </w:r>
      <w:r w:rsidRPr="000F3114">
        <w:rPr>
          <w:rtl/>
        </w:rPr>
        <w:t>بحسب رأي المنظمات الأهلي</w:t>
      </w:r>
      <w:r w:rsidRPr="000F3114">
        <w:rPr>
          <w:rFonts w:hint="cs"/>
          <w:rtl/>
        </w:rPr>
        <w:t>ة -</w:t>
      </w:r>
      <w:r w:rsidRPr="000F3114">
        <w:rPr>
          <w:rtl/>
        </w:rPr>
        <w:t xml:space="preserve"> لا تغطي كل نواحي التعذيب أو الاستغلال التي يمكن أن يتعرض لها </w:t>
      </w:r>
      <w:r w:rsidRPr="000F3114">
        <w:rPr>
          <w:rFonts w:hint="cs"/>
          <w:rtl/>
        </w:rPr>
        <w:t>الشخص المعوق</w:t>
      </w:r>
      <w:r w:rsidRPr="000F3114">
        <w:rPr>
          <w:rtl/>
        </w:rPr>
        <w:t>، ولا سيما حالات الإهمال سواء أكانت في البيت أم في المراكز التأهيلية.</w:t>
      </w:r>
    </w:p>
    <w:p w:rsidR="00122022" w:rsidRPr="000F3114" w:rsidRDefault="00122022" w:rsidP="00122022">
      <w:pPr>
        <w:pStyle w:val="SingleTxtGA"/>
        <w:rPr>
          <w:rtl/>
        </w:rPr>
      </w:pPr>
      <w:r w:rsidRPr="000F3114">
        <w:rPr>
          <w:rtl/>
        </w:rPr>
        <w:t>12</w:t>
      </w:r>
      <w:r w:rsidRPr="000F3114">
        <w:rPr>
          <w:rFonts w:hint="cs"/>
          <w:rtl/>
        </w:rPr>
        <w:t>1</w:t>
      </w:r>
      <w:r w:rsidRPr="000F3114">
        <w:rPr>
          <w:rtl/>
        </w:rPr>
        <w:t>-</w:t>
      </w:r>
      <w:r w:rsidRPr="000F3114">
        <w:rPr>
          <w:rtl/>
        </w:rPr>
        <w:tab/>
        <w:t xml:space="preserve">كما تم تشكيل لجنة خاصة لرصد الشكاوى تتبع </w:t>
      </w:r>
      <w:r w:rsidRPr="000F3114">
        <w:rPr>
          <w:rFonts w:hint="cs"/>
          <w:rtl/>
        </w:rPr>
        <w:t xml:space="preserve">اللجنة </w:t>
      </w:r>
      <w:r w:rsidRPr="000F3114">
        <w:rPr>
          <w:rtl/>
        </w:rPr>
        <w:t>العليا لرعاية شؤون ذوي الإعاقة، وتقوم باستقبال ك</w:t>
      </w:r>
      <w:r w:rsidRPr="000F3114">
        <w:rPr>
          <w:rFonts w:hint="cs"/>
          <w:rtl/>
        </w:rPr>
        <w:t>ل</w:t>
      </w:r>
      <w:r w:rsidRPr="000F3114">
        <w:rPr>
          <w:rtl/>
        </w:rPr>
        <w:t xml:space="preserve"> الشكاوى عبر الخط الساخن للوزارة </w:t>
      </w:r>
      <w:r w:rsidRPr="000F3114">
        <w:rPr>
          <w:rFonts w:hint="cs"/>
          <w:rtl/>
        </w:rPr>
        <w:t>إ</w:t>
      </w:r>
      <w:r w:rsidRPr="000F3114">
        <w:rPr>
          <w:rtl/>
        </w:rPr>
        <w:t>لى جانب استقبال جميع الشكاوى التي ترد من مؤسسات المجتمع المدني ومراكز الشرطة</w:t>
      </w:r>
      <w:r w:rsidRPr="000F3114">
        <w:rPr>
          <w:rFonts w:hint="cs"/>
          <w:rtl/>
        </w:rPr>
        <w:t>.</w:t>
      </w:r>
      <w:r w:rsidRPr="000F3114">
        <w:rPr>
          <w:rtl/>
        </w:rPr>
        <w:t xml:space="preserve"> ويتم في هذا الإطار التعاون والتنسيق مع النيابة العامة ووزارة العدل لمتابعة الشكاوى التي ترد الى اللجنة.</w:t>
      </w:r>
    </w:p>
    <w:p w:rsidR="00122022" w:rsidRPr="000F3114" w:rsidRDefault="00122022" w:rsidP="00122022">
      <w:pPr>
        <w:pStyle w:val="SingleTxtGA"/>
      </w:pPr>
      <w:r w:rsidRPr="000F3114">
        <w:rPr>
          <w:rtl/>
        </w:rPr>
        <w:t>12</w:t>
      </w:r>
      <w:r w:rsidRPr="000F3114">
        <w:rPr>
          <w:rFonts w:hint="cs"/>
          <w:rtl/>
        </w:rPr>
        <w:t>2</w:t>
      </w:r>
      <w:r w:rsidRPr="000F3114">
        <w:rPr>
          <w:rtl/>
        </w:rPr>
        <w:t>-</w:t>
      </w:r>
      <w:r w:rsidRPr="000F3114">
        <w:rPr>
          <w:rtl/>
        </w:rPr>
        <w:tab/>
        <w:t xml:space="preserve">وقد وضعت وزارة العمل والتنمية الاجتماعية بعض الضوابط والتدابير الرقابية والوقائية للتأكد أن المراكز والمؤسسات التي تقوم برعاية ذوي الإعاقة تحسن معاملتهم ولا تقوم باستغلالهم. وفي هذا الإطار، تم استحداث فريق رقابي يحمل صفة الضبط القضائي ويعمل على تنفيذ الزيارات الميدانية والدورية واستطلاع </w:t>
      </w:r>
      <w:r w:rsidRPr="000F3114">
        <w:rPr>
          <w:rFonts w:hint="cs"/>
          <w:rtl/>
        </w:rPr>
        <w:t>آ</w:t>
      </w:r>
      <w:r w:rsidRPr="000F3114">
        <w:rPr>
          <w:rtl/>
        </w:rPr>
        <w:t>راء أولياء الأمور والعاملين في المراكز</w:t>
      </w:r>
      <w:r w:rsidRPr="000F3114">
        <w:rPr>
          <w:rFonts w:hint="cs"/>
          <w:rtl/>
        </w:rPr>
        <w:t>.</w:t>
      </w:r>
      <w:r w:rsidRPr="000F3114">
        <w:rPr>
          <w:rtl/>
        </w:rPr>
        <w:t xml:space="preserve"> كما تم العمل على تفعيل المراقبة الدائمة عبر وسائل الاتصال المرئي</w:t>
      </w:r>
      <w:r w:rsidRPr="000F3114">
        <w:rPr>
          <w:rFonts w:hint="cs"/>
          <w:rtl/>
        </w:rPr>
        <w:t>، بالإ</w:t>
      </w:r>
      <w:r w:rsidRPr="000F3114">
        <w:rPr>
          <w:rtl/>
        </w:rPr>
        <w:t xml:space="preserve">ضافة </w:t>
      </w:r>
      <w:r w:rsidRPr="000F3114">
        <w:rPr>
          <w:rFonts w:hint="cs"/>
          <w:rtl/>
        </w:rPr>
        <w:t>إ</w:t>
      </w:r>
      <w:r w:rsidRPr="000F3114">
        <w:rPr>
          <w:rtl/>
        </w:rPr>
        <w:t xml:space="preserve">لى الزامية حفظ الملفات المصورة لمدة زمنية كافية ليتم الرجوع </w:t>
      </w:r>
      <w:r w:rsidRPr="000F3114">
        <w:rPr>
          <w:rFonts w:hint="cs"/>
          <w:rtl/>
        </w:rPr>
        <w:t>إ</w:t>
      </w:r>
      <w:r w:rsidRPr="000F3114">
        <w:rPr>
          <w:rtl/>
        </w:rPr>
        <w:t>ليها عند اللزوم.</w:t>
      </w:r>
    </w:p>
    <w:p w:rsidR="00122022" w:rsidRPr="000F3114" w:rsidRDefault="00122022" w:rsidP="00122022">
      <w:pPr>
        <w:pStyle w:val="SingleTxtGA"/>
      </w:pPr>
      <w:r w:rsidRPr="000F3114">
        <w:rPr>
          <w:rtl/>
        </w:rPr>
        <w:t>12</w:t>
      </w:r>
      <w:r w:rsidRPr="000F3114">
        <w:rPr>
          <w:rFonts w:hint="cs"/>
          <w:rtl/>
        </w:rPr>
        <w:t>3</w:t>
      </w:r>
      <w:r w:rsidRPr="000F3114">
        <w:rPr>
          <w:rtl/>
        </w:rPr>
        <w:t>-</w:t>
      </w:r>
      <w:r w:rsidRPr="000F3114">
        <w:rPr>
          <w:rtl/>
        </w:rPr>
        <w:tab/>
        <w:t>وتجدر الإشار</w:t>
      </w:r>
      <w:r w:rsidRPr="000F3114">
        <w:rPr>
          <w:rFonts w:hint="cs"/>
          <w:rtl/>
        </w:rPr>
        <w:t xml:space="preserve">ة إلى </w:t>
      </w:r>
      <w:r w:rsidRPr="000F3114">
        <w:rPr>
          <w:rtl/>
        </w:rPr>
        <w:t xml:space="preserve">أن اللجنة العليا لرعاية شؤون ذوي الإعاقة وبالتعاون مع وزارة العمل والتنمية الاجتماعية تسعى إلى إنشاء مركز لحماية الأشخاص </w:t>
      </w:r>
      <w:r w:rsidRPr="000F3114">
        <w:rPr>
          <w:rFonts w:hint="cs"/>
          <w:rtl/>
        </w:rPr>
        <w:t>المعوقين</w:t>
      </w:r>
      <w:r w:rsidRPr="000F3114">
        <w:rPr>
          <w:rtl/>
        </w:rPr>
        <w:t>، بهدف تعزيز الحماية وتقديم الدعم والمساندة وتسهيل وصول</w:t>
      </w:r>
      <w:r w:rsidRPr="000F3114">
        <w:rPr>
          <w:rFonts w:hint="cs"/>
          <w:rtl/>
        </w:rPr>
        <w:t xml:space="preserve"> هؤلاء الأشخاص </w:t>
      </w:r>
      <w:r w:rsidRPr="000F3114">
        <w:rPr>
          <w:rtl/>
        </w:rPr>
        <w:t>لتقديم شكو</w:t>
      </w:r>
      <w:r w:rsidRPr="000F3114">
        <w:rPr>
          <w:rFonts w:hint="cs"/>
          <w:rtl/>
        </w:rPr>
        <w:t>ى</w:t>
      </w:r>
      <w:r w:rsidRPr="000F3114">
        <w:rPr>
          <w:rtl/>
        </w:rPr>
        <w:t xml:space="preserve"> بتعرضهم لانتهاكات، </w:t>
      </w:r>
      <w:r w:rsidRPr="000F3114">
        <w:rPr>
          <w:rFonts w:hint="cs"/>
          <w:rtl/>
        </w:rPr>
        <w:t xml:space="preserve">بالإضافة إلى </w:t>
      </w:r>
      <w:r w:rsidRPr="000F3114">
        <w:rPr>
          <w:rtl/>
        </w:rPr>
        <w:t>تقديم الدعم القانوني والنفسي والعلاج لاستعادة عافيتهم البدنية وإعادة تأهيلهم ودمجهم في المجتمع، واتخاذ إجراء سريع بالتنسيق مع وزارة الداخلية بنقل من يتعرض م</w:t>
      </w:r>
      <w:r w:rsidRPr="000F3114">
        <w:rPr>
          <w:rFonts w:hint="cs"/>
          <w:rtl/>
        </w:rPr>
        <w:t>نهم</w:t>
      </w:r>
      <w:r w:rsidRPr="000F3114">
        <w:rPr>
          <w:rtl/>
        </w:rPr>
        <w:t xml:space="preserve"> </w:t>
      </w:r>
      <w:r w:rsidRPr="000F3114">
        <w:rPr>
          <w:rFonts w:hint="cs"/>
          <w:rtl/>
        </w:rPr>
        <w:t>لانتهاكات</w:t>
      </w:r>
      <w:r w:rsidRPr="000F3114">
        <w:rPr>
          <w:rtl/>
        </w:rPr>
        <w:t xml:space="preserve"> إلى مكان آمن كإجراء مؤقت عند الحاجة، ورصد ومتابعة حقوق الأشخاص ذوي الإعاقة وأي انتهاك</w:t>
      </w:r>
      <w:r w:rsidRPr="000F3114">
        <w:rPr>
          <w:rFonts w:hint="cs"/>
          <w:rtl/>
        </w:rPr>
        <w:t xml:space="preserve"> لهذه الحقوق</w:t>
      </w:r>
      <w:r w:rsidRPr="000F3114">
        <w:rPr>
          <w:rtl/>
        </w:rPr>
        <w:t xml:space="preserve"> أو انتقاص منها، والقيام بحملات تثقيف وتوعية للأشخاص </w:t>
      </w:r>
      <w:r w:rsidRPr="000F3114">
        <w:rPr>
          <w:rFonts w:hint="cs"/>
          <w:rtl/>
        </w:rPr>
        <w:t>المعوقين</w:t>
      </w:r>
      <w:r w:rsidRPr="000F3114">
        <w:rPr>
          <w:rtl/>
        </w:rPr>
        <w:t xml:space="preserve"> لتعريفهم بحقوقهم لتجن</w:t>
      </w:r>
      <w:r w:rsidRPr="000F3114">
        <w:rPr>
          <w:rFonts w:hint="cs"/>
          <w:rtl/>
        </w:rPr>
        <w:t>يبهم الت</w:t>
      </w:r>
      <w:r w:rsidRPr="000F3114">
        <w:rPr>
          <w:rtl/>
        </w:rPr>
        <w:t>عرض لأي نوع من أنواع الانتهاك لحقوقهم أو للاستغلال أو العنف أو الاعتداء.</w:t>
      </w:r>
    </w:p>
    <w:p w:rsidR="00122022" w:rsidRPr="000F3114" w:rsidRDefault="00122022" w:rsidP="000F3114">
      <w:pPr>
        <w:pStyle w:val="H23GA"/>
      </w:pPr>
      <w:bookmarkStart w:id="41" w:name="_Toc491178844"/>
      <w:bookmarkStart w:id="42" w:name="_Toc491186841"/>
      <w:r w:rsidRPr="000F3114">
        <w:rPr>
          <w:rtl/>
        </w:rPr>
        <w:tab/>
      </w:r>
      <w:r w:rsidRPr="000F3114">
        <w:rPr>
          <w:rtl/>
        </w:rPr>
        <w:tab/>
        <w:t>المادة 17: حماية السلامة الشخصية</w:t>
      </w:r>
      <w:bookmarkEnd w:id="41"/>
      <w:bookmarkEnd w:id="42"/>
    </w:p>
    <w:p w:rsidR="00122022" w:rsidRPr="000F3114" w:rsidRDefault="00122022" w:rsidP="00122022">
      <w:pPr>
        <w:pStyle w:val="SingleTxtGA"/>
      </w:pPr>
      <w:r w:rsidRPr="000F3114">
        <w:rPr>
          <w:rtl/>
        </w:rPr>
        <w:t>12</w:t>
      </w:r>
      <w:r w:rsidRPr="000F3114">
        <w:rPr>
          <w:rFonts w:hint="cs"/>
          <w:rtl/>
        </w:rPr>
        <w:t>4</w:t>
      </w:r>
      <w:r w:rsidRPr="000F3114">
        <w:rPr>
          <w:rtl/>
        </w:rPr>
        <w:t>-</w:t>
      </w:r>
      <w:r w:rsidRPr="000F3114">
        <w:rPr>
          <w:rtl/>
        </w:rPr>
        <w:tab/>
        <w:t>للأشخاص ذوي الإعاقة في البحري</w:t>
      </w:r>
      <w:r w:rsidRPr="000F3114">
        <w:rPr>
          <w:rFonts w:hint="cs"/>
          <w:rtl/>
        </w:rPr>
        <w:t xml:space="preserve">ن، </w:t>
      </w:r>
      <w:r w:rsidRPr="000F3114">
        <w:rPr>
          <w:rtl/>
        </w:rPr>
        <w:t xml:space="preserve">شأنهم شأن سائر الأشخاص </w:t>
      </w:r>
      <w:r w:rsidRPr="000F3114">
        <w:rPr>
          <w:rFonts w:hint="cs"/>
          <w:rtl/>
        </w:rPr>
        <w:t xml:space="preserve">غير المعوقين، </w:t>
      </w:r>
      <w:r w:rsidRPr="000F3114">
        <w:rPr>
          <w:rtl/>
        </w:rPr>
        <w:t xml:space="preserve">الحق </w:t>
      </w:r>
      <w:r w:rsidRPr="000F3114">
        <w:rPr>
          <w:spacing w:val="-4"/>
          <w:rtl/>
        </w:rPr>
        <w:t>في حماية صحتهم البدنية وسلامتهم وحمايتهم من التعذيب والمعاملة اللاإنسانية، وتنص المادة</w:t>
      </w:r>
      <w:r w:rsidRPr="000F3114">
        <w:rPr>
          <w:rFonts w:hint="cs"/>
          <w:spacing w:val="-4"/>
          <w:rtl/>
        </w:rPr>
        <w:t xml:space="preserve"> </w:t>
      </w:r>
      <w:r w:rsidRPr="000F3114">
        <w:rPr>
          <w:spacing w:val="-4"/>
          <w:rtl/>
        </w:rPr>
        <w:t>20</w:t>
      </w:r>
      <w:r w:rsidRPr="000F3114">
        <w:rPr>
          <w:rtl/>
        </w:rPr>
        <w:t xml:space="preserve"> من الدستو</w:t>
      </w:r>
      <w:r w:rsidRPr="000F3114">
        <w:rPr>
          <w:rFonts w:hint="cs"/>
          <w:rtl/>
        </w:rPr>
        <w:t>ر على</w:t>
      </w:r>
      <w:r w:rsidRPr="000F3114">
        <w:rPr>
          <w:rtl/>
        </w:rPr>
        <w:t xml:space="preserve"> أنه </w:t>
      </w:r>
      <w:r w:rsidRPr="000F3114">
        <w:rPr>
          <w:rFonts w:hint="cs"/>
          <w:rtl/>
        </w:rPr>
        <w:t>"</w:t>
      </w:r>
      <w:r w:rsidRPr="000F3114">
        <w:rPr>
          <w:rtl/>
        </w:rPr>
        <w:t>لا جريمة ولا عقوبة إلا بناء على قانون ولا عقاب إلا على الأفعال اللاحقة للعمل بالقانون الذي ينص عليه، وأن المتهم بريء حتى تثبت إدانته في محاكمة قانونية تؤمَن له فيها الضمانات الضرورية لممارسة حق الدفاع في جميع مراحل التحقيق والمحاكمة وفقاً للقانون، كما يحظر إيذاء المتهم جسمانياً أو معنوياً، وأن حق التقاضي مكفول وفقاً للقانون</w:t>
      </w:r>
      <w:r w:rsidRPr="000F3114">
        <w:rPr>
          <w:rFonts w:hint="cs"/>
          <w:rtl/>
        </w:rPr>
        <w:t>".</w:t>
      </w:r>
    </w:p>
    <w:p w:rsidR="00122022" w:rsidRPr="000F3114" w:rsidRDefault="00122022" w:rsidP="00122022">
      <w:pPr>
        <w:pStyle w:val="SingleTxtGA"/>
      </w:pPr>
      <w:r w:rsidRPr="000F3114">
        <w:rPr>
          <w:rtl/>
        </w:rPr>
        <w:t>12</w:t>
      </w:r>
      <w:r w:rsidRPr="000F3114">
        <w:rPr>
          <w:rFonts w:hint="cs"/>
          <w:rtl/>
        </w:rPr>
        <w:t>5</w:t>
      </w:r>
      <w:r w:rsidRPr="000F3114">
        <w:rPr>
          <w:rtl/>
        </w:rPr>
        <w:t>-</w:t>
      </w:r>
      <w:r w:rsidRPr="000F3114">
        <w:rPr>
          <w:rtl/>
        </w:rPr>
        <w:tab/>
        <w:t>كذلك لا يجو</w:t>
      </w:r>
      <w:r w:rsidRPr="000F3114">
        <w:rPr>
          <w:rFonts w:hint="cs"/>
          <w:rtl/>
        </w:rPr>
        <w:t xml:space="preserve">ز </w:t>
      </w:r>
      <w:r w:rsidRPr="000F3114">
        <w:rPr>
          <w:rtl/>
        </w:rPr>
        <w:t>بأي حال من الأحو</w:t>
      </w:r>
      <w:r w:rsidRPr="000F3114">
        <w:rPr>
          <w:rFonts w:hint="cs"/>
          <w:rtl/>
        </w:rPr>
        <w:t>ال إجراء أي تدخل طبي أو</w:t>
      </w:r>
      <w:r w:rsidRPr="000F3114">
        <w:rPr>
          <w:rtl/>
        </w:rPr>
        <w:t xml:space="preserve"> عمليات تعقي</w:t>
      </w:r>
      <w:r w:rsidRPr="000F3114">
        <w:rPr>
          <w:rFonts w:hint="cs"/>
          <w:rtl/>
        </w:rPr>
        <w:t>م من</w:t>
      </w:r>
      <w:r w:rsidRPr="000F3114">
        <w:rPr>
          <w:rtl/>
        </w:rPr>
        <w:t xml:space="preserve"> دون موافقة الشخص ذي الإعاقة أو موافقة </w:t>
      </w:r>
      <w:r w:rsidRPr="000F3114">
        <w:rPr>
          <w:rFonts w:hint="cs"/>
          <w:rtl/>
        </w:rPr>
        <w:t>الوصي عليه</w:t>
      </w:r>
      <w:r w:rsidRPr="000F3114">
        <w:rPr>
          <w:rtl/>
        </w:rPr>
        <w:t xml:space="preserve"> </w:t>
      </w:r>
      <w:r w:rsidRPr="000F3114">
        <w:rPr>
          <w:rFonts w:hint="cs"/>
          <w:rtl/>
        </w:rPr>
        <w:t>في حال</w:t>
      </w:r>
      <w:r w:rsidRPr="000F3114">
        <w:rPr>
          <w:rtl/>
        </w:rPr>
        <w:t xml:space="preserve"> كان قاصراً أو فاقداً للأهلية.</w:t>
      </w:r>
    </w:p>
    <w:p w:rsidR="00122022" w:rsidRPr="000F3114" w:rsidRDefault="00122022" w:rsidP="00122022">
      <w:pPr>
        <w:pStyle w:val="H23GA"/>
      </w:pPr>
      <w:bookmarkStart w:id="43" w:name="_Toc491178845"/>
      <w:bookmarkStart w:id="44" w:name="_Toc491186842"/>
      <w:r w:rsidRPr="000F3114">
        <w:rPr>
          <w:rtl/>
        </w:rPr>
        <w:tab/>
      </w:r>
      <w:r w:rsidRPr="000F3114">
        <w:rPr>
          <w:rtl/>
        </w:rPr>
        <w:tab/>
        <w:t>المادة 18: حرية التنقل والجنسية</w:t>
      </w:r>
      <w:bookmarkEnd w:id="43"/>
      <w:bookmarkEnd w:id="44"/>
    </w:p>
    <w:p w:rsidR="00122022" w:rsidRPr="000F3114" w:rsidRDefault="00122022" w:rsidP="00122022">
      <w:pPr>
        <w:pStyle w:val="SingleTxtGA"/>
        <w:rPr>
          <w:rtl/>
          <w:lang w:bidi="ar-LB"/>
        </w:rPr>
      </w:pPr>
      <w:r w:rsidRPr="000F3114">
        <w:rPr>
          <w:rtl/>
        </w:rPr>
        <w:t>12</w:t>
      </w:r>
      <w:r w:rsidRPr="000F3114">
        <w:rPr>
          <w:rFonts w:hint="cs"/>
          <w:rtl/>
        </w:rPr>
        <w:t>6</w:t>
      </w:r>
      <w:r w:rsidRPr="000F3114">
        <w:rPr>
          <w:rtl/>
        </w:rPr>
        <w:t>-</w:t>
      </w:r>
      <w:r w:rsidRPr="000F3114">
        <w:rPr>
          <w:rtl/>
        </w:rPr>
        <w:tab/>
        <w:t xml:space="preserve">في موضوع الجنسية ينص الدستور البحريني في المادة 17 منه </w:t>
      </w:r>
      <w:r w:rsidRPr="000F3114">
        <w:rPr>
          <w:rtl/>
          <w:lang w:bidi="ar-LB"/>
        </w:rPr>
        <w:t xml:space="preserve">على أن </w:t>
      </w:r>
      <w:r w:rsidRPr="000F3114">
        <w:rPr>
          <w:rFonts w:hint="cs"/>
          <w:rtl/>
          <w:lang w:bidi="ar-LB"/>
        </w:rPr>
        <w:t>"</w:t>
      </w:r>
      <w:r w:rsidRPr="000F3114">
        <w:rPr>
          <w:rtl/>
          <w:lang w:bidi="ar-LB"/>
        </w:rPr>
        <w:t xml:space="preserve">الجنسية </w:t>
      </w:r>
      <w:proofErr w:type="spellStart"/>
      <w:r w:rsidRPr="000F3114">
        <w:rPr>
          <w:rtl/>
          <w:lang w:bidi="ar-LB"/>
        </w:rPr>
        <w:t>البحرینية</w:t>
      </w:r>
      <w:proofErr w:type="spellEnd"/>
      <w:r w:rsidRPr="000F3114">
        <w:rPr>
          <w:rtl/>
          <w:lang w:bidi="ar-LB"/>
        </w:rPr>
        <w:t xml:space="preserve"> </w:t>
      </w:r>
      <w:proofErr w:type="spellStart"/>
      <w:r w:rsidRPr="000F3114">
        <w:rPr>
          <w:rtl/>
          <w:lang w:bidi="ar-LB"/>
        </w:rPr>
        <w:t>یحددها</w:t>
      </w:r>
      <w:proofErr w:type="spellEnd"/>
      <w:r w:rsidRPr="000F3114">
        <w:rPr>
          <w:rtl/>
          <w:lang w:bidi="ar-LB"/>
        </w:rPr>
        <w:t xml:space="preserve"> القانون، ولا </w:t>
      </w:r>
      <w:proofErr w:type="spellStart"/>
      <w:r w:rsidRPr="000F3114">
        <w:rPr>
          <w:rtl/>
          <w:lang w:bidi="ar-LB"/>
        </w:rPr>
        <w:t>یجوز</w:t>
      </w:r>
      <w:proofErr w:type="spellEnd"/>
      <w:r w:rsidRPr="000F3114">
        <w:rPr>
          <w:rtl/>
          <w:lang w:bidi="ar-LB"/>
        </w:rPr>
        <w:t xml:space="preserve"> إسقاطها عمن </w:t>
      </w:r>
      <w:proofErr w:type="spellStart"/>
      <w:r w:rsidRPr="000F3114">
        <w:rPr>
          <w:rtl/>
          <w:lang w:bidi="ar-LB"/>
        </w:rPr>
        <w:t>یتمتع</w:t>
      </w:r>
      <w:proofErr w:type="spellEnd"/>
      <w:r w:rsidRPr="000F3114">
        <w:rPr>
          <w:rtl/>
          <w:lang w:bidi="ar-LB"/>
        </w:rPr>
        <w:t xml:space="preserve"> بها إلا في حالة الخيانة العظمى، والأحوال الأخرى التي </w:t>
      </w:r>
      <w:proofErr w:type="spellStart"/>
      <w:r w:rsidRPr="000F3114">
        <w:rPr>
          <w:rtl/>
          <w:lang w:bidi="ar-LB"/>
        </w:rPr>
        <w:t>یحددها</w:t>
      </w:r>
      <w:proofErr w:type="spellEnd"/>
      <w:r w:rsidRPr="000F3114">
        <w:rPr>
          <w:rtl/>
          <w:lang w:bidi="ar-LB"/>
        </w:rPr>
        <w:t xml:space="preserve"> القانون، كما </w:t>
      </w:r>
      <w:proofErr w:type="spellStart"/>
      <w:r w:rsidRPr="000F3114">
        <w:rPr>
          <w:rtl/>
          <w:lang w:bidi="ar-LB"/>
        </w:rPr>
        <w:t>یحظر</w:t>
      </w:r>
      <w:proofErr w:type="spellEnd"/>
      <w:r w:rsidRPr="000F3114">
        <w:rPr>
          <w:rtl/>
          <w:lang w:bidi="ar-LB"/>
        </w:rPr>
        <w:t xml:space="preserve"> إبعاد المواطن عن </w:t>
      </w:r>
      <w:proofErr w:type="spellStart"/>
      <w:r w:rsidRPr="000F3114">
        <w:rPr>
          <w:rtl/>
          <w:lang w:bidi="ar-LB"/>
        </w:rPr>
        <w:t>البحرین</w:t>
      </w:r>
      <w:proofErr w:type="spellEnd"/>
      <w:r w:rsidRPr="000F3114">
        <w:rPr>
          <w:rtl/>
          <w:lang w:bidi="ar-LB"/>
        </w:rPr>
        <w:t xml:space="preserve"> أو منعه من العودة إليها". </w:t>
      </w:r>
      <w:r w:rsidRPr="000F3114">
        <w:rPr>
          <w:rFonts w:hint="cs"/>
          <w:rtl/>
          <w:lang w:bidi="ar-LB"/>
        </w:rPr>
        <w:t>إ</w:t>
      </w:r>
      <w:r w:rsidRPr="000F3114">
        <w:rPr>
          <w:rtl/>
          <w:lang w:bidi="ar-LB"/>
        </w:rPr>
        <w:t>ن هذه الحماية الدس</w:t>
      </w:r>
      <w:r w:rsidRPr="000F3114">
        <w:rPr>
          <w:rFonts w:hint="cs"/>
          <w:rtl/>
          <w:lang w:bidi="ar-LB"/>
        </w:rPr>
        <w:t>ت</w:t>
      </w:r>
      <w:r w:rsidRPr="000F3114">
        <w:rPr>
          <w:rtl/>
          <w:lang w:bidi="ar-LB"/>
        </w:rPr>
        <w:t>ورية تشمل جميع المواطنين البحرينيين بما في ذلك الأشخاص ذوي ال</w:t>
      </w:r>
      <w:r w:rsidRPr="000F3114">
        <w:rPr>
          <w:rFonts w:hint="cs"/>
          <w:rtl/>
          <w:lang w:bidi="ar-LB"/>
        </w:rPr>
        <w:t>إعاقة</w:t>
      </w:r>
      <w:r w:rsidRPr="000F3114">
        <w:rPr>
          <w:rtl/>
          <w:lang w:bidi="ar-LB"/>
        </w:rPr>
        <w:t xml:space="preserve"> </w:t>
      </w:r>
      <w:r w:rsidRPr="000F3114">
        <w:rPr>
          <w:rFonts w:hint="cs"/>
          <w:rtl/>
          <w:lang w:bidi="ar-LB"/>
        </w:rPr>
        <w:t>لذين</w:t>
      </w:r>
      <w:r w:rsidRPr="000F3114">
        <w:rPr>
          <w:rtl/>
          <w:lang w:bidi="ar-LB"/>
        </w:rPr>
        <w:t xml:space="preserve"> </w:t>
      </w:r>
      <w:r w:rsidRPr="000F3114">
        <w:rPr>
          <w:rFonts w:hint="cs"/>
          <w:rtl/>
          <w:lang w:bidi="ar-LB"/>
        </w:rPr>
        <w:t>يتمتعون</w:t>
      </w:r>
      <w:r w:rsidRPr="000F3114">
        <w:rPr>
          <w:rtl/>
          <w:lang w:bidi="ar-LB"/>
        </w:rPr>
        <w:t xml:space="preserve"> </w:t>
      </w:r>
      <w:r w:rsidRPr="000F3114">
        <w:rPr>
          <w:rFonts w:hint="cs"/>
          <w:rtl/>
          <w:lang w:bidi="ar-LB"/>
        </w:rPr>
        <w:t>بحقهم</w:t>
      </w:r>
      <w:r w:rsidRPr="000F3114">
        <w:rPr>
          <w:rtl/>
          <w:lang w:bidi="ar-LB"/>
        </w:rPr>
        <w:t xml:space="preserve"> </w:t>
      </w:r>
      <w:r w:rsidRPr="000F3114">
        <w:rPr>
          <w:rFonts w:hint="cs"/>
          <w:rtl/>
          <w:lang w:bidi="ar-LB"/>
        </w:rPr>
        <w:t>في</w:t>
      </w:r>
      <w:r w:rsidRPr="000F3114">
        <w:rPr>
          <w:rtl/>
          <w:lang w:bidi="ar-LB"/>
        </w:rPr>
        <w:t xml:space="preserve"> </w:t>
      </w:r>
      <w:r w:rsidRPr="000F3114">
        <w:rPr>
          <w:rFonts w:hint="cs"/>
          <w:rtl/>
          <w:lang w:bidi="ar-LB"/>
        </w:rPr>
        <w:t>الجنسية</w:t>
      </w:r>
      <w:r w:rsidRPr="000F3114">
        <w:rPr>
          <w:rtl/>
          <w:lang w:bidi="ar-LB"/>
        </w:rPr>
        <w:t xml:space="preserve"> </w:t>
      </w:r>
      <w:r w:rsidRPr="000F3114">
        <w:rPr>
          <w:rFonts w:hint="cs"/>
          <w:rtl/>
          <w:lang w:bidi="ar-LB"/>
        </w:rPr>
        <w:t>البحرينية</w:t>
      </w:r>
      <w:r w:rsidRPr="000F3114">
        <w:rPr>
          <w:rtl/>
          <w:lang w:bidi="ar-LB"/>
        </w:rPr>
        <w:t xml:space="preserve"> </w:t>
      </w:r>
      <w:r w:rsidRPr="000F3114">
        <w:rPr>
          <w:rFonts w:hint="cs"/>
          <w:rtl/>
          <w:lang w:bidi="ar-LB"/>
        </w:rPr>
        <w:t>وبعدم</w:t>
      </w:r>
      <w:r w:rsidRPr="000F3114">
        <w:rPr>
          <w:rtl/>
          <w:lang w:bidi="ar-LB"/>
        </w:rPr>
        <w:t xml:space="preserve"> </w:t>
      </w:r>
      <w:r w:rsidRPr="000F3114">
        <w:rPr>
          <w:rFonts w:hint="cs"/>
          <w:rtl/>
          <w:lang w:bidi="ar-LB"/>
        </w:rPr>
        <w:t>الحرمان</w:t>
      </w:r>
      <w:r w:rsidRPr="000F3114">
        <w:rPr>
          <w:rtl/>
          <w:lang w:bidi="ar-LB"/>
        </w:rPr>
        <w:t xml:space="preserve"> </w:t>
      </w:r>
      <w:r w:rsidRPr="000F3114">
        <w:rPr>
          <w:rFonts w:hint="cs"/>
          <w:rtl/>
          <w:lang w:bidi="ar-LB"/>
        </w:rPr>
        <w:t>منها</w:t>
      </w:r>
      <w:r w:rsidRPr="000F3114">
        <w:rPr>
          <w:rtl/>
          <w:lang w:bidi="ar-LB"/>
        </w:rPr>
        <w:t xml:space="preserve"> </w:t>
      </w:r>
      <w:r w:rsidRPr="000F3114">
        <w:rPr>
          <w:rFonts w:hint="cs"/>
          <w:rtl/>
          <w:lang w:bidi="ar-LB"/>
        </w:rPr>
        <w:t>إلا</w:t>
      </w:r>
      <w:r w:rsidRPr="000F3114">
        <w:rPr>
          <w:rtl/>
          <w:lang w:bidi="ar-LB"/>
        </w:rPr>
        <w:t xml:space="preserve"> </w:t>
      </w:r>
      <w:r w:rsidRPr="000F3114">
        <w:rPr>
          <w:rFonts w:hint="cs"/>
          <w:rtl/>
          <w:lang w:bidi="ar-LB"/>
        </w:rPr>
        <w:t>للأسباب</w:t>
      </w:r>
      <w:r w:rsidRPr="000F3114">
        <w:rPr>
          <w:rtl/>
          <w:lang w:bidi="ar-LB"/>
        </w:rPr>
        <w:t xml:space="preserve"> </w:t>
      </w:r>
      <w:r w:rsidRPr="000F3114">
        <w:rPr>
          <w:rFonts w:hint="cs"/>
          <w:rtl/>
          <w:lang w:bidi="ar-LB"/>
        </w:rPr>
        <w:t>التي</w:t>
      </w:r>
      <w:r w:rsidRPr="000F3114">
        <w:rPr>
          <w:rtl/>
          <w:lang w:bidi="ar-LB"/>
        </w:rPr>
        <w:t xml:space="preserve"> </w:t>
      </w:r>
      <w:r w:rsidRPr="000F3114">
        <w:rPr>
          <w:rFonts w:hint="cs"/>
          <w:rtl/>
          <w:lang w:bidi="ar-LB"/>
        </w:rPr>
        <w:t>يحددها</w:t>
      </w:r>
      <w:r w:rsidRPr="000F3114">
        <w:rPr>
          <w:rtl/>
          <w:lang w:bidi="ar-LB"/>
        </w:rPr>
        <w:t xml:space="preserve"> </w:t>
      </w:r>
      <w:r w:rsidRPr="000F3114">
        <w:rPr>
          <w:rFonts w:hint="cs"/>
          <w:rtl/>
          <w:lang w:bidi="ar-LB"/>
        </w:rPr>
        <w:t>الدستور</w:t>
      </w:r>
      <w:r w:rsidRPr="000F3114">
        <w:rPr>
          <w:rtl/>
          <w:lang w:bidi="ar-LB"/>
        </w:rPr>
        <w:t xml:space="preserve">. </w:t>
      </w:r>
    </w:p>
    <w:p w:rsidR="00122022" w:rsidRPr="000F3114" w:rsidRDefault="00122022" w:rsidP="00122022">
      <w:pPr>
        <w:pStyle w:val="SingleTxtGA"/>
      </w:pPr>
      <w:r w:rsidRPr="000F3114">
        <w:rPr>
          <w:rtl/>
        </w:rPr>
        <w:t>12</w:t>
      </w:r>
      <w:r w:rsidRPr="000F3114">
        <w:rPr>
          <w:rFonts w:hint="cs"/>
          <w:rtl/>
        </w:rPr>
        <w:t>7</w:t>
      </w:r>
      <w:r w:rsidRPr="000F3114">
        <w:rPr>
          <w:rtl/>
        </w:rPr>
        <w:t>-</w:t>
      </w:r>
      <w:r w:rsidRPr="000F3114">
        <w:rPr>
          <w:rtl/>
        </w:rPr>
        <w:tab/>
      </w:r>
      <w:r w:rsidRPr="000F3114">
        <w:rPr>
          <w:rFonts w:hint="cs"/>
          <w:rtl/>
        </w:rPr>
        <w:t>نظراً</w:t>
      </w:r>
      <w:r w:rsidRPr="000F3114">
        <w:rPr>
          <w:rtl/>
        </w:rPr>
        <w:t xml:space="preserve"> إل</w:t>
      </w:r>
      <w:r w:rsidRPr="000F3114">
        <w:rPr>
          <w:rFonts w:hint="cs"/>
          <w:rtl/>
        </w:rPr>
        <w:t>ى أن</w:t>
      </w:r>
      <w:r w:rsidRPr="000F3114">
        <w:rPr>
          <w:rtl/>
        </w:rPr>
        <w:t xml:space="preserve"> معيار </w:t>
      </w:r>
      <w:r w:rsidRPr="000F3114">
        <w:t>"</w:t>
      </w:r>
      <w:r w:rsidRPr="000F3114">
        <w:rPr>
          <w:rtl/>
        </w:rPr>
        <w:t>الإعاقة</w:t>
      </w:r>
      <w:r w:rsidRPr="000F3114">
        <w:rPr>
          <w:rFonts w:hint="cs"/>
          <w:rtl/>
        </w:rPr>
        <w:t>"</w:t>
      </w:r>
      <w:r w:rsidRPr="000F3114">
        <w:rPr>
          <w:rtl/>
        </w:rPr>
        <w:t xml:space="preserve"> لا </w:t>
      </w:r>
      <w:r w:rsidRPr="000F3114">
        <w:rPr>
          <w:rFonts w:hint="cs"/>
          <w:rtl/>
        </w:rPr>
        <w:t xml:space="preserve">أهمية له </w:t>
      </w:r>
      <w:r w:rsidRPr="000F3114">
        <w:rPr>
          <w:rtl/>
        </w:rPr>
        <w:t>في قانون الهجرة البحريني، فإنه لا يوجد وفقاً لوزارة الداخلية أي تمييز على أساس الإعاقة، وينطبق الشيء نفسه بصورة عامة على قانون منح الجنسية للمواطن البحريني.</w:t>
      </w:r>
    </w:p>
    <w:p w:rsidR="00122022" w:rsidRPr="000F3114" w:rsidRDefault="00122022" w:rsidP="00122022">
      <w:pPr>
        <w:pStyle w:val="SingleTxtGA"/>
      </w:pPr>
      <w:r w:rsidRPr="000F3114">
        <w:rPr>
          <w:rtl/>
        </w:rPr>
        <w:t>12</w:t>
      </w:r>
      <w:r w:rsidRPr="000F3114">
        <w:rPr>
          <w:rFonts w:hint="cs"/>
          <w:rtl/>
        </w:rPr>
        <w:t>8</w:t>
      </w:r>
      <w:r w:rsidRPr="000F3114">
        <w:rPr>
          <w:rtl/>
        </w:rPr>
        <w:t>-</w:t>
      </w:r>
      <w:r w:rsidRPr="000F3114">
        <w:rPr>
          <w:rtl/>
        </w:rPr>
        <w:tab/>
        <w:t xml:space="preserve">كما </w:t>
      </w:r>
      <w:r w:rsidRPr="000F3114">
        <w:rPr>
          <w:rFonts w:hint="cs"/>
          <w:rtl/>
        </w:rPr>
        <w:t xml:space="preserve">أن </w:t>
      </w:r>
      <w:r w:rsidRPr="000F3114">
        <w:rPr>
          <w:rtl/>
        </w:rPr>
        <w:t xml:space="preserve">تسجيل الأطفال </w:t>
      </w:r>
      <w:r w:rsidRPr="000F3114">
        <w:rPr>
          <w:rFonts w:hint="cs"/>
          <w:rtl/>
        </w:rPr>
        <w:t>الحديثي الولادة المعوقين (</w:t>
      </w:r>
      <w:r w:rsidRPr="000F3114">
        <w:rPr>
          <w:rtl/>
        </w:rPr>
        <w:t>سجل المواليد</w:t>
      </w:r>
      <w:r w:rsidRPr="000F3114">
        <w:rPr>
          <w:rFonts w:hint="cs"/>
          <w:rtl/>
        </w:rPr>
        <w:t xml:space="preserve">) </w:t>
      </w:r>
      <w:r w:rsidRPr="000F3114">
        <w:rPr>
          <w:rtl/>
        </w:rPr>
        <w:t xml:space="preserve">يكفل </w:t>
      </w:r>
      <w:r w:rsidRPr="000F3114">
        <w:rPr>
          <w:rFonts w:hint="cs"/>
          <w:rtl/>
        </w:rPr>
        <w:t>ا</w:t>
      </w:r>
      <w:r w:rsidRPr="000F3114">
        <w:rPr>
          <w:rtl/>
        </w:rPr>
        <w:t>سم الطفل وجنسيته، و</w:t>
      </w:r>
      <w:r w:rsidRPr="000F3114">
        <w:rPr>
          <w:rFonts w:hint="cs"/>
          <w:rtl/>
        </w:rPr>
        <w:t xml:space="preserve">بالتالي </w:t>
      </w:r>
      <w:r w:rsidRPr="000F3114">
        <w:rPr>
          <w:rtl/>
        </w:rPr>
        <w:t>تنطبق</w:t>
      </w:r>
      <w:r w:rsidRPr="000F3114">
        <w:rPr>
          <w:rFonts w:hint="cs"/>
          <w:rtl/>
        </w:rPr>
        <w:t xml:space="preserve"> عليه </w:t>
      </w:r>
      <w:r w:rsidRPr="000F3114">
        <w:rPr>
          <w:rtl/>
        </w:rPr>
        <w:t xml:space="preserve">الشروط </w:t>
      </w:r>
      <w:r w:rsidRPr="000F3114">
        <w:rPr>
          <w:rFonts w:hint="cs"/>
          <w:rtl/>
        </w:rPr>
        <w:t xml:space="preserve">نفسها </w:t>
      </w:r>
      <w:r w:rsidRPr="000F3114">
        <w:rPr>
          <w:rtl/>
        </w:rPr>
        <w:t xml:space="preserve">التي تنطبق على الأشخاص </w:t>
      </w:r>
      <w:r w:rsidRPr="000F3114">
        <w:rPr>
          <w:rFonts w:hint="cs"/>
          <w:rtl/>
        </w:rPr>
        <w:t>غير المعوقين</w:t>
      </w:r>
      <w:r w:rsidRPr="000F3114">
        <w:rPr>
          <w:rtl/>
        </w:rPr>
        <w:t>.</w:t>
      </w:r>
    </w:p>
    <w:p w:rsidR="00122022" w:rsidRPr="000F3114" w:rsidRDefault="00122022" w:rsidP="00122022">
      <w:pPr>
        <w:pStyle w:val="H23GA"/>
      </w:pPr>
      <w:bookmarkStart w:id="45" w:name="_Toc491178846"/>
      <w:bookmarkStart w:id="46" w:name="_Toc491186843"/>
      <w:r w:rsidRPr="000F3114">
        <w:rPr>
          <w:rtl/>
        </w:rPr>
        <w:tab/>
      </w:r>
      <w:r w:rsidRPr="000F3114">
        <w:rPr>
          <w:rtl/>
        </w:rPr>
        <w:tab/>
        <w:t>المادة 19</w:t>
      </w:r>
      <w:r w:rsidRPr="000F3114">
        <w:rPr>
          <w:rFonts w:hint="cs"/>
          <w:rtl/>
        </w:rPr>
        <w:t>: المعيشة</w:t>
      </w:r>
      <w:r w:rsidRPr="000F3114">
        <w:rPr>
          <w:rtl/>
        </w:rPr>
        <w:t xml:space="preserve"> المستق</w:t>
      </w:r>
      <w:r w:rsidRPr="000F3114">
        <w:rPr>
          <w:rFonts w:hint="cs"/>
          <w:rtl/>
        </w:rPr>
        <w:t>لة</w:t>
      </w:r>
      <w:r w:rsidRPr="000F3114">
        <w:rPr>
          <w:rtl/>
        </w:rPr>
        <w:t xml:space="preserve"> والدمج في المجتمع</w:t>
      </w:r>
      <w:bookmarkEnd w:id="45"/>
      <w:bookmarkEnd w:id="46"/>
    </w:p>
    <w:p w:rsidR="00122022" w:rsidRPr="000F3114" w:rsidRDefault="00122022" w:rsidP="00122022">
      <w:pPr>
        <w:pStyle w:val="SingleTxtGA"/>
      </w:pPr>
      <w:r w:rsidRPr="000F3114">
        <w:rPr>
          <w:rtl/>
        </w:rPr>
        <w:t>1</w:t>
      </w:r>
      <w:r w:rsidRPr="000F3114">
        <w:rPr>
          <w:rFonts w:hint="cs"/>
          <w:rtl/>
        </w:rPr>
        <w:t>29</w:t>
      </w:r>
      <w:r w:rsidRPr="000F3114">
        <w:rPr>
          <w:rtl/>
        </w:rPr>
        <w:t>-</w:t>
      </w:r>
      <w:r w:rsidRPr="000F3114">
        <w:rPr>
          <w:rtl/>
        </w:rPr>
        <w:tab/>
      </w:r>
      <w:r w:rsidRPr="000F3114">
        <w:rPr>
          <w:rFonts w:hint="cs"/>
          <w:rtl/>
        </w:rPr>
        <w:t xml:space="preserve">إن </w:t>
      </w:r>
      <w:r w:rsidRPr="000F3114">
        <w:rPr>
          <w:rtl/>
        </w:rPr>
        <w:t xml:space="preserve">التدابير المختلفة </w:t>
      </w:r>
      <w:r w:rsidRPr="000F3114">
        <w:rPr>
          <w:rFonts w:hint="cs"/>
          <w:rtl/>
        </w:rPr>
        <w:t>التي اتخذتها</w:t>
      </w:r>
      <w:r w:rsidRPr="000F3114">
        <w:rPr>
          <w:rtl/>
        </w:rPr>
        <w:t xml:space="preserve"> حكومة البحرين تدعم الأشخاص ذوي الإعاقة </w:t>
      </w:r>
      <w:r w:rsidRPr="000F3114">
        <w:rPr>
          <w:rFonts w:hint="cs"/>
          <w:rtl/>
        </w:rPr>
        <w:t>كي</w:t>
      </w:r>
      <w:r w:rsidRPr="000F3114">
        <w:rPr>
          <w:rtl/>
        </w:rPr>
        <w:t xml:space="preserve"> يعيشوا حياة مستقلة، فقد عزز القانون رقم </w:t>
      </w:r>
      <w:r w:rsidRPr="000F3114">
        <w:t>74</w:t>
      </w:r>
      <w:r w:rsidRPr="000F3114">
        <w:rPr>
          <w:rtl/>
        </w:rPr>
        <w:t xml:space="preserve"> لسنة </w:t>
      </w:r>
      <w:r w:rsidRPr="000F3114">
        <w:t>2006</w:t>
      </w:r>
      <w:r w:rsidRPr="000F3114">
        <w:rPr>
          <w:rtl/>
        </w:rPr>
        <w:t xml:space="preserve"> بشأن رعاية وتأهيل وتشغيل ذوي الإعاقة هذه الحقوق بوضع إطار أكثر شمول</w:t>
      </w:r>
      <w:r w:rsidRPr="000F3114">
        <w:rPr>
          <w:rFonts w:hint="cs"/>
          <w:rtl/>
        </w:rPr>
        <w:t>اً</w:t>
      </w:r>
      <w:r w:rsidRPr="000F3114">
        <w:rPr>
          <w:rtl/>
        </w:rPr>
        <w:t xml:space="preserve"> في مجالات الرعاية بصفة عامة ومجالات التأهيل والتشغيل بصفة خاصة</w:t>
      </w:r>
      <w:r w:rsidRPr="000F3114">
        <w:rPr>
          <w:rFonts w:hint="cs"/>
          <w:rtl/>
        </w:rPr>
        <w:t xml:space="preserve">، إذ </w:t>
      </w:r>
      <w:r w:rsidRPr="000F3114">
        <w:rPr>
          <w:rtl/>
        </w:rPr>
        <w:t>حدد جهات حكومية مختصة بتخطيط وتنفيذ البرامج الخاصة برعاية وتأهيل وتشغيل ذوي الإعاقة.</w:t>
      </w:r>
    </w:p>
    <w:p w:rsidR="00122022" w:rsidRPr="000F3114" w:rsidRDefault="00122022" w:rsidP="00122022">
      <w:pPr>
        <w:pStyle w:val="SingleTxtGA"/>
      </w:pPr>
      <w:r w:rsidRPr="000F3114">
        <w:rPr>
          <w:rtl/>
        </w:rPr>
        <w:t>13</w:t>
      </w:r>
      <w:r w:rsidRPr="000F3114">
        <w:rPr>
          <w:rFonts w:hint="cs"/>
          <w:rtl/>
        </w:rPr>
        <w:t>0</w:t>
      </w:r>
      <w:r w:rsidRPr="000F3114">
        <w:rPr>
          <w:rtl/>
        </w:rPr>
        <w:t>-</w:t>
      </w:r>
      <w:r w:rsidRPr="000F3114">
        <w:rPr>
          <w:rtl/>
        </w:rPr>
        <w:tab/>
        <w:t>و</w:t>
      </w:r>
      <w:r w:rsidRPr="000F3114">
        <w:rPr>
          <w:rFonts w:hint="cs"/>
          <w:rtl/>
        </w:rPr>
        <w:t xml:space="preserve">في </w:t>
      </w:r>
      <w:r w:rsidRPr="000F3114">
        <w:rPr>
          <w:rtl/>
        </w:rPr>
        <w:t xml:space="preserve">إثر ذلك تم في عام </w:t>
      </w:r>
      <w:r w:rsidRPr="000F3114">
        <w:t>2007</w:t>
      </w:r>
      <w:r w:rsidRPr="000F3114">
        <w:rPr>
          <w:rtl/>
        </w:rPr>
        <w:t xml:space="preserve"> افتتاح مركز خدمات ذوي الإعاقة </w:t>
      </w:r>
      <w:r w:rsidRPr="000F3114">
        <w:rPr>
          <w:rFonts w:hint="cs"/>
          <w:rtl/>
        </w:rPr>
        <w:t>"</w:t>
      </w:r>
      <w:r w:rsidRPr="000F3114">
        <w:rPr>
          <w:rtl/>
        </w:rPr>
        <w:t>لست وحدك</w:t>
      </w:r>
      <w:r w:rsidRPr="000F3114">
        <w:rPr>
          <w:rFonts w:hint="cs"/>
          <w:rtl/>
        </w:rPr>
        <w:t>"،</w:t>
      </w:r>
      <w:r w:rsidRPr="000F3114">
        <w:rPr>
          <w:rtl/>
        </w:rPr>
        <w:t xml:space="preserve"> وهو مركز تابع لوزارة العمل والتنمية الاجتماعية وي</w:t>
      </w:r>
      <w:r w:rsidRPr="000F3114">
        <w:rPr>
          <w:rFonts w:hint="cs"/>
          <w:rtl/>
        </w:rPr>
        <w:t>ُ</w:t>
      </w:r>
      <w:r w:rsidRPr="000F3114">
        <w:rPr>
          <w:rtl/>
        </w:rPr>
        <w:t>عن</w:t>
      </w:r>
      <w:r w:rsidRPr="000F3114">
        <w:rPr>
          <w:rFonts w:hint="cs"/>
          <w:rtl/>
        </w:rPr>
        <w:t>ى</w:t>
      </w:r>
      <w:r w:rsidRPr="000F3114">
        <w:rPr>
          <w:rtl/>
        </w:rPr>
        <w:t xml:space="preserve"> بتقديم أوجه الخدمات الرعائية والتأهيلية والمهنية للأشخاص ذوي الإعاقة ب</w:t>
      </w:r>
      <w:r w:rsidRPr="000F3114">
        <w:rPr>
          <w:rFonts w:hint="cs"/>
          <w:rtl/>
        </w:rPr>
        <w:t>اختلاف</w:t>
      </w:r>
      <w:r w:rsidRPr="000F3114">
        <w:rPr>
          <w:rtl/>
        </w:rPr>
        <w:t xml:space="preserve"> فئات إعاقتهم، وتقديم مجموعة مختلفة من الخدمات التي تلبي حاجاتهم اليومية والمعيشية</w:t>
      </w:r>
      <w:r w:rsidRPr="000F3114">
        <w:rPr>
          <w:rFonts w:hint="cs"/>
          <w:rtl/>
        </w:rPr>
        <w:t xml:space="preserve">، </w:t>
      </w:r>
      <w:r w:rsidRPr="000F3114">
        <w:rPr>
          <w:rtl/>
        </w:rPr>
        <w:t>كإيجاد وظائف تناسب قدراتهم وإمكاناتهم وتوفير التدريب الم</w:t>
      </w:r>
      <w:r w:rsidRPr="000F3114">
        <w:rPr>
          <w:rFonts w:hint="cs"/>
          <w:rtl/>
        </w:rPr>
        <w:t>لائم</w:t>
      </w:r>
      <w:r w:rsidRPr="000F3114">
        <w:rPr>
          <w:rtl/>
        </w:rPr>
        <w:t xml:space="preserve"> لهم بالتنسيق مع المعاهد والشركات والمؤسسا</w:t>
      </w:r>
      <w:r w:rsidRPr="000F3114">
        <w:rPr>
          <w:rFonts w:hint="cs"/>
          <w:rtl/>
        </w:rPr>
        <w:t>ت.</w:t>
      </w:r>
      <w:r w:rsidRPr="000F3114">
        <w:rPr>
          <w:rtl/>
        </w:rPr>
        <w:t xml:space="preserve"> كما يقوم</w:t>
      </w:r>
      <w:r w:rsidRPr="000F3114">
        <w:rPr>
          <w:rFonts w:hint="cs"/>
          <w:rtl/>
        </w:rPr>
        <w:t xml:space="preserve"> المركز</w:t>
      </w:r>
      <w:r w:rsidRPr="000F3114">
        <w:rPr>
          <w:rtl/>
        </w:rPr>
        <w:t xml:space="preserve"> بتوفير استشارات أسرية </w:t>
      </w:r>
      <w:r w:rsidRPr="000F3114">
        <w:rPr>
          <w:rFonts w:hint="cs"/>
          <w:rtl/>
        </w:rPr>
        <w:t>للأشخاص المعوقين</w:t>
      </w:r>
      <w:r w:rsidRPr="000F3114">
        <w:rPr>
          <w:rtl/>
        </w:rPr>
        <w:t xml:space="preserve"> وأسره</w:t>
      </w:r>
      <w:r w:rsidRPr="000F3114">
        <w:rPr>
          <w:rFonts w:hint="cs"/>
          <w:rtl/>
        </w:rPr>
        <w:t xml:space="preserve">م </w:t>
      </w:r>
      <w:r w:rsidRPr="000F3114">
        <w:rPr>
          <w:rtl/>
        </w:rPr>
        <w:t>وتلقي الشكاو</w:t>
      </w:r>
      <w:r w:rsidRPr="000F3114">
        <w:rPr>
          <w:rFonts w:hint="cs"/>
          <w:rtl/>
        </w:rPr>
        <w:t>ى</w:t>
      </w:r>
      <w:r w:rsidRPr="000F3114">
        <w:rPr>
          <w:rtl/>
        </w:rPr>
        <w:t xml:space="preserve"> والعمل على إيجاد حلول مناسبة له</w:t>
      </w:r>
      <w:r w:rsidRPr="000F3114">
        <w:rPr>
          <w:rFonts w:hint="cs"/>
          <w:rtl/>
        </w:rPr>
        <w:t>ا،</w:t>
      </w:r>
      <w:r w:rsidRPr="000F3114">
        <w:rPr>
          <w:rtl/>
        </w:rPr>
        <w:t xml:space="preserve"> فض</w:t>
      </w:r>
      <w:r w:rsidRPr="000F3114">
        <w:rPr>
          <w:rFonts w:hint="cs"/>
          <w:rtl/>
        </w:rPr>
        <w:t>لاً</w:t>
      </w:r>
      <w:r w:rsidRPr="000F3114">
        <w:rPr>
          <w:rtl/>
        </w:rPr>
        <w:t xml:space="preserve"> عن صرف الأجهزة التعويضية والبطاقات التعريفية </w:t>
      </w:r>
      <w:r w:rsidRPr="000F3114">
        <w:rPr>
          <w:rFonts w:hint="cs"/>
          <w:rtl/>
        </w:rPr>
        <w:t>لهم</w:t>
      </w:r>
      <w:r w:rsidRPr="000F3114">
        <w:rPr>
          <w:b/>
          <w:bCs/>
          <w:rtl/>
        </w:rPr>
        <w:t>.</w:t>
      </w:r>
    </w:p>
    <w:p w:rsidR="00122022" w:rsidRPr="000F3114" w:rsidRDefault="00122022" w:rsidP="00122022">
      <w:pPr>
        <w:pStyle w:val="SingleTxtGA"/>
        <w:rPr>
          <w:rtl/>
        </w:rPr>
      </w:pPr>
      <w:r w:rsidRPr="000F3114">
        <w:rPr>
          <w:rtl/>
        </w:rPr>
        <w:t>13</w:t>
      </w:r>
      <w:r w:rsidRPr="000F3114">
        <w:rPr>
          <w:rFonts w:hint="cs"/>
          <w:rtl/>
        </w:rPr>
        <w:t>1</w:t>
      </w:r>
      <w:r w:rsidRPr="000F3114">
        <w:rPr>
          <w:rtl/>
        </w:rPr>
        <w:t>-</w:t>
      </w:r>
      <w:r w:rsidRPr="000F3114">
        <w:rPr>
          <w:rtl/>
        </w:rPr>
        <w:tab/>
        <w:t>كما نصت المادة 7</w:t>
      </w:r>
      <w:r w:rsidRPr="000F3114">
        <w:rPr>
          <w:rFonts w:hint="cs"/>
          <w:rtl/>
        </w:rPr>
        <w:t xml:space="preserve"> </w:t>
      </w:r>
      <w:r w:rsidRPr="000F3114">
        <w:rPr>
          <w:rtl/>
        </w:rPr>
        <w:t>من قانون رعاية وتأهيل وتشغيل ذوي الإعاقة على منح ذوي الإعاقة مخصص إعاقة شهري</w:t>
      </w:r>
      <w:r w:rsidRPr="000F3114">
        <w:rPr>
          <w:rFonts w:hint="cs"/>
          <w:rtl/>
        </w:rPr>
        <w:t>اً</w:t>
      </w:r>
      <w:r w:rsidRPr="000F3114">
        <w:rPr>
          <w:rtl/>
        </w:rPr>
        <w:t xml:space="preserve"> طبق</w:t>
      </w:r>
      <w:r w:rsidRPr="000F3114">
        <w:rPr>
          <w:rFonts w:hint="cs"/>
          <w:rtl/>
        </w:rPr>
        <w:t>اً</w:t>
      </w:r>
      <w:r w:rsidRPr="000F3114">
        <w:rPr>
          <w:rtl/>
        </w:rPr>
        <w:t xml:space="preserve"> للشروط والأوضاع التي يصدر بها قرار من الوزير، وقد صدر القرار رقم </w:t>
      </w:r>
      <w:r w:rsidRPr="000F3114">
        <w:t>24</w:t>
      </w:r>
      <w:r w:rsidRPr="000F3114">
        <w:rPr>
          <w:rtl/>
        </w:rPr>
        <w:t xml:space="preserve"> لسنة </w:t>
      </w:r>
      <w:r w:rsidRPr="000F3114">
        <w:t>2006</w:t>
      </w:r>
      <w:r w:rsidRPr="000F3114">
        <w:rPr>
          <w:rtl/>
        </w:rPr>
        <w:t xml:space="preserve"> بشأن معايير الاستحقاق</w:t>
      </w:r>
      <w:r w:rsidRPr="000F3114">
        <w:rPr>
          <w:rFonts w:hint="cs"/>
          <w:rtl/>
        </w:rPr>
        <w:t xml:space="preserve">، </w:t>
      </w:r>
      <w:r w:rsidRPr="000F3114">
        <w:rPr>
          <w:rtl/>
        </w:rPr>
        <w:t xml:space="preserve">والتي تم تعديلها من خلال القانون رقم </w:t>
      </w:r>
      <w:r w:rsidRPr="000F3114">
        <w:t>40</w:t>
      </w:r>
      <w:r w:rsidRPr="000F3114">
        <w:rPr>
          <w:rtl/>
        </w:rPr>
        <w:t xml:space="preserve"> لسنة 2010 بهدف زيادة مخصص الإعاقة بما لا يقل عن مئة دينار </w:t>
      </w:r>
      <w:r w:rsidRPr="000F3114">
        <w:rPr>
          <w:rFonts w:hint="cs"/>
          <w:rtl/>
        </w:rPr>
        <w:t xml:space="preserve">على </w:t>
      </w:r>
      <w:r w:rsidRPr="000F3114">
        <w:rPr>
          <w:rtl/>
        </w:rPr>
        <w:t>ألا يؤثر صرفه على أي حقوق أو إعانات مقررة للشخص ذي الإعاقة.</w:t>
      </w:r>
    </w:p>
    <w:p w:rsidR="00122022" w:rsidRPr="000F3114" w:rsidRDefault="00122022" w:rsidP="00122022">
      <w:pPr>
        <w:pStyle w:val="SingleTxtGA"/>
      </w:pPr>
      <w:r w:rsidRPr="000F3114">
        <w:rPr>
          <w:rtl/>
        </w:rPr>
        <w:t>13</w:t>
      </w:r>
      <w:r w:rsidRPr="000F3114">
        <w:rPr>
          <w:rFonts w:hint="cs"/>
          <w:rtl/>
        </w:rPr>
        <w:t>2</w:t>
      </w:r>
      <w:r w:rsidRPr="000F3114">
        <w:rPr>
          <w:rtl/>
        </w:rPr>
        <w:t>-</w:t>
      </w:r>
      <w:r w:rsidRPr="000F3114">
        <w:rPr>
          <w:rtl/>
        </w:rPr>
        <w:tab/>
        <w:t xml:space="preserve">أما بالنسبة </w:t>
      </w:r>
      <w:r w:rsidRPr="000F3114">
        <w:rPr>
          <w:rFonts w:hint="cs"/>
          <w:rtl/>
        </w:rPr>
        <w:t xml:space="preserve">إلى </w:t>
      </w:r>
      <w:r w:rsidRPr="000F3114">
        <w:rPr>
          <w:rtl/>
        </w:rPr>
        <w:t xml:space="preserve">تسهيل الاستقلالية </w:t>
      </w:r>
      <w:r w:rsidRPr="000F3114">
        <w:rPr>
          <w:rFonts w:hint="cs"/>
          <w:rtl/>
        </w:rPr>
        <w:t xml:space="preserve">في </w:t>
      </w:r>
      <w:r w:rsidRPr="000F3114">
        <w:rPr>
          <w:rtl/>
        </w:rPr>
        <w:t xml:space="preserve">موضوع السكن، فقد صدر </w:t>
      </w:r>
      <w:r w:rsidRPr="000F3114">
        <w:rPr>
          <w:b/>
          <w:bCs/>
          <w:rtl/>
        </w:rPr>
        <w:t xml:space="preserve">القانون رقم 7لسنة </w:t>
      </w:r>
      <w:r w:rsidRPr="000F3114">
        <w:rPr>
          <w:b/>
          <w:bCs/>
        </w:rPr>
        <w:t>2009</w:t>
      </w:r>
      <w:r w:rsidRPr="000F3114">
        <w:rPr>
          <w:b/>
          <w:bCs/>
          <w:rtl/>
        </w:rPr>
        <w:t xml:space="preserve"> </w:t>
      </w:r>
      <w:r w:rsidRPr="000F3114">
        <w:rPr>
          <w:rtl/>
        </w:rPr>
        <w:t xml:space="preserve">والذي </w:t>
      </w:r>
      <w:proofErr w:type="gramStart"/>
      <w:r w:rsidRPr="000F3114">
        <w:rPr>
          <w:rtl/>
        </w:rPr>
        <w:t xml:space="preserve">ينص </w:t>
      </w:r>
      <w:r w:rsidRPr="000F3114">
        <w:rPr>
          <w:rFonts w:ascii="Traditional Arabic" w:hAnsi="Traditional Arabic"/>
          <w:rtl/>
        </w:rPr>
        <w:t>”</w:t>
      </w:r>
      <w:r w:rsidRPr="000F3114">
        <w:rPr>
          <w:rtl/>
        </w:rPr>
        <w:t>على</w:t>
      </w:r>
      <w:proofErr w:type="gramEnd"/>
      <w:r w:rsidRPr="000F3114">
        <w:rPr>
          <w:rtl/>
        </w:rPr>
        <w:t xml:space="preserve"> منح الحق لصاحب الوحدة السكني</w:t>
      </w:r>
      <w:r w:rsidRPr="000F3114">
        <w:rPr>
          <w:rFonts w:hint="cs"/>
          <w:rtl/>
        </w:rPr>
        <w:t xml:space="preserve">ة - </w:t>
      </w:r>
      <w:r w:rsidRPr="000F3114">
        <w:rPr>
          <w:rtl/>
        </w:rPr>
        <w:t xml:space="preserve">الممنوحة للمواطنين من ذوي </w:t>
      </w:r>
      <w:r w:rsidRPr="000F3114">
        <w:rPr>
          <w:rFonts w:hint="cs"/>
          <w:rtl/>
        </w:rPr>
        <w:t>الإعاقة -</w:t>
      </w:r>
      <w:r w:rsidRPr="000F3114">
        <w:rPr>
          <w:rtl/>
        </w:rPr>
        <w:t xml:space="preserve"> بالتقدم إلى وزارة الإسكان بطلب تجهيز وحدته السكنية ببعض المواصفات التي تناسب الإعاقة لديه أو لدى أحد أفراد أسرته</w:t>
      </w:r>
      <w:r w:rsidRPr="000F3114">
        <w:rPr>
          <w:rFonts w:ascii="Traditional Arabic" w:hAnsi="Traditional Arabic"/>
          <w:rtl/>
        </w:rPr>
        <w:t>“</w:t>
      </w:r>
      <w:r w:rsidRPr="000F3114">
        <w:rPr>
          <w:rtl/>
        </w:rPr>
        <w:t xml:space="preserve">. </w:t>
      </w:r>
    </w:p>
    <w:p w:rsidR="00122022" w:rsidRPr="000F3114" w:rsidRDefault="00122022" w:rsidP="00122022">
      <w:pPr>
        <w:pStyle w:val="SingleTxtGA"/>
      </w:pPr>
      <w:r w:rsidRPr="000F3114">
        <w:rPr>
          <w:rtl/>
        </w:rPr>
        <w:t>13</w:t>
      </w:r>
      <w:r w:rsidRPr="000F3114">
        <w:rPr>
          <w:rFonts w:hint="cs"/>
          <w:rtl/>
        </w:rPr>
        <w:t>3</w:t>
      </w:r>
      <w:r w:rsidRPr="000F3114">
        <w:rPr>
          <w:rtl/>
        </w:rPr>
        <w:t>-</w:t>
      </w:r>
      <w:r w:rsidRPr="000F3114">
        <w:rPr>
          <w:rtl/>
        </w:rPr>
        <w:tab/>
      </w:r>
      <w:r w:rsidRPr="000F3114">
        <w:rPr>
          <w:rtl/>
          <w:lang w:bidi="ar-BH"/>
        </w:rPr>
        <w:t>وقد أولت وزارة الإسكان اهتماماً خاصاً بذوي الإعاقة لضمان تمتعهم بالمستوى المعيشي اللائق لهم ولأسرهم</w:t>
      </w:r>
      <w:r w:rsidRPr="000F3114">
        <w:rPr>
          <w:rFonts w:hint="cs"/>
          <w:rtl/>
          <w:lang w:bidi="ar-BH"/>
        </w:rPr>
        <w:t xml:space="preserve">، وذلك </w:t>
      </w:r>
      <w:r w:rsidRPr="000F3114">
        <w:rPr>
          <w:rtl/>
          <w:lang w:bidi="ar-BH"/>
        </w:rPr>
        <w:t xml:space="preserve">من خلال نصوص قانونية تضمنت القرارات الوزارية لضمان حقوق الأشخاص </w:t>
      </w:r>
      <w:r w:rsidRPr="000F3114">
        <w:rPr>
          <w:rFonts w:hint="cs"/>
          <w:rtl/>
          <w:lang w:bidi="ar-BH"/>
        </w:rPr>
        <w:t>المعوقين</w:t>
      </w:r>
      <w:r w:rsidRPr="000F3114">
        <w:rPr>
          <w:rtl/>
          <w:lang w:bidi="ar-BH"/>
        </w:rPr>
        <w:t xml:space="preserve"> وتكافؤ فر</w:t>
      </w:r>
      <w:r w:rsidRPr="000F3114">
        <w:rPr>
          <w:rFonts w:hint="cs"/>
          <w:rtl/>
          <w:lang w:bidi="ar-BH"/>
        </w:rPr>
        <w:t>ص</w:t>
      </w:r>
      <w:r w:rsidRPr="000F3114">
        <w:rPr>
          <w:rtl/>
          <w:lang w:bidi="ar-BH"/>
        </w:rPr>
        <w:t>هم</w:t>
      </w:r>
      <w:r w:rsidRPr="000F3114">
        <w:rPr>
          <w:rFonts w:hint="cs"/>
          <w:rtl/>
          <w:lang w:bidi="ar-BH"/>
        </w:rPr>
        <w:t xml:space="preserve">، </w:t>
      </w:r>
      <w:r w:rsidRPr="000F3114">
        <w:rPr>
          <w:rtl/>
          <w:lang w:bidi="ar-BH"/>
        </w:rPr>
        <w:t>بالإضافة إلى توفير الخدمات الخاصة التي تس</w:t>
      </w:r>
      <w:r w:rsidRPr="000F3114">
        <w:rPr>
          <w:rFonts w:hint="cs"/>
          <w:rtl/>
          <w:lang w:bidi="ar-BH"/>
        </w:rPr>
        <w:t>ا</w:t>
      </w:r>
      <w:r w:rsidRPr="000F3114">
        <w:rPr>
          <w:rtl/>
          <w:lang w:bidi="ar-BH"/>
        </w:rPr>
        <w:t>هم في حصوله على المسكن الملائم والانتفاع به بما يتناسب مع طبيعة الإعاقة. فقد اعتمدت الوزارة معايير استثنائية للأشخاص ذوي الإعاقة سواء كان المن</w:t>
      </w:r>
      <w:r w:rsidRPr="000F3114">
        <w:rPr>
          <w:rFonts w:hint="cs"/>
          <w:rtl/>
          <w:lang w:bidi="ar-BH"/>
        </w:rPr>
        <w:t>ت</w:t>
      </w:r>
      <w:r w:rsidRPr="000F3114">
        <w:rPr>
          <w:rtl/>
          <w:lang w:bidi="ar-BH"/>
        </w:rPr>
        <w:t>فع الأساسي أو أحد أفراد الأسر</w:t>
      </w:r>
      <w:r w:rsidRPr="000F3114">
        <w:rPr>
          <w:rFonts w:hint="cs"/>
          <w:rtl/>
          <w:lang w:bidi="ar-BH"/>
        </w:rPr>
        <w:t>ة،</w:t>
      </w:r>
      <w:r w:rsidRPr="000F3114">
        <w:rPr>
          <w:rtl/>
          <w:lang w:bidi="ar-BH"/>
        </w:rPr>
        <w:t xml:space="preserve"> إذ تقوم بمراعاة الظروف الصحية الخاصة بهذه الأسر وتستعجل في تخصيص الخدمات الإسكانية كلما دعت الحاجة</w:t>
      </w:r>
      <w:r w:rsidRPr="000F3114">
        <w:rPr>
          <w:rFonts w:hint="cs"/>
          <w:rtl/>
          <w:lang w:bidi="ar-BH"/>
        </w:rPr>
        <w:t xml:space="preserve">. </w:t>
      </w:r>
      <w:r w:rsidRPr="000F3114">
        <w:rPr>
          <w:rtl/>
          <w:lang w:bidi="ar-BH"/>
        </w:rPr>
        <w:t xml:space="preserve">وقد </w:t>
      </w:r>
      <w:r w:rsidRPr="000F3114">
        <w:rPr>
          <w:rFonts w:hint="cs"/>
          <w:rtl/>
          <w:lang w:bidi="ar-BH"/>
        </w:rPr>
        <w:t>نصت</w:t>
      </w:r>
      <w:r w:rsidRPr="000F3114">
        <w:rPr>
          <w:rtl/>
          <w:lang w:bidi="ar-BH"/>
        </w:rPr>
        <w:t xml:space="preserve"> المادة </w:t>
      </w:r>
      <w:r w:rsidRPr="000F3114">
        <w:rPr>
          <w:rFonts w:hint="cs"/>
          <w:rtl/>
          <w:lang w:bidi="ar-BH"/>
        </w:rPr>
        <w:t xml:space="preserve">81 </w:t>
      </w:r>
      <w:r w:rsidRPr="000F3114">
        <w:rPr>
          <w:rtl/>
          <w:lang w:bidi="ar-BH"/>
        </w:rPr>
        <w:t xml:space="preserve">من القرار 909 لسنة 2015 </w:t>
      </w:r>
      <w:r w:rsidRPr="000F3114">
        <w:rPr>
          <w:rFonts w:hint="cs"/>
          <w:rtl/>
          <w:lang w:bidi="ar-BH"/>
        </w:rPr>
        <w:t xml:space="preserve">على هذا بصراحة. </w:t>
      </w:r>
      <w:r w:rsidRPr="000F3114">
        <w:rPr>
          <w:rtl/>
        </w:rPr>
        <w:t>كما راعت الوزارة ذوي الإعاقة في تصميم الوحدة السكنية الخاصة بهم بما يتناسب مع نوع ودرجة الإعاقة لطالب الخدمة أو أي من أفراد أسرته</w:t>
      </w:r>
      <w:r w:rsidRPr="000F3114">
        <w:rPr>
          <w:rFonts w:hint="cs"/>
          <w:rtl/>
        </w:rPr>
        <w:t xml:space="preserve">، إذ </w:t>
      </w:r>
      <w:r w:rsidRPr="000F3114">
        <w:rPr>
          <w:rtl/>
        </w:rPr>
        <w:t>نصت المادة 6 من القرار 909</w:t>
      </w:r>
      <w:r w:rsidRPr="000F3114">
        <w:rPr>
          <w:rFonts w:hint="cs"/>
          <w:rtl/>
        </w:rPr>
        <w:t xml:space="preserve"> </w:t>
      </w:r>
      <w:r w:rsidRPr="000F3114">
        <w:rPr>
          <w:rtl/>
        </w:rPr>
        <w:t>لسنة</w:t>
      </w:r>
      <w:r w:rsidRPr="000F3114">
        <w:rPr>
          <w:rFonts w:hint="cs"/>
          <w:rtl/>
        </w:rPr>
        <w:t> </w:t>
      </w:r>
      <w:r w:rsidRPr="000F3114">
        <w:rPr>
          <w:rtl/>
        </w:rPr>
        <w:t xml:space="preserve">2015 </w:t>
      </w:r>
      <w:r w:rsidRPr="000F3114">
        <w:rPr>
          <w:rFonts w:hint="cs"/>
          <w:rtl/>
        </w:rPr>
        <w:t>ب</w:t>
      </w:r>
      <w:r w:rsidRPr="000F3114">
        <w:rPr>
          <w:rtl/>
        </w:rPr>
        <w:t xml:space="preserve">شأن نظام الإسكان على </w:t>
      </w:r>
      <w:r w:rsidRPr="000F3114">
        <w:rPr>
          <w:rFonts w:hint="cs"/>
          <w:rtl/>
        </w:rPr>
        <w:t>أنه</w:t>
      </w:r>
      <w:r w:rsidRPr="000F3114">
        <w:rPr>
          <w:rtl/>
        </w:rPr>
        <w:t xml:space="preserve"> إذا كان مقدم طلب تخصيص مسكن أو أحد أفراد أسرته من ذوي الإعاقة عليه تحديد هذه الإعاقة عند تقد</w:t>
      </w:r>
      <w:r w:rsidRPr="000F3114">
        <w:rPr>
          <w:rFonts w:hint="cs"/>
          <w:rtl/>
        </w:rPr>
        <w:t>ي</w:t>
      </w:r>
      <w:r w:rsidRPr="000F3114">
        <w:rPr>
          <w:rtl/>
        </w:rPr>
        <w:t xml:space="preserve">مه الطلب ، حتى تقوم الوزارة </w:t>
      </w:r>
      <w:r w:rsidRPr="000F3114">
        <w:rPr>
          <w:rFonts w:hint="cs"/>
          <w:rtl/>
        </w:rPr>
        <w:t>-</w:t>
      </w:r>
      <w:r w:rsidRPr="000F3114">
        <w:rPr>
          <w:rtl/>
        </w:rPr>
        <w:t xml:space="preserve"> وفق تقدير لجنة الإسكان </w:t>
      </w:r>
      <w:r w:rsidRPr="000F3114">
        <w:rPr>
          <w:rFonts w:hint="cs"/>
          <w:rtl/>
        </w:rPr>
        <w:t>-</w:t>
      </w:r>
      <w:r w:rsidRPr="000F3114">
        <w:rPr>
          <w:rtl/>
        </w:rPr>
        <w:t xml:space="preserve"> بتجهيز المسكن </w:t>
      </w:r>
      <w:r w:rsidRPr="000F3114">
        <w:rPr>
          <w:rFonts w:hint="cs"/>
          <w:rtl/>
        </w:rPr>
        <w:t>ب</w:t>
      </w:r>
      <w:r w:rsidRPr="000F3114">
        <w:rPr>
          <w:rtl/>
        </w:rPr>
        <w:t>ما يتناسب ونوع الإعاقة</w:t>
      </w:r>
      <w:r w:rsidRPr="000F3114">
        <w:rPr>
          <w:rFonts w:hint="cs"/>
          <w:rtl/>
        </w:rPr>
        <w:t>،</w:t>
      </w:r>
      <w:r w:rsidRPr="000F3114">
        <w:rPr>
          <w:rtl/>
        </w:rPr>
        <w:t xml:space="preserve"> </w:t>
      </w:r>
      <w:r w:rsidRPr="000F3114">
        <w:rPr>
          <w:rFonts w:hint="cs"/>
          <w:rtl/>
        </w:rPr>
        <w:t>ف</w:t>
      </w:r>
      <w:r w:rsidRPr="000F3114">
        <w:rPr>
          <w:rtl/>
        </w:rPr>
        <w:t>يقوم مقدم الطلب بم</w:t>
      </w:r>
      <w:r w:rsidRPr="000F3114">
        <w:rPr>
          <w:rFonts w:hint="cs"/>
          <w:rtl/>
        </w:rPr>
        <w:t>لء</w:t>
      </w:r>
      <w:r w:rsidRPr="000F3114">
        <w:rPr>
          <w:rtl/>
        </w:rPr>
        <w:t xml:space="preserve"> استمارة لتحديد نوع الإعاقة ليتسنى للجنة الفنية اتخاذ الإجراءات اللازمة والتوجيه </w:t>
      </w:r>
      <w:r w:rsidRPr="000F3114">
        <w:rPr>
          <w:rFonts w:hint="cs"/>
          <w:rtl/>
        </w:rPr>
        <w:t>ل</w:t>
      </w:r>
      <w:r w:rsidRPr="000F3114">
        <w:rPr>
          <w:rtl/>
        </w:rPr>
        <w:t xml:space="preserve">تصميم الوحدة السكنية بما يتلاءم </w:t>
      </w:r>
      <w:r w:rsidRPr="000F3114">
        <w:rPr>
          <w:rFonts w:hint="cs"/>
          <w:rtl/>
        </w:rPr>
        <w:t>مع حاجات</w:t>
      </w:r>
      <w:r w:rsidRPr="000F3114">
        <w:rPr>
          <w:rtl/>
        </w:rPr>
        <w:t xml:space="preserve"> ذوي الإعاقة .</w:t>
      </w:r>
    </w:p>
    <w:p w:rsidR="00122022" w:rsidRPr="000F3114" w:rsidRDefault="00122022" w:rsidP="00122022">
      <w:pPr>
        <w:pStyle w:val="SingleTxtGA"/>
        <w:rPr>
          <w:rFonts w:ascii="Traditional Arabic" w:hAnsi="Traditional Arabic"/>
          <w:sz w:val="30"/>
          <w:rtl/>
        </w:rPr>
      </w:pPr>
      <w:r w:rsidRPr="000F3114">
        <w:rPr>
          <w:rFonts w:ascii="Traditional Arabic" w:hAnsi="Traditional Arabic"/>
          <w:sz w:val="30"/>
          <w:rtl/>
        </w:rPr>
        <w:t>13</w:t>
      </w:r>
      <w:r w:rsidRPr="000F3114">
        <w:rPr>
          <w:rFonts w:ascii="Traditional Arabic" w:hAnsi="Traditional Arabic" w:hint="cs"/>
          <w:sz w:val="30"/>
          <w:rtl/>
        </w:rPr>
        <w:t>4</w:t>
      </w:r>
      <w:r w:rsidRPr="000F3114">
        <w:rPr>
          <w:rFonts w:ascii="Traditional Arabic" w:hAnsi="Traditional Arabic"/>
          <w:sz w:val="30"/>
          <w:rtl/>
        </w:rPr>
        <w:t>-</w:t>
      </w:r>
      <w:r w:rsidRPr="000F3114">
        <w:rPr>
          <w:rFonts w:ascii="Traditional Arabic" w:hAnsi="Traditional Arabic"/>
          <w:sz w:val="30"/>
          <w:rtl/>
        </w:rPr>
        <w:tab/>
      </w:r>
      <w:r w:rsidRPr="000F3114">
        <w:rPr>
          <w:rFonts w:ascii="Traditional Arabic" w:hAnsi="Traditional Arabic"/>
          <w:sz w:val="30"/>
          <w:shd w:val="clear" w:color="auto" w:fill="FFFFFF"/>
          <w:rtl/>
        </w:rPr>
        <w:t>على صعيد الخدمات المالية، يعمل مصرف البحرين المركزي على تطوير عدد من الخدمات البنكية الخاصة لخدمة ذوي الاحتياجات الخاصة بحيث يضمن حقهم في الحصول على هذه الخدمات على قدم المساواة مع الآخرين باستخدام طرق الاتصال المناسبة والتي تضمن تهيئة البيئة المؤهلة وفق احتياجاتهم، والتي تشم</w:t>
      </w:r>
      <w:r w:rsidRPr="000F3114">
        <w:rPr>
          <w:rStyle w:val="apple-converted-space"/>
          <w:rFonts w:ascii="Traditional Arabic" w:hAnsi="Traditional Arabic"/>
          <w:sz w:val="30"/>
          <w:shd w:val="clear" w:color="auto" w:fill="FFFFFF"/>
          <w:rtl/>
        </w:rPr>
        <w:t xml:space="preserve">ل </w:t>
      </w:r>
      <w:r w:rsidRPr="000F3114">
        <w:rPr>
          <w:rFonts w:ascii="Traditional Arabic" w:hAnsi="Traditional Arabic"/>
          <w:sz w:val="30"/>
          <w:shd w:val="clear" w:color="auto" w:fill="FFFFFF"/>
          <w:rtl/>
        </w:rPr>
        <w:t xml:space="preserve">تمكين عملاء البنوك وشركات التمويل من ذوي الإعاقة من النفاذ إلى كل الخدمات المصرفية والمالية التي تقدمها البنوك وشركات التمويل، والسماح لهم باقتناء بطاقة صراف آلي على قدم المساواة مع الآخرين. كما تقوم هذه الخدمات على إعفاء عملاء البنــوك من ذوي الإعاقــة من أية رسوم متعلقـة بعمليات السحب مـن خلال المنضد والرسوم الشهرية على الحسابات الجارية والتوفير الخاصة بهم والتي تفرض في حالة انخفاض رصيد الحساب الشهري عن الحـد الأدنى المطلوب. بالإضافة </w:t>
      </w:r>
      <w:r w:rsidRPr="000F3114">
        <w:rPr>
          <w:rStyle w:val="apple-converted-space"/>
          <w:rFonts w:ascii="Traditional Arabic" w:hAnsi="Traditional Arabic"/>
          <w:sz w:val="30"/>
          <w:shd w:val="clear" w:color="auto" w:fill="FFFFFF"/>
          <w:rtl/>
        </w:rPr>
        <w:t xml:space="preserve">الى ذلك، تضم هذه الخدمات </w:t>
      </w:r>
      <w:r w:rsidRPr="000F3114">
        <w:rPr>
          <w:rFonts w:ascii="Traditional Arabic" w:hAnsi="Traditional Arabic"/>
          <w:sz w:val="30"/>
          <w:shd w:val="clear" w:color="auto" w:fill="FFFFFF"/>
          <w:rtl/>
        </w:rPr>
        <w:t>توفير أجهزة صراف آلي خاصة لذوي الإعاقة (من مستخدمي الكراسي المتحركة وضعاف البصر والمكفوفين) يراعى فيها ارتفاع الجهاز وأبعاد الفراغ الخاص بمسار عجلات الكراسي المتحركة وتوفر رموز لغة برايل وتقنية البرمجة الصوتية لتمكينهم من استخدامها بيسر وسهولة.</w:t>
      </w:r>
    </w:p>
    <w:p w:rsidR="00122022" w:rsidRPr="000F3114" w:rsidRDefault="00122022" w:rsidP="00FC4FCD">
      <w:pPr>
        <w:pStyle w:val="H23GA"/>
      </w:pPr>
      <w:bookmarkStart w:id="47" w:name="_Toc491178847"/>
      <w:bookmarkStart w:id="48" w:name="_Toc491186844"/>
      <w:r w:rsidRPr="000F3114">
        <w:rPr>
          <w:rtl/>
        </w:rPr>
        <w:tab/>
      </w:r>
      <w:r w:rsidRPr="000F3114">
        <w:rPr>
          <w:rtl/>
        </w:rPr>
        <w:tab/>
        <w:t>المادة 20: التنقل الشخصي</w:t>
      </w:r>
      <w:bookmarkEnd w:id="47"/>
      <w:bookmarkEnd w:id="48"/>
    </w:p>
    <w:p w:rsidR="00122022" w:rsidRPr="000F3114" w:rsidRDefault="00122022" w:rsidP="00122022">
      <w:pPr>
        <w:pStyle w:val="SingleTxtGA"/>
      </w:pPr>
      <w:r w:rsidRPr="000F3114">
        <w:rPr>
          <w:rtl/>
        </w:rPr>
        <w:t>13</w:t>
      </w:r>
      <w:r w:rsidRPr="000F3114">
        <w:rPr>
          <w:rFonts w:hint="cs"/>
          <w:rtl/>
        </w:rPr>
        <w:t>5</w:t>
      </w:r>
      <w:r w:rsidRPr="000F3114">
        <w:rPr>
          <w:rtl/>
        </w:rPr>
        <w:t>-</w:t>
      </w:r>
      <w:r w:rsidRPr="000F3114">
        <w:rPr>
          <w:rtl/>
        </w:rPr>
        <w:tab/>
        <w:t xml:space="preserve">لقد خطت حكومة البحرين خطوات ملحوظة في مجال التنقل الشخصي وسهولة وصول الأشخاص ذوي الإعاقة </w:t>
      </w:r>
      <w:r w:rsidRPr="000F3114">
        <w:rPr>
          <w:rFonts w:hint="cs"/>
          <w:rtl/>
        </w:rPr>
        <w:t>إلى ا</w:t>
      </w:r>
      <w:r w:rsidRPr="000F3114">
        <w:rPr>
          <w:rtl/>
        </w:rPr>
        <w:t xml:space="preserve">لمباني والخدمات، بدءاً من اعتماد منهجية التصميم الشامل الذي ينص على إيجاد بيئة خالية من العوائق تسمح بوصول متساوٍ للجميع بما في ذلك الأشخاص ذوي الإعاقة، </w:t>
      </w:r>
      <w:r w:rsidRPr="000F3114">
        <w:rPr>
          <w:rFonts w:hint="cs"/>
          <w:rtl/>
        </w:rPr>
        <w:t>وو</w:t>
      </w:r>
      <w:r w:rsidRPr="000F3114">
        <w:rPr>
          <w:rtl/>
        </w:rPr>
        <w:t xml:space="preserve">ضع برامج وطنية دائمة ومستدامة تهدف </w:t>
      </w:r>
      <w:r w:rsidRPr="000F3114">
        <w:rPr>
          <w:rFonts w:hint="cs"/>
          <w:rtl/>
        </w:rPr>
        <w:t>إلى ر</w:t>
      </w:r>
      <w:r w:rsidRPr="000F3114">
        <w:rPr>
          <w:rtl/>
        </w:rPr>
        <w:t xml:space="preserve">فع الوعي الوطني والتوعية في مجال معايير وآليات تسهيل الوصول </w:t>
      </w:r>
      <w:r w:rsidRPr="000F3114">
        <w:rPr>
          <w:rFonts w:hint="cs"/>
          <w:rtl/>
        </w:rPr>
        <w:t>إلى ا</w:t>
      </w:r>
      <w:r w:rsidRPr="000F3114">
        <w:rPr>
          <w:rtl/>
        </w:rPr>
        <w:t>لمباني والخدمات</w:t>
      </w:r>
      <w:r w:rsidRPr="000F3114">
        <w:rPr>
          <w:rFonts w:hint="cs"/>
          <w:rtl/>
        </w:rPr>
        <w:t>،</w:t>
      </w:r>
      <w:r w:rsidRPr="000F3114">
        <w:rPr>
          <w:rtl/>
        </w:rPr>
        <w:t xml:space="preserve"> </w:t>
      </w:r>
      <w:r w:rsidRPr="000F3114">
        <w:rPr>
          <w:rFonts w:hint="cs"/>
          <w:rtl/>
        </w:rPr>
        <w:t>وتم تكليف ا</w:t>
      </w:r>
      <w:r w:rsidRPr="000F3114">
        <w:rPr>
          <w:rtl/>
        </w:rPr>
        <w:t xml:space="preserve">لجهات الهندسية المعنية بتصميم وبناء الشوارع والمرافق العامة </w:t>
      </w:r>
      <w:r w:rsidRPr="000F3114">
        <w:rPr>
          <w:rFonts w:hint="cs"/>
          <w:rtl/>
        </w:rPr>
        <w:t xml:space="preserve">باتباع </w:t>
      </w:r>
      <w:r w:rsidRPr="000F3114">
        <w:rPr>
          <w:rtl/>
        </w:rPr>
        <w:t>الإجراءات اللازمة لتأهيل المباني القائمة.</w:t>
      </w:r>
    </w:p>
    <w:p w:rsidR="00122022" w:rsidRPr="000F3114" w:rsidRDefault="00122022" w:rsidP="00122022">
      <w:pPr>
        <w:pStyle w:val="SingleTxtGA"/>
      </w:pPr>
      <w:r w:rsidRPr="000F3114">
        <w:rPr>
          <w:rtl/>
        </w:rPr>
        <w:t>13</w:t>
      </w:r>
      <w:r w:rsidRPr="000F3114">
        <w:rPr>
          <w:rFonts w:hint="cs"/>
          <w:rtl/>
        </w:rPr>
        <w:t>6</w:t>
      </w:r>
      <w:r w:rsidRPr="000F3114">
        <w:rPr>
          <w:rtl/>
        </w:rPr>
        <w:t>-</w:t>
      </w:r>
      <w:r w:rsidRPr="000F3114">
        <w:rPr>
          <w:rtl/>
        </w:rPr>
        <w:tab/>
        <w:t xml:space="preserve">كما عهدت إلى وزارة الأشغال وشؤون البلديات والتخطيط العمراني وبالتنسيق مع </w:t>
      </w:r>
      <w:r w:rsidRPr="000F3114">
        <w:rPr>
          <w:rFonts w:hint="cs"/>
          <w:rtl/>
        </w:rPr>
        <w:t>جميع</w:t>
      </w:r>
      <w:r w:rsidRPr="000F3114">
        <w:rPr>
          <w:rtl/>
        </w:rPr>
        <w:t xml:space="preserve"> الوزارات والهيئات الحكومية ومؤسسات المجتمعي المدني إجراء دراسة تقييمية وطنية شاملة عن وضع المرافق القائمة من حيث إمكانية وصول الأشخاص ذوي الإعاقة إليها، ووضع خطة إجرائية مرحلية لتعديلها</w:t>
      </w:r>
      <w:r w:rsidRPr="000F3114">
        <w:rPr>
          <w:rFonts w:hint="cs"/>
          <w:rtl/>
        </w:rPr>
        <w:t>.</w:t>
      </w:r>
      <w:r w:rsidRPr="000F3114">
        <w:rPr>
          <w:rtl/>
        </w:rPr>
        <w:t xml:space="preserve"> وقد أنهت القسم الأول من تأهيل وتهيئة بعض المرافق والمباني والمؤسسات التعليمية،</w:t>
      </w:r>
      <w:r w:rsidRPr="000F3114">
        <w:rPr>
          <w:rFonts w:hint="cs"/>
          <w:rtl/>
        </w:rPr>
        <w:t xml:space="preserve"> والمراكز الصحية، ويجري العمل على تأهيل المباني التابعة لوزارة العمل والشؤون الإسلامية والأوقاف. </w:t>
      </w:r>
      <w:r w:rsidRPr="000F3114">
        <w:rPr>
          <w:rtl/>
        </w:rPr>
        <w:t xml:space="preserve">كما اعتمدت </w:t>
      </w:r>
      <w:r w:rsidRPr="000F3114">
        <w:rPr>
          <w:rFonts w:hint="cs"/>
          <w:rtl/>
        </w:rPr>
        <w:t xml:space="preserve">الوزارة </w:t>
      </w:r>
      <w:r w:rsidRPr="000F3114">
        <w:rPr>
          <w:rtl/>
        </w:rPr>
        <w:t>في إنشائها للمباني الحديثة منهجية التصميم الشامل، وتضمينه في البناء منذ البداية بد</w:t>
      </w:r>
      <w:r w:rsidRPr="000F3114">
        <w:rPr>
          <w:rFonts w:hint="cs"/>
          <w:rtl/>
        </w:rPr>
        <w:t>لاً</w:t>
      </w:r>
      <w:r w:rsidRPr="000F3114">
        <w:rPr>
          <w:rtl/>
        </w:rPr>
        <w:t xml:space="preserve"> من إجراء التعديلات بعد الانتهاء من تنفيذه، مما يوفر حلو</w:t>
      </w:r>
      <w:r w:rsidRPr="000F3114">
        <w:rPr>
          <w:rFonts w:hint="cs"/>
          <w:rtl/>
        </w:rPr>
        <w:t>لاً</w:t>
      </w:r>
      <w:r w:rsidRPr="000F3114">
        <w:rPr>
          <w:rtl/>
        </w:rPr>
        <w:t xml:space="preserve"> أكثر استدامة وأقل </w:t>
      </w:r>
      <w:r w:rsidRPr="000F3114">
        <w:rPr>
          <w:rFonts w:hint="cs"/>
          <w:rtl/>
        </w:rPr>
        <w:t>ت</w:t>
      </w:r>
      <w:r w:rsidRPr="000F3114">
        <w:rPr>
          <w:rtl/>
        </w:rPr>
        <w:t>كلفة.</w:t>
      </w:r>
    </w:p>
    <w:p w:rsidR="00122022" w:rsidRPr="000F3114" w:rsidRDefault="00122022" w:rsidP="00122022">
      <w:pPr>
        <w:pStyle w:val="SingleTxtGA"/>
      </w:pPr>
      <w:r w:rsidRPr="000F3114">
        <w:rPr>
          <w:rtl/>
        </w:rPr>
        <w:t>13</w:t>
      </w:r>
      <w:r w:rsidRPr="000F3114">
        <w:rPr>
          <w:rFonts w:hint="cs"/>
          <w:rtl/>
        </w:rPr>
        <w:t>7</w:t>
      </w:r>
      <w:r w:rsidRPr="000F3114">
        <w:rPr>
          <w:rtl/>
        </w:rPr>
        <w:t>-</w:t>
      </w:r>
      <w:r w:rsidRPr="000F3114">
        <w:rPr>
          <w:rtl/>
        </w:rPr>
        <w:tab/>
      </w:r>
      <w:r w:rsidRPr="000F3114">
        <w:rPr>
          <w:rFonts w:hint="cs"/>
          <w:rtl/>
        </w:rPr>
        <w:t>علاوة على ذلك تقوم</w:t>
      </w:r>
      <w:r w:rsidRPr="000F3114">
        <w:rPr>
          <w:rtl/>
        </w:rPr>
        <w:t xml:space="preserve"> وزارة العمل والتنمية الاجتماعية ووزارة التربية والتعليم ووزارة الصحة بصرف الأجهزة التعويضية والخدمات المساندة والأطراف الصناعية ووسائل التكن</w:t>
      </w:r>
      <w:r w:rsidRPr="000F3114">
        <w:rPr>
          <w:rFonts w:hint="cs"/>
          <w:rtl/>
        </w:rPr>
        <w:t>و</w:t>
      </w:r>
      <w:r w:rsidRPr="000F3114">
        <w:rPr>
          <w:rtl/>
        </w:rPr>
        <w:t>لوجيا، بهدف تسهيل تنقل الأشخاص ذوي الإعاقة و</w:t>
      </w:r>
      <w:r w:rsidRPr="000F3114">
        <w:rPr>
          <w:rFonts w:hint="cs"/>
          <w:rtl/>
        </w:rPr>
        <w:t>دمجهم</w:t>
      </w:r>
      <w:r w:rsidRPr="000F3114">
        <w:rPr>
          <w:rtl/>
        </w:rPr>
        <w:t xml:space="preserve"> في المجتمع.</w:t>
      </w:r>
    </w:p>
    <w:p w:rsidR="00122022" w:rsidRPr="000F3114" w:rsidRDefault="00122022" w:rsidP="00122022">
      <w:pPr>
        <w:pStyle w:val="SingleTxtGA"/>
      </w:pPr>
      <w:r w:rsidRPr="000F3114">
        <w:rPr>
          <w:rtl/>
        </w:rPr>
        <w:t>13</w:t>
      </w:r>
      <w:r w:rsidRPr="000F3114">
        <w:rPr>
          <w:rFonts w:hint="cs"/>
          <w:rtl/>
        </w:rPr>
        <w:t>8</w:t>
      </w:r>
      <w:r w:rsidRPr="000F3114">
        <w:rPr>
          <w:rtl/>
        </w:rPr>
        <w:t>-</w:t>
      </w:r>
      <w:r w:rsidRPr="000F3114">
        <w:rPr>
          <w:rtl/>
        </w:rPr>
        <w:tab/>
        <w:t>ولضمان حقوق مسافري الرحلات الجوية من الأشخاص ذوي الإعاقة، أقر مطار البحرين الدولي تعليمات بتوفير مساعدي نقل المسافرين ومرافقتهم إلى مقصورة الطائرة.</w:t>
      </w:r>
    </w:p>
    <w:p w:rsidR="00122022" w:rsidRPr="000F3114" w:rsidRDefault="00122022" w:rsidP="00122022">
      <w:pPr>
        <w:pStyle w:val="SingleTxtGA"/>
        <w:rPr>
          <w:rtl/>
        </w:rPr>
      </w:pPr>
      <w:r w:rsidRPr="000F3114">
        <w:rPr>
          <w:rtl/>
        </w:rPr>
        <w:t>1</w:t>
      </w:r>
      <w:r w:rsidRPr="000F3114">
        <w:rPr>
          <w:rFonts w:hint="cs"/>
          <w:rtl/>
        </w:rPr>
        <w:t>39</w:t>
      </w:r>
      <w:r w:rsidRPr="000F3114">
        <w:rPr>
          <w:rtl/>
        </w:rPr>
        <w:t>-</w:t>
      </w:r>
      <w:r w:rsidRPr="000F3114">
        <w:rPr>
          <w:rtl/>
        </w:rPr>
        <w:tab/>
        <w:t>كما يوفر مركز البحرين للحراك الدولي وتحت إشراف وزارة العمل والتنمية الاجتماعية وبالتعاون مع</w:t>
      </w:r>
      <w:r w:rsidRPr="000F3114">
        <w:rPr>
          <w:rFonts w:hint="cs"/>
          <w:rtl/>
        </w:rPr>
        <w:t xml:space="preserve"> وزارة الداخلية متمثلة في</w:t>
      </w:r>
      <w:r w:rsidRPr="000F3114">
        <w:rPr>
          <w:rtl/>
        </w:rPr>
        <w:t xml:space="preserve"> الإدارة العامة للمرور</w:t>
      </w:r>
      <w:r w:rsidRPr="000F3114">
        <w:rPr>
          <w:rFonts w:hint="cs"/>
          <w:rtl/>
        </w:rPr>
        <w:t xml:space="preserve"> والترخيص الخدمات التالية:</w:t>
      </w:r>
    </w:p>
    <w:p w:rsidR="00122022" w:rsidRPr="000F3114" w:rsidRDefault="00122022" w:rsidP="00122022">
      <w:pPr>
        <w:pStyle w:val="Bullet1GA"/>
        <w:numPr>
          <w:ilvl w:val="0"/>
          <w:numId w:val="3"/>
        </w:numPr>
        <w:bidi/>
        <w:rPr>
          <w:rtl/>
        </w:rPr>
      </w:pPr>
      <w:r w:rsidRPr="000F3114">
        <w:rPr>
          <w:rtl/>
        </w:rPr>
        <w:t>خدمة التدريب على ال</w:t>
      </w:r>
      <w:r w:rsidRPr="000F3114">
        <w:rPr>
          <w:rFonts w:hint="cs"/>
          <w:rtl/>
        </w:rPr>
        <w:t>قيادة</w:t>
      </w:r>
      <w:r w:rsidRPr="000F3114">
        <w:rPr>
          <w:rtl/>
        </w:rPr>
        <w:t xml:space="preserve"> لذوي الإعاقة السمعية والجسدية والذهنية</w:t>
      </w:r>
      <w:r w:rsidRPr="000F3114">
        <w:rPr>
          <w:rFonts w:hint="cs"/>
          <w:rtl/>
        </w:rPr>
        <w:t>.</w:t>
      </w:r>
    </w:p>
    <w:p w:rsidR="00122022" w:rsidRPr="000F3114" w:rsidRDefault="00122022" w:rsidP="00122022">
      <w:pPr>
        <w:pStyle w:val="Bullet1GA"/>
        <w:numPr>
          <w:ilvl w:val="0"/>
          <w:numId w:val="3"/>
        </w:numPr>
        <w:bidi/>
      </w:pPr>
      <w:r w:rsidRPr="000F3114">
        <w:rPr>
          <w:rFonts w:hint="cs"/>
          <w:rtl/>
        </w:rPr>
        <w:t>استقبال</w:t>
      </w:r>
      <w:r w:rsidRPr="000F3114">
        <w:rPr>
          <w:rtl/>
        </w:rPr>
        <w:t xml:space="preserve"> وفحص جميع المتقدمين بطلب الحصول على رخصة س</w:t>
      </w:r>
      <w:r w:rsidRPr="000F3114">
        <w:rPr>
          <w:rFonts w:hint="cs"/>
          <w:rtl/>
        </w:rPr>
        <w:t>وق</w:t>
      </w:r>
      <w:r w:rsidRPr="000F3114">
        <w:rPr>
          <w:rtl/>
        </w:rPr>
        <w:t xml:space="preserve"> </w:t>
      </w:r>
      <w:r w:rsidRPr="000F3114">
        <w:rPr>
          <w:rFonts w:hint="cs"/>
          <w:rtl/>
        </w:rPr>
        <w:t>السيارا</w:t>
      </w:r>
      <w:r w:rsidRPr="000F3114">
        <w:rPr>
          <w:rFonts w:hint="eastAsia"/>
          <w:rtl/>
        </w:rPr>
        <w:t>ت</w:t>
      </w:r>
      <w:r w:rsidRPr="000F3114">
        <w:rPr>
          <w:rtl/>
        </w:rPr>
        <w:t xml:space="preserve"> المعدلة ل</w:t>
      </w:r>
      <w:r w:rsidRPr="000F3114">
        <w:rPr>
          <w:rFonts w:hint="cs"/>
          <w:rtl/>
        </w:rPr>
        <w:t>ا</w:t>
      </w:r>
      <w:r w:rsidRPr="000F3114">
        <w:rPr>
          <w:rtl/>
        </w:rPr>
        <w:t>ستخدام ذوي ال</w:t>
      </w:r>
      <w:r w:rsidRPr="000F3114">
        <w:rPr>
          <w:rFonts w:hint="cs"/>
          <w:rtl/>
        </w:rPr>
        <w:t>إ</w:t>
      </w:r>
      <w:r w:rsidRPr="000F3114">
        <w:rPr>
          <w:rtl/>
        </w:rPr>
        <w:t>عاقة</w:t>
      </w:r>
      <w:r w:rsidRPr="000F3114">
        <w:rPr>
          <w:rFonts w:hint="cs"/>
          <w:rtl/>
        </w:rPr>
        <w:t>.</w:t>
      </w:r>
      <w:r w:rsidRPr="000F3114">
        <w:rPr>
          <w:rtl/>
        </w:rPr>
        <w:t xml:space="preserve"> </w:t>
      </w:r>
    </w:p>
    <w:p w:rsidR="00122022" w:rsidRPr="000F3114" w:rsidRDefault="00122022" w:rsidP="00122022">
      <w:pPr>
        <w:pStyle w:val="Bullet1GA"/>
        <w:numPr>
          <w:ilvl w:val="0"/>
          <w:numId w:val="3"/>
        </w:numPr>
        <w:bidi/>
      </w:pPr>
      <w:r w:rsidRPr="000F3114">
        <w:rPr>
          <w:rFonts w:hint="cs"/>
          <w:rtl/>
          <w:lang w:bidi="ar-BH"/>
        </w:rPr>
        <w:t>التعليم</w:t>
      </w:r>
      <w:r w:rsidRPr="000F3114">
        <w:rPr>
          <w:rtl/>
          <w:lang w:bidi="ar-BH"/>
        </w:rPr>
        <w:t xml:space="preserve"> </w:t>
      </w:r>
      <w:r w:rsidRPr="000F3114">
        <w:rPr>
          <w:rFonts w:hint="cs"/>
          <w:rtl/>
          <w:lang w:bidi="ar-BH"/>
        </w:rPr>
        <w:t>في</w:t>
      </w:r>
      <w:r w:rsidRPr="000F3114">
        <w:rPr>
          <w:rtl/>
          <w:lang w:bidi="ar-BH"/>
        </w:rPr>
        <w:t xml:space="preserve"> </w:t>
      </w:r>
      <w:r w:rsidRPr="000F3114">
        <w:rPr>
          <w:rFonts w:hint="cs"/>
          <w:rtl/>
          <w:lang w:bidi="ar-BH"/>
        </w:rPr>
        <w:t>رياض</w:t>
      </w:r>
      <w:r w:rsidRPr="000F3114">
        <w:rPr>
          <w:rtl/>
          <w:lang w:bidi="ar-BH"/>
        </w:rPr>
        <w:t xml:space="preserve"> </w:t>
      </w:r>
      <w:r w:rsidRPr="000F3114">
        <w:rPr>
          <w:rFonts w:hint="cs"/>
          <w:rtl/>
          <w:lang w:bidi="ar-BH"/>
        </w:rPr>
        <w:t>الأطفال</w:t>
      </w:r>
      <w:r w:rsidRPr="000F3114">
        <w:rPr>
          <w:rtl/>
          <w:lang w:bidi="ar-BH"/>
        </w:rPr>
        <w:t xml:space="preserve"> </w:t>
      </w:r>
      <w:r w:rsidRPr="000F3114">
        <w:rPr>
          <w:rFonts w:hint="cs"/>
          <w:rtl/>
          <w:lang w:bidi="ar-BH"/>
        </w:rPr>
        <w:t>من</w:t>
      </w:r>
      <w:r w:rsidRPr="000F3114">
        <w:rPr>
          <w:rtl/>
          <w:lang w:bidi="ar-BH"/>
        </w:rPr>
        <w:t xml:space="preserve"> </w:t>
      </w:r>
      <w:r w:rsidRPr="000F3114">
        <w:rPr>
          <w:rFonts w:hint="cs"/>
          <w:rtl/>
          <w:lang w:bidi="ar-BH"/>
        </w:rPr>
        <w:t>ذوي</w:t>
      </w:r>
      <w:r w:rsidRPr="000F3114">
        <w:rPr>
          <w:rtl/>
          <w:lang w:bidi="ar-BH"/>
        </w:rPr>
        <w:t xml:space="preserve"> </w:t>
      </w:r>
      <w:r w:rsidRPr="000F3114">
        <w:rPr>
          <w:rFonts w:hint="cs"/>
          <w:rtl/>
          <w:lang w:bidi="ar-BH"/>
        </w:rPr>
        <w:t>الإعاقة</w:t>
      </w:r>
      <w:r w:rsidRPr="000F3114">
        <w:rPr>
          <w:rtl/>
          <w:lang w:bidi="ar-BH"/>
        </w:rPr>
        <w:t xml:space="preserve"> </w:t>
      </w:r>
      <w:r w:rsidRPr="000F3114">
        <w:rPr>
          <w:rFonts w:hint="cs"/>
          <w:rtl/>
          <w:lang w:bidi="ar-BH"/>
        </w:rPr>
        <w:t>بدعم</w:t>
      </w:r>
      <w:r w:rsidRPr="000F3114">
        <w:rPr>
          <w:rtl/>
          <w:lang w:bidi="ar-BH"/>
        </w:rPr>
        <w:t xml:space="preserve"> </w:t>
      </w:r>
      <w:r w:rsidRPr="000F3114">
        <w:rPr>
          <w:rFonts w:hint="cs"/>
          <w:rtl/>
          <w:lang w:bidi="ar-BH"/>
        </w:rPr>
        <w:t>من</w:t>
      </w:r>
      <w:r w:rsidRPr="000F3114">
        <w:rPr>
          <w:rtl/>
          <w:lang w:bidi="ar-BH"/>
        </w:rPr>
        <w:t xml:space="preserve"> </w:t>
      </w:r>
      <w:r w:rsidRPr="000F3114">
        <w:rPr>
          <w:rFonts w:hint="cs"/>
          <w:rtl/>
          <w:lang w:bidi="ar-BH"/>
        </w:rPr>
        <w:t>وزارة</w:t>
      </w:r>
      <w:r w:rsidRPr="000F3114">
        <w:rPr>
          <w:rtl/>
          <w:lang w:bidi="ar-BH"/>
        </w:rPr>
        <w:t xml:space="preserve"> </w:t>
      </w:r>
      <w:r w:rsidRPr="000F3114">
        <w:rPr>
          <w:rFonts w:hint="cs"/>
          <w:rtl/>
          <w:lang w:bidi="ar-BH"/>
        </w:rPr>
        <w:t>العمل</w:t>
      </w:r>
      <w:r w:rsidRPr="000F3114">
        <w:rPr>
          <w:rtl/>
          <w:lang w:bidi="ar-BH"/>
        </w:rPr>
        <w:t xml:space="preserve"> </w:t>
      </w:r>
      <w:r w:rsidRPr="000F3114">
        <w:rPr>
          <w:rFonts w:hint="cs"/>
          <w:rtl/>
          <w:lang w:bidi="ar-BH"/>
        </w:rPr>
        <w:t>والتنمية</w:t>
      </w:r>
      <w:r w:rsidRPr="000F3114">
        <w:rPr>
          <w:rtl/>
          <w:lang w:bidi="ar-BH"/>
        </w:rPr>
        <w:t xml:space="preserve"> </w:t>
      </w:r>
      <w:r w:rsidRPr="000F3114">
        <w:rPr>
          <w:rFonts w:hint="cs"/>
          <w:rtl/>
          <w:lang w:bidi="ar-BH"/>
        </w:rPr>
        <w:t>الاجتماعية</w:t>
      </w:r>
      <w:r w:rsidRPr="000F3114">
        <w:rPr>
          <w:rtl/>
          <w:lang w:bidi="ar-BH"/>
        </w:rPr>
        <w:t xml:space="preserve"> </w:t>
      </w:r>
      <w:r w:rsidRPr="000F3114">
        <w:rPr>
          <w:rFonts w:hint="cs"/>
          <w:rtl/>
          <w:lang w:bidi="ar-BH"/>
        </w:rPr>
        <w:t>حيث</w:t>
      </w:r>
      <w:r w:rsidRPr="000F3114">
        <w:rPr>
          <w:rtl/>
          <w:lang w:bidi="ar-BH"/>
        </w:rPr>
        <w:t xml:space="preserve"> </w:t>
      </w:r>
      <w:r w:rsidRPr="000F3114">
        <w:rPr>
          <w:rFonts w:hint="cs"/>
          <w:rtl/>
          <w:lang w:bidi="ar-BH"/>
        </w:rPr>
        <w:t>تقدم الوزارة</w:t>
      </w:r>
      <w:r w:rsidRPr="000F3114">
        <w:rPr>
          <w:rtl/>
          <w:lang w:bidi="ar-BH"/>
        </w:rPr>
        <w:t xml:space="preserve"> </w:t>
      </w:r>
      <w:r w:rsidRPr="000F3114">
        <w:rPr>
          <w:rFonts w:hint="cs"/>
          <w:rtl/>
          <w:lang w:bidi="ar-BH"/>
        </w:rPr>
        <w:t>دعماً</w:t>
      </w:r>
      <w:r w:rsidRPr="000F3114">
        <w:rPr>
          <w:rtl/>
          <w:lang w:bidi="ar-BH"/>
        </w:rPr>
        <w:t xml:space="preserve"> </w:t>
      </w:r>
      <w:r w:rsidRPr="000F3114">
        <w:rPr>
          <w:rFonts w:hint="cs"/>
          <w:rtl/>
          <w:lang w:bidi="ar-BH"/>
        </w:rPr>
        <w:t>بنسبة</w:t>
      </w:r>
      <w:r w:rsidRPr="000F3114">
        <w:rPr>
          <w:rtl/>
          <w:lang w:bidi="ar-BH"/>
        </w:rPr>
        <w:t xml:space="preserve"> 84% </w:t>
      </w:r>
      <w:r w:rsidRPr="000F3114">
        <w:rPr>
          <w:rFonts w:hint="cs"/>
          <w:rtl/>
          <w:lang w:bidi="ar-BH"/>
        </w:rPr>
        <w:t>من</w:t>
      </w:r>
      <w:r w:rsidRPr="000F3114">
        <w:rPr>
          <w:rtl/>
          <w:lang w:bidi="ar-BH"/>
        </w:rPr>
        <w:t xml:space="preserve"> </w:t>
      </w:r>
      <w:r w:rsidRPr="000F3114">
        <w:rPr>
          <w:rFonts w:hint="cs"/>
          <w:rtl/>
          <w:lang w:bidi="ar-BH"/>
        </w:rPr>
        <w:t>التكلفة</w:t>
      </w:r>
      <w:r w:rsidRPr="000F3114">
        <w:rPr>
          <w:rtl/>
          <w:lang w:bidi="ar-BH"/>
        </w:rPr>
        <w:t xml:space="preserve"> </w:t>
      </w:r>
      <w:r w:rsidRPr="000F3114">
        <w:rPr>
          <w:rFonts w:hint="cs"/>
          <w:rtl/>
          <w:lang w:bidi="ar-BH"/>
        </w:rPr>
        <w:t>التشغيلية</w:t>
      </w:r>
      <w:r w:rsidRPr="000F3114">
        <w:rPr>
          <w:rtl/>
          <w:lang w:bidi="ar-BH"/>
        </w:rPr>
        <w:t xml:space="preserve"> </w:t>
      </w:r>
      <w:r w:rsidRPr="000F3114">
        <w:rPr>
          <w:rFonts w:hint="cs"/>
          <w:rtl/>
          <w:lang w:bidi="ar-BH"/>
        </w:rPr>
        <w:t>للروضة.</w:t>
      </w:r>
    </w:p>
    <w:p w:rsidR="00122022" w:rsidRPr="000F3114" w:rsidRDefault="00122022" w:rsidP="00122022">
      <w:pPr>
        <w:pStyle w:val="Bullet1GA"/>
        <w:numPr>
          <w:ilvl w:val="0"/>
          <w:numId w:val="3"/>
        </w:numPr>
        <w:bidi/>
      </w:pPr>
      <w:r w:rsidRPr="000F3114">
        <w:rPr>
          <w:rtl/>
          <w:lang w:bidi="ar-BH"/>
        </w:rPr>
        <w:t>خدمة العلاج الطبيعي</w:t>
      </w:r>
      <w:r w:rsidRPr="000F3114">
        <w:rPr>
          <w:rFonts w:hint="cs"/>
          <w:rtl/>
          <w:lang w:bidi="ar-BH"/>
        </w:rPr>
        <w:t xml:space="preserve"> المجاني</w:t>
      </w:r>
      <w:r w:rsidRPr="000F3114">
        <w:rPr>
          <w:rtl/>
          <w:lang w:bidi="ar-BH"/>
        </w:rPr>
        <w:t xml:space="preserve"> لجميع ذوي ال</w:t>
      </w:r>
      <w:r w:rsidRPr="000F3114">
        <w:rPr>
          <w:rFonts w:hint="cs"/>
          <w:rtl/>
          <w:lang w:bidi="ar-BH"/>
        </w:rPr>
        <w:t>إ</w:t>
      </w:r>
      <w:r w:rsidRPr="000F3114">
        <w:rPr>
          <w:rtl/>
          <w:lang w:bidi="ar-BH"/>
        </w:rPr>
        <w:t xml:space="preserve">عاقة في مملكة البحرين سواء </w:t>
      </w:r>
      <w:r w:rsidRPr="000F3114">
        <w:rPr>
          <w:rFonts w:hint="cs"/>
          <w:rtl/>
          <w:lang w:bidi="ar-BH"/>
        </w:rPr>
        <w:t xml:space="preserve">أكانوا </w:t>
      </w:r>
      <w:r w:rsidRPr="000F3114">
        <w:rPr>
          <w:rtl/>
          <w:lang w:bidi="ar-BH"/>
        </w:rPr>
        <w:t xml:space="preserve">مواطنين </w:t>
      </w:r>
      <w:r w:rsidRPr="000F3114">
        <w:rPr>
          <w:rFonts w:hint="cs"/>
          <w:rtl/>
          <w:lang w:bidi="ar-BH"/>
        </w:rPr>
        <w:t>أ</w:t>
      </w:r>
      <w:r w:rsidRPr="000F3114">
        <w:rPr>
          <w:rtl/>
          <w:lang w:bidi="ar-BH"/>
        </w:rPr>
        <w:t>و مقيمين</w:t>
      </w:r>
      <w:r w:rsidRPr="000F3114">
        <w:rPr>
          <w:rFonts w:hint="cs"/>
          <w:rtl/>
          <w:lang w:bidi="ar-BH"/>
        </w:rPr>
        <w:t>.</w:t>
      </w:r>
    </w:p>
    <w:p w:rsidR="00122022" w:rsidRPr="000F3114" w:rsidRDefault="00122022" w:rsidP="00122022">
      <w:pPr>
        <w:pStyle w:val="Bullet1GA"/>
        <w:numPr>
          <w:ilvl w:val="0"/>
          <w:numId w:val="3"/>
        </w:numPr>
        <w:bidi/>
      </w:pPr>
      <w:r w:rsidRPr="000F3114">
        <w:rPr>
          <w:rtl/>
          <w:lang w:bidi="ar-BH"/>
        </w:rPr>
        <w:t>نادي الصغار لل</w:t>
      </w:r>
      <w:r w:rsidRPr="000F3114">
        <w:rPr>
          <w:rFonts w:hint="cs"/>
          <w:rtl/>
          <w:lang w:bidi="ar-BH"/>
        </w:rPr>
        <w:t>أ</w:t>
      </w:r>
      <w:r w:rsidRPr="000F3114">
        <w:rPr>
          <w:rtl/>
          <w:lang w:bidi="ar-BH"/>
        </w:rPr>
        <w:t>طفال من ذوي ال</w:t>
      </w:r>
      <w:r w:rsidRPr="000F3114">
        <w:rPr>
          <w:rFonts w:hint="cs"/>
          <w:rtl/>
          <w:lang w:bidi="ar-BH"/>
        </w:rPr>
        <w:t>إ</w:t>
      </w:r>
      <w:r w:rsidRPr="000F3114">
        <w:rPr>
          <w:rtl/>
          <w:lang w:bidi="ar-BH"/>
        </w:rPr>
        <w:t>عاقة في الفتر</w:t>
      </w:r>
      <w:r w:rsidRPr="000F3114">
        <w:rPr>
          <w:rFonts w:hint="cs"/>
          <w:rtl/>
          <w:lang w:bidi="ar-BH"/>
        </w:rPr>
        <w:t>تين</w:t>
      </w:r>
      <w:r w:rsidRPr="000F3114">
        <w:rPr>
          <w:rtl/>
          <w:lang w:bidi="ar-BH"/>
        </w:rPr>
        <w:t xml:space="preserve"> الصباحية والمسائية وبرامج صيفي</w:t>
      </w:r>
      <w:r w:rsidRPr="000F3114">
        <w:rPr>
          <w:rFonts w:hint="cs"/>
          <w:rtl/>
          <w:lang w:bidi="ar-BH"/>
        </w:rPr>
        <w:t>ة</w:t>
      </w:r>
      <w:r w:rsidRPr="000F3114">
        <w:rPr>
          <w:rtl/>
          <w:lang w:bidi="ar-BH"/>
        </w:rPr>
        <w:t xml:space="preserve"> وتثقيفي</w:t>
      </w:r>
      <w:r w:rsidRPr="000F3114">
        <w:rPr>
          <w:rFonts w:hint="cs"/>
          <w:rtl/>
          <w:lang w:bidi="ar-BH"/>
        </w:rPr>
        <w:t>ة</w:t>
      </w:r>
      <w:r w:rsidRPr="000F3114">
        <w:rPr>
          <w:rtl/>
          <w:lang w:bidi="ar-BH"/>
        </w:rPr>
        <w:t xml:space="preserve"> من خلال البرامج التي يقدمها مجانا</w:t>
      </w:r>
      <w:r w:rsidRPr="000F3114">
        <w:rPr>
          <w:rFonts w:hint="cs"/>
          <w:rtl/>
          <w:lang w:bidi="ar-BH"/>
        </w:rPr>
        <w:t>ً.</w:t>
      </w:r>
      <w:r w:rsidRPr="000F3114">
        <w:rPr>
          <w:rtl/>
          <w:lang w:bidi="ar-BH"/>
        </w:rPr>
        <w:t xml:space="preserve"> </w:t>
      </w:r>
    </w:p>
    <w:p w:rsidR="00122022" w:rsidRPr="000F3114" w:rsidRDefault="00122022" w:rsidP="00122022">
      <w:pPr>
        <w:pStyle w:val="Bullet1GA"/>
        <w:numPr>
          <w:ilvl w:val="0"/>
          <w:numId w:val="3"/>
        </w:numPr>
        <w:bidi/>
      </w:pPr>
      <w:r w:rsidRPr="000F3114">
        <w:rPr>
          <w:rtl/>
          <w:lang w:bidi="ar-BH"/>
        </w:rPr>
        <w:t>خدمة توصيل ذوي ال</w:t>
      </w:r>
      <w:r w:rsidRPr="000F3114">
        <w:rPr>
          <w:rFonts w:hint="cs"/>
          <w:rtl/>
          <w:lang w:bidi="ar-BH"/>
        </w:rPr>
        <w:t>إ</w:t>
      </w:r>
      <w:r w:rsidRPr="000F3114">
        <w:rPr>
          <w:rtl/>
          <w:lang w:bidi="ar-BH"/>
        </w:rPr>
        <w:t>عاقة والمسنين والمرضي بباصات مجهزة بالتعاون مع الوزارة وم</w:t>
      </w:r>
      <w:r w:rsidRPr="000F3114">
        <w:rPr>
          <w:rFonts w:hint="cs"/>
          <w:rtl/>
          <w:lang w:bidi="ar-BH"/>
        </w:rPr>
        <w:t>ؤ</w:t>
      </w:r>
      <w:r w:rsidRPr="000F3114">
        <w:rPr>
          <w:rtl/>
          <w:lang w:bidi="ar-BH"/>
        </w:rPr>
        <w:t>سسة يوسف وعايشة المؤيد لل</w:t>
      </w:r>
      <w:r w:rsidRPr="000F3114">
        <w:rPr>
          <w:rFonts w:hint="cs"/>
          <w:rtl/>
          <w:lang w:bidi="ar-BH"/>
        </w:rPr>
        <w:t>أ</w:t>
      </w:r>
      <w:r w:rsidRPr="000F3114">
        <w:rPr>
          <w:rtl/>
          <w:lang w:bidi="ar-BH"/>
        </w:rPr>
        <w:t>عمال الخيري</w:t>
      </w:r>
      <w:r w:rsidRPr="000F3114">
        <w:rPr>
          <w:rFonts w:hint="cs"/>
          <w:rtl/>
          <w:lang w:bidi="ar-BH"/>
        </w:rPr>
        <w:t>ة.</w:t>
      </w:r>
      <w:r w:rsidRPr="000F3114">
        <w:rPr>
          <w:rtl/>
          <w:lang w:bidi="ar-BH"/>
        </w:rPr>
        <w:t xml:space="preserve"> </w:t>
      </w:r>
    </w:p>
    <w:p w:rsidR="00122022" w:rsidRPr="000F3114" w:rsidRDefault="00122022" w:rsidP="00122022">
      <w:pPr>
        <w:pStyle w:val="Bullet1GA"/>
        <w:numPr>
          <w:ilvl w:val="0"/>
          <w:numId w:val="3"/>
        </w:numPr>
        <w:bidi/>
      </w:pPr>
      <w:r w:rsidRPr="000F3114">
        <w:rPr>
          <w:rFonts w:hint="cs"/>
          <w:rtl/>
          <w:lang w:bidi="ar-BH"/>
        </w:rPr>
        <w:t>ورشة لتصليح الكراسي والأجهزة الطبية مجاناً بدعم من وزارة العمل والشؤون الاجتماعية.</w:t>
      </w:r>
    </w:p>
    <w:p w:rsidR="00122022" w:rsidRPr="000F3114" w:rsidRDefault="00122022" w:rsidP="00122022">
      <w:pPr>
        <w:pStyle w:val="Bullet1GA"/>
        <w:numPr>
          <w:ilvl w:val="0"/>
          <w:numId w:val="3"/>
        </w:numPr>
        <w:bidi/>
      </w:pPr>
      <w:r w:rsidRPr="000F3114">
        <w:rPr>
          <w:rFonts w:hint="cs"/>
          <w:rtl/>
          <w:lang w:bidi="ar-BH"/>
        </w:rPr>
        <w:t>توفير مكتب استشارات فنية وتأهليه بالتعاون من وزارة الصحة واللجنة العليا لرعاية شؤون المعاقين.</w:t>
      </w:r>
    </w:p>
    <w:p w:rsidR="00122022" w:rsidRPr="000F3114" w:rsidRDefault="00122022" w:rsidP="00122022">
      <w:pPr>
        <w:pStyle w:val="Bullet1GA"/>
        <w:numPr>
          <w:ilvl w:val="0"/>
          <w:numId w:val="3"/>
        </w:numPr>
        <w:bidi/>
      </w:pPr>
      <w:r w:rsidRPr="000F3114">
        <w:rPr>
          <w:rFonts w:hint="cs"/>
          <w:rtl/>
          <w:lang w:bidi="ar-BH"/>
        </w:rPr>
        <w:t xml:space="preserve">خدمة توفير مواقف السيارات الخاصة بذوي الإعاقة في جميع الأماكن التي يحتاجون إلى الوقوف فيها في مملكة البحرين بالتعاون مع وزارة الأشغال والبلديات وأيضاً الوقوف على تجهيز الحدائق والأماكن العامة لتلائم احتياجات ذوي الإعاقة. </w:t>
      </w:r>
    </w:p>
    <w:p w:rsidR="00122022" w:rsidRPr="000F3114" w:rsidRDefault="00122022" w:rsidP="00122022">
      <w:pPr>
        <w:pStyle w:val="Bullet1GA"/>
        <w:numPr>
          <w:ilvl w:val="0"/>
          <w:numId w:val="3"/>
        </w:numPr>
        <w:bidi/>
      </w:pPr>
      <w:r w:rsidRPr="000F3114">
        <w:rPr>
          <w:rFonts w:hint="cs"/>
          <w:rtl/>
          <w:lang w:bidi="ar-BH"/>
        </w:rPr>
        <w:t xml:space="preserve">يتعاون المركز مع وزارة العمل والشؤون الاجتماعية في توفير فرص عمل للباحثين عن العمل من ذوي الإعاقة. </w:t>
      </w:r>
    </w:p>
    <w:p w:rsidR="00122022" w:rsidRPr="000F3114" w:rsidRDefault="00122022" w:rsidP="00122022">
      <w:pPr>
        <w:pStyle w:val="Bullet1GA"/>
        <w:numPr>
          <w:ilvl w:val="0"/>
          <w:numId w:val="3"/>
        </w:numPr>
        <w:bidi/>
      </w:pPr>
      <w:r w:rsidRPr="000F3114">
        <w:rPr>
          <w:rFonts w:hint="cs"/>
          <w:rtl/>
          <w:lang w:bidi="ar-BH"/>
        </w:rPr>
        <w:t>خدمة النادي الصحي لذوي الإعاقة بدعم من وزارة العمل والشؤون الاجتماعية.</w:t>
      </w:r>
    </w:p>
    <w:p w:rsidR="00122022" w:rsidRPr="000F3114" w:rsidRDefault="00122022" w:rsidP="00122022">
      <w:pPr>
        <w:pStyle w:val="Bullet1GA"/>
        <w:numPr>
          <w:ilvl w:val="0"/>
          <w:numId w:val="3"/>
        </w:numPr>
        <w:bidi/>
      </w:pPr>
      <w:r w:rsidRPr="000F3114">
        <w:rPr>
          <w:rFonts w:hint="cs"/>
          <w:rtl/>
          <w:lang w:bidi="ar-BH"/>
        </w:rPr>
        <w:t>خدمة العلاج الوظائفي لذوي الإعاقة بدعم من وزارة الصحة ووزارة العمل والشؤون الاجتماعية وشركة تسهيلات البحرين.</w:t>
      </w:r>
    </w:p>
    <w:p w:rsidR="00122022" w:rsidRPr="000F3114" w:rsidRDefault="00122022" w:rsidP="00122022">
      <w:pPr>
        <w:pStyle w:val="H23GA"/>
      </w:pPr>
      <w:bookmarkStart w:id="49" w:name="_Toc491178848"/>
      <w:bookmarkStart w:id="50" w:name="_Toc491186845"/>
      <w:r w:rsidRPr="000F3114">
        <w:rPr>
          <w:rtl/>
        </w:rPr>
        <w:tab/>
      </w:r>
      <w:r w:rsidRPr="000F3114">
        <w:rPr>
          <w:rtl/>
        </w:rPr>
        <w:tab/>
        <w:t>المادة 21: حرية التعبير والرأي والحصول على معلومات</w:t>
      </w:r>
      <w:bookmarkEnd w:id="49"/>
      <w:bookmarkEnd w:id="50"/>
    </w:p>
    <w:p w:rsidR="00122022" w:rsidRPr="000F3114" w:rsidRDefault="00122022" w:rsidP="00122022">
      <w:pPr>
        <w:pStyle w:val="SingleTxtGA"/>
      </w:pPr>
      <w:r w:rsidRPr="000F3114">
        <w:rPr>
          <w:rtl/>
        </w:rPr>
        <w:t>14</w:t>
      </w:r>
      <w:r w:rsidRPr="000F3114">
        <w:rPr>
          <w:rFonts w:hint="cs"/>
          <w:rtl/>
        </w:rPr>
        <w:t>0</w:t>
      </w:r>
      <w:r w:rsidRPr="000F3114">
        <w:rPr>
          <w:spacing w:val="-2"/>
          <w:rtl/>
        </w:rPr>
        <w:t>-</w:t>
      </w:r>
      <w:r w:rsidRPr="000F3114">
        <w:rPr>
          <w:spacing w:val="-2"/>
          <w:rtl/>
        </w:rPr>
        <w:tab/>
        <w:t>حرية التعبير والرأي مكفولة للجميع بم</w:t>
      </w:r>
      <w:r w:rsidRPr="000F3114">
        <w:rPr>
          <w:rFonts w:hint="cs"/>
          <w:spacing w:val="-2"/>
          <w:rtl/>
        </w:rPr>
        <w:t>ن</w:t>
      </w:r>
      <w:r w:rsidRPr="000F3114">
        <w:rPr>
          <w:spacing w:val="-2"/>
          <w:rtl/>
        </w:rPr>
        <w:t xml:space="preserve"> فيهم الأشخاص ذوي الإعاقة</w:t>
      </w:r>
      <w:r w:rsidRPr="000F3114">
        <w:rPr>
          <w:rFonts w:hint="cs"/>
          <w:spacing w:val="-2"/>
          <w:rtl/>
        </w:rPr>
        <w:t xml:space="preserve">، </w:t>
      </w:r>
      <w:r w:rsidRPr="000F3114">
        <w:rPr>
          <w:spacing w:val="-2"/>
          <w:rtl/>
        </w:rPr>
        <w:t>وتنص المادة 23</w:t>
      </w:r>
      <w:r w:rsidRPr="000F3114">
        <w:rPr>
          <w:rFonts w:hint="cs"/>
          <w:rtl/>
        </w:rPr>
        <w:t xml:space="preserve"> </w:t>
      </w:r>
      <w:r w:rsidRPr="000F3114">
        <w:rPr>
          <w:rtl/>
        </w:rPr>
        <w:t>من الدستور</w:t>
      </w:r>
      <w:r w:rsidRPr="000F3114">
        <w:rPr>
          <w:rFonts w:hint="cs"/>
          <w:rtl/>
        </w:rPr>
        <w:t xml:space="preserve"> على</w:t>
      </w:r>
      <w:r w:rsidRPr="000F3114">
        <w:rPr>
          <w:rtl/>
        </w:rPr>
        <w:t xml:space="preserve"> أن حرية الرأي والبحث العلمي مكفولة، ولكل إنسان </w:t>
      </w:r>
      <w:r w:rsidRPr="000F3114">
        <w:rPr>
          <w:rFonts w:hint="cs"/>
          <w:rtl/>
        </w:rPr>
        <w:t>ال</w:t>
      </w:r>
      <w:r w:rsidRPr="000F3114">
        <w:rPr>
          <w:rtl/>
        </w:rPr>
        <w:t>حق</w:t>
      </w:r>
      <w:r w:rsidRPr="000F3114">
        <w:rPr>
          <w:rFonts w:hint="cs"/>
          <w:rtl/>
        </w:rPr>
        <w:t xml:space="preserve"> في </w:t>
      </w:r>
      <w:r w:rsidRPr="000F3114">
        <w:rPr>
          <w:rtl/>
        </w:rPr>
        <w:t>التعبير عن رأيه ونشره بالقول أو الكتابة أو غيرهما، وذلك وفقاً للشروط والأوضاع التي يبينها القانون، مع عدم المساس بأسس العقيدة الإسلامية ووحدة الشعب، وبما لا يثير الفرقة أو الطائفية.</w:t>
      </w:r>
    </w:p>
    <w:p w:rsidR="00122022" w:rsidRPr="000F3114" w:rsidRDefault="00122022" w:rsidP="00122022">
      <w:pPr>
        <w:pStyle w:val="SingleTxtGA"/>
      </w:pPr>
      <w:r w:rsidRPr="000F3114">
        <w:rPr>
          <w:rtl/>
        </w:rPr>
        <w:t>14</w:t>
      </w:r>
      <w:r w:rsidRPr="000F3114">
        <w:rPr>
          <w:rFonts w:hint="cs"/>
          <w:rtl/>
        </w:rPr>
        <w:t>1</w:t>
      </w:r>
      <w:r w:rsidRPr="000F3114">
        <w:rPr>
          <w:rtl/>
        </w:rPr>
        <w:t>-</w:t>
      </w:r>
      <w:r w:rsidRPr="000F3114">
        <w:rPr>
          <w:rtl/>
        </w:rPr>
        <w:tab/>
        <w:t>كذلك تنص المادة 27</w:t>
      </w:r>
      <w:r w:rsidRPr="000F3114">
        <w:rPr>
          <w:rFonts w:hint="cs"/>
          <w:rtl/>
        </w:rPr>
        <w:t xml:space="preserve"> </w:t>
      </w:r>
      <w:r w:rsidRPr="000F3114">
        <w:rPr>
          <w:rtl/>
        </w:rPr>
        <w:t xml:space="preserve">من القانون على </w:t>
      </w:r>
      <w:r w:rsidRPr="000F3114">
        <w:rPr>
          <w:rFonts w:hint="cs"/>
          <w:rtl/>
        </w:rPr>
        <w:t>"</w:t>
      </w:r>
      <w:r w:rsidRPr="000F3114">
        <w:rPr>
          <w:rtl/>
        </w:rPr>
        <w:t>حرية تكوين الجمعيات والنقابات، على أسس وطنية ولأهداف مشروعة وبوسائل سلمية، مكفولة وفقاً للشروط والأوض</w:t>
      </w:r>
      <w:r w:rsidRPr="000F3114">
        <w:rPr>
          <w:rFonts w:hint="cs"/>
          <w:rtl/>
        </w:rPr>
        <w:t>ا</w:t>
      </w:r>
      <w:r w:rsidRPr="000F3114">
        <w:rPr>
          <w:rtl/>
        </w:rPr>
        <w:t>ع التي يبينها القانون، بشرط عدم المساس بأسس الدين والنظام العام، ولا يجوز إجبار أحد على الانضمام إلى أي جمعية أو نقابة أو الاستمرار فيه</w:t>
      </w:r>
      <w:r w:rsidRPr="000F3114">
        <w:rPr>
          <w:rFonts w:hint="cs"/>
          <w:rtl/>
        </w:rPr>
        <w:t>ا".</w:t>
      </w:r>
    </w:p>
    <w:p w:rsidR="00122022" w:rsidRPr="000F3114" w:rsidRDefault="00122022" w:rsidP="00122022">
      <w:pPr>
        <w:pStyle w:val="SingleTxtGA"/>
      </w:pPr>
      <w:r w:rsidRPr="000F3114">
        <w:rPr>
          <w:rtl/>
        </w:rPr>
        <w:t>14</w:t>
      </w:r>
      <w:r w:rsidRPr="000F3114">
        <w:rPr>
          <w:rFonts w:hint="cs"/>
          <w:rtl/>
        </w:rPr>
        <w:t>2</w:t>
      </w:r>
      <w:r w:rsidRPr="000F3114">
        <w:rPr>
          <w:rtl/>
        </w:rPr>
        <w:t>-</w:t>
      </w:r>
      <w:r w:rsidRPr="000F3114">
        <w:rPr>
          <w:rtl/>
        </w:rPr>
        <w:tab/>
      </w:r>
      <w:r w:rsidRPr="000F3114">
        <w:rPr>
          <w:rFonts w:hint="cs"/>
          <w:rtl/>
        </w:rPr>
        <w:t>وثمة تأكيد</w:t>
      </w:r>
      <w:r w:rsidRPr="000F3114">
        <w:rPr>
          <w:rtl/>
        </w:rPr>
        <w:t xml:space="preserve"> على هذا الحق بإقراره في التشريع </w:t>
      </w:r>
      <w:r w:rsidRPr="000F3114">
        <w:rPr>
          <w:rFonts w:hint="cs"/>
          <w:rtl/>
        </w:rPr>
        <w:t xml:space="preserve">من خلال </w:t>
      </w:r>
      <w:r w:rsidRPr="000F3114">
        <w:rPr>
          <w:rtl/>
        </w:rPr>
        <w:t>النص على دعم الجهات الحكومية لوسائل الاتصال والتواصل التي يختارها الأشخاص ذوي الإعاقة وتوفير التكنولوجيا المتاحة التي تكفل حقهم في التواصل مع الآخرين والتعبير والحصول على المعلومات التي تقدم للجميع.</w:t>
      </w:r>
    </w:p>
    <w:p w:rsidR="00122022" w:rsidRPr="000F3114" w:rsidRDefault="00122022" w:rsidP="00122022">
      <w:pPr>
        <w:pStyle w:val="SingleTxtGA"/>
      </w:pPr>
      <w:r w:rsidRPr="000F3114">
        <w:rPr>
          <w:rtl/>
        </w:rPr>
        <w:t>14</w:t>
      </w:r>
      <w:r w:rsidRPr="000F3114">
        <w:rPr>
          <w:rFonts w:hint="cs"/>
          <w:rtl/>
        </w:rPr>
        <w:t>3</w:t>
      </w:r>
      <w:r w:rsidRPr="000F3114">
        <w:rPr>
          <w:rtl/>
        </w:rPr>
        <w:t>-</w:t>
      </w:r>
      <w:r w:rsidRPr="000F3114">
        <w:rPr>
          <w:rtl/>
        </w:rPr>
        <w:tab/>
        <w:t xml:space="preserve">وهناك مساعٍ جادة تبذل من قبل اللجنة العليا لرعاية شؤون ذوي الإعاقة لتضمين التشريعات إلزام الجهات الحكومية </w:t>
      </w:r>
      <w:r w:rsidRPr="000F3114">
        <w:rPr>
          <w:rFonts w:hint="cs"/>
          <w:rtl/>
        </w:rPr>
        <w:t>ب</w:t>
      </w:r>
      <w:r w:rsidRPr="000F3114">
        <w:rPr>
          <w:rtl/>
        </w:rPr>
        <w:t xml:space="preserve">تيسير قيام الأشخاص ذوي الإعاقة بمعاملاتهم الرسمية </w:t>
      </w:r>
      <w:r w:rsidRPr="000F3114">
        <w:rPr>
          <w:rFonts w:hint="cs"/>
          <w:rtl/>
        </w:rPr>
        <w:t xml:space="preserve">عبر </w:t>
      </w:r>
      <w:r w:rsidRPr="000F3114">
        <w:rPr>
          <w:rtl/>
        </w:rPr>
        <w:t>استعمال لغة الإشارة وطريقة برايل وطرق الاتصال المقررة البديلة والوسائل الحديثة بما فيها الإنترنت، وتوجيه الجهات التي تقدم وسائل الاتصال كالإنترنت بأن تقدمها بأشكال سهلة المنال والاستخدام وجعل خدماتها في متناول الأشخاص ذوي الإعاقة.</w:t>
      </w:r>
    </w:p>
    <w:p w:rsidR="00122022" w:rsidRPr="000F3114" w:rsidRDefault="00122022" w:rsidP="00122022">
      <w:pPr>
        <w:pStyle w:val="H23GA"/>
      </w:pPr>
      <w:bookmarkStart w:id="51" w:name="_Toc491178849"/>
      <w:bookmarkStart w:id="52" w:name="_Toc491186846"/>
      <w:r w:rsidRPr="000F3114">
        <w:rPr>
          <w:rtl/>
        </w:rPr>
        <w:tab/>
      </w:r>
      <w:r w:rsidRPr="000F3114">
        <w:rPr>
          <w:rtl/>
        </w:rPr>
        <w:tab/>
        <w:t>المادة 22: احترام الخصوصية</w:t>
      </w:r>
      <w:bookmarkEnd w:id="51"/>
      <w:bookmarkEnd w:id="52"/>
    </w:p>
    <w:p w:rsidR="00122022" w:rsidRPr="000F3114" w:rsidRDefault="00122022" w:rsidP="00122022">
      <w:pPr>
        <w:pStyle w:val="SingleTxtGA"/>
      </w:pPr>
      <w:r w:rsidRPr="000F3114">
        <w:rPr>
          <w:rtl/>
        </w:rPr>
        <w:t>14</w:t>
      </w:r>
      <w:r w:rsidRPr="000F3114">
        <w:rPr>
          <w:rFonts w:hint="cs"/>
          <w:rtl/>
        </w:rPr>
        <w:t>4</w:t>
      </w:r>
      <w:r w:rsidRPr="000F3114">
        <w:rPr>
          <w:rtl/>
        </w:rPr>
        <w:t>-</w:t>
      </w:r>
      <w:r w:rsidRPr="000F3114">
        <w:rPr>
          <w:rtl/>
        </w:rPr>
        <w:tab/>
      </w:r>
      <w:r w:rsidRPr="000F3114">
        <w:rPr>
          <w:rFonts w:hint="cs"/>
          <w:rtl/>
        </w:rPr>
        <w:t>على ال</w:t>
      </w:r>
      <w:r w:rsidRPr="000F3114">
        <w:rPr>
          <w:rtl/>
        </w:rPr>
        <w:t xml:space="preserve">رغم </w:t>
      </w:r>
      <w:r w:rsidRPr="000F3114">
        <w:rPr>
          <w:rFonts w:hint="cs"/>
          <w:rtl/>
        </w:rPr>
        <w:t xml:space="preserve">من </w:t>
      </w:r>
      <w:r w:rsidRPr="000F3114">
        <w:rPr>
          <w:rtl/>
        </w:rPr>
        <w:t>كفالة هذا الحق للجميع دون تمييز في دستور المملكة وفي التشريعات الوطنية، نرى تأكيد هذا الحق في القانون المقترح بشأن حقوق الأشخاص ذوي الإعاقة في حماية خصوصياتهم وح</w:t>
      </w:r>
      <w:r w:rsidRPr="000F3114">
        <w:rPr>
          <w:rFonts w:hint="cs"/>
          <w:rtl/>
        </w:rPr>
        <w:t>ظ</w:t>
      </w:r>
      <w:r w:rsidRPr="000F3114">
        <w:rPr>
          <w:rtl/>
        </w:rPr>
        <w:t>ر أي تدخل تعسفي في خصوصياتهم أو بياناتهم أو تقاريرهم الطبية أو التأهيلية.</w:t>
      </w:r>
    </w:p>
    <w:p w:rsidR="00122022" w:rsidRPr="000F3114" w:rsidRDefault="00122022" w:rsidP="00122022">
      <w:pPr>
        <w:pStyle w:val="SingleTxtGA"/>
      </w:pPr>
      <w:r w:rsidRPr="000F3114">
        <w:rPr>
          <w:rtl/>
        </w:rPr>
        <w:t>14</w:t>
      </w:r>
      <w:r w:rsidRPr="000F3114">
        <w:rPr>
          <w:rFonts w:hint="cs"/>
          <w:rtl/>
        </w:rPr>
        <w:t>5</w:t>
      </w:r>
      <w:r w:rsidRPr="000F3114">
        <w:rPr>
          <w:rtl/>
        </w:rPr>
        <w:t>-</w:t>
      </w:r>
      <w:r w:rsidRPr="000F3114">
        <w:rPr>
          <w:rtl/>
        </w:rPr>
        <w:tab/>
        <w:t>كما أن اللوائح والتعليمات المعتمدة للعاملين في مجال الإعاقة تشدد على حماية البيانات والتعامل معها بحساسية كبيرة،</w:t>
      </w:r>
      <w:r w:rsidRPr="000F3114">
        <w:rPr>
          <w:rFonts w:hint="cs"/>
          <w:rtl/>
        </w:rPr>
        <w:t xml:space="preserve"> </w:t>
      </w:r>
      <w:r w:rsidRPr="000F3114">
        <w:rPr>
          <w:rtl/>
        </w:rPr>
        <w:t>وفي قطاع التنمية الاجتماعية توجد شبكة إلكترونية متطورة بشكل جيد لحفظ بيانات الأشخاص ذوي الإعاقة تكفل الإحاطة بحالات الإعاقة وتقديم المساعدة على نحو نشط وفي غاية السرية و</w:t>
      </w:r>
      <w:r w:rsidRPr="000F3114">
        <w:rPr>
          <w:rFonts w:hint="cs"/>
          <w:rtl/>
        </w:rPr>
        <w:t xml:space="preserve">تضمن </w:t>
      </w:r>
      <w:r w:rsidRPr="000F3114">
        <w:rPr>
          <w:rtl/>
        </w:rPr>
        <w:t>احترام الخصوصية.</w:t>
      </w:r>
    </w:p>
    <w:p w:rsidR="00122022" w:rsidRPr="000F3114" w:rsidRDefault="00122022" w:rsidP="00122022">
      <w:pPr>
        <w:pStyle w:val="SingleTxtGA"/>
      </w:pPr>
      <w:r w:rsidRPr="000F3114">
        <w:rPr>
          <w:rtl/>
        </w:rPr>
        <w:t>14</w:t>
      </w:r>
      <w:r w:rsidRPr="000F3114">
        <w:rPr>
          <w:rFonts w:hint="cs"/>
          <w:rtl/>
        </w:rPr>
        <w:t>6</w:t>
      </w:r>
      <w:r w:rsidRPr="000F3114">
        <w:rPr>
          <w:rtl/>
        </w:rPr>
        <w:t>-</w:t>
      </w:r>
      <w:r w:rsidRPr="000F3114">
        <w:rPr>
          <w:rtl/>
        </w:rPr>
        <w:tab/>
        <w:t xml:space="preserve">كما تؤكد اللوائح والتعليمات </w:t>
      </w:r>
      <w:r w:rsidRPr="000F3114">
        <w:rPr>
          <w:rFonts w:hint="cs"/>
          <w:rtl/>
        </w:rPr>
        <w:t xml:space="preserve">في </w:t>
      </w:r>
      <w:r w:rsidRPr="000F3114">
        <w:rPr>
          <w:rtl/>
        </w:rPr>
        <w:t xml:space="preserve">وزارة الصحة ووزارة العمل والتنمية الاجتماعية والعديد من الجهات ذات العلاقة بالأشخاص ذوي الإعاقة، على تغليظ الجزاءات المتخذة ضد من لا يحترم خصوصية الشخص </w:t>
      </w:r>
      <w:r w:rsidRPr="000F3114">
        <w:rPr>
          <w:rFonts w:hint="cs"/>
          <w:rtl/>
        </w:rPr>
        <w:t>المعوق</w:t>
      </w:r>
      <w:r w:rsidRPr="000F3114">
        <w:rPr>
          <w:rtl/>
        </w:rPr>
        <w:t>، و</w:t>
      </w:r>
      <w:r w:rsidRPr="000F3114">
        <w:rPr>
          <w:rFonts w:hint="cs"/>
          <w:rtl/>
        </w:rPr>
        <w:t xml:space="preserve">الذي </w:t>
      </w:r>
      <w:r w:rsidRPr="000F3114">
        <w:rPr>
          <w:rtl/>
        </w:rPr>
        <w:t>يفشي أسراره دون مسوغ.</w:t>
      </w:r>
    </w:p>
    <w:p w:rsidR="00122022" w:rsidRPr="000F3114" w:rsidRDefault="00122022" w:rsidP="00122022">
      <w:pPr>
        <w:pStyle w:val="H23GA"/>
      </w:pPr>
      <w:bookmarkStart w:id="53" w:name="_Toc491178850"/>
      <w:bookmarkStart w:id="54" w:name="_Toc491186847"/>
      <w:r w:rsidRPr="000F3114">
        <w:rPr>
          <w:rtl/>
        </w:rPr>
        <w:tab/>
      </w:r>
      <w:r w:rsidRPr="000F3114">
        <w:rPr>
          <w:rtl/>
        </w:rPr>
        <w:tab/>
        <w:t>المادة 23: احترام البيت والأسر</w:t>
      </w:r>
      <w:bookmarkEnd w:id="53"/>
      <w:bookmarkEnd w:id="54"/>
      <w:r w:rsidRPr="000F3114">
        <w:rPr>
          <w:rFonts w:hint="cs"/>
          <w:rtl/>
        </w:rPr>
        <w:t>ة</w:t>
      </w:r>
    </w:p>
    <w:p w:rsidR="00122022" w:rsidRPr="000F3114" w:rsidRDefault="00122022" w:rsidP="00122022">
      <w:pPr>
        <w:pStyle w:val="SingleTxtGA"/>
      </w:pPr>
      <w:r w:rsidRPr="000F3114">
        <w:rPr>
          <w:rtl/>
        </w:rPr>
        <w:t>14</w:t>
      </w:r>
      <w:r w:rsidRPr="000F3114">
        <w:rPr>
          <w:rFonts w:hint="cs"/>
          <w:rtl/>
        </w:rPr>
        <w:t>7</w:t>
      </w:r>
      <w:r w:rsidRPr="000F3114">
        <w:rPr>
          <w:rtl/>
        </w:rPr>
        <w:t>-</w:t>
      </w:r>
      <w:r w:rsidRPr="000F3114">
        <w:rPr>
          <w:rtl/>
        </w:rPr>
        <w:tab/>
        <w:t>لا يمكن إغفال الصعوبات التي قد تواجه المرأة</w:t>
      </w:r>
      <w:r w:rsidRPr="000F3114">
        <w:rPr>
          <w:rFonts w:hint="cs"/>
          <w:rtl/>
        </w:rPr>
        <w:t xml:space="preserve"> المعوقة</w:t>
      </w:r>
      <w:r w:rsidRPr="000F3114">
        <w:rPr>
          <w:rtl/>
        </w:rPr>
        <w:t xml:space="preserve"> والمتعلقة بالصور النمطية لزواج المرأة ذات الإعاقة وافتراض أنها غير قادرة على العناية بأولادها أو بمنزلها</w:t>
      </w:r>
      <w:r w:rsidRPr="000F3114">
        <w:rPr>
          <w:rFonts w:hint="cs"/>
          <w:rtl/>
        </w:rPr>
        <w:t>.</w:t>
      </w:r>
      <w:r w:rsidRPr="000F3114">
        <w:rPr>
          <w:rtl/>
        </w:rPr>
        <w:t xml:space="preserve"> وفي هذا الصدد اتخذت حكومة البحرين ممثلة </w:t>
      </w:r>
      <w:r w:rsidRPr="000F3114">
        <w:rPr>
          <w:rFonts w:hint="cs"/>
          <w:rtl/>
        </w:rPr>
        <w:t xml:space="preserve">في </w:t>
      </w:r>
      <w:r w:rsidRPr="000F3114">
        <w:rPr>
          <w:rtl/>
        </w:rPr>
        <w:t xml:space="preserve">أجهزتها المختلفة العديد من الخطوات والتوجهات الاستراتيجية لتحسين الخدمات المقدمة للمرأة ذات الإعاقة، وعلى رأسها تمكين الشباب من ذوي الإعاقة من ممارسة حقهم في الزواج وتكوين أسرة، وذلك من خلال مختلف برامج التوعية التي تقدمها وزارة الصحة والمجلس الأعلى للمرأة ووزارة شؤون الإعلام ومكاتب الإرشاد الأسري </w:t>
      </w:r>
      <w:r w:rsidRPr="000F3114">
        <w:rPr>
          <w:rFonts w:hint="cs"/>
          <w:rtl/>
        </w:rPr>
        <w:t xml:space="preserve">في </w:t>
      </w:r>
      <w:r w:rsidRPr="000F3114">
        <w:rPr>
          <w:rtl/>
        </w:rPr>
        <w:t>وزارة العمل والتنمية الاجتماعية، بهدف تصحيح هذه المفاهيم وتوعية المجتمع بطرق الفحص المناسبة والكشف المبكر.</w:t>
      </w:r>
    </w:p>
    <w:p w:rsidR="00122022" w:rsidRPr="000F3114" w:rsidRDefault="00122022" w:rsidP="00122022">
      <w:pPr>
        <w:pStyle w:val="SingleTxtGA"/>
      </w:pPr>
      <w:r w:rsidRPr="000F3114">
        <w:rPr>
          <w:rtl/>
        </w:rPr>
        <w:t>14</w:t>
      </w:r>
      <w:r w:rsidRPr="000F3114">
        <w:rPr>
          <w:rFonts w:hint="cs"/>
          <w:rtl/>
        </w:rPr>
        <w:t>8</w:t>
      </w:r>
      <w:r w:rsidRPr="000F3114">
        <w:rPr>
          <w:rtl/>
        </w:rPr>
        <w:t>-</w:t>
      </w:r>
      <w:r w:rsidRPr="000F3114">
        <w:rPr>
          <w:rtl/>
        </w:rPr>
        <w:tab/>
        <w:t>وأهم ما تحقق على مستوى البرامج التوعوية والتثقيفية، تنفيذ باقة من البرامج التوعوية من قبل المجلس الأعلى للمرأة حول مهارات التوافق ال</w:t>
      </w:r>
      <w:r w:rsidRPr="000F3114">
        <w:rPr>
          <w:rFonts w:hint="cs"/>
          <w:rtl/>
        </w:rPr>
        <w:t>أ</w:t>
      </w:r>
      <w:r w:rsidRPr="000F3114">
        <w:rPr>
          <w:rtl/>
        </w:rPr>
        <w:t xml:space="preserve">سري للمقبلين على الزواج وتوعية الشباب من الجنسين </w:t>
      </w:r>
      <w:r w:rsidRPr="000F3114">
        <w:rPr>
          <w:rFonts w:hint="cs"/>
          <w:rtl/>
        </w:rPr>
        <w:t xml:space="preserve">في </w:t>
      </w:r>
      <w:r w:rsidRPr="000F3114">
        <w:rPr>
          <w:rtl/>
        </w:rPr>
        <w:t>المدارس الثانوية والجامعات و</w:t>
      </w:r>
      <w:r w:rsidRPr="000F3114">
        <w:rPr>
          <w:rFonts w:hint="cs"/>
          <w:rtl/>
        </w:rPr>
        <w:t>قد</w:t>
      </w:r>
      <w:r w:rsidRPr="000F3114">
        <w:rPr>
          <w:rtl/>
        </w:rPr>
        <w:t xml:space="preserve"> استهدف </w:t>
      </w:r>
      <w:r w:rsidRPr="000F3114">
        <w:rPr>
          <w:rFonts w:hint="cs"/>
          <w:rtl/>
        </w:rPr>
        <w:t xml:space="preserve">ت هذه البرامج </w:t>
      </w:r>
      <w:r w:rsidRPr="000F3114">
        <w:rPr>
          <w:rtl/>
        </w:rPr>
        <w:t xml:space="preserve">أكثر من </w:t>
      </w:r>
      <w:r w:rsidRPr="000F3114">
        <w:t>4000</w:t>
      </w:r>
      <w:r w:rsidRPr="000F3114">
        <w:rPr>
          <w:rtl/>
        </w:rPr>
        <w:t xml:space="preserve"> طالب وطالبة</w:t>
      </w:r>
      <w:r w:rsidRPr="000F3114">
        <w:rPr>
          <w:rFonts w:hint="cs"/>
          <w:rtl/>
        </w:rPr>
        <w:t>.</w:t>
      </w:r>
      <w:r w:rsidRPr="000F3114">
        <w:rPr>
          <w:rtl/>
        </w:rPr>
        <w:t xml:space="preserve"> </w:t>
      </w:r>
      <w:r w:rsidRPr="000F3114">
        <w:rPr>
          <w:rFonts w:hint="cs"/>
          <w:rtl/>
        </w:rPr>
        <w:t>بالإضافة إلى</w:t>
      </w:r>
      <w:r w:rsidRPr="000F3114">
        <w:rPr>
          <w:rtl/>
        </w:rPr>
        <w:t xml:space="preserve"> ما تبذله مكاتب الإرشاد الأسري التابعة لوزارة العمل والتنمية الاجتماعية من جهود في هذا المجال بهدف تعديل المفاهيم الخاطئة والصور النمطية الملتصقة بزواج الأشخاص ذوي الإعاقة.</w:t>
      </w:r>
    </w:p>
    <w:p w:rsidR="00122022" w:rsidRPr="000F3114" w:rsidRDefault="00122022" w:rsidP="00122022">
      <w:pPr>
        <w:pStyle w:val="SingleTxtGA"/>
      </w:pPr>
      <w:r w:rsidRPr="000F3114">
        <w:rPr>
          <w:rtl/>
        </w:rPr>
        <w:t>1</w:t>
      </w:r>
      <w:r w:rsidRPr="000F3114">
        <w:rPr>
          <w:rFonts w:hint="cs"/>
          <w:rtl/>
        </w:rPr>
        <w:t>49</w:t>
      </w:r>
      <w:r w:rsidRPr="000F3114">
        <w:rPr>
          <w:rtl/>
        </w:rPr>
        <w:t>-</w:t>
      </w:r>
      <w:r w:rsidRPr="000F3114">
        <w:rPr>
          <w:rtl/>
        </w:rPr>
        <w:tab/>
        <w:t xml:space="preserve">كما تحرص وتؤكد وزارة العمل والتنمية الاجتماعية من خلال برامجها وأنشطتها المختلفة إلى </w:t>
      </w:r>
      <w:r w:rsidRPr="000F3114">
        <w:rPr>
          <w:rFonts w:hint="cs"/>
          <w:rtl/>
        </w:rPr>
        <w:t>أ</w:t>
      </w:r>
      <w:r w:rsidRPr="000F3114">
        <w:rPr>
          <w:rtl/>
        </w:rPr>
        <w:t>ن مهمة المراكز التابعة والمراكز الأهلية العاملة في مجال الإعاقة هي دعم الوالدين في رعاية وتنشئة أطفالهم من ذوي الإعاقة، وحمايتهم من أي شيء يعرضهم للخطر.</w:t>
      </w:r>
    </w:p>
    <w:p w:rsidR="00122022" w:rsidRPr="000F3114" w:rsidRDefault="00122022" w:rsidP="00122022">
      <w:pPr>
        <w:pStyle w:val="SingleTxtGA"/>
      </w:pPr>
      <w:r w:rsidRPr="000F3114">
        <w:rPr>
          <w:rtl/>
        </w:rPr>
        <w:t>15</w:t>
      </w:r>
      <w:r w:rsidRPr="000F3114">
        <w:rPr>
          <w:rFonts w:hint="cs"/>
          <w:rtl/>
        </w:rPr>
        <w:t>0</w:t>
      </w:r>
      <w:r w:rsidRPr="000F3114">
        <w:rPr>
          <w:rtl/>
        </w:rPr>
        <w:t>-</w:t>
      </w:r>
      <w:r w:rsidRPr="000F3114">
        <w:rPr>
          <w:rtl/>
        </w:rPr>
        <w:tab/>
        <w:t>وتس</w:t>
      </w:r>
      <w:r w:rsidRPr="000F3114">
        <w:rPr>
          <w:rFonts w:hint="cs"/>
          <w:rtl/>
        </w:rPr>
        <w:t>ا</w:t>
      </w:r>
      <w:r w:rsidRPr="000F3114">
        <w:rPr>
          <w:rtl/>
        </w:rPr>
        <w:t>هم مكاتب الإرشاد الأسري ومركز خدمات ذوي الإعاقة التابع لوزارة العمل والتنمية الاجتماعية في تقديم المشورة والمساعدة في حل المشكلات الأسرية، واتخاذ القرارات، وأساليب التنشئة الحديثة، التي تساعد الأسر على كيفية التعامل مع أبنائهم وفق أسس تربوية حديثة.</w:t>
      </w:r>
    </w:p>
    <w:p w:rsidR="00122022" w:rsidRPr="000F3114" w:rsidRDefault="00122022" w:rsidP="00122022">
      <w:pPr>
        <w:pStyle w:val="H23GA"/>
      </w:pPr>
      <w:bookmarkStart w:id="55" w:name="_Toc491178851"/>
      <w:bookmarkStart w:id="56" w:name="_Toc491186848"/>
      <w:r w:rsidRPr="000F3114">
        <w:rPr>
          <w:rtl/>
        </w:rPr>
        <w:tab/>
      </w:r>
      <w:r w:rsidRPr="000F3114">
        <w:rPr>
          <w:rtl/>
        </w:rPr>
        <w:tab/>
        <w:t>المادة 24: التعليم</w:t>
      </w:r>
      <w:bookmarkEnd w:id="55"/>
      <w:bookmarkEnd w:id="56"/>
    </w:p>
    <w:p w:rsidR="00122022" w:rsidRPr="000F3114" w:rsidRDefault="00122022" w:rsidP="00122022">
      <w:pPr>
        <w:pStyle w:val="SingleTxtGA"/>
      </w:pPr>
      <w:r w:rsidRPr="000F3114">
        <w:rPr>
          <w:rtl/>
        </w:rPr>
        <w:t>15</w:t>
      </w:r>
      <w:r w:rsidRPr="000F3114">
        <w:rPr>
          <w:rFonts w:hint="cs"/>
          <w:rtl/>
        </w:rPr>
        <w:t>1</w:t>
      </w:r>
      <w:r w:rsidRPr="000F3114">
        <w:rPr>
          <w:rtl/>
        </w:rPr>
        <w:t>-</w:t>
      </w:r>
      <w:r w:rsidRPr="000F3114">
        <w:rPr>
          <w:rtl/>
        </w:rPr>
        <w:tab/>
        <w:t xml:space="preserve">يحكم التربية والتعليم في البحرين </w:t>
      </w:r>
      <w:r w:rsidRPr="000F3114">
        <w:rPr>
          <w:rFonts w:hint="cs"/>
          <w:rtl/>
        </w:rPr>
        <w:t>إ</w:t>
      </w:r>
      <w:r w:rsidRPr="000F3114">
        <w:rPr>
          <w:rtl/>
        </w:rPr>
        <w:t xml:space="preserve">طار تشريعي، </w:t>
      </w:r>
      <w:r w:rsidRPr="000F3114">
        <w:rPr>
          <w:rFonts w:hint="cs"/>
          <w:rtl/>
        </w:rPr>
        <w:t>إذ</w:t>
      </w:r>
      <w:r w:rsidRPr="000F3114">
        <w:rPr>
          <w:rtl/>
        </w:rPr>
        <w:t xml:space="preserve"> يشكل دستور المملكة الصادر ع</w:t>
      </w:r>
      <w:r w:rsidRPr="000F3114">
        <w:rPr>
          <w:rFonts w:hint="cs"/>
          <w:rtl/>
        </w:rPr>
        <w:t>ا</w:t>
      </w:r>
      <w:r w:rsidRPr="000F3114">
        <w:rPr>
          <w:rtl/>
        </w:rPr>
        <w:t>م</w:t>
      </w:r>
      <w:r w:rsidRPr="000F3114">
        <w:rPr>
          <w:rFonts w:hint="cs"/>
          <w:rtl/>
        </w:rPr>
        <w:t> </w:t>
      </w:r>
      <w:r w:rsidRPr="000F3114">
        <w:rPr>
          <w:rtl/>
        </w:rPr>
        <w:t>2002 المرجعية الأساسية فيما يتعلق بحق التعليم وإلزاميته، وتوضح المادة 7من الدستور مبدأ كفالة الخدمات التعليمية لجميع أبناء الوطن، وتشير المادة 4</w:t>
      </w:r>
      <w:r w:rsidRPr="000F3114">
        <w:rPr>
          <w:rFonts w:hint="cs"/>
          <w:rtl/>
        </w:rPr>
        <w:t xml:space="preserve"> إلى </w:t>
      </w:r>
      <w:r w:rsidRPr="000F3114">
        <w:rPr>
          <w:rtl/>
        </w:rPr>
        <w:t>مبدأ تكافؤ الفرص بين المواطنين كما تشير المادتين</w:t>
      </w:r>
      <w:r w:rsidRPr="000F3114">
        <w:rPr>
          <w:rFonts w:hint="cs"/>
          <w:rtl/>
        </w:rPr>
        <w:t xml:space="preserve"> </w:t>
      </w:r>
      <w:r w:rsidRPr="000F3114">
        <w:rPr>
          <w:rtl/>
        </w:rPr>
        <w:t>4 و18 إلى مبدأ المساواة بين المواطنين.</w:t>
      </w:r>
    </w:p>
    <w:p w:rsidR="00122022" w:rsidRPr="000F3114" w:rsidRDefault="00122022" w:rsidP="00122022">
      <w:pPr>
        <w:pStyle w:val="SingleTxtGA"/>
      </w:pPr>
      <w:r w:rsidRPr="000F3114">
        <w:rPr>
          <w:rtl/>
        </w:rPr>
        <w:t>15</w:t>
      </w:r>
      <w:r w:rsidRPr="000F3114">
        <w:rPr>
          <w:rFonts w:hint="cs"/>
          <w:rtl/>
        </w:rPr>
        <w:t>2</w:t>
      </w:r>
      <w:r w:rsidRPr="000F3114">
        <w:rPr>
          <w:rtl/>
        </w:rPr>
        <w:t>-</w:t>
      </w:r>
      <w:r w:rsidRPr="000F3114">
        <w:rPr>
          <w:spacing w:val="-4"/>
          <w:rtl/>
        </w:rPr>
        <w:tab/>
        <w:t xml:space="preserve">ولتحقيق ما نص عليه الدستور صدر في </w:t>
      </w:r>
      <w:r w:rsidRPr="000F3114">
        <w:rPr>
          <w:rFonts w:hint="cs"/>
          <w:spacing w:val="-4"/>
          <w:rtl/>
        </w:rPr>
        <w:t>15 آب/</w:t>
      </w:r>
      <w:r w:rsidRPr="000F3114">
        <w:rPr>
          <w:spacing w:val="-4"/>
          <w:rtl/>
        </w:rPr>
        <w:t xml:space="preserve">أغسطس </w:t>
      </w:r>
      <w:r w:rsidRPr="000F3114">
        <w:rPr>
          <w:spacing w:val="-4"/>
        </w:rPr>
        <w:t>2005</w:t>
      </w:r>
      <w:r w:rsidRPr="000F3114">
        <w:rPr>
          <w:spacing w:val="-4"/>
          <w:rtl/>
        </w:rPr>
        <w:t xml:space="preserve"> قانون التعليم رقم 27</w:t>
      </w:r>
      <w:r w:rsidRPr="000F3114">
        <w:rPr>
          <w:rtl/>
        </w:rPr>
        <w:t xml:space="preserve"> لسنة</w:t>
      </w:r>
      <w:r w:rsidRPr="000F3114">
        <w:rPr>
          <w:rFonts w:hint="cs"/>
          <w:rtl/>
        </w:rPr>
        <w:t xml:space="preserve"> </w:t>
      </w:r>
      <w:r w:rsidRPr="000F3114">
        <w:t>2005</w:t>
      </w:r>
      <w:r w:rsidRPr="000F3114">
        <w:rPr>
          <w:rFonts w:hint="cs"/>
          <w:rtl/>
        </w:rPr>
        <w:t xml:space="preserve">، </w:t>
      </w:r>
      <w:r w:rsidRPr="000F3114">
        <w:rPr>
          <w:rtl/>
        </w:rPr>
        <w:t xml:space="preserve">حيث يركز على المكتسبات الموجودة في الواقع كالحق في التعليم </w:t>
      </w:r>
      <w:proofErr w:type="spellStart"/>
      <w:r w:rsidRPr="000F3114">
        <w:rPr>
          <w:rtl/>
        </w:rPr>
        <w:t>ومجاني</w:t>
      </w:r>
      <w:r w:rsidRPr="000F3114">
        <w:rPr>
          <w:rFonts w:hint="cs"/>
          <w:rtl/>
        </w:rPr>
        <w:t>ته</w:t>
      </w:r>
      <w:proofErr w:type="spellEnd"/>
      <w:r w:rsidRPr="000F3114">
        <w:rPr>
          <w:rtl/>
        </w:rPr>
        <w:t xml:space="preserve"> وإلزامي</w:t>
      </w:r>
      <w:r w:rsidRPr="000F3114">
        <w:rPr>
          <w:rFonts w:hint="cs"/>
          <w:rtl/>
        </w:rPr>
        <w:t>ته</w:t>
      </w:r>
      <w:r w:rsidRPr="000F3114">
        <w:rPr>
          <w:rtl/>
        </w:rPr>
        <w:t>، والأخذ بالتوجهات المستقبلية في مجالات التعليم والتعلم والتدريب والتعليم المستمر، ورعاية الموهوبين وتوفير التعليم والبرامج المناسبة للطلبة ذوي الإعاقة، ونصت المادة 5</w:t>
      </w:r>
      <w:r w:rsidRPr="000F3114">
        <w:rPr>
          <w:rFonts w:hint="cs"/>
          <w:rtl/>
        </w:rPr>
        <w:t xml:space="preserve"> </w:t>
      </w:r>
      <w:r w:rsidRPr="000F3114">
        <w:rPr>
          <w:rtl/>
        </w:rPr>
        <w:t>من القانون ذات</w:t>
      </w:r>
      <w:r w:rsidRPr="000F3114">
        <w:rPr>
          <w:rFonts w:hint="cs"/>
          <w:rtl/>
        </w:rPr>
        <w:t>ه</w:t>
      </w:r>
      <w:r w:rsidRPr="000F3114">
        <w:rPr>
          <w:rtl/>
        </w:rPr>
        <w:t xml:space="preserve"> على "تنويع الفرص التعليمية وفقاً للاحتياجات الفردية المتنوعة للطلبة والاهتمام بالمتأخرين دراسياً وذوي الإعاقة ومتابعة تقدمهم ودمج القادرين منهم في التعليم".</w:t>
      </w:r>
    </w:p>
    <w:p w:rsidR="00122022" w:rsidRPr="000F3114" w:rsidRDefault="00122022" w:rsidP="00122022">
      <w:pPr>
        <w:pStyle w:val="SingleTxtGA"/>
      </w:pPr>
      <w:r w:rsidRPr="000F3114">
        <w:rPr>
          <w:rtl/>
        </w:rPr>
        <w:t>15</w:t>
      </w:r>
      <w:r w:rsidRPr="000F3114">
        <w:rPr>
          <w:rFonts w:hint="cs"/>
          <w:rtl/>
        </w:rPr>
        <w:t>3</w:t>
      </w:r>
      <w:r w:rsidRPr="000F3114">
        <w:rPr>
          <w:rtl/>
        </w:rPr>
        <w:t>-</w:t>
      </w:r>
      <w:r w:rsidRPr="000F3114">
        <w:rPr>
          <w:rtl/>
        </w:rPr>
        <w:tab/>
        <w:t xml:space="preserve">كما أقر المرسوم رقم </w:t>
      </w:r>
      <w:r w:rsidRPr="000F3114">
        <w:t>53</w:t>
      </w:r>
      <w:r w:rsidRPr="000F3114">
        <w:rPr>
          <w:rtl/>
        </w:rPr>
        <w:t xml:space="preserve"> لسنة </w:t>
      </w:r>
      <w:r w:rsidRPr="000F3114">
        <w:t>2005</w:t>
      </w:r>
      <w:r w:rsidRPr="000F3114">
        <w:rPr>
          <w:rtl/>
        </w:rPr>
        <w:t xml:space="preserve"> الصادر بتاريخ </w:t>
      </w:r>
      <w:r w:rsidRPr="000F3114">
        <w:rPr>
          <w:rFonts w:hint="cs"/>
          <w:rtl/>
        </w:rPr>
        <w:t>15 آب/</w:t>
      </w:r>
      <w:r w:rsidRPr="000F3114">
        <w:rPr>
          <w:rtl/>
        </w:rPr>
        <w:t xml:space="preserve">أغسطس </w:t>
      </w:r>
      <w:r w:rsidRPr="000F3114">
        <w:t>2005</w:t>
      </w:r>
      <w:r w:rsidRPr="000F3114">
        <w:rPr>
          <w:rtl/>
        </w:rPr>
        <w:t xml:space="preserve"> بش</w:t>
      </w:r>
      <w:r w:rsidRPr="000F3114">
        <w:rPr>
          <w:rFonts w:hint="cs"/>
          <w:rtl/>
        </w:rPr>
        <w:t>أ</w:t>
      </w:r>
      <w:r w:rsidRPr="000F3114">
        <w:rPr>
          <w:rtl/>
        </w:rPr>
        <w:t xml:space="preserve">ن الهيكل التنظيمي للوزارة، والمرسوم رقم </w:t>
      </w:r>
      <w:r w:rsidRPr="000F3114">
        <w:t>29</w:t>
      </w:r>
      <w:r w:rsidRPr="000F3114">
        <w:rPr>
          <w:rtl/>
        </w:rPr>
        <w:t xml:space="preserve"> لسنة </w:t>
      </w:r>
      <w:r w:rsidRPr="000F3114">
        <w:t>2006</w:t>
      </w:r>
      <w:r w:rsidRPr="000F3114">
        <w:rPr>
          <w:rtl/>
        </w:rPr>
        <w:t xml:space="preserve"> الصادر بتاريخ </w:t>
      </w:r>
      <w:r w:rsidRPr="000F3114">
        <w:rPr>
          <w:rFonts w:hint="cs"/>
          <w:rtl/>
        </w:rPr>
        <w:t>8 نيسان/</w:t>
      </w:r>
      <w:r w:rsidRPr="000F3114">
        <w:rPr>
          <w:rtl/>
        </w:rPr>
        <w:t xml:space="preserve">أبريل </w:t>
      </w:r>
      <w:r w:rsidRPr="000F3114">
        <w:t>2006</w:t>
      </w:r>
      <w:r w:rsidRPr="000F3114">
        <w:rPr>
          <w:rtl/>
        </w:rPr>
        <w:t xml:space="preserve"> إعادة تنظيم وزارة التربية والتعليم واستحداث إدارة جديدة هي إدارة التربية الخاصة بعد أن كانت قسم</w:t>
      </w:r>
      <w:r w:rsidRPr="000F3114">
        <w:rPr>
          <w:rFonts w:hint="cs"/>
          <w:rtl/>
        </w:rPr>
        <w:t xml:space="preserve">اً في </w:t>
      </w:r>
      <w:r w:rsidRPr="000F3114">
        <w:rPr>
          <w:rtl/>
        </w:rPr>
        <w:t xml:space="preserve">إدارة التعليم الابتدائي، </w:t>
      </w:r>
      <w:r w:rsidRPr="000F3114">
        <w:rPr>
          <w:rFonts w:hint="cs"/>
          <w:rtl/>
        </w:rPr>
        <w:t>إذ</w:t>
      </w:r>
      <w:r w:rsidRPr="000F3114">
        <w:rPr>
          <w:rtl/>
        </w:rPr>
        <w:t xml:space="preserve"> تحرص وزارة التربية والتعليم من منطلق اهتمامها بالطلبة ذوي الإعاقة على تحقيق قدر أكبر من الكفاءة في العمل الإداري وبما يتوافق مع الرؤى والأهداف والبرامج المستقبلية للتطوير التربوي</w:t>
      </w:r>
      <w:r w:rsidRPr="000F3114">
        <w:rPr>
          <w:rFonts w:hint="cs"/>
          <w:rtl/>
        </w:rPr>
        <w:t>، الأمر الذي</w:t>
      </w:r>
      <w:r w:rsidRPr="000F3114">
        <w:rPr>
          <w:rtl/>
        </w:rPr>
        <w:t xml:space="preserve"> يضمن توصيفاً متقدماً للأدوار والوظائف والمس</w:t>
      </w:r>
      <w:r w:rsidRPr="000F3114">
        <w:rPr>
          <w:rFonts w:hint="cs"/>
          <w:rtl/>
        </w:rPr>
        <w:t>ؤ</w:t>
      </w:r>
      <w:r w:rsidRPr="000F3114">
        <w:rPr>
          <w:rtl/>
        </w:rPr>
        <w:t>وليات بتوزيع متناسق</w:t>
      </w:r>
      <w:r w:rsidRPr="000F3114">
        <w:rPr>
          <w:rFonts w:hint="cs"/>
          <w:rtl/>
        </w:rPr>
        <w:t>.</w:t>
      </w:r>
      <w:r w:rsidRPr="000F3114">
        <w:rPr>
          <w:rtl/>
        </w:rPr>
        <w:t xml:space="preserve"> وقد باشرت وزارة التربية والتعليم في اتخاذ الإجراءات اللازمة لتطبيق دمج الطلبة من ذوي الإعاقة في المدارس الحكومية من خلال توفير الاختصاصيين المؤهلين للإشراف والمتابعة اليومية على المدارس المطبقة لتلك البرامج وتسهيل عملها بما يحقق التنسيق والتكامل بين إدارة التربية الخاصة والمدارس.</w:t>
      </w:r>
      <w:r w:rsidRPr="000F3114">
        <w:rPr>
          <w:rFonts w:hint="cs"/>
          <w:rtl/>
        </w:rPr>
        <w:t xml:space="preserve"> </w:t>
      </w:r>
    </w:p>
    <w:p w:rsidR="00122022" w:rsidRPr="000F3114" w:rsidRDefault="00122022" w:rsidP="00122022">
      <w:pPr>
        <w:pStyle w:val="SingleTxtGA"/>
      </w:pPr>
      <w:r w:rsidRPr="000F3114">
        <w:rPr>
          <w:rtl/>
        </w:rPr>
        <w:t>15</w:t>
      </w:r>
      <w:r w:rsidRPr="000F3114">
        <w:rPr>
          <w:rFonts w:hint="cs"/>
          <w:rtl/>
        </w:rPr>
        <w:t>4</w:t>
      </w:r>
      <w:r w:rsidRPr="000F3114">
        <w:rPr>
          <w:rtl/>
        </w:rPr>
        <w:t>-</w:t>
      </w:r>
      <w:r w:rsidRPr="000F3114">
        <w:rPr>
          <w:rtl/>
        </w:rPr>
        <w:tab/>
        <w:t xml:space="preserve">إن مسؤولية تعليم </w:t>
      </w:r>
      <w:r w:rsidRPr="000F3114">
        <w:rPr>
          <w:rFonts w:hint="cs"/>
          <w:rtl/>
        </w:rPr>
        <w:t>ا</w:t>
      </w:r>
      <w:r w:rsidRPr="000F3114">
        <w:rPr>
          <w:rtl/>
        </w:rPr>
        <w:t xml:space="preserve">لأشخاص ذوي الإعاقة في البحرين </w:t>
      </w:r>
      <w:r w:rsidRPr="000F3114">
        <w:rPr>
          <w:rFonts w:hint="cs"/>
          <w:rtl/>
        </w:rPr>
        <w:t xml:space="preserve">هي </w:t>
      </w:r>
      <w:r w:rsidRPr="000F3114">
        <w:rPr>
          <w:rtl/>
        </w:rPr>
        <w:t xml:space="preserve">مسؤولية مشتركة تقوم بها وزارة التربية والتعليم من خلال التعليم الدامج، </w:t>
      </w:r>
      <w:r w:rsidRPr="000F3114">
        <w:rPr>
          <w:rFonts w:hint="cs"/>
          <w:rtl/>
        </w:rPr>
        <w:t>ف</w:t>
      </w:r>
      <w:r w:rsidRPr="000F3114">
        <w:rPr>
          <w:rtl/>
        </w:rPr>
        <w:t xml:space="preserve">تكفل </w:t>
      </w:r>
      <w:r w:rsidRPr="000F3114">
        <w:rPr>
          <w:rFonts w:hint="cs"/>
          <w:rtl/>
        </w:rPr>
        <w:t xml:space="preserve">الوزارة </w:t>
      </w:r>
      <w:r w:rsidRPr="000F3114">
        <w:rPr>
          <w:rtl/>
        </w:rPr>
        <w:t>الخدمات التعليمية لجميع المواطنين وتسعى في حدود اختصاصاتها إلى الاهتمام بالطلبة ذوي الإعاقة ودمج القادرين منهم في التعليم في المدارس الحكومية، وذلك بناء على التوجهات التربوية الحديثة التي تنادي بالدمج بدلا</w:t>
      </w:r>
      <w:r w:rsidRPr="000F3114">
        <w:rPr>
          <w:rFonts w:hint="cs"/>
          <w:rtl/>
        </w:rPr>
        <w:t>ً</w:t>
      </w:r>
      <w:r w:rsidRPr="000F3114">
        <w:rPr>
          <w:rtl/>
        </w:rPr>
        <w:t xml:space="preserve"> من نظام العزل في المعاهد والمراكز الخاصة</w:t>
      </w:r>
      <w:r w:rsidRPr="000F3114">
        <w:rPr>
          <w:rFonts w:hint="cs"/>
          <w:rtl/>
        </w:rPr>
        <w:t>.</w:t>
      </w:r>
      <w:r w:rsidRPr="000F3114">
        <w:rPr>
          <w:rtl/>
        </w:rPr>
        <w:t xml:space="preserve"> </w:t>
      </w:r>
      <w:r w:rsidRPr="000F3114">
        <w:rPr>
          <w:rFonts w:hint="cs"/>
          <w:rtl/>
        </w:rPr>
        <w:t xml:space="preserve">وتطبق الدمج أيضاً </w:t>
      </w:r>
      <w:r w:rsidRPr="000F3114">
        <w:rPr>
          <w:rtl/>
        </w:rPr>
        <w:t>المراكز التأهيلية التابعة لوزارة العمل والتنمية الاجتماعي</w:t>
      </w:r>
      <w:r w:rsidRPr="000F3114">
        <w:rPr>
          <w:rFonts w:hint="cs"/>
          <w:rtl/>
        </w:rPr>
        <w:t>ة</w:t>
      </w:r>
      <w:r w:rsidRPr="000F3114">
        <w:rPr>
          <w:rtl/>
        </w:rPr>
        <w:t xml:space="preserve"> والمراكز التأهيلية الأهلية التابعة لمنظمات المجتمع المدني، مثل المركز البحريني للحراك الدولي والمعهد السعودي البحريني للمكفوفين وجمعية الصداقة للمكفوفين وغيرها من الجمعيات التي تعني بذوي الإعاقة في العملية التعليمية.</w:t>
      </w:r>
    </w:p>
    <w:p w:rsidR="00122022" w:rsidRPr="000F3114" w:rsidRDefault="00122022" w:rsidP="00122022">
      <w:pPr>
        <w:pStyle w:val="SingleTxtGA"/>
      </w:pPr>
      <w:r w:rsidRPr="000F3114">
        <w:rPr>
          <w:rtl/>
        </w:rPr>
        <w:t>15</w:t>
      </w:r>
      <w:r w:rsidRPr="000F3114">
        <w:rPr>
          <w:rFonts w:hint="cs"/>
          <w:rtl/>
        </w:rPr>
        <w:t>5</w:t>
      </w:r>
      <w:r w:rsidRPr="000F3114">
        <w:rPr>
          <w:rtl/>
        </w:rPr>
        <w:t>-</w:t>
      </w:r>
      <w:r w:rsidRPr="000F3114">
        <w:rPr>
          <w:rtl/>
        </w:rPr>
        <w:tab/>
        <w:t>و</w:t>
      </w:r>
      <w:r w:rsidRPr="000F3114">
        <w:rPr>
          <w:rFonts w:hint="cs"/>
          <w:rtl/>
        </w:rPr>
        <w:t>ي</w:t>
      </w:r>
      <w:r w:rsidRPr="000F3114">
        <w:rPr>
          <w:rtl/>
        </w:rPr>
        <w:t>شير الإحصا</w:t>
      </w:r>
      <w:r w:rsidRPr="000F3114">
        <w:rPr>
          <w:rFonts w:hint="cs"/>
          <w:rtl/>
        </w:rPr>
        <w:t>ء</w:t>
      </w:r>
      <w:r w:rsidRPr="000F3114">
        <w:rPr>
          <w:rtl/>
        </w:rPr>
        <w:t xml:space="preserve"> التالي إلى عدد الطلاب من ذوي الإعاقة المستفيدين من البرامج التعليمية في مملكة البحرين لعام </w:t>
      </w:r>
      <w:r w:rsidRPr="000F3114">
        <w:t>2016</w:t>
      </w:r>
      <w:r w:rsidRPr="000F3114">
        <w:rPr>
          <w:rFonts w:hint="cs"/>
          <w:rtl/>
        </w:rPr>
        <w:t>:</w:t>
      </w:r>
    </w:p>
    <w:tbl>
      <w:tblPr>
        <w:tblStyle w:val="TableGrid"/>
        <w:bidiVisual/>
        <w:tblW w:w="0" w:type="auto"/>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6"/>
        <w:gridCol w:w="4929"/>
        <w:gridCol w:w="2478"/>
      </w:tblGrid>
      <w:tr w:rsidR="000F3114" w:rsidRPr="000F3114" w:rsidTr="000F3114">
        <w:tc>
          <w:tcPr>
            <w:tcW w:w="1036" w:type="dxa"/>
            <w:tcBorders>
              <w:top w:val="single" w:sz="4" w:space="0" w:color="auto"/>
              <w:bottom w:val="single" w:sz="12" w:space="0" w:color="auto"/>
            </w:tcBorders>
          </w:tcPr>
          <w:p w:rsidR="00122022" w:rsidRPr="000F3114" w:rsidRDefault="00122022" w:rsidP="00122022">
            <w:pPr>
              <w:pageBreakBefore/>
              <w:autoSpaceDE w:val="0"/>
              <w:autoSpaceDN w:val="0"/>
              <w:adjustRightInd w:val="0"/>
              <w:spacing w:before="40" w:after="40" w:line="300" w:lineRule="exact"/>
              <w:ind w:left="57" w:right="57"/>
              <w:rPr>
                <w:i/>
                <w:iCs/>
                <w:sz w:val="18"/>
                <w:szCs w:val="28"/>
                <w:rtl/>
              </w:rPr>
            </w:pPr>
            <w:r w:rsidRPr="000F3114">
              <w:rPr>
                <w:i/>
                <w:iCs/>
                <w:sz w:val="18"/>
                <w:szCs w:val="28"/>
                <w:rtl/>
              </w:rPr>
              <w:t>الرقم</w:t>
            </w:r>
          </w:p>
        </w:tc>
        <w:tc>
          <w:tcPr>
            <w:tcW w:w="4929" w:type="dxa"/>
            <w:tcBorders>
              <w:top w:val="single" w:sz="4" w:space="0" w:color="auto"/>
              <w:bottom w:val="single" w:sz="12" w:space="0" w:color="auto"/>
            </w:tcBorders>
          </w:tcPr>
          <w:p w:rsidR="00122022" w:rsidRPr="000F3114" w:rsidRDefault="00122022" w:rsidP="00122022">
            <w:pPr>
              <w:pageBreakBefore/>
              <w:autoSpaceDE w:val="0"/>
              <w:autoSpaceDN w:val="0"/>
              <w:adjustRightInd w:val="0"/>
              <w:spacing w:before="40" w:after="40" w:line="300" w:lineRule="exact"/>
              <w:ind w:left="57" w:right="57"/>
              <w:rPr>
                <w:i/>
                <w:iCs/>
                <w:sz w:val="18"/>
                <w:szCs w:val="28"/>
                <w:rtl/>
              </w:rPr>
            </w:pPr>
            <w:r w:rsidRPr="000F3114">
              <w:rPr>
                <w:i/>
                <w:iCs/>
                <w:sz w:val="18"/>
                <w:szCs w:val="28"/>
                <w:rtl/>
              </w:rPr>
              <w:t>الجهة التعليمية</w:t>
            </w:r>
          </w:p>
        </w:tc>
        <w:tc>
          <w:tcPr>
            <w:tcW w:w="2478" w:type="dxa"/>
            <w:tcBorders>
              <w:top w:val="single" w:sz="4" w:space="0" w:color="auto"/>
              <w:bottom w:val="single" w:sz="12" w:space="0" w:color="auto"/>
            </w:tcBorders>
          </w:tcPr>
          <w:p w:rsidR="00122022" w:rsidRPr="000F3114" w:rsidRDefault="00122022" w:rsidP="00122022">
            <w:pPr>
              <w:pageBreakBefore/>
              <w:autoSpaceDE w:val="0"/>
              <w:autoSpaceDN w:val="0"/>
              <w:adjustRightInd w:val="0"/>
              <w:spacing w:before="40" w:after="40" w:line="300" w:lineRule="exact"/>
              <w:ind w:left="57" w:right="57"/>
              <w:rPr>
                <w:i/>
                <w:iCs/>
                <w:sz w:val="18"/>
                <w:szCs w:val="28"/>
                <w:rtl/>
              </w:rPr>
            </w:pPr>
            <w:r w:rsidRPr="000F3114">
              <w:rPr>
                <w:i/>
                <w:iCs/>
                <w:sz w:val="18"/>
                <w:szCs w:val="28"/>
                <w:rtl/>
              </w:rPr>
              <w:t>2016</w:t>
            </w:r>
          </w:p>
        </w:tc>
      </w:tr>
      <w:tr w:rsidR="000F3114" w:rsidRPr="000F3114" w:rsidTr="000F3114">
        <w:tc>
          <w:tcPr>
            <w:tcW w:w="1036" w:type="dxa"/>
            <w:tcBorders>
              <w:top w:val="single" w:sz="12" w:space="0" w:color="auto"/>
            </w:tcBorders>
          </w:tcPr>
          <w:p w:rsidR="00122022" w:rsidRPr="000F3114" w:rsidRDefault="00122022" w:rsidP="000F3114">
            <w:pPr>
              <w:autoSpaceDE w:val="0"/>
              <w:autoSpaceDN w:val="0"/>
              <w:adjustRightInd w:val="0"/>
              <w:spacing w:before="40" w:after="40" w:line="300" w:lineRule="exact"/>
              <w:ind w:left="57" w:right="57"/>
              <w:rPr>
                <w:sz w:val="18"/>
                <w:szCs w:val="28"/>
                <w:rtl/>
                <w:lang w:bidi="ar-EG"/>
              </w:rPr>
            </w:pPr>
            <w:r w:rsidRPr="000F3114">
              <w:rPr>
                <w:sz w:val="18"/>
                <w:szCs w:val="28"/>
                <w:rtl/>
              </w:rPr>
              <w:t>1</w:t>
            </w:r>
          </w:p>
        </w:tc>
        <w:tc>
          <w:tcPr>
            <w:tcW w:w="4929" w:type="dxa"/>
            <w:tcBorders>
              <w:top w:val="single" w:sz="12" w:space="0" w:color="auto"/>
            </w:tcBorders>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 xml:space="preserve">عدد الأطفال المندمجين </w:t>
            </w:r>
            <w:r w:rsidRPr="000F3114">
              <w:rPr>
                <w:rFonts w:hint="eastAsia"/>
                <w:sz w:val="18"/>
                <w:szCs w:val="28"/>
                <w:rtl/>
              </w:rPr>
              <w:t>في</w:t>
            </w:r>
            <w:r w:rsidRPr="000F3114">
              <w:rPr>
                <w:sz w:val="18"/>
                <w:szCs w:val="28"/>
                <w:rtl/>
              </w:rPr>
              <w:t xml:space="preserve"> المدارس الحكومية (وزارة التربية والتعليم)</w:t>
            </w:r>
          </w:p>
        </w:tc>
        <w:tc>
          <w:tcPr>
            <w:tcW w:w="2478" w:type="dxa"/>
            <w:tcBorders>
              <w:top w:val="single" w:sz="12" w:space="0" w:color="auto"/>
            </w:tcBorders>
          </w:tcPr>
          <w:p w:rsidR="00122022" w:rsidRPr="000F3114" w:rsidRDefault="00122022" w:rsidP="000F3114">
            <w:pPr>
              <w:autoSpaceDE w:val="0"/>
              <w:autoSpaceDN w:val="0"/>
              <w:adjustRightInd w:val="0"/>
              <w:spacing w:before="40" w:after="40" w:line="300" w:lineRule="exact"/>
              <w:ind w:left="57" w:right="57"/>
              <w:rPr>
                <w:sz w:val="18"/>
                <w:szCs w:val="28"/>
                <w:rtl/>
              </w:rPr>
            </w:pPr>
          </w:p>
        </w:tc>
      </w:tr>
      <w:tr w:rsidR="000F3114" w:rsidRPr="000F3114" w:rsidTr="000F3114">
        <w:tc>
          <w:tcPr>
            <w:tcW w:w="1036"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2</w:t>
            </w:r>
          </w:p>
        </w:tc>
        <w:tc>
          <w:tcPr>
            <w:tcW w:w="4929"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الطلبة الملتحق</w:t>
            </w:r>
            <w:r w:rsidRPr="000F3114">
              <w:rPr>
                <w:rFonts w:hint="eastAsia"/>
                <w:sz w:val="18"/>
                <w:szCs w:val="28"/>
                <w:rtl/>
              </w:rPr>
              <w:t>و</w:t>
            </w:r>
            <w:r w:rsidRPr="000F3114">
              <w:rPr>
                <w:sz w:val="18"/>
                <w:szCs w:val="28"/>
                <w:rtl/>
              </w:rPr>
              <w:t>ن بالمراكز التأهيلية لذوي الإعاقة</w:t>
            </w:r>
          </w:p>
        </w:tc>
        <w:tc>
          <w:tcPr>
            <w:tcW w:w="2478"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420 طالب</w:t>
            </w:r>
            <w:r w:rsidRPr="000F3114">
              <w:rPr>
                <w:rFonts w:hint="eastAsia"/>
                <w:sz w:val="18"/>
                <w:szCs w:val="28"/>
                <w:rtl/>
              </w:rPr>
              <w:t>اً</w:t>
            </w:r>
            <w:r w:rsidRPr="000F3114">
              <w:rPr>
                <w:sz w:val="18"/>
                <w:szCs w:val="28"/>
                <w:rtl/>
              </w:rPr>
              <w:t xml:space="preserve"> وطالبة</w:t>
            </w:r>
          </w:p>
        </w:tc>
      </w:tr>
      <w:tr w:rsidR="000F3114" w:rsidRPr="000F3114" w:rsidTr="000F3114">
        <w:tc>
          <w:tcPr>
            <w:tcW w:w="1036"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3</w:t>
            </w:r>
          </w:p>
        </w:tc>
        <w:tc>
          <w:tcPr>
            <w:tcW w:w="4929"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المستفيد</w:t>
            </w:r>
            <w:r w:rsidRPr="000F3114">
              <w:rPr>
                <w:rFonts w:hint="eastAsia"/>
                <w:sz w:val="18"/>
                <w:szCs w:val="28"/>
                <w:rtl/>
              </w:rPr>
              <w:t>و</w:t>
            </w:r>
            <w:r w:rsidRPr="000F3114">
              <w:rPr>
                <w:sz w:val="18"/>
                <w:szCs w:val="28"/>
                <w:rtl/>
              </w:rPr>
              <w:t xml:space="preserve">ن من المراكز التأهيلية الأهلية </w:t>
            </w:r>
            <w:r w:rsidRPr="000F3114">
              <w:rPr>
                <w:rFonts w:hint="eastAsia"/>
                <w:sz w:val="18"/>
                <w:szCs w:val="28"/>
                <w:rtl/>
              </w:rPr>
              <w:t>ب</w:t>
            </w:r>
            <w:r w:rsidRPr="000F3114">
              <w:rPr>
                <w:sz w:val="18"/>
                <w:szCs w:val="28"/>
                <w:rtl/>
              </w:rPr>
              <w:t>ذوي الإعاقة</w:t>
            </w:r>
          </w:p>
        </w:tc>
        <w:tc>
          <w:tcPr>
            <w:tcW w:w="2478"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1047 طال</w:t>
            </w:r>
            <w:r w:rsidRPr="000F3114">
              <w:rPr>
                <w:rFonts w:hint="eastAsia"/>
                <w:sz w:val="18"/>
                <w:szCs w:val="28"/>
                <w:rtl/>
              </w:rPr>
              <w:t>باً</w:t>
            </w:r>
            <w:r w:rsidRPr="000F3114">
              <w:rPr>
                <w:sz w:val="18"/>
                <w:szCs w:val="28"/>
                <w:rtl/>
              </w:rPr>
              <w:t xml:space="preserve"> وطالبة</w:t>
            </w:r>
          </w:p>
        </w:tc>
      </w:tr>
      <w:tr w:rsidR="000F3114" w:rsidRPr="000F3114" w:rsidTr="000F3114">
        <w:tc>
          <w:tcPr>
            <w:tcW w:w="1036" w:type="dxa"/>
            <w:tcBorders>
              <w:bottom w:val="single" w:sz="12" w:space="0" w:color="auto"/>
            </w:tcBorders>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4</w:t>
            </w:r>
          </w:p>
        </w:tc>
        <w:tc>
          <w:tcPr>
            <w:tcW w:w="4929" w:type="dxa"/>
            <w:tcBorders>
              <w:bottom w:val="single" w:sz="12" w:space="0" w:color="auto"/>
            </w:tcBorders>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المستفيد</w:t>
            </w:r>
            <w:r w:rsidRPr="000F3114">
              <w:rPr>
                <w:rFonts w:hint="eastAsia"/>
                <w:sz w:val="18"/>
                <w:szCs w:val="28"/>
                <w:rtl/>
              </w:rPr>
              <w:t>و</w:t>
            </w:r>
            <w:r w:rsidRPr="000F3114">
              <w:rPr>
                <w:sz w:val="18"/>
                <w:szCs w:val="28"/>
                <w:rtl/>
              </w:rPr>
              <w:t xml:space="preserve">ن من المراكز التأهيلية الخاصة </w:t>
            </w:r>
            <w:r w:rsidRPr="000F3114">
              <w:rPr>
                <w:rFonts w:hint="eastAsia"/>
                <w:sz w:val="18"/>
                <w:szCs w:val="28"/>
                <w:rtl/>
              </w:rPr>
              <w:t>ب</w:t>
            </w:r>
            <w:r w:rsidRPr="000F3114">
              <w:rPr>
                <w:sz w:val="18"/>
                <w:szCs w:val="28"/>
                <w:rtl/>
              </w:rPr>
              <w:t>ذوي الإعاقة</w:t>
            </w:r>
          </w:p>
        </w:tc>
        <w:tc>
          <w:tcPr>
            <w:tcW w:w="2478" w:type="dxa"/>
            <w:tcBorders>
              <w:bottom w:val="single" w:sz="12" w:space="0" w:color="auto"/>
            </w:tcBorders>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435 طالب</w:t>
            </w:r>
            <w:r w:rsidRPr="000F3114">
              <w:rPr>
                <w:rFonts w:hint="eastAsia"/>
                <w:sz w:val="18"/>
                <w:szCs w:val="28"/>
                <w:rtl/>
              </w:rPr>
              <w:t>اً</w:t>
            </w:r>
            <w:r w:rsidRPr="000F3114">
              <w:rPr>
                <w:sz w:val="18"/>
                <w:szCs w:val="28"/>
                <w:rtl/>
              </w:rPr>
              <w:t xml:space="preserve"> وطالبة </w:t>
            </w:r>
          </w:p>
        </w:tc>
      </w:tr>
    </w:tbl>
    <w:p w:rsidR="00122022" w:rsidRPr="000F3114" w:rsidRDefault="00122022" w:rsidP="00122022">
      <w:pPr>
        <w:pStyle w:val="SingleTxtGA"/>
        <w:spacing w:before="240"/>
        <w:rPr>
          <w:rtl/>
        </w:rPr>
      </w:pPr>
      <w:r w:rsidRPr="000F3114">
        <w:rPr>
          <w:rtl/>
        </w:rPr>
        <w:t>15</w:t>
      </w:r>
      <w:r w:rsidRPr="000F3114">
        <w:rPr>
          <w:rFonts w:hint="cs"/>
          <w:rtl/>
        </w:rPr>
        <w:t>6</w:t>
      </w:r>
      <w:r w:rsidRPr="000F3114">
        <w:rPr>
          <w:rtl/>
        </w:rPr>
        <w:t>-</w:t>
      </w:r>
      <w:r w:rsidRPr="000F3114">
        <w:rPr>
          <w:rtl/>
        </w:rPr>
        <w:tab/>
        <w:t xml:space="preserve">أما </w:t>
      </w:r>
      <w:r w:rsidRPr="000F3114">
        <w:rPr>
          <w:rFonts w:hint="cs"/>
          <w:rtl/>
        </w:rPr>
        <w:t xml:space="preserve">عدد </w:t>
      </w:r>
      <w:r w:rsidRPr="000F3114">
        <w:rPr>
          <w:rtl/>
        </w:rPr>
        <w:t xml:space="preserve">التلاميذ المدمجين </w:t>
      </w:r>
      <w:r w:rsidRPr="000F3114">
        <w:rPr>
          <w:rFonts w:hint="cs"/>
          <w:rtl/>
        </w:rPr>
        <w:t xml:space="preserve">في </w:t>
      </w:r>
      <w:r w:rsidRPr="000F3114">
        <w:rPr>
          <w:rtl/>
        </w:rPr>
        <w:t>المدارس الحكومية فيختلف بحسب نوع ال</w:t>
      </w:r>
      <w:r w:rsidRPr="000F3114">
        <w:rPr>
          <w:rFonts w:hint="cs"/>
          <w:rtl/>
        </w:rPr>
        <w:t>إ</w:t>
      </w:r>
      <w:r w:rsidRPr="000F3114">
        <w:rPr>
          <w:rtl/>
        </w:rPr>
        <w:t xml:space="preserve">عاقة. وتشير </w:t>
      </w:r>
      <w:r w:rsidRPr="000F3114">
        <w:rPr>
          <w:rFonts w:hint="cs"/>
          <w:rtl/>
        </w:rPr>
        <w:t>إ</w:t>
      </w:r>
      <w:r w:rsidRPr="000F3114">
        <w:rPr>
          <w:rtl/>
        </w:rPr>
        <w:t xml:space="preserve">حصاءات وزارة التربية والتعليم للسنة الدراسية 2016/2017 </w:t>
      </w:r>
      <w:r w:rsidRPr="000F3114">
        <w:rPr>
          <w:rFonts w:hint="cs"/>
          <w:rtl/>
        </w:rPr>
        <w:t>إ</w:t>
      </w:r>
      <w:r w:rsidRPr="000F3114">
        <w:rPr>
          <w:rtl/>
        </w:rPr>
        <w:t>لى دمج عدد كبير من التلامذة ضمن المنهج العادي كما يبين الجدول المبين أدناه:</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7"/>
        <w:gridCol w:w="1252"/>
        <w:gridCol w:w="1135"/>
        <w:gridCol w:w="1276"/>
        <w:gridCol w:w="1133"/>
        <w:gridCol w:w="2266"/>
      </w:tblGrid>
      <w:tr w:rsidR="000F3114" w:rsidRPr="000F3114" w:rsidTr="000F3114">
        <w:trPr>
          <w:trHeight w:val="543"/>
        </w:trPr>
        <w:tc>
          <w:tcPr>
            <w:tcW w:w="1341" w:type="pct"/>
            <w:shd w:val="clear" w:color="auto" w:fill="auto"/>
            <w:noWrap/>
            <w:vAlign w:val="bottom"/>
            <w:hideMark/>
          </w:tcPr>
          <w:p w:rsidR="00122022" w:rsidRPr="000F3114" w:rsidRDefault="00122022" w:rsidP="000F3114">
            <w:pPr>
              <w:spacing w:before="40" w:after="40" w:line="300" w:lineRule="exact"/>
              <w:ind w:left="57" w:right="57"/>
              <w:rPr>
                <w:i/>
                <w:iCs/>
                <w:sz w:val="18"/>
                <w:szCs w:val="28"/>
                <w:lang w:bidi="ar-EG"/>
              </w:rPr>
            </w:pPr>
          </w:p>
        </w:tc>
        <w:tc>
          <w:tcPr>
            <w:tcW w:w="649" w:type="pct"/>
            <w:shd w:val="clear" w:color="auto" w:fill="auto"/>
            <w:vAlign w:val="bottom"/>
            <w:hideMark/>
          </w:tcPr>
          <w:p w:rsidR="00122022" w:rsidRPr="000F3114" w:rsidRDefault="00122022" w:rsidP="000F3114">
            <w:pPr>
              <w:spacing w:before="40" w:after="40" w:line="300" w:lineRule="exact"/>
              <w:ind w:left="57" w:right="57"/>
              <w:rPr>
                <w:i/>
                <w:iCs/>
                <w:sz w:val="18"/>
                <w:szCs w:val="28"/>
              </w:rPr>
            </w:pPr>
            <w:r w:rsidRPr="000F3114">
              <w:rPr>
                <w:i/>
                <w:iCs/>
                <w:sz w:val="18"/>
                <w:szCs w:val="28"/>
                <w:rtl/>
              </w:rPr>
              <w:t>عدد المدارس</w:t>
            </w:r>
          </w:p>
        </w:tc>
        <w:tc>
          <w:tcPr>
            <w:tcW w:w="588" w:type="pct"/>
            <w:shd w:val="clear" w:color="auto" w:fill="auto"/>
            <w:vAlign w:val="bottom"/>
            <w:hideMark/>
          </w:tcPr>
          <w:p w:rsidR="00122022" w:rsidRPr="000F3114" w:rsidRDefault="00122022" w:rsidP="000F3114">
            <w:pPr>
              <w:spacing w:before="40" w:after="40" w:line="300" w:lineRule="exact"/>
              <w:ind w:left="57" w:right="57"/>
              <w:rPr>
                <w:i/>
                <w:iCs/>
                <w:sz w:val="18"/>
                <w:szCs w:val="28"/>
                <w:rtl/>
              </w:rPr>
            </w:pPr>
            <w:r w:rsidRPr="000F3114">
              <w:rPr>
                <w:i/>
                <w:iCs/>
                <w:sz w:val="18"/>
                <w:szCs w:val="28"/>
                <w:rtl/>
              </w:rPr>
              <w:t>عدد الطلبة</w:t>
            </w:r>
          </w:p>
        </w:tc>
        <w:tc>
          <w:tcPr>
            <w:tcW w:w="661" w:type="pct"/>
            <w:shd w:val="clear" w:color="auto" w:fill="auto"/>
            <w:vAlign w:val="bottom"/>
            <w:hideMark/>
          </w:tcPr>
          <w:p w:rsidR="00122022" w:rsidRPr="000F3114" w:rsidRDefault="00122022" w:rsidP="000F3114">
            <w:pPr>
              <w:spacing w:before="40" w:after="40" w:line="300" w:lineRule="exact"/>
              <w:ind w:left="57" w:right="57"/>
              <w:rPr>
                <w:i/>
                <w:iCs/>
                <w:sz w:val="18"/>
                <w:szCs w:val="28"/>
                <w:rtl/>
              </w:rPr>
            </w:pPr>
            <w:r w:rsidRPr="000F3114">
              <w:rPr>
                <w:i/>
                <w:iCs/>
                <w:sz w:val="18"/>
                <w:szCs w:val="28"/>
                <w:rtl/>
              </w:rPr>
              <w:t>عدد المعلمين</w:t>
            </w:r>
          </w:p>
        </w:tc>
        <w:tc>
          <w:tcPr>
            <w:tcW w:w="587" w:type="pct"/>
            <w:shd w:val="clear" w:color="auto" w:fill="auto"/>
            <w:vAlign w:val="bottom"/>
            <w:hideMark/>
          </w:tcPr>
          <w:p w:rsidR="00122022" w:rsidRPr="000F3114" w:rsidRDefault="00122022" w:rsidP="000F3114">
            <w:pPr>
              <w:spacing w:before="40" w:after="40" w:line="300" w:lineRule="exact"/>
              <w:ind w:left="57" w:right="57"/>
              <w:rPr>
                <w:i/>
                <w:iCs/>
                <w:sz w:val="18"/>
                <w:szCs w:val="28"/>
                <w:rtl/>
              </w:rPr>
            </w:pPr>
            <w:r w:rsidRPr="000F3114">
              <w:rPr>
                <w:i/>
                <w:iCs/>
                <w:sz w:val="18"/>
                <w:szCs w:val="28"/>
                <w:rtl/>
              </w:rPr>
              <w:t>عدد العاملين</w:t>
            </w:r>
          </w:p>
        </w:tc>
        <w:tc>
          <w:tcPr>
            <w:tcW w:w="1174" w:type="pct"/>
            <w:shd w:val="clear" w:color="auto" w:fill="auto"/>
            <w:vAlign w:val="bottom"/>
            <w:hideMark/>
          </w:tcPr>
          <w:p w:rsidR="00122022" w:rsidRPr="000F3114" w:rsidRDefault="00122022" w:rsidP="000F3114">
            <w:pPr>
              <w:spacing w:before="40" w:after="40" w:line="300" w:lineRule="exact"/>
              <w:ind w:left="57" w:right="57"/>
              <w:rPr>
                <w:i/>
                <w:iCs/>
                <w:sz w:val="18"/>
                <w:szCs w:val="28"/>
                <w:rtl/>
              </w:rPr>
            </w:pPr>
            <w:r w:rsidRPr="000F3114">
              <w:rPr>
                <w:i/>
                <w:iCs/>
                <w:sz w:val="18"/>
                <w:szCs w:val="28"/>
                <w:rtl/>
              </w:rPr>
              <w:t>البرنامج التدريسي</w:t>
            </w:r>
          </w:p>
        </w:tc>
      </w:tr>
      <w:tr w:rsidR="000F3114" w:rsidRPr="000F3114" w:rsidTr="000F3114">
        <w:trPr>
          <w:trHeight w:val="350"/>
        </w:trPr>
        <w:tc>
          <w:tcPr>
            <w:tcW w:w="1341" w:type="pct"/>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ال</w:t>
            </w:r>
            <w:r w:rsidRPr="000F3114">
              <w:rPr>
                <w:rFonts w:hint="eastAsia"/>
                <w:sz w:val="18"/>
                <w:szCs w:val="28"/>
                <w:rtl/>
              </w:rPr>
              <w:t>إ</w:t>
            </w:r>
            <w:r w:rsidRPr="000F3114">
              <w:rPr>
                <w:sz w:val="18"/>
                <w:szCs w:val="28"/>
                <w:rtl/>
              </w:rPr>
              <w:t>عاقات الذهنية ومتلازمة داون</w:t>
            </w:r>
          </w:p>
        </w:tc>
        <w:tc>
          <w:tcPr>
            <w:tcW w:w="649" w:type="pct"/>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Pr>
              <w:t>63</w:t>
            </w:r>
          </w:p>
        </w:tc>
        <w:tc>
          <w:tcPr>
            <w:tcW w:w="588" w:type="pct"/>
            <w:shd w:val="clear" w:color="auto" w:fill="auto"/>
            <w:noWrap/>
            <w:vAlign w:val="bottom"/>
            <w:hideMark/>
          </w:tcPr>
          <w:p w:rsidR="00122022" w:rsidRPr="000F3114" w:rsidRDefault="00122022" w:rsidP="000F3114">
            <w:pPr>
              <w:spacing w:before="40" w:after="40" w:line="300" w:lineRule="exact"/>
              <w:ind w:left="57" w:right="57"/>
              <w:rPr>
                <w:sz w:val="18"/>
                <w:szCs w:val="28"/>
              </w:rPr>
            </w:pPr>
            <w:r w:rsidRPr="000F3114">
              <w:rPr>
                <w:sz w:val="18"/>
                <w:szCs w:val="28"/>
              </w:rPr>
              <w:t>460</w:t>
            </w:r>
          </w:p>
        </w:tc>
        <w:tc>
          <w:tcPr>
            <w:tcW w:w="661" w:type="pct"/>
            <w:shd w:val="clear" w:color="auto" w:fill="auto"/>
            <w:noWrap/>
            <w:vAlign w:val="bottom"/>
            <w:hideMark/>
          </w:tcPr>
          <w:p w:rsidR="00122022" w:rsidRPr="000F3114" w:rsidRDefault="00122022" w:rsidP="000F3114">
            <w:pPr>
              <w:spacing w:before="40" w:after="40" w:line="300" w:lineRule="exact"/>
              <w:ind w:left="57" w:right="57"/>
              <w:rPr>
                <w:sz w:val="18"/>
                <w:szCs w:val="28"/>
              </w:rPr>
            </w:pPr>
            <w:r w:rsidRPr="000F3114">
              <w:rPr>
                <w:sz w:val="18"/>
                <w:szCs w:val="28"/>
              </w:rPr>
              <w:t>138</w:t>
            </w:r>
          </w:p>
        </w:tc>
        <w:tc>
          <w:tcPr>
            <w:tcW w:w="587" w:type="pct"/>
            <w:shd w:val="clear" w:color="auto" w:fill="auto"/>
            <w:noWrap/>
            <w:vAlign w:val="bottom"/>
            <w:hideMark/>
          </w:tcPr>
          <w:p w:rsidR="00122022" w:rsidRPr="000F3114" w:rsidRDefault="00122022" w:rsidP="000F3114">
            <w:pPr>
              <w:spacing w:before="40" w:after="40" w:line="300" w:lineRule="exact"/>
              <w:ind w:left="57" w:right="57"/>
              <w:rPr>
                <w:sz w:val="18"/>
                <w:szCs w:val="28"/>
              </w:rPr>
            </w:pPr>
            <w:r w:rsidRPr="000F3114">
              <w:rPr>
                <w:sz w:val="18"/>
                <w:szCs w:val="28"/>
              </w:rPr>
              <w:t>74</w:t>
            </w:r>
          </w:p>
        </w:tc>
        <w:tc>
          <w:tcPr>
            <w:tcW w:w="1174" w:type="pct"/>
            <w:shd w:val="clear" w:color="auto" w:fill="auto"/>
            <w:vAlign w:val="bottom"/>
            <w:hideMark/>
          </w:tcPr>
          <w:p w:rsidR="00122022" w:rsidRPr="000F3114" w:rsidRDefault="00122022" w:rsidP="000F3114">
            <w:pPr>
              <w:spacing w:before="40" w:after="40" w:line="300" w:lineRule="exact"/>
              <w:ind w:left="57" w:right="57"/>
              <w:rPr>
                <w:sz w:val="18"/>
                <w:szCs w:val="28"/>
              </w:rPr>
            </w:pPr>
            <w:r w:rsidRPr="000F3114">
              <w:rPr>
                <w:sz w:val="18"/>
                <w:szCs w:val="28"/>
                <w:rtl/>
              </w:rPr>
              <w:t>المنهج التربوي التعليمي المتطور</w:t>
            </w:r>
          </w:p>
        </w:tc>
      </w:tr>
      <w:tr w:rsidR="000F3114" w:rsidRPr="000F3114" w:rsidTr="000F3114">
        <w:trPr>
          <w:trHeight w:val="242"/>
        </w:trPr>
        <w:tc>
          <w:tcPr>
            <w:tcW w:w="1341" w:type="pct"/>
            <w:shd w:val="clear" w:color="auto" w:fill="auto"/>
            <w:noWrap/>
            <w:vAlign w:val="bottom"/>
            <w:hideMark/>
          </w:tcPr>
          <w:p w:rsidR="00122022" w:rsidRPr="000F3114" w:rsidRDefault="00122022" w:rsidP="000F3114">
            <w:pPr>
              <w:spacing w:before="40" w:after="40" w:line="300" w:lineRule="exact"/>
              <w:ind w:left="57" w:right="57"/>
              <w:rPr>
                <w:sz w:val="18"/>
                <w:szCs w:val="28"/>
              </w:rPr>
            </w:pPr>
            <w:r w:rsidRPr="000F3114">
              <w:rPr>
                <w:sz w:val="18"/>
                <w:szCs w:val="28"/>
                <w:rtl/>
              </w:rPr>
              <w:t>اضطراب التوحد</w:t>
            </w:r>
          </w:p>
        </w:tc>
        <w:tc>
          <w:tcPr>
            <w:tcW w:w="649" w:type="pct"/>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Pr>
              <w:t>12</w:t>
            </w:r>
          </w:p>
        </w:tc>
        <w:tc>
          <w:tcPr>
            <w:tcW w:w="588" w:type="pct"/>
            <w:shd w:val="clear" w:color="auto" w:fill="auto"/>
            <w:noWrap/>
            <w:vAlign w:val="bottom"/>
            <w:hideMark/>
          </w:tcPr>
          <w:p w:rsidR="00122022" w:rsidRPr="000F3114" w:rsidRDefault="00122022" w:rsidP="000F3114">
            <w:pPr>
              <w:spacing w:before="40" w:after="40" w:line="300" w:lineRule="exact"/>
              <w:ind w:left="57" w:right="57"/>
              <w:rPr>
                <w:sz w:val="18"/>
                <w:szCs w:val="28"/>
              </w:rPr>
            </w:pPr>
            <w:r w:rsidRPr="000F3114">
              <w:rPr>
                <w:sz w:val="18"/>
                <w:szCs w:val="28"/>
              </w:rPr>
              <w:t>72</w:t>
            </w:r>
          </w:p>
        </w:tc>
        <w:tc>
          <w:tcPr>
            <w:tcW w:w="661" w:type="pct"/>
            <w:shd w:val="clear" w:color="auto" w:fill="auto"/>
            <w:noWrap/>
            <w:vAlign w:val="bottom"/>
            <w:hideMark/>
          </w:tcPr>
          <w:p w:rsidR="00122022" w:rsidRPr="000F3114" w:rsidRDefault="00122022" w:rsidP="000F3114">
            <w:pPr>
              <w:spacing w:before="40" w:after="40" w:line="300" w:lineRule="exact"/>
              <w:ind w:left="57" w:right="57"/>
              <w:rPr>
                <w:sz w:val="18"/>
                <w:szCs w:val="28"/>
              </w:rPr>
            </w:pPr>
            <w:r w:rsidRPr="000F3114">
              <w:rPr>
                <w:sz w:val="18"/>
                <w:szCs w:val="28"/>
              </w:rPr>
              <w:t>46</w:t>
            </w:r>
          </w:p>
        </w:tc>
        <w:tc>
          <w:tcPr>
            <w:tcW w:w="587" w:type="pct"/>
            <w:shd w:val="clear" w:color="auto" w:fill="auto"/>
            <w:noWrap/>
            <w:vAlign w:val="bottom"/>
            <w:hideMark/>
          </w:tcPr>
          <w:p w:rsidR="00122022" w:rsidRPr="000F3114" w:rsidRDefault="00122022" w:rsidP="000F3114">
            <w:pPr>
              <w:spacing w:before="40" w:after="40" w:line="300" w:lineRule="exact"/>
              <w:ind w:left="57" w:right="57"/>
              <w:rPr>
                <w:sz w:val="18"/>
                <w:szCs w:val="28"/>
              </w:rPr>
            </w:pPr>
            <w:r w:rsidRPr="000F3114">
              <w:rPr>
                <w:sz w:val="18"/>
                <w:szCs w:val="28"/>
              </w:rPr>
              <w:t>10</w:t>
            </w:r>
          </w:p>
        </w:tc>
        <w:tc>
          <w:tcPr>
            <w:tcW w:w="1174" w:type="pct"/>
            <w:shd w:val="clear" w:color="auto" w:fill="auto"/>
            <w:vAlign w:val="bottom"/>
            <w:hideMark/>
          </w:tcPr>
          <w:p w:rsidR="00122022" w:rsidRPr="000F3114" w:rsidRDefault="00122022" w:rsidP="000F3114">
            <w:pPr>
              <w:spacing w:before="40" w:after="40" w:line="300" w:lineRule="exact"/>
              <w:ind w:left="57" w:right="57"/>
              <w:rPr>
                <w:sz w:val="18"/>
                <w:szCs w:val="28"/>
              </w:rPr>
            </w:pPr>
            <w:r w:rsidRPr="000F3114">
              <w:rPr>
                <w:sz w:val="18"/>
                <w:szCs w:val="28"/>
              </w:rPr>
              <w:t>ABA</w:t>
            </w:r>
            <w:r w:rsidRPr="000F3114">
              <w:rPr>
                <w:sz w:val="18"/>
                <w:szCs w:val="28"/>
                <w:rtl/>
              </w:rPr>
              <w:t xml:space="preserve"> قياس</w:t>
            </w:r>
          </w:p>
        </w:tc>
      </w:tr>
      <w:tr w:rsidR="000F3114" w:rsidRPr="000F3114" w:rsidTr="000F3114">
        <w:trPr>
          <w:trHeight w:val="233"/>
        </w:trPr>
        <w:tc>
          <w:tcPr>
            <w:tcW w:w="1341" w:type="pct"/>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ال</w:t>
            </w:r>
            <w:r w:rsidRPr="000F3114">
              <w:rPr>
                <w:rFonts w:hint="eastAsia"/>
                <w:sz w:val="18"/>
                <w:szCs w:val="28"/>
                <w:rtl/>
              </w:rPr>
              <w:t>إ</w:t>
            </w:r>
            <w:r w:rsidRPr="000F3114">
              <w:rPr>
                <w:sz w:val="18"/>
                <w:szCs w:val="28"/>
                <w:rtl/>
              </w:rPr>
              <w:t>عاقات الجسدية</w:t>
            </w:r>
          </w:p>
        </w:tc>
        <w:tc>
          <w:tcPr>
            <w:tcW w:w="649" w:type="pct"/>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Pr>
              <w:t>134</w:t>
            </w:r>
          </w:p>
        </w:tc>
        <w:tc>
          <w:tcPr>
            <w:tcW w:w="588" w:type="pct"/>
            <w:shd w:val="clear" w:color="auto" w:fill="auto"/>
            <w:noWrap/>
            <w:vAlign w:val="bottom"/>
            <w:hideMark/>
          </w:tcPr>
          <w:p w:rsidR="00122022" w:rsidRPr="000F3114" w:rsidRDefault="00122022" w:rsidP="000F3114">
            <w:pPr>
              <w:spacing w:before="40" w:after="40" w:line="300" w:lineRule="exact"/>
              <w:ind w:left="57" w:right="57"/>
              <w:rPr>
                <w:sz w:val="18"/>
                <w:szCs w:val="28"/>
              </w:rPr>
            </w:pPr>
            <w:r w:rsidRPr="000F3114">
              <w:rPr>
                <w:sz w:val="18"/>
                <w:szCs w:val="28"/>
              </w:rPr>
              <w:t>297</w:t>
            </w:r>
          </w:p>
        </w:tc>
        <w:tc>
          <w:tcPr>
            <w:tcW w:w="661" w:type="pct"/>
            <w:shd w:val="clear" w:color="auto" w:fill="auto"/>
            <w:noWrap/>
            <w:vAlign w:val="bottom"/>
            <w:hideMark/>
          </w:tcPr>
          <w:p w:rsidR="00122022" w:rsidRPr="000F3114" w:rsidRDefault="00122022" w:rsidP="000F3114">
            <w:pPr>
              <w:spacing w:before="40" w:after="40" w:line="300" w:lineRule="exact"/>
              <w:ind w:left="57" w:right="57"/>
              <w:rPr>
                <w:sz w:val="18"/>
                <w:szCs w:val="28"/>
              </w:rPr>
            </w:pPr>
            <w:r w:rsidRPr="000F3114">
              <w:rPr>
                <w:sz w:val="18"/>
                <w:szCs w:val="28"/>
              </w:rPr>
              <w:t>0</w:t>
            </w:r>
          </w:p>
        </w:tc>
        <w:tc>
          <w:tcPr>
            <w:tcW w:w="587" w:type="pct"/>
            <w:shd w:val="clear" w:color="auto" w:fill="auto"/>
            <w:noWrap/>
            <w:vAlign w:val="bottom"/>
            <w:hideMark/>
          </w:tcPr>
          <w:p w:rsidR="00122022" w:rsidRPr="000F3114" w:rsidRDefault="00122022" w:rsidP="000F3114">
            <w:pPr>
              <w:spacing w:before="40" w:after="40" w:line="300" w:lineRule="exact"/>
              <w:ind w:left="57" w:right="57"/>
              <w:rPr>
                <w:sz w:val="18"/>
                <w:szCs w:val="28"/>
              </w:rPr>
            </w:pPr>
            <w:r w:rsidRPr="000F3114">
              <w:rPr>
                <w:sz w:val="18"/>
                <w:szCs w:val="28"/>
              </w:rPr>
              <w:t>9</w:t>
            </w:r>
          </w:p>
        </w:tc>
        <w:tc>
          <w:tcPr>
            <w:tcW w:w="1174" w:type="pct"/>
            <w:shd w:val="clear" w:color="auto" w:fill="auto"/>
            <w:vAlign w:val="bottom"/>
            <w:hideMark/>
          </w:tcPr>
          <w:p w:rsidR="00122022" w:rsidRPr="000F3114" w:rsidRDefault="00122022" w:rsidP="000F3114">
            <w:pPr>
              <w:spacing w:before="40" w:after="40" w:line="300" w:lineRule="exact"/>
              <w:ind w:left="57" w:right="57"/>
              <w:rPr>
                <w:sz w:val="18"/>
                <w:szCs w:val="28"/>
              </w:rPr>
            </w:pPr>
            <w:r w:rsidRPr="000F3114">
              <w:rPr>
                <w:sz w:val="18"/>
                <w:szCs w:val="28"/>
                <w:rtl/>
              </w:rPr>
              <w:t>المنهج العادي</w:t>
            </w:r>
          </w:p>
        </w:tc>
      </w:tr>
      <w:tr w:rsidR="000F3114" w:rsidRPr="000F3114" w:rsidTr="000F3114">
        <w:trPr>
          <w:trHeight w:val="125"/>
        </w:trPr>
        <w:tc>
          <w:tcPr>
            <w:tcW w:w="1341" w:type="pct"/>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ال</w:t>
            </w:r>
            <w:r w:rsidRPr="000F3114">
              <w:rPr>
                <w:rFonts w:hint="eastAsia"/>
                <w:sz w:val="18"/>
                <w:szCs w:val="28"/>
                <w:rtl/>
              </w:rPr>
              <w:t>إ</w:t>
            </w:r>
            <w:r w:rsidRPr="000F3114">
              <w:rPr>
                <w:sz w:val="18"/>
                <w:szCs w:val="28"/>
                <w:rtl/>
              </w:rPr>
              <w:t>عاقات السمعية</w:t>
            </w:r>
          </w:p>
        </w:tc>
        <w:tc>
          <w:tcPr>
            <w:tcW w:w="649" w:type="pct"/>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Pr>
              <w:t>121</w:t>
            </w:r>
          </w:p>
        </w:tc>
        <w:tc>
          <w:tcPr>
            <w:tcW w:w="588" w:type="pct"/>
            <w:shd w:val="clear" w:color="auto" w:fill="auto"/>
            <w:noWrap/>
            <w:vAlign w:val="bottom"/>
            <w:hideMark/>
          </w:tcPr>
          <w:p w:rsidR="00122022" w:rsidRPr="000F3114" w:rsidRDefault="00122022" w:rsidP="000F3114">
            <w:pPr>
              <w:spacing w:before="40" w:after="40" w:line="300" w:lineRule="exact"/>
              <w:ind w:left="57" w:right="57"/>
              <w:rPr>
                <w:sz w:val="18"/>
                <w:szCs w:val="28"/>
              </w:rPr>
            </w:pPr>
            <w:r w:rsidRPr="000F3114">
              <w:rPr>
                <w:sz w:val="18"/>
                <w:szCs w:val="28"/>
              </w:rPr>
              <w:t>269</w:t>
            </w:r>
          </w:p>
        </w:tc>
        <w:tc>
          <w:tcPr>
            <w:tcW w:w="661" w:type="pct"/>
            <w:shd w:val="clear" w:color="auto" w:fill="auto"/>
            <w:noWrap/>
            <w:vAlign w:val="bottom"/>
            <w:hideMark/>
          </w:tcPr>
          <w:p w:rsidR="00122022" w:rsidRPr="000F3114" w:rsidRDefault="00122022" w:rsidP="000F3114">
            <w:pPr>
              <w:spacing w:before="40" w:after="40" w:line="300" w:lineRule="exact"/>
              <w:ind w:left="57" w:right="57"/>
              <w:rPr>
                <w:sz w:val="18"/>
                <w:szCs w:val="28"/>
              </w:rPr>
            </w:pPr>
            <w:r w:rsidRPr="000F3114">
              <w:rPr>
                <w:sz w:val="18"/>
                <w:szCs w:val="28"/>
                <w:rtl/>
              </w:rPr>
              <w:t>33 معلم نطق</w:t>
            </w:r>
          </w:p>
        </w:tc>
        <w:tc>
          <w:tcPr>
            <w:tcW w:w="587" w:type="pct"/>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Pr>
              <w:t>0</w:t>
            </w:r>
          </w:p>
        </w:tc>
        <w:tc>
          <w:tcPr>
            <w:tcW w:w="1174" w:type="pct"/>
            <w:shd w:val="clear" w:color="auto" w:fill="auto"/>
            <w:vAlign w:val="bottom"/>
            <w:hideMark/>
          </w:tcPr>
          <w:p w:rsidR="00122022" w:rsidRPr="000F3114" w:rsidRDefault="00122022" w:rsidP="000F3114">
            <w:pPr>
              <w:spacing w:before="40" w:after="40" w:line="300" w:lineRule="exact"/>
              <w:ind w:left="57" w:right="57"/>
              <w:rPr>
                <w:sz w:val="18"/>
                <w:szCs w:val="28"/>
              </w:rPr>
            </w:pPr>
            <w:r w:rsidRPr="000F3114">
              <w:rPr>
                <w:sz w:val="18"/>
                <w:szCs w:val="28"/>
                <w:rtl/>
              </w:rPr>
              <w:t>المنهج العادي</w:t>
            </w:r>
          </w:p>
        </w:tc>
      </w:tr>
      <w:tr w:rsidR="000F3114" w:rsidRPr="000F3114" w:rsidTr="000F3114">
        <w:trPr>
          <w:trHeight w:val="197"/>
        </w:trPr>
        <w:tc>
          <w:tcPr>
            <w:tcW w:w="1341" w:type="pct"/>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tl/>
              </w:rPr>
              <w:t>ال</w:t>
            </w:r>
            <w:r w:rsidRPr="000F3114">
              <w:rPr>
                <w:rFonts w:hint="eastAsia"/>
                <w:sz w:val="18"/>
                <w:szCs w:val="28"/>
                <w:rtl/>
              </w:rPr>
              <w:t>إ</w:t>
            </w:r>
            <w:r w:rsidRPr="000F3114">
              <w:rPr>
                <w:sz w:val="18"/>
                <w:szCs w:val="28"/>
                <w:rtl/>
              </w:rPr>
              <w:t>عاقات البصرية</w:t>
            </w:r>
          </w:p>
        </w:tc>
        <w:tc>
          <w:tcPr>
            <w:tcW w:w="649" w:type="pct"/>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Pr>
              <w:t>98</w:t>
            </w:r>
          </w:p>
        </w:tc>
        <w:tc>
          <w:tcPr>
            <w:tcW w:w="588" w:type="pct"/>
            <w:shd w:val="clear" w:color="auto" w:fill="auto"/>
            <w:noWrap/>
            <w:vAlign w:val="bottom"/>
            <w:hideMark/>
          </w:tcPr>
          <w:p w:rsidR="00122022" w:rsidRPr="000F3114" w:rsidRDefault="00122022" w:rsidP="000F3114">
            <w:pPr>
              <w:spacing w:before="40" w:after="40" w:line="300" w:lineRule="exact"/>
              <w:ind w:left="57" w:right="57"/>
              <w:rPr>
                <w:sz w:val="18"/>
                <w:szCs w:val="28"/>
              </w:rPr>
            </w:pPr>
            <w:r w:rsidRPr="000F3114">
              <w:rPr>
                <w:sz w:val="18"/>
                <w:szCs w:val="28"/>
              </w:rPr>
              <w:t>148</w:t>
            </w:r>
          </w:p>
        </w:tc>
        <w:tc>
          <w:tcPr>
            <w:tcW w:w="661" w:type="pct"/>
            <w:shd w:val="clear" w:color="auto" w:fill="auto"/>
            <w:noWrap/>
            <w:vAlign w:val="bottom"/>
            <w:hideMark/>
          </w:tcPr>
          <w:p w:rsidR="00122022" w:rsidRPr="000F3114" w:rsidRDefault="00122022" w:rsidP="000F3114">
            <w:pPr>
              <w:spacing w:before="40" w:after="40" w:line="300" w:lineRule="exact"/>
              <w:ind w:left="57" w:right="57"/>
              <w:rPr>
                <w:sz w:val="18"/>
                <w:szCs w:val="28"/>
              </w:rPr>
            </w:pPr>
            <w:r w:rsidRPr="000F3114">
              <w:rPr>
                <w:sz w:val="18"/>
                <w:szCs w:val="28"/>
              </w:rPr>
              <w:t>8</w:t>
            </w:r>
          </w:p>
        </w:tc>
        <w:tc>
          <w:tcPr>
            <w:tcW w:w="587" w:type="pct"/>
            <w:shd w:val="clear" w:color="auto" w:fill="auto"/>
            <w:noWrap/>
            <w:vAlign w:val="bottom"/>
            <w:hideMark/>
          </w:tcPr>
          <w:p w:rsidR="00122022" w:rsidRPr="000F3114" w:rsidRDefault="00122022" w:rsidP="000F3114">
            <w:pPr>
              <w:spacing w:before="40" w:after="40" w:line="300" w:lineRule="exact"/>
              <w:ind w:left="57" w:right="57"/>
              <w:rPr>
                <w:sz w:val="18"/>
                <w:szCs w:val="28"/>
              </w:rPr>
            </w:pPr>
            <w:r w:rsidRPr="000F3114">
              <w:rPr>
                <w:sz w:val="18"/>
                <w:szCs w:val="28"/>
              </w:rPr>
              <w:t>0</w:t>
            </w:r>
          </w:p>
        </w:tc>
        <w:tc>
          <w:tcPr>
            <w:tcW w:w="1174" w:type="pct"/>
            <w:shd w:val="clear" w:color="auto" w:fill="auto"/>
            <w:vAlign w:val="bottom"/>
            <w:hideMark/>
          </w:tcPr>
          <w:p w:rsidR="00122022" w:rsidRPr="000F3114" w:rsidRDefault="00122022" w:rsidP="000F3114">
            <w:pPr>
              <w:spacing w:before="40" w:after="40" w:line="300" w:lineRule="exact"/>
              <w:ind w:left="57" w:right="57"/>
              <w:rPr>
                <w:sz w:val="18"/>
                <w:szCs w:val="28"/>
              </w:rPr>
            </w:pPr>
            <w:r w:rsidRPr="000F3114">
              <w:rPr>
                <w:sz w:val="18"/>
                <w:szCs w:val="28"/>
                <w:rtl/>
              </w:rPr>
              <w:t>المنهج العادي بطريقة برايل</w:t>
            </w:r>
          </w:p>
        </w:tc>
      </w:tr>
    </w:tbl>
    <w:p w:rsidR="00122022" w:rsidRPr="00F03C60" w:rsidRDefault="00122022" w:rsidP="00122022">
      <w:pPr>
        <w:pStyle w:val="SingleTxtGA"/>
        <w:spacing w:after="0" w:line="240" w:lineRule="auto"/>
        <w:ind w:left="0" w:right="0"/>
        <w:rPr>
          <w:color w:val="000000" w:themeColor="text1"/>
          <w:rtl/>
        </w:rPr>
      </w:pPr>
      <w:r w:rsidRPr="00F03C60">
        <w:rPr>
          <w:noProof/>
          <w:lang w:val="en-GB" w:eastAsia="en-GB"/>
        </w:rPr>
        <w:drawing>
          <wp:inline distT="0" distB="0" distL="0" distR="0" wp14:anchorId="305CF3C2" wp14:editId="7900375C">
            <wp:extent cx="5943600" cy="414683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15022" t="10424" r="18268" b="6793"/>
                    <a:stretch/>
                  </pic:blipFill>
                  <pic:spPr bwMode="auto">
                    <a:xfrm>
                      <a:off x="0" y="0"/>
                      <a:ext cx="5943600" cy="4146833"/>
                    </a:xfrm>
                    <a:prstGeom prst="rect">
                      <a:avLst/>
                    </a:prstGeom>
                    <a:ln>
                      <a:noFill/>
                    </a:ln>
                    <a:extLst>
                      <a:ext uri="{53640926-AAD7-44D8-BBD7-CCE9431645EC}">
                        <a14:shadowObscured xmlns:a14="http://schemas.microsoft.com/office/drawing/2010/main"/>
                      </a:ext>
                    </a:extLst>
                  </pic:spPr>
                </pic:pic>
              </a:graphicData>
            </a:graphic>
          </wp:inline>
        </w:drawing>
      </w:r>
    </w:p>
    <w:p w:rsidR="00122022" w:rsidRPr="000F3114" w:rsidRDefault="00122022" w:rsidP="00122022">
      <w:pPr>
        <w:pStyle w:val="SingleTxtGA"/>
        <w:spacing w:before="240"/>
        <w:rPr>
          <w:rtl/>
        </w:rPr>
      </w:pPr>
      <w:r w:rsidRPr="000F3114">
        <w:rPr>
          <w:rtl/>
        </w:rPr>
        <w:t>15</w:t>
      </w:r>
      <w:r w:rsidRPr="000F3114">
        <w:rPr>
          <w:rFonts w:hint="cs"/>
          <w:rtl/>
        </w:rPr>
        <w:t>7</w:t>
      </w:r>
      <w:r w:rsidRPr="000F3114">
        <w:rPr>
          <w:rtl/>
        </w:rPr>
        <w:t>-</w:t>
      </w:r>
      <w:r w:rsidRPr="000F3114">
        <w:rPr>
          <w:rtl/>
        </w:rPr>
        <w:tab/>
        <w:t>وبال</w:t>
      </w:r>
      <w:r w:rsidRPr="000F3114">
        <w:rPr>
          <w:rFonts w:hint="cs"/>
          <w:rtl/>
        </w:rPr>
        <w:t>إ</w:t>
      </w:r>
      <w:r w:rsidRPr="000F3114">
        <w:rPr>
          <w:rtl/>
        </w:rPr>
        <w:t xml:space="preserve">ضافة </w:t>
      </w:r>
      <w:r w:rsidRPr="000F3114">
        <w:rPr>
          <w:rFonts w:hint="cs"/>
          <w:rtl/>
        </w:rPr>
        <w:t>إ</w:t>
      </w:r>
      <w:r w:rsidRPr="000F3114">
        <w:rPr>
          <w:rtl/>
        </w:rPr>
        <w:t>لى الخدمات الأكاديمية والتربوية والخدمات المساندة والداعمة،</w:t>
      </w:r>
      <w:r w:rsidRPr="000F3114">
        <w:rPr>
          <w:rFonts w:hint="cs"/>
          <w:rtl/>
        </w:rPr>
        <w:t xml:space="preserve"> </w:t>
      </w:r>
      <w:r w:rsidRPr="000F3114">
        <w:rPr>
          <w:rtl/>
        </w:rPr>
        <w:t>تعمل وزارة التربية والتعليم على توفير البنية التحتية والموارد ال</w:t>
      </w:r>
      <w:r w:rsidRPr="000F3114">
        <w:rPr>
          <w:rFonts w:hint="cs"/>
          <w:rtl/>
        </w:rPr>
        <w:t>ل</w:t>
      </w:r>
      <w:r w:rsidRPr="000F3114">
        <w:rPr>
          <w:rtl/>
        </w:rPr>
        <w:t>وجستية اللازمة والبيئة المدرسية الملائمة لتنفيذ سياسة الدمج. و</w:t>
      </w:r>
      <w:r w:rsidRPr="000F3114">
        <w:rPr>
          <w:rFonts w:hint="cs"/>
          <w:rtl/>
        </w:rPr>
        <w:t>م</w:t>
      </w:r>
      <w:r w:rsidRPr="000F3114">
        <w:rPr>
          <w:rtl/>
        </w:rPr>
        <w:t>ن أبرز هذه الخدمات:</w:t>
      </w:r>
    </w:p>
    <w:p w:rsidR="00122022" w:rsidRPr="000F3114" w:rsidRDefault="00122022" w:rsidP="00122022">
      <w:pPr>
        <w:pStyle w:val="Bullet1GA"/>
        <w:numPr>
          <w:ilvl w:val="0"/>
          <w:numId w:val="3"/>
        </w:numPr>
        <w:bidi/>
        <w:rPr>
          <w:rtl/>
        </w:rPr>
      </w:pPr>
      <w:r w:rsidRPr="000F3114">
        <w:rPr>
          <w:rtl/>
        </w:rPr>
        <w:t>خدمات المواصلات الخاصة (سيارات بمصعد)</w:t>
      </w:r>
    </w:p>
    <w:p w:rsidR="00122022" w:rsidRPr="000F3114" w:rsidRDefault="00122022" w:rsidP="00122022">
      <w:pPr>
        <w:pStyle w:val="Bullet1GA"/>
        <w:numPr>
          <w:ilvl w:val="0"/>
          <w:numId w:val="3"/>
        </w:numPr>
        <w:bidi/>
        <w:rPr>
          <w:rtl/>
        </w:rPr>
      </w:pPr>
      <w:r w:rsidRPr="000F3114">
        <w:rPr>
          <w:rtl/>
        </w:rPr>
        <w:t>خدمات المرافقين للطلبة ذوي ال</w:t>
      </w:r>
      <w:r w:rsidRPr="000F3114">
        <w:rPr>
          <w:rFonts w:hint="cs"/>
          <w:rtl/>
        </w:rPr>
        <w:t>إ</w:t>
      </w:r>
      <w:r w:rsidRPr="000F3114">
        <w:rPr>
          <w:rtl/>
        </w:rPr>
        <w:t>عاقة الجسدية والذهنية</w:t>
      </w:r>
    </w:p>
    <w:p w:rsidR="00122022" w:rsidRPr="000F3114" w:rsidRDefault="00122022" w:rsidP="00122022">
      <w:pPr>
        <w:pStyle w:val="Bullet1GA"/>
        <w:numPr>
          <w:ilvl w:val="0"/>
          <w:numId w:val="3"/>
        </w:numPr>
        <w:bidi/>
        <w:rPr>
          <w:rtl/>
        </w:rPr>
      </w:pPr>
      <w:r w:rsidRPr="000F3114">
        <w:rPr>
          <w:rFonts w:hint="cs"/>
          <w:rtl/>
        </w:rPr>
        <w:t>إ</w:t>
      </w:r>
      <w:r w:rsidRPr="000F3114">
        <w:rPr>
          <w:rtl/>
        </w:rPr>
        <w:t>نشاء منحدرات تيسر حركة الطلبة ذوي ال</w:t>
      </w:r>
      <w:r w:rsidRPr="000F3114">
        <w:rPr>
          <w:rFonts w:hint="cs"/>
          <w:rtl/>
        </w:rPr>
        <w:t>إ</w:t>
      </w:r>
      <w:r w:rsidRPr="000F3114">
        <w:rPr>
          <w:rtl/>
        </w:rPr>
        <w:t>عاقات في المؤسسات التربوية</w:t>
      </w:r>
    </w:p>
    <w:p w:rsidR="00122022" w:rsidRPr="000F3114" w:rsidRDefault="00122022" w:rsidP="00122022">
      <w:pPr>
        <w:pStyle w:val="Bullet1GA"/>
        <w:numPr>
          <w:ilvl w:val="0"/>
          <w:numId w:val="3"/>
        </w:numPr>
        <w:bidi/>
        <w:rPr>
          <w:rtl/>
        </w:rPr>
      </w:pPr>
      <w:r w:rsidRPr="000F3114">
        <w:rPr>
          <w:rtl/>
        </w:rPr>
        <w:t>تركيب الدعامات ودورات المياه والمصاعد الكهربائية التي تراعي ال</w:t>
      </w:r>
      <w:r w:rsidRPr="000F3114">
        <w:rPr>
          <w:rFonts w:hint="cs"/>
          <w:rtl/>
        </w:rPr>
        <w:t>إ</w:t>
      </w:r>
      <w:r w:rsidRPr="000F3114">
        <w:rPr>
          <w:rtl/>
        </w:rPr>
        <w:t>عاقات الجسدية لبعض الطلبة</w:t>
      </w:r>
    </w:p>
    <w:p w:rsidR="00122022" w:rsidRPr="000F3114" w:rsidRDefault="00122022" w:rsidP="00122022">
      <w:pPr>
        <w:pStyle w:val="Bullet1GA"/>
        <w:numPr>
          <w:ilvl w:val="0"/>
          <w:numId w:val="3"/>
        </w:numPr>
        <w:bidi/>
        <w:rPr>
          <w:rtl/>
        </w:rPr>
      </w:pPr>
      <w:r w:rsidRPr="000F3114">
        <w:rPr>
          <w:rtl/>
        </w:rPr>
        <w:t>تزويد طلبة ال</w:t>
      </w:r>
      <w:r w:rsidRPr="000F3114">
        <w:rPr>
          <w:rFonts w:hint="cs"/>
          <w:rtl/>
        </w:rPr>
        <w:t>إ</w:t>
      </w:r>
      <w:r w:rsidRPr="000F3114">
        <w:rPr>
          <w:rtl/>
        </w:rPr>
        <w:t>عاقات الجسدية بالكراسي المتحركة الكهربائية و</w:t>
      </w:r>
      <w:r w:rsidRPr="000F3114">
        <w:rPr>
          <w:rFonts w:hint="cs"/>
          <w:rtl/>
        </w:rPr>
        <w:t>ب</w:t>
      </w:r>
      <w:r w:rsidRPr="000F3114">
        <w:rPr>
          <w:rtl/>
        </w:rPr>
        <w:t xml:space="preserve">أجهزة </w:t>
      </w:r>
      <w:r w:rsidRPr="000F3114">
        <w:rPr>
          <w:rFonts w:hint="cs"/>
          <w:rtl/>
        </w:rPr>
        <w:t>ال</w:t>
      </w:r>
      <w:r w:rsidRPr="000F3114">
        <w:rPr>
          <w:rtl/>
        </w:rPr>
        <w:t xml:space="preserve">كمبيوتر </w:t>
      </w:r>
      <w:r w:rsidRPr="000F3114">
        <w:rPr>
          <w:rFonts w:hint="cs"/>
          <w:rtl/>
        </w:rPr>
        <w:t xml:space="preserve">التي </w:t>
      </w:r>
      <w:r w:rsidRPr="000F3114">
        <w:rPr>
          <w:rtl/>
        </w:rPr>
        <w:t>تعمل باللمس</w:t>
      </w:r>
    </w:p>
    <w:p w:rsidR="00122022" w:rsidRPr="000F3114" w:rsidRDefault="00122022" w:rsidP="00122022">
      <w:pPr>
        <w:pStyle w:val="Bullet1GA"/>
        <w:numPr>
          <w:ilvl w:val="0"/>
          <w:numId w:val="3"/>
        </w:numPr>
        <w:bidi/>
      </w:pPr>
      <w:r w:rsidRPr="000F3114">
        <w:rPr>
          <w:rtl/>
        </w:rPr>
        <w:t>تزويد الطلبة ذوي ال</w:t>
      </w:r>
      <w:r w:rsidRPr="000F3114">
        <w:rPr>
          <w:rFonts w:hint="cs"/>
          <w:rtl/>
        </w:rPr>
        <w:t>إ</w:t>
      </w:r>
      <w:r w:rsidRPr="000F3114">
        <w:rPr>
          <w:rtl/>
        </w:rPr>
        <w:t>عاقات السمعية بالسماعات الرقمية</w:t>
      </w:r>
    </w:p>
    <w:p w:rsidR="00122022" w:rsidRPr="000F3114" w:rsidRDefault="00122022" w:rsidP="00122022">
      <w:pPr>
        <w:pStyle w:val="Bullet1GA"/>
        <w:numPr>
          <w:ilvl w:val="0"/>
          <w:numId w:val="3"/>
        </w:numPr>
        <w:bidi/>
      </w:pPr>
      <w:r w:rsidRPr="000F3114">
        <w:rPr>
          <w:rtl/>
        </w:rPr>
        <w:t xml:space="preserve">تزويد المدارس التي تستقبل طلبة مكفوفين أو ضعاف البصر بلوحات </w:t>
      </w:r>
      <w:r w:rsidRPr="000F3114">
        <w:rPr>
          <w:rFonts w:hint="cs"/>
          <w:rtl/>
        </w:rPr>
        <w:t>إ</w:t>
      </w:r>
      <w:r w:rsidRPr="000F3114">
        <w:rPr>
          <w:rtl/>
        </w:rPr>
        <w:t>رشادية مكتوبة بلغة برايل</w:t>
      </w:r>
    </w:p>
    <w:p w:rsidR="00122022" w:rsidRPr="000F3114" w:rsidRDefault="00122022" w:rsidP="00122022">
      <w:pPr>
        <w:pStyle w:val="Bullet1GA"/>
        <w:numPr>
          <w:ilvl w:val="0"/>
          <w:numId w:val="3"/>
        </w:numPr>
        <w:bidi/>
      </w:pPr>
      <w:r w:rsidRPr="000F3114">
        <w:rPr>
          <w:rtl/>
        </w:rPr>
        <w:t xml:space="preserve">تزويد المدارس بحواسب آلية ناطقة وأجهزة </w:t>
      </w:r>
      <w:r w:rsidRPr="000F3114">
        <w:rPr>
          <w:rFonts w:hint="cs"/>
          <w:rtl/>
        </w:rPr>
        <w:t>ب</w:t>
      </w:r>
      <w:r w:rsidRPr="000F3114">
        <w:rPr>
          <w:rtl/>
        </w:rPr>
        <w:t>رايل</w:t>
      </w:r>
      <w:r w:rsidRPr="000F3114">
        <w:rPr>
          <w:rFonts w:hint="cs"/>
          <w:rtl/>
        </w:rPr>
        <w:t xml:space="preserve"> </w:t>
      </w:r>
      <w:r w:rsidRPr="000F3114">
        <w:rPr>
          <w:rtl/>
        </w:rPr>
        <w:t>وأجهزة</w:t>
      </w:r>
      <w:r w:rsidRPr="000F3114">
        <w:rPr>
          <w:rFonts w:hint="cs"/>
          <w:rtl/>
        </w:rPr>
        <w:t xml:space="preserve"> </w:t>
      </w:r>
      <w:proofErr w:type="spellStart"/>
      <w:r w:rsidRPr="000F3114">
        <w:rPr>
          <w:rtl/>
        </w:rPr>
        <w:t>برونتو</w:t>
      </w:r>
      <w:proofErr w:type="spellEnd"/>
    </w:p>
    <w:p w:rsidR="00122022" w:rsidRPr="000F3114" w:rsidRDefault="00122022" w:rsidP="00122022">
      <w:pPr>
        <w:pStyle w:val="SingleTxtGA"/>
        <w:rPr>
          <w:rtl/>
        </w:rPr>
      </w:pPr>
      <w:r w:rsidRPr="000F3114">
        <w:rPr>
          <w:rtl/>
        </w:rPr>
        <w:t>15</w:t>
      </w:r>
      <w:r w:rsidRPr="000F3114">
        <w:rPr>
          <w:rFonts w:hint="cs"/>
          <w:rtl/>
        </w:rPr>
        <w:t>8</w:t>
      </w:r>
      <w:r w:rsidRPr="000F3114">
        <w:rPr>
          <w:rtl/>
        </w:rPr>
        <w:t>-</w:t>
      </w:r>
      <w:r w:rsidRPr="000F3114">
        <w:rPr>
          <w:rtl/>
        </w:rPr>
        <w:tab/>
        <w:t xml:space="preserve">وقد أنهت وزارة التربية والتعليم بالتعاون مع وزارة الأشغال وشؤون البلديات والتخطيط العمراني الدراسة التقييمية الشاملة عن وضع المرافق القائمة </w:t>
      </w:r>
      <w:r w:rsidRPr="000F3114">
        <w:rPr>
          <w:rFonts w:hint="cs"/>
          <w:rtl/>
        </w:rPr>
        <w:t xml:space="preserve">في </w:t>
      </w:r>
      <w:r w:rsidRPr="000F3114">
        <w:rPr>
          <w:rtl/>
        </w:rPr>
        <w:t>المؤسسات التعليمية من حيث كونها بيئة صديقة للأشخاص ذوي الإعاقة، وتم إعادة تهيئة العديد منها لضمان سهولة الوصول وتوفير مزيد من الأمن والأمان في التنقل، ووضع خطة إجرائية مرحلية لتعديل المتبقي منها</w:t>
      </w:r>
      <w:r w:rsidRPr="000F3114">
        <w:rPr>
          <w:rFonts w:hint="cs"/>
          <w:rtl/>
        </w:rPr>
        <w:t>.</w:t>
      </w:r>
    </w:p>
    <w:p w:rsidR="00122022" w:rsidRPr="000F3114" w:rsidRDefault="00122022" w:rsidP="00122022">
      <w:pPr>
        <w:pStyle w:val="SingleTxtGA"/>
      </w:pPr>
      <w:r w:rsidRPr="000F3114">
        <w:rPr>
          <w:rtl/>
        </w:rPr>
        <w:t>1</w:t>
      </w:r>
      <w:r w:rsidRPr="000F3114">
        <w:rPr>
          <w:rFonts w:hint="cs"/>
          <w:rtl/>
        </w:rPr>
        <w:t>59</w:t>
      </w:r>
      <w:r w:rsidRPr="000F3114">
        <w:rPr>
          <w:rtl/>
        </w:rPr>
        <w:t>-</w:t>
      </w:r>
      <w:r w:rsidRPr="000F3114">
        <w:rPr>
          <w:rtl/>
        </w:rPr>
        <w:tab/>
        <w:t xml:space="preserve">بلغ عدد الاختصاصيين ومعلمي التربية الخاصة العاملين في </w:t>
      </w:r>
      <w:r w:rsidRPr="000F3114">
        <w:rPr>
          <w:rFonts w:hint="cs"/>
          <w:rtl/>
        </w:rPr>
        <w:t>إ</w:t>
      </w:r>
      <w:r w:rsidRPr="000F3114">
        <w:rPr>
          <w:rtl/>
        </w:rPr>
        <w:t>طار برامج دمج ذوي ال</w:t>
      </w:r>
      <w:r w:rsidRPr="000F3114">
        <w:rPr>
          <w:rFonts w:hint="cs"/>
          <w:rtl/>
        </w:rPr>
        <w:t>إ</w:t>
      </w:r>
      <w:r w:rsidRPr="000F3114">
        <w:rPr>
          <w:rtl/>
        </w:rPr>
        <w:t xml:space="preserve">عاقة في المدارس الحكومية 540 </w:t>
      </w:r>
      <w:proofErr w:type="gramStart"/>
      <w:r w:rsidRPr="000F3114">
        <w:rPr>
          <w:rtl/>
        </w:rPr>
        <w:t>اختصاصيا</w:t>
      </w:r>
      <w:r w:rsidRPr="000F3114">
        <w:rPr>
          <w:rFonts w:hint="cs"/>
          <w:rtl/>
        </w:rPr>
        <w:t>ً</w:t>
      </w:r>
      <w:r w:rsidRPr="000F3114">
        <w:rPr>
          <w:rtl/>
        </w:rPr>
        <w:t xml:space="preserve"> </w:t>
      </w:r>
      <w:r w:rsidRPr="000F3114">
        <w:t>)</w:t>
      </w:r>
      <w:r w:rsidRPr="000F3114">
        <w:rPr>
          <w:rtl/>
        </w:rPr>
        <w:t>إعاقة</w:t>
      </w:r>
      <w:proofErr w:type="gramEnd"/>
      <w:r w:rsidRPr="000F3114">
        <w:rPr>
          <w:rtl/>
        </w:rPr>
        <w:t xml:space="preserve"> ذهنية وتوحد) جميعهم حاصلين على بكالوريوس </w:t>
      </w:r>
      <w:r w:rsidRPr="000F3114">
        <w:rPr>
          <w:rFonts w:hint="cs"/>
          <w:rtl/>
        </w:rPr>
        <w:t xml:space="preserve">في </w:t>
      </w:r>
      <w:r w:rsidRPr="000F3114">
        <w:rPr>
          <w:rtl/>
        </w:rPr>
        <w:t>علم النفس فئات خاصة ودبلوم عال وماجستير في التربية الخاصة</w:t>
      </w:r>
      <w:r w:rsidRPr="000F3114">
        <w:rPr>
          <w:rFonts w:hint="cs"/>
          <w:rtl/>
        </w:rPr>
        <w:t>.</w:t>
      </w:r>
      <w:r w:rsidRPr="000F3114">
        <w:rPr>
          <w:rtl/>
        </w:rPr>
        <w:t xml:space="preserve"> أما المعلمون العاملون مع الفئات الأخرى من الإعاقة فهم تربويون يتم تدريبهم وتأهيلهم أثناء الخدمة من خلال ورش العمل والدورات التدريبية المكثفة واللقاءات المستمرة معهم لتوعيتهم بكيفية التعامل مع الطلبة ذوي الإعاقة الحسية والجسدية وتدريبهم على الاستراتيجيات التي تستخدم في التعامل مع هؤلاء الطلبة.</w:t>
      </w:r>
    </w:p>
    <w:p w:rsidR="00122022" w:rsidRPr="000F3114" w:rsidRDefault="00122022" w:rsidP="00122022">
      <w:pPr>
        <w:pStyle w:val="SingleTxtGA"/>
      </w:pPr>
      <w:r w:rsidRPr="000F3114">
        <w:rPr>
          <w:rtl/>
        </w:rPr>
        <w:t>16</w:t>
      </w:r>
      <w:r w:rsidRPr="000F3114">
        <w:rPr>
          <w:rFonts w:hint="cs"/>
          <w:rtl/>
        </w:rPr>
        <w:t>0</w:t>
      </w:r>
      <w:r w:rsidRPr="000F3114">
        <w:rPr>
          <w:rtl/>
        </w:rPr>
        <w:t>-</w:t>
      </w:r>
      <w:r w:rsidRPr="000F3114">
        <w:rPr>
          <w:rtl/>
        </w:rPr>
        <w:tab/>
        <w:t>وأكد قانون رقم 74</w:t>
      </w:r>
      <w:r w:rsidRPr="000F3114">
        <w:rPr>
          <w:rFonts w:hint="cs"/>
          <w:rtl/>
        </w:rPr>
        <w:t xml:space="preserve"> </w:t>
      </w:r>
      <w:r w:rsidRPr="000F3114">
        <w:rPr>
          <w:rtl/>
        </w:rPr>
        <w:t xml:space="preserve">لسنة </w:t>
      </w:r>
      <w:r w:rsidRPr="000F3114">
        <w:t>2006</w:t>
      </w:r>
      <w:r w:rsidRPr="000F3114">
        <w:rPr>
          <w:rtl/>
        </w:rPr>
        <w:t xml:space="preserve"> بشأن قانون رعاية وتأهيل وتشغيل ذوي الإعاقة في المادة 3</w:t>
      </w:r>
      <w:r w:rsidRPr="000F3114">
        <w:rPr>
          <w:rFonts w:hint="cs"/>
          <w:rtl/>
        </w:rPr>
        <w:t xml:space="preserve"> على تقديم</w:t>
      </w:r>
      <w:r w:rsidRPr="000F3114">
        <w:rPr>
          <w:rtl/>
        </w:rPr>
        <w:t xml:space="preserve"> الوزارة والجهات الأخر</w:t>
      </w:r>
      <w:r w:rsidRPr="000F3114">
        <w:rPr>
          <w:rFonts w:hint="cs"/>
          <w:rtl/>
        </w:rPr>
        <w:t xml:space="preserve">ى </w:t>
      </w:r>
      <w:r w:rsidRPr="000F3114">
        <w:rPr>
          <w:rtl/>
        </w:rPr>
        <w:t>المعنية بالتنسيق مع وزارة العمل والتنمية الاجتماعية الخدمات المنظمة والمتكاملة والمستمرة لذوي الإعاقة</w:t>
      </w:r>
      <w:r w:rsidRPr="000F3114">
        <w:rPr>
          <w:rFonts w:hint="cs"/>
          <w:rtl/>
        </w:rPr>
        <w:t xml:space="preserve">، </w:t>
      </w:r>
      <w:r w:rsidRPr="000F3114">
        <w:rPr>
          <w:rtl/>
        </w:rPr>
        <w:t>وعلى وجه الخصوص في المجالات الطبية والاجتماعية والتربوية والتعليم</w:t>
      </w:r>
      <w:r w:rsidRPr="000F3114">
        <w:rPr>
          <w:rFonts w:hint="cs"/>
          <w:rtl/>
        </w:rPr>
        <w:t>ي</w:t>
      </w:r>
      <w:r w:rsidRPr="000F3114">
        <w:rPr>
          <w:rtl/>
        </w:rPr>
        <w:t>ة والثقافية والرياضية والتأهيلية والتشغيلية والمواصلات والإسكان والمجالات الأخر</w:t>
      </w:r>
      <w:r w:rsidRPr="000F3114">
        <w:rPr>
          <w:rFonts w:hint="cs"/>
          <w:rtl/>
        </w:rPr>
        <w:t>ى.</w:t>
      </w:r>
    </w:p>
    <w:p w:rsidR="00122022" w:rsidRPr="000F3114" w:rsidRDefault="00122022" w:rsidP="00122022">
      <w:pPr>
        <w:pStyle w:val="SingleTxtGA"/>
      </w:pPr>
      <w:r w:rsidRPr="000F3114">
        <w:rPr>
          <w:rtl/>
        </w:rPr>
        <w:t>16</w:t>
      </w:r>
      <w:r w:rsidRPr="000F3114">
        <w:rPr>
          <w:rFonts w:hint="cs"/>
          <w:rtl/>
        </w:rPr>
        <w:t>1</w:t>
      </w:r>
      <w:r w:rsidRPr="000F3114">
        <w:rPr>
          <w:rtl/>
        </w:rPr>
        <w:t>-</w:t>
      </w:r>
      <w:r w:rsidRPr="000F3114">
        <w:rPr>
          <w:rtl/>
        </w:rPr>
        <w:tab/>
        <w:t>وتنص المادة 10</w:t>
      </w:r>
      <w:r w:rsidRPr="000F3114">
        <w:rPr>
          <w:rFonts w:hint="cs"/>
          <w:rtl/>
        </w:rPr>
        <w:t xml:space="preserve"> </w:t>
      </w:r>
      <w:r w:rsidRPr="000F3114">
        <w:rPr>
          <w:rtl/>
        </w:rPr>
        <w:t xml:space="preserve">من القانون ذاته </w:t>
      </w:r>
      <w:r w:rsidRPr="000F3114">
        <w:rPr>
          <w:rFonts w:hint="cs"/>
          <w:rtl/>
        </w:rPr>
        <w:t>على منح</w:t>
      </w:r>
      <w:r w:rsidRPr="000F3114">
        <w:rPr>
          <w:rtl/>
        </w:rPr>
        <w:t xml:space="preserve"> مراكز ومعاهد التأهيل شهادة لكل شخص ذي إعاقة تم تأهيل</w:t>
      </w:r>
      <w:r w:rsidRPr="000F3114">
        <w:rPr>
          <w:rFonts w:hint="cs"/>
          <w:rtl/>
        </w:rPr>
        <w:t>ه في</w:t>
      </w:r>
      <w:r w:rsidRPr="000F3114">
        <w:rPr>
          <w:rtl/>
        </w:rPr>
        <w:t>ها، ويجب أن يبي</w:t>
      </w:r>
      <w:r w:rsidRPr="000F3114">
        <w:rPr>
          <w:rFonts w:hint="cs"/>
          <w:rtl/>
        </w:rPr>
        <w:t>َّ</w:t>
      </w:r>
      <w:r w:rsidRPr="000F3114">
        <w:rPr>
          <w:rtl/>
        </w:rPr>
        <w:t xml:space="preserve">ن </w:t>
      </w:r>
      <w:r w:rsidRPr="000F3114">
        <w:rPr>
          <w:rFonts w:hint="cs"/>
          <w:rtl/>
        </w:rPr>
        <w:t xml:space="preserve">في </w:t>
      </w:r>
      <w:r w:rsidRPr="000F3114">
        <w:rPr>
          <w:rtl/>
        </w:rPr>
        <w:t>الشهادة المهنة أو الأعمال التي يستطيع أداءها بالإضافة إلى البيانات الأخر</w:t>
      </w:r>
      <w:r w:rsidRPr="000F3114">
        <w:rPr>
          <w:rFonts w:hint="cs"/>
          <w:rtl/>
        </w:rPr>
        <w:t xml:space="preserve">ى </w:t>
      </w:r>
      <w:r w:rsidRPr="000F3114">
        <w:rPr>
          <w:rtl/>
        </w:rPr>
        <w:t>التي يصدر بتحديدها قرار من الوزير.</w:t>
      </w:r>
    </w:p>
    <w:p w:rsidR="00122022" w:rsidRPr="000F3114" w:rsidRDefault="00122022" w:rsidP="00122022">
      <w:pPr>
        <w:pStyle w:val="SingleTxtGA"/>
      </w:pPr>
      <w:r w:rsidRPr="000F3114">
        <w:rPr>
          <w:rtl/>
        </w:rPr>
        <w:t>16</w:t>
      </w:r>
      <w:r w:rsidRPr="000F3114">
        <w:rPr>
          <w:rFonts w:hint="cs"/>
          <w:rtl/>
        </w:rPr>
        <w:t>2</w:t>
      </w:r>
      <w:r w:rsidRPr="000F3114">
        <w:rPr>
          <w:rtl/>
        </w:rPr>
        <w:t>-</w:t>
      </w:r>
      <w:r w:rsidRPr="000F3114">
        <w:rPr>
          <w:rtl/>
        </w:rPr>
        <w:tab/>
        <w:t xml:space="preserve">فيما يتعلق بإمكانية الوصول إلى التعليم مدى الحياة، فإن وزارة التربية والتعليم من خلال توجهاتها الاستراتيجية عمدت </w:t>
      </w:r>
      <w:r w:rsidRPr="000F3114">
        <w:rPr>
          <w:rFonts w:hint="cs"/>
          <w:rtl/>
        </w:rPr>
        <w:t xml:space="preserve">إلى </w:t>
      </w:r>
      <w:r w:rsidRPr="000F3114">
        <w:rPr>
          <w:rtl/>
        </w:rPr>
        <w:t xml:space="preserve">تخصيص بعثات للأشخاص ذوي الإعاقة في مختلف التخصصات سواء </w:t>
      </w:r>
      <w:r w:rsidRPr="000F3114">
        <w:rPr>
          <w:rFonts w:hint="cs"/>
          <w:rtl/>
        </w:rPr>
        <w:t xml:space="preserve">في </w:t>
      </w:r>
      <w:r w:rsidRPr="000F3114">
        <w:rPr>
          <w:rtl/>
        </w:rPr>
        <w:t>جامعة البحرين أ</w:t>
      </w:r>
      <w:r w:rsidRPr="000F3114">
        <w:rPr>
          <w:rFonts w:hint="cs"/>
          <w:rtl/>
        </w:rPr>
        <w:t>و في</w:t>
      </w:r>
      <w:r w:rsidRPr="000F3114">
        <w:rPr>
          <w:rtl/>
        </w:rPr>
        <w:t xml:space="preserve"> الجامعات الخاصة.</w:t>
      </w:r>
    </w:p>
    <w:p w:rsidR="00122022" w:rsidRPr="000F3114" w:rsidRDefault="00122022" w:rsidP="00122022">
      <w:pPr>
        <w:pStyle w:val="H23GA"/>
      </w:pPr>
      <w:bookmarkStart w:id="57" w:name="_Toc491178852"/>
      <w:bookmarkStart w:id="58" w:name="_Toc491186849"/>
      <w:r w:rsidRPr="000F3114">
        <w:rPr>
          <w:rtl/>
        </w:rPr>
        <w:tab/>
      </w:r>
      <w:r w:rsidRPr="000F3114">
        <w:rPr>
          <w:rtl/>
        </w:rPr>
        <w:tab/>
        <w:t>المادة 25: الصحة</w:t>
      </w:r>
      <w:bookmarkEnd w:id="57"/>
      <w:bookmarkEnd w:id="58"/>
    </w:p>
    <w:p w:rsidR="00122022" w:rsidRPr="000F3114" w:rsidRDefault="00122022" w:rsidP="00122022">
      <w:pPr>
        <w:pStyle w:val="SingleTxtGA"/>
      </w:pPr>
      <w:r w:rsidRPr="000F3114">
        <w:rPr>
          <w:rtl/>
        </w:rPr>
        <w:t>16</w:t>
      </w:r>
      <w:r w:rsidRPr="000F3114">
        <w:rPr>
          <w:rFonts w:hint="cs"/>
          <w:rtl/>
        </w:rPr>
        <w:t>3</w:t>
      </w:r>
      <w:r w:rsidRPr="000F3114">
        <w:rPr>
          <w:rtl/>
        </w:rPr>
        <w:t>-</w:t>
      </w:r>
      <w:r w:rsidRPr="000F3114">
        <w:rPr>
          <w:rtl/>
        </w:rPr>
        <w:tab/>
        <w:t xml:space="preserve">حرصت وزارة الصحة على تطبيق المادة 8من دستور المملكة في مجال الرعاية الصحية والتي تنص على </w:t>
      </w:r>
      <w:proofErr w:type="gramStart"/>
      <w:r w:rsidRPr="000F3114">
        <w:rPr>
          <w:rtl/>
        </w:rPr>
        <w:t xml:space="preserve">أن </w:t>
      </w:r>
      <w:r w:rsidRPr="000F3114">
        <w:rPr>
          <w:rFonts w:ascii="Traditional Arabic" w:hAnsi="Traditional Arabic"/>
          <w:rtl/>
        </w:rPr>
        <w:t>”</w:t>
      </w:r>
      <w:r w:rsidRPr="000F3114">
        <w:rPr>
          <w:rtl/>
        </w:rPr>
        <w:t>لكل</w:t>
      </w:r>
      <w:proofErr w:type="gramEnd"/>
      <w:r w:rsidRPr="000F3114">
        <w:rPr>
          <w:rtl/>
        </w:rPr>
        <w:t xml:space="preserve"> مواطن الحق في الرعاية الصحية، وتعنى الدولة بالصحة العامة، وتكفل وسائل الوقاية والعلاج بإنشاء مختلف أنواع المستشفيات والمؤسسات الصحية</w:t>
      </w:r>
      <w:r w:rsidRPr="000F3114">
        <w:rPr>
          <w:rFonts w:ascii="Traditional Arabic" w:hAnsi="Traditional Arabic"/>
          <w:rtl/>
        </w:rPr>
        <w:t>“</w:t>
      </w:r>
      <w:r w:rsidRPr="000F3114">
        <w:rPr>
          <w:rtl/>
        </w:rPr>
        <w:t>. ويجوز للفرد والهيئات إنشاء مستشفيات أو مستوصفات أو دُور علاج بإشراف من الدولة، ووفقا</w:t>
      </w:r>
      <w:r w:rsidRPr="000F3114">
        <w:rPr>
          <w:rFonts w:hint="cs"/>
          <w:rtl/>
        </w:rPr>
        <w:t>ً</w:t>
      </w:r>
      <w:r w:rsidRPr="000F3114">
        <w:rPr>
          <w:rtl/>
        </w:rPr>
        <w:t xml:space="preserve"> للقانون.</w:t>
      </w:r>
      <w:r w:rsidRPr="000F3114">
        <w:rPr>
          <w:rFonts w:hint="cs"/>
          <w:rtl/>
        </w:rPr>
        <w:t xml:space="preserve"> </w:t>
      </w:r>
    </w:p>
    <w:p w:rsidR="00122022" w:rsidRPr="000F3114" w:rsidRDefault="00122022" w:rsidP="00122022">
      <w:pPr>
        <w:pStyle w:val="SingleTxtGA"/>
      </w:pPr>
      <w:r w:rsidRPr="000F3114">
        <w:rPr>
          <w:rtl/>
        </w:rPr>
        <w:t>16</w:t>
      </w:r>
      <w:r w:rsidRPr="000F3114">
        <w:rPr>
          <w:rFonts w:hint="cs"/>
          <w:rtl/>
        </w:rPr>
        <w:t>4</w:t>
      </w:r>
      <w:r w:rsidRPr="000F3114">
        <w:rPr>
          <w:rtl/>
        </w:rPr>
        <w:t>-</w:t>
      </w:r>
      <w:r w:rsidRPr="000F3114">
        <w:rPr>
          <w:rtl/>
        </w:rPr>
        <w:tab/>
        <w:t xml:space="preserve">ولتحقيق هذا الهدف أخذت وزارة الصحة على عاتقها عن طريق رؤية واضحة أن </w:t>
      </w:r>
      <w:r w:rsidRPr="000F3114">
        <w:rPr>
          <w:rFonts w:hint="cs"/>
          <w:rtl/>
        </w:rPr>
        <w:t>"ت</w:t>
      </w:r>
      <w:r w:rsidRPr="000F3114">
        <w:rPr>
          <w:rtl/>
        </w:rPr>
        <w:t xml:space="preserve">عمل بمبدأ الشراكة مع الجهات المعنية من </w:t>
      </w:r>
      <w:r w:rsidRPr="000F3114">
        <w:rPr>
          <w:rFonts w:hint="cs"/>
          <w:rtl/>
        </w:rPr>
        <w:t>أ</w:t>
      </w:r>
      <w:r w:rsidRPr="000F3114">
        <w:rPr>
          <w:rtl/>
        </w:rPr>
        <w:t>جل تحسين صحة السكان بمملكة البحرين ولتضمن توافر خدمات صحية عالية الجودة وملبية لحاجات المجتمع والفرد خلال مراحل الحياة المختلفة</w:t>
      </w:r>
      <w:r w:rsidRPr="000F3114">
        <w:rPr>
          <w:rFonts w:hint="cs"/>
          <w:rtl/>
        </w:rPr>
        <w:t>".</w:t>
      </w:r>
      <w:r w:rsidRPr="000F3114">
        <w:rPr>
          <w:rtl/>
        </w:rPr>
        <w:t xml:space="preserve"> وترتكز الرعاية الصحية الأولية </w:t>
      </w:r>
      <w:r w:rsidRPr="000F3114">
        <w:rPr>
          <w:rFonts w:hint="cs"/>
          <w:rtl/>
        </w:rPr>
        <w:t xml:space="preserve">في </w:t>
      </w:r>
      <w:r w:rsidRPr="000F3114">
        <w:rPr>
          <w:rtl/>
        </w:rPr>
        <w:t xml:space="preserve">مملكة البحرين على العديد من المقومات مثل شبكة المراكز الصحية المنتشرة في جميع </w:t>
      </w:r>
      <w:r w:rsidRPr="000F3114">
        <w:rPr>
          <w:rFonts w:hint="cs"/>
          <w:rtl/>
        </w:rPr>
        <w:t>أ</w:t>
      </w:r>
      <w:r w:rsidRPr="000F3114">
        <w:rPr>
          <w:rtl/>
        </w:rPr>
        <w:t>نحاء المملكة، وكذلك تطبيق خدمات طب العائلة من خلال أطباء العائلة وممرضات صحة المجتمع وأخصائيات تعزيز الصحة و</w:t>
      </w:r>
      <w:r w:rsidRPr="000F3114">
        <w:rPr>
          <w:rFonts w:hint="cs"/>
          <w:rtl/>
        </w:rPr>
        <w:t>ال</w:t>
      </w:r>
      <w:r w:rsidRPr="000F3114">
        <w:rPr>
          <w:rtl/>
        </w:rPr>
        <w:t xml:space="preserve">باحثات </w:t>
      </w:r>
      <w:r w:rsidRPr="000F3114">
        <w:rPr>
          <w:rFonts w:hint="cs"/>
          <w:rtl/>
        </w:rPr>
        <w:t>ال</w:t>
      </w:r>
      <w:r w:rsidRPr="000F3114">
        <w:rPr>
          <w:rtl/>
        </w:rPr>
        <w:t>اجتماعيات، وتقديم العديد من الخدمات العلاجية والوقائية في مجال الرعاية الصحية الأولية.</w:t>
      </w:r>
    </w:p>
    <w:p w:rsidR="00122022" w:rsidRPr="000F3114" w:rsidRDefault="00122022" w:rsidP="00122022">
      <w:pPr>
        <w:pStyle w:val="SingleTxtGA"/>
      </w:pPr>
      <w:r w:rsidRPr="000F3114">
        <w:rPr>
          <w:rtl/>
        </w:rPr>
        <w:t>16</w:t>
      </w:r>
      <w:r w:rsidRPr="000F3114">
        <w:rPr>
          <w:rFonts w:hint="cs"/>
          <w:rtl/>
        </w:rPr>
        <w:t>5</w:t>
      </w:r>
      <w:r w:rsidRPr="000F3114">
        <w:rPr>
          <w:rtl/>
        </w:rPr>
        <w:t>-</w:t>
      </w:r>
      <w:r w:rsidRPr="000F3114">
        <w:rPr>
          <w:rtl/>
        </w:rPr>
        <w:tab/>
        <w:t>وتتعدد الجهات التي تعنى بتقديم الخدمات الصحية للأشخاص ذوي الإعاقة في وزارة الصحة فتشمل برامج الرعاية الصحية الأولية والثانوية والثلاثي</w:t>
      </w:r>
      <w:r w:rsidRPr="000F3114">
        <w:rPr>
          <w:rFonts w:hint="cs"/>
          <w:rtl/>
        </w:rPr>
        <w:t>ة،</w:t>
      </w:r>
      <w:r w:rsidRPr="000F3114">
        <w:rPr>
          <w:rtl/>
        </w:rPr>
        <w:t xml:space="preserve"> بالإضافة إلى برامج الصحة العامة وخدمة العملاء</w:t>
      </w:r>
      <w:r w:rsidRPr="000F3114">
        <w:rPr>
          <w:rFonts w:hint="cs"/>
          <w:rtl/>
        </w:rPr>
        <w:t>.</w:t>
      </w:r>
      <w:r w:rsidRPr="000F3114">
        <w:rPr>
          <w:rtl/>
        </w:rPr>
        <w:t xml:space="preserve"> فالشخص ذ</w:t>
      </w:r>
      <w:r w:rsidRPr="000F3114">
        <w:rPr>
          <w:rFonts w:hint="cs"/>
          <w:rtl/>
        </w:rPr>
        <w:t>و</w:t>
      </w:r>
      <w:r w:rsidRPr="000F3114">
        <w:rPr>
          <w:rtl/>
        </w:rPr>
        <w:t xml:space="preserve"> الإعاقة أو أهله يراجع برامج الرعاية الصحية الأولية التي تقدم خدماتها من خلال 28 مركزاً موزع</w:t>
      </w:r>
      <w:r w:rsidRPr="000F3114">
        <w:rPr>
          <w:rFonts w:hint="cs"/>
          <w:rtl/>
        </w:rPr>
        <w:t>اً</w:t>
      </w:r>
      <w:r w:rsidRPr="000F3114">
        <w:rPr>
          <w:rtl/>
        </w:rPr>
        <w:t xml:space="preserve"> على محافظات المملكة للحصول على الخدمات الوقائية والعلاجية وغيرها من الخدمات المتاحة للأم والطفل خلال فترة الحمل إلى ما بعد الولادة، </w:t>
      </w:r>
      <w:r w:rsidRPr="000F3114">
        <w:rPr>
          <w:rFonts w:hint="cs"/>
          <w:rtl/>
        </w:rPr>
        <w:t>بال</w:t>
      </w:r>
      <w:r w:rsidRPr="000F3114">
        <w:rPr>
          <w:rtl/>
        </w:rPr>
        <w:t>إضافة إلى الفحص الدوري للأطفال وتقديم التطعيمات اللازمة لهم وخدمات تنظيم الأسرة، والفحص قبل الزواج واختبارات الموجات فوق الصوتية للأم الحامل، فض</w:t>
      </w:r>
      <w:r w:rsidRPr="000F3114">
        <w:rPr>
          <w:rFonts w:hint="cs"/>
          <w:rtl/>
        </w:rPr>
        <w:t xml:space="preserve">لاً </w:t>
      </w:r>
      <w:r w:rsidRPr="000F3114">
        <w:rPr>
          <w:rtl/>
        </w:rPr>
        <w:t>عن الخدمات العلاجية وخدمات العناية بالفم والأسنان وعلاج مرضى السكري وذوي الإعاقة من كبار السن</w:t>
      </w:r>
      <w:r w:rsidRPr="000F3114">
        <w:rPr>
          <w:rFonts w:hint="cs"/>
          <w:rtl/>
        </w:rPr>
        <w:t>.</w:t>
      </w:r>
      <w:r w:rsidRPr="000F3114">
        <w:rPr>
          <w:rtl/>
        </w:rPr>
        <w:t xml:space="preserve"> </w:t>
      </w:r>
    </w:p>
    <w:p w:rsidR="00122022" w:rsidRPr="000F3114" w:rsidRDefault="00122022" w:rsidP="00122022">
      <w:pPr>
        <w:pStyle w:val="SingleTxtGA"/>
      </w:pPr>
      <w:r w:rsidRPr="000F3114">
        <w:rPr>
          <w:rtl/>
        </w:rPr>
        <w:t>16</w:t>
      </w:r>
      <w:r w:rsidRPr="000F3114">
        <w:rPr>
          <w:rFonts w:hint="cs"/>
          <w:rtl/>
        </w:rPr>
        <w:t>6</w:t>
      </w:r>
      <w:r w:rsidRPr="000F3114">
        <w:rPr>
          <w:rtl/>
        </w:rPr>
        <w:t>-</w:t>
      </w:r>
      <w:r w:rsidRPr="000F3114">
        <w:rPr>
          <w:rtl/>
        </w:rPr>
        <w:tab/>
        <w:t>وقد يتم الكشف عن الإعاقة في مرحلة الرعاية الصحية الأولية وعندها قد يحول الشخص ذي الإعاقة إلى خدمات الرعاية الصحية الثانوية التي تقدم خدماتها من خلال عدد من المستشفيات العام</w:t>
      </w:r>
      <w:r w:rsidRPr="000F3114">
        <w:rPr>
          <w:rFonts w:hint="cs"/>
          <w:rtl/>
        </w:rPr>
        <w:t xml:space="preserve">ة، </w:t>
      </w:r>
      <w:r w:rsidRPr="000F3114">
        <w:rPr>
          <w:rtl/>
        </w:rPr>
        <w:t>من أبرزها مجمع السلمانية الطبي الذي يعتبر مرفقاً متعدد الخدمات الطبية ويشمل الطوارئ والرعاية الثانوية</w:t>
      </w:r>
      <w:r w:rsidRPr="000F3114">
        <w:rPr>
          <w:rFonts w:hint="cs"/>
          <w:rtl/>
        </w:rPr>
        <w:t>.</w:t>
      </w:r>
      <w:r w:rsidRPr="000F3114">
        <w:rPr>
          <w:rtl/>
        </w:rPr>
        <w:t xml:space="preserve"> وقد يحتاج المواطن ذ</w:t>
      </w:r>
      <w:r w:rsidRPr="000F3114">
        <w:rPr>
          <w:rFonts w:hint="cs"/>
          <w:rtl/>
        </w:rPr>
        <w:t>و</w:t>
      </w:r>
      <w:r w:rsidRPr="000F3114">
        <w:rPr>
          <w:rtl/>
        </w:rPr>
        <w:t xml:space="preserve"> الإعاقة إلى الرعاية الصحية الثلاثية إذا تعذر علاج الحالة المستعصية داخل مستشفيات المملكة.</w:t>
      </w:r>
    </w:p>
    <w:p w:rsidR="00122022" w:rsidRPr="000F3114" w:rsidRDefault="00122022" w:rsidP="00122022">
      <w:pPr>
        <w:pStyle w:val="SingleTxtGA"/>
      </w:pPr>
      <w:r w:rsidRPr="000F3114">
        <w:rPr>
          <w:rtl/>
        </w:rPr>
        <w:t>16</w:t>
      </w:r>
      <w:r w:rsidRPr="000F3114">
        <w:rPr>
          <w:rFonts w:hint="cs"/>
          <w:rtl/>
        </w:rPr>
        <w:t>7</w:t>
      </w:r>
      <w:r w:rsidRPr="000F3114">
        <w:rPr>
          <w:rtl/>
        </w:rPr>
        <w:t>-</w:t>
      </w:r>
      <w:r w:rsidRPr="000F3114">
        <w:rPr>
          <w:rtl/>
        </w:rPr>
        <w:tab/>
        <w:t xml:space="preserve">وتحرص وزارة الصحة </w:t>
      </w:r>
      <w:r w:rsidRPr="000F3114">
        <w:rPr>
          <w:rFonts w:hint="cs"/>
          <w:rtl/>
        </w:rPr>
        <w:t>ع</w:t>
      </w:r>
      <w:r w:rsidRPr="000F3114">
        <w:rPr>
          <w:rtl/>
        </w:rPr>
        <w:t>لى تقديم الخدمات الصحية المتكاملة للشخص ذي الإعاقة من خلال التنسيق المستمر بين خدمات الرعاية الصحية الأولية والثانوية بما في ذلك تقديم خدمات الإرشاد والخدمات المساندة التي قد تقدم في المنازل وبرامج الصحة العامة وبرامج التدريب والموارد البشرية وتدريب الكوادر في المؤسسات الصحية على طرق التعامل مع الأشخاص ذوي الإعاقة.</w:t>
      </w:r>
    </w:p>
    <w:p w:rsidR="00122022" w:rsidRPr="000F3114" w:rsidRDefault="00122022" w:rsidP="00122022">
      <w:pPr>
        <w:pStyle w:val="SingleTxtGA"/>
        <w:pageBreakBefore/>
      </w:pPr>
      <w:r w:rsidRPr="000F3114">
        <w:rPr>
          <w:rtl/>
        </w:rPr>
        <w:t>16</w:t>
      </w:r>
      <w:r w:rsidRPr="000F3114">
        <w:rPr>
          <w:rFonts w:hint="cs"/>
          <w:rtl/>
        </w:rPr>
        <w:t>8</w:t>
      </w:r>
      <w:r w:rsidRPr="000F3114">
        <w:rPr>
          <w:rtl/>
        </w:rPr>
        <w:t>-</w:t>
      </w:r>
      <w:r w:rsidRPr="000F3114">
        <w:rPr>
          <w:rtl/>
        </w:rPr>
        <w:tab/>
      </w:r>
      <w:r w:rsidRPr="000F3114">
        <w:rPr>
          <w:rtl/>
          <w:lang w:bidi="ar-LB"/>
        </w:rPr>
        <w:t xml:space="preserve">تعتمد </w:t>
      </w:r>
      <w:r w:rsidRPr="000F3114">
        <w:rPr>
          <w:rtl/>
        </w:rPr>
        <w:t>وزارة الصحة العديد من برامج الكشف المبكر</w:t>
      </w:r>
      <w:r w:rsidRPr="000F3114">
        <w:rPr>
          <w:rFonts w:hint="cs"/>
          <w:rtl/>
        </w:rPr>
        <w:t>،</w:t>
      </w:r>
      <w:r w:rsidRPr="000F3114">
        <w:rPr>
          <w:rtl/>
        </w:rPr>
        <w:t xml:space="preserve"> أ</w:t>
      </w:r>
      <w:r w:rsidRPr="000F3114">
        <w:rPr>
          <w:rFonts w:hint="cs"/>
          <w:rtl/>
        </w:rPr>
        <w:t>ب</w:t>
      </w:r>
      <w:r w:rsidRPr="000F3114">
        <w:rPr>
          <w:rtl/>
        </w:rPr>
        <w:t xml:space="preserve">رزها ما يلي: </w:t>
      </w:r>
    </w:p>
    <w:p w:rsidR="00122022" w:rsidRPr="000F3114" w:rsidRDefault="00122022" w:rsidP="00122022">
      <w:pPr>
        <w:pStyle w:val="Bullet1GA"/>
        <w:numPr>
          <w:ilvl w:val="0"/>
          <w:numId w:val="3"/>
        </w:numPr>
        <w:bidi/>
      </w:pPr>
      <w:r w:rsidRPr="000F3114">
        <w:rPr>
          <w:rtl/>
        </w:rPr>
        <w:t>برنامج الكشف المبكر وتقديم المشورة الطبية للتشوهات الخلقية وال</w:t>
      </w:r>
      <w:r w:rsidRPr="000F3114">
        <w:rPr>
          <w:rFonts w:hint="cs"/>
          <w:rtl/>
        </w:rPr>
        <w:t>إ</w:t>
      </w:r>
      <w:r w:rsidRPr="000F3114">
        <w:rPr>
          <w:rtl/>
        </w:rPr>
        <w:t>صابة بالمتلازمات مثل متلازمة داون بواسطة التصوير بالموجات فوق الصوتية للأم الحامل</w:t>
      </w:r>
      <w:r w:rsidRPr="000F3114">
        <w:rPr>
          <w:rFonts w:hint="cs"/>
          <w:rtl/>
        </w:rPr>
        <w:t>.</w:t>
      </w:r>
    </w:p>
    <w:p w:rsidR="00122022" w:rsidRPr="000F3114" w:rsidRDefault="00122022" w:rsidP="00122022">
      <w:pPr>
        <w:pStyle w:val="Bullet1GA"/>
        <w:numPr>
          <w:ilvl w:val="0"/>
          <w:numId w:val="3"/>
        </w:numPr>
        <w:bidi/>
      </w:pPr>
      <w:r w:rsidRPr="000F3114">
        <w:rPr>
          <w:rtl/>
        </w:rPr>
        <w:t>برنامج الفحص الطبي لحديثي الولادة</w:t>
      </w:r>
      <w:r w:rsidRPr="000F3114">
        <w:rPr>
          <w:rFonts w:hint="cs"/>
          <w:rtl/>
        </w:rPr>
        <w:t>.</w:t>
      </w:r>
    </w:p>
    <w:p w:rsidR="00122022" w:rsidRPr="000F3114" w:rsidRDefault="00122022" w:rsidP="00122022">
      <w:pPr>
        <w:pStyle w:val="Bullet1GA"/>
        <w:numPr>
          <w:ilvl w:val="0"/>
          <w:numId w:val="3"/>
        </w:numPr>
        <w:bidi/>
      </w:pPr>
      <w:r w:rsidRPr="000F3114">
        <w:rPr>
          <w:rtl/>
        </w:rPr>
        <w:t>خدمات الفحص الدوري لجميع الأطفال في جميع المراكز الصحية منذ الأشهر الأولى</w:t>
      </w:r>
      <w:r w:rsidRPr="000F3114">
        <w:rPr>
          <w:rFonts w:hint="cs"/>
          <w:rtl/>
        </w:rPr>
        <w:t>،</w:t>
      </w:r>
      <w:r w:rsidRPr="000F3114">
        <w:rPr>
          <w:rtl/>
        </w:rPr>
        <w:t xml:space="preserve"> والذي يتضمن الكشف المبكر عن ال</w:t>
      </w:r>
      <w:r w:rsidRPr="000F3114">
        <w:rPr>
          <w:rFonts w:hint="cs"/>
          <w:rtl/>
        </w:rPr>
        <w:t>إ</w:t>
      </w:r>
      <w:r w:rsidRPr="000F3114">
        <w:rPr>
          <w:rtl/>
        </w:rPr>
        <w:t xml:space="preserve">عاقات الحسية والسمعية والبصرية والجسدية والنفسية. </w:t>
      </w:r>
    </w:p>
    <w:p w:rsidR="00122022" w:rsidRPr="000F3114" w:rsidRDefault="00122022" w:rsidP="00122022">
      <w:pPr>
        <w:pStyle w:val="Bullet1GA"/>
        <w:numPr>
          <w:ilvl w:val="0"/>
          <w:numId w:val="3"/>
        </w:numPr>
        <w:bidi/>
      </w:pPr>
      <w:r w:rsidRPr="000F3114">
        <w:rPr>
          <w:rtl/>
        </w:rPr>
        <w:t>توفير جميع الخدمات الصحية والعلاجية في حالات المرض الحاد أو المزمن</w:t>
      </w:r>
      <w:r w:rsidRPr="000F3114">
        <w:rPr>
          <w:rFonts w:hint="cs"/>
          <w:rtl/>
        </w:rPr>
        <w:t>.</w:t>
      </w:r>
    </w:p>
    <w:p w:rsidR="00122022" w:rsidRPr="000F3114" w:rsidRDefault="00122022" w:rsidP="00122022">
      <w:pPr>
        <w:pStyle w:val="Bullet1GA"/>
        <w:numPr>
          <w:ilvl w:val="0"/>
          <w:numId w:val="3"/>
        </w:numPr>
        <w:bidi/>
      </w:pPr>
      <w:r w:rsidRPr="000F3114">
        <w:rPr>
          <w:rtl/>
        </w:rPr>
        <w:t xml:space="preserve">برنامج فحص الأم الحامل بعد الولادة للكشف المبكر </w:t>
      </w:r>
      <w:r w:rsidRPr="000F3114">
        <w:rPr>
          <w:rFonts w:hint="cs"/>
          <w:rtl/>
        </w:rPr>
        <w:t xml:space="preserve">عن </w:t>
      </w:r>
      <w:r w:rsidRPr="000F3114">
        <w:rPr>
          <w:rtl/>
        </w:rPr>
        <w:t>حالات الاكتئاب أو اعتلالات في الصحة النفسية.</w:t>
      </w:r>
    </w:p>
    <w:p w:rsidR="00122022" w:rsidRPr="000F3114" w:rsidRDefault="00122022" w:rsidP="00122022">
      <w:pPr>
        <w:pStyle w:val="Bullet1GA"/>
        <w:numPr>
          <w:ilvl w:val="0"/>
          <w:numId w:val="3"/>
        </w:numPr>
        <w:bidi/>
      </w:pPr>
      <w:r w:rsidRPr="000F3114">
        <w:rPr>
          <w:rtl/>
        </w:rPr>
        <w:t>إلزام المقبلين على الزواج بفحوصات ما قبل الزواج</w:t>
      </w:r>
      <w:r w:rsidRPr="000F3114">
        <w:rPr>
          <w:rFonts w:hint="cs"/>
          <w:rtl/>
        </w:rPr>
        <w:t>.</w:t>
      </w:r>
      <w:r w:rsidRPr="000F3114">
        <w:rPr>
          <w:rtl/>
        </w:rPr>
        <w:t xml:space="preserve"> </w:t>
      </w:r>
    </w:p>
    <w:p w:rsidR="00122022" w:rsidRPr="000F3114" w:rsidRDefault="00122022" w:rsidP="00122022">
      <w:pPr>
        <w:pStyle w:val="Bullet1GA"/>
        <w:numPr>
          <w:ilvl w:val="0"/>
          <w:numId w:val="3"/>
        </w:numPr>
        <w:bidi/>
        <w:rPr>
          <w:spacing w:val="-4"/>
        </w:rPr>
      </w:pPr>
      <w:r w:rsidRPr="000F3114">
        <w:rPr>
          <w:spacing w:val="-4"/>
          <w:rtl/>
        </w:rPr>
        <w:t>برنامج التمنيع الموسع ويشمل تحصينات الطفولة بال</w:t>
      </w:r>
      <w:r w:rsidRPr="000F3114">
        <w:rPr>
          <w:rFonts w:hint="cs"/>
          <w:spacing w:val="-4"/>
          <w:rtl/>
        </w:rPr>
        <w:t>إ</w:t>
      </w:r>
      <w:r w:rsidRPr="000F3114">
        <w:rPr>
          <w:spacing w:val="-4"/>
          <w:rtl/>
        </w:rPr>
        <w:t xml:space="preserve">ضافة </w:t>
      </w:r>
      <w:r w:rsidRPr="000F3114">
        <w:rPr>
          <w:rFonts w:hint="cs"/>
          <w:spacing w:val="-4"/>
          <w:rtl/>
        </w:rPr>
        <w:t>إ</w:t>
      </w:r>
      <w:r w:rsidRPr="000F3114">
        <w:rPr>
          <w:spacing w:val="-4"/>
          <w:rtl/>
        </w:rPr>
        <w:t xml:space="preserve">لى التحصينات الخاصة ببعض الفئات مثل السيدات الحوامل وكبار السن ومرضى الأنيميا المنجلية. </w:t>
      </w:r>
    </w:p>
    <w:p w:rsidR="00122022" w:rsidRPr="000F3114" w:rsidRDefault="00122022" w:rsidP="00122022">
      <w:pPr>
        <w:pStyle w:val="Bullet1GA"/>
        <w:numPr>
          <w:ilvl w:val="0"/>
          <w:numId w:val="3"/>
        </w:numPr>
        <w:bidi/>
      </w:pPr>
      <w:r w:rsidRPr="000F3114">
        <w:rPr>
          <w:rtl/>
        </w:rPr>
        <w:t xml:space="preserve">برنامج التمنيع الخاص ضد </w:t>
      </w:r>
      <w:proofErr w:type="spellStart"/>
      <w:r w:rsidRPr="000F3114">
        <w:rPr>
          <w:rtl/>
        </w:rPr>
        <w:t>النموكوكوس</w:t>
      </w:r>
      <w:proofErr w:type="spellEnd"/>
      <w:r w:rsidRPr="000F3114">
        <w:rPr>
          <w:rtl/>
        </w:rPr>
        <w:t xml:space="preserve"> </w:t>
      </w:r>
      <w:proofErr w:type="spellStart"/>
      <w:r w:rsidRPr="000F3114">
        <w:rPr>
          <w:rtl/>
        </w:rPr>
        <w:t>والهيموفيلس</w:t>
      </w:r>
      <w:proofErr w:type="spellEnd"/>
      <w:r w:rsidRPr="000F3114">
        <w:rPr>
          <w:rtl/>
        </w:rPr>
        <w:t xml:space="preserve"> للأطفال ذوي ال</w:t>
      </w:r>
      <w:r w:rsidRPr="000F3114">
        <w:rPr>
          <w:rFonts w:hint="cs"/>
          <w:rtl/>
        </w:rPr>
        <w:t>إ</w:t>
      </w:r>
      <w:r w:rsidRPr="000F3114">
        <w:rPr>
          <w:rtl/>
        </w:rPr>
        <w:t xml:space="preserve">عاقة السمعية ولذوي زراعة القوقع. </w:t>
      </w:r>
    </w:p>
    <w:p w:rsidR="00122022" w:rsidRPr="000F3114" w:rsidRDefault="00122022" w:rsidP="00122022">
      <w:pPr>
        <w:pStyle w:val="SingleTxtGA"/>
      </w:pPr>
      <w:r w:rsidRPr="000F3114">
        <w:rPr>
          <w:rtl/>
        </w:rPr>
        <w:t>1</w:t>
      </w:r>
      <w:r w:rsidRPr="000F3114">
        <w:rPr>
          <w:rFonts w:hint="cs"/>
          <w:rtl/>
        </w:rPr>
        <w:t>69</w:t>
      </w:r>
      <w:r w:rsidRPr="000F3114">
        <w:rPr>
          <w:rtl/>
        </w:rPr>
        <w:t>-</w:t>
      </w:r>
      <w:r w:rsidRPr="000F3114">
        <w:rPr>
          <w:rtl/>
        </w:rPr>
        <w:tab/>
        <w:t xml:space="preserve">وقد بادر مجلس الوزراء </w:t>
      </w:r>
      <w:r w:rsidRPr="000F3114">
        <w:rPr>
          <w:rFonts w:hint="cs"/>
          <w:rtl/>
        </w:rPr>
        <w:t xml:space="preserve">إلى </w:t>
      </w:r>
      <w:r w:rsidRPr="000F3114">
        <w:rPr>
          <w:rtl/>
        </w:rPr>
        <w:t xml:space="preserve">إصدار قرار رقم </w:t>
      </w:r>
      <w:r w:rsidRPr="000F3114">
        <w:t>50</w:t>
      </w:r>
      <w:r w:rsidRPr="000F3114">
        <w:rPr>
          <w:rtl/>
        </w:rPr>
        <w:t xml:space="preserve"> لسنة </w:t>
      </w:r>
      <w:r w:rsidRPr="000F3114">
        <w:t>2010</w:t>
      </w:r>
      <w:r w:rsidRPr="000F3114">
        <w:rPr>
          <w:rtl/>
        </w:rPr>
        <w:t xml:space="preserve"> بشأن إنشاء وتشكيل لجنة تقييم الإعاقة، التي تضم ممثلين عن وزارات العمل والتنمية الاجتماعية، والصحة، والتربية والتعليم، واللجنة العليا لرعاية شؤون ذوي الإعاقة، وجامعة الخليج العربي، وجامعة البحرين، بهدف تعزيز آليات دراسة التقارير الطبية والتربوية والنفسية والتأهيلية الخاصة بتقييم حالات الأشخاص ذوي الإعاقة بصورة دورية منتظمة، وإعداد التقارير الفنية، وتوحيد اختبارات التقييم النفسية، والتنسيق مع وزارة الصحة لتشخيص فئة ودرجة الإعاقة الطبية والاكتشاف المبكر للإصابات، والتنسيق مع وزارة التربية والتعليم في المجالات التربوية والسلوكية والنفسية ل</w:t>
      </w:r>
      <w:r w:rsidRPr="000F3114">
        <w:rPr>
          <w:rFonts w:hint="cs"/>
          <w:rtl/>
        </w:rPr>
        <w:t>دمج</w:t>
      </w:r>
      <w:r w:rsidRPr="000F3114">
        <w:rPr>
          <w:rtl/>
        </w:rPr>
        <w:t xml:space="preserve"> الأطفال ذوي الإعاقة في المدارس الحكومية.</w:t>
      </w:r>
    </w:p>
    <w:p w:rsidR="00122022" w:rsidRPr="000F3114" w:rsidRDefault="00122022" w:rsidP="00122022">
      <w:pPr>
        <w:pStyle w:val="SingleTxtGA"/>
      </w:pPr>
      <w:r w:rsidRPr="000F3114">
        <w:rPr>
          <w:rtl/>
        </w:rPr>
        <w:t>17</w:t>
      </w:r>
      <w:r w:rsidRPr="000F3114">
        <w:rPr>
          <w:rFonts w:hint="cs"/>
          <w:rtl/>
        </w:rPr>
        <w:t>0</w:t>
      </w:r>
      <w:r w:rsidRPr="000F3114">
        <w:rPr>
          <w:rtl/>
        </w:rPr>
        <w:t>-</w:t>
      </w:r>
      <w:r w:rsidRPr="000F3114">
        <w:rPr>
          <w:rtl/>
        </w:rPr>
        <w:tab/>
        <w:t xml:space="preserve">وفيما يتعلق بإذكاء الوعي، تؤكد رؤية الاستراتيجية الصحية على قيام وزارة الصحة وبمشاركة جميع الأطراف ذات العلاقة على رفع المستوى الصحي لجميع سكان مملكة البحرين وضمان توفر الخدمات </w:t>
      </w:r>
      <w:r w:rsidRPr="000F3114">
        <w:rPr>
          <w:rFonts w:hint="cs"/>
          <w:rtl/>
        </w:rPr>
        <w:t>ال</w:t>
      </w:r>
      <w:r w:rsidRPr="000F3114">
        <w:rPr>
          <w:rtl/>
        </w:rPr>
        <w:t xml:space="preserve">عالية الجودة والمستجيبة لحاجات الأفراد بجميع فئاتهم مدى الحياة. تحت شعار </w:t>
      </w:r>
      <w:r w:rsidRPr="000F3114">
        <w:rPr>
          <w:rFonts w:hint="cs"/>
          <w:rtl/>
        </w:rPr>
        <w:t>"</w:t>
      </w:r>
      <w:r w:rsidRPr="000F3114">
        <w:rPr>
          <w:rtl/>
        </w:rPr>
        <w:t>خدمات صحية بلا أسوار</w:t>
      </w:r>
      <w:r w:rsidRPr="000F3114">
        <w:rPr>
          <w:rFonts w:hint="cs"/>
          <w:rtl/>
        </w:rPr>
        <w:t xml:space="preserve"> </w:t>
      </w:r>
      <w:r w:rsidRPr="000F3114">
        <w:t>-</w:t>
      </w:r>
      <w:r w:rsidRPr="000F3114">
        <w:rPr>
          <w:rFonts w:hint="cs"/>
          <w:rtl/>
        </w:rPr>
        <w:t xml:space="preserve"> م</w:t>
      </w:r>
      <w:r w:rsidRPr="000F3114">
        <w:rPr>
          <w:rtl/>
        </w:rPr>
        <w:t>شاركة المجتمع في الصحة</w:t>
      </w:r>
      <w:r w:rsidRPr="000F3114">
        <w:rPr>
          <w:rFonts w:hint="cs"/>
          <w:rtl/>
        </w:rPr>
        <w:t>"،</w:t>
      </w:r>
      <w:r w:rsidRPr="000F3114">
        <w:rPr>
          <w:rtl/>
        </w:rPr>
        <w:t xml:space="preserve"> </w:t>
      </w:r>
      <w:r w:rsidRPr="000F3114">
        <w:rPr>
          <w:rFonts w:hint="cs"/>
          <w:rtl/>
        </w:rPr>
        <w:t>فت</w:t>
      </w:r>
      <w:r w:rsidRPr="000F3114">
        <w:rPr>
          <w:rtl/>
        </w:rPr>
        <w:t>ركز مبادئ الوزارة على وصول الخدمات الصحية الأساسية إلى سكان البحرين كافة من مواطنين ومقيمين بشكل ميسر ومعقول مع ضرورة الاستخدام المناسب للخدمات الصحية بما فيها خدمات الطوارئ والعيادات الخارجية والرعاية الصحية الأولية والرعاية المنزلية ورعاية المسنين وبرامج الص</w:t>
      </w:r>
      <w:r w:rsidRPr="000F3114">
        <w:rPr>
          <w:rFonts w:hint="cs"/>
          <w:rtl/>
        </w:rPr>
        <w:t>ح</w:t>
      </w:r>
      <w:r w:rsidRPr="000F3114">
        <w:rPr>
          <w:rtl/>
        </w:rPr>
        <w:t>ة العقلية مع التأكيد على أهمية الشراكة المجتمعية.</w:t>
      </w:r>
    </w:p>
    <w:p w:rsidR="00122022" w:rsidRPr="000F3114" w:rsidRDefault="00122022" w:rsidP="00122022">
      <w:pPr>
        <w:pStyle w:val="SingleTxtGA"/>
        <w:rPr>
          <w:spacing w:val="-2"/>
        </w:rPr>
      </w:pPr>
      <w:r w:rsidRPr="000F3114">
        <w:rPr>
          <w:spacing w:val="-2"/>
          <w:rtl/>
        </w:rPr>
        <w:t>17</w:t>
      </w:r>
      <w:r w:rsidRPr="000F3114">
        <w:rPr>
          <w:rFonts w:hint="cs"/>
          <w:spacing w:val="-2"/>
          <w:rtl/>
        </w:rPr>
        <w:t>1</w:t>
      </w:r>
      <w:r w:rsidRPr="000F3114">
        <w:rPr>
          <w:spacing w:val="-2"/>
          <w:rtl/>
        </w:rPr>
        <w:t>-</w:t>
      </w:r>
      <w:r w:rsidRPr="000F3114">
        <w:rPr>
          <w:spacing w:val="-2"/>
          <w:rtl/>
        </w:rPr>
        <w:tab/>
        <w:t>كذلك تساهم الجمعيات الأهلية المعنية بالإعاقة، مثل المركز البحريني للحراك الدولي والجمعية البحرينية للتخلف العقلي والجمعية البحرينية لأولياء أمور ذوي الإعاقة وأصدقائهم وغيرها من الجمعيا</w:t>
      </w:r>
      <w:r w:rsidRPr="000F3114">
        <w:rPr>
          <w:rFonts w:hint="cs"/>
          <w:spacing w:val="-2"/>
          <w:rtl/>
        </w:rPr>
        <w:t>ت،</w:t>
      </w:r>
      <w:r w:rsidRPr="000F3114">
        <w:rPr>
          <w:spacing w:val="-2"/>
          <w:rtl/>
        </w:rPr>
        <w:t xml:space="preserve"> </w:t>
      </w:r>
      <w:r w:rsidRPr="000F3114">
        <w:rPr>
          <w:rFonts w:hint="cs"/>
          <w:spacing w:val="-2"/>
          <w:rtl/>
        </w:rPr>
        <w:t xml:space="preserve">في </w:t>
      </w:r>
      <w:r w:rsidRPr="000F3114">
        <w:rPr>
          <w:spacing w:val="-2"/>
          <w:rtl/>
        </w:rPr>
        <w:t>تقديم الخدمات الصحية المنزلية للأشخاص ذوي الإعاقة وتقديم الخدمات التأهيلية كالعلاج الطبيعي والعلاج الوظيفي والخدمات المساندة، والتدريب على المهارات المنزلية، من خلال بر</w:t>
      </w:r>
      <w:r w:rsidRPr="000F3114">
        <w:rPr>
          <w:rFonts w:hint="cs"/>
          <w:spacing w:val="-2"/>
          <w:rtl/>
        </w:rPr>
        <w:t>ن</w:t>
      </w:r>
      <w:r w:rsidRPr="000F3114">
        <w:rPr>
          <w:spacing w:val="-2"/>
          <w:rtl/>
        </w:rPr>
        <w:t>امج الوحدات المتنقلة الذي يحظى بدعم وإشراف وزارة العمل والتنمية الاجتماعية.</w:t>
      </w:r>
    </w:p>
    <w:p w:rsidR="00122022" w:rsidRPr="000F3114" w:rsidRDefault="00122022" w:rsidP="00122022">
      <w:pPr>
        <w:pStyle w:val="SingleTxtGA"/>
      </w:pPr>
      <w:r w:rsidRPr="000F3114">
        <w:rPr>
          <w:rtl/>
        </w:rPr>
        <w:t>17</w:t>
      </w:r>
      <w:r w:rsidRPr="000F3114">
        <w:rPr>
          <w:rFonts w:hint="cs"/>
          <w:rtl/>
        </w:rPr>
        <w:t>2</w:t>
      </w:r>
      <w:r w:rsidRPr="000F3114">
        <w:rPr>
          <w:rtl/>
        </w:rPr>
        <w:t>-</w:t>
      </w:r>
      <w:r w:rsidRPr="000F3114">
        <w:rPr>
          <w:rtl/>
        </w:rPr>
        <w:tab/>
        <w:t>وفيما يلي عرض للخدمات الصحية التي تقدمها وزارة الصحة للأشخاص ذوي الإعاقة، وفقاً لنوع الإعاقة</w:t>
      </w:r>
      <w:r w:rsidRPr="000F3114">
        <w:rPr>
          <w:rFonts w:hint="cs"/>
          <w:rtl/>
        </w:rPr>
        <w:t xml:space="preserve">: </w:t>
      </w:r>
    </w:p>
    <w:tbl>
      <w:tblPr>
        <w:tblStyle w:val="TableGrid"/>
        <w:bidiVisual/>
        <w:tblW w:w="4382" w:type="pct"/>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38"/>
        <w:gridCol w:w="7110"/>
      </w:tblGrid>
      <w:tr w:rsidR="000F3114" w:rsidRPr="000F3114" w:rsidTr="000F3114">
        <w:tc>
          <w:tcPr>
            <w:tcW w:w="792" w:type="pct"/>
            <w:tcBorders>
              <w:top w:val="single" w:sz="4" w:space="0" w:color="auto"/>
              <w:bottom w:val="single" w:sz="12" w:space="0" w:color="auto"/>
            </w:tcBorders>
          </w:tcPr>
          <w:p w:rsidR="00122022" w:rsidRPr="000F3114" w:rsidRDefault="00122022" w:rsidP="000F3114">
            <w:pPr>
              <w:autoSpaceDE w:val="0"/>
              <w:autoSpaceDN w:val="0"/>
              <w:adjustRightInd w:val="0"/>
              <w:spacing w:before="40" w:after="40" w:line="300" w:lineRule="exact"/>
              <w:ind w:left="57" w:right="57"/>
              <w:rPr>
                <w:i/>
                <w:iCs/>
                <w:sz w:val="18"/>
                <w:szCs w:val="26"/>
                <w:rtl/>
              </w:rPr>
            </w:pPr>
            <w:r w:rsidRPr="000F3114">
              <w:rPr>
                <w:i/>
                <w:iCs/>
                <w:sz w:val="18"/>
                <w:szCs w:val="26"/>
                <w:rtl/>
              </w:rPr>
              <w:t>نوع ال</w:t>
            </w:r>
            <w:r w:rsidRPr="000F3114">
              <w:rPr>
                <w:rFonts w:hint="eastAsia"/>
                <w:i/>
                <w:iCs/>
                <w:sz w:val="18"/>
                <w:szCs w:val="26"/>
                <w:rtl/>
              </w:rPr>
              <w:t>إ</w:t>
            </w:r>
            <w:r w:rsidRPr="000F3114">
              <w:rPr>
                <w:i/>
                <w:iCs/>
                <w:sz w:val="18"/>
                <w:szCs w:val="26"/>
                <w:rtl/>
              </w:rPr>
              <w:t>عاقة</w:t>
            </w:r>
          </w:p>
        </w:tc>
        <w:tc>
          <w:tcPr>
            <w:tcW w:w="4208" w:type="pct"/>
            <w:tcBorders>
              <w:top w:val="single" w:sz="4" w:space="0" w:color="auto"/>
              <w:bottom w:val="single" w:sz="12" w:space="0" w:color="auto"/>
            </w:tcBorders>
          </w:tcPr>
          <w:p w:rsidR="00122022" w:rsidRPr="000F3114" w:rsidRDefault="00122022" w:rsidP="000F3114">
            <w:pPr>
              <w:autoSpaceDE w:val="0"/>
              <w:autoSpaceDN w:val="0"/>
              <w:adjustRightInd w:val="0"/>
              <w:spacing w:before="40" w:after="40" w:line="300" w:lineRule="exact"/>
              <w:ind w:left="57" w:right="57"/>
              <w:rPr>
                <w:i/>
                <w:iCs/>
                <w:sz w:val="18"/>
                <w:szCs w:val="26"/>
                <w:rtl/>
              </w:rPr>
            </w:pPr>
            <w:r w:rsidRPr="000F3114">
              <w:rPr>
                <w:i/>
                <w:iCs/>
                <w:sz w:val="18"/>
                <w:szCs w:val="26"/>
                <w:rtl/>
              </w:rPr>
              <w:t>الخدمات المقدمة</w:t>
            </w:r>
          </w:p>
        </w:tc>
      </w:tr>
      <w:tr w:rsidR="000F3114" w:rsidRPr="000F3114" w:rsidTr="000F3114">
        <w:tc>
          <w:tcPr>
            <w:tcW w:w="792" w:type="pct"/>
            <w:tcBorders>
              <w:top w:val="single" w:sz="12" w:space="0" w:color="auto"/>
            </w:tcBorders>
          </w:tcPr>
          <w:p w:rsidR="00122022" w:rsidRPr="000F3114" w:rsidRDefault="00122022" w:rsidP="000F3114">
            <w:pPr>
              <w:autoSpaceDE w:val="0"/>
              <w:autoSpaceDN w:val="0"/>
              <w:adjustRightInd w:val="0"/>
              <w:spacing w:before="40" w:after="40" w:line="300" w:lineRule="exact"/>
              <w:ind w:left="57" w:right="57"/>
              <w:rPr>
                <w:sz w:val="18"/>
                <w:szCs w:val="26"/>
                <w:rtl/>
              </w:rPr>
            </w:pPr>
            <w:r w:rsidRPr="000F3114">
              <w:rPr>
                <w:sz w:val="18"/>
                <w:szCs w:val="26"/>
                <w:rtl/>
              </w:rPr>
              <w:t>الجسدية</w:t>
            </w:r>
          </w:p>
        </w:tc>
        <w:tc>
          <w:tcPr>
            <w:tcW w:w="4208" w:type="pct"/>
            <w:tcBorders>
              <w:top w:val="single" w:sz="12" w:space="0" w:color="auto"/>
            </w:tcBorders>
          </w:tcPr>
          <w:p w:rsidR="00122022" w:rsidRPr="000F3114" w:rsidRDefault="00122022" w:rsidP="00122022">
            <w:pPr>
              <w:pStyle w:val="Bullet1GA"/>
              <w:numPr>
                <w:ilvl w:val="0"/>
                <w:numId w:val="3"/>
              </w:numPr>
              <w:tabs>
                <w:tab w:val="clear" w:pos="2495"/>
                <w:tab w:val="num" w:pos="471"/>
              </w:tabs>
              <w:bidi/>
              <w:spacing w:before="40" w:after="40" w:line="300" w:lineRule="exact"/>
              <w:ind w:left="487" w:right="113" w:hanging="408"/>
              <w:rPr>
                <w:sz w:val="18"/>
                <w:szCs w:val="26"/>
              </w:rPr>
            </w:pPr>
            <w:r w:rsidRPr="000F3114">
              <w:rPr>
                <w:sz w:val="18"/>
                <w:szCs w:val="26"/>
                <w:rtl/>
              </w:rPr>
              <w:t xml:space="preserve">البرنامج الصحي لذوي الشلل الدماغي </w:t>
            </w:r>
            <w:r w:rsidRPr="000F3114">
              <w:rPr>
                <w:sz w:val="18"/>
                <w:szCs w:val="26"/>
              </w:rPr>
              <w:t>Cerebral Palsy</w:t>
            </w:r>
            <w:r w:rsidRPr="000F3114">
              <w:rPr>
                <w:sz w:val="18"/>
                <w:szCs w:val="26"/>
                <w:rtl/>
              </w:rPr>
              <w:t xml:space="preserve"> ويشمل جميع الفحوصات اللازمة من التصوير المغناطيسي وال</w:t>
            </w:r>
            <w:r w:rsidRPr="000F3114">
              <w:rPr>
                <w:rFonts w:hint="eastAsia"/>
                <w:sz w:val="18"/>
                <w:szCs w:val="26"/>
                <w:rtl/>
              </w:rPr>
              <w:t>أ</w:t>
            </w:r>
            <w:r w:rsidRPr="000F3114">
              <w:rPr>
                <w:sz w:val="18"/>
                <w:szCs w:val="26"/>
                <w:rtl/>
              </w:rPr>
              <w:t>شعة المقطعية بالكمبيوتر والتخطيط الدماغي والعلاج الطبيعي والنطقي والمهني وفحوصات السمع والنظر والتدخلات الجراحية لتطويل الوتد</w:t>
            </w:r>
            <w:r w:rsidRPr="000F3114">
              <w:rPr>
                <w:rFonts w:hint="cs"/>
                <w:sz w:val="18"/>
                <w:szCs w:val="26"/>
                <w:rtl/>
              </w:rPr>
              <w:t xml:space="preserve">. </w:t>
            </w:r>
          </w:p>
          <w:p w:rsidR="00122022" w:rsidRPr="000F3114" w:rsidRDefault="00122022" w:rsidP="00122022">
            <w:pPr>
              <w:pStyle w:val="Bullet1GA"/>
              <w:numPr>
                <w:ilvl w:val="0"/>
                <w:numId w:val="3"/>
              </w:numPr>
              <w:tabs>
                <w:tab w:val="clear" w:pos="2495"/>
                <w:tab w:val="num" w:pos="471"/>
              </w:tabs>
              <w:bidi/>
              <w:spacing w:before="40" w:after="40" w:line="300" w:lineRule="exact"/>
              <w:ind w:left="487" w:right="113" w:hanging="408"/>
              <w:rPr>
                <w:sz w:val="18"/>
                <w:szCs w:val="26"/>
                <w:rtl/>
              </w:rPr>
            </w:pPr>
            <w:r w:rsidRPr="000F3114">
              <w:rPr>
                <w:sz w:val="18"/>
                <w:szCs w:val="26"/>
                <w:rtl/>
              </w:rPr>
              <w:t>يقوم مركز ال</w:t>
            </w:r>
            <w:r w:rsidRPr="000F3114">
              <w:rPr>
                <w:rFonts w:hint="eastAsia"/>
                <w:sz w:val="18"/>
                <w:szCs w:val="26"/>
                <w:rtl/>
              </w:rPr>
              <w:t>أ</w:t>
            </w:r>
            <w:r w:rsidRPr="000F3114">
              <w:rPr>
                <w:sz w:val="18"/>
                <w:szCs w:val="26"/>
                <w:rtl/>
              </w:rPr>
              <w:t>طراف الصناعية و</w:t>
            </w:r>
            <w:r w:rsidRPr="000F3114">
              <w:rPr>
                <w:rFonts w:hint="eastAsia"/>
                <w:sz w:val="18"/>
                <w:szCs w:val="26"/>
                <w:rtl/>
              </w:rPr>
              <w:t>أ</w:t>
            </w:r>
            <w:r w:rsidRPr="000F3114">
              <w:rPr>
                <w:sz w:val="18"/>
                <w:szCs w:val="26"/>
                <w:rtl/>
              </w:rPr>
              <w:t xml:space="preserve">جهزة تقويم العظام بتوفير </w:t>
            </w:r>
            <w:r w:rsidRPr="000F3114">
              <w:rPr>
                <w:rFonts w:hint="eastAsia"/>
                <w:sz w:val="18"/>
                <w:szCs w:val="26"/>
                <w:rtl/>
              </w:rPr>
              <w:t>أ</w:t>
            </w:r>
            <w:r w:rsidRPr="000F3114">
              <w:rPr>
                <w:sz w:val="18"/>
                <w:szCs w:val="26"/>
                <w:rtl/>
              </w:rPr>
              <w:t>جهزة التأهيل والكسور والشلل وتقويم ال</w:t>
            </w:r>
            <w:r w:rsidRPr="000F3114">
              <w:rPr>
                <w:rFonts w:hint="eastAsia"/>
                <w:sz w:val="18"/>
                <w:szCs w:val="26"/>
                <w:rtl/>
              </w:rPr>
              <w:t>أ</w:t>
            </w:r>
            <w:r w:rsidRPr="000F3114">
              <w:rPr>
                <w:sz w:val="18"/>
                <w:szCs w:val="26"/>
                <w:rtl/>
              </w:rPr>
              <w:t>طراف الصناعية لذوي الإعاقة لإعادة تأهيلهم.</w:t>
            </w:r>
          </w:p>
          <w:p w:rsidR="00122022" w:rsidRPr="000F3114" w:rsidRDefault="00122022" w:rsidP="00122022">
            <w:pPr>
              <w:pStyle w:val="Bullet1GA"/>
              <w:numPr>
                <w:ilvl w:val="0"/>
                <w:numId w:val="3"/>
              </w:numPr>
              <w:tabs>
                <w:tab w:val="clear" w:pos="2495"/>
                <w:tab w:val="num" w:pos="471"/>
              </w:tabs>
              <w:bidi/>
              <w:spacing w:before="40" w:after="40" w:line="300" w:lineRule="exact"/>
              <w:ind w:left="487" w:right="113" w:hanging="408"/>
              <w:rPr>
                <w:sz w:val="18"/>
                <w:szCs w:val="26"/>
              </w:rPr>
            </w:pPr>
            <w:r w:rsidRPr="000F3114">
              <w:rPr>
                <w:sz w:val="18"/>
                <w:szCs w:val="26"/>
                <w:rtl/>
              </w:rPr>
              <w:t xml:space="preserve">البرنامج الصحي لذوي الاستسقاء بالرأس </w:t>
            </w:r>
            <w:r w:rsidRPr="000F3114">
              <w:rPr>
                <w:sz w:val="18"/>
                <w:szCs w:val="26"/>
              </w:rPr>
              <w:t>Hydrocephalus</w:t>
            </w:r>
            <w:r w:rsidRPr="000F3114">
              <w:rPr>
                <w:sz w:val="18"/>
                <w:szCs w:val="26"/>
                <w:rtl/>
              </w:rPr>
              <w:t xml:space="preserve"> ويشمل الكشف المبكر قبل الولادة لل</w:t>
            </w:r>
            <w:r w:rsidRPr="000F3114">
              <w:rPr>
                <w:rFonts w:hint="eastAsia"/>
                <w:sz w:val="18"/>
                <w:szCs w:val="26"/>
                <w:rtl/>
              </w:rPr>
              <w:t>أ</w:t>
            </w:r>
            <w:r w:rsidRPr="000F3114">
              <w:rPr>
                <w:sz w:val="18"/>
                <w:szCs w:val="26"/>
                <w:rtl/>
              </w:rPr>
              <w:t>م الحامل بواسطة التصوير بالموجات الفوق الصوتية وبالتصوير بالأشعة المقطعية بالكمبيوتر وتدخلات المخ وال</w:t>
            </w:r>
            <w:r w:rsidRPr="000F3114">
              <w:rPr>
                <w:rFonts w:hint="eastAsia"/>
                <w:sz w:val="18"/>
                <w:szCs w:val="26"/>
                <w:rtl/>
              </w:rPr>
              <w:t>أ</w:t>
            </w:r>
            <w:r w:rsidRPr="000F3114">
              <w:rPr>
                <w:sz w:val="18"/>
                <w:szCs w:val="26"/>
                <w:rtl/>
              </w:rPr>
              <w:t>عصاب الجراحية المبكرة والعلاج الطبيعي والمهني</w:t>
            </w:r>
            <w:r w:rsidRPr="000F3114">
              <w:rPr>
                <w:rFonts w:hint="cs"/>
                <w:sz w:val="18"/>
                <w:szCs w:val="26"/>
                <w:rtl/>
              </w:rPr>
              <w:t xml:space="preserve">. </w:t>
            </w:r>
          </w:p>
          <w:p w:rsidR="00122022" w:rsidRPr="000F3114" w:rsidRDefault="00122022" w:rsidP="00122022">
            <w:pPr>
              <w:pStyle w:val="Bullet1GA"/>
              <w:numPr>
                <w:ilvl w:val="0"/>
                <w:numId w:val="3"/>
              </w:numPr>
              <w:tabs>
                <w:tab w:val="clear" w:pos="2495"/>
                <w:tab w:val="num" w:pos="471"/>
              </w:tabs>
              <w:bidi/>
              <w:spacing w:before="40" w:after="40" w:line="300" w:lineRule="exact"/>
              <w:ind w:left="487" w:right="113" w:hanging="408"/>
              <w:rPr>
                <w:sz w:val="18"/>
                <w:szCs w:val="26"/>
                <w:rtl/>
              </w:rPr>
            </w:pPr>
            <w:r w:rsidRPr="000F3114">
              <w:rPr>
                <w:sz w:val="18"/>
                <w:szCs w:val="26"/>
                <w:rtl/>
              </w:rPr>
              <w:t>البرنامج الصحي لذوي الاعتلالات العصبية والعضلية ويشمل التخطيط العصبي والعضلي والعلاج الطبيعي والتدخلات الجراحية لاستقامة العمود الفقري</w:t>
            </w:r>
            <w:r w:rsidRPr="000F3114">
              <w:rPr>
                <w:rFonts w:hint="cs"/>
                <w:sz w:val="18"/>
                <w:szCs w:val="26"/>
                <w:rtl/>
              </w:rPr>
              <w:t xml:space="preserve">. </w:t>
            </w:r>
          </w:p>
          <w:p w:rsidR="00122022" w:rsidRPr="000F3114" w:rsidRDefault="00122022" w:rsidP="00122022">
            <w:pPr>
              <w:pStyle w:val="Bullet1GA"/>
              <w:numPr>
                <w:ilvl w:val="0"/>
                <w:numId w:val="3"/>
              </w:numPr>
              <w:tabs>
                <w:tab w:val="clear" w:pos="2495"/>
                <w:tab w:val="num" w:pos="471"/>
              </w:tabs>
              <w:bidi/>
              <w:spacing w:before="40" w:after="40" w:line="300" w:lineRule="exact"/>
              <w:ind w:left="487" w:right="113" w:hanging="408"/>
              <w:rPr>
                <w:sz w:val="18"/>
                <w:szCs w:val="26"/>
              </w:rPr>
            </w:pPr>
            <w:r w:rsidRPr="000F3114">
              <w:rPr>
                <w:sz w:val="18"/>
                <w:szCs w:val="26"/>
                <w:rtl/>
              </w:rPr>
              <w:t>التدخل الجراحي لعمليات الرأس والعمود الفقري والعضلات.</w:t>
            </w:r>
          </w:p>
          <w:p w:rsidR="00122022" w:rsidRPr="000F3114" w:rsidRDefault="00122022" w:rsidP="00122022">
            <w:pPr>
              <w:pStyle w:val="Bullet1GA"/>
              <w:numPr>
                <w:ilvl w:val="0"/>
                <w:numId w:val="3"/>
              </w:numPr>
              <w:tabs>
                <w:tab w:val="clear" w:pos="2495"/>
                <w:tab w:val="num" w:pos="471"/>
              </w:tabs>
              <w:bidi/>
              <w:spacing w:before="40" w:after="40" w:line="300" w:lineRule="exact"/>
              <w:ind w:left="487" w:right="113" w:hanging="408"/>
              <w:rPr>
                <w:sz w:val="18"/>
                <w:szCs w:val="26"/>
              </w:rPr>
            </w:pPr>
            <w:r w:rsidRPr="000F3114">
              <w:rPr>
                <w:sz w:val="18"/>
                <w:szCs w:val="26"/>
                <w:rtl/>
              </w:rPr>
              <w:t>الحقن بالبوتكس لإزالة تشنج العضلات.</w:t>
            </w:r>
          </w:p>
          <w:p w:rsidR="00122022" w:rsidRPr="000F3114" w:rsidRDefault="00122022" w:rsidP="00122022">
            <w:pPr>
              <w:pStyle w:val="Bullet1GA"/>
              <w:numPr>
                <w:ilvl w:val="0"/>
                <w:numId w:val="3"/>
              </w:numPr>
              <w:tabs>
                <w:tab w:val="clear" w:pos="2495"/>
                <w:tab w:val="num" w:pos="471"/>
              </w:tabs>
              <w:bidi/>
              <w:spacing w:before="40" w:after="40" w:line="300" w:lineRule="exact"/>
              <w:ind w:left="487" w:right="113" w:hanging="408"/>
              <w:rPr>
                <w:sz w:val="18"/>
                <w:szCs w:val="26"/>
              </w:rPr>
            </w:pPr>
            <w:r w:rsidRPr="000F3114">
              <w:rPr>
                <w:sz w:val="18"/>
                <w:szCs w:val="26"/>
                <w:rtl/>
              </w:rPr>
              <w:t>برنامج تقديم خدمة صحة الفم وال</w:t>
            </w:r>
            <w:r w:rsidRPr="000F3114">
              <w:rPr>
                <w:rFonts w:hint="eastAsia"/>
                <w:sz w:val="18"/>
                <w:szCs w:val="26"/>
                <w:rtl/>
              </w:rPr>
              <w:t>أ</w:t>
            </w:r>
            <w:r w:rsidRPr="000F3114">
              <w:rPr>
                <w:sz w:val="18"/>
                <w:szCs w:val="26"/>
                <w:rtl/>
              </w:rPr>
              <w:t>سنان العلاجية والوقائية لفئة ذوي ال</w:t>
            </w:r>
            <w:r w:rsidRPr="000F3114">
              <w:rPr>
                <w:rFonts w:hint="eastAsia"/>
                <w:sz w:val="18"/>
                <w:szCs w:val="26"/>
                <w:rtl/>
              </w:rPr>
              <w:t>إ</w:t>
            </w:r>
            <w:r w:rsidRPr="000F3114">
              <w:rPr>
                <w:sz w:val="18"/>
                <w:szCs w:val="26"/>
                <w:rtl/>
              </w:rPr>
              <w:t xml:space="preserve">عاقة وتحويل الحالات التي تحتاج </w:t>
            </w:r>
            <w:r w:rsidRPr="000F3114">
              <w:rPr>
                <w:rFonts w:hint="eastAsia"/>
                <w:sz w:val="18"/>
                <w:szCs w:val="26"/>
                <w:rtl/>
              </w:rPr>
              <w:t>إ</w:t>
            </w:r>
            <w:r w:rsidRPr="000F3114">
              <w:rPr>
                <w:sz w:val="18"/>
                <w:szCs w:val="26"/>
                <w:rtl/>
              </w:rPr>
              <w:t>لى تخدير شامل الى مجمع السلمانية الطبي.</w:t>
            </w:r>
          </w:p>
          <w:p w:rsidR="00122022" w:rsidRPr="000F3114" w:rsidRDefault="00122022" w:rsidP="00122022">
            <w:pPr>
              <w:pStyle w:val="Bullet1GA"/>
              <w:numPr>
                <w:ilvl w:val="0"/>
                <w:numId w:val="3"/>
              </w:numPr>
              <w:tabs>
                <w:tab w:val="clear" w:pos="2495"/>
                <w:tab w:val="num" w:pos="471"/>
              </w:tabs>
              <w:bidi/>
              <w:spacing w:before="40" w:after="40" w:line="300" w:lineRule="exact"/>
              <w:ind w:left="487" w:right="113" w:hanging="408"/>
              <w:rPr>
                <w:sz w:val="18"/>
                <w:szCs w:val="26"/>
              </w:rPr>
            </w:pPr>
            <w:r w:rsidRPr="000F3114">
              <w:rPr>
                <w:sz w:val="18"/>
                <w:szCs w:val="26"/>
                <w:rtl/>
              </w:rPr>
              <w:t>برنامج خدمات ممرضات صحة المجتمع وتشمل الزيارات المنزلية لذوي الاحتياجات الخاصة.</w:t>
            </w:r>
          </w:p>
          <w:p w:rsidR="00122022" w:rsidRPr="000F3114" w:rsidRDefault="00122022" w:rsidP="00122022">
            <w:pPr>
              <w:pStyle w:val="Bullet1GA"/>
              <w:numPr>
                <w:ilvl w:val="0"/>
                <w:numId w:val="3"/>
              </w:numPr>
              <w:tabs>
                <w:tab w:val="clear" w:pos="2495"/>
                <w:tab w:val="num" w:pos="471"/>
              </w:tabs>
              <w:bidi/>
              <w:spacing w:before="40" w:after="40" w:line="300" w:lineRule="exact"/>
              <w:ind w:left="487" w:right="113" w:hanging="408"/>
              <w:rPr>
                <w:sz w:val="18"/>
                <w:szCs w:val="26"/>
              </w:rPr>
            </w:pPr>
            <w:r w:rsidRPr="000F3114">
              <w:rPr>
                <w:sz w:val="18"/>
                <w:szCs w:val="26"/>
                <w:rtl/>
              </w:rPr>
              <w:t>برنامج خدمات ال</w:t>
            </w:r>
            <w:r w:rsidRPr="000F3114">
              <w:rPr>
                <w:rFonts w:hint="eastAsia"/>
                <w:sz w:val="18"/>
                <w:szCs w:val="26"/>
                <w:rtl/>
              </w:rPr>
              <w:t>أ</w:t>
            </w:r>
            <w:r w:rsidRPr="000F3114">
              <w:rPr>
                <w:sz w:val="18"/>
                <w:szCs w:val="26"/>
                <w:rtl/>
              </w:rPr>
              <w:t>طراف الصناعية.</w:t>
            </w:r>
          </w:p>
          <w:p w:rsidR="00122022" w:rsidRPr="000F3114" w:rsidRDefault="00122022" w:rsidP="00122022">
            <w:pPr>
              <w:pStyle w:val="Bullet1GA"/>
              <w:numPr>
                <w:ilvl w:val="0"/>
                <w:numId w:val="3"/>
              </w:numPr>
              <w:tabs>
                <w:tab w:val="clear" w:pos="2495"/>
                <w:tab w:val="num" w:pos="471"/>
              </w:tabs>
              <w:bidi/>
              <w:spacing w:before="40" w:after="40" w:line="300" w:lineRule="exact"/>
              <w:ind w:left="487" w:right="113" w:hanging="408"/>
              <w:rPr>
                <w:sz w:val="18"/>
                <w:szCs w:val="26"/>
              </w:rPr>
            </w:pPr>
            <w:r w:rsidRPr="000F3114">
              <w:rPr>
                <w:sz w:val="18"/>
                <w:szCs w:val="26"/>
                <w:rtl/>
              </w:rPr>
              <w:t>برنامج العلاج الطبيعي.</w:t>
            </w:r>
          </w:p>
          <w:p w:rsidR="00122022" w:rsidRPr="000F3114" w:rsidRDefault="00122022" w:rsidP="00122022">
            <w:pPr>
              <w:pStyle w:val="Bullet1GA"/>
              <w:numPr>
                <w:ilvl w:val="0"/>
                <w:numId w:val="3"/>
              </w:numPr>
              <w:tabs>
                <w:tab w:val="clear" w:pos="2495"/>
                <w:tab w:val="num" w:pos="471"/>
              </w:tabs>
              <w:bidi/>
              <w:spacing w:before="40" w:after="40" w:line="300" w:lineRule="exact"/>
              <w:ind w:left="487" w:right="113" w:hanging="408"/>
              <w:rPr>
                <w:sz w:val="18"/>
                <w:szCs w:val="26"/>
                <w:rtl/>
              </w:rPr>
            </w:pPr>
            <w:r w:rsidRPr="000F3114">
              <w:rPr>
                <w:sz w:val="18"/>
                <w:szCs w:val="26"/>
                <w:rtl/>
              </w:rPr>
              <w:t>برنامج العلاج المهني</w:t>
            </w:r>
            <w:r w:rsidRPr="000F3114">
              <w:rPr>
                <w:rFonts w:hint="cs"/>
                <w:sz w:val="18"/>
                <w:szCs w:val="26"/>
                <w:rtl/>
              </w:rPr>
              <w:t xml:space="preserve">. </w:t>
            </w:r>
          </w:p>
        </w:tc>
      </w:tr>
      <w:tr w:rsidR="000F3114" w:rsidRPr="000F3114" w:rsidTr="000F3114">
        <w:tc>
          <w:tcPr>
            <w:tcW w:w="792" w:type="pct"/>
          </w:tcPr>
          <w:p w:rsidR="00122022" w:rsidRPr="000F3114" w:rsidRDefault="00122022" w:rsidP="000F3114">
            <w:pPr>
              <w:autoSpaceDE w:val="0"/>
              <w:autoSpaceDN w:val="0"/>
              <w:adjustRightInd w:val="0"/>
              <w:spacing w:before="40" w:after="40" w:line="300" w:lineRule="exact"/>
              <w:ind w:left="57" w:right="57"/>
              <w:rPr>
                <w:sz w:val="18"/>
                <w:szCs w:val="26"/>
                <w:rtl/>
              </w:rPr>
            </w:pPr>
            <w:r w:rsidRPr="000F3114">
              <w:rPr>
                <w:sz w:val="18"/>
                <w:szCs w:val="26"/>
                <w:rtl/>
              </w:rPr>
              <w:t>العقلية والنفسية</w:t>
            </w:r>
          </w:p>
        </w:tc>
        <w:tc>
          <w:tcPr>
            <w:tcW w:w="4208" w:type="pct"/>
          </w:tcPr>
          <w:p w:rsidR="00122022" w:rsidRPr="000F3114" w:rsidRDefault="00122022" w:rsidP="00122022">
            <w:pPr>
              <w:pStyle w:val="Bullet1GA"/>
              <w:numPr>
                <w:ilvl w:val="0"/>
                <w:numId w:val="3"/>
              </w:numPr>
              <w:tabs>
                <w:tab w:val="clear" w:pos="2495"/>
                <w:tab w:val="num" w:pos="471"/>
              </w:tabs>
              <w:bidi/>
              <w:spacing w:before="40" w:after="40" w:line="300" w:lineRule="exact"/>
              <w:ind w:left="487" w:right="113" w:hanging="408"/>
              <w:rPr>
                <w:sz w:val="18"/>
                <w:szCs w:val="26"/>
              </w:rPr>
            </w:pPr>
            <w:r w:rsidRPr="000F3114">
              <w:rPr>
                <w:sz w:val="18"/>
                <w:szCs w:val="26"/>
                <w:rtl/>
              </w:rPr>
              <w:t>برنامج تطبيق بروتوكولات علاجية نفسية وسلوكية للكشف والتدخل المبكر عن حالات التوحد وال</w:t>
            </w:r>
            <w:r w:rsidRPr="000F3114">
              <w:rPr>
                <w:rFonts w:hint="eastAsia"/>
                <w:sz w:val="18"/>
                <w:szCs w:val="26"/>
                <w:rtl/>
              </w:rPr>
              <w:t>إ</w:t>
            </w:r>
            <w:r w:rsidRPr="000F3114">
              <w:rPr>
                <w:sz w:val="18"/>
                <w:szCs w:val="26"/>
                <w:rtl/>
              </w:rPr>
              <w:t>عاقة الذهنية بواسطة بروتوكولات عالمية تطبق من خلال وحدة الطب النفسي</w:t>
            </w:r>
            <w:r w:rsidRPr="000F3114">
              <w:rPr>
                <w:rFonts w:hint="cs"/>
                <w:sz w:val="18"/>
                <w:szCs w:val="26"/>
                <w:rtl/>
              </w:rPr>
              <w:t>.</w:t>
            </w:r>
          </w:p>
          <w:p w:rsidR="00122022" w:rsidRPr="000F3114" w:rsidRDefault="00122022" w:rsidP="00122022">
            <w:pPr>
              <w:pStyle w:val="Bullet1GA"/>
              <w:numPr>
                <w:ilvl w:val="0"/>
                <w:numId w:val="3"/>
              </w:numPr>
              <w:tabs>
                <w:tab w:val="clear" w:pos="2495"/>
                <w:tab w:val="num" w:pos="471"/>
              </w:tabs>
              <w:bidi/>
              <w:spacing w:before="40" w:after="40" w:line="300" w:lineRule="exact"/>
              <w:ind w:left="487" w:right="113" w:hanging="408"/>
              <w:rPr>
                <w:sz w:val="18"/>
                <w:szCs w:val="26"/>
              </w:rPr>
            </w:pPr>
            <w:r w:rsidRPr="000F3114">
              <w:rPr>
                <w:rFonts w:hint="eastAsia"/>
                <w:sz w:val="18"/>
                <w:szCs w:val="26"/>
                <w:rtl/>
              </w:rPr>
              <w:t>إ</w:t>
            </w:r>
            <w:r w:rsidRPr="000F3114">
              <w:rPr>
                <w:sz w:val="18"/>
                <w:szCs w:val="26"/>
                <w:rtl/>
              </w:rPr>
              <w:t>جراء الاختبارات النفسية لتقييم ال</w:t>
            </w:r>
            <w:r w:rsidRPr="000F3114">
              <w:rPr>
                <w:rFonts w:hint="eastAsia"/>
                <w:sz w:val="18"/>
                <w:szCs w:val="26"/>
                <w:rtl/>
              </w:rPr>
              <w:t>إ</w:t>
            </w:r>
            <w:r w:rsidRPr="000F3114">
              <w:rPr>
                <w:sz w:val="18"/>
                <w:szCs w:val="26"/>
                <w:rtl/>
              </w:rPr>
              <w:t>عاقة الذهنية والتوحد</w:t>
            </w:r>
            <w:r w:rsidRPr="000F3114">
              <w:rPr>
                <w:rFonts w:hint="cs"/>
                <w:sz w:val="18"/>
                <w:szCs w:val="26"/>
                <w:rtl/>
              </w:rPr>
              <w:t xml:space="preserve">. </w:t>
            </w:r>
          </w:p>
          <w:p w:rsidR="00122022" w:rsidRPr="000F3114" w:rsidRDefault="00122022" w:rsidP="00122022">
            <w:pPr>
              <w:pStyle w:val="Bullet1GA"/>
              <w:numPr>
                <w:ilvl w:val="0"/>
                <w:numId w:val="3"/>
              </w:numPr>
              <w:tabs>
                <w:tab w:val="clear" w:pos="2495"/>
                <w:tab w:val="num" w:pos="471"/>
              </w:tabs>
              <w:bidi/>
              <w:spacing w:before="40" w:after="40" w:line="300" w:lineRule="exact"/>
              <w:ind w:left="487" w:right="113" w:hanging="408"/>
              <w:rPr>
                <w:sz w:val="18"/>
                <w:szCs w:val="26"/>
              </w:rPr>
            </w:pPr>
            <w:r w:rsidRPr="000F3114">
              <w:rPr>
                <w:sz w:val="18"/>
                <w:szCs w:val="26"/>
                <w:rtl/>
              </w:rPr>
              <w:t xml:space="preserve">برنامج دخول المرضى النهاري </w:t>
            </w:r>
            <w:r w:rsidRPr="000F3114">
              <w:rPr>
                <w:sz w:val="18"/>
                <w:szCs w:val="26"/>
              </w:rPr>
              <w:t>Day case</w:t>
            </w:r>
            <w:r w:rsidRPr="000F3114">
              <w:rPr>
                <w:sz w:val="18"/>
                <w:szCs w:val="26"/>
                <w:rtl/>
              </w:rPr>
              <w:t xml:space="preserve"> </w:t>
            </w:r>
            <w:r w:rsidRPr="000F3114">
              <w:rPr>
                <w:rFonts w:hint="eastAsia"/>
                <w:sz w:val="18"/>
                <w:szCs w:val="26"/>
                <w:rtl/>
              </w:rPr>
              <w:t>إلى</w:t>
            </w:r>
            <w:r w:rsidRPr="000F3114">
              <w:rPr>
                <w:sz w:val="18"/>
                <w:szCs w:val="26"/>
                <w:rtl/>
              </w:rPr>
              <w:t xml:space="preserve"> وحدة الطب النفسي للتقييم والعلاج السلوكي</w:t>
            </w:r>
            <w:r w:rsidRPr="000F3114">
              <w:rPr>
                <w:rFonts w:hint="cs"/>
                <w:sz w:val="18"/>
                <w:szCs w:val="26"/>
                <w:rtl/>
              </w:rPr>
              <w:t xml:space="preserve">. </w:t>
            </w:r>
          </w:p>
          <w:p w:rsidR="00122022" w:rsidRPr="000F3114" w:rsidRDefault="00122022" w:rsidP="00122022">
            <w:pPr>
              <w:pStyle w:val="Bullet1GA"/>
              <w:numPr>
                <w:ilvl w:val="0"/>
                <w:numId w:val="3"/>
              </w:numPr>
              <w:tabs>
                <w:tab w:val="clear" w:pos="2495"/>
                <w:tab w:val="num" w:pos="471"/>
              </w:tabs>
              <w:bidi/>
              <w:spacing w:before="40" w:after="40" w:line="300" w:lineRule="exact"/>
              <w:ind w:left="487" w:right="113" w:hanging="408"/>
              <w:rPr>
                <w:sz w:val="18"/>
                <w:szCs w:val="26"/>
              </w:rPr>
            </w:pPr>
            <w:r w:rsidRPr="000F3114">
              <w:rPr>
                <w:sz w:val="18"/>
                <w:szCs w:val="26"/>
                <w:rtl/>
              </w:rPr>
              <w:t>برنامج تقديم الخدمات الاجتماعية وال</w:t>
            </w:r>
            <w:r w:rsidRPr="000F3114">
              <w:rPr>
                <w:rFonts w:hint="eastAsia"/>
                <w:sz w:val="18"/>
                <w:szCs w:val="26"/>
                <w:rtl/>
              </w:rPr>
              <w:t>إ</w:t>
            </w:r>
            <w:r w:rsidRPr="000F3114">
              <w:rPr>
                <w:sz w:val="18"/>
                <w:szCs w:val="26"/>
                <w:rtl/>
              </w:rPr>
              <w:t>رشاد ال</w:t>
            </w:r>
            <w:r w:rsidRPr="000F3114">
              <w:rPr>
                <w:rFonts w:hint="eastAsia"/>
                <w:sz w:val="18"/>
                <w:szCs w:val="26"/>
                <w:rtl/>
              </w:rPr>
              <w:t>أ</w:t>
            </w:r>
            <w:r w:rsidRPr="000F3114">
              <w:rPr>
                <w:sz w:val="18"/>
                <w:szCs w:val="26"/>
                <w:rtl/>
              </w:rPr>
              <w:t>سري بواسطة قسم خدمات البحث الاجتماعي</w:t>
            </w:r>
            <w:r w:rsidRPr="000F3114">
              <w:rPr>
                <w:rFonts w:hint="cs"/>
                <w:sz w:val="18"/>
                <w:szCs w:val="26"/>
                <w:rtl/>
              </w:rPr>
              <w:t xml:space="preserve">. </w:t>
            </w:r>
          </w:p>
          <w:p w:rsidR="00122022" w:rsidRPr="000F3114" w:rsidRDefault="00122022" w:rsidP="00122022">
            <w:pPr>
              <w:pStyle w:val="Bullet1GA"/>
              <w:numPr>
                <w:ilvl w:val="0"/>
                <w:numId w:val="3"/>
              </w:numPr>
              <w:tabs>
                <w:tab w:val="clear" w:pos="2495"/>
                <w:tab w:val="num" w:pos="471"/>
              </w:tabs>
              <w:bidi/>
              <w:spacing w:before="40" w:after="40" w:line="300" w:lineRule="exact"/>
              <w:ind w:left="487" w:right="113" w:hanging="408"/>
              <w:rPr>
                <w:sz w:val="18"/>
                <w:szCs w:val="26"/>
                <w:rtl/>
              </w:rPr>
            </w:pPr>
            <w:r w:rsidRPr="000F3114">
              <w:rPr>
                <w:sz w:val="18"/>
                <w:szCs w:val="26"/>
                <w:rtl/>
              </w:rPr>
              <w:t xml:space="preserve">خدمات الإيواء المؤقت </w:t>
            </w:r>
            <w:r w:rsidRPr="000F3114">
              <w:rPr>
                <w:rFonts w:hint="eastAsia"/>
                <w:sz w:val="18"/>
                <w:szCs w:val="26"/>
                <w:rtl/>
              </w:rPr>
              <w:t>في</w:t>
            </w:r>
            <w:r w:rsidRPr="000F3114">
              <w:rPr>
                <w:sz w:val="18"/>
                <w:szCs w:val="26"/>
                <w:rtl/>
              </w:rPr>
              <w:t xml:space="preserve"> وحدة الطب النفسي</w:t>
            </w:r>
            <w:r w:rsidRPr="000F3114">
              <w:rPr>
                <w:rFonts w:hint="cs"/>
                <w:sz w:val="18"/>
                <w:szCs w:val="26"/>
                <w:rtl/>
              </w:rPr>
              <w:t xml:space="preserve">. </w:t>
            </w:r>
          </w:p>
        </w:tc>
      </w:tr>
      <w:tr w:rsidR="000F3114" w:rsidRPr="000F3114" w:rsidTr="000F3114">
        <w:tc>
          <w:tcPr>
            <w:tcW w:w="792" w:type="pct"/>
            <w:tcBorders>
              <w:bottom w:val="single" w:sz="12" w:space="0" w:color="auto"/>
            </w:tcBorders>
          </w:tcPr>
          <w:p w:rsidR="00122022" w:rsidRPr="000F3114" w:rsidRDefault="00122022" w:rsidP="000F3114">
            <w:pPr>
              <w:autoSpaceDE w:val="0"/>
              <w:autoSpaceDN w:val="0"/>
              <w:adjustRightInd w:val="0"/>
              <w:spacing w:before="40" w:after="40" w:line="300" w:lineRule="exact"/>
              <w:ind w:left="57" w:right="57"/>
              <w:rPr>
                <w:sz w:val="18"/>
                <w:szCs w:val="26"/>
                <w:rtl/>
              </w:rPr>
            </w:pPr>
            <w:r w:rsidRPr="000F3114">
              <w:rPr>
                <w:sz w:val="18"/>
                <w:szCs w:val="26"/>
                <w:rtl/>
              </w:rPr>
              <w:t>الاعاقة</w:t>
            </w:r>
            <w:r w:rsidRPr="000F3114">
              <w:rPr>
                <w:rFonts w:hint="cs"/>
                <w:sz w:val="18"/>
                <w:szCs w:val="26"/>
                <w:rtl/>
              </w:rPr>
              <w:t xml:space="preserve"> </w:t>
            </w:r>
            <w:r w:rsidRPr="000F3114">
              <w:rPr>
                <w:sz w:val="18"/>
                <w:szCs w:val="26"/>
                <w:rtl/>
              </w:rPr>
              <w:t>البصرية</w:t>
            </w:r>
          </w:p>
        </w:tc>
        <w:tc>
          <w:tcPr>
            <w:tcW w:w="4208" w:type="pct"/>
            <w:tcBorders>
              <w:bottom w:val="single" w:sz="12" w:space="0" w:color="auto"/>
            </w:tcBorders>
          </w:tcPr>
          <w:p w:rsidR="00122022" w:rsidRPr="000F3114" w:rsidRDefault="00122022" w:rsidP="00122022">
            <w:pPr>
              <w:pStyle w:val="Bullet1GA"/>
              <w:numPr>
                <w:ilvl w:val="0"/>
                <w:numId w:val="3"/>
              </w:numPr>
              <w:tabs>
                <w:tab w:val="clear" w:pos="2495"/>
                <w:tab w:val="num" w:pos="471"/>
              </w:tabs>
              <w:bidi/>
              <w:spacing w:before="40" w:after="40" w:line="300" w:lineRule="exact"/>
              <w:ind w:left="487" w:right="113" w:hanging="408"/>
              <w:rPr>
                <w:sz w:val="18"/>
                <w:szCs w:val="26"/>
                <w:rtl/>
              </w:rPr>
            </w:pPr>
            <w:r w:rsidRPr="000F3114">
              <w:rPr>
                <w:sz w:val="18"/>
                <w:szCs w:val="26"/>
                <w:rtl/>
              </w:rPr>
              <w:t>برنامج فحص قاع العين (</w:t>
            </w:r>
            <w:proofErr w:type="gramStart"/>
            <w:r w:rsidRPr="000F3114">
              <w:rPr>
                <w:sz w:val="18"/>
                <w:szCs w:val="26"/>
                <w:rtl/>
              </w:rPr>
              <w:t>الشبكية</w:t>
            </w:r>
            <w:r w:rsidRPr="000F3114">
              <w:rPr>
                <w:sz w:val="18"/>
                <w:szCs w:val="26"/>
              </w:rPr>
              <w:t>(</w:t>
            </w:r>
            <w:proofErr w:type="gramEnd"/>
            <w:r w:rsidRPr="000F3114">
              <w:rPr>
                <w:rFonts w:hint="cs"/>
                <w:sz w:val="18"/>
                <w:szCs w:val="26"/>
                <w:rtl/>
              </w:rPr>
              <w:t xml:space="preserve">. </w:t>
            </w:r>
          </w:p>
          <w:p w:rsidR="00122022" w:rsidRPr="000F3114" w:rsidRDefault="00122022" w:rsidP="00122022">
            <w:pPr>
              <w:pStyle w:val="Bullet1GA"/>
              <w:numPr>
                <w:ilvl w:val="0"/>
                <w:numId w:val="3"/>
              </w:numPr>
              <w:tabs>
                <w:tab w:val="clear" w:pos="2495"/>
                <w:tab w:val="num" w:pos="471"/>
              </w:tabs>
              <w:bidi/>
              <w:spacing w:before="40" w:after="40" w:line="300" w:lineRule="exact"/>
              <w:ind w:left="487" w:right="113" w:hanging="408"/>
              <w:rPr>
                <w:sz w:val="18"/>
                <w:szCs w:val="26"/>
              </w:rPr>
            </w:pPr>
            <w:r w:rsidRPr="000F3114">
              <w:rPr>
                <w:sz w:val="18"/>
                <w:szCs w:val="26"/>
                <w:rtl/>
              </w:rPr>
              <w:t>برنامج قياس ضغط العين</w:t>
            </w:r>
            <w:r w:rsidRPr="000F3114">
              <w:rPr>
                <w:rFonts w:hint="cs"/>
                <w:sz w:val="18"/>
                <w:szCs w:val="26"/>
                <w:rtl/>
              </w:rPr>
              <w:t xml:space="preserve">. </w:t>
            </w:r>
          </w:p>
          <w:p w:rsidR="00122022" w:rsidRPr="000F3114" w:rsidRDefault="00122022" w:rsidP="00122022">
            <w:pPr>
              <w:pStyle w:val="Bullet1GA"/>
              <w:numPr>
                <w:ilvl w:val="0"/>
                <w:numId w:val="3"/>
              </w:numPr>
              <w:tabs>
                <w:tab w:val="clear" w:pos="2495"/>
                <w:tab w:val="num" w:pos="471"/>
              </w:tabs>
              <w:bidi/>
              <w:spacing w:before="40" w:after="40" w:line="300" w:lineRule="exact"/>
              <w:ind w:left="487" w:right="113" w:hanging="408"/>
              <w:rPr>
                <w:sz w:val="18"/>
                <w:szCs w:val="26"/>
              </w:rPr>
            </w:pPr>
            <w:r w:rsidRPr="000F3114">
              <w:rPr>
                <w:sz w:val="18"/>
                <w:szCs w:val="26"/>
                <w:rtl/>
              </w:rPr>
              <w:t>برنامج قياس مدى الرؤية</w:t>
            </w:r>
            <w:r w:rsidRPr="000F3114">
              <w:rPr>
                <w:rFonts w:hint="cs"/>
                <w:sz w:val="18"/>
                <w:szCs w:val="26"/>
                <w:rtl/>
              </w:rPr>
              <w:t>.</w:t>
            </w:r>
          </w:p>
          <w:p w:rsidR="00122022" w:rsidRPr="000F3114" w:rsidRDefault="00122022" w:rsidP="00122022">
            <w:pPr>
              <w:pStyle w:val="Bullet1GA"/>
              <w:numPr>
                <w:ilvl w:val="0"/>
                <w:numId w:val="3"/>
              </w:numPr>
              <w:tabs>
                <w:tab w:val="clear" w:pos="2495"/>
                <w:tab w:val="num" w:pos="471"/>
              </w:tabs>
              <w:bidi/>
              <w:spacing w:before="40" w:after="40" w:line="300" w:lineRule="exact"/>
              <w:ind w:left="487" w:right="113" w:hanging="408"/>
              <w:rPr>
                <w:sz w:val="18"/>
                <w:szCs w:val="26"/>
              </w:rPr>
            </w:pPr>
            <w:r w:rsidRPr="000F3114">
              <w:rPr>
                <w:sz w:val="18"/>
                <w:szCs w:val="26"/>
                <w:rtl/>
              </w:rPr>
              <w:t>برنامج تأهيل ضعاف البصر وال</w:t>
            </w:r>
            <w:r w:rsidRPr="000F3114">
              <w:rPr>
                <w:rFonts w:hint="eastAsia"/>
                <w:sz w:val="18"/>
                <w:szCs w:val="26"/>
                <w:rtl/>
              </w:rPr>
              <w:t>إ</w:t>
            </w:r>
            <w:r w:rsidRPr="000F3114">
              <w:rPr>
                <w:sz w:val="18"/>
                <w:szCs w:val="26"/>
                <w:rtl/>
              </w:rPr>
              <w:t>عاقة البصرية وخدمات فحص النظر</w:t>
            </w:r>
            <w:r w:rsidRPr="000F3114">
              <w:rPr>
                <w:rFonts w:hint="cs"/>
                <w:sz w:val="18"/>
                <w:szCs w:val="26"/>
                <w:rtl/>
              </w:rPr>
              <w:t xml:space="preserve">. </w:t>
            </w:r>
          </w:p>
        </w:tc>
      </w:tr>
    </w:tbl>
    <w:p w:rsidR="00122022" w:rsidRPr="000F3114" w:rsidRDefault="00122022" w:rsidP="00122022">
      <w:pPr>
        <w:pStyle w:val="SingleTxtGA"/>
        <w:spacing w:before="240"/>
      </w:pPr>
      <w:r w:rsidRPr="000F3114">
        <w:rPr>
          <w:rtl/>
        </w:rPr>
        <w:t>17</w:t>
      </w:r>
      <w:r w:rsidRPr="000F3114">
        <w:rPr>
          <w:rFonts w:hint="cs"/>
          <w:rtl/>
        </w:rPr>
        <w:t>3</w:t>
      </w:r>
      <w:r w:rsidRPr="000F3114">
        <w:rPr>
          <w:rtl/>
        </w:rPr>
        <w:t>-</w:t>
      </w:r>
      <w:r w:rsidRPr="000F3114">
        <w:rPr>
          <w:rtl/>
        </w:rPr>
        <w:tab/>
        <w:t xml:space="preserve">ويبلغ عدد مراكز التشخيص المعتمدة من قبل وزارة الصحة 35 مركزاً، منها 28 مركزاً مخصصاً للصحة الأولية </w:t>
      </w:r>
      <w:r w:rsidRPr="000F3114">
        <w:rPr>
          <w:rFonts w:hint="cs"/>
          <w:rtl/>
        </w:rPr>
        <w:t>بالإ</w:t>
      </w:r>
      <w:r w:rsidRPr="000F3114">
        <w:rPr>
          <w:rtl/>
        </w:rPr>
        <w:t>ضافة الى سبع</w:t>
      </w:r>
      <w:r w:rsidRPr="000F3114">
        <w:rPr>
          <w:rFonts w:hint="cs"/>
          <w:rtl/>
        </w:rPr>
        <w:t>ة</w:t>
      </w:r>
      <w:r w:rsidRPr="000F3114">
        <w:rPr>
          <w:rtl/>
        </w:rPr>
        <w:t xml:space="preserve"> مراكز تشخيص.</w:t>
      </w:r>
    </w:p>
    <w:p w:rsidR="00122022" w:rsidRPr="000F3114" w:rsidRDefault="00122022" w:rsidP="00122022">
      <w:pPr>
        <w:pStyle w:val="SingleTxtGA"/>
        <w:spacing w:line="360" w:lineRule="exact"/>
      </w:pPr>
      <w:r w:rsidRPr="000F3114">
        <w:rPr>
          <w:rtl/>
        </w:rPr>
        <w:t>17</w:t>
      </w:r>
      <w:r w:rsidRPr="000F3114">
        <w:rPr>
          <w:rFonts w:hint="cs"/>
          <w:rtl/>
        </w:rPr>
        <w:t>4</w:t>
      </w:r>
      <w:r w:rsidRPr="000F3114">
        <w:rPr>
          <w:rtl/>
        </w:rPr>
        <w:t>-</w:t>
      </w:r>
      <w:r w:rsidRPr="000F3114">
        <w:rPr>
          <w:rtl/>
        </w:rPr>
        <w:tab/>
        <w:t>وبال</w:t>
      </w:r>
      <w:r w:rsidRPr="000F3114">
        <w:rPr>
          <w:rFonts w:hint="cs"/>
          <w:rtl/>
        </w:rPr>
        <w:t>إ</w:t>
      </w:r>
      <w:r w:rsidRPr="000F3114">
        <w:rPr>
          <w:rtl/>
        </w:rPr>
        <w:t xml:space="preserve">ضافة </w:t>
      </w:r>
      <w:r w:rsidRPr="000F3114">
        <w:rPr>
          <w:rFonts w:hint="cs"/>
          <w:rtl/>
        </w:rPr>
        <w:t>إ</w:t>
      </w:r>
      <w:r w:rsidRPr="000F3114">
        <w:rPr>
          <w:rtl/>
        </w:rPr>
        <w:t>لى مر</w:t>
      </w:r>
      <w:r w:rsidRPr="000F3114">
        <w:rPr>
          <w:rFonts w:hint="cs"/>
          <w:rtl/>
        </w:rPr>
        <w:t>ا</w:t>
      </w:r>
      <w:r w:rsidRPr="000F3114">
        <w:rPr>
          <w:rtl/>
        </w:rPr>
        <w:t>كز التشخيص الم</w:t>
      </w:r>
      <w:r w:rsidRPr="000F3114">
        <w:rPr>
          <w:rFonts w:hint="cs"/>
          <w:rtl/>
        </w:rPr>
        <w:t>و</w:t>
      </w:r>
      <w:r w:rsidRPr="000F3114">
        <w:rPr>
          <w:rtl/>
        </w:rPr>
        <w:t>زعة على المحافظات يوجد أربع وحدات متنقلة هي</w:t>
      </w:r>
      <w:r w:rsidRPr="000F3114">
        <w:rPr>
          <w:rFonts w:hint="cs"/>
          <w:rtl/>
        </w:rPr>
        <w:t>:</w:t>
      </w:r>
      <w:r w:rsidRPr="000F3114">
        <w:rPr>
          <w:rtl/>
        </w:rPr>
        <w:t xml:space="preserve"> الوحدة المتنقلة لل</w:t>
      </w:r>
      <w:r w:rsidRPr="000F3114">
        <w:rPr>
          <w:rFonts w:hint="cs"/>
          <w:rtl/>
        </w:rPr>
        <w:t>إ</w:t>
      </w:r>
      <w:r w:rsidRPr="000F3114">
        <w:rPr>
          <w:rtl/>
        </w:rPr>
        <w:t>عاقة العقلية من الطب النفسي، والوحدة المتنقلة للخدمات الاجتماعية من المراكز الصحية</w:t>
      </w:r>
      <w:r w:rsidRPr="000F3114">
        <w:rPr>
          <w:rFonts w:hint="cs"/>
          <w:rtl/>
        </w:rPr>
        <w:t>،</w:t>
      </w:r>
      <w:r w:rsidRPr="000F3114">
        <w:rPr>
          <w:rtl/>
        </w:rPr>
        <w:t xml:space="preserve"> والوحدة المتنقلة للصحة النفسية للبالغين</w:t>
      </w:r>
      <w:r w:rsidRPr="000F3114">
        <w:rPr>
          <w:rFonts w:hint="cs"/>
          <w:rtl/>
        </w:rPr>
        <w:t>،</w:t>
      </w:r>
      <w:r w:rsidRPr="000F3114">
        <w:rPr>
          <w:rtl/>
        </w:rPr>
        <w:t xml:space="preserve"> والوحدة المتنقلة لكبار السن. وتقوم هذه الوحدات بتقديم الخدمات المنزلية لذوي</w:t>
      </w:r>
      <w:r w:rsidRPr="000F3114">
        <w:rPr>
          <w:rFonts w:hint="cs"/>
          <w:rtl/>
        </w:rPr>
        <w:t xml:space="preserve"> </w:t>
      </w:r>
      <w:r w:rsidRPr="000F3114">
        <w:rPr>
          <w:rtl/>
        </w:rPr>
        <w:t>ال</w:t>
      </w:r>
      <w:r w:rsidRPr="000F3114">
        <w:rPr>
          <w:rFonts w:hint="cs"/>
          <w:rtl/>
        </w:rPr>
        <w:t>إ</w:t>
      </w:r>
      <w:r w:rsidRPr="000F3114">
        <w:rPr>
          <w:rtl/>
        </w:rPr>
        <w:t>عاقة. ويتضمن برنامج الزيارة المنزلية تق</w:t>
      </w:r>
      <w:r w:rsidRPr="000F3114">
        <w:rPr>
          <w:rFonts w:hint="cs"/>
          <w:rtl/>
        </w:rPr>
        <w:t>ي</w:t>
      </w:r>
      <w:r w:rsidRPr="000F3114">
        <w:rPr>
          <w:rtl/>
        </w:rPr>
        <w:t xml:space="preserve">يم الحالة وتقديم العلاج الدوائي والتثقيف الصحي والنفسي والتقارير الطبية اللازمة ودراسة الحالة الاجتماعية وتقديم بعض الخدمات الملائمة. </w:t>
      </w:r>
    </w:p>
    <w:p w:rsidR="00122022" w:rsidRPr="000F3114" w:rsidRDefault="00122022" w:rsidP="00122022">
      <w:pPr>
        <w:pStyle w:val="SingleTxtGA"/>
        <w:spacing w:line="360" w:lineRule="exact"/>
      </w:pPr>
      <w:r w:rsidRPr="000F3114">
        <w:rPr>
          <w:rtl/>
        </w:rPr>
        <w:t>17</w:t>
      </w:r>
      <w:r w:rsidRPr="000F3114">
        <w:rPr>
          <w:rFonts w:hint="cs"/>
          <w:rtl/>
        </w:rPr>
        <w:t>5</w:t>
      </w:r>
      <w:r w:rsidRPr="000F3114">
        <w:rPr>
          <w:rtl/>
        </w:rPr>
        <w:t>-</w:t>
      </w:r>
      <w:r w:rsidRPr="000F3114">
        <w:rPr>
          <w:rtl/>
        </w:rPr>
        <w:tab/>
        <w:t xml:space="preserve">أما بالنسبة </w:t>
      </w:r>
      <w:r w:rsidRPr="000F3114">
        <w:rPr>
          <w:rFonts w:hint="cs"/>
          <w:rtl/>
        </w:rPr>
        <w:t>إلى ا</w:t>
      </w:r>
      <w:r w:rsidRPr="000F3114">
        <w:rPr>
          <w:rtl/>
        </w:rPr>
        <w:t>لمستفيدين من الخدمات المختلفة التي تقدمها وزارة الصحة فقد بلغ</w:t>
      </w:r>
      <w:r w:rsidRPr="000F3114">
        <w:rPr>
          <w:rFonts w:hint="cs"/>
          <w:rtl/>
        </w:rPr>
        <w:t xml:space="preserve"> عددهم</w:t>
      </w:r>
      <w:r w:rsidRPr="000F3114">
        <w:rPr>
          <w:rtl/>
        </w:rPr>
        <w:t xml:space="preserve"> 1883 حالة في عام 2015 موزعة على مختلف الجنسيات المقيمة في مملكة البحرين، </w:t>
      </w:r>
      <w:r w:rsidRPr="000F3114">
        <w:rPr>
          <w:rFonts w:hint="cs"/>
          <w:rtl/>
        </w:rPr>
        <w:t>وشملت</w:t>
      </w:r>
      <w:r w:rsidRPr="000F3114">
        <w:rPr>
          <w:rtl/>
        </w:rPr>
        <w:t xml:space="preserve"> كافة أنواع ال</w:t>
      </w:r>
      <w:r w:rsidRPr="000F3114">
        <w:rPr>
          <w:rFonts w:hint="cs"/>
          <w:rtl/>
        </w:rPr>
        <w:t>إ</w:t>
      </w:r>
      <w:r w:rsidRPr="000F3114">
        <w:rPr>
          <w:rtl/>
        </w:rPr>
        <w:t>عاقة، بحسب ما يظهره الجدول التالي:</w:t>
      </w:r>
    </w:p>
    <w:tbl>
      <w:tblPr>
        <w:bidiVisual/>
        <w:tblW w:w="7267" w:type="dxa"/>
        <w:tblInd w:w="1191" w:type="dxa"/>
        <w:tblLayout w:type="fixed"/>
        <w:tblCellMar>
          <w:left w:w="0" w:type="dxa"/>
          <w:right w:w="0" w:type="dxa"/>
        </w:tblCellMar>
        <w:tblLook w:val="04A0" w:firstRow="1" w:lastRow="0" w:firstColumn="1" w:lastColumn="0" w:noHBand="0" w:noVBand="1"/>
      </w:tblPr>
      <w:tblGrid>
        <w:gridCol w:w="2220"/>
        <w:gridCol w:w="1098"/>
        <w:gridCol w:w="1099"/>
        <w:gridCol w:w="1098"/>
        <w:gridCol w:w="1099"/>
        <w:gridCol w:w="653"/>
      </w:tblGrid>
      <w:tr w:rsidR="000F3114" w:rsidRPr="000F3114" w:rsidTr="000F3114">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i/>
                <w:iCs/>
                <w:sz w:val="18"/>
                <w:szCs w:val="26"/>
              </w:rPr>
            </w:pPr>
            <w:r w:rsidRPr="000F3114">
              <w:rPr>
                <w:i/>
                <w:iCs/>
                <w:sz w:val="18"/>
                <w:szCs w:val="26"/>
                <w:rtl/>
              </w:rPr>
              <w:t>الجنسية</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jc w:val="center"/>
              <w:rPr>
                <w:i/>
                <w:iCs/>
                <w:sz w:val="18"/>
                <w:szCs w:val="26"/>
                <w:rtl/>
              </w:rPr>
            </w:pPr>
            <w:r w:rsidRPr="000F3114">
              <w:rPr>
                <w:i/>
                <w:iCs/>
                <w:sz w:val="18"/>
                <w:szCs w:val="26"/>
                <w:rtl/>
              </w:rPr>
              <w:t>بحريني</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2022" w:rsidRPr="000F3114" w:rsidRDefault="00122022" w:rsidP="000F3114">
            <w:pPr>
              <w:spacing w:before="20" w:after="40" w:line="300" w:lineRule="exact"/>
              <w:ind w:left="57" w:right="57"/>
              <w:jc w:val="center"/>
              <w:rPr>
                <w:i/>
                <w:iCs/>
                <w:sz w:val="18"/>
                <w:szCs w:val="26"/>
                <w:rtl/>
              </w:rPr>
            </w:pPr>
            <w:r w:rsidRPr="000F3114">
              <w:rPr>
                <w:i/>
                <w:iCs/>
                <w:sz w:val="18"/>
                <w:szCs w:val="26"/>
                <w:rtl/>
              </w:rPr>
              <w:t>غير بحريني</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i/>
                <w:iCs/>
                <w:sz w:val="18"/>
                <w:szCs w:val="26"/>
                <w:rtl/>
              </w:rPr>
            </w:pPr>
            <w:r w:rsidRPr="000F3114">
              <w:rPr>
                <w:i/>
                <w:iCs/>
                <w:sz w:val="18"/>
                <w:szCs w:val="26"/>
                <w:rtl/>
              </w:rPr>
              <w:t xml:space="preserve"> </w:t>
            </w:r>
          </w:p>
        </w:tc>
      </w:tr>
      <w:tr w:rsidR="000F3114" w:rsidRPr="000F3114" w:rsidTr="000F3114">
        <w:tc>
          <w:tcPr>
            <w:tcW w:w="72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tl/>
              </w:rPr>
              <w:t>ال</w:t>
            </w:r>
            <w:r w:rsidRPr="000F3114">
              <w:rPr>
                <w:rFonts w:hint="eastAsia"/>
                <w:b/>
                <w:bCs/>
                <w:sz w:val="18"/>
                <w:szCs w:val="26"/>
                <w:rtl/>
              </w:rPr>
              <w:t>إ</w:t>
            </w:r>
            <w:r w:rsidRPr="000F3114">
              <w:rPr>
                <w:b/>
                <w:bCs/>
                <w:sz w:val="18"/>
                <w:szCs w:val="26"/>
                <w:rtl/>
              </w:rPr>
              <w:t>عاقة النفسية والذهنية</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tl/>
              </w:rPr>
            </w:pPr>
            <w:r w:rsidRPr="000F3114">
              <w:rPr>
                <w:b/>
                <w:bCs/>
                <w:sz w:val="18"/>
                <w:szCs w:val="26"/>
                <w:rtl/>
              </w:rPr>
              <w:t>النوع الاجتماعي</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tl/>
              </w:rPr>
            </w:pPr>
            <w:r w:rsidRPr="000F3114">
              <w:rPr>
                <w:b/>
                <w:bCs/>
                <w:sz w:val="18"/>
                <w:szCs w:val="26"/>
                <w:rtl/>
              </w:rPr>
              <w:t xml:space="preserve">أنثى </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tl/>
              </w:rPr>
            </w:pPr>
            <w:r w:rsidRPr="000F3114">
              <w:rPr>
                <w:b/>
                <w:bCs/>
                <w:sz w:val="18"/>
                <w:szCs w:val="26"/>
                <w:rtl/>
              </w:rPr>
              <w:t>ذكر</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tl/>
              </w:rPr>
            </w:pPr>
            <w:r w:rsidRPr="000F3114">
              <w:rPr>
                <w:b/>
                <w:bCs/>
                <w:sz w:val="18"/>
                <w:szCs w:val="26"/>
                <w:rtl/>
              </w:rPr>
              <w:t xml:space="preserve">أنثى </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tl/>
              </w:rPr>
            </w:pPr>
            <w:r w:rsidRPr="000F3114">
              <w:rPr>
                <w:b/>
                <w:bCs/>
                <w:sz w:val="18"/>
                <w:szCs w:val="26"/>
                <w:rtl/>
              </w:rPr>
              <w:t>ذكر</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tl/>
              </w:rPr>
            </w:pPr>
            <w:r w:rsidRPr="000F3114">
              <w:rPr>
                <w:b/>
                <w:bCs/>
                <w:sz w:val="18"/>
                <w:szCs w:val="26"/>
                <w:rtl/>
              </w:rPr>
              <w:t>المجموع</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tl/>
              </w:rPr>
            </w:pPr>
            <w:r w:rsidRPr="000F3114">
              <w:rPr>
                <w:sz w:val="18"/>
                <w:szCs w:val="26"/>
              </w:rPr>
              <w:t>0--3</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31</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57</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11</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12</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111</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4--6</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9</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48</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5</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5</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67</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7--18</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25</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45</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5</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6</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81</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tl/>
              </w:rPr>
              <w:t>فوق 18</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tl/>
              </w:rPr>
            </w:pPr>
            <w:r w:rsidRPr="000F3114">
              <w:rPr>
                <w:sz w:val="18"/>
                <w:szCs w:val="26"/>
              </w:rPr>
              <w:t>101</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190</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25</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28</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344</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227" w:right="57"/>
              <w:rPr>
                <w:b/>
                <w:bCs/>
                <w:sz w:val="18"/>
                <w:szCs w:val="26"/>
              </w:rPr>
            </w:pPr>
            <w:r w:rsidRPr="000F3114">
              <w:rPr>
                <w:b/>
                <w:bCs/>
                <w:sz w:val="18"/>
                <w:szCs w:val="26"/>
                <w:rtl/>
              </w:rPr>
              <w:t>المجموع</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tl/>
              </w:rPr>
            </w:pPr>
            <w:r w:rsidRPr="000F3114">
              <w:rPr>
                <w:b/>
                <w:bCs/>
                <w:sz w:val="18"/>
                <w:szCs w:val="26"/>
              </w:rPr>
              <w:t>166</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340</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46</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51</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603</w:t>
            </w:r>
          </w:p>
        </w:tc>
      </w:tr>
      <w:tr w:rsidR="000F3114" w:rsidRPr="000F3114" w:rsidTr="000F3114">
        <w:tc>
          <w:tcPr>
            <w:tcW w:w="72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tl/>
              </w:rPr>
              <w:t>ال</w:t>
            </w:r>
            <w:r w:rsidRPr="000F3114">
              <w:rPr>
                <w:rFonts w:hint="eastAsia"/>
                <w:b/>
                <w:bCs/>
                <w:sz w:val="18"/>
                <w:szCs w:val="26"/>
                <w:rtl/>
              </w:rPr>
              <w:t>إ</w:t>
            </w:r>
            <w:r w:rsidRPr="000F3114">
              <w:rPr>
                <w:b/>
                <w:bCs/>
                <w:sz w:val="18"/>
                <w:szCs w:val="26"/>
                <w:rtl/>
              </w:rPr>
              <w:t>عاقة السمعية</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tl/>
              </w:rPr>
            </w:pPr>
            <w:r w:rsidRPr="000F3114">
              <w:rPr>
                <w:sz w:val="18"/>
                <w:szCs w:val="26"/>
              </w:rPr>
              <w:t>0--3</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3</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7</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3</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2</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15</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4--6</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9</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11</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1</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2</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23</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7--18</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39</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28</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3</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1</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71</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tl/>
              </w:rPr>
              <w:t>فوق 18</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tl/>
              </w:rPr>
            </w:pPr>
            <w:r w:rsidRPr="000F3114">
              <w:rPr>
                <w:sz w:val="18"/>
                <w:szCs w:val="26"/>
              </w:rPr>
              <w:t>161</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159</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20</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26</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366</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227" w:right="57"/>
              <w:rPr>
                <w:b/>
                <w:bCs/>
                <w:sz w:val="18"/>
                <w:szCs w:val="26"/>
              </w:rPr>
            </w:pPr>
            <w:r w:rsidRPr="000F3114">
              <w:rPr>
                <w:b/>
                <w:bCs/>
                <w:sz w:val="18"/>
                <w:szCs w:val="26"/>
                <w:rtl/>
              </w:rPr>
              <w:t>المجموع</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tl/>
              </w:rPr>
            </w:pPr>
            <w:r w:rsidRPr="000F3114">
              <w:rPr>
                <w:b/>
                <w:bCs/>
                <w:sz w:val="18"/>
                <w:szCs w:val="26"/>
              </w:rPr>
              <w:t>212</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205</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27</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31</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475</w:t>
            </w:r>
          </w:p>
        </w:tc>
      </w:tr>
      <w:tr w:rsidR="000F3114" w:rsidRPr="000F3114" w:rsidTr="000F3114">
        <w:tc>
          <w:tcPr>
            <w:tcW w:w="72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tl/>
              </w:rPr>
              <w:t>ال</w:t>
            </w:r>
            <w:r w:rsidRPr="000F3114">
              <w:rPr>
                <w:rFonts w:hint="eastAsia"/>
                <w:b/>
                <w:bCs/>
                <w:sz w:val="18"/>
                <w:szCs w:val="26"/>
                <w:rtl/>
              </w:rPr>
              <w:t>إ</w:t>
            </w:r>
            <w:r w:rsidRPr="000F3114">
              <w:rPr>
                <w:b/>
                <w:bCs/>
                <w:sz w:val="18"/>
                <w:szCs w:val="26"/>
                <w:rtl/>
              </w:rPr>
              <w:t>عاقة البصرية</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tl/>
              </w:rPr>
            </w:pPr>
            <w:r w:rsidRPr="000F3114">
              <w:rPr>
                <w:sz w:val="18"/>
                <w:szCs w:val="26"/>
              </w:rPr>
              <w:t>0--3</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1</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1</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0</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1</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3</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4--6</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5</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2</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0</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1</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8</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7--18</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17</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14</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2</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3</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36</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tl/>
              </w:rPr>
              <w:t>فوق 18</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tl/>
              </w:rPr>
            </w:pPr>
            <w:r w:rsidRPr="000F3114">
              <w:rPr>
                <w:sz w:val="18"/>
                <w:szCs w:val="26"/>
              </w:rPr>
              <w:t>55</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61</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8</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13</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137</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227" w:right="57"/>
              <w:rPr>
                <w:b/>
                <w:bCs/>
                <w:sz w:val="18"/>
                <w:szCs w:val="26"/>
              </w:rPr>
            </w:pPr>
            <w:r w:rsidRPr="000F3114">
              <w:rPr>
                <w:b/>
                <w:bCs/>
                <w:sz w:val="18"/>
                <w:szCs w:val="26"/>
                <w:rtl/>
              </w:rPr>
              <w:t>المجموع</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tl/>
              </w:rPr>
            </w:pPr>
            <w:r w:rsidRPr="000F3114">
              <w:rPr>
                <w:b/>
                <w:bCs/>
                <w:sz w:val="18"/>
                <w:szCs w:val="26"/>
              </w:rPr>
              <w:t>78</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78</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10</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18</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184</w:t>
            </w:r>
          </w:p>
        </w:tc>
      </w:tr>
      <w:tr w:rsidR="000F3114" w:rsidRPr="000F3114" w:rsidTr="000F3114">
        <w:tc>
          <w:tcPr>
            <w:tcW w:w="72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lang w:bidi="ar-LB"/>
              </w:rPr>
            </w:pPr>
            <w:r w:rsidRPr="000F3114">
              <w:rPr>
                <w:b/>
                <w:bCs/>
                <w:sz w:val="18"/>
                <w:szCs w:val="26"/>
                <w:rtl/>
              </w:rPr>
              <w:t>ال</w:t>
            </w:r>
            <w:r w:rsidRPr="000F3114">
              <w:rPr>
                <w:rFonts w:hint="eastAsia"/>
                <w:b/>
                <w:bCs/>
                <w:sz w:val="18"/>
                <w:szCs w:val="26"/>
                <w:rtl/>
              </w:rPr>
              <w:t>إ</w:t>
            </w:r>
            <w:r w:rsidRPr="000F3114">
              <w:rPr>
                <w:b/>
                <w:bCs/>
                <w:sz w:val="18"/>
                <w:szCs w:val="26"/>
                <w:rtl/>
              </w:rPr>
              <w:t>عاقة ال</w:t>
            </w:r>
            <w:r w:rsidRPr="000F3114">
              <w:rPr>
                <w:rFonts w:hint="eastAsia"/>
                <w:b/>
                <w:bCs/>
                <w:sz w:val="18"/>
                <w:szCs w:val="26"/>
                <w:rtl/>
                <w:lang w:bidi="ar-LB"/>
              </w:rPr>
              <w:t>حركية</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tl/>
              </w:rPr>
            </w:pPr>
            <w:r w:rsidRPr="000F3114">
              <w:rPr>
                <w:sz w:val="18"/>
                <w:szCs w:val="26"/>
              </w:rPr>
              <w:t>0--3</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48</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33</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15</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17</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113</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4--6</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5</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12</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2</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2</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21</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7--18</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30</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44</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4</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6</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84</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tl/>
              </w:rPr>
              <w:t>فوق 18</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tl/>
              </w:rPr>
            </w:pPr>
            <w:r w:rsidRPr="000F3114">
              <w:rPr>
                <w:sz w:val="18"/>
                <w:szCs w:val="26"/>
              </w:rPr>
              <w:t>193</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150</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30</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sz w:val="18"/>
                <w:szCs w:val="26"/>
              </w:rPr>
            </w:pPr>
            <w:r w:rsidRPr="000F3114">
              <w:rPr>
                <w:sz w:val="18"/>
                <w:szCs w:val="26"/>
              </w:rPr>
              <w:t>30</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403</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227" w:right="57"/>
              <w:rPr>
                <w:b/>
                <w:bCs/>
                <w:sz w:val="18"/>
                <w:szCs w:val="26"/>
              </w:rPr>
            </w:pPr>
            <w:r w:rsidRPr="000F3114">
              <w:rPr>
                <w:b/>
                <w:bCs/>
                <w:sz w:val="18"/>
                <w:szCs w:val="26"/>
                <w:rtl/>
              </w:rPr>
              <w:t>المجموع</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tl/>
              </w:rPr>
            </w:pPr>
            <w:r w:rsidRPr="000F3114">
              <w:rPr>
                <w:b/>
                <w:bCs/>
                <w:sz w:val="18"/>
                <w:szCs w:val="26"/>
              </w:rPr>
              <w:t>276</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239</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51</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55</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621</w:t>
            </w:r>
          </w:p>
        </w:tc>
      </w:tr>
      <w:tr w:rsidR="000F3114" w:rsidRPr="000F3114" w:rsidTr="000F3114">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tl/>
              </w:rPr>
              <w:t>الاجمالي</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tl/>
              </w:rPr>
            </w:pPr>
            <w:r w:rsidRPr="000F3114">
              <w:rPr>
                <w:b/>
                <w:bCs/>
                <w:sz w:val="18"/>
                <w:szCs w:val="26"/>
              </w:rPr>
              <w:t>732</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862</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134</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155</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22022" w:rsidRPr="000F3114" w:rsidRDefault="00122022" w:rsidP="000F3114">
            <w:pPr>
              <w:spacing w:before="20" w:after="40" w:line="300" w:lineRule="exact"/>
              <w:ind w:left="57" w:right="57"/>
              <w:rPr>
                <w:b/>
                <w:bCs/>
                <w:sz w:val="18"/>
                <w:szCs w:val="26"/>
              </w:rPr>
            </w:pPr>
            <w:r w:rsidRPr="000F3114">
              <w:rPr>
                <w:b/>
                <w:bCs/>
                <w:sz w:val="18"/>
                <w:szCs w:val="26"/>
              </w:rPr>
              <w:t>1883</w:t>
            </w:r>
          </w:p>
        </w:tc>
      </w:tr>
    </w:tbl>
    <w:p w:rsidR="00122022" w:rsidRPr="000F3114" w:rsidRDefault="00122022" w:rsidP="00122022">
      <w:pPr>
        <w:pStyle w:val="H23GA"/>
        <w:rPr>
          <w:rtl/>
        </w:rPr>
      </w:pPr>
      <w:r w:rsidRPr="000F3114">
        <w:rPr>
          <w:rFonts w:ascii="Simplified Arabic" w:hAnsi="Simplified Arabic" w:cs="Simplified Arabic"/>
          <w:sz w:val="24"/>
          <w:szCs w:val="24"/>
          <w:rtl/>
          <w:lang w:bidi="ar-EG"/>
        </w:rPr>
        <w:tab/>
      </w:r>
      <w:r w:rsidRPr="000F3114">
        <w:rPr>
          <w:rFonts w:ascii="Simplified Arabic" w:hAnsi="Simplified Arabic" w:cs="Simplified Arabic"/>
          <w:sz w:val="24"/>
          <w:szCs w:val="24"/>
          <w:rtl/>
          <w:lang w:bidi="ar-EG"/>
        </w:rPr>
        <w:tab/>
      </w:r>
      <w:bookmarkStart w:id="59" w:name="_Toc491178853"/>
      <w:bookmarkStart w:id="60" w:name="_Toc491186850"/>
      <w:r w:rsidRPr="000F3114">
        <w:rPr>
          <w:rtl/>
        </w:rPr>
        <w:t>المادة 26</w:t>
      </w:r>
      <w:r w:rsidRPr="000F3114">
        <w:rPr>
          <w:rFonts w:hint="cs"/>
          <w:rtl/>
        </w:rPr>
        <w:t>:</w:t>
      </w:r>
      <w:r w:rsidRPr="000F3114">
        <w:rPr>
          <w:rtl/>
        </w:rPr>
        <w:t xml:space="preserve"> التأهيل وإعادة التأهيل</w:t>
      </w:r>
      <w:bookmarkEnd w:id="59"/>
      <w:bookmarkEnd w:id="60"/>
    </w:p>
    <w:p w:rsidR="00122022" w:rsidRPr="000F3114" w:rsidRDefault="00122022" w:rsidP="00122022">
      <w:pPr>
        <w:pStyle w:val="SingleTxtGA"/>
        <w:spacing w:line="360" w:lineRule="exact"/>
        <w:rPr>
          <w:b/>
          <w:bCs/>
        </w:rPr>
      </w:pPr>
      <w:r w:rsidRPr="000F3114">
        <w:rPr>
          <w:rtl/>
        </w:rPr>
        <w:t>17</w:t>
      </w:r>
      <w:r w:rsidRPr="000F3114">
        <w:rPr>
          <w:rFonts w:hint="cs"/>
          <w:rtl/>
        </w:rPr>
        <w:t>6</w:t>
      </w:r>
      <w:r w:rsidRPr="000F3114">
        <w:rPr>
          <w:rtl/>
        </w:rPr>
        <w:t>-</w:t>
      </w:r>
      <w:r w:rsidRPr="000F3114">
        <w:rPr>
          <w:rtl/>
        </w:rPr>
        <w:tab/>
        <w:t>انطلاقاً من التوجيهات السامية لحكومة البحرين نحو الاهتمام بالمواطن البحريني وإعداده ال</w:t>
      </w:r>
      <w:r w:rsidRPr="000F3114">
        <w:rPr>
          <w:rFonts w:hint="cs"/>
          <w:rtl/>
        </w:rPr>
        <w:t>إ</w:t>
      </w:r>
      <w:r w:rsidRPr="000F3114">
        <w:rPr>
          <w:rtl/>
        </w:rPr>
        <w:t xml:space="preserve">عداد السليم كي يساهم في بناء المجتمع البحريني الحديث، </w:t>
      </w:r>
      <w:r w:rsidRPr="000F3114">
        <w:rPr>
          <w:rFonts w:hint="cs"/>
          <w:rtl/>
        </w:rPr>
        <w:t>كان هناك حرص</w:t>
      </w:r>
      <w:r w:rsidRPr="000F3114">
        <w:rPr>
          <w:rtl/>
        </w:rPr>
        <w:t xml:space="preserve"> على وجود أشكال مختلفة من إعادة التأهيل</w:t>
      </w:r>
      <w:r w:rsidRPr="000F3114">
        <w:rPr>
          <w:rFonts w:hint="cs"/>
          <w:rtl/>
        </w:rPr>
        <w:t>:</w:t>
      </w:r>
      <w:r w:rsidRPr="000F3114">
        <w:rPr>
          <w:rtl/>
        </w:rPr>
        <w:t xml:space="preserve"> على المستوى الطبي</w:t>
      </w:r>
      <w:r w:rsidRPr="000F3114">
        <w:rPr>
          <w:rFonts w:hint="cs"/>
          <w:rtl/>
        </w:rPr>
        <w:t xml:space="preserve"> من خلال </w:t>
      </w:r>
      <w:r w:rsidRPr="000F3114">
        <w:rPr>
          <w:rtl/>
        </w:rPr>
        <w:t xml:space="preserve">ضمان نجاح العلاج </w:t>
      </w:r>
      <w:r w:rsidRPr="000F3114">
        <w:rPr>
          <w:rFonts w:hint="cs"/>
          <w:rtl/>
        </w:rPr>
        <w:t xml:space="preserve">في </w:t>
      </w:r>
      <w:r w:rsidRPr="000F3114">
        <w:rPr>
          <w:rtl/>
        </w:rPr>
        <w:t>المستشفى أو تخفيف الآثار المترتبة على الإصابات المختلفة</w:t>
      </w:r>
      <w:r w:rsidRPr="000F3114">
        <w:rPr>
          <w:rFonts w:hint="cs"/>
          <w:rtl/>
        </w:rPr>
        <w:t>،</w:t>
      </w:r>
      <w:r w:rsidRPr="000F3114">
        <w:rPr>
          <w:rtl/>
        </w:rPr>
        <w:t xml:space="preserve"> وعلى المستوى المهني </w:t>
      </w:r>
      <w:r w:rsidRPr="000F3114">
        <w:rPr>
          <w:rFonts w:hint="cs"/>
          <w:rtl/>
        </w:rPr>
        <w:t xml:space="preserve">من خلال </w:t>
      </w:r>
      <w:r w:rsidRPr="000F3114">
        <w:rPr>
          <w:rtl/>
        </w:rPr>
        <w:t>تمكين الشخص من أداء مهامه في عمله</w:t>
      </w:r>
      <w:r w:rsidRPr="000F3114">
        <w:rPr>
          <w:rFonts w:hint="cs"/>
          <w:rtl/>
        </w:rPr>
        <w:t>،</w:t>
      </w:r>
      <w:r w:rsidRPr="000F3114">
        <w:rPr>
          <w:rtl/>
        </w:rPr>
        <w:t xml:space="preserve"> وعلى المستوى الاجتماعي </w:t>
      </w:r>
      <w:r w:rsidRPr="000F3114">
        <w:rPr>
          <w:rFonts w:hint="cs"/>
          <w:rtl/>
        </w:rPr>
        <w:t xml:space="preserve">من خلال </w:t>
      </w:r>
      <w:r w:rsidRPr="000F3114">
        <w:rPr>
          <w:rtl/>
        </w:rPr>
        <w:t>تيسير حياته الخاصة و</w:t>
      </w:r>
      <w:r w:rsidRPr="000F3114">
        <w:rPr>
          <w:rFonts w:hint="cs"/>
          <w:rtl/>
        </w:rPr>
        <w:t xml:space="preserve">دمجه </w:t>
      </w:r>
      <w:r w:rsidRPr="000F3114">
        <w:rPr>
          <w:rtl/>
        </w:rPr>
        <w:t>في المجتمع</w:t>
      </w:r>
      <w:r w:rsidRPr="000F3114">
        <w:rPr>
          <w:rFonts w:hint="cs"/>
          <w:rtl/>
        </w:rPr>
        <w:t>.</w:t>
      </w:r>
    </w:p>
    <w:p w:rsidR="00122022" w:rsidRPr="000F3114" w:rsidRDefault="00122022" w:rsidP="00122022">
      <w:pPr>
        <w:pStyle w:val="SingleTxtGA"/>
        <w:spacing w:line="360" w:lineRule="exact"/>
        <w:rPr>
          <w:b/>
          <w:bCs/>
        </w:rPr>
      </w:pPr>
      <w:r w:rsidRPr="000F3114">
        <w:rPr>
          <w:rtl/>
        </w:rPr>
        <w:t>17</w:t>
      </w:r>
      <w:r w:rsidRPr="000F3114">
        <w:rPr>
          <w:rFonts w:hint="cs"/>
          <w:rtl/>
        </w:rPr>
        <w:t>7</w:t>
      </w:r>
      <w:r w:rsidRPr="000F3114">
        <w:rPr>
          <w:rtl/>
        </w:rPr>
        <w:t>-</w:t>
      </w:r>
      <w:r w:rsidRPr="000F3114">
        <w:rPr>
          <w:rtl/>
        </w:rPr>
        <w:tab/>
        <w:t>و</w:t>
      </w:r>
      <w:r w:rsidRPr="000F3114">
        <w:rPr>
          <w:rFonts w:hint="cs"/>
          <w:rtl/>
        </w:rPr>
        <w:t>ي</w:t>
      </w:r>
      <w:r w:rsidRPr="000F3114">
        <w:rPr>
          <w:rtl/>
        </w:rPr>
        <w:t>هدف تأمين حوادث العمل إلى مساعدة المرضى على التخلص من أي أضرار يمكن أن تكون قد نشأت عن حادث ما، أو على الأقل تحسين التعافي منها، وتجنب الآثار المترتبة على تفاقم الإصابة، وينبغي أن يكون الأشخاص ذوي الإعاقة في وضع يستطيعون معه تأدية مهام عملهم السابق، أو تأدية مهام مهنة جديدة.</w:t>
      </w:r>
    </w:p>
    <w:p w:rsidR="00122022" w:rsidRPr="000F3114" w:rsidRDefault="00122022" w:rsidP="00122022">
      <w:pPr>
        <w:pStyle w:val="SingleTxtGA"/>
        <w:spacing w:line="360" w:lineRule="exact"/>
        <w:rPr>
          <w:b/>
          <w:bCs/>
        </w:rPr>
      </w:pPr>
      <w:r w:rsidRPr="000F3114">
        <w:rPr>
          <w:rtl/>
        </w:rPr>
        <w:t>17</w:t>
      </w:r>
      <w:r w:rsidRPr="000F3114">
        <w:rPr>
          <w:rFonts w:hint="cs"/>
          <w:rtl/>
        </w:rPr>
        <w:t>8</w:t>
      </w:r>
      <w:r w:rsidRPr="000F3114">
        <w:rPr>
          <w:rtl/>
        </w:rPr>
        <w:t>-</w:t>
      </w:r>
      <w:r w:rsidRPr="000F3114">
        <w:rPr>
          <w:rtl/>
        </w:rPr>
        <w:tab/>
        <w:t xml:space="preserve">كما أفردت حكومة البحرين من خلال وزارة العمل والتنمية الاجتماعية إدارة خاصة بالتأهيل الاجتماعي تقوم بتقديم الخدمات الأساسية لبناء الأشخاص ذوي الإعاقة الذهنية والسمعية والمتعددة على أسس علمية بغرض </w:t>
      </w:r>
      <w:r w:rsidRPr="000F3114">
        <w:rPr>
          <w:rFonts w:hint="cs"/>
          <w:rtl/>
        </w:rPr>
        <w:t>دمجهم</w:t>
      </w:r>
      <w:r w:rsidRPr="000F3114">
        <w:rPr>
          <w:rtl/>
        </w:rPr>
        <w:t xml:space="preserve"> في المجتمع</w:t>
      </w:r>
      <w:r w:rsidRPr="000F3114">
        <w:rPr>
          <w:rFonts w:hint="cs"/>
          <w:rtl/>
        </w:rPr>
        <w:t>.</w:t>
      </w:r>
      <w:r w:rsidRPr="000F3114">
        <w:rPr>
          <w:rtl/>
        </w:rPr>
        <w:t xml:space="preserve"> إذ ت</w:t>
      </w:r>
      <w:r w:rsidRPr="000F3114">
        <w:rPr>
          <w:rFonts w:hint="cs"/>
          <w:rtl/>
        </w:rPr>
        <w:t>ؤدي</w:t>
      </w:r>
      <w:r w:rsidRPr="000F3114">
        <w:rPr>
          <w:rtl/>
        </w:rPr>
        <w:t xml:space="preserve"> إدارة التأهيل الاجتماعي دوراً </w:t>
      </w:r>
      <w:r w:rsidRPr="000F3114">
        <w:rPr>
          <w:rFonts w:hint="cs"/>
          <w:rtl/>
        </w:rPr>
        <w:t xml:space="preserve">مهماً في </w:t>
      </w:r>
      <w:r w:rsidRPr="000F3114">
        <w:rPr>
          <w:rtl/>
        </w:rPr>
        <w:t>رعاية ذوي الإعاقة وتأمين حصولهم على الخدمات كافة وضمان حقوقهم المشروعة</w:t>
      </w:r>
      <w:r w:rsidRPr="000F3114">
        <w:rPr>
          <w:rFonts w:hint="cs"/>
          <w:rtl/>
        </w:rPr>
        <w:t xml:space="preserve"> </w:t>
      </w:r>
      <w:r w:rsidRPr="000F3114">
        <w:rPr>
          <w:rtl/>
        </w:rPr>
        <w:t>من خلال مراكز ودور التأهيل الاجتماعي التي تتبع</w:t>
      </w:r>
      <w:r w:rsidRPr="000F3114">
        <w:rPr>
          <w:rFonts w:hint="cs"/>
          <w:rtl/>
        </w:rPr>
        <w:t xml:space="preserve"> لها</w:t>
      </w:r>
      <w:r w:rsidRPr="000F3114">
        <w:rPr>
          <w:rtl/>
        </w:rPr>
        <w:t xml:space="preserve"> بشكل مباشر.</w:t>
      </w:r>
    </w:p>
    <w:p w:rsidR="00122022" w:rsidRPr="000F3114" w:rsidRDefault="00122022" w:rsidP="00122022">
      <w:pPr>
        <w:pStyle w:val="SingleTxtGA"/>
        <w:spacing w:line="360" w:lineRule="exact"/>
      </w:pPr>
      <w:r w:rsidRPr="000F3114">
        <w:rPr>
          <w:rtl/>
        </w:rPr>
        <w:t>1</w:t>
      </w:r>
      <w:r w:rsidRPr="000F3114">
        <w:rPr>
          <w:rFonts w:hint="cs"/>
          <w:rtl/>
        </w:rPr>
        <w:t>79</w:t>
      </w:r>
      <w:r w:rsidRPr="000F3114">
        <w:rPr>
          <w:rtl/>
        </w:rPr>
        <w:t>-</w:t>
      </w:r>
      <w:r w:rsidRPr="000F3114">
        <w:rPr>
          <w:rtl/>
        </w:rPr>
        <w:tab/>
        <w:t xml:space="preserve">وتعمل هذه المراكز على تقديم أوجه الخدمات الرعائية والتأهيلية والتعليمية </w:t>
      </w:r>
      <w:proofErr w:type="spellStart"/>
      <w:r w:rsidRPr="000F3114">
        <w:rPr>
          <w:rtl/>
        </w:rPr>
        <w:t>وال</w:t>
      </w:r>
      <w:r w:rsidRPr="000F3114">
        <w:rPr>
          <w:rFonts w:hint="cs"/>
          <w:rtl/>
        </w:rPr>
        <w:t>إ</w:t>
      </w:r>
      <w:r w:rsidRPr="000F3114">
        <w:rPr>
          <w:rtl/>
        </w:rPr>
        <w:t>يوائية</w:t>
      </w:r>
      <w:proofErr w:type="spellEnd"/>
      <w:r w:rsidRPr="000F3114">
        <w:rPr>
          <w:rtl/>
        </w:rPr>
        <w:t xml:space="preserve"> للأشخاص ذوي الإعاقة بمختلف فئات إعاقتهم، وتقديم مجموعة مختلفة من الخدمات التي تلبي </w:t>
      </w:r>
      <w:r w:rsidRPr="000F3114">
        <w:rPr>
          <w:rFonts w:hint="cs"/>
          <w:rtl/>
        </w:rPr>
        <w:t>ح</w:t>
      </w:r>
      <w:r w:rsidRPr="000F3114">
        <w:rPr>
          <w:rtl/>
        </w:rPr>
        <w:t>اجاتهم اليومية والمعيشية كإيجاد وظائف تناسب قدراتهم وإمكاناتهم</w:t>
      </w:r>
      <w:r w:rsidRPr="000F3114">
        <w:rPr>
          <w:rFonts w:hint="cs"/>
          <w:rtl/>
        </w:rPr>
        <w:t xml:space="preserve">، </w:t>
      </w:r>
      <w:r w:rsidRPr="000F3114">
        <w:rPr>
          <w:rtl/>
        </w:rPr>
        <w:t>وتوفير التدريب المناسب لهم و</w:t>
      </w:r>
      <w:r w:rsidRPr="000F3114">
        <w:rPr>
          <w:rFonts w:hint="cs"/>
          <w:rtl/>
        </w:rPr>
        <w:t>ال</w:t>
      </w:r>
      <w:r w:rsidRPr="000F3114">
        <w:rPr>
          <w:rtl/>
        </w:rPr>
        <w:t>استشارات</w:t>
      </w:r>
      <w:r w:rsidRPr="000F3114">
        <w:rPr>
          <w:rFonts w:hint="cs"/>
          <w:rtl/>
        </w:rPr>
        <w:t xml:space="preserve"> ال</w:t>
      </w:r>
      <w:r w:rsidRPr="000F3114">
        <w:rPr>
          <w:rtl/>
        </w:rPr>
        <w:t>أسرية</w:t>
      </w:r>
      <w:r w:rsidRPr="000F3114">
        <w:rPr>
          <w:rFonts w:hint="cs"/>
          <w:rtl/>
        </w:rPr>
        <w:t xml:space="preserve"> لهم ولأسرهم،</w:t>
      </w:r>
      <w:r w:rsidRPr="000F3114">
        <w:rPr>
          <w:rtl/>
        </w:rPr>
        <w:t xml:space="preserve"> وتلقي الشكاو</w:t>
      </w:r>
      <w:r w:rsidRPr="000F3114">
        <w:rPr>
          <w:rFonts w:hint="cs"/>
          <w:rtl/>
        </w:rPr>
        <w:t>ى</w:t>
      </w:r>
      <w:r w:rsidRPr="000F3114">
        <w:rPr>
          <w:rtl/>
        </w:rPr>
        <w:t xml:space="preserve"> والعمل على إيجاد حلول مناسبة له</w:t>
      </w:r>
      <w:r w:rsidRPr="000F3114">
        <w:rPr>
          <w:rFonts w:hint="cs"/>
          <w:rtl/>
        </w:rPr>
        <w:t>ا،</w:t>
      </w:r>
      <w:r w:rsidRPr="000F3114">
        <w:rPr>
          <w:rtl/>
        </w:rPr>
        <w:t xml:space="preserve"> فضلًا عن صرف الأجهزة التعويضية والبطاقات التعريفية.</w:t>
      </w:r>
    </w:p>
    <w:tbl>
      <w:tblPr>
        <w:tblStyle w:val="TableGrid"/>
        <w:bidiVisual/>
        <w:tblW w:w="0" w:type="auto"/>
        <w:tblInd w:w="1218" w:type="dxa"/>
        <w:tblCellMar>
          <w:left w:w="0" w:type="dxa"/>
          <w:right w:w="0" w:type="dxa"/>
        </w:tblCellMar>
        <w:tblLook w:val="04A0" w:firstRow="1" w:lastRow="0" w:firstColumn="1" w:lastColumn="0" w:noHBand="0" w:noVBand="1"/>
      </w:tblPr>
      <w:tblGrid>
        <w:gridCol w:w="4504"/>
        <w:gridCol w:w="857"/>
        <w:gridCol w:w="946"/>
        <w:gridCol w:w="918"/>
      </w:tblGrid>
      <w:tr w:rsidR="000F3114" w:rsidRPr="000F3114" w:rsidTr="000F3114">
        <w:tc>
          <w:tcPr>
            <w:tcW w:w="4504" w:type="dxa"/>
            <w:shd w:val="clear" w:color="auto" w:fill="FABF8F" w:themeFill="accent6" w:themeFillTint="99"/>
          </w:tcPr>
          <w:p w:rsidR="00122022" w:rsidRPr="000F3114" w:rsidRDefault="00122022" w:rsidP="000F3114">
            <w:pPr>
              <w:autoSpaceDE w:val="0"/>
              <w:autoSpaceDN w:val="0"/>
              <w:adjustRightInd w:val="0"/>
              <w:spacing w:before="40" w:after="40" w:line="300" w:lineRule="exact"/>
              <w:ind w:left="57" w:right="57"/>
              <w:rPr>
                <w:i/>
                <w:iCs/>
                <w:sz w:val="18"/>
                <w:szCs w:val="28"/>
                <w:rtl/>
              </w:rPr>
            </w:pPr>
            <w:r w:rsidRPr="000F3114">
              <w:rPr>
                <w:i/>
                <w:iCs/>
                <w:sz w:val="18"/>
                <w:szCs w:val="28"/>
                <w:rtl/>
              </w:rPr>
              <w:t>مراكز ودور التأهيل التابعة لوزارة العمل والتنمية الاجتماعية</w:t>
            </w:r>
          </w:p>
        </w:tc>
        <w:tc>
          <w:tcPr>
            <w:tcW w:w="2721" w:type="dxa"/>
            <w:gridSpan w:val="3"/>
            <w:shd w:val="clear" w:color="auto" w:fill="FABF8F" w:themeFill="accent6" w:themeFillTint="99"/>
          </w:tcPr>
          <w:p w:rsidR="00122022" w:rsidRPr="000F3114" w:rsidRDefault="00122022" w:rsidP="000F3114">
            <w:pPr>
              <w:autoSpaceDE w:val="0"/>
              <w:autoSpaceDN w:val="0"/>
              <w:adjustRightInd w:val="0"/>
              <w:spacing w:before="40" w:after="40" w:line="300" w:lineRule="exact"/>
              <w:ind w:left="57" w:right="57"/>
              <w:rPr>
                <w:i/>
                <w:iCs/>
                <w:sz w:val="18"/>
                <w:szCs w:val="28"/>
                <w:rtl/>
              </w:rPr>
            </w:pPr>
            <w:r w:rsidRPr="000F3114">
              <w:rPr>
                <w:i/>
                <w:iCs/>
                <w:sz w:val="18"/>
                <w:szCs w:val="28"/>
                <w:rtl/>
              </w:rPr>
              <w:t>عدد المستفيدين لعا</w:t>
            </w:r>
            <w:r w:rsidRPr="000F3114">
              <w:rPr>
                <w:rFonts w:hint="eastAsia"/>
                <w:i/>
                <w:iCs/>
                <w:sz w:val="18"/>
                <w:szCs w:val="28"/>
                <w:rtl/>
              </w:rPr>
              <w:t>م</w:t>
            </w:r>
            <w:r w:rsidRPr="000F3114">
              <w:rPr>
                <w:i/>
                <w:iCs/>
                <w:sz w:val="18"/>
                <w:szCs w:val="28"/>
                <w:rtl/>
              </w:rPr>
              <w:t xml:space="preserve"> </w:t>
            </w:r>
            <w:r w:rsidRPr="000F3114">
              <w:rPr>
                <w:i/>
                <w:iCs/>
                <w:sz w:val="18"/>
                <w:szCs w:val="28"/>
              </w:rPr>
              <w:t>2016</w:t>
            </w:r>
          </w:p>
        </w:tc>
      </w:tr>
      <w:tr w:rsidR="000F3114" w:rsidRPr="000F3114" w:rsidTr="000F3114">
        <w:tc>
          <w:tcPr>
            <w:tcW w:w="4504" w:type="dxa"/>
            <w:shd w:val="clear" w:color="auto" w:fill="FABF8F" w:themeFill="accent6" w:themeFillTint="99"/>
          </w:tcPr>
          <w:p w:rsidR="00122022" w:rsidRPr="000F3114" w:rsidRDefault="00122022" w:rsidP="000F3114">
            <w:pPr>
              <w:autoSpaceDE w:val="0"/>
              <w:autoSpaceDN w:val="0"/>
              <w:adjustRightInd w:val="0"/>
              <w:spacing w:before="40" w:after="40" w:line="300" w:lineRule="exact"/>
              <w:ind w:left="57" w:right="57"/>
              <w:rPr>
                <w:i/>
                <w:iCs/>
                <w:sz w:val="18"/>
                <w:szCs w:val="28"/>
                <w:rtl/>
              </w:rPr>
            </w:pPr>
          </w:p>
        </w:tc>
        <w:tc>
          <w:tcPr>
            <w:tcW w:w="857" w:type="dxa"/>
            <w:shd w:val="clear" w:color="auto" w:fill="FABF8F" w:themeFill="accent6" w:themeFillTint="99"/>
          </w:tcPr>
          <w:p w:rsidR="00122022" w:rsidRPr="000F3114" w:rsidRDefault="00122022" w:rsidP="000F3114">
            <w:pPr>
              <w:autoSpaceDE w:val="0"/>
              <w:autoSpaceDN w:val="0"/>
              <w:adjustRightInd w:val="0"/>
              <w:spacing w:before="40" w:after="40" w:line="300" w:lineRule="exact"/>
              <w:ind w:left="57" w:right="57"/>
              <w:rPr>
                <w:i/>
                <w:iCs/>
                <w:sz w:val="18"/>
                <w:szCs w:val="28"/>
                <w:rtl/>
              </w:rPr>
            </w:pPr>
            <w:r w:rsidRPr="000F3114">
              <w:rPr>
                <w:i/>
                <w:iCs/>
                <w:sz w:val="18"/>
                <w:szCs w:val="28"/>
                <w:rtl/>
              </w:rPr>
              <w:t>ذكور</w:t>
            </w:r>
          </w:p>
        </w:tc>
        <w:tc>
          <w:tcPr>
            <w:tcW w:w="946" w:type="dxa"/>
            <w:shd w:val="clear" w:color="auto" w:fill="FABF8F" w:themeFill="accent6" w:themeFillTint="99"/>
          </w:tcPr>
          <w:p w:rsidR="00122022" w:rsidRPr="000F3114" w:rsidRDefault="00122022" w:rsidP="000F3114">
            <w:pPr>
              <w:autoSpaceDE w:val="0"/>
              <w:autoSpaceDN w:val="0"/>
              <w:adjustRightInd w:val="0"/>
              <w:spacing w:before="40" w:after="40" w:line="300" w:lineRule="exact"/>
              <w:ind w:left="57" w:right="57"/>
              <w:rPr>
                <w:i/>
                <w:iCs/>
                <w:sz w:val="18"/>
                <w:szCs w:val="28"/>
                <w:rtl/>
              </w:rPr>
            </w:pPr>
            <w:r w:rsidRPr="000F3114">
              <w:rPr>
                <w:rFonts w:hint="eastAsia"/>
                <w:i/>
                <w:iCs/>
                <w:sz w:val="18"/>
                <w:szCs w:val="28"/>
                <w:rtl/>
              </w:rPr>
              <w:t>إ</w:t>
            </w:r>
            <w:r w:rsidRPr="000F3114">
              <w:rPr>
                <w:i/>
                <w:iCs/>
                <w:sz w:val="18"/>
                <w:szCs w:val="28"/>
                <w:rtl/>
              </w:rPr>
              <w:t>ناث</w:t>
            </w:r>
          </w:p>
        </w:tc>
        <w:tc>
          <w:tcPr>
            <w:tcW w:w="918" w:type="dxa"/>
            <w:shd w:val="clear" w:color="auto" w:fill="FABF8F" w:themeFill="accent6" w:themeFillTint="99"/>
          </w:tcPr>
          <w:p w:rsidR="00122022" w:rsidRPr="000F3114" w:rsidRDefault="00122022" w:rsidP="000F3114">
            <w:pPr>
              <w:autoSpaceDE w:val="0"/>
              <w:autoSpaceDN w:val="0"/>
              <w:adjustRightInd w:val="0"/>
              <w:spacing w:before="40" w:after="40" w:line="300" w:lineRule="exact"/>
              <w:ind w:left="57" w:right="57"/>
              <w:rPr>
                <w:b/>
                <w:bCs/>
                <w:i/>
                <w:iCs/>
                <w:sz w:val="18"/>
                <w:szCs w:val="28"/>
                <w:rtl/>
              </w:rPr>
            </w:pPr>
            <w:r w:rsidRPr="000F3114">
              <w:rPr>
                <w:b/>
                <w:bCs/>
                <w:i/>
                <w:iCs/>
                <w:sz w:val="18"/>
                <w:szCs w:val="28"/>
                <w:rtl/>
              </w:rPr>
              <w:t>المجموع</w:t>
            </w:r>
          </w:p>
        </w:tc>
      </w:tr>
      <w:tr w:rsidR="000F3114" w:rsidRPr="000F3114" w:rsidTr="000F3114">
        <w:tc>
          <w:tcPr>
            <w:tcW w:w="4504"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مركز التأهيل الأكاديمي والمهني</w:t>
            </w:r>
          </w:p>
        </w:tc>
        <w:tc>
          <w:tcPr>
            <w:tcW w:w="857"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70</w:t>
            </w:r>
          </w:p>
        </w:tc>
        <w:tc>
          <w:tcPr>
            <w:tcW w:w="946"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67</w:t>
            </w:r>
          </w:p>
        </w:tc>
        <w:tc>
          <w:tcPr>
            <w:tcW w:w="918" w:type="dxa"/>
          </w:tcPr>
          <w:p w:rsidR="00122022" w:rsidRPr="000F3114" w:rsidRDefault="00122022" w:rsidP="000F3114">
            <w:pPr>
              <w:autoSpaceDE w:val="0"/>
              <w:autoSpaceDN w:val="0"/>
              <w:adjustRightInd w:val="0"/>
              <w:spacing w:before="40" w:after="40" w:line="300" w:lineRule="exact"/>
              <w:ind w:left="57" w:right="57"/>
              <w:rPr>
                <w:b/>
                <w:bCs/>
                <w:sz w:val="18"/>
                <w:szCs w:val="28"/>
                <w:rtl/>
              </w:rPr>
            </w:pPr>
            <w:r w:rsidRPr="000F3114">
              <w:rPr>
                <w:b/>
                <w:bCs/>
                <w:sz w:val="18"/>
                <w:szCs w:val="28"/>
                <w:rtl/>
              </w:rPr>
              <w:t>137</w:t>
            </w:r>
          </w:p>
        </w:tc>
      </w:tr>
      <w:tr w:rsidR="000F3114" w:rsidRPr="000F3114" w:rsidTr="000F3114">
        <w:tc>
          <w:tcPr>
            <w:tcW w:w="4504"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مركز بنك البحرين والكويت للتأهيل</w:t>
            </w:r>
          </w:p>
        </w:tc>
        <w:tc>
          <w:tcPr>
            <w:tcW w:w="857"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40</w:t>
            </w:r>
          </w:p>
        </w:tc>
        <w:tc>
          <w:tcPr>
            <w:tcW w:w="946"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22</w:t>
            </w:r>
          </w:p>
        </w:tc>
        <w:tc>
          <w:tcPr>
            <w:tcW w:w="918" w:type="dxa"/>
          </w:tcPr>
          <w:p w:rsidR="00122022" w:rsidRPr="000F3114" w:rsidRDefault="00122022" w:rsidP="000F3114">
            <w:pPr>
              <w:autoSpaceDE w:val="0"/>
              <w:autoSpaceDN w:val="0"/>
              <w:adjustRightInd w:val="0"/>
              <w:spacing w:before="40" w:after="40" w:line="300" w:lineRule="exact"/>
              <w:ind w:left="57" w:right="57"/>
              <w:rPr>
                <w:b/>
                <w:bCs/>
                <w:sz w:val="18"/>
                <w:szCs w:val="28"/>
                <w:rtl/>
              </w:rPr>
            </w:pPr>
            <w:r w:rsidRPr="000F3114">
              <w:rPr>
                <w:b/>
                <w:bCs/>
                <w:sz w:val="18"/>
                <w:szCs w:val="28"/>
                <w:rtl/>
              </w:rPr>
              <w:t>66</w:t>
            </w:r>
          </w:p>
        </w:tc>
      </w:tr>
      <w:tr w:rsidR="000F3114" w:rsidRPr="000F3114" w:rsidTr="000F3114">
        <w:tc>
          <w:tcPr>
            <w:tcW w:w="4504"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مركز شيخان الفارسي للتخاطب الشامل</w:t>
            </w:r>
          </w:p>
        </w:tc>
        <w:tc>
          <w:tcPr>
            <w:tcW w:w="857"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26</w:t>
            </w:r>
          </w:p>
        </w:tc>
        <w:tc>
          <w:tcPr>
            <w:tcW w:w="946"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24</w:t>
            </w:r>
          </w:p>
        </w:tc>
        <w:tc>
          <w:tcPr>
            <w:tcW w:w="918" w:type="dxa"/>
          </w:tcPr>
          <w:p w:rsidR="00122022" w:rsidRPr="000F3114" w:rsidRDefault="00122022" w:rsidP="000F3114">
            <w:pPr>
              <w:autoSpaceDE w:val="0"/>
              <w:autoSpaceDN w:val="0"/>
              <w:adjustRightInd w:val="0"/>
              <w:spacing w:before="40" w:after="40" w:line="300" w:lineRule="exact"/>
              <w:ind w:left="57" w:right="57"/>
              <w:rPr>
                <w:b/>
                <w:bCs/>
                <w:sz w:val="18"/>
                <w:szCs w:val="28"/>
                <w:rtl/>
              </w:rPr>
            </w:pPr>
            <w:r w:rsidRPr="000F3114">
              <w:rPr>
                <w:b/>
                <w:bCs/>
                <w:sz w:val="18"/>
                <w:szCs w:val="28"/>
                <w:rtl/>
              </w:rPr>
              <w:t>50</w:t>
            </w:r>
          </w:p>
        </w:tc>
      </w:tr>
      <w:tr w:rsidR="000F3114" w:rsidRPr="000F3114" w:rsidTr="000F3114">
        <w:tc>
          <w:tcPr>
            <w:tcW w:w="4504"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دار بنك البحرين الوطني لتأهيل الأطفال المعوقين</w:t>
            </w:r>
          </w:p>
        </w:tc>
        <w:tc>
          <w:tcPr>
            <w:tcW w:w="857"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75</w:t>
            </w:r>
          </w:p>
        </w:tc>
        <w:tc>
          <w:tcPr>
            <w:tcW w:w="946"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58</w:t>
            </w:r>
          </w:p>
        </w:tc>
        <w:tc>
          <w:tcPr>
            <w:tcW w:w="918" w:type="dxa"/>
          </w:tcPr>
          <w:p w:rsidR="00122022" w:rsidRPr="000F3114" w:rsidRDefault="00122022" w:rsidP="000F3114">
            <w:pPr>
              <w:autoSpaceDE w:val="0"/>
              <w:autoSpaceDN w:val="0"/>
              <w:adjustRightInd w:val="0"/>
              <w:spacing w:before="40" w:after="40" w:line="300" w:lineRule="exact"/>
              <w:ind w:left="57" w:right="57"/>
              <w:rPr>
                <w:b/>
                <w:bCs/>
                <w:sz w:val="18"/>
                <w:szCs w:val="28"/>
                <w:rtl/>
              </w:rPr>
            </w:pPr>
            <w:r w:rsidRPr="000F3114">
              <w:rPr>
                <w:b/>
                <w:bCs/>
                <w:sz w:val="18"/>
                <w:szCs w:val="28"/>
                <w:rtl/>
              </w:rPr>
              <w:t>133</w:t>
            </w:r>
          </w:p>
        </w:tc>
      </w:tr>
      <w:tr w:rsidR="000F3114" w:rsidRPr="000F3114" w:rsidTr="000F3114">
        <w:tc>
          <w:tcPr>
            <w:tcW w:w="4504"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مركز الطفل للرعاية النهارية</w:t>
            </w:r>
          </w:p>
        </w:tc>
        <w:tc>
          <w:tcPr>
            <w:tcW w:w="857"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9</w:t>
            </w:r>
          </w:p>
        </w:tc>
        <w:tc>
          <w:tcPr>
            <w:tcW w:w="946"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15</w:t>
            </w:r>
          </w:p>
        </w:tc>
        <w:tc>
          <w:tcPr>
            <w:tcW w:w="918" w:type="dxa"/>
          </w:tcPr>
          <w:p w:rsidR="00122022" w:rsidRPr="000F3114" w:rsidRDefault="00122022" w:rsidP="000F3114">
            <w:pPr>
              <w:autoSpaceDE w:val="0"/>
              <w:autoSpaceDN w:val="0"/>
              <w:adjustRightInd w:val="0"/>
              <w:spacing w:before="40" w:after="40" w:line="300" w:lineRule="exact"/>
              <w:ind w:left="57" w:right="57"/>
              <w:rPr>
                <w:b/>
                <w:bCs/>
                <w:sz w:val="18"/>
                <w:szCs w:val="28"/>
                <w:rtl/>
              </w:rPr>
            </w:pPr>
            <w:r w:rsidRPr="000F3114">
              <w:rPr>
                <w:b/>
                <w:bCs/>
                <w:sz w:val="18"/>
                <w:szCs w:val="28"/>
                <w:rtl/>
              </w:rPr>
              <w:t>24</w:t>
            </w:r>
          </w:p>
        </w:tc>
      </w:tr>
      <w:tr w:rsidR="000F3114" w:rsidRPr="000F3114" w:rsidTr="000F3114">
        <w:tc>
          <w:tcPr>
            <w:tcW w:w="4504"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مركز المتروك للتأهيل</w:t>
            </w:r>
          </w:p>
        </w:tc>
        <w:tc>
          <w:tcPr>
            <w:tcW w:w="857"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31</w:t>
            </w:r>
          </w:p>
        </w:tc>
        <w:tc>
          <w:tcPr>
            <w:tcW w:w="946"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17</w:t>
            </w:r>
          </w:p>
        </w:tc>
        <w:tc>
          <w:tcPr>
            <w:tcW w:w="918" w:type="dxa"/>
          </w:tcPr>
          <w:p w:rsidR="00122022" w:rsidRPr="000F3114" w:rsidRDefault="00122022" w:rsidP="000F3114">
            <w:pPr>
              <w:autoSpaceDE w:val="0"/>
              <w:autoSpaceDN w:val="0"/>
              <w:adjustRightInd w:val="0"/>
              <w:spacing w:before="40" w:after="40" w:line="300" w:lineRule="exact"/>
              <w:ind w:left="57" w:right="57"/>
              <w:rPr>
                <w:b/>
                <w:bCs/>
                <w:sz w:val="18"/>
                <w:szCs w:val="28"/>
                <w:rtl/>
              </w:rPr>
            </w:pPr>
            <w:r w:rsidRPr="000F3114">
              <w:rPr>
                <w:b/>
                <w:bCs/>
                <w:sz w:val="18"/>
                <w:szCs w:val="28"/>
                <w:rtl/>
              </w:rPr>
              <w:t>48</w:t>
            </w:r>
          </w:p>
        </w:tc>
      </w:tr>
      <w:tr w:rsidR="000F3114" w:rsidRPr="000F3114" w:rsidTr="000F3114">
        <w:tc>
          <w:tcPr>
            <w:tcW w:w="4504"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مركز خدمات ذوي الإعاقة</w:t>
            </w:r>
          </w:p>
        </w:tc>
        <w:tc>
          <w:tcPr>
            <w:tcW w:w="857"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991</w:t>
            </w:r>
          </w:p>
        </w:tc>
        <w:tc>
          <w:tcPr>
            <w:tcW w:w="946"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467</w:t>
            </w:r>
          </w:p>
        </w:tc>
        <w:tc>
          <w:tcPr>
            <w:tcW w:w="918" w:type="dxa"/>
          </w:tcPr>
          <w:p w:rsidR="00122022" w:rsidRPr="000F3114" w:rsidRDefault="00122022" w:rsidP="000F3114">
            <w:pPr>
              <w:autoSpaceDE w:val="0"/>
              <w:autoSpaceDN w:val="0"/>
              <w:adjustRightInd w:val="0"/>
              <w:spacing w:before="40" w:after="40" w:line="300" w:lineRule="exact"/>
              <w:ind w:left="57" w:right="57"/>
              <w:rPr>
                <w:b/>
                <w:bCs/>
                <w:sz w:val="18"/>
                <w:szCs w:val="28"/>
                <w:rtl/>
              </w:rPr>
            </w:pPr>
            <w:r w:rsidRPr="000F3114">
              <w:rPr>
                <w:b/>
                <w:bCs/>
                <w:sz w:val="18"/>
                <w:szCs w:val="28"/>
                <w:rtl/>
              </w:rPr>
              <w:t>1458</w:t>
            </w:r>
          </w:p>
        </w:tc>
      </w:tr>
      <w:tr w:rsidR="000F3114" w:rsidRPr="000F3114" w:rsidTr="000F3114">
        <w:tc>
          <w:tcPr>
            <w:tcW w:w="4504"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المجموع</w:t>
            </w:r>
          </w:p>
        </w:tc>
        <w:tc>
          <w:tcPr>
            <w:tcW w:w="857"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136</w:t>
            </w:r>
          </w:p>
        </w:tc>
        <w:tc>
          <w:tcPr>
            <w:tcW w:w="946"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113</w:t>
            </w:r>
          </w:p>
        </w:tc>
        <w:tc>
          <w:tcPr>
            <w:tcW w:w="918" w:type="dxa"/>
          </w:tcPr>
          <w:p w:rsidR="00122022" w:rsidRPr="000F3114" w:rsidRDefault="00122022" w:rsidP="000F3114">
            <w:pPr>
              <w:autoSpaceDE w:val="0"/>
              <w:autoSpaceDN w:val="0"/>
              <w:adjustRightInd w:val="0"/>
              <w:spacing w:before="40" w:after="40" w:line="300" w:lineRule="exact"/>
              <w:ind w:left="57" w:right="57"/>
              <w:rPr>
                <w:b/>
                <w:bCs/>
                <w:sz w:val="18"/>
                <w:szCs w:val="28"/>
                <w:rtl/>
              </w:rPr>
            </w:pPr>
            <w:r w:rsidRPr="000F3114">
              <w:rPr>
                <w:b/>
                <w:bCs/>
                <w:sz w:val="18"/>
                <w:szCs w:val="28"/>
                <w:rtl/>
              </w:rPr>
              <w:t>249</w:t>
            </w:r>
          </w:p>
        </w:tc>
      </w:tr>
    </w:tbl>
    <w:p w:rsidR="00122022" w:rsidRPr="000F3114" w:rsidRDefault="00122022" w:rsidP="00122022">
      <w:pPr>
        <w:autoSpaceDE w:val="0"/>
        <w:autoSpaceDN w:val="0"/>
        <w:adjustRightInd w:val="0"/>
        <w:spacing w:line="200" w:lineRule="exact"/>
        <w:jc w:val="both"/>
        <w:rPr>
          <w:rFonts w:ascii="Simplified Arabic" w:hAnsi="Simplified Arabic" w:cs="Simplified Arabic"/>
          <w:sz w:val="24"/>
          <w:szCs w:val="24"/>
          <w:rtl/>
        </w:rPr>
      </w:pPr>
    </w:p>
    <w:tbl>
      <w:tblPr>
        <w:tblStyle w:val="TableGrid"/>
        <w:bidiVisual/>
        <w:tblW w:w="0" w:type="auto"/>
        <w:tblInd w:w="1190" w:type="dxa"/>
        <w:tblCellMar>
          <w:left w:w="0" w:type="dxa"/>
          <w:right w:w="0" w:type="dxa"/>
        </w:tblCellMar>
        <w:tblLook w:val="04A0" w:firstRow="1" w:lastRow="0" w:firstColumn="1" w:lastColumn="0" w:noHBand="0" w:noVBand="1"/>
      </w:tblPr>
      <w:tblGrid>
        <w:gridCol w:w="700"/>
        <w:gridCol w:w="2925"/>
        <w:gridCol w:w="2156"/>
        <w:gridCol w:w="1484"/>
      </w:tblGrid>
      <w:tr w:rsidR="000F3114" w:rsidRPr="000F3114" w:rsidTr="000F3114">
        <w:tc>
          <w:tcPr>
            <w:tcW w:w="700" w:type="dxa"/>
            <w:shd w:val="clear" w:color="auto" w:fill="FABF8F" w:themeFill="accent6" w:themeFillTint="99"/>
          </w:tcPr>
          <w:p w:rsidR="00122022" w:rsidRPr="000F3114" w:rsidRDefault="00122022" w:rsidP="000F3114">
            <w:pPr>
              <w:autoSpaceDE w:val="0"/>
              <w:autoSpaceDN w:val="0"/>
              <w:adjustRightInd w:val="0"/>
              <w:spacing w:before="40" w:after="40" w:line="300" w:lineRule="exact"/>
              <w:ind w:left="57" w:right="57"/>
              <w:rPr>
                <w:i/>
                <w:iCs/>
                <w:sz w:val="18"/>
                <w:szCs w:val="28"/>
                <w:rtl/>
              </w:rPr>
            </w:pPr>
            <w:r w:rsidRPr="000F3114">
              <w:rPr>
                <w:i/>
                <w:iCs/>
                <w:sz w:val="18"/>
                <w:szCs w:val="28"/>
                <w:rtl/>
              </w:rPr>
              <w:t>الرقم</w:t>
            </w:r>
          </w:p>
        </w:tc>
        <w:tc>
          <w:tcPr>
            <w:tcW w:w="2925" w:type="dxa"/>
            <w:shd w:val="clear" w:color="auto" w:fill="FABF8F" w:themeFill="accent6" w:themeFillTint="99"/>
          </w:tcPr>
          <w:p w:rsidR="00122022" w:rsidRPr="000F3114" w:rsidRDefault="00122022" w:rsidP="000F3114">
            <w:pPr>
              <w:autoSpaceDE w:val="0"/>
              <w:autoSpaceDN w:val="0"/>
              <w:adjustRightInd w:val="0"/>
              <w:spacing w:before="40" w:after="40" w:line="300" w:lineRule="exact"/>
              <w:ind w:left="57" w:right="57"/>
              <w:rPr>
                <w:i/>
                <w:iCs/>
                <w:sz w:val="18"/>
                <w:szCs w:val="28"/>
                <w:rtl/>
              </w:rPr>
            </w:pPr>
            <w:r w:rsidRPr="000F3114">
              <w:rPr>
                <w:i/>
                <w:iCs/>
                <w:sz w:val="18"/>
                <w:szCs w:val="28"/>
                <w:rtl/>
              </w:rPr>
              <w:t>الخدمة</w:t>
            </w:r>
          </w:p>
        </w:tc>
        <w:tc>
          <w:tcPr>
            <w:tcW w:w="2156" w:type="dxa"/>
            <w:shd w:val="clear" w:color="auto" w:fill="FABF8F" w:themeFill="accent6" w:themeFillTint="99"/>
          </w:tcPr>
          <w:p w:rsidR="00122022" w:rsidRPr="000F3114" w:rsidRDefault="00122022" w:rsidP="000F3114">
            <w:pPr>
              <w:autoSpaceDE w:val="0"/>
              <w:autoSpaceDN w:val="0"/>
              <w:adjustRightInd w:val="0"/>
              <w:spacing w:before="40" w:after="40" w:line="300" w:lineRule="exact"/>
              <w:ind w:left="57" w:right="57"/>
              <w:rPr>
                <w:i/>
                <w:iCs/>
                <w:sz w:val="18"/>
                <w:szCs w:val="28"/>
                <w:rtl/>
              </w:rPr>
            </w:pPr>
            <w:r w:rsidRPr="000F3114">
              <w:rPr>
                <w:i/>
                <w:iCs/>
                <w:sz w:val="18"/>
                <w:szCs w:val="28"/>
                <w:rtl/>
              </w:rPr>
              <w:t>المستفيد</w:t>
            </w:r>
            <w:r w:rsidRPr="000F3114">
              <w:rPr>
                <w:rFonts w:hint="eastAsia"/>
                <w:i/>
                <w:iCs/>
                <w:sz w:val="18"/>
                <w:szCs w:val="28"/>
                <w:rtl/>
              </w:rPr>
              <w:t>و</w:t>
            </w:r>
            <w:r w:rsidRPr="000F3114">
              <w:rPr>
                <w:i/>
                <w:iCs/>
                <w:sz w:val="18"/>
                <w:szCs w:val="28"/>
                <w:rtl/>
              </w:rPr>
              <w:t>ن من الخدمات</w:t>
            </w:r>
          </w:p>
        </w:tc>
        <w:tc>
          <w:tcPr>
            <w:tcW w:w="1484" w:type="dxa"/>
            <w:shd w:val="clear" w:color="auto" w:fill="FABF8F" w:themeFill="accent6" w:themeFillTint="99"/>
          </w:tcPr>
          <w:p w:rsidR="00122022" w:rsidRPr="000F3114" w:rsidRDefault="00122022" w:rsidP="000F3114">
            <w:pPr>
              <w:autoSpaceDE w:val="0"/>
              <w:autoSpaceDN w:val="0"/>
              <w:adjustRightInd w:val="0"/>
              <w:spacing w:before="40" w:after="40" w:line="300" w:lineRule="exact"/>
              <w:ind w:left="57" w:right="57"/>
              <w:rPr>
                <w:i/>
                <w:iCs/>
                <w:sz w:val="18"/>
                <w:szCs w:val="28"/>
                <w:rtl/>
              </w:rPr>
            </w:pPr>
          </w:p>
        </w:tc>
      </w:tr>
      <w:tr w:rsidR="000F3114" w:rsidRPr="000F3114" w:rsidTr="000F3114">
        <w:tc>
          <w:tcPr>
            <w:tcW w:w="700" w:type="dxa"/>
            <w:shd w:val="clear" w:color="auto" w:fill="FABF8F" w:themeFill="accent6" w:themeFillTint="99"/>
          </w:tcPr>
          <w:p w:rsidR="00122022" w:rsidRPr="000F3114" w:rsidRDefault="00122022" w:rsidP="000F3114">
            <w:pPr>
              <w:autoSpaceDE w:val="0"/>
              <w:autoSpaceDN w:val="0"/>
              <w:adjustRightInd w:val="0"/>
              <w:spacing w:before="40" w:after="40" w:line="300" w:lineRule="exact"/>
              <w:ind w:left="57" w:right="57"/>
              <w:rPr>
                <w:i/>
                <w:iCs/>
                <w:sz w:val="18"/>
                <w:szCs w:val="28"/>
                <w:rtl/>
              </w:rPr>
            </w:pPr>
          </w:p>
        </w:tc>
        <w:tc>
          <w:tcPr>
            <w:tcW w:w="2925" w:type="dxa"/>
            <w:shd w:val="clear" w:color="auto" w:fill="FABF8F" w:themeFill="accent6" w:themeFillTint="99"/>
          </w:tcPr>
          <w:p w:rsidR="00122022" w:rsidRPr="000F3114" w:rsidRDefault="00122022" w:rsidP="000F3114">
            <w:pPr>
              <w:autoSpaceDE w:val="0"/>
              <w:autoSpaceDN w:val="0"/>
              <w:adjustRightInd w:val="0"/>
              <w:spacing w:before="40" w:after="40" w:line="300" w:lineRule="exact"/>
              <w:ind w:left="57" w:right="57"/>
              <w:rPr>
                <w:i/>
                <w:iCs/>
                <w:sz w:val="18"/>
                <w:szCs w:val="28"/>
                <w:rtl/>
              </w:rPr>
            </w:pPr>
          </w:p>
        </w:tc>
        <w:tc>
          <w:tcPr>
            <w:tcW w:w="2156" w:type="dxa"/>
            <w:shd w:val="clear" w:color="auto" w:fill="FABF8F" w:themeFill="accent6" w:themeFillTint="99"/>
          </w:tcPr>
          <w:p w:rsidR="00122022" w:rsidRPr="000F3114" w:rsidRDefault="00122022" w:rsidP="000F3114">
            <w:pPr>
              <w:autoSpaceDE w:val="0"/>
              <w:autoSpaceDN w:val="0"/>
              <w:adjustRightInd w:val="0"/>
              <w:spacing w:before="40" w:after="40" w:line="300" w:lineRule="exact"/>
              <w:ind w:left="57" w:right="57"/>
              <w:rPr>
                <w:i/>
                <w:iCs/>
                <w:sz w:val="18"/>
                <w:szCs w:val="28"/>
                <w:rtl/>
              </w:rPr>
            </w:pPr>
            <w:r w:rsidRPr="000F3114">
              <w:rPr>
                <w:i/>
                <w:iCs/>
                <w:sz w:val="18"/>
                <w:szCs w:val="28"/>
                <w:rtl/>
              </w:rPr>
              <w:t>2015</w:t>
            </w:r>
          </w:p>
        </w:tc>
        <w:tc>
          <w:tcPr>
            <w:tcW w:w="1484" w:type="dxa"/>
            <w:shd w:val="clear" w:color="auto" w:fill="FABF8F" w:themeFill="accent6" w:themeFillTint="99"/>
          </w:tcPr>
          <w:p w:rsidR="00122022" w:rsidRPr="000F3114" w:rsidRDefault="00122022" w:rsidP="000F3114">
            <w:pPr>
              <w:autoSpaceDE w:val="0"/>
              <w:autoSpaceDN w:val="0"/>
              <w:adjustRightInd w:val="0"/>
              <w:spacing w:before="40" w:after="40" w:line="300" w:lineRule="exact"/>
              <w:ind w:left="57" w:right="57"/>
              <w:rPr>
                <w:i/>
                <w:iCs/>
                <w:sz w:val="18"/>
                <w:szCs w:val="28"/>
                <w:rtl/>
              </w:rPr>
            </w:pPr>
            <w:r w:rsidRPr="000F3114">
              <w:rPr>
                <w:i/>
                <w:iCs/>
                <w:sz w:val="18"/>
                <w:szCs w:val="28"/>
                <w:rtl/>
              </w:rPr>
              <w:t>2016</w:t>
            </w:r>
          </w:p>
        </w:tc>
      </w:tr>
      <w:tr w:rsidR="000F3114" w:rsidRPr="000F3114" w:rsidTr="000F3114">
        <w:tc>
          <w:tcPr>
            <w:tcW w:w="700"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1</w:t>
            </w:r>
          </w:p>
        </w:tc>
        <w:tc>
          <w:tcPr>
            <w:tcW w:w="2925"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الأجهزة التعويضية لذوي الإعاقة</w:t>
            </w:r>
          </w:p>
        </w:tc>
        <w:tc>
          <w:tcPr>
            <w:tcW w:w="2156"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98 جهاز</w:t>
            </w:r>
            <w:r w:rsidRPr="000F3114">
              <w:rPr>
                <w:rFonts w:hint="eastAsia"/>
                <w:sz w:val="18"/>
                <w:szCs w:val="28"/>
                <w:rtl/>
              </w:rPr>
              <w:t>اً</w:t>
            </w:r>
          </w:p>
        </w:tc>
        <w:tc>
          <w:tcPr>
            <w:tcW w:w="1484"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121 جهاز</w:t>
            </w:r>
            <w:r w:rsidRPr="000F3114">
              <w:rPr>
                <w:rFonts w:hint="eastAsia"/>
                <w:sz w:val="18"/>
                <w:szCs w:val="28"/>
                <w:rtl/>
              </w:rPr>
              <w:t>اً</w:t>
            </w:r>
          </w:p>
        </w:tc>
      </w:tr>
      <w:tr w:rsidR="000F3114" w:rsidRPr="000F3114" w:rsidTr="000F3114">
        <w:tc>
          <w:tcPr>
            <w:tcW w:w="700"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2</w:t>
            </w:r>
          </w:p>
        </w:tc>
        <w:tc>
          <w:tcPr>
            <w:tcW w:w="2925"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البطاقات التعريفية لذوي الإعاقة</w:t>
            </w:r>
          </w:p>
        </w:tc>
        <w:tc>
          <w:tcPr>
            <w:tcW w:w="2156"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606 بطاق</w:t>
            </w:r>
            <w:r w:rsidRPr="000F3114">
              <w:rPr>
                <w:rFonts w:hint="eastAsia"/>
                <w:sz w:val="18"/>
                <w:szCs w:val="28"/>
                <w:rtl/>
              </w:rPr>
              <w:t>ات</w:t>
            </w:r>
          </w:p>
        </w:tc>
        <w:tc>
          <w:tcPr>
            <w:tcW w:w="1484"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631 بطاقة</w:t>
            </w:r>
          </w:p>
        </w:tc>
      </w:tr>
      <w:tr w:rsidR="000F3114" w:rsidRPr="000F3114" w:rsidTr="000F3114">
        <w:tc>
          <w:tcPr>
            <w:tcW w:w="700"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3</w:t>
            </w:r>
          </w:p>
        </w:tc>
        <w:tc>
          <w:tcPr>
            <w:tcW w:w="2925"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مخصص ال</w:t>
            </w:r>
            <w:r w:rsidRPr="000F3114">
              <w:rPr>
                <w:rFonts w:hint="eastAsia"/>
                <w:sz w:val="18"/>
                <w:szCs w:val="28"/>
                <w:rtl/>
              </w:rPr>
              <w:t>إ</w:t>
            </w:r>
            <w:r w:rsidRPr="000F3114">
              <w:rPr>
                <w:sz w:val="18"/>
                <w:szCs w:val="28"/>
                <w:rtl/>
              </w:rPr>
              <w:t>عاقة</w:t>
            </w:r>
          </w:p>
        </w:tc>
        <w:tc>
          <w:tcPr>
            <w:tcW w:w="2156"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10,325 مستفيد</w:t>
            </w:r>
            <w:r w:rsidRPr="000F3114">
              <w:rPr>
                <w:rFonts w:hint="eastAsia"/>
                <w:sz w:val="18"/>
                <w:szCs w:val="28"/>
                <w:rtl/>
              </w:rPr>
              <w:t>اً</w:t>
            </w:r>
          </w:p>
        </w:tc>
        <w:tc>
          <w:tcPr>
            <w:tcW w:w="1484" w:type="dxa"/>
          </w:tcPr>
          <w:p w:rsidR="00122022" w:rsidRPr="000F3114" w:rsidRDefault="00122022" w:rsidP="000F3114">
            <w:pPr>
              <w:autoSpaceDE w:val="0"/>
              <w:autoSpaceDN w:val="0"/>
              <w:adjustRightInd w:val="0"/>
              <w:spacing w:before="40" w:after="40" w:line="300" w:lineRule="exact"/>
              <w:ind w:left="57" w:right="57"/>
              <w:rPr>
                <w:sz w:val="18"/>
                <w:szCs w:val="28"/>
                <w:rtl/>
              </w:rPr>
            </w:pPr>
            <w:r w:rsidRPr="000F3114">
              <w:rPr>
                <w:sz w:val="18"/>
                <w:szCs w:val="28"/>
                <w:rtl/>
              </w:rPr>
              <w:t>10,713 مستفيد</w:t>
            </w:r>
            <w:r w:rsidRPr="000F3114">
              <w:rPr>
                <w:rFonts w:hint="eastAsia"/>
                <w:sz w:val="18"/>
                <w:szCs w:val="28"/>
                <w:rtl/>
              </w:rPr>
              <w:t>اً</w:t>
            </w:r>
          </w:p>
        </w:tc>
      </w:tr>
    </w:tbl>
    <w:p w:rsidR="00122022" w:rsidRPr="000F3114" w:rsidRDefault="00122022" w:rsidP="00122022">
      <w:pPr>
        <w:pStyle w:val="SingleTxtGA"/>
        <w:spacing w:before="240"/>
      </w:pPr>
      <w:r w:rsidRPr="000F3114">
        <w:rPr>
          <w:rtl/>
        </w:rPr>
        <w:t>18</w:t>
      </w:r>
      <w:r w:rsidRPr="000F3114">
        <w:rPr>
          <w:rFonts w:hint="cs"/>
          <w:rtl/>
        </w:rPr>
        <w:t>0</w:t>
      </w:r>
      <w:r w:rsidRPr="000F3114">
        <w:rPr>
          <w:rtl/>
        </w:rPr>
        <w:t>-</w:t>
      </w:r>
      <w:r w:rsidRPr="000F3114">
        <w:rPr>
          <w:rtl/>
        </w:rPr>
        <w:tab/>
      </w:r>
      <w:r w:rsidRPr="000F3114">
        <w:rPr>
          <w:rFonts w:hint="cs"/>
          <w:rtl/>
        </w:rPr>
        <w:t>بال</w:t>
      </w:r>
      <w:r w:rsidRPr="000F3114">
        <w:rPr>
          <w:rtl/>
        </w:rPr>
        <w:t>إضافة إلى ذلك فإن إدارة التأهيل الاجتماع</w:t>
      </w:r>
      <w:r w:rsidRPr="000F3114">
        <w:rPr>
          <w:rFonts w:hint="cs"/>
          <w:rtl/>
        </w:rPr>
        <w:t>ي</w:t>
      </w:r>
      <w:r w:rsidRPr="000F3114">
        <w:rPr>
          <w:rtl/>
        </w:rPr>
        <w:t xml:space="preserve"> </w:t>
      </w:r>
      <w:r w:rsidRPr="000F3114">
        <w:rPr>
          <w:rFonts w:hint="cs"/>
          <w:rtl/>
        </w:rPr>
        <w:t>وم</w:t>
      </w:r>
      <w:r w:rsidRPr="000F3114">
        <w:rPr>
          <w:rtl/>
        </w:rPr>
        <w:t>ن منطلق الشراكة المجتمعية تسعى إلى التعاون مع المنظمات الأهلية العاملة في مجال الإعاقة</w:t>
      </w:r>
      <w:r w:rsidRPr="000F3114">
        <w:rPr>
          <w:rFonts w:hint="cs"/>
          <w:rtl/>
        </w:rPr>
        <w:t xml:space="preserve"> </w:t>
      </w:r>
      <w:r w:rsidRPr="000F3114">
        <w:rPr>
          <w:rtl/>
        </w:rPr>
        <w:t>عن طريق برنامج المنح المالية والإشراف الفني ال</w:t>
      </w:r>
      <w:r w:rsidRPr="000F3114">
        <w:rPr>
          <w:rFonts w:hint="cs"/>
          <w:rtl/>
        </w:rPr>
        <w:t>ذ</w:t>
      </w:r>
      <w:r w:rsidRPr="000F3114">
        <w:rPr>
          <w:rtl/>
        </w:rPr>
        <w:t>ي تقدمه الوزارة لهذه المنظمات تأكيداً على مبدأ الشراكة المجتمعية وتوسعة نطاق الخدمات التأهيلية المقدمة لهذه الفئة، وضمان حصول ال</w:t>
      </w:r>
      <w:r w:rsidRPr="000F3114">
        <w:rPr>
          <w:rFonts w:hint="cs"/>
          <w:rtl/>
        </w:rPr>
        <w:t>أ</w:t>
      </w:r>
      <w:r w:rsidRPr="000F3114">
        <w:rPr>
          <w:rtl/>
        </w:rPr>
        <w:t>شخاص ذوي ال</w:t>
      </w:r>
      <w:r w:rsidRPr="000F3114">
        <w:rPr>
          <w:rFonts w:hint="cs"/>
          <w:rtl/>
        </w:rPr>
        <w:t>إ</w:t>
      </w:r>
      <w:r w:rsidRPr="000F3114">
        <w:rPr>
          <w:rtl/>
        </w:rPr>
        <w:t>عاقة على حقوقهم كاملة في التعليم والتدريب والتشغي</w:t>
      </w:r>
      <w:r w:rsidRPr="000F3114">
        <w:rPr>
          <w:rFonts w:hint="cs"/>
          <w:rtl/>
        </w:rPr>
        <w:t>ل،</w:t>
      </w:r>
      <w:r w:rsidRPr="000F3114">
        <w:rPr>
          <w:rtl/>
        </w:rPr>
        <w:t xml:space="preserve"> فضل</w:t>
      </w:r>
      <w:r w:rsidRPr="000F3114">
        <w:rPr>
          <w:rFonts w:hint="cs"/>
          <w:rtl/>
        </w:rPr>
        <w:t>اً</w:t>
      </w:r>
      <w:r w:rsidRPr="000F3114">
        <w:rPr>
          <w:rtl/>
        </w:rPr>
        <w:t xml:space="preserve"> عن تكييف البيئة المحيطة بهم لتتناسب بشكل أكبر مع قدراتهم واحتياجاتهم. </w:t>
      </w:r>
    </w:p>
    <w:p w:rsidR="00122022" w:rsidRPr="00F03C60" w:rsidRDefault="00122022" w:rsidP="00122022">
      <w:pPr>
        <w:pStyle w:val="SingleTxtGA"/>
      </w:pPr>
      <w:r w:rsidRPr="00F03C60">
        <w:rPr>
          <w:rtl/>
        </w:rPr>
        <w:t>المراكز</w:t>
      </w:r>
      <w:r>
        <w:rPr>
          <w:rtl/>
        </w:rPr>
        <w:t xml:space="preserve"> </w:t>
      </w:r>
      <w:r w:rsidRPr="00F03C60">
        <w:rPr>
          <w:rtl/>
        </w:rPr>
        <w:t>التأهيلية</w:t>
      </w:r>
      <w:r>
        <w:rPr>
          <w:rtl/>
        </w:rPr>
        <w:t xml:space="preserve"> </w:t>
      </w:r>
      <w:r w:rsidRPr="00F03C60">
        <w:rPr>
          <w:rtl/>
        </w:rPr>
        <w:t>الأهلية</w:t>
      </w:r>
      <w:r>
        <w:rPr>
          <w:rtl/>
        </w:rPr>
        <w:t xml:space="preserve"> </w:t>
      </w:r>
      <w:r w:rsidRPr="00F03C60">
        <w:rPr>
          <w:rtl/>
        </w:rPr>
        <w:t>العاملة</w:t>
      </w:r>
      <w:r>
        <w:rPr>
          <w:rtl/>
        </w:rPr>
        <w:t xml:space="preserve"> </w:t>
      </w:r>
      <w:r w:rsidRPr="00F03C60">
        <w:rPr>
          <w:rtl/>
        </w:rPr>
        <w:t>في</w:t>
      </w:r>
      <w:r>
        <w:rPr>
          <w:rtl/>
        </w:rPr>
        <w:t xml:space="preserve"> </w:t>
      </w:r>
      <w:r w:rsidRPr="00F03C60">
        <w:rPr>
          <w:rtl/>
        </w:rPr>
        <w:t>مجال</w:t>
      </w:r>
      <w:r>
        <w:rPr>
          <w:rtl/>
        </w:rPr>
        <w:t xml:space="preserve"> </w:t>
      </w:r>
      <w:r w:rsidRPr="00F03C60">
        <w:rPr>
          <w:rtl/>
        </w:rPr>
        <w:t>الإعاقة</w:t>
      </w:r>
      <w:r>
        <w:rPr>
          <w:rFonts w:hint="cs"/>
          <w:rtl/>
        </w:rPr>
        <w:t>:</w:t>
      </w:r>
    </w:p>
    <w:tbl>
      <w:tblPr>
        <w:tblStyle w:val="PlainTable21"/>
        <w:bidiVisual/>
        <w:tblW w:w="0" w:type="auto"/>
        <w:tblInd w:w="1241" w:type="dxa"/>
        <w:tblCellMar>
          <w:left w:w="0" w:type="dxa"/>
          <w:right w:w="0" w:type="dxa"/>
        </w:tblCellMar>
        <w:tblLook w:val="04A0" w:firstRow="1" w:lastRow="0" w:firstColumn="1" w:lastColumn="0" w:noHBand="0" w:noVBand="1"/>
      </w:tblPr>
      <w:tblGrid>
        <w:gridCol w:w="491"/>
        <w:gridCol w:w="3541"/>
        <w:gridCol w:w="4353"/>
      </w:tblGrid>
      <w:tr w:rsidR="00122022" w:rsidRPr="00A944E0" w:rsidTr="000F3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dxa"/>
          </w:tcPr>
          <w:p w:rsidR="00122022" w:rsidRPr="00A944E0" w:rsidRDefault="00122022" w:rsidP="000F3114">
            <w:pPr>
              <w:pStyle w:val="ListParagraph"/>
              <w:autoSpaceDE w:val="0"/>
              <w:autoSpaceDN w:val="0"/>
              <w:adjustRightInd w:val="0"/>
              <w:spacing w:before="40" w:after="40" w:line="300" w:lineRule="exact"/>
              <w:ind w:left="57" w:right="57"/>
              <w:rPr>
                <w:color w:val="000000" w:themeColor="text1"/>
                <w:sz w:val="18"/>
                <w:szCs w:val="26"/>
                <w:rtl/>
              </w:rPr>
            </w:pPr>
            <w:r w:rsidRPr="00A944E0">
              <w:rPr>
                <w:color w:val="000000" w:themeColor="text1"/>
                <w:sz w:val="18"/>
                <w:szCs w:val="26"/>
              </w:rPr>
              <w:t>1</w:t>
            </w:r>
          </w:p>
        </w:tc>
        <w:tc>
          <w:tcPr>
            <w:tcW w:w="3541" w:type="dxa"/>
          </w:tcPr>
          <w:p w:rsidR="00122022" w:rsidRPr="00A944E0" w:rsidRDefault="00122022" w:rsidP="000F3114">
            <w:pPr>
              <w:pStyle w:val="ListParagraph"/>
              <w:autoSpaceDE w:val="0"/>
              <w:autoSpaceDN w:val="0"/>
              <w:adjustRightInd w:val="0"/>
              <w:spacing w:before="40" w:after="40" w:line="300" w:lineRule="exact"/>
              <w:ind w:left="57" w:right="57"/>
              <w:cnfStyle w:val="100000000000" w:firstRow="1" w:lastRow="0" w:firstColumn="0" w:lastColumn="0" w:oddVBand="0" w:evenVBand="0" w:oddHBand="0" w:evenHBand="0" w:firstRowFirstColumn="0" w:firstRowLastColumn="0" w:lastRowFirstColumn="0" w:lastRowLastColumn="0"/>
              <w:rPr>
                <w:color w:val="000000" w:themeColor="text1"/>
                <w:sz w:val="18"/>
                <w:szCs w:val="26"/>
                <w:rtl/>
              </w:rPr>
            </w:pPr>
            <w:r w:rsidRPr="00A944E0">
              <w:rPr>
                <w:color w:val="000000" w:themeColor="text1"/>
                <w:sz w:val="18"/>
                <w:szCs w:val="26"/>
                <w:rtl/>
              </w:rPr>
              <w:t>معهد الأمل للتربية الخاصة</w:t>
            </w:r>
          </w:p>
        </w:tc>
        <w:tc>
          <w:tcPr>
            <w:tcW w:w="4353" w:type="dxa"/>
          </w:tcPr>
          <w:p w:rsidR="00122022" w:rsidRPr="00A944E0" w:rsidRDefault="00122022" w:rsidP="000F3114">
            <w:pPr>
              <w:autoSpaceDE w:val="0"/>
              <w:autoSpaceDN w:val="0"/>
              <w:adjustRightInd w:val="0"/>
              <w:spacing w:before="40" w:after="40" w:line="300" w:lineRule="exact"/>
              <w:ind w:left="57" w:right="57"/>
              <w:cnfStyle w:val="100000000000" w:firstRow="1" w:lastRow="0" w:firstColumn="0" w:lastColumn="0" w:oddVBand="0" w:evenVBand="0" w:oddHBand="0" w:evenHBand="0" w:firstRowFirstColumn="0" w:firstRowLastColumn="0" w:lastRowFirstColumn="0" w:lastRowLastColumn="0"/>
              <w:rPr>
                <w:color w:val="000000" w:themeColor="text1"/>
                <w:sz w:val="18"/>
                <w:szCs w:val="26"/>
                <w:rtl/>
              </w:rPr>
            </w:pPr>
            <w:r w:rsidRPr="00A944E0">
              <w:rPr>
                <w:color w:val="000000" w:themeColor="text1"/>
                <w:sz w:val="18"/>
                <w:szCs w:val="26"/>
              </w:rPr>
              <w:t>Hope Institute for Special Education</w:t>
            </w:r>
          </w:p>
        </w:tc>
      </w:tr>
      <w:tr w:rsidR="00122022" w:rsidRPr="00A944E0" w:rsidTr="000F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dxa"/>
          </w:tcPr>
          <w:p w:rsidR="00122022" w:rsidRPr="00A944E0" w:rsidRDefault="00122022" w:rsidP="000F3114">
            <w:pPr>
              <w:pStyle w:val="ListParagraph"/>
              <w:autoSpaceDE w:val="0"/>
              <w:autoSpaceDN w:val="0"/>
              <w:adjustRightInd w:val="0"/>
              <w:spacing w:before="40" w:after="40" w:line="300" w:lineRule="exact"/>
              <w:ind w:left="57" w:right="57"/>
              <w:rPr>
                <w:color w:val="000000" w:themeColor="text1"/>
                <w:sz w:val="18"/>
                <w:szCs w:val="26"/>
              </w:rPr>
            </w:pPr>
            <w:r w:rsidRPr="00A944E0">
              <w:rPr>
                <w:color w:val="000000" w:themeColor="text1"/>
                <w:sz w:val="18"/>
                <w:szCs w:val="26"/>
              </w:rPr>
              <w:t>2</w:t>
            </w:r>
          </w:p>
        </w:tc>
        <w:tc>
          <w:tcPr>
            <w:tcW w:w="3541" w:type="dxa"/>
          </w:tcPr>
          <w:p w:rsidR="00122022" w:rsidRPr="00A944E0" w:rsidRDefault="00122022" w:rsidP="000F3114">
            <w:pPr>
              <w:autoSpaceDE w:val="0"/>
              <w:autoSpaceDN w:val="0"/>
              <w:adjustRightInd w:val="0"/>
              <w:spacing w:before="40" w:after="40" w:line="300" w:lineRule="exact"/>
              <w:ind w:left="57" w:right="57"/>
              <w:cnfStyle w:val="000000100000" w:firstRow="0" w:lastRow="0" w:firstColumn="0" w:lastColumn="0" w:oddVBand="0" w:evenVBand="0" w:oddHBand="1" w:evenHBand="0" w:firstRowFirstColumn="0" w:firstRowLastColumn="0" w:lastRowFirstColumn="0" w:lastRowLastColumn="0"/>
              <w:rPr>
                <w:color w:val="000000" w:themeColor="text1"/>
                <w:sz w:val="18"/>
                <w:szCs w:val="26"/>
                <w:rtl/>
              </w:rPr>
            </w:pPr>
            <w:r w:rsidRPr="00A944E0">
              <w:rPr>
                <w:color w:val="000000" w:themeColor="text1"/>
                <w:sz w:val="18"/>
                <w:szCs w:val="26"/>
                <w:rtl/>
              </w:rPr>
              <w:t>مركز الأمل للرعاية المبكرة</w:t>
            </w:r>
          </w:p>
        </w:tc>
        <w:tc>
          <w:tcPr>
            <w:tcW w:w="4353" w:type="dxa"/>
          </w:tcPr>
          <w:p w:rsidR="00122022" w:rsidRPr="00A944E0" w:rsidRDefault="00122022" w:rsidP="000F3114">
            <w:pPr>
              <w:autoSpaceDE w:val="0"/>
              <w:autoSpaceDN w:val="0"/>
              <w:adjustRightInd w:val="0"/>
              <w:spacing w:before="40" w:after="40" w:line="300" w:lineRule="exact"/>
              <w:ind w:left="57" w:right="57"/>
              <w:cnfStyle w:val="000000100000" w:firstRow="0" w:lastRow="0" w:firstColumn="0" w:lastColumn="0" w:oddVBand="0" w:evenVBand="0" w:oddHBand="1" w:evenHBand="0" w:firstRowFirstColumn="0" w:firstRowLastColumn="0" w:lastRowFirstColumn="0" w:lastRowLastColumn="0"/>
              <w:rPr>
                <w:color w:val="000000" w:themeColor="text1"/>
                <w:sz w:val="18"/>
                <w:szCs w:val="26"/>
              </w:rPr>
            </w:pPr>
            <w:r w:rsidRPr="00A944E0">
              <w:rPr>
                <w:color w:val="000000" w:themeColor="text1"/>
                <w:sz w:val="18"/>
                <w:szCs w:val="26"/>
              </w:rPr>
              <w:t>Hope Center for early care</w:t>
            </w:r>
          </w:p>
        </w:tc>
      </w:tr>
      <w:tr w:rsidR="00122022" w:rsidRPr="00A944E0" w:rsidTr="000F3114">
        <w:tc>
          <w:tcPr>
            <w:cnfStyle w:val="001000000000" w:firstRow="0" w:lastRow="0" w:firstColumn="1" w:lastColumn="0" w:oddVBand="0" w:evenVBand="0" w:oddHBand="0" w:evenHBand="0" w:firstRowFirstColumn="0" w:firstRowLastColumn="0" w:lastRowFirstColumn="0" w:lastRowLastColumn="0"/>
            <w:tcW w:w="491" w:type="dxa"/>
          </w:tcPr>
          <w:p w:rsidR="00122022" w:rsidRPr="00A944E0" w:rsidRDefault="00122022" w:rsidP="000F3114">
            <w:pPr>
              <w:pStyle w:val="ListParagraph"/>
              <w:autoSpaceDE w:val="0"/>
              <w:autoSpaceDN w:val="0"/>
              <w:adjustRightInd w:val="0"/>
              <w:spacing w:before="40" w:after="40" w:line="300" w:lineRule="exact"/>
              <w:ind w:left="57" w:right="57"/>
              <w:rPr>
                <w:color w:val="000000" w:themeColor="text1"/>
                <w:sz w:val="18"/>
                <w:szCs w:val="26"/>
                <w:rtl/>
              </w:rPr>
            </w:pPr>
            <w:r w:rsidRPr="00A944E0">
              <w:rPr>
                <w:color w:val="000000" w:themeColor="text1"/>
                <w:sz w:val="18"/>
                <w:szCs w:val="26"/>
              </w:rPr>
              <w:t>3</w:t>
            </w:r>
          </w:p>
        </w:tc>
        <w:tc>
          <w:tcPr>
            <w:tcW w:w="3541" w:type="dxa"/>
          </w:tcPr>
          <w:p w:rsidR="00122022" w:rsidRPr="00A944E0" w:rsidRDefault="00122022" w:rsidP="000F3114">
            <w:pPr>
              <w:pStyle w:val="ListParagraph"/>
              <w:autoSpaceDE w:val="0"/>
              <w:autoSpaceDN w:val="0"/>
              <w:adjustRightInd w:val="0"/>
              <w:spacing w:before="40" w:after="40" w:line="300" w:lineRule="exact"/>
              <w:ind w:left="57" w:right="57"/>
              <w:cnfStyle w:val="000000000000" w:firstRow="0" w:lastRow="0" w:firstColumn="0" w:lastColumn="0" w:oddVBand="0" w:evenVBand="0" w:oddHBand="0" w:evenHBand="0" w:firstRowFirstColumn="0" w:firstRowLastColumn="0" w:lastRowFirstColumn="0" w:lastRowLastColumn="0"/>
              <w:rPr>
                <w:color w:val="000000" w:themeColor="text1"/>
                <w:sz w:val="18"/>
                <w:szCs w:val="26"/>
                <w:rtl/>
              </w:rPr>
            </w:pPr>
            <w:r w:rsidRPr="00A944E0">
              <w:rPr>
                <w:color w:val="000000" w:themeColor="text1"/>
                <w:sz w:val="18"/>
                <w:szCs w:val="26"/>
                <w:rtl/>
              </w:rPr>
              <w:t>روضة وحضانة أزهار الحراك</w:t>
            </w:r>
          </w:p>
        </w:tc>
        <w:tc>
          <w:tcPr>
            <w:tcW w:w="4353" w:type="dxa"/>
          </w:tcPr>
          <w:p w:rsidR="00122022" w:rsidRPr="00A944E0" w:rsidRDefault="00122022" w:rsidP="000F3114">
            <w:pPr>
              <w:autoSpaceDE w:val="0"/>
              <w:autoSpaceDN w:val="0"/>
              <w:adjustRightInd w:val="0"/>
              <w:spacing w:before="40" w:after="40" w:line="300" w:lineRule="exact"/>
              <w:ind w:left="57" w:right="57"/>
              <w:cnfStyle w:val="000000000000" w:firstRow="0" w:lastRow="0" w:firstColumn="0" w:lastColumn="0" w:oddVBand="0" w:evenVBand="0" w:oddHBand="0" w:evenHBand="0" w:firstRowFirstColumn="0" w:firstRowLastColumn="0" w:lastRowFirstColumn="0" w:lastRowLastColumn="0"/>
              <w:rPr>
                <w:color w:val="000000" w:themeColor="text1"/>
                <w:sz w:val="18"/>
                <w:szCs w:val="26"/>
              </w:rPr>
            </w:pPr>
            <w:r w:rsidRPr="00A944E0">
              <w:rPr>
                <w:color w:val="000000" w:themeColor="text1"/>
                <w:sz w:val="18"/>
                <w:szCs w:val="26"/>
              </w:rPr>
              <w:t>Kindergarten for mobility international</w:t>
            </w:r>
          </w:p>
        </w:tc>
      </w:tr>
      <w:tr w:rsidR="00122022" w:rsidRPr="00A944E0" w:rsidTr="000F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dxa"/>
          </w:tcPr>
          <w:p w:rsidR="00122022" w:rsidRPr="00A944E0" w:rsidRDefault="00122022" w:rsidP="000F3114">
            <w:pPr>
              <w:pStyle w:val="ListParagraph"/>
              <w:autoSpaceDE w:val="0"/>
              <w:autoSpaceDN w:val="0"/>
              <w:adjustRightInd w:val="0"/>
              <w:spacing w:before="40" w:after="40" w:line="300" w:lineRule="exact"/>
              <w:ind w:left="57" w:right="57"/>
              <w:rPr>
                <w:color w:val="000000" w:themeColor="text1"/>
                <w:sz w:val="18"/>
                <w:szCs w:val="26"/>
              </w:rPr>
            </w:pPr>
            <w:r w:rsidRPr="00A944E0">
              <w:rPr>
                <w:color w:val="000000" w:themeColor="text1"/>
                <w:sz w:val="18"/>
                <w:szCs w:val="26"/>
              </w:rPr>
              <w:t>4</w:t>
            </w:r>
          </w:p>
        </w:tc>
        <w:tc>
          <w:tcPr>
            <w:tcW w:w="3541" w:type="dxa"/>
          </w:tcPr>
          <w:p w:rsidR="00122022" w:rsidRPr="00A944E0" w:rsidRDefault="00122022" w:rsidP="000F3114">
            <w:pPr>
              <w:pStyle w:val="ListParagraph"/>
              <w:autoSpaceDE w:val="0"/>
              <w:autoSpaceDN w:val="0"/>
              <w:adjustRightInd w:val="0"/>
              <w:spacing w:before="40" w:after="40" w:line="300" w:lineRule="exact"/>
              <w:ind w:left="57" w:right="57"/>
              <w:cnfStyle w:val="000000100000" w:firstRow="0" w:lastRow="0" w:firstColumn="0" w:lastColumn="0" w:oddVBand="0" w:evenVBand="0" w:oddHBand="1" w:evenHBand="0" w:firstRowFirstColumn="0" w:firstRowLastColumn="0" w:lastRowFirstColumn="0" w:lastRowLastColumn="0"/>
              <w:rPr>
                <w:color w:val="000000" w:themeColor="text1"/>
                <w:sz w:val="18"/>
                <w:szCs w:val="26"/>
                <w:rtl/>
              </w:rPr>
            </w:pPr>
            <w:r w:rsidRPr="00A944E0">
              <w:rPr>
                <w:color w:val="000000" w:themeColor="text1"/>
                <w:sz w:val="18"/>
                <w:szCs w:val="26"/>
                <w:rtl/>
              </w:rPr>
              <w:t>روضة الصداقة للمكفوفين</w:t>
            </w:r>
          </w:p>
        </w:tc>
        <w:tc>
          <w:tcPr>
            <w:tcW w:w="4353" w:type="dxa"/>
          </w:tcPr>
          <w:p w:rsidR="00122022" w:rsidRPr="00A944E0" w:rsidRDefault="00122022" w:rsidP="000F3114">
            <w:pPr>
              <w:autoSpaceDE w:val="0"/>
              <w:autoSpaceDN w:val="0"/>
              <w:adjustRightInd w:val="0"/>
              <w:spacing w:before="40" w:after="40" w:line="300" w:lineRule="exact"/>
              <w:ind w:left="57" w:right="57"/>
              <w:cnfStyle w:val="000000100000" w:firstRow="0" w:lastRow="0" w:firstColumn="0" w:lastColumn="0" w:oddVBand="0" w:evenVBand="0" w:oddHBand="1" w:evenHBand="0" w:firstRowFirstColumn="0" w:firstRowLastColumn="0" w:lastRowFirstColumn="0" w:lastRowLastColumn="0"/>
              <w:rPr>
                <w:color w:val="000000" w:themeColor="text1"/>
                <w:sz w:val="18"/>
                <w:szCs w:val="26"/>
              </w:rPr>
            </w:pPr>
            <w:r w:rsidRPr="00A944E0">
              <w:rPr>
                <w:color w:val="000000" w:themeColor="text1"/>
                <w:sz w:val="18"/>
                <w:szCs w:val="26"/>
              </w:rPr>
              <w:t>Kindergarten Friendship for the Blind</w:t>
            </w:r>
          </w:p>
        </w:tc>
      </w:tr>
      <w:tr w:rsidR="00122022" w:rsidRPr="00A944E0" w:rsidTr="000F3114">
        <w:tc>
          <w:tcPr>
            <w:cnfStyle w:val="001000000000" w:firstRow="0" w:lastRow="0" w:firstColumn="1" w:lastColumn="0" w:oddVBand="0" w:evenVBand="0" w:oddHBand="0" w:evenHBand="0" w:firstRowFirstColumn="0" w:firstRowLastColumn="0" w:lastRowFirstColumn="0" w:lastRowLastColumn="0"/>
            <w:tcW w:w="491" w:type="dxa"/>
          </w:tcPr>
          <w:p w:rsidR="00122022" w:rsidRPr="00A944E0" w:rsidRDefault="00122022" w:rsidP="000F3114">
            <w:pPr>
              <w:pStyle w:val="ListParagraph"/>
              <w:autoSpaceDE w:val="0"/>
              <w:autoSpaceDN w:val="0"/>
              <w:adjustRightInd w:val="0"/>
              <w:spacing w:before="40" w:after="40" w:line="300" w:lineRule="exact"/>
              <w:ind w:left="57" w:right="57"/>
              <w:rPr>
                <w:color w:val="000000" w:themeColor="text1"/>
                <w:sz w:val="18"/>
                <w:szCs w:val="26"/>
              </w:rPr>
            </w:pPr>
            <w:r w:rsidRPr="00A944E0">
              <w:rPr>
                <w:color w:val="000000" w:themeColor="text1"/>
                <w:sz w:val="18"/>
                <w:szCs w:val="26"/>
              </w:rPr>
              <w:t>5</w:t>
            </w:r>
          </w:p>
        </w:tc>
        <w:tc>
          <w:tcPr>
            <w:tcW w:w="3541" w:type="dxa"/>
          </w:tcPr>
          <w:p w:rsidR="00122022" w:rsidRPr="00A944E0" w:rsidRDefault="00122022" w:rsidP="000F3114">
            <w:pPr>
              <w:pStyle w:val="ListParagraph"/>
              <w:autoSpaceDE w:val="0"/>
              <w:autoSpaceDN w:val="0"/>
              <w:adjustRightInd w:val="0"/>
              <w:spacing w:before="40" w:after="40" w:line="300" w:lineRule="exact"/>
              <w:ind w:left="57" w:right="57"/>
              <w:cnfStyle w:val="000000000000" w:firstRow="0" w:lastRow="0" w:firstColumn="0" w:lastColumn="0" w:oddVBand="0" w:evenVBand="0" w:oddHBand="0" w:evenHBand="0" w:firstRowFirstColumn="0" w:firstRowLastColumn="0" w:lastRowFirstColumn="0" w:lastRowLastColumn="0"/>
              <w:rPr>
                <w:color w:val="000000" w:themeColor="text1"/>
                <w:sz w:val="18"/>
                <w:szCs w:val="26"/>
                <w:rtl/>
              </w:rPr>
            </w:pPr>
            <w:r w:rsidRPr="00A944E0">
              <w:rPr>
                <w:color w:val="000000" w:themeColor="text1"/>
                <w:sz w:val="18"/>
                <w:szCs w:val="26"/>
                <w:rtl/>
              </w:rPr>
              <w:t>مركز الوفاء للإعاقة الذهنية</w:t>
            </w:r>
          </w:p>
        </w:tc>
        <w:tc>
          <w:tcPr>
            <w:tcW w:w="4353" w:type="dxa"/>
          </w:tcPr>
          <w:p w:rsidR="00122022" w:rsidRPr="00A944E0" w:rsidRDefault="00122022" w:rsidP="000F3114">
            <w:pPr>
              <w:autoSpaceDE w:val="0"/>
              <w:autoSpaceDN w:val="0"/>
              <w:adjustRightInd w:val="0"/>
              <w:spacing w:before="40" w:after="40" w:line="300" w:lineRule="exact"/>
              <w:ind w:left="57" w:right="57"/>
              <w:cnfStyle w:val="000000000000" w:firstRow="0" w:lastRow="0" w:firstColumn="0" w:lastColumn="0" w:oddVBand="0" w:evenVBand="0" w:oddHBand="0" w:evenHBand="0" w:firstRowFirstColumn="0" w:firstRowLastColumn="0" w:lastRowFirstColumn="0" w:lastRowLastColumn="0"/>
              <w:rPr>
                <w:color w:val="000000" w:themeColor="text1"/>
                <w:sz w:val="18"/>
                <w:szCs w:val="26"/>
              </w:rPr>
            </w:pPr>
            <w:r w:rsidRPr="00A944E0">
              <w:rPr>
                <w:color w:val="000000" w:themeColor="text1"/>
                <w:sz w:val="18"/>
                <w:szCs w:val="26"/>
              </w:rPr>
              <w:t>AL WAFA CENTER</w:t>
            </w:r>
          </w:p>
        </w:tc>
      </w:tr>
      <w:tr w:rsidR="00122022" w:rsidRPr="00A944E0" w:rsidTr="000F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dxa"/>
          </w:tcPr>
          <w:p w:rsidR="00122022" w:rsidRPr="00A944E0" w:rsidRDefault="00122022" w:rsidP="000F3114">
            <w:pPr>
              <w:pStyle w:val="ListParagraph"/>
              <w:autoSpaceDE w:val="0"/>
              <w:autoSpaceDN w:val="0"/>
              <w:adjustRightInd w:val="0"/>
              <w:spacing w:before="40" w:after="40" w:line="300" w:lineRule="exact"/>
              <w:ind w:left="57" w:right="57"/>
              <w:rPr>
                <w:color w:val="000000" w:themeColor="text1"/>
                <w:sz w:val="18"/>
                <w:szCs w:val="26"/>
              </w:rPr>
            </w:pPr>
            <w:r w:rsidRPr="00A944E0">
              <w:rPr>
                <w:color w:val="000000" w:themeColor="text1"/>
                <w:sz w:val="18"/>
                <w:szCs w:val="26"/>
              </w:rPr>
              <w:t>6</w:t>
            </w:r>
          </w:p>
        </w:tc>
        <w:tc>
          <w:tcPr>
            <w:tcW w:w="3541" w:type="dxa"/>
          </w:tcPr>
          <w:p w:rsidR="00122022" w:rsidRPr="00A944E0" w:rsidRDefault="00122022" w:rsidP="000F3114">
            <w:pPr>
              <w:autoSpaceDE w:val="0"/>
              <w:autoSpaceDN w:val="0"/>
              <w:adjustRightInd w:val="0"/>
              <w:spacing w:before="40" w:after="40" w:line="300" w:lineRule="exact"/>
              <w:ind w:left="57" w:right="57"/>
              <w:cnfStyle w:val="000000100000" w:firstRow="0" w:lastRow="0" w:firstColumn="0" w:lastColumn="0" w:oddVBand="0" w:evenVBand="0" w:oddHBand="1" w:evenHBand="0" w:firstRowFirstColumn="0" w:firstRowLastColumn="0" w:lastRowFirstColumn="0" w:lastRowLastColumn="0"/>
              <w:rPr>
                <w:color w:val="000000" w:themeColor="text1"/>
                <w:sz w:val="18"/>
                <w:szCs w:val="26"/>
                <w:rtl/>
              </w:rPr>
            </w:pPr>
            <w:r w:rsidRPr="00A944E0">
              <w:rPr>
                <w:color w:val="000000" w:themeColor="text1"/>
                <w:sz w:val="18"/>
                <w:szCs w:val="26"/>
                <w:rtl/>
              </w:rPr>
              <w:t>مركز الوفاء للتوحد</w:t>
            </w:r>
          </w:p>
        </w:tc>
        <w:tc>
          <w:tcPr>
            <w:tcW w:w="4353" w:type="dxa"/>
          </w:tcPr>
          <w:p w:rsidR="00122022" w:rsidRPr="00A944E0" w:rsidRDefault="00122022" w:rsidP="000F3114">
            <w:pPr>
              <w:autoSpaceDE w:val="0"/>
              <w:autoSpaceDN w:val="0"/>
              <w:adjustRightInd w:val="0"/>
              <w:spacing w:before="40" w:after="40" w:line="300" w:lineRule="exact"/>
              <w:ind w:left="57" w:right="57"/>
              <w:cnfStyle w:val="000000100000" w:firstRow="0" w:lastRow="0" w:firstColumn="0" w:lastColumn="0" w:oddVBand="0" w:evenVBand="0" w:oddHBand="1" w:evenHBand="0" w:firstRowFirstColumn="0" w:firstRowLastColumn="0" w:lastRowFirstColumn="0" w:lastRowLastColumn="0"/>
              <w:rPr>
                <w:color w:val="000000" w:themeColor="text1"/>
                <w:sz w:val="18"/>
                <w:szCs w:val="26"/>
              </w:rPr>
            </w:pPr>
            <w:r w:rsidRPr="00A944E0">
              <w:rPr>
                <w:color w:val="000000" w:themeColor="text1"/>
                <w:sz w:val="18"/>
                <w:szCs w:val="26"/>
              </w:rPr>
              <w:t>AL WAFA CENTER</w:t>
            </w:r>
          </w:p>
        </w:tc>
      </w:tr>
      <w:tr w:rsidR="00122022" w:rsidRPr="00A944E0" w:rsidTr="000F3114">
        <w:tc>
          <w:tcPr>
            <w:cnfStyle w:val="001000000000" w:firstRow="0" w:lastRow="0" w:firstColumn="1" w:lastColumn="0" w:oddVBand="0" w:evenVBand="0" w:oddHBand="0" w:evenHBand="0" w:firstRowFirstColumn="0" w:firstRowLastColumn="0" w:lastRowFirstColumn="0" w:lastRowLastColumn="0"/>
            <w:tcW w:w="491" w:type="dxa"/>
          </w:tcPr>
          <w:p w:rsidR="00122022" w:rsidRPr="00A944E0" w:rsidRDefault="00122022" w:rsidP="000F3114">
            <w:pPr>
              <w:pStyle w:val="ListParagraph"/>
              <w:autoSpaceDE w:val="0"/>
              <w:autoSpaceDN w:val="0"/>
              <w:adjustRightInd w:val="0"/>
              <w:spacing w:before="40" w:after="40" w:line="300" w:lineRule="exact"/>
              <w:ind w:left="57" w:right="57"/>
              <w:rPr>
                <w:color w:val="000000" w:themeColor="text1"/>
                <w:sz w:val="18"/>
                <w:szCs w:val="26"/>
              </w:rPr>
            </w:pPr>
            <w:r w:rsidRPr="00A944E0">
              <w:rPr>
                <w:color w:val="000000" w:themeColor="text1"/>
                <w:sz w:val="18"/>
                <w:szCs w:val="26"/>
              </w:rPr>
              <w:t>7</w:t>
            </w:r>
          </w:p>
        </w:tc>
        <w:tc>
          <w:tcPr>
            <w:tcW w:w="3541" w:type="dxa"/>
          </w:tcPr>
          <w:p w:rsidR="00122022" w:rsidRPr="00A944E0" w:rsidRDefault="00122022" w:rsidP="000F3114">
            <w:pPr>
              <w:pStyle w:val="ListParagraph"/>
              <w:autoSpaceDE w:val="0"/>
              <w:autoSpaceDN w:val="0"/>
              <w:adjustRightInd w:val="0"/>
              <w:spacing w:before="40" w:after="40" w:line="300" w:lineRule="exact"/>
              <w:ind w:left="57" w:right="57"/>
              <w:cnfStyle w:val="000000000000" w:firstRow="0" w:lastRow="0" w:firstColumn="0" w:lastColumn="0" w:oddVBand="0" w:evenVBand="0" w:oddHBand="0" w:evenHBand="0" w:firstRowFirstColumn="0" w:firstRowLastColumn="0" w:lastRowFirstColumn="0" w:lastRowLastColumn="0"/>
              <w:rPr>
                <w:color w:val="000000" w:themeColor="text1"/>
                <w:sz w:val="18"/>
                <w:szCs w:val="26"/>
                <w:rtl/>
              </w:rPr>
            </w:pPr>
            <w:r w:rsidRPr="00A944E0">
              <w:rPr>
                <w:color w:val="000000" w:themeColor="text1"/>
                <w:sz w:val="18"/>
                <w:szCs w:val="26"/>
                <w:rtl/>
              </w:rPr>
              <w:t>مركز الرشاد</w:t>
            </w:r>
          </w:p>
        </w:tc>
        <w:tc>
          <w:tcPr>
            <w:tcW w:w="4353" w:type="dxa"/>
          </w:tcPr>
          <w:p w:rsidR="00122022" w:rsidRPr="00A944E0" w:rsidRDefault="00122022" w:rsidP="000F3114">
            <w:pPr>
              <w:autoSpaceDE w:val="0"/>
              <w:autoSpaceDN w:val="0"/>
              <w:adjustRightInd w:val="0"/>
              <w:spacing w:before="40" w:after="40" w:line="300" w:lineRule="exact"/>
              <w:ind w:left="57" w:right="57"/>
              <w:cnfStyle w:val="000000000000" w:firstRow="0" w:lastRow="0" w:firstColumn="0" w:lastColumn="0" w:oddVBand="0" w:evenVBand="0" w:oddHBand="0" w:evenHBand="0" w:firstRowFirstColumn="0" w:firstRowLastColumn="0" w:lastRowFirstColumn="0" w:lastRowLastColumn="0"/>
              <w:rPr>
                <w:color w:val="000000" w:themeColor="text1"/>
                <w:sz w:val="18"/>
                <w:szCs w:val="26"/>
              </w:rPr>
            </w:pPr>
            <w:r w:rsidRPr="00A944E0">
              <w:rPr>
                <w:color w:val="000000" w:themeColor="text1"/>
                <w:sz w:val="18"/>
                <w:szCs w:val="26"/>
              </w:rPr>
              <w:t>AL RASHAD CENTER</w:t>
            </w:r>
          </w:p>
        </w:tc>
      </w:tr>
      <w:tr w:rsidR="00122022" w:rsidRPr="00A944E0" w:rsidTr="000F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dxa"/>
          </w:tcPr>
          <w:p w:rsidR="00122022" w:rsidRPr="00A944E0" w:rsidRDefault="00122022" w:rsidP="000F3114">
            <w:pPr>
              <w:pStyle w:val="ListParagraph"/>
              <w:autoSpaceDE w:val="0"/>
              <w:autoSpaceDN w:val="0"/>
              <w:adjustRightInd w:val="0"/>
              <w:spacing w:before="40" w:after="40" w:line="300" w:lineRule="exact"/>
              <w:ind w:left="57" w:right="57"/>
              <w:rPr>
                <w:color w:val="000000" w:themeColor="text1"/>
                <w:sz w:val="18"/>
                <w:szCs w:val="26"/>
              </w:rPr>
            </w:pPr>
            <w:r w:rsidRPr="00A944E0">
              <w:rPr>
                <w:color w:val="000000" w:themeColor="text1"/>
                <w:sz w:val="18"/>
                <w:szCs w:val="26"/>
              </w:rPr>
              <w:t>8</w:t>
            </w:r>
          </w:p>
        </w:tc>
        <w:tc>
          <w:tcPr>
            <w:tcW w:w="3541" w:type="dxa"/>
          </w:tcPr>
          <w:p w:rsidR="00122022" w:rsidRPr="00A944E0" w:rsidRDefault="00122022" w:rsidP="000F3114">
            <w:pPr>
              <w:pStyle w:val="ListParagraph"/>
              <w:autoSpaceDE w:val="0"/>
              <w:autoSpaceDN w:val="0"/>
              <w:adjustRightInd w:val="0"/>
              <w:spacing w:before="40" w:after="40" w:line="300" w:lineRule="exact"/>
              <w:ind w:left="57" w:right="57"/>
              <w:cnfStyle w:val="000000100000" w:firstRow="0" w:lastRow="0" w:firstColumn="0" w:lastColumn="0" w:oddVBand="0" w:evenVBand="0" w:oddHBand="1" w:evenHBand="0" w:firstRowFirstColumn="0" w:firstRowLastColumn="0" w:lastRowFirstColumn="0" w:lastRowLastColumn="0"/>
              <w:rPr>
                <w:color w:val="000000" w:themeColor="text1"/>
                <w:sz w:val="18"/>
                <w:szCs w:val="26"/>
                <w:rtl/>
              </w:rPr>
            </w:pPr>
            <w:r w:rsidRPr="00A944E0">
              <w:rPr>
                <w:color w:val="000000" w:themeColor="text1"/>
                <w:sz w:val="18"/>
                <w:szCs w:val="26"/>
                <w:rtl/>
              </w:rPr>
              <w:t>مركز الرحمة لرعاية الشباب</w:t>
            </w:r>
          </w:p>
        </w:tc>
        <w:tc>
          <w:tcPr>
            <w:tcW w:w="4353" w:type="dxa"/>
          </w:tcPr>
          <w:p w:rsidR="00122022" w:rsidRPr="00A944E0" w:rsidRDefault="00122022" w:rsidP="000F3114">
            <w:pPr>
              <w:autoSpaceDE w:val="0"/>
              <w:autoSpaceDN w:val="0"/>
              <w:adjustRightInd w:val="0"/>
              <w:spacing w:before="40" w:after="40" w:line="300" w:lineRule="exact"/>
              <w:ind w:left="57" w:right="57"/>
              <w:cnfStyle w:val="000000100000" w:firstRow="0" w:lastRow="0" w:firstColumn="0" w:lastColumn="0" w:oddVBand="0" w:evenVBand="0" w:oddHBand="1" w:evenHBand="0" w:firstRowFirstColumn="0" w:firstRowLastColumn="0" w:lastRowFirstColumn="0" w:lastRowLastColumn="0"/>
              <w:rPr>
                <w:color w:val="000000" w:themeColor="text1"/>
                <w:sz w:val="18"/>
                <w:szCs w:val="26"/>
              </w:rPr>
            </w:pPr>
            <w:r w:rsidRPr="00A944E0">
              <w:rPr>
                <w:color w:val="000000" w:themeColor="text1"/>
                <w:sz w:val="18"/>
                <w:szCs w:val="26"/>
              </w:rPr>
              <w:t xml:space="preserve">Al </w:t>
            </w:r>
            <w:proofErr w:type="spellStart"/>
            <w:r w:rsidRPr="00A944E0">
              <w:rPr>
                <w:color w:val="000000" w:themeColor="text1"/>
                <w:sz w:val="18"/>
                <w:szCs w:val="26"/>
              </w:rPr>
              <w:t>Rahma</w:t>
            </w:r>
            <w:proofErr w:type="spellEnd"/>
            <w:r w:rsidRPr="00A944E0">
              <w:rPr>
                <w:color w:val="000000" w:themeColor="text1"/>
                <w:sz w:val="18"/>
                <w:szCs w:val="26"/>
              </w:rPr>
              <w:t xml:space="preserve"> Center for Youth Care</w:t>
            </w:r>
          </w:p>
        </w:tc>
      </w:tr>
      <w:tr w:rsidR="00122022" w:rsidRPr="00A944E0" w:rsidTr="000F3114">
        <w:tc>
          <w:tcPr>
            <w:cnfStyle w:val="001000000000" w:firstRow="0" w:lastRow="0" w:firstColumn="1" w:lastColumn="0" w:oddVBand="0" w:evenVBand="0" w:oddHBand="0" w:evenHBand="0" w:firstRowFirstColumn="0" w:firstRowLastColumn="0" w:lastRowFirstColumn="0" w:lastRowLastColumn="0"/>
            <w:tcW w:w="491" w:type="dxa"/>
          </w:tcPr>
          <w:p w:rsidR="00122022" w:rsidRPr="00A944E0" w:rsidRDefault="00122022" w:rsidP="000F3114">
            <w:pPr>
              <w:pStyle w:val="ListParagraph"/>
              <w:autoSpaceDE w:val="0"/>
              <w:autoSpaceDN w:val="0"/>
              <w:adjustRightInd w:val="0"/>
              <w:spacing w:before="40" w:after="40" w:line="300" w:lineRule="exact"/>
              <w:ind w:left="57" w:right="57"/>
              <w:rPr>
                <w:color w:val="000000" w:themeColor="text1"/>
                <w:sz w:val="18"/>
                <w:szCs w:val="26"/>
              </w:rPr>
            </w:pPr>
            <w:r w:rsidRPr="00A944E0">
              <w:rPr>
                <w:color w:val="000000" w:themeColor="text1"/>
                <w:sz w:val="18"/>
                <w:szCs w:val="26"/>
              </w:rPr>
              <w:t>9</w:t>
            </w:r>
          </w:p>
        </w:tc>
        <w:tc>
          <w:tcPr>
            <w:tcW w:w="3541" w:type="dxa"/>
          </w:tcPr>
          <w:p w:rsidR="00122022" w:rsidRPr="00A944E0" w:rsidRDefault="00122022" w:rsidP="000F3114">
            <w:pPr>
              <w:pStyle w:val="ListParagraph"/>
              <w:autoSpaceDE w:val="0"/>
              <w:autoSpaceDN w:val="0"/>
              <w:adjustRightInd w:val="0"/>
              <w:spacing w:before="40" w:after="40" w:line="300" w:lineRule="exact"/>
              <w:ind w:left="57" w:right="57"/>
              <w:cnfStyle w:val="000000000000" w:firstRow="0" w:lastRow="0" w:firstColumn="0" w:lastColumn="0" w:oddVBand="0" w:evenVBand="0" w:oddHBand="0" w:evenHBand="0" w:firstRowFirstColumn="0" w:firstRowLastColumn="0" w:lastRowFirstColumn="0" w:lastRowLastColumn="0"/>
              <w:rPr>
                <w:color w:val="000000" w:themeColor="text1"/>
                <w:sz w:val="18"/>
                <w:szCs w:val="26"/>
                <w:rtl/>
              </w:rPr>
            </w:pPr>
            <w:r w:rsidRPr="00A944E0">
              <w:rPr>
                <w:color w:val="000000" w:themeColor="text1"/>
                <w:sz w:val="18"/>
                <w:szCs w:val="26"/>
                <w:rtl/>
              </w:rPr>
              <w:t>مركز الأمير سلطان سعود لتنمية السمع والنطق</w:t>
            </w:r>
          </w:p>
        </w:tc>
        <w:tc>
          <w:tcPr>
            <w:tcW w:w="4353" w:type="dxa"/>
          </w:tcPr>
          <w:p w:rsidR="00122022" w:rsidRPr="00A944E0" w:rsidRDefault="00122022" w:rsidP="000F3114">
            <w:pPr>
              <w:autoSpaceDE w:val="0"/>
              <w:autoSpaceDN w:val="0"/>
              <w:adjustRightInd w:val="0"/>
              <w:spacing w:before="40" w:after="40" w:line="300" w:lineRule="exact"/>
              <w:ind w:left="57" w:right="57"/>
              <w:cnfStyle w:val="000000000000" w:firstRow="0" w:lastRow="0" w:firstColumn="0" w:lastColumn="0" w:oddVBand="0" w:evenVBand="0" w:oddHBand="0" w:evenHBand="0" w:firstRowFirstColumn="0" w:firstRowLastColumn="0" w:lastRowFirstColumn="0" w:lastRowLastColumn="0"/>
              <w:rPr>
                <w:color w:val="000000" w:themeColor="text1"/>
                <w:sz w:val="18"/>
                <w:szCs w:val="26"/>
              </w:rPr>
            </w:pPr>
            <w:r w:rsidRPr="00A944E0">
              <w:rPr>
                <w:color w:val="000000" w:themeColor="text1"/>
                <w:sz w:val="18"/>
                <w:szCs w:val="26"/>
              </w:rPr>
              <w:t>Prince Sultan for Hearing &amp; Speech Development Center</w:t>
            </w:r>
          </w:p>
        </w:tc>
      </w:tr>
      <w:tr w:rsidR="00122022" w:rsidRPr="00A944E0" w:rsidTr="000F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dxa"/>
          </w:tcPr>
          <w:p w:rsidR="00122022" w:rsidRPr="00A944E0" w:rsidRDefault="00122022" w:rsidP="000F3114">
            <w:pPr>
              <w:pStyle w:val="ListParagraph"/>
              <w:autoSpaceDE w:val="0"/>
              <w:autoSpaceDN w:val="0"/>
              <w:adjustRightInd w:val="0"/>
              <w:spacing w:before="40" w:after="40" w:line="300" w:lineRule="exact"/>
              <w:ind w:left="57" w:right="57"/>
              <w:rPr>
                <w:color w:val="000000" w:themeColor="text1"/>
                <w:sz w:val="18"/>
                <w:szCs w:val="26"/>
              </w:rPr>
            </w:pPr>
            <w:r w:rsidRPr="00A944E0">
              <w:rPr>
                <w:color w:val="000000" w:themeColor="text1"/>
                <w:sz w:val="18"/>
                <w:szCs w:val="26"/>
              </w:rPr>
              <w:t>10</w:t>
            </w:r>
          </w:p>
        </w:tc>
        <w:tc>
          <w:tcPr>
            <w:tcW w:w="3541" w:type="dxa"/>
          </w:tcPr>
          <w:p w:rsidR="00122022" w:rsidRPr="00A944E0" w:rsidRDefault="00122022" w:rsidP="000F3114">
            <w:pPr>
              <w:pStyle w:val="ListParagraph"/>
              <w:autoSpaceDE w:val="0"/>
              <w:autoSpaceDN w:val="0"/>
              <w:adjustRightInd w:val="0"/>
              <w:spacing w:before="40" w:after="40" w:line="300" w:lineRule="exact"/>
              <w:ind w:left="57" w:right="57"/>
              <w:cnfStyle w:val="000000100000" w:firstRow="0" w:lastRow="0" w:firstColumn="0" w:lastColumn="0" w:oddVBand="0" w:evenVBand="0" w:oddHBand="1" w:evenHBand="0" w:firstRowFirstColumn="0" w:firstRowLastColumn="0" w:lastRowFirstColumn="0" w:lastRowLastColumn="0"/>
              <w:rPr>
                <w:color w:val="000000" w:themeColor="text1"/>
                <w:sz w:val="18"/>
                <w:szCs w:val="26"/>
              </w:rPr>
            </w:pPr>
            <w:r w:rsidRPr="00A944E0">
              <w:rPr>
                <w:color w:val="000000" w:themeColor="text1"/>
                <w:sz w:val="18"/>
                <w:szCs w:val="26"/>
                <w:rtl/>
              </w:rPr>
              <w:t>مركز العناية بمتلازمة داون</w:t>
            </w:r>
          </w:p>
        </w:tc>
        <w:tc>
          <w:tcPr>
            <w:tcW w:w="4353" w:type="dxa"/>
          </w:tcPr>
          <w:p w:rsidR="00122022" w:rsidRPr="00A944E0" w:rsidRDefault="00122022" w:rsidP="000F3114">
            <w:pPr>
              <w:autoSpaceDE w:val="0"/>
              <w:autoSpaceDN w:val="0"/>
              <w:adjustRightInd w:val="0"/>
              <w:spacing w:before="40" w:after="40" w:line="300" w:lineRule="exact"/>
              <w:ind w:left="57" w:right="57"/>
              <w:cnfStyle w:val="000000100000" w:firstRow="0" w:lastRow="0" w:firstColumn="0" w:lastColumn="0" w:oddVBand="0" w:evenVBand="0" w:oddHBand="1" w:evenHBand="0" w:firstRowFirstColumn="0" w:firstRowLastColumn="0" w:lastRowFirstColumn="0" w:lastRowLastColumn="0"/>
              <w:rPr>
                <w:color w:val="000000" w:themeColor="text1"/>
                <w:sz w:val="18"/>
                <w:szCs w:val="26"/>
              </w:rPr>
            </w:pPr>
            <w:r w:rsidRPr="00A944E0">
              <w:rPr>
                <w:color w:val="000000" w:themeColor="text1"/>
                <w:sz w:val="18"/>
                <w:szCs w:val="26"/>
              </w:rPr>
              <w:t>Down Syndrome Care Center</w:t>
            </w:r>
          </w:p>
        </w:tc>
      </w:tr>
      <w:tr w:rsidR="00122022" w:rsidRPr="00A944E0" w:rsidTr="000F3114">
        <w:tc>
          <w:tcPr>
            <w:cnfStyle w:val="001000000000" w:firstRow="0" w:lastRow="0" w:firstColumn="1" w:lastColumn="0" w:oddVBand="0" w:evenVBand="0" w:oddHBand="0" w:evenHBand="0" w:firstRowFirstColumn="0" w:firstRowLastColumn="0" w:lastRowFirstColumn="0" w:lastRowLastColumn="0"/>
            <w:tcW w:w="491" w:type="dxa"/>
          </w:tcPr>
          <w:p w:rsidR="00122022" w:rsidRPr="00A944E0" w:rsidRDefault="00122022" w:rsidP="000F3114">
            <w:pPr>
              <w:pStyle w:val="ListParagraph"/>
              <w:autoSpaceDE w:val="0"/>
              <w:autoSpaceDN w:val="0"/>
              <w:adjustRightInd w:val="0"/>
              <w:spacing w:before="40" w:after="40" w:line="300" w:lineRule="exact"/>
              <w:ind w:left="57" w:right="57"/>
              <w:rPr>
                <w:color w:val="000000" w:themeColor="text1"/>
                <w:sz w:val="18"/>
                <w:szCs w:val="26"/>
              </w:rPr>
            </w:pPr>
            <w:r w:rsidRPr="00A944E0">
              <w:rPr>
                <w:color w:val="000000" w:themeColor="text1"/>
                <w:sz w:val="18"/>
                <w:szCs w:val="26"/>
              </w:rPr>
              <w:t>11</w:t>
            </w:r>
          </w:p>
        </w:tc>
        <w:tc>
          <w:tcPr>
            <w:tcW w:w="3541" w:type="dxa"/>
          </w:tcPr>
          <w:p w:rsidR="00122022" w:rsidRPr="00A944E0" w:rsidRDefault="00122022" w:rsidP="000F3114">
            <w:pPr>
              <w:pStyle w:val="ListParagraph"/>
              <w:autoSpaceDE w:val="0"/>
              <w:autoSpaceDN w:val="0"/>
              <w:adjustRightInd w:val="0"/>
              <w:spacing w:before="40" w:after="40" w:line="300" w:lineRule="exact"/>
              <w:ind w:left="57" w:right="57"/>
              <w:cnfStyle w:val="000000000000" w:firstRow="0" w:lastRow="0" w:firstColumn="0" w:lastColumn="0" w:oddVBand="0" w:evenVBand="0" w:oddHBand="0" w:evenHBand="0" w:firstRowFirstColumn="0" w:firstRowLastColumn="0" w:lastRowFirstColumn="0" w:lastRowLastColumn="0"/>
              <w:rPr>
                <w:color w:val="000000" w:themeColor="text1"/>
                <w:sz w:val="18"/>
                <w:szCs w:val="26"/>
              </w:rPr>
            </w:pPr>
            <w:r w:rsidRPr="00A944E0">
              <w:rPr>
                <w:color w:val="000000" w:themeColor="text1"/>
                <w:sz w:val="18"/>
                <w:szCs w:val="26"/>
                <w:rtl/>
              </w:rPr>
              <w:t>مركز عالية للتدخل المبكر</w:t>
            </w:r>
          </w:p>
        </w:tc>
        <w:tc>
          <w:tcPr>
            <w:tcW w:w="4353" w:type="dxa"/>
          </w:tcPr>
          <w:p w:rsidR="00122022" w:rsidRPr="00A944E0" w:rsidRDefault="00122022" w:rsidP="000F3114">
            <w:pPr>
              <w:autoSpaceDE w:val="0"/>
              <w:autoSpaceDN w:val="0"/>
              <w:adjustRightInd w:val="0"/>
              <w:spacing w:before="40" w:after="40" w:line="300" w:lineRule="exact"/>
              <w:ind w:left="57" w:right="57"/>
              <w:cnfStyle w:val="000000000000" w:firstRow="0" w:lastRow="0" w:firstColumn="0" w:lastColumn="0" w:oddVBand="0" w:evenVBand="0" w:oddHBand="0" w:evenHBand="0" w:firstRowFirstColumn="0" w:firstRowLastColumn="0" w:lastRowFirstColumn="0" w:lastRowLastColumn="0"/>
              <w:rPr>
                <w:color w:val="000000" w:themeColor="text1"/>
                <w:sz w:val="18"/>
                <w:szCs w:val="26"/>
              </w:rPr>
            </w:pPr>
            <w:r w:rsidRPr="00A944E0">
              <w:rPr>
                <w:color w:val="000000" w:themeColor="text1"/>
                <w:sz w:val="18"/>
                <w:szCs w:val="26"/>
              </w:rPr>
              <w:t>Alia for Early Intervention Center</w:t>
            </w:r>
          </w:p>
        </w:tc>
      </w:tr>
      <w:tr w:rsidR="00122022" w:rsidRPr="00A944E0" w:rsidTr="000F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dxa"/>
          </w:tcPr>
          <w:p w:rsidR="00122022" w:rsidRPr="00A944E0" w:rsidRDefault="00122022" w:rsidP="000F3114">
            <w:pPr>
              <w:pStyle w:val="ListParagraph"/>
              <w:autoSpaceDE w:val="0"/>
              <w:autoSpaceDN w:val="0"/>
              <w:adjustRightInd w:val="0"/>
              <w:spacing w:before="40" w:after="40" w:line="300" w:lineRule="exact"/>
              <w:ind w:left="57" w:right="57"/>
              <w:rPr>
                <w:color w:val="000000" w:themeColor="text1"/>
                <w:sz w:val="18"/>
                <w:szCs w:val="26"/>
              </w:rPr>
            </w:pPr>
            <w:r w:rsidRPr="00A944E0">
              <w:rPr>
                <w:color w:val="000000" w:themeColor="text1"/>
                <w:sz w:val="18"/>
                <w:szCs w:val="26"/>
              </w:rPr>
              <w:t>12</w:t>
            </w:r>
          </w:p>
        </w:tc>
        <w:tc>
          <w:tcPr>
            <w:tcW w:w="3541" w:type="dxa"/>
          </w:tcPr>
          <w:p w:rsidR="00122022" w:rsidRPr="00A944E0" w:rsidRDefault="00122022" w:rsidP="000F3114">
            <w:pPr>
              <w:pStyle w:val="ListParagraph"/>
              <w:autoSpaceDE w:val="0"/>
              <w:autoSpaceDN w:val="0"/>
              <w:adjustRightInd w:val="0"/>
              <w:spacing w:before="40" w:after="40" w:line="300" w:lineRule="exact"/>
              <w:ind w:left="57" w:right="57"/>
              <w:cnfStyle w:val="000000100000" w:firstRow="0" w:lastRow="0" w:firstColumn="0" w:lastColumn="0" w:oddVBand="0" w:evenVBand="0" w:oddHBand="1" w:evenHBand="0" w:firstRowFirstColumn="0" w:firstRowLastColumn="0" w:lastRowFirstColumn="0" w:lastRowLastColumn="0"/>
              <w:rPr>
                <w:color w:val="000000" w:themeColor="text1"/>
                <w:sz w:val="18"/>
                <w:szCs w:val="26"/>
              </w:rPr>
            </w:pPr>
            <w:r w:rsidRPr="00A944E0">
              <w:rPr>
                <w:color w:val="000000" w:themeColor="text1"/>
                <w:sz w:val="18"/>
                <w:szCs w:val="26"/>
                <w:rtl/>
              </w:rPr>
              <w:t>مركز الحد لتأهيل ذوي الاحتياجات الخاصة</w:t>
            </w:r>
          </w:p>
        </w:tc>
        <w:tc>
          <w:tcPr>
            <w:tcW w:w="4353" w:type="dxa"/>
          </w:tcPr>
          <w:p w:rsidR="00122022" w:rsidRPr="00A944E0" w:rsidRDefault="00122022" w:rsidP="000F3114">
            <w:pPr>
              <w:autoSpaceDE w:val="0"/>
              <w:autoSpaceDN w:val="0"/>
              <w:adjustRightInd w:val="0"/>
              <w:spacing w:before="40" w:after="40" w:line="300" w:lineRule="exact"/>
              <w:ind w:left="57" w:right="57"/>
              <w:cnfStyle w:val="000000100000" w:firstRow="0" w:lastRow="0" w:firstColumn="0" w:lastColumn="0" w:oddVBand="0" w:evenVBand="0" w:oddHBand="1" w:evenHBand="0" w:firstRowFirstColumn="0" w:firstRowLastColumn="0" w:lastRowFirstColumn="0" w:lastRowLastColumn="0"/>
              <w:rPr>
                <w:color w:val="000000" w:themeColor="text1"/>
                <w:sz w:val="18"/>
                <w:szCs w:val="26"/>
              </w:rPr>
            </w:pPr>
            <w:proofErr w:type="spellStart"/>
            <w:r w:rsidRPr="00A944E0">
              <w:rPr>
                <w:color w:val="000000" w:themeColor="text1"/>
                <w:sz w:val="18"/>
                <w:szCs w:val="26"/>
              </w:rPr>
              <w:t>Hidd</w:t>
            </w:r>
            <w:proofErr w:type="spellEnd"/>
            <w:r w:rsidRPr="00A944E0">
              <w:rPr>
                <w:color w:val="000000" w:themeColor="text1"/>
                <w:sz w:val="18"/>
                <w:szCs w:val="26"/>
              </w:rPr>
              <w:t xml:space="preserve"> Rehabilitation Center for Special Needs</w:t>
            </w:r>
          </w:p>
        </w:tc>
      </w:tr>
      <w:tr w:rsidR="00122022" w:rsidRPr="00A944E0" w:rsidTr="000F3114">
        <w:tc>
          <w:tcPr>
            <w:cnfStyle w:val="001000000000" w:firstRow="0" w:lastRow="0" w:firstColumn="1" w:lastColumn="0" w:oddVBand="0" w:evenVBand="0" w:oddHBand="0" w:evenHBand="0" w:firstRowFirstColumn="0" w:firstRowLastColumn="0" w:lastRowFirstColumn="0" w:lastRowLastColumn="0"/>
            <w:tcW w:w="491" w:type="dxa"/>
          </w:tcPr>
          <w:p w:rsidR="00122022" w:rsidRPr="00A944E0" w:rsidRDefault="00122022" w:rsidP="000F3114">
            <w:pPr>
              <w:pStyle w:val="ListParagraph"/>
              <w:autoSpaceDE w:val="0"/>
              <w:autoSpaceDN w:val="0"/>
              <w:adjustRightInd w:val="0"/>
              <w:spacing w:before="40" w:after="40" w:line="300" w:lineRule="exact"/>
              <w:ind w:left="57" w:right="57"/>
              <w:rPr>
                <w:color w:val="000000" w:themeColor="text1"/>
                <w:sz w:val="18"/>
                <w:szCs w:val="26"/>
              </w:rPr>
            </w:pPr>
            <w:r w:rsidRPr="00A944E0">
              <w:rPr>
                <w:color w:val="000000" w:themeColor="text1"/>
                <w:sz w:val="18"/>
                <w:szCs w:val="26"/>
              </w:rPr>
              <w:t>13</w:t>
            </w:r>
          </w:p>
        </w:tc>
        <w:tc>
          <w:tcPr>
            <w:tcW w:w="3541" w:type="dxa"/>
          </w:tcPr>
          <w:p w:rsidR="00122022" w:rsidRPr="00A944E0" w:rsidRDefault="00122022" w:rsidP="000F3114">
            <w:pPr>
              <w:pStyle w:val="ListParagraph"/>
              <w:autoSpaceDE w:val="0"/>
              <w:autoSpaceDN w:val="0"/>
              <w:adjustRightInd w:val="0"/>
              <w:spacing w:before="40" w:after="40" w:line="300" w:lineRule="exact"/>
              <w:ind w:left="57" w:right="57"/>
              <w:cnfStyle w:val="000000000000" w:firstRow="0" w:lastRow="0" w:firstColumn="0" w:lastColumn="0" w:oddVBand="0" w:evenVBand="0" w:oddHBand="0" w:evenHBand="0" w:firstRowFirstColumn="0" w:firstRowLastColumn="0" w:lastRowFirstColumn="0" w:lastRowLastColumn="0"/>
              <w:rPr>
                <w:color w:val="000000" w:themeColor="text1"/>
                <w:sz w:val="18"/>
                <w:szCs w:val="26"/>
                <w:rtl/>
              </w:rPr>
            </w:pPr>
            <w:r w:rsidRPr="00A944E0">
              <w:rPr>
                <w:color w:val="000000" w:themeColor="text1"/>
                <w:sz w:val="18"/>
                <w:szCs w:val="26"/>
                <w:rtl/>
              </w:rPr>
              <w:t>مركز الخدمات التربوية الخاصة للأطفال</w:t>
            </w:r>
            <w:r w:rsidRPr="00A944E0">
              <w:rPr>
                <w:color w:val="000000" w:themeColor="text1"/>
                <w:sz w:val="18"/>
                <w:szCs w:val="26"/>
              </w:rPr>
              <w:t>-</w:t>
            </w:r>
            <w:r w:rsidRPr="00A944E0">
              <w:rPr>
                <w:color w:val="000000" w:themeColor="text1"/>
                <w:sz w:val="18"/>
                <w:szCs w:val="26"/>
                <w:rtl/>
              </w:rPr>
              <w:t xml:space="preserve"> تفاؤل</w:t>
            </w:r>
          </w:p>
        </w:tc>
        <w:tc>
          <w:tcPr>
            <w:tcW w:w="4353" w:type="dxa"/>
          </w:tcPr>
          <w:p w:rsidR="00122022" w:rsidRPr="00A944E0" w:rsidRDefault="00122022" w:rsidP="000F3114">
            <w:pPr>
              <w:autoSpaceDE w:val="0"/>
              <w:autoSpaceDN w:val="0"/>
              <w:adjustRightInd w:val="0"/>
              <w:spacing w:before="40" w:after="40" w:line="300" w:lineRule="exact"/>
              <w:ind w:left="57" w:right="57"/>
              <w:cnfStyle w:val="000000000000" w:firstRow="0" w:lastRow="0" w:firstColumn="0" w:lastColumn="0" w:oddVBand="0" w:evenVBand="0" w:oddHBand="0" w:evenHBand="0" w:firstRowFirstColumn="0" w:firstRowLastColumn="0" w:lastRowFirstColumn="0" w:lastRowLastColumn="0"/>
              <w:rPr>
                <w:color w:val="000000" w:themeColor="text1"/>
                <w:sz w:val="18"/>
                <w:szCs w:val="26"/>
              </w:rPr>
            </w:pPr>
            <w:r w:rsidRPr="00A944E0">
              <w:rPr>
                <w:color w:val="000000" w:themeColor="text1"/>
                <w:sz w:val="18"/>
                <w:szCs w:val="26"/>
              </w:rPr>
              <w:t>The Particular Educational Service Center for Children</w:t>
            </w:r>
          </w:p>
        </w:tc>
      </w:tr>
      <w:tr w:rsidR="00122022" w:rsidRPr="00A944E0" w:rsidTr="000F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dxa"/>
          </w:tcPr>
          <w:p w:rsidR="00122022" w:rsidRPr="00A944E0" w:rsidRDefault="00122022" w:rsidP="000F3114">
            <w:pPr>
              <w:pStyle w:val="ListParagraph"/>
              <w:autoSpaceDE w:val="0"/>
              <w:autoSpaceDN w:val="0"/>
              <w:adjustRightInd w:val="0"/>
              <w:spacing w:before="40" w:after="40" w:line="300" w:lineRule="exact"/>
              <w:ind w:left="57" w:right="57"/>
              <w:rPr>
                <w:color w:val="000000" w:themeColor="text1"/>
                <w:sz w:val="18"/>
                <w:szCs w:val="26"/>
              </w:rPr>
            </w:pPr>
            <w:r w:rsidRPr="00A944E0">
              <w:rPr>
                <w:color w:val="000000" w:themeColor="text1"/>
                <w:sz w:val="18"/>
                <w:szCs w:val="26"/>
              </w:rPr>
              <w:t>14</w:t>
            </w:r>
          </w:p>
        </w:tc>
        <w:tc>
          <w:tcPr>
            <w:tcW w:w="3541" w:type="dxa"/>
          </w:tcPr>
          <w:p w:rsidR="00122022" w:rsidRPr="00A944E0" w:rsidRDefault="00122022" w:rsidP="000F3114">
            <w:pPr>
              <w:pStyle w:val="ListParagraph"/>
              <w:autoSpaceDE w:val="0"/>
              <w:autoSpaceDN w:val="0"/>
              <w:adjustRightInd w:val="0"/>
              <w:spacing w:before="40" w:after="40" w:line="300" w:lineRule="exact"/>
              <w:ind w:left="57" w:right="57"/>
              <w:cnfStyle w:val="000000100000" w:firstRow="0" w:lastRow="0" w:firstColumn="0" w:lastColumn="0" w:oddVBand="0" w:evenVBand="0" w:oddHBand="1" w:evenHBand="0" w:firstRowFirstColumn="0" w:firstRowLastColumn="0" w:lastRowFirstColumn="0" w:lastRowLastColumn="0"/>
              <w:rPr>
                <w:color w:val="000000" w:themeColor="text1"/>
                <w:sz w:val="18"/>
                <w:szCs w:val="26"/>
                <w:rtl/>
              </w:rPr>
            </w:pPr>
            <w:r w:rsidRPr="00A944E0">
              <w:rPr>
                <w:color w:val="000000" w:themeColor="text1"/>
                <w:sz w:val="18"/>
                <w:szCs w:val="26"/>
                <w:rtl/>
              </w:rPr>
              <w:t>المركز البحريني للحراك الدولي</w:t>
            </w:r>
          </w:p>
        </w:tc>
        <w:tc>
          <w:tcPr>
            <w:tcW w:w="4353" w:type="dxa"/>
          </w:tcPr>
          <w:p w:rsidR="00122022" w:rsidRPr="00A944E0" w:rsidRDefault="00122022" w:rsidP="000F3114">
            <w:pPr>
              <w:autoSpaceDE w:val="0"/>
              <w:autoSpaceDN w:val="0"/>
              <w:adjustRightInd w:val="0"/>
              <w:spacing w:before="40" w:after="40" w:line="300" w:lineRule="exact"/>
              <w:ind w:left="57" w:right="57"/>
              <w:cnfStyle w:val="000000100000" w:firstRow="0" w:lastRow="0" w:firstColumn="0" w:lastColumn="0" w:oddVBand="0" w:evenVBand="0" w:oddHBand="1" w:evenHBand="0" w:firstRowFirstColumn="0" w:firstRowLastColumn="0" w:lastRowFirstColumn="0" w:lastRowLastColumn="0"/>
              <w:rPr>
                <w:color w:val="000000" w:themeColor="text1"/>
                <w:sz w:val="18"/>
                <w:szCs w:val="26"/>
              </w:rPr>
            </w:pPr>
            <w:r w:rsidRPr="00A944E0">
              <w:rPr>
                <w:color w:val="000000" w:themeColor="text1"/>
                <w:sz w:val="18"/>
                <w:szCs w:val="26"/>
              </w:rPr>
              <w:t>Bahrain Mobility International</w:t>
            </w:r>
          </w:p>
        </w:tc>
      </w:tr>
      <w:tr w:rsidR="00122022" w:rsidRPr="00A944E0" w:rsidTr="000F3114">
        <w:tc>
          <w:tcPr>
            <w:cnfStyle w:val="001000000000" w:firstRow="0" w:lastRow="0" w:firstColumn="1" w:lastColumn="0" w:oddVBand="0" w:evenVBand="0" w:oddHBand="0" w:evenHBand="0" w:firstRowFirstColumn="0" w:firstRowLastColumn="0" w:lastRowFirstColumn="0" w:lastRowLastColumn="0"/>
            <w:tcW w:w="491" w:type="dxa"/>
          </w:tcPr>
          <w:p w:rsidR="00122022" w:rsidRPr="00A944E0" w:rsidRDefault="00122022" w:rsidP="000F3114">
            <w:pPr>
              <w:pStyle w:val="ListParagraph"/>
              <w:autoSpaceDE w:val="0"/>
              <w:autoSpaceDN w:val="0"/>
              <w:adjustRightInd w:val="0"/>
              <w:spacing w:before="40" w:after="40" w:line="300" w:lineRule="exact"/>
              <w:ind w:left="57" w:right="57"/>
              <w:rPr>
                <w:color w:val="000000" w:themeColor="text1"/>
                <w:sz w:val="18"/>
                <w:szCs w:val="26"/>
              </w:rPr>
            </w:pPr>
            <w:r w:rsidRPr="00A944E0">
              <w:rPr>
                <w:color w:val="000000" w:themeColor="text1"/>
                <w:sz w:val="18"/>
                <w:szCs w:val="26"/>
              </w:rPr>
              <w:t>15</w:t>
            </w:r>
          </w:p>
        </w:tc>
        <w:tc>
          <w:tcPr>
            <w:tcW w:w="3541" w:type="dxa"/>
          </w:tcPr>
          <w:p w:rsidR="00122022" w:rsidRPr="00A944E0" w:rsidRDefault="00122022" w:rsidP="000F3114">
            <w:pPr>
              <w:pStyle w:val="ListParagraph"/>
              <w:autoSpaceDE w:val="0"/>
              <w:autoSpaceDN w:val="0"/>
              <w:adjustRightInd w:val="0"/>
              <w:spacing w:before="40" w:after="40" w:line="300" w:lineRule="exact"/>
              <w:ind w:left="57" w:right="57"/>
              <w:cnfStyle w:val="000000000000" w:firstRow="0" w:lastRow="0" w:firstColumn="0" w:lastColumn="0" w:oddVBand="0" w:evenVBand="0" w:oddHBand="0" w:evenHBand="0" w:firstRowFirstColumn="0" w:firstRowLastColumn="0" w:lastRowFirstColumn="0" w:lastRowLastColumn="0"/>
              <w:rPr>
                <w:color w:val="000000" w:themeColor="text1"/>
                <w:sz w:val="18"/>
                <w:szCs w:val="26"/>
                <w:rtl/>
              </w:rPr>
            </w:pPr>
            <w:r w:rsidRPr="00A944E0">
              <w:rPr>
                <w:color w:val="000000" w:themeColor="text1"/>
                <w:sz w:val="18"/>
                <w:szCs w:val="26"/>
                <w:rtl/>
              </w:rPr>
              <w:t>المركز الزراعي للتدريب المهني</w:t>
            </w:r>
          </w:p>
        </w:tc>
        <w:tc>
          <w:tcPr>
            <w:tcW w:w="4353" w:type="dxa"/>
          </w:tcPr>
          <w:p w:rsidR="00122022" w:rsidRPr="00A944E0" w:rsidRDefault="00122022" w:rsidP="000F3114">
            <w:pPr>
              <w:autoSpaceDE w:val="0"/>
              <w:autoSpaceDN w:val="0"/>
              <w:adjustRightInd w:val="0"/>
              <w:spacing w:before="40" w:after="40" w:line="300" w:lineRule="exact"/>
              <w:ind w:left="57" w:right="57"/>
              <w:cnfStyle w:val="000000000000" w:firstRow="0" w:lastRow="0" w:firstColumn="0" w:lastColumn="0" w:oddVBand="0" w:evenVBand="0" w:oddHBand="0" w:evenHBand="0" w:firstRowFirstColumn="0" w:firstRowLastColumn="0" w:lastRowFirstColumn="0" w:lastRowLastColumn="0"/>
              <w:rPr>
                <w:color w:val="000000" w:themeColor="text1"/>
                <w:sz w:val="18"/>
                <w:szCs w:val="26"/>
              </w:rPr>
            </w:pPr>
            <w:r w:rsidRPr="00A944E0">
              <w:rPr>
                <w:color w:val="000000" w:themeColor="text1"/>
                <w:sz w:val="18"/>
                <w:szCs w:val="26"/>
              </w:rPr>
              <w:t>Agricultural center for vocational training</w:t>
            </w:r>
          </w:p>
        </w:tc>
      </w:tr>
      <w:tr w:rsidR="00122022" w:rsidRPr="00A944E0" w:rsidTr="000F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dxa"/>
          </w:tcPr>
          <w:p w:rsidR="00122022" w:rsidRPr="00A944E0" w:rsidRDefault="00122022" w:rsidP="000F3114">
            <w:pPr>
              <w:pStyle w:val="ListParagraph"/>
              <w:autoSpaceDE w:val="0"/>
              <w:autoSpaceDN w:val="0"/>
              <w:adjustRightInd w:val="0"/>
              <w:spacing w:before="40" w:after="40" w:line="300" w:lineRule="exact"/>
              <w:ind w:left="57" w:right="57"/>
              <w:rPr>
                <w:color w:val="000000" w:themeColor="text1"/>
                <w:sz w:val="18"/>
                <w:szCs w:val="26"/>
              </w:rPr>
            </w:pPr>
            <w:r w:rsidRPr="00A944E0">
              <w:rPr>
                <w:color w:val="000000" w:themeColor="text1"/>
                <w:sz w:val="18"/>
                <w:szCs w:val="26"/>
              </w:rPr>
              <w:t>16</w:t>
            </w:r>
          </w:p>
        </w:tc>
        <w:tc>
          <w:tcPr>
            <w:tcW w:w="3541" w:type="dxa"/>
          </w:tcPr>
          <w:p w:rsidR="00122022" w:rsidRPr="00A944E0" w:rsidRDefault="00122022" w:rsidP="000F3114">
            <w:pPr>
              <w:pStyle w:val="ListParagraph"/>
              <w:autoSpaceDE w:val="0"/>
              <w:autoSpaceDN w:val="0"/>
              <w:adjustRightInd w:val="0"/>
              <w:spacing w:before="40" w:after="40" w:line="300" w:lineRule="exact"/>
              <w:ind w:left="57" w:right="57"/>
              <w:cnfStyle w:val="000000100000" w:firstRow="0" w:lastRow="0" w:firstColumn="0" w:lastColumn="0" w:oddVBand="0" w:evenVBand="0" w:oddHBand="1" w:evenHBand="0" w:firstRowFirstColumn="0" w:firstRowLastColumn="0" w:lastRowFirstColumn="0" w:lastRowLastColumn="0"/>
              <w:rPr>
                <w:color w:val="000000" w:themeColor="text1"/>
                <w:sz w:val="18"/>
                <w:szCs w:val="26"/>
                <w:rtl/>
              </w:rPr>
            </w:pPr>
            <w:r w:rsidRPr="00A944E0">
              <w:rPr>
                <w:color w:val="000000" w:themeColor="text1"/>
                <w:sz w:val="18"/>
                <w:szCs w:val="26"/>
              </w:rPr>
              <w:t>16</w:t>
            </w:r>
            <w:r w:rsidRPr="00A944E0">
              <w:rPr>
                <w:color w:val="000000" w:themeColor="text1"/>
                <w:sz w:val="18"/>
                <w:szCs w:val="26"/>
                <w:rtl/>
              </w:rPr>
              <w:t xml:space="preserve"> مركز رعاية أطفال الشلل الدماغي</w:t>
            </w:r>
          </w:p>
        </w:tc>
        <w:tc>
          <w:tcPr>
            <w:tcW w:w="4353" w:type="dxa"/>
          </w:tcPr>
          <w:p w:rsidR="00122022" w:rsidRPr="00A944E0" w:rsidRDefault="00122022" w:rsidP="000F3114">
            <w:pPr>
              <w:autoSpaceDE w:val="0"/>
              <w:autoSpaceDN w:val="0"/>
              <w:adjustRightInd w:val="0"/>
              <w:spacing w:before="40" w:after="40" w:line="300" w:lineRule="exact"/>
              <w:ind w:left="57" w:right="57"/>
              <w:cnfStyle w:val="000000100000" w:firstRow="0" w:lastRow="0" w:firstColumn="0" w:lastColumn="0" w:oddVBand="0" w:evenVBand="0" w:oddHBand="1" w:evenHBand="0" w:firstRowFirstColumn="0" w:firstRowLastColumn="0" w:lastRowFirstColumn="0" w:lastRowLastColumn="0"/>
              <w:rPr>
                <w:color w:val="000000" w:themeColor="text1"/>
                <w:sz w:val="18"/>
                <w:szCs w:val="26"/>
              </w:rPr>
            </w:pPr>
            <w:r w:rsidRPr="00A944E0">
              <w:rPr>
                <w:color w:val="000000" w:themeColor="text1"/>
                <w:sz w:val="18"/>
                <w:szCs w:val="26"/>
              </w:rPr>
              <w:t>Childcare Center for Cerebral Palsy</w:t>
            </w:r>
          </w:p>
        </w:tc>
      </w:tr>
    </w:tbl>
    <w:p w:rsidR="00122022" w:rsidRPr="00F03C60" w:rsidRDefault="00122022" w:rsidP="00122022">
      <w:pPr>
        <w:pStyle w:val="H23GA"/>
      </w:pPr>
      <w:r>
        <w:rPr>
          <w:rFonts w:ascii="Simplified Arabic" w:hAnsi="Simplified Arabic" w:cs="Simplified Arabic"/>
          <w:color w:val="000000" w:themeColor="text1"/>
          <w:sz w:val="24"/>
          <w:szCs w:val="24"/>
          <w:rtl/>
        </w:rPr>
        <w:tab/>
      </w:r>
      <w:r>
        <w:rPr>
          <w:rFonts w:ascii="Simplified Arabic" w:hAnsi="Simplified Arabic" w:cs="Simplified Arabic"/>
          <w:color w:val="000000" w:themeColor="text1"/>
          <w:sz w:val="24"/>
          <w:szCs w:val="24"/>
          <w:rtl/>
        </w:rPr>
        <w:tab/>
      </w:r>
      <w:bookmarkStart w:id="61" w:name="_Toc491178854"/>
      <w:bookmarkStart w:id="62" w:name="_Toc491186851"/>
      <w:r w:rsidRPr="00F03C60">
        <w:rPr>
          <w:rtl/>
          <w:lang w:bidi="ar-LB"/>
        </w:rPr>
        <w:t>المادة</w:t>
      </w:r>
      <w:r>
        <w:rPr>
          <w:rtl/>
          <w:lang w:bidi="ar-LB"/>
        </w:rPr>
        <w:t xml:space="preserve"> </w:t>
      </w:r>
      <w:r w:rsidRPr="00F03C60">
        <w:rPr>
          <w:rtl/>
          <w:lang w:bidi="ar-LB"/>
        </w:rPr>
        <w:t>27:</w:t>
      </w:r>
      <w:r>
        <w:rPr>
          <w:rtl/>
          <w:lang w:bidi="ar-LB"/>
        </w:rPr>
        <w:t xml:space="preserve"> </w:t>
      </w:r>
      <w:r w:rsidRPr="00F03C60">
        <w:rPr>
          <w:rtl/>
        </w:rPr>
        <w:t>العمل</w:t>
      </w:r>
      <w:r>
        <w:rPr>
          <w:rtl/>
        </w:rPr>
        <w:t xml:space="preserve"> </w:t>
      </w:r>
      <w:r w:rsidRPr="00F03C60">
        <w:rPr>
          <w:rtl/>
        </w:rPr>
        <w:t>والعمالة</w:t>
      </w:r>
      <w:bookmarkEnd w:id="61"/>
      <w:bookmarkEnd w:id="62"/>
    </w:p>
    <w:p w:rsidR="00122022" w:rsidRPr="000F3114" w:rsidRDefault="00122022" w:rsidP="00122022">
      <w:pPr>
        <w:pStyle w:val="SingleTxtGA"/>
      </w:pPr>
      <w:r w:rsidRPr="000F3114">
        <w:rPr>
          <w:rtl/>
        </w:rPr>
        <w:t>18</w:t>
      </w:r>
      <w:r w:rsidRPr="000F3114">
        <w:rPr>
          <w:rFonts w:hint="cs"/>
          <w:rtl/>
        </w:rPr>
        <w:t>1</w:t>
      </w:r>
      <w:r w:rsidRPr="000F3114">
        <w:rPr>
          <w:rtl/>
        </w:rPr>
        <w:t>-</w:t>
      </w:r>
      <w:r w:rsidRPr="000F3114">
        <w:rPr>
          <w:rtl/>
        </w:rPr>
        <w:tab/>
        <w:t>أخذت وزارة العمل والتنمية الاجتماعية على عاتقها مس</w:t>
      </w:r>
      <w:r w:rsidRPr="000F3114">
        <w:rPr>
          <w:rFonts w:hint="cs"/>
          <w:rtl/>
        </w:rPr>
        <w:t>ؤ</w:t>
      </w:r>
      <w:r w:rsidRPr="000F3114">
        <w:rPr>
          <w:rtl/>
        </w:rPr>
        <w:t>ولية توفير فرص عمل للبحرينيين من الجنسي</w:t>
      </w:r>
      <w:r w:rsidRPr="000F3114">
        <w:rPr>
          <w:rFonts w:hint="cs"/>
          <w:rtl/>
        </w:rPr>
        <w:t>ن،</w:t>
      </w:r>
      <w:r w:rsidRPr="000F3114">
        <w:rPr>
          <w:rtl/>
        </w:rPr>
        <w:t xml:space="preserve"> وبادرت </w:t>
      </w:r>
      <w:r w:rsidRPr="000F3114">
        <w:rPr>
          <w:rFonts w:hint="cs"/>
          <w:rtl/>
        </w:rPr>
        <w:t xml:space="preserve">إلى </w:t>
      </w:r>
      <w:r w:rsidRPr="000F3114">
        <w:rPr>
          <w:rtl/>
        </w:rPr>
        <w:t>إنشاء الإدارات والأقسام المعنية بشؤون وقضايا العمل والعمال ووضع الخطط والبرامج في سبيل رفع قدرات وكفاءات العامل البحريني ليكون قادرا</w:t>
      </w:r>
      <w:r w:rsidRPr="000F3114">
        <w:rPr>
          <w:rFonts w:hint="cs"/>
          <w:rtl/>
        </w:rPr>
        <w:t xml:space="preserve">ً </w:t>
      </w:r>
      <w:r w:rsidRPr="000F3114">
        <w:rPr>
          <w:rtl/>
        </w:rPr>
        <w:t>على المساهمة بف</w:t>
      </w:r>
      <w:r w:rsidRPr="000F3114">
        <w:rPr>
          <w:rFonts w:hint="cs"/>
          <w:rtl/>
        </w:rPr>
        <w:t>ع</w:t>
      </w:r>
      <w:r w:rsidRPr="000F3114">
        <w:rPr>
          <w:rtl/>
        </w:rPr>
        <w:t>الية في خطط التنمية الاجتماعية</w:t>
      </w:r>
      <w:r w:rsidRPr="000F3114">
        <w:rPr>
          <w:rFonts w:hint="cs"/>
          <w:rtl/>
        </w:rPr>
        <w:t>.</w:t>
      </w:r>
      <w:r w:rsidRPr="000F3114">
        <w:rPr>
          <w:rtl/>
        </w:rPr>
        <w:t xml:space="preserve"> وسعت الوزارة للعمل على نشر الرعاية والتأهيل الاجتماعي لشريحة كبيرة من المواطنين </w:t>
      </w:r>
      <w:r w:rsidRPr="000F3114">
        <w:rPr>
          <w:rFonts w:hint="cs"/>
          <w:rtl/>
        </w:rPr>
        <w:t xml:space="preserve">الذين هم في حاجة إلى </w:t>
      </w:r>
      <w:r w:rsidRPr="000F3114">
        <w:rPr>
          <w:rtl/>
        </w:rPr>
        <w:t>هذه الخدمات، ووضعت البرامج المختلفة التي تساهم في تحسين المستوى المعيشي للأسر المحتاجة، من خل</w:t>
      </w:r>
      <w:r w:rsidRPr="000F3114">
        <w:rPr>
          <w:rFonts w:hint="cs"/>
          <w:rtl/>
        </w:rPr>
        <w:t>ا</w:t>
      </w:r>
      <w:r w:rsidRPr="000F3114">
        <w:rPr>
          <w:rtl/>
        </w:rPr>
        <w:t>ل فرص عمل ذاتية تكفل للإنسان البحريني ال</w:t>
      </w:r>
      <w:r w:rsidRPr="000F3114">
        <w:rPr>
          <w:rFonts w:hint="cs"/>
          <w:rtl/>
        </w:rPr>
        <w:t>م</w:t>
      </w:r>
      <w:r w:rsidRPr="000F3114">
        <w:rPr>
          <w:rtl/>
        </w:rPr>
        <w:t>عيشة الكريمة في مجتمعه.</w:t>
      </w:r>
    </w:p>
    <w:p w:rsidR="00122022" w:rsidRPr="000F3114" w:rsidRDefault="00122022" w:rsidP="00122022">
      <w:pPr>
        <w:pStyle w:val="SingleTxtGA"/>
      </w:pPr>
      <w:r w:rsidRPr="000F3114">
        <w:rPr>
          <w:rtl/>
        </w:rPr>
        <w:t>18</w:t>
      </w:r>
      <w:r w:rsidRPr="000F3114">
        <w:rPr>
          <w:rFonts w:hint="cs"/>
          <w:rtl/>
        </w:rPr>
        <w:t>2</w:t>
      </w:r>
      <w:r w:rsidRPr="000F3114">
        <w:rPr>
          <w:rtl/>
        </w:rPr>
        <w:t>-</w:t>
      </w:r>
      <w:r w:rsidRPr="000F3114">
        <w:rPr>
          <w:rtl/>
        </w:rPr>
        <w:tab/>
        <w:t>وتكفل معايير قانون العامل في البحرين</w:t>
      </w:r>
      <w:r w:rsidRPr="000F3114">
        <w:rPr>
          <w:rFonts w:hint="cs"/>
          <w:rtl/>
        </w:rPr>
        <w:t xml:space="preserve">، </w:t>
      </w:r>
      <w:r w:rsidRPr="000F3114">
        <w:rPr>
          <w:rtl/>
        </w:rPr>
        <w:t>التي تعتبر بصورة عامة معايي</w:t>
      </w:r>
      <w:r w:rsidRPr="000F3114">
        <w:rPr>
          <w:rFonts w:hint="cs"/>
          <w:rtl/>
        </w:rPr>
        <w:t xml:space="preserve">ر </w:t>
      </w:r>
      <w:r w:rsidRPr="000F3114">
        <w:rPr>
          <w:rtl/>
        </w:rPr>
        <w:t>ذات مستوى عال</w:t>
      </w:r>
      <w:r w:rsidRPr="000F3114">
        <w:rPr>
          <w:rFonts w:hint="cs"/>
          <w:rtl/>
        </w:rPr>
        <w:t>،</w:t>
      </w:r>
      <w:r w:rsidRPr="000F3114">
        <w:rPr>
          <w:rtl/>
        </w:rPr>
        <w:t xml:space="preserve"> استفادة الأشخاص ذوي الإعاقة من أوضاع مناسبة في مجال العمل، فجميع العروض المدرجة في السياسة المتعلقة بسوق العمل </w:t>
      </w:r>
      <w:r w:rsidRPr="000F3114">
        <w:rPr>
          <w:rFonts w:hint="cs"/>
          <w:rtl/>
        </w:rPr>
        <w:t>(</w:t>
      </w:r>
      <w:r w:rsidRPr="000F3114">
        <w:rPr>
          <w:rtl/>
        </w:rPr>
        <w:t>وفي عمليات النهوض بفرص العمل الحر</w:t>
      </w:r>
      <w:r w:rsidRPr="000F3114">
        <w:rPr>
          <w:rFonts w:hint="cs"/>
          <w:rtl/>
        </w:rPr>
        <w:t>)</w:t>
      </w:r>
      <w:r w:rsidRPr="000F3114">
        <w:rPr>
          <w:rtl/>
        </w:rPr>
        <w:t xml:space="preserve"> مفتوحة أمام الأشخاص ذوي الإعاقة</w:t>
      </w:r>
      <w:r w:rsidRPr="000F3114">
        <w:rPr>
          <w:rFonts w:hint="cs"/>
          <w:rtl/>
        </w:rPr>
        <w:t>.</w:t>
      </w:r>
      <w:r w:rsidRPr="000F3114">
        <w:rPr>
          <w:rtl/>
        </w:rPr>
        <w:t xml:space="preserve"> وتُستكمل هذه العروض بتدابير تستهدف فئات خاصة من الأشخاص ذوي الإعاقة</w:t>
      </w:r>
      <w:r w:rsidRPr="000F3114">
        <w:rPr>
          <w:rFonts w:hint="cs"/>
          <w:rtl/>
        </w:rPr>
        <w:t xml:space="preserve">، </w:t>
      </w:r>
      <w:r w:rsidRPr="000F3114">
        <w:rPr>
          <w:rtl/>
        </w:rPr>
        <w:t>كمشروع دانات للأشخاص ذوي الإعاقة</w:t>
      </w:r>
      <w:r w:rsidRPr="000F3114">
        <w:rPr>
          <w:rFonts w:hint="cs"/>
          <w:rtl/>
        </w:rPr>
        <w:t>،</w:t>
      </w:r>
      <w:r w:rsidRPr="000F3114">
        <w:rPr>
          <w:rtl/>
        </w:rPr>
        <w:t xml:space="preserve"> وهو مشروع لدعم ورعاية المشاريع الاقتصادية الصغيرة ل</w:t>
      </w:r>
      <w:r w:rsidRPr="000F3114">
        <w:rPr>
          <w:rFonts w:hint="cs"/>
          <w:rtl/>
        </w:rPr>
        <w:t xml:space="preserve">لمعوقين من خلال </w:t>
      </w:r>
      <w:r w:rsidRPr="000F3114">
        <w:rPr>
          <w:rtl/>
        </w:rPr>
        <w:t>إنشاء أكشاك في الحدائق والمنتزهات والمواقع الحيوية في مختلف محافظات المملكة.</w:t>
      </w:r>
    </w:p>
    <w:p w:rsidR="00122022" w:rsidRPr="000F3114" w:rsidRDefault="00122022" w:rsidP="00122022">
      <w:pPr>
        <w:pStyle w:val="SingleTxtGA"/>
      </w:pPr>
      <w:r w:rsidRPr="000F3114">
        <w:rPr>
          <w:rtl/>
        </w:rPr>
        <w:t>18</w:t>
      </w:r>
      <w:r w:rsidRPr="000F3114">
        <w:rPr>
          <w:rFonts w:hint="cs"/>
          <w:rtl/>
        </w:rPr>
        <w:t>3</w:t>
      </w:r>
      <w:r w:rsidRPr="000F3114">
        <w:rPr>
          <w:rtl/>
        </w:rPr>
        <w:t>-</w:t>
      </w:r>
      <w:r w:rsidRPr="000F3114">
        <w:rPr>
          <w:rtl/>
        </w:rPr>
        <w:tab/>
      </w:r>
      <w:r w:rsidRPr="000F3114">
        <w:rPr>
          <w:rFonts w:hint="cs"/>
          <w:rtl/>
        </w:rPr>
        <w:t xml:space="preserve">كما أن </w:t>
      </w:r>
      <w:r w:rsidRPr="000F3114">
        <w:rPr>
          <w:rtl/>
        </w:rPr>
        <w:t>الاهتمام بعمل وعمالة الأشخاص ذوي الإعاقة ليس وليد العقد الراه</w:t>
      </w:r>
      <w:r w:rsidRPr="000F3114">
        <w:rPr>
          <w:rFonts w:hint="cs"/>
          <w:rtl/>
        </w:rPr>
        <w:t>ن،</w:t>
      </w:r>
      <w:r w:rsidRPr="000F3114">
        <w:rPr>
          <w:rtl/>
        </w:rPr>
        <w:t xml:space="preserve"> فقد انضمت المملكة إلى الاتفاقية العربية لتشغيل وتأهيل ذوي الإعاقة رقم </w:t>
      </w:r>
      <w:r w:rsidRPr="000F3114">
        <w:t>17</w:t>
      </w:r>
      <w:r w:rsidRPr="000F3114">
        <w:rPr>
          <w:rtl/>
        </w:rPr>
        <w:t xml:space="preserve"> لسنة </w:t>
      </w:r>
      <w:r w:rsidRPr="000F3114">
        <w:t>1993</w:t>
      </w:r>
      <w:r w:rsidRPr="000F3114">
        <w:rPr>
          <w:rtl/>
        </w:rPr>
        <w:t xml:space="preserve"> بموجب مرسوم </w:t>
      </w:r>
      <w:r w:rsidRPr="000F3114">
        <w:rPr>
          <w:rFonts w:hint="cs"/>
          <w:rtl/>
        </w:rPr>
        <w:t>ال</w:t>
      </w:r>
      <w:r w:rsidRPr="000F3114">
        <w:rPr>
          <w:rtl/>
        </w:rPr>
        <w:t>قانون رقم</w:t>
      </w:r>
      <w:r w:rsidRPr="000F3114">
        <w:rPr>
          <w:rFonts w:hint="cs"/>
          <w:rtl/>
          <w:lang w:bidi="ar-LB"/>
        </w:rPr>
        <w:t xml:space="preserve"> </w:t>
      </w:r>
      <w:r w:rsidRPr="000F3114">
        <w:rPr>
          <w:rtl/>
          <w:lang w:bidi="ar-LB"/>
        </w:rPr>
        <w:t>3</w:t>
      </w:r>
      <w:r w:rsidRPr="000F3114">
        <w:rPr>
          <w:rFonts w:hint="cs"/>
          <w:rtl/>
          <w:lang w:bidi="ar-LB"/>
        </w:rPr>
        <w:t xml:space="preserve"> </w:t>
      </w:r>
      <w:r w:rsidRPr="000F3114">
        <w:rPr>
          <w:rtl/>
        </w:rPr>
        <w:t xml:space="preserve">لسنة </w:t>
      </w:r>
      <w:r w:rsidRPr="000F3114">
        <w:t>1983</w:t>
      </w:r>
      <w:r w:rsidRPr="000F3114">
        <w:rPr>
          <w:rtl/>
        </w:rPr>
        <w:t xml:space="preserve"> الخاص بالتأهيل المهني والعمالة </w:t>
      </w:r>
      <w:r w:rsidRPr="000F3114">
        <w:rPr>
          <w:rFonts w:hint="cs"/>
          <w:rtl/>
        </w:rPr>
        <w:t>(</w:t>
      </w:r>
      <w:r w:rsidRPr="000F3114">
        <w:rPr>
          <w:rtl/>
        </w:rPr>
        <w:t>ذوي الإعاقة</w:t>
      </w:r>
      <w:r w:rsidRPr="000F3114">
        <w:rPr>
          <w:rFonts w:hint="cs"/>
          <w:rtl/>
        </w:rPr>
        <w:t>)</w:t>
      </w:r>
      <w:r w:rsidRPr="000F3114">
        <w:rPr>
          <w:rtl/>
        </w:rPr>
        <w:t xml:space="preserve"> بموجب مرسوم </w:t>
      </w:r>
      <w:r w:rsidRPr="000F3114">
        <w:rPr>
          <w:rFonts w:hint="cs"/>
          <w:rtl/>
        </w:rPr>
        <w:t>ال</w:t>
      </w:r>
      <w:r w:rsidRPr="000F3114">
        <w:rPr>
          <w:rtl/>
        </w:rPr>
        <w:t>قانون رقم 17</w:t>
      </w:r>
      <w:r w:rsidRPr="000F3114">
        <w:rPr>
          <w:rFonts w:hint="cs"/>
          <w:rtl/>
        </w:rPr>
        <w:t xml:space="preserve"> </w:t>
      </w:r>
      <w:r w:rsidRPr="000F3114">
        <w:rPr>
          <w:rtl/>
        </w:rPr>
        <w:t>لسنة 1999.</w:t>
      </w:r>
    </w:p>
    <w:p w:rsidR="00122022" w:rsidRPr="000F3114" w:rsidRDefault="00122022" w:rsidP="00122022">
      <w:pPr>
        <w:pStyle w:val="SingleTxtGA"/>
      </w:pPr>
      <w:r w:rsidRPr="000F3114">
        <w:rPr>
          <w:rtl/>
        </w:rPr>
        <w:t>18</w:t>
      </w:r>
      <w:r w:rsidRPr="000F3114">
        <w:rPr>
          <w:rFonts w:hint="cs"/>
          <w:rtl/>
        </w:rPr>
        <w:t>4</w:t>
      </w:r>
      <w:r w:rsidRPr="000F3114">
        <w:rPr>
          <w:rtl/>
        </w:rPr>
        <w:t>-</w:t>
      </w:r>
      <w:r w:rsidRPr="000F3114">
        <w:rPr>
          <w:rtl/>
        </w:rPr>
        <w:tab/>
        <w:t xml:space="preserve">كما عزز القانون رقم </w:t>
      </w:r>
      <w:r w:rsidRPr="000F3114">
        <w:t>74</w:t>
      </w:r>
      <w:r w:rsidRPr="000F3114">
        <w:rPr>
          <w:rtl/>
        </w:rPr>
        <w:t xml:space="preserve"> لسنة </w:t>
      </w:r>
      <w:r w:rsidRPr="000F3114">
        <w:t>2006</w:t>
      </w:r>
      <w:r w:rsidRPr="000F3114">
        <w:rPr>
          <w:rtl/>
        </w:rPr>
        <w:t xml:space="preserve"> بشأن رعاية وتأهيل وتشغيل ذوي الإعاقة هذه الحقوق </w:t>
      </w:r>
      <w:r w:rsidRPr="000F3114">
        <w:rPr>
          <w:rFonts w:hint="cs"/>
          <w:rtl/>
        </w:rPr>
        <w:t xml:space="preserve">من خلال </w:t>
      </w:r>
      <w:r w:rsidRPr="000F3114">
        <w:rPr>
          <w:rtl/>
        </w:rPr>
        <w:t>وضع إطار أكثر شمول</w:t>
      </w:r>
      <w:r w:rsidRPr="000F3114">
        <w:rPr>
          <w:rFonts w:hint="cs"/>
          <w:rtl/>
        </w:rPr>
        <w:t xml:space="preserve">اً </w:t>
      </w:r>
      <w:r w:rsidRPr="000F3114">
        <w:rPr>
          <w:rtl/>
        </w:rPr>
        <w:t>في مجالات الرعاية بصفة عامة ومجالات التأهيل والتشغيل بصفة خاصة</w:t>
      </w:r>
      <w:r w:rsidRPr="000F3114">
        <w:rPr>
          <w:rFonts w:hint="cs"/>
          <w:rtl/>
        </w:rPr>
        <w:t xml:space="preserve">، فقد </w:t>
      </w:r>
      <w:r w:rsidRPr="000F3114">
        <w:rPr>
          <w:rtl/>
        </w:rPr>
        <w:t xml:space="preserve">توسع القانون في تبني تعريف أكثر تطوراً للأشخاص ذوي الإعاقة، وتحديد جهات حكومية مختصة بتخطيط وتنفيذ البرامج الخاصة برعاية وتأهيل وتشغيل </w:t>
      </w:r>
      <w:r w:rsidRPr="000F3114">
        <w:rPr>
          <w:rFonts w:hint="cs"/>
          <w:rtl/>
        </w:rPr>
        <w:t>المعوقين</w:t>
      </w:r>
      <w:r w:rsidRPr="000F3114">
        <w:rPr>
          <w:rtl/>
        </w:rPr>
        <w:t xml:space="preserve"> ممثلة في اللجنة العليا لرعاية شؤون ذوي الإعاقة وبرئاسة وزير العمل والتنمية الاجتماعية.</w:t>
      </w:r>
    </w:p>
    <w:p w:rsidR="00122022" w:rsidRPr="000F3114" w:rsidRDefault="00122022" w:rsidP="00122022">
      <w:pPr>
        <w:pStyle w:val="SingleTxtGA"/>
      </w:pPr>
      <w:r w:rsidRPr="000F3114">
        <w:rPr>
          <w:rtl/>
        </w:rPr>
        <w:t>18</w:t>
      </w:r>
      <w:r w:rsidRPr="000F3114">
        <w:rPr>
          <w:rFonts w:hint="cs"/>
          <w:rtl/>
        </w:rPr>
        <w:t>5</w:t>
      </w:r>
      <w:r w:rsidRPr="000F3114">
        <w:rPr>
          <w:rtl/>
        </w:rPr>
        <w:t>-</w:t>
      </w:r>
      <w:r w:rsidRPr="000F3114">
        <w:rPr>
          <w:rtl/>
        </w:rPr>
        <w:tab/>
      </w:r>
      <w:r w:rsidRPr="000F3114">
        <w:rPr>
          <w:rFonts w:hint="cs"/>
          <w:rtl/>
        </w:rPr>
        <w:t>وقد</w:t>
      </w:r>
      <w:r w:rsidRPr="000F3114">
        <w:rPr>
          <w:rtl/>
        </w:rPr>
        <w:t xml:space="preserve"> منح القانون وزير العمل والتنمية الاجتماعية حق إصدار قرار لتحديد أولويات الأشخاص ذوي الإعاقة في شغل الوظائف </w:t>
      </w:r>
      <w:r w:rsidRPr="000F3114">
        <w:rPr>
          <w:rFonts w:hint="cs"/>
          <w:rtl/>
        </w:rPr>
        <w:t xml:space="preserve">في </w:t>
      </w:r>
      <w:r w:rsidRPr="000F3114">
        <w:rPr>
          <w:rtl/>
        </w:rPr>
        <w:t>القطاع الحكومي والهيئات والمؤسسات العامة، وخصص نسبة 2% من الوظائف في منشآت القطاع الأهلي التي تستخدم خمسين عاملًا فأكثر، وأعطى ميزة احتساب الموظف أو العامل ذي الإعاقة باثنين من العاملين المحتسبين بين الحصة المخصصة للعمالة الوطنية في المنشآت الأهلية.</w:t>
      </w:r>
    </w:p>
    <w:p w:rsidR="00122022" w:rsidRPr="000F3114" w:rsidRDefault="00122022" w:rsidP="00122022">
      <w:pPr>
        <w:pStyle w:val="SingleTxtGA"/>
      </w:pPr>
      <w:r w:rsidRPr="000F3114">
        <w:rPr>
          <w:rtl/>
        </w:rPr>
        <w:t>18</w:t>
      </w:r>
      <w:r w:rsidRPr="000F3114">
        <w:rPr>
          <w:rFonts w:hint="cs"/>
          <w:rtl/>
        </w:rPr>
        <w:t>6</w:t>
      </w:r>
      <w:r w:rsidRPr="000F3114">
        <w:rPr>
          <w:rtl/>
        </w:rPr>
        <w:t>-</w:t>
      </w:r>
      <w:r w:rsidRPr="000F3114">
        <w:rPr>
          <w:rtl/>
        </w:rPr>
        <w:tab/>
      </w:r>
      <w:r w:rsidRPr="000F3114">
        <w:rPr>
          <w:rFonts w:hint="cs"/>
          <w:rtl/>
        </w:rPr>
        <w:t xml:space="preserve">كذلك </w:t>
      </w:r>
      <w:r w:rsidRPr="000F3114">
        <w:rPr>
          <w:rtl/>
        </w:rPr>
        <w:t>أجاز القانون شغل النسبة المخصصة للأشخاص ذوي الإعاقة من خارج ترشيحات وزارة العمل والتنمية الاجتماعية، شريطة الالتزام بنظام القيد الخاص بهم في منشآت القطاع الأهلي، وأن يكون نوع العمل مناسباً للمهن التي تم تأهيلهم للعمل فيها وفق بيانات شهادة التأهيل</w:t>
      </w:r>
      <w:r w:rsidRPr="000F3114">
        <w:rPr>
          <w:rFonts w:hint="cs"/>
          <w:rtl/>
        </w:rPr>
        <w:t>.</w:t>
      </w:r>
      <w:r w:rsidRPr="000F3114">
        <w:rPr>
          <w:rtl/>
        </w:rPr>
        <w:t xml:space="preserve"> وأعفى القانون الحاصلين على شهادة التأهيل من شروط اللياقة الصحية وفق نسبة العجز المبينة في شهاداتهم، كما أعفاهم من اجتياز امتحان شغل الوظائف</w:t>
      </w:r>
      <w:r w:rsidRPr="000F3114">
        <w:rPr>
          <w:rFonts w:hint="cs"/>
          <w:rtl/>
        </w:rPr>
        <w:t>،</w:t>
      </w:r>
      <w:r w:rsidRPr="000F3114">
        <w:rPr>
          <w:rtl/>
        </w:rPr>
        <w:t xml:space="preserve"> </w:t>
      </w:r>
      <w:r w:rsidRPr="000F3114">
        <w:rPr>
          <w:rFonts w:hint="cs"/>
          <w:rtl/>
        </w:rPr>
        <w:t>و</w:t>
      </w:r>
      <w:r w:rsidRPr="000F3114">
        <w:rPr>
          <w:rtl/>
        </w:rPr>
        <w:t>فرض وجوب إعادة تعيين العامل الذي قد يصاب بعجز نتيجة عمله في المنشأة ذات</w:t>
      </w:r>
      <w:r w:rsidRPr="000F3114">
        <w:rPr>
          <w:rFonts w:hint="cs"/>
          <w:rtl/>
        </w:rPr>
        <w:t xml:space="preserve">ها </w:t>
      </w:r>
      <w:r w:rsidRPr="000F3114">
        <w:rPr>
          <w:rtl/>
        </w:rPr>
        <w:t>وبقيمة الأجر</w:t>
      </w:r>
      <w:r w:rsidRPr="000F3114">
        <w:rPr>
          <w:rFonts w:hint="cs"/>
          <w:rtl/>
        </w:rPr>
        <w:t xml:space="preserve"> </w:t>
      </w:r>
      <w:r w:rsidRPr="000F3114">
        <w:rPr>
          <w:rtl/>
        </w:rPr>
        <w:t>السابق</w:t>
      </w:r>
      <w:r w:rsidRPr="000F3114">
        <w:rPr>
          <w:rFonts w:hint="cs"/>
          <w:rtl/>
        </w:rPr>
        <w:t xml:space="preserve"> ذاته</w:t>
      </w:r>
      <w:r w:rsidRPr="000F3114">
        <w:rPr>
          <w:rtl/>
        </w:rPr>
        <w:t xml:space="preserve"> وفي وظيفة تناسب إصابته، دونما إخلال بمستحقاته عن الإصابة.</w:t>
      </w:r>
    </w:p>
    <w:p w:rsidR="00122022" w:rsidRPr="000F3114" w:rsidRDefault="00122022" w:rsidP="00122022">
      <w:pPr>
        <w:pStyle w:val="SingleTxtGA"/>
      </w:pPr>
      <w:r w:rsidRPr="000F3114">
        <w:rPr>
          <w:rtl/>
        </w:rPr>
        <w:t>18</w:t>
      </w:r>
      <w:r w:rsidRPr="000F3114">
        <w:rPr>
          <w:rFonts w:hint="cs"/>
          <w:rtl/>
        </w:rPr>
        <w:t>7</w:t>
      </w:r>
      <w:r w:rsidRPr="000F3114">
        <w:rPr>
          <w:rtl/>
        </w:rPr>
        <w:t>-</w:t>
      </w:r>
      <w:r w:rsidRPr="000F3114">
        <w:rPr>
          <w:rtl/>
        </w:rPr>
        <w:tab/>
        <w:t>وفيما يتعلق بصندوق التقاعد والتأمينات الاجتماعية</w:t>
      </w:r>
      <w:r w:rsidRPr="000F3114">
        <w:rPr>
          <w:rFonts w:hint="cs"/>
          <w:rtl/>
        </w:rPr>
        <w:t xml:space="preserve">، </w:t>
      </w:r>
      <w:r w:rsidRPr="000F3114">
        <w:rPr>
          <w:rtl/>
        </w:rPr>
        <w:t>فقد وجه القانون رعاية خاصة بحقوق المعاش التقاعدي للأشخاص ذوي الإعاقة، فقرر استثنا</w:t>
      </w:r>
      <w:r w:rsidRPr="000F3114">
        <w:rPr>
          <w:rFonts w:hint="cs"/>
          <w:rtl/>
        </w:rPr>
        <w:t>ئياً</w:t>
      </w:r>
      <w:r w:rsidRPr="000F3114">
        <w:rPr>
          <w:rtl/>
        </w:rPr>
        <w:t xml:space="preserve"> من</w:t>
      </w:r>
      <w:r w:rsidRPr="000F3114">
        <w:rPr>
          <w:rFonts w:hint="cs"/>
          <w:rtl/>
        </w:rPr>
        <w:t>ح</w:t>
      </w:r>
      <w:r w:rsidRPr="000F3114">
        <w:rPr>
          <w:rtl/>
        </w:rPr>
        <w:t>هم معاشاً تقاعدياً إذا لم</w:t>
      </w:r>
      <w:r w:rsidRPr="000F3114">
        <w:rPr>
          <w:rFonts w:hint="cs"/>
          <w:rtl/>
        </w:rPr>
        <w:t> </w:t>
      </w:r>
      <w:r w:rsidRPr="000F3114">
        <w:rPr>
          <w:rtl/>
        </w:rPr>
        <w:t>ينطبق عليهم أحكام قوانين معاشات ومكافآت التقاعد للمدنيين والعسكريين والت</w:t>
      </w:r>
      <w:r w:rsidRPr="000F3114">
        <w:rPr>
          <w:rFonts w:hint="cs"/>
          <w:rtl/>
        </w:rPr>
        <w:t>أ</w:t>
      </w:r>
      <w:r w:rsidRPr="000F3114">
        <w:rPr>
          <w:rtl/>
        </w:rPr>
        <w:t xml:space="preserve">مين الاجتماعي، فمنح للشخص ذي الإعاقة استحقاق معاش استثنائي بعد فترة خدمة متوسطة </w:t>
      </w:r>
      <w:r w:rsidRPr="000F3114">
        <w:rPr>
          <w:rFonts w:hint="cs"/>
          <w:rtl/>
        </w:rPr>
        <w:t>(15</w:t>
      </w:r>
      <w:r w:rsidRPr="000F3114">
        <w:rPr>
          <w:rtl/>
        </w:rPr>
        <w:t xml:space="preserve"> عاماً للرجل، و</w:t>
      </w:r>
      <w:r w:rsidRPr="000F3114">
        <w:rPr>
          <w:rFonts w:hint="cs"/>
          <w:rtl/>
        </w:rPr>
        <w:t xml:space="preserve">10 </w:t>
      </w:r>
      <w:r w:rsidRPr="000F3114">
        <w:rPr>
          <w:rtl/>
        </w:rPr>
        <w:t>أعوام للمرأة</w:t>
      </w:r>
      <w:r w:rsidRPr="000F3114">
        <w:rPr>
          <w:rFonts w:hint="cs"/>
          <w:rtl/>
        </w:rPr>
        <w:t>)</w:t>
      </w:r>
      <w:r w:rsidRPr="000F3114">
        <w:rPr>
          <w:rtl/>
        </w:rPr>
        <w:t xml:space="preserve"> على أن تحسب قيمة هذا المعاش على أساس فترة الخدمة أو </w:t>
      </w:r>
      <w:r w:rsidRPr="000F3114">
        <w:rPr>
          <w:rFonts w:hint="cs"/>
          <w:rtl/>
        </w:rPr>
        <w:t>15</w:t>
      </w:r>
      <w:r w:rsidRPr="000F3114">
        <w:rPr>
          <w:rtl/>
        </w:rPr>
        <w:t xml:space="preserve"> عاماً </w:t>
      </w:r>
      <w:r w:rsidRPr="000F3114">
        <w:rPr>
          <w:rFonts w:hint="cs"/>
          <w:rtl/>
        </w:rPr>
        <w:t xml:space="preserve">بحسب </w:t>
      </w:r>
      <w:r w:rsidRPr="000F3114">
        <w:rPr>
          <w:rtl/>
        </w:rPr>
        <w:t>أيهما أكبر</w:t>
      </w:r>
      <w:r w:rsidRPr="000F3114">
        <w:rPr>
          <w:rFonts w:hint="cs"/>
          <w:rtl/>
        </w:rPr>
        <w:t xml:space="preserve">. </w:t>
      </w:r>
    </w:p>
    <w:p w:rsidR="00122022" w:rsidRPr="000F3114" w:rsidRDefault="00122022" w:rsidP="00122022">
      <w:pPr>
        <w:pStyle w:val="SingleTxtGA"/>
      </w:pPr>
      <w:r w:rsidRPr="000F3114">
        <w:rPr>
          <w:rtl/>
        </w:rPr>
        <w:t>18</w:t>
      </w:r>
      <w:r w:rsidRPr="000F3114">
        <w:rPr>
          <w:rFonts w:hint="cs"/>
          <w:rtl/>
        </w:rPr>
        <w:t>8</w:t>
      </w:r>
      <w:r w:rsidRPr="000F3114">
        <w:rPr>
          <w:rtl/>
        </w:rPr>
        <w:t>-</w:t>
      </w:r>
      <w:r w:rsidRPr="000F3114">
        <w:rPr>
          <w:rtl/>
        </w:rPr>
        <w:tab/>
        <w:t xml:space="preserve">وقد اهتم القانون بتمييز المرأة ذات الإعاقة العاملة إيجاباً في استحقاق معاش تقاعدي استثنائي، </w:t>
      </w:r>
      <w:r w:rsidRPr="000F3114">
        <w:rPr>
          <w:rFonts w:hint="cs"/>
          <w:rtl/>
        </w:rPr>
        <w:t>فخصها بر</w:t>
      </w:r>
      <w:r w:rsidRPr="000F3114">
        <w:rPr>
          <w:rtl/>
        </w:rPr>
        <w:t>عاية خاصة</w:t>
      </w:r>
      <w:r w:rsidRPr="000F3114">
        <w:rPr>
          <w:rFonts w:hint="cs"/>
          <w:rtl/>
        </w:rPr>
        <w:t xml:space="preserve"> عبر </w:t>
      </w:r>
      <w:r w:rsidRPr="000F3114">
        <w:rPr>
          <w:rtl/>
        </w:rPr>
        <w:t>إقرار حقها في إجازات خاصة مدفوعة الأجر على صلة بفئة إعاقتها</w:t>
      </w:r>
      <w:r w:rsidRPr="000F3114">
        <w:rPr>
          <w:rFonts w:hint="cs"/>
          <w:rtl/>
        </w:rPr>
        <w:t xml:space="preserve">. </w:t>
      </w:r>
    </w:p>
    <w:p w:rsidR="00122022" w:rsidRPr="000F3114" w:rsidRDefault="00122022" w:rsidP="00122022">
      <w:pPr>
        <w:pStyle w:val="SingleTxtGA"/>
      </w:pPr>
      <w:r w:rsidRPr="000F3114">
        <w:rPr>
          <w:rtl/>
        </w:rPr>
        <w:t>1</w:t>
      </w:r>
      <w:r w:rsidRPr="000F3114">
        <w:rPr>
          <w:rFonts w:hint="cs"/>
          <w:rtl/>
        </w:rPr>
        <w:t>89</w:t>
      </w:r>
      <w:r w:rsidRPr="000F3114">
        <w:rPr>
          <w:rtl/>
        </w:rPr>
        <w:t>-</w:t>
      </w:r>
      <w:r w:rsidRPr="000F3114">
        <w:rPr>
          <w:rtl/>
        </w:rPr>
        <w:tab/>
        <w:t>كذلك فرض القانون عقوبات سالبة للحرية وغرامات مالية على المخالفين لحقوق التشغيل التي كفلها القانون، كما فرض عقوبات سالبة للحرية وغرامات مالية على الشخص المس</w:t>
      </w:r>
      <w:r w:rsidRPr="000F3114">
        <w:rPr>
          <w:rFonts w:hint="cs"/>
          <w:rtl/>
        </w:rPr>
        <w:t>ؤ</w:t>
      </w:r>
      <w:r w:rsidRPr="000F3114">
        <w:rPr>
          <w:rtl/>
        </w:rPr>
        <w:t xml:space="preserve">ول عن رعاية شخص ذي إعاقة إذا ما أهمل في القيام بواجباته أو </w:t>
      </w:r>
      <w:proofErr w:type="gramStart"/>
      <w:r w:rsidRPr="000F3114">
        <w:rPr>
          <w:rFonts w:hint="cs"/>
          <w:rtl/>
        </w:rPr>
        <w:t xml:space="preserve">في </w:t>
      </w:r>
      <w:r w:rsidRPr="000F3114">
        <w:rPr>
          <w:rtl/>
        </w:rPr>
        <w:t>ما</w:t>
      </w:r>
      <w:proofErr w:type="gramEnd"/>
      <w:r w:rsidRPr="000F3114">
        <w:rPr>
          <w:rtl/>
        </w:rPr>
        <w:t xml:space="preserve"> يلزم للقيام بها، وغلظ العقوبة إذا ما نتج عن هذا الإهمال وفاة الشخص ذي الإعاقة</w:t>
      </w:r>
      <w:r w:rsidRPr="000F3114">
        <w:rPr>
          <w:rFonts w:hint="cs"/>
          <w:rtl/>
        </w:rPr>
        <w:t xml:space="preserve">. </w:t>
      </w:r>
    </w:p>
    <w:p w:rsidR="00122022" w:rsidRPr="000F3114" w:rsidRDefault="00122022" w:rsidP="00122022">
      <w:pPr>
        <w:pStyle w:val="SingleTxtGA"/>
      </w:pPr>
      <w:r w:rsidRPr="000F3114">
        <w:rPr>
          <w:rtl/>
        </w:rPr>
        <w:t>19</w:t>
      </w:r>
      <w:r w:rsidRPr="000F3114">
        <w:rPr>
          <w:rFonts w:hint="cs"/>
          <w:rtl/>
        </w:rPr>
        <w:t>0</w:t>
      </w:r>
      <w:r w:rsidRPr="000F3114">
        <w:rPr>
          <w:rtl/>
        </w:rPr>
        <w:t>-</w:t>
      </w:r>
      <w:r w:rsidRPr="000F3114">
        <w:rPr>
          <w:rtl/>
        </w:rPr>
        <w:tab/>
      </w:r>
      <w:r w:rsidRPr="000F3114">
        <w:rPr>
          <w:rFonts w:hint="cs"/>
          <w:rtl/>
        </w:rPr>
        <w:t>وقد حققت</w:t>
      </w:r>
      <w:r w:rsidRPr="000F3114">
        <w:rPr>
          <w:rtl/>
        </w:rPr>
        <w:t xml:space="preserve"> البحري</w:t>
      </w:r>
      <w:r w:rsidRPr="000F3114">
        <w:rPr>
          <w:rFonts w:hint="cs"/>
          <w:rtl/>
        </w:rPr>
        <w:t xml:space="preserve">ن - </w:t>
      </w:r>
      <w:r w:rsidRPr="000F3114">
        <w:rPr>
          <w:rtl/>
        </w:rPr>
        <w:t>في</w:t>
      </w:r>
      <w:r w:rsidRPr="000F3114">
        <w:rPr>
          <w:rFonts w:hint="cs"/>
          <w:rtl/>
        </w:rPr>
        <w:t xml:space="preserve"> عام 2007 -</w:t>
      </w:r>
      <w:r w:rsidRPr="000F3114">
        <w:rPr>
          <w:rtl/>
        </w:rPr>
        <w:t xml:space="preserve"> </w:t>
      </w:r>
      <w:r w:rsidRPr="000F3114">
        <w:rPr>
          <w:rFonts w:hint="cs"/>
          <w:rtl/>
        </w:rPr>
        <w:t xml:space="preserve">إنجازاً في </w:t>
      </w:r>
      <w:r w:rsidRPr="000F3114">
        <w:rPr>
          <w:rtl/>
        </w:rPr>
        <w:t xml:space="preserve">هذا الشأن بتخصيص مركز متخصص بتدريب وتوظيف الأشخاص ذوي الإعاقة </w:t>
      </w:r>
      <w:r w:rsidRPr="000F3114">
        <w:rPr>
          <w:rFonts w:hint="cs"/>
          <w:rtl/>
        </w:rPr>
        <w:t xml:space="preserve">وهو </w:t>
      </w:r>
      <w:r w:rsidRPr="000F3114">
        <w:rPr>
          <w:rtl/>
        </w:rPr>
        <w:t xml:space="preserve">مركز خدمات ذوي </w:t>
      </w:r>
      <w:proofErr w:type="gramStart"/>
      <w:r w:rsidRPr="000F3114">
        <w:rPr>
          <w:rtl/>
        </w:rPr>
        <w:t xml:space="preserve">الإعاقة </w:t>
      </w:r>
      <w:r w:rsidRPr="000F3114">
        <w:rPr>
          <w:rFonts w:ascii="Traditional Arabic" w:hAnsi="Traditional Arabic"/>
          <w:rtl/>
        </w:rPr>
        <w:t>”</w:t>
      </w:r>
      <w:r w:rsidRPr="000F3114">
        <w:rPr>
          <w:rtl/>
        </w:rPr>
        <w:t>لست</w:t>
      </w:r>
      <w:proofErr w:type="gramEnd"/>
      <w:r w:rsidRPr="000F3114">
        <w:rPr>
          <w:rtl/>
        </w:rPr>
        <w:t xml:space="preserve"> وحدك</w:t>
      </w:r>
      <w:r w:rsidRPr="000F3114">
        <w:rPr>
          <w:rFonts w:ascii="Traditional Arabic" w:hAnsi="Traditional Arabic"/>
          <w:rtl/>
        </w:rPr>
        <w:t>“</w:t>
      </w:r>
      <w:r w:rsidRPr="000F3114">
        <w:rPr>
          <w:rtl/>
        </w:rPr>
        <w:t xml:space="preserve"> </w:t>
      </w:r>
      <w:r w:rsidRPr="000F3114">
        <w:rPr>
          <w:rFonts w:hint="cs"/>
          <w:rtl/>
        </w:rPr>
        <w:t>الت</w:t>
      </w:r>
      <w:r w:rsidRPr="000F3114">
        <w:rPr>
          <w:rtl/>
        </w:rPr>
        <w:t>ابع لوزارة العمل والتنمية الاجتماعية و</w:t>
      </w:r>
      <w:r w:rsidRPr="000F3114">
        <w:rPr>
          <w:rFonts w:hint="cs"/>
          <w:rtl/>
        </w:rPr>
        <w:t xml:space="preserve">الذي </w:t>
      </w:r>
      <w:r w:rsidRPr="000F3114">
        <w:rPr>
          <w:rtl/>
        </w:rPr>
        <w:t>يعن</w:t>
      </w:r>
      <w:r w:rsidRPr="000F3114">
        <w:rPr>
          <w:rFonts w:hint="cs"/>
          <w:rtl/>
        </w:rPr>
        <w:t>ى</w:t>
      </w:r>
      <w:r w:rsidRPr="000F3114">
        <w:rPr>
          <w:rtl/>
        </w:rPr>
        <w:t xml:space="preserve"> بتقديم أوجه الخدمات الرعائية والتأهيلية والمهنية للأشخاص ذوي الإعاقة بمختلف فئات إعاقتهم، وتقديم مجموعة م</w:t>
      </w:r>
      <w:r w:rsidRPr="000F3114">
        <w:rPr>
          <w:rFonts w:hint="cs"/>
          <w:rtl/>
        </w:rPr>
        <w:t>تعددة</w:t>
      </w:r>
      <w:r w:rsidRPr="000F3114">
        <w:rPr>
          <w:rtl/>
        </w:rPr>
        <w:t xml:space="preserve"> من الخدمات التي تلبي حاجاتهم اليومية والمعيشية كإيجاد وظائف تناسب قدراتهم وإمكاناتهم</w:t>
      </w:r>
      <w:r w:rsidRPr="000F3114">
        <w:rPr>
          <w:rFonts w:hint="cs"/>
          <w:rtl/>
        </w:rPr>
        <w:t xml:space="preserve">، </w:t>
      </w:r>
      <w:r w:rsidRPr="000F3114">
        <w:rPr>
          <w:rtl/>
        </w:rPr>
        <w:t>وتوفير التدريب المناسب لهم فض</w:t>
      </w:r>
      <w:r w:rsidRPr="000F3114">
        <w:rPr>
          <w:rFonts w:hint="cs"/>
          <w:rtl/>
        </w:rPr>
        <w:t>لاً</w:t>
      </w:r>
      <w:r w:rsidRPr="000F3114">
        <w:rPr>
          <w:rtl/>
        </w:rPr>
        <w:t xml:space="preserve"> عن صرف الأجهزة التعويضية التي تعينهم في مجال العمل</w:t>
      </w:r>
      <w:r w:rsidRPr="000F3114">
        <w:rPr>
          <w:rFonts w:hint="cs"/>
          <w:rtl/>
        </w:rPr>
        <w:t xml:space="preserve">. </w:t>
      </w:r>
    </w:p>
    <w:p w:rsidR="00122022" w:rsidRPr="000F3114" w:rsidRDefault="00122022" w:rsidP="00122022">
      <w:pPr>
        <w:pStyle w:val="SingleTxtGA"/>
      </w:pPr>
      <w:r w:rsidRPr="000F3114">
        <w:rPr>
          <w:rtl/>
        </w:rPr>
        <w:t>19</w:t>
      </w:r>
      <w:r w:rsidRPr="000F3114">
        <w:rPr>
          <w:rFonts w:hint="cs"/>
          <w:rtl/>
        </w:rPr>
        <w:t>1</w:t>
      </w:r>
      <w:r w:rsidRPr="000F3114">
        <w:rPr>
          <w:rtl/>
        </w:rPr>
        <w:t>-</w:t>
      </w:r>
      <w:r w:rsidRPr="000F3114">
        <w:rPr>
          <w:rtl/>
        </w:rPr>
        <w:tab/>
        <w:t>وتشير إحصا</w:t>
      </w:r>
      <w:r w:rsidRPr="000F3114">
        <w:rPr>
          <w:rFonts w:hint="cs"/>
          <w:rtl/>
        </w:rPr>
        <w:t>ء</w:t>
      </w:r>
      <w:r w:rsidRPr="000F3114">
        <w:rPr>
          <w:rtl/>
        </w:rPr>
        <w:t xml:space="preserve">ات مركز خدمات ذوي الإعاقة </w:t>
      </w:r>
      <w:r w:rsidRPr="000F3114">
        <w:rPr>
          <w:rFonts w:hint="cs"/>
          <w:rtl/>
        </w:rPr>
        <w:t xml:space="preserve">إلى </w:t>
      </w:r>
      <w:r w:rsidRPr="000F3114">
        <w:rPr>
          <w:rtl/>
        </w:rPr>
        <w:t>أن عدد الأشخاص</w:t>
      </w:r>
      <w:r w:rsidRPr="000F3114">
        <w:rPr>
          <w:rFonts w:hint="cs"/>
          <w:rtl/>
        </w:rPr>
        <w:t xml:space="preserve"> - </w:t>
      </w:r>
      <w:r w:rsidRPr="000F3114">
        <w:rPr>
          <w:rtl/>
        </w:rPr>
        <w:t>المسجلين لدى المركز</w:t>
      </w:r>
      <w:r w:rsidRPr="000F3114">
        <w:rPr>
          <w:rFonts w:hint="cs"/>
          <w:rtl/>
        </w:rPr>
        <w:t xml:space="preserve"> - و</w:t>
      </w:r>
      <w:r w:rsidRPr="000F3114">
        <w:rPr>
          <w:rtl/>
        </w:rPr>
        <w:t>الذين تم توظيفه</w:t>
      </w:r>
      <w:r w:rsidRPr="000F3114">
        <w:rPr>
          <w:rFonts w:hint="cs"/>
          <w:rtl/>
        </w:rPr>
        <w:t>م،</w:t>
      </w:r>
      <w:r w:rsidRPr="000F3114">
        <w:rPr>
          <w:rtl/>
        </w:rPr>
        <w:t xml:space="preserve"> </w:t>
      </w:r>
      <w:r w:rsidRPr="000F3114">
        <w:rPr>
          <w:rFonts w:hint="cs"/>
          <w:rtl/>
        </w:rPr>
        <w:t>لغاية سنة 2016، 867 شخصاً من مختلف</w:t>
      </w:r>
      <w:r w:rsidRPr="000F3114">
        <w:rPr>
          <w:rtl/>
        </w:rPr>
        <w:t xml:space="preserve"> الإعاقات</w:t>
      </w:r>
      <w:r w:rsidRPr="000F3114">
        <w:rPr>
          <w:rFonts w:hint="cs"/>
          <w:rtl/>
        </w:rPr>
        <w:t xml:space="preserve"> </w:t>
      </w:r>
      <w:r w:rsidRPr="000F3114">
        <w:rPr>
          <w:rtl/>
        </w:rPr>
        <w:t>وفي مختلف التخصصات.</w:t>
      </w:r>
    </w:p>
    <w:p w:rsidR="00122022" w:rsidRPr="000F3114" w:rsidRDefault="00122022" w:rsidP="00122022">
      <w:pPr>
        <w:pStyle w:val="SingleTxtGA"/>
        <w:rPr>
          <w:rtl/>
        </w:rPr>
      </w:pPr>
      <w:r w:rsidRPr="000F3114">
        <w:rPr>
          <w:rtl/>
        </w:rPr>
        <w:t>عدد الأشخاص الذين تم توظيفهم حت</w:t>
      </w:r>
      <w:r w:rsidRPr="000F3114">
        <w:rPr>
          <w:rFonts w:hint="cs"/>
          <w:rtl/>
        </w:rPr>
        <w:t xml:space="preserve">ى سنة </w:t>
      </w:r>
      <w:r w:rsidRPr="000F3114">
        <w:t>2016</w:t>
      </w:r>
      <w:r w:rsidRPr="000F3114">
        <w:rPr>
          <w:rFonts w:hint="cs"/>
          <w:rtl/>
        </w:rPr>
        <w:t>:</w:t>
      </w:r>
    </w:p>
    <w:tbl>
      <w:tblPr>
        <w:bidiVisual/>
        <w:tblW w:w="7237" w:type="dxa"/>
        <w:tblInd w:w="1232" w:type="dxa"/>
        <w:tblCellMar>
          <w:left w:w="0" w:type="dxa"/>
          <w:right w:w="0" w:type="dxa"/>
        </w:tblCellMar>
        <w:tblLook w:val="04A0" w:firstRow="1" w:lastRow="0" w:firstColumn="1" w:lastColumn="0" w:noHBand="0" w:noVBand="1"/>
      </w:tblPr>
      <w:tblGrid>
        <w:gridCol w:w="1472"/>
        <w:gridCol w:w="1178"/>
        <w:gridCol w:w="1023"/>
        <w:gridCol w:w="912"/>
        <w:gridCol w:w="912"/>
        <w:gridCol w:w="935"/>
        <w:gridCol w:w="917"/>
      </w:tblGrid>
      <w:tr w:rsidR="00122022" w:rsidRPr="00023CF2" w:rsidTr="000F3114">
        <w:tc>
          <w:tcPr>
            <w:tcW w:w="1456"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122022" w:rsidRPr="00A944E0" w:rsidRDefault="00122022" w:rsidP="000F3114">
            <w:pPr>
              <w:spacing w:before="40" w:after="40" w:line="300" w:lineRule="exact"/>
              <w:ind w:left="57" w:right="57"/>
              <w:rPr>
                <w:i/>
                <w:iCs/>
                <w:color w:val="000000"/>
                <w:sz w:val="18"/>
                <w:szCs w:val="28"/>
                <w:rtl/>
              </w:rPr>
            </w:pPr>
            <w:r w:rsidRPr="00A944E0">
              <w:rPr>
                <w:i/>
                <w:iCs/>
                <w:color w:val="000000"/>
                <w:sz w:val="18"/>
                <w:szCs w:val="28"/>
                <w:rtl/>
              </w:rPr>
              <w:t>ال</w:t>
            </w:r>
            <w:r w:rsidRPr="00A944E0">
              <w:rPr>
                <w:rFonts w:hint="eastAsia"/>
                <w:i/>
                <w:iCs/>
                <w:color w:val="000000"/>
                <w:sz w:val="18"/>
                <w:szCs w:val="28"/>
                <w:rtl/>
              </w:rPr>
              <w:t>إ</w:t>
            </w:r>
            <w:r w:rsidRPr="00A944E0">
              <w:rPr>
                <w:i/>
                <w:iCs/>
                <w:color w:val="000000"/>
                <w:sz w:val="18"/>
                <w:szCs w:val="28"/>
                <w:rtl/>
              </w:rPr>
              <w:t>عاقة</w:t>
            </w:r>
          </w:p>
        </w:tc>
        <w:tc>
          <w:tcPr>
            <w:tcW w:w="1162"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122022" w:rsidRPr="00A944E0" w:rsidRDefault="00122022" w:rsidP="000F3114">
            <w:pPr>
              <w:spacing w:before="40" w:after="40" w:line="300" w:lineRule="exact"/>
              <w:ind w:left="57" w:right="57"/>
              <w:rPr>
                <w:i/>
                <w:iCs/>
                <w:color w:val="000000"/>
                <w:sz w:val="18"/>
                <w:szCs w:val="28"/>
                <w:rtl/>
              </w:rPr>
            </w:pPr>
            <w:r w:rsidRPr="00A944E0">
              <w:rPr>
                <w:i/>
                <w:iCs/>
                <w:color w:val="000000"/>
                <w:sz w:val="18"/>
                <w:szCs w:val="28"/>
                <w:rtl/>
              </w:rPr>
              <w:t>جسدية</w:t>
            </w:r>
          </w:p>
        </w:tc>
        <w:tc>
          <w:tcPr>
            <w:tcW w:w="100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122022" w:rsidRPr="00A944E0" w:rsidRDefault="00122022" w:rsidP="000F3114">
            <w:pPr>
              <w:spacing w:before="40" w:after="40" w:line="300" w:lineRule="exact"/>
              <w:ind w:left="57" w:right="57"/>
              <w:rPr>
                <w:i/>
                <w:iCs/>
                <w:color w:val="000000"/>
                <w:sz w:val="18"/>
                <w:szCs w:val="28"/>
                <w:rtl/>
              </w:rPr>
            </w:pPr>
            <w:r w:rsidRPr="00A944E0">
              <w:rPr>
                <w:i/>
                <w:iCs/>
                <w:color w:val="000000"/>
                <w:sz w:val="18"/>
                <w:szCs w:val="28"/>
                <w:rtl/>
              </w:rPr>
              <w:t>سمعية</w:t>
            </w:r>
          </w:p>
        </w:tc>
        <w:tc>
          <w:tcPr>
            <w:tcW w:w="896"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122022" w:rsidRPr="00A944E0" w:rsidRDefault="00122022" w:rsidP="000F3114">
            <w:pPr>
              <w:spacing w:before="40" w:after="40" w:line="300" w:lineRule="exact"/>
              <w:ind w:left="57" w:right="57"/>
              <w:rPr>
                <w:i/>
                <w:iCs/>
                <w:color w:val="000000"/>
                <w:sz w:val="18"/>
                <w:szCs w:val="28"/>
                <w:rtl/>
              </w:rPr>
            </w:pPr>
            <w:r w:rsidRPr="00A944E0">
              <w:rPr>
                <w:i/>
                <w:iCs/>
                <w:color w:val="000000"/>
                <w:sz w:val="18"/>
                <w:szCs w:val="28"/>
                <w:rtl/>
              </w:rPr>
              <w:t>ذهنية</w:t>
            </w:r>
          </w:p>
        </w:tc>
        <w:tc>
          <w:tcPr>
            <w:tcW w:w="896"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122022" w:rsidRPr="00A944E0" w:rsidRDefault="00122022" w:rsidP="000F3114">
            <w:pPr>
              <w:spacing w:before="40" w:after="40" w:line="300" w:lineRule="exact"/>
              <w:ind w:left="57" w:right="57"/>
              <w:rPr>
                <w:i/>
                <w:iCs/>
                <w:color w:val="000000"/>
                <w:sz w:val="18"/>
                <w:szCs w:val="28"/>
                <w:rtl/>
              </w:rPr>
            </w:pPr>
            <w:r w:rsidRPr="00A944E0">
              <w:rPr>
                <w:i/>
                <w:iCs/>
                <w:color w:val="000000"/>
                <w:sz w:val="18"/>
                <w:szCs w:val="28"/>
                <w:rtl/>
              </w:rPr>
              <w:t>بصرية</w:t>
            </w:r>
          </w:p>
        </w:tc>
        <w:tc>
          <w:tcPr>
            <w:tcW w:w="91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122022" w:rsidRPr="00A944E0" w:rsidRDefault="00122022" w:rsidP="000F3114">
            <w:pPr>
              <w:spacing w:before="40" w:after="40" w:line="300" w:lineRule="exact"/>
              <w:ind w:left="57" w:right="57"/>
              <w:rPr>
                <w:i/>
                <w:iCs/>
                <w:color w:val="000000"/>
                <w:sz w:val="18"/>
                <w:szCs w:val="28"/>
                <w:rtl/>
              </w:rPr>
            </w:pPr>
            <w:r w:rsidRPr="00A944E0">
              <w:rPr>
                <w:i/>
                <w:iCs/>
                <w:color w:val="000000"/>
                <w:sz w:val="18"/>
                <w:szCs w:val="28"/>
                <w:rtl/>
              </w:rPr>
              <w:t>متعددة</w:t>
            </w:r>
          </w:p>
        </w:tc>
        <w:tc>
          <w:tcPr>
            <w:tcW w:w="90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122022" w:rsidRPr="00A944E0" w:rsidRDefault="00122022" w:rsidP="000F3114">
            <w:pPr>
              <w:spacing w:before="40" w:after="40" w:line="300" w:lineRule="exact"/>
              <w:ind w:left="57" w:right="57"/>
              <w:rPr>
                <w:i/>
                <w:iCs/>
                <w:color w:val="000000"/>
                <w:sz w:val="18"/>
                <w:szCs w:val="28"/>
                <w:rtl/>
              </w:rPr>
            </w:pPr>
            <w:r w:rsidRPr="00A944E0">
              <w:rPr>
                <w:i/>
                <w:iCs/>
                <w:color w:val="000000"/>
                <w:sz w:val="18"/>
                <w:szCs w:val="28"/>
                <w:rtl/>
              </w:rPr>
              <w:t>المجموع</w:t>
            </w:r>
          </w:p>
        </w:tc>
      </w:tr>
      <w:tr w:rsidR="00122022" w:rsidRPr="00023CF2" w:rsidTr="000F3114">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tl/>
              </w:rPr>
            </w:pPr>
            <w:r w:rsidRPr="00A944E0">
              <w:rPr>
                <w:color w:val="000000"/>
                <w:sz w:val="18"/>
                <w:szCs w:val="28"/>
                <w:rtl/>
              </w:rPr>
              <w:t>ذكر</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tl/>
              </w:rPr>
            </w:pPr>
            <w:r w:rsidRPr="00A944E0">
              <w:rPr>
                <w:color w:val="000000"/>
                <w:sz w:val="18"/>
                <w:szCs w:val="28"/>
              </w:rPr>
              <w:t>221</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Pr>
            </w:pPr>
            <w:r w:rsidRPr="00A944E0">
              <w:rPr>
                <w:color w:val="000000"/>
                <w:sz w:val="18"/>
                <w:szCs w:val="28"/>
              </w:rPr>
              <w:t>162</w:t>
            </w:r>
          </w:p>
        </w:tc>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Pr>
            </w:pPr>
            <w:r w:rsidRPr="00A944E0">
              <w:rPr>
                <w:color w:val="000000"/>
                <w:sz w:val="18"/>
                <w:szCs w:val="28"/>
              </w:rPr>
              <w:t>230</w:t>
            </w:r>
          </w:p>
        </w:tc>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Pr>
            </w:pPr>
            <w:r w:rsidRPr="00A944E0">
              <w:rPr>
                <w:color w:val="000000"/>
                <w:sz w:val="18"/>
                <w:szCs w:val="28"/>
              </w:rPr>
              <w:t>64</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Pr>
            </w:pPr>
            <w:r w:rsidRPr="00A944E0">
              <w:rPr>
                <w:color w:val="000000"/>
                <w:sz w:val="18"/>
                <w:szCs w:val="28"/>
              </w:rPr>
              <w:t>21</w:t>
            </w:r>
          </w:p>
        </w:tc>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Pr>
            </w:pPr>
            <w:r w:rsidRPr="00A944E0">
              <w:rPr>
                <w:color w:val="000000"/>
                <w:sz w:val="18"/>
                <w:szCs w:val="28"/>
              </w:rPr>
              <w:t>698</w:t>
            </w:r>
          </w:p>
        </w:tc>
      </w:tr>
      <w:tr w:rsidR="00122022" w:rsidRPr="00023CF2" w:rsidTr="000F3114">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Pr>
            </w:pPr>
            <w:r w:rsidRPr="00A944E0">
              <w:rPr>
                <w:rFonts w:hint="eastAsia"/>
                <w:color w:val="000000"/>
                <w:sz w:val="18"/>
                <w:szCs w:val="28"/>
                <w:rtl/>
              </w:rPr>
              <w:t>أ</w:t>
            </w:r>
            <w:r w:rsidRPr="00A944E0">
              <w:rPr>
                <w:color w:val="000000"/>
                <w:sz w:val="18"/>
                <w:szCs w:val="28"/>
                <w:rtl/>
              </w:rPr>
              <w:t>نثى</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tl/>
              </w:rPr>
            </w:pPr>
            <w:r w:rsidRPr="00A944E0">
              <w:rPr>
                <w:color w:val="000000"/>
                <w:sz w:val="18"/>
                <w:szCs w:val="28"/>
              </w:rPr>
              <w:t>67</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Pr>
            </w:pPr>
            <w:r w:rsidRPr="00A944E0">
              <w:rPr>
                <w:color w:val="000000"/>
                <w:sz w:val="18"/>
                <w:szCs w:val="28"/>
              </w:rPr>
              <w:t>72</w:t>
            </w:r>
          </w:p>
        </w:tc>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Pr>
            </w:pPr>
            <w:r w:rsidRPr="00A944E0">
              <w:rPr>
                <w:color w:val="000000"/>
                <w:sz w:val="18"/>
                <w:szCs w:val="28"/>
              </w:rPr>
              <w:t>26</w:t>
            </w:r>
          </w:p>
        </w:tc>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Pr>
            </w:pPr>
            <w:r w:rsidRPr="00A944E0">
              <w:rPr>
                <w:color w:val="000000"/>
                <w:sz w:val="18"/>
                <w:szCs w:val="28"/>
              </w:rPr>
              <w:t>13</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Pr>
            </w:pPr>
            <w:r w:rsidRPr="00A944E0">
              <w:rPr>
                <w:color w:val="000000"/>
                <w:sz w:val="18"/>
                <w:szCs w:val="28"/>
              </w:rPr>
              <w:t>4</w:t>
            </w:r>
          </w:p>
        </w:tc>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Pr>
            </w:pPr>
            <w:r w:rsidRPr="00A944E0">
              <w:rPr>
                <w:color w:val="000000"/>
                <w:sz w:val="18"/>
                <w:szCs w:val="28"/>
              </w:rPr>
              <w:t>182</w:t>
            </w:r>
          </w:p>
        </w:tc>
      </w:tr>
      <w:tr w:rsidR="00122022" w:rsidRPr="00023CF2" w:rsidTr="000F3114">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Pr>
            </w:pPr>
            <w:r w:rsidRPr="00A944E0">
              <w:rPr>
                <w:color w:val="000000"/>
                <w:sz w:val="18"/>
                <w:szCs w:val="28"/>
                <w:rtl/>
              </w:rPr>
              <w:t>المجموع</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tl/>
              </w:rPr>
            </w:pPr>
            <w:r w:rsidRPr="00A944E0">
              <w:rPr>
                <w:color w:val="000000"/>
                <w:sz w:val="18"/>
                <w:szCs w:val="28"/>
              </w:rPr>
              <w:t>288</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Pr>
            </w:pPr>
            <w:r w:rsidRPr="00A944E0">
              <w:rPr>
                <w:color w:val="000000"/>
                <w:sz w:val="18"/>
                <w:szCs w:val="28"/>
              </w:rPr>
              <w:t>234</w:t>
            </w:r>
          </w:p>
        </w:tc>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Pr>
            </w:pPr>
            <w:r w:rsidRPr="00A944E0">
              <w:rPr>
                <w:color w:val="000000"/>
                <w:sz w:val="18"/>
                <w:szCs w:val="28"/>
              </w:rPr>
              <w:t>256</w:t>
            </w:r>
          </w:p>
        </w:tc>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Pr>
            </w:pPr>
            <w:r w:rsidRPr="00A944E0">
              <w:rPr>
                <w:color w:val="000000"/>
                <w:sz w:val="18"/>
                <w:szCs w:val="28"/>
              </w:rPr>
              <w:t>77</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Pr>
            </w:pPr>
            <w:r w:rsidRPr="00A944E0">
              <w:rPr>
                <w:color w:val="000000"/>
                <w:sz w:val="18"/>
                <w:szCs w:val="28"/>
              </w:rPr>
              <w:t>25</w:t>
            </w:r>
          </w:p>
        </w:tc>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sz w:val="18"/>
                <w:szCs w:val="28"/>
              </w:rPr>
            </w:pPr>
            <w:r w:rsidRPr="00A944E0">
              <w:rPr>
                <w:color w:val="000000"/>
                <w:sz w:val="18"/>
                <w:szCs w:val="28"/>
              </w:rPr>
              <w:t>880</w:t>
            </w:r>
          </w:p>
        </w:tc>
      </w:tr>
    </w:tbl>
    <w:p w:rsidR="00122022" w:rsidRPr="00F03C60" w:rsidRDefault="00122022" w:rsidP="00122022">
      <w:pPr>
        <w:autoSpaceDE w:val="0"/>
        <w:autoSpaceDN w:val="0"/>
        <w:adjustRightInd w:val="0"/>
        <w:spacing w:line="240" w:lineRule="auto"/>
        <w:jc w:val="both"/>
        <w:rPr>
          <w:rFonts w:ascii="Simplified Arabic" w:hAnsi="Simplified Arabic" w:cs="Simplified Arabic"/>
          <w:color w:val="000000" w:themeColor="text1"/>
          <w:sz w:val="24"/>
          <w:szCs w:val="24"/>
          <w:rtl/>
        </w:rPr>
      </w:pPr>
    </w:p>
    <w:p w:rsidR="00122022" w:rsidRPr="00F03C60" w:rsidRDefault="00122022" w:rsidP="00122022">
      <w:pPr>
        <w:autoSpaceDE w:val="0"/>
        <w:autoSpaceDN w:val="0"/>
        <w:adjustRightInd w:val="0"/>
        <w:spacing w:line="240" w:lineRule="auto"/>
        <w:jc w:val="both"/>
        <w:rPr>
          <w:rFonts w:ascii="Simplified Arabic" w:hAnsi="Simplified Arabic" w:cs="Simplified Arabic"/>
          <w:color w:val="000000" w:themeColor="text1"/>
          <w:sz w:val="24"/>
          <w:szCs w:val="24"/>
          <w:rtl/>
        </w:rPr>
      </w:pPr>
      <w:r w:rsidRPr="00F03C60">
        <w:rPr>
          <w:rFonts w:ascii="Simplified Arabic" w:hAnsi="Simplified Arabic" w:cs="Simplified Arabic"/>
          <w:noProof/>
          <w:sz w:val="24"/>
          <w:szCs w:val="24"/>
          <w:lang w:val="en-GB" w:eastAsia="en-GB"/>
        </w:rPr>
        <w:drawing>
          <wp:inline distT="0" distB="0" distL="0" distR="0" wp14:anchorId="1858B51E" wp14:editId="1E28FA92">
            <wp:extent cx="5819775" cy="29432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2022" w:rsidRPr="000F3114" w:rsidRDefault="00122022" w:rsidP="00122022">
      <w:pPr>
        <w:pStyle w:val="H23GA"/>
        <w:rPr>
          <w:rtl/>
        </w:rPr>
      </w:pPr>
      <w:r>
        <w:rPr>
          <w:rtl/>
        </w:rPr>
        <w:tab/>
      </w:r>
      <w:r w:rsidRPr="000F3114">
        <w:rPr>
          <w:rtl/>
        </w:rPr>
        <w:tab/>
      </w:r>
      <w:bookmarkStart w:id="63" w:name="_Toc491178855"/>
      <w:bookmarkStart w:id="64" w:name="_Toc491186852"/>
      <w:r w:rsidRPr="000F3114">
        <w:rPr>
          <w:rtl/>
        </w:rPr>
        <w:t>المادة 28: مستوى المعيشة اللائق والحماية الاجتماعية</w:t>
      </w:r>
      <w:bookmarkEnd w:id="63"/>
      <w:bookmarkEnd w:id="64"/>
    </w:p>
    <w:p w:rsidR="00122022" w:rsidRPr="000F3114" w:rsidRDefault="00122022" w:rsidP="00122022">
      <w:pPr>
        <w:pStyle w:val="SingleTxtGA"/>
      </w:pPr>
      <w:r w:rsidRPr="000F3114">
        <w:rPr>
          <w:rtl/>
        </w:rPr>
        <w:t>19</w:t>
      </w:r>
      <w:r w:rsidRPr="000F3114">
        <w:rPr>
          <w:rFonts w:hint="cs"/>
          <w:rtl/>
        </w:rPr>
        <w:t>2</w:t>
      </w:r>
      <w:r w:rsidRPr="000F3114">
        <w:rPr>
          <w:rtl/>
        </w:rPr>
        <w:t>-</w:t>
      </w:r>
      <w:r w:rsidRPr="000F3114">
        <w:rPr>
          <w:rtl/>
        </w:rPr>
        <w:tab/>
      </w:r>
      <w:r w:rsidRPr="000F3114">
        <w:rPr>
          <w:rFonts w:hint="cs"/>
          <w:rtl/>
        </w:rPr>
        <w:t xml:space="preserve">إن </w:t>
      </w:r>
      <w:r w:rsidRPr="000F3114">
        <w:rPr>
          <w:rtl/>
        </w:rPr>
        <w:t xml:space="preserve">الرؤية الاقتصادية للبحرين حتى عام </w:t>
      </w:r>
      <w:r w:rsidRPr="000F3114">
        <w:t>2030</w:t>
      </w:r>
      <w:r w:rsidRPr="000F3114">
        <w:rPr>
          <w:rtl/>
        </w:rPr>
        <w:t xml:space="preserve"> وتنفيذ الاستراتيجية الاقتصادية</w:t>
      </w:r>
      <w:r w:rsidRPr="000F3114">
        <w:rPr>
          <w:rFonts w:hint="cs"/>
          <w:rtl/>
        </w:rPr>
        <w:t xml:space="preserve"> يُعدّان من العوامل </w:t>
      </w:r>
      <w:r w:rsidRPr="000F3114">
        <w:rPr>
          <w:rtl/>
        </w:rPr>
        <w:t>التي تحدد التوجه المستمر للمملكة</w:t>
      </w:r>
      <w:r w:rsidRPr="000F3114">
        <w:rPr>
          <w:rFonts w:hint="cs"/>
          <w:rtl/>
        </w:rPr>
        <w:t>.</w:t>
      </w:r>
      <w:r w:rsidRPr="000F3114">
        <w:rPr>
          <w:rtl/>
        </w:rPr>
        <w:t xml:space="preserve"> إذ تعمل الدولة على تفعيل دور جميع الفئات البشرية بم</w:t>
      </w:r>
      <w:r w:rsidRPr="000F3114">
        <w:rPr>
          <w:rFonts w:hint="cs"/>
          <w:rtl/>
        </w:rPr>
        <w:t>ن</w:t>
      </w:r>
      <w:r w:rsidRPr="000F3114">
        <w:rPr>
          <w:rtl/>
        </w:rPr>
        <w:t xml:space="preserve"> فيه</w:t>
      </w:r>
      <w:r w:rsidRPr="000F3114">
        <w:rPr>
          <w:rFonts w:hint="cs"/>
          <w:rtl/>
        </w:rPr>
        <w:t>م</w:t>
      </w:r>
      <w:r w:rsidRPr="000F3114">
        <w:rPr>
          <w:rtl/>
        </w:rPr>
        <w:t xml:space="preserve"> الأشخاص ذوي الإعاقة في العملية التنموية من خلال البرامج التدريبية والتأهيلية المتطورة ورفع المستوى المعيشي</w:t>
      </w:r>
      <w:r w:rsidRPr="000F3114">
        <w:rPr>
          <w:rFonts w:hint="cs"/>
          <w:rtl/>
        </w:rPr>
        <w:t xml:space="preserve">، وهذا ما يعبر عنه </w:t>
      </w:r>
      <w:r w:rsidRPr="000F3114">
        <w:rPr>
          <w:rtl/>
        </w:rPr>
        <w:t xml:space="preserve">الهدف الرئيسي للرؤية والمتمثل في </w:t>
      </w:r>
      <w:r w:rsidRPr="000F3114">
        <w:rPr>
          <w:rFonts w:hint="cs"/>
          <w:rtl/>
        </w:rPr>
        <w:t>"</w:t>
      </w:r>
      <w:r w:rsidRPr="000F3114">
        <w:rPr>
          <w:rtl/>
        </w:rPr>
        <w:t>زيادة دخل الأسرة الحقيقي إلى أكثر من الضعف بحلول عا</w:t>
      </w:r>
      <w:r w:rsidRPr="000F3114">
        <w:rPr>
          <w:rFonts w:hint="cs"/>
          <w:rtl/>
        </w:rPr>
        <w:t>م 2030". و</w:t>
      </w:r>
      <w:r w:rsidRPr="000F3114">
        <w:rPr>
          <w:rtl/>
        </w:rPr>
        <w:t>تعتمد هذه الرؤية على ثلاثة مبادئ أساسية مترابطة تحقق جميع طموحات المجتمع البحريني وهي: الاستدامة والتنافسية والعدالة</w:t>
      </w:r>
      <w:r w:rsidRPr="000F3114">
        <w:rPr>
          <w:rFonts w:hint="cs"/>
          <w:rtl/>
        </w:rPr>
        <w:t>.</w:t>
      </w:r>
      <w:r w:rsidRPr="000F3114">
        <w:rPr>
          <w:rtl/>
        </w:rPr>
        <w:t xml:space="preserve"> </w:t>
      </w:r>
      <w:r w:rsidRPr="000F3114">
        <w:rPr>
          <w:rFonts w:hint="cs"/>
          <w:rtl/>
        </w:rPr>
        <w:t>كما أ</w:t>
      </w:r>
      <w:r w:rsidRPr="000F3114">
        <w:rPr>
          <w:rtl/>
        </w:rPr>
        <w:t>ن تحقيق الدعم الاقتصادي ومكافحة الفقر</w:t>
      </w:r>
      <w:r w:rsidRPr="000F3114">
        <w:rPr>
          <w:rFonts w:hint="cs"/>
          <w:rtl/>
        </w:rPr>
        <w:t xml:space="preserve"> هدفان </w:t>
      </w:r>
      <w:r w:rsidRPr="000F3114">
        <w:rPr>
          <w:rtl/>
        </w:rPr>
        <w:t>أساسي</w:t>
      </w:r>
      <w:r w:rsidRPr="000F3114">
        <w:rPr>
          <w:rFonts w:hint="cs"/>
          <w:rtl/>
        </w:rPr>
        <w:t>ان</w:t>
      </w:r>
      <w:r w:rsidRPr="000F3114">
        <w:rPr>
          <w:rtl/>
        </w:rPr>
        <w:t xml:space="preserve"> تسعى حكومة البحرين </w:t>
      </w:r>
      <w:r w:rsidRPr="000F3114">
        <w:rPr>
          <w:rFonts w:hint="cs"/>
          <w:rtl/>
        </w:rPr>
        <w:t>ل</w:t>
      </w:r>
      <w:r w:rsidRPr="000F3114">
        <w:rPr>
          <w:rtl/>
        </w:rPr>
        <w:t>تحقيقه</w:t>
      </w:r>
      <w:r w:rsidRPr="000F3114">
        <w:rPr>
          <w:rFonts w:hint="cs"/>
          <w:rtl/>
        </w:rPr>
        <w:t>م</w:t>
      </w:r>
      <w:r w:rsidRPr="000F3114">
        <w:rPr>
          <w:rtl/>
        </w:rPr>
        <w:t>ا، فالتدابير المتخذة من جانب الحكومة تدعم الأشخاص ذوي الإعاقة في أن يعيشوا حياة مستقلة، وتزويدهم بخدمات الدعم والرعاية الاجتماعية طويلة الأجل</w:t>
      </w:r>
      <w:r w:rsidRPr="000F3114">
        <w:rPr>
          <w:rFonts w:hint="cs"/>
          <w:rtl/>
        </w:rPr>
        <w:t>،</w:t>
      </w:r>
      <w:r w:rsidRPr="000F3114">
        <w:rPr>
          <w:rtl/>
        </w:rPr>
        <w:t xml:space="preserve"> فقد نص قانون الضمان الاجتماعي رقم </w:t>
      </w:r>
      <w:r w:rsidRPr="000F3114">
        <w:t>18</w:t>
      </w:r>
      <w:r w:rsidRPr="000F3114">
        <w:rPr>
          <w:rtl/>
        </w:rPr>
        <w:t xml:space="preserve"> لسنة </w:t>
      </w:r>
      <w:r w:rsidRPr="000F3114">
        <w:t>2006</w:t>
      </w:r>
      <w:r w:rsidRPr="000F3114">
        <w:rPr>
          <w:rtl/>
        </w:rPr>
        <w:t xml:space="preserve"> على تقديم نوع من أنواع الضمان الاجتماعي والدعم إلى الفئات ذات الدخل المحدود من الأسر والأفراد، </w:t>
      </w:r>
      <w:r w:rsidRPr="000F3114">
        <w:rPr>
          <w:rFonts w:hint="cs"/>
          <w:rtl/>
        </w:rPr>
        <w:t xml:space="preserve">من خلال </w:t>
      </w:r>
      <w:r w:rsidRPr="000F3114">
        <w:rPr>
          <w:rtl/>
        </w:rPr>
        <w:t>تقديم المساعدة الاجتماعية المادية أو العينية لها، ومن بين الفئات المستحقة للمساعدة الاجتماعية والتي ذكرها هذا القانون</w:t>
      </w:r>
      <w:r w:rsidRPr="000F3114">
        <w:t>:</w:t>
      </w:r>
      <w:r w:rsidRPr="000F3114">
        <w:rPr>
          <w:rtl/>
        </w:rPr>
        <w:t xml:space="preserve"> الأشخاص ذوي الإعاقة، نظ</w:t>
      </w:r>
      <w:r w:rsidRPr="000F3114">
        <w:rPr>
          <w:rFonts w:hint="cs"/>
          <w:rtl/>
        </w:rPr>
        <w:t>راً إلى</w:t>
      </w:r>
      <w:r w:rsidRPr="000F3114">
        <w:rPr>
          <w:rtl/>
        </w:rPr>
        <w:t xml:space="preserve"> احتمال</w:t>
      </w:r>
      <w:r w:rsidRPr="000F3114">
        <w:rPr>
          <w:rFonts w:hint="cs"/>
          <w:rtl/>
        </w:rPr>
        <w:t xml:space="preserve"> </w:t>
      </w:r>
      <w:r w:rsidRPr="000F3114">
        <w:rPr>
          <w:rtl/>
        </w:rPr>
        <w:t>تأثير الإعاقة على وض</w:t>
      </w:r>
      <w:r w:rsidRPr="000F3114">
        <w:rPr>
          <w:rFonts w:hint="cs"/>
          <w:rtl/>
        </w:rPr>
        <w:t>عهم</w:t>
      </w:r>
      <w:r w:rsidRPr="000F3114">
        <w:rPr>
          <w:rtl/>
        </w:rPr>
        <w:t xml:space="preserve"> الاجتماعي والمادي</w:t>
      </w:r>
      <w:r w:rsidRPr="000F3114">
        <w:rPr>
          <w:rFonts w:hint="cs"/>
          <w:rtl/>
        </w:rPr>
        <w:t>.</w:t>
      </w:r>
    </w:p>
    <w:p w:rsidR="00122022" w:rsidRPr="000F3114" w:rsidRDefault="00122022" w:rsidP="00122022">
      <w:pPr>
        <w:pStyle w:val="SingleTxtGA"/>
      </w:pPr>
      <w:r w:rsidRPr="000F3114">
        <w:rPr>
          <w:rtl/>
        </w:rPr>
        <w:t>19</w:t>
      </w:r>
      <w:r w:rsidRPr="000F3114">
        <w:rPr>
          <w:rFonts w:hint="cs"/>
          <w:rtl/>
        </w:rPr>
        <w:t>3</w:t>
      </w:r>
      <w:r w:rsidRPr="000F3114">
        <w:rPr>
          <w:rtl/>
        </w:rPr>
        <w:t>-</w:t>
      </w:r>
      <w:r w:rsidRPr="000F3114">
        <w:rPr>
          <w:rtl/>
        </w:rPr>
        <w:tab/>
        <w:t>كما نصت المادة 7من قانون رعاية وتأهيل وتشغيل ذوي الإعاقة على منح ذوي الإعاقة مخصص إعاقة شهري</w:t>
      </w:r>
      <w:r w:rsidRPr="000F3114">
        <w:rPr>
          <w:rFonts w:hint="cs"/>
          <w:rtl/>
        </w:rPr>
        <w:t xml:space="preserve">اً </w:t>
      </w:r>
      <w:r w:rsidRPr="000F3114">
        <w:rPr>
          <w:rtl/>
        </w:rPr>
        <w:t>طبق</w:t>
      </w:r>
      <w:r w:rsidRPr="000F3114">
        <w:rPr>
          <w:rFonts w:hint="cs"/>
          <w:rtl/>
        </w:rPr>
        <w:t>اً</w:t>
      </w:r>
      <w:r w:rsidRPr="000F3114">
        <w:rPr>
          <w:rtl/>
        </w:rPr>
        <w:t xml:space="preserve"> للشروط والأوضاع التي يصدر بها قرار من الوزير، وقد صدر القرار رقم </w:t>
      </w:r>
      <w:r w:rsidRPr="000F3114">
        <w:t>24</w:t>
      </w:r>
      <w:r w:rsidRPr="000F3114">
        <w:rPr>
          <w:rtl/>
        </w:rPr>
        <w:t xml:space="preserve"> لسنة </w:t>
      </w:r>
      <w:r w:rsidRPr="000F3114">
        <w:t>2006</w:t>
      </w:r>
      <w:r w:rsidRPr="000F3114">
        <w:rPr>
          <w:rtl/>
        </w:rPr>
        <w:t xml:space="preserve"> بشأن معايير الاستحقاق والتي تم تعديلها من خلال القانون رقم </w:t>
      </w:r>
      <w:r w:rsidRPr="000F3114">
        <w:t>40</w:t>
      </w:r>
      <w:r w:rsidRPr="000F3114">
        <w:rPr>
          <w:rtl/>
        </w:rPr>
        <w:t xml:space="preserve"> لسنة</w:t>
      </w:r>
      <w:r w:rsidRPr="000F3114">
        <w:rPr>
          <w:rFonts w:hint="cs"/>
          <w:rtl/>
        </w:rPr>
        <w:t xml:space="preserve"> </w:t>
      </w:r>
      <w:r w:rsidRPr="000F3114">
        <w:t>2010</w:t>
      </w:r>
      <w:r w:rsidRPr="000F3114">
        <w:rPr>
          <w:rtl/>
        </w:rPr>
        <w:t xml:space="preserve"> بهدف زيادة مخصص الإعاقة بما لا يقل عن مئة دينار وألا يؤثر صرفه على أي حقوق أو إعانات مقررة للشخص ذي الإعاقة.</w:t>
      </w:r>
    </w:p>
    <w:p w:rsidR="00122022" w:rsidRPr="000F3114" w:rsidRDefault="00122022" w:rsidP="00122022">
      <w:pPr>
        <w:pStyle w:val="SingleTxtGA"/>
      </w:pPr>
      <w:r w:rsidRPr="000F3114">
        <w:rPr>
          <w:rtl/>
        </w:rPr>
        <w:t>19</w:t>
      </w:r>
      <w:r w:rsidRPr="000F3114">
        <w:rPr>
          <w:rFonts w:hint="cs"/>
          <w:rtl/>
        </w:rPr>
        <w:t>4</w:t>
      </w:r>
      <w:r w:rsidRPr="000F3114">
        <w:rPr>
          <w:rtl/>
        </w:rPr>
        <w:t>-</w:t>
      </w:r>
      <w:r w:rsidRPr="000F3114">
        <w:rPr>
          <w:rtl/>
        </w:rPr>
        <w:tab/>
        <w:t xml:space="preserve">كم نصت المادة </w:t>
      </w:r>
      <w:r w:rsidRPr="000F3114">
        <w:t>8</w:t>
      </w:r>
      <w:r w:rsidRPr="000F3114">
        <w:rPr>
          <w:rtl/>
        </w:rPr>
        <w:t xml:space="preserve"> من القانون رقم </w:t>
      </w:r>
      <w:r w:rsidRPr="000F3114">
        <w:t>74</w:t>
      </w:r>
      <w:r w:rsidRPr="000F3114">
        <w:rPr>
          <w:rtl/>
        </w:rPr>
        <w:t xml:space="preserve"> لسنة </w:t>
      </w:r>
      <w:r w:rsidRPr="000F3114">
        <w:t>2006</w:t>
      </w:r>
      <w:r w:rsidRPr="000F3114">
        <w:rPr>
          <w:rtl/>
        </w:rPr>
        <w:t xml:space="preserve"> على أن تعفى من الرسوم والضرائب بأنواعها الأدوات والأجهزة التأهيلية والطبية والتعليمية والتقنية والتعويضية اللازمة لذوي الإعاقة، وتعمل الوزارة على تيسير حصولهم عليها، و</w:t>
      </w:r>
      <w:r w:rsidRPr="000F3114">
        <w:rPr>
          <w:rFonts w:hint="cs"/>
          <w:rtl/>
        </w:rPr>
        <w:t>تم</w:t>
      </w:r>
      <w:r w:rsidRPr="000F3114">
        <w:rPr>
          <w:rtl/>
        </w:rPr>
        <w:t xml:space="preserve"> تعديل هذه المادة بإضافة السيارات الشخصية المجهزة لاستخدام ذوي الإعاقة بشكل خاص أو من ينوب عن</w:t>
      </w:r>
      <w:r w:rsidRPr="000F3114">
        <w:rPr>
          <w:rFonts w:hint="cs"/>
          <w:rtl/>
        </w:rPr>
        <w:t>هم</w:t>
      </w:r>
      <w:r w:rsidRPr="000F3114">
        <w:rPr>
          <w:rtl/>
        </w:rPr>
        <w:t xml:space="preserve"> ضمن الإعفاءات المنصوص عليها في المادة </w:t>
      </w:r>
      <w:r w:rsidRPr="000F3114">
        <w:t>8</w:t>
      </w:r>
      <w:r w:rsidRPr="000F3114">
        <w:rPr>
          <w:rtl/>
        </w:rPr>
        <w:t xml:space="preserve"> المشار إليها.</w:t>
      </w:r>
    </w:p>
    <w:p w:rsidR="00122022" w:rsidRPr="000F3114" w:rsidRDefault="00122022" w:rsidP="00122022">
      <w:pPr>
        <w:pStyle w:val="SingleTxtGA"/>
      </w:pPr>
      <w:r w:rsidRPr="000F3114">
        <w:rPr>
          <w:rtl/>
        </w:rPr>
        <w:t>19</w:t>
      </w:r>
      <w:r w:rsidRPr="000F3114">
        <w:rPr>
          <w:rFonts w:hint="cs"/>
          <w:rtl/>
        </w:rPr>
        <w:t>5</w:t>
      </w:r>
      <w:r w:rsidRPr="000F3114">
        <w:rPr>
          <w:rtl/>
        </w:rPr>
        <w:t>-</w:t>
      </w:r>
      <w:r w:rsidRPr="000F3114">
        <w:rPr>
          <w:rtl/>
        </w:rPr>
        <w:tab/>
        <w:t xml:space="preserve">وجه القانون رعاية خاصة بحقوق المعاش التقاعدي للأشخاص ذوي الإعاقة، فقرر </w:t>
      </w:r>
      <w:r w:rsidRPr="000F3114">
        <w:rPr>
          <w:rFonts w:hint="cs"/>
          <w:rtl/>
        </w:rPr>
        <w:t>أن يستثني</w:t>
      </w:r>
      <w:r w:rsidRPr="000F3114">
        <w:rPr>
          <w:rtl/>
        </w:rPr>
        <w:t xml:space="preserve"> منهم معاشاً تقاعدياً إذا لم ينطبق عليهم أحكام قوانين معاشات ومكافآت التقاعد للمدنيين والعسكريين والت</w:t>
      </w:r>
      <w:r w:rsidRPr="000F3114">
        <w:rPr>
          <w:rFonts w:hint="cs"/>
          <w:rtl/>
        </w:rPr>
        <w:t>أ</w:t>
      </w:r>
      <w:r w:rsidRPr="000F3114">
        <w:rPr>
          <w:rtl/>
        </w:rPr>
        <w:t xml:space="preserve">مين الاجتماعي، فمنح </w:t>
      </w:r>
      <w:r w:rsidRPr="000F3114">
        <w:rPr>
          <w:rFonts w:hint="cs"/>
          <w:rtl/>
        </w:rPr>
        <w:t>ال</w:t>
      </w:r>
      <w:r w:rsidRPr="000F3114">
        <w:rPr>
          <w:rtl/>
        </w:rPr>
        <w:t xml:space="preserve">شخص </w:t>
      </w:r>
      <w:r w:rsidRPr="000F3114">
        <w:rPr>
          <w:rFonts w:hint="cs"/>
          <w:rtl/>
        </w:rPr>
        <w:t>المعوق</w:t>
      </w:r>
      <w:r w:rsidRPr="000F3114">
        <w:rPr>
          <w:rtl/>
        </w:rPr>
        <w:t xml:space="preserve"> استحقاق معاش استثنائي بعد فترة خدمة متوسطة </w:t>
      </w:r>
      <w:r w:rsidRPr="000F3114">
        <w:rPr>
          <w:rFonts w:hint="cs"/>
          <w:rtl/>
        </w:rPr>
        <w:t>(15</w:t>
      </w:r>
      <w:r w:rsidRPr="000F3114">
        <w:rPr>
          <w:rtl/>
        </w:rPr>
        <w:t xml:space="preserve"> عاماً للرجل، </w:t>
      </w:r>
      <w:r w:rsidRPr="000F3114">
        <w:rPr>
          <w:rFonts w:hint="cs"/>
          <w:rtl/>
        </w:rPr>
        <w:t>و10</w:t>
      </w:r>
      <w:r w:rsidRPr="000F3114">
        <w:rPr>
          <w:rtl/>
        </w:rPr>
        <w:t xml:space="preserve"> أعوام للمرأة</w:t>
      </w:r>
      <w:r w:rsidRPr="000F3114">
        <w:rPr>
          <w:rFonts w:hint="cs"/>
          <w:rtl/>
        </w:rPr>
        <w:t>)</w:t>
      </w:r>
      <w:r w:rsidRPr="000F3114">
        <w:rPr>
          <w:rtl/>
        </w:rPr>
        <w:t xml:space="preserve"> على أن تحسب قيمة هذا المعاش على أساس فترة الخدمة أو </w:t>
      </w:r>
      <w:r w:rsidRPr="000F3114">
        <w:rPr>
          <w:rFonts w:hint="cs"/>
          <w:rtl/>
        </w:rPr>
        <w:t>15</w:t>
      </w:r>
      <w:r w:rsidRPr="000F3114">
        <w:rPr>
          <w:rtl/>
        </w:rPr>
        <w:t xml:space="preserve"> عاماً </w:t>
      </w:r>
      <w:r w:rsidRPr="000F3114">
        <w:rPr>
          <w:rFonts w:hint="cs"/>
          <w:rtl/>
        </w:rPr>
        <w:t xml:space="preserve">بحسب </w:t>
      </w:r>
      <w:r w:rsidRPr="000F3114">
        <w:rPr>
          <w:rtl/>
        </w:rPr>
        <w:t>أيهما أكبر، دون إخلال بالمخصص المالي الشهري.</w:t>
      </w:r>
    </w:p>
    <w:p w:rsidR="00122022" w:rsidRPr="000F3114" w:rsidRDefault="00122022" w:rsidP="00122022">
      <w:pPr>
        <w:pStyle w:val="SingleTxtGA"/>
      </w:pPr>
      <w:r w:rsidRPr="000F3114">
        <w:rPr>
          <w:rtl/>
        </w:rPr>
        <w:t>19</w:t>
      </w:r>
      <w:r w:rsidRPr="000F3114">
        <w:rPr>
          <w:rFonts w:hint="cs"/>
          <w:rtl/>
        </w:rPr>
        <w:t>6</w:t>
      </w:r>
      <w:r w:rsidRPr="000F3114">
        <w:rPr>
          <w:rtl/>
        </w:rPr>
        <w:t>-</w:t>
      </w:r>
      <w:r w:rsidRPr="000F3114">
        <w:rPr>
          <w:rtl/>
        </w:rPr>
        <w:tab/>
        <w:t xml:space="preserve">كما أصدر مركز خدمات ذوي الإعاقة التابع لوزارة العمل والتنمية الاجتماعية </w:t>
      </w:r>
      <w:r w:rsidRPr="000F3114">
        <w:rPr>
          <w:rFonts w:hint="cs"/>
          <w:rtl/>
        </w:rPr>
        <w:t>"</w:t>
      </w:r>
      <w:r w:rsidRPr="000F3114">
        <w:rPr>
          <w:rtl/>
        </w:rPr>
        <w:t>البطاقة التعريفية لذوي الإعاقة</w:t>
      </w:r>
      <w:r w:rsidRPr="000F3114">
        <w:rPr>
          <w:rFonts w:hint="cs"/>
          <w:rtl/>
        </w:rPr>
        <w:t>"</w:t>
      </w:r>
      <w:r w:rsidRPr="000F3114">
        <w:rPr>
          <w:rtl/>
        </w:rPr>
        <w:t xml:space="preserve"> </w:t>
      </w:r>
      <w:r w:rsidRPr="000F3114">
        <w:rPr>
          <w:rFonts w:hint="cs"/>
          <w:rtl/>
        </w:rPr>
        <w:t>ا</w:t>
      </w:r>
      <w:r w:rsidRPr="000F3114">
        <w:rPr>
          <w:rtl/>
        </w:rPr>
        <w:t>لتي تتيح لحامليها من ذوي الإعاقة الحصول على تسهيلات وتخفيض على العديد من السلع والخدمات بمختلف الوزارات والمؤسسات في المملكة.</w:t>
      </w:r>
    </w:p>
    <w:p w:rsidR="00122022" w:rsidRPr="000F3114" w:rsidRDefault="00122022" w:rsidP="00122022">
      <w:pPr>
        <w:pStyle w:val="H23GA"/>
      </w:pPr>
      <w:r w:rsidRPr="000F3114">
        <w:rPr>
          <w:rFonts w:ascii="Simplified Arabic" w:hAnsi="Simplified Arabic" w:cs="Simplified Arabic"/>
          <w:sz w:val="24"/>
          <w:szCs w:val="24"/>
          <w:rtl/>
        </w:rPr>
        <w:tab/>
      </w:r>
      <w:r w:rsidRPr="000F3114">
        <w:rPr>
          <w:rFonts w:ascii="Simplified Arabic" w:hAnsi="Simplified Arabic" w:cs="Simplified Arabic"/>
          <w:sz w:val="24"/>
          <w:szCs w:val="24"/>
          <w:rtl/>
        </w:rPr>
        <w:tab/>
      </w:r>
      <w:bookmarkStart w:id="65" w:name="_Toc491178856"/>
      <w:bookmarkStart w:id="66" w:name="_Toc491186853"/>
      <w:r w:rsidRPr="000F3114">
        <w:rPr>
          <w:rtl/>
        </w:rPr>
        <w:t>المادة 29</w:t>
      </w:r>
      <w:r w:rsidRPr="000F3114">
        <w:rPr>
          <w:rFonts w:hint="cs"/>
          <w:rtl/>
        </w:rPr>
        <w:t>:</w:t>
      </w:r>
      <w:r w:rsidRPr="000F3114">
        <w:rPr>
          <w:rtl/>
        </w:rPr>
        <w:t xml:space="preserve"> المشاركة في الحياة السياسية والعامة</w:t>
      </w:r>
      <w:bookmarkEnd w:id="65"/>
      <w:bookmarkEnd w:id="66"/>
    </w:p>
    <w:p w:rsidR="00122022" w:rsidRPr="000F3114" w:rsidRDefault="00122022" w:rsidP="00122022">
      <w:pPr>
        <w:pStyle w:val="SingleTxtGA"/>
      </w:pPr>
      <w:r w:rsidRPr="000F3114">
        <w:rPr>
          <w:rtl/>
        </w:rPr>
        <w:t>19</w:t>
      </w:r>
      <w:r w:rsidRPr="000F3114">
        <w:rPr>
          <w:rFonts w:hint="cs"/>
          <w:rtl/>
        </w:rPr>
        <w:t>7</w:t>
      </w:r>
      <w:r w:rsidRPr="000F3114">
        <w:rPr>
          <w:rtl/>
        </w:rPr>
        <w:t>-</w:t>
      </w:r>
      <w:r w:rsidRPr="000F3114">
        <w:rPr>
          <w:rtl/>
        </w:rPr>
        <w:tab/>
        <w:t>لقد كفل دستور مملكة البحرين للأشخاص ذوي الإعاقة ممارسة حقوقهم السياسية على قدم المساواة مع الآخرين، بما في ذلك حقهم في المشاركة في الانتخابات النيابية بالترشيح أو بالتصويت، من خلال ما ضمنه من مساواة بين الجميع في هذه الحقوق</w:t>
      </w:r>
      <w:r w:rsidRPr="000F3114">
        <w:rPr>
          <w:rFonts w:hint="cs"/>
          <w:rtl/>
          <w:lang w:bidi="ar-LB"/>
        </w:rPr>
        <w:t>.</w:t>
      </w:r>
      <w:r w:rsidRPr="000F3114">
        <w:rPr>
          <w:rtl/>
        </w:rPr>
        <w:t xml:space="preserve"> ولضمان هذا الحق وتيسيره للأشخاص ذوي الإعاقة، </w:t>
      </w:r>
      <w:r w:rsidRPr="000F3114">
        <w:rPr>
          <w:rFonts w:hint="cs"/>
          <w:rtl/>
        </w:rPr>
        <w:t>تم</w:t>
      </w:r>
      <w:r w:rsidRPr="000F3114">
        <w:rPr>
          <w:rtl/>
        </w:rPr>
        <w:t xml:space="preserve"> تعزيز التشريع المنظم لعملية ممارسة الحقوق السياسية بضمان قيام الجهة المعنية باتخاذ التدابير الآتية</w:t>
      </w:r>
      <w:r w:rsidRPr="000F3114">
        <w:t>:</w:t>
      </w:r>
    </w:p>
    <w:p w:rsidR="00122022" w:rsidRPr="000F3114" w:rsidRDefault="00122022" w:rsidP="00122022">
      <w:pPr>
        <w:pStyle w:val="Bullet1GA"/>
        <w:numPr>
          <w:ilvl w:val="0"/>
          <w:numId w:val="3"/>
        </w:numPr>
        <w:bidi/>
      </w:pPr>
      <w:r w:rsidRPr="000F3114">
        <w:rPr>
          <w:rtl/>
        </w:rPr>
        <w:t xml:space="preserve">تيسير إجراءات الترشح والتصويت وجعلها سهلة الفهم وفي متناول الأشخاص ذوي الإعاقة، واستخدام التكنولوجيا المعينة قدر المستطاع وتأمين المرافق المستخدمة </w:t>
      </w:r>
      <w:r w:rsidRPr="000F3114">
        <w:rPr>
          <w:rFonts w:hint="cs"/>
          <w:rtl/>
        </w:rPr>
        <w:t xml:space="preserve">من خلال </w:t>
      </w:r>
      <w:r w:rsidRPr="000F3114">
        <w:rPr>
          <w:rtl/>
        </w:rPr>
        <w:t xml:space="preserve">إزالة أي حواجز مادية </w:t>
      </w:r>
      <w:r w:rsidRPr="000F3114">
        <w:rPr>
          <w:rFonts w:hint="cs"/>
          <w:rtl/>
        </w:rPr>
        <w:t>في</w:t>
      </w:r>
      <w:r w:rsidRPr="000F3114">
        <w:rPr>
          <w:rtl/>
        </w:rPr>
        <w:t>ها لتسهيل الوصول إليها.</w:t>
      </w:r>
    </w:p>
    <w:p w:rsidR="00122022" w:rsidRPr="000F3114" w:rsidRDefault="00122022" w:rsidP="00122022">
      <w:pPr>
        <w:pStyle w:val="Bullet1GA"/>
        <w:numPr>
          <w:ilvl w:val="0"/>
          <w:numId w:val="3"/>
        </w:numPr>
        <w:bidi/>
      </w:pPr>
      <w:r w:rsidRPr="000F3114">
        <w:rPr>
          <w:rtl/>
        </w:rPr>
        <w:t>ضمان حق الأشخاص ذوي الإعاقة في استخدام لغتهم وإشاراتهم وطريقة القراءة بنظام برايل.</w:t>
      </w:r>
    </w:p>
    <w:p w:rsidR="00122022" w:rsidRPr="000F3114" w:rsidRDefault="00122022" w:rsidP="00122022">
      <w:pPr>
        <w:pStyle w:val="Bullet1GA"/>
        <w:numPr>
          <w:ilvl w:val="0"/>
          <w:numId w:val="3"/>
        </w:numPr>
        <w:bidi/>
      </w:pPr>
      <w:r w:rsidRPr="000F3114">
        <w:rPr>
          <w:rtl/>
        </w:rPr>
        <w:t xml:space="preserve">ضمان استخدام حقهم </w:t>
      </w:r>
      <w:r w:rsidRPr="000F3114">
        <w:rPr>
          <w:rFonts w:hint="cs"/>
          <w:rtl/>
        </w:rPr>
        <w:t xml:space="preserve">في </w:t>
      </w:r>
      <w:r w:rsidRPr="000F3114">
        <w:rPr>
          <w:rtl/>
        </w:rPr>
        <w:t>التصويت السري على قدم المساواة مع الآخرين.</w:t>
      </w:r>
    </w:p>
    <w:p w:rsidR="00122022" w:rsidRPr="000F3114" w:rsidRDefault="00122022" w:rsidP="00122022">
      <w:pPr>
        <w:pStyle w:val="Bullet1GA"/>
        <w:numPr>
          <w:ilvl w:val="0"/>
          <w:numId w:val="3"/>
        </w:numPr>
        <w:bidi/>
      </w:pPr>
      <w:r w:rsidRPr="000F3114">
        <w:rPr>
          <w:rtl/>
        </w:rPr>
        <w:t>توفير المساعدين والقراء لهم أثناء عملية الترشح أو التصويت.</w:t>
      </w:r>
    </w:p>
    <w:p w:rsidR="00122022" w:rsidRPr="000F3114" w:rsidRDefault="00122022" w:rsidP="00122022">
      <w:pPr>
        <w:pStyle w:val="Bullet1GA"/>
        <w:numPr>
          <w:ilvl w:val="0"/>
          <w:numId w:val="3"/>
        </w:numPr>
        <w:bidi/>
      </w:pPr>
      <w:r w:rsidRPr="000F3114">
        <w:rPr>
          <w:rtl/>
        </w:rPr>
        <w:t xml:space="preserve">ضمان حق الأشخاص ذوي الإعاقة وعلى قدم المساواة مع الآخرين في </w:t>
      </w:r>
      <w:r w:rsidRPr="000F3114">
        <w:rPr>
          <w:rFonts w:hint="cs"/>
          <w:rtl/>
        </w:rPr>
        <w:t>تقلُّد</w:t>
      </w:r>
      <w:r w:rsidRPr="000F3114">
        <w:rPr>
          <w:rtl/>
        </w:rPr>
        <w:t xml:space="preserve"> </w:t>
      </w:r>
      <w:r w:rsidRPr="000F3114">
        <w:rPr>
          <w:rFonts w:hint="cs"/>
          <w:rtl/>
        </w:rPr>
        <w:t>المناصب بشكل فعلي.</w:t>
      </w:r>
    </w:p>
    <w:p w:rsidR="00122022" w:rsidRPr="000F3114" w:rsidRDefault="00122022" w:rsidP="00122022">
      <w:pPr>
        <w:pStyle w:val="Bullet1GA"/>
        <w:numPr>
          <w:ilvl w:val="0"/>
          <w:numId w:val="3"/>
        </w:numPr>
        <w:bidi/>
      </w:pPr>
      <w:r w:rsidRPr="000F3114">
        <w:rPr>
          <w:rtl/>
        </w:rPr>
        <w:t>وأداء جميع المهام العامة في الحكومة.</w:t>
      </w:r>
    </w:p>
    <w:p w:rsidR="00122022" w:rsidRPr="000F3114" w:rsidRDefault="00122022" w:rsidP="00122022">
      <w:pPr>
        <w:pStyle w:val="Bullet1GA"/>
        <w:numPr>
          <w:ilvl w:val="0"/>
          <w:numId w:val="3"/>
        </w:numPr>
        <w:bidi/>
      </w:pPr>
      <w:r w:rsidRPr="000F3114">
        <w:rPr>
          <w:rtl/>
        </w:rPr>
        <w:t>حقهم في إنشاء النقابات والمنظمات الأهلية والحقوقية والسياسية أو الاتحادات لتمثيلهم على المستوى المحلي والدولي.</w:t>
      </w:r>
    </w:p>
    <w:p w:rsidR="00122022" w:rsidRPr="000F3114" w:rsidRDefault="00122022" w:rsidP="00122022">
      <w:pPr>
        <w:pStyle w:val="SingleTxtGA"/>
      </w:pPr>
      <w:r w:rsidRPr="000F3114">
        <w:rPr>
          <w:rtl/>
        </w:rPr>
        <w:t>19</w:t>
      </w:r>
      <w:r w:rsidRPr="000F3114">
        <w:rPr>
          <w:rFonts w:hint="cs"/>
          <w:rtl/>
        </w:rPr>
        <w:t>8</w:t>
      </w:r>
      <w:r w:rsidRPr="000F3114">
        <w:rPr>
          <w:rtl/>
        </w:rPr>
        <w:t>-</w:t>
      </w:r>
      <w:r w:rsidRPr="000F3114">
        <w:rPr>
          <w:rtl/>
        </w:rPr>
        <w:tab/>
        <w:t>ويبدو اهتمام حكومة البحرين بإشراك الأشخاص</w:t>
      </w:r>
      <w:r w:rsidRPr="000F3114">
        <w:rPr>
          <w:rFonts w:hint="cs"/>
          <w:rtl/>
        </w:rPr>
        <w:t xml:space="preserve"> المعوقين</w:t>
      </w:r>
      <w:r w:rsidRPr="000F3114">
        <w:rPr>
          <w:rtl/>
        </w:rPr>
        <w:t xml:space="preserve"> </w:t>
      </w:r>
      <w:r w:rsidRPr="000F3114">
        <w:rPr>
          <w:rFonts w:hint="cs"/>
          <w:rtl/>
        </w:rPr>
        <w:t xml:space="preserve">في </w:t>
      </w:r>
      <w:r w:rsidRPr="000F3114">
        <w:rPr>
          <w:rtl/>
        </w:rPr>
        <w:t>اتخاذ القرار واضحاً من خلال إشراك ذوي الإعاقة في مجلس الشور</w:t>
      </w:r>
      <w:r w:rsidRPr="000F3114">
        <w:rPr>
          <w:rFonts w:hint="cs"/>
          <w:rtl/>
        </w:rPr>
        <w:t xml:space="preserve">ى، </w:t>
      </w:r>
      <w:r w:rsidRPr="000F3114">
        <w:rPr>
          <w:rtl/>
        </w:rPr>
        <w:t>حيث لا</w:t>
      </w:r>
      <w:r w:rsidRPr="000F3114">
        <w:rPr>
          <w:rFonts w:hint="cs"/>
          <w:rtl/>
        </w:rPr>
        <w:t xml:space="preserve"> تزال</w:t>
      </w:r>
      <w:r w:rsidRPr="000F3114">
        <w:rPr>
          <w:rtl/>
        </w:rPr>
        <w:t xml:space="preserve"> السيدة منيرة بن هندي تضع قضايا الإعاقة </w:t>
      </w:r>
      <w:r w:rsidRPr="000F3114">
        <w:rPr>
          <w:rFonts w:hint="cs"/>
          <w:rtl/>
        </w:rPr>
        <w:t>في</w:t>
      </w:r>
      <w:r w:rsidRPr="000F3114">
        <w:rPr>
          <w:rtl/>
        </w:rPr>
        <w:t xml:space="preserve"> سلم أولويات الدولة</w:t>
      </w:r>
      <w:r w:rsidRPr="000F3114">
        <w:rPr>
          <w:rFonts w:hint="cs"/>
          <w:rtl/>
        </w:rPr>
        <w:t xml:space="preserve"> </w:t>
      </w:r>
      <w:r w:rsidRPr="000F3114">
        <w:rPr>
          <w:rtl/>
        </w:rPr>
        <w:t>لتثبت أن الأشخاص ذوي الإعاقة جزء من المجتمع البحريني</w:t>
      </w:r>
      <w:r w:rsidRPr="000F3114">
        <w:rPr>
          <w:rFonts w:hint="cs"/>
          <w:rtl/>
        </w:rPr>
        <w:t>،</w:t>
      </w:r>
      <w:r w:rsidRPr="000F3114">
        <w:rPr>
          <w:rtl/>
        </w:rPr>
        <w:t xml:space="preserve"> ك</w:t>
      </w:r>
      <w:r w:rsidRPr="000F3114">
        <w:rPr>
          <w:rFonts w:hint="cs"/>
          <w:rtl/>
        </w:rPr>
        <w:t>ما</w:t>
      </w:r>
      <w:r w:rsidRPr="000F3114">
        <w:rPr>
          <w:rtl/>
        </w:rPr>
        <w:t xml:space="preserve"> أن مجال الترشح للانتخابات النيابية والبلدية متاح ل</w:t>
      </w:r>
      <w:r w:rsidRPr="000F3114">
        <w:rPr>
          <w:rFonts w:hint="cs"/>
          <w:rtl/>
        </w:rPr>
        <w:t>جميع</w:t>
      </w:r>
      <w:r w:rsidRPr="000F3114">
        <w:rPr>
          <w:rtl/>
        </w:rPr>
        <w:t xml:space="preserve"> أفراد المجتمع بم</w:t>
      </w:r>
      <w:r w:rsidRPr="000F3114">
        <w:rPr>
          <w:rFonts w:hint="cs"/>
          <w:rtl/>
        </w:rPr>
        <w:t xml:space="preserve">ن </w:t>
      </w:r>
      <w:r w:rsidRPr="000F3114">
        <w:rPr>
          <w:rtl/>
        </w:rPr>
        <w:t>فيهم الأشخاص ذوي الإعاقة.</w:t>
      </w:r>
    </w:p>
    <w:p w:rsidR="00122022" w:rsidRPr="000F3114" w:rsidRDefault="00122022" w:rsidP="00122022">
      <w:pPr>
        <w:pStyle w:val="SingleTxtGA"/>
      </w:pPr>
      <w:r w:rsidRPr="000F3114">
        <w:rPr>
          <w:rFonts w:hint="cs"/>
          <w:rtl/>
        </w:rPr>
        <w:t>199</w:t>
      </w:r>
      <w:r w:rsidRPr="000F3114">
        <w:rPr>
          <w:rtl/>
        </w:rPr>
        <w:t>-</w:t>
      </w:r>
      <w:r w:rsidRPr="000F3114">
        <w:rPr>
          <w:rtl/>
        </w:rPr>
        <w:tab/>
      </w:r>
      <w:r w:rsidRPr="000F3114">
        <w:rPr>
          <w:rFonts w:hint="cs"/>
          <w:rtl/>
        </w:rPr>
        <w:t xml:space="preserve">وقد </w:t>
      </w:r>
      <w:r w:rsidRPr="000F3114">
        <w:rPr>
          <w:rtl/>
        </w:rPr>
        <w:t>أتاح</w:t>
      </w:r>
      <w:r w:rsidRPr="000F3114">
        <w:rPr>
          <w:rFonts w:hint="cs"/>
          <w:rtl/>
        </w:rPr>
        <w:t xml:space="preserve"> ال</w:t>
      </w:r>
      <w:r w:rsidRPr="000F3114">
        <w:rPr>
          <w:rtl/>
        </w:rPr>
        <w:t>قانون رقم 21</w:t>
      </w:r>
      <w:r w:rsidRPr="000F3114">
        <w:rPr>
          <w:rFonts w:hint="cs"/>
          <w:rtl/>
        </w:rPr>
        <w:t xml:space="preserve"> </w:t>
      </w:r>
      <w:r w:rsidRPr="000F3114">
        <w:rPr>
          <w:rtl/>
        </w:rPr>
        <w:t xml:space="preserve">لسنة </w:t>
      </w:r>
      <w:r w:rsidRPr="000F3114">
        <w:t>1989</w:t>
      </w:r>
      <w:r w:rsidRPr="000F3114">
        <w:rPr>
          <w:rtl/>
        </w:rPr>
        <w:t xml:space="preserve"> إصدار قانون الجمعيات والأندية الاجتماعية والثقافية والهيئات الخاصة العاملة في ميدان الشباب والرياضة والمؤسسات الخاصة، وتضم البحرين حالياً نحو </w:t>
      </w:r>
      <w:r w:rsidRPr="000F3114">
        <w:t>16</w:t>
      </w:r>
      <w:r w:rsidRPr="000F3114">
        <w:rPr>
          <w:rtl/>
        </w:rPr>
        <w:t xml:space="preserve"> جمعية أهلية تهتم بشؤون ذوي الإعاقة، وهي في معظمها جمعيات حديثة النشأة، إذ تم إنشاء </w:t>
      </w:r>
      <w:r w:rsidRPr="000F3114">
        <w:t>10</w:t>
      </w:r>
      <w:r w:rsidRPr="000F3114">
        <w:rPr>
          <w:rtl/>
        </w:rPr>
        <w:t xml:space="preserve"> منها بعد عام </w:t>
      </w:r>
      <w:r w:rsidRPr="000F3114">
        <w:rPr>
          <w:rFonts w:hint="cs"/>
          <w:rtl/>
        </w:rPr>
        <w:t>2000، وهي تعنى</w:t>
      </w:r>
      <w:r w:rsidRPr="000F3114">
        <w:rPr>
          <w:rtl/>
        </w:rPr>
        <w:t xml:space="preserve"> بجميع أنواع الإعاقات من سمعية وبصرية وحركية وعقلية.</w:t>
      </w:r>
    </w:p>
    <w:p w:rsidR="00122022" w:rsidRPr="000F3114" w:rsidRDefault="00122022" w:rsidP="00122022">
      <w:pPr>
        <w:pStyle w:val="SingleTxtGA"/>
      </w:pPr>
      <w:r w:rsidRPr="000F3114">
        <w:rPr>
          <w:rtl/>
        </w:rPr>
        <w:t>20</w:t>
      </w:r>
      <w:r w:rsidRPr="000F3114">
        <w:rPr>
          <w:rFonts w:hint="cs"/>
          <w:rtl/>
        </w:rPr>
        <w:t>0</w:t>
      </w:r>
      <w:r w:rsidRPr="000F3114">
        <w:rPr>
          <w:rtl/>
        </w:rPr>
        <w:t>-</w:t>
      </w:r>
      <w:r w:rsidRPr="000F3114">
        <w:rPr>
          <w:rtl/>
        </w:rPr>
        <w:tab/>
        <w:t xml:space="preserve">كما </w:t>
      </w:r>
      <w:r w:rsidRPr="000F3114">
        <w:rPr>
          <w:rFonts w:hint="cs"/>
          <w:rtl/>
        </w:rPr>
        <w:t xml:space="preserve">تم </w:t>
      </w:r>
      <w:r w:rsidRPr="000F3114">
        <w:rPr>
          <w:rtl/>
        </w:rPr>
        <w:t xml:space="preserve">التأكيد على هذا الحق </w:t>
      </w:r>
      <w:r w:rsidRPr="000F3114">
        <w:rPr>
          <w:rFonts w:hint="cs"/>
          <w:rtl/>
        </w:rPr>
        <w:t xml:space="preserve">عبر </w:t>
      </w:r>
      <w:r w:rsidRPr="000F3114">
        <w:rPr>
          <w:rtl/>
        </w:rPr>
        <w:t xml:space="preserve">إقراره في التشريع </w:t>
      </w:r>
      <w:r w:rsidRPr="000F3114">
        <w:rPr>
          <w:rFonts w:hint="cs"/>
          <w:rtl/>
        </w:rPr>
        <w:t xml:space="preserve">الذي ينص </w:t>
      </w:r>
      <w:r w:rsidRPr="000F3114">
        <w:rPr>
          <w:rtl/>
        </w:rPr>
        <w:t>على دعم الجهات الحكومية لوسائل الاتصال والتواصل التي يختارها الأشخاص ذوي الإعاقة وتوفير التكنولوجيا المتاحة التي تكفل حقهم في التواصل مع الآخرين والتعبير والحصول على المعلومات التي تقدم للجميع.</w:t>
      </w:r>
    </w:p>
    <w:p w:rsidR="00122022" w:rsidRPr="000F3114" w:rsidRDefault="00122022" w:rsidP="00122022">
      <w:pPr>
        <w:pStyle w:val="SingleTxtGA"/>
      </w:pPr>
      <w:r w:rsidRPr="000F3114">
        <w:rPr>
          <w:rtl/>
        </w:rPr>
        <w:t>20</w:t>
      </w:r>
      <w:r w:rsidRPr="000F3114">
        <w:rPr>
          <w:rFonts w:hint="cs"/>
          <w:rtl/>
        </w:rPr>
        <w:t>1</w:t>
      </w:r>
      <w:r w:rsidRPr="000F3114">
        <w:rPr>
          <w:rtl/>
        </w:rPr>
        <w:t>-</w:t>
      </w:r>
      <w:r w:rsidRPr="000F3114">
        <w:rPr>
          <w:rtl/>
        </w:rPr>
        <w:tab/>
      </w:r>
      <w:r w:rsidRPr="000F3114">
        <w:rPr>
          <w:rFonts w:hint="cs"/>
          <w:rtl/>
        </w:rPr>
        <w:t>كذلك</w:t>
      </w:r>
      <w:r w:rsidRPr="000F3114">
        <w:rPr>
          <w:rtl/>
        </w:rPr>
        <w:t xml:space="preserve"> تعمل الجهات الحكومية على تيسير قيام الأشخاص ذوي الإعاقة بمعاملاتهم الرسمية </w:t>
      </w:r>
      <w:r w:rsidRPr="000F3114">
        <w:rPr>
          <w:rFonts w:hint="cs"/>
          <w:rtl/>
        </w:rPr>
        <w:t xml:space="preserve">بواسطة </w:t>
      </w:r>
      <w:r w:rsidRPr="000F3114">
        <w:rPr>
          <w:rtl/>
        </w:rPr>
        <w:t>لغة الإشارة وطريقة برايل وطرق الاتصال المقررة البديلة والوسائل الحديثة بما فيها الإنترنت، وتوجيه الجهات التي تقدم وسائل الاتصال كالإنترنت بأن تقدمها بأشكال سهلة المنال والاستخدام، وجعل خدماتها في متناول الأشخاص ذوي الإعاقة</w:t>
      </w:r>
      <w:r w:rsidRPr="000F3114">
        <w:rPr>
          <w:rFonts w:hint="cs"/>
          <w:rtl/>
        </w:rPr>
        <w:t>، وأيضاً</w:t>
      </w:r>
      <w:r w:rsidRPr="000F3114">
        <w:rPr>
          <w:rtl/>
        </w:rPr>
        <w:t xml:space="preserve"> ا</w:t>
      </w:r>
      <w:r w:rsidRPr="000F3114">
        <w:rPr>
          <w:rFonts w:hint="cs"/>
          <w:rtl/>
        </w:rPr>
        <w:t>لمصارف</w:t>
      </w:r>
      <w:r w:rsidRPr="000F3114">
        <w:rPr>
          <w:rtl/>
        </w:rPr>
        <w:t xml:space="preserve"> والفنادق ومختلف أجهزة الدولة والمؤسسات الحيوية في المملكة.</w:t>
      </w:r>
    </w:p>
    <w:p w:rsidR="00122022" w:rsidRPr="000F3114" w:rsidRDefault="00122022" w:rsidP="00122022">
      <w:pPr>
        <w:pStyle w:val="SingleTxtGA"/>
      </w:pPr>
      <w:r w:rsidRPr="000F3114">
        <w:rPr>
          <w:rtl/>
        </w:rPr>
        <w:t>20</w:t>
      </w:r>
      <w:r w:rsidRPr="000F3114">
        <w:rPr>
          <w:rFonts w:hint="cs"/>
          <w:rtl/>
        </w:rPr>
        <w:t>2</w:t>
      </w:r>
      <w:r w:rsidRPr="000F3114">
        <w:rPr>
          <w:rtl/>
        </w:rPr>
        <w:t>-</w:t>
      </w:r>
      <w:r w:rsidRPr="000F3114">
        <w:rPr>
          <w:rtl/>
        </w:rPr>
        <w:tab/>
        <w:t>وتعمل مملكة البحرين على تسهيل مشاركة ال</w:t>
      </w:r>
      <w:r w:rsidRPr="000F3114">
        <w:rPr>
          <w:rFonts w:hint="cs"/>
          <w:rtl/>
        </w:rPr>
        <w:t>أ</w:t>
      </w:r>
      <w:r w:rsidRPr="000F3114">
        <w:rPr>
          <w:rtl/>
        </w:rPr>
        <w:t>شخاص ذوي الاحتياجات الخاصة في الحياة الس</w:t>
      </w:r>
      <w:r w:rsidRPr="000F3114">
        <w:rPr>
          <w:rFonts w:hint="cs"/>
          <w:rtl/>
        </w:rPr>
        <w:t>ي</w:t>
      </w:r>
      <w:r w:rsidRPr="000F3114">
        <w:rPr>
          <w:rtl/>
        </w:rPr>
        <w:t>اسية والعامة عبر ضمان التمثيل للأشخاص المع</w:t>
      </w:r>
      <w:r w:rsidRPr="000F3114">
        <w:rPr>
          <w:rFonts w:hint="cs"/>
          <w:rtl/>
        </w:rPr>
        <w:t>و</w:t>
      </w:r>
      <w:r w:rsidRPr="000F3114">
        <w:rPr>
          <w:rtl/>
        </w:rPr>
        <w:t>قين في المجالس النيابية وفي المجالس المحلية وعلى المستويات ك</w:t>
      </w:r>
      <w:r w:rsidRPr="000F3114">
        <w:rPr>
          <w:rFonts w:hint="cs"/>
          <w:rtl/>
        </w:rPr>
        <w:t>افة</w:t>
      </w:r>
      <w:r w:rsidRPr="000F3114">
        <w:rPr>
          <w:rtl/>
        </w:rPr>
        <w:t xml:space="preserve">. </w:t>
      </w:r>
      <w:r w:rsidRPr="000F3114">
        <w:rPr>
          <w:rFonts w:hint="cs"/>
          <w:rtl/>
        </w:rPr>
        <w:t>و</w:t>
      </w:r>
      <w:r w:rsidRPr="000F3114">
        <w:rPr>
          <w:rtl/>
        </w:rPr>
        <w:t xml:space="preserve">في هذا السياق، تنص المادة 23 من مرسوم </w:t>
      </w:r>
      <w:r w:rsidRPr="000F3114">
        <w:rPr>
          <w:rFonts w:hint="cs"/>
          <w:rtl/>
        </w:rPr>
        <w:t>ال</w:t>
      </w:r>
      <w:r w:rsidRPr="000F3114">
        <w:rPr>
          <w:rtl/>
        </w:rPr>
        <w:t>قانون رقم 14 لعام</w:t>
      </w:r>
      <w:r w:rsidRPr="000F3114">
        <w:rPr>
          <w:rFonts w:hint="cs"/>
          <w:rtl/>
        </w:rPr>
        <w:t> </w:t>
      </w:r>
      <w:r w:rsidRPr="000F3114">
        <w:rPr>
          <w:rtl/>
        </w:rPr>
        <w:t>2002 بشأن مباشرة الحقوق السياسية</w:t>
      </w:r>
      <w:r w:rsidRPr="000F3114">
        <w:rPr>
          <w:rFonts w:hint="cs"/>
          <w:rtl/>
        </w:rPr>
        <w:t xml:space="preserve"> على ما يلي:</w:t>
      </w:r>
      <w:r w:rsidRPr="000F3114">
        <w:rPr>
          <w:rtl/>
        </w:rPr>
        <w:t xml:space="preserve"> "ويبد</w:t>
      </w:r>
      <w:r w:rsidRPr="000F3114">
        <w:rPr>
          <w:rFonts w:hint="cs"/>
          <w:rtl/>
        </w:rPr>
        <w:t>ي</w:t>
      </w:r>
      <w:r w:rsidRPr="000F3114">
        <w:rPr>
          <w:rtl/>
        </w:rPr>
        <w:t xml:space="preserve"> من لا يعـرف القـراءة أو الكتابـة مـن النـاخبين أو مـن كـان مـن المكفـوفين أو مـن غيـرهم من ذوي الاحتياجات الخاصة الذين لا يستطيعون بأنفسهم أن يثبتـوا آراءهـم علـى ورقـة الاسـتفتاء والانتخاب</w:t>
      </w:r>
      <w:r w:rsidRPr="000F3114">
        <w:rPr>
          <w:rFonts w:hint="cs"/>
          <w:rtl/>
        </w:rPr>
        <w:t>،</w:t>
      </w:r>
      <w:r w:rsidRPr="000F3114">
        <w:rPr>
          <w:rtl/>
        </w:rPr>
        <w:t xml:space="preserve"> رأيه </w:t>
      </w:r>
      <w:proofErr w:type="spellStart"/>
      <w:r w:rsidRPr="000F3114">
        <w:rPr>
          <w:rtl/>
        </w:rPr>
        <w:t>شفاهة</w:t>
      </w:r>
      <w:proofErr w:type="spellEnd"/>
      <w:r w:rsidRPr="000F3114">
        <w:rPr>
          <w:rFonts w:hint="cs"/>
          <w:rtl/>
        </w:rPr>
        <w:t>،</w:t>
      </w:r>
      <w:r w:rsidRPr="000F3114">
        <w:rPr>
          <w:rtl/>
        </w:rPr>
        <w:t xml:space="preserve"> ويثبت رئيس اللجنة بحضور أحد عضويها رأي الناخب فـي البطاقـة المعدة لذلك، ويتم وضعها في الصندوق</w:t>
      </w:r>
      <w:r w:rsidRPr="000F3114">
        <w:rPr>
          <w:rFonts w:hint="cs"/>
          <w:rtl/>
        </w:rPr>
        <w:t>"</w:t>
      </w:r>
      <w:r w:rsidRPr="000F3114">
        <w:rPr>
          <w:rtl/>
        </w:rPr>
        <w:t>.</w:t>
      </w:r>
    </w:p>
    <w:p w:rsidR="00122022" w:rsidRPr="000F3114" w:rsidRDefault="00122022" w:rsidP="00122022">
      <w:pPr>
        <w:pStyle w:val="H23GA"/>
      </w:pPr>
      <w:r w:rsidRPr="000F3114">
        <w:rPr>
          <w:rFonts w:ascii="Simplified Arabic" w:hAnsi="Simplified Arabic" w:cs="Simplified Arabic"/>
          <w:sz w:val="24"/>
          <w:szCs w:val="24"/>
          <w:rtl/>
        </w:rPr>
        <w:tab/>
      </w:r>
      <w:r w:rsidRPr="000F3114">
        <w:rPr>
          <w:rFonts w:ascii="Simplified Arabic" w:hAnsi="Simplified Arabic" w:cs="Simplified Arabic"/>
          <w:sz w:val="24"/>
          <w:szCs w:val="24"/>
          <w:rtl/>
        </w:rPr>
        <w:tab/>
      </w:r>
      <w:bookmarkStart w:id="67" w:name="_Toc491178857"/>
      <w:bookmarkStart w:id="68" w:name="_Toc491186854"/>
      <w:r w:rsidRPr="000F3114">
        <w:rPr>
          <w:rtl/>
        </w:rPr>
        <w:t>المادة 30</w:t>
      </w:r>
      <w:r w:rsidRPr="000F3114">
        <w:rPr>
          <w:rFonts w:hint="cs"/>
          <w:rtl/>
        </w:rPr>
        <w:t xml:space="preserve">: </w:t>
      </w:r>
      <w:r w:rsidRPr="000F3114">
        <w:rPr>
          <w:rtl/>
        </w:rPr>
        <w:t>المشاركة في الحياة الثقافية و</w:t>
      </w:r>
      <w:r w:rsidRPr="000F3114">
        <w:rPr>
          <w:rFonts w:hint="cs"/>
          <w:rtl/>
        </w:rPr>
        <w:t xml:space="preserve">نشاطات </w:t>
      </w:r>
      <w:r w:rsidRPr="000F3114">
        <w:rPr>
          <w:rtl/>
        </w:rPr>
        <w:t>الترفيه والتسلية والرياضة</w:t>
      </w:r>
      <w:bookmarkEnd w:id="67"/>
      <w:bookmarkEnd w:id="68"/>
    </w:p>
    <w:p w:rsidR="00122022" w:rsidRPr="000F3114" w:rsidRDefault="00122022" w:rsidP="00122022">
      <w:pPr>
        <w:pStyle w:val="SingleTxtGA"/>
      </w:pPr>
      <w:r w:rsidRPr="000F3114">
        <w:rPr>
          <w:rtl/>
        </w:rPr>
        <w:t>20</w:t>
      </w:r>
      <w:r w:rsidRPr="000F3114">
        <w:rPr>
          <w:rFonts w:hint="cs"/>
          <w:rtl/>
        </w:rPr>
        <w:t>3</w:t>
      </w:r>
      <w:r w:rsidRPr="000F3114">
        <w:rPr>
          <w:rtl/>
        </w:rPr>
        <w:t>-</w:t>
      </w:r>
      <w:r w:rsidRPr="000F3114">
        <w:rPr>
          <w:rtl/>
        </w:rPr>
        <w:tab/>
        <w:t>حرص دستور مملكة البحرين على المساواة بين الجميع في الحقوق دون تمييز، وقد حرصت أجهزة الدولة المعنية على تعزيز حق الأشخاص ذوي الإعاقة في المشاركة في الحياة الثقافية وتفاعلهم في المجتمع، ونرى مجال تعزيز هذه الحقوق على النحو ال</w:t>
      </w:r>
      <w:r w:rsidRPr="000F3114">
        <w:rPr>
          <w:rFonts w:hint="cs"/>
          <w:rtl/>
        </w:rPr>
        <w:t>تالي</w:t>
      </w:r>
    </w:p>
    <w:p w:rsidR="00122022" w:rsidRPr="000F3114" w:rsidRDefault="00122022" w:rsidP="00122022">
      <w:pPr>
        <w:pStyle w:val="Bullet1GA"/>
        <w:numPr>
          <w:ilvl w:val="0"/>
          <w:numId w:val="3"/>
        </w:numPr>
        <w:bidi/>
      </w:pPr>
      <w:r w:rsidRPr="000F3114">
        <w:rPr>
          <w:rtl/>
        </w:rPr>
        <w:t>تسهيل تمتع الأشخاص ذوي الإعاقة بالمواد الثقافية بأشكال ميسرة وتوفير تكنولو</w:t>
      </w:r>
      <w:r w:rsidRPr="000F3114">
        <w:rPr>
          <w:rFonts w:hint="cs"/>
          <w:rtl/>
        </w:rPr>
        <w:t>ج</w:t>
      </w:r>
      <w:r w:rsidRPr="000F3114">
        <w:rPr>
          <w:rtl/>
        </w:rPr>
        <w:t>ي</w:t>
      </w:r>
      <w:r w:rsidRPr="000F3114">
        <w:rPr>
          <w:rFonts w:hint="cs"/>
          <w:rtl/>
        </w:rPr>
        <w:t>ا</w:t>
      </w:r>
      <w:r w:rsidRPr="000F3114">
        <w:rPr>
          <w:rtl/>
        </w:rPr>
        <w:t xml:space="preserve"> الاتصال والتواصل المتاحة.</w:t>
      </w:r>
    </w:p>
    <w:p w:rsidR="00122022" w:rsidRPr="000F3114" w:rsidRDefault="00122022" w:rsidP="00122022">
      <w:pPr>
        <w:pStyle w:val="Bullet1GA"/>
        <w:numPr>
          <w:ilvl w:val="0"/>
          <w:numId w:val="3"/>
        </w:numPr>
        <w:bidi/>
      </w:pPr>
      <w:r w:rsidRPr="000F3114">
        <w:rPr>
          <w:rtl/>
        </w:rPr>
        <w:t>تسهيل تمتعهم بالبرامج التلفزيونية والمواد الإخبارية بطرق ميسرة واستخدام لغة الإشارة في وسائل الإعلام قدر المستطاع.</w:t>
      </w:r>
    </w:p>
    <w:p w:rsidR="00122022" w:rsidRPr="000F3114" w:rsidRDefault="00122022" w:rsidP="00122022">
      <w:pPr>
        <w:pStyle w:val="Bullet1GA"/>
        <w:numPr>
          <w:ilvl w:val="0"/>
          <w:numId w:val="3"/>
        </w:numPr>
        <w:bidi/>
      </w:pPr>
      <w:r w:rsidRPr="000F3114">
        <w:rPr>
          <w:rtl/>
        </w:rPr>
        <w:t>تسهيل تمتعهم بدخول الأماكن المخصصة للعروض أو الخدمات الثقافية كالمسارح ودور السينما والمكتبات.</w:t>
      </w:r>
    </w:p>
    <w:p w:rsidR="00122022" w:rsidRPr="000F3114" w:rsidRDefault="00122022" w:rsidP="00122022">
      <w:pPr>
        <w:pStyle w:val="Bullet1GA"/>
        <w:numPr>
          <w:ilvl w:val="0"/>
          <w:numId w:val="3"/>
        </w:numPr>
        <w:bidi/>
      </w:pPr>
      <w:r w:rsidRPr="000F3114">
        <w:rPr>
          <w:rtl/>
        </w:rPr>
        <w:t>تيسير استخدام التكنولوجيا المتاحة لتسهيل استفادتهم من المواد الثقافية والإعلامية والمشاركة في المناسبات الثقافية والتفاعل في المجتمع.</w:t>
      </w:r>
    </w:p>
    <w:p w:rsidR="00122022" w:rsidRPr="000F3114" w:rsidRDefault="00122022" w:rsidP="00122022">
      <w:pPr>
        <w:pStyle w:val="Bullet1GA"/>
        <w:numPr>
          <w:ilvl w:val="0"/>
          <w:numId w:val="3"/>
        </w:numPr>
        <w:bidi/>
      </w:pPr>
      <w:r w:rsidRPr="000F3114">
        <w:rPr>
          <w:rtl/>
        </w:rPr>
        <w:t>إتاحة الفرص لهم لاستخدام قدراتهم الإبداعية وإثراء المجتمع بإبداعاتهم.</w:t>
      </w:r>
    </w:p>
    <w:p w:rsidR="00122022" w:rsidRPr="000F3114" w:rsidRDefault="00122022" w:rsidP="00122022">
      <w:pPr>
        <w:pStyle w:val="Bullet1GA"/>
        <w:numPr>
          <w:ilvl w:val="0"/>
          <w:numId w:val="3"/>
        </w:numPr>
        <w:bidi/>
      </w:pPr>
      <w:r w:rsidRPr="000F3114">
        <w:rPr>
          <w:rtl/>
        </w:rPr>
        <w:t>الاعتراف بهويتهم الثقافية واللغوية وممارستهم للغتهم الخاصة وعلى الأخص في الأماكن الحكومية والتي يراجعها الجمهور.</w:t>
      </w:r>
    </w:p>
    <w:p w:rsidR="00122022" w:rsidRPr="000F3114" w:rsidRDefault="00122022" w:rsidP="00122022">
      <w:pPr>
        <w:pStyle w:val="Bullet1GA"/>
        <w:numPr>
          <w:ilvl w:val="0"/>
          <w:numId w:val="3"/>
        </w:numPr>
        <w:bidi/>
      </w:pPr>
      <w:r w:rsidRPr="000F3114">
        <w:rPr>
          <w:rtl/>
        </w:rPr>
        <w:t>تشجيع وتعزيز مشاركة الأشخاص ذوي الإعاقة في الأنشطة الرياضية والترفيهية على جميع المستويات وتوفير الأجهزة المساندة لممارساتهم الرياضية.</w:t>
      </w:r>
    </w:p>
    <w:p w:rsidR="00122022" w:rsidRPr="000F3114" w:rsidRDefault="00122022" w:rsidP="00122022">
      <w:pPr>
        <w:pStyle w:val="Bullet1GA"/>
        <w:numPr>
          <w:ilvl w:val="0"/>
          <w:numId w:val="3"/>
        </w:numPr>
        <w:bidi/>
      </w:pPr>
      <w:r w:rsidRPr="000F3114">
        <w:rPr>
          <w:rtl/>
        </w:rPr>
        <w:t>تنظيم وإتاحة الفرصة لهم لتنظيم الأنشطة الرياضية والترفيهية الخاصة بالإعاقة وتطويرها وتوسيع قاعدة ممارستهم للأنشطة الرياضية.</w:t>
      </w:r>
    </w:p>
    <w:p w:rsidR="00122022" w:rsidRPr="000F3114" w:rsidRDefault="00122022" w:rsidP="00122022">
      <w:pPr>
        <w:pStyle w:val="Bullet1GA"/>
        <w:numPr>
          <w:ilvl w:val="0"/>
          <w:numId w:val="3"/>
        </w:numPr>
        <w:bidi/>
      </w:pPr>
      <w:r w:rsidRPr="000F3114">
        <w:rPr>
          <w:rtl/>
        </w:rPr>
        <w:t xml:space="preserve">تسهيل دخول الأشخاص ذوي الإعاقة إلى الأماكن الرياضية والترفيهية وتيسير وصولهم </w:t>
      </w:r>
      <w:r w:rsidRPr="000F3114">
        <w:rPr>
          <w:rFonts w:hint="cs"/>
          <w:rtl/>
        </w:rPr>
        <w:t>إ</w:t>
      </w:r>
      <w:r w:rsidRPr="000F3114">
        <w:rPr>
          <w:rtl/>
        </w:rPr>
        <w:t>ل</w:t>
      </w:r>
      <w:r w:rsidRPr="000F3114">
        <w:rPr>
          <w:rFonts w:hint="cs"/>
          <w:rtl/>
        </w:rPr>
        <w:t>ي</w:t>
      </w:r>
      <w:r w:rsidRPr="000F3114">
        <w:rPr>
          <w:rtl/>
        </w:rPr>
        <w:t>ها واستفادتهم منها قدر الإمكان.</w:t>
      </w:r>
    </w:p>
    <w:p w:rsidR="00122022" w:rsidRPr="000F3114" w:rsidRDefault="00122022" w:rsidP="00122022">
      <w:pPr>
        <w:pStyle w:val="Bullet1GA"/>
        <w:numPr>
          <w:ilvl w:val="0"/>
          <w:numId w:val="3"/>
        </w:numPr>
        <w:bidi/>
      </w:pPr>
      <w:r w:rsidRPr="000F3114">
        <w:rPr>
          <w:rtl/>
        </w:rPr>
        <w:t>إتاحة الفرصة للأطفال ذوي الإعاقة للمشاركة مع الأطفال الآخرين في الأنشطة الترفيهية والرياضية بما في ذلك الأنشطة التي تمارس في إطار المدرسة.</w:t>
      </w:r>
    </w:p>
    <w:p w:rsidR="00122022" w:rsidRPr="000F3114" w:rsidRDefault="00122022" w:rsidP="00122022">
      <w:pPr>
        <w:pStyle w:val="Bullet1GA"/>
        <w:numPr>
          <w:ilvl w:val="0"/>
          <w:numId w:val="3"/>
        </w:numPr>
        <w:bidi/>
      </w:pPr>
      <w:r w:rsidRPr="000F3114">
        <w:rPr>
          <w:rtl/>
        </w:rPr>
        <w:t>إنشاء اتحاد رياضي مجهز</w:t>
      </w:r>
      <w:r w:rsidRPr="000F3114">
        <w:rPr>
          <w:rFonts w:hint="cs"/>
          <w:rtl/>
        </w:rPr>
        <w:t xml:space="preserve"> </w:t>
      </w:r>
      <w:r w:rsidRPr="000F3114">
        <w:rPr>
          <w:rtl/>
        </w:rPr>
        <w:t>لممارسة الأشخاص ذوي الإعاقة رياضاتهم المختلفة.</w:t>
      </w:r>
    </w:p>
    <w:p w:rsidR="00122022" w:rsidRPr="000F3114" w:rsidRDefault="00122022" w:rsidP="00122022">
      <w:pPr>
        <w:pStyle w:val="Bullet1GA"/>
        <w:numPr>
          <w:ilvl w:val="0"/>
          <w:numId w:val="3"/>
        </w:numPr>
        <w:bidi/>
      </w:pPr>
      <w:r w:rsidRPr="000F3114">
        <w:rPr>
          <w:rtl/>
        </w:rPr>
        <w:t>تخصيص موازنة خاصة للأنشطة الرياضية الخاصة بهم ولمشاركتهم في المنافسات الرياضية الدولية.</w:t>
      </w:r>
    </w:p>
    <w:p w:rsidR="00122022" w:rsidRPr="000F3114" w:rsidRDefault="00122022" w:rsidP="00122022">
      <w:pPr>
        <w:pStyle w:val="SingleTxtGA"/>
      </w:pPr>
      <w:r w:rsidRPr="000F3114">
        <w:rPr>
          <w:rtl/>
        </w:rPr>
        <w:t>20</w:t>
      </w:r>
      <w:r w:rsidRPr="000F3114">
        <w:rPr>
          <w:rFonts w:hint="cs"/>
          <w:rtl/>
        </w:rPr>
        <w:t>4</w:t>
      </w:r>
      <w:r w:rsidRPr="000F3114">
        <w:rPr>
          <w:rtl/>
        </w:rPr>
        <w:t>-</w:t>
      </w:r>
      <w:r w:rsidRPr="000F3114">
        <w:rPr>
          <w:rtl/>
        </w:rPr>
        <w:tab/>
        <w:t>وتعمل البحرين عبر مؤسساتها على إبراز الطاقات ال</w:t>
      </w:r>
      <w:r w:rsidRPr="000F3114">
        <w:rPr>
          <w:rFonts w:hint="cs"/>
          <w:rtl/>
        </w:rPr>
        <w:t>إ</w:t>
      </w:r>
      <w:r w:rsidRPr="000F3114">
        <w:rPr>
          <w:rtl/>
        </w:rPr>
        <w:t>بداعية لذوي ال</w:t>
      </w:r>
      <w:r w:rsidRPr="000F3114">
        <w:rPr>
          <w:rFonts w:hint="cs"/>
          <w:rtl/>
        </w:rPr>
        <w:t>إ</w:t>
      </w:r>
      <w:r w:rsidRPr="000F3114">
        <w:rPr>
          <w:rtl/>
        </w:rPr>
        <w:t>عاقة سواء في الموسيقى أو الفن أو الأدب أو الرياضة، انطلاقاً من مبدأ أن دعم الإبداع لهذه الشريحة من شأنه أن يجعل</w:t>
      </w:r>
      <w:r w:rsidRPr="000F3114">
        <w:rPr>
          <w:rFonts w:hint="cs"/>
          <w:rtl/>
        </w:rPr>
        <w:t xml:space="preserve">ها </w:t>
      </w:r>
      <w:r w:rsidRPr="000F3114">
        <w:rPr>
          <w:rtl/>
        </w:rPr>
        <w:t>أكثر اندماجا</w:t>
      </w:r>
      <w:r w:rsidRPr="000F3114">
        <w:rPr>
          <w:rFonts w:hint="cs"/>
          <w:rtl/>
        </w:rPr>
        <w:t>ً</w:t>
      </w:r>
      <w:r w:rsidRPr="000F3114">
        <w:rPr>
          <w:rtl/>
        </w:rPr>
        <w:t xml:space="preserve"> </w:t>
      </w:r>
      <w:r w:rsidRPr="000F3114">
        <w:rPr>
          <w:rFonts w:hint="cs"/>
          <w:rtl/>
        </w:rPr>
        <w:t xml:space="preserve">في </w:t>
      </w:r>
      <w:r w:rsidRPr="000F3114">
        <w:rPr>
          <w:rtl/>
        </w:rPr>
        <w:t>المجتمع البحريني. وتشجع الأجهزة الحكومية المختصة</w:t>
      </w:r>
      <w:r w:rsidRPr="000F3114">
        <w:rPr>
          <w:rFonts w:hint="cs"/>
          <w:rtl/>
        </w:rPr>
        <w:t>،</w:t>
      </w:r>
      <w:r w:rsidRPr="000F3114">
        <w:rPr>
          <w:rtl/>
        </w:rPr>
        <w:t xml:space="preserve"> </w:t>
      </w:r>
      <w:r w:rsidRPr="000F3114">
        <w:rPr>
          <w:rFonts w:hint="cs"/>
          <w:rtl/>
        </w:rPr>
        <w:t>و</w:t>
      </w:r>
      <w:r w:rsidRPr="000F3114">
        <w:rPr>
          <w:rtl/>
        </w:rPr>
        <w:t>لا سيما وزارة العمل والتنمي</w:t>
      </w:r>
      <w:r w:rsidRPr="000F3114">
        <w:rPr>
          <w:rFonts w:hint="cs"/>
          <w:rtl/>
        </w:rPr>
        <w:t>ة</w:t>
      </w:r>
      <w:r w:rsidRPr="000F3114">
        <w:rPr>
          <w:rtl/>
        </w:rPr>
        <w:t xml:space="preserve"> الاجتماعية</w:t>
      </w:r>
      <w:r w:rsidRPr="000F3114">
        <w:rPr>
          <w:rFonts w:hint="cs"/>
          <w:rtl/>
        </w:rPr>
        <w:t>،</w:t>
      </w:r>
      <w:r w:rsidRPr="000F3114">
        <w:rPr>
          <w:rtl/>
        </w:rPr>
        <w:t xml:space="preserve"> على تطوير أنشطة مراكز التأهيل في المملكة لاستقطاب أكبر عدد ممكن من ذوي الاحتياجات الخاصة، وتنظيم ورش عمل في مجال الأدب والفن والرسم بالتعاون مع اختصاصيين وخبراء. ويوجد العديد من الأنشطة التي تم </w:t>
      </w:r>
      <w:r w:rsidRPr="000F3114">
        <w:rPr>
          <w:rFonts w:hint="cs"/>
          <w:rtl/>
        </w:rPr>
        <w:t>إ</w:t>
      </w:r>
      <w:r w:rsidRPr="000F3114">
        <w:rPr>
          <w:rtl/>
        </w:rPr>
        <w:t>طلاقها في البحرين تشجيعاً ل</w:t>
      </w:r>
      <w:r w:rsidRPr="000F3114">
        <w:rPr>
          <w:rFonts w:hint="cs"/>
          <w:rtl/>
        </w:rPr>
        <w:t>إ</w:t>
      </w:r>
      <w:r w:rsidRPr="000F3114">
        <w:rPr>
          <w:rtl/>
        </w:rPr>
        <w:t>شراك ذوي الاحتياجات الخاصة في الحياة الثقافية والرياضية والفنية.</w:t>
      </w:r>
    </w:p>
    <w:p w:rsidR="00122022" w:rsidRPr="000F3114" w:rsidRDefault="00122022" w:rsidP="00122022">
      <w:pPr>
        <w:pStyle w:val="SingleTxtGA"/>
        <w:rPr>
          <w:lang w:val="en-GB" w:eastAsia="en-GB"/>
        </w:rPr>
      </w:pPr>
      <w:r w:rsidRPr="000F3114">
        <w:rPr>
          <w:rtl/>
          <w:lang w:val="en-GB" w:eastAsia="en-GB"/>
        </w:rPr>
        <w:t>20</w:t>
      </w:r>
      <w:r w:rsidRPr="000F3114">
        <w:rPr>
          <w:rFonts w:hint="cs"/>
          <w:rtl/>
          <w:lang w:val="en-GB" w:eastAsia="en-GB"/>
        </w:rPr>
        <w:t>5</w:t>
      </w:r>
      <w:r w:rsidRPr="000F3114">
        <w:rPr>
          <w:rtl/>
          <w:lang w:val="en-GB" w:eastAsia="en-GB"/>
        </w:rPr>
        <w:t>-</w:t>
      </w:r>
      <w:r w:rsidRPr="000F3114">
        <w:rPr>
          <w:rtl/>
          <w:lang w:val="en-GB" w:eastAsia="en-GB"/>
        </w:rPr>
        <w:tab/>
        <w:t xml:space="preserve">وتعتبر </w:t>
      </w:r>
      <w:r w:rsidRPr="000F3114">
        <w:rPr>
          <w:b/>
          <w:bCs/>
          <w:rtl/>
          <w:lang w:val="en-GB" w:eastAsia="en-GB"/>
        </w:rPr>
        <w:t>جائزة ناصر بن حمد الخليجية لإبداعات ذوي الإعاقة</w:t>
      </w:r>
      <w:r w:rsidRPr="000F3114">
        <w:rPr>
          <w:rtl/>
          <w:lang w:val="en-GB" w:eastAsia="en-GB"/>
        </w:rPr>
        <w:t xml:space="preserve"> التي تم </w:t>
      </w:r>
      <w:r w:rsidRPr="000F3114">
        <w:rPr>
          <w:rFonts w:hint="cs"/>
          <w:rtl/>
          <w:lang w:val="en-GB" w:eastAsia="en-GB"/>
        </w:rPr>
        <w:t>إ</w:t>
      </w:r>
      <w:r w:rsidRPr="000F3114">
        <w:rPr>
          <w:rtl/>
          <w:lang w:val="en-GB" w:eastAsia="en-GB"/>
        </w:rPr>
        <w:t>طلاقها عام</w:t>
      </w:r>
      <w:r w:rsidRPr="000F3114">
        <w:rPr>
          <w:rFonts w:hint="cs"/>
          <w:rtl/>
          <w:lang w:val="en-GB" w:eastAsia="en-GB"/>
        </w:rPr>
        <w:t> </w:t>
      </w:r>
      <w:r w:rsidRPr="000F3114">
        <w:rPr>
          <w:rtl/>
          <w:lang w:val="en-GB" w:eastAsia="en-GB"/>
        </w:rPr>
        <w:t>2012</w:t>
      </w:r>
      <w:r w:rsidRPr="000F3114">
        <w:rPr>
          <w:rFonts w:hint="cs"/>
          <w:rtl/>
          <w:lang w:val="en-GB" w:eastAsia="en-GB"/>
        </w:rPr>
        <w:t xml:space="preserve"> إ</w:t>
      </w:r>
      <w:r w:rsidRPr="000F3114">
        <w:rPr>
          <w:rtl/>
          <w:lang w:val="en-GB" w:eastAsia="en-GB"/>
        </w:rPr>
        <w:t xml:space="preserve">حدى أبرز الأنشطة التي تنظمها وزارة العمل والتنمية الاجتماعية لتشجيع </w:t>
      </w:r>
      <w:r w:rsidRPr="000F3114">
        <w:rPr>
          <w:rFonts w:hint="cs"/>
          <w:rtl/>
          <w:lang w:val="en-GB" w:eastAsia="en-GB"/>
        </w:rPr>
        <w:t>إ</w:t>
      </w:r>
      <w:r w:rsidRPr="000F3114">
        <w:rPr>
          <w:rtl/>
          <w:lang w:val="en-GB" w:eastAsia="en-GB"/>
        </w:rPr>
        <w:t>شراك ذوي ال</w:t>
      </w:r>
      <w:r w:rsidRPr="000F3114">
        <w:rPr>
          <w:rFonts w:hint="cs"/>
          <w:rtl/>
          <w:lang w:val="en-GB" w:eastAsia="en-GB"/>
        </w:rPr>
        <w:t>إ</w:t>
      </w:r>
      <w:r w:rsidRPr="000F3114">
        <w:rPr>
          <w:rtl/>
          <w:lang w:val="en-GB" w:eastAsia="en-GB"/>
        </w:rPr>
        <w:t>عاقة في الحياة الفنية والثقاف</w:t>
      </w:r>
      <w:r w:rsidRPr="000F3114">
        <w:rPr>
          <w:rFonts w:hint="cs"/>
          <w:rtl/>
          <w:lang w:val="en-GB" w:eastAsia="en-GB"/>
        </w:rPr>
        <w:t>ي</w:t>
      </w:r>
      <w:r w:rsidRPr="000F3114">
        <w:rPr>
          <w:rtl/>
          <w:lang w:val="en-GB" w:eastAsia="en-GB"/>
        </w:rPr>
        <w:t xml:space="preserve">ة. وتهدف هذه الجائزة </w:t>
      </w:r>
      <w:r w:rsidRPr="000F3114">
        <w:rPr>
          <w:rFonts w:hint="cs"/>
          <w:rtl/>
          <w:lang w:val="en-GB" w:eastAsia="en-GB"/>
        </w:rPr>
        <w:t>إ</w:t>
      </w:r>
      <w:r w:rsidRPr="000F3114">
        <w:rPr>
          <w:rtl/>
          <w:lang w:val="en-GB" w:eastAsia="en-GB"/>
        </w:rPr>
        <w:t xml:space="preserve">لى </w:t>
      </w:r>
      <w:r w:rsidRPr="000F3114">
        <w:rPr>
          <w:rFonts w:hint="cs"/>
          <w:rtl/>
          <w:lang w:val="en-GB" w:eastAsia="en-GB"/>
        </w:rPr>
        <w:t>إ</w:t>
      </w:r>
      <w:r w:rsidRPr="000F3114">
        <w:rPr>
          <w:rtl/>
          <w:lang w:val="en-GB" w:eastAsia="en-GB"/>
        </w:rPr>
        <w:t>براز اهتمام مملكة البحرين ب</w:t>
      </w:r>
      <w:r w:rsidRPr="000F3114">
        <w:rPr>
          <w:rFonts w:hint="cs"/>
          <w:rtl/>
          <w:lang w:val="en-GB" w:eastAsia="en-GB"/>
        </w:rPr>
        <w:t>إ</w:t>
      </w:r>
      <w:r w:rsidRPr="000F3114">
        <w:rPr>
          <w:rtl/>
          <w:lang w:val="en-GB" w:eastAsia="en-GB"/>
        </w:rPr>
        <w:t>بداعات ذوي ال</w:t>
      </w:r>
      <w:r w:rsidRPr="000F3114">
        <w:rPr>
          <w:rFonts w:hint="cs"/>
          <w:rtl/>
          <w:lang w:val="en-GB" w:eastAsia="en-GB"/>
        </w:rPr>
        <w:t>ا</w:t>
      </w:r>
      <w:r w:rsidRPr="000F3114">
        <w:rPr>
          <w:rtl/>
          <w:lang w:val="en-GB" w:eastAsia="en-GB"/>
        </w:rPr>
        <w:t>ح</w:t>
      </w:r>
      <w:r w:rsidRPr="000F3114">
        <w:rPr>
          <w:rFonts w:hint="cs"/>
          <w:rtl/>
          <w:lang w:val="en-GB" w:eastAsia="en-GB"/>
        </w:rPr>
        <w:t>تي</w:t>
      </w:r>
      <w:r w:rsidRPr="000F3114">
        <w:rPr>
          <w:rtl/>
          <w:lang w:val="en-GB" w:eastAsia="en-GB"/>
        </w:rPr>
        <w:t xml:space="preserve">اجات الخاصة، </w:t>
      </w:r>
      <w:r w:rsidRPr="000F3114">
        <w:rPr>
          <w:rFonts w:hint="cs"/>
          <w:rtl/>
          <w:lang w:val="en-GB" w:eastAsia="en-GB"/>
        </w:rPr>
        <w:t>بالإ</w:t>
      </w:r>
      <w:r w:rsidRPr="000F3114">
        <w:rPr>
          <w:rtl/>
          <w:lang w:val="en-GB" w:eastAsia="en-GB"/>
        </w:rPr>
        <w:t xml:space="preserve">ضافة </w:t>
      </w:r>
      <w:r w:rsidRPr="000F3114">
        <w:rPr>
          <w:rFonts w:hint="cs"/>
          <w:rtl/>
          <w:lang w:val="en-GB" w:eastAsia="en-GB"/>
        </w:rPr>
        <w:t>إ</w:t>
      </w:r>
      <w:r w:rsidRPr="000F3114">
        <w:rPr>
          <w:rtl/>
          <w:lang w:val="en-GB" w:eastAsia="en-GB"/>
        </w:rPr>
        <w:t xml:space="preserve">لى إبراز قدرات الأشخاص ذوي الإعاقة وابداعاتهم، وإذكاء روح التنافس </w:t>
      </w:r>
      <w:r w:rsidRPr="000F3114">
        <w:rPr>
          <w:rFonts w:hint="cs"/>
          <w:rtl/>
          <w:lang w:val="en-GB" w:eastAsia="en-GB"/>
        </w:rPr>
        <w:t xml:space="preserve">فيما </w:t>
      </w:r>
      <w:r w:rsidRPr="000F3114">
        <w:rPr>
          <w:rtl/>
          <w:lang w:val="en-GB" w:eastAsia="en-GB"/>
        </w:rPr>
        <w:t xml:space="preserve">بينهم، وتعزيز بيئة الإبداع الفكري والفني والعلمي لديهم. كما تهدف </w:t>
      </w:r>
      <w:r w:rsidRPr="000F3114">
        <w:rPr>
          <w:rFonts w:hint="cs"/>
          <w:rtl/>
          <w:lang w:val="en-GB" w:eastAsia="en-GB"/>
        </w:rPr>
        <w:t>إ</w:t>
      </w:r>
      <w:r w:rsidRPr="000F3114">
        <w:rPr>
          <w:rtl/>
          <w:lang w:val="en-GB" w:eastAsia="en-GB"/>
        </w:rPr>
        <w:t>لى تشجيع المختصين والمهتمين على الاهتمام بقدرات الأشخاص ذوي الإعاقة، وال</w:t>
      </w:r>
      <w:r w:rsidRPr="000F3114">
        <w:rPr>
          <w:rFonts w:hint="cs"/>
          <w:rtl/>
          <w:lang w:val="en-GB" w:eastAsia="en-GB"/>
        </w:rPr>
        <w:t>مساهمة</w:t>
      </w:r>
      <w:r w:rsidRPr="000F3114">
        <w:rPr>
          <w:rtl/>
          <w:lang w:val="en-GB" w:eastAsia="en-GB"/>
        </w:rPr>
        <w:t xml:space="preserve"> في العمليات الرعائية والتأهيلية والأكاديمية</w:t>
      </w:r>
      <w:r w:rsidRPr="000F3114">
        <w:rPr>
          <w:rFonts w:hint="cs"/>
          <w:rtl/>
          <w:lang w:val="en-GB" w:eastAsia="en-GB"/>
        </w:rPr>
        <w:t>، وإلى</w:t>
      </w:r>
      <w:r w:rsidRPr="000F3114">
        <w:rPr>
          <w:rtl/>
          <w:lang w:val="en-GB" w:eastAsia="en-GB"/>
        </w:rPr>
        <w:t xml:space="preserve"> تكريم الكفاءات والمبدعين وأصحاب الابتكارات من ذوي الإعاقة وإبرازهم </w:t>
      </w:r>
      <w:r w:rsidRPr="000F3114">
        <w:rPr>
          <w:rFonts w:hint="cs"/>
          <w:rtl/>
          <w:lang w:val="en-GB" w:eastAsia="en-GB"/>
        </w:rPr>
        <w:t>إ</w:t>
      </w:r>
      <w:r w:rsidRPr="000F3114">
        <w:rPr>
          <w:rtl/>
          <w:lang w:val="en-GB" w:eastAsia="en-GB"/>
        </w:rPr>
        <w:t>علامياً. وتغطي الجائزة مجالات متعددة</w:t>
      </w:r>
      <w:r w:rsidRPr="000F3114">
        <w:rPr>
          <w:rFonts w:hint="cs"/>
          <w:rtl/>
          <w:lang w:val="en-GB" w:eastAsia="en-GB"/>
        </w:rPr>
        <w:t>،</w:t>
      </w:r>
      <w:r w:rsidRPr="000F3114">
        <w:rPr>
          <w:rtl/>
          <w:lang w:val="en-GB" w:eastAsia="en-GB"/>
        </w:rPr>
        <w:t xml:space="preserve"> كالمجال العلمي </w:t>
      </w:r>
      <w:r w:rsidRPr="000F3114">
        <w:rPr>
          <w:rFonts w:hint="cs"/>
          <w:rtl/>
          <w:lang w:val="en-GB" w:eastAsia="en-GB"/>
        </w:rPr>
        <w:t>و</w:t>
      </w:r>
      <w:r w:rsidRPr="000F3114">
        <w:rPr>
          <w:rtl/>
          <w:lang w:val="en-GB" w:eastAsia="en-GB"/>
        </w:rPr>
        <w:t xml:space="preserve">لا سيما </w:t>
      </w:r>
      <w:r w:rsidRPr="000F3114">
        <w:rPr>
          <w:rFonts w:hint="cs"/>
          <w:rtl/>
          <w:lang w:val="en-GB" w:eastAsia="en-GB"/>
        </w:rPr>
        <w:t>ا</w:t>
      </w:r>
      <w:r w:rsidRPr="000F3114">
        <w:rPr>
          <w:rtl/>
          <w:lang w:val="en-GB" w:eastAsia="en-GB"/>
        </w:rPr>
        <w:t>ل</w:t>
      </w:r>
      <w:r w:rsidRPr="000F3114">
        <w:rPr>
          <w:rFonts w:hint="cs"/>
          <w:rtl/>
          <w:lang w:val="en-GB" w:eastAsia="en-GB"/>
        </w:rPr>
        <w:t>إ</w:t>
      </w:r>
      <w:r w:rsidRPr="000F3114">
        <w:rPr>
          <w:rtl/>
          <w:lang w:val="en-GB" w:eastAsia="en-GB"/>
        </w:rPr>
        <w:t>بداعات والابتكارات والتقنيات المساندة لذوي ال</w:t>
      </w:r>
      <w:r w:rsidRPr="000F3114">
        <w:rPr>
          <w:rFonts w:hint="cs"/>
          <w:rtl/>
          <w:lang w:val="en-GB" w:eastAsia="en-GB"/>
        </w:rPr>
        <w:t>إ</w:t>
      </w:r>
      <w:r w:rsidRPr="000F3114">
        <w:rPr>
          <w:rtl/>
          <w:lang w:val="en-GB" w:eastAsia="en-GB"/>
        </w:rPr>
        <w:t>عاقة</w:t>
      </w:r>
      <w:r w:rsidRPr="000F3114">
        <w:rPr>
          <w:rFonts w:hint="cs"/>
          <w:rtl/>
          <w:lang w:val="en-GB" w:eastAsia="en-GB"/>
        </w:rPr>
        <w:t>،</w:t>
      </w:r>
      <w:r w:rsidRPr="000F3114">
        <w:rPr>
          <w:rtl/>
          <w:lang w:val="en-GB" w:eastAsia="en-GB"/>
        </w:rPr>
        <w:t xml:space="preserve"> </w:t>
      </w:r>
      <w:r w:rsidRPr="000F3114">
        <w:rPr>
          <w:rFonts w:hint="cs"/>
          <w:rtl/>
          <w:lang w:val="en-GB" w:eastAsia="en-GB"/>
        </w:rPr>
        <w:t>و</w:t>
      </w:r>
      <w:r w:rsidRPr="000F3114">
        <w:rPr>
          <w:rtl/>
          <w:lang w:val="en-GB" w:eastAsia="en-GB"/>
        </w:rPr>
        <w:t>المجال الثقافي بما يشمل الفنون الأدبية والموسيقى والفنون المسرحية والفنون التشكيلية</w:t>
      </w:r>
      <w:r w:rsidRPr="000F3114">
        <w:rPr>
          <w:rFonts w:hint="cs"/>
          <w:rtl/>
          <w:lang w:val="en-GB" w:eastAsia="en-GB"/>
        </w:rPr>
        <w:t>، والمجال</w:t>
      </w:r>
      <w:r w:rsidRPr="000F3114">
        <w:rPr>
          <w:rtl/>
          <w:lang w:val="en-GB" w:eastAsia="en-GB"/>
        </w:rPr>
        <w:t xml:space="preserve"> الرياضي سواء كلاعب أو حكم أو مدرب أو </w:t>
      </w:r>
      <w:r w:rsidRPr="000F3114">
        <w:rPr>
          <w:rFonts w:hint="cs"/>
          <w:rtl/>
          <w:lang w:val="en-GB" w:eastAsia="en-GB"/>
        </w:rPr>
        <w:t>إ</w:t>
      </w:r>
      <w:r w:rsidRPr="000F3114">
        <w:rPr>
          <w:rtl/>
          <w:lang w:val="en-GB" w:eastAsia="en-GB"/>
        </w:rPr>
        <w:t>داري</w:t>
      </w:r>
      <w:r w:rsidRPr="000F3114">
        <w:rPr>
          <w:rFonts w:hint="cs"/>
          <w:rtl/>
          <w:lang w:val="en-GB" w:eastAsia="en-GB"/>
        </w:rPr>
        <w:t>،</w:t>
      </w:r>
      <w:r w:rsidRPr="000F3114">
        <w:rPr>
          <w:rtl/>
          <w:lang w:val="en-GB" w:eastAsia="en-GB"/>
        </w:rPr>
        <w:t xml:space="preserve"> </w:t>
      </w:r>
      <w:r w:rsidRPr="000F3114">
        <w:rPr>
          <w:rFonts w:hint="cs"/>
          <w:rtl/>
          <w:lang w:val="en-GB" w:eastAsia="en-GB"/>
        </w:rPr>
        <w:t>و</w:t>
      </w:r>
      <w:r w:rsidRPr="000F3114">
        <w:rPr>
          <w:rtl/>
          <w:lang w:val="en-GB" w:eastAsia="en-GB"/>
        </w:rPr>
        <w:t xml:space="preserve">المؤسسات الرائدة في مجال رعاية وتأهيل ذوي الاعاقة. </w:t>
      </w:r>
    </w:p>
    <w:p w:rsidR="00122022" w:rsidRPr="000F3114" w:rsidRDefault="00122022" w:rsidP="00122022">
      <w:pPr>
        <w:pStyle w:val="SingleTxtGA"/>
        <w:rPr>
          <w:rtl/>
          <w:lang w:val="en-GB" w:eastAsia="en-GB"/>
        </w:rPr>
      </w:pPr>
      <w:r w:rsidRPr="000F3114">
        <w:rPr>
          <w:rtl/>
          <w:lang w:val="en-GB" w:eastAsia="en-GB"/>
        </w:rPr>
        <w:t>20</w:t>
      </w:r>
      <w:r w:rsidRPr="000F3114">
        <w:rPr>
          <w:rFonts w:hint="cs"/>
          <w:rtl/>
          <w:lang w:val="en-GB" w:eastAsia="en-GB"/>
        </w:rPr>
        <w:t>6</w:t>
      </w:r>
      <w:r w:rsidRPr="000F3114">
        <w:rPr>
          <w:rtl/>
          <w:lang w:val="en-GB" w:eastAsia="en-GB"/>
        </w:rPr>
        <w:t>-</w:t>
      </w:r>
      <w:r w:rsidRPr="000F3114">
        <w:rPr>
          <w:rtl/>
          <w:lang w:val="en-GB" w:eastAsia="en-GB"/>
        </w:rPr>
        <w:tab/>
        <w:t>وتشارك البحرين في المهرجان المسرحي للأشخاص ذوي ال</w:t>
      </w:r>
      <w:r w:rsidRPr="000F3114">
        <w:rPr>
          <w:rFonts w:hint="cs"/>
          <w:rtl/>
          <w:lang w:val="en-GB" w:eastAsia="en-GB"/>
        </w:rPr>
        <w:t>إ</w:t>
      </w:r>
      <w:r w:rsidRPr="000F3114">
        <w:rPr>
          <w:rtl/>
          <w:lang w:val="en-GB" w:eastAsia="en-GB"/>
        </w:rPr>
        <w:t xml:space="preserve">عاقة الذي ينظم على مستوى دول الخليج العربي، تنفيذاً لقرار مجلس وزراء الشؤون الاجتماعية </w:t>
      </w:r>
      <w:r w:rsidRPr="000F3114">
        <w:rPr>
          <w:rFonts w:hint="cs"/>
          <w:rtl/>
          <w:lang w:val="en-GB" w:eastAsia="en-GB"/>
        </w:rPr>
        <w:t xml:space="preserve">في </w:t>
      </w:r>
      <w:r w:rsidRPr="000F3114">
        <w:rPr>
          <w:rtl/>
          <w:lang w:val="en-GB" w:eastAsia="en-GB"/>
        </w:rPr>
        <w:t xml:space="preserve">دول مجلس التعاون </w:t>
      </w:r>
      <w:r w:rsidRPr="000F3114">
        <w:rPr>
          <w:rFonts w:hint="cs"/>
          <w:rtl/>
          <w:lang w:val="en-GB" w:eastAsia="en-GB"/>
        </w:rPr>
        <w:t>الخليجي،</w:t>
      </w:r>
      <w:r w:rsidRPr="000F3114">
        <w:rPr>
          <w:rtl/>
          <w:lang w:val="en-GB" w:eastAsia="en-GB"/>
        </w:rPr>
        <w:t xml:space="preserve"> في محاولة ل</w:t>
      </w:r>
      <w:r w:rsidRPr="000F3114">
        <w:rPr>
          <w:rFonts w:hint="cs"/>
          <w:rtl/>
          <w:lang w:val="en-GB" w:eastAsia="en-GB"/>
        </w:rPr>
        <w:t>ل</w:t>
      </w:r>
      <w:r w:rsidRPr="000F3114">
        <w:rPr>
          <w:rtl/>
          <w:lang w:val="en-GB" w:eastAsia="en-GB"/>
        </w:rPr>
        <w:t>اهتمام بالمعوقين والعمل على تمكينهم و</w:t>
      </w:r>
      <w:r w:rsidRPr="000F3114">
        <w:rPr>
          <w:rFonts w:hint="cs"/>
          <w:rtl/>
          <w:lang w:val="en-GB" w:eastAsia="en-GB"/>
        </w:rPr>
        <w:t>دمجهم</w:t>
      </w:r>
      <w:r w:rsidRPr="000F3114">
        <w:rPr>
          <w:rtl/>
          <w:lang w:val="en-GB" w:eastAsia="en-GB"/>
        </w:rPr>
        <w:t xml:space="preserve"> في المجتمع من خلال تنمية مواهبهم الفنية ورعايتها في مجال العمل المسرحي. ويعمل المهرجان المسرحي على تحقيق مجموعة من الأهداف في مقدمها تعزيز ثقة المعوق</w:t>
      </w:r>
      <w:r w:rsidRPr="000F3114">
        <w:rPr>
          <w:rFonts w:hint="cs"/>
          <w:rtl/>
          <w:lang w:val="en-GB" w:eastAsia="en-GB"/>
        </w:rPr>
        <w:t>ي</w:t>
      </w:r>
      <w:r w:rsidRPr="000F3114">
        <w:rPr>
          <w:rtl/>
          <w:lang w:val="en-GB" w:eastAsia="en-GB"/>
        </w:rPr>
        <w:t>ن بأنفسهم و</w:t>
      </w:r>
      <w:r w:rsidRPr="000F3114">
        <w:rPr>
          <w:rFonts w:hint="cs"/>
          <w:rtl/>
          <w:lang w:val="en-GB" w:eastAsia="en-GB"/>
        </w:rPr>
        <w:t>إ</w:t>
      </w:r>
      <w:r w:rsidRPr="000F3114">
        <w:rPr>
          <w:rtl/>
          <w:lang w:val="en-GB" w:eastAsia="en-GB"/>
        </w:rPr>
        <w:t>ظهار قدراتهم ومواهبهم. كما يهدف الى إتاحة الفرصة للمعوقين للتعبير مسرحياً عن قضاياهم ومشاعرهم ومواقفهم في جميع الأمور التي تدور في مجتمعاتهم</w:t>
      </w:r>
      <w:r w:rsidRPr="000F3114">
        <w:rPr>
          <w:rFonts w:hint="cs"/>
          <w:rtl/>
          <w:lang w:val="en-GB" w:eastAsia="en-GB"/>
        </w:rPr>
        <w:t>،</w:t>
      </w:r>
      <w:r w:rsidRPr="000F3114">
        <w:rPr>
          <w:rtl/>
          <w:lang w:val="en-GB" w:eastAsia="en-GB"/>
        </w:rPr>
        <w:t xml:space="preserve"> ويساهم في تعزيز التمكين الذاتي والدمج الاجتماعي للمعوقين من خلال الفنون و</w:t>
      </w:r>
      <w:r w:rsidRPr="000F3114">
        <w:rPr>
          <w:rFonts w:hint="cs"/>
          <w:rtl/>
          <w:lang w:val="en-GB" w:eastAsia="en-GB"/>
        </w:rPr>
        <w:t>خصوصاً</w:t>
      </w:r>
      <w:r w:rsidRPr="000F3114">
        <w:rPr>
          <w:rtl/>
          <w:lang w:val="en-GB" w:eastAsia="en-GB"/>
        </w:rPr>
        <w:t xml:space="preserve"> الفن المسرحي</w:t>
      </w:r>
      <w:r w:rsidRPr="000F3114">
        <w:rPr>
          <w:rFonts w:hint="cs"/>
          <w:rtl/>
          <w:lang w:val="en-GB" w:eastAsia="en-GB"/>
        </w:rPr>
        <w:t xml:space="preserve">، </w:t>
      </w:r>
      <w:r w:rsidRPr="000F3114">
        <w:rPr>
          <w:rtl/>
          <w:lang w:val="en-GB" w:eastAsia="en-GB"/>
        </w:rPr>
        <w:t>ويعزز النظرة ال</w:t>
      </w:r>
      <w:r w:rsidRPr="000F3114">
        <w:rPr>
          <w:rFonts w:hint="cs"/>
          <w:rtl/>
          <w:lang w:val="en-GB" w:eastAsia="en-GB"/>
        </w:rPr>
        <w:t>إ</w:t>
      </w:r>
      <w:r w:rsidRPr="000F3114">
        <w:rPr>
          <w:rtl/>
          <w:lang w:val="en-GB" w:eastAsia="en-GB"/>
        </w:rPr>
        <w:t xml:space="preserve">يجابية لدى المجتمع </w:t>
      </w:r>
      <w:r w:rsidRPr="000F3114">
        <w:rPr>
          <w:rFonts w:hint="cs"/>
          <w:rtl/>
          <w:lang w:val="en-GB" w:eastAsia="en-GB"/>
        </w:rPr>
        <w:t>إلى ا</w:t>
      </w:r>
      <w:r w:rsidRPr="000F3114">
        <w:rPr>
          <w:rtl/>
          <w:lang w:val="en-GB" w:eastAsia="en-GB"/>
        </w:rPr>
        <w:t>لمعوقين وتغيير الصور السلبية السائدة اتجاههم. وقد استضافت البحرين المهرجان المسرحي الثالث للأشخاص ذوي الإعاقة عام 2013 على مدى أسبوع كامل بمشاركة دول مجلس التعاون الخليجي والجمهورية اليمنية</w:t>
      </w:r>
      <w:r w:rsidRPr="000F3114">
        <w:rPr>
          <w:rFonts w:hint="cs"/>
          <w:rtl/>
          <w:lang w:val="en-GB" w:eastAsia="en-GB"/>
        </w:rPr>
        <w:t>،</w:t>
      </w:r>
      <w:r w:rsidRPr="000F3114">
        <w:rPr>
          <w:rtl/>
          <w:lang w:val="en-GB" w:eastAsia="en-GB"/>
        </w:rPr>
        <w:t xml:space="preserve"> وق</w:t>
      </w:r>
      <w:r w:rsidRPr="000F3114">
        <w:rPr>
          <w:rFonts w:hint="cs"/>
          <w:rtl/>
          <w:lang w:val="en-GB" w:eastAsia="en-GB"/>
        </w:rPr>
        <w:t>ُ</w:t>
      </w:r>
      <w:r w:rsidRPr="000F3114">
        <w:rPr>
          <w:rtl/>
          <w:lang w:val="en-GB" w:eastAsia="en-GB"/>
        </w:rPr>
        <w:t>دمت خلال المهرجان عروض مسرحية</w:t>
      </w:r>
      <w:r w:rsidRPr="000F3114">
        <w:rPr>
          <w:rFonts w:hint="cs"/>
          <w:rtl/>
          <w:lang w:val="en-GB" w:eastAsia="en-GB"/>
        </w:rPr>
        <w:t xml:space="preserve"> شارك</w:t>
      </w:r>
      <w:r w:rsidRPr="000F3114">
        <w:rPr>
          <w:rtl/>
          <w:lang w:val="en-GB" w:eastAsia="en-GB"/>
        </w:rPr>
        <w:t xml:space="preserve"> فيها </w:t>
      </w:r>
      <w:r w:rsidRPr="000F3114">
        <w:rPr>
          <w:rFonts w:hint="cs"/>
          <w:rtl/>
          <w:lang w:val="en-GB" w:eastAsia="en-GB"/>
        </w:rPr>
        <w:t xml:space="preserve">أشخاص من </w:t>
      </w:r>
      <w:r w:rsidRPr="000F3114">
        <w:rPr>
          <w:rtl/>
          <w:lang w:val="en-GB" w:eastAsia="en-GB"/>
        </w:rPr>
        <w:t>ذو</w:t>
      </w:r>
      <w:r w:rsidRPr="000F3114">
        <w:rPr>
          <w:rFonts w:hint="cs"/>
          <w:rtl/>
          <w:lang w:val="en-GB" w:eastAsia="en-GB"/>
        </w:rPr>
        <w:t>ي</w:t>
      </w:r>
      <w:r w:rsidRPr="000F3114">
        <w:rPr>
          <w:rtl/>
          <w:lang w:val="en-GB" w:eastAsia="en-GB"/>
        </w:rPr>
        <w:t xml:space="preserve"> الإعاقة. وكان المهرجان في دورته الاولى عقد في دولة قطر في عام 2009، ثم في دولة الإمارات العربية المتحدة في عام </w:t>
      </w:r>
      <w:r w:rsidRPr="000F3114">
        <w:rPr>
          <w:rFonts w:hint="cs"/>
          <w:rtl/>
          <w:lang w:val="en-GB" w:eastAsia="en-GB"/>
        </w:rPr>
        <w:t xml:space="preserve">2011. </w:t>
      </w:r>
      <w:r w:rsidRPr="000F3114">
        <w:rPr>
          <w:rtl/>
          <w:lang w:val="en-GB" w:eastAsia="en-GB"/>
        </w:rPr>
        <w:t>وحققت مملكة البحرين فوزا</w:t>
      </w:r>
      <w:r w:rsidRPr="000F3114">
        <w:rPr>
          <w:rFonts w:hint="cs"/>
          <w:rtl/>
          <w:lang w:val="en-GB" w:eastAsia="en-GB"/>
        </w:rPr>
        <w:t>ً</w:t>
      </w:r>
      <w:r w:rsidRPr="000F3114">
        <w:rPr>
          <w:rtl/>
          <w:lang w:val="en-GB" w:eastAsia="en-GB"/>
        </w:rPr>
        <w:t xml:space="preserve"> بارزا</w:t>
      </w:r>
      <w:r w:rsidRPr="000F3114">
        <w:rPr>
          <w:rFonts w:hint="cs"/>
          <w:rtl/>
          <w:lang w:val="en-GB" w:eastAsia="en-GB"/>
        </w:rPr>
        <w:t>ً</w:t>
      </w:r>
      <w:r w:rsidRPr="000F3114">
        <w:rPr>
          <w:rtl/>
          <w:lang w:val="en-GB" w:eastAsia="en-GB"/>
        </w:rPr>
        <w:t xml:space="preserve"> في المهرجان حيث فازت مسرحيتها </w:t>
      </w:r>
      <w:r w:rsidRPr="000F3114">
        <w:rPr>
          <w:rFonts w:hint="cs"/>
          <w:rtl/>
          <w:lang w:val="en-GB" w:eastAsia="en-GB"/>
        </w:rPr>
        <w:t>"</w:t>
      </w:r>
      <w:r w:rsidRPr="000F3114">
        <w:rPr>
          <w:rtl/>
          <w:lang w:val="en-GB" w:eastAsia="en-GB"/>
        </w:rPr>
        <w:t>عندما يبتسم المطر</w:t>
      </w:r>
      <w:r w:rsidRPr="000F3114">
        <w:rPr>
          <w:rFonts w:hint="cs"/>
          <w:rtl/>
          <w:lang w:val="en-GB" w:eastAsia="en-GB"/>
        </w:rPr>
        <w:t>"</w:t>
      </w:r>
      <w:r w:rsidRPr="000F3114">
        <w:rPr>
          <w:rtl/>
          <w:lang w:val="en-GB" w:eastAsia="en-GB"/>
        </w:rPr>
        <w:t xml:space="preserve"> بأفضل عرض مسرحي متكامل، كما فازت بأفضل سينوغرافيا وأفضل فرقة استعراضية.</w:t>
      </w:r>
    </w:p>
    <w:p w:rsidR="00122022" w:rsidRPr="000F3114" w:rsidRDefault="00122022" w:rsidP="00122022">
      <w:pPr>
        <w:pStyle w:val="SingleTxtGA"/>
        <w:rPr>
          <w:rtl/>
          <w:lang w:val="en-GB" w:eastAsia="en-GB"/>
        </w:rPr>
      </w:pPr>
      <w:r w:rsidRPr="000F3114">
        <w:rPr>
          <w:rtl/>
          <w:lang w:val="en-GB" w:eastAsia="en-GB"/>
        </w:rPr>
        <w:t>20</w:t>
      </w:r>
      <w:r w:rsidRPr="000F3114">
        <w:rPr>
          <w:rFonts w:hint="cs"/>
          <w:rtl/>
          <w:lang w:val="en-GB" w:eastAsia="en-GB"/>
        </w:rPr>
        <w:t>7</w:t>
      </w:r>
      <w:r w:rsidRPr="000F3114">
        <w:rPr>
          <w:rtl/>
          <w:lang w:val="en-GB" w:eastAsia="en-GB"/>
        </w:rPr>
        <w:t>-</w:t>
      </w:r>
      <w:r w:rsidRPr="000F3114">
        <w:rPr>
          <w:rtl/>
          <w:lang w:val="en-GB" w:eastAsia="en-GB"/>
        </w:rPr>
        <w:tab/>
      </w:r>
      <w:r w:rsidRPr="000F3114">
        <w:rPr>
          <w:rtl/>
        </w:rPr>
        <w:t xml:space="preserve">وفي </w:t>
      </w:r>
      <w:r w:rsidRPr="000F3114">
        <w:rPr>
          <w:rFonts w:hint="cs"/>
          <w:rtl/>
        </w:rPr>
        <w:t>إ</w:t>
      </w:r>
      <w:r w:rsidRPr="000F3114">
        <w:rPr>
          <w:rtl/>
        </w:rPr>
        <w:t>طار تشجيع ذوي ال</w:t>
      </w:r>
      <w:r w:rsidRPr="000F3114">
        <w:rPr>
          <w:rFonts w:hint="cs"/>
          <w:rtl/>
        </w:rPr>
        <w:t>إ</w:t>
      </w:r>
      <w:r w:rsidRPr="000F3114">
        <w:rPr>
          <w:rtl/>
        </w:rPr>
        <w:t>عاقة على الانخراط في الأنشطة الرياض</w:t>
      </w:r>
      <w:r w:rsidRPr="000F3114">
        <w:rPr>
          <w:rFonts w:hint="cs"/>
          <w:rtl/>
        </w:rPr>
        <w:t>ي</w:t>
      </w:r>
      <w:r w:rsidRPr="000F3114">
        <w:rPr>
          <w:rtl/>
        </w:rPr>
        <w:t>ة تأسس ا</w:t>
      </w:r>
      <w:r w:rsidRPr="000F3114">
        <w:rPr>
          <w:b/>
          <w:bCs/>
          <w:rtl/>
          <w:lang w:val="en-GB" w:eastAsia="en-GB"/>
        </w:rPr>
        <w:t xml:space="preserve">لاتحاد البحريني لرياضة المعاقين عام </w:t>
      </w:r>
      <w:r w:rsidRPr="000F3114">
        <w:rPr>
          <w:rtl/>
          <w:lang w:val="en-GB" w:eastAsia="en-GB"/>
        </w:rPr>
        <w:t>1987</w:t>
      </w:r>
      <w:r w:rsidRPr="000F3114">
        <w:rPr>
          <w:rFonts w:hint="cs"/>
          <w:rtl/>
          <w:lang w:val="en-GB" w:eastAsia="en-GB"/>
        </w:rPr>
        <w:t xml:space="preserve">، </w:t>
      </w:r>
      <w:r w:rsidRPr="000F3114">
        <w:rPr>
          <w:rtl/>
          <w:lang w:val="en-GB" w:eastAsia="en-GB"/>
        </w:rPr>
        <w:t xml:space="preserve">وتم تغيير اسم الاتحاد مؤخراً </w:t>
      </w:r>
      <w:r w:rsidRPr="000F3114">
        <w:rPr>
          <w:rFonts w:hint="cs"/>
          <w:rtl/>
          <w:lang w:val="en-GB" w:eastAsia="en-GB"/>
        </w:rPr>
        <w:t>إلى</w:t>
      </w:r>
      <w:r w:rsidRPr="000F3114">
        <w:rPr>
          <w:rtl/>
          <w:lang w:val="en-GB" w:eastAsia="en-GB"/>
        </w:rPr>
        <w:t xml:space="preserve"> "الاتحاد البحريني لرياضة ذوي ال</w:t>
      </w:r>
      <w:r w:rsidRPr="000F3114">
        <w:rPr>
          <w:rFonts w:hint="cs"/>
          <w:rtl/>
          <w:lang w:val="en-GB" w:eastAsia="en-GB"/>
        </w:rPr>
        <w:t>إ</w:t>
      </w:r>
      <w:r w:rsidRPr="000F3114">
        <w:rPr>
          <w:rtl/>
          <w:lang w:val="en-GB" w:eastAsia="en-GB"/>
        </w:rPr>
        <w:t>عاقة" ليصبح أكثر انسجاماً مع التعاريف الدولية المعتمدة. وي</w:t>
      </w:r>
      <w:r w:rsidRPr="000F3114">
        <w:rPr>
          <w:rFonts w:hint="cs"/>
          <w:rtl/>
          <w:lang w:val="en-GB" w:eastAsia="en-GB"/>
        </w:rPr>
        <w:t>سعى</w:t>
      </w:r>
      <w:r w:rsidRPr="000F3114">
        <w:rPr>
          <w:rtl/>
          <w:lang w:val="en-GB" w:eastAsia="en-GB"/>
        </w:rPr>
        <w:t xml:space="preserve"> الاتحاد </w:t>
      </w:r>
      <w:r w:rsidRPr="000F3114">
        <w:rPr>
          <w:rFonts w:hint="cs"/>
          <w:rtl/>
          <w:lang w:val="en-GB" w:eastAsia="en-GB"/>
        </w:rPr>
        <w:t>إ</w:t>
      </w:r>
      <w:r w:rsidRPr="000F3114">
        <w:rPr>
          <w:rtl/>
          <w:lang w:val="en-GB" w:eastAsia="en-GB"/>
        </w:rPr>
        <w:t>لى رعاية وتطوير رياضة المعوقين وتمكينهم من ممارسة أنشطة رياضية تتناسب مع قدراتهم البدنية</w:t>
      </w:r>
      <w:r w:rsidRPr="000F3114">
        <w:rPr>
          <w:rFonts w:hint="cs"/>
          <w:rtl/>
          <w:lang w:val="en-GB" w:eastAsia="en-GB"/>
        </w:rPr>
        <w:t>، وإلى</w:t>
      </w:r>
      <w:r w:rsidRPr="000F3114">
        <w:rPr>
          <w:rtl/>
          <w:lang w:val="en-GB" w:eastAsia="en-GB"/>
        </w:rPr>
        <w:t xml:space="preserve"> المشاركة في البطولات والمسابقات المحلية والخليجية والعربية والدولية. ويبقى الهدف الأسمى لهذا الاتحاد هو </w:t>
      </w:r>
      <w:r w:rsidRPr="000F3114">
        <w:rPr>
          <w:rFonts w:hint="cs"/>
          <w:rtl/>
          <w:lang w:val="en-GB" w:eastAsia="en-GB"/>
        </w:rPr>
        <w:t>إ</w:t>
      </w:r>
      <w:r w:rsidRPr="000F3114">
        <w:rPr>
          <w:rtl/>
          <w:lang w:val="en-GB" w:eastAsia="en-GB"/>
        </w:rPr>
        <w:t>تاحة الفرصة لذوي ال</w:t>
      </w:r>
      <w:r w:rsidRPr="000F3114">
        <w:rPr>
          <w:rFonts w:hint="cs"/>
          <w:rtl/>
          <w:lang w:val="en-GB" w:eastAsia="en-GB"/>
        </w:rPr>
        <w:t>إ</w:t>
      </w:r>
      <w:r w:rsidRPr="000F3114">
        <w:rPr>
          <w:rtl/>
          <w:lang w:val="en-GB" w:eastAsia="en-GB"/>
        </w:rPr>
        <w:t xml:space="preserve">عاقة للاندماج </w:t>
      </w:r>
      <w:r w:rsidRPr="000F3114">
        <w:rPr>
          <w:rFonts w:hint="cs"/>
          <w:rtl/>
          <w:lang w:val="en-GB" w:eastAsia="en-GB"/>
        </w:rPr>
        <w:t xml:space="preserve">في </w:t>
      </w:r>
      <w:r w:rsidRPr="000F3114">
        <w:rPr>
          <w:rtl/>
          <w:lang w:val="en-GB" w:eastAsia="en-GB"/>
        </w:rPr>
        <w:t>المجتمع. ويستفيد من البرامج التي يحضرها الاتحاد نحو 1000 رياضي من ذوي ال</w:t>
      </w:r>
      <w:r w:rsidRPr="000F3114">
        <w:rPr>
          <w:rFonts w:hint="cs"/>
          <w:rtl/>
          <w:lang w:val="en-GB" w:eastAsia="en-GB"/>
        </w:rPr>
        <w:t>إ</w:t>
      </w:r>
      <w:r w:rsidRPr="000F3114">
        <w:rPr>
          <w:rtl/>
          <w:lang w:val="en-GB" w:eastAsia="en-GB"/>
        </w:rPr>
        <w:t xml:space="preserve">عاقة </w:t>
      </w:r>
      <w:r w:rsidRPr="000F3114">
        <w:rPr>
          <w:rFonts w:hint="cs"/>
          <w:rtl/>
          <w:lang w:val="en-GB" w:eastAsia="en-GB"/>
        </w:rPr>
        <w:t>بالإ</w:t>
      </w:r>
      <w:r w:rsidRPr="000F3114">
        <w:rPr>
          <w:rtl/>
          <w:lang w:val="en-GB" w:eastAsia="en-GB"/>
        </w:rPr>
        <w:t xml:space="preserve">ضافة </w:t>
      </w:r>
      <w:r w:rsidRPr="000F3114">
        <w:rPr>
          <w:rFonts w:hint="cs"/>
          <w:rtl/>
          <w:lang w:val="en-GB" w:eastAsia="en-GB"/>
        </w:rPr>
        <w:t>إ</w:t>
      </w:r>
      <w:r w:rsidRPr="000F3114">
        <w:rPr>
          <w:rtl/>
          <w:lang w:val="en-GB" w:eastAsia="en-GB"/>
        </w:rPr>
        <w:t>لى أفراد أسرهم. أما أبرز الألعاب التي يشارك فيها الاتحاد فهي: كرة القدم وألعاب القوى وكرة الطاولة وكرة السلة على الكراسي المتحركة وسباق الجري على الكراسي المتحركة والبولينغ لذوي ال</w:t>
      </w:r>
      <w:r w:rsidRPr="000F3114">
        <w:rPr>
          <w:rFonts w:hint="cs"/>
          <w:rtl/>
          <w:lang w:val="en-GB" w:eastAsia="en-GB"/>
        </w:rPr>
        <w:t>إ</w:t>
      </w:r>
      <w:r w:rsidRPr="000F3114">
        <w:rPr>
          <w:rtl/>
          <w:lang w:val="en-GB" w:eastAsia="en-GB"/>
        </w:rPr>
        <w:t>عاقة وغيرها. وتم استقطاب نحو 188 لاعباً جديداً خلال عام 2016، من خلال برنامج استقطاب المواهب الذي يقوم به الاتحاد</w:t>
      </w:r>
      <w:r w:rsidRPr="000F3114">
        <w:rPr>
          <w:rFonts w:hint="cs"/>
          <w:rtl/>
          <w:lang w:val="en-GB" w:eastAsia="en-GB"/>
        </w:rPr>
        <w:t>، إلى جانب</w:t>
      </w:r>
      <w:r w:rsidRPr="000F3114">
        <w:rPr>
          <w:rtl/>
          <w:lang w:val="en-GB" w:eastAsia="en-GB"/>
        </w:rPr>
        <w:t xml:space="preserve"> التعاون الوثيق مع وزارة التربية والتعليم لاكتشاف المواهب من خلال الطلبة والطالبات. </w:t>
      </w:r>
      <w:r w:rsidRPr="000F3114">
        <w:rPr>
          <w:rFonts w:hint="cs"/>
          <w:rtl/>
          <w:lang w:val="en-GB" w:eastAsia="en-GB"/>
        </w:rPr>
        <w:t xml:space="preserve">وتم </w:t>
      </w:r>
      <w:r w:rsidRPr="000F3114">
        <w:rPr>
          <w:rtl/>
          <w:lang w:val="en-GB" w:eastAsia="en-GB"/>
        </w:rPr>
        <w:t xml:space="preserve">استحداث </w:t>
      </w:r>
      <w:r w:rsidRPr="000F3114">
        <w:rPr>
          <w:rFonts w:hint="cs"/>
          <w:rtl/>
          <w:lang w:val="en-GB" w:eastAsia="en-GB"/>
        </w:rPr>
        <w:t>أ</w:t>
      </w:r>
      <w:r w:rsidRPr="000F3114">
        <w:rPr>
          <w:rtl/>
          <w:lang w:val="en-GB" w:eastAsia="en-GB"/>
        </w:rPr>
        <w:t xml:space="preserve">لعاب جديدة في الاتحاد </w:t>
      </w:r>
      <w:r w:rsidRPr="000F3114">
        <w:rPr>
          <w:rFonts w:hint="cs"/>
          <w:rtl/>
          <w:lang w:val="en-GB" w:eastAsia="en-GB"/>
        </w:rPr>
        <w:t>ب</w:t>
      </w:r>
      <w:r w:rsidRPr="000F3114">
        <w:rPr>
          <w:rtl/>
          <w:lang w:val="en-GB" w:eastAsia="en-GB"/>
        </w:rPr>
        <w:t>حسب الألعاب المعتمدة من قبل اللجنة ال</w:t>
      </w:r>
      <w:r w:rsidRPr="000F3114">
        <w:rPr>
          <w:rFonts w:hint="cs"/>
          <w:rtl/>
          <w:lang w:val="en-GB" w:eastAsia="en-GB"/>
        </w:rPr>
        <w:t>أو</w:t>
      </w:r>
      <w:r w:rsidRPr="000F3114">
        <w:rPr>
          <w:rtl/>
          <w:lang w:val="en-GB" w:eastAsia="en-GB"/>
        </w:rPr>
        <w:t>لمبية الدولية مثل كرة الطائرة (جلوس) والريشة الطائرة وكرة الطاولة والدراجات الهوائية والسباحة. ويشارك الاتحاد في العديد من البطولات والمباريات الوطنية وال</w:t>
      </w:r>
      <w:r w:rsidRPr="000F3114">
        <w:rPr>
          <w:rFonts w:hint="cs"/>
          <w:rtl/>
          <w:lang w:val="en-GB" w:eastAsia="en-GB"/>
        </w:rPr>
        <w:t>إ</w:t>
      </w:r>
      <w:r w:rsidRPr="000F3114">
        <w:rPr>
          <w:rtl/>
          <w:lang w:val="en-GB" w:eastAsia="en-GB"/>
        </w:rPr>
        <w:t>قليمية والدولية</w:t>
      </w:r>
      <w:r w:rsidRPr="000F3114">
        <w:rPr>
          <w:rFonts w:hint="cs"/>
          <w:rtl/>
          <w:lang w:val="en-GB" w:eastAsia="en-GB"/>
        </w:rPr>
        <w:t xml:space="preserve">، </w:t>
      </w:r>
      <w:r w:rsidRPr="000F3114">
        <w:rPr>
          <w:rtl/>
          <w:lang w:val="en-GB" w:eastAsia="en-GB"/>
        </w:rPr>
        <w:t>وقد حقق عدداً كبيراً من الجوائز خلال السنوات الثلاث الماضية فبلغ عدد الميداليات</w:t>
      </w:r>
      <w:r w:rsidRPr="000F3114">
        <w:rPr>
          <w:rFonts w:hint="cs"/>
          <w:rtl/>
          <w:lang w:val="en-GB" w:eastAsia="en-GB"/>
        </w:rPr>
        <w:t xml:space="preserve"> التي حصدها</w:t>
      </w:r>
      <w:r w:rsidRPr="000F3114">
        <w:rPr>
          <w:rtl/>
          <w:lang w:val="en-GB" w:eastAsia="en-GB"/>
        </w:rPr>
        <w:t xml:space="preserve"> ما يقارب</w:t>
      </w:r>
      <w:r w:rsidRPr="000F3114">
        <w:rPr>
          <w:rFonts w:hint="cs"/>
          <w:rtl/>
          <w:lang w:val="en-GB" w:eastAsia="en-GB"/>
        </w:rPr>
        <w:t xml:space="preserve"> الـ</w:t>
      </w:r>
      <w:r w:rsidRPr="000F3114">
        <w:rPr>
          <w:rtl/>
          <w:lang w:val="en-GB" w:eastAsia="en-GB"/>
        </w:rPr>
        <w:t xml:space="preserve"> 96 ميدالية خلال 2014-2016 منها 33 ميدالية ذهبية.</w:t>
      </w:r>
    </w:p>
    <w:p w:rsidR="00122022" w:rsidRPr="000F3114" w:rsidRDefault="00122022" w:rsidP="00122022">
      <w:pPr>
        <w:pStyle w:val="H1GA"/>
        <w:rPr>
          <w:lang w:bidi="ar-BH"/>
        </w:rPr>
      </w:pPr>
      <w:r w:rsidRPr="000F3114">
        <w:rPr>
          <w:rtl/>
        </w:rPr>
        <w:tab/>
      </w:r>
      <w:r w:rsidRPr="000F3114">
        <w:rPr>
          <w:rFonts w:hint="cs"/>
          <w:rtl/>
        </w:rPr>
        <w:t>(</w:t>
      </w:r>
      <w:bookmarkStart w:id="69" w:name="_Toc491178858"/>
      <w:bookmarkStart w:id="70" w:name="_Toc491186855"/>
      <w:r w:rsidRPr="000F3114">
        <w:rPr>
          <w:rFonts w:hint="cs"/>
          <w:rtl/>
          <w:lang w:bidi="ar-LB"/>
        </w:rPr>
        <w:t>د</w:t>
      </w:r>
      <w:r w:rsidRPr="000F3114">
        <w:rPr>
          <w:rFonts w:hint="cs"/>
          <w:rtl/>
          <w:lang w:bidi="ar-BH"/>
        </w:rPr>
        <w:t>)</w:t>
      </w:r>
      <w:r w:rsidRPr="000F3114">
        <w:rPr>
          <w:rtl/>
          <w:lang w:bidi="ar-BH"/>
        </w:rPr>
        <w:tab/>
      </w:r>
      <w:r w:rsidRPr="000F3114">
        <w:rPr>
          <w:rFonts w:hint="cs"/>
          <w:rtl/>
          <w:lang w:bidi="ar-BH"/>
        </w:rPr>
        <w:t xml:space="preserve">الحالة الخاصة بالأولاد والبنات والنساء ذوي </w:t>
      </w:r>
      <w:bookmarkEnd w:id="69"/>
      <w:bookmarkEnd w:id="70"/>
      <w:r w:rsidRPr="000F3114">
        <w:rPr>
          <w:rFonts w:hint="cs"/>
          <w:rtl/>
          <w:lang w:bidi="ar-BH"/>
        </w:rPr>
        <w:t>الإعاقة</w:t>
      </w:r>
    </w:p>
    <w:p w:rsidR="00122022" w:rsidRPr="000F3114" w:rsidRDefault="00122022" w:rsidP="00122022">
      <w:pPr>
        <w:pStyle w:val="H23GA"/>
      </w:pPr>
      <w:bookmarkStart w:id="71" w:name="_Toc491186856"/>
      <w:r w:rsidRPr="000F3114">
        <w:rPr>
          <w:rtl/>
        </w:rPr>
        <w:tab/>
      </w:r>
      <w:r w:rsidRPr="000F3114">
        <w:rPr>
          <w:rtl/>
        </w:rPr>
        <w:tab/>
        <w:t>المادة 6: النساء ذوات الإعاقة</w:t>
      </w:r>
      <w:bookmarkEnd w:id="71"/>
    </w:p>
    <w:p w:rsidR="00122022" w:rsidRPr="000F3114" w:rsidRDefault="00122022" w:rsidP="00122022">
      <w:pPr>
        <w:pStyle w:val="SingleTxtGA"/>
      </w:pPr>
      <w:r w:rsidRPr="000F3114">
        <w:rPr>
          <w:rtl/>
        </w:rPr>
        <w:t>20</w:t>
      </w:r>
      <w:r w:rsidRPr="000F3114">
        <w:rPr>
          <w:rFonts w:hint="cs"/>
          <w:rtl/>
        </w:rPr>
        <w:t>8</w:t>
      </w:r>
      <w:r w:rsidRPr="000F3114">
        <w:rPr>
          <w:rtl/>
        </w:rPr>
        <w:t>-</w:t>
      </w:r>
      <w:r w:rsidRPr="000F3114">
        <w:rPr>
          <w:rtl/>
        </w:rPr>
        <w:tab/>
        <w:t>حققت مملكة البحرين مكتسبات تشريعية وقانونية ساهمت في استقرار الأسرة البحرينية، وكان للمجلس الأعلى للمرأة ووزارة العمل والتنمية الاجتماعية دور بارزا</w:t>
      </w:r>
      <w:r w:rsidRPr="000F3114">
        <w:rPr>
          <w:rFonts w:hint="cs"/>
          <w:rtl/>
        </w:rPr>
        <w:t xml:space="preserve"> </w:t>
      </w:r>
      <w:r w:rsidRPr="000F3114">
        <w:rPr>
          <w:rtl/>
        </w:rPr>
        <w:t xml:space="preserve">في هذا الشأن من خلال تقديم الاقتراحات بتعديل التشريعات الحالية المتعلقة بالمرأة، وإبداء الرأي في مشروعات القوانين واللوائح والقرارات ذات العلاقة والتوصية باقتراح مشروعات القوانين والقرارات اللازمة للنهوض بأوضاع المرأة بما </w:t>
      </w:r>
      <w:r w:rsidRPr="000F3114">
        <w:rPr>
          <w:rFonts w:hint="cs"/>
          <w:rtl/>
        </w:rPr>
        <w:t>ف</w:t>
      </w:r>
      <w:r w:rsidRPr="000F3114">
        <w:rPr>
          <w:rtl/>
        </w:rPr>
        <w:t>يها المرأة ذ</w:t>
      </w:r>
      <w:r w:rsidRPr="000F3114">
        <w:rPr>
          <w:rFonts w:hint="cs"/>
          <w:rtl/>
        </w:rPr>
        <w:t>ات</w:t>
      </w:r>
      <w:r w:rsidRPr="000F3114">
        <w:rPr>
          <w:rtl/>
        </w:rPr>
        <w:t xml:space="preserve"> الإعاقة.</w:t>
      </w:r>
    </w:p>
    <w:p w:rsidR="00122022" w:rsidRPr="000F3114" w:rsidRDefault="00122022" w:rsidP="00122022">
      <w:pPr>
        <w:pStyle w:val="SingleTxtGA"/>
      </w:pPr>
      <w:r w:rsidRPr="000F3114">
        <w:rPr>
          <w:rtl/>
        </w:rPr>
        <w:t>2</w:t>
      </w:r>
      <w:r w:rsidRPr="000F3114">
        <w:rPr>
          <w:rFonts w:hint="cs"/>
          <w:rtl/>
        </w:rPr>
        <w:t>09</w:t>
      </w:r>
      <w:r w:rsidRPr="000F3114">
        <w:rPr>
          <w:rtl/>
        </w:rPr>
        <w:t>-</w:t>
      </w:r>
      <w:r w:rsidRPr="000F3114">
        <w:rPr>
          <w:rtl/>
        </w:rPr>
        <w:tab/>
        <w:t xml:space="preserve">ويعد دستور مملكة البحرين من أهم الفرص المتاحة للأشخاص ذوي الإعاقة، </w:t>
      </w:r>
      <w:r w:rsidRPr="000F3114">
        <w:rPr>
          <w:rFonts w:hint="cs"/>
          <w:rtl/>
        </w:rPr>
        <w:t>إذ</w:t>
      </w:r>
      <w:r w:rsidRPr="000F3114">
        <w:rPr>
          <w:rtl/>
        </w:rPr>
        <w:t xml:space="preserve"> كفل حقو</w:t>
      </w:r>
      <w:r w:rsidRPr="000F3114">
        <w:rPr>
          <w:rFonts w:hint="cs"/>
          <w:rtl/>
        </w:rPr>
        <w:t>قاً</w:t>
      </w:r>
      <w:r w:rsidRPr="000F3114">
        <w:rPr>
          <w:rtl/>
        </w:rPr>
        <w:t xml:space="preserve"> متساوية لجميع أفراد المجتمع دون تمييز بحسب الإعاقة أو </w:t>
      </w:r>
      <w:r w:rsidRPr="000F3114">
        <w:rPr>
          <w:b/>
          <w:bCs/>
          <w:rtl/>
        </w:rPr>
        <w:t>النوع الاجتماعي</w:t>
      </w:r>
      <w:r w:rsidRPr="000F3114">
        <w:rPr>
          <w:rtl/>
        </w:rPr>
        <w:t xml:space="preserve">. فقد نصت </w:t>
      </w:r>
      <w:r w:rsidRPr="000F3114">
        <w:rPr>
          <w:b/>
          <w:bCs/>
          <w:rtl/>
        </w:rPr>
        <w:t xml:space="preserve">المادة 5من الدستور في الفقرة ب </w:t>
      </w:r>
      <w:r w:rsidRPr="000F3114">
        <w:rPr>
          <w:rtl/>
        </w:rPr>
        <w:t xml:space="preserve">على أن "تكفل الدولة التوفيق بين واجبات المرأة نحو الأسرة وعملها في المجتمع، ومساواتها بالرجال في ميادين الحياة السياسية والاجتماعية والثقافية والاقتصادية دون </w:t>
      </w:r>
      <w:r w:rsidRPr="000F3114">
        <w:rPr>
          <w:rFonts w:hint="cs"/>
          <w:rtl/>
        </w:rPr>
        <w:t>إ</w:t>
      </w:r>
      <w:r w:rsidRPr="000F3114">
        <w:rPr>
          <w:rtl/>
        </w:rPr>
        <w:t>خلال بأحكام الشريعة الاسلامية</w:t>
      </w:r>
      <w:r w:rsidRPr="000F3114">
        <w:rPr>
          <w:rFonts w:hint="cs"/>
          <w:rtl/>
        </w:rPr>
        <w:t>"</w:t>
      </w:r>
      <w:r w:rsidRPr="000F3114">
        <w:rPr>
          <w:rtl/>
        </w:rPr>
        <w:t xml:space="preserve">. </w:t>
      </w:r>
    </w:p>
    <w:p w:rsidR="00122022" w:rsidRPr="000F3114" w:rsidRDefault="00122022" w:rsidP="00122022">
      <w:pPr>
        <w:pStyle w:val="SingleTxtGA"/>
      </w:pPr>
      <w:r w:rsidRPr="000F3114">
        <w:rPr>
          <w:rtl/>
        </w:rPr>
        <w:t>21</w:t>
      </w:r>
      <w:r w:rsidRPr="000F3114">
        <w:rPr>
          <w:rFonts w:hint="cs"/>
          <w:rtl/>
        </w:rPr>
        <w:t>0</w:t>
      </w:r>
      <w:r w:rsidRPr="000F3114">
        <w:rPr>
          <w:rtl/>
        </w:rPr>
        <w:t>-</w:t>
      </w:r>
      <w:r w:rsidRPr="000F3114">
        <w:rPr>
          <w:rtl/>
        </w:rPr>
        <w:tab/>
        <w:t>وبموجب الأمر الأميري رقم</w:t>
      </w:r>
      <w:r w:rsidRPr="000F3114">
        <w:rPr>
          <w:rFonts w:hint="cs"/>
          <w:rtl/>
        </w:rPr>
        <w:t xml:space="preserve"> </w:t>
      </w:r>
      <w:r w:rsidRPr="000F3114">
        <w:rPr>
          <w:rtl/>
        </w:rPr>
        <w:t xml:space="preserve">44 لسنة </w:t>
      </w:r>
      <w:r w:rsidRPr="000F3114">
        <w:t>2001</w:t>
      </w:r>
      <w:r w:rsidRPr="000F3114">
        <w:rPr>
          <w:rtl/>
        </w:rPr>
        <w:t xml:space="preserve"> تم </w:t>
      </w:r>
      <w:r w:rsidRPr="000F3114">
        <w:rPr>
          <w:rFonts w:hint="cs"/>
          <w:rtl/>
        </w:rPr>
        <w:t>إ</w:t>
      </w:r>
      <w:r w:rsidRPr="000F3114">
        <w:rPr>
          <w:rtl/>
        </w:rPr>
        <w:t>نشاء المجلس الأعلى للمرأة الذي يهدف إلى تمكين المرأة من أداء دورها في الحياة العامة و</w:t>
      </w:r>
      <w:r w:rsidRPr="000F3114">
        <w:rPr>
          <w:rFonts w:hint="cs"/>
          <w:rtl/>
        </w:rPr>
        <w:t xml:space="preserve">دمج </w:t>
      </w:r>
      <w:r w:rsidRPr="000F3114">
        <w:rPr>
          <w:rtl/>
        </w:rPr>
        <w:t>جهودها في برامج التنمية الشاملة مع مراعاة عدم التمييز ضدها.</w:t>
      </w:r>
    </w:p>
    <w:p w:rsidR="00122022" w:rsidRPr="000F3114" w:rsidRDefault="00122022" w:rsidP="00122022">
      <w:pPr>
        <w:pStyle w:val="SingleTxtGA"/>
      </w:pPr>
      <w:r w:rsidRPr="000F3114">
        <w:rPr>
          <w:rtl/>
        </w:rPr>
        <w:t>21</w:t>
      </w:r>
      <w:r w:rsidRPr="000F3114">
        <w:rPr>
          <w:rFonts w:hint="cs"/>
          <w:rtl/>
        </w:rPr>
        <w:t>1</w:t>
      </w:r>
      <w:r w:rsidRPr="000F3114">
        <w:rPr>
          <w:rtl/>
        </w:rPr>
        <w:t>-</w:t>
      </w:r>
      <w:r w:rsidRPr="000F3114">
        <w:rPr>
          <w:rtl/>
        </w:rPr>
        <w:tab/>
        <w:t xml:space="preserve"> كما</w:t>
      </w:r>
      <w:r w:rsidRPr="000F3114">
        <w:rPr>
          <w:rFonts w:hint="cs"/>
          <w:rtl/>
        </w:rPr>
        <w:t xml:space="preserve"> ساهم</w:t>
      </w:r>
      <w:r w:rsidRPr="000F3114">
        <w:rPr>
          <w:rtl/>
        </w:rPr>
        <w:t xml:space="preserve"> </w:t>
      </w:r>
      <w:r w:rsidRPr="000F3114">
        <w:rPr>
          <w:rFonts w:hint="cs"/>
          <w:rtl/>
        </w:rPr>
        <w:t>الق</w:t>
      </w:r>
      <w:r w:rsidRPr="000F3114">
        <w:rPr>
          <w:rtl/>
        </w:rPr>
        <w:t xml:space="preserve">انون رقم </w:t>
      </w:r>
      <w:r w:rsidRPr="000F3114">
        <w:t>74</w:t>
      </w:r>
      <w:r w:rsidRPr="000F3114">
        <w:rPr>
          <w:rtl/>
        </w:rPr>
        <w:t xml:space="preserve"> لسنة </w:t>
      </w:r>
      <w:r w:rsidRPr="000F3114">
        <w:t>2006</w:t>
      </w:r>
      <w:r w:rsidRPr="000F3114">
        <w:rPr>
          <w:rtl/>
        </w:rPr>
        <w:t xml:space="preserve"> بشأن رعاية وتأهيل وتشغيل ذوي الإعاقة في تحسين الفرص لذوي الإعاقة من الناحية الاجتماعية</w:t>
      </w:r>
      <w:r w:rsidRPr="000F3114">
        <w:rPr>
          <w:rFonts w:hint="cs"/>
          <w:rtl/>
        </w:rPr>
        <w:t>، فوجه هذا</w:t>
      </w:r>
      <w:r w:rsidRPr="000F3114">
        <w:rPr>
          <w:rtl/>
        </w:rPr>
        <w:t xml:space="preserve"> القانون رعاية خاصة بحقوق المعاش التقاعدي للأشخاص ذوي الإعاقة، فقرر استثناء منهم معاشاً تقاعدياً إذا لم ينطبق عليهم أحكام قوانين معاشات ومكافآت التقاعد للمدنيين والعسكريين والت</w:t>
      </w:r>
      <w:r w:rsidRPr="000F3114">
        <w:rPr>
          <w:rFonts w:hint="cs"/>
          <w:rtl/>
        </w:rPr>
        <w:t>أ</w:t>
      </w:r>
      <w:r w:rsidRPr="000F3114">
        <w:rPr>
          <w:rtl/>
        </w:rPr>
        <w:t xml:space="preserve">مين الاجتماعي، فمنح للشخص ذي الإعاقة استحقاق معاش استثنائي بعد فترة خدمة متوسطة </w:t>
      </w:r>
      <w:r w:rsidRPr="000F3114">
        <w:rPr>
          <w:rFonts w:hint="cs"/>
          <w:rtl/>
        </w:rPr>
        <w:t>(15</w:t>
      </w:r>
      <w:r w:rsidRPr="000F3114">
        <w:rPr>
          <w:rtl/>
        </w:rPr>
        <w:t xml:space="preserve"> عاماً للرجل، </w:t>
      </w:r>
      <w:r w:rsidRPr="000F3114">
        <w:rPr>
          <w:b/>
          <w:bCs/>
          <w:rtl/>
        </w:rPr>
        <w:t>و</w:t>
      </w:r>
      <w:r w:rsidRPr="000F3114">
        <w:rPr>
          <w:rFonts w:hint="cs"/>
          <w:b/>
          <w:bCs/>
          <w:rtl/>
        </w:rPr>
        <w:t>10</w:t>
      </w:r>
      <w:r w:rsidRPr="000F3114">
        <w:rPr>
          <w:b/>
          <w:bCs/>
          <w:rtl/>
        </w:rPr>
        <w:t xml:space="preserve"> أعوام للمرأة</w:t>
      </w:r>
      <w:r w:rsidRPr="000F3114">
        <w:rPr>
          <w:rFonts w:hint="cs"/>
          <w:rtl/>
        </w:rPr>
        <w:t>)</w:t>
      </w:r>
      <w:r w:rsidRPr="000F3114">
        <w:rPr>
          <w:rtl/>
        </w:rPr>
        <w:t xml:space="preserve"> على أن تحسب قيمة هذا المعاش على أساس فترة الخدمة أو </w:t>
      </w:r>
      <w:r w:rsidRPr="000F3114">
        <w:rPr>
          <w:rFonts w:hint="cs"/>
          <w:rtl/>
        </w:rPr>
        <w:t>15</w:t>
      </w:r>
      <w:r w:rsidRPr="000F3114">
        <w:rPr>
          <w:rtl/>
        </w:rPr>
        <w:t xml:space="preserve"> عاماً</w:t>
      </w:r>
      <w:r w:rsidRPr="000F3114">
        <w:rPr>
          <w:rFonts w:hint="cs"/>
          <w:rtl/>
        </w:rPr>
        <w:t xml:space="preserve"> بحسب</w:t>
      </w:r>
      <w:r w:rsidRPr="000F3114">
        <w:rPr>
          <w:rtl/>
        </w:rPr>
        <w:t xml:space="preserve"> أيهما أكبر، دون إخلال بالمخصص المالي الشهري</w:t>
      </w:r>
      <w:r w:rsidRPr="000F3114">
        <w:rPr>
          <w:rFonts w:hint="cs"/>
          <w:rtl/>
        </w:rPr>
        <w:t>.</w:t>
      </w:r>
      <w:r w:rsidRPr="000F3114">
        <w:rPr>
          <w:rtl/>
        </w:rPr>
        <w:t xml:space="preserve"> كما اهتم القانون </w:t>
      </w:r>
      <w:r w:rsidRPr="000F3114">
        <w:rPr>
          <w:b/>
          <w:bCs/>
          <w:rtl/>
        </w:rPr>
        <w:t xml:space="preserve">بتمييز المرأة ذات الإعاقة العاملة إيجاباً </w:t>
      </w:r>
      <w:r w:rsidRPr="000F3114">
        <w:rPr>
          <w:rtl/>
        </w:rPr>
        <w:t>في استحقاق معاش تقاعدي استثنائي،</w:t>
      </w:r>
      <w:r w:rsidRPr="000F3114">
        <w:rPr>
          <w:rFonts w:hint="cs"/>
          <w:rtl/>
        </w:rPr>
        <w:t xml:space="preserve"> وأوصى ب</w:t>
      </w:r>
      <w:r w:rsidRPr="000F3114">
        <w:rPr>
          <w:rtl/>
        </w:rPr>
        <w:t xml:space="preserve">رعاية خاصة لها </w:t>
      </w:r>
      <w:r w:rsidRPr="000F3114">
        <w:rPr>
          <w:rFonts w:hint="cs"/>
          <w:rtl/>
        </w:rPr>
        <w:t xml:space="preserve">من خلال </w:t>
      </w:r>
      <w:r w:rsidRPr="000F3114">
        <w:rPr>
          <w:rtl/>
        </w:rPr>
        <w:t>إقرار حقها في إجازات خاصة مدفوعة الأجر على صلة بفئة إعاقتها.</w:t>
      </w:r>
    </w:p>
    <w:p w:rsidR="00122022" w:rsidRPr="000F3114" w:rsidRDefault="00122022" w:rsidP="00122022">
      <w:pPr>
        <w:pStyle w:val="SingleTxtGA"/>
      </w:pPr>
      <w:r w:rsidRPr="000F3114">
        <w:rPr>
          <w:rtl/>
        </w:rPr>
        <w:t>21</w:t>
      </w:r>
      <w:r w:rsidRPr="000F3114">
        <w:rPr>
          <w:rFonts w:hint="cs"/>
          <w:rtl/>
        </w:rPr>
        <w:t>2</w:t>
      </w:r>
      <w:r w:rsidRPr="000F3114">
        <w:rPr>
          <w:rtl/>
        </w:rPr>
        <w:t>-</w:t>
      </w:r>
      <w:r w:rsidRPr="000F3114">
        <w:rPr>
          <w:rtl/>
        </w:rPr>
        <w:tab/>
        <w:t>ويبدو اهتمام حكومة البحرين بإشراك المرأة ذات الإعاقة في المجتمع جلياً من خلال تعيينها في مجلس الشورى حيث لا</w:t>
      </w:r>
      <w:r w:rsidRPr="000F3114">
        <w:rPr>
          <w:rFonts w:hint="cs"/>
          <w:rtl/>
        </w:rPr>
        <w:t xml:space="preserve"> تزال</w:t>
      </w:r>
      <w:r w:rsidRPr="000F3114">
        <w:rPr>
          <w:rtl/>
        </w:rPr>
        <w:t xml:space="preserve"> السيدة منيرة بن هندي تضع قضايا الإعاقة </w:t>
      </w:r>
      <w:r w:rsidRPr="000F3114">
        <w:rPr>
          <w:rFonts w:hint="cs"/>
          <w:rtl/>
        </w:rPr>
        <w:t>في</w:t>
      </w:r>
      <w:r w:rsidRPr="000F3114">
        <w:rPr>
          <w:rtl/>
        </w:rPr>
        <w:t xml:space="preserve"> سلم أولويات الدولة</w:t>
      </w:r>
      <w:r w:rsidRPr="000F3114">
        <w:rPr>
          <w:rFonts w:hint="cs"/>
          <w:rtl/>
        </w:rPr>
        <w:t xml:space="preserve"> </w:t>
      </w:r>
      <w:r w:rsidRPr="000F3114">
        <w:rPr>
          <w:rtl/>
        </w:rPr>
        <w:t>لتثبت أن المرأة البحرينية ذات الإعاقة جزء من المجتمع البحريني. (لا أعتقد</w:t>
      </w:r>
      <w:r w:rsidRPr="000F3114">
        <w:rPr>
          <w:rFonts w:hint="cs"/>
          <w:rtl/>
        </w:rPr>
        <w:t xml:space="preserve"> أن</w:t>
      </w:r>
      <w:r w:rsidRPr="000F3114">
        <w:rPr>
          <w:rtl/>
        </w:rPr>
        <w:t xml:space="preserve"> التقرير يجب أن يذكر </w:t>
      </w:r>
      <w:proofErr w:type="spellStart"/>
      <w:r w:rsidRPr="000F3114">
        <w:rPr>
          <w:rtl/>
        </w:rPr>
        <w:t>أسماءاً</w:t>
      </w:r>
      <w:proofErr w:type="spellEnd"/>
      <w:r w:rsidRPr="000F3114">
        <w:rPr>
          <w:rtl/>
        </w:rPr>
        <w:t xml:space="preserve"> </w:t>
      </w:r>
      <w:r w:rsidRPr="000F3114">
        <w:rPr>
          <w:rFonts w:hint="cs"/>
          <w:rtl/>
        </w:rPr>
        <w:t>إذ ت</w:t>
      </w:r>
      <w:r w:rsidRPr="000F3114">
        <w:rPr>
          <w:rtl/>
        </w:rPr>
        <w:t>كفي ال</w:t>
      </w:r>
      <w:r w:rsidRPr="000F3114">
        <w:rPr>
          <w:rFonts w:hint="cs"/>
          <w:rtl/>
        </w:rPr>
        <w:t>إ</w:t>
      </w:r>
      <w:r w:rsidRPr="000F3114">
        <w:rPr>
          <w:rtl/>
        </w:rPr>
        <w:t xml:space="preserve">شارة </w:t>
      </w:r>
      <w:r w:rsidRPr="000F3114">
        <w:rPr>
          <w:rFonts w:hint="cs"/>
          <w:rtl/>
        </w:rPr>
        <w:t>إ</w:t>
      </w:r>
      <w:r w:rsidRPr="000F3114">
        <w:rPr>
          <w:rtl/>
        </w:rPr>
        <w:t>لى المنصب)</w:t>
      </w:r>
    </w:p>
    <w:p w:rsidR="00122022" w:rsidRPr="000F3114" w:rsidRDefault="00122022" w:rsidP="00122022">
      <w:pPr>
        <w:pStyle w:val="SingleTxtGA"/>
      </w:pPr>
      <w:r w:rsidRPr="000F3114">
        <w:rPr>
          <w:rtl/>
        </w:rPr>
        <w:t>21</w:t>
      </w:r>
      <w:r w:rsidRPr="000F3114">
        <w:rPr>
          <w:rFonts w:hint="cs"/>
          <w:rtl/>
        </w:rPr>
        <w:t>3</w:t>
      </w:r>
      <w:r w:rsidRPr="000F3114">
        <w:rPr>
          <w:rtl/>
        </w:rPr>
        <w:t>-</w:t>
      </w:r>
      <w:r w:rsidRPr="000F3114">
        <w:rPr>
          <w:rtl/>
        </w:rPr>
        <w:tab/>
        <w:t xml:space="preserve">كما أن المرأة ذات الإعاقة دخلت سوق العمل وامتهنت مختلف الوظائف </w:t>
      </w:r>
      <w:r w:rsidRPr="000F3114">
        <w:rPr>
          <w:rFonts w:hint="cs"/>
          <w:rtl/>
        </w:rPr>
        <w:t xml:space="preserve">في شتى </w:t>
      </w:r>
      <w:r w:rsidRPr="000F3114">
        <w:rPr>
          <w:rtl/>
        </w:rPr>
        <w:t>المجالات، وتشير الإحصا</w:t>
      </w:r>
      <w:r w:rsidRPr="000F3114">
        <w:rPr>
          <w:rFonts w:hint="cs"/>
          <w:rtl/>
        </w:rPr>
        <w:t>ء</w:t>
      </w:r>
      <w:r w:rsidRPr="000F3114">
        <w:rPr>
          <w:rtl/>
        </w:rPr>
        <w:t>ات لعام</w:t>
      </w:r>
      <w:r w:rsidRPr="000F3114">
        <w:rPr>
          <w:rFonts w:hint="cs"/>
          <w:rtl/>
        </w:rPr>
        <w:t xml:space="preserve"> 2016 في </w:t>
      </w:r>
      <w:r w:rsidRPr="000F3114">
        <w:rPr>
          <w:rtl/>
        </w:rPr>
        <w:t>مركز خدمات ذوي الإعاقة التابع لوزارة العمل والتنمية الاجتماعية أن عدد الفتيات الل</w:t>
      </w:r>
      <w:r w:rsidRPr="000F3114">
        <w:rPr>
          <w:rFonts w:hint="cs"/>
          <w:rtl/>
        </w:rPr>
        <w:t>و</w:t>
      </w:r>
      <w:r w:rsidRPr="000F3114">
        <w:rPr>
          <w:rtl/>
        </w:rPr>
        <w:t xml:space="preserve">اتي تم توظيفهن في شركات ومؤسسات القطاع الخاص بلغ </w:t>
      </w:r>
      <w:r w:rsidRPr="000F3114">
        <w:t>158</w:t>
      </w:r>
      <w:r w:rsidRPr="000F3114">
        <w:rPr>
          <w:rtl/>
        </w:rPr>
        <w:t xml:space="preserve"> فتاة ذ</w:t>
      </w:r>
      <w:r w:rsidRPr="000F3114">
        <w:rPr>
          <w:rFonts w:hint="cs"/>
          <w:rtl/>
        </w:rPr>
        <w:t>ات</w:t>
      </w:r>
      <w:r w:rsidRPr="000F3114">
        <w:rPr>
          <w:rtl/>
        </w:rPr>
        <w:t xml:space="preserve"> إعاقة حتى عام</w:t>
      </w:r>
      <w:r w:rsidRPr="000F3114">
        <w:rPr>
          <w:rFonts w:hint="cs"/>
          <w:rtl/>
        </w:rPr>
        <w:t xml:space="preserve"> 2016.</w:t>
      </w:r>
    </w:p>
    <w:p w:rsidR="00122022" w:rsidRPr="000F3114" w:rsidRDefault="00122022" w:rsidP="00122022">
      <w:pPr>
        <w:pStyle w:val="SingleTxtGA"/>
        <w:rPr>
          <w:rtl/>
        </w:rPr>
      </w:pPr>
      <w:r w:rsidRPr="000F3114">
        <w:rPr>
          <w:rtl/>
        </w:rPr>
        <w:t>عدد ال</w:t>
      </w:r>
      <w:r w:rsidRPr="000F3114">
        <w:rPr>
          <w:rFonts w:hint="cs"/>
          <w:rtl/>
        </w:rPr>
        <w:t>إ</w:t>
      </w:r>
      <w:r w:rsidRPr="000F3114">
        <w:rPr>
          <w:rtl/>
        </w:rPr>
        <w:t>ناث اللواتي تم توظيفهن في القطاع الخاص حت</w:t>
      </w:r>
      <w:r w:rsidRPr="000F3114">
        <w:rPr>
          <w:rFonts w:hint="cs"/>
          <w:rtl/>
        </w:rPr>
        <w:t>ى سنة</w:t>
      </w:r>
      <w:r w:rsidRPr="000F3114">
        <w:rPr>
          <w:rtl/>
        </w:rPr>
        <w:t xml:space="preserve"> 2016</w:t>
      </w:r>
    </w:p>
    <w:tbl>
      <w:tblPr>
        <w:bidiVisual/>
        <w:tblW w:w="720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6"/>
        <w:gridCol w:w="1120"/>
        <w:gridCol w:w="1035"/>
        <w:gridCol w:w="868"/>
        <w:gridCol w:w="938"/>
        <w:gridCol w:w="994"/>
        <w:gridCol w:w="938"/>
      </w:tblGrid>
      <w:tr w:rsidR="000F3114" w:rsidRPr="000F3114" w:rsidTr="000F3114">
        <w:tc>
          <w:tcPr>
            <w:tcW w:w="1316" w:type="dxa"/>
            <w:shd w:val="clear" w:color="auto" w:fill="FABF8F" w:themeFill="accent6" w:themeFillTint="99"/>
            <w:noWrap/>
            <w:vAlign w:val="bottom"/>
            <w:hideMark/>
          </w:tcPr>
          <w:p w:rsidR="00122022" w:rsidRPr="000F3114" w:rsidRDefault="00122022" w:rsidP="000F3114">
            <w:pPr>
              <w:spacing w:before="40" w:after="40" w:line="300" w:lineRule="exact"/>
              <w:ind w:left="57" w:right="57"/>
              <w:rPr>
                <w:i/>
                <w:iCs/>
                <w:sz w:val="18"/>
                <w:szCs w:val="28"/>
              </w:rPr>
            </w:pPr>
            <w:r w:rsidRPr="000F3114">
              <w:rPr>
                <w:i/>
                <w:iCs/>
                <w:sz w:val="18"/>
                <w:szCs w:val="28"/>
                <w:rtl/>
              </w:rPr>
              <w:t>ال</w:t>
            </w:r>
            <w:r w:rsidRPr="000F3114">
              <w:rPr>
                <w:rFonts w:hint="eastAsia"/>
                <w:i/>
                <w:iCs/>
                <w:sz w:val="18"/>
                <w:szCs w:val="28"/>
                <w:rtl/>
              </w:rPr>
              <w:t>إ</w:t>
            </w:r>
            <w:r w:rsidRPr="000F3114">
              <w:rPr>
                <w:i/>
                <w:iCs/>
                <w:sz w:val="18"/>
                <w:szCs w:val="28"/>
                <w:rtl/>
              </w:rPr>
              <w:t>عاقة</w:t>
            </w:r>
          </w:p>
        </w:tc>
        <w:tc>
          <w:tcPr>
            <w:tcW w:w="1120" w:type="dxa"/>
            <w:shd w:val="clear" w:color="auto" w:fill="FABF8F" w:themeFill="accent6" w:themeFillTint="99"/>
            <w:noWrap/>
            <w:vAlign w:val="bottom"/>
            <w:hideMark/>
          </w:tcPr>
          <w:p w:rsidR="00122022" w:rsidRPr="000F3114" w:rsidRDefault="00122022" w:rsidP="000F3114">
            <w:pPr>
              <w:spacing w:before="40" w:after="40" w:line="300" w:lineRule="exact"/>
              <w:ind w:left="57" w:right="57"/>
              <w:rPr>
                <w:i/>
                <w:iCs/>
                <w:sz w:val="18"/>
                <w:szCs w:val="28"/>
                <w:rtl/>
              </w:rPr>
            </w:pPr>
            <w:r w:rsidRPr="000F3114">
              <w:rPr>
                <w:i/>
                <w:iCs/>
                <w:sz w:val="18"/>
                <w:szCs w:val="28"/>
                <w:rtl/>
              </w:rPr>
              <w:t>جسدية</w:t>
            </w:r>
          </w:p>
        </w:tc>
        <w:tc>
          <w:tcPr>
            <w:tcW w:w="1035" w:type="dxa"/>
            <w:shd w:val="clear" w:color="auto" w:fill="FABF8F" w:themeFill="accent6" w:themeFillTint="99"/>
            <w:noWrap/>
            <w:vAlign w:val="bottom"/>
            <w:hideMark/>
          </w:tcPr>
          <w:p w:rsidR="00122022" w:rsidRPr="000F3114" w:rsidRDefault="00122022" w:rsidP="000F3114">
            <w:pPr>
              <w:spacing w:before="40" w:after="40" w:line="300" w:lineRule="exact"/>
              <w:ind w:left="57" w:right="57"/>
              <w:rPr>
                <w:i/>
                <w:iCs/>
                <w:sz w:val="18"/>
                <w:szCs w:val="28"/>
                <w:rtl/>
              </w:rPr>
            </w:pPr>
            <w:r w:rsidRPr="000F3114">
              <w:rPr>
                <w:i/>
                <w:iCs/>
                <w:sz w:val="18"/>
                <w:szCs w:val="28"/>
                <w:rtl/>
              </w:rPr>
              <w:t>سمعية</w:t>
            </w:r>
          </w:p>
        </w:tc>
        <w:tc>
          <w:tcPr>
            <w:tcW w:w="868" w:type="dxa"/>
            <w:shd w:val="clear" w:color="auto" w:fill="FABF8F" w:themeFill="accent6" w:themeFillTint="99"/>
            <w:noWrap/>
            <w:vAlign w:val="bottom"/>
            <w:hideMark/>
          </w:tcPr>
          <w:p w:rsidR="00122022" w:rsidRPr="000F3114" w:rsidRDefault="00122022" w:rsidP="000F3114">
            <w:pPr>
              <w:spacing w:before="40" w:after="40" w:line="300" w:lineRule="exact"/>
              <w:ind w:left="57" w:right="57"/>
              <w:rPr>
                <w:i/>
                <w:iCs/>
                <w:sz w:val="18"/>
                <w:szCs w:val="28"/>
                <w:rtl/>
              </w:rPr>
            </w:pPr>
            <w:r w:rsidRPr="000F3114">
              <w:rPr>
                <w:i/>
                <w:iCs/>
                <w:sz w:val="18"/>
                <w:szCs w:val="28"/>
                <w:rtl/>
              </w:rPr>
              <w:t>ذهنية</w:t>
            </w:r>
          </w:p>
        </w:tc>
        <w:tc>
          <w:tcPr>
            <w:tcW w:w="938" w:type="dxa"/>
            <w:shd w:val="clear" w:color="auto" w:fill="FABF8F" w:themeFill="accent6" w:themeFillTint="99"/>
            <w:noWrap/>
            <w:vAlign w:val="bottom"/>
            <w:hideMark/>
          </w:tcPr>
          <w:p w:rsidR="00122022" w:rsidRPr="000F3114" w:rsidRDefault="00122022" w:rsidP="000F3114">
            <w:pPr>
              <w:spacing w:before="40" w:after="40" w:line="300" w:lineRule="exact"/>
              <w:ind w:left="57" w:right="57"/>
              <w:rPr>
                <w:i/>
                <w:iCs/>
                <w:sz w:val="18"/>
                <w:szCs w:val="28"/>
                <w:rtl/>
              </w:rPr>
            </w:pPr>
            <w:r w:rsidRPr="000F3114">
              <w:rPr>
                <w:i/>
                <w:iCs/>
                <w:sz w:val="18"/>
                <w:szCs w:val="28"/>
                <w:rtl/>
              </w:rPr>
              <w:t>بصرية</w:t>
            </w:r>
          </w:p>
        </w:tc>
        <w:tc>
          <w:tcPr>
            <w:tcW w:w="994" w:type="dxa"/>
            <w:shd w:val="clear" w:color="auto" w:fill="FABF8F" w:themeFill="accent6" w:themeFillTint="99"/>
            <w:noWrap/>
            <w:vAlign w:val="bottom"/>
            <w:hideMark/>
          </w:tcPr>
          <w:p w:rsidR="00122022" w:rsidRPr="000F3114" w:rsidRDefault="00122022" w:rsidP="000F3114">
            <w:pPr>
              <w:spacing w:before="40" w:after="40" w:line="300" w:lineRule="exact"/>
              <w:ind w:left="57" w:right="57"/>
              <w:rPr>
                <w:i/>
                <w:iCs/>
                <w:sz w:val="18"/>
                <w:szCs w:val="28"/>
                <w:rtl/>
              </w:rPr>
            </w:pPr>
            <w:r w:rsidRPr="000F3114">
              <w:rPr>
                <w:i/>
                <w:iCs/>
                <w:sz w:val="18"/>
                <w:szCs w:val="28"/>
                <w:rtl/>
              </w:rPr>
              <w:t>متعددة</w:t>
            </w:r>
          </w:p>
        </w:tc>
        <w:tc>
          <w:tcPr>
            <w:tcW w:w="938" w:type="dxa"/>
            <w:shd w:val="clear" w:color="auto" w:fill="FABF8F" w:themeFill="accent6" w:themeFillTint="99"/>
            <w:noWrap/>
            <w:vAlign w:val="bottom"/>
            <w:hideMark/>
          </w:tcPr>
          <w:p w:rsidR="00122022" w:rsidRPr="000F3114" w:rsidRDefault="00122022" w:rsidP="000F3114">
            <w:pPr>
              <w:spacing w:before="40" w:after="40" w:line="300" w:lineRule="exact"/>
              <w:ind w:left="57" w:right="57"/>
              <w:rPr>
                <w:i/>
                <w:iCs/>
                <w:sz w:val="18"/>
                <w:szCs w:val="28"/>
                <w:rtl/>
              </w:rPr>
            </w:pPr>
            <w:r w:rsidRPr="000F3114">
              <w:rPr>
                <w:i/>
                <w:iCs/>
                <w:sz w:val="18"/>
                <w:szCs w:val="28"/>
                <w:rtl/>
              </w:rPr>
              <w:t>المجموع</w:t>
            </w:r>
          </w:p>
        </w:tc>
      </w:tr>
      <w:tr w:rsidR="000F3114" w:rsidRPr="000F3114" w:rsidTr="000F3114">
        <w:tc>
          <w:tcPr>
            <w:tcW w:w="1316" w:type="dxa"/>
            <w:shd w:val="clear" w:color="auto" w:fill="auto"/>
            <w:noWrap/>
            <w:vAlign w:val="center"/>
            <w:hideMark/>
          </w:tcPr>
          <w:p w:rsidR="00122022" w:rsidRPr="000F3114" w:rsidRDefault="00122022" w:rsidP="000F3114">
            <w:pPr>
              <w:spacing w:before="40" w:after="40" w:line="300" w:lineRule="exact"/>
              <w:ind w:left="57" w:right="57"/>
              <w:rPr>
                <w:i/>
                <w:iCs/>
                <w:sz w:val="18"/>
                <w:szCs w:val="28"/>
              </w:rPr>
            </w:pPr>
            <w:r w:rsidRPr="000F3114">
              <w:rPr>
                <w:i/>
                <w:iCs/>
                <w:sz w:val="18"/>
                <w:szCs w:val="28"/>
                <w:rtl/>
              </w:rPr>
              <w:t>العدد</w:t>
            </w:r>
          </w:p>
        </w:tc>
        <w:tc>
          <w:tcPr>
            <w:tcW w:w="1120" w:type="dxa"/>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67</w:t>
            </w:r>
          </w:p>
        </w:tc>
        <w:tc>
          <w:tcPr>
            <w:tcW w:w="1035" w:type="dxa"/>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72</w:t>
            </w:r>
          </w:p>
        </w:tc>
        <w:tc>
          <w:tcPr>
            <w:tcW w:w="868" w:type="dxa"/>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26</w:t>
            </w:r>
          </w:p>
        </w:tc>
        <w:tc>
          <w:tcPr>
            <w:tcW w:w="938" w:type="dxa"/>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13</w:t>
            </w:r>
          </w:p>
        </w:tc>
        <w:tc>
          <w:tcPr>
            <w:tcW w:w="994" w:type="dxa"/>
            <w:shd w:val="clear" w:color="auto" w:fill="auto"/>
            <w:noWrap/>
            <w:vAlign w:val="center"/>
            <w:hideMark/>
          </w:tcPr>
          <w:p w:rsidR="00122022" w:rsidRPr="000F3114" w:rsidRDefault="00122022" w:rsidP="000F3114">
            <w:pPr>
              <w:spacing w:before="40" w:after="40" w:line="300" w:lineRule="exact"/>
              <w:ind w:left="57" w:right="57"/>
              <w:rPr>
                <w:sz w:val="18"/>
                <w:szCs w:val="28"/>
                <w:rtl/>
              </w:rPr>
            </w:pPr>
            <w:r w:rsidRPr="000F3114">
              <w:rPr>
                <w:sz w:val="18"/>
                <w:szCs w:val="28"/>
              </w:rPr>
              <w:t>4</w:t>
            </w:r>
          </w:p>
        </w:tc>
        <w:tc>
          <w:tcPr>
            <w:tcW w:w="938" w:type="dxa"/>
            <w:shd w:val="clear" w:color="auto" w:fill="auto"/>
            <w:noWrap/>
            <w:vAlign w:val="bottom"/>
            <w:hideMark/>
          </w:tcPr>
          <w:p w:rsidR="00122022" w:rsidRPr="000F3114" w:rsidRDefault="00122022" w:rsidP="000F3114">
            <w:pPr>
              <w:spacing w:before="40" w:after="40" w:line="300" w:lineRule="exact"/>
              <w:ind w:left="57" w:right="57"/>
              <w:rPr>
                <w:sz w:val="18"/>
                <w:szCs w:val="28"/>
                <w:rtl/>
              </w:rPr>
            </w:pPr>
            <w:r w:rsidRPr="000F3114">
              <w:rPr>
                <w:sz w:val="18"/>
                <w:szCs w:val="28"/>
              </w:rPr>
              <w:t>182</w:t>
            </w:r>
          </w:p>
        </w:tc>
      </w:tr>
    </w:tbl>
    <w:p w:rsidR="00122022" w:rsidRPr="000F3114" w:rsidRDefault="00122022" w:rsidP="00122022">
      <w:pPr>
        <w:pStyle w:val="SingleTxtGA"/>
        <w:spacing w:before="240"/>
      </w:pPr>
      <w:r w:rsidRPr="000F3114">
        <w:rPr>
          <w:rtl/>
        </w:rPr>
        <w:t>21</w:t>
      </w:r>
      <w:r w:rsidRPr="000F3114">
        <w:rPr>
          <w:rFonts w:hint="cs"/>
          <w:rtl/>
        </w:rPr>
        <w:t>4</w:t>
      </w:r>
      <w:r w:rsidRPr="000F3114">
        <w:rPr>
          <w:rtl/>
        </w:rPr>
        <w:t>-</w:t>
      </w:r>
      <w:r w:rsidRPr="000F3114">
        <w:rPr>
          <w:rtl/>
        </w:rPr>
        <w:tab/>
        <w:t xml:space="preserve">ويوجد العديد من الصعوبات التي قد تواجه المرأة ذات الإعاقة والتي وضعتها وزارة العمل والتنمية الاجتماعية </w:t>
      </w:r>
      <w:r w:rsidRPr="000F3114">
        <w:rPr>
          <w:rFonts w:hint="cs"/>
          <w:rtl/>
        </w:rPr>
        <w:t>في</w:t>
      </w:r>
      <w:r w:rsidRPr="000F3114">
        <w:rPr>
          <w:rtl/>
        </w:rPr>
        <w:t xml:space="preserve"> سلم أولوياتها ضمن محور التمكين الاجتماعي وتمكين المرأة ذات الإعاقة بالاستراتيجية الوطنية لحقوق الأشخاص ذوي الإعاقة، ومن أبرز هذه الصعوبات تلك المتعلقة </w:t>
      </w:r>
      <w:r w:rsidRPr="000F3114">
        <w:rPr>
          <w:b/>
          <w:bCs/>
          <w:rtl/>
        </w:rPr>
        <w:t xml:space="preserve">بتوفير المواصلات </w:t>
      </w:r>
      <w:r w:rsidRPr="000F3114">
        <w:rPr>
          <w:rtl/>
        </w:rPr>
        <w:t>من العمل وإل</w:t>
      </w:r>
      <w:r w:rsidRPr="000F3114">
        <w:rPr>
          <w:rFonts w:hint="cs"/>
          <w:rtl/>
        </w:rPr>
        <w:t>يه</w:t>
      </w:r>
      <w:r w:rsidRPr="000F3114">
        <w:rPr>
          <w:rtl/>
        </w:rPr>
        <w:t xml:space="preserve">، </w:t>
      </w:r>
      <w:r w:rsidRPr="000F3114">
        <w:rPr>
          <w:b/>
          <w:bCs/>
          <w:rtl/>
        </w:rPr>
        <w:t xml:space="preserve">وحاجتها </w:t>
      </w:r>
      <w:r w:rsidRPr="000F3114">
        <w:rPr>
          <w:rFonts w:hint="cs"/>
          <w:b/>
          <w:bCs/>
          <w:rtl/>
        </w:rPr>
        <w:t>إلى ا</w:t>
      </w:r>
      <w:r w:rsidRPr="000F3114">
        <w:rPr>
          <w:b/>
          <w:bCs/>
          <w:rtl/>
        </w:rPr>
        <w:t xml:space="preserve">لسكن </w:t>
      </w:r>
      <w:r w:rsidRPr="000F3114">
        <w:rPr>
          <w:rtl/>
        </w:rPr>
        <w:t>الذي يرتبط عادة بشرط الزواج مما يؤدي إلى بقاء المرأة ذات الإعاقة في منزل أخيها بعد وفاة الأهل</w:t>
      </w:r>
      <w:r w:rsidRPr="000F3114">
        <w:rPr>
          <w:rFonts w:hint="cs"/>
          <w:rtl/>
        </w:rPr>
        <w:t>، وأيضاً</w:t>
      </w:r>
      <w:r w:rsidRPr="000F3114">
        <w:rPr>
          <w:rtl/>
        </w:rPr>
        <w:t xml:space="preserve"> </w:t>
      </w:r>
      <w:r w:rsidRPr="000F3114">
        <w:rPr>
          <w:b/>
          <w:bCs/>
          <w:rtl/>
        </w:rPr>
        <w:t xml:space="preserve">الصور النمطية لزواج المرأة ذات الإعاقة </w:t>
      </w:r>
      <w:r w:rsidRPr="000F3114">
        <w:rPr>
          <w:rtl/>
        </w:rPr>
        <w:t>وافتراض أنها غير قادرة على العناية بأولادها أو بمنزلها.</w:t>
      </w:r>
    </w:p>
    <w:p w:rsidR="00122022" w:rsidRPr="000F3114" w:rsidRDefault="00122022" w:rsidP="00122022">
      <w:pPr>
        <w:pStyle w:val="SingleTxtGA"/>
      </w:pPr>
      <w:r w:rsidRPr="000F3114">
        <w:rPr>
          <w:rtl/>
        </w:rPr>
        <w:t>21</w:t>
      </w:r>
      <w:r w:rsidRPr="000F3114">
        <w:rPr>
          <w:rFonts w:hint="cs"/>
          <w:rtl/>
        </w:rPr>
        <w:t>5</w:t>
      </w:r>
      <w:r w:rsidRPr="000F3114">
        <w:rPr>
          <w:rtl/>
        </w:rPr>
        <w:t>-</w:t>
      </w:r>
      <w:r w:rsidRPr="000F3114">
        <w:rPr>
          <w:rtl/>
        </w:rPr>
        <w:tab/>
        <w:t xml:space="preserve">وفي هذا الصدد، اتخذت حكومة البحرين ممثلة </w:t>
      </w:r>
      <w:r w:rsidRPr="000F3114">
        <w:rPr>
          <w:rFonts w:hint="cs"/>
          <w:rtl/>
        </w:rPr>
        <w:t xml:space="preserve">في </w:t>
      </w:r>
      <w:r w:rsidRPr="000F3114">
        <w:rPr>
          <w:rtl/>
        </w:rPr>
        <w:t>أجهزتها المختلفة</w:t>
      </w:r>
      <w:r w:rsidRPr="000F3114">
        <w:rPr>
          <w:rFonts w:hint="cs"/>
          <w:rtl/>
        </w:rPr>
        <w:t xml:space="preserve">، </w:t>
      </w:r>
      <w:r w:rsidRPr="000F3114">
        <w:rPr>
          <w:rtl/>
        </w:rPr>
        <w:t>ذات العلاقة</w:t>
      </w:r>
      <w:r w:rsidRPr="000F3114">
        <w:rPr>
          <w:rFonts w:hint="cs"/>
          <w:rtl/>
        </w:rPr>
        <w:t xml:space="preserve">، </w:t>
      </w:r>
      <w:r w:rsidRPr="000F3114">
        <w:rPr>
          <w:rtl/>
        </w:rPr>
        <w:t xml:space="preserve">العديد من الخطوات والتوجهات الاستراتيجية لتحسين الخدمات المقدمة للمرأة ذات الإعاقة، وعلى رأسها </w:t>
      </w:r>
      <w:r w:rsidRPr="000F3114">
        <w:rPr>
          <w:b/>
          <w:bCs/>
          <w:rtl/>
        </w:rPr>
        <w:t>تمكين الشباب من ذوي الإعاقة من ممارسة حقهم في الزواج وتكوين أسرة</w:t>
      </w:r>
      <w:r w:rsidRPr="000F3114">
        <w:rPr>
          <w:rtl/>
        </w:rPr>
        <w:t>، وتجسد ذلك من خلال البرامج التوعوية المختلفة التي تقدمها وزارة الصحة والمجلس الأعلى للمرأة ووزارة شؤون الإعلام ومكاتب الإرشاد الأسري في وزارة العمل والتنمية الاجتماعية بهدف تصحيح هذه المفاهيم وتوعية المجتمع حول طرق الفحص المناسبة وطرق الكشف المبكر.</w:t>
      </w:r>
    </w:p>
    <w:p w:rsidR="00122022" w:rsidRPr="000F3114" w:rsidRDefault="00122022" w:rsidP="00122022">
      <w:pPr>
        <w:pStyle w:val="SingleTxtGA"/>
      </w:pPr>
      <w:r w:rsidRPr="000F3114">
        <w:rPr>
          <w:rtl/>
        </w:rPr>
        <w:t>21</w:t>
      </w:r>
      <w:r w:rsidRPr="000F3114">
        <w:rPr>
          <w:rFonts w:hint="cs"/>
          <w:rtl/>
        </w:rPr>
        <w:t>6</w:t>
      </w:r>
      <w:r w:rsidRPr="000F3114">
        <w:rPr>
          <w:rtl/>
        </w:rPr>
        <w:t>-</w:t>
      </w:r>
      <w:r w:rsidRPr="000F3114">
        <w:rPr>
          <w:rtl/>
        </w:rPr>
        <w:tab/>
        <w:t>وأهم ما تحقق على مستوى البرامج التوعوية والتثقيفية، تنفيذ باقة من البرامج التوعوية من قبل المجلس الأعلى للمرأة حول مهارات التوافق ال</w:t>
      </w:r>
      <w:r w:rsidRPr="000F3114">
        <w:rPr>
          <w:rFonts w:hint="cs"/>
          <w:rtl/>
        </w:rPr>
        <w:t>أ</w:t>
      </w:r>
      <w:r w:rsidRPr="000F3114">
        <w:rPr>
          <w:rtl/>
        </w:rPr>
        <w:t>سري للمقبلين على الزواج وتوعية الشباب من الجنسين في المدارس الثانوية والجامعات</w:t>
      </w:r>
      <w:r w:rsidRPr="000F3114">
        <w:rPr>
          <w:rFonts w:hint="cs"/>
          <w:rtl/>
        </w:rPr>
        <w:t xml:space="preserve">، وقد استهدفت هذه البرامج </w:t>
      </w:r>
      <w:r w:rsidRPr="000F3114">
        <w:rPr>
          <w:rtl/>
        </w:rPr>
        <w:t xml:space="preserve">أكثر من </w:t>
      </w:r>
      <w:r w:rsidRPr="000F3114">
        <w:t>4000</w:t>
      </w:r>
      <w:r w:rsidRPr="000F3114">
        <w:rPr>
          <w:rtl/>
        </w:rPr>
        <w:t xml:space="preserve"> طالب وطالبة. </w:t>
      </w:r>
    </w:p>
    <w:p w:rsidR="00122022" w:rsidRPr="00122022" w:rsidRDefault="00122022" w:rsidP="00122022">
      <w:pPr>
        <w:pStyle w:val="SingleTxtGA"/>
        <w:rPr>
          <w:rtl/>
        </w:rPr>
      </w:pPr>
      <w:r w:rsidRPr="00122022">
        <w:rPr>
          <w:rtl/>
        </w:rPr>
        <w:t>21</w:t>
      </w:r>
      <w:r w:rsidRPr="00122022">
        <w:rPr>
          <w:rFonts w:hint="cs"/>
          <w:rtl/>
        </w:rPr>
        <w:t>7</w:t>
      </w:r>
      <w:r w:rsidRPr="00122022">
        <w:rPr>
          <w:rtl/>
        </w:rPr>
        <w:t>-</w:t>
      </w:r>
      <w:r w:rsidRPr="00122022">
        <w:rPr>
          <w:rtl/>
        </w:rPr>
        <w:tab/>
      </w:r>
      <w:r w:rsidRPr="00122022">
        <w:rPr>
          <w:rFonts w:hint="cs"/>
          <w:rtl/>
        </w:rPr>
        <w:t>ويضاف</w:t>
      </w:r>
      <w:r w:rsidRPr="00122022">
        <w:rPr>
          <w:rtl/>
        </w:rPr>
        <w:t xml:space="preserve"> </w:t>
      </w:r>
      <w:r w:rsidRPr="00122022">
        <w:rPr>
          <w:rFonts w:cs="Arial" w:hint="cs"/>
          <w:rtl/>
        </w:rPr>
        <w:t>إلى</w:t>
      </w:r>
      <w:r w:rsidRPr="00122022">
        <w:rPr>
          <w:rtl/>
        </w:rPr>
        <w:t xml:space="preserve"> </w:t>
      </w:r>
      <w:r w:rsidRPr="00122022">
        <w:rPr>
          <w:rFonts w:hint="cs"/>
          <w:rtl/>
        </w:rPr>
        <w:t>ذلك</w:t>
      </w:r>
      <w:r w:rsidRPr="00122022">
        <w:rPr>
          <w:rtl/>
        </w:rPr>
        <w:t xml:space="preserve"> الدور البارز الذي </w:t>
      </w:r>
      <w:r w:rsidRPr="00122022">
        <w:rPr>
          <w:rFonts w:hint="cs"/>
          <w:rtl/>
        </w:rPr>
        <w:t>تؤديه</w:t>
      </w:r>
      <w:r w:rsidRPr="00122022">
        <w:rPr>
          <w:rtl/>
        </w:rPr>
        <w:t xml:space="preserve"> </w:t>
      </w:r>
      <w:r w:rsidRPr="00122022">
        <w:rPr>
          <w:rFonts w:cs="Arial" w:hint="cs"/>
          <w:rtl/>
        </w:rPr>
        <w:t>وزارة شؤون الشباب والرياضة</w:t>
      </w:r>
      <w:r w:rsidRPr="00122022">
        <w:rPr>
          <w:rtl/>
        </w:rPr>
        <w:t xml:space="preserve"> </w:t>
      </w:r>
      <w:r w:rsidRPr="00122022">
        <w:rPr>
          <w:b/>
          <w:bCs/>
          <w:rtl/>
        </w:rPr>
        <w:t>لتعزيز البرامج الرياضية لذوي الإعاقة بما فيها رياضة المرأة ذ</w:t>
      </w:r>
      <w:r w:rsidRPr="00122022">
        <w:rPr>
          <w:rFonts w:cs="Arial" w:hint="cs"/>
          <w:b/>
          <w:bCs/>
          <w:rtl/>
        </w:rPr>
        <w:t xml:space="preserve">ات </w:t>
      </w:r>
      <w:r w:rsidRPr="00122022">
        <w:rPr>
          <w:b/>
          <w:bCs/>
          <w:rtl/>
        </w:rPr>
        <w:t>الإعاقة</w:t>
      </w:r>
      <w:r w:rsidRPr="00122022">
        <w:rPr>
          <w:rtl/>
        </w:rPr>
        <w:t xml:space="preserve">، من خلال رعاية وتطوير رياضة ذوي الإعاقة لكلا الجنسين، والعمل على توفير الصالات الرياضية المخصصة لرياضة ذوي الإعاقة واحتضان المواهب المتميزة في المجال الرياضي وتشجيع الأندية الرياضية على إدراج الرياضات الخاصة بذوي الإعاقة ضمن أنشطتها، وتجسد ذلك الاهتمام </w:t>
      </w:r>
      <w:r w:rsidRPr="00122022">
        <w:rPr>
          <w:rFonts w:hint="cs"/>
          <w:rtl/>
        </w:rPr>
        <w:t>في</w:t>
      </w:r>
      <w:r w:rsidRPr="00122022">
        <w:rPr>
          <w:rtl/>
        </w:rPr>
        <w:t xml:space="preserve"> إنشاء صالة رياضية </w:t>
      </w:r>
      <w:r w:rsidRPr="00122022">
        <w:rPr>
          <w:rFonts w:hint="cs"/>
          <w:rtl/>
        </w:rPr>
        <w:t>في</w:t>
      </w:r>
      <w:r w:rsidRPr="00122022">
        <w:rPr>
          <w:rtl/>
        </w:rPr>
        <w:t xml:space="preserve"> مدينة عيسى الرياضية خاصة بذوي الإعاقة لكلا الجنسين</w:t>
      </w:r>
      <w:r w:rsidRPr="00122022">
        <w:rPr>
          <w:rFonts w:hint="cs"/>
          <w:rtl/>
          <w:lang w:bidi="ar-BH"/>
        </w:rPr>
        <w:t>،</w:t>
      </w:r>
      <w:r w:rsidRPr="00122022">
        <w:rPr>
          <w:rtl/>
          <w:lang w:bidi="ar-BH"/>
        </w:rPr>
        <w:t xml:space="preserve"> </w:t>
      </w:r>
      <w:r w:rsidRPr="00122022">
        <w:rPr>
          <w:rFonts w:hint="cs"/>
          <w:rtl/>
          <w:lang w:bidi="ar-BH"/>
        </w:rPr>
        <w:t>وليس</w:t>
      </w:r>
      <w:r w:rsidRPr="00122022">
        <w:rPr>
          <w:rtl/>
          <w:lang w:bidi="ar-BH"/>
        </w:rPr>
        <w:t xml:space="preserve"> </w:t>
      </w:r>
      <w:r w:rsidRPr="00122022">
        <w:rPr>
          <w:rFonts w:hint="cs"/>
          <w:rtl/>
          <w:lang w:bidi="ar-BH"/>
        </w:rPr>
        <w:t>هذا</w:t>
      </w:r>
      <w:r w:rsidRPr="00122022">
        <w:rPr>
          <w:rtl/>
          <w:lang w:bidi="ar-BH"/>
        </w:rPr>
        <w:t xml:space="preserve"> </w:t>
      </w:r>
      <w:r w:rsidRPr="00122022">
        <w:rPr>
          <w:rFonts w:hint="cs"/>
          <w:rtl/>
          <w:lang w:bidi="ar-BH"/>
        </w:rPr>
        <w:t>فحسب</w:t>
      </w:r>
      <w:r w:rsidRPr="00122022">
        <w:rPr>
          <w:rtl/>
          <w:lang w:bidi="ar-BH"/>
        </w:rPr>
        <w:t xml:space="preserve"> بل إن المجال مفتوح لذوي الإعاقة للمشاركة والانخراط في جميع ما تقدمه الوزارة من برامج سواء على الصعيد الرياضي </w:t>
      </w:r>
      <w:r w:rsidRPr="00122022">
        <w:rPr>
          <w:rFonts w:hint="cs"/>
          <w:rtl/>
          <w:lang w:bidi="ar-BH"/>
        </w:rPr>
        <w:t>أو</w:t>
      </w:r>
      <w:r w:rsidRPr="00122022">
        <w:rPr>
          <w:rtl/>
          <w:lang w:bidi="ar-BH"/>
        </w:rPr>
        <w:t xml:space="preserve"> </w:t>
      </w:r>
      <w:r w:rsidRPr="00122022">
        <w:rPr>
          <w:rFonts w:hint="cs"/>
          <w:rtl/>
          <w:lang w:bidi="ar-BH"/>
        </w:rPr>
        <w:t>على</w:t>
      </w:r>
      <w:r w:rsidRPr="00122022">
        <w:rPr>
          <w:rtl/>
          <w:lang w:bidi="ar-BH"/>
        </w:rPr>
        <w:t xml:space="preserve"> </w:t>
      </w:r>
      <w:r w:rsidRPr="00122022">
        <w:rPr>
          <w:rFonts w:hint="cs"/>
          <w:rtl/>
          <w:lang w:bidi="ar-BH"/>
        </w:rPr>
        <w:t>مختلف</w:t>
      </w:r>
      <w:r w:rsidRPr="00122022">
        <w:rPr>
          <w:rtl/>
          <w:lang w:bidi="ar-BH"/>
        </w:rPr>
        <w:t xml:space="preserve"> </w:t>
      </w:r>
      <w:r w:rsidRPr="00122022">
        <w:rPr>
          <w:rFonts w:hint="cs"/>
          <w:rtl/>
          <w:lang w:bidi="ar-BH"/>
        </w:rPr>
        <w:t>الصعد</w:t>
      </w:r>
      <w:r w:rsidRPr="00122022">
        <w:rPr>
          <w:rtl/>
          <w:lang w:bidi="ar-BH"/>
        </w:rPr>
        <w:t>.</w:t>
      </w:r>
    </w:p>
    <w:p w:rsidR="00122022" w:rsidRPr="00122022" w:rsidRDefault="00122022" w:rsidP="00122022">
      <w:pPr>
        <w:pStyle w:val="SingleTxtGA"/>
      </w:pPr>
      <w:r w:rsidRPr="00122022">
        <w:rPr>
          <w:rtl/>
        </w:rPr>
        <w:t>21</w:t>
      </w:r>
      <w:r w:rsidRPr="00122022">
        <w:rPr>
          <w:rFonts w:hint="cs"/>
          <w:rtl/>
        </w:rPr>
        <w:t>8</w:t>
      </w:r>
      <w:r w:rsidRPr="00122022">
        <w:rPr>
          <w:rtl/>
        </w:rPr>
        <w:t>-</w:t>
      </w:r>
      <w:r w:rsidRPr="00122022">
        <w:rPr>
          <w:rtl/>
        </w:rPr>
        <w:tab/>
        <w:t>ويقوم الاتحاد البحريني لرياضة ذوي الإعاقة بالإشراف على هذه الرياضات طبقاً للاتحاد الدولي</w:t>
      </w:r>
      <w:r w:rsidRPr="00122022">
        <w:rPr>
          <w:rFonts w:hint="cs"/>
          <w:rtl/>
        </w:rPr>
        <w:t>،</w:t>
      </w:r>
      <w:r w:rsidRPr="00122022">
        <w:rPr>
          <w:rtl/>
        </w:rPr>
        <w:t xml:space="preserve"> ويعتبر المسؤول فنياً عن شؤونه</w:t>
      </w:r>
      <w:r w:rsidRPr="00122022">
        <w:rPr>
          <w:rFonts w:hint="cs"/>
          <w:rtl/>
        </w:rPr>
        <w:t>ا،</w:t>
      </w:r>
      <w:r w:rsidRPr="00122022">
        <w:rPr>
          <w:rtl/>
        </w:rPr>
        <w:t xml:space="preserve"> ويتبع اللجنة الأولمبية البحرينية</w:t>
      </w:r>
      <w:r w:rsidRPr="00122022">
        <w:rPr>
          <w:rFonts w:hint="cs"/>
          <w:rtl/>
        </w:rPr>
        <w:t>.</w:t>
      </w:r>
      <w:r w:rsidRPr="00122022">
        <w:rPr>
          <w:rtl/>
        </w:rPr>
        <w:t xml:space="preserve"> ويعمل</w:t>
      </w:r>
      <w:r w:rsidRPr="00122022">
        <w:rPr>
          <w:rFonts w:hint="cs"/>
          <w:rtl/>
        </w:rPr>
        <w:t xml:space="preserve"> الاتحاد </w:t>
      </w:r>
      <w:r w:rsidRPr="00122022">
        <w:rPr>
          <w:rtl/>
        </w:rPr>
        <w:t xml:space="preserve">على تعميم ممارسة الأنشطة الرياضية للأشخاص ذوي الإعاقة في جميع مراكز الشباب، وفي جميع النوادي الرياضية من خلال تدريب الكوادر على ذلك، مع </w:t>
      </w:r>
      <w:r w:rsidRPr="00122022">
        <w:rPr>
          <w:b/>
          <w:bCs/>
          <w:rtl/>
        </w:rPr>
        <w:t>مراعاة خصوصية المرأة ذات الإعاقة في المجال الرياضي</w:t>
      </w:r>
      <w:r w:rsidRPr="00122022">
        <w:rPr>
          <w:rFonts w:hint="cs"/>
          <w:rtl/>
        </w:rPr>
        <w:t>،</w:t>
      </w:r>
      <w:r w:rsidRPr="00122022">
        <w:rPr>
          <w:rtl/>
        </w:rPr>
        <w:t xml:space="preserve"> بالإضافة إلى فتح باب الاشتراك في عضوية النوادي العامة والخاصة أمام ذوي الإعاقة وأسرهم، مع منحهم إعفاءات أو تخفيضات مناسبة في الرسوم المقررة.</w:t>
      </w:r>
    </w:p>
    <w:p w:rsidR="00122022" w:rsidRPr="00122022" w:rsidRDefault="00122022" w:rsidP="00122022">
      <w:pPr>
        <w:pStyle w:val="SingleTxtGA"/>
      </w:pPr>
      <w:r w:rsidRPr="00122022">
        <w:rPr>
          <w:rtl/>
        </w:rPr>
        <w:t>2</w:t>
      </w:r>
      <w:r w:rsidRPr="00122022">
        <w:rPr>
          <w:rFonts w:hint="cs"/>
          <w:rtl/>
        </w:rPr>
        <w:t>19</w:t>
      </w:r>
      <w:r w:rsidRPr="00122022">
        <w:rPr>
          <w:rtl/>
        </w:rPr>
        <w:t>-</w:t>
      </w:r>
      <w:r w:rsidRPr="00122022">
        <w:rPr>
          <w:rtl/>
        </w:rPr>
        <w:tab/>
        <w:t xml:space="preserve">كما يقوم الاتحاد البحريني لرياضة ذوي الإعاقة بتشجيع أسر الأشخاص ذوي الإعاقة على تحفيز أبناءهم وبناتهم من ذوي الإعاقة للاشتراك في إحدى الألعاب الرياضية والمواظبة </w:t>
      </w:r>
      <w:r w:rsidRPr="00122022">
        <w:rPr>
          <w:rFonts w:hint="cs"/>
          <w:rtl/>
        </w:rPr>
        <w:t>على</w:t>
      </w:r>
      <w:r w:rsidRPr="00122022">
        <w:rPr>
          <w:rtl/>
        </w:rPr>
        <w:t xml:space="preserve"> التدريبات</w:t>
      </w:r>
      <w:r w:rsidRPr="00122022">
        <w:rPr>
          <w:rFonts w:hint="cs"/>
          <w:rtl/>
        </w:rPr>
        <w:t>، عبر القيام</w:t>
      </w:r>
      <w:r w:rsidRPr="00122022">
        <w:rPr>
          <w:rtl/>
        </w:rPr>
        <w:t xml:space="preserve"> </w:t>
      </w:r>
      <w:r w:rsidRPr="00122022">
        <w:rPr>
          <w:rFonts w:hint="cs"/>
          <w:rtl/>
        </w:rPr>
        <w:t>ب</w:t>
      </w:r>
      <w:r w:rsidRPr="00122022">
        <w:rPr>
          <w:rtl/>
        </w:rPr>
        <w:t>حملات إعلامية لتوعية أفراد المجتمع وتغيير النظرة السلبية</w:t>
      </w:r>
      <w:r w:rsidRPr="00122022">
        <w:rPr>
          <w:rFonts w:hint="cs"/>
          <w:rtl/>
        </w:rPr>
        <w:t xml:space="preserve"> تجاههم،</w:t>
      </w:r>
      <w:r w:rsidRPr="00122022">
        <w:rPr>
          <w:rtl/>
        </w:rPr>
        <w:t xml:space="preserve"> وتخصيص مساحات </w:t>
      </w:r>
      <w:r w:rsidRPr="00122022">
        <w:rPr>
          <w:rFonts w:hint="cs"/>
          <w:rtl/>
        </w:rPr>
        <w:t xml:space="preserve">في </w:t>
      </w:r>
      <w:r w:rsidRPr="00122022">
        <w:rPr>
          <w:rtl/>
        </w:rPr>
        <w:t>وسائل الإعلام المختلفة لرياضة المرأة ذ</w:t>
      </w:r>
      <w:r w:rsidRPr="00122022">
        <w:rPr>
          <w:rFonts w:hint="cs"/>
          <w:rtl/>
        </w:rPr>
        <w:t>ات</w:t>
      </w:r>
      <w:r w:rsidRPr="00122022">
        <w:rPr>
          <w:rtl/>
        </w:rPr>
        <w:t xml:space="preserve"> الإعاقة</w:t>
      </w:r>
      <w:r w:rsidRPr="00122022">
        <w:rPr>
          <w:rFonts w:hint="cs"/>
          <w:rtl/>
        </w:rPr>
        <w:t xml:space="preserve">، بالإضافة إلى </w:t>
      </w:r>
      <w:r w:rsidRPr="00122022">
        <w:rPr>
          <w:rtl/>
        </w:rPr>
        <w:t>تسليط الضوء إعلامياً على الأبطال الرياضيين من ذوي الإعاقة بم</w:t>
      </w:r>
      <w:r w:rsidRPr="00122022">
        <w:rPr>
          <w:rFonts w:hint="cs"/>
          <w:rtl/>
        </w:rPr>
        <w:t xml:space="preserve">ن </w:t>
      </w:r>
      <w:r w:rsidRPr="00122022">
        <w:rPr>
          <w:rtl/>
        </w:rPr>
        <w:t>فيهم المرأة ذات الإعاقة.</w:t>
      </w:r>
    </w:p>
    <w:p w:rsidR="00122022" w:rsidRPr="00122022" w:rsidRDefault="00122022" w:rsidP="00122022">
      <w:pPr>
        <w:pStyle w:val="SingleTxtGA"/>
      </w:pPr>
      <w:r w:rsidRPr="00122022">
        <w:rPr>
          <w:rtl/>
        </w:rPr>
        <w:t>22</w:t>
      </w:r>
      <w:r w:rsidRPr="00122022">
        <w:rPr>
          <w:rFonts w:hint="cs"/>
          <w:rtl/>
        </w:rPr>
        <w:t>0</w:t>
      </w:r>
      <w:r w:rsidRPr="00122022">
        <w:rPr>
          <w:rtl/>
        </w:rPr>
        <w:t>-</w:t>
      </w:r>
      <w:r w:rsidRPr="00122022">
        <w:rPr>
          <w:rtl/>
        </w:rPr>
        <w:tab/>
        <w:t>ويُشهد لرياضة المرأة البحرينية ما حققته من نجاحات بارزة على مستوى رياضة المرأة ذات الإعاقة من خلال مشاركتها وتحقيقها العديد من الإنجازات في المسابقات والمنافسات الخاصة برياضة المرأة ذات الإعاقة المقامة محليا</w:t>
      </w:r>
      <w:r w:rsidRPr="00122022">
        <w:rPr>
          <w:rFonts w:hint="cs"/>
          <w:rtl/>
        </w:rPr>
        <w:t>ً</w:t>
      </w:r>
      <w:r w:rsidRPr="00122022">
        <w:rPr>
          <w:rtl/>
        </w:rPr>
        <w:t xml:space="preserve"> وعربي</w:t>
      </w:r>
      <w:r w:rsidRPr="00122022">
        <w:rPr>
          <w:rFonts w:hint="cs"/>
          <w:rtl/>
        </w:rPr>
        <w:t xml:space="preserve">اً </w:t>
      </w:r>
      <w:r w:rsidRPr="00122022">
        <w:rPr>
          <w:rtl/>
        </w:rPr>
        <w:t>وعالم</w:t>
      </w:r>
      <w:r w:rsidRPr="00122022">
        <w:rPr>
          <w:rFonts w:hint="cs"/>
          <w:rtl/>
        </w:rPr>
        <w:t>ياً.</w:t>
      </w:r>
    </w:p>
    <w:p w:rsidR="00122022" w:rsidRPr="00122022" w:rsidRDefault="00122022" w:rsidP="00122022">
      <w:pPr>
        <w:pStyle w:val="H23GA"/>
      </w:pPr>
      <w:bookmarkStart w:id="72" w:name="_Toc491178859"/>
      <w:bookmarkStart w:id="73" w:name="_Toc491186857"/>
      <w:r w:rsidRPr="00122022">
        <w:rPr>
          <w:rtl/>
        </w:rPr>
        <w:tab/>
      </w:r>
      <w:r w:rsidRPr="00122022">
        <w:rPr>
          <w:rtl/>
        </w:rPr>
        <w:tab/>
        <w:t>المادة 7: الأطفال ذوو الإعاقة</w:t>
      </w:r>
      <w:bookmarkEnd w:id="72"/>
      <w:bookmarkEnd w:id="73"/>
    </w:p>
    <w:p w:rsidR="00122022" w:rsidRPr="00122022" w:rsidRDefault="00122022" w:rsidP="00122022">
      <w:pPr>
        <w:pStyle w:val="SingleTxtGA"/>
      </w:pPr>
      <w:r w:rsidRPr="00122022">
        <w:rPr>
          <w:rtl/>
        </w:rPr>
        <w:t>22</w:t>
      </w:r>
      <w:r w:rsidRPr="00122022">
        <w:rPr>
          <w:rFonts w:hint="cs"/>
          <w:rtl/>
        </w:rPr>
        <w:t>1</w:t>
      </w:r>
      <w:r w:rsidRPr="00122022">
        <w:rPr>
          <w:rtl/>
        </w:rPr>
        <w:t>-</w:t>
      </w:r>
      <w:r w:rsidRPr="00122022">
        <w:rPr>
          <w:rtl/>
        </w:rPr>
        <w:tab/>
        <w:t>تولي مملكة البحرين اهتماما</w:t>
      </w:r>
      <w:r w:rsidRPr="00122022">
        <w:rPr>
          <w:rFonts w:hint="cs"/>
          <w:rtl/>
        </w:rPr>
        <w:t xml:space="preserve">ً </w:t>
      </w:r>
      <w:r w:rsidRPr="00122022">
        <w:rPr>
          <w:rtl/>
        </w:rPr>
        <w:t xml:space="preserve">بالغاً </w:t>
      </w:r>
      <w:r w:rsidRPr="00122022">
        <w:rPr>
          <w:rFonts w:hint="cs"/>
          <w:rtl/>
        </w:rPr>
        <w:t xml:space="preserve">بالأطفال، </w:t>
      </w:r>
      <w:r w:rsidRPr="00122022">
        <w:rPr>
          <w:rtl/>
        </w:rPr>
        <w:t>بم</w:t>
      </w:r>
      <w:r w:rsidRPr="00122022">
        <w:rPr>
          <w:rFonts w:hint="cs"/>
          <w:rtl/>
        </w:rPr>
        <w:t xml:space="preserve">ن </w:t>
      </w:r>
      <w:r w:rsidRPr="00122022">
        <w:rPr>
          <w:rtl/>
        </w:rPr>
        <w:t xml:space="preserve">فيهم </w:t>
      </w:r>
      <w:r w:rsidRPr="00122022">
        <w:rPr>
          <w:rFonts w:hint="cs"/>
          <w:rtl/>
        </w:rPr>
        <w:t xml:space="preserve">الأطفال </w:t>
      </w:r>
      <w:r w:rsidRPr="00122022">
        <w:rPr>
          <w:rtl/>
        </w:rPr>
        <w:t>ذوي الإعاقة</w:t>
      </w:r>
      <w:r w:rsidRPr="00122022">
        <w:rPr>
          <w:rFonts w:hint="cs"/>
          <w:rtl/>
        </w:rPr>
        <w:t>،</w:t>
      </w:r>
      <w:r w:rsidRPr="00122022">
        <w:rPr>
          <w:rtl/>
        </w:rPr>
        <w:t xml:space="preserve"> باعتبارهم عماد المستقبل وأمله الزاهر، </w:t>
      </w:r>
      <w:r w:rsidRPr="00122022">
        <w:rPr>
          <w:rFonts w:hint="cs"/>
          <w:rtl/>
        </w:rPr>
        <w:t>وذلك من خلال</w:t>
      </w:r>
      <w:r w:rsidRPr="00122022">
        <w:rPr>
          <w:rtl/>
        </w:rPr>
        <w:t xml:space="preserve"> الاهتمام بوضع السياسات والتشريعات والبرامج التي تعزز صحة ونماء وحماية ومشاركة الأطفال</w:t>
      </w:r>
      <w:r w:rsidRPr="00122022">
        <w:rPr>
          <w:rFonts w:hint="cs"/>
          <w:rtl/>
        </w:rPr>
        <w:t>.</w:t>
      </w:r>
      <w:r w:rsidRPr="00122022">
        <w:rPr>
          <w:rtl/>
        </w:rPr>
        <w:t xml:space="preserve"> وقد تبلورت هذه الجهود في العمل على ضمان حقوق الطفل والنهوض بأوضاع الأطفال وخلق بيئة آمنة تمكنهم من ممارسة حقوقهم.</w:t>
      </w:r>
    </w:p>
    <w:p w:rsidR="00122022" w:rsidRPr="00122022" w:rsidRDefault="00122022" w:rsidP="00122022">
      <w:pPr>
        <w:pStyle w:val="SingleTxtGA"/>
      </w:pPr>
      <w:r w:rsidRPr="00122022">
        <w:rPr>
          <w:rtl/>
        </w:rPr>
        <w:t>22</w:t>
      </w:r>
      <w:r w:rsidRPr="00122022">
        <w:rPr>
          <w:rFonts w:hint="cs"/>
          <w:rtl/>
        </w:rPr>
        <w:t>2</w:t>
      </w:r>
      <w:r w:rsidRPr="00122022">
        <w:rPr>
          <w:rtl/>
        </w:rPr>
        <w:t>-</w:t>
      </w:r>
      <w:r w:rsidRPr="00122022">
        <w:rPr>
          <w:rtl/>
        </w:rPr>
        <w:tab/>
        <w:t>واستكمالا</w:t>
      </w:r>
      <w:r w:rsidRPr="00122022">
        <w:rPr>
          <w:rFonts w:hint="cs"/>
          <w:rtl/>
        </w:rPr>
        <w:t>ً</w:t>
      </w:r>
      <w:r w:rsidRPr="00122022">
        <w:rPr>
          <w:rtl/>
        </w:rPr>
        <w:t xml:space="preserve"> لذلك تم تدشين الاستراتيجية الوطنية للطفولة</w:t>
      </w:r>
      <w:r w:rsidRPr="00122022">
        <w:rPr>
          <w:rFonts w:hint="cs"/>
          <w:rtl/>
        </w:rPr>
        <w:t xml:space="preserve"> (2013-2017) </w:t>
      </w:r>
      <w:r w:rsidRPr="00122022">
        <w:rPr>
          <w:rtl/>
        </w:rPr>
        <w:t xml:space="preserve">التي عُهِدت </w:t>
      </w:r>
      <w:r w:rsidRPr="00122022">
        <w:rPr>
          <w:rFonts w:hint="cs"/>
          <w:rtl/>
        </w:rPr>
        <w:t xml:space="preserve">إلى </w:t>
      </w:r>
      <w:r w:rsidRPr="00122022">
        <w:rPr>
          <w:rtl/>
        </w:rPr>
        <w:t>وزارة العمل والتنمية الاجتماعية، وهي استراتيجية تمثل رؤية شاملة ومتكاملة وإطار عمل يسعى لتنمية الطفولة في ضوء من القيم والمبادئ التوجيهية</w:t>
      </w:r>
      <w:r w:rsidRPr="00122022">
        <w:rPr>
          <w:rFonts w:hint="cs"/>
          <w:rtl/>
        </w:rPr>
        <w:t>،</w:t>
      </w:r>
      <w:r w:rsidRPr="00122022">
        <w:rPr>
          <w:rtl/>
        </w:rPr>
        <w:t xml:space="preserve"> وتمثل إعلان</w:t>
      </w:r>
      <w:r w:rsidRPr="00122022">
        <w:rPr>
          <w:rFonts w:hint="cs"/>
          <w:rtl/>
        </w:rPr>
        <w:t>اً</w:t>
      </w:r>
      <w:r w:rsidRPr="00122022">
        <w:rPr>
          <w:rtl/>
        </w:rPr>
        <w:t xml:space="preserve"> والتزام</w:t>
      </w:r>
      <w:r w:rsidRPr="00122022">
        <w:rPr>
          <w:rFonts w:hint="cs"/>
          <w:rtl/>
        </w:rPr>
        <w:t>اً</w:t>
      </w:r>
      <w:r w:rsidRPr="00122022">
        <w:rPr>
          <w:rtl/>
        </w:rPr>
        <w:t xml:space="preserve"> وطنياً بأولويات الدعم الذي تعتزم الحكومة تقديمه بمساندة من مؤسسات المجتمع المدني والقطاع الخاص، ليتمكن الأطفا</w:t>
      </w:r>
      <w:r w:rsidRPr="00122022">
        <w:rPr>
          <w:rFonts w:hint="cs"/>
          <w:rtl/>
        </w:rPr>
        <w:t xml:space="preserve">ل، </w:t>
      </w:r>
      <w:r w:rsidRPr="00122022">
        <w:rPr>
          <w:rtl/>
        </w:rPr>
        <w:t>بم</w:t>
      </w:r>
      <w:r w:rsidRPr="00122022">
        <w:rPr>
          <w:rFonts w:hint="cs"/>
          <w:rtl/>
        </w:rPr>
        <w:t>ن</w:t>
      </w:r>
      <w:r w:rsidRPr="00122022">
        <w:rPr>
          <w:rtl/>
        </w:rPr>
        <w:t xml:space="preserve"> فيهم ذوي الإعاقة</w:t>
      </w:r>
      <w:r w:rsidRPr="00122022">
        <w:rPr>
          <w:rFonts w:hint="cs"/>
          <w:rtl/>
        </w:rPr>
        <w:t>،</w:t>
      </w:r>
      <w:r w:rsidRPr="00122022">
        <w:rPr>
          <w:rtl/>
        </w:rPr>
        <w:t xml:space="preserve"> من الحصول على حقوقهم كافة، ليكونوا فاعلين ومتمتعين بروح المسؤولية والمواطنة الصالحة.</w:t>
      </w:r>
    </w:p>
    <w:p w:rsidR="00122022" w:rsidRPr="00122022" w:rsidRDefault="00122022" w:rsidP="00122022">
      <w:pPr>
        <w:pStyle w:val="SingleTxtGA"/>
        <w:rPr>
          <w:rtl/>
        </w:rPr>
      </w:pPr>
      <w:r w:rsidRPr="00122022">
        <w:rPr>
          <w:rtl/>
        </w:rPr>
        <w:t>22</w:t>
      </w:r>
      <w:r w:rsidRPr="00122022">
        <w:rPr>
          <w:rFonts w:hint="cs"/>
          <w:rtl/>
        </w:rPr>
        <w:t>3</w:t>
      </w:r>
      <w:r w:rsidRPr="00122022">
        <w:rPr>
          <w:rtl/>
        </w:rPr>
        <w:t>-</w:t>
      </w:r>
      <w:r w:rsidRPr="00122022">
        <w:rPr>
          <w:rtl/>
        </w:rPr>
        <w:tab/>
        <w:t>وتشير إحصا</w:t>
      </w:r>
      <w:r w:rsidRPr="00122022">
        <w:rPr>
          <w:rFonts w:hint="cs"/>
          <w:rtl/>
        </w:rPr>
        <w:t>ء</w:t>
      </w:r>
      <w:r w:rsidRPr="00122022">
        <w:rPr>
          <w:rtl/>
        </w:rPr>
        <w:t xml:space="preserve">ات وزارة العمل والتنمية الاجتماعية لشهر </w:t>
      </w:r>
      <w:r w:rsidRPr="00122022">
        <w:rPr>
          <w:rFonts w:hint="cs"/>
          <w:rtl/>
        </w:rPr>
        <w:t>آب/أغسطس 2016 إلى</w:t>
      </w:r>
      <w:r w:rsidRPr="00122022">
        <w:rPr>
          <w:rtl/>
        </w:rPr>
        <w:t xml:space="preserve"> أن </w:t>
      </w:r>
      <w:r w:rsidRPr="00122022">
        <w:rPr>
          <w:spacing w:val="-6"/>
          <w:rtl/>
        </w:rPr>
        <w:t xml:space="preserve">عدد الأطفال ذوي </w:t>
      </w:r>
      <w:proofErr w:type="gramStart"/>
      <w:r w:rsidRPr="00122022">
        <w:rPr>
          <w:spacing w:val="-6"/>
          <w:rtl/>
        </w:rPr>
        <w:t xml:space="preserve">الإعاقة </w:t>
      </w:r>
      <w:r w:rsidRPr="00122022">
        <w:rPr>
          <w:spacing w:val="-6"/>
        </w:rPr>
        <w:t>)</w:t>
      </w:r>
      <w:r w:rsidRPr="00122022">
        <w:rPr>
          <w:spacing w:val="-6"/>
          <w:rtl/>
        </w:rPr>
        <w:t>دون</w:t>
      </w:r>
      <w:proofErr w:type="gramEnd"/>
      <w:r w:rsidRPr="00122022">
        <w:rPr>
          <w:spacing w:val="-6"/>
          <w:rtl/>
        </w:rPr>
        <w:t xml:space="preserve"> </w:t>
      </w:r>
      <w:r w:rsidRPr="00122022">
        <w:rPr>
          <w:spacing w:val="-6"/>
        </w:rPr>
        <w:t>18</w:t>
      </w:r>
      <w:r w:rsidRPr="00122022">
        <w:rPr>
          <w:spacing w:val="-6"/>
          <w:rtl/>
        </w:rPr>
        <w:t xml:space="preserve"> عام</w:t>
      </w:r>
      <w:r w:rsidRPr="00122022">
        <w:rPr>
          <w:rFonts w:hint="cs"/>
          <w:spacing w:val="-6"/>
          <w:rtl/>
        </w:rPr>
        <w:t xml:space="preserve">اً) </w:t>
      </w:r>
      <w:r w:rsidRPr="00122022">
        <w:rPr>
          <w:spacing w:val="-6"/>
          <w:rtl/>
        </w:rPr>
        <w:t xml:space="preserve">المسجلين </w:t>
      </w:r>
      <w:r w:rsidRPr="00122022">
        <w:rPr>
          <w:rFonts w:hint="cs"/>
          <w:spacing w:val="-6"/>
          <w:rtl/>
        </w:rPr>
        <w:t xml:space="preserve">في </w:t>
      </w:r>
      <w:r w:rsidRPr="00122022">
        <w:rPr>
          <w:spacing w:val="-6"/>
          <w:rtl/>
        </w:rPr>
        <w:t xml:space="preserve">نظام استحقاق مخصص الإعاقة بلغ </w:t>
      </w:r>
      <w:r w:rsidRPr="00122022">
        <w:rPr>
          <w:spacing w:val="-6"/>
        </w:rPr>
        <w:t>3091</w:t>
      </w:r>
      <w:r w:rsidRPr="00122022">
        <w:rPr>
          <w:spacing w:val="-6"/>
          <w:rtl/>
        </w:rPr>
        <w:t xml:space="preserve"> شخص</w:t>
      </w:r>
      <w:r w:rsidRPr="00122022">
        <w:rPr>
          <w:rFonts w:hint="cs"/>
          <w:spacing w:val="-6"/>
          <w:rtl/>
        </w:rPr>
        <w:t>اً</w:t>
      </w:r>
      <w:r w:rsidRPr="00122022">
        <w:rPr>
          <w:spacing w:val="-6"/>
          <w:rtl/>
        </w:rPr>
        <w:t xml:space="preserve">، أي 29% من مجمل الأشخاص ذوي الإعاقة </w:t>
      </w:r>
      <w:r w:rsidRPr="00122022">
        <w:rPr>
          <w:rFonts w:hint="cs"/>
          <w:spacing w:val="-6"/>
          <w:rtl/>
        </w:rPr>
        <w:t xml:space="preserve">في </w:t>
      </w:r>
      <w:r w:rsidRPr="00122022">
        <w:rPr>
          <w:spacing w:val="-6"/>
          <w:rtl/>
        </w:rPr>
        <w:t xml:space="preserve">مملكة البحرين والبالغ عددهم </w:t>
      </w:r>
      <w:r w:rsidRPr="00122022">
        <w:rPr>
          <w:rFonts w:hint="cs"/>
          <w:spacing w:val="-6"/>
          <w:rtl/>
        </w:rPr>
        <w:t>10,713</w:t>
      </w:r>
      <w:r w:rsidRPr="00122022">
        <w:rPr>
          <w:rtl/>
        </w:rPr>
        <w:t xml:space="preserve"> شخ</w:t>
      </w:r>
      <w:r w:rsidRPr="00122022">
        <w:rPr>
          <w:rFonts w:hint="cs"/>
          <w:rtl/>
        </w:rPr>
        <w:t>صاً.</w:t>
      </w:r>
      <w:r w:rsidRPr="00122022">
        <w:rPr>
          <w:rtl/>
        </w:rPr>
        <w:t xml:space="preserve"> </w:t>
      </w:r>
      <w:r w:rsidRPr="00122022">
        <w:rPr>
          <w:rFonts w:hint="cs"/>
          <w:rtl/>
        </w:rPr>
        <w:t xml:space="preserve">ويوضح </w:t>
      </w:r>
      <w:r w:rsidRPr="00122022">
        <w:rPr>
          <w:rtl/>
        </w:rPr>
        <w:t>الرسم البياني التالي أنواع الإعاقات للأطفال في مملكة البحرين</w:t>
      </w:r>
      <w:r w:rsidRPr="00122022">
        <w:rPr>
          <w:rFonts w:hint="cs"/>
          <w:rtl/>
        </w:rPr>
        <w:t>:</w:t>
      </w:r>
    </w:p>
    <w:tbl>
      <w:tblPr>
        <w:tblStyle w:val="TableGrid"/>
        <w:bidiVisual/>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732"/>
      </w:tblGrid>
      <w:tr w:rsidR="00122022" w:rsidTr="000F3114">
        <w:tc>
          <w:tcPr>
            <w:tcW w:w="5560" w:type="dxa"/>
          </w:tcPr>
          <w:p w:rsidR="00122022" w:rsidRPr="00165BA8" w:rsidRDefault="00122022" w:rsidP="000F3114">
            <w:pPr>
              <w:pStyle w:val="SingleTxtGA"/>
              <w:keepNext/>
              <w:keepLines/>
              <w:ind w:left="0" w:right="373"/>
              <w:rPr>
                <w:rtl/>
              </w:rPr>
            </w:pPr>
            <w:r w:rsidRPr="00A944E0">
              <w:rPr>
                <w:rFonts w:hint="cs"/>
                <w:rtl/>
                <w:lang w:bidi="ar-LB"/>
              </w:rPr>
              <w:t xml:space="preserve">نسبة الأطفال ذوي الإعاقة إلى مجمل الأشخاص ذوي الإعاقة لعام 2016 </w:t>
            </w:r>
          </w:p>
        </w:tc>
        <w:tc>
          <w:tcPr>
            <w:tcW w:w="4182" w:type="dxa"/>
          </w:tcPr>
          <w:p w:rsidR="00122022" w:rsidRPr="00165BA8" w:rsidRDefault="00122022" w:rsidP="000F3114">
            <w:pPr>
              <w:pStyle w:val="SingleTxtGA"/>
              <w:keepNext/>
              <w:keepLines/>
              <w:tabs>
                <w:tab w:val="clear" w:pos="3289"/>
              </w:tabs>
              <w:ind w:left="0" w:right="426"/>
              <w:rPr>
                <w:rtl/>
              </w:rPr>
            </w:pPr>
            <w:r w:rsidRPr="00A944E0">
              <w:rPr>
                <w:rFonts w:hint="cs"/>
                <w:rtl/>
                <w:lang w:bidi="ar-LB"/>
              </w:rPr>
              <w:t>الأطفال ذوي الإعاقة ونوع الإعاقات لعام 2016</w:t>
            </w:r>
          </w:p>
        </w:tc>
      </w:tr>
      <w:tr w:rsidR="00122022" w:rsidTr="000F3114">
        <w:tc>
          <w:tcPr>
            <w:tcW w:w="5560" w:type="dxa"/>
          </w:tcPr>
          <w:p w:rsidR="00122022" w:rsidRDefault="00122022" w:rsidP="000F3114">
            <w:pPr>
              <w:pStyle w:val="SingleTxtGA"/>
              <w:spacing w:line="240" w:lineRule="auto"/>
              <w:ind w:left="0"/>
              <w:rPr>
                <w:rtl/>
              </w:rPr>
            </w:pPr>
            <w:r w:rsidRPr="007735B7">
              <w:rPr>
                <w:rFonts w:ascii="Simplified Arabic" w:hAnsi="Simplified Arabic" w:cs="Simplified Arabic"/>
                <w:noProof/>
                <w:color w:val="000000" w:themeColor="text1"/>
                <w:sz w:val="24"/>
                <w:szCs w:val="24"/>
                <w:lang w:val="en-GB" w:eastAsia="en-GB"/>
              </w:rPr>
              <w:drawing>
                <wp:inline distT="0" distB="0" distL="0" distR="0" wp14:anchorId="25216F22" wp14:editId="0EB138C1">
                  <wp:extent cx="2813503" cy="1999294"/>
                  <wp:effectExtent l="0" t="0" r="6350"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182" w:type="dxa"/>
          </w:tcPr>
          <w:p w:rsidR="00122022" w:rsidRDefault="00122022" w:rsidP="000F3114">
            <w:pPr>
              <w:pStyle w:val="SingleTxtGA"/>
              <w:spacing w:line="240" w:lineRule="auto"/>
              <w:ind w:left="0"/>
              <w:rPr>
                <w:rtl/>
              </w:rPr>
            </w:pPr>
            <w:r w:rsidRPr="007735B7">
              <w:rPr>
                <w:rFonts w:ascii="Simplified Arabic" w:hAnsi="Simplified Arabic" w:cs="Simplified Arabic"/>
                <w:noProof/>
                <w:color w:val="000000" w:themeColor="text1"/>
                <w:sz w:val="24"/>
                <w:szCs w:val="24"/>
                <w:lang w:val="en-GB" w:eastAsia="en-GB"/>
              </w:rPr>
              <w:drawing>
                <wp:inline distT="0" distB="0" distL="0" distR="0" wp14:anchorId="3FDB0FF1" wp14:editId="51FF637F">
                  <wp:extent cx="2591994" cy="1998010"/>
                  <wp:effectExtent l="0" t="0" r="18415" b="25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122022" w:rsidRPr="00122022" w:rsidRDefault="00122022" w:rsidP="00122022">
      <w:pPr>
        <w:pStyle w:val="SingleTxtGA"/>
        <w:spacing w:before="240"/>
      </w:pPr>
      <w:r w:rsidRPr="00122022">
        <w:rPr>
          <w:rtl/>
        </w:rPr>
        <w:t>22</w:t>
      </w:r>
      <w:r w:rsidRPr="00122022">
        <w:rPr>
          <w:rFonts w:hint="cs"/>
          <w:rtl/>
        </w:rPr>
        <w:t>4</w:t>
      </w:r>
      <w:r>
        <w:rPr>
          <w:color w:val="385623"/>
          <w:rtl/>
        </w:rPr>
        <w:t>-</w:t>
      </w:r>
      <w:r>
        <w:rPr>
          <w:color w:val="385623"/>
          <w:rtl/>
        </w:rPr>
        <w:tab/>
      </w:r>
      <w:r w:rsidRPr="00122022">
        <w:rPr>
          <w:rtl/>
        </w:rPr>
        <w:t xml:space="preserve">ووفقاً للقانون رقم </w:t>
      </w:r>
      <w:r w:rsidRPr="00122022">
        <w:t>37</w:t>
      </w:r>
      <w:r w:rsidRPr="00122022">
        <w:rPr>
          <w:rtl/>
        </w:rPr>
        <w:t xml:space="preserve"> لسنة </w:t>
      </w:r>
      <w:r w:rsidRPr="00122022">
        <w:t>2012</w:t>
      </w:r>
      <w:r w:rsidRPr="00122022">
        <w:rPr>
          <w:rtl/>
        </w:rPr>
        <w:t xml:space="preserve"> </w:t>
      </w:r>
      <w:r w:rsidRPr="00122022">
        <w:rPr>
          <w:rFonts w:hint="cs"/>
          <w:rtl/>
        </w:rPr>
        <w:t>(قا</w:t>
      </w:r>
      <w:r w:rsidRPr="00122022">
        <w:rPr>
          <w:rtl/>
        </w:rPr>
        <w:t>نون الطفل</w:t>
      </w:r>
      <w:r w:rsidRPr="00122022">
        <w:rPr>
          <w:rFonts w:hint="cs"/>
          <w:rtl/>
        </w:rPr>
        <w:t>)</w:t>
      </w:r>
      <w:r w:rsidRPr="00122022">
        <w:rPr>
          <w:rtl/>
        </w:rPr>
        <w:t xml:space="preserve"> الصادر عن صاحب الجلالة الملك حمد بن عيسى آل خليفة</w:t>
      </w:r>
      <w:r w:rsidRPr="00122022">
        <w:rPr>
          <w:rFonts w:hint="cs"/>
          <w:rtl/>
        </w:rPr>
        <w:t>،</w:t>
      </w:r>
      <w:r w:rsidRPr="00122022">
        <w:rPr>
          <w:rtl/>
        </w:rPr>
        <w:t xml:space="preserve"> والذي يكفل حماية الطفولة والأمومة</w:t>
      </w:r>
      <w:r w:rsidRPr="00122022">
        <w:rPr>
          <w:rFonts w:hint="cs"/>
          <w:rtl/>
        </w:rPr>
        <w:t xml:space="preserve"> </w:t>
      </w:r>
      <w:r w:rsidRPr="00122022">
        <w:rPr>
          <w:rtl/>
        </w:rPr>
        <w:t>ورعاية الأطفال</w:t>
      </w:r>
      <w:r w:rsidRPr="00122022">
        <w:rPr>
          <w:rFonts w:hint="cs"/>
          <w:rtl/>
        </w:rPr>
        <w:t xml:space="preserve"> </w:t>
      </w:r>
      <w:r w:rsidRPr="00122022">
        <w:rPr>
          <w:rtl/>
        </w:rPr>
        <w:t>والعمل على تهيئة الظروف المناسبة لتنشئتهم تنشئة صحيحة من كافة النواحي</w:t>
      </w:r>
      <w:r w:rsidRPr="00122022">
        <w:rPr>
          <w:rFonts w:hint="cs"/>
          <w:rtl/>
        </w:rPr>
        <w:t>،</w:t>
      </w:r>
      <w:r w:rsidRPr="00122022">
        <w:rPr>
          <w:rtl/>
        </w:rPr>
        <w:t xml:space="preserve"> تنص المادة </w:t>
      </w:r>
      <w:r w:rsidRPr="00122022">
        <w:t>2</w:t>
      </w:r>
      <w:r w:rsidRPr="00122022">
        <w:rPr>
          <w:rtl/>
        </w:rPr>
        <w:t xml:space="preserve"> من القانون </w:t>
      </w:r>
      <w:r w:rsidRPr="00122022">
        <w:rPr>
          <w:rFonts w:hint="cs"/>
          <w:rtl/>
        </w:rPr>
        <w:t>على ما يلي: "</w:t>
      </w:r>
      <w:r w:rsidRPr="00122022">
        <w:rPr>
          <w:b/>
          <w:bCs/>
          <w:rtl/>
        </w:rPr>
        <w:t>تكفل الدولة للطفل التمتع بالحقوق المنصوص عليها في هذا القانون دون تمييز بسبب الجنس أو الأصل أو اللون أو الإعاقة أو اللغة أو الدين أو العقيدة مع مراعاة ما نصت عليه القوانين النافذة الأخرى من أحكام ومزايا خاصة بالطفل البحريني</w:t>
      </w:r>
      <w:r w:rsidRPr="00122022">
        <w:t>"</w:t>
      </w:r>
      <w:r w:rsidRPr="00122022">
        <w:rPr>
          <w:rFonts w:hint="cs"/>
          <w:rtl/>
        </w:rPr>
        <w:t>.</w:t>
      </w:r>
    </w:p>
    <w:p w:rsidR="00122022" w:rsidRPr="00122022" w:rsidRDefault="00122022" w:rsidP="00122022">
      <w:pPr>
        <w:pStyle w:val="SingleTxtGA"/>
      </w:pPr>
      <w:r w:rsidRPr="00122022">
        <w:rPr>
          <w:rtl/>
        </w:rPr>
        <w:t>22</w:t>
      </w:r>
      <w:r w:rsidRPr="00122022">
        <w:rPr>
          <w:rFonts w:hint="cs"/>
          <w:rtl/>
        </w:rPr>
        <w:t>5</w:t>
      </w:r>
      <w:r w:rsidRPr="00122022">
        <w:rPr>
          <w:rtl/>
        </w:rPr>
        <w:t>-</w:t>
      </w:r>
      <w:r w:rsidRPr="00122022">
        <w:rPr>
          <w:rtl/>
        </w:rPr>
        <w:tab/>
        <w:t xml:space="preserve">ويحدد القانون </w:t>
      </w:r>
      <w:r w:rsidRPr="00122022">
        <w:rPr>
          <w:rFonts w:hint="cs"/>
          <w:rtl/>
        </w:rPr>
        <w:t xml:space="preserve">في المادة 4 </w:t>
      </w:r>
      <w:r w:rsidRPr="00122022">
        <w:rPr>
          <w:rtl/>
        </w:rPr>
        <w:t>سن الطفل</w:t>
      </w:r>
      <w:r w:rsidRPr="00122022">
        <w:rPr>
          <w:rFonts w:hint="cs"/>
          <w:rtl/>
        </w:rPr>
        <w:t xml:space="preserve">، موضحاً </w:t>
      </w:r>
      <w:r w:rsidRPr="00122022">
        <w:rPr>
          <w:rtl/>
        </w:rPr>
        <w:t xml:space="preserve">أنه </w:t>
      </w:r>
      <w:r w:rsidRPr="00122022">
        <w:t>"</w:t>
      </w:r>
      <w:r w:rsidRPr="00122022">
        <w:rPr>
          <w:rtl/>
        </w:rPr>
        <w:t>يقصد بالطفل في هذا القانون كل من لم يتجاوز ثماني عشرة سنة ميلادية كاملة وذلك مع مراعاة القوانين النافذة الخاصة المنظّمة لمن هم دون هذا السن</w:t>
      </w:r>
      <w:r w:rsidRPr="00122022">
        <w:rPr>
          <w:rFonts w:hint="cs"/>
          <w:rtl/>
        </w:rPr>
        <w:t>".</w:t>
      </w:r>
    </w:p>
    <w:p w:rsidR="00122022" w:rsidRPr="00122022" w:rsidRDefault="00122022" w:rsidP="00122022">
      <w:pPr>
        <w:pStyle w:val="SingleTxtGA"/>
      </w:pPr>
      <w:r w:rsidRPr="00122022">
        <w:rPr>
          <w:rtl/>
        </w:rPr>
        <w:t>22</w:t>
      </w:r>
      <w:r w:rsidRPr="00122022">
        <w:rPr>
          <w:rFonts w:hint="cs"/>
          <w:rtl/>
        </w:rPr>
        <w:t>6</w:t>
      </w:r>
      <w:r w:rsidRPr="00122022">
        <w:rPr>
          <w:rtl/>
        </w:rPr>
        <w:t>-</w:t>
      </w:r>
      <w:r w:rsidRPr="00122022">
        <w:rPr>
          <w:rtl/>
        </w:rPr>
        <w:tab/>
        <w:t xml:space="preserve">ويخصص </w:t>
      </w:r>
      <w:r w:rsidRPr="00122022">
        <w:rPr>
          <w:b/>
          <w:bCs/>
          <w:rtl/>
        </w:rPr>
        <w:t>الباب الخامس من قانون الطفل لرعاية الطفل المعاق وتعليمه وتأهيله</w:t>
      </w:r>
      <w:r w:rsidRPr="00122022">
        <w:rPr>
          <w:rtl/>
        </w:rPr>
        <w:t>، وتنص المادة 31</w:t>
      </w:r>
      <w:r w:rsidRPr="00122022">
        <w:rPr>
          <w:rFonts w:hint="cs"/>
          <w:rtl/>
        </w:rPr>
        <w:t xml:space="preserve"> على </w:t>
      </w:r>
      <w:r w:rsidRPr="00122022">
        <w:rPr>
          <w:rtl/>
        </w:rPr>
        <w:t>أن للطفل المعاق حق التمتع بنفس الحقوق المق</w:t>
      </w:r>
      <w:r w:rsidRPr="00122022">
        <w:rPr>
          <w:rFonts w:hint="cs"/>
          <w:rtl/>
        </w:rPr>
        <w:t>ر</w:t>
      </w:r>
      <w:r w:rsidRPr="00122022">
        <w:rPr>
          <w:rtl/>
        </w:rPr>
        <w:t>رة لجميع الأطفال</w:t>
      </w:r>
      <w:r w:rsidRPr="00122022">
        <w:rPr>
          <w:rFonts w:hint="cs"/>
          <w:rtl/>
        </w:rPr>
        <w:t xml:space="preserve">، </w:t>
      </w:r>
      <w:r w:rsidRPr="00122022">
        <w:rPr>
          <w:rtl/>
        </w:rPr>
        <w:t>وله بالإضافة إلى ذلك التمتع بالحقوق التي يقتضيها وضعه</w:t>
      </w:r>
      <w:r w:rsidRPr="00122022">
        <w:rPr>
          <w:rFonts w:hint="cs"/>
          <w:rtl/>
        </w:rPr>
        <w:t>.</w:t>
      </w:r>
      <w:r w:rsidRPr="00122022">
        <w:rPr>
          <w:rtl/>
        </w:rPr>
        <w:t xml:space="preserve"> وتلتزم الدولة بأن تقدم للطفل المع</w:t>
      </w:r>
      <w:r w:rsidRPr="00122022">
        <w:rPr>
          <w:rFonts w:hint="cs"/>
          <w:rtl/>
        </w:rPr>
        <w:t>و</w:t>
      </w:r>
      <w:r w:rsidRPr="00122022">
        <w:rPr>
          <w:rtl/>
        </w:rPr>
        <w:t>ق الرعاية الاجتماعية والصحية والنفسية والتعليمية</w:t>
      </w:r>
      <w:r w:rsidRPr="00122022">
        <w:rPr>
          <w:rFonts w:hint="cs"/>
          <w:rtl/>
        </w:rPr>
        <w:t xml:space="preserve">، </w:t>
      </w:r>
      <w:r w:rsidRPr="00122022">
        <w:rPr>
          <w:rtl/>
        </w:rPr>
        <w:t>وأن توفر له السبل للاعتماد على نفسه وتيسير اندماجه ومشاركته في المجتمع</w:t>
      </w:r>
      <w:r w:rsidRPr="00122022">
        <w:rPr>
          <w:rFonts w:hint="cs"/>
          <w:rtl/>
        </w:rPr>
        <w:t>، كما تكفل لهذا الطفل</w:t>
      </w:r>
      <w:r w:rsidRPr="00122022">
        <w:rPr>
          <w:rtl/>
        </w:rPr>
        <w:t xml:space="preserve"> الحق في التأهيل والحصول على الخدمات الاجتماعية والنفسية والطبية والتعليمية والمهنية لتمكينه من التغلب على الآثار الناجمة عن إعاقته.</w:t>
      </w:r>
    </w:p>
    <w:p w:rsidR="00122022" w:rsidRPr="00122022" w:rsidRDefault="00122022" w:rsidP="00122022">
      <w:pPr>
        <w:pStyle w:val="SingleTxtGA"/>
      </w:pPr>
      <w:r w:rsidRPr="00122022">
        <w:rPr>
          <w:rtl/>
        </w:rPr>
        <w:t>22</w:t>
      </w:r>
      <w:r w:rsidRPr="00122022">
        <w:rPr>
          <w:rFonts w:hint="cs"/>
          <w:rtl/>
        </w:rPr>
        <w:t>7</w:t>
      </w:r>
      <w:r w:rsidRPr="00122022">
        <w:rPr>
          <w:rtl/>
        </w:rPr>
        <w:t>-</w:t>
      </w:r>
      <w:r w:rsidRPr="00122022">
        <w:rPr>
          <w:rtl/>
        </w:rPr>
        <w:tab/>
      </w:r>
      <w:r w:rsidRPr="00122022">
        <w:rPr>
          <w:rFonts w:hint="cs"/>
          <w:rtl/>
        </w:rPr>
        <w:t>و</w:t>
      </w:r>
      <w:r w:rsidRPr="00122022">
        <w:rPr>
          <w:rtl/>
        </w:rPr>
        <w:t xml:space="preserve">تنص </w:t>
      </w:r>
      <w:r w:rsidRPr="00122022">
        <w:rPr>
          <w:b/>
          <w:bCs/>
          <w:rtl/>
        </w:rPr>
        <w:t>الماد</w:t>
      </w:r>
      <w:r w:rsidRPr="00122022">
        <w:rPr>
          <w:rFonts w:hint="cs"/>
          <w:b/>
          <w:bCs/>
          <w:rtl/>
        </w:rPr>
        <w:t xml:space="preserve">ة </w:t>
      </w:r>
      <w:r w:rsidRPr="00122022">
        <w:rPr>
          <w:b/>
          <w:bCs/>
          <w:rtl/>
        </w:rPr>
        <w:t xml:space="preserve">32 </w:t>
      </w:r>
      <w:r w:rsidRPr="00122022">
        <w:rPr>
          <w:rFonts w:hint="cs"/>
          <w:b/>
          <w:bCs/>
          <w:rtl/>
        </w:rPr>
        <w:t xml:space="preserve">على </w:t>
      </w:r>
      <w:r w:rsidRPr="00122022">
        <w:rPr>
          <w:rtl/>
        </w:rPr>
        <w:t>أن الدولة تلتزم بتقديم الدعم والمساندة لأسر الأطفال المع</w:t>
      </w:r>
      <w:r w:rsidRPr="00122022">
        <w:rPr>
          <w:rFonts w:hint="cs"/>
          <w:rtl/>
        </w:rPr>
        <w:t>و</w:t>
      </w:r>
      <w:r w:rsidRPr="00122022">
        <w:rPr>
          <w:rtl/>
        </w:rPr>
        <w:t>قين لتمكينها من توفير الرعاية اللازمة لهؤلاء الأطفال في جميع النواحي المنصوص عليها في المادة السابقة</w:t>
      </w:r>
      <w:r w:rsidRPr="00122022">
        <w:rPr>
          <w:rFonts w:hint="cs"/>
          <w:rtl/>
        </w:rPr>
        <w:t>،</w:t>
      </w:r>
      <w:r w:rsidRPr="00122022">
        <w:rPr>
          <w:rtl/>
        </w:rPr>
        <w:t xml:space="preserve"> وكذلك كل طفل لأم بحرينية متزوجة من أجنبي</w:t>
      </w:r>
      <w:r w:rsidRPr="00122022">
        <w:rPr>
          <w:rFonts w:hint="cs"/>
          <w:rtl/>
        </w:rPr>
        <w:t>.</w:t>
      </w:r>
      <w:r w:rsidRPr="00122022">
        <w:rPr>
          <w:rtl/>
        </w:rPr>
        <w:t xml:space="preserve"> وتكفل الدولة للأطفال ذوي الإعاقة حقوقاً متساوية فيما يتعلق بالحياة الأسرية، وتعمل على منع إخفاء الأطفال ذوي الإعاقة وهجرهم أو إهمالهم أو عزلهم.</w:t>
      </w:r>
    </w:p>
    <w:p w:rsidR="00122022" w:rsidRPr="00122022" w:rsidRDefault="00122022" w:rsidP="00122022">
      <w:pPr>
        <w:pStyle w:val="SingleTxtGA"/>
      </w:pPr>
      <w:r w:rsidRPr="00122022">
        <w:rPr>
          <w:rtl/>
        </w:rPr>
        <w:t>22</w:t>
      </w:r>
      <w:r w:rsidRPr="00122022">
        <w:rPr>
          <w:rFonts w:hint="cs"/>
          <w:rtl/>
        </w:rPr>
        <w:t>8</w:t>
      </w:r>
      <w:r w:rsidRPr="00122022">
        <w:rPr>
          <w:rtl/>
        </w:rPr>
        <w:t>-</w:t>
      </w:r>
      <w:r w:rsidRPr="00122022">
        <w:rPr>
          <w:rtl/>
        </w:rPr>
        <w:tab/>
        <w:t xml:space="preserve">وتنص </w:t>
      </w:r>
      <w:r w:rsidRPr="00122022">
        <w:rPr>
          <w:b/>
          <w:bCs/>
          <w:rtl/>
        </w:rPr>
        <w:t>المادة 33</w:t>
      </w:r>
      <w:r w:rsidRPr="00122022">
        <w:rPr>
          <w:rFonts w:hint="cs"/>
          <w:b/>
          <w:bCs/>
          <w:rtl/>
        </w:rPr>
        <w:t xml:space="preserve"> على</w:t>
      </w:r>
      <w:r w:rsidRPr="00122022">
        <w:rPr>
          <w:b/>
          <w:bCs/>
          <w:rtl/>
        </w:rPr>
        <w:t xml:space="preserve"> </w:t>
      </w:r>
      <w:r w:rsidRPr="00122022">
        <w:rPr>
          <w:rtl/>
        </w:rPr>
        <w:t>أنه لا يجوز بأي حال من الأحوال فصل الطفل عن أبويه بسبب إعاقته أو إعاقة أحد الوالدين أو كليهما إلا إذا كان هذا الفصل ضرورياً لمصلحة الطفل الفضلى</w:t>
      </w:r>
      <w:r w:rsidRPr="00122022">
        <w:rPr>
          <w:rFonts w:hint="cs"/>
          <w:rtl/>
        </w:rPr>
        <w:t>.</w:t>
      </w:r>
      <w:r w:rsidRPr="00122022">
        <w:rPr>
          <w:rtl/>
        </w:rPr>
        <w:t xml:space="preserve"> وينبغي في هذه الحالة توفير رعاية بديلة له داخل أسرته الممتدة، وإذا تعذّر ذلك ففي أسرة تكفل له الرعاية الأسرية</w:t>
      </w:r>
      <w:r w:rsidRPr="00122022">
        <w:rPr>
          <w:rFonts w:hint="cs"/>
          <w:rtl/>
        </w:rPr>
        <w:t xml:space="preserve"> </w:t>
      </w:r>
      <w:r w:rsidRPr="00122022">
        <w:rPr>
          <w:rtl/>
        </w:rPr>
        <w:t>الضرورية.</w:t>
      </w:r>
    </w:p>
    <w:p w:rsidR="00122022" w:rsidRPr="007735B7" w:rsidRDefault="00122022" w:rsidP="00122022">
      <w:pPr>
        <w:pStyle w:val="SingleTxtGA"/>
      </w:pPr>
      <w:r w:rsidRPr="00122022">
        <w:rPr>
          <w:rtl/>
        </w:rPr>
        <w:t>2</w:t>
      </w:r>
      <w:r w:rsidRPr="00122022">
        <w:rPr>
          <w:rFonts w:hint="cs"/>
          <w:rtl/>
        </w:rPr>
        <w:t>29</w:t>
      </w:r>
      <w:r w:rsidRPr="00122022">
        <w:rPr>
          <w:rtl/>
        </w:rPr>
        <w:t>-</w:t>
      </w:r>
      <w:r w:rsidRPr="00122022">
        <w:rPr>
          <w:rtl/>
        </w:rPr>
        <w:tab/>
      </w:r>
      <w:r w:rsidRPr="00122022">
        <w:rPr>
          <w:rFonts w:hint="cs"/>
          <w:rtl/>
        </w:rPr>
        <w:t>يمكن</w:t>
      </w:r>
      <w:r w:rsidRPr="00122022">
        <w:rPr>
          <w:rtl/>
        </w:rPr>
        <w:t xml:space="preserve"> </w:t>
      </w:r>
      <w:r w:rsidRPr="00122022">
        <w:rPr>
          <w:rFonts w:hint="cs"/>
          <w:rtl/>
        </w:rPr>
        <w:t>على</w:t>
      </w:r>
      <w:r w:rsidRPr="00122022">
        <w:rPr>
          <w:rtl/>
        </w:rPr>
        <w:t xml:space="preserve"> </w:t>
      </w:r>
      <w:r w:rsidRPr="00122022">
        <w:rPr>
          <w:rFonts w:hint="cs"/>
          <w:rtl/>
        </w:rPr>
        <w:t>سبيل</w:t>
      </w:r>
      <w:r w:rsidRPr="00122022">
        <w:rPr>
          <w:rtl/>
        </w:rPr>
        <w:t xml:space="preserve"> </w:t>
      </w:r>
      <w:r w:rsidRPr="00122022">
        <w:rPr>
          <w:rFonts w:hint="cs"/>
          <w:rtl/>
        </w:rPr>
        <w:t xml:space="preserve">المثال لا الحصر عرض أهم الخدمات المقدمة للأطفال ذوي الإعاقة خلال عام 2016 </w:t>
      </w:r>
      <w:r w:rsidRPr="00122022">
        <w:rPr>
          <w:rtl/>
        </w:rPr>
        <w:t>في الجدول الموضح أدناه</w:t>
      </w:r>
      <w:r w:rsidRPr="007735B7">
        <w:t>:</w:t>
      </w:r>
    </w:p>
    <w:tbl>
      <w:tblPr>
        <w:bidiVisual/>
        <w:tblW w:w="7261" w:type="dxa"/>
        <w:tblInd w:w="1232" w:type="dxa"/>
        <w:tblCellMar>
          <w:left w:w="0" w:type="dxa"/>
          <w:right w:w="0" w:type="dxa"/>
        </w:tblCellMar>
        <w:tblLook w:val="04A0" w:firstRow="1" w:lastRow="0" w:firstColumn="1" w:lastColumn="0" w:noHBand="0" w:noVBand="1"/>
      </w:tblPr>
      <w:tblGrid>
        <w:gridCol w:w="594"/>
        <w:gridCol w:w="4903"/>
        <w:gridCol w:w="1812"/>
      </w:tblGrid>
      <w:tr w:rsidR="00122022" w:rsidRPr="00023CF2" w:rsidTr="000F3114">
        <w:tc>
          <w:tcPr>
            <w:tcW w:w="578"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122022" w:rsidRPr="00A944E0" w:rsidRDefault="00122022" w:rsidP="000F3114">
            <w:pPr>
              <w:spacing w:before="40" w:after="40" w:line="300" w:lineRule="exact"/>
              <w:ind w:left="57" w:right="57"/>
              <w:rPr>
                <w:i/>
                <w:iCs/>
                <w:color w:val="000000" w:themeColor="text1"/>
                <w:sz w:val="18"/>
                <w:szCs w:val="28"/>
              </w:rPr>
            </w:pPr>
            <w:r w:rsidRPr="00A944E0">
              <w:rPr>
                <w:i/>
                <w:iCs/>
                <w:color w:val="000000" w:themeColor="text1"/>
                <w:sz w:val="18"/>
                <w:szCs w:val="28"/>
                <w:rtl/>
              </w:rPr>
              <w:t>الرقم</w:t>
            </w:r>
          </w:p>
        </w:tc>
        <w:tc>
          <w:tcPr>
            <w:tcW w:w="48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122022" w:rsidRPr="00A944E0" w:rsidRDefault="00122022" w:rsidP="000F3114">
            <w:pPr>
              <w:spacing w:before="40" w:after="40" w:line="300" w:lineRule="exact"/>
              <w:ind w:left="57" w:right="57"/>
              <w:rPr>
                <w:i/>
                <w:iCs/>
                <w:color w:val="000000" w:themeColor="text1"/>
                <w:sz w:val="18"/>
                <w:szCs w:val="28"/>
                <w:rtl/>
              </w:rPr>
            </w:pPr>
            <w:r w:rsidRPr="00A944E0">
              <w:rPr>
                <w:i/>
                <w:iCs/>
                <w:color w:val="000000" w:themeColor="text1"/>
                <w:sz w:val="18"/>
                <w:szCs w:val="28"/>
                <w:rtl/>
              </w:rPr>
              <w:t>الخدمة</w:t>
            </w:r>
          </w:p>
        </w:tc>
        <w:tc>
          <w:tcPr>
            <w:tcW w:w="1796"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122022" w:rsidRPr="00A944E0" w:rsidRDefault="00122022" w:rsidP="000F3114">
            <w:pPr>
              <w:spacing w:before="40" w:after="40" w:line="300" w:lineRule="exact"/>
              <w:ind w:left="57" w:right="57"/>
              <w:rPr>
                <w:i/>
                <w:iCs/>
                <w:color w:val="000000" w:themeColor="text1"/>
                <w:sz w:val="18"/>
                <w:szCs w:val="28"/>
                <w:rtl/>
              </w:rPr>
            </w:pPr>
            <w:r w:rsidRPr="00A944E0">
              <w:rPr>
                <w:i/>
                <w:iCs/>
                <w:color w:val="000000" w:themeColor="text1"/>
                <w:sz w:val="18"/>
                <w:szCs w:val="28"/>
                <w:rtl/>
              </w:rPr>
              <w:t>2016</w:t>
            </w:r>
          </w:p>
        </w:tc>
      </w:tr>
      <w:tr w:rsidR="00122022" w:rsidRPr="00023CF2" w:rsidTr="000F3114">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1</w:t>
            </w:r>
          </w:p>
        </w:tc>
        <w:tc>
          <w:tcPr>
            <w:tcW w:w="4887"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مخصص ال</w:t>
            </w:r>
            <w:r w:rsidRPr="00A944E0">
              <w:rPr>
                <w:rFonts w:hint="eastAsia"/>
                <w:color w:val="000000" w:themeColor="text1"/>
                <w:sz w:val="18"/>
                <w:szCs w:val="28"/>
                <w:rtl/>
              </w:rPr>
              <w:t>إ</w:t>
            </w:r>
            <w:r w:rsidRPr="00A944E0">
              <w:rPr>
                <w:color w:val="000000" w:themeColor="text1"/>
                <w:sz w:val="18"/>
                <w:szCs w:val="28"/>
                <w:rtl/>
              </w:rPr>
              <w:t>عاقة</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3091 شخص</w:t>
            </w:r>
            <w:r w:rsidRPr="00A944E0">
              <w:rPr>
                <w:rFonts w:hint="eastAsia"/>
                <w:color w:val="000000" w:themeColor="text1"/>
                <w:sz w:val="18"/>
                <w:szCs w:val="28"/>
                <w:rtl/>
              </w:rPr>
              <w:t>اً</w:t>
            </w:r>
          </w:p>
        </w:tc>
      </w:tr>
      <w:tr w:rsidR="00122022" w:rsidRPr="00023CF2" w:rsidTr="000F3114">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2</w:t>
            </w:r>
          </w:p>
        </w:tc>
        <w:tc>
          <w:tcPr>
            <w:tcW w:w="4887"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الطلبة الملتحقين بالمراكز التأهيلية لذوي ال</w:t>
            </w:r>
            <w:r w:rsidRPr="00A944E0">
              <w:rPr>
                <w:rFonts w:hint="eastAsia"/>
                <w:color w:val="000000" w:themeColor="text1"/>
                <w:sz w:val="18"/>
                <w:szCs w:val="28"/>
                <w:rtl/>
              </w:rPr>
              <w:t>إ</w:t>
            </w:r>
            <w:r w:rsidRPr="00A944E0">
              <w:rPr>
                <w:color w:val="000000" w:themeColor="text1"/>
                <w:sz w:val="18"/>
                <w:szCs w:val="28"/>
                <w:rtl/>
              </w:rPr>
              <w:t>عاقة</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420 طالب</w:t>
            </w:r>
            <w:r w:rsidRPr="00A944E0">
              <w:rPr>
                <w:rFonts w:hint="eastAsia"/>
                <w:color w:val="000000" w:themeColor="text1"/>
                <w:sz w:val="18"/>
                <w:szCs w:val="28"/>
                <w:rtl/>
              </w:rPr>
              <w:t>اً</w:t>
            </w:r>
            <w:r w:rsidRPr="00A944E0">
              <w:rPr>
                <w:color w:val="000000" w:themeColor="text1"/>
                <w:sz w:val="18"/>
                <w:szCs w:val="28"/>
                <w:rtl/>
              </w:rPr>
              <w:t xml:space="preserve"> وطالبة</w:t>
            </w:r>
          </w:p>
        </w:tc>
      </w:tr>
      <w:tr w:rsidR="00122022" w:rsidRPr="00023CF2" w:rsidTr="000F3114">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3</w:t>
            </w:r>
          </w:p>
        </w:tc>
        <w:tc>
          <w:tcPr>
            <w:tcW w:w="4887"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الأجهزة التعويضية لذوي ال</w:t>
            </w:r>
            <w:r w:rsidRPr="00A944E0">
              <w:rPr>
                <w:rFonts w:hint="eastAsia"/>
                <w:color w:val="000000" w:themeColor="text1"/>
                <w:sz w:val="18"/>
                <w:szCs w:val="28"/>
                <w:rtl/>
              </w:rPr>
              <w:t>إ</w:t>
            </w:r>
            <w:r w:rsidRPr="00A944E0">
              <w:rPr>
                <w:color w:val="000000" w:themeColor="text1"/>
                <w:sz w:val="18"/>
                <w:szCs w:val="28"/>
                <w:rtl/>
              </w:rPr>
              <w:t>عاقة (وزارة التربية والتعليم)</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30</w:t>
            </w:r>
          </w:p>
        </w:tc>
      </w:tr>
      <w:tr w:rsidR="00122022" w:rsidRPr="00023CF2" w:rsidTr="000F3114">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4</w:t>
            </w:r>
          </w:p>
        </w:tc>
        <w:tc>
          <w:tcPr>
            <w:tcW w:w="4887"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البطاقات التعريفية لذوي ال</w:t>
            </w:r>
            <w:r w:rsidRPr="00A944E0">
              <w:rPr>
                <w:rFonts w:hint="eastAsia"/>
                <w:color w:val="000000" w:themeColor="text1"/>
                <w:sz w:val="18"/>
                <w:szCs w:val="28"/>
                <w:rtl/>
              </w:rPr>
              <w:t>إ</w:t>
            </w:r>
            <w:r w:rsidRPr="00A944E0">
              <w:rPr>
                <w:color w:val="000000" w:themeColor="text1"/>
                <w:sz w:val="18"/>
                <w:szCs w:val="28"/>
                <w:rtl/>
              </w:rPr>
              <w:t>عاقة</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300</w:t>
            </w:r>
          </w:p>
        </w:tc>
      </w:tr>
      <w:tr w:rsidR="00122022" w:rsidRPr="00023CF2" w:rsidTr="000F3114">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5</w:t>
            </w:r>
          </w:p>
        </w:tc>
        <w:tc>
          <w:tcPr>
            <w:tcW w:w="4887"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المستفيد</w:t>
            </w:r>
            <w:r w:rsidRPr="00A944E0">
              <w:rPr>
                <w:rFonts w:hint="eastAsia"/>
                <w:color w:val="000000" w:themeColor="text1"/>
                <w:sz w:val="18"/>
                <w:szCs w:val="28"/>
                <w:rtl/>
              </w:rPr>
              <w:t>و</w:t>
            </w:r>
            <w:r w:rsidRPr="00A944E0">
              <w:rPr>
                <w:color w:val="000000" w:themeColor="text1"/>
                <w:sz w:val="18"/>
                <w:szCs w:val="28"/>
                <w:rtl/>
              </w:rPr>
              <w:t>ن من الوحدات المتنقلة لذوي ال</w:t>
            </w:r>
            <w:r w:rsidRPr="00A944E0">
              <w:rPr>
                <w:rFonts w:hint="eastAsia"/>
                <w:color w:val="000000" w:themeColor="text1"/>
                <w:sz w:val="18"/>
                <w:szCs w:val="28"/>
                <w:rtl/>
              </w:rPr>
              <w:t>إ</w:t>
            </w:r>
            <w:r w:rsidRPr="00A944E0">
              <w:rPr>
                <w:color w:val="000000" w:themeColor="text1"/>
                <w:sz w:val="18"/>
                <w:szCs w:val="28"/>
                <w:rtl/>
              </w:rPr>
              <w:t>عاقة</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143 حالة</w:t>
            </w:r>
          </w:p>
        </w:tc>
      </w:tr>
      <w:tr w:rsidR="00122022" w:rsidRPr="00023CF2" w:rsidTr="000F3114">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6</w:t>
            </w:r>
          </w:p>
        </w:tc>
        <w:tc>
          <w:tcPr>
            <w:tcW w:w="4887"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المستفيد</w:t>
            </w:r>
            <w:r w:rsidRPr="00A944E0">
              <w:rPr>
                <w:rFonts w:hint="eastAsia"/>
                <w:color w:val="000000" w:themeColor="text1"/>
                <w:sz w:val="18"/>
                <w:szCs w:val="28"/>
                <w:rtl/>
              </w:rPr>
              <w:t>و</w:t>
            </w:r>
            <w:r w:rsidRPr="00A944E0">
              <w:rPr>
                <w:color w:val="000000" w:themeColor="text1"/>
                <w:sz w:val="18"/>
                <w:szCs w:val="28"/>
                <w:rtl/>
              </w:rPr>
              <w:t>ن من المراكز التأهيلية الأهلية لذوي ال</w:t>
            </w:r>
            <w:r w:rsidRPr="00A944E0">
              <w:rPr>
                <w:rFonts w:hint="eastAsia"/>
                <w:color w:val="000000" w:themeColor="text1"/>
                <w:sz w:val="18"/>
                <w:szCs w:val="28"/>
                <w:rtl/>
              </w:rPr>
              <w:t>إ</w:t>
            </w:r>
            <w:r w:rsidRPr="00A944E0">
              <w:rPr>
                <w:color w:val="000000" w:themeColor="text1"/>
                <w:sz w:val="18"/>
                <w:szCs w:val="28"/>
                <w:rtl/>
              </w:rPr>
              <w:t>عاقة</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1047 طالب</w:t>
            </w:r>
            <w:r w:rsidRPr="00A944E0">
              <w:rPr>
                <w:rFonts w:hint="eastAsia"/>
                <w:color w:val="000000" w:themeColor="text1"/>
                <w:sz w:val="18"/>
                <w:szCs w:val="28"/>
                <w:rtl/>
              </w:rPr>
              <w:t>اً</w:t>
            </w:r>
            <w:r w:rsidRPr="00A944E0">
              <w:rPr>
                <w:color w:val="000000" w:themeColor="text1"/>
                <w:sz w:val="18"/>
                <w:szCs w:val="28"/>
                <w:rtl/>
              </w:rPr>
              <w:t xml:space="preserve"> وطالبة</w:t>
            </w:r>
          </w:p>
        </w:tc>
      </w:tr>
      <w:tr w:rsidR="00122022" w:rsidRPr="00023CF2" w:rsidTr="000F3114">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7</w:t>
            </w:r>
          </w:p>
        </w:tc>
        <w:tc>
          <w:tcPr>
            <w:tcW w:w="4887"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المستفيد</w:t>
            </w:r>
            <w:r w:rsidRPr="00A944E0">
              <w:rPr>
                <w:rFonts w:hint="eastAsia"/>
                <w:color w:val="000000" w:themeColor="text1"/>
                <w:sz w:val="18"/>
                <w:szCs w:val="28"/>
                <w:rtl/>
              </w:rPr>
              <w:t>و</w:t>
            </w:r>
            <w:r w:rsidRPr="00A944E0">
              <w:rPr>
                <w:color w:val="000000" w:themeColor="text1"/>
                <w:sz w:val="18"/>
                <w:szCs w:val="28"/>
                <w:rtl/>
              </w:rPr>
              <w:t xml:space="preserve">ن من المراكز التأهيلية الخاصة </w:t>
            </w:r>
            <w:r w:rsidRPr="00A944E0">
              <w:rPr>
                <w:rFonts w:hint="eastAsia"/>
                <w:color w:val="000000" w:themeColor="text1"/>
                <w:sz w:val="18"/>
                <w:szCs w:val="28"/>
                <w:rtl/>
              </w:rPr>
              <w:t>ب</w:t>
            </w:r>
            <w:r w:rsidRPr="00A944E0">
              <w:rPr>
                <w:color w:val="000000" w:themeColor="text1"/>
                <w:sz w:val="18"/>
                <w:szCs w:val="28"/>
                <w:rtl/>
              </w:rPr>
              <w:t>ذوي ال</w:t>
            </w:r>
            <w:r w:rsidRPr="00A944E0">
              <w:rPr>
                <w:rFonts w:hint="eastAsia"/>
                <w:color w:val="000000" w:themeColor="text1"/>
                <w:sz w:val="18"/>
                <w:szCs w:val="28"/>
                <w:rtl/>
              </w:rPr>
              <w:t>إ</w:t>
            </w:r>
            <w:r w:rsidRPr="00A944E0">
              <w:rPr>
                <w:color w:val="000000" w:themeColor="text1"/>
                <w:sz w:val="18"/>
                <w:szCs w:val="28"/>
                <w:rtl/>
              </w:rPr>
              <w:t>عاقة</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435 طالب</w:t>
            </w:r>
            <w:r w:rsidRPr="00A944E0">
              <w:rPr>
                <w:rFonts w:hint="eastAsia"/>
                <w:color w:val="000000" w:themeColor="text1"/>
                <w:sz w:val="18"/>
                <w:szCs w:val="28"/>
                <w:rtl/>
              </w:rPr>
              <w:t>اً</w:t>
            </w:r>
            <w:r w:rsidRPr="00A944E0">
              <w:rPr>
                <w:color w:val="000000" w:themeColor="text1"/>
                <w:sz w:val="18"/>
                <w:szCs w:val="28"/>
                <w:rtl/>
              </w:rPr>
              <w:t xml:space="preserve"> وطالبة</w:t>
            </w:r>
          </w:p>
        </w:tc>
      </w:tr>
      <w:tr w:rsidR="00122022" w:rsidRPr="00023CF2" w:rsidTr="000F3114">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8</w:t>
            </w:r>
          </w:p>
        </w:tc>
        <w:tc>
          <w:tcPr>
            <w:tcW w:w="4887"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 xml:space="preserve">عدد الأطفال المندمجين </w:t>
            </w:r>
            <w:r w:rsidRPr="00A944E0">
              <w:rPr>
                <w:rFonts w:hint="eastAsia"/>
                <w:color w:val="000000" w:themeColor="text1"/>
                <w:sz w:val="18"/>
                <w:szCs w:val="28"/>
                <w:rtl/>
              </w:rPr>
              <w:t>في</w:t>
            </w:r>
            <w:r w:rsidRPr="00A944E0">
              <w:rPr>
                <w:color w:val="000000" w:themeColor="text1"/>
                <w:sz w:val="18"/>
                <w:szCs w:val="28"/>
                <w:rtl/>
              </w:rPr>
              <w:t xml:space="preserve"> المدارس الحكومية (وزارة التربية والتعليم)</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 xml:space="preserve"> </w:t>
            </w:r>
          </w:p>
        </w:tc>
      </w:tr>
      <w:tr w:rsidR="00122022" w:rsidRPr="00023CF2" w:rsidTr="000F3114">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9</w:t>
            </w:r>
          </w:p>
        </w:tc>
        <w:tc>
          <w:tcPr>
            <w:tcW w:w="4887"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المستفيد</w:t>
            </w:r>
            <w:r w:rsidRPr="00A944E0">
              <w:rPr>
                <w:rFonts w:hint="eastAsia"/>
                <w:color w:val="000000" w:themeColor="text1"/>
                <w:sz w:val="18"/>
                <w:szCs w:val="28"/>
                <w:rtl/>
              </w:rPr>
              <w:t>و</w:t>
            </w:r>
            <w:r w:rsidRPr="00A944E0">
              <w:rPr>
                <w:color w:val="000000" w:themeColor="text1"/>
                <w:sz w:val="18"/>
                <w:szCs w:val="28"/>
                <w:rtl/>
              </w:rPr>
              <w:t>ن من برامج العلاج الطبيعي والتأهيل المهني</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 xml:space="preserve"> </w:t>
            </w:r>
          </w:p>
        </w:tc>
      </w:tr>
      <w:tr w:rsidR="00122022" w:rsidRPr="00023CF2" w:rsidTr="000F3114">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10</w:t>
            </w:r>
          </w:p>
        </w:tc>
        <w:tc>
          <w:tcPr>
            <w:tcW w:w="4887"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المستفيد</w:t>
            </w:r>
            <w:r w:rsidRPr="00A944E0">
              <w:rPr>
                <w:rFonts w:hint="eastAsia"/>
                <w:color w:val="000000" w:themeColor="text1"/>
                <w:sz w:val="18"/>
                <w:szCs w:val="28"/>
                <w:rtl/>
              </w:rPr>
              <w:t>و</w:t>
            </w:r>
            <w:r w:rsidRPr="00A944E0">
              <w:rPr>
                <w:color w:val="000000" w:themeColor="text1"/>
                <w:sz w:val="18"/>
                <w:szCs w:val="28"/>
                <w:rtl/>
              </w:rPr>
              <w:t>ن من البرامج الرياضية</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122022" w:rsidRPr="00A944E0" w:rsidRDefault="00122022" w:rsidP="000F3114">
            <w:pPr>
              <w:spacing w:before="40" w:after="40" w:line="300" w:lineRule="exact"/>
              <w:ind w:left="57" w:right="57"/>
              <w:rPr>
                <w:color w:val="000000" w:themeColor="text1"/>
                <w:sz w:val="18"/>
                <w:szCs w:val="28"/>
                <w:rtl/>
              </w:rPr>
            </w:pPr>
            <w:r w:rsidRPr="00A944E0">
              <w:rPr>
                <w:color w:val="000000" w:themeColor="text1"/>
                <w:sz w:val="18"/>
                <w:szCs w:val="28"/>
                <w:rtl/>
              </w:rPr>
              <w:t xml:space="preserve"> </w:t>
            </w:r>
          </w:p>
        </w:tc>
      </w:tr>
    </w:tbl>
    <w:p w:rsidR="00122022" w:rsidRDefault="00122022" w:rsidP="00122022">
      <w:pPr>
        <w:pStyle w:val="H1GA"/>
        <w:rPr>
          <w:rtl/>
          <w:lang w:bidi="ar-BH"/>
        </w:rPr>
      </w:pPr>
      <w:r>
        <w:rPr>
          <w:rtl/>
        </w:rPr>
        <w:tab/>
      </w:r>
      <w:r>
        <w:rPr>
          <w:rFonts w:hint="cs"/>
          <w:rtl/>
        </w:rPr>
        <w:t>(</w:t>
      </w:r>
      <w:bookmarkStart w:id="74" w:name="_Toc491178860"/>
      <w:bookmarkStart w:id="75" w:name="_Toc491186858"/>
      <w:r w:rsidRPr="00C83051">
        <w:rPr>
          <w:rFonts w:hint="cs"/>
          <w:rtl/>
          <w:lang w:bidi="ar-BH"/>
        </w:rPr>
        <w:t>ه)</w:t>
      </w:r>
      <w:r>
        <w:rPr>
          <w:rtl/>
          <w:lang w:bidi="ar-BH"/>
        </w:rPr>
        <w:tab/>
      </w:r>
      <w:r>
        <w:rPr>
          <w:rFonts w:hint="cs"/>
          <w:rtl/>
          <w:lang w:bidi="ar-BH"/>
        </w:rPr>
        <w:t>ا</w:t>
      </w:r>
      <w:r w:rsidRPr="00C83051">
        <w:rPr>
          <w:rFonts w:hint="cs"/>
          <w:rtl/>
          <w:lang w:bidi="ar-BH"/>
        </w:rPr>
        <w:t>لتزامات</w:t>
      </w:r>
      <w:r>
        <w:rPr>
          <w:rFonts w:hint="cs"/>
          <w:rtl/>
          <w:lang w:bidi="ar-BH"/>
        </w:rPr>
        <w:t xml:space="preserve"> </w:t>
      </w:r>
      <w:r w:rsidRPr="00C83051">
        <w:rPr>
          <w:rFonts w:hint="cs"/>
          <w:rtl/>
          <w:lang w:bidi="ar-BH"/>
        </w:rPr>
        <w:t>محددة</w:t>
      </w:r>
      <w:bookmarkEnd w:id="74"/>
      <w:bookmarkEnd w:id="75"/>
    </w:p>
    <w:p w:rsidR="00122022" w:rsidRPr="00122022" w:rsidRDefault="00122022" w:rsidP="00122022">
      <w:pPr>
        <w:pStyle w:val="H23GA"/>
      </w:pPr>
      <w:bookmarkStart w:id="76" w:name="_Toc491178861"/>
      <w:bookmarkStart w:id="77" w:name="_Toc491186859"/>
      <w:r>
        <w:rPr>
          <w:rtl/>
        </w:rPr>
        <w:tab/>
      </w:r>
      <w:r w:rsidRPr="00122022">
        <w:rPr>
          <w:rtl/>
        </w:rPr>
        <w:tab/>
        <w:t>المادة 31: جمع الإحصاءات والبيانات</w:t>
      </w:r>
      <w:bookmarkEnd w:id="76"/>
      <w:bookmarkEnd w:id="77"/>
    </w:p>
    <w:p w:rsidR="00122022" w:rsidRPr="00122022" w:rsidRDefault="00122022" w:rsidP="00122022">
      <w:pPr>
        <w:pStyle w:val="SingleTxtGA"/>
      </w:pPr>
      <w:r w:rsidRPr="00122022">
        <w:rPr>
          <w:rtl/>
        </w:rPr>
        <w:t>23</w:t>
      </w:r>
      <w:r w:rsidRPr="00122022">
        <w:rPr>
          <w:rFonts w:hint="cs"/>
          <w:rtl/>
        </w:rPr>
        <w:t>0</w:t>
      </w:r>
      <w:r w:rsidRPr="00122022">
        <w:rPr>
          <w:rtl/>
        </w:rPr>
        <w:t>-</w:t>
      </w:r>
      <w:r w:rsidRPr="00122022">
        <w:rPr>
          <w:rtl/>
        </w:rPr>
        <w:tab/>
        <w:t xml:space="preserve">تقوم وزارة العمل والتنمية الاجتماعية بإجراء دراسات استقصائية دورية بشأن الأشخاص ذوي الإعاقة، وذلك من خلال إدارة المساعدات الاجتماعية وقسم البحوث المجتمعية، ويتم فرز البيانات بواسطة نظام مخصص </w:t>
      </w:r>
      <w:r w:rsidRPr="00122022">
        <w:rPr>
          <w:rFonts w:hint="cs"/>
          <w:rtl/>
        </w:rPr>
        <w:t>(</w:t>
      </w:r>
      <w:r w:rsidRPr="00122022">
        <w:rPr>
          <w:rtl/>
        </w:rPr>
        <w:t xml:space="preserve">نظام المساعدات </w:t>
      </w:r>
      <w:proofErr w:type="gramStart"/>
      <w:r w:rsidRPr="00122022">
        <w:rPr>
          <w:rtl/>
        </w:rPr>
        <w:t>الاجتماعية</w:t>
      </w:r>
      <w:r w:rsidRPr="00122022">
        <w:rPr>
          <w:rFonts w:hint="cs"/>
          <w:rtl/>
        </w:rPr>
        <w:t>)</w:t>
      </w:r>
      <w:r w:rsidRPr="00122022">
        <w:rPr>
          <w:rtl/>
        </w:rPr>
        <w:t>لأهداف</w:t>
      </w:r>
      <w:proofErr w:type="gramEnd"/>
      <w:r w:rsidRPr="00122022">
        <w:rPr>
          <w:rtl/>
        </w:rPr>
        <w:t xml:space="preserve"> الدراسة والبحث وتحسين الخدمات المقدمة لهذه الفئات.</w:t>
      </w:r>
    </w:p>
    <w:p w:rsidR="00122022" w:rsidRPr="00122022" w:rsidRDefault="00122022" w:rsidP="00122022">
      <w:pPr>
        <w:pStyle w:val="SingleTxtGA"/>
      </w:pPr>
      <w:r w:rsidRPr="00122022">
        <w:rPr>
          <w:rtl/>
        </w:rPr>
        <w:t>23</w:t>
      </w:r>
      <w:r w:rsidRPr="00122022">
        <w:rPr>
          <w:rFonts w:hint="cs"/>
          <w:rtl/>
        </w:rPr>
        <w:t>1</w:t>
      </w:r>
      <w:r w:rsidRPr="00122022">
        <w:rPr>
          <w:rtl/>
        </w:rPr>
        <w:t>-</w:t>
      </w:r>
      <w:r w:rsidRPr="00122022">
        <w:rPr>
          <w:rtl/>
        </w:rPr>
        <w:tab/>
        <w:t>كذلك تقوم كل جهة مسؤولة عن تقديم خدمات تأهيلية أو رعائية أو صحية أو مهنية للأشخاص ذوي الإعاقة، بتقديم تقارير وإحصا</w:t>
      </w:r>
      <w:r w:rsidRPr="00122022">
        <w:rPr>
          <w:rFonts w:hint="cs"/>
          <w:rtl/>
        </w:rPr>
        <w:t>ء</w:t>
      </w:r>
      <w:r w:rsidRPr="00122022">
        <w:rPr>
          <w:rtl/>
        </w:rPr>
        <w:t>ات نصف سنوية وسنوية لإدارة التأهيل الاجتماعي التابعة لوزارة العمل والتنمية الاجتماعية، ليتم وضعها في صورة تسهل من إمكانية الرجوع إليها لقياس منجزات المملكة في مجال رعاية وتأهيل الأشخاص ذوي الإعاقة، ضمن التقرير السنوي الذي تصدره الوزارة نهاية كل عام.</w:t>
      </w:r>
    </w:p>
    <w:p w:rsidR="00122022" w:rsidRPr="00122022" w:rsidRDefault="00122022" w:rsidP="00122022">
      <w:pPr>
        <w:pStyle w:val="SingleTxtGA"/>
      </w:pPr>
      <w:r w:rsidRPr="00122022">
        <w:rPr>
          <w:rtl/>
        </w:rPr>
        <w:t>23</w:t>
      </w:r>
      <w:r w:rsidRPr="00122022">
        <w:rPr>
          <w:rFonts w:hint="cs"/>
          <w:rtl/>
        </w:rPr>
        <w:t>2</w:t>
      </w:r>
      <w:r w:rsidRPr="00122022">
        <w:rPr>
          <w:rtl/>
        </w:rPr>
        <w:t>-</w:t>
      </w:r>
      <w:r w:rsidRPr="00122022">
        <w:rPr>
          <w:rtl/>
        </w:rPr>
        <w:tab/>
        <w:t>وقد اعتمدت وزارة العمل والشؤون الاجتماعية مؤخراً سياسة البيانات المفتوحة</w:t>
      </w:r>
      <w:r w:rsidRPr="00122022">
        <w:rPr>
          <w:rFonts w:hint="cs"/>
          <w:rtl/>
        </w:rPr>
        <w:t xml:space="preserve"> </w:t>
      </w:r>
      <w:r w:rsidRPr="00122022">
        <w:rPr>
          <w:rtl/>
        </w:rPr>
        <w:t xml:space="preserve">التي يمكن </w:t>
      </w:r>
      <w:r w:rsidRPr="00122022">
        <w:rPr>
          <w:rFonts w:hint="cs"/>
          <w:rtl/>
        </w:rPr>
        <w:t xml:space="preserve">من </w:t>
      </w:r>
      <w:r w:rsidRPr="00122022">
        <w:rPr>
          <w:rtl/>
        </w:rPr>
        <w:t>خلالها الحصول على المعلومات وال</w:t>
      </w:r>
      <w:r w:rsidRPr="00122022">
        <w:rPr>
          <w:rFonts w:hint="cs"/>
          <w:rtl/>
        </w:rPr>
        <w:t>إ</w:t>
      </w:r>
      <w:r w:rsidRPr="00122022">
        <w:rPr>
          <w:rtl/>
        </w:rPr>
        <w:t>حصاءات الخاصة بذوي ال</w:t>
      </w:r>
      <w:r w:rsidRPr="00122022">
        <w:rPr>
          <w:rFonts w:hint="cs"/>
          <w:rtl/>
        </w:rPr>
        <w:t>إ</w:t>
      </w:r>
      <w:r w:rsidRPr="00122022">
        <w:rPr>
          <w:rtl/>
        </w:rPr>
        <w:t xml:space="preserve">عاقة. </w:t>
      </w:r>
    </w:p>
    <w:p w:rsidR="00122022" w:rsidRPr="00122022" w:rsidRDefault="00122022" w:rsidP="00122022">
      <w:pPr>
        <w:pStyle w:val="H23GA"/>
      </w:pPr>
      <w:bookmarkStart w:id="78" w:name="_Toc491178862"/>
      <w:bookmarkStart w:id="79" w:name="_Toc491186860"/>
      <w:r w:rsidRPr="00122022">
        <w:rPr>
          <w:rtl/>
        </w:rPr>
        <w:tab/>
      </w:r>
      <w:r w:rsidRPr="00122022">
        <w:rPr>
          <w:rtl/>
        </w:rPr>
        <w:tab/>
        <w:t>المادة 32</w:t>
      </w:r>
      <w:r w:rsidRPr="00122022">
        <w:rPr>
          <w:rFonts w:hint="cs"/>
          <w:rtl/>
        </w:rPr>
        <w:t>:</w:t>
      </w:r>
      <w:r w:rsidRPr="00122022">
        <w:rPr>
          <w:rtl/>
        </w:rPr>
        <w:t xml:space="preserve"> التعاون الدولي</w:t>
      </w:r>
      <w:bookmarkEnd w:id="78"/>
      <w:bookmarkEnd w:id="79"/>
    </w:p>
    <w:p w:rsidR="00122022" w:rsidRPr="00122022" w:rsidRDefault="00122022" w:rsidP="00122022">
      <w:pPr>
        <w:pStyle w:val="SingleTxtGA"/>
      </w:pPr>
      <w:r w:rsidRPr="00122022">
        <w:rPr>
          <w:rtl/>
        </w:rPr>
        <w:t>23</w:t>
      </w:r>
      <w:r w:rsidRPr="00122022">
        <w:rPr>
          <w:rFonts w:hint="cs"/>
          <w:rtl/>
        </w:rPr>
        <w:t>3</w:t>
      </w:r>
      <w:r w:rsidRPr="00122022">
        <w:rPr>
          <w:rtl/>
        </w:rPr>
        <w:t>-</w:t>
      </w:r>
      <w:r w:rsidRPr="00122022">
        <w:rPr>
          <w:rtl/>
        </w:rPr>
        <w:tab/>
        <w:t>إن التعاون الإنمائي والمشاركة النشطة والمستقلة عنصرين أساسيين تعتمد عليهما مملكة البحرين لدعم فئة الأشخاص ذوي الإعاقة، بهدف رصد مدى شفافية البرامج والمشاريع وعمليات وضع البرامج وتنفيذها، وضمان مشاركة الفئات نفسها في مجال النهوض بالقدرات وتعزيز الخدمات المقدمة لذوي الإعاقة.</w:t>
      </w:r>
    </w:p>
    <w:p w:rsidR="00122022" w:rsidRPr="00122022" w:rsidRDefault="00122022" w:rsidP="00122022">
      <w:pPr>
        <w:pStyle w:val="SingleTxtGA"/>
      </w:pPr>
      <w:r w:rsidRPr="00122022">
        <w:rPr>
          <w:rtl/>
        </w:rPr>
        <w:t>23</w:t>
      </w:r>
      <w:r w:rsidRPr="00122022">
        <w:rPr>
          <w:rFonts w:hint="cs"/>
          <w:rtl/>
        </w:rPr>
        <w:t>4</w:t>
      </w:r>
      <w:r w:rsidRPr="00122022">
        <w:rPr>
          <w:rtl/>
        </w:rPr>
        <w:t>-</w:t>
      </w:r>
      <w:r w:rsidRPr="00122022">
        <w:rPr>
          <w:rtl/>
        </w:rPr>
        <w:tab/>
        <w:t>إذ تقوم الجمعية الخليجية للإعاق</w:t>
      </w:r>
      <w:r w:rsidRPr="00122022">
        <w:rPr>
          <w:rFonts w:hint="cs"/>
          <w:rtl/>
        </w:rPr>
        <w:t xml:space="preserve">ة، </w:t>
      </w:r>
      <w:r w:rsidRPr="00122022">
        <w:rPr>
          <w:rtl/>
        </w:rPr>
        <w:t xml:space="preserve">وهي إحدى الجمعيات النشطة والمستقلة، بتوحيد الجهود المبذولة في مجال الإعاقات بين دول مجلس التعاون الخليجي وبالتنسيق مع الجهات المعنية، وذلك بتحقيق المشاركة من جانب الأشخاص ذوي الإعاقة على أساس المساواة مع غيرهم وتقرير شؤونهم بأنفسهم، </w:t>
      </w:r>
      <w:r w:rsidRPr="00122022">
        <w:rPr>
          <w:rFonts w:hint="cs"/>
          <w:rtl/>
        </w:rPr>
        <w:t xml:space="preserve">من خلال </w:t>
      </w:r>
      <w:r w:rsidRPr="00122022">
        <w:rPr>
          <w:rtl/>
        </w:rPr>
        <w:t>التعاون مع العديد من المنظمات المحلية والدولية، وتنسيق التعاون فيما بينها وإشراك الأشخاص ذوي الإعاقة وأخذ آرائهم في الحسبان باعتبارهم أصحاب حقوق.</w:t>
      </w:r>
    </w:p>
    <w:p w:rsidR="00122022" w:rsidRPr="00122022" w:rsidRDefault="00122022" w:rsidP="00122022">
      <w:pPr>
        <w:pStyle w:val="SingleTxtGA"/>
      </w:pPr>
      <w:r w:rsidRPr="00122022">
        <w:rPr>
          <w:rtl/>
        </w:rPr>
        <w:t>23</w:t>
      </w:r>
      <w:r w:rsidRPr="00122022">
        <w:rPr>
          <w:rFonts w:hint="cs"/>
          <w:rtl/>
        </w:rPr>
        <w:t>5</w:t>
      </w:r>
      <w:r w:rsidRPr="00122022">
        <w:rPr>
          <w:rtl/>
        </w:rPr>
        <w:t>-</w:t>
      </w:r>
      <w:r w:rsidRPr="00122022">
        <w:rPr>
          <w:rtl/>
        </w:rPr>
        <w:tab/>
        <w:t xml:space="preserve">كما تسعى الجمعية الخليجية للإعاقة إلى توفير قاعدة بيانات لذوي الاحتياجات الخاصة وإصدار المطبوعات والدوريات، وإيجاد أفضل الوسائل والمساعدات لتوفير وتطوير الخدمات التي تقدم </w:t>
      </w:r>
      <w:r w:rsidRPr="00122022">
        <w:rPr>
          <w:rFonts w:hint="cs"/>
          <w:rtl/>
        </w:rPr>
        <w:t>لهم</w:t>
      </w:r>
      <w:r w:rsidRPr="00122022">
        <w:rPr>
          <w:rtl/>
        </w:rPr>
        <w:t xml:space="preserve"> في دول المجلس بالتنسيق مع الجهات المعنية، وأيضاً السعي لدى دول مجلس التعاون الخليجي لتطوير التشريعات وسن القوانين والأنظمة الخاصة بحقوق ذوي الإعاقة، وتقديم الاستشارات اللازمة في مجال الإعاقة فضلًا عن تطوير المؤسسات والجمعيات والاتحادات العاملة في مجال الإعاقة.</w:t>
      </w:r>
    </w:p>
    <w:p w:rsidR="00122022" w:rsidRPr="00122022" w:rsidRDefault="00122022" w:rsidP="00122022">
      <w:pPr>
        <w:pStyle w:val="SingleTxtGA"/>
      </w:pPr>
      <w:r w:rsidRPr="00122022">
        <w:rPr>
          <w:rtl/>
        </w:rPr>
        <w:t>23</w:t>
      </w:r>
      <w:r w:rsidRPr="00122022">
        <w:rPr>
          <w:rFonts w:hint="cs"/>
          <w:rtl/>
        </w:rPr>
        <w:t>6</w:t>
      </w:r>
      <w:r w:rsidRPr="00122022">
        <w:rPr>
          <w:rtl/>
        </w:rPr>
        <w:t>-</w:t>
      </w:r>
      <w:r w:rsidRPr="00122022">
        <w:rPr>
          <w:rtl/>
        </w:rPr>
        <w:tab/>
        <w:t xml:space="preserve">وتسعي الجمعية لتحقيق أهدافها عبر إنشاء مركز للمعلومات شامل لذوي الإعاقة </w:t>
      </w:r>
      <w:r w:rsidRPr="00122022">
        <w:rPr>
          <w:rFonts w:hint="cs"/>
          <w:rtl/>
        </w:rPr>
        <w:t xml:space="preserve">في </w:t>
      </w:r>
      <w:r w:rsidRPr="00122022">
        <w:rPr>
          <w:rtl/>
        </w:rPr>
        <w:t>دول مجلس التعاون، وإقامة المؤتمرات والملتقيات وعقد الندوات واللقاءات العلمية في مجال عمل نشاط الجمعية،</w:t>
      </w:r>
      <w:r w:rsidRPr="00122022">
        <w:rPr>
          <w:rFonts w:hint="cs"/>
          <w:rtl/>
        </w:rPr>
        <w:t xml:space="preserve"> ف</w:t>
      </w:r>
      <w:r w:rsidRPr="00122022">
        <w:rPr>
          <w:rtl/>
        </w:rPr>
        <w:t>منذ تأسيس الجمعية الخليجية للإعاقة يقام ملتقى علمي سنوي منتظم في جميع دول مجلس التعاون الخليجي، ساهم بشكل كبير في خدمة الأشخاص ذوي الإعاقة في دول مجلس التعاون</w:t>
      </w:r>
      <w:r w:rsidRPr="00122022">
        <w:rPr>
          <w:rFonts w:hint="cs"/>
          <w:rtl/>
        </w:rPr>
        <w:t>، كما تصدر</w:t>
      </w:r>
      <w:r w:rsidRPr="00122022">
        <w:rPr>
          <w:rtl/>
        </w:rPr>
        <w:t xml:space="preserve"> الجمعية نشرات دورية وكتب ودراسات متخصصة في مجال الإعاقة.</w:t>
      </w:r>
    </w:p>
    <w:p w:rsidR="00122022" w:rsidRPr="00122022" w:rsidRDefault="00122022" w:rsidP="00122022">
      <w:pPr>
        <w:pStyle w:val="SingleTxtGA"/>
      </w:pPr>
      <w:r w:rsidRPr="00122022">
        <w:rPr>
          <w:rtl/>
        </w:rPr>
        <w:t>23</w:t>
      </w:r>
      <w:r w:rsidRPr="00122022">
        <w:rPr>
          <w:rFonts w:hint="cs"/>
          <w:rtl/>
        </w:rPr>
        <w:t>7</w:t>
      </w:r>
      <w:r w:rsidRPr="00122022">
        <w:rPr>
          <w:rtl/>
        </w:rPr>
        <w:t>-</w:t>
      </w:r>
      <w:r w:rsidRPr="00122022">
        <w:rPr>
          <w:rtl/>
        </w:rPr>
        <w:tab/>
        <w:t xml:space="preserve">ومن أبرز ما تقوم به الجمعية إقامة العلاقات الوثيقة مع المجالس العلمية والمنظمات العربية والدولية المختصة بالإعاقة، </w:t>
      </w:r>
      <w:r w:rsidRPr="00122022">
        <w:rPr>
          <w:rFonts w:hint="cs"/>
          <w:rtl/>
        </w:rPr>
        <w:t xml:space="preserve">فقد </w:t>
      </w:r>
      <w:r w:rsidRPr="00122022">
        <w:rPr>
          <w:rtl/>
        </w:rPr>
        <w:t>أبرمت الجمعية الخليجية العديد من مذكرات التفاهم مع المنظمات والمراكز والجمعيات الخليجية والعربية.</w:t>
      </w:r>
    </w:p>
    <w:p w:rsidR="00122022" w:rsidRPr="00122022" w:rsidRDefault="00122022" w:rsidP="00122022">
      <w:pPr>
        <w:pStyle w:val="SingleTxtGA"/>
      </w:pPr>
      <w:r w:rsidRPr="00122022">
        <w:rPr>
          <w:rtl/>
        </w:rPr>
        <w:t>23</w:t>
      </w:r>
      <w:r w:rsidRPr="00122022">
        <w:rPr>
          <w:rFonts w:hint="cs"/>
          <w:rtl/>
        </w:rPr>
        <w:t>8</w:t>
      </w:r>
      <w:r w:rsidRPr="00122022">
        <w:rPr>
          <w:rtl/>
        </w:rPr>
        <w:t>-</w:t>
      </w:r>
      <w:r w:rsidRPr="00122022">
        <w:rPr>
          <w:rtl/>
        </w:rPr>
        <w:tab/>
        <w:t xml:space="preserve">كذلك </w:t>
      </w:r>
      <w:r w:rsidRPr="00122022">
        <w:rPr>
          <w:rFonts w:hint="cs"/>
          <w:rtl/>
        </w:rPr>
        <w:t xml:space="preserve">ثمة </w:t>
      </w:r>
      <w:r w:rsidRPr="00122022">
        <w:rPr>
          <w:rtl/>
        </w:rPr>
        <w:t>دور بارز لمنظمات المجتمع المدني على المستوى الدولي، كجمعية الصداقة للمكفوفين</w:t>
      </w:r>
      <w:r w:rsidRPr="00122022">
        <w:rPr>
          <w:rFonts w:hint="cs"/>
          <w:rtl/>
        </w:rPr>
        <w:t xml:space="preserve"> </w:t>
      </w:r>
      <w:r w:rsidRPr="00122022">
        <w:rPr>
          <w:rtl/>
        </w:rPr>
        <w:t xml:space="preserve">والمركز البحريني للحراك الدولي وجمعية أولياء أمور ذوي الإعاقة وغيرها من الجمعيات النشطة، من خلال تنظيمها ومشاركتها </w:t>
      </w:r>
      <w:r w:rsidRPr="00122022">
        <w:rPr>
          <w:rFonts w:hint="cs"/>
          <w:rtl/>
        </w:rPr>
        <w:t>في ا</w:t>
      </w:r>
      <w:r w:rsidRPr="00122022">
        <w:rPr>
          <w:rtl/>
        </w:rPr>
        <w:t>لعديد من المؤتمرات وورش العمل الدولية بهدف تبادل ونقل المعارف والخبرات الفنية وتدريب الكوادر العاملة في مجال الإعاقة.</w:t>
      </w:r>
    </w:p>
    <w:p w:rsidR="00122022" w:rsidRPr="00122022" w:rsidRDefault="00122022" w:rsidP="00122022">
      <w:pPr>
        <w:pStyle w:val="SingleTxtGA"/>
      </w:pPr>
      <w:r w:rsidRPr="00122022">
        <w:rPr>
          <w:rtl/>
        </w:rPr>
        <w:t>2</w:t>
      </w:r>
      <w:r w:rsidRPr="00122022">
        <w:rPr>
          <w:rFonts w:hint="cs"/>
          <w:rtl/>
        </w:rPr>
        <w:t>39</w:t>
      </w:r>
      <w:r w:rsidRPr="00122022">
        <w:rPr>
          <w:rtl/>
        </w:rPr>
        <w:t>-</w:t>
      </w:r>
      <w:r w:rsidRPr="00122022">
        <w:rPr>
          <w:rtl/>
        </w:rPr>
        <w:tab/>
        <w:t>فضلًا عن ذلك فإن أجهزة الدولة المعنية بتقديم خدمات للأشخاص ذوي الإعاقة لا</w:t>
      </w:r>
      <w:r w:rsidRPr="00122022">
        <w:rPr>
          <w:rFonts w:hint="cs"/>
          <w:rtl/>
        </w:rPr>
        <w:t> </w:t>
      </w:r>
      <w:proofErr w:type="spellStart"/>
      <w:r w:rsidRPr="00122022">
        <w:rPr>
          <w:rtl/>
        </w:rPr>
        <w:t>تألو</w:t>
      </w:r>
      <w:proofErr w:type="spellEnd"/>
      <w:r w:rsidRPr="00122022">
        <w:rPr>
          <w:rtl/>
        </w:rPr>
        <w:t xml:space="preserve"> جهداً </w:t>
      </w:r>
      <w:r w:rsidRPr="00122022">
        <w:rPr>
          <w:rFonts w:hint="cs"/>
          <w:rtl/>
        </w:rPr>
        <w:t>في</w:t>
      </w:r>
      <w:r w:rsidRPr="00122022">
        <w:rPr>
          <w:rtl/>
        </w:rPr>
        <w:t xml:space="preserve"> التواصل مع العديد من المنظمات الدولية والإقليمية بهدف تحسين الخدمات للأشخاص ذوي الإعاقة بما يضمن حقوقهم المشروعة.</w:t>
      </w:r>
    </w:p>
    <w:p w:rsidR="00122022" w:rsidRPr="00122022" w:rsidRDefault="00122022" w:rsidP="00122022">
      <w:pPr>
        <w:pStyle w:val="H23GA"/>
      </w:pPr>
      <w:r w:rsidRPr="00122022">
        <w:rPr>
          <w:rtl/>
        </w:rPr>
        <w:tab/>
      </w:r>
      <w:r w:rsidRPr="00122022">
        <w:rPr>
          <w:rtl/>
        </w:rPr>
        <w:tab/>
      </w:r>
      <w:bookmarkStart w:id="80" w:name="_Toc491178863"/>
      <w:bookmarkStart w:id="81" w:name="_Toc491186861"/>
      <w:r w:rsidRPr="00122022">
        <w:rPr>
          <w:rtl/>
        </w:rPr>
        <w:t>المادة 33</w:t>
      </w:r>
      <w:r w:rsidRPr="00122022">
        <w:rPr>
          <w:rFonts w:hint="cs"/>
          <w:rtl/>
        </w:rPr>
        <w:t>:</w:t>
      </w:r>
      <w:r w:rsidRPr="00122022">
        <w:rPr>
          <w:rtl/>
        </w:rPr>
        <w:t xml:space="preserve"> التنفيذ والرصد على المستوى الوطني</w:t>
      </w:r>
      <w:bookmarkEnd w:id="80"/>
      <w:bookmarkEnd w:id="81"/>
    </w:p>
    <w:p w:rsidR="00122022" w:rsidRPr="00122022" w:rsidRDefault="00122022" w:rsidP="00122022">
      <w:pPr>
        <w:pStyle w:val="SingleTxtGA"/>
      </w:pPr>
      <w:r w:rsidRPr="00122022">
        <w:rPr>
          <w:rtl/>
        </w:rPr>
        <w:t>2</w:t>
      </w:r>
      <w:r w:rsidRPr="00122022">
        <w:rPr>
          <w:rFonts w:hint="cs"/>
          <w:rtl/>
        </w:rPr>
        <w:t>40</w:t>
      </w:r>
      <w:r w:rsidRPr="00122022">
        <w:rPr>
          <w:rtl/>
        </w:rPr>
        <w:t>-</w:t>
      </w:r>
      <w:r w:rsidRPr="00122022">
        <w:rPr>
          <w:rtl/>
        </w:rPr>
        <w:tab/>
        <w:t>إن مملكة البحرين من أوائل الدول الموقعة على الاتفاقية الدولية لحقوق الأشخاص ذوي الإعاقة في عام</w:t>
      </w:r>
      <w:r w:rsidRPr="00122022">
        <w:rPr>
          <w:rFonts w:hint="cs"/>
          <w:rtl/>
        </w:rPr>
        <w:t xml:space="preserve"> 2007، </w:t>
      </w:r>
      <w:r w:rsidRPr="00122022">
        <w:rPr>
          <w:rtl/>
        </w:rPr>
        <w:t xml:space="preserve">كما انضمت إلى الدول التي عملت على تنفيذ العقد العربي للمعوقين والذي تبنته جامعة الدول العربية، وقد صدر قرار رقم 3لعام </w:t>
      </w:r>
      <w:r w:rsidRPr="00122022">
        <w:t>2005</w:t>
      </w:r>
      <w:r w:rsidRPr="00122022">
        <w:rPr>
          <w:rtl/>
        </w:rPr>
        <w:t xml:space="preserve"> بتشكيل لجنة وطنية لمتابعته. كذلك انضمت المملكة إلى الاتفاقية العربية لتشغيل وتأهيل ذوي الإعاقة رقم </w:t>
      </w:r>
      <w:r w:rsidRPr="00122022">
        <w:t>17</w:t>
      </w:r>
      <w:r w:rsidRPr="00122022">
        <w:rPr>
          <w:rtl/>
        </w:rPr>
        <w:t xml:space="preserve"> لسن</w:t>
      </w:r>
      <w:r w:rsidRPr="00122022">
        <w:rPr>
          <w:rFonts w:hint="cs"/>
          <w:rtl/>
        </w:rPr>
        <w:t xml:space="preserve">ة </w:t>
      </w:r>
      <w:r w:rsidRPr="00122022">
        <w:t>1993</w:t>
      </w:r>
      <w:r w:rsidRPr="00122022">
        <w:rPr>
          <w:rFonts w:hint="cs"/>
          <w:rtl/>
        </w:rPr>
        <w:t xml:space="preserve"> </w:t>
      </w:r>
      <w:r w:rsidRPr="00122022">
        <w:rPr>
          <w:rtl/>
        </w:rPr>
        <w:t xml:space="preserve">بموجب مرسوم </w:t>
      </w:r>
      <w:r w:rsidRPr="00122022">
        <w:rPr>
          <w:rFonts w:hint="cs"/>
          <w:rtl/>
        </w:rPr>
        <w:t>ال</w:t>
      </w:r>
      <w:r w:rsidRPr="00122022">
        <w:rPr>
          <w:rtl/>
        </w:rPr>
        <w:t>قانون رقم 3</w:t>
      </w:r>
      <w:r w:rsidRPr="00122022">
        <w:rPr>
          <w:rFonts w:hint="cs"/>
          <w:rtl/>
        </w:rPr>
        <w:t xml:space="preserve"> </w:t>
      </w:r>
      <w:r w:rsidRPr="00122022">
        <w:rPr>
          <w:rtl/>
        </w:rPr>
        <w:t xml:space="preserve">لسنة </w:t>
      </w:r>
      <w:r w:rsidRPr="00122022">
        <w:t>1983</w:t>
      </w:r>
      <w:r w:rsidRPr="00122022">
        <w:rPr>
          <w:rtl/>
        </w:rPr>
        <w:t xml:space="preserve"> الخاص بالتأهيل المهني والعمالة</w:t>
      </w:r>
      <w:r w:rsidRPr="00122022">
        <w:rPr>
          <w:rFonts w:hint="cs"/>
          <w:rtl/>
        </w:rPr>
        <w:t xml:space="preserve"> (</w:t>
      </w:r>
      <w:r w:rsidRPr="00122022">
        <w:rPr>
          <w:rtl/>
        </w:rPr>
        <w:t xml:space="preserve">ذوي </w:t>
      </w:r>
      <w:proofErr w:type="gramStart"/>
      <w:r w:rsidRPr="00122022">
        <w:rPr>
          <w:rtl/>
        </w:rPr>
        <w:t>الإعاقة</w:t>
      </w:r>
      <w:r w:rsidRPr="00122022">
        <w:t>(</w:t>
      </w:r>
      <w:r w:rsidRPr="00122022">
        <w:rPr>
          <w:rtl/>
        </w:rPr>
        <w:t xml:space="preserve"> بموجب</w:t>
      </w:r>
      <w:proofErr w:type="gramEnd"/>
      <w:r w:rsidRPr="00122022">
        <w:rPr>
          <w:rtl/>
        </w:rPr>
        <w:t xml:space="preserve"> مرسوم بقانون رقم</w:t>
      </w:r>
      <w:r w:rsidRPr="00122022">
        <w:rPr>
          <w:rFonts w:hint="cs"/>
          <w:rtl/>
        </w:rPr>
        <w:t xml:space="preserve"> </w:t>
      </w:r>
      <w:r w:rsidRPr="00122022">
        <w:rPr>
          <w:rtl/>
        </w:rPr>
        <w:t>17 لسنة</w:t>
      </w:r>
      <w:r w:rsidRPr="00122022">
        <w:rPr>
          <w:rFonts w:hint="cs"/>
          <w:rtl/>
        </w:rPr>
        <w:t xml:space="preserve"> </w:t>
      </w:r>
      <w:r w:rsidRPr="00122022">
        <w:rPr>
          <w:rtl/>
        </w:rPr>
        <w:t xml:space="preserve">1999. </w:t>
      </w:r>
    </w:p>
    <w:p w:rsidR="00122022" w:rsidRPr="00122022" w:rsidRDefault="00122022" w:rsidP="00122022">
      <w:pPr>
        <w:pStyle w:val="SingleTxtGA"/>
      </w:pPr>
      <w:r w:rsidRPr="00122022">
        <w:rPr>
          <w:rtl/>
        </w:rPr>
        <w:t>24</w:t>
      </w:r>
      <w:r w:rsidRPr="00122022">
        <w:rPr>
          <w:rFonts w:hint="cs"/>
          <w:rtl/>
        </w:rPr>
        <w:t>1</w:t>
      </w:r>
      <w:r w:rsidRPr="00122022">
        <w:rPr>
          <w:rtl/>
        </w:rPr>
        <w:t>-</w:t>
      </w:r>
      <w:r w:rsidRPr="00122022">
        <w:rPr>
          <w:rtl/>
        </w:rPr>
        <w:tab/>
        <w:t xml:space="preserve">وقد صدر القانون رقم </w:t>
      </w:r>
      <w:r w:rsidRPr="00122022">
        <w:t>74</w:t>
      </w:r>
      <w:r w:rsidRPr="00122022">
        <w:rPr>
          <w:rtl/>
        </w:rPr>
        <w:t xml:space="preserve"> لسنة </w:t>
      </w:r>
      <w:r w:rsidRPr="00122022">
        <w:t>2006</w:t>
      </w:r>
      <w:r w:rsidRPr="00122022">
        <w:rPr>
          <w:rtl/>
        </w:rPr>
        <w:t xml:space="preserve"> بشأن رعاية وتأهيل وتشغيل ذوي الإعاق</w:t>
      </w:r>
      <w:r w:rsidRPr="00122022">
        <w:rPr>
          <w:rFonts w:hint="cs"/>
          <w:rtl/>
        </w:rPr>
        <w:t>ة،</w:t>
      </w:r>
      <w:r w:rsidRPr="00122022">
        <w:rPr>
          <w:rtl/>
        </w:rPr>
        <w:t xml:space="preserve"> والذي عزز هذه الحقوق بوضع إطار أكثر شمول</w:t>
      </w:r>
      <w:r w:rsidRPr="00122022">
        <w:rPr>
          <w:rFonts w:hint="cs"/>
          <w:rtl/>
        </w:rPr>
        <w:t xml:space="preserve">اً </w:t>
      </w:r>
      <w:r w:rsidRPr="00122022">
        <w:rPr>
          <w:rtl/>
        </w:rPr>
        <w:t>في مجالات الرعاية بصفة عامة ومجالات التأهيل والتشغيل بصفة خاصة، وتحديد جهات حكومية مختصة بتخطيط وتنفيذ ومتابعة البرامج الخاصة برعاية وتأهيل وتشغيل ذوي الإعاقة ممثلة في اللجنة العليا لرعاية شؤون ذوي الإعاقة برئاسة وزير العمل والتنمية الاجتماعية، ومختلف الجهات الحكومية ومؤسسات المجتمع المدني ذات العلاقة.</w:t>
      </w:r>
    </w:p>
    <w:p w:rsidR="00122022" w:rsidRPr="00122022" w:rsidRDefault="00122022" w:rsidP="00122022">
      <w:pPr>
        <w:pStyle w:val="SingleTxtGA"/>
      </w:pPr>
      <w:r w:rsidRPr="00122022">
        <w:rPr>
          <w:rtl/>
        </w:rPr>
        <w:t>24</w:t>
      </w:r>
      <w:r w:rsidRPr="00122022">
        <w:rPr>
          <w:rFonts w:hint="cs"/>
          <w:rtl/>
        </w:rPr>
        <w:t>2</w:t>
      </w:r>
      <w:r w:rsidRPr="00122022">
        <w:rPr>
          <w:rtl/>
        </w:rPr>
        <w:t>-</w:t>
      </w:r>
      <w:r w:rsidRPr="00122022">
        <w:rPr>
          <w:rtl/>
        </w:rPr>
        <w:tab/>
        <w:t xml:space="preserve">وبهدف متابعة تنفيذ الاستراتيجية الوطنية لحقوق الأشخاص ذوي الإعاقة ومتابعة تنفيذ الاتفاقية الدولية لحقوق الأشخاص ذوي الإعاقة، تم إنشاء لجنة خاصة تابعة للجنة العليا لرعاية شؤون ذوي الإعاقة بقرار رقم </w:t>
      </w:r>
      <w:r w:rsidRPr="00122022">
        <w:t>62</w:t>
      </w:r>
      <w:r w:rsidRPr="00122022">
        <w:rPr>
          <w:rtl/>
        </w:rPr>
        <w:t xml:space="preserve"> لسنة </w:t>
      </w:r>
      <w:r w:rsidRPr="00122022">
        <w:t>2007</w:t>
      </w:r>
      <w:r w:rsidRPr="00122022">
        <w:rPr>
          <w:rtl/>
        </w:rPr>
        <w:t>، والتي عملت على رصد الأنشطة والبرامج والمشاريع التي تم تنفيذها من الخطة التنفيذية للاستراتيجية، والعمل</w:t>
      </w:r>
      <w:r w:rsidRPr="00122022">
        <w:rPr>
          <w:rFonts w:hint="cs"/>
          <w:rtl/>
        </w:rPr>
        <w:t xml:space="preserve"> جار</w:t>
      </w:r>
      <w:r w:rsidRPr="00122022">
        <w:rPr>
          <w:rtl/>
        </w:rPr>
        <w:t xml:space="preserve"> على إعداد تقارير </w:t>
      </w:r>
      <w:r w:rsidRPr="00122022">
        <w:rPr>
          <w:rFonts w:hint="cs"/>
          <w:rtl/>
        </w:rPr>
        <w:t xml:space="preserve">بشأن </w:t>
      </w:r>
      <w:r w:rsidRPr="00122022">
        <w:rPr>
          <w:rtl/>
        </w:rPr>
        <w:t>ما تم إنجازه</w:t>
      </w:r>
      <w:r w:rsidRPr="00122022">
        <w:rPr>
          <w:rFonts w:hint="cs"/>
          <w:rtl/>
        </w:rPr>
        <w:t xml:space="preserve">، </w:t>
      </w:r>
      <w:r w:rsidRPr="00122022">
        <w:rPr>
          <w:rtl/>
        </w:rPr>
        <w:t>وتوجيه الجهات المعنية لضمان ف</w:t>
      </w:r>
      <w:r w:rsidRPr="00122022">
        <w:rPr>
          <w:rFonts w:hint="cs"/>
          <w:rtl/>
        </w:rPr>
        <w:t>ع</w:t>
      </w:r>
      <w:r w:rsidRPr="00122022">
        <w:rPr>
          <w:rtl/>
        </w:rPr>
        <w:t>الية التنفيذ ل</w:t>
      </w:r>
      <w:r w:rsidRPr="00122022">
        <w:rPr>
          <w:rFonts w:hint="cs"/>
          <w:rtl/>
        </w:rPr>
        <w:t>جميع</w:t>
      </w:r>
      <w:r w:rsidRPr="00122022">
        <w:rPr>
          <w:rtl/>
        </w:rPr>
        <w:t xml:space="preserve"> بنود الاتفاقية</w:t>
      </w:r>
      <w:r w:rsidRPr="00122022">
        <w:rPr>
          <w:rFonts w:hint="cs"/>
          <w:rtl/>
        </w:rPr>
        <w:t>،</w:t>
      </w:r>
      <w:r w:rsidRPr="00122022">
        <w:rPr>
          <w:rtl/>
        </w:rPr>
        <w:t xml:space="preserve"> ذلك بأن </w:t>
      </w:r>
      <w:r w:rsidRPr="00122022">
        <w:rPr>
          <w:rFonts w:hint="cs"/>
          <w:rtl/>
        </w:rPr>
        <w:t>كثيراً</w:t>
      </w:r>
      <w:r w:rsidRPr="00122022">
        <w:rPr>
          <w:rtl/>
        </w:rPr>
        <w:t xml:space="preserve"> من ال</w:t>
      </w:r>
      <w:r w:rsidRPr="00122022">
        <w:rPr>
          <w:rFonts w:hint="cs"/>
          <w:rtl/>
        </w:rPr>
        <w:t>نشاطات</w:t>
      </w:r>
      <w:r w:rsidRPr="00122022">
        <w:rPr>
          <w:rtl/>
        </w:rPr>
        <w:t xml:space="preserve"> والبرامج والمبادرات الخاصة بالإعاقة تم البدء بتنفيذها</w:t>
      </w:r>
      <w:r w:rsidRPr="00122022">
        <w:rPr>
          <w:rFonts w:hint="cs"/>
          <w:rtl/>
        </w:rPr>
        <w:t xml:space="preserve">، </w:t>
      </w:r>
      <w:r w:rsidRPr="00122022">
        <w:rPr>
          <w:rtl/>
        </w:rPr>
        <w:t>بصورة جزئية</w:t>
      </w:r>
      <w:r w:rsidRPr="00122022">
        <w:rPr>
          <w:rFonts w:hint="cs"/>
          <w:rtl/>
        </w:rPr>
        <w:t>،</w:t>
      </w:r>
      <w:r w:rsidRPr="00122022">
        <w:rPr>
          <w:rtl/>
        </w:rPr>
        <w:t xml:space="preserve"> والعمل</w:t>
      </w:r>
      <w:r w:rsidRPr="00122022">
        <w:rPr>
          <w:rFonts w:hint="cs"/>
          <w:rtl/>
        </w:rPr>
        <w:t xml:space="preserve"> جار</w:t>
      </w:r>
      <w:r w:rsidRPr="00122022">
        <w:rPr>
          <w:rtl/>
        </w:rPr>
        <w:t xml:space="preserve"> على توثيقها.</w:t>
      </w:r>
    </w:p>
    <w:p w:rsidR="00122022" w:rsidRPr="00122022" w:rsidRDefault="00122022" w:rsidP="00122022">
      <w:pPr>
        <w:pStyle w:val="SingleTxtGA"/>
      </w:pPr>
      <w:r w:rsidRPr="00122022">
        <w:rPr>
          <w:rtl/>
        </w:rPr>
        <w:t>24</w:t>
      </w:r>
      <w:r w:rsidRPr="00122022">
        <w:rPr>
          <w:rFonts w:hint="cs"/>
          <w:rtl/>
        </w:rPr>
        <w:t>3</w:t>
      </w:r>
      <w:r w:rsidRPr="00122022">
        <w:rPr>
          <w:rtl/>
        </w:rPr>
        <w:t>-</w:t>
      </w:r>
      <w:r w:rsidRPr="00122022">
        <w:rPr>
          <w:rtl/>
        </w:rPr>
        <w:tab/>
        <w:t>وفيما يتعلق بالقياس والتقويم، فإن الاستراتيجية الوطنية لحقوق الأشخاص ذوي الإعاقة تتضمن مجموعة من المؤشرات لمتابعة تحقيق ما تم تنفيذه، والتي تقيس التغيير في حياة الأشخاص ذوي الإعاقة كماً أو نوعاً أو الاثنين معاً</w:t>
      </w:r>
      <w:r w:rsidRPr="00122022">
        <w:rPr>
          <w:rFonts w:hint="cs"/>
          <w:rtl/>
        </w:rPr>
        <w:t>،</w:t>
      </w:r>
      <w:r w:rsidRPr="00122022">
        <w:rPr>
          <w:rtl/>
        </w:rPr>
        <w:t xml:space="preserve"> وفقاً لجهود وطنية لجمع البيانات وتحليلها وإصدار تقارير دورية وفق منهجية تشاركية عن مدى التقدم المحرز في تنفيذ هذه الاستراتيجية.</w:t>
      </w:r>
    </w:p>
    <w:p w:rsidR="00122022" w:rsidRPr="00122022" w:rsidRDefault="00122022" w:rsidP="00122022">
      <w:pPr>
        <w:pStyle w:val="H23GA"/>
      </w:pPr>
      <w:r w:rsidRPr="00122022">
        <w:rPr>
          <w:rFonts w:ascii="Simplified Arabic" w:hAnsi="Simplified Arabic" w:cs="Simplified Arabic"/>
          <w:sz w:val="24"/>
          <w:szCs w:val="24"/>
          <w:rtl/>
        </w:rPr>
        <w:tab/>
      </w:r>
      <w:r w:rsidRPr="00122022">
        <w:rPr>
          <w:rFonts w:ascii="Simplified Arabic" w:hAnsi="Simplified Arabic" w:cs="Simplified Arabic"/>
          <w:sz w:val="24"/>
          <w:szCs w:val="24"/>
          <w:rtl/>
        </w:rPr>
        <w:tab/>
      </w:r>
      <w:bookmarkStart w:id="82" w:name="_Toc491178864"/>
      <w:bookmarkStart w:id="83" w:name="_Toc491186862"/>
      <w:r w:rsidRPr="00122022">
        <w:rPr>
          <w:rtl/>
        </w:rPr>
        <w:t>المادة 34</w:t>
      </w:r>
      <w:r w:rsidRPr="00122022">
        <w:rPr>
          <w:rFonts w:hint="cs"/>
          <w:rtl/>
        </w:rPr>
        <w:t>:</w:t>
      </w:r>
      <w:r w:rsidRPr="00122022">
        <w:rPr>
          <w:rtl/>
        </w:rPr>
        <w:t xml:space="preserve"> اللجنة المعنية بحقوق الأشخاص ذوي الإعاقة</w:t>
      </w:r>
      <w:bookmarkEnd w:id="82"/>
      <w:bookmarkEnd w:id="83"/>
    </w:p>
    <w:p w:rsidR="00122022" w:rsidRPr="00122022" w:rsidRDefault="00122022" w:rsidP="00122022">
      <w:pPr>
        <w:pStyle w:val="SingleTxtGA"/>
      </w:pPr>
      <w:r w:rsidRPr="00122022">
        <w:rPr>
          <w:rtl/>
        </w:rPr>
        <w:t>24</w:t>
      </w:r>
      <w:r w:rsidRPr="00122022">
        <w:rPr>
          <w:rFonts w:hint="cs"/>
          <w:rtl/>
        </w:rPr>
        <w:t>4</w:t>
      </w:r>
      <w:r w:rsidRPr="00122022">
        <w:rPr>
          <w:rtl/>
        </w:rPr>
        <w:t>-</w:t>
      </w:r>
      <w:r w:rsidRPr="00122022">
        <w:rPr>
          <w:rtl/>
        </w:rPr>
        <w:tab/>
        <w:t xml:space="preserve">تأسست اللجنة العليا لرعاية شؤون </w:t>
      </w:r>
      <w:r w:rsidRPr="00122022">
        <w:rPr>
          <w:shd w:val="clear" w:color="auto" w:fill="FFFFFF" w:themeFill="background1"/>
          <w:rtl/>
        </w:rPr>
        <w:t>ذوي الإعا</w:t>
      </w:r>
      <w:r w:rsidRPr="00122022">
        <w:rPr>
          <w:rFonts w:hint="cs"/>
          <w:shd w:val="clear" w:color="auto" w:fill="FFFFFF" w:themeFill="background1"/>
          <w:rtl/>
        </w:rPr>
        <w:t>قة</w:t>
      </w:r>
      <w:r w:rsidRPr="00122022">
        <w:rPr>
          <w:shd w:val="clear" w:color="auto" w:fill="FFFFFF" w:themeFill="background1"/>
          <w:rtl/>
        </w:rPr>
        <w:t xml:space="preserve"> بحسب</w:t>
      </w:r>
      <w:r w:rsidRPr="00122022">
        <w:rPr>
          <w:rtl/>
        </w:rPr>
        <w:t xml:space="preserve"> ما نصت عليه المادة 16من القانون رقم 74</w:t>
      </w:r>
      <w:r w:rsidRPr="00122022">
        <w:rPr>
          <w:rFonts w:hint="cs"/>
          <w:rtl/>
        </w:rPr>
        <w:t xml:space="preserve"> </w:t>
      </w:r>
      <w:r w:rsidRPr="00122022">
        <w:rPr>
          <w:rtl/>
        </w:rPr>
        <w:t>لسنة 2006. ويترأس هذه اللجنة وزير العمل والتنمية الاجتماعية وتضم في عضويتها ممثلين عن القطاعات الحكومية والأهلية والخاصة، تأكيداً على مبدأ الشراكة المجتمعية</w:t>
      </w:r>
      <w:r w:rsidRPr="00122022">
        <w:rPr>
          <w:rFonts w:hint="cs"/>
          <w:rtl/>
        </w:rPr>
        <w:t>،</w:t>
      </w:r>
      <w:r w:rsidRPr="00122022">
        <w:rPr>
          <w:rtl/>
        </w:rPr>
        <w:t xml:space="preserve"> وتشمل هذه المسؤوليات توفير الخدمات الصحية والتعليمية والعمل والتدريب والتوعية والتثقيف والتأهيل والإسكان</w:t>
      </w:r>
      <w:r w:rsidRPr="00122022">
        <w:rPr>
          <w:rFonts w:hint="cs"/>
          <w:rtl/>
        </w:rPr>
        <w:t>،</w:t>
      </w:r>
      <w:r w:rsidRPr="00122022">
        <w:rPr>
          <w:rtl/>
        </w:rPr>
        <w:t xml:space="preserve"> وتتولى هذه اللجنة بشكل أساسي دراسة وإعداد السياسة العامة لرعاية وتأهيل ذوي الإعاقة في مملكة البحرين.</w:t>
      </w:r>
    </w:p>
    <w:p w:rsidR="00122022" w:rsidRPr="00122022" w:rsidRDefault="00122022" w:rsidP="00122022">
      <w:pPr>
        <w:pStyle w:val="SingleTxtGA"/>
      </w:pPr>
      <w:r w:rsidRPr="00122022">
        <w:rPr>
          <w:rtl/>
        </w:rPr>
        <w:t>24</w:t>
      </w:r>
      <w:r w:rsidRPr="00122022">
        <w:rPr>
          <w:rFonts w:hint="cs"/>
          <w:rtl/>
        </w:rPr>
        <w:t>5</w:t>
      </w:r>
      <w:r w:rsidRPr="00122022">
        <w:rPr>
          <w:rtl/>
        </w:rPr>
        <w:t>-</w:t>
      </w:r>
      <w:r w:rsidRPr="00122022">
        <w:rPr>
          <w:rtl/>
        </w:rPr>
        <w:tab/>
        <w:t xml:space="preserve">نظراً </w:t>
      </w:r>
      <w:r w:rsidRPr="00122022">
        <w:rPr>
          <w:rFonts w:hint="cs"/>
          <w:rtl/>
        </w:rPr>
        <w:t xml:space="preserve">إلى </w:t>
      </w:r>
      <w:r w:rsidRPr="00122022">
        <w:rPr>
          <w:rtl/>
        </w:rPr>
        <w:t>أن رعاية وتأهيل وتشغيل الأشخاص ذوي الإعاقة مسؤولية مشتركة</w:t>
      </w:r>
      <w:r w:rsidRPr="00122022">
        <w:rPr>
          <w:rFonts w:hint="cs"/>
          <w:rtl/>
        </w:rPr>
        <w:t>،</w:t>
      </w:r>
      <w:r w:rsidRPr="00122022">
        <w:rPr>
          <w:rtl/>
        </w:rPr>
        <w:t xml:space="preserve"> ف</w:t>
      </w:r>
      <w:r w:rsidRPr="00122022">
        <w:rPr>
          <w:rFonts w:hint="cs"/>
          <w:rtl/>
        </w:rPr>
        <w:t>تتولى هذه ال</w:t>
      </w:r>
      <w:r w:rsidRPr="00122022">
        <w:rPr>
          <w:rtl/>
        </w:rPr>
        <w:t>مسؤولية الوزارات الحكومية و</w:t>
      </w:r>
      <w:r w:rsidRPr="00122022">
        <w:rPr>
          <w:rFonts w:hint="cs"/>
          <w:rtl/>
        </w:rPr>
        <w:t>خصوصاً</w:t>
      </w:r>
      <w:r w:rsidRPr="00122022">
        <w:rPr>
          <w:rtl/>
        </w:rPr>
        <w:t xml:space="preserve"> المعنية بتوفير الخدمات الصحية والتعليمية والعمل والتدريب والتوعية والتثقيف والتأهيل والإسكان، </w:t>
      </w:r>
      <w:r w:rsidRPr="00122022">
        <w:rPr>
          <w:rFonts w:hint="cs"/>
          <w:rtl/>
        </w:rPr>
        <w:t>وتتولاها ب</w:t>
      </w:r>
      <w:r w:rsidRPr="00122022">
        <w:rPr>
          <w:rtl/>
        </w:rPr>
        <w:t xml:space="preserve">القدر </w:t>
      </w:r>
      <w:r w:rsidRPr="00122022">
        <w:rPr>
          <w:rFonts w:hint="cs"/>
          <w:rtl/>
        </w:rPr>
        <w:t>نفسه</w:t>
      </w:r>
      <w:r w:rsidRPr="00122022">
        <w:rPr>
          <w:rtl/>
        </w:rPr>
        <w:t xml:space="preserve"> منظمات المجتمع المدني والقطاع الخاص.</w:t>
      </w:r>
    </w:p>
    <w:p w:rsidR="00122022" w:rsidRPr="00122022" w:rsidRDefault="00122022" w:rsidP="00122022">
      <w:pPr>
        <w:pStyle w:val="SingleTxtGA"/>
      </w:pPr>
      <w:r w:rsidRPr="00122022">
        <w:rPr>
          <w:rtl/>
        </w:rPr>
        <w:t>24</w:t>
      </w:r>
      <w:r w:rsidRPr="00122022">
        <w:rPr>
          <w:rFonts w:hint="cs"/>
          <w:rtl/>
        </w:rPr>
        <w:t>6</w:t>
      </w:r>
      <w:r w:rsidRPr="00122022">
        <w:rPr>
          <w:rtl/>
        </w:rPr>
        <w:t>-</w:t>
      </w:r>
      <w:r w:rsidRPr="00122022">
        <w:rPr>
          <w:rtl/>
        </w:rPr>
        <w:tab/>
        <w:t>وتتضمن اللجنة العليا عدداً من اللجان المصغرة أهمها:</w:t>
      </w:r>
    </w:p>
    <w:p w:rsidR="00122022" w:rsidRPr="00122022" w:rsidRDefault="00122022" w:rsidP="00122022">
      <w:pPr>
        <w:pStyle w:val="Bullet1GA"/>
        <w:numPr>
          <w:ilvl w:val="0"/>
          <w:numId w:val="3"/>
        </w:numPr>
        <w:bidi/>
      </w:pPr>
      <w:r w:rsidRPr="00122022">
        <w:rPr>
          <w:rtl/>
        </w:rPr>
        <w:t>لجنة إعداد الاستراتيجية الوطنية للأشخاص ذوي الإعاقة ومتابعتها</w:t>
      </w:r>
      <w:r w:rsidRPr="00122022">
        <w:rPr>
          <w:rFonts w:hint="cs"/>
          <w:rtl/>
        </w:rPr>
        <w:t xml:space="preserve">، </w:t>
      </w:r>
      <w:r w:rsidRPr="00122022">
        <w:rPr>
          <w:rtl/>
        </w:rPr>
        <w:t xml:space="preserve">وهي تتولى </w:t>
      </w:r>
      <w:r w:rsidRPr="00122022">
        <w:rPr>
          <w:rFonts w:hint="cs"/>
          <w:rtl/>
        </w:rPr>
        <w:t>إ</w:t>
      </w:r>
      <w:r w:rsidRPr="00122022">
        <w:rPr>
          <w:rtl/>
        </w:rPr>
        <w:t>عداد الاستراتيجية الوطنية ومتابعة تنفيذه</w:t>
      </w:r>
      <w:r w:rsidRPr="00122022">
        <w:rPr>
          <w:rFonts w:hint="cs"/>
          <w:rtl/>
        </w:rPr>
        <w:t>،</w:t>
      </w:r>
      <w:r w:rsidRPr="00122022">
        <w:rPr>
          <w:rtl/>
        </w:rPr>
        <w:t xml:space="preserve"> </w:t>
      </w:r>
      <w:r w:rsidRPr="00122022">
        <w:rPr>
          <w:rFonts w:hint="cs"/>
          <w:rtl/>
        </w:rPr>
        <w:t>بالإ</w:t>
      </w:r>
      <w:r w:rsidRPr="00122022">
        <w:rPr>
          <w:rtl/>
        </w:rPr>
        <w:t xml:space="preserve">ضافة </w:t>
      </w:r>
      <w:r w:rsidRPr="00122022">
        <w:rPr>
          <w:rFonts w:hint="cs"/>
          <w:rtl/>
        </w:rPr>
        <w:t>إ</w:t>
      </w:r>
      <w:r w:rsidRPr="00122022">
        <w:rPr>
          <w:rtl/>
        </w:rPr>
        <w:t>لى وضع القواعد المتعلقة بالحاجات الرئيسية لرعاية وتأهيل المعوقين.</w:t>
      </w:r>
    </w:p>
    <w:p w:rsidR="00122022" w:rsidRPr="00122022" w:rsidRDefault="00122022" w:rsidP="00122022">
      <w:pPr>
        <w:pStyle w:val="Bullet1GA"/>
        <w:numPr>
          <w:ilvl w:val="0"/>
          <w:numId w:val="3"/>
        </w:numPr>
        <w:bidi/>
      </w:pPr>
      <w:r w:rsidRPr="00122022">
        <w:rPr>
          <w:rtl/>
        </w:rPr>
        <w:t>لجنة العلاقات العامة والتوعية المجتمعية</w:t>
      </w:r>
      <w:r w:rsidRPr="00122022">
        <w:rPr>
          <w:rFonts w:hint="cs"/>
          <w:rtl/>
        </w:rPr>
        <w:t>،</w:t>
      </w:r>
      <w:r w:rsidRPr="00122022">
        <w:rPr>
          <w:rtl/>
        </w:rPr>
        <w:t xml:space="preserve"> وت</w:t>
      </w:r>
      <w:r w:rsidRPr="00122022">
        <w:rPr>
          <w:rFonts w:hint="cs"/>
          <w:rtl/>
        </w:rPr>
        <w:t>ت</w:t>
      </w:r>
      <w:r w:rsidRPr="00122022">
        <w:rPr>
          <w:rtl/>
        </w:rPr>
        <w:t xml:space="preserve">ولى </w:t>
      </w:r>
      <w:r w:rsidRPr="00122022">
        <w:rPr>
          <w:rFonts w:hint="cs"/>
          <w:rtl/>
        </w:rPr>
        <w:t>إ</w:t>
      </w:r>
      <w:r w:rsidRPr="00122022">
        <w:rPr>
          <w:rtl/>
        </w:rPr>
        <w:t>عداد وتنفيذ ا</w:t>
      </w:r>
      <w:r w:rsidRPr="00122022">
        <w:rPr>
          <w:rFonts w:hint="cs"/>
          <w:rtl/>
        </w:rPr>
        <w:t>لنشاطات</w:t>
      </w:r>
      <w:r w:rsidRPr="00122022">
        <w:rPr>
          <w:rtl/>
        </w:rPr>
        <w:t xml:space="preserve"> والبرامج الهادفة </w:t>
      </w:r>
      <w:r w:rsidRPr="00122022">
        <w:rPr>
          <w:rFonts w:hint="cs"/>
          <w:rtl/>
        </w:rPr>
        <w:t>إ</w:t>
      </w:r>
      <w:r w:rsidRPr="00122022">
        <w:rPr>
          <w:rtl/>
        </w:rPr>
        <w:t>لى توعية وتثقيف المجتمع البحريني في مجال ال</w:t>
      </w:r>
      <w:r w:rsidRPr="00122022">
        <w:rPr>
          <w:rFonts w:hint="cs"/>
          <w:rtl/>
        </w:rPr>
        <w:t>إ</w:t>
      </w:r>
      <w:r w:rsidRPr="00122022">
        <w:rPr>
          <w:rtl/>
        </w:rPr>
        <w:t>عاقة،</w:t>
      </w:r>
      <w:r w:rsidRPr="00122022">
        <w:rPr>
          <w:rFonts w:hint="cs"/>
          <w:rtl/>
        </w:rPr>
        <w:t xml:space="preserve"> بالإضافة</w:t>
      </w:r>
      <w:r w:rsidRPr="00122022">
        <w:rPr>
          <w:rtl/>
        </w:rPr>
        <w:t xml:space="preserve"> </w:t>
      </w:r>
      <w:r w:rsidRPr="00122022">
        <w:rPr>
          <w:rFonts w:hint="cs"/>
          <w:rtl/>
        </w:rPr>
        <w:t>إ</w:t>
      </w:r>
      <w:r w:rsidRPr="00122022">
        <w:rPr>
          <w:rtl/>
        </w:rPr>
        <w:t xml:space="preserve">لى </w:t>
      </w:r>
      <w:r w:rsidRPr="00122022">
        <w:rPr>
          <w:rFonts w:hint="cs"/>
          <w:rtl/>
        </w:rPr>
        <w:t>إ</w:t>
      </w:r>
      <w:r w:rsidRPr="00122022">
        <w:rPr>
          <w:rtl/>
        </w:rPr>
        <w:t>عداد الأدلة وال</w:t>
      </w:r>
      <w:r w:rsidRPr="00122022">
        <w:rPr>
          <w:rFonts w:hint="cs"/>
          <w:rtl/>
        </w:rPr>
        <w:t>إ</w:t>
      </w:r>
      <w:r w:rsidRPr="00122022">
        <w:rPr>
          <w:rtl/>
        </w:rPr>
        <w:t>رشاد</w:t>
      </w:r>
      <w:r w:rsidRPr="00122022">
        <w:rPr>
          <w:rFonts w:hint="cs"/>
          <w:rtl/>
        </w:rPr>
        <w:t>ات، وتأمين</w:t>
      </w:r>
      <w:r w:rsidRPr="00122022">
        <w:rPr>
          <w:rtl/>
        </w:rPr>
        <w:t xml:space="preserve"> </w:t>
      </w:r>
      <w:r w:rsidRPr="00122022">
        <w:rPr>
          <w:rFonts w:hint="cs"/>
          <w:rtl/>
        </w:rPr>
        <w:t>التغطية</w:t>
      </w:r>
      <w:r w:rsidRPr="00122022">
        <w:rPr>
          <w:rtl/>
        </w:rPr>
        <w:t xml:space="preserve"> </w:t>
      </w:r>
      <w:r w:rsidRPr="00122022">
        <w:rPr>
          <w:rFonts w:hint="cs"/>
          <w:rtl/>
        </w:rPr>
        <w:t>الإعلامية</w:t>
      </w:r>
      <w:r w:rsidRPr="00122022">
        <w:rPr>
          <w:rtl/>
        </w:rPr>
        <w:t xml:space="preserve"> </w:t>
      </w:r>
      <w:r w:rsidRPr="00122022">
        <w:rPr>
          <w:rFonts w:hint="cs"/>
          <w:rtl/>
        </w:rPr>
        <w:t>لجميع</w:t>
      </w:r>
      <w:r w:rsidRPr="00122022">
        <w:rPr>
          <w:rtl/>
        </w:rPr>
        <w:t xml:space="preserve"> </w:t>
      </w:r>
      <w:r w:rsidRPr="00122022">
        <w:rPr>
          <w:rFonts w:hint="cs"/>
          <w:rtl/>
        </w:rPr>
        <w:t>نشاطات</w:t>
      </w:r>
      <w:r w:rsidRPr="00122022">
        <w:rPr>
          <w:rtl/>
        </w:rPr>
        <w:t xml:space="preserve"> </w:t>
      </w:r>
      <w:r w:rsidRPr="00122022">
        <w:rPr>
          <w:rFonts w:hint="cs"/>
          <w:rtl/>
        </w:rPr>
        <w:t>ومشاريع</w:t>
      </w:r>
      <w:r w:rsidRPr="00122022">
        <w:rPr>
          <w:rtl/>
        </w:rPr>
        <w:t xml:space="preserve"> </w:t>
      </w:r>
      <w:r w:rsidRPr="00122022">
        <w:rPr>
          <w:rFonts w:hint="cs"/>
          <w:rtl/>
        </w:rPr>
        <w:t>اللجنة</w:t>
      </w:r>
      <w:r w:rsidRPr="00122022">
        <w:rPr>
          <w:rtl/>
        </w:rPr>
        <w:t xml:space="preserve"> </w:t>
      </w:r>
      <w:r w:rsidRPr="00122022">
        <w:rPr>
          <w:rFonts w:hint="cs"/>
          <w:rtl/>
        </w:rPr>
        <w:t>العليا،</w:t>
      </w:r>
      <w:r w:rsidRPr="00122022">
        <w:rPr>
          <w:rtl/>
        </w:rPr>
        <w:t xml:space="preserve"> </w:t>
      </w:r>
      <w:r w:rsidRPr="00122022">
        <w:rPr>
          <w:rFonts w:hint="cs"/>
          <w:rtl/>
        </w:rPr>
        <w:t>وإقامة</w:t>
      </w:r>
      <w:r w:rsidRPr="00122022">
        <w:rPr>
          <w:rtl/>
        </w:rPr>
        <w:t xml:space="preserve"> </w:t>
      </w:r>
      <w:r w:rsidRPr="00122022">
        <w:rPr>
          <w:rFonts w:hint="cs"/>
          <w:rtl/>
        </w:rPr>
        <w:t>ورش</w:t>
      </w:r>
      <w:r w:rsidRPr="00122022">
        <w:rPr>
          <w:rtl/>
        </w:rPr>
        <w:t xml:space="preserve"> </w:t>
      </w:r>
      <w:r w:rsidRPr="00122022">
        <w:rPr>
          <w:rFonts w:hint="cs"/>
          <w:rtl/>
        </w:rPr>
        <w:t>العمل</w:t>
      </w:r>
      <w:r w:rsidRPr="00122022">
        <w:rPr>
          <w:rtl/>
        </w:rPr>
        <w:t xml:space="preserve"> </w:t>
      </w:r>
      <w:r w:rsidRPr="00122022">
        <w:rPr>
          <w:rFonts w:hint="cs"/>
          <w:rtl/>
        </w:rPr>
        <w:t>لتثقيف</w:t>
      </w:r>
      <w:r w:rsidRPr="00122022">
        <w:rPr>
          <w:rtl/>
        </w:rPr>
        <w:t xml:space="preserve"> </w:t>
      </w:r>
      <w:r w:rsidRPr="00122022">
        <w:rPr>
          <w:rFonts w:hint="cs"/>
          <w:rtl/>
        </w:rPr>
        <w:t>الأجهزة</w:t>
      </w:r>
      <w:r w:rsidRPr="00122022">
        <w:rPr>
          <w:rtl/>
        </w:rPr>
        <w:t xml:space="preserve"> </w:t>
      </w:r>
      <w:r w:rsidRPr="00122022">
        <w:rPr>
          <w:rFonts w:hint="cs"/>
          <w:rtl/>
        </w:rPr>
        <w:t>الإعلامية</w:t>
      </w:r>
      <w:r w:rsidRPr="00122022">
        <w:rPr>
          <w:rtl/>
        </w:rPr>
        <w:t xml:space="preserve"> </w:t>
      </w:r>
      <w:r w:rsidRPr="00122022">
        <w:rPr>
          <w:rFonts w:hint="cs"/>
          <w:rtl/>
        </w:rPr>
        <w:t>حول</w:t>
      </w:r>
      <w:r w:rsidRPr="00122022">
        <w:rPr>
          <w:rtl/>
        </w:rPr>
        <w:t xml:space="preserve"> </w:t>
      </w:r>
      <w:r w:rsidRPr="00122022">
        <w:rPr>
          <w:rFonts w:hint="cs"/>
          <w:rtl/>
        </w:rPr>
        <w:t>موضوع</w:t>
      </w:r>
      <w:r w:rsidRPr="00122022">
        <w:rPr>
          <w:rtl/>
        </w:rPr>
        <w:t xml:space="preserve"> </w:t>
      </w:r>
      <w:r w:rsidRPr="00122022">
        <w:rPr>
          <w:rFonts w:hint="cs"/>
          <w:rtl/>
        </w:rPr>
        <w:t>المعوقين</w:t>
      </w:r>
      <w:r w:rsidRPr="00122022">
        <w:rPr>
          <w:rtl/>
        </w:rPr>
        <w:t>.</w:t>
      </w:r>
    </w:p>
    <w:p w:rsidR="00122022" w:rsidRPr="00122022" w:rsidRDefault="00122022" w:rsidP="00122022">
      <w:pPr>
        <w:pStyle w:val="Bullet1GA"/>
        <w:numPr>
          <w:ilvl w:val="0"/>
          <w:numId w:val="3"/>
        </w:numPr>
        <w:bidi/>
        <w:ind w:left="2494" w:hanging="544"/>
      </w:pPr>
      <w:r w:rsidRPr="00122022">
        <w:rPr>
          <w:rtl/>
        </w:rPr>
        <w:t>اللجنة المالية والقانونية</w:t>
      </w:r>
      <w:r w:rsidRPr="00122022">
        <w:rPr>
          <w:rFonts w:hint="cs"/>
          <w:rtl/>
        </w:rPr>
        <w:t>،</w:t>
      </w:r>
      <w:r w:rsidRPr="00122022">
        <w:rPr>
          <w:rtl/>
        </w:rPr>
        <w:t xml:space="preserve"> وتتولى متابعة تنفيذ القوانين والأنظمة الخاصة بشؤون ذوي ال</w:t>
      </w:r>
      <w:r w:rsidRPr="00122022">
        <w:rPr>
          <w:rFonts w:hint="cs"/>
          <w:rtl/>
        </w:rPr>
        <w:t>إ</w:t>
      </w:r>
      <w:r w:rsidRPr="00122022">
        <w:rPr>
          <w:rtl/>
        </w:rPr>
        <w:t xml:space="preserve">عاقة، </w:t>
      </w:r>
      <w:r w:rsidRPr="00122022">
        <w:rPr>
          <w:rFonts w:hint="cs"/>
          <w:rtl/>
        </w:rPr>
        <w:t>واقتراح</w:t>
      </w:r>
      <w:r w:rsidRPr="00122022">
        <w:rPr>
          <w:rtl/>
        </w:rPr>
        <w:t xml:space="preserve"> أي</w:t>
      </w:r>
      <w:r w:rsidRPr="00122022">
        <w:rPr>
          <w:rFonts w:hint="cs"/>
          <w:rtl/>
        </w:rPr>
        <w:t xml:space="preserve"> </w:t>
      </w:r>
      <w:r w:rsidRPr="00122022">
        <w:rPr>
          <w:rtl/>
        </w:rPr>
        <w:t>مشاريع قوانين جديدة وتقديم الاستشارات القانونية وتأمين الحماية القانونية لذوي ال</w:t>
      </w:r>
      <w:r w:rsidRPr="00122022">
        <w:rPr>
          <w:rFonts w:hint="cs"/>
          <w:rtl/>
        </w:rPr>
        <w:t>إ</w:t>
      </w:r>
      <w:r w:rsidRPr="00122022">
        <w:rPr>
          <w:rtl/>
        </w:rPr>
        <w:t xml:space="preserve">عاقة. </w:t>
      </w:r>
    </w:p>
    <w:p w:rsidR="00122022" w:rsidRPr="007735B7" w:rsidRDefault="00122022" w:rsidP="00122022">
      <w:pPr>
        <w:autoSpaceDE w:val="0"/>
        <w:autoSpaceDN w:val="0"/>
        <w:adjustRightInd w:val="0"/>
        <w:spacing w:line="240" w:lineRule="auto"/>
        <w:jc w:val="center"/>
        <w:rPr>
          <w:rFonts w:ascii="Simplified Arabic" w:hAnsi="Simplified Arabic" w:cs="Simplified Arabic"/>
          <w:color w:val="000000" w:themeColor="text1"/>
          <w:sz w:val="24"/>
          <w:szCs w:val="24"/>
          <w:rtl/>
          <w:lang w:bidi="ar-LB"/>
        </w:rPr>
      </w:pPr>
      <w:r w:rsidRPr="00F03C60">
        <w:rPr>
          <w:rFonts w:ascii="Simplified Arabic" w:hAnsi="Simplified Arabic" w:cs="Simplified Arabic"/>
          <w:noProof/>
          <w:sz w:val="24"/>
          <w:szCs w:val="24"/>
          <w:lang w:val="en-GB" w:eastAsia="en-GB"/>
        </w:rPr>
        <w:drawing>
          <wp:inline distT="0" distB="0" distL="0" distR="0" wp14:anchorId="4D98DBE6" wp14:editId="7C38DB72">
            <wp:extent cx="5562600" cy="3875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l="29968" t="21664" r="30930" b="29875"/>
                    <a:stretch/>
                  </pic:blipFill>
                  <pic:spPr bwMode="auto">
                    <a:xfrm>
                      <a:off x="0" y="0"/>
                      <a:ext cx="5575570" cy="3884618"/>
                    </a:xfrm>
                    <a:prstGeom prst="rect">
                      <a:avLst/>
                    </a:prstGeom>
                    <a:ln>
                      <a:noFill/>
                    </a:ln>
                    <a:extLst>
                      <a:ext uri="{53640926-AAD7-44D8-BBD7-CCE9431645EC}">
                        <a14:shadowObscured xmlns:a14="http://schemas.microsoft.com/office/drawing/2010/main"/>
                      </a:ext>
                    </a:extLst>
                  </pic:spPr>
                </pic:pic>
              </a:graphicData>
            </a:graphic>
          </wp:inline>
        </w:drawing>
      </w:r>
    </w:p>
    <w:p w:rsidR="00122022" w:rsidRPr="00122022" w:rsidRDefault="00122022" w:rsidP="00FC4FCD">
      <w:pPr>
        <w:pStyle w:val="H23GA"/>
        <w:spacing w:before="120"/>
        <w:rPr>
          <w:rFonts w:ascii="Simplified Arabic" w:eastAsiaTheme="majorEastAsia" w:hAnsi="Simplified Arabic" w:cs="Simplified Arabic"/>
          <w:sz w:val="24"/>
          <w:szCs w:val="24"/>
          <w:rtl/>
          <w:lang w:bidi="ar-LB"/>
        </w:rPr>
      </w:pPr>
      <w:r>
        <w:br w:type="page"/>
      </w:r>
      <w:r>
        <w:rPr>
          <w:rtl/>
        </w:rPr>
        <w:tab/>
      </w:r>
      <w:r w:rsidRPr="00122022">
        <w:rPr>
          <w:rtl/>
        </w:rPr>
        <w:tab/>
      </w:r>
      <w:bookmarkStart w:id="84" w:name="_Toc491186863"/>
      <w:r w:rsidRPr="00122022">
        <w:rPr>
          <w:rStyle w:val="Heading1Char"/>
          <w:rFonts w:hint="cs"/>
          <w:rtl/>
          <w:lang w:bidi="ar-LB"/>
        </w:rPr>
        <w:t>خلاصة: التحديات والتوجهات المستقبلية</w:t>
      </w:r>
      <w:bookmarkEnd w:id="84"/>
    </w:p>
    <w:p w:rsidR="00122022" w:rsidRPr="00122022" w:rsidRDefault="00122022" w:rsidP="00122022">
      <w:pPr>
        <w:pStyle w:val="SingleTxtGA"/>
        <w:rPr>
          <w:rtl/>
        </w:rPr>
      </w:pPr>
      <w:r w:rsidRPr="00122022">
        <w:rPr>
          <w:rtl/>
        </w:rPr>
        <w:t>24</w:t>
      </w:r>
      <w:r w:rsidRPr="00122022">
        <w:rPr>
          <w:rFonts w:hint="cs"/>
          <w:rtl/>
        </w:rPr>
        <w:t>7</w:t>
      </w:r>
      <w:r w:rsidRPr="00122022">
        <w:rPr>
          <w:rtl/>
        </w:rPr>
        <w:t>-</w:t>
      </w:r>
      <w:r w:rsidRPr="00122022">
        <w:rPr>
          <w:rtl/>
        </w:rPr>
        <w:tab/>
        <w:t xml:space="preserve">يتبين من خلال التقرير أن مملكة البحرين قطعت شوطاً </w:t>
      </w:r>
      <w:r w:rsidRPr="00122022">
        <w:rPr>
          <w:rFonts w:hint="cs"/>
          <w:rtl/>
        </w:rPr>
        <w:t>مهماً</w:t>
      </w:r>
      <w:r w:rsidRPr="00122022">
        <w:rPr>
          <w:rtl/>
        </w:rPr>
        <w:t xml:space="preserve"> </w:t>
      </w:r>
      <w:r w:rsidRPr="00122022">
        <w:rPr>
          <w:rFonts w:hint="cs"/>
          <w:rtl/>
        </w:rPr>
        <w:t>في مجال</w:t>
      </w:r>
      <w:r w:rsidRPr="00122022">
        <w:rPr>
          <w:rtl/>
        </w:rPr>
        <w:t xml:space="preserve"> </w:t>
      </w:r>
      <w:r w:rsidRPr="00122022">
        <w:rPr>
          <w:rFonts w:hint="cs"/>
          <w:rtl/>
        </w:rPr>
        <w:t>دمج</w:t>
      </w:r>
      <w:r w:rsidRPr="00122022">
        <w:rPr>
          <w:rtl/>
        </w:rPr>
        <w:t xml:space="preserve"> </w:t>
      </w:r>
      <w:r w:rsidRPr="00122022">
        <w:rPr>
          <w:rFonts w:hint="cs"/>
          <w:rtl/>
        </w:rPr>
        <w:t>الأشخاص ذوي الإعاقة</w:t>
      </w:r>
      <w:r w:rsidRPr="00122022">
        <w:rPr>
          <w:rtl/>
        </w:rPr>
        <w:t xml:space="preserve"> ضمن المجتمع البحريني</w:t>
      </w:r>
      <w:r w:rsidRPr="00122022">
        <w:rPr>
          <w:rFonts w:hint="cs"/>
          <w:rtl/>
        </w:rPr>
        <w:t>، و</w:t>
      </w:r>
      <w:r w:rsidRPr="00122022">
        <w:rPr>
          <w:rtl/>
        </w:rPr>
        <w:t>لا سيما على صعيد التعليم والصحة وتسهيل سبل الوصول وتوفير فرص العمل وغيرها من الأمور التي تعزز دور ذي ال</w:t>
      </w:r>
      <w:r w:rsidRPr="00122022">
        <w:rPr>
          <w:rFonts w:hint="cs"/>
          <w:rtl/>
        </w:rPr>
        <w:t>إ</w:t>
      </w:r>
      <w:r w:rsidRPr="00122022">
        <w:rPr>
          <w:rtl/>
        </w:rPr>
        <w:t>عاقة في المجتمع البحريني</w:t>
      </w:r>
      <w:r w:rsidRPr="00122022">
        <w:rPr>
          <w:rFonts w:hint="cs"/>
          <w:rtl/>
        </w:rPr>
        <w:t xml:space="preserve"> وأصبح هؤلاء عنصراً فاعلاً ومنتجاً يساهم في تطوير المجتمع. وقد شكل التكامل بين القطاعين الرسمي والأهلي عنصراً مساعداً على تحقيق التقدم. </w:t>
      </w:r>
    </w:p>
    <w:p w:rsidR="00122022" w:rsidRPr="00122022" w:rsidRDefault="00122022" w:rsidP="00122022">
      <w:pPr>
        <w:pStyle w:val="HChGA"/>
      </w:pPr>
      <w:bookmarkStart w:id="85" w:name="_Toc491186864"/>
      <w:r w:rsidRPr="00122022">
        <w:rPr>
          <w:rtl/>
        </w:rPr>
        <w:tab/>
      </w:r>
      <w:r w:rsidRPr="00122022">
        <w:rPr>
          <w:rFonts w:hint="cs"/>
          <w:rtl/>
        </w:rPr>
        <w:t>أولاً-</w:t>
      </w:r>
      <w:r w:rsidRPr="00122022">
        <w:rPr>
          <w:rtl/>
        </w:rPr>
        <w:tab/>
      </w:r>
      <w:r w:rsidRPr="00122022">
        <w:rPr>
          <w:rFonts w:hint="cs"/>
          <w:rtl/>
        </w:rPr>
        <w:t>التحديات</w:t>
      </w:r>
      <w:bookmarkEnd w:id="85"/>
    </w:p>
    <w:p w:rsidR="00122022" w:rsidRPr="00122022" w:rsidRDefault="00122022" w:rsidP="00122022">
      <w:pPr>
        <w:pStyle w:val="SingleTxtGA"/>
      </w:pPr>
      <w:r w:rsidRPr="00122022">
        <w:rPr>
          <w:rtl/>
        </w:rPr>
        <w:t>24</w:t>
      </w:r>
      <w:r w:rsidRPr="00122022">
        <w:rPr>
          <w:rFonts w:hint="cs"/>
          <w:rtl/>
        </w:rPr>
        <w:t>8</w:t>
      </w:r>
      <w:r w:rsidRPr="00122022">
        <w:rPr>
          <w:rtl/>
        </w:rPr>
        <w:t>-</w:t>
      </w:r>
      <w:r w:rsidRPr="00122022">
        <w:rPr>
          <w:rtl/>
        </w:rPr>
        <w:tab/>
      </w:r>
      <w:r w:rsidRPr="00122022">
        <w:rPr>
          <w:rFonts w:hint="cs"/>
          <w:rtl/>
        </w:rPr>
        <w:t>على الرغم من التقدم الحاصل، فإن مملكة البحرين، كما سائر بلدان العالم، لا تزال تواجه تحديات عديدة في إطار تأمين حقوق ذوي الإعاقة، ولا سيما في المجالات التشريعية والمؤسساتية والقضائية والخدماتية والمجتمعية وغيرها، ولعل أبرز هذه التحديات:</w:t>
      </w:r>
    </w:p>
    <w:p w:rsidR="00122022" w:rsidRPr="00122022" w:rsidRDefault="00122022" w:rsidP="00122022">
      <w:pPr>
        <w:pStyle w:val="SingleTxtGA"/>
        <w:rPr>
          <w:rtl/>
        </w:rPr>
      </w:pPr>
      <w:r w:rsidRPr="00122022">
        <w:rPr>
          <w:rtl/>
        </w:rPr>
        <w:t>2</w:t>
      </w:r>
      <w:r w:rsidRPr="00122022">
        <w:rPr>
          <w:rFonts w:hint="cs"/>
          <w:rtl/>
        </w:rPr>
        <w:t>49</w:t>
      </w:r>
      <w:r w:rsidRPr="00122022">
        <w:rPr>
          <w:rtl/>
        </w:rPr>
        <w:t>-</w:t>
      </w:r>
      <w:r w:rsidRPr="00122022">
        <w:rPr>
          <w:rtl/>
        </w:rPr>
        <w:tab/>
      </w:r>
      <w:r w:rsidRPr="00122022">
        <w:rPr>
          <w:rFonts w:hint="cs"/>
          <w:b/>
          <w:bCs/>
          <w:rtl/>
        </w:rPr>
        <w:t>على الصعيد التشريعي</w:t>
      </w:r>
      <w:r w:rsidRPr="00122022">
        <w:rPr>
          <w:rFonts w:hint="cs"/>
          <w:rtl/>
        </w:rPr>
        <w:t xml:space="preserve">: على الرغم من إنجاز مشروع القانون الجديد لرعاية شؤون المعوقين، فإنه لا يزال هناك العديد من الخطوات التي يجب استكمالها ليصار إلى إقرار هذا المشروع وإصدار جميع القرارات والإجراءات والأدوات التنظيمية المتعلقة بتنفيذه. ومع أن القوانين الحالية تغطي جزءاً من الحقوق التي تنص عليها اتفاقية حقوق الأشخاص ذوي الإعاقة، فإن جزءاً كبيراً من هذه الحقوق يحتاج إلى </w:t>
      </w:r>
      <w:proofErr w:type="spellStart"/>
      <w:r w:rsidRPr="00122022">
        <w:rPr>
          <w:rFonts w:hint="cs"/>
          <w:rtl/>
        </w:rPr>
        <w:t>إطر</w:t>
      </w:r>
      <w:proofErr w:type="spellEnd"/>
      <w:r w:rsidRPr="00122022">
        <w:rPr>
          <w:rFonts w:hint="cs"/>
          <w:rtl/>
        </w:rPr>
        <w:t xml:space="preserve"> تشريعية وتنظيمية جديدة يجري العمل عليها حالياً. </w:t>
      </w:r>
    </w:p>
    <w:p w:rsidR="00122022" w:rsidRPr="00122022" w:rsidRDefault="00122022" w:rsidP="00122022">
      <w:pPr>
        <w:pStyle w:val="SingleTxtGA"/>
      </w:pPr>
      <w:r w:rsidRPr="00122022">
        <w:rPr>
          <w:rtl/>
        </w:rPr>
        <w:t>25</w:t>
      </w:r>
      <w:r w:rsidRPr="00122022">
        <w:rPr>
          <w:rFonts w:hint="cs"/>
          <w:rtl/>
        </w:rPr>
        <w:t>0</w:t>
      </w:r>
      <w:r w:rsidRPr="00122022">
        <w:rPr>
          <w:rtl/>
        </w:rPr>
        <w:t>-</w:t>
      </w:r>
      <w:r w:rsidRPr="00122022">
        <w:rPr>
          <w:rtl/>
        </w:rPr>
        <w:tab/>
      </w:r>
      <w:r w:rsidRPr="00122022">
        <w:rPr>
          <w:rFonts w:hint="cs"/>
          <w:b/>
          <w:bCs/>
          <w:rtl/>
        </w:rPr>
        <w:t>على الصعيد المجتمعي:</w:t>
      </w:r>
      <w:r w:rsidRPr="00122022">
        <w:rPr>
          <w:rFonts w:hint="cs"/>
          <w:rtl/>
        </w:rPr>
        <w:t xml:space="preserve"> تشكل نظرة البعض في المجتمع البحريني إلى ذوي الإعاقة تحدياً رئيسياً لتقبل هذه الفئة من المجتمع ودمجها ضمن سائر القطاعات، ولا يقتصر هذا الأمر على المجتمع البحريني بل هو أمر تواجهه العديد من المجتمعات. ويتطلب تغيير النظرة المجتمعية إلى ذوي الإعاقة جهداً حثيثاً ومتواصلاً على جميع الصعد التربوية والإعلامية والتوعوية، بما في ذلك جعل المجتمع يتقبل ذوي الإعاقة في أماكن العلم والعمل والأماكن الترفيهية، والتعامل والاندماج معهم، وتقبل الإعاقة كاختلاف لا كتخلف. </w:t>
      </w:r>
    </w:p>
    <w:p w:rsidR="00122022" w:rsidRPr="00122022" w:rsidRDefault="00122022" w:rsidP="00122022">
      <w:pPr>
        <w:pStyle w:val="SingleTxtGA"/>
      </w:pPr>
      <w:r w:rsidRPr="00122022">
        <w:rPr>
          <w:rtl/>
        </w:rPr>
        <w:t>25</w:t>
      </w:r>
      <w:r w:rsidRPr="00122022">
        <w:rPr>
          <w:rFonts w:hint="cs"/>
          <w:rtl/>
        </w:rPr>
        <w:t>1</w:t>
      </w:r>
      <w:r w:rsidRPr="00122022">
        <w:rPr>
          <w:rtl/>
        </w:rPr>
        <w:t>-</w:t>
      </w:r>
      <w:r w:rsidRPr="00122022">
        <w:rPr>
          <w:rtl/>
        </w:rPr>
        <w:tab/>
      </w:r>
      <w:r w:rsidRPr="00122022">
        <w:rPr>
          <w:rFonts w:hint="cs"/>
          <w:b/>
          <w:bCs/>
          <w:rtl/>
        </w:rPr>
        <w:t>على صعيد تأمين وسائل التواصل مع ذوي الاعاقة</w:t>
      </w:r>
      <w:r w:rsidRPr="00122022">
        <w:rPr>
          <w:rFonts w:hint="cs"/>
          <w:rtl/>
        </w:rPr>
        <w:t>: ثمة تحديات كبرى في تعميم وسائل التواصل</w:t>
      </w:r>
      <w:r w:rsidRPr="00122022">
        <w:rPr>
          <w:rtl/>
        </w:rPr>
        <w:t xml:space="preserve"> وتقديم خدمات لغة الإشارة </w:t>
      </w:r>
      <w:r w:rsidRPr="00122022">
        <w:rPr>
          <w:rFonts w:hint="cs"/>
          <w:rtl/>
        </w:rPr>
        <w:t>ولغة برايل وال</w:t>
      </w:r>
      <w:r w:rsidRPr="00122022">
        <w:rPr>
          <w:rtl/>
        </w:rPr>
        <w:t xml:space="preserve">خدمات </w:t>
      </w:r>
      <w:r w:rsidRPr="00122022">
        <w:rPr>
          <w:rFonts w:hint="cs"/>
          <w:rtl/>
        </w:rPr>
        <w:t xml:space="preserve">التواصلية الأخرى في كل الأماكن التي يحتاج إليها ذوي الإعاقة. وتكمن الأولوية في تأمين هذه الوسائل في المؤسسات التعليمية بشكل رئيسي، وفي أماكن العمل والترفيه، سواء للشخص المعوق أو لأسرته، بما يسهل التواصل مع الشخص المعوق. </w:t>
      </w:r>
    </w:p>
    <w:p w:rsidR="00122022" w:rsidRPr="00122022" w:rsidRDefault="00122022" w:rsidP="00122022">
      <w:pPr>
        <w:pStyle w:val="SingleTxtGA"/>
      </w:pPr>
      <w:r w:rsidRPr="00122022">
        <w:rPr>
          <w:rtl/>
        </w:rPr>
        <w:t>25</w:t>
      </w:r>
      <w:r w:rsidRPr="00122022">
        <w:rPr>
          <w:rFonts w:hint="cs"/>
          <w:rtl/>
        </w:rPr>
        <w:t>2</w:t>
      </w:r>
      <w:r w:rsidRPr="00122022">
        <w:rPr>
          <w:rtl/>
        </w:rPr>
        <w:t>-</w:t>
      </w:r>
      <w:r w:rsidRPr="00122022">
        <w:rPr>
          <w:rtl/>
        </w:rPr>
        <w:tab/>
      </w:r>
      <w:r w:rsidRPr="00122022">
        <w:rPr>
          <w:rFonts w:hint="cs"/>
          <w:b/>
          <w:bCs/>
          <w:rtl/>
        </w:rPr>
        <w:t>على صعيد تأمين البنى التحتية لتأمين الوصول</w:t>
      </w:r>
      <w:r w:rsidRPr="00122022">
        <w:rPr>
          <w:rFonts w:hint="cs"/>
          <w:rtl/>
        </w:rPr>
        <w:t xml:space="preserve">: </w:t>
      </w:r>
      <w:r w:rsidRPr="00122022">
        <w:rPr>
          <w:rtl/>
        </w:rPr>
        <w:t xml:space="preserve">يندرج </w:t>
      </w:r>
      <w:r w:rsidRPr="00122022">
        <w:rPr>
          <w:rFonts w:hint="cs"/>
          <w:rtl/>
        </w:rPr>
        <w:t xml:space="preserve">ضمن </w:t>
      </w:r>
      <w:r w:rsidRPr="00122022">
        <w:rPr>
          <w:rtl/>
        </w:rPr>
        <w:t xml:space="preserve">البيئة الملائمة </w:t>
      </w:r>
      <w:r w:rsidRPr="00122022">
        <w:rPr>
          <w:spacing w:val="-2"/>
          <w:rtl/>
        </w:rPr>
        <w:t>المساحات والفراغ</w:t>
      </w:r>
      <w:r w:rsidRPr="00122022">
        <w:rPr>
          <w:rFonts w:hint="cs"/>
          <w:spacing w:val="-2"/>
          <w:rtl/>
        </w:rPr>
        <w:t>ات</w:t>
      </w:r>
      <w:r w:rsidRPr="00122022">
        <w:rPr>
          <w:spacing w:val="-2"/>
          <w:rtl/>
        </w:rPr>
        <w:t xml:space="preserve"> </w:t>
      </w:r>
      <w:r w:rsidRPr="00122022">
        <w:rPr>
          <w:rFonts w:hint="cs"/>
          <w:spacing w:val="-2"/>
          <w:rtl/>
        </w:rPr>
        <w:t>المخصصة من</w:t>
      </w:r>
      <w:r w:rsidRPr="00122022">
        <w:rPr>
          <w:spacing w:val="-2"/>
          <w:rtl/>
        </w:rPr>
        <w:t xml:space="preserve"> المجتمع لل</w:t>
      </w:r>
      <w:r w:rsidRPr="00122022">
        <w:rPr>
          <w:rFonts w:hint="cs"/>
          <w:spacing w:val="-2"/>
          <w:rtl/>
        </w:rPr>
        <w:t>منفعة</w:t>
      </w:r>
      <w:r w:rsidRPr="00122022">
        <w:rPr>
          <w:spacing w:val="-2"/>
          <w:rtl/>
        </w:rPr>
        <w:t xml:space="preserve"> العام</w:t>
      </w:r>
      <w:r w:rsidRPr="00122022">
        <w:rPr>
          <w:rFonts w:hint="cs"/>
          <w:spacing w:val="-2"/>
          <w:rtl/>
        </w:rPr>
        <w:t>ة</w:t>
      </w:r>
      <w:r w:rsidRPr="00122022">
        <w:rPr>
          <w:spacing w:val="-2"/>
          <w:rtl/>
        </w:rPr>
        <w:t xml:space="preserve"> وخارج نطاق الملكية الخاصة</w:t>
      </w:r>
      <w:r w:rsidRPr="00122022">
        <w:rPr>
          <w:rFonts w:hint="cs"/>
          <w:spacing w:val="-2"/>
          <w:rtl/>
        </w:rPr>
        <w:t>.</w:t>
      </w:r>
      <w:r w:rsidRPr="00122022">
        <w:rPr>
          <w:spacing w:val="-2"/>
          <w:rtl/>
        </w:rPr>
        <w:t xml:space="preserve"> </w:t>
      </w:r>
      <w:r w:rsidRPr="00122022">
        <w:rPr>
          <w:rFonts w:hint="cs"/>
          <w:spacing w:val="-2"/>
          <w:rtl/>
        </w:rPr>
        <w:t>و</w:t>
      </w:r>
      <w:r w:rsidRPr="00122022">
        <w:rPr>
          <w:spacing w:val="-2"/>
          <w:rtl/>
        </w:rPr>
        <w:t>لا شك</w:t>
      </w:r>
      <w:r w:rsidRPr="00122022">
        <w:rPr>
          <w:rtl/>
        </w:rPr>
        <w:t xml:space="preserve"> </w:t>
      </w:r>
      <w:r w:rsidRPr="00122022">
        <w:rPr>
          <w:rFonts w:hint="cs"/>
          <w:rtl/>
        </w:rPr>
        <w:t xml:space="preserve">في </w:t>
      </w:r>
      <w:r w:rsidRPr="00122022">
        <w:rPr>
          <w:rtl/>
        </w:rPr>
        <w:t xml:space="preserve">أن ضمان إمكانية الوصول بصورة كاملة </w:t>
      </w:r>
      <w:r w:rsidRPr="00122022">
        <w:rPr>
          <w:rFonts w:hint="cs"/>
          <w:rtl/>
        </w:rPr>
        <w:t>ي</w:t>
      </w:r>
      <w:r w:rsidRPr="00122022">
        <w:rPr>
          <w:rtl/>
        </w:rPr>
        <w:t>ع</w:t>
      </w:r>
      <w:r w:rsidRPr="00122022">
        <w:rPr>
          <w:rFonts w:hint="cs"/>
          <w:rtl/>
        </w:rPr>
        <w:t>دُّ</w:t>
      </w:r>
      <w:r w:rsidRPr="00122022">
        <w:rPr>
          <w:rtl/>
        </w:rPr>
        <w:t xml:space="preserve"> تحديا</w:t>
      </w:r>
      <w:r w:rsidRPr="00122022">
        <w:rPr>
          <w:rFonts w:hint="cs"/>
          <w:rtl/>
        </w:rPr>
        <w:t>ً</w:t>
      </w:r>
      <w:r w:rsidRPr="00122022">
        <w:rPr>
          <w:rtl/>
        </w:rPr>
        <w:t xml:space="preserve"> كبيرا</w:t>
      </w:r>
      <w:r w:rsidRPr="00122022">
        <w:rPr>
          <w:rFonts w:hint="cs"/>
          <w:rtl/>
        </w:rPr>
        <w:t>ً</w:t>
      </w:r>
      <w:r w:rsidRPr="00122022">
        <w:rPr>
          <w:rtl/>
        </w:rPr>
        <w:t xml:space="preserve"> أمام جميع الدول، </w:t>
      </w:r>
      <w:r w:rsidRPr="00122022">
        <w:rPr>
          <w:rFonts w:hint="cs"/>
          <w:rtl/>
        </w:rPr>
        <w:t>بغض النظر</w:t>
      </w:r>
      <w:r w:rsidRPr="00122022">
        <w:rPr>
          <w:rtl/>
        </w:rPr>
        <w:t xml:space="preserve"> عن مستوى تقدمها الاقتصادي والبنى التخطيطية ال</w:t>
      </w:r>
      <w:r w:rsidRPr="00122022">
        <w:rPr>
          <w:rFonts w:hint="cs"/>
          <w:rtl/>
        </w:rPr>
        <w:t>أ</w:t>
      </w:r>
      <w:r w:rsidRPr="00122022">
        <w:rPr>
          <w:rtl/>
        </w:rPr>
        <w:t>ساسية للمدن</w:t>
      </w:r>
      <w:r w:rsidRPr="00122022">
        <w:rPr>
          <w:rFonts w:hint="cs"/>
          <w:rtl/>
        </w:rPr>
        <w:t>، كما تحتاج إ</w:t>
      </w:r>
      <w:r w:rsidRPr="00122022">
        <w:rPr>
          <w:rtl/>
        </w:rPr>
        <w:t xml:space="preserve">مكانية التجديد والتحديث </w:t>
      </w:r>
      <w:r w:rsidRPr="00122022">
        <w:rPr>
          <w:rFonts w:hint="cs"/>
          <w:rtl/>
        </w:rPr>
        <w:t>إلى تكاليف</w:t>
      </w:r>
      <w:r w:rsidRPr="00122022">
        <w:rPr>
          <w:rtl/>
        </w:rPr>
        <w:t xml:space="preserve"> مالية باه</w:t>
      </w:r>
      <w:r w:rsidRPr="00122022">
        <w:rPr>
          <w:rFonts w:hint="cs"/>
          <w:rtl/>
        </w:rPr>
        <w:t>ظة</w:t>
      </w:r>
      <w:r w:rsidRPr="00122022">
        <w:rPr>
          <w:rtl/>
        </w:rPr>
        <w:t xml:space="preserve"> </w:t>
      </w:r>
      <w:r w:rsidRPr="00122022">
        <w:rPr>
          <w:rFonts w:hint="cs"/>
          <w:rtl/>
        </w:rPr>
        <w:t>ب</w:t>
      </w:r>
      <w:r w:rsidRPr="00122022">
        <w:rPr>
          <w:rtl/>
        </w:rPr>
        <w:t>غرض توفير الخدمات المفتوحة أمام الأشخاص ذوي ال</w:t>
      </w:r>
      <w:r w:rsidRPr="00122022">
        <w:rPr>
          <w:rFonts w:hint="cs"/>
          <w:rtl/>
        </w:rPr>
        <w:t>إ</w:t>
      </w:r>
      <w:r w:rsidRPr="00122022">
        <w:rPr>
          <w:rtl/>
        </w:rPr>
        <w:t>عاقة أو المقدمة لهم</w:t>
      </w:r>
      <w:r w:rsidRPr="00122022">
        <w:rPr>
          <w:rFonts w:hint="cs"/>
          <w:rtl/>
        </w:rPr>
        <w:t>، والتي</w:t>
      </w:r>
      <w:r w:rsidRPr="00122022">
        <w:rPr>
          <w:rtl/>
        </w:rPr>
        <w:t xml:space="preserve"> توافق الاتفاقية ومعايير إمكانية الوصول وسهولة الارتياد المناسبة. </w:t>
      </w:r>
      <w:r w:rsidRPr="00122022">
        <w:rPr>
          <w:rFonts w:hint="cs"/>
          <w:rtl/>
        </w:rPr>
        <w:t>كذلك تتطلب عملية</w:t>
      </w:r>
      <w:r w:rsidRPr="00122022">
        <w:rPr>
          <w:rtl/>
        </w:rPr>
        <w:t xml:space="preserve"> إزالة الحواجز القائمة خطة وطنية لإمكانية الوصول تدخل في صلب قانون منظم </w:t>
      </w:r>
      <w:r w:rsidRPr="00122022">
        <w:rPr>
          <w:rFonts w:hint="cs"/>
          <w:rtl/>
        </w:rPr>
        <w:t>بهذا الشأن.</w:t>
      </w:r>
    </w:p>
    <w:p w:rsidR="00122022" w:rsidRPr="00122022" w:rsidRDefault="00122022" w:rsidP="00122022">
      <w:pPr>
        <w:pStyle w:val="SingleTxtGA"/>
      </w:pPr>
      <w:r w:rsidRPr="00122022">
        <w:rPr>
          <w:rtl/>
        </w:rPr>
        <w:t>25</w:t>
      </w:r>
      <w:r w:rsidRPr="00122022">
        <w:rPr>
          <w:rFonts w:hint="cs"/>
          <w:rtl/>
        </w:rPr>
        <w:t>3</w:t>
      </w:r>
      <w:r w:rsidRPr="00122022">
        <w:rPr>
          <w:rtl/>
        </w:rPr>
        <w:t>-</w:t>
      </w:r>
      <w:r w:rsidRPr="00122022">
        <w:rPr>
          <w:rtl/>
        </w:rPr>
        <w:tab/>
      </w:r>
      <w:r w:rsidRPr="00122022">
        <w:rPr>
          <w:rFonts w:hint="cs"/>
          <w:b/>
          <w:bCs/>
          <w:rtl/>
        </w:rPr>
        <w:t>على صعيد تأمين الموارد البشرية المدربة للتعامل مع ذوي الاعاقة</w:t>
      </w:r>
      <w:r w:rsidRPr="00122022">
        <w:rPr>
          <w:rFonts w:hint="cs"/>
          <w:rtl/>
        </w:rPr>
        <w:t xml:space="preserve">: إن التعاطي مع ذوي الإعاقة يتطلب كفاءات محددة في مجال التعليم والرعاية والتأهيل، كما يتطلب تدريب العاملين بشكل مستمر على الممارسات والتطبيقات الفضلى في التعامل مع ذوي الإعاقة، الأمر الذي يشكل تحدياً للمؤسسات الصحية والتعليمية، ولا سيما إيجاد الموارد البشرية المختصة </w:t>
      </w:r>
      <w:r w:rsidRPr="00122022">
        <w:rPr>
          <w:rFonts w:hint="cs"/>
          <w:rtl/>
          <w:lang w:bidi="ar-LB"/>
        </w:rPr>
        <w:t xml:space="preserve">والاحتفاظ بها وتطويرها بما يتلاءم وحاجات الأشخاص ذوي الإعاقة. </w:t>
      </w:r>
    </w:p>
    <w:p w:rsidR="00122022" w:rsidRPr="00122022" w:rsidRDefault="00122022" w:rsidP="00122022">
      <w:pPr>
        <w:pStyle w:val="SingleTxtGA"/>
      </w:pPr>
      <w:r w:rsidRPr="00122022">
        <w:rPr>
          <w:rtl/>
        </w:rPr>
        <w:t>25</w:t>
      </w:r>
      <w:r w:rsidRPr="00122022">
        <w:rPr>
          <w:rFonts w:hint="cs"/>
          <w:rtl/>
        </w:rPr>
        <w:t>4</w:t>
      </w:r>
      <w:r w:rsidRPr="00122022">
        <w:rPr>
          <w:rtl/>
        </w:rPr>
        <w:t>-</w:t>
      </w:r>
      <w:r w:rsidRPr="00122022">
        <w:rPr>
          <w:rtl/>
        </w:rPr>
        <w:tab/>
      </w:r>
      <w:r w:rsidRPr="00122022">
        <w:rPr>
          <w:rFonts w:hint="cs"/>
          <w:b/>
          <w:bCs/>
          <w:rtl/>
        </w:rPr>
        <w:t>على صعيد تشغيل وتوظيف ذوي الإعاقة</w:t>
      </w:r>
      <w:r w:rsidRPr="00122022">
        <w:rPr>
          <w:rFonts w:hint="cs"/>
          <w:rtl/>
        </w:rPr>
        <w:t xml:space="preserve">: إن إيجاد فرص العمل الملائمة لذوي الإعاقة تشكل تحدياً كبيراً لدى القطاعين العام والخاص، ولا سيما مع تنامي حالات الإعاقة المؤهلة للعمل. وعلى الرغم من أن مملكة البحرين قطعت شوطاً مقبولاً في هذا المجال، فإن هناك مزيداً من التحديات التي تواجه المعوقين لناحية تأمين التأهيل والتدريب المهني المستمر والملائم للإعاقات المختلفة، وإيجاد الفرص الملائمة لهم والأماكن المجهزة بوسائل الحماية التي </w:t>
      </w:r>
      <w:proofErr w:type="spellStart"/>
      <w:r w:rsidRPr="00122022">
        <w:rPr>
          <w:rFonts w:hint="cs"/>
          <w:rtl/>
        </w:rPr>
        <w:t>يستوجبها</w:t>
      </w:r>
      <w:proofErr w:type="spellEnd"/>
      <w:r w:rsidRPr="00122022">
        <w:rPr>
          <w:rFonts w:hint="cs"/>
          <w:rtl/>
        </w:rPr>
        <w:t xml:space="preserve"> نوع الإعاقة. </w:t>
      </w:r>
    </w:p>
    <w:p w:rsidR="00122022" w:rsidRPr="00122022" w:rsidRDefault="00122022" w:rsidP="00122022">
      <w:pPr>
        <w:pStyle w:val="SingleTxtGA"/>
        <w:rPr>
          <w:rtl/>
        </w:rPr>
      </w:pPr>
      <w:r w:rsidRPr="00122022">
        <w:rPr>
          <w:rtl/>
        </w:rPr>
        <w:t>25</w:t>
      </w:r>
      <w:r w:rsidRPr="00122022">
        <w:rPr>
          <w:rFonts w:hint="cs"/>
          <w:rtl/>
        </w:rPr>
        <w:t>5</w:t>
      </w:r>
      <w:r w:rsidRPr="00122022">
        <w:rPr>
          <w:rtl/>
        </w:rPr>
        <w:t>-</w:t>
      </w:r>
      <w:r w:rsidRPr="00122022">
        <w:rPr>
          <w:rtl/>
        </w:rPr>
        <w:tab/>
      </w:r>
      <w:r w:rsidRPr="00122022">
        <w:rPr>
          <w:rFonts w:hint="cs"/>
          <w:b/>
          <w:bCs/>
          <w:rtl/>
        </w:rPr>
        <w:t>على الصعيد المالي:</w:t>
      </w:r>
      <w:r w:rsidRPr="00122022">
        <w:rPr>
          <w:rFonts w:hint="cs"/>
          <w:rtl/>
        </w:rPr>
        <w:t xml:space="preserve"> إن تجهيز البنى التحتية وتأمين وسائل التواصل وتسهيل إمكانية الوصول وتأمين مراكز التأهيل ودعم المؤسسات الأهلية</w:t>
      </w:r>
      <w:r w:rsidRPr="00122022">
        <w:rPr>
          <w:rFonts w:hint="cs"/>
          <w:rtl/>
          <w:lang w:bidi="ar-LB"/>
        </w:rPr>
        <w:t>،</w:t>
      </w:r>
      <w:r w:rsidRPr="00122022">
        <w:rPr>
          <w:rFonts w:hint="cs"/>
          <w:rtl/>
        </w:rPr>
        <w:t xml:space="preserve"> كلها أمور تحتاج إلى مبالغ كبيرة سيتم توفيرها في الموازنة العامة للدولة.  </w:t>
      </w:r>
    </w:p>
    <w:p w:rsidR="00122022" w:rsidRPr="00122022" w:rsidRDefault="00122022" w:rsidP="00122022">
      <w:pPr>
        <w:pStyle w:val="HChGA"/>
        <w:rPr>
          <w:rtl/>
        </w:rPr>
      </w:pPr>
      <w:bookmarkStart w:id="86" w:name="_Toc491186865"/>
      <w:r w:rsidRPr="00122022">
        <w:rPr>
          <w:rtl/>
        </w:rPr>
        <w:tab/>
        <w:t>ثانياً-</w:t>
      </w:r>
      <w:r w:rsidRPr="00122022">
        <w:rPr>
          <w:rtl/>
        </w:rPr>
        <w:tab/>
        <w:t>التوجهات المستقبلية</w:t>
      </w:r>
      <w:bookmarkEnd w:id="86"/>
      <w:r w:rsidRPr="00122022">
        <w:rPr>
          <w:rtl/>
        </w:rPr>
        <w:t xml:space="preserve"> </w:t>
      </w:r>
    </w:p>
    <w:p w:rsidR="00122022" w:rsidRPr="00122022" w:rsidRDefault="00122022" w:rsidP="00122022">
      <w:pPr>
        <w:pStyle w:val="SingleTxtGA"/>
        <w:rPr>
          <w:rtl/>
        </w:rPr>
      </w:pPr>
      <w:r w:rsidRPr="00122022">
        <w:rPr>
          <w:rtl/>
        </w:rPr>
        <w:t>25</w:t>
      </w:r>
      <w:r w:rsidRPr="00122022">
        <w:rPr>
          <w:rFonts w:hint="cs"/>
          <w:rtl/>
        </w:rPr>
        <w:t>6</w:t>
      </w:r>
      <w:r w:rsidRPr="00122022">
        <w:rPr>
          <w:rtl/>
        </w:rPr>
        <w:t>-</w:t>
      </w:r>
      <w:r w:rsidRPr="00122022">
        <w:rPr>
          <w:rtl/>
        </w:rPr>
        <w:tab/>
      </w:r>
      <w:r w:rsidRPr="00122022">
        <w:rPr>
          <w:rFonts w:hint="cs"/>
          <w:rtl/>
        </w:rPr>
        <w:t xml:space="preserve">سوف </w:t>
      </w:r>
      <w:r w:rsidRPr="00122022">
        <w:rPr>
          <w:rtl/>
        </w:rPr>
        <w:t xml:space="preserve">تسعى </w:t>
      </w:r>
      <w:r w:rsidRPr="00122022">
        <w:rPr>
          <w:rFonts w:hint="cs"/>
          <w:rtl/>
        </w:rPr>
        <w:t xml:space="preserve">حكومة مملكة البحرين لتذليل التحديات المشار إليها أعلاه عبر تفعيل التعاون </w:t>
      </w:r>
      <w:r w:rsidRPr="00122022">
        <w:rPr>
          <w:rtl/>
        </w:rPr>
        <w:t>والتنسيق مع القطاعين ال</w:t>
      </w:r>
      <w:r w:rsidRPr="00122022">
        <w:rPr>
          <w:rFonts w:hint="cs"/>
          <w:rtl/>
        </w:rPr>
        <w:t>أ</w:t>
      </w:r>
      <w:r w:rsidRPr="00122022">
        <w:rPr>
          <w:rtl/>
        </w:rPr>
        <w:t xml:space="preserve">هلي والخاص </w:t>
      </w:r>
      <w:r w:rsidRPr="00122022">
        <w:rPr>
          <w:rFonts w:hint="cs"/>
          <w:rtl/>
        </w:rPr>
        <w:t xml:space="preserve">ومع المجتمع البحريني. كما ستعمل على استكمال تنفيذ الأنشطة التي تم تضمينها في الاستراتيجية الوطنية لحقوق الأشخاص ذوي الإعاقة بهدف تحقيق مزيد من الاندماج لذوي الإعاقة في المجتمع البحريني.  </w:t>
      </w:r>
    </w:p>
    <w:p w:rsidR="00122022" w:rsidRPr="00A54442" w:rsidRDefault="00122022" w:rsidP="00122022">
      <w:pPr>
        <w:jc w:val="center"/>
        <w:rPr>
          <w:rFonts w:hint="cs"/>
          <w:rtl/>
          <w:lang w:bidi="ar-EG"/>
        </w:rPr>
      </w:pPr>
      <w:r>
        <w:rPr>
          <w:u w:val="single"/>
          <w:rtl/>
        </w:rPr>
        <w:tab/>
      </w:r>
      <w:r>
        <w:rPr>
          <w:u w:val="single"/>
          <w:rtl/>
        </w:rPr>
        <w:tab/>
      </w:r>
      <w:r>
        <w:rPr>
          <w:u w:val="single"/>
          <w:rtl/>
        </w:rPr>
        <w:tab/>
      </w:r>
    </w:p>
    <w:sectPr w:rsidR="00122022" w:rsidRPr="00A54442" w:rsidSect="0056003D">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114" w:rsidRPr="002901D9" w:rsidRDefault="000F3114" w:rsidP="002901D9">
      <w:pPr>
        <w:spacing w:after="60" w:line="240" w:lineRule="auto"/>
        <w:rPr>
          <w:i/>
          <w:iCs/>
        </w:rPr>
      </w:pPr>
      <w:r>
        <w:rPr>
          <w:rFonts w:hint="cs"/>
          <w:i/>
          <w:iCs/>
          <w:rtl/>
        </w:rPr>
        <w:t>الحواشي</w:t>
      </w:r>
    </w:p>
  </w:endnote>
  <w:endnote w:type="continuationSeparator" w:id="0">
    <w:p w:rsidR="000F3114" w:rsidRDefault="000F311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114" w:rsidRPr="00122022" w:rsidRDefault="000F3114" w:rsidP="00122022">
    <w:pPr>
      <w:pStyle w:val="Footer"/>
      <w:tabs>
        <w:tab w:val="right" w:pos="9598"/>
      </w:tabs>
      <w:rPr>
        <w:sz w:val="17"/>
      </w:rPr>
    </w:pPr>
    <w:r>
      <w:rPr>
        <w:sz w:val="17"/>
      </w:rPr>
      <w:t>GE.19-11267</w:t>
    </w:r>
    <w:r>
      <w:rPr>
        <w:sz w:val="17"/>
      </w:rPr>
      <w:tab/>
    </w:r>
    <w:r w:rsidRPr="00122022">
      <w:rPr>
        <w:b/>
        <w:sz w:val="18"/>
      </w:rPr>
      <w:fldChar w:fldCharType="begin"/>
    </w:r>
    <w:r w:rsidRPr="00122022">
      <w:rPr>
        <w:b/>
        <w:sz w:val="18"/>
      </w:rPr>
      <w:instrText xml:space="preserve"> PAGE  \* MERGEFORMAT </w:instrText>
    </w:r>
    <w:r w:rsidRPr="00122022">
      <w:rPr>
        <w:b/>
        <w:sz w:val="18"/>
      </w:rPr>
      <w:fldChar w:fldCharType="separate"/>
    </w:r>
    <w:r>
      <w:rPr>
        <w:b/>
        <w:sz w:val="18"/>
      </w:rPr>
      <w:t>2</w:t>
    </w:r>
    <w:r w:rsidRPr="0012202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114" w:rsidRPr="00122022" w:rsidRDefault="000F3114" w:rsidP="006959B0">
    <w:pPr>
      <w:pStyle w:val="Footer"/>
      <w:tabs>
        <w:tab w:val="right" w:pos="9599"/>
      </w:tabs>
      <w:jc w:val="left"/>
      <w:rPr>
        <w:b/>
        <w:sz w:val="18"/>
        <w:lang w:val="en-US"/>
      </w:rPr>
    </w:pPr>
    <w:r w:rsidRPr="00122022">
      <w:rPr>
        <w:b/>
        <w:sz w:val="18"/>
        <w:lang w:val="en-US"/>
      </w:rPr>
      <w:fldChar w:fldCharType="begin"/>
    </w:r>
    <w:r w:rsidRPr="00122022">
      <w:rPr>
        <w:b/>
        <w:sz w:val="18"/>
        <w:lang w:val="en-US"/>
      </w:rPr>
      <w:instrText xml:space="preserve"> PAGE  \* MERGEFORMAT </w:instrText>
    </w:r>
    <w:r w:rsidRPr="00122022">
      <w:rPr>
        <w:b/>
        <w:sz w:val="18"/>
        <w:lang w:val="en-US"/>
      </w:rPr>
      <w:fldChar w:fldCharType="separate"/>
    </w:r>
    <w:r w:rsidRPr="00122022">
      <w:rPr>
        <w:b/>
        <w:noProof/>
        <w:sz w:val="18"/>
        <w:lang w:val="en-US"/>
      </w:rPr>
      <w:t>3</w:t>
    </w:r>
    <w:r w:rsidRPr="00122022">
      <w:rPr>
        <w:b/>
        <w:sz w:val="18"/>
        <w:lang w:val="en-US"/>
      </w:rPr>
      <w:fldChar w:fldCharType="end"/>
    </w:r>
    <w:r>
      <w:rPr>
        <w:b/>
        <w:sz w:val="18"/>
        <w:lang w:val="en-US"/>
      </w:rPr>
      <w:tab/>
    </w:r>
    <w:r>
      <w:rPr>
        <w:sz w:val="17"/>
        <w:lang w:val="en-US"/>
      </w:rPr>
      <w:t>GE.19-11267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114" w:rsidRDefault="000F3114" w:rsidP="0054149D">
    <w:pPr>
      <w:pStyle w:val="Footer"/>
      <w:spacing w:before="360"/>
      <w:jc w:val="right"/>
      <w:rPr>
        <w:sz w:val="20"/>
        <w:szCs w:val="20"/>
      </w:rPr>
    </w:pPr>
    <w:r>
      <w:rPr>
        <w:sz w:val="20"/>
        <w:szCs w:val="20"/>
      </w:rPr>
      <w:t>GE.19</w:t>
    </w:r>
    <w:r w:rsidR="00C01F16">
      <w:rPr>
        <w:sz w:val="20"/>
        <w:szCs w:val="20"/>
      </w:rPr>
      <w:t>-</w:t>
    </w:r>
    <w:r>
      <w:rPr>
        <w:sz w:val="20"/>
        <w:szCs w:val="20"/>
      </w:rPr>
      <w:t>11267</w:t>
    </w:r>
    <w:r>
      <w:rPr>
        <w:noProof/>
        <w:lang w:val="en-US"/>
      </w:rPr>
      <w:drawing>
        <wp:anchor distT="0" distB="0" distL="114300" distR="114300" simplePos="0" relativeHeight="251665408"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0F3114" w:rsidRPr="0056003D" w:rsidRDefault="000F3114" w:rsidP="0056003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114" w:rsidRDefault="000F3114" w:rsidP="00AA3959">
      <w:pPr>
        <w:pStyle w:val="Footer"/>
        <w:bidi/>
        <w:spacing w:after="80" w:line="200" w:lineRule="exact"/>
        <w:ind w:left="680"/>
      </w:pPr>
      <w:r>
        <w:rPr>
          <w:rtl/>
        </w:rPr>
        <w:t>__________</w:t>
      </w:r>
    </w:p>
  </w:footnote>
  <w:footnote w:type="continuationSeparator" w:id="0">
    <w:p w:rsidR="000F3114" w:rsidRDefault="000F3114" w:rsidP="00656392">
      <w:pPr>
        <w:spacing w:line="240" w:lineRule="auto"/>
      </w:pPr>
      <w:r>
        <w:continuationSeparator/>
      </w:r>
    </w:p>
  </w:footnote>
  <w:footnote w:id="1">
    <w:p w:rsidR="000F3114" w:rsidRPr="00122022" w:rsidRDefault="000F3114" w:rsidP="00122022">
      <w:pPr>
        <w:pStyle w:val="FootnoteText1"/>
        <w:rPr>
          <w:rFonts w:hint="cs"/>
          <w:lang w:bidi="ar-DZ"/>
        </w:rPr>
      </w:pPr>
      <w:r>
        <w:rPr>
          <w:rtl/>
          <w:lang w:bidi="ar-DZ"/>
        </w:rPr>
        <w:t>*</w:t>
      </w:r>
      <w:r>
        <w:rPr>
          <w:rtl/>
          <w:lang w:bidi="ar-DZ"/>
        </w:rPr>
        <w:tab/>
      </w:r>
      <w:r w:rsidRPr="00BD5B3D">
        <w:rPr>
          <w:sz w:val="26"/>
          <w:rtl/>
          <w:lang w:bidi="ar-DZ"/>
        </w:rPr>
        <w:t>تصدر هذه الوثيقة من دون تحرير رسمي.</w:t>
      </w:r>
    </w:p>
  </w:footnote>
  <w:footnote w:id="2">
    <w:p w:rsidR="000F3114" w:rsidRPr="00A944E0" w:rsidRDefault="000F3114" w:rsidP="00122022">
      <w:pPr>
        <w:pStyle w:val="FootnoteText"/>
        <w:spacing w:after="60" w:line="300" w:lineRule="exact"/>
        <w:ind w:left="1360" w:right="1247" w:hanging="680"/>
        <w:rPr>
          <w:sz w:val="18"/>
          <w:szCs w:val="26"/>
          <w:rtl/>
          <w:lang w:bidi="ar-LB"/>
        </w:rPr>
      </w:pPr>
      <w:r w:rsidRPr="00A944E0">
        <w:rPr>
          <w:rStyle w:val="FootnoteReference"/>
          <w:szCs w:val="26"/>
          <w:vertAlign w:val="baseline"/>
          <w:rtl/>
        </w:rPr>
        <w:t>(</w:t>
      </w:r>
      <w:r w:rsidRPr="00A944E0">
        <w:rPr>
          <w:rStyle w:val="FootnoteReference"/>
          <w:szCs w:val="26"/>
          <w:vertAlign w:val="baseline"/>
          <w:rtl/>
        </w:rPr>
        <w:footnoteRef/>
      </w:r>
      <w:r w:rsidRPr="00A944E0">
        <w:rPr>
          <w:rStyle w:val="FootnoteReference"/>
          <w:szCs w:val="26"/>
          <w:vertAlign w:val="baseline"/>
          <w:rtl/>
        </w:rPr>
        <w:t>)</w:t>
      </w:r>
      <w:r w:rsidRPr="00A944E0">
        <w:rPr>
          <w:sz w:val="18"/>
          <w:szCs w:val="26"/>
          <w:rtl/>
        </w:rPr>
        <w:tab/>
      </w:r>
      <w:r w:rsidRPr="00A944E0">
        <w:rPr>
          <w:sz w:val="18"/>
          <w:szCs w:val="26"/>
          <w:rtl/>
          <w:lang w:bidi="ar-LB"/>
        </w:rPr>
        <w:t>تقرير التنمية البشرية "التنمية في كل عمل 2015</w:t>
      </w:r>
      <w:r w:rsidRPr="00A944E0">
        <w:rPr>
          <w:rFonts w:hint="cs"/>
          <w:sz w:val="18"/>
          <w:szCs w:val="26"/>
          <w:rtl/>
          <w:lang w:bidi="ar-LB"/>
        </w:rPr>
        <w:t xml:space="preserve">" </w:t>
      </w:r>
      <w:r w:rsidRPr="00A944E0">
        <w:rPr>
          <w:sz w:val="18"/>
          <w:szCs w:val="26"/>
          <w:rtl/>
          <w:lang w:bidi="ar-LB"/>
        </w:rPr>
        <w:t>الصادر عن برنامج الأمم المتحدة الإنمائي.</w:t>
      </w:r>
    </w:p>
  </w:footnote>
  <w:footnote w:id="3">
    <w:p w:rsidR="000F3114" w:rsidRPr="00A944E0" w:rsidRDefault="000F3114" w:rsidP="00122022">
      <w:pPr>
        <w:pStyle w:val="FootnoteText"/>
        <w:spacing w:after="60" w:line="300" w:lineRule="exact"/>
        <w:ind w:left="1360" w:right="1247" w:hanging="680"/>
        <w:rPr>
          <w:sz w:val="18"/>
          <w:szCs w:val="26"/>
          <w:rtl/>
          <w:lang w:bidi="ar-LB"/>
        </w:rPr>
      </w:pPr>
      <w:r w:rsidRPr="00A944E0">
        <w:rPr>
          <w:rStyle w:val="FootnoteReference"/>
          <w:szCs w:val="26"/>
          <w:vertAlign w:val="baseline"/>
          <w:rtl/>
        </w:rPr>
        <w:t>(</w:t>
      </w:r>
      <w:r w:rsidRPr="00A944E0">
        <w:rPr>
          <w:rStyle w:val="FootnoteReference"/>
          <w:szCs w:val="26"/>
          <w:vertAlign w:val="baseline"/>
          <w:rtl/>
        </w:rPr>
        <w:footnoteRef/>
      </w:r>
      <w:r w:rsidRPr="00A944E0">
        <w:rPr>
          <w:rStyle w:val="FootnoteReference"/>
          <w:szCs w:val="26"/>
          <w:vertAlign w:val="baseline"/>
          <w:rtl/>
        </w:rPr>
        <w:t>)</w:t>
      </w:r>
      <w:r>
        <w:rPr>
          <w:sz w:val="18"/>
          <w:szCs w:val="26"/>
          <w:rtl/>
          <w:lang w:bidi="ar-LB"/>
        </w:rPr>
        <w:tab/>
      </w:r>
      <w:r w:rsidRPr="00A944E0">
        <w:rPr>
          <w:sz w:val="18"/>
          <w:szCs w:val="26"/>
          <w:rtl/>
          <w:lang w:bidi="ar-LB"/>
        </w:rPr>
        <w:t>دليل الحرية الاقتصادية لعام 2015 الصادر عن مؤسسة التراث.</w:t>
      </w:r>
      <w:r>
        <w:rPr>
          <w:rFonts w:hint="cs"/>
          <w:sz w:val="18"/>
          <w:szCs w:val="26"/>
          <w:rtl/>
          <w:lang w:bidi="ar-LB"/>
        </w:rPr>
        <w:t xml:space="preserve"> </w:t>
      </w:r>
    </w:p>
  </w:footnote>
  <w:footnote w:id="4">
    <w:p w:rsidR="000F3114" w:rsidRPr="00A944E0" w:rsidRDefault="000F3114" w:rsidP="00122022">
      <w:pPr>
        <w:pStyle w:val="FootnoteText"/>
        <w:spacing w:after="60" w:line="300" w:lineRule="exact"/>
        <w:ind w:left="1360" w:right="1247" w:hanging="680"/>
        <w:rPr>
          <w:sz w:val="18"/>
          <w:szCs w:val="26"/>
          <w:rtl/>
          <w:lang w:bidi="ar-LB"/>
        </w:rPr>
      </w:pPr>
      <w:r w:rsidRPr="00A944E0">
        <w:rPr>
          <w:rStyle w:val="FootnoteReference"/>
          <w:szCs w:val="26"/>
          <w:vertAlign w:val="baseline"/>
          <w:rtl/>
        </w:rPr>
        <w:t>(</w:t>
      </w:r>
      <w:r w:rsidRPr="00A944E0">
        <w:rPr>
          <w:rStyle w:val="FootnoteReference"/>
          <w:szCs w:val="26"/>
          <w:vertAlign w:val="baseline"/>
          <w:rtl/>
        </w:rPr>
        <w:footnoteRef/>
      </w:r>
      <w:r w:rsidRPr="00A944E0">
        <w:rPr>
          <w:rStyle w:val="FootnoteReference"/>
          <w:szCs w:val="26"/>
          <w:vertAlign w:val="baseline"/>
          <w:rtl/>
        </w:rPr>
        <w:t>)</w:t>
      </w:r>
      <w:r w:rsidRPr="00A944E0">
        <w:rPr>
          <w:sz w:val="18"/>
          <w:szCs w:val="26"/>
          <w:rtl/>
        </w:rPr>
        <w:tab/>
      </w:r>
      <w:r w:rsidRPr="00A944E0">
        <w:rPr>
          <w:sz w:val="18"/>
          <w:szCs w:val="26"/>
          <w:rtl/>
          <w:lang w:bidi="ar-LB"/>
        </w:rPr>
        <w:t>نشرت الاتفاقية في العدد 3007 من الجريدة الرسمية بتاريخ 7 تموز/يوليو 2011</w:t>
      </w:r>
      <w:r w:rsidRPr="00A944E0">
        <w:rPr>
          <w:rFonts w:hint="cs"/>
          <w:sz w:val="18"/>
          <w:szCs w:val="26"/>
          <w:rtl/>
          <w:lang w:bidi="ar-LB"/>
        </w:rPr>
        <w:t>.</w:t>
      </w:r>
    </w:p>
  </w:footnote>
  <w:footnote w:id="5">
    <w:p w:rsidR="000F3114" w:rsidRPr="00A944E0" w:rsidRDefault="000F3114" w:rsidP="00122022">
      <w:pPr>
        <w:autoSpaceDE w:val="0"/>
        <w:autoSpaceDN w:val="0"/>
        <w:adjustRightInd w:val="0"/>
        <w:spacing w:after="60" w:line="300" w:lineRule="exact"/>
        <w:ind w:left="1360" w:right="1247" w:hanging="680"/>
        <w:rPr>
          <w:color w:val="0563C2"/>
          <w:sz w:val="18"/>
          <w:szCs w:val="26"/>
          <w:rtl/>
        </w:rPr>
      </w:pPr>
      <w:r w:rsidRPr="00A944E0">
        <w:rPr>
          <w:rStyle w:val="FootnoteReference"/>
          <w:szCs w:val="26"/>
          <w:vertAlign w:val="baseline"/>
          <w:rtl/>
        </w:rPr>
        <w:t>(</w:t>
      </w:r>
      <w:r w:rsidRPr="00A944E0">
        <w:rPr>
          <w:rStyle w:val="FootnoteReference"/>
          <w:szCs w:val="26"/>
          <w:vertAlign w:val="baseline"/>
          <w:rtl/>
        </w:rPr>
        <w:footnoteRef/>
      </w:r>
      <w:r w:rsidRPr="00A944E0">
        <w:rPr>
          <w:rStyle w:val="FootnoteReference"/>
          <w:szCs w:val="26"/>
          <w:vertAlign w:val="baseline"/>
          <w:rtl/>
        </w:rPr>
        <w:t>)</w:t>
      </w:r>
      <w:r w:rsidRPr="00A944E0">
        <w:rPr>
          <w:sz w:val="18"/>
          <w:szCs w:val="26"/>
          <w:rtl/>
        </w:rPr>
        <w:tab/>
      </w:r>
      <w:hyperlink r:id="rId1" w:history="1">
        <w:r w:rsidRPr="00A944E0">
          <w:rPr>
            <w:rStyle w:val="Hyperlink"/>
            <w:sz w:val="18"/>
            <w:szCs w:val="26"/>
          </w:rPr>
          <w:t>http://www.gdcd.gov.bh/awareness-guidance/books/</w:t>
        </w:r>
      </w:hyperlink>
      <w:r w:rsidRPr="00A944E0">
        <w:rPr>
          <w:rFonts w:hint="cs"/>
          <w:color w:val="0563C2"/>
          <w:sz w:val="18"/>
          <w:szCs w:val="26"/>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114" w:rsidRPr="00122022" w:rsidRDefault="000F3114" w:rsidP="00122022">
    <w:pPr>
      <w:pStyle w:val="Header"/>
      <w:jc w:val="right"/>
    </w:pPr>
    <w:r w:rsidRPr="00122022">
      <w:t>CRPD/C/BHR/1-2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114" w:rsidRPr="00122022" w:rsidRDefault="000F3114" w:rsidP="00122022">
    <w:pPr>
      <w:pStyle w:val="Header"/>
      <w:jc w:val="left"/>
    </w:pPr>
    <w:r w:rsidRPr="00122022">
      <w:t>CRPD/C/BHR/1-2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61E2"/>
    <w:multiLevelType w:val="hybridMultilevel"/>
    <w:tmpl w:val="0422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473DD"/>
    <w:multiLevelType w:val="hybridMultilevel"/>
    <w:tmpl w:val="5472F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F01B2"/>
    <w:multiLevelType w:val="hybridMultilevel"/>
    <w:tmpl w:val="843C9596"/>
    <w:lvl w:ilvl="0" w:tplc="4808EF04">
      <w:start w:val="1"/>
      <w:numFmt w:val="decimal"/>
      <w:lvlText w:val="%1."/>
      <w:lvlJc w:val="right"/>
      <w:pPr>
        <w:ind w:left="720" w:hanging="360"/>
      </w:pPr>
      <w:rPr>
        <w:rFonts w:hint="default"/>
        <w:b w:val="0"/>
        <w:bCs w:val="0"/>
        <w:color w:val="3856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97186"/>
    <w:multiLevelType w:val="hybridMultilevel"/>
    <w:tmpl w:val="97A2A49A"/>
    <w:lvl w:ilvl="0" w:tplc="1D76BBBC">
      <w:start w:val="50"/>
      <w:numFmt w:val="bullet"/>
      <w:lvlText w:val="-"/>
      <w:lvlJc w:val="left"/>
      <w:pPr>
        <w:ind w:left="720" w:hanging="360"/>
      </w:pPr>
      <w:rPr>
        <w:rFonts w:ascii="Simplified Arabic" w:eastAsiaTheme="minorHAnsi" w:hAnsi="Simplified Arabic"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96A8A"/>
    <w:multiLevelType w:val="hybridMultilevel"/>
    <w:tmpl w:val="05EA4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FF432B"/>
    <w:multiLevelType w:val="hybridMultilevel"/>
    <w:tmpl w:val="250482C2"/>
    <w:lvl w:ilvl="0" w:tplc="7428A1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34E3"/>
    <w:multiLevelType w:val="hybridMultilevel"/>
    <w:tmpl w:val="1B2CD452"/>
    <w:lvl w:ilvl="0" w:tplc="4808EF04">
      <w:start w:val="1"/>
      <w:numFmt w:val="decimal"/>
      <w:lvlText w:val="%1."/>
      <w:lvlJc w:val="right"/>
      <w:pPr>
        <w:ind w:left="720" w:hanging="360"/>
      </w:pPr>
      <w:rPr>
        <w:rFonts w:hint="default"/>
        <w:b w:val="0"/>
        <w:bCs w:val="0"/>
        <w:color w:val="385623"/>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035F9"/>
    <w:multiLevelType w:val="hybridMultilevel"/>
    <w:tmpl w:val="0BCE5404"/>
    <w:lvl w:ilvl="0" w:tplc="4808EF04">
      <w:start w:val="1"/>
      <w:numFmt w:val="decimal"/>
      <w:lvlText w:val="%1."/>
      <w:lvlJc w:val="right"/>
      <w:pPr>
        <w:ind w:left="720" w:hanging="360"/>
      </w:pPr>
      <w:rPr>
        <w:rFonts w:hint="default"/>
        <w:b w:val="0"/>
        <w:bCs w:val="0"/>
        <w:color w:val="385623"/>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9321F"/>
    <w:multiLevelType w:val="hybridMultilevel"/>
    <w:tmpl w:val="CF7C5A8E"/>
    <w:lvl w:ilvl="0" w:tplc="CEE83BCA">
      <w:start w:val="2"/>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15:restartNumberingAfterBreak="0">
    <w:nsid w:val="2637443D"/>
    <w:multiLevelType w:val="hybridMultilevel"/>
    <w:tmpl w:val="23D03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5693E"/>
    <w:multiLevelType w:val="hybridMultilevel"/>
    <w:tmpl w:val="0CCADEC4"/>
    <w:lvl w:ilvl="0" w:tplc="1D76BBBC">
      <w:start w:val="50"/>
      <w:numFmt w:val="bullet"/>
      <w:lvlText w:val="-"/>
      <w:lvlJc w:val="left"/>
      <w:pPr>
        <w:ind w:left="720" w:hanging="360"/>
      </w:pPr>
      <w:rPr>
        <w:rFonts w:ascii="Simplified Arabic" w:eastAsiaTheme="minorHAnsi" w:hAnsi="Simplified Arabic"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86479"/>
    <w:multiLevelType w:val="hybridMultilevel"/>
    <w:tmpl w:val="A8122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590FF0"/>
    <w:multiLevelType w:val="hybridMultilevel"/>
    <w:tmpl w:val="18E422CE"/>
    <w:lvl w:ilvl="0" w:tplc="4808EF04">
      <w:start w:val="1"/>
      <w:numFmt w:val="decimal"/>
      <w:lvlText w:val="%1."/>
      <w:lvlJc w:val="right"/>
      <w:pPr>
        <w:ind w:left="720" w:hanging="360"/>
      </w:pPr>
      <w:rPr>
        <w:rFonts w:hint="default"/>
        <w:b w:val="0"/>
        <w:bCs w:val="0"/>
        <w:color w:val="385623"/>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70D5E"/>
    <w:multiLevelType w:val="hybridMultilevel"/>
    <w:tmpl w:val="03D66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E584D"/>
    <w:multiLevelType w:val="hybridMultilevel"/>
    <w:tmpl w:val="B0D2034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7" w15:restartNumberingAfterBreak="0">
    <w:nsid w:val="2E5404A3"/>
    <w:multiLevelType w:val="hybridMultilevel"/>
    <w:tmpl w:val="2474B72E"/>
    <w:lvl w:ilvl="0" w:tplc="04090001">
      <w:start w:val="1"/>
      <w:numFmt w:val="bullet"/>
      <w:lvlText w:val=""/>
      <w:lvlJc w:val="left"/>
      <w:pPr>
        <w:ind w:left="720" w:hanging="360"/>
      </w:pPr>
      <w:rPr>
        <w:rFonts w:ascii="Symbol" w:hAnsi="Symbol" w:hint="default"/>
        <w:color w:val="3856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396F26"/>
    <w:multiLevelType w:val="hybridMultilevel"/>
    <w:tmpl w:val="4B5C9D94"/>
    <w:lvl w:ilvl="0" w:tplc="04A694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529EA"/>
    <w:multiLevelType w:val="hybridMultilevel"/>
    <w:tmpl w:val="556ED916"/>
    <w:lvl w:ilvl="0" w:tplc="1D76BBBC">
      <w:start w:val="50"/>
      <w:numFmt w:val="bullet"/>
      <w:lvlText w:val="-"/>
      <w:lvlJc w:val="left"/>
      <w:pPr>
        <w:ind w:left="1080" w:hanging="360"/>
      </w:pPr>
      <w:rPr>
        <w:rFonts w:ascii="Simplified Arabic" w:eastAsiaTheme="minorHAnsi" w:hAnsi="Simplified Arabic" w:cs="Simplified Arabic"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BC1D2B"/>
    <w:multiLevelType w:val="hybridMultilevel"/>
    <w:tmpl w:val="62D61530"/>
    <w:lvl w:ilvl="0" w:tplc="4808EF04">
      <w:start w:val="1"/>
      <w:numFmt w:val="decimal"/>
      <w:lvlText w:val="%1."/>
      <w:lvlJc w:val="right"/>
      <w:pPr>
        <w:ind w:left="720" w:hanging="360"/>
      </w:pPr>
      <w:rPr>
        <w:rFonts w:hint="default"/>
        <w:b w:val="0"/>
        <w:bCs w:val="0"/>
        <w:color w:val="3856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00074"/>
    <w:multiLevelType w:val="hybridMultilevel"/>
    <w:tmpl w:val="C944AF8A"/>
    <w:lvl w:ilvl="0" w:tplc="4808EF04">
      <w:start w:val="1"/>
      <w:numFmt w:val="decimal"/>
      <w:lvlText w:val="%1."/>
      <w:lvlJc w:val="right"/>
      <w:pPr>
        <w:ind w:left="720" w:hanging="360"/>
      </w:pPr>
      <w:rPr>
        <w:rFonts w:hint="default"/>
        <w:b w:val="0"/>
        <w:bCs w:val="0"/>
        <w:color w:val="385623"/>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84642"/>
    <w:multiLevelType w:val="hybridMultilevel"/>
    <w:tmpl w:val="B326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D7A63"/>
    <w:multiLevelType w:val="hybridMultilevel"/>
    <w:tmpl w:val="0E6471E8"/>
    <w:lvl w:ilvl="0" w:tplc="1D76BBBC">
      <w:start w:val="50"/>
      <w:numFmt w:val="bullet"/>
      <w:lvlText w:val="-"/>
      <w:lvlJc w:val="left"/>
      <w:pPr>
        <w:ind w:left="720" w:hanging="360"/>
      </w:pPr>
      <w:rPr>
        <w:rFonts w:ascii="Simplified Arabic" w:eastAsiaTheme="minorHAnsi" w:hAnsi="Simplified Arabic"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B5E20"/>
    <w:multiLevelType w:val="hybridMultilevel"/>
    <w:tmpl w:val="76C00368"/>
    <w:lvl w:ilvl="0" w:tplc="5288A290">
      <w:start w:val="13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7" w15:restartNumberingAfterBreak="0">
    <w:nsid w:val="45E52564"/>
    <w:multiLevelType w:val="hybridMultilevel"/>
    <w:tmpl w:val="5D1C8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03A9C"/>
    <w:multiLevelType w:val="hybridMultilevel"/>
    <w:tmpl w:val="400C8966"/>
    <w:lvl w:ilvl="0" w:tplc="4808EF04">
      <w:start w:val="1"/>
      <w:numFmt w:val="decimal"/>
      <w:lvlText w:val="%1."/>
      <w:lvlJc w:val="right"/>
      <w:pPr>
        <w:ind w:left="720" w:hanging="360"/>
      </w:pPr>
      <w:rPr>
        <w:rFonts w:hint="default"/>
        <w:b w:val="0"/>
        <w:bCs w:val="0"/>
        <w:color w:val="3856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CC13F9"/>
    <w:multiLevelType w:val="hybridMultilevel"/>
    <w:tmpl w:val="C7C68C2E"/>
    <w:lvl w:ilvl="0" w:tplc="4808EF04">
      <w:start w:val="1"/>
      <w:numFmt w:val="decimal"/>
      <w:lvlText w:val="%1."/>
      <w:lvlJc w:val="right"/>
      <w:pPr>
        <w:ind w:left="720" w:hanging="360"/>
      </w:pPr>
      <w:rPr>
        <w:rFonts w:hint="default"/>
        <w:b w:val="0"/>
        <w:bCs w:val="0"/>
        <w:color w:val="385623"/>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EF5758"/>
    <w:multiLevelType w:val="hybridMultilevel"/>
    <w:tmpl w:val="5E9C21E6"/>
    <w:lvl w:ilvl="0" w:tplc="04090011">
      <w:start w:val="3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7394A"/>
    <w:multiLevelType w:val="hybridMultilevel"/>
    <w:tmpl w:val="4ED47016"/>
    <w:lvl w:ilvl="0" w:tplc="4808EF04">
      <w:start w:val="1"/>
      <w:numFmt w:val="decimal"/>
      <w:lvlText w:val="%1."/>
      <w:lvlJc w:val="right"/>
      <w:pPr>
        <w:ind w:left="720" w:hanging="360"/>
      </w:pPr>
      <w:rPr>
        <w:rFonts w:hint="default"/>
        <w:b w:val="0"/>
        <w:bCs w:val="0"/>
        <w:color w:val="385623"/>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15499D"/>
    <w:multiLevelType w:val="hybridMultilevel"/>
    <w:tmpl w:val="B7FCF3F6"/>
    <w:lvl w:ilvl="0" w:tplc="94668CDE">
      <w:start w:val="1"/>
      <w:numFmt w:val="arabicAlpha"/>
      <w:lvlText w:val="%1-"/>
      <w:lvlJc w:val="left"/>
      <w:pPr>
        <w:ind w:left="720" w:hanging="360"/>
      </w:pPr>
      <w:rPr>
        <w:rFonts w:eastAsiaTheme="majorEastAsia" w:hint="default"/>
        <w:b w:val="0"/>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ED03EB"/>
    <w:multiLevelType w:val="hybridMultilevel"/>
    <w:tmpl w:val="F9421E8C"/>
    <w:lvl w:ilvl="0" w:tplc="4808EF04">
      <w:start w:val="1"/>
      <w:numFmt w:val="decimal"/>
      <w:lvlText w:val="%1."/>
      <w:lvlJc w:val="right"/>
      <w:pPr>
        <w:ind w:left="1440" w:hanging="360"/>
      </w:pPr>
      <w:rPr>
        <w:rFonts w:hint="default"/>
        <w:b w:val="0"/>
        <w:bCs w:val="0"/>
        <w:color w:val="3856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774AF3"/>
    <w:multiLevelType w:val="hybridMultilevel"/>
    <w:tmpl w:val="29B4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47755"/>
    <w:multiLevelType w:val="hybridMultilevel"/>
    <w:tmpl w:val="8AFC5926"/>
    <w:lvl w:ilvl="0" w:tplc="4808EF04">
      <w:start w:val="1"/>
      <w:numFmt w:val="decimal"/>
      <w:lvlText w:val="%1."/>
      <w:lvlJc w:val="right"/>
      <w:pPr>
        <w:ind w:left="720" w:hanging="360"/>
      </w:pPr>
      <w:rPr>
        <w:rFonts w:hint="default"/>
        <w:b w:val="0"/>
        <w:bCs w:val="0"/>
        <w:color w:val="3856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D57CD"/>
    <w:multiLevelType w:val="hybridMultilevel"/>
    <w:tmpl w:val="1E446DCE"/>
    <w:lvl w:ilvl="0" w:tplc="4808EF04">
      <w:start w:val="1"/>
      <w:numFmt w:val="decimal"/>
      <w:lvlText w:val="%1."/>
      <w:lvlJc w:val="right"/>
      <w:pPr>
        <w:ind w:left="720" w:hanging="360"/>
      </w:pPr>
      <w:rPr>
        <w:rFonts w:hint="default"/>
        <w:b w:val="0"/>
        <w:bCs w:val="0"/>
        <w:color w:val="3856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9" w15:restartNumberingAfterBreak="0">
    <w:nsid w:val="72062FFD"/>
    <w:multiLevelType w:val="hybridMultilevel"/>
    <w:tmpl w:val="22BC0D1C"/>
    <w:lvl w:ilvl="0" w:tplc="E0D013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2D5D36"/>
    <w:multiLevelType w:val="hybridMultilevel"/>
    <w:tmpl w:val="571C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8044C8"/>
    <w:multiLevelType w:val="hybridMultilevel"/>
    <w:tmpl w:val="F196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F250F"/>
    <w:multiLevelType w:val="hybridMultilevel"/>
    <w:tmpl w:val="F9DC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F3165"/>
    <w:multiLevelType w:val="hybridMultilevel"/>
    <w:tmpl w:val="5A1EC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8"/>
  </w:num>
  <w:num w:numId="2">
    <w:abstractNumId w:val="28"/>
  </w:num>
  <w:num w:numId="3">
    <w:abstractNumId w:val="2"/>
  </w:num>
  <w:num w:numId="4">
    <w:abstractNumId w:val="26"/>
  </w:num>
  <w:num w:numId="5">
    <w:abstractNumId w:val="18"/>
  </w:num>
  <w:num w:numId="6">
    <w:abstractNumId w:val="10"/>
  </w:num>
  <w:num w:numId="7">
    <w:abstractNumId w:val="44"/>
  </w:num>
  <w:num w:numId="8">
    <w:abstractNumId w:val="2"/>
  </w:num>
  <w:num w:numId="9">
    <w:abstractNumId w:val="26"/>
  </w:num>
  <w:num w:numId="10">
    <w:abstractNumId w:val="10"/>
  </w:num>
  <w:num w:numId="11">
    <w:abstractNumId w:val="44"/>
  </w:num>
  <w:num w:numId="12">
    <w:abstractNumId w:val="14"/>
  </w:num>
  <w:num w:numId="13">
    <w:abstractNumId w:val="23"/>
  </w:num>
  <w:num w:numId="14">
    <w:abstractNumId w:val="17"/>
  </w:num>
  <w:num w:numId="15">
    <w:abstractNumId w:val="27"/>
  </w:num>
  <w:num w:numId="16">
    <w:abstractNumId w:val="40"/>
  </w:num>
  <w:num w:numId="17">
    <w:abstractNumId w:val="12"/>
  </w:num>
  <w:num w:numId="18">
    <w:abstractNumId w:val="4"/>
  </w:num>
  <w:num w:numId="19">
    <w:abstractNumId w:val="24"/>
  </w:num>
  <w:num w:numId="20">
    <w:abstractNumId w:val="20"/>
  </w:num>
  <w:num w:numId="21">
    <w:abstractNumId w:val="13"/>
  </w:num>
  <w:num w:numId="22">
    <w:abstractNumId w:val="1"/>
  </w:num>
  <w:num w:numId="23">
    <w:abstractNumId w:val="29"/>
  </w:num>
  <w:num w:numId="24">
    <w:abstractNumId w:val="3"/>
  </w:num>
  <w:num w:numId="25">
    <w:abstractNumId w:val="37"/>
  </w:num>
  <w:num w:numId="26">
    <w:abstractNumId w:val="0"/>
  </w:num>
  <w:num w:numId="27">
    <w:abstractNumId w:val="41"/>
  </w:num>
  <w:num w:numId="28">
    <w:abstractNumId w:val="43"/>
  </w:num>
  <w:num w:numId="29">
    <w:abstractNumId w:val="8"/>
  </w:num>
  <w:num w:numId="30">
    <w:abstractNumId w:val="15"/>
  </w:num>
  <w:num w:numId="31">
    <w:abstractNumId w:val="32"/>
  </w:num>
  <w:num w:numId="32">
    <w:abstractNumId w:val="36"/>
  </w:num>
  <w:num w:numId="33">
    <w:abstractNumId w:val="34"/>
  </w:num>
  <w:num w:numId="34">
    <w:abstractNumId w:val="16"/>
  </w:num>
  <w:num w:numId="35">
    <w:abstractNumId w:val="5"/>
  </w:num>
  <w:num w:numId="36">
    <w:abstractNumId w:val="30"/>
  </w:num>
  <w:num w:numId="37">
    <w:abstractNumId w:val="42"/>
  </w:num>
  <w:num w:numId="38">
    <w:abstractNumId w:val="25"/>
  </w:num>
  <w:num w:numId="39">
    <w:abstractNumId w:val="11"/>
  </w:num>
  <w:num w:numId="40">
    <w:abstractNumId w:val="6"/>
  </w:num>
  <w:num w:numId="41">
    <w:abstractNumId w:val="19"/>
  </w:num>
  <w:num w:numId="42">
    <w:abstractNumId w:val="39"/>
  </w:num>
  <w:num w:numId="43">
    <w:abstractNumId w:val="9"/>
  </w:num>
  <w:num w:numId="44">
    <w:abstractNumId w:val="33"/>
  </w:num>
  <w:num w:numId="45">
    <w:abstractNumId w:val="31"/>
  </w:num>
  <w:num w:numId="46">
    <w:abstractNumId w:val="22"/>
  </w:num>
  <w:num w:numId="47">
    <w:abstractNumId w:val="7"/>
  </w:num>
  <w:num w:numId="48">
    <w:abstractNumId w:val="3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680"/>
  <w:evenAndOddHeaders/>
  <w:characterSpacingControl w:val="doNotCompress"/>
  <w:savePreviewPicture/>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0677F6"/>
    <w:rsid w:val="000076D5"/>
    <w:rsid w:val="00043663"/>
    <w:rsid w:val="000505CF"/>
    <w:rsid w:val="000677F6"/>
    <w:rsid w:val="000D701C"/>
    <w:rsid w:val="000E2A71"/>
    <w:rsid w:val="000F3114"/>
    <w:rsid w:val="00114439"/>
    <w:rsid w:val="00122022"/>
    <w:rsid w:val="00160263"/>
    <w:rsid w:val="00181F96"/>
    <w:rsid w:val="001A1371"/>
    <w:rsid w:val="001B346A"/>
    <w:rsid w:val="001E1CAD"/>
    <w:rsid w:val="001E290D"/>
    <w:rsid w:val="002144FA"/>
    <w:rsid w:val="0023469A"/>
    <w:rsid w:val="00243C8A"/>
    <w:rsid w:val="00267A0E"/>
    <w:rsid w:val="002901D9"/>
    <w:rsid w:val="002976C2"/>
    <w:rsid w:val="00321165"/>
    <w:rsid w:val="003260FF"/>
    <w:rsid w:val="00343D95"/>
    <w:rsid w:val="00374341"/>
    <w:rsid w:val="003D1062"/>
    <w:rsid w:val="00420D7B"/>
    <w:rsid w:val="00450B21"/>
    <w:rsid w:val="00453B63"/>
    <w:rsid w:val="00455780"/>
    <w:rsid w:val="00476CEF"/>
    <w:rsid w:val="004B0A1C"/>
    <w:rsid w:val="004D298E"/>
    <w:rsid w:val="00517BC9"/>
    <w:rsid w:val="0054149D"/>
    <w:rsid w:val="0054472E"/>
    <w:rsid w:val="0056003D"/>
    <w:rsid w:val="005662A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541BA"/>
    <w:rsid w:val="0078071A"/>
    <w:rsid w:val="00852A9A"/>
    <w:rsid w:val="008F49E1"/>
    <w:rsid w:val="0090370F"/>
    <w:rsid w:val="009269D2"/>
    <w:rsid w:val="00942135"/>
    <w:rsid w:val="009521B0"/>
    <w:rsid w:val="009A7E9F"/>
    <w:rsid w:val="009E5018"/>
    <w:rsid w:val="00A12B37"/>
    <w:rsid w:val="00A50EC0"/>
    <w:rsid w:val="00A54442"/>
    <w:rsid w:val="00A655F8"/>
    <w:rsid w:val="00AA3959"/>
    <w:rsid w:val="00AB6758"/>
    <w:rsid w:val="00B13763"/>
    <w:rsid w:val="00B477A4"/>
    <w:rsid w:val="00B54045"/>
    <w:rsid w:val="00B90611"/>
    <w:rsid w:val="00C01F16"/>
    <w:rsid w:val="00C438D7"/>
    <w:rsid w:val="00C53FE8"/>
    <w:rsid w:val="00C81B50"/>
    <w:rsid w:val="00CD1801"/>
    <w:rsid w:val="00D10EF1"/>
    <w:rsid w:val="00D42810"/>
    <w:rsid w:val="00D914A7"/>
    <w:rsid w:val="00DD13C3"/>
    <w:rsid w:val="00DD596E"/>
    <w:rsid w:val="00DD621E"/>
    <w:rsid w:val="00DF0575"/>
    <w:rsid w:val="00E70E04"/>
    <w:rsid w:val="00EC05A7"/>
    <w:rsid w:val="00EC4B6B"/>
    <w:rsid w:val="00ED7442"/>
    <w:rsid w:val="00EF1EE5"/>
    <w:rsid w:val="00F763B4"/>
    <w:rsid w:val="00F900C3"/>
    <w:rsid w:val="00FC4FC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C417BE"/>
  <w15:docId w15:val="{53D983A9-B90A-4300-BD4D-58958244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uiPriority w:val="9"/>
    <w:qFormat/>
    <w:rsid w:val="00AB6758"/>
    <w:pPr>
      <w:suppressAutoHyphens/>
      <w:bidi w:val="0"/>
      <w:outlineLvl w:val="0"/>
    </w:pPr>
  </w:style>
  <w:style w:type="paragraph" w:styleId="Heading2">
    <w:name w:val="heading 2"/>
    <w:basedOn w:val="Normal"/>
    <w:next w:val="Normal"/>
    <w:link w:val="Heading2Char"/>
    <w:uiPriority w:val="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ußnote,fn,f Char Char,f Char,f Char Char Char,f,f1,f Char Char Char1 Char,f Char Char Char1 Char Char Char,f Char Char Char Char,f Char Char Char Char Char Char Char,f Char Char Char Char Char Char,f Char Char Char Char Char,f2"/>
    <w:basedOn w:val="Normal"/>
    <w:link w:val="FootnoteTextChar"/>
    <w:unhideWhenUsed/>
    <w:qFormat/>
    <w:rsid w:val="001A1371"/>
    <w:pPr>
      <w:spacing w:line="240" w:lineRule="auto"/>
    </w:pPr>
    <w:rPr>
      <w:szCs w:val="20"/>
    </w:rPr>
  </w:style>
  <w:style w:type="character" w:customStyle="1" w:styleId="FootnoteTextChar">
    <w:name w:val="Footnote Text Char"/>
    <w:aliases w:val="5_G Char,Fußnote Char,fn Char,f Char Char Char1,f Char Char1,f Char Char Char Char1,f Char1,f1 Char,f Char Char Char1 Char Char,f Char Char Char1 Char Char Char Char,f Char Char Char Char Char1,f Char Char Char Char Char Char Char1"/>
    <w:basedOn w:val="DefaultParagraphFont"/>
    <w:link w:val="FootnoteText"/>
    <w:rsid w:val="001A1371"/>
    <w:rPr>
      <w:sz w:val="20"/>
      <w:szCs w:val="20"/>
    </w:rPr>
  </w:style>
  <w:style w:type="character" w:styleId="FootnoteReference">
    <w:name w:val="footnote reference"/>
    <w:aliases w:val="4_GA"/>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22022"/>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uiPriority w:val="3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CommentReference">
    <w:name w:val="annotation reference"/>
    <w:basedOn w:val="DefaultParagraphFont"/>
    <w:uiPriority w:val="99"/>
    <w:semiHidden/>
    <w:unhideWhenUsed/>
    <w:rsid w:val="00122022"/>
    <w:rPr>
      <w:sz w:val="16"/>
      <w:szCs w:val="16"/>
    </w:rPr>
  </w:style>
  <w:style w:type="paragraph" w:styleId="CommentText">
    <w:name w:val="annotation text"/>
    <w:basedOn w:val="Normal"/>
    <w:link w:val="CommentTextChar"/>
    <w:uiPriority w:val="99"/>
    <w:semiHidden/>
    <w:unhideWhenUsed/>
    <w:rsid w:val="00122022"/>
    <w:pPr>
      <w:bidi w:val="0"/>
      <w:spacing w:after="160" w:line="240" w:lineRule="auto"/>
      <w:jc w:val="left"/>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12202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22022"/>
    <w:rPr>
      <w:b/>
      <w:bCs/>
    </w:rPr>
  </w:style>
  <w:style w:type="character" w:customStyle="1" w:styleId="CommentSubjectChar">
    <w:name w:val="Comment Subject Char"/>
    <w:basedOn w:val="CommentTextChar"/>
    <w:link w:val="CommentSubject"/>
    <w:uiPriority w:val="99"/>
    <w:semiHidden/>
    <w:rsid w:val="00122022"/>
    <w:rPr>
      <w:rFonts w:eastAsiaTheme="minorHAnsi"/>
      <w:b/>
      <w:bCs/>
      <w:sz w:val="20"/>
      <w:szCs w:val="20"/>
    </w:rPr>
  </w:style>
  <w:style w:type="character" w:customStyle="1" w:styleId="apple-converted-space">
    <w:name w:val="apple-converted-space"/>
    <w:basedOn w:val="DefaultParagraphFont"/>
    <w:rsid w:val="00122022"/>
  </w:style>
  <w:style w:type="paragraph" w:styleId="NoSpacing">
    <w:name w:val="No Spacing"/>
    <w:uiPriority w:val="1"/>
    <w:qFormat/>
    <w:rsid w:val="00122022"/>
    <w:pPr>
      <w:spacing w:after="0" w:line="240" w:lineRule="auto"/>
    </w:pPr>
    <w:rPr>
      <w:rFonts w:eastAsiaTheme="minorHAnsi"/>
    </w:rPr>
  </w:style>
  <w:style w:type="paragraph" w:styleId="TOCHeading">
    <w:name w:val="TOC Heading"/>
    <w:basedOn w:val="Heading1"/>
    <w:next w:val="Normal"/>
    <w:uiPriority w:val="39"/>
    <w:unhideWhenUsed/>
    <w:qFormat/>
    <w:rsid w:val="00122022"/>
    <w:pPr>
      <w:keepNext/>
      <w:keepLines/>
      <w:tabs>
        <w:tab w:val="clear" w:pos="1928"/>
        <w:tab w:val="clear" w:pos="2608"/>
        <w:tab w:val="clear" w:pos="3289"/>
        <w:tab w:val="clear" w:pos="3969"/>
        <w:tab w:val="clear" w:pos="4649"/>
        <w:tab w:val="clear" w:pos="5330"/>
      </w:tabs>
      <w:suppressAutoHyphens w:val="0"/>
      <w:spacing w:before="240" w:after="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122022"/>
    <w:pPr>
      <w:bidi w:val="0"/>
      <w:spacing w:after="100" w:line="259" w:lineRule="auto"/>
      <w:jc w:val="left"/>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122022"/>
    <w:pPr>
      <w:bidi w:val="0"/>
      <w:spacing w:after="100" w:line="259" w:lineRule="auto"/>
      <w:ind w:left="220"/>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22022"/>
    <w:rPr>
      <w:color w:val="0000FF" w:themeColor="hyperlink"/>
      <w:u w:val="single"/>
    </w:rPr>
  </w:style>
  <w:style w:type="table" w:customStyle="1" w:styleId="GridTable3-Accent61">
    <w:name w:val="Grid Table 3 - Accent 61"/>
    <w:basedOn w:val="TableNormal"/>
    <w:uiPriority w:val="48"/>
    <w:rsid w:val="00122022"/>
    <w:pPr>
      <w:spacing w:after="0" w:line="240" w:lineRule="auto"/>
    </w:pPr>
    <w:rPr>
      <w:rFonts w:eastAsiaTheme="minorHAnsi"/>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PlainTable21">
    <w:name w:val="Plain Table 21"/>
    <w:basedOn w:val="TableNormal"/>
    <w:uiPriority w:val="42"/>
    <w:rsid w:val="0012202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1">
    <w:name w:val="_ H_1"/>
    <w:basedOn w:val="Normal"/>
    <w:next w:val="SingleTxt"/>
    <w:qFormat/>
    <w:rsid w:val="00122022"/>
    <w:pPr>
      <w:keepNext/>
      <w:keepLines/>
      <w:spacing w:line="400" w:lineRule="exact"/>
      <w:outlineLvl w:val="0"/>
    </w:pPr>
    <w:rPr>
      <w:rFonts w:eastAsiaTheme="minorEastAsia"/>
      <w:b/>
      <w:bCs/>
      <w:w w:val="103"/>
      <w:kern w:val="14"/>
      <w:sz w:val="24"/>
      <w:szCs w:val="34"/>
      <w:lang w:eastAsia="zh-CN"/>
    </w:rPr>
  </w:style>
  <w:style w:type="paragraph" w:customStyle="1" w:styleId="HCh">
    <w:name w:val="_ H _Ch"/>
    <w:basedOn w:val="H1"/>
    <w:next w:val="SingleTxt"/>
    <w:qFormat/>
    <w:rsid w:val="00122022"/>
    <w:pPr>
      <w:spacing w:line="450" w:lineRule="exact"/>
    </w:pPr>
    <w:rPr>
      <w:spacing w:val="-2"/>
      <w:sz w:val="28"/>
      <w:szCs w:val="38"/>
    </w:rPr>
  </w:style>
  <w:style w:type="paragraph" w:customStyle="1" w:styleId="HM">
    <w:name w:val="_ H __M"/>
    <w:basedOn w:val="HCh"/>
    <w:next w:val="SingleTxt"/>
    <w:qFormat/>
    <w:rsid w:val="00122022"/>
    <w:pPr>
      <w:suppressAutoHyphens/>
      <w:spacing w:line="540" w:lineRule="exact"/>
    </w:pPr>
    <w:rPr>
      <w:spacing w:val="-3"/>
      <w:w w:val="99"/>
      <w:sz w:val="34"/>
      <w:szCs w:val="51"/>
    </w:rPr>
  </w:style>
  <w:style w:type="paragraph" w:customStyle="1" w:styleId="SingleTxt">
    <w:name w:val="__Single Txt"/>
    <w:basedOn w:val="Normal"/>
    <w:qFormat/>
    <w:rsid w:val="00122022"/>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Theme="minorEastAsia"/>
      <w:w w:val="103"/>
      <w:kern w:val="14"/>
      <w:lang w:eastAsia="zh-CN"/>
    </w:rPr>
  </w:style>
  <w:style w:type="paragraph" w:customStyle="1" w:styleId="XLarge">
    <w:name w:val="XLarge"/>
    <w:basedOn w:val="HM"/>
    <w:qFormat/>
    <w:rsid w:val="00122022"/>
    <w:pPr>
      <w:tabs>
        <w:tab w:val="right" w:leader="dot" w:pos="360"/>
      </w:tabs>
      <w:spacing w:line="580" w:lineRule="exact"/>
      <w:jc w:val="right"/>
    </w:pPr>
    <w:rPr>
      <w:spacing w:val="-4"/>
      <w:w w:val="98"/>
      <w:sz w:val="40"/>
      <w:szCs w:val="60"/>
    </w:rPr>
  </w:style>
  <w:style w:type="paragraph" w:customStyle="1" w:styleId="Distribution">
    <w:name w:val="Distribution"/>
    <w:basedOn w:val="Normal"/>
    <w:next w:val="Normal"/>
    <w:qFormat/>
    <w:rsid w:val="00122022"/>
    <w:pPr>
      <w:tabs>
        <w:tab w:val="left" w:pos="662"/>
        <w:tab w:val="left" w:pos="1267"/>
        <w:tab w:val="left" w:pos="1987"/>
        <w:tab w:val="left" w:pos="2650"/>
      </w:tabs>
      <w:spacing w:line="240" w:lineRule="exact"/>
    </w:pPr>
    <w:rPr>
      <w:rFonts w:eastAsiaTheme="minorEastAsia"/>
      <w:w w:val="103"/>
      <w:kern w:val="14"/>
      <w:lang w:eastAsia="zh-CN"/>
    </w:rPr>
  </w:style>
  <w:style w:type="paragraph" w:customStyle="1" w:styleId="Publication">
    <w:name w:val="Publication"/>
    <w:basedOn w:val="Normal"/>
    <w:next w:val="Normal"/>
    <w:qFormat/>
    <w:rsid w:val="00122022"/>
    <w:pPr>
      <w:tabs>
        <w:tab w:val="left" w:pos="662"/>
        <w:tab w:val="left" w:pos="1267"/>
        <w:tab w:val="left" w:pos="1987"/>
        <w:tab w:val="left" w:pos="2650"/>
      </w:tabs>
      <w:spacing w:line="240" w:lineRule="exact"/>
    </w:pPr>
    <w:rPr>
      <w:rFonts w:eastAsiaTheme="minorEastAsia"/>
      <w:w w:val="103"/>
      <w:kern w:val="14"/>
      <w:lang w:eastAsia="zh-CN"/>
    </w:rPr>
  </w:style>
  <w:style w:type="paragraph" w:customStyle="1" w:styleId="Original">
    <w:name w:val="Original"/>
    <w:basedOn w:val="Normal"/>
    <w:next w:val="Normal"/>
    <w:qFormat/>
    <w:rsid w:val="00122022"/>
    <w:pPr>
      <w:tabs>
        <w:tab w:val="left" w:pos="662"/>
        <w:tab w:val="left" w:pos="1267"/>
        <w:tab w:val="left" w:pos="1987"/>
        <w:tab w:val="left" w:pos="2650"/>
      </w:tabs>
      <w:spacing w:line="240" w:lineRule="exact"/>
    </w:pPr>
    <w:rPr>
      <w:rFonts w:eastAsiaTheme="minorEastAsia"/>
      <w:w w:val="103"/>
      <w:kern w:val="14"/>
      <w:lang w:eastAsia="zh-CN"/>
    </w:rPr>
  </w:style>
  <w:style w:type="paragraph" w:customStyle="1" w:styleId="ReleaseDate">
    <w:name w:val="Release Date"/>
    <w:next w:val="Footer"/>
    <w:qFormat/>
    <w:rsid w:val="00122022"/>
    <w:pPr>
      <w:tabs>
        <w:tab w:val="center" w:pos="4320"/>
        <w:tab w:val="right" w:pos="8640"/>
      </w:tabs>
      <w:spacing w:after="0" w:line="210" w:lineRule="exact"/>
      <w:jc w:val="right"/>
    </w:pPr>
    <w:rPr>
      <w:rFonts w:ascii="Times New Roman" w:eastAsiaTheme="minorEastAsia" w:hAnsi="Times New Roman" w:cs="Traditional Arabic"/>
      <w:w w:val="103"/>
      <w:kern w:val="14"/>
      <w:sz w:val="20"/>
      <w:szCs w:val="30"/>
      <w:lang w:eastAsia="zh-CN"/>
    </w:rPr>
  </w:style>
  <w:style w:type="paragraph" w:customStyle="1" w:styleId="H23">
    <w:name w:val="_ H_2/3"/>
    <w:basedOn w:val="H1"/>
    <w:next w:val="SingleTxt"/>
    <w:qFormat/>
    <w:rsid w:val="00122022"/>
    <w:pPr>
      <w:suppressAutoHyphens/>
      <w:outlineLvl w:val="1"/>
    </w:pPr>
    <w:rPr>
      <w:spacing w:val="2"/>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gdcd.gov.bh/awareness-guidance/boo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wthar\Documents\1-My%20work\1-%20Najwa%20Qosaifeh\April%20-May%202017%20docs%20by%20bahrain\report%20statistic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wthar\Documents\1-My%20work\1-%20Najwa%20Qosaifeh\April%20-May%202017%20docs%20by%20bahrain\report%20statistic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wthar\Documents\1-My%20work\1-%20Najwa%20Qosaifeh\April%20-May%202017%20docs%20by%20bahrain\report%20statist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Sheet2!$A$10</c:f>
              <c:strCache>
                <c:ptCount val="1"/>
                <c:pt idx="0">
                  <c:v>ذكر</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Sheet2!$B$9:$F$9</c:f>
              <c:strCache>
                <c:ptCount val="5"/>
                <c:pt idx="0">
                  <c:v>جسدية</c:v>
                </c:pt>
                <c:pt idx="1">
                  <c:v>سمعية</c:v>
                </c:pt>
                <c:pt idx="2">
                  <c:v>ذهنية</c:v>
                </c:pt>
                <c:pt idx="3">
                  <c:v>بصرية</c:v>
                </c:pt>
                <c:pt idx="4">
                  <c:v>متعددة</c:v>
                </c:pt>
              </c:strCache>
            </c:strRef>
          </c:cat>
          <c:val>
            <c:numRef>
              <c:f>Sheet2!$B$10:$F$10</c:f>
              <c:numCache>
                <c:formatCode>General</c:formatCode>
                <c:ptCount val="5"/>
                <c:pt idx="0">
                  <c:v>221</c:v>
                </c:pt>
                <c:pt idx="1">
                  <c:v>162</c:v>
                </c:pt>
                <c:pt idx="2">
                  <c:v>230</c:v>
                </c:pt>
                <c:pt idx="3">
                  <c:v>64</c:v>
                </c:pt>
                <c:pt idx="4">
                  <c:v>21</c:v>
                </c:pt>
              </c:numCache>
            </c:numRef>
          </c:val>
          <c:extLst>
            <c:ext xmlns:c16="http://schemas.microsoft.com/office/drawing/2014/chart" uri="{C3380CC4-5D6E-409C-BE32-E72D297353CC}">
              <c16:uniqueId val="{00000000-85EF-4525-89EC-804B03F3B76C}"/>
            </c:ext>
          </c:extLst>
        </c:ser>
        <c:ser>
          <c:idx val="1"/>
          <c:order val="1"/>
          <c:tx>
            <c:strRef>
              <c:f>Sheet2!$A$11</c:f>
              <c:strCache>
                <c:ptCount val="1"/>
                <c:pt idx="0">
                  <c:v>انثى</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Sheet2!$B$9:$F$9</c:f>
              <c:strCache>
                <c:ptCount val="5"/>
                <c:pt idx="0">
                  <c:v>جسدية</c:v>
                </c:pt>
                <c:pt idx="1">
                  <c:v>سمعية</c:v>
                </c:pt>
                <c:pt idx="2">
                  <c:v>ذهنية</c:v>
                </c:pt>
                <c:pt idx="3">
                  <c:v>بصرية</c:v>
                </c:pt>
                <c:pt idx="4">
                  <c:v>متعددة</c:v>
                </c:pt>
              </c:strCache>
            </c:strRef>
          </c:cat>
          <c:val>
            <c:numRef>
              <c:f>Sheet2!$B$11:$F$11</c:f>
              <c:numCache>
                <c:formatCode>General</c:formatCode>
                <c:ptCount val="5"/>
                <c:pt idx="0">
                  <c:v>67</c:v>
                </c:pt>
                <c:pt idx="1">
                  <c:v>72</c:v>
                </c:pt>
                <c:pt idx="2">
                  <c:v>26</c:v>
                </c:pt>
                <c:pt idx="3">
                  <c:v>13</c:v>
                </c:pt>
                <c:pt idx="4">
                  <c:v>4</c:v>
                </c:pt>
              </c:numCache>
            </c:numRef>
          </c:val>
          <c:extLst>
            <c:ext xmlns:c16="http://schemas.microsoft.com/office/drawing/2014/chart" uri="{C3380CC4-5D6E-409C-BE32-E72D297353CC}">
              <c16:uniqueId val="{00000001-85EF-4525-89EC-804B03F3B76C}"/>
            </c:ext>
          </c:extLst>
        </c:ser>
        <c:dLbls>
          <c:showLegendKey val="0"/>
          <c:showVal val="1"/>
          <c:showCatName val="0"/>
          <c:showSerName val="0"/>
          <c:showPercent val="0"/>
          <c:showBubbleSize val="0"/>
        </c:dLbls>
        <c:gapWidth val="50"/>
        <c:overlap val="100"/>
        <c:axId val="146377728"/>
        <c:axId val="146387712"/>
      </c:barChart>
      <c:catAx>
        <c:axId val="146377728"/>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raditional Arabic" panose="02020603050405020304" pitchFamily="18" charset="-78"/>
                <a:ea typeface="+mn-ea"/>
                <a:cs typeface="Traditional Arabic" panose="02020603050405020304" pitchFamily="18" charset="-78"/>
              </a:defRPr>
            </a:pPr>
            <a:endParaRPr lang="en-US"/>
          </a:p>
        </c:txPr>
        <c:crossAx val="146387712"/>
        <c:crosses val="autoZero"/>
        <c:auto val="1"/>
        <c:lblAlgn val="ctr"/>
        <c:lblOffset val="100"/>
        <c:noMultiLvlLbl val="0"/>
      </c:catAx>
      <c:valAx>
        <c:axId val="146387712"/>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37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raditional Arabic" panose="02020603050405020304" pitchFamily="18" charset="-78"/>
              <a:ea typeface="+mn-ea"/>
              <a:cs typeface="Traditional Arabic" panose="02020603050405020304" pitchFamily="18"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41595421339832"/>
          <c:y val="6.9885641677255403E-2"/>
          <c:w val="0.80095199161052977"/>
          <c:h val="0.78679626609570885"/>
        </c:manualLayout>
      </c:layout>
      <c:barChart>
        <c:barDir val="col"/>
        <c:grouping val="clustered"/>
        <c:varyColors val="0"/>
        <c:ser>
          <c:idx val="0"/>
          <c:order val="0"/>
          <c:tx>
            <c:strRef>
              <c:f>الاطفال!$F$14</c:f>
              <c:strCache>
                <c:ptCount val="1"/>
                <c:pt idx="0">
                  <c:v>العدد</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الاطفال!$E$15:$E$19</c:f>
              <c:strCache>
                <c:ptCount val="5"/>
                <c:pt idx="0">
                  <c:v>ذهنية</c:v>
                </c:pt>
                <c:pt idx="1">
                  <c:v>جسدية</c:v>
                </c:pt>
                <c:pt idx="2">
                  <c:v>سمعية</c:v>
                </c:pt>
                <c:pt idx="3">
                  <c:v>بصرية</c:v>
                </c:pt>
                <c:pt idx="4">
                  <c:v>متعددة</c:v>
                </c:pt>
              </c:strCache>
            </c:strRef>
          </c:cat>
          <c:val>
            <c:numRef>
              <c:f>الاطفال!$F$15:$F$19</c:f>
              <c:numCache>
                <c:formatCode>General</c:formatCode>
                <c:ptCount val="5"/>
                <c:pt idx="0">
                  <c:v>1619</c:v>
                </c:pt>
                <c:pt idx="1">
                  <c:v>678</c:v>
                </c:pt>
                <c:pt idx="2">
                  <c:v>373</c:v>
                </c:pt>
                <c:pt idx="3">
                  <c:v>121</c:v>
                </c:pt>
                <c:pt idx="4">
                  <c:v>300</c:v>
                </c:pt>
              </c:numCache>
            </c:numRef>
          </c:val>
          <c:extLst>
            <c:ext xmlns:c16="http://schemas.microsoft.com/office/drawing/2014/chart" uri="{C3380CC4-5D6E-409C-BE32-E72D297353CC}">
              <c16:uniqueId val="{00000000-C8EB-4BBC-97DF-A1BEB03C8B75}"/>
            </c:ext>
          </c:extLst>
        </c:ser>
        <c:dLbls>
          <c:showLegendKey val="0"/>
          <c:showVal val="0"/>
          <c:showCatName val="0"/>
          <c:showSerName val="0"/>
          <c:showPercent val="0"/>
          <c:showBubbleSize val="0"/>
        </c:dLbls>
        <c:gapWidth val="100"/>
        <c:overlap val="-24"/>
        <c:axId val="151323392"/>
        <c:axId val="151324928"/>
      </c:barChart>
      <c:catAx>
        <c:axId val="15132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Traditional Arabic" panose="02020603050405020304" pitchFamily="18" charset="-78"/>
                <a:ea typeface="+mn-ea"/>
                <a:cs typeface="Traditional Arabic" panose="02020603050405020304" pitchFamily="18" charset="-78"/>
              </a:defRPr>
            </a:pPr>
            <a:endParaRPr lang="en-US"/>
          </a:p>
        </c:txPr>
        <c:crossAx val="151324928"/>
        <c:crosses val="autoZero"/>
        <c:auto val="1"/>
        <c:lblAlgn val="ctr"/>
        <c:lblOffset val="100"/>
        <c:noMultiLvlLbl val="0"/>
      </c:catAx>
      <c:valAx>
        <c:axId val="151324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151323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479B-4C1B-B538-366CD881F13F}"/>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479B-4C1B-B538-366CD881F13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الاطفال!$A$17:$A$18</c:f>
              <c:strCache>
                <c:ptCount val="2"/>
                <c:pt idx="0">
                  <c:v>دون 18 عاماً</c:v>
                </c:pt>
                <c:pt idx="1">
                  <c:v>فوق 18 عاماً</c:v>
                </c:pt>
              </c:strCache>
            </c:strRef>
          </c:cat>
          <c:val>
            <c:numRef>
              <c:f>الاطفال!$B$17:$B$18</c:f>
              <c:numCache>
                <c:formatCode>0%</c:formatCode>
                <c:ptCount val="2"/>
                <c:pt idx="0">
                  <c:v>0.29000000000000009</c:v>
                </c:pt>
                <c:pt idx="1">
                  <c:v>0.71000000000000019</c:v>
                </c:pt>
              </c:numCache>
            </c:numRef>
          </c:val>
          <c:extLst>
            <c:ext xmlns:c16="http://schemas.microsoft.com/office/drawing/2014/chart" uri="{C3380CC4-5D6E-409C-BE32-E72D297353CC}">
              <c16:uniqueId val="{00000004-479B-4C1B-B538-366CD881F13F}"/>
            </c:ext>
          </c:extLst>
        </c:ser>
        <c:dLbls>
          <c:showLegendKey val="0"/>
          <c:showVal val="0"/>
          <c:showCatName val="0"/>
          <c:showSerName val="0"/>
          <c:showPercent val="1"/>
          <c:showBubbleSize val="0"/>
          <c:showLeaderLines val="1"/>
        </c:dLbls>
        <c:firstSliceAng val="0"/>
      </c:pieChart>
      <c:spPr>
        <a:noFill/>
        <a:ln>
          <a:noFill/>
        </a:ln>
        <a:effectLst/>
      </c:spPr>
    </c:plotArea>
    <c:legend>
      <c:legendPos val="l"/>
      <c:layout>
        <c:manualLayout>
          <c:xMode val="edge"/>
          <c:yMode val="edge"/>
          <c:x val="3.8873120802593093E-2"/>
          <c:y val="0.45190908428113141"/>
          <c:w val="0.25211704893124887"/>
          <c:h val="0.32754738990959475"/>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raditional Arabic" panose="02020603050405020304" pitchFamily="18" charset="-78"/>
              <a:ea typeface="+mn-ea"/>
              <a:cs typeface="Traditional Arabic" panose="02020603050405020304" pitchFamily="18" charset="-78"/>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3EB8-AE33-4EDA-8267-86B478EE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55</Pages>
  <Words>18162</Words>
  <Characters>103526</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CRPD/C/BHR/1-2</vt:lpstr>
    </vt:vector>
  </TitlesOfParts>
  <Company>DCM</Company>
  <LinksUpToDate>false</LinksUpToDate>
  <CharactersWithSpaces>121446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CRPD/C/BHR/1-2</dc:title>
  <dc:subject>GE. 1911267a</dc:subject>
  <dc:creator>Ibrahim BALAN</dc:creator>
  <cp:keywords/>
  <dc:description/>
  <cp:lastModifiedBy>Ibrahim BALAN</cp:lastModifiedBy>
  <cp:revision>2</cp:revision>
  <dcterms:created xsi:type="dcterms:W3CDTF">2019-07-04T12:29:00Z</dcterms:created>
  <dcterms:modified xsi:type="dcterms:W3CDTF">2019-07-04T12:29:00Z</dcterms:modified>
</cp:coreProperties>
</file>