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ED" w:rsidRDefault="009E68ED" w:rsidP="009E68ED">
      <w:pPr>
        <w:spacing w:line="60" w:lineRule="exact"/>
        <w:rPr>
          <w:sz w:val="6"/>
          <w:lang w:val="en-US"/>
        </w:rPr>
        <w:sectPr w:rsidR="009E68ED" w:rsidSect="009E68E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DD1774" w:rsidRDefault="00DD1774" w:rsidP="00DD177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>Комитет по ликвидации дискриминации</w:t>
      </w:r>
      <w:r>
        <w:br/>
        <w:t>в отношении женщин</w:t>
      </w:r>
    </w:p>
    <w:p w:rsidR="00DD1774" w:rsidRDefault="00DD1774" w:rsidP="00DD1774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b/>
        </w:rPr>
        <w:t>Тридцать пятая сессия</w:t>
      </w:r>
    </w:p>
    <w:p w:rsidR="00DD1774" w:rsidRDefault="00DD1774" w:rsidP="00DD1774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15 мая — 2 июня 2006 года</w:t>
      </w:r>
    </w:p>
    <w:p w:rsidR="00DD1774" w:rsidRPr="00DD1774" w:rsidRDefault="00DD1774" w:rsidP="00DD1774">
      <w:pPr>
        <w:pStyle w:val="SingleTxt"/>
        <w:spacing w:after="0" w:line="120" w:lineRule="exact"/>
        <w:rPr>
          <w:sz w:val="10"/>
        </w:rPr>
      </w:pPr>
    </w:p>
    <w:p w:rsidR="00DD1774" w:rsidRPr="00DD1774" w:rsidRDefault="00DD1774" w:rsidP="00DD1774">
      <w:pPr>
        <w:pStyle w:val="SingleTxt"/>
        <w:spacing w:after="0" w:line="120" w:lineRule="exact"/>
        <w:rPr>
          <w:sz w:val="10"/>
        </w:rPr>
      </w:pPr>
    </w:p>
    <w:p w:rsidR="00DD1774" w:rsidRPr="00DD1774" w:rsidRDefault="00DD1774" w:rsidP="00DD1774">
      <w:pPr>
        <w:pStyle w:val="SingleTxt"/>
        <w:spacing w:after="0" w:line="120" w:lineRule="exact"/>
        <w:rPr>
          <w:sz w:val="10"/>
        </w:rPr>
      </w:pPr>
    </w:p>
    <w:p w:rsidR="00DD1774" w:rsidRDefault="00DD1774" w:rsidP="00DD177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Заключительные замечания Комитета по ликвидации дискриминации в отношении женщин</w:t>
      </w:r>
    </w:p>
    <w:p w:rsidR="00DD1774" w:rsidRDefault="00DD1774" w:rsidP="00DD1774">
      <w:pPr>
        <w:pStyle w:val="SingleTxt"/>
        <w:spacing w:after="0" w:line="120" w:lineRule="exact"/>
        <w:rPr>
          <w:sz w:val="10"/>
        </w:rPr>
      </w:pPr>
    </w:p>
    <w:p w:rsidR="00DD1774" w:rsidRDefault="00DD1774" w:rsidP="00DD1774">
      <w:pPr>
        <w:pStyle w:val="SingleTxt"/>
        <w:spacing w:after="0" w:line="120" w:lineRule="exact"/>
        <w:rPr>
          <w:sz w:val="10"/>
        </w:rPr>
      </w:pPr>
    </w:p>
    <w:p w:rsidR="00DD1774" w:rsidRDefault="00DD1774" w:rsidP="00DD177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Румыния</w:t>
      </w:r>
    </w:p>
    <w:p w:rsidR="00DD1774" w:rsidRDefault="00DD1774" w:rsidP="00DD1774">
      <w:pPr>
        <w:pStyle w:val="SingleTxt"/>
        <w:spacing w:after="0" w:line="120" w:lineRule="exact"/>
        <w:rPr>
          <w:sz w:val="10"/>
        </w:rPr>
      </w:pPr>
    </w:p>
    <w:p w:rsidR="00DD1774" w:rsidRDefault="00DD1774" w:rsidP="00DD1774">
      <w:pPr>
        <w:pStyle w:val="SingleTxt"/>
        <w:spacing w:after="0" w:line="120" w:lineRule="exact"/>
        <w:rPr>
          <w:sz w:val="10"/>
        </w:rPr>
      </w:pPr>
    </w:p>
    <w:p w:rsidR="00DD1774" w:rsidRDefault="00DD1774" w:rsidP="00DD1774">
      <w:pPr>
        <w:pStyle w:val="SingleTxt"/>
      </w:pPr>
      <w:r>
        <w:t>1.</w:t>
      </w:r>
      <w:r>
        <w:tab/>
        <w:t>Комитет рассмотрел шестой периодический доклад Румынии (CEDAW/C/ROM/6) на своих 735-м и 736-м заседаниях 26 мая 2006 года (см. CEDAW/C/SR.735 и 736). Перечень вопросов Комитета содержится в д</w:t>
      </w:r>
      <w:r>
        <w:t>о</w:t>
      </w:r>
      <w:r>
        <w:t>кументе CEDAW/C/ROM/Q/6, а ответы Румынии — в докуме</w:t>
      </w:r>
      <w:r>
        <w:t>н</w:t>
      </w:r>
      <w:r>
        <w:t>те CEDAW/C/</w:t>
      </w:r>
      <w:r>
        <w:br/>
        <w:t>ROM/Q/6/Add.1.</w:t>
      </w:r>
    </w:p>
    <w:p w:rsidR="00DD1774" w:rsidRDefault="00DD1774" w:rsidP="00DD1774">
      <w:pPr>
        <w:pStyle w:val="SingleTxt"/>
        <w:spacing w:after="0" w:line="120" w:lineRule="exact"/>
        <w:rPr>
          <w:sz w:val="10"/>
        </w:rPr>
      </w:pPr>
    </w:p>
    <w:p w:rsidR="00DD1774" w:rsidRDefault="00DD1774" w:rsidP="00DD1774">
      <w:pPr>
        <w:pStyle w:val="SingleTxt"/>
        <w:spacing w:after="0" w:line="120" w:lineRule="exact"/>
        <w:rPr>
          <w:sz w:val="10"/>
        </w:rPr>
      </w:pPr>
    </w:p>
    <w:p w:rsidR="00DD1774" w:rsidRDefault="00DD1774" w:rsidP="00DD177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Введение</w:t>
      </w:r>
    </w:p>
    <w:p w:rsidR="00DD1774" w:rsidRDefault="00DD1774" w:rsidP="00DD1774">
      <w:pPr>
        <w:pStyle w:val="SingleTxt"/>
        <w:spacing w:after="0" w:line="120" w:lineRule="exact"/>
        <w:rPr>
          <w:sz w:val="10"/>
        </w:rPr>
      </w:pPr>
    </w:p>
    <w:p w:rsidR="00DD1774" w:rsidRDefault="00DD1774" w:rsidP="00DD1774">
      <w:pPr>
        <w:pStyle w:val="SingleTxt"/>
        <w:spacing w:after="0" w:line="120" w:lineRule="exact"/>
        <w:rPr>
          <w:sz w:val="10"/>
        </w:rPr>
      </w:pPr>
    </w:p>
    <w:p w:rsidR="00DD1774" w:rsidRDefault="00DD1774" w:rsidP="00DD1774">
      <w:pPr>
        <w:pStyle w:val="SingleTxt"/>
      </w:pPr>
      <w:r>
        <w:t>2.</w:t>
      </w:r>
      <w:r>
        <w:tab/>
        <w:t>Комитет выражает признательность государству-участнику за предста</w:t>
      </w:r>
      <w:r>
        <w:t>в</w:t>
      </w:r>
      <w:r>
        <w:t>ление его шестого периодического доклада, который был подготовлен в соо</w:t>
      </w:r>
      <w:r>
        <w:t>т</w:t>
      </w:r>
      <w:r>
        <w:t>ветствии с руководящими указаниями Комитета в отношении составления до</w:t>
      </w:r>
      <w:r>
        <w:t>к</w:t>
      </w:r>
      <w:r>
        <w:t>ладов, но при этом выражает сожаление по поводу того, что в нем не соде</w:t>
      </w:r>
      <w:r>
        <w:t>р</w:t>
      </w:r>
      <w:r>
        <w:t>жится достаточных статистических данных в разбивке по полу и не указывае</w:t>
      </w:r>
      <w:r>
        <w:t>т</w:t>
      </w:r>
      <w:r>
        <w:t>ся, были ли учтены общие рекомендации Комитета. Комитет высоко оценивает письменные ответы государства-участника на перечень вопросов, заданных предсессионной рабочей группой, и устное сообщение, в котором была прив</w:t>
      </w:r>
      <w:r>
        <w:t>е</w:t>
      </w:r>
      <w:r>
        <w:t>дена дополнительная информация о недавних законодательных изменениях и о положении женщин в Румынии, а также ответы на вопросы, заданные членами Комитета в устной форме.</w:t>
      </w:r>
    </w:p>
    <w:p w:rsidR="00DD1774" w:rsidRDefault="00DD1774" w:rsidP="00DD1774">
      <w:pPr>
        <w:pStyle w:val="SingleTxt"/>
      </w:pPr>
      <w:r>
        <w:t>3.</w:t>
      </w:r>
      <w:r>
        <w:tab/>
        <w:t>Комитет выражает признательность государству-участнику за направл</w:t>
      </w:r>
      <w:r>
        <w:t>е</w:t>
      </w:r>
      <w:r>
        <w:t>ние делегации во главе с Председателем Национального агентства по обесп</w:t>
      </w:r>
      <w:r>
        <w:t>е</w:t>
      </w:r>
      <w:r>
        <w:t>чению равных возможностей для женщин и мужчин, в состав которой входило сбалансированное число мужчин и женщин, представляющих министерства, отвечающие за принятие мер в областях, охватываемых Конвенцией, включая представителей Национального агентства по предотвращению торговли люд</w:t>
      </w:r>
      <w:r>
        <w:t>ь</w:t>
      </w:r>
      <w:r>
        <w:t>ми и контролю за помощью, предоставляемой жертвам торговли людьми, Н</w:t>
      </w:r>
      <w:r>
        <w:t>а</w:t>
      </w:r>
      <w:r>
        <w:t>ционального совета по борьбе с дискриминацией (НСБД), Национального агентства по борьбе с наркотиками и Национального агентства по делам рома. Комитет дает высокую оценку искреннему и конструктивному диалогу, сост</w:t>
      </w:r>
      <w:r>
        <w:t>о</w:t>
      </w:r>
      <w:r>
        <w:t>явшемуся между делегацией и членами Комитета.</w:t>
      </w:r>
    </w:p>
    <w:p w:rsidR="00DD1774" w:rsidRDefault="00DD1774" w:rsidP="00DD1774">
      <w:pPr>
        <w:pStyle w:val="SingleTxt"/>
      </w:pPr>
      <w:r>
        <w:t>4.</w:t>
      </w:r>
      <w:r>
        <w:tab/>
        <w:t>Комитет приветствует ратификацию государством-участником Факульт</w:t>
      </w:r>
      <w:r>
        <w:t>а</w:t>
      </w:r>
      <w:r>
        <w:t>тивного протокола в августе 2003 года.</w:t>
      </w:r>
    </w:p>
    <w:p w:rsidR="00DD1774" w:rsidRDefault="00DD1774" w:rsidP="00DD1774">
      <w:pPr>
        <w:pStyle w:val="SingleTxt"/>
        <w:spacing w:after="0" w:line="120" w:lineRule="exact"/>
        <w:rPr>
          <w:sz w:val="10"/>
        </w:rPr>
      </w:pPr>
    </w:p>
    <w:p w:rsidR="00DD1774" w:rsidRDefault="00DD1774" w:rsidP="00DD1774">
      <w:pPr>
        <w:pStyle w:val="SingleTxt"/>
        <w:spacing w:after="0" w:line="120" w:lineRule="exact"/>
        <w:rPr>
          <w:sz w:val="10"/>
        </w:rPr>
      </w:pPr>
    </w:p>
    <w:p w:rsidR="00DD1774" w:rsidRDefault="00DD1774" w:rsidP="00DD177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Позитивные аспекты</w:t>
      </w:r>
    </w:p>
    <w:p w:rsidR="00DD1774" w:rsidRDefault="00DD1774" w:rsidP="00DD1774">
      <w:pPr>
        <w:pStyle w:val="SingleTxt"/>
        <w:spacing w:after="0" w:line="120" w:lineRule="exact"/>
        <w:rPr>
          <w:sz w:val="10"/>
        </w:rPr>
      </w:pPr>
    </w:p>
    <w:p w:rsidR="00DD1774" w:rsidRDefault="00DD1774" w:rsidP="00DD1774">
      <w:pPr>
        <w:pStyle w:val="SingleTxt"/>
        <w:spacing w:after="0" w:line="120" w:lineRule="exact"/>
        <w:rPr>
          <w:sz w:val="10"/>
        </w:rPr>
      </w:pPr>
    </w:p>
    <w:p w:rsidR="00DD1774" w:rsidRDefault="00DD1774" w:rsidP="00DD1774">
      <w:pPr>
        <w:pStyle w:val="SingleTxt"/>
      </w:pPr>
      <w:r>
        <w:t>5.</w:t>
      </w:r>
      <w:r>
        <w:tab/>
        <w:t>Комитет приветствует недавнее принятие государством-участником зак</w:t>
      </w:r>
      <w:r>
        <w:t>о</w:t>
      </w:r>
      <w:r>
        <w:t>нов, стратегий и планов действий, направленных на ликвидацию дискримин</w:t>
      </w:r>
      <w:r>
        <w:t>а</w:t>
      </w:r>
      <w:r>
        <w:t>ции в отношении женщин, содействие обеспечению равенства между мужч</w:t>
      </w:r>
      <w:r>
        <w:t>и</w:t>
      </w:r>
      <w:r>
        <w:t>нами и женщинами и выполнение обязательств по Конвенции. В частности, он приветствует принятие Закона 202/2002 об обеспечении равных возможностей для женщин и мужчин и последующие поправки к нему, Указ 137/2000 о пр</w:t>
      </w:r>
      <w:r>
        <w:t>е</w:t>
      </w:r>
      <w:r>
        <w:t>дупреждении всех форм дискриминации и наказании за них и последующие поправки к нему, Закона 217/2003 о предупреждени</w:t>
      </w:r>
      <w:r w:rsidR="00B72AAA">
        <w:t>и</w:t>
      </w:r>
      <w:r>
        <w:t xml:space="preserve"> насилия в быту и борьбе с ним и Закона 678/2001 о предупреждении торговли людьми и борьбе с ней.</w:t>
      </w:r>
    </w:p>
    <w:p w:rsidR="00DD1774" w:rsidRDefault="00DD1774" w:rsidP="00DD1774">
      <w:pPr>
        <w:pStyle w:val="SingleTxt"/>
      </w:pPr>
      <w:r>
        <w:t>6.</w:t>
      </w:r>
      <w:r>
        <w:tab/>
        <w:t>Комитет приветствует создание государством-участником в 2005 году Н</w:t>
      </w:r>
      <w:r>
        <w:t>а</w:t>
      </w:r>
      <w:r>
        <w:t>ционального агентства по обеспечению равных возможностей для женщин и мужчин и предлагаемое создание отделений национального механизма на уровне уездов. Комитет приветствует также создание специализированных у</w:t>
      </w:r>
      <w:r>
        <w:t>ч</w:t>
      </w:r>
      <w:r>
        <w:t>реждений, таких, как Национальное агентство по защите семьи (создано в 2004 году), Национальное агентство по делам рома (создано в 2005 году) и Н</w:t>
      </w:r>
      <w:r>
        <w:t>а</w:t>
      </w:r>
      <w:r>
        <w:t>циональное агентство по предотвращению торговли людьми и контролю за п</w:t>
      </w:r>
      <w:r>
        <w:t>о</w:t>
      </w:r>
      <w:r>
        <w:t>мощью, предоставляемой жертвам торговли людьми (создано в 2005 году).</w:t>
      </w:r>
    </w:p>
    <w:p w:rsidR="00DD1774" w:rsidRDefault="00DD1774" w:rsidP="00DD1774">
      <w:pPr>
        <w:pStyle w:val="SingleTxt"/>
      </w:pPr>
      <w:r>
        <w:t>7.</w:t>
      </w:r>
      <w:r>
        <w:tab/>
        <w:t>Комитет высоко оценивает принятие государством-участником Наци</w:t>
      </w:r>
      <w:r>
        <w:t>о</w:t>
      </w:r>
      <w:r>
        <w:t>нальной стратегии обеспечения равных возможностей для женщин и мужчин на период 2006–2009 годов и Генерального плана действий по осуществлению этой стратегии, а также разработку планов действий на уездном уровне, Н</w:t>
      </w:r>
      <w:r>
        <w:t>а</w:t>
      </w:r>
      <w:r>
        <w:t>циональной стратегии по предупреждению насилия в быту и борьбе с ним и соответствующего плана действий на 2005–2007 годы и Национальной страт</w:t>
      </w:r>
      <w:r>
        <w:t>е</w:t>
      </w:r>
      <w:r>
        <w:t>гии для борьбы с то</w:t>
      </w:r>
      <w:r>
        <w:t>р</w:t>
      </w:r>
      <w:r>
        <w:t>говлей людьми на 2006–2010 годы.</w:t>
      </w:r>
    </w:p>
    <w:p w:rsidR="00DD1774" w:rsidRDefault="00DD1774" w:rsidP="00DD1774">
      <w:pPr>
        <w:pStyle w:val="SingleTxt"/>
      </w:pPr>
      <w:r>
        <w:t>8.</w:t>
      </w:r>
      <w:r>
        <w:tab/>
        <w:t>Комитет отмечает, что в соответствии с проектом гражданского кодекса, находящимся в настоящее время на рассмотрении парламента, минимальный брачный возраст для молодых женщин, в соответствии с Конвенцией и Ко</w:t>
      </w:r>
      <w:r>
        <w:t>н</w:t>
      </w:r>
      <w:r>
        <w:t>венцией о правах ребенка, устанавливается на уровне 18 лет, как и для мол</w:t>
      </w:r>
      <w:r>
        <w:t>о</w:t>
      </w:r>
      <w:r>
        <w:t>дых мужчин.</w:t>
      </w:r>
    </w:p>
    <w:p w:rsidR="00DD1774" w:rsidRDefault="00DD1774" w:rsidP="00DD1774">
      <w:pPr>
        <w:pStyle w:val="SingleTxt"/>
        <w:spacing w:after="0" w:line="120" w:lineRule="exact"/>
        <w:rPr>
          <w:sz w:val="10"/>
        </w:rPr>
      </w:pPr>
    </w:p>
    <w:p w:rsidR="00DD1774" w:rsidRDefault="00DD1774" w:rsidP="00DD1774">
      <w:pPr>
        <w:pStyle w:val="SingleTxt"/>
        <w:spacing w:after="0" w:line="120" w:lineRule="exact"/>
        <w:rPr>
          <w:sz w:val="10"/>
        </w:rPr>
      </w:pPr>
    </w:p>
    <w:p w:rsidR="00DD1774" w:rsidRDefault="00DD1774" w:rsidP="00DD177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Основные проблемные области и рекомендации</w:t>
      </w:r>
    </w:p>
    <w:p w:rsidR="00DD1774" w:rsidRDefault="00DD1774" w:rsidP="00DD1774">
      <w:pPr>
        <w:pStyle w:val="SingleTxt"/>
        <w:spacing w:after="0" w:line="120" w:lineRule="exact"/>
        <w:rPr>
          <w:sz w:val="10"/>
        </w:rPr>
      </w:pPr>
    </w:p>
    <w:p w:rsidR="00DD1774" w:rsidRDefault="00DD1774" w:rsidP="00DD1774">
      <w:pPr>
        <w:pStyle w:val="SingleTxt"/>
        <w:spacing w:after="0" w:line="120" w:lineRule="exact"/>
        <w:rPr>
          <w:sz w:val="10"/>
        </w:rPr>
      </w:pPr>
    </w:p>
    <w:p w:rsidR="00DD1774" w:rsidRDefault="00DD1774" w:rsidP="00DD1774">
      <w:pPr>
        <w:pStyle w:val="SingleTxt"/>
      </w:pPr>
      <w:r>
        <w:t>9.</w:t>
      </w:r>
      <w:r>
        <w:tab/>
      </w:r>
      <w:r>
        <w:rPr>
          <w:b/>
        </w:rPr>
        <w:t>Напоминая государству-участнику об обязательстве на систематич</w:t>
      </w:r>
      <w:r>
        <w:rPr>
          <w:b/>
        </w:rPr>
        <w:t>е</w:t>
      </w:r>
      <w:r>
        <w:rPr>
          <w:b/>
        </w:rPr>
        <w:t>ской и постоянной основе осуществлять все положения Конвенции, Ком</w:t>
      </w:r>
      <w:r>
        <w:rPr>
          <w:b/>
        </w:rPr>
        <w:t>и</w:t>
      </w:r>
      <w:r>
        <w:rPr>
          <w:b/>
        </w:rPr>
        <w:t>тет отмечает, что рекомендации и вызывающие озабоченность вопросы, изложенные в настоящих заключительных замечаниях, требуют приор</w:t>
      </w:r>
      <w:r>
        <w:rPr>
          <w:b/>
        </w:rPr>
        <w:t>и</w:t>
      </w:r>
      <w:r>
        <w:rPr>
          <w:b/>
        </w:rPr>
        <w:t>тетного внимания со стороны государства-участника в период до пре</w:t>
      </w:r>
      <w:r>
        <w:rPr>
          <w:b/>
        </w:rPr>
        <w:t>д</w:t>
      </w:r>
      <w:r>
        <w:rPr>
          <w:b/>
        </w:rPr>
        <w:t>ставления его следующего периодического доклада. В связи с этим Ком</w:t>
      </w:r>
      <w:r>
        <w:rPr>
          <w:b/>
        </w:rPr>
        <w:t>и</w:t>
      </w:r>
      <w:r>
        <w:rPr>
          <w:b/>
        </w:rPr>
        <w:t>тет призывает государство-участник уделять особое внимание этим обла</w:t>
      </w:r>
      <w:r>
        <w:rPr>
          <w:b/>
        </w:rPr>
        <w:t>с</w:t>
      </w:r>
      <w:r>
        <w:rPr>
          <w:b/>
        </w:rPr>
        <w:t>тям в его практической деятельности и включить в его следующий пери</w:t>
      </w:r>
      <w:r>
        <w:rPr>
          <w:b/>
        </w:rPr>
        <w:t>о</w:t>
      </w:r>
      <w:r>
        <w:rPr>
          <w:b/>
        </w:rPr>
        <w:t>дический доклад информацию о принятых мерах и достигнутых результ</w:t>
      </w:r>
      <w:r>
        <w:rPr>
          <w:b/>
        </w:rPr>
        <w:t>а</w:t>
      </w:r>
      <w:r>
        <w:rPr>
          <w:b/>
        </w:rPr>
        <w:t>тах. Он обращается к государству-участнику с призывом направить н</w:t>
      </w:r>
      <w:r>
        <w:rPr>
          <w:b/>
        </w:rPr>
        <w:t>а</w:t>
      </w:r>
      <w:r>
        <w:rPr>
          <w:b/>
        </w:rPr>
        <w:t>стоящие заключительные замечания всем соответствующим министерс</w:t>
      </w:r>
      <w:r>
        <w:rPr>
          <w:b/>
        </w:rPr>
        <w:t>т</w:t>
      </w:r>
      <w:r>
        <w:rPr>
          <w:b/>
        </w:rPr>
        <w:t>вам и парламенту для обеспечения их всестороннего осущ</w:t>
      </w:r>
      <w:r>
        <w:rPr>
          <w:b/>
        </w:rPr>
        <w:t>е</w:t>
      </w:r>
      <w:r>
        <w:rPr>
          <w:b/>
        </w:rPr>
        <w:t>ствления.</w:t>
      </w:r>
    </w:p>
    <w:p w:rsidR="00DD1774" w:rsidRDefault="00DD1774" w:rsidP="00DD1774">
      <w:pPr>
        <w:pStyle w:val="SingleTxt"/>
      </w:pPr>
      <w:r>
        <w:t>10.</w:t>
      </w:r>
      <w:r>
        <w:tab/>
        <w:t>Комитет с сожалением отмечает представление ограниченных статист</w:t>
      </w:r>
      <w:r>
        <w:t>и</w:t>
      </w:r>
      <w:r>
        <w:t>ческих данных, дезагрегированных по признаку пола, а также по этнической принадлежности, возрасту и городским и сельским районам, что осложняет оценку достигнутого с течением времени прогресса в улучшении фактического положения женщин и осуществлении их прав человека применительно ко всем областям, охватываемым Конвенцией, а также оценку соответствующих те</w:t>
      </w:r>
      <w:r>
        <w:t>н</w:t>
      </w:r>
      <w:r>
        <w:t>денций.</w:t>
      </w:r>
    </w:p>
    <w:p w:rsidR="00DD1774" w:rsidRDefault="00DD1774" w:rsidP="00DD1774">
      <w:pPr>
        <w:pStyle w:val="SingleTxt"/>
      </w:pPr>
      <w:r>
        <w:t>11.</w:t>
      </w:r>
      <w:r>
        <w:tab/>
      </w:r>
      <w:r>
        <w:rPr>
          <w:b/>
        </w:rPr>
        <w:t>Комитет обращается к государству-участнику с призывом активиз</w:t>
      </w:r>
      <w:r>
        <w:rPr>
          <w:b/>
        </w:rPr>
        <w:t>и</w:t>
      </w:r>
      <w:r>
        <w:rPr>
          <w:b/>
        </w:rPr>
        <w:t>ровать сбор данных во всех областях, охватываемых Конвенцией, для оценки фактического положения женщин и осуществления ими своих прав человека, в разбивке по полу, а также этнической принадлежности, возрасту и городским и сельским районам, в зависимости от обсто</w:t>
      </w:r>
      <w:r>
        <w:rPr>
          <w:b/>
        </w:rPr>
        <w:t>я</w:t>
      </w:r>
      <w:r>
        <w:rPr>
          <w:b/>
        </w:rPr>
        <w:t>тельств, и следить за развитием тенденций в этих областях. Он также о</w:t>
      </w:r>
      <w:r>
        <w:rPr>
          <w:b/>
        </w:rPr>
        <w:t>б</w:t>
      </w:r>
      <w:r>
        <w:rPr>
          <w:b/>
        </w:rPr>
        <w:t>ращается к государству-участнику с призывом следить, с использованием показателей, поддающихся количественному определению, за результат</w:t>
      </w:r>
      <w:r>
        <w:rPr>
          <w:b/>
        </w:rPr>
        <w:t>а</w:t>
      </w:r>
      <w:r>
        <w:rPr>
          <w:b/>
        </w:rPr>
        <w:t>ми осуществления законов, стратегий и планов действий и анализировать прогресс в деле обеспечения фактического равенства женщин. Комитет просит государство-участник включить в его следующий доклад такие статистические и ан</w:t>
      </w:r>
      <w:r>
        <w:rPr>
          <w:b/>
        </w:rPr>
        <w:t>а</w:t>
      </w:r>
      <w:r>
        <w:rPr>
          <w:b/>
        </w:rPr>
        <w:t>литические данные.</w:t>
      </w:r>
    </w:p>
    <w:p w:rsidR="00DD1774" w:rsidRDefault="00DD1774" w:rsidP="00DD1774">
      <w:pPr>
        <w:pStyle w:val="SingleTxt"/>
      </w:pPr>
      <w:r>
        <w:t>12.</w:t>
      </w:r>
      <w:r>
        <w:tab/>
        <w:t>Комитет приветствует создание государством-участником в последние г</w:t>
      </w:r>
      <w:r>
        <w:t>о</w:t>
      </w:r>
      <w:r>
        <w:t>ды обширной нормативно-правовой базы для содействия обеспечению раве</w:t>
      </w:r>
      <w:r>
        <w:t>н</w:t>
      </w:r>
      <w:r>
        <w:t>ства между мужчинами и женщинами и ликвидации дискриминации в отнош</w:t>
      </w:r>
      <w:r>
        <w:t>е</w:t>
      </w:r>
      <w:r>
        <w:t>нии женщин; тем не менее у Комитета вызывает озабоченность то, что шир</w:t>
      </w:r>
      <w:r>
        <w:t>о</w:t>
      </w:r>
      <w:r>
        <w:t>кие слои населения могут не быть в достаточной степени осведомлены об этом. Он обеспокоен тем, что сами женщины могут быть не осведомлены о своих правах или не иметь возможности добиваться их осуществления, как об этом свидетельствует небольшое количество дел, связанных с дискриминацией в отношении женщин, которые были рассмотрены Национальным советом по борьбе с дискриминацией с момента его создания в 2003 году.</w:t>
      </w:r>
    </w:p>
    <w:p w:rsidR="00DD1774" w:rsidRDefault="00DD1774" w:rsidP="00DD1774">
      <w:pPr>
        <w:pStyle w:val="SingleTxt"/>
        <w:rPr>
          <w:b/>
        </w:rPr>
      </w:pPr>
      <w:r>
        <w:t>13.</w:t>
      </w:r>
      <w:r>
        <w:tab/>
      </w:r>
      <w:r>
        <w:rPr>
          <w:b/>
        </w:rPr>
        <w:t>Комитет рекомендует государству-участнику осуществлять кампании для повышения осведомленности и информированности о новых законах и стратегиях, направленных на предотвращение и ликвидацию дискрим</w:t>
      </w:r>
      <w:r>
        <w:rPr>
          <w:b/>
        </w:rPr>
        <w:t>и</w:t>
      </w:r>
      <w:r>
        <w:rPr>
          <w:b/>
        </w:rPr>
        <w:t>нации в отношении женщин и предоставление женщинам более широких возможностей для обращения в органы правосудия. Такие усилия должны быть конкретно направлены на удовлетворение интересов женщин</w:t>
      </w:r>
      <w:r w:rsidR="00B72AAA">
        <w:rPr>
          <w:b/>
        </w:rPr>
        <w:t>,</w:t>
      </w:r>
      <w:r>
        <w:rPr>
          <w:b/>
        </w:rPr>
        <w:t xml:space="preserve"> с тем чтобы они могли в случае нарушения их прав использовать средства пр</w:t>
      </w:r>
      <w:r>
        <w:rPr>
          <w:b/>
        </w:rPr>
        <w:t>а</w:t>
      </w:r>
      <w:r>
        <w:rPr>
          <w:b/>
        </w:rPr>
        <w:t>вовой защиты в соответствии с Конвенцией и внутренним законодател</w:t>
      </w:r>
      <w:r>
        <w:rPr>
          <w:b/>
        </w:rPr>
        <w:t>ь</w:t>
      </w:r>
      <w:r>
        <w:rPr>
          <w:b/>
        </w:rPr>
        <w:t>ством, а также охватывать широкие слои общественности в целях созд</w:t>
      </w:r>
      <w:r>
        <w:rPr>
          <w:b/>
        </w:rPr>
        <w:t>а</w:t>
      </w:r>
      <w:r>
        <w:rPr>
          <w:b/>
        </w:rPr>
        <w:t>ния благоприятных условий для обеспечения равенства между мужчинами и женщинами.</w:t>
      </w:r>
    </w:p>
    <w:p w:rsidR="00DD1774" w:rsidRDefault="00DD1774" w:rsidP="00DD1774">
      <w:pPr>
        <w:pStyle w:val="SingleTxt"/>
      </w:pPr>
      <w:r>
        <w:t>14.</w:t>
      </w:r>
      <w:r>
        <w:tab/>
        <w:t>Комитет отмечает с удовлетворением включение учебных модулей, п</w:t>
      </w:r>
      <w:r>
        <w:t>о</w:t>
      </w:r>
      <w:r>
        <w:t>священных международно-правовым документам о борьбе с дискриминацией, в учебную программу Национального института по подготовке магистратов, но у него тем не менее вызывает озабоченность недостаточная степень осведо</w:t>
      </w:r>
      <w:r>
        <w:t>м</w:t>
      </w:r>
      <w:r>
        <w:t>ленности о Конвенции и Факультативном протоколе к ней среди юристов и с</w:t>
      </w:r>
      <w:r>
        <w:t>о</w:t>
      </w:r>
      <w:r>
        <w:t>трудников судебных органов, о чем свидетельствует отсутствие каких-либо с</w:t>
      </w:r>
      <w:r>
        <w:t>у</w:t>
      </w:r>
      <w:r>
        <w:t>дебных реш</w:t>
      </w:r>
      <w:r>
        <w:t>е</w:t>
      </w:r>
      <w:r>
        <w:t>ний, в которых содержались бы ссылки на Конвенцию.</w:t>
      </w:r>
    </w:p>
    <w:p w:rsidR="00DD1774" w:rsidRDefault="00DD1774" w:rsidP="00DD1774">
      <w:pPr>
        <w:pStyle w:val="SingleTxt"/>
        <w:rPr>
          <w:b/>
        </w:rPr>
      </w:pPr>
      <w:r>
        <w:t>15.</w:t>
      </w:r>
      <w:r>
        <w:tab/>
      </w:r>
      <w:r>
        <w:rPr>
          <w:b/>
        </w:rPr>
        <w:t>Комитет призывает государство-участник повысить степень осведо</w:t>
      </w:r>
      <w:r>
        <w:rPr>
          <w:b/>
        </w:rPr>
        <w:t>м</w:t>
      </w:r>
      <w:r>
        <w:rPr>
          <w:b/>
        </w:rPr>
        <w:t>ленности о Конвенции и процедурах, предусмотренных в Факультативном протоколе, среди сотрудников судебных органов и юристов, включая пр</w:t>
      </w:r>
      <w:r>
        <w:rPr>
          <w:b/>
        </w:rPr>
        <w:t>о</w:t>
      </w:r>
      <w:r>
        <w:rPr>
          <w:b/>
        </w:rPr>
        <w:t>ведение информационно-просветительских кампаний.</w:t>
      </w:r>
    </w:p>
    <w:p w:rsidR="00DD1774" w:rsidRDefault="00DD1774" w:rsidP="00DD1774">
      <w:pPr>
        <w:pStyle w:val="SingleTxt"/>
      </w:pPr>
      <w:r>
        <w:t>16.</w:t>
      </w:r>
      <w:r>
        <w:tab/>
        <w:t>Комитет приветствует создание в 2005 году Национального агентства по обеспечению равных возможностей для женщин и мужчин в составе министе</w:t>
      </w:r>
      <w:r>
        <w:t>р</w:t>
      </w:r>
      <w:r>
        <w:t>ства труда, социальной солидарности и по делам семьи в качестве национал</w:t>
      </w:r>
      <w:r>
        <w:t>ь</w:t>
      </w:r>
      <w:r>
        <w:t>ного механизма для улучшения положения женщин, однако у него вызывает озабоченность то, что у национального механизма может не иметься достато</w:t>
      </w:r>
      <w:r>
        <w:t>ч</w:t>
      </w:r>
      <w:r>
        <w:t>ных возможностей, директивных полномочий или людских и финансовых р</w:t>
      </w:r>
      <w:r>
        <w:t>е</w:t>
      </w:r>
      <w:r>
        <w:t>сурсов для эффективного содействия улучшению положения женщин и обесп</w:t>
      </w:r>
      <w:r>
        <w:t>е</w:t>
      </w:r>
      <w:r>
        <w:t>чения равенства между мужчинами и женщинами во всех отраслях и секторах системы управления, а также на национальном и местном уровнях.</w:t>
      </w:r>
    </w:p>
    <w:p w:rsidR="00DD1774" w:rsidRDefault="00DD1774" w:rsidP="00DD1774">
      <w:pPr>
        <w:pStyle w:val="SingleTxt"/>
        <w:rPr>
          <w:b/>
        </w:rPr>
      </w:pPr>
      <w:r>
        <w:t>17.</w:t>
      </w:r>
      <w:r>
        <w:tab/>
        <w:t>К</w:t>
      </w:r>
      <w:r>
        <w:rPr>
          <w:b/>
        </w:rPr>
        <w:t>омитет рекомендует государству-участнику укрепить существу</w:t>
      </w:r>
      <w:r>
        <w:rPr>
          <w:b/>
        </w:rPr>
        <w:t>ю</w:t>
      </w:r>
      <w:r>
        <w:rPr>
          <w:b/>
        </w:rPr>
        <w:t>щий национальный механизм путем расширения его возможностей и д</w:t>
      </w:r>
      <w:r>
        <w:rPr>
          <w:b/>
        </w:rPr>
        <w:t>и</w:t>
      </w:r>
      <w:r>
        <w:rPr>
          <w:b/>
        </w:rPr>
        <w:t>рективных полномочий и укрепления его людских и финансовых ресурсов</w:t>
      </w:r>
      <w:r w:rsidR="00B72AAA">
        <w:rPr>
          <w:b/>
        </w:rPr>
        <w:t>,</w:t>
      </w:r>
      <w:r>
        <w:rPr>
          <w:b/>
        </w:rPr>
        <w:t xml:space="preserve"> с тем чтобы он мог эффективно осуществлять свой мандат, повышать э</w:t>
      </w:r>
      <w:r>
        <w:rPr>
          <w:b/>
        </w:rPr>
        <w:t>ф</w:t>
      </w:r>
      <w:r>
        <w:rPr>
          <w:b/>
        </w:rPr>
        <w:t>фективность своей деятельности на местном уровне и улучшать коорд</w:t>
      </w:r>
      <w:r>
        <w:rPr>
          <w:b/>
        </w:rPr>
        <w:t>и</w:t>
      </w:r>
      <w:r>
        <w:rPr>
          <w:b/>
        </w:rPr>
        <w:t>нацию со всеми соответствующими механизмами и организациями на н</w:t>
      </w:r>
      <w:r>
        <w:rPr>
          <w:b/>
        </w:rPr>
        <w:t>а</w:t>
      </w:r>
      <w:r>
        <w:rPr>
          <w:b/>
        </w:rPr>
        <w:t>циональном и местном уровнях.</w:t>
      </w:r>
    </w:p>
    <w:p w:rsidR="00DD1774" w:rsidRDefault="00DD1774" w:rsidP="00DD1774">
      <w:pPr>
        <w:pStyle w:val="SingleTxt"/>
      </w:pPr>
      <w:r>
        <w:t>18.</w:t>
      </w:r>
      <w:r>
        <w:tab/>
        <w:t>Комитет выражает обеспокоенность по поводу сохраняющейся низкой д</w:t>
      </w:r>
      <w:r>
        <w:t>о</w:t>
      </w:r>
      <w:r>
        <w:t>ли женщин в выборных и назначаемых органах, особенно на высоком и дире</w:t>
      </w:r>
      <w:r>
        <w:t>к</w:t>
      </w:r>
      <w:r>
        <w:t>тивном уровнях, в том числе в парламенте, государственных исполнительных органах и местных органах управления, и отсутствия эффективных мер для у</w:t>
      </w:r>
      <w:r>
        <w:t>с</w:t>
      </w:r>
      <w:r>
        <w:t>корения процесса улучшения положения женщин в этой области.</w:t>
      </w:r>
    </w:p>
    <w:p w:rsidR="00DD1774" w:rsidRDefault="00DD1774" w:rsidP="00DD1774">
      <w:pPr>
        <w:pStyle w:val="SingleTxt"/>
        <w:rPr>
          <w:b/>
        </w:rPr>
      </w:pPr>
      <w:r>
        <w:t>19.</w:t>
      </w:r>
      <w:r>
        <w:tab/>
      </w:r>
      <w:r>
        <w:rPr>
          <w:b/>
        </w:rPr>
        <w:t>Комитет обращается к государству-участнику с настоятельным пр</w:t>
      </w:r>
      <w:r>
        <w:rPr>
          <w:b/>
        </w:rPr>
        <w:t>и</w:t>
      </w:r>
      <w:r>
        <w:rPr>
          <w:b/>
        </w:rPr>
        <w:t>зывом принять эффективные меры для увеличения представленности женщин в выборных и назначаемых органах, в том числе за счет возмо</w:t>
      </w:r>
      <w:r>
        <w:rPr>
          <w:b/>
        </w:rPr>
        <w:t>ж</w:t>
      </w:r>
      <w:r>
        <w:rPr>
          <w:b/>
        </w:rPr>
        <w:t>ного внесения изменений в Закон о выборах или использования стимулов или санкций, в целях обеспечения выполнения местными и центральн</w:t>
      </w:r>
      <w:r>
        <w:rPr>
          <w:b/>
        </w:rPr>
        <w:t>ы</w:t>
      </w:r>
      <w:r>
        <w:rPr>
          <w:b/>
        </w:rPr>
        <w:t>ми государственными органами обязанности достичь «справедливого и сбалансированного представительства мужчин и женщин» в соответствии с Законом об обеспечении равных возможностей для женщин и мужчин. Он также рекомендует государству-участнику дополнительно использ</w:t>
      </w:r>
      <w:r>
        <w:rPr>
          <w:b/>
        </w:rPr>
        <w:t>о</w:t>
      </w:r>
      <w:r>
        <w:rPr>
          <w:b/>
        </w:rPr>
        <w:t>вать временные специальные меры в соответствии с пунктом 1 статьи 4 Конвенции, общую рекомендацию 25, касающуюся временных специал</w:t>
      </w:r>
      <w:r>
        <w:rPr>
          <w:b/>
        </w:rPr>
        <w:t>ь</w:t>
      </w:r>
      <w:r>
        <w:rPr>
          <w:b/>
        </w:rPr>
        <w:t>ных мер, и общую рекомендацию 23, касающуюся участия женщин в о</w:t>
      </w:r>
      <w:r>
        <w:rPr>
          <w:b/>
        </w:rPr>
        <w:t>б</w:t>
      </w:r>
      <w:r>
        <w:rPr>
          <w:b/>
        </w:rPr>
        <w:t>щественной жизни, в том числе за счет установления контрольных пок</w:t>
      </w:r>
      <w:r>
        <w:rPr>
          <w:b/>
        </w:rPr>
        <w:t>а</w:t>
      </w:r>
      <w:r>
        <w:rPr>
          <w:b/>
        </w:rPr>
        <w:t>зателей, квот, количественных целей и сроков, для ускорения процесса обеспечения всестороннего и равноправного участия женщин в работе в</w:t>
      </w:r>
      <w:r>
        <w:rPr>
          <w:b/>
        </w:rPr>
        <w:t>ы</w:t>
      </w:r>
      <w:r>
        <w:rPr>
          <w:b/>
        </w:rPr>
        <w:t>борных и назн</w:t>
      </w:r>
      <w:r>
        <w:rPr>
          <w:b/>
        </w:rPr>
        <w:t>а</w:t>
      </w:r>
      <w:r>
        <w:rPr>
          <w:b/>
        </w:rPr>
        <w:t>чаемых органов. Комитет также рекомендует государству-участнику активизировать усилия по организации или поддержке учебных программ для нынешних и будущих руководителей из числа женщин и проводить кампании для повышения степени осведомленности о важности участия женщин в общественной и политической жизни и в работе дире</w:t>
      </w:r>
      <w:r>
        <w:rPr>
          <w:b/>
        </w:rPr>
        <w:t>к</w:t>
      </w:r>
      <w:r>
        <w:rPr>
          <w:b/>
        </w:rPr>
        <w:t>тивных органов в качестве необходимого условия для обеспечения дем</w:t>
      </w:r>
      <w:r>
        <w:rPr>
          <w:b/>
        </w:rPr>
        <w:t>о</w:t>
      </w:r>
      <w:r>
        <w:rPr>
          <w:b/>
        </w:rPr>
        <w:t>кратии.</w:t>
      </w:r>
    </w:p>
    <w:p w:rsidR="00DD1774" w:rsidRDefault="00DD1774" w:rsidP="00DD1774">
      <w:pPr>
        <w:pStyle w:val="SingleTxt"/>
      </w:pPr>
      <w:r>
        <w:t>20.</w:t>
      </w:r>
      <w:r>
        <w:tab/>
        <w:t>Комитет приветствует законодательные и прочие меры, принятые гос</w:t>
      </w:r>
      <w:r>
        <w:t>у</w:t>
      </w:r>
      <w:r>
        <w:t>дарством-участником для предотвращения и ликвидации насилия в быту, включая введение министерством юстиции статистического показателя для осуществления контроля за делами, связанными с насилием в быту, которые находятся на рассмотрении судов, он тем не менее выражает озабоченность по поводу недостаточного осуществления этих мер, включая ограниченное нал</w:t>
      </w:r>
      <w:r>
        <w:t>и</w:t>
      </w:r>
      <w:r>
        <w:t>чие услуг по обеспечению защиты и поддержки для потерпевших, особенно в сельских районах. Комитет обеспокоен тем, что государство-участник смогло представить лишь ограниченную информацию о количестве случаев бытового насилия и что в Законе 217/2003 не охватываются другие формы насилия в о</w:t>
      </w:r>
      <w:r>
        <w:t>т</w:t>
      </w:r>
      <w:r>
        <w:t>ношении женщин.</w:t>
      </w:r>
    </w:p>
    <w:p w:rsidR="00DD1774" w:rsidRDefault="00DD1774" w:rsidP="00DD1774">
      <w:pPr>
        <w:pStyle w:val="SingleTxt"/>
        <w:rPr>
          <w:b/>
        </w:rPr>
      </w:pPr>
      <w:r>
        <w:t>21.</w:t>
      </w:r>
      <w:r>
        <w:tab/>
      </w:r>
      <w:r>
        <w:rPr>
          <w:b/>
        </w:rPr>
        <w:t>Комитет обращается к государству-участнику с настоятельным пр</w:t>
      </w:r>
      <w:r>
        <w:rPr>
          <w:b/>
        </w:rPr>
        <w:t>и</w:t>
      </w:r>
      <w:r>
        <w:rPr>
          <w:b/>
        </w:rPr>
        <w:t>зывом активизировать деятельность по обеспечению эффективного с</w:t>
      </w:r>
      <w:r>
        <w:rPr>
          <w:b/>
        </w:rPr>
        <w:t>о</w:t>
      </w:r>
      <w:r>
        <w:rPr>
          <w:b/>
        </w:rPr>
        <w:t>блюдения его законов о борьбе с насилием в быту, с тем чтобы добиться того, чтобы все женщины, являющиеся жертвами насилия, включая же</w:t>
      </w:r>
      <w:r>
        <w:rPr>
          <w:b/>
        </w:rPr>
        <w:t>н</w:t>
      </w:r>
      <w:r>
        <w:rPr>
          <w:b/>
        </w:rPr>
        <w:t>щин, проживающих в сельской местности, имели доступ к непосредстве</w:t>
      </w:r>
      <w:r>
        <w:rPr>
          <w:b/>
        </w:rPr>
        <w:t>н</w:t>
      </w:r>
      <w:r>
        <w:rPr>
          <w:b/>
        </w:rPr>
        <w:t>ным средствам правовой и прочей защиты, включая охранные судебные приказы, к достаточному числу безопасных приютов, финансируемых правительством и функционирующих в достаточно широких географич</w:t>
      </w:r>
      <w:r>
        <w:rPr>
          <w:b/>
        </w:rPr>
        <w:t>е</w:t>
      </w:r>
      <w:r>
        <w:rPr>
          <w:b/>
        </w:rPr>
        <w:t>ских масштабах, а также к правовой помощи. Комитет призывает госуда</w:t>
      </w:r>
      <w:r>
        <w:rPr>
          <w:b/>
        </w:rPr>
        <w:t>р</w:t>
      </w:r>
      <w:r>
        <w:rPr>
          <w:b/>
        </w:rPr>
        <w:t>ство-участник предоставить достаточные финансовые средства для такой деятельности, а также для создания бесплатной линии круглосуточной экстренной связи. Комитет также рекомендует государству-участнику расширить сферу своей деятельности, касающейся борьбы с насилием в быту, для охвата всех форм насилия в отношении женщин с учетом общей рек</w:t>
      </w:r>
      <w:r>
        <w:rPr>
          <w:b/>
        </w:rPr>
        <w:t>о</w:t>
      </w:r>
      <w:r>
        <w:rPr>
          <w:b/>
        </w:rPr>
        <w:t>мендации 19 Комитета.</w:t>
      </w:r>
    </w:p>
    <w:p w:rsidR="00DD1774" w:rsidRDefault="00DD1774" w:rsidP="00DD1774">
      <w:pPr>
        <w:pStyle w:val="SingleTxt"/>
      </w:pPr>
      <w:r>
        <w:t>22.</w:t>
      </w:r>
      <w:r>
        <w:tab/>
        <w:t>Хотя Комитет высоко оценивает усилия, предпринятые государством-участником для решения проблемы торговли людьми, у него по</w:t>
      </w:r>
      <w:r>
        <w:noBreakHyphen/>
        <w:t>прежнему в</w:t>
      </w:r>
      <w:r>
        <w:t>ы</w:t>
      </w:r>
      <w:r>
        <w:t>зывают озабоченность масштабы распространения этого явления в Румынии, которая все еще является страной происхождения, транзита и назначения для женщин и девушек, являющихся объектами торговли.</w:t>
      </w:r>
    </w:p>
    <w:p w:rsidR="00DD1774" w:rsidRDefault="00DD1774" w:rsidP="00DD1774">
      <w:pPr>
        <w:pStyle w:val="SingleTxt"/>
        <w:rPr>
          <w:b/>
        </w:rPr>
      </w:pPr>
      <w:r>
        <w:t>23.</w:t>
      </w:r>
      <w:r>
        <w:tab/>
      </w:r>
      <w:r>
        <w:rPr>
          <w:b/>
        </w:rPr>
        <w:t>Комитет призывает государство-участник активизировать усилия по предупреждению торговли людьми посредством устранения ее коренных причин, особенно обусловленных нестабильным экономическим полож</w:t>
      </w:r>
      <w:r>
        <w:rPr>
          <w:b/>
        </w:rPr>
        <w:t>е</w:t>
      </w:r>
      <w:r>
        <w:rPr>
          <w:b/>
        </w:rPr>
        <w:t>нием женщин. Он рекомендует государству-участнику принимать более активные меры, направленные на улучшение социально-экономического положения женщин, особенно в сельских районах, с тем чтобы ликвидир</w:t>
      </w:r>
      <w:r>
        <w:rPr>
          <w:b/>
        </w:rPr>
        <w:t>о</w:t>
      </w:r>
      <w:r>
        <w:rPr>
          <w:b/>
        </w:rPr>
        <w:t>вать их зависимость от торговцев людьми и создать службы для реабил</w:t>
      </w:r>
      <w:r>
        <w:rPr>
          <w:b/>
        </w:rPr>
        <w:t>и</w:t>
      </w:r>
      <w:r>
        <w:rPr>
          <w:b/>
        </w:rPr>
        <w:t>тации и реинтеграции жертв торговли людьми. Комитет также рекоменд</w:t>
      </w:r>
      <w:r>
        <w:rPr>
          <w:b/>
        </w:rPr>
        <w:t>у</w:t>
      </w:r>
      <w:r>
        <w:rPr>
          <w:b/>
        </w:rPr>
        <w:t>ет государству-участнику активизировать международное, региональное и двустороннее сотрудничество со странами происхождения, транзита и н</w:t>
      </w:r>
      <w:r>
        <w:rPr>
          <w:b/>
        </w:rPr>
        <w:t>а</w:t>
      </w:r>
      <w:r>
        <w:rPr>
          <w:b/>
        </w:rPr>
        <w:t>значения женщин и девушек, являющихся объектами торговли, для усил</w:t>
      </w:r>
      <w:r>
        <w:rPr>
          <w:b/>
        </w:rPr>
        <w:t>е</w:t>
      </w:r>
      <w:r>
        <w:rPr>
          <w:b/>
        </w:rPr>
        <w:t>ния борьбы с этим явлением.</w:t>
      </w:r>
    </w:p>
    <w:p w:rsidR="00DD1774" w:rsidRDefault="00DD1774" w:rsidP="00DD1774">
      <w:pPr>
        <w:pStyle w:val="SingleTxt"/>
      </w:pPr>
      <w:r>
        <w:t>24.</w:t>
      </w:r>
      <w:r>
        <w:tab/>
        <w:t>Комитет выражает озабоченность по поводу того, что показатели абортов и коэффициенты материнской смертности по</w:t>
      </w:r>
      <w:r>
        <w:noBreakHyphen/>
        <w:t>прежнему остаются высокими, но при этом отмечает их снижение с начала 1990</w:t>
      </w:r>
      <w:r>
        <w:noBreakHyphen/>
        <w:t>х годов в результате усилий, пре</w:t>
      </w:r>
      <w:r>
        <w:t>д</w:t>
      </w:r>
      <w:r>
        <w:t>принятых правительством.</w:t>
      </w:r>
    </w:p>
    <w:p w:rsidR="00DD1774" w:rsidRDefault="00DD1774" w:rsidP="00DD1774">
      <w:pPr>
        <w:pStyle w:val="SingleTxt"/>
        <w:rPr>
          <w:b/>
        </w:rPr>
      </w:pPr>
      <w:r>
        <w:t>25.</w:t>
      </w:r>
      <w:r>
        <w:tab/>
      </w:r>
      <w:r>
        <w:rPr>
          <w:b/>
        </w:rPr>
        <w:t>Комитет рекомендует государству-участнику активизировать осущ</w:t>
      </w:r>
      <w:r>
        <w:rPr>
          <w:b/>
        </w:rPr>
        <w:t>е</w:t>
      </w:r>
      <w:r>
        <w:rPr>
          <w:b/>
        </w:rPr>
        <w:t>ствление программ и стратегий, направленных на предоставление же</w:t>
      </w:r>
      <w:r>
        <w:rPr>
          <w:b/>
        </w:rPr>
        <w:t>н</w:t>
      </w:r>
      <w:r>
        <w:rPr>
          <w:b/>
        </w:rPr>
        <w:t>щинам эффективного доступа к информации и услугам в области охраны здоровья, и расширить программы просвещения по вопросам сексуальн</w:t>
      </w:r>
      <w:r>
        <w:rPr>
          <w:b/>
        </w:rPr>
        <w:t>о</w:t>
      </w:r>
      <w:r>
        <w:rPr>
          <w:b/>
        </w:rPr>
        <w:t>го и репродуктивного здоровья. Комитет рекомендует государству-участнику использовать его общую рекомендацию 24, касающуюся охраны здоровья женщин, при осуществлении Закона 95/2006 о реформе системы здрав</w:t>
      </w:r>
      <w:r>
        <w:rPr>
          <w:b/>
        </w:rPr>
        <w:t>о</w:t>
      </w:r>
      <w:r>
        <w:rPr>
          <w:b/>
        </w:rPr>
        <w:t>охранения.</w:t>
      </w:r>
    </w:p>
    <w:p w:rsidR="00DD1774" w:rsidRDefault="00DD1774" w:rsidP="00DD1774">
      <w:pPr>
        <w:pStyle w:val="SingleTxt"/>
      </w:pPr>
      <w:r>
        <w:t>26.</w:t>
      </w:r>
      <w:r>
        <w:tab/>
        <w:t>У Комитета вызывает обеспокоенность положение женщин и девочек из числа рома, которые подвергаются многочисленным и перекрещивающимся формам дискриминации по признаку пола, этнического или культурного пр</w:t>
      </w:r>
      <w:r>
        <w:t>о</w:t>
      </w:r>
      <w:r>
        <w:t>исхождения и социально-экономического положения. Комитет отмечает с оз</w:t>
      </w:r>
      <w:r>
        <w:t>а</w:t>
      </w:r>
      <w:r>
        <w:t>боченностью, что женщины и девочки из числа рома по</w:t>
      </w:r>
      <w:r>
        <w:noBreakHyphen/>
        <w:t>прежнему находятся в уязвимом и обездоленном положении, в частности в том, что касается доступа к образованию, здравоохранению, жилью, трудоустройству, официальным д</w:t>
      </w:r>
      <w:r>
        <w:t>о</w:t>
      </w:r>
      <w:r>
        <w:t>кументам и удостоверениям личности и участию в политической и обществе</w:t>
      </w:r>
      <w:r>
        <w:t>н</w:t>
      </w:r>
      <w:r>
        <w:t>ной жизни. Отмечая такие инициативы, как программа «Второй шанс» и школьные программы наставничества, в том числе по вопросам охраны здор</w:t>
      </w:r>
      <w:r>
        <w:t>о</w:t>
      </w:r>
      <w:r>
        <w:t>вья, Комитет выражает особую озабоченность по поводу недостатков в деле формального образования женщин из числа рома, высокой доли неграмотных среди них и высоких показателей оставления учебы девочками из числа рома.</w:t>
      </w:r>
    </w:p>
    <w:p w:rsidR="00DD1774" w:rsidRDefault="00DD1774" w:rsidP="00DD1774">
      <w:pPr>
        <w:pStyle w:val="SingleTxt"/>
      </w:pPr>
      <w:r>
        <w:t>27.</w:t>
      </w:r>
      <w:r>
        <w:tab/>
      </w:r>
      <w:r>
        <w:rPr>
          <w:b/>
        </w:rPr>
        <w:t>Комитет настоятельно предлагает государству-участнику принять комплексный подход для устранения разнообразных и множественных форм дискриминации, которым подвергаются женщины рома, и ускорить достижение ими фактического равенства путем координации деятельн</w:t>
      </w:r>
      <w:r>
        <w:rPr>
          <w:b/>
        </w:rPr>
        <w:t>о</w:t>
      </w:r>
      <w:r>
        <w:rPr>
          <w:b/>
        </w:rPr>
        <w:t>сти всех агентств, работающих по проблемам рома, недискриминации и гендерного равенства. Он настоятельно призывает государство-участник осуществлять целенаправленные меры на основе конкретного графика во всех областях и отслеживать их осуществление. Комитет призывает пр</w:t>
      </w:r>
      <w:r>
        <w:rPr>
          <w:b/>
        </w:rPr>
        <w:t>а</w:t>
      </w:r>
      <w:r>
        <w:rPr>
          <w:b/>
        </w:rPr>
        <w:t>вительство без задержек утвердить бюджет для осуществления плана де</w:t>
      </w:r>
      <w:r>
        <w:rPr>
          <w:b/>
        </w:rPr>
        <w:t>й</w:t>
      </w:r>
      <w:r>
        <w:rPr>
          <w:b/>
        </w:rPr>
        <w:t>ствий на Десятилетие интеграции народа рома 2005–2015 годов. Комитет настоятельно призывает государство-участник принять конкретные меры для преодоления стереотипных подходов к народу рома, и в частности к женщинам и девочкам рома. Он также рекомендует расширить программу «Второй шанс», охватив все уезды Румынии, и увеличить число и расш</w:t>
      </w:r>
      <w:r>
        <w:rPr>
          <w:b/>
        </w:rPr>
        <w:t>и</w:t>
      </w:r>
      <w:r>
        <w:rPr>
          <w:b/>
        </w:rPr>
        <w:t>рить роль школ и посредников по вопросам здравоохранения. Он приз</w:t>
      </w:r>
      <w:r>
        <w:rPr>
          <w:b/>
        </w:rPr>
        <w:t>ы</w:t>
      </w:r>
      <w:r>
        <w:rPr>
          <w:b/>
        </w:rPr>
        <w:t>вает Национальное агентство по делам рома организовать программы подготовки для сотрудников полиции по культуре народа рома. Комитет призывает государство-участник без задержек выдать удостоверения ли</w:t>
      </w:r>
      <w:r>
        <w:rPr>
          <w:b/>
        </w:rPr>
        <w:t>ч</w:t>
      </w:r>
      <w:r>
        <w:rPr>
          <w:b/>
        </w:rPr>
        <w:t>ности представителям народа рома, включая женщин рома, у которых нет таких документов, и отслеживать прогресс в осуществлении этих усилий. Комитет рекомендует также государству-участнику обратить внимание на высокий уровень безработицы среди женщин рома и принять меры по расширению их участия в жизни общества на всех уровнях. Комитет р</w:t>
      </w:r>
      <w:r>
        <w:rPr>
          <w:b/>
        </w:rPr>
        <w:t>е</w:t>
      </w:r>
      <w:r>
        <w:rPr>
          <w:b/>
        </w:rPr>
        <w:t>комендует государству-участнику собирать и публиковать статистические данные, касающиеся образования, здравоохранения, трудоустройства и социального, экономического и политического положения женщин и дев</w:t>
      </w:r>
      <w:r>
        <w:rPr>
          <w:b/>
        </w:rPr>
        <w:t>о</w:t>
      </w:r>
      <w:r>
        <w:rPr>
          <w:b/>
        </w:rPr>
        <w:t>чек рома, с целью продолжения разработки конкретной политики, н</w:t>
      </w:r>
      <w:r>
        <w:rPr>
          <w:b/>
        </w:rPr>
        <w:t>а</w:t>
      </w:r>
      <w:r>
        <w:rPr>
          <w:b/>
        </w:rPr>
        <w:t>правленной на удовлетворение их нужд. Комитет просит государс</w:t>
      </w:r>
      <w:r>
        <w:rPr>
          <w:b/>
        </w:rPr>
        <w:t>т</w:t>
      </w:r>
      <w:r>
        <w:rPr>
          <w:b/>
        </w:rPr>
        <w:t>во-участник сообщить в его следующем периодическом докладе о достигн</w:t>
      </w:r>
      <w:r>
        <w:rPr>
          <w:b/>
        </w:rPr>
        <w:t>у</w:t>
      </w:r>
      <w:r>
        <w:rPr>
          <w:b/>
        </w:rPr>
        <w:t>тых резул</w:t>
      </w:r>
      <w:r>
        <w:rPr>
          <w:b/>
        </w:rPr>
        <w:t>ь</w:t>
      </w:r>
      <w:r>
        <w:rPr>
          <w:b/>
        </w:rPr>
        <w:t xml:space="preserve">татах. </w:t>
      </w:r>
    </w:p>
    <w:p w:rsidR="00DD1774" w:rsidRDefault="00DD1774" w:rsidP="00DD1774">
      <w:pPr>
        <w:pStyle w:val="SingleTxt"/>
      </w:pPr>
      <w:r>
        <w:t>28.</w:t>
      </w:r>
      <w:r>
        <w:tab/>
        <w:t>Комитет выражает озабоченность положением женщин на рынке труда, которое по</w:t>
      </w:r>
      <w:r>
        <w:noBreakHyphen/>
        <w:t>прежнему характеризуется концентрацией женщин в низкооплач</w:t>
      </w:r>
      <w:r>
        <w:t>и</w:t>
      </w:r>
      <w:r>
        <w:t>ваемых секторах государственной сферы, таких, как здравоохранение и обр</w:t>
      </w:r>
      <w:r>
        <w:t>а</w:t>
      </w:r>
      <w:r>
        <w:t xml:space="preserve">зование, и разрывом в заработной плате между женщинами и мужчинами как в государственном, так и в частном секторе. </w:t>
      </w:r>
    </w:p>
    <w:p w:rsidR="00DD1774" w:rsidRDefault="00DD1774" w:rsidP="00DD1774">
      <w:pPr>
        <w:pStyle w:val="SingleTxt"/>
      </w:pPr>
      <w:r>
        <w:t>29.</w:t>
      </w:r>
      <w:r>
        <w:tab/>
      </w:r>
      <w:r>
        <w:rPr>
          <w:b/>
        </w:rPr>
        <w:t>Комитет настоятельно призывает государство-участник активизир</w:t>
      </w:r>
      <w:r>
        <w:rPr>
          <w:b/>
        </w:rPr>
        <w:t>о</w:t>
      </w:r>
      <w:r>
        <w:rPr>
          <w:b/>
        </w:rPr>
        <w:t>вать усилия по обеспечению того, чтобы во всех программах создания р</w:t>
      </w:r>
      <w:r>
        <w:rPr>
          <w:b/>
        </w:rPr>
        <w:t>а</w:t>
      </w:r>
      <w:r>
        <w:rPr>
          <w:b/>
        </w:rPr>
        <w:t>бочих мест учитывался гендерный аспект. Комитет рекомендует актив</w:t>
      </w:r>
      <w:r>
        <w:rPr>
          <w:b/>
        </w:rPr>
        <w:t>и</w:t>
      </w:r>
      <w:r>
        <w:rPr>
          <w:b/>
        </w:rPr>
        <w:t>зировать усилия по ликвидации профессиональной сегрегации, как гор</w:t>
      </w:r>
      <w:r>
        <w:rPr>
          <w:b/>
        </w:rPr>
        <w:t>и</w:t>
      </w:r>
      <w:r>
        <w:rPr>
          <w:b/>
        </w:rPr>
        <w:t>зонтальной, так и вертикальной, и принять меры по сокращению и устр</w:t>
      </w:r>
      <w:r>
        <w:rPr>
          <w:b/>
        </w:rPr>
        <w:t>а</w:t>
      </w:r>
      <w:r>
        <w:rPr>
          <w:b/>
        </w:rPr>
        <w:t>нению разрыва между женщинами и мужчинами путем применения мет</w:t>
      </w:r>
      <w:r>
        <w:rPr>
          <w:b/>
        </w:rPr>
        <w:t>о</w:t>
      </w:r>
      <w:r>
        <w:rPr>
          <w:b/>
        </w:rPr>
        <w:t>дологии оценки труда в государственном секторе наряду с повышением заработной платы в секторах, в которых доминируют женщ</w:t>
      </w:r>
      <w:r>
        <w:rPr>
          <w:b/>
        </w:rPr>
        <w:t>и</w:t>
      </w:r>
      <w:r>
        <w:rPr>
          <w:b/>
        </w:rPr>
        <w:t xml:space="preserve">ны. </w:t>
      </w:r>
    </w:p>
    <w:p w:rsidR="00DD1774" w:rsidRDefault="00DD1774" w:rsidP="00DD1774">
      <w:pPr>
        <w:pStyle w:val="SingleTxt"/>
      </w:pPr>
      <w:r>
        <w:t>30.</w:t>
      </w:r>
      <w:r>
        <w:tab/>
        <w:t>Комитет озабочен положением сельских женщин, несоразмерное число которых живет в условиях нищеты и имеет ограниченный доступ к образов</w:t>
      </w:r>
      <w:r>
        <w:t>а</w:t>
      </w:r>
      <w:r>
        <w:t>нию, трудоустройству и медицинским услугам. Комитет озабочен тем, что на практике женщины, живущие в сельских районах, не могут в полной мере и на равной основе пользоваться обширными законодательными актами и пост</w:t>
      </w:r>
      <w:r>
        <w:t>а</w:t>
      </w:r>
      <w:r>
        <w:t>новлениями, принятыми недавно с целью поощрения гендерного равенства. Комитет также озабочен отсутствием программ в области развития для сел</w:t>
      </w:r>
      <w:r>
        <w:t>ь</w:t>
      </w:r>
      <w:r>
        <w:t>ских женщин, предназначенных для оказания им помощи в получении навыков и ресурсов, необходимых для достижения конкурентоспособности на рынке труда.</w:t>
      </w:r>
    </w:p>
    <w:p w:rsidR="00DD1774" w:rsidRDefault="00DD1774" w:rsidP="00DD1774">
      <w:pPr>
        <w:pStyle w:val="SingleTxt"/>
      </w:pPr>
      <w:r>
        <w:t>31.</w:t>
      </w:r>
      <w:r>
        <w:tab/>
      </w:r>
      <w:r>
        <w:rPr>
          <w:b/>
        </w:rPr>
        <w:t>Комитет настоятельно призывает государство-участник уделять вс</w:t>
      </w:r>
      <w:r>
        <w:rPr>
          <w:b/>
        </w:rPr>
        <w:t>е</w:t>
      </w:r>
      <w:r>
        <w:rPr>
          <w:b/>
        </w:rPr>
        <w:t>стороннее внимание нуждам сельских женщин и обеспечивать, чтобы во всех политиках и программах, нацеленных на поощрение гендерного р</w:t>
      </w:r>
      <w:r>
        <w:rPr>
          <w:b/>
        </w:rPr>
        <w:t>а</w:t>
      </w:r>
      <w:r>
        <w:rPr>
          <w:b/>
        </w:rPr>
        <w:t>венства, в том числе тех, которые касаются здравоохранения, образов</w:t>
      </w:r>
      <w:r>
        <w:rPr>
          <w:b/>
        </w:rPr>
        <w:t>а</w:t>
      </w:r>
      <w:r>
        <w:rPr>
          <w:b/>
        </w:rPr>
        <w:t>ния, трудоустройства и ликвидации насилия в отношении женщин, пред</w:t>
      </w:r>
      <w:r>
        <w:rPr>
          <w:b/>
        </w:rPr>
        <w:t>у</w:t>
      </w:r>
      <w:r>
        <w:rPr>
          <w:b/>
        </w:rPr>
        <w:t>сматривался охват сельских районов, и чтобы они в полном объеме в</w:t>
      </w:r>
      <w:r>
        <w:rPr>
          <w:b/>
        </w:rPr>
        <w:t>ы</w:t>
      </w:r>
      <w:r>
        <w:rPr>
          <w:b/>
        </w:rPr>
        <w:t>полнялись на уровне уездов. В частности, он рекомендует установить че</w:t>
      </w:r>
      <w:r>
        <w:rPr>
          <w:b/>
        </w:rPr>
        <w:t>т</w:t>
      </w:r>
      <w:r>
        <w:rPr>
          <w:b/>
        </w:rPr>
        <w:t>кие показатели и сроки и эффективно отслеживать осуществление мер в интересах сельских женщин в Национальной стратегии обеспечения ра</w:t>
      </w:r>
      <w:r>
        <w:rPr>
          <w:b/>
        </w:rPr>
        <w:t>в</w:t>
      </w:r>
      <w:r>
        <w:rPr>
          <w:b/>
        </w:rPr>
        <w:t>ных возможностей для женщин и мужчин на период 2006–2009 годов. К</w:t>
      </w:r>
      <w:r>
        <w:rPr>
          <w:b/>
        </w:rPr>
        <w:t>о</w:t>
      </w:r>
      <w:r>
        <w:rPr>
          <w:b/>
        </w:rPr>
        <w:t xml:space="preserve">митет рекомендует правительству в его следующем докладе представить информацию о принятых мерах по расширению возможностей сельских женщин. </w:t>
      </w:r>
    </w:p>
    <w:p w:rsidR="00DD1774" w:rsidRDefault="00DD1774" w:rsidP="00DD1774">
      <w:pPr>
        <w:pStyle w:val="SingleTxt"/>
      </w:pPr>
      <w:r>
        <w:t>32.</w:t>
      </w:r>
      <w:r>
        <w:tab/>
      </w:r>
      <w:r>
        <w:rPr>
          <w:b/>
        </w:rPr>
        <w:t>Комитет просит представить в следующем докладе информацию о положении пожилых женщин и женщин-инвалидов.</w:t>
      </w:r>
    </w:p>
    <w:p w:rsidR="00DD1774" w:rsidRDefault="00DD1774" w:rsidP="00DD1774">
      <w:pPr>
        <w:pStyle w:val="SingleTxt"/>
      </w:pPr>
      <w:r>
        <w:t>33.</w:t>
      </w:r>
      <w:r>
        <w:tab/>
      </w:r>
      <w:r>
        <w:rPr>
          <w:b/>
        </w:rPr>
        <w:t>Комитет призывает государство-участник как можно скорее принять поправки к пункту 1 статьи 20 Конвенции, касающиеся сроков проведения зас</w:t>
      </w:r>
      <w:r>
        <w:rPr>
          <w:b/>
        </w:rPr>
        <w:t>е</w:t>
      </w:r>
      <w:r>
        <w:rPr>
          <w:b/>
        </w:rPr>
        <w:t>даний Комитета.</w:t>
      </w:r>
    </w:p>
    <w:p w:rsidR="00DD1774" w:rsidRDefault="00DD1774" w:rsidP="00DD1774">
      <w:pPr>
        <w:pStyle w:val="SingleTxt"/>
      </w:pPr>
      <w:r>
        <w:t>34.</w:t>
      </w:r>
      <w:r>
        <w:tab/>
      </w:r>
      <w:r>
        <w:rPr>
          <w:b/>
        </w:rPr>
        <w:t>Комитет настоятельно призывает государство-участник при осущес</w:t>
      </w:r>
      <w:r>
        <w:rPr>
          <w:b/>
        </w:rPr>
        <w:t>т</w:t>
      </w:r>
      <w:r>
        <w:rPr>
          <w:b/>
        </w:rPr>
        <w:t>влении своих обязательств по Конвенции в полной мере использовать П</w:t>
      </w:r>
      <w:r>
        <w:rPr>
          <w:b/>
        </w:rPr>
        <w:t>е</w:t>
      </w:r>
      <w:r>
        <w:rPr>
          <w:b/>
        </w:rPr>
        <w:t>кинскую декларацию и Платформу действий, которые усиливают полож</w:t>
      </w:r>
      <w:r>
        <w:rPr>
          <w:b/>
        </w:rPr>
        <w:t>е</w:t>
      </w:r>
      <w:r>
        <w:rPr>
          <w:b/>
        </w:rPr>
        <w:t>ния Конвенции, и просит государство-участник включить в его следу</w:t>
      </w:r>
      <w:r>
        <w:rPr>
          <w:b/>
        </w:rPr>
        <w:t>ю</w:t>
      </w:r>
      <w:r>
        <w:rPr>
          <w:b/>
        </w:rPr>
        <w:t>щий периодический доклад информацию по этому вопросу.</w:t>
      </w:r>
    </w:p>
    <w:p w:rsidR="00DD1774" w:rsidRDefault="00DD1774" w:rsidP="00DD1774">
      <w:pPr>
        <w:pStyle w:val="SingleTxt"/>
      </w:pPr>
      <w:r>
        <w:t>35.</w:t>
      </w:r>
      <w:r>
        <w:tab/>
      </w:r>
      <w:r>
        <w:rPr>
          <w:b/>
        </w:rPr>
        <w:t>Комитет также подчеркивает, что полное и эффективное осуществл</w:t>
      </w:r>
      <w:r>
        <w:rPr>
          <w:b/>
        </w:rPr>
        <w:t>е</w:t>
      </w:r>
      <w:r>
        <w:rPr>
          <w:b/>
        </w:rPr>
        <w:t>ние Конвенции является насущно необходимым для достижения целей в области развития, установленных в Декларации тысячелетия. Он приз</w:t>
      </w:r>
      <w:r>
        <w:rPr>
          <w:b/>
        </w:rPr>
        <w:t>ы</w:t>
      </w:r>
      <w:r>
        <w:rPr>
          <w:b/>
        </w:rPr>
        <w:t>вает учитывать во всех усилиях, направленных на достижение целей в о</w:t>
      </w:r>
      <w:r>
        <w:rPr>
          <w:b/>
        </w:rPr>
        <w:t>б</w:t>
      </w:r>
      <w:r>
        <w:rPr>
          <w:b/>
        </w:rPr>
        <w:t>ласти развития, установленных в Декларации тысячелетия, гендерную проблематику и прямо опираться на положения Конвенции и просит гос</w:t>
      </w:r>
      <w:r>
        <w:rPr>
          <w:b/>
        </w:rPr>
        <w:t>у</w:t>
      </w:r>
      <w:r>
        <w:rPr>
          <w:b/>
        </w:rPr>
        <w:t>дарство-участник включить в его следующий периодический доклад и</w:t>
      </w:r>
      <w:r>
        <w:rPr>
          <w:b/>
        </w:rPr>
        <w:t>н</w:t>
      </w:r>
      <w:r>
        <w:rPr>
          <w:b/>
        </w:rPr>
        <w:t>формацию по этому вопросу.</w:t>
      </w:r>
    </w:p>
    <w:p w:rsidR="00DD1774" w:rsidRDefault="00DD1774" w:rsidP="00DD1774">
      <w:pPr>
        <w:pStyle w:val="SingleTxt"/>
      </w:pPr>
      <w:r>
        <w:t>36.</w:t>
      </w:r>
      <w:r>
        <w:tab/>
      </w:r>
      <w:r>
        <w:rPr>
          <w:b/>
        </w:rPr>
        <w:t>Комитет отмечает, что присоединение государств к семи основным международным договорам в области прав человека</w:t>
      </w:r>
      <w:r w:rsidRPr="00DD1774">
        <w:rPr>
          <w:rStyle w:val="FootnoteReference"/>
        </w:rPr>
        <w:footnoteReference w:id="1"/>
      </w:r>
      <w:r>
        <w:rPr>
          <w:b/>
        </w:rPr>
        <w:t xml:space="preserve"> укрепляет осущест</w:t>
      </w:r>
      <w:r>
        <w:rPr>
          <w:b/>
        </w:rPr>
        <w:t>в</w:t>
      </w:r>
      <w:r>
        <w:rPr>
          <w:b/>
        </w:rPr>
        <w:t>ление женщинами их прав человека и основных свобод во всех аспектах жизни. В этой связи Комитет призывает правительство Румынии изучить вопрос о ратификации договора, участником которого она пока не являе</w:t>
      </w:r>
      <w:r>
        <w:rPr>
          <w:b/>
        </w:rPr>
        <w:t>т</w:t>
      </w:r>
      <w:r>
        <w:rPr>
          <w:b/>
        </w:rPr>
        <w:t>ся, а именно Ме</w:t>
      </w:r>
      <w:r>
        <w:rPr>
          <w:b/>
        </w:rPr>
        <w:t>ж</w:t>
      </w:r>
      <w:r>
        <w:rPr>
          <w:b/>
        </w:rPr>
        <w:t>дународной конвенции о защите прав всех трудящихся-мигрантов и членов их семей.</w:t>
      </w:r>
    </w:p>
    <w:p w:rsidR="00DD1774" w:rsidRDefault="00DD1774" w:rsidP="00DD1774">
      <w:pPr>
        <w:pStyle w:val="SingleTxt"/>
      </w:pPr>
      <w:r>
        <w:t>37.</w:t>
      </w:r>
      <w:r>
        <w:tab/>
      </w:r>
      <w:r>
        <w:rPr>
          <w:b/>
        </w:rPr>
        <w:t>Комитет просит государство-участник обеспечить широкое распр</w:t>
      </w:r>
      <w:r>
        <w:rPr>
          <w:b/>
        </w:rPr>
        <w:t>о</w:t>
      </w:r>
      <w:r>
        <w:rPr>
          <w:b/>
        </w:rPr>
        <w:t>странение настоящих заключительных замечаний, с тем чтобы население, в том числе официальные лица правительства, политики, парламентарии и женские и правозащитные организации знали о шагах, которые пре</w:t>
      </w:r>
      <w:r>
        <w:rPr>
          <w:b/>
        </w:rPr>
        <w:t>д</w:t>
      </w:r>
      <w:r>
        <w:rPr>
          <w:b/>
        </w:rPr>
        <w:t>принимаются для обеспечения юридического и фактического равенства женщин, а также о дальнейших шагах, которые необходимо предпринять в этом направлении. Комитет просит государство-участник продолжать ш</w:t>
      </w:r>
      <w:r>
        <w:rPr>
          <w:b/>
        </w:rPr>
        <w:t>и</w:t>
      </w:r>
      <w:r>
        <w:rPr>
          <w:b/>
        </w:rPr>
        <w:t>роко распространять, в частности среди женских и правозащитных орг</w:t>
      </w:r>
      <w:r>
        <w:rPr>
          <w:b/>
        </w:rPr>
        <w:t>а</w:t>
      </w:r>
      <w:r>
        <w:rPr>
          <w:b/>
        </w:rPr>
        <w:t>низаций, Конвенцию, ее Дополнительный протокол, общие рекомендации Комитета, Пекинскую декларацию и Платформу действий и результаты двадцать третьей специальной сессии под названием «Женщины в 2000 году: равенство между мужчинами и женщинами, развитие и мир в XXI веке».</w:t>
      </w:r>
    </w:p>
    <w:p w:rsidR="00DD1774" w:rsidRDefault="00DD1774" w:rsidP="00DD1774">
      <w:pPr>
        <w:pStyle w:val="SingleTxt"/>
      </w:pPr>
      <w:r>
        <w:t>38.</w:t>
      </w:r>
      <w:r>
        <w:tab/>
      </w:r>
      <w:r>
        <w:rPr>
          <w:b/>
        </w:rPr>
        <w:t>Комитет просит государство-участник ответить на проблемы, изл</w:t>
      </w:r>
      <w:r>
        <w:rPr>
          <w:b/>
        </w:rPr>
        <w:t>о</w:t>
      </w:r>
      <w:r>
        <w:rPr>
          <w:b/>
        </w:rPr>
        <w:t>женные в настоящих заключительных замечаниях, в его следующем п</w:t>
      </w:r>
      <w:r>
        <w:rPr>
          <w:b/>
        </w:rPr>
        <w:t>е</w:t>
      </w:r>
      <w:r>
        <w:rPr>
          <w:b/>
        </w:rPr>
        <w:t>риодическом докладе по статье 18 Конвенции. Комитет предлагает гос</w:t>
      </w:r>
      <w:r>
        <w:rPr>
          <w:b/>
        </w:rPr>
        <w:t>у</w:t>
      </w:r>
      <w:r>
        <w:rPr>
          <w:b/>
        </w:rPr>
        <w:t>дарству-участнику представить его седьмой периодический доклад, кот</w:t>
      </w:r>
      <w:r>
        <w:rPr>
          <w:b/>
        </w:rPr>
        <w:t>о</w:t>
      </w:r>
      <w:r>
        <w:rPr>
          <w:b/>
        </w:rPr>
        <w:t>рый должен быть представлен в феврале 2007 года, и его восьмой пери</w:t>
      </w:r>
      <w:r>
        <w:rPr>
          <w:b/>
        </w:rPr>
        <w:t>о</w:t>
      </w:r>
      <w:r>
        <w:rPr>
          <w:b/>
        </w:rPr>
        <w:t>дический доклад, который должен быть представлен в феврале 2011 года, в виде сводного доклада в 2011 году.</w:t>
      </w:r>
    </w:p>
    <w:p w:rsidR="00B46D7A" w:rsidRPr="00DD1774" w:rsidRDefault="00DD1774" w:rsidP="00DD1774">
      <w:pPr>
        <w:pStyle w:val="SingleTxt"/>
        <w:spacing w:after="0" w:line="240" w:lineRule="auto"/>
      </w:pPr>
      <w:r>
        <w:rPr>
          <w:w w:val="100"/>
        </w:rPr>
        <w:pict>
          <v:line id="_x0000_s1026" style="position:absolute;left:0;text-align:left;z-index:1" from="210.25pt,30pt" to="282.25pt,30pt" o:allowincell="f" strokeweight=".25pt"/>
        </w:pict>
      </w:r>
    </w:p>
    <w:sectPr w:rsidR="00B46D7A" w:rsidRPr="00DD1774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6-06-14T17:35:00Z" w:initials="Start">
    <w:p w:rsidR="00074960" w:rsidRPr="00DD1774" w:rsidRDefault="00074960">
      <w:pPr>
        <w:pStyle w:val="CommentText"/>
        <w:rPr>
          <w:lang w:val="en-US"/>
        </w:rPr>
      </w:pPr>
      <w:r>
        <w:fldChar w:fldCharType="begin"/>
      </w:r>
      <w:r w:rsidRPr="00DD1774">
        <w:rPr>
          <w:rStyle w:val="CommentReference"/>
          <w:lang w:val="en-US"/>
        </w:rPr>
        <w:instrText xml:space="preserve"> </w:instrText>
      </w:r>
      <w:r w:rsidRPr="00DD1774">
        <w:rPr>
          <w:lang w:val="en-US"/>
        </w:rPr>
        <w:instrText>PAGE \# "'Page: '#'</w:instrText>
      </w:r>
      <w:r w:rsidRPr="00DD1774">
        <w:rPr>
          <w:lang w:val="en-US"/>
        </w:rPr>
        <w:br/>
        <w:instrText>'"</w:instrText>
      </w:r>
      <w:r w:rsidRPr="00DD1774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DD1774">
        <w:rPr>
          <w:lang w:val="en-US"/>
        </w:rPr>
        <w:t>&lt;&lt;ODS JOB NO&gt;&gt;N0638381R&lt;&lt;ODS JOB NO&gt;&gt;</w:t>
      </w:r>
    </w:p>
    <w:p w:rsidR="00074960" w:rsidRPr="00DD1774" w:rsidRDefault="00074960">
      <w:pPr>
        <w:pStyle w:val="CommentText"/>
        <w:rPr>
          <w:lang w:val="en-US"/>
        </w:rPr>
      </w:pPr>
      <w:r w:rsidRPr="00DD1774">
        <w:rPr>
          <w:lang w:val="en-US"/>
        </w:rPr>
        <w:t>&lt;&lt;ODS DOC SYMBOL1&gt;&gt;CEDAW/C/ROM/CO/6&lt;&lt;ODS DOC SYMBOL1&gt;&gt;</w:t>
      </w:r>
    </w:p>
    <w:p w:rsidR="00074960" w:rsidRPr="00DD1774" w:rsidRDefault="00074960">
      <w:pPr>
        <w:pStyle w:val="CommentText"/>
        <w:rPr>
          <w:lang w:val="en-US"/>
        </w:rPr>
      </w:pPr>
      <w:r w:rsidRPr="00DD1774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916" w:rsidRDefault="00724916">
      <w:r>
        <w:separator/>
      </w:r>
    </w:p>
  </w:endnote>
  <w:endnote w:type="continuationSeparator" w:id="0">
    <w:p w:rsidR="00724916" w:rsidRDefault="0072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74960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074960" w:rsidRPr="009E68ED" w:rsidRDefault="00074960" w:rsidP="009E68ED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DE340C">
            <w:t>4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074960" w:rsidRPr="009E68ED" w:rsidRDefault="00074960" w:rsidP="009E68ED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 w:rsidR="00DE340C">
            <w:rPr>
              <w:b w:val="0"/>
              <w:sz w:val="14"/>
            </w:rPr>
            <w:t>06-38381</w:t>
          </w:r>
          <w:r>
            <w:rPr>
              <w:b w:val="0"/>
              <w:sz w:val="14"/>
            </w:rPr>
            <w:fldChar w:fldCharType="end"/>
          </w:r>
        </w:p>
      </w:tc>
    </w:tr>
  </w:tbl>
  <w:p w:rsidR="00074960" w:rsidRPr="009E68ED" w:rsidRDefault="00074960" w:rsidP="009E68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74960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074960" w:rsidRPr="009E68ED" w:rsidRDefault="00074960" w:rsidP="009E68ED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 w:rsidR="00DE340C">
            <w:rPr>
              <w:b w:val="0"/>
              <w:sz w:val="14"/>
            </w:rPr>
            <w:t>06-38381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074960" w:rsidRPr="009E68ED" w:rsidRDefault="00074960" w:rsidP="009E68ED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DE340C">
            <w:t>3</w:t>
          </w:r>
          <w:r>
            <w:fldChar w:fldCharType="end"/>
          </w:r>
        </w:p>
      </w:tc>
    </w:tr>
  </w:tbl>
  <w:p w:rsidR="00074960" w:rsidRPr="009E68ED" w:rsidRDefault="00074960" w:rsidP="009E68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960" w:rsidRDefault="00074960">
    <w:pPr>
      <w:pStyle w:val="Footer"/>
    </w:pPr>
  </w:p>
  <w:p w:rsidR="00074960" w:rsidRDefault="00074960" w:rsidP="009E68ED">
    <w:pPr>
      <w:pStyle w:val="Footer"/>
      <w:rPr>
        <w:b w:val="0"/>
        <w:sz w:val="20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 xml:space="preserve"> DOCVARIABLE "jobn" \* MERGEFORMAT </w:instrText>
    </w:r>
    <w:r>
      <w:rPr>
        <w:b w:val="0"/>
        <w:sz w:val="20"/>
      </w:rPr>
      <w:fldChar w:fldCharType="separate"/>
    </w:r>
    <w:r w:rsidR="00DE340C">
      <w:rPr>
        <w:b w:val="0"/>
        <w:sz w:val="20"/>
      </w:rPr>
      <w:t>06-38381 (R)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   140606    140606</w:t>
    </w:r>
  </w:p>
  <w:p w:rsidR="00074960" w:rsidRPr="009E68ED" w:rsidRDefault="00074960" w:rsidP="009E68ED">
    <w:pPr>
      <w:pStyle w:val="Footer"/>
      <w:spacing w:before="80" w:line="210" w:lineRule="exact"/>
      <w:rPr>
        <w:rFonts w:ascii="Barcode 3 of 9 by request" w:hAnsi="Barcode 3 of 9 by request"/>
        <w:b w:val="0"/>
        <w:sz w:val="24"/>
      </w:rPr>
    </w:pPr>
    <w:r>
      <w:rPr>
        <w:rFonts w:ascii="Barcode 3 of 9 by request" w:hAnsi="Barcode 3 of 9 by request"/>
        <w:b w:val="0"/>
        <w:sz w:val="24"/>
      </w:rPr>
      <w:fldChar w:fldCharType="begin"/>
    </w:r>
    <w:r>
      <w:rPr>
        <w:rFonts w:ascii="Barcode 3 of 9 by request" w:hAnsi="Barcode 3 of 9 by request"/>
        <w:b w:val="0"/>
        <w:sz w:val="24"/>
      </w:rPr>
      <w:instrText xml:space="preserve"> DOCVARIABLE "Barcode" \* MERGEFORMAT </w:instrText>
    </w:r>
    <w:r>
      <w:rPr>
        <w:rFonts w:ascii="Barcode 3 of 9 by request" w:hAnsi="Barcode 3 of 9 by request"/>
        <w:b w:val="0"/>
        <w:sz w:val="24"/>
      </w:rPr>
      <w:fldChar w:fldCharType="separate"/>
    </w:r>
    <w:r w:rsidR="00DE340C">
      <w:rPr>
        <w:rFonts w:ascii="Barcode 3 of 9 by request" w:hAnsi="Barcode 3 of 9 by request"/>
        <w:b w:val="0"/>
        <w:sz w:val="24"/>
      </w:rPr>
      <w:t>*0638381*</w:t>
    </w:r>
    <w:r>
      <w:rPr>
        <w:rFonts w:ascii="Barcode 3 of 9 by request" w:hAnsi="Barcode 3 of 9 by request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916" w:rsidRPr="00DD1774" w:rsidRDefault="00724916" w:rsidP="00DD1774">
      <w:pPr>
        <w:pStyle w:val="Footer"/>
        <w:spacing w:after="80"/>
        <w:ind w:left="792"/>
        <w:rPr>
          <w:sz w:val="16"/>
        </w:rPr>
      </w:pPr>
      <w:r w:rsidRPr="00DD1774">
        <w:rPr>
          <w:sz w:val="16"/>
        </w:rPr>
        <w:t>__________________</w:t>
      </w:r>
    </w:p>
  </w:footnote>
  <w:footnote w:type="continuationSeparator" w:id="0">
    <w:p w:rsidR="00724916" w:rsidRPr="00DD1774" w:rsidRDefault="00724916" w:rsidP="00DD1774">
      <w:pPr>
        <w:pStyle w:val="Footer"/>
        <w:spacing w:after="80"/>
        <w:ind w:left="792"/>
        <w:rPr>
          <w:sz w:val="16"/>
        </w:rPr>
      </w:pPr>
      <w:r w:rsidRPr="00DD1774">
        <w:rPr>
          <w:sz w:val="16"/>
        </w:rPr>
        <w:t>__________________</w:t>
      </w:r>
    </w:p>
  </w:footnote>
  <w:footnote w:id="1">
    <w:p w:rsidR="00074960" w:rsidRDefault="00074960" w:rsidP="00DD1774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Международный пакт об экономических, социальных и культурных правах, Международный пакт о гражданских и политических правах, Международная конвенция о ликвидации всех форм дискриминации в отношении женщин, Конвенция против пыток и других жестоких, бесчеловечных или унижающих достоинство видов обращения и наказания, Конвенция о правах ребенка и Международная конвенция о защите прав всех трудящихся-мигрантов и членов их семей.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074960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074960" w:rsidRPr="009E68ED" w:rsidRDefault="00074960" w:rsidP="009E68ED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E340C">
            <w:rPr>
              <w:b/>
            </w:rPr>
            <w:t>CEDAW/C/ROM/CO/6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074960" w:rsidRDefault="00074960" w:rsidP="009E68ED">
          <w:pPr>
            <w:pStyle w:val="Header"/>
          </w:pPr>
        </w:p>
      </w:tc>
    </w:tr>
  </w:tbl>
  <w:p w:rsidR="00074960" w:rsidRPr="009E68ED" w:rsidRDefault="00074960" w:rsidP="009E68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074960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074960" w:rsidRDefault="00074960" w:rsidP="009E68ED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074960" w:rsidRPr="009E68ED" w:rsidRDefault="00074960" w:rsidP="009E68ED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E340C">
            <w:rPr>
              <w:b/>
            </w:rPr>
            <w:t>CEDAW/C/ROM/CO/6</w:t>
          </w:r>
          <w:r>
            <w:rPr>
              <w:b/>
            </w:rPr>
            <w:fldChar w:fldCharType="end"/>
          </w:r>
        </w:p>
      </w:tc>
    </w:tr>
  </w:tbl>
  <w:p w:rsidR="00074960" w:rsidRPr="009E68ED" w:rsidRDefault="00074960" w:rsidP="009E68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074960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074960" w:rsidRPr="009E68ED" w:rsidRDefault="00074960" w:rsidP="009E68ED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74960" w:rsidRDefault="00074960" w:rsidP="009E68ED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074960" w:rsidRPr="009E68ED" w:rsidRDefault="00074960" w:rsidP="009E68ED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/C/ROM/CO/6</w:t>
          </w:r>
        </w:p>
      </w:tc>
    </w:tr>
    <w:tr w:rsidR="00074960" w:rsidRPr="00DD1774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74960" w:rsidRDefault="00074960" w:rsidP="009E68ED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7.25pt">
                <v:imagedata r:id="rId1" o:title="_unlogo"/>
              </v:shape>
            </w:pict>
          </w:r>
        </w:p>
        <w:p w:rsidR="00074960" w:rsidRPr="009E68ED" w:rsidRDefault="00074960" w:rsidP="009E68ED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74960" w:rsidRPr="009E68ED" w:rsidRDefault="00074960" w:rsidP="009E68ED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74960" w:rsidRPr="00DD1774" w:rsidRDefault="00074960" w:rsidP="009E68ED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74960" w:rsidRPr="00DD1774" w:rsidRDefault="00074960" w:rsidP="009E68ED">
          <w:pPr>
            <w:spacing w:before="240"/>
            <w:rPr>
              <w:lang w:val="en-US"/>
            </w:rPr>
          </w:pPr>
          <w:r w:rsidRPr="00DD1774">
            <w:rPr>
              <w:lang w:val="en-US"/>
            </w:rPr>
            <w:t>Distr.: General</w:t>
          </w:r>
        </w:p>
        <w:p w:rsidR="00074960" w:rsidRPr="00DD1774" w:rsidRDefault="00074960" w:rsidP="009E68ED">
          <w:pPr>
            <w:rPr>
              <w:lang w:val="en-US"/>
            </w:rPr>
          </w:pPr>
          <w:r w:rsidRPr="00DD1774">
            <w:rPr>
              <w:lang w:val="en-US"/>
            </w:rPr>
            <w:t>2 June 2006</w:t>
          </w:r>
        </w:p>
        <w:p w:rsidR="00074960" w:rsidRPr="00DD1774" w:rsidRDefault="00074960" w:rsidP="009E68ED">
          <w:pPr>
            <w:rPr>
              <w:lang w:val="en-US"/>
            </w:rPr>
          </w:pPr>
          <w:r w:rsidRPr="00DD1774">
            <w:rPr>
              <w:lang w:val="en-US"/>
            </w:rPr>
            <w:t>Russian</w:t>
          </w:r>
        </w:p>
        <w:p w:rsidR="00074960" w:rsidRPr="00DD1774" w:rsidRDefault="00074960" w:rsidP="009E68ED">
          <w:pPr>
            <w:rPr>
              <w:lang w:val="en-US"/>
            </w:rPr>
          </w:pPr>
          <w:r w:rsidRPr="00DD1774">
            <w:rPr>
              <w:lang w:val="en-US"/>
            </w:rPr>
            <w:t>Original: English</w:t>
          </w:r>
        </w:p>
      </w:tc>
    </w:tr>
  </w:tbl>
  <w:p w:rsidR="00074960" w:rsidRPr="009E68ED" w:rsidRDefault="00074960" w:rsidP="009E68ED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20"/>
  <w:doNotHyphenateCaps/>
  <w:evenAndOddHeaders/>
  <w:drawingGridHorizontalSpacing w:val="209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638381*"/>
    <w:docVar w:name="CreationDt" w:val="14/06/2006 17:35:57"/>
    <w:docVar w:name="DocCategory" w:val="Doc"/>
    <w:docVar w:name="DocType" w:val="Final"/>
    <w:docVar w:name="FooterJN" w:val="06-38381"/>
    <w:docVar w:name="jobn" w:val="06-38381 (R)"/>
    <w:docVar w:name="jobnDT" w:val="06-38381 (R)   140606"/>
    <w:docVar w:name="jobnDTDT" w:val="06-38381 (R)   140606   140606"/>
    <w:docVar w:name="JobNo" w:val="0638381R"/>
    <w:docVar w:name="OandT" w:val=" "/>
    <w:docVar w:name="sss1" w:val="CEDAW/C/ROM/CO/6"/>
    <w:docVar w:name="sss2" w:val="-"/>
    <w:docVar w:name="Symbol1" w:val="CEDAW/C/ROM/CO/6"/>
    <w:docVar w:name="Symbol2" w:val="-"/>
  </w:docVars>
  <w:rsids>
    <w:rsidRoot w:val="009D66E7"/>
    <w:rsid w:val="00074960"/>
    <w:rsid w:val="00086C68"/>
    <w:rsid w:val="000E5AE4"/>
    <w:rsid w:val="00101C22"/>
    <w:rsid w:val="001E2438"/>
    <w:rsid w:val="00273D16"/>
    <w:rsid w:val="002A529E"/>
    <w:rsid w:val="00412514"/>
    <w:rsid w:val="0045465A"/>
    <w:rsid w:val="00465704"/>
    <w:rsid w:val="00480A82"/>
    <w:rsid w:val="00663E67"/>
    <w:rsid w:val="00677AED"/>
    <w:rsid w:val="00724916"/>
    <w:rsid w:val="007807F7"/>
    <w:rsid w:val="007D7973"/>
    <w:rsid w:val="00807207"/>
    <w:rsid w:val="00814840"/>
    <w:rsid w:val="008D20C2"/>
    <w:rsid w:val="008F21B6"/>
    <w:rsid w:val="009D66E7"/>
    <w:rsid w:val="009E68ED"/>
    <w:rsid w:val="00AB20FA"/>
    <w:rsid w:val="00AC4CCE"/>
    <w:rsid w:val="00B46D7A"/>
    <w:rsid w:val="00B72AAA"/>
    <w:rsid w:val="00B93D7B"/>
    <w:rsid w:val="00BD2395"/>
    <w:rsid w:val="00BE735B"/>
    <w:rsid w:val="00C4049B"/>
    <w:rsid w:val="00C62474"/>
    <w:rsid w:val="00CA2FC1"/>
    <w:rsid w:val="00CE23C8"/>
    <w:rsid w:val="00CE57D7"/>
    <w:rsid w:val="00D47558"/>
    <w:rsid w:val="00DD1774"/>
    <w:rsid w:val="00DE340C"/>
    <w:rsid w:val="00DE5E5D"/>
    <w:rsid w:val="00F1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 w:eastAsia="en-US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9E68ED"/>
  </w:style>
  <w:style w:type="paragraph" w:styleId="CommentSubject">
    <w:name w:val="annotation subject"/>
    <w:basedOn w:val="CommentText"/>
    <w:next w:val="CommentText"/>
    <w:semiHidden/>
    <w:rsid w:val="009E68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2817</Words>
  <Characters>19754</Characters>
  <Application>Microsoft Office Word</Application>
  <DocSecurity>4</DocSecurity>
  <Lines>379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United Nations</Company>
  <LinksUpToDate>false</LinksUpToDate>
  <CharactersWithSpaces>22519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Irina Golosova</dc:creator>
  <cp:keywords/>
  <dc:description/>
  <cp:lastModifiedBy>Irina Golosova</cp:lastModifiedBy>
  <cp:revision>3</cp:revision>
  <cp:lastPrinted>2006-06-14T18:40:00Z</cp:lastPrinted>
  <dcterms:created xsi:type="dcterms:W3CDTF">2006-06-14T18:39:00Z</dcterms:created>
  <dcterms:modified xsi:type="dcterms:W3CDTF">2006-06-14T18:40:00Z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0638381</vt:lpwstr>
  </property>
  <property fmtid="{D5CDD505-2E9C-101B-9397-08002B2CF9AE}" pid="3" name="Symbol1">
    <vt:lpwstr>CEDAW/C/ROM/CO/6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>Word 2003</vt:lpwstr>
  </property>
  <property fmtid="{D5CDD505-2E9C-101B-9397-08002B2CF9AE}" pid="7" name="DraftPages">
    <vt:lpwstr> 8</vt:lpwstr>
  </property>
  <property fmtid="{D5CDD505-2E9C-101B-9397-08002B2CF9AE}" pid="8" name="Operator">
    <vt:lpwstr>Golosova</vt:lpwstr>
  </property>
</Properties>
</file>