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eastAsia="SimHei"/>
          <w:color w:val="FF0000"/>
        </w:rPr>
      </w:pPr>
      <w:r>
        <w:rPr>
          <w:rStyle w:val="CommentReference"/>
          <w:vanish/>
        </w:rPr>
        <w:commentReference w:id="0"/>
      </w:r>
      <w:r>
        <w:rPr>
          <w:rFonts w:eastAsia="SimHei" w:hint="eastAsia"/>
          <w:color w:val="FF0000"/>
        </w:rPr>
        <w:t>消除对妇女歧视委员会</w:t>
      </w:r>
    </w:p>
    <w:p w:rsidR="00000000" w:rsidRDefault="00000000">
      <w:pPr>
        <w:rPr>
          <w:rFonts w:eastAsia="SimHei"/>
          <w:color w:val="FF0000"/>
        </w:rPr>
      </w:pPr>
      <w:r>
        <w:rPr>
          <w:rFonts w:eastAsia="SimHei" w:hint="eastAsia"/>
          <w:color w:val="FF0000"/>
        </w:rPr>
        <w:t>第二十届会议</w:t>
      </w:r>
    </w:p>
    <w:p w:rsidR="00000000" w:rsidRDefault="00000000">
      <w:r>
        <w:t>1999</w:t>
      </w:r>
      <w:r>
        <w:rPr>
          <w:rFonts w:hint="eastAsia"/>
        </w:rPr>
        <w:t>年</w:t>
      </w:r>
      <w:r>
        <w:t>1</w:t>
      </w:r>
      <w:r>
        <w:rPr>
          <w:rFonts w:hint="eastAsia"/>
        </w:rPr>
        <w:t>月</w:t>
      </w:r>
      <w:r>
        <w:t>19</w:t>
      </w:r>
      <w:r>
        <w:rPr>
          <w:rFonts w:hint="eastAsia"/>
        </w:rPr>
        <w:t>日至</w:t>
      </w:r>
      <w:r>
        <w:t>2</w:t>
      </w:r>
      <w:r>
        <w:rPr>
          <w:rFonts w:hint="eastAsia"/>
        </w:rPr>
        <w:t>月</w:t>
      </w:r>
      <w:r>
        <w:t>5</w:t>
      </w:r>
      <w:r>
        <w:rPr>
          <w:rFonts w:hint="eastAsia"/>
        </w:rPr>
        <w:t>日</w:t>
      </w:r>
    </w:p>
    <w:p w:rsidR="00000000" w:rsidRDefault="00000000">
      <w:r>
        <w:rPr>
          <w:rFonts w:hint="eastAsia"/>
        </w:rPr>
        <w:t>临时议程</w:t>
      </w:r>
      <w:r>
        <w:rPr>
          <w:rStyle w:val="FootnoteReference"/>
        </w:rPr>
        <w:footnoteReference w:customMarkFollows="1" w:id="1"/>
        <w:t>*</w:t>
      </w:r>
      <w:r>
        <w:t xml:space="preserve"> </w:t>
      </w:r>
      <w:r>
        <w:rPr>
          <w:rFonts w:hint="eastAsia"/>
        </w:rPr>
        <w:t>项目</w:t>
      </w:r>
      <w:r>
        <w:t>7</w:t>
      </w:r>
    </w:p>
    <w:p w:rsidR="00000000" w:rsidRDefault="00000000">
      <w:pPr>
        <w:rPr>
          <w:rFonts w:eastAsia="SimHei"/>
          <w:color w:val="FF0000"/>
        </w:rPr>
      </w:pPr>
      <w:r>
        <w:rPr>
          <w:rFonts w:eastAsia="SimHei" w:hint="eastAsia"/>
          <w:color w:val="FF0000"/>
        </w:rPr>
        <w:t>《消除对妇女一切形式歧视公约》第</w:t>
      </w:r>
      <w:r>
        <w:rPr>
          <w:rFonts w:eastAsia="SimHei"/>
          <w:color w:val="FF0000"/>
        </w:rPr>
        <w:t>21</w:t>
      </w:r>
      <w:r>
        <w:rPr>
          <w:rFonts w:eastAsia="SimHei" w:hint="eastAsia"/>
          <w:color w:val="FF0000"/>
        </w:rPr>
        <w:t>条的执行情况</w:t>
      </w:r>
    </w:p>
    <w:p w:rsidR="00000000" w:rsidRDefault="00000000">
      <w:pPr>
        <w:pStyle w:val="CH"/>
        <w:keepLines w:val="0"/>
        <w:spacing w:before="240" w:after="140" w:line="340" w:lineRule="exact"/>
        <w:ind w:left="1276" w:right="1276"/>
        <w:jc w:val="both"/>
      </w:pPr>
      <w:r>
        <w:rPr>
          <w:rFonts w:hint="eastAsia"/>
        </w:rPr>
        <w:t>联合国各专门机构就公约在其活动范围内</w:t>
      </w:r>
      <w:r>
        <w:br/>
      </w:r>
      <w:r>
        <w:rPr>
          <w:rFonts w:hint="eastAsia"/>
        </w:rPr>
        <w:t>各个领域的执行情况提交的报告</w:t>
      </w:r>
    </w:p>
    <w:p w:rsidR="00000000" w:rsidRDefault="00000000">
      <w:pPr>
        <w:pStyle w:val="H1"/>
        <w:keepLines w:val="0"/>
        <w:spacing w:before="140" w:after="140" w:line="280" w:lineRule="exact"/>
        <w:ind w:left="1276" w:right="1276"/>
        <w:jc w:val="both"/>
      </w:pPr>
      <w:r>
        <w:rPr>
          <w:rFonts w:hint="eastAsia"/>
        </w:rPr>
        <w:t>秘书长的说明</w:t>
      </w:r>
    </w:p>
    <w:p w:rsidR="00000000" w:rsidRDefault="00000000">
      <w:pPr>
        <w:pStyle w:val="H2"/>
        <w:keepLines w:val="0"/>
        <w:spacing w:before="140" w:after="240" w:line="280" w:lineRule="exact"/>
        <w:ind w:left="1276" w:right="1276"/>
        <w:jc w:val="both"/>
      </w:pPr>
      <w:r>
        <w:rPr>
          <w:rFonts w:hint="eastAsia"/>
        </w:rPr>
        <w:t>增</w:t>
      </w:r>
      <w:r>
        <w:tab/>
      </w:r>
      <w:r>
        <w:rPr>
          <w:rFonts w:hint="eastAsia"/>
        </w:rPr>
        <w:t>编</w:t>
      </w:r>
    </w:p>
    <w:p w:rsidR="00000000" w:rsidRDefault="00000000">
      <w:pPr>
        <w:pStyle w:val="CH"/>
        <w:keepLines w:val="0"/>
        <w:spacing w:before="140" w:after="240" w:line="280" w:lineRule="exact"/>
        <w:ind w:left="1276" w:right="1276"/>
        <w:jc w:val="both"/>
      </w:pPr>
      <w:r>
        <w:rPr>
          <w:rFonts w:hint="eastAsia"/>
        </w:rPr>
        <w:t>世界卫生组织</w:t>
      </w:r>
    </w:p>
    <w:p w:rsidR="00000000" w:rsidRDefault="00000000">
      <w:pPr>
        <w:spacing w:line="280" w:lineRule="exact"/>
        <w:ind w:left="1276" w:right="1276"/>
      </w:pPr>
      <w:r>
        <w:t>1.</w:t>
      </w:r>
      <w:r>
        <w:tab/>
        <w:t>1998</w:t>
      </w:r>
      <w:r>
        <w:rPr>
          <w:rFonts w:hint="eastAsia"/>
        </w:rPr>
        <w:t>年</w:t>
      </w:r>
      <w:r>
        <w:t>10</w:t>
      </w:r>
      <w:r>
        <w:rPr>
          <w:rFonts w:hint="eastAsia"/>
        </w:rPr>
        <w:t>月</w:t>
      </w:r>
      <w:r>
        <w:t>29</w:t>
      </w:r>
      <w:r>
        <w:rPr>
          <w:rFonts w:hint="eastAsia"/>
        </w:rPr>
        <w:t>日</w:t>
      </w:r>
      <w:r>
        <w:t>,</w:t>
      </w:r>
      <w:r>
        <w:rPr>
          <w:rFonts w:hint="eastAsia"/>
        </w:rPr>
        <w:t>秘书处代表委员会请世界卫生组织</w:t>
      </w:r>
      <w:r>
        <w:t>(</w:t>
      </w:r>
      <w:r>
        <w:rPr>
          <w:rFonts w:hint="eastAsia"/>
        </w:rPr>
        <w:t>卫生组织</w:t>
      </w:r>
      <w:r>
        <w:t>)</w:t>
      </w:r>
      <w:r>
        <w:rPr>
          <w:rFonts w:hint="eastAsia"/>
        </w:rPr>
        <w:t>于</w:t>
      </w:r>
      <w:r>
        <w:t>1998</w:t>
      </w:r>
      <w:r>
        <w:rPr>
          <w:rFonts w:hint="eastAsia"/>
        </w:rPr>
        <w:t>年</w:t>
      </w:r>
      <w:r>
        <w:t>12</w:t>
      </w:r>
      <w:r>
        <w:rPr>
          <w:rFonts w:hint="eastAsia"/>
        </w:rPr>
        <w:t>月</w:t>
      </w:r>
      <w:r>
        <w:t>5</w:t>
      </w:r>
      <w:r>
        <w:rPr>
          <w:rFonts w:hint="eastAsia"/>
        </w:rPr>
        <w:t>日之前</w:t>
      </w:r>
      <w:r>
        <w:t>,</w:t>
      </w:r>
      <w:r>
        <w:rPr>
          <w:rFonts w:hint="eastAsia"/>
        </w:rPr>
        <w:t>向委员会提交一份有关各国向世界卫生组织提供的执行《消除对妇女一切形式歧视公约》第</w:t>
      </w:r>
      <w:r>
        <w:t>12</w:t>
      </w:r>
      <w:r>
        <w:rPr>
          <w:rFonts w:hint="eastAsia"/>
        </w:rPr>
        <w:t>条及有关条款情况的报告</w:t>
      </w:r>
      <w:r>
        <w:t>,</w:t>
      </w:r>
      <w:r>
        <w:rPr>
          <w:rFonts w:hint="eastAsia"/>
        </w:rPr>
        <w:t>以补充第二十届会议准备审议的那些公约缔约国报告所载情况。</w:t>
      </w:r>
    </w:p>
    <w:p w:rsidR="00000000" w:rsidRDefault="00000000">
      <w:pPr>
        <w:spacing w:line="280" w:lineRule="exact"/>
        <w:ind w:left="1276" w:right="1276"/>
      </w:pPr>
      <w:r>
        <w:t>2.</w:t>
      </w:r>
      <w:r>
        <w:tab/>
      </w:r>
      <w:r>
        <w:rPr>
          <w:rFonts w:hint="eastAsia"/>
        </w:rPr>
        <w:t>委员会要求提供的其他资料涉及世界卫生组织为促进执行《公约》第</w:t>
      </w:r>
      <w:r>
        <w:t>12</w:t>
      </w:r>
      <w:r>
        <w:rPr>
          <w:rFonts w:hint="eastAsia"/>
        </w:rPr>
        <w:t>条及有关条款所进行的活动、实施的方案及采取的政策决定。</w:t>
      </w:r>
    </w:p>
    <w:p w:rsidR="00000000" w:rsidRDefault="00000000">
      <w:pPr>
        <w:spacing w:line="280" w:lineRule="exact"/>
        <w:ind w:left="1276" w:right="1276"/>
      </w:pPr>
      <w:r>
        <w:t>3.</w:t>
      </w:r>
      <w:r>
        <w:tab/>
      </w:r>
      <w:r>
        <w:rPr>
          <w:rFonts w:hint="eastAsia"/>
        </w:rPr>
        <w:t>本文所附报告是根据委员会的这一要求提交的。</w:t>
      </w:r>
    </w:p>
    <w:p w:rsidR="00000000" w:rsidRDefault="00000000">
      <w:pPr>
        <w:pStyle w:val="CH"/>
      </w:pPr>
      <w:r>
        <w:br w:type="page"/>
      </w:r>
      <w:r>
        <w:rPr>
          <w:rFonts w:hint="eastAsia"/>
        </w:rPr>
        <w:t>附件</w:t>
      </w:r>
    </w:p>
    <w:p w:rsidR="00000000" w:rsidRDefault="00000000">
      <w:pPr>
        <w:pStyle w:val="CH"/>
        <w:ind w:left="703"/>
      </w:pPr>
      <w:r>
        <w:rPr>
          <w:rFonts w:hint="eastAsia"/>
        </w:rPr>
        <w:t>各国向世界卫生组织提出供消除对妇女</w:t>
      </w:r>
      <w:r>
        <w:br/>
      </w:r>
      <w:r>
        <w:rPr>
          <w:rFonts w:hint="eastAsia"/>
          <w:spacing w:val="8"/>
        </w:rPr>
        <w:t>歧视委员会第二十届会议审议的资料</w:t>
      </w:r>
    </w:p>
    <w:p w:rsidR="00000000" w:rsidRDefault="00000000">
      <w:pPr>
        <w:spacing w:line="280" w:lineRule="exact"/>
        <w:ind w:left="1276" w:right="1276"/>
      </w:pPr>
      <w:r>
        <w:t>1.</w:t>
      </w:r>
      <w:r>
        <w:tab/>
      </w:r>
      <w:r>
        <w:rPr>
          <w:rFonts w:hint="eastAsia"/>
        </w:rPr>
        <w:t>世界卫生组织</w:t>
      </w:r>
      <w:r>
        <w:t>(</w:t>
      </w:r>
      <w:r>
        <w:rPr>
          <w:rFonts w:hint="eastAsia"/>
        </w:rPr>
        <w:t>卫生组织</w:t>
      </w:r>
      <w:r>
        <w:t>)</w:t>
      </w:r>
      <w:r>
        <w:rPr>
          <w:rFonts w:hint="eastAsia"/>
        </w:rPr>
        <w:t>今年提供了与《消除对妇女一切形式歧视公约》第</w:t>
      </w:r>
      <w:r>
        <w:t>12</w:t>
      </w:r>
      <w:r>
        <w:rPr>
          <w:rFonts w:hint="eastAsia"/>
        </w:rPr>
        <w:t>条有关的一些选定的指标的数据。将同委员会协作</w:t>
      </w:r>
      <w:r>
        <w:t>,</w:t>
      </w:r>
      <w:r>
        <w:rPr>
          <w:rFonts w:hint="eastAsia"/>
        </w:rPr>
        <w:t>扩大指标的数目和报告内容的范围</w:t>
      </w:r>
      <w:r>
        <w:t>,</w:t>
      </w:r>
      <w:r>
        <w:rPr>
          <w:rFonts w:hint="eastAsia"/>
        </w:rPr>
        <w:t>供将来的报告利用。</w:t>
      </w:r>
    </w:p>
    <w:p w:rsidR="00000000" w:rsidRDefault="00000000">
      <w:pPr>
        <w:pStyle w:val="H2"/>
        <w:keepLines w:val="0"/>
        <w:spacing w:line="280" w:lineRule="exact"/>
        <w:ind w:left="1276" w:right="1276"/>
        <w:jc w:val="both"/>
      </w:pPr>
      <w:r>
        <w:t>1.</w:t>
      </w:r>
      <w:r>
        <w:rPr>
          <w:rFonts w:hint="eastAsia"/>
        </w:rPr>
        <w:t>产妇保健和计划生育</w:t>
      </w:r>
    </w:p>
    <w:p w:rsidR="00000000" w:rsidRDefault="00000000">
      <w:pPr>
        <w:spacing w:line="280" w:lineRule="exact"/>
        <w:ind w:left="1276" w:right="1276"/>
      </w:pPr>
      <w:r>
        <w:t>2.</w:t>
      </w:r>
      <w:r>
        <w:tab/>
      </w:r>
      <w:r>
        <w:rPr>
          <w:rFonts w:hint="eastAsia"/>
        </w:rPr>
        <w:t>《北京行动纲要》战略目标</w:t>
      </w:r>
      <w:r>
        <w:t>C.1.</w:t>
      </w:r>
      <w:r>
        <w:rPr>
          <w:rFonts w:hint="eastAsia"/>
        </w:rPr>
        <w:t>“增加妇女在整个生命周期内获得恰当、担负得起和优质的保健、资料和有关服务”包括关于产妇保健及获得包括安全堕胎在内的计划生育的具体建议</w:t>
      </w:r>
      <w:r>
        <w:t>:</w:t>
      </w:r>
    </w:p>
    <w:p w:rsidR="00000000" w:rsidRDefault="00000000">
      <w:pPr>
        <w:spacing w:line="280" w:lineRule="exact"/>
        <w:ind w:left="1700" w:right="1276"/>
      </w:pPr>
      <w:r>
        <w:rPr>
          <w:rFonts w:hint="eastAsia"/>
        </w:rPr>
        <w:t>“提供更容易取得、更多和更担负得起的优质初级保健服务</w:t>
      </w:r>
      <w:r>
        <w:t>,</w:t>
      </w:r>
      <w:r>
        <w:rPr>
          <w:rFonts w:hint="eastAsia"/>
        </w:rPr>
        <w:t>包括性保健和生殖保健</w:t>
      </w:r>
      <w:r>
        <w:t>,</w:t>
      </w:r>
      <w:r>
        <w:rPr>
          <w:rFonts w:hint="eastAsia"/>
        </w:rPr>
        <w:t>其中包括计划生育资料和服务</w:t>
      </w:r>
      <w:r>
        <w:t>,</w:t>
      </w:r>
      <w:r>
        <w:rPr>
          <w:rFonts w:hint="eastAsia"/>
        </w:rPr>
        <w:t>并特别注意《国际人口与发展会议行动纲领》所议定的孕产和紧急产科护理”</w:t>
      </w:r>
      <w:r>
        <w:t>;(107(e))</w:t>
      </w:r>
    </w:p>
    <w:p w:rsidR="00000000" w:rsidRDefault="00000000">
      <w:pPr>
        <w:spacing w:line="280" w:lineRule="exact"/>
        <w:ind w:left="1700" w:right="1276"/>
      </w:pPr>
      <w:r>
        <w:rPr>
          <w:rFonts w:hint="eastAsia"/>
        </w:rPr>
        <w:t>“加强并调整保健服务方向、特别是初级保健</w:t>
      </w:r>
      <w:r>
        <w:t>,</w:t>
      </w:r>
      <w:r>
        <w:rPr>
          <w:rFonts w:hint="eastAsia"/>
        </w:rPr>
        <w:t>以确保妇女和女孩普遍获得优质的保健服务</w:t>
      </w:r>
      <w:r>
        <w:t>,</w:t>
      </w:r>
      <w:r>
        <w:rPr>
          <w:rFonts w:hint="eastAsia"/>
        </w:rPr>
        <w:t>减少健康不良情况和降低产妇发病率</w:t>
      </w:r>
      <w:r>
        <w:t>,</w:t>
      </w:r>
      <w:r>
        <w:rPr>
          <w:rFonts w:hint="eastAsia"/>
        </w:rPr>
        <w:t>在全世界实现产妇死亡率至少降低</w:t>
      </w:r>
      <w:r>
        <w:t>50%</w:t>
      </w:r>
      <w:r>
        <w:rPr>
          <w:rFonts w:hint="eastAsia"/>
        </w:rPr>
        <w:t>的议定目标</w:t>
      </w:r>
      <w:r>
        <w:t>;</w:t>
      </w:r>
      <w:r>
        <w:rPr>
          <w:rFonts w:hint="eastAsia"/>
        </w:rPr>
        <w:t>确保各级保健系统都提供必要的服务</w:t>
      </w:r>
      <w:r>
        <w:t>;</w:t>
      </w:r>
      <w:r>
        <w:rPr>
          <w:rFonts w:hint="eastAsia"/>
        </w:rPr>
        <w:t>并且至迟不晚于</w:t>
      </w:r>
      <w:r>
        <w:t>2015</w:t>
      </w:r>
      <w:r>
        <w:rPr>
          <w:rFonts w:hint="eastAsia"/>
        </w:rPr>
        <w:t>年</w:t>
      </w:r>
      <w:r>
        <w:t>,</w:t>
      </w:r>
      <w:r>
        <w:rPr>
          <w:rFonts w:hint="eastAsia"/>
        </w:rPr>
        <w:t>通过初级保健系统使所有适龄的人获得生殖保健”。</w:t>
      </w:r>
      <w:r>
        <w:t>(107(I))</w:t>
      </w:r>
    </w:p>
    <w:p w:rsidR="00000000" w:rsidRDefault="00000000">
      <w:pPr>
        <w:spacing w:line="280" w:lineRule="exact"/>
        <w:ind w:left="1700" w:right="1276"/>
      </w:pPr>
      <w:r>
        <w:rPr>
          <w:rFonts w:hint="eastAsia"/>
        </w:rPr>
        <w:t>“如国际人口与发展会议《行动纲领》第</w:t>
      </w:r>
      <w:r>
        <w:t>8.25</w:t>
      </w:r>
      <w:r>
        <w:rPr>
          <w:rFonts w:hint="eastAsia"/>
        </w:rPr>
        <w:t>段所议定</w:t>
      </w:r>
      <w:r>
        <w:t>,</w:t>
      </w:r>
      <w:r>
        <w:rPr>
          <w:rFonts w:hint="eastAsia"/>
        </w:rPr>
        <w:t>把不安全堕胎对健康的影响视为主要的公共保健问题加以处理”</w:t>
      </w:r>
      <w:r>
        <w:t>,(107(j))</w:t>
      </w:r>
    </w:p>
    <w:p w:rsidR="00000000" w:rsidRDefault="00000000">
      <w:pPr>
        <w:spacing w:line="280" w:lineRule="exact"/>
        <w:ind w:left="1700" w:right="1276"/>
      </w:pPr>
      <w:r>
        <w:rPr>
          <w:rFonts w:hint="eastAsia"/>
        </w:rPr>
        <w:t>“…并通过扩大和改善计划生育服务</w:t>
      </w:r>
      <w:r>
        <w:t>,</w:t>
      </w:r>
      <w:r>
        <w:rPr>
          <w:rFonts w:hint="eastAsia"/>
        </w:rPr>
        <w:t>减少诉诸于堕胎、防止意外怀孕应始终被置于最优先地位</w:t>
      </w:r>
      <w:r>
        <w:t>,</w:t>
      </w:r>
      <w:r>
        <w:rPr>
          <w:rFonts w:hint="eastAsia"/>
        </w:rPr>
        <w:t>并应竭尽全力消除堕胎的必要性”。</w:t>
      </w:r>
      <w:r>
        <w:t>(107(k))</w:t>
      </w:r>
    </w:p>
    <w:p w:rsidR="00000000" w:rsidRDefault="00000000">
      <w:pPr>
        <w:pStyle w:val="H2"/>
        <w:keepLines w:val="0"/>
        <w:spacing w:line="280" w:lineRule="exact"/>
        <w:ind w:left="1276" w:right="1276"/>
        <w:jc w:val="both"/>
      </w:pPr>
      <w:r>
        <w:t>1.1</w:t>
      </w:r>
      <w:r>
        <w:rPr>
          <w:rFonts w:hint="eastAsia"/>
        </w:rPr>
        <w:t>普及率</w:t>
      </w:r>
    </w:p>
    <w:p w:rsidR="00000000" w:rsidRDefault="00000000">
      <w:pPr>
        <w:pStyle w:val="H3"/>
        <w:ind w:left="1212" w:firstLine="64"/>
      </w:pPr>
      <w:r>
        <w:t>1.1.1</w:t>
      </w:r>
      <w:r>
        <w:rPr>
          <w:rFonts w:hint="eastAsia"/>
        </w:rPr>
        <w:t>产妇死亡率</w:t>
      </w:r>
      <w:r>
        <w:rPr>
          <w:vertAlign w:val="superscript"/>
        </w:rPr>
        <w:t>a</w:t>
      </w:r>
      <w:r>
        <w:t>,</w:t>
      </w:r>
      <w:r>
        <w:rPr>
          <w:rFonts w:hint="eastAsia"/>
        </w:rPr>
        <w:t>估计数</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2268"/>
        <w:gridCol w:w="2268"/>
      </w:tblGrid>
      <w:tr w:rsidR="00000000">
        <w:tblPrEx>
          <w:tblCellMar>
            <w:top w:w="0" w:type="dxa"/>
            <w:bottom w:w="0" w:type="dxa"/>
          </w:tblCellMar>
        </w:tblPrEx>
        <w:trPr>
          <w:jc w:val="center"/>
        </w:trPr>
        <w:tc>
          <w:tcPr>
            <w:tcW w:w="2835" w:type="dxa"/>
            <w:tcBorders>
              <w:bottom w:val="nil"/>
            </w:tcBorders>
          </w:tcPr>
          <w:p w:rsidR="00000000" w:rsidRDefault="00000000">
            <w:pPr>
              <w:spacing w:after="0"/>
            </w:pPr>
          </w:p>
        </w:tc>
        <w:tc>
          <w:tcPr>
            <w:tcW w:w="2268" w:type="dxa"/>
            <w:tcBorders>
              <w:bottom w:val="nil"/>
            </w:tcBorders>
          </w:tcPr>
          <w:p w:rsidR="00000000" w:rsidRDefault="00000000">
            <w:pPr>
              <w:spacing w:before="140" w:after="0"/>
              <w:jc w:val="center"/>
              <w:rPr>
                <w:rFonts w:eastAsia="长城楷体"/>
                <w:color w:val="0000FF"/>
              </w:rPr>
            </w:pPr>
            <w:r>
              <w:rPr>
                <w:rFonts w:eastAsia="长城楷体" w:hint="eastAsia"/>
                <w:color w:val="0000FF"/>
              </w:rPr>
              <w:t>产妇死亡率比例</w:t>
            </w:r>
            <w:r>
              <w:rPr>
                <w:rFonts w:eastAsia="长城楷体"/>
                <w:color w:val="0000FF"/>
              </w:rPr>
              <w:br/>
              <w:t>(</w:t>
            </w:r>
            <w:r>
              <w:rPr>
                <w:rFonts w:eastAsia="长城楷体" w:hint="eastAsia"/>
                <w:color w:val="0000FF"/>
              </w:rPr>
              <w:t>每</w:t>
            </w:r>
            <w:r>
              <w:rPr>
                <w:rFonts w:eastAsia="长城楷体"/>
                <w:color w:val="0000FF"/>
              </w:rPr>
              <w:t>100 000</w:t>
            </w:r>
            <w:r>
              <w:rPr>
                <w:rFonts w:eastAsia="长城楷体" w:hint="eastAsia"/>
                <w:color w:val="0000FF"/>
              </w:rPr>
              <w:t>名活产</w:t>
            </w:r>
            <w:r>
              <w:rPr>
                <w:rFonts w:eastAsia="长城楷体"/>
                <w:color w:val="0000FF"/>
              </w:rPr>
              <w:t>)</w:t>
            </w:r>
          </w:p>
        </w:tc>
        <w:tc>
          <w:tcPr>
            <w:tcW w:w="2268" w:type="dxa"/>
            <w:tcBorders>
              <w:bottom w:val="nil"/>
            </w:tcBorders>
          </w:tcPr>
          <w:p w:rsidR="00000000" w:rsidRDefault="00000000">
            <w:pPr>
              <w:spacing w:before="140" w:after="0"/>
              <w:jc w:val="center"/>
              <w:rPr>
                <w:rFonts w:eastAsia="长城楷体"/>
                <w:color w:val="0000FF"/>
              </w:rPr>
            </w:pPr>
            <w:r>
              <w:rPr>
                <w:rFonts w:eastAsia="长城楷体" w:hint="eastAsia"/>
                <w:color w:val="0000FF"/>
              </w:rPr>
              <w:t>终生产妇死亡风险</w:t>
            </w:r>
            <w:r>
              <w:rPr>
                <w:rFonts w:eastAsia="长城楷体"/>
                <w:color w:val="0000FF"/>
              </w:rPr>
              <w:t>,</w:t>
            </w:r>
            <w:r>
              <w:rPr>
                <w:rFonts w:eastAsia="长城楷体"/>
                <w:color w:val="0000FF"/>
              </w:rPr>
              <w:br/>
            </w:r>
            <w:r>
              <w:rPr>
                <w:rFonts w:eastAsia="长城楷体" w:hint="eastAsia"/>
                <w:color w:val="0000FF"/>
              </w:rPr>
              <w:t>每</w:t>
            </w:r>
            <w:r>
              <w:rPr>
                <w:rFonts w:eastAsia="长城楷体"/>
                <w:color w:val="0000FF"/>
              </w:rPr>
              <w:t>XX</w:t>
            </w:r>
            <w:r>
              <w:rPr>
                <w:rFonts w:eastAsia="长城楷体" w:hint="eastAsia"/>
                <w:color w:val="0000FF"/>
              </w:rPr>
              <w:t>个就有</w:t>
            </w:r>
            <w:r>
              <w:rPr>
                <w:rFonts w:eastAsia="长城楷体"/>
                <w:color w:val="0000FF"/>
              </w:rPr>
              <w:t>1</w:t>
            </w:r>
            <w:r>
              <w:rPr>
                <w:rFonts w:eastAsia="长城楷体" w:hint="eastAsia"/>
                <w:color w:val="0000FF"/>
              </w:rPr>
              <w:t>个</w:t>
            </w:r>
          </w:p>
        </w:tc>
      </w:tr>
      <w:tr w:rsidR="00000000">
        <w:tblPrEx>
          <w:tblCellMar>
            <w:top w:w="0" w:type="dxa"/>
            <w:bottom w:w="0" w:type="dxa"/>
          </w:tblCellMar>
        </w:tblPrEx>
        <w:trPr>
          <w:trHeight w:hRule="exact" w:val="140"/>
          <w:jc w:val="center"/>
        </w:trPr>
        <w:tc>
          <w:tcPr>
            <w:tcW w:w="2835" w:type="dxa"/>
            <w:tcBorders>
              <w:top w:val="nil"/>
            </w:tcBorders>
          </w:tcPr>
          <w:p w:rsidR="00000000" w:rsidRDefault="00000000"/>
        </w:tc>
        <w:tc>
          <w:tcPr>
            <w:tcW w:w="2268" w:type="dxa"/>
            <w:tcBorders>
              <w:top w:val="nil"/>
            </w:tcBorders>
          </w:tcPr>
          <w:p w:rsidR="00000000" w:rsidRDefault="00000000">
            <w:pPr>
              <w:jc w:val="center"/>
              <w:rPr>
                <w:rFonts w:eastAsia="长城楷体"/>
                <w:color w:val="0000FF"/>
              </w:rPr>
            </w:pPr>
          </w:p>
        </w:tc>
        <w:tc>
          <w:tcPr>
            <w:tcW w:w="2268" w:type="dxa"/>
            <w:tcBorders>
              <w:top w:val="nil"/>
            </w:tcBorders>
          </w:tcPr>
          <w:p w:rsidR="00000000" w:rsidRDefault="00000000">
            <w:pPr>
              <w:jc w:val="center"/>
              <w:rPr>
                <w:rFonts w:eastAsia="长城楷体"/>
                <w:color w:val="0000FF"/>
              </w:rPr>
            </w:pPr>
          </w:p>
        </w:tc>
      </w:tr>
      <w:tr w:rsidR="00000000">
        <w:tblPrEx>
          <w:tblCellMar>
            <w:top w:w="0" w:type="dxa"/>
            <w:bottom w:w="0" w:type="dxa"/>
          </w:tblCellMar>
        </w:tblPrEx>
        <w:trPr>
          <w:jc w:val="center"/>
        </w:trPr>
        <w:tc>
          <w:tcPr>
            <w:tcW w:w="2835" w:type="dxa"/>
          </w:tcPr>
          <w:p w:rsidR="00000000" w:rsidRDefault="00000000">
            <w:pPr>
              <w:spacing w:before="60" w:after="60" w:line="240" w:lineRule="atLeast"/>
            </w:pPr>
            <w:r>
              <w:rPr>
                <w:rFonts w:hint="eastAsia"/>
              </w:rPr>
              <w:t>阿尔及利亚</w:t>
            </w:r>
          </w:p>
        </w:tc>
        <w:tc>
          <w:tcPr>
            <w:tcW w:w="2268" w:type="dxa"/>
          </w:tcPr>
          <w:p w:rsidR="00000000" w:rsidRDefault="00000000">
            <w:pPr>
              <w:spacing w:before="60" w:after="60" w:line="240" w:lineRule="atLeast"/>
              <w:ind w:left="567" w:right="567"/>
              <w:jc w:val="right"/>
            </w:pPr>
            <w:r>
              <w:t>160</w:t>
            </w:r>
          </w:p>
        </w:tc>
        <w:tc>
          <w:tcPr>
            <w:tcW w:w="2268" w:type="dxa"/>
          </w:tcPr>
          <w:p w:rsidR="00000000" w:rsidRDefault="00000000">
            <w:pPr>
              <w:spacing w:before="60" w:after="60" w:line="240" w:lineRule="atLeast"/>
              <w:ind w:left="567" w:right="567"/>
              <w:jc w:val="right"/>
            </w:pPr>
            <w:r>
              <w:t>120</w:t>
            </w:r>
          </w:p>
        </w:tc>
      </w:tr>
      <w:tr w:rsidR="00000000">
        <w:tblPrEx>
          <w:tblCellMar>
            <w:top w:w="0" w:type="dxa"/>
            <w:bottom w:w="0" w:type="dxa"/>
          </w:tblCellMar>
        </w:tblPrEx>
        <w:trPr>
          <w:jc w:val="center"/>
        </w:trPr>
        <w:tc>
          <w:tcPr>
            <w:tcW w:w="2835" w:type="dxa"/>
          </w:tcPr>
          <w:p w:rsidR="00000000" w:rsidRDefault="00000000">
            <w:pPr>
              <w:spacing w:before="60" w:after="60" w:line="240" w:lineRule="atLeast"/>
            </w:pPr>
            <w:r>
              <w:rPr>
                <w:rFonts w:hint="eastAsia"/>
              </w:rPr>
              <w:t>中国</w:t>
            </w:r>
          </w:p>
        </w:tc>
        <w:tc>
          <w:tcPr>
            <w:tcW w:w="2268" w:type="dxa"/>
          </w:tcPr>
          <w:p w:rsidR="00000000" w:rsidRDefault="00000000">
            <w:pPr>
              <w:spacing w:before="60" w:after="60" w:line="240" w:lineRule="atLeast"/>
              <w:ind w:left="567" w:right="567"/>
              <w:jc w:val="right"/>
            </w:pPr>
            <w:r>
              <w:t>95</w:t>
            </w:r>
          </w:p>
        </w:tc>
        <w:tc>
          <w:tcPr>
            <w:tcW w:w="2268" w:type="dxa"/>
          </w:tcPr>
          <w:p w:rsidR="00000000" w:rsidRDefault="00000000">
            <w:pPr>
              <w:spacing w:before="60" w:after="60" w:line="240" w:lineRule="atLeast"/>
              <w:ind w:left="567" w:right="567"/>
              <w:jc w:val="right"/>
            </w:pPr>
            <w:r>
              <w:t>400</w:t>
            </w:r>
          </w:p>
        </w:tc>
      </w:tr>
      <w:tr w:rsidR="00000000">
        <w:tblPrEx>
          <w:tblCellMar>
            <w:top w:w="0" w:type="dxa"/>
            <w:bottom w:w="0" w:type="dxa"/>
          </w:tblCellMar>
        </w:tblPrEx>
        <w:trPr>
          <w:jc w:val="center"/>
        </w:trPr>
        <w:tc>
          <w:tcPr>
            <w:tcW w:w="2835" w:type="dxa"/>
          </w:tcPr>
          <w:p w:rsidR="00000000" w:rsidRDefault="00000000">
            <w:pPr>
              <w:spacing w:before="60" w:after="60" w:line="240" w:lineRule="atLeast"/>
            </w:pPr>
            <w:r>
              <w:rPr>
                <w:rFonts w:hint="eastAsia"/>
              </w:rPr>
              <w:t>哥伦比亚</w:t>
            </w:r>
          </w:p>
        </w:tc>
        <w:tc>
          <w:tcPr>
            <w:tcW w:w="2268" w:type="dxa"/>
          </w:tcPr>
          <w:p w:rsidR="00000000" w:rsidRDefault="00000000">
            <w:pPr>
              <w:spacing w:before="60" w:after="60" w:line="240" w:lineRule="atLeast"/>
              <w:ind w:left="567" w:right="567"/>
              <w:jc w:val="right"/>
            </w:pPr>
            <w:r>
              <w:t>100</w:t>
            </w:r>
          </w:p>
        </w:tc>
        <w:tc>
          <w:tcPr>
            <w:tcW w:w="2268" w:type="dxa"/>
          </w:tcPr>
          <w:p w:rsidR="00000000" w:rsidRDefault="00000000">
            <w:pPr>
              <w:spacing w:before="60" w:after="60" w:line="240" w:lineRule="atLeast"/>
              <w:ind w:left="567" w:right="567"/>
              <w:jc w:val="right"/>
            </w:pPr>
            <w:r>
              <w:t>300</w:t>
            </w:r>
          </w:p>
        </w:tc>
      </w:tr>
      <w:tr w:rsidR="00000000">
        <w:tblPrEx>
          <w:tblCellMar>
            <w:top w:w="0" w:type="dxa"/>
            <w:bottom w:w="0" w:type="dxa"/>
          </w:tblCellMar>
        </w:tblPrEx>
        <w:trPr>
          <w:jc w:val="center"/>
        </w:trPr>
        <w:tc>
          <w:tcPr>
            <w:tcW w:w="2835" w:type="dxa"/>
          </w:tcPr>
          <w:p w:rsidR="00000000" w:rsidRDefault="00000000">
            <w:pPr>
              <w:spacing w:before="60" w:after="60" w:line="240" w:lineRule="atLeast"/>
            </w:pPr>
            <w:r>
              <w:rPr>
                <w:rFonts w:hint="eastAsia"/>
              </w:rPr>
              <w:t>希腊</w:t>
            </w:r>
          </w:p>
        </w:tc>
        <w:tc>
          <w:tcPr>
            <w:tcW w:w="2268" w:type="dxa"/>
          </w:tcPr>
          <w:p w:rsidR="00000000" w:rsidRDefault="00000000">
            <w:pPr>
              <w:spacing w:before="60" w:after="60" w:line="240" w:lineRule="atLeast"/>
              <w:ind w:left="567" w:right="567"/>
              <w:jc w:val="right"/>
            </w:pPr>
            <w:r>
              <w:t>10</w:t>
            </w:r>
          </w:p>
        </w:tc>
        <w:tc>
          <w:tcPr>
            <w:tcW w:w="2268" w:type="dxa"/>
          </w:tcPr>
          <w:p w:rsidR="00000000" w:rsidRDefault="00000000">
            <w:pPr>
              <w:spacing w:before="60" w:after="60" w:line="240" w:lineRule="atLeast"/>
              <w:ind w:left="567" w:right="567"/>
              <w:jc w:val="right"/>
            </w:pPr>
            <w:r>
              <w:t>5 600</w:t>
            </w:r>
          </w:p>
        </w:tc>
      </w:tr>
      <w:tr w:rsidR="00000000">
        <w:tblPrEx>
          <w:tblCellMar>
            <w:top w:w="0" w:type="dxa"/>
            <w:bottom w:w="0" w:type="dxa"/>
          </w:tblCellMar>
        </w:tblPrEx>
        <w:trPr>
          <w:jc w:val="center"/>
        </w:trPr>
        <w:tc>
          <w:tcPr>
            <w:tcW w:w="2835" w:type="dxa"/>
          </w:tcPr>
          <w:p w:rsidR="00000000" w:rsidRDefault="00000000">
            <w:pPr>
              <w:spacing w:before="60" w:after="60" w:line="240" w:lineRule="atLeast"/>
            </w:pPr>
            <w:r>
              <w:rPr>
                <w:rFonts w:hint="eastAsia"/>
              </w:rPr>
              <w:t>吉尔吉斯斯坦</w:t>
            </w:r>
          </w:p>
        </w:tc>
        <w:tc>
          <w:tcPr>
            <w:tcW w:w="2268" w:type="dxa"/>
          </w:tcPr>
          <w:p w:rsidR="00000000" w:rsidRDefault="00000000">
            <w:pPr>
              <w:spacing w:before="60" w:after="60" w:line="240" w:lineRule="atLeast"/>
              <w:ind w:left="567" w:right="567"/>
              <w:jc w:val="right"/>
            </w:pPr>
            <w:r>
              <w:t>110</w:t>
            </w:r>
          </w:p>
        </w:tc>
        <w:tc>
          <w:tcPr>
            <w:tcW w:w="2268" w:type="dxa"/>
          </w:tcPr>
          <w:p w:rsidR="00000000" w:rsidRDefault="00000000">
            <w:pPr>
              <w:spacing w:before="60" w:after="60" w:line="240" w:lineRule="atLeast"/>
              <w:ind w:left="567" w:right="567"/>
              <w:jc w:val="right"/>
            </w:pPr>
            <w:r>
              <w:t>190</w:t>
            </w:r>
          </w:p>
        </w:tc>
      </w:tr>
      <w:tr w:rsidR="00000000">
        <w:tblPrEx>
          <w:tblCellMar>
            <w:top w:w="0" w:type="dxa"/>
            <w:bottom w:w="0" w:type="dxa"/>
          </w:tblCellMar>
        </w:tblPrEx>
        <w:trPr>
          <w:jc w:val="center"/>
        </w:trPr>
        <w:tc>
          <w:tcPr>
            <w:tcW w:w="2835" w:type="dxa"/>
          </w:tcPr>
          <w:p w:rsidR="00000000" w:rsidRDefault="00000000">
            <w:pPr>
              <w:spacing w:before="60" w:after="60" w:line="240" w:lineRule="atLeast"/>
            </w:pPr>
            <w:r>
              <w:rPr>
                <w:rFonts w:hint="eastAsia"/>
              </w:rPr>
              <w:t>泰国</w:t>
            </w:r>
          </w:p>
        </w:tc>
        <w:tc>
          <w:tcPr>
            <w:tcW w:w="2268" w:type="dxa"/>
          </w:tcPr>
          <w:p w:rsidR="00000000" w:rsidRDefault="00000000">
            <w:pPr>
              <w:spacing w:before="60" w:after="60" w:line="240" w:lineRule="atLeast"/>
              <w:ind w:left="567" w:right="567"/>
              <w:jc w:val="right"/>
            </w:pPr>
            <w:r>
              <w:t>200</w:t>
            </w:r>
          </w:p>
        </w:tc>
        <w:tc>
          <w:tcPr>
            <w:tcW w:w="2268" w:type="dxa"/>
          </w:tcPr>
          <w:p w:rsidR="00000000" w:rsidRDefault="00000000">
            <w:pPr>
              <w:spacing w:before="60" w:after="60" w:line="240" w:lineRule="atLeast"/>
              <w:ind w:left="567" w:right="567"/>
              <w:jc w:val="right"/>
            </w:pPr>
            <w:r>
              <w:t>180</w:t>
            </w:r>
          </w:p>
        </w:tc>
      </w:tr>
    </w:tbl>
    <w:p w:rsidR="00000000" w:rsidRDefault="00000000">
      <w:pPr>
        <w:spacing w:after="60" w:line="240" w:lineRule="atLeast"/>
      </w:pPr>
    </w:p>
    <w:p w:rsidR="00000000" w:rsidRDefault="00000000">
      <w:pPr>
        <w:ind w:left="1254"/>
      </w:pPr>
      <w:r>
        <w:t>a</w:t>
      </w:r>
      <w:r>
        <w:tab/>
        <w:t>1990</w:t>
      </w:r>
      <w:r>
        <w:rPr>
          <w:rFonts w:hint="eastAsia"/>
        </w:rPr>
        <w:t>年产妇死亡率订正概数</w:t>
      </w:r>
      <w:r>
        <w:t>(WHO/FRH/MSM/96.11)</w:t>
      </w:r>
      <w:r>
        <w:rPr>
          <w:rFonts w:hint="eastAsia"/>
        </w:rPr>
        <w:t>。</w:t>
      </w:r>
    </w:p>
    <w:p w:rsidR="00000000" w:rsidRDefault="00000000">
      <w:pPr>
        <w:pStyle w:val="H3"/>
        <w:spacing w:after="240"/>
        <w:ind w:left="1213"/>
      </w:pPr>
      <w:r>
        <w:br w:type="page"/>
        <w:t>1.1.2</w:t>
      </w:r>
      <w:r>
        <w:rPr>
          <w:rFonts w:hint="eastAsia"/>
        </w:rPr>
        <w:t>熟练保健人员护理的分娩的百分率</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2268"/>
        <w:gridCol w:w="2268"/>
      </w:tblGrid>
      <w:tr w:rsidR="00000000">
        <w:tblPrEx>
          <w:tblCellMar>
            <w:top w:w="0" w:type="dxa"/>
            <w:bottom w:w="0" w:type="dxa"/>
          </w:tblCellMar>
        </w:tblPrEx>
        <w:trPr>
          <w:jc w:val="center"/>
        </w:trPr>
        <w:tc>
          <w:tcPr>
            <w:tcW w:w="2835" w:type="dxa"/>
            <w:tcBorders>
              <w:bottom w:val="nil"/>
            </w:tcBorders>
          </w:tcPr>
          <w:p w:rsidR="00000000" w:rsidRDefault="00000000">
            <w:pPr>
              <w:spacing w:before="140"/>
            </w:pPr>
          </w:p>
        </w:tc>
        <w:tc>
          <w:tcPr>
            <w:tcW w:w="2268" w:type="dxa"/>
            <w:tcBorders>
              <w:bottom w:val="nil"/>
            </w:tcBorders>
          </w:tcPr>
          <w:p w:rsidR="00000000" w:rsidRDefault="00000000">
            <w:pPr>
              <w:spacing w:before="140"/>
              <w:jc w:val="center"/>
              <w:rPr>
                <w:rFonts w:eastAsia="长城楷体"/>
                <w:color w:val="0000FF"/>
              </w:rPr>
            </w:pPr>
            <w:r>
              <w:rPr>
                <w:rFonts w:eastAsia="长城楷体" w:hint="eastAsia"/>
                <w:color w:val="0000FF"/>
              </w:rPr>
              <w:t>产前护理</w:t>
            </w:r>
            <w:r>
              <w:rPr>
                <w:rFonts w:eastAsia="长城楷体"/>
                <w:color w:val="0000FF"/>
              </w:rPr>
              <w:t>,</w:t>
            </w:r>
            <w:r>
              <w:rPr>
                <w:rFonts w:eastAsia="长城楷体" w:hint="eastAsia"/>
                <w:color w:val="0000FF"/>
              </w:rPr>
              <w:t>占分娩</w:t>
            </w:r>
            <w:r>
              <w:rPr>
                <w:rFonts w:eastAsia="长城楷体"/>
                <w:color w:val="0000FF"/>
              </w:rPr>
              <w:br/>
            </w:r>
            <w:r>
              <w:rPr>
                <w:rFonts w:eastAsia="长城楷体" w:hint="eastAsia"/>
                <w:color w:val="0000FF"/>
              </w:rPr>
              <w:t>总数的</w:t>
            </w:r>
            <w:r>
              <w:rPr>
                <w:rFonts w:eastAsia="长城楷体"/>
                <w:color w:val="0000FF"/>
              </w:rPr>
              <w:t>%</w:t>
            </w:r>
          </w:p>
        </w:tc>
        <w:tc>
          <w:tcPr>
            <w:tcW w:w="2268" w:type="dxa"/>
            <w:tcBorders>
              <w:bottom w:val="nil"/>
            </w:tcBorders>
          </w:tcPr>
          <w:p w:rsidR="00000000" w:rsidRDefault="00000000">
            <w:pPr>
              <w:spacing w:before="140"/>
              <w:jc w:val="center"/>
              <w:rPr>
                <w:rFonts w:eastAsia="长城楷体"/>
                <w:color w:val="0000FF"/>
              </w:rPr>
            </w:pPr>
            <w:r>
              <w:rPr>
                <w:rFonts w:eastAsia="长城楷体" w:hint="eastAsia"/>
                <w:color w:val="0000FF"/>
                <w:spacing w:val="-6"/>
              </w:rPr>
              <w:t>分娩时熟练护理人员在场</w:t>
            </w:r>
            <w:r>
              <w:rPr>
                <w:rFonts w:eastAsia="长城楷体"/>
                <w:color w:val="0000FF"/>
                <w:spacing w:val="-6"/>
              </w:rPr>
              <w:t>,</w:t>
            </w:r>
            <w:r>
              <w:rPr>
                <w:rFonts w:eastAsia="长城楷体"/>
                <w:color w:val="0000FF"/>
              </w:rPr>
              <w:br/>
            </w:r>
            <w:r>
              <w:rPr>
                <w:rFonts w:eastAsia="长城楷体" w:hint="eastAsia"/>
                <w:color w:val="0000FF"/>
              </w:rPr>
              <w:t>占分娩总数的</w:t>
            </w:r>
            <w:r>
              <w:rPr>
                <w:rFonts w:eastAsia="长城楷体"/>
                <w:color w:val="0000FF"/>
              </w:rPr>
              <w:t>%</w:t>
            </w:r>
          </w:p>
        </w:tc>
      </w:tr>
      <w:tr w:rsidR="00000000">
        <w:tblPrEx>
          <w:tblCellMar>
            <w:top w:w="0" w:type="dxa"/>
            <w:bottom w:w="0" w:type="dxa"/>
          </w:tblCellMar>
        </w:tblPrEx>
        <w:trPr>
          <w:trHeight w:hRule="exact" w:val="140"/>
          <w:jc w:val="center"/>
        </w:trPr>
        <w:tc>
          <w:tcPr>
            <w:tcW w:w="2835" w:type="dxa"/>
            <w:tcBorders>
              <w:top w:val="nil"/>
            </w:tcBorders>
          </w:tcPr>
          <w:p w:rsidR="00000000" w:rsidRDefault="00000000">
            <w:pPr>
              <w:spacing w:before="140"/>
            </w:pPr>
          </w:p>
        </w:tc>
        <w:tc>
          <w:tcPr>
            <w:tcW w:w="2268" w:type="dxa"/>
            <w:tcBorders>
              <w:top w:val="nil"/>
            </w:tcBorders>
          </w:tcPr>
          <w:p w:rsidR="00000000" w:rsidRDefault="00000000">
            <w:pPr>
              <w:spacing w:before="140"/>
              <w:jc w:val="center"/>
              <w:rPr>
                <w:rFonts w:eastAsia="长城楷体"/>
                <w:color w:val="0000FF"/>
              </w:rPr>
            </w:pPr>
          </w:p>
        </w:tc>
        <w:tc>
          <w:tcPr>
            <w:tcW w:w="2268" w:type="dxa"/>
            <w:tcBorders>
              <w:top w:val="nil"/>
            </w:tcBorders>
          </w:tcPr>
          <w:p w:rsidR="00000000" w:rsidRDefault="00000000">
            <w:pPr>
              <w:spacing w:before="140"/>
              <w:jc w:val="center"/>
              <w:rPr>
                <w:rFonts w:eastAsia="长城楷体"/>
                <w:color w:val="0000FF"/>
              </w:rPr>
            </w:pPr>
          </w:p>
        </w:tc>
      </w:tr>
      <w:tr w:rsidR="00000000">
        <w:tblPrEx>
          <w:tblCellMar>
            <w:top w:w="0" w:type="dxa"/>
            <w:bottom w:w="0" w:type="dxa"/>
          </w:tblCellMar>
        </w:tblPrEx>
        <w:trPr>
          <w:jc w:val="center"/>
        </w:trPr>
        <w:tc>
          <w:tcPr>
            <w:tcW w:w="2835" w:type="dxa"/>
          </w:tcPr>
          <w:p w:rsidR="00000000" w:rsidRDefault="00000000">
            <w:pPr>
              <w:spacing w:before="140"/>
            </w:pPr>
            <w:r>
              <w:rPr>
                <w:rFonts w:hint="eastAsia"/>
              </w:rPr>
              <w:t>阿尔及利亚</w:t>
            </w:r>
            <w:r>
              <w:t xml:space="preserve"> </w:t>
            </w:r>
            <w:r>
              <w:rPr>
                <w:sz w:val="24"/>
                <w:vertAlign w:val="superscript"/>
              </w:rPr>
              <w:t>a</w:t>
            </w:r>
          </w:p>
        </w:tc>
        <w:tc>
          <w:tcPr>
            <w:tcW w:w="2268" w:type="dxa"/>
          </w:tcPr>
          <w:p w:rsidR="00000000" w:rsidRDefault="00000000">
            <w:pPr>
              <w:spacing w:before="140"/>
              <w:ind w:left="567" w:right="567"/>
              <w:jc w:val="center"/>
            </w:pPr>
            <w:r>
              <w:t>58</w:t>
            </w:r>
          </w:p>
        </w:tc>
        <w:tc>
          <w:tcPr>
            <w:tcW w:w="2268" w:type="dxa"/>
          </w:tcPr>
          <w:p w:rsidR="00000000" w:rsidRDefault="00000000">
            <w:pPr>
              <w:spacing w:before="140"/>
              <w:ind w:left="567" w:right="567"/>
              <w:jc w:val="center"/>
            </w:pPr>
            <w:r>
              <w:t>77</w:t>
            </w:r>
          </w:p>
        </w:tc>
      </w:tr>
      <w:tr w:rsidR="00000000">
        <w:tblPrEx>
          <w:tblCellMar>
            <w:top w:w="0" w:type="dxa"/>
            <w:bottom w:w="0" w:type="dxa"/>
          </w:tblCellMar>
        </w:tblPrEx>
        <w:trPr>
          <w:jc w:val="center"/>
        </w:trPr>
        <w:tc>
          <w:tcPr>
            <w:tcW w:w="2835" w:type="dxa"/>
          </w:tcPr>
          <w:p w:rsidR="00000000" w:rsidRDefault="00000000">
            <w:pPr>
              <w:spacing w:before="140"/>
            </w:pPr>
            <w:r>
              <w:rPr>
                <w:rFonts w:hint="eastAsia"/>
              </w:rPr>
              <w:t>中国</w:t>
            </w:r>
            <w:r>
              <w:t xml:space="preserve"> </w:t>
            </w:r>
            <w:r>
              <w:rPr>
                <w:sz w:val="24"/>
                <w:vertAlign w:val="superscript"/>
              </w:rPr>
              <w:t>a</w:t>
            </w:r>
          </w:p>
        </w:tc>
        <w:tc>
          <w:tcPr>
            <w:tcW w:w="2268" w:type="dxa"/>
          </w:tcPr>
          <w:p w:rsidR="00000000" w:rsidRDefault="00000000">
            <w:pPr>
              <w:spacing w:before="140"/>
              <w:ind w:left="567" w:right="567"/>
              <w:jc w:val="center"/>
            </w:pPr>
            <w:r>
              <w:t>79</w:t>
            </w:r>
          </w:p>
        </w:tc>
        <w:tc>
          <w:tcPr>
            <w:tcW w:w="2268" w:type="dxa"/>
          </w:tcPr>
          <w:p w:rsidR="00000000" w:rsidRDefault="00000000">
            <w:pPr>
              <w:spacing w:before="140"/>
              <w:ind w:left="567" w:right="567"/>
              <w:jc w:val="center"/>
            </w:pPr>
            <w:r>
              <w:t>85</w:t>
            </w:r>
          </w:p>
        </w:tc>
      </w:tr>
      <w:tr w:rsidR="00000000">
        <w:tblPrEx>
          <w:tblCellMar>
            <w:top w:w="0" w:type="dxa"/>
            <w:bottom w:w="0" w:type="dxa"/>
          </w:tblCellMar>
        </w:tblPrEx>
        <w:trPr>
          <w:jc w:val="center"/>
        </w:trPr>
        <w:tc>
          <w:tcPr>
            <w:tcW w:w="2835" w:type="dxa"/>
          </w:tcPr>
          <w:p w:rsidR="00000000" w:rsidRDefault="00000000">
            <w:pPr>
              <w:spacing w:before="140"/>
            </w:pPr>
            <w:r>
              <w:rPr>
                <w:rFonts w:hint="eastAsia"/>
              </w:rPr>
              <w:t>哥伦比亚</w:t>
            </w:r>
            <w:r>
              <w:t xml:space="preserve"> </w:t>
            </w:r>
            <w:r>
              <w:rPr>
                <w:sz w:val="24"/>
                <w:vertAlign w:val="superscript"/>
              </w:rPr>
              <w:t>a</w:t>
            </w:r>
          </w:p>
        </w:tc>
        <w:tc>
          <w:tcPr>
            <w:tcW w:w="2268" w:type="dxa"/>
          </w:tcPr>
          <w:p w:rsidR="00000000" w:rsidRDefault="00000000">
            <w:pPr>
              <w:spacing w:before="140"/>
              <w:ind w:left="567" w:right="567"/>
              <w:jc w:val="center"/>
            </w:pPr>
            <w:r>
              <w:t>83</w:t>
            </w:r>
          </w:p>
        </w:tc>
        <w:tc>
          <w:tcPr>
            <w:tcW w:w="2268" w:type="dxa"/>
          </w:tcPr>
          <w:p w:rsidR="00000000" w:rsidRDefault="00000000">
            <w:pPr>
              <w:spacing w:before="140"/>
              <w:ind w:left="567" w:right="567"/>
              <w:jc w:val="center"/>
            </w:pPr>
            <w:r>
              <w:t>85</w:t>
            </w:r>
          </w:p>
        </w:tc>
      </w:tr>
      <w:tr w:rsidR="00000000">
        <w:tblPrEx>
          <w:tblCellMar>
            <w:top w:w="0" w:type="dxa"/>
            <w:bottom w:w="0" w:type="dxa"/>
          </w:tblCellMar>
        </w:tblPrEx>
        <w:trPr>
          <w:jc w:val="center"/>
        </w:trPr>
        <w:tc>
          <w:tcPr>
            <w:tcW w:w="2835" w:type="dxa"/>
          </w:tcPr>
          <w:p w:rsidR="00000000" w:rsidRDefault="00000000">
            <w:pPr>
              <w:spacing w:before="140"/>
            </w:pPr>
            <w:r>
              <w:rPr>
                <w:rFonts w:hint="eastAsia"/>
              </w:rPr>
              <w:t>希腊</w:t>
            </w:r>
            <w:r>
              <w:t>(1983)</w:t>
            </w:r>
            <w:r>
              <w:rPr>
                <w:sz w:val="24"/>
                <w:vertAlign w:val="superscript"/>
              </w:rPr>
              <w:t xml:space="preserve"> b</w:t>
            </w:r>
          </w:p>
        </w:tc>
        <w:tc>
          <w:tcPr>
            <w:tcW w:w="2268" w:type="dxa"/>
          </w:tcPr>
          <w:p w:rsidR="00000000" w:rsidRDefault="00000000">
            <w:pPr>
              <w:spacing w:before="140"/>
              <w:ind w:left="567" w:right="567"/>
              <w:jc w:val="center"/>
            </w:pPr>
            <w:r>
              <w:t>-</w:t>
            </w:r>
          </w:p>
        </w:tc>
        <w:tc>
          <w:tcPr>
            <w:tcW w:w="2268" w:type="dxa"/>
          </w:tcPr>
          <w:p w:rsidR="00000000" w:rsidRDefault="00000000">
            <w:pPr>
              <w:spacing w:before="140"/>
              <w:ind w:left="567" w:right="567"/>
              <w:jc w:val="center"/>
            </w:pPr>
            <w:r>
              <w:t>99</w:t>
            </w:r>
          </w:p>
        </w:tc>
      </w:tr>
      <w:tr w:rsidR="00000000">
        <w:tblPrEx>
          <w:tblCellMar>
            <w:top w:w="0" w:type="dxa"/>
            <w:bottom w:w="0" w:type="dxa"/>
          </w:tblCellMar>
        </w:tblPrEx>
        <w:trPr>
          <w:jc w:val="center"/>
        </w:trPr>
        <w:tc>
          <w:tcPr>
            <w:tcW w:w="2835" w:type="dxa"/>
          </w:tcPr>
          <w:p w:rsidR="00000000" w:rsidRDefault="00000000">
            <w:pPr>
              <w:spacing w:before="140"/>
            </w:pPr>
            <w:r>
              <w:rPr>
                <w:rFonts w:hint="eastAsia"/>
              </w:rPr>
              <w:t>吉尔吉斯斯坦</w:t>
            </w:r>
            <w:r>
              <w:t xml:space="preserve">(1997) </w:t>
            </w:r>
            <w:r>
              <w:rPr>
                <w:sz w:val="24"/>
                <w:vertAlign w:val="superscript"/>
              </w:rPr>
              <w:t>c</w:t>
            </w:r>
          </w:p>
        </w:tc>
        <w:tc>
          <w:tcPr>
            <w:tcW w:w="2268" w:type="dxa"/>
          </w:tcPr>
          <w:p w:rsidR="00000000" w:rsidRDefault="00000000">
            <w:pPr>
              <w:spacing w:before="140"/>
              <w:ind w:left="567" w:right="567"/>
              <w:jc w:val="center"/>
            </w:pPr>
            <w:r>
              <w:t>97</w:t>
            </w:r>
          </w:p>
        </w:tc>
        <w:tc>
          <w:tcPr>
            <w:tcW w:w="2268" w:type="dxa"/>
          </w:tcPr>
          <w:p w:rsidR="00000000" w:rsidRDefault="00000000">
            <w:pPr>
              <w:spacing w:before="140"/>
              <w:ind w:left="567" w:right="567"/>
              <w:jc w:val="center"/>
            </w:pPr>
            <w:r>
              <w:t>98</w:t>
            </w:r>
          </w:p>
        </w:tc>
      </w:tr>
      <w:tr w:rsidR="00000000">
        <w:tblPrEx>
          <w:tblCellMar>
            <w:top w:w="0" w:type="dxa"/>
            <w:bottom w:w="0" w:type="dxa"/>
          </w:tblCellMar>
        </w:tblPrEx>
        <w:trPr>
          <w:jc w:val="center"/>
        </w:trPr>
        <w:tc>
          <w:tcPr>
            <w:tcW w:w="2835" w:type="dxa"/>
          </w:tcPr>
          <w:p w:rsidR="00000000" w:rsidRDefault="00000000">
            <w:pPr>
              <w:spacing w:before="140"/>
            </w:pPr>
            <w:r>
              <w:rPr>
                <w:rFonts w:hint="eastAsia"/>
              </w:rPr>
              <w:t>泰国</w:t>
            </w:r>
          </w:p>
        </w:tc>
        <w:tc>
          <w:tcPr>
            <w:tcW w:w="2268" w:type="dxa"/>
          </w:tcPr>
          <w:p w:rsidR="00000000" w:rsidRDefault="00000000">
            <w:pPr>
              <w:spacing w:before="140"/>
              <w:ind w:left="567" w:right="567"/>
              <w:jc w:val="center"/>
            </w:pPr>
            <w:r>
              <w:t>77</w:t>
            </w:r>
          </w:p>
        </w:tc>
        <w:tc>
          <w:tcPr>
            <w:tcW w:w="2268" w:type="dxa"/>
          </w:tcPr>
          <w:p w:rsidR="00000000" w:rsidRDefault="00000000">
            <w:pPr>
              <w:spacing w:before="140"/>
              <w:ind w:left="567" w:right="567"/>
              <w:jc w:val="center"/>
            </w:pPr>
            <w:r>
              <w:t>71</w:t>
            </w:r>
          </w:p>
        </w:tc>
      </w:tr>
    </w:tbl>
    <w:p w:rsidR="00000000" w:rsidRDefault="00000000">
      <w:pPr>
        <w:spacing w:after="0"/>
      </w:pPr>
    </w:p>
    <w:p w:rsidR="00000000" w:rsidRDefault="00000000">
      <w:pPr>
        <w:spacing w:after="0"/>
        <w:ind w:left="1255"/>
      </w:pPr>
      <w:r>
        <w:t>a</w:t>
      </w:r>
      <w:r>
        <w:tab/>
      </w:r>
      <w:r>
        <w:rPr>
          <w:rFonts w:hint="eastAsia"/>
        </w:rPr>
        <w:t>世界卫生组织</w:t>
      </w:r>
      <w:r>
        <w:t>(</w:t>
      </w:r>
      <w:r>
        <w:rPr>
          <w:rFonts w:hint="eastAsia"/>
        </w:rPr>
        <w:t>卫生组织</w:t>
      </w:r>
      <w:r>
        <w:t>)</w:t>
      </w:r>
      <w:r>
        <w:rPr>
          <w:rFonts w:hint="eastAsia"/>
        </w:rPr>
        <w:t>。“到</w:t>
      </w:r>
      <w:r>
        <w:t>2000</w:t>
      </w:r>
      <w:r>
        <w:rPr>
          <w:rFonts w:hint="eastAsia"/>
        </w:rPr>
        <w:t>年人人享有健康的全球战略”</w:t>
      </w:r>
      <w:r>
        <w:t>,</w:t>
      </w:r>
      <w:r>
        <w:rPr>
          <w:rFonts w:hint="eastAsia"/>
        </w:rPr>
        <w:t>监测进展的</w:t>
      </w:r>
      <w:r>
        <w:br/>
      </w:r>
      <w:r>
        <w:tab/>
      </w:r>
      <w:r>
        <w:tab/>
      </w:r>
      <w:r>
        <w:rPr>
          <w:rFonts w:hint="eastAsia"/>
        </w:rPr>
        <w:t>第二次报告</w:t>
      </w:r>
      <w:r>
        <w:t>,</w:t>
      </w:r>
      <w:r>
        <w:rPr>
          <w:rFonts w:hint="eastAsia"/>
        </w:rPr>
        <w:t>卫生组织文件</w:t>
      </w:r>
      <w:r>
        <w:t>No.EB83/2 Add.1,1998</w:t>
      </w:r>
      <w:r>
        <w:rPr>
          <w:rFonts w:hint="eastAsia"/>
        </w:rPr>
        <w:t>。</w:t>
      </w:r>
    </w:p>
    <w:p w:rsidR="00000000" w:rsidRDefault="00000000">
      <w:pPr>
        <w:spacing w:before="140"/>
        <w:ind w:left="1254"/>
      </w:pPr>
      <w:r>
        <w:t>b</w:t>
      </w:r>
      <w:r>
        <w:tab/>
      </w:r>
      <w:r>
        <w:rPr>
          <w:rFonts w:hint="eastAsia"/>
        </w:rPr>
        <w:t>“产妇护理的范围</w:t>
      </w:r>
      <w:r>
        <w:t xml:space="preserve">: </w:t>
      </w:r>
      <w:r>
        <w:rPr>
          <w:rFonts w:hint="eastAsia"/>
        </w:rPr>
        <w:t>现有资料清单”</w:t>
      </w:r>
      <w:r>
        <w:t>,</w:t>
      </w:r>
      <w:r>
        <w:rPr>
          <w:rFonts w:hint="eastAsia"/>
        </w:rPr>
        <w:t>第四版</w:t>
      </w:r>
      <w:r>
        <w:t>(WHO/RHT/MSM/96.28)</w:t>
      </w:r>
      <w:r>
        <w:rPr>
          <w:rFonts w:hint="eastAsia"/>
        </w:rPr>
        <w:t>。</w:t>
      </w:r>
    </w:p>
    <w:p w:rsidR="00000000" w:rsidRDefault="00000000">
      <w:pPr>
        <w:ind w:left="1255"/>
      </w:pPr>
      <w:r>
        <w:t>c</w:t>
      </w:r>
      <w:r>
        <w:tab/>
      </w:r>
      <w:r>
        <w:rPr>
          <w:rFonts w:hint="eastAsia"/>
        </w:rPr>
        <w:t>“堕胎政策</w:t>
      </w:r>
      <w:r>
        <w:t xml:space="preserve">: </w:t>
      </w:r>
      <w:r>
        <w:rPr>
          <w:rFonts w:hint="eastAsia"/>
        </w:rPr>
        <w:t>全球审查”</w:t>
      </w:r>
      <w:r>
        <w:t>,</w:t>
      </w:r>
      <w:r>
        <w:rPr>
          <w:rFonts w:hint="eastAsia"/>
        </w:rPr>
        <w:t>纽约</w:t>
      </w:r>
      <w:r>
        <w:t>,</w:t>
      </w:r>
      <w:r>
        <w:rPr>
          <w:rFonts w:hint="eastAsia"/>
        </w:rPr>
        <w:t>联合国</w:t>
      </w:r>
      <w:r>
        <w:t>1993</w:t>
      </w:r>
      <w:r>
        <w:rPr>
          <w:rFonts w:hint="eastAsia"/>
        </w:rPr>
        <w:t>。</w:t>
      </w:r>
    </w:p>
    <w:p w:rsidR="00000000" w:rsidRDefault="00000000">
      <w:pPr>
        <w:pStyle w:val="H3"/>
        <w:spacing w:before="240"/>
        <w:ind w:left="1213"/>
        <w:rPr>
          <w:sz w:val="24"/>
          <w:vertAlign w:val="superscript"/>
        </w:rPr>
      </w:pPr>
      <w:r>
        <w:t>1.1.3</w:t>
      </w:r>
      <w:r>
        <w:rPr>
          <w:rFonts w:hint="eastAsia"/>
        </w:rPr>
        <w:t>堕胎的合法理由</w:t>
      </w:r>
      <w:r>
        <w:t>(</w:t>
      </w:r>
      <w:r>
        <w:rPr>
          <w:rFonts w:hint="eastAsia"/>
        </w:rPr>
        <w:t>至</w:t>
      </w:r>
      <w:r>
        <w:t>1992</w:t>
      </w:r>
      <w:r>
        <w:rPr>
          <w:rFonts w:hint="eastAsia"/>
        </w:rPr>
        <w:t>年</w:t>
      </w:r>
      <w:r>
        <w:t xml:space="preserve">) </w:t>
      </w:r>
      <w:r>
        <w:rPr>
          <w:sz w:val="24"/>
          <w:vertAlign w:val="superscript"/>
        </w:rPr>
        <w:t>a</w:t>
      </w:r>
    </w:p>
    <w:tbl>
      <w:tblPr>
        <w:tblW w:w="0" w:type="auto"/>
        <w:jc w:val="center"/>
        <w:tblLayout w:type="fixed"/>
        <w:tblCellMar>
          <w:left w:w="28" w:type="dxa"/>
          <w:right w:w="28" w:type="dxa"/>
        </w:tblCellMar>
        <w:tblLook w:val="0000" w:firstRow="0" w:lastRow="0" w:firstColumn="0" w:lastColumn="0" w:noHBand="0" w:noVBand="0"/>
      </w:tblPr>
      <w:tblGrid>
        <w:gridCol w:w="2835"/>
        <w:gridCol w:w="4536"/>
      </w:tblGrid>
      <w:tr w:rsidR="00000000">
        <w:tblPrEx>
          <w:tblCellMar>
            <w:top w:w="0" w:type="dxa"/>
            <w:bottom w:w="0" w:type="dxa"/>
          </w:tblCellMar>
        </w:tblPrEx>
        <w:trPr>
          <w:tblHeader/>
          <w:jc w:val="center"/>
        </w:trPr>
        <w:tc>
          <w:tcPr>
            <w:tcW w:w="2835" w:type="dxa"/>
            <w:tcBorders>
              <w:top w:val="single" w:sz="6" w:space="0" w:color="auto"/>
              <w:left w:val="single" w:sz="6" w:space="0" w:color="auto"/>
              <w:right w:val="single" w:sz="6" w:space="0" w:color="auto"/>
            </w:tcBorders>
          </w:tcPr>
          <w:p w:rsidR="00000000" w:rsidRDefault="00000000">
            <w:pPr>
              <w:spacing w:before="140"/>
            </w:pPr>
          </w:p>
        </w:tc>
        <w:tc>
          <w:tcPr>
            <w:tcW w:w="4536" w:type="dxa"/>
            <w:tcBorders>
              <w:top w:val="single" w:sz="6" w:space="0" w:color="auto"/>
              <w:left w:val="single" w:sz="6" w:space="0" w:color="auto"/>
              <w:right w:val="single" w:sz="6" w:space="0" w:color="auto"/>
            </w:tcBorders>
          </w:tcPr>
          <w:p w:rsidR="00000000" w:rsidRDefault="00000000">
            <w:pPr>
              <w:spacing w:before="140"/>
              <w:jc w:val="center"/>
            </w:pPr>
            <w:r>
              <w:rPr>
                <w:rFonts w:eastAsia="长城楷体" w:hint="eastAsia"/>
                <w:color w:val="0000FF"/>
              </w:rPr>
              <w:t>准许堕胎以</w:t>
            </w:r>
            <w:r>
              <w:rPr>
                <w:rFonts w:eastAsia="长城楷体"/>
                <w:color w:val="0000FF"/>
              </w:rPr>
              <w:t>:</w:t>
            </w:r>
          </w:p>
        </w:tc>
      </w:tr>
      <w:tr w:rsidR="00000000">
        <w:tblPrEx>
          <w:tblCellMar>
            <w:top w:w="0" w:type="dxa"/>
            <w:bottom w:w="0" w:type="dxa"/>
          </w:tblCellMar>
        </w:tblPrEx>
        <w:trPr>
          <w:trHeight w:hRule="exact" w:val="140"/>
          <w:jc w:val="center"/>
        </w:trPr>
        <w:tc>
          <w:tcPr>
            <w:tcW w:w="2835" w:type="dxa"/>
            <w:tcBorders>
              <w:left w:val="single" w:sz="6" w:space="0" w:color="auto"/>
              <w:bottom w:val="single" w:sz="6" w:space="0" w:color="auto"/>
              <w:right w:val="single" w:sz="6" w:space="0" w:color="auto"/>
            </w:tcBorders>
          </w:tcPr>
          <w:p w:rsidR="00000000" w:rsidRDefault="00000000">
            <w:pPr>
              <w:spacing w:before="140"/>
            </w:pPr>
          </w:p>
        </w:tc>
        <w:tc>
          <w:tcPr>
            <w:tcW w:w="4536" w:type="dxa"/>
            <w:tcBorders>
              <w:left w:val="single" w:sz="6" w:space="0" w:color="auto"/>
              <w:bottom w:val="single" w:sz="6" w:space="0" w:color="auto"/>
              <w:right w:val="single" w:sz="6" w:space="0" w:color="auto"/>
            </w:tcBorders>
          </w:tcPr>
          <w:p w:rsidR="00000000" w:rsidRDefault="00000000">
            <w:pPr>
              <w:spacing w:before="140"/>
            </w:pPr>
          </w:p>
        </w:tc>
      </w:tr>
      <w:tr w:rsidR="00000000">
        <w:tblPrEx>
          <w:tblCellMar>
            <w:top w:w="0" w:type="dxa"/>
            <w:bottom w:w="0" w:type="dxa"/>
          </w:tblCellMar>
        </w:tblPrEx>
        <w:trPr>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140"/>
            </w:pPr>
            <w:r>
              <w:rPr>
                <w:rFonts w:hint="eastAsia"/>
              </w:rPr>
              <w:t>阿尔及利亚</w:t>
            </w:r>
          </w:p>
        </w:tc>
        <w:tc>
          <w:tcPr>
            <w:tcW w:w="4536" w:type="dxa"/>
            <w:tcBorders>
              <w:top w:val="single" w:sz="6" w:space="0" w:color="auto"/>
              <w:left w:val="single" w:sz="6" w:space="0" w:color="auto"/>
              <w:bottom w:val="single" w:sz="6" w:space="0" w:color="auto"/>
              <w:right w:val="single" w:sz="6" w:space="0" w:color="auto"/>
            </w:tcBorders>
          </w:tcPr>
          <w:p w:rsidR="00000000" w:rsidRDefault="00000000">
            <w:pPr>
              <w:ind w:left="1134"/>
            </w:pPr>
            <w:r>
              <w:rPr>
                <w:rFonts w:hint="eastAsia"/>
              </w:rPr>
              <w:t>挽救妇女的生命</w:t>
            </w:r>
          </w:p>
          <w:p w:rsidR="00000000" w:rsidRDefault="00000000">
            <w:pPr>
              <w:ind w:left="1134"/>
            </w:pPr>
            <w:r>
              <w:rPr>
                <w:rFonts w:hint="eastAsia"/>
              </w:rPr>
              <w:t>维护身体健康</w:t>
            </w:r>
          </w:p>
          <w:p w:rsidR="00000000" w:rsidRDefault="00000000">
            <w:pPr>
              <w:ind w:left="1134"/>
            </w:pPr>
            <w:r>
              <w:rPr>
                <w:rFonts w:hint="eastAsia"/>
              </w:rPr>
              <w:t>维护心理健康</w:t>
            </w:r>
          </w:p>
        </w:tc>
      </w:tr>
      <w:tr w:rsidR="00000000">
        <w:tblPrEx>
          <w:tblCellMar>
            <w:top w:w="0" w:type="dxa"/>
            <w:bottom w:w="0" w:type="dxa"/>
          </w:tblCellMar>
        </w:tblPrEx>
        <w:trPr>
          <w:jc w:val="center"/>
        </w:trPr>
        <w:tc>
          <w:tcPr>
            <w:tcW w:w="2835" w:type="dxa"/>
            <w:tcBorders>
              <w:top w:val="single" w:sz="6" w:space="0" w:color="auto"/>
              <w:left w:val="single" w:sz="6" w:space="0" w:color="auto"/>
              <w:right w:val="single" w:sz="6" w:space="0" w:color="auto"/>
            </w:tcBorders>
          </w:tcPr>
          <w:p w:rsidR="00000000" w:rsidRDefault="00000000">
            <w:pPr>
              <w:spacing w:before="140" w:after="100"/>
            </w:pPr>
            <w:r>
              <w:rPr>
                <w:rFonts w:hint="eastAsia"/>
              </w:rPr>
              <w:t>中国</w:t>
            </w:r>
          </w:p>
        </w:tc>
        <w:tc>
          <w:tcPr>
            <w:tcW w:w="4536" w:type="dxa"/>
            <w:tcBorders>
              <w:top w:val="single" w:sz="6" w:space="0" w:color="auto"/>
              <w:left w:val="single" w:sz="6" w:space="0" w:color="auto"/>
              <w:right w:val="single" w:sz="6" w:space="0" w:color="auto"/>
            </w:tcBorders>
          </w:tcPr>
          <w:p w:rsidR="00000000" w:rsidRDefault="00000000">
            <w:pPr>
              <w:spacing w:after="100"/>
              <w:ind w:left="1134"/>
            </w:pPr>
            <w:r>
              <w:rPr>
                <w:rFonts w:hint="eastAsia"/>
              </w:rPr>
              <w:t>挽救妇女的生命</w:t>
            </w:r>
          </w:p>
          <w:p w:rsidR="00000000" w:rsidRDefault="00000000">
            <w:pPr>
              <w:spacing w:after="100"/>
              <w:ind w:left="1134"/>
            </w:pPr>
            <w:r>
              <w:rPr>
                <w:rFonts w:hint="eastAsia"/>
              </w:rPr>
              <w:t>维护身体健康</w:t>
            </w:r>
          </w:p>
          <w:p w:rsidR="00000000" w:rsidRDefault="00000000">
            <w:pPr>
              <w:spacing w:after="100"/>
              <w:ind w:left="1134"/>
            </w:pPr>
            <w:r>
              <w:rPr>
                <w:rFonts w:hint="eastAsia"/>
              </w:rPr>
              <w:t>维护心理健康</w:t>
            </w:r>
          </w:p>
          <w:p w:rsidR="00000000" w:rsidRDefault="00000000">
            <w:pPr>
              <w:spacing w:after="100"/>
              <w:ind w:left="1134"/>
            </w:pPr>
            <w:r>
              <w:rPr>
                <w:rFonts w:hint="eastAsia"/>
              </w:rPr>
              <w:t>在强奸或乱伦造成怀孕时</w:t>
            </w:r>
          </w:p>
          <w:p w:rsidR="00000000" w:rsidRDefault="00000000">
            <w:pPr>
              <w:spacing w:after="100"/>
              <w:ind w:left="1134"/>
            </w:pPr>
            <w:r>
              <w:rPr>
                <w:rFonts w:hint="eastAsia"/>
              </w:rPr>
              <w:t>在胎儿不健全时</w:t>
            </w:r>
          </w:p>
          <w:p w:rsidR="00000000" w:rsidRDefault="00000000">
            <w:pPr>
              <w:spacing w:after="100"/>
              <w:ind w:left="1134"/>
            </w:pPr>
            <w:r>
              <w:rPr>
                <w:rFonts w:hint="eastAsia"/>
              </w:rPr>
              <w:t>为了经济和社会理由</w:t>
            </w:r>
          </w:p>
          <w:p w:rsidR="00000000" w:rsidRDefault="00000000">
            <w:pPr>
              <w:spacing w:after="100"/>
              <w:ind w:left="1134"/>
            </w:pPr>
            <w:r>
              <w:rPr>
                <w:rFonts w:hint="eastAsia"/>
              </w:rPr>
              <w:t>在要求下</w:t>
            </w:r>
          </w:p>
        </w:tc>
      </w:tr>
      <w:tr w:rsidR="00000000">
        <w:tblPrEx>
          <w:tblCellMar>
            <w:top w:w="0" w:type="dxa"/>
            <w:bottom w:w="0" w:type="dxa"/>
          </w:tblCellMar>
        </w:tblPrEx>
        <w:trPr>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140"/>
            </w:pPr>
            <w:r>
              <w:rPr>
                <w:rFonts w:hint="eastAsia"/>
              </w:rPr>
              <w:t>哥伦比亚</w:t>
            </w:r>
          </w:p>
        </w:tc>
        <w:tc>
          <w:tcPr>
            <w:tcW w:w="4536" w:type="dxa"/>
            <w:tcBorders>
              <w:top w:val="single" w:sz="6" w:space="0" w:color="auto"/>
              <w:left w:val="single" w:sz="6" w:space="0" w:color="auto"/>
              <w:bottom w:val="single" w:sz="6" w:space="0" w:color="auto"/>
              <w:right w:val="single" w:sz="6" w:space="0" w:color="auto"/>
            </w:tcBorders>
          </w:tcPr>
          <w:p w:rsidR="00000000" w:rsidRDefault="00000000">
            <w:pPr>
              <w:spacing w:before="120"/>
              <w:ind w:left="1134"/>
            </w:pPr>
            <w:r>
              <w:rPr>
                <w:rFonts w:hint="eastAsia"/>
              </w:rPr>
              <w:t>都不准</w:t>
            </w:r>
          </w:p>
        </w:tc>
      </w:tr>
      <w:tr w:rsidR="00000000">
        <w:tblPrEx>
          <w:tblCellMar>
            <w:top w:w="0" w:type="dxa"/>
            <w:bottom w:w="0" w:type="dxa"/>
          </w:tblCellMar>
        </w:tblPrEx>
        <w:trPr>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120"/>
            </w:pPr>
            <w:r>
              <w:rPr>
                <w:rFonts w:hint="eastAsia"/>
              </w:rPr>
              <w:t>希腊</w:t>
            </w:r>
          </w:p>
        </w:tc>
        <w:tc>
          <w:tcPr>
            <w:tcW w:w="4536" w:type="dxa"/>
            <w:tcBorders>
              <w:top w:val="single" w:sz="6" w:space="0" w:color="auto"/>
              <w:left w:val="single" w:sz="6" w:space="0" w:color="auto"/>
              <w:bottom w:val="single" w:sz="6" w:space="0" w:color="auto"/>
              <w:right w:val="single" w:sz="6" w:space="0" w:color="auto"/>
            </w:tcBorders>
          </w:tcPr>
          <w:p w:rsidR="00000000" w:rsidRDefault="00000000">
            <w:pPr>
              <w:spacing w:before="120"/>
              <w:ind w:left="1134"/>
            </w:pPr>
            <w:r>
              <w:rPr>
                <w:rFonts w:hint="eastAsia"/>
              </w:rPr>
              <w:t>挽救妇女的生命</w:t>
            </w:r>
          </w:p>
          <w:p w:rsidR="00000000" w:rsidRDefault="00000000">
            <w:pPr>
              <w:spacing w:before="120"/>
              <w:ind w:left="1134"/>
            </w:pPr>
            <w:r>
              <w:rPr>
                <w:rFonts w:hint="eastAsia"/>
              </w:rPr>
              <w:t>维护身体健康</w:t>
            </w:r>
          </w:p>
          <w:p w:rsidR="00000000" w:rsidRDefault="00000000">
            <w:pPr>
              <w:spacing w:before="120"/>
              <w:ind w:left="1134"/>
            </w:pPr>
            <w:r>
              <w:rPr>
                <w:rFonts w:hint="eastAsia"/>
              </w:rPr>
              <w:t>维护心理健康</w:t>
            </w:r>
          </w:p>
          <w:p w:rsidR="00000000" w:rsidRDefault="00000000">
            <w:pPr>
              <w:spacing w:before="120"/>
              <w:ind w:left="1134"/>
            </w:pPr>
            <w:r>
              <w:rPr>
                <w:rFonts w:hint="eastAsia"/>
              </w:rPr>
              <w:t>在强奸或乱伦造成怀孕时</w:t>
            </w:r>
          </w:p>
          <w:p w:rsidR="00000000" w:rsidRDefault="00000000">
            <w:pPr>
              <w:spacing w:before="120"/>
              <w:ind w:left="1134"/>
            </w:pPr>
            <w:r>
              <w:rPr>
                <w:rFonts w:hint="eastAsia"/>
              </w:rPr>
              <w:t>在胎儿不健全时</w:t>
            </w:r>
          </w:p>
          <w:p w:rsidR="00000000" w:rsidRDefault="00000000">
            <w:pPr>
              <w:spacing w:before="120"/>
              <w:ind w:left="1134"/>
            </w:pPr>
            <w:r>
              <w:rPr>
                <w:rFonts w:hint="eastAsia"/>
              </w:rPr>
              <w:t>为了经济社会理由</w:t>
            </w:r>
          </w:p>
          <w:p w:rsidR="00000000" w:rsidRDefault="00000000">
            <w:pPr>
              <w:spacing w:before="120"/>
              <w:ind w:left="1134"/>
            </w:pPr>
            <w:r>
              <w:rPr>
                <w:rFonts w:hint="eastAsia"/>
              </w:rPr>
              <w:t>在要求下</w:t>
            </w:r>
          </w:p>
        </w:tc>
      </w:tr>
      <w:tr w:rsidR="00000000">
        <w:tblPrEx>
          <w:tblCellMar>
            <w:top w:w="0" w:type="dxa"/>
            <w:bottom w:w="0" w:type="dxa"/>
          </w:tblCellMar>
        </w:tblPrEx>
        <w:trPr>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120"/>
            </w:pPr>
            <w:r>
              <w:rPr>
                <w:rFonts w:hint="eastAsia"/>
              </w:rPr>
              <w:t>吉尔吉斯斯坦</w:t>
            </w:r>
          </w:p>
        </w:tc>
        <w:tc>
          <w:tcPr>
            <w:tcW w:w="4536" w:type="dxa"/>
            <w:tcBorders>
              <w:top w:val="single" w:sz="6" w:space="0" w:color="auto"/>
              <w:left w:val="single" w:sz="6" w:space="0" w:color="auto"/>
              <w:bottom w:val="single" w:sz="6" w:space="0" w:color="auto"/>
              <w:right w:val="single" w:sz="6" w:space="0" w:color="auto"/>
            </w:tcBorders>
          </w:tcPr>
          <w:p w:rsidR="00000000" w:rsidRDefault="00000000">
            <w:pPr>
              <w:spacing w:before="120"/>
              <w:ind w:left="1134"/>
            </w:pPr>
            <w:r>
              <w:rPr>
                <w:rFonts w:hint="eastAsia"/>
              </w:rPr>
              <w:t>挽救妇女的生命</w:t>
            </w:r>
          </w:p>
          <w:p w:rsidR="00000000" w:rsidRDefault="00000000">
            <w:pPr>
              <w:spacing w:before="120"/>
              <w:ind w:left="1134"/>
            </w:pPr>
            <w:r>
              <w:rPr>
                <w:rFonts w:hint="eastAsia"/>
              </w:rPr>
              <w:t>维护身体健康</w:t>
            </w:r>
          </w:p>
          <w:p w:rsidR="00000000" w:rsidRDefault="00000000">
            <w:pPr>
              <w:spacing w:before="120"/>
              <w:ind w:left="1134"/>
            </w:pPr>
            <w:r>
              <w:rPr>
                <w:rFonts w:hint="eastAsia"/>
              </w:rPr>
              <w:t>维护心理健康</w:t>
            </w:r>
          </w:p>
          <w:p w:rsidR="00000000" w:rsidRDefault="00000000">
            <w:pPr>
              <w:spacing w:before="120"/>
              <w:ind w:left="1134"/>
            </w:pPr>
            <w:r>
              <w:rPr>
                <w:rFonts w:hint="eastAsia"/>
              </w:rPr>
              <w:t>在强奸或乱伦造成怀孕时</w:t>
            </w:r>
          </w:p>
          <w:p w:rsidR="00000000" w:rsidRDefault="00000000">
            <w:pPr>
              <w:spacing w:before="120"/>
              <w:ind w:left="1134"/>
            </w:pPr>
            <w:r>
              <w:rPr>
                <w:rFonts w:hint="eastAsia"/>
              </w:rPr>
              <w:t>在胎儿不健全时</w:t>
            </w:r>
          </w:p>
          <w:p w:rsidR="00000000" w:rsidRDefault="00000000">
            <w:pPr>
              <w:spacing w:before="120"/>
              <w:ind w:left="1134"/>
            </w:pPr>
            <w:r>
              <w:rPr>
                <w:rFonts w:hint="eastAsia"/>
              </w:rPr>
              <w:t>为了经济和社会理由</w:t>
            </w:r>
          </w:p>
          <w:p w:rsidR="00000000" w:rsidRDefault="00000000">
            <w:pPr>
              <w:spacing w:before="120"/>
              <w:ind w:left="1134"/>
            </w:pPr>
            <w:r>
              <w:rPr>
                <w:rFonts w:hint="eastAsia"/>
              </w:rPr>
              <w:t>在要求下</w:t>
            </w:r>
          </w:p>
        </w:tc>
      </w:tr>
      <w:tr w:rsidR="00000000">
        <w:tblPrEx>
          <w:tblCellMar>
            <w:top w:w="0" w:type="dxa"/>
            <w:bottom w:w="0" w:type="dxa"/>
          </w:tblCellMar>
        </w:tblPrEx>
        <w:trPr>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140"/>
            </w:pPr>
            <w:r>
              <w:rPr>
                <w:rFonts w:hint="eastAsia"/>
              </w:rPr>
              <w:t>泰国</w:t>
            </w:r>
          </w:p>
        </w:tc>
        <w:tc>
          <w:tcPr>
            <w:tcW w:w="4536" w:type="dxa"/>
            <w:tcBorders>
              <w:top w:val="single" w:sz="6" w:space="0" w:color="auto"/>
              <w:left w:val="single" w:sz="6" w:space="0" w:color="auto"/>
              <w:bottom w:val="single" w:sz="6" w:space="0" w:color="auto"/>
              <w:right w:val="single" w:sz="6" w:space="0" w:color="auto"/>
            </w:tcBorders>
          </w:tcPr>
          <w:p w:rsidR="00000000" w:rsidRDefault="00000000">
            <w:pPr>
              <w:spacing w:before="120"/>
              <w:ind w:left="1134"/>
            </w:pPr>
            <w:r>
              <w:rPr>
                <w:rFonts w:hint="eastAsia"/>
              </w:rPr>
              <w:t>挽救妇女的生命</w:t>
            </w:r>
          </w:p>
          <w:p w:rsidR="00000000" w:rsidRDefault="00000000">
            <w:pPr>
              <w:spacing w:before="120"/>
              <w:ind w:left="1134"/>
            </w:pPr>
            <w:r>
              <w:rPr>
                <w:rFonts w:hint="eastAsia"/>
              </w:rPr>
              <w:t>维护身体健康</w:t>
            </w:r>
          </w:p>
          <w:p w:rsidR="00000000" w:rsidRDefault="00000000">
            <w:pPr>
              <w:spacing w:before="120"/>
              <w:ind w:left="1134"/>
            </w:pPr>
            <w:r>
              <w:rPr>
                <w:rFonts w:hint="eastAsia"/>
              </w:rPr>
              <w:t>在强奸或乱伦造成怀孕时</w:t>
            </w:r>
          </w:p>
        </w:tc>
      </w:tr>
    </w:tbl>
    <w:p w:rsidR="00000000" w:rsidRDefault="00000000">
      <w:pPr>
        <w:spacing w:before="140"/>
        <w:ind w:left="850"/>
      </w:pPr>
    </w:p>
    <w:p w:rsidR="00000000" w:rsidRDefault="00000000">
      <w:pPr>
        <w:pStyle w:val="CommentText"/>
        <w:ind w:left="1456"/>
      </w:pPr>
      <w:r>
        <w:t>a</w:t>
      </w:r>
      <w:r>
        <w:tab/>
      </w:r>
      <w:r>
        <w:rPr>
          <w:sz w:val="18"/>
        </w:rPr>
        <w:t xml:space="preserve">Singh, S. </w:t>
      </w:r>
      <w:r>
        <w:rPr>
          <w:rFonts w:hint="eastAsia"/>
          <w:sz w:val="18"/>
        </w:rPr>
        <w:t>和</w:t>
      </w:r>
      <w:r>
        <w:rPr>
          <w:sz w:val="18"/>
        </w:rPr>
        <w:t xml:space="preserve">Wulf, D. </w:t>
      </w:r>
      <w:r>
        <w:rPr>
          <w:rFonts w:hint="eastAsia"/>
          <w:sz w:val="18"/>
        </w:rPr>
        <w:t>合著的“六个拉丁美洲国家估计的引产数额”</w:t>
      </w:r>
      <w:r>
        <w:rPr>
          <w:sz w:val="18"/>
        </w:rPr>
        <w:t>,</w:t>
      </w:r>
      <w:r>
        <w:rPr>
          <w:rFonts w:hint="eastAsia"/>
          <w:sz w:val="18"/>
        </w:rPr>
        <w:t>载于国际计划生育</w:t>
      </w:r>
      <w:r>
        <w:rPr>
          <w:sz w:val="18"/>
        </w:rPr>
        <w:br/>
      </w:r>
      <w:r>
        <w:rPr>
          <w:sz w:val="18"/>
        </w:rPr>
        <w:tab/>
      </w:r>
      <w:r>
        <w:rPr>
          <w:rFonts w:hint="eastAsia"/>
          <w:sz w:val="18"/>
        </w:rPr>
        <w:t>展望</w:t>
      </w:r>
      <w:r>
        <w:rPr>
          <w:sz w:val="18"/>
        </w:rPr>
        <w:t>,1994,20(1): 4-13</w:t>
      </w:r>
      <w:r>
        <w:rPr>
          <w:rFonts w:hint="eastAsia"/>
          <w:sz w:val="18"/>
        </w:rPr>
        <w:t>。</w:t>
      </w:r>
    </w:p>
    <w:p w:rsidR="00000000" w:rsidRDefault="00000000">
      <w:pPr>
        <w:pStyle w:val="H3"/>
        <w:ind w:left="1212"/>
      </w:pPr>
      <w:r>
        <w:br w:type="page"/>
        <w:t>1.1.4</w:t>
      </w:r>
      <w:r>
        <w:rPr>
          <w:rFonts w:hint="eastAsia"/>
        </w:rPr>
        <w:t>不是由核定的机构和</w:t>
      </w:r>
      <w:r>
        <w:t>(</w:t>
      </w:r>
      <w:r>
        <w:rPr>
          <w:rFonts w:hint="eastAsia"/>
        </w:rPr>
        <w:t>或</w:t>
      </w:r>
      <w:r>
        <w:t>)</w:t>
      </w:r>
      <w:r>
        <w:rPr>
          <w:rFonts w:hint="eastAsia"/>
        </w:rPr>
        <w:t>人员进行堕胎的次数</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1701"/>
        <w:gridCol w:w="3402"/>
      </w:tblGrid>
      <w:tr w:rsidR="00000000">
        <w:tblPrEx>
          <w:tblCellMar>
            <w:top w:w="0" w:type="dxa"/>
            <w:bottom w:w="0" w:type="dxa"/>
          </w:tblCellMar>
        </w:tblPrEx>
        <w:trPr>
          <w:jc w:val="center"/>
        </w:trPr>
        <w:tc>
          <w:tcPr>
            <w:tcW w:w="2268" w:type="dxa"/>
            <w:tcBorders>
              <w:bottom w:val="nil"/>
            </w:tcBorders>
          </w:tcPr>
          <w:p w:rsidR="00000000" w:rsidRDefault="00000000">
            <w:pPr>
              <w:spacing w:before="140"/>
            </w:pPr>
          </w:p>
        </w:tc>
        <w:tc>
          <w:tcPr>
            <w:tcW w:w="1701" w:type="dxa"/>
            <w:tcBorders>
              <w:bottom w:val="nil"/>
            </w:tcBorders>
          </w:tcPr>
          <w:p w:rsidR="00000000" w:rsidRDefault="00000000">
            <w:pPr>
              <w:spacing w:before="140"/>
              <w:rPr>
                <w:rFonts w:eastAsia="长城楷体"/>
                <w:color w:val="0000FF"/>
              </w:rPr>
            </w:pPr>
            <w:r>
              <w:rPr>
                <w:rFonts w:eastAsia="长城楷体" w:hint="eastAsia"/>
                <w:color w:val="0000FF"/>
              </w:rPr>
              <w:t>次数为活产的</w:t>
            </w:r>
            <w:r>
              <w:rPr>
                <w:rFonts w:eastAsia="长城楷体"/>
                <w:color w:val="0000FF"/>
              </w:rPr>
              <w:t>%</w:t>
            </w:r>
          </w:p>
        </w:tc>
        <w:tc>
          <w:tcPr>
            <w:tcW w:w="3402" w:type="dxa"/>
            <w:tcBorders>
              <w:bottom w:val="nil"/>
            </w:tcBorders>
          </w:tcPr>
          <w:p w:rsidR="00000000" w:rsidRDefault="00000000">
            <w:pPr>
              <w:spacing w:before="140"/>
              <w:jc w:val="center"/>
              <w:rPr>
                <w:rFonts w:eastAsia="长城楷体"/>
                <w:color w:val="0000FF"/>
              </w:rPr>
            </w:pPr>
            <w:r>
              <w:rPr>
                <w:rFonts w:eastAsia="长城楷体"/>
                <w:color w:val="0000FF"/>
              </w:rPr>
              <w:t>15</w:t>
            </w:r>
            <w:r>
              <w:rPr>
                <w:rFonts w:eastAsia="长城楷体" w:hint="eastAsia"/>
                <w:color w:val="0000FF"/>
              </w:rPr>
              <w:t>至</w:t>
            </w:r>
            <w:r>
              <w:rPr>
                <w:rFonts w:eastAsia="长城楷体"/>
                <w:color w:val="0000FF"/>
              </w:rPr>
              <w:t>49</w:t>
            </w:r>
            <w:r>
              <w:rPr>
                <w:rFonts w:eastAsia="长城楷体" w:hint="eastAsia"/>
                <w:color w:val="0000FF"/>
              </w:rPr>
              <w:t>岁每</w:t>
            </w:r>
            <w:r>
              <w:rPr>
                <w:rFonts w:eastAsia="长城楷体"/>
                <w:color w:val="0000FF"/>
              </w:rPr>
              <w:t>1000</w:t>
            </w:r>
            <w:r>
              <w:rPr>
                <w:rFonts w:eastAsia="长城楷体" w:hint="eastAsia"/>
                <w:color w:val="0000FF"/>
              </w:rPr>
              <w:t>名妇女堕胎的次数</w:t>
            </w:r>
          </w:p>
        </w:tc>
      </w:tr>
      <w:tr w:rsidR="00000000">
        <w:tblPrEx>
          <w:tblCellMar>
            <w:top w:w="0" w:type="dxa"/>
            <w:bottom w:w="0" w:type="dxa"/>
          </w:tblCellMar>
        </w:tblPrEx>
        <w:trPr>
          <w:trHeight w:hRule="exact" w:val="140"/>
          <w:jc w:val="center"/>
        </w:trPr>
        <w:tc>
          <w:tcPr>
            <w:tcW w:w="2268" w:type="dxa"/>
            <w:tcBorders>
              <w:top w:val="nil"/>
            </w:tcBorders>
          </w:tcPr>
          <w:p w:rsidR="00000000" w:rsidRDefault="00000000">
            <w:pPr>
              <w:spacing w:before="140"/>
            </w:pPr>
          </w:p>
        </w:tc>
        <w:tc>
          <w:tcPr>
            <w:tcW w:w="1701" w:type="dxa"/>
            <w:tcBorders>
              <w:top w:val="nil"/>
            </w:tcBorders>
          </w:tcPr>
          <w:p w:rsidR="00000000" w:rsidRDefault="00000000">
            <w:pPr>
              <w:spacing w:before="140"/>
              <w:rPr>
                <w:rFonts w:eastAsia="长城楷体"/>
                <w:color w:val="0000FF"/>
              </w:rPr>
            </w:pPr>
          </w:p>
        </w:tc>
        <w:tc>
          <w:tcPr>
            <w:tcW w:w="3402" w:type="dxa"/>
            <w:tcBorders>
              <w:top w:val="nil"/>
            </w:tcBorders>
          </w:tcPr>
          <w:p w:rsidR="00000000" w:rsidRDefault="00000000">
            <w:pPr>
              <w:spacing w:before="140"/>
              <w:jc w:val="center"/>
              <w:rPr>
                <w:rFonts w:eastAsia="长城楷体"/>
                <w:color w:val="0000FF"/>
              </w:rPr>
            </w:pPr>
          </w:p>
        </w:tc>
      </w:tr>
      <w:tr w:rsidR="00000000">
        <w:tblPrEx>
          <w:tblCellMar>
            <w:top w:w="0" w:type="dxa"/>
            <w:bottom w:w="0" w:type="dxa"/>
          </w:tblCellMar>
        </w:tblPrEx>
        <w:trPr>
          <w:jc w:val="center"/>
        </w:trPr>
        <w:tc>
          <w:tcPr>
            <w:tcW w:w="2268" w:type="dxa"/>
          </w:tcPr>
          <w:p w:rsidR="00000000" w:rsidRDefault="00000000">
            <w:pPr>
              <w:spacing w:before="140"/>
            </w:pPr>
            <w:r>
              <w:rPr>
                <w:rFonts w:hint="eastAsia"/>
              </w:rPr>
              <w:t>阿尔及利亚</w:t>
            </w:r>
            <w:r>
              <w:t xml:space="preserve">(1990-1992) </w:t>
            </w:r>
            <w:r>
              <w:rPr>
                <w:sz w:val="24"/>
                <w:vertAlign w:val="superscript"/>
              </w:rPr>
              <w:t>a</w:t>
            </w:r>
          </w:p>
        </w:tc>
        <w:tc>
          <w:tcPr>
            <w:tcW w:w="1701" w:type="dxa"/>
          </w:tcPr>
          <w:p w:rsidR="00000000" w:rsidRDefault="00000000">
            <w:pPr>
              <w:tabs>
                <w:tab w:val="decimal" w:pos="1422"/>
              </w:tabs>
              <w:spacing w:before="140"/>
            </w:pPr>
            <w:r>
              <w:t>10.5</w:t>
            </w:r>
          </w:p>
        </w:tc>
        <w:tc>
          <w:tcPr>
            <w:tcW w:w="3402" w:type="dxa"/>
          </w:tcPr>
          <w:p w:rsidR="00000000" w:rsidRDefault="00000000">
            <w:pPr>
              <w:spacing w:before="140"/>
              <w:ind w:left="567" w:right="567"/>
              <w:jc w:val="center"/>
            </w:pPr>
            <w:r>
              <w:t>43</w:t>
            </w:r>
          </w:p>
        </w:tc>
      </w:tr>
      <w:tr w:rsidR="00000000">
        <w:tblPrEx>
          <w:tblCellMar>
            <w:top w:w="0" w:type="dxa"/>
            <w:bottom w:w="0" w:type="dxa"/>
          </w:tblCellMar>
        </w:tblPrEx>
        <w:trPr>
          <w:jc w:val="center"/>
        </w:trPr>
        <w:tc>
          <w:tcPr>
            <w:tcW w:w="2268" w:type="dxa"/>
          </w:tcPr>
          <w:p w:rsidR="00000000" w:rsidRDefault="00000000">
            <w:pPr>
              <w:spacing w:before="140"/>
            </w:pPr>
            <w:r>
              <w:rPr>
                <w:rFonts w:hint="eastAsia"/>
              </w:rPr>
              <w:t>中国</w:t>
            </w:r>
            <w:r>
              <w:t xml:space="preserve">(1989) </w:t>
            </w:r>
            <w:r>
              <w:rPr>
                <w:sz w:val="24"/>
                <w:vertAlign w:val="superscript"/>
              </w:rPr>
              <w:t>8</w:t>
            </w:r>
            <w:r>
              <w:t xml:space="preserve"> </w:t>
            </w:r>
            <w:r>
              <w:rPr>
                <w:sz w:val="24"/>
                <w:vertAlign w:val="superscript"/>
              </w:rPr>
              <w:t>b</w:t>
            </w:r>
          </w:p>
        </w:tc>
        <w:tc>
          <w:tcPr>
            <w:tcW w:w="1701" w:type="dxa"/>
          </w:tcPr>
          <w:p w:rsidR="00000000" w:rsidRDefault="00000000">
            <w:pPr>
              <w:tabs>
                <w:tab w:val="decimal" w:pos="1422"/>
              </w:tabs>
              <w:spacing w:before="140"/>
            </w:pPr>
            <w:r>
              <w:t>-</w:t>
            </w:r>
          </w:p>
        </w:tc>
        <w:tc>
          <w:tcPr>
            <w:tcW w:w="3402" w:type="dxa"/>
          </w:tcPr>
          <w:p w:rsidR="00000000" w:rsidRDefault="00000000">
            <w:pPr>
              <w:spacing w:before="140"/>
              <w:ind w:left="567" w:right="567"/>
              <w:jc w:val="center"/>
            </w:pPr>
            <w:r>
              <w:t>26</w:t>
            </w:r>
          </w:p>
        </w:tc>
      </w:tr>
      <w:tr w:rsidR="00000000">
        <w:tblPrEx>
          <w:tblCellMar>
            <w:top w:w="0" w:type="dxa"/>
            <w:bottom w:w="0" w:type="dxa"/>
          </w:tblCellMar>
        </w:tblPrEx>
        <w:trPr>
          <w:jc w:val="center"/>
        </w:trPr>
        <w:tc>
          <w:tcPr>
            <w:tcW w:w="2268" w:type="dxa"/>
          </w:tcPr>
          <w:p w:rsidR="00000000" w:rsidRDefault="00000000">
            <w:pPr>
              <w:spacing w:before="140"/>
            </w:pPr>
            <w:r>
              <w:rPr>
                <w:rFonts w:hint="eastAsia"/>
              </w:rPr>
              <w:t>哥伦比亚</w:t>
            </w:r>
            <w:r>
              <w:t>(1989)</w:t>
            </w:r>
            <w:r>
              <w:rPr>
                <w:sz w:val="24"/>
                <w:vertAlign w:val="superscript"/>
              </w:rPr>
              <w:t>9</w:t>
            </w:r>
            <w:r>
              <w:t xml:space="preserve"> </w:t>
            </w:r>
            <w:r>
              <w:rPr>
                <w:sz w:val="24"/>
                <w:vertAlign w:val="superscript"/>
              </w:rPr>
              <w:t>c</w:t>
            </w:r>
          </w:p>
        </w:tc>
        <w:tc>
          <w:tcPr>
            <w:tcW w:w="1701" w:type="dxa"/>
          </w:tcPr>
          <w:p w:rsidR="00000000" w:rsidRDefault="00000000">
            <w:pPr>
              <w:tabs>
                <w:tab w:val="decimal" w:pos="1422"/>
              </w:tabs>
              <w:spacing w:before="140"/>
            </w:pPr>
            <w:r>
              <w:t>35.1</w:t>
            </w:r>
          </w:p>
        </w:tc>
        <w:tc>
          <w:tcPr>
            <w:tcW w:w="3402" w:type="dxa"/>
          </w:tcPr>
          <w:p w:rsidR="00000000" w:rsidRDefault="00000000">
            <w:pPr>
              <w:spacing w:before="140"/>
              <w:ind w:left="567" w:right="567"/>
              <w:jc w:val="center"/>
            </w:pPr>
            <w:r>
              <w:t>34</w:t>
            </w:r>
          </w:p>
        </w:tc>
      </w:tr>
      <w:tr w:rsidR="00000000">
        <w:tblPrEx>
          <w:tblCellMar>
            <w:top w:w="0" w:type="dxa"/>
            <w:bottom w:w="0" w:type="dxa"/>
          </w:tblCellMar>
        </w:tblPrEx>
        <w:trPr>
          <w:jc w:val="center"/>
        </w:trPr>
        <w:tc>
          <w:tcPr>
            <w:tcW w:w="2268" w:type="dxa"/>
          </w:tcPr>
          <w:p w:rsidR="00000000" w:rsidRDefault="00000000">
            <w:pPr>
              <w:spacing w:before="140"/>
            </w:pPr>
            <w:r>
              <w:rPr>
                <w:rFonts w:hint="eastAsia"/>
              </w:rPr>
              <w:t>希腊</w:t>
            </w:r>
            <w:r>
              <w:t xml:space="preserve">(1990-92) </w:t>
            </w:r>
            <w:r>
              <w:rPr>
                <w:sz w:val="24"/>
                <w:vertAlign w:val="superscript"/>
              </w:rPr>
              <w:t>10 d</w:t>
            </w:r>
          </w:p>
        </w:tc>
        <w:tc>
          <w:tcPr>
            <w:tcW w:w="1701" w:type="dxa"/>
          </w:tcPr>
          <w:p w:rsidR="00000000" w:rsidRDefault="00000000">
            <w:pPr>
              <w:tabs>
                <w:tab w:val="decimal" w:pos="1422"/>
              </w:tabs>
              <w:spacing w:before="140"/>
            </w:pPr>
            <w:r>
              <w:t>110</w:t>
            </w:r>
          </w:p>
        </w:tc>
        <w:tc>
          <w:tcPr>
            <w:tcW w:w="3402" w:type="dxa"/>
          </w:tcPr>
          <w:p w:rsidR="00000000" w:rsidRDefault="00000000">
            <w:pPr>
              <w:spacing w:before="140"/>
              <w:ind w:left="567" w:right="567"/>
              <w:jc w:val="center"/>
            </w:pPr>
            <w:r>
              <w:t>-</w:t>
            </w:r>
          </w:p>
        </w:tc>
      </w:tr>
      <w:tr w:rsidR="00000000">
        <w:tblPrEx>
          <w:tblCellMar>
            <w:top w:w="0" w:type="dxa"/>
            <w:bottom w:w="0" w:type="dxa"/>
          </w:tblCellMar>
        </w:tblPrEx>
        <w:trPr>
          <w:jc w:val="center"/>
        </w:trPr>
        <w:tc>
          <w:tcPr>
            <w:tcW w:w="2268" w:type="dxa"/>
          </w:tcPr>
          <w:p w:rsidR="00000000" w:rsidRDefault="00000000">
            <w:pPr>
              <w:spacing w:before="140"/>
            </w:pPr>
            <w:r>
              <w:rPr>
                <w:rFonts w:hint="eastAsia"/>
              </w:rPr>
              <w:t>吉尔吉斯斯坦</w:t>
            </w:r>
            <w:r>
              <w:t xml:space="preserve">(1996) </w:t>
            </w:r>
            <w:r>
              <w:rPr>
                <w:sz w:val="24"/>
                <w:vertAlign w:val="superscript"/>
              </w:rPr>
              <w:t>11</w:t>
            </w:r>
            <w:r>
              <w:t xml:space="preserve"> </w:t>
            </w:r>
            <w:r>
              <w:rPr>
                <w:sz w:val="24"/>
                <w:vertAlign w:val="superscript"/>
              </w:rPr>
              <w:t>e</w:t>
            </w:r>
          </w:p>
        </w:tc>
        <w:tc>
          <w:tcPr>
            <w:tcW w:w="1701" w:type="dxa"/>
          </w:tcPr>
          <w:p w:rsidR="00000000" w:rsidRDefault="00000000">
            <w:pPr>
              <w:tabs>
                <w:tab w:val="decimal" w:pos="1422"/>
              </w:tabs>
              <w:spacing w:before="140"/>
            </w:pPr>
            <w:r>
              <w:t>-</w:t>
            </w:r>
          </w:p>
        </w:tc>
        <w:tc>
          <w:tcPr>
            <w:tcW w:w="3402" w:type="dxa"/>
          </w:tcPr>
          <w:p w:rsidR="00000000" w:rsidRDefault="00000000">
            <w:pPr>
              <w:spacing w:before="140"/>
              <w:ind w:left="567" w:right="567"/>
              <w:jc w:val="center"/>
            </w:pPr>
            <w:r>
              <w:t>22</w:t>
            </w:r>
          </w:p>
        </w:tc>
      </w:tr>
      <w:tr w:rsidR="00000000">
        <w:tblPrEx>
          <w:tblCellMar>
            <w:top w:w="0" w:type="dxa"/>
            <w:bottom w:w="0" w:type="dxa"/>
          </w:tblCellMar>
        </w:tblPrEx>
        <w:trPr>
          <w:jc w:val="center"/>
        </w:trPr>
        <w:tc>
          <w:tcPr>
            <w:tcW w:w="2268" w:type="dxa"/>
          </w:tcPr>
          <w:p w:rsidR="00000000" w:rsidRDefault="00000000">
            <w:pPr>
              <w:spacing w:before="140"/>
            </w:pPr>
            <w:r>
              <w:rPr>
                <w:rFonts w:hint="eastAsia"/>
              </w:rPr>
              <w:t>泰国</w:t>
            </w:r>
            <w:r>
              <w:t xml:space="preserve"> </w:t>
            </w:r>
            <w:r>
              <w:rPr>
                <w:sz w:val="24"/>
                <w:vertAlign w:val="superscript"/>
              </w:rPr>
              <w:t>f</w:t>
            </w:r>
          </w:p>
        </w:tc>
        <w:tc>
          <w:tcPr>
            <w:tcW w:w="1701" w:type="dxa"/>
          </w:tcPr>
          <w:p w:rsidR="00000000" w:rsidRDefault="00000000">
            <w:pPr>
              <w:tabs>
                <w:tab w:val="decimal" w:pos="1422"/>
              </w:tabs>
              <w:spacing w:before="140"/>
            </w:pPr>
            <w:r>
              <w:t>-</w:t>
            </w:r>
          </w:p>
        </w:tc>
        <w:tc>
          <w:tcPr>
            <w:tcW w:w="3402" w:type="dxa"/>
          </w:tcPr>
          <w:p w:rsidR="00000000" w:rsidRDefault="00000000">
            <w:pPr>
              <w:spacing w:before="140"/>
              <w:ind w:left="567" w:right="567"/>
              <w:jc w:val="center"/>
            </w:pPr>
            <w:r>
              <w:t>-</w:t>
            </w:r>
          </w:p>
        </w:tc>
      </w:tr>
    </w:tbl>
    <w:p w:rsidR="00000000" w:rsidRDefault="00000000">
      <w:pPr>
        <w:spacing w:before="140"/>
        <w:ind w:left="850"/>
      </w:pPr>
    </w:p>
    <w:p w:rsidR="00000000" w:rsidRDefault="00000000">
      <w:pPr>
        <w:spacing w:line="280" w:lineRule="exact"/>
        <w:ind w:left="1701" w:right="1276" w:hanging="425"/>
        <w:rPr>
          <w:sz w:val="18"/>
        </w:rPr>
      </w:pPr>
      <w:r>
        <w:rPr>
          <w:sz w:val="18"/>
        </w:rPr>
        <w:t>a</w:t>
      </w:r>
      <w:r>
        <w:rPr>
          <w:sz w:val="18"/>
        </w:rPr>
        <w:tab/>
      </w:r>
      <w:r>
        <w:rPr>
          <w:rFonts w:hint="eastAsia"/>
          <w:sz w:val="18"/>
        </w:rPr>
        <w:t>人权委员会对妇女的暴力行为及其因果问题特别报告员拉迪卡·库马拉斯瓦米女士根据</w:t>
      </w:r>
      <w:r>
        <w:rPr>
          <w:sz w:val="18"/>
        </w:rPr>
        <w:t>1994</w:t>
      </w:r>
      <w:r>
        <w:rPr>
          <w:rFonts w:hint="eastAsia"/>
          <w:sz w:val="18"/>
        </w:rPr>
        <w:t>年</w:t>
      </w:r>
      <w:r>
        <w:rPr>
          <w:sz w:val="18"/>
        </w:rPr>
        <w:t>11</w:t>
      </w:r>
      <w:r>
        <w:rPr>
          <w:rFonts w:hint="eastAsia"/>
          <w:sz w:val="18"/>
        </w:rPr>
        <w:t>月</w:t>
      </w:r>
      <w:r>
        <w:rPr>
          <w:sz w:val="18"/>
        </w:rPr>
        <w:t>22</w:t>
      </w:r>
      <w:r>
        <w:rPr>
          <w:rFonts w:hint="eastAsia"/>
          <w:sz w:val="18"/>
        </w:rPr>
        <w:t>日委员会第</w:t>
      </w:r>
      <w:r>
        <w:rPr>
          <w:sz w:val="18"/>
        </w:rPr>
        <w:t>1994/45</w:t>
      </w:r>
      <w:r>
        <w:rPr>
          <w:rFonts w:hint="eastAsia"/>
          <w:sz w:val="18"/>
        </w:rPr>
        <w:t>号决议</w:t>
      </w:r>
      <w:r>
        <w:rPr>
          <w:sz w:val="18"/>
        </w:rPr>
        <w:t>(E/CN.4/1995/42)</w:t>
      </w:r>
      <w:r>
        <w:rPr>
          <w:rFonts w:hint="eastAsia"/>
          <w:sz w:val="18"/>
        </w:rPr>
        <w:t>第</w:t>
      </w:r>
      <w:r>
        <w:rPr>
          <w:sz w:val="18"/>
        </w:rPr>
        <w:t>96</w:t>
      </w:r>
      <w:r>
        <w:rPr>
          <w:rFonts w:hint="eastAsia"/>
          <w:sz w:val="18"/>
        </w:rPr>
        <w:t>段提出的初步报告。</w:t>
      </w:r>
    </w:p>
    <w:p w:rsidR="00000000" w:rsidRDefault="00000000">
      <w:pPr>
        <w:spacing w:line="280" w:lineRule="exact"/>
        <w:ind w:left="1701" w:right="1276" w:hanging="425"/>
        <w:rPr>
          <w:sz w:val="18"/>
        </w:rPr>
      </w:pPr>
      <w:r>
        <w:rPr>
          <w:sz w:val="18"/>
        </w:rPr>
        <w:t>b</w:t>
      </w:r>
      <w:r>
        <w:rPr>
          <w:sz w:val="18"/>
        </w:rPr>
        <w:tab/>
      </w:r>
      <w:r>
        <w:rPr>
          <w:rFonts w:hint="eastAsia"/>
          <w:sz w:val="18"/>
        </w:rPr>
        <w:t>纽约艾伦·古特马赫研究所即将出版的《窘境和决定</w:t>
      </w:r>
      <w:r>
        <w:rPr>
          <w:sz w:val="18"/>
        </w:rPr>
        <w:t xml:space="preserve">: </w:t>
      </w:r>
      <w:r>
        <w:rPr>
          <w:rFonts w:hint="eastAsia"/>
          <w:sz w:val="18"/>
        </w:rPr>
        <w:t>世界各地的意外怀孕和堕胎》。</w:t>
      </w:r>
    </w:p>
    <w:p w:rsidR="00000000" w:rsidRDefault="00000000">
      <w:pPr>
        <w:spacing w:line="280" w:lineRule="exact"/>
        <w:ind w:left="1701" w:right="1276" w:hanging="425"/>
        <w:rPr>
          <w:sz w:val="18"/>
        </w:rPr>
      </w:pPr>
      <w:r>
        <w:rPr>
          <w:sz w:val="18"/>
        </w:rPr>
        <w:t>c</w:t>
      </w:r>
      <w:r>
        <w:rPr>
          <w:sz w:val="18"/>
        </w:rPr>
        <w:tab/>
        <w:t>1998</w:t>
      </w:r>
      <w:r>
        <w:rPr>
          <w:rFonts w:hint="eastAsia"/>
          <w:sz w:val="18"/>
        </w:rPr>
        <w:t>年人口基金的“世界人口状况”</w:t>
      </w:r>
      <w:r>
        <w:rPr>
          <w:sz w:val="18"/>
        </w:rPr>
        <w:t>,</w:t>
      </w:r>
      <w:r>
        <w:rPr>
          <w:rFonts w:hint="eastAsia"/>
          <w:sz w:val="18"/>
        </w:rPr>
        <w:t>引用联合国的世界人口监测</w:t>
      </w:r>
      <w:r>
        <w:rPr>
          <w:sz w:val="18"/>
        </w:rPr>
        <w:t>,1996</w:t>
      </w:r>
      <w:r>
        <w:rPr>
          <w:rFonts w:hint="eastAsia"/>
          <w:sz w:val="18"/>
        </w:rPr>
        <w:t>年</w:t>
      </w:r>
      <w:r>
        <w:rPr>
          <w:sz w:val="18"/>
        </w:rPr>
        <w:t>,</w:t>
      </w:r>
      <w:r>
        <w:rPr>
          <w:rFonts w:hint="eastAsia"/>
          <w:sz w:val="18"/>
        </w:rPr>
        <w:t>纽约。</w:t>
      </w:r>
    </w:p>
    <w:p w:rsidR="00000000" w:rsidRDefault="00000000">
      <w:pPr>
        <w:spacing w:line="280" w:lineRule="exact"/>
        <w:ind w:left="1701" w:right="1276" w:hanging="425"/>
        <w:rPr>
          <w:sz w:val="18"/>
        </w:rPr>
      </w:pPr>
      <w:r>
        <w:rPr>
          <w:sz w:val="18"/>
        </w:rPr>
        <w:t>d</w:t>
      </w:r>
      <w:r>
        <w:rPr>
          <w:sz w:val="18"/>
        </w:rPr>
        <w:tab/>
      </w:r>
      <w:r>
        <w:rPr>
          <w:rFonts w:hint="eastAsia"/>
          <w:sz w:val="18"/>
        </w:rPr>
        <w:t>纽约艾伦·古特马赫研究所即将出版的《窘境和决定</w:t>
      </w:r>
      <w:r>
        <w:rPr>
          <w:sz w:val="18"/>
        </w:rPr>
        <w:t xml:space="preserve">: </w:t>
      </w:r>
      <w:r>
        <w:rPr>
          <w:rFonts w:hint="eastAsia"/>
          <w:sz w:val="18"/>
        </w:rPr>
        <w:t>世界各地的意外怀孕和堕胎》。</w:t>
      </w:r>
    </w:p>
    <w:p w:rsidR="00000000" w:rsidRDefault="00000000">
      <w:pPr>
        <w:spacing w:line="280" w:lineRule="exact"/>
        <w:ind w:left="1701" w:right="1276" w:hanging="425"/>
        <w:rPr>
          <w:sz w:val="18"/>
        </w:rPr>
      </w:pPr>
      <w:r>
        <w:rPr>
          <w:sz w:val="18"/>
        </w:rPr>
        <w:t>e</w:t>
      </w:r>
      <w:r>
        <w:rPr>
          <w:sz w:val="18"/>
        </w:rPr>
        <w:tab/>
        <w:t xml:space="preserve">Morrison A. </w:t>
      </w:r>
      <w:r>
        <w:rPr>
          <w:rFonts w:hint="eastAsia"/>
          <w:sz w:val="18"/>
        </w:rPr>
        <w:t>等著的“在智利和尼加拉瓜家庭中对妇女暴力的社会经济影响”</w:t>
      </w:r>
      <w:r>
        <w:rPr>
          <w:sz w:val="18"/>
        </w:rPr>
        <w:t>,</w:t>
      </w:r>
      <w:r>
        <w:rPr>
          <w:rFonts w:hint="eastAsia"/>
          <w:sz w:val="18"/>
        </w:rPr>
        <w:t>载于美国</w:t>
      </w:r>
      <w:r>
        <w:rPr>
          <w:sz w:val="18"/>
        </w:rPr>
        <w:tab/>
      </w:r>
      <w:r>
        <w:rPr>
          <w:rFonts w:hint="eastAsia"/>
          <w:sz w:val="18"/>
        </w:rPr>
        <w:t>华盛顿特区美洲开发银行未发表的数据</w:t>
      </w:r>
      <w:r>
        <w:rPr>
          <w:sz w:val="18"/>
        </w:rPr>
        <w:t>,1997</w:t>
      </w:r>
      <w:r>
        <w:rPr>
          <w:rFonts w:hint="eastAsia"/>
          <w:sz w:val="18"/>
        </w:rPr>
        <w:t>年。</w:t>
      </w:r>
    </w:p>
    <w:p w:rsidR="00000000" w:rsidRDefault="00000000">
      <w:pPr>
        <w:spacing w:line="280" w:lineRule="exact"/>
        <w:ind w:left="1701" w:right="1276" w:hanging="425"/>
        <w:rPr>
          <w:sz w:val="18"/>
        </w:rPr>
      </w:pPr>
      <w:r>
        <w:rPr>
          <w:sz w:val="18"/>
        </w:rPr>
        <w:t>f</w:t>
      </w:r>
      <w:r>
        <w:rPr>
          <w:sz w:val="18"/>
        </w:rPr>
        <w:tab/>
        <w:t xml:space="preserve">Gomaa, R. A. </w:t>
      </w:r>
      <w:r>
        <w:rPr>
          <w:rFonts w:hint="eastAsia"/>
          <w:sz w:val="18"/>
        </w:rPr>
        <w:t>等著的“埃及的卫生概况”</w:t>
      </w:r>
      <w:r>
        <w:rPr>
          <w:sz w:val="18"/>
        </w:rPr>
        <w:t>,</w:t>
      </w:r>
      <w:r>
        <w:rPr>
          <w:rFonts w:hint="eastAsia"/>
          <w:sz w:val="18"/>
        </w:rPr>
        <w:t>阿拉伯埃及共和国卫生部新闻稿</w:t>
      </w:r>
      <w:r>
        <w:rPr>
          <w:sz w:val="18"/>
        </w:rPr>
        <w:t>, 1982</w:t>
      </w:r>
      <w:r>
        <w:rPr>
          <w:rFonts w:hint="eastAsia"/>
          <w:sz w:val="18"/>
        </w:rPr>
        <w:t>年</w:t>
      </w:r>
      <w:r>
        <w:rPr>
          <w:sz w:val="18"/>
        </w:rPr>
        <w:t>,3(4)</w:t>
      </w:r>
      <w:r>
        <w:rPr>
          <w:rFonts w:hint="eastAsia"/>
          <w:sz w:val="18"/>
        </w:rPr>
        <w:t>。</w:t>
      </w:r>
    </w:p>
    <w:p w:rsidR="00000000" w:rsidRDefault="00000000">
      <w:pPr>
        <w:pStyle w:val="H3"/>
        <w:ind w:left="1212"/>
      </w:pPr>
      <w:r>
        <w:rPr>
          <w:sz w:val="18"/>
        </w:rPr>
        <w:br w:type="page"/>
      </w:r>
      <w:r>
        <w:t>1.1.5</w:t>
      </w:r>
      <w:r>
        <w:rPr>
          <w:rFonts w:hint="eastAsia"/>
        </w:rPr>
        <w:t>避孕的普及情况</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268"/>
        <w:gridCol w:w="2835"/>
        <w:gridCol w:w="2268"/>
      </w:tblGrid>
      <w:tr w:rsidR="00000000">
        <w:tblPrEx>
          <w:tblCellMar>
            <w:top w:w="0" w:type="dxa"/>
            <w:bottom w:w="0" w:type="dxa"/>
          </w:tblCellMar>
        </w:tblPrEx>
        <w:trPr>
          <w:jc w:val="center"/>
        </w:trPr>
        <w:tc>
          <w:tcPr>
            <w:tcW w:w="2268" w:type="dxa"/>
            <w:tcBorders>
              <w:top w:val="single" w:sz="6" w:space="0" w:color="auto"/>
              <w:bottom w:val="nil"/>
              <w:right w:val="single" w:sz="6" w:space="0" w:color="auto"/>
            </w:tcBorders>
          </w:tcPr>
          <w:p w:rsidR="00000000" w:rsidRDefault="00000000">
            <w:pPr>
              <w:spacing w:before="140"/>
            </w:pPr>
          </w:p>
        </w:tc>
        <w:tc>
          <w:tcPr>
            <w:tcW w:w="2835" w:type="dxa"/>
            <w:tcBorders>
              <w:top w:val="single" w:sz="6" w:space="0" w:color="auto"/>
              <w:left w:val="single" w:sz="6" w:space="0" w:color="auto"/>
              <w:bottom w:val="nil"/>
              <w:right w:val="single" w:sz="6" w:space="0" w:color="auto"/>
            </w:tcBorders>
          </w:tcPr>
          <w:p w:rsidR="00000000" w:rsidRDefault="00000000">
            <w:pPr>
              <w:spacing w:before="140"/>
              <w:jc w:val="center"/>
              <w:rPr>
                <w:rFonts w:eastAsia="长城楷体"/>
                <w:color w:val="0000FF"/>
              </w:rPr>
            </w:pPr>
            <w:r>
              <w:rPr>
                <w:rFonts w:eastAsia="长城楷体" w:hint="eastAsia"/>
                <w:color w:val="0000FF"/>
              </w:rPr>
              <w:t>任何避孕方法的普及率</w:t>
            </w:r>
            <w:r>
              <w:rPr>
                <w:rFonts w:eastAsia="长城楷体"/>
                <w:color w:val="0000FF"/>
              </w:rPr>
              <w:t>%</w:t>
            </w:r>
          </w:p>
        </w:tc>
        <w:tc>
          <w:tcPr>
            <w:tcW w:w="2268" w:type="dxa"/>
            <w:tcBorders>
              <w:top w:val="single" w:sz="6" w:space="0" w:color="auto"/>
              <w:left w:val="single" w:sz="6" w:space="0" w:color="auto"/>
              <w:bottom w:val="nil"/>
            </w:tcBorders>
          </w:tcPr>
          <w:p w:rsidR="00000000" w:rsidRDefault="00000000">
            <w:pPr>
              <w:spacing w:before="140"/>
              <w:jc w:val="center"/>
              <w:rPr>
                <w:rFonts w:eastAsia="长城楷体"/>
                <w:color w:val="0000FF"/>
              </w:rPr>
            </w:pPr>
            <w:r>
              <w:rPr>
                <w:rFonts w:eastAsia="长城楷体" w:hint="eastAsia"/>
                <w:color w:val="0000FF"/>
              </w:rPr>
              <w:t>现代方法的普及率</w:t>
            </w:r>
          </w:p>
        </w:tc>
      </w:tr>
      <w:tr w:rsidR="00000000">
        <w:tblPrEx>
          <w:tblCellMar>
            <w:top w:w="0" w:type="dxa"/>
            <w:bottom w:w="0" w:type="dxa"/>
          </w:tblCellMar>
        </w:tblPrEx>
        <w:trPr>
          <w:trHeight w:hRule="exact" w:val="140"/>
          <w:jc w:val="center"/>
        </w:trPr>
        <w:tc>
          <w:tcPr>
            <w:tcW w:w="2268" w:type="dxa"/>
            <w:tcBorders>
              <w:top w:val="nil"/>
              <w:bottom w:val="nil"/>
              <w:right w:val="nil"/>
            </w:tcBorders>
          </w:tcPr>
          <w:p w:rsidR="00000000" w:rsidRDefault="00000000">
            <w:pPr>
              <w:spacing w:before="140"/>
            </w:pPr>
          </w:p>
        </w:tc>
        <w:tc>
          <w:tcPr>
            <w:tcW w:w="2835" w:type="dxa"/>
            <w:tcBorders>
              <w:top w:val="nil"/>
              <w:left w:val="single" w:sz="6" w:space="0" w:color="auto"/>
              <w:bottom w:val="nil"/>
              <w:right w:val="single" w:sz="6" w:space="0" w:color="auto"/>
            </w:tcBorders>
          </w:tcPr>
          <w:p w:rsidR="00000000" w:rsidRDefault="00000000">
            <w:pPr>
              <w:spacing w:before="140"/>
              <w:jc w:val="center"/>
              <w:rPr>
                <w:rFonts w:eastAsia="长城楷体"/>
                <w:color w:val="0000FF"/>
              </w:rPr>
            </w:pPr>
          </w:p>
        </w:tc>
        <w:tc>
          <w:tcPr>
            <w:tcW w:w="2268" w:type="dxa"/>
            <w:tcBorders>
              <w:top w:val="nil"/>
              <w:left w:val="nil"/>
              <w:bottom w:val="nil"/>
            </w:tcBorders>
          </w:tcPr>
          <w:p w:rsidR="00000000" w:rsidRDefault="00000000">
            <w:pPr>
              <w:spacing w:before="140"/>
              <w:jc w:val="center"/>
              <w:rPr>
                <w:rFonts w:eastAsia="长城楷体"/>
                <w:color w:val="0000FF"/>
              </w:rPr>
            </w:pPr>
          </w:p>
        </w:tc>
      </w:tr>
      <w:tr w:rsidR="00000000">
        <w:tblPrEx>
          <w:tblCellMar>
            <w:top w:w="0" w:type="dxa"/>
            <w:bottom w:w="0" w:type="dxa"/>
          </w:tblCellMar>
        </w:tblPrEx>
        <w:trPr>
          <w:jc w:val="center"/>
        </w:trPr>
        <w:tc>
          <w:tcPr>
            <w:tcW w:w="2268" w:type="dxa"/>
            <w:tcBorders>
              <w:top w:val="single" w:sz="6" w:space="0" w:color="auto"/>
              <w:bottom w:val="single" w:sz="6" w:space="0" w:color="auto"/>
              <w:right w:val="single" w:sz="6" w:space="0" w:color="auto"/>
            </w:tcBorders>
          </w:tcPr>
          <w:p w:rsidR="00000000" w:rsidRDefault="00000000">
            <w:pPr>
              <w:spacing w:before="140"/>
            </w:pPr>
            <w:r>
              <w:rPr>
                <w:rFonts w:hint="eastAsia"/>
              </w:rPr>
              <w:t>阿尔及利亚</w:t>
            </w:r>
            <w:r>
              <w:t xml:space="preserve"> </w:t>
            </w:r>
            <w:r>
              <w:rPr>
                <w:sz w:val="24"/>
                <w:vertAlign w:val="superscript"/>
              </w:rPr>
              <w:t>12</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decimal" w:pos="1422"/>
              </w:tabs>
              <w:spacing w:before="140"/>
              <w:ind w:right="1701"/>
              <w:jc w:val="center"/>
            </w:pPr>
            <w:r>
              <w:t>52</w:t>
            </w:r>
          </w:p>
        </w:tc>
        <w:tc>
          <w:tcPr>
            <w:tcW w:w="2268" w:type="dxa"/>
            <w:tcBorders>
              <w:top w:val="single" w:sz="6" w:space="0" w:color="auto"/>
              <w:left w:val="single" w:sz="6" w:space="0" w:color="auto"/>
              <w:bottom w:val="single" w:sz="6" w:space="0" w:color="auto"/>
            </w:tcBorders>
          </w:tcPr>
          <w:p w:rsidR="00000000" w:rsidRDefault="00000000">
            <w:pPr>
              <w:spacing w:before="140"/>
              <w:ind w:left="567" w:right="567"/>
              <w:jc w:val="center"/>
            </w:pPr>
            <w:r>
              <w:t>49</w:t>
            </w:r>
          </w:p>
        </w:tc>
      </w:tr>
      <w:tr w:rsidR="00000000">
        <w:tblPrEx>
          <w:tblCellMar>
            <w:top w:w="0" w:type="dxa"/>
            <w:bottom w:w="0" w:type="dxa"/>
          </w:tblCellMar>
        </w:tblPrEx>
        <w:trPr>
          <w:jc w:val="center"/>
        </w:trPr>
        <w:tc>
          <w:tcPr>
            <w:tcW w:w="2268" w:type="dxa"/>
            <w:tcBorders>
              <w:top w:val="single" w:sz="6" w:space="0" w:color="auto"/>
              <w:bottom w:val="single" w:sz="6" w:space="0" w:color="auto"/>
              <w:right w:val="single" w:sz="6" w:space="0" w:color="auto"/>
            </w:tcBorders>
          </w:tcPr>
          <w:p w:rsidR="00000000" w:rsidRDefault="00000000">
            <w:pPr>
              <w:spacing w:before="140"/>
            </w:pPr>
            <w:r>
              <w:rPr>
                <w:rFonts w:hint="eastAsia"/>
              </w:rPr>
              <w:t>中国</w:t>
            </w:r>
            <w:r>
              <w:rPr>
                <w:sz w:val="24"/>
                <w:vertAlign w:val="superscript"/>
              </w:rPr>
              <w:t xml:space="preserve"> a</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decimal" w:pos="1422"/>
              </w:tabs>
              <w:spacing w:before="140"/>
              <w:ind w:right="1701"/>
              <w:jc w:val="center"/>
            </w:pPr>
            <w:r>
              <w:t>83</w:t>
            </w:r>
          </w:p>
        </w:tc>
        <w:tc>
          <w:tcPr>
            <w:tcW w:w="2268" w:type="dxa"/>
            <w:tcBorders>
              <w:top w:val="single" w:sz="6" w:space="0" w:color="auto"/>
              <w:left w:val="single" w:sz="6" w:space="0" w:color="auto"/>
              <w:bottom w:val="single" w:sz="6" w:space="0" w:color="auto"/>
            </w:tcBorders>
          </w:tcPr>
          <w:p w:rsidR="00000000" w:rsidRDefault="00000000">
            <w:pPr>
              <w:spacing w:before="140"/>
              <w:ind w:left="567" w:right="567"/>
              <w:jc w:val="center"/>
            </w:pPr>
            <w:r>
              <w:t>80</w:t>
            </w:r>
          </w:p>
        </w:tc>
      </w:tr>
      <w:tr w:rsidR="00000000">
        <w:tblPrEx>
          <w:tblCellMar>
            <w:top w:w="0" w:type="dxa"/>
            <w:bottom w:w="0" w:type="dxa"/>
          </w:tblCellMar>
        </w:tblPrEx>
        <w:trPr>
          <w:jc w:val="center"/>
        </w:trPr>
        <w:tc>
          <w:tcPr>
            <w:tcW w:w="2268" w:type="dxa"/>
            <w:tcBorders>
              <w:top w:val="single" w:sz="6" w:space="0" w:color="auto"/>
              <w:bottom w:val="single" w:sz="6" w:space="0" w:color="auto"/>
              <w:right w:val="single" w:sz="6" w:space="0" w:color="auto"/>
            </w:tcBorders>
          </w:tcPr>
          <w:p w:rsidR="00000000" w:rsidRDefault="00000000">
            <w:pPr>
              <w:spacing w:before="140"/>
            </w:pPr>
            <w:r>
              <w:rPr>
                <w:rFonts w:hint="eastAsia"/>
              </w:rPr>
              <w:t>哥伦比亚</w:t>
            </w:r>
            <w:r>
              <w:t xml:space="preserve"> </w:t>
            </w:r>
            <w:r>
              <w:rPr>
                <w:sz w:val="24"/>
                <w:vertAlign w:val="superscript"/>
              </w:rPr>
              <w:t>a</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decimal" w:pos="1422"/>
              </w:tabs>
              <w:spacing w:before="140"/>
              <w:ind w:right="1701"/>
              <w:jc w:val="center"/>
            </w:pPr>
            <w:r>
              <w:t>72</w:t>
            </w:r>
          </w:p>
        </w:tc>
        <w:tc>
          <w:tcPr>
            <w:tcW w:w="2268" w:type="dxa"/>
            <w:tcBorders>
              <w:top w:val="single" w:sz="6" w:space="0" w:color="auto"/>
              <w:left w:val="single" w:sz="6" w:space="0" w:color="auto"/>
              <w:bottom w:val="single" w:sz="6" w:space="0" w:color="auto"/>
            </w:tcBorders>
          </w:tcPr>
          <w:p w:rsidR="00000000" w:rsidRDefault="00000000">
            <w:pPr>
              <w:spacing w:before="140"/>
              <w:ind w:left="567" w:right="567"/>
              <w:jc w:val="center"/>
            </w:pPr>
            <w:r>
              <w:t>59</w:t>
            </w:r>
          </w:p>
        </w:tc>
      </w:tr>
      <w:tr w:rsidR="00000000">
        <w:tblPrEx>
          <w:tblCellMar>
            <w:top w:w="0" w:type="dxa"/>
            <w:bottom w:w="0" w:type="dxa"/>
          </w:tblCellMar>
        </w:tblPrEx>
        <w:trPr>
          <w:jc w:val="center"/>
        </w:trPr>
        <w:tc>
          <w:tcPr>
            <w:tcW w:w="2268" w:type="dxa"/>
            <w:tcBorders>
              <w:top w:val="single" w:sz="6" w:space="0" w:color="auto"/>
              <w:bottom w:val="single" w:sz="6" w:space="0" w:color="auto"/>
              <w:right w:val="single" w:sz="6" w:space="0" w:color="auto"/>
            </w:tcBorders>
          </w:tcPr>
          <w:p w:rsidR="00000000" w:rsidRDefault="00000000">
            <w:pPr>
              <w:spacing w:before="140"/>
            </w:pPr>
            <w:r>
              <w:rPr>
                <w:rFonts w:hint="eastAsia"/>
              </w:rPr>
              <w:t>希腊</w:t>
            </w:r>
            <w:r>
              <w:rPr>
                <w:sz w:val="24"/>
                <w:vertAlign w:val="superscript"/>
              </w:rPr>
              <w:t xml:space="preserve"> a</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decimal" w:pos="1422"/>
              </w:tabs>
              <w:spacing w:before="140"/>
              <w:ind w:right="1701"/>
              <w:jc w:val="center"/>
            </w:pPr>
            <w:r>
              <w:t>-</w:t>
            </w:r>
          </w:p>
        </w:tc>
        <w:tc>
          <w:tcPr>
            <w:tcW w:w="2268" w:type="dxa"/>
            <w:tcBorders>
              <w:top w:val="single" w:sz="6" w:space="0" w:color="auto"/>
              <w:left w:val="single" w:sz="6" w:space="0" w:color="auto"/>
              <w:bottom w:val="single" w:sz="6" w:space="0" w:color="auto"/>
            </w:tcBorders>
          </w:tcPr>
          <w:p w:rsidR="00000000" w:rsidRDefault="00000000">
            <w:pPr>
              <w:spacing w:before="140"/>
              <w:ind w:left="567" w:right="567"/>
              <w:jc w:val="center"/>
            </w:pPr>
            <w:r>
              <w:t>-</w:t>
            </w:r>
          </w:p>
        </w:tc>
      </w:tr>
      <w:tr w:rsidR="00000000">
        <w:tblPrEx>
          <w:tblCellMar>
            <w:top w:w="0" w:type="dxa"/>
            <w:bottom w:w="0" w:type="dxa"/>
          </w:tblCellMar>
        </w:tblPrEx>
        <w:trPr>
          <w:jc w:val="center"/>
        </w:trPr>
        <w:tc>
          <w:tcPr>
            <w:tcW w:w="2268" w:type="dxa"/>
            <w:tcBorders>
              <w:top w:val="single" w:sz="6" w:space="0" w:color="auto"/>
              <w:bottom w:val="single" w:sz="6" w:space="0" w:color="auto"/>
              <w:right w:val="single" w:sz="6" w:space="0" w:color="auto"/>
            </w:tcBorders>
          </w:tcPr>
          <w:p w:rsidR="00000000" w:rsidRDefault="00000000">
            <w:pPr>
              <w:spacing w:before="140" w:after="0"/>
              <w:rPr>
                <w:sz w:val="24"/>
                <w:vertAlign w:val="superscript"/>
              </w:rPr>
            </w:pPr>
            <w:r>
              <w:rPr>
                <w:rFonts w:hint="eastAsia"/>
              </w:rPr>
              <w:t>吉尔吉斯斯坦</w:t>
            </w:r>
            <w:r>
              <w:rPr>
                <w:sz w:val="24"/>
                <w:vertAlign w:val="superscript"/>
              </w:rPr>
              <w:t xml:space="preserve"> b</w:t>
            </w:r>
          </w:p>
          <w:p w:rsidR="00000000" w:rsidRDefault="00000000">
            <w:r>
              <w:rPr>
                <w:rFonts w:hint="eastAsia"/>
              </w:rPr>
              <w:t>占已婚妇女的</w:t>
            </w:r>
            <w:r>
              <w:t>%</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decimal" w:pos="1422"/>
              </w:tabs>
              <w:spacing w:before="140"/>
              <w:ind w:right="1701"/>
              <w:jc w:val="center"/>
            </w:pPr>
            <w:r>
              <w:t>60</w:t>
            </w:r>
          </w:p>
        </w:tc>
        <w:tc>
          <w:tcPr>
            <w:tcW w:w="2268" w:type="dxa"/>
            <w:tcBorders>
              <w:top w:val="single" w:sz="6" w:space="0" w:color="auto"/>
              <w:left w:val="single" w:sz="6" w:space="0" w:color="auto"/>
              <w:bottom w:val="single" w:sz="6" w:space="0" w:color="auto"/>
            </w:tcBorders>
          </w:tcPr>
          <w:p w:rsidR="00000000" w:rsidRDefault="00000000">
            <w:pPr>
              <w:spacing w:before="140"/>
              <w:ind w:left="567" w:right="567"/>
              <w:jc w:val="center"/>
            </w:pPr>
            <w:r>
              <w:t>49</w:t>
            </w:r>
          </w:p>
        </w:tc>
      </w:tr>
      <w:tr w:rsidR="00000000">
        <w:tblPrEx>
          <w:tblCellMar>
            <w:top w:w="0" w:type="dxa"/>
            <w:bottom w:w="0" w:type="dxa"/>
          </w:tblCellMar>
        </w:tblPrEx>
        <w:trPr>
          <w:jc w:val="center"/>
        </w:trPr>
        <w:tc>
          <w:tcPr>
            <w:tcW w:w="2268" w:type="dxa"/>
            <w:tcBorders>
              <w:top w:val="single" w:sz="6" w:space="0" w:color="auto"/>
              <w:bottom w:val="single" w:sz="6" w:space="0" w:color="auto"/>
              <w:right w:val="single" w:sz="6" w:space="0" w:color="auto"/>
            </w:tcBorders>
          </w:tcPr>
          <w:p w:rsidR="00000000" w:rsidRDefault="00000000">
            <w:pPr>
              <w:spacing w:before="140"/>
            </w:pPr>
            <w:r>
              <w:rPr>
                <w:rFonts w:hint="eastAsia"/>
              </w:rPr>
              <w:t>泰国</w:t>
            </w:r>
            <w:r>
              <w:rPr>
                <w:sz w:val="24"/>
                <w:vertAlign w:val="superscript"/>
              </w:rPr>
              <w:t xml:space="preserve"> b</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decimal" w:pos="1422"/>
              </w:tabs>
              <w:spacing w:before="140"/>
              <w:ind w:right="1701"/>
              <w:jc w:val="center"/>
            </w:pPr>
            <w:r>
              <w:t>74</w:t>
            </w:r>
          </w:p>
        </w:tc>
        <w:tc>
          <w:tcPr>
            <w:tcW w:w="2268" w:type="dxa"/>
            <w:tcBorders>
              <w:top w:val="single" w:sz="6" w:space="0" w:color="auto"/>
              <w:left w:val="single" w:sz="6" w:space="0" w:color="auto"/>
              <w:bottom w:val="single" w:sz="6" w:space="0" w:color="auto"/>
            </w:tcBorders>
          </w:tcPr>
          <w:p w:rsidR="00000000" w:rsidRDefault="00000000">
            <w:pPr>
              <w:spacing w:before="140"/>
              <w:ind w:left="567" w:right="567"/>
              <w:jc w:val="center"/>
            </w:pPr>
            <w:r>
              <w:t>72</w:t>
            </w:r>
          </w:p>
        </w:tc>
      </w:tr>
    </w:tbl>
    <w:p w:rsidR="00000000" w:rsidRDefault="00000000">
      <w:pPr>
        <w:spacing w:before="140"/>
        <w:ind w:left="850"/>
      </w:pPr>
    </w:p>
    <w:p w:rsidR="00000000" w:rsidRDefault="00000000">
      <w:pPr>
        <w:spacing w:line="280" w:lineRule="exact"/>
        <w:ind w:left="1701" w:right="1276" w:hanging="425"/>
        <w:rPr>
          <w:sz w:val="18"/>
        </w:rPr>
      </w:pPr>
      <w:r>
        <w:rPr>
          <w:sz w:val="18"/>
        </w:rPr>
        <w:t>a</w:t>
      </w:r>
      <w:r>
        <w:rPr>
          <w:sz w:val="18"/>
        </w:rPr>
        <w:tab/>
        <w:t>1995</w:t>
      </w:r>
      <w:r>
        <w:rPr>
          <w:rFonts w:hint="eastAsia"/>
          <w:sz w:val="18"/>
        </w:rPr>
        <w:t>至</w:t>
      </w:r>
      <w:r>
        <w:rPr>
          <w:sz w:val="18"/>
        </w:rPr>
        <w:t>1996</w:t>
      </w:r>
      <w:r>
        <w:rPr>
          <w:rFonts w:hint="eastAsia"/>
          <w:sz w:val="18"/>
        </w:rPr>
        <w:t>年埃及开罗全国人口理事会的人口和健康调查的“埃及人口和健康调查”。</w:t>
      </w:r>
    </w:p>
    <w:p w:rsidR="00000000" w:rsidRDefault="00000000">
      <w:pPr>
        <w:spacing w:line="280" w:lineRule="exact"/>
        <w:ind w:left="1701" w:right="1276" w:hanging="425"/>
        <w:rPr>
          <w:sz w:val="18"/>
        </w:rPr>
      </w:pPr>
      <w:r>
        <w:rPr>
          <w:sz w:val="18"/>
        </w:rPr>
        <w:t>b</w:t>
      </w:r>
      <w:r>
        <w:rPr>
          <w:sz w:val="18"/>
        </w:rPr>
        <w:tab/>
        <w:t>Petrak,JA</w:t>
      </w:r>
      <w:r>
        <w:rPr>
          <w:rFonts w:hint="eastAsia"/>
          <w:sz w:val="18"/>
        </w:rPr>
        <w:t>等著的“在生殖泌尿临床医学方面性攻击的普遍性</w:t>
      </w:r>
      <w:r>
        <w:rPr>
          <w:sz w:val="18"/>
        </w:rPr>
        <w:t xml:space="preserve">: </w:t>
      </w:r>
      <w:r>
        <w:rPr>
          <w:rFonts w:hint="eastAsia"/>
          <w:sz w:val="18"/>
        </w:rPr>
        <w:t>所涉及的提供服务问题”。生殖泌尿学</w:t>
      </w:r>
      <w:r>
        <w:rPr>
          <w:sz w:val="18"/>
        </w:rPr>
        <w:t>,1995</w:t>
      </w:r>
      <w:r>
        <w:rPr>
          <w:rFonts w:hint="eastAsia"/>
          <w:sz w:val="18"/>
        </w:rPr>
        <w:t>年</w:t>
      </w:r>
      <w:r>
        <w:rPr>
          <w:sz w:val="18"/>
        </w:rPr>
        <w:t>,71: 98-102,</w:t>
      </w:r>
      <w:r>
        <w:rPr>
          <w:rFonts w:hint="eastAsia"/>
          <w:sz w:val="18"/>
        </w:rPr>
        <w:t>吉尔吉斯斯坦。</w:t>
      </w:r>
    </w:p>
    <w:p w:rsidR="00000000" w:rsidRDefault="00000000">
      <w:pPr>
        <w:pStyle w:val="H2"/>
        <w:spacing w:before="240" w:after="240"/>
        <w:ind w:left="1212"/>
      </w:pPr>
      <w:r>
        <w:t>2.</w:t>
      </w:r>
      <w:r>
        <w:tab/>
      </w:r>
      <w:r>
        <w:rPr>
          <w:rFonts w:hint="eastAsia"/>
        </w:rPr>
        <w:t>对妇女的暴力行为</w:t>
      </w:r>
    </w:p>
    <w:p w:rsidR="00000000" w:rsidRDefault="00000000">
      <w:pPr>
        <w:spacing w:line="280" w:lineRule="exact"/>
        <w:ind w:left="1276" w:right="1276"/>
      </w:pPr>
      <w:r>
        <w:t>3.</w:t>
      </w:r>
      <w:r>
        <w:tab/>
      </w:r>
      <w:r>
        <w:rPr>
          <w:rFonts w:hint="eastAsia"/>
        </w:rPr>
        <w:t>虽然《公约》除了在贩卖和卖淫领域的</w:t>
      </w:r>
      <w:r>
        <w:t>(</w:t>
      </w:r>
      <w:r>
        <w:rPr>
          <w:rFonts w:hint="eastAsia"/>
        </w:rPr>
        <w:t>第</w:t>
      </w:r>
      <w:r>
        <w:t>6</w:t>
      </w:r>
      <w:r>
        <w:rPr>
          <w:rFonts w:hint="eastAsia"/>
        </w:rPr>
        <w:t>条</w:t>
      </w:r>
      <w:r>
        <w:t>)</w:t>
      </w:r>
      <w:r>
        <w:rPr>
          <w:rFonts w:hint="eastAsia"/>
        </w:rPr>
        <w:t>外</w:t>
      </w:r>
      <w:r>
        <w:t>,</w:t>
      </w:r>
      <w:r>
        <w:rPr>
          <w:rFonts w:hint="eastAsia"/>
        </w:rPr>
        <w:t>未明白地探讨对妇女的暴力行为</w:t>
      </w:r>
      <w:r>
        <w:t>,</w:t>
      </w:r>
      <w:r>
        <w:rPr>
          <w:rFonts w:hint="eastAsia"/>
        </w:rPr>
        <w:t>但是它反歧视条款中许多规定保护妇女使免于暴力。此外</w:t>
      </w:r>
      <w:r>
        <w:t>,</w:t>
      </w:r>
      <w:r>
        <w:rPr>
          <w:rFonts w:hint="eastAsia"/>
        </w:rPr>
        <w:t>消除对妇女歧视委员会有一些关于暴力的一般建议</w:t>
      </w:r>
      <w:r>
        <w:t>,</w:t>
      </w:r>
      <w:r>
        <w:rPr>
          <w:rFonts w:hint="eastAsia"/>
        </w:rPr>
        <w:t>特别是第</w:t>
      </w:r>
      <w:r>
        <w:t>12</w:t>
      </w:r>
      <w:r>
        <w:rPr>
          <w:rFonts w:hint="eastAsia"/>
        </w:rPr>
        <w:t>号和第</w:t>
      </w:r>
      <w:r>
        <w:t>19</w:t>
      </w:r>
      <w:r>
        <w:rPr>
          <w:rFonts w:hint="eastAsia"/>
        </w:rPr>
        <w:t>号建议。第</w:t>
      </w:r>
      <w:r>
        <w:t>19</w:t>
      </w:r>
      <w:r>
        <w:rPr>
          <w:rFonts w:hint="eastAsia"/>
        </w:rPr>
        <w:t>号建议认为《公约》第一条所载歧视的定义包括第</w:t>
      </w:r>
      <w:r>
        <w:t>2</w:t>
      </w:r>
      <w:r>
        <w:rPr>
          <w:rFonts w:hint="eastAsia"/>
        </w:rPr>
        <w:t>、</w:t>
      </w:r>
      <w:r>
        <w:t>5</w:t>
      </w:r>
      <w:r>
        <w:rPr>
          <w:rFonts w:hint="eastAsia"/>
        </w:rPr>
        <w:t>、</w:t>
      </w:r>
      <w:r>
        <w:t>11</w:t>
      </w:r>
      <w:r>
        <w:rPr>
          <w:rFonts w:hint="eastAsia"/>
        </w:rPr>
        <w:t>、</w:t>
      </w:r>
      <w:r>
        <w:t>12</w:t>
      </w:r>
      <w:r>
        <w:rPr>
          <w:rFonts w:hint="eastAsia"/>
        </w:rPr>
        <w:t>和</w:t>
      </w:r>
      <w:r>
        <w:t>16</w:t>
      </w:r>
      <w:r>
        <w:rPr>
          <w:rFonts w:hint="eastAsia"/>
        </w:rPr>
        <w:t>各条所禁止的基于性别的暴力行为。《北京行动纲要》全面探讨对妇女的暴力行为</w:t>
      </w:r>
      <w:r>
        <w:t>,</w:t>
      </w:r>
      <w:r>
        <w:rPr>
          <w:rFonts w:hint="eastAsia"/>
        </w:rPr>
        <w:t>并建议各国采取一体化措施</w:t>
      </w:r>
      <w:r>
        <w:t>,</w:t>
      </w:r>
      <w:r>
        <w:rPr>
          <w:rFonts w:hint="eastAsia"/>
        </w:rPr>
        <w:t>预防和消除对妇女的暴力行为</w:t>
      </w:r>
      <w:r>
        <w:t>,</w:t>
      </w:r>
      <w:r>
        <w:rPr>
          <w:rFonts w:hint="eastAsia"/>
        </w:rPr>
        <w:t>研究对妇女的暴力行为的因果问题</w:t>
      </w:r>
      <w:r>
        <w:t>,</w:t>
      </w:r>
      <w:r>
        <w:rPr>
          <w:rFonts w:hint="eastAsia"/>
        </w:rPr>
        <w:t>研究预防措施的效力</w:t>
      </w:r>
      <w:r>
        <w:t>,</w:t>
      </w:r>
      <w:r>
        <w:rPr>
          <w:rFonts w:hint="eastAsia"/>
        </w:rPr>
        <w:t>消除贩卖妇女</w:t>
      </w:r>
      <w:r>
        <w:t>,</w:t>
      </w:r>
      <w:r>
        <w:rPr>
          <w:rFonts w:hint="eastAsia"/>
        </w:rPr>
        <w:t>协助卖淫和贩卖的暴力行为的受害者</w:t>
      </w:r>
      <w:r>
        <w:t>(</w:t>
      </w:r>
      <w:r>
        <w:rPr>
          <w:rFonts w:hint="eastAsia"/>
        </w:rPr>
        <w:t>第</w:t>
      </w:r>
      <w:r>
        <w:t>112</w:t>
      </w:r>
      <w:r>
        <w:rPr>
          <w:rFonts w:hint="eastAsia"/>
        </w:rPr>
        <w:t>段至第</w:t>
      </w:r>
      <w:r>
        <w:t>130</w:t>
      </w:r>
      <w:r>
        <w:rPr>
          <w:rFonts w:hint="eastAsia"/>
        </w:rPr>
        <w:t>段</w:t>
      </w:r>
      <w:r>
        <w:t>)</w:t>
      </w:r>
      <w:r>
        <w:rPr>
          <w:rFonts w:hint="eastAsia"/>
        </w:rPr>
        <w:t>。对妇女暴力行为问题特别报告员的报告也提供关于对妇女的一切形式暴力的建议。在区域文书方面</w:t>
      </w:r>
      <w:r>
        <w:t>,</w:t>
      </w:r>
      <w:r>
        <w:rPr>
          <w:rFonts w:hint="eastAsia"/>
        </w:rPr>
        <w:t>《美洲防止、惩罚和根除对妇女的暴力行为公约》于</w:t>
      </w:r>
      <w:r>
        <w:t>1996</w:t>
      </w:r>
      <w:r>
        <w:rPr>
          <w:rFonts w:hint="eastAsia"/>
        </w:rPr>
        <w:t>年</w:t>
      </w:r>
      <w:r>
        <w:t>5</w:t>
      </w:r>
      <w:r>
        <w:rPr>
          <w:rFonts w:hint="eastAsia"/>
        </w:rPr>
        <w:t>月获得通过。</w:t>
      </w:r>
    </w:p>
    <w:p w:rsidR="00000000" w:rsidRDefault="00000000">
      <w:pPr>
        <w:spacing w:line="280" w:lineRule="exact"/>
        <w:ind w:left="1276" w:right="1276"/>
      </w:pPr>
      <w:r>
        <w:t>4.</w:t>
      </w:r>
      <w:r>
        <w:tab/>
      </w:r>
      <w:r>
        <w:rPr>
          <w:rFonts w:hint="eastAsia"/>
        </w:rPr>
        <w:t>基本人权诸如生命权</w:t>
      </w:r>
      <w:r>
        <w:t>,</w:t>
      </w:r>
      <w:r>
        <w:rPr>
          <w:rFonts w:hint="eastAsia"/>
        </w:rPr>
        <w:t>人身自由和安全权利</w:t>
      </w:r>
      <w:r>
        <w:t>,</w:t>
      </w:r>
      <w:r>
        <w:rPr>
          <w:rFonts w:hint="eastAsia"/>
        </w:rPr>
        <w:t>以及免于酷刑、其他残酷、不人道或有辱人格的待遇和惩罚的权利</w:t>
      </w:r>
      <w:r>
        <w:t>,</w:t>
      </w:r>
      <w:r>
        <w:rPr>
          <w:rFonts w:hint="eastAsia"/>
        </w:rPr>
        <w:t>同样适用于在私人领域保护妇女使免于暴力行为。国家对于对妇女暴力行为的责任在《公约》中规定缔约国必须消除“任何人、组织或企业”对妇女的歧视的地方</w:t>
      </w:r>
      <w:r>
        <w:t>(</w:t>
      </w:r>
      <w:r>
        <w:rPr>
          <w:rFonts w:hint="eastAsia"/>
        </w:rPr>
        <w:t>第</w:t>
      </w:r>
      <w:r>
        <w:t>2(e)</w:t>
      </w:r>
      <w:r>
        <w:rPr>
          <w:rFonts w:hint="eastAsia"/>
        </w:rPr>
        <w:t>条</w:t>
      </w:r>
      <w:r>
        <w:t>)</w:t>
      </w:r>
      <w:r>
        <w:rPr>
          <w:rFonts w:hint="eastAsia"/>
        </w:rPr>
        <w:t>提及。消除对妇女歧视委员会一般建议</w:t>
      </w:r>
      <w:r>
        <w:t>19</w:t>
      </w:r>
      <w:r>
        <w:rPr>
          <w:rFonts w:hint="eastAsia"/>
        </w:rPr>
        <w:t>和《消除对妇女的暴力行为宣言》</w:t>
      </w:r>
      <w:r>
        <w:rPr>
          <w:vertAlign w:val="superscript"/>
        </w:rPr>
        <w:t>1</w:t>
      </w:r>
      <w:r>
        <w:t xml:space="preserve"> </w:t>
      </w:r>
      <w:r>
        <w:rPr>
          <w:rFonts w:hint="eastAsia"/>
        </w:rPr>
        <w:t>都支持国家对于私人的暴力行为的责任。</w:t>
      </w:r>
    </w:p>
    <w:p w:rsidR="00000000" w:rsidRDefault="00000000">
      <w:pPr>
        <w:spacing w:line="280" w:lineRule="exact"/>
        <w:ind w:left="1276" w:right="1276"/>
      </w:pPr>
      <w:r>
        <w:t>5.</w:t>
      </w:r>
      <w:r>
        <w:tab/>
      </w:r>
      <w:r>
        <w:rPr>
          <w:rFonts w:hint="eastAsia"/>
        </w:rPr>
        <w:t>关于保健</w:t>
      </w:r>
      <w:r>
        <w:t>,</w:t>
      </w:r>
      <w:r>
        <w:rPr>
          <w:rFonts w:hint="eastAsia"/>
        </w:rPr>
        <w:t>消除对妇女歧视委员会第</w:t>
      </w:r>
      <w:r>
        <w:t>19</w:t>
      </w:r>
      <w:r>
        <w:rPr>
          <w:rFonts w:hint="eastAsia"/>
        </w:rPr>
        <w:t>号一般建议建议</w:t>
      </w:r>
      <w:r>
        <w:t>:</w:t>
      </w:r>
    </w:p>
    <w:p w:rsidR="00000000" w:rsidRDefault="00000000">
      <w:pPr>
        <w:spacing w:line="280" w:lineRule="exact"/>
        <w:ind w:left="1700" w:right="1276"/>
      </w:pPr>
      <w:r>
        <w:rPr>
          <w:rFonts w:hint="eastAsia"/>
        </w:rPr>
        <w:t>“缔约国应为家庭暴力、强奸、性攻击及其他形式基于性别的暴力的受害者建立服务或给予支助</w:t>
      </w:r>
      <w:r>
        <w:t>,</w:t>
      </w:r>
      <w:r>
        <w:rPr>
          <w:rFonts w:hint="eastAsia"/>
        </w:rPr>
        <w:t>包括收容所、特别受过训练的保健工作者、康复和咨询”。</w:t>
      </w:r>
    </w:p>
    <w:p w:rsidR="00000000" w:rsidRDefault="00000000">
      <w:pPr>
        <w:spacing w:line="280" w:lineRule="exact"/>
        <w:ind w:left="1276" w:right="1276"/>
      </w:pPr>
      <w:r>
        <w:t>6.</w:t>
      </w:r>
      <w:r>
        <w:tab/>
      </w:r>
      <w:r>
        <w:rPr>
          <w:rFonts w:hint="eastAsia"/>
        </w:rPr>
        <w:t>《北京行动纲要》第</w:t>
      </w:r>
      <w:r>
        <w:t>125(e)</w:t>
      </w:r>
      <w:r>
        <w:rPr>
          <w:rFonts w:hint="eastAsia"/>
        </w:rPr>
        <w:t>段建议各国</w:t>
      </w:r>
      <w:r>
        <w:t>:</w:t>
      </w:r>
    </w:p>
    <w:p w:rsidR="00000000" w:rsidRDefault="00000000">
      <w:pPr>
        <w:spacing w:line="280" w:lineRule="exact"/>
        <w:ind w:left="1700" w:right="1276"/>
      </w:pPr>
      <w:r>
        <w:rPr>
          <w:rFonts w:hint="eastAsia"/>
        </w:rPr>
        <w:t>“确认、支持和促进中间机构诸如初级保健中心、生育计划中心</w:t>
      </w:r>
      <w:r>
        <w:t>(</w:t>
      </w:r>
      <w:r>
        <w:rPr>
          <w:rFonts w:hint="eastAsia"/>
        </w:rPr>
        <w:t>和</w:t>
      </w:r>
      <w:r>
        <w:t>)</w:t>
      </w:r>
      <w:r>
        <w:rPr>
          <w:rFonts w:hint="eastAsia"/>
        </w:rPr>
        <w:t>现有的学校保健服务的基本作用”</w:t>
      </w:r>
    </w:p>
    <w:p w:rsidR="00000000" w:rsidRDefault="00000000">
      <w:pPr>
        <w:spacing w:line="280" w:lineRule="exact"/>
        <w:ind w:left="1276" w:right="1276"/>
      </w:pPr>
      <w:r>
        <w:t>7.</w:t>
      </w:r>
      <w:r>
        <w:tab/>
      </w:r>
      <w:r>
        <w:rPr>
          <w:rFonts w:hint="eastAsia"/>
        </w:rPr>
        <w:t>卫生组织在卫生大会第</w:t>
      </w:r>
      <w:r>
        <w:t>49.25</w:t>
      </w:r>
      <w:r>
        <w:rPr>
          <w:rFonts w:hint="eastAsia"/>
        </w:rPr>
        <w:t>号决议中确认暴力行为为公共卫生的优先事项</w:t>
      </w:r>
      <w:r>
        <w:t>,</w:t>
      </w:r>
      <w:r>
        <w:rPr>
          <w:rFonts w:hint="eastAsia"/>
        </w:rPr>
        <w:t>并在卫生大会第</w:t>
      </w:r>
      <w:r>
        <w:t>50.19</w:t>
      </w:r>
      <w:r>
        <w:rPr>
          <w:rFonts w:hint="eastAsia"/>
        </w:rPr>
        <w:t>号决议中促进防止暴力行为</w:t>
      </w:r>
      <w:r>
        <w:t>,</w:t>
      </w:r>
      <w:r>
        <w:rPr>
          <w:rFonts w:hint="eastAsia"/>
        </w:rPr>
        <w:t>包括“主要针对妇女和儿童的家庭暴力行为”。家庭和社区的暴力行为列入所有通称为侵犯妇女人权的项下。消除对妇女歧视委员会第</w:t>
      </w:r>
      <w:r>
        <w:t>19</w:t>
      </w:r>
      <w:r>
        <w:rPr>
          <w:rFonts w:hint="eastAsia"/>
        </w:rPr>
        <w:t>号一般建议建议缔约国</w:t>
      </w:r>
      <w:r>
        <w:t>:</w:t>
      </w:r>
    </w:p>
    <w:p w:rsidR="00000000" w:rsidRDefault="00000000">
      <w:pPr>
        <w:spacing w:line="280" w:lineRule="exact"/>
        <w:ind w:left="1700" w:right="1276"/>
      </w:pPr>
      <w:r>
        <w:rPr>
          <w:rFonts w:hint="eastAsia"/>
        </w:rPr>
        <w:t>“确保关于家庭暴力的法律均能充分保护所有妇女并且尊重她们的人格完整和尊严”</w:t>
      </w:r>
    </w:p>
    <w:p w:rsidR="00000000" w:rsidRDefault="00000000">
      <w:pPr>
        <w:spacing w:line="280" w:lineRule="exact"/>
        <w:ind w:left="1276" w:right="1276"/>
      </w:pPr>
      <w:r>
        <w:t>8.</w:t>
      </w:r>
      <w:r>
        <w:tab/>
      </w:r>
      <w:r>
        <w:rPr>
          <w:rFonts w:hint="eastAsia"/>
        </w:rPr>
        <w:t>《北京行动纲要》在它对各国的建议中特地提到家庭暴力</w:t>
      </w:r>
    </w:p>
    <w:p w:rsidR="00000000" w:rsidRDefault="00000000">
      <w:pPr>
        <w:spacing w:line="280" w:lineRule="exact"/>
        <w:ind w:left="1700" w:right="1276"/>
      </w:pPr>
      <w:r>
        <w:rPr>
          <w:rFonts w:hint="eastAsia"/>
        </w:rPr>
        <w:t>“推动研究</w:t>
      </w:r>
      <w:r>
        <w:t>,</w:t>
      </w:r>
      <w:r>
        <w:rPr>
          <w:rFonts w:hint="eastAsia"/>
        </w:rPr>
        <w:t>收集数据和编纂统计</w:t>
      </w:r>
      <w:r>
        <w:t>,</w:t>
      </w:r>
      <w:r>
        <w:rPr>
          <w:rFonts w:hint="eastAsia"/>
        </w:rPr>
        <w:t>特别是关于家庭暴力的”</w:t>
      </w:r>
      <w:r>
        <w:t>(</w:t>
      </w:r>
      <w:r>
        <w:rPr>
          <w:rFonts w:hint="eastAsia"/>
        </w:rPr>
        <w:t>第</w:t>
      </w:r>
      <w:r>
        <w:t>129(a)</w:t>
      </w:r>
      <w:r>
        <w:rPr>
          <w:rFonts w:hint="eastAsia"/>
        </w:rPr>
        <w:t>段</w:t>
      </w:r>
      <w:r>
        <w:t>)</w:t>
      </w:r>
    </w:p>
    <w:p w:rsidR="00000000" w:rsidRDefault="00000000">
      <w:pPr>
        <w:spacing w:line="280" w:lineRule="exact"/>
        <w:ind w:left="1276" w:right="1276"/>
      </w:pPr>
      <w:r>
        <w:t>9.</w:t>
      </w:r>
      <w:r>
        <w:tab/>
      </w:r>
      <w:r>
        <w:rPr>
          <w:rFonts w:hint="eastAsia"/>
        </w:rPr>
        <w:t>作为大会</w:t>
      </w:r>
      <w:r>
        <w:t>1997</w:t>
      </w:r>
      <w:r>
        <w:rPr>
          <w:rFonts w:hint="eastAsia"/>
        </w:rPr>
        <w:t>年</w:t>
      </w:r>
      <w:r>
        <w:t>12</w:t>
      </w:r>
      <w:r>
        <w:rPr>
          <w:rFonts w:hint="eastAsia"/>
        </w:rPr>
        <w:t>月</w:t>
      </w:r>
      <w:r>
        <w:t>12</w:t>
      </w:r>
      <w:r>
        <w:rPr>
          <w:rFonts w:hint="eastAsia"/>
        </w:rPr>
        <w:t>日第</w:t>
      </w:r>
      <w:r>
        <w:t>52/86</w:t>
      </w:r>
      <w:r>
        <w:rPr>
          <w:rFonts w:hint="eastAsia"/>
        </w:rPr>
        <w:t>号决议附件的在预防犯罪和刑事司法领域中消除对妇女的暴力行为的示范战略和实际措施</w:t>
      </w:r>
      <w:r>
        <w:t>,</w:t>
      </w:r>
      <w:r>
        <w:rPr>
          <w:rFonts w:hint="eastAsia"/>
        </w:rPr>
        <w:t>主要探讨家庭暴力和社区暴力。这种示范主要提供刑事司法领域的建议</w:t>
      </w:r>
      <w:r>
        <w:t>,</w:t>
      </w:r>
      <w:r>
        <w:rPr>
          <w:rFonts w:hint="eastAsia"/>
        </w:rPr>
        <w:t>但也包括保健和社会服务领域的建议。</w:t>
      </w:r>
    </w:p>
    <w:p w:rsidR="00000000" w:rsidRDefault="00000000">
      <w:pPr>
        <w:pStyle w:val="H3"/>
        <w:spacing w:before="240" w:after="240"/>
        <w:ind w:left="1213"/>
      </w:pPr>
      <w:r>
        <w:t>2.1</w:t>
      </w:r>
      <w:r>
        <w:rPr>
          <w:rFonts w:hint="eastAsia"/>
        </w:rPr>
        <w:t>普遍性</w:t>
      </w:r>
    </w:p>
    <w:p w:rsidR="00000000" w:rsidRDefault="00000000">
      <w:pPr>
        <w:spacing w:line="280" w:lineRule="exact"/>
        <w:ind w:left="1276" w:right="1276"/>
      </w:pPr>
      <w:r>
        <w:t>2.1.1</w:t>
      </w:r>
      <w:r>
        <w:rPr>
          <w:rFonts w:hint="eastAsia"/>
        </w:rPr>
        <w:t>哥伦比亚</w:t>
      </w:r>
      <w:r>
        <w:t>: 1995</w:t>
      </w:r>
      <w:r>
        <w:rPr>
          <w:rFonts w:hint="eastAsia"/>
        </w:rPr>
        <w:t>年实地工作得出的数据</w:t>
      </w:r>
      <w:r>
        <w:t>,</w:t>
      </w:r>
      <w:r>
        <w:rPr>
          <w:rFonts w:hint="eastAsia"/>
        </w:rPr>
        <w:t>卫生组织关于对妇女的暴力行为数据库的研究部分</w:t>
      </w:r>
      <w:r>
        <w:rPr>
          <w:vertAlign w:val="superscript"/>
        </w:rPr>
        <w:t>2</w:t>
      </w:r>
    </w:p>
    <w:p w:rsidR="00000000" w:rsidRDefault="00000000">
      <w:pPr>
        <w:spacing w:line="280" w:lineRule="exact"/>
        <w:ind w:left="1276" w:right="1276"/>
      </w:pPr>
      <w:r>
        <w:t>10.</w:t>
      </w:r>
      <w:r>
        <w:tab/>
      </w:r>
      <w:r>
        <w:rPr>
          <w:rFonts w:hint="eastAsia"/>
        </w:rPr>
        <w:t>所有妇女有</w:t>
      </w:r>
      <w:r>
        <w:t>19%</w:t>
      </w:r>
      <w:r>
        <w:rPr>
          <w:rFonts w:hint="eastAsia"/>
        </w:rPr>
        <w:t>在某个时间身体上受到其伙伴伤害。所有妇女有</w:t>
      </w:r>
      <w:r>
        <w:t>5.3%</w:t>
      </w:r>
      <w:r>
        <w:rPr>
          <w:rFonts w:hint="eastAsia"/>
        </w:rPr>
        <w:t>在她们一生中遭到强奸</w:t>
      </w:r>
      <w:r>
        <w:t>(</w:t>
      </w:r>
      <w:r>
        <w:rPr>
          <w:rFonts w:hint="eastAsia"/>
        </w:rPr>
        <w:t>强奸既遂</w:t>
      </w:r>
      <w:r>
        <w:t>),</w:t>
      </w:r>
      <w:r>
        <w:rPr>
          <w:rFonts w:hint="eastAsia"/>
        </w:rPr>
        <w:t>那些妇女中</w:t>
      </w:r>
      <w:r>
        <w:t>44.2%</w:t>
      </w:r>
      <w:r>
        <w:rPr>
          <w:rFonts w:hint="eastAsia"/>
        </w:rPr>
        <w:t>被其伙伴强奸</w:t>
      </w:r>
      <w:r>
        <w:t>,14.2%</w:t>
      </w:r>
      <w:r>
        <w:rPr>
          <w:rFonts w:hint="eastAsia"/>
        </w:rPr>
        <w:t>被家人强奸</w:t>
      </w:r>
      <w:r>
        <w:t>,14.3%</w:t>
      </w:r>
      <w:r>
        <w:rPr>
          <w:rFonts w:hint="eastAsia"/>
        </w:rPr>
        <w:t>被不相识者。</w:t>
      </w:r>
    </w:p>
    <w:p w:rsidR="00000000" w:rsidRDefault="00000000">
      <w:pPr>
        <w:spacing w:line="280" w:lineRule="exact"/>
        <w:ind w:left="1276" w:right="1276"/>
      </w:pPr>
    </w:p>
    <w:p w:rsidR="00000000" w:rsidRDefault="00000000">
      <w:pPr>
        <w:spacing w:before="120" w:after="240" w:line="280" w:lineRule="exact"/>
        <w:ind w:left="1276" w:right="1276"/>
      </w:pPr>
      <w:r>
        <w:rPr>
          <w:rFonts w:hint="eastAsia"/>
        </w:rPr>
        <w:t>注</w:t>
      </w:r>
    </w:p>
    <w:p w:rsidR="00000000" w:rsidRDefault="00000000">
      <w:pPr>
        <w:spacing w:line="280" w:lineRule="exact"/>
        <w:ind w:left="1276" w:right="1276"/>
        <w:rPr>
          <w:sz w:val="18"/>
        </w:rPr>
      </w:pPr>
      <w:r>
        <w:rPr>
          <w:sz w:val="18"/>
        </w:rPr>
        <w:t>1</w:t>
      </w:r>
      <w:r>
        <w:rPr>
          <w:sz w:val="18"/>
        </w:rPr>
        <w:tab/>
      </w:r>
      <w:r>
        <w:rPr>
          <w:rFonts w:hint="eastAsia"/>
          <w:sz w:val="18"/>
        </w:rPr>
        <w:t>初步结果</w:t>
      </w:r>
      <w:r>
        <w:rPr>
          <w:sz w:val="18"/>
        </w:rPr>
        <w:t>,</w:t>
      </w:r>
      <w:r>
        <w:rPr>
          <w:rFonts w:hint="eastAsia"/>
          <w:sz w:val="18"/>
        </w:rPr>
        <w:t>全国人口和健康调查</w:t>
      </w:r>
      <w:r>
        <w:rPr>
          <w:sz w:val="18"/>
        </w:rPr>
        <w:t>,1995</w:t>
      </w:r>
      <w:r>
        <w:rPr>
          <w:rFonts w:hint="eastAsia"/>
          <w:sz w:val="18"/>
        </w:rPr>
        <w:t>年。</w:t>
      </w:r>
    </w:p>
    <w:p w:rsidR="00000000" w:rsidRDefault="00000000">
      <w:pPr>
        <w:spacing w:line="280" w:lineRule="exact"/>
        <w:ind w:left="1276" w:right="1276"/>
        <w:rPr>
          <w:sz w:val="18"/>
        </w:rPr>
      </w:pPr>
      <w:r>
        <w:rPr>
          <w:sz w:val="18"/>
        </w:rPr>
        <w:t>2.</w:t>
      </w:r>
      <w:r>
        <w:rPr>
          <w:sz w:val="18"/>
        </w:rPr>
        <w:tab/>
      </w:r>
      <w:r>
        <w:rPr>
          <w:rFonts w:hint="eastAsia"/>
          <w:sz w:val="18"/>
        </w:rPr>
        <w:t>世界卫生组织</w:t>
      </w:r>
      <w:r>
        <w:rPr>
          <w:sz w:val="18"/>
        </w:rPr>
        <w:t>(</w:t>
      </w:r>
      <w:r>
        <w:rPr>
          <w:rFonts w:hint="eastAsia"/>
          <w:sz w:val="18"/>
        </w:rPr>
        <w:t>卫生组织</w:t>
      </w:r>
      <w:r>
        <w:rPr>
          <w:sz w:val="18"/>
        </w:rPr>
        <w:t>),</w:t>
      </w:r>
      <w:r>
        <w:rPr>
          <w:rFonts w:hint="eastAsia"/>
          <w:sz w:val="18"/>
        </w:rPr>
        <w:t>“对女性生殖器官的残害</w:t>
      </w:r>
      <w:r>
        <w:rPr>
          <w:sz w:val="18"/>
        </w:rPr>
        <w:t xml:space="preserve">: </w:t>
      </w:r>
      <w:r>
        <w:rPr>
          <w:rFonts w:hint="eastAsia"/>
          <w:sz w:val="18"/>
        </w:rPr>
        <w:t>概览”</w:t>
      </w:r>
      <w:r>
        <w:rPr>
          <w:sz w:val="18"/>
        </w:rPr>
        <w:t>,</w:t>
      </w:r>
      <w:r>
        <w:rPr>
          <w:rFonts w:hint="eastAsia"/>
          <w:sz w:val="18"/>
        </w:rPr>
        <w:t>卫生组织</w:t>
      </w:r>
      <w:r>
        <w:rPr>
          <w:sz w:val="18"/>
        </w:rPr>
        <w:t>1998</w:t>
      </w:r>
      <w:r>
        <w:rPr>
          <w:rFonts w:hint="eastAsia"/>
          <w:sz w:val="18"/>
        </w:rPr>
        <w:t>年。</w:t>
      </w:r>
    </w:p>
    <w:p w:rsidR="00000000" w:rsidRDefault="00000000">
      <w:pPr>
        <w:spacing w:line="280" w:lineRule="exact"/>
        <w:ind w:left="1276" w:right="1276"/>
        <w:rPr>
          <w:sz w:val="18"/>
        </w:rPr>
      </w:pPr>
    </w:p>
    <w:p w:rsidR="00000000" w:rsidRDefault="00000000">
      <w:pPr>
        <w:spacing w:line="280" w:lineRule="exact"/>
        <w:ind w:left="1276" w:right="1276"/>
        <w:jc w:val="center"/>
        <w:rPr>
          <w:sz w:val="18"/>
        </w:rPr>
      </w:pPr>
      <w:r>
        <w:rPr>
          <w:sz w:val="18"/>
        </w:rPr>
        <w:t>–––––––––––––––</w:t>
      </w:r>
    </w:p>
    <w:p w:rsidR="00000000" w:rsidRDefault="00000000">
      <w:pPr>
        <w:rPr>
          <w:sz w:val="18"/>
        </w:rPr>
      </w:pPr>
    </w:p>
    <w:sectPr w:rsidR="00000000">
      <w:headerReference w:type="even" r:id="rId7"/>
      <w:headerReference w:type="default" r:id="rId8"/>
      <w:footerReference w:type="even" r:id="rId9"/>
      <w:footerReference w:type="default" r:id="rId10"/>
      <w:pgSz w:w="12242" w:h="15842" w:code="1"/>
      <w:pgMar w:top="1729" w:right="1191" w:bottom="1814" w:left="1191" w:header="1134" w:footer="1021" w:gutter="0"/>
      <w:cols w:space="289"/>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NO&gt;&gt;N9839769C&lt;&lt;ODS JOB NO&gt;&gt;</w:t>
      </w:r>
    </w:p>
    <w:p w:rsidR="00000000" w:rsidRDefault="00000000">
      <w:pPr>
        <w:pStyle w:val="CommentText"/>
      </w:pPr>
      <w:r>
        <w:t>&lt;&lt;ODS DOC SYMBOL1&gt;&gt;CEDAW/C/1999/I/3/Add.2&lt;&lt;ODS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line="240" w:lineRule="auto"/>
      </w:pPr>
      <w:r>
        <w:separator/>
      </w:r>
    </w:p>
  </w:endnote>
  <w:endnote w:type="continuationSeparator" w:id="0">
    <w:p w:rsidR="00000000" w:rsidRDefault="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ind w:left="851"/>
      </w:pPr>
      <w:r>
        <w:t>————————</w:t>
      </w:r>
    </w:p>
  </w:footnote>
  <w:footnote w:type="continuationSeparator" w:id="0">
    <w:p w:rsidR="00000000" w:rsidRDefault="00000000">
      <w:r>
        <w:t>————————</w:t>
      </w:r>
    </w:p>
  </w:footnote>
  <w:footnote w:id="1">
    <w:p w:rsidR="00000000" w:rsidRDefault="00000000">
      <w:pPr>
        <w:pStyle w:val="FootnoteText"/>
        <w:tabs>
          <w:tab w:val="clear" w:pos="284"/>
          <w:tab w:val="clear" w:pos="425"/>
          <w:tab w:val="right" w:pos="1134"/>
          <w:tab w:val="left" w:pos="1276"/>
        </w:tabs>
        <w:ind w:left="2552" w:right="1276" w:hanging="1276"/>
      </w:pPr>
      <w:r>
        <w:rPr>
          <w:rStyle w:val="FootnoteReference"/>
        </w:rPr>
        <w:t>*</w:t>
      </w:r>
      <w:r>
        <w:t xml:space="preserve">  CEDAW/C/1999/I/1</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spacing w:after="0"/>
      <w:jc w:val="left"/>
      <w:rPr>
        <w:kern w:val="10"/>
      </w:rPr>
    </w:pPr>
    <w:r>
      <w:rPr>
        <w:kern w:val="10"/>
      </w:rPr>
      <w:t>CEDAW/C/1999/I/3/Add.2</w:t>
    </w:r>
  </w:p>
  <w:p w:rsidR="00000000" w:rsidRDefault="00000000">
    <w:pPr>
      <w:pStyle w:val="Header"/>
      <w:pBdr>
        <w:bottom w:val="single" w:sz="6" w:space="1" w:color="auto"/>
      </w:pBdr>
      <w:spacing w:line="20" w:lineRule="atLeast"/>
      <w:jc w:val="left"/>
      <w:rPr>
        <w:b w:val="0"/>
        <w:kern w:val="10"/>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single" w:sz="6" w:space="1" w:color="auto"/>
      </w:pBdr>
      <w:spacing w:after="0"/>
      <w:jc w:val="right"/>
    </w:pPr>
    <w:r>
      <w:t>CEDAW/C/1999/I/3/Add.2</w:t>
    </w:r>
  </w:p>
  <w:p w:rsidR="00000000" w:rsidRDefault="00000000">
    <w:pPr>
      <w:pStyle w:val="Header"/>
      <w:pBdr>
        <w:bottom w:val="single" w:sz="6" w:space="1" w:color="auto"/>
      </w:pBdr>
      <w:spacing w:line="20" w:lineRule="atLeast"/>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
      <w:framePr w:wrap="notBeside" w:x="4318" w:y="1210"/>
    </w:pPr>
    <w:r>
      <w:rPr>
        <w:sz w:val="38"/>
      </w:rPr>
      <w:t>CEDAW</w:t>
    </w:r>
    <w:r>
      <w:t>/C/1999/I/3/Add.2</w:t>
    </w:r>
  </w:p>
  <w:p w:rsidR="00000000" w:rsidRDefault="00000000">
    <w:pPr>
      <w:pStyle w:val="2"/>
      <w:framePr w:w="5273" w:h="2438" w:hRule="exact" w:wrap="notBeside"/>
      <w:rPr>
        <w:spacing w:val="-10"/>
      </w:rPr>
    </w:pPr>
    <w:r>
      <w:rPr>
        <w:rFonts w:hint="eastAsia"/>
        <w:spacing w:val="-10"/>
      </w:rPr>
      <w:t>消除对妇女一切形式歧视公约</w:t>
    </w:r>
  </w:p>
  <w:p w:rsidR="00000000" w:rsidRDefault="00000000">
    <w:pPr>
      <w:pStyle w:val="2"/>
      <w:framePr w:w="5273" w:h="2438" w:hRule="exact" w:wrap="notBeside"/>
    </w:pPr>
    <w:r>
      <w:rPr>
        <w:spacing w:val="-10"/>
      </w:rPr>
      <w:t xml:space="preserve"> </w:t>
    </w:r>
  </w:p>
  <w:p w:rsidR="00000000" w:rsidRDefault="00000000">
    <w:pPr>
      <w:framePr w:w="9866" w:h="85" w:hRule="exact" w:hSpace="181" w:wrap="notBeside" w:vAnchor="page" w:hAnchor="margin" w:y="1617" w:anchorLock="1"/>
      <w:pBdr>
        <w:top w:val="single" w:sz="6" w:space="1" w:color="auto"/>
      </w:pBdr>
    </w:pPr>
  </w:p>
  <w:p w:rsidR="00000000" w:rsidRDefault="00000000">
    <w:pPr>
      <w:framePr w:w="9866" w:h="85" w:hRule="exact" w:hSpace="181" w:wrap="notBeside" w:vAnchor="page" w:hAnchor="margin" w:y="4452" w:anchorLock="1"/>
      <w:pBdr>
        <w:top w:val="single" w:sz="18" w:space="1" w:color="auto"/>
      </w:pBdr>
    </w:pPr>
  </w:p>
  <w:p w:rsidR="00000000" w:rsidRDefault="00000000">
    <w:pPr>
      <w:framePr w:w="1162" w:h="992" w:hRule="exact" w:hSpace="181" w:wrap="notBeside" w:vAnchor="page" w:hAnchor="margin" w:y="1747" w:anchorLock="1"/>
    </w:pPr>
    <w:r>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doNotTrackMoves/>
  <w:defaultTabStop w:val="425"/>
  <w:evenAndOddHeaders/>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endnote w:id="-1"/>
    <w:endnote w:id="0"/>
  </w:endnotePr>
  <w:compat>
    <w:spaceForUL/>
    <w:noColumnBalance/>
    <w:balanceSingleByteDoubleByteWidth/>
    <w:doNotLeaveBackslashAlone/>
    <w:ulTrailSpace/>
    <w:doNotExpandShiftReturn/>
    <w:printColBlack/>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spacing w:after="140" w:line="280" w:lineRule="atLeast"/>
      <w:jc w:val="both"/>
      <w:textAlignment w:val="baseline"/>
    </w:pPr>
    <w:rPr>
      <w:kern w:val="20"/>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H">
    <w:name w:val="标题CH"/>
    <w:basedOn w:val="Normal"/>
    <w:next w:val="Normal"/>
    <w:pPr>
      <w:keepLines/>
      <w:spacing w:after="180" w:line="392" w:lineRule="exact"/>
      <w:jc w:val="left"/>
    </w:pPr>
    <w:rPr>
      <w:rFonts w:eastAsia="SimHei"/>
      <w:color w:val="FF0000"/>
      <w:kern w:val="28"/>
      <w:sz w:val="28"/>
    </w:rPr>
  </w:style>
  <w:style w:type="paragraph" w:customStyle="1" w:styleId="H1">
    <w:name w:val="标题H1"/>
    <w:basedOn w:val="Normal"/>
    <w:next w:val="Normal"/>
    <w:pPr>
      <w:keepLines/>
      <w:spacing w:after="120" w:line="336" w:lineRule="exact"/>
      <w:jc w:val="left"/>
    </w:pPr>
    <w:rPr>
      <w:rFonts w:eastAsia="SimHei"/>
      <w:color w:val="FF0000"/>
      <w:kern w:val="24"/>
      <w:sz w:val="24"/>
    </w:rPr>
  </w:style>
  <w:style w:type="paragraph" w:styleId="Header">
    <w:name w:val="header"/>
    <w:basedOn w:val="Normal"/>
    <w:semiHidden/>
    <w:pPr>
      <w:spacing w:line="180" w:lineRule="atLeast"/>
      <w:jc w:val="center"/>
    </w:pPr>
    <w:rPr>
      <w:b/>
      <w:spacing w:val="4"/>
      <w:kern w:val="18"/>
      <w:sz w:val="18"/>
    </w:rPr>
  </w:style>
  <w:style w:type="paragraph" w:customStyle="1" w:styleId="H2">
    <w:name w:val="标题H2"/>
    <w:basedOn w:val="Normal"/>
    <w:next w:val="Normal"/>
    <w:pPr>
      <w:keepLines/>
      <w:jc w:val="left"/>
    </w:pPr>
    <w:rPr>
      <w:rFonts w:eastAsia="SimHei"/>
      <w:color w:val="FF0000"/>
    </w:rPr>
  </w:style>
  <w:style w:type="paragraph" w:customStyle="1" w:styleId="H3">
    <w:name w:val="标题H3"/>
    <w:basedOn w:val="H2"/>
    <w:next w:val="Normal"/>
  </w:style>
  <w:style w:type="paragraph" w:customStyle="1" w:styleId="H4">
    <w:name w:val="标题H4"/>
    <w:basedOn w:val="H2"/>
    <w:next w:val="Normal"/>
    <w:pPr>
      <w:spacing w:after="0"/>
    </w:pPr>
    <w:rPr>
      <w:rFonts w:eastAsia="长城楷体"/>
      <w:color w:val="0000FF"/>
    </w:rPr>
  </w:style>
  <w:style w:type="paragraph" w:customStyle="1" w:styleId="H5">
    <w:name w:val="标题H5"/>
    <w:basedOn w:val="H4"/>
    <w:next w:val="Normal"/>
    <w:rPr>
      <w:rFonts w:eastAsia="SimSun"/>
      <w:color w:val="000000"/>
    </w:rPr>
  </w:style>
  <w:style w:type="paragraph" w:customStyle="1" w:styleId="H6">
    <w:name w:val="标题H6"/>
    <w:basedOn w:val="H5"/>
    <w:next w:val="Normal"/>
  </w:style>
  <w:style w:type="paragraph" w:customStyle="1" w:styleId="M">
    <w:name w:val="标题M"/>
    <w:basedOn w:val="Normal"/>
    <w:next w:val="Normal"/>
    <w:pPr>
      <w:keepLines/>
      <w:spacing w:after="240" w:line="476" w:lineRule="exact"/>
    </w:pPr>
    <w:rPr>
      <w:rFonts w:eastAsia="SimHei"/>
      <w:color w:val="FF0000"/>
      <w:kern w:val="34"/>
      <w:sz w:val="34"/>
    </w:rPr>
  </w:style>
  <w:style w:type="paragraph" w:styleId="Footer">
    <w:name w:val="footer"/>
    <w:basedOn w:val="Header"/>
    <w:next w:val="Normal"/>
    <w:semiHidden/>
    <w:pPr>
      <w:jc w:val="left"/>
    </w:pPr>
    <w:rPr>
      <w:b w:val="0"/>
    </w:rPr>
  </w:style>
  <w:style w:type="paragraph" w:styleId="EndnoteText">
    <w:name w:val="endnote text"/>
    <w:basedOn w:val="FootnoteText"/>
    <w:semiHidden/>
  </w:style>
  <w:style w:type="paragraph" w:styleId="FootnoteText">
    <w:name w:val="footnote text"/>
    <w:basedOn w:val="Normal"/>
    <w:semiHidden/>
    <w:pPr>
      <w:tabs>
        <w:tab w:val="right" w:pos="284"/>
        <w:tab w:val="left" w:pos="425"/>
      </w:tabs>
      <w:spacing w:after="120" w:line="260" w:lineRule="atLeast"/>
      <w:ind w:left="425" w:hanging="425"/>
    </w:pPr>
    <w:rPr>
      <w:kern w:val="18"/>
      <w:sz w:val="18"/>
    </w:rPr>
  </w:style>
  <w:style w:type="character" w:styleId="CommentReference">
    <w:name w:val="annotation reference"/>
    <w:semiHidden/>
    <w:rPr>
      <w:sz w:val="21"/>
    </w:rPr>
  </w:style>
  <w:style w:type="character" w:styleId="PageNumber">
    <w:name w:val="page number"/>
    <w:semiHidden/>
  </w:style>
  <w:style w:type="paragraph" w:customStyle="1" w:styleId="1">
    <w:name w:val="页眉1"/>
    <w:pPr>
      <w:framePr w:w="6747" w:h="284" w:hRule="exact" w:hSpace="181" w:vSpace="181" w:wrap="notBeside" w:vAnchor="page" w:hAnchor="page" w:x="4310" w:y="1163" w:anchorLock="1"/>
      <w:widowControl w:val="0"/>
      <w:adjustRightInd w:val="0"/>
      <w:spacing w:line="300" w:lineRule="exact"/>
      <w:jc w:val="right"/>
      <w:textAlignment w:val="baseline"/>
    </w:pPr>
    <w:rPr>
      <w:noProof/>
      <w:spacing w:val="4"/>
      <w:kern w:val="21"/>
      <w:sz w:val="21"/>
      <w:lang w:eastAsia="zh-CN"/>
    </w:rPr>
  </w:style>
  <w:style w:type="paragraph" w:customStyle="1" w:styleId="2">
    <w:name w:val="页眉2"/>
    <w:pPr>
      <w:framePr w:w="3402" w:h="2268" w:hRule="exact" w:hSpace="181" w:vSpace="181" w:wrap="notBeside" w:vAnchor="page" w:hAnchor="page" w:x="2484" w:y="1883" w:anchorLock="1"/>
      <w:widowControl w:val="0"/>
      <w:adjustRightInd w:val="0"/>
      <w:spacing w:after="60" w:line="340" w:lineRule="exact"/>
      <w:textAlignment w:val="baseline"/>
    </w:pPr>
    <w:rPr>
      <w:rFonts w:eastAsia="SimHei"/>
      <w:b/>
      <w:noProof/>
      <w:spacing w:val="140"/>
      <w:kern w:val="34"/>
      <w:sz w:val="34"/>
      <w:lang w:eastAsia="zh-CN"/>
    </w:rPr>
  </w:style>
  <w:style w:type="paragraph" w:customStyle="1" w:styleId="3">
    <w:name w:val="页眉3"/>
    <w:basedOn w:val="Normal"/>
    <w:pPr>
      <w:framePr w:w="3119" w:h="1985" w:hRule="exact" w:hSpace="181" w:vSpace="181" w:wrap="notBeside" w:vAnchor="page" w:hAnchor="page" w:x="7882" w:y="1883" w:anchorLock="1"/>
      <w:spacing w:after="0" w:line="240" w:lineRule="auto"/>
      <w:jc w:val="left"/>
    </w:pPr>
    <w:rPr>
      <w:spacing w:val="4"/>
    </w:rPr>
  </w:style>
  <w:style w:type="character" w:styleId="EndnoteReference">
    <w:name w:val="endnote reference"/>
    <w:semiHidden/>
    <w:rPr>
      <w:rFonts w:ascii="Times New Roman" w:eastAsia="SimSun" w:hAnsi="Times New Roman"/>
      <w:spacing w:val="0"/>
      <w:kern w:val="0"/>
      <w:position w:val="0"/>
      <w:sz w:val="20"/>
      <w:vertAlign w:val="superscript"/>
    </w:rPr>
  </w:style>
  <w:style w:type="character" w:styleId="FootnoteReference">
    <w:name w:val="footnote reference"/>
    <w:semiHidden/>
    <w:rPr>
      <w:rFonts w:ascii="Times New Roman" w:eastAsia="SimSun" w:hAnsi="Times New Roman"/>
      <w:color w:val="auto"/>
      <w:spacing w:val="0"/>
      <w:kern w:val="20"/>
      <w:position w:val="0"/>
      <w:sz w:val="20"/>
      <w:vertAlign w:val="superscript"/>
    </w:rPr>
  </w:style>
  <w:style w:type="paragraph" w:styleId="CommentText">
    <w:name w:val="annotation text"/>
    <w:basedOn w:val="Normal"/>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WORD60\TEMPLATE\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Template>
  <TotalTime>338</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CTPU</dc:creator>
  <cp:keywords/>
  <cp:lastModifiedBy>CTPU</cp:lastModifiedBy>
  <cp:revision>14</cp:revision>
  <cp:lastPrinted>1998-12-23T14:10:00Z</cp:lastPrinted>
  <dcterms:created xsi:type="dcterms:W3CDTF">1998-12-23T07:45:00Z</dcterms:created>
  <dcterms:modified xsi:type="dcterms:W3CDTF">1998-12-23T14:12:00Z</dcterms:modified>
</cp:coreProperties>
</file>