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31D29" w:rsidRDefault="00292480" w:rsidP="009C4E83">
            <w:pPr>
              <w:jc w:val="right"/>
              <w:rPr>
                <w:lang w:val="en-US"/>
              </w:rPr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762BC3">
                <w:t>С/</w:t>
              </w:r>
              <w:r w:rsidR="00162A4A">
                <w:rPr>
                  <w:lang w:val="en-US"/>
                </w:rPr>
                <w:t>BRA</w:t>
              </w:r>
              <w:r w:rsidR="00762BC3">
                <w:t>/</w:t>
              </w:r>
              <w:r w:rsidR="00162A4A">
                <w:rPr>
                  <w:lang w:val="en-US"/>
                </w:rPr>
                <w:t>CO</w:t>
              </w:r>
              <w:r w:rsidR="00762BC3">
                <w:t>/</w:t>
              </w:r>
              <w:r w:rsidR="00162A4A">
                <w:rPr>
                  <w:lang w:val="en-US"/>
                </w:rPr>
                <w:t>7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B77BA1">
              <w:rPr>
                <w:lang w:val="en-US"/>
              </w:rPr>
              <w:t>3</w:t>
            </w:r>
            <w:r w:rsidR="00762BC3">
              <w:rPr>
                <w:lang w:val="en-US"/>
              </w:rPr>
              <w:t xml:space="preserve"> March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A43276" w:rsidRPr="00A43276" w:rsidRDefault="00A43276" w:rsidP="00A43276">
      <w:pPr>
        <w:spacing w:before="120"/>
        <w:rPr>
          <w:b/>
          <w:sz w:val="24"/>
          <w:szCs w:val="24"/>
        </w:rPr>
      </w:pPr>
      <w:r w:rsidRPr="00A43276">
        <w:rPr>
          <w:b/>
          <w:sz w:val="24"/>
          <w:szCs w:val="24"/>
        </w:rPr>
        <w:t>Комитет по ликвидации дискриминации</w:t>
      </w:r>
      <w:r w:rsidR="0013297A" w:rsidRPr="0013297A">
        <w:rPr>
          <w:b/>
          <w:sz w:val="24"/>
          <w:szCs w:val="24"/>
        </w:rPr>
        <w:br/>
      </w:r>
      <w:r w:rsidRPr="00A43276">
        <w:rPr>
          <w:b/>
          <w:sz w:val="24"/>
          <w:szCs w:val="24"/>
        </w:rPr>
        <w:t>в отношении женщин</w:t>
      </w:r>
    </w:p>
    <w:p w:rsidR="00A43276" w:rsidRPr="0013297A" w:rsidRDefault="00A43276" w:rsidP="00A43276">
      <w:pPr>
        <w:rPr>
          <w:b/>
        </w:rPr>
      </w:pPr>
      <w:r w:rsidRPr="0013297A">
        <w:rPr>
          <w:b/>
        </w:rPr>
        <w:t xml:space="preserve">Пятьдесят </w:t>
      </w:r>
      <w:r w:rsidR="00B77BA1">
        <w:rPr>
          <w:b/>
        </w:rPr>
        <w:t>первая</w:t>
      </w:r>
      <w:r w:rsidRPr="0013297A">
        <w:rPr>
          <w:b/>
        </w:rPr>
        <w:t xml:space="preserve"> сессия</w:t>
      </w:r>
    </w:p>
    <w:p w:rsidR="00A43276" w:rsidRPr="00A43276" w:rsidRDefault="00A43276" w:rsidP="00A43276">
      <w:r w:rsidRPr="00A43276">
        <w:t>1</w:t>
      </w:r>
      <w:r w:rsidR="00162A4A" w:rsidRPr="00162A4A">
        <w:t>3</w:t>
      </w:r>
      <w:r w:rsidR="00162A4A">
        <w:t xml:space="preserve"> февраля − 2 марта 2012 года</w:t>
      </w:r>
    </w:p>
    <w:p w:rsidR="00AB1774" w:rsidRPr="000F0BF0" w:rsidRDefault="0013297A" w:rsidP="00AB1774">
      <w:pPr>
        <w:pStyle w:val="HChGR"/>
      </w:pPr>
      <w:r>
        <w:rPr>
          <w:lang w:val="en-US"/>
        </w:rPr>
        <w:tab/>
      </w:r>
      <w:r w:rsidR="00AB1774">
        <w:tab/>
      </w:r>
      <w:r w:rsidR="00AB1774" w:rsidRPr="000F0BF0">
        <w:t>Заключительные замечания Комитета</w:t>
      </w:r>
      <w:r w:rsidR="00AB1774">
        <w:br/>
      </w:r>
      <w:r w:rsidR="00AB1774" w:rsidRPr="000F0BF0">
        <w:t>по ликвидации дискриминации</w:t>
      </w:r>
      <w:r w:rsidR="00B77BA1">
        <w:t xml:space="preserve"> </w:t>
      </w:r>
      <w:r w:rsidR="00AB1774" w:rsidRPr="000F0BF0">
        <w:t>в о</w:t>
      </w:r>
      <w:r w:rsidR="00AB1774" w:rsidRPr="000F0BF0">
        <w:t>т</w:t>
      </w:r>
      <w:r w:rsidR="00AB1774" w:rsidRPr="000F0BF0">
        <w:t>ношении</w:t>
      </w:r>
      <w:r w:rsidR="00B77BA1">
        <w:br/>
      </w:r>
      <w:r w:rsidR="00AB1774" w:rsidRPr="000F0BF0">
        <w:t>женщин</w:t>
      </w:r>
    </w:p>
    <w:p w:rsidR="00A43276" w:rsidRDefault="0013297A" w:rsidP="00AB1774">
      <w:pPr>
        <w:pStyle w:val="H1GR"/>
      </w:pPr>
      <w:r w:rsidRPr="00162A4A">
        <w:tab/>
      </w:r>
      <w:r w:rsidRPr="00AB1774">
        <w:tab/>
      </w:r>
      <w:r w:rsidR="00AB1774" w:rsidRPr="00AB1774">
        <w:t>Бразилия</w:t>
      </w:r>
    </w:p>
    <w:p w:rsidR="00AB1774" w:rsidRPr="00AB1774" w:rsidRDefault="00AB1774" w:rsidP="00AB1774">
      <w:pPr>
        <w:pStyle w:val="SingleTxtGR"/>
        <w:rPr>
          <w:lang w:eastAsia="ru-RU"/>
        </w:rPr>
      </w:pPr>
      <w:r w:rsidRPr="00AB1774">
        <w:rPr>
          <w:lang w:eastAsia="ru-RU"/>
        </w:rPr>
        <w:t>1.</w:t>
      </w:r>
      <w:r w:rsidRPr="00AB1774">
        <w:rPr>
          <w:lang w:eastAsia="ru-RU"/>
        </w:rPr>
        <w:tab/>
        <w:t>Комитет рассмотрел седьмой периодический доклад Бразилии (</w:t>
      </w:r>
      <w:r w:rsidRPr="00AB1774">
        <w:rPr>
          <w:lang w:val="en-US" w:eastAsia="ru-RU"/>
        </w:rPr>
        <w:t>CED</w:t>
      </w:r>
      <w:r w:rsidRPr="00AB1774">
        <w:rPr>
          <w:lang w:eastAsia="ru-RU"/>
        </w:rPr>
        <w:t xml:space="preserve">AW/C/BRA/7) на своих 1026-м </w:t>
      </w:r>
      <w:r w:rsidR="00B77BA1">
        <w:rPr>
          <w:lang w:eastAsia="ru-RU"/>
        </w:rPr>
        <w:t>и</w:t>
      </w:r>
      <w:r w:rsidRPr="00AB1774">
        <w:rPr>
          <w:lang w:eastAsia="ru-RU"/>
        </w:rPr>
        <w:t xml:space="preserve"> 1027-м заседаниях 17 февраля 2012 года (см. CEDAW/C/SR.1026 и 1027). Перечень тем и вопросов Комитета содержится в документе CEDAW/C/BRA/Q/7, а представленные ответы − в документе CEDAW/C/BRA/Q/7/Add.1.</w:t>
      </w:r>
    </w:p>
    <w:p w:rsidR="00AB1774" w:rsidRPr="00AB1774" w:rsidRDefault="00E22C81" w:rsidP="00E22C81">
      <w:pPr>
        <w:pStyle w:val="H1GR"/>
      </w:pPr>
      <w:r>
        <w:rPr>
          <w:lang w:val="en-US"/>
        </w:rPr>
        <w:tab/>
      </w:r>
      <w:r w:rsidR="00AB1774" w:rsidRPr="00AB1774">
        <w:t>А.</w:t>
      </w:r>
      <w:r w:rsidR="00AB1774" w:rsidRPr="00AB1774">
        <w:tab/>
        <w:t>Введение</w:t>
      </w:r>
    </w:p>
    <w:p w:rsidR="00AB1774" w:rsidRP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>2.</w:t>
      </w:r>
      <w:r w:rsidRPr="00AB1774">
        <w:rPr>
          <w:lang w:eastAsia="ru-RU"/>
        </w:rPr>
        <w:tab/>
        <w:t>Комитет выражает признательность государству-участнику за предста</w:t>
      </w:r>
      <w:r w:rsidRPr="00AB1774">
        <w:rPr>
          <w:lang w:eastAsia="ru-RU"/>
        </w:rPr>
        <w:t>в</w:t>
      </w:r>
      <w:r w:rsidRPr="00AB1774">
        <w:rPr>
          <w:lang w:eastAsia="ru-RU"/>
        </w:rPr>
        <w:t>ление его седьмого периодического доклада, хотя его содержание не касается реализации предыдущих заключительных замечаний Комитета. Он также в</w:t>
      </w:r>
      <w:r w:rsidRPr="00AB1774">
        <w:rPr>
          <w:lang w:eastAsia="ru-RU"/>
        </w:rPr>
        <w:t>ы</w:t>
      </w:r>
      <w:r w:rsidRPr="00AB1774">
        <w:rPr>
          <w:lang w:eastAsia="ru-RU"/>
        </w:rPr>
        <w:t>ражает признательность государству-участнику за его письменные ответы на перечень тем и вопросов, затронутых предсессионной рабочей группой Ком</w:t>
      </w:r>
      <w:r w:rsidRPr="00AB1774">
        <w:rPr>
          <w:lang w:eastAsia="ru-RU"/>
        </w:rPr>
        <w:t>и</w:t>
      </w:r>
      <w:r w:rsidRPr="00AB1774">
        <w:rPr>
          <w:lang w:eastAsia="ru-RU"/>
        </w:rPr>
        <w:t>тета; вместе с тем он выражает сожаление в связи с задержкой в их представл</w:t>
      </w:r>
      <w:r w:rsidRPr="00AB1774">
        <w:rPr>
          <w:lang w:eastAsia="ru-RU"/>
        </w:rPr>
        <w:t>е</w:t>
      </w:r>
      <w:r w:rsidRPr="00AB1774">
        <w:rPr>
          <w:lang w:eastAsia="ru-RU"/>
        </w:rPr>
        <w:t>нии.</w:t>
      </w:r>
    </w:p>
    <w:p w:rsidR="00AB1774" w:rsidRP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>3.</w:t>
      </w:r>
      <w:r w:rsidRPr="00AB1774">
        <w:rPr>
          <w:lang w:eastAsia="ru-RU"/>
        </w:rPr>
        <w:tab/>
        <w:t>Комитет выражает признательность государству-участнику за направл</w:t>
      </w:r>
      <w:r w:rsidRPr="00AB1774">
        <w:rPr>
          <w:lang w:eastAsia="ru-RU"/>
        </w:rPr>
        <w:t>е</w:t>
      </w:r>
      <w:r w:rsidRPr="00AB1774">
        <w:rPr>
          <w:lang w:eastAsia="ru-RU"/>
        </w:rPr>
        <w:t>ние делегации высокого уровня во главе с министром, возглавляющим Секрет</w:t>
      </w:r>
      <w:r w:rsidRPr="00AB1774">
        <w:rPr>
          <w:lang w:eastAsia="ru-RU"/>
        </w:rPr>
        <w:t>а</w:t>
      </w:r>
      <w:r w:rsidRPr="00AB1774">
        <w:rPr>
          <w:lang w:eastAsia="ru-RU"/>
        </w:rPr>
        <w:t>риат по вопросам политики в отношении женщин при администрации През</w:t>
      </w:r>
      <w:r w:rsidRPr="00AB1774">
        <w:rPr>
          <w:lang w:eastAsia="ru-RU"/>
        </w:rPr>
        <w:t>и</w:t>
      </w:r>
      <w:r w:rsidRPr="00AB1774">
        <w:rPr>
          <w:lang w:eastAsia="ru-RU"/>
        </w:rPr>
        <w:t>дента Республики г-жой Элеонорой М</w:t>
      </w:r>
      <w:r w:rsidR="0017784E">
        <w:rPr>
          <w:lang w:eastAsia="ru-RU"/>
        </w:rPr>
        <w:t>е</w:t>
      </w:r>
      <w:r w:rsidRPr="00AB1774">
        <w:rPr>
          <w:lang w:eastAsia="ru-RU"/>
        </w:rPr>
        <w:t>никуччи ди Оливейра, в состав кот</w:t>
      </w:r>
      <w:r w:rsidRPr="00AB1774">
        <w:rPr>
          <w:lang w:eastAsia="ru-RU"/>
        </w:rPr>
        <w:t>о</w:t>
      </w:r>
      <w:r w:rsidRPr="00AB1774">
        <w:rPr>
          <w:lang w:eastAsia="ru-RU"/>
        </w:rPr>
        <w:t>рой входят представители различных министерств, Национального совета по пр</w:t>
      </w:r>
      <w:r w:rsidRPr="00AB1774">
        <w:rPr>
          <w:lang w:eastAsia="ru-RU"/>
        </w:rPr>
        <w:t>а</w:t>
      </w:r>
      <w:r w:rsidRPr="00AB1774">
        <w:rPr>
          <w:lang w:eastAsia="ru-RU"/>
        </w:rPr>
        <w:t>вам женщин, Национального форума чернокожих женщин и женщин</w:t>
      </w:r>
      <w:r w:rsidR="0017784E">
        <w:rPr>
          <w:lang w:eastAsia="ru-RU"/>
        </w:rPr>
        <w:t>-</w:t>
      </w:r>
      <w:r w:rsidRPr="00AB1774">
        <w:rPr>
          <w:lang w:eastAsia="ru-RU"/>
        </w:rPr>
        <w:t>парламентариев. Комитет высоко оценивает диалог между делегацией и Ком</w:t>
      </w:r>
      <w:r w:rsidRPr="00AB1774">
        <w:rPr>
          <w:lang w:eastAsia="ru-RU"/>
        </w:rPr>
        <w:t>и</w:t>
      </w:r>
      <w:r w:rsidRPr="00AB1774">
        <w:rPr>
          <w:lang w:eastAsia="ru-RU"/>
        </w:rPr>
        <w:t>тет</w:t>
      </w:r>
      <w:r w:rsidR="0017784E">
        <w:rPr>
          <w:lang w:eastAsia="ru-RU"/>
        </w:rPr>
        <w:t>ом</w:t>
      </w:r>
      <w:r w:rsidRPr="00AB1774">
        <w:rPr>
          <w:lang w:eastAsia="ru-RU"/>
        </w:rPr>
        <w:t xml:space="preserve"> и дополнительные разъяснения, представленные в ответ на устные в</w:t>
      </w:r>
      <w:r w:rsidRPr="00AB1774">
        <w:rPr>
          <w:lang w:eastAsia="ru-RU"/>
        </w:rPr>
        <w:t>о</w:t>
      </w:r>
      <w:r w:rsidRPr="00AB1774">
        <w:rPr>
          <w:lang w:eastAsia="ru-RU"/>
        </w:rPr>
        <w:t>просы членов Комитета.</w:t>
      </w:r>
    </w:p>
    <w:p w:rsidR="00AB1774" w:rsidRPr="00AB1774" w:rsidRDefault="00E22C81" w:rsidP="00E22C81">
      <w:pPr>
        <w:pStyle w:val="H1GR"/>
      </w:pPr>
      <w:r w:rsidRPr="0017784E">
        <w:tab/>
      </w:r>
      <w:r w:rsidR="00AB1774" w:rsidRPr="00AB1774">
        <w:t>В.</w:t>
      </w:r>
      <w:r w:rsidR="00AB1774" w:rsidRPr="00AB1774">
        <w:tab/>
        <w:t>Позитивные аспекты</w:t>
      </w:r>
    </w:p>
    <w:p w:rsidR="00AB1774" w:rsidRP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>4.</w:t>
      </w:r>
      <w:r w:rsidRPr="00AB1774">
        <w:rPr>
          <w:lang w:eastAsia="ru-RU"/>
        </w:rPr>
        <w:tab/>
        <w:t>Комитет приветствует избрание в октябре 2010 года на пост Президента Бразилии г-жи Дилмы Русеф, ставшей первой женщиной, занявшей этот пост, и высоко оценивает назначение десяти женщин-министров.</w:t>
      </w:r>
    </w:p>
    <w:p w:rsidR="00AB1774" w:rsidRPr="00AB1774" w:rsidRDefault="00B77BA1" w:rsidP="00E22C81">
      <w:pPr>
        <w:pStyle w:val="SingleTxtGR"/>
        <w:rPr>
          <w:lang w:eastAsia="ru-RU"/>
        </w:rPr>
      </w:pPr>
      <w:r>
        <w:rPr>
          <w:lang w:eastAsia="ru-RU"/>
        </w:rPr>
        <w:t>5</w:t>
      </w:r>
      <w:r w:rsidR="00AB1774" w:rsidRPr="00AB1774">
        <w:rPr>
          <w:lang w:eastAsia="ru-RU"/>
        </w:rPr>
        <w:t>.</w:t>
      </w:r>
      <w:r w:rsidR="00AB1774" w:rsidRPr="00AB1774">
        <w:rPr>
          <w:lang w:eastAsia="ru-RU"/>
        </w:rPr>
        <w:tab/>
        <w:t>Комитет с удовлетворением отмечает постоянн</w:t>
      </w:r>
      <w:r w:rsidR="00D0639E">
        <w:rPr>
          <w:lang w:eastAsia="ru-RU"/>
        </w:rPr>
        <w:t>ое</w:t>
      </w:r>
      <w:r w:rsidR="00AB1774" w:rsidRPr="00AB1774">
        <w:rPr>
          <w:lang w:eastAsia="ru-RU"/>
        </w:rPr>
        <w:t xml:space="preserve"> </w:t>
      </w:r>
      <w:r w:rsidR="00D0639E">
        <w:rPr>
          <w:lang w:eastAsia="ru-RU"/>
        </w:rPr>
        <w:t>стремление</w:t>
      </w:r>
      <w:r w:rsidR="00AB1774" w:rsidRPr="00AB1774">
        <w:rPr>
          <w:lang w:eastAsia="ru-RU"/>
        </w:rPr>
        <w:t xml:space="preserve"> государс</w:t>
      </w:r>
      <w:r w:rsidR="00AB1774" w:rsidRPr="00AB1774">
        <w:rPr>
          <w:lang w:eastAsia="ru-RU"/>
        </w:rPr>
        <w:t>т</w:t>
      </w:r>
      <w:r w:rsidR="00AB1774" w:rsidRPr="00AB1774">
        <w:rPr>
          <w:lang w:eastAsia="ru-RU"/>
        </w:rPr>
        <w:t>ва-участника определ</w:t>
      </w:r>
      <w:r w:rsidR="00D0639E">
        <w:rPr>
          <w:lang w:eastAsia="ru-RU"/>
        </w:rPr>
        <w:t>ять</w:t>
      </w:r>
      <w:r w:rsidR="00AB1774" w:rsidRPr="00AB1774">
        <w:rPr>
          <w:lang w:eastAsia="ru-RU"/>
        </w:rPr>
        <w:t xml:space="preserve"> на основе широкого участия </w:t>
      </w:r>
      <w:r w:rsidR="00D0639E">
        <w:rPr>
          <w:lang w:eastAsia="ru-RU"/>
        </w:rPr>
        <w:t>свои</w:t>
      </w:r>
      <w:r w:rsidR="00AB1774" w:rsidRPr="00AB1774">
        <w:rPr>
          <w:lang w:eastAsia="ru-RU"/>
        </w:rPr>
        <w:t xml:space="preserve"> приоритет</w:t>
      </w:r>
      <w:r w:rsidR="00D0639E">
        <w:rPr>
          <w:lang w:eastAsia="ru-RU"/>
        </w:rPr>
        <w:t>ы</w:t>
      </w:r>
      <w:r w:rsidR="00AB1774" w:rsidRPr="00AB1774">
        <w:rPr>
          <w:lang w:eastAsia="ru-RU"/>
        </w:rPr>
        <w:t xml:space="preserve"> в обла</w:t>
      </w:r>
      <w:r w:rsidR="00AB1774" w:rsidRPr="00AB1774">
        <w:rPr>
          <w:lang w:eastAsia="ru-RU"/>
        </w:rPr>
        <w:t>с</w:t>
      </w:r>
      <w:r w:rsidR="00AB1774" w:rsidRPr="00AB1774">
        <w:rPr>
          <w:lang w:eastAsia="ru-RU"/>
        </w:rPr>
        <w:t>ти продвижения прав женщин и гендерного равенства</w:t>
      </w:r>
      <w:r w:rsidR="00D0639E">
        <w:rPr>
          <w:lang w:eastAsia="ru-RU"/>
        </w:rPr>
        <w:t>;</w:t>
      </w:r>
      <w:r w:rsidR="00AB1774" w:rsidRPr="00AB1774">
        <w:rPr>
          <w:lang w:eastAsia="ru-RU"/>
        </w:rPr>
        <w:t xml:space="preserve"> примером </w:t>
      </w:r>
      <w:r w:rsidR="00D0639E">
        <w:rPr>
          <w:lang w:eastAsia="ru-RU"/>
        </w:rPr>
        <w:t>такой практ</w:t>
      </w:r>
      <w:r w:rsidR="00D0639E">
        <w:rPr>
          <w:lang w:eastAsia="ru-RU"/>
        </w:rPr>
        <w:t>и</w:t>
      </w:r>
      <w:r w:rsidR="00D0639E">
        <w:rPr>
          <w:lang w:eastAsia="ru-RU"/>
        </w:rPr>
        <w:t>ки</w:t>
      </w:r>
      <w:r w:rsidR="00AB1774" w:rsidRPr="00AB1774">
        <w:rPr>
          <w:lang w:eastAsia="ru-RU"/>
        </w:rPr>
        <w:t xml:space="preserve"> может служить </w:t>
      </w:r>
      <w:r w:rsidR="00D0639E">
        <w:rPr>
          <w:lang w:eastAsia="ru-RU"/>
        </w:rPr>
        <w:t>проведение третьей Национальной конференции</w:t>
      </w:r>
      <w:r w:rsidR="00AB1774" w:rsidRPr="00AB1774">
        <w:rPr>
          <w:lang w:eastAsia="ru-RU"/>
        </w:rPr>
        <w:t xml:space="preserve"> по вопросам политики в отношении женщин, состоявш</w:t>
      </w:r>
      <w:r>
        <w:rPr>
          <w:lang w:eastAsia="ru-RU"/>
        </w:rPr>
        <w:t>ей</w:t>
      </w:r>
      <w:r w:rsidR="00AB1774" w:rsidRPr="00AB1774">
        <w:rPr>
          <w:lang w:eastAsia="ru-RU"/>
        </w:rPr>
        <w:t>ся в д</w:t>
      </w:r>
      <w:r w:rsidR="00AB1774" w:rsidRPr="00AB1774">
        <w:rPr>
          <w:lang w:eastAsia="ru-RU"/>
        </w:rPr>
        <w:t>е</w:t>
      </w:r>
      <w:r w:rsidR="00AB1774" w:rsidRPr="00AB1774">
        <w:rPr>
          <w:lang w:eastAsia="ru-RU"/>
        </w:rPr>
        <w:t>кабре 2011 года.</w:t>
      </w:r>
    </w:p>
    <w:p w:rsidR="00AB1774" w:rsidRPr="00AB1774" w:rsidRDefault="00B77BA1" w:rsidP="00E22C81">
      <w:pPr>
        <w:pStyle w:val="SingleTxtGR"/>
        <w:rPr>
          <w:lang w:eastAsia="ru-RU"/>
        </w:rPr>
      </w:pPr>
      <w:r>
        <w:rPr>
          <w:lang w:eastAsia="ru-RU"/>
        </w:rPr>
        <w:t>6</w:t>
      </w:r>
      <w:r w:rsidR="00AB1774" w:rsidRPr="00AB1774">
        <w:rPr>
          <w:lang w:eastAsia="ru-RU"/>
        </w:rPr>
        <w:t>.</w:t>
      </w:r>
      <w:r w:rsidR="00AB1774" w:rsidRPr="00AB1774">
        <w:rPr>
          <w:lang w:eastAsia="ru-RU"/>
        </w:rPr>
        <w:tab/>
        <w:t>Комитет приветствует осуществление в рамках программы "Бразилия без нищеты", программы "Болса Фамилиа", бенефициарами которой стал</w:t>
      </w:r>
      <w:r>
        <w:rPr>
          <w:lang w:eastAsia="ru-RU"/>
        </w:rPr>
        <w:t>и многие семьи</w:t>
      </w:r>
      <w:r w:rsidR="00AB1774" w:rsidRPr="00AB1774">
        <w:rPr>
          <w:lang w:eastAsia="ru-RU"/>
        </w:rPr>
        <w:t xml:space="preserve"> на всей территории госуда</w:t>
      </w:r>
      <w:r w:rsidR="00AB1774" w:rsidRPr="00AB1774">
        <w:rPr>
          <w:lang w:eastAsia="ru-RU"/>
        </w:rPr>
        <w:t>р</w:t>
      </w:r>
      <w:r w:rsidR="00AB1774" w:rsidRPr="00AB1774">
        <w:rPr>
          <w:lang w:eastAsia="ru-RU"/>
        </w:rPr>
        <w:t>ства-участник</w:t>
      </w:r>
      <w:r w:rsidR="00D0639E">
        <w:rPr>
          <w:lang w:eastAsia="ru-RU"/>
        </w:rPr>
        <w:t>а</w:t>
      </w:r>
      <w:r w:rsidR="00AB1774" w:rsidRPr="00AB1774">
        <w:rPr>
          <w:lang w:eastAsia="ru-RU"/>
        </w:rPr>
        <w:t>.</w:t>
      </w:r>
    </w:p>
    <w:p w:rsidR="00AB1774" w:rsidRP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>7.</w:t>
      </w:r>
      <w:r w:rsidRPr="00AB1774">
        <w:rPr>
          <w:lang w:eastAsia="ru-RU"/>
        </w:rPr>
        <w:tab/>
        <w:t xml:space="preserve">Комитет отмечает роль Верховного суда в обеспечении прав мужчин и женщин в процессе имплементации Закона Марии да Пеньи </w:t>
      </w:r>
      <w:r w:rsidR="00B77BA1">
        <w:rPr>
          <w:lang w:eastAsia="ru-RU"/>
        </w:rPr>
        <w:t xml:space="preserve">и </w:t>
      </w:r>
      <w:r w:rsidR="00D0639E">
        <w:rPr>
          <w:lang w:eastAsia="ru-RU"/>
        </w:rPr>
        <w:t>принятое им</w:t>
      </w:r>
      <w:r w:rsidRPr="00AB1774">
        <w:rPr>
          <w:lang w:eastAsia="ru-RU"/>
        </w:rPr>
        <w:t xml:space="preserve"> р</w:t>
      </w:r>
      <w:r w:rsidRPr="00AB1774">
        <w:rPr>
          <w:lang w:eastAsia="ru-RU"/>
        </w:rPr>
        <w:t>е</w:t>
      </w:r>
      <w:r w:rsidRPr="00AB1774">
        <w:rPr>
          <w:lang w:eastAsia="ru-RU"/>
        </w:rPr>
        <w:t>шение относительно равных прав и обязанностей однополых пар.</w:t>
      </w:r>
    </w:p>
    <w:p w:rsidR="00AB1774" w:rsidRP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>8.</w:t>
      </w:r>
      <w:r w:rsidRPr="00AB1774">
        <w:rPr>
          <w:lang w:eastAsia="ru-RU"/>
        </w:rPr>
        <w:tab/>
        <w:t>Комитет выражает свою признательность государству-участнику за пре</w:t>
      </w:r>
      <w:r w:rsidRPr="00AB1774">
        <w:rPr>
          <w:lang w:eastAsia="ru-RU"/>
        </w:rPr>
        <w:t>д</w:t>
      </w:r>
      <w:r w:rsidRPr="00AB1774">
        <w:rPr>
          <w:lang w:eastAsia="ru-RU"/>
        </w:rPr>
        <w:t>ставление информации в рамках указанных сроков относительно практического осуществления соображений, принятых Комитетом по делу Алин</w:t>
      </w:r>
      <w:r w:rsidR="00D0639E">
        <w:rPr>
          <w:lang w:eastAsia="ru-RU"/>
        </w:rPr>
        <w:t>и</w:t>
      </w:r>
      <w:r w:rsidRPr="00AB1774">
        <w:rPr>
          <w:lang w:eastAsia="ru-RU"/>
        </w:rPr>
        <w:t xml:space="preserve"> Пиментел (CEDAW/C/4</w:t>
      </w:r>
      <w:r w:rsidR="00D0639E">
        <w:rPr>
          <w:lang w:eastAsia="ru-RU"/>
        </w:rPr>
        <w:t>9</w:t>
      </w:r>
      <w:r w:rsidRPr="00AB1774">
        <w:rPr>
          <w:lang w:eastAsia="ru-RU"/>
        </w:rPr>
        <w:t>/D/1</w:t>
      </w:r>
      <w:r w:rsidR="00D0639E">
        <w:rPr>
          <w:lang w:eastAsia="ru-RU"/>
        </w:rPr>
        <w:t>7</w:t>
      </w:r>
      <w:r w:rsidRPr="00AB1774">
        <w:rPr>
          <w:lang w:eastAsia="ru-RU"/>
        </w:rPr>
        <w:t>/2008).</w:t>
      </w:r>
    </w:p>
    <w:p w:rsidR="00AB1774" w:rsidRP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>9.</w:t>
      </w:r>
      <w:r w:rsidRPr="00AB1774">
        <w:rPr>
          <w:lang w:eastAsia="ru-RU"/>
        </w:rPr>
        <w:tab/>
        <w:t>Комитет приветствует тот факт, что в период после рассмотрения после</w:t>
      </w:r>
      <w:r w:rsidRPr="00AB1774">
        <w:rPr>
          <w:lang w:eastAsia="ru-RU"/>
        </w:rPr>
        <w:t>д</w:t>
      </w:r>
      <w:r w:rsidRPr="00AB1774">
        <w:rPr>
          <w:lang w:eastAsia="ru-RU"/>
        </w:rPr>
        <w:t>него доклада государства-участника в июле 2007 года оно ратифицировало сл</w:t>
      </w:r>
      <w:r w:rsidRPr="00AB1774">
        <w:rPr>
          <w:lang w:eastAsia="ru-RU"/>
        </w:rPr>
        <w:t>е</w:t>
      </w:r>
      <w:r w:rsidRPr="00AB1774">
        <w:rPr>
          <w:lang w:eastAsia="ru-RU"/>
        </w:rPr>
        <w:t>дующие международные договоры по правам чел</w:t>
      </w:r>
      <w:r w:rsidRPr="00AB1774">
        <w:rPr>
          <w:lang w:eastAsia="ru-RU"/>
        </w:rPr>
        <w:t>о</w:t>
      </w:r>
      <w:r w:rsidRPr="00AB1774">
        <w:rPr>
          <w:lang w:eastAsia="ru-RU"/>
        </w:rPr>
        <w:t>века:</w:t>
      </w:r>
    </w:p>
    <w:p w:rsidR="00AB1774" w:rsidRP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ab/>
        <w:t>а)</w:t>
      </w:r>
      <w:r w:rsidRPr="00AB1774">
        <w:rPr>
          <w:lang w:eastAsia="ru-RU"/>
        </w:rPr>
        <w:tab/>
        <w:t xml:space="preserve">Факультативный протокол </w:t>
      </w:r>
      <w:r w:rsidRPr="00AB1774">
        <w:rPr>
          <w:lang w:val="en-US" w:eastAsia="ru-RU"/>
        </w:rPr>
        <w:t>I</w:t>
      </w:r>
      <w:r w:rsidRPr="00AB1774">
        <w:rPr>
          <w:lang w:eastAsia="ru-RU"/>
        </w:rPr>
        <w:t xml:space="preserve"> и Факультативный протокол </w:t>
      </w:r>
      <w:r w:rsidRPr="00AB1774">
        <w:rPr>
          <w:lang w:val="en-US" w:eastAsia="ru-RU"/>
        </w:rPr>
        <w:t>II</w:t>
      </w:r>
      <w:r w:rsidRPr="00AB1774">
        <w:rPr>
          <w:lang w:eastAsia="ru-RU"/>
        </w:rPr>
        <w:t xml:space="preserve"> (напра</w:t>
      </w:r>
      <w:r w:rsidRPr="00AB1774">
        <w:rPr>
          <w:lang w:eastAsia="ru-RU"/>
        </w:rPr>
        <w:t>в</w:t>
      </w:r>
      <w:r w:rsidRPr="00AB1774">
        <w:rPr>
          <w:lang w:eastAsia="ru-RU"/>
        </w:rPr>
        <w:t>ленный на отмену смертной казни) к Международному пакту о гражданских и политических правах в 2009 году;</w:t>
      </w:r>
    </w:p>
    <w:p w:rsidR="00AB1774" w:rsidRP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ab/>
      </w:r>
      <w:r w:rsidRPr="00AB1774">
        <w:rPr>
          <w:lang w:val="en-US" w:eastAsia="ru-RU"/>
        </w:rPr>
        <w:t>b</w:t>
      </w:r>
      <w:r w:rsidRPr="00AB1774">
        <w:rPr>
          <w:lang w:eastAsia="ru-RU"/>
        </w:rPr>
        <w:t>)</w:t>
      </w:r>
      <w:r w:rsidRPr="00AB1774">
        <w:rPr>
          <w:lang w:eastAsia="ru-RU"/>
        </w:rPr>
        <w:tab/>
        <w:t>Конвенци</w:t>
      </w:r>
      <w:r w:rsidR="00721391">
        <w:rPr>
          <w:lang w:eastAsia="ru-RU"/>
        </w:rPr>
        <w:t>ю</w:t>
      </w:r>
      <w:r w:rsidRPr="00AB1774">
        <w:rPr>
          <w:lang w:eastAsia="ru-RU"/>
        </w:rPr>
        <w:t xml:space="preserve"> о правах инвалид</w:t>
      </w:r>
      <w:r w:rsidR="000F7837">
        <w:rPr>
          <w:lang w:eastAsia="ru-RU"/>
        </w:rPr>
        <w:t>ов и ее Факультативный протокол</w:t>
      </w:r>
      <w:r w:rsidR="000F7837">
        <w:rPr>
          <w:lang w:eastAsia="ru-RU"/>
        </w:rPr>
        <w:br/>
      </w:r>
      <w:r w:rsidRPr="00AB1774">
        <w:rPr>
          <w:lang w:eastAsia="ru-RU"/>
        </w:rPr>
        <w:t xml:space="preserve">в 2008 году; и </w:t>
      </w:r>
    </w:p>
    <w:p w:rsidR="00AB1774" w:rsidRP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ab/>
        <w:t>с)</w:t>
      </w:r>
      <w:r w:rsidRPr="00AB1774">
        <w:rPr>
          <w:lang w:eastAsia="ru-RU"/>
        </w:rPr>
        <w:tab/>
        <w:t>Международн</w:t>
      </w:r>
      <w:r w:rsidR="00721391">
        <w:rPr>
          <w:lang w:eastAsia="ru-RU"/>
        </w:rPr>
        <w:t>ую</w:t>
      </w:r>
      <w:r w:rsidRPr="00AB1774">
        <w:rPr>
          <w:lang w:eastAsia="ru-RU"/>
        </w:rPr>
        <w:t xml:space="preserve"> конвенци</w:t>
      </w:r>
      <w:r w:rsidR="00721391">
        <w:rPr>
          <w:lang w:eastAsia="ru-RU"/>
        </w:rPr>
        <w:t>ю</w:t>
      </w:r>
      <w:r w:rsidRPr="00AB1774">
        <w:rPr>
          <w:lang w:eastAsia="ru-RU"/>
        </w:rPr>
        <w:t xml:space="preserve"> о защит</w:t>
      </w:r>
      <w:r w:rsidR="00B77BA1">
        <w:rPr>
          <w:lang w:eastAsia="ru-RU"/>
        </w:rPr>
        <w:t>е</w:t>
      </w:r>
      <w:r w:rsidRPr="00AB1774">
        <w:rPr>
          <w:lang w:eastAsia="ru-RU"/>
        </w:rPr>
        <w:t xml:space="preserve"> всех лиц от насильстве</w:t>
      </w:r>
      <w:r w:rsidRPr="00AB1774">
        <w:rPr>
          <w:lang w:eastAsia="ru-RU"/>
        </w:rPr>
        <w:t>н</w:t>
      </w:r>
      <w:r w:rsidRPr="00AB1774">
        <w:rPr>
          <w:lang w:eastAsia="ru-RU"/>
        </w:rPr>
        <w:t>ных исчезновений в 2010 году.</w:t>
      </w:r>
    </w:p>
    <w:p w:rsidR="00AB1774" w:rsidRPr="00AB1774" w:rsidRDefault="00E22C81" w:rsidP="00E22C81">
      <w:pPr>
        <w:pStyle w:val="H1GR"/>
      </w:pPr>
      <w:r w:rsidRPr="00721391">
        <w:tab/>
      </w:r>
      <w:r w:rsidR="00AB1774" w:rsidRPr="00AB1774">
        <w:t>С.</w:t>
      </w:r>
      <w:r w:rsidR="00AB1774" w:rsidRPr="00AB1774">
        <w:tab/>
        <w:t>Основные про</w:t>
      </w:r>
      <w:r w:rsidR="00355599">
        <w:t>блемы, вызывающие озабоченность</w:t>
      </w:r>
      <w:r w:rsidR="00355599" w:rsidRPr="00355599">
        <w:br/>
      </w:r>
      <w:r w:rsidR="00AB1774" w:rsidRPr="00AB1774">
        <w:t>и рекомендации</w:t>
      </w:r>
    </w:p>
    <w:p w:rsidR="00AB1774" w:rsidRPr="00721391" w:rsidRDefault="00AB1774" w:rsidP="00E22C81">
      <w:pPr>
        <w:pStyle w:val="SingleTxtGR"/>
        <w:rPr>
          <w:b/>
          <w:lang w:eastAsia="ru-RU"/>
        </w:rPr>
      </w:pPr>
      <w:r w:rsidRPr="00AB1774">
        <w:rPr>
          <w:lang w:eastAsia="ru-RU"/>
        </w:rPr>
        <w:t>10.</w:t>
      </w:r>
      <w:r w:rsidRPr="00AB1774">
        <w:rPr>
          <w:lang w:eastAsia="ru-RU"/>
        </w:rPr>
        <w:tab/>
      </w:r>
      <w:r w:rsidRPr="00721391">
        <w:rPr>
          <w:b/>
          <w:lang w:eastAsia="ru-RU"/>
        </w:rPr>
        <w:t>Комитет напоминает об обязательстве государства-участника сист</w:t>
      </w:r>
      <w:r w:rsidRPr="00721391">
        <w:rPr>
          <w:b/>
          <w:lang w:eastAsia="ru-RU"/>
        </w:rPr>
        <w:t>е</w:t>
      </w:r>
      <w:r w:rsidRPr="00721391">
        <w:rPr>
          <w:b/>
          <w:lang w:eastAsia="ru-RU"/>
        </w:rPr>
        <w:t>матически и последовательно осуществлять все положения Конвенции о ликвидации всех форм дискриминации в отношении женщин и отмечает, что проблемы, вызывающие озабоченность, и рекомендации, сформулир</w:t>
      </w:r>
      <w:r w:rsidRPr="00721391">
        <w:rPr>
          <w:b/>
          <w:lang w:eastAsia="ru-RU"/>
        </w:rPr>
        <w:t>о</w:t>
      </w:r>
      <w:r w:rsidRPr="00721391">
        <w:rPr>
          <w:b/>
          <w:lang w:eastAsia="ru-RU"/>
        </w:rPr>
        <w:t>ванные в настоящих з</w:t>
      </w:r>
      <w:r w:rsidRPr="00721391">
        <w:rPr>
          <w:b/>
          <w:lang w:eastAsia="ru-RU"/>
        </w:rPr>
        <w:t>а</w:t>
      </w:r>
      <w:r w:rsidRPr="00721391">
        <w:rPr>
          <w:b/>
          <w:lang w:eastAsia="ru-RU"/>
        </w:rPr>
        <w:t>ключительных замечаниях, требуют приоритетного внимания со стороны государства-участника в период до представления следующего периодического доклада. В этой связи Комитет настоятельно призывает государство-участник в своей работе сосредоточить внимание на этих областях и в своем очередном периодическом докладе сообщить о принятых мерах и достигнутых результатах. Комитет призывает также г</w:t>
      </w:r>
      <w:r w:rsidRPr="00721391">
        <w:rPr>
          <w:b/>
          <w:lang w:eastAsia="ru-RU"/>
        </w:rPr>
        <w:t>о</w:t>
      </w:r>
      <w:r w:rsidRPr="00721391">
        <w:rPr>
          <w:b/>
          <w:lang w:eastAsia="ru-RU"/>
        </w:rPr>
        <w:t>сударство-участник ознакомить с настоящими заключительными замеч</w:t>
      </w:r>
      <w:r w:rsidRPr="00721391">
        <w:rPr>
          <w:b/>
          <w:lang w:eastAsia="ru-RU"/>
        </w:rPr>
        <w:t>а</w:t>
      </w:r>
      <w:r w:rsidRPr="00721391">
        <w:rPr>
          <w:b/>
          <w:lang w:eastAsia="ru-RU"/>
        </w:rPr>
        <w:t>ниями все соответствующие министерства, Национальный конгресс и с</w:t>
      </w:r>
      <w:r w:rsidRPr="00721391">
        <w:rPr>
          <w:b/>
          <w:lang w:eastAsia="ru-RU"/>
        </w:rPr>
        <w:t>у</w:t>
      </w:r>
      <w:r w:rsidRPr="00721391">
        <w:rPr>
          <w:b/>
          <w:lang w:eastAsia="ru-RU"/>
        </w:rPr>
        <w:t>дебные власти, с тем чтобы обеспечить их полное в</w:t>
      </w:r>
      <w:r w:rsidRPr="00721391">
        <w:rPr>
          <w:b/>
          <w:lang w:eastAsia="ru-RU"/>
        </w:rPr>
        <w:t>ы</w:t>
      </w:r>
      <w:r w:rsidRPr="00721391">
        <w:rPr>
          <w:b/>
          <w:lang w:eastAsia="ru-RU"/>
        </w:rPr>
        <w:t>полнение.</w:t>
      </w:r>
    </w:p>
    <w:p w:rsidR="00AB1774" w:rsidRPr="00AB1774" w:rsidRDefault="00721391" w:rsidP="00721391">
      <w:pPr>
        <w:pStyle w:val="H23GR"/>
      </w:pPr>
      <w:r>
        <w:tab/>
      </w:r>
      <w:r>
        <w:tab/>
      </w:r>
      <w:r w:rsidR="00AB1774" w:rsidRPr="00AB1774">
        <w:t>Национальный конгресс</w:t>
      </w:r>
    </w:p>
    <w:p w:rsidR="00AB1774" w:rsidRPr="00721391" w:rsidRDefault="00AB1774" w:rsidP="00E22C81">
      <w:pPr>
        <w:pStyle w:val="SingleTxtGR"/>
        <w:rPr>
          <w:b/>
          <w:lang w:eastAsia="ru-RU"/>
        </w:rPr>
      </w:pPr>
      <w:r w:rsidRPr="00AB1774">
        <w:rPr>
          <w:lang w:eastAsia="ru-RU"/>
        </w:rPr>
        <w:t>11.</w:t>
      </w:r>
      <w:r w:rsidRPr="00AB1774">
        <w:rPr>
          <w:lang w:eastAsia="ru-RU"/>
        </w:rPr>
        <w:tab/>
      </w:r>
      <w:r w:rsidRPr="00721391">
        <w:rPr>
          <w:b/>
          <w:lang w:eastAsia="ru-RU"/>
        </w:rPr>
        <w:t xml:space="preserve">Подтверждая, что правительство несет главную ответственность и в первую очередь </w:t>
      </w:r>
      <w:r w:rsidR="00721391">
        <w:rPr>
          <w:b/>
          <w:lang w:eastAsia="ru-RU"/>
        </w:rPr>
        <w:t>обязано отчитываться</w:t>
      </w:r>
      <w:r w:rsidRPr="00721391">
        <w:rPr>
          <w:b/>
          <w:lang w:eastAsia="ru-RU"/>
        </w:rPr>
        <w:t xml:space="preserve"> за осуществление в полном объеме </w:t>
      </w:r>
      <w:r w:rsidR="00721391">
        <w:rPr>
          <w:b/>
          <w:lang w:eastAsia="ru-RU"/>
        </w:rPr>
        <w:t xml:space="preserve">обязательств </w:t>
      </w:r>
      <w:r w:rsidRPr="00721391">
        <w:rPr>
          <w:b/>
          <w:lang w:eastAsia="ru-RU"/>
        </w:rPr>
        <w:t xml:space="preserve">государства-участника по Конвенции, Комитет подчеркивает, что Конвенция является обязательным к исполнению документом для всех ветвей государственной власти, и предлагает государству-участнику </w:t>
      </w:r>
      <w:r w:rsidR="00721391">
        <w:rPr>
          <w:b/>
          <w:lang w:eastAsia="ru-RU"/>
        </w:rPr>
        <w:t>в с</w:t>
      </w:r>
      <w:r w:rsidR="00721391">
        <w:rPr>
          <w:b/>
          <w:lang w:eastAsia="ru-RU"/>
        </w:rPr>
        <w:t>о</w:t>
      </w:r>
      <w:r w:rsidR="00721391">
        <w:rPr>
          <w:b/>
          <w:lang w:eastAsia="ru-RU"/>
        </w:rPr>
        <w:t>ответствующих случаях побуждать</w:t>
      </w:r>
      <w:r w:rsidRPr="00721391">
        <w:rPr>
          <w:b/>
          <w:lang w:eastAsia="ru-RU"/>
        </w:rPr>
        <w:t xml:space="preserve"> Национальный конгресс </w:t>
      </w:r>
      <w:r w:rsidR="00721391">
        <w:rPr>
          <w:b/>
          <w:lang w:eastAsia="ru-RU"/>
        </w:rPr>
        <w:t>принимать, на основе его действующих процедур, необходимые меры</w:t>
      </w:r>
      <w:r w:rsidRPr="00721391">
        <w:rPr>
          <w:b/>
          <w:lang w:eastAsia="ru-RU"/>
        </w:rPr>
        <w:t xml:space="preserve"> по выполнению н</w:t>
      </w:r>
      <w:r w:rsidRPr="00721391">
        <w:rPr>
          <w:b/>
          <w:lang w:eastAsia="ru-RU"/>
        </w:rPr>
        <w:t>а</w:t>
      </w:r>
      <w:r w:rsidRPr="00721391">
        <w:rPr>
          <w:b/>
          <w:lang w:eastAsia="ru-RU"/>
        </w:rPr>
        <w:t>стоящих заключительных замечаний</w:t>
      </w:r>
      <w:r w:rsidR="006745EE">
        <w:rPr>
          <w:b/>
          <w:lang w:eastAsia="ru-RU"/>
        </w:rPr>
        <w:t>, а также в процессе</w:t>
      </w:r>
      <w:r w:rsidRPr="00721391">
        <w:rPr>
          <w:b/>
          <w:lang w:eastAsia="ru-RU"/>
        </w:rPr>
        <w:t xml:space="preserve"> подготовки сл</w:t>
      </w:r>
      <w:r w:rsidRPr="00721391">
        <w:rPr>
          <w:b/>
          <w:lang w:eastAsia="ru-RU"/>
        </w:rPr>
        <w:t>е</w:t>
      </w:r>
      <w:r w:rsidRPr="00721391">
        <w:rPr>
          <w:b/>
          <w:lang w:eastAsia="ru-RU"/>
        </w:rPr>
        <w:t xml:space="preserve">дующего доклада по Конвенции. </w:t>
      </w:r>
    </w:p>
    <w:p w:rsidR="00AB1774" w:rsidRPr="00AB1774" w:rsidRDefault="00721391" w:rsidP="00721391">
      <w:pPr>
        <w:pStyle w:val="H23GR"/>
      </w:pPr>
      <w:r>
        <w:tab/>
      </w:r>
      <w:r>
        <w:tab/>
      </w:r>
      <w:r w:rsidR="00AB1774" w:rsidRPr="00AB1774">
        <w:t>Конституционные рамки</w:t>
      </w:r>
    </w:p>
    <w:p w:rsidR="00AB1774" w:rsidRDefault="00AB1774" w:rsidP="00E22C81">
      <w:pPr>
        <w:pStyle w:val="SingleTxtGR"/>
        <w:rPr>
          <w:lang w:eastAsia="ru-RU"/>
        </w:rPr>
      </w:pPr>
      <w:r w:rsidRPr="00AB1774">
        <w:rPr>
          <w:lang w:eastAsia="ru-RU"/>
        </w:rPr>
        <w:t>12.</w:t>
      </w:r>
      <w:r w:rsidRPr="00AB1774">
        <w:rPr>
          <w:lang w:eastAsia="ru-RU"/>
        </w:rPr>
        <w:tab/>
        <w:t>Комитет с озабоченностью отмечает, что статья 7 (</w:t>
      </w:r>
      <w:r w:rsidR="006745EE">
        <w:rPr>
          <w:lang w:eastAsia="ru-RU"/>
        </w:rPr>
        <w:t>единственный</w:t>
      </w:r>
      <w:r w:rsidRPr="00AB1774">
        <w:rPr>
          <w:lang w:eastAsia="ru-RU"/>
        </w:rPr>
        <w:t xml:space="preserve"> пункт) Конституции содержит положения, дискриминирующие домашних р</w:t>
      </w:r>
      <w:r w:rsidRPr="00AB1774">
        <w:rPr>
          <w:lang w:eastAsia="ru-RU"/>
        </w:rPr>
        <w:t>а</w:t>
      </w:r>
      <w:r w:rsidRPr="00AB1774">
        <w:rPr>
          <w:lang w:eastAsia="ru-RU"/>
        </w:rPr>
        <w:t>ботников, поскольку она предоставляет этой категории трудящихся лишь девять из закр</w:t>
      </w:r>
      <w:r w:rsidRPr="00AB1774">
        <w:rPr>
          <w:lang w:eastAsia="ru-RU"/>
        </w:rPr>
        <w:t>е</w:t>
      </w:r>
      <w:r w:rsidRPr="00AB1774">
        <w:rPr>
          <w:lang w:eastAsia="ru-RU"/>
        </w:rPr>
        <w:t>пленных в ней 34 прав, гарантируемых другим категориям работников. Комитет озабочен негативным воздействием этого положения на процесс ликвидации дискриминации в отношении женщин, поскольку женщины предста</w:t>
      </w:r>
      <w:r w:rsidRPr="00AB1774">
        <w:rPr>
          <w:lang w:eastAsia="ru-RU"/>
        </w:rPr>
        <w:t>в</w:t>
      </w:r>
      <w:r w:rsidRPr="00AB1774">
        <w:rPr>
          <w:lang w:eastAsia="ru-RU"/>
        </w:rPr>
        <w:t>ляют собой значительное большинство домашних работников в стране, в частности</w:t>
      </w:r>
      <w:r w:rsidR="006745EE">
        <w:rPr>
          <w:lang w:eastAsia="ru-RU"/>
        </w:rPr>
        <w:t xml:space="preserve"> прим</w:t>
      </w:r>
      <w:r w:rsidR="006745EE">
        <w:rPr>
          <w:lang w:eastAsia="ru-RU"/>
        </w:rPr>
        <w:t>е</w:t>
      </w:r>
      <w:r w:rsidR="006745EE">
        <w:rPr>
          <w:lang w:eastAsia="ru-RU"/>
        </w:rPr>
        <w:t>нительно к женщинам и девушкам</w:t>
      </w:r>
      <w:r w:rsidRPr="00AB1774">
        <w:rPr>
          <w:lang w:eastAsia="ru-RU"/>
        </w:rPr>
        <w:t xml:space="preserve"> африканского происхождения, которые н</w:t>
      </w:r>
      <w:r w:rsidRPr="00AB1774">
        <w:rPr>
          <w:lang w:eastAsia="ru-RU"/>
        </w:rPr>
        <w:t>е</w:t>
      </w:r>
      <w:r w:rsidRPr="00AB1774">
        <w:rPr>
          <w:lang w:eastAsia="ru-RU"/>
        </w:rPr>
        <w:t>редко страдают от множес</w:t>
      </w:r>
      <w:r w:rsidRPr="00AB1774">
        <w:rPr>
          <w:lang w:eastAsia="ru-RU"/>
        </w:rPr>
        <w:t>т</w:t>
      </w:r>
      <w:r w:rsidRPr="00AB1774">
        <w:rPr>
          <w:lang w:eastAsia="ru-RU"/>
        </w:rPr>
        <w:t>венных</w:t>
      </w:r>
      <w:r w:rsidR="0017784E" w:rsidRPr="0017784E">
        <w:rPr>
          <w:lang w:eastAsia="ru-RU"/>
        </w:rPr>
        <w:t xml:space="preserve"> </w:t>
      </w:r>
      <w:r w:rsidR="0017784E">
        <w:rPr>
          <w:lang w:eastAsia="ru-RU"/>
        </w:rPr>
        <w:t>форм дискриминации.</w:t>
      </w:r>
    </w:p>
    <w:p w:rsidR="00355599" w:rsidRPr="00D533F3" w:rsidRDefault="00355599" w:rsidP="00355599">
      <w:pPr>
        <w:pStyle w:val="SingleTxtGR"/>
        <w:rPr>
          <w:b/>
        </w:rPr>
      </w:pPr>
      <w:r w:rsidRPr="00D533F3">
        <w:t>13.</w:t>
      </w:r>
      <w:r w:rsidRPr="00D533F3">
        <w:tab/>
      </w:r>
      <w:r w:rsidRPr="00D533F3">
        <w:rPr>
          <w:b/>
        </w:rPr>
        <w:t>Комитет рекомендует государству-участнику:</w:t>
      </w:r>
    </w:p>
    <w:p w:rsidR="00355599" w:rsidRPr="00D533F3" w:rsidRDefault="00355599" w:rsidP="00355599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у</w:t>
      </w:r>
      <w:r w:rsidRPr="00D533F3">
        <w:rPr>
          <w:b/>
        </w:rPr>
        <w:t>скорить работу Специальной комиссии, которой поручена по</w:t>
      </w:r>
      <w:r w:rsidRPr="00D533F3">
        <w:rPr>
          <w:b/>
        </w:rPr>
        <w:t>д</w:t>
      </w:r>
      <w:r w:rsidRPr="00D533F3">
        <w:rPr>
          <w:b/>
        </w:rPr>
        <w:t>готовка мнения по предложению № 478/2010 о конституционной поправке, предусматривающей отмену единственного пункта статьи 7</w:t>
      </w:r>
      <w:r>
        <w:rPr>
          <w:b/>
        </w:rPr>
        <w:t>, с тем</w:t>
      </w:r>
      <w:r w:rsidRPr="00D533F3">
        <w:rPr>
          <w:b/>
        </w:rPr>
        <w:t xml:space="preserve"> чтобы обеспечить домашним работникам-женщинам всю совокупность прав, з</w:t>
      </w:r>
      <w:r w:rsidRPr="00D533F3">
        <w:rPr>
          <w:b/>
        </w:rPr>
        <w:t>а</w:t>
      </w:r>
      <w:r w:rsidRPr="00D533F3">
        <w:rPr>
          <w:b/>
        </w:rPr>
        <w:t>крепленных в Ко</w:t>
      </w:r>
      <w:r w:rsidRPr="00D533F3">
        <w:rPr>
          <w:b/>
        </w:rPr>
        <w:t>н</w:t>
      </w:r>
      <w:r w:rsidRPr="00D533F3">
        <w:rPr>
          <w:b/>
        </w:rPr>
        <w:t>ституции;</w:t>
      </w:r>
    </w:p>
    <w:p w:rsidR="00355599" w:rsidRPr="00D533F3" w:rsidRDefault="00355599" w:rsidP="00355599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п</w:t>
      </w:r>
      <w:r w:rsidRPr="00D533F3">
        <w:rPr>
          <w:b/>
        </w:rPr>
        <w:t>ринять регламентирующие законодательные рамки по защ</w:t>
      </w:r>
      <w:r w:rsidRPr="00D533F3">
        <w:rPr>
          <w:b/>
        </w:rPr>
        <w:t>и</w:t>
      </w:r>
      <w:r w:rsidRPr="00D533F3">
        <w:rPr>
          <w:b/>
        </w:rPr>
        <w:t>те прав домашних работников, в частности женщин африканского происхо</w:t>
      </w:r>
      <w:r w:rsidRPr="00D533F3">
        <w:rPr>
          <w:b/>
        </w:rPr>
        <w:t>ж</w:t>
      </w:r>
      <w:r w:rsidRPr="00D533F3">
        <w:rPr>
          <w:b/>
        </w:rPr>
        <w:t>дения; и</w:t>
      </w:r>
    </w:p>
    <w:p w:rsidR="00355599" w:rsidRPr="00D533F3" w:rsidRDefault="00355599" w:rsidP="00355599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</w:t>
      </w:r>
      <w:r w:rsidRPr="00D533F3">
        <w:rPr>
          <w:b/>
        </w:rPr>
        <w:t>ринять соответствующие меры по обеспечению фактического равенства для домашних работников-женщин и ликвидации множестве</w:t>
      </w:r>
      <w:r w:rsidRPr="00D533F3">
        <w:rPr>
          <w:b/>
        </w:rPr>
        <w:t>н</w:t>
      </w:r>
      <w:r w:rsidRPr="00D533F3">
        <w:rPr>
          <w:b/>
        </w:rPr>
        <w:t>ных форм дискриминации в отношении домашних работников-женщин африканского происхожд</w:t>
      </w:r>
      <w:r w:rsidRPr="00D533F3">
        <w:rPr>
          <w:b/>
        </w:rPr>
        <w:t>е</w:t>
      </w:r>
      <w:r w:rsidRPr="00D533F3">
        <w:rPr>
          <w:b/>
        </w:rPr>
        <w:t>ния.</w:t>
      </w:r>
    </w:p>
    <w:p w:rsidR="00355599" w:rsidRPr="00D533F3" w:rsidRDefault="00355599" w:rsidP="00355599">
      <w:pPr>
        <w:pStyle w:val="H23GR"/>
      </w:pPr>
      <w:r>
        <w:tab/>
      </w:r>
      <w:r>
        <w:tab/>
      </w:r>
      <w:r w:rsidRPr="00D533F3">
        <w:t>Национальный механизм по расширению прав и возможностей женщин</w:t>
      </w:r>
    </w:p>
    <w:p w:rsidR="00355599" w:rsidRPr="00D533F3" w:rsidRDefault="00355599" w:rsidP="00355599">
      <w:pPr>
        <w:pStyle w:val="SingleTxtGR"/>
      </w:pPr>
      <w:r w:rsidRPr="00D533F3">
        <w:t>14.</w:t>
      </w:r>
      <w:r w:rsidRPr="00D533F3">
        <w:tab/>
        <w:t>Комитет приветствует тот факт, что Секретариат по вопросам политики в</w:t>
      </w:r>
      <w:r>
        <w:t> </w:t>
      </w:r>
      <w:r w:rsidRPr="00D533F3">
        <w:t>отношении женщин (СПЖ) был включен в качестве одной из основных стру</w:t>
      </w:r>
      <w:r w:rsidRPr="00D533F3">
        <w:t>к</w:t>
      </w:r>
      <w:r w:rsidRPr="00D533F3">
        <w:t>тур в Канцелярию Президента Республики и распространил свое присутствие на 23 штата и 400</w:t>
      </w:r>
      <w:r>
        <w:t xml:space="preserve"> </w:t>
      </w:r>
      <w:r w:rsidRPr="00D533F3">
        <w:t>муниципалитетов. Вместе с тем Комитет выражает озабоче</w:t>
      </w:r>
      <w:r w:rsidRPr="00D533F3">
        <w:t>н</w:t>
      </w:r>
      <w:r w:rsidRPr="00D533F3">
        <w:t>ность в связи с существующим неравенством между ресурсами, реально выд</w:t>
      </w:r>
      <w:r w:rsidRPr="00D533F3">
        <w:t>е</w:t>
      </w:r>
      <w:r>
        <w:t>ляемыми</w:t>
      </w:r>
      <w:r w:rsidRPr="00D533F3">
        <w:t xml:space="preserve"> Секретариату, объем которых весьма невелик, и финансовыми отчи</w:t>
      </w:r>
      <w:r w:rsidRPr="00D533F3">
        <w:t>с</w:t>
      </w:r>
      <w:r w:rsidRPr="00D533F3">
        <w:t>лениями, предусмотренными в Законе о бюджете (ЛОА). Комитет далее с обе</w:t>
      </w:r>
      <w:r w:rsidRPr="00D533F3">
        <w:t>с</w:t>
      </w:r>
      <w:r w:rsidRPr="00D533F3">
        <w:t>покоенностью отмечает негативное воздействие, которое такой дисбаланс ок</w:t>
      </w:r>
      <w:r w:rsidRPr="00D533F3">
        <w:t>а</w:t>
      </w:r>
      <w:r w:rsidRPr="00D533F3">
        <w:t>зывает на надлежащее осуществление СПЖ своих функций в качестве наци</w:t>
      </w:r>
      <w:r w:rsidRPr="00D533F3">
        <w:t>о</w:t>
      </w:r>
      <w:r w:rsidRPr="00D533F3">
        <w:t>нального м</w:t>
      </w:r>
      <w:r w:rsidRPr="00D533F3">
        <w:t>е</w:t>
      </w:r>
      <w:r w:rsidRPr="00D533F3">
        <w:t>ханизма расширения прав и возможностей женщин. Комитет также обеспокоен тем, что потенциал и ресурсы СПЖ не получают надлежащей по</w:t>
      </w:r>
      <w:r w:rsidRPr="00D533F3">
        <w:t>д</w:t>
      </w:r>
      <w:r w:rsidRPr="00D533F3">
        <w:t xml:space="preserve">держки, в особенности на муниципальном уровне, для </w:t>
      </w:r>
      <w:r>
        <w:t>того чтобы обеспеч</w:t>
      </w:r>
      <w:r>
        <w:t>и</w:t>
      </w:r>
      <w:r>
        <w:t>вать</w:t>
      </w:r>
      <w:r w:rsidRPr="00D533F3">
        <w:t xml:space="preserve"> эффектив</w:t>
      </w:r>
      <w:r>
        <w:t>ную координацию</w:t>
      </w:r>
      <w:r w:rsidRPr="00D533F3">
        <w:t xml:space="preserve"> между различными учреждениями на разных уро</w:t>
      </w:r>
      <w:r w:rsidRPr="00D533F3">
        <w:t>в</w:t>
      </w:r>
      <w:r w:rsidRPr="00D533F3">
        <w:t xml:space="preserve">нях в процессе формулирования стратегических муниципальных планов по расширению прав и возможностей женщин и </w:t>
      </w:r>
      <w:r>
        <w:t xml:space="preserve">с точки зрения </w:t>
      </w:r>
      <w:r w:rsidRPr="00D533F3">
        <w:t>уделения перв</w:t>
      </w:r>
      <w:r w:rsidRPr="00D533F3">
        <w:t>о</w:t>
      </w:r>
      <w:r w:rsidRPr="00D533F3">
        <w:t>очередного внимания правам женщин в стратегиях социально-экономического развития.</w:t>
      </w:r>
    </w:p>
    <w:p w:rsidR="00355599" w:rsidRPr="00F877E3" w:rsidRDefault="00355599" w:rsidP="00355599">
      <w:pPr>
        <w:pStyle w:val="SingleTxtGR"/>
        <w:rPr>
          <w:b/>
        </w:rPr>
      </w:pPr>
      <w:r w:rsidRPr="00D533F3">
        <w:t>15.</w:t>
      </w:r>
      <w:r w:rsidRPr="00D533F3">
        <w:tab/>
      </w:r>
      <w:r w:rsidRPr="00F877E3">
        <w:rPr>
          <w:b/>
        </w:rPr>
        <w:t>Комитет, ссылаясь на свою Общую рекомендацию № 6 (1988) и рук</w:t>
      </w:r>
      <w:r w:rsidRPr="00F877E3">
        <w:rPr>
          <w:b/>
        </w:rPr>
        <w:t>о</w:t>
      </w:r>
      <w:r w:rsidRPr="00F877E3">
        <w:rPr>
          <w:b/>
        </w:rPr>
        <w:t>водящие указания, содержащиеся в Пекинской платформе действий, в ос</w:t>
      </w:r>
      <w:r w:rsidRPr="00F877E3">
        <w:rPr>
          <w:b/>
        </w:rPr>
        <w:t>о</w:t>
      </w:r>
      <w:r w:rsidRPr="00F877E3">
        <w:rPr>
          <w:b/>
        </w:rPr>
        <w:t>бенности в отношении необходимых условий эффективного функционир</w:t>
      </w:r>
      <w:r w:rsidRPr="00F877E3">
        <w:rPr>
          <w:b/>
        </w:rPr>
        <w:t>о</w:t>
      </w:r>
      <w:r w:rsidRPr="00F877E3">
        <w:rPr>
          <w:b/>
        </w:rPr>
        <w:t>вания н</w:t>
      </w:r>
      <w:r w:rsidRPr="00F877E3">
        <w:rPr>
          <w:b/>
        </w:rPr>
        <w:t>а</w:t>
      </w:r>
      <w:r w:rsidRPr="00F877E3">
        <w:rPr>
          <w:b/>
        </w:rPr>
        <w:t>циональных механизмов, рекомендует государству-участнику:</w:t>
      </w:r>
    </w:p>
    <w:p w:rsidR="00355599" w:rsidRPr="00F877E3" w:rsidRDefault="00355599" w:rsidP="00355599">
      <w:pPr>
        <w:pStyle w:val="SingleTxtGR"/>
        <w:rPr>
          <w:b/>
        </w:rPr>
      </w:pPr>
      <w:r w:rsidRPr="00F877E3">
        <w:rPr>
          <w:b/>
        </w:rPr>
        <w:tab/>
        <w:t>а)</w:t>
      </w:r>
      <w:r w:rsidRPr="00F877E3">
        <w:rPr>
          <w:b/>
        </w:rPr>
        <w:tab/>
        <w:t>пересмотреть существующую политику ассигнования средств с</w:t>
      </w:r>
      <w:r>
        <w:rPr>
          <w:b/>
        </w:rPr>
        <w:t> </w:t>
      </w:r>
      <w:r w:rsidRPr="00F877E3">
        <w:rPr>
          <w:b/>
        </w:rPr>
        <w:t>целью устранения дисбаланса между финансовыми ресурсами, выделя</w:t>
      </w:r>
      <w:r w:rsidRPr="00F877E3">
        <w:rPr>
          <w:b/>
        </w:rPr>
        <w:t>е</w:t>
      </w:r>
      <w:r w:rsidRPr="00F877E3">
        <w:rPr>
          <w:b/>
        </w:rPr>
        <w:t>мыми в соответствии с Законом о бюджете (ЛОА)</w:t>
      </w:r>
      <w:r>
        <w:rPr>
          <w:b/>
        </w:rPr>
        <w:t>,</w:t>
      </w:r>
      <w:r w:rsidRPr="00F877E3">
        <w:rPr>
          <w:b/>
        </w:rPr>
        <w:t xml:space="preserve"> и ресурсами, реально выделяемыми Секретариату по вопросам политики в отношении женщин, для эффективного выполнения его мандата;</w:t>
      </w:r>
    </w:p>
    <w:p w:rsidR="00355599" w:rsidRPr="00F877E3" w:rsidRDefault="00355599" w:rsidP="00355599">
      <w:pPr>
        <w:pStyle w:val="SingleTxtGR"/>
        <w:rPr>
          <w:b/>
        </w:rPr>
      </w:pPr>
      <w:r w:rsidRPr="00F877E3">
        <w:rPr>
          <w:b/>
        </w:rPr>
        <w:tab/>
      </w:r>
      <w:r w:rsidRPr="00F877E3">
        <w:rPr>
          <w:b/>
          <w:lang w:val="en-US"/>
        </w:rPr>
        <w:t>b</w:t>
      </w:r>
      <w:r w:rsidRPr="00F877E3">
        <w:rPr>
          <w:b/>
        </w:rPr>
        <w:t>)</w:t>
      </w:r>
      <w:r w:rsidRPr="00F877E3">
        <w:rPr>
          <w:b/>
        </w:rPr>
        <w:tab/>
        <w:t>укрепить потенциал Секретариата по вопросам политики в о</w:t>
      </w:r>
      <w:r w:rsidRPr="00F877E3">
        <w:rPr>
          <w:b/>
        </w:rPr>
        <w:t>т</w:t>
      </w:r>
      <w:r w:rsidRPr="00F877E3">
        <w:rPr>
          <w:b/>
        </w:rPr>
        <w:t>ношении женщин на уровне федерации, штатов и муниципалитетов, пр</w:t>
      </w:r>
      <w:r w:rsidRPr="00F877E3">
        <w:rPr>
          <w:b/>
        </w:rPr>
        <w:t>е</w:t>
      </w:r>
      <w:r w:rsidRPr="00F877E3">
        <w:rPr>
          <w:b/>
        </w:rPr>
        <w:t>доставив ему достаточные людские, технические и финансовые ресурсы для повышения эффективности его деятельности по формулированию, реализации, консультированию, координации и мониторингу подготовки и</w:t>
      </w:r>
      <w:r>
        <w:rPr>
          <w:b/>
        </w:rPr>
        <w:t> </w:t>
      </w:r>
      <w:r w:rsidRPr="00F877E3">
        <w:rPr>
          <w:b/>
        </w:rPr>
        <w:t>осуществления законов и мер политики на всех уровнях в области обе</w:t>
      </w:r>
      <w:r w:rsidRPr="00F877E3">
        <w:rPr>
          <w:b/>
        </w:rPr>
        <w:t>с</w:t>
      </w:r>
      <w:r w:rsidRPr="00F877E3">
        <w:rPr>
          <w:b/>
        </w:rPr>
        <w:t>печения гендерного равенства, а также по включению гендерной перспе</w:t>
      </w:r>
      <w:r w:rsidRPr="00F877E3">
        <w:rPr>
          <w:b/>
        </w:rPr>
        <w:t>к</w:t>
      </w:r>
      <w:r w:rsidRPr="00F877E3">
        <w:rPr>
          <w:b/>
        </w:rPr>
        <w:t>тивы во все законы и направления политики, в том числе в стратегии, н</w:t>
      </w:r>
      <w:r w:rsidRPr="00F877E3">
        <w:rPr>
          <w:b/>
        </w:rPr>
        <w:t>а</w:t>
      </w:r>
      <w:r w:rsidRPr="00F877E3">
        <w:rPr>
          <w:b/>
        </w:rPr>
        <w:t>правленные на достижение равенства между различными группами нас</w:t>
      </w:r>
      <w:r w:rsidRPr="00F877E3">
        <w:rPr>
          <w:b/>
        </w:rPr>
        <w:t>е</w:t>
      </w:r>
      <w:r w:rsidRPr="00F877E3">
        <w:rPr>
          <w:b/>
        </w:rPr>
        <w:t>ления страны;</w:t>
      </w:r>
    </w:p>
    <w:p w:rsidR="00355599" w:rsidRPr="00F877E3" w:rsidRDefault="00355599" w:rsidP="00355599">
      <w:pPr>
        <w:pStyle w:val="SingleTxtGR"/>
        <w:rPr>
          <w:b/>
        </w:rPr>
      </w:pPr>
      <w:r w:rsidRPr="00F877E3">
        <w:rPr>
          <w:b/>
        </w:rPr>
        <w:tab/>
        <w:t>с)</w:t>
      </w:r>
      <w:r w:rsidRPr="00F877E3">
        <w:rPr>
          <w:b/>
        </w:rPr>
        <w:tab/>
        <w:t>наращивать усилия по активизации политики в отношении женщин и деятельности институциональных механизмов во всех 27 шт</w:t>
      </w:r>
      <w:r w:rsidRPr="00F877E3">
        <w:rPr>
          <w:b/>
        </w:rPr>
        <w:t>а</w:t>
      </w:r>
      <w:r w:rsidRPr="00F877E3">
        <w:rPr>
          <w:b/>
        </w:rPr>
        <w:t>тах, федеральном округе и муниципалитетах, с тем чтобы обеспечить э</w:t>
      </w:r>
      <w:r w:rsidRPr="00F877E3">
        <w:rPr>
          <w:b/>
        </w:rPr>
        <w:t>ф</w:t>
      </w:r>
      <w:r w:rsidRPr="00F877E3">
        <w:rPr>
          <w:b/>
        </w:rPr>
        <w:t>фективное осуществление и координацию политики, направленной на до</w:t>
      </w:r>
      <w:r w:rsidRPr="00F877E3">
        <w:rPr>
          <w:b/>
        </w:rPr>
        <w:t>с</w:t>
      </w:r>
      <w:r w:rsidRPr="00F877E3">
        <w:rPr>
          <w:b/>
        </w:rPr>
        <w:t>тижение осязаемого ге</w:t>
      </w:r>
      <w:r w:rsidRPr="00F877E3">
        <w:rPr>
          <w:b/>
        </w:rPr>
        <w:t>н</w:t>
      </w:r>
      <w:r w:rsidRPr="00F877E3">
        <w:rPr>
          <w:b/>
        </w:rPr>
        <w:t>дерного равенства.</w:t>
      </w:r>
    </w:p>
    <w:p w:rsidR="00355599" w:rsidRPr="00D533F3" w:rsidRDefault="00355599" w:rsidP="00355599">
      <w:pPr>
        <w:pStyle w:val="H23GR"/>
      </w:pPr>
      <w:r>
        <w:tab/>
      </w:r>
      <w:r>
        <w:tab/>
      </w:r>
      <w:r w:rsidRPr="00D533F3">
        <w:t>Временные специальные меры</w:t>
      </w:r>
    </w:p>
    <w:p w:rsidR="00355599" w:rsidRPr="00D533F3" w:rsidRDefault="00355599" w:rsidP="00355599">
      <w:pPr>
        <w:pStyle w:val="SingleTxtGR"/>
      </w:pPr>
      <w:r w:rsidRPr="00D533F3">
        <w:t>16.</w:t>
      </w:r>
      <w:r w:rsidRPr="00D533F3">
        <w:tab/>
        <w:t>Комитет принимает к сведению, что государство-участник приняло вр</w:t>
      </w:r>
      <w:r w:rsidRPr="00D533F3">
        <w:t>е</w:t>
      </w:r>
      <w:r w:rsidRPr="00D533F3">
        <w:t>менные специальные меры, в значительной степени направленные на достиж</w:t>
      </w:r>
      <w:r w:rsidRPr="00D533F3">
        <w:t>е</w:t>
      </w:r>
      <w:r w:rsidRPr="00D533F3">
        <w:t>ние равенства жителей страны, такие как квоты на основе расы и этнического происхождения</w:t>
      </w:r>
      <w:r>
        <w:t>,</w:t>
      </w:r>
      <w:r w:rsidRPr="00D533F3">
        <w:t xml:space="preserve"> с целью увеличить число лиц африканского происхождения и</w:t>
      </w:r>
      <w:r>
        <w:t> </w:t>
      </w:r>
      <w:r w:rsidRPr="00D533F3">
        <w:t>студентов из числа коренных на</w:t>
      </w:r>
      <w:r>
        <w:t>родов в программах высшего образования, например</w:t>
      </w:r>
      <w:r w:rsidRPr="00D533F3">
        <w:t xml:space="preserve"> в области науки и технологии. Хотя женщины могут воспользоваться этими мерами, Комитет озабочен отсутствием конкретной оценки их воздейс</w:t>
      </w:r>
      <w:r w:rsidRPr="00D533F3">
        <w:t>т</w:t>
      </w:r>
      <w:r w:rsidRPr="00D533F3">
        <w:t>вия на женщин, с тем чтобы определить, насколько эффективно эти меры сп</w:t>
      </w:r>
      <w:r w:rsidRPr="00D533F3">
        <w:t>о</w:t>
      </w:r>
      <w:r w:rsidRPr="00D533F3">
        <w:t>собствуют скорейшему достижению подлинного равенства женщин. Он также озабочен видимой неэффективностью в использовании временных специальных мер применительно к различным группам женщин.</w:t>
      </w:r>
    </w:p>
    <w:p w:rsidR="00355599" w:rsidRPr="00D26B3B" w:rsidRDefault="00355599" w:rsidP="00355599">
      <w:pPr>
        <w:pStyle w:val="SingleTxtGR"/>
        <w:rPr>
          <w:b/>
        </w:rPr>
      </w:pPr>
      <w:r w:rsidRPr="00D533F3">
        <w:t>17.</w:t>
      </w:r>
      <w:r w:rsidRPr="00D533F3">
        <w:tab/>
      </w:r>
      <w:r w:rsidRPr="00D26B3B">
        <w:rPr>
          <w:b/>
        </w:rPr>
        <w:t>Комитет рекомендует государству-участнику принять дополнител</w:t>
      </w:r>
      <w:r w:rsidRPr="00D26B3B">
        <w:rPr>
          <w:b/>
        </w:rPr>
        <w:t>ь</w:t>
      </w:r>
      <w:r w:rsidRPr="00D26B3B">
        <w:rPr>
          <w:b/>
        </w:rPr>
        <w:t>ные меры с целью расширения понимания концепции временных спец</w:t>
      </w:r>
      <w:r w:rsidRPr="00D26B3B">
        <w:rPr>
          <w:b/>
        </w:rPr>
        <w:t>и</w:t>
      </w:r>
      <w:r w:rsidRPr="00D26B3B">
        <w:rPr>
          <w:b/>
        </w:rPr>
        <w:t>альных мер и их применения в соответствии со статьей 4 (1) Конвенции и</w:t>
      </w:r>
      <w:r>
        <w:rPr>
          <w:b/>
        </w:rPr>
        <w:t> Общей рекомендацией 25 (2004)</w:t>
      </w:r>
      <w:r w:rsidRPr="00D26B3B">
        <w:rPr>
          <w:b/>
        </w:rPr>
        <w:t xml:space="preserve"> в качестве части необходимой стратегии по достижению по</w:t>
      </w:r>
      <w:r w:rsidRPr="00D26B3B">
        <w:rPr>
          <w:b/>
        </w:rPr>
        <w:t>д</w:t>
      </w:r>
      <w:r w:rsidRPr="00D26B3B">
        <w:rPr>
          <w:b/>
        </w:rPr>
        <w:t>линного равенства женщин, в особенности женщин-инвалидов, женщин африканского происхождения, женщин из числа к</w:t>
      </w:r>
      <w:r w:rsidRPr="00D26B3B">
        <w:rPr>
          <w:b/>
        </w:rPr>
        <w:t>о</w:t>
      </w:r>
      <w:r w:rsidRPr="00D26B3B">
        <w:rPr>
          <w:b/>
        </w:rPr>
        <w:t>ренных народов и женщин, живущих в сельской местности</w:t>
      </w:r>
      <w:r>
        <w:rPr>
          <w:b/>
        </w:rPr>
        <w:t>,</w:t>
      </w:r>
      <w:r w:rsidRPr="00D26B3B">
        <w:rPr>
          <w:b/>
        </w:rPr>
        <w:t xml:space="preserve"> в таких обла</w:t>
      </w:r>
      <w:r w:rsidRPr="00D26B3B">
        <w:rPr>
          <w:b/>
        </w:rPr>
        <w:t>с</w:t>
      </w:r>
      <w:r w:rsidRPr="00D26B3B">
        <w:rPr>
          <w:b/>
        </w:rPr>
        <w:t>тях, как участие в политической жизни, здравоохранение, образование, з</w:t>
      </w:r>
      <w:r w:rsidRPr="00D26B3B">
        <w:rPr>
          <w:b/>
        </w:rPr>
        <w:t>а</w:t>
      </w:r>
      <w:r w:rsidRPr="00D26B3B">
        <w:rPr>
          <w:b/>
        </w:rPr>
        <w:t>нятость.</w:t>
      </w:r>
    </w:p>
    <w:p w:rsidR="00355599" w:rsidRPr="00D533F3" w:rsidRDefault="00355599" w:rsidP="00355599">
      <w:pPr>
        <w:pStyle w:val="H23GR"/>
      </w:pPr>
      <w:r>
        <w:tab/>
      </w:r>
      <w:r>
        <w:tab/>
      </w:r>
      <w:r w:rsidRPr="00D533F3">
        <w:t>Насилие в отношении женщин</w:t>
      </w:r>
    </w:p>
    <w:p w:rsidR="00355599" w:rsidRPr="00D533F3" w:rsidRDefault="00355599" w:rsidP="00355599">
      <w:pPr>
        <w:pStyle w:val="SingleTxtGR"/>
      </w:pPr>
      <w:r w:rsidRPr="00D533F3">
        <w:t>18.</w:t>
      </w:r>
      <w:r w:rsidRPr="00D533F3">
        <w:tab/>
        <w:t>Комитет высоко оценивает тот факт, что Верховный суд принял пост</w:t>
      </w:r>
      <w:r w:rsidRPr="00D533F3">
        <w:t>а</w:t>
      </w:r>
      <w:r w:rsidRPr="00D533F3">
        <w:t>новление относительно правовой</w:t>
      </w:r>
      <w:r>
        <w:t xml:space="preserve"> коллизии</w:t>
      </w:r>
      <w:r w:rsidRPr="00D533F3">
        <w:t xml:space="preserve"> в связи с конституционностью Зак</w:t>
      </w:r>
      <w:r w:rsidRPr="00D533F3">
        <w:t>о</w:t>
      </w:r>
      <w:r w:rsidRPr="00D533F3">
        <w:t>на Марии-да-Пеньи относительно бытового и семейного насилия в отнош</w:t>
      </w:r>
      <w:r w:rsidRPr="00D533F3">
        <w:t>е</w:t>
      </w:r>
      <w:r w:rsidRPr="00D533F3">
        <w:t>нии женщин (Закон</w:t>
      </w:r>
      <w:r>
        <w:t xml:space="preserve"> </w:t>
      </w:r>
      <w:r w:rsidRPr="00D533F3">
        <w:t>11340). Вместе с тем, учитывая сопротивление некоторых пре</w:t>
      </w:r>
      <w:r w:rsidRPr="00D533F3">
        <w:t>д</w:t>
      </w:r>
      <w:r w:rsidRPr="00D533F3">
        <w:t>ставителей судебной власти, отказывающихся применять этот закон, а также федеральное и децентрализованное устройство государства-участника, К</w:t>
      </w:r>
      <w:r w:rsidRPr="00D533F3">
        <w:t>о</w:t>
      </w:r>
      <w:r w:rsidRPr="00D533F3">
        <w:t>митет озабочен вопросом выполнения судьями на местном уровне двух постановл</w:t>
      </w:r>
      <w:r w:rsidRPr="00D533F3">
        <w:t>е</w:t>
      </w:r>
      <w:r w:rsidRPr="00D533F3">
        <w:t>ний Верховного суда и Закона Марии-да-Пеньи. Он также обеспокоен в связи с</w:t>
      </w:r>
      <w:r>
        <w:t> </w:t>
      </w:r>
      <w:r w:rsidRPr="00D533F3">
        <w:t>недостаточной компетентностью судебных органов в вопросах бытового и с</w:t>
      </w:r>
      <w:r w:rsidRPr="00D533F3">
        <w:t>е</w:t>
      </w:r>
      <w:r w:rsidRPr="00D533F3">
        <w:t xml:space="preserve">мейного насилия. </w:t>
      </w:r>
      <w:r>
        <w:t xml:space="preserve">Наряду с этим он </w:t>
      </w:r>
      <w:r w:rsidRPr="00D533F3">
        <w:t xml:space="preserve">озабочен отсутствием </w:t>
      </w:r>
      <w:r>
        <w:t xml:space="preserve">в докладе </w:t>
      </w:r>
      <w:r w:rsidRPr="00D533F3">
        <w:t>точных и</w:t>
      </w:r>
      <w:r>
        <w:t> </w:t>
      </w:r>
      <w:r w:rsidRPr="00D533F3">
        <w:t>подробных данных по вопросу о насилии в отношении женщин. Комитет та</w:t>
      </w:r>
      <w:r w:rsidRPr="00D533F3">
        <w:t>к</w:t>
      </w:r>
      <w:r w:rsidRPr="00D533F3">
        <w:t>же принимает к сведению всеобъемлющий характер мер, содержащихся в Н</w:t>
      </w:r>
      <w:r w:rsidRPr="00D533F3">
        <w:t>а</w:t>
      </w:r>
      <w:r w:rsidRPr="00D533F3">
        <w:t>циональном пакте борьбы с насилием в отношении женщин, направленных на предупреждение и пресечение насилия в отношении женщин. Однако он обе</w:t>
      </w:r>
      <w:r w:rsidRPr="00D533F3">
        <w:t>с</w:t>
      </w:r>
      <w:r w:rsidRPr="00D533F3">
        <w:t xml:space="preserve">покоен </w:t>
      </w:r>
      <w:r>
        <w:t>возможными препятствиями на пути</w:t>
      </w:r>
      <w:r w:rsidRPr="00D533F3">
        <w:t xml:space="preserve"> пол</w:t>
      </w:r>
      <w:r>
        <w:t>ного</w:t>
      </w:r>
      <w:r w:rsidRPr="00D533F3">
        <w:t xml:space="preserve"> осу</w:t>
      </w:r>
      <w:r>
        <w:t>ществления</w:t>
      </w:r>
      <w:r w:rsidRPr="00D533F3">
        <w:t xml:space="preserve"> Наци</w:t>
      </w:r>
      <w:r w:rsidRPr="00D533F3">
        <w:t>о</w:t>
      </w:r>
      <w:r w:rsidRPr="00D533F3">
        <w:t>нального плана ввиду отсутствия надлежащего потенциала и финансовых р</w:t>
      </w:r>
      <w:r w:rsidRPr="00D533F3">
        <w:t>е</w:t>
      </w:r>
      <w:r w:rsidRPr="00D533F3">
        <w:t>сурсов в областях образования, здравоохранения и социальной п</w:t>
      </w:r>
      <w:r w:rsidRPr="00D533F3">
        <w:t>о</w:t>
      </w:r>
      <w:r w:rsidRPr="00D533F3">
        <w:t>мощи.</w:t>
      </w:r>
    </w:p>
    <w:p w:rsidR="00355599" w:rsidRPr="001C5E21" w:rsidRDefault="00355599" w:rsidP="00355599">
      <w:pPr>
        <w:pStyle w:val="SingleTxtGR"/>
        <w:keepNext/>
        <w:rPr>
          <w:b/>
        </w:rPr>
      </w:pPr>
      <w:r w:rsidRPr="00D533F3">
        <w:t>19.</w:t>
      </w:r>
      <w:r w:rsidRPr="00D533F3">
        <w:tab/>
      </w:r>
      <w:r w:rsidRPr="001C5E21">
        <w:rPr>
          <w:b/>
        </w:rPr>
        <w:t>Комитет настоятельно призывает государство-участник:</w:t>
      </w:r>
    </w:p>
    <w:p w:rsidR="00355599" w:rsidRPr="001C5E21" w:rsidRDefault="00355599" w:rsidP="00355599">
      <w:pPr>
        <w:pStyle w:val="SingleTxtGR"/>
        <w:keepNext/>
        <w:rPr>
          <w:b/>
        </w:rPr>
      </w:pPr>
      <w:r w:rsidRPr="001C5E21">
        <w:rPr>
          <w:b/>
        </w:rPr>
        <w:tab/>
        <w:t>а)</w:t>
      </w:r>
      <w:r w:rsidRPr="001C5E21">
        <w:rPr>
          <w:b/>
        </w:rPr>
        <w:tab/>
        <w:t>обеспечить систематическую подготовку судей, прокуроров и</w:t>
      </w:r>
      <w:r>
        <w:rPr>
          <w:b/>
        </w:rPr>
        <w:t> </w:t>
      </w:r>
      <w:r w:rsidRPr="001C5E21">
        <w:rPr>
          <w:b/>
        </w:rPr>
        <w:t>адвокатов в вопросах прав женщин и насилия в отношении женщин, а</w:t>
      </w:r>
      <w:r>
        <w:rPr>
          <w:b/>
        </w:rPr>
        <w:t> </w:t>
      </w:r>
      <w:r w:rsidRPr="001C5E21">
        <w:rPr>
          <w:b/>
        </w:rPr>
        <w:t>также по вопросу о Законе Марии-д</w:t>
      </w:r>
      <w:r>
        <w:rPr>
          <w:b/>
        </w:rPr>
        <w:t>а-Пеньи и его конституционности</w:t>
      </w:r>
      <w:r w:rsidRPr="001C5E21">
        <w:rPr>
          <w:b/>
        </w:rPr>
        <w:t xml:space="preserve"> в</w:t>
      </w:r>
      <w:r>
        <w:rPr>
          <w:b/>
        </w:rPr>
        <w:t> </w:t>
      </w:r>
      <w:r w:rsidRPr="001C5E21">
        <w:rPr>
          <w:b/>
        </w:rPr>
        <w:t>соответствии с п</w:t>
      </w:r>
      <w:r w:rsidRPr="001C5E21">
        <w:rPr>
          <w:b/>
        </w:rPr>
        <w:t>о</w:t>
      </w:r>
      <w:r w:rsidRPr="001C5E21">
        <w:rPr>
          <w:b/>
        </w:rPr>
        <w:t>становлениями Верховного суда;</w:t>
      </w:r>
    </w:p>
    <w:p w:rsidR="00355599" w:rsidRPr="001C5E21" w:rsidRDefault="00355599" w:rsidP="00355599">
      <w:pPr>
        <w:pStyle w:val="SingleTxtGR"/>
        <w:keepNext/>
        <w:rPr>
          <w:b/>
        </w:rPr>
      </w:pPr>
      <w:r w:rsidRPr="001C5E21">
        <w:rPr>
          <w:b/>
        </w:rPr>
        <w:tab/>
        <w:t>b)</w:t>
      </w:r>
      <w:r w:rsidRPr="001C5E21">
        <w:rPr>
          <w:b/>
        </w:rPr>
        <w:tab/>
        <w:t>укрепить свою судебную систему для обеспечения эффективн</w:t>
      </w:r>
      <w:r w:rsidRPr="001C5E21">
        <w:rPr>
          <w:b/>
        </w:rPr>
        <w:t>о</w:t>
      </w:r>
      <w:r w:rsidRPr="001C5E21">
        <w:rPr>
          <w:b/>
        </w:rPr>
        <w:t>го доступа к правосудию для женщин, в частности женщин, принадлеж</w:t>
      </w:r>
      <w:r w:rsidRPr="001C5E21">
        <w:rPr>
          <w:b/>
        </w:rPr>
        <w:t>а</w:t>
      </w:r>
      <w:r w:rsidRPr="001C5E21">
        <w:rPr>
          <w:b/>
        </w:rPr>
        <w:t>щих к уязвимым группам, а также способствовать доступу женщин к пр</w:t>
      </w:r>
      <w:r w:rsidRPr="001C5E21">
        <w:rPr>
          <w:b/>
        </w:rPr>
        <w:t>а</w:t>
      </w:r>
      <w:r w:rsidRPr="001C5E21">
        <w:rPr>
          <w:b/>
        </w:rPr>
        <w:t>восудию путем увеличения как количества судов, рассматривающих дела, связанные с бытовым и семейным насилием, так и числа судей, имеющих опыт в рассмотрении таких вопросов;</w:t>
      </w:r>
    </w:p>
    <w:p w:rsidR="00355599" w:rsidRPr="001C5E21" w:rsidRDefault="00355599" w:rsidP="00355599">
      <w:pPr>
        <w:pStyle w:val="SingleTxtGR"/>
        <w:keepNext/>
        <w:rPr>
          <w:b/>
        </w:rPr>
      </w:pPr>
      <w:r w:rsidRPr="001C5E21">
        <w:rPr>
          <w:b/>
        </w:rPr>
        <w:tab/>
        <w:t>с)</w:t>
      </w:r>
      <w:r w:rsidRPr="001C5E21">
        <w:rPr>
          <w:b/>
        </w:rPr>
        <w:tab/>
        <w:t xml:space="preserve">усовершенствовать свою систему регулярного сбора </w:t>
      </w:r>
      <w:r>
        <w:rPr>
          <w:b/>
        </w:rPr>
        <w:t>и анализа статистических данных</w:t>
      </w:r>
      <w:r w:rsidRPr="001C5E21">
        <w:rPr>
          <w:b/>
        </w:rPr>
        <w:t xml:space="preserve"> в целях оценки и мониторинга воздействия Зак</w:t>
      </w:r>
      <w:r w:rsidRPr="001C5E21">
        <w:rPr>
          <w:b/>
        </w:rPr>
        <w:t>о</w:t>
      </w:r>
      <w:r w:rsidRPr="001C5E21">
        <w:rPr>
          <w:b/>
        </w:rPr>
        <w:t>на Марии-да-Пеньи;</w:t>
      </w:r>
    </w:p>
    <w:p w:rsidR="00355599" w:rsidRPr="001C5E21" w:rsidRDefault="00355599" w:rsidP="00355599">
      <w:pPr>
        <w:pStyle w:val="SingleTxtGR"/>
        <w:keepNext/>
        <w:rPr>
          <w:b/>
        </w:rPr>
      </w:pPr>
      <w:r w:rsidRPr="001C5E21">
        <w:rPr>
          <w:b/>
        </w:rPr>
        <w:tab/>
        <w:t>d)</w:t>
      </w:r>
      <w:r w:rsidRPr="001C5E21">
        <w:rPr>
          <w:b/>
        </w:rPr>
        <w:tab/>
        <w:t>предоставить всем образованиям, которые участвуют в реал</w:t>
      </w:r>
      <w:r w:rsidRPr="001C5E21">
        <w:rPr>
          <w:b/>
        </w:rPr>
        <w:t>и</w:t>
      </w:r>
      <w:r w:rsidRPr="001C5E21">
        <w:rPr>
          <w:b/>
        </w:rPr>
        <w:t>зации Национального плана борьбы с насилием в отношении женщин, до</w:t>
      </w:r>
      <w:r w:rsidRPr="001C5E21">
        <w:rPr>
          <w:b/>
        </w:rPr>
        <w:t>с</w:t>
      </w:r>
      <w:r w:rsidRPr="001C5E21">
        <w:rPr>
          <w:b/>
        </w:rPr>
        <w:t>таточные людские, технические и финансовые ресурсы, в том числе для строительства жи</w:t>
      </w:r>
      <w:r>
        <w:rPr>
          <w:b/>
        </w:rPr>
        <w:t xml:space="preserve">лищ, предназначенных для женщин − </w:t>
      </w:r>
      <w:r w:rsidRPr="001C5E21">
        <w:rPr>
          <w:b/>
        </w:rPr>
        <w:t>жертв насилия.</w:t>
      </w:r>
    </w:p>
    <w:p w:rsidR="00355599" w:rsidRPr="00D41DFA" w:rsidRDefault="00355599" w:rsidP="00355599">
      <w:pPr>
        <w:pStyle w:val="H23GR"/>
      </w:pPr>
      <w:r>
        <w:tab/>
      </w:r>
      <w:r>
        <w:tab/>
      </w:r>
      <w:r w:rsidRPr="00D41DFA">
        <w:t>Торговля людьми и эксплуатаци</w:t>
      </w:r>
      <w:r>
        <w:t>я</w:t>
      </w:r>
      <w:r w:rsidRPr="00D41DFA">
        <w:t xml:space="preserve"> проституции</w:t>
      </w:r>
    </w:p>
    <w:p w:rsidR="00355599" w:rsidRDefault="00355599" w:rsidP="00355599">
      <w:pPr>
        <w:pStyle w:val="SingleTxtGR"/>
      </w:pPr>
      <w:r>
        <w:t>20.</w:t>
      </w:r>
      <w:r>
        <w:tab/>
        <w:t>Принимая к сведению инициативы государства-участника по борьбе с торговлей людьми, такие как учреждение в марте 2011 года парламентской к</w:t>
      </w:r>
      <w:r>
        <w:t>о</w:t>
      </w:r>
      <w:r>
        <w:t>миссии по расследованию (ПКР) для выяснения причин и последствий вну</w:t>
      </w:r>
      <w:r>
        <w:t>т</w:t>
      </w:r>
      <w:r>
        <w:t>ренней и международной то</w:t>
      </w:r>
      <w:r>
        <w:t>р</w:t>
      </w:r>
      <w:r>
        <w:t>говли людьми в Бразилии, а также подготовку Второго национального плана по борьбе с торговлей людьми, Комитет выраж</w:t>
      </w:r>
      <w:r>
        <w:t>а</w:t>
      </w:r>
      <w:r>
        <w:t>ет озабоченность в связи с отсутствием информ</w:t>
      </w:r>
      <w:r>
        <w:t>а</w:t>
      </w:r>
      <w:r>
        <w:t>ции о масштабах торговли женщинами и девочками. Он также обеспокоен отсутствием вс</w:t>
      </w:r>
      <w:r>
        <w:t>е</w:t>
      </w:r>
      <w:r>
        <w:t>объемлющего и согласованного подхода к борьбе с торговлей людьми. Он сожалеет о том, что государство-участник еще не приняло всеобъемлющего законодательства по борьбе с торговлей людьми, как это было рекомендовано Комитетом в его пр</w:t>
      </w:r>
      <w:r>
        <w:t>е</w:t>
      </w:r>
      <w:r>
        <w:t xml:space="preserve">дыдущих заключительных замечаниях </w:t>
      </w:r>
      <w:r w:rsidRPr="002E445A">
        <w:t>(</w:t>
      </w:r>
      <w:r w:rsidRPr="002E445A">
        <w:rPr>
          <w:lang w:val="en-GB"/>
        </w:rPr>
        <w:t>CEDAW</w:t>
      </w:r>
      <w:r w:rsidRPr="002E445A">
        <w:t>/</w:t>
      </w:r>
      <w:r w:rsidRPr="002E445A">
        <w:rPr>
          <w:lang w:val="en-GB"/>
        </w:rPr>
        <w:t>C</w:t>
      </w:r>
      <w:r w:rsidRPr="002E445A">
        <w:t>/</w:t>
      </w:r>
      <w:r w:rsidRPr="002E445A">
        <w:rPr>
          <w:lang w:val="en-GB"/>
        </w:rPr>
        <w:t>BRA</w:t>
      </w:r>
      <w:r w:rsidRPr="002E445A">
        <w:t>/</w:t>
      </w:r>
      <w:r w:rsidRPr="002E445A">
        <w:rPr>
          <w:lang w:val="en-GB"/>
        </w:rPr>
        <w:t>CO</w:t>
      </w:r>
      <w:r w:rsidRPr="002E445A">
        <w:t>/6,</w:t>
      </w:r>
      <w:r>
        <w:t xml:space="preserve"> пункт</w:t>
      </w:r>
      <w:r w:rsidRPr="002E445A">
        <w:t xml:space="preserve"> 24).</w:t>
      </w:r>
      <w:r w:rsidR="000F7837">
        <w:br/>
      </w:r>
      <w:r>
        <w:t>Он особо озабочен полученной информацией о том, что женщины и девочки подвергаются эксплуатации для целей проституции и в процессе трудовой де</w:t>
      </w:r>
      <w:r>
        <w:t>я</w:t>
      </w:r>
      <w:r>
        <w:t>тельности в некоторых районах, где осуществляются крупные проекты разв</w:t>
      </w:r>
      <w:r>
        <w:t>и</w:t>
      </w:r>
      <w:r>
        <w:t>тия, а также сообщениями о сексуальной эксплуатации женщин и девочек в т</w:t>
      </w:r>
      <w:r>
        <w:t>у</w:t>
      </w:r>
      <w:r>
        <w:t xml:space="preserve">ристических зонах на северо-востоке страны. </w:t>
      </w:r>
    </w:p>
    <w:p w:rsidR="00355599" w:rsidRPr="00B86327" w:rsidRDefault="00355599" w:rsidP="00355599">
      <w:pPr>
        <w:pStyle w:val="SingleTxtGR"/>
        <w:rPr>
          <w:b/>
        </w:rPr>
      </w:pPr>
      <w:r w:rsidRPr="00B86327">
        <w:t>21.</w:t>
      </w:r>
      <w:r w:rsidRPr="00B86327">
        <w:rPr>
          <w:b/>
        </w:rPr>
        <w:tab/>
        <w:t>Комитет рекомендует государству-участнику:</w:t>
      </w:r>
    </w:p>
    <w:p w:rsidR="00355599" w:rsidRPr="00B86327" w:rsidRDefault="00355599" w:rsidP="00355599">
      <w:pPr>
        <w:pStyle w:val="SingleTxtGR"/>
        <w:rPr>
          <w:b/>
        </w:rPr>
      </w:pPr>
      <w:r w:rsidRPr="00B86327">
        <w:rPr>
          <w:b/>
        </w:rPr>
        <w:tab/>
        <w:t>а)</w:t>
      </w:r>
      <w:r w:rsidRPr="00B86327">
        <w:rPr>
          <w:b/>
        </w:rPr>
        <w:tab/>
        <w:t>рассмотреть вопрос о принятии всеобъемлющего законодател</w:t>
      </w:r>
      <w:r w:rsidRPr="00B86327">
        <w:rPr>
          <w:b/>
        </w:rPr>
        <w:t>ь</w:t>
      </w:r>
      <w:r w:rsidRPr="00B86327">
        <w:rPr>
          <w:b/>
        </w:rPr>
        <w:t>ства по борьбе с торговлей людьми, соответствующего положениям П</w:t>
      </w:r>
      <w:r w:rsidRPr="00B86327">
        <w:rPr>
          <w:b/>
        </w:rPr>
        <w:t>а</w:t>
      </w:r>
      <w:r w:rsidRPr="00B86327">
        <w:rPr>
          <w:b/>
        </w:rPr>
        <w:t>лермского протокола для выполнения в полном объеме статьи 6 Конве</w:t>
      </w:r>
      <w:r w:rsidRPr="00B86327">
        <w:rPr>
          <w:b/>
        </w:rPr>
        <w:t>н</w:t>
      </w:r>
      <w:r w:rsidRPr="00B86327">
        <w:rPr>
          <w:b/>
        </w:rPr>
        <w:t>ции, а также обеспечить, чтобы лица, совершающие такие деяния, пресл</w:t>
      </w:r>
      <w:r w:rsidRPr="00B86327">
        <w:rPr>
          <w:b/>
        </w:rPr>
        <w:t>е</w:t>
      </w:r>
      <w:r w:rsidRPr="00B86327">
        <w:rPr>
          <w:b/>
        </w:rPr>
        <w:t>довались в уголовном порядке и несли наказание, а жертвы получали на</w:t>
      </w:r>
      <w:r w:rsidRPr="00B86327">
        <w:rPr>
          <w:b/>
        </w:rPr>
        <w:t>д</w:t>
      </w:r>
      <w:r w:rsidRPr="00B86327">
        <w:rPr>
          <w:b/>
        </w:rPr>
        <w:t>лежащую защиту и помощь, как это ранее было рекомендовано Комитетом (</w:t>
      </w:r>
      <w:r w:rsidRPr="00B86327">
        <w:rPr>
          <w:b/>
          <w:lang w:val="en-US"/>
        </w:rPr>
        <w:t>CEDAW</w:t>
      </w:r>
      <w:r w:rsidRPr="00B86327">
        <w:rPr>
          <w:b/>
        </w:rPr>
        <w:t>/</w:t>
      </w:r>
      <w:r w:rsidRPr="00B86327">
        <w:rPr>
          <w:b/>
          <w:lang w:val="en-US"/>
        </w:rPr>
        <w:t>C</w:t>
      </w:r>
      <w:r w:rsidRPr="00B86327">
        <w:rPr>
          <w:b/>
        </w:rPr>
        <w:t>/</w:t>
      </w:r>
      <w:r w:rsidRPr="00B86327">
        <w:rPr>
          <w:b/>
          <w:lang w:val="en-US"/>
        </w:rPr>
        <w:t>BRA</w:t>
      </w:r>
      <w:r w:rsidRPr="00B86327">
        <w:rPr>
          <w:b/>
        </w:rPr>
        <w:t>/</w:t>
      </w:r>
      <w:r w:rsidRPr="00B86327">
        <w:rPr>
          <w:b/>
          <w:lang w:val="en-US"/>
        </w:rPr>
        <w:t>CO</w:t>
      </w:r>
      <w:r w:rsidRPr="00B86327">
        <w:rPr>
          <w:b/>
        </w:rPr>
        <w:t>/6, пункт 24);</w:t>
      </w:r>
    </w:p>
    <w:p w:rsidR="00355599" w:rsidRPr="00B86327" w:rsidRDefault="00355599" w:rsidP="00355599">
      <w:pPr>
        <w:pStyle w:val="SingleTxtGR"/>
        <w:rPr>
          <w:b/>
        </w:rPr>
      </w:pPr>
      <w:r w:rsidRPr="00B86327">
        <w:rPr>
          <w:b/>
        </w:rPr>
        <w:tab/>
      </w:r>
      <w:r w:rsidRPr="00B86327">
        <w:rPr>
          <w:b/>
          <w:lang w:val="en-US"/>
        </w:rPr>
        <w:t>b</w:t>
      </w:r>
      <w:r w:rsidRPr="00B86327">
        <w:rPr>
          <w:b/>
        </w:rPr>
        <w:t>)</w:t>
      </w:r>
      <w:r w:rsidRPr="00B86327">
        <w:rPr>
          <w:b/>
        </w:rPr>
        <w:tab/>
        <w:t>принять во внимание результаты деятельности Парламентской к</w:t>
      </w:r>
      <w:r w:rsidRPr="00B86327">
        <w:rPr>
          <w:b/>
        </w:rPr>
        <w:t>о</w:t>
      </w:r>
      <w:r w:rsidRPr="00B86327">
        <w:rPr>
          <w:b/>
        </w:rPr>
        <w:t>миссии по расследованию в целях пересмотра, последующего принятия и осуществления Второго национального плана по борьбе с торговлей люд</w:t>
      </w:r>
      <w:r w:rsidRPr="00B86327">
        <w:rPr>
          <w:b/>
        </w:rPr>
        <w:t>ь</w:t>
      </w:r>
      <w:r w:rsidRPr="00B86327">
        <w:rPr>
          <w:b/>
        </w:rPr>
        <w:t>ми (Вт</w:t>
      </w:r>
      <w:r w:rsidRPr="00B86327">
        <w:rPr>
          <w:b/>
        </w:rPr>
        <w:t>о</w:t>
      </w:r>
      <w:r w:rsidRPr="00B86327">
        <w:rPr>
          <w:b/>
        </w:rPr>
        <w:t xml:space="preserve">рой </w:t>
      </w:r>
      <w:r w:rsidRPr="00B86327">
        <w:rPr>
          <w:b/>
          <w:lang w:val="en-US"/>
        </w:rPr>
        <w:t>II</w:t>
      </w:r>
      <w:r w:rsidRPr="00B86327">
        <w:rPr>
          <w:b/>
        </w:rPr>
        <w:t xml:space="preserve"> НПБТЛ) и разработать и осуществить в рамках этого плана комплексную стратегию, направленную на борьбу и пресечение эксплуат</w:t>
      </w:r>
      <w:r w:rsidRPr="00B86327">
        <w:rPr>
          <w:b/>
        </w:rPr>
        <w:t>а</w:t>
      </w:r>
      <w:r w:rsidRPr="00B86327">
        <w:rPr>
          <w:b/>
        </w:rPr>
        <w:t>ции проституции и секс-туризма в государстве-участнике;</w:t>
      </w:r>
    </w:p>
    <w:p w:rsidR="00355599" w:rsidRPr="00B86327" w:rsidRDefault="00355599" w:rsidP="00355599">
      <w:pPr>
        <w:pStyle w:val="SingleTxtGR"/>
        <w:rPr>
          <w:b/>
        </w:rPr>
      </w:pPr>
      <w:r w:rsidRPr="00B86327">
        <w:rPr>
          <w:b/>
        </w:rPr>
        <w:tab/>
        <w:t>с)</w:t>
      </w:r>
      <w:r w:rsidRPr="00B86327">
        <w:rPr>
          <w:b/>
        </w:rPr>
        <w:tab/>
        <w:t>создать единый национальный механизм координации усилий в целях предупреждения и пресечения внутренней и международной торго</w:t>
      </w:r>
      <w:r w:rsidRPr="00B86327">
        <w:rPr>
          <w:b/>
        </w:rPr>
        <w:t>в</w:t>
      </w:r>
      <w:r w:rsidRPr="00B86327">
        <w:rPr>
          <w:b/>
        </w:rPr>
        <w:t>ли людьми и защиты ее жертв;</w:t>
      </w:r>
    </w:p>
    <w:p w:rsidR="00355599" w:rsidRPr="00A112B5" w:rsidRDefault="00355599" w:rsidP="00355599">
      <w:pPr>
        <w:pStyle w:val="SingleTxtGR"/>
        <w:rPr>
          <w:b/>
        </w:rPr>
      </w:pPr>
      <w:r w:rsidRPr="00A112B5">
        <w:rPr>
          <w:b/>
        </w:rPr>
        <w:tab/>
      </w:r>
      <w:r w:rsidRPr="00A112B5">
        <w:rPr>
          <w:b/>
          <w:lang w:val="en-US"/>
        </w:rPr>
        <w:t>d</w:t>
      </w:r>
      <w:r w:rsidRPr="00A112B5">
        <w:rPr>
          <w:b/>
        </w:rPr>
        <w:t>)</w:t>
      </w:r>
      <w:r w:rsidRPr="00A112B5">
        <w:rPr>
          <w:b/>
        </w:rPr>
        <w:tab/>
        <w:t>вести информационную работу и организовать курсы профе</w:t>
      </w:r>
      <w:r w:rsidRPr="00A112B5">
        <w:rPr>
          <w:b/>
        </w:rPr>
        <w:t>с</w:t>
      </w:r>
      <w:r w:rsidRPr="00A112B5">
        <w:rPr>
          <w:b/>
        </w:rPr>
        <w:t>сиональной подготовки для судей и сотрудников правоприменительных органов, пограничников и социальных работников по вопросам выявл</w:t>
      </w:r>
      <w:r w:rsidRPr="00A112B5">
        <w:rPr>
          <w:b/>
        </w:rPr>
        <w:t>е</w:t>
      </w:r>
      <w:r w:rsidRPr="00A112B5">
        <w:rPr>
          <w:b/>
        </w:rPr>
        <w:t>ния жертв торговли людьми и обращения с ними, а также разъяснять им положения национального законод</w:t>
      </w:r>
      <w:r w:rsidRPr="00A112B5">
        <w:rPr>
          <w:b/>
        </w:rPr>
        <w:t>а</w:t>
      </w:r>
      <w:r w:rsidRPr="00A112B5">
        <w:rPr>
          <w:b/>
        </w:rPr>
        <w:t>тельства о борьбе с торговлей людьми;</w:t>
      </w:r>
    </w:p>
    <w:p w:rsidR="00355599" w:rsidRPr="00A112B5" w:rsidRDefault="00355599" w:rsidP="00355599">
      <w:pPr>
        <w:pStyle w:val="SingleTxtGR"/>
        <w:rPr>
          <w:b/>
        </w:rPr>
      </w:pPr>
      <w:r w:rsidRPr="00A112B5">
        <w:rPr>
          <w:b/>
        </w:rPr>
        <w:tab/>
        <w:t>е)</w:t>
      </w:r>
      <w:r w:rsidRPr="00A112B5">
        <w:rPr>
          <w:b/>
        </w:rPr>
        <w:tab/>
        <w:t>обеспечить, в том числе посредством сбора и анализа данных о торговле женщинами и их эксплуатации в сфере проституции, регулярное наблюдение за положением дел в сфере торговли людьми и эксплуатации женщин для целей проституции и его периодическую оценку, а также пр</w:t>
      </w:r>
      <w:r w:rsidRPr="00A112B5">
        <w:rPr>
          <w:b/>
        </w:rPr>
        <w:t>о</w:t>
      </w:r>
      <w:r w:rsidRPr="00A112B5">
        <w:rPr>
          <w:b/>
        </w:rPr>
        <w:t>водить сравнительные исследования по проблематике, связанной с торго</w:t>
      </w:r>
      <w:r w:rsidRPr="00A112B5">
        <w:rPr>
          <w:b/>
        </w:rPr>
        <w:t>в</w:t>
      </w:r>
      <w:r w:rsidRPr="00A112B5">
        <w:rPr>
          <w:b/>
        </w:rPr>
        <w:t>лей людьми и проституцией, и борот</w:t>
      </w:r>
      <w:r w:rsidRPr="00A112B5">
        <w:rPr>
          <w:b/>
        </w:rPr>
        <w:t>ь</w:t>
      </w:r>
      <w:r w:rsidRPr="00A112B5">
        <w:rPr>
          <w:b/>
        </w:rPr>
        <w:t>ся с первопричинами этих явлений, с тем чтобы исключить опасность для девочек и женщин стать жертвами сексуальной эксплуатации и торговли людьми; и</w:t>
      </w:r>
    </w:p>
    <w:p w:rsidR="00355599" w:rsidRPr="00A112B5" w:rsidRDefault="00355599" w:rsidP="00355599">
      <w:pPr>
        <w:pStyle w:val="SingleTxtGR"/>
        <w:rPr>
          <w:b/>
        </w:rPr>
      </w:pPr>
      <w:r w:rsidRPr="00A112B5">
        <w:rPr>
          <w:b/>
        </w:rPr>
        <w:tab/>
      </w:r>
      <w:r w:rsidRPr="00A112B5">
        <w:rPr>
          <w:b/>
          <w:lang w:val="en-US"/>
        </w:rPr>
        <w:t>f</w:t>
      </w:r>
      <w:r w:rsidRPr="00A112B5">
        <w:rPr>
          <w:b/>
        </w:rPr>
        <w:t>)</w:t>
      </w:r>
      <w:r w:rsidRPr="00A112B5">
        <w:rPr>
          <w:b/>
        </w:rPr>
        <w:tab/>
        <w:t>активнее участвовать в международном, региональном и дв</w:t>
      </w:r>
      <w:r w:rsidRPr="00A112B5">
        <w:rPr>
          <w:b/>
        </w:rPr>
        <w:t>у</w:t>
      </w:r>
      <w:r w:rsidRPr="00A112B5">
        <w:rPr>
          <w:b/>
        </w:rPr>
        <w:t>стороннем сотрудничестве со странами происхождения, транзита и назн</w:t>
      </w:r>
      <w:r w:rsidRPr="00A112B5">
        <w:rPr>
          <w:b/>
        </w:rPr>
        <w:t>а</w:t>
      </w:r>
      <w:r w:rsidRPr="00A112B5">
        <w:rPr>
          <w:b/>
        </w:rPr>
        <w:t>чения для предупреждения торговли людьми посредством обмена инфо</w:t>
      </w:r>
      <w:r w:rsidRPr="00A112B5">
        <w:rPr>
          <w:b/>
        </w:rPr>
        <w:t>р</w:t>
      </w:r>
      <w:r w:rsidRPr="00A112B5">
        <w:rPr>
          <w:b/>
        </w:rPr>
        <w:t>мацией и прин</w:t>
      </w:r>
      <w:r w:rsidRPr="00A112B5">
        <w:rPr>
          <w:b/>
        </w:rPr>
        <w:t>я</w:t>
      </w:r>
      <w:r w:rsidRPr="00A112B5">
        <w:rPr>
          <w:b/>
        </w:rPr>
        <w:t>тия совместных мер в области уголовного преследования и наказания торго</w:t>
      </w:r>
      <w:r w:rsidRPr="00A112B5">
        <w:rPr>
          <w:b/>
        </w:rPr>
        <w:t>в</w:t>
      </w:r>
      <w:r w:rsidRPr="00A112B5">
        <w:rPr>
          <w:b/>
        </w:rPr>
        <w:t>цев.</w:t>
      </w:r>
    </w:p>
    <w:p w:rsidR="00355599" w:rsidRPr="00D41DFA" w:rsidRDefault="00355599" w:rsidP="00355599">
      <w:pPr>
        <w:pStyle w:val="H23GR"/>
      </w:pPr>
      <w:r>
        <w:tab/>
      </w:r>
      <w:r>
        <w:tab/>
      </w:r>
      <w:r w:rsidRPr="00D41DFA">
        <w:t>Участие в политической и общественной жизни</w:t>
      </w:r>
    </w:p>
    <w:p w:rsidR="00355599" w:rsidRDefault="00355599" w:rsidP="00355599">
      <w:pPr>
        <w:pStyle w:val="SingleTxtGR"/>
      </w:pPr>
      <w:r>
        <w:t>22.</w:t>
      </w:r>
      <w:r>
        <w:tab/>
        <w:t>Комитет принимает к сведению усилия государства-участника, напра</w:t>
      </w:r>
      <w:r>
        <w:t>в</w:t>
      </w:r>
      <w:r>
        <w:t>ленные на расширение участия женщин в политической и общественной жизни, такие как принятия Закона № 12034/2009, в соответствии с которым политич</w:t>
      </w:r>
      <w:r>
        <w:t>е</w:t>
      </w:r>
      <w:r>
        <w:t>ские партии должны обеспечивать на уровне минимум 30% и максимум 70% представительство женщин или мужчин в списках их кандидатов и инициир</w:t>
      </w:r>
      <w:r>
        <w:t>о</w:t>
      </w:r>
      <w:r>
        <w:t>вать постоянную кампанию "Больше женщин во властных структурах" в 2008 году. Вместе с тем Комитет выражает сожаление в связи с сохранением патриархальных подходов и стереотипов, а также в связи с отсутствием мех</w:t>
      </w:r>
      <w:r>
        <w:t>а</w:t>
      </w:r>
      <w:r>
        <w:t>низмов по обеспечению выполнения принятых временных мер, что препятств</w:t>
      </w:r>
      <w:r>
        <w:t>у</w:t>
      </w:r>
      <w:r>
        <w:t>ет участию женщин в парламенте и их работе на руководящих должностях на уровне штатов и муниципалетов в органах государственного управления. Ком</w:t>
      </w:r>
      <w:r>
        <w:t>и</w:t>
      </w:r>
      <w:r>
        <w:t>тет также озабочен низким представительством женщин в высших судебных органах и на руководящих управленческих должностях в частном секторе, н</w:t>
      </w:r>
      <w:r>
        <w:t>е</w:t>
      </w:r>
      <w:r>
        <w:t>смотря на растущее число же</w:t>
      </w:r>
      <w:r>
        <w:t>н</w:t>
      </w:r>
      <w:r>
        <w:t>щин-юристов, а также рост числа женщин на рынке труда.</w:t>
      </w:r>
    </w:p>
    <w:p w:rsidR="00355599" w:rsidRPr="009006C1" w:rsidRDefault="00355599" w:rsidP="00355599">
      <w:pPr>
        <w:pStyle w:val="SingleTxtGR"/>
        <w:rPr>
          <w:b/>
        </w:rPr>
      </w:pPr>
      <w:r w:rsidRPr="009006C1">
        <w:t>23.</w:t>
      </w:r>
      <w:r w:rsidRPr="009006C1">
        <w:rPr>
          <w:b/>
        </w:rPr>
        <w:tab/>
        <w:t>Комитет призывает государство-участник:</w:t>
      </w:r>
    </w:p>
    <w:p w:rsidR="00355599" w:rsidRPr="009006C1" w:rsidRDefault="00355599" w:rsidP="00355599">
      <w:pPr>
        <w:pStyle w:val="SingleTxtGR"/>
        <w:rPr>
          <w:b/>
        </w:rPr>
      </w:pPr>
      <w:r w:rsidRPr="009006C1">
        <w:rPr>
          <w:b/>
        </w:rPr>
        <w:tab/>
        <w:t>а)</w:t>
      </w:r>
      <w:r w:rsidRPr="009006C1">
        <w:rPr>
          <w:b/>
        </w:rPr>
        <w:tab/>
        <w:t>наращивать усилия по изменению действующего или принятию н</w:t>
      </w:r>
      <w:r w:rsidRPr="009006C1">
        <w:rPr>
          <w:b/>
        </w:rPr>
        <w:t>о</w:t>
      </w:r>
      <w:r w:rsidRPr="009006C1">
        <w:rPr>
          <w:b/>
        </w:rPr>
        <w:t>вого законодательства, направленного на расширение реального участия женщин в политической жизни, и проводить последовательную политику поощр</w:t>
      </w:r>
      <w:r w:rsidRPr="009006C1">
        <w:rPr>
          <w:b/>
        </w:rPr>
        <w:t>е</w:t>
      </w:r>
      <w:r w:rsidRPr="009006C1">
        <w:rPr>
          <w:b/>
        </w:rPr>
        <w:t>ния полноценного и равного участия женщин в процессе принятия решений согласно при</w:t>
      </w:r>
      <w:r w:rsidRPr="009006C1">
        <w:rPr>
          <w:b/>
        </w:rPr>
        <w:t>н</w:t>
      </w:r>
      <w:r w:rsidRPr="009006C1">
        <w:rPr>
          <w:b/>
        </w:rPr>
        <w:t>ципам демократии во всех областях общественной, политической и профессиональной жизни, руководствуясь Общей рек</w:t>
      </w:r>
      <w:r w:rsidRPr="009006C1">
        <w:rPr>
          <w:b/>
        </w:rPr>
        <w:t>о</w:t>
      </w:r>
      <w:r w:rsidRPr="009006C1">
        <w:rPr>
          <w:b/>
        </w:rPr>
        <w:t>мендацией № 23 (1997) Комитета об участии женщин в общественной жи</w:t>
      </w:r>
      <w:r w:rsidRPr="009006C1">
        <w:rPr>
          <w:b/>
        </w:rPr>
        <w:t>з</w:t>
      </w:r>
      <w:r w:rsidRPr="009006C1">
        <w:rPr>
          <w:b/>
        </w:rPr>
        <w:t>ни;</w:t>
      </w:r>
    </w:p>
    <w:p w:rsidR="00355599" w:rsidRPr="009006C1" w:rsidRDefault="00355599" w:rsidP="00355599">
      <w:pPr>
        <w:pStyle w:val="SingleTxtGR"/>
        <w:rPr>
          <w:b/>
        </w:rPr>
      </w:pPr>
      <w:r w:rsidRPr="009006C1">
        <w:rPr>
          <w:b/>
        </w:rPr>
        <w:tab/>
      </w:r>
      <w:r w:rsidRPr="009006C1">
        <w:rPr>
          <w:b/>
          <w:lang w:val="en-US"/>
        </w:rPr>
        <w:t>b</w:t>
      </w:r>
      <w:r w:rsidRPr="009006C1">
        <w:rPr>
          <w:b/>
        </w:rPr>
        <w:t>)</w:t>
      </w:r>
      <w:r w:rsidRPr="009006C1">
        <w:rPr>
          <w:b/>
        </w:rPr>
        <w:tab/>
        <w:t>принять и осуществить временные специальные меры в соо</w:t>
      </w:r>
      <w:r w:rsidRPr="009006C1">
        <w:rPr>
          <w:b/>
        </w:rPr>
        <w:t>т</w:t>
      </w:r>
      <w:r w:rsidRPr="009006C1">
        <w:rPr>
          <w:b/>
        </w:rPr>
        <w:t>ветствии с пунктом 1 статьи 4 Конвенции и Общей рекомендацией № 25 (2004) К</w:t>
      </w:r>
      <w:r w:rsidRPr="009006C1">
        <w:rPr>
          <w:b/>
        </w:rPr>
        <w:t>о</w:t>
      </w:r>
      <w:r w:rsidRPr="009006C1">
        <w:rPr>
          <w:b/>
        </w:rPr>
        <w:t>митета в целях содействия полноценному и равному участию женщин в общественной и политической жизни, в частности примен</w:t>
      </w:r>
      <w:r w:rsidRPr="009006C1">
        <w:rPr>
          <w:b/>
        </w:rPr>
        <w:t>и</w:t>
      </w:r>
      <w:r w:rsidRPr="009006C1">
        <w:rPr>
          <w:b/>
        </w:rPr>
        <w:t>тельно к уязвимым группам женщин, таким как женщины африканского происхождения и женщины из числа коренных народов, а также женщины-инвалиды; и</w:t>
      </w:r>
    </w:p>
    <w:p w:rsidR="00355599" w:rsidRPr="009006C1" w:rsidRDefault="00355599" w:rsidP="00355599">
      <w:pPr>
        <w:pStyle w:val="SingleTxtGR"/>
        <w:rPr>
          <w:b/>
        </w:rPr>
      </w:pPr>
      <w:r w:rsidRPr="009006C1">
        <w:rPr>
          <w:b/>
        </w:rPr>
        <w:tab/>
        <w:t>с)</w:t>
      </w:r>
      <w:r w:rsidRPr="009006C1">
        <w:rPr>
          <w:b/>
        </w:rPr>
        <w:tab/>
        <w:t>проводить информационно-просветительские кампании, ор</w:t>
      </w:r>
      <w:r w:rsidRPr="009006C1">
        <w:rPr>
          <w:b/>
        </w:rPr>
        <w:t>и</w:t>
      </w:r>
      <w:r w:rsidRPr="009006C1">
        <w:rPr>
          <w:b/>
        </w:rPr>
        <w:t>ентированные как на мужчин, так и на женщин, с целью изжить патриа</w:t>
      </w:r>
      <w:r w:rsidRPr="009006C1">
        <w:rPr>
          <w:b/>
        </w:rPr>
        <w:t>р</w:t>
      </w:r>
      <w:r w:rsidRPr="009006C1">
        <w:rPr>
          <w:b/>
        </w:rPr>
        <w:t>хальные подходы и стереотипы в вопросе о роли мужчин и женщин и по</w:t>
      </w:r>
      <w:r w:rsidRPr="009006C1">
        <w:rPr>
          <w:b/>
        </w:rPr>
        <w:t>д</w:t>
      </w:r>
      <w:r w:rsidRPr="009006C1">
        <w:rPr>
          <w:b/>
        </w:rPr>
        <w:t>черкнуть значение полноценного и равного участия женщин в политич</w:t>
      </w:r>
      <w:r w:rsidRPr="009006C1">
        <w:rPr>
          <w:b/>
        </w:rPr>
        <w:t>е</w:t>
      </w:r>
      <w:r w:rsidRPr="009006C1">
        <w:rPr>
          <w:b/>
        </w:rPr>
        <w:t>ской и общественной жизни и их работы на руководящих должностях в г</w:t>
      </w:r>
      <w:r w:rsidRPr="009006C1">
        <w:rPr>
          <w:b/>
        </w:rPr>
        <w:t>о</w:t>
      </w:r>
      <w:r w:rsidRPr="009006C1">
        <w:rPr>
          <w:b/>
        </w:rPr>
        <w:t>сударственном и час</w:t>
      </w:r>
      <w:r w:rsidRPr="009006C1">
        <w:rPr>
          <w:b/>
        </w:rPr>
        <w:t>т</w:t>
      </w:r>
      <w:r w:rsidRPr="009006C1">
        <w:rPr>
          <w:b/>
        </w:rPr>
        <w:t>ном секторах и во всех других областях.</w:t>
      </w:r>
    </w:p>
    <w:p w:rsidR="00355599" w:rsidRPr="00D41DFA" w:rsidRDefault="00355599" w:rsidP="00355599">
      <w:pPr>
        <w:pStyle w:val="H23GR"/>
      </w:pPr>
      <w:r>
        <w:tab/>
      </w:r>
      <w:r>
        <w:tab/>
      </w:r>
      <w:r w:rsidRPr="00D41DFA">
        <w:t>Образование</w:t>
      </w:r>
    </w:p>
    <w:p w:rsidR="00355599" w:rsidRDefault="00355599" w:rsidP="00355599">
      <w:pPr>
        <w:pStyle w:val="SingleTxtGR"/>
      </w:pPr>
      <w:r>
        <w:t>24.</w:t>
      </w:r>
      <w:r>
        <w:tab/>
        <w:t>Принимая к сведению информацию, представленную государством-участником, в которой указывается, что бразильские женщины имеют более в</w:t>
      </w:r>
      <w:r>
        <w:t>ы</w:t>
      </w:r>
      <w:r>
        <w:t>сокий уровень образования, чем мужчины, и что показатели неграмотности ср</w:t>
      </w:r>
      <w:r>
        <w:t>е</w:t>
      </w:r>
      <w:r>
        <w:t>ди женщин ниже, чем среди мужчин, Комитет выражает обеспокоенность в св</w:t>
      </w:r>
      <w:r>
        <w:t>я</w:t>
      </w:r>
      <w:r>
        <w:t>зи с сохраняющимся неравенством в доступе к образованию для женщин и д</w:t>
      </w:r>
      <w:r>
        <w:t>е</w:t>
      </w:r>
      <w:r>
        <w:t>вочек по признакам расы, этнического прои</w:t>
      </w:r>
      <w:r>
        <w:t>с</w:t>
      </w:r>
      <w:r>
        <w:t>хождения и социально-экономического положения. Комитет также принимает к сведению различные программы, направленные на интеграцию гендерной перспективы в сфере о</w:t>
      </w:r>
      <w:r>
        <w:t>б</w:t>
      </w:r>
      <w:r>
        <w:t>разования, такие как Программа "Женщины и наука", ориентированная на уч</w:t>
      </w:r>
      <w:r>
        <w:t>а</w:t>
      </w:r>
      <w:r>
        <w:t>щихся системы среднего образования и студентов вузов. Вместе с тем Комитет сожалеет, в частности, по поводу отсутствия подробных данных в разбивке по признаку пола, касающихся охвата системой начального образования и заве</w:t>
      </w:r>
      <w:r>
        <w:t>р</w:t>
      </w:r>
      <w:r>
        <w:t>шения обучения на этой ступени, и информации о сегрегации по признаку полу в учебных программах, в частности в сфере технического образования высшего уровня; по поводу отсутствия информации об имеющихся программах, напра</w:t>
      </w:r>
      <w:r>
        <w:t>в</w:t>
      </w:r>
      <w:r>
        <w:t>ленных на снижение показателей неграмотности среди женщин старше 15 лет (9,8%), а также по поводу отсутствия данных об основных причинах отсева д</w:t>
      </w:r>
      <w:r>
        <w:t>е</w:t>
      </w:r>
      <w:r>
        <w:t>вочек из учебных заведений, таких как домашняя работа и подростковая бер</w:t>
      </w:r>
      <w:r>
        <w:t>е</w:t>
      </w:r>
      <w:r>
        <w:t>менность. Комитет также озабочен сообщениями, касающимися уязвимости д</w:t>
      </w:r>
      <w:r>
        <w:t>е</w:t>
      </w:r>
      <w:r>
        <w:t>вочек-подростков к различным формам насилия, включая торговлю людьми для целей сексуальной эк</w:t>
      </w:r>
      <w:r>
        <w:t>с</w:t>
      </w:r>
      <w:r>
        <w:t>плуатации.</w:t>
      </w:r>
    </w:p>
    <w:p w:rsidR="00355599" w:rsidRPr="00D576B2" w:rsidRDefault="00355599" w:rsidP="00355599">
      <w:pPr>
        <w:pStyle w:val="SingleTxtGR"/>
        <w:rPr>
          <w:b/>
        </w:rPr>
      </w:pPr>
      <w:r w:rsidRPr="00D576B2">
        <w:t>25.</w:t>
      </w:r>
      <w:r w:rsidRPr="00D576B2">
        <w:rPr>
          <w:b/>
        </w:rPr>
        <w:tab/>
        <w:t>Комитет рекомендует государству-участнику:</w:t>
      </w:r>
    </w:p>
    <w:p w:rsidR="00355599" w:rsidRPr="00D576B2" w:rsidRDefault="00355599" w:rsidP="00355599">
      <w:pPr>
        <w:pStyle w:val="SingleTxtGR"/>
        <w:rPr>
          <w:b/>
        </w:rPr>
      </w:pPr>
      <w:r w:rsidRPr="00D576B2">
        <w:rPr>
          <w:b/>
        </w:rPr>
        <w:tab/>
        <w:t>а)</w:t>
      </w:r>
      <w:r w:rsidRPr="00D576B2">
        <w:rPr>
          <w:b/>
        </w:rPr>
        <w:tab/>
        <w:t>принять меры по преодолению неравенства в доступе к системе образования для девочек и женщин, обусловленного их расой, этническим происхождением и соц</w:t>
      </w:r>
      <w:r w:rsidRPr="00D576B2">
        <w:rPr>
          <w:b/>
        </w:rPr>
        <w:t>и</w:t>
      </w:r>
      <w:r w:rsidRPr="00D576B2">
        <w:rPr>
          <w:b/>
        </w:rPr>
        <w:t>ально-экономическим положением, с тем чтобы обеспечить им де-факто равный доступ ко всем уровням системы образ</w:t>
      </w:r>
      <w:r w:rsidRPr="00D576B2">
        <w:rPr>
          <w:b/>
        </w:rPr>
        <w:t>о</w:t>
      </w:r>
      <w:r w:rsidRPr="00D576B2">
        <w:rPr>
          <w:b/>
        </w:rPr>
        <w:t>вания;</w:t>
      </w:r>
    </w:p>
    <w:p w:rsidR="00355599" w:rsidRPr="00D576B2" w:rsidRDefault="00355599" w:rsidP="00355599">
      <w:pPr>
        <w:pStyle w:val="SingleTxtGR"/>
        <w:rPr>
          <w:b/>
        </w:rPr>
      </w:pPr>
      <w:r w:rsidRPr="00D576B2">
        <w:rPr>
          <w:b/>
        </w:rPr>
        <w:tab/>
      </w:r>
      <w:r w:rsidRPr="00D576B2">
        <w:rPr>
          <w:b/>
          <w:lang w:val="en-US"/>
        </w:rPr>
        <w:t>b</w:t>
      </w:r>
      <w:r w:rsidRPr="00D576B2">
        <w:rPr>
          <w:b/>
        </w:rPr>
        <w:t>)</w:t>
      </w:r>
      <w:r w:rsidRPr="00D576B2">
        <w:rPr>
          <w:b/>
        </w:rPr>
        <w:tab/>
        <w:t>принять эффективные меры по повышению показателей гр</w:t>
      </w:r>
      <w:r w:rsidRPr="00D576B2">
        <w:rPr>
          <w:b/>
        </w:rPr>
        <w:t>а</w:t>
      </w:r>
      <w:r w:rsidRPr="00D576B2">
        <w:rPr>
          <w:b/>
        </w:rPr>
        <w:t>мотности среди женщин старше 15 лет и/или меры, направленные на п</w:t>
      </w:r>
      <w:r w:rsidRPr="00D576B2">
        <w:rPr>
          <w:b/>
        </w:rPr>
        <w:t>о</w:t>
      </w:r>
      <w:r w:rsidRPr="00D576B2">
        <w:rPr>
          <w:b/>
        </w:rPr>
        <w:t>ощрение их стремления к завершению базового образования, посредством, например, принятия всеобъемлющих программ формального и нефо</w:t>
      </w:r>
      <w:r w:rsidRPr="00D576B2">
        <w:rPr>
          <w:b/>
        </w:rPr>
        <w:t>р</w:t>
      </w:r>
      <w:r w:rsidRPr="00D576B2">
        <w:rPr>
          <w:b/>
        </w:rPr>
        <w:t>мального образования и професси</w:t>
      </w:r>
      <w:r w:rsidRPr="00D576B2">
        <w:rPr>
          <w:b/>
        </w:rPr>
        <w:t>о</w:t>
      </w:r>
      <w:r w:rsidRPr="00D576B2">
        <w:rPr>
          <w:b/>
        </w:rPr>
        <w:t>нально-технической подготовки;</w:t>
      </w:r>
    </w:p>
    <w:p w:rsidR="00355599" w:rsidRPr="00D576B2" w:rsidRDefault="00355599" w:rsidP="00355599">
      <w:pPr>
        <w:pStyle w:val="SingleTxtGR"/>
        <w:rPr>
          <w:b/>
        </w:rPr>
      </w:pPr>
      <w:r w:rsidRPr="00D576B2">
        <w:rPr>
          <w:b/>
        </w:rPr>
        <w:tab/>
        <w:t>с)</w:t>
      </w:r>
      <w:r w:rsidRPr="00D576B2">
        <w:rPr>
          <w:b/>
        </w:rPr>
        <w:tab/>
        <w:t>развернуть деятельность по изменению традиционных норм и подходов, а также организационной практики учебных заведений, препя</w:t>
      </w:r>
      <w:r w:rsidRPr="00D576B2">
        <w:rPr>
          <w:b/>
        </w:rPr>
        <w:t>т</w:t>
      </w:r>
      <w:r w:rsidRPr="00D576B2">
        <w:rPr>
          <w:b/>
        </w:rPr>
        <w:t>ствующих девочкам сделать свободный выбор в пользу продолжения учебы в нетрадиционных областях образования, в ч</w:t>
      </w:r>
      <w:r w:rsidRPr="00D576B2">
        <w:rPr>
          <w:b/>
        </w:rPr>
        <w:t>а</w:t>
      </w:r>
      <w:r w:rsidRPr="00D576B2">
        <w:rPr>
          <w:b/>
        </w:rPr>
        <w:t>стности в сфере технологий;</w:t>
      </w:r>
    </w:p>
    <w:p w:rsidR="00355599" w:rsidRPr="00824084" w:rsidRDefault="00355599" w:rsidP="00355599">
      <w:pPr>
        <w:pStyle w:val="SingleTxtGR"/>
      </w:pPr>
      <w:r>
        <w:tab/>
      </w:r>
      <w:r w:rsidRPr="00824084">
        <w:rPr>
          <w:b/>
          <w:lang w:val="en-US"/>
        </w:rPr>
        <w:t>d</w:t>
      </w:r>
      <w:r w:rsidRPr="00824084">
        <w:rPr>
          <w:b/>
        </w:rPr>
        <w:t>)</w:t>
      </w:r>
      <w:r w:rsidRPr="00824084">
        <w:rPr>
          <w:b/>
        </w:rPr>
        <w:tab/>
      </w:r>
      <w:r>
        <w:rPr>
          <w:b/>
        </w:rPr>
        <w:t>принять</w:t>
      </w:r>
      <w:r w:rsidRPr="00824084">
        <w:rPr>
          <w:b/>
        </w:rPr>
        <w:t xml:space="preserve"> меры в рамках Национального плана борьбы с нас</w:t>
      </w:r>
      <w:r w:rsidRPr="00824084">
        <w:rPr>
          <w:b/>
        </w:rPr>
        <w:t>и</w:t>
      </w:r>
      <w:r w:rsidRPr="00824084">
        <w:rPr>
          <w:b/>
        </w:rPr>
        <w:t>лием в отношении женщин, касающ</w:t>
      </w:r>
      <w:r>
        <w:rPr>
          <w:b/>
        </w:rPr>
        <w:t>иеся</w:t>
      </w:r>
      <w:r w:rsidR="000F7837">
        <w:rPr>
          <w:b/>
        </w:rPr>
        <w:t xml:space="preserve"> Министерства образования</w:t>
      </w:r>
      <w:r w:rsidR="000F7837">
        <w:rPr>
          <w:b/>
        </w:rPr>
        <w:br/>
      </w:r>
      <w:r w:rsidRPr="00824084">
        <w:rPr>
          <w:b/>
        </w:rPr>
        <w:t>и культуры, а также проводить информационно-просветительск</w:t>
      </w:r>
      <w:r>
        <w:rPr>
          <w:b/>
        </w:rPr>
        <w:t>ие ка</w:t>
      </w:r>
      <w:r w:rsidRPr="00824084">
        <w:rPr>
          <w:b/>
        </w:rPr>
        <w:t>мп</w:t>
      </w:r>
      <w:r w:rsidRPr="00824084">
        <w:rPr>
          <w:b/>
        </w:rPr>
        <w:t>а</w:t>
      </w:r>
      <w:r w:rsidRPr="00824084">
        <w:rPr>
          <w:b/>
        </w:rPr>
        <w:t>нии в учебных заведениях с целью повысить заинтересованность девочек-подростков в заверше</w:t>
      </w:r>
      <w:r>
        <w:rPr>
          <w:b/>
        </w:rPr>
        <w:t>нии</w:t>
      </w:r>
      <w:r w:rsidRPr="00824084">
        <w:rPr>
          <w:b/>
        </w:rPr>
        <w:t xml:space="preserve"> их формального образования</w:t>
      </w:r>
      <w:r w:rsidRPr="00824084">
        <w:t>;</w:t>
      </w:r>
    </w:p>
    <w:p w:rsidR="00355599" w:rsidRPr="00824084" w:rsidRDefault="00355599" w:rsidP="00355599">
      <w:pPr>
        <w:pStyle w:val="SingleTxtGR"/>
      </w:pPr>
      <w:r w:rsidRPr="00824084">
        <w:tab/>
      </w:r>
      <w:r w:rsidRPr="00824084">
        <w:rPr>
          <w:b/>
        </w:rPr>
        <w:t>е)</w:t>
      </w:r>
      <w:r w:rsidRPr="00824084">
        <w:rPr>
          <w:b/>
        </w:rPr>
        <w:tab/>
        <w:t>провести обзор статистических данных в области образования и представить в своем следующем периодическом докладе точные данные и обновленную информацию относительно мер, принятых по ликвидации дискриминации в отношении женщин в области образования, и достигн</w:t>
      </w:r>
      <w:r w:rsidRPr="00824084">
        <w:rPr>
          <w:b/>
        </w:rPr>
        <w:t>у</w:t>
      </w:r>
      <w:r w:rsidRPr="00824084">
        <w:rPr>
          <w:b/>
        </w:rPr>
        <w:t>тых результатов, включая борьбу с сегрегацией по признаку пола в уче</w:t>
      </w:r>
      <w:r w:rsidRPr="00824084">
        <w:rPr>
          <w:b/>
        </w:rPr>
        <w:t>б</w:t>
      </w:r>
      <w:r w:rsidRPr="00824084">
        <w:rPr>
          <w:b/>
        </w:rPr>
        <w:t>ных программах</w:t>
      </w:r>
      <w:r w:rsidRPr="00824084">
        <w:t>.</w:t>
      </w:r>
    </w:p>
    <w:p w:rsidR="00355599" w:rsidRPr="00824084" w:rsidRDefault="00355599" w:rsidP="00355599">
      <w:pPr>
        <w:pStyle w:val="H23GR"/>
      </w:pPr>
      <w:r>
        <w:tab/>
      </w:r>
      <w:r>
        <w:tab/>
      </w:r>
      <w:r w:rsidRPr="00824084">
        <w:t>Занятость</w:t>
      </w:r>
    </w:p>
    <w:p w:rsidR="00355599" w:rsidRPr="00824084" w:rsidRDefault="00355599" w:rsidP="00355599">
      <w:pPr>
        <w:pStyle w:val="SingleTxtGR"/>
      </w:pPr>
      <w:r w:rsidRPr="00824084">
        <w:t>26.</w:t>
      </w:r>
      <w:r w:rsidRPr="00824084">
        <w:tab/>
        <w:t>Комитет отмечает учре</w:t>
      </w:r>
      <w:r>
        <w:t>ждение</w:t>
      </w:r>
      <w:r w:rsidRPr="00824084">
        <w:t xml:space="preserve"> в рамках Министерства труда и занятости в 2008</w:t>
      </w:r>
      <w:r>
        <w:t xml:space="preserve"> </w:t>
      </w:r>
      <w:r w:rsidRPr="00824084">
        <w:t>году Комиссии по равным возможностям без различий по признаку пола, расы и этнического происхождения, по вопросам инвалидов и борьбы с ди</w:t>
      </w:r>
      <w:r w:rsidRPr="00824084">
        <w:t>с</w:t>
      </w:r>
      <w:r w:rsidRPr="00824084">
        <w:t>криминацией. Вместе с тем Комитет с озабоченностью отмечает, что</w:t>
      </w:r>
      <w:r>
        <w:t>,</w:t>
      </w:r>
      <w:r w:rsidRPr="00824084">
        <w:t xml:space="preserve"> несмотря на растущее участие женщин на рынке труда, достижение равенства между мужчинами и женщинами в области занятости остается проблемой в государс</w:t>
      </w:r>
      <w:r w:rsidRPr="00824084">
        <w:t>т</w:t>
      </w:r>
      <w:r w:rsidRPr="00824084">
        <w:t>ве-участнике. Комитет обеспокоен тем, что разрыв в оплате труда между му</w:t>
      </w:r>
      <w:r w:rsidRPr="00824084">
        <w:t>ж</w:t>
      </w:r>
      <w:r w:rsidRPr="00824084">
        <w:t>чинами и женщинами колеблется в пределах 17−40% в зависимости от расы, этнического происхождения и образования женщин. Комитет также обеспокоен тем, что стереотипы, касающиеся пола и расы, способствуют сегрегации же</w:t>
      </w:r>
      <w:r w:rsidRPr="00824084">
        <w:t>н</w:t>
      </w:r>
      <w:r w:rsidRPr="00824084">
        <w:t xml:space="preserve">щин африканского происхождения и женщин из числа коренных народов </w:t>
      </w:r>
      <w:r>
        <w:t>и в</w:t>
      </w:r>
      <w:r>
        <w:t>ы</w:t>
      </w:r>
      <w:r>
        <w:t>ражаются в</w:t>
      </w:r>
      <w:r w:rsidRPr="00824084">
        <w:t xml:space="preserve"> пре</w:t>
      </w:r>
      <w:r>
        <w:t>доставлении</w:t>
      </w:r>
      <w:r w:rsidRPr="00824084">
        <w:t xml:space="preserve"> им менее квалифицированной работы. Комитет д</w:t>
      </w:r>
      <w:r w:rsidRPr="00824084">
        <w:t>а</w:t>
      </w:r>
      <w:r w:rsidRPr="00824084">
        <w:t>лее озабочен отсутствием информации в</w:t>
      </w:r>
      <w:r>
        <w:t xml:space="preserve"> отношении мер защиты женщин от </w:t>
      </w:r>
      <w:r w:rsidRPr="00824084">
        <w:t>сексуальных домогательств на рабочем месте, а также сохранением эксплу</w:t>
      </w:r>
      <w:r w:rsidRPr="00824084">
        <w:t>а</w:t>
      </w:r>
      <w:r w:rsidRPr="00824084">
        <w:t>тации женщин и детей в качестве домашних работников.</w:t>
      </w:r>
    </w:p>
    <w:p w:rsidR="00355599" w:rsidRPr="00824084" w:rsidRDefault="00355599" w:rsidP="00355599">
      <w:pPr>
        <w:pStyle w:val="SingleTxtGR"/>
        <w:pageBreakBefore/>
      </w:pPr>
      <w:r w:rsidRPr="00824084">
        <w:t>27.</w:t>
      </w:r>
      <w:r w:rsidRPr="00824084">
        <w:tab/>
      </w:r>
      <w:r w:rsidRPr="00DE1C1E">
        <w:rPr>
          <w:b/>
        </w:rPr>
        <w:t>Комитет рекомендует государству-участнику</w:t>
      </w:r>
      <w:r w:rsidRPr="00824084">
        <w:t>:</w:t>
      </w:r>
    </w:p>
    <w:p w:rsidR="00355599" w:rsidRPr="00824084" w:rsidRDefault="00355599" w:rsidP="00355599">
      <w:pPr>
        <w:pStyle w:val="SingleTxtGR"/>
      </w:pPr>
      <w:r w:rsidRPr="00824084">
        <w:tab/>
      </w:r>
      <w:r w:rsidRPr="00DE1C1E">
        <w:rPr>
          <w:b/>
        </w:rPr>
        <w:t>а)</w:t>
      </w:r>
      <w:r w:rsidRPr="00DE1C1E">
        <w:rPr>
          <w:b/>
        </w:rPr>
        <w:tab/>
        <w:t>уделить приоритетное внимание принятию Закона о равенстве на рабочем месте (№ 6653/2009), которое предусматривает создание мех</w:t>
      </w:r>
      <w:r w:rsidRPr="00DE1C1E">
        <w:rPr>
          <w:b/>
        </w:rPr>
        <w:t>а</w:t>
      </w:r>
      <w:r w:rsidRPr="00DE1C1E">
        <w:rPr>
          <w:b/>
        </w:rPr>
        <w:t>низмов по предупреждению и запрещению дискриминации в отношении женщин в о</w:t>
      </w:r>
      <w:r w:rsidRPr="00DE1C1E">
        <w:rPr>
          <w:b/>
        </w:rPr>
        <w:t>б</w:t>
      </w:r>
      <w:r w:rsidRPr="00DE1C1E">
        <w:rPr>
          <w:b/>
        </w:rPr>
        <w:t>ласти занятости</w:t>
      </w:r>
      <w:r w:rsidRPr="00824084">
        <w:t>;</w:t>
      </w:r>
    </w:p>
    <w:p w:rsidR="00355599" w:rsidRPr="00824084" w:rsidRDefault="00355599" w:rsidP="00355599">
      <w:pPr>
        <w:pStyle w:val="SingleTxtGR"/>
      </w:pPr>
      <w:r w:rsidRPr="00824084">
        <w:tab/>
      </w:r>
      <w:r w:rsidRPr="00DE1C1E">
        <w:rPr>
          <w:b/>
          <w:lang w:val="en-US"/>
        </w:rPr>
        <w:t>b</w:t>
      </w:r>
      <w:r w:rsidRPr="00DE1C1E">
        <w:rPr>
          <w:b/>
        </w:rPr>
        <w:t>)</w:t>
      </w:r>
      <w:r w:rsidRPr="00DE1C1E">
        <w:rPr>
          <w:b/>
        </w:rPr>
        <w:tab/>
        <w:t xml:space="preserve">принять на официальном рынке </w:t>
      </w:r>
      <w:r>
        <w:rPr>
          <w:b/>
        </w:rPr>
        <w:t>рабочей силы</w:t>
      </w:r>
      <w:r w:rsidRPr="00DE1C1E">
        <w:rPr>
          <w:b/>
        </w:rPr>
        <w:t xml:space="preserve"> эффективные меры, в том числе временные специальные меры, для того чтобы ликв</w:t>
      </w:r>
      <w:r w:rsidRPr="00DE1C1E">
        <w:rPr>
          <w:b/>
        </w:rPr>
        <w:t>и</w:t>
      </w:r>
      <w:r w:rsidRPr="00DE1C1E">
        <w:rPr>
          <w:b/>
        </w:rPr>
        <w:t>дировать профессиональную сегрегацию на основе стереотипов, каса</w:t>
      </w:r>
      <w:r w:rsidRPr="00DE1C1E">
        <w:rPr>
          <w:b/>
        </w:rPr>
        <w:t>ю</w:t>
      </w:r>
      <w:r w:rsidRPr="00DE1C1E">
        <w:rPr>
          <w:b/>
        </w:rPr>
        <w:t xml:space="preserve">щихся пола, расы и этнического происхождения; </w:t>
      </w:r>
      <w:r>
        <w:rPr>
          <w:b/>
        </w:rPr>
        <w:t>сократить и ликвидир</w:t>
      </w:r>
      <w:r>
        <w:rPr>
          <w:b/>
        </w:rPr>
        <w:t>о</w:t>
      </w:r>
      <w:r>
        <w:rPr>
          <w:b/>
        </w:rPr>
        <w:t>вать</w:t>
      </w:r>
      <w:r w:rsidRPr="00DE1C1E">
        <w:rPr>
          <w:b/>
        </w:rPr>
        <w:t xml:space="preserve"> различия в оплате труда между женщинами и мужчинами; и гарант</w:t>
      </w:r>
      <w:r w:rsidRPr="00DE1C1E">
        <w:rPr>
          <w:b/>
        </w:rPr>
        <w:t>и</w:t>
      </w:r>
      <w:r w:rsidRPr="00DE1C1E">
        <w:rPr>
          <w:b/>
        </w:rPr>
        <w:t xml:space="preserve">ровать применение принципа равной платы за труд равной ценности и равные возможности </w:t>
      </w:r>
      <w:r>
        <w:rPr>
          <w:b/>
        </w:rPr>
        <w:t>в сфере трудовой деятельности</w:t>
      </w:r>
      <w:r w:rsidRPr="00824084">
        <w:t>;</w:t>
      </w:r>
    </w:p>
    <w:p w:rsidR="00355599" w:rsidRPr="00AC3A29" w:rsidRDefault="00355599" w:rsidP="00355599">
      <w:pPr>
        <w:pStyle w:val="SingleTxtGR"/>
        <w:rPr>
          <w:b/>
        </w:rPr>
      </w:pPr>
      <w:r w:rsidRPr="00824084">
        <w:tab/>
      </w:r>
      <w:r w:rsidRPr="00DE1C1E">
        <w:rPr>
          <w:b/>
        </w:rPr>
        <w:t>с)</w:t>
      </w:r>
      <w:r w:rsidRPr="00DE1C1E">
        <w:rPr>
          <w:b/>
        </w:rPr>
        <w:tab/>
        <w:t>включить в свой следующий периодический доклад информ</w:t>
      </w:r>
      <w:r w:rsidRPr="00DE1C1E">
        <w:rPr>
          <w:b/>
        </w:rPr>
        <w:t>а</w:t>
      </w:r>
      <w:r w:rsidRPr="00DE1C1E">
        <w:rPr>
          <w:b/>
        </w:rPr>
        <w:t>цию о законодательных и других мерах, принятых в целях защиты женщин от сексуального домогательства на рабочем ме</w:t>
      </w:r>
      <w:r w:rsidRPr="00DE1C1E">
        <w:rPr>
          <w:b/>
        </w:rPr>
        <w:t>с</w:t>
      </w:r>
      <w:r w:rsidRPr="00DE1C1E">
        <w:rPr>
          <w:b/>
        </w:rPr>
        <w:t>те и обеспечить защиту прав женщин в неофициальном секторе</w:t>
      </w:r>
      <w:r w:rsidRPr="00AC3A29">
        <w:rPr>
          <w:b/>
        </w:rPr>
        <w:t>;</w:t>
      </w:r>
      <w:r>
        <w:rPr>
          <w:b/>
        </w:rPr>
        <w:t xml:space="preserve"> и</w:t>
      </w:r>
    </w:p>
    <w:p w:rsidR="00355599" w:rsidRPr="00824084" w:rsidRDefault="00355599" w:rsidP="00355599">
      <w:pPr>
        <w:pStyle w:val="SingleTxtGR"/>
      </w:pPr>
      <w:r w:rsidRPr="00824084">
        <w:tab/>
      </w:r>
      <w:r w:rsidRPr="00DE1C1E">
        <w:rPr>
          <w:b/>
          <w:lang w:val="en-US"/>
        </w:rPr>
        <w:t>d</w:t>
      </w:r>
      <w:r w:rsidRPr="00DE1C1E">
        <w:rPr>
          <w:b/>
        </w:rPr>
        <w:t>)</w:t>
      </w:r>
      <w:r w:rsidRPr="00DE1C1E">
        <w:rPr>
          <w:b/>
        </w:rPr>
        <w:tab/>
        <w:t>продолжать принимать меры по улучшению защиты домашних работников, в том числе ратифицировать Конвенцию № 189 Междунаро</w:t>
      </w:r>
      <w:r w:rsidRPr="00DE1C1E">
        <w:rPr>
          <w:b/>
        </w:rPr>
        <w:t>д</w:t>
      </w:r>
      <w:r w:rsidRPr="00DE1C1E">
        <w:rPr>
          <w:b/>
        </w:rPr>
        <w:t>ной организации труда, касающуюся достойного труда домашних работн</w:t>
      </w:r>
      <w:r w:rsidRPr="00DE1C1E">
        <w:rPr>
          <w:b/>
        </w:rPr>
        <w:t>и</w:t>
      </w:r>
      <w:r w:rsidRPr="00DE1C1E">
        <w:rPr>
          <w:b/>
        </w:rPr>
        <w:t>ков</w:t>
      </w:r>
      <w:r w:rsidRPr="00824084">
        <w:t>.</w:t>
      </w:r>
    </w:p>
    <w:p w:rsidR="00355599" w:rsidRPr="00824084" w:rsidRDefault="00355599" w:rsidP="00355599">
      <w:pPr>
        <w:pStyle w:val="H23GR"/>
      </w:pPr>
      <w:r>
        <w:tab/>
      </w:r>
      <w:r>
        <w:tab/>
      </w:r>
      <w:r w:rsidRPr="00824084">
        <w:t>Охрана здоровья</w:t>
      </w:r>
    </w:p>
    <w:p w:rsidR="00355599" w:rsidRPr="00824084" w:rsidRDefault="00355599" w:rsidP="00355599">
      <w:pPr>
        <w:pStyle w:val="SingleTxtGR"/>
      </w:pPr>
      <w:r w:rsidRPr="00824084">
        <w:t>28.</w:t>
      </w:r>
      <w:r w:rsidRPr="00824084">
        <w:tab/>
        <w:t xml:space="preserve">Комитет принимает к сведению постоянное расширение </w:t>
      </w:r>
      <w:r>
        <w:t>объема услуг в </w:t>
      </w:r>
      <w:r w:rsidRPr="00824084">
        <w:t>области охраны здоровья и реализацию государством-участником ряда мер, направленных на сокращение показателей материнской смертности, в числе к</w:t>
      </w:r>
      <w:r w:rsidRPr="00824084">
        <w:t>о</w:t>
      </w:r>
      <w:r w:rsidRPr="00824084">
        <w:t>торых принятие в 2011 году программы "Rede Cegonha" ("Аист"</w:t>
      </w:r>
      <w:r>
        <w:t>). Наряду с </w:t>
      </w:r>
      <w:r w:rsidRPr="00824084">
        <w:t xml:space="preserve">этим Комитет озабочен тем, что </w:t>
      </w:r>
      <w:r>
        <w:t>в этой программе</w:t>
      </w:r>
      <w:r w:rsidRPr="00824084">
        <w:t xml:space="preserve">, по-видимому, </w:t>
      </w:r>
      <w:r>
        <w:t xml:space="preserve">уделяется </w:t>
      </w:r>
      <w:r w:rsidRPr="00824084">
        <w:t>недост</w:t>
      </w:r>
      <w:r w:rsidRPr="00824084">
        <w:t>а</w:t>
      </w:r>
      <w:r w:rsidRPr="00824084">
        <w:t>точно</w:t>
      </w:r>
      <w:r>
        <w:t>е</w:t>
      </w:r>
      <w:r w:rsidRPr="00824084">
        <w:t xml:space="preserve"> </w:t>
      </w:r>
      <w:r>
        <w:t>внимание причинам</w:t>
      </w:r>
      <w:r w:rsidRPr="00824084">
        <w:t xml:space="preserve"> материнской смертности, поскольку она </w:t>
      </w:r>
      <w:r>
        <w:t>ориентир</w:t>
      </w:r>
      <w:r>
        <w:t>о</w:t>
      </w:r>
      <w:r>
        <w:t>вана</w:t>
      </w:r>
      <w:r w:rsidRPr="00824084">
        <w:t xml:space="preserve"> исключитель</w:t>
      </w:r>
      <w:r>
        <w:t>но на медицинское обслуживание</w:t>
      </w:r>
      <w:r w:rsidRPr="00824084">
        <w:t xml:space="preserve"> беременных женщин. Комитет сожалеет, что женщин</w:t>
      </w:r>
      <w:r>
        <w:t>ы, прибегающие</w:t>
      </w:r>
      <w:r w:rsidRPr="00824084">
        <w:t xml:space="preserve"> к незаконным або</w:t>
      </w:r>
      <w:r w:rsidRPr="00824084">
        <w:t>р</w:t>
      </w:r>
      <w:r w:rsidRPr="00824084">
        <w:t xml:space="preserve">там, по-прежнему </w:t>
      </w:r>
      <w:r>
        <w:t>рискуют подвергнуться</w:t>
      </w:r>
      <w:r w:rsidRPr="00824084">
        <w:t xml:space="preserve"> уго</w:t>
      </w:r>
      <w:r>
        <w:t>ловно-правовым санкциям</w:t>
      </w:r>
      <w:r w:rsidRPr="00824084">
        <w:t xml:space="preserve"> в гос</w:t>
      </w:r>
      <w:r w:rsidRPr="00824084">
        <w:t>у</w:t>
      </w:r>
      <w:r w:rsidRPr="00824084">
        <w:t>дарстве-участнике, и что осуществлению же</w:t>
      </w:r>
      <w:r w:rsidR="000F7837">
        <w:t>нщинами их права на сексуальное</w:t>
      </w:r>
      <w:r w:rsidR="000F7837">
        <w:br/>
      </w:r>
      <w:r w:rsidRPr="00824084">
        <w:t>и репродуктивное здоровье угро</w:t>
      </w:r>
      <w:r>
        <w:t>жае</w:t>
      </w:r>
      <w:r w:rsidRPr="00824084">
        <w:t>т ряд законопроектов, находящихся на ра</w:t>
      </w:r>
      <w:r w:rsidRPr="00824084">
        <w:t>с</w:t>
      </w:r>
      <w:r w:rsidRPr="00824084">
        <w:t>смотрении Национальн</w:t>
      </w:r>
      <w:r w:rsidRPr="00824084">
        <w:t>о</w:t>
      </w:r>
      <w:r w:rsidRPr="00824084">
        <w:t>го конгресса, та</w:t>
      </w:r>
      <w:r>
        <w:t>ких как з</w:t>
      </w:r>
      <w:r w:rsidRPr="00824084">
        <w:t xml:space="preserve">аконопроект № 478/2008 ("Estatuto do Nascituro"). Комитет </w:t>
      </w:r>
      <w:r>
        <w:t>также</w:t>
      </w:r>
      <w:r w:rsidRPr="00824084">
        <w:t xml:space="preserve"> озабо</w:t>
      </w:r>
      <w:r>
        <w:t>чен "феминизацией" эпидемии ВИЧ/СПИДа.</w:t>
      </w:r>
    </w:p>
    <w:p w:rsidR="00355599" w:rsidRPr="00824084" w:rsidRDefault="00355599" w:rsidP="00355599">
      <w:pPr>
        <w:pStyle w:val="SingleTxtGR"/>
      </w:pPr>
      <w:r w:rsidRPr="00824084">
        <w:t>29.</w:t>
      </w:r>
      <w:r w:rsidRPr="00824084">
        <w:tab/>
      </w:r>
      <w:r w:rsidRPr="00DE1C1E">
        <w:rPr>
          <w:b/>
        </w:rPr>
        <w:t>Комитет настоятельно призывает государство-участник</w:t>
      </w:r>
      <w:r w:rsidRPr="00824084">
        <w:t>:</w:t>
      </w:r>
    </w:p>
    <w:p w:rsidR="00355599" w:rsidRPr="00824084" w:rsidRDefault="00355599" w:rsidP="00355599">
      <w:pPr>
        <w:pStyle w:val="SingleTxtGR"/>
      </w:pPr>
      <w:r w:rsidRPr="00824084">
        <w:tab/>
      </w:r>
      <w:r w:rsidRPr="00DE1C1E">
        <w:rPr>
          <w:b/>
        </w:rPr>
        <w:t>а)</w:t>
      </w:r>
      <w:r w:rsidRPr="00DE1C1E">
        <w:rPr>
          <w:b/>
        </w:rPr>
        <w:tab/>
        <w:t>продолжать предпринимать усилия, направлен</w:t>
      </w:r>
      <w:r>
        <w:rPr>
          <w:b/>
        </w:rPr>
        <w:t>ны</w:t>
      </w:r>
      <w:r w:rsidRPr="00DE1C1E">
        <w:rPr>
          <w:b/>
        </w:rPr>
        <w:t>е на расш</w:t>
      </w:r>
      <w:r w:rsidRPr="00DE1C1E">
        <w:rPr>
          <w:b/>
        </w:rPr>
        <w:t>и</w:t>
      </w:r>
      <w:r w:rsidRPr="00DE1C1E">
        <w:rPr>
          <w:b/>
        </w:rPr>
        <w:t>рение доступа женщин к услугам в области здравоохранения</w:t>
      </w:r>
      <w:r>
        <w:rPr>
          <w:b/>
        </w:rPr>
        <w:t>,</w:t>
      </w:r>
      <w:r w:rsidRPr="00DE1C1E">
        <w:rPr>
          <w:b/>
        </w:rPr>
        <w:t xml:space="preserve"> и проводить мониторинг и оценку осуществления программы "Rede Cegonha " в целях эффективного сокращения показателей материнской смертности, в особе</w:t>
      </w:r>
      <w:r w:rsidRPr="00DE1C1E">
        <w:rPr>
          <w:b/>
        </w:rPr>
        <w:t>н</w:t>
      </w:r>
      <w:r w:rsidRPr="00DE1C1E">
        <w:rPr>
          <w:b/>
        </w:rPr>
        <w:t>ности для уязвимых групп</w:t>
      </w:r>
      <w:r w:rsidRPr="00824084">
        <w:t>;</w:t>
      </w:r>
    </w:p>
    <w:p w:rsidR="00355599" w:rsidRPr="00DE1C1E" w:rsidRDefault="00355599" w:rsidP="00355599">
      <w:pPr>
        <w:pStyle w:val="SingleTxtGR"/>
        <w:rPr>
          <w:b/>
        </w:rPr>
      </w:pPr>
      <w:r w:rsidRPr="00824084">
        <w:tab/>
      </w:r>
      <w:r w:rsidRPr="00DE1C1E">
        <w:rPr>
          <w:b/>
        </w:rPr>
        <w:t>b)</w:t>
      </w:r>
      <w:r w:rsidRPr="00DE1C1E">
        <w:rPr>
          <w:b/>
        </w:rPr>
        <w:tab/>
        <w:t xml:space="preserve">ускорить проведение обзора национального законодательства, криминализирующего аборты, с целью устранить положение, </w:t>
      </w:r>
      <w:r>
        <w:rPr>
          <w:b/>
        </w:rPr>
        <w:t>предусма</w:t>
      </w:r>
      <w:r>
        <w:rPr>
          <w:b/>
        </w:rPr>
        <w:t>т</w:t>
      </w:r>
      <w:r>
        <w:rPr>
          <w:b/>
        </w:rPr>
        <w:t>ривающее</w:t>
      </w:r>
      <w:r w:rsidRPr="00DE1C1E">
        <w:rPr>
          <w:b/>
        </w:rPr>
        <w:t xml:space="preserve"> санкции в отношении женщин, как это ранее было рекоменд</w:t>
      </w:r>
      <w:r w:rsidRPr="00DE1C1E">
        <w:rPr>
          <w:b/>
        </w:rPr>
        <w:t>о</w:t>
      </w:r>
      <w:r w:rsidRPr="00DE1C1E">
        <w:rPr>
          <w:b/>
        </w:rPr>
        <w:t xml:space="preserve">вано Комитетом (CEDAW/C/BRA/CO/6, пункт 3); и сотрудничать со всеми соответствующими заинтересованными сторонами в целях обсуждения и анализа </w:t>
      </w:r>
      <w:r>
        <w:rPr>
          <w:b/>
        </w:rPr>
        <w:t>последствий з</w:t>
      </w:r>
      <w:r w:rsidRPr="00DE1C1E">
        <w:rPr>
          <w:b/>
        </w:rPr>
        <w:t>аконопроект</w:t>
      </w:r>
      <w:r>
        <w:rPr>
          <w:b/>
        </w:rPr>
        <w:t>а</w:t>
      </w:r>
      <w:r w:rsidRPr="00DE1C1E">
        <w:rPr>
          <w:b/>
        </w:rPr>
        <w:t xml:space="preserve"> "Estatuto do Nascituro" в плане дал</w:t>
      </w:r>
      <w:r w:rsidRPr="00DE1C1E">
        <w:rPr>
          <w:b/>
        </w:rPr>
        <w:t>ь</w:t>
      </w:r>
      <w:r w:rsidRPr="00DE1C1E">
        <w:rPr>
          <w:b/>
        </w:rPr>
        <w:t xml:space="preserve">нейшего сокращения </w:t>
      </w:r>
      <w:r>
        <w:rPr>
          <w:b/>
        </w:rPr>
        <w:t>и без того ограниченного</w:t>
      </w:r>
      <w:r w:rsidRPr="00DE1C1E">
        <w:rPr>
          <w:b/>
        </w:rPr>
        <w:t xml:space="preserve"> числа оснований для зако</w:t>
      </w:r>
      <w:r w:rsidRPr="00DE1C1E">
        <w:rPr>
          <w:b/>
        </w:rPr>
        <w:t>н</w:t>
      </w:r>
      <w:r w:rsidRPr="00DE1C1E">
        <w:rPr>
          <w:b/>
        </w:rPr>
        <w:t>ных абортов до его принятия Национал</w:t>
      </w:r>
      <w:r w:rsidRPr="00DE1C1E">
        <w:rPr>
          <w:b/>
        </w:rPr>
        <w:t>ь</w:t>
      </w:r>
      <w:r w:rsidRPr="00DE1C1E">
        <w:rPr>
          <w:b/>
        </w:rPr>
        <w:t>ным конгрессом; и</w:t>
      </w:r>
    </w:p>
    <w:p w:rsidR="00355599" w:rsidRPr="00824084" w:rsidRDefault="00355599" w:rsidP="00355599">
      <w:pPr>
        <w:pStyle w:val="SingleTxtGR"/>
      </w:pPr>
      <w:r w:rsidRPr="00824084">
        <w:tab/>
      </w:r>
      <w:r w:rsidRPr="00DE1C1E">
        <w:rPr>
          <w:b/>
        </w:rPr>
        <w:t>с)</w:t>
      </w:r>
      <w:r w:rsidRPr="00DE1C1E">
        <w:rPr>
          <w:b/>
        </w:rPr>
        <w:tab/>
        <w:t>включить в свой следующий периодический доклад подробную информацию относительно Комплексных государственных планов борьбы с феминизацией эпидемии ВИЧ/СПИ</w:t>
      </w:r>
      <w:r>
        <w:rPr>
          <w:b/>
        </w:rPr>
        <w:t>Да и других ЗППП (пересмотренных в </w:t>
      </w:r>
      <w:r w:rsidRPr="00DE1C1E">
        <w:rPr>
          <w:b/>
        </w:rPr>
        <w:t>2009 году), в целях расширения доступа женщин на всей территории страны к методам профилактики</w:t>
      </w:r>
      <w:r>
        <w:rPr>
          <w:b/>
        </w:rPr>
        <w:t>, диагностирования</w:t>
      </w:r>
      <w:r w:rsidRPr="00DE1C1E">
        <w:rPr>
          <w:b/>
        </w:rPr>
        <w:t xml:space="preserve"> и лечения заболев</w:t>
      </w:r>
      <w:r w:rsidRPr="00DE1C1E">
        <w:rPr>
          <w:b/>
        </w:rPr>
        <w:t>а</w:t>
      </w:r>
      <w:r w:rsidRPr="00DE1C1E">
        <w:rPr>
          <w:b/>
        </w:rPr>
        <w:t>ний, передаваемых половым п</w:t>
      </w:r>
      <w:r w:rsidRPr="00DE1C1E">
        <w:rPr>
          <w:b/>
        </w:rPr>
        <w:t>у</w:t>
      </w:r>
      <w:r w:rsidRPr="00DE1C1E">
        <w:rPr>
          <w:b/>
        </w:rPr>
        <w:t>тем и ВИЧ/СПИДа</w:t>
      </w:r>
      <w:r w:rsidRPr="00824084">
        <w:t>.</w:t>
      </w:r>
    </w:p>
    <w:p w:rsidR="00355599" w:rsidRPr="00824084" w:rsidRDefault="00355599" w:rsidP="00355599">
      <w:pPr>
        <w:pStyle w:val="H23GR"/>
      </w:pPr>
      <w:r>
        <w:tab/>
      </w:r>
      <w:r>
        <w:tab/>
      </w:r>
      <w:r w:rsidRPr="00824084">
        <w:t>Женщины, проживающие в сельской местности</w:t>
      </w:r>
    </w:p>
    <w:p w:rsidR="00355599" w:rsidRPr="00824084" w:rsidRDefault="00355599" w:rsidP="00355599">
      <w:pPr>
        <w:pStyle w:val="SingleTxtGR"/>
      </w:pPr>
      <w:r w:rsidRPr="00824084">
        <w:t>30.</w:t>
      </w:r>
      <w:r w:rsidRPr="00824084">
        <w:tab/>
        <w:t>Комитет принимает к сведению принятие различных мер, направленных на обеспечение женщ</w:t>
      </w:r>
      <w:r w:rsidRPr="00824084">
        <w:t>и</w:t>
      </w:r>
      <w:r w:rsidRPr="00824084">
        <w:t>нам, проживающим в сельской местности, возможности принимать участие в развитии сельских районов и пользоваться его преимущ</w:t>
      </w:r>
      <w:r w:rsidRPr="00824084">
        <w:t>е</w:t>
      </w:r>
      <w:r w:rsidRPr="00824084">
        <w:t>ствами, таких как стратегия технической помощи и разви</w:t>
      </w:r>
      <w:r>
        <w:t>тия</w:t>
      </w:r>
      <w:r w:rsidRPr="00824084">
        <w:t xml:space="preserve"> сельских районов в интересах женщин (СПРС), направленную, в частности, на поощрение экол</w:t>
      </w:r>
      <w:r w:rsidRPr="00824084">
        <w:t>о</w:t>
      </w:r>
      <w:r w:rsidRPr="00824084">
        <w:t>гичного и основанного на принципах охраны окружающей среды сельскохозя</w:t>
      </w:r>
      <w:r w:rsidRPr="00824084">
        <w:t>й</w:t>
      </w:r>
      <w:r w:rsidRPr="00824084">
        <w:t>ственного производства, и ориентированн</w:t>
      </w:r>
      <w:r>
        <w:t>ая</w:t>
      </w:r>
      <w:r w:rsidRPr="00824084">
        <w:t xml:space="preserve"> на женщин Национальн</w:t>
      </w:r>
      <w:r>
        <w:t>ая</w:t>
      </w:r>
      <w:r w:rsidRPr="00824084">
        <w:t xml:space="preserve"> пр</w:t>
      </w:r>
      <w:r w:rsidRPr="00824084">
        <w:t>о</w:t>
      </w:r>
      <w:r w:rsidRPr="00824084">
        <w:t>грамм</w:t>
      </w:r>
      <w:r>
        <w:t>а</w:t>
      </w:r>
      <w:r w:rsidRPr="00824084">
        <w:t xml:space="preserve"> укрепления семейных ферм (ПРОНАФ-Женщины), которая предусма</w:t>
      </w:r>
      <w:r w:rsidRPr="00824084">
        <w:t>т</w:t>
      </w:r>
      <w:r w:rsidRPr="00824084">
        <w:t>ривает доступ женщин-фермеров к получению кредитов. Вместе с тем Комитет озабочен уязвимым положением женщин в сельских и отдаленных районах, к</w:t>
      </w:r>
      <w:r w:rsidRPr="00824084">
        <w:t>о</w:t>
      </w:r>
      <w:r w:rsidRPr="00824084">
        <w:t xml:space="preserve">торые зачастую в наибольшей степени </w:t>
      </w:r>
      <w:r w:rsidR="001F280B">
        <w:t>оказываются затронутыми нищетой</w:t>
      </w:r>
      <w:r w:rsidR="001F280B">
        <w:br/>
      </w:r>
      <w:r w:rsidRPr="00824084">
        <w:t>и крайней нищетой, сталкиваются с серьезными трудностями в получении до</w:t>
      </w:r>
      <w:r w:rsidRPr="00824084">
        <w:t>с</w:t>
      </w:r>
      <w:r w:rsidRPr="00824084">
        <w:t>тупа к медицинским и социальным услугам и редко участвуют в процессах пр</w:t>
      </w:r>
      <w:r w:rsidRPr="00824084">
        <w:t>и</w:t>
      </w:r>
      <w:r w:rsidRPr="00824084">
        <w:t xml:space="preserve">нятия решений </w:t>
      </w:r>
      <w:r>
        <w:t>ввиду</w:t>
      </w:r>
      <w:r w:rsidRPr="00824084">
        <w:t xml:space="preserve"> патриархальных подходов, превалирующих в сельских общинах. Комитет также озабочен воздействием агропромышленных проектов и проектов развития на условия жизни женщин в сельских районах и сожалеет в связи с отсутствием в докладе соответствующей информации.</w:t>
      </w:r>
    </w:p>
    <w:p w:rsidR="00355599" w:rsidRPr="00824084" w:rsidRDefault="00355599" w:rsidP="00355599">
      <w:pPr>
        <w:pStyle w:val="SingleTxtGR"/>
      </w:pPr>
      <w:r w:rsidRPr="00824084">
        <w:t>31.</w:t>
      </w:r>
      <w:r w:rsidRPr="00824084">
        <w:tab/>
      </w:r>
      <w:r w:rsidRPr="00DE1C1E">
        <w:rPr>
          <w:b/>
        </w:rPr>
        <w:t>Комитет призывает государство-участник</w:t>
      </w:r>
      <w:r w:rsidRPr="00824084">
        <w:t>:</w:t>
      </w:r>
    </w:p>
    <w:p w:rsidR="00355599" w:rsidRPr="00824084" w:rsidRDefault="00355599" w:rsidP="00355599">
      <w:pPr>
        <w:pStyle w:val="SingleTxtGR"/>
      </w:pPr>
      <w:r w:rsidRPr="00824084">
        <w:tab/>
      </w:r>
      <w:r w:rsidRPr="00DE1C1E">
        <w:rPr>
          <w:b/>
        </w:rPr>
        <w:t>а)</w:t>
      </w:r>
      <w:r w:rsidRPr="00DE1C1E">
        <w:rPr>
          <w:b/>
        </w:rPr>
        <w:tab/>
        <w:t>принять необходимые меры по обеспечению участия женщин, проживающих в сел</w:t>
      </w:r>
      <w:r w:rsidRPr="00DE1C1E">
        <w:rPr>
          <w:b/>
        </w:rPr>
        <w:t>ь</w:t>
      </w:r>
      <w:r w:rsidRPr="00DE1C1E">
        <w:rPr>
          <w:b/>
        </w:rPr>
        <w:t>ских районах</w:t>
      </w:r>
      <w:r>
        <w:rPr>
          <w:b/>
        </w:rPr>
        <w:t>,</w:t>
      </w:r>
      <w:r w:rsidRPr="00DE1C1E">
        <w:rPr>
          <w:b/>
        </w:rPr>
        <w:t xml:space="preserve"> в процессе разработки и осуществления планов развития на местном уровне, в частности таких, которые окажут влияние на экономическую структуру и динамику их общин</w:t>
      </w:r>
      <w:r w:rsidRPr="00824084">
        <w:t>;</w:t>
      </w:r>
    </w:p>
    <w:p w:rsidR="00355599" w:rsidRPr="00AC3A29" w:rsidRDefault="00355599" w:rsidP="00355599">
      <w:pPr>
        <w:pStyle w:val="SingleTxtGR"/>
        <w:rPr>
          <w:b/>
        </w:rPr>
      </w:pPr>
      <w:r w:rsidRPr="00824084">
        <w:tab/>
      </w:r>
      <w:r w:rsidRPr="00DE1C1E">
        <w:rPr>
          <w:b/>
        </w:rPr>
        <w:t>b)</w:t>
      </w:r>
      <w:r w:rsidRPr="00DE1C1E">
        <w:rPr>
          <w:b/>
        </w:rPr>
        <w:tab/>
        <w:t>обеспечить сельским женщинам, в особенности женщинам − главам домашних хозяйств, участие в процессах принятия решений и более широкий доступ к услугам в области здравоохранения, образования, сна</w:t>
      </w:r>
      <w:r w:rsidRPr="00DE1C1E">
        <w:rPr>
          <w:b/>
        </w:rPr>
        <w:t>б</w:t>
      </w:r>
      <w:r w:rsidRPr="00DE1C1E">
        <w:rPr>
          <w:b/>
        </w:rPr>
        <w:t>жения чистой питьевой водой и санитарии</w:t>
      </w:r>
      <w:r>
        <w:rPr>
          <w:b/>
        </w:rPr>
        <w:t>, а также</w:t>
      </w:r>
      <w:r w:rsidRPr="00DE1C1E">
        <w:rPr>
          <w:b/>
        </w:rPr>
        <w:t xml:space="preserve"> к плодородным землям и приносящим доход проектам</w:t>
      </w:r>
      <w:r w:rsidRPr="00AC3A29">
        <w:rPr>
          <w:b/>
        </w:rPr>
        <w:t>;</w:t>
      </w:r>
      <w:r>
        <w:rPr>
          <w:b/>
        </w:rPr>
        <w:t xml:space="preserve"> и</w:t>
      </w:r>
    </w:p>
    <w:p w:rsidR="00355599" w:rsidRPr="00824084" w:rsidRDefault="00355599" w:rsidP="00355599">
      <w:pPr>
        <w:pStyle w:val="SingleTxtGR"/>
      </w:pPr>
      <w:r w:rsidRPr="00824084">
        <w:tab/>
      </w:r>
      <w:r w:rsidRPr="00DE1C1E">
        <w:rPr>
          <w:b/>
        </w:rPr>
        <w:t>с)</w:t>
      </w:r>
      <w:r w:rsidRPr="00DE1C1E">
        <w:rPr>
          <w:b/>
        </w:rPr>
        <w:tab/>
        <w:t>включить в своей следующий периодический доклад подро</w:t>
      </w:r>
      <w:r w:rsidRPr="00DE1C1E">
        <w:rPr>
          <w:b/>
        </w:rPr>
        <w:t>б</w:t>
      </w:r>
      <w:r w:rsidRPr="00DE1C1E">
        <w:rPr>
          <w:b/>
        </w:rPr>
        <w:t>ную информацию о во</w:t>
      </w:r>
      <w:r w:rsidRPr="00DE1C1E">
        <w:rPr>
          <w:b/>
        </w:rPr>
        <w:t>з</w:t>
      </w:r>
      <w:r w:rsidRPr="00DE1C1E">
        <w:rPr>
          <w:b/>
        </w:rPr>
        <w:t>действии на условия жизни женщин из сельских районов крупных агропромышленных проектов и проектов развития, ос</w:t>
      </w:r>
      <w:r w:rsidRPr="00DE1C1E">
        <w:rPr>
          <w:b/>
        </w:rPr>
        <w:t>у</w:t>
      </w:r>
      <w:r w:rsidRPr="00DE1C1E">
        <w:rPr>
          <w:b/>
        </w:rPr>
        <w:t>ществляемых в государстве-участнике</w:t>
      </w:r>
      <w:r w:rsidRPr="00824084">
        <w:t>.</w:t>
      </w:r>
    </w:p>
    <w:p w:rsidR="00355599" w:rsidRPr="00824084" w:rsidRDefault="00355599" w:rsidP="00355599">
      <w:pPr>
        <w:pStyle w:val="H23GR"/>
      </w:pPr>
      <w:r>
        <w:tab/>
      </w:r>
      <w:r>
        <w:tab/>
      </w:r>
      <w:r w:rsidRPr="00824084">
        <w:t>Женщины-заключенные</w:t>
      </w:r>
    </w:p>
    <w:p w:rsidR="00355599" w:rsidRDefault="00355599" w:rsidP="00355599">
      <w:pPr>
        <w:pStyle w:val="SingleTxtGR"/>
      </w:pPr>
      <w:r w:rsidRPr="00824084">
        <w:t>32.</w:t>
      </w:r>
      <w:r w:rsidRPr="00824084">
        <w:tab/>
        <w:t>Комитет выражает свою озабоченность в отношении существенного ро</w:t>
      </w:r>
      <w:r w:rsidRPr="00824084">
        <w:t>с</w:t>
      </w:r>
      <w:r w:rsidRPr="00824084">
        <w:t>та числа женщин и девочек в тюрьмах госуда</w:t>
      </w:r>
      <w:r>
        <w:t>рства-участника. Он принимает к </w:t>
      </w:r>
      <w:r w:rsidRPr="00824084">
        <w:t>сведению тот факт, что значительна</w:t>
      </w:r>
      <w:r>
        <w:t>я доля таких заключенных отбываю</w:t>
      </w:r>
      <w:r w:rsidRPr="00824084">
        <w:t>т нак</w:t>
      </w:r>
      <w:r w:rsidRPr="00824084">
        <w:t>а</w:t>
      </w:r>
      <w:r w:rsidRPr="00824084">
        <w:t>зание в виде лишения свободы за совершение преступлений, связанных с об</w:t>
      </w:r>
      <w:r w:rsidRPr="00824084">
        <w:t>о</w:t>
      </w:r>
      <w:r w:rsidRPr="00824084">
        <w:t>ротом наркотиков, в особенности за их транспортировку (в качестве "мулов") по просьбе их партнеров. Комитет также озабочен плохими условиями соде</w:t>
      </w:r>
      <w:r w:rsidRPr="00824084">
        <w:t>р</w:t>
      </w:r>
      <w:r w:rsidRPr="00824084">
        <w:t>жания в некоторых пенитенциарных учреждениях и их переполненностью; трудност</w:t>
      </w:r>
      <w:r w:rsidRPr="00824084">
        <w:t>я</w:t>
      </w:r>
      <w:r w:rsidRPr="00824084">
        <w:t>ми, с которыми сталкиваются женщины-заключенные в плане доступа к правосудию, включая отсутствие услуг устного перевода для женщин из чи</w:t>
      </w:r>
      <w:r w:rsidRPr="00824084">
        <w:t>с</w:t>
      </w:r>
      <w:r w:rsidRPr="00824084">
        <w:t>ла коренных народов; увеличением числа сообщений о сексуаль</w:t>
      </w:r>
      <w:r>
        <w:t>ном насилии в </w:t>
      </w:r>
      <w:r w:rsidRPr="00824084">
        <w:t>тюрьмах; и отсутствием надлежащего медицинского оборудования и услуг для женщин-заключенных</w:t>
      </w:r>
      <w:r>
        <w:t>,</w:t>
      </w:r>
      <w:r w:rsidRPr="00824084">
        <w:t xml:space="preserve"> в особенности для беременных женщин.</w:t>
      </w:r>
    </w:p>
    <w:p w:rsidR="00BE103E" w:rsidRPr="00E92652" w:rsidRDefault="00BE103E" w:rsidP="00BE103E">
      <w:pPr>
        <w:pStyle w:val="SingleTxtGR"/>
        <w:rPr>
          <w:b/>
        </w:rPr>
      </w:pPr>
      <w:r w:rsidRPr="00F73138">
        <w:t>33.</w:t>
      </w:r>
      <w:r w:rsidRPr="00F73138">
        <w:tab/>
      </w:r>
      <w:r w:rsidRPr="00E92652">
        <w:rPr>
          <w:b/>
        </w:rPr>
        <w:t>Комитет настоятельно призывает государство-участник:</w:t>
      </w:r>
    </w:p>
    <w:p w:rsidR="00BE103E" w:rsidRPr="00E92652" w:rsidRDefault="00BE103E" w:rsidP="00BE103E">
      <w:pPr>
        <w:pStyle w:val="SingleTxtGR"/>
        <w:rPr>
          <w:b/>
        </w:rPr>
      </w:pPr>
      <w:r w:rsidRPr="00E92652">
        <w:rPr>
          <w:b/>
        </w:rPr>
        <w:tab/>
        <w:t>а)</w:t>
      </w:r>
      <w:r w:rsidRPr="00E92652">
        <w:rPr>
          <w:b/>
        </w:rPr>
        <w:tab/>
        <w:t>принять меры по сокращению числа женщин, находящихся в</w:t>
      </w:r>
      <w:r>
        <w:rPr>
          <w:b/>
        </w:rPr>
        <w:t> </w:t>
      </w:r>
      <w:r w:rsidRPr="00E92652">
        <w:rPr>
          <w:b/>
        </w:rPr>
        <w:t>конфликте с законом, в том числе посредством адресных профилактич</w:t>
      </w:r>
      <w:r w:rsidRPr="00E92652">
        <w:rPr>
          <w:b/>
        </w:rPr>
        <w:t>е</w:t>
      </w:r>
      <w:r w:rsidRPr="00E92652">
        <w:rPr>
          <w:b/>
        </w:rPr>
        <w:t>ских программ, направленных на устранение причин женской преступн</w:t>
      </w:r>
      <w:r w:rsidRPr="00E92652">
        <w:rPr>
          <w:b/>
        </w:rPr>
        <w:t>о</w:t>
      </w:r>
      <w:r w:rsidRPr="00E92652">
        <w:rPr>
          <w:b/>
        </w:rPr>
        <w:t>сти;</w:t>
      </w:r>
    </w:p>
    <w:p w:rsidR="00BE103E" w:rsidRPr="00E92652" w:rsidRDefault="00BE103E" w:rsidP="00BE103E">
      <w:pPr>
        <w:pStyle w:val="SingleTxtGR"/>
        <w:rPr>
          <w:b/>
        </w:rPr>
      </w:pPr>
      <w:r w:rsidRPr="00E92652">
        <w:rPr>
          <w:b/>
        </w:rPr>
        <w:tab/>
      </w:r>
      <w:r w:rsidRPr="00E92652">
        <w:rPr>
          <w:b/>
          <w:lang w:val="en-US"/>
        </w:rPr>
        <w:t>b</w:t>
      </w:r>
      <w:r w:rsidRPr="00E92652">
        <w:rPr>
          <w:b/>
        </w:rPr>
        <w:t>)</w:t>
      </w:r>
      <w:r w:rsidRPr="00E92652">
        <w:rPr>
          <w:b/>
        </w:rPr>
        <w:tab/>
        <w:t>улучшить положение женщин и девушек-заключенных посре</w:t>
      </w:r>
      <w:r w:rsidRPr="00E92652">
        <w:rPr>
          <w:b/>
        </w:rPr>
        <w:t>д</w:t>
      </w:r>
      <w:r w:rsidRPr="00E92652">
        <w:rPr>
          <w:b/>
        </w:rPr>
        <w:t>ством разработки всеобъемлющей политики, стратегии и программ с уч</w:t>
      </w:r>
      <w:r w:rsidRPr="00E92652">
        <w:rPr>
          <w:b/>
        </w:rPr>
        <w:t>е</w:t>
      </w:r>
      <w:r w:rsidRPr="00E92652">
        <w:rPr>
          <w:b/>
        </w:rPr>
        <w:t>том гендерного фактора, направленных на содействие их доступу к прав</w:t>
      </w:r>
      <w:r w:rsidRPr="00E92652">
        <w:rPr>
          <w:b/>
        </w:rPr>
        <w:t>о</w:t>
      </w:r>
      <w:r w:rsidRPr="00E92652">
        <w:rPr>
          <w:b/>
        </w:rPr>
        <w:t>судию и обеспечение соблюдения гарантий справедливого судебного разб</w:t>
      </w:r>
      <w:r w:rsidRPr="00E92652">
        <w:rPr>
          <w:b/>
        </w:rPr>
        <w:t>и</w:t>
      </w:r>
      <w:r w:rsidRPr="00E92652">
        <w:rPr>
          <w:b/>
        </w:rPr>
        <w:t>рательства, в частности применительно к женщинам из числа коренных народов; а также на пр</w:t>
      </w:r>
      <w:r w:rsidRPr="00E92652">
        <w:rPr>
          <w:b/>
        </w:rPr>
        <w:t>е</w:t>
      </w:r>
      <w:r w:rsidRPr="00E92652">
        <w:rPr>
          <w:b/>
        </w:rPr>
        <w:t xml:space="preserve">доставление образовательных </w:t>
      </w:r>
      <w:r>
        <w:rPr>
          <w:b/>
        </w:rPr>
        <w:t>и реабилитационных возможностей</w:t>
      </w:r>
      <w:r w:rsidRPr="00E92652">
        <w:rPr>
          <w:b/>
        </w:rPr>
        <w:t xml:space="preserve"> и возможностей для переселения в рамках программ, орие</w:t>
      </w:r>
      <w:r w:rsidRPr="00E92652">
        <w:rPr>
          <w:b/>
        </w:rPr>
        <w:t>н</w:t>
      </w:r>
      <w:r w:rsidRPr="00E92652">
        <w:rPr>
          <w:b/>
        </w:rPr>
        <w:t>тированных на женщин и дев</w:t>
      </w:r>
      <w:r w:rsidRPr="00E92652">
        <w:rPr>
          <w:b/>
        </w:rPr>
        <w:t>у</w:t>
      </w:r>
      <w:r w:rsidRPr="00E92652">
        <w:rPr>
          <w:b/>
        </w:rPr>
        <w:t>шек; и</w:t>
      </w:r>
    </w:p>
    <w:p w:rsidR="00BE103E" w:rsidRPr="00E92652" w:rsidRDefault="00BE103E" w:rsidP="00BE103E">
      <w:pPr>
        <w:pStyle w:val="SingleTxtGR"/>
        <w:rPr>
          <w:b/>
        </w:rPr>
      </w:pPr>
      <w:r w:rsidRPr="00E92652">
        <w:rPr>
          <w:b/>
        </w:rPr>
        <w:tab/>
        <w:t>с)</w:t>
      </w:r>
      <w:r w:rsidRPr="00E92652">
        <w:rPr>
          <w:b/>
        </w:rPr>
        <w:tab/>
        <w:t>улучшить условия содержания женщин в пенитенциарных у</w:t>
      </w:r>
      <w:r w:rsidRPr="00E92652">
        <w:rPr>
          <w:b/>
        </w:rPr>
        <w:t>ч</w:t>
      </w:r>
      <w:r w:rsidRPr="00E92652">
        <w:rPr>
          <w:b/>
        </w:rPr>
        <w:t>реждениях в соответствии с международными стандартами и решить пр</w:t>
      </w:r>
      <w:r w:rsidRPr="00E92652">
        <w:rPr>
          <w:b/>
        </w:rPr>
        <w:t>о</w:t>
      </w:r>
      <w:r w:rsidRPr="00E92652">
        <w:rPr>
          <w:b/>
        </w:rPr>
        <w:t>блемы п</w:t>
      </w:r>
      <w:r w:rsidRPr="00E92652">
        <w:rPr>
          <w:b/>
        </w:rPr>
        <w:t>е</w:t>
      </w:r>
      <w:r w:rsidRPr="00E92652">
        <w:rPr>
          <w:b/>
        </w:rPr>
        <w:t>реполненности тюрем, обеспечить раздельное содержание мужчин и женщин-заключенных; а также обеспечить наличие адекватного мед</w:t>
      </w:r>
      <w:r w:rsidRPr="00E92652">
        <w:rPr>
          <w:b/>
        </w:rPr>
        <w:t>и</w:t>
      </w:r>
      <w:r w:rsidRPr="00E92652">
        <w:rPr>
          <w:b/>
        </w:rPr>
        <w:t>цинского оборуд</w:t>
      </w:r>
      <w:r w:rsidRPr="00E92652">
        <w:rPr>
          <w:b/>
        </w:rPr>
        <w:t>о</w:t>
      </w:r>
      <w:r w:rsidRPr="00E92652">
        <w:rPr>
          <w:b/>
        </w:rPr>
        <w:t>вания и услуг, в частности для беременных женщин.</w:t>
      </w:r>
    </w:p>
    <w:p w:rsidR="00BE103E" w:rsidRPr="00E92652" w:rsidRDefault="00BE103E" w:rsidP="00BE103E">
      <w:pPr>
        <w:pStyle w:val="H23GR"/>
      </w:pPr>
      <w:r>
        <w:tab/>
      </w:r>
      <w:r>
        <w:tab/>
      </w:r>
      <w:r w:rsidRPr="00E92652">
        <w:t>Сбор данных</w:t>
      </w:r>
    </w:p>
    <w:p w:rsidR="00BE103E" w:rsidRPr="00F73138" w:rsidRDefault="00BE103E" w:rsidP="00BE103E">
      <w:pPr>
        <w:pStyle w:val="SingleTxtGR"/>
      </w:pPr>
      <w:r w:rsidRPr="00F73138">
        <w:t>34.</w:t>
      </w:r>
      <w:r w:rsidRPr="00F73138">
        <w:tab/>
        <w:t xml:space="preserve">Комитет озабочен тем, что с учетом разнообразного состава населения государства-участника, </w:t>
      </w:r>
      <w:r>
        <w:t>содержащиеся</w:t>
      </w:r>
      <w:r w:rsidRPr="00F73138">
        <w:t xml:space="preserve"> в докладе д</w:t>
      </w:r>
      <w:r>
        <w:t>а</w:t>
      </w:r>
      <w:r w:rsidRPr="00F73138">
        <w:t>нные представлены в ра</w:t>
      </w:r>
      <w:r w:rsidRPr="00F73138">
        <w:t>з</w:t>
      </w:r>
      <w:r w:rsidRPr="00F73138">
        <w:t>бивке исключительно по половому признаку. Он отмечает, что обновленные данные в разбивке, например, по признаку пола, возраста, расы, этнического происхождения и социально-экономического положения являются необход</w:t>
      </w:r>
      <w:r w:rsidRPr="00F73138">
        <w:t>и</w:t>
      </w:r>
      <w:r w:rsidRPr="00F73138">
        <w:t>мыми для точной оценки положения женщин, определени</w:t>
      </w:r>
      <w:r>
        <w:t>я</w:t>
      </w:r>
      <w:r w:rsidRPr="00F73138">
        <w:t xml:space="preserve"> наличия дискрим</w:t>
      </w:r>
      <w:r w:rsidRPr="00F73138">
        <w:t>и</w:t>
      </w:r>
      <w:r w:rsidRPr="00F73138">
        <w:t>нации в отношении женщин в целях информированной и адресной разработки политики и систематического мониторинга и оценки прогресса, достигнутого в</w:t>
      </w:r>
      <w:r>
        <w:t> </w:t>
      </w:r>
      <w:r w:rsidRPr="00F73138">
        <w:t>деле достижения женщинами подлинного равенства во всех областях, охват</w:t>
      </w:r>
      <w:r w:rsidRPr="00F73138">
        <w:t>ы</w:t>
      </w:r>
      <w:r w:rsidRPr="00F73138">
        <w:t>ваемых Конвенц</w:t>
      </w:r>
      <w:r w:rsidRPr="00F73138">
        <w:t>и</w:t>
      </w:r>
      <w:r w:rsidRPr="00F73138">
        <w:t>ей.</w:t>
      </w:r>
    </w:p>
    <w:p w:rsidR="00BE103E" w:rsidRPr="00F73138" w:rsidRDefault="00BE103E" w:rsidP="00BE103E">
      <w:pPr>
        <w:pStyle w:val="SingleTxtGR"/>
      </w:pPr>
      <w:r w:rsidRPr="00F73138">
        <w:t>35.</w:t>
      </w:r>
      <w:r w:rsidRPr="00F73138">
        <w:tab/>
      </w:r>
      <w:r w:rsidRPr="00594B5E">
        <w:rPr>
          <w:b/>
        </w:rPr>
        <w:t>Комитет призывает государство-участник активизировать сбор, ан</w:t>
      </w:r>
      <w:r w:rsidRPr="00594B5E">
        <w:rPr>
          <w:b/>
        </w:rPr>
        <w:t>а</w:t>
      </w:r>
      <w:r w:rsidRPr="00594B5E">
        <w:rPr>
          <w:b/>
        </w:rPr>
        <w:t>лиз и распространение всеобъемлющих данных в разбивке по признаку пола, возраста, расы, этнического происхождения, проживания и социал</w:t>
      </w:r>
      <w:r w:rsidRPr="00594B5E">
        <w:rPr>
          <w:b/>
        </w:rPr>
        <w:t>ь</w:t>
      </w:r>
      <w:r w:rsidRPr="00594B5E">
        <w:rPr>
          <w:b/>
        </w:rPr>
        <w:t>но-экономического положения, а также измеримых показателей для оценки эволюции положения женщин и достигнутых результатов на пути к обесп</w:t>
      </w:r>
      <w:r w:rsidRPr="00594B5E">
        <w:rPr>
          <w:b/>
        </w:rPr>
        <w:t>е</w:t>
      </w:r>
      <w:r w:rsidRPr="00594B5E">
        <w:rPr>
          <w:b/>
        </w:rPr>
        <w:t>чению фактического равноправия женщин во всех областях, охватыва</w:t>
      </w:r>
      <w:r w:rsidRPr="00594B5E">
        <w:rPr>
          <w:b/>
        </w:rPr>
        <w:t>е</w:t>
      </w:r>
      <w:r w:rsidRPr="00594B5E">
        <w:rPr>
          <w:b/>
        </w:rPr>
        <w:t>мых Конвенцией. В связи с эти</w:t>
      </w:r>
      <w:r>
        <w:rPr>
          <w:b/>
        </w:rPr>
        <w:t>м</w:t>
      </w:r>
      <w:r w:rsidRPr="00594B5E">
        <w:rPr>
          <w:b/>
        </w:rPr>
        <w:t xml:space="preserve"> он обращает внимание государства-участника на принятую Комитетом Общую рекомендацию №</w:t>
      </w:r>
      <w:r>
        <w:rPr>
          <w:b/>
        </w:rPr>
        <w:t> </w:t>
      </w:r>
      <w:r w:rsidRPr="00594B5E">
        <w:rPr>
          <w:b/>
        </w:rPr>
        <w:t>9</w:t>
      </w:r>
      <w:r>
        <w:rPr>
          <w:b/>
        </w:rPr>
        <w:t> </w:t>
      </w:r>
      <w:r w:rsidRPr="00594B5E">
        <w:rPr>
          <w:b/>
        </w:rPr>
        <w:t>(1989) о</w:t>
      </w:r>
      <w:r>
        <w:rPr>
          <w:b/>
        </w:rPr>
        <w:t> </w:t>
      </w:r>
      <w:r w:rsidRPr="00594B5E">
        <w:rPr>
          <w:b/>
        </w:rPr>
        <w:t>статистических данных, касающихся положения женщин, а также пре</w:t>
      </w:r>
      <w:r w:rsidRPr="00594B5E">
        <w:rPr>
          <w:b/>
        </w:rPr>
        <w:t>д</w:t>
      </w:r>
      <w:r w:rsidRPr="00594B5E">
        <w:rPr>
          <w:b/>
        </w:rPr>
        <w:t>лагает Секретариату по вопросам политики в отношении женщин расш</w:t>
      </w:r>
      <w:r w:rsidRPr="00594B5E">
        <w:rPr>
          <w:b/>
        </w:rPr>
        <w:t>и</w:t>
      </w:r>
      <w:r w:rsidRPr="00594B5E">
        <w:rPr>
          <w:b/>
        </w:rPr>
        <w:t>рить его сотрудничество с Бразильским институтом географии и статист</w:t>
      </w:r>
      <w:r w:rsidRPr="00594B5E">
        <w:rPr>
          <w:b/>
        </w:rPr>
        <w:t>и</w:t>
      </w:r>
      <w:r w:rsidRPr="00594B5E">
        <w:rPr>
          <w:b/>
        </w:rPr>
        <w:t>ки с целью разработки с помощью Бразильского центра по вопросам ге</w:t>
      </w:r>
      <w:r w:rsidRPr="00594B5E">
        <w:rPr>
          <w:b/>
        </w:rPr>
        <w:t>н</w:t>
      </w:r>
      <w:r w:rsidRPr="00594B5E">
        <w:rPr>
          <w:b/>
        </w:rPr>
        <w:t xml:space="preserve">дерного </w:t>
      </w:r>
      <w:r>
        <w:rPr>
          <w:b/>
        </w:rPr>
        <w:t>равенства</w:t>
      </w:r>
      <w:r w:rsidRPr="00594B5E">
        <w:rPr>
          <w:b/>
        </w:rPr>
        <w:t xml:space="preserve"> показателей, учитывающих гендерный фактор, кот</w:t>
      </w:r>
      <w:r w:rsidRPr="00594B5E">
        <w:rPr>
          <w:b/>
        </w:rPr>
        <w:t>о</w:t>
      </w:r>
      <w:r w:rsidRPr="00594B5E">
        <w:rPr>
          <w:b/>
        </w:rPr>
        <w:t>рые могли бы использоваться при разработке, осуществлении, мониторинге, оценке и, при необходимости, пересмотре политики в области достижения равнопр</w:t>
      </w:r>
      <w:r w:rsidRPr="00594B5E">
        <w:rPr>
          <w:b/>
        </w:rPr>
        <w:t>а</w:t>
      </w:r>
      <w:r w:rsidRPr="00594B5E">
        <w:rPr>
          <w:b/>
        </w:rPr>
        <w:t>вия женщин и гендерного равенства.</w:t>
      </w:r>
    </w:p>
    <w:p w:rsidR="00BE103E" w:rsidRPr="00F73138" w:rsidRDefault="00BE103E" w:rsidP="00BE103E">
      <w:pPr>
        <w:pStyle w:val="H23GR"/>
      </w:pPr>
      <w:r>
        <w:tab/>
      </w:r>
      <w:r>
        <w:tab/>
      </w:r>
      <w:r w:rsidRPr="00F73138">
        <w:t>Пекинская декларация и Платформа действий.</w:t>
      </w:r>
    </w:p>
    <w:p w:rsidR="00BE103E" w:rsidRPr="005E49BA" w:rsidRDefault="00BE103E" w:rsidP="00BE103E">
      <w:pPr>
        <w:pStyle w:val="SingleTxtGR"/>
        <w:rPr>
          <w:b/>
        </w:rPr>
      </w:pPr>
      <w:r w:rsidRPr="00F73138">
        <w:t>36.</w:t>
      </w:r>
      <w:r w:rsidRPr="00F73138">
        <w:tab/>
      </w:r>
      <w:r w:rsidRPr="005E49BA">
        <w:rPr>
          <w:b/>
        </w:rPr>
        <w:t>Комитет настоятельно рекомендует государству-участнику в процессе выполнения его обязательств по Конвенции в полной мере использовать Пекинскую декларацию и Платформу действий, дополняющие положения Ко</w:t>
      </w:r>
      <w:r w:rsidRPr="005E49BA">
        <w:rPr>
          <w:b/>
        </w:rPr>
        <w:t>н</w:t>
      </w:r>
      <w:r w:rsidRPr="005E49BA">
        <w:rPr>
          <w:b/>
        </w:rPr>
        <w:t>венции, а также просит государство-участник включить информацию о</w:t>
      </w:r>
      <w:r>
        <w:rPr>
          <w:b/>
        </w:rPr>
        <w:t> </w:t>
      </w:r>
      <w:r w:rsidRPr="005E49BA">
        <w:rPr>
          <w:b/>
        </w:rPr>
        <w:t>выполнении этой рекомендации в его следующий периодический до</w:t>
      </w:r>
      <w:r w:rsidRPr="005E49BA">
        <w:rPr>
          <w:b/>
        </w:rPr>
        <w:t>к</w:t>
      </w:r>
      <w:r w:rsidRPr="005E49BA">
        <w:rPr>
          <w:b/>
        </w:rPr>
        <w:t>лад.</w:t>
      </w:r>
    </w:p>
    <w:p w:rsidR="00BE103E" w:rsidRPr="00F73138" w:rsidRDefault="00BE103E" w:rsidP="00BE103E">
      <w:pPr>
        <w:pStyle w:val="H23GR"/>
      </w:pPr>
      <w:r>
        <w:tab/>
      </w:r>
      <w:r>
        <w:tab/>
      </w:r>
      <w:r w:rsidRPr="00F73138">
        <w:t>Цели развития тысячелетия</w:t>
      </w:r>
    </w:p>
    <w:p w:rsidR="00BE103E" w:rsidRPr="00BF42C8" w:rsidRDefault="00BE103E" w:rsidP="00BE103E">
      <w:pPr>
        <w:pStyle w:val="SingleTxtGR"/>
        <w:rPr>
          <w:b/>
        </w:rPr>
      </w:pPr>
      <w:r w:rsidRPr="00F73138">
        <w:t>37.</w:t>
      </w:r>
      <w:r w:rsidRPr="00F73138">
        <w:tab/>
      </w:r>
      <w:r w:rsidRPr="00BF42C8">
        <w:rPr>
          <w:b/>
        </w:rPr>
        <w:t>Комитет подчеркивает, что полное и эффективное осуществление Конвенции является необходимым условием для достижения Целей разв</w:t>
      </w:r>
      <w:r w:rsidRPr="00BF42C8">
        <w:rPr>
          <w:b/>
        </w:rPr>
        <w:t>и</w:t>
      </w:r>
      <w:r w:rsidRPr="00BF42C8">
        <w:rPr>
          <w:b/>
        </w:rPr>
        <w:t>тия тысячелетия. Он призывает учитывать гендерные аспекты и конкре</w:t>
      </w:r>
      <w:r w:rsidRPr="00BF42C8">
        <w:rPr>
          <w:b/>
        </w:rPr>
        <w:t>т</w:t>
      </w:r>
      <w:r w:rsidRPr="00BF42C8">
        <w:rPr>
          <w:b/>
        </w:rPr>
        <w:t>но отражать положения Конвенции во всех усилиях, направленных на до</w:t>
      </w:r>
      <w:r w:rsidRPr="00BF42C8">
        <w:rPr>
          <w:b/>
        </w:rPr>
        <w:t>с</w:t>
      </w:r>
      <w:r w:rsidRPr="00BF42C8">
        <w:rPr>
          <w:b/>
        </w:rPr>
        <w:t>тижение Целей ра</w:t>
      </w:r>
      <w:r w:rsidRPr="00BF42C8">
        <w:rPr>
          <w:b/>
        </w:rPr>
        <w:t>з</w:t>
      </w:r>
      <w:r w:rsidRPr="00BF42C8">
        <w:rPr>
          <w:b/>
        </w:rPr>
        <w:t>вития тысячелетия, и просит государство-участник включить информацию об этом в его следующий периодический доклад.</w:t>
      </w:r>
    </w:p>
    <w:p w:rsidR="00BE103E" w:rsidRPr="00F73138" w:rsidRDefault="00BE103E" w:rsidP="00BE103E">
      <w:pPr>
        <w:pStyle w:val="H23GR"/>
      </w:pPr>
      <w:r>
        <w:tab/>
      </w:r>
      <w:r>
        <w:tab/>
      </w:r>
      <w:r w:rsidRPr="00F73138">
        <w:t>Распространение информации</w:t>
      </w:r>
    </w:p>
    <w:p w:rsidR="00BE103E" w:rsidRPr="00841DBE" w:rsidRDefault="00BE103E" w:rsidP="00BE103E">
      <w:pPr>
        <w:pStyle w:val="SingleTxtGR"/>
        <w:rPr>
          <w:b/>
        </w:rPr>
      </w:pPr>
      <w:r w:rsidRPr="00F73138">
        <w:t>38.</w:t>
      </w:r>
      <w:r w:rsidRPr="00F73138">
        <w:tab/>
      </w:r>
      <w:r w:rsidRPr="00841DBE">
        <w:rPr>
          <w:b/>
        </w:rPr>
        <w:t>Комитет просит обеспечить широкое распространение в Бразилии настоящих заключительных замечаний, чтобы население, государственные должностные лица, политики, парламентарии и женские правозащитны</w:t>
      </w:r>
      <w:r>
        <w:rPr>
          <w:b/>
        </w:rPr>
        <w:t>е организации</w:t>
      </w:r>
      <w:r w:rsidRPr="00841DBE">
        <w:rPr>
          <w:b/>
        </w:rPr>
        <w:t xml:space="preserve"> были осведомлены о шагах, предпринятых для достижения формального и фактического равенства женщин, а также о дальнейших мерах, которые требуются в этой связи. Комитет рекомендует, чтобы ра</w:t>
      </w:r>
      <w:r w:rsidRPr="00841DBE">
        <w:rPr>
          <w:b/>
        </w:rPr>
        <w:t>с</w:t>
      </w:r>
      <w:r w:rsidRPr="00841DBE">
        <w:rPr>
          <w:b/>
        </w:rPr>
        <w:t>пространение информации о заключительных замечаниях осуществлялось также на уровне местных общин. Государству-участнику предлагается о</w:t>
      </w:r>
      <w:r w:rsidRPr="00841DBE">
        <w:rPr>
          <w:b/>
        </w:rPr>
        <w:t>р</w:t>
      </w:r>
      <w:r w:rsidRPr="00841DBE">
        <w:rPr>
          <w:b/>
        </w:rPr>
        <w:t>ганизовать ряд совещаний для обсуждения прогресса, достигнутого в ос</w:t>
      </w:r>
      <w:r w:rsidRPr="00841DBE">
        <w:rPr>
          <w:b/>
        </w:rPr>
        <w:t>у</w:t>
      </w:r>
      <w:r w:rsidRPr="00841DBE">
        <w:rPr>
          <w:b/>
        </w:rPr>
        <w:t>ществлении настоящих замечаний. Комитет просит государство-участник продолжать распространять на шир</w:t>
      </w:r>
      <w:r w:rsidRPr="00841DBE">
        <w:rPr>
          <w:b/>
        </w:rPr>
        <w:t>о</w:t>
      </w:r>
      <w:r w:rsidRPr="00841DBE">
        <w:rPr>
          <w:b/>
        </w:rPr>
        <w:t>кой основе, в том числе среди женских и правозащитных организаций, общие рекомендации Комитета, Пеки</w:t>
      </w:r>
      <w:r w:rsidRPr="00841DBE">
        <w:rPr>
          <w:b/>
        </w:rPr>
        <w:t>н</w:t>
      </w:r>
      <w:r w:rsidRPr="00841DBE">
        <w:rPr>
          <w:b/>
        </w:rPr>
        <w:t>скую декларацию и Платформу действий и итоговый документ двадцать третьей специальной сессии Генеральной Ассамблеи на тему "Женщины в</w:t>
      </w:r>
      <w:r>
        <w:rPr>
          <w:b/>
        </w:rPr>
        <w:t> </w:t>
      </w:r>
      <w:r w:rsidRPr="00841DBE">
        <w:rPr>
          <w:b/>
        </w:rPr>
        <w:t>2000 году: равенство между мужчинами и женщинами, развитие и мир в</w:t>
      </w:r>
      <w:r>
        <w:rPr>
          <w:b/>
        </w:rPr>
        <w:t> </w:t>
      </w:r>
      <w:r w:rsidRPr="00841DBE">
        <w:rPr>
          <w:b/>
          <w:lang w:val="en-US"/>
        </w:rPr>
        <w:t>XXI</w:t>
      </w:r>
      <w:r w:rsidRPr="00841DBE">
        <w:rPr>
          <w:b/>
        </w:rPr>
        <w:t xml:space="preserve"> веке".</w:t>
      </w:r>
    </w:p>
    <w:p w:rsidR="00BE103E" w:rsidRPr="00F73138" w:rsidRDefault="00BE103E" w:rsidP="00BE103E">
      <w:pPr>
        <w:pStyle w:val="H23GR"/>
      </w:pPr>
      <w:r>
        <w:tab/>
      </w:r>
      <w:r>
        <w:tab/>
      </w:r>
      <w:r w:rsidRPr="00F73138">
        <w:t>Ратификация других договоров</w:t>
      </w:r>
    </w:p>
    <w:p w:rsidR="00BE103E" w:rsidRPr="00B50549" w:rsidRDefault="00BE103E" w:rsidP="00BE103E">
      <w:pPr>
        <w:pStyle w:val="SingleTxtGR"/>
        <w:rPr>
          <w:b/>
        </w:rPr>
      </w:pPr>
      <w:r w:rsidRPr="00F73138">
        <w:t>39.</w:t>
      </w:r>
      <w:r w:rsidRPr="00F73138">
        <w:tab/>
      </w:r>
      <w:r w:rsidRPr="00B50549">
        <w:rPr>
          <w:b/>
        </w:rPr>
        <w:t>Комитет отмечает, что присоединение Бразилии к девяти важнейшим международным договорам</w:t>
      </w:r>
      <w:r w:rsidRPr="00BE103E">
        <w:rPr>
          <w:sz w:val="18"/>
          <w:szCs w:val="18"/>
        </w:rPr>
        <w:footnoteReference w:customMarkFollows="1" w:id="1"/>
        <w:t>*</w:t>
      </w:r>
      <w:r w:rsidRPr="00B50549">
        <w:rPr>
          <w:b/>
        </w:rPr>
        <w:t xml:space="preserve"> будет содействовать более эффективному ос</w:t>
      </w:r>
      <w:r w:rsidRPr="00B50549">
        <w:rPr>
          <w:b/>
        </w:rPr>
        <w:t>у</w:t>
      </w:r>
      <w:r w:rsidRPr="00B50549">
        <w:rPr>
          <w:b/>
        </w:rPr>
        <w:t>ществлению женщинами своих прав и осно</w:t>
      </w:r>
      <w:r w:rsidRPr="00B50549">
        <w:rPr>
          <w:b/>
        </w:rPr>
        <w:t>в</w:t>
      </w:r>
      <w:r w:rsidRPr="00B50549">
        <w:rPr>
          <w:b/>
        </w:rPr>
        <w:t>ных свобод во всех сферах жизни. В этой связи Комитет призывает правительство Бразилии рассмо</w:t>
      </w:r>
      <w:r w:rsidRPr="00B50549">
        <w:rPr>
          <w:b/>
        </w:rPr>
        <w:t>т</w:t>
      </w:r>
      <w:r w:rsidRPr="00B50549">
        <w:rPr>
          <w:b/>
        </w:rPr>
        <w:t>реть вопрос о ратификации тех договоров, участником которых Бразилия еще не является, а именно Международной конвенции о защите прав всех трудящих</w:t>
      </w:r>
      <w:r>
        <w:rPr>
          <w:b/>
        </w:rPr>
        <w:t>ся мигрантов и членов их семей.</w:t>
      </w:r>
    </w:p>
    <w:p w:rsidR="00BE103E" w:rsidRPr="00F73138" w:rsidRDefault="00BE103E" w:rsidP="00BE103E">
      <w:pPr>
        <w:pStyle w:val="H23GR"/>
      </w:pPr>
      <w:r>
        <w:tab/>
      </w:r>
      <w:r>
        <w:tab/>
      </w:r>
      <w:r w:rsidRPr="00F73138">
        <w:t>Последующая деятельность в связи с заключительными замечаниями</w:t>
      </w:r>
    </w:p>
    <w:p w:rsidR="00BE103E" w:rsidRPr="00B50549" w:rsidRDefault="00BE103E" w:rsidP="00BE103E">
      <w:pPr>
        <w:pStyle w:val="SingleTxtGR"/>
        <w:rPr>
          <w:b/>
        </w:rPr>
      </w:pPr>
      <w:r w:rsidRPr="00F73138">
        <w:t>40.</w:t>
      </w:r>
      <w:r w:rsidRPr="00F73138">
        <w:tab/>
      </w:r>
      <w:r w:rsidRPr="00B50549">
        <w:rPr>
          <w:b/>
        </w:rPr>
        <w:t>Комитет просит государство-участник представить в течение двух лет письменную информацию о шагах, предпринятых для осуществления рекоме</w:t>
      </w:r>
      <w:r w:rsidRPr="00B50549">
        <w:rPr>
          <w:b/>
        </w:rPr>
        <w:t>н</w:t>
      </w:r>
      <w:r w:rsidRPr="00B50549">
        <w:rPr>
          <w:b/>
        </w:rPr>
        <w:t>даций, содержащихся в пунктах 21 и 29 выше.</w:t>
      </w:r>
    </w:p>
    <w:p w:rsidR="00BE103E" w:rsidRPr="00F73138" w:rsidRDefault="00BE103E" w:rsidP="00BE103E">
      <w:pPr>
        <w:pStyle w:val="H23GR"/>
      </w:pPr>
      <w:r>
        <w:tab/>
      </w:r>
      <w:r>
        <w:tab/>
      </w:r>
      <w:r w:rsidRPr="00F73138">
        <w:t>Подготовка следующего доклада</w:t>
      </w:r>
    </w:p>
    <w:p w:rsidR="00BE103E" w:rsidRPr="00B50549" w:rsidRDefault="00BE103E" w:rsidP="00BE103E">
      <w:pPr>
        <w:pStyle w:val="SingleTxtGR"/>
        <w:rPr>
          <w:b/>
        </w:rPr>
      </w:pPr>
      <w:r w:rsidRPr="00F73138">
        <w:t>41.</w:t>
      </w:r>
      <w:r w:rsidRPr="00F73138">
        <w:tab/>
      </w:r>
      <w:r w:rsidRPr="00B50549">
        <w:rPr>
          <w:b/>
        </w:rPr>
        <w:t>Комитет просит государство-участник обеспечить участие всех мин</w:t>
      </w:r>
      <w:r w:rsidRPr="00B50549">
        <w:rPr>
          <w:b/>
        </w:rPr>
        <w:t>и</w:t>
      </w:r>
      <w:r w:rsidRPr="00B50549">
        <w:rPr>
          <w:b/>
        </w:rPr>
        <w:t>стерств и государственных органов в подготовке его следующего период</w:t>
      </w:r>
      <w:r w:rsidRPr="00B50549">
        <w:rPr>
          <w:b/>
        </w:rPr>
        <w:t>и</w:t>
      </w:r>
      <w:r w:rsidRPr="00B50549">
        <w:rPr>
          <w:b/>
        </w:rPr>
        <w:t>ческого доклада и в ходе этой работы провести консультации с различн</w:t>
      </w:r>
      <w:r w:rsidRPr="00B50549">
        <w:rPr>
          <w:b/>
        </w:rPr>
        <w:t>ы</w:t>
      </w:r>
      <w:r w:rsidRPr="00B50549">
        <w:rPr>
          <w:b/>
        </w:rPr>
        <w:t>ми женск</w:t>
      </w:r>
      <w:r w:rsidRPr="00B50549">
        <w:rPr>
          <w:b/>
        </w:rPr>
        <w:t>и</w:t>
      </w:r>
      <w:r w:rsidRPr="00B50549">
        <w:rPr>
          <w:b/>
        </w:rPr>
        <w:t>ми и правозащитными организациями.</w:t>
      </w:r>
    </w:p>
    <w:p w:rsidR="00BE103E" w:rsidRPr="00B50549" w:rsidRDefault="00BE103E" w:rsidP="00BE103E">
      <w:pPr>
        <w:pStyle w:val="SingleTxtGR"/>
        <w:rPr>
          <w:b/>
        </w:rPr>
      </w:pPr>
      <w:r w:rsidRPr="00F73138">
        <w:t>42.</w:t>
      </w:r>
      <w:r w:rsidRPr="00F73138">
        <w:tab/>
      </w:r>
      <w:r w:rsidRPr="00B50549">
        <w:rPr>
          <w:b/>
        </w:rPr>
        <w:t>Комитет просит государство-участник представить в его следующем периодическом докладе по статье 18 Конвенции ответы на вопросы, в</w:t>
      </w:r>
      <w:r w:rsidRPr="00B50549">
        <w:rPr>
          <w:b/>
        </w:rPr>
        <w:t>ы</w:t>
      </w:r>
      <w:r w:rsidRPr="00B50549">
        <w:rPr>
          <w:b/>
        </w:rPr>
        <w:t>звавшие озабоченность, высказанную в настоящих заключительных зам</w:t>
      </w:r>
      <w:r w:rsidRPr="00B50549">
        <w:rPr>
          <w:b/>
        </w:rPr>
        <w:t>е</w:t>
      </w:r>
      <w:r w:rsidRPr="00B50549">
        <w:rPr>
          <w:b/>
        </w:rPr>
        <w:t>чаниях. Ком</w:t>
      </w:r>
      <w:r w:rsidRPr="00B50549">
        <w:rPr>
          <w:b/>
        </w:rPr>
        <w:t>и</w:t>
      </w:r>
      <w:r w:rsidRPr="00B50549">
        <w:rPr>
          <w:b/>
        </w:rPr>
        <w:t>тет предлагает государству-участнику представить свой восьмой периодический доклад в фе</w:t>
      </w:r>
      <w:r w:rsidRPr="00B50549">
        <w:rPr>
          <w:b/>
        </w:rPr>
        <w:t>в</w:t>
      </w:r>
      <w:r>
        <w:rPr>
          <w:b/>
        </w:rPr>
        <w:t>рале 2016 года.</w:t>
      </w:r>
    </w:p>
    <w:p w:rsidR="00BE103E" w:rsidRPr="00BE103E" w:rsidRDefault="00BE103E" w:rsidP="00BE103E">
      <w:pPr>
        <w:pStyle w:val="SingleTxtGR"/>
      </w:pPr>
      <w:r w:rsidRPr="00F73138">
        <w:t>43.</w:t>
      </w:r>
      <w:r w:rsidRPr="00F73138">
        <w:tab/>
      </w:r>
      <w:r w:rsidRPr="00BD402B">
        <w:rPr>
          <w:b/>
        </w:rPr>
        <w:t>Комитет предлагает государству-участнику следовать "согласова</w:t>
      </w:r>
      <w:r w:rsidRPr="00BD402B">
        <w:rPr>
          <w:b/>
        </w:rPr>
        <w:t>н</w:t>
      </w:r>
      <w:r w:rsidRPr="00BD402B">
        <w:rPr>
          <w:b/>
        </w:rPr>
        <w:t>ным руководящим принципам представления докладов согласно междун</w:t>
      </w:r>
      <w:r w:rsidRPr="00BD402B">
        <w:rPr>
          <w:b/>
        </w:rPr>
        <w:t>а</w:t>
      </w:r>
      <w:r w:rsidRPr="00BD402B">
        <w:rPr>
          <w:b/>
        </w:rPr>
        <w:t>родным договорам о правах человека, включая руководящие принципы подготовки общего базового документа и документов по конкретным дог</w:t>
      </w:r>
      <w:r w:rsidRPr="00BD402B">
        <w:rPr>
          <w:b/>
        </w:rPr>
        <w:t>о</w:t>
      </w:r>
      <w:r w:rsidRPr="00BD402B">
        <w:rPr>
          <w:b/>
        </w:rPr>
        <w:t>ворам (HRI/GEN/2/Rev.6), которые были утверждены на пятом межком</w:t>
      </w:r>
      <w:r w:rsidRPr="00BD402B">
        <w:rPr>
          <w:b/>
        </w:rPr>
        <w:t>и</w:t>
      </w:r>
      <w:r w:rsidRPr="00BD402B">
        <w:rPr>
          <w:b/>
        </w:rPr>
        <w:t>тетском совещании договорных органов по правам человека в июне 2006</w:t>
      </w:r>
      <w:r>
        <w:rPr>
          <w:b/>
        </w:rPr>
        <w:t> </w:t>
      </w:r>
      <w:r w:rsidRPr="00BD402B">
        <w:rPr>
          <w:b/>
        </w:rPr>
        <w:t>года. Руководящие принципы подготовки докладов по конкретному договору, принятые Комитетом на его со</w:t>
      </w:r>
      <w:r>
        <w:rPr>
          <w:b/>
        </w:rPr>
        <w:t>роковой сессии в январе 2008 год</w:t>
      </w:r>
      <w:r w:rsidRPr="00BD402B">
        <w:rPr>
          <w:b/>
        </w:rPr>
        <w:t>а, должны применяться в увязке с согласованными руководящими принц</w:t>
      </w:r>
      <w:r w:rsidRPr="00BD402B">
        <w:rPr>
          <w:b/>
        </w:rPr>
        <w:t>и</w:t>
      </w:r>
      <w:r w:rsidRPr="00BD402B">
        <w:rPr>
          <w:b/>
        </w:rPr>
        <w:t>пами подготовки общего базового документа. В совокупности они соста</w:t>
      </w:r>
      <w:r w:rsidRPr="00BD402B">
        <w:rPr>
          <w:b/>
        </w:rPr>
        <w:t>в</w:t>
      </w:r>
      <w:r w:rsidRPr="00BD402B">
        <w:rPr>
          <w:b/>
        </w:rPr>
        <w:t>ляют согласованные руководящие принципы представления докладов в</w:t>
      </w:r>
      <w:r>
        <w:rPr>
          <w:b/>
        </w:rPr>
        <w:t> </w:t>
      </w:r>
      <w:r w:rsidRPr="00BD402B">
        <w:rPr>
          <w:b/>
        </w:rPr>
        <w:t>соответствии с Конвенцией о ликвидации всех форм дискриминации в</w:t>
      </w:r>
      <w:r>
        <w:rPr>
          <w:b/>
        </w:rPr>
        <w:t> </w:t>
      </w:r>
      <w:r w:rsidRPr="00BD402B">
        <w:rPr>
          <w:b/>
        </w:rPr>
        <w:t>отношении женщин. Документ по конкретному договору должен огран</w:t>
      </w:r>
      <w:r w:rsidRPr="00BD402B">
        <w:rPr>
          <w:b/>
        </w:rPr>
        <w:t>и</w:t>
      </w:r>
      <w:r w:rsidRPr="00BD402B">
        <w:rPr>
          <w:b/>
        </w:rPr>
        <w:t>чиваться по объему 40 страницами, в то время как обновленный общий б</w:t>
      </w:r>
      <w:r w:rsidRPr="00BD402B">
        <w:rPr>
          <w:b/>
        </w:rPr>
        <w:t>а</w:t>
      </w:r>
      <w:r w:rsidRPr="00BD402B">
        <w:rPr>
          <w:b/>
        </w:rPr>
        <w:t>зовый документ не должен пр</w:t>
      </w:r>
      <w:r w:rsidRPr="00BD402B">
        <w:rPr>
          <w:b/>
        </w:rPr>
        <w:t>е</w:t>
      </w:r>
      <w:r w:rsidRPr="00BD402B">
        <w:rPr>
          <w:b/>
        </w:rPr>
        <w:t>вышать по объему 80 страниц.</w:t>
      </w:r>
    </w:p>
    <w:p w:rsidR="00BE103E" w:rsidRPr="00BE103E" w:rsidRDefault="00BE103E" w:rsidP="00BE103E">
      <w:pPr>
        <w:spacing w:before="240"/>
        <w:jc w:val="center"/>
        <w:rPr>
          <w:u w:val="single"/>
        </w:rPr>
      </w:pPr>
      <w:r w:rsidRPr="00BE103E">
        <w:rPr>
          <w:u w:val="single"/>
        </w:rPr>
        <w:tab/>
      </w:r>
      <w:r w:rsidRPr="00BE103E">
        <w:rPr>
          <w:u w:val="single"/>
        </w:rPr>
        <w:tab/>
      </w:r>
      <w:r w:rsidRPr="00BE103E">
        <w:rPr>
          <w:u w:val="single"/>
        </w:rPr>
        <w:tab/>
      </w:r>
    </w:p>
    <w:sectPr w:rsidR="00BE103E" w:rsidRPr="00BE103E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D8" w:rsidRDefault="00CF36D8">
      <w:r>
        <w:rPr>
          <w:lang w:val="en-US"/>
        </w:rPr>
        <w:tab/>
      </w:r>
      <w:r>
        <w:separator/>
      </w:r>
    </w:p>
  </w:endnote>
  <w:endnote w:type="continuationSeparator" w:id="0">
    <w:p w:rsidR="00CF36D8" w:rsidRDefault="00CF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84" w:rsidRPr="009A6F4A" w:rsidRDefault="00DF788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8A8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GE.12-41442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84" w:rsidRPr="009A6F4A" w:rsidRDefault="00DF7884">
    <w:pPr>
      <w:pStyle w:val="Footer"/>
      <w:rPr>
        <w:lang w:val="en-US"/>
      </w:rPr>
    </w:pPr>
    <w:r>
      <w:rPr>
        <w:lang w:val="en-US"/>
      </w:rPr>
      <w:t>GE.12-41442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8A8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84" w:rsidRPr="009A6F4A" w:rsidRDefault="00DF7884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41442</w:t>
    </w:r>
    <w:r>
      <w:rPr>
        <w:sz w:val="20"/>
        <w:lang w:val="en-US"/>
      </w:rPr>
      <w:t xml:space="preserve">  (R)  240412  240412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D8" w:rsidRPr="00F71F63" w:rsidRDefault="00CF36D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F36D8" w:rsidRPr="00F71F63" w:rsidRDefault="00CF36D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F36D8" w:rsidRPr="00635E86" w:rsidRDefault="00CF36D8" w:rsidP="00635E86">
      <w:pPr>
        <w:pStyle w:val="Footer"/>
      </w:pPr>
    </w:p>
  </w:footnote>
  <w:footnote w:id="1">
    <w:p w:rsidR="00DF7884" w:rsidRPr="00572DE8" w:rsidRDefault="00DF7884" w:rsidP="00BE103E">
      <w:pPr>
        <w:pStyle w:val="FootnoteText"/>
        <w:rPr>
          <w:sz w:val="20"/>
          <w:lang w:val="ru-RU"/>
        </w:rPr>
      </w:pPr>
      <w:r>
        <w:tab/>
      </w:r>
      <w:r w:rsidRPr="00BE103E">
        <w:rPr>
          <w:rStyle w:val="FootnoteReference"/>
          <w:szCs w:val="18"/>
          <w:vertAlign w:val="baseline"/>
          <w:lang w:val="ru-RU"/>
        </w:rPr>
        <w:t>*</w:t>
      </w:r>
      <w:r w:rsidRPr="00572DE8">
        <w:rPr>
          <w:lang w:val="ru-RU"/>
        </w:rPr>
        <w:tab/>
      </w:r>
      <w:r>
        <w:rPr>
          <w:lang w:val="ru-RU"/>
        </w:rPr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 мигрантов и членов их семей; Международная конвенция о защите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84" w:rsidRPr="003E6827" w:rsidRDefault="00DF7884">
    <w:pPr>
      <w:pStyle w:val="Header"/>
      <w:rPr>
        <w:lang w:val="en-US"/>
      </w:rPr>
    </w:pPr>
    <w:r>
      <w:rPr>
        <w:lang w:val="en-US"/>
      </w:rPr>
      <w:t>CEDAW/</w:t>
    </w:r>
    <w:r>
      <w:rPr>
        <w:lang w:val="ru-RU"/>
      </w:rPr>
      <w:t>С/</w:t>
    </w:r>
    <w:r>
      <w:rPr>
        <w:lang w:val="en-US"/>
      </w:rPr>
      <w:t>BRA/CO/7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84" w:rsidRPr="009A6F4A" w:rsidRDefault="00DF7884">
    <w:pPr>
      <w:pStyle w:val="Header"/>
      <w:rPr>
        <w:lang w:val="en-US"/>
      </w:rPr>
    </w:pPr>
    <w:r>
      <w:rPr>
        <w:lang w:val="en-US"/>
      </w:rPr>
      <w:tab/>
      <w:t>CEDAW/</w:t>
    </w:r>
    <w:r>
      <w:rPr>
        <w:lang w:val="ru-RU"/>
      </w:rPr>
      <w:t>С/</w:t>
    </w:r>
    <w:r>
      <w:rPr>
        <w:lang w:val="en-US"/>
      </w:rPr>
      <w:t>BRA/CO/7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BC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0F7837"/>
    <w:rsid w:val="001078A8"/>
    <w:rsid w:val="001159DE"/>
    <w:rsid w:val="00117AEE"/>
    <w:rsid w:val="0013297A"/>
    <w:rsid w:val="00133C2F"/>
    <w:rsid w:val="001463F7"/>
    <w:rsid w:val="0015769C"/>
    <w:rsid w:val="00162A4A"/>
    <w:rsid w:val="0017784E"/>
    <w:rsid w:val="00180752"/>
    <w:rsid w:val="00185076"/>
    <w:rsid w:val="0018543C"/>
    <w:rsid w:val="00190231"/>
    <w:rsid w:val="00192ABD"/>
    <w:rsid w:val="001A75D5"/>
    <w:rsid w:val="001A7D40"/>
    <w:rsid w:val="001B5158"/>
    <w:rsid w:val="001D07F7"/>
    <w:rsid w:val="001D7B8F"/>
    <w:rsid w:val="001E48EE"/>
    <w:rsid w:val="001F280B"/>
    <w:rsid w:val="001F2D04"/>
    <w:rsid w:val="0020059C"/>
    <w:rsid w:val="002019BD"/>
    <w:rsid w:val="00232D42"/>
    <w:rsid w:val="00237334"/>
    <w:rsid w:val="002444F4"/>
    <w:rsid w:val="002629A0"/>
    <w:rsid w:val="00277A40"/>
    <w:rsid w:val="0028492B"/>
    <w:rsid w:val="00291C8F"/>
    <w:rsid w:val="00292480"/>
    <w:rsid w:val="002C48FD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5599"/>
    <w:rsid w:val="00356BB2"/>
    <w:rsid w:val="00360477"/>
    <w:rsid w:val="003617B5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3A4"/>
    <w:rsid w:val="003D5EBD"/>
    <w:rsid w:val="003E6827"/>
    <w:rsid w:val="00401CE0"/>
    <w:rsid w:val="00401EC1"/>
    <w:rsid w:val="00403234"/>
    <w:rsid w:val="00407AC3"/>
    <w:rsid w:val="00414586"/>
    <w:rsid w:val="00415059"/>
    <w:rsid w:val="0042265C"/>
    <w:rsid w:val="00424FDD"/>
    <w:rsid w:val="0043033D"/>
    <w:rsid w:val="00432A4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79F7"/>
    <w:rsid w:val="0051339C"/>
    <w:rsid w:val="0051412F"/>
    <w:rsid w:val="00522B6F"/>
    <w:rsid w:val="0052430E"/>
    <w:rsid w:val="005276AD"/>
    <w:rsid w:val="00531D29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1C03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45EE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1391"/>
    <w:rsid w:val="00735602"/>
    <w:rsid w:val="0075279B"/>
    <w:rsid w:val="00753748"/>
    <w:rsid w:val="00762446"/>
    <w:rsid w:val="00762BC3"/>
    <w:rsid w:val="00781ACB"/>
    <w:rsid w:val="007A36B9"/>
    <w:rsid w:val="007A79EB"/>
    <w:rsid w:val="007B4A7F"/>
    <w:rsid w:val="007C086F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0290D"/>
    <w:rsid w:val="00915B0A"/>
    <w:rsid w:val="00920D94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D1A41"/>
    <w:rsid w:val="009E6279"/>
    <w:rsid w:val="009F00A6"/>
    <w:rsid w:val="009F56A7"/>
    <w:rsid w:val="009F5B05"/>
    <w:rsid w:val="00A026CA"/>
    <w:rsid w:val="00A07232"/>
    <w:rsid w:val="00A14800"/>
    <w:rsid w:val="00A1511C"/>
    <w:rsid w:val="00A156DE"/>
    <w:rsid w:val="00A157ED"/>
    <w:rsid w:val="00A2446A"/>
    <w:rsid w:val="00A4025D"/>
    <w:rsid w:val="00A43276"/>
    <w:rsid w:val="00A75B0B"/>
    <w:rsid w:val="00A76F83"/>
    <w:rsid w:val="00A800D1"/>
    <w:rsid w:val="00A92699"/>
    <w:rsid w:val="00AA3E49"/>
    <w:rsid w:val="00AB1774"/>
    <w:rsid w:val="00AB5BF0"/>
    <w:rsid w:val="00AC1C95"/>
    <w:rsid w:val="00AC2CCB"/>
    <w:rsid w:val="00AC443A"/>
    <w:rsid w:val="00AD7504"/>
    <w:rsid w:val="00AE60E2"/>
    <w:rsid w:val="00B0169F"/>
    <w:rsid w:val="00B05F21"/>
    <w:rsid w:val="00B14EA9"/>
    <w:rsid w:val="00B30A3C"/>
    <w:rsid w:val="00B77BA1"/>
    <w:rsid w:val="00B81305"/>
    <w:rsid w:val="00B8138B"/>
    <w:rsid w:val="00BB17DC"/>
    <w:rsid w:val="00BB1AF9"/>
    <w:rsid w:val="00BB4C4A"/>
    <w:rsid w:val="00BD3CAE"/>
    <w:rsid w:val="00BD5F3C"/>
    <w:rsid w:val="00BE103E"/>
    <w:rsid w:val="00C07C0F"/>
    <w:rsid w:val="00C11463"/>
    <w:rsid w:val="00C145C4"/>
    <w:rsid w:val="00C20D2F"/>
    <w:rsid w:val="00C2131B"/>
    <w:rsid w:val="00C37AF8"/>
    <w:rsid w:val="00C37C79"/>
    <w:rsid w:val="00C40CA7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36D8"/>
    <w:rsid w:val="00D025D5"/>
    <w:rsid w:val="00D0639E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C591C"/>
    <w:rsid w:val="00DC7500"/>
    <w:rsid w:val="00DF18FA"/>
    <w:rsid w:val="00DF49CA"/>
    <w:rsid w:val="00DF775B"/>
    <w:rsid w:val="00DF7884"/>
    <w:rsid w:val="00E007F3"/>
    <w:rsid w:val="00E00DEA"/>
    <w:rsid w:val="00E06EF0"/>
    <w:rsid w:val="00E11679"/>
    <w:rsid w:val="00E22C81"/>
    <w:rsid w:val="00E307D1"/>
    <w:rsid w:val="00E46A04"/>
    <w:rsid w:val="00E67C59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05F0"/>
    <w:rsid w:val="00F52A0E"/>
    <w:rsid w:val="00F6231A"/>
    <w:rsid w:val="00F71F63"/>
    <w:rsid w:val="00F87506"/>
    <w:rsid w:val="00F92C41"/>
    <w:rsid w:val="00F948F6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13</Pages>
  <Words>5345</Words>
  <Characters>30468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12-41528</vt:lpstr>
    </vt:vector>
  </TitlesOfParts>
  <Manager>Jourovski/Dratchov</Manager>
  <Company>CSD</Company>
  <LinksUpToDate>false</LinksUpToDate>
  <CharactersWithSpaces>35742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12-41528</dc:title>
  <dc:subject>CEDAW/C/GNQ/Q/6</dc:subject>
  <dc:creator>Ирина Сафонова/IG</dc:creator>
  <cp:keywords/>
  <dc:description/>
  <cp:lastModifiedBy>Анна Киселева</cp:lastModifiedBy>
  <cp:revision>2</cp:revision>
  <cp:lastPrinted>2012-04-24T12:25:00Z</cp:lastPrinted>
  <dcterms:created xsi:type="dcterms:W3CDTF">2012-04-24T13:06:00Z</dcterms:created>
  <dcterms:modified xsi:type="dcterms:W3CDTF">2012-04-24T13:06:00Z</dcterms:modified>
</cp:coreProperties>
</file>