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D568FF" w:rsidP="00D568FF">
            <w:pPr>
              <w:suppressAutoHyphens w:val="0"/>
              <w:spacing w:after="20"/>
              <w:jc w:val="right"/>
            </w:pPr>
            <w:r w:rsidRPr="00D568FF">
              <w:rPr>
                <w:sz w:val="40"/>
              </w:rPr>
              <w:t>CAT</w:t>
            </w:r>
            <w:r>
              <w:t>/C/65/D/765/2016</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D568FF" w:rsidP="00D568FF">
            <w:pPr>
              <w:suppressAutoHyphens w:val="0"/>
              <w:spacing w:before="240"/>
            </w:pPr>
            <w:r>
              <w:t>Distr.: General</w:t>
            </w:r>
          </w:p>
          <w:p w:rsidR="00D568FF" w:rsidRDefault="004E4FBA" w:rsidP="00D568FF">
            <w:pPr>
              <w:suppressAutoHyphens w:val="0"/>
            </w:pPr>
            <w:r>
              <w:t>31</w:t>
            </w:r>
            <w:r w:rsidR="00D568FF">
              <w:t xml:space="preserve"> January 2019</w:t>
            </w:r>
          </w:p>
          <w:p w:rsidR="00D568FF" w:rsidRDefault="00D568FF" w:rsidP="00D568FF">
            <w:pPr>
              <w:suppressAutoHyphens w:val="0"/>
            </w:pPr>
          </w:p>
          <w:p w:rsidR="00D568FF" w:rsidRDefault="00D568FF" w:rsidP="00D568FF">
            <w:pPr>
              <w:suppressAutoHyphens w:val="0"/>
            </w:pPr>
            <w:r>
              <w:t>Original: English</w:t>
            </w:r>
          </w:p>
        </w:tc>
      </w:tr>
    </w:tbl>
    <w:p w:rsidR="00A76E5E" w:rsidRPr="009F175B" w:rsidRDefault="00A76E5E" w:rsidP="00A76E5E">
      <w:pPr>
        <w:spacing w:before="120"/>
        <w:rPr>
          <w:b/>
          <w:bCs/>
          <w:sz w:val="24"/>
        </w:rPr>
      </w:pPr>
      <w:r w:rsidRPr="009F175B">
        <w:rPr>
          <w:b/>
          <w:bCs/>
          <w:sz w:val="24"/>
        </w:rPr>
        <w:t xml:space="preserve">Committee against Torture </w:t>
      </w:r>
    </w:p>
    <w:p w:rsidR="00A76E5E" w:rsidRPr="009F175B" w:rsidRDefault="00A76E5E" w:rsidP="00A76E5E">
      <w:pPr>
        <w:pStyle w:val="HChG"/>
      </w:pPr>
      <w:r w:rsidRPr="009F175B">
        <w:tab/>
      </w:r>
      <w:r w:rsidRPr="009F175B">
        <w:tab/>
      </w:r>
      <w:r w:rsidRPr="00C23C40">
        <w:t xml:space="preserve">Decision adopted by the Committee under article 22 of the Convention, concerning </w:t>
      </w:r>
      <w:r>
        <w:t>c</w:t>
      </w:r>
      <w:r w:rsidRPr="009F175B">
        <w:t>ommunication No. 7</w:t>
      </w:r>
      <w:r>
        <w:t>65</w:t>
      </w:r>
      <w:r w:rsidRPr="009F175B">
        <w:t>/2016</w:t>
      </w:r>
      <w:r w:rsidRPr="00FA01FB">
        <w:rPr>
          <w:rStyle w:val="FootnoteReference"/>
          <w:b w:val="0"/>
          <w:bCs/>
          <w:sz w:val="20"/>
          <w:szCs w:val="22"/>
          <w:vertAlign w:val="baseline"/>
        </w:rPr>
        <w:footnoteReference w:customMarkFollows="1" w:id="1"/>
        <w:t>*</w:t>
      </w:r>
      <w:r w:rsidRPr="00FA01FB">
        <w:rPr>
          <w:rStyle w:val="FootnoteReference"/>
          <w:b w:val="0"/>
          <w:bCs/>
          <w:position w:val="8"/>
          <w:sz w:val="20"/>
          <w:szCs w:val="22"/>
          <w:vertAlign w:val="baseline"/>
        </w:rPr>
        <w:t xml:space="preserve">, </w:t>
      </w:r>
      <w:r w:rsidRPr="00FA01FB">
        <w:rPr>
          <w:rStyle w:val="FootnoteReference"/>
          <w:b w:val="0"/>
          <w:bCs/>
          <w:sz w:val="20"/>
          <w:szCs w:val="22"/>
          <w:vertAlign w:val="baseline"/>
        </w:rPr>
        <w:footnoteReference w:customMarkFollows="1" w:id="2"/>
        <w:t>**</w:t>
      </w:r>
    </w:p>
    <w:p w:rsidR="00A76E5E" w:rsidRPr="009F175B" w:rsidRDefault="00A76E5E" w:rsidP="00A76E5E">
      <w:pPr>
        <w:pStyle w:val="SingleTxtG"/>
        <w:ind w:left="4536" w:hanging="3402"/>
      </w:pPr>
      <w:r w:rsidRPr="009F175B">
        <w:rPr>
          <w:i/>
          <w:iCs/>
        </w:rPr>
        <w:t>Communication submitted by:</w:t>
      </w:r>
      <w:r w:rsidRPr="009F175B">
        <w:tab/>
      </w:r>
      <w:r>
        <w:t xml:space="preserve">X </w:t>
      </w:r>
      <w:r w:rsidRPr="009F175B">
        <w:t xml:space="preserve">(represented by counsel, </w:t>
      </w:r>
      <w:proofErr w:type="spellStart"/>
      <w:r>
        <w:t>Tarig</w:t>
      </w:r>
      <w:proofErr w:type="spellEnd"/>
      <w:r>
        <w:t xml:space="preserve"> Hassan</w:t>
      </w:r>
      <w:r w:rsidRPr="009F175B">
        <w:t>)</w:t>
      </w:r>
    </w:p>
    <w:p w:rsidR="00A76E5E" w:rsidRPr="009F175B" w:rsidRDefault="00A76E5E" w:rsidP="00A76E5E">
      <w:pPr>
        <w:pStyle w:val="SingleTxtG"/>
        <w:ind w:left="4536" w:hanging="3402"/>
      </w:pPr>
      <w:bookmarkStart w:id="0" w:name="_GoBack"/>
      <w:r w:rsidRPr="009F175B">
        <w:rPr>
          <w:i/>
          <w:iCs/>
        </w:rPr>
        <w:t>A</w:t>
      </w:r>
      <w:bookmarkEnd w:id="0"/>
      <w:r w:rsidRPr="009F175B">
        <w:rPr>
          <w:i/>
          <w:iCs/>
        </w:rPr>
        <w:t>lleged victim:</w:t>
      </w:r>
      <w:r w:rsidRPr="009F175B">
        <w:tab/>
      </w:r>
      <w:r w:rsidRPr="009F175B">
        <w:tab/>
        <w:t>The complainant</w:t>
      </w:r>
    </w:p>
    <w:p w:rsidR="00A76E5E" w:rsidRPr="009F175B" w:rsidRDefault="00A76E5E" w:rsidP="00A76E5E">
      <w:pPr>
        <w:pStyle w:val="SingleTxtG"/>
        <w:ind w:left="4536" w:hanging="3402"/>
      </w:pPr>
      <w:r w:rsidRPr="009F175B">
        <w:rPr>
          <w:i/>
          <w:iCs/>
        </w:rPr>
        <w:t>State party:</w:t>
      </w:r>
      <w:r w:rsidRPr="009F175B">
        <w:tab/>
      </w:r>
      <w:r w:rsidRPr="009F175B">
        <w:tab/>
        <w:t>Switzerland</w:t>
      </w:r>
    </w:p>
    <w:p w:rsidR="00A76E5E" w:rsidRPr="009F175B" w:rsidRDefault="00A76E5E" w:rsidP="00A76E5E">
      <w:pPr>
        <w:pStyle w:val="SingleTxtG"/>
        <w:ind w:left="4536" w:hanging="3402"/>
      </w:pPr>
      <w:r w:rsidRPr="009F175B">
        <w:rPr>
          <w:i/>
          <w:iCs/>
        </w:rPr>
        <w:t>Date of complaint:</w:t>
      </w:r>
      <w:r w:rsidRPr="009F175B">
        <w:tab/>
      </w:r>
      <w:r w:rsidRPr="009F175B">
        <w:tab/>
        <w:t xml:space="preserve">15 </w:t>
      </w:r>
      <w:r>
        <w:t xml:space="preserve">August </w:t>
      </w:r>
      <w:r w:rsidRPr="009F175B">
        <w:t>2016 (initial submission)</w:t>
      </w:r>
    </w:p>
    <w:p w:rsidR="00A76E5E" w:rsidRPr="009F175B" w:rsidRDefault="00A76E5E" w:rsidP="00A76E5E">
      <w:pPr>
        <w:pStyle w:val="SingleTxtG"/>
        <w:ind w:left="4536" w:hanging="3402"/>
      </w:pPr>
      <w:r w:rsidRPr="009F175B">
        <w:rPr>
          <w:i/>
          <w:iCs/>
        </w:rPr>
        <w:t>Date of present decision:</w:t>
      </w:r>
      <w:r w:rsidRPr="009F175B">
        <w:tab/>
      </w:r>
      <w:r>
        <w:t>23</w:t>
      </w:r>
      <w:r w:rsidRPr="009F175B">
        <w:t xml:space="preserve"> </w:t>
      </w:r>
      <w:r>
        <w:t xml:space="preserve">November </w:t>
      </w:r>
      <w:r w:rsidRPr="009F175B">
        <w:t>2018</w:t>
      </w:r>
    </w:p>
    <w:p w:rsidR="00A76E5E" w:rsidRPr="009F175B" w:rsidRDefault="00A76E5E" w:rsidP="00A76E5E">
      <w:pPr>
        <w:pStyle w:val="SingleTxtG"/>
        <w:ind w:left="4536" w:hanging="3402"/>
      </w:pPr>
      <w:r w:rsidRPr="009F175B">
        <w:rPr>
          <w:i/>
          <w:iCs/>
        </w:rPr>
        <w:t>Subject matter:</w:t>
      </w:r>
      <w:r w:rsidRPr="009F175B">
        <w:tab/>
        <w:t xml:space="preserve">Deportation to </w:t>
      </w:r>
      <w:r>
        <w:t xml:space="preserve">Ethiopia </w:t>
      </w:r>
    </w:p>
    <w:p w:rsidR="00A76E5E" w:rsidRPr="009F175B" w:rsidRDefault="00A76E5E" w:rsidP="00A76E5E">
      <w:pPr>
        <w:pStyle w:val="SingleTxtG"/>
        <w:ind w:left="4536" w:hanging="3402"/>
      </w:pPr>
      <w:r w:rsidRPr="009F175B">
        <w:rPr>
          <w:i/>
          <w:iCs/>
        </w:rPr>
        <w:t>Procedural issue:</w:t>
      </w:r>
      <w:r w:rsidRPr="009F175B">
        <w:tab/>
        <w:t>Lack of substantiation of claims</w:t>
      </w:r>
    </w:p>
    <w:p w:rsidR="00A76E5E" w:rsidRPr="009F175B" w:rsidRDefault="00A76E5E" w:rsidP="00A76E5E">
      <w:pPr>
        <w:pStyle w:val="SingleTxtG"/>
        <w:ind w:left="4536" w:hanging="3402"/>
      </w:pPr>
      <w:r w:rsidRPr="009F175B">
        <w:rPr>
          <w:i/>
          <w:iCs/>
        </w:rPr>
        <w:t>Substantive issue:</w:t>
      </w:r>
      <w:r w:rsidRPr="009F175B">
        <w:tab/>
      </w:r>
      <w:r>
        <w:t>Risk to life</w:t>
      </w:r>
      <w:r w:rsidRPr="004C4018">
        <w:t xml:space="preserve"> or</w:t>
      </w:r>
      <w:r>
        <w:t xml:space="preserve"> risk of torture or</w:t>
      </w:r>
      <w:r w:rsidRPr="004C4018">
        <w:t xml:space="preserve"> inhuman or degrading treatment</w:t>
      </w:r>
      <w:r>
        <w:t>,</w:t>
      </w:r>
      <w:r w:rsidRPr="004C4018">
        <w:t xml:space="preserve"> </w:t>
      </w:r>
      <w:r w:rsidRPr="009F175B">
        <w:t>if deported to country of origin (non-</w:t>
      </w:r>
      <w:proofErr w:type="spellStart"/>
      <w:r w:rsidRPr="009F175B">
        <w:t>refoulement</w:t>
      </w:r>
      <w:proofErr w:type="spellEnd"/>
      <w:r w:rsidRPr="009F175B">
        <w:t>)</w:t>
      </w:r>
    </w:p>
    <w:p w:rsidR="00A76E5E" w:rsidRPr="009F175B" w:rsidRDefault="00A76E5E" w:rsidP="00A76E5E">
      <w:pPr>
        <w:pStyle w:val="SingleTxtG"/>
        <w:spacing w:after="240"/>
        <w:ind w:left="4536" w:hanging="3402"/>
      </w:pPr>
      <w:r w:rsidRPr="009F175B">
        <w:rPr>
          <w:i/>
          <w:iCs/>
        </w:rPr>
        <w:t>Article of the Convention:</w:t>
      </w:r>
      <w:r w:rsidRPr="009F175B">
        <w:tab/>
      </w:r>
      <w:r w:rsidRPr="009F175B">
        <w:tab/>
        <w:t>3</w:t>
      </w:r>
    </w:p>
    <w:p w:rsidR="00A76E5E" w:rsidRDefault="00A76E5E" w:rsidP="00A76E5E">
      <w:pPr>
        <w:pStyle w:val="SingleTxtG"/>
        <w:spacing w:line="240" w:lineRule="auto"/>
      </w:pPr>
      <w:r>
        <w:t>1.1</w:t>
      </w:r>
      <w:r>
        <w:tab/>
      </w:r>
      <w:r w:rsidRPr="009F175B">
        <w:t xml:space="preserve">The </w:t>
      </w:r>
      <w:r>
        <w:t>complainant</w:t>
      </w:r>
      <w:r w:rsidRPr="009F175B">
        <w:t xml:space="preserve"> is </w:t>
      </w:r>
      <w:r>
        <w:t xml:space="preserve">Mr. X, a national of Ethiopia, born on 18 January 1977. He entered Switzerland </w:t>
      </w:r>
      <w:r w:rsidRPr="00CD2344">
        <w:t xml:space="preserve">illegally </w:t>
      </w:r>
      <w:r>
        <w:t>o</w:t>
      </w:r>
      <w:r w:rsidRPr="00CD2344">
        <w:t xml:space="preserve">n 8 June 2011 </w:t>
      </w:r>
      <w:r>
        <w:t xml:space="preserve">and applied for asylum on the same date. His request for asylum was rejected on 13 July 2016 by the Federal Administrative Court, and his expulsion was ordered in compliance with the decision of the Federal Office for Migration dated </w:t>
      </w:r>
      <w:r w:rsidRPr="00CD2344">
        <w:t>29 April 2014.</w:t>
      </w:r>
      <w:r>
        <w:t xml:space="preserve"> He was requested to leave Switzerland by 18 August 2016, otherwise he would be forcibly removed. No date for his forcible removal has been fixed. </w:t>
      </w:r>
    </w:p>
    <w:p w:rsidR="00A76E5E" w:rsidRPr="009F175B" w:rsidRDefault="00A76E5E" w:rsidP="00A76E5E">
      <w:pPr>
        <w:pStyle w:val="SingleTxtG"/>
        <w:spacing w:line="240" w:lineRule="auto"/>
      </w:pPr>
      <w:r w:rsidRPr="009F175B">
        <w:t>1.2</w:t>
      </w:r>
      <w:r w:rsidRPr="009F175B">
        <w:tab/>
      </w:r>
      <w:r>
        <w:t xml:space="preserve">The complainant submits that his forcible removal to Ethiopia would constitute a violation by Switzerland of his rights under article 3 of the Convention as he fears he would face a real and imminent risk of torture by the Ethiopian authorities. He requests that interim measures be taken to prevent his removal in order to avoid irreparable harm to his physical and mental integrity. </w:t>
      </w:r>
      <w:r w:rsidRPr="009F175B">
        <w:t>The complainant is represented by counsel</w:t>
      </w:r>
      <w:r>
        <w:t xml:space="preserve">. </w:t>
      </w:r>
    </w:p>
    <w:p w:rsidR="00A76E5E" w:rsidRPr="009F175B" w:rsidRDefault="00A76E5E" w:rsidP="00A76E5E">
      <w:pPr>
        <w:pStyle w:val="SingleTxtG"/>
      </w:pPr>
      <w:r w:rsidRPr="009F175B">
        <w:t>1.</w:t>
      </w:r>
      <w:r>
        <w:t>3</w:t>
      </w:r>
      <w:r w:rsidRPr="009F175B">
        <w:tab/>
        <w:t>On 1</w:t>
      </w:r>
      <w:r>
        <w:t xml:space="preserve">6 August </w:t>
      </w:r>
      <w:r w:rsidRPr="009F175B">
        <w:t xml:space="preserve">2016, the Committee, acting through its Rapporteur on new complaints and interim measures, requested the State party </w:t>
      </w:r>
      <w:r>
        <w:t>not to</w:t>
      </w:r>
      <w:r w:rsidRPr="009F175B">
        <w:t xml:space="preserve"> deport the complainant to </w:t>
      </w:r>
      <w:r>
        <w:t xml:space="preserve">Ethiopia </w:t>
      </w:r>
      <w:r w:rsidRPr="009F175B">
        <w:t>while his complaint was being considered.</w:t>
      </w:r>
    </w:p>
    <w:p w:rsidR="00A76E5E" w:rsidRPr="00F92EC8" w:rsidRDefault="00A76E5E" w:rsidP="00A76E5E">
      <w:pPr>
        <w:pStyle w:val="H23G"/>
      </w:pPr>
      <w:r w:rsidRPr="009F175B">
        <w:rPr>
          <w:color w:val="808080" w:themeColor="background1" w:themeShade="80"/>
        </w:rPr>
        <w:tab/>
      </w:r>
      <w:r w:rsidRPr="009F175B">
        <w:rPr>
          <w:color w:val="808080" w:themeColor="background1" w:themeShade="80"/>
        </w:rPr>
        <w:tab/>
      </w:r>
      <w:r w:rsidRPr="00F92EC8">
        <w:t>The facts as presented by the complainant</w:t>
      </w:r>
    </w:p>
    <w:p w:rsidR="00A76E5E" w:rsidRPr="00F92EC8" w:rsidRDefault="00A76E5E" w:rsidP="00A76E5E">
      <w:pPr>
        <w:pStyle w:val="SingleTxtG"/>
      </w:pPr>
      <w:r w:rsidRPr="00F92EC8">
        <w:t>2.1</w:t>
      </w:r>
      <w:r w:rsidRPr="00F92EC8">
        <w:tab/>
        <w:t xml:space="preserve">The complainant is a citizen of Ethiopia, of Oromo ethnicity. He grew up in </w:t>
      </w:r>
      <w:proofErr w:type="spellStart"/>
      <w:r w:rsidRPr="00F92EC8">
        <w:t>Dembi</w:t>
      </w:r>
      <w:proofErr w:type="spellEnd"/>
      <w:r w:rsidRPr="00F92EC8">
        <w:t xml:space="preserve"> </w:t>
      </w:r>
      <w:proofErr w:type="spellStart"/>
      <w:r w:rsidRPr="00F92EC8">
        <w:t>Dolo</w:t>
      </w:r>
      <w:proofErr w:type="spellEnd"/>
      <w:r w:rsidRPr="00F92EC8">
        <w:t xml:space="preserve">. </w:t>
      </w:r>
      <w:r>
        <w:t>He</w:t>
      </w:r>
      <w:r w:rsidRPr="00F92EC8">
        <w:t xml:space="preserve"> comes from an environment supportive of the Oromo Liberation Front; he himself </w:t>
      </w:r>
      <w:r w:rsidRPr="00F92EC8">
        <w:lastRenderedPageBreak/>
        <w:t>ha</w:t>
      </w:r>
      <w:r>
        <w:t>s</w:t>
      </w:r>
      <w:r w:rsidRPr="00F92EC8">
        <w:t xml:space="preserve"> assisted some </w:t>
      </w:r>
      <w:r>
        <w:t>of its</w:t>
      </w:r>
      <w:r w:rsidRPr="00F92EC8">
        <w:t xml:space="preserve"> affiliates. The </w:t>
      </w:r>
      <w:r>
        <w:t>G</w:t>
      </w:r>
      <w:r w:rsidRPr="00F92EC8">
        <w:t xml:space="preserve">overnment </w:t>
      </w:r>
      <w:r>
        <w:t xml:space="preserve">of Ethiopia </w:t>
      </w:r>
      <w:r w:rsidRPr="00F92EC8">
        <w:t xml:space="preserve">has classified the </w:t>
      </w:r>
      <w:r>
        <w:t>Front</w:t>
      </w:r>
      <w:r w:rsidRPr="00F92EC8">
        <w:t xml:space="preserve"> as a terrorist organi</w:t>
      </w:r>
      <w:r>
        <w:t>z</w:t>
      </w:r>
      <w:r w:rsidRPr="00F92EC8">
        <w:t xml:space="preserve">ation. Two of his brothers were active in the organization and lost their lives due to their membership. The complainant does not have details </w:t>
      </w:r>
      <w:r>
        <w:t>of</w:t>
      </w:r>
      <w:r w:rsidRPr="00F92EC8">
        <w:t xml:space="preserve"> the circumstances of their deaths owing to his young age at the time.</w:t>
      </w:r>
      <w:r w:rsidRPr="00F92EC8">
        <w:rPr>
          <w:rStyle w:val="FootnoteReference"/>
        </w:rPr>
        <w:footnoteReference w:id="3"/>
      </w:r>
    </w:p>
    <w:p w:rsidR="00A76E5E" w:rsidRPr="00F92EC8" w:rsidRDefault="00A76E5E" w:rsidP="00A76E5E">
      <w:pPr>
        <w:pStyle w:val="SingleTxtG"/>
      </w:pPr>
      <w:r w:rsidRPr="00F92EC8">
        <w:t>2.2</w:t>
      </w:r>
      <w:r w:rsidRPr="00F92EC8">
        <w:tab/>
        <w:t>The complainant used to work as a driver deliver</w:t>
      </w:r>
      <w:r>
        <w:t>ing</w:t>
      </w:r>
      <w:r w:rsidRPr="00F92EC8">
        <w:t xml:space="preserve"> goods on behalf of </w:t>
      </w:r>
      <w:proofErr w:type="spellStart"/>
      <w:r w:rsidRPr="00F92EC8">
        <w:t>Kemeo</w:t>
      </w:r>
      <w:proofErr w:type="spellEnd"/>
      <w:r w:rsidRPr="00F92EC8">
        <w:t xml:space="preserve"> </w:t>
      </w:r>
      <w:proofErr w:type="spellStart"/>
      <w:r w:rsidRPr="00F92EC8">
        <w:t>Shibo</w:t>
      </w:r>
      <w:proofErr w:type="spellEnd"/>
      <w:r w:rsidRPr="00F92EC8">
        <w:t xml:space="preserve">, the regional director of communications of </w:t>
      </w:r>
      <w:proofErr w:type="spellStart"/>
      <w:r w:rsidRPr="00F92EC8">
        <w:t>Dembi</w:t>
      </w:r>
      <w:proofErr w:type="spellEnd"/>
      <w:r w:rsidRPr="00F92EC8">
        <w:t xml:space="preserve"> </w:t>
      </w:r>
      <w:proofErr w:type="spellStart"/>
      <w:r w:rsidRPr="00F92EC8">
        <w:t>Dolo</w:t>
      </w:r>
      <w:proofErr w:type="spellEnd"/>
      <w:r>
        <w:t>,</w:t>
      </w:r>
      <w:r w:rsidRPr="00F92EC8">
        <w:t xml:space="preserve"> who was suspected of being an official of the </w:t>
      </w:r>
      <w:r>
        <w:t>Oromo Liberation Front</w:t>
      </w:r>
      <w:r w:rsidRPr="00F92EC8">
        <w:t xml:space="preserve"> and of </w:t>
      </w:r>
      <w:r>
        <w:t>being in</w:t>
      </w:r>
      <w:r w:rsidRPr="00F92EC8">
        <w:t xml:space="preserve"> contact </w:t>
      </w:r>
      <w:r w:rsidRPr="0076437A">
        <w:t xml:space="preserve">with the </w:t>
      </w:r>
      <w:r>
        <w:t>g</w:t>
      </w:r>
      <w:r w:rsidRPr="0076437A">
        <w:t xml:space="preserve">eneral, </w:t>
      </w:r>
      <w:proofErr w:type="spellStart"/>
      <w:r w:rsidRPr="0076437A">
        <w:t>Legesse</w:t>
      </w:r>
      <w:proofErr w:type="spellEnd"/>
      <w:r w:rsidRPr="00F92EC8">
        <w:t xml:space="preserve"> </w:t>
      </w:r>
      <w:proofErr w:type="spellStart"/>
      <w:r w:rsidRPr="00F92EC8">
        <w:t>Wegi</w:t>
      </w:r>
      <w:proofErr w:type="spellEnd"/>
      <w:r w:rsidRPr="00F92EC8">
        <w:t xml:space="preserve">. The complainant was aware of </w:t>
      </w:r>
      <w:r>
        <w:t xml:space="preserve">Mr. </w:t>
      </w:r>
      <w:proofErr w:type="spellStart"/>
      <w:r w:rsidRPr="00F92EC8">
        <w:t>Shibo</w:t>
      </w:r>
      <w:r w:rsidR="007A7AFF">
        <w:t>’</w:t>
      </w:r>
      <w:r w:rsidRPr="00F92EC8">
        <w:t>s</w:t>
      </w:r>
      <w:proofErr w:type="spellEnd"/>
      <w:r w:rsidRPr="00F92EC8">
        <w:t xml:space="preserve"> affiliation with the </w:t>
      </w:r>
      <w:r>
        <w:t>Front,</w:t>
      </w:r>
      <w:r w:rsidRPr="00F92EC8">
        <w:t xml:space="preserve"> of which he </w:t>
      </w:r>
      <w:r>
        <w:t xml:space="preserve">himself </w:t>
      </w:r>
      <w:r w:rsidRPr="00F92EC8">
        <w:t xml:space="preserve">was a supporter. The complainant believes that intelligence services put a trace on the phone of Mr. </w:t>
      </w:r>
      <w:proofErr w:type="spellStart"/>
      <w:r w:rsidRPr="00F92EC8">
        <w:t>Shibo</w:t>
      </w:r>
      <w:proofErr w:type="spellEnd"/>
      <w:r w:rsidRPr="00F92EC8">
        <w:t>, which is how the complainant came to be arrested four times by the authorities between 2008 and 2011.</w:t>
      </w:r>
    </w:p>
    <w:p w:rsidR="00A76E5E" w:rsidRPr="00F92EC8" w:rsidRDefault="00A76E5E" w:rsidP="00A76E5E">
      <w:pPr>
        <w:pStyle w:val="SingleTxtG"/>
      </w:pPr>
      <w:r w:rsidRPr="00F92EC8">
        <w:t>2.3</w:t>
      </w:r>
      <w:r w:rsidRPr="00F92EC8">
        <w:tab/>
        <w:t>The complainant was arrested for the first time on 13 October 2008. He was beaten, slapped, blinded with a torch, kept handcuffed</w:t>
      </w:r>
      <w:r>
        <w:t xml:space="preserve"> and</w:t>
      </w:r>
      <w:r w:rsidRPr="00F92EC8">
        <w:t xml:space="preserve"> forced to lie down</w:t>
      </w:r>
      <w:r>
        <w:t>,</w:t>
      </w:r>
      <w:r w:rsidRPr="00F92EC8">
        <w:t xml:space="preserve"> and </w:t>
      </w:r>
      <w:r>
        <w:t xml:space="preserve">the </w:t>
      </w:r>
      <w:r w:rsidRPr="00F92EC8">
        <w:t xml:space="preserve">authorities attempted to force him to make a false confession </w:t>
      </w:r>
      <w:r>
        <w:t xml:space="preserve">of his affiliation with the Oromo Liberation Front </w:t>
      </w:r>
      <w:r w:rsidRPr="00F92EC8">
        <w:t xml:space="preserve">and </w:t>
      </w:r>
      <w:r>
        <w:t xml:space="preserve">to </w:t>
      </w:r>
      <w:r w:rsidRPr="00F92EC8">
        <w:t xml:space="preserve">give information about </w:t>
      </w:r>
      <w:r>
        <w:t xml:space="preserve">Mr. </w:t>
      </w:r>
      <w:proofErr w:type="spellStart"/>
      <w:r w:rsidRPr="00F92EC8">
        <w:t>Shibo</w:t>
      </w:r>
      <w:proofErr w:type="spellEnd"/>
      <w:r w:rsidRPr="00F92EC8">
        <w:t xml:space="preserve">. He was released after 25 days </w:t>
      </w:r>
      <w:r>
        <w:t xml:space="preserve">upon </w:t>
      </w:r>
      <w:r w:rsidRPr="00F92EC8">
        <w:t>payment of bail by his uncle</w:t>
      </w:r>
      <w:r>
        <w:t>,</w:t>
      </w:r>
      <w:r w:rsidRPr="00F92EC8">
        <w:t xml:space="preserve"> but he was </w:t>
      </w:r>
      <w:r>
        <w:t xml:space="preserve">requested </w:t>
      </w:r>
      <w:r w:rsidRPr="00F92EC8">
        <w:t xml:space="preserve">to remain </w:t>
      </w:r>
      <w:r>
        <w:t>at the disposal of</w:t>
      </w:r>
      <w:r w:rsidRPr="00F92EC8">
        <w:t xml:space="preserve"> </w:t>
      </w:r>
      <w:r>
        <w:t xml:space="preserve">the </w:t>
      </w:r>
      <w:r w:rsidRPr="00F92EC8">
        <w:t xml:space="preserve">authorities and not to leave </w:t>
      </w:r>
      <w:proofErr w:type="spellStart"/>
      <w:r w:rsidRPr="00F92EC8">
        <w:t>Dembi</w:t>
      </w:r>
      <w:proofErr w:type="spellEnd"/>
      <w:r w:rsidRPr="00F92EC8">
        <w:t xml:space="preserve"> </w:t>
      </w:r>
      <w:proofErr w:type="spellStart"/>
      <w:r w:rsidRPr="00F92EC8">
        <w:t>Dolo</w:t>
      </w:r>
      <w:proofErr w:type="spellEnd"/>
      <w:r w:rsidRPr="00F92EC8">
        <w:t xml:space="preserve">. </w:t>
      </w:r>
      <w:r>
        <w:t xml:space="preserve">Subsequently, Mr. </w:t>
      </w:r>
      <w:proofErr w:type="spellStart"/>
      <w:r>
        <w:t>Shibo</w:t>
      </w:r>
      <w:proofErr w:type="spellEnd"/>
      <w:r>
        <w:t xml:space="preserve"> was also arrested and has not been released, according to the complainant</w:t>
      </w:r>
      <w:r w:rsidR="007A7AFF">
        <w:t>’</w:t>
      </w:r>
      <w:r>
        <w:t xml:space="preserve">s accounts. The complainant was treated similarly </w:t>
      </w:r>
      <w:r w:rsidRPr="00F92EC8">
        <w:t xml:space="preserve">during his second arrest on 19 </w:t>
      </w:r>
      <w:r w:rsidRPr="003205A0">
        <w:t>December 2009 by a commander of the army. He was</w:t>
      </w:r>
      <w:r>
        <w:t xml:space="preserve"> detained for four days and questioned about his relations to Mr. </w:t>
      </w:r>
      <w:proofErr w:type="spellStart"/>
      <w:r>
        <w:t>Shibo</w:t>
      </w:r>
      <w:proofErr w:type="spellEnd"/>
      <w:r>
        <w:t xml:space="preserve">. The Ethiopian security authorities tried to force him to make a false confession by torturing him in the same way as they had done the first time he was arrested. He was released after bail of 5,000 birr had been paid by his uncle. </w:t>
      </w:r>
      <w:r w:rsidRPr="00F92EC8">
        <w:t>On 17 June 2010</w:t>
      </w:r>
      <w:r>
        <w:t>,</w:t>
      </w:r>
      <w:r w:rsidRPr="00F92EC8">
        <w:t xml:space="preserve"> he was arrested</w:t>
      </w:r>
      <w:r>
        <w:t xml:space="preserve"> for the third time</w:t>
      </w:r>
      <w:r w:rsidRPr="00F92EC8">
        <w:t xml:space="preserve">, questioned, tortured and threatened with death if he did not </w:t>
      </w:r>
      <w:r>
        <w:t>provide</w:t>
      </w:r>
      <w:r w:rsidRPr="00F92EC8">
        <w:t xml:space="preserve"> information </w:t>
      </w:r>
      <w:r>
        <w:t>on</w:t>
      </w:r>
      <w:r w:rsidRPr="00F92EC8">
        <w:t xml:space="preserve"> </w:t>
      </w:r>
      <w:r>
        <w:t xml:space="preserve">Mr. </w:t>
      </w:r>
      <w:proofErr w:type="spellStart"/>
      <w:r w:rsidRPr="00F92EC8">
        <w:t>Shibo</w:t>
      </w:r>
      <w:proofErr w:type="spellEnd"/>
      <w:r w:rsidRPr="00F92EC8">
        <w:t>. He was released after a day of denying allegations. On 28 March 201</w:t>
      </w:r>
      <w:r>
        <w:t xml:space="preserve">1, the complainant was arrested for the fourth time, </w:t>
      </w:r>
      <w:r w:rsidRPr="00F92EC8">
        <w:t xml:space="preserve">at his house. His </w:t>
      </w:r>
      <w:r>
        <w:t xml:space="preserve">detention lasted for five days and </w:t>
      </w:r>
      <w:r w:rsidRPr="00F92EC8">
        <w:t>followed the same pattern</w:t>
      </w:r>
      <w:r>
        <w:t xml:space="preserve">, although </w:t>
      </w:r>
      <w:r w:rsidRPr="00F92EC8">
        <w:t xml:space="preserve">he was also told that there was a witness against him. </w:t>
      </w:r>
      <w:r>
        <w:t xml:space="preserve">His </w:t>
      </w:r>
      <w:r w:rsidRPr="00F92EC8">
        <w:t>uncle p</w:t>
      </w:r>
      <w:r>
        <w:t xml:space="preserve">aid the bail for his release again </w:t>
      </w:r>
      <w:r w:rsidRPr="00F92EC8">
        <w:t xml:space="preserve">and the complainant signed an agreement not to leave the area. </w:t>
      </w:r>
    </w:p>
    <w:p w:rsidR="00A76E5E" w:rsidRPr="00F92EC8" w:rsidRDefault="00A76E5E" w:rsidP="00A76E5E">
      <w:pPr>
        <w:pStyle w:val="SingleTxtG"/>
      </w:pPr>
      <w:r w:rsidRPr="00F92EC8">
        <w:t>2.4</w:t>
      </w:r>
      <w:r w:rsidRPr="00F92EC8">
        <w:tab/>
        <w:t xml:space="preserve">On 2 April 2011, the complainant </w:t>
      </w:r>
      <w:r>
        <w:t xml:space="preserve">learned that two individuals he </w:t>
      </w:r>
      <w:r w:rsidRPr="00F92EC8">
        <w:t xml:space="preserve">had </w:t>
      </w:r>
      <w:r>
        <w:t>delivered goods to</w:t>
      </w:r>
      <w:r w:rsidRPr="00F92EC8">
        <w:t xml:space="preserve"> on behalf of </w:t>
      </w:r>
      <w:r>
        <w:t xml:space="preserve">Mr. </w:t>
      </w:r>
      <w:proofErr w:type="spellStart"/>
      <w:r w:rsidRPr="00F92EC8">
        <w:t>Shibo</w:t>
      </w:r>
      <w:proofErr w:type="spellEnd"/>
      <w:r w:rsidRPr="00F92EC8">
        <w:t xml:space="preserve"> had also been arbitrarily </w:t>
      </w:r>
      <w:r>
        <w:t xml:space="preserve">arrested. He became afraid </w:t>
      </w:r>
      <w:r w:rsidRPr="00F92EC8">
        <w:t xml:space="preserve">that </w:t>
      </w:r>
      <w:r>
        <w:t xml:space="preserve">one of them might make a </w:t>
      </w:r>
      <w:r w:rsidRPr="00F92EC8">
        <w:t>false confession</w:t>
      </w:r>
      <w:r>
        <w:t xml:space="preserve"> </w:t>
      </w:r>
      <w:r w:rsidRPr="00F92EC8">
        <w:t>against him</w:t>
      </w:r>
      <w:r>
        <w:t xml:space="preserve"> and he </w:t>
      </w:r>
      <w:r w:rsidRPr="00F92EC8">
        <w:t>decided to flee the country</w:t>
      </w:r>
      <w:r>
        <w:t xml:space="preserve"> for the Sudan on 3 April 2011</w:t>
      </w:r>
      <w:r w:rsidRPr="00F92EC8">
        <w:t>.</w:t>
      </w:r>
    </w:p>
    <w:p w:rsidR="00A76E5E" w:rsidRPr="00F92EC8" w:rsidRDefault="00A76E5E" w:rsidP="00A76E5E">
      <w:pPr>
        <w:pStyle w:val="SingleTxtG"/>
      </w:pPr>
      <w:r w:rsidRPr="00F92EC8">
        <w:t>2.5</w:t>
      </w:r>
      <w:r w:rsidRPr="00F92EC8">
        <w:tab/>
        <w:t xml:space="preserve">Once in Switzerland, </w:t>
      </w:r>
      <w:r>
        <w:t>although he had</w:t>
      </w:r>
      <w:r w:rsidRPr="00F92EC8">
        <w:t xml:space="preserve"> only </w:t>
      </w:r>
      <w:r>
        <w:t xml:space="preserve">been </w:t>
      </w:r>
      <w:r w:rsidRPr="00F92EC8">
        <w:t xml:space="preserve">a sympathizer </w:t>
      </w:r>
      <w:r>
        <w:t>of</w:t>
      </w:r>
      <w:r w:rsidRPr="00F92EC8">
        <w:t xml:space="preserve"> </w:t>
      </w:r>
      <w:r>
        <w:t>the Oromo Liberation Front</w:t>
      </w:r>
      <w:r w:rsidRPr="00F92EC8">
        <w:t xml:space="preserve"> in Ethiopia, he strengthened his connection</w:t>
      </w:r>
      <w:r>
        <w:t xml:space="preserve"> to the organization</w:t>
      </w:r>
      <w:r w:rsidRPr="00F92EC8">
        <w:t xml:space="preserve"> and became an active </w:t>
      </w:r>
      <w:r>
        <w:t xml:space="preserve">participant </w:t>
      </w:r>
      <w:r w:rsidRPr="00F92EC8">
        <w:t xml:space="preserve">in </w:t>
      </w:r>
      <w:r>
        <w:t xml:space="preserve">the </w:t>
      </w:r>
      <w:r w:rsidRPr="00F92EC8">
        <w:t>demonstrations</w:t>
      </w:r>
      <w:r>
        <w:t xml:space="preserve"> held in support of the Oromo people</w:t>
      </w:r>
      <w:r w:rsidRPr="00F92EC8">
        <w:t>.</w:t>
      </w:r>
      <w:r>
        <w:rPr>
          <w:rStyle w:val="FootnoteReference"/>
        </w:rPr>
        <w:footnoteReference w:id="4"/>
      </w:r>
      <w:r w:rsidRPr="00F92EC8">
        <w:t xml:space="preserve"> </w:t>
      </w:r>
    </w:p>
    <w:p w:rsidR="00A76E5E" w:rsidRPr="00F92EC8" w:rsidRDefault="00A76E5E" w:rsidP="00A76E5E">
      <w:pPr>
        <w:pStyle w:val="SingleTxtG"/>
      </w:pPr>
      <w:r w:rsidRPr="00F92EC8">
        <w:t>2.6</w:t>
      </w:r>
      <w:r w:rsidRPr="00F92EC8">
        <w:tab/>
        <w:t xml:space="preserve">The </w:t>
      </w:r>
      <w:r>
        <w:t xml:space="preserve">Federal Administrative Court </w:t>
      </w:r>
      <w:r w:rsidRPr="00F92EC8">
        <w:t xml:space="preserve">in Switzerland </w:t>
      </w:r>
      <w:r>
        <w:t xml:space="preserve">indicated </w:t>
      </w:r>
      <w:r w:rsidRPr="00F92EC8">
        <w:t xml:space="preserve">that although </w:t>
      </w:r>
      <w:r>
        <w:t>it</w:t>
      </w:r>
      <w:r w:rsidRPr="00F92EC8">
        <w:t xml:space="preserve"> found his arrest credible, </w:t>
      </w:r>
      <w:r>
        <w:t>it</w:t>
      </w:r>
      <w:r w:rsidRPr="00F92EC8">
        <w:t xml:space="preserve"> </w:t>
      </w:r>
      <w:r>
        <w:t xml:space="preserve">did not </w:t>
      </w:r>
      <w:r w:rsidRPr="00F92EC8">
        <w:t>consider the alleged threat of violence and aggression</w:t>
      </w:r>
      <w:r>
        <w:t>,</w:t>
      </w:r>
      <w:r w:rsidRPr="00F92EC8">
        <w:t xml:space="preserve"> and the psychological pressure that would result from the obligation to remain in </w:t>
      </w:r>
      <w:proofErr w:type="spellStart"/>
      <w:r w:rsidRPr="00F92EC8">
        <w:t>Dembi</w:t>
      </w:r>
      <w:proofErr w:type="spellEnd"/>
      <w:r w:rsidRPr="00F92EC8">
        <w:t xml:space="preserve"> </w:t>
      </w:r>
      <w:proofErr w:type="spellStart"/>
      <w:r w:rsidRPr="00F92EC8">
        <w:t>Dolo</w:t>
      </w:r>
      <w:proofErr w:type="spellEnd"/>
      <w:r>
        <w:t>,</w:t>
      </w:r>
      <w:r w:rsidRPr="00F92EC8">
        <w:t xml:space="preserve"> strong enough to justify granting refugee status to the complainant. The authorities did</w:t>
      </w:r>
      <w:r>
        <w:t xml:space="preserve"> not</w:t>
      </w:r>
      <w:r w:rsidRPr="00F92EC8">
        <w:t xml:space="preserve"> find </w:t>
      </w:r>
      <w:r>
        <w:t>that his</w:t>
      </w:r>
      <w:r w:rsidRPr="00F92EC8">
        <w:t xml:space="preserve"> claim of future harm</w:t>
      </w:r>
      <w:r>
        <w:t xml:space="preserve"> was</w:t>
      </w:r>
      <w:r w:rsidRPr="00F92EC8">
        <w:t xml:space="preserve"> well</w:t>
      </w:r>
      <w:r>
        <w:t xml:space="preserve"> </w:t>
      </w:r>
      <w:r w:rsidRPr="00F92EC8">
        <w:t>founded and</w:t>
      </w:r>
      <w:r>
        <w:t xml:space="preserve"> they</w:t>
      </w:r>
      <w:r w:rsidRPr="00F92EC8">
        <w:t xml:space="preserve"> did</w:t>
      </w:r>
      <w:r>
        <w:t xml:space="preserve"> not</w:t>
      </w:r>
      <w:r w:rsidRPr="00F92EC8">
        <w:t xml:space="preserve"> think </w:t>
      </w:r>
      <w:r>
        <w:t xml:space="preserve">that </w:t>
      </w:r>
      <w:r w:rsidRPr="00F92EC8">
        <w:t xml:space="preserve">his appearance at events in Switzerland would make him known to </w:t>
      </w:r>
      <w:r>
        <w:t xml:space="preserve">the </w:t>
      </w:r>
      <w:r w:rsidRPr="00F92EC8">
        <w:t>Ethiopian authorities.</w:t>
      </w:r>
    </w:p>
    <w:p w:rsidR="00A76E5E" w:rsidRPr="00F92EC8" w:rsidRDefault="00A76E5E" w:rsidP="00A76E5E">
      <w:pPr>
        <w:pStyle w:val="SingleTxtG"/>
      </w:pPr>
      <w:r w:rsidRPr="00F92EC8">
        <w:t>2.7</w:t>
      </w:r>
      <w:r w:rsidRPr="00F92EC8">
        <w:tab/>
        <w:t xml:space="preserve">The complainant affirms that his complaint has not been, and is not being, examined under another procedure of international investigation or settlement. </w:t>
      </w:r>
    </w:p>
    <w:p w:rsidR="00A76E5E" w:rsidRPr="00F92EC8" w:rsidRDefault="00A76E5E" w:rsidP="00A76E5E">
      <w:pPr>
        <w:pStyle w:val="H23G"/>
      </w:pPr>
      <w:r w:rsidRPr="00F92EC8">
        <w:rPr>
          <w:color w:val="808080" w:themeColor="background1" w:themeShade="80"/>
        </w:rPr>
        <w:tab/>
      </w:r>
      <w:r w:rsidRPr="00F92EC8">
        <w:rPr>
          <w:color w:val="808080" w:themeColor="background1" w:themeShade="80"/>
        </w:rPr>
        <w:tab/>
      </w:r>
      <w:r w:rsidRPr="00F92EC8">
        <w:t>The complaint</w:t>
      </w:r>
    </w:p>
    <w:p w:rsidR="00A76E5E" w:rsidRPr="00F92EC8" w:rsidRDefault="00A76E5E" w:rsidP="00A76E5E">
      <w:pPr>
        <w:pStyle w:val="SingleTxtG"/>
      </w:pPr>
      <w:r w:rsidRPr="00F92EC8">
        <w:t>3.1</w:t>
      </w:r>
      <w:r w:rsidRPr="00F92EC8">
        <w:tab/>
        <w:t xml:space="preserve">The complainant claims that Switzerland would violate its obligations under article 3 of the Convention if it forcibly removed him to Ethiopia, since he </w:t>
      </w:r>
      <w:r>
        <w:t>would</w:t>
      </w:r>
      <w:r w:rsidRPr="00F92EC8">
        <w:t xml:space="preserve"> </w:t>
      </w:r>
      <w:r>
        <w:t xml:space="preserve">again </w:t>
      </w:r>
      <w:r w:rsidRPr="00F92EC8">
        <w:t>fac</w:t>
      </w:r>
      <w:r>
        <w:t>e</w:t>
      </w:r>
      <w:r w:rsidRPr="00F92EC8">
        <w:t xml:space="preserve"> a risk</w:t>
      </w:r>
      <w:r>
        <w:t xml:space="preserve"> to </w:t>
      </w:r>
      <w:r>
        <w:lastRenderedPageBreak/>
        <w:t>his life or</w:t>
      </w:r>
      <w:r w:rsidRPr="00F92EC8">
        <w:t xml:space="preserve"> of being subjected to torture</w:t>
      </w:r>
      <w:r>
        <w:t xml:space="preserve"> </w:t>
      </w:r>
      <w:r w:rsidRPr="00F92EC8">
        <w:t xml:space="preserve">or inhuman or degrading treatment, due to his </w:t>
      </w:r>
      <w:r>
        <w:t xml:space="preserve">suspected </w:t>
      </w:r>
      <w:r w:rsidRPr="00F92EC8">
        <w:t xml:space="preserve">affiliation with the </w:t>
      </w:r>
      <w:r>
        <w:t>Oromo Liberation Front</w:t>
      </w:r>
      <w:r w:rsidRPr="00F92EC8">
        <w:t>.</w:t>
      </w:r>
      <w:r>
        <w:t xml:space="preserve"> </w:t>
      </w:r>
    </w:p>
    <w:p w:rsidR="00A76E5E" w:rsidRPr="00F92EC8" w:rsidRDefault="00A76E5E" w:rsidP="00A76E5E">
      <w:pPr>
        <w:pStyle w:val="SingleTxtG"/>
      </w:pPr>
      <w:r w:rsidRPr="00F92EC8">
        <w:t>3.2</w:t>
      </w:r>
      <w:r w:rsidRPr="00F92EC8">
        <w:tab/>
        <w:t>The complainant recalls that he has been tortured at the hands of the authorities</w:t>
      </w:r>
      <w:r>
        <w:t>,</w:t>
      </w:r>
      <w:r w:rsidRPr="00F92EC8">
        <w:t xml:space="preserve"> owing to his brothers</w:t>
      </w:r>
      <w:r w:rsidR="007A7AFF">
        <w:t>’</w:t>
      </w:r>
      <w:r w:rsidRPr="00F92EC8">
        <w:t xml:space="preserve"> connections with the </w:t>
      </w:r>
      <w:r>
        <w:t>Oromo Liberation Front</w:t>
      </w:r>
      <w:r w:rsidRPr="00F92EC8">
        <w:t xml:space="preserve">. He claims </w:t>
      </w:r>
      <w:r>
        <w:t>that he would</w:t>
      </w:r>
      <w:r w:rsidRPr="00F92EC8">
        <w:t xml:space="preserve"> face a real and imminent risk of torture or other cruel or degrading treatment if</w:t>
      </w:r>
      <w:r>
        <w:t xml:space="preserve"> he were</w:t>
      </w:r>
      <w:r w:rsidRPr="00F92EC8">
        <w:t xml:space="preserve"> returned to Ethiopia, arguing that the authorities visited one of his brothers following the complainant</w:t>
      </w:r>
      <w:r w:rsidR="007A7AFF">
        <w:t>’</w:t>
      </w:r>
      <w:r w:rsidRPr="00F92EC8">
        <w:t xml:space="preserve">s departure, which may corroborate his fear of being perceived as an affiliate of the </w:t>
      </w:r>
      <w:r>
        <w:t>Front</w:t>
      </w:r>
      <w:r w:rsidRPr="00F92EC8">
        <w:t xml:space="preserve">. The complainant submits that the </w:t>
      </w:r>
      <w:r>
        <w:t>Federal Administrative Court</w:t>
      </w:r>
      <w:r w:rsidRPr="00F92EC8">
        <w:t xml:space="preserve"> </w:t>
      </w:r>
      <w:r>
        <w:t xml:space="preserve">has </w:t>
      </w:r>
      <w:r w:rsidRPr="00F92EC8">
        <w:t xml:space="preserve">previously established that the Ethiopian authorities keep track of dissidents, even those of a low rank. Therefore, he fears </w:t>
      </w:r>
      <w:r>
        <w:t>that he would</w:t>
      </w:r>
      <w:r w:rsidRPr="00F92EC8">
        <w:t xml:space="preserve"> be identified and detained upon his arrival at the airport.</w:t>
      </w:r>
    </w:p>
    <w:p w:rsidR="00A76E5E" w:rsidRPr="00F92EC8" w:rsidRDefault="00A76E5E" w:rsidP="00191DC7">
      <w:pPr>
        <w:pStyle w:val="SingleTxtG"/>
        <w:jc w:val="lowKashida"/>
      </w:pPr>
      <w:r w:rsidRPr="00F92EC8">
        <w:t>3.3</w:t>
      </w:r>
      <w:r w:rsidRPr="00F92EC8">
        <w:tab/>
        <w:t>The complainant refers to the Committee</w:t>
      </w:r>
      <w:r w:rsidR="007A7AFF">
        <w:t>’</w:t>
      </w:r>
      <w:r w:rsidRPr="00F92EC8">
        <w:t>s concluding observations on</w:t>
      </w:r>
      <w:r>
        <w:t xml:space="preserve"> the initial report submitted by</w:t>
      </w:r>
      <w:r w:rsidRPr="00F92EC8">
        <w:t xml:space="preserve"> Ethiopia</w:t>
      </w:r>
      <w:r>
        <w:t xml:space="preserve"> under the Convention (CAT/C/ETH/CO/1)</w:t>
      </w:r>
      <w:r w:rsidRPr="00F92EC8">
        <w:t xml:space="preserve">, in which it raised concerns at </w:t>
      </w:r>
      <w:r>
        <w:t xml:space="preserve">the </w:t>
      </w:r>
      <w:r w:rsidRPr="00F92EC8">
        <w:t xml:space="preserve">persistent allegations </w:t>
      </w:r>
      <w:r>
        <w:t xml:space="preserve">concerning the use </w:t>
      </w:r>
      <w:r w:rsidRPr="00F92EC8">
        <w:t xml:space="preserve">of torture by Ethiopian authorities </w:t>
      </w:r>
      <w:r>
        <w:t>against</w:t>
      </w:r>
      <w:r w:rsidRPr="00F92EC8">
        <w:t xml:space="preserve"> supporters of insurgent groups, in particular the </w:t>
      </w:r>
      <w:r>
        <w:t>Oromo Liberation Front (para. 10)</w:t>
      </w:r>
      <w:r w:rsidRPr="00F92EC8">
        <w:t xml:space="preserve">. He also </w:t>
      </w:r>
      <w:r>
        <w:t>refers to</w:t>
      </w:r>
      <w:r w:rsidRPr="00F92EC8">
        <w:t xml:space="preserve"> reports </w:t>
      </w:r>
      <w:r>
        <w:t xml:space="preserve">issued </w:t>
      </w:r>
      <w:r w:rsidRPr="00F92EC8">
        <w:t>by Human Rights Watch and Amnesty International</w:t>
      </w:r>
      <w:r>
        <w:t>, in which those organizations</w:t>
      </w:r>
      <w:r w:rsidRPr="00F92EC8">
        <w:t xml:space="preserve"> stat</w:t>
      </w:r>
      <w:r>
        <w:t>ed</w:t>
      </w:r>
      <w:r w:rsidRPr="00F92EC8">
        <w:t xml:space="preserve"> that Oromo </w:t>
      </w:r>
      <w:r>
        <w:t>people were</w:t>
      </w:r>
      <w:r w:rsidRPr="00F92EC8">
        <w:t xml:space="preserve"> often </w:t>
      </w:r>
      <w:r>
        <w:t>accused</w:t>
      </w:r>
      <w:r w:rsidRPr="00F92EC8">
        <w:t xml:space="preserve">, without any substantiation, </w:t>
      </w:r>
      <w:r>
        <w:t>of</w:t>
      </w:r>
      <w:r w:rsidRPr="00F92EC8">
        <w:t xml:space="preserve"> hav</w:t>
      </w:r>
      <w:r>
        <w:t>ing</w:t>
      </w:r>
      <w:r w:rsidRPr="00F92EC8">
        <w:t xml:space="preserve"> links with the </w:t>
      </w:r>
      <w:r>
        <w:t>Oromo Liberation Front</w:t>
      </w:r>
      <w:r w:rsidRPr="00F92EC8">
        <w:t xml:space="preserve"> and that those with family links to the </w:t>
      </w:r>
      <w:r>
        <w:t>Front</w:t>
      </w:r>
      <w:r w:rsidRPr="00F92EC8">
        <w:t xml:space="preserve"> </w:t>
      </w:r>
      <w:r>
        <w:t>were</w:t>
      </w:r>
      <w:r w:rsidRPr="00F92EC8">
        <w:t xml:space="preserve"> at particular risk.</w:t>
      </w:r>
      <w:r>
        <w:rPr>
          <w:rStyle w:val="FootnoteReference"/>
        </w:rPr>
        <w:footnoteReference w:id="5"/>
      </w:r>
      <w:r w:rsidRPr="00F92EC8">
        <w:t xml:space="preserve"> He also refers to </w:t>
      </w:r>
      <w:r>
        <w:t xml:space="preserve">a report issued by the </w:t>
      </w:r>
      <w:r w:rsidRPr="00F92EC8">
        <w:t>Department</w:t>
      </w:r>
      <w:r>
        <w:t xml:space="preserve"> of State of the United States of America,</w:t>
      </w:r>
      <w:r w:rsidRPr="00F92EC8">
        <w:t xml:space="preserve"> </w:t>
      </w:r>
      <w:r>
        <w:t xml:space="preserve">in </w:t>
      </w:r>
      <w:r w:rsidRPr="00F92EC8">
        <w:t xml:space="preserve">which </w:t>
      </w:r>
      <w:r>
        <w:t xml:space="preserve">it was </w:t>
      </w:r>
      <w:r w:rsidRPr="00F92EC8">
        <w:t>state</w:t>
      </w:r>
      <w:r>
        <w:t>d</w:t>
      </w:r>
      <w:r w:rsidRPr="00F92EC8">
        <w:t xml:space="preserve"> that suspected sympathizers of opposition groups</w:t>
      </w:r>
      <w:r>
        <w:t xml:space="preserve"> had been tortured in Ethiopia</w:t>
      </w:r>
      <w:r w:rsidRPr="00F92EC8">
        <w:t>.</w:t>
      </w:r>
      <w:r>
        <w:rPr>
          <w:rStyle w:val="FootnoteReference"/>
        </w:rPr>
        <w:footnoteReference w:id="6"/>
      </w:r>
      <w:r w:rsidRPr="00F92EC8">
        <w:t xml:space="preserve"> In its report </w:t>
      </w:r>
      <w:r>
        <w:t>issued in</w:t>
      </w:r>
      <w:r w:rsidRPr="00F92EC8">
        <w:t xml:space="preserve"> 2006, Amnesty International stated that it believe</w:t>
      </w:r>
      <w:r>
        <w:t>d</w:t>
      </w:r>
      <w:r w:rsidRPr="00F92EC8">
        <w:t xml:space="preserve"> that</w:t>
      </w:r>
      <w:r>
        <w:t xml:space="preserve"> activists associated with the</w:t>
      </w:r>
      <w:r w:rsidRPr="00F92EC8">
        <w:t xml:space="preserve"> Coalition for Unity and Democracy</w:t>
      </w:r>
      <w:r>
        <w:t xml:space="preserve"> and </w:t>
      </w:r>
      <w:r w:rsidRPr="00F92EC8">
        <w:t>suspected activists at</w:t>
      </w:r>
      <w:r>
        <w:t xml:space="preserve"> the</w:t>
      </w:r>
      <w:r w:rsidRPr="00F92EC8">
        <w:t xml:space="preserve"> national or local levels, as well as civil society activists and journalists who had criticized the </w:t>
      </w:r>
      <w:r>
        <w:t>G</w:t>
      </w:r>
      <w:r w:rsidRPr="00F92EC8">
        <w:t>overnment</w:t>
      </w:r>
      <w:r>
        <w:t xml:space="preserve"> and </w:t>
      </w:r>
      <w:r w:rsidRPr="00F92EC8">
        <w:t xml:space="preserve">fled the country on account of experienced or threatened human rights violations, would be those </w:t>
      </w:r>
      <w:r>
        <w:t>most</w:t>
      </w:r>
      <w:r w:rsidRPr="00F92EC8">
        <w:t xml:space="preserve"> at risk of arbitrary and indefinite detention, </w:t>
      </w:r>
      <w:r>
        <w:t xml:space="preserve">an </w:t>
      </w:r>
      <w:r w:rsidRPr="00F92EC8">
        <w:t>unfair trial or even extrajudicial execution</w:t>
      </w:r>
      <w:r>
        <w:t>,</w:t>
      </w:r>
      <w:r w:rsidRPr="00F92EC8">
        <w:t xml:space="preserve"> if forcibly returned to Ethiopia.</w:t>
      </w:r>
      <w:r>
        <w:rPr>
          <w:rStyle w:val="FootnoteReference"/>
        </w:rPr>
        <w:footnoteReference w:id="7"/>
      </w:r>
      <w:r w:rsidRPr="00F92EC8">
        <w:t xml:space="preserve"> Moreover, </w:t>
      </w:r>
      <w:r>
        <w:t>t</w:t>
      </w:r>
      <w:r w:rsidRPr="00F92EC8">
        <w:t xml:space="preserve">he </w:t>
      </w:r>
      <w:r>
        <w:t xml:space="preserve">complainant </w:t>
      </w:r>
      <w:r w:rsidRPr="00F92EC8">
        <w:t xml:space="preserve">submits that the police officers in </w:t>
      </w:r>
      <w:r>
        <w:t xml:space="preserve">the </w:t>
      </w:r>
      <w:r w:rsidRPr="00F92EC8">
        <w:t xml:space="preserve">Oromo </w:t>
      </w:r>
      <w:r>
        <w:t xml:space="preserve">region </w:t>
      </w:r>
      <w:r w:rsidRPr="00F92EC8">
        <w:t xml:space="preserve">often subject individuals who are suspected of activities related to </w:t>
      </w:r>
      <w:r>
        <w:t>the Oromo Liberation Front</w:t>
      </w:r>
      <w:r w:rsidRPr="00F92EC8">
        <w:t xml:space="preserve"> to torture and other forms of ill-treatment. </w:t>
      </w:r>
    </w:p>
    <w:p w:rsidR="00A76E5E" w:rsidRPr="00F92EC8" w:rsidRDefault="00A76E5E" w:rsidP="00A76E5E">
      <w:pPr>
        <w:pStyle w:val="SingleTxtG"/>
        <w:spacing w:after="240"/>
      </w:pPr>
      <w:r w:rsidRPr="00F92EC8">
        <w:t>3.4</w:t>
      </w:r>
      <w:r w:rsidRPr="00F92EC8">
        <w:tab/>
        <w:t xml:space="preserve">The complainant </w:t>
      </w:r>
      <w:r>
        <w:t>therefore</w:t>
      </w:r>
      <w:r w:rsidRPr="00F92EC8">
        <w:t xml:space="preserve"> claims that he </w:t>
      </w:r>
      <w:r>
        <w:t>would</w:t>
      </w:r>
      <w:r w:rsidRPr="00F92EC8">
        <w:t xml:space="preserve"> likely be arrested, interrogated and tortured upon his return. </w:t>
      </w:r>
    </w:p>
    <w:p w:rsidR="00A76E5E" w:rsidRPr="00F92EC8" w:rsidRDefault="00A76E5E" w:rsidP="00A76E5E">
      <w:pPr>
        <w:pStyle w:val="H23G"/>
      </w:pPr>
      <w:r w:rsidRPr="00F92EC8">
        <w:tab/>
      </w:r>
      <w:r w:rsidRPr="00F92EC8">
        <w:tab/>
        <w:t>State party</w:t>
      </w:r>
      <w:r w:rsidR="007A7AFF">
        <w:t>’</w:t>
      </w:r>
      <w:r w:rsidRPr="00F92EC8">
        <w:t>s observations on the merits</w:t>
      </w:r>
    </w:p>
    <w:p w:rsidR="00A76E5E" w:rsidRPr="00F92EC8" w:rsidRDefault="00A76E5E" w:rsidP="00A76E5E">
      <w:pPr>
        <w:pStyle w:val="SingleTxtG"/>
      </w:pPr>
      <w:r w:rsidRPr="00F92EC8">
        <w:t>4.1</w:t>
      </w:r>
      <w:r w:rsidRPr="00F92EC8">
        <w:tab/>
        <w:t xml:space="preserve">On 14 February 2017, the State party submitted its observations on the merits, </w:t>
      </w:r>
      <w:r>
        <w:t>summarizing</w:t>
      </w:r>
      <w:r w:rsidRPr="00F92EC8">
        <w:t xml:space="preserve"> the main claims in the present case, including the arrest of the complainant on four occasions between October 2008 and March 2011 in Ethiopia, his arrival </w:t>
      </w:r>
      <w:r>
        <w:t>in</w:t>
      </w:r>
      <w:r w:rsidRPr="00F92EC8">
        <w:t xml:space="preserve"> Switzerland on 8 June 2011 and application for asylum on the same date, and his participation in activities in support of </w:t>
      </w:r>
      <w:r>
        <w:t>the Oromo Liberation Front</w:t>
      </w:r>
      <w:r w:rsidRPr="00F92EC8">
        <w:t xml:space="preserve"> in Switzerland. </w:t>
      </w:r>
    </w:p>
    <w:p w:rsidR="00A76E5E" w:rsidRPr="00F92EC8" w:rsidRDefault="00A76E5E" w:rsidP="00A76E5E">
      <w:pPr>
        <w:pStyle w:val="SingleTxtG"/>
      </w:pPr>
      <w:r w:rsidRPr="00F92EC8">
        <w:t>4.2</w:t>
      </w:r>
      <w:r w:rsidRPr="00F92EC8">
        <w:tab/>
        <w:t>The State party submits that the complainant</w:t>
      </w:r>
      <w:r w:rsidR="007A7AFF">
        <w:t>’</w:t>
      </w:r>
      <w:r w:rsidRPr="00F92EC8">
        <w:t xml:space="preserve">s asylum application was rejected by the Federal Office for Migration on 29 April 2014, and by the Federal Administrative </w:t>
      </w:r>
      <w:r>
        <w:t>Court</w:t>
      </w:r>
      <w:r w:rsidRPr="00F92EC8">
        <w:t xml:space="preserve"> on 13 July 2016. During the asylum proceedings, the complainant had presented the </w:t>
      </w:r>
      <w:r>
        <w:t>information surrounding</w:t>
      </w:r>
      <w:r w:rsidRPr="00F92EC8">
        <w:t xml:space="preserve"> his</w:t>
      </w:r>
      <w:r>
        <w:t xml:space="preserve"> alleged</w:t>
      </w:r>
      <w:r w:rsidRPr="00F92EC8">
        <w:t xml:space="preserve"> arrests in an admittedly coherent, precise and detailed manner. The </w:t>
      </w:r>
      <w:r>
        <w:t>Court</w:t>
      </w:r>
      <w:r w:rsidRPr="00F92EC8">
        <w:t xml:space="preserve"> </w:t>
      </w:r>
      <w:r>
        <w:t>therefore</w:t>
      </w:r>
      <w:r w:rsidRPr="00F92EC8">
        <w:t xml:space="preserve"> accepted the complainant</w:t>
      </w:r>
      <w:r w:rsidR="007A7AFF">
        <w:t>’</w:t>
      </w:r>
      <w:r w:rsidRPr="00F92EC8">
        <w:t xml:space="preserve">s allegations as probable. However, it </w:t>
      </w:r>
      <w:r>
        <w:t xml:space="preserve">did not </w:t>
      </w:r>
      <w:r w:rsidRPr="00F92EC8">
        <w:t>consider the violence</w:t>
      </w:r>
      <w:r>
        <w:t xml:space="preserve"> he had</w:t>
      </w:r>
      <w:r w:rsidRPr="00F92EC8">
        <w:t xml:space="preserve"> suffered</w:t>
      </w:r>
      <w:r>
        <w:t xml:space="preserve"> to be serious enough</w:t>
      </w:r>
      <w:r w:rsidRPr="00F92EC8">
        <w:t xml:space="preserve"> to justify his recognition as</w:t>
      </w:r>
      <w:r>
        <w:t xml:space="preserve"> a</w:t>
      </w:r>
      <w:r w:rsidRPr="00F92EC8">
        <w:t xml:space="preserve"> refugee. The </w:t>
      </w:r>
      <w:r>
        <w:t>Court</w:t>
      </w:r>
      <w:r w:rsidRPr="00F92EC8">
        <w:t xml:space="preserve"> did not consider the complainant</w:t>
      </w:r>
      <w:r w:rsidR="007A7AFF">
        <w:t>’</w:t>
      </w:r>
      <w:r w:rsidRPr="00F92EC8">
        <w:t xml:space="preserve">s account of the reasons for his departure from Ethiopia to be credible either. In addition, the complainant did not prove </w:t>
      </w:r>
      <w:r>
        <w:t>it was</w:t>
      </w:r>
      <w:r w:rsidRPr="00F92EC8">
        <w:t xml:space="preserve"> probable that his </w:t>
      </w:r>
      <w:r>
        <w:t xml:space="preserve">participation in </w:t>
      </w:r>
      <w:r w:rsidRPr="00F92EC8">
        <w:t xml:space="preserve">activities in support of </w:t>
      </w:r>
      <w:r>
        <w:t>the Oromo Liberation Front</w:t>
      </w:r>
      <w:r w:rsidRPr="00F92EC8">
        <w:t xml:space="preserve"> in Switzerland would expose him to a risk</w:t>
      </w:r>
      <w:r>
        <w:t xml:space="preserve"> of torture</w:t>
      </w:r>
      <w:r w:rsidRPr="00F92EC8">
        <w:t xml:space="preserve"> in </w:t>
      </w:r>
      <w:r>
        <w:t>the event</w:t>
      </w:r>
      <w:r w:rsidRPr="00F92EC8">
        <w:t xml:space="preserve"> of his removal to Ethiopia, which would </w:t>
      </w:r>
      <w:r>
        <w:t xml:space="preserve">have </w:t>
      </w:r>
      <w:r w:rsidRPr="00F92EC8">
        <w:t>merit</w:t>
      </w:r>
      <w:r>
        <w:t>ed</w:t>
      </w:r>
      <w:r w:rsidRPr="00F92EC8">
        <w:t xml:space="preserve"> granting him asylum.</w:t>
      </w:r>
      <w:r>
        <w:t xml:space="preserve"> </w:t>
      </w:r>
    </w:p>
    <w:p w:rsidR="00A76E5E" w:rsidRPr="00F92EC8" w:rsidRDefault="00A76E5E" w:rsidP="00A76E5E">
      <w:pPr>
        <w:pStyle w:val="SingleTxtG"/>
      </w:pPr>
      <w:r w:rsidRPr="00F92EC8">
        <w:lastRenderedPageBreak/>
        <w:t>4.3</w:t>
      </w:r>
      <w:r w:rsidRPr="00F92EC8">
        <w:tab/>
        <w:t>The State party recalls the Committee</w:t>
      </w:r>
      <w:r w:rsidR="007A7AFF">
        <w:t>’</w:t>
      </w:r>
      <w:r w:rsidRPr="00F92EC8">
        <w:t xml:space="preserve">s jurisprudence, submitting that the complainant must establish the existence of a personal, present and substantial risk of being subjected to torture upon return to his or her country of origin. There must be grounds for describing the risk of torture as </w:t>
      </w:r>
      <w:r w:rsidR="007A7AFF">
        <w:t>“</w:t>
      </w:r>
      <w:r w:rsidRPr="00F92EC8">
        <w:t>substantial</w:t>
      </w:r>
      <w:r w:rsidR="007A7AFF">
        <w:t>”</w:t>
      </w:r>
      <w:r w:rsidRPr="00F92EC8">
        <w:t>.</w:t>
      </w:r>
      <w:r w:rsidRPr="00F92EC8">
        <w:rPr>
          <w:rStyle w:val="FootnoteReference"/>
        </w:rPr>
        <w:footnoteReference w:id="8"/>
      </w:r>
      <w:r w:rsidRPr="00F92EC8">
        <w:t xml:space="preserve"> The State party recalls that the following elements must be taken into account to ascertain the existence of such a risk: any evidence of a consistent pattern of gross, flagrant or mass violations of human rights in the country of origin; any claims of torture or ill-treatment </w:t>
      </w:r>
      <w:r>
        <w:t>made by</w:t>
      </w:r>
      <w:r w:rsidRPr="00F92EC8">
        <w:t xml:space="preserve"> the complainant in the recent past and </w:t>
      </w:r>
      <w:r>
        <w:t xml:space="preserve">any </w:t>
      </w:r>
      <w:r w:rsidRPr="00F92EC8">
        <w:t xml:space="preserve">independent evidence to support those claims; </w:t>
      </w:r>
      <w:r>
        <w:t xml:space="preserve">any </w:t>
      </w:r>
      <w:r w:rsidRPr="00F92EC8">
        <w:t xml:space="preserve">political activity </w:t>
      </w:r>
      <w:r>
        <w:t>that</w:t>
      </w:r>
      <w:r w:rsidRPr="00F92EC8">
        <w:t xml:space="preserve"> the complainant </w:t>
      </w:r>
      <w:r>
        <w:t xml:space="preserve">has engaged in </w:t>
      </w:r>
      <w:r w:rsidRPr="00F92EC8">
        <w:t xml:space="preserve">within or outside the country of origin; any evidence </w:t>
      </w:r>
      <w:r>
        <w:t>concerning</w:t>
      </w:r>
      <w:r w:rsidRPr="00F92EC8">
        <w:t xml:space="preserve"> the credibility of the complainant; and any factual inconsistencies in the complainant</w:t>
      </w:r>
      <w:r w:rsidR="007A7AFF">
        <w:t>’</w:t>
      </w:r>
      <w:r w:rsidRPr="00F92EC8">
        <w:t>s claims.</w:t>
      </w:r>
      <w:r w:rsidRPr="00F92EC8">
        <w:rPr>
          <w:rStyle w:val="FootnoteReference"/>
        </w:rPr>
        <w:footnoteReference w:id="9"/>
      </w:r>
      <w:r w:rsidRPr="00F92EC8">
        <w:t xml:space="preserve"> The State party presents its observations in </w:t>
      </w:r>
      <w:r>
        <w:t xml:space="preserve">the </w:t>
      </w:r>
      <w:r w:rsidRPr="00F92EC8">
        <w:t xml:space="preserve">light of these factors. </w:t>
      </w:r>
    </w:p>
    <w:p w:rsidR="00A76E5E" w:rsidRPr="00F92EC8" w:rsidRDefault="00A76E5E" w:rsidP="006D66B8">
      <w:pPr>
        <w:pStyle w:val="SingleTxtG"/>
        <w:jc w:val="lowKashida"/>
      </w:pPr>
      <w:r w:rsidRPr="00F92EC8">
        <w:t>4.4</w:t>
      </w:r>
      <w:r w:rsidRPr="00F92EC8">
        <w:tab/>
        <w:t xml:space="preserve">The State party points out that the existence of a consistent pattern of gross, flagrant or mass violations of human rights does not, in itself, constitute sufficient grounds for determining that a particular person would be subjected to torture upon return to his or her country of origin. The Committee must establish whether the complainant is </w:t>
      </w:r>
      <w:r w:rsidR="007A7AFF">
        <w:t>“</w:t>
      </w:r>
      <w:r w:rsidRPr="00F92EC8">
        <w:t>personally</w:t>
      </w:r>
      <w:r w:rsidR="007A7AFF">
        <w:t>”</w:t>
      </w:r>
      <w:r w:rsidRPr="00F92EC8">
        <w:t xml:space="preserve"> at risk of being subjected to torture in the country to which </w:t>
      </w:r>
      <w:r>
        <w:t xml:space="preserve">he </w:t>
      </w:r>
      <w:r w:rsidRPr="00F92EC8">
        <w:t xml:space="preserve">or she would be returned. Additional grounds must be adduced in order for the risk of torture to qualify as </w:t>
      </w:r>
      <w:r w:rsidR="007A7AFF">
        <w:t>“</w:t>
      </w:r>
      <w:r w:rsidRPr="00F92EC8">
        <w:t>foreseeable, real and personal</w:t>
      </w:r>
      <w:r w:rsidR="007A7AFF">
        <w:t>”</w:t>
      </w:r>
      <w:r w:rsidRPr="00F92EC8">
        <w:t xml:space="preserve"> for the purposes of article 3 (1) of the Convention. The existence of such a risk must be assessed on grounds that go beyond mere theory or suspicion.</w:t>
      </w:r>
      <w:r w:rsidRPr="00F92EC8">
        <w:rPr>
          <w:b/>
        </w:rPr>
        <w:t xml:space="preserve"> </w:t>
      </w:r>
      <w:r>
        <w:rPr>
          <w:bCs/>
        </w:rPr>
        <w:t xml:space="preserve">Conversely, </w:t>
      </w:r>
      <w:r>
        <w:t>t</w:t>
      </w:r>
      <w:r w:rsidRPr="00F92EC8">
        <w:t>he absence of flagrant and systematic violations of human rights does not mean that a particular individual cannot face a risk of torture in his</w:t>
      </w:r>
      <w:r>
        <w:t xml:space="preserve"> or her</w:t>
      </w:r>
      <w:r w:rsidRPr="00F92EC8">
        <w:t xml:space="preserve"> particular circumstances.</w:t>
      </w:r>
      <w:r w:rsidRPr="00F92EC8">
        <w:rPr>
          <w:rStyle w:val="FootnoteReference"/>
        </w:rPr>
        <w:footnoteReference w:id="10"/>
      </w:r>
      <w:r w:rsidRPr="00F92EC8">
        <w:t xml:space="preserve"> The State party admits that the situation of human rights in Ethiopia is serious in many respects, and that torture is frequently used, in particular against political opponents or </w:t>
      </w:r>
      <w:r>
        <w:t>alleged</w:t>
      </w:r>
      <w:r w:rsidRPr="00F92EC8">
        <w:t xml:space="preserve"> members of </w:t>
      </w:r>
      <w:r>
        <w:t>violent separatist</w:t>
      </w:r>
      <w:r w:rsidRPr="00F92EC8">
        <w:t xml:space="preserve"> groups, such as </w:t>
      </w:r>
      <w:r>
        <w:t>the Oromo Liberation Front</w:t>
      </w:r>
      <w:r w:rsidRPr="00F92EC8">
        <w:t>.</w:t>
      </w:r>
      <w:r w:rsidRPr="00F92EC8">
        <w:rPr>
          <w:rStyle w:val="FootnoteReference"/>
        </w:rPr>
        <w:footnoteReference w:id="11"/>
      </w:r>
      <w:r w:rsidRPr="00F92EC8">
        <w:t xml:space="preserve"> </w:t>
      </w:r>
      <w:r>
        <w:t xml:space="preserve">However, </w:t>
      </w:r>
      <w:r w:rsidRPr="00F92EC8">
        <w:t>the situation in the complainant</w:t>
      </w:r>
      <w:r w:rsidR="007A7AFF">
        <w:t>’</w:t>
      </w:r>
      <w:r w:rsidRPr="00F92EC8">
        <w:t xml:space="preserve">s country of origin does not constitute, in itself, sufficient grounds for concluding that </w:t>
      </w:r>
      <w:r>
        <w:t>he</w:t>
      </w:r>
      <w:r w:rsidRPr="00F92EC8">
        <w:t xml:space="preserve"> would be at risk of torture if he were to be returned there. The State party alleges that the complainant did not present sufficient </w:t>
      </w:r>
      <w:r>
        <w:t>evidence</w:t>
      </w:r>
      <w:r w:rsidRPr="00F92EC8">
        <w:t xml:space="preserve"> to</w:t>
      </w:r>
      <w:r>
        <w:t xml:space="preserve"> allow it to</w:t>
      </w:r>
      <w:r w:rsidRPr="00F92EC8">
        <w:t xml:space="preserve"> conclude that he would face a foreseeable, real and personal risk of torture in </w:t>
      </w:r>
      <w:r>
        <w:t>the event</w:t>
      </w:r>
      <w:r w:rsidRPr="00F92EC8">
        <w:t xml:space="preserve"> of his removal to Ethiopia. </w:t>
      </w:r>
    </w:p>
    <w:p w:rsidR="00A76E5E" w:rsidRPr="00F92EC8" w:rsidRDefault="00A76E5E" w:rsidP="00A76E5E">
      <w:pPr>
        <w:pStyle w:val="SingleTxtG"/>
      </w:pPr>
      <w:r w:rsidRPr="00F92EC8">
        <w:t>4.5</w:t>
      </w:r>
      <w:r w:rsidRPr="00F92EC8">
        <w:tab/>
      </w:r>
      <w:r>
        <w:t>With regard to</w:t>
      </w:r>
      <w:r w:rsidRPr="00F92EC8">
        <w:t xml:space="preserve"> the complainant</w:t>
      </w:r>
      <w:r w:rsidR="007A7AFF">
        <w:t>’</w:t>
      </w:r>
      <w:r w:rsidRPr="00F92EC8">
        <w:t xml:space="preserve">s </w:t>
      </w:r>
      <w:r>
        <w:t>allegations that he had been tortured in the past</w:t>
      </w:r>
      <w:r w:rsidRPr="00F92EC8">
        <w:t>, the State party recognizes that the complainant was beaten and threatened during interrogation</w:t>
      </w:r>
      <w:r>
        <w:t xml:space="preserve"> following his arrests</w:t>
      </w:r>
      <w:r w:rsidRPr="00F92EC8">
        <w:t xml:space="preserve">, and a torch was </w:t>
      </w:r>
      <w:r>
        <w:t>shone</w:t>
      </w:r>
      <w:r w:rsidRPr="00F92EC8">
        <w:t xml:space="preserve"> into his eyes. However, he </w:t>
      </w:r>
      <w:r>
        <w:t>was not exposed to</w:t>
      </w:r>
      <w:r w:rsidRPr="00F92EC8">
        <w:t xml:space="preserve"> torture or ill</w:t>
      </w:r>
      <w:r>
        <w:t>-</w:t>
      </w:r>
      <w:r w:rsidRPr="00F92EC8">
        <w:t xml:space="preserve">treatment, which would have </w:t>
      </w:r>
      <w:r>
        <w:t xml:space="preserve">had </w:t>
      </w:r>
      <w:r w:rsidRPr="00F92EC8">
        <w:t xml:space="preserve">harmful consequences. Although he was given an opportunity to </w:t>
      </w:r>
      <w:r>
        <w:t>clarify the events</w:t>
      </w:r>
      <w:r w:rsidRPr="00F92EC8">
        <w:t xml:space="preserve"> before the </w:t>
      </w:r>
      <w:r>
        <w:t>Federal Office for Migration</w:t>
      </w:r>
      <w:r w:rsidRPr="00F92EC8">
        <w:t xml:space="preserve"> and during the appeal proceedings, he </w:t>
      </w:r>
      <w:r>
        <w:t>did</w:t>
      </w:r>
      <w:r w:rsidRPr="00F92EC8">
        <w:t xml:space="preserve"> not elaborate on being exposed to serious ill</w:t>
      </w:r>
      <w:r>
        <w:t>-</w:t>
      </w:r>
      <w:r w:rsidRPr="00F92EC8">
        <w:t xml:space="preserve">treatment. </w:t>
      </w:r>
      <w:r>
        <w:t>The fact that his legal counsel merely stated</w:t>
      </w:r>
      <w:r w:rsidRPr="00F92EC8">
        <w:t xml:space="preserve"> that it </w:t>
      </w:r>
      <w:r>
        <w:t>was</w:t>
      </w:r>
      <w:r w:rsidRPr="00F92EC8">
        <w:t xml:space="preserve"> highly probable that </w:t>
      </w:r>
      <w:r>
        <w:t>he</w:t>
      </w:r>
      <w:r w:rsidRPr="00F92EC8">
        <w:t xml:space="preserve"> </w:t>
      </w:r>
      <w:r>
        <w:t>had</w:t>
      </w:r>
      <w:r w:rsidRPr="00F92EC8">
        <w:t xml:space="preserve"> also</w:t>
      </w:r>
      <w:r>
        <w:t xml:space="preserve"> been</w:t>
      </w:r>
      <w:r w:rsidRPr="00F92EC8">
        <w:t xml:space="preserve"> a victim of torture in detention </w:t>
      </w:r>
      <w:r>
        <w:t xml:space="preserve">suggests </w:t>
      </w:r>
      <w:r w:rsidRPr="00F92EC8">
        <w:t>that he was not exposed to serious ill-treatment. The State party further recalls that he was released</w:t>
      </w:r>
      <w:r>
        <w:t xml:space="preserve"> from detention each time following the provision of </w:t>
      </w:r>
      <w:r w:rsidRPr="00F92EC8">
        <w:t>adequate guarantees</w:t>
      </w:r>
      <w:r>
        <w:t>, including bail.</w:t>
      </w:r>
      <w:r w:rsidRPr="00F92EC8">
        <w:t xml:space="preserve"> </w:t>
      </w:r>
      <w:r>
        <w:t>H</w:t>
      </w:r>
      <w:r w:rsidRPr="00F92EC8">
        <w:t xml:space="preserve">e </w:t>
      </w:r>
      <w:r>
        <w:t>has not</w:t>
      </w:r>
      <w:r w:rsidRPr="00F92EC8">
        <w:t xml:space="preserve"> experience</w:t>
      </w:r>
      <w:r>
        <w:t>d</w:t>
      </w:r>
      <w:r w:rsidRPr="00F92EC8">
        <w:t xml:space="preserve"> any difficulties since his last release in 2011</w:t>
      </w:r>
      <w:r>
        <w:t>, nor have the authorities placed</w:t>
      </w:r>
      <w:r w:rsidRPr="00F92EC8">
        <w:t xml:space="preserve"> any restrictions </w:t>
      </w:r>
      <w:r>
        <w:t>on</w:t>
      </w:r>
      <w:r w:rsidRPr="00F92EC8">
        <w:t xml:space="preserve"> his rights</w:t>
      </w:r>
      <w:r>
        <w:t>.</w:t>
      </w:r>
      <w:r w:rsidRPr="00F92EC8">
        <w:t xml:space="preserve"> </w:t>
      </w:r>
      <w:r>
        <w:t>Although</w:t>
      </w:r>
      <w:r w:rsidRPr="00F92EC8">
        <w:t xml:space="preserve"> he felt </w:t>
      </w:r>
      <w:r>
        <w:t>that he was</w:t>
      </w:r>
      <w:r w:rsidRPr="00F92EC8">
        <w:t xml:space="preserve"> under surveillance and that he had to report to the police, his situation was not</w:t>
      </w:r>
      <w:r>
        <w:t xml:space="preserve"> </w:t>
      </w:r>
      <w:r w:rsidRPr="00F92EC8">
        <w:t>unsustainable as it did not amount to intolerable psychological pressure.</w:t>
      </w:r>
      <w:r>
        <w:t xml:space="preserve"> </w:t>
      </w:r>
    </w:p>
    <w:p w:rsidR="00A76E5E" w:rsidRPr="00F92EC8" w:rsidRDefault="00A76E5E" w:rsidP="00A76E5E">
      <w:pPr>
        <w:pStyle w:val="SingleTxtG"/>
      </w:pPr>
      <w:r w:rsidRPr="00F92EC8">
        <w:t>4.6</w:t>
      </w:r>
      <w:r w:rsidRPr="00F92EC8">
        <w:tab/>
      </w:r>
      <w:r>
        <w:t>With regard to</w:t>
      </w:r>
      <w:r w:rsidRPr="00F92EC8">
        <w:t xml:space="preserve"> his political activities in Ethiopia,</w:t>
      </w:r>
      <w:r w:rsidRPr="00F92EC8">
        <w:rPr>
          <w:rStyle w:val="FootnoteReference"/>
        </w:rPr>
        <w:footnoteReference w:id="12"/>
      </w:r>
      <w:r w:rsidRPr="00F92EC8">
        <w:t xml:space="preserve"> the State party submits that the complainant does not claim to have been a member of the </w:t>
      </w:r>
      <w:r>
        <w:t>Oromo Liberation Front</w:t>
      </w:r>
      <w:r w:rsidRPr="00F92EC8">
        <w:t xml:space="preserve"> in Ethiopia but considered himself a mere sympathi</w:t>
      </w:r>
      <w:r>
        <w:t>z</w:t>
      </w:r>
      <w:r w:rsidRPr="00F92EC8">
        <w:t xml:space="preserve">er of the movement on account of his Oromo ethnicity. </w:t>
      </w:r>
      <w:r>
        <w:t>If the Ethiopian authorities had</w:t>
      </w:r>
      <w:r w:rsidRPr="00F92EC8">
        <w:t xml:space="preserve"> perceived </w:t>
      </w:r>
      <w:r>
        <w:t xml:space="preserve">him </w:t>
      </w:r>
      <w:r w:rsidRPr="00F92EC8">
        <w:t xml:space="preserve">to be a political opponent, </w:t>
      </w:r>
      <w:r>
        <w:t>they</w:t>
      </w:r>
      <w:r w:rsidRPr="00F92EC8">
        <w:t xml:space="preserve"> would not have interrogated him at irregular and long intervals and</w:t>
      </w:r>
      <w:r>
        <w:t xml:space="preserve"> they</w:t>
      </w:r>
      <w:r w:rsidRPr="00F92EC8">
        <w:t xml:space="preserve"> would have detained him for </w:t>
      </w:r>
      <w:r>
        <w:t>more than</w:t>
      </w:r>
      <w:r w:rsidRPr="00F92EC8">
        <w:t xml:space="preserve"> </w:t>
      </w:r>
      <w:r>
        <w:t xml:space="preserve">a few </w:t>
      </w:r>
      <w:r w:rsidRPr="00F92EC8">
        <w:t>days</w:t>
      </w:r>
      <w:r>
        <w:t xml:space="preserve"> at a time, when in fact only his first detention period </w:t>
      </w:r>
      <w:r>
        <w:lastRenderedPageBreak/>
        <w:t xml:space="preserve">lasted for 25 days. </w:t>
      </w:r>
      <w:r w:rsidRPr="00F92EC8">
        <w:t>The State party claims that</w:t>
      </w:r>
      <w:r>
        <w:t>, according to his statements,</w:t>
      </w:r>
      <w:r w:rsidRPr="00F92EC8">
        <w:t xml:space="preserve"> the complainant never directly contributed to the activities of the movement</w:t>
      </w:r>
      <w:r>
        <w:t xml:space="preserve"> and only</w:t>
      </w:r>
      <w:r w:rsidRPr="00F92EC8">
        <w:t xml:space="preserve"> contributed to </w:t>
      </w:r>
      <w:r w:rsidR="007A7AFF">
        <w:t>“</w:t>
      </w:r>
      <w:r w:rsidRPr="00F92EC8">
        <w:t>unspecified activities</w:t>
      </w:r>
      <w:r w:rsidR="007A7AFF">
        <w:t>”</w:t>
      </w:r>
      <w:r w:rsidRPr="00F92EC8">
        <w:t xml:space="preserve"> through an intermediary</w:t>
      </w:r>
      <w:r>
        <w:t>,</w:t>
      </w:r>
      <w:r w:rsidRPr="00F92EC8">
        <w:t xml:space="preserve"> Mr. </w:t>
      </w:r>
      <w:proofErr w:type="spellStart"/>
      <w:r w:rsidRPr="00F92EC8">
        <w:t>Shibo</w:t>
      </w:r>
      <w:proofErr w:type="spellEnd"/>
      <w:r>
        <w:t>,</w:t>
      </w:r>
      <w:r w:rsidRPr="00F92EC8">
        <w:t xml:space="preserve"> </w:t>
      </w:r>
      <w:r>
        <w:t xml:space="preserve">who was the focus of the investigation by the </w:t>
      </w:r>
      <w:r w:rsidRPr="00F92EC8">
        <w:t xml:space="preserve">Ethiopian authorities </w:t>
      </w:r>
      <w:r>
        <w:t>as he</w:t>
      </w:r>
      <w:r w:rsidRPr="00F92EC8">
        <w:t xml:space="preserve"> was suspected of </w:t>
      </w:r>
      <w:r>
        <w:t>being in contact</w:t>
      </w:r>
      <w:r w:rsidRPr="00F92EC8">
        <w:t xml:space="preserve"> with a prominent member of </w:t>
      </w:r>
      <w:r>
        <w:t>the Oromo Liberation Front</w:t>
      </w:r>
      <w:r w:rsidRPr="00F92EC8">
        <w:t>. The complainant was released from detention</w:t>
      </w:r>
      <w:r>
        <w:t xml:space="preserve"> each time</w:t>
      </w:r>
      <w:r w:rsidRPr="00F92EC8">
        <w:t xml:space="preserve"> following the provision of adequate guarantees, denying any links with the </w:t>
      </w:r>
      <w:r>
        <w:t>Front</w:t>
      </w:r>
      <w:r w:rsidRPr="00F92EC8">
        <w:t xml:space="preserve">. The State party observes that only </w:t>
      </w:r>
      <w:r>
        <w:t>the complainant</w:t>
      </w:r>
      <w:r w:rsidR="007A7AFF">
        <w:t>’</w:t>
      </w:r>
      <w:r>
        <w:t xml:space="preserve">s </w:t>
      </w:r>
      <w:r w:rsidRPr="00F92EC8">
        <w:t>first detention</w:t>
      </w:r>
      <w:r>
        <w:t xml:space="preserve"> period</w:t>
      </w:r>
      <w:r w:rsidRPr="00F92EC8">
        <w:t xml:space="preserve"> in 2008 lasted </w:t>
      </w:r>
      <w:r>
        <w:t xml:space="preserve">for </w:t>
      </w:r>
      <w:r w:rsidRPr="00F92EC8">
        <w:t xml:space="preserve">several weeks, and that he left </w:t>
      </w:r>
      <w:r>
        <w:t>Ethiopia</w:t>
      </w:r>
      <w:r w:rsidRPr="00F92EC8">
        <w:t xml:space="preserve"> in 2011. Moreover, the complainant has alleged that two of his older brothers were active within the </w:t>
      </w:r>
      <w:r>
        <w:t>Oromo Liberation Front</w:t>
      </w:r>
      <w:r w:rsidRPr="00F92EC8">
        <w:t xml:space="preserve">; one was a passive </w:t>
      </w:r>
      <w:r>
        <w:t>sympathizer of</w:t>
      </w:r>
      <w:r w:rsidRPr="00F92EC8">
        <w:t xml:space="preserve"> the </w:t>
      </w:r>
      <w:r>
        <w:t>movement</w:t>
      </w:r>
      <w:r w:rsidRPr="00F92EC8">
        <w:t xml:space="preserve"> and the other belonged to </w:t>
      </w:r>
      <w:r>
        <w:t>its</w:t>
      </w:r>
      <w:r w:rsidRPr="00F92EC8">
        <w:t xml:space="preserve"> ranks. The older brother</w:t>
      </w:r>
      <w:r>
        <w:t>,</w:t>
      </w:r>
      <w:r w:rsidRPr="00F92EC8">
        <w:t xml:space="preserve"> whose role was to promote the party line and recruit new members</w:t>
      </w:r>
      <w:r>
        <w:t>,</w:t>
      </w:r>
      <w:r w:rsidRPr="00F92EC8">
        <w:t xml:space="preserve"> </w:t>
      </w:r>
      <w:r>
        <w:t>died</w:t>
      </w:r>
      <w:r w:rsidRPr="00F92EC8">
        <w:t xml:space="preserve"> in 1995, several months after his release from prison where he </w:t>
      </w:r>
      <w:r>
        <w:t>had suffered</w:t>
      </w:r>
      <w:r w:rsidRPr="00F92EC8">
        <w:t xml:space="preserve"> ill-treatment. The State party submits that the complainant</w:t>
      </w:r>
      <w:r w:rsidR="007A7AFF">
        <w:t>’</w:t>
      </w:r>
      <w:r w:rsidRPr="00F92EC8">
        <w:t xml:space="preserve">s brothers </w:t>
      </w:r>
      <w:r>
        <w:t>were involved</w:t>
      </w:r>
      <w:r w:rsidRPr="00F92EC8">
        <w:t xml:space="preserve"> in the </w:t>
      </w:r>
      <w:r>
        <w:t>movement</w:t>
      </w:r>
      <w:r w:rsidRPr="00F92EC8">
        <w:t xml:space="preserve"> some </w:t>
      </w:r>
      <w:r>
        <w:t>20</w:t>
      </w:r>
      <w:r w:rsidRPr="00F92EC8">
        <w:t xml:space="preserve"> years ago</w:t>
      </w:r>
      <w:r>
        <w:t>,</w:t>
      </w:r>
      <w:r w:rsidRPr="00F92EC8">
        <w:t xml:space="preserve"> </w:t>
      </w:r>
      <w:r>
        <w:t>therefore</w:t>
      </w:r>
      <w:r w:rsidRPr="00F92EC8">
        <w:t xml:space="preserve"> </w:t>
      </w:r>
      <w:r>
        <w:t>their involvement</w:t>
      </w:r>
      <w:r w:rsidRPr="00F92EC8">
        <w:t xml:space="preserve"> would not expose the complainant to a foreseeable risk of ill-treatment if </w:t>
      </w:r>
      <w:r>
        <w:t>he were deported</w:t>
      </w:r>
      <w:r w:rsidRPr="00F92EC8">
        <w:t xml:space="preserve"> to Ethiopia. </w:t>
      </w:r>
    </w:p>
    <w:p w:rsidR="00A76E5E" w:rsidRPr="00F92EC8" w:rsidRDefault="00A76E5E" w:rsidP="00A76E5E">
      <w:pPr>
        <w:pStyle w:val="SingleTxtG"/>
      </w:pPr>
      <w:r w:rsidRPr="00F92EC8">
        <w:t>4.7</w:t>
      </w:r>
      <w:r w:rsidRPr="00F92EC8">
        <w:tab/>
        <w:t xml:space="preserve">The State party claims that the authorities would not have released the complainant if they </w:t>
      </w:r>
      <w:r>
        <w:t>had suspected that</w:t>
      </w:r>
      <w:r w:rsidRPr="00F92EC8">
        <w:t xml:space="preserve">, due to his family ties, he was personally involved in the </w:t>
      </w:r>
      <w:r>
        <w:t>Oromo Liberation Front</w:t>
      </w:r>
      <w:r w:rsidRPr="00F92EC8">
        <w:t xml:space="preserve">. Moreover, during the hearings, the complainant did not mention the political activism of his brothers as the source of his problems, but only referred to it in order to explain the reasons for which Mr. </w:t>
      </w:r>
      <w:proofErr w:type="spellStart"/>
      <w:r w:rsidRPr="00F92EC8">
        <w:t>Shibo</w:t>
      </w:r>
      <w:proofErr w:type="spellEnd"/>
      <w:r w:rsidRPr="00F92EC8">
        <w:t xml:space="preserve"> had decided to entrust him with </w:t>
      </w:r>
      <w:r>
        <w:t xml:space="preserve">delivering goods. </w:t>
      </w:r>
      <w:r w:rsidRPr="00F92EC8">
        <w:t xml:space="preserve">The complainant also confessed that, </w:t>
      </w:r>
      <w:r>
        <w:t>apart from</w:t>
      </w:r>
      <w:r w:rsidRPr="00F92EC8">
        <w:t xml:space="preserve"> his </w:t>
      </w:r>
      <w:r>
        <w:t>deceased</w:t>
      </w:r>
      <w:r w:rsidRPr="00F92EC8">
        <w:t xml:space="preserve"> brothers, no one in his family </w:t>
      </w:r>
      <w:r>
        <w:t>was</w:t>
      </w:r>
      <w:r w:rsidRPr="00F92EC8">
        <w:t xml:space="preserve"> active in the </w:t>
      </w:r>
      <w:r>
        <w:t>Oromo Liberation Front</w:t>
      </w:r>
      <w:r w:rsidRPr="00F92EC8">
        <w:t xml:space="preserve">. The State party </w:t>
      </w:r>
      <w:r>
        <w:t>therefore</w:t>
      </w:r>
      <w:r w:rsidRPr="00F92EC8">
        <w:t xml:space="preserve"> claims that there is nothing on file </w:t>
      </w:r>
      <w:r>
        <w:t>that</w:t>
      </w:r>
      <w:r w:rsidRPr="00F92EC8">
        <w:t xml:space="preserve"> would </w:t>
      </w:r>
      <w:r>
        <w:t>allow it</w:t>
      </w:r>
      <w:r w:rsidRPr="00F92EC8">
        <w:t xml:space="preserve"> to conclude that the complainant was wanted</w:t>
      </w:r>
      <w:r>
        <w:t xml:space="preserve"> by the authorities</w:t>
      </w:r>
      <w:r w:rsidRPr="00F92EC8">
        <w:t xml:space="preserve"> when he decided to leave Ethiopia. He did not mention any legal proceedings or an arrest warrant against him. The complainant has not shown that he has a profile that could </w:t>
      </w:r>
      <w:r>
        <w:t>attract</w:t>
      </w:r>
      <w:r w:rsidRPr="00F92EC8">
        <w:t xml:space="preserve"> </w:t>
      </w:r>
      <w:r>
        <w:t>the</w:t>
      </w:r>
      <w:r w:rsidRPr="00F92EC8">
        <w:t xml:space="preserve"> attention </w:t>
      </w:r>
      <w:r>
        <w:t xml:space="preserve">of </w:t>
      </w:r>
      <w:r w:rsidRPr="00F92EC8">
        <w:t xml:space="preserve">the Ethiopian authorities. </w:t>
      </w:r>
    </w:p>
    <w:p w:rsidR="00A76E5E" w:rsidRDefault="00A76E5E" w:rsidP="00A76E5E">
      <w:pPr>
        <w:pStyle w:val="SingleTxtG"/>
      </w:pPr>
      <w:r w:rsidRPr="00F92EC8">
        <w:t>4.8</w:t>
      </w:r>
      <w:r w:rsidRPr="00F92EC8">
        <w:tab/>
      </w:r>
      <w:r>
        <w:t>With regard to</w:t>
      </w:r>
      <w:r w:rsidRPr="00F92EC8">
        <w:t xml:space="preserve"> the </w:t>
      </w:r>
      <w:r>
        <w:t>complainant</w:t>
      </w:r>
      <w:r w:rsidR="007A7AFF">
        <w:t>’</w:t>
      </w:r>
      <w:r w:rsidRPr="00F92EC8">
        <w:t>s political activities in Switzerland, the State party recalls the Committee</w:t>
      </w:r>
      <w:r w:rsidR="007A7AFF">
        <w:t>’</w:t>
      </w:r>
      <w:r w:rsidRPr="00F92EC8">
        <w:t>s jurisprudence</w:t>
      </w:r>
      <w:r>
        <w:t>, submitting</w:t>
      </w:r>
      <w:r w:rsidRPr="00F92EC8">
        <w:t xml:space="preserve"> that any political activity</w:t>
      </w:r>
      <w:r>
        <w:t xml:space="preserve"> carried out</w:t>
      </w:r>
      <w:r w:rsidRPr="00F92EC8">
        <w:t xml:space="preserve"> in exile is not sufficient to </w:t>
      </w:r>
      <w:r>
        <w:t>confirm</w:t>
      </w:r>
      <w:r w:rsidRPr="00F92EC8">
        <w:t xml:space="preserve"> the existence of a substantial risk </w:t>
      </w:r>
      <w:r>
        <w:t>that the individual</w:t>
      </w:r>
      <w:r w:rsidRPr="00F92EC8">
        <w:t xml:space="preserve"> concerned </w:t>
      </w:r>
      <w:r>
        <w:t>would</w:t>
      </w:r>
      <w:r w:rsidRPr="00F92EC8">
        <w:t xml:space="preserve"> be subjected to torture </w:t>
      </w:r>
      <w:r>
        <w:t>if returned</w:t>
      </w:r>
      <w:r w:rsidRPr="00F92EC8">
        <w:t xml:space="preserve"> to </w:t>
      </w:r>
      <w:r>
        <w:t>his or her</w:t>
      </w:r>
      <w:r w:rsidRPr="00F92EC8">
        <w:t xml:space="preserve"> country of origin. Such a risk is only substantiated </w:t>
      </w:r>
      <w:r>
        <w:t>if the individual has engaged in</w:t>
      </w:r>
      <w:r w:rsidRPr="00F92EC8">
        <w:t xml:space="preserve"> ideological and political activit</w:t>
      </w:r>
      <w:r>
        <w:t>y</w:t>
      </w:r>
      <w:r w:rsidRPr="00F92EC8">
        <w:t xml:space="preserve"> of a particular </w:t>
      </w:r>
      <w:r>
        <w:t>nature</w:t>
      </w:r>
      <w:r w:rsidRPr="00F92EC8">
        <w:t>,</w:t>
      </w:r>
      <w:r>
        <w:t xml:space="preserve"> which is</w:t>
      </w:r>
      <w:r w:rsidRPr="00F92EC8">
        <w:t xml:space="preserve"> likely to attract the attention of the authorities</w:t>
      </w:r>
      <w:r>
        <w:t xml:space="preserve"> in the country of origin</w:t>
      </w:r>
      <w:r w:rsidRPr="00F92EC8">
        <w:t>. In his su</w:t>
      </w:r>
      <w:r>
        <w:t xml:space="preserve">bmission to the Committee, the complainant </w:t>
      </w:r>
      <w:r w:rsidRPr="00F92EC8">
        <w:t xml:space="preserve">alleges that he is </w:t>
      </w:r>
      <w:r>
        <w:t>currently</w:t>
      </w:r>
      <w:r w:rsidRPr="00F92EC8">
        <w:t xml:space="preserve"> an active member of the </w:t>
      </w:r>
      <w:r>
        <w:t>Oromo Liberation Front</w:t>
      </w:r>
      <w:r w:rsidRPr="00F92EC8">
        <w:t xml:space="preserve"> and the Oromo community </w:t>
      </w:r>
      <w:r>
        <w:t>in</w:t>
      </w:r>
      <w:r w:rsidRPr="00F92EC8">
        <w:t xml:space="preserve"> Switzerland</w:t>
      </w:r>
      <w:r>
        <w:t>, and</w:t>
      </w:r>
      <w:r w:rsidRPr="00F92EC8">
        <w:t xml:space="preserve"> he </w:t>
      </w:r>
      <w:r>
        <w:t>has</w:t>
      </w:r>
      <w:r w:rsidRPr="00F92EC8">
        <w:t xml:space="preserve"> participated in many events and meeting</w:t>
      </w:r>
      <w:r>
        <w:t xml:space="preserve">s. </w:t>
      </w:r>
      <w:r w:rsidRPr="00F92EC8">
        <w:t>To support his allegations, he submit</w:t>
      </w:r>
      <w:r>
        <w:t>s</w:t>
      </w:r>
      <w:r w:rsidRPr="00F92EC8">
        <w:t xml:space="preserve"> three letters </w:t>
      </w:r>
      <w:r>
        <w:t>to prove his membership of the Front and the Oromo community,</w:t>
      </w:r>
      <w:r w:rsidRPr="00F92EC8">
        <w:t xml:space="preserve"> and several photographs.</w:t>
      </w:r>
    </w:p>
    <w:p w:rsidR="00A76E5E" w:rsidRPr="00F92EC8" w:rsidRDefault="00A76E5E" w:rsidP="00A76E5E">
      <w:pPr>
        <w:pStyle w:val="SingleTxtG"/>
      </w:pPr>
      <w:r w:rsidRPr="00F92EC8">
        <w:t>4.9</w:t>
      </w:r>
      <w:r w:rsidRPr="00F92EC8">
        <w:tab/>
      </w:r>
      <w:r>
        <w:t>With reference</w:t>
      </w:r>
      <w:r w:rsidRPr="00F92EC8">
        <w:t xml:space="preserve"> to the judgment of the </w:t>
      </w:r>
      <w:r>
        <w:t>Federal Administrative Court</w:t>
      </w:r>
      <w:r w:rsidRPr="00F92EC8">
        <w:t xml:space="preserve">, the State party claims that the complainant has not clearly shown </w:t>
      </w:r>
      <w:r>
        <w:t>his involvement in</w:t>
      </w:r>
      <w:r w:rsidRPr="00F92EC8">
        <w:t xml:space="preserve"> political activity of sufficient importance to attract the attention of </w:t>
      </w:r>
      <w:r>
        <w:t xml:space="preserve">the </w:t>
      </w:r>
      <w:r w:rsidRPr="00F92EC8">
        <w:t xml:space="preserve">Ethiopian authorities. </w:t>
      </w:r>
      <w:r>
        <w:t>Although it is confirmed in t</w:t>
      </w:r>
      <w:r w:rsidRPr="00F92EC8">
        <w:t xml:space="preserve">he letter </w:t>
      </w:r>
      <w:r>
        <w:t>dated</w:t>
      </w:r>
      <w:r w:rsidRPr="00F92EC8">
        <w:t xml:space="preserve"> 7 July 2014</w:t>
      </w:r>
      <w:r>
        <w:t xml:space="preserve"> that the complainant is</w:t>
      </w:r>
      <w:r w:rsidRPr="00F92EC8">
        <w:t xml:space="preserve"> </w:t>
      </w:r>
      <w:r>
        <w:t xml:space="preserve">an </w:t>
      </w:r>
      <w:r w:rsidRPr="00F92EC8">
        <w:t>active member</w:t>
      </w:r>
      <w:r>
        <w:t xml:space="preserve"> of the Oromo community</w:t>
      </w:r>
      <w:r w:rsidRPr="00F92EC8">
        <w:t xml:space="preserve">, </w:t>
      </w:r>
      <w:r>
        <w:t>there is no indication of</w:t>
      </w:r>
      <w:r w:rsidRPr="00F92EC8">
        <w:t xml:space="preserve"> the activities</w:t>
      </w:r>
      <w:r>
        <w:t xml:space="preserve"> that</w:t>
      </w:r>
      <w:r w:rsidRPr="00F92EC8">
        <w:t xml:space="preserve"> he </w:t>
      </w:r>
      <w:r>
        <w:t>may have carried out</w:t>
      </w:r>
      <w:r w:rsidRPr="00F92EC8">
        <w:t xml:space="preserve"> as a member of </w:t>
      </w:r>
      <w:r>
        <w:t>that</w:t>
      </w:r>
      <w:r w:rsidRPr="00F92EC8">
        <w:t xml:space="preserve"> community. </w:t>
      </w:r>
      <w:r>
        <w:t xml:space="preserve">According to the letter dated </w:t>
      </w:r>
      <w:r w:rsidRPr="00F92EC8">
        <w:t xml:space="preserve">7 June 2014, the </w:t>
      </w:r>
      <w:r>
        <w:t>complainant</w:t>
      </w:r>
      <w:r w:rsidRPr="00F92EC8">
        <w:t xml:space="preserve"> is a sympathizer of </w:t>
      </w:r>
      <w:r>
        <w:t>the Oromo Liberation Front</w:t>
      </w:r>
      <w:r w:rsidRPr="00F92EC8">
        <w:t xml:space="preserve"> and </w:t>
      </w:r>
      <w:r>
        <w:t>has taken</w:t>
      </w:r>
      <w:r w:rsidRPr="00F92EC8">
        <w:t xml:space="preserve"> part in its demonstrations, </w:t>
      </w:r>
      <w:r>
        <w:t xml:space="preserve">although there is no </w:t>
      </w:r>
      <w:r w:rsidRPr="00F92EC8">
        <w:t>indicati</w:t>
      </w:r>
      <w:r>
        <w:t>on</w:t>
      </w:r>
      <w:r w:rsidRPr="00F92EC8">
        <w:t xml:space="preserve"> </w:t>
      </w:r>
      <w:r>
        <w:t>of the</w:t>
      </w:r>
      <w:r w:rsidRPr="00F92EC8">
        <w:t xml:space="preserve"> activities </w:t>
      </w:r>
      <w:r>
        <w:t>that he</w:t>
      </w:r>
      <w:r w:rsidRPr="00F92EC8">
        <w:t xml:space="preserve"> has </w:t>
      </w:r>
      <w:r>
        <w:t>carried out</w:t>
      </w:r>
      <w:r w:rsidRPr="00F92EC8">
        <w:t xml:space="preserve">, </w:t>
      </w:r>
      <w:r>
        <w:t xml:space="preserve">and therefore that </w:t>
      </w:r>
      <w:r w:rsidRPr="00F92EC8">
        <w:t xml:space="preserve">cannot be considered </w:t>
      </w:r>
      <w:r>
        <w:t>to have</w:t>
      </w:r>
      <w:r w:rsidRPr="00F92EC8">
        <w:t xml:space="preserve"> decisive probative value either. The State party </w:t>
      </w:r>
      <w:r>
        <w:t>submits</w:t>
      </w:r>
      <w:r w:rsidRPr="00F92EC8">
        <w:t xml:space="preserve"> that the </w:t>
      </w:r>
      <w:r>
        <w:t>letter dated 7 June 2014</w:t>
      </w:r>
      <w:r w:rsidRPr="00F92EC8">
        <w:t xml:space="preserve"> does not</w:t>
      </w:r>
      <w:r>
        <w:t xml:space="preserve"> provide any</w:t>
      </w:r>
      <w:r w:rsidRPr="00F92EC8">
        <w:t xml:space="preserve"> sources</w:t>
      </w:r>
      <w:r>
        <w:t xml:space="preserve"> to indicate</w:t>
      </w:r>
      <w:r w:rsidRPr="00F92EC8">
        <w:t xml:space="preserve"> that the complainant would be identified by the </w:t>
      </w:r>
      <w:r>
        <w:t xml:space="preserve">Ethiopian </w:t>
      </w:r>
      <w:r w:rsidRPr="00F92EC8">
        <w:t xml:space="preserve">authorities, nor does it provide any concrete evidence for such </w:t>
      </w:r>
      <w:r>
        <w:t xml:space="preserve">a </w:t>
      </w:r>
      <w:r w:rsidRPr="00F92EC8">
        <w:t xml:space="preserve">conclusion. Moreover, the photographs do not show the complainant as a leader or a person whose activities would lead to his investigation by the Ethiopian authorities. </w:t>
      </w:r>
      <w:r>
        <w:t>Lastly</w:t>
      </w:r>
      <w:r w:rsidRPr="00F92EC8">
        <w:t xml:space="preserve">, the </w:t>
      </w:r>
      <w:r>
        <w:t>letter to prove his membership of the Oromo Liberation Front dated</w:t>
      </w:r>
      <w:r w:rsidRPr="00F92EC8">
        <w:t xml:space="preserve"> 8 August 2016 was issued after the </w:t>
      </w:r>
      <w:r>
        <w:t xml:space="preserve">Federal Administration Court had </w:t>
      </w:r>
      <w:r w:rsidRPr="00F92EC8">
        <w:t>terminat</w:t>
      </w:r>
      <w:r>
        <w:t>ed</w:t>
      </w:r>
      <w:r w:rsidRPr="00F92EC8">
        <w:t xml:space="preserve"> the proceedings on 13 July 2016</w:t>
      </w:r>
      <w:r>
        <w:t>,</w:t>
      </w:r>
      <w:r w:rsidRPr="00F92EC8">
        <w:t xml:space="preserve"> therefore it could not be considered. </w:t>
      </w:r>
      <w:r>
        <w:t>T</w:t>
      </w:r>
      <w:r w:rsidRPr="00F92EC8">
        <w:t xml:space="preserve">he </w:t>
      </w:r>
      <w:r>
        <w:t>final</w:t>
      </w:r>
      <w:r w:rsidRPr="00F92EC8">
        <w:t xml:space="preserve"> </w:t>
      </w:r>
      <w:r>
        <w:t>letter</w:t>
      </w:r>
      <w:r w:rsidRPr="00F92EC8">
        <w:t xml:space="preserve"> indicates that the complainant is </w:t>
      </w:r>
      <w:r>
        <w:t>currently</w:t>
      </w:r>
      <w:r w:rsidRPr="00F92EC8">
        <w:t xml:space="preserve"> a</w:t>
      </w:r>
      <w:r>
        <w:t>n</w:t>
      </w:r>
      <w:r w:rsidRPr="00F92EC8">
        <w:t xml:space="preserve"> </w:t>
      </w:r>
      <w:r>
        <w:t>active</w:t>
      </w:r>
      <w:r w:rsidRPr="00F92EC8">
        <w:t xml:space="preserve"> member of the </w:t>
      </w:r>
      <w:r>
        <w:t>Oromo Liberation Front</w:t>
      </w:r>
      <w:r w:rsidRPr="00F92EC8">
        <w:t xml:space="preserve">, which had not been </w:t>
      </w:r>
      <w:r>
        <w:t>indicated</w:t>
      </w:r>
      <w:r w:rsidRPr="00F92EC8">
        <w:t xml:space="preserve"> </w:t>
      </w:r>
      <w:r>
        <w:t>previously</w:t>
      </w:r>
      <w:r w:rsidRPr="00F92EC8">
        <w:t xml:space="preserve">. However, </w:t>
      </w:r>
      <w:r>
        <w:t>there is no</w:t>
      </w:r>
      <w:r w:rsidRPr="00F92EC8">
        <w:t xml:space="preserve"> mention </w:t>
      </w:r>
      <w:r>
        <w:t xml:space="preserve">of any </w:t>
      </w:r>
      <w:r w:rsidRPr="00F92EC8">
        <w:t xml:space="preserve">concrete activities </w:t>
      </w:r>
      <w:r>
        <w:t>that would make</w:t>
      </w:r>
      <w:r w:rsidRPr="00F92EC8">
        <w:t xml:space="preserve"> the complainant particularly </w:t>
      </w:r>
      <w:r>
        <w:t>identifiable</w:t>
      </w:r>
      <w:r w:rsidRPr="00F92EC8">
        <w:t xml:space="preserve">. </w:t>
      </w:r>
    </w:p>
    <w:p w:rsidR="00A76E5E" w:rsidRPr="00F92EC8" w:rsidRDefault="00A76E5E" w:rsidP="00A76E5E">
      <w:pPr>
        <w:pStyle w:val="SingleTxtG"/>
      </w:pPr>
      <w:r w:rsidRPr="00F92EC8">
        <w:lastRenderedPageBreak/>
        <w:t>4.10</w:t>
      </w:r>
      <w:r w:rsidRPr="00F92EC8">
        <w:tab/>
        <w:t xml:space="preserve">The complainant had many opportunities to provide the </w:t>
      </w:r>
      <w:r>
        <w:t xml:space="preserve">State party </w:t>
      </w:r>
      <w:r w:rsidRPr="00F92EC8">
        <w:t xml:space="preserve">with evidence and details of his political activities. However, the evidence </w:t>
      </w:r>
      <w:r>
        <w:t>that he filed</w:t>
      </w:r>
      <w:r w:rsidRPr="00F92EC8">
        <w:t xml:space="preserve"> did not allow the </w:t>
      </w:r>
      <w:r>
        <w:t>Federal Administrative Court</w:t>
      </w:r>
      <w:r w:rsidRPr="00F92EC8">
        <w:t xml:space="preserve"> to conclude that his political activities were of </w:t>
      </w:r>
      <w:r>
        <w:t>sufficient</w:t>
      </w:r>
      <w:r w:rsidRPr="00F92EC8">
        <w:t xml:space="preserve"> </w:t>
      </w:r>
      <w:r>
        <w:t>importance</w:t>
      </w:r>
      <w:r w:rsidRPr="00F92EC8">
        <w:t xml:space="preserve"> to expose him to a substantial risk of being subjected to torture upon</w:t>
      </w:r>
      <w:r>
        <w:t xml:space="preserve"> his</w:t>
      </w:r>
      <w:r w:rsidRPr="00F92EC8">
        <w:t xml:space="preserve"> return to Ethiopia.</w:t>
      </w:r>
      <w:r>
        <w:t xml:space="preserve"> </w:t>
      </w:r>
      <w:r w:rsidRPr="00F92EC8">
        <w:t xml:space="preserve">The mere participation of the complainant in demonstrations and gatherings of the Oromo movement </w:t>
      </w:r>
      <w:r>
        <w:t xml:space="preserve">while </w:t>
      </w:r>
      <w:r w:rsidRPr="00F92EC8">
        <w:t xml:space="preserve">in exile, as far as it is proven, is not a political activity of </w:t>
      </w:r>
      <w:r>
        <w:t>sufficient importance and nature</w:t>
      </w:r>
      <w:r w:rsidRPr="00F92EC8">
        <w:t xml:space="preserve"> to represent a serious and concrete threat </w:t>
      </w:r>
      <w:r>
        <w:t>to</w:t>
      </w:r>
      <w:r w:rsidRPr="00F92EC8">
        <w:t xml:space="preserve"> the</w:t>
      </w:r>
      <w:r>
        <w:t xml:space="preserve"> Government of</w:t>
      </w:r>
      <w:r w:rsidRPr="00F92EC8">
        <w:t xml:space="preserve"> Ethiopia.</w:t>
      </w:r>
      <w:r w:rsidRPr="00F92EC8">
        <w:rPr>
          <w:rStyle w:val="FootnoteReference"/>
        </w:rPr>
        <w:footnoteReference w:id="13"/>
      </w:r>
      <w:r w:rsidRPr="00F92EC8">
        <w:t xml:space="preserve"> The State party therefore submits that the evidence adduced by the complainant before the Committee does not demonstrate </w:t>
      </w:r>
      <w:r>
        <w:t>any type of</w:t>
      </w:r>
      <w:r w:rsidRPr="00F92EC8">
        <w:t xml:space="preserve"> behaviour in exile that may be of particular concern to the Ethiopian authorities. It holds that the complainant</w:t>
      </w:r>
      <w:r w:rsidR="007A7AFF">
        <w:t>’</w:t>
      </w:r>
      <w:r w:rsidRPr="00F92EC8">
        <w:t xml:space="preserve">s political activities in Switzerland would not expose him to a risk of torture if </w:t>
      </w:r>
      <w:r>
        <w:t>he were returned</w:t>
      </w:r>
      <w:r w:rsidRPr="00F92EC8">
        <w:t xml:space="preserve"> to Ethiopia.</w:t>
      </w:r>
    </w:p>
    <w:p w:rsidR="00A76E5E" w:rsidRPr="00F92EC8" w:rsidRDefault="00A76E5E" w:rsidP="00A76E5E">
      <w:pPr>
        <w:pStyle w:val="SingleTxtG"/>
      </w:pPr>
      <w:r w:rsidRPr="00F92EC8">
        <w:t>4.11</w:t>
      </w:r>
      <w:r w:rsidRPr="00F92EC8">
        <w:tab/>
      </w:r>
      <w:r>
        <w:t>With regard to the</w:t>
      </w:r>
      <w:r w:rsidRPr="00F92EC8">
        <w:t xml:space="preserve"> factual inconsistencies and credibility of the complai</w:t>
      </w:r>
      <w:r>
        <w:t>nt</w:t>
      </w:r>
      <w:r w:rsidRPr="00F92EC8">
        <w:t xml:space="preserve">, the State party submits that an allegation is insufficiently substantiated </w:t>
      </w:r>
      <w:r>
        <w:t>when</w:t>
      </w:r>
      <w:r w:rsidRPr="00F92EC8">
        <w:t xml:space="preserve"> precise details are lacking, which may instead prove that the complainant did not experience the events</w:t>
      </w:r>
      <w:r>
        <w:t xml:space="preserve"> as</w:t>
      </w:r>
      <w:r w:rsidRPr="00F92EC8">
        <w:t xml:space="preserve"> described. Similarly, it considers an allegation implausible when, on an essential point, it is contrary to logic or general experience. </w:t>
      </w:r>
      <w:r>
        <w:t>T</w:t>
      </w:r>
      <w:r w:rsidRPr="00F92EC8">
        <w:t xml:space="preserve">he State party </w:t>
      </w:r>
      <w:r>
        <w:t>does not believe that</w:t>
      </w:r>
      <w:r w:rsidRPr="00F92EC8">
        <w:t xml:space="preserve"> the complainant</w:t>
      </w:r>
      <w:r w:rsidR="007A7AFF">
        <w:t>’</w:t>
      </w:r>
      <w:r w:rsidRPr="00F92EC8">
        <w:t xml:space="preserve">s allegations </w:t>
      </w:r>
      <w:r>
        <w:t>are</w:t>
      </w:r>
      <w:r w:rsidRPr="00F92EC8">
        <w:t xml:space="preserve"> credible for the following reasons. He, for example, alleges that he fled Ethiopia after hearing</w:t>
      </w:r>
      <w:r>
        <w:t xml:space="preserve">, the day after his last arrest and release, that </w:t>
      </w:r>
      <w:r w:rsidRPr="00F92EC8">
        <w:t xml:space="preserve">two people to whom he allegedly delivered goods for Mr. </w:t>
      </w:r>
      <w:proofErr w:type="spellStart"/>
      <w:r w:rsidRPr="00F92EC8">
        <w:t>Shibo</w:t>
      </w:r>
      <w:proofErr w:type="spellEnd"/>
      <w:r>
        <w:t xml:space="preserve"> had been arrested. </w:t>
      </w:r>
      <w:r w:rsidRPr="00F92EC8">
        <w:t xml:space="preserve">The complainant </w:t>
      </w:r>
      <w:r>
        <w:t xml:space="preserve">feared </w:t>
      </w:r>
      <w:r w:rsidRPr="00F92EC8">
        <w:t>that th</w:t>
      </w:r>
      <w:r>
        <w:t>o</w:t>
      </w:r>
      <w:r w:rsidRPr="00F92EC8">
        <w:t>se two people would make false statements</w:t>
      </w:r>
      <w:r>
        <w:t xml:space="preserve"> against him. He</w:t>
      </w:r>
      <w:r w:rsidRPr="00F92EC8">
        <w:t xml:space="preserve"> does not claim, however, that the authorities sought him at his home after he left the country. On the other hand, he </w:t>
      </w:r>
      <w:r>
        <w:t>indicates that</w:t>
      </w:r>
      <w:r w:rsidRPr="00F92EC8">
        <w:t xml:space="preserve"> his brother </w:t>
      </w:r>
      <w:r>
        <w:t xml:space="preserve">has encountered financial problems </w:t>
      </w:r>
      <w:r w:rsidRPr="00F92EC8">
        <w:t>since his departure, such as being obliged to pay heavy tax despite the closure of his butcher</w:t>
      </w:r>
      <w:r w:rsidR="007A7AFF">
        <w:t>’</w:t>
      </w:r>
      <w:r>
        <w:t>s</w:t>
      </w:r>
      <w:r w:rsidRPr="00F92EC8">
        <w:t xml:space="preserve"> shop.</w:t>
      </w:r>
      <w:r>
        <w:t xml:space="preserve"> However, his brother does not appear to have faced any other problems, and</w:t>
      </w:r>
      <w:r w:rsidRPr="00F92EC8">
        <w:t xml:space="preserve"> </w:t>
      </w:r>
      <w:r>
        <w:t>the</w:t>
      </w:r>
      <w:r w:rsidRPr="00F92EC8">
        <w:t xml:space="preserve"> complainant</w:t>
      </w:r>
      <w:r w:rsidR="007A7AFF">
        <w:t>’</w:t>
      </w:r>
      <w:r w:rsidRPr="00F92EC8">
        <w:t xml:space="preserve">s explanation of the </w:t>
      </w:r>
      <w:r>
        <w:t xml:space="preserve">financial </w:t>
      </w:r>
      <w:r w:rsidRPr="00F92EC8">
        <w:t xml:space="preserve">problems </w:t>
      </w:r>
      <w:r>
        <w:t>experienced</w:t>
      </w:r>
      <w:r w:rsidRPr="00F92EC8">
        <w:t xml:space="preserve"> by his brother since his departure </w:t>
      </w:r>
      <w:r>
        <w:t>was</w:t>
      </w:r>
      <w:r w:rsidRPr="00F92EC8">
        <w:t xml:space="preserve"> evasive. </w:t>
      </w:r>
      <w:r>
        <w:t>It</w:t>
      </w:r>
      <w:r w:rsidRPr="00F92EC8">
        <w:t xml:space="preserve"> </w:t>
      </w:r>
      <w:r>
        <w:t>did</w:t>
      </w:r>
      <w:r w:rsidRPr="00F92EC8">
        <w:t xml:space="preserve"> not lead to the conclusion that the authorities would have had new reason to </w:t>
      </w:r>
      <w:r>
        <w:t>believe that the</w:t>
      </w:r>
      <w:r w:rsidRPr="00F92EC8">
        <w:t xml:space="preserve"> complainant </w:t>
      </w:r>
      <w:r>
        <w:t>was involved</w:t>
      </w:r>
      <w:r w:rsidRPr="00F92EC8">
        <w:t xml:space="preserve"> in the activities</w:t>
      </w:r>
      <w:r>
        <w:t xml:space="preserve"> of the Oromo Liberation Front</w:t>
      </w:r>
      <w:r w:rsidRPr="00F92EC8">
        <w:t xml:space="preserve"> or that he would be actively sought. The complainant therefore has not credibly established the circumstances in which he left Ethiopia.</w:t>
      </w:r>
    </w:p>
    <w:p w:rsidR="00A76E5E" w:rsidRPr="00F92EC8" w:rsidRDefault="00A76E5E" w:rsidP="00A76E5E">
      <w:pPr>
        <w:pStyle w:val="SingleTxtG"/>
      </w:pPr>
      <w:r w:rsidRPr="00F92EC8">
        <w:t>4.12</w:t>
      </w:r>
      <w:r w:rsidRPr="00F92EC8">
        <w:tab/>
        <w:t xml:space="preserve">In conclusion, the State party considers that the complainant failed to establish any serious grounds to </w:t>
      </w:r>
      <w:r>
        <w:t>prove</w:t>
      </w:r>
      <w:r w:rsidRPr="00F92EC8">
        <w:t xml:space="preserve"> that he would face a real and personal risk of torture in </w:t>
      </w:r>
      <w:r>
        <w:t>the event</w:t>
      </w:r>
      <w:r w:rsidRPr="00F92EC8">
        <w:t xml:space="preserve"> of his removal to Ethiopia. Accordingly, it invites the Committee to declare that the complainant</w:t>
      </w:r>
      <w:r w:rsidR="007A7AFF">
        <w:t>’</w:t>
      </w:r>
      <w:r w:rsidRPr="00F92EC8">
        <w:t>s removal to Ethiopia would not constitute a violation of its obligations under article 3 of the Convention.</w:t>
      </w:r>
    </w:p>
    <w:p w:rsidR="00A76E5E" w:rsidRPr="00F92EC8" w:rsidRDefault="00A76E5E" w:rsidP="00A76E5E">
      <w:pPr>
        <w:pStyle w:val="H23G"/>
        <w:ind w:left="0" w:firstLine="0"/>
      </w:pPr>
      <w:r w:rsidRPr="00F92EC8">
        <w:tab/>
      </w:r>
      <w:r w:rsidRPr="00F92EC8">
        <w:tab/>
        <w:t>Complainant</w:t>
      </w:r>
      <w:r w:rsidR="007A7AFF">
        <w:t>’</w:t>
      </w:r>
      <w:r w:rsidRPr="00F92EC8">
        <w:t>s comments on the State party</w:t>
      </w:r>
      <w:r w:rsidR="007A7AFF">
        <w:t>’</w:t>
      </w:r>
      <w:r w:rsidRPr="00F92EC8">
        <w:t>s observations</w:t>
      </w:r>
    </w:p>
    <w:p w:rsidR="00A76E5E" w:rsidRPr="00F92EC8" w:rsidRDefault="00A76E5E" w:rsidP="00A76E5E">
      <w:pPr>
        <w:pStyle w:val="SingleTxtG"/>
      </w:pPr>
      <w:r w:rsidRPr="00F92EC8">
        <w:t>5.1</w:t>
      </w:r>
      <w:r w:rsidRPr="00F92EC8">
        <w:tab/>
        <w:t>On 26 June 2017, the complainant submitted his comments on the State party</w:t>
      </w:r>
      <w:r w:rsidR="007A7AFF">
        <w:t>’</w:t>
      </w:r>
      <w:r w:rsidRPr="00F92EC8">
        <w:t xml:space="preserve">s observations. </w:t>
      </w:r>
    </w:p>
    <w:p w:rsidR="00A76E5E" w:rsidRPr="00F92EC8" w:rsidRDefault="00A76E5E" w:rsidP="00A76E5E">
      <w:pPr>
        <w:pStyle w:val="SingleTxtG"/>
      </w:pPr>
      <w:r w:rsidRPr="00F92EC8">
        <w:t>5.2</w:t>
      </w:r>
      <w:r w:rsidRPr="00F92EC8">
        <w:tab/>
        <w:t>He initially points out that the State party has acknowledged that the human rights situation in Ethiopia is worrying and that the use of torture has been frequent, in particular against political opponents or persons affiliated with violent separatist groups, such as the Oromo Liberation Front. The complainant objects to the State party</w:t>
      </w:r>
      <w:r w:rsidR="007A7AFF">
        <w:t>’</w:t>
      </w:r>
      <w:r w:rsidRPr="00F92EC8">
        <w:t xml:space="preserve">s assertion that he has not provided any evidence to suggest that he would face a foreseeable, real and personal risk of being subjected to torture upon </w:t>
      </w:r>
      <w:r>
        <w:t xml:space="preserve">his </w:t>
      </w:r>
      <w:r w:rsidRPr="00F92EC8">
        <w:t xml:space="preserve">return to Ethiopia. As </w:t>
      </w:r>
      <w:r>
        <w:t xml:space="preserve">submitted </w:t>
      </w:r>
      <w:r w:rsidRPr="00F92EC8">
        <w:t xml:space="preserve">in the original communication, the complainant considers that his political activities in Ethiopia and Switzerland are </w:t>
      </w:r>
      <w:r>
        <w:t>of sufficient significance</w:t>
      </w:r>
      <w:r w:rsidRPr="00F92EC8">
        <w:t xml:space="preserve"> to attract </w:t>
      </w:r>
      <w:r>
        <w:t>the</w:t>
      </w:r>
      <w:r w:rsidRPr="00F92EC8">
        <w:t xml:space="preserve"> attention of the Ethiopian authorities</w:t>
      </w:r>
      <w:r>
        <w:t>,</w:t>
      </w:r>
      <w:r w:rsidRPr="00F92EC8">
        <w:t xml:space="preserve"> thereby </w:t>
      </w:r>
      <w:r>
        <w:t>exposing him to</w:t>
      </w:r>
      <w:r w:rsidRPr="00F92EC8">
        <w:t xml:space="preserve"> a foreseeable, real and personal risk of being subjected to torture if </w:t>
      </w:r>
      <w:r>
        <w:t xml:space="preserve">he were </w:t>
      </w:r>
      <w:r w:rsidRPr="00F92EC8">
        <w:t>returned</w:t>
      </w:r>
      <w:r>
        <w:t xml:space="preserve"> to Ethiopia</w:t>
      </w:r>
      <w:r w:rsidRPr="00F92EC8">
        <w:t xml:space="preserve">. </w:t>
      </w:r>
    </w:p>
    <w:p w:rsidR="00A76E5E" w:rsidRPr="00F92EC8" w:rsidRDefault="00A76E5E" w:rsidP="00A76E5E">
      <w:pPr>
        <w:pStyle w:val="SingleTxtG"/>
      </w:pPr>
      <w:r w:rsidRPr="00F92EC8">
        <w:t>5.3</w:t>
      </w:r>
      <w:r w:rsidRPr="00F92EC8">
        <w:tab/>
        <w:t xml:space="preserve">The complainant further </w:t>
      </w:r>
      <w:r>
        <w:t>objects to</w:t>
      </w:r>
      <w:r w:rsidRPr="00F92EC8">
        <w:t xml:space="preserve"> the State party</w:t>
      </w:r>
      <w:r w:rsidR="007A7AFF">
        <w:t>’</w:t>
      </w:r>
      <w:r w:rsidRPr="00F92EC8">
        <w:t xml:space="preserve">s </w:t>
      </w:r>
      <w:r>
        <w:t>claim</w:t>
      </w:r>
      <w:r w:rsidRPr="00F92EC8">
        <w:t xml:space="preserve"> that the torture and ill-treatment</w:t>
      </w:r>
      <w:r>
        <w:t xml:space="preserve"> that he </w:t>
      </w:r>
      <w:r w:rsidRPr="00F92EC8">
        <w:t xml:space="preserve">suffered in the past, as </w:t>
      </w:r>
      <w:r>
        <w:t>described</w:t>
      </w:r>
      <w:r w:rsidRPr="00F92EC8">
        <w:t xml:space="preserve"> during the hearings before the </w:t>
      </w:r>
      <w:r>
        <w:t>Federal Office for Migration</w:t>
      </w:r>
      <w:r w:rsidRPr="00F92EC8">
        <w:t xml:space="preserve"> and the appeal </w:t>
      </w:r>
      <w:r>
        <w:t xml:space="preserve">procedure </w:t>
      </w:r>
      <w:r w:rsidRPr="00F92EC8">
        <w:t xml:space="preserve">before the </w:t>
      </w:r>
      <w:r>
        <w:t>Federal Administrative Court</w:t>
      </w:r>
      <w:r w:rsidRPr="00F92EC8">
        <w:t xml:space="preserve">, </w:t>
      </w:r>
      <w:r>
        <w:t>was</w:t>
      </w:r>
      <w:r w:rsidRPr="00F92EC8">
        <w:t xml:space="preserve"> not of </w:t>
      </w:r>
      <w:r>
        <w:t>sufficient</w:t>
      </w:r>
      <w:r w:rsidRPr="00F92EC8">
        <w:t xml:space="preserve"> severity </w:t>
      </w:r>
      <w:r>
        <w:t>to</w:t>
      </w:r>
      <w:r w:rsidRPr="00F92EC8">
        <w:t xml:space="preserve"> have particularly affected him. The complainant also objects </w:t>
      </w:r>
      <w:r>
        <w:t xml:space="preserve">to </w:t>
      </w:r>
      <w:r>
        <w:lastRenderedPageBreak/>
        <w:t xml:space="preserve">the claim </w:t>
      </w:r>
      <w:r w:rsidRPr="00F92EC8">
        <w:t>that his allegations of</w:t>
      </w:r>
      <w:r>
        <w:t xml:space="preserve"> being subjected to </w:t>
      </w:r>
      <w:r w:rsidRPr="00F92EC8">
        <w:t xml:space="preserve">torture while in detention were a mere statement </w:t>
      </w:r>
      <w:r>
        <w:t>without the support of</w:t>
      </w:r>
      <w:r w:rsidRPr="00F92EC8">
        <w:t xml:space="preserve"> concrete evidence. </w:t>
      </w:r>
    </w:p>
    <w:p w:rsidR="00A76E5E" w:rsidRPr="00F92EC8" w:rsidRDefault="00A76E5E" w:rsidP="00D65140">
      <w:pPr>
        <w:pStyle w:val="SingleTxtG"/>
        <w:jc w:val="lowKashida"/>
      </w:pPr>
      <w:r w:rsidRPr="00F92EC8">
        <w:t>5.4</w:t>
      </w:r>
      <w:r w:rsidRPr="00F92EC8">
        <w:tab/>
        <w:t>The complainant claims that</w:t>
      </w:r>
      <w:r>
        <w:t xml:space="preserve"> it is an undisputed fact that he was arrested</w:t>
      </w:r>
      <w:r w:rsidRPr="00F92EC8">
        <w:t xml:space="preserve"> </w:t>
      </w:r>
      <w:r>
        <w:t>on</w:t>
      </w:r>
      <w:r w:rsidRPr="00F92EC8">
        <w:t xml:space="preserve"> four </w:t>
      </w:r>
      <w:r>
        <w:t>occasions</w:t>
      </w:r>
      <w:r w:rsidRPr="00F92EC8">
        <w:t xml:space="preserve"> between 2008 and 2011.</w:t>
      </w:r>
      <w:r w:rsidRPr="00F92EC8">
        <w:rPr>
          <w:rStyle w:val="FootnoteReference"/>
        </w:rPr>
        <w:footnoteReference w:id="14"/>
      </w:r>
      <w:r w:rsidRPr="00F92EC8">
        <w:t xml:space="preserve"> </w:t>
      </w:r>
      <w:r>
        <w:t>B</w:t>
      </w:r>
      <w:r w:rsidRPr="00F92EC8">
        <w:t>eing hit with sticks and dazzle</w:t>
      </w:r>
      <w:r>
        <w:t>d</w:t>
      </w:r>
      <w:r w:rsidRPr="00F92EC8">
        <w:t xml:space="preserve">, handcuffed, threatened with death and forced to lie on the ground goes well beyond a simple physical reprimand. Taking into account the </w:t>
      </w:r>
      <w:r>
        <w:t>number of times he faced such acts of violence</w:t>
      </w:r>
      <w:r w:rsidRPr="00F92EC8">
        <w:t xml:space="preserve">, the complainant cannot understand why the </w:t>
      </w:r>
      <w:r>
        <w:t xml:space="preserve">first instance </w:t>
      </w:r>
      <w:r w:rsidRPr="00F92EC8">
        <w:t xml:space="preserve">asylum authorities </w:t>
      </w:r>
      <w:r>
        <w:t xml:space="preserve">did not believe that they were </w:t>
      </w:r>
      <w:r w:rsidRPr="00F92EC8">
        <w:t xml:space="preserve">serious enough to particularly affect </w:t>
      </w:r>
      <w:r>
        <w:t>him</w:t>
      </w:r>
      <w:r w:rsidRPr="00F92EC8">
        <w:t>. In that context, he refers to the case law on the application of article 3 of the European Convention</w:t>
      </w:r>
      <w:r>
        <w:t xml:space="preserve"> for the Protection of Human Rights and Fundamental Freedoms</w:t>
      </w:r>
      <w:r w:rsidRPr="00F92EC8">
        <w:t xml:space="preserve">, according to which </w:t>
      </w:r>
      <w:r>
        <w:t>once any</w:t>
      </w:r>
      <w:r w:rsidRPr="00F92EC8">
        <w:t xml:space="preserve"> suffering inflicted </w:t>
      </w:r>
      <w:r>
        <w:t>has</w:t>
      </w:r>
      <w:r w:rsidRPr="00F92EC8">
        <w:t xml:space="preserve"> reached </w:t>
      </w:r>
      <w:r>
        <w:t xml:space="preserve">a </w:t>
      </w:r>
      <w:r w:rsidRPr="00F92EC8">
        <w:t xml:space="preserve">certain </w:t>
      </w:r>
      <w:r>
        <w:t>level of severity</w:t>
      </w:r>
      <w:r w:rsidRPr="00F92EC8">
        <w:t xml:space="preserve">, </w:t>
      </w:r>
      <w:r>
        <w:t xml:space="preserve">it </w:t>
      </w:r>
      <w:r w:rsidRPr="00F92EC8">
        <w:t xml:space="preserve">must be examined in its entirety. He adds that the criteria for describing suffering as </w:t>
      </w:r>
      <w:r w:rsidR="007A7AFF">
        <w:t>“</w:t>
      </w:r>
      <w:r w:rsidRPr="00F92EC8">
        <w:t>serious</w:t>
      </w:r>
      <w:r w:rsidR="007A7AFF">
        <w:t>”</w:t>
      </w:r>
      <w:r w:rsidRPr="00F92EC8">
        <w:t xml:space="preserve"> should include: the duration of the attack, the physical and psychological effects on the victim and</w:t>
      </w:r>
      <w:r>
        <w:t xml:space="preserve"> on</w:t>
      </w:r>
      <w:r w:rsidRPr="00F92EC8">
        <w:t xml:space="preserve"> his or her health, the purpose of the </w:t>
      </w:r>
      <w:r>
        <w:t>attack</w:t>
      </w:r>
      <w:r w:rsidRPr="00F92EC8">
        <w:t xml:space="preserve"> and the intention of the officers, </w:t>
      </w:r>
      <w:r>
        <w:t>and</w:t>
      </w:r>
      <w:r w:rsidRPr="00F92EC8">
        <w:t xml:space="preserve"> the circumstances in which </w:t>
      </w:r>
      <w:r>
        <w:t>it</w:t>
      </w:r>
      <w:r w:rsidRPr="00F92EC8">
        <w:t xml:space="preserve"> took place. The complainant recalls that he was arrested four times and subjected to several physical examinations during several interrogations, which can be qualified, as a whole, a</w:t>
      </w:r>
      <w:r>
        <w:t>s a</w:t>
      </w:r>
      <w:r w:rsidRPr="00F92EC8">
        <w:t xml:space="preserve"> long-term </w:t>
      </w:r>
      <w:r>
        <w:t>matter</w:t>
      </w:r>
      <w:r w:rsidRPr="00F92EC8">
        <w:t xml:space="preserve">. </w:t>
      </w:r>
      <w:r>
        <w:t>Although</w:t>
      </w:r>
      <w:r w:rsidRPr="00F92EC8">
        <w:t xml:space="preserve"> the </w:t>
      </w:r>
      <w:r>
        <w:t>complainant</w:t>
      </w:r>
      <w:r w:rsidRPr="00F92EC8">
        <w:t xml:space="preserve"> does not carry physical scars, the short-term effects, such as the temporary loss of sight due to glare, should not be </w:t>
      </w:r>
      <w:r>
        <w:t>forgotten</w:t>
      </w:r>
      <w:r w:rsidRPr="00F92EC8">
        <w:t xml:space="preserve">. The purpose of the attacks was to force the complainant to make a false confession, which is absolutely </w:t>
      </w:r>
      <w:r>
        <w:t>prohibited</w:t>
      </w:r>
      <w:r w:rsidRPr="00F92EC8">
        <w:t xml:space="preserve"> and a strong </w:t>
      </w:r>
      <w:r>
        <w:t>indication</w:t>
      </w:r>
      <w:r w:rsidRPr="00F92EC8">
        <w:t xml:space="preserve"> of torture. Since he is of Oromo ethnicity, and </w:t>
      </w:r>
      <w:r>
        <w:t xml:space="preserve">he </w:t>
      </w:r>
      <w:r w:rsidRPr="00F92EC8">
        <w:t xml:space="preserve">was suspected of being part of a separatist movement, the intention of the officers was also to make him suffer. </w:t>
      </w:r>
      <w:r>
        <w:t>The fact that</w:t>
      </w:r>
      <w:r w:rsidRPr="00F92EC8">
        <w:t xml:space="preserve"> the repeated attacks</w:t>
      </w:r>
      <w:r>
        <w:t xml:space="preserve"> against him</w:t>
      </w:r>
      <w:r w:rsidRPr="00F92EC8">
        <w:t xml:space="preserve"> took place </w:t>
      </w:r>
      <w:r>
        <w:t>while he was</w:t>
      </w:r>
      <w:r w:rsidRPr="00F92EC8">
        <w:t xml:space="preserve"> </w:t>
      </w:r>
      <w:r>
        <w:t xml:space="preserve">a </w:t>
      </w:r>
      <w:r w:rsidRPr="00F92EC8">
        <w:t>detainee</w:t>
      </w:r>
      <w:r>
        <w:t xml:space="preserve"> is a further</w:t>
      </w:r>
      <w:r w:rsidRPr="00F92EC8">
        <w:t xml:space="preserve"> indication </w:t>
      </w:r>
      <w:r>
        <w:t>that he was</w:t>
      </w:r>
      <w:r w:rsidRPr="00F92EC8">
        <w:t xml:space="preserve"> torture</w:t>
      </w:r>
      <w:r>
        <w:t>d</w:t>
      </w:r>
      <w:r w:rsidRPr="00F92EC8">
        <w:t xml:space="preserve">. In any event, he </w:t>
      </w:r>
      <w:r>
        <w:t>was exposed to</w:t>
      </w:r>
      <w:r w:rsidRPr="00F92EC8">
        <w:t xml:space="preserve"> </w:t>
      </w:r>
      <w:r>
        <w:t>ill-</w:t>
      </w:r>
      <w:r w:rsidRPr="00F92EC8">
        <w:t xml:space="preserve">treatment </w:t>
      </w:r>
      <w:r>
        <w:t>that was serious enough</w:t>
      </w:r>
      <w:r w:rsidRPr="00F92EC8">
        <w:t xml:space="preserve"> to </w:t>
      </w:r>
      <w:r>
        <w:t>significantly</w:t>
      </w:r>
      <w:r w:rsidRPr="00F92EC8">
        <w:t xml:space="preserve"> affect him. Referring to the</w:t>
      </w:r>
      <w:r>
        <w:t xml:space="preserve"> jurisprudence of the</w:t>
      </w:r>
      <w:r w:rsidRPr="00F92EC8">
        <w:t xml:space="preserve"> European Court</w:t>
      </w:r>
      <w:r>
        <w:t xml:space="preserve"> of Human Rights</w:t>
      </w:r>
      <w:r w:rsidRPr="00F92EC8">
        <w:t xml:space="preserve">, the complainant claims that the </w:t>
      </w:r>
      <w:r>
        <w:t xml:space="preserve">death </w:t>
      </w:r>
      <w:r w:rsidRPr="00F92EC8">
        <w:t xml:space="preserve">threats that he received amounted to inhuman treatment. </w:t>
      </w:r>
    </w:p>
    <w:p w:rsidR="00A76E5E" w:rsidRPr="00F92EC8" w:rsidRDefault="00A76E5E" w:rsidP="00A76E5E">
      <w:pPr>
        <w:pStyle w:val="SingleTxtG"/>
      </w:pPr>
      <w:r w:rsidRPr="00F92EC8">
        <w:t>5.5</w:t>
      </w:r>
      <w:r w:rsidRPr="00F92EC8">
        <w:tab/>
      </w:r>
      <w:r>
        <w:t>With regard to</w:t>
      </w:r>
      <w:r w:rsidRPr="00F92EC8">
        <w:t xml:space="preserve"> the State party</w:t>
      </w:r>
      <w:r w:rsidR="007A7AFF">
        <w:t>’</w:t>
      </w:r>
      <w:r w:rsidRPr="00F92EC8">
        <w:t>s argument that the complainant was</w:t>
      </w:r>
      <w:r>
        <w:t xml:space="preserve"> </w:t>
      </w:r>
      <w:r w:rsidRPr="00F92EC8">
        <w:t xml:space="preserve">released </w:t>
      </w:r>
      <w:r>
        <w:t>each time following the provision of adequate guarantees</w:t>
      </w:r>
      <w:r w:rsidRPr="00F92EC8">
        <w:t xml:space="preserve"> and that he </w:t>
      </w:r>
      <w:r>
        <w:t xml:space="preserve">did not have </w:t>
      </w:r>
      <w:r w:rsidRPr="00F92EC8">
        <w:t>restrictions</w:t>
      </w:r>
      <w:r>
        <w:t xml:space="preserve"> placed on him</w:t>
      </w:r>
      <w:r w:rsidRPr="00F92EC8">
        <w:t xml:space="preserve">, although he had to report regularly to the police, the complainant claims that </w:t>
      </w:r>
      <w:r>
        <w:t>his freedom of movement</w:t>
      </w:r>
      <w:r w:rsidRPr="00F92EC8">
        <w:t xml:space="preserve"> was restricted, since he did not have the right to leave </w:t>
      </w:r>
      <w:proofErr w:type="spellStart"/>
      <w:r w:rsidRPr="00F92EC8">
        <w:t>De</w:t>
      </w:r>
      <w:r>
        <w:t>m</w:t>
      </w:r>
      <w:r w:rsidRPr="00F92EC8">
        <w:t>bi</w:t>
      </w:r>
      <w:proofErr w:type="spellEnd"/>
      <w:r w:rsidRPr="00F92EC8">
        <w:t xml:space="preserve"> </w:t>
      </w:r>
      <w:proofErr w:type="spellStart"/>
      <w:r w:rsidRPr="00F92EC8">
        <w:t>Dolo</w:t>
      </w:r>
      <w:proofErr w:type="spellEnd"/>
      <w:r w:rsidRPr="00F92EC8">
        <w:t xml:space="preserve"> and was obliged to limit his professional activity </w:t>
      </w:r>
      <w:r>
        <w:t>to a specific area</w:t>
      </w:r>
      <w:r w:rsidRPr="00F92EC8">
        <w:t xml:space="preserve">. He was also afraid to resume </w:t>
      </w:r>
      <w:r>
        <w:t>making deliveries</w:t>
      </w:r>
      <w:r w:rsidRPr="00F92EC8">
        <w:t xml:space="preserve"> for Mr. </w:t>
      </w:r>
      <w:proofErr w:type="spellStart"/>
      <w:r w:rsidRPr="00F92EC8">
        <w:t>Shibo</w:t>
      </w:r>
      <w:proofErr w:type="spellEnd"/>
      <w:r w:rsidRPr="00F92EC8">
        <w:t xml:space="preserve">, in </w:t>
      </w:r>
      <w:r>
        <w:t xml:space="preserve">the </w:t>
      </w:r>
      <w:r w:rsidRPr="00F92EC8">
        <w:t xml:space="preserve">light of </w:t>
      </w:r>
      <w:r>
        <w:t>his</w:t>
      </w:r>
      <w:r w:rsidRPr="00F92EC8">
        <w:t xml:space="preserve"> arrest, and</w:t>
      </w:r>
      <w:r>
        <w:t xml:space="preserve"> he</w:t>
      </w:r>
      <w:r w:rsidRPr="00F92EC8">
        <w:t xml:space="preserve"> was therefore forced to limit his work also on a personal level. Such restrictions amounted to genuine psychological pressure as they lasted over several years. </w:t>
      </w:r>
    </w:p>
    <w:p w:rsidR="00A76E5E" w:rsidRPr="00F92EC8" w:rsidRDefault="00A76E5E" w:rsidP="00A76E5E">
      <w:pPr>
        <w:pStyle w:val="SingleTxtG"/>
      </w:pPr>
      <w:r w:rsidRPr="00F92EC8">
        <w:t>5.6</w:t>
      </w:r>
      <w:r w:rsidRPr="00F92EC8">
        <w:tab/>
      </w:r>
      <w:r>
        <w:t>With regard to</w:t>
      </w:r>
      <w:r w:rsidRPr="00F92EC8">
        <w:t xml:space="preserve"> his political activities in Ethiopia, the complainant repeatedly stated during the hearings that it was probable that the authorities </w:t>
      </w:r>
      <w:r>
        <w:t>did not have</w:t>
      </w:r>
      <w:r w:rsidRPr="00F92EC8">
        <w:t xml:space="preserve"> evidence against him. </w:t>
      </w:r>
      <w:r>
        <w:t>He only began</w:t>
      </w:r>
      <w:r w:rsidRPr="00F92EC8">
        <w:t xml:space="preserve"> to fear </w:t>
      </w:r>
      <w:r>
        <w:t>he was at</w:t>
      </w:r>
      <w:r w:rsidRPr="00F92EC8">
        <w:t xml:space="preserve"> risk of long-term detention after the two individuals to whom he had delivered goods </w:t>
      </w:r>
      <w:r>
        <w:t>had been</w:t>
      </w:r>
      <w:r w:rsidRPr="00F92EC8">
        <w:t xml:space="preserve"> arrested. It is also likely that the authorities released him each time hoping that he would get back in touch with Mr. </w:t>
      </w:r>
      <w:proofErr w:type="spellStart"/>
      <w:r w:rsidRPr="00F92EC8">
        <w:t>Shibo</w:t>
      </w:r>
      <w:proofErr w:type="spellEnd"/>
      <w:r w:rsidRPr="00F92EC8">
        <w:t xml:space="preserve">, </w:t>
      </w:r>
      <w:r>
        <w:t>in order to gain</w:t>
      </w:r>
      <w:r w:rsidRPr="00F92EC8">
        <w:t xml:space="preserve"> evidence of </w:t>
      </w:r>
      <w:r>
        <w:t>dissident</w:t>
      </w:r>
      <w:r w:rsidRPr="00F92EC8">
        <w:t xml:space="preserve"> activit</w:t>
      </w:r>
      <w:r>
        <w:t>y</w:t>
      </w:r>
      <w:r w:rsidRPr="00F92EC8">
        <w:t xml:space="preserve"> against </w:t>
      </w:r>
      <w:r>
        <w:t xml:space="preserve">them </w:t>
      </w:r>
      <w:r w:rsidRPr="00F92EC8">
        <w:t xml:space="preserve">both. He reiterates that his first detention </w:t>
      </w:r>
      <w:r>
        <w:t xml:space="preserve">period </w:t>
      </w:r>
      <w:r w:rsidRPr="00F92EC8">
        <w:t>lasted</w:t>
      </w:r>
      <w:r>
        <w:t xml:space="preserve"> for</w:t>
      </w:r>
      <w:r w:rsidRPr="00F92EC8">
        <w:t xml:space="preserve"> several weeks. He submits that the Ethiopian authorities </w:t>
      </w:r>
      <w:r>
        <w:t xml:space="preserve">enquired about the </w:t>
      </w:r>
      <w:r w:rsidRPr="00F92EC8">
        <w:t xml:space="preserve">activities of his two brothers, dating back 20 years, during </w:t>
      </w:r>
      <w:r>
        <w:t xml:space="preserve">his </w:t>
      </w:r>
      <w:r w:rsidRPr="00F92EC8">
        <w:t>interrogation</w:t>
      </w:r>
      <w:r>
        <w:t xml:space="preserve">. Therefore, </w:t>
      </w:r>
      <w:r w:rsidRPr="00F92EC8">
        <w:t xml:space="preserve">it cannot be ruled out that the Ethiopian </w:t>
      </w:r>
      <w:r>
        <w:t xml:space="preserve">intelligence services have </w:t>
      </w:r>
      <w:r w:rsidRPr="00F92EC8">
        <w:t>conducted an investigation into the complainant</w:t>
      </w:r>
      <w:r w:rsidR="007A7AFF">
        <w:t>’</w:t>
      </w:r>
      <w:r w:rsidRPr="00F92EC8">
        <w:t xml:space="preserve">s </w:t>
      </w:r>
      <w:r>
        <w:t xml:space="preserve">activities </w:t>
      </w:r>
      <w:r w:rsidRPr="00F92EC8">
        <w:t xml:space="preserve">since his </w:t>
      </w:r>
      <w:r>
        <w:t xml:space="preserve">departure, including his </w:t>
      </w:r>
      <w:r w:rsidRPr="00F92EC8">
        <w:t xml:space="preserve">dissident activities in Switzerland, </w:t>
      </w:r>
      <w:r>
        <w:t xml:space="preserve">since </w:t>
      </w:r>
      <w:r w:rsidRPr="00F92EC8">
        <w:t xml:space="preserve">they </w:t>
      </w:r>
      <w:r>
        <w:t>managed to uncover</w:t>
      </w:r>
      <w:r w:rsidRPr="00F92EC8">
        <w:t xml:space="preserve"> </w:t>
      </w:r>
      <w:r>
        <w:t>his</w:t>
      </w:r>
      <w:r w:rsidRPr="00F92EC8">
        <w:t xml:space="preserve"> family history. </w:t>
      </w:r>
      <w:r>
        <w:t xml:space="preserve">The </w:t>
      </w:r>
      <w:r w:rsidRPr="00F92EC8">
        <w:t>complainant could</w:t>
      </w:r>
      <w:r>
        <w:t xml:space="preserve"> therefore</w:t>
      </w:r>
      <w:r w:rsidRPr="00F92EC8">
        <w:t xml:space="preserve"> be identified as</w:t>
      </w:r>
      <w:r>
        <w:t xml:space="preserve"> the</w:t>
      </w:r>
      <w:r w:rsidRPr="00F92EC8">
        <w:t xml:space="preserve"> brother of two former</w:t>
      </w:r>
      <w:r>
        <w:t xml:space="preserve"> political</w:t>
      </w:r>
      <w:r w:rsidRPr="00F92EC8">
        <w:t xml:space="preserve"> opponents. Referring to </w:t>
      </w:r>
      <w:r>
        <w:t>a report</w:t>
      </w:r>
      <w:r w:rsidRPr="00F92EC8">
        <w:t xml:space="preserve"> by Amnesty International, he claims </w:t>
      </w:r>
      <w:r>
        <w:t>he could have</w:t>
      </w:r>
      <w:r w:rsidRPr="00F92EC8">
        <w:t xml:space="preserve"> </w:t>
      </w:r>
      <w:r w:rsidR="007A7AFF">
        <w:t>“</w:t>
      </w:r>
      <w:r w:rsidRPr="00F92EC8">
        <w:t>inherited</w:t>
      </w:r>
      <w:r w:rsidR="007A7AFF">
        <w:t>”</w:t>
      </w:r>
      <w:r w:rsidRPr="00F92EC8">
        <w:t xml:space="preserve"> </w:t>
      </w:r>
      <w:r>
        <w:t xml:space="preserve">suspicion due to </w:t>
      </w:r>
      <w:r w:rsidRPr="00F92EC8">
        <w:t xml:space="preserve">the views </w:t>
      </w:r>
      <w:r>
        <w:t>held by</w:t>
      </w:r>
      <w:r w:rsidRPr="00F92EC8">
        <w:t xml:space="preserve"> his brothers</w:t>
      </w:r>
      <w:r>
        <w:t>, therefore</w:t>
      </w:r>
      <w:r w:rsidRPr="00F92EC8">
        <w:t xml:space="preserve"> it is highly </w:t>
      </w:r>
      <w:r>
        <w:t>likely</w:t>
      </w:r>
      <w:r w:rsidRPr="00F92EC8">
        <w:t xml:space="preserve"> that he would be </w:t>
      </w:r>
      <w:r>
        <w:t xml:space="preserve">detained </w:t>
      </w:r>
      <w:r w:rsidRPr="00F92EC8">
        <w:t>upon</w:t>
      </w:r>
      <w:r>
        <w:t xml:space="preserve"> his</w:t>
      </w:r>
      <w:r w:rsidRPr="00F92EC8">
        <w:t xml:space="preserve"> return.</w:t>
      </w:r>
      <w:r w:rsidRPr="00F92EC8">
        <w:rPr>
          <w:rStyle w:val="FootnoteReference"/>
        </w:rPr>
        <w:footnoteReference w:id="15"/>
      </w:r>
      <w:r w:rsidRPr="00F92EC8">
        <w:t xml:space="preserve"> </w:t>
      </w:r>
    </w:p>
    <w:p w:rsidR="00A76E5E" w:rsidRPr="00F92EC8" w:rsidRDefault="00A76E5E" w:rsidP="00A76E5E">
      <w:pPr>
        <w:pStyle w:val="SingleTxtG"/>
      </w:pPr>
      <w:r w:rsidRPr="00F92EC8">
        <w:t>5.7</w:t>
      </w:r>
      <w:r w:rsidRPr="00F92EC8">
        <w:tab/>
        <w:t>The complainant also opposes the State party</w:t>
      </w:r>
      <w:r w:rsidR="007A7AFF">
        <w:t>’</w:t>
      </w:r>
      <w:r w:rsidRPr="00F92EC8">
        <w:t xml:space="preserve">s contention that there was no evidence to </w:t>
      </w:r>
      <w:r>
        <w:t>allow it</w:t>
      </w:r>
      <w:r w:rsidRPr="00F92EC8">
        <w:t xml:space="preserve"> to conclude that </w:t>
      </w:r>
      <w:r>
        <w:t xml:space="preserve">he </w:t>
      </w:r>
      <w:r w:rsidRPr="00F92EC8">
        <w:t xml:space="preserve">was wanted </w:t>
      </w:r>
      <w:r>
        <w:t xml:space="preserve">by the authorities </w:t>
      </w:r>
      <w:r w:rsidRPr="00F92EC8">
        <w:t>when he decided to leave Ethiopia</w:t>
      </w:r>
      <w:r>
        <w:t>.</w:t>
      </w:r>
      <w:r w:rsidRPr="00F92EC8">
        <w:t xml:space="preserve"> </w:t>
      </w:r>
      <w:r>
        <w:t>He claims</w:t>
      </w:r>
      <w:r w:rsidRPr="00F92EC8">
        <w:t xml:space="preserve"> that the two arrested persons to whom he was delivering goods could reveal his identity and activit</w:t>
      </w:r>
      <w:r>
        <w:t>ies,</w:t>
      </w:r>
      <w:r w:rsidRPr="00F92EC8">
        <w:t xml:space="preserve"> and </w:t>
      </w:r>
      <w:r>
        <w:t>therefore</w:t>
      </w:r>
      <w:r w:rsidRPr="00F92EC8">
        <w:t xml:space="preserve"> provide evidence to justify his long-</w:t>
      </w:r>
      <w:r w:rsidRPr="00F92EC8">
        <w:lastRenderedPageBreak/>
        <w:t xml:space="preserve">term detention. </w:t>
      </w:r>
      <w:r>
        <w:t xml:space="preserve">However, he </w:t>
      </w:r>
      <w:r w:rsidRPr="00F92EC8">
        <w:t xml:space="preserve">admits that it </w:t>
      </w:r>
      <w:r>
        <w:t>is not</w:t>
      </w:r>
      <w:r w:rsidRPr="00F92EC8">
        <w:t xml:space="preserve"> certain </w:t>
      </w:r>
      <w:r>
        <w:t>that</w:t>
      </w:r>
      <w:r w:rsidRPr="00F92EC8">
        <w:t xml:space="preserve"> the authorities had evidence against him or </w:t>
      </w:r>
      <w:r>
        <w:t>that</w:t>
      </w:r>
      <w:r w:rsidRPr="00F92EC8">
        <w:t xml:space="preserve"> he </w:t>
      </w:r>
      <w:r>
        <w:t xml:space="preserve">really </w:t>
      </w:r>
      <w:r w:rsidRPr="00F92EC8">
        <w:t>was wanted</w:t>
      </w:r>
      <w:r>
        <w:t xml:space="preserve"> by them</w:t>
      </w:r>
      <w:r w:rsidRPr="00F92EC8">
        <w:t xml:space="preserve"> at the time of his departure.</w:t>
      </w:r>
    </w:p>
    <w:p w:rsidR="00A76E5E" w:rsidRPr="00F92EC8" w:rsidRDefault="00A76E5E" w:rsidP="00A76E5E">
      <w:pPr>
        <w:pStyle w:val="SingleTxtG"/>
      </w:pPr>
      <w:r w:rsidRPr="00F92EC8">
        <w:t>5.8</w:t>
      </w:r>
      <w:r w:rsidRPr="00F92EC8">
        <w:tab/>
      </w:r>
      <w:r>
        <w:t>In answer to</w:t>
      </w:r>
      <w:r w:rsidRPr="00F92EC8">
        <w:t xml:space="preserve"> the State party</w:t>
      </w:r>
      <w:r w:rsidR="007A7AFF">
        <w:t>’</w:t>
      </w:r>
      <w:r w:rsidRPr="00F92EC8">
        <w:t xml:space="preserve">s claim </w:t>
      </w:r>
      <w:r>
        <w:t>that there is no</w:t>
      </w:r>
      <w:r w:rsidRPr="00F92EC8">
        <w:t xml:space="preserve"> clear evidence </w:t>
      </w:r>
      <w:r>
        <w:t>that</w:t>
      </w:r>
      <w:r w:rsidRPr="00F92EC8">
        <w:t xml:space="preserve"> the complainant</w:t>
      </w:r>
      <w:r w:rsidR="007A7AFF">
        <w:t>’</w:t>
      </w:r>
      <w:r w:rsidRPr="00F92EC8">
        <w:t xml:space="preserve">s political profile in Switzerland </w:t>
      </w:r>
      <w:r>
        <w:t xml:space="preserve">is </w:t>
      </w:r>
      <w:r w:rsidRPr="00F92EC8">
        <w:t xml:space="preserve">of sufficient importance to attract </w:t>
      </w:r>
      <w:r>
        <w:t xml:space="preserve">the </w:t>
      </w:r>
      <w:r w:rsidRPr="00F92EC8">
        <w:t xml:space="preserve">attention of the Ethiopian authorities, the complainant concedes that the letters </w:t>
      </w:r>
      <w:r>
        <w:t>to confirm his membership</w:t>
      </w:r>
      <w:r w:rsidRPr="00F92EC8">
        <w:t xml:space="preserve"> of the Oromo community </w:t>
      </w:r>
      <w:r>
        <w:t>in</w:t>
      </w:r>
      <w:r w:rsidRPr="00F92EC8">
        <w:t xml:space="preserve"> Switzerland are not </w:t>
      </w:r>
      <w:r>
        <w:t>sufficient</w:t>
      </w:r>
      <w:r w:rsidRPr="00F92EC8">
        <w:t xml:space="preserve"> to prove that </w:t>
      </w:r>
      <w:r>
        <w:t>he</w:t>
      </w:r>
      <w:r w:rsidRPr="00F92EC8">
        <w:t xml:space="preserve"> </w:t>
      </w:r>
      <w:r>
        <w:t>would</w:t>
      </w:r>
      <w:r w:rsidRPr="00F92EC8">
        <w:t xml:space="preserve"> attract the attention of the Ethiopian authorities. Nevertheless, they show that </w:t>
      </w:r>
      <w:r>
        <w:t>he</w:t>
      </w:r>
      <w:r w:rsidRPr="00F92EC8">
        <w:t xml:space="preserve"> is a member of a</w:t>
      </w:r>
      <w:r>
        <w:t>n</w:t>
      </w:r>
      <w:r w:rsidRPr="00F92EC8">
        <w:t xml:space="preserve"> </w:t>
      </w:r>
      <w:r>
        <w:t>organization</w:t>
      </w:r>
      <w:r w:rsidRPr="00F92EC8">
        <w:t xml:space="preserve"> declared </w:t>
      </w:r>
      <w:r>
        <w:t>to be</w:t>
      </w:r>
      <w:r w:rsidRPr="00F92EC8">
        <w:t xml:space="preserve"> </w:t>
      </w:r>
      <w:r>
        <w:t xml:space="preserve">a </w:t>
      </w:r>
      <w:r w:rsidRPr="00F92EC8">
        <w:t>terrorist</w:t>
      </w:r>
      <w:r>
        <w:t xml:space="preserve"> movement</w:t>
      </w:r>
      <w:r w:rsidRPr="00F92EC8">
        <w:t xml:space="preserve"> by </w:t>
      </w:r>
      <w:r>
        <w:t xml:space="preserve">the </w:t>
      </w:r>
      <w:r w:rsidRPr="00F92EC8">
        <w:t>Ethiopia</w:t>
      </w:r>
      <w:r>
        <w:t>n authorities</w:t>
      </w:r>
      <w:r w:rsidRPr="00F92EC8">
        <w:t>.</w:t>
      </w:r>
      <w:r w:rsidRPr="00F92EC8">
        <w:rPr>
          <w:rStyle w:val="FootnoteReference"/>
        </w:rPr>
        <w:footnoteReference w:id="16"/>
      </w:r>
      <w:r w:rsidRPr="00F92EC8">
        <w:t xml:space="preserve"> It is his affiliation with the movement that puts him at </w:t>
      </w:r>
      <w:r>
        <w:t>a</w:t>
      </w:r>
      <w:r w:rsidRPr="00F92EC8">
        <w:t xml:space="preserve"> foreseeable, real and personal risk of being subjected to torture or inhuman treatment in </w:t>
      </w:r>
      <w:r>
        <w:t>the event</w:t>
      </w:r>
      <w:r w:rsidRPr="00F92EC8">
        <w:t xml:space="preserve"> of his return to Ethiopia. The photographs show that the complainant is a</w:t>
      </w:r>
      <w:r>
        <w:t>n</w:t>
      </w:r>
      <w:r w:rsidRPr="00F92EC8">
        <w:t xml:space="preserve"> </w:t>
      </w:r>
      <w:r>
        <w:t>active</w:t>
      </w:r>
      <w:r w:rsidRPr="00F92EC8">
        <w:t xml:space="preserve"> member who regularly goes to </w:t>
      </w:r>
      <w:r>
        <w:t xml:space="preserve">the </w:t>
      </w:r>
      <w:r w:rsidRPr="00F92EC8">
        <w:t xml:space="preserve">meetings and events of the movement in Switzerland. The </w:t>
      </w:r>
      <w:r>
        <w:t>photographs</w:t>
      </w:r>
      <w:r w:rsidRPr="00F92EC8">
        <w:t xml:space="preserve"> also establish that the complainant</w:t>
      </w:r>
      <w:r>
        <w:t xml:space="preserve"> has</w:t>
      </w:r>
      <w:r w:rsidRPr="00F92EC8">
        <w:t xml:space="preserve"> met with high</w:t>
      </w:r>
      <w:r>
        <w:t>-</w:t>
      </w:r>
      <w:r w:rsidRPr="00F92EC8">
        <w:t xml:space="preserve">ranking </w:t>
      </w:r>
      <w:r>
        <w:t xml:space="preserve">political </w:t>
      </w:r>
      <w:r w:rsidRPr="00F92EC8">
        <w:t xml:space="preserve">opponents such as Haile </w:t>
      </w:r>
      <w:proofErr w:type="spellStart"/>
      <w:r w:rsidRPr="00F92EC8">
        <w:t>Neway</w:t>
      </w:r>
      <w:proofErr w:type="spellEnd"/>
      <w:r>
        <w:t xml:space="preserve"> and</w:t>
      </w:r>
      <w:r w:rsidRPr="00F92EC8">
        <w:t xml:space="preserve"> </w:t>
      </w:r>
      <w:proofErr w:type="spellStart"/>
      <w:r w:rsidRPr="00F92EC8">
        <w:t>Leta</w:t>
      </w:r>
      <w:proofErr w:type="spellEnd"/>
      <w:r w:rsidRPr="00F92EC8">
        <w:t xml:space="preserve"> </w:t>
      </w:r>
      <w:proofErr w:type="spellStart"/>
      <w:r w:rsidRPr="00F92EC8">
        <w:t>Baysissa</w:t>
      </w:r>
      <w:proofErr w:type="spellEnd"/>
      <w:r w:rsidRPr="00F92EC8">
        <w:t xml:space="preserve">. These people are regularly and </w:t>
      </w:r>
      <w:r>
        <w:t>closely</w:t>
      </w:r>
      <w:r w:rsidRPr="00F92EC8">
        <w:t xml:space="preserve"> followed, so even short-term contact may be enough for the Ethiopian authorities to identify the complainant as a political opponent. </w:t>
      </w:r>
    </w:p>
    <w:p w:rsidR="00A76E5E" w:rsidRPr="00F92EC8" w:rsidRDefault="00A76E5E" w:rsidP="00A76E5E">
      <w:pPr>
        <w:pStyle w:val="SingleTxtG"/>
      </w:pPr>
      <w:r w:rsidRPr="00F92EC8">
        <w:t>5.9</w:t>
      </w:r>
      <w:r w:rsidRPr="00F92EC8">
        <w:tab/>
      </w:r>
      <w:r>
        <w:t xml:space="preserve">In objection to the alleged </w:t>
      </w:r>
      <w:r w:rsidRPr="00F92EC8">
        <w:t xml:space="preserve">lack of evidence </w:t>
      </w:r>
      <w:r>
        <w:t xml:space="preserve">that </w:t>
      </w:r>
      <w:r w:rsidRPr="00F92EC8">
        <w:t>the complainant</w:t>
      </w:r>
      <w:r w:rsidR="007A7AFF">
        <w:t>’</w:t>
      </w:r>
      <w:r w:rsidRPr="00F92EC8">
        <w:t xml:space="preserve">s political activities </w:t>
      </w:r>
      <w:r>
        <w:t>are of a sufficient importance</w:t>
      </w:r>
      <w:r w:rsidRPr="00F92EC8">
        <w:t xml:space="preserve"> and nature to </w:t>
      </w:r>
      <w:r>
        <w:t xml:space="preserve">make him </w:t>
      </w:r>
      <w:r w:rsidRPr="00F92EC8">
        <w:t xml:space="preserve">a target of the Ethiopian authorities, </w:t>
      </w:r>
      <w:r>
        <w:t>he</w:t>
      </w:r>
      <w:r w:rsidRPr="00F92EC8">
        <w:t xml:space="preserve"> claims that the level of surveillance of Ethiopians</w:t>
      </w:r>
      <w:r>
        <w:t xml:space="preserve"> who</w:t>
      </w:r>
      <w:r w:rsidRPr="00F92EC8">
        <w:t xml:space="preserve"> carry out </w:t>
      </w:r>
      <w:r>
        <w:t>dissident</w:t>
      </w:r>
      <w:r w:rsidRPr="00F92EC8">
        <w:t xml:space="preserve"> activities abroad is high. He reiterates that his presence at numerous dissident activities</w:t>
      </w:r>
      <w:r>
        <w:t xml:space="preserve"> while</w:t>
      </w:r>
      <w:r w:rsidRPr="00F92EC8">
        <w:t xml:space="preserve"> in exile, which were also attended by leaders of the movement, and his political profile</w:t>
      </w:r>
      <w:r>
        <w:t>,</w:t>
      </w:r>
      <w:r w:rsidRPr="00F92EC8">
        <w:t xml:space="preserve"> have reached </w:t>
      </w:r>
      <w:r>
        <w:t>a significance</w:t>
      </w:r>
      <w:r w:rsidRPr="00F92EC8">
        <w:t xml:space="preserve"> </w:t>
      </w:r>
      <w:r>
        <w:t>that could represent</w:t>
      </w:r>
      <w:r w:rsidRPr="00F92EC8">
        <w:t xml:space="preserve"> a serious and concrete threat to the Ethiopian authorities. Given</w:t>
      </w:r>
      <w:r>
        <w:t xml:space="preserve"> the fact</w:t>
      </w:r>
      <w:r w:rsidRPr="00F92EC8">
        <w:t xml:space="preserve"> that he is a brother of two former</w:t>
      </w:r>
      <w:r>
        <w:t xml:space="preserve"> </w:t>
      </w:r>
      <w:r w:rsidRPr="00F92EC8">
        <w:t>opponents</w:t>
      </w:r>
      <w:r>
        <w:t xml:space="preserve"> of the Government</w:t>
      </w:r>
      <w:r w:rsidRPr="00F92EC8">
        <w:t xml:space="preserve">, that he was already suspected of </w:t>
      </w:r>
      <w:r>
        <w:t>being in contact</w:t>
      </w:r>
      <w:r w:rsidRPr="00F92EC8">
        <w:t xml:space="preserve"> with</w:t>
      </w:r>
      <w:r>
        <w:t xml:space="preserve"> political</w:t>
      </w:r>
      <w:r w:rsidRPr="00F92EC8">
        <w:t xml:space="preserve"> opponents in his country of origin, and that he sought asylum abroad, it is highly unlikely that the Ethiopian authorities would not have </w:t>
      </w:r>
      <w:r>
        <w:t xml:space="preserve">an </w:t>
      </w:r>
      <w:r w:rsidRPr="00F92EC8">
        <w:t>interest in him.</w:t>
      </w:r>
      <w:r>
        <w:t xml:space="preserve"> </w:t>
      </w:r>
    </w:p>
    <w:p w:rsidR="00A76E5E" w:rsidRPr="00F92EC8" w:rsidRDefault="00A76E5E" w:rsidP="00A76E5E">
      <w:pPr>
        <w:pStyle w:val="SingleTxtG"/>
      </w:pPr>
      <w:r w:rsidRPr="00F92EC8">
        <w:t>5.10</w:t>
      </w:r>
      <w:r w:rsidRPr="00F92EC8">
        <w:tab/>
      </w:r>
      <w:r>
        <w:t>With regard to</w:t>
      </w:r>
      <w:r w:rsidRPr="00F92EC8">
        <w:t xml:space="preserve"> the State party</w:t>
      </w:r>
      <w:r w:rsidR="007A7AFF">
        <w:t>’</w:t>
      </w:r>
      <w:r w:rsidRPr="00F92EC8">
        <w:t xml:space="preserve">s argument concerning the factual inconsistencies and </w:t>
      </w:r>
      <w:r>
        <w:t>weak</w:t>
      </w:r>
      <w:r w:rsidRPr="00F92EC8">
        <w:t xml:space="preserve"> credibility of the complainant due to </w:t>
      </w:r>
      <w:r>
        <w:t xml:space="preserve">his </w:t>
      </w:r>
      <w:r w:rsidRPr="00F92EC8">
        <w:t xml:space="preserve">evasive replies and lack of evidence that he was sought by the Ethiopian authorities at his home after leaving the country, the complainant submits that his brother, with whom he lived in the same house in Ethiopia, </w:t>
      </w:r>
      <w:r>
        <w:t>encountered</w:t>
      </w:r>
      <w:r w:rsidRPr="00F92EC8">
        <w:t xml:space="preserve"> problems </w:t>
      </w:r>
      <w:r>
        <w:t>following</w:t>
      </w:r>
      <w:r w:rsidRPr="00F92EC8">
        <w:t xml:space="preserve"> </w:t>
      </w:r>
      <w:r>
        <w:t>his departure</w:t>
      </w:r>
      <w:r w:rsidRPr="00F92EC8">
        <w:t xml:space="preserve">. He adds that punishing family members of </w:t>
      </w:r>
      <w:r>
        <w:t>alleged</w:t>
      </w:r>
      <w:r w:rsidRPr="00F92EC8">
        <w:t xml:space="preserve"> opponents is typical in Ethiopia. </w:t>
      </w:r>
      <w:r>
        <w:t>T</w:t>
      </w:r>
      <w:r w:rsidRPr="00F92EC8">
        <w:t xml:space="preserve">he Ethiopian authorities routinely criticize </w:t>
      </w:r>
      <w:r>
        <w:t xml:space="preserve">the </w:t>
      </w:r>
      <w:r w:rsidRPr="00F92EC8">
        <w:t xml:space="preserve">family members of </w:t>
      </w:r>
      <w:r>
        <w:t>those</w:t>
      </w:r>
      <w:r w:rsidRPr="00F92EC8">
        <w:t xml:space="preserve"> with dissenting opinions, arresting them in place of</w:t>
      </w:r>
      <w:r>
        <w:t xml:space="preserve"> their</w:t>
      </w:r>
      <w:r w:rsidRPr="00F92EC8">
        <w:t xml:space="preserve"> real opponents. </w:t>
      </w:r>
      <w:r>
        <w:t xml:space="preserve">With regard to his </w:t>
      </w:r>
      <w:r w:rsidRPr="00F92EC8">
        <w:t xml:space="preserve">explanations of the problems encountered by his brother </w:t>
      </w:r>
      <w:r>
        <w:t xml:space="preserve">that he gave </w:t>
      </w:r>
      <w:r w:rsidRPr="00F92EC8">
        <w:t xml:space="preserve">during the asylum procedure, </w:t>
      </w:r>
      <w:r>
        <w:t>the complainant</w:t>
      </w:r>
      <w:r w:rsidRPr="00F92EC8">
        <w:t xml:space="preserve"> asserts that his answers were not evasive</w:t>
      </w:r>
      <w:r>
        <w:t>,</w:t>
      </w:r>
      <w:r w:rsidRPr="00F92EC8">
        <w:t xml:space="preserve"> but that he had difficulty understand</w:t>
      </w:r>
      <w:r>
        <w:t>ing</w:t>
      </w:r>
      <w:r w:rsidRPr="00F92EC8">
        <w:t xml:space="preserve">. Once he understood what the investigator wanted to know about the concrete problems his brother had encountered, he answered in a very plausible way. </w:t>
      </w:r>
    </w:p>
    <w:p w:rsidR="00A76E5E" w:rsidRPr="00F92EC8" w:rsidRDefault="00A76E5E" w:rsidP="00A76E5E">
      <w:pPr>
        <w:pStyle w:val="SingleTxtG"/>
      </w:pPr>
      <w:r w:rsidRPr="00F92EC8">
        <w:t>5.11</w:t>
      </w:r>
      <w:r w:rsidRPr="00F92EC8">
        <w:tab/>
        <w:t xml:space="preserve">The complainant concludes </w:t>
      </w:r>
      <w:r>
        <w:t xml:space="preserve">by submitting </w:t>
      </w:r>
      <w:r w:rsidRPr="00F92EC8">
        <w:t xml:space="preserve">that </w:t>
      </w:r>
      <w:r>
        <w:t>he has significant</w:t>
      </w:r>
      <w:r w:rsidRPr="00F92EC8">
        <w:t xml:space="preserve"> reason to fear that he </w:t>
      </w:r>
      <w:r>
        <w:t>would</w:t>
      </w:r>
      <w:r w:rsidRPr="00F92EC8">
        <w:t xml:space="preserve"> be personally exposed to torture if he</w:t>
      </w:r>
      <w:r>
        <w:t xml:space="preserve"> were to</w:t>
      </w:r>
      <w:r w:rsidRPr="00F92EC8">
        <w:t xml:space="preserve"> return to Ethiopia. Accordingly, he requests the Committee to find that his return to Ethiopia would be contrary to the principle of non</w:t>
      </w:r>
      <w:r>
        <w:t>-</w:t>
      </w:r>
      <w:proofErr w:type="spellStart"/>
      <w:r w:rsidRPr="00F92EC8">
        <w:t>refoulement</w:t>
      </w:r>
      <w:proofErr w:type="spellEnd"/>
      <w:r w:rsidRPr="00F92EC8">
        <w:t xml:space="preserve"> and </w:t>
      </w:r>
      <w:r>
        <w:t>would therefore</w:t>
      </w:r>
      <w:r w:rsidRPr="00F92EC8">
        <w:t xml:space="preserve"> constitute a violation of article 3 of the Convention by Switzerland. </w:t>
      </w:r>
    </w:p>
    <w:p w:rsidR="00A76E5E" w:rsidRPr="00F92EC8" w:rsidRDefault="00A76E5E" w:rsidP="00A76E5E">
      <w:pPr>
        <w:pStyle w:val="H23G"/>
      </w:pPr>
      <w:r w:rsidRPr="00F92EC8">
        <w:tab/>
      </w:r>
      <w:r w:rsidRPr="00F92EC8">
        <w:tab/>
        <w:t>Issues and proceedings before the Committee</w:t>
      </w:r>
    </w:p>
    <w:p w:rsidR="00A76E5E" w:rsidRPr="00F92EC8" w:rsidRDefault="00A76E5E" w:rsidP="00A76E5E">
      <w:pPr>
        <w:pStyle w:val="H4G"/>
      </w:pPr>
      <w:r w:rsidRPr="00F92EC8">
        <w:tab/>
      </w:r>
      <w:r w:rsidRPr="00F92EC8">
        <w:tab/>
        <w:t>Consideration of admissibility</w:t>
      </w:r>
    </w:p>
    <w:p w:rsidR="00A76E5E" w:rsidRPr="00F92EC8" w:rsidRDefault="00A76E5E" w:rsidP="00A76E5E">
      <w:pPr>
        <w:pStyle w:val="SingleTxtG"/>
      </w:pPr>
      <w:r w:rsidRPr="00F92EC8">
        <w:t>6.1</w:t>
      </w:r>
      <w:r w:rsidRPr="00F92EC8">
        <w:tab/>
        <w:t>Before considering any claim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A76E5E" w:rsidRPr="00F92EC8" w:rsidRDefault="00A76E5E" w:rsidP="00A76E5E">
      <w:pPr>
        <w:pStyle w:val="SingleTxtG"/>
      </w:pPr>
      <w:r w:rsidRPr="00F92EC8">
        <w:lastRenderedPageBreak/>
        <w:t>6.2</w:t>
      </w:r>
      <w:r w:rsidRPr="00F92EC8">
        <w:tab/>
        <w:t xml:space="preserve">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challenged the admissibility of the communication on this ground. </w:t>
      </w:r>
    </w:p>
    <w:p w:rsidR="00A76E5E" w:rsidRPr="00F92EC8" w:rsidRDefault="00A76E5E" w:rsidP="00A76E5E">
      <w:pPr>
        <w:pStyle w:val="SingleTxtG"/>
      </w:pPr>
      <w:r w:rsidRPr="00F92EC8">
        <w:t>6.3</w:t>
      </w:r>
      <w:r w:rsidRPr="00F92EC8">
        <w:tab/>
        <w:t xml:space="preserve">The Committee considers that the </w:t>
      </w:r>
      <w:r>
        <w:t xml:space="preserve">present </w:t>
      </w:r>
      <w:r w:rsidRPr="00F92EC8">
        <w:t xml:space="preserve">communication, </w:t>
      </w:r>
      <w:r>
        <w:t>in which</w:t>
      </w:r>
      <w:r w:rsidRPr="00F92EC8">
        <w:t xml:space="preserve"> the complainant claims to face a risk of being arrested, interrogated and subjected to torture or ill-treatment if </w:t>
      </w:r>
      <w:r>
        <w:t>he were returned</w:t>
      </w:r>
      <w:r w:rsidRPr="00F92EC8">
        <w:t xml:space="preserve"> to Ethiopia, due to his </w:t>
      </w:r>
      <w:r>
        <w:t xml:space="preserve">suspected </w:t>
      </w:r>
      <w:r w:rsidRPr="00F92EC8">
        <w:t xml:space="preserve">affiliation with the </w:t>
      </w:r>
      <w:r>
        <w:t>Oromo Liberation Front</w:t>
      </w:r>
      <w:r w:rsidRPr="00F92EC8">
        <w:t xml:space="preserve"> in his country of origin and his dissident activities in </w:t>
      </w:r>
      <w:r>
        <w:t xml:space="preserve">his </w:t>
      </w:r>
      <w:r w:rsidRPr="00F92EC8">
        <w:t>country of asylum, raises substantive issues under article 3 of the Convention as the facts and the basis of the complainant</w:t>
      </w:r>
      <w:r w:rsidR="007A7AFF">
        <w:t>’</w:t>
      </w:r>
      <w:r w:rsidRPr="00F92EC8">
        <w:t xml:space="preserve">s claims </w:t>
      </w:r>
      <w:r>
        <w:t>reach the level of substantiation required</w:t>
      </w:r>
      <w:r w:rsidRPr="00F92EC8">
        <w:t xml:space="preserve"> for the purpose</w:t>
      </w:r>
      <w:r>
        <w:t>s</w:t>
      </w:r>
      <w:r w:rsidRPr="00F92EC8">
        <w:t xml:space="preserve"> of admissibility.</w:t>
      </w:r>
      <w:r w:rsidRPr="00F92EC8">
        <w:rPr>
          <w:rStyle w:val="FootnoteReference"/>
        </w:rPr>
        <w:footnoteReference w:id="17"/>
      </w:r>
      <w:r w:rsidRPr="00F92EC8">
        <w:t xml:space="preserve"> In the absence of any objection from the State party as to the admissibility of the present communication, the Committee finds no obstacles and declares it admissible. </w:t>
      </w:r>
    </w:p>
    <w:p w:rsidR="00A76E5E" w:rsidRPr="00F92EC8" w:rsidRDefault="00A76E5E" w:rsidP="00A76E5E">
      <w:pPr>
        <w:pStyle w:val="H4G"/>
      </w:pPr>
      <w:r w:rsidRPr="00F92EC8">
        <w:tab/>
      </w:r>
      <w:r w:rsidRPr="00F92EC8">
        <w:tab/>
        <w:t>Consideration of the merits</w:t>
      </w:r>
    </w:p>
    <w:p w:rsidR="00A76E5E" w:rsidRPr="00F92EC8" w:rsidRDefault="00A76E5E" w:rsidP="00A76E5E">
      <w:pPr>
        <w:pStyle w:val="SingleTxtG"/>
      </w:pPr>
      <w:r w:rsidRPr="00F92EC8">
        <w:t>7.1</w:t>
      </w:r>
      <w:r w:rsidRPr="00F92EC8">
        <w:tab/>
        <w:t xml:space="preserve">The Committee has </w:t>
      </w:r>
      <w:r>
        <w:t>considered the communication</w:t>
      </w:r>
      <w:r w:rsidRPr="00F92EC8">
        <w:t xml:space="preserve"> in the light of all the information made available to it by the parties, in accordance with article 22 (4) of the Convention.</w:t>
      </w:r>
    </w:p>
    <w:p w:rsidR="00A76E5E" w:rsidRPr="00F92EC8" w:rsidRDefault="00A76E5E" w:rsidP="00A76E5E">
      <w:pPr>
        <w:pStyle w:val="SingleTxtG"/>
        <w:rPr>
          <w:rFonts w:eastAsia="Times New Roman"/>
          <w:lang w:eastAsia="en-US"/>
        </w:rPr>
      </w:pPr>
      <w:r w:rsidRPr="00F92EC8">
        <w:t>7.2</w:t>
      </w:r>
      <w:r w:rsidRPr="00F92EC8">
        <w:tab/>
      </w:r>
      <w:r w:rsidRPr="00F92EC8">
        <w:rPr>
          <w:rFonts w:eastAsia="Times New Roman"/>
          <w:lang w:eastAsia="en-US"/>
        </w:rPr>
        <w:t xml:space="preserve">In the present case, the issue before the Committee is whether the </w:t>
      </w:r>
      <w:r>
        <w:rPr>
          <w:rFonts w:eastAsia="Times New Roman"/>
          <w:lang w:eastAsia="en-US"/>
        </w:rPr>
        <w:t>return</w:t>
      </w:r>
      <w:r w:rsidRPr="00F92EC8">
        <w:rPr>
          <w:rFonts w:eastAsia="Times New Roman"/>
          <w:lang w:eastAsia="en-US"/>
        </w:rPr>
        <w:t xml:space="preserve"> of the complainant to Ethiopia would constitute a violation of the State party</w:t>
      </w:r>
      <w:r w:rsidR="007A7AFF">
        <w:rPr>
          <w:rFonts w:eastAsia="Times New Roman"/>
          <w:lang w:eastAsia="en-US"/>
        </w:rPr>
        <w:t>’</w:t>
      </w:r>
      <w:r w:rsidRPr="00F92EC8">
        <w:rPr>
          <w:rFonts w:eastAsia="Times New Roman"/>
          <w:lang w:eastAsia="en-US"/>
        </w:rPr>
        <w:t>s obligation under article 3 (1) of the Convention not to expel or to return (</w:t>
      </w:r>
      <w:r w:rsidR="007A7AFF">
        <w:rPr>
          <w:rFonts w:eastAsia="Times New Roman"/>
          <w:lang w:eastAsia="en-US"/>
        </w:rPr>
        <w:t>“</w:t>
      </w:r>
      <w:proofErr w:type="spellStart"/>
      <w:r w:rsidRPr="005F3E48">
        <w:rPr>
          <w:rFonts w:eastAsia="Times New Roman"/>
          <w:iCs/>
          <w:lang w:eastAsia="en-US"/>
        </w:rPr>
        <w:t>refouler</w:t>
      </w:r>
      <w:proofErr w:type="spellEnd"/>
      <w:r w:rsidR="007A7AFF">
        <w:rPr>
          <w:rFonts w:eastAsia="Times New Roman"/>
          <w:iCs/>
          <w:lang w:eastAsia="en-US"/>
        </w:rPr>
        <w:t>”</w:t>
      </w:r>
      <w:r w:rsidRPr="002B5B66">
        <w:rPr>
          <w:rFonts w:eastAsia="Times New Roman"/>
          <w:iCs/>
          <w:lang w:eastAsia="en-US"/>
        </w:rPr>
        <w:t>)</w:t>
      </w:r>
      <w:r w:rsidRPr="00F92EC8">
        <w:rPr>
          <w:rFonts w:eastAsia="Times New Roman"/>
          <w:lang w:eastAsia="en-US"/>
        </w:rPr>
        <w:t xml:space="preserve"> a person to another State where there are substantial grounds for believing that he or she would be in danger of being subjected to torture.</w:t>
      </w:r>
    </w:p>
    <w:p w:rsidR="00A76E5E" w:rsidRPr="00F92EC8" w:rsidRDefault="00A76E5E" w:rsidP="00A76E5E">
      <w:pPr>
        <w:pStyle w:val="SingleTxtG"/>
      </w:pPr>
      <w:r w:rsidRPr="00F92EC8">
        <w:t>7.3</w:t>
      </w:r>
      <w:r w:rsidRPr="00F92EC8">
        <w:tab/>
        <w:t xml:space="preserve">The Committee must evaluate whether there are substantial grounds for believing that the complainant would be personally in danger of being subjected to torture upon </w:t>
      </w:r>
      <w:r>
        <w:t xml:space="preserve">his </w:t>
      </w:r>
      <w:r w:rsidRPr="00F92EC8">
        <w:t xml:space="preserve">return to Ethiopia. </w:t>
      </w:r>
    </w:p>
    <w:p w:rsidR="00A76E5E" w:rsidRPr="00F92EC8" w:rsidRDefault="00A76E5E" w:rsidP="00A76E5E">
      <w:pPr>
        <w:pStyle w:val="SingleTxtG"/>
      </w:pPr>
      <w:r w:rsidRPr="00F92EC8">
        <w:t>7.4</w:t>
      </w:r>
      <w:r w:rsidRPr="00F92EC8">
        <w:tab/>
      </w:r>
      <w:r>
        <w:t>In assessing that risk, the</w:t>
      </w:r>
      <w:r w:rsidRPr="00F92EC8">
        <w:t xml:space="preserve"> Committee must take into account all relevant considerations, pursuant to article 3 </w:t>
      </w:r>
      <w:r>
        <w:t>(</w:t>
      </w:r>
      <w:r w:rsidRPr="00F92EC8">
        <w:t>2</w:t>
      </w:r>
      <w:r>
        <w:t>)</w:t>
      </w:r>
      <w:r w:rsidRPr="00F92EC8">
        <w:t xml:space="preserve"> of the Convention, including the existence of a consistent pattern of gross, flagrant or mass violations of human rights. However, the Committee recalls that the aim of </w:t>
      </w:r>
      <w:r>
        <w:t>such</w:t>
      </w:r>
      <w:r w:rsidRPr="00F92EC8">
        <w:t xml:space="preserve"> determination is to establish whether the complainant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F92EC8">
        <w:rPr>
          <w:rStyle w:val="FootnoteReference"/>
        </w:rPr>
        <w:footnoteReference w:id="18"/>
      </w:r>
    </w:p>
    <w:p w:rsidR="00A76E5E" w:rsidRPr="00F92EC8" w:rsidRDefault="00A76E5E" w:rsidP="00A76E5E">
      <w:pPr>
        <w:pStyle w:val="SingleTxtG"/>
        <w:rPr>
          <w:rFonts w:eastAsia="Times New Roman"/>
          <w:lang w:val="en-US" w:eastAsia="en-US"/>
        </w:rPr>
      </w:pPr>
      <w:r w:rsidRPr="00F92EC8">
        <w:t>7.5</w:t>
      </w:r>
      <w:r w:rsidRPr="00F92EC8">
        <w:tab/>
        <w:t xml:space="preserve">The Committee recalls its general comment No. 4 (2017) on the implementation of article 3 of the Convention in the context of article 22, according to which the Committee will assess </w:t>
      </w:r>
      <w:r w:rsidR="007A7AFF">
        <w:t>“</w:t>
      </w:r>
      <w:r w:rsidRPr="00F92EC8">
        <w:t>substantial grounds</w:t>
      </w:r>
      <w:r w:rsidR="007A7AFF">
        <w:t>”</w:t>
      </w:r>
      <w:r w:rsidRPr="00F92EC8">
        <w:t xml:space="preserve"> and consider the risk of torture as foreseeable, personal, present and real when the existence of credible facts relating to the risk by itself, at the time of its decision, would affect the rights of the complainant under the Convention in case of his</w:t>
      </w:r>
      <w:r>
        <w:t xml:space="preserve"> or </w:t>
      </w:r>
      <w:r w:rsidRPr="00F92EC8">
        <w:t xml:space="preserve">her deportation. </w:t>
      </w:r>
      <w:r w:rsidRPr="00F92EC8">
        <w:rPr>
          <w:rFonts w:eastAsia="Times New Roman"/>
          <w:lang w:val="en-US" w:eastAsia="en-US"/>
        </w:rPr>
        <w:t>Indications of personal risk may include, but are not limited to: (a) the complainant</w:t>
      </w:r>
      <w:r w:rsidR="007A7AFF">
        <w:rPr>
          <w:rFonts w:eastAsia="Times New Roman"/>
          <w:lang w:val="en-US" w:eastAsia="en-US"/>
        </w:rPr>
        <w:t>’</w:t>
      </w:r>
      <w:r w:rsidRPr="00F92EC8">
        <w:rPr>
          <w:rFonts w:eastAsia="Times New Roman"/>
          <w:lang w:val="en-US" w:eastAsia="en-US"/>
        </w:rPr>
        <w:t>s ethnic background; (b) political affiliation or political activities of the complainant or his</w:t>
      </w:r>
      <w:r>
        <w:rPr>
          <w:rFonts w:eastAsia="Times New Roman"/>
          <w:lang w:val="en-US" w:eastAsia="en-US"/>
        </w:rPr>
        <w:t xml:space="preserve"> or her</w:t>
      </w:r>
      <w:r w:rsidRPr="00F92EC8">
        <w:rPr>
          <w:rFonts w:eastAsia="Times New Roman"/>
          <w:lang w:val="en-US" w:eastAsia="en-US"/>
        </w:rPr>
        <w:t xml:space="preserve"> family members; (c) arrest </w:t>
      </w:r>
      <w:r>
        <w:rPr>
          <w:rFonts w:eastAsia="Times New Roman"/>
          <w:lang w:val="en-US" w:eastAsia="en-US"/>
        </w:rPr>
        <w:t>or detention</w:t>
      </w:r>
      <w:r w:rsidRPr="00F92EC8">
        <w:rPr>
          <w:rFonts w:eastAsia="Times New Roman"/>
          <w:lang w:val="en-US" w:eastAsia="en-US"/>
        </w:rPr>
        <w:t xml:space="preserve"> without guarantee of a fair treatment and trial; </w:t>
      </w:r>
      <w:r>
        <w:rPr>
          <w:rFonts w:eastAsia="Times New Roman"/>
          <w:lang w:val="en-US" w:eastAsia="en-US"/>
        </w:rPr>
        <w:t xml:space="preserve">and </w:t>
      </w:r>
      <w:r w:rsidRPr="00F92EC8">
        <w:rPr>
          <w:rFonts w:eastAsia="Times New Roman"/>
          <w:lang w:val="en-US" w:eastAsia="en-US"/>
        </w:rPr>
        <w:t>(d) sentence in absentia</w:t>
      </w:r>
      <w:r>
        <w:rPr>
          <w:rFonts w:eastAsia="Times New Roman"/>
          <w:lang w:val="en-US" w:eastAsia="en-US"/>
        </w:rPr>
        <w:t xml:space="preserve"> (para. 45).</w:t>
      </w:r>
      <w:r w:rsidRPr="00F92EC8">
        <w:rPr>
          <w:rFonts w:eastAsia="Times New Roman"/>
          <w:lang w:val="en-US" w:eastAsia="en-US"/>
        </w:rPr>
        <w:t xml:space="preserve"> With respect to the merits of a communication submitted under </w:t>
      </w:r>
      <w:r>
        <w:rPr>
          <w:rFonts w:eastAsia="Times New Roman"/>
          <w:lang w:val="en-US" w:eastAsia="en-US"/>
        </w:rPr>
        <w:t>a</w:t>
      </w:r>
      <w:r w:rsidRPr="00F92EC8">
        <w:rPr>
          <w:rFonts w:eastAsia="Times New Roman"/>
          <w:lang w:val="en-US" w:eastAsia="en-US"/>
        </w:rPr>
        <w:t>rticle 22 of the Convention, the burden of proof is upon the author of the communication</w:t>
      </w:r>
      <w:r>
        <w:rPr>
          <w:rFonts w:eastAsia="Times New Roman"/>
          <w:lang w:val="en-US" w:eastAsia="en-US"/>
        </w:rPr>
        <w:t>,</w:t>
      </w:r>
      <w:r w:rsidRPr="00F92EC8">
        <w:rPr>
          <w:rFonts w:eastAsia="Times New Roman"/>
          <w:lang w:val="en-US" w:eastAsia="en-US"/>
        </w:rPr>
        <w:t xml:space="preserve"> who </w:t>
      </w:r>
      <w:r>
        <w:rPr>
          <w:rFonts w:eastAsia="Times New Roman"/>
          <w:lang w:val="en-US" w:eastAsia="en-US"/>
        </w:rPr>
        <w:t>must</w:t>
      </w:r>
      <w:r w:rsidRPr="00F92EC8">
        <w:rPr>
          <w:rFonts w:eastAsia="Times New Roman"/>
          <w:lang w:val="en-US" w:eastAsia="en-US"/>
        </w:rPr>
        <w:t xml:space="preserve"> present an arguable case</w:t>
      </w:r>
      <w:r>
        <w:rPr>
          <w:rFonts w:eastAsia="Times New Roman"/>
          <w:lang w:val="en-US" w:eastAsia="en-US"/>
        </w:rPr>
        <w:t>, that is,</w:t>
      </w:r>
      <w:r w:rsidRPr="00F92EC8">
        <w:rPr>
          <w:rFonts w:eastAsia="Times New Roman"/>
          <w:lang w:val="en-US" w:eastAsia="en-US"/>
        </w:rPr>
        <w:t xml:space="preserve"> submit </w:t>
      </w:r>
      <w:r>
        <w:rPr>
          <w:rFonts w:eastAsia="Times New Roman"/>
          <w:lang w:val="en-US" w:eastAsia="en-US"/>
        </w:rPr>
        <w:t>sub</w:t>
      </w:r>
      <w:r w:rsidRPr="00F92EC8">
        <w:rPr>
          <w:rFonts w:eastAsia="Times New Roman"/>
          <w:lang w:val="en-US" w:eastAsia="en-US"/>
        </w:rPr>
        <w:t>stantiated arguments showing that the danger of being subjected to torture is foreseeable, present, personal and real</w:t>
      </w:r>
      <w:r>
        <w:rPr>
          <w:rFonts w:eastAsia="Times New Roman"/>
          <w:lang w:val="en-US" w:eastAsia="en-US"/>
        </w:rPr>
        <w:t xml:space="preserve"> (para. 38)</w:t>
      </w:r>
      <w:r w:rsidRPr="00F92EC8">
        <w:rPr>
          <w:rFonts w:eastAsia="Times New Roman"/>
          <w:lang w:val="en-US" w:eastAsia="en-US"/>
        </w:rPr>
        <w:t>.</w:t>
      </w:r>
      <w:r w:rsidRPr="00F92EC8">
        <w:rPr>
          <w:rStyle w:val="FootnoteReference"/>
          <w:rFonts w:eastAsia="Times New Roman"/>
          <w:lang w:val="en-US" w:eastAsia="en-US"/>
        </w:rPr>
        <w:footnoteReference w:id="19"/>
      </w:r>
      <w:r w:rsidRPr="00F92EC8">
        <w:rPr>
          <w:rFonts w:eastAsia="Times New Roman"/>
          <w:lang w:val="en-US" w:eastAsia="en-US"/>
        </w:rPr>
        <w:t xml:space="preserve"> The Committee also recalls that it gives considerable weight to findings of fact made by organs of the State party concerned</w:t>
      </w:r>
      <w:r>
        <w:rPr>
          <w:rFonts w:eastAsia="Times New Roman"/>
          <w:lang w:val="en-US" w:eastAsia="en-US"/>
        </w:rPr>
        <w:t>,</w:t>
      </w:r>
      <w:r w:rsidRPr="00F92EC8">
        <w:rPr>
          <w:rFonts w:eastAsia="Times New Roman"/>
          <w:lang w:val="en-US" w:eastAsia="en-US"/>
        </w:rPr>
        <w:t xml:space="preserve"> however it is not bound by such findings, as it can make a free assessment of the </w:t>
      </w:r>
      <w:r w:rsidRPr="00F92EC8">
        <w:rPr>
          <w:rFonts w:eastAsia="Times New Roman"/>
          <w:lang w:val="en-US" w:eastAsia="en-US"/>
        </w:rPr>
        <w:lastRenderedPageBreak/>
        <w:t xml:space="preserve">information available to it in accordance with </w:t>
      </w:r>
      <w:r>
        <w:rPr>
          <w:rFonts w:eastAsia="Times New Roman"/>
          <w:lang w:val="en-US" w:eastAsia="en-US"/>
        </w:rPr>
        <w:t>a</w:t>
      </w:r>
      <w:r w:rsidRPr="00F92EC8">
        <w:rPr>
          <w:rFonts w:eastAsia="Times New Roman"/>
          <w:lang w:val="en-US" w:eastAsia="en-US"/>
        </w:rPr>
        <w:t>rticle 22</w:t>
      </w:r>
      <w:r>
        <w:rPr>
          <w:rFonts w:eastAsia="Times New Roman"/>
          <w:lang w:val="en-US" w:eastAsia="en-US"/>
        </w:rPr>
        <w:t xml:space="preserve"> (</w:t>
      </w:r>
      <w:r w:rsidRPr="00F92EC8">
        <w:rPr>
          <w:rFonts w:eastAsia="Times New Roman"/>
          <w:lang w:val="en-US" w:eastAsia="en-US"/>
        </w:rPr>
        <w:t>4</w:t>
      </w:r>
      <w:r>
        <w:rPr>
          <w:rFonts w:eastAsia="Times New Roman"/>
          <w:lang w:val="en-US" w:eastAsia="en-US"/>
        </w:rPr>
        <w:t>)</w:t>
      </w:r>
      <w:r w:rsidRPr="00F92EC8">
        <w:rPr>
          <w:rFonts w:eastAsia="Times New Roman"/>
          <w:lang w:val="en-US" w:eastAsia="en-US"/>
        </w:rPr>
        <w:t xml:space="preserve"> of the Convention, taking into account all the circumstances relevant to each case</w:t>
      </w:r>
      <w:r>
        <w:rPr>
          <w:rFonts w:eastAsia="Times New Roman"/>
          <w:lang w:val="en-US" w:eastAsia="en-US"/>
        </w:rPr>
        <w:t xml:space="preserve"> (para. 50)</w:t>
      </w:r>
      <w:r w:rsidRPr="00F92EC8">
        <w:rPr>
          <w:rFonts w:eastAsia="Times New Roman"/>
          <w:lang w:val="en-US" w:eastAsia="en-US"/>
        </w:rPr>
        <w:t>.</w:t>
      </w:r>
    </w:p>
    <w:p w:rsidR="00A76E5E" w:rsidRPr="00F92EC8" w:rsidRDefault="00A76E5E" w:rsidP="00A76E5E">
      <w:pPr>
        <w:pStyle w:val="SingleTxtG"/>
      </w:pPr>
      <w:r w:rsidRPr="00F92EC8">
        <w:t>7.6</w:t>
      </w:r>
      <w:r w:rsidRPr="00F92EC8">
        <w:tab/>
        <w:t>In assessing the risk of torture in the present case, the Committee notes the complainant</w:t>
      </w:r>
      <w:r w:rsidR="007A7AFF">
        <w:t>’</w:t>
      </w:r>
      <w:r w:rsidRPr="00F92EC8">
        <w:t xml:space="preserve">s claims that he was repeatedly arrested and detained in Ethiopia due to the political activities of his two brothers and his </w:t>
      </w:r>
      <w:r>
        <w:t>suspected a</w:t>
      </w:r>
      <w:r w:rsidRPr="00F92EC8">
        <w:t>ffiliation with the Oromo Liberation Front, and that he was subjected to beating</w:t>
      </w:r>
      <w:r>
        <w:t>, ill-treatment</w:t>
      </w:r>
      <w:r w:rsidRPr="00F92EC8">
        <w:t xml:space="preserve"> and threats during interrogations. It also notes his claim that, if </w:t>
      </w:r>
      <w:r>
        <w:t>he were returned</w:t>
      </w:r>
      <w:r w:rsidRPr="00F92EC8">
        <w:t xml:space="preserve"> to Ethiopia, he would face a real risk of torture or ill</w:t>
      </w:r>
      <w:r>
        <w:t>-</w:t>
      </w:r>
      <w:r w:rsidRPr="00F92EC8">
        <w:t xml:space="preserve">treatment from the Ethiopian authorities on account of his political profile and participation in the activities of </w:t>
      </w:r>
      <w:r>
        <w:t>the Oromo Liberation Front</w:t>
      </w:r>
      <w:r w:rsidRPr="00F92EC8">
        <w:t xml:space="preserve"> in Switzerland. The Committee further notes that, to support his allegations, the complainant referred to reports of a crackdown on political dissidents and exile</w:t>
      </w:r>
      <w:r>
        <w:t>d</w:t>
      </w:r>
      <w:r w:rsidRPr="00F92EC8">
        <w:t xml:space="preserve"> activists, in particular </w:t>
      </w:r>
      <w:r>
        <w:t>on suspected</w:t>
      </w:r>
      <w:r w:rsidRPr="00F92EC8">
        <w:t xml:space="preserve"> supporters of the </w:t>
      </w:r>
      <w:r>
        <w:t>Oromo Liberation Front</w:t>
      </w:r>
      <w:r w:rsidRPr="00F92EC8">
        <w:t>. He also argued that not only</w:t>
      </w:r>
      <w:r>
        <w:t xml:space="preserve"> were</w:t>
      </w:r>
      <w:r w:rsidRPr="00F92EC8">
        <w:t xml:space="preserve"> </w:t>
      </w:r>
      <w:r>
        <w:t xml:space="preserve">the </w:t>
      </w:r>
      <w:r w:rsidRPr="00F92EC8">
        <w:t xml:space="preserve">leaders or high-profile figures of political movements at risk of being detained, ill-treated </w:t>
      </w:r>
      <w:r>
        <w:t>or</w:t>
      </w:r>
      <w:r w:rsidRPr="00F92EC8">
        <w:t xml:space="preserve"> tortured in Ethiopia, but anyone who oppose</w:t>
      </w:r>
      <w:r>
        <w:t>d</w:t>
      </w:r>
      <w:r w:rsidRPr="00F92EC8">
        <w:t xml:space="preserve"> or </w:t>
      </w:r>
      <w:r>
        <w:t>was</w:t>
      </w:r>
      <w:r w:rsidRPr="00F92EC8">
        <w:t xml:space="preserve"> suspected of opposing the current </w:t>
      </w:r>
      <w:r>
        <w:t>authorities</w:t>
      </w:r>
      <w:r w:rsidRPr="00F92EC8">
        <w:t xml:space="preserve">. </w:t>
      </w:r>
    </w:p>
    <w:p w:rsidR="00A76E5E" w:rsidRPr="00F92EC8" w:rsidRDefault="00A76E5E" w:rsidP="00A76E5E">
      <w:pPr>
        <w:pStyle w:val="SingleTxtG"/>
      </w:pPr>
      <w:r w:rsidRPr="00F92EC8">
        <w:t>7.7</w:t>
      </w:r>
      <w:r w:rsidRPr="00F92EC8">
        <w:tab/>
        <w:t xml:space="preserve">The Committee notes that the State party recognizes the legitimate concern regarding the human rights situation in Ethiopia. In the present case, the Committee notes that the complainant claims to have been arrested, ill-treated and tortured while detained due to his </w:t>
      </w:r>
      <w:r>
        <w:t>two brothers</w:t>
      </w:r>
      <w:r w:rsidR="007A7AFF">
        <w:t>’</w:t>
      </w:r>
      <w:r>
        <w:t xml:space="preserve"> </w:t>
      </w:r>
      <w:r w:rsidRPr="00F92EC8">
        <w:t xml:space="preserve">and his </w:t>
      </w:r>
      <w:r>
        <w:t>suspected</w:t>
      </w:r>
      <w:r w:rsidRPr="00F92EC8">
        <w:t xml:space="preserve"> affiliation with the </w:t>
      </w:r>
      <w:r>
        <w:t>Oromo Liberation Front</w:t>
      </w:r>
      <w:r w:rsidRPr="00F92EC8">
        <w:t xml:space="preserve"> and that, following the conclusion of the national asylum procedure, he submitted letters </w:t>
      </w:r>
      <w:r>
        <w:t>that</w:t>
      </w:r>
      <w:r w:rsidRPr="00F92EC8">
        <w:t xml:space="preserve"> confirmed his membership and participation in the activities of </w:t>
      </w:r>
      <w:r>
        <w:t>the Front</w:t>
      </w:r>
      <w:r w:rsidRPr="00F92EC8">
        <w:t>. The Committee also notes that, according to the State party, the complainant did not establish that the ill</w:t>
      </w:r>
      <w:r>
        <w:t>-</w:t>
      </w:r>
      <w:r w:rsidRPr="00F92EC8">
        <w:t xml:space="preserve">treatment he suffered amounted to </w:t>
      </w:r>
      <w:r>
        <w:t>intolerable</w:t>
      </w:r>
      <w:r w:rsidRPr="00F92EC8">
        <w:t xml:space="preserve"> psychological pressure</w:t>
      </w:r>
      <w:r>
        <w:t>, nor did he</w:t>
      </w:r>
      <w:r w:rsidRPr="00F92EC8">
        <w:t xml:space="preserve"> provide a precise description of his activities </w:t>
      </w:r>
      <w:r>
        <w:t xml:space="preserve">carried out </w:t>
      </w:r>
      <w:r w:rsidRPr="00F92EC8">
        <w:t xml:space="preserve">in support of the </w:t>
      </w:r>
      <w:r>
        <w:t>Front,</w:t>
      </w:r>
      <w:r w:rsidRPr="00F92EC8">
        <w:t xml:space="preserve"> or tangible evidence demonstrating that he was actually a member of the </w:t>
      </w:r>
      <w:r>
        <w:t>movement</w:t>
      </w:r>
      <w:r w:rsidRPr="00F92EC8">
        <w:t>. The Committee notes that, according to the State party, the complainant</w:t>
      </w:r>
      <w:r w:rsidR="007A7AFF">
        <w:t>’</w:t>
      </w:r>
      <w:r w:rsidRPr="00F92EC8">
        <w:t>s statements lacked c</w:t>
      </w:r>
      <w:r>
        <w:t xml:space="preserve">onsistency, </w:t>
      </w:r>
      <w:r w:rsidRPr="00F92EC8">
        <w:t xml:space="preserve">including </w:t>
      </w:r>
      <w:r>
        <w:t>with regard to</w:t>
      </w:r>
      <w:r w:rsidRPr="00F92EC8">
        <w:t xml:space="preserve"> his release despite</w:t>
      </w:r>
      <w:r>
        <w:t xml:space="preserve"> his</w:t>
      </w:r>
      <w:r w:rsidRPr="00F92EC8">
        <w:t xml:space="preserve"> alleged involvement in the </w:t>
      </w:r>
      <w:r>
        <w:t>Front</w:t>
      </w:r>
      <w:r w:rsidRPr="00F92EC8">
        <w:t>, the absence of claims</w:t>
      </w:r>
      <w:r>
        <w:t xml:space="preserve"> by him</w:t>
      </w:r>
      <w:r w:rsidRPr="00F92EC8">
        <w:t xml:space="preserve"> </w:t>
      </w:r>
      <w:r>
        <w:t>that the</w:t>
      </w:r>
      <w:r w:rsidRPr="00F92EC8">
        <w:t xml:space="preserve"> activism of his brothers </w:t>
      </w:r>
      <w:r>
        <w:t>was</w:t>
      </w:r>
      <w:r w:rsidRPr="00F92EC8">
        <w:t xml:space="preserve"> the cause of his problems, and the time that had elapsed between his </w:t>
      </w:r>
      <w:r>
        <w:t>first</w:t>
      </w:r>
      <w:r w:rsidRPr="00F92EC8">
        <w:t xml:space="preserve"> detention in 2008 and </w:t>
      </w:r>
      <w:r>
        <w:t>his</w:t>
      </w:r>
      <w:r w:rsidRPr="00F92EC8">
        <w:t xml:space="preserve"> escape in 2011, which</w:t>
      </w:r>
      <w:r>
        <w:t>, according to</w:t>
      </w:r>
      <w:r w:rsidRPr="00F92EC8">
        <w:t xml:space="preserve"> the national asylum authorities</w:t>
      </w:r>
      <w:r>
        <w:t>,</w:t>
      </w:r>
      <w:r w:rsidRPr="00F92EC8">
        <w:t xml:space="preserve"> undermin</w:t>
      </w:r>
      <w:r>
        <w:t>ed</w:t>
      </w:r>
      <w:r w:rsidRPr="00F92EC8">
        <w:t xml:space="preserve"> the </w:t>
      </w:r>
      <w:r>
        <w:t>complainant</w:t>
      </w:r>
      <w:r w:rsidR="007A7AFF">
        <w:t>’</w:t>
      </w:r>
      <w:r>
        <w:t xml:space="preserve">s </w:t>
      </w:r>
      <w:r w:rsidRPr="00F92EC8">
        <w:t>credibility</w:t>
      </w:r>
      <w:r>
        <w:t xml:space="preserve">. </w:t>
      </w:r>
      <w:r w:rsidRPr="00F92EC8">
        <w:t>Furthermore, the Committee notes that, according to the State party, the complainant</w:t>
      </w:r>
      <w:r w:rsidR="007A7AFF">
        <w:t>’</w:t>
      </w:r>
      <w:r w:rsidRPr="00F92EC8">
        <w:t xml:space="preserve">s political activities in Switzerland </w:t>
      </w:r>
      <w:r>
        <w:t xml:space="preserve">were not of a sufficiently </w:t>
      </w:r>
      <w:r w:rsidRPr="00F92EC8">
        <w:t>high profile for him to be considered a</w:t>
      </w:r>
      <w:r>
        <w:t xml:space="preserve">s a serious </w:t>
      </w:r>
      <w:r w:rsidRPr="00F92EC8">
        <w:t>threat to the Government</w:t>
      </w:r>
      <w:r>
        <w:t xml:space="preserve"> of Ethiopia</w:t>
      </w:r>
      <w:r w:rsidRPr="00F92EC8">
        <w:t xml:space="preserve">. The Committee </w:t>
      </w:r>
      <w:r>
        <w:t>also</w:t>
      </w:r>
      <w:r w:rsidRPr="00F92EC8">
        <w:t xml:space="preserve"> notes the complainant</w:t>
      </w:r>
      <w:r w:rsidR="007A7AFF">
        <w:t>’</w:t>
      </w:r>
      <w:r w:rsidRPr="00F92EC8">
        <w:t xml:space="preserve">s claim that the Ethiopian authorities monitor opposition members abroad, but observes that he </w:t>
      </w:r>
      <w:r>
        <w:t>did not</w:t>
      </w:r>
      <w:r w:rsidRPr="00F92EC8">
        <w:t xml:space="preserve"> elaborate on this claim or present any evidence to support it. </w:t>
      </w:r>
      <w:r>
        <w:t>Lastly, the Committee notes the recent process of political transition in Ethiopia, including the commitment to respect human rights and ensure accountability for past violations, which may be a sign that the risk of any ill-treatment for returnees to their country of origin has been reduced.</w:t>
      </w:r>
    </w:p>
    <w:p w:rsidR="00A76E5E" w:rsidRPr="00F92EC8" w:rsidRDefault="00A76E5E" w:rsidP="00A76E5E">
      <w:pPr>
        <w:pStyle w:val="SingleTxtG"/>
      </w:pPr>
      <w:r w:rsidRPr="00F92EC8">
        <w:t>7.8</w:t>
      </w:r>
      <w:r w:rsidRPr="00F92EC8">
        <w:tab/>
        <w:t xml:space="preserve">The Committee recalls that it must ascertain whether the complainant </w:t>
      </w:r>
      <w:r>
        <w:t xml:space="preserve">is </w:t>
      </w:r>
      <w:r w:rsidRPr="00F92EC8">
        <w:t>currently a</w:t>
      </w:r>
      <w:r>
        <w:t>t</w:t>
      </w:r>
      <w:r w:rsidRPr="00F92EC8">
        <w:t xml:space="preserve"> risk of being subjected to torture if he were returned to Ethiopia.</w:t>
      </w:r>
      <w:r w:rsidRPr="005F3E48">
        <w:rPr>
          <w:sz w:val="18"/>
          <w:szCs w:val="18"/>
          <w:vertAlign w:val="superscript"/>
        </w:rPr>
        <w:footnoteReference w:id="20"/>
      </w:r>
      <w:r w:rsidRPr="00F92EC8">
        <w:t xml:space="preserve"> The Committee notes that the complainant has had ample opportunity to provide supporting evidence and </w:t>
      </w:r>
      <w:r>
        <w:t>further</w:t>
      </w:r>
      <w:r w:rsidRPr="00F92EC8">
        <w:t xml:space="preserve"> details </w:t>
      </w:r>
      <w:r>
        <w:t>of</w:t>
      </w:r>
      <w:r w:rsidRPr="00F92EC8">
        <w:t xml:space="preserve"> his claims, including medical certificates or letters of attestation, at the national level to the Federal Office for Migration and the Federal Administrative</w:t>
      </w:r>
      <w:r>
        <w:t xml:space="preserve"> Court</w:t>
      </w:r>
      <w:r w:rsidRPr="00F92EC8">
        <w:t xml:space="preserve">, but that the evidence </w:t>
      </w:r>
      <w:r>
        <w:t xml:space="preserve">he </w:t>
      </w:r>
      <w:r w:rsidRPr="00F92EC8">
        <w:t xml:space="preserve">provided did not allow the national asylum authorities to conclude that </w:t>
      </w:r>
      <w:r>
        <w:t>his</w:t>
      </w:r>
      <w:r w:rsidRPr="00F92EC8">
        <w:t xml:space="preserve"> past </w:t>
      </w:r>
      <w:r>
        <w:t>experiences of</w:t>
      </w:r>
      <w:r w:rsidRPr="00F92EC8">
        <w:t xml:space="preserve"> </w:t>
      </w:r>
      <w:r>
        <w:t xml:space="preserve">arrest and </w:t>
      </w:r>
      <w:r w:rsidRPr="00F92EC8">
        <w:t xml:space="preserve">torture would expose him to a risk of being subjected to torture if </w:t>
      </w:r>
      <w:r>
        <w:t xml:space="preserve">he were </w:t>
      </w:r>
      <w:r w:rsidRPr="00F92EC8">
        <w:t xml:space="preserve">returned to Ethiopia. The Committee observes that the complainant did not </w:t>
      </w:r>
      <w:r>
        <w:t>report any irregularities in</w:t>
      </w:r>
      <w:r w:rsidRPr="00F92EC8">
        <w:t xml:space="preserve"> the national asylum proceedings</w:t>
      </w:r>
      <w:r>
        <w:t>. T</w:t>
      </w:r>
      <w:r w:rsidRPr="00F92EC8">
        <w:t xml:space="preserve">he Committee observes that the complainant has failed to adduce sufficient evidence of his work for the </w:t>
      </w:r>
      <w:r>
        <w:t>Oromo Liberation Front</w:t>
      </w:r>
      <w:r w:rsidRPr="00F92EC8">
        <w:t xml:space="preserve"> and to adequately substantiate that his participation in political activities in Switzerland would be of </w:t>
      </w:r>
      <w:r>
        <w:t>enough</w:t>
      </w:r>
      <w:r w:rsidRPr="00F92EC8">
        <w:t xml:space="preserve"> significance </w:t>
      </w:r>
      <w:r>
        <w:t xml:space="preserve">to </w:t>
      </w:r>
      <w:r w:rsidRPr="00F92EC8">
        <w:t>attract the real interest of the Ethiopian authorities</w:t>
      </w:r>
      <w:r>
        <w:t xml:space="preserve">; nor </w:t>
      </w:r>
      <w:r w:rsidRPr="00F92EC8">
        <w:t xml:space="preserve">has he submitted any evidence to demonstrate that the Ethiopian authorities are looking for him or that he would face a personal risk of being tortured if </w:t>
      </w:r>
      <w:r>
        <w:t xml:space="preserve">he were </w:t>
      </w:r>
      <w:r w:rsidRPr="00F92EC8">
        <w:t xml:space="preserve">returned to his country of origin. The Committee is concerned </w:t>
      </w:r>
      <w:r>
        <w:t>by</w:t>
      </w:r>
      <w:r w:rsidRPr="00F92EC8">
        <w:t xml:space="preserve"> the </w:t>
      </w:r>
      <w:r>
        <w:t>past</w:t>
      </w:r>
      <w:r w:rsidRPr="00F92EC8">
        <w:t xml:space="preserve"> reports of human </w:t>
      </w:r>
      <w:r w:rsidRPr="00F92EC8">
        <w:lastRenderedPageBreak/>
        <w:t>rights violations, including the use of torture, in Ethiopia</w:t>
      </w:r>
      <w:r w:rsidRPr="005F3E48">
        <w:rPr>
          <w:sz w:val="18"/>
          <w:szCs w:val="18"/>
          <w:vertAlign w:val="superscript"/>
        </w:rPr>
        <w:footnoteReference w:id="21"/>
      </w:r>
      <w:r w:rsidRPr="00F92EC8">
        <w:t xml:space="preserve"> and</w:t>
      </w:r>
      <w:r>
        <w:t xml:space="preserve"> by</w:t>
      </w:r>
      <w:r w:rsidRPr="00F92EC8">
        <w:t xml:space="preserve"> the crackdown on political dissidents and arrests of bloggers and journalists.</w:t>
      </w:r>
      <w:r w:rsidRPr="005F3E48">
        <w:rPr>
          <w:sz w:val="18"/>
          <w:szCs w:val="18"/>
          <w:vertAlign w:val="superscript"/>
        </w:rPr>
        <w:footnoteReference w:id="22"/>
      </w:r>
      <w:r w:rsidRPr="005F3E48">
        <w:rPr>
          <w:sz w:val="18"/>
          <w:szCs w:val="18"/>
        </w:rPr>
        <w:t xml:space="preserve"> </w:t>
      </w:r>
      <w:r w:rsidRPr="00F92EC8">
        <w:t>Nonetheless, it recalls that for the purposes of article 3, the individual concerned must face a foreseeable, real</w:t>
      </w:r>
      <w:r>
        <w:t xml:space="preserve">, </w:t>
      </w:r>
      <w:r w:rsidRPr="00F92EC8">
        <w:t xml:space="preserve">personal </w:t>
      </w:r>
      <w:r>
        <w:t xml:space="preserve">and present </w:t>
      </w:r>
      <w:r w:rsidRPr="00F92EC8">
        <w:t>risk of being tortured in the country to which he or she is returned</w:t>
      </w:r>
      <w:r>
        <w:t xml:space="preserve">, considering that past arrests do not as such represent substantial grounds for believing that such a risk is present. In this regard, the Committee emphasizes that </w:t>
      </w:r>
      <w:r w:rsidRPr="00E10842">
        <w:t xml:space="preserve">no risk of torture or pressure </w:t>
      </w:r>
      <w:r>
        <w:t>by the authorities is</w:t>
      </w:r>
      <w:r w:rsidRPr="00E10842">
        <w:t xml:space="preserve"> </w:t>
      </w:r>
      <w:r>
        <w:t>acceptable, even if not intolerable (see para. 4.5). Consequently,</w:t>
      </w:r>
      <w:r w:rsidRPr="00F92EC8">
        <w:t xml:space="preserve"> the Committee considers that the information submitted by the complainant is insufficient to establish that he would be at a foreseeable, real and personal risk of torture if he were returned to Ethiopia. </w:t>
      </w:r>
    </w:p>
    <w:p w:rsidR="00A76E5E" w:rsidRDefault="00A76E5E" w:rsidP="00A76E5E">
      <w:pPr>
        <w:pStyle w:val="SingleTxtG"/>
        <w:rPr>
          <w:u w:val="single"/>
        </w:rPr>
      </w:pPr>
      <w:r w:rsidRPr="00F92EC8">
        <w:t>8.</w:t>
      </w:r>
      <w:r w:rsidRPr="00F92EC8">
        <w:tab/>
      </w:r>
      <w:r>
        <w:t>In the light of the foregoing</w:t>
      </w:r>
      <w:r w:rsidRPr="00F92EC8">
        <w:t xml:space="preserve">, the Committee, acting under article 22 (7) of the Convention, concludes that the </w:t>
      </w:r>
      <w:r>
        <w:t>return</w:t>
      </w:r>
      <w:r w:rsidRPr="00F92EC8">
        <w:t xml:space="preserve"> of the complainant to Ethiopia by the State party would not constitute a violation of article 3 of the Convention.</w:t>
      </w:r>
    </w:p>
    <w:p w:rsidR="00A76E5E" w:rsidRDefault="00A76E5E" w:rsidP="00A76E5E">
      <w:pPr>
        <w:spacing w:before="240"/>
        <w:jc w:val="center"/>
        <w:rPr>
          <w:u w:val="single"/>
        </w:rPr>
      </w:pPr>
      <w:r>
        <w:rPr>
          <w:u w:val="single"/>
        </w:rPr>
        <w:tab/>
      </w:r>
      <w:r>
        <w:rPr>
          <w:u w:val="single"/>
        </w:rPr>
        <w:tab/>
      </w:r>
      <w:r>
        <w:rPr>
          <w:u w:val="single"/>
        </w:rPr>
        <w:tab/>
      </w:r>
    </w:p>
    <w:sectPr w:rsidR="00A76E5E"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E1" w:rsidRPr="008779DC" w:rsidRDefault="001539E1" w:rsidP="008779DC">
      <w:pPr>
        <w:pStyle w:val="Footer"/>
      </w:pPr>
    </w:p>
  </w:endnote>
  <w:endnote w:type="continuationSeparator" w:id="0">
    <w:p w:rsidR="001539E1" w:rsidRPr="008779DC" w:rsidRDefault="001539E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FF" w:rsidRDefault="00D568FF" w:rsidP="006E52D4">
    <w:pPr>
      <w:pStyle w:val="Footer"/>
      <w:tabs>
        <w:tab w:val="right" w:pos="9638"/>
      </w:tabs>
    </w:pPr>
    <w:r w:rsidRPr="00D568FF">
      <w:rPr>
        <w:b/>
        <w:bCs/>
        <w:sz w:val="18"/>
      </w:rPr>
      <w:fldChar w:fldCharType="begin"/>
    </w:r>
    <w:r w:rsidRPr="00D568FF">
      <w:rPr>
        <w:b/>
        <w:bCs/>
        <w:sz w:val="18"/>
      </w:rPr>
      <w:instrText xml:space="preserve"> PAGE  \* MERGEFORMAT </w:instrText>
    </w:r>
    <w:r w:rsidRPr="00D568FF">
      <w:rPr>
        <w:b/>
        <w:bCs/>
        <w:sz w:val="18"/>
      </w:rPr>
      <w:fldChar w:fldCharType="separate"/>
    </w:r>
    <w:r w:rsidR="00AE308E">
      <w:rPr>
        <w:b/>
        <w:bCs/>
        <w:noProof/>
        <w:sz w:val="18"/>
      </w:rPr>
      <w:t>10</w:t>
    </w:r>
    <w:r w:rsidRPr="00D568F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FF" w:rsidRDefault="00D568FF" w:rsidP="00D568FF">
    <w:pPr>
      <w:pStyle w:val="Footer"/>
      <w:tabs>
        <w:tab w:val="right" w:pos="9638"/>
      </w:tabs>
    </w:pPr>
    <w:r>
      <w:tab/>
    </w:r>
    <w:r w:rsidRPr="00D568FF">
      <w:rPr>
        <w:b/>
        <w:bCs/>
        <w:sz w:val="18"/>
      </w:rPr>
      <w:fldChar w:fldCharType="begin"/>
    </w:r>
    <w:r w:rsidRPr="00D568FF">
      <w:rPr>
        <w:b/>
        <w:bCs/>
        <w:sz w:val="18"/>
      </w:rPr>
      <w:instrText xml:space="preserve"> PAGE  \* MERGEFORMAT </w:instrText>
    </w:r>
    <w:r w:rsidRPr="00D568FF">
      <w:rPr>
        <w:b/>
        <w:bCs/>
        <w:sz w:val="18"/>
      </w:rPr>
      <w:fldChar w:fldCharType="separate"/>
    </w:r>
    <w:r w:rsidR="00AE308E">
      <w:rPr>
        <w:b/>
        <w:bCs/>
        <w:noProof/>
        <w:sz w:val="18"/>
      </w:rPr>
      <w:t>11</w:t>
    </w:r>
    <w:r w:rsidRPr="00D568F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DE612E" w:rsidP="00DE612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E612E" w:rsidRDefault="00DE612E" w:rsidP="00DE612E">
    <w:pPr>
      <w:spacing w:line="240" w:lineRule="auto"/>
      <w:ind w:right="1134"/>
    </w:pPr>
    <w:r>
      <w:t>GE.19-01530(E)</w:t>
    </w:r>
  </w:p>
  <w:p w:rsidR="00DE612E" w:rsidRPr="00DE612E" w:rsidRDefault="00DE612E" w:rsidP="00DE612E">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5/D/765/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765/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E1" w:rsidRPr="008779DC" w:rsidRDefault="001539E1" w:rsidP="008779DC">
      <w:pPr>
        <w:tabs>
          <w:tab w:val="right" w:pos="2155"/>
        </w:tabs>
        <w:spacing w:after="80" w:line="240" w:lineRule="auto"/>
        <w:ind w:left="680"/>
      </w:pPr>
      <w:r>
        <w:rPr>
          <w:u w:val="single"/>
        </w:rPr>
        <w:tab/>
      </w:r>
    </w:p>
  </w:footnote>
  <w:footnote w:type="continuationSeparator" w:id="0">
    <w:p w:rsidR="001539E1" w:rsidRPr="008779DC" w:rsidRDefault="001539E1" w:rsidP="008779DC">
      <w:pPr>
        <w:tabs>
          <w:tab w:val="right" w:pos="2155"/>
        </w:tabs>
        <w:spacing w:after="80" w:line="240" w:lineRule="auto"/>
        <w:ind w:left="680"/>
      </w:pPr>
      <w:r>
        <w:rPr>
          <w:u w:val="single"/>
        </w:rPr>
        <w:tab/>
      </w:r>
    </w:p>
  </w:footnote>
  <w:footnote w:id="1">
    <w:p w:rsidR="00A76E5E" w:rsidRPr="00CC2E3F" w:rsidRDefault="00A76E5E" w:rsidP="00A76E5E">
      <w:pPr>
        <w:pStyle w:val="FootnoteText"/>
        <w:kinsoku w:val="0"/>
        <w:overflowPunct w:val="0"/>
        <w:autoSpaceDE w:val="0"/>
        <w:autoSpaceDN w:val="0"/>
        <w:adjustRightInd w:val="0"/>
        <w:snapToGrid w:val="0"/>
        <w:rPr>
          <w:rStyle w:val="FootnoteReference"/>
          <w:lang w:val="en-US"/>
        </w:rPr>
      </w:pPr>
      <w:r w:rsidRPr="003B4909">
        <w:rPr>
          <w:rStyle w:val="FootnoteReference"/>
          <w:sz w:val="20"/>
          <w:szCs w:val="22"/>
          <w:lang w:val="en-US"/>
        </w:rPr>
        <w:tab/>
      </w:r>
      <w:r w:rsidRPr="003B4909">
        <w:rPr>
          <w:rStyle w:val="FootnoteReference"/>
          <w:sz w:val="20"/>
          <w:szCs w:val="22"/>
          <w:vertAlign w:val="baseline"/>
          <w:lang w:val="en-US"/>
        </w:rPr>
        <w:t>*</w:t>
      </w:r>
      <w:r w:rsidRPr="003B4909">
        <w:rPr>
          <w:rStyle w:val="FootnoteReference"/>
          <w:sz w:val="20"/>
          <w:szCs w:val="22"/>
          <w:lang w:val="en-US"/>
        </w:rPr>
        <w:tab/>
      </w:r>
      <w:r>
        <w:rPr>
          <w:lang w:val="en-US"/>
        </w:rPr>
        <w:t>Adopted by the Committee at its sixty-fifth session (12 November–7 December 2018).</w:t>
      </w:r>
    </w:p>
  </w:footnote>
  <w:footnote w:id="2">
    <w:p w:rsidR="00A76E5E" w:rsidRDefault="00A76E5E" w:rsidP="00A76E5E">
      <w:pPr>
        <w:pStyle w:val="FootnoteText"/>
        <w:kinsoku w:val="0"/>
        <w:overflowPunct w:val="0"/>
        <w:autoSpaceDE w:val="0"/>
        <w:autoSpaceDN w:val="0"/>
        <w:adjustRightInd w:val="0"/>
        <w:snapToGrid w:val="0"/>
      </w:pPr>
      <w:r w:rsidRPr="003B4909">
        <w:rPr>
          <w:rStyle w:val="FootnoteReference"/>
          <w:sz w:val="20"/>
          <w:szCs w:val="22"/>
          <w:lang w:val="en-US"/>
        </w:rPr>
        <w:tab/>
      </w:r>
      <w:r w:rsidRPr="003B4909">
        <w:rPr>
          <w:rStyle w:val="FootnoteReference"/>
          <w:sz w:val="20"/>
          <w:szCs w:val="22"/>
          <w:vertAlign w:val="baseline"/>
          <w:lang w:val="en-US"/>
        </w:rPr>
        <w:t>**</w:t>
      </w:r>
      <w:r w:rsidRPr="003B4909">
        <w:rPr>
          <w:rStyle w:val="FootnoteReference"/>
          <w:sz w:val="20"/>
          <w:szCs w:val="22"/>
          <w:lang w:val="en-US"/>
        </w:rPr>
        <w:tab/>
      </w:r>
      <w:r w:rsidRPr="007E623E">
        <w:rPr>
          <w:rStyle w:val="SingleTxtGChar"/>
          <w:sz w:val="18"/>
        </w:rPr>
        <w:t xml:space="preserve">The following members of the Committee participated in the </w:t>
      </w:r>
      <w:r>
        <w:rPr>
          <w:rStyle w:val="SingleTxtGChar"/>
          <w:sz w:val="18"/>
        </w:rPr>
        <w:t>examination</w:t>
      </w:r>
      <w:r w:rsidRPr="007E623E">
        <w:rPr>
          <w:rStyle w:val="SingleTxtGChar"/>
          <w:sz w:val="18"/>
        </w:rPr>
        <w:t xml:space="preserve"> of the communication: </w:t>
      </w:r>
      <w:proofErr w:type="spellStart"/>
      <w:r w:rsidRPr="007E623E">
        <w:rPr>
          <w:rStyle w:val="SingleTxtGChar"/>
          <w:sz w:val="18"/>
        </w:rPr>
        <w:t>Essadia</w:t>
      </w:r>
      <w:proofErr w:type="spellEnd"/>
      <w:r w:rsidRPr="007E623E">
        <w:rPr>
          <w:rStyle w:val="SingleTxtGChar"/>
          <w:sz w:val="18"/>
        </w:rPr>
        <w:t xml:space="preserve"> </w:t>
      </w:r>
      <w:proofErr w:type="spellStart"/>
      <w:r w:rsidRPr="007E623E">
        <w:rPr>
          <w:rStyle w:val="SingleTxtGChar"/>
          <w:sz w:val="18"/>
        </w:rPr>
        <w:t>Belmir</w:t>
      </w:r>
      <w:proofErr w:type="spellEnd"/>
      <w:r w:rsidRPr="007E623E">
        <w:rPr>
          <w:rStyle w:val="SingleTxtGChar"/>
          <w:sz w:val="18"/>
        </w:rPr>
        <w:t xml:space="preserve">, </w:t>
      </w:r>
      <w:proofErr w:type="spellStart"/>
      <w:r w:rsidRPr="007E623E">
        <w:rPr>
          <w:rStyle w:val="SingleTxtGChar"/>
          <w:sz w:val="18"/>
        </w:rPr>
        <w:t>Felice</w:t>
      </w:r>
      <w:proofErr w:type="spellEnd"/>
      <w:r w:rsidRPr="007E623E">
        <w:rPr>
          <w:rStyle w:val="SingleTxtGChar"/>
          <w:sz w:val="18"/>
        </w:rPr>
        <w:t xml:space="preserve"> </w:t>
      </w:r>
      <w:proofErr w:type="spellStart"/>
      <w:r w:rsidRPr="007E623E">
        <w:rPr>
          <w:rStyle w:val="SingleTxtGChar"/>
          <w:sz w:val="18"/>
        </w:rPr>
        <w:t>Gaer</w:t>
      </w:r>
      <w:proofErr w:type="spellEnd"/>
      <w:r w:rsidRPr="007E623E">
        <w:rPr>
          <w:rStyle w:val="SingleTxtGChar"/>
          <w:sz w:val="18"/>
        </w:rPr>
        <w:t xml:space="preserve">, </w:t>
      </w:r>
      <w:proofErr w:type="spellStart"/>
      <w:r w:rsidRPr="007E623E">
        <w:rPr>
          <w:rStyle w:val="SingleTxtGChar"/>
          <w:sz w:val="18"/>
        </w:rPr>
        <w:t>Abdelwahab</w:t>
      </w:r>
      <w:proofErr w:type="spellEnd"/>
      <w:r w:rsidRPr="007E623E">
        <w:rPr>
          <w:rStyle w:val="SingleTxtGChar"/>
          <w:sz w:val="18"/>
        </w:rPr>
        <w:t xml:space="preserve"> Hani, Claude Heller </w:t>
      </w:r>
      <w:proofErr w:type="spellStart"/>
      <w:r w:rsidRPr="007E623E">
        <w:rPr>
          <w:rStyle w:val="SingleTxtGChar"/>
          <w:sz w:val="18"/>
        </w:rPr>
        <w:t>Rouassant</w:t>
      </w:r>
      <w:proofErr w:type="spellEnd"/>
      <w:r w:rsidRPr="007E623E">
        <w:rPr>
          <w:rStyle w:val="SingleTxtGChar"/>
          <w:sz w:val="18"/>
        </w:rPr>
        <w:t xml:space="preserve">, Jens </w:t>
      </w:r>
      <w:proofErr w:type="spellStart"/>
      <w:r w:rsidRPr="007E623E">
        <w:rPr>
          <w:rStyle w:val="SingleTxtGChar"/>
          <w:sz w:val="18"/>
        </w:rPr>
        <w:t>Modvig</w:t>
      </w:r>
      <w:proofErr w:type="spellEnd"/>
      <w:r w:rsidRPr="007E623E">
        <w:rPr>
          <w:rStyle w:val="SingleTxtGChar"/>
          <w:sz w:val="18"/>
        </w:rPr>
        <w:t xml:space="preserve">, Ana </w:t>
      </w:r>
      <w:proofErr w:type="spellStart"/>
      <w:r w:rsidRPr="007E623E">
        <w:rPr>
          <w:rStyle w:val="SingleTxtGChar"/>
          <w:sz w:val="18"/>
        </w:rPr>
        <w:t>Racu</w:t>
      </w:r>
      <w:proofErr w:type="spellEnd"/>
      <w:r w:rsidRPr="007E623E">
        <w:rPr>
          <w:rStyle w:val="SingleTxtGChar"/>
          <w:sz w:val="18"/>
        </w:rPr>
        <w:t>, Diego Rodríguez-</w:t>
      </w:r>
      <w:proofErr w:type="spellStart"/>
      <w:r w:rsidRPr="007E623E">
        <w:rPr>
          <w:rStyle w:val="SingleTxtGChar"/>
          <w:sz w:val="18"/>
        </w:rPr>
        <w:t>Pinzón</w:t>
      </w:r>
      <w:proofErr w:type="spellEnd"/>
      <w:r w:rsidRPr="007E623E">
        <w:rPr>
          <w:rStyle w:val="SingleTxtGChar"/>
          <w:sz w:val="18"/>
        </w:rPr>
        <w:t xml:space="preserve">, </w:t>
      </w:r>
      <w:proofErr w:type="spellStart"/>
      <w:r w:rsidRPr="007E623E">
        <w:rPr>
          <w:rStyle w:val="SingleTxtGChar"/>
          <w:sz w:val="18"/>
        </w:rPr>
        <w:t>Sébastien</w:t>
      </w:r>
      <w:proofErr w:type="spellEnd"/>
      <w:r w:rsidRPr="007E623E">
        <w:rPr>
          <w:rStyle w:val="SingleTxtGChar"/>
          <w:sz w:val="18"/>
        </w:rPr>
        <w:t xml:space="preserve"> </w:t>
      </w:r>
      <w:proofErr w:type="spellStart"/>
      <w:r w:rsidRPr="007E623E">
        <w:rPr>
          <w:rStyle w:val="SingleTxtGChar"/>
          <w:sz w:val="18"/>
        </w:rPr>
        <w:t>Touzé</w:t>
      </w:r>
      <w:proofErr w:type="spellEnd"/>
      <w:r w:rsidRPr="007E623E">
        <w:rPr>
          <w:rStyle w:val="SingleTxtGChar"/>
          <w:sz w:val="18"/>
        </w:rPr>
        <w:t xml:space="preserve">, </w:t>
      </w:r>
      <w:proofErr w:type="spellStart"/>
      <w:r w:rsidRPr="007E623E">
        <w:rPr>
          <w:rStyle w:val="SingleTxtGChar"/>
          <w:sz w:val="18"/>
        </w:rPr>
        <w:t>Bakhtiyar</w:t>
      </w:r>
      <w:proofErr w:type="spellEnd"/>
      <w:r w:rsidRPr="007E623E">
        <w:rPr>
          <w:rStyle w:val="SingleTxtGChar"/>
          <w:sz w:val="18"/>
        </w:rPr>
        <w:t xml:space="preserve"> </w:t>
      </w:r>
      <w:proofErr w:type="spellStart"/>
      <w:r w:rsidRPr="007E623E">
        <w:rPr>
          <w:rStyle w:val="SingleTxtGChar"/>
          <w:sz w:val="18"/>
        </w:rPr>
        <w:t>Tuzmukhamedov</w:t>
      </w:r>
      <w:proofErr w:type="spellEnd"/>
      <w:r w:rsidRPr="007E623E">
        <w:rPr>
          <w:rStyle w:val="SingleTxtGChar"/>
          <w:sz w:val="18"/>
        </w:rPr>
        <w:t xml:space="preserve"> and </w:t>
      </w:r>
      <w:proofErr w:type="spellStart"/>
      <w:r w:rsidRPr="007E623E">
        <w:rPr>
          <w:rStyle w:val="SingleTxtGChar"/>
          <w:sz w:val="18"/>
        </w:rPr>
        <w:t>Honghong</w:t>
      </w:r>
      <w:proofErr w:type="spellEnd"/>
      <w:r w:rsidRPr="007E623E">
        <w:rPr>
          <w:rStyle w:val="SingleTxtGChar"/>
          <w:sz w:val="18"/>
        </w:rPr>
        <w:t xml:space="preserve"> Zhang.</w:t>
      </w:r>
      <w:r w:rsidRPr="005F3E48">
        <w:rPr>
          <w:sz w:val="16"/>
        </w:rPr>
        <w:t xml:space="preserve"> </w:t>
      </w:r>
    </w:p>
  </w:footnote>
  <w:footnote w:id="3">
    <w:p w:rsidR="00A76E5E" w:rsidRPr="00CB7CDD" w:rsidRDefault="00A76E5E" w:rsidP="00A76E5E">
      <w:pPr>
        <w:pStyle w:val="FootnoteText"/>
      </w:pPr>
      <w:r>
        <w:tab/>
      </w:r>
      <w:r w:rsidRPr="00CB7CDD">
        <w:rPr>
          <w:rStyle w:val="FootnoteReference"/>
        </w:rPr>
        <w:footnoteRef/>
      </w:r>
      <w:r>
        <w:tab/>
      </w:r>
      <w:r w:rsidRPr="00CB7CDD">
        <w:t>The State party</w:t>
      </w:r>
      <w:r w:rsidR="007A7AFF">
        <w:t>’</w:t>
      </w:r>
      <w:r w:rsidRPr="00CB7CDD">
        <w:t>s submission indicates that one of the complainant</w:t>
      </w:r>
      <w:r w:rsidR="007A7AFF">
        <w:t>’</w:t>
      </w:r>
      <w:r w:rsidRPr="00CB7CDD">
        <w:t xml:space="preserve">s brothers, who died in 2003, was </w:t>
      </w:r>
      <w:r>
        <w:t xml:space="preserve">in </w:t>
      </w:r>
      <w:r w:rsidRPr="00CB7CDD">
        <w:t>a cadre</w:t>
      </w:r>
      <w:r>
        <w:t xml:space="preserve"> of the Oromo Liberation Front</w:t>
      </w:r>
      <w:r w:rsidRPr="00CB7CDD">
        <w:t xml:space="preserve"> (</w:t>
      </w:r>
      <w:r>
        <w:t>Federal Administrative Court</w:t>
      </w:r>
      <w:r w:rsidRPr="00CB7CDD">
        <w:t xml:space="preserve"> decision of 13 July 2016, letter B, annex 2).</w:t>
      </w:r>
      <w:r>
        <w:t xml:space="preserve"> </w:t>
      </w:r>
    </w:p>
  </w:footnote>
  <w:footnote w:id="4">
    <w:p w:rsidR="00A76E5E" w:rsidRPr="00C20AB6" w:rsidRDefault="00A76E5E" w:rsidP="00A76E5E">
      <w:pPr>
        <w:pStyle w:val="FootnoteText"/>
      </w:pPr>
      <w:r>
        <w:tab/>
      </w:r>
      <w:r w:rsidRPr="00CB7CDD">
        <w:rPr>
          <w:rStyle w:val="FootnoteReference"/>
        </w:rPr>
        <w:footnoteRef/>
      </w:r>
      <w:r w:rsidRPr="00CB7CDD">
        <w:rPr>
          <w:vertAlign w:val="superscript"/>
        </w:rPr>
        <w:t xml:space="preserve"> </w:t>
      </w:r>
      <w:r w:rsidRPr="00CB7CDD">
        <w:rPr>
          <w:vertAlign w:val="superscript"/>
        </w:rPr>
        <w:tab/>
      </w:r>
      <w:r>
        <w:t>The complainant</w:t>
      </w:r>
      <w:r w:rsidRPr="00C20AB6">
        <w:t xml:space="preserve"> supplies proof of</w:t>
      </w:r>
      <w:r>
        <w:t xml:space="preserve"> his</w:t>
      </w:r>
      <w:r w:rsidRPr="00C20AB6">
        <w:t xml:space="preserve"> membership </w:t>
      </w:r>
      <w:r>
        <w:t xml:space="preserve">of the Oromo Liberation Front (letters of June 2014 and August 2016) </w:t>
      </w:r>
      <w:r w:rsidRPr="00C20AB6">
        <w:t>and participation</w:t>
      </w:r>
      <w:r>
        <w:t xml:space="preserve"> in demonstrations held in support of the Oromo community of Switzerland, as he started to appear </w:t>
      </w:r>
      <w:r w:rsidRPr="00C20AB6">
        <w:t>on the front</w:t>
      </w:r>
      <w:r>
        <w:t xml:space="preserve"> </w:t>
      </w:r>
      <w:r w:rsidRPr="00C20AB6">
        <w:t xml:space="preserve">line </w:t>
      </w:r>
      <w:r>
        <w:t xml:space="preserve">of opposition demonstrations </w:t>
      </w:r>
      <w:r w:rsidRPr="00C20AB6">
        <w:t>with high</w:t>
      </w:r>
      <w:r>
        <w:t>-</w:t>
      </w:r>
      <w:r w:rsidRPr="00C20AB6">
        <w:t>profile activists who are well known to Ethiopian authorities.</w:t>
      </w:r>
    </w:p>
  </w:footnote>
  <w:footnote w:id="5">
    <w:p w:rsidR="00A76E5E" w:rsidRPr="005F3E48" w:rsidRDefault="00A76E5E" w:rsidP="009E6665">
      <w:pPr>
        <w:pStyle w:val="FootnoteText"/>
        <w:rPr>
          <w:lang w:val="en-US"/>
        </w:rPr>
      </w:pPr>
      <w:r>
        <w:tab/>
      </w:r>
      <w:r>
        <w:rPr>
          <w:rStyle w:val="FootnoteReference"/>
        </w:rPr>
        <w:footnoteRef/>
      </w:r>
      <w:r>
        <w:t xml:space="preserve"> </w:t>
      </w:r>
      <w:r>
        <w:tab/>
      </w:r>
      <w:r>
        <w:rPr>
          <w:lang w:val="en-US"/>
        </w:rPr>
        <w:t xml:space="preserve">See Human Rights Watch, </w:t>
      </w:r>
      <w:r w:rsidR="007A7AFF">
        <w:rPr>
          <w:iCs/>
        </w:rPr>
        <w:t>“‘</w:t>
      </w:r>
      <w:r w:rsidRPr="003C3A40">
        <w:rPr>
          <w:iCs/>
        </w:rPr>
        <w:t>Such a brutal crackdown</w:t>
      </w:r>
      <w:r w:rsidR="007A7AFF">
        <w:rPr>
          <w:iCs/>
        </w:rPr>
        <w:t>’</w:t>
      </w:r>
      <w:r w:rsidRPr="003C3A40">
        <w:rPr>
          <w:iCs/>
        </w:rPr>
        <w:t>: killings and arrests in response to Ethiopia</w:t>
      </w:r>
      <w:r w:rsidR="007A7AFF">
        <w:rPr>
          <w:iCs/>
        </w:rPr>
        <w:t>’</w:t>
      </w:r>
      <w:r w:rsidRPr="003C3A40">
        <w:rPr>
          <w:iCs/>
        </w:rPr>
        <w:t>s Oromo protests</w:t>
      </w:r>
      <w:r w:rsidR="007A7AFF">
        <w:rPr>
          <w:iCs/>
        </w:rPr>
        <w:t>”</w:t>
      </w:r>
      <w:r>
        <w:rPr>
          <w:iCs/>
        </w:rPr>
        <w:t xml:space="preserve"> (15 June 2016) </w:t>
      </w:r>
      <w:r>
        <w:rPr>
          <w:lang w:val="en-US"/>
        </w:rPr>
        <w:t xml:space="preserve">and Amnesty International, </w:t>
      </w:r>
      <w:r w:rsidR="007A7AFF">
        <w:rPr>
          <w:i/>
          <w:iCs/>
          <w:lang w:val="en-US"/>
        </w:rPr>
        <w:t>“</w:t>
      </w:r>
      <w:r w:rsidRPr="005F3E48">
        <w:rPr>
          <w:i/>
          <w:iCs/>
          <w:lang w:val="en-US"/>
        </w:rPr>
        <w:t>Because I am Oromo</w:t>
      </w:r>
      <w:r w:rsidR="007A7AFF">
        <w:rPr>
          <w:i/>
          <w:iCs/>
          <w:lang w:val="en-US"/>
        </w:rPr>
        <w:t>”</w:t>
      </w:r>
      <w:r w:rsidRPr="005F3E48">
        <w:rPr>
          <w:i/>
          <w:iCs/>
          <w:lang w:val="en-US"/>
        </w:rPr>
        <w:t xml:space="preserve"> Sweeping Repression in the Oromia Region of Ethiopia</w:t>
      </w:r>
      <w:r>
        <w:rPr>
          <w:lang w:val="en-US"/>
        </w:rPr>
        <w:t xml:space="preserve"> (2014).</w:t>
      </w:r>
    </w:p>
  </w:footnote>
  <w:footnote w:id="6">
    <w:p w:rsidR="00A76E5E" w:rsidRPr="005F3E48" w:rsidRDefault="00A76E5E" w:rsidP="00A02A43">
      <w:pPr>
        <w:pStyle w:val="FootnoteText"/>
        <w:rPr>
          <w:lang w:val="en-US"/>
        </w:rPr>
      </w:pPr>
      <w:r>
        <w:tab/>
      </w:r>
      <w:r>
        <w:rPr>
          <w:rStyle w:val="FootnoteReference"/>
        </w:rPr>
        <w:footnoteRef/>
      </w:r>
      <w:r>
        <w:t xml:space="preserve"> </w:t>
      </w:r>
      <w:r>
        <w:tab/>
        <w:t xml:space="preserve">See </w:t>
      </w:r>
      <w:r>
        <w:rPr>
          <w:lang w:val="en-US"/>
        </w:rPr>
        <w:t xml:space="preserve">United States of America, Department of State, </w:t>
      </w:r>
      <w:r w:rsidR="007A7AFF">
        <w:rPr>
          <w:lang w:val="en-US"/>
        </w:rPr>
        <w:t>“</w:t>
      </w:r>
      <w:r>
        <w:rPr>
          <w:lang w:val="en-US"/>
        </w:rPr>
        <w:t>2009 country reports on human rights practices: Ethiopia</w:t>
      </w:r>
      <w:r w:rsidR="007A7AFF">
        <w:rPr>
          <w:lang w:val="en-US"/>
        </w:rPr>
        <w:t>”</w:t>
      </w:r>
      <w:r>
        <w:rPr>
          <w:lang w:val="en-US"/>
        </w:rPr>
        <w:t>, 11 March 2010.</w:t>
      </w:r>
    </w:p>
  </w:footnote>
  <w:footnote w:id="7">
    <w:p w:rsidR="00A76E5E" w:rsidRPr="005F3E48" w:rsidRDefault="00A76E5E" w:rsidP="00032660">
      <w:pPr>
        <w:pStyle w:val="FootnoteText"/>
        <w:rPr>
          <w:lang w:val="en-US"/>
        </w:rPr>
      </w:pPr>
      <w:r>
        <w:tab/>
      </w:r>
      <w:r>
        <w:rPr>
          <w:rStyle w:val="FootnoteReference"/>
        </w:rPr>
        <w:footnoteRef/>
      </w:r>
      <w:r>
        <w:t xml:space="preserve"> </w:t>
      </w:r>
      <w:r>
        <w:tab/>
      </w:r>
      <w:r>
        <w:rPr>
          <w:lang w:val="en-US"/>
        </w:rPr>
        <w:t xml:space="preserve">Amnesty International, </w:t>
      </w:r>
      <w:r w:rsidR="007A7AFF">
        <w:rPr>
          <w:lang w:val="en-US"/>
        </w:rPr>
        <w:t>“</w:t>
      </w:r>
      <w:r>
        <w:rPr>
          <w:lang w:val="en-US"/>
        </w:rPr>
        <w:t>Ethiopia. Prisoners of conscience on trial for treason: opposition party leaders, human rights defenders and journalists</w:t>
      </w:r>
      <w:r w:rsidR="007A7AFF">
        <w:rPr>
          <w:lang w:val="en-US"/>
        </w:rPr>
        <w:t>”</w:t>
      </w:r>
      <w:r>
        <w:rPr>
          <w:lang w:val="en-US"/>
        </w:rPr>
        <w:t xml:space="preserve">, May 2006, p. 12. </w:t>
      </w:r>
    </w:p>
  </w:footnote>
  <w:footnote w:id="8">
    <w:p w:rsidR="00A76E5E" w:rsidRDefault="00A76E5E" w:rsidP="00A76E5E">
      <w:pPr>
        <w:pStyle w:val="FootnoteText"/>
        <w:widowControl w:val="0"/>
        <w:tabs>
          <w:tab w:val="clear" w:pos="1021"/>
          <w:tab w:val="right" w:pos="1020"/>
        </w:tabs>
      </w:pPr>
      <w:r>
        <w:tab/>
      </w:r>
      <w:r>
        <w:rPr>
          <w:rStyle w:val="FootnoteReference"/>
        </w:rPr>
        <w:footnoteRef/>
      </w:r>
      <w:r>
        <w:tab/>
        <w:t xml:space="preserve">See the </w:t>
      </w:r>
      <w:r w:rsidRPr="003C7EE3">
        <w:t>Committee</w:t>
      </w:r>
      <w:r w:rsidR="007A7AFF">
        <w:t>’</w:t>
      </w:r>
      <w:r w:rsidRPr="003C7EE3">
        <w:t>s general comment No. 1 (1997) on</w:t>
      </w:r>
      <w:r>
        <w:t xml:space="preserve"> the implementation of article 3 in the context of article </w:t>
      </w:r>
      <w:r w:rsidRPr="003C7EE3">
        <w:t>22,</w:t>
      </w:r>
      <w:r>
        <w:t xml:space="preserve"> </w:t>
      </w:r>
      <w:r w:rsidRPr="003C7EE3">
        <w:t>paras.</w:t>
      </w:r>
      <w:r w:rsidRPr="0039059F">
        <w:t xml:space="preserve"> 6 and 7</w:t>
      </w:r>
      <w:r>
        <w:t xml:space="preserve">, which was replaced by general comment No. 4, effective from 6 December 2017. </w:t>
      </w:r>
    </w:p>
  </w:footnote>
  <w:footnote w:id="9">
    <w:p w:rsidR="00A76E5E" w:rsidRDefault="00A76E5E" w:rsidP="00A76E5E">
      <w:pPr>
        <w:pStyle w:val="FootnoteText"/>
        <w:widowControl w:val="0"/>
        <w:tabs>
          <w:tab w:val="clear" w:pos="1021"/>
          <w:tab w:val="right" w:pos="1020"/>
        </w:tabs>
      </w:pPr>
      <w:r>
        <w:tab/>
      </w:r>
      <w:r>
        <w:rPr>
          <w:rStyle w:val="FootnoteReference"/>
        </w:rPr>
        <w:footnoteRef/>
      </w:r>
      <w:r>
        <w:tab/>
      </w:r>
      <w:r w:rsidRPr="005F3E48">
        <w:rPr>
          <w:iCs/>
        </w:rPr>
        <w:t>Ibid</w:t>
      </w:r>
      <w:r>
        <w:t xml:space="preserve">., para. 8. </w:t>
      </w:r>
    </w:p>
  </w:footnote>
  <w:footnote w:id="10">
    <w:p w:rsidR="00A76E5E" w:rsidRPr="00364FC9" w:rsidRDefault="00A76E5E" w:rsidP="00A76E5E">
      <w:pPr>
        <w:pStyle w:val="FootnoteText"/>
        <w:rPr>
          <w:lang w:val="en-US"/>
        </w:rPr>
      </w:pPr>
      <w:r>
        <w:tab/>
      </w:r>
      <w:r>
        <w:rPr>
          <w:rStyle w:val="FootnoteReference"/>
        </w:rPr>
        <w:footnoteRef/>
      </w:r>
      <w:r>
        <w:tab/>
      </w:r>
      <w:r>
        <w:rPr>
          <w:lang w:val="en-US"/>
        </w:rPr>
        <w:t xml:space="preserve">See, for example, </w:t>
      </w:r>
      <w:r w:rsidRPr="00364FC9">
        <w:rPr>
          <w:i/>
          <w:lang w:val="en-US"/>
        </w:rPr>
        <w:t>N.S. v. Switzerland</w:t>
      </w:r>
      <w:r>
        <w:rPr>
          <w:lang w:val="en-US"/>
        </w:rPr>
        <w:t xml:space="preserve"> (CAT/C/44/D/356/2008), para. 7.2.</w:t>
      </w:r>
    </w:p>
  </w:footnote>
  <w:footnote w:id="11">
    <w:p w:rsidR="00A76E5E" w:rsidRPr="008870CA" w:rsidRDefault="00A76E5E" w:rsidP="00A76E5E">
      <w:pPr>
        <w:pStyle w:val="FootnoteText"/>
        <w:rPr>
          <w:lang w:val="en-US"/>
        </w:rPr>
      </w:pPr>
      <w:r>
        <w:rPr>
          <w:lang w:val="en-US"/>
        </w:rPr>
        <w:tab/>
      </w:r>
      <w:r>
        <w:rPr>
          <w:rStyle w:val="FootnoteReference"/>
        </w:rPr>
        <w:footnoteRef/>
      </w:r>
      <w:r>
        <w:rPr>
          <w:lang w:val="en-US"/>
        </w:rPr>
        <w:tab/>
        <w:t xml:space="preserve">See, for example, </w:t>
      </w:r>
      <w:r w:rsidRPr="008870CA">
        <w:rPr>
          <w:i/>
          <w:lang w:val="en-US"/>
        </w:rPr>
        <w:t>R.D. v. Switzerland</w:t>
      </w:r>
      <w:r>
        <w:rPr>
          <w:lang w:val="en-US"/>
        </w:rPr>
        <w:t xml:space="preserve"> (</w:t>
      </w:r>
      <w:r w:rsidRPr="007169C4">
        <w:rPr>
          <w:lang w:val="en-US"/>
        </w:rPr>
        <w:t>CAT/C/51/D/426/2010</w:t>
      </w:r>
      <w:r>
        <w:rPr>
          <w:lang w:val="en-US"/>
        </w:rPr>
        <w:t>), para. 9.6.</w:t>
      </w:r>
    </w:p>
  </w:footnote>
  <w:footnote w:id="12">
    <w:p w:rsidR="00A76E5E" w:rsidRPr="00F71B6C" w:rsidRDefault="00A76E5E" w:rsidP="003A4CAC">
      <w:pPr>
        <w:pStyle w:val="FootnoteText"/>
        <w:rPr>
          <w:lang w:val="en-US"/>
        </w:rPr>
      </w:pPr>
      <w:r>
        <w:tab/>
      </w:r>
      <w:r>
        <w:rPr>
          <w:rStyle w:val="FootnoteReference"/>
        </w:rPr>
        <w:footnoteRef/>
      </w:r>
      <w:r>
        <w:tab/>
        <w:t xml:space="preserve">See the </w:t>
      </w:r>
      <w:r w:rsidRPr="00A113C4">
        <w:t>Committee</w:t>
      </w:r>
      <w:r w:rsidR="007A7AFF">
        <w:t>’</w:t>
      </w:r>
      <w:r w:rsidRPr="00A113C4">
        <w:t>s</w:t>
      </w:r>
      <w:r w:rsidRPr="00F71B6C">
        <w:t xml:space="preserve"> </w:t>
      </w:r>
      <w:r>
        <w:t>g</w:t>
      </w:r>
      <w:r w:rsidRPr="00F71B6C">
        <w:t xml:space="preserve">eneral comment No. 1 (1997), para. </w:t>
      </w:r>
      <w:r>
        <w:t xml:space="preserve">8 (e), </w:t>
      </w:r>
      <w:r w:rsidRPr="00F71B6C">
        <w:t xml:space="preserve">which was replaced by </w:t>
      </w:r>
      <w:r>
        <w:t>g</w:t>
      </w:r>
      <w:r w:rsidRPr="00F71B6C">
        <w:t>eneral comment No. 4, effective from 6 December 2017.</w:t>
      </w:r>
      <w:r>
        <w:t xml:space="preserve"> </w:t>
      </w:r>
    </w:p>
  </w:footnote>
  <w:footnote w:id="13">
    <w:p w:rsidR="00A76E5E" w:rsidRPr="004E105E" w:rsidRDefault="00A76E5E" w:rsidP="00A76E5E">
      <w:pPr>
        <w:pStyle w:val="FootnoteText"/>
        <w:rPr>
          <w:lang w:val="en-US"/>
        </w:rPr>
      </w:pPr>
      <w:r>
        <w:tab/>
      </w:r>
      <w:r>
        <w:rPr>
          <w:rStyle w:val="FootnoteReference"/>
        </w:rPr>
        <w:footnoteRef/>
      </w:r>
      <w:r>
        <w:tab/>
      </w:r>
      <w:r>
        <w:rPr>
          <w:lang w:val="en-US"/>
        </w:rPr>
        <w:t xml:space="preserve">See, for example, </w:t>
      </w:r>
      <w:r w:rsidRPr="00400600">
        <w:rPr>
          <w:i/>
          <w:lang w:val="en-US"/>
        </w:rPr>
        <w:t>M.F. v. Switzerland</w:t>
      </w:r>
      <w:r>
        <w:rPr>
          <w:lang w:val="en-US"/>
        </w:rPr>
        <w:t xml:space="preserve"> (CAT/C/</w:t>
      </w:r>
      <w:r w:rsidRPr="00D62B22">
        <w:rPr>
          <w:lang w:val="en-US"/>
        </w:rPr>
        <w:t>59</w:t>
      </w:r>
      <w:r>
        <w:rPr>
          <w:lang w:val="en-US"/>
        </w:rPr>
        <w:t xml:space="preserve">/D/658/2015), para. 7.6. </w:t>
      </w:r>
    </w:p>
  </w:footnote>
  <w:footnote w:id="14">
    <w:p w:rsidR="00A76E5E" w:rsidRPr="00B821CF" w:rsidRDefault="00A76E5E" w:rsidP="008402D2">
      <w:pPr>
        <w:pStyle w:val="FootnoteText"/>
        <w:rPr>
          <w:lang w:val="en-US"/>
        </w:rPr>
      </w:pPr>
      <w:r>
        <w:tab/>
      </w:r>
      <w:r>
        <w:rPr>
          <w:rStyle w:val="FootnoteReference"/>
        </w:rPr>
        <w:footnoteRef/>
      </w:r>
      <w:r>
        <w:tab/>
        <w:t xml:space="preserve">The complainant refers to the Federal Administrative Court </w:t>
      </w:r>
      <w:r w:rsidRPr="00B821CF">
        <w:t>judgment</w:t>
      </w:r>
      <w:r>
        <w:t xml:space="preserve"> </w:t>
      </w:r>
      <w:r w:rsidRPr="00B821CF">
        <w:t>of 13 July 2016</w:t>
      </w:r>
      <w:r>
        <w:t xml:space="preserve">. </w:t>
      </w:r>
    </w:p>
  </w:footnote>
  <w:footnote w:id="15">
    <w:p w:rsidR="00A76E5E" w:rsidRPr="00B81FFA" w:rsidRDefault="00A76E5E" w:rsidP="00A76E5E">
      <w:pPr>
        <w:pStyle w:val="FootnoteText"/>
        <w:rPr>
          <w:lang w:val="en-US"/>
        </w:rPr>
      </w:pPr>
      <w:r>
        <w:tab/>
      </w:r>
      <w:r>
        <w:rPr>
          <w:rStyle w:val="FootnoteReference"/>
        </w:rPr>
        <w:footnoteRef/>
      </w:r>
      <w:r>
        <w:tab/>
      </w:r>
      <w:r>
        <w:rPr>
          <w:lang w:val="en-US"/>
        </w:rPr>
        <w:t xml:space="preserve">Amnesty International, </w:t>
      </w:r>
      <w:r w:rsidR="007A7AFF">
        <w:rPr>
          <w:i/>
          <w:iCs/>
          <w:lang w:val="en-US"/>
        </w:rPr>
        <w:t>“</w:t>
      </w:r>
      <w:r>
        <w:rPr>
          <w:i/>
          <w:iCs/>
          <w:lang w:val="en-US"/>
        </w:rPr>
        <w:t>Because I am Oromo</w:t>
      </w:r>
      <w:r w:rsidR="007A7AFF">
        <w:rPr>
          <w:i/>
          <w:iCs/>
          <w:lang w:val="en-US"/>
        </w:rPr>
        <w:t>”</w:t>
      </w:r>
      <w:r w:rsidRPr="008402D2">
        <w:rPr>
          <w:lang w:val="en-US"/>
        </w:rPr>
        <w:t xml:space="preserve">, </w:t>
      </w:r>
      <w:r w:rsidRPr="005F3E48">
        <w:rPr>
          <w:lang w:val="en-US"/>
        </w:rPr>
        <w:t>p.</w:t>
      </w:r>
      <w:r>
        <w:t xml:space="preserve"> 10.</w:t>
      </w:r>
    </w:p>
  </w:footnote>
  <w:footnote w:id="16">
    <w:p w:rsidR="00A76E5E" w:rsidRPr="00CB3000" w:rsidRDefault="00A76E5E" w:rsidP="007D60F8">
      <w:pPr>
        <w:pStyle w:val="FootnoteText"/>
        <w:rPr>
          <w:lang w:val="en-US"/>
        </w:rPr>
      </w:pPr>
      <w:r>
        <w:rPr>
          <w:lang w:val="en-US"/>
        </w:rPr>
        <w:tab/>
      </w:r>
      <w:r>
        <w:rPr>
          <w:rStyle w:val="FootnoteReference"/>
        </w:rPr>
        <w:footnoteRef/>
      </w:r>
      <w:r>
        <w:tab/>
        <w:t xml:space="preserve">Country of origin research and information, </w:t>
      </w:r>
      <w:r w:rsidR="007A7AFF">
        <w:t>“</w:t>
      </w:r>
      <w:r>
        <w:t>Ethiopia: treatment of members of the Oromo Liberation Front, including members of their family</w:t>
      </w:r>
      <w:r w:rsidR="007A7AFF">
        <w:t>”</w:t>
      </w:r>
      <w:r>
        <w:t xml:space="preserve">, 6 June 2009. </w:t>
      </w:r>
    </w:p>
  </w:footnote>
  <w:footnote w:id="17">
    <w:p w:rsidR="00A76E5E" w:rsidRPr="00480CA6" w:rsidRDefault="00A76E5E" w:rsidP="00A76E5E">
      <w:pPr>
        <w:pStyle w:val="FootnoteText"/>
        <w:widowControl w:val="0"/>
        <w:tabs>
          <w:tab w:val="clear" w:pos="1021"/>
          <w:tab w:val="right" w:pos="1020"/>
        </w:tabs>
      </w:pPr>
      <w:r>
        <w:tab/>
      </w:r>
      <w:r>
        <w:rPr>
          <w:rStyle w:val="FootnoteReference"/>
        </w:rPr>
        <w:footnoteRef/>
      </w:r>
      <w:r>
        <w:tab/>
      </w:r>
      <w:r w:rsidRPr="00627F23">
        <w:rPr>
          <w:lang w:val="en-US"/>
        </w:rPr>
        <w:t xml:space="preserve">See, </w:t>
      </w:r>
      <w:r>
        <w:rPr>
          <w:lang w:val="en-US"/>
        </w:rPr>
        <w:t>for example</w:t>
      </w:r>
      <w:r w:rsidRPr="00627F23">
        <w:rPr>
          <w:lang w:val="en-US"/>
        </w:rPr>
        <w:t xml:space="preserve">, </w:t>
      </w:r>
      <w:r w:rsidRPr="00627F23">
        <w:rPr>
          <w:i/>
          <w:lang w:val="en-US"/>
        </w:rPr>
        <w:t>K.A. v. Sweden</w:t>
      </w:r>
      <w:r>
        <w:rPr>
          <w:i/>
          <w:lang w:val="en-US"/>
        </w:rPr>
        <w:t xml:space="preserve"> </w:t>
      </w:r>
      <w:r>
        <w:rPr>
          <w:lang w:val="en-US"/>
        </w:rPr>
        <w:t>(</w:t>
      </w:r>
      <w:r w:rsidRPr="00C67544">
        <w:rPr>
          <w:lang w:val="en-US"/>
        </w:rPr>
        <w:t>CAT/C/39/D/308/2006</w:t>
      </w:r>
      <w:r>
        <w:rPr>
          <w:lang w:val="en-US"/>
        </w:rPr>
        <w:t xml:space="preserve">), </w:t>
      </w:r>
      <w:r w:rsidRPr="00627F23">
        <w:rPr>
          <w:lang w:val="en-US"/>
        </w:rPr>
        <w:t xml:space="preserve">para. </w:t>
      </w:r>
      <w:r w:rsidRPr="00480CA6">
        <w:t>7.2.</w:t>
      </w:r>
      <w:r>
        <w:t xml:space="preserve"> </w:t>
      </w:r>
    </w:p>
  </w:footnote>
  <w:footnote w:id="18">
    <w:p w:rsidR="00A76E5E" w:rsidRDefault="00A76E5E" w:rsidP="00A76E5E">
      <w:pPr>
        <w:pStyle w:val="FootnoteText"/>
        <w:widowControl w:val="0"/>
        <w:tabs>
          <w:tab w:val="clear" w:pos="1021"/>
          <w:tab w:val="right" w:pos="1020"/>
        </w:tabs>
      </w:pPr>
      <w:r>
        <w:tab/>
      </w:r>
      <w:r>
        <w:rPr>
          <w:rStyle w:val="FootnoteReference"/>
        </w:rPr>
        <w:footnoteRef/>
      </w:r>
      <w:r>
        <w:tab/>
        <w:t xml:space="preserve">See, for example, </w:t>
      </w:r>
      <w:r w:rsidRPr="00E5574C">
        <w:rPr>
          <w:i/>
          <w:iCs/>
        </w:rPr>
        <w:t>E.K.W. v. Finland</w:t>
      </w:r>
      <w:r>
        <w:rPr>
          <w:i/>
          <w:iCs/>
        </w:rPr>
        <w:t xml:space="preserve"> </w:t>
      </w:r>
      <w:r>
        <w:rPr>
          <w:iCs/>
        </w:rPr>
        <w:t>(CAT/C/54/D/490/2012)</w:t>
      </w:r>
      <w:r>
        <w:t xml:space="preserve">, para. 9.3. </w:t>
      </w:r>
    </w:p>
  </w:footnote>
  <w:footnote w:id="19">
    <w:p w:rsidR="00A76E5E" w:rsidRDefault="00A76E5E" w:rsidP="00A76E5E">
      <w:pPr>
        <w:pStyle w:val="FootnoteText"/>
        <w:widowControl w:val="0"/>
        <w:tabs>
          <w:tab w:val="clear" w:pos="1021"/>
          <w:tab w:val="right" w:pos="1020"/>
        </w:tabs>
      </w:pPr>
      <w:r>
        <w:tab/>
      </w:r>
      <w:r>
        <w:rPr>
          <w:rStyle w:val="FootnoteReference"/>
        </w:rPr>
        <w:footnoteRef/>
      </w:r>
      <w:r>
        <w:tab/>
        <w:t xml:space="preserve">See, for example, </w:t>
      </w:r>
      <w:r>
        <w:rPr>
          <w:i/>
          <w:iCs/>
          <w:szCs w:val="18"/>
        </w:rPr>
        <w:t xml:space="preserve">T.Z. v. </w:t>
      </w:r>
      <w:r w:rsidRPr="00E820E7">
        <w:rPr>
          <w:i/>
        </w:rPr>
        <w:t>Switzerland</w:t>
      </w:r>
      <w:r w:rsidRPr="00E820E7">
        <w:t xml:space="preserve"> (CAT/C/6</w:t>
      </w:r>
      <w:r>
        <w:t>2</w:t>
      </w:r>
      <w:r w:rsidRPr="00E820E7">
        <w:t>/D/6</w:t>
      </w:r>
      <w:r>
        <w:t>88</w:t>
      </w:r>
      <w:r w:rsidRPr="00E820E7">
        <w:t>/201</w:t>
      </w:r>
      <w:r>
        <w:t>5)</w:t>
      </w:r>
      <w:r>
        <w:rPr>
          <w:szCs w:val="18"/>
        </w:rPr>
        <w:t>, para. 8.4.</w:t>
      </w:r>
      <w:r>
        <w:t xml:space="preserve"> </w:t>
      </w:r>
    </w:p>
  </w:footnote>
  <w:footnote w:id="20">
    <w:p w:rsidR="00A76E5E" w:rsidRPr="009C038A" w:rsidRDefault="00A76E5E" w:rsidP="00A76E5E">
      <w:pPr>
        <w:pStyle w:val="FootnoteText"/>
      </w:pPr>
      <w:r>
        <w:tab/>
      </w:r>
      <w:r w:rsidRPr="002843BA">
        <w:rPr>
          <w:rStyle w:val="FootnoteReference"/>
        </w:rPr>
        <w:footnoteRef/>
      </w:r>
      <w:r>
        <w:tab/>
        <w:t xml:space="preserve">See, for example, </w:t>
      </w:r>
      <w:r>
        <w:rPr>
          <w:i/>
          <w:iCs/>
        </w:rPr>
        <w:t xml:space="preserve">G.B.M. v. Sweden </w:t>
      </w:r>
      <w:r>
        <w:rPr>
          <w:iCs/>
        </w:rPr>
        <w:t>(CAT/C/49/D/</w:t>
      </w:r>
      <w:r>
        <w:t>435/2010), para. 7.7.</w:t>
      </w:r>
    </w:p>
  </w:footnote>
  <w:footnote w:id="21">
    <w:p w:rsidR="00A76E5E" w:rsidRPr="003B671B" w:rsidRDefault="00A76E5E" w:rsidP="00A76E5E">
      <w:pPr>
        <w:pStyle w:val="FootnoteText"/>
        <w:rPr>
          <w:lang w:val="en-US"/>
        </w:rPr>
      </w:pPr>
      <w:r>
        <w:tab/>
      </w:r>
      <w:r>
        <w:rPr>
          <w:rStyle w:val="FootnoteReference"/>
        </w:rPr>
        <w:footnoteRef/>
      </w:r>
      <w:r>
        <w:tab/>
        <w:t xml:space="preserve">The Committee notes that Ethiopia is also a State party to the Convention, and recalls its concluding observations on the initial report of Ethiopia (CAT/C/ETH/CO/1, paras. 10–14). </w:t>
      </w:r>
    </w:p>
  </w:footnote>
  <w:footnote w:id="22">
    <w:p w:rsidR="00A76E5E" w:rsidRPr="00F6363E" w:rsidRDefault="00A76E5E" w:rsidP="00A76E5E">
      <w:pPr>
        <w:pStyle w:val="FootnoteText"/>
        <w:rPr>
          <w:lang w:val="en-US"/>
        </w:rPr>
      </w:pPr>
      <w:r>
        <w:tab/>
      </w:r>
      <w:r>
        <w:rPr>
          <w:rStyle w:val="FootnoteReference"/>
        </w:rPr>
        <w:footnoteRef/>
      </w:r>
      <w:r>
        <w:tab/>
        <w:t xml:space="preserve">See Human Rights Watch, </w:t>
      </w:r>
      <w:r w:rsidR="007A7AFF">
        <w:rPr>
          <w:iCs/>
        </w:rPr>
        <w:t>“</w:t>
      </w:r>
      <w:r w:rsidRPr="005F3E48">
        <w:rPr>
          <w:iCs/>
        </w:rPr>
        <w:t>Such a brutal crackdown</w:t>
      </w:r>
      <w:r w:rsidR="007A7AFF">
        <w:rPr>
          <w:iCs/>
        </w:rPr>
        <w:t>”</w:t>
      </w:r>
      <w:r>
        <w:rPr>
          <w:iCs/>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FF" w:rsidRDefault="00D568FF" w:rsidP="00D568FF">
    <w:pPr>
      <w:pStyle w:val="Header"/>
    </w:pPr>
    <w:r>
      <w:t>CAT/C/65/D/765/2016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FF" w:rsidRDefault="00D568FF" w:rsidP="00D568FF">
    <w:pPr>
      <w:pStyle w:val="Header"/>
      <w:jc w:val="right"/>
    </w:pPr>
    <w:r>
      <w:t>CAT/C/65/D/765/2016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E10541"/>
    <w:multiLevelType w:val="multilevel"/>
    <w:tmpl w:val="973686CA"/>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39E1"/>
    <w:rsid w:val="00032660"/>
    <w:rsid w:val="00046E92"/>
    <w:rsid w:val="00062024"/>
    <w:rsid w:val="000E0D9A"/>
    <w:rsid w:val="001074C3"/>
    <w:rsid w:val="00113E7B"/>
    <w:rsid w:val="001539E1"/>
    <w:rsid w:val="00180C64"/>
    <w:rsid w:val="00191DC7"/>
    <w:rsid w:val="00247E2C"/>
    <w:rsid w:val="00254A4D"/>
    <w:rsid w:val="002D6C53"/>
    <w:rsid w:val="002F5595"/>
    <w:rsid w:val="00334F6A"/>
    <w:rsid w:val="00342AC8"/>
    <w:rsid w:val="003A4CAC"/>
    <w:rsid w:val="003B4550"/>
    <w:rsid w:val="003B4909"/>
    <w:rsid w:val="00461253"/>
    <w:rsid w:val="004A6B08"/>
    <w:rsid w:val="004E4FBA"/>
    <w:rsid w:val="005042C2"/>
    <w:rsid w:val="005161C8"/>
    <w:rsid w:val="006365DF"/>
    <w:rsid w:val="00671529"/>
    <w:rsid w:val="006D66B8"/>
    <w:rsid w:val="006E1B45"/>
    <w:rsid w:val="006E52D4"/>
    <w:rsid w:val="006F3194"/>
    <w:rsid w:val="007268F9"/>
    <w:rsid w:val="007309C0"/>
    <w:rsid w:val="007A7AFF"/>
    <w:rsid w:val="007C52B0"/>
    <w:rsid w:val="007D60F8"/>
    <w:rsid w:val="008402D2"/>
    <w:rsid w:val="008779DC"/>
    <w:rsid w:val="008B5F85"/>
    <w:rsid w:val="0093545A"/>
    <w:rsid w:val="009411B4"/>
    <w:rsid w:val="009B3E74"/>
    <w:rsid w:val="009D0139"/>
    <w:rsid w:val="009E6665"/>
    <w:rsid w:val="009F5CDC"/>
    <w:rsid w:val="00A02A43"/>
    <w:rsid w:val="00A43F01"/>
    <w:rsid w:val="00A76E5E"/>
    <w:rsid w:val="00A775CF"/>
    <w:rsid w:val="00AE308E"/>
    <w:rsid w:val="00B06045"/>
    <w:rsid w:val="00B07843"/>
    <w:rsid w:val="00C27CE2"/>
    <w:rsid w:val="00C35A27"/>
    <w:rsid w:val="00C77619"/>
    <w:rsid w:val="00C9269A"/>
    <w:rsid w:val="00D24EB1"/>
    <w:rsid w:val="00D568FF"/>
    <w:rsid w:val="00D65140"/>
    <w:rsid w:val="00DE612E"/>
    <w:rsid w:val="00E02C2B"/>
    <w:rsid w:val="00E67FFB"/>
    <w:rsid w:val="00ED6C48"/>
    <w:rsid w:val="00EF3559"/>
    <w:rsid w:val="00F022BB"/>
    <w:rsid w:val="00F04DB0"/>
    <w:rsid w:val="00F52D40"/>
    <w:rsid w:val="00F65F5D"/>
    <w:rsid w:val="00F86A3A"/>
    <w:rsid w:val="00FA01FB"/>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7F70E2C8-ED20-48BD-A3EE-75200C37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7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A76E5E"/>
    <w:rPr>
      <w:sz w:val="16"/>
      <w:szCs w:val="16"/>
    </w:rPr>
  </w:style>
  <w:style w:type="paragraph" w:styleId="CommentText">
    <w:name w:val="annotation text"/>
    <w:basedOn w:val="Normal"/>
    <w:link w:val="CommentTextChar"/>
    <w:uiPriority w:val="99"/>
    <w:semiHidden/>
    <w:unhideWhenUsed/>
    <w:rsid w:val="00A76E5E"/>
    <w:pPr>
      <w:spacing w:line="240" w:lineRule="auto"/>
    </w:pPr>
  </w:style>
  <w:style w:type="character" w:customStyle="1" w:styleId="CommentTextChar">
    <w:name w:val="Comment Text Char"/>
    <w:basedOn w:val="DefaultParagraphFont"/>
    <w:link w:val="CommentText"/>
    <w:uiPriority w:val="99"/>
    <w:semiHidden/>
    <w:rsid w:val="00A76E5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76E5E"/>
    <w:rPr>
      <w:b/>
      <w:bCs/>
    </w:rPr>
  </w:style>
  <w:style w:type="character" w:customStyle="1" w:styleId="CommentSubjectChar">
    <w:name w:val="Comment Subject Char"/>
    <w:basedOn w:val="CommentTextChar"/>
    <w:link w:val="CommentSubject"/>
    <w:uiPriority w:val="99"/>
    <w:semiHidden/>
    <w:rsid w:val="00A76E5E"/>
    <w:rPr>
      <w:rFonts w:ascii="Times New Roman" w:eastAsia="Times New Roman" w:hAnsi="Times New Roman" w:cs="Times New Roman"/>
      <w:b/>
      <w:bCs/>
      <w:sz w:val="20"/>
      <w:szCs w:val="20"/>
      <w:lang w:eastAsia="en-US"/>
    </w:rPr>
  </w:style>
  <w:style w:type="character" w:styleId="FollowedHyperlink">
    <w:name w:val="FollowedHyperlink"/>
    <w:basedOn w:val="DefaultParagraphFont"/>
    <w:uiPriority w:val="99"/>
    <w:semiHidden/>
    <w:unhideWhenUsed/>
    <w:rsid w:val="00A76E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2F6D9-A933-4584-9534-28BF0DD5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6816</Words>
  <Characters>35437</Characters>
  <Application>Microsoft Office Word</Application>
  <DocSecurity>0</DocSecurity>
  <Lines>516</Lines>
  <Paragraphs>73</Paragraphs>
  <ScaleCrop>false</ScaleCrop>
  <HeadingPairs>
    <vt:vector size="2" baseType="variant">
      <vt:variant>
        <vt:lpstr>Title</vt:lpstr>
      </vt:variant>
      <vt:variant>
        <vt:i4>1</vt:i4>
      </vt:variant>
    </vt:vector>
  </HeadingPairs>
  <TitlesOfParts>
    <vt:vector size="1" baseType="lpstr">
      <vt:lpstr>CAT/C/65/D/765/2016</vt:lpstr>
    </vt:vector>
  </TitlesOfParts>
  <Company>DCM</Company>
  <LinksUpToDate>false</LinksUpToDate>
  <CharactersWithSpaces>42236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CAT/C/65/D/765/2016</dc:title>
  <dc:subject>1901530</dc:subject>
  <dc:creator>cg</dc:creator>
  <cp:keywords/>
  <dc:description/>
  <cp:lastModifiedBy>Generic Desk Anglais</cp:lastModifiedBy>
  <cp:revision>2</cp:revision>
  <dcterms:created xsi:type="dcterms:W3CDTF">2019-01-31T13:12:00Z</dcterms:created>
  <dcterms:modified xsi:type="dcterms:W3CDTF">2019-01-31T13:12:00Z</dcterms:modified>
</cp:coreProperties>
</file>