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3" w:rsidRDefault="000F2353" w:rsidP="000F2353">
      <w:pPr>
        <w:spacing w:line="60" w:lineRule="exact"/>
        <w:rPr>
          <w:sz w:val="6"/>
          <w:lang w:val="en-US"/>
        </w:rPr>
        <w:sectPr w:rsidR="000F2353" w:rsidSect="000F2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84A69" w:rsidRPr="00B84A69" w:rsidRDefault="00B84A69" w:rsidP="00B84A6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84A69">
        <w:t xml:space="preserve">Комитет по ликвидации дискриминации </w:t>
      </w:r>
      <w:r w:rsidRPr="00B84A69">
        <w:br/>
        <w:t>в отношении женщин</w:t>
      </w:r>
    </w:p>
    <w:p w:rsidR="00B84A69" w:rsidRPr="00B84A69" w:rsidRDefault="00B84A69" w:rsidP="00B84A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4A69">
        <w:t>Предсессионная рабочая группа</w:t>
      </w:r>
    </w:p>
    <w:p w:rsidR="00B84A69" w:rsidRPr="00B84A69" w:rsidRDefault="00B84A69" w:rsidP="00B84A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4A69">
        <w:t>Сорок третья сессия</w:t>
      </w:r>
    </w:p>
    <w:p w:rsidR="00B84A69" w:rsidRDefault="00B84A69" w:rsidP="00B84A69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4A69">
        <w:t>19</w:t>
      </w:r>
      <w:r>
        <w:rPr>
          <w:lang w:val="en-US"/>
        </w:rPr>
        <w:t> </w:t>
      </w:r>
      <w:r w:rsidRPr="00B84A69">
        <w:t>января</w:t>
      </w:r>
      <w:r>
        <w:t xml:space="preserve"> — </w:t>
      </w:r>
      <w:r w:rsidRPr="00B84A69">
        <w:t>6</w:t>
      </w:r>
      <w:r>
        <w:t> </w:t>
      </w:r>
      <w:r w:rsidRPr="00B84A69">
        <w:t>февраля 2009</w:t>
      </w:r>
      <w:r>
        <w:t> </w:t>
      </w:r>
      <w:r w:rsidRPr="00B84A69">
        <w:t>года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Default="00B84A69" w:rsidP="00B84A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84A69">
        <w:t>Перечень тем и вопросов в отсутствие первоначального и периодических докладов</w:t>
      </w:r>
    </w:p>
    <w:p w:rsid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Default="00B84A69" w:rsidP="00B84A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84A69">
        <w:t>Гвинея</w:t>
      </w:r>
      <w:r w:rsidR="00037175">
        <w:noBreakHyphen/>
      </w:r>
      <w:r w:rsidRPr="00B84A69">
        <w:t>Биссау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>
        <w:tab/>
      </w:r>
      <w:r w:rsidRPr="00B84A69">
        <w:t>В соответствии с решением, принятым Комитетом на его тридцать сед</w:t>
      </w:r>
      <w:r w:rsidRPr="00B84A69">
        <w:t>ь</w:t>
      </w:r>
      <w:r w:rsidRPr="00B84A69">
        <w:t>мой сессии (15</w:t>
      </w:r>
      <w:r>
        <w:t> </w:t>
      </w:r>
      <w:r w:rsidRPr="00B84A69">
        <w:t>января</w:t>
      </w:r>
      <w:r>
        <w:t xml:space="preserve"> — </w:t>
      </w:r>
      <w:r w:rsidRPr="00B84A69">
        <w:t>2</w:t>
      </w:r>
      <w:r>
        <w:t> февраля 2007 </w:t>
      </w:r>
      <w:r w:rsidRPr="00B84A69">
        <w:t>года), и в отсутствие первоначального доклада государства-участника, который должен был быть представлен в 1986</w:t>
      </w:r>
      <w:r>
        <w:t> </w:t>
      </w:r>
      <w:r w:rsidRPr="00B84A69">
        <w:t>году, а также его периодических докладов предсессионная рабочая гру</w:t>
      </w:r>
      <w:r w:rsidRPr="00B84A69">
        <w:t>п</w:t>
      </w:r>
      <w:r w:rsidRPr="00B84A69">
        <w:t>па приняла решение приступить к подготовке настоящего перечня тем и вопр</w:t>
      </w:r>
      <w:r w:rsidRPr="00B84A69">
        <w:t>о</w:t>
      </w:r>
      <w:r w:rsidRPr="00B84A69">
        <w:t>сов.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Default="00B84A69" w:rsidP="00B84A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84A69">
        <w:t>Общие сведения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1.</w:t>
      </w:r>
      <w:r w:rsidRPr="00B84A69">
        <w:tab/>
      </w:r>
      <w:r>
        <w:t>Просьба объяснить</w:t>
      </w:r>
      <w:r w:rsidRPr="00B84A69">
        <w:t>, почему Комитету не были представлены первон</w:t>
      </w:r>
      <w:r w:rsidRPr="00B84A69">
        <w:t>а</w:t>
      </w:r>
      <w:r w:rsidRPr="00B84A69">
        <w:t>чальный и последующие д</w:t>
      </w:r>
      <w:r>
        <w:t>оклады, как того требует статья </w:t>
      </w:r>
      <w:r w:rsidRPr="00B84A69">
        <w:t>18 Конвенции. Уч</w:t>
      </w:r>
      <w:r w:rsidRPr="00B84A69">
        <w:t>и</w:t>
      </w:r>
      <w:r w:rsidRPr="00B84A69">
        <w:t>тывая, что составление доклада является для государства-участника не только обязанностью, но и возможностью оценить положение женщин в стране, оп</w:t>
      </w:r>
      <w:r w:rsidRPr="00B84A69">
        <w:t>и</w:t>
      </w:r>
      <w:r w:rsidRPr="00B84A69">
        <w:t>шите любые усилия по подготовке докладов, предпринятые к настоящему м</w:t>
      </w:r>
      <w:r w:rsidRPr="00B84A69">
        <w:t>о</w:t>
      </w:r>
      <w:r w:rsidRPr="00B84A69">
        <w:t>менту. Рассматривало ли государство-участник возможность обратиться за п</w:t>
      </w:r>
      <w:r w:rsidRPr="00B84A69">
        <w:t>о</w:t>
      </w:r>
      <w:r w:rsidRPr="00B84A69">
        <w:t>мощью в Управление Верховного комиссара по правам человека, Отдел по улучшению положения женщин и другие органы системы Организации Объ</w:t>
      </w:r>
      <w:r w:rsidRPr="00B84A69">
        <w:t>е</w:t>
      </w:r>
      <w:r w:rsidRPr="00B84A69">
        <w:t>диненных Наций в целях скорейшей подготовки и представления доклада К</w:t>
      </w:r>
      <w:r w:rsidRPr="00B84A69">
        <w:t>о</w:t>
      </w:r>
      <w:r w:rsidRPr="00B84A69">
        <w:t>митету по ли</w:t>
      </w:r>
      <w:r w:rsidRPr="00B84A69">
        <w:t>к</w:t>
      </w:r>
      <w:r w:rsidRPr="00B84A69">
        <w:t>видации дискриминации в отношении женщин?</w:t>
      </w:r>
    </w:p>
    <w:p w:rsidR="00B84A69" w:rsidRPr="00B84A69" w:rsidRDefault="00B84A69" w:rsidP="00B84A69">
      <w:pPr>
        <w:pStyle w:val="SingleTxt"/>
      </w:pPr>
      <w:r w:rsidRPr="00B84A69">
        <w:t>2.</w:t>
      </w:r>
      <w:r w:rsidRPr="00B84A69">
        <w:tab/>
        <w:t>Просьба представить общую и фактическую информацию о стране, по возможности придерживаясь согласованных руководящих принципов пре</w:t>
      </w:r>
      <w:r w:rsidRPr="00B84A69">
        <w:t>д</w:t>
      </w:r>
      <w:r w:rsidRPr="00B84A69">
        <w:t>ставления докладов государствами</w:t>
      </w:r>
      <w:r w:rsidR="007E5808">
        <w:t xml:space="preserve"> — </w:t>
      </w:r>
      <w:r w:rsidRPr="00B84A69">
        <w:t>участниками международных договоров по правам человека, включая Конвенцию (HRI/GEN/2/Rev.5).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Default="00B84A69" w:rsidP="00B84A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Pr="00B84A69">
        <w:t>Сбор данных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3.</w:t>
      </w:r>
      <w:r w:rsidRPr="00B84A69">
        <w:tab/>
        <w:t>Просьба представить информацию о положении дел со сбором и анализом данных в стране в целом и коснуться, в частности, данных о положении же</w:t>
      </w:r>
      <w:r w:rsidRPr="00B84A69">
        <w:t>н</w:t>
      </w:r>
      <w:r w:rsidRPr="00B84A69">
        <w:t>щин с разбивкой по возрасту, полу и районам проживания (сел</w:t>
      </w:r>
      <w:r w:rsidRPr="00B84A69">
        <w:t>ь</w:t>
      </w:r>
      <w:r w:rsidRPr="00B84A69">
        <w:t>ские/</w:t>
      </w:r>
      <w:r w:rsidR="007E5808">
        <w:br/>
      </w:r>
      <w:r w:rsidRPr="00B84A69">
        <w:t>городские). Укажите, как правительство намерено усовершенствовать процесс сбора и анализа таких данных, касающихся сфер, охватываемых Ко</w:t>
      </w:r>
      <w:r w:rsidRPr="00B84A69">
        <w:t>н</w:t>
      </w:r>
      <w:r w:rsidRPr="00B84A69">
        <w:t>венцией и общими рекомендациями Комитета, с тем чтобы содействовать фо</w:t>
      </w:r>
      <w:r w:rsidRPr="00B84A69">
        <w:t>р</w:t>
      </w:r>
      <w:r w:rsidRPr="00B84A69">
        <w:t>мированию политики и разработке программ и оценивать прогресс в деле осуществления Конвенции.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Default="00B84A69" w:rsidP="00B84A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84A69">
        <w:t>Статьи</w:t>
      </w:r>
      <w:r>
        <w:t> </w:t>
      </w:r>
      <w:r w:rsidRPr="00B84A69">
        <w:t>1 и 2</w:t>
      </w:r>
      <w:r w:rsidR="0097073C">
        <w:br/>
      </w:r>
      <w:r w:rsidRPr="00B84A69">
        <w:t>Правовой статус Конвенции и включение ее положений во внутригосударственное законодательство и политику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4.</w:t>
      </w:r>
      <w:r w:rsidRPr="00B84A69">
        <w:tab/>
        <w:t xml:space="preserve">Просьба представить информацию о том, </w:t>
      </w:r>
      <w:r>
        <w:t>могут</w:t>
      </w:r>
      <w:r w:rsidRPr="00B84A69">
        <w:t xml:space="preserve"> ли положения Конвенции </w:t>
      </w:r>
      <w:r>
        <w:t>применяться непосредственно</w:t>
      </w:r>
      <w:r w:rsidRPr="00B84A69">
        <w:t xml:space="preserve"> и были ли случаи, чтобы Конвенцию </w:t>
      </w:r>
      <w:r>
        <w:t>приводили</w:t>
      </w:r>
      <w:r w:rsidRPr="00B84A69">
        <w:t xml:space="preserve"> в суде.</w:t>
      </w:r>
    </w:p>
    <w:p w:rsidR="00B84A69" w:rsidRPr="00B84A69" w:rsidRDefault="00B84A69" w:rsidP="00B84A69">
      <w:pPr>
        <w:pStyle w:val="SingleTxt"/>
      </w:pPr>
      <w:r w:rsidRPr="00B84A69">
        <w:t>5.</w:t>
      </w:r>
      <w:r w:rsidRPr="00B84A69">
        <w:tab/>
        <w:t>Прось</w:t>
      </w:r>
      <w:r w:rsidR="00037175">
        <w:t>ба указать, существуют ли какие</w:t>
      </w:r>
      <w:r w:rsidR="00037175">
        <w:noBreakHyphen/>
      </w:r>
      <w:r w:rsidRPr="00B84A69">
        <w:t>либо законы или программные з</w:t>
      </w:r>
      <w:r w:rsidRPr="00B84A69">
        <w:t>а</w:t>
      </w:r>
      <w:r w:rsidRPr="00B84A69">
        <w:t xml:space="preserve">явления, в которых дается определение дискриминации в отношении женщин. Если </w:t>
      </w:r>
      <w:r>
        <w:t>существуют</w:t>
      </w:r>
      <w:r w:rsidRPr="00B84A69">
        <w:t>, то поясните, является ли это определение достаточно шир</w:t>
      </w:r>
      <w:r w:rsidRPr="00B84A69">
        <w:t>о</w:t>
      </w:r>
      <w:r w:rsidRPr="00B84A69">
        <w:t>ким и по</w:t>
      </w:r>
      <w:r w:rsidR="007E5808">
        <w:t>д</w:t>
      </w:r>
      <w:r w:rsidRPr="00B84A69">
        <w:t>падает ли под него запрет на любое действие, которое влечет за с</w:t>
      </w:r>
      <w:r w:rsidRPr="00B84A69">
        <w:t>о</w:t>
      </w:r>
      <w:r w:rsidRPr="00B84A69">
        <w:t>бой различия, исключения или ограничения с точки зрения осуществления женщинами наравне с мужчинами прав человека во всех сферах и в соответс</w:t>
      </w:r>
      <w:r w:rsidRPr="00B84A69">
        <w:t>т</w:t>
      </w:r>
      <w:r w:rsidRPr="00B84A69">
        <w:t>вии с каждым положением Конвенции.</w:t>
      </w:r>
    </w:p>
    <w:p w:rsidR="00B84A69" w:rsidRPr="00B84A69" w:rsidRDefault="00B84A69" w:rsidP="00B84A69">
      <w:pPr>
        <w:pStyle w:val="SingleTxt"/>
      </w:pPr>
      <w:r w:rsidRPr="00B84A69">
        <w:t>6.</w:t>
      </w:r>
      <w:r w:rsidRPr="00B84A69">
        <w:tab/>
        <w:t>Просьба пояснить, существуют ли какие</w:t>
      </w:r>
      <w:r w:rsidR="00037175">
        <w:noBreakHyphen/>
      </w:r>
      <w:r w:rsidRPr="00B84A69">
        <w:t>либо санкции или меры наказ</w:t>
      </w:r>
      <w:r w:rsidRPr="00B84A69">
        <w:t>а</w:t>
      </w:r>
      <w:r w:rsidRPr="00B84A69">
        <w:t>ния за дискриминацию в отношении женщин. Представьте информацию о х</w:t>
      </w:r>
      <w:r w:rsidRPr="00B84A69">
        <w:t>а</w:t>
      </w:r>
      <w:r w:rsidRPr="00B84A69">
        <w:t>рактере этих санкций или мер наказания и о том, применяются ли они в дейс</w:t>
      </w:r>
      <w:r w:rsidRPr="00B84A69">
        <w:t>т</w:t>
      </w:r>
      <w:r w:rsidRPr="00B84A69">
        <w:t>вительности. Представьте также информацию о средствах правовой защиты, которыми могут воспользоваться женщины, чьи права были нарушены.</w:t>
      </w:r>
    </w:p>
    <w:p w:rsidR="00B84A69" w:rsidRPr="00B84A69" w:rsidRDefault="00B84A69" w:rsidP="00B84A69">
      <w:pPr>
        <w:pStyle w:val="SingleTxt"/>
      </w:pPr>
      <w:r w:rsidRPr="00B84A69">
        <w:t>7.</w:t>
      </w:r>
      <w:r w:rsidRPr="00B84A69">
        <w:tab/>
        <w:t xml:space="preserve">Просьба представить сведения о законах, </w:t>
      </w:r>
      <w:r>
        <w:t>стратегиях</w:t>
      </w:r>
      <w:r w:rsidRPr="00B84A69">
        <w:t xml:space="preserve"> и программах, н</w:t>
      </w:r>
      <w:r w:rsidRPr="00B84A69">
        <w:t>а</w:t>
      </w:r>
      <w:r w:rsidRPr="00B84A69">
        <w:t>правленных на изменение обычаев и практики, которые влекут за собой пр</w:t>
      </w:r>
      <w:r w:rsidRPr="00B84A69">
        <w:t>я</w:t>
      </w:r>
      <w:r w:rsidRPr="00B84A69">
        <w:t>мую или косвенную дискриминацию в отношении женщин или закрепляют т</w:t>
      </w:r>
      <w:r w:rsidRPr="00B84A69">
        <w:t>а</w:t>
      </w:r>
      <w:r w:rsidRPr="00B84A69">
        <w:t>кую дискриминацию.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Default="00B84A69" w:rsidP="00B84A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84A69">
        <w:t>Статья</w:t>
      </w:r>
      <w:r w:rsidR="00037175">
        <w:t> </w:t>
      </w:r>
      <w:r w:rsidRPr="00B84A69">
        <w:t>3</w:t>
      </w:r>
      <w:r w:rsidR="0097073C">
        <w:br/>
      </w:r>
      <w:r w:rsidRPr="00B84A69">
        <w:t>Национальные механизмы по улучшению положения женщин</w:t>
      </w:r>
    </w:p>
    <w:p w:rsidR="00B84A69" w:rsidRPr="00B84A69" w:rsidRDefault="00B84A69" w:rsidP="00B84A69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8.</w:t>
      </w:r>
      <w:r w:rsidRPr="00B84A69">
        <w:tab/>
      </w:r>
      <w:r>
        <w:t xml:space="preserve">Просьба представить </w:t>
      </w:r>
      <w:r w:rsidRPr="00B84A69">
        <w:t>разъяснения относительно статуса, функций и р</w:t>
      </w:r>
      <w:r w:rsidRPr="00B84A69">
        <w:t>е</w:t>
      </w:r>
      <w:r w:rsidRPr="00B84A69">
        <w:t>сурсов действующего в настоящее время механизма по улучшению положения женщин. Просьба представить информацию о специальных институтах, таких как комиссия или омбудсмен, созданных в целях поощрения и защиты прав ч</w:t>
      </w:r>
      <w:r w:rsidRPr="00B84A69">
        <w:t>е</w:t>
      </w:r>
      <w:r w:rsidRPr="00B84A69">
        <w:t>ловека, в том числе прав женщин, и/или наблюдения за осуществлением Ко</w:t>
      </w:r>
      <w:r w:rsidRPr="00B84A69">
        <w:t>н</w:t>
      </w:r>
      <w:r w:rsidRPr="00B84A69">
        <w:t>венции.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Программы и планы действий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9.</w:t>
      </w:r>
      <w:r w:rsidRPr="00B84A69">
        <w:tab/>
        <w:t>Просьба представить информацию о программах и планах действий, у</w:t>
      </w:r>
      <w:r w:rsidRPr="00B84A69">
        <w:t>т</w:t>
      </w:r>
      <w:r w:rsidRPr="00B84A69">
        <w:t>вержденных и реализуемых или планируемых в целях осуществления Конве</w:t>
      </w:r>
      <w:r w:rsidRPr="00B84A69">
        <w:t>н</w:t>
      </w:r>
      <w:r w:rsidRPr="00B84A69">
        <w:t>ции или конкретных ее статей. Представьте также информацию об осущест</w:t>
      </w:r>
      <w:r w:rsidRPr="00B84A69">
        <w:t>в</w:t>
      </w:r>
      <w:r w:rsidRPr="00B84A69">
        <w:t>лении Пекинской платформы действий и направленных на обеспечение ге</w:t>
      </w:r>
      <w:r w:rsidRPr="00B84A69">
        <w:t>н</w:t>
      </w:r>
      <w:r w:rsidRPr="00B84A69">
        <w:t>дерного равенства элементов целей развития тысячелетия и резолюции</w:t>
      </w:r>
      <w:r w:rsidR="0097073C">
        <w:t> </w:t>
      </w:r>
      <w:r w:rsidRPr="00B84A69">
        <w:t>1325 Совета Безопасности Организации Объединенных Наций от 31</w:t>
      </w:r>
      <w:r w:rsidR="0097073C">
        <w:t> </w:t>
      </w:r>
      <w:r w:rsidRPr="00B84A69">
        <w:t>октября 2000</w:t>
      </w:r>
      <w:r w:rsidR="0097073C">
        <w:t> </w:t>
      </w:r>
      <w:r w:rsidRPr="00B84A69">
        <w:t>года (</w:t>
      </w:r>
      <w:r w:rsidRPr="00B84A69">
        <w:rPr>
          <w:lang w:val="en-US"/>
        </w:rPr>
        <w:t>S</w:t>
      </w:r>
      <w:r w:rsidRPr="00B84A69">
        <w:t>/</w:t>
      </w:r>
      <w:r w:rsidRPr="00B84A69">
        <w:rPr>
          <w:lang w:val="en-US"/>
        </w:rPr>
        <w:t>RES</w:t>
      </w:r>
      <w:r w:rsidRPr="00B84A69">
        <w:t>/1325).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Статья</w:t>
      </w:r>
      <w:r w:rsidR="00037175">
        <w:t> </w:t>
      </w:r>
      <w:r w:rsidR="00B84A69" w:rsidRPr="00B84A69">
        <w:t>4</w:t>
      </w:r>
      <w:r>
        <w:br/>
      </w:r>
      <w:r w:rsidR="00B84A69" w:rsidRPr="00B84A69">
        <w:t>Временные специальные меры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10.</w:t>
      </w:r>
      <w:r w:rsidRPr="00B84A69">
        <w:tab/>
        <w:t>Просьба пояснить, были ли приняты в соответствии с пунктом</w:t>
      </w:r>
      <w:r w:rsidR="00037175">
        <w:t> </w:t>
      </w:r>
      <w:r w:rsidRPr="00B84A69">
        <w:t>1 статьи</w:t>
      </w:r>
      <w:r w:rsidR="00037175">
        <w:t> </w:t>
      </w:r>
      <w:r w:rsidRPr="00B84A69">
        <w:t>4 Конвенции и</w:t>
      </w:r>
      <w:r w:rsidR="00037175">
        <w:t xml:space="preserve"> общей рекомендацией </w:t>
      </w:r>
      <w:r w:rsidRPr="00B84A69">
        <w:t>№ 25 Комитета какие</w:t>
      </w:r>
      <w:r w:rsidR="00037175">
        <w:noBreakHyphen/>
      </w:r>
      <w:r w:rsidRPr="00B84A69">
        <w:t>либо временные сп</w:t>
      </w:r>
      <w:r w:rsidRPr="00B84A69">
        <w:t>е</w:t>
      </w:r>
      <w:r w:rsidRPr="00B84A69">
        <w:t>циальные меры в виде установления квот или в иной форме в целях содействия обеспечению равенства между мужчинами и женщинами. Включите информ</w:t>
      </w:r>
      <w:r w:rsidRPr="00B84A69">
        <w:t>а</w:t>
      </w:r>
      <w:r w:rsidRPr="00B84A69">
        <w:t>цию о проявлениях неравенства, которые эти меры призваны устранить, о том, обеспечивается ли выполнение этих мер и осуществляется ли соответству</w:t>
      </w:r>
      <w:r w:rsidRPr="00B84A69">
        <w:t>ю</w:t>
      </w:r>
      <w:r w:rsidRPr="00B84A69">
        <w:t>щий контроль, а также о достигнутых результатах.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Статья</w:t>
      </w:r>
      <w:r w:rsidR="00037175">
        <w:t> </w:t>
      </w:r>
      <w:r w:rsidR="00B84A69" w:rsidRPr="00B84A69">
        <w:t>5</w:t>
      </w:r>
      <w:r>
        <w:br/>
      </w:r>
      <w:r w:rsidR="00B84A69" w:rsidRPr="00B84A69">
        <w:t>Стереотипы и культурная практика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11.</w:t>
      </w:r>
      <w:r w:rsidRPr="00B84A69">
        <w:tab/>
        <w:t>Просьба представить информацию о мерах (например, о всеобъемлющих стратегиях) по изменению социальных и культурных моделей поведения, кот</w:t>
      </w:r>
      <w:r w:rsidRPr="00B84A69">
        <w:t>о</w:t>
      </w:r>
      <w:r w:rsidRPr="00B84A69">
        <w:t>рые ведут к формированию стереотипов, отражают или укрепляют идею сущ</w:t>
      </w:r>
      <w:r w:rsidRPr="00B84A69">
        <w:t>е</w:t>
      </w:r>
      <w:r w:rsidRPr="00B84A69">
        <w:t>ствования традиционн</w:t>
      </w:r>
      <w:r w:rsidR="0097073C">
        <w:t>ой роли</w:t>
      </w:r>
      <w:r w:rsidRPr="00B84A69">
        <w:t xml:space="preserve"> женщин и мужчин в семье и обществе в ц</w:t>
      </w:r>
      <w:r w:rsidRPr="00B84A69">
        <w:t>е</w:t>
      </w:r>
      <w:r w:rsidRPr="00B84A69">
        <w:t>лом, а также о мерах по исключению обычаев и культурной практики, связанных с дискриминацией в отношении женщин.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Насилие в отношении женщин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12.</w:t>
      </w:r>
      <w:r w:rsidRPr="00B84A69">
        <w:tab/>
        <w:t>Учитывая вооруженные конфликты, имевшие место в некоторых районах страны в прошлом, представьте подробную информацию о мерах по организ</w:t>
      </w:r>
      <w:r w:rsidRPr="00B84A69">
        <w:t>а</w:t>
      </w:r>
      <w:r w:rsidRPr="00B84A69">
        <w:t>ции программ реабилитации и поддержки для женщин и девочек, включая пс</w:t>
      </w:r>
      <w:r w:rsidRPr="00B84A69">
        <w:t>и</w:t>
      </w:r>
      <w:r w:rsidRPr="00B84A69">
        <w:t>хологическое восстановление и социальную интеграцию.</w:t>
      </w:r>
    </w:p>
    <w:p w:rsidR="00B84A69" w:rsidRPr="00B84A69" w:rsidRDefault="00B84A69" w:rsidP="00B84A69">
      <w:pPr>
        <w:pStyle w:val="SingleTxt"/>
      </w:pPr>
      <w:r w:rsidRPr="00B84A69">
        <w:t>13.</w:t>
      </w:r>
      <w:r w:rsidRPr="00B84A69">
        <w:tab/>
        <w:t>Просьба представить информацию о том, был ли принят закон о бытовом насилии и проводятся ли общественные кампании по повышению осведомле</w:t>
      </w:r>
      <w:r w:rsidRPr="00B84A69">
        <w:t>н</w:t>
      </w:r>
      <w:r w:rsidRPr="00B84A69">
        <w:t>ности о проблеме насилия в отношении женщин.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Статья</w:t>
      </w:r>
      <w:r w:rsidR="00037175">
        <w:t> </w:t>
      </w:r>
      <w:r w:rsidR="00B84A69" w:rsidRPr="00B84A69">
        <w:t>6</w:t>
      </w:r>
      <w:r>
        <w:br/>
      </w:r>
      <w:r w:rsidR="00B84A69" w:rsidRPr="00B84A69">
        <w:t>Торговля женщинами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14.</w:t>
      </w:r>
      <w:r w:rsidRPr="00B84A69">
        <w:tab/>
        <w:t>Просьба представить информацию о законодательстве, направленном на предотвращение торговли женщинами и девочками, и о том, насколько эффе</w:t>
      </w:r>
      <w:r w:rsidRPr="00B84A69">
        <w:t>к</w:t>
      </w:r>
      <w:r w:rsidRPr="00B84A69">
        <w:t xml:space="preserve">тивно оно применяется. Защищает ли действующее законодательство женщин и девочек в контексте деятельности агентств по трудоустройству, </w:t>
      </w:r>
      <w:r w:rsidR="00037175" w:rsidRPr="00B84A69">
        <w:t>которые</w:t>
      </w:r>
      <w:r w:rsidR="00037175">
        <w:t xml:space="preserve"> по</w:t>
      </w:r>
      <w:r w:rsidR="0097073C">
        <w:t xml:space="preserve"> сути занимаются </w:t>
      </w:r>
      <w:r w:rsidRPr="00B84A69">
        <w:t>торговле</w:t>
      </w:r>
      <w:r w:rsidR="0097073C">
        <w:t>й</w:t>
      </w:r>
      <w:r w:rsidRPr="00B84A69">
        <w:t xml:space="preserve"> людьми?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Статьи</w:t>
      </w:r>
      <w:r w:rsidR="00037175">
        <w:t> </w:t>
      </w:r>
      <w:r w:rsidR="00B84A69" w:rsidRPr="00B84A69">
        <w:t>7 и 8</w:t>
      </w:r>
      <w:r>
        <w:br/>
      </w:r>
      <w:r w:rsidR="00B84A69" w:rsidRPr="00B84A69">
        <w:t>Участие в политической и общественной жизни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15.</w:t>
      </w:r>
      <w:r w:rsidRPr="00B84A69">
        <w:tab/>
        <w:t>Избрание женщин на ключевые посты в правительстве и Национальном собрании обнадеживает и свидетельствует о том, что национальные власти все больше осознают, какую важную роль играют женщины в политическом пр</w:t>
      </w:r>
      <w:r w:rsidRPr="00B84A69">
        <w:t>о</w:t>
      </w:r>
      <w:r w:rsidRPr="00B84A69">
        <w:t>цессе. Просьба представить данные о числе женщин в процентах среди членов политических партий, а также о доле занимаемых женщинами государстве</w:t>
      </w:r>
      <w:r w:rsidRPr="00B84A69">
        <w:t>н</w:t>
      </w:r>
      <w:r w:rsidRPr="00B84A69">
        <w:t>ных должностей. Поясните, какие конкретно меры были приняты или какие меры планируется принять, чтобы обеспечить полноценное и равноправное участие и представленность женщин на всех уровнях исполнительной, закон</w:t>
      </w:r>
      <w:r w:rsidRPr="00B84A69">
        <w:t>о</w:t>
      </w:r>
      <w:r w:rsidRPr="00B84A69">
        <w:t xml:space="preserve">дательной и судебной власти, а также на </w:t>
      </w:r>
      <w:r w:rsidR="0097073C">
        <w:t xml:space="preserve">руководящих </w:t>
      </w:r>
      <w:r w:rsidRPr="00B84A69">
        <w:t>должностях в государс</w:t>
      </w:r>
      <w:r w:rsidRPr="00B84A69">
        <w:t>т</w:t>
      </w:r>
      <w:r w:rsidRPr="00B84A69">
        <w:t>венном секторе и учреждениях и на международном уровне, с учетом общей рекомендации</w:t>
      </w:r>
      <w:r w:rsidR="0097073C">
        <w:t> </w:t>
      </w:r>
      <w:r w:rsidRPr="00B84A69">
        <w:t>№ 25 Комитета по пункту</w:t>
      </w:r>
      <w:r w:rsidR="0097073C">
        <w:t> 1 статьи </w:t>
      </w:r>
      <w:r w:rsidRPr="00B84A69">
        <w:t>4 Конвенции и общей рек</w:t>
      </w:r>
      <w:r w:rsidRPr="00B84A69">
        <w:t>о</w:t>
      </w:r>
      <w:r w:rsidRPr="00B84A69">
        <w:t>мендации</w:t>
      </w:r>
      <w:r w:rsidR="0097073C">
        <w:t> </w:t>
      </w:r>
      <w:r w:rsidRPr="00B84A69">
        <w:t>№ 23 об участии женщин в общ</w:t>
      </w:r>
      <w:r w:rsidRPr="00B84A69">
        <w:t>е</w:t>
      </w:r>
      <w:r w:rsidRPr="00B84A69">
        <w:t>ственной жизни.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</w:t>
      </w:r>
      <w:r w:rsidR="00B84A69" w:rsidRPr="00B84A69">
        <w:t>9</w:t>
      </w:r>
      <w:r>
        <w:br/>
        <w:t>Г</w:t>
      </w:r>
      <w:r w:rsidR="00B84A69" w:rsidRPr="00B84A69">
        <w:t>ражданство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16.</w:t>
      </w:r>
      <w:r w:rsidRPr="00B84A69">
        <w:tab/>
        <w:t>Просьба представить информацию о том, предусматривает ли законод</w:t>
      </w:r>
      <w:r w:rsidRPr="00B84A69">
        <w:t>а</w:t>
      </w:r>
      <w:r w:rsidRPr="00B84A69">
        <w:t xml:space="preserve">тельство </w:t>
      </w:r>
      <w:r w:rsidR="0097073C">
        <w:t>равенство</w:t>
      </w:r>
      <w:r w:rsidRPr="00B84A69">
        <w:t xml:space="preserve"> женщин и мужчин в вопросах приобретения, изменения или сохранения гражданства на основании их семейного положения и в вопр</w:t>
      </w:r>
      <w:r w:rsidRPr="00B84A69">
        <w:t>о</w:t>
      </w:r>
      <w:r w:rsidRPr="00B84A69">
        <w:t xml:space="preserve">сах передачи </w:t>
      </w:r>
      <w:r w:rsidR="0097073C">
        <w:t>своего</w:t>
      </w:r>
      <w:r w:rsidR="0097073C" w:rsidRPr="0097073C">
        <w:t xml:space="preserve"> </w:t>
      </w:r>
      <w:r w:rsidRPr="00B84A69">
        <w:t>гражданства детям.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84A69" w:rsidRPr="00B84A69">
        <w:t>Статья</w:t>
      </w:r>
      <w:r w:rsidR="00037175">
        <w:t> </w:t>
      </w:r>
      <w:r w:rsidR="00B84A69" w:rsidRPr="00B84A69">
        <w:t>10</w:t>
      </w:r>
      <w:r>
        <w:rPr>
          <w:lang w:val="en-US"/>
        </w:rPr>
        <w:br/>
      </w:r>
      <w:r w:rsidR="00B84A69" w:rsidRPr="00B84A69">
        <w:t>Образование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  <w:lang w:val="en-US"/>
        </w:rPr>
      </w:pPr>
    </w:p>
    <w:p w:rsidR="00B84A69" w:rsidRPr="00B84A69" w:rsidRDefault="00B84A69" w:rsidP="00B84A69">
      <w:pPr>
        <w:pStyle w:val="SingleTxt"/>
      </w:pPr>
      <w:r w:rsidRPr="00B84A69">
        <w:t>17.</w:t>
      </w:r>
      <w:r w:rsidRPr="00B84A69">
        <w:tab/>
        <w:t>Просьба представить последние статистические данные с разбивкой по полу и району проживания (сельский/городской), касающиеся общих показат</w:t>
      </w:r>
      <w:r w:rsidRPr="00B84A69">
        <w:t>е</w:t>
      </w:r>
      <w:r w:rsidRPr="00B84A69">
        <w:t>лей грамотности, приема в учебные заведения, окончания учебных заведений и удержания в учебных заведениях среди девочек на всех уровнях системы обр</w:t>
      </w:r>
      <w:r w:rsidRPr="00B84A69">
        <w:t>а</w:t>
      </w:r>
      <w:r w:rsidRPr="00B84A69">
        <w:t>зования.</w:t>
      </w:r>
    </w:p>
    <w:p w:rsidR="00B84A69" w:rsidRPr="00B84A69" w:rsidRDefault="00B84A69" w:rsidP="00B84A69">
      <w:pPr>
        <w:pStyle w:val="SingleTxt"/>
      </w:pPr>
      <w:r w:rsidRPr="00B84A69">
        <w:t>18.</w:t>
      </w:r>
      <w:r w:rsidRPr="00B84A69">
        <w:tab/>
      </w:r>
      <w:r w:rsidR="0097073C">
        <w:t>Просьба пояснить</w:t>
      </w:r>
      <w:r w:rsidRPr="00B84A69">
        <w:t>, какие законодательные или иные меры были приняты в целях обеспечения равного доступа женщин и мужчин к образованию. Пре</w:t>
      </w:r>
      <w:r w:rsidRPr="00B84A69">
        <w:t>д</w:t>
      </w:r>
      <w:r w:rsidRPr="00B84A69">
        <w:t>ставьте информацию о стратегиях и законах, направленных на удержание дев</w:t>
      </w:r>
      <w:r w:rsidRPr="00B84A69">
        <w:t>о</w:t>
      </w:r>
      <w:r w:rsidRPr="00B84A69">
        <w:t>чек в школе до выпускного возраста. Приведите основные причины, по кот</w:t>
      </w:r>
      <w:r w:rsidRPr="00B84A69">
        <w:t>о</w:t>
      </w:r>
      <w:r w:rsidRPr="00B84A69">
        <w:t>рым женщины прерывают обучение, и мер</w:t>
      </w:r>
      <w:r w:rsidR="0097073C">
        <w:t>ы</w:t>
      </w:r>
      <w:r w:rsidRPr="00B84A69">
        <w:t xml:space="preserve"> по устранению этих причин.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37175">
        <w:t>Статья </w:t>
      </w:r>
      <w:r w:rsidR="00B84A69" w:rsidRPr="00B84A69">
        <w:t>11</w:t>
      </w:r>
      <w:r>
        <w:br/>
      </w:r>
      <w:r w:rsidR="00B84A69" w:rsidRPr="00B84A69">
        <w:t>Занятость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19.</w:t>
      </w:r>
      <w:r w:rsidRPr="00B84A69">
        <w:tab/>
        <w:t>Представьте общий обзор положения женщин с точки зрения занятости на формальном рынке труда и в неформальном секторе.</w:t>
      </w:r>
    </w:p>
    <w:p w:rsidR="00B84A69" w:rsidRPr="00B84A69" w:rsidRDefault="00B84A69" w:rsidP="00B84A69">
      <w:pPr>
        <w:pStyle w:val="SingleTxt"/>
      </w:pPr>
      <w:r w:rsidRPr="00B84A69">
        <w:t>20.</w:t>
      </w:r>
      <w:r w:rsidRPr="00B84A69">
        <w:tab/>
        <w:t>Отличаются ли процедуры найма и трудоустройства для женщин и му</w:t>
      </w:r>
      <w:r w:rsidRPr="00B84A69">
        <w:t>ж</w:t>
      </w:r>
      <w:r w:rsidRPr="00B84A69">
        <w:t>чин? Какие существуют положения, запрещающие дискриминацию в отнош</w:t>
      </w:r>
      <w:r w:rsidRPr="00B84A69">
        <w:t>е</w:t>
      </w:r>
      <w:r w:rsidRPr="00B84A69">
        <w:t>нии женщин в сфере занятости, включая положения, касающиеся сексуальных домогательств и насилия в отношении женщин на рабочем месте? Опишите эти меры и результаты их применения.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Default="0097073C" w:rsidP="009707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Статья 12</w:t>
      </w:r>
      <w:r>
        <w:br/>
      </w:r>
      <w:r w:rsidR="00B84A69" w:rsidRPr="00B84A69">
        <w:t>Здравоохранение</w:t>
      </w:r>
    </w:p>
    <w:p w:rsidR="0097073C" w:rsidRPr="0097073C" w:rsidRDefault="0097073C" w:rsidP="0097073C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21.</w:t>
      </w:r>
      <w:r w:rsidRPr="00B84A69">
        <w:tab/>
        <w:t>Укажите, имеют ли женщины и мужчины одинаковый доступ к медици</w:t>
      </w:r>
      <w:r w:rsidRPr="00B84A69">
        <w:t>н</w:t>
      </w:r>
      <w:r w:rsidRPr="00B84A69">
        <w:t xml:space="preserve">скому обслуживанию. Если </w:t>
      </w:r>
      <w:r w:rsidR="0097073C">
        <w:t>не имеют</w:t>
      </w:r>
      <w:r w:rsidRPr="00B84A69">
        <w:t>, то укажите, какие меры были приняты для ликвидации дискриминации в отношении женщин в сфере здравоохран</w:t>
      </w:r>
      <w:r w:rsidRPr="00B84A69">
        <w:t>е</w:t>
      </w:r>
      <w:r w:rsidRPr="00B84A69">
        <w:t>ния. Услугами каких медицинских учреждений и медицинских работников м</w:t>
      </w:r>
      <w:r w:rsidRPr="00B84A69">
        <w:t>о</w:t>
      </w:r>
      <w:r w:rsidRPr="00B84A69">
        <w:t>гут воспользоваться женщины с учетом их особых потребностей в области о</w:t>
      </w:r>
      <w:r w:rsidRPr="00B84A69">
        <w:t>х</w:t>
      </w:r>
      <w:r w:rsidRPr="00B84A69">
        <w:t>раны здоровья, включая планирование семьи?</w:t>
      </w:r>
    </w:p>
    <w:p w:rsidR="00B84A69" w:rsidRPr="00B84A69" w:rsidRDefault="00B84A69" w:rsidP="00B84A69">
      <w:pPr>
        <w:pStyle w:val="SingleTxt"/>
      </w:pPr>
      <w:r w:rsidRPr="00B84A69">
        <w:t>22.</w:t>
      </w:r>
      <w:r w:rsidRPr="00B84A69">
        <w:tab/>
        <w:t>Бесплатно ли оказываются медицинские услуги женщинам во время б</w:t>
      </w:r>
      <w:r w:rsidRPr="00B84A69">
        <w:t>е</w:t>
      </w:r>
      <w:r w:rsidRPr="00B84A69">
        <w:t>ременности и в послеродовой период? Обеспечивает ли государство-участник женщинам соответствующее питание во время беременности и кормления? Е</w:t>
      </w:r>
      <w:r w:rsidRPr="00B84A69">
        <w:t>с</w:t>
      </w:r>
      <w:r w:rsidRPr="00B84A69">
        <w:t xml:space="preserve">ли </w:t>
      </w:r>
      <w:r w:rsidR="0097073C">
        <w:t>обеспечивает</w:t>
      </w:r>
      <w:r w:rsidRPr="00B84A69">
        <w:t>, то каким образом? Говорят, что в стране распространена тр</w:t>
      </w:r>
      <w:r w:rsidRPr="00B84A69">
        <w:t>а</w:t>
      </w:r>
      <w:r w:rsidRPr="00B84A69">
        <w:t>диция пищевых запретов в связи с беременностью. Какие меры были введены для и</w:t>
      </w:r>
      <w:r w:rsidRPr="00B84A69">
        <w:t>с</w:t>
      </w:r>
      <w:r w:rsidRPr="00B84A69">
        <w:t>коренения такой практики?</w:t>
      </w:r>
    </w:p>
    <w:p w:rsidR="00B84A69" w:rsidRPr="00B84A69" w:rsidRDefault="00B84A69" w:rsidP="00B84A69">
      <w:pPr>
        <w:pStyle w:val="SingleTxt"/>
      </w:pPr>
      <w:r w:rsidRPr="00B84A69">
        <w:t>23.</w:t>
      </w:r>
      <w:r w:rsidRPr="00B84A69">
        <w:tab/>
        <w:t>Практика проведения калечащих операций на женских половых органах широко распространена в некоторых этнических группах в Гвинее</w:t>
      </w:r>
      <w:r w:rsidR="00037175">
        <w:noBreakHyphen/>
      </w:r>
      <w:r w:rsidRPr="00B84A69">
        <w:t>Бисау. Просьба представить данные о масштабах распространения этой практики в стране, в том числе об обстоятельствах, при которых проводятся такие опер</w:t>
      </w:r>
      <w:r w:rsidRPr="00B84A69">
        <w:t>а</w:t>
      </w:r>
      <w:r w:rsidRPr="00B84A69">
        <w:t>ции, а также о том, считаются ли они незаконными, и о том, какие шаги пре</w:t>
      </w:r>
      <w:r w:rsidRPr="00B84A69">
        <w:t>д</w:t>
      </w:r>
      <w:r w:rsidRPr="00B84A69">
        <w:t>приняло правительство для искоренения этой практики. Просьба указать, пр</w:t>
      </w:r>
      <w:r w:rsidRPr="00B84A69">
        <w:t>о</w:t>
      </w:r>
      <w:r w:rsidRPr="00B84A69">
        <w:t>водятся ли какие</w:t>
      </w:r>
      <w:r w:rsidR="00037175">
        <w:noBreakHyphen/>
      </w:r>
      <w:r w:rsidRPr="00B84A69">
        <w:t xml:space="preserve">либо общественные кампании по информированию населения о рисках, связанных с калечащими операциями на женских половых органах. Если </w:t>
      </w:r>
      <w:r w:rsidR="00037175">
        <w:t>проводятся</w:t>
      </w:r>
      <w:r w:rsidRPr="00B84A69">
        <w:t>, то было ли отмечено сокращение масштабов использования этой практики с тех пор, как началась реализация мер по ее предупреждению?</w:t>
      </w:r>
    </w:p>
    <w:p w:rsidR="00B84A69" w:rsidRPr="00B84A69" w:rsidRDefault="00B84A69" w:rsidP="00B84A69">
      <w:pPr>
        <w:pStyle w:val="SingleTxt"/>
      </w:pPr>
      <w:r w:rsidRPr="00B84A69">
        <w:t>24.</w:t>
      </w:r>
      <w:r w:rsidRPr="00B84A69">
        <w:tab/>
        <w:t>Учитывая, что калечащие операции на женских половых органах и раннее вступление девушек в брак считаются одними из главных причин материнской смертности, представьте последние статистические данные обо всех основных причинах женской смертности и заболеваемости, в том числе показатели мат</w:t>
      </w:r>
      <w:r w:rsidRPr="00B84A69">
        <w:t>е</w:t>
      </w:r>
      <w:r w:rsidRPr="00B84A69">
        <w:t>ринской смертности и среднее число живорождений на одну женщину.</w:t>
      </w:r>
    </w:p>
    <w:p w:rsidR="00B84A69" w:rsidRPr="00B84A69" w:rsidRDefault="00B84A69" w:rsidP="00B84A69">
      <w:pPr>
        <w:pStyle w:val="SingleTxt"/>
      </w:pPr>
      <w:r w:rsidRPr="00B84A69">
        <w:t>25.</w:t>
      </w:r>
      <w:r w:rsidRPr="00B84A69">
        <w:tab/>
        <w:t>Просьба пояснить, какие меры были введены в стране в целях повышения осведомленности в обществе о рисках и последствиях заболеваний, переда</w:t>
      </w:r>
      <w:r w:rsidRPr="00B84A69">
        <w:t>ю</w:t>
      </w:r>
      <w:r w:rsidRPr="00B84A69">
        <w:t>щихся половым путем, прежде всего ВИЧ/СПИДа. Укажите, ориентированы ли какие</w:t>
      </w:r>
      <w:r w:rsidR="00037175">
        <w:noBreakHyphen/>
      </w:r>
      <w:r w:rsidRPr="00B84A69">
        <w:t>либо из этих мер конкретно на женщин и девушек.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Default="00037175" w:rsidP="000371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</w:t>
      </w:r>
      <w:r w:rsidR="00B84A69" w:rsidRPr="00B84A69">
        <w:t>14</w:t>
      </w:r>
      <w:r>
        <w:br/>
      </w:r>
      <w:r w:rsidR="00B84A69" w:rsidRPr="00B84A69">
        <w:t>Женщины, проживающие в сельской местности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26.</w:t>
      </w:r>
      <w:r w:rsidRPr="00B84A69">
        <w:tab/>
        <w:t>Просьба указать, какой процент женщин проживает в сельской местности. Представьте информацию о любой стратегии развития сельских районов, в том числе о том, учитывает</w:t>
      </w:r>
      <w:r w:rsidR="00037175">
        <w:t>ся</w:t>
      </w:r>
      <w:r w:rsidRPr="00B84A69">
        <w:t xml:space="preserve"> ли </w:t>
      </w:r>
      <w:r w:rsidR="00037175">
        <w:t xml:space="preserve">в рамках этой стратегии </w:t>
      </w:r>
      <w:r w:rsidRPr="00B84A69">
        <w:t>гендерный аспект и пре</w:t>
      </w:r>
      <w:r w:rsidRPr="00B84A69">
        <w:t>д</w:t>
      </w:r>
      <w:r w:rsidRPr="00B84A69">
        <w:t>полагает</w:t>
      </w:r>
      <w:r w:rsidR="00037175">
        <w:t>ся</w:t>
      </w:r>
      <w:r w:rsidRPr="00B84A69">
        <w:t xml:space="preserve"> ли оказание целенаправленной поддержки женщинам, прожива</w:t>
      </w:r>
      <w:r w:rsidRPr="00B84A69">
        <w:t>ю</w:t>
      </w:r>
      <w:r w:rsidRPr="00B84A69">
        <w:t>щим в сельской местности, в целях расширения их доступа к услугам в сфере здравоохранения, образования, правосудия, занятости, проектов экономическ</w:t>
      </w:r>
      <w:r w:rsidRPr="00B84A69">
        <w:t>о</w:t>
      </w:r>
      <w:r w:rsidRPr="00B84A69">
        <w:t>го развития, кредитования и землевладения, а также расширения их участия в процессе принятия решений. Просьба пояснить, знают ли женщины, прож</w:t>
      </w:r>
      <w:r w:rsidRPr="00B84A69">
        <w:t>и</w:t>
      </w:r>
      <w:r w:rsidRPr="00B84A69">
        <w:t>вающие в сельской местности, о своих правах по Конвенции и применяются ли соответствующие страт</w:t>
      </w:r>
      <w:r w:rsidRPr="00B84A69">
        <w:t>е</w:t>
      </w:r>
      <w:r w:rsidRPr="00B84A69">
        <w:t>гии по их информированию.</w:t>
      </w:r>
    </w:p>
    <w:p w:rsidR="00B84A69" w:rsidRPr="00B84A69" w:rsidRDefault="00B84A69" w:rsidP="00B84A69">
      <w:pPr>
        <w:pStyle w:val="SingleTxt"/>
      </w:pPr>
      <w:r w:rsidRPr="00B84A69">
        <w:t>27.</w:t>
      </w:r>
      <w:r w:rsidRPr="00B84A69">
        <w:tab/>
        <w:t>Учитывая уровень нищеты в стране, представьте информацию о любой стратегии сокращения масштабов нищеты и о том, как решается проблема н</w:t>
      </w:r>
      <w:r w:rsidRPr="00B84A69">
        <w:t>и</w:t>
      </w:r>
      <w:r w:rsidRPr="00B84A69">
        <w:t>щеты среди женщин.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Default="00037175" w:rsidP="000371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Статья</w:t>
      </w:r>
      <w:r>
        <w:t> </w:t>
      </w:r>
      <w:r w:rsidR="00B84A69" w:rsidRPr="00B84A69">
        <w:t>15</w:t>
      </w:r>
      <w:r>
        <w:br/>
      </w:r>
      <w:r w:rsidR="00B84A69" w:rsidRPr="00B84A69">
        <w:t>Равенство перед законом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28.</w:t>
      </w:r>
      <w:r w:rsidRPr="00B84A69">
        <w:tab/>
        <w:t>Просьба пояснить, равны ли женщины и мужчины перед законом с точки зрения их правоспособности при заключении договоров и управлении имущ</w:t>
      </w:r>
      <w:r w:rsidRPr="00B84A69">
        <w:t>е</w:t>
      </w:r>
      <w:r w:rsidRPr="00B84A69">
        <w:t>ством и в суде. Укажите, выполнила ли Гвинея</w:t>
      </w:r>
      <w:r w:rsidR="00037175">
        <w:noBreakHyphen/>
      </w:r>
      <w:r w:rsidRPr="00B84A69">
        <w:t>Биссау свои обязанности по статье</w:t>
      </w:r>
      <w:r w:rsidR="00037175">
        <w:t> </w:t>
      </w:r>
      <w:r w:rsidRPr="00B84A69">
        <w:t>15(3) Конвенции, которая требует, чтобы все договоры и другие док</w:t>
      </w:r>
      <w:r w:rsidRPr="00B84A69">
        <w:t>у</w:t>
      </w:r>
      <w:r w:rsidRPr="00B84A69">
        <w:t>менты, направленные на ограничение правоспособности женщин, считались недействительными.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Default="00037175" w:rsidP="000371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</w:t>
      </w:r>
      <w:r w:rsidR="00B84A69" w:rsidRPr="00B84A69">
        <w:t>16</w:t>
      </w:r>
      <w:r>
        <w:br/>
      </w:r>
      <w:r w:rsidR="00B84A69" w:rsidRPr="00B84A69">
        <w:t>Семейные отношения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29.</w:t>
      </w:r>
      <w:r w:rsidRPr="00B84A69">
        <w:tab/>
        <w:t>П</w:t>
      </w:r>
      <w:r w:rsidR="00037175">
        <w:t>росьба пояснить</w:t>
      </w:r>
      <w:r w:rsidRPr="00B84A69">
        <w:t>, нормы какого права (гражданского, обычного или с</w:t>
      </w:r>
      <w:r w:rsidRPr="00B84A69">
        <w:t>о</w:t>
      </w:r>
      <w:r w:rsidRPr="00B84A69">
        <w:t xml:space="preserve">четание норм двух разновидностей) регулируют семейные отношения. </w:t>
      </w:r>
      <w:r w:rsidR="00037175">
        <w:t>П</w:t>
      </w:r>
      <w:r w:rsidRPr="00B84A69">
        <w:t>оясн</w:t>
      </w:r>
      <w:r w:rsidRPr="00B84A69">
        <w:t>и</w:t>
      </w:r>
      <w:r w:rsidRPr="00B84A69">
        <w:t>т</w:t>
      </w:r>
      <w:r w:rsidR="00037175">
        <w:t>е</w:t>
      </w:r>
      <w:r w:rsidRPr="00B84A69">
        <w:t xml:space="preserve">, какие типы браков, союзов, </w:t>
      </w:r>
      <w:r w:rsidR="00037175">
        <w:t>партнерских отношений</w:t>
      </w:r>
      <w:r w:rsidRPr="00B84A69">
        <w:t xml:space="preserve"> и других видов сож</w:t>
      </w:r>
      <w:r w:rsidRPr="00B84A69">
        <w:t>и</w:t>
      </w:r>
      <w:r w:rsidRPr="00B84A69">
        <w:t>тельства существуют в Гвинее</w:t>
      </w:r>
      <w:r w:rsidR="00037175">
        <w:noBreakHyphen/>
      </w:r>
      <w:r w:rsidRPr="00B84A69">
        <w:t>Бисау и признаются ли они государством. Ук</w:t>
      </w:r>
      <w:r w:rsidRPr="00B84A69">
        <w:t>а</w:t>
      </w:r>
      <w:r w:rsidRPr="00B84A69">
        <w:t>жите, обладают ли женщины и мужчины по закону и на практике одинаковыми правами и обязанностями в браке и после его расторжения (в том числе когда речь идет о воспитании детей), а если нет, то поясните, в чем заключаются ра</w:t>
      </w:r>
      <w:r w:rsidRPr="00B84A69">
        <w:t>з</w:t>
      </w:r>
      <w:r w:rsidRPr="00B84A69">
        <w:t>личия.</w:t>
      </w:r>
    </w:p>
    <w:p w:rsidR="00B84A69" w:rsidRPr="00B84A69" w:rsidRDefault="00B84A69" w:rsidP="00B84A69">
      <w:pPr>
        <w:pStyle w:val="SingleTxt"/>
      </w:pPr>
      <w:r w:rsidRPr="00B84A69">
        <w:t>30.</w:t>
      </w:r>
      <w:r w:rsidRPr="00B84A69">
        <w:tab/>
      </w:r>
      <w:r w:rsidR="00037175">
        <w:t>Просьба пояснить</w:t>
      </w:r>
      <w:r w:rsidRPr="00B84A69">
        <w:t xml:space="preserve">, разрешена ли полигамия законом. Если </w:t>
      </w:r>
      <w:r w:rsidR="00037175">
        <w:t>разрешена</w:t>
      </w:r>
      <w:r w:rsidRPr="00B84A69">
        <w:t>, то какой закон разрешает полигамию; какой процент браков составляют полига</w:t>
      </w:r>
      <w:r w:rsidRPr="00B84A69">
        <w:t>м</w:t>
      </w:r>
      <w:r w:rsidRPr="00B84A69">
        <w:t>ные браки; каковы права и обязанности мужчин и женщин в полигамных бр</w:t>
      </w:r>
      <w:r w:rsidRPr="00B84A69">
        <w:t>а</w:t>
      </w:r>
      <w:r w:rsidRPr="00B84A69">
        <w:t>ках?</w:t>
      </w:r>
    </w:p>
    <w:p w:rsidR="00B84A69" w:rsidRPr="00B84A69" w:rsidRDefault="00B84A69" w:rsidP="00B84A69">
      <w:pPr>
        <w:pStyle w:val="SingleTxt"/>
      </w:pPr>
      <w:r w:rsidRPr="00B84A69">
        <w:t>31.</w:t>
      </w:r>
      <w:r w:rsidRPr="00B84A69">
        <w:tab/>
        <w:t>Установление законом различного минимального возраста вступления в брак для девочек (14</w:t>
      </w:r>
      <w:r w:rsidR="00037175">
        <w:t> </w:t>
      </w:r>
      <w:r w:rsidRPr="00B84A69">
        <w:t>лет) и мальчиков (16</w:t>
      </w:r>
      <w:r w:rsidR="00037175">
        <w:t> </w:t>
      </w:r>
      <w:r w:rsidRPr="00B84A69">
        <w:t>лет) в Гвинее</w:t>
      </w:r>
      <w:r w:rsidR="00037175">
        <w:noBreakHyphen/>
      </w:r>
      <w:r w:rsidRPr="00B84A69">
        <w:t>Биссау является пр</w:t>
      </w:r>
      <w:r w:rsidRPr="00B84A69">
        <w:t>о</w:t>
      </w:r>
      <w:r w:rsidRPr="00B84A69">
        <w:t>явлением дискриминации. Просьба пояснить, был ли повышен минимальный возраст вступления в брак для девочек, как того требует Конвенция о правах ребенка, и соблюдается ли это требование. Представьте информацию о среднем возрасте вступления в брак для мужчин и женщин.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Default="00037175" w:rsidP="000371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Женщины из числа беженцев и вынужденных переселенцев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Pr="00B84A69" w:rsidRDefault="00B84A69" w:rsidP="00B84A69">
      <w:pPr>
        <w:pStyle w:val="SingleTxt"/>
      </w:pPr>
      <w:r w:rsidRPr="00B84A69">
        <w:t>32.</w:t>
      </w:r>
      <w:r w:rsidRPr="00B84A69">
        <w:tab/>
        <w:t>Согласно оценкам, по состоянию на 2005</w:t>
      </w:r>
      <w:r w:rsidR="00037175">
        <w:t> </w:t>
      </w:r>
      <w:r w:rsidRPr="00B84A69">
        <w:t>год число беже</w:t>
      </w:r>
      <w:r w:rsidR="00037175">
        <w:t>нцев в Гв</w:t>
      </w:r>
      <w:r w:rsidR="00037175">
        <w:t>и</w:t>
      </w:r>
      <w:r w:rsidR="00037175">
        <w:t>нее</w:t>
      </w:r>
      <w:r w:rsidR="00037175">
        <w:noBreakHyphen/>
        <w:t>Бисау превышало 7</w:t>
      </w:r>
      <w:r w:rsidRPr="00B84A69">
        <w:t>500</w:t>
      </w:r>
      <w:r w:rsidR="00037175">
        <w:t> </w:t>
      </w:r>
      <w:r w:rsidRPr="00B84A69">
        <w:t>человек. Просьба представить информацию о же</w:t>
      </w:r>
      <w:r w:rsidRPr="00B84A69">
        <w:t>н</w:t>
      </w:r>
      <w:r w:rsidRPr="00B84A69">
        <w:t>щинах из числа беженцев и вынужденных переселенцев в стране, об их соц</w:t>
      </w:r>
      <w:r w:rsidRPr="00B84A69">
        <w:t>и</w:t>
      </w:r>
      <w:r w:rsidRPr="00B84A69">
        <w:t>ально-экономическом положении, мерах по оказанию поддержки таким же</w:t>
      </w:r>
      <w:r w:rsidRPr="00B84A69">
        <w:t>н</w:t>
      </w:r>
      <w:r w:rsidRPr="00B84A69">
        <w:t>щинам и средствах обеспечения защиты этих женщин от всех форм насилия. Получ</w:t>
      </w:r>
      <w:r w:rsidRPr="00B84A69">
        <w:t>и</w:t>
      </w:r>
      <w:r w:rsidRPr="00B84A69">
        <w:t>ло ли правительство какую</w:t>
      </w:r>
      <w:r w:rsidR="00037175">
        <w:noBreakHyphen/>
      </w:r>
      <w:r w:rsidRPr="00B84A69">
        <w:t>либо помощь, предназначенную для таких женщин, от организаций системы Организации Объединенных Наций или др</w:t>
      </w:r>
      <w:r w:rsidRPr="00B84A69">
        <w:t>у</w:t>
      </w:r>
      <w:r w:rsidRPr="00B84A69">
        <w:t>гих дон</w:t>
      </w:r>
      <w:r w:rsidRPr="00B84A69">
        <w:t>о</w:t>
      </w:r>
      <w:r w:rsidRPr="00B84A69">
        <w:t>ров?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84A69" w:rsidRDefault="00037175" w:rsidP="000371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84A69" w:rsidRPr="00B84A69">
        <w:t>Факультативный протокол и поправка к пункту</w:t>
      </w:r>
      <w:r>
        <w:t> </w:t>
      </w:r>
      <w:r w:rsidR="00B84A69" w:rsidRPr="00B84A69">
        <w:t>1 статьи</w:t>
      </w:r>
      <w:r>
        <w:t> </w:t>
      </w:r>
      <w:r w:rsidR="00B84A69" w:rsidRPr="00B84A69">
        <w:t>20</w:t>
      </w:r>
    </w:p>
    <w:p w:rsidR="00037175" w:rsidRPr="00037175" w:rsidRDefault="00037175" w:rsidP="00037175">
      <w:pPr>
        <w:pStyle w:val="SingleTxt"/>
        <w:spacing w:after="0" w:line="120" w:lineRule="exact"/>
        <w:rPr>
          <w:sz w:val="10"/>
        </w:rPr>
      </w:pPr>
    </w:p>
    <w:p w:rsidR="00B46D7A" w:rsidRDefault="00B84A69" w:rsidP="00B84A69">
      <w:pPr>
        <w:pStyle w:val="SingleTxt"/>
      </w:pPr>
      <w:r w:rsidRPr="00B84A69">
        <w:t>33.</w:t>
      </w:r>
      <w:r w:rsidRPr="00B84A69">
        <w:tab/>
        <w:t>Сообщите о любом прогрессе, достигнутом в вопросе ратификации Ф</w:t>
      </w:r>
      <w:r w:rsidRPr="00B84A69">
        <w:t>а</w:t>
      </w:r>
      <w:r w:rsidRPr="00B84A69">
        <w:t>культативного протокола к Конвенции</w:t>
      </w:r>
      <w:r w:rsidR="00037175">
        <w:t xml:space="preserve"> или </w:t>
      </w:r>
      <w:r w:rsidRPr="00B84A69">
        <w:t>присоединения к нему. Расскажите также о прогрессе в деле принятия поправки к пункту</w:t>
      </w:r>
      <w:r w:rsidR="00037175">
        <w:t> </w:t>
      </w:r>
      <w:r w:rsidRPr="00B84A69">
        <w:t>1 статьи</w:t>
      </w:r>
      <w:r w:rsidR="00037175">
        <w:t> </w:t>
      </w:r>
      <w:r w:rsidRPr="00B84A69">
        <w:t>20 Конвенции.</w:t>
      </w:r>
    </w:p>
    <w:p w:rsidR="00037175" w:rsidRPr="00037175" w:rsidRDefault="00037175" w:rsidP="00037175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037175" w:rsidRPr="00037175" w:rsidSect="000F2353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0-07T09:21:00Z" w:initials="Start">
    <w:p w:rsidR="00C90F2C" w:rsidRPr="00B84A69" w:rsidRDefault="00C90F2C">
      <w:pPr>
        <w:pStyle w:val="CommentText"/>
        <w:rPr>
          <w:lang w:val="en-US"/>
        </w:rPr>
      </w:pPr>
      <w:r>
        <w:fldChar w:fldCharType="begin"/>
      </w:r>
      <w:r w:rsidRPr="00B84A69">
        <w:rPr>
          <w:rStyle w:val="CommentReference"/>
          <w:lang w:val="en-US"/>
        </w:rPr>
        <w:instrText xml:space="preserve"> </w:instrText>
      </w:r>
      <w:r w:rsidRPr="00B84A69">
        <w:rPr>
          <w:lang w:val="en-US"/>
        </w:rPr>
        <w:instrText>PAGE \# "'Page: '#'</w:instrText>
      </w:r>
      <w:r w:rsidRPr="00B84A69">
        <w:rPr>
          <w:lang w:val="en-US"/>
        </w:rPr>
        <w:br/>
        <w:instrText>'"</w:instrText>
      </w:r>
      <w:r w:rsidRPr="00B84A6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84A69">
        <w:rPr>
          <w:lang w:val="en-US"/>
        </w:rPr>
        <w:t>&lt;&lt;ODS JOB NO&gt;&gt;N0849609R&lt;&lt;ODS JOB NO&gt;&gt;</w:t>
      </w:r>
    </w:p>
    <w:p w:rsidR="00C90F2C" w:rsidRDefault="00C90F2C">
      <w:pPr>
        <w:pStyle w:val="CommentText"/>
      </w:pPr>
      <w:r>
        <w:t>&lt;&lt;ODS DOC SYMBOL1&gt;&gt;CEDAW/C/GNB/Q/6&lt;&lt;ODS DOC SYMBOL1&gt;&gt;</w:t>
      </w:r>
    </w:p>
    <w:p w:rsidR="00C90F2C" w:rsidRDefault="00C90F2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B7" w:rsidRDefault="00440EB7">
      <w:r>
        <w:separator/>
      </w:r>
    </w:p>
  </w:endnote>
  <w:endnote w:type="continuationSeparator" w:id="0">
    <w:p w:rsidR="00440EB7" w:rsidRDefault="004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90F2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90F2C" w:rsidRPr="000F2353" w:rsidRDefault="00C90F2C" w:rsidP="000F2353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90F2C" w:rsidRPr="000F2353" w:rsidRDefault="00C90F2C" w:rsidP="000F2353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08-49609</w:t>
          </w:r>
          <w:r>
            <w:rPr>
              <w:b w:val="0"/>
              <w:sz w:val="14"/>
            </w:rPr>
            <w:fldChar w:fldCharType="end"/>
          </w:r>
        </w:p>
      </w:tc>
    </w:tr>
  </w:tbl>
  <w:p w:rsidR="00C90F2C" w:rsidRPr="000F2353" w:rsidRDefault="00C90F2C" w:rsidP="000F2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90F2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90F2C" w:rsidRPr="000F2353" w:rsidRDefault="00C90F2C" w:rsidP="000F2353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08-49609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90F2C" w:rsidRPr="000F2353" w:rsidRDefault="00C90F2C" w:rsidP="000F235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C90F2C" w:rsidRPr="000F2353" w:rsidRDefault="00C90F2C" w:rsidP="000F2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2C" w:rsidRDefault="00C90F2C">
    <w:pPr>
      <w:pStyle w:val="Footer"/>
    </w:pPr>
  </w:p>
  <w:p w:rsidR="00C90F2C" w:rsidRDefault="00C90F2C" w:rsidP="000F2353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08-49609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031008    071008</w:t>
    </w:r>
  </w:p>
  <w:p w:rsidR="00C90F2C" w:rsidRPr="000F2353" w:rsidRDefault="00C90F2C" w:rsidP="000F2353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*0849609*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B7" w:rsidRDefault="00440EB7">
      <w:r>
        <w:separator/>
      </w:r>
    </w:p>
  </w:footnote>
  <w:footnote w:type="continuationSeparator" w:id="0">
    <w:p w:rsidR="00440EB7" w:rsidRDefault="0044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90F2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90F2C" w:rsidRPr="000F2353" w:rsidRDefault="00C90F2C" w:rsidP="000F23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CEDAW/C/GNB/Q/6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90F2C" w:rsidRDefault="00C90F2C" w:rsidP="000F2353">
          <w:pPr>
            <w:pStyle w:val="Header"/>
          </w:pPr>
        </w:p>
      </w:tc>
    </w:tr>
  </w:tbl>
  <w:p w:rsidR="00C90F2C" w:rsidRPr="000F2353" w:rsidRDefault="00C90F2C" w:rsidP="000F2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90F2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90F2C" w:rsidRDefault="00C90F2C" w:rsidP="000F2353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90F2C" w:rsidRPr="000F2353" w:rsidRDefault="00C90F2C" w:rsidP="000F23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CEDAW/C/GNB/Q/6</w:t>
          </w:r>
          <w:r>
            <w:rPr>
              <w:b/>
            </w:rPr>
            <w:fldChar w:fldCharType="end"/>
          </w:r>
        </w:p>
      </w:tc>
    </w:tr>
  </w:tbl>
  <w:p w:rsidR="00C90F2C" w:rsidRPr="000F2353" w:rsidRDefault="00C90F2C" w:rsidP="000F2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90F2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90F2C" w:rsidRPr="000F2353" w:rsidRDefault="00C90F2C" w:rsidP="000F235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90F2C" w:rsidRDefault="00C90F2C" w:rsidP="000F235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90F2C" w:rsidRPr="000F2353" w:rsidRDefault="00C90F2C" w:rsidP="000F235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/C/GNB/Q/6</w:t>
          </w:r>
        </w:p>
      </w:tc>
    </w:tr>
    <w:tr w:rsidR="00C90F2C" w:rsidRPr="00B84A6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90F2C" w:rsidRDefault="00C90F2C" w:rsidP="000F2353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90F2C" w:rsidRPr="000F2353" w:rsidRDefault="00C90F2C" w:rsidP="000F2353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90F2C" w:rsidRPr="000F2353" w:rsidRDefault="00C90F2C" w:rsidP="000F235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90F2C" w:rsidRPr="00B84A69" w:rsidRDefault="00C90F2C" w:rsidP="000F2353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90F2C" w:rsidRPr="00B84A69" w:rsidRDefault="00C90F2C" w:rsidP="000F2353">
          <w:pPr>
            <w:spacing w:before="240"/>
            <w:rPr>
              <w:lang w:val="en-US"/>
            </w:rPr>
          </w:pPr>
          <w:r w:rsidRPr="00B84A69">
            <w:rPr>
              <w:lang w:val="en-US"/>
            </w:rPr>
            <w:t>Distr.: General</w:t>
          </w:r>
        </w:p>
        <w:p w:rsidR="00C90F2C" w:rsidRPr="00B84A69" w:rsidRDefault="00C90F2C" w:rsidP="000F2353">
          <w:pPr>
            <w:rPr>
              <w:lang w:val="en-US"/>
            </w:rPr>
          </w:pPr>
          <w:r w:rsidRPr="00B84A69">
            <w:rPr>
              <w:lang w:val="en-US"/>
            </w:rPr>
            <w:t>12 August 2008</w:t>
          </w:r>
        </w:p>
        <w:p w:rsidR="00C90F2C" w:rsidRPr="00B84A69" w:rsidRDefault="00C90F2C" w:rsidP="000F2353">
          <w:pPr>
            <w:rPr>
              <w:lang w:val="en-US"/>
            </w:rPr>
          </w:pPr>
          <w:r w:rsidRPr="00B84A69">
            <w:rPr>
              <w:lang w:val="en-US"/>
            </w:rPr>
            <w:t>Russian</w:t>
          </w:r>
        </w:p>
        <w:p w:rsidR="00C90F2C" w:rsidRPr="00B84A69" w:rsidRDefault="00C90F2C" w:rsidP="000F2353">
          <w:pPr>
            <w:rPr>
              <w:lang w:val="en-US"/>
            </w:rPr>
          </w:pPr>
          <w:r w:rsidRPr="00B84A69">
            <w:rPr>
              <w:lang w:val="en-US"/>
            </w:rPr>
            <w:t>Original: English</w:t>
          </w:r>
        </w:p>
      </w:tc>
    </w:tr>
  </w:tbl>
  <w:p w:rsidR="00C90F2C" w:rsidRPr="000F2353" w:rsidRDefault="00C90F2C" w:rsidP="000F235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9609*"/>
    <w:docVar w:name="CreationDt" w:val="07/10/2008 9:21::29"/>
    <w:docVar w:name="DocCategory" w:val="Doc"/>
    <w:docVar w:name="DocType" w:val="Final"/>
    <w:docVar w:name="FooterJN" w:val="08-49609"/>
    <w:docVar w:name="jobn" w:val="08-49609 (R)"/>
    <w:docVar w:name="jobnDT" w:val="08-49609 (R)   071008"/>
    <w:docVar w:name="jobnDTDT" w:val="08-49609 (R)   071008   071008"/>
    <w:docVar w:name="JobNo" w:val="0849609R"/>
    <w:docVar w:name="OandT" w:val=" "/>
    <w:docVar w:name="sss1" w:val="CEDAW/C/GNB/Q/6"/>
    <w:docVar w:name="sss2" w:val="-"/>
    <w:docVar w:name="Symbol1" w:val="CEDAW/C/GNB/Q/6"/>
    <w:docVar w:name="Symbol2" w:val="-"/>
  </w:docVars>
  <w:rsids>
    <w:rsidRoot w:val="00146E97"/>
    <w:rsid w:val="000121EB"/>
    <w:rsid w:val="00037175"/>
    <w:rsid w:val="000453DA"/>
    <w:rsid w:val="000456EE"/>
    <w:rsid w:val="00051525"/>
    <w:rsid w:val="00067768"/>
    <w:rsid w:val="00086C68"/>
    <w:rsid w:val="00094451"/>
    <w:rsid w:val="000D4332"/>
    <w:rsid w:val="000E5AE4"/>
    <w:rsid w:val="000F2353"/>
    <w:rsid w:val="0010004F"/>
    <w:rsid w:val="00101C22"/>
    <w:rsid w:val="001107C6"/>
    <w:rsid w:val="001117C6"/>
    <w:rsid w:val="0011681A"/>
    <w:rsid w:val="0012286E"/>
    <w:rsid w:val="00124792"/>
    <w:rsid w:val="00137928"/>
    <w:rsid w:val="00146E97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40EB7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7E5808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87BF9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7073C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41C4"/>
    <w:rsid w:val="009F64BE"/>
    <w:rsid w:val="00A25540"/>
    <w:rsid w:val="00A41AF5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66D03"/>
    <w:rsid w:val="00B742FC"/>
    <w:rsid w:val="00B84A69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0F2C"/>
    <w:rsid w:val="00C91290"/>
    <w:rsid w:val="00CA13D0"/>
    <w:rsid w:val="00CA5356"/>
    <w:rsid w:val="00CB63B3"/>
    <w:rsid w:val="00CD1F13"/>
    <w:rsid w:val="00CE23C8"/>
    <w:rsid w:val="00CE57D7"/>
    <w:rsid w:val="00CE5881"/>
    <w:rsid w:val="00CF3E30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F2353"/>
  </w:style>
  <w:style w:type="paragraph" w:styleId="CommentSubject">
    <w:name w:val="annotation subject"/>
    <w:basedOn w:val="CommentText"/>
    <w:next w:val="CommentText"/>
    <w:semiHidden/>
    <w:rsid w:val="000F2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1866</Words>
  <Characters>12057</Characters>
  <Application>Microsoft Office Word</Application>
  <DocSecurity>4</DocSecurity>
  <Lines>294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Malik Maria</dc:creator>
  <cp:keywords/>
  <dc:description/>
  <cp:lastModifiedBy>Korshunova Natalia</cp:lastModifiedBy>
  <cp:revision>4</cp:revision>
  <cp:lastPrinted>2008-10-07T09:33:00Z</cp:lastPrinted>
  <dcterms:created xsi:type="dcterms:W3CDTF">2008-10-07T09:32:00Z</dcterms:created>
  <dcterms:modified xsi:type="dcterms:W3CDTF">2008-10-07T09:35:00Z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0849609</vt:lpwstr>
  </property>
  <property fmtid="{D5CDD505-2E9C-101B-9397-08002B2CF9AE}" pid="3" name="Symbol1">
    <vt:lpwstr>CEDAW/C/GNB/Q/6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Коршунова</vt:lpwstr>
  </property>
</Properties>
</file>