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1C" w:rsidRDefault="0017791C" w:rsidP="0017791C">
      <w:pPr>
        <w:spacing w:line="240" w:lineRule="auto"/>
        <w:rPr>
          <w:sz w:val="6"/>
        </w:rPr>
        <w:sectPr w:rsidR="0017791C" w:rsidSect="0017791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5D59E2" w:rsidRPr="005D59E2" w:rsidRDefault="005D59E2" w:rsidP="005D59E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5D59E2">
        <w:t>Comité pour l’élimination de la discrimination</w:t>
      </w:r>
      <w:r w:rsidRPr="005D59E2">
        <w:br/>
        <w:t>à l’égard des femmes</w:t>
      </w:r>
    </w:p>
    <w:p w:rsidR="005D59E2" w:rsidRDefault="005D59E2" w:rsidP="005D5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Groupe de travail d’avant-session</w:t>
      </w:r>
    </w:p>
    <w:p w:rsidR="005D59E2" w:rsidRDefault="005D59E2" w:rsidP="005D5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Quarante-troisième session</w:t>
      </w:r>
    </w:p>
    <w:p w:rsidR="005D59E2" w:rsidRDefault="005D59E2" w:rsidP="005D59E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19 janvier-6 février 2009</w:t>
      </w:r>
    </w:p>
    <w:p w:rsidR="005D59E2" w:rsidRPr="005D59E2" w:rsidRDefault="005D59E2" w:rsidP="005D59E2">
      <w:pPr>
        <w:pStyle w:val="SingleTxt"/>
        <w:spacing w:after="0" w:line="120" w:lineRule="exact"/>
        <w:rPr>
          <w:sz w:val="10"/>
        </w:rPr>
      </w:pPr>
    </w:p>
    <w:p w:rsidR="005D59E2" w:rsidRPr="005D59E2" w:rsidRDefault="005D59E2" w:rsidP="005D59E2">
      <w:pPr>
        <w:pStyle w:val="SingleTxt"/>
        <w:spacing w:after="0" w:line="120" w:lineRule="exact"/>
        <w:rPr>
          <w:sz w:val="10"/>
        </w:rPr>
      </w:pPr>
    </w:p>
    <w:p w:rsidR="005D59E2" w:rsidRPr="005D59E2" w:rsidRDefault="005D59E2" w:rsidP="005D59E2">
      <w:pPr>
        <w:pStyle w:val="SingleTxt"/>
        <w:spacing w:after="0" w:line="120" w:lineRule="exact"/>
        <w:rPr>
          <w:sz w:val="10"/>
        </w:rPr>
      </w:pPr>
    </w:p>
    <w:p w:rsidR="005D59E2" w:rsidRPr="00A44D0F" w:rsidRDefault="005D59E2" w:rsidP="005D59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Liste de questions posées en l’absence </w:t>
      </w:r>
      <w:r>
        <w:br/>
        <w:t>de rapports initiaux et périodiques</w:t>
      </w:r>
    </w:p>
    <w:p w:rsidR="005D59E2" w:rsidRPr="005D59E2" w:rsidRDefault="005D59E2" w:rsidP="005D59E2">
      <w:pPr>
        <w:pStyle w:val="SingleTxt"/>
        <w:spacing w:after="0" w:line="120" w:lineRule="exact"/>
        <w:rPr>
          <w:sz w:val="10"/>
        </w:rPr>
      </w:pPr>
    </w:p>
    <w:p w:rsidR="005D59E2" w:rsidRPr="005D59E2" w:rsidRDefault="005D59E2" w:rsidP="005D59E2">
      <w:pPr>
        <w:pStyle w:val="SingleTxt"/>
        <w:spacing w:after="0" w:line="120" w:lineRule="exact"/>
        <w:rPr>
          <w:sz w:val="10"/>
        </w:rPr>
      </w:pPr>
    </w:p>
    <w:p w:rsidR="005D59E2" w:rsidRDefault="005D59E2" w:rsidP="005D59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Guinée-Bissau</w:t>
      </w:r>
    </w:p>
    <w:p w:rsidR="005D59E2" w:rsidRPr="005D59E2" w:rsidRDefault="005D59E2" w:rsidP="005D59E2">
      <w:pPr>
        <w:pStyle w:val="SingleTxt"/>
        <w:spacing w:after="0" w:line="120" w:lineRule="exact"/>
        <w:rPr>
          <w:sz w:val="10"/>
        </w:rPr>
      </w:pPr>
    </w:p>
    <w:p w:rsidR="005D59E2" w:rsidRPr="005D59E2" w:rsidRDefault="005D59E2" w:rsidP="005D59E2">
      <w:pPr>
        <w:pStyle w:val="SingleTxt"/>
        <w:spacing w:after="0" w:line="120" w:lineRule="exact"/>
        <w:rPr>
          <w:sz w:val="10"/>
        </w:rPr>
      </w:pPr>
    </w:p>
    <w:p w:rsidR="005D59E2" w:rsidRDefault="005D59E2" w:rsidP="008E15F5">
      <w:pPr>
        <w:pStyle w:val="SingleTxt"/>
      </w:pPr>
      <w:r>
        <w:tab/>
      </w:r>
      <w:r w:rsidR="006B436E">
        <w:t>C</w:t>
      </w:r>
      <w:r>
        <w:t>onformément à ce qui a été convenu lors de la trente-septième session du Com</w:t>
      </w:r>
      <w:r w:rsidR="006B436E">
        <w:t>ité (15 janvier-2 février 2007)</w:t>
      </w:r>
      <w:r>
        <w:t xml:space="preserve"> et en l’absence du rapport initial de l’État partie, </w:t>
      </w:r>
      <w:r w:rsidR="006B436E">
        <w:t xml:space="preserve">dû </w:t>
      </w:r>
      <w:r>
        <w:t xml:space="preserve">en 1986, </w:t>
      </w:r>
      <w:r w:rsidR="006B436E">
        <w:t xml:space="preserve">et </w:t>
      </w:r>
      <w:r>
        <w:t xml:space="preserve">de ses rapports périodiques, </w:t>
      </w:r>
      <w:r w:rsidR="006B436E">
        <w:t xml:space="preserve">le groupe de travail d’avant-session a décidé </w:t>
      </w:r>
      <w:r>
        <w:t>de procéder à l’établissement de la présente liste de questions.</w:t>
      </w:r>
    </w:p>
    <w:p w:rsidR="005D59E2" w:rsidRPr="005D59E2" w:rsidRDefault="005D59E2" w:rsidP="005D59E2">
      <w:pPr>
        <w:pStyle w:val="SingleTxt"/>
        <w:spacing w:after="0" w:line="120" w:lineRule="exact"/>
        <w:rPr>
          <w:sz w:val="10"/>
        </w:rPr>
      </w:pPr>
    </w:p>
    <w:p w:rsidR="005D59E2" w:rsidRDefault="005D59E2" w:rsidP="004C50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Questions d’ordre général</w:t>
      </w:r>
    </w:p>
    <w:p w:rsidR="005D59E2" w:rsidRPr="005D59E2" w:rsidRDefault="005D59E2" w:rsidP="005D59E2">
      <w:pPr>
        <w:pStyle w:val="SingleTxt"/>
        <w:spacing w:after="0" w:line="120" w:lineRule="exact"/>
        <w:rPr>
          <w:sz w:val="10"/>
        </w:rPr>
      </w:pPr>
    </w:p>
    <w:p w:rsidR="005D59E2" w:rsidRDefault="005D59E2" w:rsidP="005D59E2">
      <w:pPr>
        <w:pStyle w:val="SingleTxt"/>
        <w:numPr>
          <w:ilvl w:val="0"/>
          <w:numId w:val="2"/>
        </w:numPr>
        <w:tabs>
          <w:tab w:val="clear" w:pos="475"/>
          <w:tab w:val="num" w:pos="1742"/>
        </w:tabs>
        <w:ind w:left="1267"/>
      </w:pPr>
      <w:r>
        <w:t xml:space="preserve">Veuillez expliquer pourquoi le Comité n’a pas été saisi du rapport initial et des rapports </w:t>
      </w:r>
      <w:r w:rsidR="008875D8">
        <w:t>ult</w:t>
      </w:r>
      <w:r w:rsidR="008875D8">
        <w:rPr>
          <w:lang w:val="fr-FR"/>
        </w:rPr>
        <w:t>érieurs</w:t>
      </w:r>
      <w:r w:rsidR="006B436E">
        <w:rPr>
          <w:lang w:val="fr-FR"/>
        </w:rPr>
        <w:t xml:space="preserve">, </w:t>
      </w:r>
      <w:r>
        <w:t>demandés à l’article 18 de la Convention. Eu égard au fait que la rédaction du rapport n’est pas seulement une obligation mais aussi l’occasion pour l’État partie d’évaluer la situation des femmes dans le pays, veuillez décrire les efforts entrepris à ce jour pour établi</w:t>
      </w:r>
      <w:r w:rsidR="006B436E">
        <w:t>r les rapports. L’État partie a-</w:t>
      </w:r>
      <w:r>
        <w:t xml:space="preserve">t-il envisagé de demander </w:t>
      </w:r>
      <w:r w:rsidR="006B436E">
        <w:t xml:space="preserve">au </w:t>
      </w:r>
      <w:r>
        <w:t>Haut-Commis</w:t>
      </w:r>
      <w:r w:rsidR="006B436E">
        <w:t>sariat aux droits de l’homme, à</w:t>
      </w:r>
      <w:r>
        <w:t xml:space="preserve"> la Division de la promotion de la femme et </w:t>
      </w:r>
      <w:r w:rsidR="006B436E">
        <w:t xml:space="preserve">à </w:t>
      </w:r>
      <w:r>
        <w:t xml:space="preserve">d’autres organismes du système des Nations Unies </w:t>
      </w:r>
      <w:r w:rsidR="006B436E">
        <w:t xml:space="preserve">de l’aider </w:t>
      </w:r>
      <w:r>
        <w:t xml:space="preserve">à établir </w:t>
      </w:r>
      <w:r w:rsidR="006B436E">
        <w:t>le rapport d</w:t>
      </w:r>
      <w:r w:rsidR="0058782F">
        <w:t xml:space="preserve">estiné au Comité </w:t>
      </w:r>
      <w:r>
        <w:t>et à</w:t>
      </w:r>
      <w:r w:rsidR="006B436E">
        <w:t xml:space="preserve"> le</w:t>
      </w:r>
      <w:r>
        <w:t xml:space="preserve"> soumettre </w:t>
      </w:r>
      <w:r w:rsidR="006B436E">
        <w:t>dans les meilleurs délais</w:t>
      </w:r>
      <w:r>
        <w:t>?</w:t>
      </w:r>
    </w:p>
    <w:p w:rsidR="005D59E2" w:rsidRDefault="005D59E2" w:rsidP="005D59E2">
      <w:pPr>
        <w:pStyle w:val="SingleTxt"/>
        <w:numPr>
          <w:ilvl w:val="0"/>
          <w:numId w:val="2"/>
        </w:numPr>
        <w:tabs>
          <w:tab w:val="clear" w:pos="475"/>
          <w:tab w:val="num" w:pos="1742"/>
        </w:tabs>
        <w:ind w:left="1267"/>
      </w:pPr>
      <w:r>
        <w:t>Veuillez présenter des informations générales et factuelles sur le pays, dans la mesure du possible selon les directives harmonisées pour l’établissement des rapports au titre des instruments internationaux relatifs aux droits de l’homme, dont</w:t>
      </w:r>
      <w:r w:rsidR="006B436E">
        <w:t xml:space="preserve"> fait partie</w:t>
      </w:r>
      <w:r>
        <w:t xml:space="preserve"> la Convention (HRI/GEN/2/Rev.5).</w:t>
      </w:r>
    </w:p>
    <w:p w:rsidR="005D59E2" w:rsidRPr="005D59E2" w:rsidRDefault="005D59E2" w:rsidP="005D59E2">
      <w:pPr>
        <w:pStyle w:val="SingleTxt"/>
        <w:spacing w:after="0" w:line="120" w:lineRule="exact"/>
        <w:rPr>
          <w:sz w:val="10"/>
        </w:rPr>
      </w:pPr>
    </w:p>
    <w:p w:rsidR="005D59E2" w:rsidRDefault="005D59E2" w:rsidP="004C50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Collecte de données</w:t>
      </w:r>
    </w:p>
    <w:p w:rsidR="005D59E2" w:rsidRPr="005D59E2" w:rsidRDefault="005D59E2" w:rsidP="005D59E2">
      <w:pPr>
        <w:pStyle w:val="SingleTxt"/>
        <w:spacing w:after="0" w:line="120" w:lineRule="exact"/>
        <w:rPr>
          <w:sz w:val="10"/>
        </w:rPr>
      </w:pPr>
    </w:p>
    <w:p w:rsidR="005D59E2" w:rsidRDefault="005D59E2" w:rsidP="005D59E2">
      <w:pPr>
        <w:pStyle w:val="SingleTxt"/>
        <w:numPr>
          <w:ilvl w:val="0"/>
          <w:numId w:val="2"/>
        </w:numPr>
        <w:tabs>
          <w:tab w:val="clear" w:pos="475"/>
          <w:tab w:val="num" w:pos="1742"/>
        </w:tabs>
        <w:ind w:left="1267"/>
      </w:pPr>
      <w:r>
        <w:t>Veuillez donner des informations sur la situation</w:t>
      </w:r>
      <w:r w:rsidR="006B436E">
        <w:t xml:space="preserve"> dans le pays</w:t>
      </w:r>
      <w:r>
        <w:t xml:space="preserve"> de la collecte et de l’analyse de données en général et</w:t>
      </w:r>
      <w:r w:rsidR="006B436E">
        <w:t>, s’agissant en particulier de</w:t>
      </w:r>
      <w:r>
        <w:t xml:space="preserve"> la situation des femmes, </w:t>
      </w:r>
      <w:r w:rsidR="006B436E">
        <w:t>de données ventilées par âge, par sexe et</w:t>
      </w:r>
      <w:r>
        <w:t xml:space="preserve"> par zone</w:t>
      </w:r>
      <w:r w:rsidR="006B436E">
        <w:t>,</w:t>
      </w:r>
      <w:r>
        <w:t xml:space="preserve"> rurale et urbaine. Veuillez indiquer comment le Gouvernement a l’intention d’améliorer la collecte et l’analyse des données relatives au</w:t>
      </w:r>
      <w:r w:rsidR="006B436E">
        <w:t>x</w:t>
      </w:r>
      <w:r>
        <w:t xml:space="preserve"> domaine</w:t>
      </w:r>
      <w:r w:rsidR="006B436E">
        <w:t>s</w:t>
      </w:r>
      <w:r>
        <w:t xml:space="preserve"> </w:t>
      </w:r>
      <w:r w:rsidR="006B436E">
        <w:t>visés par</w:t>
      </w:r>
      <w:r>
        <w:t xml:space="preserve"> la Convention et </w:t>
      </w:r>
      <w:r w:rsidR="006B436E">
        <w:t xml:space="preserve">par les </w:t>
      </w:r>
      <w:r>
        <w:t xml:space="preserve">recommandations générales du Comité </w:t>
      </w:r>
      <w:r w:rsidR="006B436E">
        <w:t>pour étayer l’élaboration de</w:t>
      </w:r>
      <w:r>
        <w:t xml:space="preserve"> po</w:t>
      </w:r>
      <w:r w:rsidR="006B436E">
        <w:t>litiques et de programmes et pour</w:t>
      </w:r>
      <w:r>
        <w:t xml:space="preserve"> mesurer les progrès </w:t>
      </w:r>
      <w:r w:rsidR="006B436E">
        <w:t>faits dans</w:t>
      </w:r>
      <w:r>
        <w:t xml:space="preserve"> l’application de la Convention.</w:t>
      </w:r>
    </w:p>
    <w:p w:rsidR="005D59E2" w:rsidRPr="005D59E2" w:rsidRDefault="005D59E2" w:rsidP="005D59E2">
      <w:pPr>
        <w:pStyle w:val="SingleTxt"/>
        <w:spacing w:after="0" w:line="120" w:lineRule="exact"/>
        <w:rPr>
          <w:sz w:val="10"/>
        </w:rPr>
      </w:pPr>
    </w:p>
    <w:p w:rsidR="005D59E2" w:rsidRPr="005D59E2" w:rsidRDefault="005D59E2" w:rsidP="005D59E2">
      <w:pPr>
        <w:pStyle w:val="SingleTxt"/>
        <w:spacing w:after="0" w:line="120" w:lineRule="exact"/>
        <w:rPr>
          <w:sz w:val="10"/>
        </w:rPr>
      </w:pPr>
    </w:p>
    <w:p w:rsidR="005D59E2" w:rsidRDefault="005D59E2" w:rsidP="005A1F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1 et 2</w:t>
      </w:r>
      <w:r w:rsidR="005A1FFE">
        <w:br/>
      </w:r>
      <w:r>
        <w:t>Statut juridique de la Convention et</w:t>
      </w:r>
      <w:r w:rsidR="006B436E">
        <w:t xml:space="preserve"> incorporation</w:t>
      </w:r>
      <w:r>
        <w:br/>
        <w:t xml:space="preserve">de ses dispositions dans la législation </w:t>
      </w:r>
      <w:r w:rsidR="005A1FFE">
        <w:br/>
      </w:r>
      <w:r>
        <w:t>et les politiques nationales</w:t>
      </w:r>
    </w:p>
    <w:p w:rsidR="005A1FFE" w:rsidRPr="005A1FFE" w:rsidRDefault="005A1FFE" w:rsidP="005A1FFE">
      <w:pPr>
        <w:pStyle w:val="SingleTxt"/>
        <w:spacing w:after="0" w:line="120" w:lineRule="exact"/>
        <w:rPr>
          <w:sz w:val="10"/>
        </w:rPr>
      </w:pPr>
    </w:p>
    <w:p w:rsidR="005D59E2" w:rsidRPr="005D59E2" w:rsidRDefault="005D59E2" w:rsidP="005D59E2">
      <w:pPr>
        <w:pStyle w:val="SingleTxt"/>
        <w:spacing w:after="0" w:line="120" w:lineRule="exact"/>
        <w:rPr>
          <w:sz w:val="10"/>
        </w:rPr>
      </w:pPr>
    </w:p>
    <w:p w:rsidR="005D59E2" w:rsidRDefault="005D59E2" w:rsidP="005D59E2">
      <w:pPr>
        <w:pStyle w:val="SingleTxt"/>
        <w:numPr>
          <w:ilvl w:val="0"/>
          <w:numId w:val="2"/>
        </w:numPr>
        <w:tabs>
          <w:tab w:val="clear" w:pos="475"/>
          <w:tab w:val="num" w:pos="1742"/>
        </w:tabs>
        <w:ind w:left="1267"/>
      </w:pPr>
      <w:r>
        <w:t xml:space="preserve">Veuillez </w:t>
      </w:r>
      <w:r w:rsidR="006B436E">
        <w:t xml:space="preserve">indiquer </w:t>
      </w:r>
      <w:r>
        <w:t xml:space="preserve">si la Convention est directement applicable et s’il </w:t>
      </w:r>
      <w:r w:rsidR="006B436E">
        <w:t xml:space="preserve">est arrivé qu’elle soit invoquée devant </w:t>
      </w:r>
      <w:r>
        <w:t>les tribunaux.</w:t>
      </w:r>
    </w:p>
    <w:p w:rsidR="005D59E2" w:rsidRDefault="005D59E2" w:rsidP="005D59E2">
      <w:pPr>
        <w:pStyle w:val="SingleTxt"/>
        <w:numPr>
          <w:ilvl w:val="0"/>
          <w:numId w:val="2"/>
        </w:numPr>
        <w:tabs>
          <w:tab w:val="clear" w:pos="475"/>
          <w:tab w:val="num" w:pos="1742"/>
        </w:tabs>
        <w:ind w:left="1267"/>
      </w:pPr>
      <w:r>
        <w:t>Veuillez indiquer s’il existe des lois ou des déclarations politiques</w:t>
      </w:r>
      <w:r w:rsidR="008E15F5">
        <w:t xml:space="preserve"> qui définisse</w:t>
      </w:r>
      <w:r>
        <w:t xml:space="preserve">nt la discrimination à l’égard des femmes. </w:t>
      </w:r>
      <w:r w:rsidR="008E15F5">
        <w:t>Dans l’affirmative</w:t>
      </w:r>
      <w:r>
        <w:t xml:space="preserve">, veuillez préciser si la définition est </w:t>
      </w:r>
      <w:r w:rsidR="008E15F5">
        <w:t xml:space="preserve">suffisamment </w:t>
      </w:r>
      <w:r>
        <w:t xml:space="preserve">large pour </w:t>
      </w:r>
      <w:r w:rsidR="008E15F5">
        <w:t xml:space="preserve">interdire </w:t>
      </w:r>
      <w:r>
        <w:t xml:space="preserve">tout acte susceptible de causer ou </w:t>
      </w:r>
      <w:r w:rsidR="008E15F5">
        <w:t xml:space="preserve">d’avoir pour effet l’imposition de </w:t>
      </w:r>
      <w:r>
        <w:t>distinction</w:t>
      </w:r>
      <w:r w:rsidR="008E15F5">
        <w:t>s, exclusions ou</w:t>
      </w:r>
      <w:r>
        <w:t xml:space="preserve"> restrictions à la jouissance ou à l’exercice par les femmes</w:t>
      </w:r>
      <w:r w:rsidR="00C51398">
        <w:t>, sur un pied d’égalité avec les hommes, de leurs droits fondamentaux</w:t>
      </w:r>
      <w:r>
        <w:t xml:space="preserve"> dans tous les domaines</w:t>
      </w:r>
      <w:r w:rsidR="00C51398">
        <w:t xml:space="preserve"> visés par la Convention</w:t>
      </w:r>
      <w:r>
        <w:t xml:space="preserve"> et chacun</w:t>
      </w:r>
      <w:r w:rsidR="00C51398">
        <w:t>e de ses</w:t>
      </w:r>
      <w:r>
        <w:t xml:space="preserve"> dispositions.</w:t>
      </w:r>
    </w:p>
    <w:p w:rsidR="005D59E2" w:rsidRDefault="005D59E2" w:rsidP="005D59E2">
      <w:pPr>
        <w:pStyle w:val="SingleTxt"/>
        <w:numPr>
          <w:ilvl w:val="0"/>
          <w:numId w:val="2"/>
        </w:numPr>
        <w:tabs>
          <w:tab w:val="clear" w:pos="475"/>
          <w:tab w:val="num" w:pos="1742"/>
        </w:tabs>
        <w:ind w:left="1267"/>
      </w:pPr>
      <w:r>
        <w:t>Veuillez préciser quelles sont les sanctions ou châtiments prévus en cas de discrimination à l’égard des f</w:t>
      </w:r>
      <w:r w:rsidR="00C51398">
        <w:t>emmes. Veuillez indiquer</w:t>
      </w:r>
      <w:r>
        <w:t xml:space="preserve"> leur nature et leur application effective. Veuillez aussi préciser les recours accessibles aux femmes dont les droits ont été violés.</w:t>
      </w:r>
    </w:p>
    <w:p w:rsidR="005D59E2" w:rsidRDefault="005D59E2" w:rsidP="005D59E2">
      <w:pPr>
        <w:pStyle w:val="SingleTxt"/>
        <w:numPr>
          <w:ilvl w:val="0"/>
          <w:numId w:val="2"/>
        </w:numPr>
        <w:tabs>
          <w:tab w:val="clear" w:pos="475"/>
          <w:tab w:val="num" w:pos="1742"/>
        </w:tabs>
        <w:ind w:left="1267"/>
      </w:pPr>
      <w:r>
        <w:t xml:space="preserve">Veuillez fournir des renseignements sur la législation, les politiques et les programmes qui ont pour </w:t>
      </w:r>
      <w:r w:rsidR="0058782F">
        <w:t>but</w:t>
      </w:r>
      <w:r>
        <w:t xml:space="preserve"> de modifier les coutumes et les pratiques ayant un effet de discrimination directe ou indirecte à l’égard des femmes ou qui perpétuent une telle discrimination.</w:t>
      </w:r>
    </w:p>
    <w:p w:rsidR="005D59E2" w:rsidRPr="005D59E2" w:rsidRDefault="005D59E2" w:rsidP="005D59E2">
      <w:pPr>
        <w:pStyle w:val="SingleTxt"/>
        <w:spacing w:after="0" w:line="120" w:lineRule="exact"/>
        <w:rPr>
          <w:sz w:val="10"/>
        </w:rPr>
      </w:pPr>
    </w:p>
    <w:p w:rsidR="005D59E2" w:rsidRPr="005D59E2" w:rsidRDefault="005D59E2" w:rsidP="005D59E2">
      <w:pPr>
        <w:pStyle w:val="SingleTxt"/>
        <w:spacing w:after="0" w:line="120" w:lineRule="exact"/>
        <w:rPr>
          <w:sz w:val="10"/>
        </w:rPr>
      </w:pPr>
    </w:p>
    <w:p w:rsidR="005D59E2" w:rsidRDefault="005D59E2" w:rsidP="005A1F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r w:rsidR="005A1FFE">
        <w:br/>
      </w:r>
      <w:r>
        <w:t>Mécanismes</w:t>
      </w:r>
      <w:r w:rsidR="00C51398">
        <w:t xml:space="preserve"> nationaux pour la promotion de la femme</w:t>
      </w:r>
    </w:p>
    <w:p w:rsidR="005A1FFE" w:rsidRPr="005A1FFE" w:rsidRDefault="005A1FFE" w:rsidP="005A1FFE">
      <w:pPr>
        <w:pStyle w:val="SingleTxt"/>
        <w:spacing w:after="0" w:line="120" w:lineRule="exact"/>
        <w:rPr>
          <w:sz w:val="10"/>
        </w:rPr>
      </w:pPr>
    </w:p>
    <w:p w:rsidR="005D59E2" w:rsidRPr="005D59E2" w:rsidRDefault="005D59E2" w:rsidP="005D59E2">
      <w:pPr>
        <w:pStyle w:val="SingleTxt"/>
        <w:spacing w:after="0" w:line="120" w:lineRule="exact"/>
        <w:rPr>
          <w:sz w:val="10"/>
        </w:rPr>
      </w:pPr>
    </w:p>
    <w:p w:rsidR="005D59E2" w:rsidRDefault="005D59E2" w:rsidP="005D59E2">
      <w:pPr>
        <w:pStyle w:val="SingleTxt"/>
        <w:numPr>
          <w:ilvl w:val="0"/>
          <w:numId w:val="2"/>
        </w:numPr>
        <w:tabs>
          <w:tab w:val="clear" w:pos="475"/>
          <w:tab w:val="num" w:pos="1742"/>
        </w:tabs>
        <w:ind w:left="1267"/>
      </w:pPr>
      <w:r>
        <w:t xml:space="preserve">Veuillez </w:t>
      </w:r>
      <w:r w:rsidR="00C51398">
        <w:t>décrire</w:t>
      </w:r>
      <w:r>
        <w:t xml:space="preserve"> le statut, les fonctions et les </w:t>
      </w:r>
      <w:r w:rsidR="00C51398">
        <w:t xml:space="preserve">moyens des </w:t>
      </w:r>
      <w:r>
        <w:t>mécanisme</w:t>
      </w:r>
      <w:r w:rsidR="00C51398">
        <w:t>s</w:t>
      </w:r>
      <w:r>
        <w:t xml:space="preserve"> actuellement </w:t>
      </w:r>
      <w:r w:rsidR="00C51398">
        <w:t xml:space="preserve">chargés de </w:t>
      </w:r>
      <w:r>
        <w:t>la promotion de</w:t>
      </w:r>
      <w:r w:rsidR="00C51398">
        <w:t xml:space="preserve"> la femme</w:t>
      </w:r>
      <w:r>
        <w:t xml:space="preserve">. Veuillez fournir des informations sur les institutions </w:t>
      </w:r>
      <w:r w:rsidR="00C51398">
        <w:t>spécifiques</w:t>
      </w:r>
      <w:r w:rsidR="005A1FFE">
        <w:t>,</w:t>
      </w:r>
      <w:r w:rsidR="00C51398">
        <w:t xml:space="preserve"> </w:t>
      </w:r>
      <w:r>
        <w:t>telles que</w:t>
      </w:r>
      <w:r w:rsidR="00C51398">
        <w:t xml:space="preserve"> les</w:t>
      </w:r>
      <w:r>
        <w:t xml:space="preserve"> commissions ou </w:t>
      </w:r>
      <w:r w:rsidR="00C51398">
        <w:t xml:space="preserve">les </w:t>
      </w:r>
      <w:r>
        <w:t>médiateurs</w:t>
      </w:r>
      <w:r w:rsidR="0058782F">
        <w:t>,</w:t>
      </w:r>
      <w:r>
        <w:t xml:space="preserve"> </w:t>
      </w:r>
      <w:r w:rsidR="00C51398">
        <w:t xml:space="preserve">établies </w:t>
      </w:r>
      <w:r>
        <w:t xml:space="preserve">pour promouvoir et protéger les droits </w:t>
      </w:r>
      <w:r w:rsidR="00C51398">
        <w:t>fondamentaux</w:t>
      </w:r>
      <w:r>
        <w:t xml:space="preserve">, y compris </w:t>
      </w:r>
      <w:r w:rsidR="00C51398">
        <w:t xml:space="preserve">ceux </w:t>
      </w:r>
      <w:r>
        <w:t>des femmes</w:t>
      </w:r>
      <w:r w:rsidR="00C51398">
        <w:t>,</w:t>
      </w:r>
      <w:r>
        <w:t xml:space="preserve"> et pour veiller à l’application de la Convention.</w:t>
      </w:r>
    </w:p>
    <w:p w:rsidR="00C51398" w:rsidRPr="00C51398" w:rsidRDefault="00C51398" w:rsidP="00C51398">
      <w:pPr>
        <w:pStyle w:val="SingleTxt"/>
        <w:spacing w:after="0" w:line="120" w:lineRule="exact"/>
        <w:rPr>
          <w:sz w:val="10"/>
        </w:rPr>
      </w:pPr>
    </w:p>
    <w:p w:rsidR="001A645B" w:rsidRDefault="005A1FFE" w:rsidP="005A1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r>
      <w:r w:rsidR="001A645B">
        <w:t>Programmes et plans d’</w:t>
      </w:r>
      <w:r w:rsidR="001A645B">
        <w:rPr>
          <w:lang w:val="fr-FR"/>
        </w:rPr>
        <w:t>action</w:t>
      </w:r>
    </w:p>
    <w:p w:rsidR="005A1FFE" w:rsidRPr="005A1FFE" w:rsidRDefault="005A1FFE" w:rsidP="005A1FFE">
      <w:pPr>
        <w:pStyle w:val="SingleTxt"/>
        <w:spacing w:after="0" w:line="120" w:lineRule="exact"/>
        <w:rPr>
          <w:sz w:val="10"/>
          <w:lang w:val="fr-FR"/>
        </w:rPr>
      </w:pPr>
    </w:p>
    <w:p w:rsidR="001A645B" w:rsidRDefault="001A645B" w:rsidP="001A645B">
      <w:pPr>
        <w:pStyle w:val="SingleTxt"/>
        <w:numPr>
          <w:ilvl w:val="0"/>
          <w:numId w:val="3"/>
        </w:numPr>
        <w:rPr>
          <w:lang w:val="fr-FR"/>
        </w:rPr>
      </w:pPr>
      <w:r>
        <w:rPr>
          <w:lang w:val="fr-FR"/>
        </w:rPr>
        <w:t>Veuillez fournir des renseignements sur les programmes et plans d’action adoptés et mis en œuvre, ou envisagés, pour assurer l’application de la Convention ou de ses articles spécifiqu</w:t>
      </w:r>
      <w:r w:rsidR="00B7655C">
        <w:rPr>
          <w:lang w:val="fr-FR"/>
        </w:rPr>
        <w:t>es. Veuillez également fournir d</w:t>
      </w:r>
      <w:r>
        <w:rPr>
          <w:lang w:val="fr-FR"/>
        </w:rPr>
        <w:t>es renseignements sur l’application du Plan d’action de Beijing et sur les éléments concernant l’égalité entre les sexes inclus dans les objectifs du Millénaire pour le développement et dans la résolution 1325 (2000) du Conseil de sécurité de l’ONU, en date du 31 octobre 2000 (S/RES/1325).</w:t>
      </w:r>
    </w:p>
    <w:p w:rsidR="001A645B" w:rsidRDefault="005A1FFE" w:rsidP="005A1F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A645B">
        <w:rPr>
          <w:lang w:val="fr-FR"/>
        </w:rPr>
        <w:t>Article 4</w:t>
      </w:r>
      <w:r>
        <w:rPr>
          <w:lang w:val="fr-FR"/>
        </w:rPr>
        <w:br/>
      </w:r>
      <w:r w:rsidR="001A645B" w:rsidRPr="00A7387D">
        <w:rPr>
          <w:lang w:val="fr-FR"/>
        </w:rPr>
        <w:t>Mesures temporaires spéciales</w:t>
      </w:r>
    </w:p>
    <w:p w:rsidR="00B7655C" w:rsidRPr="00B7655C" w:rsidRDefault="00B7655C" w:rsidP="00B7655C">
      <w:pPr>
        <w:pStyle w:val="SingleTxt"/>
        <w:spacing w:after="0" w:line="120" w:lineRule="exact"/>
        <w:rPr>
          <w:sz w:val="10"/>
          <w:lang w:val="fr-FR"/>
        </w:rPr>
      </w:pPr>
    </w:p>
    <w:p w:rsidR="00B7655C" w:rsidRPr="00B7655C" w:rsidRDefault="00B7655C" w:rsidP="00B7655C">
      <w:pPr>
        <w:pStyle w:val="SingleTxt"/>
        <w:spacing w:after="0" w:line="120" w:lineRule="exact"/>
        <w:rPr>
          <w:sz w:val="10"/>
          <w:lang w:val="fr-FR"/>
        </w:rPr>
      </w:pPr>
    </w:p>
    <w:p w:rsidR="001A645B" w:rsidRDefault="001A645B" w:rsidP="00632AD8">
      <w:pPr>
        <w:pStyle w:val="SingleTxt"/>
        <w:keepNext/>
        <w:numPr>
          <w:ilvl w:val="0"/>
          <w:numId w:val="3"/>
        </w:numPr>
        <w:ind w:right="1264"/>
        <w:rPr>
          <w:lang w:val="fr-FR"/>
        </w:rPr>
      </w:pPr>
      <w:r>
        <w:rPr>
          <w:lang w:val="fr-FR"/>
        </w:rPr>
        <w:t xml:space="preserve">Veuillez </w:t>
      </w:r>
      <w:r w:rsidR="004C50EC">
        <w:rPr>
          <w:lang w:val="fr-FR"/>
        </w:rPr>
        <w:t>préciser</w:t>
      </w:r>
      <w:r>
        <w:rPr>
          <w:lang w:val="fr-FR"/>
        </w:rPr>
        <w:t xml:space="preserve"> si des mesures temporaires spéciales, au sens du paragraphe</w:t>
      </w:r>
      <w:r w:rsidR="00B7655C">
        <w:rPr>
          <w:lang w:val="fr-FR"/>
        </w:rPr>
        <w:t> </w:t>
      </w:r>
      <w:r>
        <w:rPr>
          <w:lang w:val="fr-FR"/>
        </w:rPr>
        <w:t>1 de l’article 4 de la Convention et de la recommandation générale n</w:t>
      </w:r>
      <w:r w:rsidRPr="00A7387D">
        <w:rPr>
          <w:vertAlign w:val="superscript"/>
          <w:lang w:val="fr-FR"/>
        </w:rPr>
        <w:t>o</w:t>
      </w:r>
      <w:r>
        <w:rPr>
          <w:lang w:val="fr-FR"/>
        </w:rPr>
        <w:t> 25, ont été adoptées, sous la forme d’une discrimination positive ou sous une autre forme, en vue d’accélérer l’instauration d’une égalité de fait entre les hommes et les femmes. Veuillez donner des renseignements sur les inégalités que ces mesures visent à redresser, préciser si elles sont appliquées et suivies et indiquer les résultats obtenus.</w:t>
      </w:r>
    </w:p>
    <w:p w:rsidR="005A1FFE" w:rsidRPr="005A1FFE" w:rsidRDefault="005A1FFE" w:rsidP="005A1FFE">
      <w:pPr>
        <w:pStyle w:val="SingleTxt"/>
        <w:keepNext/>
        <w:spacing w:after="0" w:line="120" w:lineRule="exact"/>
        <w:ind w:left="1264" w:right="1264"/>
        <w:rPr>
          <w:sz w:val="10"/>
          <w:lang w:val="fr-FR"/>
        </w:rPr>
      </w:pPr>
    </w:p>
    <w:p w:rsidR="005A1FFE" w:rsidRPr="005A1FFE" w:rsidRDefault="005A1FFE" w:rsidP="005A1FFE">
      <w:pPr>
        <w:pStyle w:val="SingleTxt"/>
        <w:keepNext/>
        <w:spacing w:after="0" w:line="120" w:lineRule="exact"/>
        <w:ind w:left="1264" w:right="1264"/>
        <w:rPr>
          <w:sz w:val="10"/>
          <w:lang w:val="fr-FR"/>
        </w:rPr>
      </w:pPr>
    </w:p>
    <w:p w:rsidR="001A645B" w:rsidRDefault="005A1FFE" w:rsidP="005A1F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A645B">
        <w:rPr>
          <w:lang w:val="fr-FR"/>
        </w:rPr>
        <w:t>Article 5</w:t>
      </w:r>
      <w:r>
        <w:rPr>
          <w:lang w:val="fr-FR"/>
        </w:rPr>
        <w:br/>
      </w:r>
      <w:r w:rsidR="001A645B" w:rsidRPr="00A7387D">
        <w:rPr>
          <w:lang w:val="fr-FR"/>
        </w:rPr>
        <w:t>Stéréotypes et pratiques culturelles</w:t>
      </w:r>
    </w:p>
    <w:p w:rsidR="00B7655C" w:rsidRPr="00B7655C" w:rsidRDefault="00B7655C" w:rsidP="00B7655C">
      <w:pPr>
        <w:pStyle w:val="SingleTxt"/>
        <w:spacing w:after="0" w:line="120" w:lineRule="exact"/>
        <w:rPr>
          <w:sz w:val="10"/>
          <w:lang w:val="fr-FR"/>
        </w:rPr>
      </w:pPr>
    </w:p>
    <w:p w:rsidR="00B7655C" w:rsidRPr="00B7655C" w:rsidRDefault="00B7655C" w:rsidP="00B7655C">
      <w:pPr>
        <w:pStyle w:val="SingleTxt"/>
        <w:spacing w:after="0" w:line="120" w:lineRule="exact"/>
        <w:rPr>
          <w:sz w:val="10"/>
          <w:lang w:val="fr-FR"/>
        </w:rPr>
      </w:pPr>
    </w:p>
    <w:p w:rsidR="001A645B" w:rsidRDefault="001A645B" w:rsidP="00632AD8">
      <w:pPr>
        <w:pStyle w:val="SingleTxt"/>
        <w:numPr>
          <w:ilvl w:val="0"/>
          <w:numId w:val="3"/>
        </w:numPr>
        <w:rPr>
          <w:lang w:val="fr-FR"/>
        </w:rPr>
      </w:pPr>
      <w:r>
        <w:rPr>
          <w:lang w:val="fr-FR"/>
        </w:rPr>
        <w:t xml:space="preserve">Veuillez fournir des renseignements sur les mesures (stratégies globales, par exemple) qui ont été prises pour modifier les schémas et modèles socioculturels </w:t>
      </w:r>
      <w:r w:rsidR="00B7655C">
        <w:rPr>
          <w:lang w:val="fr-FR"/>
        </w:rPr>
        <w:t>aboutissant à d</w:t>
      </w:r>
      <w:r>
        <w:rPr>
          <w:lang w:val="fr-FR"/>
        </w:rPr>
        <w:t xml:space="preserve">es stéréotypes, </w:t>
      </w:r>
      <w:r w:rsidR="0058782F">
        <w:rPr>
          <w:lang w:val="fr-FR"/>
        </w:rPr>
        <w:t>à</w:t>
      </w:r>
      <w:r w:rsidR="00B7655C">
        <w:rPr>
          <w:lang w:val="fr-FR"/>
        </w:rPr>
        <w:t xml:space="preserve"> la reproduction ou </w:t>
      </w:r>
      <w:r w:rsidR="0058782F">
        <w:rPr>
          <w:lang w:val="fr-FR"/>
        </w:rPr>
        <w:t>au</w:t>
      </w:r>
      <w:r w:rsidR="00B7655C">
        <w:rPr>
          <w:lang w:val="fr-FR"/>
        </w:rPr>
        <w:t xml:space="preserve"> renforcement d</w:t>
      </w:r>
      <w:r>
        <w:rPr>
          <w:lang w:val="fr-FR"/>
        </w:rPr>
        <w:t>es rôles traditionnels des femmes et des hom</w:t>
      </w:r>
      <w:r w:rsidR="00B7655C">
        <w:rPr>
          <w:lang w:val="fr-FR"/>
        </w:rPr>
        <w:t xml:space="preserve">mes au sein de la famille et dans </w:t>
      </w:r>
      <w:r>
        <w:rPr>
          <w:lang w:val="fr-FR"/>
        </w:rPr>
        <w:t>la société en général</w:t>
      </w:r>
      <w:r w:rsidR="00B7655C">
        <w:rPr>
          <w:lang w:val="fr-FR"/>
        </w:rPr>
        <w:t>,</w:t>
      </w:r>
      <w:r>
        <w:rPr>
          <w:lang w:val="fr-FR"/>
        </w:rPr>
        <w:t xml:space="preserve"> et pour éliminer les coutumes et les pratiques culturelles discriminatoires à l’égard des femmes.</w:t>
      </w:r>
    </w:p>
    <w:p w:rsidR="005A1FFE" w:rsidRPr="005A1FFE" w:rsidRDefault="005A1FFE" w:rsidP="005A1FFE">
      <w:pPr>
        <w:pStyle w:val="SingleTxt"/>
        <w:spacing w:after="0" w:line="120" w:lineRule="exact"/>
        <w:rPr>
          <w:sz w:val="10"/>
          <w:lang w:val="fr-FR"/>
        </w:rPr>
      </w:pPr>
    </w:p>
    <w:p w:rsidR="001A645B" w:rsidRDefault="005A1FFE" w:rsidP="005A1F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A645B">
        <w:rPr>
          <w:lang w:val="fr-FR"/>
        </w:rPr>
        <w:t>Violence à l’égard des femmes</w:t>
      </w:r>
    </w:p>
    <w:p w:rsidR="005A1FFE" w:rsidRPr="005A1FFE" w:rsidRDefault="005A1FFE" w:rsidP="005A1FFE">
      <w:pPr>
        <w:pStyle w:val="SingleTxt"/>
        <w:spacing w:after="0" w:line="120" w:lineRule="exact"/>
        <w:rPr>
          <w:sz w:val="10"/>
          <w:lang w:val="fr-FR"/>
        </w:rPr>
      </w:pPr>
    </w:p>
    <w:p w:rsidR="001A645B" w:rsidRDefault="001A645B" w:rsidP="00632AD8">
      <w:pPr>
        <w:pStyle w:val="SingleTxt"/>
        <w:numPr>
          <w:ilvl w:val="0"/>
          <w:numId w:val="3"/>
        </w:numPr>
        <w:rPr>
          <w:lang w:val="fr-FR"/>
        </w:rPr>
      </w:pPr>
      <w:r>
        <w:rPr>
          <w:lang w:val="fr-FR"/>
        </w:rPr>
        <w:t xml:space="preserve">Étant donné le conflit armé qui a récemment sévi dans certaines régions du pays, veuillez décrire les mesures qui sont actuellement prises pour offrir aux femmes et aux filles des programmes de réinsertion et d’appui, </w:t>
      </w:r>
      <w:r w:rsidR="0058782F">
        <w:rPr>
          <w:lang w:val="fr-FR"/>
        </w:rPr>
        <w:t xml:space="preserve">favorisant notamment leur </w:t>
      </w:r>
      <w:r>
        <w:rPr>
          <w:lang w:val="fr-FR"/>
        </w:rPr>
        <w:t>rétablissement psychologique et l</w:t>
      </w:r>
      <w:r w:rsidR="0058782F">
        <w:rPr>
          <w:lang w:val="fr-FR"/>
        </w:rPr>
        <w:t>eur</w:t>
      </w:r>
      <w:r>
        <w:rPr>
          <w:lang w:val="fr-FR"/>
        </w:rPr>
        <w:t xml:space="preserve"> réinsertion sociale.</w:t>
      </w:r>
    </w:p>
    <w:p w:rsidR="001A645B" w:rsidRDefault="001A645B" w:rsidP="00632AD8">
      <w:pPr>
        <w:pStyle w:val="SingleTxt"/>
        <w:numPr>
          <w:ilvl w:val="0"/>
          <w:numId w:val="3"/>
        </w:numPr>
        <w:rPr>
          <w:lang w:val="fr-FR"/>
        </w:rPr>
      </w:pPr>
      <w:r>
        <w:rPr>
          <w:lang w:val="fr-FR"/>
        </w:rPr>
        <w:t xml:space="preserve">Veuillez indiquer si des lois </w:t>
      </w:r>
      <w:r w:rsidR="00B7655C">
        <w:rPr>
          <w:lang w:val="fr-FR"/>
        </w:rPr>
        <w:t xml:space="preserve">sur la violence </w:t>
      </w:r>
      <w:r w:rsidR="0058782F">
        <w:rPr>
          <w:lang w:val="fr-FR"/>
        </w:rPr>
        <w:t>familiale</w:t>
      </w:r>
      <w:r>
        <w:rPr>
          <w:lang w:val="fr-FR"/>
        </w:rPr>
        <w:t xml:space="preserve"> ont été adoptées et s’il existe des campagnes </w:t>
      </w:r>
      <w:r w:rsidR="00B7655C">
        <w:rPr>
          <w:lang w:val="fr-FR"/>
        </w:rPr>
        <w:t xml:space="preserve">d’opinion </w:t>
      </w:r>
      <w:r>
        <w:rPr>
          <w:lang w:val="fr-FR"/>
        </w:rPr>
        <w:t xml:space="preserve">pour faire reconnaître la violence à l’égard des femmes </w:t>
      </w:r>
      <w:r w:rsidR="00B7655C">
        <w:rPr>
          <w:lang w:val="fr-FR"/>
        </w:rPr>
        <w:t xml:space="preserve">comme un </w:t>
      </w:r>
      <w:r>
        <w:rPr>
          <w:lang w:val="fr-FR"/>
        </w:rPr>
        <w:t>problème.</w:t>
      </w:r>
    </w:p>
    <w:p w:rsidR="00B7655C" w:rsidRPr="00B7655C" w:rsidRDefault="00B7655C" w:rsidP="00B7655C">
      <w:pPr>
        <w:pStyle w:val="SingleTxt"/>
        <w:spacing w:after="0" w:line="120" w:lineRule="exact"/>
        <w:rPr>
          <w:sz w:val="10"/>
          <w:lang w:val="fr-FR"/>
        </w:rPr>
      </w:pPr>
    </w:p>
    <w:p w:rsidR="00B7655C" w:rsidRPr="00B7655C" w:rsidRDefault="00B7655C" w:rsidP="00B7655C">
      <w:pPr>
        <w:pStyle w:val="SingleTxt"/>
        <w:spacing w:after="0" w:line="120" w:lineRule="exact"/>
        <w:rPr>
          <w:sz w:val="10"/>
          <w:lang w:val="fr-FR"/>
        </w:rPr>
      </w:pPr>
    </w:p>
    <w:p w:rsidR="001A645B" w:rsidRDefault="00B7655C" w:rsidP="00B765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A645B">
        <w:rPr>
          <w:lang w:val="fr-FR"/>
        </w:rPr>
        <w:t>Article 6</w:t>
      </w:r>
      <w:r>
        <w:rPr>
          <w:lang w:val="fr-FR"/>
        </w:rPr>
        <w:br/>
      </w:r>
      <w:r w:rsidR="001A645B" w:rsidRPr="00C71C60">
        <w:rPr>
          <w:lang w:val="fr-FR"/>
        </w:rPr>
        <w:t>Trafic des femmes</w:t>
      </w:r>
    </w:p>
    <w:p w:rsidR="00B7655C" w:rsidRPr="00B7655C" w:rsidRDefault="00B7655C" w:rsidP="00B7655C">
      <w:pPr>
        <w:pStyle w:val="SingleTxt"/>
        <w:spacing w:after="0" w:line="120" w:lineRule="exact"/>
        <w:rPr>
          <w:sz w:val="10"/>
          <w:lang w:val="fr-FR"/>
        </w:rPr>
      </w:pPr>
    </w:p>
    <w:p w:rsidR="00B7655C" w:rsidRPr="00B7655C" w:rsidRDefault="00B7655C" w:rsidP="00B7655C">
      <w:pPr>
        <w:pStyle w:val="SingleTxt"/>
        <w:spacing w:after="0" w:line="120" w:lineRule="exact"/>
        <w:rPr>
          <w:sz w:val="10"/>
          <w:lang w:val="fr-FR"/>
        </w:rPr>
      </w:pPr>
    </w:p>
    <w:p w:rsidR="001A645B" w:rsidRDefault="001A645B" w:rsidP="00632AD8">
      <w:pPr>
        <w:pStyle w:val="SingleTxt"/>
        <w:numPr>
          <w:ilvl w:val="0"/>
          <w:numId w:val="3"/>
        </w:numPr>
        <w:rPr>
          <w:lang w:val="fr-FR"/>
        </w:rPr>
      </w:pPr>
      <w:r>
        <w:rPr>
          <w:lang w:val="fr-FR"/>
        </w:rPr>
        <w:t xml:space="preserve">Veuillez fournir des informations sur les dispositions législatives visant à prévenir le trafic des femmes et des filles et préciser si elles sont </w:t>
      </w:r>
      <w:r w:rsidR="00B7655C">
        <w:rPr>
          <w:lang w:val="fr-FR"/>
        </w:rPr>
        <w:t xml:space="preserve">effectivement </w:t>
      </w:r>
      <w:r>
        <w:rPr>
          <w:lang w:val="fr-FR"/>
        </w:rPr>
        <w:t>appliquées. La législation en vigueur protège-t-elle les femmes et les filles contre les bureaux de recrutement qui s’occupent essentiellement de trafic?</w:t>
      </w:r>
    </w:p>
    <w:p w:rsidR="00B7655C" w:rsidRPr="00B7655C" w:rsidRDefault="00B7655C" w:rsidP="00B7655C">
      <w:pPr>
        <w:pStyle w:val="SingleTxt"/>
        <w:spacing w:after="0" w:line="120" w:lineRule="exact"/>
        <w:rPr>
          <w:sz w:val="10"/>
          <w:lang w:val="fr-FR"/>
        </w:rPr>
      </w:pPr>
    </w:p>
    <w:p w:rsidR="00B7655C" w:rsidRPr="00B7655C" w:rsidRDefault="00B7655C" w:rsidP="00B7655C">
      <w:pPr>
        <w:pStyle w:val="SingleTxt"/>
        <w:spacing w:after="0" w:line="120" w:lineRule="exact"/>
        <w:rPr>
          <w:sz w:val="10"/>
          <w:lang w:val="fr-FR"/>
        </w:rPr>
      </w:pPr>
    </w:p>
    <w:p w:rsidR="00B7655C" w:rsidRDefault="00B7655C" w:rsidP="00B765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A645B">
        <w:rPr>
          <w:lang w:val="fr-FR"/>
        </w:rPr>
        <w:t>Articles 7 et 8</w:t>
      </w:r>
      <w:r>
        <w:rPr>
          <w:lang w:val="fr-FR"/>
        </w:rPr>
        <w:br/>
      </w:r>
      <w:r w:rsidR="001A645B">
        <w:rPr>
          <w:lang w:val="fr-FR"/>
        </w:rPr>
        <w:t>Participation à la vie politique et publique</w:t>
      </w:r>
    </w:p>
    <w:p w:rsidR="00B7655C" w:rsidRPr="00B7655C" w:rsidRDefault="00B7655C" w:rsidP="00B7655C">
      <w:pPr>
        <w:pStyle w:val="SingleTxt"/>
        <w:spacing w:after="0" w:line="120" w:lineRule="exact"/>
        <w:rPr>
          <w:sz w:val="10"/>
          <w:lang w:val="fr-FR"/>
        </w:rPr>
      </w:pPr>
    </w:p>
    <w:p w:rsidR="00B7655C" w:rsidRPr="00B7655C" w:rsidRDefault="00B7655C" w:rsidP="00B7655C">
      <w:pPr>
        <w:pStyle w:val="SingleTxt"/>
        <w:spacing w:after="0" w:line="120" w:lineRule="exact"/>
        <w:rPr>
          <w:sz w:val="10"/>
          <w:lang w:val="fr-FR"/>
        </w:rPr>
      </w:pPr>
    </w:p>
    <w:p w:rsidR="001A645B" w:rsidRDefault="001A645B" w:rsidP="00632AD8">
      <w:pPr>
        <w:pStyle w:val="SingleTxt"/>
        <w:numPr>
          <w:ilvl w:val="0"/>
          <w:numId w:val="3"/>
        </w:numPr>
        <w:rPr>
          <w:lang w:val="fr-FR"/>
        </w:rPr>
      </w:pPr>
      <w:r>
        <w:rPr>
          <w:lang w:val="fr-FR"/>
        </w:rPr>
        <w:t xml:space="preserve">L’élection de femmes à des postes clefs </w:t>
      </w:r>
      <w:r w:rsidR="00632AD8">
        <w:rPr>
          <w:lang w:val="fr-FR"/>
        </w:rPr>
        <w:t>du</w:t>
      </w:r>
      <w:r>
        <w:rPr>
          <w:lang w:val="fr-FR"/>
        </w:rPr>
        <w:t xml:space="preserve"> </w:t>
      </w:r>
      <w:r w:rsidR="004C50EC">
        <w:rPr>
          <w:lang w:val="fr-FR"/>
        </w:rPr>
        <w:t>G</w:t>
      </w:r>
      <w:r>
        <w:rPr>
          <w:lang w:val="fr-FR"/>
        </w:rPr>
        <w:t xml:space="preserve">ouvernement et à l’Assemblée nationale est une évolution encourageante qui </w:t>
      </w:r>
      <w:r w:rsidR="00632AD8">
        <w:rPr>
          <w:lang w:val="fr-FR"/>
        </w:rPr>
        <w:t xml:space="preserve">témoigne </w:t>
      </w:r>
      <w:r>
        <w:rPr>
          <w:lang w:val="fr-FR"/>
        </w:rPr>
        <w:t xml:space="preserve">que les autorités nationales se rendent mieux compte du rôle important </w:t>
      </w:r>
      <w:r w:rsidR="00632AD8">
        <w:rPr>
          <w:lang w:val="fr-FR"/>
        </w:rPr>
        <w:t xml:space="preserve">joué par les femmes </w:t>
      </w:r>
      <w:r>
        <w:rPr>
          <w:lang w:val="fr-FR"/>
        </w:rPr>
        <w:t>dans le processus politique. Veuillez préciser la proportion de femmes membres de partis politiques et le pourcentage de femmes occupant un emploi dans l’administration. Veuillez décrire les mesures concrètes qui ont été prises, ou sont envisagées, pour réaliser la participation et la représentation pleines et entières de</w:t>
      </w:r>
      <w:r w:rsidR="00632AD8">
        <w:rPr>
          <w:lang w:val="fr-FR"/>
        </w:rPr>
        <w:t xml:space="preserve">s femmes, dans des conditions </w:t>
      </w:r>
      <w:r>
        <w:rPr>
          <w:lang w:val="fr-FR"/>
        </w:rPr>
        <w:t>d’égalité avec les hommes, à tous les échelons de l’administration, dans la branche législative et dans le système judiciaire, ainsi qu’au niveau de prise</w:t>
      </w:r>
      <w:r w:rsidR="004C50EC">
        <w:rPr>
          <w:lang w:val="fr-FR"/>
        </w:rPr>
        <w:t xml:space="preserve"> de</w:t>
      </w:r>
      <w:r>
        <w:rPr>
          <w:lang w:val="fr-FR"/>
        </w:rPr>
        <w:t xml:space="preserve"> décisions dans les secteurs et institutions publics </w:t>
      </w:r>
      <w:r w:rsidR="00632AD8">
        <w:rPr>
          <w:lang w:val="fr-FR"/>
        </w:rPr>
        <w:t xml:space="preserve">et </w:t>
      </w:r>
      <w:r>
        <w:rPr>
          <w:lang w:val="fr-FR"/>
        </w:rPr>
        <w:t xml:space="preserve">au </w:t>
      </w:r>
      <w:r w:rsidR="00632AD8">
        <w:rPr>
          <w:lang w:val="fr-FR"/>
        </w:rPr>
        <w:t>plan</w:t>
      </w:r>
      <w:r>
        <w:rPr>
          <w:lang w:val="fr-FR"/>
        </w:rPr>
        <w:t xml:space="preserve"> international, compte tenu de la recommandation générale n</w:t>
      </w:r>
      <w:r w:rsidRPr="00D903C9">
        <w:rPr>
          <w:vertAlign w:val="superscript"/>
          <w:lang w:val="fr-FR"/>
        </w:rPr>
        <w:t>o</w:t>
      </w:r>
      <w:r>
        <w:rPr>
          <w:lang w:val="fr-FR"/>
        </w:rPr>
        <w:t xml:space="preserve"> 25 du Comité concernant le premier paragraphe de l’article 4 de la Convention et </w:t>
      </w:r>
      <w:r w:rsidR="0058782F">
        <w:rPr>
          <w:lang w:val="fr-FR"/>
        </w:rPr>
        <w:t>de s</w:t>
      </w:r>
      <w:r>
        <w:rPr>
          <w:lang w:val="fr-FR"/>
        </w:rPr>
        <w:t>a recommandation n</w:t>
      </w:r>
      <w:r w:rsidRPr="00D903C9">
        <w:rPr>
          <w:vertAlign w:val="superscript"/>
          <w:lang w:val="fr-FR"/>
        </w:rPr>
        <w:t>o</w:t>
      </w:r>
      <w:r w:rsidR="00632AD8">
        <w:rPr>
          <w:vertAlign w:val="superscript"/>
          <w:lang w:val="fr-FR"/>
        </w:rPr>
        <w:t> </w:t>
      </w:r>
      <w:r w:rsidR="00632AD8">
        <w:rPr>
          <w:lang w:val="fr-FR"/>
        </w:rPr>
        <w:t xml:space="preserve">23 </w:t>
      </w:r>
      <w:r>
        <w:rPr>
          <w:lang w:val="fr-FR"/>
        </w:rPr>
        <w:t>sur la participation des femmes à la vie publique.</w:t>
      </w:r>
    </w:p>
    <w:p w:rsidR="00632AD8" w:rsidRPr="00632AD8" w:rsidRDefault="00632AD8" w:rsidP="00632AD8">
      <w:pPr>
        <w:pStyle w:val="SingleTxt"/>
        <w:spacing w:after="0" w:line="120" w:lineRule="exact"/>
        <w:rPr>
          <w:sz w:val="10"/>
          <w:lang w:val="fr-FR"/>
        </w:rPr>
      </w:pPr>
    </w:p>
    <w:p w:rsidR="00632AD8" w:rsidRPr="00632AD8" w:rsidRDefault="00632AD8" w:rsidP="00632AD8">
      <w:pPr>
        <w:pStyle w:val="SingleTxt"/>
        <w:spacing w:after="0" w:line="120" w:lineRule="exact"/>
        <w:rPr>
          <w:sz w:val="10"/>
          <w:lang w:val="fr-FR"/>
        </w:rPr>
      </w:pPr>
    </w:p>
    <w:p w:rsidR="001A645B" w:rsidRDefault="00632AD8" w:rsidP="00632A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A645B">
        <w:rPr>
          <w:lang w:val="fr-FR"/>
        </w:rPr>
        <w:t>Article 9</w:t>
      </w:r>
      <w:r>
        <w:rPr>
          <w:lang w:val="fr-FR"/>
        </w:rPr>
        <w:br/>
      </w:r>
      <w:r w:rsidR="001A645B">
        <w:rPr>
          <w:lang w:val="fr-FR"/>
        </w:rPr>
        <w:t>Nationalité</w:t>
      </w:r>
    </w:p>
    <w:p w:rsidR="00632AD8" w:rsidRPr="00632AD8" w:rsidRDefault="00632AD8" w:rsidP="00632AD8">
      <w:pPr>
        <w:pStyle w:val="SingleTxt"/>
        <w:spacing w:after="0" w:line="120" w:lineRule="exact"/>
        <w:rPr>
          <w:sz w:val="10"/>
          <w:lang w:val="fr-FR"/>
        </w:rPr>
      </w:pPr>
    </w:p>
    <w:p w:rsidR="00632AD8" w:rsidRPr="00632AD8" w:rsidRDefault="00632AD8" w:rsidP="00632AD8">
      <w:pPr>
        <w:pStyle w:val="SingleTxt"/>
        <w:spacing w:after="0" w:line="120" w:lineRule="exact"/>
        <w:rPr>
          <w:sz w:val="10"/>
          <w:lang w:val="fr-FR"/>
        </w:rPr>
      </w:pPr>
    </w:p>
    <w:p w:rsidR="001A645B" w:rsidRDefault="001A645B" w:rsidP="00632AD8">
      <w:pPr>
        <w:pStyle w:val="SingleTxt"/>
        <w:numPr>
          <w:ilvl w:val="0"/>
          <w:numId w:val="3"/>
        </w:numPr>
        <w:rPr>
          <w:lang w:val="fr-FR"/>
        </w:rPr>
      </w:pPr>
      <w:r>
        <w:rPr>
          <w:lang w:val="fr-FR"/>
        </w:rPr>
        <w:t>Veuillez préciser si la législation accorde aux femmes des droits égaux à ceux des hommes en ce qui concerne l’acquisition, le changement et la conservation de l</w:t>
      </w:r>
      <w:r w:rsidR="00632AD8">
        <w:rPr>
          <w:lang w:val="fr-FR"/>
        </w:rPr>
        <w:t>eur</w:t>
      </w:r>
      <w:r>
        <w:rPr>
          <w:lang w:val="fr-FR"/>
        </w:rPr>
        <w:t xml:space="preserve"> nationalité</w:t>
      </w:r>
      <w:r w:rsidR="00632AD8">
        <w:rPr>
          <w:lang w:val="fr-FR"/>
        </w:rPr>
        <w:t>,</w:t>
      </w:r>
      <w:r>
        <w:rPr>
          <w:lang w:val="fr-FR"/>
        </w:rPr>
        <w:t xml:space="preserve"> </w:t>
      </w:r>
      <w:r w:rsidR="00632AD8">
        <w:rPr>
          <w:lang w:val="fr-FR"/>
        </w:rPr>
        <w:t xml:space="preserve">indépendamment de </w:t>
      </w:r>
      <w:r>
        <w:rPr>
          <w:lang w:val="fr-FR"/>
        </w:rPr>
        <w:t>leur situation matrimoniale, et la transmission de leur nationalité à leurs enfants.</w:t>
      </w:r>
    </w:p>
    <w:p w:rsidR="00632AD8" w:rsidRPr="00632AD8" w:rsidRDefault="00632AD8" w:rsidP="00632AD8">
      <w:pPr>
        <w:pStyle w:val="SingleTxt"/>
        <w:spacing w:after="0" w:line="120" w:lineRule="exact"/>
        <w:rPr>
          <w:sz w:val="10"/>
          <w:lang w:val="fr-FR"/>
        </w:rPr>
      </w:pPr>
    </w:p>
    <w:p w:rsidR="00632AD8" w:rsidRPr="00632AD8" w:rsidRDefault="00632AD8" w:rsidP="00632AD8">
      <w:pPr>
        <w:pStyle w:val="SingleTxt"/>
        <w:spacing w:after="0" w:line="120" w:lineRule="exact"/>
        <w:rPr>
          <w:sz w:val="10"/>
          <w:lang w:val="fr-FR"/>
        </w:rPr>
      </w:pPr>
    </w:p>
    <w:p w:rsidR="001A645B" w:rsidRDefault="00632AD8" w:rsidP="00632A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A645B" w:rsidRPr="00685C97">
        <w:rPr>
          <w:lang w:val="fr-FR"/>
        </w:rPr>
        <w:t>Article 10</w:t>
      </w:r>
      <w:r>
        <w:rPr>
          <w:lang w:val="fr-FR"/>
        </w:rPr>
        <w:br/>
      </w:r>
      <w:r w:rsidR="001A645B" w:rsidRPr="00685C97">
        <w:rPr>
          <w:lang w:val="fr-FR"/>
        </w:rPr>
        <w:t>Éducation</w:t>
      </w:r>
    </w:p>
    <w:p w:rsidR="00632AD8" w:rsidRPr="00632AD8" w:rsidRDefault="00632AD8" w:rsidP="00632AD8">
      <w:pPr>
        <w:pStyle w:val="SingleTxt"/>
        <w:spacing w:after="0" w:line="120" w:lineRule="exact"/>
        <w:rPr>
          <w:sz w:val="10"/>
          <w:lang w:val="fr-FR"/>
        </w:rPr>
      </w:pPr>
    </w:p>
    <w:p w:rsidR="00632AD8" w:rsidRPr="00632AD8" w:rsidRDefault="00632AD8" w:rsidP="00632AD8">
      <w:pPr>
        <w:pStyle w:val="SingleTxt"/>
        <w:spacing w:after="0" w:line="120" w:lineRule="exact"/>
        <w:rPr>
          <w:sz w:val="10"/>
          <w:lang w:val="fr-FR"/>
        </w:rPr>
      </w:pPr>
    </w:p>
    <w:p w:rsidR="001A645B" w:rsidRDefault="001A645B" w:rsidP="00632AD8">
      <w:pPr>
        <w:pStyle w:val="SingleTxt"/>
        <w:numPr>
          <w:ilvl w:val="0"/>
          <w:numId w:val="3"/>
        </w:numPr>
        <w:rPr>
          <w:lang w:val="fr-FR"/>
        </w:rPr>
      </w:pPr>
      <w:r>
        <w:rPr>
          <w:lang w:val="fr-FR"/>
        </w:rPr>
        <w:t>Veuillez communiquer des statistiques récentes, ventilées par sexe et par zone, rurale et urbaine, faisant apparaître les taux généraux d’alphabétisation, de scolarisation, d’</w:t>
      </w:r>
      <w:r w:rsidR="00632AD8">
        <w:rPr>
          <w:lang w:val="fr-FR"/>
        </w:rPr>
        <w:t>obtention</w:t>
      </w:r>
      <w:r>
        <w:rPr>
          <w:lang w:val="fr-FR"/>
        </w:rPr>
        <w:t xml:space="preserve"> d’un diplôme et de persévérance scolaire</w:t>
      </w:r>
      <w:r w:rsidR="00632AD8">
        <w:rPr>
          <w:lang w:val="fr-FR"/>
        </w:rPr>
        <w:t xml:space="preserve"> chez </w:t>
      </w:r>
      <w:r>
        <w:rPr>
          <w:lang w:val="fr-FR"/>
        </w:rPr>
        <w:t>les filles à tous les niveaux d’éducation.</w:t>
      </w:r>
    </w:p>
    <w:p w:rsidR="001A645B" w:rsidRDefault="001A645B" w:rsidP="001A645B">
      <w:pPr>
        <w:pStyle w:val="SingleTxt"/>
        <w:rPr>
          <w:lang w:val="fr-FR"/>
        </w:rPr>
      </w:pPr>
      <w:r>
        <w:rPr>
          <w:lang w:val="fr-FR"/>
        </w:rPr>
        <w:t>18.</w:t>
      </w:r>
      <w:r>
        <w:rPr>
          <w:lang w:val="fr-FR"/>
        </w:rPr>
        <w:tab/>
        <w:t xml:space="preserve">Veuillez décrire les mesures législatives ou autres qui ont été prises pour assurer aux femmes </w:t>
      </w:r>
      <w:r w:rsidR="00A94A02">
        <w:rPr>
          <w:lang w:val="fr-FR"/>
        </w:rPr>
        <w:t xml:space="preserve">des droits </w:t>
      </w:r>
      <w:r>
        <w:rPr>
          <w:lang w:val="fr-FR"/>
        </w:rPr>
        <w:t>égaux à ceux des hommes en ce qui concerne l’éducation. Veuillez donner des précisions sur les stratégies ou les lois visant à garder les filles à l’école jusqu’à l’âge de fin de scolarité. Veuillez expliquer les principales raisons pour lesquelles les femmes abandonnent leurs études et les mesures qui sont prises pour y remédier.</w:t>
      </w:r>
    </w:p>
    <w:p w:rsidR="00632AD8" w:rsidRPr="00632AD8" w:rsidRDefault="00632AD8" w:rsidP="00632AD8">
      <w:pPr>
        <w:pStyle w:val="SingleTxt"/>
        <w:spacing w:after="0" w:line="120" w:lineRule="exact"/>
        <w:rPr>
          <w:sz w:val="10"/>
          <w:lang w:val="fr-FR"/>
        </w:rPr>
      </w:pPr>
    </w:p>
    <w:p w:rsidR="00632AD8" w:rsidRPr="00632AD8" w:rsidRDefault="00632AD8" w:rsidP="00632AD8">
      <w:pPr>
        <w:pStyle w:val="SingleTxt"/>
        <w:spacing w:after="0" w:line="120" w:lineRule="exact"/>
        <w:rPr>
          <w:sz w:val="10"/>
          <w:lang w:val="fr-FR"/>
        </w:rPr>
      </w:pPr>
    </w:p>
    <w:p w:rsidR="001A645B" w:rsidRDefault="00632AD8" w:rsidP="00632A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A645B">
        <w:rPr>
          <w:lang w:val="fr-FR"/>
        </w:rPr>
        <w:t>Article 11</w:t>
      </w:r>
      <w:r>
        <w:rPr>
          <w:lang w:val="fr-FR"/>
        </w:rPr>
        <w:br/>
      </w:r>
      <w:r w:rsidR="001A645B">
        <w:rPr>
          <w:lang w:val="fr-FR"/>
        </w:rPr>
        <w:t>Emploi</w:t>
      </w:r>
    </w:p>
    <w:p w:rsidR="00632AD8" w:rsidRPr="00632AD8" w:rsidRDefault="00632AD8" w:rsidP="00632AD8">
      <w:pPr>
        <w:pStyle w:val="SingleTxt"/>
        <w:spacing w:after="0" w:line="120" w:lineRule="exact"/>
        <w:rPr>
          <w:sz w:val="10"/>
          <w:lang w:val="fr-FR"/>
        </w:rPr>
      </w:pPr>
    </w:p>
    <w:p w:rsidR="00632AD8" w:rsidRPr="00632AD8" w:rsidRDefault="00632AD8" w:rsidP="00632AD8">
      <w:pPr>
        <w:pStyle w:val="SingleTxt"/>
        <w:spacing w:after="0" w:line="120" w:lineRule="exact"/>
        <w:rPr>
          <w:sz w:val="10"/>
          <w:lang w:val="fr-FR"/>
        </w:rPr>
      </w:pPr>
    </w:p>
    <w:p w:rsidR="001A645B" w:rsidRDefault="001A645B" w:rsidP="00A94A02">
      <w:pPr>
        <w:pStyle w:val="SingleTxt"/>
        <w:numPr>
          <w:ilvl w:val="0"/>
          <w:numId w:val="4"/>
        </w:numPr>
        <w:rPr>
          <w:lang w:val="fr-FR"/>
        </w:rPr>
      </w:pPr>
      <w:r>
        <w:rPr>
          <w:lang w:val="fr-FR"/>
        </w:rPr>
        <w:t>Veuillez donner un aperçu général de la situation des femmes en matière d’emploi, tant sur le marché du travail officiel que dans le secteur non structuré.</w:t>
      </w:r>
    </w:p>
    <w:p w:rsidR="00A94A02" w:rsidRPr="00B13630" w:rsidRDefault="00A94A02" w:rsidP="001F6FD0">
      <w:pPr>
        <w:pStyle w:val="SingleTxt"/>
        <w:numPr>
          <w:ilvl w:val="0"/>
          <w:numId w:val="5"/>
        </w:numPr>
        <w:rPr>
          <w:lang w:val="fr-FR"/>
        </w:rPr>
      </w:pPr>
      <w:r w:rsidRPr="00B13630">
        <w:rPr>
          <w:lang w:val="fr-FR"/>
        </w:rPr>
        <w:t>Y a-t-il une discrimination entre les hommes et les femmes dans le recrutement et l</w:t>
      </w:r>
      <w:r>
        <w:rPr>
          <w:lang w:val="fr-FR"/>
        </w:rPr>
        <w:t>’</w:t>
      </w:r>
      <w:r w:rsidRPr="00B13630">
        <w:rPr>
          <w:lang w:val="fr-FR"/>
        </w:rPr>
        <w:t>emploi? Quelles</w:t>
      </w:r>
      <w:r>
        <w:rPr>
          <w:lang w:val="fr-FR"/>
        </w:rPr>
        <w:t xml:space="preserve"> sont les dispositions actuellement en vigueur</w:t>
      </w:r>
      <w:r w:rsidRPr="00B13630">
        <w:rPr>
          <w:lang w:val="fr-FR"/>
        </w:rPr>
        <w:t xml:space="preserve"> pour éliminer la discrimination à l</w:t>
      </w:r>
      <w:r>
        <w:rPr>
          <w:lang w:val="fr-FR"/>
        </w:rPr>
        <w:t>’</w:t>
      </w:r>
      <w:r w:rsidRPr="00B13630">
        <w:rPr>
          <w:lang w:val="fr-FR"/>
        </w:rPr>
        <w:t>égard des femmes en matière d</w:t>
      </w:r>
      <w:r>
        <w:rPr>
          <w:lang w:val="fr-FR"/>
        </w:rPr>
        <w:t>’</w:t>
      </w:r>
      <w:r w:rsidRPr="00B13630">
        <w:rPr>
          <w:lang w:val="fr-FR"/>
        </w:rPr>
        <w:t xml:space="preserve">emploi, </w:t>
      </w:r>
      <w:r>
        <w:rPr>
          <w:lang w:val="fr-FR"/>
        </w:rPr>
        <w:t xml:space="preserve">en particulier, quelles sont </w:t>
      </w:r>
      <w:r w:rsidRPr="00B13630">
        <w:rPr>
          <w:lang w:val="fr-FR"/>
        </w:rPr>
        <w:t>celles qui concernent le harcèlement sexuel et les violences à l</w:t>
      </w:r>
      <w:r>
        <w:rPr>
          <w:lang w:val="fr-FR"/>
        </w:rPr>
        <w:t>’</w:t>
      </w:r>
      <w:r w:rsidRPr="00B13630">
        <w:rPr>
          <w:lang w:val="fr-FR"/>
        </w:rPr>
        <w:t>égard des femmes sur le lieu de travail? Veuillez décrire ces mesures et leurs effets.</w:t>
      </w:r>
    </w:p>
    <w:p w:rsidR="00A94A02" w:rsidRPr="00A94A02" w:rsidRDefault="00A94A02" w:rsidP="00A94A02">
      <w:pPr>
        <w:pStyle w:val="SingleTxt"/>
        <w:spacing w:after="0" w:line="120" w:lineRule="exact"/>
        <w:rPr>
          <w:sz w:val="10"/>
          <w:lang w:val="fr-FR"/>
        </w:rPr>
      </w:pPr>
    </w:p>
    <w:p w:rsidR="00A94A02" w:rsidRPr="00B13630" w:rsidRDefault="00A94A02" w:rsidP="001F6FD0">
      <w:pPr>
        <w:pStyle w:val="SingleTxt"/>
        <w:spacing w:after="0" w:line="120" w:lineRule="exact"/>
        <w:rPr>
          <w:sz w:val="10"/>
          <w:lang w:val="fr-FR"/>
        </w:rPr>
      </w:pPr>
    </w:p>
    <w:p w:rsidR="00A94A02" w:rsidRPr="00B13630" w:rsidRDefault="00A94A02" w:rsidP="00A94A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3630">
        <w:rPr>
          <w:lang w:val="fr-FR"/>
        </w:rPr>
        <w:tab/>
      </w:r>
      <w:r w:rsidRPr="00B13630">
        <w:rPr>
          <w:lang w:val="fr-FR"/>
        </w:rPr>
        <w:tab/>
        <w:t xml:space="preserve">Article 12 </w:t>
      </w:r>
      <w:r w:rsidRPr="00B13630">
        <w:rPr>
          <w:lang w:val="fr-FR"/>
        </w:rPr>
        <w:br/>
        <w:t>Santé</w:t>
      </w:r>
    </w:p>
    <w:p w:rsidR="00A94A02" w:rsidRPr="00A94A02" w:rsidRDefault="00A94A02" w:rsidP="00A94A02">
      <w:pPr>
        <w:pStyle w:val="SingleTxt"/>
        <w:spacing w:after="0" w:line="120" w:lineRule="exact"/>
        <w:rPr>
          <w:sz w:val="10"/>
          <w:lang w:val="fr-FR"/>
        </w:rPr>
      </w:pPr>
    </w:p>
    <w:p w:rsidR="00A94A02" w:rsidRPr="00B13630" w:rsidRDefault="00A94A02" w:rsidP="001F6FD0">
      <w:pPr>
        <w:pStyle w:val="SingleTxt"/>
        <w:spacing w:after="0" w:line="120" w:lineRule="exact"/>
        <w:rPr>
          <w:sz w:val="10"/>
          <w:lang w:val="fr-FR"/>
        </w:rPr>
      </w:pPr>
    </w:p>
    <w:p w:rsidR="00A94A02" w:rsidRPr="00B13630" w:rsidRDefault="00A94A02" w:rsidP="001F6FD0">
      <w:pPr>
        <w:pStyle w:val="SingleTxt"/>
        <w:numPr>
          <w:ilvl w:val="0"/>
          <w:numId w:val="5"/>
        </w:numPr>
        <w:rPr>
          <w:lang w:val="fr-FR"/>
        </w:rPr>
      </w:pPr>
      <w:r w:rsidRPr="00B13630">
        <w:rPr>
          <w:lang w:val="fr-FR"/>
        </w:rPr>
        <w:t>Veuillez indiquer si les femmes ont accès aux soins de santé dans des conditions d</w:t>
      </w:r>
      <w:r>
        <w:rPr>
          <w:lang w:val="fr-FR"/>
        </w:rPr>
        <w:t>’</w:t>
      </w:r>
      <w:r w:rsidRPr="00B13630">
        <w:rPr>
          <w:lang w:val="fr-FR"/>
        </w:rPr>
        <w:t>égalité. Dans la négative, quelles mesures ont été prises pour éliminer la discrimination à l</w:t>
      </w:r>
      <w:r>
        <w:rPr>
          <w:lang w:val="fr-FR"/>
        </w:rPr>
        <w:t>’</w:t>
      </w:r>
      <w:r w:rsidRPr="00B13630">
        <w:rPr>
          <w:lang w:val="fr-FR"/>
        </w:rPr>
        <w:t>égard des femmes dans le domaine des soins de santé? Quels services et quels personnels de santé sont mis à la disposition des femmes pour répondre à leurs besoins spécifiques</w:t>
      </w:r>
      <w:r w:rsidRPr="00A94A02">
        <w:rPr>
          <w:lang w:val="fr-FR"/>
        </w:rPr>
        <w:t xml:space="preserve"> </w:t>
      </w:r>
      <w:r>
        <w:rPr>
          <w:lang w:val="fr-FR"/>
        </w:rPr>
        <w:t xml:space="preserve">en matière </w:t>
      </w:r>
      <w:r w:rsidRPr="00B13630">
        <w:rPr>
          <w:lang w:val="fr-FR"/>
        </w:rPr>
        <w:t>de santé, notamment en matière de planification familiale?</w:t>
      </w:r>
    </w:p>
    <w:p w:rsidR="00A94A02" w:rsidRPr="00B13630" w:rsidRDefault="00A94A02" w:rsidP="001F6FD0">
      <w:pPr>
        <w:pStyle w:val="SingleTxt"/>
        <w:numPr>
          <w:ilvl w:val="0"/>
          <w:numId w:val="5"/>
        </w:numPr>
        <w:rPr>
          <w:lang w:val="fr-FR"/>
        </w:rPr>
      </w:pPr>
      <w:r w:rsidRPr="00B13630">
        <w:rPr>
          <w:lang w:val="fr-FR"/>
        </w:rPr>
        <w:t>Les soins médicaux fournis aux femmes pendant la grossesse et après l</w:t>
      </w:r>
      <w:r>
        <w:rPr>
          <w:lang w:val="fr-FR"/>
        </w:rPr>
        <w:t>’</w:t>
      </w:r>
      <w:r w:rsidRPr="00B13630">
        <w:rPr>
          <w:lang w:val="fr-FR"/>
        </w:rPr>
        <w:t>accouchement sont-ils gratuits? L</w:t>
      </w:r>
      <w:r>
        <w:rPr>
          <w:lang w:val="fr-FR"/>
        </w:rPr>
        <w:t>’</w:t>
      </w:r>
      <w:r w:rsidRPr="00B13630">
        <w:rPr>
          <w:lang w:val="fr-FR"/>
        </w:rPr>
        <w:t>État partie veille-t-il à ce qu</w:t>
      </w:r>
      <w:r>
        <w:rPr>
          <w:lang w:val="fr-FR"/>
        </w:rPr>
        <w:t>’</w:t>
      </w:r>
      <w:r w:rsidRPr="00B13630">
        <w:rPr>
          <w:lang w:val="fr-FR"/>
        </w:rPr>
        <w:t>une nutrition adéquate soit fournie aux femmes pendant la grossesse et l</w:t>
      </w:r>
      <w:r>
        <w:rPr>
          <w:lang w:val="fr-FR"/>
        </w:rPr>
        <w:t>’</w:t>
      </w:r>
      <w:r w:rsidRPr="00B13630">
        <w:rPr>
          <w:lang w:val="fr-FR"/>
        </w:rPr>
        <w:t>allaitement? Dans l</w:t>
      </w:r>
      <w:r>
        <w:rPr>
          <w:lang w:val="fr-FR"/>
        </w:rPr>
        <w:t>’</w:t>
      </w:r>
      <w:r w:rsidRPr="00B13630">
        <w:rPr>
          <w:lang w:val="fr-FR"/>
        </w:rPr>
        <w:t>affirmative, par quelles mesure</w:t>
      </w:r>
      <w:r>
        <w:rPr>
          <w:lang w:val="fr-FR"/>
        </w:rPr>
        <w:t>s? Les interdits alimentaires traditionnels sont</w:t>
      </w:r>
      <w:r w:rsidRPr="00B13630">
        <w:rPr>
          <w:lang w:val="fr-FR"/>
        </w:rPr>
        <w:t xml:space="preserve"> </w:t>
      </w:r>
      <w:r>
        <w:rPr>
          <w:lang w:val="fr-FR"/>
        </w:rPr>
        <w:t>réputés courants</w:t>
      </w:r>
      <w:r w:rsidRPr="00B13630">
        <w:rPr>
          <w:lang w:val="fr-FR"/>
        </w:rPr>
        <w:t xml:space="preserve"> dans le pays en ce qui concerne la grossesse. Quelles mesures ont été </w:t>
      </w:r>
      <w:r>
        <w:rPr>
          <w:lang w:val="fr-FR"/>
        </w:rPr>
        <w:t xml:space="preserve">introduites </w:t>
      </w:r>
      <w:r w:rsidRPr="00B13630">
        <w:rPr>
          <w:lang w:val="fr-FR"/>
        </w:rPr>
        <w:t>pour éliminer de telles pratiques?</w:t>
      </w:r>
    </w:p>
    <w:p w:rsidR="00A94A02" w:rsidRPr="00B13630" w:rsidRDefault="00A94A02" w:rsidP="001F6FD0">
      <w:pPr>
        <w:pStyle w:val="SingleTxt"/>
        <w:numPr>
          <w:ilvl w:val="0"/>
          <w:numId w:val="5"/>
        </w:numPr>
        <w:rPr>
          <w:lang w:val="fr-FR"/>
        </w:rPr>
      </w:pPr>
      <w:r w:rsidRPr="00B13630">
        <w:rPr>
          <w:lang w:val="fr-FR"/>
        </w:rPr>
        <w:t>Les mutilations génitales féminines sont largement pratiquées dans certains groupes ethniques de la Guinée-Bissau. Veuillez fournir des informations concernant l</w:t>
      </w:r>
      <w:r>
        <w:rPr>
          <w:lang w:val="fr-FR"/>
        </w:rPr>
        <w:t>’</w:t>
      </w:r>
      <w:r w:rsidRPr="00B13630">
        <w:rPr>
          <w:lang w:val="fr-FR"/>
        </w:rPr>
        <w:t xml:space="preserve">incidence </w:t>
      </w:r>
      <w:r>
        <w:rPr>
          <w:lang w:val="fr-FR"/>
        </w:rPr>
        <w:t>de ces mutilations</w:t>
      </w:r>
      <w:r w:rsidRPr="00B13630">
        <w:rPr>
          <w:lang w:val="fr-FR"/>
        </w:rPr>
        <w:t xml:space="preserve"> dans le pays, notamment les circonstances dans lesquelles elles sont pratiquées, </w:t>
      </w:r>
      <w:r w:rsidR="0058782F">
        <w:rPr>
          <w:lang w:val="fr-FR"/>
        </w:rPr>
        <w:t xml:space="preserve">et préciser </w:t>
      </w:r>
      <w:r w:rsidRPr="00B13630">
        <w:rPr>
          <w:lang w:val="fr-FR"/>
        </w:rPr>
        <w:t>si elles sont considérées comme illégales et quelles mesures ont été prises par le Gouvernement pour</w:t>
      </w:r>
      <w:r>
        <w:rPr>
          <w:lang w:val="fr-FR"/>
        </w:rPr>
        <w:t xml:space="preserve"> les</w:t>
      </w:r>
      <w:r w:rsidRPr="00B13630">
        <w:rPr>
          <w:lang w:val="fr-FR"/>
        </w:rPr>
        <w:t xml:space="preserve"> éliminer. Veuillez indiquer s</w:t>
      </w:r>
      <w:r>
        <w:rPr>
          <w:lang w:val="fr-FR"/>
        </w:rPr>
        <w:t>’</w:t>
      </w:r>
      <w:r w:rsidRPr="00B13630">
        <w:rPr>
          <w:lang w:val="fr-FR"/>
        </w:rPr>
        <w:t>il existe des campagnes publiques organisées pour informer les populations sur les risques de ces mutilations. Dans l</w:t>
      </w:r>
      <w:r>
        <w:rPr>
          <w:lang w:val="fr-FR"/>
        </w:rPr>
        <w:t>’</w:t>
      </w:r>
      <w:r w:rsidRPr="00B13630">
        <w:rPr>
          <w:lang w:val="fr-FR"/>
        </w:rPr>
        <w:t>affirmative, y a-t-il eu une diminution de ces pratiques depuis la mise en place de mesures visant à les prévenir?</w:t>
      </w:r>
    </w:p>
    <w:p w:rsidR="00A94A02" w:rsidRPr="00B13630" w:rsidRDefault="00A94A02" w:rsidP="001F6FD0">
      <w:pPr>
        <w:pStyle w:val="SingleTxt"/>
        <w:numPr>
          <w:ilvl w:val="0"/>
          <w:numId w:val="5"/>
        </w:numPr>
        <w:rPr>
          <w:lang w:val="fr-FR"/>
        </w:rPr>
      </w:pPr>
      <w:r w:rsidRPr="00B13630">
        <w:rPr>
          <w:lang w:val="fr-FR"/>
        </w:rPr>
        <w:t>Étant donné que les mutilations génitales féminines et le mariage précoce des filles sont considérés comme les principales raisons de la mortalité ma</w:t>
      </w:r>
      <w:r>
        <w:rPr>
          <w:lang w:val="fr-FR"/>
        </w:rPr>
        <w:t>ternelle, veuillez fournir des données statistiques récentes sur toutes les principales causes de mortalité et de morbidité féminines, y compris le taux de mortalité maternelle</w:t>
      </w:r>
      <w:r w:rsidR="0058782F">
        <w:rPr>
          <w:lang w:val="fr-FR"/>
        </w:rPr>
        <w:t>,</w:t>
      </w:r>
      <w:r>
        <w:rPr>
          <w:lang w:val="fr-FR"/>
        </w:rPr>
        <w:t xml:space="preserve"> ainsi que le</w:t>
      </w:r>
      <w:r w:rsidRPr="00B13630">
        <w:rPr>
          <w:lang w:val="fr-FR"/>
        </w:rPr>
        <w:t xml:space="preserve"> nombre moyen de naissances vivantes par femme.</w:t>
      </w:r>
    </w:p>
    <w:p w:rsidR="00A94A02" w:rsidRPr="00B13630" w:rsidRDefault="00A94A02" w:rsidP="001F6FD0">
      <w:pPr>
        <w:pStyle w:val="SingleTxt"/>
        <w:numPr>
          <w:ilvl w:val="0"/>
          <w:numId w:val="5"/>
        </w:numPr>
        <w:rPr>
          <w:lang w:val="fr-FR"/>
        </w:rPr>
      </w:pPr>
      <w:r w:rsidRPr="00B13630">
        <w:rPr>
          <w:lang w:val="fr-FR"/>
        </w:rPr>
        <w:t>Veuillez décrire les mesures qui ont été introduites dans le pays pour sensibiliser l</w:t>
      </w:r>
      <w:r>
        <w:rPr>
          <w:lang w:val="fr-FR"/>
        </w:rPr>
        <w:t>’</w:t>
      </w:r>
      <w:r w:rsidRPr="00B13630">
        <w:rPr>
          <w:lang w:val="fr-FR"/>
        </w:rPr>
        <w:t>opinion aux risques et aux conséquences des maladies sexuellement transmissibles, notamment le VIH/sida. Veuillez indiquer s</w:t>
      </w:r>
      <w:r>
        <w:rPr>
          <w:lang w:val="fr-FR"/>
        </w:rPr>
        <w:t>’</w:t>
      </w:r>
      <w:r w:rsidRPr="00B13630">
        <w:rPr>
          <w:lang w:val="fr-FR"/>
        </w:rPr>
        <w:t>il existe des mesures visant particulièrement les femmes et les filles.</w:t>
      </w:r>
    </w:p>
    <w:p w:rsidR="00A94A02" w:rsidRPr="00A94A02" w:rsidRDefault="00A94A02" w:rsidP="00A94A02">
      <w:pPr>
        <w:pStyle w:val="SingleTxt"/>
        <w:spacing w:after="0" w:line="120" w:lineRule="exact"/>
        <w:rPr>
          <w:sz w:val="10"/>
          <w:lang w:val="fr-FR"/>
        </w:rPr>
      </w:pPr>
    </w:p>
    <w:p w:rsidR="00A94A02" w:rsidRPr="00B13630" w:rsidRDefault="00A94A02" w:rsidP="001F6FD0">
      <w:pPr>
        <w:pStyle w:val="SingleTxt"/>
        <w:spacing w:after="0" w:line="120" w:lineRule="exact"/>
        <w:rPr>
          <w:sz w:val="10"/>
          <w:lang w:val="fr-FR"/>
        </w:rPr>
      </w:pPr>
    </w:p>
    <w:p w:rsidR="00A94A02" w:rsidRPr="00B13630" w:rsidRDefault="00A94A02" w:rsidP="00A94A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3630">
        <w:rPr>
          <w:lang w:val="fr-FR"/>
        </w:rPr>
        <w:tab/>
      </w:r>
      <w:r w:rsidRPr="00B13630">
        <w:rPr>
          <w:lang w:val="fr-FR"/>
        </w:rPr>
        <w:tab/>
        <w:t xml:space="preserve">Article 14 </w:t>
      </w:r>
      <w:r w:rsidRPr="00B13630">
        <w:rPr>
          <w:lang w:val="fr-FR"/>
        </w:rPr>
        <w:br/>
        <w:t>Femmes rurales</w:t>
      </w:r>
    </w:p>
    <w:p w:rsidR="00A94A02" w:rsidRPr="00A94A02" w:rsidRDefault="00A94A02" w:rsidP="00A94A02">
      <w:pPr>
        <w:pStyle w:val="SingleTxt"/>
        <w:spacing w:after="0" w:line="120" w:lineRule="exact"/>
        <w:rPr>
          <w:sz w:val="10"/>
          <w:lang w:val="fr-FR"/>
        </w:rPr>
      </w:pPr>
    </w:p>
    <w:p w:rsidR="00A94A02" w:rsidRPr="00B13630" w:rsidRDefault="00A94A02" w:rsidP="001F6FD0">
      <w:pPr>
        <w:pStyle w:val="SingleTxt"/>
        <w:spacing w:after="0" w:line="120" w:lineRule="exact"/>
        <w:rPr>
          <w:sz w:val="10"/>
          <w:lang w:val="fr-FR"/>
        </w:rPr>
      </w:pPr>
    </w:p>
    <w:p w:rsidR="00A94A02" w:rsidRPr="00B13630" w:rsidRDefault="00A94A02" w:rsidP="001F6FD0">
      <w:pPr>
        <w:pStyle w:val="SingleTxt"/>
        <w:numPr>
          <w:ilvl w:val="0"/>
          <w:numId w:val="5"/>
        </w:numPr>
        <w:rPr>
          <w:lang w:val="fr-FR"/>
        </w:rPr>
      </w:pPr>
      <w:r w:rsidRPr="00B13630">
        <w:rPr>
          <w:lang w:val="fr-FR"/>
        </w:rPr>
        <w:t>Veuillez indiquer la proportion de femmes vivant dans des zones rurales. Veuillez fournir des informations sur toute stratégie de développ</w:t>
      </w:r>
      <w:r>
        <w:rPr>
          <w:lang w:val="fr-FR"/>
        </w:rPr>
        <w:t>ement rural, en</w:t>
      </w:r>
      <w:r w:rsidRPr="00B13630">
        <w:rPr>
          <w:lang w:val="fr-FR"/>
        </w:rPr>
        <w:t xml:space="preserve"> précisant notamment si elle intègre une perspective sexospécifique et s</w:t>
      </w:r>
      <w:r>
        <w:rPr>
          <w:lang w:val="fr-FR"/>
        </w:rPr>
        <w:t>’</w:t>
      </w:r>
      <w:r w:rsidRPr="00B13630">
        <w:rPr>
          <w:lang w:val="fr-FR"/>
        </w:rPr>
        <w:t xml:space="preserve">il y est prévu un appui ciblé pour les femmes rurales en vue </w:t>
      </w:r>
      <w:r>
        <w:rPr>
          <w:lang w:val="fr-FR"/>
        </w:rPr>
        <w:t xml:space="preserve">d’élargir leur </w:t>
      </w:r>
      <w:r w:rsidRPr="00B13630">
        <w:rPr>
          <w:lang w:val="fr-FR"/>
        </w:rPr>
        <w:t>accès aux soins de santé, à l</w:t>
      </w:r>
      <w:r>
        <w:rPr>
          <w:lang w:val="fr-FR"/>
        </w:rPr>
        <w:t>’</w:t>
      </w:r>
      <w:r w:rsidRPr="00B13630">
        <w:rPr>
          <w:lang w:val="fr-FR"/>
        </w:rPr>
        <w:t>éducation, à la justice, à l</w:t>
      </w:r>
      <w:r>
        <w:rPr>
          <w:lang w:val="fr-FR"/>
        </w:rPr>
        <w:t>’</w:t>
      </w:r>
      <w:r w:rsidRPr="00B13630">
        <w:rPr>
          <w:lang w:val="fr-FR"/>
        </w:rPr>
        <w:t>emploi</w:t>
      </w:r>
      <w:r w:rsidR="0058782F">
        <w:rPr>
          <w:lang w:val="fr-FR"/>
        </w:rPr>
        <w:t>,</w:t>
      </w:r>
      <w:r w:rsidRPr="00B13630">
        <w:rPr>
          <w:lang w:val="fr-FR"/>
        </w:rPr>
        <w:t xml:space="preserve"> aux projets de développement économique</w:t>
      </w:r>
      <w:r>
        <w:rPr>
          <w:lang w:val="fr-FR"/>
        </w:rPr>
        <w:t>, au</w:t>
      </w:r>
      <w:r w:rsidRPr="00B13630">
        <w:rPr>
          <w:lang w:val="fr-FR"/>
        </w:rPr>
        <w:t xml:space="preserve"> crédit et à la propriété foncière, et </w:t>
      </w:r>
      <w:r>
        <w:rPr>
          <w:lang w:val="fr-FR"/>
        </w:rPr>
        <w:t xml:space="preserve">de favoriser </w:t>
      </w:r>
      <w:r w:rsidRPr="00B13630">
        <w:rPr>
          <w:lang w:val="fr-FR"/>
        </w:rPr>
        <w:t xml:space="preserve">leur participation </w:t>
      </w:r>
      <w:r w:rsidR="0058782F">
        <w:rPr>
          <w:lang w:val="fr-FR"/>
        </w:rPr>
        <w:t xml:space="preserve">à la </w:t>
      </w:r>
      <w:r w:rsidRPr="00B13630">
        <w:rPr>
          <w:lang w:val="fr-FR"/>
        </w:rPr>
        <w:t xml:space="preserve">prise de décisions. Veuillez préciser si les femmes rurales sont </w:t>
      </w:r>
      <w:r>
        <w:rPr>
          <w:lang w:val="fr-FR"/>
        </w:rPr>
        <w:t xml:space="preserve">au courant </w:t>
      </w:r>
      <w:r w:rsidRPr="00B13630">
        <w:rPr>
          <w:lang w:val="fr-FR"/>
        </w:rPr>
        <w:t>des droits que leur confère la Convention et s</w:t>
      </w:r>
      <w:r>
        <w:rPr>
          <w:lang w:val="fr-FR"/>
        </w:rPr>
        <w:t>’</w:t>
      </w:r>
      <w:r w:rsidRPr="00B13630">
        <w:rPr>
          <w:lang w:val="fr-FR"/>
        </w:rPr>
        <w:t>il existe des stratégies d</w:t>
      </w:r>
      <w:r>
        <w:rPr>
          <w:lang w:val="fr-FR"/>
        </w:rPr>
        <w:t>’</w:t>
      </w:r>
      <w:r w:rsidRPr="00B13630">
        <w:rPr>
          <w:lang w:val="fr-FR"/>
        </w:rPr>
        <w:t>information à cet effet.</w:t>
      </w:r>
    </w:p>
    <w:p w:rsidR="00A94A02" w:rsidRPr="00B13630" w:rsidRDefault="00A94A02" w:rsidP="001F6FD0">
      <w:pPr>
        <w:pStyle w:val="SingleTxt"/>
        <w:numPr>
          <w:ilvl w:val="0"/>
          <w:numId w:val="5"/>
        </w:numPr>
        <w:rPr>
          <w:lang w:val="fr-FR"/>
        </w:rPr>
      </w:pPr>
      <w:r w:rsidRPr="00B13630">
        <w:rPr>
          <w:lang w:val="fr-FR"/>
        </w:rPr>
        <w:t>Compte tenu du niveau de pauvreté dans le pays, veuillez fournir des renseignements sur toute stratégie de réduction de la pauvreté, en précisant comment la pauvreté des femmes est spécifiquement prise en compte.</w:t>
      </w:r>
    </w:p>
    <w:p w:rsidR="003E2A4F" w:rsidRPr="003E2A4F" w:rsidRDefault="003E2A4F" w:rsidP="003E2A4F">
      <w:pPr>
        <w:pStyle w:val="SingleTxt"/>
        <w:spacing w:after="0" w:line="120" w:lineRule="exact"/>
        <w:rPr>
          <w:sz w:val="10"/>
          <w:lang w:val="fr-FR"/>
        </w:rPr>
      </w:pPr>
    </w:p>
    <w:p w:rsidR="00A94A02" w:rsidRPr="00B13630" w:rsidRDefault="00A94A02" w:rsidP="001F6FD0">
      <w:pPr>
        <w:pStyle w:val="SingleTxt"/>
        <w:spacing w:after="0" w:line="120" w:lineRule="exact"/>
        <w:rPr>
          <w:sz w:val="10"/>
          <w:lang w:val="fr-FR"/>
        </w:rPr>
      </w:pPr>
    </w:p>
    <w:p w:rsidR="00A94A02" w:rsidRDefault="00A94A02" w:rsidP="00F303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B13630">
        <w:rPr>
          <w:lang w:val="fr-FR"/>
        </w:rPr>
        <w:tab/>
      </w:r>
      <w:r w:rsidRPr="00B13630">
        <w:rPr>
          <w:lang w:val="fr-FR"/>
        </w:rPr>
        <w:tab/>
        <w:t xml:space="preserve">Article 15 </w:t>
      </w:r>
      <w:r w:rsidRPr="00B13630">
        <w:rPr>
          <w:lang w:val="fr-FR"/>
        </w:rPr>
        <w:br/>
        <w:t>Égalité devant la loi</w:t>
      </w:r>
    </w:p>
    <w:p w:rsidR="003E2A4F" w:rsidRPr="003E2A4F" w:rsidRDefault="003E2A4F" w:rsidP="00F303B3">
      <w:pPr>
        <w:pStyle w:val="SingleTxt"/>
        <w:keepNext/>
        <w:spacing w:after="0" w:line="120" w:lineRule="exact"/>
        <w:ind w:left="1264"/>
        <w:rPr>
          <w:sz w:val="10"/>
          <w:lang w:val="fr-FR"/>
        </w:rPr>
      </w:pPr>
    </w:p>
    <w:p w:rsidR="003E2A4F" w:rsidRPr="003E2A4F" w:rsidRDefault="003E2A4F" w:rsidP="00F303B3">
      <w:pPr>
        <w:pStyle w:val="SingleTxt"/>
        <w:keepNext/>
        <w:spacing w:after="0" w:line="120" w:lineRule="exact"/>
        <w:ind w:left="1264"/>
        <w:rPr>
          <w:sz w:val="10"/>
          <w:lang w:val="fr-FR"/>
        </w:rPr>
      </w:pPr>
    </w:p>
    <w:p w:rsidR="003E2A4F" w:rsidRDefault="003E2A4F" w:rsidP="00F303B3">
      <w:pPr>
        <w:pStyle w:val="SingleTxt"/>
        <w:keepNext/>
        <w:numPr>
          <w:ilvl w:val="0"/>
          <w:numId w:val="6"/>
        </w:numPr>
        <w:ind w:left="1264"/>
        <w:rPr>
          <w:lang w:val="fr-FR"/>
        </w:rPr>
      </w:pPr>
      <w:r>
        <w:rPr>
          <w:lang w:val="fr-FR"/>
        </w:rPr>
        <w:t xml:space="preserve">Veuillez indiquer si l’égalité des femmes et des hommes est reconnue devant la loi en ce qui concerne leur capacité juridique </w:t>
      </w:r>
      <w:r w:rsidR="00FB2EDA">
        <w:rPr>
          <w:lang w:val="fr-FR"/>
        </w:rPr>
        <w:t>de</w:t>
      </w:r>
      <w:r>
        <w:rPr>
          <w:lang w:val="fr-FR"/>
        </w:rPr>
        <w:t xml:space="preserve"> conclure des contrats et </w:t>
      </w:r>
      <w:r w:rsidR="00FB2EDA">
        <w:rPr>
          <w:lang w:val="fr-FR"/>
        </w:rPr>
        <w:t>d’</w:t>
      </w:r>
      <w:r>
        <w:rPr>
          <w:lang w:val="fr-FR"/>
        </w:rPr>
        <w:t>administrer des biens ainsi qu</w:t>
      </w:r>
      <w:r w:rsidR="00FB2EDA">
        <w:rPr>
          <w:lang w:val="fr-FR"/>
        </w:rPr>
        <w:t>e d’</w:t>
      </w:r>
      <w:r>
        <w:rPr>
          <w:lang w:val="fr-FR"/>
        </w:rPr>
        <w:t xml:space="preserve">ester en justice. Veuillez préciser si la Guinée-Bissau a donné effet aux obligations prévues au paragraphe 3 de l’article 15 de la Convention, aux termes duquel tout contrat et tout autre instrument privé visant à limiter la capacité </w:t>
      </w:r>
      <w:r w:rsidR="008875D8">
        <w:rPr>
          <w:lang w:val="fr-FR"/>
        </w:rPr>
        <w:t>juridique</w:t>
      </w:r>
      <w:r>
        <w:rPr>
          <w:lang w:val="fr-FR"/>
        </w:rPr>
        <w:t xml:space="preserve"> de la femme doivent être considérés comme nuls.</w:t>
      </w:r>
    </w:p>
    <w:p w:rsidR="003E2A4F" w:rsidRPr="003E2A4F" w:rsidRDefault="003E2A4F" w:rsidP="003E2A4F">
      <w:pPr>
        <w:pStyle w:val="SingleTxt"/>
        <w:spacing w:after="0" w:line="120" w:lineRule="exact"/>
        <w:rPr>
          <w:sz w:val="10"/>
          <w:lang w:val="fr-FR"/>
        </w:rPr>
      </w:pPr>
    </w:p>
    <w:p w:rsidR="003E2A4F" w:rsidRPr="003E2A4F" w:rsidRDefault="003E2A4F" w:rsidP="003E2A4F">
      <w:pPr>
        <w:pStyle w:val="SingleTxt"/>
        <w:spacing w:after="0" w:line="120" w:lineRule="exact"/>
        <w:rPr>
          <w:sz w:val="10"/>
          <w:lang w:val="fr-FR"/>
        </w:rPr>
      </w:pPr>
    </w:p>
    <w:p w:rsidR="00A94A02" w:rsidRPr="00B13630" w:rsidRDefault="00A94A02" w:rsidP="003E2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3630">
        <w:rPr>
          <w:lang w:val="fr-FR"/>
        </w:rPr>
        <w:tab/>
      </w:r>
      <w:r w:rsidRPr="00B13630">
        <w:rPr>
          <w:lang w:val="fr-FR"/>
        </w:rPr>
        <w:tab/>
        <w:t xml:space="preserve">Article 16 </w:t>
      </w:r>
      <w:r w:rsidRPr="00B13630">
        <w:rPr>
          <w:lang w:val="fr-FR"/>
        </w:rPr>
        <w:br/>
        <w:t>Relations familiales</w:t>
      </w:r>
    </w:p>
    <w:p w:rsidR="003E2A4F" w:rsidRPr="003E2A4F" w:rsidRDefault="003E2A4F" w:rsidP="003E2A4F">
      <w:pPr>
        <w:pStyle w:val="SingleTxt"/>
        <w:spacing w:after="0" w:line="120" w:lineRule="exact"/>
        <w:rPr>
          <w:sz w:val="10"/>
          <w:lang w:val="fr-FR"/>
        </w:rPr>
      </w:pPr>
    </w:p>
    <w:p w:rsidR="00A94A02" w:rsidRPr="00B13630" w:rsidRDefault="00A94A02" w:rsidP="001F6FD0">
      <w:pPr>
        <w:pStyle w:val="SingleTxt"/>
        <w:spacing w:after="0" w:line="120" w:lineRule="exact"/>
        <w:rPr>
          <w:sz w:val="10"/>
          <w:lang w:val="fr-FR"/>
        </w:rPr>
      </w:pPr>
    </w:p>
    <w:p w:rsidR="00A94A02" w:rsidRPr="00B13630" w:rsidRDefault="003E2A4F" w:rsidP="003E2A4F">
      <w:pPr>
        <w:pStyle w:val="SingleTxt"/>
        <w:numPr>
          <w:ilvl w:val="0"/>
          <w:numId w:val="7"/>
        </w:numPr>
        <w:rPr>
          <w:lang w:val="fr-FR"/>
        </w:rPr>
      </w:pPr>
      <w:r>
        <w:rPr>
          <w:lang w:val="fr-FR"/>
        </w:rPr>
        <w:t xml:space="preserve"> </w:t>
      </w:r>
      <w:r w:rsidRPr="00B13630">
        <w:rPr>
          <w:lang w:val="fr-FR"/>
        </w:rPr>
        <w:t>Veuillez décrire le système juridique (droit civil, droit coutumier ou une combinaison des deux) qui régit les relations familiales</w:t>
      </w:r>
      <w:r>
        <w:rPr>
          <w:lang w:val="fr-FR"/>
        </w:rPr>
        <w:t>.</w:t>
      </w:r>
      <w:r w:rsidRPr="00B13630">
        <w:rPr>
          <w:lang w:val="fr-FR"/>
        </w:rPr>
        <w:t xml:space="preserve"> </w:t>
      </w:r>
      <w:r w:rsidR="00A94A02" w:rsidRPr="00B13630">
        <w:rPr>
          <w:lang w:val="fr-FR"/>
        </w:rPr>
        <w:t>Veuillez décrire les types de mariages, unions, partenariats ou autres types de cohabit</w:t>
      </w:r>
      <w:r w:rsidR="00A94A02">
        <w:rPr>
          <w:lang w:val="fr-FR"/>
        </w:rPr>
        <w:t>at</w:t>
      </w:r>
      <w:r w:rsidR="00A94A02" w:rsidRPr="00B13630">
        <w:rPr>
          <w:lang w:val="fr-FR"/>
        </w:rPr>
        <w:t>ion qui existent en Guinée-Bissau, en précisant s</w:t>
      </w:r>
      <w:r w:rsidR="00A94A02">
        <w:rPr>
          <w:lang w:val="fr-FR"/>
        </w:rPr>
        <w:t>’</w:t>
      </w:r>
      <w:r w:rsidR="00A94A02" w:rsidRPr="00B13630">
        <w:rPr>
          <w:lang w:val="fr-FR"/>
        </w:rPr>
        <w:t>ils sont reconnus par l</w:t>
      </w:r>
      <w:r w:rsidR="00A94A02">
        <w:rPr>
          <w:lang w:val="fr-FR"/>
        </w:rPr>
        <w:t>’</w:t>
      </w:r>
      <w:r w:rsidR="00A94A02" w:rsidRPr="00B13630">
        <w:rPr>
          <w:lang w:val="fr-FR"/>
        </w:rPr>
        <w:t>État. Veuillez indiquer si les femmes et les hommes ont les mêmes droits et les mêmes responsabilités au cours du mariage et lors de sa dissolution, tant au regard</w:t>
      </w:r>
      <w:r w:rsidR="004C50EC">
        <w:rPr>
          <w:lang w:val="fr-FR"/>
        </w:rPr>
        <w:t xml:space="preserve"> de la loi que dans la pratique</w:t>
      </w:r>
      <w:r w:rsidR="00A94A02" w:rsidRPr="00B13630">
        <w:rPr>
          <w:lang w:val="fr-FR"/>
        </w:rPr>
        <w:t xml:space="preserve"> (notamment en ce qui concerne l</w:t>
      </w:r>
      <w:r w:rsidR="00A94A02">
        <w:rPr>
          <w:lang w:val="fr-FR"/>
        </w:rPr>
        <w:t>’</w:t>
      </w:r>
      <w:r w:rsidR="00A94A02" w:rsidRPr="00B13630">
        <w:rPr>
          <w:lang w:val="fr-FR"/>
        </w:rPr>
        <w:t xml:space="preserve">éducation des enfants); dans la négative, veuillez </w:t>
      </w:r>
      <w:r>
        <w:rPr>
          <w:lang w:val="fr-FR"/>
        </w:rPr>
        <w:t>préciser</w:t>
      </w:r>
      <w:r w:rsidR="00A94A02" w:rsidRPr="00B13630">
        <w:rPr>
          <w:lang w:val="fr-FR"/>
        </w:rPr>
        <w:t xml:space="preserve"> en quoi ces droits diffèrent.</w:t>
      </w:r>
    </w:p>
    <w:p w:rsidR="00A94A02" w:rsidRPr="00B13630" w:rsidRDefault="00A94A02" w:rsidP="001F6FD0">
      <w:pPr>
        <w:pStyle w:val="SingleTxt"/>
        <w:numPr>
          <w:ilvl w:val="0"/>
          <w:numId w:val="7"/>
        </w:numPr>
        <w:rPr>
          <w:lang w:val="fr-FR"/>
        </w:rPr>
      </w:pPr>
      <w:r w:rsidRPr="00B13630">
        <w:rPr>
          <w:lang w:val="fr-FR"/>
        </w:rPr>
        <w:t>Veuillez indiquer si la polygamie est autorisée par la loi. Dans l</w:t>
      </w:r>
      <w:r>
        <w:rPr>
          <w:lang w:val="fr-FR"/>
        </w:rPr>
        <w:t>’</w:t>
      </w:r>
      <w:r w:rsidRPr="00B13630">
        <w:rPr>
          <w:lang w:val="fr-FR"/>
        </w:rPr>
        <w:t xml:space="preserve">affirmative, quel système </w:t>
      </w:r>
      <w:r w:rsidR="003E2A4F">
        <w:rPr>
          <w:lang w:val="fr-FR"/>
        </w:rPr>
        <w:t>juridique autorise la polygamie?</w:t>
      </w:r>
      <w:r w:rsidRPr="00B13630">
        <w:rPr>
          <w:lang w:val="fr-FR"/>
        </w:rPr>
        <w:t xml:space="preserve"> </w:t>
      </w:r>
      <w:r w:rsidR="004C50EC">
        <w:rPr>
          <w:lang w:val="fr-FR"/>
        </w:rPr>
        <w:t>Q</w:t>
      </w:r>
      <w:r w:rsidRPr="00B13630">
        <w:rPr>
          <w:lang w:val="fr-FR"/>
        </w:rPr>
        <w:t>uelle est la proportion de mariages polygames; et quels sont les droits et les responsabilités des hommes et des femmes dans les mariages polygames?</w:t>
      </w:r>
    </w:p>
    <w:p w:rsidR="00A94A02" w:rsidRPr="00B13630" w:rsidRDefault="00A94A02" w:rsidP="001F6FD0">
      <w:pPr>
        <w:pStyle w:val="SingleTxt"/>
        <w:numPr>
          <w:ilvl w:val="0"/>
          <w:numId w:val="7"/>
        </w:numPr>
        <w:rPr>
          <w:lang w:val="fr-FR"/>
        </w:rPr>
      </w:pPr>
      <w:r w:rsidRPr="00B13630">
        <w:rPr>
          <w:lang w:val="fr-FR"/>
        </w:rPr>
        <w:t>L</w:t>
      </w:r>
      <w:r>
        <w:rPr>
          <w:lang w:val="fr-FR"/>
        </w:rPr>
        <w:t>’</w:t>
      </w:r>
      <w:r w:rsidRPr="00B13630">
        <w:rPr>
          <w:lang w:val="fr-FR"/>
        </w:rPr>
        <w:t>âge minimal fixé par la loi pour le mariage en Guinée-Bissau est différent pour les filles (14 ans ) et les garçons (16 ans), ce qui est discriminatoire. Veuillez indiquer si l</w:t>
      </w:r>
      <w:r>
        <w:rPr>
          <w:lang w:val="fr-FR"/>
        </w:rPr>
        <w:t>’</w:t>
      </w:r>
      <w:r w:rsidRPr="00B13630">
        <w:rPr>
          <w:lang w:val="fr-FR"/>
        </w:rPr>
        <w:t>âge minimal fixé pour le mariage des filles a été relevé, conformément à la Convention sur les droits de l</w:t>
      </w:r>
      <w:r>
        <w:rPr>
          <w:lang w:val="fr-FR"/>
        </w:rPr>
        <w:t>’</w:t>
      </w:r>
      <w:r w:rsidRPr="00B13630">
        <w:rPr>
          <w:lang w:val="fr-FR"/>
        </w:rPr>
        <w:t>enfant</w:t>
      </w:r>
      <w:r w:rsidR="00FB2EDA">
        <w:rPr>
          <w:lang w:val="fr-FR"/>
        </w:rPr>
        <w:t>,</w:t>
      </w:r>
      <w:r w:rsidRPr="00B13630">
        <w:rPr>
          <w:lang w:val="fr-FR"/>
        </w:rPr>
        <w:t xml:space="preserve"> et si cet âge minimal est respecté. Veuillez </w:t>
      </w:r>
      <w:r w:rsidR="003E2A4F">
        <w:rPr>
          <w:lang w:val="fr-FR"/>
        </w:rPr>
        <w:t>préciser l</w:t>
      </w:r>
      <w:r>
        <w:rPr>
          <w:lang w:val="fr-FR"/>
        </w:rPr>
        <w:t>’</w:t>
      </w:r>
      <w:r w:rsidRPr="00B13630">
        <w:rPr>
          <w:lang w:val="fr-FR"/>
        </w:rPr>
        <w:t xml:space="preserve">âge </w:t>
      </w:r>
      <w:r w:rsidR="003E2A4F">
        <w:rPr>
          <w:lang w:val="fr-FR"/>
        </w:rPr>
        <w:t>moyen au mariage pour les</w:t>
      </w:r>
      <w:r w:rsidRPr="00B13630">
        <w:rPr>
          <w:lang w:val="fr-FR"/>
        </w:rPr>
        <w:t xml:space="preserve"> hommes et </w:t>
      </w:r>
      <w:r w:rsidR="003E2A4F">
        <w:rPr>
          <w:lang w:val="fr-FR"/>
        </w:rPr>
        <w:t>pour les</w:t>
      </w:r>
      <w:r w:rsidRPr="00B13630">
        <w:rPr>
          <w:lang w:val="fr-FR"/>
        </w:rPr>
        <w:t xml:space="preserve"> femmes.</w:t>
      </w:r>
    </w:p>
    <w:p w:rsidR="00A94A02" w:rsidRPr="00B13630" w:rsidRDefault="00A94A02" w:rsidP="001F6FD0">
      <w:pPr>
        <w:pStyle w:val="SingleTxt"/>
        <w:spacing w:after="0" w:line="120" w:lineRule="exact"/>
        <w:rPr>
          <w:sz w:val="10"/>
          <w:lang w:val="fr-FR"/>
        </w:rPr>
      </w:pPr>
    </w:p>
    <w:p w:rsidR="00A94A02" w:rsidRPr="00B13630" w:rsidRDefault="00A94A02" w:rsidP="001F6F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13630">
        <w:rPr>
          <w:lang w:val="fr-FR"/>
        </w:rPr>
        <w:tab/>
      </w:r>
      <w:r w:rsidRPr="00B13630">
        <w:rPr>
          <w:lang w:val="fr-FR"/>
        </w:rPr>
        <w:tab/>
        <w:t>Femmes réfugiées et déplacées</w:t>
      </w:r>
    </w:p>
    <w:p w:rsidR="00A94A02" w:rsidRPr="00B13630" w:rsidRDefault="00A94A02" w:rsidP="001F6FD0">
      <w:pPr>
        <w:pStyle w:val="SingleTxt"/>
        <w:spacing w:after="0" w:line="120" w:lineRule="exact"/>
        <w:rPr>
          <w:sz w:val="10"/>
          <w:lang w:val="fr-FR"/>
        </w:rPr>
      </w:pPr>
    </w:p>
    <w:p w:rsidR="00A94A02" w:rsidRPr="00B13630" w:rsidRDefault="00A94A02" w:rsidP="001F6FD0">
      <w:pPr>
        <w:pStyle w:val="SingleTxt"/>
        <w:numPr>
          <w:ilvl w:val="0"/>
          <w:numId w:val="7"/>
        </w:numPr>
        <w:rPr>
          <w:lang w:val="fr-FR"/>
        </w:rPr>
      </w:pPr>
      <w:r w:rsidRPr="00B13630">
        <w:rPr>
          <w:lang w:val="fr-FR"/>
        </w:rPr>
        <w:t>En 2005, il y avait plus de 7 500 réfugiés en Guinée-Bissau, selon les estimations. Veuillez fournir des renseignements sur les femmes réfugiées et déplacées dans le pays, sur leur situation économique et sociale, sur les mesures mises en place pour les aider et les moyens utilisés pour protéger ces femmes contre toute</w:t>
      </w:r>
      <w:r w:rsidR="003E2A4F">
        <w:rPr>
          <w:lang w:val="fr-FR"/>
        </w:rPr>
        <w:t>s</w:t>
      </w:r>
      <w:r w:rsidRPr="00B13630">
        <w:rPr>
          <w:lang w:val="fr-FR"/>
        </w:rPr>
        <w:t xml:space="preserve"> forme</w:t>
      </w:r>
      <w:r w:rsidR="003E2A4F">
        <w:rPr>
          <w:lang w:val="fr-FR"/>
        </w:rPr>
        <w:t>s</w:t>
      </w:r>
      <w:r w:rsidRPr="00B13630">
        <w:rPr>
          <w:lang w:val="fr-FR"/>
        </w:rPr>
        <w:t xml:space="preserve"> de violence. Le Gouvernement a-t-il reçu une assistance du système des Nations Unies ou d</w:t>
      </w:r>
      <w:r>
        <w:rPr>
          <w:lang w:val="fr-FR"/>
        </w:rPr>
        <w:t>’</w:t>
      </w:r>
      <w:r w:rsidRPr="00B13630">
        <w:rPr>
          <w:lang w:val="fr-FR"/>
        </w:rPr>
        <w:t>autres donateurs en faveur de ces femmes?</w:t>
      </w:r>
    </w:p>
    <w:p w:rsidR="00A94A02" w:rsidRPr="00B13630" w:rsidRDefault="00A94A02" w:rsidP="001F6FD0">
      <w:pPr>
        <w:pStyle w:val="SingleTxt"/>
        <w:spacing w:after="0" w:line="120" w:lineRule="exact"/>
        <w:rPr>
          <w:sz w:val="10"/>
          <w:lang w:val="fr-FR"/>
        </w:rPr>
      </w:pPr>
    </w:p>
    <w:p w:rsidR="00A94A02" w:rsidRPr="00B13630" w:rsidRDefault="00A94A02" w:rsidP="001F6F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B13630">
        <w:rPr>
          <w:lang w:val="fr-FR"/>
        </w:rPr>
        <w:tab/>
      </w:r>
      <w:r w:rsidRPr="00B13630">
        <w:rPr>
          <w:lang w:val="fr-FR"/>
        </w:rPr>
        <w:tab/>
        <w:t>Protocole facultatif et modification du paragraphe 1 de l</w:t>
      </w:r>
      <w:r>
        <w:rPr>
          <w:lang w:val="fr-FR"/>
        </w:rPr>
        <w:t>’</w:t>
      </w:r>
      <w:r w:rsidRPr="00B13630">
        <w:rPr>
          <w:lang w:val="fr-FR"/>
        </w:rPr>
        <w:t>article 20</w:t>
      </w:r>
    </w:p>
    <w:p w:rsidR="00A94A02" w:rsidRPr="00B13630" w:rsidRDefault="00A94A02" w:rsidP="001F6FD0">
      <w:pPr>
        <w:pStyle w:val="SingleTxt"/>
        <w:spacing w:after="0" w:line="120" w:lineRule="exact"/>
        <w:rPr>
          <w:sz w:val="10"/>
          <w:lang w:val="fr-FR"/>
        </w:rPr>
      </w:pPr>
    </w:p>
    <w:p w:rsidR="00A94A02" w:rsidRPr="00B13630" w:rsidRDefault="00A94A02" w:rsidP="001F6FD0">
      <w:pPr>
        <w:pStyle w:val="SingleTxt"/>
        <w:numPr>
          <w:ilvl w:val="0"/>
          <w:numId w:val="7"/>
        </w:numPr>
        <w:rPr>
          <w:lang w:val="fr-FR"/>
        </w:rPr>
      </w:pPr>
      <w:r w:rsidRPr="00B13630">
        <w:rPr>
          <w:lang w:val="fr-FR"/>
        </w:rPr>
        <w:t xml:space="preserve">Veuillez indiquer si des progrès ont été accomplis vers la ratification du </w:t>
      </w:r>
      <w:r w:rsidR="00FB2EDA">
        <w:rPr>
          <w:lang w:val="fr-FR"/>
        </w:rPr>
        <w:t>P</w:t>
      </w:r>
      <w:r w:rsidRPr="00B13630">
        <w:rPr>
          <w:lang w:val="fr-FR"/>
        </w:rPr>
        <w:t xml:space="preserve">rotocole facultatif se rapportant à la Convention ou </w:t>
      </w:r>
      <w:r w:rsidR="003E2A4F">
        <w:rPr>
          <w:lang w:val="fr-FR"/>
        </w:rPr>
        <w:t xml:space="preserve">vers </w:t>
      </w:r>
      <w:r w:rsidRPr="00B13630">
        <w:rPr>
          <w:lang w:val="fr-FR"/>
        </w:rPr>
        <w:t>l</w:t>
      </w:r>
      <w:r>
        <w:rPr>
          <w:lang w:val="fr-FR"/>
        </w:rPr>
        <w:t>’</w:t>
      </w:r>
      <w:r w:rsidRPr="00B13630">
        <w:rPr>
          <w:lang w:val="fr-FR"/>
        </w:rPr>
        <w:t>adhésion à celui-ci, et si la modification du paragraphe 1 de l</w:t>
      </w:r>
      <w:r>
        <w:rPr>
          <w:lang w:val="fr-FR"/>
        </w:rPr>
        <w:t>’</w:t>
      </w:r>
      <w:r w:rsidRPr="00B13630">
        <w:rPr>
          <w:lang w:val="fr-FR"/>
        </w:rPr>
        <w:t>article 20 de la Convention est en voie d</w:t>
      </w:r>
      <w:r>
        <w:rPr>
          <w:lang w:val="fr-FR"/>
        </w:rPr>
        <w:t>’</w:t>
      </w:r>
      <w:r w:rsidRPr="00B13630">
        <w:rPr>
          <w:lang w:val="fr-FR"/>
        </w:rPr>
        <w:t>être acceptée.</w:t>
      </w:r>
    </w:p>
    <w:p w:rsidR="00A94A02" w:rsidRPr="00B13630" w:rsidRDefault="00A94A02" w:rsidP="001F6FD0">
      <w:pPr>
        <w:pStyle w:val="SingleTxt"/>
        <w:spacing w:after="0" w:line="240" w:lineRule="auto"/>
        <w:rPr>
          <w:lang w:val="fr-FR"/>
        </w:rPr>
      </w:pPr>
      <w:r w:rsidRPr="00B13630">
        <w:rPr>
          <w:noProof/>
          <w:w w:val="100"/>
          <w:lang w:val="fr-FR" w:eastAsia="fr-FR"/>
        </w:rPr>
        <w:pict>
          <v:line id="_x0000_s1026" style="position:absolute;left:0;text-align:left;z-index:1;mso-position-horizontal-relative:page" from="270pt,24pt" to="342pt,24pt" strokeweight=".25pt">
            <w10:wrap anchorx="page"/>
          </v:line>
        </w:pict>
      </w:r>
    </w:p>
    <w:p w:rsidR="00EA7E4B" w:rsidRPr="0017791C" w:rsidRDefault="00EA7E4B" w:rsidP="0017791C">
      <w:pPr>
        <w:pStyle w:val="SingleTxt"/>
      </w:pPr>
    </w:p>
    <w:sectPr w:rsidR="00EA7E4B" w:rsidRPr="0017791C" w:rsidSect="00A94A02">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0-07T16:05:00Z" w:initials="Start">
    <w:p w:rsidR="00624ECD" w:rsidRPr="005D59E2" w:rsidRDefault="00624ECD">
      <w:pPr>
        <w:pStyle w:val="CommentText"/>
        <w:rPr>
          <w:lang w:val="en-US"/>
        </w:rPr>
      </w:pPr>
      <w:r>
        <w:fldChar w:fldCharType="begin"/>
      </w:r>
      <w:r w:rsidRPr="005D59E2">
        <w:rPr>
          <w:rStyle w:val="CommentReference"/>
          <w:lang w:val="en-US"/>
        </w:rPr>
        <w:instrText xml:space="preserve"> </w:instrText>
      </w:r>
      <w:r w:rsidRPr="005D59E2">
        <w:rPr>
          <w:lang w:val="en-US"/>
        </w:rPr>
        <w:instrText>PAGE \# "'Page: '#'</w:instrText>
      </w:r>
      <w:r w:rsidRPr="005D59E2">
        <w:rPr>
          <w:lang w:val="en-US"/>
        </w:rPr>
        <w:br/>
        <w:instrText>'"</w:instrText>
      </w:r>
      <w:r w:rsidRPr="005D59E2">
        <w:rPr>
          <w:rStyle w:val="CommentReference"/>
          <w:lang w:val="en-US"/>
        </w:rPr>
        <w:instrText xml:space="preserve"> </w:instrText>
      </w:r>
      <w:r>
        <w:fldChar w:fldCharType="end"/>
      </w:r>
      <w:r>
        <w:rPr>
          <w:rStyle w:val="CommentReference"/>
        </w:rPr>
        <w:annotationRef/>
      </w:r>
      <w:r w:rsidRPr="005D59E2">
        <w:rPr>
          <w:lang w:val="en-US"/>
        </w:rPr>
        <w:t>&lt;&lt;ODS JOB NO&gt;&gt;N0849608F&lt;&lt;ODS JOB NO&gt;&gt;</w:t>
      </w:r>
    </w:p>
    <w:p w:rsidR="00624ECD" w:rsidRDefault="00624ECD">
      <w:pPr>
        <w:pStyle w:val="CommentText"/>
      </w:pPr>
      <w:r>
        <w:t>&lt;&lt;ODS DOC SYMBOL1&gt;&gt;CEDAW/C/GNB/Q/6&lt;&lt;ODS DOC SYMBOL1&gt;&gt;</w:t>
      </w:r>
    </w:p>
    <w:p w:rsidR="00624ECD" w:rsidRDefault="00624EC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CD" w:rsidRPr="002D24EA" w:rsidRDefault="00624ECD" w:rsidP="0017791C">
      <w:pPr>
        <w:pStyle w:val="Footer"/>
        <w:rPr>
          <w:b w:val="0"/>
          <w:noProof w:val="0"/>
          <w:spacing w:val="4"/>
          <w:w w:val="103"/>
          <w:kern w:val="14"/>
          <w:sz w:val="14"/>
          <w:lang w:val="fr-CA"/>
        </w:rPr>
      </w:pPr>
      <w:r>
        <w:separator/>
      </w:r>
    </w:p>
  </w:endnote>
  <w:endnote w:type="continuationSeparator" w:id="0">
    <w:p w:rsidR="00624ECD" w:rsidRPr="002D24EA" w:rsidRDefault="00624ECD" w:rsidP="0017791C">
      <w:pPr>
        <w:pStyle w:val="Footer"/>
        <w:rPr>
          <w:b w:val="0"/>
          <w:noProof w:val="0"/>
          <w:spacing w:val="4"/>
          <w:w w:val="103"/>
          <w:kern w:val="14"/>
          <w:sz w:val="14"/>
          <w:lang w:val="fr-C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24ECD" w:rsidTr="0017791C">
      <w:tblPrEx>
        <w:tblCellMar>
          <w:top w:w="0" w:type="dxa"/>
          <w:bottom w:w="0" w:type="dxa"/>
        </w:tblCellMar>
      </w:tblPrEx>
      <w:tc>
        <w:tcPr>
          <w:tcW w:w="4995" w:type="dxa"/>
          <w:shd w:val="clear" w:color="auto" w:fill="auto"/>
        </w:tcPr>
        <w:p w:rsidR="00624ECD" w:rsidRPr="0017791C" w:rsidRDefault="00624ECD" w:rsidP="0017791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6BF8">
            <w:rPr>
              <w:b w:val="0"/>
              <w:w w:val="103"/>
              <w:sz w:val="14"/>
            </w:rPr>
            <w:t>08-49608</w:t>
          </w:r>
          <w:r>
            <w:rPr>
              <w:b w:val="0"/>
              <w:w w:val="103"/>
              <w:sz w:val="14"/>
            </w:rPr>
            <w:fldChar w:fldCharType="end"/>
          </w:r>
        </w:p>
      </w:tc>
      <w:tc>
        <w:tcPr>
          <w:tcW w:w="4995" w:type="dxa"/>
          <w:shd w:val="clear" w:color="auto" w:fill="auto"/>
        </w:tcPr>
        <w:p w:rsidR="00624ECD" w:rsidRPr="0017791C" w:rsidRDefault="00624ECD" w:rsidP="0017791C">
          <w:pPr>
            <w:pStyle w:val="Footer"/>
            <w:rPr>
              <w:w w:val="103"/>
            </w:rPr>
          </w:pPr>
          <w:r>
            <w:rPr>
              <w:w w:val="103"/>
            </w:rPr>
            <w:fldChar w:fldCharType="begin"/>
          </w:r>
          <w:r>
            <w:rPr>
              <w:w w:val="103"/>
            </w:rPr>
            <w:instrText xml:space="preserve"> PAGE  \* MERGEFORMAT </w:instrText>
          </w:r>
          <w:r>
            <w:rPr>
              <w:w w:val="103"/>
            </w:rPr>
            <w:fldChar w:fldCharType="separate"/>
          </w:r>
          <w:r w:rsidR="005A6BF8">
            <w:rPr>
              <w:w w:val="103"/>
            </w:rPr>
            <w:t>6</w:t>
          </w:r>
          <w:r>
            <w:rPr>
              <w:w w:val="103"/>
            </w:rPr>
            <w:fldChar w:fldCharType="end"/>
          </w:r>
        </w:p>
      </w:tc>
    </w:tr>
  </w:tbl>
  <w:p w:rsidR="00624ECD" w:rsidRPr="0017791C" w:rsidRDefault="00624ECD" w:rsidP="00177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24ECD" w:rsidTr="0017791C">
      <w:tblPrEx>
        <w:tblCellMar>
          <w:top w:w="0" w:type="dxa"/>
          <w:bottom w:w="0" w:type="dxa"/>
        </w:tblCellMar>
      </w:tblPrEx>
      <w:tc>
        <w:tcPr>
          <w:tcW w:w="4995" w:type="dxa"/>
          <w:shd w:val="clear" w:color="auto" w:fill="auto"/>
        </w:tcPr>
        <w:p w:rsidR="00624ECD" w:rsidRPr="0017791C" w:rsidRDefault="00624ECD" w:rsidP="0017791C">
          <w:pPr>
            <w:pStyle w:val="Footer"/>
            <w:jc w:val="right"/>
            <w:rPr>
              <w:w w:val="103"/>
            </w:rPr>
          </w:pPr>
          <w:r>
            <w:rPr>
              <w:w w:val="103"/>
            </w:rPr>
            <w:fldChar w:fldCharType="begin"/>
          </w:r>
          <w:r>
            <w:rPr>
              <w:w w:val="103"/>
            </w:rPr>
            <w:instrText xml:space="preserve"> PAGE  \* MERGEFORMAT </w:instrText>
          </w:r>
          <w:r>
            <w:rPr>
              <w:w w:val="103"/>
            </w:rPr>
            <w:fldChar w:fldCharType="separate"/>
          </w:r>
          <w:r w:rsidR="005A6BF8">
            <w:rPr>
              <w:w w:val="103"/>
            </w:rPr>
            <w:t>5</w:t>
          </w:r>
          <w:r>
            <w:rPr>
              <w:w w:val="103"/>
            </w:rPr>
            <w:fldChar w:fldCharType="end"/>
          </w:r>
        </w:p>
      </w:tc>
      <w:tc>
        <w:tcPr>
          <w:tcW w:w="4995" w:type="dxa"/>
          <w:shd w:val="clear" w:color="auto" w:fill="auto"/>
        </w:tcPr>
        <w:p w:rsidR="00624ECD" w:rsidRPr="0017791C" w:rsidRDefault="00624ECD" w:rsidP="0017791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6BF8">
            <w:rPr>
              <w:b w:val="0"/>
              <w:w w:val="103"/>
              <w:sz w:val="14"/>
            </w:rPr>
            <w:t>08-49608</w:t>
          </w:r>
          <w:r>
            <w:rPr>
              <w:b w:val="0"/>
              <w:w w:val="103"/>
              <w:sz w:val="14"/>
            </w:rPr>
            <w:fldChar w:fldCharType="end"/>
          </w:r>
        </w:p>
      </w:tc>
    </w:tr>
  </w:tbl>
  <w:p w:rsidR="00624ECD" w:rsidRPr="0017791C" w:rsidRDefault="00624ECD" w:rsidP="00177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CD" w:rsidRDefault="00624ECD">
    <w:pPr>
      <w:pStyle w:val="Footer"/>
    </w:pPr>
  </w:p>
  <w:p w:rsidR="00624ECD" w:rsidRDefault="00624ECD" w:rsidP="0017791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A6BF8">
      <w:rPr>
        <w:b w:val="0"/>
        <w:sz w:val="20"/>
      </w:rPr>
      <w:t>08-49608 (F)</w:t>
    </w:r>
    <w:r>
      <w:rPr>
        <w:b w:val="0"/>
        <w:sz w:val="20"/>
      </w:rPr>
      <w:fldChar w:fldCharType="end"/>
    </w:r>
    <w:r>
      <w:rPr>
        <w:b w:val="0"/>
        <w:sz w:val="20"/>
      </w:rPr>
      <w:t xml:space="preserve">    061008    071008</w:t>
    </w:r>
  </w:p>
  <w:p w:rsidR="00624ECD" w:rsidRPr="0017791C" w:rsidRDefault="00624ECD" w:rsidP="0017791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A6BF8">
      <w:rPr>
        <w:rFonts w:ascii="Barcode 3 of 9 by request" w:hAnsi="Barcode 3 of 9 by request"/>
        <w:b w:val="0"/>
        <w:spacing w:val="0"/>
        <w:w w:val="100"/>
        <w:sz w:val="24"/>
      </w:rPr>
      <w:t>*0849608*</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CD" w:rsidRPr="002D24EA" w:rsidRDefault="00624ECD" w:rsidP="0017791C">
      <w:pPr>
        <w:pStyle w:val="Footer"/>
        <w:rPr>
          <w:b w:val="0"/>
          <w:noProof w:val="0"/>
          <w:spacing w:val="4"/>
          <w:w w:val="103"/>
          <w:kern w:val="14"/>
          <w:sz w:val="14"/>
          <w:lang w:val="fr-CA"/>
        </w:rPr>
      </w:pPr>
      <w:r>
        <w:separator/>
      </w:r>
    </w:p>
  </w:footnote>
  <w:footnote w:type="continuationSeparator" w:id="0">
    <w:p w:rsidR="00624ECD" w:rsidRPr="002D24EA" w:rsidRDefault="00624ECD" w:rsidP="0017791C">
      <w:pPr>
        <w:pStyle w:val="Footer"/>
        <w:rPr>
          <w:b w:val="0"/>
          <w:noProof w:val="0"/>
          <w:spacing w:val="4"/>
          <w:w w:val="103"/>
          <w:kern w:val="14"/>
          <w:sz w:val="14"/>
          <w:lang w:val="fr-C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24ECD" w:rsidTr="0017791C">
      <w:tblPrEx>
        <w:tblCellMar>
          <w:top w:w="0" w:type="dxa"/>
          <w:bottom w:w="0" w:type="dxa"/>
        </w:tblCellMar>
      </w:tblPrEx>
      <w:trPr>
        <w:trHeight w:hRule="exact" w:val="864"/>
      </w:trPr>
      <w:tc>
        <w:tcPr>
          <w:tcW w:w="4838" w:type="dxa"/>
          <w:shd w:val="clear" w:color="auto" w:fill="auto"/>
          <w:vAlign w:val="bottom"/>
        </w:tcPr>
        <w:p w:rsidR="00624ECD" w:rsidRPr="0017791C" w:rsidRDefault="00624ECD" w:rsidP="0017791C">
          <w:pPr>
            <w:pStyle w:val="Header"/>
            <w:spacing w:after="80"/>
            <w:rPr>
              <w:b/>
            </w:rPr>
          </w:pPr>
          <w:r>
            <w:rPr>
              <w:b/>
            </w:rPr>
            <w:fldChar w:fldCharType="begin"/>
          </w:r>
          <w:r>
            <w:rPr>
              <w:b/>
            </w:rPr>
            <w:instrText xml:space="preserve"> DOCVARIABLE "sss1" \* MERGEFORMAT </w:instrText>
          </w:r>
          <w:r>
            <w:rPr>
              <w:b/>
            </w:rPr>
            <w:fldChar w:fldCharType="separate"/>
          </w:r>
          <w:r w:rsidR="005A6BF8">
            <w:rPr>
              <w:b/>
            </w:rPr>
            <w:t>CEDAW/C/GNB/Q/6</w:t>
          </w:r>
          <w:r>
            <w:rPr>
              <w:b/>
            </w:rPr>
            <w:fldChar w:fldCharType="end"/>
          </w:r>
        </w:p>
      </w:tc>
      <w:tc>
        <w:tcPr>
          <w:tcW w:w="4995" w:type="dxa"/>
          <w:shd w:val="clear" w:color="auto" w:fill="auto"/>
          <w:vAlign w:val="bottom"/>
        </w:tcPr>
        <w:p w:rsidR="00624ECD" w:rsidRDefault="00624ECD" w:rsidP="0017791C">
          <w:pPr>
            <w:pStyle w:val="Header"/>
          </w:pPr>
        </w:p>
      </w:tc>
    </w:tr>
  </w:tbl>
  <w:p w:rsidR="00624ECD" w:rsidRPr="0017791C" w:rsidRDefault="00624ECD" w:rsidP="00177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624ECD" w:rsidTr="0017791C">
      <w:tblPrEx>
        <w:tblCellMar>
          <w:top w:w="0" w:type="dxa"/>
          <w:bottom w:w="0" w:type="dxa"/>
        </w:tblCellMar>
      </w:tblPrEx>
      <w:trPr>
        <w:trHeight w:hRule="exact" w:val="864"/>
      </w:trPr>
      <w:tc>
        <w:tcPr>
          <w:tcW w:w="4838" w:type="dxa"/>
          <w:shd w:val="clear" w:color="auto" w:fill="auto"/>
          <w:vAlign w:val="bottom"/>
        </w:tcPr>
        <w:p w:rsidR="00624ECD" w:rsidRDefault="00624ECD" w:rsidP="0017791C">
          <w:pPr>
            <w:pStyle w:val="Header"/>
          </w:pPr>
        </w:p>
      </w:tc>
      <w:tc>
        <w:tcPr>
          <w:tcW w:w="4995" w:type="dxa"/>
          <w:shd w:val="clear" w:color="auto" w:fill="auto"/>
          <w:vAlign w:val="bottom"/>
        </w:tcPr>
        <w:p w:rsidR="00624ECD" w:rsidRPr="0017791C" w:rsidRDefault="00624ECD" w:rsidP="0017791C">
          <w:pPr>
            <w:pStyle w:val="Header"/>
            <w:spacing w:after="80"/>
            <w:jc w:val="right"/>
            <w:rPr>
              <w:b/>
            </w:rPr>
          </w:pPr>
          <w:r>
            <w:rPr>
              <w:b/>
            </w:rPr>
            <w:fldChar w:fldCharType="begin"/>
          </w:r>
          <w:r>
            <w:rPr>
              <w:b/>
            </w:rPr>
            <w:instrText xml:space="preserve"> DOCVARIABLE "sss1" \* MERGEFORMAT </w:instrText>
          </w:r>
          <w:r>
            <w:rPr>
              <w:b/>
            </w:rPr>
            <w:fldChar w:fldCharType="separate"/>
          </w:r>
          <w:r w:rsidR="005A6BF8">
            <w:rPr>
              <w:b/>
            </w:rPr>
            <w:t>CEDAW/C/GNB/Q/6</w:t>
          </w:r>
          <w:r>
            <w:rPr>
              <w:b/>
            </w:rPr>
            <w:fldChar w:fldCharType="end"/>
          </w:r>
        </w:p>
      </w:tc>
    </w:tr>
  </w:tbl>
  <w:p w:rsidR="00624ECD" w:rsidRPr="0017791C" w:rsidRDefault="00624ECD" w:rsidP="00177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24ECD" w:rsidTr="0017791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24ECD" w:rsidRDefault="00624ECD" w:rsidP="0017791C">
          <w:pPr>
            <w:pStyle w:val="Header"/>
            <w:spacing w:after="120"/>
          </w:pPr>
        </w:p>
      </w:tc>
      <w:tc>
        <w:tcPr>
          <w:tcW w:w="2059" w:type="dxa"/>
          <w:tcBorders>
            <w:bottom w:val="single" w:sz="4" w:space="0" w:color="auto"/>
          </w:tcBorders>
          <w:shd w:val="clear" w:color="auto" w:fill="auto"/>
          <w:vAlign w:val="bottom"/>
        </w:tcPr>
        <w:p w:rsidR="00624ECD" w:rsidRPr="0017791C" w:rsidRDefault="00624ECD" w:rsidP="0017791C">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624ECD" w:rsidRDefault="00624ECD" w:rsidP="0017791C">
          <w:pPr>
            <w:pStyle w:val="Header"/>
            <w:spacing w:after="120"/>
          </w:pPr>
        </w:p>
      </w:tc>
      <w:tc>
        <w:tcPr>
          <w:tcW w:w="6523" w:type="dxa"/>
          <w:gridSpan w:val="3"/>
          <w:tcBorders>
            <w:bottom w:val="single" w:sz="4" w:space="0" w:color="auto"/>
          </w:tcBorders>
          <w:shd w:val="clear" w:color="auto" w:fill="auto"/>
          <w:vAlign w:val="bottom"/>
        </w:tcPr>
        <w:p w:rsidR="00624ECD" w:rsidRPr="0017791C" w:rsidRDefault="00624ECD" w:rsidP="0017791C">
          <w:pPr>
            <w:spacing w:after="80" w:line="240" w:lineRule="auto"/>
            <w:jc w:val="right"/>
            <w:rPr>
              <w:position w:val="-4"/>
            </w:rPr>
          </w:pPr>
          <w:r>
            <w:rPr>
              <w:position w:val="-4"/>
              <w:sz w:val="40"/>
            </w:rPr>
            <w:t>CEDAW</w:t>
          </w:r>
          <w:r>
            <w:rPr>
              <w:position w:val="-4"/>
            </w:rPr>
            <w:t>/C/GNB/Q/6</w:t>
          </w:r>
        </w:p>
      </w:tc>
    </w:tr>
    <w:tr w:rsidR="00624ECD" w:rsidRPr="0017791C" w:rsidTr="0017791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24ECD" w:rsidRDefault="00624ECD" w:rsidP="0017791C">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24ECD" w:rsidRPr="0017791C" w:rsidRDefault="00624ECD" w:rsidP="0017791C">
          <w:pPr>
            <w:pStyle w:val="Header"/>
            <w:spacing w:before="880"/>
            <w:ind w:left="-72"/>
          </w:pPr>
        </w:p>
      </w:tc>
      <w:tc>
        <w:tcPr>
          <w:tcW w:w="5227" w:type="dxa"/>
          <w:gridSpan w:val="3"/>
          <w:tcBorders>
            <w:top w:val="single" w:sz="4" w:space="0" w:color="auto"/>
            <w:bottom w:val="single" w:sz="12" w:space="0" w:color="auto"/>
          </w:tcBorders>
          <w:shd w:val="clear" w:color="auto" w:fill="auto"/>
        </w:tcPr>
        <w:p w:rsidR="00624ECD" w:rsidRPr="0017791C" w:rsidRDefault="00624ECD" w:rsidP="0017791C">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624ECD" w:rsidRPr="005D59E2" w:rsidRDefault="00624ECD" w:rsidP="0017791C">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624ECD" w:rsidRDefault="00624ECD" w:rsidP="0017791C">
          <w:pPr>
            <w:spacing w:before="240"/>
          </w:pPr>
          <w:r>
            <w:t>Distr. générale</w:t>
          </w:r>
        </w:p>
        <w:p w:rsidR="00624ECD" w:rsidRDefault="00624ECD" w:rsidP="0017791C">
          <w:r>
            <w:t>12 août 2008</w:t>
          </w:r>
        </w:p>
        <w:p w:rsidR="00624ECD" w:rsidRDefault="00624ECD" w:rsidP="0017791C">
          <w:r>
            <w:t>Français</w:t>
          </w:r>
        </w:p>
        <w:p w:rsidR="00624ECD" w:rsidRPr="0017791C" w:rsidRDefault="00624ECD" w:rsidP="0017791C">
          <w:r>
            <w:t>Original : anglais</w:t>
          </w:r>
        </w:p>
      </w:tc>
    </w:tr>
  </w:tbl>
  <w:p w:rsidR="00624ECD" w:rsidRPr="005D59E2" w:rsidRDefault="00624ECD" w:rsidP="0017791C">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22BD"/>
    <w:multiLevelType w:val="singleLevel"/>
    <w:tmpl w:val="5E869B7E"/>
    <w:lvl w:ilvl="0">
      <w:start w:val="1"/>
      <w:numFmt w:val="decimal"/>
      <w:lvlRestart w:val="0"/>
      <w:lvlText w:val="%1."/>
      <w:lvlJc w:val="left"/>
      <w:pPr>
        <w:tabs>
          <w:tab w:val="num" w:pos="475"/>
        </w:tabs>
        <w:ind w:left="0" w:firstLine="0"/>
      </w:pPr>
      <w:rPr>
        <w:w w:val="100"/>
      </w:rPr>
    </w:lvl>
  </w:abstractNum>
  <w:abstractNum w:abstractNumId="1">
    <w:nsid w:val="1B5C4CCC"/>
    <w:multiLevelType w:val="singleLevel"/>
    <w:tmpl w:val="C45A254C"/>
    <w:lvl w:ilvl="0">
      <w:start w:val="20"/>
      <w:numFmt w:val="decimal"/>
      <w:lvlRestart w:val="0"/>
      <w:lvlText w:val="%1."/>
      <w:lvlJc w:val="left"/>
      <w:pPr>
        <w:tabs>
          <w:tab w:val="num" w:pos="1742"/>
        </w:tabs>
        <w:ind w:left="1267" w:firstLine="0"/>
      </w:pPr>
      <w:rPr>
        <w:w w:val="100"/>
      </w:rPr>
    </w:lvl>
  </w:abstractNum>
  <w:abstractNum w:abstractNumId="2">
    <w:nsid w:val="40257D3A"/>
    <w:multiLevelType w:val="singleLevel"/>
    <w:tmpl w:val="C9B26440"/>
    <w:lvl w:ilvl="0">
      <w:start w:val="28"/>
      <w:numFmt w:val="decimal"/>
      <w:lvlRestart w:val="0"/>
      <w:lvlText w:val="%1."/>
      <w:lvlJc w:val="left"/>
      <w:pPr>
        <w:tabs>
          <w:tab w:val="num" w:pos="1742"/>
        </w:tabs>
        <w:ind w:left="1267" w:firstLine="0"/>
      </w:pPr>
      <w:rPr>
        <w:w w:val="100"/>
      </w:rPr>
    </w:lvl>
  </w:abstractNum>
  <w:abstractNum w:abstractNumId="3">
    <w:nsid w:val="44A6543C"/>
    <w:multiLevelType w:val="singleLevel"/>
    <w:tmpl w:val="E0C0D128"/>
    <w:lvl w:ilvl="0">
      <w:start w:val="29"/>
      <w:numFmt w:val="decimal"/>
      <w:lvlRestart w:val="0"/>
      <w:lvlText w:val="%1."/>
      <w:lvlJc w:val="left"/>
      <w:pPr>
        <w:tabs>
          <w:tab w:val="num" w:pos="1742"/>
        </w:tabs>
        <w:ind w:left="1267" w:firstLine="0"/>
      </w:pPr>
      <w:rPr>
        <w:w w:val="100"/>
      </w:rPr>
    </w:lvl>
  </w:abstractNum>
  <w:abstractNum w:abstractNumId="4">
    <w:nsid w:val="48121326"/>
    <w:multiLevelType w:val="singleLevel"/>
    <w:tmpl w:val="DD56C5FA"/>
    <w:lvl w:ilvl="0">
      <w:start w:val="19"/>
      <w:numFmt w:val="decimal"/>
      <w:lvlRestart w:val="0"/>
      <w:lvlText w:val="%1."/>
      <w:lvlJc w:val="left"/>
      <w:pPr>
        <w:tabs>
          <w:tab w:val="num" w:pos="1742"/>
        </w:tabs>
        <w:ind w:left="1267" w:firstLine="0"/>
      </w:pPr>
      <w:rPr>
        <w:w w:val="100"/>
      </w:rPr>
    </w:lvl>
  </w:abstractNum>
  <w:abstractNum w:abstractNumId="5">
    <w:nsid w:val="6FEB59A1"/>
    <w:multiLevelType w:val="singleLevel"/>
    <w:tmpl w:val="E0FA718E"/>
    <w:lvl w:ilvl="0">
      <w:start w:val="1"/>
      <w:numFmt w:val="decimal"/>
      <w:lvlRestart w:val="0"/>
      <w:lvlText w:val="%1."/>
      <w:lvlJc w:val="left"/>
      <w:pPr>
        <w:tabs>
          <w:tab w:val="num" w:pos="475"/>
        </w:tabs>
        <w:ind w:left="0" w:firstLine="0"/>
      </w:pPr>
      <w:rPr>
        <w:w w:val="100"/>
      </w:rPr>
    </w:lvl>
  </w:abstractNum>
  <w:abstractNum w:abstractNumId="6">
    <w:nsid w:val="7F9B2E94"/>
    <w:multiLevelType w:val="singleLevel"/>
    <w:tmpl w:val="2F2AD312"/>
    <w:lvl w:ilvl="0">
      <w:start w:val="9"/>
      <w:numFmt w:val="decimal"/>
      <w:lvlRestart w:val="0"/>
      <w:lvlText w:val="%1."/>
      <w:lvlJc w:val="left"/>
      <w:pPr>
        <w:tabs>
          <w:tab w:val="num" w:pos="1742"/>
        </w:tabs>
        <w:ind w:left="1267" w:firstLine="0"/>
      </w:pPr>
      <w:rPr>
        <w:w w:val="100"/>
      </w:r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608*"/>
    <w:docVar w:name="CreationDt" w:val="07/10/2008 16:05:41"/>
    <w:docVar w:name="DocCategory" w:val="Doc"/>
    <w:docVar w:name="DocType" w:val="Final"/>
    <w:docVar w:name="FooterJN" w:val="08-49608"/>
    <w:docVar w:name="jobn" w:val="08-49608 (F)"/>
    <w:docVar w:name="jobnDT" w:val="08-49608 (F)   071008"/>
    <w:docVar w:name="jobnDTDT" w:val="08-49608 (F)   071008   071008"/>
    <w:docVar w:name="JobNo" w:val="0849608F"/>
    <w:docVar w:name="OandT" w:val="RTE"/>
    <w:docVar w:name="sss1" w:val="CEDAW/C/GNB/Q/6"/>
    <w:docVar w:name="sss2" w:val="-"/>
    <w:docVar w:name="Symbol1" w:val="CEDAW/C/GNB/Q/6"/>
    <w:docVar w:name="Symbol2" w:val="-"/>
  </w:docVars>
  <w:rsids>
    <w:rsidRoot w:val="00465971"/>
    <w:rsid w:val="00002445"/>
    <w:rsid w:val="00014093"/>
    <w:rsid w:val="00015212"/>
    <w:rsid w:val="000311C6"/>
    <w:rsid w:val="0003141F"/>
    <w:rsid w:val="000427ED"/>
    <w:rsid w:val="000461C4"/>
    <w:rsid w:val="00052FE1"/>
    <w:rsid w:val="00055923"/>
    <w:rsid w:val="00071D7D"/>
    <w:rsid w:val="00075E7A"/>
    <w:rsid w:val="00077F98"/>
    <w:rsid w:val="00085EEC"/>
    <w:rsid w:val="00090839"/>
    <w:rsid w:val="00097EFC"/>
    <w:rsid w:val="000B1C46"/>
    <w:rsid w:val="000C5814"/>
    <w:rsid w:val="000C700F"/>
    <w:rsid w:val="000C78F4"/>
    <w:rsid w:val="00160040"/>
    <w:rsid w:val="0016276E"/>
    <w:rsid w:val="00166D06"/>
    <w:rsid w:val="00174407"/>
    <w:rsid w:val="0017791C"/>
    <w:rsid w:val="001A645B"/>
    <w:rsid w:val="001B5DA9"/>
    <w:rsid w:val="001C1470"/>
    <w:rsid w:val="001D353E"/>
    <w:rsid w:val="001D5298"/>
    <w:rsid w:val="001E6C14"/>
    <w:rsid w:val="001F6FD0"/>
    <w:rsid w:val="0020188B"/>
    <w:rsid w:val="0022145E"/>
    <w:rsid w:val="00221A20"/>
    <w:rsid w:val="00227EFF"/>
    <w:rsid w:val="00240AE5"/>
    <w:rsid w:val="00240CA5"/>
    <w:rsid w:val="00254F8D"/>
    <w:rsid w:val="002550CF"/>
    <w:rsid w:val="00260CFC"/>
    <w:rsid w:val="002724DB"/>
    <w:rsid w:val="00276009"/>
    <w:rsid w:val="00282223"/>
    <w:rsid w:val="00284A1E"/>
    <w:rsid w:val="00295BCD"/>
    <w:rsid w:val="002A05C9"/>
    <w:rsid w:val="002F208A"/>
    <w:rsid w:val="002F3821"/>
    <w:rsid w:val="003017AF"/>
    <w:rsid w:val="0031111A"/>
    <w:rsid w:val="0031636A"/>
    <w:rsid w:val="003234D8"/>
    <w:rsid w:val="0032503C"/>
    <w:rsid w:val="00386EB2"/>
    <w:rsid w:val="003B13C3"/>
    <w:rsid w:val="003B567E"/>
    <w:rsid w:val="003D4038"/>
    <w:rsid w:val="003E286E"/>
    <w:rsid w:val="003E2A4F"/>
    <w:rsid w:val="003F0338"/>
    <w:rsid w:val="00405592"/>
    <w:rsid w:val="00406050"/>
    <w:rsid w:val="004125F2"/>
    <w:rsid w:val="00424821"/>
    <w:rsid w:val="004545F3"/>
    <w:rsid w:val="00463BA3"/>
    <w:rsid w:val="00465971"/>
    <w:rsid w:val="00482F1C"/>
    <w:rsid w:val="004A7C00"/>
    <w:rsid w:val="004B632B"/>
    <w:rsid w:val="004B7ECB"/>
    <w:rsid w:val="004C50EC"/>
    <w:rsid w:val="004F4E23"/>
    <w:rsid w:val="00501053"/>
    <w:rsid w:val="005017EA"/>
    <w:rsid w:val="00503D1D"/>
    <w:rsid w:val="005335F9"/>
    <w:rsid w:val="00556043"/>
    <w:rsid w:val="00570034"/>
    <w:rsid w:val="00585EB4"/>
    <w:rsid w:val="0058782F"/>
    <w:rsid w:val="005A11D9"/>
    <w:rsid w:val="005A1FFE"/>
    <w:rsid w:val="005A6BF8"/>
    <w:rsid w:val="005B5660"/>
    <w:rsid w:val="005D59E2"/>
    <w:rsid w:val="005D6604"/>
    <w:rsid w:val="005E1FA2"/>
    <w:rsid w:val="005E7EF0"/>
    <w:rsid w:val="005F3FE9"/>
    <w:rsid w:val="00601DB8"/>
    <w:rsid w:val="0060203F"/>
    <w:rsid w:val="00605D82"/>
    <w:rsid w:val="00617697"/>
    <w:rsid w:val="00617CBC"/>
    <w:rsid w:val="006200A9"/>
    <w:rsid w:val="00624ECD"/>
    <w:rsid w:val="00632AD8"/>
    <w:rsid w:val="00653189"/>
    <w:rsid w:val="00671B08"/>
    <w:rsid w:val="0067579D"/>
    <w:rsid w:val="00684860"/>
    <w:rsid w:val="00685691"/>
    <w:rsid w:val="006A661A"/>
    <w:rsid w:val="006B436E"/>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E2D2C"/>
    <w:rsid w:val="007F629E"/>
    <w:rsid w:val="007F65D7"/>
    <w:rsid w:val="0082010B"/>
    <w:rsid w:val="00830129"/>
    <w:rsid w:val="0083486F"/>
    <w:rsid w:val="008675DF"/>
    <w:rsid w:val="0086763B"/>
    <w:rsid w:val="008875D8"/>
    <w:rsid w:val="00893C66"/>
    <w:rsid w:val="0089530A"/>
    <w:rsid w:val="008B49EF"/>
    <w:rsid w:val="008B71B4"/>
    <w:rsid w:val="008E15F5"/>
    <w:rsid w:val="008E798D"/>
    <w:rsid w:val="009121F6"/>
    <w:rsid w:val="009123FC"/>
    <w:rsid w:val="00925A11"/>
    <w:rsid w:val="00927140"/>
    <w:rsid w:val="009278D2"/>
    <w:rsid w:val="009462EC"/>
    <w:rsid w:val="00947E34"/>
    <w:rsid w:val="009656F9"/>
    <w:rsid w:val="00980632"/>
    <w:rsid w:val="00986BFE"/>
    <w:rsid w:val="009D3462"/>
    <w:rsid w:val="00A01D05"/>
    <w:rsid w:val="00A36EDB"/>
    <w:rsid w:val="00A41781"/>
    <w:rsid w:val="00A431BB"/>
    <w:rsid w:val="00A47D27"/>
    <w:rsid w:val="00A53EB2"/>
    <w:rsid w:val="00A5563F"/>
    <w:rsid w:val="00A8254D"/>
    <w:rsid w:val="00A94A02"/>
    <w:rsid w:val="00A97334"/>
    <w:rsid w:val="00AC1550"/>
    <w:rsid w:val="00AC539B"/>
    <w:rsid w:val="00AF30EA"/>
    <w:rsid w:val="00B146E8"/>
    <w:rsid w:val="00B14DE4"/>
    <w:rsid w:val="00B20BEE"/>
    <w:rsid w:val="00B3035A"/>
    <w:rsid w:val="00B50D66"/>
    <w:rsid w:val="00B56EE6"/>
    <w:rsid w:val="00B71439"/>
    <w:rsid w:val="00B75CC4"/>
    <w:rsid w:val="00B7655C"/>
    <w:rsid w:val="00B8234F"/>
    <w:rsid w:val="00B91586"/>
    <w:rsid w:val="00B92747"/>
    <w:rsid w:val="00BA1A75"/>
    <w:rsid w:val="00BB1D30"/>
    <w:rsid w:val="00BB2E17"/>
    <w:rsid w:val="00BD0D96"/>
    <w:rsid w:val="00BD2ADA"/>
    <w:rsid w:val="00BF730D"/>
    <w:rsid w:val="00C108CA"/>
    <w:rsid w:val="00C13713"/>
    <w:rsid w:val="00C263A3"/>
    <w:rsid w:val="00C309D3"/>
    <w:rsid w:val="00C51398"/>
    <w:rsid w:val="00C5160B"/>
    <w:rsid w:val="00C752AF"/>
    <w:rsid w:val="00C806C9"/>
    <w:rsid w:val="00C82736"/>
    <w:rsid w:val="00CA75CC"/>
    <w:rsid w:val="00CD23D6"/>
    <w:rsid w:val="00CE42AA"/>
    <w:rsid w:val="00CE67A3"/>
    <w:rsid w:val="00D02B55"/>
    <w:rsid w:val="00D04B28"/>
    <w:rsid w:val="00D10FEE"/>
    <w:rsid w:val="00D13F29"/>
    <w:rsid w:val="00D16D33"/>
    <w:rsid w:val="00D24FEA"/>
    <w:rsid w:val="00D316FF"/>
    <w:rsid w:val="00D33409"/>
    <w:rsid w:val="00D51CE4"/>
    <w:rsid w:val="00D731D8"/>
    <w:rsid w:val="00D86FF8"/>
    <w:rsid w:val="00DA09CD"/>
    <w:rsid w:val="00DB3460"/>
    <w:rsid w:val="00DC4EB5"/>
    <w:rsid w:val="00DC6D3B"/>
    <w:rsid w:val="00DE0B81"/>
    <w:rsid w:val="00DE4D9A"/>
    <w:rsid w:val="00DE7FA2"/>
    <w:rsid w:val="00DF34AB"/>
    <w:rsid w:val="00DF7F2A"/>
    <w:rsid w:val="00E054A5"/>
    <w:rsid w:val="00E12600"/>
    <w:rsid w:val="00E334F4"/>
    <w:rsid w:val="00E535AD"/>
    <w:rsid w:val="00E60DC7"/>
    <w:rsid w:val="00E62634"/>
    <w:rsid w:val="00E717BD"/>
    <w:rsid w:val="00E733A6"/>
    <w:rsid w:val="00EA2B2A"/>
    <w:rsid w:val="00EA52B5"/>
    <w:rsid w:val="00EA7E4B"/>
    <w:rsid w:val="00EB370B"/>
    <w:rsid w:val="00EE509F"/>
    <w:rsid w:val="00EF7CF2"/>
    <w:rsid w:val="00F053C7"/>
    <w:rsid w:val="00F147BD"/>
    <w:rsid w:val="00F16F90"/>
    <w:rsid w:val="00F17CC0"/>
    <w:rsid w:val="00F303B3"/>
    <w:rsid w:val="00F52757"/>
    <w:rsid w:val="00F632EC"/>
    <w:rsid w:val="00F81B7D"/>
    <w:rsid w:val="00F83613"/>
    <w:rsid w:val="00FB2EDA"/>
    <w:rsid w:val="00FC04AB"/>
    <w:rsid w:val="00FF43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17791C"/>
  </w:style>
  <w:style w:type="paragraph" w:styleId="CommentSubject">
    <w:name w:val="annotation subject"/>
    <w:basedOn w:val="CommentText"/>
    <w:next w:val="CommentText"/>
    <w:semiHidden/>
    <w:rsid w:val="0017791C"/>
    <w:rPr>
      <w:b/>
      <w:bCs/>
    </w:rPr>
  </w:style>
  <w:style w:type="paragraph" w:styleId="BalloonText">
    <w:name w:val="Balloon Text"/>
    <w:basedOn w:val="Normal"/>
    <w:semiHidden/>
    <w:rsid w:val="00C51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6</Pages>
  <Words>2293</Words>
  <Characters>12579</Characters>
  <Application>Microsoft Office Word</Application>
  <DocSecurity>4</DocSecurity>
  <Lines>298</Lines>
  <Paragraphs>59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Eliane.Rakoto</dc:creator>
  <cp:keywords/>
  <dc:description/>
  <cp:lastModifiedBy>FTPU User</cp:lastModifiedBy>
  <cp:revision>25</cp:revision>
  <cp:lastPrinted>2008-10-07T18:08:00Z</cp:lastPrinted>
  <dcterms:created xsi:type="dcterms:W3CDTF">2008-10-07T14:53:00Z</dcterms:created>
  <dcterms:modified xsi:type="dcterms:W3CDTF">2008-10-07T18:10:00Z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0849608</vt:lpwstr>
  </property>
  <property fmtid="{D5CDD505-2E9C-101B-9397-08002B2CF9AE}" pid="3" name="Symbol1">
    <vt:lpwstr>CEDAW/C/GNB/Q/6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RTE/sa</vt:lpwstr>
  </property>
</Properties>
</file>