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9B" w:rsidRDefault="003A269B" w:rsidP="003A269B">
      <w:pPr>
        <w:pStyle w:val="Release"/>
        <w:spacing w:line="60" w:lineRule="exact"/>
        <w:rPr>
          <w:sz w:val="6"/>
        </w:rPr>
        <w:sectPr w:rsidR="003A269B" w:rsidSect="003A269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3A269B">
      <w:pPr>
        <w:pStyle w:val="Release"/>
        <w:spacing w:line="60" w:lineRule="exact"/>
        <w:rPr>
          <w:sz w:val="6"/>
        </w:rPr>
      </w:pPr>
    </w:p>
    <w:p w:rsidR="00F966B7" w:rsidRPr="00322349" w:rsidRDefault="00F966B7" w:rsidP="00F966B7">
      <w:pPr>
        <w:spacing w:before="120"/>
        <w:rPr>
          <w:rFonts w:eastAsia="SimHei" w:hint="eastAsia"/>
          <w:sz w:val="24"/>
          <w:szCs w:val="24"/>
        </w:rPr>
      </w:pPr>
      <w:r w:rsidRPr="00322349">
        <w:rPr>
          <w:rFonts w:eastAsia="SimHei" w:hint="eastAsia"/>
          <w:sz w:val="24"/>
          <w:szCs w:val="24"/>
        </w:rPr>
        <w:t>消除对妇女歧视委员会</w:t>
      </w:r>
    </w:p>
    <w:p w:rsidR="00F966B7" w:rsidRPr="00F966B7" w:rsidRDefault="00F966B7" w:rsidP="00F966B7">
      <w:pPr>
        <w:pStyle w:val="HCh"/>
        <w:spacing w:line="120" w:lineRule="exact"/>
        <w:rPr>
          <w:rFonts w:hint="eastAsia"/>
          <w:sz w:val="10"/>
        </w:rPr>
      </w:pPr>
    </w:p>
    <w:p w:rsidR="00F966B7" w:rsidRPr="00F966B7" w:rsidRDefault="00F966B7" w:rsidP="00F966B7">
      <w:pPr>
        <w:pStyle w:val="HCh"/>
        <w:spacing w:line="120" w:lineRule="exact"/>
        <w:rPr>
          <w:rFonts w:hint="eastAsia"/>
          <w:sz w:val="10"/>
        </w:rPr>
      </w:pPr>
    </w:p>
    <w:p w:rsidR="00F966B7" w:rsidRPr="00F966B7" w:rsidRDefault="00F966B7" w:rsidP="00F966B7">
      <w:pPr>
        <w:pStyle w:val="HCh"/>
        <w:spacing w:line="120" w:lineRule="exact"/>
        <w:rPr>
          <w:rFonts w:hint="eastAsia"/>
          <w:sz w:val="10"/>
        </w:rPr>
      </w:pPr>
    </w:p>
    <w:p w:rsidR="00F966B7" w:rsidRPr="00322349" w:rsidRDefault="00F966B7" w:rsidP="00F966B7">
      <w:pPr>
        <w:pStyle w:val="HCh"/>
        <w:tabs>
          <w:tab w:val="left" w:pos="1134"/>
        </w:tabs>
        <w:rPr>
          <w:rFonts w:hint="eastAsia"/>
          <w:szCs w:val="34"/>
        </w:rPr>
      </w:pPr>
      <w:r>
        <w:rPr>
          <w:rFonts w:hint="eastAsia"/>
        </w:rPr>
        <w:tab/>
      </w:r>
      <w:r>
        <w:rPr>
          <w:rFonts w:hint="eastAsia"/>
        </w:rPr>
        <w:tab/>
      </w:r>
      <w:r>
        <w:rPr>
          <w:rFonts w:hint="eastAsia"/>
        </w:rPr>
        <w:tab/>
      </w:r>
      <w:r w:rsidRPr="00322349">
        <w:rPr>
          <w:rFonts w:hint="eastAsia"/>
        </w:rPr>
        <w:t>关于几内亚第七次和第八次合并定期报告的结论性意见</w:t>
      </w:r>
      <w:r w:rsidRPr="00F966B7">
        <w:rPr>
          <w:rStyle w:val="FootnoteReference"/>
          <w:sz w:val="21"/>
          <w:szCs w:val="34"/>
        </w:rPr>
        <w:footnoteReference w:customMarkFollows="1" w:id="1"/>
        <w:t>*</w:t>
      </w:r>
    </w:p>
    <w:p w:rsidR="00F966B7" w:rsidRPr="00F966B7" w:rsidRDefault="00F966B7" w:rsidP="00F966B7">
      <w:pPr>
        <w:pStyle w:val="SingleTxtG"/>
        <w:tabs>
          <w:tab w:val="left" w:pos="1701"/>
        </w:tabs>
        <w:spacing w:after="0" w:line="120" w:lineRule="exact"/>
        <w:rPr>
          <w:sz w:val="10"/>
          <w:szCs w:val="21"/>
          <w:lang w:eastAsia="zh-CN"/>
        </w:rPr>
      </w:pPr>
    </w:p>
    <w:p w:rsidR="00F966B7" w:rsidRPr="00F966B7" w:rsidRDefault="00F966B7" w:rsidP="00F966B7">
      <w:pPr>
        <w:pStyle w:val="SingleTxtG"/>
        <w:tabs>
          <w:tab w:val="left" w:pos="1701"/>
        </w:tabs>
        <w:spacing w:after="0" w:line="120" w:lineRule="exact"/>
        <w:rPr>
          <w:sz w:val="10"/>
          <w:szCs w:val="21"/>
          <w:lang w:eastAsia="zh-CN"/>
        </w:rPr>
      </w:pP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1.</w:t>
      </w:r>
      <w:r w:rsidRPr="00322349">
        <w:rPr>
          <w:sz w:val="21"/>
          <w:szCs w:val="21"/>
          <w:lang w:eastAsia="zh-CN"/>
        </w:rPr>
        <w:tab/>
      </w:r>
      <w:r w:rsidRPr="00322349">
        <w:rPr>
          <w:rFonts w:hint="eastAsia"/>
          <w:sz w:val="21"/>
          <w:szCs w:val="21"/>
          <w:lang w:eastAsia="zh-CN"/>
        </w:rPr>
        <w:t>委员会在</w:t>
      </w:r>
      <w:smartTag w:uri="urn:schemas-microsoft-com:office:smarttags" w:element="chsdate">
        <w:smartTagPr>
          <w:attr w:name="Year" w:val="2014"/>
          <w:attr w:name="Month" w:val="10"/>
          <w:attr w:name="Day" w:val="30"/>
          <w:attr w:name="IsLunarDate" w:val="False"/>
          <w:attr w:name="IsROCDate" w:val="False"/>
        </w:smartTagPr>
        <w:r w:rsidRPr="00322349">
          <w:rPr>
            <w:rFonts w:hint="eastAsia"/>
            <w:sz w:val="21"/>
            <w:szCs w:val="21"/>
            <w:lang w:eastAsia="zh-CN"/>
          </w:rPr>
          <w:t>2014</w:t>
        </w:r>
        <w:r w:rsidRPr="00322349">
          <w:rPr>
            <w:rFonts w:hint="eastAsia"/>
            <w:sz w:val="21"/>
            <w:szCs w:val="21"/>
            <w:lang w:eastAsia="zh-CN"/>
          </w:rPr>
          <w:t>年</w:t>
        </w:r>
        <w:r w:rsidRPr="00322349">
          <w:rPr>
            <w:rFonts w:hint="eastAsia"/>
            <w:sz w:val="21"/>
            <w:szCs w:val="21"/>
            <w:lang w:eastAsia="zh-CN"/>
          </w:rPr>
          <w:t>10</w:t>
        </w:r>
        <w:r w:rsidRPr="00322349">
          <w:rPr>
            <w:rFonts w:hint="eastAsia"/>
            <w:sz w:val="21"/>
            <w:szCs w:val="21"/>
            <w:lang w:eastAsia="zh-CN"/>
          </w:rPr>
          <w:t>月</w:t>
        </w:r>
        <w:r w:rsidRPr="00322349">
          <w:rPr>
            <w:rFonts w:hint="eastAsia"/>
            <w:sz w:val="21"/>
            <w:szCs w:val="21"/>
            <w:lang w:eastAsia="zh-CN"/>
          </w:rPr>
          <w:t>30</w:t>
        </w:r>
        <w:r w:rsidRPr="00322349">
          <w:rPr>
            <w:rFonts w:hint="eastAsia"/>
            <w:sz w:val="21"/>
            <w:szCs w:val="21"/>
            <w:lang w:eastAsia="zh-CN"/>
          </w:rPr>
          <w:t>日</w:t>
        </w:r>
      </w:smartTag>
      <w:r w:rsidRPr="00322349">
        <w:rPr>
          <w:rFonts w:hint="eastAsia"/>
          <w:sz w:val="21"/>
          <w:szCs w:val="21"/>
          <w:lang w:eastAsia="zh-CN"/>
        </w:rPr>
        <w:t>举行的第</w:t>
      </w:r>
      <w:r w:rsidRPr="00322349">
        <w:rPr>
          <w:rFonts w:hint="eastAsia"/>
          <w:sz w:val="21"/>
          <w:szCs w:val="21"/>
          <w:lang w:eastAsia="zh-CN"/>
        </w:rPr>
        <w:t>1261</w:t>
      </w:r>
      <w:r w:rsidRPr="00322349">
        <w:rPr>
          <w:rFonts w:hint="eastAsia"/>
          <w:sz w:val="21"/>
          <w:szCs w:val="21"/>
          <w:lang w:eastAsia="zh-CN"/>
        </w:rPr>
        <w:t>次和第</w:t>
      </w:r>
      <w:r w:rsidRPr="00322349">
        <w:rPr>
          <w:rFonts w:hint="eastAsia"/>
          <w:sz w:val="21"/>
          <w:szCs w:val="21"/>
          <w:lang w:eastAsia="zh-CN"/>
        </w:rPr>
        <w:t>1262</w:t>
      </w:r>
      <w:r w:rsidRPr="00322349">
        <w:rPr>
          <w:rFonts w:hint="eastAsia"/>
          <w:sz w:val="21"/>
          <w:szCs w:val="21"/>
          <w:lang w:eastAsia="zh-CN"/>
        </w:rPr>
        <w:t>次会议（见</w:t>
      </w:r>
      <w:r w:rsidRPr="00322349">
        <w:rPr>
          <w:sz w:val="21"/>
          <w:szCs w:val="21"/>
          <w:lang w:eastAsia="zh-CN"/>
        </w:rPr>
        <w:t>CEDAW/C/SR.1261</w:t>
      </w:r>
      <w:r w:rsidRPr="00322349">
        <w:rPr>
          <w:rFonts w:hint="eastAsia"/>
          <w:sz w:val="21"/>
          <w:szCs w:val="21"/>
          <w:lang w:eastAsia="zh-CN"/>
        </w:rPr>
        <w:t>和</w:t>
      </w:r>
      <w:r w:rsidRPr="00322349">
        <w:rPr>
          <w:sz w:val="21"/>
          <w:szCs w:val="21"/>
          <w:lang w:eastAsia="zh-CN"/>
        </w:rPr>
        <w:t>1262</w:t>
      </w:r>
      <w:r w:rsidRPr="00322349">
        <w:rPr>
          <w:rFonts w:hint="eastAsia"/>
          <w:sz w:val="21"/>
          <w:szCs w:val="21"/>
          <w:lang w:eastAsia="zh-CN"/>
        </w:rPr>
        <w:t>）上审议了第七次和第八次合并定期报告（</w:t>
      </w:r>
      <w:r w:rsidRPr="00322349">
        <w:rPr>
          <w:sz w:val="21"/>
          <w:szCs w:val="21"/>
          <w:lang w:eastAsia="zh-CN"/>
        </w:rPr>
        <w:t>CEDAW/C/GIN/7-8</w:t>
      </w:r>
      <w:r w:rsidRPr="00322349">
        <w:rPr>
          <w:rFonts w:hint="eastAsia"/>
          <w:sz w:val="21"/>
          <w:szCs w:val="21"/>
          <w:lang w:eastAsia="zh-CN"/>
        </w:rPr>
        <w:t>）。委员会的议题和问题清单载于</w:t>
      </w:r>
      <w:r w:rsidRPr="00322349">
        <w:rPr>
          <w:sz w:val="21"/>
          <w:szCs w:val="21"/>
          <w:lang w:eastAsia="zh-CN"/>
        </w:rPr>
        <w:t>CEDAW/C/GIN/Q/7-8</w:t>
      </w:r>
      <w:r w:rsidRPr="00322349">
        <w:rPr>
          <w:rFonts w:hint="eastAsia"/>
          <w:sz w:val="21"/>
          <w:szCs w:val="21"/>
          <w:lang w:eastAsia="zh-CN"/>
        </w:rPr>
        <w:t>，几内亚的答复载于</w:t>
      </w:r>
      <w:r w:rsidRPr="00322349">
        <w:rPr>
          <w:sz w:val="21"/>
          <w:szCs w:val="21"/>
          <w:lang w:eastAsia="zh-CN"/>
        </w:rPr>
        <w:t>CEDAW/C/GIN/Q/7-8/Add.1</w:t>
      </w:r>
      <w:r w:rsidRPr="00322349">
        <w:rPr>
          <w:rFonts w:hint="eastAsia"/>
          <w:sz w:val="21"/>
          <w:szCs w:val="21"/>
          <w:lang w:eastAsia="zh-CN"/>
        </w:rPr>
        <w:t>。</w:t>
      </w:r>
    </w:p>
    <w:p w:rsidR="00F966B7" w:rsidRPr="00322349" w:rsidRDefault="00F966B7" w:rsidP="00F966B7">
      <w:pPr>
        <w:pStyle w:val="HChGC"/>
        <w:rPr>
          <w:rFonts w:hint="eastAsia"/>
        </w:rPr>
      </w:pPr>
      <w:r w:rsidRPr="00322349">
        <w:tab/>
        <w:t>A.</w:t>
      </w:r>
      <w:r w:rsidRPr="00322349">
        <w:tab/>
      </w:r>
      <w:r w:rsidRPr="00322349">
        <w:rPr>
          <w:rFonts w:hint="eastAsia"/>
        </w:rPr>
        <w:t>导言</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2.</w:t>
      </w:r>
      <w:r w:rsidRPr="00322349">
        <w:rPr>
          <w:sz w:val="21"/>
          <w:szCs w:val="21"/>
          <w:lang w:eastAsia="zh-CN"/>
        </w:rPr>
        <w:tab/>
      </w:r>
      <w:r w:rsidRPr="00322349">
        <w:rPr>
          <w:rFonts w:hint="eastAsia"/>
          <w:sz w:val="21"/>
          <w:szCs w:val="21"/>
          <w:lang w:eastAsia="zh-CN"/>
        </w:rPr>
        <w:t>委员会对缔约国提交第七次和第八次合并定期报告表示赞赏，同时对缔约国就会前工作组所提议题和问题清单作出书面答复表示赞赏。委员会欢迎代表团所作的口头陈述以及在对话期间就委员会口头提问所作深入阐述。委员会还表示支持缔约国抗击埃博拉疫情。</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3.</w:t>
      </w:r>
      <w:r w:rsidRPr="00322349">
        <w:rPr>
          <w:sz w:val="21"/>
          <w:szCs w:val="21"/>
          <w:lang w:eastAsia="zh-CN"/>
        </w:rPr>
        <w:tab/>
      </w:r>
      <w:r w:rsidRPr="00322349">
        <w:rPr>
          <w:rFonts w:hint="eastAsia"/>
          <w:sz w:val="21"/>
          <w:szCs w:val="21"/>
          <w:lang w:eastAsia="zh-CN"/>
        </w:rPr>
        <w:t>委员会对由社会行动、妇女和儿童促进部部长萨那巴·卡巴阁下率领的缔约国代表团表示称赞，还称赞国民议会派员参加代表团。代表团成员还有几内亚大使兼常驻联合国日内瓦办事处代表以及来自司法部、卫生部、人权和公共自由部、社会行动、妇女和儿童促进部和几内亚常驻联合国代表团</w:t>
      </w:r>
      <w:r>
        <w:rPr>
          <w:rFonts w:hint="eastAsia"/>
          <w:sz w:val="21"/>
          <w:szCs w:val="21"/>
          <w:lang w:eastAsia="zh-CN"/>
        </w:rPr>
        <w:t>的代表</w:t>
      </w:r>
      <w:r w:rsidRPr="00322349">
        <w:rPr>
          <w:rFonts w:hint="eastAsia"/>
          <w:sz w:val="21"/>
          <w:szCs w:val="21"/>
          <w:lang w:eastAsia="zh-CN"/>
        </w:rPr>
        <w:t>。</w:t>
      </w:r>
    </w:p>
    <w:p w:rsidR="00F966B7" w:rsidRPr="00322349" w:rsidRDefault="00F966B7" w:rsidP="00F966B7">
      <w:pPr>
        <w:pStyle w:val="HChGC"/>
        <w:rPr>
          <w:rFonts w:hint="eastAsia"/>
        </w:rPr>
      </w:pPr>
      <w:r w:rsidRPr="00322349">
        <w:tab/>
        <w:t>B.</w:t>
      </w:r>
      <w:r w:rsidRPr="00322349">
        <w:tab/>
      </w:r>
      <w:r w:rsidRPr="00322349">
        <w:rPr>
          <w:rFonts w:hint="eastAsia"/>
        </w:rPr>
        <w:t>积极方面</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4.</w:t>
      </w:r>
      <w:r w:rsidRPr="00322349">
        <w:rPr>
          <w:sz w:val="21"/>
          <w:szCs w:val="21"/>
          <w:lang w:eastAsia="zh-CN"/>
        </w:rPr>
        <w:tab/>
      </w:r>
      <w:r w:rsidRPr="00322349">
        <w:rPr>
          <w:rFonts w:hint="eastAsia"/>
          <w:sz w:val="21"/>
          <w:szCs w:val="21"/>
          <w:lang w:eastAsia="zh-CN"/>
        </w:rPr>
        <w:t>委员会欢迎自</w:t>
      </w:r>
      <w:r w:rsidRPr="00322349">
        <w:rPr>
          <w:rFonts w:hint="eastAsia"/>
          <w:sz w:val="21"/>
          <w:szCs w:val="21"/>
          <w:lang w:eastAsia="zh-CN"/>
        </w:rPr>
        <w:t>2007</w:t>
      </w:r>
      <w:r w:rsidRPr="00322349">
        <w:rPr>
          <w:rFonts w:hint="eastAsia"/>
          <w:sz w:val="21"/>
          <w:szCs w:val="21"/>
          <w:lang w:eastAsia="zh-CN"/>
        </w:rPr>
        <w:t>年审议缔约国第六次定期报告（</w:t>
      </w:r>
      <w:r w:rsidRPr="00322349">
        <w:rPr>
          <w:sz w:val="21"/>
          <w:szCs w:val="21"/>
          <w:lang w:eastAsia="zh-CN"/>
        </w:rPr>
        <w:t>CEDAW/C/GIN/6</w:t>
      </w:r>
      <w:r w:rsidRPr="00322349">
        <w:rPr>
          <w:rFonts w:hint="eastAsia"/>
          <w:sz w:val="21"/>
          <w:szCs w:val="21"/>
          <w:lang w:eastAsia="zh-CN"/>
        </w:rPr>
        <w:t>）以来该国在立法改革方面取得的进展，特别是：</w:t>
      </w:r>
    </w:p>
    <w:p w:rsidR="00F966B7" w:rsidRPr="00322349" w:rsidRDefault="00F966B7" w:rsidP="00F966B7">
      <w:pPr>
        <w:pStyle w:val="SingleTxt"/>
        <w:tabs>
          <w:tab w:val="clear" w:pos="1264"/>
          <w:tab w:val="clear" w:pos="1695"/>
          <w:tab w:val="left" w:pos="1701"/>
        </w:tabs>
        <w:spacing w:after="120"/>
        <w:ind w:left="1134"/>
        <w:rPr>
          <w:rFonts w:hint="eastAsia"/>
          <w:szCs w:val="21"/>
        </w:rPr>
      </w:pPr>
      <w:r w:rsidRPr="00322349">
        <w:rPr>
          <w:szCs w:val="21"/>
        </w:rPr>
        <w:tab/>
        <w:t>(a)</w:t>
      </w:r>
      <w:r w:rsidRPr="00322349">
        <w:rPr>
          <w:rFonts w:hint="eastAsia"/>
          <w:szCs w:val="21"/>
        </w:rPr>
        <w:tab/>
      </w:r>
      <w:r w:rsidRPr="00322349">
        <w:rPr>
          <w:rFonts w:hint="eastAsia"/>
          <w:szCs w:val="21"/>
        </w:rPr>
        <w:t>于</w:t>
      </w:r>
      <w:r w:rsidRPr="00322349">
        <w:rPr>
          <w:rFonts w:hint="eastAsia"/>
          <w:szCs w:val="21"/>
        </w:rPr>
        <w:t>2010</w:t>
      </w:r>
      <w:r w:rsidRPr="00322349">
        <w:rPr>
          <w:rFonts w:hint="eastAsia"/>
          <w:szCs w:val="21"/>
        </w:rPr>
        <w:t>年通过《新宪法》，该法第</w:t>
      </w:r>
      <w:r w:rsidRPr="00322349">
        <w:rPr>
          <w:rFonts w:hint="eastAsia"/>
          <w:szCs w:val="21"/>
        </w:rPr>
        <w:t>8</w:t>
      </w:r>
      <w:r w:rsidRPr="00322349">
        <w:rPr>
          <w:rFonts w:hint="eastAsia"/>
          <w:szCs w:val="21"/>
        </w:rPr>
        <w:t>条承认法律面前男女平等的原则；</w:t>
      </w:r>
    </w:p>
    <w:p w:rsidR="00F966B7" w:rsidRPr="00322349" w:rsidRDefault="00F966B7" w:rsidP="00F966B7">
      <w:pPr>
        <w:pStyle w:val="SingleTxt"/>
        <w:tabs>
          <w:tab w:val="clear" w:pos="1264"/>
          <w:tab w:val="clear" w:pos="1695"/>
          <w:tab w:val="left" w:pos="1701"/>
        </w:tabs>
        <w:spacing w:after="120"/>
        <w:ind w:left="1134"/>
        <w:rPr>
          <w:rFonts w:hint="eastAsia"/>
          <w:szCs w:val="21"/>
        </w:rPr>
      </w:pPr>
      <w:r w:rsidRPr="00322349">
        <w:rPr>
          <w:szCs w:val="21"/>
        </w:rPr>
        <w:tab/>
        <w:t>(b)</w:t>
      </w:r>
      <w:r w:rsidRPr="00322349">
        <w:rPr>
          <w:rFonts w:hint="eastAsia"/>
          <w:szCs w:val="21"/>
        </w:rPr>
        <w:tab/>
      </w:r>
      <w:r w:rsidRPr="00322349">
        <w:rPr>
          <w:rFonts w:hint="eastAsia"/>
          <w:szCs w:val="21"/>
        </w:rPr>
        <w:t>于</w:t>
      </w:r>
      <w:r w:rsidRPr="00322349">
        <w:rPr>
          <w:rFonts w:hint="eastAsia"/>
          <w:szCs w:val="21"/>
        </w:rPr>
        <w:t>2010</w:t>
      </w:r>
      <w:r w:rsidRPr="00322349">
        <w:rPr>
          <w:rFonts w:hint="eastAsia"/>
          <w:szCs w:val="21"/>
        </w:rPr>
        <w:t>年通过《新选举法》，规定</w:t>
      </w:r>
      <w:r w:rsidRPr="00322349">
        <w:rPr>
          <w:rFonts w:hint="eastAsia"/>
          <w:szCs w:val="21"/>
          <w:lang w:val="zh-CN"/>
        </w:rPr>
        <w:t>妇女在候选人名单中须占</w:t>
      </w:r>
      <w:r w:rsidRPr="00322349">
        <w:rPr>
          <w:szCs w:val="21"/>
          <w:lang w:val="zh-CN"/>
        </w:rPr>
        <w:t>30%</w:t>
      </w:r>
      <w:r w:rsidRPr="00322349">
        <w:rPr>
          <w:rFonts w:hint="eastAsia"/>
          <w:szCs w:val="21"/>
          <w:lang w:val="zh-CN"/>
        </w:rPr>
        <w:t>的份额</w:t>
      </w:r>
      <w:r w:rsidRPr="00322349">
        <w:rPr>
          <w:rFonts w:hint="eastAsia"/>
          <w:szCs w:val="21"/>
        </w:rPr>
        <w:t>。</w:t>
      </w:r>
    </w:p>
    <w:p w:rsidR="00F966B7" w:rsidRPr="00322349" w:rsidRDefault="00F966B7" w:rsidP="00F966B7">
      <w:pPr>
        <w:pStyle w:val="SingleTxt"/>
        <w:tabs>
          <w:tab w:val="clear" w:pos="1695"/>
          <w:tab w:val="left" w:pos="1701"/>
        </w:tabs>
        <w:spacing w:after="120"/>
        <w:ind w:left="1134"/>
        <w:rPr>
          <w:rFonts w:hint="eastAsia"/>
          <w:szCs w:val="21"/>
        </w:rPr>
      </w:pPr>
      <w:r w:rsidRPr="00322349">
        <w:rPr>
          <w:szCs w:val="21"/>
        </w:rPr>
        <w:t>5.</w:t>
      </w:r>
      <w:r w:rsidRPr="00322349">
        <w:rPr>
          <w:szCs w:val="21"/>
        </w:rPr>
        <w:tab/>
      </w:r>
      <w:r w:rsidRPr="00322349">
        <w:rPr>
          <w:rFonts w:hint="eastAsia"/>
          <w:szCs w:val="21"/>
        </w:rPr>
        <w:t>委员会欢迎缔约国努力完善制度和政策框架，以加速消除歧视妇女行为和促进性别平等，包括通过以下诸项：</w:t>
      </w:r>
    </w:p>
    <w:p w:rsidR="00F966B7" w:rsidRPr="00322349" w:rsidRDefault="00F966B7" w:rsidP="00F966B7">
      <w:pPr>
        <w:pStyle w:val="SingleTxt"/>
        <w:tabs>
          <w:tab w:val="clear" w:pos="1264"/>
          <w:tab w:val="clear" w:pos="1695"/>
          <w:tab w:val="left" w:pos="1701"/>
        </w:tabs>
        <w:spacing w:after="120"/>
        <w:ind w:left="1134"/>
        <w:rPr>
          <w:rFonts w:hint="eastAsia"/>
          <w:szCs w:val="21"/>
        </w:rPr>
      </w:pPr>
      <w:r w:rsidRPr="00322349">
        <w:rPr>
          <w:szCs w:val="21"/>
        </w:rPr>
        <w:tab/>
        <w:t>(a)</w:t>
      </w:r>
      <w:r w:rsidRPr="00322349">
        <w:rPr>
          <w:szCs w:val="21"/>
        </w:rPr>
        <w:tab/>
      </w:r>
      <w:r w:rsidRPr="00322349">
        <w:rPr>
          <w:rFonts w:hint="eastAsia"/>
          <w:szCs w:val="21"/>
        </w:rPr>
        <w:t>《</w:t>
      </w:r>
      <w:r w:rsidRPr="00322349">
        <w:rPr>
          <w:szCs w:val="21"/>
        </w:rPr>
        <w:t>2012-2016</w:t>
      </w:r>
      <w:r w:rsidRPr="00322349">
        <w:rPr>
          <w:rFonts w:hint="eastAsia"/>
          <w:szCs w:val="21"/>
        </w:rPr>
        <w:t>年加速消除切割女性生殖器战略计划》</w:t>
      </w:r>
      <w:r>
        <w:rPr>
          <w:rFonts w:hint="eastAsia"/>
          <w:szCs w:val="21"/>
        </w:rPr>
        <w:t>；</w:t>
      </w:r>
    </w:p>
    <w:p w:rsidR="00F966B7" w:rsidRPr="00322349" w:rsidRDefault="00F966B7" w:rsidP="00F966B7">
      <w:pPr>
        <w:pStyle w:val="SingleTxt"/>
        <w:tabs>
          <w:tab w:val="clear" w:pos="1264"/>
          <w:tab w:val="clear" w:pos="1695"/>
          <w:tab w:val="left" w:pos="1701"/>
        </w:tabs>
        <w:spacing w:after="120"/>
        <w:ind w:left="1134"/>
        <w:rPr>
          <w:rFonts w:hint="eastAsia"/>
          <w:szCs w:val="21"/>
        </w:rPr>
      </w:pPr>
      <w:r w:rsidRPr="00322349">
        <w:rPr>
          <w:szCs w:val="21"/>
        </w:rPr>
        <w:tab/>
        <w:t>(b)</w:t>
      </w:r>
      <w:r w:rsidRPr="00322349">
        <w:rPr>
          <w:szCs w:val="21"/>
        </w:rPr>
        <w:tab/>
      </w:r>
      <w:r w:rsidRPr="00322349">
        <w:rPr>
          <w:rFonts w:hint="eastAsia"/>
          <w:szCs w:val="21"/>
        </w:rPr>
        <w:t>《全国性别平等政策》，</w:t>
      </w:r>
      <w:r w:rsidRPr="00322349">
        <w:rPr>
          <w:rFonts w:hint="eastAsia"/>
          <w:szCs w:val="21"/>
        </w:rPr>
        <w:t>2011</w:t>
      </w:r>
      <w:r w:rsidRPr="00322349">
        <w:rPr>
          <w:rFonts w:hint="eastAsia"/>
          <w:szCs w:val="21"/>
        </w:rPr>
        <w:t>年；</w:t>
      </w:r>
    </w:p>
    <w:p w:rsidR="00F966B7" w:rsidRPr="00322349" w:rsidRDefault="00F966B7" w:rsidP="00F966B7">
      <w:pPr>
        <w:pStyle w:val="SingleTxt"/>
        <w:tabs>
          <w:tab w:val="clear" w:pos="1264"/>
          <w:tab w:val="clear" w:pos="1695"/>
          <w:tab w:val="left" w:pos="1701"/>
          <w:tab w:val="left" w:pos="2345"/>
        </w:tabs>
        <w:spacing w:after="120"/>
        <w:ind w:left="1134"/>
        <w:rPr>
          <w:rFonts w:hint="eastAsia"/>
          <w:szCs w:val="21"/>
        </w:rPr>
      </w:pPr>
      <w:r w:rsidRPr="00322349">
        <w:rPr>
          <w:szCs w:val="21"/>
        </w:rPr>
        <w:tab/>
        <w:t>(c)</w:t>
      </w:r>
      <w:r w:rsidRPr="00322349">
        <w:rPr>
          <w:szCs w:val="21"/>
        </w:rPr>
        <w:tab/>
      </w:r>
      <w:r w:rsidRPr="00322349">
        <w:rPr>
          <w:rFonts w:hint="eastAsia"/>
          <w:szCs w:val="21"/>
        </w:rPr>
        <w:t>《打击性别暴力国家战略》，</w:t>
      </w:r>
      <w:r w:rsidRPr="00322349">
        <w:rPr>
          <w:rFonts w:hint="eastAsia"/>
          <w:szCs w:val="21"/>
        </w:rPr>
        <w:t>2010</w:t>
      </w:r>
      <w:r w:rsidRPr="00322349">
        <w:rPr>
          <w:rFonts w:hint="eastAsia"/>
          <w:szCs w:val="21"/>
        </w:rPr>
        <w:t>年；</w:t>
      </w:r>
    </w:p>
    <w:p w:rsidR="00F966B7" w:rsidRPr="00322349" w:rsidRDefault="00F966B7" w:rsidP="00F966B7">
      <w:pPr>
        <w:pStyle w:val="SingleTxt"/>
        <w:tabs>
          <w:tab w:val="clear" w:pos="1264"/>
          <w:tab w:val="clear" w:pos="1695"/>
          <w:tab w:val="left" w:pos="1701"/>
          <w:tab w:val="left" w:pos="2345"/>
        </w:tabs>
        <w:spacing w:after="120"/>
        <w:ind w:left="1134"/>
        <w:rPr>
          <w:rFonts w:hint="eastAsia"/>
          <w:szCs w:val="21"/>
        </w:rPr>
      </w:pPr>
      <w:r w:rsidRPr="00322349">
        <w:rPr>
          <w:szCs w:val="21"/>
        </w:rPr>
        <w:tab/>
        <w:t>(d)</w:t>
      </w:r>
      <w:r w:rsidRPr="00322349">
        <w:rPr>
          <w:szCs w:val="21"/>
        </w:rPr>
        <w:tab/>
      </w:r>
      <w:r w:rsidRPr="00322349">
        <w:rPr>
          <w:rFonts w:hint="eastAsia"/>
          <w:szCs w:val="21"/>
        </w:rPr>
        <w:t>《</w:t>
      </w:r>
      <w:r w:rsidRPr="00322349">
        <w:rPr>
          <w:rFonts w:hint="eastAsia"/>
          <w:szCs w:val="21"/>
        </w:rPr>
        <w:t>2008-2017</w:t>
      </w:r>
      <w:r w:rsidRPr="00322349">
        <w:rPr>
          <w:rFonts w:hint="eastAsia"/>
          <w:szCs w:val="21"/>
        </w:rPr>
        <w:t>年防治艾滋病毒</w:t>
      </w:r>
      <w:r w:rsidRPr="00322349">
        <w:rPr>
          <w:rFonts w:hint="eastAsia"/>
          <w:szCs w:val="21"/>
        </w:rPr>
        <w:t>/</w:t>
      </w:r>
      <w:r w:rsidRPr="00322349">
        <w:rPr>
          <w:rFonts w:hint="eastAsia"/>
          <w:szCs w:val="21"/>
        </w:rPr>
        <w:t>艾滋病国家战略框架》，包括解决妇女和女童关切的有效方法；</w:t>
      </w:r>
    </w:p>
    <w:p w:rsidR="00F966B7" w:rsidRPr="00322349" w:rsidRDefault="00F966B7" w:rsidP="00F966B7">
      <w:pPr>
        <w:pStyle w:val="SingleTxt"/>
        <w:tabs>
          <w:tab w:val="clear" w:pos="1264"/>
          <w:tab w:val="clear" w:pos="1695"/>
          <w:tab w:val="left" w:pos="1701"/>
          <w:tab w:val="left" w:pos="2345"/>
        </w:tabs>
        <w:spacing w:after="120"/>
        <w:ind w:left="1134"/>
        <w:rPr>
          <w:rFonts w:hint="eastAsia"/>
          <w:szCs w:val="21"/>
        </w:rPr>
      </w:pPr>
      <w:r w:rsidRPr="00322349">
        <w:rPr>
          <w:szCs w:val="21"/>
        </w:rPr>
        <w:tab/>
        <w:t>(e)</w:t>
      </w:r>
      <w:r w:rsidRPr="00322349">
        <w:rPr>
          <w:szCs w:val="21"/>
        </w:rPr>
        <w:tab/>
      </w:r>
      <w:r w:rsidRPr="00322349">
        <w:rPr>
          <w:rFonts w:hint="eastAsia"/>
          <w:szCs w:val="21"/>
        </w:rPr>
        <w:t>《</w:t>
      </w:r>
      <w:r w:rsidRPr="00322349">
        <w:rPr>
          <w:szCs w:val="21"/>
        </w:rPr>
        <w:t>2009-2013</w:t>
      </w:r>
      <w:r w:rsidRPr="00322349">
        <w:rPr>
          <w:rFonts w:hint="eastAsia"/>
          <w:szCs w:val="21"/>
        </w:rPr>
        <w:t>年关于执行安全理事会第</w:t>
      </w:r>
      <w:r w:rsidRPr="00322349">
        <w:rPr>
          <w:szCs w:val="21"/>
        </w:rPr>
        <w:t>1325</w:t>
      </w:r>
      <w:r w:rsidRPr="00322349">
        <w:rPr>
          <w:szCs w:val="21"/>
        </w:rPr>
        <w:t>（</w:t>
      </w:r>
      <w:r w:rsidRPr="00322349">
        <w:rPr>
          <w:szCs w:val="21"/>
        </w:rPr>
        <w:t>2000</w:t>
      </w:r>
      <w:r w:rsidRPr="00322349">
        <w:rPr>
          <w:szCs w:val="21"/>
        </w:rPr>
        <w:t>）</w:t>
      </w:r>
      <w:r w:rsidRPr="00322349">
        <w:rPr>
          <w:rFonts w:hint="eastAsia"/>
          <w:szCs w:val="21"/>
        </w:rPr>
        <w:t>号决议的国家行动计划》。</w:t>
      </w:r>
    </w:p>
    <w:p w:rsidR="00F966B7" w:rsidRPr="00322349" w:rsidRDefault="00F966B7" w:rsidP="00F966B7">
      <w:pPr>
        <w:pStyle w:val="SingleTxt"/>
        <w:tabs>
          <w:tab w:val="clear" w:pos="1695"/>
          <w:tab w:val="left" w:pos="1701"/>
        </w:tabs>
        <w:spacing w:after="120"/>
        <w:ind w:left="1134"/>
        <w:rPr>
          <w:rFonts w:hint="eastAsia"/>
          <w:szCs w:val="21"/>
        </w:rPr>
      </w:pPr>
      <w:r w:rsidRPr="00322349">
        <w:rPr>
          <w:szCs w:val="21"/>
        </w:rPr>
        <w:t>6.</w:t>
      </w:r>
      <w:r w:rsidRPr="00322349">
        <w:rPr>
          <w:szCs w:val="21"/>
        </w:rPr>
        <w:tab/>
      </w:r>
      <w:r w:rsidRPr="00322349">
        <w:rPr>
          <w:rFonts w:hint="eastAsia"/>
          <w:szCs w:val="21"/>
        </w:rPr>
        <w:t>委员会对自上次报告审议以来缔约国于</w:t>
      </w:r>
      <w:r w:rsidRPr="00322349">
        <w:rPr>
          <w:rFonts w:hint="eastAsia"/>
          <w:szCs w:val="21"/>
        </w:rPr>
        <w:t>2008</w:t>
      </w:r>
      <w:r w:rsidRPr="00322349">
        <w:rPr>
          <w:rFonts w:hint="eastAsia"/>
          <w:szCs w:val="21"/>
        </w:rPr>
        <w:t>年批准了《残疾人权利公约》及其</w:t>
      </w:r>
      <w:r>
        <w:rPr>
          <w:rFonts w:hint="eastAsia"/>
          <w:szCs w:val="21"/>
        </w:rPr>
        <w:t>《</w:t>
      </w:r>
      <w:r w:rsidRPr="00322349">
        <w:rPr>
          <w:rFonts w:hint="eastAsia"/>
          <w:szCs w:val="21"/>
        </w:rPr>
        <w:t>任择议定书</w:t>
      </w:r>
      <w:r>
        <w:rPr>
          <w:rFonts w:hint="eastAsia"/>
          <w:szCs w:val="21"/>
        </w:rPr>
        <w:t>》</w:t>
      </w:r>
      <w:r w:rsidRPr="00322349">
        <w:rPr>
          <w:rFonts w:hint="eastAsia"/>
          <w:szCs w:val="21"/>
        </w:rPr>
        <w:t>一事表示欢迎。</w:t>
      </w:r>
    </w:p>
    <w:p w:rsidR="00F966B7" w:rsidRPr="00322349" w:rsidRDefault="00F966B7" w:rsidP="00F966B7">
      <w:pPr>
        <w:pStyle w:val="HChGC"/>
        <w:rPr>
          <w:rFonts w:hint="eastAsia"/>
        </w:rPr>
      </w:pPr>
      <w:r w:rsidRPr="00322349">
        <w:tab/>
        <w:t>D.</w:t>
      </w:r>
      <w:r w:rsidRPr="00322349">
        <w:tab/>
      </w:r>
      <w:r w:rsidRPr="00322349">
        <w:rPr>
          <w:rFonts w:hint="eastAsia"/>
        </w:rPr>
        <w:t>主要关注领域和建议</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国民议会</w:t>
      </w:r>
    </w:p>
    <w:p w:rsidR="00F966B7" w:rsidRPr="00322349" w:rsidRDefault="00F966B7" w:rsidP="00F966B7">
      <w:pPr>
        <w:pStyle w:val="SingleTxtG"/>
        <w:tabs>
          <w:tab w:val="left" w:pos="1701"/>
        </w:tabs>
        <w:spacing w:line="320" w:lineRule="exact"/>
        <w:rPr>
          <w:rFonts w:eastAsia="SimHei" w:hint="eastAsia"/>
          <w:sz w:val="21"/>
          <w:szCs w:val="21"/>
          <w:lang w:val="en-US" w:eastAsia="zh-CN"/>
        </w:rPr>
      </w:pPr>
      <w:r w:rsidRPr="00322349">
        <w:rPr>
          <w:bCs/>
          <w:sz w:val="21"/>
          <w:szCs w:val="21"/>
          <w:lang w:eastAsia="zh-CN"/>
        </w:rPr>
        <w:t>7.</w:t>
      </w:r>
      <w:r w:rsidRPr="00322349">
        <w:rPr>
          <w:bCs/>
          <w:sz w:val="21"/>
          <w:szCs w:val="21"/>
          <w:lang w:eastAsia="zh-CN"/>
        </w:rPr>
        <w:tab/>
      </w:r>
      <w:r w:rsidRPr="00322349">
        <w:rPr>
          <w:rFonts w:eastAsia="SimHei" w:hint="eastAsia"/>
          <w:bCs/>
          <w:sz w:val="21"/>
          <w:szCs w:val="21"/>
          <w:lang w:eastAsia="zh-CN"/>
        </w:rPr>
        <w:t>委员会强调了立法权在确保全面落实《公约》方面的关键作用（见</w:t>
      </w:r>
      <w:r w:rsidRPr="00322349">
        <w:rPr>
          <w:rFonts w:eastAsia="SimHei" w:hint="eastAsia"/>
          <w:bCs/>
          <w:sz w:val="21"/>
          <w:szCs w:val="21"/>
          <w:lang w:eastAsia="zh-CN"/>
        </w:rPr>
        <w:t>2010</w:t>
      </w:r>
      <w:r w:rsidRPr="00322349">
        <w:rPr>
          <w:rFonts w:eastAsia="SimHei" w:hint="eastAsia"/>
          <w:bCs/>
          <w:sz w:val="21"/>
          <w:szCs w:val="21"/>
          <w:lang w:eastAsia="zh-CN"/>
        </w:rPr>
        <w:t>年第四十五届会议通过的委员会关于其和议会议员关系的声明），邀请国民议会根据其权限，就从现在起到下一次《公约》报告期间这一时间段内执行本结论性意见采取必要步骤。</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一般背景</w:t>
      </w:r>
    </w:p>
    <w:p w:rsidR="00F966B7" w:rsidRPr="00322349" w:rsidRDefault="00F966B7" w:rsidP="00F966B7">
      <w:pPr>
        <w:tabs>
          <w:tab w:val="left" w:pos="1267"/>
          <w:tab w:val="left" w:pos="1701"/>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rPr>
          <w:w w:val="103"/>
          <w:szCs w:val="21"/>
          <w:lang w:val="zh-CN"/>
        </w:rPr>
      </w:pPr>
      <w:r w:rsidRPr="00322349">
        <w:rPr>
          <w:rFonts w:eastAsia="Calibri"/>
          <w:spacing w:val="4"/>
          <w:w w:val="103"/>
          <w:kern w:val="14"/>
          <w:szCs w:val="21"/>
        </w:rPr>
        <w:t>8.</w:t>
      </w:r>
      <w:r w:rsidRPr="00322349">
        <w:rPr>
          <w:rFonts w:eastAsia="Calibri"/>
          <w:spacing w:val="4"/>
          <w:w w:val="103"/>
          <w:kern w:val="14"/>
          <w:szCs w:val="21"/>
        </w:rPr>
        <w:tab/>
      </w:r>
      <w:r w:rsidRPr="00322349">
        <w:rPr>
          <w:rFonts w:hint="eastAsia"/>
          <w:w w:val="103"/>
          <w:szCs w:val="21"/>
          <w:lang w:val="zh-CN"/>
        </w:rPr>
        <w:t>委员会认识到缔约国由于埃博拉疫情所面临的众多问题，承认并充分支持缔约国为应对疫情所作的努力，并深为关切疫情对人的生命及健康、尤其对作为看护者的妇女的影响，及其对经济、粮食安全、金融和缔约国尊重、保护和促进妇女权利的能力的影响。委员会欢迎有关为教育划拨预算的信息，但对其他方面预算不足，特别是健康领域、社会保护、农村发展和司法方面预算不足从而无法充分支持这些领域的性别平等方案、司法救助以及其他措施表示关切。</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Calibri"/>
          <w:w w:val="103"/>
          <w:sz w:val="21"/>
          <w:szCs w:val="21"/>
          <w:lang w:eastAsia="zh-CN"/>
        </w:rPr>
        <w:t>9.</w:t>
      </w:r>
      <w:r w:rsidRPr="00322349">
        <w:rPr>
          <w:rFonts w:eastAsia="Calibri"/>
          <w:w w:val="103"/>
          <w:sz w:val="21"/>
          <w:szCs w:val="21"/>
          <w:lang w:eastAsia="zh-CN"/>
        </w:rPr>
        <w:tab/>
      </w:r>
      <w:r w:rsidRPr="00322349">
        <w:rPr>
          <w:rFonts w:eastAsia="SimHei"/>
          <w:w w:val="103"/>
          <w:sz w:val="21"/>
          <w:szCs w:val="21"/>
          <w:lang w:val="zh-CN" w:eastAsia="zh-CN"/>
        </w:rPr>
        <w:t>委员会支持缔约国的努力，并鼓励缔约国：</w:t>
      </w:r>
    </w:p>
    <w:p w:rsidR="00F966B7" w:rsidRPr="00322349" w:rsidRDefault="00F966B7" w:rsidP="00F966B7">
      <w:pPr>
        <w:pStyle w:val="SingleTxtGC"/>
        <w:numPr>
          <w:ilvl w:val="0"/>
          <w:numId w:val="3"/>
        </w:numPr>
        <w:tabs>
          <w:tab w:val="clear" w:pos="1996"/>
          <w:tab w:val="left" w:pos="431"/>
          <w:tab w:val="left" w:pos="1134"/>
          <w:tab w:val="left" w:pos="1565"/>
          <w:tab w:val="left" w:pos="1701"/>
          <w:tab w:val="left" w:pos="2268"/>
        </w:tabs>
        <w:ind w:left="1134" w:firstLineChars="263" w:firstLine="565"/>
        <w:rPr>
          <w:rFonts w:eastAsia="SimHei"/>
          <w:w w:val="103"/>
          <w:szCs w:val="21"/>
          <w:lang w:val="zh-CN"/>
        </w:rPr>
      </w:pPr>
      <w:r w:rsidRPr="00322349">
        <w:rPr>
          <w:rFonts w:eastAsia="SimHei"/>
          <w:w w:val="103"/>
          <w:szCs w:val="21"/>
          <w:lang w:val="zh-CN"/>
        </w:rPr>
        <w:t>寻求国际社会的支持，</w:t>
      </w:r>
      <w:r w:rsidRPr="00322349">
        <w:rPr>
          <w:rFonts w:eastAsia="SimHei" w:hint="eastAsia"/>
          <w:w w:val="103"/>
          <w:szCs w:val="21"/>
          <w:lang w:val="zh-CN"/>
        </w:rPr>
        <w:t>克服</w:t>
      </w:r>
      <w:r w:rsidRPr="00322349">
        <w:rPr>
          <w:rFonts w:eastAsia="SimHei"/>
          <w:w w:val="103"/>
          <w:szCs w:val="21"/>
          <w:lang w:val="zh-CN"/>
        </w:rPr>
        <w:t>埃博拉疫情在许多领域造成的</w:t>
      </w:r>
      <w:r w:rsidRPr="00322349">
        <w:rPr>
          <w:rFonts w:eastAsia="SimHei" w:hint="eastAsia"/>
          <w:w w:val="103"/>
          <w:szCs w:val="21"/>
          <w:lang w:val="zh-CN"/>
        </w:rPr>
        <w:t>干扰</w:t>
      </w:r>
      <w:r w:rsidRPr="00322349">
        <w:rPr>
          <w:rFonts w:eastAsia="SimHei"/>
          <w:w w:val="103"/>
          <w:szCs w:val="21"/>
          <w:lang w:val="zh-CN"/>
        </w:rPr>
        <w:t>，尤其是克服因疫情导致的预算问题，建立</w:t>
      </w:r>
      <w:r w:rsidRPr="00322349">
        <w:rPr>
          <w:rFonts w:eastAsia="SimHei" w:hint="eastAsia"/>
          <w:w w:val="103"/>
          <w:szCs w:val="21"/>
          <w:lang w:val="zh-CN"/>
        </w:rPr>
        <w:t>适当</w:t>
      </w:r>
      <w:r w:rsidRPr="00322349">
        <w:rPr>
          <w:rFonts w:eastAsia="SimHei"/>
          <w:w w:val="103"/>
          <w:szCs w:val="21"/>
          <w:lang w:val="zh-CN"/>
        </w:rPr>
        <w:t>的</w:t>
      </w:r>
      <w:r w:rsidRPr="00322349">
        <w:rPr>
          <w:rFonts w:eastAsia="SimHei" w:hint="eastAsia"/>
          <w:w w:val="103"/>
          <w:szCs w:val="21"/>
          <w:lang w:val="zh-CN"/>
        </w:rPr>
        <w:t>卫生</w:t>
      </w:r>
      <w:r w:rsidRPr="00322349">
        <w:rPr>
          <w:rFonts w:eastAsia="SimHei"/>
          <w:w w:val="103"/>
          <w:szCs w:val="21"/>
          <w:lang w:val="zh-CN"/>
        </w:rPr>
        <w:t>基础设施，并在经济领域采取措施，以确保粮食安全和收入；</w:t>
      </w:r>
      <w:r w:rsidRPr="00322349">
        <w:rPr>
          <w:rFonts w:eastAsia="SimHei" w:hint="eastAsia"/>
          <w:w w:val="103"/>
          <w:szCs w:val="21"/>
          <w:lang w:val="zh-CN"/>
        </w:rPr>
        <w:t>以及</w:t>
      </w:r>
    </w:p>
    <w:p w:rsidR="00F966B7" w:rsidRPr="00322349" w:rsidRDefault="00F966B7" w:rsidP="00F966B7">
      <w:pPr>
        <w:pStyle w:val="SingleTxtGC"/>
        <w:numPr>
          <w:ilvl w:val="0"/>
          <w:numId w:val="3"/>
        </w:numPr>
        <w:tabs>
          <w:tab w:val="clear" w:pos="1996"/>
          <w:tab w:val="clear" w:pos="2427"/>
          <w:tab w:val="left" w:pos="431"/>
          <w:tab w:val="left" w:pos="1134"/>
          <w:tab w:val="left" w:pos="1565"/>
          <w:tab w:val="left" w:pos="1701"/>
          <w:tab w:val="left" w:pos="2127"/>
          <w:tab w:val="num" w:pos="2268"/>
        </w:tabs>
        <w:ind w:left="1134" w:firstLineChars="263" w:firstLine="565"/>
        <w:rPr>
          <w:rFonts w:eastAsia="SimHei"/>
          <w:w w:val="103"/>
          <w:szCs w:val="21"/>
          <w:lang w:val="en-GB"/>
        </w:rPr>
      </w:pPr>
      <w:r w:rsidRPr="00322349">
        <w:rPr>
          <w:rFonts w:eastAsia="SimHei"/>
          <w:w w:val="103"/>
          <w:szCs w:val="21"/>
          <w:lang w:val="zh-CN"/>
        </w:rPr>
        <w:t>调动国内资源</w:t>
      </w:r>
      <w:r w:rsidRPr="00322349">
        <w:rPr>
          <w:rFonts w:eastAsia="SimHei"/>
          <w:w w:val="103"/>
          <w:szCs w:val="21"/>
          <w:lang w:val="en-GB"/>
        </w:rPr>
        <w:t>，</w:t>
      </w:r>
      <w:r w:rsidRPr="00322349">
        <w:rPr>
          <w:rFonts w:eastAsia="SimHei"/>
          <w:w w:val="103"/>
          <w:szCs w:val="21"/>
          <w:lang w:val="zh-CN"/>
        </w:rPr>
        <w:t>将支持所有领域性别平等的措施作为优先事项。</w:t>
      </w:r>
    </w:p>
    <w:p w:rsidR="00F966B7" w:rsidRPr="00322349" w:rsidRDefault="00F966B7" w:rsidP="00F966B7">
      <w:pPr>
        <w:pStyle w:val="SingleTxtG"/>
        <w:tabs>
          <w:tab w:val="left" w:pos="1701"/>
        </w:tabs>
        <w:spacing w:line="320" w:lineRule="exact"/>
        <w:rPr>
          <w:rFonts w:eastAsia="Calibri"/>
          <w:w w:val="103"/>
          <w:sz w:val="21"/>
          <w:szCs w:val="21"/>
          <w:lang w:eastAsia="zh-CN"/>
        </w:rPr>
      </w:pPr>
      <w:r w:rsidRPr="00322349">
        <w:rPr>
          <w:rFonts w:eastAsia="Calibri"/>
          <w:w w:val="103"/>
          <w:sz w:val="21"/>
          <w:szCs w:val="21"/>
          <w:lang w:eastAsia="zh-CN"/>
        </w:rPr>
        <w:t>10.</w:t>
      </w:r>
      <w:r w:rsidRPr="00322349">
        <w:rPr>
          <w:rFonts w:eastAsia="Calibri"/>
          <w:w w:val="103"/>
          <w:sz w:val="21"/>
          <w:szCs w:val="21"/>
          <w:lang w:eastAsia="zh-CN"/>
        </w:rPr>
        <w:tab/>
      </w:r>
      <w:r w:rsidRPr="00322349">
        <w:rPr>
          <w:rFonts w:hint="eastAsia"/>
          <w:w w:val="103"/>
          <w:sz w:val="21"/>
          <w:szCs w:val="21"/>
          <w:lang w:val="zh-CN" w:eastAsia="zh-CN"/>
        </w:rPr>
        <w:t>委员会欢迎缔约国努力加强法治</w:t>
      </w:r>
      <w:r w:rsidRPr="00322349">
        <w:rPr>
          <w:rFonts w:hint="eastAsia"/>
          <w:w w:val="103"/>
          <w:sz w:val="21"/>
          <w:szCs w:val="21"/>
          <w:lang w:eastAsia="zh-CN"/>
        </w:rPr>
        <w:t>，</w:t>
      </w:r>
      <w:r w:rsidRPr="00322349">
        <w:rPr>
          <w:rFonts w:hint="eastAsia"/>
          <w:w w:val="103"/>
          <w:sz w:val="21"/>
          <w:szCs w:val="21"/>
          <w:lang w:val="zh-CN" w:eastAsia="zh-CN"/>
        </w:rPr>
        <w:t>包括目前正在进行的司法改革和国内安全系统改革（包括对拘留设施的改革）、法律助手</w:t>
      </w:r>
      <w:r w:rsidRPr="00322349">
        <w:rPr>
          <w:rFonts w:hint="eastAsia"/>
          <w:w w:val="103"/>
          <w:sz w:val="21"/>
          <w:szCs w:val="21"/>
          <w:lang w:val="zh-CN" w:eastAsia="zh-CN"/>
        </w:rPr>
        <w:t>/</w:t>
      </w:r>
      <w:r w:rsidRPr="00322349">
        <w:rPr>
          <w:rFonts w:hint="eastAsia"/>
          <w:w w:val="103"/>
          <w:sz w:val="21"/>
          <w:szCs w:val="21"/>
          <w:lang w:val="zh-CN" w:eastAsia="zh-CN"/>
        </w:rPr>
        <w:t>法学家举措</w:t>
      </w:r>
      <w:r w:rsidRPr="00322349">
        <w:rPr>
          <w:rFonts w:hint="eastAsia"/>
          <w:w w:val="103"/>
          <w:sz w:val="21"/>
          <w:szCs w:val="21"/>
          <w:lang w:eastAsia="zh-CN"/>
        </w:rPr>
        <w:t>，</w:t>
      </w:r>
      <w:r w:rsidRPr="00322349">
        <w:rPr>
          <w:rFonts w:hint="eastAsia"/>
          <w:w w:val="103"/>
          <w:sz w:val="21"/>
          <w:szCs w:val="21"/>
          <w:lang w:val="zh-CN" w:eastAsia="zh-CN"/>
        </w:rPr>
        <w:t>以及调查委员会针对严重侵犯人权行为所作的努力。然而，委员会注意到，以往政权的治理不善、社会和经济不平等，以及持续存在的不安全和有罪不罚的气候对全体人民享有人权，特别是对妇女和女童享有人权产生了负面影响，并继续严重妨碍《公约》的充分执行。委员会还对妇女很难接触到地方和省级相关机构表示关切。</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sz w:val="21"/>
          <w:szCs w:val="21"/>
          <w:lang w:val="en-US" w:eastAsia="zh-CN"/>
        </w:rPr>
        <w:t>11.</w:t>
      </w:r>
      <w:r w:rsidRPr="00322349">
        <w:rPr>
          <w:sz w:val="21"/>
          <w:szCs w:val="21"/>
          <w:lang w:val="en-US" w:eastAsia="zh-CN"/>
        </w:rPr>
        <w:tab/>
      </w:r>
      <w:r w:rsidRPr="00322349">
        <w:rPr>
          <w:rFonts w:eastAsia="SimHei"/>
          <w:sz w:val="21"/>
          <w:szCs w:val="21"/>
          <w:lang w:val="zh-CN" w:eastAsia="zh-CN"/>
        </w:rPr>
        <w:t>委员会鼓励缔约国</w:t>
      </w:r>
      <w:r w:rsidRPr="00322349">
        <w:rPr>
          <w:rFonts w:eastAsia="SimHei"/>
          <w:sz w:val="21"/>
          <w:szCs w:val="21"/>
          <w:lang w:eastAsia="zh-CN"/>
        </w:rPr>
        <w:t>：</w:t>
      </w:r>
    </w:p>
    <w:p w:rsidR="00F966B7" w:rsidRPr="00322349" w:rsidRDefault="00F966B7" w:rsidP="00F966B7">
      <w:pPr>
        <w:pStyle w:val="SingleTxtGC"/>
        <w:tabs>
          <w:tab w:val="clear" w:pos="1565"/>
          <w:tab w:val="clear" w:pos="1996"/>
          <w:tab w:val="clear" w:pos="2427"/>
          <w:tab w:val="left" w:pos="1701"/>
          <w:tab w:val="left" w:pos="2070"/>
        </w:tabs>
        <w:ind w:leftChars="567" w:left="1191" w:firstLineChars="234" w:firstLine="491"/>
        <w:rPr>
          <w:rFonts w:eastAsia="SimHei"/>
          <w:szCs w:val="21"/>
          <w:lang w:val="en-GB"/>
        </w:rPr>
      </w:pPr>
      <w:r w:rsidRPr="00322349">
        <w:rPr>
          <w:rFonts w:eastAsia="SimHei"/>
          <w:szCs w:val="21"/>
        </w:rPr>
        <w:t>(a)</w:t>
      </w:r>
      <w:r w:rsidRPr="00322349">
        <w:rPr>
          <w:rFonts w:eastAsia="SimHei"/>
          <w:szCs w:val="21"/>
        </w:rPr>
        <w:tab/>
      </w:r>
      <w:r w:rsidRPr="00322349">
        <w:rPr>
          <w:rFonts w:eastAsia="SimHei"/>
          <w:szCs w:val="21"/>
          <w:lang w:val="zh-CN"/>
        </w:rPr>
        <w:t>继续寻求国际社会、联合国系统和捐助组织的支持</w:t>
      </w:r>
      <w:r w:rsidRPr="00322349">
        <w:rPr>
          <w:rFonts w:eastAsia="SimHei"/>
          <w:szCs w:val="21"/>
          <w:lang w:val="en-GB"/>
        </w:rPr>
        <w:t>，</w:t>
      </w:r>
      <w:r w:rsidRPr="00322349">
        <w:rPr>
          <w:rFonts w:eastAsia="SimHei"/>
          <w:szCs w:val="21"/>
          <w:lang w:val="zh-CN"/>
        </w:rPr>
        <w:t>以便建立必要的人力和技术能力</w:t>
      </w:r>
      <w:r w:rsidRPr="00322349">
        <w:rPr>
          <w:rFonts w:eastAsia="SimHei"/>
          <w:szCs w:val="21"/>
          <w:lang w:val="en-GB"/>
        </w:rPr>
        <w:t>，</w:t>
      </w:r>
      <w:r w:rsidRPr="00322349">
        <w:rPr>
          <w:rFonts w:eastAsia="SimHei"/>
          <w:szCs w:val="21"/>
          <w:lang w:val="zh-CN"/>
        </w:rPr>
        <w:t>使该国能够加强法治</w:t>
      </w:r>
      <w:r w:rsidRPr="00322349">
        <w:rPr>
          <w:rFonts w:eastAsia="SimHei"/>
          <w:szCs w:val="21"/>
          <w:lang w:val="en-GB"/>
        </w:rPr>
        <w:t>，</w:t>
      </w:r>
      <w:r w:rsidRPr="00322349">
        <w:rPr>
          <w:rFonts w:eastAsia="SimHei"/>
          <w:szCs w:val="21"/>
          <w:lang w:val="zh-CN"/>
        </w:rPr>
        <w:t>改善安全系统</w:t>
      </w:r>
      <w:r w:rsidRPr="00322349">
        <w:rPr>
          <w:rFonts w:eastAsia="SimHei" w:hint="eastAsia"/>
          <w:szCs w:val="21"/>
          <w:lang w:val="en-GB"/>
        </w:rPr>
        <w:t>（</w:t>
      </w:r>
      <w:r w:rsidRPr="00322349">
        <w:rPr>
          <w:rFonts w:eastAsia="SimHei"/>
          <w:szCs w:val="21"/>
          <w:lang w:val="zh-CN"/>
        </w:rPr>
        <w:t>包括加强被拘留者的安全</w:t>
      </w:r>
      <w:r w:rsidRPr="00322349">
        <w:rPr>
          <w:rFonts w:eastAsia="SimHei" w:hint="eastAsia"/>
          <w:szCs w:val="21"/>
          <w:lang w:val="zh-CN"/>
        </w:rPr>
        <w:t>）</w:t>
      </w:r>
      <w:r w:rsidRPr="00322349">
        <w:rPr>
          <w:rFonts w:eastAsia="SimHei"/>
          <w:szCs w:val="21"/>
          <w:lang w:val="en-GB"/>
        </w:rPr>
        <w:t>，</w:t>
      </w:r>
      <w:r w:rsidRPr="00322349">
        <w:rPr>
          <w:rFonts w:eastAsia="SimHei"/>
          <w:szCs w:val="21"/>
          <w:lang w:val="zh-CN"/>
        </w:rPr>
        <w:t>支持通过法律助手</w:t>
      </w:r>
      <w:r w:rsidRPr="00322349">
        <w:rPr>
          <w:rFonts w:eastAsia="SimHei"/>
          <w:szCs w:val="21"/>
          <w:lang w:val="en-GB"/>
        </w:rPr>
        <w:t>/</w:t>
      </w:r>
      <w:r w:rsidRPr="00322349">
        <w:rPr>
          <w:rFonts w:eastAsia="SimHei"/>
          <w:szCs w:val="21"/>
          <w:lang w:val="zh-CN"/>
        </w:rPr>
        <w:t>法学家举措提高妇女对</w:t>
      </w:r>
      <w:r w:rsidRPr="00322349">
        <w:rPr>
          <w:rFonts w:eastAsia="SimHei" w:hint="eastAsia"/>
          <w:szCs w:val="21"/>
          <w:lang w:val="zh-CN"/>
        </w:rPr>
        <w:t>自身</w:t>
      </w:r>
      <w:r w:rsidRPr="00322349">
        <w:rPr>
          <w:rFonts w:eastAsia="SimHei"/>
          <w:szCs w:val="21"/>
          <w:lang w:val="zh-CN"/>
        </w:rPr>
        <w:t>权利的认识</w:t>
      </w:r>
      <w:r w:rsidRPr="00322349">
        <w:rPr>
          <w:rFonts w:eastAsia="SimHei"/>
          <w:szCs w:val="21"/>
          <w:lang w:val="en-GB"/>
        </w:rPr>
        <w:t>，</w:t>
      </w:r>
      <w:r w:rsidRPr="00322349">
        <w:rPr>
          <w:rFonts w:eastAsia="SimHei"/>
          <w:szCs w:val="21"/>
          <w:lang w:val="zh-CN"/>
        </w:rPr>
        <w:t>并充分履行其在《公约》之下的义务</w:t>
      </w:r>
      <w:r w:rsidRPr="00322349">
        <w:rPr>
          <w:rFonts w:eastAsia="SimHei"/>
          <w:szCs w:val="21"/>
          <w:lang w:val="en-GB"/>
        </w:rPr>
        <w:t>；</w:t>
      </w:r>
    </w:p>
    <w:p w:rsidR="00F966B7" w:rsidRPr="00322349" w:rsidRDefault="00F966B7" w:rsidP="00F966B7">
      <w:pPr>
        <w:pStyle w:val="SingleTxtGC"/>
        <w:tabs>
          <w:tab w:val="clear" w:pos="1996"/>
          <w:tab w:val="clear" w:pos="2427"/>
          <w:tab w:val="left" w:pos="1701"/>
          <w:tab w:val="left" w:pos="2070"/>
        </w:tabs>
        <w:ind w:leftChars="567" w:left="1191" w:firstLineChars="234" w:firstLine="491"/>
        <w:rPr>
          <w:rFonts w:eastAsia="SimHei"/>
          <w:szCs w:val="21"/>
          <w:lang w:val="zh-CN"/>
        </w:rPr>
      </w:pPr>
      <w:r w:rsidRPr="00322349">
        <w:rPr>
          <w:rFonts w:eastAsia="SimHei"/>
          <w:szCs w:val="21"/>
        </w:rPr>
        <w:t>(b)</w:t>
      </w:r>
      <w:r w:rsidRPr="00322349">
        <w:rPr>
          <w:rFonts w:eastAsia="SimHei"/>
          <w:szCs w:val="21"/>
        </w:rPr>
        <w:tab/>
      </w:r>
      <w:r w:rsidRPr="00322349">
        <w:rPr>
          <w:rFonts w:eastAsia="SimHei"/>
          <w:szCs w:val="21"/>
          <w:lang w:val="zh-CN"/>
        </w:rPr>
        <w:t>继续加强包括提高妇女地位国家</w:t>
      </w:r>
      <w:r w:rsidRPr="00322349">
        <w:rPr>
          <w:rFonts w:eastAsia="SimHei" w:hint="eastAsia"/>
          <w:szCs w:val="21"/>
          <w:lang w:val="zh-CN"/>
        </w:rPr>
        <w:t>机构在内的相关</w:t>
      </w:r>
      <w:r w:rsidRPr="00322349">
        <w:rPr>
          <w:rFonts w:eastAsia="SimHei"/>
          <w:szCs w:val="21"/>
          <w:lang w:val="zh-CN"/>
        </w:rPr>
        <w:t>机构，</w:t>
      </w:r>
      <w:r w:rsidRPr="00322349">
        <w:rPr>
          <w:rFonts w:eastAsia="SimHei" w:hint="eastAsia"/>
          <w:szCs w:val="21"/>
          <w:lang w:val="zh-CN"/>
        </w:rPr>
        <w:t>特别是在</w:t>
      </w:r>
      <w:r w:rsidRPr="00322349">
        <w:rPr>
          <w:rFonts w:eastAsia="SimHei"/>
          <w:szCs w:val="21"/>
          <w:lang w:val="zh-CN"/>
        </w:rPr>
        <w:t>地方和省</w:t>
      </w:r>
      <w:r w:rsidRPr="00322349">
        <w:rPr>
          <w:rFonts w:eastAsia="SimHei" w:hint="eastAsia"/>
          <w:szCs w:val="21"/>
          <w:lang w:val="zh-CN"/>
        </w:rPr>
        <w:t>两</w:t>
      </w:r>
      <w:r w:rsidRPr="00322349">
        <w:rPr>
          <w:rFonts w:eastAsia="SimHei"/>
          <w:szCs w:val="21"/>
          <w:lang w:val="zh-CN"/>
        </w:rPr>
        <w:t>级；</w:t>
      </w:r>
    </w:p>
    <w:p w:rsidR="00F966B7" w:rsidRPr="00322349" w:rsidRDefault="00F966B7" w:rsidP="00F966B7">
      <w:pPr>
        <w:pStyle w:val="SingleTxtG"/>
        <w:tabs>
          <w:tab w:val="left" w:pos="1701"/>
        </w:tabs>
        <w:spacing w:line="320" w:lineRule="exact"/>
        <w:ind w:firstLineChars="235" w:firstLine="493"/>
        <w:rPr>
          <w:rFonts w:eastAsia="SimHei" w:hint="eastAsia"/>
          <w:sz w:val="21"/>
          <w:szCs w:val="21"/>
          <w:lang w:eastAsia="zh-CN"/>
        </w:rPr>
      </w:pPr>
      <w:r w:rsidRPr="00322349">
        <w:rPr>
          <w:rFonts w:eastAsia="SimHei"/>
          <w:sz w:val="21"/>
          <w:szCs w:val="21"/>
          <w:lang w:eastAsia="zh-CN"/>
        </w:rPr>
        <w:t>(c)</w:t>
      </w:r>
      <w:r w:rsidRPr="00322349">
        <w:rPr>
          <w:rFonts w:eastAsia="SimHei"/>
          <w:sz w:val="21"/>
          <w:szCs w:val="21"/>
          <w:lang w:eastAsia="zh-CN"/>
        </w:rPr>
        <w:tab/>
      </w:r>
      <w:r w:rsidRPr="00322349">
        <w:rPr>
          <w:rFonts w:eastAsia="SimHei"/>
          <w:sz w:val="21"/>
          <w:szCs w:val="21"/>
          <w:lang w:val="zh-CN" w:eastAsia="zh-CN"/>
        </w:rPr>
        <w:t>加强司法部门，并进一步打击有罪不罚现象</w:t>
      </w:r>
      <w:r w:rsidRPr="00322349">
        <w:rPr>
          <w:rFonts w:eastAsia="SimHei" w:hint="eastAsia"/>
          <w:b/>
          <w:sz w:val="21"/>
          <w:szCs w:val="21"/>
          <w:lang w:val="zh-CN" w:eastAsia="zh-CN"/>
        </w:rPr>
        <w:t>;</w:t>
      </w:r>
    </w:p>
    <w:p w:rsidR="00F966B7" w:rsidRPr="00322349" w:rsidRDefault="00F966B7" w:rsidP="00F966B7">
      <w:pPr>
        <w:pStyle w:val="SingleTxtGC"/>
        <w:tabs>
          <w:tab w:val="clear" w:pos="1996"/>
          <w:tab w:val="clear" w:pos="2427"/>
          <w:tab w:val="left" w:pos="1701"/>
          <w:tab w:val="left" w:pos="2070"/>
        </w:tabs>
        <w:ind w:leftChars="567" w:left="1191" w:firstLineChars="206" w:firstLine="433"/>
        <w:rPr>
          <w:rFonts w:eastAsia="SimHei"/>
          <w:szCs w:val="21"/>
        </w:rPr>
      </w:pPr>
      <w:r w:rsidRPr="00322349">
        <w:rPr>
          <w:rFonts w:eastAsia="SimHei"/>
          <w:szCs w:val="21"/>
        </w:rPr>
        <w:t>(d)</w:t>
      </w:r>
      <w:r w:rsidRPr="00322349">
        <w:rPr>
          <w:rFonts w:eastAsia="SimHei"/>
          <w:szCs w:val="21"/>
        </w:rPr>
        <w:tab/>
      </w:r>
      <w:r w:rsidRPr="00322349">
        <w:rPr>
          <w:rFonts w:eastAsia="SimHei"/>
          <w:szCs w:val="21"/>
          <w:lang w:val="zh-CN"/>
        </w:rPr>
        <w:t>继续与非政府组织和</w:t>
      </w:r>
      <w:r w:rsidRPr="00322349">
        <w:rPr>
          <w:rFonts w:eastAsia="SimHei" w:hint="eastAsia"/>
          <w:szCs w:val="21"/>
          <w:lang w:val="zh-CN"/>
        </w:rPr>
        <w:t>以</w:t>
      </w:r>
      <w:r w:rsidRPr="00322349">
        <w:rPr>
          <w:rFonts w:eastAsia="SimHei"/>
          <w:szCs w:val="21"/>
          <w:lang w:val="zh-CN"/>
        </w:rPr>
        <w:t>社区</w:t>
      </w:r>
      <w:r w:rsidRPr="00322349">
        <w:rPr>
          <w:rFonts w:eastAsia="SimHei" w:hint="eastAsia"/>
          <w:szCs w:val="21"/>
          <w:lang w:val="zh-CN"/>
        </w:rPr>
        <w:t>为基础</w:t>
      </w:r>
      <w:r w:rsidRPr="00322349">
        <w:rPr>
          <w:rFonts w:eastAsia="SimHei"/>
          <w:szCs w:val="21"/>
          <w:lang w:val="zh-CN"/>
        </w:rPr>
        <w:t>的组织开展合作</w:t>
      </w:r>
      <w:r w:rsidRPr="00322349">
        <w:rPr>
          <w:rFonts w:eastAsia="SimHei"/>
          <w:szCs w:val="21"/>
          <w:lang w:val="en-GB"/>
        </w:rPr>
        <w:t>，</w:t>
      </w:r>
      <w:r w:rsidRPr="00322349">
        <w:rPr>
          <w:rFonts w:eastAsia="SimHei"/>
          <w:szCs w:val="21"/>
          <w:lang w:val="zh-CN"/>
        </w:rPr>
        <w:t>包括为这些组织提供资金支持</w:t>
      </w:r>
      <w:r w:rsidRPr="00322349">
        <w:rPr>
          <w:rFonts w:eastAsia="SimHei"/>
          <w:szCs w:val="21"/>
          <w:lang w:val="en-GB"/>
        </w:rPr>
        <w:t>，</w:t>
      </w:r>
      <w:r w:rsidRPr="00322349">
        <w:rPr>
          <w:rFonts w:eastAsia="SimHei"/>
          <w:szCs w:val="21"/>
          <w:lang w:val="zh-CN"/>
        </w:rPr>
        <w:t>以便充分履行该国在《公约》之下的义务。</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立法框架</w:t>
      </w:r>
    </w:p>
    <w:p w:rsidR="00F966B7" w:rsidRPr="00322349" w:rsidRDefault="00F966B7" w:rsidP="00F966B7">
      <w:pPr>
        <w:pStyle w:val="SingleTxtG"/>
        <w:tabs>
          <w:tab w:val="left" w:pos="1701"/>
        </w:tabs>
        <w:spacing w:line="320" w:lineRule="exact"/>
        <w:rPr>
          <w:rFonts w:eastAsia="Calibri"/>
          <w:w w:val="103"/>
          <w:sz w:val="21"/>
          <w:szCs w:val="21"/>
          <w:lang w:eastAsia="zh-CN"/>
        </w:rPr>
      </w:pPr>
      <w:r w:rsidRPr="00322349">
        <w:rPr>
          <w:rFonts w:eastAsia="Calibri"/>
          <w:w w:val="103"/>
          <w:sz w:val="21"/>
          <w:szCs w:val="21"/>
          <w:lang w:eastAsia="zh-CN"/>
        </w:rPr>
        <w:t>12.</w:t>
      </w:r>
      <w:r w:rsidRPr="00322349">
        <w:rPr>
          <w:rFonts w:eastAsia="Calibri"/>
          <w:w w:val="103"/>
          <w:sz w:val="21"/>
          <w:szCs w:val="21"/>
          <w:lang w:eastAsia="zh-CN"/>
        </w:rPr>
        <w:tab/>
      </w:r>
      <w:r w:rsidRPr="00322349">
        <w:rPr>
          <w:rFonts w:hint="eastAsia"/>
          <w:w w:val="103"/>
          <w:sz w:val="21"/>
          <w:szCs w:val="21"/>
          <w:lang w:val="zh-CN" w:eastAsia="zh-CN"/>
        </w:rPr>
        <w:t>委员会注意到</w:t>
      </w:r>
      <w:r w:rsidRPr="00322349">
        <w:rPr>
          <w:rFonts w:hint="eastAsia"/>
          <w:w w:val="103"/>
          <w:sz w:val="21"/>
          <w:szCs w:val="21"/>
          <w:lang w:eastAsia="zh-CN"/>
        </w:rPr>
        <w:t>，</w:t>
      </w:r>
      <w:r w:rsidRPr="00322349">
        <w:rPr>
          <w:rFonts w:hint="eastAsia"/>
          <w:w w:val="103"/>
          <w:sz w:val="21"/>
          <w:szCs w:val="21"/>
          <w:lang w:val="zh-CN" w:eastAsia="zh-CN"/>
        </w:rPr>
        <w:t>《宪法》第</w:t>
      </w:r>
      <w:r w:rsidRPr="00322349">
        <w:rPr>
          <w:w w:val="103"/>
          <w:sz w:val="21"/>
          <w:szCs w:val="21"/>
          <w:lang w:eastAsia="zh-CN"/>
        </w:rPr>
        <w:t>151</w:t>
      </w:r>
      <w:r w:rsidRPr="00322349">
        <w:rPr>
          <w:rFonts w:hint="eastAsia"/>
          <w:w w:val="103"/>
          <w:sz w:val="21"/>
          <w:szCs w:val="21"/>
          <w:lang w:val="zh-CN" w:eastAsia="zh-CN"/>
        </w:rPr>
        <w:t>条规定国际公约的效力高于国家法律。然而，缔约国的法律法规中仍然存在许多歧视性条款，此外，积极的法律制度与传统和宗教习俗及做法并存，导致严重的歧视现象，委员会对此表示关切。</w:t>
      </w:r>
    </w:p>
    <w:p w:rsidR="00F966B7" w:rsidRPr="00322349" w:rsidRDefault="00F966B7" w:rsidP="00F966B7">
      <w:pPr>
        <w:pStyle w:val="SingleTxtG"/>
        <w:tabs>
          <w:tab w:val="left" w:pos="1701"/>
        </w:tabs>
        <w:spacing w:line="320" w:lineRule="exact"/>
        <w:rPr>
          <w:rFonts w:eastAsia="Calibri"/>
          <w:b/>
          <w:spacing w:val="4"/>
          <w:w w:val="103"/>
          <w:kern w:val="14"/>
          <w:sz w:val="21"/>
          <w:szCs w:val="21"/>
          <w:lang w:eastAsia="zh-CN"/>
        </w:rPr>
      </w:pPr>
      <w:r w:rsidRPr="00322349">
        <w:rPr>
          <w:rFonts w:eastAsia="Calibri"/>
          <w:spacing w:val="4"/>
          <w:w w:val="103"/>
          <w:kern w:val="14"/>
          <w:sz w:val="21"/>
          <w:szCs w:val="21"/>
          <w:lang w:eastAsia="zh-CN"/>
        </w:rPr>
        <w:t>13.</w:t>
      </w:r>
      <w:r w:rsidRPr="00322349">
        <w:rPr>
          <w:rFonts w:eastAsia="Calibri"/>
          <w:spacing w:val="4"/>
          <w:w w:val="103"/>
          <w:kern w:val="14"/>
          <w:sz w:val="21"/>
          <w:szCs w:val="21"/>
          <w:lang w:eastAsia="zh-CN"/>
        </w:rPr>
        <w:tab/>
      </w:r>
      <w:r w:rsidRPr="00322349">
        <w:rPr>
          <w:rFonts w:eastAsia="SimHei" w:hint="eastAsia"/>
          <w:w w:val="103"/>
          <w:sz w:val="21"/>
          <w:szCs w:val="21"/>
          <w:lang w:val="zh-CN" w:eastAsia="zh-CN"/>
        </w:rPr>
        <w:t>委员会建议缔约国确保全面执行《宪法》第</w:t>
      </w:r>
      <w:r w:rsidRPr="00322349">
        <w:rPr>
          <w:rFonts w:eastAsia="SimHei"/>
          <w:w w:val="103"/>
          <w:sz w:val="21"/>
          <w:szCs w:val="21"/>
          <w:lang w:eastAsia="zh-CN"/>
        </w:rPr>
        <w:t>151</w:t>
      </w:r>
      <w:r w:rsidRPr="00322349">
        <w:rPr>
          <w:rFonts w:eastAsia="SimHei" w:hint="eastAsia"/>
          <w:w w:val="103"/>
          <w:sz w:val="21"/>
          <w:szCs w:val="21"/>
          <w:lang w:val="zh-CN" w:eastAsia="zh-CN"/>
        </w:rPr>
        <w:t>条</w:t>
      </w:r>
      <w:r w:rsidRPr="00322349">
        <w:rPr>
          <w:rFonts w:eastAsia="SimHei" w:hint="eastAsia"/>
          <w:w w:val="103"/>
          <w:sz w:val="21"/>
          <w:szCs w:val="21"/>
          <w:lang w:eastAsia="zh-CN"/>
        </w:rPr>
        <w:t>，</w:t>
      </w:r>
      <w:r w:rsidRPr="00322349">
        <w:rPr>
          <w:rFonts w:eastAsia="SimHei" w:hint="eastAsia"/>
          <w:w w:val="103"/>
          <w:sz w:val="21"/>
          <w:szCs w:val="21"/>
          <w:lang w:val="zh-CN" w:eastAsia="zh-CN"/>
        </w:rPr>
        <w:t>并采取一切措施</w:t>
      </w:r>
      <w:r w:rsidRPr="00322349">
        <w:rPr>
          <w:rFonts w:eastAsia="SimHei" w:hint="eastAsia"/>
          <w:w w:val="103"/>
          <w:sz w:val="21"/>
          <w:szCs w:val="21"/>
          <w:lang w:eastAsia="zh-CN"/>
        </w:rPr>
        <w:t>，</w:t>
      </w:r>
      <w:r w:rsidRPr="00322349">
        <w:rPr>
          <w:rFonts w:eastAsia="SimHei" w:hint="eastAsia"/>
          <w:w w:val="103"/>
          <w:sz w:val="21"/>
          <w:szCs w:val="21"/>
          <w:lang w:val="zh-CN" w:eastAsia="zh-CN"/>
        </w:rPr>
        <w:t>确保在实践中《公约》的效力高于歧视性习俗及文化与传统做法。</w:t>
      </w:r>
    </w:p>
    <w:p w:rsidR="00F966B7" w:rsidRPr="00322349" w:rsidRDefault="00F966B7" w:rsidP="00F966B7">
      <w:pPr>
        <w:tabs>
          <w:tab w:val="left" w:pos="1267"/>
          <w:tab w:val="left" w:pos="1701"/>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rPr>
          <w:rFonts w:hint="eastAsia"/>
          <w:w w:val="103"/>
          <w:szCs w:val="21"/>
          <w:lang w:val="zh-CN"/>
        </w:rPr>
      </w:pPr>
      <w:r w:rsidRPr="00322349">
        <w:rPr>
          <w:rFonts w:eastAsia="Calibri"/>
          <w:w w:val="103"/>
          <w:szCs w:val="21"/>
        </w:rPr>
        <w:t>14.</w:t>
      </w:r>
      <w:r w:rsidRPr="00322349">
        <w:rPr>
          <w:rFonts w:eastAsia="Calibri"/>
          <w:w w:val="103"/>
          <w:szCs w:val="21"/>
        </w:rPr>
        <w:tab/>
      </w:r>
      <w:r w:rsidRPr="00322349">
        <w:rPr>
          <w:rFonts w:hint="eastAsia"/>
          <w:w w:val="103"/>
          <w:szCs w:val="21"/>
          <w:lang w:val="zh-CN"/>
        </w:rPr>
        <w:t>委员会欢迎该国正在对《民法》、《刑法》和《刑事诉讼法》中的歧视性条款进行的修订工作。委员会还注意到，该国正在起草一项《性别平等议案》。但委员会对《民法》改革收尾工作有所拖延且新引入了一项有关一夫多妻制的歧视性规定表示关切；委员会还注意到，《刑法》草案中仍然存在歧视性立场。委员会注意到，《非洲人权和人民权利宪章</w:t>
      </w:r>
      <w:r>
        <w:rPr>
          <w:rFonts w:hint="eastAsia"/>
          <w:w w:val="103"/>
          <w:szCs w:val="21"/>
          <w:lang w:val="zh-CN"/>
        </w:rPr>
        <w:t>关于</w:t>
      </w:r>
      <w:r w:rsidRPr="00322349">
        <w:rPr>
          <w:rFonts w:hint="eastAsia"/>
          <w:w w:val="103"/>
          <w:szCs w:val="21"/>
          <w:lang w:val="zh-CN"/>
        </w:rPr>
        <w:t>非洲妇女权利</w:t>
      </w:r>
      <w:r>
        <w:rPr>
          <w:rFonts w:hint="eastAsia"/>
          <w:w w:val="103"/>
          <w:szCs w:val="21"/>
          <w:lang w:val="zh-CN"/>
        </w:rPr>
        <w:t>的</w:t>
      </w:r>
      <w:r w:rsidRPr="00322349">
        <w:rPr>
          <w:rFonts w:hint="eastAsia"/>
          <w:w w:val="103"/>
          <w:szCs w:val="21"/>
          <w:lang w:val="zh-CN"/>
        </w:rPr>
        <w:t>议定书》（《马普托议定书》）的批准书已于</w:t>
      </w:r>
      <w:r w:rsidRPr="00322349">
        <w:rPr>
          <w:w w:val="103"/>
          <w:szCs w:val="21"/>
          <w:lang w:val="zh-CN"/>
        </w:rPr>
        <w:t>2012</w:t>
      </w:r>
      <w:r w:rsidRPr="00322349">
        <w:rPr>
          <w:rFonts w:hint="eastAsia"/>
          <w:w w:val="103"/>
          <w:szCs w:val="21"/>
          <w:lang w:val="zh-CN"/>
        </w:rPr>
        <w:t>年交存。委员会还注意到，虽然缔约国在</w:t>
      </w:r>
      <w:r w:rsidRPr="00322349">
        <w:rPr>
          <w:w w:val="103"/>
          <w:szCs w:val="21"/>
          <w:lang w:val="zh-CN"/>
        </w:rPr>
        <w:t>2010</w:t>
      </w:r>
      <w:r w:rsidRPr="00322349">
        <w:rPr>
          <w:rFonts w:hint="eastAsia"/>
          <w:w w:val="103"/>
          <w:szCs w:val="21"/>
          <w:lang w:val="zh-CN"/>
        </w:rPr>
        <w:t>年普遍定期审议期间表示愿意批准《消除对妇女一切形式歧视公约任择议定书》，但还在针对批准该任择议定书的事宜进行全国讨论。</w:t>
      </w:r>
    </w:p>
    <w:p w:rsidR="00F966B7" w:rsidRPr="00322349" w:rsidRDefault="00F966B7" w:rsidP="00F966B7">
      <w:pPr>
        <w:tabs>
          <w:tab w:val="left" w:pos="1267"/>
          <w:tab w:val="left" w:pos="1701"/>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rPr>
          <w:rFonts w:eastAsia="SimHei"/>
          <w:w w:val="103"/>
          <w:szCs w:val="21"/>
        </w:rPr>
      </w:pPr>
      <w:r w:rsidRPr="00322349">
        <w:rPr>
          <w:rFonts w:eastAsia="Calibri"/>
          <w:w w:val="103"/>
          <w:szCs w:val="21"/>
        </w:rPr>
        <w:br w:type="page"/>
        <w:t>15.</w:t>
      </w:r>
      <w:r w:rsidRPr="00322349">
        <w:rPr>
          <w:rFonts w:eastAsia="Calibri"/>
          <w:w w:val="103"/>
          <w:szCs w:val="21"/>
        </w:rPr>
        <w:tab/>
      </w:r>
      <w:r w:rsidRPr="00322349">
        <w:rPr>
          <w:rFonts w:eastAsia="SimHei"/>
          <w:w w:val="103"/>
          <w:szCs w:val="21"/>
          <w:lang w:val="zh-CN"/>
        </w:rPr>
        <w:t>委员会建议缔约国：</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(a)</w:t>
      </w:r>
      <w:r w:rsidRPr="00322349">
        <w:rPr>
          <w:rFonts w:eastAsia="SimHei"/>
          <w:w w:val="103"/>
          <w:sz w:val="21"/>
          <w:szCs w:val="21"/>
          <w:lang w:eastAsia="zh-CN"/>
        </w:rPr>
        <w:tab/>
      </w:r>
      <w:r w:rsidRPr="00322349">
        <w:rPr>
          <w:rFonts w:eastAsia="SimHei"/>
          <w:w w:val="103"/>
          <w:sz w:val="21"/>
          <w:szCs w:val="21"/>
          <w:lang w:val="zh-CN" w:eastAsia="zh-CN"/>
        </w:rPr>
        <w:t>与民间社会协商，在明确的时间框架内完成对《民法》、《刑法》和《刑事诉讼法》的修订工作，使</w:t>
      </w:r>
      <w:r w:rsidRPr="00322349">
        <w:rPr>
          <w:rFonts w:eastAsia="SimHei" w:hint="eastAsia"/>
          <w:w w:val="103"/>
          <w:sz w:val="21"/>
          <w:szCs w:val="21"/>
          <w:lang w:val="zh-CN" w:eastAsia="zh-CN"/>
        </w:rPr>
        <w:t>其</w:t>
      </w:r>
      <w:r w:rsidRPr="00322349">
        <w:rPr>
          <w:rFonts w:eastAsia="SimHei"/>
          <w:w w:val="103"/>
          <w:sz w:val="21"/>
          <w:szCs w:val="21"/>
          <w:lang w:val="zh-CN" w:eastAsia="zh-CN"/>
        </w:rPr>
        <w:t>立法符合《公约》；</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(b)</w:t>
      </w:r>
      <w:r w:rsidRPr="00322349">
        <w:rPr>
          <w:rFonts w:eastAsia="SimHei"/>
          <w:w w:val="103"/>
          <w:sz w:val="21"/>
          <w:szCs w:val="21"/>
          <w:lang w:eastAsia="zh-CN"/>
        </w:rPr>
        <w:tab/>
      </w:r>
      <w:r w:rsidRPr="00322349">
        <w:rPr>
          <w:rFonts w:eastAsia="SimHei"/>
          <w:w w:val="103"/>
          <w:sz w:val="21"/>
          <w:szCs w:val="21"/>
          <w:lang w:val="zh-CN" w:eastAsia="zh-CN"/>
        </w:rPr>
        <w:t>删除经修订的《民法》草案中所有与一夫多妻制相关的歧视性条款</w:t>
      </w:r>
      <w:r w:rsidRPr="00322349">
        <w:rPr>
          <w:rFonts w:eastAsia="SimHei"/>
          <w:w w:val="103"/>
          <w:sz w:val="21"/>
          <w:szCs w:val="21"/>
          <w:lang w:eastAsia="zh-CN"/>
        </w:rPr>
        <w:t>，</w:t>
      </w:r>
      <w:r w:rsidRPr="00322349">
        <w:rPr>
          <w:rFonts w:eastAsia="SimHei"/>
          <w:w w:val="103"/>
          <w:sz w:val="21"/>
          <w:szCs w:val="21"/>
          <w:lang w:val="zh-CN" w:eastAsia="zh-CN"/>
        </w:rPr>
        <w:t>以及影响妇女的任何其他歧视性规定</w:t>
      </w:r>
      <w:r w:rsidRPr="00322349">
        <w:rPr>
          <w:rFonts w:eastAsia="SimHei"/>
          <w:w w:val="103"/>
          <w:sz w:val="21"/>
          <w:szCs w:val="21"/>
          <w:lang w:eastAsia="zh-CN"/>
        </w:rPr>
        <w:t>；</w:t>
      </w:r>
    </w:p>
    <w:p w:rsidR="00F966B7" w:rsidRPr="00322349" w:rsidRDefault="00F966B7" w:rsidP="00F966B7">
      <w:pPr>
        <w:pStyle w:val="SingleTxtG"/>
        <w:tabs>
          <w:tab w:val="left" w:pos="1701"/>
        </w:tabs>
        <w:spacing w:line="320" w:lineRule="exact"/>
        <w:rPr>
          <w:rFonts w:eastAsia="SimHei"/>
          <w:w w:val="103"/>
          <w:sz w:val="21"/>
          <w:szCs w:val="21"/>
          <w:lang w:val="en-US" w:eastAsia="zh-CN"/>
        </w:rPr>
      </w:pPr>
      <w:r w:rsidRPr="00322349">
        <w:rPr>
          <w:rFonts w:eastAsia="SimHei"/>
          <w:w w:val="103"/>
          <w:sz w:val="21"/>
          <w:szCs w:val="21"/>
          <w:lang w:eastAsia="zh-CN"/>
        </w:rPr>
        <w:tab/>
        <w:t>(c)</w:t>
      </w:r>
      <w:r w:rsidRPr="00322349">
        <w:rPr>
          <w:rFonts w:eastAsia="SimHei"/>
          <w:w w:val="103"/>
          <w:sz w:val="21"/>
          <w:szCs w:val="21"/>
          <w:lang w:eastAsia="zh-CN"/>
        </w:rPr>
        <w:tab/>
      </w:r>
      <w:r w:rsidRPr="00322349">
        <w:rPr>
          <w:rFonts w:eastAsia="SimHei"/>
          <w:w w:val="103"/>
          <w:sz w:val="21"/>
          <w:szCs w:val="21"/>
          <w:lang w:val="zh-CN" w:eastAsia="zh-CN"/>
        </w:rPr>
        <w:t>设立一个议会委员会</w:t>
      </w:r>
      <w:r w:rsidRPr="00322349">
        <w:rPr>
          <w:rFonts w:eastAsia="SimHei"/>
          <w:w w:val="103"/>
          <w:sz w:val="21"/>
          <w:szCs w:val="21"/>
          <w:lang w:eastAsia="zh-CN"/>
        </w:rPr>
        <w:t>，</w:t>
      </w:r>
      <w:r w:rsidRPr="00322349">
        <w:rPr>
          <w:rFonts w:eastAsia="SimHei"/>
          <w:w w:val="103"/>
          <w:sz w:val="21"/>
          <w:szCs w:val="21"/>
          <w:lang w:val="zh-CN" w:eastAsia="zh-CN"/>
        </w:rPr>
        <w:t>在民间社会的参与下系统</w:t>
      </w:r>
      <w:r w:rsidRPr="00322349">
        <w:rPr>
          <w:rFonts w:eastAsia="SimHei" w:hint="eastAsia"/>
          <w:w w:val="103"/>
          <w:sz w:val="21"/>
          <w:szCs w:val="21"/>
          <w:lang w:val="zh-CN" w:eastAsia="zh-CN"/>
        </w:rPr>
        <w:t>地</w:t>
      </w:r>
      <w:r w:rsidRPr="00322349">
        <w:rPr>
          <w:rFonts w:eastAsia="SimHei"/>
          <w:w w:val="103"/>
          <w:sz w:val="21"/>
          <w:szCs w:val="21"/>
          <w:lang w:val="zh-CN" w:eastAsia="zh-CN"/>
        </w:rPr>
        <w:t>评价</w:t>
      </w:r>
      <w:r w:rsidRPr="00322349">
        <w:rPr>
          <w:rFonts w:eastAsia="SimHei" w:hint="eastAsia"/>
          <w:w w:val="103"/>
          <w:sz w:val="21"/>
          <w:szCs w:val="21"/>
          <w:lang w:val="zh-CN" w:eastAsia="zh-CN"/>
        </w:rPr>
        <w:t>已</w:t>
      </w:r>
      <w:r w:rsidRPr="00322349">
        <w:rPr>
          <w:rFonts w:eastAsia="SimHei"/>
          <w:w w:val="103"/>
          <w:sz w:val="21"/>
          <w:szCs w:val="21"/>
          <w:lang w:val="zh-CN" w:eastAsia="zh-CN"/>
        </w:rPr>
        <w:t>审查案文是否与《公约》相一致</w:t>
      </w:r>
      <w:r w:rsidRPr="00322349">
        <w:rPr>
          <w:rFonts w:eastAsia="SimHei"/>
          <w:w w:val="103"/>
          <w:sz w:val="21"/>
          <w:szCs w:val="21"/>
          <w:lang w:eastAsia="zh-CN"/>
        </w:rPr>
        <w:t>；</w:t>
      </w:r>
    </w:p>
    <w:p w:rsidR="00F966B7" w:rsidRPr="00322349" w:rsidRDefault="00F966B7" w:rsidP="00F966B7">
      <w:pPr>
        <w:pStyle w:val="SingleTxtG"/>
        <w:tabs>
          <w:tab w:val="left" w:pos="1701"/>
        </w:tabs>
        <w:spacing w:line="320" w:lineRule="exact"/>
        <w:rPr>
          <w:rFonts w:eastAsia="SimHei"/>
          <w:w w:val="103"/>
          <w:sz w:val="21"/>
          <w:szCs w:val="21"/>
          <w:lang w:val="en-US" w:eastAsia="zh-CN"/>
        </w:rPr>
      </w:pPr>
      <w:r w:rsidRPr="00322349">
        <w:rPr>
          <w:rFonts w:eastAsia="SimHei"/>
          <w:w w:val="103"/>
          <w:sz w:val="21"/>
          <w:szCs w:val="21"/>
          <w:lang w:eastAsia="zh-CN"/>
        </w:rPr>
        <w:tab/>
        <w:t>(d)</w:t>
      </w:r>
      <w:r w:rsidRPr="00322349">
        <w:rPr>
          <w:rFonts w:eastAsia="SimHei"/>
          <w:w w:val="103"/>
          <w:sz w:val="21"/>
          <w:szCs w:val="21"/>
          <w:lang w:eastAsia="zh-CN"/>
        </w:rPr>
        <w:tab/>
      </w:r>
      <w:r w:rsidRPr="00322349">
        <w:rPr>
          <w:rFonts w:eastAsia="SimHei"/>
          <w:w w:val="103"/>
          <w:sz w:val="21"/>
          <w:szCs w:val="21"/>
          <w:lang w:val="zh-CN" w:eastAsia="zh-CN"/>
        </w:rPr>
        <w:t>根据其在</w:t>
      </w:r>
      <w:r w:rsidRPr="00322349">
        <w:rPr>
          <w:rFonts w:eastAsia="SimHei"/>
          <w:w w:val="103"/>
          <w:sz w:val="21"/>
          <w:szCs w:val="21"/>
          <w:lang w:eastAsia="zh-CN"/>
        </w:rPr>
        <w:t>2010</w:t>
      </w:r>
      <w:r w:rsidRPr="00322349">
        <w:rPr>
          <w:rFonts w:eastAsia="SimHei"/>
          <w:w w:val="103"/>
          <w:sz w:val="21"/>
          <w:szCs w:val="21"/>
          <w:lang w:val="zh-CN" w:eastAsia="zh-CN"/>
        </w:rPr>
        <w:t>年普遍定期审议期间的声明</w:t>
      </w:r>
      <w:r w:rsidRPr="00322349">
        <w:rPr>
          <w:rFonts w:eastAsia="SimHei"/>
          <w:w w:val="103"/>
          <w:sz w:val="21"/>
          <w:szCs w:val="21"/>
          <w:lang w:eastAsia="zh-CN"/>
        </w:rPr>
        <w:t>，</w:t>
      </w:r>
      <w:r w:rsidRPr="00322349">
        <w:rPr>
          <w:rFonts w:eastAsia="SimHei"/>
          <w:w w:val="103"/>
          <w:sz w:val="21"/>
          <w:szCs w:val="21"/>
          <w:lang w:val="zh-CN" w:eastAsia="zh-CN"/>
        </w:rPr>
        <w:t>尽快批准《消除对妇女一切形式歧视公约任择议定书》；</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hint="eastAsia"/>
          <w:w w:val="103"/>
          <w:sz w:val="21"/>
          <w:szCs w:val="21"/>
          <w:lang w:eastAsia="zh-CN"/>
        </w:rPr>
        <w:tab/>
      </w:r>
      <w:r w:rsidRPr="00322349">
        <w:rPr>
          <w:rFonts w:eastAsia="SimHei"/>
          <w:w w:val="103"/>
          <w:sz w:val="21"/>
          <w:szCs w:val="21"/>
          <w:lang w:eastAsia="zh-CN"/>
        </w:rPr>
        <w:t>(e)</w:t>
      </w:r>
      <w:r w:rsidRPr="00322349">
        <w:rPr>
          <w:rFonts w:eastAsia="SimHei"/>
          <w:w w:val="103"/>
          <w:sz w:val="21"/>
          <w:szCs w:val="21"/>
          <w:lang w:eastAsia="zh-CN"/>
        </w:rPr>
        <w:tab/>
      </w:r>
      <w:r w:rsidRPr="00322349">
        <w:rPr>
          <w:rFonts w:eastAsia="SimHei"/>
          <w:w w:val="103"/>
          <w:sz w:val="21"/>
          <w:szCs w:val="21"/>
          <w:lang w:val="zh-CN" w:eastAsia="zh-CN"/>
        </w:rPr>
        <w:t>确保</w:t>
      </w:r>
      <w:r w:rsidRPr="00322349">
        <w:rPr>
          <w:rFonts w:eastAsia="SimHei"/>
          <w:w w:val="103"/>
          <w:sz w:val="21"/>
          <w:szCs w:val="21"/>
          <w:lang w:val="en-US" w:eastAsia="zh-CN"/>
        </w:rPr>
        <w:t>2003</w:t>
      </w:r>
      <w:r w:rsidRPr="00322349">
        <w:rPr>
          <w:rFonts w:eastAsia="SimHei"/>
          <w:w w:val="103"/>
          <w:sz w:val="21"/>
          <w:szCs w:val="21"/>
          <w:lang w:val="zh-CN" w:eastAsia="zh-CN"/>
        </w:rPr>
        <w:t>年签署的《非洲人权和人民权利宪章</w:t>
      </w:r>
      <w:r>
        <w:rPr>
          <w:rFonts w:eastAsia="SimHei" w:hint="eastAsia"/>
          <w:w w:val="103"/>
          <w:sz w:val="21"/>
          <w:szCs w:val="21"/>
          <w:lang w:val="zh-CN" w:eastAsia="zh-CN"/>
        </w:rPr>
        <w:t>关于</w:t>
      </w:r>
      <w:r w:rsidRPr="00322349">
        <w:rPr>
          <w:rFonts w:eastAsia="SimHei"/>
          <w:w w:val="103"/>
          <w:sz w:val="21"/>
          <w:szCs w:val="21"/>
          <w:lang w:val="zh-CN" w:eastAsia="zh-CN"/>
        </w:rPr>
        <w:t>非洲妇女权利</w:t>
      </w:r>
      <w:r>
        <w:rPr>
          <w:rFonts w:eastAsia="SimHei" w:hint="eastAsia"/>
          <w:w w:val="103"/>
          <w:sz w:val="21"/>
          <w:szCs w:val="21"/>
          <w:lang w:val="zh-CN" w:eastAsia="zh-CN"/>
        </w:rPr>
        <w:t>的</w:t>
      </w:r>
      <w:r w:rsidRPr="00322349">
        <w:rPr>
          <w:rFonts w:eastAsia="SimHei"/>
          <w:w w:val="103"/>
          <w:sz w:val="21"/>
          <w:szCs w:val="21"/>
          <w:lang w:val="zh-CN" w:eastAsia="zh-CN"/>
        </w:rPr>
        <w:t>议定书》</w:t>
      </w:r>
      <w:r w:rsidRPr="00322349">
        <w:rPr>
          <w:rFonts w:eastAsia="SimHei"/>
          <w:w w:val="103"/>
          <w:sz w:val="21"/>
          <w:szCs w:val="21"/>
          <w:lang w:val="en-US" w:eastAsia="zh-CN"/>
        </w:rPr>
        <w:t>（</w:t>
      </w:r>
      <w:r w:rsidRPr="00322349">
        <w:rPr>
          <w:rFonts w:eastAsia="SimHei"/>
          <w:w w:val="103"/>
          <w:sz w:val="21"/>
          <w:szCs w:val="21"/>
          <w:lang w:val="zh-CN" w:eastAsia="zh-CN"/>
        </w:rPr>
        <w:t>《马普托议定书》</w:t>
      </w:r>
      <w:r w:rsidRPr="00322349">
        <w:rPr>
          <w:rFonts w:eastAsia="SimHei"/>
          <w:w w:val="103"/>
          <w:sz w:val="21"/>
          <w:szCs w:val="21"/>
          <w:lang w:val="en-US" w:eastAsia="zh-CN"/>
        </w:rPr>
        <w:t>）</w:t>
      </w:r>
      <w:r w:rsidRPr="00322349">
        <w:rPr>
          <w:rFonts w:eastAsia="SimHei"/>
          <w:w w:val="103"/>
          <w:sz w:val="21"/>
          <w:szCs w:val="21"/>
          <w:lang w:val="zh-CN" w:eastAsia="zh-CN"/>
        </w:rPr>
        <w:t>的批准进程全面生效。</w:t>
      </w:r>
    </w:p>
    <w:p w:rsidR="00F966B7" w:rsidRPr="00322349" w:rsidRDefault="00F966B7" w:rsidP="00F966B7">
      <w:pPr>
        <w:pStyle w:val="HChGC"/>
        <w:rPr>
          <w:sz w:val="24"/>
        </w:rPr>
      </w:pPr>
      <w:r w:rsidRPr="00322349">
        <w:rPr>
          <w:sz w:val="24"/>
        </w:rPr>
        <w:tab/>
      </w:r>
      <w:r w:rsidRPr="00322349">
        <w:rPr>
          <w:sz w:val="24"/>
        </w:rPr>
        <w:tab/>
      </w:r>
      <w:r w:rsidRPr="00322349">
        <w:rPr>
          <w:rFonts w:hint="eastAsia"/>
          <w:sz w:val="24"/>
        </w:rPr>
        <w:t>对妇女的歧视的定义</w:t>
      </w:r>
    </w:p>
    <w:p w:rsidR="00F966B7" w:rsidRPr="00322349" w:rsidRDefault="00F966B7" w:rsidP="00F966B7">
      <w:pPr>
        <w:pStyle w:val="SingleTxtG"/>
        <w:tabs>
          <w:tab w:val="left" w:pos="1701"/>
        </w:tabs>
        <w:spacing w:line="320" w:lineRule="exact"/>
        <w:rPr>
          <w:sz w:val="21"/>
          <w:szCs w:val="21"/>
          <w:lang w:eastAsia="zh-CN"/>
        </w:rPr>
      </w:pPr>
      <w:r w:rsidRPr="00322349">
        <w:rPr>
          <w:sz w:val="21"/>
          <w:szCs w:val="21"/>
          <w:lang w:eastAsia="zh-CN"/>
        </w:rPr>
        <w:t>16.</w:t>
      </w:r>
      <w:r w:rsidRPr="00322349">
        <w:rPr>
          <w:sz w:val="21"/>
          <w:szCs w:val="21"/>
          <w:lang w:eastAsia="zh-CN"/>
        </w:rPr>
        <w:tab/>
      </w:r>
      <w:r w:rsidRPr="00322349">
        <w:rPr>
          <w:rFonts w:hint="eastAsia"/>
          <w:sz w:val="21"/>
          <w:szCs w:val="21"/>
          <w:lang w:val="zh-CN" w:eastAsia="zh-CN"/>
        </w:rPr>
        <w:t>委员会注意到，《公约》是缔约国国内法不可分割的一部分，但委员会仍然感到关切的是，其国内法中缺乏一项专门的法律条款，按照《公约》第</w:t>
      </w:r>
      <w:r>
        <w:rPr>
          <w:rFonts w:hint="eastAsia"/>
          <w:sz w:val="21"/>
          <w:szCs w:val="21"/>
          <w:lang w:val="zh-CN" w:eastAsia="zh-CN"/>
        </w:rPr>
        <w:t>1</w:t>
      </w:r>
      <w:r w:rsidRPr="00322349">
        <w:rPr>
          <w:rFonts w:hint="eastAsia"/>
          <w:sz w:val="21"/>
          <w:szCs w:val="21"/>
          <w:lang w:val="zh-CN" w:eastAsia="zh-CN"/>
        </w:rPr>
        <w:t>条来界定对妇女的歧视，包括直接和间接歧视的定义，从而有碍《公约》在缔约国的全面落实（</w:t>
      </w:r>
      <w:r w:rsidRPr="00322349">
        <w:rPr>
          <w:sz w:val="21"/>
          <w:szCs w:val="21"/>
          <w:lang w:val="zh-CN" w:eastAsia="zh-CN"/>
        </w:rPr>
        <w:t>CEDAW/C/GIN/CO/6</w:t>
      </w:r>
      <w:r w:rsidRPr="00322349">
        <w:rPr>
          <w:rFonts w:hint="eastAsia"/>
          <w:sz w:val="21"/>
          <w:szCs w:val="21"/>
          <w:lang w:val="zh-CN" w:eastAsia="zh-CN"/>
        </w:rPr>
        <w:t>，第</w:t>
      </w:r>
      <w:r w:rsidRPr="00322349">
        <w:rPr>
          <w:sz w:val="21"/>
          <w:szCs w:val="21"/>
          <w:lang w:val="zh-CN" w:eastAsia="zh-CN"/>
        </w:rPr>
        <w:t>10</w:t>
      </w:r>
      <w:r w:rsidRPr="00322349">
        <w:rPr>
          <w:rFonts w:hint="eastAsia"/>
          <w:sz w:val="21"/>
          <w:szCs w:val="21"/>
          <w:lang w:val="zh-CN" w:eastAsia="zh-CN"/>
        </w:rPr>
        <w:t>段）。</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sz w:val="21"/>
          <w:szCs w:val="21"/>
          <w:lang w:eastAsia="zh-CN"/>
        </w:rPr>
        <w:t>17.</w:t>
      </w:r>
      <w:r w:rsidRPr="00322349">
        <w:rPr>
          <w:sz w:val="21"/>
          <w:szCs w:val="21"/>
          <w:lang w:eastAsia="zh-CN"/>
        </w:rPr>
        <w:tab/>
      </w:r>
      <w:r w:rsidRPr="00322349">
        <w:rPr>
          <w:rFonts w:eastAsia="SimHei"/>
          <w:sz w:val="21"/>
          <w:szCs w:val="21"/>
          <w:lang w:val="zh-CN" w:eastAsia="zh-CN"/>
        </w:rPr>
        <w:t>委员会重申对缔约国的建议，即缔约国应尽快按照《公约》第</w:t>
      </w:r>
      <w:r>
        <w:rPr>
          <w:rFonts w:eastAsia="SimHei" w:hint="eastAsia"/>
          <w:sz w:val="21"/>
          <w:szCs w:val="21"/>
          <w:lang w:val="zh-CN" w:eastAsia="zh-CN"/>
        </w:rPr>
        <w:t>1</w:t>
      </w:r>
      <w:r w:rsidRPr="00322349">
        <w:rPr>
          <w:rFonts w:eastAsia="SimHei"/>
          <w:sz w:val="21"/>
          <w:szCs w:val="21"/>
          <w:lang w:val="zh-CN" w:eastAsia="zh-CN"/>
        </w:rPr>
        <w:t>条，在国内法中禁止对妇女的歧视，包括直接和间接歧视。</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诉诸法律</w:t>
      </w:r>
    </w:p>
    <w:p w:rsidR="00F966B7" w:rsidRPr="00322349" w:rsidRDefault="00F966B7" w:rsidP="00F966B7">
      <w:pPr>
        <w:pStyle w:val="SingleTxtG"/>
        <w:tabs>
          <w:tab w:val="left" w:pos="1701"/>
        </w:tabs>
        <w:spacing w:line="320" w:lineRule="exact"/>
        <w:rPr>
          <w:sz w:val="21"/>
          <w:szCs w:val="21"/>
          <w:lang w:eastAsia="zh-CN"/>
        </w:rPr>
      </w:pPr>
      <w:r w:rsidRPr="00322349">
        <w:rPr>
          <w:sz w:val="21"/>
          <w:szCs w:val="21"/>
          <w:lang w:eastAsia="zh-CN"/>
        </w:rPr>
        <w:t>18.</w:t>
      </w:r>
      <w:r w:rsidRPr="00322349">
        <w:rPr>
          <w:sz w:val="21"/>
          <w:szCs w:val="21"/>
          <w:lang w:eastAsia="zh-CN"/>
        </w:rPr>
        <w:tab/>
      </w:r>
      <w:r w:rsidRPr="00322349">
        <w:rPr>
          <w:rFonts w:hint="eastAsia"/>
          <w:sz w:val="21"/>
          <w:szCs w:val="21"/>
          <w:lang w:val="zh-CN" w:eastAsia="zh-CN"/>
        </w:rPr>
        <w:t>委员会注意到，该国已任命调查法官，就受命查明</w:t>
      </w:r>
      <w:smartTag w:uri="urn:schemas-microsoft-com:office:smarttags" w:element="chsdate">
        <w:smartTagPr>
          <w:attr w:name="IsROCDate" w:val="False"/>
          <w:attr w:name="IsLunarDate" w:val="False"/>
          <w:attr w:name="Day" w:val="28"/>
          <w:attr w:name="Month" w:val="9"/>
          <w:attr w:name="Year" w:val="2009"/>
        </w:smartTagPr>
        <w:r w:rsidRPr="00322349">
          <w:rPr>
            <w:sz w:val="21"/>
            <w:szCs w:val="21"/>
            <w:lang w:val="zh-CN" w:eastAsia="zh-CN"/>
          </w:rPr>
          <w:t>2009</w:t>
        </w:r>
        <w:r w:rsidRPr="00322349">
          <w:rPr>
            <w:rFonts w:hint="eastAsia"/>
            <w:sz w:val="21"/>
            <w:szCs w:val="21"/>
            <w:lang w:val="zh-CN" w:eastAsia="zh-CN"/>
          </w:rPr>
          <w:t>年</w:t>
        </w:r>
        <w:r w:rsidRPr="00322349">
          <w:rPr>
            <w:sz w:val="21"/>
            <w:szCs w:val="21"/>
            <w:lang w:val="zh-CN" w:eastAsia="zh-CN"/>
          </w:rPr>
          <w:t>9</w:t>
        </w:r>
        <w:r w:rsidRPr="00322349">
          <w:rPr>
            <w:rFonts w:hint="eastAsia"/>
            <w:sz w:val="21"/>
            <w:szCs w:val="21"/>
            <w:lang w:val="zh-CN" w:eastAsia="zh-CN"/>
          </w:rPr>
          <w:t>月</w:t>
        </w:r>
        <w:r w:rsidRPr="00322349">
          <w:rPr>
            <w:sz w:val="21"/>
            <w:szCs w:val="21"/>
            <w:lang w:val="zh-CN" w:eastAsia="zh-CN"/>
          </w:rPr>
          <w:t>28</w:t>
        </w:r>
        <w:r w:rsidRPr="00322349">
          <w:rPr>
            <w:rFonts w:hint="eastAsia"/>
            <w:sz w:val="21"/>
            <w:szCs w:val="21"/>
            <w:lang w:val="zh-CN" w:eastAsia="zh-CN"/>
          </w:rPr>
          <w:t>日</w:t>
        </w:r>
      </w:smartTag>
      <w:r w:rsidRPr="00322349">
        <w:rPr>
          <w:rFonts w:hint="eastAsia"/>
          <w:sz w:val="21"/>
          <w:szCs w:val="21"/>
          <w:lang w:val="zh-CN" w:eastAsia="zh-CN"/>
        </w:rPr>
        <w:t>事件事实和情况的国际调查委员会的结论以及国家调查委员会的结论开展后续行动，国际调查委员会证实，至少有</w:t>
      </w:r>
      <w:r w:rsidRPr="00322349">
        <w:rPr>
          <w:sz w:val="21"/>
          <w:szCs w:val="21"/>
          <w:lang w:val="zh-CN" w:eastAsia="zh-CN"/>
        </w:rPr>
        <w:t>109</w:t>
      </w:r>
      <w:r w:rsidRPr="00322349">
        <w:rPr>
          <w:rFonts w:hint="eastAsia"/>
          <w:sz w:val="21"/>
          <w:szCs w:val="21"/>
          <w:lang w:val="zh-CN" w:eastAsia="zh-CN"/>
        </w:rPr>
        <w:t>起强奸和其他形式性暴力侵害妇女的事件。然而，令委员会深感关切的是，相应的惩治措施缺失，犯罪者一贯不会受到惩罚。</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sz w:val="21"/>
          <w:szCs w:val="21"/>
          <w:lang w:eastAsia="zh-CN"/>
        </w:rPr>
        <w:t>19.</w:t>
      </w:r>
      <w:r w:rsidRPr="00322349">
        <w:rPr>
          <w:sz w:val="21"/>
          <w:szCs w:val="21"/>
          <w:lang w:eastAsia="zh-CN"/>
        </w:rPr>
        <w:tab/>
      </w:r>
      <w:r w:rsidRPr="00322349">
        <w:rPr>
          <w:rFonts w:eastAsia="SimHei"/>
          <w:sz w:val="21"/>
          <w:szCs w:val="21"/>
          <w:lang w:val="zh-CN" w:eastAsia="zh-CN"/>
        </w:rPr>
        <w:t>委员会促请缔约国根据国家调查委员会和国际调查委员会的结论，确保迅速调查、起诉和惩罚暴力侵害妇女行为的犯罪者，并对任何担任公职的被指控犯罪者作停职处理。</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rFonts w:eastAsia="Calibri"/>
          <w:w w:val="103"/>
          <w:sz w:val="21"/>
          <w:szCs w:val="21"/>
          <w:lang w:eastAsia="zh-CN"/>
        </w:rPr>
        <w:t>20.</w:t>
      </w:r>
      <w:r w:rsidRPr="00322349">
        <w:rPr>
          <w:rFonts w:eastAsia="Calibri"/>
          <w:w w:val="103"/>
          <w:sz w:val="21"/>
          <w:szCs w:val="21"/>
          <w:lang w:eastAsia="zh-CN"/>
        </w:rPr>
        <w:tab/>
      </w:r>
      <w:r w:rsidRPr="00322349">
        <w:rPr>
          <w:rFonts w:hint="eastAsia"/>
          <w:w w:val="103"/>
          <w:sz w:val="21"/>
          <w:szCs w:val="21"/>
          <w:lang w:val="zh-CN" w:eastAsia="zh-CN"/>
        </w:rPr>
        <w:t>委员会欢迎为许多妇女提供自身权利培训的律师助理项目、目前正在进行的司法机构改革，以及立法草案中新引入的关于允许民间社会组织代表作为诉讼一方的受害者提起申诉的修改。然而，委员会对妇女在诉诸法律方面长期面临的一些障碍表示关切，如许多妇女是法盲，司法机构人力、资金和技术资源有限。同样，委员会虽然注意到该国在社会行动、妇女和儿童促进部下设了一个妇女法律支助中心，但仍对非首都居民的妇女在诉诸该中心方面受限以及省和地方两级缺乏类似的中心感到关切。还令委员会关切的是，被拘留妇女获得有效补救的机会有限，包括就其拘留条件诉诸申诉机制的机会有限。</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Calibri"/>
          <w:w w:val="103"/>
          <w:sz w:val="21"/>
          <w:szCs w:val="21"/>
          <w:lang w:eastAsia="zh-CN"/>
        </w:rPr>
        <w:t>21.</w:t>
      </w:r>
      <w:r w:rsidRPr="00322349">
        <w:rPr>
          <w:rFonts w:eastAsia="Calibri"/>
          <w:w w:val="103"/>
          <w:sz w:val="21"/>
          <w:szCs w:val="21"/>
          <w:lang w:eastAsia="zh-CN"/>
        </w:rPr>
        <w:tab/>
      </w:r>
      <w:r w:rsidRPr="00322349">
        <w:rPr>
          <w:rFonts w:eastAsia="SimHei"/>
          <w:w w:val="103"/>
          <w:sz w:val="21"/>
          <w:szCs w:val="21"/>
          <w:lang w:val="zh-CN" w:eastAsia="zh-CN"/>
        </w:rPr>
        <w:t>委员会建议缔约国：</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(a)</w:t>
      </w:r>
      <w:r w:rsidRPr="00322349">
        <w:rPr>
          <w:rFonts w:eastAsia="SimHei"/>
          <w:w w:val="103"/>
          <w:sz w:val="21"/>
          <w:szCs w:val="21"/>
          <w:lang w:eastAsia="zh-CN"/>
        </w:rPr>
        <w:tab/>
      </w:r>
      <w:r w:rsidRPr="00322349">
        <w:rPr>
          <w:rFonts w:eastAsia="SimHei"/>
          <w:w w:val="103"/>
          <w:sz w:val="21"/>
          <w:szCs w:val="21"/>
          <w:lang w:val="zh-CN" w:eastAsia="zh-CN"/>
        </w:rPr>
        <w:t>发展和支持缔约国和非政府组织</w:t>
      </w:r>
      <w:r w:rsidRPr="00322349">
        <w:rPr>
          <w:rFonts w:eastAsia="SimHei" w:hint="eastAsia"/>
          <w:w w:val="103"/>
          <w:sz w:val="21"/>
          <w:szCs w:val="21"/>
          <w:lang w:val="zh-CN" w:eastAsia="zh-CN"/>
        </w:rPr>
        <w:t>开展</w:t>
      </w:r>
      <w:r w:rsidRPr="00322349">
        <w:rPr>
          <w:rFonts w:eastAsia="SimHei"/>
          <w:w w:val="103"/>
          <w:sz w:val="21"/>
          <w:szCs w:val="21"/>
          <w:lang w:val="zh-CN" w:eastAsia="zh-CN"/>
        </w:rPr>
        <w:t>的提高认识活动，以提高妇女对法律的认识；</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(b)</w:t>
      </w:r>
      <w:r w:rsidRPr="00322349">
        <w:rPr>
          <w:rFonts w:eastAsia="SimHei"/>
          <w:w w:val="103"/>
          <w:sz w:val="21"/>
          <w:szCs w:val="21"/>
          <w:lang w:eastAsia="zh-CN"/>
        </w:rPr>
        <w:tab/>
      </w:r>
      <w:r w:rsidRPr="00322349">
        <w:rPr>
          <w:rFonts w:eastAsia="SimHei"/>
          <w:w w:val="103"/>
          <w:sz w:val="21"/>
          <w:szCs w:val="21"/>
          <w:lang w:val="zh-CN" w:eastAsia="zh-CN"/>
        </w:rPr>
        <w:t>加大努力</w:t>
      </w:r>
      <w:r w:rsidRPr="00322349">
        <w:rPr>
          <w:rFonts w:eastAsia="SimHei" w:hint="eastAsia"/>
          <w:w w:val="103"/>
          <w:sz w:val="21"/>
          <w:szCs w:val="21"/>
          <w:lang w:val="zh-CN" w:eastAsia="zh-CN"/>
        </w:rPr>
        <w:t>，以</w:t>
      </w:r>
      <w:r w:rsidRPr="00322349">
        <w:rPr>
          <w:rFonts w:eastAsia="SimHei"/>
          <w:w w:val="103"/>
          <w:sz w:val="21"/>
          <w:szCs w:val="21"/>
          <w:lang w:val="zh-CN" w:eastAsia="zh-CN"/>
        </w:rPr>
        <w:t>确保政府所有行政、立法和司法部门充分了解和运用《公约》和委员会的一般性建议</w:t>
      </w:r>
      <w:r w:rsidRPr="00322349">
        <w:rPr>
          <w:rFonts w:eastAsia="SimHei"/>
          <w:w w:val="103"/>
          <w:sz w:val="21"/>
          <w:szCs w:val="21"/>
          <w:lang w:eastAsia="zh-CN"/>
        </w:rPr>
        <w:t>，</w:t>
      </w:r>
      <w:r w:rsidRPr="00322349">
        <w:rPr>
          <w:rFonts w:eastAsia="SimHei"/>
          <w:w w:val="103"/>
          <w:sz w:val="21"/>
          <w:szCs w:val="21"/>
          <w:lang w:val="zh-CN" w:eastAsia="zh-CN"/>
        </w:rPr>
        <w:t>并将它们</w:t>
      </w:r>
      <w:r w:rsidRPr="00322349">
        <w:rPr>
          <w:rFonts w:eastAsia="SimHei" w:hint="eastAsia"/>
          <w:w w:val="103"/>
          <w:sz w:val="21"/>
          <w:szCs w:val="21"/>
          <w:lang w:val="zh-CN" w:eastAsia="zh-CN"/>
        </w:rPr>
        <w:t>定</w:t>
      </w:r>
      <w:r w:rsidRPr="00322349">
        <w:rPr>
          <w:rFonts w:eastAsia="SimHei"/>
          <w:w w:val="103"/>
          <w:sz w:val="21"/>
          <w:szCs w:val="21"/>
          <w:lang w:val="zh-CN" w:eastAsia="zh-CN"/>
        </w:rPr>
        <w:t>为法官、律师和检察官能力建设方案的组成部分</w:t>
      </w:r>
      <w:r w:rsidRPr="00322349">
        <w:rPr>
          <w:rFonts w:eastAsia="SimHei"/>
          <w:w w:val="103"/>
          <w:sz w:val="21"/>
          <w:szCs w:val="21"/>
          <w:lang w:eastAsia="zh-CN"/>
        </w:rPr>
        <w:t>；</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(c)</w:t>
      </w:r>
      <w:r w:rsidRPr="00322349">
        <w:rPr>
          <w:rFonts w:eastAsia="SimHei"/>
          <w:w w:val="103"/>
          <w:sz w:val="21"/>
          <w:szCs w:val="21"/>
          <w:lang w:eastAsia="zh-CN"/>
        </w:rPr>
        <w:tab/>
      </w:r>
      <w:r w:rsidRPr="00322349">
        <w:rPr>
          <w:rFonts w:eastAsia="SimHei"/>
          <w:w w:val="103"/>
          <w:sz w:val="21"/>
          <w:szCs w:val="21"/>
          <w:lang w:val="zh-CN" w:eastAsia="zh-CN"/>
        </w:rPr>
        <w:t>在明确的时间框架内</w:t>
      </w:r>
      <w:r w:rsidRPr="00322349">
        <w:rPr>
          <w:rFonts w:eastAsia="SimHei"/>
          <w:w w:val="103"/>
          <w:sz w:val="21"/>
          <w:szCs w:val="21"/>
          <w:lang w:eastAsia="zh-CN"/>
        </w:rPr>
        <w:t>，</w:t>
      </w:r>
      <w:r w:rsidRPr="00322349">
        <w:rPr>
          <w:rFonts w:eastAsia="SimHei" w:hint="eastAsia"/>
          <w:w w:val="103"/>
          <w:sz w:val="21"/>
          <w:szCs w:val="21"/>
          <w:lang w:val="zh-CN" w:eastAsia="zh-CN"/>
        </w:rPr>
        <w:t>优先</w:t>
      </w:r>
      <w:r w:rsidRPr="00322349">
        <w:rPr>
          <w:rFonts w:eastAsia="SimHei"/>
          <w:w w:val="103"/>
          <w:sz w:val="21"/>
          <w:szCs w:val="21"/>
          <w:lang w:val="zh-CN" w:eastAsia="zh-CN"/>
        </w:rPr>
        <w:t>完成司法机构的改革</w:t>
      </w:r>
      <w:r w:rsidRPr="00322349">
        <w:rPr>
          <w:rFonts w:eastAsia="SimHei"/>
          <w:w w:val="103"/>
          <w:sz w:val="21"/>
          <w:szCs w:val="21"/>
          <w:lang w:eastAsia="zh-CN"/>
        </w:rPr>
        <w:t>，</w:t>
      </w:r>
      <w:r w:rsidRPr="00322349">
        <w:rPr>
          <w:rFonts w:eastAsia="SimHei"/>
          <w:w w:val="103"/>
          <w:sz w:val="21"/>
          <w:szCs w:val="21"/>
          <w:lang w:val="zh-CN" w:eastAsia="zh-CN"/>
        </w:rPr>
        <w:t>包括颁布法律</w:t>
      </w:r>
      <w:r w:rsidRPr="00322349">
        <w:rPr>
          <w:rFonts w:eastAsia="SimHei" w:hint="eastAsia"/>
          <w:w w:val="103"/>
          <w:sz w:val="21"/>
          <w:szCs w:val="21"/>
          <w:lang w:val="zh-CN" w:eastAsia="zh-CN"/>
        </w:rPr>
        <w:t>法规</w:t>
      </w:r>
      <w:r w:rsidRPr="00322349">
        <w:rPr>
          <w:rFonts w:eastAsia="SimHei"/>
          <w:w w:val="103"/>
          <w:sz w:val="21"/>
          <w:szCs w:val="21"/>
          <w:lang w:eastAsia="zh-CN"/>
        </w:rPr>
        <w:t>，</w:t>
      </w:r>
      <w:r w:rsidRPr="00322349">
        <w:rPr>
          <w:rFonts w:eastAsia="SimHei"/>
          <w:w w:val="103"/>
          <w:sz w:val="21"/>
          <w:szCs w:val="21"/>
          <w:lang w:val="zh-CN" w:eastAsia="zh-CN"/>
        </w:rPr>
        <w:t>赋予民间社会组织代表人权</w:t>
      </w:r>
      <w:r w:rsidRPr="00322349">
        <w:rPr>
          <w:rFonts w:eastAsia="SimHei" w:hint="eastAsia"/>
          <w:w w:val="103"/>
          <w:sz w:val="21"/>
          <w:szCs w:val="21"/>
          <w:lang w:val="zh-CN" w:eastAsia="zh-CN"/>
        </w:rPr>
        <w:t>遭</w:t>
      </w:r>
      <w:r w:rsidRPr="00322349">
        <w:rPr>
          <w:rFonts w:eastAsia="SimHei"/>
          <w:w w:val="103"/>
          <w:sz w:val="21"/>
          <w:szCs w:val="21"/>
          <w:lang w:val="zh-CN" w:eastAsia="zh-CN"/>
        </w:rPr>
        <w:t>到侵犯的受害者</w:t>
      </w:r>
      <w:r w:rsidRPr="00322349">
        <w:rPr>
          <w:rFonts w:eastAsia="SimHei" w:hint="eastAsia"/>
          <w:w w:val="103"/>
          <w:sz w:val="21"/>
          <w:szCs w:val="21"/>
          <w:lang w:val="zh-CN" w:eastAsia="zh-CN"/>
        </w:rPr>
        <w:t>提起</w:t>
      </w:r>
      <w:r w:rsidRPr="00322349">
        <w:rPr>
          <w:rFonts w:eastAsia="SimHei"/>
          <w:w w:val="103"/>
          <w:sz w:val="21"/>
          <w:szCs w:val="21"/>
          <w:lang w:val="zh-CN" w:eastAsia="zh-CN"/>
        </w:rPr>
        <w:t>申诉的法律地位；</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(d)</w:t>
      </w:r>
      <w:r w:rsidRPr="00322349">
        <w:rPr>
          <w:rFonts w:eastAsia="SimHei"/>
          <w:w w:val="103"/>
          <w:sz w:val="21"/>
          <w:szCs w:val="21"/>
          <w:lang w:eastAsia="zh-CN"/>
        </w:rPr>
        <w:tab/>
      </w:r>
      <w:r w:rsidRPr="00322349">
        <w:rPr>
          <w:rFonts w:eastAsia="SimHei" w:hint="eastAsia"/>
          <w:w w:val="103"/>
          <w:sz w:val="21"/>
          <w:szCs w:val="21"/>
          <w:lang w:eastAsia="zh-CN"/>
        </w:rPr>
        <w:t>对</w:t>
      </w:r>
      <w:r w:rsidRPr="00322349">
        <w:rPr>
          <w:rFonts w:eastAsia="SimHei"/>
          <w:w w:val="103"/>
          <w:sz w:val="21"/>
          <w:szCs w:val="21"/>
          <w:lang w:val="zh-CN" w:eastAsia="zh-CN"/>
        </w:rPr>
        <w:t>法律改革</w:t>
      </w:r>
      <w:r w:rsidRPr="00322349">
        <w:rPr>
          <w:rFonts w:eastAsia="SimHei" w:hint="eastAsia"/>
          <w:w w:val="103"/>
          <w:sz w:val="21"/>
          <w:szCs w:val="21"/>
          <w:lang w:val="zh-CN" w:eastAsia="zh-CN"/>
        </w:rPr>
        <w:t>辅以执行机制，包括具体、适当的措施</w:t>
      </w:r>
      <w:r w:rsidRPr="00322349">
        <w:rPr>
          <w:rFonts w:eastAsia="SimHei"/>
          <w:w w:val="103"/>
          <w:sz w:val="21"/>
          <w:szCs w:val="21"/>
          <w:lang w:val="zh-CN" w:eastAsia="zh-CN"/>
        </w:rPr>
        <w:t>；</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(e)</w:t>
      </w:r>
      <w:r w:rsidRPr="00322349">
        <w:rPr>
          <w:rFonts w:eastAsia="SimHei"/>
          <w:w w:val="103"/>
          <w:sz w:val="21"/>
          <w:szCs w:val="21"/>
          <w:lang w:eastAsia="zh-CN"/>
        </w:rPr>
        <w:tab/>
      </w:r>
      <w:r w:rsidRPr="00322349">
        <w:rPr>
          <w:rFonts w:eastAsia="SimHei"/>
          <w:w w:val="103"/>
          <w:sz w:val="21"/>
          <w:szCs w:val="21"/>
          <w:lang w:val="zh-CN" w:eastAsia="zh-CN"/>
        </w:rPr>
        <w:t>加强举措</w:t>
      </w:r>
      <w:r w:rsidRPr="00322349">
        <w:rPr>
          <w:rFonts w:eastAsia="SimHei"/>
          <w:w w:val="103"/>
          <w:sz w:val="21"/>
          <w:szCs w:val="21"/>
          <w:lang w:eastAsia="zh-CN"/>
        </w:rPr>
        <w:t>，</w:t>
      </w:r>
      <w:r w:rsidRPr="00322349">
        <w:rPr>
          <w:rFonts w:eastAsia="SimHei"/>
          <w:w w:val="103"/>
          <w:sz w:val="21"/>
          <w:szCs w:val="21"/>
          <w:lang w:val="zh-CN" w:eastAsia="zh-CN"/>
        </w:rPr>
        <w:t>如在缔约国全国范围内建立妇女法律支助中心</w:t>
      </w:r>
      <w:r w:rsidRPr="00322349">
        <w:rPr>
          <w:rFonts w:eastAsia="SimHei"/>
          <w:w w:val="103"/>
          <w:sz w:val="21"/>
          <w:szCs w:val="21"/>
          <w:lang w:eastAsia="zh-CN"/>
        </w:rPr>
        <w:t>，</w:t>
      </w:r>
      <w:r w:rsidRPr="00322349">
        <w:rPr>
          <w:rFonts w:eastAsia="SimHei"/>
          <w:w w:val="103"/>
          <w:sz w:val="21"/>
          <w:szCs w:val="21"/>
          <w:lang w:val="zh-CN" w:eastAsia="zh-CN"/>
        </w:rPr>
        <w:t>为她们诉诸</w:t>
      </w:r>
      <w:r w:rsidRPr="00322349">
        <w:rPr>
          <w:rFonts w:eastAsia="SimHei" w:hint="eastAsia"/>
          <w:w w:val="103"/>
          <w:sz w:val="21"/>
          <w:szCs w:val="21"/>
          <w:lang w:val="zh-CN" w:eastAsia="zh-CN"/>
        </w:rPr>
        <w:t>法律</w:t>
      </w:r>
      <w:r w:rsidRPr="00322349">
        <w:rPr>
          <w:rFonts w:eastAsia="SimHei"/>
          <w:w w:val="103"/>
          <w:sz w:val="21"/>
          <w:szCs w:val="21"/>
          <w:lang w:val="zh-CN" w:eastAsia="zh-CN"/>
        </w:rPr>
        <w:t>提供便利</w:t>
      </w:r>
      <w:r w:rsidRPr="00322349">
        <w:rPr>
          <w:rFonts w:eastAsia="SimHei"/>
          <w:w w:val="103"/>
          <w:sz w:val="21"/>
          <w:szCs w:val="21"/>
          <w:lang w:eastAsia="zh-CN"/>
        </w:rPr>
        <w:t>；</w:t>
      </w:r>
    </w:p>
    <w:p w:rsidR="00F966B7" w:rsidRPr="00322349" w:rsidRDefault="00F966B7" w:rsidP="00F966B7">
      <w:pPr>
        <w:pStyle w:val="SingleTxtG"/>
        <w:tabs>
          <w:tab w:val="left" w:pos="1701"/>
        </w:tabs>
        <w:spacing w:line="320" w:lineRule="exact"/>
        <w:rPr>
          <w:rStyle w:val="Emphasis"/>
          <w:rFonts w:eastAsia="SimHei" w:hint="eastAsia"/>
          <w:i w:val="0"/>
          <w:sz w:val="21"/>
          <w:szCs w:val="21"/>
          <w:lang w:eastAsia="zh-CN"/>
        </w:rPr>
      </w:pPr>
      <w:r w:rsidRPr="00322349">
        <w:rPr>
          <w:rFonts w:eastAsia="SimHei"/>
          <w:w w:val="103"/>
          <w:sz w:val="21"/>
          <w:szCs w:val="21"/>
          <w:lang w:eastAsia="zh-CN"/>
        </w:rPr>
        <w:tab/>
        <w:t>(f)</w:t>
      </w:r>
      <w:r w:rsidRPr="00322349">
        <w:rPr>
          <w:rFonts w:eastAsia="SimHei"/>
          <w:w w:val="103"/>
          <w:sz w:val="21"/>
          <w:szCs w:val="21"/>
          <w:lang w:eastAsia="zh-CN"/>
        </w:rPr>
        <w:tab/>
      </w:r>
      <w:r w:rsidRPr="00322349">
        <w:rPr>
          <w:rFonts w:eastAsia="SimHei"/>
          <w:w w:val="103"/>
          <w:sz w:val="21"/>
          <w:szCs w:val="21"/>
          <w:lang w:val="zh-CN" w:eastAsia="zh-CN"/>
        </w:rPr>
        <w:t>按照国际标准</w:t>
      </w:r>
      <w:r w:rsidRPr="00322349">
        <w:rPr>
          <w:rFonts w:eastAsia="SimHei"/>
          <w:w w:val="103"/>
          <w:sz w:val="21"/>
          <w:szCs w:val="21"/>
          <w:lang w:eastAsia="zh-CN"/>
        </w:rPr>
        <w:t>，</w:t>
      </w:r>
      <w:r w:rsidRPr="00322349">
        <w:rPr>
          <w:rFonts w:eastAsia="SimHei"/>
          <w:w w:val="103"/>
          <w:sz w:val="21"/>
          <w:szCs w:val="21"/>
          <w:lang w:val="zh-CN" w:eastAsia="zh-CN"/>
        </w:rPr>
        <w:t>促进被拘留妇女</w:t>
      </w:r>
      <w:r w:rsidRPr="00322349">
        <w:rPr>
          <w:rFonts w:eastAsia="SimHei" w:hint="eastAsia"/>
          <w:w w:val="103"/>
          <w:sz w:val="21"/>
          <w:szCs w:val="21"/>
          <w:lang w:val="zh-CN" w:eastAsia="zh-CN"/>
        </w:rPr>
        <w:t>更好地</w:t>
      </w:r>
      <w:r w:rsidRPr="00322349">
        <w:rPr>
          <w:rFonts w:eastAsia="SimHei"/>
          <w:w w:val="103"/>
          <w:sz w:val="21"/>
          <w:szCs w:val="21"/>
          <w:lang w:val="zh-CN" w:eastAsia="zh-CN"/>
        </w:rPr>
        <w:t>诉诸有效申诉机制</w:t>
      </w:r>
      <w:r w:rsidRPr="00322349">
        <w:rPr>
          <w:rFonts w:eastAsia="SimHei"/>
          <w:w w:val="103"/>
          <w:sz w:val="21"/>
          <w:szCs w:val="21"/>
          <w:lang w:eastAsia="zh-CN"/>
        </w:rPr>
        <w:t>，</w:t>
      </w:r>
      <w:r w:rsidRPr="00322349">
        <w:rPr>
          <w:rFonts w:eastAsia="SimHei"/>
          <w:w w:val="103"/>
          <w:sz w:val="21"/>
          <w:szCs w:val="21"/>
          <w:lang w:val="zh-CN" w:eastAsia="zh-CN"/>
        </w:rPr>
        <w:t>并改善妇女拘留设施</w:t>
      </w:r>
      <w:r w:rsidRPr="00322349">
        <w:rPr>
          <w:rFonts w:eastAsia="SimHei" w:hint="eastAsia"/>
          <w:w w:val="103"/>
          <w:sz w:val="21"/>
          <w:szCs w:val="21"/>
          <w:lang w:val="zh-CN" w:eastAsia="zh-CN"/>
        </w:rPr>
        <w:t>内</w:t>
      </w:r>
      <w:r w:rsidRPr="00322349">
        <w:rPr>
          <w:rFonts w:eastAsia="SimHei"/>
          <w:w w:val="103"/>
          <w:sz w:val="21"/>
          <w:szCs w:val="21"/>
          <w:lang w:val="zh-CN" w:eastAsia="zh-CN"/>
        </w:rPr>
        <w:t>的条件</w:t>
      </w:r>
      <w:r w:rsidRPr="00322349">
        <w:rPr>
          <w:rFonts w:eastAsia="SimHei" w:hint="eastAsia"/>
          <w:w w:val="103"/>
          <w:sz w:val="21"/>
          <w:szCs w:val="21"/>
          <w:lang w:val="zh-CN" w:eastAsia="zh-CN"/>
        </w:rPr>
        <w:t>，做法包括实行</w:t>
      </w:r>
      <w:r w:rsidRPr="00322349">
        <w:rPr>
          <w:rFonts w:eastAsia="SimHei"/>
          <w:w w:val="103"/>
          <w:sz w:val="21"/>
          <w:szCs w:val="21"/>
          <w:lang w:val="zh-CN" w:eastAsia="zh-CN"/>
        </w:rPr>
        <w:t>国内安全部门改革</w:t>
      </w:r>
      <w:r w:rsidRPr="00322349">
        <w:rPr>
          <w:rFonts w:eastAsia="SimHei"/>
          <w:w w:val="103"/>
          <w:sz w:val="21"/>
          <w:szCs w:val="21"/>
          <w:lang w:eastAsia="zh-CN"/>
        </w:rPr>
        <w:t>；</w:t>
      </w:r>
      <w:r w:rsidRPr="00322349">
        <w:rPr>
          <w:rFonts w:eastAsia="SimHei" w:hint="eastAsia"/>
          <w:w w:val="103"/>
          <w:sz w:val="21"/>
          <w:szCs w:val="21"/>
          <w:lang w:eastAsia="zh-CN"/>
        </w:rPr>
        <w:t>以及</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(g)</w:t>
      </w:r>
      <w:r w:rsidRPr="00322349">
        <w:rPr>
          <w:rFonts w:eastAsia="SimHei"/>
          <w:w w:val="103"/>
          <w:sz w:val="21"/>
          <w:szCs w:val="21"/>
          <w:lang w:eastAsia="zh-CN"/>
        </w:rPr>
        <w:tab/>
      </w:r>
      <w:r w:rsidRPr="00322349">
        <w:rPr>
          <w:rFonts w:eastAsia="SimHei"/>
          <w:w w:val="103"/>
          <w:sz w:val="21"/>
          <w:szCs w:val="21"/>
          <w:lang w:val="zh-CN" w:eastAsia="zh-CN"/>
        </w:rPr>
        <w:t>继续向包括联合国系统</w:t>
      </w:r>
      <w:r w:rsidRPr="00322349">
        <w:rPr>
          <w:rFonts w:eastAsia="SimHei" w:hint="eastAsia"/>
          <w:w w:val="103"/>
          <w:sz w:val="21"/>
          <w:szCs w:val="21"/>
          <w:lang w:val="zh-CN" w:eastAsia="zh-CN"/>
        </w:rPr>
        <w:t>在内的</w:t>
      </w:r>
      <w:r w:rsidRPr="00322349">
        <w:rPr>
          <w:rFonts w:eastAsia="SimHei"/>
          <w:w w:val="103"/>
          <w:sz w:val="21"/>
          <w:szCs w:val="21"/>
          <w:lang w:val="zh-CN" w:eastAsia="zh-CN"/>
        </w:rPr>
        <w:t>国际社会寻求技术支持。</w:t>
      </w:r>
    </w:p>
    <w:p w:rsidR="00F966B7" w:rsidRPr="00322349" w:rsidRDefault="00F966B7" w:rsidP="00F966B7">
      <w:pPr>
        <w:pStyle w:val="HChGC"/>
        <w:rPr>
          <w:sz w:val="24"/>
        </w:rPr>
      </w:pPr>
      <w:r w:rsidRPr="00322349">
        <w:rPr>
          <w:sz w:val="24"/>
        </w:rPr>
        <w:tab/>
      </w:r>
      <w:r w:rsidRPr="00322349">
        <w:rPr>
          <w:sz w:val="24"/>
        </w:rPr>
        <w:tab/>
      </w:r>
      <w:r w:rsidRPr="00322349">
        <w:rPr>
          <w:rFonts w:hint="eastAsia"/>
          <w:sz w:val="24"/>
        </w:rPr>
        <w:t>提高妇女地位的国家机构</w:t>
      </w:r>
    </w:p>
    <w:p w:rsidR="00F966B7" w:rsidRPr="00322349" w:rsidRDefault="00F966B7" w:rsidP="00F966B7">
      <w:pPr>
        <w:pStyle w:val="SingleTxtG"/>
        <w:tabs>
          <w:tab w:val="left" w:pos="1701"/>
        </w:tabs>
        <w:spacing w:line="320" w:lineRule="exact"/>
        <w:rPr>
          <w:w w:val="103"/>
          <w:sz w:val="21"/>
          <w:szCs w:val="21"/>
          <w:lang w:eastAsia="zh-CN"/>
        </w:rPr>
      </w:pPr>
      <w:r w:rsidRPr="00322349">
        <w:rPr>
          <w:w w:val="103"/>
          <w:sz w:val="21"/>
          <w:szCs w:val="21"/>
          <w:lang w:eastAsia="zh-CN"/>
        </w:rPr>
        <w:t>22.</w:t>
      </w:r>
      <w:r w:rsidRPr="00322349">
        <w:rPr>
          <w:w w:val="103"/>
          <w:sz w:val="21"/>
          <w:szCs w:val="21"/>
          <w:lang w:eastAsia="zh-CN"/>
        </w:rPr>
        <w:tab/>
      </w:r>
      <w:r w:rsidRPr="00322349">
        <w:rPr>
          <w:rFonts w:hint="eastAsia"/>
          <w:w w:val="103"/>
          <w:sz w:val="21"/>
          <w:szCs w:val="21"/>
          <w:lang w:val="zh-CN" w:eastAsia="zh-CN"/>
        </w:rPr>
        <w:t>委员会欢迎缔约国加强提高妇女地位的国家机构，在几个部委当中设立妇女事务单位：在社会行动、</w:t>
      </w:r>
      <w:r w:rsidRPr="00322349">
        <w:rPr>
          <w:rFonts w:hint="eastAsia"/>
          <w:sz w:val="21"/>
          <w:szCs w:val="21"/>
          <w:lang w:eastAsia="zh-CN"/>
        </w:rPr>
        <w:t>妇女和儿童促进</w:t>
      </w:r>
      <w:r w:rsidRPr="00322349">
        <w:rPr>
          <w:rFonts w:hint="eastAsia"/>
          <w:w w:val="103"/>
          <w:sz w:val="21"/>
          <w:szCs w:val="21"/>
          <w:lang w:val="zh-CN" w:eastAsia="zh-CN"/>
        </w:rPr>
        <w:t>部下设性别暴力问题观察站；在安全和民事保护部内部下设保护性别平等、儿童和公共道德办公室。然而，仍令委员会感到关切的是，国家机构缺乏必要的人力、资金和技术资源，无法有效地执行促进男女平等和提升妇女权利的任务。委员会还注意到，大量方案和机构现已到位，需要加强相互合作与协调。</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w w:val="103"/>
          <w:sz w:val="21"/>
          <w:szCs w:val="21"/>
          <w:lang w:eastAsia="zh-CN"/>
        </w:rPr>
        <w:t>23.</w:t>
      </w:r>
      <w:r w:rsidRPr="00322349">
        <w:rPr>
          <w:w w:val="103"/>
          <w:sz w:val="21"/>
          <w:szCs w:val="21"/>
          <w:lang w:eastAsia="zh-CN"/>
        </w:rPr>
        <w:tab/>
      </w:r>
      <w:r w:rsidRPr="00322349">
        <w:rPr>
          <w:rFonts w:eastAsia="SimHei"/>
          <w:w w:val="103"/>
          <w:sz w:val="21"/>
          <w:szCs w:val="21"/>
          <w:lang w:val="zh-CN" w:eastAsia="zh-CN"/>
        </w:rPr>
        <w:t>委员会建议缔约国加强国家、省和地方各级提高妇女地位</w:t>
      </w:r>
      <w:r w:rsidRPr="00322349">
        <w:rPr>
          <w:rFonts w:eastAsia="SimHei" w:hint="eastAsia"/>
          <w:w w:val="103"/>
          <w:sz w:val="21"/>
          <w:szCs w:val="21"/>
          <w:lang w:val="zh-CN" w:eastAsia="zh-CN"/>
        </w:rPr>
        <w:t>的</w:t>
      </w:r>
      <w:r w:rsidRPr="00322349">
        <w:rPr>
          <w:rFonts w:eastAsia="SimHei"/>
          <w:w w:val="103"/>
          <w:sz w:val="21"/>
          <w:szCs w:val="21"/>
          <w:lang w:val="zh-CN" w:eastAsia="zh-CN"/>
        </w:rPr>
        <w:t>国家机构，应明确界定不同组成机构的任务和责任，并划拨充足的人力、资金和技术资源，确保这些机构能够充分和有效地履行所有职能。这些措施尤其应包括提供必要的手段，以便不同机制之间以及与民间社会更好</w:t>
      </w:r>
      <w:r w:rsidRPr="00322349">
        <w:rPr>
          <w:rFonts w:eastAsia="SimHei" w:hint="eastAsia"/>
          <w:w w:val="103"/>
          <w:sz w:val="21"/>
          <w:szCs w:val="21"/>
          <w:lang w:val="zh-CN" w:eastAsia="zh-CN"/>
        </w:rPr>
        <w:t>、</w:t>
      </w:r>
      <w:r w:rsidRPr="00322349">
        <w:rPr>
          <w:rFonts w:eastAsia="SimHei"/>
          <w:w w:val="103"/>
          <w:sz w:val="21"/>
          <w:szCs w:val="21"/>
          <w:lang w:val="zh-CN" w:eastAsia="zh-CN"/>
        </w:rPr>
        <w:t>更有效地开展合作与协调。</w:t>
      </w:r>
    </w:p>
    <w:p w:rsidR="00F966B7" w:rsidRPr="00322349" w:rsidRDefault="00F966B7" w:rsidP="00F966B7">
      <w:pPr>
        <w:pStyle w:val="HChGC"/>
        <w:rPr>
          <w:sz w:val="24"/>
        </w:rPr>
      </w:pPr>
      <w:r w:rsidRPr="00322349">
        <w:rPr>
          <w:sz w:val="24"/>
        </w:rPr>
        <w:tab/>
      </w:r>
      <w:r w:rsidRPr="00322349">
        <w:rPr>
          <w:sz w:val="24"/>
        </w:rPr>
        <w:tab/>
      </w:r>
      <w:r w:rsidRPr="00322349">
        <w:rPr>
          <w:rFonts w:hint="eastAsia"/>
          <w:sz w:val="24"/>
        </w:rPr>
        <w:t>国家人权机构</w:t>
      </w:r>
    </w:p>
    <w:p w:rsidR="00F966B7" w:rsidRPr="00322349" w:rsidRDefault="00F966B7" w:rsidP="00F966B7">
      <w:pPr>
        <w:pStyle w:val="SingleTxtG"/>
        <w:tabs>
          <w:tab w:val="left" w:pos="1701"/>
        </w:tabs>
        <w:spacing w:line="320" w:lineRule="exact"/>
        <w:rPr>
          <w:sz w:val="21"/>
          <w:szCs w:val="21"/>
          <w:lang w:eastAsia="zh-CN"/>
        </w:rPr>
      </w:pPr>
      <w:r w:rsidRPr="00322349">
        <w:rPr>
          <w:sz w:val="21"/>
          <w:szCs w:val="21"/>
          <w:lang w:eastAsia="zh-CN"/>
        </w:rPr>
        <w:t>24.</w:t>
      </w:r>
      <w:r w:rsidRPr="00322349">
        <w:rPr>
          <w:sz w:val="21"/>
          <w:szCs w:val="21"/>
          <w:lang w:eastAsia="zh-CN"/>
        </w:rPr>
        <w:tab/>
      </w:r>
      <w:r w:rsidRPr="00322349">
        <w:rPr>
          <w:rFonts w:hint="eastAsia"/>
          <w:sz w:val="21"/>
          <w:szCs w:val="21"/>
          <w:lang w:val="zh-CN" w:eastAsia="zh-CN"/>
        </w:rPr>
        <w:t>委员会注意到缔约国现设有一个国家人权观察站，但对其没有独立的国家人权机构表示关切。</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sz w:val="21"/>
          <w:szCs w:val="21"/>
          <w:lang w:eastAsia="zh-CN"/>
        </w:rPr>
        <w:t>25.</w:t>
      </w:r>
      <w:r w:rsidRPr="00322349">
        <w:rPr>
          <w:sz w:val="21"/>
          <w:szCs w:val="21"/>
          <w:lang w:eastAsia="zh-CN"/>
        </w:rPr>
        <w:tab/>
      </w:r>
      <w:r w:rsidRPr="00322349">
        <w:rPr>
          <w:rFonts w:eastAsia="SimHei"/>
          <w:sz w:val="21"/>
          <w:szCs w:val="21"/>
          <w:lang w:val="zh-CN" w:eastAsia="zh-CN"/>
        </w:rPr>
        <w:t>委员会建议缔约国按照</w:t>
      </w:r>
      <w:r w:rsidRPr="00322349">
        <w:rPr>
          <w:rFonts w:eastAsia="SimHei" w:hint="eastAsia"/>
          <w:sz w:val="21"/>
          <w:szCs w:val="21"/>
          <w:lang w:val="zh-CN" w:eastAsia="zh-CN"/>
        </w:rPr>
        <w:t>《</w:t>
      </w:r>
      <w:r w:rsidRPr="00322349">
        <w:rPr>
          <w:rFonts w:eastAsia="SimHei"/>
          <w:sz w:val="21"/>
          <w:szCs w:val="21"/>
          <w:lang w:val="zh-CN" w:eastAsia="zh-CN"/>
        </w:rPr>
        <w:t>促进和保护人权国家机构地位原则</w:t>
      </w:r>
      <w:r w:rsidRPr="00322349">
        <w:rPr>
          <w:rFonts w:eastAsia="SimHei" w:hint="eastAsia"/>
          <w:sz w:val="21"/>
          <w:szCs w:val="21"/>
          <w:lang w:val="zh-CN" w:eastAsia="zh-CN"/>
        </w:rPr>
        <w:t>》</w:t>
      </w:r>
      <w:r w:rsidRPr="00322349">
        <w:rPr>
          <w:rFonts w:eastAsia="SimHei"/>
          <w:sz w:val="21"/>
          <w:szCs w:val="21"/>
          <w:lang w:val="zh-CN" w:eastAsia="zh-CN"/>
        </w:rPr>
        <w:t>（《巴黎原则》，</w:t>
      </w:r>
      <w:smartTag w:uri="urn:schemas-microsoft-com:office:smarttags" w:element="chsdate">
        <w:smartTagPr>
          <w:attr w:name="Year" w:val="1993"/>
          <w:attr w:name="Month" w:val="12"/>
          <w:attr w:name="Day" w:val="20"/>
          <w:attr w:name="IsLunarDate" w:val="False"/>
          <w:attr w:name="IsROCDate" w:val="False"/>
        </w:smartTagPr>
        <w:r w:rsidRPr="00322349">
          <w:rPr>
            <w:rFonts w:eastAsia="SimHei"/>
            <w:sz w:val="21"/>
            <w:szCs w:val="21"/>
            <w:lang w:val="zh-CN" w:eastAsia="zh-CN"/>
          </w:rPr>
          <w:t>1993</w:t>
        </w:r>
        <w:r w:rsidRPr="00322349">
          <w:rPr>
            <w:rFonts w:eastAsia="SimHei"/>
            <w:sz w:val="21"/>
            <w:szCs w:val="21"/>
            <w:lang w:val="zh-CN" w:eastAsia="zh-CN"/>
          </w:rPr>
          <w:t>年</w:t>
        </w:r>
        <w:r w:rsidRPr="00322349">
          <w:rPr>
            <w:rFonts w:eastAsia="SimHei"/>
            <w:sz w:val="21"/>
            <w:szCs w:val="21"/>
            <w:lang w:val="zh-CN" w:eastAsia="zh-CN"/>
          </w:rPr>
          <w:t>12</w:t>
        </w:r>
        <w:r w:rsidRPr="00322349">
          <w:rPr>
            <w:rFonts w:eastAsia="SimHei"/>
            <w:sz w:val="21"/>
            <w:szCs w:val="21"/>
            <w:lang w:val="zh-CN" w:eastAsia="zh-CN"/>
          </w:rPr>
          <w:t>月</w:t>
        </w:r>
        <w:r w:rsidRPr="00322349">
          <w:rPr>
            <w:rFonts w:eastAsia="SimHei"/>
            <w:sz w:val="21"/>
            <w:szCs w:val="21"/>
            <w:lang w:val="zh-CN" w:eastAsia="zh-CN"/>
          </w:rPr>
          <w:t>20</w:t>
        </w:r>
        <w:r w:rsidRPr="00322349">
          <w:rPr>
            <w:rFonts w:eastAsia="SimHei"/>
            <w:sz w:val="21"/>
            <w:szCs w:val="21"/>
            <w:lang w:val="zh-CN" w:eastAsia="zh-CN"/>
          </w:rPr>
          <w:t>日</w:t>
        </w:r>
      </w:smartTag>
      <w:r w:rsidRPr="00322349">
        <w:rPr>
          <w:rFonts w:eastAsia="SimHei"/>
          <w:sz w:val="21"/>
          <w:szCs w:val="21"/>
          <w:lang w:val="zh-CN" w:eastAsia="zh-CN"/>
        </w:rPr>
        <w:t>大会第</w:t>
      </w:r>
      <w:r w:rsidRPr="00322349">
        <w:rPr>
          <w:rFonts w:eastAsia="SimHei"/>
          <w:sz w:val="21"/>
          <w:szCs w:val="21"/>
          <w:lang w:val="zh-CN" w:eastAsia="zh-CN"/>
        </w:rPr>
        <w:t>48/134</w:t>
      </w:r>
      <w:r w:rsidRPr="00322349">
        <w:rPr>
          <w:rFonts w:eastAsia="SimHei"/>
          <w:sz w:val="21"/>
          <w:szCs w:val="21"/>
          <w:lang w:val="zh-CN" w:eastAsia="zh-CN"/>
        </w:rPr>
        <w:t>号决议），考虑设立一个独立的国家人权机构</w:t>
      </w:r>
      <w:r>
        <w:rPr>
          <w:rFonts w:eastAsia="SimHei" w:hint="eastAsia"/>
          <w:sz w:val="21"/>
          <w:szCs w:val="21"/>
          <w:lang w:val="zh-CN" w:eastAsia="zh-CN"/>
        </w:rPr>
        <w:t>，如《宪法》标题二十四所规定的</w:t>
      </w:r>
      <w:r w:rsidRPr="00322349">
        <w:rPr>
          <w:rFonts w:eastAsia="SimHei"/>
          <w:sz w:val="21"/>
          <w:szCs w:val="21"/>
          <w:lang w:val="zh-CN" w:eastAsia="zh-CN"/>
        </w:rPr>
        <w:t>。</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暂行特别措施</w:t>
      </w:r>
    </w:p>
    <w:p w:rsidR="00F966B7" w:rsidRPr="00322349" w:rsidRDefault="00F966B7" w:rsidP="00F966B7">
      <w:pPr>
        <w:pStyle w:val="SingleTxtG"/>
        <w:tabs>
          <w:tab w:val="left" w:pos="1701"/>
        </w:tabs>
        <w:spacing w:line="320" w:lineRule="exact"/>
        <w:rPr>
          <w:sz w:val="21"/>
          <w:szCs w:val="21"/>
          <w:lang w:eastAsia="zh-CN"/>
        </w:rPr>
      </w:pPr>
      <w:r w:rsidRPr="00322349">
        <w:rPr>
          <w:sz w:val="21"/>
          <w:szCs w:val="21"/>
          <w:lang w:eastAsia="zh-CN"/>
        </w:rPr>
        <w:t>26.</w:t>
      </w:r>
      <w:r w:rsidRPr="00322349">
        <w:rPr>
          <w:sz w:val="21"/>
          <w:szCs w:val="21"/>
          <w:lang w:eastAsia="zh-CN"/>
        </w:rPr>
        <w:tab/>
      </w:r>
      <w:r w:rsidRPr="00322349">
        <w:rPr>
          <w:rFonts w:hint="eastAsia"/>
          <w:sz w:val="21"/>
          <w:szCs w:val="21"/>
          <w:lang w:val="zh-CN" w:eastAsia="zh-CN"/>
        </w:rPr>
        <w:t>委员会对缔约国可能没有清晰地认识到暂行特别措施的性质、目的及其对于加快实现男女实质性平等的必要性表示关切。</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sz w:val="21"/>
          <w:szCs w:val="21"/>
          <w:lang w:eastAsia="zh-CN"/>
        </w:rPr>
        <w:t>27.</w:t>
      </w:r>
      <w:r w:rsidRPr="00322349">
        <w:rPr>
          <w:sz w:val="21"/>
          <w:szCs w:val="21"/>
          <w:lang w:eastAsia="zh-CN"/>
        </w:rPr>
        <w:tab/>
      </w:r>
      <w:r w:rsidRPr="00322349">
        <w:rPr>
          <w:rFonts w:eastAsia="SimHei"/>
          <w:sz w:val="21"/>
          <w:szCs w:val="21"/>
          <w:lang w:val="zh-CN" w:eastAsia="zh-CN"/>
        </w:rPr>
        <w:t>委员会建议缔约国在政策和方案中明确区分造福妇女的一般性社会、经济政策</w:t>
      </w:r>
      <w:r w:rsidRPr="00322349">
        <w:rPr>
          <w:rFonts w:eastAsia="SimHei" w:hint="eastAsia"/>
          <w:sz w:val="21"/>
          <w:szCs w:val="21"/>
          <w:lang w:val="zh-CN" w:eastAsia="zh-CN"/>
        </w:rPr>
        <w:t>与</w:t>
      </w:r>
      <w:r w:rsidRPr="00322349">
        <w:rPr>
          <w:rFonts w:eastAsia="SimHei"/>
          <w:sz w:val="21"/>
          <w:szCs w:val="21"/>
          <w:lang w:val="zh-CN" w:eastAsia="zh-CN"/>
        </w:rPr>
        <w:t>《公约》第</w:t>
      </w:r>
      <w:r>
        <w:rPr>
          <w:rFonts w:eastAsia="SimHei" w:hint="eastAsia"/>
          <w:sz w:val="21"/>
          <w:szCs w:val="21"/>
          <w:lang w:val="zh-CN" w:eastAsia="zh-CN"/>
        </w:rPr>
        <w:t>4</w:t>
      </w:r>
      <w:r w:rsidRPr="00322349">
        <w:rPr>
          <w:rFonts w:eastAsia="SimHei"/>
          <w:sz w:val="21"/>
          <w:szCs w:val="21"/>
          <w:lang w:val="zh-CN" w:eastAsia="zh-CN"/>
        </w:rPr>
        <w:t>条第</w:t>
      </w:r>
      <w:r w:rsidRPr="00322349">
        <w:rPr>
          <w:rFonts w:eastAsia="SimHei"/>
          <w:sz w:val="21"/>
          <w:szCs w:val="21"/>
          <w:lang w:val="zh-CN" w:eastAsia="zh-CN"/>
        </w:rPr>
        <w:t>1</w:t>
      </w:r>
      <w:r w:rsidRPr="00322349">
        <w:rPr>
          <w:rFonts w:eastAsia="SimHei"/>
          <w:sz w:val="21"/>
          <w:szCs w:val="21"/>
          <w:lang w:val="zh-CN" w:eastAsia="zh-CN"/>
        </w:rPr>
        <w:t>款规定的为加速实现男女在不同领域的实质性平等所必须采取的暂行特别措施，委员会在关于暂行特别措施的第</w:t>
      </w:r>
      <w:r w:rsidRPr="00322349">
        <w:rPr>
          <w:rFonts w:eastAsia="SimHei"/>
          <w:sz w:val="21"/>
          <w:szCs w:val="21"/>
          <w:lang w:val="zh-CN" w:eastAsia="zh-CN"/>
        </w:rPr>
        <w:t>25</w:t>
      </w:r>
      <w:r w:rsidRPr="00322349">
        <w:rPr>
          <w:rFonts w:eastAsia="SimHei"/>
          <w:sz w:val="21"/>
          <w:szCs w:val="21"/>
          <w:lang w:val="zh-CN" w:eastAsia="zh-CN"/>
        </w:rPr>
        <w:t>（</w:t>
      </w:r>
      <w:r w:rsidRPr="00322349">
        <w:rPr>
          <w:rFonts w:eastAsia="SimHei"/>
          <w:sz w:val="21"/>
          <w:szCs w:val="21"/>
          <w:lang w:val="zh-CN" w:eastAsia="zh-CN"/>
        </w:rPr>
        <w:t>2004</w:t>
      </w:r>
      <w:r w:rsidRPr="00322349">
        <w:rPr>
          <w:rFonts w:eastAsia="SimHei"/>
          <w:sz w:val="21"/>
          <w:szCs w:val="21"/>
          <w:lang w:val="zh-CN" w:eastAsia="zh-CN"/>
        </w:rPr>
        <w:t>）号一般性建议中</w:t>
      </w:r>
      <w:r w:rsidRPr="00322349">
        <w:rPr>
          <w:rFonts w:eastAsia="SimHei" w:hint="eastAsia"/>
          <w:sz w:val="21"/>
          <w:szCs w:val="21"/>
          <w:lang w:val="zh-CN" w:eastAsia="zh-CN"/>
        </w:rPr>
        <w:t>就这类措施作了明确阐述</w:t>
      </w:r>
      <w:r w:rsidRPr="00322349">
        <w:rPr>
          <w:rFonts w:eastAsia="SimHei"/>
          <w:sz w:val="21"/>
          <w:szCs w:val="21"/>
          <w:lang w:val="zh-CN" w:eastAsia="zh-CN"/>
        </w:rPr>
        <w:t>。委员会进一步促请缔约国制定通过暂行特别措施的法律依据，在《公约》涵盖的妇女代表</w:t>
      </w:r>
      <w:r w:rsidRPr="00322349">
        <w:rPr>
          <w:rFonts w:eastAsia="SimHei" w:hint="eastAsia"/>
          <w:sz w:val="21"/>
          <w:szCs w:val="21"/>
          <w:lang w:val="zh-CN" w:eastAsia="zh-CN"/>
        </w:rPr>
        <w:t>性</w:t>
      </w:r>
      <w:r w:rsidRPr="00322349">
        <w:rPr>
          <w:rFonts w:eastAsia="SimHei"/>
          <w:sz w:val="21"/>
          <w:szCs w:val="21"/>
          <w:lang w:val="zh-CN" w:eastAsia="zh-CN"/>
        </w:rPr>
        <w:t>不足或处于弱势地位的所有领域，包括在公共和政治生活中实行这类措施，</w:t>
      </w:r>
      <w:r w:rsidRPr="00322349">
        <w:rPr>
          <w:rFonts w:eastAsia="SimHei" w:hint="eastAsia"/>
          <w:sz w:val="21"/>
          <w:szCs w:val="21"/>
          <w:lang w:val="zh-CN" w:eastAsia="zh-CN"/>
        </w:rPr>
        <w:t>并</w:t>
      </w:r>
      <w:r w:rsidRPr="00322349">
        <w:rPr>
          <w:rFonts w:eastAsia="SimHei"/>
          <w:sz w:val="21"/>
          <w:szCs w:val="21"/>
          <w:lang w:val="zh-CN" w:eastAsia="zh-CN"/>
        </w:rPr>
        <w:t>改善农村妇女的</w:t>
      </w:r>
      <w:r w:rsidRPr="00322349">
        <w:rPr>
          <w:rFonts w:eastAsia="SimHei" w:hint="eastAsia"/>
          <w:sz w:val="21"/>
          <w:szCs w:val="21"/>
          <w:lang w:val="zh-CN" w:eastAsia="zh-CN"/>
        </w:rPr>
        <w:t>境况</w:t>
      </w:r>
      <w:r w:rsidRPr="00322349">
        <w:rPr>
          <w:rFonts w:eastAsia="SimHei"/>
          <w:sz w:val="21"/>
          <w:szCs w:val="21"/>
          <w:lang w:val="zh-CN" w:eastAsia="zh-CN"/>
        </w:rPr>
        <w:t>。</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陈规定型观念和有害习俗</w:t>
      </w:r>
    </w:p>
    <w:p w:rsidR="00F966B7" w:rsidRPr="00322349" w:rsidRDefault="00F966B7" w:rsidP="00F966B7">
      <w:pPr>
        <w:pStyle w:val="SingleTxtG"/>
        <w:tabs>
          <w:tab w:val="left" w:pos="1701"/>
        </w:tabs>
        <w:spacing w:line="320" w:lineRule="exact"/>
        <w:rPr>
          <w:sz w:val="21"/>
          <w:szCs w:val="21"/>
          <w:lang w:eastAsia="zh-CN"/>
        </w:rPr>
      </w:pPr>
      <w:r w:rsidRPr="00322349">
        <w:rPr>
          <w:w w:val="103"/>
          <w:sz w:val="21"/>
          <w:szCs w:val="21"/>
          <w:lang w:eastAsia="zh-CN"/>
        </w:rPr>
        <w:t>28.</w:t>
      </w:r>
      <w:r w:rsidRPr="00322349">
        <w:rPr>
          <w:w w:val="103"/>
          <w:sz w:val="21"/>
          <w:szCs w:val="21"/>
          <w:lang w:eastAsia="zh-CN"/>
        </w:rPr>
        <w:tab/>
      </w:r>
      <w:r w:rsidRPr="00322349">
        <w:rPr>
          <w:rFonts w:hint="eastAsia"/>
          <w:w w:val="103"/>
          <w:sz w:val="21"/>
          <w:szCs w:val="21"/>
          <w:lang w:val="zh-CN" w:eastAsia="zh-CN"/>
        </w:rPr>
        <w:t>委员会欢迎代表团承诺打击关于妇女权利的负面陈规定型观念和有害习俗，但令委员会关切的是，根深蒂固的性别陈规定型观念持续存在，此外还有对妇女有害的做法，如切割女性生殖器、强迫婚姻和童婚、一夫多妻制或与守寡相关的继承习俗以及娶寡嫂制和娶姨制。委员会对缺乏通过教育、包括媒体在内的提高认识运动和禁止这类做法的立法来打击陈规定型观念和有害习俗的战略感到遗憾。</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sz w:val="21"/>
          <w:szCs w:val="21"/>
          <w:lang w:eastAsia="zh-CN"/>
        </w:rPr>
        <w:t>29.</w:t>
      </w:r>
      <w:r w:rsidRPr="00322349">
        <w:rPr>
          <w:sz w:val="21"/>
          <w:szCs w:val="21"/>
          <w:lang w:eastAsia="zh-CN"/>
        </w:rPr>
        <w:tab/>
      </w:r>
      <w:r w:rsidRPr="00322349">
        <w:rPr>
          <w:rFonts w:eastAsia="SimHei"/>
          <w:sz w:val="21"/>
          <w:szCs w:val="21"/>
          <w:lang w:val="zh-CN" w:eastAsia="zh-CN"/>
        </w:rPr>
        <w:t>委员会吁请缔约国：</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sz w:val="21"/>
          <w:szCs w:val="21"/>
          <w:lang w:eastAsia="zh-CN"/>
        </w:rPr>
        <w:tab/>
        <w:t>(a)</w:t>
      </w:r>
      <w:r w:rsidRPr="00322349">
        <w:rPr>
          <w:rFonts w:eastAsia="SimHei"/>
          <w:sz w:val="21"/>
          <w:szCs w:val="21"/>
          <w:lang w:eastAsia="zh-CN"/>
        </w:rPr>
        <w:tab/>
      </w:r>
      <w:r w:rsidRPr="00322349">
        <w:rPr>
          <w:rFonts w:eastAsia="SimHei"/>
          <w:sz w:val="21"/>
          <w:szCs w:val="21"/>
          <w:lang w:val="zh-CN" w:eastAsia="zh-CN"/>
        </w:rPr>
        <w:t>通过立法</w:t>
      </w:r>
      <w:r w:rsidRPr="00322349">
        <w:rPr>
          <w:rFonts w:eastAsia="SimHei" w:hint="eastAsia"/>
          <w:sz w:val="21"/>
          <w:szCs w:val="21"/>
          <w:lang w:val="zh-CN" w:eastAsia="zh-CN"/>
        </w:rPr>
        <w:t>，以</w:t>
      </w:r>
      <w:r w:rsidRPr="00322349">
        <w:rPr>
          <w:rFonts w:eastAsia="SimHei"/>
          <w:sz w:val="21"/>
          <w:szCs w:val="21"/>
          <w:lang w:val="zh-CN" w:eastAsia="zh-CN"/>
        </w:rPr>
        <w:t>防止和</w:t>
      </w:r>
      <w:r w:rsidRPr="00322349">
        <w:rPr>
          <w:rFonts w:eastAsia="SimHei" w:hint="eastAsia"/>
          <w:sz w:val="21"/>
          <w:szCs w:val="21"/>
          <w:lang w:val="zh-CN" w:eastAsia="zh-CN"/>
        </w:rPr>
        <w:t>惩治</w:t>
      </w:r>
      <w:r w:rsidRPr="00322349">
        <w:rPr>
          <w:rFonts w:eastAsia="SimHei"/>
          <w:sz w:val="21"/>
          <w:szCs w:val="21"/>
          <w:lang w:val="zh-CN" w:eastAsia="zh-CN"/>
        </w:rPr>
        <w:t>所有对妇女有害的</w:t>
      </w:r>
      <w:r w:rsidRPr="00322349">
        <w:rPr>
          <w:rFonts w:eastAsia="SimHei" w:hint="eastAsia"/>
          <w:sz w:val="21"/>
          <w:szCs w:val="21"/>
          <w:lang w:val="zh-CN" w:eastAsia="zh-CN"/>
        </w:rPr>
        <w:t>习俗</w:t>
      </w:r>
      <w:r w:rsidRPr="00322349">
        <w:rPr>
          <w:rFonts w:eastAsia="SimHei"/>
          <w:sz w:val="21"/>
          <w:szCs w:val="21"/>
          <w:lang w:val="zh-CN" w:eastAsia="zh-CN"/>
        </w:rPr>
        <w:t>；</w:t>
      </w:r>
    </w:p>
    <w:p w:rsidR="00F966B7" w:rsidRPr="00322349" w:rsidRDefault="00F966B7" w:rsidP="00F966B7">
      <w:pPr>
        <w:pStyle w:val="SingleTxtG"/>
        <w:tabs>
          <w:tab w:val="left" w:pos="1701"/>
        </w:tabs>
        <w:spacing w:line="320" w:lineRule="exact"/>
        <w:rPr>
          <w:rFonts w:eastAsia="SimHei"/>
          <w:sz w:val="21"/>
          <w:szCs w:val="21"/>
          <w:lang w:val="en-US" w:eastAsia="zh-CN"/>
        </w:rPr>
      </w:pPr>
      <w:r w:rsidRPr="00322349">
        <w:rPr>
          <w:rFonts w:eastAsia="SimHei"/>
          <w:sz w:val="21"/>
          <w:szCs w:val="21"/>
          <w:lang w:eastAsia="zh-CN"/>
        </w:rPr>
        <w:tab/>
        <w:t>(b)</w:t>
      </w:r>
      <w:r w:rsidRPr="00322349">
        <w:rPr>
          <w:rFonts w:eastAsia="SimHei"/>
          <w:sz w:val="21"/>
          <w:szCs w:val="21"/>
          <w:lang w:eastAsia="zh-CN"/>
        </w:rPr>
        <w:tab/>
      </w:r>
      <w:r w:rsidRPr="00322349">
        <w:rPr>
          <w:rFonts w:eastAsia="SimHei" w:hint="eastAsia"/>
          <w:sz w:val="21"/>
          <w:szCs w:val="21"/>
          <w:lang w:val="zh-CN" w:eastAsia="zh-CN"/>
        </w:rPr>
        <w:t>采取</w:t>
      </w:r>
      <w:r w:rsidRPr="00322349">
        <w:rPr>
          <w:rFonts w:eastAsia="SimHei"/>
          <w:sz w:val="21"/>
          <w:szCs w:val="21"/>
          <w:lang w:val="zh-CN" w:eastAsia="zh-CN"/>
        </w:rPr>
        <w:t>战略</w:t>
      </w:r>
      <w:r w:rsidRPr="00322349">
        <w:rPr>
          <w:rFonts w:eastAsia="SimHei"/>
          <w:sz w:val="21"/>
          <w:szCs w:val="21"/>
          <w:lang w:eastAsia="zh-CN"/>
        </w:rPr>
        <w:t>，</w:t>
      </w:r>
      <w:r w:rsidRPr="00322349">
        <w:rPr>
          <w:rFonts w:eastAsia="SimHei"/>
          <w:sz w:val="21"/>
          <w:szCs w:val="21"/>
          <w:lang w:val="zh-CN" w:eastAsia="zh-CN"/>
        </w:rPr>
        <w:t>包括</w:t>
      </w:r>
      <w:r w:rsidRPr="00322349">
        <w:rPr>
          <w:rFonts w:eastAsia="SimHei" w:hint="eastAsia"/>
          <w:sz w:val="21"/>
          <w:szCs w:val="21"/>
          <w:lang w:val="zh-CN" w:eastAsia="zh-CN"/>
        </w:rPr>
        <w:t>面向</w:t>
      </w:r>
      <w:r w:rsidRPr="00322349">
        <w:rPr>
          <w:rFonts w:eastAsia="SimHei"/>
          <w:sz w:val="21"/>
          <w:szCs w:val="21"/>
          <w:lang w:val="zh-CN" w:eastAsia="zh-CN"/>
        </w:rPr>
        <w:t>公众</w:t>
      </w:r>
      <w:r w:rsidRPr="00322349">
        <w:rPr>
          <w:rFonts w:eastAsia="SimHei"/>
          <w:sz w:val="21"/>
          <w:szCs w:val="21"/>
          <w:lang w:eastAsia="zh-CN"/>
        </w:rPr>
        <w:t>，</w:t>
      </w:r>
      <w:r w:rsidRPr="00322349">
        <w:rPr>
          <w:rFonts w:eastAsia="SimHei"/>
          <w:sz w:val="21"/>
          <w:szCs w:val="21"/>
          <w:lang w:val="zh-CN" w:eastAsia="zh-CN"/>
        </w:rPr>
        <w:t>特别是</w:t>
      </w:r>
      <w:r w:rsidRPr="00322349">
        <w:rPr>
          <w:rFonts w:eastAsia="SimHei" w:hint="eastAsia"/>
          <w:sz w:val="21"/>
          <w:szCs w:val="21"/>
          <w:lang w:val="zh-CN" w:eastAsia="zh-CN"/>
        </w:rPr>
        <w:t>向</w:t>
      </w:r>
      <w:r w:rsidRPr="00322349">
        <w:rPr>
          <w:rFonts w:eastAsia="SimHei"/>
          <w:sz w:val="21"/>
          <w:szCs w:val="21"/>
          <w:lang w:val="zh-CN" w:eastAsia="zh-CN"/>
        </w:rPr>
        <w:t>女童和妇女、家长、教师和宗教领袖</w:t>
      </w:r>
      <w:r w:rsidRPr="00322349">
        <w:rPr>
          <w:rFonts w:eastAsia="SimHei" w:hint="eastAsia"/>
          <w:sz w:val="21"/>
          <w:szCs w:val="21"/>
          <w:lang w:val="zh-CN" w:eastAsia="zh-CN"/>
        </w:rPr>
        <w:t>开展</w:t>
      </w:r>
      <w:r w:rsidRPr="00322349">
        <w:rPr>
          <w:rFonts w:eastAsia="SimHei"/>
          <w:sz w:val="21"/>
          <w:szCs w:val="21"/>
          <w:lang w:val="zh-CN" w:eastAsia="zh-CN"/>
        </w:rPr>
        <w:t>教育、</w:t>
      </w:r>
      <w:r w:rsidRPr="00322349">
        <w:rPr>
          <w:rFonts w:eastAsia="SimHei" w:hint="eastAsia"/>
          <w:sz w:val="21"/>
          <w:szCs w:val="21"/>
          <w:lang w:val="zh-CN" w:eastAsia="zh-CN"/>
        </w:rPr>
        <w:t>宣传</w:t>
      </w:r>
      <w:r w:rsidRPr="00322349">
        <w:rPr>
          <w:rFonts w:eastAsia="SimHei"/>
          <w:sz w:val="21"/>
          <w:szCs w:val="21"/>
          <w:lang w:val="zh-CN" w:eastAsia="zh-CN"/>
        </w:rPr>
        <w:t>及提高认识运动</w:t>
      </w:r>
      <w:r w:rsidRPr="00322349">
        <w:rPr>
          <w:rFonts w:eastAsia="SimHei"/>
          <w:sz w:val="21"/>
          <w:szCs w:val="21"/>
          <w:lang w:eastAsia="zh-CN"/>
        </w:rPr>
        <w:t>，</w:t>
      </w:r>
      <w:r w:rsidRPr="00322349">
        <w:rPr>
          <w:rFonts w:eastAsia="SimHei"/>
          <w:sz w:val="21"/>
          <w:szCs w:val="21"/>
          <w:lang w:val="zh-CN" w:eastAsia="zh-CN"/>
        </w:rPr>
        <w:t>旨在消除歧视性的陈规定型观念以及对妇女有害的做法</w:t>
      </w:r>
      <w:r w:rsidRPr="00322349">
        <w:rPr>
          <w:rFonts w:eastAsia="SimHei"/>
          <w:sz w:val="21"/>
          <w:szCs w:val="21"/>
          <w:lang w:eastAsia="zh-CN"/>
        </w:rPr>
        <w:t>，</w:t>
      </w:r>
      <w:r w:rsidRPr="00322349">
        <w:rPr>
          <w:rFonts w:eastAsia="SimHei"/>
          <w:sz w:val="21"/>
          <w:szCs w:val="21"/>
          <w:lang w:val="zh-CN" w:eastAsia="zh-CN"/>
        </w:rPr>
        <w:t>并设立基线和明确的指标</w:t>
      </w:r>
      <w:r w:rsidRPr="00322349">
        <w:rPr>
          <w:rFonts w:eastAsia="SimHei"/>
          <w:sz w:val="21"/>
          <w:szCs w:val="21"/>
          <w:lang w:eastAsia="zh-CN"/>
        </w:rPr>
        <w:t>，</w:t>
      </w:r>
      <w:r w:rsidRPr="00322349">
        <w:rPr>
          <w:rFonts w:eastAsia="SimHei"/>
          <w:sz w:val="21"/>
          <w:szCs w:val="21"/>
          <w:lang w:val="zh-CN" w:eastAsia="zh-CN"/>
        </w:rPr>
        <w:t>以衡量这类战略的进展和成果</w:t>
      </w:r>
      <w:r w:rsidRPr="00322349">
        <w:rPr>
          <w:rFonts w:eastAsia="SimHei"/>
          <w:sz w:val="21"/>
          <w:szCs w:val="21"/>
          <w:lang w:eastAsia="zh-CN"/>
        </w:rPr>
        <w:t>；</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sz w:val="21"/>
          <w:szCs w:val="21"/>
          <w:lang w:eastAsia="zh-CN"/>
        </w:rPr>
        <w:tab/>
        <w:t>(c)</w:t>
      </w:r>
      <w:r w:rsidRPr="00322349">
        <w:rPr>
          <w:rFonts w:eastAsia="SimHei"/>
          <w:sz w:val="21"/>
          <w:szCs w:val="21"/>
          <w:lang w:eastAsia="zh-CN"/>
        </w:rPr>
        <w:tab/>
      </w:r>
      <w:r w:rsidRPr="00322349">
        <w:rPr>
          <w:rFonts w:eastAsia="SimHei"/>
          <w:sz w:val="21"/>
          <w:szCs w:val="21"/>
          <w:lang w:val="zh-CN" w:eastAsia="zh-CN"/>
        </w:rPr>
        <w:t>建立有害习俗监测和定期报告制度</w:t>
      </w:r>
      <w:r w:rsidRPr="00322349">
        <w:rPr>
          <w:rFonts w:eastAsia="SimHei"/>
          <w:sz w:val="21"/>
          <w:szCs w:val="21"/>
          <w:lang w:eastAsia="zh-CN"/>
        </w:rPr>
        <w:t>，</w:t>
      </w:r>
      <w:r w:rsidRPr="00322349">
        <w:rPr>
          <w:rFonts w:eastAsia="SimHei"/>
          <w:sz w:val="21"/>
          <w:szCs w:val="21"/>
          <w:lang w:val="zh-CN" w:eastAsia="zh-CN"/>
        </w:rPr>
        <w:t>使当局</w:t>
      </w:r>
      <w:r w:rsidRPr="00322349">
        <w:rPr>
          <w:rFonts w:eastAsia="SimHei"/>
          <w:sz w:val="21"/>
          <w:szCs w:val="21"/>
          <w:lang w:eastAsia="zh-CN"/>
        </w:rPr>
        <w:t>，</w:t>
      </w:r>
      <w:r w:rsidRPr="00322349">
        <w:rPr>
          <w:rFonts w:eastAsia="SimHei"/>
          <w:sz w:val="21"/>
          <w:szCs w:val="21"/>
          <w:lang w:val="zh-CN" w:eastAsia="zh-CN"/>
        </w:rPr>
        <w:t>包括地方当局能够将提高认识活动的重点放在</w:t>
      </w:r>
      <w:r w:rsidRPr="00322349">
        <w:rPr>
          <w:rFonts w:eastAsia="SimHei" w:hint="eastAsia"/>
          <w:sz w:val="21"/>
          <w:szCs w:val="21"/>
          <w:lang w:val="zh-CN" w:eastAsia="zh-CN"/>
        </w:rPr>
        <w:t>全国</w:t>
      </w:r>
      <w:r w:rsidRPr="00322349">
        <w:rPr>
          <w:rFonts w:eastAsia="SimHei"/>
          <w:sz w:val="21"/>
          <w:szCs w:val="21"/>
          <w:lang w:val="zh-CN" w:eastAsia="zh-CN"/>
        </w:rPr>
        <w:t>某些特定领域或某些特定人群</w:t>
      </w:r>
      <w:r w:rsidRPr="00322349">
        <w:rPr>
          <w:rFonts w:eastAsia="SimHei" w:hint="eastAsia"/>
          <w:sz w:val="21"/>
          <w:szCs w:val="21"/>
          <w:lang w:val="zh-CN" w:eastAsia="zh-CN"/>
        </w:rPr>
        <w:t>上面</w:t>
      </w:r>
      <w:r w:rsidRPr="00322349">
        <w:rPr>
          <w:rFonts w:eastAsia="SimHei"/>
          <w:sz w:val="21"/>
          <w:szCs w:val="21"/>
          <w:lang w:eastAsia="zh-CN"/>
        </w:rPr>
        <w:t>；</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sz w:val="21"/>
          <w:szCs w:val="21"/>
          <w:lang w:eastAsia="zh-CN"/>
        </w:rPr>
        <w:tab/>
        <w:t>(d)</w:t>
      </w:r>
      <w:r w:rsidRPr="00322349">
        <w:rPr>
          <w:rFonts w:eastAsia="SimHei"/>
          <w:sz w:val="21"/>
          <w:szCs w:val="21"/>
          <w:lang w:eastAsia="zh-CN"/>
        </w:rPr>
        <w:tab/>
      </w:r>
      <w:r w:rsidRPr="00322349">
        <w:rPr>
          <w:rFonts w:eastAsia="SimHei"/>
          <w:sz w:val="21"/>
          <w:szCs w:val="21"/>
          <w:lang w:val="zh-CN" w:eastAsia="zh-CN"/>
        </w:rPr>
        <w:t>加强措施</w:t>
      </w:r>
      <w:r w:rsidRPr="00322349">
        <w:rPr>
          <w:rFonts w:eastAsia="SimHei"/>
          <w:sz w:val="21"/>
          <w:szCs w:val="21"/>
          <w:lang w:eastAsia="zh-CN"/>
        </w:rPr>
        <w:t>，</w:t>
      </w:r>
      <w:r w:rsidRPr="00322349">
        <w:rPr>
          <w:rFonts w:eastAsia="SimHei"/>
          <w:sz w:val="21"/>
          <w:szCs w:val="21"/>
          <w:lang w:val="zh-CN" w:eastAsia="zh-CN"/>
        </w:rPr>
        <w:t>动员媒体和非政府组织参与消除针对妇女的负面陈规定型观念和社会态度</w:t>
      </w:r>
      <w:r w:rsidRPr="00322349">
        <w:rPr>
          <w:rFonts w:eastAsia="SimHei"/>
          <w:sz w:val="21"/>
          <w:szCs w:val="21"/>
          <w:lang w:eastAsia="zh-CN"/>
        </w:rPr>
        <w:t>，</w:t>
      </w:r>
      <w:r w:rsidRPr="00322349">
        <w:rPr>
          <w:rFonts w:eastAsia="SimHei"/>
          <w:sz w:val="21"/>
          <w:szCs w:val="21"/>
          <w:lang w:val="zh-CN" w:eastAsia="zh-CN"/>
        </w:rPr>
        <w:t>特别是在农村地区并针对弱势群体和边缘化群体。</w:t>
      </w:r>
    </w:p>
    <w:p w:rsidR="00F966B7" w:rsidRPr="00322349" w:rsidRDefault="00F966B7" w:rsidP="00F966B7">
      <w:pPr>
        <w:pStyle w:val="HChGC"/>
        <w:rPr>
          <w:sz w:val="24"/>
        </w:rPr>
      </w:pPr>
      <w:r w:rsidRPr="00322349">
        <w:rPr>
          <w:sz w:val="24"/>
        </w:rPr>
        <w:tab/>
      </w:r>
      <w:r w:rsidRPr="00322349">
        <w:rPr>
          <w:sz w:val="24"/>
        </w:rPr>
        <w:tab/>
      </w:r>
      <w:r w:rsidRPr="00322349">
        <w:rPr>
          <w:rFonts w:hint="eastAsia"/>
          <w:sz w:val="24"/>
        </w:rPr>
        <w:t>切割女性生殖器</w:t>
      </w:r>
    </w:p>
    <w:p w:rsidR="00F966B7" w:rsidRPr="00322349" w:rsidRDefault="00F966B7" w:rsidP="00F966B7">
      <w:pPr>
        <w:pStyle w:val="SingleTxtG"/>
        <w:tabs>
          <w:tab w:val="left" w:pos="1701"/>
        </w:tabs>
        <w:spacing w:line="320" w:lineRule="exact"/>
        <w:rPr>
          <w:w w:val="103"/>
          <w:sz w:val="21"/>
          <w:szCs w:val="21"/>
          <w:lang w:eastAsia="zh-CN"/>
        </w:rPr>
      </w:pPr>
      <w:r w:rsidRPr="00322349">
        <w:rPr>
          <w:w w:val="103"/>
          <w:sz w:val="21"/>
          <w:szCs w:val="21"/>
          <w:lang w:eastAsia="zh-CN"/>
        </w:rPr>
        <w:t>30.</w:t>
      </w:r>
      <w:r w:rsidRPr="00322349">
        <w:rPr>
          <w:w w:val="103"/>
          <w:sz w:val="21"/>
          <w:szCs w:val="21"/>
          <w:lang w:eastAsia="zh-CN"/>
        </w:rPr>
        <w:tab/>
      </w:r>
      <w:r w:rsidRPr="00322349">
        <w:rPr>
          <w:rFonts w:hint="eastAsia"/>
          <w:w w:val="103"/>
          <w:sz w:val="21"/>
          <w:szCs w:val="21"/>
          <w:lang w:val="zh-CN" w:eastAsia="zh-CN"/>
        </w:rPr>
        <w:t>委员会注意到切割女性生殖器有着根深蒂固的文化根源，</w:t>
      </w:r>
      <w:r w:rsidRPr="00322349">
        <w:rPr>
          <w:w w:val="103"/>
          <w:sz w:val="21"/>
          <w:szCs w:val="21"/>
          <w:lang w:val="zh-CN" w:eastAsia="zh-CN"/>
        </w:rPr>
        <w:t>2000</w:t>
      </w:r>
      <w:r w:rsidRPr="00322349">
        <w:rPr>
          <w:rFonts w:hint="eastAsia"/>
          <w:w w:val="103"/>
          <w:sz w:val="21"/>
          <w:szCs w:val="21"/>
          <w:lang w:val="zh-CN" w:eastAsia="zh-CN"/>
        </w:rPr>
        <w:t>年《生殖健康法》和</w:t>
      </w:r>
      <w:r w:rsidRPr="00322349">
        <w:rPr>
          <w:w w:val="103"/>
          <w:sz w:val="21"/>
          <w:szCs w:val="21"/>
          <w:lang w:val="zh-CN" w:eastAsia="zh-CN"/>
        </w:rPr>
        <w:t>2008</w:t>
      </w:r>
      <w:r w:rsidRPr="00322349">
        <w:rPr>
          <w:rFonts w:hint="eastAsia"/>
          <w:w w:val="103"/>
          <w:sz w:val="21"/>
          <w:szCs w:val="21"/>
          <w:lang w:val="zh-CN" w:eastAsia="zh-CN"/>
        </w:rPr>
        <w:t>年《儿童法》均禁止这一现象，但令委员会深感关切的是，切割女性生殖器现象持续存在且发生率很高，特别是在有医务人员参与的情况下，犯罪者和施行手术者不受惩罚。委员会注意到切割女性生殖器的做法导致女童和妇女发生严重的健康并发症，甚至在某些情况下可能导致死亡。</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sz w:val="21"/>
          <w:szCs w:val="21"/>
          <w:lang w:eastAsia="zh-CN"/>
        </w:rPr>
        <w:t>31.</w:t>
      </w:r>
      <w:r w:rsidRPr="00322349">
        <w:rPr>
          <w:sz w:val="21"/>
          <w:szCs w:val="21"/>
          <w:lang w:eastAsia="zh-CN"/>
        </w:rPr>
        <w:tab/>
      </w:r>
      <w:r w:rsidRPr="00322349">
        <w:rPr>
          <w:rFonts w:eastAsia="SimHei"/>
          <w:sz w:val="21"/>
          <w:szCs w:val="21"/>
          <w:lang w:val="zh-CN" w:eastAsia="zh-CN"/>
        </w:rPr>
        <w:t>委员会促请缔约国：</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sz w:val="21"/>
          <w:szCs w:val="21"/>
          <w:lang w:eastAsia="zh-CN"/>
        </w:rPr>
        <w:tab/>
        <w:t>(a)</w:t>
      </w:r>
      <w:r w:rsidRPr="00322349">
        <w:rPr>
          <w:rFonts w:eastAsia="SimHei"/>
          <w:sz w:val="21"/>
          <w:szCs w:val="21"/>
          <w:lang w:eastAsia="zh-CN"/>
        </w:rPr>
        <w:tab/>
      </w:r>
      <w:r w:rsidRPr="00322349">
        <w:rPr>
          <w:rFonts w:eastAsia="SimHei"/>
          <w:sz w:val="21"/>
          <w:szCs w:val="21"/>
          <w:lang w:val="zh-CN" w:eastAsia="zh-CN"/>
        </w:rPr>
        <w:t>与民间社会、传统和宗教领袖合作，加大努力</w:t>
      </w:r>
      <w:r w:rsidRPr="00322349">
        <w:rPr>
          <w:rFonts w:eastAsia="SimHei" w:hint="eastAsia"/>
          <w:sz w:val="21"/>
          <w:szCs w:val="21"/>
          <w:lang w:val="zh-CN" w:eastAsia="zh-CN"/>
        </w:rPr>
        <w:t>带领落实</w:t>
      </w:r>
      <w:r w:rsidRPr="00322349">
        <w:rPr>
          <w:rFonts w:eastAsia="SimHei"/>
          <w:sz w:val="21"/>
          <w:szCs w:val="21"/>
          <w:lang w:val="zh-CN" w:eastAsia="zh-CN"/>
        </w:rPr>
        <w:t>预防战略，</w:t>
      </w:r>
      <w:r w:rsidRPr="00322349">
        <w:rPr>
          <w:rFonts w:eastAsia="SimHei" w:hint="eastAsia"/>
          <w:sz w:val="21"/>
          <w:szCs w:val="21"/>
          <w:lang w:val="zh-CN" w:eastAsia="zh-CN"/>
        </w:rPr>
        <w:t>让公众更好地了解</w:t>
      </w:r>
      <w:r w:rsidRPr="00322349">
        <w:rPr>
          <w:rFonts w:eastAsia="SimHei"/>
          <w:sz w:val="21"/>
          <w:szCs w:val="21"/>
          <w:lang w:val="zh-CN" w:eastAsia="zh-CN"/>
        </w:rPr>
        <w:t>切割女性生殖器对女童和妇女生活的负面影响以及让男</w:t>
      </w:r>
      <w:r w:rsidRPr="00322349">
        <w:rPr>
          <w:rFonts w:eastAsia="SimHei" w:hint="eastAsia"/>
          <w:sz w:val="21"/>
          <w:szCs w:val="21"/>
          <w:lang w:val="zh-CN" w:eastAsia="zh-CN"/>
        </w:rPr>
        <w:t>女都</w:t>
      </w:r>
      <w:r w:rsidRPr="00322349">
        <w:rPr>
          <w:rFonts w:eastAsia="SimHei"/>
          <w:sz w:val="21"/>
          <w:szCs w:val="21"/>
          <w:lang w:val="zh-CN" w:eastAsia="zh-CN"/>
        </w:rPr>
        <w:t>认识到这是一种侵犯人权行为</w:t>
      </w:r>
      <w:r w:rsidRPr="00322349">
        <w:rPr>
          <w:rFonts w:eastAsia="SimHei" w:hint="eastAsia"/>
          <w:sz w:val="21"/>
          <w:szCs w:val="21"/>
          <w:lang w:val="zh-CN" w:eastAsia="zh-CN"/>
        </w:rPr>
        <w:t>的必要性</w:t>
      </w:r>
      <w:r w:rsidRPr="00322349">
        <w:rPr>
          <w:rFonts w:eastAsia="SimHei"/>
          <w:sz w:val="21"/>
          <w:szCs w:val="21"/>
          <w:lang w:val="zh-CN" w:eastAsia="zh-CN"/>
        </w:rPr>
        <w:t>，进而消除切割女性生殖器的做法及其</w:t>
      </w:r>
      <w:r w:rsidRPr="00322349">
        <w:rPr>
          <w:rFonts w:eastAsia="SimHei" w:hint="eastAsia"/>
          <w:sz w:val="21"/>
          <w:szCs w:val="21"/>
          <w:lang w:val="zh-CN" w:eastAsia="zh-CN"/>
        </w:rPr>
        <w:t>背后的</w:t>
      </w:r>
      <w:r w:rsidRPr="00322349">
        <w:rPr>
          <w:rFonts w:eastAsia="SimHei"/>
          <w:sz w:val="21"/>
          <w:szCs w:val="21"/>
          <w:lang w:val="zh-CN" w:eastAsia="zh-CN"/>
        </w:rPr>
        <w:t>文化和宗教</w:t>
      </w:r>
      <w:r w:rsidRPr="00322349">
        <w:rPr>
          <w:rFonts w:eastAsia="SimHei" w:hint="eastAsia"/>
          <w:sz w:val="21"/>
          <w:szCs w:val="21"/>
          <w:lang w:val="zh-CN" w:eastAsia="zh-CN"/>
        </w:rPr>
        <w:t>渊源</w:t>
      </w:r>
      <w:r w:rsidRPr="00322349">
        <w:rPr>
          <w:rFonts w:eastAsia="SimHei"/>
          <w:sz w:val="21"/>
          <w:szCs w:val="21"/>
          <w:lang w:val="zh-CN" w:eastAsia="zh-CN"/>
        </w:rPr>
        <w:t>；</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sz w:val="21"/>
          <w:szCs w:val="21"/>
          <w:lang w:eastAsia="zh-CN"/>
        </w:rPr>
        <w:tab/>
        <w:t>(b)</w:t>
      </w:r>
      <w:r w:rsidRPr="00322349">
        <w:rPr>
          <w:rFonts w:eastAsia="SimHei"/>
          <w:sz w:val="21"/>
          <w:szCs w:val="21"/>
          <w:lang w:eastAsia="zh-CN"/>
        </w:rPr>
        <w:tab/>
      </w:r>
      <w:r w:rsidRPr="00322349">
        <w:rPr>
          <w:rFonts w:eastAsia="SimHei"/>
          <w:sz w:val="21"/>
          <w:szCs w:val="21"/>
          <w:lang w:val="zh-CN" w:eastAsia="zh-CN"/>
        </w:rPr>
        <w:t>为警察和其他执法人员、卫生和社会工作者及司法机构提供有关严格适用禁止切割女性生殖器的法律</w:t>
      </w:r>
      <w:r w:rsidRPr="00322349">
        <w:rPr>
          <w:rFonts w:eastAsia="SimHei" w:hint="eastAsia"/>
          <w:sz w:val="21"/>
          <w:szCs w:val="21"/>
          <w:lang w:val="zh-CN" w:eastAsia="zh-CN"/>
        </w:rPr>
        <w:t>法规</w:t>
      </w:r>
      <w:r w:rsidRPr="00322349">
        <w:rPr>
          <w:rFonts w:eastAsia="SimHei"/>
          <w:sz w:val="21"/>
          <w:szCs w:val="21"/>
          <w:lang w:val="zh-CN" w:eastAsia="zh-CN"/>
        </w:rPr>
        <w:t>的培训；</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sz w:val="21"/>
          <w:szCs w:val="21"/>
          <w:lang w:eastAsia="zh-CN"/>
        </w:rPr>
        <w:tab/>
        <w:t>(c)</w:t>
      </w:r>
      <w:r w:rsidRPr="00322349">
        <w:rPr>
          <w:rFonts w:eastAsia="SimHei"/>
          <w:sz w:val="21"/>
          <w:szCs w:val="21"/>
          <w:lang w:eastAsia="zh-CN"/>
        </w:rPr>
        <w:tab/>
      </w:r>
      <w:r w:rsidRPr="00322349">
        <w:rPr>
          <w:rFonts w:eastAsia="SimHei"/>
          <w:sz w:val="21"/>
          <w:szCs w:val="21"/>
          <w:lang w:val="zh-CN" w:eastAsia="zh-CN"/>
        </w:rPr>
        <w:t>确保对犯罪者和施行手术者进行有效调查、起诉和惩处。</w:t>
      </w:r>
    </w:p>
    <w:p w:rsidR="00F966B7" w:rsidRPr="00322349" w:rsidRDefault="00F966B7" w:rsidP="00F966B7">
      <w:pPr>
        <w:pStyle w:val="HChGC"/>
        <w:rPr>
          <w:sz w:val="24"/>
        </w:rPr>
      </w:pPr>
      <w:r w:rsidRPr="00322349">
        <w:rPr>
          <w:sz w:val="24"/>
        </w:rPr>
        <w:tab/>
      </w:r>
      <w:r w:rsidRPr="00322349">
        <w:rPr>
          <w:sz w:val="24"/>
        </w:rPr>
        <w:tab/>
      </w:r>
      <w:r w:rsidRPr="00322349">
        <w:rPr>
          <w:rFonts w:hint="eastAsia"/>
          <w:sz w:val="24"/>
        </w:rPr>
        <w:t>暴力侵害妇女</w:t>
      </w:r>
    </w:p>
    <w:p w:rsidR="00F966B7" w:rsidRPr="00322349" w:rsidRDefault="00F966B7" w:rsidP="00F966B7">
      <w:pPr>
        <w:pStyle w:val="SingleTxtG"/>
        <w:tabs>
          <w:tab w:val="left" w:pos="1701"/>
        </w:tabs>
        <w:spacing w:line="320" w:lineRule="exact"/>
        <w:rPr>
          <w:w w:val="103"/>
          <w:sz w:val="21"/>
          <w:szCs w:val="21"/>
          <w:lang w:eastAsia="zh-CN"/>
        </w:rPr>
      </w:pPr>
      <w:r w:rsidRPr="00322349">
        <w:rPr>
          <w:w w:val="103"/>
          <w:sz w:val="21"/>
          <w:szCs w:val="21"/>
          <w:lang w:eastAsia="zh-CN"/>
        </w:rPr>
        <w:t>32.</w:t>
      </w:r>
      <w:r w:rsidRPr="00322349">
        <w:rPr>
          <w:w w:val="103"/>
          <w:sz w:val="21"/>
          <w:szCs w:val="21"/>
          <w:lang w:eastAsia="zh-CN"/>
        </w:rPr>
        <w:tab/>
      </w:r>
      <w:r w:rsidRPr="00322349">
        <w:rPr>
          <w:rFonts w:hint="eastAsia"/>
          <w:w w:val="103"/>
          <w:sz w:val="21"/>
          <w:szCs w:val="21"/>
          <w:lang w:val="zh-CN" w:eastAsia="zh-CN"/>
        </w:rPr>
        <w:t>委员会满意地注意到缔约国通过了一项关于暴力侵害妇女行为的国家战略，并与民间社会合作向受害者提供支助，但仍令委员会关切的是：</w:t>
      </w:r>
    </w:p>
    <w:p w:rsidR="00F966B7" w:rsidRPr="00322349" w:rsidRDefault="00F966B7" w:rsidP="00F966B7">
      <w:pPr>
        <w:pStyle w:val="SingleTxtG"/>
        <w:tabs>
          <w:tab w:val="left" w:pos="1701"/>
        </w:tabs>
        <w:spacing w:line="320" w:lineRule="exact"/>
        <w:rPr>
          <w:spacing w:val="4"/>
          <w:w w:val="103"/>
          <w:kern w:val="14"/>
          <w:sz w:val="21"/>
          <w:szCs w:val="21"/>
          <w:lang w:eastAsia="zh-CN"/>
        </w:rPr>
      </w:pPr>
      <w:r w:rsidRPr="00322349">
        <w:rPr>
          <w:spacing w:val="4"/>
          <w:w w:val="103"/>
          <w:kern w:val="14"/>
          <w:sz w:val="21"/>
          <w:szCs w:val="21"/>
          <w:lang w:eastAsia="zh-CN"/>
        </w:rPr>
        <w:tab/>
        <w:t>(a)</w:t>
      </w:r>
      <w:r w:rsidRPr="00322349">
        <w:rPr>
          <w:spacing w:val="4"/>
          <w:w w:val="103"/>
          <w:kern w:val="14"/>
          <w:sz w:val="21"/>
          <w:szCs w:val="21"/>
          <w:lang w:eastAsia="zh-CN"/>
        </w:rPr>
        <w:tab/>
      </w:r>
      <w:r w:rsidRPr="00322349">
        <w:rPr>
          <w:rFonts w:hint="eastAsia"/>
          <w:w w:val="103"/>
          <w:sz w:val="21"/>
          <w:szCs w:val="21"/>
          <w:lang w:val="zh-CN" w:eastAsia="zh-CN"/>
        </w:rPr>
        <w:t>暴力侵害妇女行为持续高发，包括家庭暴力、性暴力、强奸和性骚扰，但对这类案件的调查、起诉和定罪数量有限；</w:t>
      </w:r>
    </w:p>
    <w:p w:rsidR="00F966B7" w:rsidRPr="00322349" w:rsidRDefault="00F966B7" w:rsidP="00F966B7">
      <w:pPr>
        <w:pStyle w:val="SingleTxtG"/>
        <w:tabs>
          <w:tab w:val="left" w:pos="1701"/>
        </w:tabs>
        <w:spacing w:line="320" w:lineRule="exact"/>
        <w:rPr>
          <w:spacing w:val="4"/>
          <w:w w:val="103"/>
          <w:kern w:val="14"/>
          <w:sz w:val="21"/>
          <w:szCs w:val="21"/>
          <w:lang w:eastAsia="zh-CN"/>
        </w:rPr>
      </w:pPr>
      <w:r w:rsidRPr="00322349">
        <w:rPr>
          <w:spacing w:val="4"/>
          <w:w w:val="103"/>
          <w:kern w:val="14"/>
          <w:sz w:val="21"/>
          <w:szCs w:val="21"/>
          <w:lang w:eastAsia="zh-CN"/>
        </w:rPr>
        <w:tab/>
        <w:t>(b)</w:t>
      </w:r>
      <w:r w:rsidRPr="00322349">
        <w:rPr>
          <w:spacing w:val="4"/>
          <w:w w:val="103"/>
          <w:kern w:val="14"/>
          <w:sz w:val="21"/>
          <w:szCs w:val="21"/>
          <w:lang w:eastAsia="zh-CN"/>
        </w:rPr>
        <w:tab/>
      </w:r>
      <w:r w:rsidRPr="00322349">
        <w:rPr>
          <w:rFonts w:hint="eastAsia"/>
          <w:w w:val="103"/>
          <w:sz w:val="21"/>
          <w:szCs w:val="21"/>
          <w:lang w:val="zh-CN" w:eastAsia="zh-CN"/>
        </w:rPr>
        <w:t>缔约国缺乏一项全面禁止暴力侵害妇女的法律，也没有将婚内强奸定为刑事犯罪；</w:t>
      </w:r>
    </w:p>
    <w:p w:rsidR="00F966B7" w:rsidRPr="00322349" w:rsidRDefault="00F966B7" w:rsidP="00F966B7">
      <w:pPr>
        <w:pStyle w:val="SingleTxtG"/>
        <w:tabs>
          <w:tab w:val="left" w:pos="1701"/>
        </w:tabs>
        <w:spacing w:line="320" w:lineRule="exact"/>
        <w:rPr>
          <w:iCs/>
          <w:spacing w:val="4"/>
          <w:w w:val="103"/>
          <w:kern w:val="14"/>
          <w:sz w:val="21"/>
          <w:szCs w:val="21"/>
          <w:lang w:eastAsia="zh-CN"/>
        </w:rPr>
      </w:pPr>
      <w:r w:rsidRPr="00322349">
        <w:rPr>
          <w:spacing w:val="4"/>
          <w:w w:val="103"/>
          <w:kern w:val="14"/>
          <w:sz w:val="21"/>
          <w:szCs w:val="21"/>
          <w:lang w:eastAsia="zh-CN"/>
        </w:rPr>
        <w:tab/>
        <w:t>(c)</w:t>
      </w:r>
      <w:r w:rsidRPr="00322349">
        <w:rPr>
          <w:spacing w:val="4"/>
          <w:w w:val="103"/>
          <w:kern w:val="14"/>
          <w:sz w:val="21"/>
          <w:szCs w:val="21"/>
          <w:lang w:eastAsia="zh-CN"/>
        </w:rPr>
        <w:tab/>
      </w:r>
      <w:r w:rsidRPr="00322349">
        <w:rPr>
          <w:rFonts w:hint="eastAsia"/>
          <w:w w:val="103"/>
          <w:sz w:val="21"/>
          <w:szCs w:val="21"/>
          <w:lang w:val="zh-CN" w:eastAsia="zh-CN"/>
        </w:rPr>
        <w:t>公众对暴力侵害妇女的犯罪性质缺乏认识，同时缺乏对其根源和后果的研究；</w:t>
      </w:r>
    </w:p>
    <w:p w:rsidR="00F966B7" w:rsidRPr="00322349" w:rsidRDefault="00F966B7" w:rsidP="00F966B7">
      <w:pPr>
        <w:pStyle w:val="SingleTxtG"/>
        <w:tabs>
          <w:tab w:val="left" w:pos="1701"/>
        </w:tabs>
        <w:spacing w:line="320" w:lineRule="exact"/>
        <w:rPr>
          <w:spacing w:val="4"/>
          <w:w w:val="103"/>
          <w:kern w:val="14"/>
          <w:sz w:val="21"/>
          <w:szCs w:val="21"/>
          <w:lang w:eastAsia="zh-CN"/>
        </w:rPr>
      </w:pPr>
      <w:r w:rsidRPr="00322349">
        <w:rPr>
          <w:spacing w:val="4"/>
          <w:w w:val="103"/>
          <w:kern w:val="14"/>
          <w:sz w:val="21"/>
          <w:szCs w:val="21"/>
          <w:lang w:eastAsia="zh-CN"/>
        </w:rPr>
        <w:tab/>
        <w:t>(d)</w:t>
      </w:r>
      <w:r w:rsidRPr="00322349">
        <w:rPr>
          <w:spacing w:val="4"/>
          <w:w w:val="103"/>
          <w:kern w:val="14"/>
          <w:sz w:val="21"/>
          <w:szCs w:val="21"/>
          <w:lang w:eastAsia="zh-CN"/>
        </w:rPr>
        <w:tab/>
      </w:r>
      <w:r w:rsidRPr="00322349">
        <w:rPr>
          <w:rFonts w:hint="eastAsia"/>
          <w:w w:val="103"/>
          <w:sz w:val="21"/>
          <w:szCs w:val="21"/>
          <w:lang w:val="zh-CN" w:eastAsia="zh-CN"/>
        </w:rPr>
        <w:t>对暴力行为女性受害者的支助不足。</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Calibri"/>
          <w:w w:val="103"/>
          <w:sz w:val="21"/>
          <w:szCs w:val="21"/>
          <w:lang w:eastAsia="zh-CN"/>
        </w:rPr>
        <w:t>33.</w:t>
      </w:r>
      <w:r w:rsidRPr="00322349">
        <w:rPr>
          <w:rFonts w:eastAsia="Calibri"/>
          <w:w w:val="103"/>
          <w:sz w:val="21"/>
          <w:szCs w:val="21"/>
          <w:lang w:eastAsia="zh-CN"/>
        </w:rPr>
        <w:tab/>
      </w:r>
      <w:r w:rsidRPr="00322349">
        <w:rPr>
          <w:rFonts w:eastAsia="SimHei"/>
          <w:w w:val="103"/>
          <w:sz w:val="21"/>
          <w:szCs w:val="21"/>
          <w:lang w:val="zh-CN" w:eastAsia="zh-CN"/>
        </w:rPr>
        <w:t>委员会促请缔约国：</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(a)</w:t>
      </w:r>
      <w:r w:rsidRPr="00322349">
        <w:rPr>
          <w:rFonts w:eastAsia="SimHei"/>
          <w:w w:val="103"/>
          <w:sz w:val="21"/>
          <w:szCs w:val="21"/>
          <w:lang w:eastAsia="zh-CN"/>
        </w:rPr>
        <w:tab/>
      </w:r>
      <w:r w:rsidRPr="00322349">
        <w:rPr>
          <w:rFonts w:eastAsia="SimHei"/>
          <w:w w:val="103"/>
          <w:sz w:val="21"/>
          <w:szCs w:val="21"/>
          <w:lang w:val="zh-CN" w:eastAsia="zh-CN"/>
        </w:rPr>
        <w:t>确保有效执行有关暴力侵害妇女行为的国家战略；</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(b)</w:t>
      </w:r>
      <w:r w:rsidRPr="00322349">
        <w:rPr>
          <w:rFonts w:eastAsia="SimHei"/>
          <w:w w:val="103"/>
          <w:sz w:val="21"/>
          <w:szCs w:val="21"/>
          <w:lang w:eastAsia="zh-CN"/>
        </w:rPr>
        <w:tab/>
      </w:r>
      <w:r w:rsidRPr="00322349">
        <w:rPr>
          <w:rFonts w:eastAsia="SimHei" w:hint="eastAsia"/>
          <w:w w:val="103"/>
          <w:sz w:val="21"/>
          <w:szCs w:val="21"/>
          <w:lang w:val="zh-CN" w:eastAsia="zh-CN"/>
        </w:rPr>
        <w:t>就</w:t>
      </w:r>
      <w:r w:rsidRPr="00322349">
        <w:rPr>
          <w:rFonts w:eastAsia="SimHei"/>
          <w:w w:val="103"/>
          <w:sz w:val="21"/>
          <w:szCs w:val="21"/>
          <w:lang w:val="zh-CN" w:eastAsia="zh-CN"/>
        </w:rPr>
        <w:t>严格适用打击暴力侵害妇女行为的法律条款</w:t>
      </w:r>
      <w:r w:rsidRPr="00322349">
        <w:rPr>
          <w:rFonts w:eastAsia="SimHei" w:hint="eastAsia"/>
          <w:w w:val="103"/>
          <w:sz w:val="21"/>
          <w:szCs w:val="21"/>
          <w:lang w:val="zh-CN" w:eastAsia="zh-CN"/>
        </w:rPr>
        <w:t>，开展</w:t>
      </w:r>
      <w:r w:rsidRPr="00322349">
        <w:rPr>
          <w:rFonts w:eastAsia="SimHei"/>
          <w:w w:val="103"/>
          <w:sz w:val="21"/>
          <w:szCs w:val="21"/>
          <w:lang w:val="zh-CN" w:eastAsia="zh-CN"/>
        </w:rPr>
        <w:t>司法机构、警察和其他执法人员以及卫生和社会工作者</w:t>
      </w:r>
      <w:r w:rsidRPr="00322349">
        <w:rPr>
          <w:rFonts w:eastAsia="SimHei" w:hint="eastAsia"/>
          <w:w w:val="103"/>
          <w:sz w:val="21"/>
          <w:szCs w:val="21"/>
          <w:lang w:val="zh-CN" w:eastAsia="zh-CN"/>
        </w:rPr>
        <w:t>能力建设</w:t>
      </w:r>
      <w:r w:rsidRPr="00322349">
        <w:rPr>
          <w:rFonts w:eastAsia="SimHei"/>
          <w:w w:val="103"/>
          <w:sz w:val="21"/>
          <w:szCs w:val="21"/>
          <w:lang w:val="zh-CN" w:eastAsia="zh-CN"/>
        </w:rPr>
        <w:t>；</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(c)</w:t>
      </w:r>
      <w:r w:rsidRPr="00322349">
        <w:rPr>
          <w:rFonts w:eastAsia="SimHei"/>
          <w:w w:val="103"/>
          <w:sz w:val="21"/>
          <w:szCs w:val="21"/>
          <w:lang w:eastAsia="zh-CN"/>
        </w:rPr>
        <w:tab/>
      </w:r>
      <w:r w:rsidRPr="00322349">
        <w:rPr>
          <w:rFonts w:eastAsia="SimHei"/>
          <w:w w:val="103"/>
          <w:sz w:val="21"/>
          <w:szCs w:val="21"/>
          <w:lang w:val="zh-CN" w:eastAsia="zh-CN"/>
        </w:rPr>
        <w:t>确保家庭暴力的受害妇女</w:t>
      </w:r>
      <w:r w:rsidRPr="00322349">
        <w:rPr>
          <w:rFonts w:eastAsia="SimHei" w:hint="eastAsia"/>
          <w:w w:val="103"/>
          <w:sz w:val="21"/>
          <w:szCs w:val="21"/>
          <w:lang w:val="zh-CN" w:eastAsia="zh-CN"/>
        </w:rPr>
        <w:t>能够</w:t>
      </w:r>
      <w:r w:rsidRPr="00322349">
        <w:rPr>
          <w:rFonts w:eastAsia="SimHei"/>
          <w:w w:val="103"/>
          <w:sz w:val="21"/>
          <w:szCs w:val="21"/>
          <w:lang w:val="zh-CN" w:eastAsia="zh-CN"/>
        </w:rPr>
        <w:t>充分获得法律补救，并调查所有暴力侵害妇女的案件，起诉</w:t>
      </w:r>
      <w:r w:rsidRPr="00322349">
        <w:rPr>
          <w:rFonts w:eastAsia="SimHei" w:hint="eastAsia"/>
          <w:w w:val="103"/>
          <w:sz w:val="21"/>
          <w:szCs w:val="21"/>
          <w:lang w:val="zh-CN" w:eastAsia="zh-CN"/>
        </w:rPr>
        <w:t>并</w:t>
      </w:r>
      <w:r w:rsidRPr="00322349">
        <w:rPr>
          <w:rFonts w:eastAsia="SimHei"/>
          <w:w w:val="103"/>
          <w:sz w:val="21"/>
          <w:szCs w:val="21"/>
          <w:lang w:val="zh-CN" w:eastAsia="zh-CN"/>
        </w:rPr>
        <w:t>适当惩罚犯罪者；</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(d)</w:t>
      </w:r>
      <w:r w:rsidRPr="00322349">
        <w:rPr>
          <w:rFonts w:eastAsia="SimHei"/>
          <w:w w:val="103"/>
          <w:sz w:val="21"/>
          <w:szCs w:val="21"/>
          <w:lang w:eastAsia="zh-CN"/>
        </w:rPr>
        <w:tab/>
      </w:r>
      <w:r w:rsidRPr="00322349">
        <w:rPr>
          <w:rFonts w:eastAsia="SimHei" w:hint="eastAsia"/>
          <w:w w:val="103"/>
          <w:sz w:val="21"/>
          <w:szCs w:val="21"/>
          <w:lang w:val="zh-CN" w:eastAsia="zh-CN"/>
        </w:rPr>
        <w:t>通过</w:t>
      </w:r>
      <w:r w:rsidRPr="00322349">
        <w:rPr>
          <w:rFonts w:eastAsia="SimHei"/>
          <w:w w:val="103"/>
          <w:sz w:val="21"/>
          <w:szCs w:val="21"/>
          <w:lang w:val="zh-CN" w:eastAsia="zh-CN"/>
        </w:rPr>
        <w:t>一项</w:t>
      </w:r>
      <w:r w:rsidRPr="00322349">
        <w:rPr>
          <w:rFonts w:eastAsia="SimHei" w:hint="eastAsia"/>
          <w:w w:val="103"/>
          <w:sz w:val="21"/>
          <w:szCs w:val="21"/>
          <w:lang w:val="zh-CN" w:eastAsia="zh-CN"/>
        </w:rPr>
        <w:t>全面</w:t>
      </w:r>
      <w:r w:rsidRPr="00322349">
        <w:rPr>
          <w:rFonts w:eastAsia="SimHei"/>
          <w:w w:val="103"/>
          <w:sz w:val="21"/>
          <w:szCs w:val="21"/>
          <w:lang w:val="zh-CN" w:eastAsia="zh-CN"/>
        </w:rPr>
        <w:t>禁止暴力侵害妇女行为的法律，确保根据国际法，将家庭暴力</w:t>
      </w:r>
      <w:r w:rsidRPr="00322349">
        <w:rPr>
          <w:rFonts w:eastAsia="SimHei" w:hint="eastAsia"/>
          <w:w w:val="103"/>
          <w:sz w:val="21"/>
          <w:szCs w:val="21"/>
          <w:lang w:val="zh-CN" w:eastAsia="zh-CN"/>
        </w:rPr>
        <w:t>、</w:t>
      </w:r>
      <w:r w:rsidRPr="00322349">
        <w:rPr>
          <w:rFonts w:eastAsia="SimHei"/>
          <w:w w:val="103"/>
          <w:sz w:val="21"/>
          <w:szCs w:val="21"/>
          <w:lang w:val="zh-CN" w:eastAsia="zh-CN"/>
        </w:rPr>
        <w:t>婚内强奸和性骚扰</w:t>
      </w:r>
      <w:r w:rsidRPr="00322349">
        <w:rPr>
          <w:rFonts w:eastAsia="SimHei" w:hint="eastAsia"/>
          <w:w w:val="103"/>
          <w:sz w:val="21"/>
          <w:szCs w:val="21"/>
          <w:lang w:val="zh-CN" w:eastAsia="zh-CN"/>
        </w:rPr>
        <w:t>等</w:t>
      </w:r>
      <w:r w:rsidRPr="00322349">
        <w:rPr>
          <w:rFonts w:eastAsia="SimHei"/>
          <w:w w:val="103"/>
          <w:sz w:val="21"/>
          <w:szCs w:val="21"/>
          <w:lang w:val="zh-CN" w:eastAsia="zh-CN"/>
        </w:rPr>
        <w:t>一切形式的暴力侵害妇女行为定为</w:t>
      </w:r>
      <w:r w:rsidRPr="00322349">
        <w:rPr>
          <w:rFonts w:eastAsia="SimHei" w:hint="eastAsia"/>
          <w:w w:val="103"/>
          <w:sz w:val="21"/>
          <w:szCs w:val="21"/>
          <w:lang w:val="zh-CN" w:eastAsia="zh-CN"/>
        </w:rPr>
        <w:t>刑事</w:t>
      </w:r>
      <w:r w:rsidRPr="00322349">
        <w:rPr>
          <w:rFonts w:eastAsia="SimHei"/>
          <w:w w:val="103"/>
          <w:sz w:val="21"/>
          <w:szCs w:val="21"/>
          <w:lang w:val="zh-CN" w:eastAsia="zh-CN"/>
        </w:rPr>
        <w:t>犯罪；</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rFonts w:eastAsia="SimHei"/>
          <w:w w:val="103"/>
          <w:sz w:val="21"/>
          <w:szCs w:val="21"/>
          <w:lang w:eastAsia="zh-CN"/>
        </w:rPr>
        <w:tab/>
        <w:t>(e)</w:t>
      </w:r>
      <w:r w:rsidRPr="00322349">
        <w:rPr>
          <w:rFonts w:eastAsia="SimHei"/>
          <w:w w:val="103"/>
          <w:sz w:val="21"/>
          <w:szCs w:val="21"/>
          <w:lang w:eastAsia="zh-CN"/>
        </w:rPr>
        <w:tab/>
      </w:r>
      <w:r w:rsidRPr="00322349">
        <w:rPr>
          <w:rFonts w:eastAsia="SimHei"/>
          <w:w w:val="103"/>
          <w:sz w:val="21"/>
          <w:szCs w:val="21"/>
          <w:lang w:val="zh-CN" w:eastAsia="zh-CN"/>
        </w:rPr>
        <w:t>加强对性别暴力受害者的援助机制，包括提供医疗和心理支助、免费的法律援助和庇护所；</w:t>
      </w:r>
      <w:r w:rsidRPr="00322349">
        <w:rPr>
          <w:rFonts w:eastAsia="SimHei" w:hint="eastAsia"/>
          <w:w w:val="103"/>
          <w:sz w:val="21"/>
          <w:szCs w:val="21"/>
          <w:lang w:val="zh-CN" w:eastAsia="zh-CN"/>
        </w:rPr>
        <w:t>以及</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(f)</w:t>
      </w:r>
      <w:r w:rsidRPr="00322349">
        <w:rPr>
          <w:rFonts w:eastAsia="SimHei"/>
          <w:w w:val="103"/>
          <w:sz w:val="21"/>
          <w:szCs w:val="21"/>
          <w:lang w:eastAsia="zh-CN"/>
        </w:rPr>
        <w:tab/>
      </w:r>
      <w:r w:rsidRPr="00322349">
        <w:rPr>
          <w:rFonts w:eastAsia="SimHei"/>
          <w:w w:val="103"/>
          <w:sz w:val="21"/>
          <w:szCs w:val="21"/>
          <w:lang w:val="zh-CN" w:eastAsia="zh-CN"/>
        </w:rPr>
        <w:t>通过媒体和教育方案提高公众对暴力侵害妇女行为的犯罪性质的认识。</w:t>
      </w:r>
    </w:p>
    <w:p w:rsidR="00F966B7" w:rsidRPr="00322349" w:rsidRDefault="00F966B7" w:rsidP="00F966B7">
      <w:pPr>
        <w:pStyle w:val="HChGC"/>
        <w:rPr>
          <w:sz w:val="24"/>
        </w:rPr>
      </w:pPr>
      <w:r w:rsidRPr="00322349">
        <w:rPr>
          <w:sz w:val="24"/>
        </w:rPr>
        <w:tab/>
      </w:r>
      <w:r w:rsidRPr="00322349">
        <w:rPr>
          <w:sz w:val="24"/>
        </w:rPr>
        <w:tab/>
      </w:r>
      <w:r w:rsidRPr="00322349">
        <w:rPr>
          <w:rFonts w:hint="eastAsia"/>
          <w:sz w:val="24"/>
        </w:rPr>
        <w:t>贩运人口和利用卖淫赢利</w:t>
      </w:r>
    </w:p>
    <w:p w:rsidR="00F966B7" w:rsidRPr="00322349" w:rsidRDefault="00F966B7" w:rsidP="00F966B7">
      <w:pPr>
        <w:pStyle w:val="SingleTxtG"/>
        <w:tabs>
          <w:tab w:val="left" w:pos="1701"/>
        </w:tabs>
        <w:spacing w:line="320" w:lineRule="exact"/>
        <w:rPr>
          <w:w w:val="103"/>
          <w:sz w:val="21"/>
          <w:szCs w:val="21"/>
          <w:highlight w:val="green"/>
          <w:lang w:eastAsia="zh-CN"/>
        </w:rPr>
      </w:pPr>
      <w:r w:rsidRPr="00322349">
        <w:rPr>
          <w:w w:val="103"/>
          <w:sz w:val="21"/>
          <w:szCs w:val="21"/>
          <w:lang w:eastAsia="zh-CN"/>
        </w:rPr>
        <w:t>34.</w:t>
      </w:r>
      <w:r w:rsidRPr="00322349">
        <w:rPr>
          <w:w w:val="103"/>
          <w:sz w:val="21"/>
          <w:szCs w:val="21"/>
          <w:lang w:eastAsia="zh-CN"/>
        </w:rPr>
        <w:tab/>
      </w:r>
      <w:r w:rsidRPr="00322349">
        <w:rPr>
          <w:rFonts w:hint="eastAsia"/>
          <w:w w:val="103"/>
          <w:sz w:val="21"/>
          <w:szCs w:val="21"/>
          <w:lang w:val="zh-CN" w:eastAsia="zh-CN"/>
        </w:rPr>
        <w:t>委员会欢迎缔约国成立打击贩运人口活动国家委员会，其成员包括民间社会的代表，但关切地注意到，该委员会并不经常开会，也没有充分获得必要的人力和财力支持。委员会还欢迎会员国为开展打击贩运人口国际合作所作的努力。然而，令委员会关切的是，缔约国缺乏用于执行《打击贩运人口国家行动计划》的资源，也没有一个系统用于收集关于被贩运到缔约国、从缔约国被贩运到其他国家或在缔约国内被贩运的妇女和女童的分类数据，以及查明有可能被贩运的妇女。还令委员会关切的是，既没有关于从事卖淫妇女以及卖淫妇女改造政策和方案的资料和数据，也没有采取消除卖淫根源的措施。委员会还对现行《刑法》没有惩治所有形式的贩运人口行为表示关切。</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sz w:val="21"/>
          <w:szCs w:val="21"/>
          <w:lang w:eastAsia="zh-CN"/>
        </w:rPr>
        <w:t>35.</w:t>
      </w:r>
      <w:r w:rsidRPr="00322349">
        <w:rPr>
          <w:sz w:val="21"/>
          <w:szCs w:val="21"/>
          <w:lang w:eastAsia="zh-CN"/>
        </w:rPr>
        <w:tab/>
      </w:r>
      <w:r w:rsidRPr="00322349">
        <w:rPr>
          <w:rFonts w:eastAsia="SimHei"/>
          <w:sz w:val="21"/>
          <w:szCs w:val="21"/>
          <w:lang w:val="zh-CN" w:eastAsia="zh-CN"/>
        </w:rPr>
        <w:t>委员会建议缔约国：</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sz w:val="21"/>
          <w:szCs w:val="21"/>
          <w:lang w:eastAsia="zh-CN"/>
        </w:rPr>
        <w:tab/>
        <w:t>(a)</w:t>
      </w:r>
      <w:r w:rsidRPr="00322349">
        <w:rPr>
          <w:rFonts w:eastAsia="SimHei"/>
          <w:sz w:val="21"/>
          <w:szCs w:val="21"/>
          <w:lang w:eastAsia="zh-CN"/>
        </w:rPr>
        <w:tab/>
      </w:r>
      <w:r w:rsidRPr="00322349">
        <w:rPr>
          <w:rFonts w:eastAsia="SimHei"/>
          <w:sz w:val="21"/>
          <w:szCs w:val="21"/>
          <w:lang w:val="zh-CN" w:eastAsia="zh-CN"/>
        </w:rPr>
        <w:t>完成对《刑法》的</w:t>
      </w:r>
      <w:r w:rsidRPr="00322349">
        <w:rPr>
          <w:rFonts w:eastAsia="SimHei" w:hint="eastAsia"/>
          <w:sz w:val="21"/>
          <w:szCs w:val="21"/>
          <w:lang w:val="zh-CN" w:eastAsia="zh-CN"/>
        </w:rPr>
        <w:t>修订</w:t>
      </w:r>
      <w:r w:rsidRPr="00322349">
        <w:rPr>
          <w:rFonts w:eastAsia="SimHei"/>
          <w:sz w:val="21"/>
          <w:szCs w:val="21"/>
          <w:lang w:val="zh-CN" w:eastAsia="zh-CN"/>
        </w:rPr>
        <w:t>，以防止和</w:t>
      </w:r>
      <w:r w:rsidRPr="00322349">
        <w:rPr>
          <w:rFonts w:eastAsia="SimHei" w:hint="eastAsia"/>
          <w:sz w:val="21"/>
          <w:szCs w:val="21"/>
          <w:lang w:val="zh-CN" w:eastAsia="zh-CN"/>
        </w:rPr>
        <w:t>惩治</w:t>
      </w:r>
      <w:r w:rsidRPr="00322349">
        <w:rPr>
          <w:rFonts w:eastAsia="SimHei"/>
          <w:sz w:val="21"/>
          <w:szCs w:val="21"/>
          <w:lang w:val="zh-CN" w:eastAsia="zh-CN"/>
        </w:rPr>
        <w:t>所有形式的贩运人口行为；</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sz w:val="21"/>
          <w:szCs w:val="21"/>
          <w:lang w:eastAsia="zh-CN"/>
        </w:rPr>
        <w:tab/>
        <w:t>(b)</w:t>
      </w:r>
      <w:r w:rsidRPr="00322349">
        <w:rPr>
          <w:rFonts w:eastAsia="SimHei"/>
          <w:sz w:val="21"/>
          <w:szCs w:val="21"/>
          <w:lang w:eastAsia="zh-CN"/>
        </w:rPr>
        <w:tab/>
      </w:r>
      <w:r w:rsidRPr="00322349">
        <w:rPr>
          <w:rFonts w:eastAsia="SimHei"/>
          <w:sz w:val="21"/>
          <w:szCs w:val="21"/>
          <w:lang w:val="zh-CN" w:eastAsia="zh-CN"/>
        </w:rPr>
        <w:t>系统地收集关于被贩运到缔约国、从缔约国被贩运到其他国家以及在缔约国内被贩运的妇女和女童的资料，以便在了解情况的前提下采取措施应对这一现象；</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sz w:val="21"/>
          <w:szCs w:val="21"/>
          <w:lang w:eastAsia="zh-CN"/>
        </w:rPr>
        <w:tab/>
        <w:t>(c)</w:t>
      </w:r>
      <w:r w:rsidRPr="00322349">
        <w:rPr>
          <w:rFonts w:eastAsia="SimHei"/>
          <w:sz w:val="21"/>
          <w:szCs w:val="21"/>
          <w:lang w:eastAsia="zh-CN"/>
        </w:rPr>
        <w:tab/>
      </w:r>
      <w:r w:rsidRPr="00322349">
        <w:rPr>
          <w:rFonts w:eastAsia="SimHei"/>
          <w:sz w:val="21"/>
          <w:szCs w:val="21"/>
          <w:lang w:val="zh-CN" w:eastAsia="zh-CN"/>
        </w:rPr>
        <w:t>为打击贩运人口活动国家委员会以及为执行《打击贩运人口国家行动计划》划拨充足的人力、</w:t>
      </w:r>
      <w:r w:rsidRPr="00322349">
        <w:rPr>
          <w:rFonts w:eastAsia="SimHei" w:hint="eastAsia"/>
          <w:sz w:val="21"/>
          <w:szCs w:val="21"/>
          <w:lang w:val="zh-CN" w:eastAsia="zh-CN"/>
        </w:rPr>
        <w:t>财力</w:t>
      </w:r>
      <w:r w:rsidRPr="00322349">
        <w:rPr>
          <w:rFonts w:eastAsia="SimHei"/>
          <w:sz w:val="21"/>
          <w:szCs w:val="21"/>
          <w:lang w:val="zh-CN" w:eastAsia="zh-CN"/>
        </w:rPr>
        <w:t>和技术资源；</w:t>
      </w:r>
    </w:p>
    <w:p w:rsidR="00F966B7" w:rsidRPr="00322349" w:rsidRDefault="00F966B7" w:rsidP="00F966B7">
      <w:pPr>
        <w:pStyle w:val="SingleTxtG"/>
        <w:tabs>
          <w:tab w:val="left" w:pos="1701"/>
        </w:tabs>
        <w:spacing w:line="320" w:lineRule="exact"/>
        <w:rPr>
          <w:rStyle w:val="Emphasis"/>
          <w:rFonts w:eastAsia="SimHei"/>
          <w:i w:val="0"/>
          <w:sz w:val="21"/>
          <w:szCs w:val="21"/>
          <w:lang w:eastAsia="zh-CN"/>
        </w:rPr>
      </w:pPr>
      <w:r w:rsidRPr="00322349">
        <w:rPr>
          <w:rFonts w:eastAsia="SimHei"/>
          <w:sz w:val="21"/>
          <w:szCs w:val="21"/>
          <w:lang w:eastAsia="zh-CN"/>
        </w:rPr>
        <w:tab/>
        <w:t>(d)</w:t>
      </w:r>
      <w:r w:rsidRPr="00322349">
        <w:rPr>
          <w:rStyle w:val="Emphasis"/>
          <w:rFonts w:eastAsia="SimHei"/>
          <w:i w:val="0"/>
          <w:sz w:val="21"/>
          <w:szCs w:val="21"/>
          <w:lang w:eastAsia="zh-CN"/>
        </w:rPr>
        <w:tab/>
      </w:r>
      <w:r w:rsidRPr="00322349">
        <w:rPr>
          <w:rStyle w:val="Emphasis"/>
          <w:rFonts w:eastAsia="SimHei"/>
          <w:i w:val="0"/>
          <w:sz w:val="21"/>
          <w:szCs w:val="21"/>
          <w:lang w:val="zh-CN" w:eastAsia="zh-CN"/>
        </w:rPr>
        <w:t>加强执法人员和边境巡逻人员的能力建设努力，以提高其辨认可能的贩运人口受害者及提供援助的能力，并加大努力调查和起诉贩运者；</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Style w:val="Emphasis"/>
          <w:rFonts w:eastAsia="SimHei"/>
          <w:i w:val="0"/>
          <w:sz w:val="21"/>
          <w:szCs w:val="21"/>
          <w:lang w:eastAsia="zh-CN"/>
        </w:rPr>
        <w:tab/>
        <w:t>(e)</w:t>
      </w:r>
      <w:r w:rsidRPr="00322349">
        <w:rPr>
          <w:rStyle w:val="Emphasis"/>
          <w:rFonts w:eastAsia="SimHei"/>
          <w:i w:val="0"/>
          <w:sz w:val="21"/>
          <w:szCs w:val="21"/>
          <w:lang w:eastAsia="zh-CN"/>
        </w:rPr>
        <w:tab/>
      </w:r>
      <w:r w:rsidRPr="00322349">
        <w:rPr>
          <w:rStyle w:val="Emphasis"/>
          <w:rFonts w:eastAsia="SimHei"/>
          <w:i w:val="0"/>
          <w:sz w:val="21"/>
          <w:szCs w:val="21"/>
          <w:lang w:val="zh-CN" w:eastAsia="zh-CN"/>
        </w:rPr>
        <w:t>继续进行双边、区域和国际合作，以进一步遏制这种现象；</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sz w:val="21"/>
          <w:szCs w:val="21"/>
          <w:lang w:eastAsia="zh-CN"/>
        </w:rPr>
        <w:tab/>
        <w:t>(f)</w:t>
      </w:r>
      <w:r w:rsidRPr="00322349">
        <w:rPr>
          <w:rFonts w:eastAsia="SimHei"/>
          <w:sz w:val="21"/>
          <w:szCs w:val="21"/>
          <w:lang w:eastAsia="zh-CN"/>
        </w:rPr>
        <w:tab/>
      </w:r>
      <w:r w:rsidRPr="00322349">
        <w:rPr>
          <w:rFonts w:eastAsia="SimHei"/>
          <w:sz w:val="21"/>
          <w:szCs w:val="21"/>
          <w:lang w:val="zh-CN" w:eastAsia="zh-CN"/>
        </w:rPr>
        <w:t>分析和消除贩运人口和卖淫的根源，并制定卖淫妇女和女童</w:t>
      </w:r>
      <w:r w:rsidRPr="00322349">
        <w:rPr>
          <w:rFonts w:eastAsia="SimHei" w:hint="eastAsia"/>
          <w:sz w:val="21"/>
          <w:szCs w:val="21"/>
          <w:lang w:val="zh-CN" w:eastAsia="zh-CN"/>
        </w:rPr>
        <w:t>重新融入社会</w:t>
      </w:r>
      <w:r w:rsidRPr="00322349">
        <w:rPr>
          <w:rFonts w:eastAsia="SimHei"/>
          <w:sz w:val="21"/>
          <w:szCs w:val="21"/>
          <w:lang w:val="zh-CN" w:eastAsia="zh-CN"/>
        </w:rPr>
        <w:t>方案，包括提供庇护所和</w:t>
      </w:r>
      <w:r w:rsidRPr="00322349">
        <w:rPr>
          <w:rFonts w:eastAsia="SimHei" w:hint="eastAsia"/>
          <w:sz w:val="21"/>
          <w:szCs w:val="21"/>
          <w:lang w:val="zh-CN" w:eastAsia="zh-CN"/>
        </w:rPr>
        <w:t>其他创收机会</w:t>
      </w:r>
      <w:r w:rsidRPr="00322349">
        <w:rPr>
          <w:rFonts w:eastAsia="SimHei"/>
          <w:sz w:val="21"/>
          <w:szCs w:val="21"/>
          <w:lang w:val="zh-CN" w:eastAsia="zh-CN"/>
        </w:rPr>
        <w:t>。</w:t>
      </w:r>
    </w:p>
    <w:p w:rsidR="00F966B7" w:rsidRPr="00322349" w:rsidRDefault="00F966B7" w:rsidP="00F966B7">
      <w:pPr>
        <w:pStyle w:val="HChGC"/>
        <w:rPr>
          <w:sz w:val="24"/>
        </w:rPr>
      </w:pPr>
      <w:r w:rsidRPr="00322349">
        <w:rPr>
          <w:sz w:val="24"/>
        </w:rPr>
        <w:tab/>
      </w:r>
      <w:r w:rsidRPr="00322349">
        <w:rPr>
          <w:sz w:val="24"/>
        </w:rPr>
        <w:tab/>
      </w:r>
      <w:r w:rsidRPr="00322349">
        <w:rPr>
          <w:rFonts w:hint="eastAsia"/>
          <w:sz w:val="24"/>
        </w:rPr>
        <w:t>参与政治和公共生活</w:t>
      </w:r>
    </w:p>
    <w:p w:rsidR="00F966B7" w:rsidRPr="00322349" w:rsidRDefault="00F966B7" w:rsidP="00F966B7">
      <w:pPr>
        <w:pStyle w:val="SingleTxtG"/>
        <w:tabs>
          <w:tab w:val="left" w:pos="1701"/>
        </w:tabs>
        <w:spacing w:line="320" w:lineRule="exact"/>
        <w:rPr>
          <w:rFonts w:eastAsia="Calibri"/>
          <w:w w:val="103"/>
          <w:sz w:val="21"/>
          <w:szCs w:val="21"/>
          <w:lang w:eastAsia="zh-CN"/>
        </w:rPr>
      </w:pPr>
      <w:r w:rsidRPr="00322349">
        <w:rPr>
          <w:rFonts w:eastAsia="Calibri"/>
          <w:w w:val="103"/>
          <w:sz w:val="21"/>
          <w:szCs w:val="21"/>
          <w:lang w:eastAsia="zh-CN"/>
        </w:rPr>
        <w:t>36.</w:t>
      </w:r>
      <w:r w:rsidRPr="00322349">
        <w:rPr>
          <w:rFonts w:eastAsia="Calibri"/>
          <w:w w:val="103"/>
          <w:sz w:val="21"/>
          <w:szCs w:val="21"/>
          <w:lang w:eastAsia="zh-CN"/>
        </w:rPr>
        <w:tab/>
      </w:r>
      <w:r w:rsidRPr="00322349">
        <w:rPr>
          <w:rFonts w:hint="eastAsia"/>
          <w:w w:val="103"/>
          <w:sz w:val="21"/>
          <w:szCs w:val="21"/>
          <w:lang w:val="zh-CN" w:eastAsia="zh-CN"/>
        </w:rPr>
        <w:t>委员会欢迎缔约国通过《选举法》第</w:t>
      </w:r>
      <w:r w:rsidRPr="00322349">
        <w:rPr>
          <w:w w:val="103"/>
          <w:sz w:val="21"/>
          <w:szCs w:val="21"/>
          <w:lang w:val="zh-CN" w:eastAsia="zh-CN"/>
        </w:rPr>
        <w:t>103</w:t>
      </w:r>
      <w:r w:rsidRPr="00322349">
        <w:rPr>
          <w:rFonts w:hint="eastAsia"/>
          <w:w w:val="103"/>
          <w:sz w:val="21"/>
          <w:szCs w:val="21"/>
          <w:lang w:val="zh-CN" w:eastAsia="zh-CN"/>
        </w:rPr>
        <w:t>、第</w:t>
      </w:r>
      <w:r w:rsidRPr="00322349">
        <w:rPr>
          <w:w w:val="103"/>
          <w:sz w:val="21"/>
          <w:szCs w:val="21"/>
          <w:lang w:val="zh-CN" w:eastAsia="zh-CN"/>
        </w:rPr>
        <w:t>115</w:t>
      </w:r>
      <w:r w:rsidRPr="00322349">
        <w:rPr>
          <w:rFonts w:hint="eastAsia"/>
          <w:w w:val="103"/>
          <w:sz w:val="21"/>
          <w:szCs w:val="21"/>
          <w:lang w:val="zh-CN" w:eastAsia="zh-CN"/>
        </w:rPr>
        <w:t>和第</w:t>
      </w:r>
      <w:r w:rsidRPr="00322349">
        <w:rPr>
          <w:w w:val="103"/>
          <w:sz w:val="21"/>
          <w:szCs w:val="21"/>
          <w:lang w:val="zh-CN" w:eastAsia="zh-CN"/>
        </w:rPr>
        <w:t>129</w:t>
      </w:r>
      <w:r w:rsidRPr="00322349">
        <w:rPr>
          <w:rFonts w:hint="eastAsia"/>
          <w:w w:val="103"/>
          <w:sz w:val="21"/>
          <w:szCs w:val="21"/>
          <w:lang w:val="zh-CN" w:eastAsia="zh-CN"/>
        </w:rPr>
        <w:t>条，规定妇女在全国和地方选举候选人名单中占</w:t>
      </w:r>
      <w:r w:rsidRPr="00322349">
        <w:rPr>
          <w:w w:val="103"/>
          <w:sz w:val="21"/>
          <w:szCs w:val="21"/>
          <w:lang w:val="zh-CN" w:eastAsia="zh-CN"/>
        </w:rPr>
        <w:t>30%</w:t>
      </w:r>
      <w:r w:rsidRPr="00322349">
        <w:rPr>
          <w:rFonts w:hint="eastAsia"/>
          <w:w w:val="103"/>
          <w:sz w:val="21"/>
          <w:szCs w:val="21"/>
          <w:lang w:val="zh-CN" w:eastAsia="zh-CN"/>
        </w:rPr>
        <w:t>的份额，并通过一项有关性别平等的国家政策，除其他外，重点促进妇女平等参与决策机构，包括在政府内的平等参与。委员会还注意到缔约国设立了一个国民议会妇女成员核心小组，并满意地注意到在全球行政改革浪潮中重振行政管理机构并增加女性在职人数项目。但仍令委员会关切的是，妇女在国民议会（</w:t>
      </w:r>
      <w:r w:rsidRPr="00322349">
        <w:rPr>
          <w:w w:val="103"/>
          <w:sz w:val="21"/>
          <w:szCs w:val="21"/>
          <w:lang w:val="zh-CN" w:eastAsia="zh-CN"/>
        </w:rPr>
        <w:t>22%</w:t>
      </w:r>
      <w:r w:rsidRPr="00322349">
        <w:rPr>
          <w:rFonts w:hint="eastAsia"/>
          <w:w w:val="103"/>
          <w:sz w:val="21"/>
          <w:szCs w:val="21"/>
          <w:lang w:val="zh-CN" w:eastAsia="zh-CN"/>
        </w:rPr>
        <w:t>）、政府（</w:t>
      </w:r>
      <w:r w:rsidRPr="00322349">
        <w:rPr>
          <w:w w:val="103"/>
          <w:sz w:val="21"/>
          <w:szCs w:val="21"/>
          <w:lang w:val="zh-CN" w:eastAsia="zh-CN"/>
        </w:rPr>
        <w:t>15%</w:t>
      </w:r>
      <w:r w:rsidRPr="00322349">
        <w:rPr>
          <w:rFonts w:hint="eastAsia"/>
          <w:w w:val="103"/>
          <w:sz w:val="21"/>
          <w:szCs w:val="21"/>
          <w:lang w:val="zh-CN" w:eastAsia="zh-CN"/>
        </w:rPr>
        <w:t>的部级职位）以及公共行政部门（</w:t>
      </w:r>
      <w:r w:rsidRPr="00322349">
        <w:rPr>
          <w:w w:val="103"/>
          <w:sz w:val="21"/>
          <w:szCs w:val="21"/>
          <w:lang w:val="zh-CN" w:eastAsia="zh-CN"/>
        </w:rPr>
        <w:t>24%</w:t>
      </w:r>
      <w:r w:rsidRPr="00322349">
        <w:rPr>
          <w:rFonts w:hint="eastAsia"/>
          <w:w w:val="103"/>
          <w:sz w:val="21"/>
          <w:szCs w:val="21"/>
          <w:lang w:val="zh-CN" w:eastAsia="zh-CN"/>
        </w:rPr>
        <w:t>）的参与程度不高。</w:t>
      </w:r>
    </w:p>
    <w:p w:rsidR="00F966B7" w:rsidRPr="00322349" w:rsidRDefault="00F966B7" w:rsidP="00F966B7">
      <w:pPr>
        <w:pStyle w:val="SingleTxtG"/>
        <w:tabs>
          <w:tab w:val="left" w:pos="1701"/>
        </w:tabs>
        <w:spacing w:line="320" w:lineRule="exact"/>
        <w:rPr>
          <w:rFonts w:eastAsia="SimHei"/>
          <w:w w:val="103"/>
          <w:sz w:val="21"/>
          <w:szCs w:val="21"/>
          <w:lang w:eastAsia="zh-CN"/>
        </w:rPr>
      </w:pPr>
      <w:r>
        <w:rPr>
          <w:rFonts w:eastAsia="Calibri"/>
          <w:w w:val="103"/>
          <w:sz w:val="21"/>
          <w:szCs w:val="21"/>
          <w:lang w:eastAsia="zh-CN"/>
        </w:rPr>
        <w:br w:type="page"/>
      </w:r>
      <w:r w:rsidRPr="00322349">
        <w:rPr>
          <w:rFonts w:eastAsia="Calibri"/>
          <w:w w:val="103"/>
          <w:sz w:val="21"/>
          <w:szCs w:val="21"/>
          <w:lang w:eastAsia="zh-CN"/>
        </w:rPr>
        <w:t>37.</w:t>
      </w:r>
      <w:r w:rsidRPr="00322349">
        <w:rPr>
          <w:rFonts w:eastAsia="Calibri"/>
          <w:w w:val="103"/>
          <w:sz w:val="21"/>
          <w:szCs w:val="21"/>
          <w:lang w:eastAsia="zh-CN"/>
        </w:rPr>
        <w:tab/>
      </w:r>
      <w:r w:rsidRPr="00322349">
        <w:rPr>
          <w:rFonts w:eastAsia="SimHei"/>
          <w:w w:val="103"/>
          <w:sz w:val="21"/>
          <w:szCs w:val="21"/>
          <w:lang w:val="zh-CN" w:eastAsia="zh-CN"/>
        </w:rPr>
        <w:t>委员会建议缔约国：</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(a)</w:t>
      </w:r>
      <w:r w:rsidRPr="00322349">
        <w:rPr>
          <w:rFonts w:eastAsia="SimHei"/>
          <w:w w:val="103"/>
          <w:sz w:val="21"/>
          <w:szCs w:val="21"/>
          <w:lang w:eastAsia="zh-CN"/>
        </w:rPr>
        <w:tab/>
      </w:r>
      <w:r w:rsidRPr="00322349">
        <w:rPr>
          <w:rFonts w:eastAsia="SimHei"/>
          <w:w w:val="103"/>
          <w:sz w:val="21"/>
          <w:szCs w:val="21"/>
          <w:lang w:val="zh-CN" w:eastAsia="zh-CN"/>
        </w:rPr>
        <w:t>根据《公约》第</w:t>
      </w:r>
      <w:r>
        <w:rPr>
          <w:rFonts w:eastAsia="SimHei" w:hint="eastAsia"/>
          <w:w w:val="103"/>
          <w:sz w:val="21"/>
          <w:szCs w:val="21"/>
          <w:lang w:val="zh-CN" w:eastAsia="zh-CN"/>
        </w:rPr>
        <w:t>4</w:t>
      </w:r>
      <w:r w:rsidRPr="00322349">
        <w:rPr>
          <w:rFonts w:eastAsia="SimHei"/>
          <w:w w:val="103"/>
          <w:sz w:val="21"/>
          <w:szCs w:val="21"/>
          <w:lang w:val="zh-CN" w:eastAsia="zh-CN"/>
        </w:rPr>
        <w:t>条第</w:t>
      </w:r>
      <w:r w:rsidRPr="00322349">
        <w:rPr>
          <w:rFonts w:eastAsia="SimHei"/>
          <w:w w:val="103"/>
          <w:sz w:val="21"/>
          <w:szCs w:val="21"/>
          <w:lang w:val="zh-CN" w:eastAsia="zh-CN"/>
        </w:rPr>
        <w:t>1</w:t>
      </w:r>
      <w:r w:rsidRPr="00322349">
        <w:rPr>
          <w:rFonts w:eastAsia="SimHei"/>
          <w:w w:val="103"/>
          <w:sz w:val="21"/>
          <w:szCs w:val="21"/>
          <w:lang w:val="zh-CN" w:eastAsia="zh-CN"/>
        </w:rPr>
        <w:t>款和委员会关于暂行特别措施的第</w:t>
      </w:r>
      <w:r w:rsidRPr="00322349">
        <w:rPr>
          <w:rFonts w:eastAsia="SimHei"/>
          <w:w w:val="103"/>
          <w:sz w:val="21"/>
          <w:szCs w:val="21"/>
          <w:lang w:val="zh-CN" w:eastAsia="zh-CN"/>
        </w:rPr>
        <w:t>25</w:t>
      </w:r>
      <w:r w:rsidRPr="00322349">
        <w:rPr>
          <w:rFonts w:eastAsia="SimHei"/>
          <w:w w:val="103"/>
          <w:sz w:val="21"/>
          <w:szCs w:val="21"/>
          <w:lang w:val="zh-CN" w:eastAsia="zh-CN"/>
        </w:rPr>
        <w:t>（</w:t>
      </w:r>
      <w:r w:rsidRPr="00322349">
        <w:rPr>
          <w:rFonts w:eastAsia="SimHei"/>
          <w:w w:val="103"/>
          <w:sz w:val="21"/>
          <w:szCs w:val="21"/>
          <w:lang w:val="zh-CN" w:eastAsia="zh-CN"/>
        </w:rPr>
        <w:t>2004</w:t>
      </w:r>
      <w:r w:rsidRPr="00322349">
        <w:rPr>
          <w:rFonts w:eastAsia="SimHei"/>
          <w:w w:val="103"/>
          <w:sz w:val="21"/>
          <w:szCs w:val="21"/>
          <w:lang w:val="zh-CN" w:eastAsia="zh-CN"/>
        </w:rPr>
        <w:t>）号一般性建议</w:t>
      </w:r>
      <w:r w:rsidRPr="00322349">
        <w:rPr>
          <w:rFonts w:eastAsia="SimHei" w:hint="eastAsia"/>
          <w:w w:val="103"/>
          <w:sz w:val="21"/>
          <w:szCs w:val="21"/>
          <w:lang w:val="zh-CN" w:eastAsia="zh-CN"/>
        </w:rPr>
        <w:t>采取</w:t>
      </w:r>
      <w:r w:rsidRPr="00322349">
        <w:rPr>
          <w:rFonts w:eastAsia="SimHei"/>
          <w:w w:val="103"/>
          <w:sz w:val="21"/>
          <w:szCs w:val="21"/>
          <w:lang w:val="zh-CN" w:eastAsia="zh-CN"/>
        </w:rPr>
        <w:t>暂行特别措施，如</w:t>
      </w:r>
      <w:r w:rsidRPr="00322349">
        <w:rPr>
          <w:rFonts w:eastAsia="SimHei" w:hint="eastAsia"/>
          <w:w w:val="103"/>
          <w:sz w:val="21"/>
          <w:szCs w:val="21"/>
          <w:lang w:val="zh-CN" w:eastAsia="zh-CN"/>
        </w:rPr>
        <w:t>通过一项规定实行</w:t>
      </w:r>
      <w:r w:rsidRPr="00322349">
        <w:rPr>
          <w:rFonts w:eastAsia="SimHei"/>
          <w:w w:val="103"/>
          <w:sz w:val="21"/>
          <w:szCs w:val="21"/>
          <w:lang w:val="zh-CN" w:eastAsia="zh-CN"/>
        </w:rPr>
        <w:t>政党候选人名单男女候选人</w:t>
      </w:r>
      <w:r w:rsidRPr="00322349">
        <w:rPr>
          <w:rFonts w:eastAsia="SimHei" w:hint="eastAsia"/>
          <w:w w:val="103"/>
          <w:sz w:val="21"/>
          <w:szCs w:val="21"/>
          <w:lang w:val="zh-CN" w:eastAsia="zh-CN"/>
        </w:rPr>
        <w:t>交叉排列的交叉提名制</w:t>
      </w:r>
      <w:r w:rsidRPr="00322349">
        <w:rPr>
          <w:rFonts w:eastAsia="SimHei"/>
          <w:w w:val="103"/>
          <w:sz w:val="21"/>
          <w:szCs w:val="21"/>
          <w:lang w:val="zh-CN" w:eastAsia="zh-CN"/>
        </w:rPr>
        <w:t>的法律，或增加</w:t>
      </w:r>
      <w:r w:rsidRPr="00322349">
        <w:rPr>
          <w:rFonts w:eastAsia="SimHei" w:hint="eastAsia"/>
          <w:w w:val="103"/>
          <w:sz w:val="21"/>
          <w:szCs w:val="21"/>
          <w:lang w:val="zh-CN" w:eastAsia="zh-CN"/>
        </w:rPr>
        <w:t>女性所占</w:t>
      </w:r>
      <w:r w:rsidRPr="00322349">
        <w:rPr>
          <w:rFonts w:eastAsia="SimHei"/>
          <w:w w:val="103"/>
          <w:sz w:val="21"/>
          <w:szCs w:val="21"/>
          <w:lang w:val="zh-CN" w:eastAsia="zh-CN"/>
        </w:rPr>
        <w:t>份额；</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(b)</w:t>
      </w:r>
      <w:r w:rsidRPr="00322349">
        <w:rPr>
          <w:rFonts w:eastAsia="SimHei"/>
          <w:w w:val="103"/>
          <w:sz w:val="21"/>
          <w:szCs w:val="21"/>
          <w:lang w:eastAsia="zh-CN"/>
        </w:rPr>
        <w:tab/>
      </w:r>
      <w:r w:rsidRPr="00322349">
        <w:rPr>
          <w:rFonts w:eastAsia="SimHei" w:hint="eastAsia"/>
          <w:w w:val="103"/>
          <w:sz w:val="21"/>
          <w:szCs w:val="21"/>
          <w:lang w:val="zh-CN" w:eastAsia="zh-CN"/>
        </w:rPr>
        <w:t>出台</w:t>
      </w:r>
      <w:r w:rsidRPr="00322349">
        <w:rPr>
          <w:rFonts w:eastAsia="SimHei"/>
          <w:w w:val="103"/>
          <w:sz w:val="21"/>
          <w:szCs w:val="21"/>
          <w:lang w:val="zh-CN" w:eastAsia="zh-CN"/>
        </w:rPr>
        <w:t>监测和</w:t>
      </w:r>
      <w:r w:rsidRPr="00322349">
        <w:rPr>
          <w:rFonts w:eastAsia="SimHei" w:hint="eastAsia"/>
          <w:w w:val="103"/>
          <w:sz w:val="21"/>
          <w:szCs w:val="21"/>
          <w:lang w:val="zh-CN" w:eastAsia="zh-CN"/>
        </w:rPr>
        <w:t>惩治</w:t>
      </w:r>
      <w:r w:rsidRPr="00322349">
        <w:rPr>
          <w:rFonts w:eastAsia="SimHei"/>
          <w:w w:val="103"/>
          <w:sz w:val="21"/>
          <w:szCs w:val="21"/>
          <w:lang w:val="zh-CN" w:eastAsia="zh-CN"/>
        </w:rPr>
        <w:t>政党不遵守暂行特别措施</w:t>
      </w:r>
      <w:r w:rsidRPr="00322349">
        <w:rPr>
          <w:rFonts w:eastAsia="SimHei" w:hint="eastAsia"/>
          <w:w w:val="103"/>
          <w:sz w:val="21"/>
          <w:szCs w:val="21"/>
          <w:lang w:val="zh-CN" w:eastAsia="zh-CN"/>
        </w:rPr>
        <w:t>行为的</w:t>
      </w:r>
      <w:r w:rsidRPr="00322349">
        <w:rPr>
          <w:rFonts w:eastAsia="SimHei"/>
          <w:w w:val="103"/>
          <w:sz w:val="21"/>
          <w:szCs w:val="21"/>
          <w:lang w:val="zh-CN" w:eastAsia="zh-CN"/>
        </w:rPr>
        <w:t>机制</w:t>
      </w:r>
      <w:r w:rsidRPr="00322349">
        <w:rPr>
          <w:rFonts w:eastAsia="SimHei"/>
          <w:w w:val="103"/>
          <w:sz w:val="21"/>
          <w:szCs w:val="21"/>
          <w:lang w:eastAsia="zh-CN"/>
        </w:rPr>
        <w:t>；</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(c)</w:t>
      </w:r>
      <w:r w:rsidRPr="00322349">
        <w:rPr>
          <w:rFonts w:eastAsia="SimHei"/>
          <w:w w:val="103"/>
          <w:sz w:val="21"/>
          <w:szCs w:val="21"/>
          <w:lang w:eastAsia="zh-CN"/>
        </w:rPr>
        <w:tab/>
      </w:r>
      <w:r w:rsidRPr="00322349">
        <w:rPr>
          <w:rFonts w:eastAsia="SimHei" w:hint="eastAsia"/>
          <w:w w:val="103"/>
          <w:sz w:val="21"/>
          <w:szCs w:val="21"/>
          <w:lang w:val="zh-CN" w:eastAsia="zh-CN"/>
        </w:rPr>
        <w:t>面向</w:t>
      </w:r>
      <w:r w:rsidRPr="00322349">
        <w:rPr>
          <w:rFonts w:eastAsia="SimHei"/>
          <w:w w:val="103"/>
          <w:sz w:val="21"/>
          <w:szCs w:val="21"/>
          <w:lang w:val="zh-CN" w:eastAsia="zh-CN"/>
        </w:rPr>
        <w:t>广大公众，特别是</w:t>
      </w:r>
      <w:r w:rsidRPr="00322349">
        <w:rPr>
          <w:rFonts w:eastAsia="SimHei" w:hint="eastAsia"/>
          <w:w w:val="103"/>
          <w:sz w:val="21"/>
          <w:szCs w:val="21"/>
          <w:lang w:val="zh-CN" w:eastAsia="zh-CN"/>
        </w:rPr>
        <w:t>向</w:t>
      </w:r>
      <w:r w:rsidRPr="00322349">
        <w:rPr>
          <w:rFonts w:eastAsia="SimHei"/>
          <w:w w:val="103"/>
          <w:sz w:val="21"/>
          <w:szCs w:val="21"/>
          <w:lang w:val="zh-CN" w:eastAsia="zh-CN"/>
        </w:rPr>
        <w:t>农村妇女开展宣传，提高其对妇女平等参与政治和公共生活的重要性的认识；</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(d)</w:t>
      </w:r>
      <w:r w:rsidRPr="00322349">
        <w:rPr>
          <w:rFonts w:eastAsia="SimHei"/>
          <w:w w:val="103"/>
          <w:sz w:val="21"/>
          <w:szCs w:val="21"/>
          <w:lang w:eastAsia="zh-CN"/>
        </w:rPr>
        <w:tab/>
      </w:r>
      <w:r w:rsidRPr="00322349">
        <w:rPr>
          <w:rFonts w:eastAsia="SimHei" w:hint="eastAsia"/>
          <w:w w:val="103"/>
          <w:sz w:val="21"/>
          <w:szCs w:val="21"/>
          <w:lang w:val="zh-CN" w:eastAsia="zh-CN"/>
        </w:rPr>
        <w:t>采取激励措施，鼓励</w:t>
      </w:r>
      <w:r w:rsidRPr="00322349">
        <w:rPr>
          <w:rFonts w:eastAsia="SimHei"/>
          <w:w w:val="103"/>
          <w:sz w:val="21"/>
          <w:szCs w:val="21"/>
          <w:lang w:val="zh-CN" w:eastAsia="zh-CN"/>
        </w:rPr>
        <w:t>各政党提名</w:t>
      </w:r>
      <w:r w:rsidRPr="00322349">
        <w:rPr>
          <w:rFonts w:eastAsia="SimHei" w:hint="eastAsia"/>
          <w:w w:val="103"/>
          <w:sz w:val="21"/>
          <w:szCs w:val="21"/>
          <w:lang w:val="zh-CN" w:eastAsia="zh-CN"/>
        </w:rPr>
        <w:t>同等</w:t>
      </w:r>
      <w:r w:rsidRPr="00322349">
        <w:rPr>
          <w:rFonts w:eastAsia="SimHei"/>
          <w:w w:val="103"/>
          <w:sz w:val="21"/>
          <w:szCs w:val="21"/>
          <w:lang w:val="zh-CN" w:eastAsia="zh-CN"/>
        </w:rPr>
        <w:t>人数的</w:t>
      </w:r>
      <w:r w:rsidRPr="00322349">
        <w:rPr>
          <w:rFonts w:eastAsia="SimHei" w:hint="eastAsia"/>
          <w:w w:val="103"/>
          <w:sz w:val="21"/>
          <w:szCs w:val="21"/>
          <w:lang w:val="zh-CN" w:eastAsia="zh-CN"/>
        </w:rPr>
        <w:t>男女</w:t>
      </w:r>
      <w:r w:rsidRPr="00322349">
        <w:rPr>
          <w:rFonts w:eastAsia="SimHei"/>
          <w:w w:val="103"/>
          <w:sz w:val="21"/>
          <w:szCs w:val="21"/>
          <w:lang w:val="zh-CN" w:eastAsia="zh-CN"/>
        </w:rPr>
        <w:t>候选人，针对现有和潜在的妇女候选人，加强关于领导能力和谈判技巧的培训和辅导方案；</w:t>
      </w:r>
    </w:p>
    <w:p w:rsidR="00F966B7" w:rsidRPr="00322349" w:rsidRDefault="00F966B7" w:rsidP="00F966B7">
      <w:pPr>
        <w:pStyle w:val="SingleTxtG"/>
        <w:tabs>
          <w:tab w:val="left" w:pos="1701"/>
        </w:tabs>
        <w:spacing w:line="320" w:lineRule="exact"/>
        <w:rPr>
          <w:rFonts w:eastAsia="SimHei"/>
          <w:sz w:val="21"/>
          <w:szCs w:val="21"/>
          <w:lang w:eastAsia="zh-CN"/>
        </w:rPr>
      </w:pPr>
      <w:r w:rsidRPr="00322349">
        <w:rPr>
          <w:rFonts w:eastAsia="SimHei"/>
          <w:w w:val="103"/>
          <w:sz w:val="21"/>
          <w:szCs w:val="21"/>
          <w:lang w:eastAsia="zh-CN"/>
        </w:rPr>
        <w:tab/>
        <w:t>(e)</w:t>
      </w:r>
      <w:r w:rsidRPr="00322349">
        <w:rPr>
          <w:rFonts w:eastAsia="SimHei"/>
          <w:w w:val="103"/>
          <w:sz w:val="21"/>
          <w:szCs w:val="21"/>
          <w:lang w:eastAsia="zh-CN"/>
        </w:rPr>
        <w:tab/>
      </w:r>
      <w:r w:rsidRPr="00322349">
        <w:rPr>
          <w:rFonts w:eastAsia="SimHei" w:hint="eastAsia"/>
          <w:w w:val="103"/>
          <w:sz w:val="21"/>
          <w:szCs w:val="21"/>
          <w:lang w:val="zh-CN" w:eastAsia="zh-CN"/>
        </w:rPr>
        <w:t>评价</w:t>
      </w:r>
      <w:r w:rsidRPr="00322349">
        <w:rPr>
          <w:rFonts w:eastAsia="SimHei"/>
          <w:w w:val="103"/>
          <w:sz w:val="21"/>
          <w:szCs w:val="21"/>
          <w:lang w:val="zh-CN" w:eastAsia="zh-CN"/>
        </w:rPr>
        <w:t>和分析</w:t>
      </w:r>
      <w:r w:rsidRPr="00322349">
        <w:rPr>
          <w:rFonts w:eastAsia="SimHei" w:hint="eastAsia"/>
          <w:w w:val="103"/>
          <w:sz w:val="21"/>
          <w:szCs w:val="21"/>
          <w:lang w:val="zh-CN" w:eastAsia="zh-CN"/>
        </w:rPr>
        <w:t>在全球行政改革浪潮中</w:t>
      </w:r>
      <w:r w:rsidRPr="00322349">
        <w:rPr>
          <w:rFonts w:eastAsia="SimHei"/>
          <w:w w:val="103"/>
          <w:sz w:val="21"/>
          <w:szCs w:val="21"/>
          <w:lang w:val="zh-CN" w:eastAsia="zh-CN"/>
        </w:rPr>
        <w:t>重振行政管理机构</w:t>
      </w:r>
      <w:r w:rsidRPr="00322349">
        <w:rPr>
          <w:rFonts w:eastAsia="SimHei" w:hint="eastAsia"/>
          <w:w w:val="103"/>
          <w:sz w:val="21"/>
          <w:szCs w:val="21"/>
          <w:lang w:val="zh-CN" w:eastAsia="zh-CN"/>
        </w:rPr>
        <w:t>并增加女性在职人数</w:t>
      </w:r>
      <w:r w:rsidRPr="00322349">
        <w:rPr>
          <w:rFonts w:eastAsia="SimHei"/>
          <w:w w:val="103"/>
          <w:sz w:val="21"/>
          <w:szCs w:val="21"/>
          <w:lang w:val="zh-CN" w:eastAsia="zh-CN"/>
        </w:rPr>
        <w:t>项目的结果和影响；</w:t>
      </w:r>
    </w:p>
    <w:p w:rsidR="00F966B7" w:rsidRPr="00322349" w:rsidRDefault="00F966B7" w:rsidP="00F966B7">
      <w:pPr>
        <w:pStyle w:val="SingleTxtG"/>
        <w:tabs>
          <w:tab w:val="left" w:pos="1701"/>
        </w:tabs>
        <w:spacing w:line="320" w:lineRule="exact"/>
        <w:rPr>
          <w:rFonts w:eastAsia="SimHei"/>
          <w:w w:val="103"/>
          <w:sz w:val="21"/>
          <w:szCs w:val="21"/>
          <w:lang w:eastAsia="zh-CN"/>
        </w:rPr>
      </w:pPr>
      <w:r w:rsidRPr="00322349">
        <w:rPr>
          <w:rFonts w:eastAsia="SimHei"/>
          <w:w w:val="103"/>
          <w:sz w:val="21"/>
          <w:szCs w:val="21"/>
          <w:lang w:eastAsia="zh-CN"/>
        </w:rPr>
        <w:tab/>
        <w:t>(f)</w:t>
      </w:r>
      <w:r w:rsidRPr="00322349">
        <w:rPr>
          <w:rFonts w:eastAsia="SimHei"/>
          <w:w w:val="103"/>
          <w:sz w:val="21"/>
          <w:szCs w:val="21"/>
          <w:lang w:eastAsia="zh-CN"/>
        </w:rPr>
        <w:tab/>
      </w:r>
      <w:r w:rsidRPr="00322349">
        <w:rPr>
          <w:rFonts w:eastAsia="SimHei"/>
          <w:w w:val="103"/>
          <w:sz w:val="21"/>
          <w:szCs w:val="21"/>
          <w:lang w:val="zh-CN" w:eastAsia="zh-CN"/>
        </w:rPr>
        <w:t>消除阻碍妇女</w:t>
      </w:r>
      <w:r w:rsidRPr="00322349">
        <w:rPr>
          <w:rFonts w:eastAsia="SimHei" w:hint="eastAsia"/>
          <w:w w:val="103"/>
          <w:sz w:val="21"/>
          <w:szCs w:val="21"/>
          <w:lang w:val="zh-CN" w:eastAsia="zh-CN"/>
        </w:rPr>
        <w:t>在</w:t>
      </w:r>
      <w:r w:rsidRPr="00322349">
        <w:rPr>
          <w:rFonts w:eastAsia="SimHei"/>
          <w:w w:val="103"/>
          <w:sz w:val="21"/>
          <w:szCs w:val="21"/>
          <w:lang w:val="zh-CN" w:eastAsia="zh-CN"/>
        </w:rPr>
        <w:t>立法机构和其他职位</w:t>
      </w:r>
      <w:r w:rsidRPr="00322349">
        <w:rPr>
          <w:rFonts w:eastAsia="SimHei" w:hint="eastAsia"/>
          <w:w w:val="103"/>
          <w:sz w:val="21"/>
          <w:szCs w:val="21"/>
          <w:lang w:val="zh-CN" w:eastAsia="zh-CN"/>
        </w:rPr>
        <w:t>上同票同权</w:t>
      </w:r>
      <w:r w:rsidRPr="00322349">
        <w:rPr>
          <w:rFonts w:eastAsia="SimHei"/>
          <w:w w:val="103"/>
          <w:sz w:val="21"/>
          <w:szCs w:val="21"/>
          <w:lang w:val="zh-CN" w:eastAsia="zh-CN"/>
        </w:rPr>
        <w:t>的各种障碍；</w:t>
      </w:r>
    </w:p>
    <w:p w:rsidR="00F966B7" w:rsidRPr="00322349" w:rsidRDefault="00F966B7" w:rsidP="00F966B7">
      <w:pPr>
        <w:pStyle w:val="SingleTxtG"/>
        <w:tabs>
          <w:tab w:val="left" w:pos="1701"/>
        </w:tabs>
        <w:spacing w:line="320" w:lineRule="exact"/>
        <w:rPr>
          <w:rFonts w:eastAsia="Calibri"/>
          <w:w w:val="103"/>
          <w:sz w:val="21"/>
          <w:szCs w:val="21"/>
          <w:lang w:eastAsia="zh-CN"/>
        </w:rPr>
      </w:pPr>
      <w:r w:rsidRPr="00322349">
        <w:rPr>
          <w:rFonts w:eastAsia="Calibri"/>
          <w:b/>
          <w:w w:val="103"/>
          <w:sz w:val="21"/>
          <w:szCs w:val="21"/>
          <w:lang w:eastAsia="zh-CN"/>
        </w:rPr>
        <w:tab/>
        <w:t>(g)</w:t>
      </w:r>
      <w:r w:rsidRPr="00322349">
        <w:rPr>
          <w:rFonts w:eastAsia="Calibri"/>
          <w:b/>
          <w:w w:val="103"/>
          <w:sz w:val="21"/>
          <w:szCs w:val="21"/>
          <w:lang w:eastAsia="zh-CN"/>
        </w:rPr>
        <w:tab/>
      </w:r>
      <w:r w:rsidRPr="00322349">
        <w:rPr>
          <w:rFonts w:eastAsia="SimHei"/>
          <w:w w:val="103"/>
          <w:sz w:val="21"/>
          <w:szCs w:val="21"/>
          <w:lang w:val="zh-CN" w:eastAsia="zh-CN"/>
        </w:rPr>
        <w:t>与国民议会妇女成员核心小组密切合作。</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妇女、和平与安全</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pacing w:val="4"/>
          <w:w w:val="103"/>
          <w:kern w:val="14"/>
          <w:sz w:val="21"/>
          <w:szCs w:val="21"/>
          <w:lang w:eastAsia="zh-CN"/>
        </w:rPr>
        <w:t>38.</w:t>
      </w:r>
      <w:r w:rsidRPr="00322349">
        <w:rPr>
          <w:spacing w:val="4"/>
          <w:w w:val="103"/>
          <w:kern w:val="14"/>
          <w:sz w:val="21"/>
          <w:szCs w:val="21"/>
          <w:lang w:eastAsia="zh-CN"/>
        </w:rPr>
        <w:tab/>
      </w:r>
      <w:r w:rsidRPr="00322349">
        <w:rPr>
          <w:rFonts w:hint="eastAsia"/>
          <w:sz w:val="21"/>
          <w:szCs w:val="21"/>
          <w:lang w:eastAsia="zh-CN"/>
        </w:rPr>
        <w:t>委员会注意到《关于执行安理会第</w:t>
      </w:r>
      <w:r w:rsidRPr="00322349">
        <w:rPr>
          <w:sz w:val="21"/>
          <w:szCs w:val="21"/>
          <w:lang w:eastAsia="zh-CN"/>
        </w:rPr>
        <w:t>1325</w:t>
      </w:r>
      <w:r w:rsidRPr="00322349">
        <w:rPr>
          <w:sz w:val="21"/>
          <w:szCs w:val="21"/>
          <w:lang w:eastAsia="zh-CN"/>
        </w:rPr>
        <w:t>（</w:t>
      </w:r>
      <w:r w:rsidRPr="00322349">
        <w:rPr>
          <w:sz w:val="21"/>
          <w:szCs w:val="21"/>
          <w:lang w:eastAsia="zh-CN"/>
        </w:rPr>
        <w:t>2000</w:t>
      </w:r>
      <w:r w:rsidRPr="00322349">
        <w:rPr>
          <w:sz w:val="21"/>
          <w:szCs w:val="21"/>
          <w:lang w:eastAsia="zh-CN"/>
        </w:rPr>
        <w:t>）</w:t>
      </w:r>
      <w:r w:rsidRPr="00322349">
        <w:rPr>
          <w:rFonts w:hint="eastAsia"/>
          <w:sz w:val="21"/>
          <w:szCs w:val="21"/>
          <w:lang w:eastAsia="zh-CN"/>
        </w:rPr>
        <w:t>号决议的国家行动计划》和为执行该行动计划而设立的网络指导委员会，以及就妇女权利开展的法律职业人和防卫安全部队成员能力建设等各种活动。</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sz w:val="21"/>
          <w:szCs w:val="21"/>
          <w:lang w:eastAsia="zh-CN"/>
        </w:rPr>
        <w:t>39.</w:t>
      </w:r>
      <w:r w:rsidRPr="00322349">
        <w:rPr>
          <w:sz w:val="21"/>
          <w:szCs w:val="21"/>
          <w:lang w:eastAsia="zh-CN"/>
        </w:rPr>
        <w:tab/>
      </w:r>
      <w:r w:rsidRPr="00322349">
        <w:rPr>
          <w:rFonts w:eastAsia="SimHei" w:hint="eastAsia"/>
          <w:sz w:val="21"/>
          <w:szCs w:val="21"/>
          <w:lang w:eastAsia="zh-CN"/>
        </w:rPr>
        <w:t>委员会建议缔约国继续遵照安理会第</w:t>
      </w:r>
      <w:r w:rsidRPr="00322349">
        <w:rPr>
          <w:rFonts w:eastAsia="SimHei"/>
          <w:sz w:val="21"/>
          <w:szCs w:val="21"/>
          <w:lang w:eastAsia="zh-CN"/>
        </w:rPr>
        <w:t>1325</w:t>
      </w:r>
      <w:r w:rsidRPr="00322349">
        <w:rPr>
          <w:rFonts w:eastAsia="SimHei"/>
          <w:sz w:val="21"/>
          <w:szCs w:val="21"/>
          <w:lang w:eastAsia="zh-CN"/>
        </w:rPr>
        <w:t>（</w:t>
      </w:r>
      <w:r w:rsidRPr="00322349">
        <w:rPr>
          <w:rFonts w:eastAsia="SimHei"/>
          <w:sz w:val="21"/>
          <w:szCs w:val="21"/>
          <w:lang w:eastAsia="zh-CN"/>
        </w:rPr>
        <w:t>2000</w:t>
      </w:r>
      <w:r w:rsidRPr="00322349">
        <w:rPr>
          <w:rFonts w:eastAsia="SimHei"/>
          <w:sz w:val="21"/>
          <w:szCs w:val="21"/>
          <w:lang w:eastAsia="zh-CN"/>
        </w:rPr>
        <w:t>）</w:t>
      </w:r>
      <w:r w:rsidRPr="00322349">
        <w:rPr>
          <w:rFonts w:eastAsia="SimHei" w:hint="eastAsia"/>
          <w:sz w:val="21"/>
          <w:szCs w:val="21"/>
          <w:lang w:eastAsia="zh-CN"/>
        </w:rPr>
        <w:t>号决议，让妇女参与包括决策在内的和平进程各个阶段，并确保将安理会第</w:t>
      </w:r>
      <w:r w:rsidRPr="00322349">
        <w:rPr>
          <w:rFonts w:eastAsia="SimHei"/>
          <w:sz w:val="21"/>
          <w:szCs w:val="21"/>
          <w:lang w:eastAsia="zh-CN"/>
        </w:rPr>
        <w:t>1820</w:t>
      </w:r>
      <w:r w:rsidRPr="00322349">
        <w:rPr>
          <w:rFonts w:eastAsia="SimHei"/>
          <w:sz w:val="21"/>
          <w:szCs w:val="21"/>
          <w:lang w:eastAsia="zh-CN"/>
        </w:rPr>
        <w:t>（</w:t>
      </w:r>
      <w:r w:rsidRPr="00322349">
        <w:rPr>
          <w:rFonts w:eastAsia="SimHei"/>
          <w:sz w:val="21"/>
          <w:szCs w:val="21"/>
          <w:lang w:eastAsia="zh-CN"/>
        </w:rPr>
        <w:t>2008</w:t>
      </w:r>
      <w:r w:rsidRPr="00322349">
        <w:rPr>
          <w:rFonts w:eastAsia="SimHei"/>
          <w:sz w:val="21"/>
          <w:szCs w:val="21"/>
          <w:lang w:eastAsia="zh-CN"/>
        </w:rPr>
        <w:t>）</w:t>
      </w:r>
      <w:r w:rsidRPr="00322349">
        <w:rPr>
          <w:rFonts w:eastAsia="SimHei" w:hint="eastAsia"/>
          <w:sz w:val="21"/>
          <w:szCs w:val="21"/>
          <w:lang w:eastAsia="zh-CN"/>
        </w:rPr>
        <w:t>号、第</w:t>
      </w:r>
      <w:r w:rsidRPr="00322349">
        <w:rPr>
          <w:rFonts w:eastAsia="SimHei"/>
          <w:sz w:val="21"/>
          <w:szCs w:val="21"/>
          <w:lang w:eastAsia="zh-CN"/>
        </w:rPr>
        <w:t>1888</w:t>
      </w:r>
      <w:r w:rsidRPr="00322349">
        <w:rPr>
          <w:rFonts w:eastAsia="SimHei"/>
          <w:sz w:val="21"/>
          <w:szCs w:val="21"/>
          <w:lang w:eastAsia="zh-CN"/>
        </w:rPr>
        <w:t>（</w:t>
      </w:r>
      <w:r w:rsidRPr="00322349">
        <w:rPr>
          <w:rFonts w:eastAsia="SimHei"/>
          <w:sz w:val="21"/>
          <w:szCs w:val="21"/>
          <w:lang w:eastAsia="zh-CN"/>
        </w:rPr>
        <w:t>2009</w:t>
      </w:r>
      <w:r w:rsidRPr="00322349">
        <w:rPr>
          <w:rFonts w:eastAsia="SimHei"/>
          <w:sz w:val="21"/>
          <w:szCs w:val="21"/>
          <w:lang w:eastAsia="zh-CN"/>
        </w:rPr>
        <w:t>）</w:t>
      </w:r>
      <w:r w:rsidRPr="00322349">
        <w:rPr>
          <w:rFonts w:eastAsia="SimHei" w:hint="eastAsia"/>
          <w:sz w:val="21"/>
          <w:szCs w:val="21"/>
          <w:lang w:eastAsia="zh-CN"/>
        </w:rPr>
        <w:t>号、第</w:t>
      </w:r>
      <w:r w:rsidRPr="00322349">
        <w:rPr>
          <w:rFonts w:eastAsia="SimHei"/>
          <w:sz w:val="21"/>
          <w:szCs w:val="21"/>
          <w:lang w:eastAsia="zh-CN"/>
        </w:rPr>
        <w:t>1889</w:t>
      </w:r>
      <w:r w:rsidRPr="00322349">
        <w:rPr>
          <w:rFonts w:eastAsia="SimHei"/>
          <w:sz w:val="21"/>
          <w:szCs w:val="21"/>
          <w:lang w:eastAsia="zh-CN"/>
        </w:rPr>
        <w:t>（</w:t>
      </w:r>
      <w:r w:rsidRPr="00322349">
        <w:rPr>
          <w:rFonts w:eastAsia="SimHei"/>
          <w:sz w:val="21"/>
          <w:szCs w:val="21"/>
          <w:lang w:eastAsia="zh-CN"/>
        </w:rPr>
        <w:t>2009</w:t>
      </w:r>
      <w:r w:rsidRPr="00322349">
        <w:rPr>
          <w:rFonts w:eastAsia="SimHei"/>
          <w:sz w:val="21"/>
          <w:szCs w:val="21"/>
          <w:lang w:eastAsia="zh-CN"/>
        </w:rPr>
        <w:t>）</w:t>
      </w:r>
      <w:r w:rsidRPr="00322349">
        <w:rPr>
          <w:rFonts w:eastAsia="SimHei" w:hint="eastAsia"/>
          <w:sz w:val="21"/>
          <w:szCs w:val="21"/>
          <w:lang w:eastAsia="zh-CN"/>
        </w:rPr>
        <w:t>号和第</w:t>
      </w:r>
      <w:r w:rsidRPr="00322349">
        <w:rPr>
          <w:rFonts w:eastAsia="SimHei"/>
          <w:sz w:val="21"/>
          <w:szCs w:val="21"/>
          <w:lang w:eastAsia="zh-CN"/>
        </w:rPr>
        <w:t>2122</w:t>
      </w:r>
      <w:r w:rsidRPr="00322349">
        <w:rPr>
          <w:rFonts w:eastAsia="SimHei"/>
          <w:sz w:val="21"/>
          <w:szCs w:val="21"/>
          <w:lang w:eastAsia="zh-CN"/>
        </w:rPr>
        <w:t>（</w:t>
      </w:r>
      <w:r w:rsidRPr="00322349">
        <w:rPr>
          <w:rFonts w:eastAsia="SimHei"/>
          <w:sz w:val="21"/>
          <w:szCs w:val="21"/>
          <w:lang w:eastAsia="zh-CN"/>
        </w:rPr>
        <w:t>2013</w:t>
      </w:r>
      <w:r w:rsidRPr="00322349">
        <w:rPr>
          <w:rFonts w:eastAsia="SimHei"/>
          <w:sz w:val="21"/>
          <w:szCs w:val="21"/>
          <w:lang w:eastAsia="zh-CN"/>
        </w:rPr>
        <w:t>）</w:t>
      </w:r>
      <w:r w:rsidRPr="00322349">
        <w:rPr>
          <w:rFonts w:eastAsia="SimHei" w:hint="eastAsia"/>
          <w:sz w:val="21"/>
          <w:szCs w:val="21"/>
          <w:lang w:eastAsia="zh-CN"/>
        </w:rPr>
        <w:t>号决议所反映的安理会整个妇女、和平与安全议程纳入考虑中。</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国籍</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40.</w:t>
      </w:r>
      <w:r w:rsidRPr="00322349">
        <w:rPr>
          <w:sz w:val="21"/>
          <w:szCs w:val="21"/>
          <w:lang w:eastAsia="zh-CN"/>
        </w:rPr>
        <w:tab/>
      </w:r>
      <w:r w:rsidRPr="00322349">
        <w:rPr>
          <w:rFonts w:hint="eastAsia"/>
          <w:sz w:val="21"/>
          <w:szCs w:val="21"/>
          <w:lang w:eastAsia="zh-CN"/>
        </w:rPr>
        <w:t>委员会关切地注意到，《民法》的部分规定继续与《公约》第九条背道而驰，歧视几内亚妇女，因为只有男性才能将国籍自动沿袭给子女。</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w w:val="103"/>
          <w:sz w:val="21"/>
          <w:szCs w:val="21"/>
          <w:lang w:eastAsia="zh-CN"/>
        </w:rPr>
        <w:t>41.</w:t>
      </w:r>
      <w:r w:rsidRPr="00322349">
        <w:rPr>
          <w:w w:val="103"/>
          <w:sz w:val="21"/>
          <w:szCs w:val="21"/>
          <w:lang w:eastAsia="zh-CN"/>
        </w:rPr>
        <w:tab/>
      </w:r>
      <w:r w:rsidRPr="00322349">
        <w:rPr>
          <w:rFonts w:eastAsia="SimHei" w:hint="eastAsia"/>
          <w:w w:val="103"/>
          <w:sz w:val="21"/>
          <w:szCs w:val="21"/>
          <w:lang w:eastAsia="zh-CN"/>
        </w:rPr>
        <w:t>委员会建议缔约国尽快修正《民法》，使之与《公约》第九条一致。</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教育</w:t>
      </w:r>
    </w:p>
    <w:p w:rsidR="00F966B7" w:rsidRPr="00322349" w:rsidRDefault="00F966B7" w:rsidP="00F966B7">
      <w:pPr>
        <w:pStyle w:val="SingleTxtG"/>
        <w:tabs>
          <w:tab w:val="left" w:pos="1701"/>
        </w:tabs>
        <w:spacing w:line="320" w:lineRule="exact"/>
        <w:rPr>
          <w:rFonts w:hint="eastAsia"/>
          <w:w w:val="103"/>
          <w:sz w:val="21"/>
          <w:szCs w:val="21"/>
          <w:lang w:eastAsia="zh-CN"/>
        </w:rPr>
      </w:pPr>
      <w:r w:rsidRPr="00322349">
        <w:rPr>
          <w:rFonts w:eastAsia="Calibri"/>
          <w:w w:val="103"/>
          <w:sz w:val="21"/>
          <w:szCs w:val="21"/>
          <w:lang w:eastAsia="zh-CN"/>
        </w:rPr>
        <w:t>42.</w:t>
      </w:r>
      <w:r w:rsidRPr="00322349">
        <w:rPr>
          <w:rFonts w:eastAsia="Calibri"/>
          <w:w w:val="103"/>
          <w:sz w:val="21"/>
          <w:szCs w:val="21"/>
          <w:lang w:eastAsia="zh-CN"/>
        </w:rPr>
        <w:tab/>
      </w:r>
      <w:r w:rsidRPr="00322349">
        <w:rPr>
          <w:rFonts w:hint="eastAsia"/>
          <w:w w:val="103"/>
          <w:sz w:val="21"/>
          <w:szCs w:val="21"/>
          <w:lang w:eastAsia="zh-CN"/>
        </w:rPr>
        <w:t>委员会赞赏缔约国对教育问题的重视，这在其教育预算和近期在全国各地建造</w:t>
      </w:r>
      <w:r w:rsidRPr="00322349">
        <w:rPr>
          <w:rFonts w:hint="eastAsia"/>
          <w:w w:val="103"/>
          <w:sz w:val="21"/>
          <w:szCs w:val="21"/>
          <w:lang w:eastAsia="zh-CN"/>
        </w:rPr>
        <w:t>2 800</w:t>
      </w:r>
      <w:r w:rsidRPr="00322349">
        <w:rPr>
          <w:rFonts w:hint="eastAsia"/>
          <w:w w:val="103"/>
          <w:sz w:val="21"/>
          <w:szCs w:val="21"/>
          <w:lang w:eastAsia="zh-CN"/>
        </w:rPr>
        <w:t>间教室上均有所体现。委员会注意到缔约国设立了关于艾滋病毒</w:t>
      </w:r>
      <w:r w:rsidRPr="00322349">
        <w:rPr>
          <w:rFonts w:hint="eastAsia"/>
          <w:w w:val="103"/>
          <w:sz w:val="21"/>
          <w:szCs w:val="21"/>
          <w:lang w:eastAsia="zh-CN"/>
        </w:rPr>
        <w:t>/</w:t>
      </w:r>
      <w:r w:rsidRPr="00322349">
        <w:rPr>
          <w:rFonts w:hint="eastAsia"/>
          <w:w w:val="103"/>
          <w:sz w:val="21"/>
          <w:szCs w:val="21"/>
          <w:lang w:eastAsia="zh-CN"/>
        </w:rPr>
        <w:t>艾滋病、防止童婚、早孕和切割女性生殖器的部际单元，旨在向在校儿童和青少年进行宣传。委员会还对缔约国促进妇女进入科技领域的举措表示欢迎。但是，委员会仍对以下问题表示关切：</w:t>
      </w:r>
    </w:p>
    <w:p w:rsidR="00F966B7" w:rsidRPr="00322349" w:rsidRDefault="00F966B7" w:rsidP="00F966B7">
      <w:pPr>
        <w:pStyle w:val="SingleTxtG"/>
        <w:tabs>
          <w:tab w:val="left" w:pos="1701"/>
        </w:tabs>
        <w:spacing w:line="320" w:lineRule="exact"/>
        <w:rPr>
          <w:rFonts w:hint="eastAsia"/>
          <w:w w:val="103"/>
          <w:sz w:val="21"/>
          <w:szCs w:val="21"/>
          <w:lang w:eastAsia="zh-CN"/>
        </w:rPr>
      </w:pPr>
      <w:r w:rsidRPr="00322349">
        <w:rPr>
          <w:rFonts w:eastAsia="Calibri"/>
          <w:w w:val="103"/>
          <w:sz w:val="21"/>
          <w:szCs w:val="21"/>
          <w:lang w:eastAsia="zh-CN"/>
        </w:rPr>
        <w:tab/>
        <w:t>(a)</w:t>
      </w:r>
      <w:r w:rsidRPr="00322349">
        <w:rPr>
          <w:rFonts w:eastAsia="Calibri"/>
          <w:w w:val="103"/>
          <w:sz w:val="21"/>
          <w:szCs w:val="21"/>
          <w:lang w:eastAsia="zh-CN"/>
        </w:rPr>
        <w:tab/>
      </w:r>
      <w:r w:rsidRPr="00322349">
        <w:rPr>
          <w:rFonts w:hint="eastAsia"/>
          <w:w w:val="103"/>
          <w:sz w:val="21"/>
          <w:szCs w:val="21"/>
          <w:lang w:eastAsia="zh-CN"/>
        </w:rPr>
        <w:t>妇女文盲率高；</w:t>
      </w:r>
    </w:p>
    <w:p w:rsidR="00F966B7" w:rsidRPr="00322349" w:rsidRDefault="00F966B7" w:rsidP="00F966B7">
      <w:pPr>
        <w:pStyle w:val="SingleTxtG"/>
        <w:tabs>
          <w:tab w:val="left" w:pos="1701"/>
        </w:tabs>
        <w:spacing w:line="320" w:lineRule="exact"/>
        <w:rPr>
          <w:rFonts w:hint="eastAsia"/>
          <w:w w:val="103"/>
          <w:sz w:val="21"/>
          <w:szCs w:val="21"/>
          <w:lang w:eastAsia="zh-CN"/>
        </w:rPr>
      </w:pPr>
      <w:r w:rsidRPr="00322349">
        <w:rPr>
          <w:rFonts w:eastAsia="Calibri"/>
          <w:w w:val="103"/>
          <w:sz w:val="21"/>
          <w:szCs w:val="21"/>
          <w:lang w:eastAsia="zh-CN"/>
        </w:rPr>
        <w:tab/>
        <w:t>(b)</w:t>
      </w:r>
      <w:r w:rsidRPr="00322349">
        <w:rPr>
          <w:rFonts w:eastAsia="Calibri"/>
          <w:w w:val="103"/>
          <w:sz w:val="21"/>
          <w:szCs w:val="21"/>
          <w:lang w:eastAsia="zh-CN"/>
        </w:rPr>
        <w:tab/>
      </w:r>
      <w:r w:rsidRPr="00322349">
        <w:rPr>
          <w:rFonts w:hint="eastAsia"/>
          <w:w w:val="103"/>
          <w:sz w:val="21"/>
          <w:szCs w:val="21"/>
          <w:lang w:eastAsia="zh-CN"/>
        </w:rPr>
        <w:t>受不鼓励妇女、女童接受教育的陈规定型观念和文化障碍的影响，各个教育阶段的女童入学率持续低下；</w:t>
      </w:r>
    </w:p>
    <w:p w:rsidR="00F966B7" w:rsidRPr="00322349" w:rsidRDefault="00F966B7" w:rsidP="00F966B7">
      <w:pPr>
        <w:pStyle w:val="SingleTxtG"/>
        <w:tabs>
          <w:tab w:val="left" w:pos="1701"/>
        </w:tabs>
        <w:spacing w:line="320" w:lineRule="exact"/>
        <w:rPr>
          <w:rFonts w:hint="eastAsia"/>
          <w:w w:val="103"/>
          <w:sz w:val="21"/>
          <w:szCs w:val="21"/>
          <w:lang w:eastAsia="zh-CN"/>
        </w:rPr>
      </w:pPr>
      <w:r w:rsidRPr="00322349">
        <w:rPr>
          <w:rFonts w:eastAsia="Calibri"/>
          <w:w w:val="103"/>
          <w:sz w:val="21"/>
          <w:szCs w:val="21"/>
          <w:lang w:eastAsia="zh-CN"/>
        </w:rPr>
        <w:tab/>
        <w:t>(c)</w:t>
      </w:r>
      <w:r w:rsidRPr="00322349">
        <w:rPr>
          <w:rFonts w:eastAsia="Calibri"/>
          <w:w w:val="103"/>
          <w:sz w:val="21"/>
          <w:szCs w:val="21"/>
          <w:lang w:eastAsia="zh-CN"/>
        </w:rPr>
        <w:tab/>
      </w:r>
      <w:r w:rsidRPr="00322349">
        <w:rPr>
          <w:rFonts w:hint="eastAsia"/>
          <w:w w:val="103"/>
          <w:sz w:val="21"/>
          <w:szCs w:val="21"/>
          <w:lang w:eastAsia="zh-CN"/>
        </w:rPr>
        <w:t>由于童婚和早孕等原因，女童失学率高，而且缺乏支持和鼓励怀孕女生继续求学的措施；</w:t>
      </w:r>
    </w:p>
    <w:p w:rsidR="00F966B7" w:rsidRPr="00322349" w:rsidRDefault="00F966B7" w:rsidP="00F966B7">
      <w:pPr>
        <w:pStyle w:val="SingleTxtG"/>
        <w:tabs>
          <w:tab w:val="left" w:pos="1701"/>
        </w:tabs>
        <w:spacing w:line="320" w:lineRule="exact"/>
        <w:rPr>
          <w:rFonts w:hint="eastAsia"/>
          <w:w w:val="103"/>
          <w:sz w:val="21"/>
          <w:szCs w:val="21"/>
          <w:lang w:eastAsia="zh-CN"/>
        </w:rPr>
      </w:pPr>
      <w:r w:rsidRPr="00322349">
        <w:rPr>
          <w:rFonts w:eastAsia="Calibri"/>
          <w:w w:val="103"/>
          <w:sz w:val="21"/>
          <w:szCs w:val="21"/>
          <w:lang w:eastAsia="zh-CN"/>
        </w:rPr>
        <w:tab/>
        <w:t>(d)</w:t>
      </w:r>
      <w:r w:rsidRPr="00322349">
        <w:rPr>
          <w:rFonts w:eastAsia="Calibri"/>
          <w:w w:val="103"/>
          <w:sz w:val="21"/>
          <w:szCs w:val="21"/>
          <w:lang w:eastAsia="zh-CN"/>
        </w:rPr>
        <w:tab/>
      </w:r>
      <w:r w:rsidRPr="00322349">
        <w:rPr>
          <w:rFonts w:hint="eastAsia"/>
          <w:w w:val="103"/>
          <w:sz w:val="21"/>
          <w:szCs w:val="21"/>
          <w:lang w:eastAsia="zh-CN"/>
        </w:rPr>
        <w:t>对于妇女和女童进入传统上由男性主宰的教育和职业领域的鼓励不足；</w:t>
      </w:r>
    </w:p>
    <w:p w:rsidR="00F966B7" w:rsidRPr="00322349" w:rsidRDefault="00F966B7" w:rsidP="00F966B7">
      <w:pPr>
        <w:pStyle w:val="SingleTxtG"/>
        <w:tabs>
          <w:tab w:val="left" w:pos="1701"/>
        </w:tabs>
        <w:spacing w:line="320" w:lineRule="exact"/>
        <w:rPr>
          <w:rFonts w:hint="eastAsia"/>
          <w:w w:val="103"/>
          <w:sz w:val="21"/>
          <w:szCs w:val="21"/>
          <w:lang w:eastAsia="zh-CN"/>
        </w:rPr>
      </w:pPr>
      <w:r w:rsidRPr="00322349">
        <w:rPr>
          <w:rFonts w:eastAsia="Calibri"/>
          <w:w w:val="103"/>
          <w:sz w:val="21"/>
          <w:szCs w:val="21"/>
          <w:lang w:eastAsia="zh-CN"/>
        </w:rPr>
        <w:tab/>
        <w:t>(e)</w:t>
      </w:r>
      <w:r w:rsidRPr="00322349">
        <w:rPr>
          <w:rFonts w:eastAsia="Calibri"/>
          <w:w w:val="103"/>
          <w:sz w:val="21"/>
          <w:szCs w:val="21"/>
          <w:lang w:eastAsia="zh-CN"/>
        </w:rPr>
        <w:tab/>
      </w:r>
      <w:r w:rsidRPr="00322349">
        <w:rPr>
          <w:rFonts w:hint="eastAsia"/>
          <w:w w:val="103"/>
          <w:sz w:val="21"/>
          <w:szCs w:val="21"/>
          <w:lang w:eastAsia="zh-CN"/>
        </w:rPr>
        <w:t>虽然就上述问题设立了向儿童和青少年进行宣传的单元，但各种陈规定型观念和有害做法依旧存在，而且，这类举措有待加强；</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rFonts w:eastAsia="Calibri"/>
          <w:sz w:val="21"/>
          <w:szCs w:val="21"/>
          <w:lang w:eastAsia="zh-CN"/>
        </w:rPr>
        <w:tab/>
        <w:t>(f)</w:t>
      </w:r>
      <w:r w:rsidRPr="00322349">
        <w:rPr>
          <w:rFonts w:eastAsia="Calibri"/>
          <w:sz w:val="21"/>
          <w:szCs w:val="21"/>
          <w:lang w:eastAsia="zh-CN"/>
        </w:rPr>
        <w:tab/>
      </w:r>
      <w:r w:rsidRPr="00322349">
        <w:rPr>
          <w:rFonts w:hint="eastAsia"/>
          <w:sz w:val="21"/>
          <w:szCs w:val="21"/>
          <w:lang w:eastAsia="zh-CN"/>
        </w:rPr>
        <w:t>在校女童处境不安全，特别是面临遭受教师性骚扰和性侵犯的风险。</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rFonts w:eastAsia="Calibri"/>
          <w:w w:val="103"/>
          <w:sz w:val="21"/>
          <w:szCs w:val="21"/>
          <w:lang w:eastAsia="zh-CN"/>
        </w:rPr>
        <w:t>43.</w:t>
      </w:r>
      <w:r w:rsidRPr="00322349">
        <w:rPr>
          <w:rFonts w:eastAsia="Calibri"/>
          <w:w w:val="103"/>
          <w:sz w:val="21"/>
          <w:szCs w:val="21"/>
          <w:lang w:eastAsia="zh-CN"/>
        </w:rPr>
        <w:tab/>
      </w:r>
      <w:r w:rsidRPr="00322349">
        <w:rPr>
          <w:rFonts w:eastAsia="SimHei" w:hint="eastAsia"/>
          <w:w w:val="103"/>
          <w:sz w:val="21"/>
          <w:szCs w:val="21"/>
          <w:lang w:eastAsia="zh-CN"/>
        </w:rPr>
        <w:t>委员会建议缔约国：</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rFonts w:eastAsia="Calibri"/>
          <w:b/>
          <w:w w:val="103"/>
          <w:sz w:val="21"/>
          <w:szCs w:val="21"/>
          <w:lang w:eastAsia="zh-CN"/>
        </w:rPr>
        <w:tab/>
      </w:r>
      <w:r w:rsidRPr="00322349">
        <w:rPr>
          <w:rFonts w:eastAsia="Calibri"/>
          <w:w w:val="103"/>
          <w:sz w:val="21"/>
          <w:szCs w:val="21"/>
          <w:lang w:eastAsia="zh-CN"/>
        </w:rPr>
        <w:t>(a)</w:t>
      </w:r>
      <w:r w:rsidRPr="00322349">
        <w:rPr>
          <w:rFonts w:eastAsia="Calibri"/>
          <w:w w:val="103"/>
          <w:sz w:val="21"/>
          <w:szCs w:val="21"/>
          <w:lang w:eastAsia="zh-CN"/>
        </w:rPr>
        <w:tab/>
      </w:r>
      <w:r w:rsidRPr="00322349">
        <w:rPr>
          <w:rFonts w:eastAsia="SimHei" w:hint="eastAsia"/>
          <w:w w:val="103"/>
          <w:sz w:val="21"/>
          <w:szCs w:val="21"/>
          <w:lang w:eastAsia="zh-CN"/>
        </w:rPr>
        <w:t>优先强化成人扫盲方案，特别是农村妇女扫盲方案；</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Calibri"/>
          <w:b/>
          <w:sz w:val="21"/>
          <w:szCs w:val="21"/>
          <w:lang w:eastAsia="zh-CN"/>
        </w:rPr>
        <w:tab/>
      </w:r>
      <w:r w:rsidRPr="00322349">
        <w:rPr>
          <w:rFonts w:eastAsia="Calibri"/>
          <w:sz w:val="21"/>
          <w:szCs w:val="21"/>
          <w:lang w:eastAsia="zh-CN"/>
        </w:rPr>
        <w:t>(b)</w:t>
      </w:r>
      <w:r w:rsidRPr="00322349">
        <w:rPr>
          <w:rFonts w:eastAsia="Calibri"/>
          <w:sz w:val="21"/>
          <w:szCs w:val="21"/>
          <w:lang w:eastAsia="zh-CN"/>
        </w:rPr>
        <w:tab/>
      </w:r>
      <w:r w:rsidRPr="00322349">
        <w:rPr>
          <w:rFonts w:eastAsia="SimHei" w:hint="eastAsia"/>
          <w:sz w:val="21"/>
          <w:szCs w:val="21"/>
          <w:lang w:eastAsia="zh-CN"/>
        </w:rPr>
        <w:t>确保女童和青年妇女在实际生活中能平等接受各级教育，做法包括取消直接和间接的学费、打击童婚、激励父母送女儿上学以及在现有和新建的学校内建立适当的卫生设施；</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Calibri"/>
          <w:b/>
          <w:sz w:val="21"/>
          <w:szCs w:val="21"/>
          <w:lang w:eastAsia="zh-CN"/>
        </w:rPr>
        <w:tab/>
      </w:r>
      <w:r w:rsidRPr="00322349">
        <w:rPr>
          <w:rFonts w:eastAsia="Calibri"/>
          <w:sz w:val="21"/>
          <w:szCs w:val="21"/>
          <w:lang w:eastAsia="zh-CN"/>
        </w:rPr>
        <w:t>(c)</w:t>
      </w:r>
      <w:r w:rsidRPr="00322349">
        <w:rPr>
          <w:rFonts w:eastAsia="Calibri"/>
          <w:sz w:val="21"/>
          <w:szCs w:val="21"/>
          <w:lang w:eastAsia="zh-CN"/>
        </w:rPr>
        <w:tab/>
      </w:r>
      <w:r w:rsidRPr="00322349">
        <w:rPr>
          <w:rFonts w:eastAsia="SimHei" w:hint="eastAsia"/>
          <w:sz w:val="21"/>
          <w:szCs w:val="21"/>
          <w:lang w:eastAsia="zh-CN"/>
        </w:rPr>
        <w:t>采取积极措施以确保女生不流失，如为怀孕女童提供支持以使其继续上学或为她们分娩后重返校园提供便利；</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rFonts w:eastAsia="Calibri"/>
          <w:b/>
          <w:w w:val="103"/>
          <w:sz w:val="21"/>
          <w:szCs w:val="21"/>
          <w:lang w:eastAsia="zh-CN"/>
        </w:rPr>
        <w:tab/>
      </w:r>
      <w:r w:rsidRPr="00322349">
        <w:rPr>
          <w:rFonts w:eastAsia="Calibri"/>
          <w:w w:val="103"/>
          <w:sz w:val="21"/>
          <w:szCs w:val="21"/>
          <w:lang w:eastAsia="zh-CN"/>
        </w:rPr>
        <w:t>(d)</w:t>
      </w:r>
      <w:r w:rsidRPr="00322349">
        <w:rPr>
          <w:rFonts w:eastAsia="Calibri"/>
          <w:b/>
          <w:w w:val="103"/>
          <w:sz w:val="21"/>
          <w:szCs w:val="21"/>
          <w:lang w:eastAsia="zh-CN"/>
        </w:rPr>
        <w:tab/>
      </w:r>
      <w:r w:rsidRPr="00322349">
        <w:rPr>
          <w:rFonts w:eastAsia="SimHei" w:hint="eastAsia"/>
          <w:w w:val="103"/>
          <w:sz w:val="21"/>
          <w:szCs w:val="21"/>
          <w:lang w:eastAsia="zh-CN"/>
        </w:rPr>
        <w:t>提高社区、家庭、学生、教师和决策者（尤其是男性）对妇女和女童教育重要性的认识；</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rFonts w:eastAsia="Calibri"/>
          <w:b/>
          <w:w w:val="103"/>
          <w:sz w:val="21"/>
          <w:szCs w:val="21"/>
          <w:lang w:eastAsia="zh-CN"/>
        </w:rPr>
        <w:tab/>
      </w:r>
      <w:r w:rsidRPr="00322349">
        <w:rPr>
          <w:rFonts w:eastAsia="Calibri"/>
          <w:w w:val="103"/>
          <w:sz w:val="21"/>
          <w:szCs w:val="21"/>
          <w:lang w:eastAsia="zh-CN"/>
        </w:rPr>
        <w:t>(e)</w:t>
      </w:r>
      <w:r w:rsidRPr="00322349">
        <w:rPr>
          <w:rFonts w:eastAsia="Calibri"/>
          <w:b/>
          <w:w w:val="103"/>
          <w:sz w:val="21"/>
          <w:szCs w:val="21"/>
          <w:lang w:eastAsia="zh-CN"/>
        </w:rPr>
        <w:tab/>
      </w:r>
      <w:r w:rsidRPr="00322349">
        <w:rPr>
          <w:rFonts w:eastAsia="SimHei" w:hint="eastAsia"/>
          <w:w w:val="103"/>
          <w:sz w:val="21"/>
          <w:szCs w:val="21"/>
          <w:lang w:eastAsia="zh-CN"/>
        </w:rPr>
        <w:t>调查和起诉学校性骚扰和性虐待案件；</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sz w:val="21"/>
          <w:szCs w:val="21"/>
          <w:lang w:eastAsia="zh-CN"/>
        </w:rPr>
        <w:tab/>
        <w:t>(f)</w:t>
      </w:r>
      <w:r w:rsidRPr="00322349">
        <w:rPr>
          <w:rFonts w:eastAsia="SimHei"/>
          <w:sz w:val="21"/>
          <w:szCs w:val="21"/>
          <w:lang w:eastAsia="zh-CN"/>
        </w:rPr>
        <w:tab/>
      </w:r>
      <w:r w:rsidRPr="00322349">
        <w:rPr>
          <w:rFonts w:eastAsia="SimHei" w:hint="eastAsia"/>
          <w:sz w:val="21"/>
          <w:szCs w:val="21"/>
          <w:lang w:eastAsia="zh-CN"/>
        </w:rPr>
        <w:t>鼓励妇女和女童选择技术职业教育等非传统教育和职业领域，并在技术和工程等传统上由男性主宰的领域接受培训，以拓宽职业和行业选择面；</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sz w:val="21"/>
          <w:szCs w:val="21"/>
          <w:lang w:eastAsia="zh-CN"/>
        </w:rPr>
        <w:tab/>
        <w:t>(g)</w:t>
      </w:r>
      <w:r w:rsidRPr="00322349">
        <w:rPr>
          <w:rFonts w:eastAsia="SimHei"/>
          <w:sz w:val="21"/>
          <w:szCs w:val="21"/>
          <w:lang w:eastAsia="zh-CN"/>
        </w:rPr>
        <w:tab/>
      </w:r>
      <w:r w:rsidRPr="00322349">
        <w:rPr>
          <w:rFonts w:eastAsia="SimHei" w:hint="eastAsia"/>
          <w:sz w:val="21"/>
          <w:szCs w:val="21"/>
          <w:lang w:eastAsia="zh-CN"/>
        </w:rPr>
        <w:t>确立评价教育壁垒和障碍的指标和基准，以此作为制定相关方案和措施的工具；</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sz w:val="21"/>
          <w:szCs w:val="21"/>
          <w:lang w:eastAsia="zh-CN"/>
        </w:rPr>
        <w:tab/>
        <w:t>(h)</w:t>
      </w:r>
      <w:r w:rsidRPr="00322349">
        <w:rPr>
          <w:rFonts w:eastAsia="SimHei"/>
          <w:sz w:val="21"/>
          <w:szCs w:val="21"/>
          <w:lang w:eastAsia="zh-CN"/>
        </w:rPr>
        <w:tab/>
      </w:r>
      <w:r w:rsidRPr="00322349">
        <w:rPr>
          <w:rFonts w:eastAsia="SimHei" w:hint="eastAsia"/>
          <w:sz w:val="21"/>
          <w:szCs w:val="21"/>
          <w:lang w:eastAsia="zh-CN"/>
        </w:rPr>
        <w:t>继续开展和推广旨在解决少女怀孕问题的性健康和生殖健康与权利适龄教育，以及在各级教育系统防止童婚、早孕和切割女性生殖器的适龄教育。</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就业</w:t>
      </w:r>
    </w:p>
    <w:p w:rsidR="00F966B7" w:rsidRPr="00322349" w:rsidRDefault="00F966B7" w:rsidP="00F966B7">
      <w:pPr>
        <w:pStyle w:val="SingleTxtG"/>
        <w:tabs>
          <w:tab w:val="left" w:pos="1701"/>
        </w:tabs>
        <w:spacing w:line="320" w:lineRule="exact"/>
        <w:rPr>
          <w:rFonts w:hint="eastAsia"/>
          <w:sz w:val="21"/>
          <w:szCs w:val="21"/>
          <w:lang w:val="en-US" w:eastAsia="zh-CN"/>
        </w:rPr>
      </w:pPr>
      <w:r w:rsidRPr="00322349">
        <w:rPr>
          <w:sz w:val="21"/>
          <w:szCs w:val="21"/>
          <w:lang w:val="en-US" w:eastAsia="zh-CN"/>
        </w:rPr>
        <w:t>44.</w:t>
      </w:r>
      <w:r w:rsidRPr="00322349">
        <w:rPr>
          <w:sz w:val="21"/>
          <w:szCs w:val="21"/>
          <w:lang w:val="en-US" w:eastAsia="zh-CN"/>
        </w:rPr>
        <w:tab/>
      </w:r>
      <w:r w:rsidRPr="00322349">
        <w:rPr>
          <w:rFonts w:hint="eastAsia"/>
          <w:sz w:val="21"/>
          <w:szCs w:val="21"/>
          <w:lang w:val="en-US" w:eastAsia="zh-CN"/>
        </w:rPr>
        <w:t>委员会承认缔约国抗击埃博拉疫情所作的努力，但对疫情在收入、向城市运输农产品的可能性、某些农产品的出口销售限制以及未来粮食安全风险等方面对农业部门妇女境况的影响表示关切。</w:t>
      </w:r>
    </w:p>
    <w:p w:rsidR="00F966B7" w:rsidRPr="00322349" w:rsidRDefault="00F966B7" w:rsidP="00F966B7">
      <w:pPr>
        <w:pStyle w:val="SingleTxtG"/>
        <w:tabs>
          <w:tab w:val="left" w:pos="1701"/>
        </w:tabs>
        <w:spacing w:line="320" w:lineRule="exact"/>
        <w:rPr>
          <w:rFonts w:eastAsia="SimHei" w:hint="eastAsia"/>
          <w:sz w:val="21"/>
          <w:szCs w:val="21"/>
          <w:lang w:val="en-US" w:eastAsia="zh-CN"/>
        </w:rPr>
      </w:pPr>
      <w:r w:rsidRPr="00322349">
        <w:rPr>
          <w:sz w:val="21"/>
          <w:szCs w:val="21"/>
          <w:lang w:val="en-US" w:eastAsia="zh-CN"/>
        </w:rPr>
        <w:t>45.</w:t>
      </w:r>
      <w:r w:rsidRPr="00322349">
        <w:rPr>
          <w:sz w:val="21"/>
          <w:szCs w:val="21"/>
          <w:lang w:val="en-US" w:eastAsia="zh-CN"/>
        </w:rPr>
        <w:tab/>
      </w:r>
      <w:r w:rsidRPr="00322349">
        <w:rPr>
          <w:rFonts w:eastAsia="SimHei" w:hint="eastAsia"/>
          <w:sz w:val="21"/>
          <w:szCs w:val="21"/>
          <w:lang w:val="en-US" w:eastAsia="zh-CN"/>
        </w:rPr>
        <w:t>委员会促请缔约国考虑妇女的具体情况，采取具体措施，促进活跃在农业部门的妇女寻求其他创收机会，采取促进粮食安全的措施。</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pacing w:val="4"/>
          <w:w w:val="103"/>
          <w:kern w:val="14"/>
          <w:sz w:val="21"/>
          <w:szCs w:val="21"/>
          <w:lang w:eastAsia="zh-CN"/>
        </w:rPr>
        <w:t>46.</w:t>
      </w:r>
      <w:r w:rsidRPr="00322349">
        <w:rPr>
          <w:spacing w:val="4"/>
          <w:w w:val="103"/>
          <w:kern w:val="14"/>
          <w:sz w:val="21"/>
          <w:szCs w:val="21"/>
          <w:lang w:eastAsia="zh-CN"/>
        </w:rPr>
        <w:tab/>
      </w:r>
      <w:r w:rsidRPr="00322349">
        <w:rPr>
          <w:rFonts w:hint="eastAsia"/>
          <w:sz w:val="21"/>
          <w:szCs w:val="21"/>
          <w:lang w:eastAsia="zh-CN"/>
        </w:rPr>
        <w:t>委员会注意到《宪法》第</w:t>
      </w:r>
      <w:r w:rsidRPr="00322349">
        <w:rPr>
          <w:rFonts w:hint="eastAsia"/>
          <w:sz w:val="21"/>
          <w:szCs w:val="21"/>
          <w:lang w:eastAsia="zh-CN"/>
        </w:rPr>
        <w:t>20</w:t>
      </w:r>
      <w:r w:rsidRPr="00322349">
        <w:rPr>
          <w:rFonts w:hint="eastAsia"/>
          <w:sz w:val="21"/>
          <w:szCs w:val="21"/>
          <w:lang w:eastAsia="zh-CN"/>
        </w:rPr>
        <w:t>条、一般性公共服务法规以及《劳动法》均承认男女劳动权利平等，对小额信贷方案等能力建设活动以及修建增强妇女经济权能扶持中心也表示欢迎。但是，委员会仍对以下问题表示关切：</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pacing w:val="4"/>
          <w:w w:val="103"/>
          <w:kern w:val="14"/>
          <w:sz w:val="21"/>
          <w:szCs w:val="21"/>
          <w:lang w:eastAsia="zh-CN"/>
        </w:rPr>
        <w:tab/>
        <w:t>(a)</w:t>
      </w:r>
      <w:r w:rsidRPr="00322349">
        <w:rPr>
          <w:spacing w:val="4"/>
          <w:w w:val="103"/>
          <w:kern w:val="14"/>
          <w:sz w:val="21"/>
          <w:szCs w:val="21"/>
          <w:lang w:eastAsia="zh-CN"/>
        </w:rPr>
        <w:tab/>
      </w:r>
      <w:r w:rsidRPr="00322349">
        <w:rPr>
          <w:rFonts w:hint="eastAsia"/>
          <w:sz w:val="21"/>
          <w:szCs w:val="21"/>
          <w:lang w:eastAsia="zh-CN"/>
        </w:rPr>
        <w:t>缔约国立法中仍然存在歧视性条款，包括仅为父亲发放公务员家庭福利；</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ab/>
        <w:t>(b)</w:t>
      </w:r>
      <w:r w:rsidRPr="00322349">
        <w:rPr>
          <w:sz w:val="21"/>
          <w:szCs w:val="21"/>
          <w:lang w:eastAsia="zh-CN"/>
        </w:rPr>
        <w:tab/>
      </w:r>
      <w:r w:rsidRPr="00322349">
        <w:rPr>
          <w:rFonts w:hint="eastAsia"/>
          <w:sz w:val="21"/>
          <w:szCs w:val="21"/>
          <w:lang w:eastAsia="zh-CN"/>
        </w:rPr>
        <w:t>国家自然资源丰富，但妇女普遍生活贫困，非正规经济部门未采取措施出台妇女社会保障最低标准；</w:t>
      </w:r>
    </w:p>
    <w:p w:rsidR="00F966B7" w:rsidRPr="00322349" w:rsidRDefault="00F966B7" w:rsidP="00F966B7">
      <w:pPr>
        <w:pStyle w:val="SingleTxtG"/>
        <w:tabs>
          <w:tab w:val="left" w:pos="1701"/>
        </w:tabs>
        <w:spacing w:line="320" w:lineRule="exact"/>
        <w:rPr>
          <w:rFonts w:hint="eastAsia"/>
          <w:spacing w:val="4"/>
          <w:w w:val="103"/>
          <w:kern w:val="14"/>
          <w:sz w:val="21"/>
          <w:szCs w:val="21"/>
          <w:lang w:eastAsia="zh-CN"/>
        </w:rPr>
      </w:pPr>
      <w:r w:rsidRPr="00322349">
        <w:rPr>
          <w:spacing w:val="4"/>
          <w:w w:val="103"/>
          <w:kern w:val="14"/>
          <w:sz w:val="21"/>
          <w:szCs w:val="21"/>
          <w:lang w:eastAsia="zh-CN"/>
        </w:rPr>
        <w:tab/>
        <w:t>(c)</w:t>
      </w:r>
      <w:r w:rsidRPr="00322349">
        <w:rPr>
          <w:spacing w:val="4"/>
          <w:w w:val="103"/>
          <w:kern w:val="14"/>
          <w:sz w:val="21"/>
          <w:szCs w:val="21"/>
          <w:lang w:eastAsia="zh-CN"/>
        </w:rPr>
        <w:tab/>
      </w:r>
      <w:r w:rsidRPr="00322349">
        <w:rPr>
          <w:rFonts w:hint="eastAsia"/>
          <w:spacing w:val="4"/>
          <w:w w:val="103"/>
          <w:kern w:val="14"/>
          <w:sz w:val="21"/>
          <w:szCs w:val="21"/>
          <w:lang w:eastAsia="zh-CN"/>
        </w:rPr>
        <w:t>在正规经济部门从事经济活动的人口中，妇女所占比例有限（</w:t>
      </w:r>
      <w:r w:rsidRPr="00322349">
        <w:rPr>
          <w:rFonts w:hint="eastAsia"/>
          <w:spacing w:val="4"/>
          <w:w w:val="103"/>
          <w:kern w:val="14"/>
          <w:sz w:val="21"/>
          <w:szCs w:val="21"/>
          <w:lang w:eastAsia="zh-CN"/>
        </w:rPr>
        <w:t>10%</w:t>
      </w:r>
      <w:r w:rsidRPr="00322349">
        <w:rPr>
          <w:rFonts w:hint="eastAsia"/>
          <w:spacing w:val="4"/>
          <w:w w:val="103"/>
          <w:kern w:val="14"/>
          <w:sz w:val="21"/>
          <w:szCs w:val="21"/>
          <w:lang w:eastAsia="zh-CN"/>
        </w:rPr>
        <w:t>），大多数妇女在非正规经济部门就业，不享受产假等社会福利；</w:t>
      </w:r>
    </w:p>
    <w:p w:rsidR="00F966B7" w:rsidRPr="00322349" w:rsidRDefault="00F966B7" w:rsidP="00F966B7">
      <w:pPr>
        <w:pStyle w:val="SingleTxtG"/>
        <w:tabs>
          <w:tab w:val="left" w:pos="1701"/>
        </w:tabs>
        <w:spacing w:line="320" w:lineRule="exact"/>
        <w:rPr>
          <w:rFonts w:hint="eastAsia"/>
          <w:spacing w:val="4"/>
          <w:w w:val="103"/>
          <w:kern w:val="14"/>
          <w:sz w:val="21"/>
          <w:szCs w:val="21"/>
          <w:lang w:eastAsia="zh-CN"/>
        </w:rPr>
      </w:pPr>
      <w:r w:rsidRPr="00322349">
        <w:rPr>
          <w:spacing w:val="4"/>
          <w:w w:val="103"/>
          <w:kern w:val="14"/>
          <w:sz w:val="21"/>
          <w:szCs w:val="21"/>
          <w:lang w:eastAsia="zh-CN"/>
        </w:rPr>
        <w:tab/>
        <w:t>(d)</w:t>
      </w:r>
      <w:r w:rsidRPr="00322349">
        <w:rPr>
          <w:spacing w:val="4"/>
          <w:w w:val="103"/>
          <w:kern w:val="14"/>
          <w:sz w:val="21"/>
          <w:szCs w:val="21"/>
          <w:lang w:eastAsia="zh-CN"/>
        </w:rPr>
        <w:tab/>
      </w:r>
      <w:r w:rsidRPr="00322349">
        <w:rPr>
          <w:rFonts w:hint="eastAsia"/>
          <w:spacing w:val="4"/>
          <w:w w:val="103"/>
          <w:kern w:val="14"/>
          <w:sz w:val="21"/>
          <w:szCs w:val="21"/>
          <w:lang w:eastAsia="zh-CN"/>
        </w:rPr>
        <w:t>妇女获得旨在调和家庭与工作责任等的增强妇女权能方案的机会有限；覆盖缔约国全国的小额信贷网络难以全面落实；以及</w:t>
      </w:r>
    </w:p>
    <w:p w:rsidR="00F966B7" w:rsidRPr="00322349" w:rsidRDefault="00F966B7" w:rsidP="00F966B7">
      <w:pPr>
        <w:pStyle w:val="SingleTxtG"/>
        <w:tabs>
          <w:tab w:val="left" w:pos="1701"/>
        </w:tabs>
        <w:spacing w:line="320" w:lineRule="exact"/>
        <w:rPr>
          <w:rFonts w:hint="eastAsia"/>
          <w:spacing w:val="4"/>
          <w:w w:val="103"/>
          <w:kern w:val="14"/>
          <w:sz w:val="21"/>
          <w:szCs w:val="21"/>
          <w:lang w:eastAsia="zh-CN"/>
        </w:rPr>
      </w:pPr>
      <w:r w:rsidRPr="00322349">
        <w:rPr>
          <w:spacing w:val="4"/>
          <w:w w:val="103"/>
          <w:kern w:val="14"/>
          <w:sz w:val="21"/>
          <w:szCs w:val="21"/>
          <w:lang w:eastAsia="zh-CN"/>
        </w:rPr>
        <w:tab/>
        <w:t>(e)</w:t>
      </w:r>
      <w:r w:rsidRPr="00322349">
        <w:rPr>
          <w:spacing w:val="4"/>
          <w:w w:val="103"/>
          <w:kern w:val="14"/>
          <w:sz w:val="21"/>
          <w:szCs w:val="21"/>
          <w:lang w:eastAsia="zh-CN"/>
        </w:rPr>
        <w:tab/>
      </w:r>
      <w:r w:rsidRPr="00322349">
        <w:rPr>
          <w:rFonts w:hint="eastAsia"/>
          <w:spacing w:val="4"/>
          <w:w w:val="103"/>
          <w:kern w:val="14"/>
          <w:sz w:val="21"/>
          <w:szCs w:val="21"/>
          <w:lang w:eastAsia="zh-CN"/>
        </w:rPr>
        <w:t>童工数量居高不下，包括如矿业和家庭佣工中最恶劣形式的童工劳动，这对幼童存在影响。</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w w:val="103"/>
          <w:sz w:val="21"/>
          <w:szCs w:val="21"/>
          <w:lang w:eastAsia="zh-CN"/>
        </w:rPr>
        <w:t>47.</w:t>
      </w:r>
      <w:r w:rsidRPr="00322349">
        <w:rPr>
          <w:w w:val="103"/>
          <w:sz w:val="21"/>
          <w:szCs w:val="21"/>
          <w:lang w:eastAsia="zh-CN"/>
        </w:rPr>
        <w:tab/>
      </w:r>
      <w:r w:rsidRPr="00322349">
        <w:rPr>
          <w:rFonts w:eastAsia="SimHei" w:hint="eastAsia"/>
          <w:w w:val="103"/>
          <w:sz w:val="21"/>
          <w:szCs w:val="21"/>
          <w:lang w:eastAsia="zh-CN"/>
        </w:rPr>
        <w:t>委员会建议缔约国：</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sz w:val="21"/>
          <w:szCs w:val="21"/>
          <w:lang w:eastAsia="zh-CN"/>
        </w:rPr>
        <w:tab/>
      </w:r>
      <w:r w:rsidRPr="00322349">
        <w:rPr>
          <w:rFonts w:eastAsia="SimHei"/>
          <w:sz w:val="21"/>
          <w:szCs w:val="21"/>
          <w:lang w:eastAsia="zh-CN"/>
        </w:rPr>
        <w:t>(a)</w:t>
      </w:r>
      <w:r w:rsidRPr="00322349">
        <w:rPr>
          <w:rFonts w:eastAsia="SimHei"/>
          <w:sz w:val="21"/>
          <w:szCs w:val="21"/>
          <w:lang w:eastAsia="zh-CN"/>
        </w:rPr>
        <w:tab/>
      </w:r>
      <w:r w:rsidRPr="00322349">
        <w:rPr>
          <w:rFonts w:eastAsia="SimHei" w:hint="eastAsia"/>
          <w:sz w:val="21"/>
          <w:szCs w:val="21"/>
          <w:lang w:eastAsia="zh-CN"/>
        </w:rPr>
        <w:t>根据《公约》第</w:t>
      </w:r>
      <w:r>
        <w:rPr>
          <w:rFonts w:eastAsia="SimHei" w:hint="eastAsia"/>
          <w:sz w:val="21"/>
          <w:szCs w:val="21"/>
          <w:lang w:eastAsia="zh-CN"/>
        </w:rPr>
        <w:t>11</w:t>
      </w:r>
      <w:r w:rsidRPr="00322349">
        <w:rPr>
          <w:rFonts w:eastAsia="SimHei" w:hint="eastAsia"/>
          <w:sz w:val="21"/>
          <w:szCs w:val="21"/>
          <w:lang w:eastAsia="zh-CN"/>
        </w:rPr>
        <w:t>条，采取一切适当措施，确保劳动市场上男女机会平等，包括根据第</w:t>
      </w:r>
      <w:r>
        <w:rPr>
          <w:rFonts w:eastAsia="SimHei" w:hint="eastAsia"/>
          <w:sz w:val="21"/>
          <w:szCs w:val="21"/>
          <w:lang w:eastAsia="zh-CN"/>
        </w:rPr>
        <w:t>4</w:t>
      </w:r>
      <w:r w:rsidRPr="00322349">
        <w:rPr>
          <w:rFonts w:eastAsia="SimHei" w:hint="eastAsia"/>
          <w:sz w:val="21"/>
          <w:szCs w:val="21"/>
          <w:lang w:eastAsia="zh-CN"/>
        </w:rPr>
        <w:t>条第</w:t>
      </w:r>
      <w:r w:rsidRPr="00322349">
        <w:rPr>
          <w:rFonts w:eastAsia="SimHei" w:hint="eastAsia"/>
          <w:sz w:val="21"/>
          <w:szCs w:val="21"/>
          <w:lang w:eastAsia="zh-CN"/>
        </w:rPr>
        <w:t>1</w:t>
      </w:r>
      <w:r w:rsidRPr="00322349">
        <w:rPr>
          <w:rFonts w:eastAsia="SimHei" w:hint="eastAsia"/>
          <w:sz w:val="21"/>
          <w:szCs w:val="21"/>
          <w:lang w:eastAsia="zh-CN"/>
        </w:rPr>
        <w:t>款采取暂行特别措施；</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sz w:val="21"/>
          <w:szCs w:val="21"/>
          <w:lang w:eastAsia="zh-CN"/>
        </w:rPr>
        <w:tab/>
        <w:t>(b)</w:t>
      </w:r>
      <w:r w:rsidRPr="00322349">
        <w:rPr>
          <w:rFonts w:eastAsia="SimHei"/>
          <w:sz w:val="21"/>
          <w:szCs w:val="21"/>
          <w:lang w:eastAsia="zh-CN"/>
        </w:rPr>
        <w:tab/>
      </w:r>
      <w:r w:rsidRPr="00322349">
        <w:rPr>
          <w:rFonts w:eastAsia="SimHei" w:hint="eastAsia"/>
          <w:sz w:val="21"/>
          <w:szCs w:val="21"/>
          <w:lang w:eastAsia="zh-CN"/>
        </w:rPr>
        <w:t>采取一切适当措施，抗击普遍存在的贫穷问题，采取承认妇女作用及增强其经济权能重要性的政策，并改善自然资源开采现状；</w:t>
      </w:r>
    </w:p>
    <w:p w:rsidR="00F966B7" w:rsidRPr="00322349" w:rsidRDefault="00F966B7" w:rsidP="00F966B7">
      <w:pPr>
        <w:pStyle w:val="SingleTxtG"/>
        <w:tabs>
          <w:tab w:val="left" w:pos="1701"/>
        </w:tabs>
        <w:spacing w:line="320" w:lineRule="exact"/>
        <w:rPr>
          <w:rFonts w:eastAsia="SimHei" w:hint="eastAsia"/>
          <w:spacing w:val="4"/>
          <w:w w:val="103"/>
          <w:kern w:val="14"/>
          <w:sz w:val="21"/>
          <w:szCs w:val="21"/>
          <w:lang w:eastAsia="zh-CN"/>
        </w:rPr>
      </w:pPr>
      <w:r w:rsidRPr="00322349">
        <w:rPr>
          <w:rFonts w:eastAsia="SimHei"/>
          <w:spacing w:val="4"/>
          <w:w w:val="103"/>
          <w:kern w:val="14"/>
          <w:sz w:val="21"/>
          <w:szCs w:val="21"/>
          <w:lang w:eastAsia="zh-CN"/>
        </w:rPr>
        <w:tab/>
        <w:t>(c)</w:t>
      </w:r>
      <w:r w:rsidRPr="00322349">
        <w:rPr>
          <w:rFonts w:eastAsia="SimHei"/>
          <w:spacing w:val="4"/>
          <w:w w:val="103"/>
          <w:kern w:val="14"/>
          <w:sz w:val="21"/>
          <w:szCs w:val="21"/>
          <w:lang w:eastAsia="zh-CN"/>
        </w:rPr>
        <w:tab/>
      </w:r>
      <w:r w:rsidRPr="00322349">
        <w:rPr>
          <w:rFonts w:eastAsia="SimHei" w:hint="eastAsia"/>
          <w:spacing w:val="4"/>
          <w:w w:val="103"/>
          <w:kern w:val="14"/>
          <w:sz w:val="21"/>
          <w:szCs w:val="21"/>
          <w:lang w:eastAsia="zh-CN"/>
        </w:rPr>
        <w:t>修改劳动立法，使其与《公约》一致，确保废止一切歧视性条款，包括仅为父亲发放家庭福利和禁止女性公务员夜间工作；</w:t>
      </w:r>
    </w:p>
    <w:p w:rsidR="00F966B7" w:rsidRPr="00322349" w:rsidRDefault="00F966B7" w:rsidP="00F966B7">
      <w:pPr>
        <w:pStyle w:val="SingleTxtG"/>
        <w:tabs>
          <w:tab w:val="left" w:pos="1701"/>
        </w:tabs>
        <w:spacing w:line="320" w:lineRule="exact"/>
        <w:rPr>
          <w:rFonts w:eastAsia="SimHei" w:hint="eastAsia"/>
          <w:spacing w:val="4"/>
          <w:w w:val="103"/>
          <w:kern w:val="14"/>
          <w:sz w:val="21"/>
          <w:szCs w:val="21"/>
          <w:lang w:eastAsia="zh-CN"/>
        </w:rPr>
      </w:pPr>
      <w:r w:rsidRPr="00322349">
        <w:rPr>
          <w:rFonts w:eastAsia="SimHei"/>
          <w:spacing w:val="4"/>
          <w:w w:val="103"/>
          <w:kern w:val="14"/>
          <w:sz w:val="21"/>
          <w:szCs w:val="21"/>
          <w:lang w:eastAsia="zh-CN"/>
        </w:rPr>
        <w:tab/>
        <w:t>(d)</w:t>
      </w:r>
      <w:r w:rsidRPr="00322349">
        <w:rPr>
          <w:rFonts w:eastAsia="SimHei"/>
          <w:spacing w:val="4"/>
          <w:w w:val="103"/>
          <w:kern w:val="14"/>
          <w:sz w:val="21"/>
          <w:szCs w:val="21"/>
          <w:lang w:eastAsia="zh-CN"/>
        </w:rPr>
        <w:tab/>
      </w:r>
      <w:r w:rsidRPr="00322349">
        <w:rPr>
          <w:rFonts w:eastAsia="SimHei" w:hint="eastAsia"/>
          <w:spacing w:val="2"/>
          <w:w w:val="103"/>
          <w:kern w:val="14"/>
          <w:sz w:val="21"/>
          <w:szCs w:val="21"/>
          <w:lang w:eastAsia="zh-CN"/>
        </w:rPr>
        <w:t>采集按性别分列的数据，就正规经济部门和非正规经济部门妇女境况开展研究，并采取有效措施，以监测和改善这些部门内妇女的工作条件，要扫清妇女在加入劳动力队伍时面临的障碍，实行促进调和男女家庭和工作责任的措施，并为非正规经济部门设立基本法律框架；</w:t>
      </w:r>
    </w:p>
    <w:p w:rsidR="00F966B7" w:rsidRPr="00322349" w:rsidRDefault="00F966B7" w:rsidP="00F966B7">
      <w:pPr>
        <w:pStyle w:val="SingleTxtG"/>
        <w:tabs>
          <w:tab w:val="left" w:pos="1701"/>
        </w:tabs>
        <w:spacing w:line="320" w:lineRule="exact"/>
        <w:rPr>
          <w:rStyle w:val="Emphasis"/>
          <w:rFonts w:eastAsia="SimHei" w:hint="eastAsia"/>
          <w:i w:val="0"/>
          <w:iCs w:val="0"/>
          <w:spacing w:val="4"/>
          <w:w w:val="103"/>
          <w:kern w:val="14"/>
          <w:sz w:val="21"/>
          <w:szCs w:val="21"/>
          <w:lang w:eastAsia="zh-CN"/>
        </w:rPr>
      </w:pPr>
      <w:r w:rsidRPr="00322349">
        <w:rPr>
          <w:rFonts w:eastAsia="SimHei"/>
          <w:spacing w:val="2"/>
          <w:w w:val="103"/>
          <w:kern w:val="14"/>
          <w:sz w:val="21"/>
          <w:szCs w:val="21"/>
          <w:lang w:eastAsia="zh-CN"/>
        </w:rPr>
        <w:tab/>
        <w:t>(e)</w:t>
      </w:r>
      <w:r w:rsidRPr="00322349">
        <w:rPr>
          <w:rFonts w:eastAsia="SimHei"/>
          <w:spacing w:val="2"/>
          <w:w w:val="103"/>
          <w:kern w:val="14"/>
          <w:sz w:val="21"/>
          <w:szCs w:val="21"/>
          <w:lang w:eastAsia="zh-CN"/>
        </w:rPr>
        <w:tab/>
      </w:r>
      <w:r w:rsidRPr="00322349">
        <w:rPr>
          <w:rFonts w:eastAsia="SimHei" w:hint="eastAsia"/>
          <w:spacing w:val="4"/>
          <w:w w:val="103"/>
          <w:kern w:val="14"/>
          <w:sz w:val="21"/>
          <w:szCs w:val="21"/>
          <w:lang w:eastAsia="zh-CN"/>
        </w:rPr>
        <w:t>通过确保全面实施小额信贷方案，进一步增强妇女权能，以此推动缔约国的整体经济发展，并通过在技术和工程等传统上由男性主宰的领域强化妇女技术职业培训，解决职业隔离问题；</w:t>
      </w:r>
    </w:p>
    <w:p w:rsidR="00F966B7" w:rsidRPr="00322349" w:rsidRDefault="00F966B7" w:rsidP="00F966B7">
      <w:pPr>
        <w:pStyle w:val="SingleTxtG"/>
        <w:tabs>
          <w:tab w:val="left" w:pos="1701"/>
        </w:tabs>
        <w:spacing w:line="320" w:lineRule="exact"/>
        <w:rPr>
          <w:rFonts w:eastAsia="SimHei" w:hint="eastAsia"/>
          <w:iCs/>
          <w:sz w:val="21"/>
          <w:szCs w:val="21"/>
          <w:lang w:eastAsia="zh-CN"/>
        </w:rPr>
      </w:pPr>
      <w:r w:rsidRPr="00322349">
        <w:rPr>
          <w:rStyle w:val="Emphasis"/>
          <w:rFonts w:eastAsia="SimHei"/>
          <w:i w:val="0"/>
          <w:sz w:val="21"/>
          <w:szCs w:val="21"/>
          <w:lang w:eastAsia="zh-CN"/>
        </w:rPr>
        <w:tab/>
        <w:t>(f)</w:t>
      </w:r>
      <w:r w:rsidRPr="00322349">
        <w:rPr>
          <w:rStyle w:val="Emphasis"/>
          <w:rFonts w:eastAsia="SimHei"/>
          <w:i w:val="0"/>
          <w:sz w:val="21"/>
          <w:szCs w:val="21"/>
          <w:lang w:eastAsia="zh-CN"/>
        </w:rPr>
        <w:tab/>
      </w:r>
      <w:r w:rsidRPr="00322349">
        <w:rPr>
          <w:rFonts w:eastAsia="SimHei" w:hint="eastAsia"/>
          <w:sz w:val="21"/>
          <w:szCs w:val="21"/>
          <w:lang w:eastAsia="zh-CN"/>
        </w:rPr>
        <w:t>加大努力，以消除抵押劳工现象，包括最恶劣形式的童工劳动和家庭奴役，并确保有效执行国际劳工组织《关于废止强迫劳动的第</w:t>
      </w:r>
      <w:r w:rsidRPr="00322349">
        <w:rPr>
          <w:rFonts w:eastAsia="SimHei" w:hint="eastAsia"/>
          <w:sz w:val="21"/>
          <w:szCs w:val="21"/>
          <w:lang w:eastAsia="zh-CN"/>
        </w:rPr>
        <w:t>105</w:t>
      </w:r>
      <w:r w:rsidRPr="00322349">
        <w:rPr>
          <w:rFonts w:eastAsia="SimHei" w:hint="eastAsia"/>
          <w:sz w:val="21"/>
          <w:szCs w:val="21"/>
          <w:lang w:eastAsia="zh-CN"/>
        </w:rPr>
        <w:t>号公约》（年份），如加大监察力度和对让男女公认在剥削性有害条件下工作的雇主处以罚款等。</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健康</w:t>
      </w:r>
    </w:p>
    <w:p w:rsidR="00F966B7" w:rsidRPr="00322349" w:rsidRDefault="00F966B7" w:rsidP="00F966B7">
      <w:pPr>
        <w:pStyle w:val="SingleTxtG"/>
        <w:tabs>
          <w:tab w:val="left" w:pos="1701"/>
        </w:tabs>
        <w:spacing w:line="320" w:lineRule="exact"/>
        <w:rPr>
          <w:rFonts w:hint="eastAsia"/>
          <w:sz w:val="21"/>
          <w:szCs w:val="21"/>
          <w:lang w:val="en-US" w:eastAsia="zh-CN"/>
        </w:rPr>
      </w:pPr>
      <w:r w:rsidRPr="00322349">
        <w:rPr>
          <w:sz w:val="21"/>
          <w:szCs w:val="21"/>
          <w:lang w:val="en-US" w:eastAsia="zh-CN"/>
        </w:rPr>
        <w:t>48.</w:t>
      </w:r>
      <w:r w:rsidRPr="00322349">
        <w:rPr>
          <w:sz w:val="21"/>
          <w:szCs w:val="21"/>
          <w:lang w:val="en-US" w:eastAsia="zh-CN"/>
        </w:rPr>
        <w:tab/>
      </w:r>
      <w:r w:rsidRPr="00322349">
        <w:rPr>
          <w:rFonts w:hint="eastAsia"/>
          <w:sz w:val="21"/>
          <w:szCs w:val="21"/>
          <w:lang w:val="en-US" w:eastAsia="zh-CN"/>
        </w:rPr>
        <w:t>委员会称赞缔约国为遏制埃博拉疫情所作的努力，但就疫情对妇女生命与健康的影响、妇女作为看护者的角色如何使她们置身于感染最前沿从而成为主要受害者以及疫情对业已脆弱的卫生系统的影响表示关切。</w:t>
      </w:r>
    </w:p>
    <w:p w:rsidR="00F966B7" w:rsidRPr="00322349" w:rsidRDefault="00F966B7" w:rsidP="00F966B7">
      <w:pPr>
        <w:pStyle w:val="SingleTxtG"/>
        <w:tabs>
          <w:tab w:val="left" w:pos="1701"/>
        </w:tabs>
        <w:spacing w:line="320" w:lineRule="exact"/>
        <w:rPr>
          <w:rFonts w:eastAsia="SimHei" w:hint="eastAsia"/>
          <w:sz w:val="21"/>
          <w:szCs w:val="21"/>
          <w:lang w:val="en-US" w:eastAsia="zh-CN"/>
        </w:rPr>
      </w:pPr>
      <w:r w:rsidRPr="00322349">
        <w:rPr>
          <w:sz w:val="21"/>
          <w:szCs w:val="21"/>
          <w:lang w:val="en-US" w:eastAsia="zh-CN"/>
        </w:rPr>
        <w:t>49.</w:t>
      </w:r>
      <w:r w:rsidRPr="00322349">
        <w:rPr>
          <w:rFonts w:eastAsia="SimHei"/>
          <w:sz w:val="21"/>
          <w:szCs w:val="21"/>
          <w:lang w:val="en-US" w:eastAsia="zh-CN"/>
        </w:rPr>
        <w:tab/>
      </w:r>
      <w:r w:rsidRPr="00322349">
        <w:rPr>
          <w:rFonts w:eastAsia="SimHei" w:hint="eastAsia"/>
          <w:sz w:val="21"/>
          <w:szCs w:val="21"/>
          <w:lang w:val="en-US" w:eastAsia="zh-CN"/>
        </w:rPr>
        <w:t>委员会促请缔约国在制定遏制疾病的方案时考虑到影响接触疾病风险的性别角色和责任、诸如妇女获取信息和医疗卫生机会不平等的核心问题，以及改组和强化卫生系统的必要性。</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50.</w:t>
      </w:r>
      <w:r w:rsidRPr="00322349">
        <w:rPr>
          <w:sz w:val="21"/>
          <w:szCs w:val="21"/>
          <w:lang w:eastAsia="zh-CN"/>
        </w:rPr>
        <w:tab/>
      </w:r>
      <w:r w:rsidRPr="00322349">
        <w:rPr>
          <w:rFonts w:hint="eastAsia"/>
          <w:sz w:val="21"/>
          <w:szCs w:val="21"/>
          <w:lang w:eastAsia="zh-CN"/>
        </w:rPr>
        <w:t>委员会注意到缔约国在提高妇女健康水平方面，特别是在生殖健康领域取得的进展，包括通过《</w:t>
      </w:r>
      <w:r w:rsidRPr="00322349">
        <w:rPr>
          <w:rFonts w:hint="eastAsia"/>
          <w:sz w:val="21"/>
          <w:szCs w:val="21"/>
          <w:lang w:eastAsia="zh-CN"/>
        </w:rPr>
        <w:t>2012-2015</w:t>
      </w:r>
      <w:r w:rsidRPr="00322349">
        <w:rPr>
          <w:rFonts w:hint="eastAsia"/>
          <w:sz w:val="21"/>
          <w:szCs w:val="21"/>
          <w:lang w:eastAsia="zh-CN"/>
        </w:rPr>
        <w:t>年加速降低孕产妇、新生儿和儿童死亡率国家路线图》、“非洲加速降低孕产妇死亡率运动”及免费产科护理倡议和创建助产士网络等。但是，委员会对以下问题表示关切：</w:t>
      </w:r>
    </w:p>
    <w:p w:rsidR="00F966B7" w:rsidRPr="00322349" w:rsidRDefault="00F966B7" w:rsidP="00F966B7">
      <w:pPr>
        <w:pStyle w:val="SingleTxtG"/>
        <w:tabs>
          <w:tab w:val="left" w:pos="1701"/>
        </w:tabs>
        <w:spacing w:line="320" w:lineRule="exact"/>
        <w:rPr>
          <w:rFonts w:hint="eastAsia"/>
          <w:sz w:val="21"/>
          <w:szCs w:val="21"/>
          <w:lang w:eastAsia="zh-CN"/>
        </w:rPr>
      </w:pPr>
      <w:r>
        <w:rPr>
          <w:rFonts w:hint="eastAsia"/>
          <w:sz w:val="21"/>
          <w:szCs w:val="21"/>
          <w:lang w:eastAsia="zh-CN"/>
        </w:rPr>
        <w:tab/>
      </w:r>
      <w:r w:rsidRPr="00322349">
        <w:rPr>
          <w:sz w:val="21"/>
          <w:szCs w:val="21"/>
          <w:lang w:eastAsia="zh-CN"/>
        </w:rPr>
        <w:t>(a)</w:t>
      </w:r>
      <w:r w:rsidRPr="00322349">
        <w:rPr>
          <w:sz w:val="21"/>
          <w:szCs w:val="21"/>
          <w:lang w:eastAsia="zh-CN"/>
        </w:rPr>
        <w:tab/>
      </w:r>
      <w:r w:rsidRPr="00322349">
        <w:rPr>
          <w:rFonts w:hint="eastAsia"/>
          <w:sz w:val="21"/>
          <w:szCs w:val="21"/>
          <w:lang w:eastAsia="zh-CN"/>
        </w:rPr>
        <w:t>缔约国所已作出种种努力，但因产前护理不足和助产数量有限而起的孕产妇死亡率一直高居不下，而且，早孕现象严重。</w:t>
      </w:r>
    </w:p>
    <w:p w:rsidR="00F966B7" w:rsidRPr="00322349" w:rsidRDefault="00F966B7" w:rsidP="00F966B7">
      <w:pPr>
        <w:pStyle w:val="SingleTxtG"/>
        <w:tabs>
          <w:tab w:val="left" w:pos="1701"/>
        </w:tabs>
        <w:spacing w:line="320" w:lineRule="exact"/>
        <w:rPr>
          <w:rFonts w:hint="eastAsia"/>
          <w:sz w:val="21"/>
          <w:szCs w:val="21"/>
          <w:lang w:eastAsia="zh-CN"/>
        </w:rPr>
      </w:pPr>
      <w:r>
        <w:rPr>
          <w:rFonts w:hint="eastAsia"/>
          <w:sz w:val="21"/>
          <w:szCs w:val="21"/>
          <w:lang w:eastAsia="zh-CN"/>
        </w:rPr>
        <w:tab/>
      </w:r>
      <w:r w:rsidRPr="00322349">
        <w:rPr>
          <w:sz w:val="21"/>
          <w:szCs w:val="21"/>
          <w:lang w:eastAsia="zh-CN"/>
        </w:rPr>
        <w:t>(b)</w:t>
      </w:r>
      <w:r w:rsidRPr="00322349">
        <w:rPr>
          <w:sz w:val="21"/>
          <w:szCs w:val="21"/>
          <w:lang w:eastAsia="zh-CN"/>
        </w:rPr>
        <w:tab/>
      </w:r>
      <w:r w:rsidRPr="00322349">
        <w:rPr>
          <w:rFonts w:hint="eastAsia"/>
          <w:sz w:val="21"/>
          <w:szCs w:val="21"/>
          <w:lang w:eastAsia="zh-CN"/>
        </w:rPr>
        <w:t>妇女，尤其是农村妇女，获得基本保健服务的机会有限；存在阻碍妇女获得这些服务的社会文化因素；缺乏适当的卫生基础设施，且卫生部门人力和财政资源配置不足；</w:t>
      </w:r>
    </w:p>
    <w:p w:rsidR="00F966B7" w:rsidRPr="00322349" w:rsidRDefault="00F966B7" w:rsidP="00F966B7">
      <w:pPr>
        <w:pStyle w:val="SingleTxtG"/>
        <w:tabs>
          <w:tab w:val="left" w:pos="1701"/>
        </w:tabs>
        <w:spacing w:line="320" w:lineRule="exact"/>
        <w:rPr>
          <w:rFonts w:hint="eastAsia"/>
          <w:sz w:val="21"/>
          <w:szCs w:val="21"/>
          <w:lang w:eastAsia="zh-CN"/>
        </w:rPr>
      </w:pPr>
      <w:r>
        <w:rPr>
          <w:rFonts w:hint="eastAsia"/>
          <w:sz w:val="21"/>
          <w:szCs w:val="21"/>
          <w:lang w:eastAsia="zh-CN"/>
        </w:rPr>
        <w:tab/>
      </w:r>
      <w:r w:rsidRPr="00322349">
        <w:rPr>
          <w:sz w:val="21"/>
          <w:szCs w:val="21"/>
          <w:lang w:eastAsia="zh-CN"/>
        </w:rPr>
        <w:t>(c)</w:t>
      </w:r>
      <w:r w:rsidRPr="00322349">
        <w:rPr>
          <w:sz w:val="21"/>
          <w:szCs w:val="21"/>
          <w:lang w:eastAsia="zh-CN"/>
        </w:rPr>
        <w:tab/>
      </w:r>
      <w:r w:rsidRPr="00322349">
        <w:rPr>
          <w:rFonts w:hint="eastAsia"/>
          <w:sz w:val="21"/>
          <w:szCs w:val="21"/>
          <w:lang w:eastAsia="zh-CN"/>
        </w:rPr>
        <w:t>助产士职业培训中断；以及</w:t>
      </w:r>
    </w:p>
    <w:p w:rsidR="00F966B7" w:rsidRPr="00322349" w:rsidRDefault="00F966B7" w:rsidP="00F966B7">
      <w:pPr>
        <w:pStyle w:val="SingleTxtG"/>
        <w:tabs>
          <w:tab w:val="left" w:pos="1701"/>
        </w:tabs>
        <w:spacing w:line="320" w:lineRule="exact"/>
        <w:rPr>
          <w:rFonts w:hint="eastAsia"/>
          <w:sz w:val="21"/>
          <w:szCs w:val="21"/>
          <w:lang w:eastAsia="zh-CN"/>
        </w:rPr>
      </w:pPr>
      <w:r>
        <w:rPr>
          <w:rFonts w:hint="eastAsia"/>
          <w:sz w:val="21"/>
          <w:szCs w:val="21"/>
          <w:lang w:eastAsia="zh-CN"/>
        </w:rPr>
        <w:tab/>
      </w:r>
      <w:r w:rsidRPr="00322349">
        <w:rPr>
          <w:sz w:val="21"/>
          <w:szCs w:val="21"/>
          <w:lang w:eastAsia="zh-CN"/>
        </w:rPr>
        <w:t>(d)</w:t>
      </w:r>
      <w:r w:rsidRPr="00322349">
        <w:rPr>
          <w:sz w:val="21"/>
          <w:szCs w:val="21"/>
          <w:lang w:eastAsia="zh-CN"/>
        </w:rPr>
        <w:tab/>
      </w:r>
      <w:r w:rsidRPr="00322349">
        <w:rPr>
          <w:rFonts w:hint="eastAsia"/>
          <w:sz w:val="21"/>
          <w:szCs w:val="21"/>
          <w:lang w:eastAsia="zh-CN"/>
        </w:rPr>
        <w:t>缺乏全面落实免费产科护理政策的资源。</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sz w:val="21"/>
          <w:szCs w:val="21"/>
          <w:lang w:eastAsia="zh-CN"/>
        </w:rPr>
        <w:t>51.</w:t>
      </w:r>
      <w:r w:rsidRPr="00322349">
        <w:rPr>
          <w:sz w:val="21"/>
          <w:szCs w:val="21"/>
          <w:lang w:eastAsia="zh-CN"/>
        </w:rPr>
        <w:tab/>
      </w:r>
      <w:r w:rsidRPr="00322349">
        <w:rPr>
          <w:rFonts w:eastAsia="SimHei" w:hint="eastAsia"/>
          <w:sz w:val="21"/>
          <w:szCs w:val="21"/>
          <w:lang w:eastAsia="zh-CN"/>
        </w:rPr>
        <w:t>根据其关于妇女和卫生的第</w:t>
      </w:r>
      <w:r w:rsidRPr="00322349">
        <w:rPr>
          <w:rFonts w:eastAsia="SimHei"/>
          <w:sz w:val="21"/>
          <w:szCs w:val="21"/>
          <w:lang w:eastAsia="zh-CN"/>
        </w:rPr>
        <w:t>24</w:t>
      </w:r>
      <w:r w:rsidRPr="00322349">
        <w:rPr>
          <w:rFonts w:eastAsia="SimHei"/>
          <w:sz w:val="21"/>
          <w:szCs w:val="21"/>
          <w:lang w:eastAsia="zh-CN"/>
        </w:rPr>
        <w:t>（</w:t>
      </w:r>
      <w:r w:rsidRPr="00322349">
        <w:rPr>
          <w:rFonts w:eastAsia="SimHei"/>
          <w:sz w:val="21"/>
          <w:szCs w:val="21"/>
          <w:lang w:eastAsia="zh-CN"/>
        </w:rPr>
        <w:t>1999</w:t>
      </w:r>
      <w:r w:rsidRPr="00322349">
        <w:rPr>
          <w:rFonts w:eastAsia="SimHei"/>
          <w:sz w:val="21"/>
          <w:szCs w:val="21"/>
          <w:lang w:eastAsia="zh-CN"/>
        </w:rPr>
        <w:t>）</w:t>
      </w:r>
      <w:r w:rsidRPr="00322349">
        <w:rPr>
          <w:rFonts w:eastAsia="SimHei" w:hint="eastAsia"/>
          <w:sz w:val="21"/>
          <w:szCs w:val="21"/>
          <w:lang w:eastAsia="zh-CN"/>
        </w:rPr>
        <w:t>号一般性建议，委员会吁请缔约国：</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hint="eastAsia"/>
          <w:sz w:val="21"/>
          <w:szCs w:val="21"/>
          <w:lang w:eastAsia="zh-CN"/>
        </w:rPr>
        <w:tab/>
      </w:r>
      <w:r w:rsidRPr="00322349">
        <w:rPr>
          <w:rFonts w:eastAsia="SimHei"/>
          <w:sz w:val="21"/>
          <w:szCs w:val="21"/>
          <w:lang w:eastAsia="zh-CN"/>
        </w:rPr>
        <w:t>(a)</w:t>
      </w:r>
      <w:r w:rsidRPr="00322349">
        <w:rPr>
          <w:rFonts w:eastAsia="SimHei"/>
          <w:sz w:val="21"/>
          <w:szCs w:val="21"/>
          <w:lang w:eastAsia="zh-CN"/>
        </w:rPr>
        <w:tab/>
      </w:r>
      <w:r w:rsidRPr="00322349">
        <w:rPr>
          <w:rFonts w:eastAsia="SimHei" w:hint="eastAsia"/>
          <w:sz w:val="21"/>
          <w:szCs w:val="21"/>
          <w:lang w:eastAsia="zh-CN"/>
        </w:rPr>
        <w:t>扩大妇女和女童尤其是农村妇女获得基本医疗卫生服务的机会，扫除妇女获得医疗卫生服务的障碍，包括社会文化规范；</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hint="eastAsia"/>
          <w:sz w:val="21"/>
          <w:szCs w:val="21"/>
          <w:lang w:eastAsia="zh-CN"/>
        </w:rPr>
        <w:tab/>
      </w:r>
      <w:r w:rsidRPr="00322349">
        <w:rPr>
          <w:rFonts w:eastAsia="SimHei"/>
          <w:sz w:val="21"/>
          <w:szCs w:val="21"/>
          <w:lang w:eastAsia="zh-CN"/>
        </w:rPr>
        <w:t>(b)</w:t>
      </w:r>
      <w:r w:rsidRPr="00322349">
        <w:rPr>
          <w:rFonts w:eastAsia="SimHei"/>
          <w:sz w:val="21"/>
          <w:szCs w:val="21"/>
          <w:lang w:eastAsia="zh-CN"/>
        </w:rPr>
        <w:tab/>
      </w:r>
      <w:r w:rsidRPr="00322349">
        <w:rPr>
          <w:rFonts w:eastAsia="SimHei" w:hint="eastAsia"/>
          <w:sz w:val="21"/>
          <w:szCs w:val="21"/>
          <w:lang w:eastAsia="zh-CN"/>
        </w:rPr>
        <w:t>增加医疗卫生拨款以及医疗卫生设施和训练有素的提供保健服务者及医疗工作人员的数量；</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hint="eastAsia"/>
          <w:sz w:val="21"/>
          <w:szCs w:val="21"/>
          <w:lang w:eastAsia="zh-CN"/>
        </w:rPr>
        <w:tab/>
      </w:r>
      <w:r w:rsidRPr="00322349">
        <w:rPr>
          <w:rFonts w:eastAsia="SimHei"/>
          <w:sz w:val="21"/>
          <w:szCs w:val="21"/>
          <w:lang w:eastAsia="zh-CN"/>
        </w:rPr>
        <w:t>(c)</w:t>
      </w:r>
      <w:r w:rsidRPr="00322349">
        <w:rPr>
          <w:rFonts w:eastAsia="SimHei"/>
          <w:sz w:val="21"/>
          <w:szCs w:val="21"/>
          <w:lang w:eastAsia="zh-CN"/>
        </w:rPr>
        <w:tab/>
      </w:r>
      <w:r w:rsidRPr="00322349">
        <w:rPr>
          <w:rFonts w:eastAsia="SimHei" w:hint="eastAsia"/>
          <w:sz w:val="21"/>
          <w:szCs w:val="21"/>
          <w:lang w:eastAsia="zh-CN"/>
        </w:rPr>
        <w:t>加强助产士培训力度，增加妇女和女童获得适当保健服务的机会；</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hint="eastAsia"/>
          <w:sz w:val="21"/>
          <w:szCs w:val="21"/>
          <w:lang w:eastAsia="zh-CN"/>
        </w:rPr>
        <w:tab/>
      </w:r>
      <w:r w:rsidRPr="00322349">
        <w:rPr>
          <w:rFonts w:eastAsia="SimHei"/>
          <w:sz w:val="21"/>
          <w:szCs w:val="21"/>
          <w:lang w:eastAsia="zh-CN"/>
        </w:rPr>
        <w:t>(d)</w:t>
      </w:r>
      <w:r w:rsidRPr="00322349">
        <w:rPr>
          <w:rFonts w:eastAsia="SimHei"/>
          <w:sz w:val="21"/>
          <w:szCs w:val="21"/>
          <w:lang w:eastAsia="zh-CN"/>
        </w:rPr>
        <w:tab/>
      </w:r>
      <w:r w:rsidRPr="00322349">
        <w:rPr>
          <w:rFonts w:eastAsia="SimHei" w:hint="eastAsia"/>
          <w:sz w:val="21"/>
          <w:szCs w:val="21"/>
          <w:lang w:eastAsia="zh-CN"/>
        </w:rPr>
        <w:t>通过充足配备财政和人力资源，强化降低孕产妇、新生儿和儿童死亡率的方案，并确保在更广泛的地域内全面落实免费产科护理方案；</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hint="eastAsia"/>
          <w:sz w:val="21"/>
          <w:szCs w:val="21"/>
          <w:lang w:eastAsia="zh-CN"/>
        </w:rPr>
        <w:tab/>
      </w:r>
      <w:r w:rsidRPr="00322349">
        <w:rPr>
          <w:rFonts w:eastAsia="SimHei"/>
          <w:sz w:val="21"/>
          <w:szCs w:val="21"/>
          <w:lang w:eastAsia="zh-CN"/>
        </w:rPr>
        <w:t>(e)</w:t>
      </w:r>
      <w:r w:rsidRPr="00322349">
        <w:rPr>
          <w:rFonts w:eastAsia="SimHei"/>
          <w:sz w:val="21"/>
          <w:szCs w:val="21"/>
          <w:lang w:eastAsia="zh-CN"/>
        </w:rPr>
        <w:tab/>
      </w:r>
      <w:r w:rsidRPr="00322349">
        <w:rPr>
          <w:rFonts w:eastAsia="SimHei" w:hint="eastAsia"/>
          <w:sz w:val="21"/>
          <w:szCs w:val="21"/>
          <w:lang w:eastAsia="zh-CN"/>
        </w:rPr>
        <w:t>广泛推进有关性健康和生殖健康与权利的适龄教育，特别是通过发起有关可用避孕方法的大规模提高认识运动；让缔约国全国成年及未成年男女更好地获取全面、安全、可负担得起的避孕药具和有关计划生育的信息；</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hint="eastAsia"/>
          <w:sz w:val="21"/>
          <w:szCs w:val="21"/>
          <w:lang w:eastAsia="zh-CN"/>
        </w:rPr>
        <w:tab/>
      </w:r>
      <w:r w:rsidRPr="00322349">
        <w:rPr>
          <w:rFonts w:eastAsia="SimHei"/>
          <w:sz w:val="21"/>
          <w:szCs w:val="21"/>
          <w:lang w:eastAsia="zh-CN"/>
        </w:rPr>
        <w:t>(f)</w:t>
      </w:r>
      <w:r w:rsidRPr="00322349">
        <w:rPr>
          <w:rFonts w:eastAsia="SimHei"/>
          <w:sz w:val="21"/>
          <w:szCs w:val="21"/>
          <w:lang w:eastAsia="zh-CN"/>
        </w:rPr>
        <w:tab/>
      </w:r>
      <w:r w:rsidRPr="00322349">
        <w:rPr>
          <w:rFonts w:eastAsia="SimHei" w:hint="eastAsia"/>
          <w:sz w:val="21"/>
          <w:szCs w:val="21"/>
          <w:lang w:eastAsia="zh-CN"/>
        </w:rPr>
        <w:t>确保通过并执行《重新定位计划生育国家行动计划》以及为执行工作配置充足的人力和财政资源。</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农村妇女</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52.</w:t>
      </w:r>
      <w:r w:rsidRPr="00322349">
        <w:rPr>
          <w:sz w:val="21"/>
          <w:szCs w:val="21"/>
          <w:lang w:eastAsia="zh-CN"/>
        </w:rPr>
        <w:tab/>
      </w:r>
      <w:r w:rsidRPr="00322349">
        <w:rPr>
          <w:rFonts w:hint="eastAsia"/>
          <w:sz w:val="21"/>
          <w:szCs w:val="21"/>
          <w:lang w:eastAsia="zh-CN"/>
        </w:rPr>
        <w:t>委员会对《</w:t>
      </w:r>
      <w:r w:rsidRPr="00322349">
        <w:rPr>
          <w:rFonts w:hint="eastAsia"/>
          <w:sz w:val="21"/>
          <w:szCs w:val="21"/>
          <w:lang w:eastAsia="zh-CN"/>
        </w:rPr>
        <w:t>2009-2014</w:t>
      </w:r>
      <w:r w:rsidRPr="00322349">
        <w:rPr>
          <w:rFonts w:hint="eastAsia"/>
          <w:sz w:val="21"/>
          <w:szCs w:val="21"/>
          <w:lang w:eastAsia="zh-CN"/>
        </w:rPr>
        <w:t>年国家战略机遇方案》和《国家农业扶持方案》等方案存在的不足、农村妇女中的极端贫穷和文盲问题以及农村妇女获取土地业权、安全饮用水、保健和法律救助的机会有限等问题表示关切。</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w w:val="103"/>
          <w:sz w:val="21"/>
          <w:szCs w:val="21"/>
          <w:lang w:eastAsia="zh-CN"/>
        </w:rPr>
        <w:t>53.</w:t>
      </w:r>
      <w:r w:rsidRPr="00322349">
        <w:rPr>
          <w:w w:val="103"/>
          <w:sz w:val="21"/>
          <w:szCs w:val="21"/>
          <w:lang w:eastAsia="zh-CN"/>
        </w:rPr>
        <w:tab/>
      </w:r>
      <w:r w:rsidRPr="00322349">
        <w:rPr>
          <w:rFonts w:eastAsia="SimHei" w:hint="eastAsia"/>
          <w:w w:val="103"/>
          <w:sz w:val="21"/>
          <w:szCs w:val="21"/>
          <w:lang w:eastAsia="zh-CN"/>
        </w:rPr>
        <w:t>委员会建议缔约国：</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rFonts w:eastAsia="SimHei"/>
          <w:w w:val="103"/>
          <w:sz w:val="21"/>
          <w:szCs w:val="21"/>
          <w:lang w:eastAsia="zh-CN"/>
        </w:rPr>
        <w:tab/>
        <w:t>(a)</w:t>
      </w:r>
      <w:r w:rsidRPr="00322349">
        <w:rPr>
          <w:rFonts w:eastAsia="SimHei"/>
          <w:w w:val="103"/>
          <w:sz w:val="21"/>
          <w:szCs w:val="21"/>
          <w:lang w:eastAsia="zh-CN"/>
        </w:rPr>
        <w:tab/>
      </w:r>
      <w:r w:rsidRPr="00322349">
        <w:rPr>
          <w:rFonts w:eastAsia="SimHei" w:hint="eastAsia"/>
          <w:w w:val="103"/>
          <w:sz w:val="21"/>
          <w:szCs w:val="21"/>
          <w:lang w:eastAsia="zh-CN"/>
        </w:rPr>
        <w:t>促进男女平等，以此作为国家发展计划和政策，特别是以扫盲、减缓贫穷和可持续发展为目标的计划和政策的明确组成部分；</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rFonts w:eastAsia="SimHei"/>
          <w:w w:val="103"/>
          <w:sz w:val="21"/>
          <w:szCs w:val="21"/>
          <w:lang w:eastAsia="zh-CN"/>
        </w:rPr>
        <w:tab/>
        <w:t>(b)</w:t>
      </w:r>
      <w:r w:rsidRPr="00322349">
        <w:rPr>
          <w:rFonts w:eastAsia="SimHei"/>
          <w:w w:val="103"/>
          <w:sz w:val="21"/>
          <w:szCs w:val="21"/>
          <w:lang w:eastAsia="zh-CN"/>
        </w:rPr>
        <w:tab/>
      </w:r>
      <w:r w:rsidRPr="00322349">
        <w:rPr>
          <w:rFonts w:eastAsia="SimHei" w:hint="eastAsia"/>
          <w:w w:val="103"/>
          <w:sz w:val="21"/>
          <w:szCs w:val="21"/>
          <w:lang w:eastAsia="zh-CN"/>
        </w:rPr>
        <w:t>通过实行暂行特别措施，进一步增强农村妇女的经济和政治权能，以确保妇女参与决策和资源管理，尤其是土地、水和林业管理；</w:t>
      </w:r>
    </w:p>
    <w:p w:rsidR="00F966B7" w:rsidRPr="00322349" w:rsidRDefault="00F966B7" w:rsidP="00F966B7">
      <w:pPr>
        <w:pStyle w:val="SingleTxtG"/>
        <w:tabs>
          <w:tab w:val="left" w:pos="1701"/>
        </w:tabs>
        <w:spacing w:line="320" w:lineRule="exact"/>
        <w:rPr>
          <w:rFonts w:eastAsia="SimHei" w:hint="eastAsia"/>
          <w:w w:val="103"/>
          <w:sz w:val="21"/>
          <w:szCs w:val="21"/>
          <w:lang w:eastAsia="zh-CN"/>
        </w:rPr>
      </w:pPr>
      <w:r w:rsidRPr="00322349">
        <w:rPr>
          <w:rFonts w:eastAsia="SimHei"/>
          <w:w w:val="103"/>
          <w:sz w:val="21"/>
          <w:szCs w:val="21"/>
          <w:lang w:eastAsia="zh-CN"/>
        </w:rPr>
        <w:tab/>
        <w:t>(c)</w:t>
      </w:r>
      <w:r w:rsidRPr="00322349">
        <w:rPr>
          <w:rFonts w:eastAsia="SimHei"/>
          <w:w w:val="103"/>
          <w:sz w:val="21"/>
          <w:szCs w:val="21"/>
          <w:lang w:eastAsia="zh-CN"/>
        </w:rPr>
        <w:tab/>
      </w:r>
      <w:r w:rsidRPr="00322349">
        <w:rPr>
          <w:rFonts w:eastAsia="SimHei" w:hint="eastAsia"/>
          <w:w w:val="103"/>
          <w:sz w:val="21"/>
          <w:szCs w:val="21"/>
          <w:lang w:eastAsia="zh-CN"/>
        </w:rPr>
        <w:t>在妇女组织的参与下评估和评价《国家战略机遇方案》和《国家农业扶持方案》等方案的执行情况，并制定促进性别平等的土地政策；以及</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hint="eastAsia"/>
          <w:sz w:val="21"/>
          <w:szCs w:val="21"/>
          <w:lang w:eastAsia="zh-CN"/>
        </w:rPr>
        <w:tab/>
      </w:r>
      <w:r w:rsidRPr="00322349">
        <w:rPr>
          <w:rFonts w:eastAsia="SimHei"/>
          <w:sz w:val="21"/>
          <w:szCs w:val="21"/>
          <w:lang w:eastAsia="zh-CN"/>
        </w:rPr>
        <w:t>(d)</w:t>
      </w:r>
      <w:r w:rsidRPr="00322349">
        <w:rPr>
          <w:rFonts w:eastAsia="SimHei"/>
          <w:sz w:val="21"/>
          <w:szCs w:val="21"/>
          <w:lang w:eastAsia="zh-CN"/>
        </w:rPr>
        <w:tab/>
      </w:r>
      <w:r w:rsidRPr="00322349">
        <w:rPr>
          <w:rFonts w:eastAsia="SimHei" w:hint="eastAsia"/>
          <w:sz w:val="21"/>
          <w:szCs w:val="21"/>
          <w:lang w:eastAsia="zh-CN"/>
        </w:rPr>
        <w:t>在全国范围内强化促进获取安全饮用水、扫盲运动、保健和法律救助的方案。</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家庭关系</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54.</w:t>
      </w:r>
      <w:r w:rsidRPr="00322349">
        <w:rPr>
          <w:sz w:val="21"/>
          <w:szCs w:val="21"/>
          <w:lang w:eastAsia="zh-CN"/>
        </w:rPr>
        <w:tab/>
      </w:r>
      <w:r w:rsidRPr="00322349">
        <w:rPr>
          <w:rFonts w:hint="eastAsia"/>
          <w:sz w:val="21"/>
          <w:szCs w:val="21"/>
          <w:lang w:eastAsia="zh-CN"/>
        </w:rPr>
        <w:t>委员会满意地注意到代表团对修改《民法》的承诺，并注意到代表团提供的资料，即《民法》草案与《公约》一致，并将取代一切现有的歧视性条款，如女童婚龄低于男童和规定男子为户主等，以及附加在这些条款之上的诸多权利，特别是对未成年子女的监护权、永久居住地选择权等。然而，委员会对《民法》草案中加入允许一夫多妻制的条款表示关切。委员会虽然注意到缔约国在努力对所有婚姻实行登记，包括由宗教或习俗主管当局主持的婚礼，但仍对根据习惯法或宗教法缔结婚姻的妇女无法充分享受《公约》认可的各项权利表示关切。</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w w:val="103"/>
          <w:sz w:val="21"/>
          <w:szCs w:val="21"/>
          <w:lang w:eastAsia="zh-CN"/>
        </w:rPr>
        <w:t>55.</w:t>
      </w:r>
      <w:r w:rsidRPr="00322349">
        <w:rPr>
          <w:w w:val="103"/>
          <w:sz w:val="21"/>
          <w:szCs w:val="21"/>
          <w:lang w:eastAsia="zh-CN"/>
        </w:rPr>
        <w:tab/>
      </w:r>
      <w:r w:rsidRPr="00322349">
        <w:rPr>
          <w:rFonts w:eastAsia="SimHei" w:hint="eastAsia"/>
          <w:sz w:val="21"/>
          <w:szCs w:val="21"/>
          <w:lang w:eastAsia="zh-CN"/>
        </w:rPr>
        <w:t>委员会吁请缔约国确保现有《民法》草案与《公约》一致，特别是在阻止一夫多妻制从而加以禁止方面，并立即予以最后通过。委员会还鼓励缔约国依照《公约》，继续努力对所有婚姻实行登记、为所有妇女诉诸民事法庭提供便利，并采取步骤确保习惯法和宗教法婚姻配偶双方权利平等。</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弱势妇女群体</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56.</w:t>
      </w:r>
      <w:r w:rsidRPr="00322349">
        <w:rPr>
          <w:sz w:val="21"/>
          <w:szCs w:val="21"/>
          <w:lang w:eastAsia="zh-CN"/>
        </w:rPr>
        <w:tab/>
      </w:r>
      <w:r w:rsidRPr="00322349">
        <w:rPr>
          <w:rFonts w:hint="eastAsia"/>
          <w:sz w:val="21"/>
          <w:szCs w:val="21"/>
          <w:lang w:eastAsia="zh-CN"/>
        </w:rPr>
        <w:t>委员会对女性户主、寡妇、难民和残疾妇女的处境表示关切，她们经常遭遇多重、交叉形式的歧视，特别是在获取土地、教育、就业、适足的住房、保健和社会服务等方面。委员会对缔约国就此提供的信息有限表示遗憾。</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sz w:val="21"/>
          <w:szCs w:val="21"/>
          <w:lang w:eastAsia="zh-CN"/>
        </w:rPr>
        <w:t>57.</w:t>
      </w:r>
      <w:r w:rsidRPr="00322349">
        <w:rPr>
          <w:sz w:val="21"/>
          <w:szCs w:val="21"/>
          <w:lang w:eastAsia="zh-CN"/>
        </w:rPr>
        <w:tab/>
      </w:r>
      <w:r w:rsidRPr="00322349">
        <w:rPr>
          <w:rFonts w:eastAsia="SimHei" w:hint="eastAsia"/>
          <w:sz w:val="21"/>
          <w:szCs w:val="21"/>
          <w:lang w:eastAsia="zh-CN"/>
        </w:rPr>
        <w:t>委员会要求缔约国在下一次定期报告中纳入关于具体方案及其成就和关于女性户主、寡妇、难民和残疾妇女境况的详尽信息，包括分列数据和资料。</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数据采集与分析</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58.</w:t>
      </w:r>
      <w:r w:rsidRPr="00322349">
        <w:rPr>
          <w:sz w:val="21"/>
          <w:szCs w:val="21"/>
          <w:lang w:eastAsia="zh-CN"/>
        </w:rPr>
        <w:tab/>
      </w:r>
      <w:r w:rsidRPr="00322349">
        <w:rPr>
          <w:rFonts w:hint="eastAsia"/>
          <w:sz w:val="21"/>
          <w:szCs w:val="21"/>
          <w:lang w:eastAsia="zh-CN"/>
        </w:rPr>
        <w:t>委员会对《公约》若干领域中按性别分列的数据缺失或有限表示关切，这些数据是进行有针对性决策的必要条件。委员会还对现有行动计划中没有系统性地引入指标和明确的时限以及缺少监测表示关切。</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sz w:val="21"/>
          <w:szCs w:val="21"/>
          <w:lang w:eastAsia="zh-CN"/>
        </w:rPr>
        <w:t>59.</w:t>
      </w:r>
      <w:r w:rsidRPr="00322349">
        <w:rPr>
          <w:sz w:val="21"/>
          <w:szCs w:val="21"/>
          <w:lang w:eastAsia="zh-CN"/>
        </w:rPr>
        <w:tab/>
      </w:r>
      <w:r w:rsidRPr="00322349">
        <w:rPr>
          <w:rFonts w:eastAsia="SimHei" w:hint="eastAsia"/>
          <w:sz w:val="21"/>
          <w:szCs w:val="21"/>
          <w:lang w:eastAsia="zh-CN"/>
        </w:rPr>
        <w:t>委员会吁请缔约国优先考虑系统地采集按性别和可测量指标分列的综合数据，以评估妇女情况的发展趋势以及在实现事实上的平等方面取得的进展，并提请其注意委员会第</w:t>
      </w:r>
      <w:r w:rsidRPr="00322349">
        <w:rPr>
          <w:rFonts w:eastAsia="SimHei" w:hint="eastAsia"/>
          <w:sz w:val="21"/>
          <w:szCs w:val="21"/>
          <w:lang w:eastAsia="zh-CN"/>
        </w:rPr>
        <w:t>9</w:t>
      </w:r>
      <w:r w:rsidRPr="00322349">
        <w:rPr>
          <w:rFonts w:eastAsia="SimHei" w:hint="eastAsia"/>
          <w:sz w:val="21"/>
          <w:szCs w:val="21"/>
          <w:lang w:eastAsia="zh-CN"/>
        </w:rPr>
        <w:t>号一般性建议。委员会请缔约国视必要就开展这类数据采集和分析工作寻求国际援助，并确保根据所掌握的数据用户需求来开展这类工作。</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《公约任择议定书》及对《公约》第</w:t>
      </w:r>
      <w:r>
        <w:rPr>
          <w:rFonts w:hint="eastAsia"/>
          <w:sz w:val="24"/>
        </w:rPr>
        <w:t>20</w:t>
      </w:r>
      <w:r w:rsidRPr="00322349">
        <w:rPr>
          <w:rFonts w:hint="eastAsia"/>
          <w:sz w:val="24"/>
        </w:rPr>
        <w:t>条第</w:t>
      </w:r>
      <w:r w:rsidRPr="00322349">
        <w:rPr>
          <w:rFonts w:hint="eastAsia"/>
          <w:sz w:val="24"/>
        </w:rPr>
        <w:t>1</w:t>
      </w:r>
      <w:r w:rsidRPr="00322349">
        <w:rPr>
          <w:rFonts w:hint="eastAsia"/>
          <w:sz w:val="24"/>
        </w:rPr>
        <w:t>款的修正</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sz w:val="21"/>
          <w:szCs w:val="21"/>
          <w:lang w:eastAsia="zh-CN"/>
        </w:rPr>
        <w:t>60.</w:t>
      </w:r>
      <w:r w:rsidRPr="00322349">
        <w:rPr>
          <w:sz w:val="21"/>
          <w:szCs w:val="21"/>
          <w:lang w:eastAsia="zh-CN"/>
        </w:rPr>
        <w:tab/>
      </w:r>
      <w:r w:rsidRPr="00322349">
        <w:rPr>
          <w:rFonts w:eastAsia="SimHei" w:hint="eastAsia"/>
          <w:sz w:val="21"/>
          <w:szCs w:val="21"/>
          <w:lang w:eastAsia="zh-CN"/>
        </w:rPr>
        <w:t>委员会鼓励缔约国批准《公约任择议定书》并尽快接受对《公约》第</w:t>
      </w:r>
      <w:r>
        <w:rPr>
          <w:rFonts w:eastAsia="SimHei" w:hint="eastAsia"/>
          <w:sz w:val="21"/>
          <w:szCs w:val="21"/>
          <w:lang w:eastAsia="zh-CN"/>
        </w:rPr>
        <w:t>20</w:t>
      </w:r>
      <w:r w:rsidRPr="00322349">
        <w:rPr>
          <w:rFonts w:eastAsia="SimHei" w:hint="eastAsia"/>
          <w:sz w:val="21"/>
          <w:szCs w:val="21"/>
          <w:lang w:eastAsia="zh-CN"/>
        </w:rPr>
        <w:t>条第</w:t>
      </w:r>
      <w:r w:rsidRPr="00322349">
        <w:rPr>
          <w:rFonts w:eastAsia="SimHei" w:hint="eastAsia"/>
          <w:sz w:val="21"/>
          <w:szCs w:val="21"/>
          <w:lang w:eastAsia="zh-CN"/>
        </w:rPr>
        <w:t>1</w:t>
      </w:r>
      <w:r w:rsidRPr="00322349">
        <w:rPr>
          <w:rFonts w:eastAsia="SimHei" w:hint="eastAsia"/>
          <w:sz w:val="21"/>
          <w:szCs w:val="21"/>
          <w:lang w:eastAsia="zh-CN"/>
        </w:rPr>
        <w:t>款关于委员会开会时间的修正。</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《北京宣言和行动纲要》</w:t>
      </w:r>
    </w:p>
    <w:p w:rsidR="00F966B7" w:rsidRPr="00322349" w:rsidRDefault="00F966B7" w:rsidP="00F966B7">
      <w:pPr>
        <w:pStyle w:val="SingleTxtG"/>
        <w:tabs>
          <w:tab w:val="left" w:pos="1701"/>
        </w:tabs>
        <w:spacing w:line="320" w:lineRule="exact"/>
        <w:rPr>
          <w:rFonts w:eastAsia="SimHei" w:hint="eastAsia"/>
          <w:bCs/>
          <w:sz w:val="21"/>
          <w:szCs w:val="21"/>
          <w:lang w:eastAsia="zh-CN"/>
        </w:rPr>
      </w:pPr>
      <w:r w:rsidRPr="00322349">
        <w:rPr>
          <w:sz w:val="21"/>
          <w:szCs w:val="21"/>
          <w:lang w:eastAsia="zh-CN"/>
        </w:rPr>
        <w:t>61.</w:t>
      </w:r>
      <w:r w:rsidRPr="00322349">
        <w:rPr>
          <w:sz w:val="21"/>
          <w:szCs w:val="21"/>
          <w:lang w:eastAsia="zh-CN"/>
        </w:rPr>
        <w:tab/>
      </w:r>
      <w:r w:rsidRPr="00322349">
        <w:rPr>
          <w:rFonts w:eastAsia="SimHei" w:hint="eastAsia"/>
          <w:sz w:val="21"/>
          <w:szCs w:val="21"/>
          <w:lang w:eastAsia="zh-CN"/>
        </w:rPr>
        <w:t>委员会吁请缔约国利用《北京宣言和行动纲要》来努力落实《公约》各项规定。</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千年发展目标和</w:t>
      </w:r>
      <w:r w:rsidRPr="00322349">
        <w:rPr>
          <w:rFonts w:hint="eastAsia"/>
          <w:sz w:val="24"/>
        </w:rPr>
        <w:t>2015</w:t>
      </w:r>
      <w:r w:rsidRPr="00322349">
        <w:rPr>
          <w:rFonts w:hint="eastAsia"/>
          <w:sz w:val="24"/>
        </w:rPr>
        <w:t>年后发展框架</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62.</w:t>
      </w:r>
      <w:r w:rsidRPr="00322349">
        <w:rPr>
          <w:sz w:val="21"/>
          <w:szCs w:val="21"/>
          <w:lang w:eastAsia="zh-CN"/>
        </w:rPr>
        <w:tab/>
      </w:r>
      <w:r w:rsidRPr="00322349">
        <w:rPr>
          <w:rFonts w:eastAsia="SimHei" w:hint="eastAsia"/>
          <w:bCs/>
          <w:sz w:val="21"/>
          <w:szCs w:val="21"/>
          <w:lang w:eastAsia="zh-CN"/>
        </w:rPr>
        <w:t>委员会吁请根据《公约》规定，将性别平等观点纳入旨在实现千年发展目标的工作之中和</w:t>
      </w:r>
      <w:r w:rsidRPr="00322349">
        <w:rPr>
          <w:rFonts w:eastAsia="SimHei" w:hint="eastAsia"/>
          <w:bCs/>
          <w:sz w:val="21"/>
          <w:szCs w:val="21"/>
          <w:lang w:eastAsia="zh-CN"/>
        </w:rPr>
        <w:t>2015</w:t>
      </w:r>
      <w:r w:rsidRPr="00322349">
        <w:rPr>
          <w:rFonts w:eastAsia="SimHei" w:hint="eastAsia"/>
          <w:bCs/>
          <w:sz w:val="21"/>
          <w:szCs w:val="21"/>
          <w:lang w:eastAsia="zh-CN"/>
        </w:rPr>
        <w:t>年后发展框架之中。</w:t>
      </w:r>
    </w:p>
    <w:p w:rsidR="00F966B7" w:rsidRPr="00322349" w:rsidRDefault="00F966B7" w:rsidP="00F966B7">
      <w:pPr>
        <w:pStyle w:val="HChGC"/>
        <w:rPr>
          <w:rFonts w:hint="eastAsia"/>
          <w:sz w:val="24"/>
        </w:rPr>
      </w:pPr>
      <w:r w:rsidRPr="00322349">
        <w:rPr>
          <w:sz w:val="24"/>
        </w:rPr>
        <w:tab/>
      </w:r>
      <w:r w:rsidRPr="00322349">
        <w:rPr>
          <w:sz w:val="24"/>
        </w:rPr>
        <w:tab/>
      </w:r>
      <w:r w:rsidRPr="00322349">
        <w:rPr>
          <w:rFonts w:hint="eastAsia"/>
          <w:sz w:val="24"/>
        </w:rPr>
        <w:t>传播</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sz w:val="21"/>
          <w:szCs w:val="21"/>
          <w:lang w:eastAsia="zh-CN"/>
        </w:rPr>
        <w:t>63.</w:t>
      </w:r>
      <w:r w:rsidRPr="00322349">
        <w:rPr>
          <w:sz w:val="21"/>
          <w:szCs w:val="21"/>
          <w:lang w:eastAsia="zh-CN"/>
        </w:rPr>
        <w:tab/>
      </w:r>
      <w:r w:rsidRPr="00322349">
        <w:rPr>
          <w:rFonts w:eastAsia="SimHei" w:hint="eastAsia"/>
          <w:sz w:val="21"/>
          <w:szCs w:val="21"/>
          <w:lang w:eastAsia="zh-CN"/>
        </w:rPr>
        <w:t>委员会回顾称，缔约国有义务系统、持续地落实《公约》各项规定，促请缔约国在从现在起到提交下一次定期报告期间优先重视本结论性意见和建议的落实。因此，委员会要求缔约国以本国官方语言向各级（国家、区域和地方）有关国家机构，特别是政府、部委、议会和司法机关，及时传播本结论性意见，以使意见得到全面落实。委员会鼓励缔约国与雇主协会、工会、人权和妇女组织、高等院校和研究机构、媒体等所有有关利益攸关方合作，并进一步建议以适当形式在地方社区一级传播其结论性意见，以使意见得到落实。除此之外，委员会还要求缔约国继续向各利益攸关者传播《公约》及其</w:t>
      </w:r>
      <w:r>
        <w:rPr>
          <w:rFonts w:eastAsia="SimHei" w:hint="eastAsia"/>
          <w:sz w:val="21"/>
          <w:szCs w:val="21"/>
          <w:lang w:eastAsia="zh-CN"/>
        </w:rPr>
        <w:t>《</w:t>
      </w:r>
      <w:r w:rsidRPr="00322349">
        <w:rPr>
          <w:rFonts w:eastAsia="SimHei" w:hint="eastAsia"/>
          <w:sz w:val="21"/>
          <w:szCs w:val="21"/>
          <w:lang w:eastAsia="zh-CN"/>
        </w:rPr>
        <w:t>任择议定书</w:t>
      </w:r>
      <w:r>
        <w:rPr>
          <w:rFonts w:eastAsia="SimHei" w:hint="eastAsia"/>
          <w:sz w:val="21"/>
          <w:szCs w:val="21"/>
          <w:lang w:eastAsia="zh-CN"/>
        </w:rPr>
        <w:t>》</w:t>
      </w:r>
      <w:r w:rsidRPr="00322349">
        <w:rPr>
          <w:rFonts w:eastAsia="SimHei" w:hint="eastAsia"/>
          <w:sz w:val="21"/>
          <w:szCs w:val="21"/>
          <w:lang w:eastAsia="zh-CN"/>
        </w:rPr>
        <w:t>和判例以及委员会一般性建议。</w:t>
      </w:r>
    </w:p>
    <w:p w:rsidR="00F966B7" w:rsidRPr="00322349" w:rsidRDefault="00F966B7" w:rsidP="00F966B7">
      <w:pPr>
        <w:pStyle w:val="HChGC"/>
        <w:spacing w:before="0" w:after="140"/>
        <w:rPr>
          <w:sz w:val="24"/>
        </w:rPr>
      </w:pPr>
      <w:r w:rsidRPr="00322349">
        <w:rPr>
          <w:sz w:val="24"/>
        </w:rPr>
        <w:tab/>
      </w:r>
      <w:r w:rsidRPr="00322349">
        <w:rPr>
          <w:sz w:val="24"/>
        </w:rPr>
        <w:tab/>
      </w:r>
      <w:r w:rsidRPr="00322349">
        <w:rPr>
          <w:rFonts w:hint="eastAsia"/>
          <w:sz w:val="24"/>
        </w:rPr>
        <w:t>技术援助</w:t>
      </w:r>
    </w:p>
    <w:p w:rsidR="00F966B7" w:rsidRPr="00322349" w:rsidRDefault="00F966B7" w:rsidP="00F966B7">
      <w:pPr>
        <w:pStyle w:val="SingleTxtG"/>
        <w:tabs>
          <w:tab w:val="left" w:pos="1701"/>
        </w:tabs>
        <w:spacing w:line="320" w:lineRule="exact"/>
        <w:rPr>
          <w:rFonts w:eastAsia="SimHei"/>
          <w:sz w:val="21"/>
          <w:szCs w:val="21"/>
          <w:lang w:val="en-US" w:eastAsia="zh-CN"/>
        </w:rPr>
      </w:pPr>
      <w:r w:rsidRPr="00322349">
        <w:rPr>
          <w:sz w:val="21"/>
          <w:szCs w:val="21"/>
          <w:lang w:val="en-US" w:eastAsia="zh-CN"/>
        </w:rPr>
        <w:t>64.</w:t>
      </w:r>
      <w:r w:rsidRPr="00322349">
        <w:rPr>
          <w:sz w:val="21"/>
          <w:szCs w:val="21"/>
          <w:lang w:val="en-US" w:eastAsia="zh-CN"/>
        </w:rPr>
        <w:tab/>
      </w:r>
      <w:r w:rsidRPr="00322349">
        <w:rPr>
          <w:rFonts w:eastAsia="SimHei" w:hint="eastAsia"/>
          <w:sz w:val="21"/>
          <w:szCs w:val="21"/>
          <w:lang w:val="en-US" w:eastAsia="zh-CN"/>
        </w:rPr>
        <w:t>委员会建议缔约国将《公约》落实工作与自身发展努力结合起来，并在这方面利用区域或国际性技术援助。</w:t>
      </w:r>
    </w:p>
    <w:p w:rsidR="00F966B7" w:rsidRPr="00322349" w:rsidRDefault="00F966B7" w:rsidP="00F966B7">
      <w:pPr>
        <w:pStyle w:val="HChGC"/>
        <w:spacing w:before="0" w:after="140"/>
        <w:rPr>
          <w:rFonts w:hint="eastAsia"/>
          <w:sz w:val="24"/>
        </w:rPr>
      </w:pPr>
      <w:r w:rsidRPr="00322349">
        <w:rPr>
          <w:sz w:val="24"/>
        </w:rPr>
        <w:tab/>
      </w:r>
      <w:r w:rsidRPr="00322349">
        <w:rPr>
          <w:sz w:val="24"/>
        </w:rPr>
        <w:tab/>
      </w:r>
      <w:r w:rsidRPr="00322349">
        <w:rPr>
          <w:rFonts w:hint="eastAsia"/>
          <w:sz w:val="24"/>
        </w:rPr>
        <w:t>其他条约的批准</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sz w:val="21"/>
          <w:szCs w:val="21"/>
          <w:lang w:eastAsia="zh-CN"/>
        </w:rPr>
        <w:t>65.</w:t>
      </w:r>
      <w:r w:rsidRPr="00322349">
        <w:rPr>
          <w:sz w:val="21"/>
          <w:szCs w:val="21"/>
          <w:lang w:eastAsia="zh-CN"/>
        </w:rPr>
        <w:tab/>
      </w:r>
      <w:r w:rsidRPr="00322349">
        <w:rPr>
          <w:rFonts w:eastAsia="SimHei" w:hint="eastAsia"/>
          <w:sz w:val="21"/>
          <w:szCs w:val="21"/>
          <w:lang w:eastAsia="zh-CN"/>
        </w:rPr>
        <w:t>委员会指出，缔约国如能恪守九大国际人权文书，</w:t>
      </w:r>
      <w:r w:rsidRPr="00F966B7">
        <w:rPr>
          <w:rStyle w:val="FootnoteReference"/>
          <w:rFonts w:eastAsia="SimHei"/>
          <w:sz w:val="21"/>
          <w:szCs w:val="21"/>
        </w:rPr>
        <w:footnoteReference w:id="2"/>
      </w:r>
      <w:r w:rsidRPr="00322349">
        <w:rPr>
          <w:rFonts w:eastAsia="SimHei" w:hint="eastAsia"/>
          <w:sz w:val="21"/>
          <w:szCs w:val="21"/>
          <w:lang w:eastAsia="zh-CN"/>
        </w:rPr>
        <w:t>定能增进妇女在生活各方面享有人权和基本自由，委员会因此鼓励缔约国考虑批准其尚未加入的《保护所有人免遭强迫失踪国际公约》。</w:t>
      </w:r>
    </w:p>
    <w:p w:rsidR="00F966B7" w:rsidRPr="00322349" w:rsidRDefault="00F966B7" w:rsidP="00F966B7">
      <w:pPr>
        <w:pStyle w:val="HChGC"/>
        <w:spacing w:before="0" w:after="140"/>
        <w:rPr>
          <w:rFonts w:hint="eastAsia"/>
          <w:sz w:val="24"/>
        </w:rPr>
      </w:pPr>
      <w:r w:rsidRPr="00322349">
        <w:rPr>
          <w:sz w:val="24"/>
        </w:rPr>
        <w:tab/>
      </w:r>
      <w:r w:rsidRPr="00322349">
        <w:rPr>
          <w:sz w:val="24"/>
        </w:rPr>
        <w:tab/>
      </w:r>
      <w:r w:rsidRPr="00322349">
        <w:rPr>
          <w:rFonts w:hint="eastAsia"/>
          <w:sz w:val="24"/>
        </w:rPr>
        <w:t>结论性意见后续行动</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sz w:val="21"/>
          <w:szCs w:val="21"/>
          <w:lang w:eastAsia="zh-CN"/>
        </w:rPr>
        <w:t>66.</w:t>
      </w:r>
      <w:r w:rsidRPr="00322349">
        <w:rPr>
          <w:sz w:val="21"/>
          <w:szCs w:val="21"/>
          <w:lang w:eastAsia="zh-CN"/>
        </w:rPr>
        <w:tab/>
      </w:r>
      <w:r w:rsidRPr="00322349">
        <w:rPr>
          <w:rFonts w:eastAsia="SimHei" w:hint="eastAsia"/>
          <w:sz w:val="21"/>
          <w:szCs w:val="21"/>
          <w:lang w:eastAsia="zh-CN"/>
        </w:rPr>
        <w:t>委员会要求缔约国在两年时间内就执行上文第</w:t>
      </w:r>
      <w:r w:rsidRPr="00322349">
        <w:rPr>
          <w:rFonts w:eastAsia="SimHei" w:hint="eastAsia"/>
          <w:sz w:val="21"/>
          <w:szCs w:val="21"/>
          <w:lang w:eastAsia="zh-CN"/>
        </w:rPr>
        <w:t>21(c)</w:t>
      </w:r>
      <w:r w:rsidRPr="00322349">
        <w:rPr>
          <w:rFonts w:eastAsia="SimHei" w:hint="eastAsia"/>
          <w:sz w:val="21"/>
          <w:szCs w:val="21"/>
          <w:lang w:eastAsia="zh-CN"/>
        </w:rPr>
        <w:t>和</w:t>
      </w:r>
      <w:r w:rsidRPr="00322349">
        <w:rPr>
          <w:rFonts w:eastAsia="SimHei" w:hint="eastAsia"/>
          <w:sz w:val="21"/>
          <w:szCs w:val="21"/>
          <w:lang w:eastAsia="zh-CN"/>
        </w:rPr>
        <w:t>(g)</w:t>
      </w:r>
      <w:r w:rsidRPr="00322349">
        <w:rPr>
          <w:rFonts w:eastAsia="SimHei" w:hint="eastAsia"/>
          <w:sz w:val="21"/>
          <w:szCs w:val="21"/>
          <w:lang w:eastAsia="zh-CN"/>
        </w:rPr>
        <w:t>段以及第</w:t>
      </w:r>
      <w:r w:rsidRPr="00322349">
        <w:rPr>
          <w:rFonts w:eastAsia="SimHei" w:hint="eastAsia"/>
          <w:sz w:val="21"/>
          <w:szCs w:val="21"/>
          <w:lang w:eastAsia="zh-CN"/>
        </w:rPr>
        <w:t>51 (b)</w:t>
      </w:r>
      <w:r w:rsidRPr="00322349">
        <w:rPr>
          <w:rFonts w:eastAsia="SimHei" w:hint="eastAsia"/>
          <w:sz w:val="21"/>
          <w:szCs w:val="21"/>
          <w:lang w:eastAsia="zh-CN"/>
        </w:rPr>
        <w:t>、</w:t>
      </w:r>
      <w:r w:rsidRPr="00322349">
        <w:rPr>
          <w:rFonts w:eastAsia="SimHei" w:hint="eastAsia"/>
          <w:sz w:val="21"/>
          <w:szCs w:val="21"/>
          <w:lang w:eastAsia="zh-CN"/>
        </w:rPr>
        <w:t>(c)</w:t>
      </w:r>
      <w:r w:rsidRPr="00322349">
        <w:rPr>
          <w:rFonts w:eastAsia="SimHei" w:hint="eastAsia"/>
          <w:sz w:val="21"/>
          <w:szCs w:val="21"/>
          <w:lang w:eastAsia="zh-CN"/>
        </w:rPr>
        <w:t>和</w:t>
      </w:r>
      <w:r w:rsidRPr="00322349">
        <w:rPr>
          <w:rFonts w:eastAsia="SimHei" w:hint="eastAsia"/>
          <w:sz w:val="21"/>
          <w:szCs w:val="21"/>
          <w:lang w:eastAsia="zh-CN"/>
        </w:rPr>
        <w:t>(d)</w:t>
      </w:r>
      <w:r w:rsidRPr="00322349">
        <w:rPr>
          <w:rFonts w:eastAsia="SimHei" w:hint="eastAsia"/>
          <w:sz w:val="21"/>
          <w:szCs w:val="21"/>
          <w:lang w:eastAsia="zh-CN"/>
        </w:rPr>
        <w:t>段所载建议而采取的步骤提供书面汇报。</w:t>
      </w:r>
    </w:p>
    <w:p w:rsidR="00F966B7" w:rsidRPr="00322349" w:rsidRDefault="00F966B7" w:rsidP="00F966B7">
      <w:pPr>
        <w:pStyle w:val="HChGC"/>
        <w:spacing w:before="0" w:after="140"/>
        <w:rPr>
          <w:rFonts w:hint="eastAsia"/>
          <w:sz w:val="24"/>
        </w:rPr>
      </w:pPr>
      <w:r w:rsidRPr="00322349">
        <w:rPr>
          <w:sz w:val="24"/>
        </w:rPr>
        <w:tab/>
      </w:r>
      <w:r w:rsidRPr="00322349">
        <w:rPr>
          <w:sz w:val="24"/>
        </w:rPr>
        <w:tab/>
      </w:r>
      <w:r w:rsidRPr="00322349">
        <w:rPr>
          <w:rFonts w:hint="eastAsia"/>
          <w:sz w:val="24"/>
        </w:rPr>
        <w:t>下一次报告的编制</w:t>
      </w:r>
    </w:p>
    <w:p w:rsidR="00F966B7" w:rsidRPr="00322349" w:rsidRDefault="00F966B7" w:rsidP="00F966B7">
      <w:pPr>
        <w:pStyle w:val="SingleTxtG"/>
        <w:tabs>
          <w:tab w:val="left" w:pos="1701"/>
        </w:tabs>
        <w:spacing w:line="320" w:lineRule="exact"/>
        <w:rPr>
          <w:rFonts w:hint="eastAsia"/>
          <w:sz w:val="21"/>
          <w:szCs w:val="21"/>
          <w:lang w:eastAsia="zh-CN"/>
        </w:rPr>
      </w:pPr>
      <w:r w:rsidRPr="00322349">
        <w:rPr>
          <w:sz w:val="21"/>
          <w:szCs w:val="21"/>
          <w:lang w:eastAsia="zh-CN"/>
        </w:rPr>
        <w:t>67.</w:t>
      </w:r>
      <w:r w:rsidRPr="00322349">
        <w:rPr>
          <w:sz w:val="21"/>
          <w:szCs w:val="21"/>
          <w:lang w:eastAsia="zh-CN"/>
        </w:rPr>
        <w:tab/>
      </w:r>
      <w:r w:rsidRPr="00322349">
        <w:rPr>
          <w:rFonts w:eastAsia="SimHei" w:hint="eastAsia"/>
          <w:sz w:val="21"/>
          <w:szCs w:val="21"/>
          <w:lang w:eastAsia="zh-CN"/>
        </w:rPr>
        <w:t>委员会邀请缔约国于</w:t>
      </w:r>
      <w:r w:rsidRPr="00322349">
        <w:rPr>
          <w:rFonts w:eastAsia="SimHei" w:hint="eastAsia"/>
          <w:sz w:val="21"/>
          <w:szCs w:val="21"/>
          <w:lang w:eastAsia="zh-CN"/>
        </w:rPr>
        <w:t>2018</w:t>
      </w:r>
      <w:r w:rsidRPr="00322349">
        <w:rPr>
          <w:rFonts w:eastAsia="SimHei" w:hint="eastAsia"/>
          <w:sz w:val="21"/>
          <w:szCs w:val="21"/>
          <w:lang w:eastAsia="zh-CN"/>
        </w:rPr>
        <w:t>年</w:t>
      </w:r>
      <w:r w:rsidRPr="00322349">
        <w:rPr>
          <w:rFonts w:eastAsia="SimHei" w:hint="eastAsia"/>
          <w:sz w:val="21"/>
          <w:szCs w:val="21"/>
          <w:lang w:eastAsia="zh-CN"/>
        </w:rPr>
        <w:t>11</w:t>
      </w:r>
      <w:r w:rsidRPr="00322349">
        <w:rPr>
          <w:rFonts w:eastAsia="SimHei" w:hint="eastAsia"/>
          <w:sz w:val="21"/>
          <w:szCs w:val="21"/>
          <w:lang w:eastAsia="zh-CN"/>
        </w:rPr>
        <w:t>月提交第九次定期报告。</w:t>
      </w:r>
    </w:p>
    <w:p w:rsidR="00F966B7" w:rsidRPr="00322349" w:rsidRDefault="00F966B7" w:rsidP="00F966B7">
      <w:pPr>
        <w:pStyle w:val="SingleTxtG"/>
        <w:tabs>
          <w:tab w:val="left" w:pos="1701"/>
        </w:tabs>
        <w:spacing w:line="320" w:lineRule="exact"/>
        <w:rPr>
          <w:rFonts w:eastAsia="SimHei" w:hint="eastAsia"/>
          <w:sz w:val="21"/>
          <w:szCs w:val="21"/>
          <w:lang w:eastAsia="zh-CN"/>
        </w:rPr>
      </w:pPr>
      <w:r w:rsidRPr="00322349">
        <w:rPr>
          <w:rFonts w:eastAsia="SimHei" w:hint="eastAsia"/>
          <w:sz w:val="21"/>
          <w:szCs w:val="21"/>
          <w:lang w:eastAsia="zh-CN"/>
        </w:rPr>
        <w:t>68.</w:t>
      </w:r>
      <w:r w:rsidRPr="00322349">
        <w:rPr>
          <w:rFonts w:eastAsia="SimHei" w:hint="eastAsia"/>
          <w:sz w:val="21"/>
          <w:szCs w:val="21"/>
          <w:lang w:eastAsia="zh-CN"/>
        </w:rPr>
        <w:tab/>
      </w:r>
      <w:r w:rsidRPr="00322349">
        <w:rPr>
          <w:rFonts w:eastAsia="SimHei" w:hint="eastAsia"/>
          <w:sz w:val="21"/>
          <w:szCs w:val="21"/>
          <w:lang w:eastAsia="zh-CN"/>
        </w:rPr>
        <w:t>委员会要求缔约国遵照“</w:t>
      </w:r>
      <w:r>
        <w:rPr>
          <w:rFonts w:eastAsia="SimHei" w:hint="eastAsia"/>
          <w:sz w:val="21"/>
          <w:szCs w:val="21"/>
          <w:lang w:eastAsia="zh-CN"/>
        </w:rPr>
        <w:t>《</w:t>
      </w:r>
      <w:r w:rsidRPr="00322349">
        <w:rPr>
          <w:rFonts w:eastAsia="SimHei" w:hint="eastAsia"/>
          <w:sz w:val="21"/>
          <w:szCs w:val="21"/>
          <w:lang w:eastAsia="zh-CN"/>
        </w:rPr>
        <w:t>根据国际人权条约提交报告的协调准则，包括编写核心文件、提交具体条约报告的准则</w:t>
      </w:r>
      <w:r>
        <w:rPr>
          <w:rFonts w:eastAsia="SimHei" w:hint="eastAsia"/>
          <w:sz w:val="21"/>
          <w:szCs w:val="21"/>
          <w:lang w:eastAsia="zh-CN"/>
        </w:rPr>
        <w:t>》</w:t>
      </w:r>
      <w:r w:rsidRPr="00322349">
        <w:rPr>
          <w:rFonts w:eastAsia="SimHei" w:hint="eastAsia"/>
          <w:sz w:val="21"/>
          <w:szCs w:val="21"/>
          <w:lang w:eastAsia="zh-CN"/>
        </w:rPr>
        <w:t>”（</w:t>
      </w:r>
      <w:r w:rsidRPr="00322349">
        <w:rPr>
          <w:rFonts w:eastAsia="SimHei" w:hint="eastAsia"/>
          <w:sz w:val="21"/>
          <w:szCs w:val="21"/>
          <w:lang w:eastAsia="zh-CN"/>
        </w:rPr>
        <w:t>HRI/MC/2006/3</w:t>
      </w:r>
      <w:r w:rsidRPr="00322349">
        <w:rPr>
          <w:rFonts w:eastAsia="SimHei" w:hint="eastAsia"/>
          <w:sz w:val="21"/>
          <w:szCs w:val="21"/>
          <w:lang w:eastAsia="zh-CN"/>
        </w:rPr>
        <w:t>和</w:t>
      </w:r>
      <w:r w:rsidRPr="00322349">
        <w:rPr>
          <w:rFonts w:eastAsia="SimHei" w:hint="eastAsia"/>
          <w:sz w:val="21"/>
          <w:szCs w:val="21"/>
          <w:lang w:eastAsia="zh-CN"/>
        </w:rPr>
        <w:t>Corr.1</w:t>
      </w:r>
      <w:r w:rsidRPr="00322349">
        <w:rPr>
          <w:rFonts w:eastAsia="SimHei" w:hint="eastAsia"/>
          <w:sz w:val="21"/>
          <w:szCs w:val="21"/>
          <w:lang w:eastAsia="zh-CN"/>
        </w:rPr>
        <w:t>）。</w:t>
      </w:r>
    </w:p>
    <w:p w:rsidR="003A269B" w:rsidRPr="00F966B7" w:rsidRDefault="00F966B7" w:rsidP="003A269B">
      <w:pPr>
        <w:pStyle w:val="SingleTxt"/>
        <w:rPr>
          <w:rFonts w:hint="eastAsia"/>
        </w:rPr>
      </w:pPr>
      <w:r>
        <w:rPr>
          <w:rFonts w:eastAsia="SimHei" w:hint="eastAsia"/>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190.35pt;margin-top:28.1pt;width:79pt;height:0;z-index:1" o:connectortype="straight"/>
        </w:pict>
      </w:r>
    </w:p>
    <w:sectPr w:rsidR="003A269B" w:rsidRPr="00F966B7" w:rsidSect="003A269B">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26T11:34:00Z" w:initials="Start">
    <w:p w:rsidR="003A269B" w:rsidRDefault="003A269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EF73FD">
        <w:fldChar w:fldCharType="separate"/>
      </w:r>
      <w:r w:rsidR="00EF73FD">
        <w:rPr>
          <w:rFonts w:hint="eastAsia"/>
          <w:noProof/>
        </w:rPr>
        <w:t>页</w:t>
      </w:r>
      <w:r w:rsidR="00EF73FD">
        <w:rPr>
          <w:rFonts w:hint="eastAsia"/>
          <w:noProof/>
        </w:rPr>
        <w:t xml:space="preserve">: </w:t>
      </w:r>
      <w:r w:rsidR="00EF73FD">
        <w:rPr>
          <w:noProof/>
        </w:rPr>
        <w:t>1</w:t>
      </w:r>
      <w:r w:rsidR="00EF73FD">
        <w:rPr>
          <w:rFonts w:hint="eastAsia"/>
          <w:noProof/>
        </w:rPr>
        <w:br/>
      </w:r>
      <w:r>
        <w:fldChar w:fldCharType="end"/>
      </w:r>
      <w:r>
        <w:rPr>
          <w:rStyle w:val="CommentReference"/>
        </w:rPr>
        <w:annotationRef/>
      </w:r>
      <w:r>
        <w:t>&lt;&lt;ODS JOB NO&gt;&gt;N1462744C&lt;&lt;ODS JOB NO&gt;&gt;</w:t>
      </w:r>
    </w:p>
    <w:p w:rsidR="003A269B" w:rsidRDefault="003A269B">
      <w:pPr>
        <w:pStyle w:val="CommentText"/>
      </w:pPr>
      <w:r>
        <w:t>&lt;&lt;ODS DOC SYMBOL1&gt;&gt;CEDAW/C/GIN/CO/7-8&lt;&lt;ODS DOC SYMBOL1&gt;&gt;</w:t>
      </w:r>
    </w:p>
    <w:p w:rsidR="003A269B" w:rsidRDefault="003A269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33" w:rsidRDefault="00F81E33">
      <w:r>
        <w:separator/>
      </w:r>
    </w:p>
  </w:endnote>
  <w:endnote w:type="continuationSeparator" w:id="0">
    <w:p w:rsidR="00F81E33" w:rsidRDefault="00F81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3A269B" w:rsidTr="003A269B">
      <w:tblPrEx>
        <w:tblCellMar>
          <w:top w:w="0" w:type="dxa"/>
          <w:bottom w:w="0" w:type="dxa"/>
        </w:tblCellMar>
      </w:tblPrEx>
      <w:tc>
        <w:tcPr>
          <w:tcW w:w="5028" w:type="dxa"/>
          <w:shd w:val="clear" w:color="auto" w:fill="auto"/>
        </w:tcPr>
        <w:p w:rsidR="003A269B" w:rsidRPr="003A269B" w:rsidRDefault="003A269B" w:rsidP="003A269B">
          <w:pPr>
            <w:pStyle w:val="Footer"/>
            <w:jc w:val="right"/>
            <w:rPr>
              <w:b w:val="0"/>
              <w:w w:val="103"/>
              <w:sz w:val="14"/>
            </w:rPr>
          </w:pPr>
          <w:fldSimple w:instr=" DOCVARIABLE &quot;FooterJN&quot; \* MERGEFORMAT ">
            <w:r w:rsidR="00EF73FD">
              <w:rPr>
                <w:b w:val="0"/>
                <w:w w:val="103"/>
                <w:sz w:val="14"/>
              </w:rPr>
              <w:t>14-64747 (C)</w:t>
            </w:r>
          </w:fldSimple>
        </w:p>
      </w:tc>
      <w:tc>
        <w:tcPr>
          <w:tcW w:w="5028" w:type="dxa"/>
          <w:shd w:val="clear" w:color="auto" w:fill="auto"/>
        </w:tcPr>
        <w:p w:rsidR="003A269B" w:rsidRPr="003A269B" w:rsidRDefault="003A269B" w:rsidP="003A269B">
          <w:pPr>
            <w:pStyle w:val="Footer"/>
            <w:jc w:val="left"/>
            <w:rPr>
              <w:w w:val="103"/>
            </w:rPr>
          </w:pPr>
          <w:r>
            <w:rPr>
              <w:w w:val="103"/>
            </w:rPr>
            <w:fldChar w:fldCharType="begin"/>
          </w:r>
          <w:r>
            <w:rPr>
              <w:w w:val="103"/>
            </w:rPr>
            <w:instrText xml:space="preserve"> PAGE  \* Arabic  \* MERGEFORMAT </w:instrText>
          </w:r>
          <w:r>
            <w:rPr>
              <w:w w:val="103"/>
            </w:rPr>
            <w:fldChar w:fldCharType="separate"/>
          </w:r>
          <w:r w:rsidR="00BC62A9">
            <w:rPr>
              <w:w w:val="103"/>
            </w:rPr>
            <w:t>2</w:t>
          </w:r>
          <w:r>
            <w:rPr>
              <w:w w:val="103"/>
            </w:rPr>
            <w:fldChar w:fldCharType="end"/>
          </w:r>
          <w:r>
            <w:rPr>
              <w:w w:val="103"/>
            </w:rPr>
            <w:t>/</w:t>
          </w:r>
          <w:fldSimple w:instr=" NUMPAGES  \* Arabic  \* MERGEFORMAT ">
            <w:r w:rsidR="00BC62A9">
              <w:rPr>
                <w:w w:val="103"/>
              </w:rPr>
              <w:t>2</w:t>
            </w:r>
          </w:fldSimple>
        </w:p>
      </w:tc>
    </w:tr>
  </w:tbl>
  <w:p w:rsidR="003A269B" w:rsidRPr="003A269B" w:rsidRDefault="003A269B" w:rsidP="003A26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3A269B" w:rsidTr="003A269B">
      <w:tblPrEx>
        <w:tblCellMar>
          <w:top w:w="0" w:type="dxa"/>
          <w:bottom w:w="0" w:type="dxa"/>
        </w:tblCellMar>
      </w:tblPrEx>
      <w:tc>
        <w:tcPr>
          <w:tcW w:w="5028" w:type="dxa"/>
          <w:shd w:val="clear" w:color="auto" w:fill="auto"/>
        </w:tcPr>
        <w:p w:rsidR="003A269B" w:rsidRPr="003A269B" w:rsidRDefault="003A269B" w:rsidP="003A269B">
          <w:pPr>
            <w:pStyle w:val="Footer"/>
            <w:jc w:val="right"/>
          </w:pPr>
          <w:fldSimple w:instr=" PAGE  \* Arabic  \* MERGEFORMAT ">
            <w:r w:rsidR="00EF73FD">
              <w:t>17</w:t>
            </w:r>
          </w:fldSimple>
          <w:r>
            <w:t>/</w:t>
          </w:r>
          <w:fldSimple w:instr=" NUMPAGES  \* Arabic  \* MERGEFORMAT ">
            <w:r w:rsidR="00EF73FD">
              <w:t>17</w:t>
            </w:r>
          </w:fldSimple>
        </w:p>
      </w:tc>
      <w:tc>
        <w:tcPr>
          <w:tcW w:w="5028" w:type="dxa"/>
          <w:shd w:val="clear" w:color="auto" w:fill="auto"/>
        </w:tcPr>
        <w:p w:rsidR="003A269B" w:rsidRPr="003A269B" w:rsidRDefault="003A269B" w:rsidP="003A269B">
          <w:pPr>
            <w:pStyle w:val="Footer"/>
            <w:jc w:val="left"/>
            <w:rPr>
              <w:b w:val="0"/>
              <w:w w:val="103"/>
              <w:sz w:val="14"/>
            </w:rPr>
          </w:pPr>
          <w:fldSimple w:instr=" DOCVARIABLE &quot;FooterJN&quot; \* MERGEFORMAT ">
            <w:r w:rsidR="00EF73FD">
              <w:rPr>
                <w:b w:val="0"/>
                <w:w w:val="103"/>
                <w:sz w:val="14"/>
              </w:rPr>
              <w:t>14-64747 (C)</w:t>
            </w:r>
          </w:fldSimple>
        </w:p>
      </w:tc>
    </w:tr>
  </w:tbl>
  <w:p w:rsidR="003A269B" w:rsidRPr="003A269B" w:rsidRDefault="003A269B" w:rsidP="003A26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503"/>
      <w:gridCol w:w="4269"/>
    </w:tblGrid>
    <w:tr w:rsidR="003A269B" w:rsidTr="00F966B7">
      <w:tblPrEx>
        <w:tblCellMar>
          <w:top w:w="0" w:type="dxa"/>
          <w:bottom w:w="0" w:type="dxa"/>
        </w:tblCellMar>
      </w:tblPrEx>
      <w:tc>
        <w:tcPr>
          <w:tcW w:w="4503" w:type="dxa"/>
        </w:tcPr>
        <w:p w:rsidR="003A269B" w:rsidRDefault="00F966B7" w:rsidP="003A269B">
          <w:pPr>
            <w:pStyle w:val="Release"/>
          </w:pPr>
          <w:r w:rsidRPr="00F966B7">
            <w:rPr>
              <w:rFonts w:hint="eastAsia"/>
            </w:rPr>
            <w:t xml:space="preserve">14-64747 </w:t>
          </w:r>
          <w:r w:rsidRPr="00F966B7">
            <w:rPr>
              <w:rFonts w:hint="eastAsia"/>
            </w:rPr>
            <w:t>Ｘ</w:t>
          </w:r>
          <w:r w:rsidRPr="00F966B7">
            <w:rPr>
              <w:rFonts w:hint="eastAsia"/>
            </w:rPr>
            <w:t xml:space="preserve"> (C)</w:t>
          </w:r>
          <w:r w:rsidR="003A26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7-8Size =1Lang = C"/>
                <w10:wrap anchorx="page" anchory="page"/>
              </v:shape>
            </w:pict>
          </w:r>
          <w:r w:rsidR="003A269B">
            <w:t xml:space="preserve">    261214    261214</w:t>
          </w:r>
        </w:p>
        <w:p w:rsidR="003A269B" w:rsidRPr="003A269B" w:rsidRDefault="003A269B" w:rsidP="003A269B">
          <w:pPr>
            <w:spacing w:before="80" w:line="210" w:lineRule="exact"/>
            <w:rPr>
              <w:rFonts w:ascii="Barcode 3 of 9 by request" w:hAnsi="Barcode 3 of 9 by request"/>
              <w:sz w:val="24"/>
            </w:rPr>
          </w:pPr>
          <w:r>
            <w:rPr>
              <w:rFonts w:ascii="Barcode 3 of 9 by request" w:hAnsi="Barcode 3 of 9 by request"/>
              <w:sz w:val="24"/>
            </w:rPr>
            <w:t>*1464747*</w:t>
          </w:r>
        </w:p>
      </w:tc>
      <w:tc>
        <w:tcPr>
          <w:tcW w:w="4269" w:type="dxa"/>
        </w:tcPr>
        <w:p w:rsidR="003A269B" w:rsidRDefault="003A269B" w:rsidP="003A269B">
          <w:pPr>
            <w:pStyle w:val="Footer"/>
            <w:jc w:val="right"/>
            <w:rPr>
              <w:b w:val="0"/>
              <w:sz w:val="21"/>
            </w:rPr>
          </w:pPr>
          <w:r>
            <w:rPr>
              <w:b w:val="0"/>
              <w:sz w:val="21"/>
            </w:rPr>
            <w:pict>
              <v:shape id="_x0000_i1026" type="#_x0000_t75" style="width:48.75pt;height:18pt">
                <v:imagedata r:id="rId2" o:title="recycle_Chinese"/>
              </v:shape>
            </w:pict>
          </w:r>
        </w:p>
      </w:tc>
    </w:tr>
  </w:tbl>
  <w:p w:rsidR="003A269B" w:rsidRPr="003A269B" w:rsidRDefault="003A269B" w:rsidP="003A269B">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33" w:rsidRPr="00F966B7" w:rsidRDefault="00F81E33" w:rsidP="00F966B7">
      <w:pPr>
        <w:pStyle w:val="Footer"/>
        <w:spacing w:after="80"/>
        <w:ind w:left="792"/>
        <w:rPr>
          <w:sz w:val="16"/>
        </w:rPr>
      </w:pPr>
      <w:r w:rsidRPr="00F966B7">
        <w:rPr>
          <w:sz w:val="16"/>
        </w:rPr>
        <w:t>__________________</w:t>
      </w:r>
    </w:p>
  </w:footnote>
  <w:footnote w:type="continuationSeparator" w:id="0">
    <w:p w:rsidR="00F81E33" w:rsidRPr="00F966B7" w:rsidRDefault="00F81E33" w:rsidP="00F966B7">
      <w:pPr>
        <w:pStyle w:val="Footer"/>
        <w:spacing w:after="80"/>
        <w:ind w:left="792"/>
        <w:rPr>
          <w:sz w:val="16"/>
        </w:rPr>
      </w:pPr>
      <w:r w:rsidRPr="00F966B7">
        <w:rPr>
          <w:sz w:val="16"/>
        </w:rPr>
        <w:t>__________________</w:t>
      </w:r>
    </w:p>
  </w:footnote>
  <w:footnote w:id="1">
    <w:p w:rsidR="00F966B7" w:rsidRPr="008075C6" w:rsidRDefault="00F966B7" w:rsidP="00F966B7">
      <w:pPr>
        <w:pStyle w:val="FootnoteText"/>
        <w:tabs>
          <w:tab w:val="clear" w:pos="418"/>
          <w:tab w:val="right" w:pos="1195"/>
          <w:tab w:val="left" w:pos="1264"/>
          <w:tab w:val="left" w:pos="1695"/>
          <w:tab w:val="left" w:pos="2126"/>
          <w:tab w:val="left" w:pos="2557"/>
        </w:tabs>
        <w:ind w:left="1264" w:right="1264" w:hanging="432"/>
        <w:rPr>
          <w:rFonts w:hint="eastAsia"/>
        </w:rPr>
      </w:pPr>
      <w:r w:rsidRPr="008075C6">
        <w:rPr>
          <w:rStyle w:val="FootnoteReference"/>
          <w:szCs w:val="18"/>
        </w:rPr>
        <w:tab/>
        <w:t>*</w:t>
      </w:r>
      <w:r w:rsidRPr="008075C6">
        <w:rPr>
          <w:rStyle w:val="FootnoteReference"/>
          <w:szCs w:val="18"/>
        </w:rPr>
        <w:tab/>
      </w:r>
      <w:r w:rsidRPr="008075C6">
        <w:rPr>
          <w:rFonts w:hint="eastAsia"/>
        </w:rPr>
        <w:t>获得委员会第五十九届会议（</w:t>
      </w:r>
      <w:smartTag w:uri="urn:schemas-microsoft-com:office:smarttags" w:element="chsdate">
        <w:smartTagPr>
          <w:attr w:name="IsROCDate" w:val="False"/>
          <w:attr w:name="IsLunarDate" w:val="False"/>
          <w:attr w:name="Day" w:val="20"/>
          <w:attr w:name="Month" w:val="10"/>
          <w:attr w:name="Year" w:val="2014"/>
        </w:smartTagPr>
        <w:r w:rsidRPr="008075C6">
          <w:rPr>
            <w:rFonts w:hint="eastAsia"/>
          </w:rPr>
          <w:t>2014</w:t>
        </w:r>
        <w:r w:rsidRPr="008075C6">
          <w:rPr>
            <w:rFonts w:hint="eastAsia"/>
          </w:rPr>
          <w:t>年</w:t>
        </w:r>
        <w:r w:rsidRPr="008075C6">
          <w:rPr>
            <w:rFonts w:hint="eastAsia"/>
          </w:rPr>
          <w:t>10</w:t>
        </w:r>
        <w:r w:rsidRPr="008075C6">
          <w:rPr>
            <w:rFonts w:hint="eastAsia"/>
          </w:rPr>
          <w:t>月</w:t>
        </w:r>
        <w:r w:rsidRPr="008075C6">
          <w:rPr>
            <w:rFonts w:hint="eastAsia"/>
          </w:rPr>
          <w:t>20</w:t>
        </w:r>
        <w:r w:rsidRPr="008075C6">
          <w:rPr>
            <w:rFonts w:hint="eastAsia"/>
          </w:rPr>
          <w:t>日</w:t>
        </w:r>
      </w:smartTag>
      <w:r w:rsidRPr="008075C6">
        <w:rPr>
          <w:rFonts w:hint="eastAsia"/>
        </w:rPr>
        <w:t>-</w:t>
      </w:r>
      <w:smartTag w:uri="urn:schemas-microsoft-com:office:smarttags" w:element="chsdate">
        <w:smartTagPr>
          <w:attr w:name="IsROCDate" w:val="False"/>
          <w:attr w:name="IsLunarDate" w:val="False"/>
          <w:attr w:name="Day" w:val="7"/>
          <w:attr w:name="Month" w:val="11"/>
          <w:attr w:name="Year" w:val="2014"/>
        </w:smartTagPr>
        <w:r w:rsidRPr="008075C6">
          <w:rPr>
            <w:rFonts w:hint="eastAsia"/>
          </w:rPr>
          <w:t>11</w:t>
        </w:r>
        <w:r w:rsidRPr="008075C6">
          <w:rPr>
            <w:rFonts w:hint="eastAsia"/>
          </w:rPr>
          <w:t>月</w:t>
        </w:r>
        <w:r w:rsidRPr="008075C6">
          <w:rPr>
            <w:rFonts w:hint="eastAsia"/>
          </w:rPr>
          <w:t>7</w:t>
        </w:r>
        <w:r w:rsidRPr="008075C6">
          <w:rPr>
            <w:rFonts w:hint="eastAsia"/>
          </w:rPr>
          <w:t>日</w:t>
        </w:r>
      </w:smartTag>
      <w:r w:rsidRPr="008075C6">
        <w:rPr>
          <w:rFonts w:hint="eastAsia"/>
        </w:rPr>
        <w:t>）通过。</w:t>
      </w:r>
    </w:p>
  </w:footnote>
  <w:footnote w:id="2">
    <w:p w:rsidR="00F966B7" w:rsidRPr="001A7A4C" w:rsidRDefault="00F966B7" w:rsidP="00F966B7">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3A269B" w:rsidTr="003A269B">
      <w:tblPrEx>
        <w:tblCellMar>
          <w:top w:w="0" w:type="dxa"/>
          <w:bottom w:w="0" w:type="dxa"/>
        </w:tblCellMar>
      </w:tblPrEx>
      <w:trPr>
        <w:trHeight w:hRule="exact" w:val="864"/>
      </w:trPr>
      <w:tc>
        <w:tcPr>
          <w:tcW w:w="4838" w:type="dxa"/>
          <w:shd w:val="clear" w:color="auto" w:fill="auto"/>
          <w:vAlign w:val="bottom"/>
        </w:tcPr>
        <w:p w:rsidR="003A269B" w:rsidRPr="003A269B" w:rsidRDefault="003A269B" w:rsidP="003A269B">
          <w:pPr>
            <w:pStyle w:val="Header"/>
            <w:spacing w:after="80"/>
            <w:jc w:val="left"/>
            <w:rPr>
              <w:b/>
              <w:sz w:val="17"/>
            </w:rPr>
          </w:pPr>
          <w:fldSimple w:instr=" DOCVARIABLE &quot;sss1&quot; \* MERGEFORMAT ">
            <w:r w:rsidR="00EF73FD">
              <w:rPr>
                <w:b/>
                <w:sz w:val="17"/>
              </w:rPr>
              <w:t>CEDAW/C/GIN/CO/7-8</w:t>
            </w:r>
          </w:fldSimple>
        </w:p>
      </w:tc>
      <w:tc>
        <w:tcPr>
          <w:tcW w:w="5028" w:type="dxa"/>
          <w:shd w:val="clear" w:color="auto" w:fill="auto"/>
          <w:vAlign w:val="bottom"/>
        </w:tcPr>
        <w:p w:rsidR="003A269B" w:rsidRDefault="003A269B" w:rsidP="003A269B">
          <w:pPr>
            <w:pStyle w:val="Header"/>
          </w:pPr>
        </w:p>
      </w:tc>
    </w:tr>
  </w:tbl>
  <w:p w:rsidR="003A269B" w:rsidRPr="003A269B" w:rsidRDefault="003A269B" w:rsidP="003A26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3A269B" w:rsidTr="003A269B">
      <w:tblPrEx>
        <w:tblCellMar>
          <w:top w:w="0" w:type="dxa"/>
          <w:bottom w:w="0" w:type="dxa"/>
        </w:tblCellMar>
      </w:tblPrEx>
      <w:trPr>
        <w:trHeight w:hRule="exact" w:val="864"/>
      </w:trPr>
      <w:tc>
        <w:tcPr>
          <w:tcW w:w="4838" w:type="dxa"/>
          <w:shd w:val="clear" w:color="auto" w:fill="auto"/>
          <w:vAlign w:val="bottom"/>
        </w:tcPr>
        <w:p w:rsidR="003A269B" w:rsidRDefault="003A269B" w:rsidP="003A269B">
          <w:pPr>
            <w:pStyle w:val="Header"/>
          </w:pPr>
        </w:p>
      </w:tc>
      <w:tc>
        <w:tcPr>
          <w:tcW w:w="5028" w:type="dxa"/>
          <w:shd w:val="clear" w:color="auto" w:fill="auto"/>
          <w:vAlign w:val="bottom"/>
        </w:tcPr>
        <w:p w:rsidR="003A269B" w:rsidRPr="003A269B" w:rsidRDefault="003A269B" w:rsidP="003A269B">
          <w:pPr>
            <w:pStyle w:val="Header"/>
            <w:spacing w:after="80"/>
            <w:jc w:val="right"/>
            <w:rPr>
              <w:b/>
              <w:sz w:val="17"/>
            </w:rPr>
          </w:pPr>
          <w:fldSimple w:instr=" DOCVARIABLE &quot;sss1&quot; \* MERGEFORMAT ">
            <w:r w:rsidR="00EF73FD">
              <w:rPr>
                <w:b/>
                <w:sz w:val="17"/>
              </w:rPr>
              <w:t>CEDAW/C/GIN/CO/7-8</w:t>
            </w:r>
          </w:fldSimple>
        </w:p>
      </w:tc>
    </w:tr>
  </w:tbl>
  <w:p w:rsidR="003A269B" w:rsidRPr="003A269B" w:rsidRDefault="003A269B" w:rsidP="003A26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3A269B" w:rsidTr="003A269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A269B" w:rsidRDefault="003A269B" w:rsidP="003A269B">
          <w:pPr>
            <w:pStyle w:val="Header"/>
            <w:spacing w:after="120"/>
          </w:pPr>
        </w:p>
      </w:tc>
      <w:tc>
        <w:tcPr>
          <w:tcW w:w="1872" w:type="dxa"/>
          <w:tcBorders>
            <w:bottom w:val="single" w:sz="4" w:space="0" w:color="auto"/>
          </w:tcBorders>
          <w:shd w:val="clear" w:color="auto" w:fill="auto"/>
          <w:vAlign w:val="bottom"/>
        </w:tcPr>
        <w:p w:rsidR="003A269B" w:rsidRPr="003A269B" w:rsidRDefault="003A269B" w:rsidP="003A269B">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A269B" w:rsidRDefault="003A269B" w:rsidP="003A269B">
          <w:pPr>
            <w:pStyle w:val="Header"/>
            <w:spacing w:after="120"/>
          </w:pPr>
        </w:p>
      </w:tc>
      <w:tc>
        <w:tcPr>
          <w:tcW w:w="6523" w:type="dxa"/>
          <w:gridSpan w:val="3"/>
          <w:tcBorders>
            <w:bottom w:val="single" w:sz="4" w:space="0" w:color="auto"/>
          </w:tcBorders>
          <w:shd w:val="clear" w:color="auto" w:fill="auto"/>
          <w:vAlign w:val="bottom"/>
        </w:tcPr>
        <w:p w:rsidR="003A269B" w:rsidRPr="003A269B" w:rsidRDefault="003A269B" w:rsidP="003A269B">
          <w:pPr>
            <w:spacing w:after="80" w:line="240" w:lineRule="auto"/>
            <w:jc w:val="right"/>
            <w:rPr>
              <w:position w:val="-4"/>
            </w:rPr>
          </w:pPr>
          <w:r>
            <w:rPr>
              <w:position w:val="-4"/>
              <w:sz w:val="40"/>
            </w:rPr>
            <w:t>CEDAW</w:t>
          </w:r>
          <w:r>
            <w:rPr>
              <w:position w:val="-4"/>
            </w:rPr>
            <w:t>/C/GIN/CO/7-8</w:t>
          </w:r>
        </w:p>
      </w:tc>
    </w:tr>
    <w:tr w:rsidR="003A269B" w:rsidRPr="003A269B" w:rsidTr="003A269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A269B" w:rsidRPr="003A269B" w:rsidRDefault="003A269B" w:rsidP="003A269B">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3A269B" w:rsidRPr="003A269B" w:rsidRDefault="003A269B" w:rsidP="003A269B">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A269B" w:rsidRPr="003A269B" w:rsidRDefault="003A269B" w:rsidP="003A269B">
          <w:pPr>
            <w:pStyle w:val="Header"/>
            <w:spacing w:before="109"/>
          </w:pPr>
        </w:p>
      </w:tc>
      <w:tc>
        <w:tcPr>
          <w:tcW w:w="3180" w:type="dxa"/>
          <w:gridSpan w:val="2"/>
          <w:tcBorders>
            <w:top w:val="single" w:sz="4" w:space="0" w:color="auto"/>
            <w:bottom w:val="single" w:sz="12" w:space="0" w:color="auto"/>
          </w:tcBorders>
          <w:shd w:val="clear" w:color="auto" w:fill="auto"/>
        </w:tcPr>
        <w:p w:rsidR="003A269B" w:rsidRDefault="003A269B" w:rsidP="003A269B">
          <w:pPr>
            <w:pStyle w:val="Distr"/>
          </w:pPr>
          <w:r>
            <w:t>Distr.: General</w:t>
          </w:r>
        </w:p>
        <w:p w:rsidR="003A269B" w:rsidRDefault="003A269B" w:rsidP="003A269B">
          <w:pPr>
            <w:pStyle w:val="Publication"/>
          </w:pPr>
          <w:r>
            <w:t>14 November 2014</w:t>
          </w:r>
        </w:p>
        <w:p w:rsidR="003A269B" w:rsidRDefault="003A269B" w:rsidP="003A269B">
          <w:pPr>
            <w:spacing w:line="240" w:lineRule="exact"/>
          </w:pPr>
          <w:r>
            <w:t>Chinese</w:t>
          </w:r>
        </w:p>
        <w:p w:rsidR="003A269B" w:rsidRDefault="003A269B" w:rsidP="003A269B">
          <w:pPr>
            <w:pStyle w:val="Original"/>
          </w:pPr>
          <w:r>
            <w:t>Original: English</w:t>
          </w:r>
        </w:p>
        <w:p w:rsidR="003A269B" w:rsidRPr="003A269B" w:rsidRDefault="003A269B" w:rsidP="003A269B"/>
      </w:tc>
    </w:tr>
  </w:tbl>
  <w:p w:rsidR="003A269B" w:rsidRPr="003A269B" w:rsidRDefault="003A269B" w:rsidP="003A269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416C7E36"/>
    <w:multiLevelType w:val="hybridMultilevel"/>
    <w:tmpl w:val="6A607314"/>
    <w:lvl w:ilvl="0" w:tplc="FCEEBC98">
      <w:start w:val="1"/>
      <w:numFmt w:val="lowerLetter"/>
      <w:lvlRestart w:val="0"/>
      <w:lvlText w:val="(%1)"/>
      <w:lvlJc w:val="left"/>
      <w:pPr>
        <w:tabs>
          <w:tab w:val="num" w:pos="2585"/>
        </w:tabs>
        <w:ind w:left="1293" w:firstLine="431"/>
      </w:pPr>
    </w:lvl>
    <w:lvl w:ilvl="1" w:tplc="04090019" w:tentative="1">
      <w:start w:val="1"/>
      <w:numFmt w:val="lowerLetter"/>
      <w:lvlText w:val="%2)"/>
      <w:lvlJc w:val="left"/>
      <w:pPr>
        <w:ind w:left="999" w:hanging="420"/>
      </w:pPr>
    </w:lvl>
    <w:lvl w:ilvl="2" w:tplc="0409001B" w:tentative="1">
      <w:start w:val="1"/>
      <w:numFmt w:val="lowerRoman"/>
      <w:lvlText w:val="%3."/>
      <w:lvlJc w:val="right"/>
      <w:pPr>
        <w:ind w:left="1419" w:hanging="420"/>
      </w:pPr>
    </w:lvl>
    <w:lvl w:ilvl="3" w:tplc="0409000F" w:tentative="1">
      <w:start w:val="1"/>
      <w:numFmt w:val="decimal"/>
      <w:lvlText w:val="%4."/>
      <w:lvlJc w:val="left"/>
      <w:pPr>
        <w:ind w:left="1839" w:hanging="420"/>
      </w:pPr>
    </w:lvl>
    <w:lvl w:ilvl="4" w:tplc="04090019" w:tentative="1">
      <w:start w:val="1"/>
      <w:numFmt w:val="lowerLetter"/>
      <w:lvlText w:val="%5)"/>
      <w:lvlJc w:val="left"/>
      <w:pPr>
        <w:ind w:left="2259" w:hanging="420"/>
      </w:pPr>
    </w:lvl>
    <w:lvl w:ilvl="5" w:tplc="0409001B" w:tentative="1">
      <w:start w:val="1"/>
      <w:numFmt w:val="lowerRoman"/>
      <w:lvlText w:val="%6."/>
      <w:lvlJc w:val="right"/>
      <w:pPr>
        <w:ind w:left="2679" w:hanging="420"/>
      </w:pPr>
    </w:lvl>
    <w:lvl w:ilvl="6" w:tplc="0409000F" w:tentative="1">
      <w:start w:val="1"/>
      <w:numFmt w:val="decimal"/>
      <w:lvlText w:val="%7."/>
      <w:lvlJc w:val="left"/>
      <w:pPr>
        <w:ind w:left="3099" w:hanging="420"/>
      </w:pPr>
    </w:lvl>
    <w:lvl w:ilvl="7" w:tplc="04090019" w:tentative="1">
      <w:start w:val="1"/>
      <w:numFmt w:val="lowerLetter"/>
      <w:lvlText w:val="%8)"/>
      <w:lvlJc w:val="left"/>
      <w:pPr>
        <w:ind w:left="3519" w:hanging="420"/>
      </w:pPr>
    </w:lvl>
    <w:lvl w:ilvl="8" w:tplc="0409001B" w:tentative="1">
      <w:start w:val="1"/>
      <w:numFmt w:val="lowerRoman"/>
      <w:lvlText w:val="%9."/>
      <w:lvlJc w:val="right"/>
      <w:pPr>
        <w:ind w:left="3939"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47*"/>
    <w:docVar w:name="CreationDt" w:val="26/12/2014 11:29:42"/>
    <w:docVar w:name="DocCategory" w:val="Doc"/>
    <w:docVar w:name="DocType" w:val="Final"/>
    <w:docVar w:name="FooterJN" w:val="14-64747 (C)"/>
    <w:docVar w:name="jobn" w:val="14-64747 (C)"/>
    <w:docVar w:name="jobnDT" w:val="14-64747 (C)   261214"/>
    <w:docVar w:name="jobnDTDT" w:val="14-64747 (C)   261214   261214"/>
    <w:docVar w:name="JobNo" w:val="1464747C"/>
    <w:docVar w:name="OandT" w:val="DONG"/>
    <w:docVar w:name="PaperSize" w:val="Letter"/>
    <w:docVar w:name="sss1" w:val="CEDAW/C/GIN/CO/7-8"/>
    <w:docVar w:name="sss2" w:val="-"/>
    <w:docVar w:name="Symbol1" w:val="CEDAW/C/GIN/CO/7-8"/>
    <w:docVar w:name="Symbol2" w:val="-"/>
  </w:docVars>
  <w:rsids>
    <w:rsidRoot w:val="00B31F50"/>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0617E"/>
    <w:rsid w:val="001113F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574F"/>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269B"/>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3255"/>
    <w:rsid w:val="004C3BAA"/>
    <w:rsid w:val="004D07E1"/>
    <w:rsid w:val="004D1C19"/>
    <w:rsid w:val="004E4081"/>
    <w:rsid w:val="004E739A"/>
    <w:rsid w:val="004F29B8"/>
    <w:rsid w:val="004F3649"/>
    <w:rsid w:val="004F4BBB"/>
    <w:rsid w:val="004F4EF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B3D"/>
    <w:rsid w:val="006F6A4F"/>
    <w:rsid w:val="006F761A"/>
    <w:rsid w:val="007016DF"/>
    <w:rsid w:val="007038D4"/>
    <w:rsid w:val="007052CC"/>
    <w:rsid w:val="00715C4B"/>
    <w:rsid w:val="00722965"/>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46C87"/>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21E"/>
    <w:rsid w:val="00A90956"/>
    <w:rsid w:val="00A95404"/>
    <w:rsid w:val="00A968C5"/>
    <w:rsid w:val="00AA3C28"/>
    <w:rsid w:val="00AA759D"/>
    <w:rsid w:val="00AB2786"/>
    <w:rsid w:val="00AB5BEE"/>
    <w:rsid w:val="00AC373F"/>
    <w:rsid w:val="00AC550F"/>
    <w:rsid w:val="00AD4308"/>
    <w:rsid w:val="00AF021F"/>
    <w:rsid w:val="00AF114B"/>
    <w:rsid w:val="00AF2A33"/>
    <w:rsid w:val="00AF4C2D"/>
    <w:rsid w:val="00B014C7"/>
    <w:rsid w:val="00B03EFA"/>
    <w:rsid w:val="00B16C8C"/>
    <w:rsid w:val="00B171E7"/>
    <w:rsid w:val="00B309DD"/>
    <w:rsid w:val="00B31E9D"/>
    <w:rsid w:val="00B31F50"/>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8025A"/>
    <w:rsid w:val="00B827B1"/>
    <w:rsid w:val="00B9116F"/>
    <w:rsid w:val="00B9408D"/>
    <w:rsid w:val="00B94698"/>
    <w:rsid w:val="00BB23A4"/>
    <w:rsid w:val="00BB6332"/>
    <w:rsid w:val="00BC2276"/>
    <w:rsid w:val="00BC62A9"/>
    <w:rsid w:val="00BD1B08"/>
    <w:rsid w:val="00BD1BFF"/>
    <w:rsid w:val="00BD2150"/>
    <w:rsid w:val="00BE1CC3"/>
    <w:rsid w:val="00BE1CDE"/>
    <w:rsid w:val="00BE365A"/>
    <w:rsid w:val="00BE47C4"/>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976"/>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EF73FD"/>
    <w:rsid w:val="00F01440"/>
    <w:rsid w:val="00F020E7"/>
    <w:rsid w:val="00F03676"/>
    <w:rsid w:val="00F04C64"/>
    <w:rsid w:val="00F057A4"/>
    <w:rsid w:val="00F13305"/>
    <w:rsid w:val="00F3596A"/>
    <w:rsid w:val="00F40463"/>
    <w:rsid w:val="00F44A01"/>
    <w:rsid w:val="00F50336"/>
    <w:rsid w:val="00F51AC7"/>
    <w:rsid w:val="00F55E5B"/>
    <w:rsid w:val="00F569BC"/>
    <w:rsid w:val="00F62E3F"/>
    <w:rsid w:val="00F66E5C"/>
    <w:rsid w:val="00F67F90"/>
    <w:rsid w:val="00F77B3E"/>
    <w:rsid w:val="00F81E33"/>
    <w:rsid w:val="00F833CB"/>
    <w:rsid w:val="00F87754"/>
    <w:rsid w:val="00F90A4B"/>
    <w:rsid w:val="00F90C56"/>
    <w:rsid w:val="00F94B3C"/>
    <w:rsid w:val="00F966B7"/>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FollowedHyperlink"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6B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napToGrid/>
      <w:kern w:val="14"/>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napToGrid/>
      <w:kern w:val="14"/>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napToGrid/>
      <w:kern w:val="14"/>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clear" w:pos="431"/>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uiPriority w:val="99"/>
    <w:qFormat/>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clear" w:pos="431"/>
        <w:tab w:val="right" w:pos="418"/>
      </w:tabs>
      <w:spacing w:after="120" w:line="240" w:lineRule="exact"/>
      <w:ind w:left="170" w:hanging="170"/>
    </w:pPr>
    <w:rPr>
      <w:noProof/>
      <w:snapToGrid/>
      <w:kern w:val="14"/>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HMGC">
    <w:name w:val="_ H __M_GC"/>
    <w:basedOn w:val="Normal"/>
    <w:next w:val="SingleTxtGC"/>
    <w:link w:val="HMGCChar"/>
    <w:rsid w:val="00F966B7"/>
    <w:pPr>
      <w:keepNext/>
      <w:keepLines/>
      <w:tabs>
        <w:tab w:val="clear" w:pos="431"/>
        <w:tab w:val="right" w:pos="851"/>
      </w:tabs>
      <w:spacing w:before="240" w:after="240" w:line="440" w:lineRule="exact"/>
      <w:ind w:left="1134" w:right="1134" w:hanging="1134"/>
      <w:outlineLvl w:val="0"/>
    </w:pPr>
    <w:rPr>
      <w:rFonts w:eastAsia="SimHei"/>
      <w:sz w:val="34"/>
      <w:lang/>
    </w:rPr>
  </w:style>
  <w:style w:type="paragraph" w:customStyle="1" w:styleId="HChGC">
    <w:name w:val="_ H _Ch_GC"/>
    <w:basedOn w:val="Normal"/>
    <w:next w:val="SingleTxtGC"/>
    <w:rsid w:val="00F966B7"/>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SingleTxtGC">
    <w:name w:val="_ Single Txt_GC"/>
    <w:basedOn w:val="Normal"/>
    <w:link w:val="SingleTxtGCChar"/>
    <w:qFormat/>
    <w:rsid w:val="00F966B7"/>
    <w:pPr>
      <w:tabs>
        <w:tab w:val="left" w:pos="1134"/>
        <w:tab w:val="left" w:pos="1565"/>
        <w:tab w:val="left" w:pos="1996"/>
        <w:tab w:val="left" w:pos="2427"/>
      </w:tabs>
      <w:spacing w:after="120"/>
      <w:ind w:left="1134" w:right="1134"/>
    </w:pPr>
    <w:rPr>
      <w:lang/>
    </w:rPr>
  </w:style>
  <w:style w:type="character" w:customStyle="1" w:styleId="FootnoteTextChar">
    <w:name w:val="Footnote Text Char"/>
    <w:aliases w:val="5_G Char"/>
    <w:link w:val="FootnoteText"/>
    <w:rsid w:val="00F966B7"/>
    <w:rPr>
      <w:noProof/>
      <w:kern w:val="14"/>
      <w:sz w:val="18"/>
    </w:rPr>
  </w:style>
  <w:style w:type="paragraph" w:customStyle="1" w:styleId="SingleTxtG">
    <w:name w:val="_ Single Txt_G"/>
    <w:basedOn w:val="Normal"/>
    <w:link w:val="SingleTxtGChar"/>
    <w:rsid w:val="00F966B7"/>
    <w:pPr>
      <w:tabs>
        <w:tab w:val="clear" w:pos="431"/>
      </w:tabs>
      <w:suppressAutoHyphens/>
      <w:overflowPunct/>
      <w:adjustRightInd/>
      <w:snapToGrid/>
      <w:spacing w:after="120" w:line="240" w:lineRule="atLeast"/>
      <w:ind w:left="1134" w:right="1134"/>
    </w:pPr>
    <w:rPr>
      <w:snapToGrid/>
      <w:sz w:val="20"/>
      <w:lang w:val="en-GB" w:eastAsia="en-US"/>
    </w:rPr>
  </w:style>
  <w:style w:type="character" w:styleId="Emphasis">
    <w:name w:val="Emphasis"/>
    <w:uiPriority w:val="99"/>
    <w:qFormat/>
    <w:rsid w:val="00F966B7"/>
    <w:rPr>
      <w:i/>
      <w:iCs/>
    </w:rPr>
  </w:style>
  <w:style w:type="character" w:customStyle="1" w:styleId="SingleTxtGCChar">
    <w:name w:val="_ Single Txt_GC Char"/>
    <w:link w:val="SingleTxtGC"/>
    <w:locked/>
    <w:rsid w:val="00F966B7"/>
    <w:rPr>
      <w:snapToGrid/>
      <w:sz w:val="21"/>
    </w:rPr>
  </w:style>
  <w:style w:type="character" w:customStyle="1" w:styleId="HMGCChar">
    <w:name w:val="_ H __M_GC Char"/>
    <w:link w:val="HMGC"/>
    <w:rsid w:val="00F966B7"/>
    <w:rPr>
      <w:rFonts w:eastAsia="SimHei"/>
      <w:snapToGrid/>
      <w:sz w:val="34"/>
    </w:rPr>
  </w:style>
  <w:style w:type="character" w:customStyle="1" w:styleId="SingleTxtGChar">
    <w:name w:val="_ Single Txt_G Char"/>
    <w:link w:val="SingleTxtG"/>
    <w:locked/>
    <w:rsid w:val="00F966B7"/>
    <w:rPr>
      <w:lang w:val="en-GB"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1831</Words>
  <Characters>10437</Characters>
  <Application>Microsoft Office Outlook</Application>
  <DocSecurity>4</DocSecurity>
  <Lines>86</Lines>
  <Paragraphs>24</Paragraphs>
  <ScaleCrop>false</ScaleCrop>
  <Company>United Nations</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Lihai Dong</dc:creator>
  <cp:keywords/>
  <dc:description/>
  <cp:lastModifiedBy>Ctpu1</cp:lastModifiedBy>
  <cp:revision>6</cp:revision>
  <cp:lastPrinted>2014-12-26T10:34:00Z</cp:lastPrinted>
  <dcterms:created xsi:type="dcterms:W3CDTF">2014-12-26T10:29:00Z</dcterms:created>
  <dcterms:modified xsi:type="dcterms:W3CDTF">2014-12-26T12:08:00Z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1464747</vt:lpwstr>
  </property>
  <property fmtid="{D5CDD505-2E9C-101B-9397-08002B2CF9AE}" pid="3" name="ODSRefJobNo">
    <vt:lpwstr>1462744C</vt:lpwstr>
  </property>
  <property fmtid="{D5CDD505-2E9C-101B-9397-08002B2CF9AE}" pid="4" name="Symbol1">
    <vt:lpwstr>CEDAW/C/GIN/CO/7-8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November 2014</vt:lpwstr>
  </property>
  <property fmtid="{D5CDD505-2E9C-101B-9397-08002B2CF9AE}" pid="9" name="Original">
    <vt:lpwstr>English</vt:lpwstr>
  </property>
  <property fmtid="{D5CDD505-2E9C-101B-9397-08002B2CF9AE}" pid="10" name="Release Date">
    <vt:lpwstr>261214</vt:lpwstr>
  </property>
  <property fmtid="{D5CDD505-2E9C-101B-9397-08002B2CF9AE}" pid="11" name="Comment">
    <vt:lpwstr/>
  </property>
  <property fmtid="{D5CDD505-2E9C-101B-9397-08002B2CF9AE}" pid="12" name="DraftPages">
    <vt:lpwstr> </vt:lpwstr>
  </property>
  <property fmtid="{D5CDD505-2E9C-101B-9397-08002B2CF9AE}" pid="13" name="Operator">
    <vt:lpwstr>DONG</vt:lpwstr>
  </property>
</Properties>
</file>