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D9" w:rsidRDefault="00E55ED9" w:rsidP="00E55ED9">
      <w:pPr>
        <w:spacing w:line="60" w:lineRule="exact"/>
        <w:rPr>
          <w:sz w:val="6"/>
          <w:lang w:val="en-US"/>
        </w:rPr>
        <w:sectPr w:rsidR="00E55ED9" w:rsidSect="00E55E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6A7486" w:rsidRDefault="006A7486" w:rsidP="006A748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 xml:space="preserve">Комитет по ликвидации дискриминации </w:t>
      </w:r>
      <w:r>
        <w:br/>
        <w:t>в отношении женщин</w:t>
      </w:r>
    </w:p>
    <w:p w:rsidR="0058631F" w:rsidRDefault="006A7486" w:rsidP="006A74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Сорок третья сессия</w:t>
      </w:r>
    </w:p>
    <w:p w:rsidR="006A7486" w:rsidRPr="007E3B49" w:rsidRDefault="007E3B49" w:rsidP="006A74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b w:val="0"/>
        </w:rPr>
      </w:pPr>
      <w:r>
        <w:rPr>
          <w:b w:val="0"/>
        </w:rPr>
        <w:t>19 января — 6 февраля 2009 года</w:t>
      </w:r>
    </w:p>
    <w:p w:rsidR="006A7486" w:rsidRPr="00873625" w:rsidRDefault="006A7486" w:rsidP="006A7486">
      <w:pPr>
        <w:pStyle w:val="SingleTxt"/>
        <w:spacing w:after="0" w:line="120" w:lineRule="exact"/>
        <w:jc w:val="left"/>
        <w:rPr>
          <w:sz w:val="10"/>
        </w:rPr>
      </w:pPr>
    </w:p>
    <w:p w:rsidR="006A7486" w:rsidRPr="00873625" w:rsidRDefault="006A7486" w:rsidP="006A7486">
      <w:pPr>
        <w:pStyle w:val="SingleTxt"/>
        <w:spacing w:after="0" w:line="120" w:lineRule="exact"/>
        <w:jc w:val="left"/>
        <w:rPr>
          <w:sz w:val="10"/>
        </w:rPr>
      </w:pPr>
    </w:p>
    <w:p w:rsidR="006A7486" w:rsidRPr="00873625" w:rsidRDefault="006A7486" w:rsidP="006A7486">
      <w:pPr>
        <w:pStyle w:val="SingleTxt"/>
        <w:spacing w:after="0" w:line="120" w:lineRule="exact"/>
        <w:jc w:val="left"/>
        <w:rPr>
          <w:sz w:val="10"/>
        </w:rPr>
      </w:pPr>
    </w:p>
    <w:p w:rsidR="006A7486" w:rsidRPr="007E3B49" w:rsidRDefault="006A7486" w:rsidP="006A748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Заключительные замечания Комитета по ликвидации дискриминации в отн</w:t>
      </w:r>
      <w:r>
        <w:t>о</w:t>
      </w:r>
      <w:r w:rsidR="007E3B49">
        <w:t>шении женщин</w:t>
      </w:r>
    </w:p>
    <w:p w:rsidR="006A7486" w:rsidRPr="00873625" w:rsidRDefault="006A7486" w:rsidP="006A7486">
      <w:pPr>
        <w:pStyle w:val="SingleTxt"/>
        <w:spacing w:after="0" w:line="120" w:lineRule="exact"/>
        <w:jc w:val="left"/>
        <w:rPr>
          <w:sz w:val="10"/>
        </w:rPr>
      </w:pPr>
    </w:p>
    <w:p w:rsidR="006A7486" w:rsidRPr="00873625" w:rsidRDefault="006A7486" w:rsidP="006A7486">
      <w:pPr>
        <w:pStyle w:val="SingleTxt"/>
        <w:spacing w:after="0" w:line="120" w:lineRule="exact"/>
        <w:jc w:val="left"/>
        <w:rPr>
          <w:sz w:val="10"/>
        </w:rPr>
      </w:pPr>
    </w:p>
    <w:p w:rsidR="006A7486" w:rsidRDefault="006A7486" w:rsidP="006A748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Гватемала</w:t>
      </w:r>
    </w:p>
    <w:p w:rsidR="006A7486" w:rsidRPr="00873625" w:rsidRDefault="006A7486" w:rsidP="006A7486">
      <w:pPr>
        <w:pStyle w:val="SingleTxt"/>
        <w:spacing w:after="0" w:line="120" w:lineRule="exact"/>
        <w:jc w:val="left"/>
        <w:rPr>
          <w:sz w:val="10"/>
        </w:rPr>
      </w:pPr>
    </w:p>
    <w:p w:rsidR="006A7486" w:rsidRPr="00873625" w:rsidRDefault="006A7486" w:rsidP="006A7486">
      <w:pPr>
        <w:pStyle w:val="SingleTxt"/>
        <w:spacing w:after="0" w:line="120" w:lineRule="exact"/>
        <w:jc w:val="left"/>
        <w:rPr>
          <w:sz w:val="10"/>
        </w:rPr>
      </w:pPr>
    </w:p>
    <w:p w:rsidR="006A7486" w:rsidRDefault="006A7486" w:rsidP="006A7486">
      <w:pPr>
        <w:pStyle w:val="SingleTxt"/>
      </w:pPr>
      <w:r>
        <w:t>1.</w:t>
      </w:r>
      <w:r>
        <w:tab/>
        <w:t>Комитет рассмотрел седьмой периодический доклад Гватемалы (</w:t>
      </w:r>
      <w:r>
        <w:rPr>
          <w:lang w:val="en-US"/>
        </w:rPr>
        <w:t>CEDAW</w:t>
      </w:r>
      <w:r w:rsidRPr="00873625">
        <w:t>/</w:t>
      </w:r>
      <w:r>
        <w:rPr>
          <w:lang w:val="en-US"/>
        </w:rPr>
        <w:t>C</w:t>
      </w:r>
      <w:r w:rsidRPr="00873625">
        <w:t>/</w:t>
      </w:r>
      <w:r>
        <w:rPr>
          <w:lang w:val="en-US"/>
        </w:rPr>
        <w:t>GUA</w:t>
      </w:r>
      <w:r w:rsidRPr="00873625">
        <w:t>/7</w:t>
      </w:r>
      <w:r>
        <w:t>) на своих 881</w:t>
      </w:r>
      <w:r>
        <w:noBreakHyphen/>
        <w:t>м и 882</w:t>
      </w:r>
      <w:r>
        <w:noBreakHyphen/>
        <w:t>м заседаниях 3 февраля 2009 года. Подготовленный Комитетом перечень тем и вопросов содержится в документе </w:t>
      </w:r>
      <w:r>
        <w:rPr>
          <w:lang w:val="en-US"/>
        </w:rPr>
        <w:t>CEDAW</w:t>
      </w:r>
      <w:r w:rsidRPr="00873625">
        <w:t>/</w:t>
      </w:r>
      <w:r>
        <w:rPr>
          <w:lang w:val="en-US"/>
        </w:rPr>
        <w:t>C</w:t>
      </w:r>
      <w:r w:rsidRPr="00873625">
        <w:t>/</w:t>
      </w:r>
      <w:r>
        <w:rPr>
          <w:lang w:val="en-US"/>
        </w:rPr>
        <w:t>GUA</w:t>
      </w:r>
      <w:r w:rsidRPr="00873625">
        <w:t>/</w:t>
      </w:r>
      <w:r>
        <w:rPr>
          <w:lang w:val="en-US"/>
        </w:rPr>
        <w:t>Q</w:t>
      </w:r>
      <w:r w:rsidRPr="00873625">
        <w:t>/7</w:t>
      </w:r>
      <w:r>
        <w:t>, а ответы Гватемалы — в документе </w:t>
      </w:r>
      <w:r>
        <w:rPr>
          <w:lang w:val="en-US"/>
        </w:rPr>
        <w:t>CEDAW</w:t>
      </w:r>
      <w:r w:rsidRPr="00873625">
        <w:t>/</w:t>
      </w:r>
      <w:r>
        <w:rPr>
          <w:lang w:val="en-US"/>
        </w:rPr>
        <w:t>C</w:t>
      </w:r>
      <w:r w:rsidRPr="00873625">
        <w:t>/</w:t>
      </w:r>
      <w:r w:rsidR="008C6A7D" w:rsidRPr="008C6A7D">
        <w:br/>
      </w:r>
      <w:r>
        <w:rPr>
          <w:lang w:val="en-US"/>
        </w:rPr>
        <w:t>GUA</w:t>
      </w:r>
      <w:r w:rsidRPr="00873625">
        <w:t>/</w:t>
      </w:r>
      <w:r>
        <w:rPr>
          <w:lang w:val="en-US"/>
        </w:rPr>
        <w:t>Q</w:t>
      </w:r>
      <w:r w:rsidRPr="00873625">
        <w:t>/7/</w:t>
      </w:r>
      <w:r>
        <w:rPr>
          <w:lang w:val="en-US"/>
        </w:rPr>
        <w:t>Add</w:t>
      </w:r>
      <w:r w:rsidRPr="00873625">
        <w:t>.1</w:t>
      </w:r>
      <w:r>
        <w:t>.</w:t>
      </w:r>
    </w:p>
    <w:p w:rsidR="006A7486" w:rsidRPr="00AC34DF" w:rsidRDefault="006A7486" w:rsidP="006A74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A7486" w:rsidRDefault="006A7486" w:rsidP="006A74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6A7486" w:rsidRPr="00AC34DF" w:rsidRDefault="006A7486" w:rsidP="006A7486">
      <w:pPr>
        <w:pStyle w:val="SingleTxt"/>
        <w:spacing w:after="0" w:line="120" w:lineRule="exact"/>
        <w:rPr>
          <w:sz w:val="10"/>
        </w:rPr>
      </w:pPr>
    </w:p>
    <w:p w:rsidR="006A7486" w:rsidRDefault="006A7486" w:rsidP="006A7486">
      <w:pPr>
        <w:pStyle w:val="SingleTxt"/>
      </w:pPr>
      <w:r>
        <w:t>2.</w:t>
      </w:r>
      <w:r>
        <w:tab/>
        <w:t>Комитет выражает свою признательность государству-участнику за его седьмой периодический доклад, который был представлен вовремя, и за ко</w:t>
      </w:r>
      <w:r>
        <w:t>н</w:t>
      </w:r>
      <w:r>
        <w:t xml:space="preserve">сультации, проведенные с различными государственными учреждениями и </w:t>
      </w:r>
      <w:r w:rsidR="008C6A7D">
        <w:t>субъектами</w:t>
      </w:r>
      <w:r>
        <w:t xml:space="preserve"> гражданского общества в ходе подготовки доклада. Комитет выр</w:t>
      </w:r>
      <w:r>
        <w:t>а</w:t>
      </w:r>
      <w:r>
        <w:t>жает сожаление по поводу того, что, хотя доклад в основном подготовлен с учетом руководящих принципов Комитета в отношении подготовки периодич</w:t>
      </w:r>
      <w:r>
        <w:t>е</w:t>
      </w:r>
      <w:r>
        <w:t>ских докладов, его объем слишком велик. Комитет также выражает свою пр</w:t>
      </w:r>
      <w:r>
        <w:t>и</w:t>
      </w:r>
      <w:r>
        <w:t>знательность государству-участнику за представленные им письменные ответы в связи с проблемами и вопросами, которые были подняты предсессионной р</w:t>
      </w:r>
      <w:r>
        <w:t>а</w:t>
      </w:r>
      <w:r>
        <w:t>бочей группой.</w:t>
      </w:r>
    </w:p>
    <w:p w:rsidR="006A7486" w:rsidRDefault="006A7486" w:rsidP="006A7486">
      <w:pPr>
        <w:pStyle w:val="SingleTxt"/>
      </w:pPr>
      <w:r>
        <w:t>3.</w:t>
      </w:r>
      <w:r>
        <w:tab/>
        <w:t>Комитет выражает государству-участнику признательность за направл</w:t>
      </w:r>
      <w:r>
        <w:t>е</w:t>
      </w:r>
      <w:r>
        <w:t>ние делегации высокого уровня во главе с руководителе</w:t>
      </w:r>
      <w:r w:rsidR="008C6A7D">
        <w:t>м</w:t>
      </w:r>
      <w:r>
        <w:t xml:space="preserve"> Секретариата по в</w:t>
      </w:r>
      <w:r>
        <w:t>о</w:t>
      </w:r>
      <w:r>
        <w:t>просам женщин при президенте, в состав которой входили представители Ве</w:t>
      </w:r>
      <w:r>
        <w:t>р</w:t>
      </w:r>
      <w:r>
        <w:t>ховного суда</w:t>
      </w:r>
      <w:r w:rsidR="008C6A7D">
        <w:t>,</w:t>
      </w:r>
      <w:r>
        <w:t xml:space="preserve"> Института государственных защитников по уголовным делам, Национального координационного центра по предотвращению насилия в семье и в отношении женщин, Комиссии по правам человека при президенте, Упра</w:t>
      </w:r>
      <w:r>
        <w:t>в</w:t>
      </w:r>
      <w:r>
        <w:t>ления по защите прав женщин-</w:t>
      </w:r>
      <w:r w:rsidR="008C6A7D">
        <w:t>представительниц коренных</w:t>
      </w:r>
      <w:r w:rsidR="007E3B49" w:rsidRPr="007E3B49">
        <w:t xml:space="preserve"> </w:t>
      </w:r>
      <w:r w:rsidR="007E3B49">
        <w:t>народов</w:t>
      </w:r>
      <w:r w:rsidR="008C6A7D">
        <w:t xml:space="preserve">, </w:t>
      </w:r>
      <w:r>
        <w:t>Пекинск</w:t>
      </w:r>
      <w:r>
        <w:t>о</w:t>
      </w:r>
      <w:r>
        <w:t>го комитета Гватемалы и Постоянного представительства Гватемалы в Женеве. Комитет признател</w:t>
      </w:r>
      <w:r w:rsidR="008C6A7D">
        <w:t>ен</w:t>
      </w:r>
      <w:r>
        <w:t xml:space="preserve"> за проведение открытого </w:t>
      </w:r>
      <w:r w:rsidR="008C6A7D">
        <w:t xml:space="preserve">и </w:t>
      </w:r>
      <w:r>
        <w:t>конструктивного диалога, к</w:t>
      </w:r>
      <w:r>
        <w:t>о</w:t>
      </w:r>
      <w:r>
        <w:t>торый имел место между его членами и делегацией.</w:t>
      </w:r>
    </w:p>
    <w:p w:rsidR="006A7486" w:rsidRDefault="006A7486" w:rsidP="006A74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Позитивные аспекты</w:t>
      </w:r>
    </w:p>
    <w:p w:rsidR="006A7486" w:rsidRPr="00AC34DF" w:rsidRDefault="006A7486" w:rsidP="006A7486">
      <w:pPr>
        <w:pStyle w:val="SingleTxt"/>
        <w:spacing w:after="0" w:line="120" w:lineRule="exact"/>
        <w:rPr>
          <w:sz w:val="10"/>
        </w:rPr>
      </w:pPr>
    </w:p>
    <w:p w:rsidR="006A7486" w:rsidRDefault="006A7486" w:rsidP="006A7486">
      <w:pPr>
        <w:pStyle w:val="SingleTxt"/>
      </w:pPr>
      <w:r>
        <w:t>4.</w:t>
      </w:r>
      <w:r>
        <w:tab/>
        <w:t>Комитет с удовлетворением отмечает усилия государства-участника, предпринимае</w:t>
      </w:r>
      <w:r w:rsidR="008C6A7D">
        <w:t xml:space="preserve">мые им </w:t>
      </w:r>
      <w:r>
        <w:t>в целях осуществления Конвенции, приветствуя, в час</w:t>
      </w:r>
      <w:r>
        <w:t>т</w:t>
      </w:r>
      <w:r>
        <w:t xml:space="preserve">ности, вступление в силу Закона </w:t>
      </w:r>
      <w:r w:rsidR="008C6A7D">
        <w:t xml:space="preserve">о фемициде </w:t>
      </w:r>
      <w:r>
        <w:t>и других формах насилия в отн</w:t>
      </w:r>
      <w:r>
        <w:t>о</w:t>
      </w:r>
      <w:r w:rsidR="00FB424F">
        <w:t>шении женщин (Указ 22-2008).</w:t>
      </w:r>
    </w:p>
    <w:p w:rsidR="006A7486" w:rsidRDefault="006A7486" w:rsidP="006A7486">
      <w:pPr>
        <w:pStyle w:val="SingleTxt"/>
      </w:pPr>
      <w:r>
        <w:t>5.</w:t>
      </w:r>
      <w:r>
        <w:tab/>
        <w:t>Комитет приветствует ратификацию Протокола о предупреждении и пр</w:t>
      </w:r>
      <w:r>
        <w:t>е</w:t>
      </w:r>
      <w:r>
        <w:t>сечении торговли людьми, особенно женщинами и детьми, и наказании за нее и создание Межведомственной группы по борьбе с торговлей людьми.</w:t>
      </w:r>
    </w:p>
    <w:p w:rsidR="006A7486" w:rsidRDefault="006A7486" w:rsidP="006A7486">
      <w:pPr>
        <w:pStyle w:val="SingleTxt"/>
      </w:pPr>
      <w:r>
        <w:t>6.</w:t>
      </w:r>
      <w:r>
        <w:tab/>
      </w:r>
      <w:r w:rsidR="00566D0D">
        <w:t>Комитет также приветствует укрепление Секретариата по делам женщин при президенте, Управления по защите прав женщин-представительниц коре</w:t>
      </w:r>
      <w:r w:rsidR="00566D0D">
        <w:t>н</w:t>
      </w:r>
      <w:r w:rsidR="00566D0D">
        <w:t>ных народов и Национального координационного центра по предотвращению насилия в семье и в отношении женщин путем предоставления дополнител</w:t>
      </w:r>
      <w:r w:rsidR="00566D0D">
        <w:t>ь</w:t>
      </w:r>
      <w:r w:rsidR="00566D0D">
        <w:t>ных людских и ф</w:t>
      </w:r>
      <w:r w:rsidR="00566D0D">
        <w:t>и</w:t>
      </w:r>
      <w:r w:rsidR="00566D0D">
        <w:t>нансовых ресурсов.</w:t>
      </w:r>
    </w:p>
    <w:p w:rsidR="006A7486" w:rsidRPr="00AC34DF" w:rsidRDefault="006A7486" w:rsidP="006A7486">
      <w:pPr>
        <w:pStyle w:val="SingleTxt"/>
        <w:spacing w:after="0" w:line="120" w:lineRule="exact"/>
        <w:rPr>
          <w:sz w:val="10"/>
        </w:rPr>
      </w:pPr>
    </w:p>
    <w:p w:rsidR="006A7486" w:rsidRDefault="006A7486" w:rsidP="006A74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проблемные области и рекомендации</w:t>
      </w:r>
    </w:p>
    <w:p w:rsidR="006A7486" w:rsidRPr="00AC34DF" w:rsidRDefault="006A7486" w:rsidP="006A7486">
      <w:pPr>
        <w:pStyle w:val="SingleTxt"/>
        <w:spacing w:after="0" w:line="120" w:lineRule="exact"/>
        <w:rPr>
          <w:sz w:val="10"/>
        </w:rPr>
      </w:pPr>
    </w:p>
    <w:p w:rsidR="006A7486" w:rsidRPr="008C6A7D" w:rsidRDefault="006A7486" w:rsidP="006A7486">
      <w:pPr>
        <w:pStyle w:val="SingleTxt"/>
        <w:rPr>
          <w:b/>
        </w:rPr>
      </w:pPr>
      <w:r>
        <w:t>7.</w:t>
      </w:r>
      <w:r>
        <w:tab/>
      </w:r>
      <w:r w:rsidRPr="008C6A7D">
        <w:rPr>
          <w:b/>
        </w:rPr>
        <w:t xml:space="preserve">Ссылаясь на обязательство государства-участника систематически и последовательно осуществлять все положения Конвенции, Комитет </w:t>
      </w:r>
      <w:r w:rsidR="008C6A7D" w:rsidRPr="008C6A7D">
        <w:rPr>
          <w:b/>
        </w:rPr>
        <w:t>отм</w:t>
      </w:r>
      <w:r w:rsidR="008C6A7D" w:rsidRPr="008C6A7D">
        <w:rPr>
          <w:b/>
        </w:rPr>
        <w:t>е</w:t>
      </w:r>
      <w:r w:rsidR="008C6A7D" w:rsidRPr="008C6A7D">
        <w:rPr>
          <w:b/>
        </w:rPr>
        <w:t>чает</w:t>
      </w:r>
      <w:r w:rsidRPr="008C6A7D">
        <w:rPr>
          <w:b/>
        </w:rPr>
        <w:t>, что вызы</w:t>
      </w:r>
      <w:r w:rsidR="008C6A7D" w:rsidRPr="008C6A7D">
        <w:rPr>
          <w:b/>
        </w:rPr>
        <w:t>вающие</w:t>
      </w:r>
      <w:r w:rsidRPr="008C6A7D">
        <w:rPr>
          <w:b/>
        </w:rPr>
        <w:t xml:space="preserve"> озабоченность вопросы и соответствующие рек</w:t>
      </w:r>
      <w:r w:rsidRPr="008C6A7D">
        <w:rPr>
          <w:b/>
        </w:rPr>
        <w:t>о</w:t>
      </w:r>
      <w:r w:rsidRPr="008C6A7D">
        <w:rPr>
          <w:b/>
        </w:rPr>
        <w:t>мендации, с</w:t>
      </w:r>
      <w:r w:rsidRPr="008C6A7D">
        <w:rPr>
          <w:b/>
        </w:rPr>
        <w:t>о</w:t>
      </w:r>
      <w:r w:rsidRPr="008C6A7D">
        <w:rPr>
          <w:b/>
        </w:rPr>
        <w:t>держащиеся в настоящем документе, требуют приоритетного внимания со стороны государства-участника в период до представления следующего периодического доклада. Поэтому Комитет призывает гос</w:t>
      </w:r>
      <w:r w:rsidRPr="008C6A7D">
        <w:rPr>
          <w:b/>
        </w:rPr>
        <w:t>у</w:t>
      </w:r>
      <w:r w:rsidRPr="008C6A7D">
        <w:rPr>
          <w:b/>
        </w:rPr>
        <w:t>дарство-участник сконцентрировать внимание на этих областях в конте</w:t>
      </w:r>
      <w:r w:rsidRPr="008C6A7D">
        <w:rPr>
          <w:b/>
        </w:rPr>
        <w:t>к</w:t>
      </w:r>
      <w:r w:rsidRPr="008C6A7D">
        <w:rPr>
          <w:b/>
        </w:rPr>
        <w:t xml:space="preserve">сте деятельности по осуществлению Конвенции и представить </w:t>
      </w:r>
      <w:r w:rsidR="008C6A7D" w:rsidRPr="008C6A7D">
        <w:rPr>
          <w:b/>
        </w:rPr>
        <w:t>информ</w:t>
      </w:r>
      <w:r w:rsidR="008C6A7D" w:rsidRPr="008C6A7D">
        <w:rPr>
          <w:b/>
        </w:rPr>
        <w:t>а</w:t>
      </w:r>
      <w:r w:rsidR="008C6A7D" w:rsidRPr="008C6A7D">
        <w:rPr>
          <w:b/>
        </w:rPr>
        <w:t>цию</w:t>
      </w:r>
      <w:r w:rsidRPr="008C6A7D">
        <w:rPr>
          <w:b/>
        </w:rPr>
        <w:t xml:space="preserve"> о принятых мерах и достигнутых результатах в его следующем п</w:t>
      </w:r>
      <w:r w:rsidRPr="008C6A7D">
        <w:rPr>
          <w:b/>
        </w:rPr>
        <w:t>е</w:t>
      </w:r>
      <w:r w:rsidRPr="008C6A7D">
        <w:rPr>
          <w:b/>
        </w:rPr>
        <w:t>риодическом докладе. Он также призывает государст</w:t>
      </w:r>
      <w:r w:rsidR="008C6A7D" w:rsidRPr="008C6A7D">
        <w:rPr>
          <w:b/>
        </w:rPr>
        <w:t>во-участник</w:t>
      </w:r>
      <w:r w:rsidRPr="008C6A7D">
        <w:rPr>
          <w:b/>
        </w:rPr>
        <w:t xml:space="preserve"> довести </w:t>
      </w:r>
      <w:r w:rsidR="008C6A7D" w:rsidRPr="008C6A7D">
        <w:rPr>
          <w:b/>
        </w:rPr>
        <w:t xml:space="preserve">настоящие </w:t>
      </w:r>
      <w:r w:rsidRPr="008C6A7D">
        <w:rPr>
          <w:b/>
        </w:rPr>
        <w:t xml:space="preserve">заключительные замечания до </w:t>
      </w:r>
      <w:r w:rsidR="008C6A7D" w:rsidRPr="008C6A7D">
        <w:rPr>
          <w:b/>
        </w:rPr>
        <w:t>свед</w:t>
      </w:r>
      <w:r w:rsidR="008C6A7D" w:rsidRPr="008C6A7D">
        <w:rPr>
          <w:b/>
        </w:rPr>
        <w:t>е</w:t>
      </w:r>
      <w:r w:rsidR="008C6A7D" w:rsidRPr="008C6A7D">
        <w:rPr>
          <w:b/>
        </w:rPr>
        <w:t xml:space="preserve">ния </w:t>
      </w:r>
      <w:r w:rsidRPr="008C6A7D">
        <w:rPr>
          <w:b/>
        </w:rPr>
        <w:t>всех соответствующих министерств, других правительственных структур на всех уровнях, па</w:t>
      </w:r>
      <w:r w:rsidRPr="008C6A7D">
        <w:rPr>
          <w:b/>
        </w:rPr>
        <w:t>р</w:t>
      </w:r>
      <w:r w:rsidRPr="008C6A7D">
        <w:rPr>
          <w:b/>
        </w:rPr>
        <w:t>ламента и судебной системы, с тем чтобы обеспечить принятие эффекти</w:t>
      </w:r>
      <w:r w:rsidRPr="008C6A7D">
        <w:rPr>
          <w:b/>
        </w:rPr>
        <w:t>в</w:t>
      </w:r>
      <w:r w:rsidRPr="008C6A7D">
        <w:rPr>
          <w:b/>
        </w:rPr>
        <w:t>ных мер в св</w:t>
      </w:r>
      <w:r w:rsidRPr="008C6A7D">
        <w:rPr>
          <w:b/>
        </w:rPr>
        <w:t>я</w:t>
      </w:r>
      <w:r w:rsidRPr="008C6A7D">
        <w:rPr>
          <w:b/>
        </w:rPr>
        <w:t>зи с ними.</w:t>
      </w:r>
    </w:p>
    <w:p w:rsidR="008C6A7D" w:rsidRPr="008C6A7D" w:rsidRDefault="008C6A7D" w:rsidP="008C6A7D">
      <w:pPr>
        <w:pStyle w:val="SingleTxt"/>
        <w:spacing w:after="0" w:line="120" w:lineRule="exact"/>
        <w:rPr>
          <w:sz w:val="10"/>
        </w:rPr>
      </w:pPr>
    </w:p>
    <w:p w:rsidR="006A7486" w:rsidRDefault="006A7486" w:rsidP="006A74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Парламент</w:t>
      </w:r>
    </w:p>
    <w:p w:rsidR="006A7486" w:rsidRPr="00653A90" w:rsidRDefault="006A7486" w:rsidP="006A7486">
      <w:pPr>
        <w:pStyle w:val="SingleTxt"/>
        <w:spacing w:after="0" w:line="120" w:lineRule="exact"/>
        <w:rPr>
          <w:sz w:val="10"/>
        </w:rPr>
      </w:pPr>
    </w:p>
    <w:p w:rsidR="006A7486" w:rsidRPr="00653A90" w:rsidRDefault="006A7486" w:rsidP="006A7486">
      <w:pPr>
        <w:pStyle w:val="SingleTxt"/>
        <w:rPr>
          <w:b/>
        </w:rPr>
      </w:pPr>
      <w:r>
        <w:t>8.</w:t>
      </w:r>
      <w:r>
        <w:tab/>
      </w:r>
      <w:r w:rsidRPr="00653A90">
        <w:rPr>
          <w:b/>
        </w:rPr>
        <w:t>Вновь заявляя о том, что правительство несет главную ответстве</w:t>
      </w:r>
      <w:r w:rsidRPr="00653A90">
        <w:rPr>
          <w:b/>
        </w:rPr>
        <w:t>н</w:t>
      </w:r>
      <w:r w:rsidRPr="00653A90">
        <w:rPr>
          <w:b/>
        </w:rPr>
        <w:t>ность и в особой степени отвечает за всестороннее выполнение обяз</w:t>
      </w:r>
      <w:r w:rsidRPr="00653A90">
        <w:rPr>
          <w:b/>
        </w:rPr>
        <w:t>а</w:t>
      </w:r>
      <w:r w:rsidRPr="00653A90">
        <w:rPr>
          <w:b/>
        </w:rPr>
        <w:t>тельств государства-участника по Конвенции, Комитет подчеркивает, что Конвенция имеет обязательную силу для всех структур правительства, и предлагает государству-участнику поощрять свой национальный парл</w:t>
      </w:r>
      <w:r w:rsidRPr="00653A90">
        <w:rPr>
          <w:b/>
        </w:rPr>
        <w:t>а</w:t>
      </w:r>
      <w:r w:rsidRPr="00653A90">
        <w:rPr>
          <w:b/>
        </w:rPr>
        <w:t>мент, в соответствии с его мандатом и процедурами, когда это целесоо</w:t>
      </w:r>
      <w:r w:rsidRPr="00653A90">
        <w:rPr>
          <w:b/>
        </w:rPr>
        <w:t>б</w:t>
      </w:r>
      <w:r w:rsidRPr="00653A90">
        <w:rPr>
          <w:b/>
        </w:rPr>
        <w:t>разно, предпринимать необходимые шаги в связи с настоящими заключ</w:t>
      </w:r>
      <w:r w:rsidRPr="00653A90">
        <w:rPr>
          <w:b/>
        </w:rPr>
        <w:t>и</w:t>
      </w:r>
      <w:r w:rsidRPr="00653A90">
        <w:rPr>
          <w:b/>
        </w:rPr>
        <w:t>тельными замечаниями и процессом подготовки правительством следу</w:t>
      </w:r>
      <w:r w:rsidRPr="00653A90">
        <w:rPr>
          <w:b/>
        </w:rPr>
        <w:t>ю</w:t>
      </w:r>
      <w:r w:rsidRPr="00653A90">
        <w:rPr>
          <w:b/>
        </w:rPr>
        <w:t xml:space="preserve">щего доклада </w:t>
      </w:r>
      <w:r w:rsidR="008C6A7D">
        <w:rPr>
          <w:b/>
        </w:rPr>
        <w:t>согласно Конвенции</w:t>
      </w:r>
      <w:r w:rsidRPr="00653A90">
        <w:rPr>
          <w:b/>
        </w:rPr>
        <w:t>.</w:t>
      </w:r>
    </w:p>
    <w:p w:rsidR="006A7486" w:rsidRPr="00653A90" w:rsidRDefault="006A7486" w:rsidP="006A7486">
      <w:pPr>
        <w:pStyle w:val="SingleTxt"/>
        <w:spacing w:after="0" w:line="120" w:lineRule="exact"/>
        <w:rPr>
          <w:sz w:val="10"/>
        </w:rPr>
      </w:pPr>
    </w:p>
    <w:p w:rsidR="006A7486" w:rsidRDefault="006A7486" w:rsidP="006A74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Предыдущие заключительные замечания</w:t>
      </w:r>
    </w:p>
    <w:p w:rsidR="006A7486" w:rsidRPr="00653A90" w:rsidRDefault="006A7486" w:rsidP="006A7486">
      <w:pPr>
        <w:pStyle w:val="SingleTxt"/>
        <w:spacing w:after="0" w:line="120" w:lineRule="exact"/>
        <w:rPr>
          <w:sz w:val="10"/>
        </w:rPr>
      </w:pPr>
    </w:p>
    <w:p w:rsidR="006A7486" w:rsidRDefault="006A7486" w:rsidP="006A7486">
      <w:pPr>
        <w:pStyle w:val="SingleTxt"/>
      </w:pPr>
      <w:r>
        <w:t>9.</w:t>
      </w:r>
      <w:r>
        <w:tab/>
        <w:t>Комитет с сожалением констатирует, что рекомендации, содержавшиеся в</w:t>
      </w:r>
      <w:r w:rsidR="008C6A7D">
        <w:t xml:space="preserve"> заключительных замечаниях</w:t>
      </w:r>
      <w:r>
        <w:t xml:space="preserve"> по шестому периодическому докладу государс</w:t>
      </w:r>
      <w:r>
        <w:t>т</w:t>
      </w:r>
      <w:r>
        <w:t>ва-участника (</w:t>
      </w:r>
      <w:r>
        <w:rPr>
          <w:lang w:val="en-US"/>
        </w:rPr>
        <w:t>CEDAW</w:t>
      </w:r>
      <w:r w:rsidRPr="00653A90">
        <w:t>/</w:t>
      </w:r>
      <w:r>
        <w:rPr>
          <w:lang w:val="en-US"/>
        </w:rPr>
        <w:t>C</w:t>
      </w:r>
      <w:r w:rsidRPr="00653A90">
        <w:t>/</w:t>
      </w:r>
      <w:r>
        <w:rPr>
          <w:lang w:val="en-US"/>
        </w:rPr>
        <w:t>GUA</w:t>
      </w:r>
      <w:r w:rsidRPr="00653A90">
        <w:t>/</w:t>
      </w:r>
      <w:r>
        <w:rPr>
          <w:lang w:val="en-US"/>
        </w:rPr>
        <w:t>CO</w:t>
      </w:r>
      <w:r w:rsidRPr="00653A90">
        <w:t>/6</w:t>
      </w:r>
      <w:r>
        <w:t>), не были выполнены в полной мере.</w:t>
      </w:r>
    </w:p>
    <w:p w:rsidR="006A7486" w:rsidRDefault="006A7486" w:rsidP="006A7486">
      <w:pPr>
        <w:pStyle w:val="SingleTxt"/>
        <w:rPr>
          <w:b/>
        </w:rPr>
      </w:pPr>
      <w:r>
        <w:t>10.</w:t>
      </w:r>
      <w:r>
        <w:tab/>
      </w:r>
      <w:r>
        <w:rPr>
          <w:b/>
        </w:rPr>
        <w:t>Комитет настоятельно призывает государств</w:t>
      </w:r>
      <w:r w:rsidR="008C6A7D">
        <w:rPr>
          <w:b/>
        </w:rPr>
        <w:t>о</w:t>
      </w:r>
      <w:r>
        <w:rPr>
          <w:b/>
        </w:rPr>
        <w:t>-участник предпр</w:t>
      </w:r>
      <w:r>
        <w:rPr>
          <w:b/>
        </w:rPr>
        <w:t>и</w:t>
      </w:r>
      <w:r>
        <w:rPr>
          <w:b/>
        </w:rPr>
        <w:t xml:space="preserve">нять все необходимые усилия в целях </w:t>
      </w:r>
      <w:r w:rsidR="008C6A7D">
        <w:rPr>
          <w:b/>
        </w:rPr>
        <w:t>осуществления</w:t>
      </w:r>
      <w:r>
        <w:rPr>
          <w:b/>
        </w:rPr>
        <w:t xml:space="preserve"> предыдущих рекоменд</w:t>
      </w:r>
      <w:r>
        <w:rPr>
          <w:b/>
        </w:rPr>
        <w:t>а</w:t>
      </w:r>
      <w:r>
        <w:rPr>
          <w:b/>
        </w:rPr>
        <w:t xml:space="preserve">ций, которые еще не выполнены, а также заняться проблемами, </w:t>
      </w:r>
      <w:r w:rsidR="008C6A7D">
        <w:rPr>
          <w:b/>
        </w:rPr>
        <w:t>затраг</w:t>
      </w:r>
      <w:r w:rsidR="008C6A7D">
        <w:rPr>
          <w:b/>
        </w:rPr>
        <w:t>и</w:t>
      </w:r>
      <w:r w:rsidR="008C6A7D">
        <w:rPr>
          <w:b/>
        </w:rPr>
        <w:t xml:space="preserve">ваемыми </w:t>
      </w:r>
      <w:r>
        <w:rPr>
          <w:b/>
        </w:rPr>
        <w:t>в настоящем документе.</w:t>
      </w:r>
    </w:p>
    <w:p w:rsidR="006A7486" w:rsidRPr="00653A90" w:rsidRDefault="006A7486" w:rsidP="006A7486">
      <w:pPr>
        <w:pStyle w:val="SingleTxt"/>
        <w:spacing w:after="0" w:line="120" w:lineRule="exact"/>
        <w:rPr>
          <w:b/>
          <w:sz w:val="10"/>
        </w:rPr>
      </w:pPr>
    </w:p>
    <w:p w:rsidR="006A7486" w:rsidRDefault="006A7486" w:rsidP="006A74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Применение положений Конвенции и Факультативного протокола</w:t>
      </w:r>
      <w:r w:rsidR="00FB424F">
        <w:t xml:space="preserve"> и информированность о них</w:t>
      </w:r>
    </w:p>
    <w:p w:rsidR="006A7486" w:rsidRPr="00653A90" w:rsidRDefault="006A7486" w:rsidP="006A7486">
      <w:pPr>
        <w:pStyle w:val="SingleTxt"/>
        <w:spacing w:after="0" w:line="120" w:lineRule="exact"/>
        <w:rPr>
          <w:sz w:val="10"/>
        </w:rPr>
      </w:pPr>
    </w:p>
    <w:p w:rsidR="006A7486" w:rsidRDefault="006A7486" w:rsidP="006A7486">
      <w:pPr>
        <w:pStyle w:val="SingleTxt"/>
      </w:pPr>
      <w:r w:rsidRPr="00DC41B3">
        <w:t>11.</w:t>
      </w:r>
      <w:r w:rsidRPr="00DC41B3">
        <w:tab/>
      </w:r>
      <w:r>
        <w:t xml:space="preserve">С признательностью отмечая, что положения международных договоров имеют преимущественную силу по отношению к национальным законам и что на них можно </w:t>
      </w:r>
      <w:r w:rsidR="008C6A7D">
        <w:t xml:space="preserve">непосредственно ссылаться </w:t>
      </w:r>
      <w:r>
        <w:t>в национальных судах, Комитет</w:t>
      </w:r>
      <w:r w:rsidR="008C6A7D">
        <w:t xml:space="preserve"> в то же время выражает свою </w:t>
      </w:r>
      <w:r>
        <w:t>обеспокоен</w:t>
      </w:r>
      <w:r w:rsidR="008C6A7D">
        <w:t>ность</w:t>
      </w:r>
      <w:r>
        <w:t xml:space="preserve"> тем, что документ о з</w:t>
      </w:r>
      <w:r>
        <w:t>а</w:t>
      </w:r>
      <w:r>
        <w:t>прещении всех форм дискриминации в отношении женщин в соответствии со статьями 1 и 2(</w:t>
      </w:r>
      <w:r>
        <w:rPr>
          <w:lang w:val="en-US"/>
        </w:rPr>
        <w:t>b</w:t>
      </w:r>
      <w:r>
        <w:t>)</w:t>
      </w:r>
      <w:r w:rsidRPr="00DC41B3">
        <w:t xml:space="preserve"> Конвенции, включая применение наказаний за такую дискриминаци</w:t>
      </w:r>
      <w:r>
        <w:t>ю</w:t>
      </w:r>
      <w:r w:rsidRPr="00DC41B3">
        <w:t xml:space="preserve">, </w:t>
      </w:r>
      <w:r>
        <w:t>все еще не принят. Комитет также обеспокоен тем, что общественность в ц</w:t>
      </w:r>
      <w:r>
        <w:t>е</w:t>
      </w:r>
      <w:r>
        <w:t>лом, включая юристов, в недостаточной степени осведомлен</w:t>
      </w:r>
      <w:r w:rsidR="008C6A7D">
        <w:t>а</w:t>
      </w:r>
      <w:r>
        <w:t xml:space="preserve"> о положениях Конвенции и Факультативного протокола к ней, о чем свидетельствует тот факт, что адвокаты и работники судебной системы редко применяют их. Ком</w:t>
      </w:r>
      <w:r>
        <w:t>и</w:t>
      </w:r>
      <w:r>
        <w:t>тет также озабочен недостаточно высоким уровнем информированности же</w:t>
      </w:r>
      <w:r>
        <w:t>н</w:t>
      </w:r>
      <w:r>
        <w:t>щин</w:t>
      </w:r>
      <w:r w:rsidR="008C6A7D">
        <w:t xml:space="preserve"> о своих правах</w:t>
      </w:r>
      <w:r>
        <w:t>, в особенности женщин сельских районов и женщин</w:t>
      </w:r>
      <w:r w:rsidR="008C6A7D">
        <w:t>-представительниц</w:t>
      </w:r>
      <w:r>
        <w:t xml:space="preserve"> коренных народов, женщин, работающих домашней присл</w:t>
      </w:r>
      <w:r>
        <w:t>у</w:t>
      </w:r>
      <w:r>
        <w:t>гой, и женщин, занятых в швейной промышленности и в агропромышленных компаниях.</w:t>
      </w:r>
    </w:p>
    <w:p w:rsidR="006A7486" w:rsidRPr="00D30F1F" w:rsidRDefault="006A7486" w:rsidP="006A7486">
      <w:pPr>
        <w:pStyle w:val="SingleTxt"/>
        <w:rPr>
          <w:b/>
        </w:rPr>
      </w:pPr>
      <w:r>
        <w:t>12.</w:t>
      </w:r>
      <w:r>
        <w:tab/>
      </w:r>
      <w:r w:rsidRPr="00D30F1F">
        <w:rPr>
          <w:b/>
        </w:rPr>
        <w:t xml:space="preserve">Комитет рекомендует государству-участнику включить </w:t>
      </w:r>
      <w:r w:rsidR="008C6A7D" w:rsidRPr="00D30F1F">
        <w:rPr>
          <w:b/>
        </w:rPr>
        <w:t>в соответс</w:t>
      </w:r>
      <w:r w:rsidR="008C6A7D" w:rsidRPr="00D30F1F">
        <w:rPr>
          <w:b/>
        </w:rPr>
        <w:t>т</w:t>
      </w:r>
      <w:r w:rsidR="008C6A7D" w:rsidRPr="00D30F1F">
        <w:rPr>
          <w:b/>
        </w:rPr>
        <w:t xml:space="preserve">вующее национальное законодательство </w:t>
      </w:r>
      <w:r w:rsidRPr="00D30F1F">
        <w:rPr>
          <w:b/>
        </w:rPr>
        <w:t>положени</w:t>
      </w:r>
      <w:r w:rsidR="008C6A7D">
        <w:rPr>
          <w:b/>
        </w:rPr>
        <w:t>е</w:t>
      </w:r>
      <w:r w:rsidRPr="00D30F1F">
        <w:rPr>
          <w:b/>
        </w:rPr>
        <w:t xml:space="preserve">, </w:t>
      </w:r>
      <w:r w:rsidR="008C6A7D">
        <w:rPr>
          <w:b/>
        </w:rPr>
        <w:t xml:space="preserve">запрещающее </w:t>
      </w:r>
      <w:r w:rsidRPr="00D30F1F">
        <w:rPr>
          <w:b/>
        </w:rPr>
        <w:t>ди</w:t>
      </w:r>
      <w:r w:rsidRPr="00D30F1F">
        <w:rPr>
          <w:b/>
        </w:rPr>
        <w:t>с</w:t>
      </w:r>
      <w:r w:rsidRPr="00D30F1F">
        <w:rPr>
          <w:b/>
        </w:rPr>
        <w:t>криминацию в отношении женщин в соответствии со статьями 1 и 2 (</w:t>
      </w:r>
      <w:r w:rsidRPr="00D30F1F">
        <w:rPr>
          <w:b/>
          <w:lang w:val="en-US"/>
        </w:rPr>
        <w:t>b</w:t>
      </w:r>
      <w:r w:rsidRPr="00D30F1F">
        <w:rPr>
          <w:b/>
        </w:rPr>
        <w:t>) Конвенции, включая применение санкций. Он рекомендует далее разраб</w:t>
      </w:r>
      <w:r w:rsidRPr="00D30F1F">
        <w:rPr>
          <w:b/>
        </w:rPr>
        <w:t>о</w:t>
      </w:r>
      <w:r w:rsidRPr="00D30F1F">
        <w:rPr>
          <w:b/>
        </w:rPr>
        <w:t xml:space="preserve">тать и </w:t>
      </w:r>
      <w:r w:rsidR="008C6A7D">
        <w:rPr>
          <w:b/>
        </w:rPr>
        <w:t>осуществлять учебно-</w:t>
      </w:r>
      <w:r w:rsidRPr="00D30F1F">
        <w:rPr>
          <w:b/>
        </w:rPr>
        <w:t xml:space="preserve">образовательные программы, </w:t>
      </w:r>
      <w:r w:rsidR="008C6A7D">
        <w:rPr>
          <w:b/>
        </w:rPr>
        <w:t xml:space="preserve">посвященные </w:t>
      </w:r>
      <w:r w:rsidRPr="00D30F1F">
        <w:rPr>
          <w:b/>
        </w:rPr>
        <w:t>положения</w:t>
      </w:r>
      <w:r w:rsidR="008C6A7D">
        <w:rPr>
          <w:b/>
        </w:rPr>
        <w:t>м</w:t>
      </w:r>
      <w:r w:rsidRPr="00D30F1F">
        <w:rPr>
          <w:b/>
        </w:rPr>
        <w:t xml:space="preserve"> Конвенции, в том числе Факультативного протокола к ней, а также программ</w:t>
      </w:r>
      <w:r w:rsidR="00FB424F">
        <w:rPr>
          <w:b/>
        </w:rPr>
        <w:t>ы</w:t>
      </w:r>
      <w:r w:rsidRPr="00D30F1F">
        <w:rPr>
          <w:b/>
        </w:rPr>
        <w:t xml:space="preserve"> информирования о правах женщин, рассчитанные</w:t>
      </w:r>
      <w:r w:rsidR="008C6A7D">
        <w:rPr>
          <w:b/>
        </w:rPr>
        <w:t>,</w:t>
      </w:r>
      <w:r w:rsidRPr="00D30F1F">
        <w:rPr>
          <w:b/>
        </w:rPr>
        <w:t xml:space="preserve"> в частности</w:t>
      </w:r>
      <w:r w:rsidR="008C6A7D">
        <w:rPr>
          <w:b/>
        </w:rPr>
        <w:t>,</w:t>
      </w:r>
      <w:r w:rsidRPr="00D30F1F">
        <w:rPr>
          <w:b/>
        </w:rPr>
        <w:t xml:space="preserve"> на юристов, включая судей, адвокатов, обвинителей и сотру</w:t>
      </w:r>
      <w:r w:rsidRPr="00D30F1F">
        <w:rPr>
          <w:b/>
        </w:rPr>
        <w:t>д</w:t>
      </w:r>
      <w:r w:rsidRPr="00D30F1F">
        <w:rPr>
          <w:b/>
        </w:rPr>
        <w:t>ников правоохранительных органов, а также на самые широкие круги общественности. Он настоятельно призывает далее государство-участник активно принимать меры, включая осуществление всеобъемлющей пр</w:t>
      </w:r>
      <w:r w:rsidRPr="00D30F1F">
        <w:rPr>
          <w:b/>
        </w:rPr>
        <w:t>о</w:t>
      </w:r>
      <w:r w:rsidRPr="00D30F1F">
        <w:rPr>
          <w:b/>
        </w:rPr>
        <w:t>граммы обучения правовой грамоте, в целях повышения уровня инфо</w:t>
      </w:r>
      <w:r w:rsidRPr="00D30F1F">
        <w:rPr>
          <w:b/>
        </w:rPr>
        <w:t>р</w:t>
      </w:r>
      <w:r w:rsidRPr="00D30F1F">
        <w:rPr>
          <w:b/>
        </w:rPr>
        <w:t>мированн</w:t>
      </w:r>
      <w:r w:rsidRPr="00D30F1F">
        <w:rPr>
          <w:b/>
        </w:rPr>
        <w:t>о</w:t>
      </w:r>
      <w:r w:rsidRPr="00D30F1F">
        <w:rPr>
          <w:b/>
        </w:rPr>
        <w:t xml:space="preserve">сти и осведомленности женщин о своих правах. Эти меры должны </w:t>
      </w:r>
      <w:r w:rsidR="008C6A7D">
        <w:rPr>
          <w:b/>
        </w:rPr>
        <w:t>быть адаптированы</w:t>
      </w:r>
      <w:r w:rsidRPr="00D30F1F">
        <w:rPr>
          <w:b/>
        </w:rPr>
        <w:t xml:space="preserve"> с учетом низкого уровня грамотности и мн</w:t>
      </w:r>
      <w:r w:rsidRPr="00D30F1F">
        <w:rPr>
          <w:b/>
        </w:rPr>
        <w:t>о</w:t>
      </w:r>
      <w:r w:rsidRPr="00D30F1F">
        <w:rPr>
          <w:b/>
        </w:rPr>
        <w:t>гоязычия населения и должны быть в особой степени нацелены на все уя</w:t>
      </w:r>
      <w:r w:rsidRPr="00D30F1F">
        <w:rPr>
          <w:b/>
        </w:rPr>
        <w:t>з</w:t>
      </w:r>
      <w:r w:rsidRPr="00D30F1F">
        <w:rPr>
          <w:b/>
        </w:rPr>
        <w:t>вимые группы женщин, с тем чтобы они могли ознакомиться с имеющ</w:t>
      </w:r>
      <w:r w:rsidRPr="00D30F1F">
        <w:rPr>
          <w:b/>
        </w:rPr>
        <w:t>и</w:t>
      </w:r>
      <w:r w:rsidRPr="00D30F1F">
        <w:rPr>
          <w:b/>
        </w:rPr>
        <w:t>мися у них правами и реализ</w:t>
      </w:r>
      <w:r w:rsidRPr="00D30F1F">
        <w:rPr>
          <w:b/>
        </w:rPr>
        <w:t>о</w:t>
      </w:r>
      <w:r w:rsidRPr="00D30F1F">
        <w:rPr>
          <w:b/>
        </w:rPr>
        <w:t>вывать их на практике.</w:t>
      </w:r>
    </w:p>
    <w:p w:rsidR="006A7486" w:rsidRPr="00D30F1F" w:rsidRDefault="006A7486" w:rsidP="006A7486">
      <w:pPr>
        <w:pStyle w:val="SingleTxt"/>
        <w:spacing w:after="0" w:line="120" w:lineRule="exact"/>
        <w:rPr>
          <w:sz w:val="10"/>
        </w:rPr>
      </w:pPr>
    </w:p>
    <w:p w:rsidR="006A7486" w:rsidRDefault="008C6A7D" w:rsidP="008C6A7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A7486">
        <w:t>Дискриминационные законы</w:t>
      </w:r>
    </w:p>
    <w:p w:rsidR="006A7486" w:rsidRPr="00D30F1F" w:rsidRDefault="006A7486" w:rsidP="006A7486">
      <w:pPr>
        <w:pStyle w:val="SingleTxt"/>
        <w:spacing w:after="0" w:line="120" w:lineRule="exact"/>
        <w:rPr>
          <w:b/>
          <w:sz w:val="10"/>
        </w:rPr>
      </w:pPr>
    </w:p>
    <w:p w:rsidR="006A7486" w:rsidRDefault="006A7486" w:rsidP="006A7486">
      <w:pPr>
        <w:pStyle w:val="SingleTxt"/>
      </w:pPr>
      <w:r w:rsidRPr="00D30F1F">
        <w:t>13.</w:t>
      </w:r>
      <w:r w:rsidRPr="00D30F1F">
        <w:tab/>
      </w:r>
      <w:r>
        <w:t xml:space="preserve">Комитет отмечает инициативы государства-участника, направленные на внесение изменений в дискриминационные законы, однако озабочен тем, что ряд являющихся дискриминационными по отношению к женщинам положений </w:t>
      </w:r>
      <w:r w:rsidR="008C6A7D">
        <w:t xml:space="preserve">трудового, гражданского и уголовного </w:t>
      </w:r>
      <w:r w:rsidR="00FB424F">
        <w:t>кодексов все еще не был</w:t>
      </w:r>
      <w:r>
        <w:t xml:space="preserve"> отменен.</w:t>
      </w:r>
    </w:p>
    <w:p w:rsidR="006A7486" w:rsidRDefault="006A7486" w:rsidP="006A7486">
      <w:pPr>
        <w:pStyle w:val="SingleTxt"/>
        <w:rPr>
          <w:b/>
        </w:rPr>
      </w:pPr>
      <w:r>
        <w:t>14.</w:t>
      </w:r>
      <w:r>
        <w:tab/>
      </w:r>
      <w:r>
        <w:rPr>
          <w:b/>
        </w:rPr>
        <w:t>Комитет настоятельно призывает государство-участник уделять пе</w:t>
      </w:r>
      <w:r>
        <w:rPr>
          <w:b/>
        </w:rPr>
        <w:t>р</w:t>
      </w:r>
      <w:r>
        <w:rPr>
          <w:b/>
        </w:rPr>
        <w:t>воочередное внимание реформам в законодательной области</w:t>
      </w:r>
      <w:r w:rsidR="008C6A7D">
        <w:rPr>
          <w:b/>
        </w:rPr>
        <w:t>, направле</w:t>
      </w:r>
      <w:r w:rsidR="008C6A7D">
        <w:rPr>
          <w:b/>
        </w:rPr>
        <w:t>н</w:t>
      </w:r>
      <w:r w:rsidR="008C6A7D">
        <w:rPr>
          <w:b/>
        </w:rPr>
        <w:t xml:space="preserve">ным на </w:t>
      </w:r>
      <w:r>
        <w:rPr>
          <w:b/>
        </w:rPr>
        <w:t>от</w:t>
      </w:r>
      <w:r w:rsidR="008C6A7D">
        <w:rPr>
          <w:b/>
        </w:rPr>
        <w:t>мену</w:t>
      </w:r>
      <w:r>
        <w:rPr>
          <w:b/>
        </w:rPr>
        <w:t xml:space="preserve"> являющихся дискриминационными по отношению к же</w:t>
      </w:r>
      <w:r>
        <w:rPr>
          <w:b/>
        </w:rPr>
        <w:t>н</w:t>
      </w:r>
      <w:r>
        <w:rPr>
          <w:b/>
        </w:rPr>
        <w:t>щинам законов и обеспеч</w:t>
      </w:r>
      <w:r w:rsidR="008C6A7D">
        <w:rPr>
          <w:b/>
        </w:rPr>
        <w:t>ение выполнения</w:t>
      </w:r>
      <w:r>
        <w:rPr>
          <w:b/>
        </w:rPr>
        <w:t xml:space="preserve"> им своих обязательств по Ко</w:t>
      </w:r>
      <w:r>
        <w:rPr>
          <w:b/>
        </w:rPr>
        <w:t>н</w:t>
      </w:r>
      <w:r>
        <w:rPr>
          <w:b/>
        </w:rPr>
        <w:t xml:space="preserve">венции и Конституции. Комитет рекомендует государству-участнику </w:t>
      </w:r>
      <w:r w:rsidR="008C6A7D">
        <w:rPr>
          <w:b/>
        </w:rPr>
        <w:t>ин</w:t>
      </w:r>
      <w:r w:rsidR="008C6A7D">
        <w:rPr>
          <w:b/>
        </w:rPr>
        <w:t>и</w:t>
      </w:r>
      <w:r w:rsidR="008C6A7D">
        <w:rPr>
          <w:b/>
        </w:rPr>
        <w:t>циировать всеобъемлющий</w:t>
      </w:r>
      <w:r>
        <w:rPr>
          <w:b/>
        </w:rPr>
        <w:t xml:space="preserve"> проце</w:t>
      </w:r>
      <w:r w:rsidR="008C6A7D">
        <w:rPr>
          <w:b/>
        </w:rPr>
        <w:t>сс</w:t>
      </w:r>
      <w:r>
        <w:rPr>
          <w:b/>
        </w:rPr>
        <w:t xml:space="preserve"> обзора </w:t>
      </w:r>
      <w:r w:rsidR="008C6A7D">
        <w:rPr>
          <w:b/>
        </w:rPr>
        <w:t>с целью</w:t>
      </w:r>
      <w:r>
        <w:rPr>
          <w:b/>
        </w:rPr>
        <w:t xml:space="preserve"> определить </w:t>
      </w:r>
      <w:r w:rsidR="008C6A7D">
        <w:rPr>
          <w:b/>
        </w:rPr>
        <w:t xml:space="preserve">степень </w:t>
      </w:r>
      <w:r>
        <w:rPr>
          <w:b/>
        </w:rPr>
        <w:t>с</w:t>
      </w:r>
      <w:r>
        <w:rPr>
          <w:b/>
        </w:rPr>
        <w:t>о</w:t>
      </w:r>
      <w:r>
        <w:rPr>
          <w:b/>
        </w:rPr>
        <w:t>ответст</w:t>
      </w:r>
      <w:r w:rsidR="008C6A7D">
        <w:rPr>
          <w:b/>
        </w:rPr>
        <w:t>вия положений</w:t>
      </w:r>
      <w:r>
        <w:rPr>
          <w:b/>
        </w:rPr>
        <w:t xml:space="preserve"> национального законодательства положениям Ко</w:t>
      </w:r>
      <w:r>
        <w:rPr>
          <w:b/>
        </w:rPr>
        <w:t>н</w:t>
      </w:r>
      <w:r>
        <w:rPr>
          <w:b/>
        </w:rPr>
        <w:t xml:space="preserve">венции и отменить все сохраняющиеся законы, </w:t>
      </w:r>
      <w:r w:rsidR="008C6A7D">
        <w:rPr>
          <w:b/>
        </w:rPr>
        <w:t xml:space="preserve">которые </w:t>
      </w:r>
      <w:r w:rsidR="00566D0D">
        <w:rPr>
          <w:b/>
        </w:rPr>
        <w:t>являются</w:t>
      </w:r>
      <w:r>
        <w:rPr>
          <w:b/>
        </w:rPr>
        <w:t xml:space="preserve"> ди</w:t>
      </w:r>
      <w:r>
        <w:rPr>
          <w:b/>
        </w:rPr>
        <w:t>с</w:t>
      </w:r>
      <w:r>
        <w:rPr>
          <w:b/>
        </w:rPr>
        <w:t>криминационными по отношению к женщинам, включая дискриминац</w:t>
      </w:r>
      <w:r>
        <w:rPr>
          <w:b/>
        </w:rPr>
        <w:t>и</w:t>
      </w:r>
      <w:r>
        <w:rPr>
          <w:b/>
        </w:rPr>
        <w:t xml:space="preserve">онные положения </w:t>
      </w:r>
      <w:r w:rsidR="008C6A7D">
        <w:rPr>
          <w:b/>
        </w:rPr>
        <w:t xml:space="preserve">трудового, гражданского и уголовного </w:t>
      </w:r>
      <w:r>
        <w:rPr>
          <w:b/>
        </w:rPr>
        <w:t>к</w:t>
      </w:r>
      <w:r>
        <w:rPr>
          <w:b/>
        </w:rPr>
        <w:t>о</w:t>
      </w:r>
      <w:r>
        <w:rPr>
          <w:b/>
        </w:rPr>
        <w:t>дексов.</w:t>
      </w:r>
    </w:p>
    <w:p w:rsidR="008C6A7D" w:rsidRPr="008C6A7D" w:rsidRDefault="008C6A7D" w:rsidP="008C6A7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A7486" w:rsidRDefault="006A7486" w:rsidP="008C6A7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C6A7D">
        <w:tab/>
      </w:r>
      <w:r w:rsidRPr="008C6A7D">
        <w:tab/>
      </w:r>
      <w:r>
        <w:t>Временные специальные меры</w:t>
      </w:r>
    </w:p>
    <w:p w:rsidR="006A7486" w:rsidRPr="006A7585" w:rsidRDefault="006A7486" w:rsidP="006A7486">
      <w:pPr>
        <w:pStyle w:val="SingleTxt"/>
        <w:spacing w:after="0" w:line="120" w:lineRule="exact"/>
        <w:rPr>
          <w:sz w:val="10"/>
        </w:rPr>
      </w:pPr>
    </w:p>
    <w:p w:rsidR="006A7486" w:rsidRDefault="006A7486" w:rsidP="006A7486">
      <w:pPr>
        <w:pStyle w:val="SingleTxt"/>
      </w:pPr>
      <w:r>
        <w:t>15.</w:t>
      </w:r>
      <w:r>
        <w:tab/>
        <w:t>Комитет обеспокоен тем, что временные специальные меры не примен</w:t>
      </w:r>
      <w:r>
        <w:t>я</w:t>
      </w:r>
      <w:r>
        <w:t xml:space="preserve">ются </w:t>
      </w:r>
      <w:r w:rsidR="008C6A7D">
        <w:t xml:space="preserve">в государстве-участнике </w:t>
      </w:r>
      <w:r>
        <w:t>на системной основе в качестве н</w:t>
      </w:r>
      <w:r w:rsidR="008C6A7D">
        <w:t>еобходимой стратегии ускорения установления</w:t>
      </w:r>
      <w:r>
        <w:t xml:space="preserve"> фактического равенства между мужчинами и женщинами во всех областях, охватываемых Конвенцией. Ком</w:t>
      </w:r>
      <w:r>
        <w:t>и</w:t>
      </w:r>
      <w:r w:rsidR="008C6A7D">
        <w:t xml:space="preserve">тет </w:t>
      </w:r>
      <w:r>
        <w:t xml:space="preserve">также озабочен тем, что </w:t>
      </w:r>
      <w:r w:rsidR="008C6A7D">
        <w:t xml:space="preserve">в </w:t>
      </w:r>
      <w:r>
        <w:t>государстве-участнике, как представляется</w:t>
      </w:r>
      <w:r w:rsidR="008C6A7D">
        <w:t>,</w:t>
      </w:r>
      <w:r>
        <w:t xml:space="preserve"> имеется недо</w:t>
      </w:r>
      <w:r>
        <w:t>с</w:t>
      </w:r>
      <w:r>
        <w:t>таточно четкое понимание временных специальных мер, а также причи</w:t>
      </w:r>
      <w:r w:rsidR="008C6A7D">
        <w:t>н</w:t>
      </w:r>
      <w:r>
        <w:t>, об</w:t>
      </w:r>
      <w:r>
        <w:t>у</w:t>
      </w:r>
      <w:r>
        <w:t>словливающ</w:t>
      </w:r>
      <w:r w:rsidR="00CC32F6">
        <w:t>их</w:t>
      </w:r>
      <w:r>
        <w:t xml:space="preserve"> их применение в соответствии с пунктом 1 статьи 4 Конвенции, ко</w:t>
      </w:r>
      <w:r w:rsidR="00CC32F6">
        <w:t>торый</w:t>
      </w:r>
      <w:r>
        <w:t xml:space="preserve"> явля</w:t>
      </w:r>
      <w:r w:rsidR="00CC32F6">
        <w:t>е</w:t>
      </w:r>
      <w:r w:rsidR="00FB424F">
        <w:t>тся непосредственно применимым.</w:t>
      </w:r>
    </w:p>
    <w:p w:rsidR="006A7486" w:rsidRDefault="006A7486" w:rsidP="006A7486">
      <w:pPr>
        <w:pStyle w:val="SingleTxt"/>
        <w:rPr>
          <w:b/>
        </w:rPr>
      </w:pPr>
      <w:r>
        <w:t>16.</w:t>
      </w:r>
      <w:r>
        <w:tab/>
      </w:r>
      <w:r>
        <w:rPr>
          <w:b/>
        </w:rPr>
        <w:t>Комитет предлагает государству-участнику принять конкретное з</w:t>
      </w:r>
      <w:r>
        <w:rPr>
          <w:b/>
        </w:rPr>
        <w:t>а</w:t>
      </w:r>
      <w:r>
        <w:rPr>
          <w:b/>
        </w:rPr>
        <w:t>конодательство, предусматривающее осуществление временных спец</w:t>
      </w:r>
      <w:r>
        <w:rPr>
          <w:b/>
        </w:rPr>
        <w:t>и</w:t>
      </w:r>
      <w:r>
        <w:rPr>
          <w:b/>
        </w:rPr>
        <w:t>альных мер в соответствии с пунктом 1 статьи 4 Конвенции и рекоменд</w:t>
      </w:r>
      <w:r>
        <w:rPr>
          <w:b/>
        </w:rPr>
        <w:t>а</w:t>
      </w:r>
      <w:r>
        <w:rPr>
          <w:b/>
        </w:rPr>
        <w:t>ции общего характера № 25 Комитета в целях ускорения установления фактического равенства между мужчинами и женщинами в тех областях, где женщины недостаточно представлены или находятся в менее выгодном положении. Комитет рекомендует государств</w:t>
      </w:r>
      <w:r w:rsidR="00CC32F6">
        <w:rPr>
          <w:b/>
        </w:rPr>
        <w:t>у</w:t>
      </w:r>
      <w:r>
        <w:rPr>
          <w:b/>
        </w:rPr>
        <w:t>-участник</w:t>
      </w:r>
      <w:r w:rsidR="00CC32F6">
        <w:rPr>
          <w:b/>
        </w:rPr>
        <w:t>у</w:t>
      </w:r>
      <w:r>
        <w:rPr>
          <w:b/>
        </w:rPr>
        <w:t xml:space="preserve"> повышать ур</w:t>
      </w:r>
      <w:r>
        <w:rPr>
          <w:b/>
        </w:rPr>
        <w:t>о</w:t>
      </w:r>
      <w:r>
        <w:rPr>
          <w:b/>
        </w:rPr>
        <w:t>вень информированности общественности о применимости положений пункта 1 статьи 4 Конвенции и о важном значении временных специал</w:t>
      </w:r>
      <w:r>
        <w:rPr>
          <w:b/>
        </w:rPr>
        <w:t>ь</w:t>
      </w:r>
      <w:r>
        <w:rPr>
          <w:b/>
        </w:rPr>
        <w:t>ных мер в деле ускорения установления фактического равенст</w:t>
      </w:r>
      <w:r w:rsidR="00FB424F">
        <w:rPr>
          <w:b/>
        </w:rPr>
        <w:t>ва между мужчинами и женщинами.</w:t>
      </w:r>
    </w:p>
    <w:p w:rsidR="006A7486" w:rsidRPr="006A7585" w:rsidRDefault="006A7486" w:rsidP="006A7486">
      <w:pPr>
        <w:pStyle w:val="SingleTxt"/>
        <w:spacing w:after="0" w:line="120" w:lineRule="exact"/>
        <w:rPr>
          <w:b/>
          <w:sz w:val="10"/>
        </w:rPr>
      </w:pPr>
    </w:p>
    <w:p w:rsidR="006A7486" w:rsidRDefault="006A7486" w:rsidP="006A74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Национальные механизмы по улучшению положения женщин</w:t>
      </w:r>
    </w:p>
    <w:p w:rsidR="006A7486" w:rsidRPr="006A7585" w:rsidRDefault="006A7486" w:rsidP="006A7486">
      <w:pPr>
        <w:pStyle w:val="SingleTxt"/>
        <w:spacing w:after="0" w:line="120" w:lineRule="exact"/>
        <w:rPr>
          <w:sz w:val="10"/>
        </w:rPr>
      </w:pPr>
    </w:p>
    <w:p w:rsidR="006A7486" w:rsidRDefault="006A7486" w:rsidP="006A7486">
      <w:pPr>
        <w:pStyle w:val="SingleTxt"/>
      </w:pPr>
      <w:r>
        <w:t>17.</w:t>
      </w:r>
      <w:r>
        <w:tab/>
        <w:t xml:space="preserve">Признавая важную работу, проводимую Национальным координационным центром по предотвращению насилия в семье и в отношении женщин в целях искоренения насилия в семье и насилия в отношении женщин, </w:t>
      </w:r>
      <w:r w:rsidR="00CC32F6">
        <w:t xml:space="preserve">работу </w:t>
      </w:r>
      <w:r>
        <w:t>Управл</w:t>
      </w:r>
      <w:r>
        <w:t>е</w:t>
      </w:r>
      <w:r w:rsidR="00CC32F6">
        <w:t>ния</w:t>
      </w:r>
      <w:r>
        <w:t xml:space="preserve"> по защите прав женщин</w:t>
      </w:r>
      <w:r w:rsidR="00CC32F6">
        <w:t>-представительниц</w:t>
      </w:r>
      <w:r>
        <w:t xml:space="preserve"> коренных народов, которое з</w:t>
      </w:r>
      <w:r>
        <w:t>а</w:t>
      </w:r>
      <w:r>
        <w:t>нимается защитой и поощрением прав женщин</w:t>
      </w:r>
      <w:r w:rsidR="00CC32F6">
        <w:t>-представительниц</w:t>
      </w:r>
      <w:r>
        <w:t xml:space="preserve"> коренных народов, а также ключевую роль Секретариата по делам женщин при през</w:t>
      </w:r>
      <w:r>
        <w:t>и</w:t>
      </w:r>
      <w:r>
        <w:t>денте как нацио</w:t>
      </w:r>
      <w:r w:rsidR="00CC32F6">
        <w:t>нального</w:t>
      </w:r>
      <w:r>
        <w:t xml:space="preserve"> механиз</w:t>
      </w:r>
      <w:r w:rsidR="00CC32F6">
        <w:t>ма</w:t>
      </w:r>
      <w:r>
        <w:t xml:space="preserve"> высшего уровня по вопросам улучшения положения женщин и ве</w:t>
      </w:r>
      <w:r w:rsidR="00CC32F6">
        <w:t>дущего</w:t>
      </w:r>
      <w:r>
        <w:t xml:space="preserve"> органа исполнительной ветви власти, зан</w:t>
      </w:r>
      <w:r>
        <w:t>и</w:t>
      </w:r>
      <w:r>
        <w:t>мающ</w:t>
      </w:r>
      <w:r w:rsidR="00CC32F6">
        <w:t>его</w:t>
      </w:r>
      <w:r>
        <w:t>ся содействием осуществлению государственных стратегий, напра</w:t>
      </w:r>
      <w:r>
        <w:t>в</w:t>
      </w:r>
      <w:r>
        <w:t xml:space="preserve">ленных на обеспечение равенства между мужчинами и женщинами, Комитет в то же время </w:t>
      </w:r>
      <w:r w:rsidR="00CC32F6">
        <w:t xml:space="preserve">выражает </w:t>
      </w:r>
      <w:r>
        <w:t>озабочен</w:t>
      </w:r>
      <w:r w:rsidR="00CC32F6">
        <w:t>ность</w:t>
      </w:r>
      <w:r>
        <w:t xml:space="preserve"> неадекватной координацией работы этих различных органов, а также возможным дублированием их</w:t>
      </w:r>
      <w:r w:rsidR="00CC32F6">
        <w:t xml:space="preserve"> функций</w:t>
      </w:r>
      <w:r>
        <w:t>.</w:t>
      </w:r>
    </w:p>
    <w:p w:rsidR="006A7486" w:rsidRPr="00CC32F6" w:rsidRDefault="006A7486" w:rsidP="006A7486">
      <w:pPr>
        <w:pStyle w:val="SingleTxt"/>
        <w:rPr>
          <w:b/>
        </w:rPr>
      </w:pPr>
      <w:r>
        <w:t>18.</w:t>
      </w:r>
      <w:r>
        <w:tab/>
      </w:r>
      <w:r w:rsidRPr="00CC32F6">
        <w:rPr>
          <w:b/>
        </w:rPr>
        <w:t>Комитет рекомендует государству-участнику укреплять существу</w:t>
      </w:r>
      <w:r w:rsidRPr="00CC32F6">
        <w:rPr>
          <w:b/>
        </w:rPr>
        <w:t>ю</w:t>
      </w:r>
      <w:r w:rsidRPr="00CC32F6">
        <w:rPr>
          <w:b/>
        </w:rPr>
        <w:t>щие механизмы обеспечения равенства полов путем адекватного проп</w:t>
      </w:r>
      <w:r w:rsidRPr="00CC32F6">
        <w:rPr>
          <w:b/>
        </w:rPr>
        <w:t>а</w:t>
      </w:r>
      <w:r w:rsidRPr="00CC32F6">
        <w:rPr>
          <w:b/>
        </w:rPr>
        <w:t>гандирования их работы, предоставления им полномочий и людских и ф</w:t>
      </w:r>
      <w:r w:rsidRPr="00CC32F6">
        <w:rPr>
          <w:b/>
        </w:rPr>
        <w:t>и</w:t>
      </w:r>
      <w:r w:rsidRPr="00CC32F6">
        <w:rPr>
          <w:b/>
        </w:rPr>
        <w:t>нансовых р</w:t>
      </w:r>
      <w:r w:rsidRPr="00CC32F6">
        <w:rPr>
          <w:b/>
        </w:rPr>
        <w:t>е</w:t>
      </w:r>
      <w:r w:rsidRPr="00CC32F6">
        <w:rPr>
          <w:b/>
        </w:rPr>
        <w:t xml:space="preserve">сурсов на всех уровнях в целях повышения эффективности их деятельности и укрепления их потенциала, необходимого для координации и отслеживания мер, принимаемых на национальном и местном уровнях в интересах улучшения положения женщин и содействия равенству </w:t>
      </w:r>
      <w:r w:rsidR="00CC32F6">
        <w:rPr>
          <w:b/>
        </w:rPr>
        <w:t xml:space="preserve">между </w:t>
      </w:r>
      <w:r w:rsidRPr="00CC32F6">
        <w:rPr>
          <w:b/>
        </w:rPr>
        <w:t>мужчин</w:t>
      </w:r>
      <w:r w:rsidR="00CC32F6">
        <w:rPr>
          <w:b/>
        </w:rPr>
        <w:t>ами</w:t>
      </w:r>
      <w:r w:rsidRPr="00CC32F6">
        <w:rPr>
          <w:b/>
        </w:rPr>
        <w:t xml:space="preserve"> и женщин</w:t>
      </w:r>
      <w:r w:rsidR="00CC32F6">
        <w:rPr>
          <w:b/>
        </w:rPr>
        <w:t>ами</w:t>
      </w:r>
      <w:r w:rsidR="00FB424F">
        <w:rPr>
          <w:b/>
        </w:rPr>
        <w:t>.</w:t>
      </w:r>
    </w:p>
    <w:p w:rsidR="006A7486" w:rsidRPr="006A7585" w:rsidRDefault="006A7486" w:rsidP="006A7486">
      <w:pPr>
        <w:pStyle w:val="SingleTxt"/>
        <w:spacing w:after="0" w:line="120" w:lineRule="exact"/>
        <w:rPr>
          <w:sz w:val="10"/>
        </w:rPr>
      </w:pPr>
    </w:p>
    <w:p w:rsidR="006A7486" w:rsidRDefault="006A7486" w:rsidP="006A74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Стереотипы и культурные традиции и практика</w:t>
      </w:r>
    </w:p>
    <w:p w:rsidR="006A7486" w:rsidRPr="006A7585" w:rsidRDefault="006A7486" w:rsidP="006A7486">
      <w:pPr>
        <w:pStyle w:val="SingleTxt"/>
        <w:spacing w:after="0" w:line="120" w:lineRule="exact"/>
        <w:rPr>
          <w:sz w:val="10"/>
        </w:rPr>
      </w:pPr>
    </w:p>
    <w:p w:rsidR="006A7486" w:rsidRDefault="006A7486" w:rsidP="006A7486">
      <w:pPr>
        <w:pStyle w:val="SingleTxt"/>
      </w:pPr>
      <w:r>
        <w:t>19.</w:t>
      </w:r>
      <w:r>
        <w:tab/>
        <w:t>Несмотря на различные меры, принятые государством-участником в ц</w:t>
      </w:r>
      <w:r>
        <w:t>е</w:t>
      </w:r>
      <w:r>
        <w:t xml:space="preserve">лях искоренения гендерных стереотипов, Комитет </w:t>
      </w:r>
      <w:r w:rsidR="00CC32F6">
        <w:t xml:space="preserve">выражает </w:t>
      </w:r>
      <w:r>
        <w:t>обеспокоен</w:t>
      </w:r>
      <w:r w:rsidR="00CC32F6">
        <w:t>ность</w:t>
      </w:r>
      <w:r>
        <w:t xml:space="preserve"> сохраняющимися патриархальными традициями и  глубоко укоренившимися стереотипами в отношении роли и обязанност</w:t>
      </w:r>
      <w:r w:rsidR="00CC32F6">
        <w:t>ей</w:t>
      </w:r>
      <w:r>
        <w:t xml:space="preserve"> женщин и мужчин в семье, на рабочем месте, в политической жизни и в жизни общества, которые предста</w:t>
      </w:r>
      <w:r>
        <w:t>в</w:t>
      </w:r>
      <w:r>
        <w:t>ляют собой серьезные препятствия на пути обеспечения реализации женщин</w:t>
      </w:r>
      <w:r>
        <w:t>а</w:t>
      </w:r>
      <w:r>
        <w:t xml:space="preserve">ми своих прав человека. Комитет также озабочен тем, что некоторые группы женщин, </w:t>
      </w:r>
      <w:r w:rsidR="00CC32F6">
        <w:t>испытывающие на себе</w:t>
      </w:r>
      <w:r>
        <w:t xml:space="preserve"> негативно</w:t>
      </w:r>
      <w:r w:rsidR="00CC32F6">
        <w:t>е воздействие</w:t>
      </w:r>
      <w:r>
        <w:t xml:space="preserve"> гендер</w:t>
      </w:r>
      <w:r w:rsidR="00CC32F6">
        <w:t>ных</w:t>
      </w:r>
      <w:r>
        <w:t xml:space="preserve"> стереот</w:t>
      </w:r>
      <w:r>
        <w:t>и</w:t>
      </w:r>
      <w:r w:rsidR="00CC32F6">
        <w:t>пов</w:t>
      </w:r>
      <w:r>
        <w:t xml:space="preserve">, сталкиваются </w:t>
      </w:r>
      <w:r w:rsidR="00CC32F6">
        <w:t xml:space="preserve">еще и </w:t>
      </w:r>
      <w:r>
        <w:t>с многочисленными формами дискриминации на о</w:t>
      </w:r>
      <w:r>
        <w:t>с</w:t>
      </w:r>
      <w:r>
        <w:t>нове их этнической или п</w:t>
      </w:r>
      <w:r>
        <w:t>о</w:t>
      </w:r>
      <w:r w:rsidR="00FB424F">
        <w:t>ловой принадлежности.</w:t>
      </w:r>
    </w:p>
    <w:p w:rsidR="006A7486" w:rsidRDefault="006A7486" w:rsidP="006A7486">
      <w:pPr>
        <w:pStyle w:val="SingleTxt"/>
        <w:rPr>
          <w:b/>
        </w:rPr>
      </w:pPr>
      <w:r>
        <w:t>20.</w:t>
      </w:r>
      <w:r>
        <w:tab/>
      </w:r>
      <w:r w:rsidR="00566D0D">
        <w:rPr>
          <w:b/>
        </w:rPr>
        <w:t>Комитет настоятельно призывает государство-участник активизир</w:t>
      </w:r>
      <w:r w:rsidR="00566D0D">
        <w:rPr>
          <w:b/>
        </w:rPr>
        <w:t>о</w:t>
      </w:r>
      <w:r w:rsidR="00566D0D">
        <w:rPr>
          <w:b/>
        </w:rPr>
        <w:t>вать свои усилия в контексте разработки и реализации всеобъемлющих программ повышения уровня информированности общественности с ц</w:t>
      </w:r>
      <w:r w:rsidR="00566D0D">
        <w:rPr>
          <w:b/>
        </w:rPr>
        <w:t>е</w:t>
      </w:r>
      <w:r w:rsidR="00566D0D">
        <w:rPr>
          <w:b/>
        </w:rPr>
        <w:t>лью обеспечить лучшее понимание всеми слоями общества принципа р</w:t>
      </w:r>
      <w:r w:rsidR="00566D0D">
        <w:rPr>
          <w:b/>
        </w:rPr>
        <w:t>а</w:t>
      </w:r>
      <w:r w:rsidR="00566D0D">
        <w:rPr>
          <w:b/>
        </w:rPr>
        <w:t xml:space="preserve">венства между женщинами и мужчинами и оказание поддержки в деле практической реализации этого принципа. </w:t>
      </w:r>
      <w:r>
        <w:rPr>
          <w:b/>
        </w:rPr>
        <w:t xml:space="preserve">Такие усилия должны быть нацелены на изменение стереотипных представлений и культурных норм в отношении обязанностей и ролей </w:t>
      </w:r>
      <w:r w:rsidR="00CC32F6">
        <w:rPr>
          <w:b/>
        </w:rPr>
        <w:t xml:space="preserve">женщин и мужчин </w:t>
      </w:r>
      <w:r>
        <w:rPr>
          <w:b/>
        </w:rPr>
        <w:t>в семье, на рабочем месте, в политической жизни и в обществе, как того требуют положения статей 2(f) и 5(а) Конвенции. Комитет также настоятельно призывает гос</w:t>
      </w:r>
      <w:r>
        <w:rPr>
          <w:b/>
        </w:rPr>
        <w:t>у</w:t>
      </w:r>
      <w:r>
        <w:rPr>
          <w:b/>
        </w:rPr>
        <w:t>дарство-участник взять на вооружение общую стратегию,  направленную на иск</w:t>
      </w:r>
      <w:r>
        <w:rPr>
          <w:b/>
        </w:rPr>
        <w:t>о</w:t>
      </w:r>
      <w:r>
        <w:rPr>
          <w:b/>
        </w:rPr>
        <w:t>ренение гендерных стереотипов, касающихся женщин в целом, и в особенности на искоренение дискриминации в отношении женщин по пр</w:t>
      </w:r>
      <w:r>
        <w:rPr>
          <w:b/>
        </w:rPr>
        <w:t>и</w:t>
      </w:r>
      <w:r>
        <w:rPr>
          <w:b/>
        </w:rPr>
        <w:t>знаку их этнической или половой принадлежности. В рамках этой страт</w:t>
      </w:r>
      <w:r>
        <w:rPr>
          <w:b/>
        </w:rPr>
        <w:t>е</w:t>
      </w:r>
      <w:r>
        <w:rPr>
          <w:b/>
        </w:rPr>
        <w:t>гии можно было бы предусмотреть включение в школьные учебные пр</w:t>
      </w:r>
      <w:r>
        <w:rPr>
          <w:b/>
        </w:rPr>
        <w:t>о</w:t>
      </w:r>
      <w:r>
        <w:rPr>
          <w:b/>
        </w:rPr>
        <w:t>граммы соответствующих материалов в целях повышения уровня инфо</w:t>
      </w:r>
      <w:r>
        <w:rPr>
          <w:b/>
        </w:rPr>
        <w:t>р</w:t>
      </w:r>
      <w:r>
        <w:rPr>
          <w:b/>
        </w:rPr>
        <w:t xml:space="preserve">мированности об этих проблемах, </w:t>
      </w:r>
      <w:r w:rsidR="00CC32F6">
        <w:rPr>
          <w:b/>
        </w:rPr>
        <w:t>проведение разъяснительных меропри</w:t>
      </w:r>
      <w:r w:rsidR="00CC32F6">
        <w:rPr>
          <w:b/>
        </w:rPr>
        <w:t>я</w:t>
      </w:r>
      <w:r w:rsidR="00CC32F6">
        <w:rPr>
          <w:b/>
        </w:rPr>
        <w:t>тий с учителями</w:t>
      </w:r>
      <w:r>
        <w:rPr>
          <w:b/>
        </w:rPr>
        <w:t xml:space="preserve"> и информирование средств массовой информации и о</w:t>
      </w:r>
      <w:r>
        <w:rPr>
          <w:b/>
        </w:rPr>
        <w:t>б</w:t>
      </w:r>
      <w:r>
        <w:rPr>
          <w:b/>
        </w:rPr>
        <w:t xml:space="preserve">щественности в целом, включая </w:t>
      </w:r>
      <w:r w:rsidR="00CC32F6">
        <w:rPr>
          <w:b/>
        </w:rPr>
        <w:t>принятие мер</w:t>
      </w:r>
      <w:r>
        <w:rPr>
          <w:b/>
        </w:rPr>
        <w:t>, конкретно нацелен</w:t>
      </w:r>
      <w:r w:rsidR="00CC32F6">
        <w:rPr>
          <w:b/>
        </w:rPr>
        <w:t>ных</w:t>
      </w:r>
      <w:r w:rsidR="00FB424F">
        <w:rPr>
          <w:b/>
        </w:rPr>
        <w:t xml:space="preserve"> на мужчин и мальчиков.</w:t>
      </w:r>
    </w:p>
    <w:p w:rsidR="006A7486" w:rsidRPr="008E5407" w:rsidRDefault="006A7486" w:rsidP="006A7486">
      <w:pPr>
        <w:pStyle w:val="SingleTxt"/>
        <w:spacing w:after="0" w:line="120" w:lineRule="exact"/>
        <w:rPr>
          <w:b/>
          <w:sz w:val="10"/>
        </w:rPr>
      </w:pPr>
    </w:p>
    <w:p w:rsidR="006A7486" w:rsidRDefault="006A7486" w:rsidP="006A74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Насилие в отношении женщин</w:t>
      </w:r>
    </w:p>
    <w:p w:rsidR="006A7486" w:rsidRPr="008E5407" w:rsidRDefault="006A7486" w:rsidP="006A7486">
      <w:pPr>
        <w:pStyle w:val="SingleTxt"/>
        <w:spacing w:after="0" w:line="120" w:lineRule="exact"/>
        <w:rPr>
          <w:sz w:val="10"/>
        </w:rPr>
      </w:pPr>
    </w:p>
    <w:p w:rsidR="006A7486" w:rsidRDefault="006A7486" w:rsidP="006A7486">
      <w:pPr>
        <w:pStyle w:val="SingleTxt"/>
      </w:pPr>
      <w:r>
        <w:t>21.</w:t>
      </w:r>
      <w:r>
        <w:tab/>
        <w:t>Комитет приветствует принятие Закона о</w:t>
      </w:r>
      <w:r w:rsidR="00CC32F6">
        <w:t xml:space="preserve"> фемициде </w:t>
      </w:r>
      <w:r>
        <w:t>и других форм</w:t>
      </w:r>
      <w:r w:rsidR="00CC32F6">
        <w:t>ах</w:t>
      </w:r>
      <w:r>
        <w:t xml:space="preserve"> н</w:t>
      </w:r>
      <w:r>
        <w:t>а</w:t>
      </w:r>
      <w:r>
        <w:t>силия в отношении женщин (</w:t>
      </w:r>
      <w:r w:rsidR="00CC32F6">
        <w:t>Указ </w:t>
      </w:r>
      <w:r>
        <w:t>22-2008) и укрепление Национального коо</w:t>
      </w:r>
      <w:r>
        <w:t>р</w:t>
      </w:r>
      <w:r>
        <w:t>динационного центра по предотвращению насилия в семье и в отношении же</w:t>
      </w:r>
      <w:r>
        <w:t>н</w:t>
      </w:r>
      <w:r>
        <w:t xml:space="preserve">щин в </w:t>
      </w:r>
      <w:r w:rsidR="00CC32F6">
        <w:t>интересах</w:t>
      </w:r>
      <w:r>
        <w:t xml:space="preserve"> решения проблемы насилия в отношении женщин, в том чи</w:t>
      </w:r>
      <w:r>
        <w:t>с</w:t>
      </w:r>
      <w:r>
        <w:t>ле насилия в семье. Тем не менее Комитет по</w:t>
      </w:r>
      <w:r>
        <w:noBreakHyphen/>
        <w:t>прежнему озабочен большим числом случаев насилия в отношении женщин в государстве-участнике, вкл</w:t>
      </w:r>
      <w:r>
        <w:t>ю</w:t>
      </w:r>
      <w:r>
        <w:t>чая сексуальное насилие в семье и в обществе в целом</w:t>
      </w:r>
      <w:r w:rsidR="00CC32F6">
        <w:t>, а также</w:t>
      </w:r>
      <w:r>
        <w:t xml:space="preserve"> сексуальн</w:t>
      </w:r>
      <w:r w:rsidR="00CC32F6">
        <w:t>ы</w:t>
      </w:r>
      <w:r>
        <w:t>е домогательств</w:t>
      </w:r>
      <w:r w:rsidR="00CC32F6">
        <w:t>а</w:t>
      </w:r>
      <w:r>
        <w:t xml:space="preserve"> на рабочем месте. Комитет также обеспокоен особо жестокими актами насилия в отношении женщин, такими как убийств</w:t>
      </w:r>
      <w:r w:rsidR="00CC32F6">
        <w:t>а</w:t>
      </w:r>
      <w:r>
        <w:t xml:space="preserve"> женщин по прич</w:t>
      </w:r>
      <w:r>
        <w:t>и</w:t>
      </w:r>
      <w:r>
        <w:t>нам, связанным с их половой принадлежностью, которые получили название «фемицид». Комитет также обеспокоен тем, что, несмотря на вступление в с</w:t>
      </w:r>
      <w:r>
        <w:t>и</w:t>
      </w:r>
      <w:r>
        <w:t xml:space="preserve">лу </w:t>
      </w:r>
      <w:r w:rsidR="00CC32F6">
        <w:t xml:space="preserve">Закона </w:t>
      </w:r>
      <w:r>
        <w:t xml:space="preserve">о </w:t>
      </w:r>
      <w:r w:rsidR="00CC32F6">
        <w:t>фемициде</w:t>
      </w:r>
      <w:r>
        <w:t xml:space="preserve"> и других формах насилия в отношении женщин, не все известные случаи убийства женщин и насилия в отношении женщин становя</w:t>
      </w:r>
      <w:r>
        <w:t>т</w:t>
      </w:r>
      <w:r>
        <w:t>ся предметом расследований, атмосфера безнаказанности по</w:t>
      </w:r>
      <w:r>
        <w:noBreakHyphen/>
        <w:t xml:space="preserve">прежнему </w:t>
      </w:r>
      <w:r w:rsidR="00CC32F6">
        <w:t>сохр</w:t>
      </w:r>
      <w:r w:rsidR="00CC32F6">
        <w:t>а</w:t>
      </w:r>
      <w:r w:rsidR="00CC32F6">
        <w:t>няется</w:t>
      </w:r>
      <w:r>
        <w:t>, а женщины по</w:t>
      </w:r>
      <w:r>
        <w:noBreakHyphen/>
        <w:t>прежнему боятся сообщать об актах насилия, жертвами которых они становятся.</w:t>
      </w:r>
    </w:p>
    <w:p w:rsidR="006A7486" w:rsidRDefault="006A7486" w:rsidP="006A7486">
      <w:pPr>
        <w:pStyle w:val="SingleTxt"/>
        <w:rPr>
          <w:b/>
        </w:rPr>
      </w:pPr>
      <w:r>
        <w:t>22.</w:t>
      </w:r>
      <w:r>
        <w:tab/>
      </w:r>
      <w:r w:rsidRPr="002E017E">
        <w:rPr>
          <w:b/>
        </w:rPr>
        <w:t xml:space="preserve">Комитет призывает государство-участник </w:t>
      </w:r>
      <w:r w:rsidR="00CC32F6">
        <w:rPr>
          <w:b/>
        </w:rPr>
        <w:t>предусмотреть</w:t>
      </w:r>
      <w:r w:rsidRPr="002E017E">
        <w:rPr>
          <w:b/>
        </w:rPr>
        <w:t xml:space="preserve"> выделение финансовых ресурсов </w:t>
      </w:r>
      <w:r w:rsidR="00CC32F6">
        <w:rPr>
          <w:b/>
        </w:rPr>
        <w:t xml:space="preserve">в интересах </w:t>
      </w:r>
      <w:r w:rsidRPr="002E017E">
        <w:rPr>
          <w:b/>
        </w:rPr>
        <w:t>обеспечения соблюдения Закона о</w:t>
      </w:r>
      <w:r w:rsidR="00CC32F6">
        <w:rPr>
          <w:b/>
        </w:rPr>
        <w:t xml:space="preserve"> ф</w:t>
      </w:r>
      <w:r w:rsidR="00CC32F6">
        <w:rPr>
          <w:b/>
        </w:rPr>
        <w:t>е</w:t>
      </w:r>
      <w:r w:rsidR="00CC32F6">
        <w:rPr>
          <w:b/>
        </w:rPr>
        <w:t xml:space="preserve">мициде </w:t>
      </w:r>
      <w:r w:rsidRPr="002E017E">
        <w:rPr>
          <w:b/>
        </w:rPr>
        <w:t>и других формах насилия в отношении женщин и внимательно о</w:t>
      </w:r>
      <w:r w:rsidRPr="002E017E">
        <w:rPr>
          <w:b/>
        </w:rPr>
        <w:t>т</w:t>
      </w:r>
      <w:r w:rsidRPr="002E017E">
        <w:rPr>
          <w:b/>
        </w:rPr>
        <w:t xml:space="preserve">слеживать реализацию этого </w:t>
      </w:r>
      <w:r w:rsidR="00CC32F6" w:rsidRPr="002E017E">
        <w:rPr>
          <w:b/>
        </w:rPr>
        <w:t>Закона</w:t>
      </w:r>
      <w:r w:rsidR="00CC32F6">
        <w:rPr>
          <w:b/>
        </w:rPr>
        <w:t>, а также</w:t>
      </w:r>
      <w:r w:rsidRPr="002E017E">
        <w:rPr>
          <w:b/>
        </w:rPr>
        <w:t xml:space="preserve"> создать необходимые для этого координационные механизмы с целью обеспечить, чтобы женщины и девочки, ставшие жертвами насилия, имели доступ к средствам защиты, в том числе к действенным средствам судебной защиты. Комитет насто</w:t>
      </w:r>
      <w:r w:rsidRPr="002E017E">
        <w:rPr>
          <w:b/>
        </w:rPr>
        <w:t>я</w:t>
      </w:r>
      <w:r w:rsidRPr="002E017E">
        <w:rPr>
          <w:b/>
        </w:rPr>
        <w:t>тельно призывает далее государство-участник принять необходимые меры с целью обеспечить, чтобы совершающие эти акты лица подвергались действенному преследованию и наказанию и не оставались безнаказанн</w:t>
      </w:r>
      <w:r w:rsidRPr="002E017E">
        <w:rPr>
          <w:b/>
        </w:rPr>
        <w:t>ы</w:t>
      </w:r>
      <w:r w:rsidRPr="002E017E">
        <w:rPr>
          <w:b/>
        </w:rPr>
        <w:t>ми. Комитет также рекомендует организов</w:t>
      </w:r>
      <w:r w:rsidR="00CC32F6">
        <w:rPr>
          <w:b/>
        </w:rPr>
        <w:t>ыв</w:t>
      </w:r>
      <w:r w:rsidRPr="002E017E">
        <w:rPr>
          <w:b/>
        </w:rPr>
        <w:t xml:space="preserve">ать </w:t>
      </w:r>
      <w:r w:rsidR="00CC32F6">
        <w:rPr>
          <w:b/>
        </w:rPr>
        <w:t>с учетом гендерной сп</w:t>
      </w:r>
      <w:r w:rsidR="00CC32F6">
        <w:rPr>
          <w:b/>
        </w:rPr>
        <w:t>е</w:t>
      </w:r>
      <w:r w:rsidR="00CC32F6">
        <w:rPr>
          <w:b/>
        </w:rPr>
        <w:t xml:space="preserve">цифики </w:t>
      </w:r>
      <w:r w:rsidRPr="002E017E">
        <w:rPr>
          <w:b/>
        </w:rPr>
        <w:t>учеб</w:t>
      </w:r>
      <w:r w:rsidR="00CC32F6">
        <w:rPr>
          <w:b/>
        </w:rPr>
        <w:t>ные</w:t>
      </w:r>
      <w:r w:rsidRPr="002E017E">
        <w:rPr>
          <w:b/>
        </w:rPr>
        <w:t xml:space="preserve"> заняти</w:t>
      </w:r>
      <w:r w:rsidR="00CC32F6">
        <w:rPr>
          <w:b/>
        </w:rPr>
        <w:t>я</w:t>
      </w:r>
      <w:r w:rsidRPr="002E017E">
        <w:rPr>
          <w:b/>
        </w:rPr>
        <w:t xml:space="preserve"> по вопросам насилия в отношении женщин для государственных должностных лиц, особенно для сотрудников правоохр</w:t>
      </w:r>
      <w:r w:rsidRPr="002E017E">
        <w:rPr>
          <w:b/>
        </w:rPr>
        <w:t>а</w:t>
      </w:r>
      <w:r w:rsidRPr="002E017E">
        <w:rPr>
          <w:b/>
        </w:rPr>
        <w:t>нительных</w:t>
      </w:r>
      <w:r w:rsidR="00CC32F6">
        <w:rPr>
          <w:b/>
        </w:rPr>
        <w:t xml:space="preserve"> органов</w:t>
      </w:r>
      <w:r w:rsidRPr="002E017E">
        <w:rPr>
          <w:b/>
        </w:rPr>
        <w:t>, судебной системы и медицинских учреждений</w:t>
      </w:r>
      <w:r w:rsidR="00CC32F6">
        <w:rPr>
          <w:b/>
        </w:rPr>
        <w:t>,</w:t>
      </w:r>
      <w:r w:rsidRPr="002E017E">
        <w:rPr>
          <w:b/>
        </w:rPr>
        <w:t xml:space="preserve"> с ц</w:t>
      </w:r>
      <w:r w:rsidRPr="002E017E">
        <w:rPr>
          <w:b/>
        </w:rPr>
        <w:t>е</w:t>
      </w:r>
      <w:r w:rsidRPr="002E017E">
        <w:rPr>
          <w:b/>
        </w:rPr>
        <w:t xml:space="preserve">лью обеспечить, чтобы они были должным образом информированы и могли </w:t>
      </w:r>
      <w:r w:rsidR="00CC32F6">
        <w:rPr>
          <w:b/>
        </w:rPr>
        <w:t xml:space="preserve">действенно </w:t>
      </w:r>
      <w:r w:rsidRPr="002E017E">
        <w:rPr>
          <w:b/>
        </w:rPr>
        <w:t>реагировать на все формы насилия в отношении же</w:t>
      </w:r>
      <w:r w:rsidRPr="002E017E">
        <w:rPr>
          <w:b/>
        </w:rPr>
        <w:t>н</w:t>
      </w:r>
      <w:r w:rsidRPr="002E017E">
        <w:rPr>
          <w:b/>
        </w:rPr>
        <w:t>щин. Комитет также призывает государство-участник принять меры в ц</w:t>
      </w:r>
      <w:r w:rsidRPr="002E017E">
        <w:rPr>
          <w:b/>
        </w:rPr>
        <w:t>е</w:t>
      </w:r>
      <w:r w:rsidRPr="002E017E">
        <w:rPr>
          <w:b/>
        </w:rPr>
        <w:t>лях из</w:t>
      </w:r>
      <w:r>
        <w:rPr>
          <w:b/>
        </w:rPr>
        <w:t>м</w:t>
      </w:r>
      <w:r w:rsidRPr="002E017E">
        <w:rPr>
          <w:b/>
        </w:rPr>
        <w:t>енения социальных и культурных традиций, которые лежат в о</w:t>
      </w:r>
      <w:r w:rsidRPr="002E017E">
        <w:rPr>
          <w:b/>
        </w:rPr>
        <w:t>с</w:t>
      </w:r>
      <w:r w:rsidRPr="002E017E">
        <w:rPr>
          <w:b/>
        </w:rPr>
        <w:t>нове большинства форм насилия в отношении женщин, особенно убийств, совершаемых под влиянием гендерных предрассудков. Комитет далее р</w:t>
      </w:r>
      <w:r w:rsidRPr="002E017E">
        <w:rPr>
          <w:b/>
        </w:rPr>
        <w:t>е</w:t>
      </w:r>
      <w:r w:rsidRPr="002E017E">
        <w:rPr>
          <w:b/>
        </w:rPr>
        <w:t>комендует государству-участнику обратиться в Управление Верховного комиссара Организации Объединенных Наций по правам человека и Фонд Организации Объединенных Наций для развития в интересах женщин</w:t>
      </w:r>
      <w:r w:rsidR="00CC32F6" w:rsidRPr="00CC32F6">
        <w:rPr>
          <w:b/>
        </w:rPr>
        <w:t xml:space="preserve"> </w:t>
      </w:r>
      <w:r w:rsidR="00CC32F6" w:rsidRPr="002E017E">
        <w:rPr>
          <w:b/>
        </w:rPr>
        <w:t>с просьбой об оказании ему технической помощи</w:t>
      </w:r>
      <w:r w:rsidRPr="002E017E">
        <w:rPr>
          <w:b/>
        </w:rPr>
        <w:t xml:space="preserve">, с тем чтобы обеспечить всестороннее соблюдение </w:t>
      </w:r>
      <w:r w:rsidR="00CC32F6" w:rsidRPr="002E017E">
        <w:rPr>
          <w:b/>
        </w:rPr>
        <w:t xml:space="preserve">Закона </w:t>
      </w:r>
      <w:r w:rsidRPr="002E017E">
        <w:rPr>
          <w:b/>
        </w:rPr>
        <w:t>о</w:t>
      </w:r>
      <w:r w:rsidR="00CC32F6">
        <w:rPr>
          <w:b/>
        </w:rPr>
        <w:t xml:space="preserve"> фемициде </w:t>
      </w:r>
      <w:r w:rsidRPr="002E017E">
        <w:rPr>
          <w:b/>
        </w:rPr>
        <w:t>и других формах насилия в отношении женщин.</w:t>
      </w:r>
    </w:p>
    <w:p w:rsidR="006A7486" w:rsidRPr="002E017E" w:rsidRDefault="006A7486" w:rsidP="006A7486">
      <w:pPr>
        <w:pStyle w:val="SingleTxt"/>
        <w:spacing w:after="0" w:line="120" w:lineRule="exact"/>
        <w:rPr>
          <w:b/>
          <w:sz w:val="10"/>
        </w:rPr>
      </w:pPr>
    </w:p>
    <w:p w:rsidR="006A7486" w:rsidRDefault="006A7486" w:rsidP="006A74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Торговля людьми и сексуальная эксплуатация</w:t>
      </w:r>
    </w:p>
    <w:p w:rsidR="006A7486" w:rsidRPr="002E017E" w:rsidRDefault="006A7486" w:rsidP="006A7486">
      <w:pPr>
        <w:pStyle w:val="SingleTxt"/>
        <w:spacing w:after="0" w:line="120" w:lineRule="exact"/>
        <w:rPr>
          <w:sz w:val="10"/>
        </w:rPr>
      </w:pPr>
    </w:p>
    <w:p w:rsidR="006A7486" w:rsidRDefault="006A7486" w:rsidP="006A7486">
      <w:pPr>
        <w:pStyle w:val="SingleTxt"/>
      </w:pPr>
      <w:r>
        <w:t>23.</w:t>
      </w:r>
      <w:r>
        <w:tab/>
        <w:t>Комитет с признательностью отмечает ратификацию Конвенции Орган</w:t>
      </w:r>
      <w:r>
        <w:t>и</w:t>
      </w:r>
      <w:r>
        <w:t>зации Объединенных Наций против транснациональной организованной пр</w:t>
      </w:r>
      <w:r>
        <w:t>е</w:t>
      </w:r>
      <w:r>
        <w:t>ступности и Протокола о предупреждении и пресечении торговли людьми, особенно женщинами и детьми, и наказании за нее</w:t>
      </w:r>
      <w:r w:rsidR="00CC32F6">
        <w:t>.</w:t>
      </w:r>
      <w:r>
        <w:t xml:space="preserve"> </w:t>
      </w:r>
      <w:r w:rsidR="00CC32F6">
        <w:t xml:space="preserve">Тем </w:t>
      </w:r>
      <w:r>
        <w:t>не менее Комитет обеспокоен отсутствием надлежащего законодательства и других мер, напра</w:t>
      </w:r>
      <w:r>
        <w:t>в</w:t>
      </w:r>
      <w:r>
        <w:t>ленных на предупреждение торговли людьми для целей сексуальной эксплу</w:t>
      </w:r>
      <w:r>
        <w:t>а</w:t>
      </w:r>
      <w:r>
        <w:t xml:space="preserve">тации и принудительного труда, объектом которой также становятся женщины и девочки. </w:t>
      </w:r>
      <w:r w:rsidR="00CC32F6">
        <w:t xml:space="preserve">У </w:t>
      </w:r>
      <w:r>
        <w:t>Комитет</w:t>
      </w:r>
      <w:r w:rsidR="00CC32F6">
        <w:t xml:space="preserve">а также вызывают </w:t>
      </w:r>
      <w:r>
        <w:t>озабочен</w:t>
      </w:r>
      <w:r w:rsidR="00CC32F6">
        <w:t>ность принципы</w:t>
      </w:r>
      <w:r>
        <w:t xml:space="preserve">, которые идут вразрез с правами человека и связаны с депортацией мигрантов, ставших жертвами торговли людьми. </w:t>
      </w:r>
      <w:r w:rsidR="00CC32F6">
        <w:t xml:space="preserve">Кроме этого, </w:t>
      </w:r>
      <w:r>
        <w:t>Комитет обеспокоен отсутс</w:t>
      </w:r>
      <w:r>
        <w:t>т</w:t>
      </w:r>
      <w:r>
        <w:t>вием данных о торговле людьми с разбивкой по признаку пола</w:t>
      </w:r>
      <w:r w:rsidR="00CC32F6">
        <w:t xml:space="preserve"> и</w:t>
      </w:r>
      <w:r>
        <w:t xml:space="preserve"> формам торговли</w:t>
      </w:r>
      <w:r w:rsidR="00CC32F6">
        <w:t>, а также данных о числе</w:t>
      </w:r>
      <w:r>
        <w:t xml:space="preserve"> случаев, в связи с которыми проводились расследов</w:t>
      </w:r>
      <w:r>
        <w:t>а</w:t>
      </w:r>
      <w:r>
        <w:t>ния и были вынесены приг</w:t>
      </w:r>
      <w:r>
        <w:t>о</w:t>
      </w:r>
      <w:r>
        <w:t>воры.</w:t>
      </w:r>
    </w:p>
    <w:p w:rsidR="00FA541E" w:rsidRDefault="00FA541E" w:rsidP="00FA541E">
      <w:pPr>
        <w:pStyle w:val="SingleTxt"/>
        <w:rPr>
          <w:b/>
        </w:rPr>
      </w:pPr>
      <w:r>
        <w:t>24.</w:t>
      </w:r>
      <w:r>
        <w:tab/>
      </w:r>
      <w:r>
        <w:rPr>
          <w:b/>
        </w:rPr>
        <w:t>Комитет настоятельно призывает государство-участник активизир</w:t>
      </w:r>
      <w:r>
        <w:rPr>
          <w:b/>
        </w:rPr>
        <w:t>о</w:t>
      </w:r>
      <w:r>
        <w:rPr>
          <w:b/>
        </w:rPr>
        <w:t>вать свои усилия по борьбе со всеми формами торговли женщинами и д</w:t>
      </w:r>
      <w:r>
        <w:rPr>
          <w:b/>
        </w:rPr>
        <w:t>е</w:t>
      </w:r>
      <w:r>
        <w:rPr>
          <w:b/>
        </w:rPr>
        <w:t>вочками. Он призывает государство-участник определить масштабы этой проблемы путем получения от полиции и из международных источников данных о торговле людьми и проведения анализа этих данных. Комитет призывает государство-участник принять законодательство, позв</w:t>
      </w:r>
      <w:r>
        <w:rPr>
          <w:b/>
        </w:rPr>
        <w:t>о</w:t>
      </w:r>
      <w:r>
        <w:rPr>
          <w:b/>
        </w:rPr>
        <w:t>ляющее преследовать и карать торговцев людьми, обеспечить защиту прав чел</w:t>
      </w:r>
      <w:r>
        <w:rPr>
          <w:b/>
        </w:rPr>
        <w:t>о</w:t>
      </w:r>
      <w:r>
        <w:rPr>
          <w:b/>
        </w:rPr>
        <w:t>века ставших жертвами торговли женщин и девочек, особенно м</w:t>
      </w:r>
      <w:r>
        <w:rPr>
          <w:b/>
        </w:rPr>
        <w:t>и</w:t>
      </w:r>
      <w:r>
        <w:rPr>
          <w:b/>
        </w:rPr>
        <w:t>грантов, а также осуществлять в их интересах программы реабилитации и реинт</w:t>
      </w:r>
      <w:r>
        <w:rPr>
          <w:b/>
        </w:rPr>
        <w:t>е</w:t>
      </w:r>
      <w:r>
        <w:rPr>
          <w:b/>
        </w:rPr>
        <w:t>грации. Комитет призывает государство-участник обесп</w:t>
      </w:r>
      <w:r>
        <w:rPr>
          <w:b/>
        </w:rPr>
        <w:t>е</w:t>
      </w:r>
      <w:r>
        <w:rPr>
          <w:b/>
        </w:rPr>
        <w:t>чить, чтобы ставшие жертвами торговли женщины и девочки получали адекватную поддержку, с тем чтобы они могли без страха давать показ</w:t>
      </w:r>
      <w:r>
        <w:rPr>
          <w:b/>
        </w:rPr>
        <w:t>а</w:t>
      </w:r>
      <w:r>
        <w:rPr>
          <w:b/>
        </w:rPr>
        <w:t>ния против торговцев людьми. Комитет предлагает государству-участнику разраб</w:t>
      </w:r>
      <w:r>
        <w:rPr>
          <w:b/>
        </w:rPr>
        <w:t>о</w:t>
      </w:r>
      <w:r>
        <w:rPr>
          <w:b/>
        </w:rPr>
        <w:t>тать и осущ</w:t>
      </w:r>
      <w:r>
        <w:rPr>
          <w:b/>
        </w:rPr>
        <w:t>е</w:t>
      </w:r>
      <w:r>
        <w:rPr>
          <w:b/>
        </w:rPr>
        <w:t>ствлять программы повышения уровня информированности и осведомленности, проводить исследования в целях изучения причин, лежащих в основе торговли людьми, организовывать комплексную пр</w:t>
      </w:r>
      <w:r>
        <w:rPr>
          <w:b/>
        </w:rPr>
        <w:t>о</w:t>
      </w:r>
      <w:r>
        <w:rPr>
          <w:b/>
        </w:rPr>
        <w:t>фессиональную подготовку адвокатов, работников системы уголовного правосудия, работников сферы здравоохранения и должностных лиц пр</w:t>
      </w:r>
      <w:r>
        <w:rPr>
          <w:b/>
        </w:rPr>
        <w:t>а</w:t>
      </w:r>
      <w:r>
        <w:rPr>
          <w:b/>
        </w:rPr>
        <w:t>воохранительных органов в целях ознакомления их со всеми проблемами, касающимися сексуальной эксплуатации и торговли людьми, укреплять необходимый потенциал и предоставлять достаточный объем ресурсов Межведомственной комиссии по борьбе с торговлей людьми, а также пр</w:t>
      </w:r>
      <w:r>
        <w:rPr>
          <w:b/>
        </w:rPr>
        <w:t>о</w:t>
      </w:r>
      <w:r>
        <w:rPr>
          <w:b/>
        </w:rPr>
        <w:t>должать и укреплять двустороннее и многостороннее сотрудничество с с</w:t>
      </w:r>
      <w:r>
        <w:rPr>
          <w:b/>
        </w:rPr>
        <w:t>о</w:t>
      </w:r>
      <w:r>
        <w:rPr>
          <w:b/>
        </w:rPr>
        <w:t>седними странами.</w:t>
      </w:r>
    </w:p>
    <w:p w:rsidR="00FA541E" w:rsidRPr="00CF7CE8" w:rsidRDefault="00FA541E" w:rsidP="00FA541E">
      <w:pPr>
        <w:pStyle w:val="SingleTxt"/>
        <w:spacing w:after="0" w:line="120" w:lineRule="exact"/>
        <w:rPr>
          <w:sz w:val="10"/>
        </w:rPr>
      </w:pPr>
    </w:p>
    <w:p w:rsidR="00FA541E" w:rsidRDefault="00FA541E" w:rsidP="00FA54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Участие в политической и общественной жизни</w:t>
      </w:r>
    </w:p>
    <w:p w:rsidR="00FA541E" w:rsidRPr="00CF7CE8" w:rsidRDefault="00FA541E" w:rsidP="00FA541E">
      <w:pPr>
        <w:pStyle w:val="SingleTxt"/>
        <w:spacing w:after="0" w:line="120" w:lineRule="exact"/>
        <w:rPr>
          <w:sz w:val="10"/>
        </w:rPr>
      </w:pPr>
    </w:p>
    <w:p w:rsidR="00FA541E" w:rsidRDefault="00FA541E" w:rsidP="00FA541E">
      <w:pPr>
        <w:pStyle w:val="SingleTxt"/>
      </w:pPr>
      <w:r>
        <w:t>25.</w:t>
      </w:r>
      <w:r>
        <w:tab/>
        <w:t>Признавая, что женщины активно вовлечены в политическую жизнь на общинном уровне, Комитет, тем не менее, заявляет о своей озабоченности ни</w:t>
      </w:r>
      <w:r>
        <w:t>з</w:t>
      </w:r>
      <w:r>
        <w:t>кими показателями представленности женщин в выборных органах и в органах государственного управления на всех уровнях. Он также обеспокоен явно ни</w:t>
      </w:r>
      <w:r>
        <w:t>з</w:t>
      </w:r>
      <w:r>
        <w:t>ким уровнем информированности об этой проблеме политических партий, к</w:t>
      </w:r>
      <w:r>
        <w:t>о</w:t>
      </w:r>
      <w:r>
        <w:t>торые не проявляют интереса к привлечению в свои ряды большего числа женщин. Помимо этого, Комитет обеспокоен тем, что отсутствие у женщин удостоверения личности не дает им возможности в полной мере пользоваться своими гражданскими правами, в том числе регистрироваться в качестве изб</w:t>
      </w:r>
      <w:r>
        <w:t>и</w:t>
      </w:r>
      <w:r>
        <w:t>рателей.</w:t>
      </w:r>
    </w:p>
    <w:p w:rsidR="00FA541E" w:rsidRPr="009E7207" w:rsidRDefault="00FA541E" w:rsidP="00FA541E">
      <w:pPr>
        <w:pStyle w:val="SingleTxt"/>
        <w:rPr>
          <w:b/>
        </w:rPr>
      </w:pPr>
      <w:r>
        <w:t>26.</w:t>
      </w:r>
      <w:r>
        <w:tab/>
      </w:r>
      <w:r w:rsidRPr="009E7207">
        <w:rPr>
          <w:b/>
        </w:rPr>
        <w:t>Комитет призывает государство-участник продолжать предприн</w:t>
      </w:r>
      <w:r w:rsidRPr="009E7207">
        <w:rPr>
          <w:b/>
        </w:rPr>
        <w:t>и</w:t>
      </w:r>
      <w:r w:rsidRPr="009E7207">
        <w:rPr>
          <w:b/>
        </w:rPr>
        <w:t>мать усилия</w:t>
      </w:r>
      <w:r>
        <w:rPr>
          <w:b/>
        </w:rPr>
        <w:t xml:space="preserve">, направленные на внесение </w:t>
      </w:r>
      <w:r w:rsidRPr="009E7207">
        <w:rPr>
          <w:b/>
        </w:rPr>
        <w:t>поправ</w:t>
      </w:r>
      <w:r>
        <w:rPr>
          <w:b/>
        </w:rPr>
        <w:t>о</w:t>
      </w:r>
      <w:r w:rsidRPr="009E7207">
        <w:rPr>
          <w:b/>
        </w:rPr>
        <w:t xml:space="preserve">к в Закон о выборах и политических партиях с целью гарантировать равноправное участие женщин в избирательных процессах путем установления </w:t>
      </w:r>
      <w:r>
        <w:rPr>
          <w:b/>
        </w:rPr>
        <w:t xml:space="preserve">надлежащего </w:t>
      </w:r>
      <w:r w:rsidRPr="009E7207">
        <w:rPr>
          <w:b/>
        </w:rPr>
        <w:t xml:space="preserve">минимального процентного показателя числа </w:t>
      </w:r>
      <w:r>
        <w:rPr>
          <w:b/>
        </w:rPr>
        <w:t xml:space="preserve">участвующих в них </w:t>
      </w:r>
      <w:r w:rsidRPr="009E7207">
        <w:rPr>
          <w:b/>
        </w:rPr>
        <w:t>женщин, а также заняти</w:t>
      </w:r>
      <w:r>
        <w:rPr>
          <w:b/>
        </w:rPr>
        <w:t>е</w:t>
      </w:r>
      <w:r w:rsidRPr="009E7207">
        <w:rPr>
          <w:b/>
        </w:rPr>
        <w:t xml:space="preserve"> ими </w:t>
      </w:r>
      <w:r>
        <w:rPr>
          <w:b/>
        </w:rPr>
        <w:t xml:space="preserve">выборных </w:t>
      </w:r>
      <w:r w:rsidRPr="009E7207">
        <w:rPr>
          <w:b/>
        </w:rPr>
        <w:t>должностей по результатам выборов. К</w:t>
      </w:r>
      <w:r w:rsidRPr="009E7207">
        <w:rPr>
          <w:b/>
        </w:rPr>
        <w:t>о</w:t>
      </w:r>
      <w:r w:rsidRPr="009E7207">
        <w:rPr>
          <w:b/>
        </w:rPr>
        <w:t xml:space="preserve">митет </w:t>
      </w:r>
      <w:r>
        <w:rPr>
          <w:b/>
        </w:rPr>
        <w:t xml:space="preserve">предлагает </w:t>
      </w:r>
      <w:r w:rsidRPr="009E7207">
        <w:rPr>
          <w:b/>
        </w:rPr>
        <w:t>государств</w:t>
      </w:r>
      <w:r>
        <w:rPr>
          <w:b/>
        </w:rPr>
        <w:t>у</w:t>
      </w:r>
      <w:r w:rsidRPr="009E7207">
        <w:rPr>
          <w:b/>
        </w:rPr>
        <w:t>-участник</w:t>
      </w:r>
      <w:r>
        <w:rPr>
          <w:b/>
        </w:rPr>
        <w:t>у</w:t>
      </w:r>
      <w:r w:rsidRPr="009E7207">
        <w:rPr>
          <w:b/>
        </w:rPr>
        <w:t xml:space="preserve"> на постоянной основе принимать меры, в том числе временные специальные меры в соответствии с пун</w:t>
      </w:r>
      <w:r w:rsidRPr="009E7207">
        <w:rPr>
          <w:b/>
        </w:rPr>
        <w:t>к</w:t>
      </w:r>
      <w:r w:rsidRPr="009E7207">
        <w:rPr>
          <w:b/>
        </w:rPr>
        <w:t>том 1 статьи 4 Конвенции и рекомендаци</w:t>
      </w:r>
      <w:r>
        <w:rPr>
          <w:b/>
        </w:rPr>
        <w:t>ей</w:t>
      </w:r>
      <w:r w:rsidRPr="009E7207">
        <w:rPr>
          <w:b/>
        </w:rPr>
        <w:t xml:space="preserve"> общего характера </w:t>
      </w:r>
      <w:r>
        <w:rPr>
          <w:b/>
        </w:rPr>
        <w:t>№ </w:t>
      </w:r>
      <w:r w:rsidRPr="009E7207">
        <w:rPr>
          <w:b/>
        </w:rPr>
        <w:t>25 Ком</w:t>
      </w:r>
      <w:r w:rsidRPr="009E7207">
        <w:rPr>
          <w:b/>
        </w:rPr>
        <w:t>и</w:t>
      </w:r>
      <w:r w:rsidRPr="009E7207">
        <w:rPr>
          <w:b/>
        </w:rPr>
        <w:t>тета, с тем чтобы обеспечить ускоренное увеличение числа женщин, пре</w:t>
      </w:r>
      <w:r w:rsidRPr="009E7207">
        <w:rPr>
          <w:b/>
        </w:rPr>
        <w:t>д</w:t>
      </w:r>
      <w:r w:rsidRPr="009E7207">
        <w:rPr>
          <w:b/>
        </w:rPr>
        <w:t>ставленных во всех областях политической и общественной жизни, в том числе в выборных органах и на номенклатурных государственных дол</w:t>
      </w:r>
      <w:r w:rsidRPr="009E7207">
        <w:rPr>
          <w:b/>
        </w:rPr>
        <w:t>ж</w:t>
      </w:r>
      <w:r w:rsidRPr="009E7207">
        <w:rPr>
          <w:b/>
        </w:rPr>
        <w:t xml:space="preserve">ностях на всех уровнях. Комитет также предлагает государству-участнику осуществлять программы обучения </w:t>
      </w:r>
      <w:r>
        <w:rPr>
          <w:b/>
        </w:rPr>
        <w:t xml:space="preserve">женщин </w:t>
      </w:r>
      <w:r w:rsidRPr="009E7207">
        <w:rPr>
          <w:b/>
        </w:rPr>
        <w:t>навыкам руководства и управления и проводить информационно-просветительские кампании в целях разъяснения важного значения участия женщин в процессах прин</w:t>
      </w:r>
      <w:r w:rsidRPr="009E7207">
        <w:rPr>
          <w:b/>
        </w:rPr>
        <w:t>я</w:t>
      </w:r>
      <w:r w:rsidRPr="009E7207">
        <w:rPr>
          <w:b/>
        </w:rPr>
        <w:t xml:space="preserve">тия решений как одного из </w:t>
      </w:r>
      <w:r>
        <w:rPr>
          <w:b/>
        </w:rPr>
        <w:t xml:space="preserve">неотъемлемых элементов </w:t>
      </w:r>
      <w:r w:rsidRPr="009E7207">
        <w:rPr>
          <w:b/>
        </w:rPr>
        <w:t>демократи</w:t>
      </w:r>
      <w:r>
        <w:rPr>
          <w:b/>
        </w:rPr>
        <w:t>и</w:t>
      </w:r>
      <w:r w:rsidRPr="009E7207">
        <w:rPr>
          <w:b/>
        </w:rPr>
        <w:t>, а также проводить оценку действенности таких мер. Комитет просит государство-участник ускорить процесс выдачи удостоверений личности всем име</w:t>
      </w:r>
      <w:r w:rsidRPr="009E7207">
        <w:rPr>
          <w:b/>
        </w:rPr>
        <w:t>ю</w:t>
      </w:r>
      <w:r w:rsidRPr="009E7207">
        <w:rPr>
          <w:b/>
        </w:rPr>
        <w:t>щим на это право женщ</w:t>
      </w:r>
      <w:r w:rsidRPr="009E7207">
        <w:rPr>
          <w:b/>
        </w:rPr>
        <w:t>и</w:t>
      </w:r>
      <w:r w:rsidRPr="009E7207">
        <w:rPr>
          <w:b/>
        </w:rPr>
        <w:t>нам.</w:t>
      </w:r>
    </w:p>
    <w:p w:rsidR="00FA541E" w:rsidRPr="00CF7CE8" w:rsidRDefault="00FA541E" w:rsidP="00FA541E">
      <w:pPr>
        <w:pStyle w:val="SingleTxt"/>
        <w:spacing w:after="0" w:line="120" w:lineRule="exact"/>
        <w:rPr>
          <w:sz w:val="10"/>
        </w:rPr>
      </w:pPr>
    </w:p>
    <w:p w:rsidR="00FA541E" w:rsidRDefault="00FA541E" w:rsidP="00FA54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:rsidR="00FA541E" w:rsidRPr="00CF7CE8" w:rsidRDefault="00FA541E" w:rsidP="00FA541E">
      <w:pPr>
        <w:pStyle w:val="SingleTxt"/>
        <w:spacing w:after="0" w:line="120" w:lineRule="exact"/>
        <w:rPr>
          <w:sz w:val="10"/>
        </w:rPr>
      </w:pPr>
    </w:p>
    <w:p w:rsidR="00FA541E" w:rsidRDefault="00FA541E" w:rsidP="00FA541E">
      <w:pPr>
        <w:pStyle w:val="SingleTxt"/>
      </w:pPr>
      <w:r>
        <w:t>27.</w:t>
      </w:r>
      <w:r>
        <w:tab/>
        <w:t>Хотя Комитет приветствует введение системы бесплатного образования и усилия, предпринимаемые в целях поощрения двуязычного обучения с учетом специфики различных культур, он, тем не менее, обеспокоен довольно выс</w:t>
      </w:r>
      <w:r>
        <w:t>о</w:t>
      </w:r>
      <w:r>
        <w:t>ким уровнем неграмотности среди женщин-представительниц коренных нар</w:t>
      </w:r>
      <w:r>
        <w:t>о</w:t>
      </w:r>
      <w:r>
        <w:t>дов и женщин сельских районов, трудностями в плане доступности школ, а также низким качеством обучения, особенно в сельских районах. Кроме этого, Комитет озабочен тем, что государство-участник представило недостаточно полную информацию о професси</w:t>
      </w:r>
      <w:r>
        <w:t>о</w:t>
      </w:r>
      <w:r>
        <w:t>нально-техническом обучении и подготовке девочек и женщин, которые дают им возможность получать профессии, трад</w:t>
      </w:r>
      <w:r>
        <w:t>и</w:t>
      </w:r>
      <w:r>
        <w:t>ционно считающиеся мужскими.</w:t>
      </w:r>
    </w:p>
    <w:p w:rsidR="00FA541E" w:rsidRPr="009E7207" w:rsidRDefault="00FA541E" w:rsidP="00FA541E">
      <w:pPr>
        <w:pStyle w:val="SingleTxt"/>
        <w:rPr>
          <w:b/>
        </w:rPr>
      </w:pPr>
      <w:r>
        <w:t>28.</w:t>
      </w:r>
      <w:r>
        <w:tab/>
      </w:r>
      <w:r w:rsidRPr="009E7207">
        <w:rPr>
          <w:b/>
        </w:rPr>
        <w:t>Комитет призывает государство-участник продолжать принимать а</w:t>
      </w:r>
      <w:r w:rsidRPr="009E7207">
        <w:rPr>
          <w:b/>
        </w:rPr>
        <w:t>к</w:t>
      </w:r>
      <w:r w:rsidRPr="009E7207">
        <w:rPr>
          <w:b/>
        </w:rPr>
        <w:t>тивные меры в целях сокращения показателей неграмотности среди же</w:t>
      </w:r>
      <w:r w:rsidRPr="009E7207">
        <w:rPr>
          <w:b/>
        </w:rPr>
        <w:t>н</w:t>
      </w:r>
      <w:r w:rsidRPr="009E7207">
        <w:rPr>
          <w:b/>
        </w:rPr>
        <w:t>щин</w:t>
      </w:r>
      <w:r>
        <w:rPr>
          <w:b/>
        </w:rPr>
        <w:t>-представительниц</w:t>
      </w:r>
      <w:r w:rsidRPr="009E7207">
        <w:rPr>
          <w:b/>
        </w:rPr>
        <w:t xml:space="preserve"> коренных народов и обеспечивать </w:t>
      </w:r>
      <w:r>
        <w:rPr>
          <w:b/>
        </w:rPr>
        <w:t xml:space="preserve">получение </w:t>
      </w:r>
      <w:r w:rsidRPr="009E7207">
        <w:rPr>
          <w:b/>
        </w:rPr>
        <w:t>как формально</w:t>
      </w:r>
      <w:r>
        <w:rPr>
          <w:b/>
        </w:rPr>
        <w:t>го</w:t>
      </w:r>
      <w:r w:rsidRPr="009E7207">
        <w:rPr>
          <w:b/>
        </w:rPr>
        <w:t>, так и неформально</w:t>
      </w:r>
      <w:r>
        <w:rPr>
          <w:b/>
        </w:rPr>
        <w:t>го</w:t>
      </w:r>
      <w:r w:rsidRPr="009E7207">
        <w:rPr>
          <w:b/>
        </w:rPr>
        <w:t xml:space="preserve"> образовани</w:t>
      </w:r>
      <w:r>
        <w:rPr>
          <w:b/>
        </w:rPr>
        <w:t>я</w:t>
      </w:r>
      <w:r w:rsidRPr="009E7207">
        <w:rPr>
          <w:b/>
        </w:rPr>
        <w:t xml:space="preserve"> всем</w:t>
      </w:r>
      <w:r>
        <w:rPr>
          <w:b/>
        </w:rPr>
        <w:t>и</w:t>
      </w:r>
      <w:r w:rsidRPr="009E7207">
        <w:rPr>
          <w:b/>
        </w:rPr>
        <w:t xml:space="preserve"> женщинам</w:t>
      </w:r>
      <w:r>
        <w:rPr>
          <w:b/>
        </w:rPr>
        <w:t>и</w:t>
      </w:r>
      <w:r w:rsidRPr="009E7207">
        <w:rPr>
          <w:b/>
        </w:rPr>
        <w:t xml:space="preserve"> и д</w:t>
      </w:r>
      <w:r w:rsidRPr="009E7207">
        <w:rPr>
          <w:b/>
        </w:rPr>
        <w:t>е</w:t>
      </w:r>
      <w:r w:rsidRPr="009E7207">
        <w:rPr>
          <w:b/>
        </w:rPr>
        <w:t>вочкам</w:t>
      </w:r>
      <w:r>
        <w:rPr>
          <w:b/>
        </w:rPr>
        <w:t>и</w:t>
      </w:r>
      <w:r w:rsidRPr="009E7207">
        <w:rPr>
          <w:b/>
        </w:rPr>
        <w:t>, особенно в сельских районах. К</w:t>
      </w:r>
      <w:r w:rsidRPr="009E7207">
        <w:rPr>
          <w:b/>
        </w:rPr>
        <w:t>о</w:t>
      </w:r>
      <w:r w:rsidRPr="009E7207">
        <w:rPr>
          <w:b/>
        </w:rPr>
        <w:t>митет рекомендует государству-участнику ускорить процесс профессиональной подготовки владеющих двумя языками учителей</w:t>
      </w:r>
      <w:r>
        <w:rPr>
          <w:b/>
        </w:rPr>
        <w:t>, а также процесс</w:t>
      </w:r>
      <w:r w:rsidRPr="009E7207">
        <w:rPr>
          <w:b/>
        </w:rPr>
        <w:t xml:space="preserve"> расширения практики дв</w:t>
      </w:r>
      <w:r w:rsidRPr="009E7207">
        <w:rPr>
          <w:b/>
        </w:rPr>
        <w:t>у</w:t>
      </w:r>
      <w:r w:rsidRPr="009E7207">
        <w:rPr>
          <w:b/>
        </w:rPr>
        <w:t>язычного обучения</w:t>
      </w:r>
      <w:r>
        <w:rPr>
          <w:b/>
        </w:rPr>
        <w:t xml:space="preserve"> членов</w:t>
      </w:r>
      <w:r w:rsidRPr="009E7207">
        <w:rPr>
          <w:b/>
        </w:rPr>
        <w:t xml:space="preserve"> всех общин</w:t>
      </w:r>
      <w:r>
        <w:rPr>
          <w:b/>
        </w:rPr>
        <w:t xml:space="preserve"> </w:t>
      </w:r>
      <w:r w:rsidRPr="009E7207">
        <w:rPr>
          <w:b/>
        </w:rPr>
        <w:t>к</w:t>
      </w:r>
      <w:r w:rsidRPr="009E7207">
        <w:rPr>
          <w:b/>
        </w:rPr>
        <w:t>о</w:t>
      </w:r>
      <w:r>
        <w:rPr>
          <w:b/>
        </w:rPr>
        <w:t>ренных народов.</w:t>
      </w:r>
    </w:p>
    <w:p w:rsidR="00FA541E" w:rsidRPr="00CF7CE8" w:rsidRDefault="00FA541E" w:rsidP="00FA541E">
      <w:pPr>
        <w:pStyle w:val="SingleTxt"/>
        <w:spacing w:after="0" w:line="120" w:lineRule="exact"/>
        <w:rPr>
          <w:sz w:val="10"/>
        </w:rPr>
      </w:pPr>
    </w:p>
    <w:p w:rsidR="00FA541E" w:rsidRDefault="00FA541E" w:rsidP="00FA54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</w:t>
      </w:r>
    </w:p>
    <w:p w:rsidR="00FA541E" w:rsidRPr="00CF7CE8" w:rsidRDefault="00FA541E" w:rsidP="00FA541E">
      <w:pPr>
        <w:pStyle w:val="SingleTxt"/>
        <w:spacing w:after="0" w:line="120" w:lineRule="exact"/>
        <w:rPr>
          <w:sz w:val="10"/>
        </w:rPr>
      </w:pPr>
    </w:p>
    <w:p w:rsidR="00FA541E" w:rsidRDefault="00FA541E" w:rsidP="00FA541E">
      <w:pPr>
        <w:pStyle w:val="SingleTxt"/>
      </w:pPr>
      <w:r>
        <w:t>29.</w:t>
      </w:r>
      <w:r>
        <w:tab/>
        <w:t>Комитет обеспокоен неблагоприятной в целом ситуацией, в которой нах</w:t>
      </w:r>
      <w:r>
        <w:t>о</w:t>
      </w:r>
      <w:r>
        <w:t>дятся женщины на рынке труда, о чем свидетельствуют значительный разрыв в размере заработной платы между женщинами и мужчинами и критическое п</w:t>
      </w:r>
      <w:r>
        <w:t>о</w:t>
      </w:r>
      <w:r>
        <w:t>ложение в плане соблюдения трудовых прав женщин в швейной промышле</w:t>
      </w:r>
      <w:r>
        <w:t>н</w:t>
      </w:r>
      <w:r>
        <w:t>ности, в особенности отсутствием доступа женщин к системе социального страхования, большой продолжительностью рабочего дня и сексуальными д</w:t>
      </w:r>
      <w:r>
        <w:t>о</w:t>
      </w:r>
      <w:r>
        <w:t>могательствами. Он также обеспокоен тяжелым положением женщин-домработниц и женщин, занятых в неформальном и сельскохозяйственном се</w:t>
      </w:r>
      <w:r>
        <w:t>к</w:t>
      </w:r>
      <w:r>
        <w:t>торах, а также отсутствием у них каких-либо средств защиты.</w:t>
      </w:r>
    </w:p>
    <w:p w:rsidR="00FA541E" w:rsidRPr="009E7207" w:rsidRDefault="00FA541E" w:rsidP="00FA541E">
      <w:pPr>
        <w:pStyle w:val="SingleTxt"/>
        <w:rPr>
          <w:b/>
        </w:rPr>
      </w:pPr>
      <w:r>
        <w:t>30.</w:t>
      </w:r>
      <w:r>
        <w:tab/>
      </w:r>
      <w:r w:rsidRPr="009E7207">
        <w:rPr>
          <w:b/>
        </w:rPr>
        <w:t xml:space="preserve">Комитет просит государство-участник </w:t>
      </w:r>
      <w:r>
        <w:rPr>
          <w:b/>
        </w:rPr>
        <w:t xml:space="preserve">принимать </w:t>
      </w:r>
      <w:r w:rsidRPr="009E7207">
        <w:rPr>
          <w:b/>
        </w:rPr>
        <w:t>все необходимые меры, включая временные специальные меры и более действенные мех</w:t>
      </w:r>
      <w:r w:rsidRPr="009E7207">
        <w:rPr>
          <w:b/>
        </w:rPr>
        <w:t>а</w:t>
      </w:r>
      <w:r w:rsidRPr="009E7207">
        <w:rPr>
          <w:b/>
        </w:rPr>
        <w:t>низмы обеспечения равенства, в целях улучшения положения женщин на рынке труда. Он рекомендует активизировать усилия в целях ликвидации практики разделения профессий на «женские» и «мужские», как по гор</w:t>
      </w:r>
      <w:r w:rsidRPr="009E7207">
        <w:rPr>
          <w:b/>
        </w:rPr>
        <w:t>и</w:t>
      </w:r>
      <w:r w:rsidRPr="009E7207">
        <w:rPr>
          <w:b/>
        </w:rPr>
        <w:t>зонтали, так и по вертикали. Комитет далее рекомендует принять закон</w:t>
      </w:r>
      <w:r w:rsidRPr="009E7207">
        <w:rPr>
          <w:b/>
        </w:rPr>
        <w:t>о</w:t>
      </w:r>
      <w:r w:rsidRPr="009E7207">
        <w:rPr>
          <w:b/>
        </w:rPr>
        <w:t>дательные, социальные, административные и иные меры, гарантирующие доступ женщин-домработниц и женщин, занятых в неформальном и сел</w:t>
      </w:r>
      <w:r w:rsidRPr="009E7207">
        <w:rPr>
          <w:b/>
        </w:rPr>
        <w:t>ь</w:t>
      </w:r>
      <w:r w:rsidRPr="009E7207">
        <w:rPr>
          <w:b/>
        </w:rPr>
        <w:t>скохозяйственном секторах, к системе с</w:t>
      </w:r>
      <w:r w:rsidRPr="009E7207">
        <w:rPr>
          <w:b/>
        </w:rPr>
        <w:t>о</w:t>
      </w:r>
      <w:r w:rsidRPr="009E7207">
        <w:rPr>
          <w:b/>
        </w:rPr>
        <w:t xml:space="preserve">циального страхования и другим </w:t>
      </w:r>
      <w:r>
        <w:rPr>
          <w:b/>
        </w:rPr>
        <w:t>трудовым пособиям</w:t>
      </w:r>
      <w:r w:rsidRPr="009E7207">
        <w:rPr>
          <w:b/>
        </w:rPr>
        <w:t xml:space="preserve"> и льготам на рынке труда. Комитет настоятельно пр</w:t>
      </w:r>
      <w:r w:rsidRPr="009E7207">
        <w:rPr>
          <w:b/>
        </w:rPr>
        <w:t>и</w:t>
      </w:r>
      <w:r w:rsidRPr="009E7207">
        <w:rPr>
          <w:b/>
        </w:rPr>
        <w:t>зывает государство-участник обеспечить, чтобы занятые в швейной пр</w:t>
      </w:r>
      <w:r w:rsidRPr="009E7207">
        <w:rPr>
          <w:b/>
        </w:rPr>
        <w:t>о</w:t>
      </w:r>
      <w:r w:rsidRPr="009E7207">
        <w:rPr>
          <w:b/>
        </w:rPr>
        <w:t>мышленности женщины в полной мере пользовались защитой в соотве</w:t>
      </w:r>
      <w:r w:rsidRPr="009E7207">
        <w:rPr>
          <w:b/>
        </w:rPr>
        <w:t>т</w:t>
      </w:r>
      <w:r w:rsidRPr="009E7207">
        <w:rPr>
          <w:b/>
        </w:rPr>
        <w:t>ствии с существующими законами о труде. Он просит государство-участник вкл</w:t>
      </w:r>
      <w:r w:rsidRPr="009E7207">
        <w:rPr>
          <w:b/>
        </w:rPr>
        <w:t>ю</w:t>
      </w:r>
      <w:r w:rsidRPr="009E7207">
        <w:rPr>
          <w:b/>
        </w:rPr>
        <w:t xml:space="preserve">чить в его следующий доклад информацию о действенности соответствующих принятых мер и </w:t>
      </w:r>
      <w:r>
        <w:rPr>
          <w:b/>
        </w:rPr>
        <w:t xml:space="preserve">о </w:t>
      </w:r>
      <w:r w:rsidRPr="009E7207">
        <w:rPr>
          <w:b/>
        </w:rPr>
        <w:t>достигнутых результатах. Комитет призывает государство-участник принять законодательство, гарантиру</w:t>
      </w:r>
      <w:r w:rsidRPr="009E7207">
        <w:rPr>
          <w:b/>
        </w:rPr>
        <w:t>ю</w:t>
      </w:r>
      <w:r w:rsidRPr="009E7207">
        <w:rPr>
          <w:b/>
        </w:rPr>
        <w:t>щее равную плату за труд равной ценности в соответствии с рекомендац</w:t>
      </w:r>
      <w:r w:rsidRPr="009E7207">
        <w:rPr>
          <w:b/>
        </w:rPr>
        <w:t>и</w:t>
      </w:r>
      <w:r w:rsidRPr="009E7207">
        <w:rPr>
          <w:b/>
        </w:rPr>
        <w:t>ей общего характера </w:t>
      </w:r>
      <w:r>
        <w:rPr>
          <w:b/>
        </w:rPr>
        <w:t>№ </w:t>
      </w:r>
      <w:r w:rsidRPr="009E7207">
        <w:rPr>
          <w:b/>
        </w:rPr>
        <w:t>13 Комитета и положениями Конвенции </w:t>
      </w:r>
      <w:r>
        <w:rPr>
          <w:b/>
        </w:rPr>
        <w:t>№ </w:t>
      </w:r>
      <w:r w:rsidRPr="009E7207">
        <w:rPr>
          <w:b/>
        </w:rPr>
        <w:t>100 МОТ.</w:t>
      </w:r>
    </w:p>
    <w:p w:rsidR="00FA541E" w:rsidRDefault="00FA541E" w:rsidP="00FA541E">
      <w:pPr>
        <w:pStyle w:val="SingleTxt"/>
      </w:pPr>
      <w:r>
        <w:t>31.</w:t>
      </w:r>
      <w:r>
        <w:tab/>
        <w:t>Комитет серьезно обеспокоен продолжением использования в государс</w:t>
      </w:r>
      <w:r>
        <w:t>т</w:t>
      </w:r>
      <w:r>
        <w:t>ве-участнике детского труда, непредставлением государством-участником по</w:t>
      </w:r>
      <w:r>
        <w:t>д</w:t>
      </w:r>
      <w:r>
        <w:t>робной информации о масштабах этого явления и о его последствиях для ра</w:t>
      </w:r>
      <w:r>
        <w:t>з</w:t>
      </w:r>
      <w:r>
        <w:t>вития детей и реализации их права на образование и медицинское обслужив</w:t>
      </w:r>
      <w:r>
        <w:t>а</w:t>
      </w:r>
      <w:r>
        <w:t>ние, особенно девочек.</w:t>
      </w:r>
    </w:p>
    <w:p w:rsidR="00FA541E" w:rsidRPr="009E7207" w:rsidRDefault="00FA541E" w:rsidP="00FA541E">
      <w:pPr>
        <w:pStyle w:val="SingleTxt"/>
        <w:rPr>
          <w:b/>
        </w:rPr>
      </w:pPr>
      <w:r>
        <w:t>32.</w:t>
      </w:r>
      <w:r>
        <w:tab/>
      </w:r>
      <w:r w:rsidRPr="009E7207">
        <w:rPr>
          <w:b/>
        </w:rPr>
        <w:t>Комитет настоятельно призывает государство-участник активизир</w:t>
      </w:r>
      <w:r w:rsidRPr="009E7207">
        <w:rPr>
          <w:b/>
        </w:rPr>
        <w:t>о</w:t>
      </w:r>
      <w:r w:rsidRPr="009E7207">
        <w:rPr>
          <w:b/>
        </w:rPr>
        <w:t xml:space="preserve">вать его усилия, направленные на искоренение детского труда и оказание поддержки </w:t>
      </w:r>
      <w:r>
        <w:rPr>
          <w:b/>
        </w:rPr>
        <w:t xml:space="preserve">сектору просвещения, который позволяет </w:t>
      </w:r>
      <w:r w:rsidRPr="009E7207">
        <w:rPr>
          <w:b/>
        </w:rPr>
        <w:t>девочк</w:t>
      </w:r>
      <w:r>
        <w:rPr>
          <w:b/>
        </w:rPr>
        <w:t>ам</w:t>
      </w:r>
      <w:r w:rsidRPr="009E7207">
        <w:rPr>
          <w:b/>
        </w:rPr>
        <w:t xml:space="preserve"> и мальч</w:t>
      </w:r>
      <w:r w:rsidRPr="009E7207">
        <w:rPr>
          <w:b/>
        </w:rPr>
        <w:t>и</w:t>
      </w:r>
      <w:r w:rsidRPr="009E7207">
        <w:rPr>
          <w:b/>
        </w:rPr>
        <w:t>к</w:t>
      </w:r>
      <w:r>
        <w:rPr>
          <w:b/>
        </w:rPr>
        <w:t>ам</w:t>
      </w:r>
      <w:r w:rsidRPr="009E7207">
        <w:rPr>
          <w:b/>
        </w:rPr>
        <w:t xml:space="preserve"> получать образование, являющееся </w:t>
      </w:r>
      <w:r>
        <w:rPr>
          <w:b/>
        </w:rPr>
        <w:t xml:space="preserve">предпосылкой расширения их </w:t>
      </w:r>
      <w:r w:rsidRPr="009E7207">
        <w:rPr>
          <w:b/>
        </w:rPr>
        <w:t>прав и возможност</w:t>
      </w:r>
      <w:r>
        <w:rPr>
          <w:b/>
        </w:rPr>
        <w:t>ей</w:t>
      </w:r>
      <w:r w:rsidRPr="009E7207">
        <w:rPr>
          <w:b/>
        </w:rPr>
        <w:t>. Комитет н</w:t>
      </w:r>
      <w:r w:rsidRPr="009E7207">
        <w:rPr>
          <w:b/>
        </w:rPr>
        <w:t>а</w:t>
      </w:r>
      <w:r w:rsidRPr="009E7207">
        <w:rPr>
          <w:b/>
        </w:rPr>
        <w:t>стоятельно призывает государство-участник активно предпринимать шаги с</w:t>
      </w:r>
      <w:r>
        <w:rPr>
          <w:b/>
        </w:rPr>
        <w:t xml:space="preserve"> тем</w:t>
      </w:r>
      <w:r w:rsidRPr="009E7207">
        <w:rPr>
          <w:b/>
        </w:rPr>
        <w:t>, чтобы дети, особенно д</w:t>
      </w:r>
      <w:r w:rsidRPr="009E7207">
        <w:rPr>
          <w:b/>
        </w:rPr>
        <w:t>е</w:t>
      </w:r>
      <w:r w:rsidRPr="009E7207">
        <w:rPr>
          <w:b/>
        </w:rPr>
        <w:t>вочки, имели доступ к начальному образованию и медицинскому обсл</w:t>
      </w:r>
      <w:r w:rsidRPr="009E7207">
        <w:rPr>
          <w:b/>
        </w:rPr>
        <w:t>у</w:t>
      </w:r>
      <w:r w:rsidRPr="009E7207">
        <w:rPr>
          <w:b/>
        </w:rPr>
        <w:t>живанию</w:t>
      </w:r>
      <w:r>
        <w:rPr>
          <w:b/>
        </w:rPr>
        <w:t xml:space="preserve"> и </w:t>
      </w:r>
      <w:r w:rsidRPr="009E7207">
        <w:rPr>
          <w:b/>
        </w:rPr>
        <w:t>чтобы на них распространялись минимальные трудовые ста</w:t>
      </w:r>
      <w:r w:rsidRPr="009E7207">
        <w:rPr>
          <w:b/>
        </w:rPr>
        <w:t>н</w:t>
      </w:r>
      <w:r w:rsidRPr="009E7207">
        <w:rPr>
          <w:b/>
        </w:rPr>
        <w:t>дарты, разработанные Международной орган</w:t>
      </w:r>
      <w:r w:rsidRPr="009E7207">
        <w:rPr>
          <w:b/>
        </w:rPr>
        <w:t>и</w:t>
      </w:r>
      <w:r w:rsidRPr="009E7207">
        <w:rPr>
          <w:b/>
        </w:rPr>
        <w:t>зацией труда.</w:t>
      </w:r>
    </w:p>
    <w:p w:rsidR="00FA541E" w:rsidRPr="00CF7CE8" w:rsidRDefault="00FA541E" w:rsidP="00FA541E">
      <w:pPr>
        <w:pStyle w:val="SingleTxt"/>
        <w:spacing w:after="0" w:line="120" w:lineRule="exact"/>
        <w:rPr>
          <w:sz w:val="10"/>
        </w:rPr>
      </w:pPr>
    </w:p>
    <w:p w:rsidR="00FA541E" w:rsidRDefault="00FA541E" w:rsidP="00FA54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Нищета и расширение экономических прав и возможностей</w:t>
      </w:r>
    </w:p>
    <w:p w:rsidR="00FA541E" w:rsidRPr="00CF7CE8" w:rsidRDefault="00FA541E" w:rsidP="00FA541E">
      <w:pPr>
        <w:pStyle w:val="SingleTxt"/>
        <w:spacing w:after="0" w:line="120" w:lineRule="exact"/>
        <w:rPr>
          <w:sz w:val="10"/>
        </w:rPr>
      </w:pPr>
    </w:p>
    <w:p w:rsidR="00FA541E" w:rsidRDefault="00FA541E" w:rsidP="00FA541E">
      <w:pPr>
        <w:pStyle w:val="SingleTxt"/>
      </w:pPr>
      <w:r w:rsidRPr="009C0206">
        <w:t>33</w:t>
      </w:r>
      <w:r>
        <w:t>.</w:t>
      </w:r>
      <w:r>
        <w:tab/>
        <w:t>Комитет отмечает усилия, предпринимаемые государством-участником с целью инициировать и поддерживать общинные проекты, которые способс</w:t>
      </w:r>
      <w:r>
        <w:t>т</w:t>
      </w:r>
      <w:r>
        <w:t>вуют расширению экономических прав и возможностей женщин, однако по</w:t>
      </w:r>
      <w:r>
        <w:noBreakHyphen/>
        <w:t>прежнему обеспокоен недостаточной действенностью и неустойчивым х</w:t>
      </w:r>
      <w:r>
        <w:t>а</w:t>
      </w:r>
      <w:r>
        <w:t>рактером реализации этих программ, а также сохраняющимися высокими уровнями нищеты и социальной маргинализации женщин, особенно в сел</w:t>
      </w:r>
      <w:r>
        <w:t>ь</w:t>
      </w:r>
      <w:r>
        <w:t>ских районах. Комитет также обеспокоен проблемами, связанными с доступом к з</w:t>
      </w:r>
      <w:r>
        <w:t>е</w:t>
      </w:r>
      <w:r>
        <w:t>мельным ресурсам женщин в целом и в особенности женщин из общин коре</w:t>
      </w:r>
      <w:r>
        <w:t>н</w:t>
      </w:r>
      <w:r>
        <w:t>ных народов, которые могут оказаться вынужденными покинуть свои места проживания в результате осуществления новых планов экономического разв</w:t>
      </w:r>
      <w:r>
        <w:t>и</w:t>
      </w:r>
      <w:r>
        <w:t>тия.</w:t>
      </w:r>
    </w:p>
    <w:p w:rsidR="00FA541E" w:rsidRDefault="00FA541E" w:rsidP="00FA541E">
      <w:pPr>
        <w:pStyle w:val="SingleTxt"/>
        <w:rPr>
          <w:b/>
        </w:rPr>
      </w:pPr>
      <w:r>
        <w:t>34.</w:t>
      </w:r>
      <w:r>
        <w:tab/>
      </w:r>
      <w:r>
        <w:rPr>
          <w:b/>
        </w:rPr>
        <w:t>Комитет рекомендует государству-участнику обеспечить, чтобы в контексте социально-экономических стратегий и государственных пр</w:t>
      </w:r>
      <w:r>
        <w:rPr>
          <w:b/>
        </w:rPr>
        <w:t>о</w:t>
      </w:r>
      <w:r>
        <w:rPr>
          <w:b/>
        </w:rPr>
        <w:t>грамм инвестирования особо учитывалась ситуация женщин, и отслеж</w:t>
      </w:r>
      <w:r>
        <w:rPr>
          <w:b/>
        </w:rPr>
        <w:t>и</w:t>
      </w:r>
      <w:r>
        <w:rPr>
          <w:b/>
        </w:rPr>
        <w:t>вать воздействие этих стратегий и программ. Комитет настоятельно пр</w:t>
      </w:r>
      <w:r>
        <w:rPr>
          <w:b/>
        </w:rPr>
        <w:t>и</w:t>
      </w:r>
      <w:r>
        <w:rPr>
          <w:b/>
        </w:rPr>
        <w:t>зывает государство-участник более активно реализовывать инициативы, призванные содействовать расширению экономических прав и возможн</w:t>
      </w:r>
      <w:r>
        <w:rPr>
          <w:b/>
        </w:rPr>
        <w:t>о</w:t>
      </w:r>
      <w:r>
        <w:rPr>
          <w:b/>
        </w:rPr>
        <w:t>стей женщин на устойчивой основе, в частности получению женщинами доступа к земельным ресурсам и кредитам.</w:t>
      </w:r>
    </w:p>
    <w:p w:rsidR="00FA541E" w:rsidRPr="00CF7CE8" w:rsidRDefault="00FA541E" w:rsidP="00FA541E">
      <w:pPr>
        <w:pStyle w:val="SingleTxt"/>
        <w:spacing w:after="0" w:line="120" w:lineRule="exact"/>
        <w:rPr>
          <w:sz w:val="10"/>
        </w:rPr>
      </w:pPr>
    </w:p>
    <w:p w:rsidR="00FA541E" w:rsidRDefault="00FA541E" w:rsidP="00FA54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Здравоохранение</w:t>
      </w:r>
    </w:p>
    <w:p w:rsidR="00FA541E" w:rsidRPr="00CF7CE8" w:rsidRDefault="00FA541E" w:rsidP="00FA541E">
      <w:pPr>
        <w:pStyle w:val="SingleTxt"/>
        <w:spacing w:after="0" w:line="120" w:lineRule="exact"/>
        <w:rPr>
          <w:sz w:val="10"/>
        </w:rPr>
      </w:pPr>
    </w:p>
    <w:p w:rsidR="00FA541E" w:rsidRDefault="00FA541E" w:rsidP="00FA541E">
      <w:pPr>
        <w:pStyle w:val="SingleTxt"/>
      </w:pPr>
      <w:r>
        <w:t>35.</w:t>
      </w:r>
      <w:r>
        <w:tab/>
        <w:t>Комитет отмечает усилия, предпринимаемые государством-участником в области охраны здоровья матери и ребенка. В то же время он обеспокоен тем, что, хотя показатели материнской и младенческой смертности снизились, они по</w:t>
      </w:r>
      <w:r>
        <w:noBreakHyphen/>
        <w:t>прежнему остаются высокими, а уязвимые группы женщин, особенно в сельских районах, по</w:t>
      </w:r>
      <w:r>
        <w:noBreakHyphen/>
        <w:t>прежнему испытывают трудности в плане получения доступа к услугам по охране репродуктивного здоровья. Комитет также озаб</w:t>
      </w:r>
      <w:r>
        <w:t>о</w:t>
      </w:r>
      <w:r>
        <w:t>чен тем, что государство-участник не представило полную информацию о ма</w:t>
      </w:r>
      <w:r>
        <w:t>с</w:t>
      </w:r>
      <w:r>
        <w:t>штабах практики проведения незаконных абортов в небезопасных условиях и о последствиях такой практики. Помимо этого, Комитет обеспокоен отсу</w:t>
      </w:r>
      <w:r>
        <w:t>т</w:t>
      </w:r>
      <w:r>
        <w:t>ствием информации о числе женщин, проходящих проверку в целях раннего обнар</w:t>
      </w:r>
      <w:r>
        <w:t>у</w:t>
      </w:r>
      <w:r>
        <w:t>жения рака матки, шейки матки или молочной железы. Комитет также обесп</w:t>
      </w:r>
      <w:r>
        <w:t>о</w:t>
      </w:r>
      <w:r>
        <w:t>коен отсутствием информации о медицинских и консультативных услугах, к</w:t>
      </w:r>
      <w:r>
        <w:t>о</w:t>
      </w:r>
      <w:r>
        <w:t>торыми могут пользоваться женщины с расстройствами психики.</w:t>
      </w:r>
    </w:p>
    <w:p w:rsidR="00FA541E" w:rsidRPr="009246C9" w:rsidRDefault="00FA541E" w:rsidP="00FA541E">
      <w:pPr>
        <w:pStyle w:val="SingleTxt"/>
        <w:rPr>
          <w:b/>
        </w:rPr>
      </w:pPr>
      <w:r>
        <w:t>36.</w:t>
      </w:r>
      <w:r>
        <w:tab/>
      </w:r>
      <w:r w:rsidRPr="009246C9">
        <w:rPr>
          <w:b/>
        </w:rPr>
        <w:t>Комитет рекомендует государству-участнику расширить охват же</w:t>
      </w:r>
      <w:r w:rsidRPr="009246C9">
        <w:rPr>
          <w:b/>
        </w:rPr>
        <w:t>н</w:t>
      </w:r>
      <w:r w:rsidRPr="009246C9">
        <w:rPr>
          <w:b/>
        </w:rPr>
        <w:t>щин, особенно женщин в сельских районах, медицинским обслуживанием и облегчи</w:t>
      </w:r>
      <w:r>
        <w:rPr>
          <w:b/>
        </w:rPr>
        <w:t>ть</w:t>
      </w:r>
      <w:r w:rsidRPr="009246C9">
        <w:rPr>
          <w:b/>
        </w:rPr>
        <w:t xml:space="preserve"> их доступ к нему, а также расширить масштабы професси</w:t>
      </w:r>
      <w:r w:rsidRPr="009246C9">
        <w:rPr>
          <w:b/>
        </w:rPr>
        <w:t>о</w:t>
      </w:r>
      <w:r w:rsidRPr="009246C9">
        <w:rPr>
          <w:b/>
        </w:rPr>
        <w:t>нальной подг</w:t>
      </w:r>
      <w:r w:rsidRPr="009246C9">
        <w:rPr>
          <w:b/>
        </w:rPr>
        <w:t>о</w:t>
      </w:r>
      <w:r w:rsidRPr="009246C9">
        <w:rPr>
          <w:b/>
        </w:rPr>
        <w:t>товки медиков, в том числе акушерок, в сельских районах и в общинах коре</w:t>
      </w:r>
      <w:r w:rsidRPr="009246C9">
        <w:rPr>
          <w:b/>
        </w:rPr>
        <w:t>н</w:t>
      </w:r>
      <w:r w:rsidRPr="009246C9">
        <w:rPr>
          <w:b/>
        </w:rPr>
        <w:t xml:space="preserve">ных народов. Комитет рекомендует государству-участнику разработать и осуществлять эффективные меры, в том числе </w:t>
      </w:r>
      <w:r>
        <w:rPr>
          <w:b/>
        </w:rPr>
        <w:t xml:space="preserve">на основе пересмотра </w:t>
      </w:r>
      <w:r w:rsidRPr="009246C9">
        <w:rPr>
          <w:b/>
        </w:rPr>
        <w:t xml:space="preserve">законодательства, </w:t>
      </w:r>
      <w:r>
        <w:rPr>
          <w:b/>
        </w:rPr>
        <w:t xml:space="preserve">криминализирующего </w:t>
      </w:r>
      <w:r w:rsidRPr="009246C9">
        <w:rPr>
          <w:b/>
        </w:rPr>
        <w:t>аборты, с ц</w:t>
      </w:r>
      <w:r w:rsidRPr="009246C9">
        <w:rPr>
          <w:b/>
        </w:rPr>
        <w:t>е</w:t>
      </w:r>
      <w:r w:rsidRPr="009246C9">
        <w:rPr>
          <w:b/>
        </w:rPr>
        <w:t>лью не допустить проведени</w:t>
      </w:r>
      <w:r>
        <w:rPr>
          <w:b/>
        </w:rPr>
        <w:t>я</w:t>
      </w:r>
      <w:r w:rsidRPr="009246C9">
        <w:rPr>
          <w:b/>
        </w:rPr>
        <w:t xml:space="preserve"> абортов в небезопасных условиях и предо</w:t>
      </w:r>
      <w:r w:rsidRPr="009246C9">
        <w:rPr>
          <w:b/>
        </w:rPr>
        <w:t>т</w:t>
      </w:r>
      <w:r w:rsidRPr="009246C9">
        <w:rPr>
          <w:b/>
        </w:rPr>
        <w:t>вратить их негативное воздействие на здоровье женщин, а также на пок</w:t>
      </w:r>
      <w:r w:rsidRPr="009246C9">
        <w:rPr>
          <w:b/>
        </w:rPr>
        <w:t>а</w:t>
      </w:r>
      <w:r w:rsidRPr="009246C9">
        <w:rPr>
          <w:b/>
        </w:rPr>
        <w:t xml:space="preserve">затели материнской смертности. Комитет просит государство-участник </w:t>
      </w:r>
      <w:r>
        <w:rPr>
          <w:b/>
        </w:rPr>
        <w:t xml:space="preserve">представить информацию </w:t>
      </w:r>
      <w:r w:rsidRPr="009246C9">
        <w:rPr>
          <w:b/>
        </w:rPr>
        <w:t>о наличии комплексной стратегии охраны зд</w:t>
      </w:r>
      <w:r w:rsidRPr="009246C9">
        <w:rPr>
          <w:b/>
        </w:rPr>
        <w:t>о</w:t>
      </w:r>
      <w:r w:rsidRPr="009246C9">
        <w:rPr>
          <w:b/>
        </w:rPr>
        <w:t>ровья женщин, в том числе о медицинских учреждениях, занимающихся диагностикой рака, а также об услугах, которыми могут пользоваться же</w:t>
      </w:r>
      <w:r w:rsidRPr="009246C9">
        <w:rPr>
          <w:b/>
        </w:rPr>
        <w:t>н</w:t>
      </w:r>
      <w:r w:rsidRPr="009246C9">
        <w:rPr>
          <w:b/>
        </w:rPr>
        <w:t>щины с расстройствами пс</w:t>
      </w:r>
      <w:r w:rsidRPr="009246C9">
        <w:rPr>
          <w:b/>
        </w:rPr>
        <w:t>и</w:t>
      </w:r>
      <w:r w:rsidRPr="009246C9">
        <w:rPr>
          <w:b/>
        </w:rPr>
        <w:t>хики.</w:t>
      </w:r>
    </w:p>
    <w:p w:rsidR="00FA541E" w:rsidRDefault="00FA541E" w:rsidP="00FA541E">
      <w:pPr>
        <w:pStyle w:val="SingleTxt"/>
      </w:pPr>
      <w:r>
        <w:t>37.</w:t>
      </w:r>
      <w:r>
        <w:tab/>
        <w:t>Отмечая, что ВИЧ/СПИДом затронуто больше мужчин, чем женщин, К</w:t>
      </w:r>
      <w:r>
        <w:t>о</w:t>
      </w:r>
      <w:r>
        <w:t>митет выражает обеспокоенность по поводу все большей феминизации этого заболевания в государстве-участнике, о чем свидетельствует изменение соо</w:t>
      </w:r>
      <w:r>
        <w:t>т</w:t>
      </w:r>
      <w:r>
        <w:t>ношения между числом инфицированных мужчин и женщин. Комитет также отмечает, что в докладе государства-участники, в его ответах в связи с пере</w:t>
      </w:r>
      <w:r>
        <w:t>ч</w:t>
      </w:r>
      <w:r>
        <w:t>нем проблем и вопросов, поднятых в ходе конструктивного диалога, не было представлено достаточно информации или дезагрегированных данных о пок</w:t>
      </w:r>
      <w:r>
        <w:t>а</w:t>
      </w:r>
      <w:r>
        <w:t>зателях распространения ВИЧ/СПИДа.</w:t>
      </w:r>
    </w:p>
    <w:p w:rsidR="00FA541E" w:rsidRDefault="00FA541E" w:rsidP="00FA541E">
      <w:pPr>
        <w:pStyle w:val="SingleTxt"/>
        <w:rPr>
          <w:b/>
        </w:rPr>
      </w:pPr>
      <w:r>
        <w:t>38.</w:t>
      </w:r>
      <w:r w:rsidRPr="00611CF9">
        <w:rPr>
          <w:b/>
        </w:rPr>
        <w:tab/>
        <w:t>Комитет</w:t>
      </w:r>
      <w:r>
        <w:rPr>
          <w:b/>
        </w:rPr>
        <w:t xml:space="preserve"> настоятельно призывает государство-участник провести всеобъемлющее исследование с целью определить, какие факторы об</w:t>
      </w:r>
      <w:r>
        <w:rPr>
          <w:b/>
        </w:rPr>
        <w:t>у</w:t>
      </w:r>
      <w:r>
        <w:rPr>
          <w:b/>
        </w:rPr>
        <w:t>словливают феминизацию ВИЧ/СПИДа, в интересах разработки надл</w:t>
      </w:r>
      <w:r>
        <w:rPr>
          <w:b/>
        </w:rPr>
        <w:t>е</w:t>
      </w:r>
      <w:r>
        <w:rPr>
          <w:b/>
        </w:rPr>
        <w:t>жащих стратегий, направленных на то, чтобы сделать женщин менее уя</w:t>
      </w:r>
      <w:r>
        <w:rPr>
          <w:b/>
        </w:rPr>
        <w:t>з</w:t>
      </w:r>
      <w:r>
        <w:rPr>
          <w:b/>
        </w:rPr>
        <w:t>вимыми перед лицом этого заболевания. Он призывает государство-участник представить в его следующем докладе данные о распростран</w:t>
      </w:r>
      <w:r>
        <w:rPr>
          <w:b/>
        </w:rPr>
        <w:t>е</w:t>
      </w:r>
      <w:r>
        <w:rPr>
          <w:b/>
        </w:rPr>
        <w:t>нии этого заболевания с разбивкой по признаку пола и этническим гру</w:t>
      </w:r>
      <w:r>
        <w:rPr>
          <w:b/>
        </w:rPr>
        <w:t>п</w:t>
      </w:r>
      <w:r>
        <w:rPr>
          <w:b/>
        </w:rPr>
        <w:t>пам.</w:t>
      </w:r>
    </w:p>
    <w:p w:rsidR="00FA541E" w:rsidRDefault="00FA541E" w:rsidP="00FA541E">
      <w:pPr>
        <w:pStyle w:val="SingleTxt"/>
      </w:pPr>
      <w:r w:rsidRPr="00611CF9">
        <w:t>39.</w:t>
      </w:r>
      <w:r w:rsidRPr="00611CF9">
        <w:tab/>
      </w:r>
      <w:r>
        <w:t>Хотя Комитет приветствует Закон о всеобщем и равном доступе к услугам по планированию семьи и об их включении в Программу защиты репродукти</w:t>
      </w:r>
      <w:r>
        <w:t>в</w:t>
      </w:r>
      <w:r>
        <w:t>ного здоровья, он обеспокоен тем, что на него было наложено вето и что п</w:t>
      </w:r>
      <w:r>
        <w:t>о</w:t>
      </w:r>
      <w:r>
        <w:t>требности людей в противозачаточных средствах, а также их потребности в о</w:t>
      </w:r>
      <w:r>
        <w:t>б</w:t>
      </w:r>
      <w:r>
        <w:t>ласти полового воспитания остаются неудовлетворенными.</w:t>
      </w:r>
    </w:p>
    <w:p w:rsidR="00FA541E" w:rsidRDefault="00FA541E" w:rsidP="00FA541E">
      <w:pPr>
        <w:pStyle w:val="SingleTxt"/>
        <w:rPr>
          <w:b/>
        </w:rPr>
      </w:pPr>
      <w:r>
        <w:t>40.</w:t>
      </w:r>
      <w:r>
        <w:tab/>
      </w:r>
      <w:r>
        <w:rPr>
          <w:b/>
        </w:rPr>
        <w:t>Комитет обращает внимание на свою рекомендацию общего характ</w:t>
      </w:r>
      <w:r>
        <w:rPr>
          <w:b/>
        </w:rPr>
        <w:t>е</w:t>
      </w:r>
      <w:r>
        <w:rPr>
          <w:b/>
        </w:rPr>
        <w:t>ра № 24 и рекомендует провести всеобъемлющее исследование с целью о</w:t>
      </w:r>
      <w:r>
        <w:rPr>
          <w:b/>
        </w:rPr>
        <w:t>п</w:t>
      </w:r>
      <w:r>
        <w:rPr>
          <w:b/>
        </w:rPr>
        <w:t>ределить конкретные потребности женщин в области медицинского о</w:t>
      </w:r>
      <w:r>
        <w:rPr>
          <w:b/>
        </w:rPr>
        <w:t>б</w:t>
      </w:r>
      <w:r>
        <w:rPr>
          <w:b/>
        </w:rPr>
        <w:t>служивания, в том числе потребности, связанные с охраной репродукти</w:t>
      </w:r>
      <w:r>
        <w:rPr>
          <w:b/>
        </w:rPr>
        <w:t>в</w:t>
      </w:r>
      <w:r>
        <w:rPr>
          <w:b/>
        </w:rPr>
        <w:t>ного здоровья. Он также рекомендует государству-участнику принять м</w:t>
      </w:r>
      <w:r>
        <w:rPr>
          <w:b/>
        </w:rPr>
        <w:t>е</w:t>
      </w:r>
      <w:r>
        <w:rPr>
          <w:b/>
        </w:rPr>
        <w:t>ры с целью обеспечить вступление в силу Закона о всеобщем и равном доступе к услугам по планированию семьи и об их включении в Програ</w:t>
      </w:r>
      <w:r>
        <w:rPr>
          <w:b/>
        </w:rPr>
        <w:t>м</w:t>
      </w:r>
      <w:r>
        <w:rPr>
          <w:b/>
        </w:rPr>
        <w:t>му защиты репродуктивного здоровья, а также повысить эффективность программ по планированию семьи, с тем чтобы мужчины и женщины, в том числе подростки и молодые люди, имели доступ к противозачаточным средс</w:t>
      </w:r>
      <w:r>
        <w:rPr>
          <w:b/>
        </w:rPr>
        <w:t>т</w:t>
      </w:r>
      <w:r>
        <w:rPr>
          <w:b/>
        </w:rPr>
        <w:t>вам.</w:t>
      </w:r>
    </w:p>
    <w:p w:rsidR="00FA541E" w:rsidRPr="00CF7CE8" w:rsidRDefault="00FA541E" w:rsidP="00FA541E">
      <w:pPr>
        <w:pStyle w:val="SingleTxt"/>
        <w:spacing w:after="0" w:line="120" w:lineRule="exact"/>
        <w:rPr>
          <w:sz w:val="10"/>
        </w:rPr>
      </w:pPr>
    </w:p>
    <w:p w:rsidR="00FA541E" w:rsidRDefault="00FA541E" w:rsidP="00FA54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Женщины-представительницы коренных народов и других меньшинств</w:t>
      </w:r>
    </w:p>
    <w:p w:rsidR="00FA541E" w:rsidRPr="00CF7CE8" w:rsidRDefault="00FA541E" w:rsidP="00FA541E">
      <w:pPr>
        <w:pStyle w:val="SingleTxt"/>
        <w:spacing w:after="0" w:line="120" w:lineRule="exact"/>
        <w:rPr>
          <w:sz w:val="10"/>
        </w:rPr>
      </w:pPr>
    </w:p>
    <w:p w:rsidR="00FA541E" w:rsidRDefault="00FA541E" w:rsidP="00FA541E">
      <w:pPr>
        <w:pStyle w:val="SingleTxt"/>
      </w:pPr>
      <w:r>
        <w:t>41.</w:t>
      </w:r>
      <w:r>
        <w:tab/>
        <w:t>Приветствуя различные инициативы государства-участника, направле</w:t>
      </w:r>
      <w:r>
        <w:t>н</w:t>
      </w:r>
      <w:r>
        <w:t>ные на улучшение условий жизни женщин-представительниц коренных нар</w:t>
      </w:r>
      <w:r>
        <w:t>о</w:t>
      </w:r>
      <w:r>
        <w:t>дов, Комитет, тем не менее, выражает обеспокоенность их тяжелым положен</w:t>
      </w:r>
      <w:r>
        <w:t>и</w:t>
      </w:r>
      <w:r>
        <w:t>ем и непредставлением государством-участником информации о женщинах н</w:t>
      </w:r>
      <w:r>
        <w:t>а</w:t>
      </w:r>
      <w:r>
        <w:t>родностей майя, шинка и гарифуна, которые в самых различных областях ста</w:t>
      </w:r>
      <w:r>
        <w:t>л</w:t>
      </w:r>
      <w:r>
        <w:t>киваются с многочисленными проявлениями дискриминации на основе пр</w:t>
      </w:r>
      <w:r>
        <w:t>и</w:t>
      </w:r>
      <w:r>
        <w:t>знака пола, этнического происхождения и социал</w:t>
      </w:r>
      <w:r>
        <w:t>ь</w:t>
      </w:r>
      <w:r>
        <w:t>ного статуса.</w:t>
      </w:r>
    </w:p>
    <w:p w:rsidR="00FA541E" w:rsidRDefault="00FA541E" w:rsidP="00FA541E">
      <w:pPr>
        <w:pStyle w:val="SingleTxt"/>
        <w:rPr>
          <w:b/>
        </w:rPr>
      </w:pPr>
      <w:r>
        <w:t>42.</w:t>
      </w:r>
      <w:r>
        <w:tab/>
      </w:r>
      <w:r>
        <w:rPr>
          <w:b/>
        </w:rPr>
        <w:t>Комитет призывает государство-участник разработать конкретные, целенаправленные и имеющие определенные временные параметры м</w:t>
      </w:r>
      <w:r>
        <w:rPr>
          <w:b/>
        </w:rPr>
        <w:t>е</w:t>
      </w:r>
      <w:r>
        <w:rPr>
          <w:b/>
        </w:rPr>
        <w:t>ры, а также связанные с ними критерии оценки в целях ускоренного улучшения положения женщин-представительниц коренных народов во всех областях. Он призывает государство-участник обеспечить, чтобы женщины коренных народов майя, шинка и гарифуна имели всесторонний доступ к земельным ресурсам, образованию и медицинским услугам и могли в полной мере участвовать в процессах принятия решений.</w:t>
      </w:r>
    </w:p>
    <w:p w:rsidR="00FA541E" w:rsidRPr="00090080" w:rsidRDefault="00FA541E" w:rsidP="00FA541E">
      <w:pPr>
        <w:pStyle w:val="SingleTxt"/>
        <w:spacing w:after="0" w:line="120" w:lineRule="exact"/>
        <w:rPr>
          <w:sz w:val="10"/>
        </w:rPr>
      </w:pPr>
    </w:p>
    <w:p w:rsidR="00FA541E" w:rsidRDefault="00FA541E" w:rsidP="00FA54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Пекинская декларация и Платформа действий</w:t>
      </w:r>
    </w:p>
    <w:p w:rsidR="00FA541E" w:rsidRPr="00090080" w:rsidRDefault="00FA541E" w:rsidP="00FA541E">
      <w:pPr>
        <w:pStyle w:val="SingleTxt"/>
        <w:spacing w:after="0" w:line="120" w:lineRule="exact"/>
        <w:rPr>
          <w:sz w:val="10"/>
        </w:rPr>
      </w:pPr>
    </w:p>
    <w:p w:rsidR="00FA541E" w:rsidRDefault="00FA541E" w:rsidP="00FA541E">
      <w:pPr>
        <w:pStyle w:val="SingleTxt"/>
        <w:rPr>
          <w:b/>
        </w:rPr>
      </w:pPr>
      <w:r>
        <w:t>43.</w:t>
      </w:r>
      <w:r>
        <w:tab/>
      </w:r>
      <w:r>
        <w:rPr>
          <w:b/>
        </w:rPr>
        <w:t>Комитет настоятельно призывает государство-участник в контексте выполнения своих обязательств по Конвенции в полной мере опираться на положения Пекинской декларации и Платформы действий, которые д</w:t>
      </w:r>
      <w:r>
        <w:rPr>
          <w:b/>
        </w:rPr>
        <w:t>о</w:t>
      </w:r>
      <w:r>
        <w:rPr>
          <w:b/>
        </w:rPr>
        <w:t>полняют собой положения Конвенции, и просит государство-участник включить в свой следующий периодический доклад информацию об этом.</w:t>
      </w:r>
    </w:p>
    <w:p w:rsidR="00FA541E" w:rsidRPr="00090080" w:rsidRDefault="00FA541E" w:rsidP="00FA541E">
      <w:pPr>
        <w:pStyle w:val="SingleTxt"/>
        <w:spacing w:after="0" w:line="120" w:lineRule="exact"/>
        <w:rPr>
          <w:sz w:val="10"/>
        </w:rPr>
      </w:pPr>
    </w:p>
    <w:p w:rsidR="00FA541E" w:rsidRDefault="00FA541E" w:rsidP="00FA54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Цели в области развития, сформулированные в Декларации тысячелетия</w:t>
      </w:r>
    </w:p>
    <w:p w:rsidR="00FA541E" w:rsidRPr="00090080" w:rsidRDefault="00FA541E" w:rsidP="00FA541E">
      <w:pPr>
        <w:pStyle w:val="SingleTxt"/>
        <w:spacing w:after="0" w:line="120" w:lineRule="exact"/>
        <w:rPr>
          <w:sz w:val="10"/>
        </w:rPr>
      </w:pPr>
    </w:p>
    <w:p w:rsidR="00FA541E" w:rsidRDefault="00FA541E" w:rsidP="00FA541E">
      <w:pPr>
        <w:pStyle w:val="SingleTxt"/>
        <w:rPr>
          <w:b/>
        </w:rPr>
      </w:pPr>
      <w:r>
        <w:t>44.</w:t>
      </w:r>
      <w:r>
        <w:tab/>
      </w:r>
      <w:r>
        <w:rPr>
          <w:b/>
        </w:rPr>
        <w:t>Комитет подчеркивает, что всестороннее и эффективное осуществл</w:t>
      </w:r>
      <w:r>
        <w:rPr>
          <w:b/>
        </w:rPr>
        <w:t>е</w:t>
      </w:r>
      <w:r>
        <w:rPr>
          <w:b/>
        </w:rPr>
        <w:t>ние Конвенции является неотъемлемым условием реализации сформул</w:t>
      </w:r>
      <w:r>
        <w:rPr>
          <w:b/>
        </w:rPr>
        <w:t>и</w:t>
      </w:r>
      <w:r>
        <w:rPr>
          <w:b/>
        </w:rPr>
        <w:t>рованных в Декларации тысячелетия целей в области развития. Он пр</w:t>
      </w:r>
      <w:r>
        <w:rPr>
          <w:b/>
        </w:rPr>
        <w:t>и</w:t>
      </w:r>
      <w:r>
        <w:rPr>
          <w:b/>
        </w:rPr>
        <w:t>зывает обеспечить, чтобы в контексте всех усилий, направленных на ре</w:t>
      </w:r>
      <w:r>
        <w:rPr>
          <w:b/>
        </w:rPr>
        <w:t>а</w:t>
      </w:r>
      <w:r>
        <w:rPr>
          <w:b/>
        </w:rPr>
        <w:t>лизацию сформулированных в Декларации тысячелетия целей в области развития, учитывались вопросы гендерной проблематики и находили свое четкое отражение положения Конвенции, и просит государство-участник включить в свой следующий периодический доклад соответствующую и</w:t>
      </w:r>
      <w:r>
        <w:rPr>
          <w:b/>
        </w:rPr>
        <w:t>н</w:t>
      </w:r>
      <w:r>
        <w:rPr>
          <w:b/>
        </w:rPr>
        <w:t>формацию об этом.</w:t>
      </w:r>
    </w:p>
    <w:p w:rsidR="00FA541E" w:rsidRPr="00090080" w:rsidRDefault="00FA541E" w:rsidP="00FA541E">
      <w:pPr>
        <w:pStyle w:val="SingleTxt"/>
        <w:spacing w:after="0" w:line="120" w:lineRule="exact"/>
        <w:rPr>
          <w:sz w:val="10"/>
        </w:rPr>
      </w:pPr>
    </w:p>
    <w:p w:rsidR="00FA541E" w:rsidRDefault="00FA541E" w:rsidP="00FA54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Ратификация других договоров</w:t>
      </w:r>
    </w:p>
    <w:p w:rsidR="00FA541E" w:rsidRPr="00090080" w:rsidRDefault="00FA541E" w:rsidP="00FA541E">
      <w:pPr>
        <w:pStyle w:val="SingleTxt"/>
        <w:spacing w:after="0" w:line="120" w:lineRule="exact"/>
        <w:rPr>
          <w:sz w:val="10"/>
        </w:rPr>
      </w:pPr>
    </w:p>
    <w:p w:rsidR="00FA541E" w:rsidRDefault="00FA541E" w:rsidP="000A2BA3">
      <w:pPr>
        <w:pStyle w:val="SingleTxt"/>
        <w:rPr>
          <w:b/>
        </w:rPr>
      </w:pPr>
      <w:r>
        <w:t>45.</w:t>
      </w:r>
      <w:r>
        <w:tab/>
      </w:r>
      <w:r>
        <w:rPr>
          <w:b/>
        </w:rPr>
        <w:t>Комитет отмечает, что соблюдение государствами положений девяти основных международных документов по правам человека</w:t>
      </w:r>
      <w:r w:rsidRPr="00FA541E">
        <w:rPr>
          <w:rStyle w:val="FootnoteReference"/>
        </w:rPr>
        <w:footnoteReference w:id="1"/>
      </w:r>
      <w:r>
        <w:rPr>
          <w:b/>
        </w:rPr>
        <w:t xml:space="preserve"> открывает п</w:t>
      </w:r>
      <w:r>
        <w:rPr>
          <w:b/>
        </w:rPr>
        <w:t>е</w:t>
      </w:r>
      <w:r>
        <w:rPr>
          <w:b/>
        </w:rPr>
        <w:t>ред женщинами более широкие возможности в плане реализации своих прав человека и основных свобод во всех сферах жизни. Поэтому Комитет призывает правительство Гватемалы ратифицировать договоры, учас</w:t>
      </w:r>
      <w:r>
        <w:rPr>
          <w:b/>
        </w:rPr>
        <w:t>т</w:t>
      </w:r>
      <w:r>
        <w:rPr>
          <w:b/>
        </w:rPr>
        <w:t>ником которых она еще не является, в частности Международную конве</w:t>
      </w:r>
      <w:r>
        <w:rPr>
          <w:b/>
        </w:rPr>
        <w:t>н</w:t>
      </w:r>
      <w:r>
        <w:rPr>
          <w:b/>
        </w:rPr>
        <w:t>цию о защите всех лиц от насильственных исчезновений и Конвенцию о правах инвалидов.</w:t>
      </w:r>
    </w:p>
    <w:p w:rsidR="00FA541E" w:rsidRPr="00090080" w:rsidRDefault="00FA541E" w:rsidP="00FA541E">
      <w:pPr>
        <w:pStyle w:val="SingleTxt"/>
        <w:spacing w:after="0" w:line="120" w:lineRule="exact"/>
        <w:rPr>
          <w:sz w:val="10"/>
        </w:rPr>
      </w:pPr>
    </w:p>
    <w:p w:rsidR="00FA541E" w:rsidRDefault="00FA541E" w:rsidP="00FA54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Распространение заключительных замечаний</w:t>
      </w:r>
    </w:p>
    <w:p w:rsidR="00FA541E" w:rsidRPr="00090080" w:rsidRDefault="00FA541E" w:rsidP="00FA541E">
      <w:pPr>
        <w:pStyle w:val="SingleTxt"/>
        <w:spacing w:after="0" w:line="120" w:lineRule="exact"/>
        <w:rPr>
          <w:sz w:val="10"/>
        </w:rPr>
      </w:pPr>
    </w:p>
    <w:p w:rsidR="00FA541E" w:rsidRDefault="00FA541E" w:rsidP="000A2BA3">
      <w:pPr>
        <w:pStyle w:val="SingleTxt"/>
        <w:rPr>
          <w:b/>
        </w:rPr>
      </w:pPr>
      <w:r>
        <w:t>46.</w:t>
      </w:r>
      <w:r>
        <w:tab/>
      </w:r>
      <w:r>
        <w:rPr>
          <w:b/>
        </w:rPr>
        <w:t>Комитет просит широко распространять в Гватемале настоящие з</w:t>
      </w:r>
      <w:r>
        <w:rPr>
          <w:b/>
        </w:rPr>
        <w:t>а</w:t>
      </w:r>
      <w:r>
        <w:rPr>
          <w:b/>
        </w:rPr>
        <w:t>ключительные замечания, с тем чтобы ее население, должностные лица правительства, политики, парламентарии и женские и правозащитные организации были осведомлены о мерах, которые были приняты с целью обеспечить равенство женщин</w:t>
      </w:r>
      <w:r w:rsidRPr="008823A7">
        <w:rPr>
          <w:b/>
        </w:rPr>
        <w:t xml:space="preserve"> </w:t>
      </w:r>
      <w:r>
        <w:rPr>
          <w:b/>
          <w:lang w:val="en-US"/>
        </w:rPr>
        <w:t>de</w:t>
      </w:r>
      <w:r>
        <w:rPr>
          <w:b/>
        </w:rPr>
        <w:t xml:space="preserve"> jure</w:t>
      </w:r>
      <w:r w:rsidRPr="0006500A">
        <w:rPr>
          <w:b/>
        </w:rPr>
        <w:t xml:space="preserve"> </w:t>
      </w:r>
      <w:r>
        <w:rPr>
          <w:b/>
        </w:rPr>
        <w:t xml:space="preserve">и </w:t>
      </w:r>
      <w:r>
        <w:rPr>
          <w:b/>
          <w:lang w:val="en-US"/>
        </w:rPr>
        <w:t>de</w:t>
      </w:r>
      <w:r w:rsidRPr="0006500A">
        <w:rPr>
          <w:b/>
        </w:rPr>
        <w:t xml:space="preserve"> </w:t>
      </w:r>
      <w:r>
        <w:rPr>
          <w:b/>
          <w:lang w:val="en-US"/>
        </w:rPr>
        <w:t>facto</w:t>
      </w:r>
      <w:r>
        <w:rPr>
          <w:b/>
        </w:rPr>
        <w:t>, а также о последующих шагах, которые необходимо предпринять в связи с этим. Он просит гос</w:t>
      </w:r>
      <w:r>
        <w:rPr>
          <w:b/>
        </w:rPr>
        <w:t>у</w:t>
      </w:r>
      <w:r>
        <w:rPr>
          <w:b/>
        </w:rPr>
        <w:t>дарство-участник продолжать еще шире распространять информацию, в особенности среди женских и правозащитных организаций, о Конвенции, Факультативном протоколе к ней, рекомендациях общего характера К</w:t>
      </w:r>
      <w:r>
        <w:rPr>
          <w:b/>
        </w:rPr>
        <w:t>о</w:t>
      </w:r>
      <w:r>
        <w:rPr>
          <w:b/>
        </w:rPr>
        <w:t>митета, Пекинской декларации и Платформе действий, а также об итогах двадцать третьей специальной сессии Генеральной Ассамблеи по теме «Женщины в 2000 году: равенство между мужчинами и женщинами, ра</w:t>
      </w:r>
      <w:r>
        <w:rPr>
          <w:b/>
        </w:rPr>
        <w:t>з</w:t>
      </w:r>
      <w:r>
        <w:rPr>
          <w:b/>
        </w:rPr>
        <w:t>витие и мир в XXI веке».</w:t>
      </w:r>
    </w:p>
    <w:p w:rsidR="00FA541E" w:rsidRPr="00090080" w:rsidRDefault="00FA541E" w:rsidP="00FA541E">
      <w:pPr>
        <w:pStyle w:val="SingleTxt"/>
        <w:spacing w:after="0" w:line="120" w:lineRule="exact"/>
        <w:rPr>
          <w:sz w:val="10"/>
        </w:rPr>
      </w:pPr>
    </w:p>
    <w:p w:rsidR="00FA541E" w:rsidRDefault="00FA541E" w:rsidP="00FA54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Последующие меры в связи с заключительными замечаниями</w:t>
      </w:r>
    </w:p>
    <w:p w:rsidR="00FA541E" w:rsidRPr="00090080" w:rsidRDefault="00FA541E" w:rsidP="00FA541E">
      <w:pPr>
        <w:pStyle w:val="SingleTxt"/>
        <w:spacing w:after="0" w:line="120" w:lineRule="exact"/>
        <w:rPr>
          <w:sz w:val="10"/>
        </w:rPr>
      </w:pPr>
    </w:p>
    <w:p w:rsidR="00FA541E" w:rsidRDefault="00FA541E" w:rsidP="000A2BA3">
      <w:pPr>
        <w:pStyle w:val="SingleTxt"/>
        <w:rPr>
          <w:b/>
        </w:rPr>
      </w:pPr>
      <w:r>
        <w:t>47.</w:t>
      </w:r>
      <w:r>
        <w:tab/>
      </w:r>
      <w:r>
        <w:rPr>
          <w:b/>
        </w:rPr>
        <w:t>Комитет просит государство-участник представить в течение одного года письменную информацию о шагах, предпринятых в целях выполн</w:t>
      </w:r>
      <w:r>
        <w:rPr>
          <w:b/>
        </w:rPr>
        <w:t>е</w:t>
      </w:r>
      <w:r>
        <w:rPr>
          <w:b/>
        </w:rPr>
        <w:t>ния рекомендаций, содержащихся в пункте 22 выше. Комитет также пр</w:t>
      </w:r>
      <w:r>
        <w:rPr>
          <w:b/>
        </w:rPr>
        <w:t>о</w:t>
      </w:r>
      <w:r>
        <w:rPr>
          <w:b/>
        </w:rPr>
        <w:t>сит государство-участник рассмотреть вопрос о целесообразности налаж</w:t>
      </w:r>
      <w:r>
        <w:rPr>
          <w:b/>
        </w:rPr>
        <w:t>и</w:t>
      </w:r>
      <w:r>
        <w:rPr>
          <w:b/>
        </w:rPr>
        <w:t>вания технического сотрудничества и получения помощи, в том числе консультативных услуг, при необходимости и когда это целесообразно, в целях выполнения вышеуказанных рекомендаций.</w:t>
      </w:r>
    </w:p>
    <w:p w:rsidR="00FA541E" w:rsidRPr="00090080" w:rsidRDefault="00FA541E" w:rsidP="00FA541E">
      <w:pPr>
        <w:pStyle w:val="SingleTxt"/>
        <w:spacing w:after="0" w:line="120" w:lineRule="exact"/>
        <w:rPr>
          <w:sz w:val="10"/>
        </w:rPr>
      </w:pPr>
    </w:p>
    <w:p w:rsidR="00FA541E" w:rsidRDefault="00FA541E" w:rsidP="00FA54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Срок представления следующего доклада</w:t>
      </w:r>
    </w:p>
    <w:p w:rsidR="00FA541E" w:rsidRPr="00090080" w:rsidRDefault="00FA541E" w:rsidP="00FA541E">
      <w:pPr>
        <w:pStyle w:val="SingleTxt"/>
        <w:spacing w:after="0" w:line="120" w:lineRule="exact"/>
        <w:rPr>
          <w:sz w:val="10"/>
        </w:rPr>
      </w:pPr>
    </w:p>
    <w:p w:rsidR="00FA541E" w:rsidRDefault="00FA541E" w:rsidP="000A2BA3">
      <w:pPr>
        <w:pStyle w:val="SingleTxt"/>
        <w:rPr>
          <w:b/>
        </w:rPr>
      </w:pPr>
      <w:r>
        <w:t>48.</w:t>
      </w:r>
      <w:r>
        <w:tab/>
      </w:r>
      <w:r>
        <w:rPr>
          <w:b/>
        </w:rPr>
        <w:t>Комитет просит государство-участник дать ответы в связи с вопрос</w:t>
      </w:r>
      <w:r>
        <w:rPr>
          <w:b/>
        </w:rPr>
        <w:t>а</w:t>
      </w:r>
      <w:r>
        <w:rPr>
          <w:b/>
        </w:rPr>
        <w:t>ми, поднятыми в настоящих заключительных замечаниях, в своем сл</w:t>
      </w:r>
      <w:r>
        <w:rPr>
          <w:b/>
        </w:rPr>
        <w:t>е</w:t>
      </w:r>
      <w:r>
        <w:rPr>
          <w:b/>
        </w:rPr>
        <w:t>дующем периодическом докладе в соответствии со статьей 18 Конвенции. Комитет предлагает государству-участнику представить его объедине</w:t>
      </w:r>
      <w:r>
        <w:rPr>
          <w:b/>
        </w:rPr>
        <w:t>н</w:t>
      </w:r>
      <w:r>
        <w:rPr>
          <w:b/>
        </w:rPr>
        <w:t>ные, восьмой и девятый, периодические доклады в сентябре 2015 года.</w:t>
      </w:r>
    </w:p>
    <w:p w:rsidR="00CC32F6" w:rsidRPr="000B5911" w:rsidRDefault="000B5911" w:rsidP="000B5911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CC32F6" w:rsidRPr="000B5911" w:rsidSect="00E55ED9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9-03-05T09:14:00Z" w:initials="Start">
    <w:p w:rsidR="008022FA" w:rsidRPr="006A7486" w:rsidRDefault="008022FA">
      <w:pPr>
        <w:pStyle w:val="CommentText"/>
        <w:rPr>
          <w:lang w:val="en-US"/>
        </w:rPr>
      </w:pPr>
      <w:r>
        <w:fldChar w:fldCharType="begin"/>
      </w:r>
      <w:r w:rsidRPr="006A7486">
        <w:rPr>
          <w:rStyle w:val="CommentReference"/>
          <w:lang w:val="en-US"/>
        </w:rPr>
        <w:instrText xml:space="preserve"> </w:instrText>
      </w:r>
      <w:r w:rsidRPr="006A7486">
        <w:rPr>
          <w:lang w:val="en-US"/>
        </w:rPr>
        <w:instrText>PAGE \# "'Page: '#'</w:instrText>
      </w:r>
      <w:r w:rsidRPr="006A7486">
        <w:rPr>
          <w:lang w:val="en-US"/>
        </w:rPr>
        <w:br/>
        <w:instrText>'"</w:instrText>
      </w:r>
      <w:r w:rsidRPr="006A7486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6A7486">
        <w:rPr>
          <w:lang w:val="en-US"/>
        </w:rPr>
        <w:t>&lt;&lt;ODS JOB NO&gt;&gt;N0923634R&lt;&lt;ODS JOB NO&gt;&gt;</w:t>
      </w:r>
    </w:p>
    <w:p w:rsidR="008022FA" w:rsidRPr="006A7486" w:rsidRDefault="008022FA">
      <w:pPr>
        <w:pStyle w:val="CommentText"/>
        <w:rPr>
          <w:lang w:val="en-US"/>
        </w:rPr>
      </w:pPr>
      <w:r w:rsidRPr="006A7486">
        <w:rPr>
          <w:lang w:val="en-US"/>
        </w:rPr>
        <w:t>&lt;&lt;ODS DOC SYMBOL1&gt;&gt;CEDAW/C/GUA/CO/7&lt;&lt;ODS DOC SYMBOL1&gt;&gt;</w:t>
      </w:r>
    </w:p>
    <w:p w:rsidR="008022FA" w:rsidRPr="006A7486" w:rsidRDefault="008022FA">
      <w:pPr>
        <w:pStyle w:val="CommentText"/>
        <w:rPr>
          <w:lang w:val="en-US"/>
        </w:rPr>
      </w:pPr>
      <w:r w:rsidRPr="006A7486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DD" w:rsidRDefault="00733EDD" w:rsidP="00E55ED9">
      <w:pPr>
        <w:pStyle w:val="Footer"/>
      </w:pPr>
      <w:r>
        <w:separator/>
      </w:r>
    </w:p>
  </w:endnote>
  <w:endnote w:type="continuationSeparator" w:id="0">
    <w:p w:rsidR="00733EDD" w:rsidRDefault="00733EDD" w:rsidP="00E55ED9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8022FA" w:rsidTr="00E55ED9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8022FA" w:rsidRPr="00E55ED9" w:rsidRDefault="008022FA" w:rsidP="00E55ED9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6D55BF">
            <w:t>12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8022FA" w:rsidRPr="00E55ED9" w:rsidRDefault="008022FA" w:rsidP="00E55ED9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09-23634</w:t>
          </w:r>
          <w:r>
            <w:rPr>
              <w:b w:val="0"/>
              <w:sz w:val="14"/>
            </w:rPr>
            <w:fldChar w:fldCharType="end"/>
          </w:r>
        </w:p>
      </w:tc>
    </w:tr>
  </w:tbl>
  <w:p w:rsidR="008022FA" w:rsidRPr="00E55ED9" w:rsidRDefault="008022FA" w:rsidP="00E55E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8022FA" w:rsidTr="00E55ED9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8022FA" w:rsidRPr="00E55ED9" w:rsidRDefault="008022FA" w:rsidP="00E55ED9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09-23634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8022FA" w:rsidRPr="00E55ED9" w:rsidRDefault="008022FA" w:rsidP="00E55ED9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6D55BF">
            <w:t>11</w:t>
          </w:r>
          <w:r>
            <w:fldChar w:fldCharType="end"/>
          </w:r>
        </w:p>
      </w:tc>
    </w:tr>
  </w:tbl>
  <w:p w:rsidR="008022FA" w:rsidRPr="00E55ED9" w:rsidRDefault="008022FA" w:rsidP="00E55E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2FA" w:rsidRDefault="008022FA">
    <w:pPr>
      <w:pStyle w:val="Footer"/>
    </w:pPr>
  </w:p>
  <w:p w:rsidR="008022FA" w:rsidRDefault="008022FA" w:rsidP="00E55ED9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09-23634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050309    0</w:t>
    </w:r>
    <w:r>
      <w:rPr>
        <w:b w:val="0"/>
        <w:sz w:val="20"/>
        <w:lang w:val="ru-RU"/>
      </w:rPr>
      <w:t>9</w:t>
    </w:r>
    <w:r>
      <w:rPr>
        <w:b w:val="0"/>
        <w:sz w:val="20"/>
      </w:rPr>
      <w:t>0309</w:t>
    </w:r>
  </w:p>
  <w:p w:rsidR="008022FA" w:rsidRPr="00E55ED9" w:rsidRDefault="008022FA" w:rsidP="00E55ED9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>
      <w:rPr>
        <w:rFonts w:ascii="Barcode 3 of 9 by request" w:hAnsi="Barcode 3 of 9 by request"/>
        <w:b w:val="0"/>
        <w:sz w:val="24"/>
      </w:rPr>
      <w:t>*0923634*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DD" w:rsidRPr="00FA541E" w:rsidRDefault="00733EDD" w:rsidP="00FA541E">
      <w:pPr>
        <w:pStyle w:val="Footer"/>
        <w:spacing w:after="80"/>
        <w:ind w:left="792"/>
        <w:rPr>
          <w:sz w:val="16"/>
        </w:rPr>
      </w:pPr>
      <w:r w:rsidRPr="00FA541E">
        <w:rPr>
          <w:sz w:val="16"/>
        </w:rPr>
        <w:t>__________________</w:t>
      </w:r>
    </w:p>
  </w:footnote>
  <w:footnote w:type="continuationSeparator" w:id="0">
    <w:p w:rsidR="00733EDD" w:rsidRPr="00FA541E" w:rsidRDefault="00733EDD" w:rsidP="00FA541E">
      <w:pPr>
        <w:pStyle w:val="Footer"/>
        <w:spacing w:after="80"/>
        <w:ind w:left="792"/>
        <w:rPr>
          <w:sz w:val="16"/>
        </w:rPr>
      </w:pPr>
      <w:r w:rsidRPr="00FA541E">
        <w:rPr>
          <w:sz w:val="16"/>
        </w:rPr>
        <w:t>__________________</w:t>
      </w:r>
    </w:p>
  </w:footnote>
  <w:footnote w:id="1">
    <w:p w:rsidR="008022FA" w:rsidRDefault="008022FA" w:rsidP="000A2BA3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 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 о правах ребенка, Международная конвенция о защите прав всех трудящихся-мигрантов и членов их семей, Конвенция о правах инвалидов и Международная конвенция о защите всех лиц от насильственных исчезновений.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8022FA" w:rsidTr="00E55ED9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8022FA" w:rsidRPr="00E55ED9" w:rsidRDefault="008022FA" w:rsidP="00E55ED9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CEDAW/C/GUA/CO/7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8022FA" w:rsidRDefault="008022FA" w:rsidP="00E55ED9">
          <w:pPr>
            <w:pStyle w:val="Header"/>
          </w:pPr>
        </w:p>
      </w:tc>
    </w:tr>
  </w:tbl>
  <w:p w:rsidR="008022FA" w:rsidRPr="00E55ED9" w:rsidRDefault="008022FA" w:rsidP="00E55E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8022FA" w:rsidTr="00E55ED9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8022FA" w:rsidRDefault="008022FA" w:rsidP="00E55ED9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8022FA" w:rsidRPr="00E55ED9" w:rsidRDefault="008022FA" w:rsidP="00E55ED9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CEDAW/C/GUA/CO/7</w:t>
          </w:r>
          <w:r>
            <w:rPr>
              <w:b/>
            </w:rPr>
            <w:fldChar w:fldCharType="end"/>
          </w:r>
        </w:p>
      </w:tc>
    </w:tr>
  </w:tbl>
  <w:p w:rsidR="008022FA" w:rsidRPr="00E55ED9" w:rsidRDefault="008022FA" w:rsidP="00E55E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8022FA" w:rsidTr="00E55ED9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8022FA" w:rsidRPr="00E55ED9" w:rsidRDefault="008022FA" w:rsidP="00E55ED9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022FA" w:rsidRDefault="008022FA" w:rsidP="00E55ED9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8022FA" w:rsidRPr="00E55ED9" w:rsidRDefault="008022FA" w:rsidP="00E55ED9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/C/GUA/CO/7</w:t>
          </w:r>
        </w:p>
      </w:tc>
    </w:tr>
    <w:tr w:rsidR="008022FA" w:rsidRPr="006A7486" w:rsidTr="00E55ED9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022FA" w:rsidRDefault="008022FA" w:rsidP="00E55ED9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8022FA" w:rsidRPr="00E55ED9" w:rsidRDefault="008022FA" w:rsidP="00E55ED9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022FA" w:rsidRPr="00E55ED9" w:rsidRDefault="008022FA" w:rsidP="00E55ED9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022FA" w:rsidRPr="006A7486" w:rsidRDefault="008022FA" w:rsidP="00E55ED9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022FA" w:rsidRPr="006A7486" w:rsidRDefault="008022FA" w:rsidP="00E55ED9">
          <w:pPr>
            <w:spacing w:before="240"/>
            <w:rPr>
              <w:lang w:val="en-US"/>
            </w:rPr>
          </w:pPr>
          <w:r w:rsidRPr="006A7486">
            <w:rPr>
              <w:lang w:val="en-US"/>
            </w:rPr>
            <w:t>Distr.: General</w:t>
          </w:r>
        </w:p>
        <w:p w:rsidR="008022FA" w:rsidRPr="006A7486" w:rsidRDefault="008022FA" w:rsidP="00E55ED9">
          <w:pPr>
            <w:rPr>
              <w:lang w:val="en-US"/>
            </w:rPr>
          </w:pPr>
          <w:r w:rsidRPr="006A7486">
            <w:rPr>
              <w:lang w:val="en-US"/>
            </w:rPr>
            <w:t>12 February 2009</w:t>
          </w:r>
        </w:p>
        <w:p w:rsidR="008022FA" w:rsidRPr="006A7486" w:rsidRDefault="008022FA" w:rsidP="00E55ED9">
          <w:pPr>
            <w:rPr>
              <w:lang w:val="en-US"/>
            </w:rPr>
          </w:pPr>
          <w:r w:rsidRPr="006A7486">
            <w:rPr>
              <w:lang w:val="en-US"/>
            </w:rPr>
            <w:t>Russian</w:t>
          </w:r>
        </w:p>
        <w:p w:rsidR="008022FA" w:rsidRPr="006A7486" w:rsidRDefault="008022FA" w:rsidP="00E55ED9">
          <w:pPr>
            <w:rPr>
              <w:lang w:val="en-US"/>
            </w:rPr>
          </w:pPr>
          <w:r w:rsidRPr="006A7486">
            <w:rPr>
              <w:lang w:val="en-US"/>
            </w:rPr>
            <w:t>Original: English</w:t>
          </w:r>
        </w:p>
      </w:tc>
    </w:tr>
  </w:tbl>
  <w:p w:rsidR="008022FA" w:rsidRPr="00E55ED9" w:rsidRDefault="008022FA" w:rsidP="00E55ED9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923634*"/>
    <w:docVar w:name="CreationDt" w:val="05/03/2009 9:14::27"/>
    <w:docVar w:name="DocCategory" w:val="Doc"/>
    <w:docVar w:name="DocType" w:val="Final"/>
    <w:docVar w:name="FooterJN" w:val="09-23634"/>
    <w:docVar w:name="jobn" w:val="09-23634 (R)"/>
    <w:docVar w:name="jobnDT" w:val="09-23634 (R)   050309"/>
    <w:docVar w:name="jobnDTDT" w:val="09-23634 (R)   050309   050309"/>
    <w:docVar w:name="JobNo" w:val="0923634R"/>
    <w:docVar w:name="OandT" w:val=" "/>
    <w:docVar w:name="sss1" w:val="CEDAW/C/GUA/CO/7"/>
    <w:docVar w:name="sss2" w:val="-"/>
    <w:docVar w:name="Symbol1" w:val="CEDAW/C/GUA/CO/7"/>
    <w:docVar w:name="Symbol2" w:val="-"/>
  </w:docVars>
  <w:rsids>
    <w:rsidRoot w:val="004A10FB"/>
    <w:rsid w:val="000121EB"/>
    <w:rsid w:val="000453DA"/>
    <w:rsid w:val="000456EE"/>
    <w:rsid w:val="00051525"/>
    <w:rsid w:val="00067768"/>
    <w:rsid w:val="00086C68"/>
    <w:rsid w:val="00094451"/>
    <w:rsid w:val="000A2BA3"/>
    <w:rsid w:val="000A59D6"/>
    <w:rsid w:val="000B5911"/>
    <w:rsid w:val="000D4332"/>
    <w:rsid w:val="000E22D8"/>
    <w:rsid w:val="000E5AE4"/>
    <w:rsid w:val="000F0724"/>
    <w:rsid w:val="0010004F"/>
    <w:rsid w:val="00101C22"/>
    <w:rsid w:val="001107C6"/>
    <w:rsid w:val="001117C6"/>
    <w:rsid w:val="0011681A"/>
    <w:rsid w:val="0012286E"/>
    <w:rsid w:val="00124792"/>
    <w:rsid w:val="00137928"/>
    <w:rsid w:val="00153F7F"/>
    <w:rsid w:val="0015549A"/>
    <w:rsid w:val="00162122"/>
    <w:rsid w:val="001637DC"/>
    <w:rsid w:val="001663A4"/>
    <w:rsid w:val="00187070"/>
    <w:rsid w:val="001907AF"/>
    <w:rsid w:val="00190B0F"/>
    <w:rsid w:val="00194D77"/>
    <w:rsid w:val="001A0224"/>
    <w:rsid w:val="001B4B9E"/>
    <w:rsid w:val="001B78EB"/>
    <w:rsid w:val="001C07B7"/>
    <w:rsid w:val="001D1AAB"/>
    <w:rsid w:val="001E0D73"/>
    <w:rsid w:val="001E2245"/>
    <w:rsid w:val="001E549D"/>
    <w:rsid w:val="002063C7"/>
    <w:rsid w:val="00206D99"/>
    <w:rsid w:val="00224617"/>
    <w:rsid w:val="002300BF"/>
    <w:rsid w:val="00252F1F"/>
    <w:rsid w:val="0026033B"/>
    <w:rsid w:val="00263747"/>
    <w:rsid w:val="0027035E"/>
    <w:rsid w:val="00273D16"/>
    <w:rsid w:val="00295953"/>
    <w:rsid w:val="002A529E"/>
    <w:rsid w:val="002B7B47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85C15"/>
    <w:rsid w:val="003967E4"/>
    <w:rsid w:val="003B41AA"/>
    <w:rsid w:val="003C543A"/>
    <w:rsid w:val="003C5DC2"/>
    <w:rsid w:val="003F2AAD"/>
    <w:rsid w:val="0040710C"/>
    <w:rsid w:val="004106FC"/>
    <w:rsid w:val="00412514"/>
    <w:rsid w:val="004238B0"/>
    <w:rsid w:val="00425121"/>
    <w:rsid w:val="00426C2A"/>
    <w:rsid w:val="00427059"/>
    <w:rsid w:val="00450ABB"/>
    <w:rsid w:val="0045465A"/>
    <w:rsid w:val="00465704"/>
    <w:rsid w:val="00480A82"/>
    <w:rsid w:val="0049561B"/>
    <w:rsid w:val="004A10FB"/>
    <w:rsid w:val="004B3EAA"/>
    <w:rsid w:val="004C1CDE"/>
    <w:rsid w:val="004C1D16"/>
    <w:rsid w:val="004D67BC"/>
    <w:rsid w:val="004E1B63"/>
    <w:rsid w:val="004E2D79"/>
    <w:rsid w:val="004E2F73"/>
    <w:rsid w:val="004E7281"/>
    <w:rsid w:val="00511165"/>
    <w:rsid w:val="00525B01"/>
    <w:rsid w:val="00525C54"/>
    <w:rsid w:val="00541410"/>
    <w:rsid w:val="00543171"/>
    <w:rsid w:val="005447CB"/>
    <w:rsid w:val="0055246B"/>
    <w:rsid w:val="00554D90"/>
    <w:rsid w:val="0056278A"/>
    <w:rsid w:val="00566D0D"/>
    <w:rsid w:val="00571248"/>
    <w:rsid w:val="0058631F"/>
    <w:rsid w:val="005A3562"/>
    <w:rsid w:val="005A3C68"/>
    <w:rsid w:val="005C0A7D"/>
    <w:rsid w:val="005C1AB0"/>
    <w:rsid w:val="005C45D1"/>
    <w:rsid w:val="005E0023"/>
    <w:rsid w:val="005F415D"/>
    <w:rsid w:val="00602143"/>
    <w:rsid w:val="00615153"/>
    <w:rsid w:val="006176BE"/>
    <w:rsid w:val="00632D0B"/>
    <w:rsid w:val="00636167"/>
    <w:rsid w:val="006373F3"/>
    <w:rsid w:val="00656FF1"/>
    <w:rsid w:val="00663E67"/>
    <w:rsid w:val="006A70C8"/>
    <w:rsid w:val="006A7486"/>
    <w:rsid w:val="006D55BF"/>
    <w:rsid w:val="006E57BD"/>
    <w:rsid w:val="006F23E6"/>
    <w:rsid w:val="006F365F"/>
    <w:rsid w:val="007211BA"/>
    <w:rsid w:val="00733EDD"/>
    <w:rsid w:val="007529E4"/>
    <w:rsid w:val="0077752C"/>
    <w:rsid w:val="00777664"/>
    <w:rsid w:val="007807F7"/>
    <w:rsid w:val="00785467"/>
    <w:rsid w:val="007A7D19"/>
    <w:rsid w:val="007D0821"/>
    <w:rsid w:val="007D7973"/>
    <w:rsid w:val="007E2B96"/>
    <w:rsid w:val="007E3B49"/>
    <w:rsid w:val="008014B4"/>
    <w:rsid w:val="00801F92"/>
    <w:rsid w:val="008022FA"/>
    <w:rsid w:val="00807207"/>
    <w:rsid w:val="00814840"/>
    <w:rsid w:val="0082546D"/>
    <w:rsid w:val="00825D6F"/>
    <w:rsid w:val="00842CEF"/>
    <w:rsid w:val="00864B77"/>
    <w:rsid w:val="00871EEE"/>
    <w:rsid w:val="00882568"/>
    <w:rsid w:val="00890728"/>
    <w:rsid w:val="008A267B"/>
    <w:rsid w:val="008A2A07"/>
    <w:rsid w:val="008B1543"/>
    <w:rsid w:val="008C6A7D"/>
    <w:rsid w:val="008D20C2"/>
    <w:rsid w:val="008D2173"/>
    <w:rsid w:val="008F21B6"/>
    <w:rsid w:val="0091632F"/>
    <w:rsid w:val="00920724"/>
    <w:rsid w:val="00927EEA"/>
    <w:rsid w:val="00944E74"/>
    <w:rsid w:val="00956090"/>
    <w:rsid w:val="00960D80"/>
    <w:rsid w:val="00981D86"/>
    <w:rsid w:val="009A4712"/>
    <w:rsid w:val="009B1853"/>
    <w:rsid w:val="009B3F4B"/>
    <w:rsid w:val="009C1519"/>
    <w:rsid w:val="009C5D0D"/>
    <w:rsid w:val="009D5AA3"/>
    <w:rsid w:val="009D76A8"/>
    <w:rsid w:val="009E7068"/>
    <w:rsid w:val="009F64BE"/>
    <w:rsid w:val="00A25540"/>
    <w:rsid w:val="00A66744"/>
    <w:rsid w:val="00A66F3C"/>
    <w:rsid w:val="00AB20FA"/>
    <w:rsid w:val="00AB749A"/>
    <w:rsid w:val="00AC27C8"/>
    <w:rsid w:val="00AC4CCE"/>
    <w:rsid w:val="00AF046A"/>
    <w:rsid w:val="00AF4CCE"/>
    <w:rsid w:val="00B10627"/>
    <w:rsid w:val="00B2516B"/>
    <w:rsid w:val="00B33B92"/>
    <w:rsid w:val="00B37093"/>
    <w:rsid w:val="00B44850"/>
    <w:rsid w:val="00B46D7A"/>
    <w:rsid w:val="00B50A04"/>
    <w:rsid w:val="00B53281"/>
    <w:rsid w:val="00B742FC"/>
    <w:rsid w:val="00B93D7B"/>
    <w:rsid w:val="00BA6CEF"/>
    <w:rsid w:val="00BB39DF"/>
    <w:rsid w:val="00BB592C"/>
    <w:rsid w:val="00BD1023"/>
    <w:rsid w:val="00BD2395"/>
    <w:rsid w:val="00BD5105"/>
    <w:rsid w:val="00BE732F"/>
    <w:rsid w:val="00BE735B"/>
    <w:rsid w:val="00C00F56"/>
    <w:rsid w:val="00C22F31"/>
    <w:rsid w:val="00C323D9"/>
    <w:rsid w:val="00C3589B"/>
    <w:rsid w:val="00C36C3D"/>
    <w:rsid w:val="00C4049B"/>
    <w:rsid w:val="00C62474"/>
    <w:rsid w:val="00C62D32"/>
    <w:rsid w:val="00C67968"/>
    <w:rsid w:val="00C74A64"/>
    <w:rsid w:val="00C91290"/>
    <w:rsid w:val="00CA13D0"/>
    <w:rsid w:val="00CA5356"/>
    <w:rsid w:val="00CB63B3"/>
    <w:rsid w:val="00CC32F6"/>
    <w:rsid w:val="00CD1F13"/>
    <w:rsid w:val="00CE23C8"/>
    <w:rsid w:val="00CE57D7"/>
    <w:rsid w:val="00CE5881"/>
    <w:rsid w:val="00CF623C"/>
    <w:rsid w:val="00D06046"/>
    <w:rsid w:val="00D06B8D"/>
    <w:rsid w:val="00D30806"/>
    <w:rsid w:val="00D463F0"/>
    <w:rsid w:val="00D47558"/>
    <w:rsid w:val="00D5676A"/>
    <w:rsid w:val="00D60737"/>
    <w:rsid w:val="00D620B2"/>
    <w:rsid w:val="00D62FD0"/>
    <w:rsid w:val="00D66C34"/>
    <w:rsid w:val="00D70633"/>
    <w:rsid w:val="00D91718"/>
    <w:rsid w:val="00D932CB"/>
    <w:rsid w:val="00D95BEC"/>
    <w:rsid w:val="00D95CBB"/>
    <w:rsid w:val="00D96620"/>
    <w:rsid w:val="00DA5F52"/>
    <w:rsid w:val="00DA666E"/>
    <w:rsid w:val="00DB699A"/>
    <w:rsid w:val="00DC24D3"/>
    <w:rsid w:val="00DC32E5"/>
    <w:rsid w:val="00DC4696"/>
    <w:rsid w:val="00DE5E5D"/>
    <w:rsid w:val="00DF1785"/>
    <w:rsid w:val="00E04EF6"/>
    <w:rsid w:val="00E05593"/>
    <w:rsid w:val="00E3468B"/>
    <w:rsid w:val="00E45B2C"/>
    <w:rsid w:val="00E54D9D"/>
    <w:rsid w:val="00E55ED9"/>
    <w:rsid w:val="00E6707A"/>
    <w:rsid w:val="00E825E7"/>
    <w:rsid w:val="00E83EA8"/>
    <w:rsid w:val="00E840BA"/>
    <w:rsid w:val="00E9069B"/>
    <w:rsid w:val="00EA2334"/>
    <w:rsid w:val="00EB05F9"/>
    <w:rsid w:val="00EB451F"/>
    <w:rsid w:val="00EC0362"/>
    <w:rsid w:val="00EC4F9E"/>
    <w:rsid w:val="00EC55FB"/>
    <w:rsid w:val="00F01AD0"/>
    <w:rsid w:val="00F1582B"/>
    <w:rsid w:val="00F219A2"/>
    <w:rsid w:val="00F24A3B"/>
    <w:rsid w:val="00F32208"/>
    <w:rsid w:val="00F34ED6"/>
    <w:rsid w:val="00F404FC"/>
    <w:rsid w:val="00F409BE"/>
    <w:rsid w:val="00F4347F"/>
    <w:rsid w:val="00F91203"/>
    <w:rsid w:val="00FA0AC9"/>
    <w:rsid w:val="00FA541E"/>
    <w:rsid w:val="00FB3FB0"/>
    <w:rsid w:val="00FB424F"/>
    <w:rsid w:val="00FB6F38"/>
    <w:rsid w:val="00FC49A2"/>
    <w:rsid w:val="00FC6CE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E55ED9"/>
  </w:style>
  <w:style w:type="paragraph" w:styleId="CommentSubject">
    <w:name w:val="annotation subject"/>
    <w:basedOn w:val="CommentText"/>
    <w:next w:val="CommentText"/>
    <w:semiHidden/>
    <w:rsid w:val="00E55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4070</Words>
  <Characters>29065</Characters>
  <Application>Microsoft Office Word</Application>
  <DocSecurity>4</DocSecurity>
  <Lines>581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33048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RTPU User</dc:creator>
  <cp:keywords/>
  <dc:description/>
  <cp:lastModifiedBy>Tatiana Khotuleva</cp:lastModifiedBy>
  <cp:revision>3</cp:revision>
  <cp:lastPrinted>2009-03-09T08:41:00Z</cp:lastPrinted>
  <dcterms:created xsi:type="dcterms:W3CDTF">2009-03-09T08:43:00Z</dcterms:created>
  <dcterms:modified xsi:type="dcterms:W3CDTF">2009-03-09T08:44:00Z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0923634</vt:lpwstr>
  </property>
  <property fmtid="{D5CDD505-2E9C-101B-9397-08002B2CF9AE}" pid="3" name="Symbol1">
    <vt:lpwstr>CEDAW/C/GUA/CO/7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12 </vt:lpwstr>
  </property>
  <property fmtid="{D5CDD505-2E9C-101B-9397-08002B2CF9AE}" pid="8" name="Operator">
    <vt:lpwstr>Khotuleva</vt:lpwstr>
  </property>
</Properties>
</file>