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r>
              <w:rPr>
                <w:sz w:val="40"/>
                <w:szCs w:val="40"/>
              </w:rPr>
              <w:t>CERD</w:t>
            </w:r>
            <w:r w:rsidR="00176DE4">
              <w:rPr>
                <w:sz w:val="20"/>
              </w:rPr>
              <w:t>/</w:t>
            </w:r>
            <w:r w:rsidRPr="00B23552">
              <w:rPr>
                <w:sz w:val="20"/>
              </w:rPr>
              <w:t>C</w:t>
            </w:r>
            <w:r w:rsidR="00176DE4">
              <w:rPr>
                <w:sz w:val="20"/>
              </w:rPr>
              <w:t>/</w:t>
            </w:r>
            <w:r w:rsidR="00470C1E">
              <w:rPr>
                <w:rFonts w:hint="eastAsia"/>
                <w:sz w:val="20"/>
              </w:rPr>
              <w:t>CMR</w:t>
            </w:r>
            <w:r w:rsidR="00176DE4">
              <w:rPr>
                <w:rFonts w:hint="eastAsia"/>
                <w:sz w:val="20"/>
              </w:rPr>
              <w:t>/</w:t>
            </w:r>
            <w:r w:rsidR="00470C1E">
              <w:rPr>
                <w:rFonts w:hint="eastAsia"/>
                <w:sz w:val="20"/>
              </w:rPr>
              <w:t>CO</w:t>
            </w:r>
            <w:r w:rsidR="00176DE4">
              <w:rPr>
                <w:rFonts w:hint="eastAsia"/>
                <w:sz w:val="20"/>
              </w:rPr>
              <w:t>/</w:t>
            </w:r>
            <w:r w:rsidR="00470C1E">
              <w:rPr>
                <w:rFonts w:hint="eastAsia"/>
                <w:sz w:val="20"/>
              </w:rPr>
              <w:t>15-18</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176DE4" w:rsidP="00B23552">
            <w:pPr>
              <w:spacing w:before="240" w:line="240" w:lineRule="atLeast"/>
              <w:rPr>
                <w:rFonts w:hint="eastAsia"/>
                <w:sz w:val="20"/>
              </w:rPr>
            </w:pPr>
            <w:r>
              <w:rPr>
                <w:sz w:val="20"/>
              </w:rPr>
              <w:t xml:space="preserve">Distr.: </w:t>
            </w:r>
            <w:r w:rsidR="00470C1E" w:rsidRPr="00470C1E">
              <w:rPr>
                <w:sz w:val="20"/>
              </w:rPr>
              <w:t>General</w:t>
            </w:r>
          </w:p>
          <w:p w:rsidR="001C618B" w:rsidRPr="00B23552" w:rsidRDefault="00470C1E">
            <w:pPr>
              <w:spacing w:line="240" w:lineRule="atLeast"/>
              <w:rPr>
                <w:rFonts w:hint="eastAsia"/>
                <w:sz w:val="20"/>
              </w:rPr>
            </w:pPr>
            <w:r>
              <w:rPr>
                <w:rFonts w:hint="eastAsia"/>
                <w:sz w:val="20"/>
              </w:rPr>
              <w:t xml:space="preserve">30 </w:t>
            </w:r>
            <w:r w:rsidRPr="00470C1E">
              <w:rPr>
                <w:sz w:val="20"/>
              </w:rPr>
              <w:t>March</w:t>
            </w:r>
            <w:r w:rsidR="009E3AC6">
              <w:rPr>
                <w:sz w:val="20"/>
              </w:rPr>
              <w:t xml:space="preserve"> 20</w:t>
            </w:r>
            <w:r w:rsidR="009E3AC6">
              <w:rPr>
                <w:rFonts w:hint="eastAsia"/>
                <w:sz w:val="20"/>
              </w:rPr>
              <w:t>10</w:t>
            </w:r>
          </w:p>
          <w:p w:rsidR="001C618B" w:rsidRPr="00B23552" w:rsidRDefault="001C618B">
            <w:pPr>
              <w:spacing w:line="240" w:lineRule="atLeast"/>
              <w:rPr>
                <w:sz w:val="20"/>
              </w:rPr>
            </w:pPr>
            <w:r w:rsidRPr="00B23552">
              <w:rPr>
                <w:sz w:val="20"/>
              </w:rPr>
              <w:t xml:space="preserve">Chinese </w:t>
            </w:r>
          </w:p>
          <w:p w:rsidR="001C618B" w:rsidRPr="00B23552" w:rsidRDefault="00176DE4">
            <w:pPr>
              <w:spacing w:line="240" w:lineRule="atLeast"/>
              <w:rPr>
                <w:rFonts w:hint="eastAsia"/>
                <w:sz w:val="20"/>
              </w:rPr>
            </w:pPr>
            <w:r>
              <w:rPr>
                <w:sz w:val="20"/>
              </w:rPr>
              <w:t xml:space="preserve">Original: </w:t>
            </w:r>
            <w:r w:rsidR="00470C1E" w:rsidRPr="00470C1E">
              <w:rPr>
                <w:sz w:val="20"/>
              </w:rPr>
              <w:t>French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433BC1">
        <w:rPr>
          <w:rFonts w:ascii="Time New Roman" w:eastAsia="SimHei" w:hAnsi="Time New Roman" w:hint="eastAsia"/>
        </w:rPr>
        <w:t>七十六</w:t>
      </w:r>
      <w:r>
        <w:rPr>
          <w:rFonts w:ascii="Time New Roman" w:eastAsia="SimHei" w:hAnsi="Time New Roman" w:hint="eastAsia"/>
        </w:rPr>
        <w:t>届会议</w:t>
      </w:r>
    </w:p>
    <w:p w:rsidR="001C618B" w:rsidRDefault="001C618B">
      <w:pPr>
        <w:rPr>
          <w:rFonts w:hint="eastAsia"/>
        </w:rPr>
      </w:pPr>
      <w:r>
        <w:rPr>
          <w:rFonts w:hint="eastAsia"/>
        </w:rPr>
        <w:t>20</w:t>
      </w:r>
      <w:r w:rsidR="009E3AC6">
        <w:rPr>
          <w:rFonts w:hint="eastAsia"/>
        </w:rPr>
        <w:t>10</w:t>
      </w:r>
      <w:r>
        <w:rPr>
          <w:rFonts w:hint="eastAsia"/>
        </w:rPr>
        <w:t>年</w:t>
      </w:r>
      <w:r w:rsidR="00433BC1">
        <w:rPr>
          <w:rFonts w:hint="eastAsia"/>
        </w:rPr>
        <w:t>2</w:t>
      </w:r>
      <w:r>
        <w:rPr>
          <w:rFonts w:hint="eastAsia"/>
        </w:rPr>
        <w:t>月</w:t>
      </w:r>
      <w:r w:rsidR="00433BC1">
        <w:rPr>
          <w:rFonts w:hint="eastAsia"/>
        </w:rPr>
        <w:t>15</w:t>
      </w:r>
      <w:r>
        <w:rPr>
          <w:rFonts w:hint="eastAsia"/>
        </w:rPr>
        <w:t>日至</w:t>
      </w:r>
      <w:r w:rsidR="00433BC1">
        <w:rPr>
          <w:rFonts w:hint="eastAsia"/>
        </w:rPr>
        <w:t>3</w:t>
      </w:r>
      <w:r>
        <w:rPr>
          <w:rFonts w:hint="eastAsia"/>
        </w:rPr>
        <w:t>月</w:t>
      </w:r>
      <w:r w:rsidR="00433BC1">
        <w:rPr>
          <w:rFonts w:hint="eastAsia"/>
        </w:rPr>
        <w:t>12</w:t>
      </w:r>
      <w:r>
        <w:rPr>
          <w:rFonts w:hint="eastAsia"/>
        </w:rPr>
        <w:t>日</w:t>
      </w:r>
    </w:p>
    <w:p w:rsidR="00433BC1" w:rsidRPr="00433BC1" w:rsidRDefault="00821756" w:rsidP="00433BC1">
      <w:pPr>
        <w:pStyle w:val="HChGC"/>
        <w:rPr>
          <w:rFonts w:hint="eastAsia"/>
          <w:lang w:val="fr-CH"/>
        </w:rPr>
      </w:pPr>
      <w:r>
        <w:rPr>
          <w:rFonts w:hint="eastAsia"/>
          <w:lang w:val="fr-CH"/>
        </w:rPr>
        <w:tab/>
      </w:r>
      <w:r>
        <w:rPr>
          <w:rFonts w:hint="eastAsia"/>
          <w:lang w:val="fr-CH"/>
        </w:rPr>
        <w:tab/>
      </w:r>
      <w:r w:rsidR="00433BC1">
        <w:rPr>
          <w:rFonts w:hint="eastAsia"/>
          <w:lang w:val="fr-CH"/>
        </w:rPr>
        <w:t>审议缔约国按照《公约》第九条提交的报告</w:t>
      </w:r>
    </w:p>
    <w:p w:rsidR="00821756" w:rsidRDefault="00821756" w:rsidP="00821756">
      <w:pPr>
        <w:pStyle w:val="H1GC"/>
        <w:rPr>
          <w:rFonts w:hint="eastAsia"/>
          <w:lang w:val="fr-CH"/>
        </w:rPr>
      </w:pPr>
      <w:r>
        <w:rPr>
          <w:rFonts w:hint="eastAsia"/>
          <w:lang w:val="fr-CH"/>
        </w:rPr>
        <w:tab/>
      </w:r>
      <w:r>
        <w:rPr>
          <w:rFonts w:hint="eastAsia"/>
          <w:lang w:val="fr-CH"/>
        </w:rPr>
        <w:tab/>
      </w:r>
      <w:r w:rsidR="00433BC1">
        <w:rPr>
          <w:rFonts w:hint="eastAsia"/>
          <w:lang w:val="fr-CH"/>
        </w:rPr>
        <w:t>消除种族歧视委员会的结论性意见</w:t>
      </w:r>
    </w:p>
    <w:p w:rsidR="001C618B" w:rsidRDefault="00433BC1" w:rsidP="00C307D1">
      <w:pPr>
        <w:pStyle w:val="H1GC"/>
        <w:rPr>
          <w:rFonts w:hint="eastAsia"/>
        </w:rPr>
      </w:pPr>
      <w:r>
        <w:rPr>
          <w:rFonts w:hint="eastAsia"/>
        </w:rPr>
        <w:tab/>
      </w:r>
      <w:r>
        <w:rPr>
          <w:rFonts w:hint="eastAsia"/>
        </w:rPr>
        <w:tab/>
      </w:r>
      <w:r>
        <w:rPr>
          <w:rFonts w:hint="eastAsia"/>
        </w:rPr>
        <w:t>喀麦隆</w:t>
      </w:r>
    </w:p>
    <w:p w:rsidR="00433BC1" w:rsidRDefault="00176DE4" w:rsidP="00433BC1">
      <w:pPr>
        <w:pStyle w:val="SingleTxtGC"/>
        <w:rPr>
          <w:rFonts w:hint="eastAsia"/>
        </w:rPr>
      </w:pPr>
      <w:r>
        <w:rPr>
          <w:rFonts w:hint="eastAsia"/>
        </w:rPr>
        <w:t>1.</w:t>
      </w:r>
      <w:r w:rsidR="00433BC1">
        <w:rPr>
          <w:rFonts w:hint="eastAsia"/>
        </w:rPr>
        <w:t xml:space="preserve">  </w:t>
      </w:r>
      <w:r w:rsidR="00433BC1">
        <w:rPr>
          <w:rFonts w:hint="eastAsia"/>
        </w:rPr>
        <w:t>委员会在</w:t>
      </w:r>
      <w:r w:rsidR="00433BC1">
        <w:rPr>
          <w:rFonts w:hint="eastAsia"/>
        </w:rPr>
        <w:t>2010</w:t>
      </w:r>
      <w:r w:rsidR="00433BC1">
        <w:rPr>
          <w:rFonts w:hint="eastAsia"/>
        </w:rPr>
        <w:t>年</w:t>
      </w:r>
      <w:r w:rsidR="00433BC1">
        <w:rPr>
          <w:rFonts w:hint="eastAsia"/>
        </w:rPr>
        <w:t>2</w:t>
      </w:r>
      <w:r w:rsidR="00433BC1">
        <w:rPr>
          <w:rFonts w:hint="eastAsia"/>
        </w:rPr>
        <w:t>月</w:t>
      </w:r>
      <w:r w:rsidR="00433BC1">
        <w:rPr>
          <w:rFonts w:hint="eastAsia"/>
        </w:rPr>
        <w:t>22</w:t>
      </w:r>
      <w:r w:rsidR="00433BC1">
        <w:rPr>
          <w:rFonts w:hint="eastAsia"/>
        </w:rPr>
        <w:t>日和</w:t>
      </w:r>
      <w:r w:rsidR="00433BC1">
        <w:rPr>
          <w:rFonts w:hint="eastAsia"/>
        </w:rPr>
        <w:t>23</w:t>
      </w:r>
      <w:r w:rsidR="00433BC1">
        <w:rPr>
          <w:rFonts w:hint="eastAsia"/>
        </w:rPr>
        <w:t>日</w:t>
      </w:r>
      <w:r w:rsidR="00585FAF">
        <w:rPr>
          <w:rFonts w:hint="eastAsia"/>
        </w:rPr>
        <w:t>举行的第</w:t>
      </w:r>
      <w:r w:rsidR="00585FAF">
        <w:rPr>
          <w:rFonts w:hint="eastAsia"/>
        </w:rPr>
        <w:t>83</w:t>
      </w:r>
      <w:r w:rsidR="00585FAF">
        <w:rPr>
          <w:rFonts w:hint="eastAsia"/>
        </w:rPr>
        <w:t>和</w:t>
      </w:r>
      <w:r w:rsidR="00585FAF">
        <w:rPr>
          <w:rFonts w:hint="eastAsia"/>
        </w:rPr>
        <w:t>84</w:t>
      </w:r>
      <w:r w:rsidR="00585FAF">
        <w:rPr>
          <w:rFonts w:hint="eastAsia"/>
        </w:rPr>
        <w:t>次会议</w:t>
      </w:r>
      <w:r>
        <w:rPr>
          <w:rFonts w:hint="eastAsia"/>
        </w:rPr>
        <w:t>(</w:t>
      </w:r>
      <w:r w:rsidR="00585FAF">
        <w:rPr>
          <w:rFonts w:hint="eastAsia"/>
        </w:rPr>
        <w:t>CERD</w:t>
      </w:r>
      <w:r>
        <w:rPr>
          <w:rFonts w:hint="eastAsia"/>
        </w:rPr>
        <w:t>/</w:t>
      </w:r>
      <w:r w:rsidR="00585FAF">
        <w:rPr>
          <w:rFonts w:hint="eastAsia"/>
        </w:rPr>
        <w:t>C</w:t>
      </w:r>
      <w:r>
        <w:rPr>
          <w:rFonts w:hint="eastAsia"/>
        </w:rPr>
        <w:t>/</w:t>
      </w:r>
      <w:r w:rsidR="00F3044F">
        <w:rPr>
          <w:rFonts w:hint="eastAsia"/>
        </w:rPr>
        <w:t xml:space="preserve"> </w:t>
      </w:r>
      <w:r w:rsidR="00585FAF">
        <w:rPr>
          <w:rFonts w:hint="eastAsia"/>
        </w:rPr>
        <w:t>SR.1983</w:t>
      </w:r>
      <w:r w:rsidR="00585FAF">
        <w:rPr>
          <w:rFonts w:hint="eastAsia"/>
        </w:rPr>
        <w:t>和</w:t>
      </w:r>
      <w:r w:rsidR="00585FAF">
        <w:rPr>
          <w:rFonts w:hint="eastAsia"/>
        </w:rPr>
        <w:t>CERD</w:t>
      </w:r>
      <w:r>
        <w:rPr>
          <w:rFonts w:hint="eastAsia"/>
        </w:rPr>
        <w:t>/</w:t>
      </w:r>
      <w:r w:rsidR="00585FAF">
        <w:rPr>
          <w:rFonts w:hint="eastAsia"/>
        </w:rPr>
        <w:t>C</w:t>
      </w:r>
      <w:r>
        <w:rPr>
          <w:rFonts w:hint="eastAsia"/>
        </w:rPr>
        <w:t>/</w:t>
      </w:r>
      <w:r w:rsidR="00585FAF">
        <w:rPr>
          <w:rFonts w:hint="eastAsia"/>
        </w:rPr>
        <w:t>SR.1984</w:t>
      </w:r>
      <w:r>
        <w:rPr>
          <w:rFonts w:hint="eastAsia"/>
        </w:rPr>
        <w:t>)</w:t>
      </w:r>
      <w:r w:rsidR="00585FAF">
        <w:rPr>
          <w:rFonts w:hint="eastAsia"/>
        </w:rPr>
        <w:t>上审议了合并为一份文件提交的喀麦隆第十五至第十八次定期报告</w:t>
      </w:r>
      <w:r>
        <w:rPr>
          <w:rFonts w:hint="eastAsia"/>
        </w:rPr>
        <w:t>(</w:t>
      </w:r>
      <w:r w:rsidR="00585FAF">
        <w:rPr>
          <w:rFonts w:hint="eastAsia"/>
        </w:rPr>
        <w:t>CERD</w:t>
      </w:r>
      <w:r>
        <w:rPr>
          <w:rFonts w:hint="eastAsia"/>
        </w:rPr>
        <w:t>/</w:t>
      </w:r>
      <w:r w:rsidR="00585FAF">
        <w:rPr>
          <w:rFonts w:hint="eastAsia"/>
        </w:rPr>
        <w:t>C</w:t>
      </w:r>
      <w:r>
        <w:rPr>
          <w:rFonts w:hint="eastAsia"/>
        </w:rPr>
        <w:t>/</w:t>
      </w:r>
      <w:r w:rsidR="00585FAF">
        <w:rPr>
          <w:rFonts w:hint="eastAsia"/>
        </w:rPr>
        <w:t>CMR</w:t>
      </w:r>
      <w:r>
        <w:rPr>
          <w:rFonts w:hint="eastAsia"/>
        </w:rPr>
        <w:t>/</w:t>
      </w:r>
      <w:r w:rsidR="00585FAF">
        <w:rPr>
          <w:rFonts w:hint="eastAsia"/>
        </w:rPr>
        <w:t>15-18</w:t>
      </w:r>
      <w:r>
        <w:rPr>
          <w:rFonts w:hint="eastAsia"/>
        </w:rPr>
        <w:t>)</w:t>
      </w:r>
      <w:r w:rsidR="00585FAF">
        <w:rPr>
          <w:rFonts w:hint="eastAsia"/>
        </w:rPr>
        <w:t>。在</w:t>
      </w:r>
      <w:r w:rsidR="00585FAF">
        <w:rPr>
          <w:rFonts w:hint="eastAsia"/>
        </w:rPr>
        <w:t>2010</w:t>
      </w:r>
      <w:r w:rsidR="00585FAF">
        <w:rPr>
          <w:rFonts w:hint="eastAsia"/>
        </w:rPr>
        <w:t>年</w:t>
      </w:r>
      <w:r w:rsidR="00585FAF">
        <w:rPr>
          <w:rFonts w:hint="eastAsia"/>
        </w:rPr>
        <w:t>3</w:t>
      </w:r>
      <w:r w:rsidR="00585FAF">
        <w:rPr>
          <w:rFonts w:hint="eastAsia"/>
        </w:rPr>
        <w:t>月</w:t>
      </w:r>
      <w:r w:rsidR="00585FAF">
        <w:rPr>
          <w:rFonts w:hint="eastAsia"/>
        </w:rPr>
        <w:t>5</w:t>
      </w:r>
      <w:r w:rsidR="00585FAF">
        <w:rPr>
          <w:rFonts w:hint="eastAsia"/>
        </w:rPr>
        <w:t>日举行的第</w:t>
      </w:r>
      <w:r w:rsidR="00585FAF">
        <w:rPr>
          <w:rFonts w:hint="eastAsia"/>
        </w:rPr>
        <w:t>2001</w:t>
      </w:r>
      <w:r w:rsidR="00585FAF">
        <w:rPr>
          <w:rFonts w:hint="eastAsia"/>
        </w:rPr>
        <w:t>次会议</w:t>
      </w:r>
      <w:r>
        <w:rPr>
          <w:rFonts w:hint="eastAsia"/>
        </w:rPr>
        <w:t>(</w:t>
      </w:r>
      <w:r w:rsidR="00585FAF">
        <w:rPr>
          <w:rFonts w:hint="eastAsia"/>
        </w:rPr>
        <w:t>CERD</w:t>
      </w:r>
      <w:r>
        <w:rPr>
          <w:rFonts w:hint="eastAsia"/>
        </w:rPr>
        <w:t>/</w:t>
      </w:r>
      <w:r w:rsidR="00585FAF">
        <w:rPr>
          <w:rFonts w:hint="eastAsia"/>
        </w:rPr>
        <w:t>C</w:t>
      </w:r>
      <w:r>
        <w:rPr>
          <w:rFonts w:hint="eastAsia"/>
        </w:rPr>
        <w:t>/</w:t>
      </w:r>
      <w:r w:rsidR="00C307D1">
        <w:rPr>
          <w:rFonts w:hint="eastAsia"/>
        </w:rPr>
        <w:t>SR/</w:t>
      </w:r>
      <w:r w:rsidR="00585FAF">
        <w:rPr>
          <w:rFonts w:hint="eastAsia"/>
        </w:rPr>
        <w:t>2001</w:t>
      </w:r>
      <w:r>
        <w:rPr>
          <w:rFonts w:hint="eastAsia"/>
        </w:rPr>
        <w:t>)</w:t>
      </w:r>
      <w:r w:rsidR="00585FAF">
        <w:rPr>
          <w:rFonts w:hint="eastAsia"/>
        </w:rPr>
        <w:t>上</w:t>
      </w:r>
      <w:r>
        <w:rPr>
          <w:rFonts w:hint="eastAsia"/>
        </w:rPr>
        <w:t>，</w:t>
      </w:r>
      <w:r w:rsidR="00585FAF">
        <w:rPr>
          <w:rFonts w:hint="eastAsia"/>
        </w:rPr>
        <w:t>委员会通过了以下结论性意见。</w:t>
      </w:r>
    </w:p>
    <w:p w:rsidR="00585FAF" w:rsidRDefault="00585FAF" w:rsidP="00585FAF">
      <w:pPr>
        <w:pStyle w:val="H1GC"/>
        <w:rPr>
          <w:rFonts w:hint="eastAsia"/>
        </w:rPr>
      </w:pPr>
      <w:r>
        <w:rPr>
          <w:rFonts w:hint="eastAsia"/>
        </w:rPr>
        <w:tab/>
        <w:t>A.</w:t>
      </w:r>
      <w:r>
        <w:rPr>
          <w:rFonts w:hint="eastAsia"/>
        </w:rPr>
        <w:tab/>
      </w:r>
      <w:r>
        <w:rPr>
          <w:rFonts w:hint="eastAsia"/>
        </w:rPr>
        <w:t>导言</w:t>
      </w:r>
    </w:p>
    <w:p w:rsidR="00585FAF" w:rsidRDefault="00176DE4" w:rsidP="00585FAF">
      <w:pPr>
        <w:pStyle w:val="SingleTxtGC"/>
        <w:rPr>
          <w:rFonts w:hint="eastAsia"/>
        </w:rPr>
      </w:pPr>
      <w:r>
        <w:rPr>
          <w:rFonts w:hint="eastAsia"/>
        </w:rPr>
        <w:t>2.</w:t>
      </w:r>
      <w:r w:rsidR="00585FAF">
        <w:rPr>
          <w:rFonts w:hint="eastAsia"/>
        </w:rPr>
        <w:t xml:space="preserve">  </w:t>
      </w:r>
      <w:r w:rsidR="00585FAF">
        <w:rPr>
          <w:rFonts w:hint="eastAsia"/>
        </w:rPr>
        <w:t>委员会欢迎缔约国提交的报告</w:t>
      </w:r>
      <w:r>
        <w:rPr>
          <w:rFonts w:hint="eastAsia"/>
        </w:rPr>
        <w:t>，</w:t>
      </w:r>
      <w:r w:rsidR="00585FAF">
        <w:rPr>
          <w:rFonts w:hint="eastAsia"/>
        </w:rPr>
        <w:t>该报告是根据委员会编写报告准则编写的</w:t>
      </w:r>
      <w:r>
        <w:rPr>
          <w:rFonts w:hint="eastAsia"/>
        </w:rPr>
        <w:t>，</w:t>
      </w:r>
      <w:r w:rsidR="00585FAF">
        <w:rPr>
          <w:rFonts w:hint="eastAsia"/>
        </w:rPr>
        <w:t>以及对问题清单</w:t>
      </w:r>
      <w:r>
        <w:rPr>
          <w:rFonts w:hint="eastAsia"/>
        </w:rPr>
        <w:t>(</w:t>
      </w:r>
      <w:r w:rsidR="00585FAF">
        <w:rPr>
          <w:rFonts w:hint="eastAsia"/>
        </w:rPr>
        <w:t>CERD</w:t>
      </w:r>
      <w:r>
        <w:rPr>
          <w:rFonts w:hint="eastAsia"/>
        </w:rPr>
        <w:t>/</w:t>
      </w:r>
      <w:r w:rsidR="00585FAF">
        <w:rPr>
          <w:rFonts w:hint="eastAsia"/>
        </w:rPr>
        <w:t>C</w:t>
      </w:r>
      <w:r>
        <w:rPr>
          <w:rFonts w:hint="eastAsia"/>
        </w:rPr>
        <w:t>/</w:t>
      </w:r>
      <w:r w:rsidR="00585FAF">
        <w:rPr>
          <w:rFonts w:hint="eastAsia"/>
        </w:rPr>
        <w:t>CMR</w:t>
      </w:r>
      <w:r>
        <w:rPr>
          <w:rFonts w:hint="eastAsia"/>
        </w:rPr>
        <w:t>/</w:t>
      </w:r>
      <w:r w:rsidR="00585FAF">
        <w:rPr>
          <w:rFonts w:hint="eastAsia"/>
        </w:rPr>
        <w:t>15-18</w:t>
      </w:r>
      <w:r>
        <w:rPr>
          <w:rFonts w:hint="eastAsia"/>
        </w:rPr>
        <w:t>)</w:t>
      </w:r>
      <w:r w:rsidR="00585FAF">
        <w:rPr>
          <w:rFonts w:hint="eastAsia"/>
        </w:rPr>
        <w:t>提出的书面答复。它欢迎缔约国经过了</w:t>
      </w:r>
      <w:r w:rsidR="00585FAF">
        <w:rPr>
          <w:rFonts w:hint="eastAsia"/>
        </w:rPr>
        <w:t>12</w:t>
      </w:r>
      <w:r w:rsidR="00585FAF">
        <w:rPr>
          <w:rFonts w:hint="eastAsia"/>
        </w:rPr>
        <w:t>年之后</w:t>
      </w:r>
      <w:r>
        <w:rPr>
          <w:rFonts w:hint="eastAsia"/>
        </w:rPr>
        <w:t>，</w:t>
      </w:r>
      <w:r w:rsidR="00585FAF">
        <w:rPr>
          <w:rFonts w:hint="eastAsia"/>
        </w:rPr>
        <w:t>主动再次与委员会建立对话</w:t>
      </w:r>
      <w:r>
        <w:rPr>
          <w:rFonts w:hint="eastAsia"/>
        </w:rPr>
        <w:t>，</w:t>
      </w:r>
      <w:r w:rsidR="00585FAF">
        <w:rPr>
          <w:rFonts w:hint="eastAsia"/>
        </w:rPr>
        <w:t>并对以口头方式提出的补充资料表示满意。</w:t>
      </w:r>
    </w:p>
    <w:p w:rsidR="00585FAF" w:rsidRDefault="00176DE4" w:rsidP="00585FAF">
      <w:pPr>
        <w:pStyle w:val="SingleTxtGC"/>
        <w:rPr>
          <w:rFonts w:hint="eastAsia"/>
        </w:rPr>
      </w:pPr>
      <w:r>
        <w:rPr>
          <w:rFonts w:hint="eastAsia"/>
        </w:rPr>
        <w:t>3.</w:t>
      </w:r>
      <w:r w:rsidR="00585FAF">
        <w:rPr>
          <w:rFonts w:hint="eastAsia"/>
        </w:rPr>
        <w:t xml:space="preserve">  </w:t>
      </w:r>
      <w:r w:rsidR="00585FAF">
        <w:rPr>
          <w:rFonts w:hint="eastAsia"/>
        </w:rPr>
        <w:t>委员会还欢迎缔约国派高级别代表团出席会议以及能够与该代表团进行坦率的建设性对话。委员会还满意地欢迎缔约国保证今后将遵守提交报告的时间表</w:t>
      </w:r>
      <w:r>
        <w:rPr>
          <w:rFonts w:hint="eastAsia"/>
        </w:rPr>
        <w:t>，</w:t>
      </w:r>
      <w:r w:rsidR="00585FAF">
        <w:rPr>
          <w:rFonts w:hint="eastAsia"/>
        </w:rPr>
        <w:t>因此</w:t>
      </w:r>
      <w:r w:rsidR="00C307D1">
        <w:rPr>
          <w:rFonts w:hint="eastAsia"/>
        </w:rPr>
        <w:t>促请</w:t>
      </w:r>
      <w:r w:rsidR="00585FAF">
        <w:rPr>
          <w:rFonts w:hint="eastAsia"/>
        </w:rPr>
        <w:t>缔约国遵守提交</w:t>
      </w:r>
      <w:r w:rsidR="00C307D1">
        <w:rPr>
          <w:rFonts w:hint="eastAsia"/>
        </w:rPr>
        <w:t>下次定期</w:t>
      </w:r>
      <w:r w:rsidR="00585FAF">
        <w:rPr>
          <w:rFonts w:hint="eastAsia"/>
        </w:rPr>
        <w:t>报告的截至日期。</w:t>
      </w:r>
    </w:p>
    <w:p w:rsidR="00585FAF" w:rsidRDefault="00585FAF" w:rsidP="00585FAF">
      <w:pPr>
        <w:pStyle w:val="H1GC"/>
        <w:rPr>
          <w:rFonts w:hint="eastAsia"/>
        </w:rPr>
      </w:pPr>
      <w:r>
        <w:rPr>
          <w:rFonts w:hint="eastAsia"/>
        </w:rPr>
        <w:tab/>
        <w:t>B.</w:t>
      </w:r>
      <w:r>
        <w:rPr>
          <w:rFonts w:hint="eastAsia"/>
        </w:rPr>
        <w:tab/>
      </w:r>
      <w:r>
        <w:rPr>
          <w:rFonts w:hint="eastAsia"/>
        </w:rPr>
        <w:t>积极方面</w:t>
      </w:r>
    </w:p>
    <w:p w:rsidR="00585FAF" w:rsidRDefault="00176DE4" w:rsidP="00585FAF">
      <w:pPr>
        <w:pStyle w:val="SingleTxtGC"/>
        <w:rPr>
          <w:rFonts w:hint="eastAsia"/>
        </w:rPr>
      </w:pPr>
      <w:r>
        <w:rPr>
          <w:rFonts w:hint="eastAsia"/>
        </w:rPr>
        <w:t>4.</w:t>
      </w:r>
      <w:r w:rsidR="00585FAF">
        <w:rPr>
          <w:rFonts w:hint="eastAsia"/>
        </w:rPr>
        <w:t xml:space="preserve">  </w:t>
      </w:r>
      <w:r w:rsidR="00585FAF">
        <w:rPr>
          <w:rFonts w:hint="eastAsia"/>
        </w:rPr>
        <w:t>委员会满意地注意到</w:t>
      </w:r>
      <w:r>
        <w:rPr>
          <w:rFonts w:hint="eastAsia"/>
        </w:rPr>
        <w:t>，</w:t>
      </w:r>
      <w:r w:rsidR="00585FAF">
        <w:rPr>
          <w:rFonts w:hint="eastAsia"/>
        </w:rPr>
        <w:t>1996</w:t>
      </w:r>
      <w:r w:rsidR="00585FAF">
        <w:rPr>
          <w:rFonts w:hint="eastAsia"/>
        </w:rPr>
        <w:t>年</w:t>
      </w:r>
      <w:r w:rsidR="00585FAF">
        <w:rPr>
          <w:rFonts w:hint="eastAsia"/>
        </w:rPr>
        <w:t>1</w:t>
      </w:r>
      <w:r w:rsidR="00585FAF">
        <w:rPr>
          <w:rFonts w:hint="eastAsia"/>
        </w:rPr>
        <w:t>月</w:t>
      </w:r>
      <w:r w:rsidR="00585FAF">
        <w:rPr>
          <w:rFonts w:hint="eastAsia"/>
        </w:rPr>
        <w:t>18</w:t>
      </w:r>
      <w:r w:rsidR="00585FAF">
        <w:rPr>
          <w:rFonts w:hint="eastAsia"/>
        </w:rPr>
        <w:t>日修订的</w:t>
      </w:r>
      <w:r w:rsidR="00585FAF">
        <w:rPr>
          <w:rFonts w:hint="eastAsia"/>
        </w:rPr>
        <w:t>1972</w:t>
      </w:r>
      <w:r w:rsidR="00585FAF">
        <w:rPr>
          <w:rFonts w:hint="eastAsia"/>
        </w:rPr>
        <w:t>年宪法禁止歧视</w:t>
      </w:r>
      <w:r>
        <w:rPr>
          <w:rFonts w:hint="eastAsia"/>
        </w:rPr>
        <w:t>，</w:t>
      </w:r>
      <w:r w:rsidR="00585FAF">
        <w:rPr>
          <w:rFonts w:hint="eastAsia"/>
        </w:rPr>
        <w:t>并欢迎《宪法》纳入了《公约》。</w:t>
      </w:r>
    </w:p>
    <w:p w:rsidR="00585FAF" w:rsidRDefault="00176DE4" w:rsidP="00585FAF">
      <w:pPr>
        <w:pStyle w:val="SingleTxtGC"/>
        <w:rPr>
          <w:rFonts w:hint="eastAsia"/>
        </w:rPr>
      </w:pPr>
      <w:r>
        <w:rPr>
          <w:rFonts w:hint="eastAsia"/>
        </w:rPr>
        <w:t>5.</w:t>
      </w:r>
      <w:r w:rsidR="00585FAF">
        <w:rPr>
          <w:rFonts w:hint="eastAsia"/>
        </w:rPr>
        <w:t xml:space="preserve">  </w:t>
      </w:r>
      <w:r w:rsidR="00585FAF">
        <w:rPr>
          <w:rFonts w:hint="eastAsia"/>
        </w:rPr>
        <w:t>委员会还欢迎缔约国在审议上次报告以来所取得的实质性进展</w:t>
      </w:r>
      <w:r>
        <w:rPr>
          <w:rFonts w:hint="eastAsia"/>
        </w:rPr>
        <w:t>，</w:t>
      </w:r>
      <w:r w:rsidR="00585FAF">
        <w:rPr>
          <w:rFonts w:hint="eastAsia"/>
        </w:rPr>
        <w:t>尤其是通过了</w:t>
      </w:r>
      <w:r w:rsidR="00585FAF">
        <w:rPr>
          <w:rFonts w:hint="eastAsia"/>
        </w:rPr>
        <w:t>2005</w:t>
      </w:r>
      <w:r w:rsidR="00585FAF">
        <w:rPr>
          <w:rFonts w:hint="eastAsia"/>
        </w:rPr>
        <w:t>年</w:t>
      </w:r>
      <w:r w:rsidR="00585FAF">
        <w:rPr>
          <w:rFonts w:hint="eastAsia"/>
        </w:rPr>
        <w:t>7</w:t>
      </w:r>
      <w:r w:rsidR="00585FAF">
        <w:rPr>
          <w:rFonts w:hint="eastAsia"/>
        </w:rPr>
        <w:t>月</w:t>
      </w:r>
      <w:r w:rsidR="00585FAF">
        <w:rPr>
          <w:rFonts w:hint="eastAsia"/>
        </w:rPr>
        <w:t>27</w:t>
      </w:r>
      <w:r w:rsidR="00585FAF">
        <w:rPr>
          <w:rFonts w:hint="eastAsia"/>
        </w:rPr>
        <w:t>日难民地位法和</w:t>
      </w:r>
      <w:r w:rsidR="00585FAF">
        <w:rPr>
          <w:rFonts w:hint="eastAsia"/>
        </w:rPr>
        <w:t>2009</w:t>
      </w:r>
      <w:r w:rsidR="00585FAF">
        <w:rPr>
          <w:rFonts w:hint="eastAsia"/>
        </w:rPr>
        <w:t>年</w:t>
      </w:r>
      <w:r w:rsidR="00585FAF">
        <w:rPr>
          <w:rFonts w:hint="eastAsia"/>
        </w:rPr>
        <w:t>4</w:t>
      </w:r>
      <w:r w:rsidR="00585FAF">
        <w:rPr>
          <w:rFonts w:hint="eastAsia"/>
        </w:rPr>
        <w:t>月</w:t>
      </w:r>
      <w:r w:rsidR="00585FAF">
        <w:rPr>
          <w:rFonts w:hint="eastAsia"/>
        </w:rPr>
        <w:t>14</w:t>
      </w:r>
      <w:r w:rsidR="00585FAF">
        <w:rPr>
          <w:rFonts w:hint="eastAsia"/>
        </w:rPr>
        <w:t>日关于安排司法援助的法律以及《刑事诉讼法》于</w:t>
      </w:r>
      <w:r w:rsidR="00585FAF">
        <w:rPr>
          <w:rFonts w:hint="eastAsia"/>
        </w:rPr>
        <w:t>2007</w:t>
      </w:r>
      <w:r w:rsidR="00585FAF">
        <w:rPr>
          <w:rFonts w:hint="eastAsia"/>
        </w:rPr>
        <w:t>年</w:t>
      </w:r>
      <w:r w:rsidR="00585FAF">
        <w:rPr>
          <w:rFonts w:hint="eastAsia"/>
        </w:rPr>
        <w:t>1</w:t>
      </w:r>
      <w:r w:rsidR="00585FAF">
        <w:rPr>
          <w:rFonts w:hint="eastAsia"/>
        </w:rPr>
        <w:t>月</w:t>
      </w:r>
      <w:r w:rsidR="00585FAF">
        <w:rPr>
          <w:rFonts w:hint="eastAsia"/>
        </w:rPr>
        <w:t>1</w:t>
      </w:r>
      <w:r w:rsidR="00585FAF">
        <w:rPr>
          <w:rFonts w:hint="eastAsia"/>
        </w:rPr>
        <w:t>日生效。</w:t>
      </w:r>
    </w:p>
    <w:p w:rsidR="00585FAF" w:rsidRDefault="00176DE4" w:rsidP="00585FAF">
      <w:pPr>
        <w:pStyle w:val="SingleTxtGC"/>
        <w:rPr>
          <w:rFonts w:hint="eastAsia"/>
        </w:rPr>
      </w:pPr>
      <w:r>
        <w:rPr>
          <w:rFonts w:hint="eastAsia"/>
        </w:rPr>
        <w:t>6.</w:t>
      </w:r>
      <w:r w:rsidR="00585FAF">
        <w:rPr>
          <w:rFonts w:hint="eastAsia"/>
        </w:rPr>
        <w:t xml:space="preserve">  </w:t>
      </w:r>
      <w:r w:rsidR="00585FAF">
        <w:rPr>
          <w:rFonts w:hint="eastAsia"/>
        </w:rPr>
        <w:t>委员会欢迎</w:t>
      </w:r>
      <w:r w:rsidR="00585FAF">
        <w:rPr>
          <w:rFonts w:hint="eastAsia"/>
        </w:rPr>
        <w:t>2004</w:t>
      </w:r>
      <w:r w:rsidR="00585FAF">
        <w:rPr>
          <w:rFonts w:hint="eastAsia"/>
        </w:rPr>
        <w:t>年全国人权和自由事务委员会改设为全国人权和自由委员会。委员会还满意地欢迎</w:t>
      </w:r>
      <w:r w:rsidR="00585FAF">
        <w:rPr>
          <w:rFonts w:hint="eastAsia"/>
        </w:rPr>
        <w:t>2005</w:t>
      </w:r>
      <w:r w:rsidR="00585FAF">
        <w:rPr>
          <w:rFonts w:hint="eastAsia"/>
        </w:rPr>
        <w:t>年在司法部内成立人权和国际合作局。</w:t>
      </w:r>
    </w:p>
    <w:p w:rsidR="00585FAF" w:rsidRDefault="00176DE4" w:rsidP="00585FAF">
      <w:pPr>
        <w:pStyle w:val="SingleTxtGC"/>
        <w:rPr>
          <w:rFonts w:hint="eastAsia"/>
        </w:rPr>
      </w:pPr>
      <w:r>
        <w:rPr>
          <w:rFonts w:hint="eastAsia"/>
        </w:rPr>
        <w:t>7.</w:t>
      </w:r>
      <w:r w:rsidR="00585FAF">
        <w:rPr>
          <w:rFonts w:hint="eastAsia"/>
        </w:rPr>
        <w:t xml:space="preserve">  </w:t>
      </w:r>
      <w:r w:rsidR="00585FAF">
        <w:rPr>
          <w:rFonts w:hint="eastAsia"/>
        </w:rPr>
        <w:t>委员会满意地注意到</w:t>
      </w:r>
      <w:r>
        <w:rPr>
          <w:rFonts w:hint="eastAsia"/>
        </w:rPr>
        <w:t>，</w:t>
      </w:r>
      <w:r w:rsidR="00585FAF">
        <w:rPr>
          <w:rFonts w:hint="eastAsia"/>
        </w:rPr>
        <w:t>缔约国承认</w:t>
      </w:r>
      <w:r w:rsidR="00C307D1">
        <w:rPr>
          <w:rFonts w:hint="eastAsia"/>
        </w:rPr>
        <w:t>该</w:t>
      </w:r>
      <w:r w:rsidR="00585FAF">
        <w:rPr>
          <w:rFonts w:hint="eastAsia"/>
        </w:rPr>
        <w:t>国境内存在土著</w:t>
      </w:r>
      <w:r w:rsidR="00AC7A91">
        <w:rPr>
          <w:rFonts w:hint="eastAsia"/>
        </w:rPr>
        <w:t>人民</w:t>
      </w:r>
      <w:r>
        <w:rPr>
          <w:rFonts w:hint="eastAsia"/>
        </w:rPr>
        <w:t>，</w:t>
      </w:r>
      <w:r w:rsidR="00AC7A91">
        <w:rPr>
          <w:rFonts w:hint="eastAsia"/>
        </w:rPr>
        <w:t>而《宪法》序言确保保护少数群体和土著人民的权利。委员会还欢迎喀麦隆于</w:t>
      </w:r>
      <w:r w:rsidR="00AC7A91">
        <w:rPr>
          <w:rFonts w:hint="eastAsia"/>
        </w:rPr>
        <w:t>2007</w:t>
      </w:r>
      <w:r w:rsidR="00AC7A91">
        <w:rPr>
          <w:rFonts w:hint="eastAsia"/>
        </w:rPr>
        <w:t>年</w:t>
      </w:r>
      <w:r w:rsidR="00AC7A91">
        <w:rPr>
          <w:rFonts w:hint="eastAsia"/>
        </w:rPr>
        <w:t>9</w:t>
      </w:r>
      <w:r w:rsidR="00AC7A91">
        <w:rPr>
          <w:rFonts w:hint="eastAsia"/>
        </w:rPr>
        <w:t>月</w:t>
      </w:r>
      <w:r w:rsidR="00AC7A91">
        <w:rPr>
          <w:rFonts w:hint="eastAsia"/>
        </w:rPr>
        <w:t>13</w:t>
      </w:r>
      <w:r w:rsidR="00AC7A91">
        <w:rPr>
          <w:rFonts w:hint="eastAsia"/>
        </w:rPr>
        <w:t>日通过《联合国土著人民权利宣言》</w:t>
      </w:r>
      <w:r w:rsidR="00C307D1">
        <w:rPr>
          <w:rFonts w:hint="eastAsia"/>
        </w:rPr>
        <w:t>以及</w:t>
      </w:r>
      <w:r w:rsidR="00C307D1">
        <w:rPr>
          <w:rFonts w:hint="eastAsia"/>
        </w:rPr>
        <w:t>2</w:t>
      </w:r>
      <w:r w:rsidR="00AC7A91">
        <w:rPr>
          <w:rFonts w:hint="eastAsia"/>
        </w:rPr>
        <w:t>009</w:t>
      </w:r>
      <w:r w:rsidR="00AC7A91">
        <w:rPr>
          <w:rFonts w:hint="eastAsia"/>
        </w:rPr>
        <w:t>年为确认该国南部地区土著矮人而进行的工作。委员会还感兴趣地注意到</w:t>
      </w:r>
      <w:r>
        <w:rPr>
          <w:rFonts w:hint="eastAsia"/>
        </w:rPr>
        <w:t>，</w:t>
      </w:r>
      <w:r w:rsidR="00AC7A91">
        <w:rPr>
          <w:rFonts w:hint="eastAsia"/>
        </w:rPr>
        <w:t>2007</w:t>
      </w:r>
      <w:r w:rsidR="00AC7A91">
        <w:rPr>
          <w:rFonts w:hint="eastAsia"/>
        </w:rPr>
        <w:t>年</w:t>
      </w:r>
      <w:r w:rsidR="00AC7A91">
        <w:rPr>
          <w:rFonts w:hint="eastAsia"/>
        </w:rPr>
        <w:t>8</w:t>
      </w:r>
      <w:r w:rsidR="00AC7A91">
        <w:rPr>
          <w:rFonts w:hint="eastAsia"/>
        </w:rPr>
        <w:t>月</w:t>
      </w:r>
      <w:r w:rsidR="00AC7A91">
        <w:rPr>
          <w:rFonts w:hint="eastAsia"/>
        </w:rPr>
        <w:t>9</w:t>
      </w:r>
      <w:r w:rsidR="00AC7A91">
        <w:rPr>
          <w:rFonts w:hint="eastAsia"/>
        </w:rPr>
        <w:t>日该国庆祝第二个世界土著人国际日</w:t>
      </w:r>
      <w:r>
        <w:rPr>
          <w:rFonts w:hint="eastAsia"/>
        </w:rPr>
        <w:t>，</w:t>
      </w:r>
      <w:r w:rsidR="00AC7A91">
        <w:rPr>
          <w:rFonts w:hint="eastAsia"/>
        </w:rPr>
        <w:t>以及在雅温得举行一次关于非洲中部土著人民和土著社区权利问题的次区域研讨会。</w:t>
      </w:r>
    </w:p>
    <w:p w:rsidR="00AC7A91" w:rsidRDefault="00176DE4" w:rsidP="00585FAF">
      <w:pPr>
        <w:pStyle w:val="SingleTxtGC"/>
        <w:rPr>
          <w:rFonts w:hint="eastAsia"/>
        </w:rPr>
      </w:pPr>
      <w:r>
        <w:rPr>
          <w:rFonts w:hint="eastAsia"/>
        </w:rPr>
        <w:t>8.</w:t>
      </w:r>
      <w:r w:rsidR="00AC7A91">
        <w:rPr>
          <w:rFonts w:hint="eastAsia"/>
        </w:rPr>
        <w:t xml:space="preserve">  </w:t>
      </w:r>
      <w:r w:rsidR="00AC7A91">
        <w:rPr>
          <w:rFonts w:hint="eastAsia"/>
        </w:rPr>
        <w:t>委员会注意到缔约国制定了一个促进和保护人权的国家计划。它还满意地注意到</w:t>
      </w:r>
      <w:r>
        <w:rPr>
          <w:rFonts w:hint="eastAsia"/>
        </w:rPr>
        <w:t>，</w:t>
      </w:r>
      <w:r w:rsidR="00AC7A91">
        <w:rPr>
          <w:rFonts w:hint="eastAsia"/>
        </w:rPr>
        <w:t>2006</w:t>
      </w:r>
      <w:r w:rsidR="00AC7A91">
        <w:rPr>
          <w:rFonts w:hint="eastAsia"/>
        </w:rPr>
        <w:t>年通过了一项教育部门战略文件</w:t>
      </w:r>
      <w:r>
        <w:rPr>
          <w:rFonts w:hint="eastAsia"/>
        </w:rPr>
        <w:t>，</w:t>
      </w:r>
      <w:r w:rsidR="00AC7A91">
        <w:rPr>
          <w:rFonts w:hint="eastAsia"/>
        </w:rPr>
        <w:t>其中特别强调增加公平接受教育的机会</w:t>
      </w:r>
      <w:r>
        <w:rPr>
          <w:rFonts w:hint="eastAsia"/>
        </w:rPr>
        <w:t>，</w:t>
      </w:r>
      <w:r w:rsidR="00AC7A91">
        <w:rPr>
          <w:rFonts w:hint="eastAsia"/>
        </w:rPr>
        <w:t>以及人人受教育计划和成立了一个教科书和教材批准委员会</w:t>
      </w:r>
      <w:r>
        <w:rPr>
          <w:rFonts w:hint="eastAsia"/>
        </w:rPr>
        <w:t>，</w:t>
      </w:r>
      <w:r w:rsidR="00AC7A91">
        <w:rPr>
          <w:rFonts w:hint="eastAsia"/>
        </w:rPr>
        <w:t>负责对是否有定型的歧视进行分析。它还感兴趣地注意到制订了优先教育领域</w:t>
      </w:r>
      <w:r>
        <w:rPr>
          <w:rFonts w:hint="eastAsia"/>
        </w:rPr>
        <w:t>，</w:t>
      </w:r>
      <w:r w:rsidR="00AC7A91">
        <w:rPr>
          <w:rFonts w:hint="eastAsia"/>
        </w:rPr>
        <w:t>旨在促进土著女童和儿童接受教育。</w:t>
      </w:r>
    </w:p>
    <w:p w:rsidR="00AC7A91" w:rsidRDefault="00176DE4" w:rsidP="00585FAF">
      <w:pPr>
        <w:pStyle w:val="SingleTxtGC"/>
        <w:rPr>
          <w:rFonts w:hint="eastAsia"/>
        </w:rPr>
      </w:pPr>
      <w:r>
        <w:rPr>
          <w:rFonts w:hint="eastAsia"/>
        </w:rPr>
        <w:t>9.</w:t>
      </w:r>
      <w:r w:rsidR="00AC7A91">
        <w:rPr>
          <w:rFonts w:hint="eastAsia"/>
        </w:rPr>
        <w:t xml:space="preserve">  </w:t>
      </w:r>
      <w:r w:rsidR="00AC7A91">
        <w:rPr>
          <w:rFonts w:hint="eastAsia"/>
        </w:rPr>
        <w:t>委员会满意地注意到缔约国加入了《消除对妇女一切形式歧视公约任择议定书》</w:t>
      </w:r>
      <w:r>
        <w:rPr>
          <w:rFonts w:hint="eastAsia"/>
        </w:rPr>
        <w:t>(</w:t>
      </w:r>
      <w:r w:rsidR="00AC7A91">
        <w:rPr>
          <w:rFonts w:hint="eastAsia"/>
        </w:rPr>
        <w:t>2005</w:t>
      </w:r>
      <w:r w:rsidR="00AC7A91">
        <w:rPr>
          <w:rFonts w:hint="eastAsia"/>
        </w:rPr>
        <w:t>年</w:t>
      </w:r>
      <w:r w:rsidR="00AC7A91">
        <w:rPr>
          <w:rFonts w:hint="eastAsia"/>
        </w:rPr>
        <w:t>1</w:t>
      </w:r>
      <w:r w:rsidR="00AC7A91">
        <w:rPr>
          <w:rFonts w:hint="eastAsia"/>
        </w:rPr>
        <w:t>月</w:t>
      </w:r>
      <w:r w:rsidR="00AC7A91">
        <w:rPr>
          <w:rFonts w:hint="eastAsia"/>
        </w:rPr>
        <w:t>7</w:t>
      </w:r>
      <w:r w:rsidR="00AC7A91">
        <w:rPr>
          <w:rFonts w:hint="eastAsia"/>
        </w:rPr>
        <w:t>日</w:t>
      </w:r>
      <w:r>
        <w:rPr>
          <w:rFonts w:hint="eastAsia"/>
        </w:rPr>
        <w:t>)</w:t>
      </w:r>
      <w:r w:rsidR="00AC7A91">
        <w:rPr>
          <w:rFonts w:hint="eastAsia"/>
        </w:rPr>
        <w:t>和教科文组织关于《保护和促进文化表现形式多样性公约》</w:t>
      </w:r>
      <w:r>
        <w:rPr>
          <w:rFonts w:hint="eastAsia"/>
        </w:rPr>
        <w:t>(</w:t>
      </w:r>
      <w:r w:rsidR="00AC7A91">
        <w:rPr>
          <w:rFonts w:hint="eastAsia"/>
        </w:rPr>
        <w:t>2006</w:t>
      </w:r>
      <w:r w:rsidR="00AC7A91">
        <w:rPr>
          <w:rFonts w:hint="eastAsia"/>
        </w:rPr>
        <w:t>年</w:t>
      </w:r>
      <w:r w:rsidR="00AC7A91">
        <w:rPr>
          <w:rFonts w:hint="eastAsia"/>
        </w:rPr>
        <w:t>11</w:t>
      </w:r>
      <w:r w:rsidR="00AC7A91">
        <w:rPr>
          <w:rFonts w:hint="eastAsia"/>
        </w:rPr>
        <w:t>月</w:t>
      </w:r>
      <w:r w:rsidR="00AC7A91">
        <w:rPr>
          <w:rFonts w:hint="eastAsia"/>
        </w:rPr>
        <w:t>22</w:t>
      </w:r>
      <w:r w:rsidR="00AC7A91">
        <w:rPr>
          <w:rFonts w:hint="eastAsia"/>
        </w:rPr>
        <w:t>日</w:t>
      </w:r>
      <w:r>
        <w:rPr>
          <w:rFonts w:hint="eastAsia"/>
        </w:rPr>
        <w:t>)</w:t>
      </w:r>
      <w:r w:rsidR="00AC7A91">
        <w:rPr>
          <w:rFonts w:hint="eastAsia"/>
        </w:rPr>
        <w:t>。</w:t>
      </w:r>
    </w:p>
    <w:p w:rsidR="00AC7A91" w:rsidRDefault="00AC7A91" w:rsidP="00AC7A91">
      <w:pPr>
        <w:pStyle w:val="H1GC"/>
        <w:rPr>
          <w:rFonts w:hint="eastAsia"/>
        </w:rPr>
      </w:pPr>
      <w:r>
        <w:rPr>
          <w:rFonts w:hint="eastAsia"/>
        </w:rPr>
        <w:tab/>
        <w:t>C.</w:t>
      </w:r>
      <w:r>
        <w:rPr>
          <w:rFonts w:hint="eastAsia"/>
        </w:rPr>
        <w:tab/>
      </w:r>
      <w:r>
        <w:rPr>
          <w:rFonts w:hint="eastAsia"/>
        </w:rPr>
        <w:t>关注的问题和建议</w:t>
      </w:r>
    </w:p>
    <w:p w:rsidR="00AC7A91" w:rsidRDefault="00AC7A91" w:rsidP="00AC7A91">
      <w:pPr>
        <w:pStyle w:val="SingleTxtGC"/>
        <w:rPr>
          <w:rFonts w:hint="eastAsia"/>
        </w:rPr>
      </w:pPr>
      <w:r>
        <w:rPr>
          <w:rFonts w:hint="eastAsia"/>
        </w:rPr>
        <w:t>1</w:t>
      </w:r>
      <w:r w:rsidR="00176DE4">
        <w:rPr>
          <w:rFonts w:hint="eastAsia"/>
        </w:rPr>
        <w:t>0.</w:t>
      </w:r>
      <w:r>
        <w:rPr>
          <w:rFonts w:hint="eastAsia"/>
        </w:rPr>
        <w:t xml:space="preserve">  </w:t>
      </w:r>
      <w:r>
        <w:rPr>
          <w:rFonts w:hint="eastAsia"/>
        </w:rPr>
        <w:t>委员会关注地注意到</w:t>
      </w:r>
      <w:r w:rsidR="00176DE4">
        <w:rPr>
          <w:rFonts w:hint="eastAsia"/>
        </w:rPr>
        <w:t>，</w:t>
      </w:r>
      <w:r>
        <w:rPr>
          <w:rFonts w:hint="eastAsia"/>
        </w:rPr>
        <w:t>诸如参议院和宪法委员会的基本机制尚未开始运作。</w:t>
      </w:r>
    </w:p>
    <w:p w:rsidR="00AC7A91" w:rsidRPr="00176DE4" w:rsidRDefault="00AC7A91" w:rsidP="00176DE4">
      <w:pPr>
        <w:pStyle w:val="SingleTxtGC"/>
        <w:tabs>
          <w:tab w:val="clear" w:pos="1134"/>
          <w:tab w:val="clear" w:pos="1565"/>
          <w:tab w:val="clear" w:pos="1996"/>
          <w:tab w:val="clear" w:pos="2427"/>
          <w:tab w:val="left" w:pos="2002"/>
        </w:tabs>
        <w:ind w:left="1554"/>
        <w:rPr>
          <w:rFonts w:eastAsia="SimHei" w:hint="eastAsia"/>
        </w:rPr>
      </w:pPr>
      <w:r w:rsidRPr="00176DE4">
        <w:rPr>
          <w:rFonts w:eastAsia="SimHei" w:hint="eastAsia"/>
        </w:rPr>
        <w:t>委员会建议缔约国尽快采取一切必要措施</w:t>
      </w:r>
      <w:r w:rsidR="00176DE4" w:rsidRPr="00176DE4">
        <w:rPr>
          <w:rFonts w:eastAsia="SimHei" w:hint="eastAsia"/>
        </w:rPr>
        <w:t>，</w:t>
      </w:r>
      <w:r w:rsidRPr="00176DE4">
        <w:rPr>
          <w:rFonts w:eastAsia="SimHei" w:hint="eastAsia"/>
        </w:rPr>
        <w:t>建立这些能够促进有效落实《公约》的机构。</w:t>
      </w:r>
    </w:p>
    <w:p w:rsidR="00AC7A91" w:rsidRDefault="00AC7A91" w:rsidP="00AC7A91">
      <w:pPr>
        <w:pStyle w:val="SingleTxtGC"/>
        <w:rPr>
          <w:rFonts w:hint="eastAsia"/>
        </w:rPr>
      </w:pPr>
      <w:r>
        <w:rPr>
          <w:rFonts w:hint="eastAsia"/>
        </w:rPr>
        <w:t>1</w:t>
      </w:r>
      <w:r w:rsidR="00176DE4">
        <w:rPr>
          <w:rFonts w:hint="eastAsia"/>
        </w:rPr>
        <w:t>1.</w:t>
      </w:r>
      <w:r>
        <w:rPr>
          <w:rFonts w:hint="eastAsia"/>
        </w:rPr>
        <w:t xml:space="preserve">  </w:t>
      </w:r>
      <w:r>
        <w:rPr>
          <w:rFonts w:hint="eastAsia"/>
        </w:rPr>
        <w:t>委员会关注地注意到</w:t>
      </w:r>
      <w:r w:rsidR="00176DE4">
        <w:rPr>
          <w:rFonts w:hint="eastAsia"/>
        </w:rPr>
        <w:t>，</w:t>
      </w:r>
      <w:r>
        <w:rPr>
          <w:rFonts w:hint="eastAsia"/>
        </w:rPr>
        <w:t>缔约国的报告未载有关于人口民族构成情况的详细统计数字。</w:t>
      </w:r>
    </w:p>
    <w:p w:rsidR="00AC7A91" w:rsidRPr="00176DE4" w:rsidRDefault="00AC7A91"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委员会建议缔约国向委员会提供关于人口民族构成情况的数据。这种数据的收集最好是以个人自我认同方式为依据</w:t>
      </w:r>
      <w:r w:rsidR="00176DE4" w:rsidRPr="00176DE4">
        <w:rPr>
          <w:rFonts w:eastAsia="SimHei" w:hint="eastAsia"/>
        </w:rPr>
        <w:t>，</w:t>
      </w:r>
      <w:r w:rsidRPr="00176DE4">
        <w:rPr>
          <w:rFonts w:eastAsia="SimHei" w:hint="eastAsia"/>
        </w:rPr>
        <w:t>并根据委员会关于《公约》第一条和第四款的解释和适用的第</w:t>
      </w:r>
      <w:r w:rsidRPr="00176DE4">
        <w:rPr>
          <w:rFonts w:eastAsia="SimHei" w:hint="eastAsia"/>
        </w:rPr>
        <w:t>8</w:t>
      </w:r>
      <w:r w:rsidRPr="00176DE4">
        <w:rPr>
          <w:rFonts w:eastAsia="SimHei" w:hint="eastAsia"/>
        </w:rPr>
        <w:t>号一般性建议</w:t>
      </w:r>
      <w:r w:rsidR="00176DE4" w:rsidRPr="00176DE4">
        <w:rPr>
          <w:rFonts w:eastAsia="SimHei" w:hint="eastAsia"/>
        </w:rPr>
        <w:t>(</w:t>
      </w:r>
      <w:r w:rsidRPr="00176DE4">
        <w:rPr>
          <w:rFonts w:eastAsia="SimHei" w:hint="eastAsia"/>
        </w:rPr>
        <w:t>1990</w:t>
      </w:r>
      <w:r w:rsidRPr="00176DE4">
        <w:rPr>
          <w:rFonts w:eastAsia="SimHei" w:hint="eastAsia"/>
        </w:rPr>
        <w:t>年</w:t>
      </w:r>
      <w:r w:rsidR="00176DE4" w:rsidRPr="00176DE4">
        <w:rPr>
          <w:rFonts w:eastAsia="SimHei" w:hint="eastAsia"/>
        </w:rPr>
        <w:t>)</w:t>
      </w:r>
      <w:r w:rsidRPr="00176DE4">
        <w:rPr>
          <w:rFonts w:eastAsia="SimHei" w:hint="eastAsia"/>
        </w:rPr>
        <w:t>和编写定期报告的订正准则</w:t>
      </w:r>
      <w:r w:rsidR="00176DE4" w:rsidRPr="00176DE4">
        <w:rPr>
          <w:rFonts w:eastAsia="SimHei" w:hint="eastAsia"/>
        </w:rPr>
        <w:t>(</w:t>
      </w:r>
      <w:r w:rsidRPr="00176DE4">
        <w:rPr>
          <w:rFonts w:eastAsia="SimHei" w:hint="eastAsia"/>
        </w:rPr>
        <w:t>CERD</w:t>
      </w:r>
      <w:r w:rsidR="00176DE4" w:rsidRPr="00176DE4">
        <w:rPr>
          <w:rFonts w:eastAsia="SimHei" w:hint="eastAsia"/>
        </w:rPr>
        <w:t>/</w:t>
      </w:r>
      <w:r w:rsidRPr="00176DE4">
        <w:rPr>
          <w:rFonts w:eastAsia="SimHei" w:hint="eastAsia"/>
        </w:rPr>
        <w:t>C</w:t>
      </w:r>
      <w:r w:rsidR="00176DE4" w:rsidRPr="00176DE4">
        <w:rPr>
          <w:rFonts w:eastAsia="SimHei" w:hint="eastAsia"/>
        </w:rPr>
        <w:t>/</w:t>
      </w:r>
      <w:r w:rsidRPr="00176DE4">
        <w:rPr>
          <w:rFonts w:eastAsia="SimHei" w:hint="eastAsia"/>
        </w:rPr>
        <w:t>2007</w:t>
      </w:r>
      <w:r w:rsidR="00176DE4" w:rsidRPr="00176DE4">
        <w:rPr>
          <w:rFonts w:eastAsia="SimHei" w:hint="eastAsia"/>
        </w:rPr>
        <w:t>/</w:t>
      </w:r>
      <w:r w:rsidRPr="00176DE4">
        <w:rPr>
          <w:rFonts w:eastAsia="SimHei" w:hint="eastAsia"/>
        </w:rPr>
        <w:t>1</w:t>
      </w:r>
      <w:r w:rsidR="00176DE4" w:rsidRPr="00176DE4">
        <w:rPr>
          <w:rFonts w:eastAsia="SimHei" w:hint="eastAsia"/>
        </w:rPr>
        <w:t>)</w:t>
      </w:r>
      <w:r w:rsidRPr="00176DE4">
        <w:rPr>
          <w:rFonts w:eastAsia="SimHei" w:hint="eastAsia"/>
        </w:rPr>
        <w:t>收集。委员会希望强调</w:t>
      </w:r>
      <w:r w:rsidR="00176DE4" w:rsidRPr="00176DE4">
        <w:rPr>
          <w:rFonts w:eastAsia="SimHei" w:hint="eastAsia"/>
        </w:rPr>
        <w:t>，</w:t>
      </w:r>
      <w:r w:rsidR="00C307D1">
        <w:rPr>
          <w:rFonts w:eastAsia="SimHei" w:hint="eastAsia"/>
        </w:rPr>
        <w:t>这种资料能够</w:t>
      </w:r>
      <w:r w:rsidRPr="00176DE4">
        <w:rPr>
          <w:rFonts w:eastAsia="SimHei" w:hint="eastAsia"/>
        </w:rPr>
        <w:t>促使委员会更好地评估《公约》</w:t>
      </w:r>
      <w:r w:rsidR="002156A4" w:rsidRPr="00176DE4">
        <w:rPr>
          <w:rFonts w:eastAsia="SimHei" w:hint="eastAsia"/>
        </w:rPr>
        <w:t>的执行情况</w:t>
      </w:r>
      <w:r w:rsidR="00176DE4" w:rsidRPr="00176DE4">
        <w:rPr>
          <w:rFonts w:eastAsia="SimHei" w:hint="eastAsia"/>
        </w:rPr>
        <w:t>，</w:t>
      </w:r>
      <w:r w:rsidR="002156A4" w:rsidRPr="00176DE4">
        <w:rPr>
          <w:rFonts w:eastAsia="SimHei" w:hint="eastAsia"/>
        </w:rPr>
        <w:t>并请缔约国在下次定期报告中提供这种资料。</w:t>
      </w:r>
    </w:p>
    <w:p w:rsidR="002156A4" w:rsidRDefault="002156A4" w:rsidP="00AC7A91">
      <w:pPr>
        <w:pStyle w:val="SingleTxtGC"/>
        <w:rPr>
          <w:rFonts w:hint="eastAsia"/>
        </w:rPr>
      </w:pPr>
      <w:r>
        <w:rPr>
          <w:rFonts w:hint="eastAsia"/>
        </w:rPr>
        <w:t>1</w:t>
      </w:r>
      <w:r w:rsidR="00176DE4">
        <w:rPr>
          <w:rFonts w:hint="eastAsia"/>
        </w:rPr>
        <w:t>2.</w:t>
      </w:r>
      <w:r>
        <w:rPr>
          <w:rFonts w:hint="eastAsia"/>
        </w:rPr>
        <w:t xml:space="preserve">  </w:t>
      </w:r>
      <w:r>
        <w:rPr>
          <w:rFonts w:hint="eastAsia"/>
        </w:rPr>
        <w:t>委员会注意到《宪法》和法律有关于权利平等和不歧视的规定</w:t>
      </w:r>
      <w:r w:rsidR="00176DE4">
        <w:rPr>
          <w:rFonts w:hint="eastAsia"/>
        </w:rPr>
        <w:t>，</w:t>
      </w:r>
      <w:r>
        <w:rPr>
          <w:rFonts w:hint="eastAsia"/>
        </w:rPr>
        <w:t>以及目前正重新审查《刑法》</w:t>
      </w:r>
      <w:r w:rsidR="00176DE4">
        <w:rPr>
          <w:rFonts w:hint="eastAsia"/>
        </w:rPr>
        <w:t>，</w:t>
      </w:r>
      <w:r>
        <w:rPr>
          <w:rFonts w:hint="eastAsia"/>
        </w:rPr>
        <w:t>以使其符合《公约》</w:t>
      </w:r>
      <w:r w:rsidR="00176DE4">
        <w:rPr>
          <w:rFonts w:hint="eastAsia"/>
        </w:rPr>
        <w:t>，</w:t>
      </w:r>
      <w:r>
        <w:rPr>
          <w:rFonts w:hint="eastAsia"/>
        </w:rPr>
        <w:t>但委员会感到遗憾的是</w:t>
      </w:r>
      <w:r w:rsidR="00176DE4">
        <w:rPr>
          <w:rFonts w:hint="eastAsia"/>
        </w:rPr>
        <w:t>，</w:t>
      </w:r>
      <w:r>
        <w:rPr>
          <w:rFonts w:hint="eastAsia"/>
        </w:rPr>
        <w:t>缔约国法律、包括刚生效的《刑法》和《刑事诉讼法》未完全收入禁止《公约》第一条所界定的歧视的规定</w:t>
      </w:r>
      <w:r w:rsidR="00176DE4">
        <w:rPr>
          <w:rFonts w:hint="eastAsia"/>
        </w:rPr>
        <w:t>(</w:t>
      </w:r>
      <w:r>
        <w:rPr>
          <w:rFonts w:hint="eastAsia"/>
        </w:rPr>
        <w:t>第一、二和四条</w:t>
      </w:r>
      <w:r w:rsidR="00176DE4">
        <w:rPr>
          <w:rFonts w:hint="eastAsia"/>
        </w:rPr>
        <w:t>)</w:t>
      </w:r>
      <w:r>
        <w:rPr>
          <w:rFonts w:hint="eastAsia"/>
        </w:rPr>
        <w:t>。</w:t>
      </w:r>
    </w:p>
    <w:p w:rsidR="003F0708" w:rsidRPr="00176DE4" w:rsidRDefault="003F0708"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委员会建议缔约国采取必要的立法措施</w:t>
      </w:r>
      <w:r w:rsidR="00176DE4" w:rsidRPr="00176DE4">
        <w:rPr>
          <w:rFonts w:eastAsia="SimHei" w:hint="eastAsia"/>
        </w:rPr>
        <w:t>，</w:t>
      </w:r>
      <w:r w:rsidRPr="00176DE4">
        <w:rPr>
          <w:rFonts w:eastAsia="SimHei" w:hint="eastAsia"/>
        </w:rPr>
        <w:t>根据《公约》第一、二和四条禁止种族歧视。委员会建议缔约国加速协调《刑法》</w:t>
      </w:r>
      <w:r w:rsidR="00176DE4" w:rsidRPr="00176DE4">
        <w:rPr>
          <w:rFonts w:eastAsia="SimHei" w:hint="eastAsia"/>
        </w:rPr>
        <w:t>，</w:t>
      </w:r>
      <w:r w:rsidRPr="00176DE4">
        <w:rPr>
          <w:rFonts w:eastAsia="SimHei" w:hint="eastAsia"/>
        </w:rPr>
        <w:t>以确保《刑法》根据《公约》界定种族</w:t>
      </w:r>
      <w:r w:rsidR="00C307D1">
        <w:rPr>
          <w:rFonts w:eastAsia="SimHei" w:hint="eastAsia"/>
        </w:rPr>
        <w:t>歧视</w:t>
      </w:r>
      <w:r w:rsidRPr="00176DE4">
        <w:rPr>
          <w:rFonts w:eastAsia="SimHei" w:hint="eastAsia"/>
        </w:rPr>
        <w:t>行为</w:t>
      </w:r>
      <w:r w:rsidR="00176DE4" w:rsidRPr="00176DE4">
        <w:rPr>
          <w:rFonts w:eastAsia="SimHei" w:hint="eastAsia"/>
        </w:rPr>
        <w:t>，</w:t>
      </w:r>
      <w:r w:rsidRPr="00176DE4">
        <w:rPr>
          <w:rFonts w:eastAsia="SimHei" w:hint="eastAsia"/>
        </w:rPr>
        <w:t>并将其定为刑事罪行。委员会还建议缔约国</w:t>
      </w:r>
      <w:r w:rsidR="00176DE4" w:rsidRPr="00176DE4">
        <w:rPr>
          <w:rFonts w:eastAsia="SimHei" w:hint="eastAsia"/>
        </w:rPr>
        <w:t>，</w:t>
      </w:r>
      <w:r w:rsidRPr="00176DE4">
        <w:rPr>
          <w:rFonts w:eastAsia="SimHei" w:hint="eastAsia"/>
        </w:rPr>
        <w:t>根据贝《公约》第三条</w:t>
      </w:r>
      <w:r w:rsidR="00176DE4" w:rsidRPr="00176DE4">
        <w:rPr>
          <w:rFonts w:eastAsia="SimHei" w:hint="eastAsia"/>
        </w:rPr>
        <w:t>，</w:t>
      </w:r>
      <w:r w:rsidRPr="00176DE4">
        <w:rPr>
          <w:rFonts w:eastAsia="SimHei" w:hint="eastAsia"/>
        </w:rPr>
        <w:t>在其法律中</w:t>
      </w:r>
      <w:r w:rsidR="00176DE4" w:rsidRPr="00176DE4">
        <w:rPr>
          <w:rFonts w:eastAsia="SimHei" w:hint="eastAsia"/>
        </w:rPr>
        <w:t>，</w:t>
      </w:r>
      <w:r w:rsidRPr="00176DE4">
        <w:rPr>
          <w:rFonts w:eastAsia="SimHei" w:hint="eastAsia"/>
        </w:rPr>
        <w:t>防范、禁止和惩处种族分离和宣传种族主义。</w:t>
      </w:r>
    </w:p>
    <w:p w:rsidR="003F0708" w:rsidRDefault="003F0708" w:rsidP="00AC7A91">
      <w:pPr>
        <w:pStyle w:val="SingleTxtGC"/>
        <w:rPr>
          <w:rFonts w:hint="eastAsia"/>
        </w:rPr>
      </w:pPr>
      <w:r>
        <w:rPr>
          <w:rFonts w:hint="eastAsia"/>
        </w:rPr>
        <w:t>1</w:t>
      </w:r>
      <w:r w:rsidR="00176DE4">
        <w:rPr>
          <w:rFonts w:hint="eastAsia"/>
        </w:rPr>
        <w:t>3.</w:t>
      </w:r>
      <w:r>
        <w:rPr>
          <w:rFonts w:hint="eastAsia"/>
        </w:rPr>
        <w:t xml:space="preserve">  </w:t>
      </w:r>
      <w:r>
        <w:rPr>
          <w:rFonts w:hint="eastAsia"/>
        </w:rPr>
        <w:t>委员会注意到缔约国准备修订全国人权和自由委员会的规范性框架。然而</w:t>
      </w:r>
      <w:r w:rsidR="00176DE4">
        <w:rPr>
          <w:rFonts w:hint="eastAsia"/>
        </w:rPr>
        <w:t>，</w:t>
      </w:r>
      <w:r>
        <w:rPr>
          <w:rFonts w:hint="eastAsia"/>
        </w:rPr>
        <w:t>委员会注意到</w:t>
      </w:r>
      <w:r w:rsidR="00176DE4">
        <w:rPr>
          <w:rFonts w:hint="eastAsia"/>
        </w:rPr>
        <w:t>，</w:t>
      </w:r>
      <w:r>
        <w:rPr>
          <w:rFonts w:hint="eastAsia"/>
        </w:rPr>
        <w:t>根据促进和保护人权国家机构国际协调委员会认证小组委员会的决定</w:t>
      </w:r>
      <w:r w:rsidR="00176DE4">
        <w:rPr>
          <w:rFonts w:hint="eastAsia"/>
        </w:rPr>
        <w:t>，</w:t>
      </w:r>
      <w:r>
        <w:rPr>
          <w:rFonts w:hint="eastAsia"/>
        </w:rPr>
        <w:t>全国委员会的地位从</w:t>
      </w:r>
      <w:r w:rsidR="00176DE4">
        <w:rPr>
          <w:rFonts w:hint="eastAsia"/>
        </w:rPr>
        <w:t>“</w:t>
      </w:r>
      <w:r>
        <w:rPr>
          <w:rFonts w:hint="eastAsia"/>
        </w:rPr>
        <w:t>A</w:t>
      </w:r>
      <w:r>
        <w:rPr>
          <w:rFonts w:hint="eastAsia"/>
        </w:rPr>
        <w:t>类</w:t>
      </w:r>
      <w:r w:rsidR="00176DE4">
        <w:rPr>
          <w:rFonts w:hint="eastAsia"/>
        </w:rPr>
        <w:t>”</w:t>
      </w:r>
      <w:r>
        <w:rPr>
          <w:rFonts w:hint="eastAsia"/>
        </w:rPr>
        <w:t>降为</w:t>
      </w:r>
      <w:r w:rsidR="00176DE4">
        <w:rPr>
          <w:rFonts w:hint="eastAsia"/>
        </w:rPr>
        <w:t>“</w:t>
      </w:r>
      <w:r>
        <w:rPr>
          <w:rFonts w:hint="eastAsia"/>
        </w:rPr>
        <w:t>B</w:t>
      </w:r>
      <w:r>
        <w:rPr>
          <w:rFonts w:hint="eastAsia"/>
        </w:rPr>
        <w:t>类</w:t>
      </w:r>
      <w:r w:rsidR="00176DE4">
        <w:rPr>
          <w:rFonts w:hint="eastAsia"/>
        </w:rPr>
        <w:t>”</w:t>
      </w:r>
      <w:r>
        <w:rPr>
          <w:rFonts w:hint="eastAsia"/>
        </w:rPr>
        <w:t>。委员会还关注该委员会缺少为独立性</w:t>
      </w:r>
      <w:r w:rsidR="00176DE4">
        <w:rPr>
          <w:rFonts w:hint="eastAsia"/>
        </w:rPr>
        <w:t>，</w:t>
      </w:r>
      <w:r w:rsidR="00C307D1">
        <w:rPr>
          <w:rFonts w:hint="eastAsia"/>
        </w:rPr>
        <w:t>尤其是考虑到行政当局代表在委员会中享有</w:t>
      </w:r>
      <w:r>
        <w:rPr>
          <w:rFonts w:hint="eastAsia"/>
        </w:rPr>
        <w:t>投票权</w:t>
      </w:r>
      <w:r w:rsidR="00176DE4">
        <w:rPr>
          <w:rFonts w:hint="eastAsia"/>
        </w:rPr>
        <w:t>(</w:t>
      </w:r>
      <w:r>
        <w:rPr>
          <w:rFonts w:hint="eastAsia"/>
        </w:rPr>
        <w:t>第二条</w:t>
      </w:r>
      <w:r w:rsidR="00176DE4">
        <w:rPr>
          <w:rFonts w:hint="eastAsia"/>
        </w:rPr>
        <w:t>)</w:t>
      </w:r>
      <w:r>
        <w:rPr>
          <w:rFonts w:hint="eastAsia"/>
        </w:rPr>
        <w:t>。</w:t>
      </w:r>
    </w:p>
    <w:p w:rsidR="003F0708" w:rsidRPr="00176DE4" w:rsidRDefault="003F0708" w:rsidP="00176DE4">
      <w:pPr>
        <w:pStyle w:val="SingleTxtGC"/>
        <w:tabs>
          <w:tab w:val="clear" w:pos="1134"/>
          <w:tab w:val="clear" w:pos="1565"/>
          <w:tab w:val="clear" w:pos="2427"/>
        </w:tabs>
        <w:ind w:left="1554"/>
        <w:rPr>
          <w:rFonts w:eastAsia="SimHei" w:hint="eastAsia"/>
        </w:rPr>
      </w:pPr>
      <w:r w:rsidRPr="00176DE4">
        <w:rPr>
          <w:rFonts w:eastAsia="SimHei" w:hint="eastAsia"/>
        </w:rPr>
        <w:t>委员会回顾全国人权和自由委员会是缔约国与联合国促进非洲中部人权和民主分区域中心进行合作的重要行为者</w:t>
      </w:r>
      <w:r w:rsidR="00176DE4" w:rsidRPr="00176DE4">
        <w:rPr>
          <w:rFonts w:eastAsia="SimHei" w:hint="eastAsia"/>
        </w:rPr>
        <w:t>，</w:t>
      </w:r>
      <w:r w:rsidRPr="00176DE4">
        <w:rPr>
          <w:rFonts w:eastAsia="SimHei" w:hint="eastAsia"/>
        </w:rPr>
        <w:t>委员会建议缔约国加倍努力</w:t>
      </w:r>
      <w:r w:rsidR="00176DE4" w:rsidRPr="00176DE4">
        <w:rPr>
          <w:rFonts w:eastAsia="SimHei" w:hint="eastAsia"/>
        </w:rPr>
        <w:t>，</w:t>
      </w:r>
      <w:r w:rsidRPr="00176DE4">
        <w:rPr>
          <w:rFonts w:eastAsia="SimHei" w:hint="eastAsia"/>
        </w:rPr>
        <w:t>加速促使该委员会符合《巴黎原则》</w:t>
      </w:r>
      <w:r w:rsidR="00176DE4" w:rsidRPr="00176DE4">
        <w:rPr>
          <w:rFonts w:eastAsia="SimHei" w:hint="eastAsia"/>
        </w:rPr>
        <w:t>，</w:t>
      </w:r>
      <w:r w:rsidRPr="00176DE4">
        <w:rPr>
          <w:rFonts w:eastAsia="SimHei" w:hint="eastAsia"/>
        </w:rPr>
        <w:t>以期保证委员会的独立运作以及财政自主。委员会强烈建议</w:t>
      </w:r>
      <w:r w:rsidR="00176DE4" w:rsidRPr="00176DE4">
        <w:rPr>
          <w:rFonts w:eastAsia="SimHei" w:hint="eastAsia"/>
        </w:rPr>
        <w:t>，</w:t>
      </w:r>
      <w:r w:rsidRPr="00176DE4">
        <w:rPr>
          <w:rFonts w:eastAsia="SimHei" w:hint="eastAsia"/>
        </w:rPr>
        <w:t>缔约国通过法律</w:t>
      </w:r>
      <w:r w:rsidR="00176DE4" w:rsidRPr="00176DE4">
        <w:rPr>
          <w:rFonts w:eastAsia="SimHei" w:hint="eastAsia"/>
        </w:rPr>
        <w:t>，</w:t>
      </w:r>
      <w:r w:rsidRPr="00176DE4">
        <w:rPr>
          <w:rFonts w:eastAsia="SimHei" w:hint="eastAsia"/>
        </w:rPr>
        <w:t>使该委员会具有宪法地位。</w:t>
      </w:r>
    </w:p>
    <w:p w:rsidR="003F0708" w:rsidRDefault="00565F64" w:rsidP="00AC7A91">
      <w:pPr>
        <w:pStyle w:val="SingleTxtGC"/>
        <w:rPr>
          <w:rFonts w:hint="eastAsia"/>
        </w:rPr>
      </w:pPr>
      <w:r>
        <w:rPr>
          <w:rFonts w:hint="eastAsia"/>
        </w:rPr>
        <w:t>1</w:t>
      </w:r>
      <w:r w:rsidR="00176DE4">
        <w:rPr>
          <w:rFonts w:hint="eastAsia"/>
        </w:rPr>
        <w:t>4.</w:t>
      </w:r>
      <w:r>
        <w:rPr>
          <w:rFonts w:hint="eastAsia"/>
        </w:rPr>
        <w:t xml:space="preserve">  </w:t>
      </w:r>
      <w:r>
        <w:rPr>
          <w:rFonts w:hint="eastAsia"/>
        </w:rPr>
        <w:t>委员会欢迎喀麦隆收容难民</w:t>
      </w:r>
      <w:r w:rsidR="00176DE4">
        <w:rPr>
          <w:rFonts w:hint="eastAsia"/>
        </w:rPr>
        <w:t>，</w:t>
      </w:r>
      <w:r>
        <w:rPr>
          <w:rFonts w:hint="eastAsia"/>
        </w:rPr>
        <w:t>但感到遗憾的是</w:t>
      </w:r>
      <w:r w:rsidR="00176DE4">
        <w:rPr>
          <w:rFonts w:hint="eastAsia"/>
        </w:rPr>
        <w:t>，</w:t>
      </w:r>
      <w:r>
        <w:rPr>
          <w:rFonts w:hint="eastAsia"/>
        </w:rPr>
        <w:t>执行</w:t>
      </w:r>
      <w:r>
        <w:rPr>
          <w:rFonts w:hint="eastAsia"/>
        </w:rPr>
        <w:t>2005</w:t>
      </w:r>
      <w:r>
        <w:rPr>
          <w:rFonts w:hint="eastAsia"/>
        </w:rPr>
        <w:t>年</w:t>
      </w:r>
      <w:r>
        <w:rPr>
          <w:rFonts w:hint="eastAsia"/>
        </w:rPr>
        <w:t>7</w:t>
      </w:r>
      <w:r>
        <w:rPr>
          <w:rFonts w:hint="eastAsia"/>
        </w:rPr>
        <w:t>月</w:t>
      </w:r>
      <w:r>
        <w:rPr>
          <w:rFonts w:hint="eastAsia"/>
        </w:rPr>
        <w:t>27</w:t>
      </w:r>
      <w:r>
        <w:rPr>
          <w:rFonts w:hint="eastAsia"/>
        </w:rPr>
        <w:t>日关于难民地位的第</w:t>
      </w:r>
      <w:r>
        <w:rPr>
          <w:rFonts w:hint="eastAsia"/>
        </w:rPr>
        <w:t>2005</w:t>
      </w:r>
      <w:r w:rsidR="00176DE4">
        <w:rPr>
          <w:rFonts w:hint="eastAsia"/>
        </w:rPr>
        <w:t>/</w:t>
      </w:r>
      <w:r>
        <w:rPr>
          <w:rFonts w:hint="eastAsia"/>
        </w:rPr>
        <w:t>006</w:t>
      </w:r>
      <w:r>
        <w:rPr>
          <w:rFonts w:hint="eastAsia"/>
        </w:rPr>
        <w:t>号法的法令尚未通过。委员会还关注</w:t>
      </w:r>
      <w:r w:rsidR="00C307D1">
        <w:rPr>
          <w:rFonts w:hint="eastAsia"/>
        </w:rPr>
        <w:t>，</w:t>
      </w:r>
      <w:r>
        <w:rPr>
          <w:rFonts w:hint="eastAsia"/>
        </w:rPr>
        <w:t>农村地区难民的境况</w:t>
      </w:r>
      <w:r w:rsidR="00176DE4">
        <w:rPr>
          <w:rFonts w:hint="eastAsia"/>
        </w:rPr>
        <w:t>，</w:t>
      </w:r>
      <w:r>
        <w:rPr>
          <w:rFonts w:hint="eastAsia"/>
        </w:rPr>
        <w:t>以及他们所面临的健康、教育、住房、就业、粮食和不安全问题</w:t>
      </w:r>
      <w:r w:rsidR="00176DE4">
        <w:rPr>
          <w:rFonts w:hint="eastAsia"/>
        </w:rPr>
        <w:t>(</w:t>
      </w:r>
      <w:r>
        <w:rPr>
          <w:rFonts w:hint="eastAsia"/>
        </w:rPr>
        <w:t>第五条第</w:t>
      </w:r>
      <w:r w:rsidR="00176DE4">
        <w:rPr>
          <w:rFonts w:hint="eastAsia"/>
        </w:rPr>
        <w:t>(</w:t>
      </w:r>
      <w:r>
        <w:rPr>
          <w:rFonts w:hint="eastAsia"/>
        </w:rPr>
        <w:t>丑</w:t>
      </w:r>
      <w:r w:rsidR="00176DE4">
        <w:rPr>
          <w:rFonts w:hint="eastAsia"/>
        </w:rPr>
        <w:t>)</w:t>
      </w:r>
      <w:r>
        <w:rPr>
          <w:rFonts w:hint="eastAsia"/>
        </w:rPr>
        <w:t>、</w:t>
      </w:r>
      <w:r w:rsidR="00176DE4">
        <w:rPr>
          <w:rFonts w:hint="eastAsia"/>
        </w:rPr>
        <w:t>(</w:t>
      </w:r>
      <w:r>
        <w:rPr>
          <w:rFonts w:hint="eastAsia"/>
        </w:rPr>
        <w:t>卯</w:t>
      </w:r>
      <w:r w:rsidR="00176DE4">
        <w:rPr>
          <w:rFonts w:hint="eastAsia"/>
        </w:rPr>
        <w:t>)</w:t>
      </w:r>
      <w:r>
        <w:rPr>
          <w:rFonts w:hint="eastAsia"/>
        </w:rPr>
        <w:t>、</w:t>
      </w:r>
      <w:r w:rsidR="00176DE4">
        <w:rPr>
          <w:rFonts w:hint="eastAsia"/>
        </w:rPr>
        <w:t>(</w:t>
      </w:r>
      <w:r>
        <w:rPr>
          <w:rFonts w:hint="eastAsia"/>
        </w:rPr>
        <w:t>辰</w:t>
      </w:r>
      <w:r w:rsidR="00176DE4">
        <w:rPr>
          <w:rFonts w:hint="eastAsia"/>
        </w:rPr>
        <w:t>)</w:t>
      </w:r>
      <w:r>
        <w:rPr>
          <w:rFonts w:hint="eastAsia"/>
        </w:rPr>
        <w:t>款</w:t>
      </w:r>
      <w:r w:rsidR="00176DE4">
        <w:rPr>
          <w:rFonts w:hint="eastAsia"/>
        </w:rPr>
        <w:t>)</w:t>
      </w:r>
      <w:r>
        <w:rPr>
          <w:rFonts w:hint="eastAsia"/>
        </w:rPr>
        <w:t>。</w:t>
      </w:r>
    </w:p>
    <w:p w:rsidR="00565F64" w:rsidRPr="00176DE4" w:rsidRDefault="00565F64"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委员会建议缔约国紧急通过执行</w:t>
      </w:r>
      <w:r w:rsidRPr="00176DE4">
        <w:rPr>
          <w:rFonts w:eastAsia="SimHei" w:hint="eastAsia"/>
        </w:rPr>
        <w:t>2005</w:t>
      </w:r>
      <w:r w:rsidRPr="00176DE4">
        <w:rPr>
          <w:rFonts w:eastAsia="SimHei" w:hint="eastAsia"/>
        </w:rPr>
        <w:t>年</w:t>
      </w:r>
      <w:r w:rsidRPr="00176DE4">
        <w:rPr>
          <w:rFonts w:eastAsia="SimHei" w:hint="eastAsia"/>
        </w:rPr>
        <w:t>7</w:t>
      </w:r>
      <w:r w:rsidRPr="00176DE4">
        <w:rPr>
          <w:rFonts w:eastAsia="SimHei" w:hint="eastAsia"/>
        </w:rPr>
        <w:t>月</w:t>
      </w:r>
      <w:r w:rsidRPr="00176DE4">
        <w:rPr>
          <w:rFonts w:eastAsia="SimHei" w:hint="eastAsia"/>
        </w:rPr>
        <w:t>27</w:t>
      </w:r>
      <w:r w:rsidRPr="00176DE4">
        <w:rPr>
          <w:rFonts w:eastAsia="SimHei" w:hint="eastAsia"/>
        </w:rPr>
        <w:t>日关于难民地位的第</w:t>
      </w:r>
      <w:r w:rsidRPr="00176DE4">
        <w:rPr>
          <w:rFonts w:eastAsia="SimHei" w:hint="eastAsia"/>
        </w:rPr>
        <w:t>2005</w:t>
      </w:r>
      <w:r w:rsidR="00176DE4" w:rsidRPr="00176DE4">
        <w:rPr>
          <w:rFonts w:eastAsia="SimHei" w:hint="eastAsia"/>
        </w:rPr>
        <w:t>/</w:t>
      </w:r>
      <w:r w:rsidRPr="00176DE4">
        <w:rPr>
          <w:rFonts w:eastAsia="SimHei" w:hint="eastAsia"/>
        </w:rPr>
        <w:t>006</w:t>
      </w:r>
      <w:r w:rsidRPr="00176DE4">
        <w:rPr>
          <w:rFonts w:eastAsia="SimHei" w:hint="eastAsia"/>
        </w:rPr>
        <w:t>号法的法令。委员会还建议缔约国采取必要措施改善难民、尤其是农村地区难民的境况</w:t>
      </w:r>
      <w:r w:rsidR="00176DE4" w:rsidRPr="00176DE4">
        <w:rPr>
          <w:rFonts w:eastAsia="SimHei" w:hint="eastAsia"/>
        </w:rPr>
        <w:t>，</w:t>
      </w:r>
      <w:r w:rsidRPr="00176DE4">
        <w:rPr>
          <w:rFonts w:eastAsia="SimHei" w:hint="eastAsia"/>
        </w:rPr>
        <w:t>保证他们的安全、得到住房</w:t>
      </w:r>
      <w:r w:rsidR="00176DE4" w:rsidRPr="00176DE4">
        <w:rPr>
          <w:rFonts w:eastAsia="SimHei" w:hint="eastAsia"/>
        </w:rPr>
        <w:t>，</w:t>
      </w:r>
      <w:r w:rsidRPr="00176DE4">
        <w:rPr>
          <w:rFonts w:eastAsia="SimHei" w:hint="eastAsia"/>
        </w:rPr>
        <w:t>以及不受歧视地享有保健服务、接受教育、就业和得到粮食。</w:t>
      </w:r>
    </w:p>
    <w:p w:rsidR="00565F64" w:rsidRDefault="00565F64" w:rsidP="00AC7A91">
      <w:pPr>
        <w:pStyle w:val="SingleTxtGC"/>
        <w:rPr>
          <w:rFonts w:hint="eastAsia"/>
        </w:rPr>
      </w:pPr>
      <w:r>
        <w:rPr>
          <w:rFonts w:hint="eastAsia"/>
        </w:rPr>
        <w:t>1</w:t>
      </w:r>
      <w:r w:rsidR="00176DE4">
        <w:rPr>
          <w:rFonts w:hint="eastAsia"/>
        </w:rPr>
        <w:t>5.</w:t>
      </w:r>
      <w:r>
        <w:rPr>
          <w:rFonts w:hint="eastAsia"/>
        </w:rPr>
        <w:t xml:space="preserve">  </w:t>
      </w:r>
      <w:r>
        <w:rPr>
          <w:rFonts w:hint="eastAsia"/>
        </w:rPr>
        <w:t>委员会注意到缔约国采取了各种措施</w:t>
      </w:r>
      <w:r w:rsidR="00176DE4">
        <w:rPr>
          <w:rFonts w:hint="eastAsia"/>
        </w:rPr>
        <w:t>，</w:t>
      </w:r>
      <w:r>
        <w:rPr>
          <w:rFonts w:hint="eastAsia"/>
        </w:rPr>
        <w:t>以促进和保护土著人民的权利</w:t>
      </w:r>
      <w:r w:rsidR="00176DE4">
        <w:rPr>
          <w:rFonts w:hint="eastAsia"/>
        </w:rPr>
        <w:t>，</w:t>
      </w:r>
      <w:r>
        <w:rPr>
          <w:rFonts w:hint="eastAsia"/>
        </w:rPr>
        <w:t>但仍关注他们在享受公民、政治、经济、社会和文化权利方面受到歧视和排斥。委员会尤其感到遗憾的是</w:t>
      </w:r>
      <w:r w:rsidR="00176DE4">
        <w:rPr>
          <w:rFonts w:hint="eastAsia"/>
        </w:rPr>
        <w:t>，</w:t>
      </w:r>
      <w:r>
        <w:rPr>
          <w:rFonts w:hint="eastAsia"/>
        </w:rPr>
        <w:t>目前尚未制定促进和保护土著人民权利的具体法律</w:t>
      </w:r>
      <w:r w:rsidR="00176DE4">
        <w:rPr>
          <w:rFonts w:hint="eastAsia"/>
        </w:rPr>
        <w:t>(</w:t>
      </w:r>
      <w:r>
        <w:rPr>
          <w:rFonts w:hint="eastAsia"/>
        </w:rPr>
        <w:t>第五条第</w:t>
      </w:r>
      <w:r w:rsidR="00176DE4">
        <w:rPr>
          <w:rFonts w:hint="eastAsia"/>
        </w:rPr>
        <w:t>(</w:t>
      </w:r>
      <w:r>
        <w:rPr>
          <w:rFonts w:hint="eastAsia"/>
        </w:rPr>
        <w:t>卯</w:t>
      </w:r>
      <w:r w:rsidR="00176DE4">
        <w:rPr>
          <w:rFonts w:hint="eastAsia"/>
        </w:rPr>
        <w:t>)</w:t>
      </w:r>
      <w:r>
        <w:rPr>
          <w:rFonts w:hint="eastAsia"/>
        </w:rPr>
        <w:t>、</w:t>
      </w:r>
      <w:r w:rsidR="00176DE4">
        <w:rPr>
          <w:rFonts w:hint="eastAsia"/>
        </w:rPr>
        <w:t>(</w:t>
      </w:r>
      <w:r>
        <w:rPr>
          <w:rFonts w:hint="eastAsia"/>
        </w:rPr>
        <w:t>辰</w:t>
      </w:r>
      <w:r w:rsidR="00176DE4">
        <w:rPr>
          <w:rFonts w:hint="eastAsia"/>
        </w:rPr>
        <w:t>)</w:t>
      </w:r>
      <w:r>
        <w:rPr>
          <w:rFonts w:hint="eastAsia"/>
        </w:rPr>
        <w:t>款</w:t>
      </w:r>
      <w:r w:rsidR="00176DE4">
        <w:rPr>
          <w:rFonts w:hint="eastAsia"/>
        </w:rPr>
        <w:t>)</w:t>
      </w:r>
      <w:r>
        <w:rPr>
          <w:rFonts w:hint="eastAsia"/>
        </w:rPr>
        <w:t>。</w:t>
      </w:r>
    </w:p>
    <w:p w:rsidR="00565F64" w:rsidRPr="00176DE4" w:rsidRDefault="00565F64" w:rsidP="00176DE4">
      <w:pPr>
        <w:pStyle w:val="SingleTxtGC"/>
        <w:tabs>
          <w:tab w:val="clear" w:pos="1134"/>
          <w:tab w:val="clear" w:pos="1565"/>
          <w:tab w:val="clear" w:pos="2427"/>
        </w:tabs>
        <w:ind w:left="1554"/>
        <w:rPr>
          <w:rFonts w:eastAsia="SimHei" w:hint="eastAsia"/>
        </w:rPr>
      </w:pPr>
      <w:r w:rsidRPr="00176DE4">
        <w:rPr>
          <w:rFonts w:eastAsia="SimHei" w:hint="eastAsia"/>
        </w:rPr>
        <w:t>委员会强烈建议缔约国作出努力</w:t>
      </w:r>
      <w:r w:rsidR="00176DE4" w:rsidRPr="00176DE4">
        <w:rPr>
          <w:rFonts w:eastAsia="SimHei" w:hint="eastAsia"/>
        </w:rPr>
        <w:t>，</w:t>
      </w:r>
      <w:r w:rsidRPr="00176DE4">
        <w:rPr>
          <w:rFonts w:eastAsia="SimHei" w:hint="eastAsia"/>
        </w:rPr>
        <w:t>通过关于土著人民权利的法案</w:t>
      </w:r>
      <w:r w:rsidR="00176DE4" w:rsidRPr="00176DE4">
        <w:rPr>
          <w:rFonts w:eastAsia="SimHei" w:hint="eastAsia"/>
        </w:rPr>
        <w:t>，</w:t>
      </w:r>
      <w:r w:rsidRPr="00176DE4">
        <w:rPr>
          <w:rFonts w:eastAsia="SimHei" w:hint="eastAsia"/>
        </w:rPr>
        <w:t>并为此寻求联合国人权事务高级专员办事处和国际劳工组织的援助和技术合作。委员会尤其建议缔约国考虑到委员会关于土著人民权利的第</w:t>
      </w:r>
      <w:r w:rsidRPr="00176DE4">
        <w:rPr>
          <w:rFonts w:eastAsia="SimHei" w:hint="eastAsia"/>
        </w:rPr>
        <w:t>23</w:t>
      </w:r>
      <w:r w:rsidRPr="00176DE4">
        <w:rPr>
          <w:rFonts w:eastAsia="SimHei" w:hint="eastAsia"/>
        </w:rPr>
        <w:t>号一般性建议</w:t>
      </w:r>
      <w:r w:rsidR="00176DE4" w:rsidRPr="00176DE4">
        <w:rPr>
          <w:rFonts w:eastAsia="SimHei" w:hint="eastAsia"/>
        </w:rPr>
        <w:t>(</w:t>
      </w:r>
      <w:r w:rsidRPr="00176DE4">
        <w:rPr>
          <w:rFonts w:eastAsia="SimHei" w:hint="eastAsia"/>
        </w:rPr>
        <w:t>1997</w:t>
      </w:r>
      <w:r w:rsidRPr="00176DE4">
        <w:rPr>
          <w:rFonts w:eastAsia="SimHei" w:hint="eastAsia"/>
        </w:rPr>
        <w:t>年</w:t>
      </w:r>
      <w:r w:rsidR="00176DE4" w:rsidRPr="00176DE4">
        <w:rPr>
          <w:rFonts w:eastAsia="SimHei" w:hint="eastAsia"/>
        </w:rPr>
        <w:t>)</w:t>
      </w:r>
      <w:r w:rsidR="00176DE4" w:rsidRPr="00176DE4">
        <w:rPr>
          <w:rFonts w:eastAsia="SimHei" w:hint="eastAsia"/>
        </w:rPr>
        <w:t>，</w:t>
      </w:r>
      <w:r w:rsidRPr="00176DE4">
        <w:rPr>
          <w:rFonts w:eastAsia="SimHei" w:hint="eastAsia"/>
        </w:rPr>
        <w:t>将《联合国土著人民权利宣言》所通过的土著人民的定义纳入上述法律草案中。委员会还建议缔约国</w:t>
      </w:r>
      <w:r w:rsidR="00176DE4" w:rsidRPr="00176DE4">
        <w:rPr>
          <w:rFonts w:eastAsia="SimHei" w:hint="eastAsia"/>
        </w:rPr>
        <w:t>，</w:t>
      </w:r>
      <w:r w:rsidRPr="00176DE4">
        <w:rPr>
          <w:rFonts w:eastAsia="SimHei" w:hint="eastAsia"/>
        </w:rPr>
        <w:t>放弃使用</w:t>
      </w:r>
      <w:r w:rsidR="00176DE4" w:rsidRPr="00176DE4">
        <w:rPr>
          <w:rFonts w:eastAsia="SimHei" w:hint="eastAsia"/>
        </w:rPr>
        <w:t>“</w:t>
      </w:r>
      <w:r w:rsidRPr="00176DE4">
        <w:rPr>
          <w:rFonts w:eastAsia="SimHei" w:hint="eastAsia"/>
        </w:rPr>
        <w:t>边防人口</w:t>
      </w:r>
      <w:r w:rsidR="00176DE4" w:rsidRPr="00176DE4">
        <w:rPr>
          <w:rFonts w:eastAsia="SimHei" w:hint="eastAsia"/>
        </w:rPr>
        <w:t>”</w:t>
      </w:r>
      <w:r w:rsidRPr="00176DE4">
        <w:rPr>
          <w:rFonts w:eastAsia="SimHei" w:hint="eastAsia"/>
        </w:rPr>
        <w:t>的概念</w:t>
      </w:r>
      <w:r w:rsidR="00176DE4" w:rsidRPr="00176DE4">
        <w:rPr>
          <w:rFonts w:eastAsia="SimHei" w:hint="eastAsia"/>
        </w:rPr>
        <w:t>，</w:t>
      </w:r>
      <w:r w:rsidRPr="00176DE4">
        <w:rPr>
          <w:rFonts w:eastAsia="SimHei" w:hint="eastAsia"/>
        </w:rPr>
        <w:t>以免违反《公约》的精神</w:t>
      </w:r>
      <w:r w:rsidR="00176DE4" w:rsidRPr="00176DE4">
        <w:rPr>
          <w:rFonts w:eastAsia="SimHei" w:hint="eastAsia"/>
        </w:rPr>
        <w:t>，</w:t>
      </w:r>
      <w:r w:rsidRPr="00176DE4">
        <w:rPr>
          <w:rFonts w:eastAsia="SimHei" w:hint="eastAsia"/>
        </w:rPr>
        <w:t>这种概念侮辱少数群体</w:t>
      </w:r>
      <w:r w:rsidR="00176DE4" w:rsidRPr="00176DE4">
        <w:rPr>
          <w:rFonts w:eastAsia="SimHei" w:hint="eastAsia"/>
        </w:rPr>
        <w:t>，</w:t>
      </w:r>
      <w:r w:rsidRPr="00176DE4">
        <w:rPr>
          <w:rFonts w:eastAsia="SimHei" w:hint="eastAsia"/>
        </w:rPr>
        <w:t>阻碍考虑到土著人民的特征。最后</w:t>
      </w:r>
      <w:r w:rsidR="00176DE4" w:rsidRPr="00176DE4">
        <w:rPr>
          <w:rFonts w:eastAsia="SimHei" w:hint="eastAsia"/>
        </w:rPr>
        <w:t>，</w:t>
      </w:r>
      <w:r w:rsidRPr="00176DE4">
        <w:rPr>
          <w:rFonts w:eastAsia="SimHei" w:hint="eastAsia"/>
        </w:rPr>
        <w:t>委员会建议缔约国确保土著人民及其代表参与起草上述法律。</w:t>
      </w:r>
    </w:p>
    <w:p w:rsidR="00565F64" w:rsidRDefault="00565F64" w:rsidP="00AC7A91">
      <w:pPr>
        <w:pStyle w:val="SingleTxtGC"/>
        <w:rPr>
          <w:rFonts w:hint="eastAsia"/>
        </w:rPr>
      </w:pPr>
      <w:r>
        <w:rPr>
          <w:rFonts w:hint="eastAsia"/>
        </w:rPr>
        <w:t>1</w:t>
      </w:r>
      <w:r w:rsidR="00176DE4">
        <w:rPr>
          <w:rFonts w:hint="eastAsia"/>
        </w:rPr>
        <w:t>6.</w:t>
      </w:r>
      <w:r>
        <w:rPr>
          <w:rFonts w:hint="eastAsia"/>
        </w:rPr>
        <w:t xml:space="preserve">  </w:t>
      </w:r>
      <w:r w:rsidR="005B78D7">
        <w:rPr>
          <w:rFonts w:hint="eastAsia"/>
        </w:rPr>
        <w:t>委员会承认缔约国为增加土著儿童受教育的机会而作出的努力。然而</w:t>
      </w:r>
      <w:r w:rsidR="00176DE4">
        <w:rPr>
          <w:rFonts w:hint="eastAsia"/>
        </w:rPr>
        <w:t>，</w:t>
      </w:r>
      <w:r w:rsidR="005B78D7">
        <w:rPr>
          <w:rFonts w:hint="eastAsia"/>
        </w:rPr>
        <w:t>要充分有效实现其受教育权仍存在许多障碍</w:t>
      </w:r>
      <w:r w:rsidR="00176DE4">
        <w:rPr>
          <w:rFonts w:hint="eastAsia"/>
        </w:rPr>
        <w:t>，</w:t>
      </w:r>
      <w:r w:rsidR="005B78D7">
        <w:rPr>
          <w:rFonts w:hint="eastAsia"/>
        </w:rPr>
        <w:t>委员会对此表示关注</w:t>
      </w:r>
      <w:r w:rsidR="00176DE4">
        <w:rPr>
          <w:rFonts w:hint="eastAsia"/>
        </w:rPr>
        <w:t>，</w:t>
      </w:r>
      <w:r w:rsidR="005B78D7">
        <w:rPr>
          <w:rFonts w:hint="eastAsia"/>
        </w:rPr>
        <w:t>尤其是</w:t>
      </w:r>
      <w:r w:rsidR="00176DE4">
        <w:rPr>
          <w:rFonts w:hint="eastAsia"/>
        </w:rPr>
        <w:t>：</w:t>
      </w:r>
      <w:r w:rsidR="00176DE4">
        <w:t>(</w:t>
      </w:r>
      <w:r w:rsidR="005B78D7">
        <w:t>a</w:t>
      </w:r>
      <w:r w:rsidR="00176DE4">
        <w:t>)</w:t>
      </w:r>
      <w:r w:rsidR="00F3044F">
        <w:rPr>
          <w:rFonts w:hint="eastAsia"/>
        </w:rPr>
        <w:t xml:space="preserve"> </w:t>
      </w:r>
      <w:r w:rsidR="005B78D7">
        <w:rPr>
          <w:rFonts w:hint="eastAsia"/>
        </w:rPr>
        <w:t>学校体系无法适应其生活方式和文化</w:t>
      </w:r>
      <w:r w:rsidR="00176DE4">
        <w:rPr>
          <w:rFonts w:hint="eastAsia"/>
        </w:rPr>
        <w:t>；</w:t>
      </w:r>
      <w:r w:rsidR="00176DE4">
        <w:t>(</w:t>
      </w:r>
      <w:r w:rsidR="005B78D7">
        <w:t>b</w:t>
      </w:r>
      <w:r w:rsidR="00176DE4">
        <w:t>)</w:t>
      </w:r>
      <w:r w:rsidR="005B78D7">
        <w:rPr>
          <w:rFonts w:hint="eastAsia"/>
        </w:rPr>
        <w:t xml:space="preserve"> </w:t>
      </w:r>
      <w:r w:rsidR="005B78D7">
        <w:rPr>
          <w:rFonts w:hint="eastAsia"/>
        </w:rPr>
        <w:t>土著人民很难领得入学所需的出生证</w:t>
      </w:r>
      <w:r w:rsidR="00176DE4">
        <w:rPr>
          <w:rFonts w:hint="eastAsia"/>
        </w:rPr>
        <w:t>；</w:t>
      </w:r>
      <w:r w:rsidR="00176DE4">
        <w:t>(</w:t>
      </w:r>
      <w:r w:rsidR="005B78D7">
        <w:t>c</w:t>
      </w:r>
      <w:r w:rsidR="00176DE4">
        <w:t>)</w:t>
      </w:r>
      <w:r w:rsidR="005B78D7">
        <w:rPr>
          <w:rFonts w:hint="eastAsia"/>
        </w:rPr>
        <w:t xml:space="preserve"> </w:t>
      </w:r>
      <w:r w:rsidR="005B78D7">
        <w:rPr>
          <w:rFonts w:hint="eastAsia"/>
        </w:rPr>
        <w:t>由于家长仍需支付类似学费的费用</w:t>
      </w:r>
      <w:r w:rsidR="00176DE4">
        <w:rPr>
          <w:rFonts w:hint="eastAsia"/>
        </w:rPr>
        <w:t>，</w:t>
      </w:r>
      <w:r w:rsidR="005B78D7">
        <w:rPr>
          <w:rFonts w:hint="eastAsia"/>
        </w:rPr>
        <w:t>小学教育免费还无法实现</w:t>
      </w:r>
      <w:r w:rsidR="00176DE4">
        <w:rPr>
          <w:rFonts w:hint="eastAsia"/>
        </w:rPr>
        <w:t>；</w:t>
      </w:r>
      <w:r w:rsidR="00176DE4">
        <w:t>(</w:t>
      </w:r>
      <w:r w:rsidR="005B78D7">
        <w:t>d</w:t>
      </w:r>
      <w:r w:rsidR="00176DE4">
        <w:t>)</w:t>
      </w:r>
      <w:r w:rsidR="005B78D7">
        <w:rPr>
          <w:rFonts w:hint="eastAsia"/>
        </w:rPr>
        <w:t xml:space="preserve"> </w:t>
      </w:r>
      <w:r w:rsidR="005B78D7">
        <w:rPr>
          <w:rFonts w:hint="eastAsia"/>
        </w:rPr>
        <w:t>土著儿童受到教师和同学的侮辱和欺负</w:t>
      </w:r>
      <w:r w:rsidR="00176DE4">
        <w:rPr>
          <w:rFonts w:hint="eastAsia"/>
        </w:rPr>
        <w:t>(</w:t>
      </w:r>
      <w:r w:rsidR="005B78D7">
        <w:rPr>
          <w:rFonts w:hint="eastAsia"/>
        </w:rPr>
        <w:t>第五条第</w:t>
      </w:r>
      <w:r w:rsidR="00176DE4">
        <w:rPr>
          <w:rFonts w:hint="eastAsia"/>
        </w:rPr>
        <w:t>(</w:t>
      </w:r>
      <w:r w:rsidR="005B78D7">
        <w:rPr>
          <w:rFonts w:hint="eastAsia"/>
        </w:rPr>
        <w:t>辰</w:t>
      </w:r>
      <w:r w:rsidR="00176DE4">
        <w:rPr>
          <w:rFonts w:hint="eastAsia"/>
        </w:rPr>
        <w:t>)</w:t>
      </w:r>
      <w:r w:rsidR="005B78D7">
        <w:rPr>
          <w:rFonts w:hint="eastAsia"/>
        </w:rPr>
        <w:t>款</w:t>
      </w:r>
      <w:r w:rsidR="00176DE4">
        <w:rPr>
          <w:rFonts w:hint="eastAsia"/>
        </w:rPr>
        <w:t>)</w:t>
      </w:r>
      <w:r w:rsidR="005B78D7">
        <w:rPr>
          <w:rFonts w:hint="eastAsia"/>
        </w:rPr>
        <w:t>。</w:t>
      </w:r>
    </w:p>
    <w:p w:rsidR="005B78D7" w:rsidRPr="00176DE4" w:rsidRDefault="005B78D7"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委员会建议缔约国防范和消除土著儿童在行使其受教育权方面所受到的歧视。委员会尤其建议缔约国</w:t>
      </w:r>
      <w:r w:rsidR="00176DE4" w:rsidRPr="00176DE4">
        <w:rPr>
          <w:rFonts w:eastAsia="SimHei" w:hint="eastAsia"/>
        </w:rPr>
        <w:t>：</w:t>
      </w:r>
    </w:p>
    <w:p w:rsidR="005B78D7" w:rsidRPr="00176DE4" w:rsidRDefault="005B78D7" w:rsidP="005B78D7">
      <w:pPr>
        <w:pStyle w:val="SingleTxtGC"/>
        <w:numPr>
          <w:ilvl w:val="0"/>
          <w:numId w:val="42"/>
        </w:numPr>
        <w:rPr>
          <w:rFonts w:eastAsia="SimHei" w:hint="eastAsia"/>
        </w:rPr>
      </w:pPr>
      <w:r w:rsidRPr="00176DE4">
        <w:rPr>
          <w:rFonts w:eastAsia="SimHei" w:hint="eastAsia"/>
        </w:rPr>
        <w:t>确保土著儿童不受歧视地接受各级和各种形式的公共教育</w:t>
      </w:r>
      <w:r w:rsidR="00176DE4" w:rsidRPr="00176DE4">
        <w:rPr>
          <w:rFonts w:eastAsia="SimHei" w:hint="eastAsia"/>
        </w:rPr>
        <w:t>，</w:t>
      </w:r>
      <w:r w:rsidRPr="00176DE4">
        <w:rPr>
          <w:rFonts w:eastAsia="SimHei" w:hint="eastAsia"/>
        </w:rPr>
        <w:t>尤应确保他们能接受免费小学教育以及取得注册所需的出生证</w:t>
      </w:r>
      <w:r w:rsidR="00176DE4" w:rsidRPr="00176DE4">
        <w:rPr>
          <w:rFonts w:eastAsia="SimHei" w:hint="eastAsia"/>
        </w:rPr>
        <w:t>；</w:t>
      </w:r>
    </w:p>
    <w:p w:rsidR="005B78D7" w:rsidRPr="00176DE4" w:rsidRDefault="005B78D7" w:rsidP="005B78D7">
      <w:pPr>
        <w:pStyle w:val="SingleTxtGC"/>
        <w:numPr>
          <w:ilvl w:val="0"/>
          <w:numId w:val="42"/>
        </w:numPr>
        <w:rPr>
          <w:rFonts w:eastAsia="SimHei" w:hint="eastAsia"/>
        </w:rPr>
      </w:pPr>
      <w:r w:rsidRPr="00176DE4">
        <w:rPr>
          <w:rFonts w:eastAsia="SimHei" w:hint="eastAsia"/>
        </w:rPr>
        <w:t>采取必要措施</w:t>
      </w:r>
      <w:r w:rsidR="00176DE4" w:rsidRPr="00176DE4">
        <w:rPr>
          <w:rFonts w:eastAsia="SimHei" w:hint="eastAsia"/>
        </w:rPr>
        <w:t>，</w:t>
      </w:r>
      <w:r w:rsidRPr="00176DE4">
        <w:rPr>
          <w:rFonts w:eastAsia="SimHei" w:hint="eastAsia"/>
        </w:rPr>
        <w:t>促使教学系统能适应他们的生活方式和文化</w:t>
      </w:r>
      <w:r w:rsidR="00176DE4" w:rsidRPr="00176DE4">
        <w:rPr>
          <w:rFonts w:eastAsia="SimHei" w:hint="eastAsia"/>
        </w:rPr>
        <w:t>；</w:t>
      </w:r>
    </w:p>
    <w:p w:rsidR="005B78D7" w:rsidRPr="00176DE4" w:rsidRDefault="005B78D7" w:rsidP="005B78D7">
      <w:pPr>
        <w:pStyle w:val="SingleTxtGC"/>
        <w:numPr>
          <w:ilvl w:val="0"/>
          <w:numId w:val="42"/>
        </w:numPr>
        <w:rPr>
          <w:rFonts w:eastAsia="SimHei" w:hint="eastAsia"/>
        </w:rPr>
      </w:pPr>
      <w:r w:rsidRPr="00176DE4">
        <w:rPr>
          <w:rFonts w:eastAsia="SimHei" w:hint="eastAsia"/>
        </w:rPr>
        <w:t>与土著人民一道制定和执行能满足其特殊需要的</w:t>
      </w:r>
      <w:r w:rsidR="00244ACC" w:rsidRPr="00176DE4">
        <w:rPr>
          <w:rFonts w:eastAsia="SimHei" w:hint="eastAsia"/>
        </w:rPr>
        <w:t>教学方案</w:t>
      </w:r>
      <w:r w:rsidR="00176DE4" w:rsidRPr="00176DE4">
        <w:rPr>
          <w:rFonts w:eastAsia="SimHei" w:hint="eastAsia"/>
        </w:rPr>
        <w:t>，</w:t>
      </w:r>
      <w:r w:rsidR="00244ACC" w:rsidRPr="00176DE4">
        <w:rPr>
          <w:rFonts w:eastAsia="SimHei" w:hint="eastAsia"/>
        </w:rPr>
        <w:t>包括观察－思考－行动教学方法</w:t>
      </w:r>
      <w:r w:rsidR="00176DE4" w:rsidRPr="00176DE4">
        <w:rPr>
          <w:rFonts w:eastAsia="SimHei" w:hint="eastAsia"/>
        </w:rPr>
        <w:t>，</w:t>
      </w:r>
      <w:r w:rsidR="00244ACC" w:rsidRPr="00176DE4">
        <w:rPr>
          <w:rFonts w:eastAsia="SimHei" w:hint="eastAsia"/>
        </w:rPr>
        <w:t>其中应涵盖其历史、知识和技能及价值观</w:t>
      </w:r>
      <w:r w:rsidR="00176DE4" w:rsidRPr="00176DE4">
        <w:rPr>
          <w:rFonts w:eastAsia="SimHei" w:hint="eastAsia"/>
        </w:rPr>
        <w:t>；</w:t>
      </w:r>
    </w:p>
    <w:p w:rsidR="00244ACC" w:rsidRPr="00176DE4" w:rsidRDefault="00244ACC" w:rsidP="005B78D7">
      <w:pPr>
        <w:pStyle w:val="SingleTxtGC"/>
        <w:numPr>
          <w:ilvl w:val="0"/>
          <w:numId w:val="42"/>
        </w:numPr>
        <w:rPr>
          <w:rFonts w:eastAsia="SimHei" w:hint="eastAsia"/>
        </w:rPr>
      </w:pPr>
      <w:r w:rsidRPr="00176DE4">
        <w:rPr>
          <w:rFonts w:eastAsia="SimHei" w:hint="eastAsia"/>
        </w:rPr>
        <w:t>采取必要措施</w:t>
      </w:r>
      <w:r w:rsidR="00176DE4" w:rsidRPr="00176DE4">
        <w:rPr>
          <w:rFonts w:eastAsia="SimHei" w:hint="eastAsia"/>
        </w:rPr>
        <w:t>，</w:t>
      </w:r>
      <w:r w:rsidRPr="00176DE4">
        <w:rPr>
          <w:rFonts w:eastAsia="SimHei" w:hint="eastAsia"/>
        </w:rPr>
        <w:t>制止土著儿童在学校遭到暴力行为。</w:t>
      </w:r>
    </w:p>
    <w:p w:rsidR="00244ACC" w:rsidRDefault="00244ACC" w:rsidP="00244ACC">
      <w:pPr>
        <w:pStyle w:val="SingleTxtGC"/>
        <w:rPr>
          <w:rFonts w:hint="eastAsia"/>
        </w:rPr>
      </w:pPr>
      <w:r>
        <w:rPr>
          <w:rFonts w:hint="eastAsia"/>
        </w:rPr>
        <w:t>1</w:t>
      </w:r>
      <w:r w:rsidR="00176DE4">
        <w:rPr>
          <w:rFonts w:hint="eastAsia"/>
        </w:rPr>
        <w:t>7.</w:t>
      </w:r>
      <w:r>
        <w:rPr>
          <w:rFonts w:hint="eastAsia"/>
        </w:rPr>
        <w:t xml:space="preserve">  </w:t>
      </w:r>
      <w:r>
        <w:rPr>
          <w:rFonts w:hint="eastAsia"/>
        </w:rPr>
        <w:t>委员会关注地注意到</w:t>
      </w:r>
      <w:r w:rsidR="00176DE4">
        <w:rPr>
          <w:rFonts w:hint="eastAsia"/>
        </w:rPr>
        <w:t>，</w:t>
      </w:r>
      <w:r>
        <w:rPr>
          <w:rFonts w:hint="eastAsia"/>
        </w:rPr>
        <w:t>土著人民诉诸司法的机会有限</w:t>
      </w:r>
      <w:r w:rsidR="00176DE4">
        <w:rPr>
          <w:rFonts w:hint="eastAsia"/>
        </w:rPr>
        <w:t>，</w:t>
      </w:r>
      <w:r>
        <w:rPr>
          <w:rFonts w:hint="eastAsia"/>
        </w:rPr>
        <w:t>尤其是</w:t>
      </w:r>
      <w:r w:rsidR="00CC306A">
        <w:rPr>
          <w:rFonts w:hint="eastAsia"/>
        </w:rPr>
        <w:t>就传统法院而言。委员会尤其关注地注意到</w:t>
      </w:r>
      <w:r w:rsidR="00176DE4">
        <w:rPr>
          <w:rFonts w:hint="eastAsia"/>
        </w:rPr>
        <w:t>，</w:t>
      </w:r>
      <w:r w:rsidR="00CC306A">
        <w:rPr>
          <w:rFonts w:hint="eastAsia"/>
        </w:rPr>
        <w:t>土著人民居住区的习惯法法院未确保代表所有习俗公平的代表性。尽管现行</w:t>
      </w:r>
      <w:r w:rsidR="00C307D1">
        <w:rPr>
          <w:rFonts w:hint="eastAsia"/>
        </w:rPr>
        <w:t>法律</w:t>
      </w:r>
      <w:r w:rsidR="00CC306A">
        <w:rPr>
          <w:rFonts w:hint="eastAsia"/>
        </w:rPr>
        <w:t>有这方面的规定</w:t>
      </w:r>
      <w:r w:rsidR="00176DE4">
        <w:rPr>
          <w:rFonts w:hint="eastAsia"/>
        </w:rPr>
        <w:t>，</w:t>
      </w:r>
      <w:r w:rsidR="00CC306A">
        <w:rPr>
          <w:rFonts w:hint="eastAsia"/>
        </w:rPr>
        <w:t>但由于没有代表土著习俗的陪审员和</w:t>
      </w:r>
      <w:r w:rsidR="00C307D1">
        <w:rPr>
          <w:rFonts w:hint="eastAsia"/>
        </w:rPr>
        <w:t>适当的</w:t>
      </w:r>
      <w:r w:rsidR="00CC306A">
        <w:rPr>
          <w:rFonts w:hint="eastAsia"/>
        </w:rPr>
        <w:t>口译服务</w:t>
      </w:r>
      <w:r w:rsidR="00176DE4">
        <w:rPr>
          <w:rFonts w:hint="eastAsia"/>
        </w:rPr>
        <w:t>，</w:t>
      </w:r>
      <w:r w:rsidR="00CC306A">
        <w:rPr>
          <w:rFonts w:hint="eastAsia"/>
        </w:rPr>
        <w:t>他们不得</w:t>
      </w:r>
      <w:r w:rsidR="00C307D1">
        <w:rPr>
          <w:rFonts w:hint="eastAsia"/>
        </w:rPr>
        <w:t>不</w:t>
      </w:r>
      <w:r w:rsidR="00CC306A">
        <w:rPr>
          <w:rFonts w:hint="eastAsia"/>
        </w:rPr>
        <w:t>援用班图习俗</w:t>
      </w:r>
      <w:r w:rsidR="00176DE4">
        <w:rPr>
          <w:rFonts w:hint="eastAsia"/>
        </w:rPr>
        <w:t>(</w:t>
      </w:r>
      <w:r w:rsidR="00CC306A">
        <w:rPr>
          <w:rFonts w:hint="eastAsia"/>
        </w:rPr>
        <w:t>第五条第</w:t>
      </w:r>
      <w:r w:rsidR="00176DE4">
        <w:rPr>
          <w:rFonts w:hint="eastAsia"/>
        </w:rPr>
        <w:t>(</w:t>
      </w:r>
      <w:r w:rsidR="00CC306A">
        <w:rPr>
          <w:rFonts w:hint="eastAsia"/>
        </w:rPr>
        <w:t>子</w:t>
      </w:r>
      <w:r w:rsidR="00176DE4">
        <w:rPr>
          <w:rFonts w:hint="eastAsia"/>
        </w:rPr>
        <w:t>)</w:t>
      </w:r>
      <w:r w:rsidR="00CC306A">
        <w:rPr>
          <w:rFonts w:hint="eastAsia"/>
        </w:rPr>
        <w:t>款</w:t>
      </w:r>
      <w:r w:rsidR="00176DE4">
        <w:rPr>
          <w:rFonts w:hint="eastAsia"/>
        </w:rPr>
        <w:t>)</w:t>
      </w:r>
      <w:r w:rsidR="00CC306A">
        <w:rPr>
          <w:rFonts w:hint="eastAsia"/>
        </w:rPr>
        <w:t>。</w:t>
      </w:r>
    </w:p>
    <w:p w:rsidR="00CC306A" w:rsidRPr="00176DE4" w:rsidRDefault="00CC306A"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委员会建议缔约国确保土著人能够平等诉诸司法</w:t>
      </w:r>
      <w:r w:rsidR="00176DE4" w:rsidRPr="00176DE4">
        <w:rPr>
          <w:rFonts w:eastAsia="SimHei" w:hint="eastAsia"/>
        </w:rPr>
        <w:t>，</w:t>
      </w:r>
      <w:r w:rsidRPr="00176DE4">
        <w:rPr>
          <w:rFonts w:eastAsia="SimHei" w:hint="eastAsia"/>
        </w:rPr>
        <w:t>尤其是</w:t>
      </w:r>
      <w:r w:rsidR="00176DE4" w:rsidRPr="00176DE4">
        <w:rPr>
          <w:rFonts w:eastAsia="SimHei" w:hint="eastAsia"/>
        </w:rPr>
        <w:t>：</w:t>
      </w:r>
    </w:p>
    <w:p w:rsidR="00CC306A" w:rsidRPr="00176DE4" w:rsidRDefault="00CC306A" w:rsidP="00CC306A">
      <w:pPr>
        <w:pStyle w:val="SingleTxtGC"/>
        <w:numPr>
          <w:ilvl w:val="0"/>
          <w:numId w:val="44"/>
        </w:numPr>
        <w:rPr>
          <w:rFonts w:eastAsia="SimHei" w:hint="eastAsia"/>
        </w:rPr>
      </w:pPr>
      <w:r w:rsidRPr="00176DE4">
        <w:rPr>
          <w:rFonts w:eastAsia="SimHei" w:hint="eastAsia"/>
        </w:rPr>
        <w:t>缩短设在土著人民居住区各法院之间的距离</w:t>
      </w:r>
      <w:r w:rsidR="00176DE4" w:rsidRPr="00176DE4">
        <w:rPr>
          <w:rFonts w:eastAsia="SimHei" w:hint="eastAsia"/>
        </w:rPr>
        <w:t>；</w:t>
      </w:r>
    </w:p>
    <w:p w:rsidR="00CC306A" w:rsidRPr="00176DE4" w:rsidRDefault="00CC306A" w:rsidP="00CC306A">
      <w:pPr>
        <w:pStyle w:val="SingleTxtGC"/>
        <w:numPr>
          <w:ilvl w:val="0"/>
          <w:numId w:val="44"/>
        </w:numPr>
        <w:rPr>
          <w:rFonts w:eastAsia="SimHei" w:hint="eastAsia"/>
        </w:rPr>
      </w:pPr>
      <w:r w:rsidRPr="00176DE4">
        <w:rPr>
          <w:rFonts w:eastAsia="SimHei" w:hint="eastAsia"/>
        </w:rPr>
        <w:t>在国家法庭内、包括在传统法院内提供土著人民语言的正式口译服务</w:t>
      </w:r>
      <w:r w:rsidR="00176DE4" w:rsidRPr="00176DE4">
        <w:rPr>
          <w:rFonts w:eastAsia="SimHei" w:hint="eastAsia"/>
        </w:rPr>
        <w:t>；</w:t>
      </w:r>
    </w:p>
    <w:p w:rsidR="00CC306A" w:rsidRPr="00176DE4" w:rsidRDefault="00CC306A" w:rsidP="00CC306A">
      <w:pPr>
        <w:pStyle w:val="SingleTxtGC"/>
        <w:numPr>
          <w:ilvl w:val="0"/>
          <w:numId w:val="44"/>
        </w:numPr>
        <w:rPr>
          <w:rFonts w:eastAsia="SimHei" w:hint="eastAsia"/>
        </w:rPr>
      </w:pPr>
      <w:r w:rsidRPr="00176DE4">
        <w:rPr>
          <w:rFonts w:eastAsia="SimHei" w:hint="eastAsia"/>
        </w:rPr>
        <w:t>确保土著习俗陪审员列席传统法庭。</w:t>
      </w:r>
    </w:p>
    <w:p w:rsidR="00CC306A" w:rsidRDefault="00CC306A" w:rsidP="00CC306A">
      <w:pPr>
        <w:pStyle w:val="SingleTxtGC"/>
        <w:rPr>
          <w:rFonts w:hint="eastAsia"/>
        </w:rPr>
      </w:pPr>
      <w:r>
        <w:rPr>
          <w:rFonts w:hint="eastAsia"/>
        </w:rPr>
        <w:t>1</w:t>
      </w:r>
      <w:r w:rsidR="00176DE4">
        <w:rPr>
          <w:rFonts w:hint="eastAsia"/>
        </w:rPr>
        <w:t>8.</w:t>
      </w:r>
      <w:r>
        <w:rPr>
          <w:rFonts w:hint="eastAsia"/>
        </w:rPr>
        <w:t xml:space="preserve">  </w:t>
      </w:r>
      <w:r>
        <w:rPr>
          <w:rFonts w:hint="eastAsia"/>
        </w:rPr>
        <w:t>委员会注意到缔约国为森林土著人民福利而采取的措施</w:t>
      </w:r>
      <w:r w:rsidR="00176DE4">
        <w:rPr>
          <w:rFonts w:hint="eastAsia"/>
        </w:rPr>
        <w:t>，</w:t>
      </w:r>
      <w:r>
        <w:rPr>
          <w:rFonts w:hint="eastAsia"/>
        </w:rPr>
        <w:t>但关注土著人民的土地权利遭到侵犯。委员会感到遗憾的是</w:t>
      </w:r>
      <w:r w:rsidR="00176DE4">
        <w:rPr>
          <w:rFonts w:hint="eastAsia"/>
        </w:rPr>
        <w:t>，</w:t>
      </w:r>
      <w:r>
        <w:rPr>
          <w:rFonts w:hint="eastAsia"/>
        </w:rPr>
        <w:t>现行土地法未考虑到土著人民的传统、习俗和土地制及其生活方式。委员会对政府官员、国家公园和保护区管理人员</w:t>
      </w:r>
      <w:r w:rsidR="00C307D1">
        <w:rPr>
          <w:rFonts w:hint="eastAsia"/>
        </w:rPr>
        <w:t>对</w:t>
      </w:r>
      <w:r>
        <w:rPr>
          <w:rFonts w:hint="eastAsia"/>
        </w:rPr>
        <w:t>土著人民所施加虐待和攻击表示忧虑。此外</w:t>
      </w:r>
      <w:r w:rsidR="00176DE4">
        <w:rPr>
          <w:rFonts w:hint="eastAsia"/>
        </w:rPr>
        <w:t>，</w:t>
      </w:r>
      <w:r>
        <w:rPr>
          <w:rFonts w:hint="eastAsia"/>
        </w:rPr>
        <w:t>委员会还关注地注意到</w:t>
      </w:r>
      <w:r w:rsidR="00176DE4">
        <w:rPr>
          <w:rFonts w:hint="eastAsia"/>
        </w:rPr>
        <w:t>，</w:t>
      </w:r>
      <w:r>
        <w:rPr>
          <w:rFonts w:hint="eastAsia"/>
        </w:rPr>
        <w:t>乍得－喀麦隆输油管线加剧了土著人民的脆弱性</w:t>
      </w:r>
      <w:r w:rsidR="00176DE4">
        <w:rPr>
          <w:rFonts w:hint="eastAsia"/>
        </w:rPr>
        <w:t>，</w:t>
      </w:r>
      <w:r>
        <w:rPr>
          <w:rFonts w:hint="eastAsia"/>
        </w:rPr>
        <w:t>而且只有少数的</w:t>
      </w:r>
      <w:r>
        <w:rPr>
          <w:rFonts w:hint="eastAsia"/>
        </w:rPr>
        <w:t>Bagy</w:t>
      </w:r>
      <w:r w:rsidR="002159F5" w:rsidRPr="002159F5">
        <w:t>é</w:t>
      </w:r>
      <w:r>
        <w:rPr>
          <w:rFonts w:hint="eastAsia"/>
        </w:rPr>
        <w:t>li</w:t>
      </w:r>
      <w:r>
        <w:rPr>
          <w:rFonts w:hint="eastAsia"/>
        </w:rPr>
        <w:t>土著人民得以获得赔偿</w:t>
      </w:r>
      <w:r w:rsidR="00176DE4">
        <w:rPr>
          <w:rFonts w:hint="eastAsia"/>
        </w:rPr>
        <w:t>(</w:t>
      </w:r>
      <w:r>
        <w:rPr>
          <w:rFonts w:hint="eastAsia"/>
        </w:rPr>
        <w:t>第五条第</w:t>
      </w:r>
      <w:r w:rsidR="00176DE4">
        <w:rPr>
          <w:rFonts w:hint="eastAsia"/>
        </w:rPr>
        <w:t>(</w:t>
      </w:r>
      <w:r>
        <w:rPr>
          <w:rFonts w:hint="eastAsia"/>
        </w:rPr>
        <w:t>丑</w:t>
      </w:r>
      <w:r w:rsidR="00176DE4">
        <w:rPr>
          <w:rFonts w:hint="eastAsia"/>
        </w:rPr>
        <w:t>)</w:t>
      </w:r>
      <w:r>
        <w:rPr>
          <w:rFonts w:hint="eastAsia"/>
        </w:rPr>
        <w:t>和</w:t>
      </w:r>
      <w:r w:rsidR="00176DE4">
        <w:rPr>
          <w:rFonts w:hint="eastAsia"/>
        </w:rPr>
        <w:t>(</w:t>
      </w:r>
      <w:r>
        <w:rPr>
          <w:rFonts w:hint="eastAsia"/>
        </w:rPr>
        <w:t>卯</w:t>
      </w:r>
      <w:r w:rsidR="00176DE4">
        <w:rPr>
          <w:rFonts w:hint="eastAsia"/>
        </w:rPr>
        <w:t>)</w:t>
      </w:r>
      <w:r>
        <w:rPr>
          <w:rFonts w:hint="eastAsia"/>
        </w:rPr>
        <w:t>项</w:t>
      </w:r>
      <w:r w:rsidR="00176DE4">
        <w:rPr>
          <w:rFonts w:hint="eastAsia"/>
        </w:rPr>
        <w:t>)</w:t>
      </w:r>
      <w:r>
        <w:rPr>
          <w:rFonts w:hint="eastAsia"/>
        </w:rPr>
        <w:t>。</w:t>
      </w:r>
    </w:p>
    <w:p w:rsidR="00CC306A" w:rsidRPr="00176DE4" w:rsidRDefault="00CC306A"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w:t>
      </w:r>
      <w:r w:rsidR="00176DE4" w:rsidRPr="00176DE4">
        <w:rPr>
          <w:rFonts w:eastAsia="SimHei" w:hint="eastAsia"/>
        </w:rPr>
        <w:t>，</w:t>
      </w:r>
      <w:r w:rsidRPr="00176DE4">
        <w:rPr>
          <w:rFonts w:eastAsia="SimHei" w:hint="eastAsia"/>
        </w:rPr>
        <w:t>紧急采取适当的措施</w:t>
      </w:r>
      <w:r w:rsidR="00176DE4" w:rsidRPr="00176DE4">
        <w:rPr>
          <w:rFonts w:eastAsia="SimHei" w:hint="eastAsia"/>
        </w:rPr>
        <w:t>，</w:t>
      </w:r>
      <w:r w:rsidRPr="00176DE4">
        <w:rPr>
          <w:rFonts w:eastAsia="SimHei" w:hint="eastAsia"/>
        </w:rPr>
        <w:t>切实保护和加强土著人民的权利。委员会尤其建议缔约国考虑到关于土著人民权利的第</w:t>
      </w:r>
      <w:r w:rsidRPr="00176DE4">
        <w:rPr>
          <w:rFonts w:eastAsia="SimHei" w:hint="eastAsia"/>
        </w:rPr>
        <w:t>23</w:t>
      </w:r>
      <w:r w:rsidRPr="00176DE4">
        <w:rPr>
          <w:rFonts w:eastAsia="SimHei" w:hint="eastAsia"/>
        </w:rPr>
        <w:t>号一般性建议</w:t>
      </w:r>
      <w:r w:rsidR="00176DE4" w:rsidRPr="00176DE4">
        <w:rPr>
          <w:rFonts w:eastAsia="SimHei" w:hint="eastAsia"/>
        </w:rPr>
        <w:t>(</w:t>
      </w:r>
      <w:r w:rsidRPr="00176DE4">
        <w:rPr>
          <w:rFonts w:eastAsia="SimHei" w:hint="eastAsia"/>
        </w:rPr>
        <w:t>1997</w:t>
      </w:r>
      <w:r w:rsidRPr="00176DE4">
        <w:rPr>
          <w:rFonts w:eastAsia="SimHei" w:hint="eastAsia"/>
        </w:rPr>
        <w:t>年</w:t>
      </w:r>
      <w:r w:rsidR="00176DE4" w:rsidRPr="00176DE4">
        <w:rPr>
          <w:rFonts w:eastAsia="SimHei" w:hint="eastAsia"/>
        </w:rPr>
        <w:t>)</w:t>
      </w:r>
      <w:r w:rsidR="00176DE4" w:rsidRPr="00176DE4">
        <w:rPr>
          <w:rFonts w:eastAsia="SimHei" w:hint="eastAsia"/>
        </w:rPr>
        <w:t>：</w:t>
      </w:r>
    </w:p>
    <w:p w:rsidR="00CC306A" w:rsidRPr="00176DE4" w:rsidRDefault="00EB1033" w:rsidP="00CC306A">
      <w:pPr>
        <w:pStyle w:val="SingleTxtGC"/>
        <w:numPr>
          <w:ilvl w:val="0"/>
          <w:numId w:val="45"/>
        </w:numPr>
        <w:rPr>
          <w:rFonts w:eastAsia="SimHei" w:hint="eastAsia"/>
        </w:rPr>
      </w:pPr>
      <w:r w:rsidRPr="00176DE4">
        <w:rPr>
          <w:rFonts w:eastAsia="SimHei" w:hint="eastAsia"/>
        </w:rPr>
        <w:t>在法律中承认土著人民拥有、使用、开发和控制其土地、领土和资源的权利</w:t>
      </w:r>
      <w:r w:rsidR="00176DE4" w:rsidRPr="00176DE4">
        <w:rPr>
          <w:rFonts w:eastAsia="SimHei" w:hint="eastAsia"/>
        </w:rPr>
        <w:t>；</w:t>
      </w:r>
    </w:p>
    <w:p w:rsidR="00EB1033" w:rsidRPr="00176DE4" w:rsidRDefault="00EB1033" w:rsidP="00CC306A">
      <w:pPr>
        <w:pStyle w:val="SingleTxtGC"/>
        <w:numPr>
          <w:ilvl w:val="0"/>
          <w:numId w:val="45"/>
        </w:numPr>
        <w:rPr>
          <w:rFonts w:eastAsia="SimHei" w:hint="eastAsia"/>
        </w:rPr>
      </w:pPr>
      <w:r w:rsidRPr="00176DE4">
        <w:rPr>
          <w:rFonts w:eastAsia="SimHei" w:hint="eastAsia"/>
        </w:rPr>
        <w:t>在批准对土著人民土地或领地和其他资源有影响的项目、尤其是涉及其开发、使用或开采矿物、水和其他资源的项目之前</w:t>
      </w:r>
      <w:r w:rsidR="00176DE4" w:rsidRPr="00176DE4">
        <w:rPr>
          <w:rFonts w:eastAsia="SimHei" w:hint="eastAsia"/>
        </w:rPr>
        <w:t>，</w:t>
      </w:r>
      <w:r w:rsidRPr="00176DE4">
        <w:rPr>
          <w:rFonts w:eastAsia="SimHei" w:hint="eastAsia"/>
        </w:rPr>
        <w:t>与有关的土著人民磋商并通过代表他们的机构与土著人民进行合作</w:t>
      </w:r>
      <w:r w:rsidR="00176DE4" w:rsidRPr="00176DE4">
        <w:rPr>
          <w:rFonts w:eastAsia="SimHei" w:hint="eastAsia"/>
        </w:rPr>
        <w:t>，</w:t>
      </w:r>
      <w:r w:rsidRPr="00176DE4">
        <w:rPr>
          <w:rFonts w:eastAsia="SimHei" w:hint="eastAsia"/>
        </w:rPr>
        <w:t>以期得到他们知情的自由同意</w:t>
      </w:r>
      <w:r w:rsidR="00176DE4" w:rsidRPr="00176DE4">
        <w:rPr>
          <w:rFonts w:eastAsia="SimHei" w:hint="eastAsia"/>
        </w:rPr>
        <w:t>；</w:t>
      </w:r>
    </w:p>
    <w:p w:rsidR="00EB1033" w:rsidRPr="00176DE4" w:rsidRDefault="00EB1033" w:rsidP="00CC306A">
      <w:pPr>
        <w:pStyle w:val="SingleTxtGC"/>
        <w:numPr>
          <w:ilvl w:val="0"/>
          <w:numId w:val="45"/>
        </w:numPr>
        <w:rPr>
          <w:rFonts w:eastAsia="SimHei" w:hint="eastAsia"/>
        </w:rPr>
      </w:pPr>
      <w:r w:rsidRPr="00176DE4">
        <w:rPr>
          <w:rFonts w:eastAsia="SimHei" w:hint="eastAsia"/>
        </w:rPr>
        <w:t>土著人民传统拥有或占有、使用的土地、领地和资源</w:t>
      </w:r>
      <w:r w:rsidR="00176DE4" w:rsidRPr="00176DE4">
        <w:rPr>
          <w:rFonts w:eastAsia="SimHei" w:hint="eastAsia"/>
        </w:rPr>
        <w:t>，</w:t>
      </w:r>
      <w:r w:rsidRPr="00176DE4">
        <w:rPr>
          <w:rFonts w:eastAsia="SimHei" w:hint="eastAsia"/>
        </w:rPr>
        <w:t>如未经他们</w:t>
      </w:r>
      <w:r w:rsidR="00C307D1">
        <w:rPr>
          <w:rFonts w:eastAsia="SimHei" w:hint="eastAsia"/>
        </w:rPr>
        <w:t>事先知情同意、自由提供，</w:t>
      </w:r>
      <w:r w:rsidRPr="00176DE4">
        <w:rPr>
          <w:rFonts w:eastAsia="SimHei" w:hint="eastAsia"/>
        </w:rPr>
        <w:t>即被没收、夺取、占用、开采或破坏</w:t>
      </w:r>
      <w:r w:rsidR="00176DE4" w:rsidRPr="00176DE4">
        <w:rPr>
          <w:rFonts w:eastAsia="SimHei" w:hint="eastAsia"/>
        </w:rPr>
        <w:t>，</w:t>
      </w:r>
      <w:r w:rsidRPr="00176DE4">
        <w:rPr>
          <w:rFonts w:eastAsia="SimHei" w:hint="eastAsia"/>
        </w:rPr>
        <w:t>应确保向他们提供公正的公平赔偿</w:t>
      </w:r>
      <w:r w:rsidR="00176DE4" w:rsidRPr="00176DE4">
        <w:rPr>
          <w:rFonts w:eastAsia="SimHei" w:hint="eastAsia"/>
        </w:rPr>
        <w:t>；</w:t>
      </w:r>
    </w:p>
    <w:p w:rsidR="00EB1033" w:rsidRPr="00176DE4" w:rsidRDefault="00EB1033" w:rsidP="00CC306A">
      <w:pPr>
        <w:pStyle w:val="SingleTxtGC"/>
        <w:numPr>
          <w:ilvl w:val="0"/>
          <w:numId w:val="45"/>
        </w:numPr>
        <w:rPr>
          <w:rFonts w:eastAsia="SimHei" w:hint="eastAsia"/>
        </w:rPr>
      </w:pPr>
      <w:r w:rsidRPr="00176DE4">
        <w:rPr>
          <w:rFonts w:eastAsia="SimHei" w:hint="eastAsia"/>
        </w:rPr>
        <w:t>确保现行土地登记的法律程序毫不歧视地适当尊重有关土著人民的习俗、传统和土地制度</w:t>
      </w:r>
      <w:r w:rsidR="00176DE4" w:rsidRPr="00176DE4">
        <w:rPr>
          <w:rFonts w:eastAsia="SimHei" w:hint="eastAsia"/>
        </w:rPr>
        <w:t>；</w:t>
      </w:r>
    </w:p>
    <w:p w:rsidR="00EB1033" w:rsidRPr="00176DE4" w:rsidRDefault="00EB1033" w:rsidP="00CC306A">
      <w:pPr>
        <w:pStyle w:val="SingleTxtGC"/>
        <w:numPr>
          <w:ilvl w:val="0"/>
          <w:numId w:val="45"/>
        </w:numPr>
        <w:rPr>
          <w:rFonts w:eastAsia="SimHei" w:hint="eastAsia"/>
        </w:rPr>
      </w:pPr>
      <w:r w:rsidRPr="00176DE4">
        <w:rPr>
          <w:rFonts w:eastAsia="SimHei" w:hint="eastAsia"/>
        </w:rPr>
        <w:t>保护土著人民的身心完整</w:t>
      </w:r>
      <w:r w:rsidR="00176DE4" w:rsidRPr="00176DE4">
        <w:rPr>
          <w:rFonts w:eastAsia="SimHei" w:hint="eastAsia"/>
        </w:rPr>
        <w:t>，</w:t>
      </w:r>
      <w:r w:rsidRPr="00176DE4">
        <w:rPr>
          <w:rFonts w:eastAsia="SimHei" w:hint="eastAsia"/>
        </w:rPr>
        <w:t>免遭任何破坏</w:t>
      </w:r>
      <w:r w:rsidR="00176DE4" w:rsidRPr="00176DE4">
        <w:rPr>
          <w:rFonts w:eastAsia="SimHei" w:hint="eastAsia"/>
        </w:rPr>
        <w:t>，</w:t>
      </w:r>
      <w:r w:rsidRPr="00176DE4">
        <w:rPr>
          <w:rFonts w:eastAsia="SimHei" w:hint="eastAsia"/>
        </w:rPr>
        <w:t>并起诉对他们施加暴力的人和攻击他们的人。</w:t>
      </w:r>
    </w:p>
    <w:p w:rsidR="00EB1033" w:rsidRDefault="00EB1033" w:rsidP="00EB1033">
      <w:pPr>
        <w:pStyle w:val="SingleTxtGC"/>
        <w:rPr>
          <w:rFonts w:hint="eastAsia"/>
        </w:rPr>
      </w:pPr>
      <w:r>
        <w:rPr>
          <w:rFonts w:hint="eastAsia"/>
        </w:rPr>
        <w:t>1</w:t>
      </w:r>
      <w:r w:rsidR="00176DE4">
        <w:rPr>
          <w:rFonts w:hint="eastAsia"/>
        </w:rPr>
        <w:t>9.</w:t>
      </w:r>
      <w:r>
        <w:rPr>
          <w:rFonts w:hint="eastAsia"/>
        </w:rPr>
        <w:t xml:space="preserve">  </w:t>
      </w:r>
      <w:r>
        <w:rPr>
          <w:rFonts w:hint="eastAsia"/>
        </w:rPr>
        <w:t>委员会注意到可以在缔约国法院直接援引《公约》的规定</w:t>
      </w:r>
      <w:r w:rsidR="00176DE4">
        <w:rPr>
          <w:rFonts w:hint="eastAsia"/>
        </w:rPr>
        <w:t>，</w:t>
      </w:r>
      <w:r>
        <w:rPr>
          <w:rFonts w:hint="eastAsia"/>
        </w:rPr>
        <w:t>但感到遗憾的是</w:t>
      </w:r>
      <w:r w:rsidR="00176DE4">
        <w:rPr>
          <w:rFonts w:hint="eastAsia"/>
        </w:rPr>
        <w:t>，</w:t>
      </w:r>
      <w:r>
        <w:rPr>
          <w:rFonts w:hint="eastAsia"/>
        </w:rPr>
        <w:t>法院适用《公约》的案例并不多以及没有关于种族行为的控告、起诉和法院审判的统计数据。委员会还关注</w:t>
      </w:r>
      <w:r w:rsidR="00176DE4">
        <w:rPr>
          <w:rFonts w:hint="eastAsia"/>
        </w:rPr>
        <w:t>，</w:t>
      </w:r>
      <w:r>
        <w:rPr>
          <w:rFonts w:hint="eastAsia"/>
        </w:rPr>
        <w:t>尽管《刑事诉讼法》已经通过</w:t>
      </w:r>
      <w:r w:rsidR="00176DE4">
        <w:rPr>
          <w:rFonts w:hint="eastAsia"/>
        </w:rPr>
        <w:t>，</w:t>
      </w:r>
      <w:r>
        <w:rPr>
          <w:rFonts w:hint="eastAsia"/>
        </w:rPr>
        <w:t>但再次出现暴民司法的情况</w:t>
      </w:r>
      <w:r w:rsidR="00176DE4">
        <w:rPr>
          <w:rFonts w:hint="eastAsia"/>
        </w:rPr>
        <w:t>(</w:t>
      </w:r>
      <w:r>
        <w:rPr>
          <w:rFonts w:hint="eastAsia"/>
        </w:rPr>
        <w:t>第六条</w:t>
      </w:r>
      <w:r w:rsidR="00176DE4">
        <w:rPr>
          <w:rFonts w:hint="eastAsia"/>
        </w:rPr>
        <w:t>)</w:t>
      </w:r>
      <w:r>
        <w:rPr>
          <w:rFonts w:hint="eastAsia"/>
        </w:rPr>
        <w:t>。</w:t>
      </w:r>
    </w:p>
    <w:p w:rsidR="00EB1033" w:rsidRPr="00176DE4" w:rsidRDefault="00EB1033" w:rsidP="00176DE4">
      <w:pPr>
        <w:pStyle w:val="SingleTxtGC"/>
        <w:tabs>
          <w:tab w:val="clear" w:pos="1134"/>
          <w:tab w:val="clear" w:pos="1565"/>
          <w:tab w:val="clear" w:pos="2427"/>
        </w:tabs>
        <w:ind w:left="1554"/>
        <w:rPr>
          <w:rFonts w:eastAsia="SimHei" w:hint="eastAsia"/>
        </w:rPr>
      </w:pPr>
      <w:r w:rsidRPr="00176DE4">
        <w:rPr>
          <w:rFonts w:eastAsia="SimHei" w:hint="eastAsia"/>
        </w:rPr>
        <w:t>委员会回顾其关于在刑事司法系统的司法和运作中预防种族歧视的第</w:t>
      </w:r>
      <w:r w:rsidRPr="00176DE4">
        <w:rPr>
          <w:rFonts w:eastAsia="SimHei" w:hint="eastAsia"/>
        </w:rPr>
        <w:t>31</w:t>
      </w:r>
      <w:r w:rsidRPr="00176DE4">
        <w:rPr>
          <w:rFonts w:eastAsia="SimHei" w:hint="eastAsia"/>
        </w:rPr>
        <w:t>号一般性建议</w:t>
      </w:r>
      <w:r w:rsidR="00176DE4" w:rsidRPr="00176DE4">
        <w:rPr>
          <w:rFonts w:eastAsia="SimHei" w:hint="eastAsia"/>
        </w:rPr>
        <w:t>(</w:t>
      </w:r>
      <w:r w:rsidRPr="00176DE4">
        <w:rPr>
          <w:rFonts w:eastAsia="SimHei" w:hint="eastAsia"/>
        </w:rPr>
        <w:t>2005</w:t>
      </w:r>
      <w:r w:rsidRPr="00176DE4">
        <w:rPr>
          <w:rFonts w:eastAsia="SimHei" w:hint="eastAsia"/>
        </w:rPr>
        <w:t>年</w:t>
      </w:r>
      <w:r w:rsidR="00176DE4" w:rsidRPr="00176DE4">
        <w:rPr>
          <w:rFonts w:eastAsia="SimHei" w:hint="eastAsia"/>
        </w:rPr>
        <w:t>)</w:t>
      </w:r>
      <w:r w:rsidR="00176DE4" w:rsidRPr="00176DE4">
        <w:rPr>
          <w:rFonts w:eastAsia="SimHei" w:hint="eastAsia"/>
        </w:rPr>
        <w:t>，</w:t>
      </w:r>
      <w:r w:rsidRPr="00176DE4">
        <w:rPr>
          <w:rFonts w:eastAsia="SimHei" w:hint="eastAsia"/>
        </w:rPr>
        <w:t>根据该建议</w:t>
      </w:r>
      <w:r w:rsidR="00176DE4" w:rsidRPr="00176DE4">
        <w:rPr>
          <w:rFonts w:eastAsia="SimHei" w:hint="eastAsia"/>
        </w:rPr>
        <w:t>，</w:t>
      </w:r>
      <w:r w:rsidR="00C307D1">
        <w:rPr>
          <w:rFonts w:eastAsia="SimHei" w:hint="eastAsia"/>
        </w:rPr>
        <w:t>缺乏</w:t>
      </w:r>
      <w:r w:rsidRPr="00176DE4">
        <w:rPr>
          <w:rFonts w:eastAsia="SimHei" w:hint="eastAsia"/>
        </w:rPr>
        <w:t>与种族歧视行为相关的申诉、检控或定罪或这方面数量小的情况。</w:t>
      </w:r>
      <w:r w:rsidR="0083334F" w:rsidRPr="00176DE4">
        <w:rPr>
          <w:rFonts w:eastAsia="SimHei" w:hint="eastAsia"/>
        </w:rPr>
        <w:t>也能表明受害者也许对其权利缺乏其充足的了解</w:t>
      </w:r>
      <w:r w:rsidR="00176DE4" w:rsidRPr="00176DE4">
        <w:rPr>
          <w:rFonts w:eastAsia="SimHei" w:hint="eastAsia"/>
        </w:rPr>
        <w:t>，</w:t>
      </w:r>
      <w:r w:rsidR="0083334F" w:rsidRPr="00176DE4">
        <w:rPr>
          <w:rFonts w:eastAsia="SimHei" w:hint="eastAsia"/>
        </w:rPr>
        <w:t>或者害怕社会指责或报复</w:t>
      </w:r>
      <w:r w:rsidR="00176DE4" w:rsidRPr="00176DE4">
        <w:rPr>
          <w:rFonts w:eastAsia="SimHei" w:hint="eastAsia"/>
        </w:rPr>
        <w:t>，</w:t>
      </w:r>
      <w:r w:rsidR="0083334F" w:rsidRPr="00176DE4">
        <w:rPr>
          <w:rFonts w:eastAsia="SimHei" w:hint="eastAsia"/>
        </w:rPr>
        <w:t>或</w:t>
      </w:r>
      <w:r w:rsidR="00C307D1">
        <w:rPr>
          <w:rFonts w:eastAsia="SimHei" w:hint="eastAsia"/>
        </w:rPr>
        <w:t>受害者</w:t>
      </w:r>
      <w:r w:rsidR="0083334F" w:rsidRPr="00176DE4">
        <w:rPr>
          <w:rFonts w:eastAsia="SimHei" w:hint="eastAsia"/>
        </w:rPr>
        <w:t>由于资源有限难以承担司法程序的费用</w:t>
      </w:r>
      <w:r w:rsidR="00176DE4" w:rsidRPr="00176DE4">
        <w:rPr>
          <w:rFonts w:eastAsia="SimHei" w:hint="eastAsia"/>
        </w:rPr>
        <w:t>，</w:t>
      </w:r>
      <w:r w:rsidR="0083334F" w:rsidRPr="00176DE4">
        <w:rPr>
          <w:rFonts w:eastAsia="SimHei" w:hint="eastAsia"/>
        </w:rPr>
        <w:t>或因其复杂性而退却</w:t>
      </w:r>
      <w:r w:rsidR="00176DE4" w:rsidRPr="00176DE4">
        <w:rPr>
          <w:rFonts w:eastAsia="SimHei" w:hint="eastAsia"/>
        </w:rPr>
        <w:t>，</w:t>
      </w:r>
      <w:r w:rsidR="0083334F" w:rsidRPr="00176DE4">
        <w:rPr>
          <w:rFonts w:eastAsia="SimHei" w:hint="eastAsia"/>
        </w:rPr>
        <w:t>或由于对警察和司法当局缺乏信任</w:t>
      </w:r>
      <w:r w:rsidR="00176DE4" w:rsidRPr="00176DE4">
        <w:rPr>
          <w:rFonts w:eastAsia="SimHei" w:hint="eastAsia"/>
        </w:rPr>
        <w:t>，</w:t>
      </w:r>
      <w:r w:rsidR="0083334F" w:rsidRPr="00176DE4">
        <w:rPr>
          <w:rFonts w:eastAsia="SimHei" w:hint="eastAsia"/>
        </w:rPr>
        <w:t>或由于当局未能充分警惕或认识种族主义冒犯行为的存在。委员会建议缔约国</w:t>
      </w:r>
      <w:r w:rsidR="00176DE4" w:rsidRPr="00176DE4">
        <w:rPr>
          <w:rFonts w:eastAsia="SimHei" w:hint="eastAsia"/>
        </w:rPr>
        <w:t>，</w:t>
      </w:r>
      <w:r w:rsidR="0083334F" w:rsidRPr="00176DE4">
        <w:rPr>
          <w:rFonts w:eastAsia="SimHei" w:hint="eastAsia"/>
        </w:rPr>
        <w:t>在下次报告中</w:t>
      </w:r>
      <w:r w:rsidR="00176DE4" w:rsidRPr="00176DE4">
        <w:rPr>
          <w:rFonts w:eastAsia="SimHei" w:hint="eastAsia"/>
        </w:rPr>
        <w:t>，</w:t>
      </w:r>
      <w:r w:rsidR="0083334F" w:rsidRPr="00176DE4">
        <w:rPr>
          <w:rFonts w:eastAsia="SimHei" w:hint="eastAsia"/>
        </w:rPr>
        <w:t>提供关于下列事项的统计数据</w:t>
      </w:r>
      <w:r w:rsidR="00176DE4" w:rsidRPr="00176DE4">
        <w:rPr>
          <w:rFonts w:eastAsia="SimHei" w:hint="eastAsia"/>
        </w:rPr>
        <w:t>：</w:t>
      </w:r>
    </w:p>
    <w:p w:rsidR="0083334F" w:rsidRPr="00176DE4" w:rsidRDefault="0083334F" w:rsidP="0083334F">
      <w:pPr>
        <w:pStyle w:val="SingleTxtGC"/>
        <w:numPr>
          <w:ilvl w:val="0"/>
          <w:numId w:val="46"/>
        </w:numPr>
        <w:rPr>
          <w:rFonts w:eastAsia="SimHei" w:hint="eastAsia"/>
        </w:rPr>
      </w:pPr>
      <w:r w:rsidRPr="00176DE4">
        <w:rPr>
          <w:rFonts w:eastAsia="SimHei" w:hint="eastAsia"/>
        </w:rPr>
        <w:t>提出的申诉和就种族歧视违法行为判处的刑罚</w:t>
      </w:r>
      <w:r w:rsidR="00176DE4" w:rsidRPr="00176DE4">
        <w:rPr>
          <w:rFonts w:eastAsia="SimHei" w:hint="eastAsia"/>
        </w:rPr>
        <w:t>；</w:t>
      </w:r>
    </w:p>
    <w:p w:rsidR="0083334F" w:rsidRPr="00176DE4" w:rsidRDefault="0083334F" w:rsidP="0083334F">
      <w:pPr>
        <w:pStyle w:val="SingleTxtGC"/>
        <w:numPr>
          <w:ilvl w:val="0"/>
          <w:numId w:val="46"/>
        </w:numPr>
        <w:rPr>
          <w:rFonts w:eastAsia="SimHei" w:hint="eastAsia"/>
        </w:rPr>
      </w:pPr>
      <w:r w:rsidRPr="00176DE4">
        <w:rPr>
          <w:rFonts w:eastAsia="SimHei" w:hint="eastAsia"/>
        </w:rPr>
        <w:t>法院就判刑决定的赔偿措施</w:t>
      </w:r>
      <w:r w:rsidR="00C307D1">
        <w:rPr>
          <w:rFonts w:eastAsia="SimHei" w:hint="eastAsia"/>
        </w:rPr>
        <w:t>。</w:t>
      </w:r>
    </w:p>
    <w:p w:rsidR="0083334F" w:rsidRPr="00176DE4" w:rsidRDefault="0083334F" w:rsidP="00176DE4">
      <w:pPr>
        <w:pStyle w:val="SingleTxtGC"/>
        <w:tabs>
          <w:tab w:val="clear" w:pos="1134"/>
          <w:tab w:val="clear" w:pos="1565"/>
          <w:tab w:val="clear" w:pos="2427"/>
        </w:tabs>
        <w:ind w:left="1554"/>
        <w:rPr>
          <w:rFonts w:eastAsia="SimHei" w:hint="eastAsia"/>
        </w:rPr>
      </w:pPr>
      <w:r w:rsidRPr="00176DE4">
        <w:rPr>
          <w:rFonts w:eastAsia="SimHei" w:hint="eastAsia"/>
        </w:rPr>
        <w:t>委员会还建议缔约国落实司法改革的国家行动计划</w:t>
      </w:r>
      <w:r w:rsidR="00176DE4" w:rsidRPr="00176DE4">
        <w:rPr>
          <w:rFonts w:eastAsia="SimHei" w:hint="eastAsia"/>
        </w:rPr>
        <w:t>，</w:t>
      </w:r>
      <w:r w:rsidRPr="00176DE4">
        <w:rPr>
          <w:rFonts w:eastAsia="SimHei" w:hint="eastAsia"/>
        </w:rPr>
        <w:t>加强消除暴民司法现象的措施</w:t>
      </w:r>
      <w:r w:rsidR="00176DE4" w:rsidRPr="00176DE4">
        <w:rPr>
          <w:rFonts w:eastAsia="SimHei" w:hint="eastAsia"/>
        </w:rPr>
        <w:t>，</w:t>
      </w:r>
      <w:r w:rsidRPr="00176DE4">
        <w:rPr>
          <w:rFonts w:eastAsia="SimHei" w:hint="eastAsia"/>
        </w:rPr>
        <w:t>尤其应通过提高认识运动这样做</w:t>
      </w:r>
      <w:r w:rsidR="00176DE4" w:rsidRPr="00176DE4">
        <w:rPr>
          <w:rFonts w:eastAsia="SimHei" w:hint="eastAsia"/>
        </w:rPr>
        <w:t>，</w:t>
      </w:r>
      <w:r w:rsidRPr="00176DE4">
        <w:rPr>
          <w:rFonts w:eastAsia="SimHei" w:hint="eastAsia"/>
        </w:rPr>
        <w:t>以便推广适用《刑事诉讼法》。</w:t>
      </w:r>
    </w:p>
    <w:p w:rsidR="0083334F" w:rsidRDefault="0083334F" w:rsidP="0083334F">
      <w:pPr>
        <w:pStyle w:val="SingleTxtGC"/>
        <w:rPr>
          <w:rFonts w:hint="eastAsia"/>
        </w:rPr>
      </w:pPr>
      <w:r>
        <w:rPr>
          <w:rFonts w:hint="eastAsia"/>
        </w:rPr>
        <w:t>2</w:t>
      </w:r>
      <w:r w:rsidR="00176DE4">
        <w:rPr>
          <w:rFonts w:hint="eastAsia"/>
        </w:rPr>
        <w:t>0.</w:t>
      </w:r>
      <w:r>
        <w:rPr>
          <w:rFonts w:hint="eastAsia"/>
        </w:rPr>
        <w:t xml:space="preserve">  </w:t>
      </w:r>
      <w:r>
        <w:rPr>
          <w:rFonts w:hint="eastAsia"/>
        </w:rPr>
        <w:t>委员会认识到喀麦隆拥有众多的不同民族</w:t>
      </w:r>
      <w:r w:rsidR="00176DE4">
        <w:rPr>
          <w:rFonts w:hint="eastAsia"/>
        </w:rPr>
        <w:t>，</w:t>
      </w:r>
      <w:r>
        <w:rPr>
          <w:rFonts w:hint="eastAsia"/>
        </w:rPr>
        <w:t>人口由</w:t>
      </w:r>
      <w:r>
        <w:rPr>
          <w:rFonts w:hint="eastAsia"/>
        </w:rPr>
        <w:t>250</w:t>
      </w:r>
      <w:r>
        <w:rPr>
          <w:rFonts w:hint="eastAsia"/>
        </w:rPr>
        <w:t>个民族组成以及政府为了避免歧视</w:t>
      </w:r>
      <w:r w:rsidR="00176DE4">
        <w:rPr>
          <w:rFonts w:hint="eastAsia"/>
        </w:rPr>
        <w:t>，</w:t>
      </w:r>
      <w:r>
        <w:rPr>
          <w:rFonts w:hint="eastAsia"/>
        </w:rPr>
        <w:t>注意按地理区</w:t>
      </w:r>
      <w:r w:rsidR="00176DE4">
        <w:rPr>
          <w:rFonts w:hint="eastAsia"/>
        </w:rPr>
        <w:t>(</w:t>
      </w:r>
      <w:r>
        <w:rPr>
          <w:rFonts w:hint="eastAsia"/>
        </w:rPr>
        <w:t>地区</w:t>
      </w:r>
      <w:r w:rsidR="00176DE4">
        <w:rPr>
          <w:rFonts w:hint="eastAsia"/>
        </w:rPr>
        <w:t>)</w:t>
      </w:r>
      <w:r>
        <w:rPr>
          <w:rFonts w:hint="eastAsia"/>
        </w:rPr>
        <w:t>而不是种族来区分其人口</w:t>
      </w:r>
      <w:r w:rsidR="00176DE4">
        <w:rPr>
          <w:rFonts w:hint="eastAsia"/>
        </w:rPr>
        <w:t>，</w:t>
      </w:r>
      <w:r>
        <w:rPr>
          <w:rFonts w:hint="eastAsia"/>
        </w:rPr>
        <w:t>但委员会对最近在</w:t>
      </w:r>
      <w:r>
        <w:rPr>
          <w:rFonts w:hint="eastAsia"/>
        </w:rPr>
        <w:t>Bawock</w:t>
      </w:r>
      <w:r>
        <w:rPr>
          <w:rFonts w:hint="eastAsia"/>
        </w:rPr>
        <w:t>和</w:t>
      </w:r>
      <w:r>
        <w:rPr>
          <w:rFonts w:hint="eastAsia"/>
        </w:rPr>
        <w:t>Bali Nyonga</w:t>
      </w:r>
      <w:r>
        <w:rPr>
          <w:rFonts w:hint="eastAsia"/>
        </w:rPr>
        <w:t>发生种族冲突表示关注</w:t>
      </w:r>
      <w:r w:rsidR="00176DE4">
        <w:rPr>
          <w:rFonts w:hint="eastAsia"/>
        </w:rPr>
        <w:t>(</w:t>
      </w:r>
      <w:r>
        <w:rPr>
          <w:rFonts w:hint="eastAsia"/>
        </w:rPr>
        <w:t>第五条</w:t>
      </w:r>
      <w:r w:rsidR="00176DE4">
        <w:rPr>
          <w:rFonts w:hint="eastAsia"/>
        </w:rPr>
        <w:t>(</w:t>
      </w:r>
      <w:r>
        <w:rPr>
          <w:rFonts w:hint="eastAsia"/>
        </w:rPr>
        <w:t>丑</w:t>
      </w:r>
      <w:r w:rsidR="00176DE4">
        <w:rPr>
          <w:rFonts w:hint="eastAsia"/>
        </w:rPr>
        <w:t>)</w:t>
      </w:r>
      <w:r>
        <w:rPr>
          <w:rFonts w:hint="eastAsia"/>
        </w:rPr>
        <w:t>款和第七条</w:t>
      </w:r>
      <w:r w:rsidR="00176DE4">
        <w:rPr>
          <w:rFonts w:hint="eastAsia"/>
        </w:rPr>
        <w:t>)</w:t>
      </w:r>
      <w:r w:rsidR="00C307D1">
        <w:rPr>
          <w:rFonts w:hint="eastAsia"/>
        </w:rPr>
        <w:t>。</w:t>
      </w:r>
    </w:p>
    <w:p w:rsidR="0083334F" w:rsidRPr="00176DE4" w:rsidRDefault="0083334F"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w:t>
      </w:r>
      <w:r w:rsidR="00176DE4" w:rsidRPr="00176DE4">
        <w:rPr>
          <w:rFonts w:eastAsia="SimHei" w:hint="eastAsia"/>
        </w:rPr>
        <w:t>，</w:t>
      </w:r>
      <w:r w:rsidRPr="00176DE4">
        <w:rPr>
          <w:rFonts w:eastAsia="SimHei" w:hint="eastAsia"/>
        </w:rPr>
        <w:t>除了为受害人提供赔偿</w:t>
      </w:r>
      <w:r w:rsidR="00176DE4" w:rsidRPr="00176DE4">
        <w:rPr>
          <w:rFonts w:eastAsia="SimHei" w:hint="eastAsia"/>
        </w:rPr>
        <w:t>，</w:t>
      </w:r>
      <w:r w:rsidRPr="00176DE4">
        <w:rPr>
          <w:rFonts w:eastAsia="SimHei" w:hint="eastAsia"/>
        </w:rPr>
        <w:t>来解决种族冲突之外</w:t>
      </w:r>
      <w:r w:rsidR="00176DE4" w:rsidRPr="00176DE4">
        <w:rPr>
          <w:rFonts w:eastAsia="SimHei" w:hint="eastAsia"/>
        </w:rPr>
        <w:t>，</w:t>
      </w:r>
      <w:r w:rsidRPr="00176DE4">
        <w:rPr>
          <w:rFonts w:eastAsia="SimHei" w:hint="eastAsia"/>
        </w:rPr>
        <w:t>还应采取防范措施。委员会尤其建议缔约国</w:t>
      </w:r>
      <w:r w:rsidR="00176DE4" w:rsidRPr="00176DE4">
        <w:rPr>
          <w:rFonts w:eastAsia="SimHei" w:hint="eastAsia"/>
        </w:rPr>
        <w:t>，</w:t>
      </w:r>
      <w:r w:rsidRPr="00176DE4">
        <w:rPr>
          <w:rFonts w:eastAsia="SimHei" w:hint="eastAsia"/>
        </w:rPr>
        <w:t>在不同的社区中进行提高认识运动</w:t>
      </w:r>
      <w:r w:rsidR="00176DE4" w:rsidRPr="00176DE4">
        <w:rPr>
          <w:rFonts w:eastAsia="SimHei" w:hint="eastAsia"/>
        </w:rPr>
        <w:t>，</w:t>
      </w:r>
      <w:r w:rsidRPr="00176DE4">
        <w:rPr>
          <w:rFonts w:eastAsia="SimHei" w:hint="eastAsia"/>
        </w:rPr>
        <w:t>以期增进不同民族的了解、容忍及和睦相处。委员会还建议促使传统领导人参与促成社会长久和睦的行动。</w:t>
      </w:r>
    </w:p>
    <w:p w:rsidR="0083334F" w:rsidRDefault="0083334F" w:rsidP="0083334F">
      <w:pPr>
        <w:pStyle w:val="SingleTxtGC"/>
        <w:rPr>
          <w:rFonts w:hint="eastAsia"/>
        </w:rPr>
      </w:pPr>
      <w:r>
        <w:rPr>
          <w:rFonts w:hint="eastAsia"/>
        </w:rPr>
        <w:t>2</w:t>
      </w:r>
      <w:r w:rsidR="00176DE4">
        <w:rPr>
          <w:rFonts w:hint="eastAsia"/>
        </w:rPr>
        <w:t>1.</w:t>
      </w:r>
      <w:r>
        <w:rPr>
          <w:rFonts w:hint="eastAsia"/>
        </w:rPr>
        <w:t xml:space="preserve">  </w:t>
      </w:r>
      <w:r>
        <w:rPr>
          <w:rFonts w:hint="eastAsia"/>
        </w:rPr>
        <w:t>委员会注意到</w:t>
      </w:r>
      <w:r w:rsidR="00176DE4">
        <w:rPr>
          <w:rFonts w:hint="eastAsia"/>
        </w:rPr>
        <w:t>，</w:t>
      </w:r>
      <w:r>
        <w:rPr>
          <w:rFonts w:hint="eastAsia"/>
        </w:rPr>
        <w:t>《宪法》关于公平促进使用英语和法语的规定。然而</w:t>
      </w:r>
      <w:r w:rsidR="00176DE4">
        <w:rPr>
          <w:rFonts w:hint="eastAsia"/>
        </w:rPr>
        <w:t>，</w:t>
      </w:r>
      <w:r>
        <w:rPr>
          <w:rFonts w:hint="eastAsia"/>
        </w:rPr>
        <w:t>委员会感到关注的是</w:t>
      </w:r>
      <w:r w:rsidR="00176DE4">
        <w:rPr>
          <w:rFonts w:hint="eastAsia"/>
        </w:rPr>
        <w:t>，</w:t>
      </w:r>
      <w:r>
        <w:rPr>
          <w:rFonts w:hint="eastAsia"/>
        </w:rPr>
        <w:t>大幅度的中央</w:t>
      </w:r>
      <w:r w:rsidR="00C307D1">
        <w:rPr>
          <w:rFonts w:hint="eastAsia"/>
        </w:rPr>
        <w:t>集</w:t>
      </w:r>
      <w:r>
        <w:rPr>
          <w:rFonts w:hint="eastAsia"/>
        </w:rPr>
        <w:t>权造成法语的优势</w:t>
      </w:r>
      <w:r w:rsidR="00176DE4">
        <w:rPr>
          <w:rFonts w:hint="eastAsia"/>
        </w:rPr>
        <w:t>，</w:t>
      </w:r>
      <w:r w:rsidR="00C307D1">
        <w:rPr>
          <w:rFonts w:hint="eastAsia"/>
        </w:rPr>
        <w:t>南部地区说法语</w:t>
      </w:r>
      <w:r>
        <w:rPr>
          <w:rFonts w:hint="eastAsia"/>
        </w:rPr>
        <w:t>人</w:t>
      </w:r>
      <w:r w:rsidR="00C307D1">
        <w:rPr>
          <w:rFonts w:hint="eastAsia"/>
        </w:rPr>
        <w:t>口</w:t>
      </w:r>
      <w:r>
        <w:rPr>
          <w:rFonts w:hint="eastAsia"/>
        </w:rPr>
        <w:t>因而处于不平等地位</w:t>
      </w:r>
      <w:r w:rsidR="00176DE4">
        <w:rPr>
          <w:rFonts w:hint="eastAsia"/>
        </w:rPr>
        <w:t>，</w:t>
      </w:r>
      <w:r>
        <w:rPr>
          <w:rFonts w:hint="eastAsia"/>
        </w:rPr>
        <w:t>委员会对此感到忧虑</w:t>
      </w:r>
      <w:r w:rsidR="00176DE4">
        <w:rPr>
          <w:rFonts w:hint="eastAsia"/>
        </w:rPr>
        <w:t>(</w:t>
      </w:r>
      <w:r>
        <w:rPr>
          <w:rFonts w:hint="eastAsia"/>
        </w:rPr>
        <w:t>第五条和第七条</w:t>
      </w:r>
      <w:r w:rsidR="00176DE4">
        <w:rPr>
          <w:rFonts w:hint="eastAsia"/>
        </w:rPr>
        <w:t>)</w:t>
      </w:r>
      <w:r>
        <w:rPr>
          <w:rFonts w:hint="eastAsia"/>
        </w:rPr>
        <w:t>。</w:t>
      </w:r>
    </w:p>
    <w:p w:rsidR="0083334F" w:rsidRPr="00176DE4" w:rsidRDefault="0083334F" w:rsidP="00176DE4">
      <w:pPr>
        <w:pStyle w:val="SingleTxtGC"/>
        <w:tabs>
          <w:tab w:val="clear" w:pos="1134"/>
          <w:tab w:val="clear" w:pos="1565"/>
          <w:tab w:val="clear" w:pos="2427"/>
        </w:tabs>
        <w:ind w:left="1554"/>
        <w:rPr>
          <w:rFonts w:eastAsia="SimHei" w:hint="eastAsia"/>
        </w:rPr>
      </w:pPr>
      <w:r w:rsidRPr="00176DE4">
        <w:rPr>
          <w:rFonts w:eastAsia="SimHei" w:hint="eastAsia"/>
        </w:rPr>
        <w:t>委员会建议缔约国加强努力</w:t>
      </w:r>
      <w:r w:rsidR="00176DE4" w:rsidRPr="00176DE4">
        <w:rPr>
          <w:rFonts w:eastAsia="SimHei" w:hint="eastAsia"/>
        </w:rPr>
        <w:t>，</w:t>
      </w:r>
      <w:r w:rsidRPr="00176DE4">
        <w:rPr>
          <w:rFonts w:eastAsia="SimHei" w:hint="eastAsia"/>
        </w:rPr>
        <w:t>执行双语政策</w:t>
      </w:r>
      <w:r w:rsidR="00176DE4" w:rsidRPr="00176DE4">
        <w:rPr>
          <w:rFonts w:eastAsia="SimHei" w:hint="eastAsia"/>
        </w:rPr>
        <w:t>，</w:t>
      </w:r>
      <w:r w:rsidRPr="00176DE4">
        <w:rPr>
          <w:rFonts w:eastAsia="SimHei" w:hint="eastAsia"/>
        </w:rPr>
        <w:t>确保该国南部地区说英语人口在就业、教育、司法程序和媒体代表方面</w:t>
      </w:r>
      <w:r w:rsidR="00176DE4" w:rsidRPr="00176DE4">
        <w:rPr>
          <w:rFonts w:eastAsia="SimHei" w:hint="eastAsia"/>
        </w:rPr>
        <w:t>，</w:t>
      </w:r>
      <w:r w:rsidRPr="00176DE4">
        <w:rPr>
          <w:rFonts w:eastAsia="SimHei" w:hint="eastAsia"/>
        </w:rPr>
        <w:t>不受到不平等待遇。委员会建议缔约国在下次定期报告中提供详细资料</w:t>
      </w:r>
      <w:r w:rsidR="00176DE4" w:rsidRPr="00176DE4">
        <w:rPr>
          <w:rFonts w:eastAsia="SimHei" w:hint="eastAsia"/>
        </w:rPr>
        <w:t>，</w:t>
      </w:r>
      <w:r w:rsidRPr="00176DE4">
        <w:rPr>
          <w:rFonts w:eastAsia="SimHei" w:hint="eastAsia"/>
        </w:rPr>
        <w:t>说明这一问题。</w:t>
      </w:r>
    </w:p>
    <w:p w:rsidR="0083334F" w:rsidRDefault="0083334F" w:rsidP="0078495D">
      <w:pPr>
        <w:pStyle w:val="SingleTxtGC"/>
        <w:spacing w:after="160"/>
        <w:rPr>
          <w:rFonts w:hint="eastAsia"/>
        </w:rPr>
      </w:pPr>
      <w:r>
        <w:rPr>
          <w:rFonts w:hint="eastAsia"/>
        </w:rPr>
        <w:t>2</w:t>
      </w:r>
      <w:r w:rsidR="00176DE4">
        <w:rPr>
          <w:rFonts w:hint="eastAsia"/>
        </w:rPr>
        <w:t>2.</w:t>
      </w:r>
      <w:r>
        <w:rPr>
          <w:rFonts w:hint="eastAsia"/>
        </w:rPr>
        <w:t xml:space="preserve">  </w:t>
      </w:r>
      <w:r>
        <w:rPr>
          <w:rFonts w:hint="eastAsia"/>
        </w:rPr>
        <w:t>委员会回顾所有人权都是不可分割的</w:t>
      </w:r>
      <w:r w:rsidR="00176DE4">
        <w:rPr>
          <w:rFonts w:hint="eastAsia"/>
        </w:rPr>
        <w:t>，</w:t>
      </w:r>
      <w:r>
        <w:rPr>
          <w:rFonts w:hint="eastAsia"/>
        </w:rPr>
        <w:t>鼓励缔约国考虑批准其尚未批准的国际人权条约</w:t>
      </w:r>
      <w:r w:rsidR="00176DE4">
        <w:rPr>
          <w:rFonts w:hint="eastAsia"/>
        </w:rPr>
        <w:t>，</w:t>
      </w:r>
      <w:r>
        <w:rPr>
          <w:rFonts w:hint="eastAsia"/>
        </w:rPr>
        <w:t>特别是其条款直接涉及种族歧视问题的条约</w:t>
      </w:r>
      <w:r w:rsidR="00176DE4">
        <w:rPr>
          <w:rFonts w:hint="eastAsia"/>
        </w:rPr>
        <w:t>，</w:t>
      </w:r>
      <w:r>
        <w:rPr>
          <w:rFonts w:hint="eastAsia"/>
        </w:rPr>
        <w:t>如《防止及惩治灭绝种族罪公约》</w:t>
      </w:r>
      <w:r w:rsidR="00176DE4">
        <w:rPr>
          <w:rFonts w:hint="eastAsia"/>
        </w:rPr>
        <w:t>(</w:t>
      </w:r>
      <w:r w:rsidR="00B31E21">
        <w:rPr>
          <w:rFonts w:hint="eastAsia"/>
        </w:rPr>
        <w:t>1948</w:t>
      </w:r>
      <w:r w:rsidR="00B31E21">
        <w:rPr>
          <w:rFonts w:hint="eastAsia"/>
        </w:rPr>
        <w:t>年</w:t>
      </w:r>
      <w:r w:rsidR="00176DE4">
        <w:rPr>
          <w:rFonts w:hint="eastAsia"/>
        </w:rPr>
        <w:t>)</w:t>
      </w:r>
      <w:r w:rsidR="00B31E21">
        <w:rPr>
          <w:rFonts w:hint="eastAsia"/>
        </w:rPr>
        <w:t>、劳工组织关于《独立国家土著和部落人民的第</w:t>
      </w:r>
      <w:r w:rsidR="00B31E21">
        <w:rPr>
          <w:rFonts w:hint="eastAsia"/>
        </w:rPr>
        <w:t>169</w:t>
      </w:r>
      <w:r w:rsidR="00B31E21">
        <w:rPr>
          <w:rFonts w:hint="eastAsia"/>
        </w:rPr>
        <w:t>号公约》</w:t>
      </w:r>
      <w:r w:rsidR="00176DE4">
        <w:rPr>
          <w:rFonts w:hint="eastAsia"/>
        </w:rPr>
        <w:t>(</w:t>
      </w:r>
      <w:r w:rsidR="00B31E21">
        <w:rPr>
          <w:rFonts w:hint="eastAsia"/>
        </w:rPr>
        <w:t>1989</w:t>
      </w:r>
      <w:r w:rsidR="00B31E21">
        <w:rPr>
          <w:rFonts w:hint="eastAsia"/>
        </w:rPr>
        <w:t>年</w:t>
      </w:r>
      <w:r w:rsidR="00176DE4">
        <w:rPr>
          <w:rFonts w:hint="eastAsia"/>
        </w:rPr>
        <w:t>)</w:t>
      </w:r>
      <w:r w:rsidR="00B31E21">
        <w:rPr>
          <w:rFonts w:hint="eastAsia"/>
        </w:rPr>
        <w:t>、《保护所有移徙工人及其家庭成员权利国际公约》</w:t>
      </w:r>
      <w:r w:rsidR="00176DE4">
        <w:rPr>
          <w:rFonts w:hint="eastAsia"/>
        </w:rPr>
        <w:t>(</w:t>
      </w:r>
      <w:r w:rsidR="00B31E21">
        <w:rPr>
          <w:rFonts w:hint="eastAsia"/>
        </w:rPr>
        <w:t>1990</w:t>
      </w:r>
      <w:r w:rsidR="00B31E21">
        <w:rPr>
          <w:rFonts w:hint="eastAsia"/>
        </w:rPr>
        <w:t>年</w:t>
      </w:r>
      <w:r w:rsidR="00176DE4">
        <w:rPr>
          <w:rFonts w:hint="eastAsia"/>
        </w:rPr>
        <w:t>)</w:t>
      </w:r>
      <w:r w:rsidR="00B31E21">
        <w:rPr>
          <w:rFonts w:hint="eastAsia"/>
        </w:rPr>
        <w:t>和教科文组织《取缔教育歧视公约》</w:t>
      </w:r>
      <w:r w:rsidR="00176DE4">
        <w:rPr>
          <w:rFonts w:hint="eastAsia"/>
        </w:rPr>
        <w:t>(</w:t>
      </w:r>
      <w:r w:rsidR="00B31E21">
        <w:rPr>
          <w:rFonts w:hint="eastAsia"/>
        </w:rPr>
        <w:t>1960</w:t>
      </w:r>
      <w:r w:rsidR="00B31E21">
        <w:rPr>
          <w:rFonts w:hint="eastAsia"/>
        </w:rPr>
        <w:t>年</w:t>
      </w:r>
      <w:r w:rsidR="00176DE4">
        <w:rPr>
          <w:rFonts w:hint="eastAsia"/>
        </w:rPr>
        <w:t>)</w:t>
      </w:r>
      <w:r w:rsidR="00B31E21">
        <w:rPr>
          <w:rFonts w:hint="eastAsia"/>
        </w:rPr>
        <w:t>。</w:t>
      </w:r>
    </w:p>
    <w:p w:rsidR="00B31E21" w:rsidRDefault="00B31E21" w:rsidP="0078495D">
      <w:pPr>
        <w:pStyle w:val="SingleTxtGC"/>
        <w:spacing w:after="160"/>
        <w:rPr>
          <w:rFonts w:hint="eastAsia"/>
        </w:rPr>
      </w:pPr>
      <w:r>
        <w:rPr>
          <w:rFonts w:hint="eastAsia"/>
        </w:rPr>
        <w:t>2</w:t>
      </w:r>
      <w:r w:rsidR="00176DE4">
        <w:rPr>
          <w:rFonts w:hint="eastAsia"/>
        </w:rPr>
        <w:t>3.</w:t>
      </w:r>
      <w:r>
        <w:rPr>
          <w:rFonts w:hint="eastAsia"/>
        </w:rPr>
        <w:t xml:space="preserve">  </w:t>
      </w:r>
      <w:r>
        <w:rPr>
          <w:rFonts w:hint="eastAsia"/>
        </w:rPr>
        <w:t>按照委员会关于德班审查会议的后续行动的第</w:t>
      </w:r>
      <w:r>
        <w:rPr>
          <w:rFonts w:hint="eastAsia"/>
        </w:rPr>
        <w:t>33</w:t>
      </w:r>
      <w:r>
        <w:rPr>
          <w:rFonts w:hint="eastAsia"/>
        </w:rPr>
        <w:t>号一般性建议</w:t>
      </w:r>
      <w:r w:rsidR="00176DE4">
        <w:rPr>
          <w:rFonts w:hint="eastAsia"/>
        </w:rPr>
        <w:t>(</w:t>
      </w:r>
      <w:r>
        <w:rPr>
          <w:rFonts w:hint="eastAsia"/>
        </w:rPr>
        <w:t>2009</w:t>
      </w:r>
      <w:r>
        <w:rPr>
          <w:rFonts w:hint="eastAsia"/>
        </w:rPr>
        <w:t>年</w:t>
      </w:r>
      <w:r w:rsidR="00176DE4">
        <w:rPr>
          <w:rFonts w:hint="eastAsia"/>
        </w:rPr>
        <w:t>)</w:t>
      </w:r>
      <w:r w:rsidR="00176DE4">
        <w:rPr>
          <w:rFonts w:hint="eastAsia"/>
        </w:rPr>
        <w:t>，</w:t>
      </w:r>
      <w:r>
        <w:rPr>
          <w:rFonts w:hint="eastAsia"/>
        </w:rPr>
        <w:t>委员会建议缔约国在根据其国内法律秩序执行《公约》时</w:t>
      </w:r>
      <w:r w:rsidR="00176DE4">
        <w:rPr>
          <w:rFonts w:hint="eastAsia"/>
        </w:rPr>
        <w:t>，</w:t>
      </w:r>
      <w:r>
        <w:rPr>
          <w:rFonts w:hint="eastAsia"/>
        </w:rPr>
        <w:t>落实反对种族主义、种族歧视、仇外心理和相关的不容忍现象世界会议于</w:t>
      </w:r>
      <w:r>
        <w:rPr>
          <w:rFonts w:hint="eastAsia"/>
        </w:rPr>
        <w:t>2001</w:t>
      </w:r>
      <w:r>
        <w:rPr>
          <w:rFonts w:hint="eastAsia"/>
        </w:rPr>
        <w:t>年</w:t>
      </w:r>
      <w:r>
        <w:rPr>
          <w:rFonts w:hint="eastAsia"/>
        </w:rPr>
        <w:t>9</w:t>
      </w:r>
      <w:r>
        <w:rPr>
          <w:rFonts w:hint="eastAsia"/>
        </w:rPr>
        <w:t>月通过的《德班宣言和行动纲领》</w:t>
      </w:r>
      <w:r w:rsidR="00176DE4">
        <w:rPr>
          <w:rFonts w:hint="eastAsia"/>
        </w:rPr>
        <w:t>，</w:t>
      </w:r>
      <w:r>
        <w:rPr>
          <w:rFonts w:hint="eastAsia"/>
        </w:rPr>
        <w:t>并考虑到</w:t>
      </w:r>
      <w:r>
        <w:rPr>
          <w:rFonts w:hint="eastAsia"/>
        </w:rPr>
        <w:t>2009</w:t>
      </w:r>
      <w:r>
        <w:rPr>
          <w:rFonts w:hint="eastAsia"/>
        </w:rPr>
        <w:t>年</w:t>
      </w:r>
      <w:r>
        <w:rPr>
          <w:rFonts w:hint="eastAsia"/>
        </w:rPr>
        <w:t>4</w:t>
      </w:r>
      <w:r>
        <w:rPr>
          <w:rFonts w:hint="eastAsia"/>
        </w:rPr>
        <w:t>月在日内瓦召开的德班审查会议的结果文件。委员会请缔约国在其下一次定期报告中纳入具体资料</w:t>
      </w:r>
      <w:r w:rsidR="00176DE4">
        <w:rPr>
          <w:rFonts w:hint="eastAsia"/>
        </w:rPr>
        <w:t>，</w:t>
      </w:r>
      <w:r>
        <w:rPr>
          <w:rFonts w:hint="eastAsia"/>
        </w:rPr>
        <w:t>说明在国家一</w:t>
      </w:r>
      <w:r w:rsidR="00C307D1">
        <w:rPr>
          <w:rFonts w:hint="eastAsia"/>
        </w:rPr>
        <w:t>级</w:t>
      </w:r>
      <w:r>
        <w:rPr>
          <w:rFonts w:hint="eastAsia"/>
        </w:rPr>
        <w:t>采取了哪些行动计划和其他措施来执行《德班宣言和行动纲领》。</w:t>
      </w:r>
    </w:p>
    <w:p w:rsidR="00B31E21" w:rsidRDefault="00B31E21" w:rsidP="0078495D">
      <w:pPr>
        <w:pStyle w:val="SingleTxtGC"/>
        <w:spacing w:after="160"/>
        <w:rPr>
          <w:rFonts w:hint="eastAsia"/>
        </w:rPr>
      </w:pPr>
      <w:r>
        <w:rPr>
          <w:rFonts w:hint="eastAsia"/>
        </w:rPr>
        <w:t>2</w:t>
      </w:r>
      <w:r w:rsidR="00176DE4">
        <w:rPr>
          <w:rFonts w:hint="eastAsia"/>
        </w:rPr>
        <w:t>4.</w:t>
      </w:r>
      <w:r>
        <w:rPr>
          <w:rFonts w:hint="eastAsia"/>
        </w:rPr>
        <w:t xml:space="preserve">  </w:t>
      </w:r>
      <w:r>
        <w:rPr>
          <w:rFonts w:hint="eastAsia"/>
        </w:rPr>
        <w:t>委员会建议缔约国在编写下次定期报告时</w:t>
      </w:r>
      <w:r w:rsidR="00176DE4">
        <w:rPr>
          <w:rFonts w:hint="eastAsia"/>
        </w:rPr>
        <w:t>，</w:t>
      </w:r>
      <w:r>
        <w:rPr>
          <w:rFonts w:hint="eastAsia"/>
        </w:rPr>
        <w:t>继续征求</w:t>
      </w:r>
      <w:r w:rsidR="00C307D1">
        <w:rPr>
          <w:rFonts w:hint="eastAsia"/>
        </w:rPr>
        <w:t>从事</w:t>
      </w:r>
      <w:r>
        <w:rPr>
          <w:rFonts w:hint="eastAsia"/>
        </w:rPr>
        <w:t>人权保护、尤其是从事反对种族歧视工作的民间社会组织的意见</w:t>
      </w:r>
      <w:r w:rsidR="00176DE4">
        <w:rPr>
          <w:rFonts w:hint="eastAsia"/>
        </w:rPr>
        <w:t>，</w:t>
      </w:r>
      <w:r>
        <w:rPr>
          <w:rFonts w:hint="eastAsia"/>
        </w:rPr>
        <w:t>并扩大和加深与这些组织的对话。</w:t>
      </w:r>
    </w:p>
    <w:p w:rsidR="00B31E21" w:rsidRDefault="00B31E21" w:rsidP="0078495D">
      <w:pPr>
        <w:pStyle w:val="SingleTxtGC"/>
        <w:spacing w:after="160"/>
        <w:rPr>
          <w:rFonts w:hint="eastAsia"/>
        </w:rPr>
      </w:pPr>
      <w:r>
        <w:rPr>
          <w:rFonts w:hint="eastAsia"/>
        </w:rPr>
        <w:t>2</w:t>
      </w:r>
      <w:r w:rsidR="00176DE4">
        <w:rPr>
          <w:rFonts w:hint="eastAsia"/>
        </w:rPr>
        <w:t>5.</w:t>
      </w:r>
      <w:r>
        <w:rPr>
          <w:rFonts w:hint="eastAsia"/>
        </w:rPr>
        <w:t xml:space="preserve">  </w:t>
      </w:r>
      <w:r>
        <w:rPr>
          <w:rFonts w:hint="eastAsia"/>
        </w:rPr>
        <w:t>委员会鼓励缔约国考虑作出《公约》第十四条规定的任择声明。</w:t>
      </w:r>
    </w:p>
    <w:p w:rsidR="002F1177" w:rsidRDefault="002F1177" w:rsidP="0078495D">
      <w:pPr>
        <w:pStyle w:val="SingleTxtGC"/>
        <w:spacing w:after="160"/>
        <w:rPr>
          <w:rFonts w:hint="eastAsia"/>
        </w:rPr>
      </w:pPr>
      <w:r>
        <w:rPr>
          <w:rFonts w:hint="eastAsia"/>
        </w:rPr>
        <w:t>2</w:t>
      </w:r>
      <w:r w:rsidR="00176DE4">
        <w:rPr>
          <w:rFonts w:hint="eastAsia"/>
        </w:rPr>
        <w:t>6.</w:t>
      </w:r>
      <w:r>
        <w:rPr>
          <w:rFonts w:hint="eastAsia"/>
        </w:rPr>
        <w:t xml:space="preserve">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日《公约》缔约国</w:t>
      </w:r>
      <w:r w:rsidR="00C307D1">
        <w:rPr>
          <w:rFonts w:hint="eastAsia"/>
        </w:rPr>
        <w:t>第</w:t>
      </w:r>
      <w:r>
        <w:rPr>
          <w:rFonts w:hint="eastAsia"/>
        </w:rPr>
        <w:t>十四次会议通过</w:t>
      </w:r>
      <w:r w:rsidR="00176DE4">
        <w:rPr>
          <w:rFonts w:hint="eastAsia"/>
        </w:rPr>
        <w:t>(</w:t>
      </w:r>
      <w:r>
        <w:rPr>
          <w:rFonts w:hint="eastAsia"/>
        </w:rPr>
        <w:t>见</w:t>
      </w:r>
      <w:r>
        <w:rPr>
          <w:rFonts w:hint="eastAsia"/>
        </w:rPr>
        <w:t>CERD</w:t>
      </w:r>
      <w:r w:rsidR="00176DE4">
        <w:rPr>
          <w:rFonts w:hint="eastAsia"/>
        </w:rPr>
        <w:t>/</w:t>
      </w:r>
      <w:r>
        <w:rPr>
          <w:rFonts w:hint="eastAsia"/>
        </w:rPr>
        <w:t>SP</w:t>
      </w:r>
      <w:r w:rsidR="00176DE4">
        <w:rPr>
          <w:rFonts w:hint="eastAsia"/>
        </w:rPr>
        <w:t>/</w:t>
      </w:r>
      <w:r>
        <w:rPr>
          <w:rFonts w:hint="eastAsia"/>
        </w:rPr>
        <w:t>4</w:t>
      </w:r>
      <w:r w:rsidR="00176DE4">
        <w:rPr>
          <w:rFonts w:hint="eastAsia"/>
        </w:rPr>
        <w:t>5,</w:t>
      </w:r>
      <w:r w:rsidR="00C307D1">
        <w:rPr>
          <w:rFonts w:hint="eastAsia"/>
        </w:rPr>
        <w:t xml:space="preserve"> </w:t>
      </w:r>
      <w:r>
        <w:rPr>
          <w:rFonts w:hint="eastAsia"/>
        </w:rPr>
        <w:t>附件</w:t>
      </w:r>
      <w:r w:rsidR="00176DE4">
        <w:rPr>
          <w:rFonts w:hint="eastAsia"/>
        </w:rPr>
        <w:t>)</w:t>
      </w:r>
      <w:r>
        <w:rPr>
          <w:rFonts w:hint="eastAsia"/>
        </w:rPr>
        <w:t>和大会在</w:t>
      </w:r>
      <w:r>
        <w:rPr>
          <w:rFonts w:hint="eastAsia"/>
        </w:rPr>
        <w:t>1992</w:t>
      </w:r>
      <w:r>
        <w:rPr>
          <w:rFonts w:hint="eastAsia"/>
        </w:rPr>
        <w:t>年</w:t>
      </w:r>
      <w:r>
        <w:rPr>
          <w:rFonts w:hint="eastAsia"/>
        </w:rPr>
        <w:t>12</w:t>
      </w:r>
      <w:r>
        <w:rPr>
          <w:rFonts w:hint="eastAsia"/>
        </w:rPr>
        <w:t>月</w:t>
      </w:r>
      <w:r>
        <w:rPr>
          <w:rFonts w:hint="eastAsia"/>
        </w:rPr>
        <w:t>16</w:t>
      </w:r>
      <w:r>
        <w:rPr>
          <w:rFonts w:hint="eastAsia"/>
        </w:rPr>
        <w:t>日第</w:t>
      </w:r>
      <w:r>
        <w:rPr>
          <w:rFonts w:hint="eastAsia"/>
        </w:rPr>
        <w:t>47</w:t>
      </w:r>
      <w:r w:rsidR="00176DE4">
        <w:rPr>
          <w:rFonts w:hint="eastAsia"/>
        </w:rPr>
        <w:t>/</w:t>
      </w:r>
      <w:r>
        <w:rPr>
          <w:rFonts w:hint="eastAsia"/>
        </w:rPr>
        <w:t>111</w:t>
      </w:r>
      <w:r>
        <w:rPr>
          <w:rFonts w:hint="eastAsia"/>
        </w:rPr>
        <w:t>号决议中核准的对《公约》第八条第六款的修正。在这一点上</w:t>
      </w:r>
      <w:r w:rsidR="00176DE4">
        <w:rPr>
          <w:rFonts w:hint="eastAsia"/>
        </w:rPr>
        <w:t>，</w:t>
      </w:r>
      <w:r>
        <w:rPr>
          <w:rFonts w:hint="eastAsia"/>
        </w:rPr>
        <w:t>委员会回顾大会第</w:t>
      </w:r>
      <w:r w:rsidR="00C307D1">
        <w:rPr>
          <w:rFonts w:hint="eastAsia"/>
        </w:rPr>
        <w:t>6</w:t>
      </w:r>
      <w:r>
        <w:rPr>
          <w:rFonts w:hint="eastAsia"/>
        </w:rPr>
        <w:t>1</w:t>
      </w:r>
      <w:r w:rsidR="00176DE4">
        <w:rPr>
          <w:rFonts w:hint="eastAsia"/>
        </w:rPr>
        <w:t>/</w:t>
      </w:r>
      <w:r>
        <w:rPr>
          <w:rFonts w:hint="eastAsia"/>
        </w:rPr>
        <w:t>148</w:t>
      </w:r>
      <w:r>
        <w:rPr>
          <w:rFonts w:hint="eastAsia"/>
        </w:rPr>
        <w:t>号决议</w:t>
      </w:r>
      <w:r w:rsidR="00176DE4">
        <w:rPr>
          <w:rFonts w:hint="eastAsia"/>
        </w:rPr>
        <w:t>，</w:t>
      </w:r>
      <w:r>
        <w:rPr>
          <w:rFonts w:hint="eastAsia"/>
        </w:rPr>
        <w:t>大会在该项决议中强烈敦促缔约国加速对该项修正的国内批准程序</w:t>
      </w:r>
      <w:r w:rsidR="00176DE4">
        <w:rPr>
          <w:rFonts w:hint="eastAsia"/>
        </w:rPr>
        <w:t>，</w:t>
      </w:r>
      <w:r>
        <w:rPr>
          <w:rFonts w:hint="eastAsia"/>
        </w:rPr>
        <w:t>并迅速以书面通知秘书长同意这项修正。</w:t>
      </w:r>
    </w:p>
    <w:p w:rsidR="002F1177" w:rsidRDefault="002F1177" w:rsidP="0078495D">
      <w:pPr>
        <w:pStyle w:val="SingleTxtGC"/>
        <w:spacing w:after="160"/>
        <w:rPr>
          <w:rFonts w:hint="eastAsia"/>
        </w:rPr>
      </w:pPr>
      <w:r>
        <w:rPr>
          <w:rFonts w:hint="eastAsia"/>
        </w:rPr>
        <w:t>2</w:t>
      </w:r>
      <w:r w:rsidR="00176DE4">
        <w:rPr>
          <w:rFonts w:hint="eastAsia"/>
        </w:rPr>
        <w:t>7.</w:t>
      </w:r>
      <w:r>
        <w:rPr>
          <w:rFonts w:hint="eastAsia"/>
        </w:rPr>
        <w:t xml:space="preserve">  </w:t>
      </w:r>
      <w:r>
        <w:rPr>
          <w:rFonts w:hint="eastAsia"/>
        </w:rPr>
        <w:t>委员会建议缔约国在提交报告后</w:t>
      </w:r>
      <w:r w:rsidR="00176DE4">
        <w:rPr>
          <w:rFonts w:hint="eastAsia"/>
        </w:rPr>
        <w:t>，</w:t>
      </w:r>
      <w:r>
        <w:rPr>
          <w:rFonts w:hint="eastAsia"/>
        </w:rPr>
        <w:t>立即向公众公布并提供这些报告</w:t>
      </w:r>
      <w:r w:rsidR="00176DE4">
        <w:rPr>
          <w:rFonts w:hint="eastAsia"/>
        </w:rPr>
        <w:t>，</w:t>
      </w:r>
      <w:r>
        <w:rPr>
          <w:rFonts w:hint="eastAsia"/>
        </w:rPr>
        <w:t>并以官方语言</w:t>
      </w:r>
      <w:r w:rsidR="00176DE4">
        <w:rPr>
          <w:rFonts w:hint="eastAsia"/>
        </w:rPr>
        <w:t>，</w:t>
      </w:r>
      <w:r>
        <w:rPr>
          <w:rFonts w:hint="eastAsia"/>
        </w:rPr>
        <w:t>并酌情以其他常用语文公布委员会对这些报告通过的意见。</w:t>
      </w:r>
    </w:p>
    <w:p w:rsidR="002F1177" w:rsidRDefault="002F1177" w:rsidP="0078495D">
      <w:pPr>
        <w:pStyle w:val="SingleTxtGC"/>
        <w:spacing w:after="160"/>
        <w:rPr>
          <w:rFonts w:hint="eastAsia"/>
        </w:rPr>
      </w:pPr>
      <w:r>
        <w:rPr>
          <w:rFonts w:hint="eastAsia"/>
        </w:rPr>
        <w:t>2</w:t>
      </w:r>
      <w:r w:rsidR="00176DE4">
        <w:rPr>
          <w:rFonts w:hint="eastAsia"/>
        </w:rPr>
        <w:t>8.</w:t>
      </w:r>
      <w:r>
        <w:rPr>
          <w:rFonts w:hint="eastAsia"/>
        </w:rPr>
        <w:t xml:space="preserve">  </w:t>
      </w:r>
      <w:r>
        <w:rPr>
          <w:rFonts w:hint="eastAsia"/>
        </w:rPr>
        <w:t>委员会注意到缔约国于</w:t>
      </w:r>
      <w:r>
        <w:rPr>
          <w:rFonts w:hint="eastAsia"/>
        </w:rPr>
        <w:t>2000</w:t>
      </w:r>
      <w:r>
        <w:rPr>
          <w:rFonts w:hint="eastAsia"/>
        </w:rPr>
        <w:t>年提交了核心文件</w:t>
      </w:r>
      <w:r w:rsidR="00176DE4">
        <w:rPr>
          <w:rFonts w:hint="eastAsia"/>
        </w:rPr>
        <w:t>，</w:t>
      </w:r>
      <w:r>
        <w:rPr>
          <w:rFonts w:hint="eastAsia"/>
        </w:rPr>
        <w:t>鼓励缔约国根据</w:t>
      </w:r>
      <w:r>
        <w:rPr>
          <w:rFonts w:hint="eastAsia"/>
        </w:rPr>
        <w:t>2006</w:t>
      </w:r>
      <w:r>
        <w:rPr>
          <w:rFonts w:hint="eastAsia"/>
        </w:rPr>
        <w:t>年</w:t>
      </w:r>
      <w:r>
        <w:rPr>
          <w:rFonts w:hint="eastAsia"/>
        </w:rPr>
        <w:t>6</w:t>
      </w:r>
      <w:r>
        <w:rPr>
          <w:rFonts w:hint="eastAsia"/>
        </w:rPr>
        <w:t>月举行的人权条约机构第五次委员会间会议通过的《根据国际人权条约提交报告的协调准则》</w:t>
      </w:r>
      <w:r w:rsidR="00176DE4">
        <w:rPr>
          <w:rFonts w:hint="eastAsia"/>
        </w:rPr>
        <w:t>，</w:t>
      </w:r>
      <w:r>
        <w:rPr>
          <w:rFonts w:hint="eastAsia"/>
        </w:rPr>
        <w:t>尤其是编写共同核心文件的准则</w:t>
      </w:r>
      <w:r w:rsidR="00176DE4">
        <w:rPr>
          <w:rFonts w:hint="eastAsia"/>
        </w:rPr>
        <w:t>(</w:t>
      </w:r>
      <w:r>
        <w:rPr>
          <w:rFonts w:hint="eastAsia"/>
        </w:rPr>
        <w:t>HRI</w:t>
      </w:r>
      <w:r w:rsidR="00176DE4">
        <w:rPr>
          <w:rFonts w:hint="eastAsia"/>
        </w:rPr>
        <w:t>/</w:t>
      </w:r>
      <w:r>
        <w:rPr>
          <w:rFonts w:hint="eastAsia"/>
        </w:rPr>
        <w:t>MC</w:t>
      </w:r>
      <w:r w:rsidR="00176DE4">
        <w:rPr>
          <w:rFonts w:hint="eastAsia"/>
        </w:rPr>
        <w:t>/</w:t>
      </w:r>
      <w:r>
        <w:rPr>
          <w:rFonts w:hint="eastAsia"/>
        </w:rPr>
        <w:t>2006</w:t>
      </w:r>
      <w:r w:rsidR="00176DE4">
        <w:rPr>
          <w:rFonts w:hint="eastAsia"/>
        </w:rPr>
        <w:t>/</w:t>
      </w:r>
      <w:r>
        <w:rPr>
          <w:rFonts w:hint="eastAsia"/>
        </w:rPr>
        <w:t>3</w:t>
      </w:r>
      <w:r w:rsidR="00176DE4">
        <w:rPr>
          <w:rFonts w:hint="eastAsia"/>
        </w:rPr>
        <w:t>)</w:t>
      </w:r>
      <w:r w:rsidR="00176DE4">
        <w:rPr>
          <w:rFonts w:hint="eastAsia"/>
        </w:rPr>
        <w:t>，</w:t>
      </w:r>
      <w:r>
        <w:rPr>
          <w:rFonts w:hint="eastAsia"/>
        </w:rPr>
        <w:t>提交更新的核心文件。</w:t>
      </w:r>
    </w:p>
    <w:p w:rsidR="002F1177" w:rsidRDefault="002F1177" w:rsidP="0078495D">
      <w:pPr>
        <w:pStyle w:val="SingleTxtGC"/>
        <w:spacing w:after="160"/>
        <w:rPr>
          <w:rFonts w:hint="eastAsia"/>
        </w:rPr>
      </w:pPr>
      <w:r>
        <w:rPr>
          <w:rFonts w:hint="eastAsia"/>
        </w:rPr>
        <w:t>2</w:t>
      </w:r>
      <w:r w:rsidR="00176DE4">
        <w:rPr>
          <w:rFonts w:hint="eastAsia"/>
        </w:rPr>
        <w:t>9.</w:t>
      </w:r>
      <w:r>
        <w:rPr>
          <w:rFonts w:hint="eastAsia"/>
        </w:rPr>
        <w:t xml:space="preserve">  </w:t>
      </w:r>
      <w:r>
        <w:rPr>
          <w:rFonts w:hint="eastAsia"/>
        </w:rPr>
        <w:t>委员会请缔约国根据《公约》第九条第一款及其订正议事规则第</w:t>
      </w:r>
      <w:r>
        <w:rPr>
          <w:rFonts w:hint="eastAsia"/>
        </w:rPr>
        <w:t>65</w:t>
      </w:r>
      <w:r>
        <w:rPr>
          <w:rFonts w:hint="eastAsia"/>
        </w:rPr>
        <w:t>条的规定</w:t>
      </w:r>
      <w:r w:rsidR="00176DE4">
        <w:rPr>
          <w:rFonts w:hint="eastAsia"/>
        </w:rPr>
        <w:t>，</w:t>
      </w:r>
      <w:r>
        <w:rPr>
          <w:rFonts w:hint="eastAsia"/>
        </w:rPr>
        <w:t>在本结论通过一年之内提供资料</w:t>
      </w:r>
      <w:r w:rsidR="00176DE4">
        <w:rPr>
          <w:rFonts w:hint="eastAsia"/>
        </w:rPr>
        <w:t>，</w:t>
      </w:r>
      <w:r>
        <w:rPr>
          <w:rFonts w:hint="eastAsia"/>
        </w:rPr>
        <w:t>说明如何就上文第</w:t>
      </w:r>
      <w:r>
        <w:rPr>
          <w:rFonts w:hint="eastAsia"/>
        </w:rPr>
        <w:t>12</w:t>
      </w:r>
      <w:r>
        <w:rPr>
          <w:rFonts w:hint="eastAsia"/>
        </w:rPr>
        <w:t>、</w:t>
      </w:r>
      <w:r>
        <w:rPr>
          <w:rFonts w:hint="eastAsia"/>
        </w:rPr>
        <w:t>14</w:t>
      </w:r>
      <w:r>
        <w:rPr>
          <w:rFonts w:hint="eastAsia"/>
        </w:rPr>
        <w:t>和</w:t>
      </w:r>
      <w:r>
        <w:rPr>
          <w:rFonts w:hint="eastAsia"/>
        </w:rPr>
        <w:t>15</w:t>
      </w:r>
      <w:r>
        <w:rPr>
          <w:rFonts w:hint="eastAsia"/>
        </w:rPr>
        <w:t>段所载的建议采取后续行动的情况。</w:t>
      </w:r>
    </w:p>
    <w:p w:rsidR="00F3044F" w:rsidRDefault="00A92592" w:rsidP="0078495D">
      <w:pPr>
        <w:pStyle w:val="SingleTxtGC"/>
        <w:spacing w:after="160"/>
        <w:rPr>
          <w:rFonts w:hint="eastAsia"/>
        </w:rPr>
      </w:pPr>
      <w:r>
        <w:rPr>
          <w:rFonts w:hint="eastAsia"/>
        </w:rPr>
        <w:t xml:space="preserve">30.  </w:t>
      </w:r>
      <w:r>
        <w:rPr>
          <w:rFonts w:hint="eastAsia"/>
        </w:rPr>
        <w:t>委员会还希望提请缔约国注意，建议</w:t>
      </w:r>
      <w:r>
        <w:rPr>
          <w:rFonts w:hint="eastAsia"/>
        </w:rPr>
        <w:t>11</w:t>
      </w:r>
      <w:r>
        <w:rPr>
          <w:rFonts w:hint="eastAsia"/>
        </w:rPr>
        <w:t>、</w:t>
      </w:r>
      <w:r>
        <w:rPr>
          <w:rFonts w:hint="eastAsia"/>
        </w:rPr>
        <w:t>16</w:t>
      </w:r>
      <w:r>
        <w:rPr>
          <w:rFonts w:hint="eastAsia"/>
        </w:rPr>
        <w:t>、</w:t>
      </w:r>
      <w:r>
        <w:rPr>
          <w:rFonts w:hint="eastAsia"/>
        </w:rPr>
        <w:t>17</w:t>
      </w:r>
      <w:r w:rsidR="003611E8">
        <w:rPr>
          <w:rFonts w:hint="eastAsia"/>
        </w:rPr>
        <w:t>和</w:t>
      </w:r>
      <w:r>
        <w:rPr>
          <w:rFonts w:hint="eastAsia"/>
        </w:rPr>
        <w:t>18</w:t>
      </w:r>
      <w:r w:rsidR="003611E8">
        <w:rPr>
          <w:rFonts w:hint="eastAsia"/>
        </w:rPr>
        <w:t>尤其重要，并请缔约国在其下一次定期报告中提供详细资料，说明为落实这些建议而采取的具体措施。</w:t>
      </w:r>
    </w:p>
    <w:p w:rsidR="003611E8" w:rsidRPr="003611E8" w:rsidRDefault="0078495D" w:rsidP="0083334F">
      <w:pPr>
        <w:pStyle w:val="SingleTxtGC"/>
        <w:rPr>
          <w:rFonts w:hint="eastAsia"/>
        </w:rPr>
      </w:pPr>
      <w:r>
        <w:br w:type="page"/>
      </w:r>
      <w:r w:rsidR="003611E8">
        <w:rPr>
          <w:rFonts w:hint="eastAsia"/>
        </w:rPr>
        <w:t xml:space="preserve">31.  </w:t>
      </w:r>
      <w:r w:rsidR="003611E8">
        <w:rPr>
          <w:rFonts w:hint="eastAsia"/>
        </w:rPr>
        <w:t>委员会建议缔约国在</w:t>
      </w:r>
      <w:r w:rsidR="003611E8">
        <w:rPr>
          <w:rFonts w:hint="eastAsia"/>
        </w:rPr>
        <w:t>2012</w:t>
      </w:r>
      <w:r w:rsidR="003611E8">
        <w:rPr>
          <w:rFonts w:hint="eastAsia"/>
        </w:rPr>
        <w:t>年</w:t>
      </w:r>
      <w:r w:rsidR="003611E8">
        <w:rPr>
          <w:rFonts w:hint="eastAsia"/>
        </w:rPr>
        <w:t>7</w:t>
      </w:r>
      <w:r w:rsidR="003611E8">
        <w:rPr>
          <w:rFonts w:hint="eastAsia"/>
        </w:rPr>
        <w:t>月</w:t>
      </w:r>
      <w:r w:rsidR="003611E8">
        <w:rPr>
          <w:rFonts w:hint="eastAsia"/>
        </w:rPr>
        <w:t>24</w:t>
      </w:r>
      <w:r w:rsidR="003611E8">
        <w:rPr>
          <w:rFonts w:hint="eastAsia"/>
        </w:rPr>
        <w:t>日以一份文件提交第十九、二十和二十一次定期报告，其中应考虑到委员会第七十一届会议通过的提交《消除种族歧视公约》具体文件的准则</w:t>
      </w:r>
      <w:r w:rsidR="003611E8">
        <w:t>(</w:t>
      </w:r>
      <w:r w:rsidR="003611E8">
        <w:rPr>
          <w:rFonts w:hint="eastAsia"/>
        </w:rPr>
        <w:t>CERD/C/2007/1</w:t>
      </w:r>
      <w:r w:rsidR="003611E8">
        <w:t>)</w:t>
      </w:r>
      <w:r w:rsidR="003611E8">
        <w:rPr>
          <w:rFonts w:hint="eastAsia"/>
        </w:rPr>
        <w:t>。该报告应评述本结论性意见提出的所有要点。</w:t>
      </w:r>
    </w:p>
    <w:p w:rsidR="00F3044F" w:rsidRPr="002D6A9C" w:rsidRDefault="00F3044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3044F"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5D" w:rsidRPr="00185826" w:rsidRDefault="0078495D"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8495D" w:rsidRDefault="0078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5D" w:rsidRPr="00470C1E" w:rsidRDefault="0078495D">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42E6B">
      <w:rPr>
        <w:rStyle w:val="PageNumber"/>
        <w:noProof/>
      </w:rPr>
      <w:t>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470C1E">
      <w:rPr>
        <w:rFonts w:eastAsia="SimSun"/>
      </w:rPr>
      <w:t>GE.10-41567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5D" w:rsidRDefault="0078495D">
    <w:pPr>
      <w:pStyle w:val="Footer"/>
      <w:tabs>
        <w:tab w:val="right" w:pos="9639"/>
      </w:tabs>
    </w:pPr>
    <w:r w:rsidRPr="00470C1E">
      <w:rPr>
        <w:rFonts w:eastAsia="SimSun"/>
      </w:rPr>
      <w:t>GE.10-41567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42E6B">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5D" w:rsidRPr="00DB3959" w:rsidRDefault="0078495D"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41567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260410</w:t>
    </w:r>
    <w:r>
      <w:rPr>
        <w:rFonts w:eastAsia="SimSun"/>
        <w:sz w:val="20"/>
        <w:lang w:eastAsia="zh-CN"/>
      </w:rPr>
      <w:tab/>
    </w:r>
    <w:r>
      <w:rPr>
        <w:rFonts w:eastAsia="SimSun" w:hint="eastAsia"/>
        <w:sz w:val="20"/>
        <w:lang w:eastAsia="zh-CN"/>
      </w:rPr>
      <w:t>280410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5D" w:rsidRPr="00E2360B" w:rsidRDefault="0078495D"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8495D" w:rsidRPr="00E2360B" w:rsidRDefault="0078495D"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5D" w:rsidRPr="00470C1E" w:rsidRDefault="0078495D">
    <w:pPr>
      <w:pStyle w:val="Header"/>
    </w:pPr>
    <w:r w:rsidRPr="00470C1E">
      <w:t>CERD/C/CMR/CO/15-18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5D" w:rsidRPr="00470C1E" w:rsidRDefault="0078495D">
    <w:pPr>
      <w:pStyle w:val="Header"/>
      <w:jc w:val="right"/>
      <w:rPr>
        <w:rFonts w:hint="eastAsia"/>
        <w:lang w:eastAsia="zh-CN"/>
      </w:rPr>
    </w:pPr>
    <w:r w:rsidRPr="00470C1E">
      <w:rPr>
        <w:lang w:eastAsia="zh-CN"/>
      </w:rPr>
      <w:t>CERD/C/CMR/CO/15-18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5D" w:rsidRDefault="0078495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7BD207B"/>
    <w:multiLevelType w:val="hybridMultilevel"/>
    <w:tmpl w:val="92FC2FD0"/>
    <w:lvl w:ilvl="0" w:tplc="4EBE68BE">
      <w:start w:val="1"/>
      <w:numFmt w:val="lowerLetter"/>
      <w:lvlRestart w:val="0"/>
      <w:lvlText w:val="(%1)"/>
      <w:lvlJc w:val="left"/>
      <w:pPr>
        <w:tabs>
          <w:tab w:val="num" w:pos="2846"/>
        </w:tabs>
        <w:ind w:left="1554" w:firstLine="431"/>
      </w:pPr>
      <w:rPr>
        <w:rFonts w:ascii="Times New Roman" w:hAnsi="Times New Roman" w:cs="Times New Roman"/>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8C60709"/>
    <w:multiLevelType w:val="hybridMultilevel"/>
    <w:tmpl w:val="28886B8E"/>
    <w:lvl w:ilvl="0" w:tplc="4EBE68BE">
      <w:start w:val="1"/>
      <w:numFmt w:val="lowerLetter"/>
      <w:lvlRestart w:val="0"/>
      <w:lvlText w:val="(%1)"/>
      <w:lvlJc w:val="left"/>
      <w:pPr>
        <w:tabs>
          <w:tab w:val="num" w:pos="2846"/>
        </w:tabs>
        <w:ind w:left="1554" w:firstLine="431"/>
      </w:pPr>
      <w:rPr>
        <w:rFonts w:ascii="Times New Roman" w:hAnsi="Times New Roman" w:cs="Times New Roman"/>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535B08FE"/>
    <w:multiLevelType w:val="hybridMultilevel"/>
    <w:tmpl w:val="4522BA48"/>
    <w:lvl w:ilvl="0" w:tplc="4EBE68BE">
      <w:start w:val="1"/>
      <w:numFmt w:val="lowerLetter"/>
      <w:lvlRestart w:val="0"/>
      <w:lvlText w:val="(%1)"/>
      <w:lvlJc w:val="left"/>
      <w:pPr>
        <w:tabs>
          <w:tab w:val="num" w:pos="2846"/>
        </w:tabs>
        <w:ind w:left="1554" w:firstLine="431"/>
      </w:pPr>
      <w:rPr>
        <w:rFonts w:ascii="Times New Roman" w:hAnsi="Times New Roman" w:cs="Times New Roman"/>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5CB0563"/>
    <w:multiLevelType w:val="hybridMultilevel"/>
    <w:tmpl w:val="BDFCFA74"/>
    <w:lvl w:ilvl="0" w:tplc="4EBE68BE">
      <w:start w:val="1"/>
      <w:numFmt w:val="lowerLetter"/>
      <w:lvlRestart w:val="0"/>
      <w:lvlText w:val="(%1)"/>
      <w:lvlJc w:val="left"/>
      <w:pPr>
        <w:tabs>
          <w:tab w:val="num" w:pos="2846"/>
        </w:tabs>
        <w:ind w:left="1554" w:firstLine="431"/>
      </w:pPr>
      <w:rPr>
        <w:rFonts w:ascii="Times New Roman" w:hAnsi="Times New Roman" w:cs="Times New Roman"/>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E8560CE"/>
    <w:multiLevelType w:val="hybridMultilevel"/>
    <w:tmpl w:val="A1C8ED00"/>
    <w:lvl w:ilvl="0" w:tplc="E242A6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27"/>
  </w:num>
  <w:num w:numId="14">
    <w:abstractNumId w:val="13"/>
  </w:num>
  <w:num w:numId="15">
    <w:abstractNumId w:val="14"/>
  </w:num>
  <w:num w:numId="16">
    <w:abstractNumId w:val="25"/>
  </w:num>
  <w:num w:numId="17">
    <w:abstractNumId w:val="13"/>
  </w:num>
  <w:num w:numId="18">
    <w:abstractNumId w:val="25"/>
  </w:num>
  <w:num w:numId="19">
    <w:abstractNumId w:val="14"/>
  </w:num>
  <w:num w:numId="20">
    <w:abstractNumId w:val="14"/>
  </w:num>
  <w:num w:numId="21">
    <w:abstractNumId w:val="22"/>
  </w:num>
  <w:num w:numId="22">
    <w:abstractNumId w:val="18"/>
  </w:num>
  <w:num w:numId="23">
    <w:abstractNumId w:val="15"/>
  </w:num>
  <w:num w:numId="24">
    <w:abstractNumId w:val="22"/>
  </w:num>
  <w:num w:numId="25">
    <w:abstractNumId w:val="18"/>
  </w:num>
  <w:num w:numId="26">
    <w:abstractNumId w:val="15"/>
  </w:num>
  <w:num w:numId="27">
    <w:abstractNumId w:val="19"/>
  </w:num>
  <w:num w:numId="28">
    <w:abstractNumId w:val="11"/>
  </w:num>
  <w:num w:numId="29">
    <w:abstractNumId w:val="17"/>
  </w:num>
  <w:num w:numId="30">
    <w:abstractNumId w:val="26"/>
  </w:num>
  <w:num w:numId="31">
    <w:abstractNumId w:val="19"/>
  </w:num>
  <w:num w:numId="32">
    <w:abstractNumId w:val="11"/>
  </w:num>
  <w:num w:numId="33">
    <w:abstractNumId w:val="17"/>
  </w:num>
  <w:num w:numId="34">
    <w:abstractNumId w:val="26"/>
  </w:num>
  <w:num w:numId="35">
    <w:abstractNumId w:val="22"/>
  </w:num>
  <w:num w:numId="36">
    <w:abstractNumId w:val="18"/>
  </w:num>
  <w:num w:numId="37">
    <w:abstractNumId w:val="15"/>
  </w:num>
  <w:num w:numId="38">
    <w:abstractNumId w:val="19"/>
  </w:num>
  <w:num w:numId="39">
    <w:abstractNumId w:val="11"/>
  </w:num>
  <w:num w:numId="40">
    <w:abstractNumId w:val="17"/>
  </w:num>
  <w:num w:numId="41">
    <w:abstractNumId w:val="26"/>
  </w:num>
  <w:num w:numId="42">
    <w:abstractNumId w:val="23"/>
  </w:num>
  <w:num w:numId="43">
    <w:abstractNumId w:val="24"/>
  </w:num>
  <w:num w:numId="44">
    <w:abstractNumId w:val="10"/>
  </w:num>
  <w:num w:numId="45">
    <w:abstractNumId w:val="21"/>
  </w:num>
  <w:num w:numId="4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C1E"/>
    <w:rsid w:val="00077EDD"/>
    <w:rsid w:val="0009463E"/>
    <w:rsid w:val="000C6204"/>
    <w:rsid w:val="0014063A"/>
    <w:rsid w:val="001438BE"/>
    <w:rsid w:val="001661A6"/>
    <w:rsid w:val="0017515B"/>
    <w:rsid w:val="00176DE4"/>
    <w:rsid w:val="00185826"/>
    <w:rsid w:val="001A0D75"/>
    <w:rsid w:val="001B2DBE"/>
    <w:rsid w:val="001C49C2"/>
    <w:rsid w:val="001C618B"/>
    <w:rsid w:val="001D0456"/>
    <w:rsid w:val="001D517E"/>
    <w:rsid w:val="002027CE"/>
    <w:rsid w:val="00203730"/>
    <w:rsid w:val="002156A4"/>
    <w:rsid w:val="002159F5"/>
    <w:rsid w:val="00244ACC"/>
    <w:rsid w:val="002D69E7"/>
    <w:rsid w:val="002F1177"/>
    <w:rsid w:val="00303A4E"/>
    <w:rsid w:val="00322FD7"/>
    <w:rsid w:val="00342E6B"/>
    <w:rsid w:val="00343EC1"/>
    <w:rsid w:val="003611E8"/>
    <w:rsid w:val="0036768B"/>
    <w:rsid w:val="003F0708"/>
    <w:rsid w:val="00422A6A"/>
    <w:rsid w:val="00433BC1"/>
    <w:rsid w:val="0044642D"/>
    <w:rsid w:val="00470C1E"/>
    <w:rsid w:val="0049648C"/>
    <w:rsid w:val="004C0E76"/>
    <w:rsid w:val="00525889"/>
    <w:rsid w:val="005435ED"/>
    <w:rsid w:val="00565F64"/>
    <w:rsid w:val="00585FAF"/>
    <w:rsid w:val="005B5B73"/>
    <w:rsid w:val="005B78D7"/>
    <w:rsid w:val="005E024F"/>
    <w:rsid w:val="0067152B"/>
    <w:rsid w:val="00676EA4"/>
    <w:rsid w:val="00690612"/>
    <w:rsid w:val="006C2E46"/>
    <w:rsid w:val="006D17AF"/>
    <w:rsid w:val="00700334"/>
    <w:rsid w:val="0075758F"/>
    <w:rsid w:val="0078495D"/>
    <w:rsid w:val="00787BAB"/>
    <w:rsid w:val="007C0845"/>
    <w:rsid w:val="00814D32"/>
    <w:rsid w:val="00821756"/>
    <w:rsid w:val="00826A9C"/>
    <w:rsid w:val="00827D7A"/>
    <w:rsid w:val="0083334F"/>
    <w:rsid w:val="008600D4"/>
    <w:rsid w:val="008719B2"/>
    <w:rsid w:val="0087720B"/>
    <w:rsid w:val="00887F02"/>
    <w:rsid w:val="00897F2D"/>
    <w:rsid w:val="008E349F"/>
    <w:rsid w:val="008F072E"/>
    <w:rsid w:val="009178A0"/>
    <w:rsid w:val="00925340"/>
    <w:rsid w:val="009E3AC6"/>
    <w:rsid w:val="009E70E7"/>
    <w:rsid w:val="00A249B9"/>
    <w:rsid w:val="00A52C9D"/>
    <w:rsid w:val="00A7008F"/>
    <w:rsid w:val="00A92592"/>
    <w:rsid w:val="00AB30EB"/>
    <w:rsid w:val="00AC7A91"/>
    <w:rsid w:val="00B00683"/>
    <w:rsid w:val="00B23552"/>
    <w:rsid w:val="00B31E21"/>
    <w:rsid w:val="00B52E27"/>
    <w:rsid w:val="00B7549B"/>
    <w:rsid w:val="00B772A1"/>
    <w:rsid w:val="00B86306"/>
    <w:rsid w:val="00B93412"/>
    <w:rsid w:val="00BB58C8"/>
    <w:rsid w:val="00BC0512"/>
    <w:rsid w:val="00BF1502"/>
    <w:rsid w:val="00C22365"/>
    <w:rsid w:val="00C307D1"/>
    <w:rsid w:val="00C47350"/>
    <w:rsid w:val="00C950F4"/>
    <w:rsid w:val="00CC306A"/>
    <w:rsid w:val="00D01BEB"/>
    <w:rsid w:val="00D164E7"/>
    <w:rsid w:val="00D20306"/>
    <w:rsid w:val="00D55BB9"/>
    <w:rsid w:val="00D848B0"/>
    <w:rsid w:val="00DA7D27"/>
    <w:rsid w:val="00DB3959"/>
    <w:rsid w:val="00DE57B8"/>
    <w:rsid w:val="00DE7C72"/>
    <w:rsid w:val="00E15BFA"/>
    <w:rsid w:val="00E2360B"/>
    <w:rsid w:val="00E42FB1"/>
    <w:rsid w:val="00E44879"/>
    <w:rsid w:val="00E53D27"/>
    <w:rsid w:val="00EA3FEC"/>
    <w:rsid w:val="00EB1033"/>
    <w:rsid w:val="00EC23F4"/>
    <w:rsid w:val="00EC2863"/>
    <w:rsid w:val="00F24974"/>
    <w:rsid w:val="00F25560"/>
    <w:rsid w:val="00F27D1E"/>
    <w:rsid w:val="00F3044F"/>
    <w:rsid w:val="00F37E3D"/>
    <w:rsid w:val="00F74FEB"/>
    <w:rsid w:val="00F76887"/>
    <w:rsid w:val="00F80C10"/>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styleId="BalloonText">
    <w:name w:val="Balloon Text"/>
    <w:basedOn w:val="Normal"/>
    <w:semiHidden/>
    <w:rsid w:val="006906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7</Pages>
  <Words>882</Words>
  <Characters>5033</Characters>
  <Application>Microsoft Office Word</Application>
  <DocSecurity>4</DocSecurity>
  <Lines>41</Lines>
  <Paragraphs>11</Paragraphs>
  <ScaleCrop>false</ScaleCrop>
  <Company>CSD</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2</cp:revision>
  <cp:lastPrinted>2010-04-28T14:35:00Z</cp:lastPrinted>
  <dcterms:created xsi:type="dcterms:W3CDTF">2010-04-28T14:39:00Z</dcterms:created>
  <dcterms:modified xsi:type="dcterms:W3CDTF">2010-04-28T14:39:00Z</dcterms:modified>
</cp:coreProperties>
</file>