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00000">
      <w:pPr>
        <w:spacing w:line="60" w:lineRule="exact"/>
        <w:rPr>
          <w:sz w:val="6"/>
        </w:rPr>
        <w:sectPr w:rsidR="0000000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numFmt w:val="chicago"/>
          </w:footnotePr>
          <w:endnotePr>
            <w:numFmt w:val="decimal"/>
          </w:endnotePr>
          <w:type w:val="continuous"/>
          <w:pgSz w:w="12240" w:h="15840" w:code="1"/>
          <w:pgMar w:top="1742" w:right="1195" w:bottom="1898" w:left="1195" w:header="576" w:footer="1030" w:gutter="0"/>
          <w:pgNumType w:start="1"/>
          <w:cols w:space="720"/>
          <w:noEndnote/>
          <w:titlePg/>
        </w:sectPr>
      </w:pPr>
      <w:r>
        <w:rPr>
          <w:rStyle w:val="CommentReference"/>
          <w:vanish/>
        </w:rPr>
        <w:commentReference w:id="0"/>
      </w:r>
    </w:p>
    <w:p w:rsidR="00000000" w:rsidRDefault="0000000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>Комитет по ликвидации дискриминации</w:t>
      </w:r>
    </w:p>
    <w:p w:rsidR="00000000" w:rsidRDefault="0000000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>в отношении женщин</w:t>
      </w:r>
    </w:p>
    <w:p w:rsidR="00000000" w:rsidRDefault="00000000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/>
        </w:rPr>
      </w:pPr>
      <w:r>
        <w:rPr>
          <w:b/>
        </w:rPr>
        <w:t>Двадцать третья сессия</w:t>
      </w:r>
    </w:p>
    <w:p w:rsidR="00000000" w:rsidRDefault="00000000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>12</w:t>
      </w:r>
      <w:r>
        <w:noBreakHyphen/>
        <w:t>30 июня 2000 года</w:t>
      </w:r>
    </w:p>
    <w:p w:rsidR="00000000" w:rsidRDefault="00000000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>Пункт 5 предварительной повестки дня</w:t>
      </w:r>
      <w:r>
        <w:rPr>
          <w:rStyle w:val="FootnoteReference"/>
        </w:rPr>
        <w:footnoteReference w:customMarkFollows="1" w:id="1"/>
        <w:t>*</w:t>
      </w: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>Осуществление статьи 22 Конвенции</w:t>
      </w: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>о ликвидации всех форм дискриминации</w:t>
      </w: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>в отношении женщин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Доклад, представленный специализированными учреждениями Организации Объединенных Наций об осуществлении Конвенции в областях, входящих в сферу их деятельности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Записка Генерального секретаря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Добавление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Организация Объединенных Наций по вопросам образования, науки и культуры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>1.</w:t>
      </w:r>
      <w:r>
        <w:tab/>
        <w:t>От имени Комитета 12 апреля 2000 года Секретариат предложил Орган</w:t>
      </w:r>
      <w:r>
        <w:t>и</w:t>
      </w:r>
      <w:r>
        <w:t>зации Объединенных Наций по вопросам образования, науки и культуры (ЮНЕСКО) представить Комитету к 15 мая 2000 года доклад о полученной ЮНЕСКО от государств информации об осуществлении статьи 12 и связанных с ней статей Конвенции о ликвидации всех форм дискриминации в отношении женщин, который дополнял бы информацию, содержащуюся в докладах гос</w:t>
      </w:r>
      <w:r>
        <w:t>у</w:t>
      </w:r>
      <w:r>
        <w:t>дарств — участников Конвенции, которые будут рассмотрены на двадцать третьей сессии. В приложении к настоящей записке содержится краткая и</w:t>
      </w:r>
      <w:r>
        <w:t>н</w:t>
      </w:r>
      <w:r>
        <w:t>формация по странам, подготовленная ЮНЕСКО.</w:t>
      </w:r>
    </w:p>
    <w:p w:rsidR="00000000" w:rsidRDefault="00000000">
      <w:pPr>
        <w:pStyle w:val="SingleTxt"/>
      </w:pPr>
      <w:r>
        <w:t>2.</w:t>
      </w:r>
      <w:r>
        <w:tab/>
        <w:t>Другая информация, необходимая Комитету, касается мероприятий, пр</w:t>
      </w:r>
      <w:r>
        <w:t>о</w:t>
      </w:r>
      <w:r>
        <w:t>грамм и решений в области политики, которые реализуются ЮНЕСКО в целях содействия осуществлению статьи 12 и связанных с ней статей Конвенции.</w:t>
      </w:r>
    </w:p>
    <w:p w:rsidR="00000000" w:rsidRDefault="00000000">
      <w:pPr>
        <w:pStyle w:val="SingleTxt"/>
      </w:pPr>
      <w:r>
        <w:t>3.</w:t>
      </w:r>
      <w:r>
        <w:tab/>
        <w:t>Содержащийся в приложении доклад представлен в соответствии с прос</w:t>
      </w:r>
      <w:r>
        <w:t>ь</w:t>
      </w:r>
      <w:r>
        <w:t>бой Ком</w:t>
      </w:r>
      <w:r>
        <w:t>и</w:t>
      </w:r>
      <w:r>
        <w:t>тета.</w:t>
      </w:r>
    </w:p>
    <w:p w:rsidR="00000000" w:rsidRDefault="00000000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  <w:t>Приложение</w:t>
      </w:r>
    </w:p>
    <w:p w:rsidR="00000000" w:rsidRDefault="0000000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000000" w:rsidRDefault="0000000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Доклад Организации Объединенных Наций по вопросам образования, науки и культуры Комитету по ликвидации дискриминации в отношении женщин на его двадцать третьей сессии (июнь 2000 года)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I.</w:t>
      </w:r>
      <w:r>
        <w:tab/>
        <w:t>Введение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>1.</w:t>
      </w:r>
      <w:r>
        <w:tab/>
        <w:t>Комитет по ликвидации дискриминации в отношении женщин проведет свою двадцать третью сессию с 12 по 30 июня 2000 года в Центральных учр</w:t>
      </w:r>
      <w:r>
        <w:t>е</w:t>
      </w:r>
      <w:r>
        <w:t>ждениях Организации Объединенных Наций в Нью</w:t>
      </w:r>
      <w:r>
        <w:noBreakHyphen/>
        <w:t>Йорке. В ее ходе Комитет рассмотрит доклады следующих стран: Австрии, Ирака, Камеруна, Кубы, Ли</w:t>
      </w:r>
      <w:r>
        <w:t>т</w:t>
      </w:r>
      <w:r>
        <w:t>вы, Республики Молдова и Румынии.</w:t>
      </w:r>
    </w:p>
    <w:p w:rsidR="00000000" w:rsidRDefault="00000000">
      <w:pPr>
        <w:pStyle w:val="SingleTxt"/>
      </w:pPr>
      <w:r>
        <w:t>2.</w:t>
      </w:r>
      <w:r>
        <w:tab/>
        <w:t>В соответствии со статьей 22 Конвенции о ликвидации всех форм ди</w:t>
      </w:r>
      <w:r>
        <w:t>с</w:t>
      </w:r>
      <w:r>
        <w:t>криминации в отношении женщин специализированным учреждениям предл</w:t>
      </w:r>
      <w:r>
        <w:t>а</w:t>
      </w:r>
      <w:r>
        <w:t>гается «представлять доклады об осуществлении Конвенции в областях, вх</w:t>
      </w:r>
      <w:r>
        <w:t>о</w:t>
      </w:r>
      <w:r>
        <w:t>дящих в сферу их деятельности», а также представлять информацию о любых последних мероприятиях, программах и стратегиях Организации Объедине</w:t>
      </w:r>
      <w:r>
        <w:t>н</w:t>
      </w:r>
      <w:r>
        <w:t>ных Наций по вопросам образования, науки и культуры (ЮНЕСКО), которые содействовали бы осуществлению статьи 10 и любых связанных с ней статей Конвенции. Информация о вкладе ЮНЕСКО в процесс осуществления Конве</w:t>
      </w:r>
      <w:r>
        <w:t>н</w:t>
      </w:r>
      <w:r>
        <w:t>ции в рамках Организации представлена в разделе II настоящего доклада. В разделе III доклада сообщается о мерах, принятых ЮНЕСКО по осуществл</w:t>
      </w:r>
      <w:r>
        <w:t>е</w:t>
      </w:r>
      <w:r>
        <w:t>нию Конвенции в ра</w:t>
      </w:r>
      <w:r>
        <w:t>с</w:t>
      </w:r>
      <w:r>
        <w:t>сматриваемых странах.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II.</w:t>
      </w:r>
      <w:r>
        <w:tab/>
        <w:t>Вклад Организации Объединенных Наций по вопросам образования, науки и культуры (ЮНЕСКО) в осуществление Конвенции о ликвидации всех форм дискриминации в отношении женщин в рамках деятельности Организации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>3.</w:t>
      </w:r>
      <w:r>
        <w:tab/>
        <w:t>В настоящее время осуществляется подготовка вклада ЮНЕСКО для до</w:t>
      </w:r>
      <w:r>
        <w:t>к</w:t>
      </w:r>
      <w:r>
        <w:t>лада Генерального секретаря о выполнении обязательств, принятых на четве</w:t>
      </w:r>
      <w:r>
        <w:t>р</w:t>
      </w:r>
      <w:r>
        <w:t>той Всемирной конференции по положению женщин (Пекин, 1995 год), кот</w:t>
      </w:r>
      <w:r>
        <w:t>о</w:t>
      </w:r>
      <w:r>
        <w:t>рый должен быть представлен на двадцать третьей специальной сессии Ген</w:t>
      </w:r>
      <w:r>
        <w:t>е</w:t>
      </w:r>
      <w:r>
        <w:t>ральной Ассамблеи Организации Объединенных Наций (5</w:t>
      </w:r>
      <w:r>
        <w:noBreakHyphen/>
        <w:t>9 июня 2000 года). Первый проект доклада под названием «В партнерстве — сила: женщины и мужчины за равенство полов, предварительный обзор», подготовленный Гру</w:t>
      </w:r>
      <w:r>
        <w:t>п</w:t>
      </w:r>
      <w:r>
        <w:t>пой по положению женщин и равенству полов (ГПЖРП), был распространен на тридцатой сессии Генеральной конференции и среди отделений на местах и НПО (более 4000 экземпляров на английском и французском языках), а более полный доклад будет распространяться в ходе сто пятьдесят девятой сессии Исполнительного совета, и он будет включать оценку усилий ЮНЕСКО по осуществлению резолюций, принятых Генеральной конференцией ЮНЕСКО по вопросу о положении женщин и р</w:t>
      </w:r>
      <w:r>
        <w:t>а</w:t>
      </w:r>
      <w:r>
        <w:t>венстве полов.</w:t>
      </w:r>
    </w:p>
    <w:p w:rsidR="00000000" w:rsidRDefault="00000000">
      <w:pPr>
        <w:pStyle w:val="SingleTxt"/>
        <w:ind w:left="1260"/>
      </w:pPr>
      <w:r>
        <w:t>4.</w:t>
      </w:r>
      <w:r>
        <w:tab/>
        <w:t>Являясь ведущим учреждением, отвечающим за осуществление статьи 10 (об образовании) Конвенции о ликвидации всех форм дискриминации в отн</w:t>
      </w:r>
      <w:r>
        <w:t>о</w:t>
      </w:r>
      <w:r>
        <w:t>шении женщин, ЮНЕСКО активно участвует в мобилизации широкой по</w:t>
      </w:r>
      <w:r>
        <w:t>д</w:t>
      </w:r>
      <w:r>
        <w:t>держки Конвенции и мероприятий в интересах обеспечения равенства полов. В этом контексте Группа ЮНЕСКО по гендерным вопросам подготовила в 1998 году «Путевку в мир равноправия», персональное карманное издание Конвенции. Оно оказалось столь успешным средством информирования о Ко</w:t>
      </w:r>
      <w:r>
        <w:t>н</w:t>
      </w:r>
      <w:r>
        <w:t>венции и содействия ее широкому осуществлению, что в 1999 году было подг</w:t>
      </w:r>
      <w:r>
        <w:t>о</w:t>
      </w:r>
      <w:r>
        <w:t>товлено обновленное издание. Оно включает информацию о Факультативном протоколе (принятом Генеральной Ассамблеей в 1999 году) и было опублик</w:t>
      </w:r>
      <w:r>
        <w:t>о</w:t>
      </w:r>
      <w:r>
        <w:t>вано на английском, французском, португальском и испанском языках и языках хинди, урду и суахили. В скором времени будет завершена работа над вариа</w:t>
      </w:r>
      <w:r>
        <w:t>н</w:t>
      </w:r>
      <w:r>
        <w:t>тами этого издания на арабском, китайском и русском языках. Всего было и</w:t>
      </w:r>
      <w:r>
        <w:t>з</w:t>
      </w:r>
      <w:r>
        <w:t>дано 120 000 экземпляров «Путевки в мир равноправия», которая распростр</w:t>
      </w:r>
      <w:r>
        <w:t>а</w:t>
      </w:r>
      <w:r>
        <w:t>няется при помощи сетей ЮНЕСКО и учреждений Организации Объединенных Наций (Продовольственная и сельскохозяйственная организация Объедине</w:t>
      </w:r>
      <w:r>
        <w:t>н</w:t>
      </w:r>
      <w:r>
        <w:t>ных Наций, Центр Организации Объединенных Наций по населенным пунктам (Хабитат), Международная организация труда, Отдел по улучшению положения женщин Секретариата, Фонд Организации Объединенных Наций в области н</w:t>
      </w:r>
      <w:r>
        <w:t>а</w:t>
      </w:r>
      <w:r>
        <w:t>родонаселения, Управление Верховного комиссара Организации Объединенных Наций по делам беженцев, Фонд Организации Объединенных Наций для разв</w:t>
      </w:r>
      <w:r>
        <w:t>и</w:t>
      </w:r>
      <w:r>
        <w:t>тия в интересах женщин, Детский фонд Организации Объединенных Наций). Отделение ЮНЕСКО в Сальвадоре и Группа ЮНЕСКО по гендерным вопросам также подготовили на испанском языке популярное издание «Путевки», пре</w:t>
      </w:r>
      <w:r>
        <w:t>д</w:t>
      </w:r>
      <w:r>
        <w:t>назначающееся для неграмотных и недавно обучившихся грамоте лиц. Кроме того, Отделение ЮНЕСКО в Конакри перевело текст «Путевки» на девять м</w:t>
      </w:r>
      <w:r>
        <w:t>е</w:t>
      </w:r>
      <w:r>
        <w:t>стных языков и будет использовать его в качестве пособия для обуч</w:t>
      </w:r>
      <w:r>
        <w:t>е</w:t>
      </w:r>
      <w:r>
        <w:t>ния/информирования людей об их правах при помощи проведения практикумов с местными неправительственными организациями (НПО).</w:t>
      </w:r>
    </w:p>
    <w:p w:rsidR="00000000" w:rsidRDefault="00000000">
      <w:pPr>
        <w:pStyle w:val="SingleTxt"/>
        <w:ind w:left="1260"/>
      </w:pPr>
      <w:r>
        <w:t>5.</w:t>
      </w:r>
      <w:r>
        <w:tab/>
        <w:t>С учетом приверженности руководителей всех подразделений Организ</w:t>
      </w:r>
      <w:r>
        <w:t>а</w:t>
      </w:r>
      <w:r>
        <w:t>ции Объединенных Наций (Заявление Административного комитета по коорд</w:t>
      </w:r>
      <w:r>
        <w:t>и</w:t>
      </w:r>
      <w:r>
        <w:t>нации (АКК) по вопросам учета гендерной проблематики)</w:t>
      </w:r>
      <w:r>
        <w:rPr>
          <w:vertAlign w:val="superscript"/>
        </w:rPr>
        <w:t>1</w:t>
      </w:r>
      <w:r>
        <w:t xml:space="preserve"> созданная сеть к</w:t>
      </w:r>
      <w:r>
        <w:t>о</w:t>
      </w:r>
      <w:r>
        <w:t>ординаторов по гендерной проблематике, действующая как на уровне Це</w:t>
      </w:r>
      <w:r>
        <w:t>н</w:t>
      </w:r>
      <w:r>
        <w:t>тральных учреждений, так и на местах, продолжает заниматься вопросами пропаганды необходимости учета гендерной проблематики в программах ЮНЕСКО. Однако многие координаторы не получают достаточной поддержки в связи с мероприятиями по учету гендерной проблематики в рамках секторов. Группа по гендерным вопросам наращивает свои усилия с целью улучшения положения, в частности, путем организации учебных и информационных мер</w:t>
      </w:r>
      <w:r>
        <w:t>о</w:t>
      </w:r>
      <w:r>
        <w:t>приятий для сотрудников и путем подготовки и распространения практических пособий для учета гендерной проблематики (разработка стратегий, пособие с примерами самых лучших видов практики; контрольные перечни, перечни п</w:t>
      </w:r>
      <w:r>
        <w:t>о</w:t>
      </w:r>
      <w:r>
        <w:t>казателей). Внимание сотрудников следует обратить на тот факт, что ответс</w:t>
      </w:r>
      <w:r>
        <w:t>т</w:t>
      </w:r>
      <w:r>
        <w:t>венность за учет гендерной проблематики является как индивидуальной, так и коллективной; также вопрос об ответственности более высокопоставленных сотрудников за поощрение (или ограничение) процесса учета гендерной пр</w:t>
      </w:r>
      <w:r>
        <w:t>о</w:t>
      </w:r>
      <w:r>
        <w:t>блематики в подразделениях, находящихся под их руководством, следует отр</w:t>
      </w:r>
      <w:r>
        <w:t>а</w:t>
      </w:r>
      <w:r>
        <w:t>жать в личных отчетах о результ</w:t>
      </w:r>
      <w:r>
        <w:t>а</w:t>
      </w:r>
      <w:r>
        <w:t>тах деятельности.</w:t>
      </w:r>
    </w:p>
    <w:p w:rsidR="00000000" w:rsidRDefault="00000000">
      <w:pPr>
        <w:pStyle w:val="SingleTxt"/>
        <w:spacing w:after="0" w:line="120" w:lineRule="exact"/>
        <w:ind w:left="1425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column"/>
      </w:r>
      <w:r>
        <w:tab/>
      </w:r>
      <w:r>
        <w:tab/>
        <w:t>Девочки, женщины и образование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>6.</w:t>
      </w:r>
      <w:r>
        <w:tab/>
        <w:t>Обеспечение грамотности и базового образования девочек и женщин о</w:t>
      </w:r>
      <w:r>
        <w:t>с</w:t>
      </w:r>
      <w:r>
        <w:t>тается задачей ЮНЕСКО. Хотя удалось добиться значительного прогресса в деле предоставления образования для всех, сохраняются гендерные различия, касающиеся записи в учебные заведения, обучения грамоте, доступа и качества образования. Хотя показатели записи в начальные учебные заведения знач</w:t>
      </w:r>
      <w:r>
        <w:t>и</w:t>
      </w:r>
      <w:r>
        <w:t>тельно увеличились за последние 20 лет, в некоторых частях мира сохраняются относительно большие разрывы в показателях по женщинам и мужчинам. П</w:t>
      </w:r>
      <w:r>
        <w:t>о</w:t>
      </w:r>
      <w:r>
        <w:t>этому на недавно проходившем в Дакаре (Сенегал) (апрель 2000 года) Всеми</w:t>
      </w:r>
      <w:r>
        <w:t>р</w:t>
      </w:r>
      <w:r>
        <w:t>ном форуме по вопросам образования, в работе которого участвовали предст</w:t>
      </w:r>
      <w:r>
        <w:t>а</w:t>
      </w:r>
      <w:r>
        <w:t>вители правительств 181 страны и большого числа неправительственных орг</w:t>
      </w:r>
      <w:r>
        <w:t>а</w:t>
      </w:r>
      <w:r>
        <w:t>низаций (НПО), была подтверждена необходимость ликвидации гендерных различий в сфере начального и среднего образования к 2005 году и достижения равенства полов к 2015 году с уделением особого внимания обеспечению по</w:t>
      </w:r>
      <w:r>
        <w:t>л</w:t>
      </w:r>
      <w:r>
        <w:t>номасштабного и равного доступа девочек к базовому образованию. В прин</w:t>
      </w:r>
      <w:r>
        <w:t>я</w:t>
      </w:r>
      <w:r>
        <w:t>тых Форумом Рамках для действий участвовавшим в его работе правительс</w:t>
      </w:r>
      <w:r>
        <w:t>т</w:t>
      </w:r>
      <w:r>
        <w:t>вам предлагается обеспечить качественное образование для всех и достижение шести целей, три из которых конкретно касаются женщин, девочек и гендерной пробл</w:t>
      </w:r>
      <w:r>
        <w:t>е</w:t>
      </w:r>
      <w:r>
        <w:t>матики.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Участие женщин в процессе принятия решений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Женщины и коммуникация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>7.</w:t>
      </w:r>
      <w:r>
        <w:tab/>
        <w:t>Давно проходящее обсуждение вопроса о средствах массовой коммуник</w:t>
      </w:r>
      <w:r>
        <w:t>а</w:t>
      </w:r>
      <w:r>
        <w:t>ции, обществе и роли женщин было значительно активизировано 8 марта 2000 года, когда женщины приняли на себя редакторские обязанности в сотнях средств массовой информации во всех регионах мира. Это мероприятие пров</w:t>
      </w:r>
      <w:r>
        <w:t>о</w:t>
      </w:r>
      <w:r>
        <w:t>дилось по инициативе Генерального директора ЮНЕСКО, который предложил средствам массовой информации во всем мире ознаменовать празднование в этом году Международного женского дня предоставлением женщинам из числа журналистов возможности принять участие в разработке решений в учрежд</w:t>
      </w:r>
      <w:r>
        <w:t>е</w:t>
      </w:r>
      <w:r>
        <w:t>ниях массовой информации на самом высоком уровне. Эта инициатива была с энтузиазмом поддержана Генеральным секретарем Организации Объединенных Наций г</w:t>
      </w:r>
      <w:r>
        <w:noBreakHyphen/>
        <w:t>ном Кофи Аннаном и многими видными деятелями, такими, как Мэри Робинсон, бывший президент Ирландии, занимающая в настоящее время должность Верховного комиссара Организации Объединенных Наций по пр</w:t>
      </w:r>
      <w:r>
        <w:t>а</w:t>
      </w:r>
      <w:r>
        <w:t>вам человека, Бутросом Бутросом</w:t>
      </w:r>
      <w:r>
        <w:noBreakHyphen/>
        <w:t>Гали, выступавшим в роли Генерального секретаря Международной организации франкоязычных стран, Анной Диама</w:t>
      </w:r>
      <w:r>
        <w:t>н</w:t>
      </w:r>
      <w:r>
        <w:t>топулу, Европейским комиссаром по вопросам трудоустройства и социальным делам, Бетиной Петерс от имени Международной федерации журналистов, К</w:t>
      </w:r>
      <w:r>
        <w:t>а</w:t>
      </w:r>
      <w:r>
        <w:t>рол Симпсон из компании «Эй-би-си ньюз», выполнявшей обязанности сопре</w:t>
      </w:r>
      <w:r>
        <w:t>д</w:t>
      </w:r>
      <w:r>
        <w:t>седателя Международного фонда в поддержку женщин в сфере средств масс</w:t>
      </w:r>
      <w:r>
        <w:t>о</w:t>
      </w:r>
      <w:r>
        <w:t>вой информации, Гундель Краусс Даль, председателем Международной асс</w:t>
      </w:r>
      <w:r>
        <w:t>о</w:t>
      </w:r>
      <w:r>
        <w:t>циации женщин в сфере радио и телевидения, и многими др</w:t>
      </w:r>
      <w:r>
        <w:t>у</w:t>
      </w:r>
      <w:r>
        <w:t>гими.</w:t>
      </w:r>
    </w:p>
    <w:p w:rsidR="00000000" w:rsidRDefault="00000000">
      <w:pPr>
        <w:pStyle w:val="SingleTxt"/>
      </w:pPr>
      <w:r>
        <w:t>8.</w:t>
      </w:r>
      <w:r>
        <w:tab/>
        <w:t>Всего на этот призыв Генерального директора откликнулось более 1010 средств массовой информации из 56 стран. Тысячи женщин-журналистов (6000–8000 женщин) выполняли более ответственные редакторские функции 8 марта 2000 года. Поэтому отличный отклик на призыв ЮНЕСКО в связи с празднованием 8 марта вселяет надежду. Углубленная оценка рассматривалась в качестве вклада в проведение специальной сессии «Пекин +5» (июнь 2000 года).</w:t>
      </w:r>
    </w:p>
    <w:p w:rsidR="00000000" w:rsidRDefault="00000000">
      <w:pPr>
        <w:pStyle w:val="SingleTxt"/>
      </w:pPr>
      <w:r>
        <w:t>9.</w:t>
      </w:r>
      <w:r>
        <w:tab/>
        <w:t>На международном симпозиуме ЮНЕСКО по теме «Женщины и средства массовой информации, доступ к средствам выражения мнений и процессу пр</w:t>
      </w:r>
      <w:r>
        <w:t>и</w:t>
      </w:r>
      <w:r>
        <w:t>нятия решений», который был проведен ЮНЕСКО в Торонто, Канада, в марте 1995 года, и затем на четвертой Всемирной конференции по положению же</w:t>
      </w:r>
      <w:r>
        <w:t>н</w:t>
      </w:r>
      <w:r>
        <w:t>щин (Пекин, июнь 1995 года) было заявлено о необходимости обеспечить р</w:t>
      </w:r>
      <w:r>
        <w:t>а</w:t>
      </w:r>
      <w:r>
        <w:t>венство мужчин и женщин не только в рядах журналистов, но также и в рук</w:t>
      </w:r>
      <w:r>
        <w:t>о</w:t>
      </w:r>
      <w:r>
        <w:t>водстве средств массовой информации. Одна из стратегических целей Пеки</w:t>
      </w:r>
      <w:r>
        <w:t>н</w:t>
      </w:r>
      <w:r>
        <w:t>ской платформы действий заключается в «расширении возможностей и доступа женщин в том, что касается выражения мнений и принятия решений в средс</w:t>
      </w:r>
      <w:r>
        <w:t>т</w:t>
      </w:r>
      <w:r>
        <w:t>вах массовой информации и технологически новых средствах коммуникации, а также с помощью этих средств». Это необходимо для того, чтобы обеспечить свободный обмен независимой и плюралистичной информацией при помощи компетентных журналистов, вне зависимости от пола, расы, этнического пр</w:t>
      </w:r>
      <w:r>
        <w:t>о</w:t>
      </w:r>
      <w:r>
        <w:t>исхождения и т.д. Это также будет содействовать ликвидации основывающихся на гендерных признаках стереотипов, которые по</w:t>
      </w:r>
      <w:r>
        <w:noBreakHyphen/>
        <w:t>прежнему распространены в большинстве средств массовой информации сег</w:t>
      </w:r>
      <w:r>
        <w:t>о</w:t>
      </w:r>
      <w:r>
        <w:t>дня.</w:t>
      </w:r>
    </w:p>
    <w:p w:rsidR="00000000" w:rsidRDefault="00000000">
      <w:pPr>
        <w:pStyle w:val="SingleTxt"/>
      </w:pPr>
      <w:r>
        <w:t>10.</w:t>
      </w:r>
      <w:r>
        <w:tab/>
        <w:t>Пять лет спустя гендерная сбалансированность несколько улучшилась, однако самые высокие управленческие должности по</w:t>
      </w:r>
      <w:r>
        <w:noBreakHyphen/>
        <w:t>прежнему недоступны для женщин. Различные исследования показывают, что на долю женщин пр</w:t>
      </w:r>
      <w:r>
        <w:t>и</w:t>
      </w:r>
      <w:r>
        <w:t>ходится лишь 10 процентов поступающих новостей. Женщины недопредста</w:t>
      </w:r>
      <w:r>
        <w:t>в</w:t>
      </w:r>
      <w:r>
        <w:t>лены в редакциях на должностях репортеров и редакторов, и, как правило, они не рассматриваются в качестве серьезных поставщиков новостей. Эта ситуация также существует в других важных учреждениях, таких, как парламенты, ун</w:t>
      </w:r>
      <w:r>
        <w:t>и</w:t>
      </w:r>
      <w:r>
        <w:t>верситеты, научно-исследовательские институты, руководящие органы всех уровней и т.д. В них женщины по</w:t>
      </w:r>
      <w:r>
        <w:noBreakHyphen/>
        <w:t>прежнему недопредставлены, и иногда по</w:t>
      </w:r>
      <w:r>
        <w:t>л</w:t>
      </w:r>
      <w:r>
        <w:t>ностью отсутствуют, в органах реальной власти, т.е. при решении самых ва</w:t>
      </w:r>
      <w:r>
        <w:t>ж</w:t>
      </w:r>
      <w:r>
        <w:t>ных проблем, таких, как определение приоритетов, распределение бюджетных средств и ресурсов, подотчетность и т.д. Иными словами, бóльшая степень гендерной сбалансированности в кадровой иерархии является шагом вперед, однако гендерное равенство может быть гарантировано лишь в том случае, е</w:t>
      </w:r>
      <w:r>
        <w:t>с</w:t>
      </w:r>
      <w:r>
        <w:t>ли женщины будут на равной основе с мужчинами пользоваться всеми форм</w:t>
      </w:r>
      <w:r>
        <w:t>а</w:t>
      </w:r>
      <w:r>
        <w:t>ми и средствами экономической и политической власти в общ</w:t>
      </w:r>
      <w:r>
        <w:t>е</w:t>
      </w:r>
      <w:r>
        <w:t>стве.</w:t>
      </w:r>
    </w:p>
    <w:p w:rsidR="00000000" w:rsidRDefault="00000000">
      <w:pPr>
        <w:pStyle w:val="SingleTxt"/>
      </w:pPr>
      <w:r>
        <w:t>11.</w:t>
      </w:r>
      <w:r>
        <w:tab/>
        <w:t>В этой связи особую важность имеет роль средств массовой информ</w:t>
      </w:r>
      <w:r>
        <w:t>а</w:t>
      </w:r>
      <w:r>
        <w:t>ции — и женщин, на равной основе пользующихся полномочиями в средствах массовой информации. Влияние средств массовой информации на мнения, о</w:t>
      </w:r>
      <w:r>
        <w:t>т</w:t>
      </w:r>
      <w:r>
        <w:t>ношение и поведение людей хорошо задокументировано, и нет необходимости дополнительно рассматривать вопрос об этом. Поэтому уместно предположить, что разрушение «стеклянного потолка» в средствах массовой информации б</w:t>
      </w:r>
      <w:r>
        <w:t>у</w:t>
      </w:r>
      <w:r>
        <w:t>дет содействовать женщинам в разрушении таких «потолков» во всех других органах власти.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III.</w:t>
      </w:r>
      <w:r>
        <w:tab/>
        <w:t>Меры, принятые Организацией Объединенных Наций по вопросам образования, науки и культуры (ЮНЕСКО) в целях осуществления положений Конвенции Комитета по ликвидации дискриминации в отношении женщин прежде всего в странах, доклады которых рассматриваются на двадцать третьей сессии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Австрия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Основные статистические данные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>12.</w:t>
      </w:r>
      <w:r>
        <w:tab/>
        <w:t>Население (в тыс. чел.), 2000 год. Лица мужского пола — 4052; лица же</w:t>
      </w:r>
      <w:r>
        <w:t>н</w:t>
      </w:r>
      <w:r>
        <w:t>ского пола — 4158; численность населения в возрасте 15–49 лет, 2000 год: лица мужского пола — 2183; лица женского пола — 2014. Общие показатели записи в учебные заведения первой и второй ступеней (брутто) в 1996 году: лица му</w:t>
      </w:r>
      <w:r>
        <w:t>ж</w:t>
      </w:r>
      <w:r>
        <w:t>ского пола — 103, лица женского пола — 101; показатели записи в учебные у</w:t>
      </w:r>
      <w:r>
        <w:t>ч</w:t>
      </w:r>
      <w:r>
        <w:t>реждения первого уровня (нетто), 1996 год: лица мужского пола — 86, лица женского пола — 89.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Деятельность в рамках программы ЮНЕСКО (1998/1999 годы)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Женщины, наука и техника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>13.</w:t>
      </w:r>
      <w:r>
        <w:tab/>
        <w:t>ЮНЕСКО провела серию региональных консультаций во всем мире по вопросу о женщинах и науке в преддверии Всемирной конференции по науке (Будапешт, 26 июня — 1 июля 1999 года). Австрия участвовала в работе Евр</w:t>
      </w:r>
      <w:r>
        <w:t>о</w:t>
      </w:r>
      <w:r>
        <w:t>пейского регионального форума, который был организован Словенским наци</w:t>
      </w:r>
      <w:r>
        <w:t>о</w:t>
      </w:r>
      <w:r>
        <w:t>нальным комитетом по делам ЮНЕСКО (Блед, Словения, 5–7 ноября 1998 года). Было сделано много выводов о важном значении участия женщин в сфере науки и техники в к</w:t>
      </w:r>
      <w:r>
        <w:t>а</w:t>
      </w:r>
      <w:r>
        <w:t>честве одного из условий устойчивого развития.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Укрепление местного потенциала — поощрение культурных видов практики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>14.</w:t>
      </w:r>
      <w:r>
        <w:tab/>
        <w:t>В соответствии с программой предоставления стипендий для деятелей и</w:t>
      </w:r>
      <w:r>
        <w:t>с</w:t>
      </w:r>
      <w:r>
        <w:t>кусства, осуществляемой ЮНЕСКО-АРЧБЕРГ (ARCHBERG), в сотрудничестве с федеральным канцлерством Австрии и Международной летней академией Земмеринга, молодые деятели искусства, как мужчины, так и женщины, из ра</w:t>
      </w:r>
      <w:r>
        <w:t>з</w:t>
      </w:r>
      <w:r>
        <w:t>личных стран (два из Индии, один из Южной Африки, три из Аргентины, два из Перу и один из Демократической Республики Конго) участвовали в пр</w:t>
      </w:r>
      <w:r>
        <w:t>о</w:t>
      </w:r>
      <w:r>
        <w:t>грамме укрепления местного потенциала и поощрения культурных видов пра</w:t>
      </w:r>
      <w:r>
        <w:t>к</w:t>
      </w:r>
      <w:r>
        <w:t>тики.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Общая политика в области сотрудничества в целях развития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>15.</w:t>
      </w:r>
      <w:r>
        <w:tab/>
        <w:t>Вопросами сотрудничества с системой Организации Объединенных Н</w:t>
      </w:r>
      <w:r>
        <w:t>а</w:t>
      </w:r>
      <w:r>
        <w:t>ций занимается министерство иностранных дел. Очень значительная часть официальной помощи Австрии в целях развития направляется через неправ</w:t>
      </w:r>
      <w:r>
        <w:t>и</w:t>
      </w:r>
      <w:r>
        <w:t>тельственные организации (НПО). Для программы сотрудничества Австрии также характерен ряд мероприятий, в рамках которых вопросы развития зан</w:t>
      </w:r>
      <w:r>
        <w:t>и</w:t>
      </w:r>
      <w:r>
        <w:t>мают неосновное место (экспортные кредиты, помощь беженцам и вмененные издержки в связи с оказанием помощи студентам из развивающихся стран). Образование относится к числу основных приоритетов. В географическом пл</w:t>
      </w:r>
      <w:r>
        <w:t>а</w:t>
      </w:r>
      <w:r>
        <w:t>не основное внимание по</w:t>
      </w:r>
      <w:r>
        <w:noBreakHyphen/>
        <w:t>прежнему уделяется странам Восточной и Централ</w:t>
      </w:r>
      <w:r>
        <w:t>ь</w:t>
      </w:r>
      <w:r>
        <w:t>ной Европы. В 1998 году участие в реализации программ ЮНЕСКО в основном было связано с системой младших экспертов, Международным институтом планирования образования, Фондом всемирного наследия и Фондом знаний о правах человека.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Камерун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Основные статистические данные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>16.</w:t>
      </w:r>
      <w:r>
        <w:tab/>
        <w:t>Общая численность населения (тыс. чел.), 2000 год: 15 085; мужчины: 7500; женщины: 7585; численность населения в возрасте 15–49 лет (тыс. чел.), 2000 год: мужчины: 3441; женщины: 3478. Оценочные показатели неграмотн</w:t>
      </w:r>
      <w:r>
        <w:t>о</w:t>
      </w:r>
      <w:r>
        <w:t>сти среди взрослого населения, 2000 год: население в целом: 24,1; мужчины: 17,9; женщины: 30. Валовой совокупный показатель охваченности системой образования первой и второй ступени, 1994 год: мужчины: 63; женщины: 53.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Деятельность в рамках программы ЮНЕСКО в 1998/99 году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Женщины и образование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>17.</w:t>
      </w:r>
      <w:r>
        <w:tab/>
        <w:t>ЮНЕСКО организовала практикум для координаторов в Камеруне, кот</w:t>
      </w:r>
      <w:r>
        <w:t>о</w:t>
      </w:r>
      <w:r>
        <w:t>рый проходил в Абиджане 2 и 3 марта 1999 года и был посвящен проекту, оз</w:t>
      </w:r>
      <w:r>
        <w:t>а</w:t>
      </w:r>
      <w:r>
        <w:t>главленному «Образование девочек школьного возраста в Африке», который предусматривает обучение девочек школьного возраста и женщин в Африке. Цель этого практикума состояла в том, чтобы провести обсуждение общей стратегии и направленности проекта, а также разр</w:t>
      </w:r>
      <w:r>
        <w:t>а</w:t>
      </w:r>
      <w:r>
        <w:t>ботать учебные модули.</w:t>
      </w:r>
    </w:p>
    <w:p w:rsidR="00000000" w:rsidRDefault="00000000">
      <w:pPr>
        <w:pStyle w:val="SingleTxt"/>
      </w:pPr>
      <w:r>
        <w:t>18.</w:t>
      </w:r>
      <w:r>
        <w:tab/>
        <w:t>Представители низовой женской организации из Камеруна приняли уч</w:t>
      </w:r>
      <w:r>
        <w:t>а</w:t>
      </w:r>
      <w:r>
        <w:t>стие в региональном практикуме ЮНЕСКО/ЮНАИДС по вопросам воспит</w:t>
      </w:r>
      <w:r>
        <w:t>а</w:t>
      </w:r>
      <w:r>
        <w:t>тельной работы в целях профилактики ВИЧ/СПИДа для женщин в Африке (Абиджан, 7–11 сентября 1998 года). В работе этого практикума приняли уч</w:t>
      </w:r>
      <w:r>
        <w:t>а</w:t>
      </w:r>
      <w:r>
        <w:t>стие представители 17 стран Африки к югу от Сахары. Общая цель заключ</w:t>
      </w:r>
      <w:r>
        <w:t>а</w:t>
      </w:r>
      <w:r>
        <w:t>лась в том, чтобы обеспечить женщинам и девочкам надлежащее понимание и навыки для профилактики ВИЧ и сократить нынешние темпы распространения ВИЧ. Конкретными целями являлись укрепление потенциала местных орган</w:t>
      </w:r>
      <w:r>
        <w:t>и</w:t>
      </w:r>
      <w:r>
        <w:t>заций содействия в деле повышения осведомленности, выявление примеров «передового опыта» в области воспитательной работы в целях профилактики ВИЧ/СПИДа, а также подготовку предложений в отношении разработки стр</w:t>
      </w:r>
      <w:r>
        <w:t>а</w:t>
      </w:r>
      <w:r>
        <w:t>тегий и исследовательской деятельности о распространении ориентированной конкретно на мужчин и женщин информации среди неграмотных и только что обучившихся грамоте людей. В этой связи отделение ЮНЕСКО в Дакаре в</w:t>
      </w:r>
      <w:r>
        <w:t>ы</w:t>
      </w:r>
      <w:r>
        <w:t xml:space="preserve">пустило две следующие публикации: </w:t>
      </w:r>
      <w:r>
        <w:rPr>
          <w:i/>
        </w:rPr>
        <w:t>HIV/AIDS Preventive Education: A Practical Guide for Coordinators of Women’s Grassroots Organi</w:t>
      </w:r>
      <w:r>
        <w:rPr>
          <w:i/>
          <w:lang w:val="en-US"/>
        </w:rPr>
        <w:t>z</w:t>
      </w:r>
      <w:r>
        <w:rPr>
          <w:i/>
        </w:rPr>
        <w:t>ations in Africa</w:t>
      </w:r>
      <w:r>
        <w:t xml:space="preserve"> («Воспитательная работа в целях профилактики: практическое руководство для координаторов низовых женских организаций в Африке») и </w:t>
      </w:r>
      <w:r>
        <w:rPr>
          <w:i/>
        </w:rPr>
        <w:t>African Women and AIDS: Scope, Impact and Response</w:t>
      </w:r>
      <w:r>
        <w:t xml:space="preserve"> («Женщины Африки и СПИД: масштабы, п</w:t>
      </w:r>
      <w:r>
        <w:t>о</w:t>
      </w:r>
      <w:r>
        <w:t>следствия и ответные меры»).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>
        <w:tab/>
      </w:r>
      <w:r>
        <w:tab/>
        <w:t>Расширение доступа девочек к научно-техническому и профессиональному образованию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>19.</w:t>
      </w:r>
      <w:r>
        <w:tab/>
        <w:t>Камерун является одной из стран, охваченных проектом «Образование женщин в области математических и естественных наук в Африке» — прое</w:t>
      </w:r>
      <w:r>
        <w:t>к</w:t>
      </w:r>
      <w:r>
        <w:t>том Рабочей группы по вопросам участия женщин Ассоциации по заочному образованию в Африке, финансируемым консорциумом доноров, включая ЮНЕСКО.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Женщины, наука и техника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>20.</w:t>
      </w:r>
      <w:r>
        <w:tab/>
        <w:t>Камерун принял участие в африканском региональном форуме «Женщ</w:t>
      </w:r>
      <w:r>
        <w:t>и</w:t>
      </w:r>
      <w:r>
        <w:t>ны, наука и техника в Африке» (Буркина-Фасо, 25–28 января 1999 года). Это совещание стало частью серии региональных консультаций по всему миру, инициированных ЮНЕСКО в сотрудничестве с другими партнерами в пре</w:t>
      </w:r>
      <w:r>
        <w:t>д</w:t>
      </w:r>
      <w:r>
        <w:t>дверии Всемирной конференции по науке (Будапешт, 26 июня — 1 июля 1999 года). Цель этого форума заключалась в том, чтобы представить доклад об участии женщин в научно-техническом прогрессе и определить ресурсы, кот</w:t>
      </w:r>
      <w:r>
        <w:t>о</w:t>
      </w:r>
      <w:r>
        <w:t>рые могут способствовать сокращению колоссального разрыва между мужч</w:t>
      </w:r>
      <w:r>
        <w:t>и</w:t>
      </w:r>
      <w:r>
        <w:t>нами и женщинами в этой сфере. Основные проблемы, затронутые на каждом из форумов, а также в заключительных докладах, обсуждались в ходе Всеми</w:t>
      </w:r>
      <w:r>
        <w:t>р</w:t>
      </w:r>
      <w:r>
        <w:t>ной ко</w:t>
      </w:r>
      <w:r>
        <w:t>н</w:t>
      </w:r>
      <w:r>
        <w:t>ференции.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Женщины и культура мира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>21.</w:t>
      </w:r>
      <w:r>
        <w:tab/>
        <w:t>В рамках Программы ЮНЕСКО по вопросам женщин и культуры мира оказывается содействие женщинам в Африке в их усилиях по прекращению н</w:t>
      </w:r>
      <w:r>
        <w:t>а</w:t>
      </w:r>
      <w:r>
        <w:t>силия и вооруженных конфликтов на их континенте, а также помощь в том, чтобы они получили признание в качестве важнейших партнеров в процессе миростроительства. В рамках специального проекта «Женщины и культура м</w:t>
      </w:r>
      <w:r>
        <w:t>и</w:t>
      </w:r>
      <w:r>
        <w:t>ра в Африке, 1998–1999 годы», который осуществляется в Бурунди, Камеруне, Н</w:t>
      </w:r>
      <w:r>
        <w:t>а</w:t>
      </w:r>
      <w:r>
        <w:t>мибии, Объединенной Республике Танзании, Республике Конго, Сьерра-Леоне и Центральноафриканской Республике, удалось добиться ряда важных результатов. В этой связи было подготовлено семь целевых исследований по вопросам традиционной практики и опыта женщин в области традиционных методов ненасильственного урегулирования конфликтов, предупреждения и миростроительства, включая исследование по Камеруну, озаглавленное «Тр</w:t>
      </w:r>
      <w:r>
        <w:t>а</w:t>
      </w:r>
      <w:r>
        <w:t>диционные методы участия женщин в урегулировании конфликтов». Эти и</w:t>
      </w:r>
      <w:r>
        <w:t>с</w:t>
      </w:r>
      <w:r>
        <w:t>следования проводились в сотрудничестве с такими африканскими НПО, как Африканская ассоциация женщин по вопросам исследований и развития, и о</w:t>
      </w:r>
      <w:r>
        <w:t>т</w:t>
      </w:r>
      <w:r>
        <w:t>делением ЮНЕСКО в Центральноафриканской Республике.</w:t>
      </w:r>
    </w:p>
    <w:p w:rsidR="00000000" w:rsidRDefault="00000000">
      <w:pPr>
        <w:pStyle w:val="SingleTxt"/>
      </w:pPr>
      <w:r>
        <w:t>22.</w:t>
      </w:r>
      <w:r>
        <w:tab/>
        <w:t>Камерун принял участие в Панафриканской конференции женщин по культуре мира, организованной ЮНЕСКО, Организацией африканского еди</w:t>
      </w:r>
      <w:r>
        <w:t>н</w:t>
      </w:r>
      <w:r>
        <w:t>ства и Экономической комиссией для Африки на Занзибаре, Объединенная Республика Танзания, в мае 1999 года. Конференция обеспечила для африка</w:t>
      </w:r>
      <w:r>
        <w:t>н</w:t>
      </w:r>
      <w:r>
        <w:t>ских женщин форум для разработки их собственных программ урегулирования конфликтов, миростроительства и примирения. На этой Конференции 50 африканскими государствами (включая Камерун) была принята Занзиба</w:t>
      </w:r>
      <w:r>
        <w:t>р</w:t>
      </w:r>
      <w:r>
        <w:t>ская декларация, озаглавленная «Женщины Африки за культуру мира и пр</w:t>
      </w:r>
      <w:r>
        <w:t>о</w:t>
      </w:r>
      <w:r>
        <w:t>грамма женщин в интересах культуры мира в Африке». Эта Декларация также получила поддержку на Ассамблее глав государств и правительств стран — членов Организации африканского единства (Алжир, июль 1999 года) и тр</w:t>
      </w:r>
      <w:r>
        <w:t>и</w:t>
      </w:r>
      <w:r>
        <w:t>дцатой Ген</w:t>
      </w:r>
      <w:r>
        <w:t>е</w:t>
      </w:r>
      <w:r>
        <w:t>ральной конференции ЮНЕСКО (Париж, ноябрь 1999 года).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Стипендии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>23.</w:t>
      </w:r>
      <w:r>
        <w:tab/>
        <w:t>В рамках программы стипендий ЮНЕСКО за 1998–1999 годы была пр</w:t>
      </w:r>
      <w:r>
        <w:t>е</w:t>
      </w:r>
      <w:r>
        <w:t>доставлена стипендия г</w:t>
      </w:r>
      <w:r>
        <w:noBreakHyphen/>
        <w:t>же В. Мапто Кенгне для участия в трехмесячных ку</w:t>
      </w:r>
      <w:r>
        <w:t>р</w:t>
      </w:r>
      <w:r>
        <w:t>сах по документальным исследованиям во Франции. В 1998 году в рамках пр</w:t>
      </w:r>
      <w:r>
        <w:t>о</w:t>
      </w:r>
      <w:r>
        <w:t>екта «Депозитные фонды № 507/INT/13» была предоставлена стипендия г</w:t>
      </w:r>
      <w:r>
        <w:noBreakHyphen/>
        <w:t>же Дж. Муте для участия в восьмимесячных курсах по исследованиям в о</w:t>
      </w:r>
      <w:r>
        <w:t>б</w:t>
      </w:r>
      <w:r>
        <w:t>ласти планирования образования и администрации в Международном инстит</w:t>
      </w:r>
      <w:r>
        <w:t>у</w:t>
      </w:r>
      <w:r>
        <w:t>те ЮНЕСКО по планированию в области образования (МИПО). И в рамках программы стипендий Республики Корея и ЮНЕСКО в 1999 году была предо</w:t>
      </w:r>
      <w:r>
        <w:t>с</w:t>
      </w:r>
      <w:r>
        <w:t>тавлена стипендия г</w:t>
      </w:r>
      <w:r>
        <w:noBreakHyphen/>
        <w:t>же С.В. Еботе для прохождения 27</w:t>
      </w:r>
      <w:r>
        <w:noBreakHyphen/>
        <w:t>дневного курса по по</w:t>
      </w:r>
      <w:r>
        <w:t>д</w:t>
      </w:r>
      <w:r>
        <w:t>готовке телевизионных документальных фильмов.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Куба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Основные статистические данные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>24.</w:t>
      </w:r>
      <w:r>
        <w:tab/>
        <w:t>Общая численность населения (тыс. чел.), 2000 год: 11 201; мужчины: 5612; женщины: 5589; численность населения в возрасте 15-49 лет, 2000 год: мужчины: 3082, женщины: 3028. Оценочные показатели неграмотности среди взрослого населения, 2000 год: население в целом: 3,3; мужчины: 3,2; женщ</w:t>
      </w:r>
      <w:r>
        <w:t>и</w:t>
      </w:r>
      <w:r>
        <w:t>ны: 3,4. Валовой совокупный показатель охваченности системой образования первой и второй ступени, 1996 год: мужчины: 93; женщины: 96. Чистый пок</w:t>
      </w:r>
      <w:r>
        <w:t>а</w:t>
      </w:r>
      <w:r>
        <w:t>затель охваченности системой образования первой ступени, 1996 год: мужч</w:t>
      </w:r>
      <w:r>
        <w:t>и</w:t>
      </w:r>
      <w:r>
        <w:t>ны: 100; женщины: 100.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Деятельность в рамках регулярной программы ЮНЕСКО в 1998/99 году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Женщины и образование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>25.</w:t>
      </w:r>
      <w:r>
        <w:tab/>
        <w:t>ЮНЕСКО оказала Кубе поддержку в деятельности, способствующей о</w:t>
      </w:r>
      <w:r>
        <w:t>б</w:t>
      </w:r>
      <w:r>
        <w:t>мену опытом и распространению информации о новаторской практике в обла</w:t>
      </w:r>
      <w:r>
        <w:t>с</w:t>
      </w:r>
      <w:r>
        <w:t>ти образования в целях устойчивого развития. Эти мероприятия включают учебные курсы и практикумы и/или обучение многочисленных участников о</w:t>
      </w:r>
      <w:r>
        <w:t>б</w:t>
      </w:r>
      <w:r>
        <w:t>щин; и публикацию учебных материалов для молодежи и женщин.</w:t>
      </w:r>
    </w:p>
    <w:p w:rsidR="00000000" w:rsidRDefault="00000000">
      <w:pPr>
        <w:pStyle w:val="SingleTxt"/>
      </w:pPr>
      <w:r>
        <w:t>26.</w:t>
      </w:r>
      <w:r>
        <w:tab/>
        <w:t>Была также оказана поддержка для содействия и расширения участия м</w:t>
      </w:r>
      <w:r>
        <w:t>о</w:t>
      </w:r>
      <w:r>
        <w:t>лодых женщин и мужчин в решении проблем на местном уровне в общинах района Вестерн Сапата Свомп, который в настоящее время является заказником и к</w:t>
      </w:r>
      <w:r>
        <w:t>о</w:t>
      </w:r>
      <w:r>
        <w:t>торый планируется объявить биозаповедником.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Просвещение по вопросам культуры мира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>27.</w:t>
      </w:r>
      <w:r>
        <w:tab/>
        <w:t>В рамках Программы ЮНЕСКО по вопросам женщин и культуры мира среди национальных получателей были распространены соответствующие пу</w:t>
      </w:r>
      <w:r>
        <w:t>б</w:t>
      </w:r>
      <w:r>
        <w:t>ликации и материалы. К ним относятся: «Все люди… Учебное пособие по пр</w:t>
      </w:r>
      <w:r>
        <w:t>а</w:t>
      </w:r>
      <w:r>
        <w:t>вам человека» для начальных и средних школ, которое включает раздел, п</w:t>
      </w:r>
      <w:r>
        <w:t>о</w:t>
      </w:r>
      <w:r>
        <w:t>священный правам женщин и девочек и борьбе со стереотипами; и подборка учебных материалов ЮНЕСКО для системы гражданского просвещения «Практика гражда</w:t>
      </w:r>
      <w:r>
        <w:t>н</w:t>
      </w:r>
      <w:r>
        <w:t>ства».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Женщины, наука и техника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>28.</w:t>
      </w:r>
      <w:r>
        <w:tab/>
        <w:t>ЮНЕСКО оказала поддержку участию специалистов из стран Латинской Америки по вопросу о роли женщин в научно-техническом прогрессе, особе</w:t>
      </w:r>
      <w:r>
        <w:t>н</w:t>
      </w:r>
      <w:r>
        <w:t>но из наименее развитых стран, в рамках регионального форума ЮНЕСКО по теме «Женщины, наука и техника: диагноз и стратегии» (Сан</w:t>
      </w:r>
      <w:r>
        <w:noBreakHyphen/>
        <w:t>Карлос</w:t>
      </w:r>
      <w:r>
        <w:noBreakHyphen/>
        <w:t>де</w:t>
      </w:r>
      <w:r>
        <w:noBreakHyphen/>
        <w:t>Барилоча, Аргентина, 1998 год). Куба приняла участие в этом форуме и внесла свой вклад в подготовку и публикацию технического доклада о работе этого совещания. На этом форуме внимание уделялось интеграции гендерных аспектов в рамках предстоящей Всемирной конференции по науке (Будапешт, 1999 год) и представлению на этой Конференции по данной теме рекомендаций. В этой связи ЮНЕСКО и Фонд Организации Объединенных Наций по развитию в интересах женщин совместно финансировали участие кубинской женщины-ученого в работе Будапештской конференции.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Укрепление местного потенциала — содействие развитию культурного многообразия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>29.</w:t>
      </w:r>
      <w:r>
        <w:tab/>
        <w:t>ЮНЕСКО оказала поддержку в проведении международного конкурса «Дизайн</w:t>
      </w:r>
      <w:r>
        <w:noBreakHyphen/>
        <w:t>21», направленного на содействие расширению культурного многоо</w:t>
      </w:r>
      <w:r>
        <w:t>б</w:t>
      </w:r>
      <w:r>
        <w:t>разия посредством моды. Победители среди дизайнеров отбирались с учетом критерия новаторства в индустрии моды и с должным учетом культурной сам</w:t>
      </w:r>
      <w:r>
        <w:t>о</w:t>
      </w:r>
      <w:r>
        <w:t>бытности и использования местных возобновляемых и необработанных мат</w:t>
      </w:r>
      <w:r>
        <w:t>е</w:t>
      </w:r>
      <w:r>
        <w:t>риалов. Победители из числа молодых женщин и мужчин получили междун</w:t>
      </w:r>
      <w:r>
        <w:t>а</w:t>
      </w:r>
      <w:r>
        <w:t>родное признание в рамках показа мод по случаю выставки ЭКСПО</w:t>
      </w:r>
      <w:r>
        <w:noBreakHyphen/>
        <w:t>98 в Ли</w:t>
      </w:r>
      <w:r>
        <w:t>с</w:t>
      </w:r>
      <w:r>
        <w:t>сабоне (7 июня 1998 года) и выставки в Национальном музее костюма в Лисс</w:t>
      </w:r>
      <w:r>
        <w:t>а</w:t>
      </w:r>
      <w:r>
        <w:t>боне (24 июня — 24 сентября 1998 года). Лауреатом от Кубы стала Елена Гомес Каноса.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Женщины и здравоохранение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>30.</w:t>
      </w:r>
      <w:r>
        <w:tab/>
        <w:t>Пятая сессия Международного комитета ЮНЕСКО по биоэтике состо</w:t>
      </w:r>
      <w:r>
        <w:t>я</w:t>
      </w:r>
      <w:r>
        <w:t>лась в Нордвике, Нидерланды, 2–4 декабря 1998 года. На сессии был предста</w:t>
      </w:r>
      <w:r>
        <w:t>в</w:t>
      </w:r>
      <w:r>
        <w:t>лен доклад «Охрана здоровья женщин, биоэтика и права человека», в котором сообщалось о дискриминации в отношении женщин в сфере здравоохранения в связи с неравным по сравнению с мужчинами доступом к услугам. В докладе основное внимание уделялось охране здоровья женщин в различные периоды жизни, здравоохранению и репродуктивному здоровью, насилию в отношении женщин и девочек в Латинской Америке, включая Кубу, охране здоровья пр</w:t>
      </w:r>
      <w:r>
        <w:t>е</w:t>
      </w:r>
      <w:r>
        <w:t>старелых женщин, а также целевым исследованиям (половой отбор нероди</w:t>
      </w:r>
      <w:r>
        <w:t>в</w:t>
      </w:r>
      <w:r>
        <w:t>шихся младенцев, иссечение и т.д.).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Стипендии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>31.</w:t>
      </w:r>
      <w:r>
        <w:tab/>
        <w:t>В рамках Программы стипендий ЮНЕСКО годичная стипендия была пр</w:t>
      </w:r>
      <w:r>
        <w:t>е</w:t>
      </w:r>
      <w:r>
        <w:t>доставлена г</w:t>
      </w:r>
      <w:r>
        <w:noBreakHyphen/>
        <w:t>же Л. Боггиано для проведения исследований в области сохран</w:t>
      </w:r>
      <w:r>
        <w:t>е</w:t>
      </w:r>
      <w:r>
        <w:t>ния и реставрации памятников в Секре, Бразилия. Кроме того, в рамках пр</w:t>
      </w:r>
      <w:r>
        <w:t>о</w:t>
      </w:r>
      <w:r>
        <w:t>граммы стипендий ЮНЕСКО/Чешской Республики была предоставлена ст</w:t>
      </w:r>
      <w:r>
        <w:t>и</w:t>
      </w:r>
      <w:r>
        <w:t>пендия г</w:t>
      </w:r>
      <w:r>
        <w:noBreakHyphen/>
        <w:t>же К. Батисте для изучения аналитической х</w:t>
      </w:r>
      <w:r>
        <w:t>и</w:t>
      </w:r>
      <w:r>
        <w:t>мии.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>
        <w:tab/>
      </w:r>
      <w:r>
        <w:tab/>
        <w:t>Программа участия  в 1998/99 году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>32.</w:t>
      </w:r>
      <w:r>
        <w:tab/>
        <w:t>При поддержке ЮНЕСКО был проведен проект в области просвещения по правам человека в целях развития культуры мира для стран американского ко</w:t>
      </w:r>
      <w:r>
        <w:t>н</w:t>
      </w:r>
      <w:r>
        <w:t>тинента. Этот проект был проведен в сотрудничестве с супругами глав гос</w:t>
      </w:r>
      <w:r>
        <w:t>у</w:t>
      </w:r>
      <w:r>
        <w:t>дарств и правительств стран американского континента.</w:t>
      </w:r>
    </w:p>
    <w:p w:rsidR="00000000" w:rsidRDefault="00000000">
      <w:pPr>
        <w:pStyle w:val="SingleTxt"/>
      </w:pPr>
      <w:r>
        <w:t>33.</w:t>
      </w:r>
      <w:r>
        <w:tab/>
        <w:t>Основная задача отделения ЮНЕСКО в Гаване заключается в содействии и укреплении культурного развития и интеграции региона. Это включает пр</w:t>
      </w:r>
      <w:r>
        <w:t>о</w:t>
      </w:r>
      <w:r>
        <w:t>ведение культурных мероприятий, связанных с развитием, таких, как повыш</w:t>
      </w:r>
      <w:r>
        <w:t>е</w:t>
      </w:r>
      <w:r>
        <w:t>ние значимости культурного наследия, укрепление индустрии культуры, кул</w:t>
      </w:r>
      <w:r>
        <w:t>ь</w:t>
      </w:r>
      <w:r>
        <w:t>турного туризма и развития творчества в качестве стимула культурной жизни и экономического развития на национальном, субрегиональном и региональном уровнях.</w:t>
      </w:r>
    </w:p>
    <w:p w:rsidR="00000000" w:rsidRDefault="0000000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  <w:lang/>
        </w:rPr>
      </w:pPr>
    </w:p>
    <w:p w:rsidR="00000000" w:rsidRDefault="0000000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000000" w:rsidRDefault="0000000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Ирак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Основные статистические данные</w:t>
      </w:r>
    </w:p>
    <w:p w:rsidR="00000000" w:rsidRDefault="00000000">
      <w:pPr>
        <w:pStyle w:val="SingleTxt"/>
        <w:spacing w:after="0" w:line="120" w:lineRule="exact"/>
        <w:rPr>
          <w:b/>
          <w:sz w:val="10"/>
        </w:rPr>
      </w:pPr>
    </w:p>
    <w:p w:rsidR="00000000" w:rsidRDefault="00000000">
      <w:pPr>
        <w:pStyle w:val="SingleTxt"/>
      </w:pPr>
      <w:r>
        <w:t>34.</w:t>
      </w:r>
      <w:r>
        <w:tab/>
        <w:t>Общая численность населения (тыс. человек), 2000 год: всего: 23 115; мужчин: 11 756; женщин: 11 359; общая численность населения (тыс. человек) в возрасте 15–49 лет, 2000 год: мужчин: 5736; женщин: 5492. Оценочные пок</w:t>
      </w:r>
      <w:r>
        <w:t>а</w:t>
      </w:r>
      <w:r>
        <w:t>затели неграмотности среди взрослого населения, 2000 год: всего: 44,1; му</w:t>
      </w:r>
      <w:r>
        <w:t>ж</w:t>
      </w:r>
      <w:r>
        <w:t>чины: 34,4; женщины: 54,1; валовый совокупный показатель охваченности н</w:t>
      </w:r>
      <w:r>
        <w:t>а</w:t>
      </w:r>
      <w:r>
        <w:t>селения системой образования первой и второй ступени, 1995 год: мужчин: 73; женщин: 58. Чистый показатель охваченности населения системой образования первой ступени, 1995 год: мужчин: 81; женщин: 71.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Деятельность в рамках программы ЮНЕСКО в 1998/99 году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Женщины и образование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Показатели в области образования</w:t>
      </w:r>
    </w:p>
    <w:p w:rsidR="00000000" w:rsidRDefault="00000000">
      <w:pPr>
        <w:pStyle w:val="SingleTxt"/>
        <w:spacing w:after="0" w:line="120" w:lineRule="exact"/>
        <w:rPr>
          <w:b/>
          <w:sz w:val="10"/>
        </w:rPr>
      </w:pPr>
    </w:p>
    <w:p w:rsidR="00000000" w:rsidRDefault="00000000">
      <w:pPr>
        <w:pStyle w:val="SingleTxt"/>
      </w:pPr>
      <w:r>
        <w:t>35.</w:t>
      </w:r>
      <w:r>
        <w:tab/>
        <w:t>Директор Департамента планирования министерства образования Ирака принял участие в субрегиональном практикуме по имеющим гендерную н</w:t>
      </w:r>
      <w:r>
        <w:t>а</w:t>
      </w:r>
      <w:r>
        <w:t>правленность статистическим данным и показателям для арабских государств, который был организован ЮНЕСКО в Аммане в сотрудничестве с Национал</w:t>
      </w:r>
      <w:r>
        <w:t>ь</w:t>
      </w:r>
      <w:r>
        <w:t>ной комиссией Иордании по делам ЮНЕСКО в ноябре 1998 года.</w:t>
      </w:r>
    </w:p>
    <w:p w:rsidR="00000000" w:rsidRDefault="00000000">
      <w:pPr>
        <w:pStyle w:val="SingleTxt"/>
      </w:pPr>
      <w:r>
        <w:t>36.</w:t>
      </w:r>
      <w:r>
        <w:tab/>
        <w:t>По просьбе правительства Ирака ЮНЕСКО организовала поездку (июнь 1999 года) для разработки проекта строительства средней школы для девочек в Багдаде. Для школы была определена территория, с национальными органами власти проведены обсуждения и получены основные параметры учебного пр</w:t>
      </w:r>
      <w:r>
        <w:t>о</w:t>
      </w:r>
      <w:r>
        <w:t>цесса. По результатам этих обсуждений был подготовлен предварительный план, включая концептуальный проект школы. Кроме того, был разработан и в августе 1999 года представлен Постоянному представителю Ирака при ЮНЕСКО для одобрения макет здания школы.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Стипендии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>37.</w:t>
      </w:r>
      <w:r>
        <w:tab/>
        <w:t>В рамках Программы стипендий ЮНЕСКО стипендия была предоставл</w:t>
      </w:r>
      <w:r>
        <w:t>е</w:t>
      </w:r>
      <w:r>
        <w:t>на г</w:t>
      </w:r>
      <w:r>
        <w:noBreakHyphen/>
        <w:t>же Д. Якуб для прохождения годичного курса обучения в области людских ресурсов в Институте высшего образования и повышения квалификации в Т</w:t>
      </w:r>
      <w:r>
        <w:t>у</w:t>
      </w:r>
      <w:r>
        <w:t>нисе в 1998/99 году. Стипендия «Шелкового пути» Хираямы/ЮНЕСКО была предоставлена г</w:t>
      </w:r>
      <w:r>
        <w:noBreakHyphen/>
        <w:t>же Н. Аль-Мутавалли для изучения в 1999 году темы «Торго</w:t>
      </w:r>
      <w:r>
        <w:t>в</w:t>
      </w:r>
      <w:r>
        <w:t>ля между Месопотамией и Древним Востоком» с использованием клинописных текстов.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Внебюджетная программа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Национальные проекты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>38.</w:t>
      </w:r>
      <w:r>
        <w:tab/>
        <w:t>В рамках Международной программы по развитию коммуникации Ираку предоставлялись средства для закупки оборудования для разработки программ, предназначенных для детей, подростков и женщин.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Литва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>39.</w:t>
      </w:r>
      <w:r>
        <w:tab/>
        <w:t>Общая численность населения (тыс. человек), 2000 год: всего: 3670; му</w:t>
      </w:r>
      <w:r>
        <w:t>ж</w:t>
      </w:r>
      <w:r>
        <w:t>чин: 1732; женщин: 1938; численность населения (тыс. человек) в возрасте 15</w:t>
      </w:r>
      <w:r>
        <w:noBreakHyphen/>
        <w:t>49 лет, 2000 год: мужчин: 941; женщин: 941. Оценочные показатели негр</w:t>
      </w:r>
      <w:r>
        <w:t>а</w:t>
      </w:r>
      <w:r>
        <w:t>мотности среди взрослого населения, 2000 год: мужчины и женщины: 0,4; мужчины: 0,3; женщины: 0,5; валовый совокупный показатель охваченности населения системой образования первой и второй ступени, 1996 год: мужчин: 90; женщин: 91.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Деятельность в рамках программы ЮНЕСКО в 1998/99 году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Женщины, наука и техника</w:t>
      </w:r>
    </w:p>
    <w:p w:rsidR="00000000" w:rsidRDefault="00000000">
      <w:pPr>
        <w:pStyle w:val="SingleTxt"/>
        <w:spacing w:after="0" w:line="120" w:lineRule="exact"/>
        <w:rPr>
          <w:b/>
          <w:sz w:val="10"/>
        </w:rPr>
      </w:pPr>
    </w:p>
    <w:p w:rsidR="00000000" w:rsidRDefault="00000000">
      <w:pPr>
        <w:pStyle w:val="SingleTxt"/>
      </w:pPr>
      <w:r>
        <w:t>40.</w:t>
      </w:r>
      <w:r>
        <w:tab/>
        <w:t>Литва принимала участие в работе Европейского регионального форума, проводимого Национальной комиссией Словении по делам ЮНЕСКО в Бледе, Словения, 5–7 ноября 1998 года в преддверии Всемирной конференции по на</w:t>
      </w:r>
      <w:r>
        <w:t>у</w:t>
      </w:r>
      <w:r>
        <w:t>ке (Будапешт, 26 июня — 1 июля 1999 года), участники которого пришли к един</w:t>
      </w:r>
      <w:r>
        <w:t>о</w:t>
      </w:r>
      <w:r>
        <w:t>му мнению в отношении важности участия женщин в научно-технической деятельности как одного из условий устойчивого развития. Кроме того, была высказана твердая поддержка делу интеграции гендерных аспектов в рамках Будапештской конференции и представления на этой конференции р</w:t>
      </w:r>
      <w:r>
        <w:t>е</w:t>
      </w:r>
      <w:r>
        <w:t>коменд</w:t>
      </w:r>
      <w:r>
        <w:t>а</w:t>
      </w:r>
      <w:r>
        <w:t>ций по данной теме.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Обмен знаниями в области точных и естественных наук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>41.</w:t>
      </w:r>
      <w:r>
        <w:tab/>
        <w:t>Стремление ЮНЕСКО к укреплению сотрудничества между учеными н</w:t>
      </w:r>
      <w:r>
        <w:t>а</w:t>
      </w:r>
      <w:r>
        <w:t>шло свое воплощение в создании 4 мая 1998 года Румынской секции евронауки (форума, способствующего панъевропейскому сотрудничеству) в рамках ме</w:t>
      </w:r>
      <w:r>
        <w:t>ж</w:t>
      </w:r>
      <w:r>
        <w:t>дународного семинара. Это мероприятие привлекло 86 участников (включая экспертов высокого уровня, специалистов в области средств массовой инфо</w:t>
      </w:r>
      <w:r>
        <w:t>р</w:t>
      </w:r>
      <w:r>
        <w:t>мации и правительственных должностных лиц, в том числе 50 женщин), в о</w:t>
      </w:r>
      <w:r>
        <w:t>с</w:t>
      </w:r>
      <w:r>
        <w:t>новном из Румынии, но также и из Литвы и Республики Молд</w:t>
      </w:r>
      <w:r>
        <w:t>о</w:t>
      </w:r>
      <w:r>
        <w:t>ва.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Стипендии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>42.</w:t>
      </w:r>
      <w:r>
        <w:tab/>
        <w:t>Стипендии были предоставлены г</w:t>
      </w:r>
      <w:r>
        <w:noBreakHyphen/>
        <w:t>же В. Паномарёвайте, г</w:t>
      </w:r>
      <w:r>
        <w:noBreakHyphen/>
        <w:t>же В. Паба</w:t>
      </w:r>
      <w:r>
        <w:t>р</w:t>
      </w:r>
      <w:r>
        <w:t>скайте и г</w:t>
      </w:r>
      <w:r>
        <w:noBreakHyphen/>
        <w:t>же Л. Задейкайте в рамках Программы Банка стипендий ЮНЕСКО на 1998–1999 годы для, соответственно, прохождения шестимесячного курса обучения музыке (фортепиано) в консерватории в Париже; двухнедельного курса обучения по вопросам культуры в штаб-квартире ЮНЕСКО в Париже и двухнедельного курса обучения по вопросам образования также в штаб-квартире ЮНЕСКО.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Республика Молдова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>43.</w:t>
      </w:r>
      <w:r>
        <w:tab/>
        <w:t>Общая численность населения (тыс. человек), 2000 год: всего: 4380; му</w:t>
      </w:r>
      <w:r>
        <w:t>ж</w:t>
      </w:r>
      <w:r>
        <w:t>чин: 2097; женщин: 2283; численность населения (тыс. человек) в возрасте 15</w:t>
      </w:r>
      <w:r>
        <w:noBreakHyphen/>
        <w:t>49 лет, 2000 год: мужчины: 1151; женщины: 1190. Оценочные показатели неграмотности среди взрослого населения, 2000 год: мужчины и женщины: 1,1; мужчины: 0,5; женщины: 1,7; валовый совокупный показатель охваченности населения системой образования первой и второй ступени, 1996 год: мужчин: 86; женщин: 87.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Деятельность в рамках программы ЮНЕСКО в 1998/99 году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Женщины и образование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Институт ЮНЕСКО по вопросам планирования в области образования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>44.</w:t>
      </w:r>
      <w:r>
        <w:tab/>
        <w:t>Республика Молдова приняла участие в программе, озаглавленной «Ко</w:t>
      </w:r>
      <w:r>
        <w:t>н</w:t>
      </w:r>
      <w:r>
        <w:t>троль и оценка с уч</w:t>
      </w:r>
      <w:r>
        <w:t>е</w:t>
      </w:r>
      <w:r>
        <w:t>том гендерного фактора» (Кесон-сити, 1999 год).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Женщины, наука и техника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>45.</w:t>
      </w:r>
      <w:r>
        <w:tab/>
        <w:t>Республика Молдова приняла участие в программе занятий летней школы по вопросу «Структура и стабильность нуклонных и ядерных систем», которая была организована в Румынии 24 августа — 5 сентября 1998 года. В занятиях летней школы приняли участие 63 человека — из них 22 женщины (исследов</w:t>
      </w:r>
      <w:r>
        <w:t>а</w:t>
      </w:r>
      <w:r>
        <w:t>тели, эксперты высокого уровня и преподаватели университетов). Республика Молдова приняла также участие в работе одиннадцатого конгресса Федерации европейских обществ физиологии растений, который проводился в Варне, Бо</w:t>
      </w:r>
      <w:r>
        <w:t>л</w:t>
      </w:r>
      <w:r>
        <w:t>гария, 7–11 сентября 1998 года. В работе конгресса приняло участие более 350 ученых, в том числе 145 женщин.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Румыния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Основные статистические данные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>46.</w:t>
      </w:r>
      <w:r>
        <w:tab/>
        <w:t>Общая численность населения (тыс. человек), 2000 год: всего: 22 326; мужчин: 10 957; женщин: 11 369. Население (тыс. человек) в возрасте 15</w:t>
      </w:r>
      <w:r>
        <w:noBreakHyphen/>
        <w:t>49 лет, 2000 год: мужчин: 5976; женщин: 5818. Оценочные показатели н</w:t>
      </w:r>
      <w:r>
        <w:t>е</w:t>
      </w:r>
      <w:r>
        <w:t>грамотности среди взрослого населения, 2000 год: мужчины и женщины: 1,9; мужчины: 1; женщины: 2,8; валовый совокупный показатель охваченности н</w:t>
      </w:r>
      <w:r>
        <w:t>а</w:t>
      </w:r>
      <w:r>
        <w:t>селения системой образования первой и второй ступени, 1996 год: мужчины: 87; женщины: 86. Чистый показатель охваченности населения системой обр</w:t>
      </w:r>
      <w:r>
        <w:t>а</w:t>
      </w:r>
      <w:r>
        <w:t>зования первой ступени, 1996 год: мужчины: 96; женщины: 95.</w:t>
      </w:r>
    </w:p>
    <w:p w:rsidR="00000000" w:rsidRDefault="00000000">
      <w:pPr>
        <w:pStyle w:val="SingleTxt"/>
        <w:spacing w:after="0" w:line="120" w:lineRule="exact"/>
        <w:rPr>
          <w:b/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>
        <w:tab/>
      </w:r>
      <w:r>
        <w:tab/>
        <w:t>Деятельность в рамках программы ЮНЕСКО в 1998/99 году</w:t>
      </w:r>
    </w:p>
    <w:p w:rsidR="00000000" w:rsidRDefault="00000000">
      <w:pPr>
        <w:pStyle w:val="SingleTxt"/>
        <w:spacing w:after="0" w:line="120" w:lineRule="exact"/>
        <w:rPr>
          <w:b/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Женщины и образование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>47.</w:t>
      </w:r>
      <w:r>
        <w:tab/>
        <w:t>В рамках специального проекта, озаглавленного «Женщины, высшее о</w:t>
      </w:r>
      <w:r>
        <w:t>б</w:t>
      </w:r>
      <w:r>
        <w:t>разование и развитие», была оказана помощь Региональной программе Евр</w:t>
      </w:r>
      <w:r>
        <w:t>о</w:t>
      </w:r>
      <w:r>
        <w:t>пейского центра высшего образования (СЕПЕС) «Передовые методы обеспеч</w:t>
      </w:r>
      <w:r>
        <w:t>е</w:t>
      </w:r>
      <w:r>
        <w:t>ния равенства полов и обла</w:t>
      </w:r>
      <w:r>
        <w:t>с</w:t>
      </w:r>
      <w:r>
        <w:t>ти высшего образования».</w:t>
      </w:r>
    </w:p>
    <w:p w:rsidR="00000000" w:rsidRDefault="00000000">
      <w:pPr>
        <w:pStyle w:val="SingleTxt"/>
      </w:pPr>
      <w:r>
        <w:t>48.</w:t>
      </w:r>
      <w:r>
        <w:tab/>
        <w:t>Женский университет «Энвила» в Минске принимал участие в подготовке тематических исследований в области передовых методов решения гендерных вопросов в различных странах региона. По итогам этих тематических исслед</w:t>
      </w:r>
      <w:r>
        <w:t>о</w:t>
      </w:r>
      <w:r>
        <w:t>ваний пл</w:t>
      </w:r>
      <w:r>
        <w:t>а</w:t>
      </w:r>
      <w:r>
        <w:t>нируется проведение семинара.</w:t>
      </w:r>
    </w:p>
    <w:p w:rsidR="00000000" w:rsidRDefault="00000000">
      <w:pPr>
        <w:pStyle w:val="SingleTxt"/>
      </w:pPr>
      <w:r>
        <w:t>49.</w:t>
      </w:r>
      <w:r>
        <w:tab/>
        <w:t>ЮНЕСКО принимала участие в сборе данных в сотрудничестве с румы</w:t>
      </w:r>
      <w:r>
        <w:t>н</w:t>
      </w:r>
      <w:r>
        <w:t>ским министерством национального образования, факультетом юридических наук в Ораде, Бабеш-Болайским университетом в Клуж</w:t>
      </w:r>
      <w:r>
        <w:noBreakHyphen/>
        <w:t>Напоке, Тимишоарским университетом и Обществом женских исследований «АНА». Одно тематич</w:t>
      </w:r>
      <w:r>
        <w:t>е</w:t>
      </w:r>
      <w:r>
        <w:t>ское исследование было подготовлено в этой связи г</w:t>
      </w:r>
      <w:r>
        <w:noBreakHyphen/>
        <w:t>жой Михаелой Мирою из Национальной школы политических и административных наук в Бух</w:t>
      </w:r>
      <w:r>
        <w:t>а</w:t>
      </w:r>
      <w:r>
        <w:t>ресте.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Помощь государствам-членам в связи с разработкой национальной политики в области образования в целях обеспечения устойчивого буд</w:t>
      </w:r>
      <w:r>
        <w:t>у</w:t>
      </w:r>
      <w:r>
        <w:t>щего</w:t>
      </w:r>
    </w:p>
    <w:p w:rsidR="00000000" w:rsidRDefault="00000000">
      <w:pPr>
        <w:pStyle w:val="SingleTxt"/>
        <w:spacing w:after="0" w:line="120" w:lineRule="exact"/>
        <w:rPr>
          <w:b/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Женщины, наука и техника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>50.</w:t>
      </w:r>
      <w:r>
        <w:tab/>
        <w:t>Румыния принимала участие в международной программе летней школы по физике высоких энергий, организованной Объединенным институтом яде</w:t>
      </w:r>
      <w:r>
        <w:t>р</w:t>
      </w:r>
      <w:r>
        <w:t>ных исследований.</w:t>
      </w:r>
    </w:p>
    <w:p w:rsidR="00000000" w:rsidRDefault="00000000">
      <w:pPr>
        <w:pStyle w:val="SingleTxt"/>
      </w:pPr>
      <w:r>
        <w:t>51.</w:t>
      </w:r>
      <w:r>
        <w:tab/>
        <w:t>Кроме того, Румыния принимала участие в программе летней школы по теме «Структура и стабильность нуклонных и ядерных систем», организова</w:t>
      </w:r>
      <w:r>
        <w:t>н</w:t>
      </w:r>
      <w:r>
        <w:t>ной в Румынии 24 августа — 5 сентября 1998 года, которая частично финанс</w:t>
      </w:r>
      <w:r>
        <w:t>и</w:t>
      </w:r>
      <w:r>
        <w:t>ровалась Венецианским отделением Регионального отделения ЮНЕСКО по науке и технике для Европы (УВО-РОСТЕ). Обсуждавшиеся темы охватывали различные подобласти низких и высоких энергий от нуклонной структуры до механизма реакции, а также стабильные и хаотические системы. В числе 63 исследователей, принимавших участие в программе летней школы, было 22 женщины.</w:t>
      </w:r>
    </w:p>
    <w:p w:rsidR="00000000" w:rsidRDefault="00000000">
      <w:pPr>
        <w:pStyle w:val="SingleTxt"/>
      </w:pPr>
      <w:r>
        <w:t>52.</w:t>
      </w:r>
      <w:r>
        <w:tab/>
        <w:t>Румыния также участвовала в проведении международного семинара по биодинамике и мембранам, который частично финансировался УВО-РОСТЕ. В числе 86 экспертов высокого уровня, исследователей и преподавателей униве</w:t>
      </w:r>
      <w:r>
        <w:t>р</w:t>
      </w:r>
      <w:r>
        <w:t>ситетов, которые приняли участие в семинаре, было 50 женщин.</w:t>
      </w:r>
    </w:p>
    <w:p w:rsidR="00000000" w:rsidRDefault="00000000">
      <w:pPr>
        <w:pStyle w:val="SingleTxt"/>
      </w:pPr>
      <w:r>
        <w:t>53.</w:t>
      </w:r>
      <w:r>
        <w:tab/>
        <w:t>ЮНЕСКО провела серию региональных консультаций в различных частях мира по вопросу «Женщины и наука». Румыния принимала участие в Европе</w:t>
      </w:r>
      <w:r>
        <w:t>й</w:t>
      </w:r>
      <w:r>
        <w:t>ском региональном форуме в преддверии Всемирной конференции по науке (Будапешт, июнь/июль 1999 года) по теме «Участие женщин в научно-технической деятельности: качество и равенство — условия устойчивого ра</w:t>
      </w:r>
      <w:r>
        <w:t>з</w:t>
      </w:r>
      <w:r>
        <w:t>вития человеческого потенциала», который был организован Национальной комиссией по делам ЮНЕСКО Словении 5–7 ноября 1998 года в Бледе, Слов</w:t>
      </w:r>
      <w:r>
        <w:t>е</w:t>
      </w:r>
      <w:r>
        <w:t>ния. На форуме был принят целый ряд решений; в частности было достигнуто единогласие по поводу важного значения участия женщин в научно-технической деятельности как одного из условий устойчивого развития. Кроме того, была высказана твердая поддержка делу интеграции гендерных аспектов в рамках Будапештской конференции по науке и представления на этой конф</w:t>
      </w:r>
      <w:r>
        <w:t>е</w:t>
      </w:r>
      <w:r>
        <w:t>ренции рекомендаций по данной теме. Из 110 участников этого регионального форума 83 были женщины.</w:t>
      </w:r>
    </w:p>
    <w:p w:rsidR="00000000" w:rsidRDefault="00000000">
      <w:pPr>
        <w:pStyle w:val="SingleTxt"/>
      </w:pPr>
      <w:r>
        <w:t>54.</w:t>
      </w:r>
      <w:r>
        <w:tab/>
        <w:t>Программа ЮНЕСКО в области управления социальными преобразов</w:t>
      </w:r>
      <w:r>
        <w:t>а</w:t>
      </w:r>
      <w:r>
        <w:t>ниями (УСП) в сотрудничестве с Национальной комиссией по делам ЮНЕСКО Швейцарии осуществила исследовательский проект под названием «Города, окружающая среда и взаимоотношения полов», в рамках которого проводилась деятельность в Латинской Америке (Аргентина, Куба и Бразилия), Западной Африке (Буркина-Фасо и Сенегал) и Восточной Европе (Болгария и Румыния). Цель этого проекта заключается в анализе экологической ситуации в средн</w:t>
      </w:r>
      <w:r>
        <w:t>е</w:t>
      </w:r>
      <w:r>
        <w:t>размерных городах и ее влияния на характер социальных отношений, в частн</w:t>
      </w:r>
      <w:r>
        <w:t>о</w:t>
      </w:r>
      <w:r>
        <w:t>сти отношений между полами, в целях обеспечения ответственных за эти в</w:t>
      </w:r>
      <w:r>
        <w:t>о</w:t>
      </w:r>
      <w:r>
        <w:t>просы руководителей и технических специалистов п</w:t>
      </w:r>
      <w:r>
        <w:t>о</w:t>
      </w:r>
      <w:r>
        <w:t>лезной информацией.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EndnoteText"/>
        <w:tabs>
          <w:tab w:val="clear" w:pos="418"/>
          <w:tab w:val="right" w:pos="1354"/>
        </w:tabs>
        <w:spacing w:after="240"/>
        <w:ind w:left="0" w:firstLine="0"/>
        <w:rPr>
          <w:i/>
          <w:sz w:val="20"/>
        </w:rPr>
      </w:pPr>
      <w:r>
        <w:rPr>
          <w:i/>
          <w:sz w:val="20"/>
        </w:rPr>
        <w:tab/>
        <w:t>Примечания</w:t>
      </w:r>
    </w:p>
    <w:p w:rsidR="00000000" w:rsidRDefault="00000000">
      <w:pPr>
        <w:pStyle w:val="End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after="120"/>
        <w:ind w:left="1267" w:right="1260" w:hanging="576"/>
      </w:pPr>
      <w:r>
        <w:tab/>
      </w:r>
      <w:r>
        <w:rPr>
          <w:vertAlign w:val="superscript"/>
        </w:rPr>
        <w:t>1</w:t>
      </w:r>
      <w:r>
        <w:tab/>
        <w:t>«Равенство между мужчинами и женщинами и актуализация этого вопроса в рамках деятельности системы Организации Объединенных Наций: приверженность действиям»; текст заявления см. в документе ACC/1998/3, приложение III.</w:t>
      </w:r>
    </w:p>
    <w:p w:rsidR="00000000" w:rsidRDefault="00000000">
      <w:pPr>
        <w:pStyle w:val="End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after="120"/>
        <w:ind w:left="1267" w:right="1260" w:hanging="576"/>
      </w:pPr>
      <w:r>
        <w:tab/>
      </w:r>
      <w:r>
        <w:rPr>
          <w:vertAlign w:val="superscript"/>
        </w:rPr>
        <w:t>2</w:t>
      </w:r>
      <w:r>
        <w:tab/>
        <w:t>A/CONF.177/20, глава I, резолюция 3, приложение II, пункты 239–242.</w:t>
      </w:r>
    </w:p>
    <w:p w:rsidR="00000000" w:rsidRDefault="00000000">
      <w:pPr>
        <w:pStyle w:val="SingleTxt"/>
        <w:spacing w:after="0" w:line="240" w:lineRule="auto"/>
      </w:pPr>
      <w:r>
        <w:rPr>
          <w:w w:val="100"/>
        </w:rPr>
        <w:pict>
          <v:line id="_x0000_s2050" style="position:absolute;left:0;text-align:left;z-index:1;mso-position-horizontal:absolute;mso-position-horizontal-relative:text;mso-position-vertical:absolute;mso-position-vertical-relative:text" from="210.25pt,30pt" to="282.25pt,30pt" o:allowincell="f" strokeweight=".25pt"/>
        </w:pict>
      </w:r>
    </w:p>
    <w:p w:rsidR="00000000" w:rsidRDefault="00000000">
      <w:pPr>
        <w:pStyle w:val="SingleTxt"/>
      </w:pPr>
    </w:p>
    <w:sectPr w:rsidR="00000000">
      <w:footnotePr>
        <w:numFmt w:val="chicago"/>
      </w:footnotePr>
      <w:endnotePr>
        <w:numFmt w:val="decimal"/>
      </w:endnotePr>
      <w:type w:val="continuous"/>
      <w:pgSz w:w="12240" w:h="15840" w:code="1"/>
      <w:pgMar w:top="1742" w:right="1195" w:bottom="1898" w:left="1195" w:header="576" w:footer="1030" w:gutter="0"/>
      <w:cols w:space="720"/>
      <w:noEndnote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initials="Start">
    <w:p w:rsidR="00000000" w:rsidRDefault="00000000">
      <w:pPr>
        <w:pStyle w:val="CommentText"/>
      </w:pPr>
      <w:r>
        <w:fldChar w:fldCharType="begin"/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 </w:instrText>
      </w:r>
      <w:r>
        <w:fldChar w:fldCharType="end"/>
      </w:r>
      <w:r>
        <w:rPr>
          <w:rStyle w:val="CommentReference"/>
        </w:rPr>
        <w:annotationRef/>
      </w:r>
      <w:r>
        <w:t>&lt;&lt;ODS JOB NO&gt;&gt;N0044661R&lt;&lt;ODS JOB NO&gt;&gt;</w:t>
      </w:r>
    </w:p>
    <w:p w:rsidR="00000000" w:rsidRDefault="00000000">
      <w:pPr>
        <w:pStyle w:val="CommentText"/>
      </w:pPr>
      <w:r>
        <w:t>&lt;&lt;ODS DOC SYMBOL1&gt;&gt;CEDAW/C/2000/II/3/Add.3&lt;&lt;ODS DOC SYMBOL1&gt;&gt;</w:t>
      </w:r>
    </w:p>
    <w:p w:rsidR="00000000" w:rsidRDefault="00000000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0000">
      <w:pPr>
        <w:spacing w:line="240" w:lineRule="auto"/>
      </w:pPr>
      <w:r>
        <w:separator/>
      </w:r>
    </w:p>
  </w:endnote>
  <w:endnote w:type="continuationSeparator" w:id="0">
    <w:p w:rsidR="00000000" w:rsidRDefault="000000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de 3of9 4.6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6" w:type="dxa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000000">
      <w:tblPrEx>
        <w:tblCellMar>
          <w:top w:w="0" w:type="dxa"/>
          <w:bottom w:w="0" w:type="dxa"/>
        </w:tblCellMar>
      </w:tblPrEx>
      <w:tc>
        <w:tcPr>
          <w:tcW w:w="5033" w:type="dxa"/>
          <w:vAlign w:val="bottom"/>
        </w:tcPr>
        <w:p w:rsidR="00000000" w:rsidRDefault="00000000">
          <w:pPr>
            <w:pStyle w:val="Footer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t>16</w:t>
          </w:r>
          <w:r>
            <w:fldChar w:fldCharType="end"/>
          </w:r>
        </w:p>
      </w:tc>
      <w:tc>
        <w:tcPr>
          <w:tcW w:w="5033" w:type="dxa"/>
          <w:vAlign w:val="bottom"/>
        </w:tcPr>
        <w:p w:rsidR="00000000" w:rsidRDefault="00000000">
          <w:pPr>
            <w:pStyle w:val="Footer"/>
            <w:jc w:val="right"/>
          </w:pPr>
        </w:p>
      </w:tc>
    </w:tr>
  </w:tbl>
  <w:p w:rsidR="00000000" w:rsidRDefault="000000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6" w:type="dxa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000000">
      <w:tblPrEx>
        <w:tblCellMar>
          <w:top w:w="0" w:type="dxa"/>
          <w:bottom w:w="0" w:type="dxa"/>
        </w:tblCellMar>
      </w:tblPrEx>
      <w:tc>
        <w:tcPr>
          <w:tcW w:w="5033" w:type="dxa"/>
          <w:vAlign w:val="bottom"/>
        </w:tcPr>
        <w:p w:rsidR="00000000" w:rsidRDefault="00000000">
          <w:pPr>
            <w:pStyle w:val="Footer"/>
          </w:pPr>
        </w:p>
      </w:tc>
      <w:tc>
        <w:tcPr>
          <w:tcW w:w="5033" w:type="dxa"/>
          <w:vAlign w:val="bottom"/>
        </w:tcPr>
        <w:p w:rsidR="00000000" w:rsidRDefault="00000000">
          <w:pPr>
            <w:pStyle w:val="Footer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t>16</w:t>
          </w:r>
          <w:r>
            <w:fldChar w:fldCharType="end"/>
          </w:r>
        </w:p>
      </w:tc>
    </w:tr>
  </w:tbl>
  <w:p w:rsidR="00000000" w:rsidRDefault="0000000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Footer"/>
    </w:pPr>
  </w:p>
  <w:p w:rsidR="00000000" w:rsidRDefault="00000000">
    <w:pPr>
      <w:pStyle w:val="Footer"/>
      <w:rPr>
        <w:b w:val="0"/>
        <w:sz w:val="20"/>
      </w:rPr>
    </w:pPr>
    <w:r>
      <w:rPr>
        <w:b w:val="0"/>
        <w:sz w:val="20"/>
      </w:rPr>
      <w:t>00-44661 (R)    080600    080600</w:t>
    </w:r>
  </w:p>
  <w:p w:rsidR="00000000" w:rsidRDefault="00000000">
    <w:pPr>
      <w:pStyle w:val="Footer"/>
      <w:spacing w:before="60" w:line="200" w:lineRule="exact"/>
      <w:rPr>
        <w:rFonts w:ascii="Code 3of9 4.6" w:hAnsi="Code 3of9 4.6"/>
        <w:b w:val="0"/>
        <w:sz w:val="20"/>
      </w:rPr>
    </w:pPr>
    <w:r>
      <w:rPr>
        <w:rFonts w:ascii="Code 3of9 4.6" w:hAnsi="Code 3of9 4.6"/>
        <w:b w:val="0"/>
        <w:sz w:val="20"/>
      </w:rPr>
      <w:t>*0044661*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0000">
      <w:pPr>
        <w:pStyle w:val="Footer"/>
        <w:spacing w:after="80"/>
        <w:ind w:left="792"/>
        <w:rPr>
          <w:sz w:val="16"/>
        </w:rPr>
      </w:pPr>
      <w:r>
        <w:rPr>
          <w:sz w:val="16"/>
        </w:rPr>
        <w:t>__________________</w:t>
      </w:r>
    </w:p>
  </w:footnote>
  <w:footnote w:type="continuationSeparator" w:id="0">
    <w:p w:rsidR="00000000" w:rsidRDefault="00000000">
      <w:pPr>
        <w:pStyle w:val="Footer"/>
        <w:spacing w:after="80"/>
        <w:ind w:left="792"/>
        <w:rPr>
          <w:sz w:val="16"/>
        </w:rPr>
      </w:pPr>
      <w:r>
        <w:rPr>
          <w:sz w:val="16"/>
        </w:rPr>
        <w:t>__________________</w:t>
      </w:r>
    </w:p>
  </w:footnote>
  <w:footnote w:id="1">
    <w:p w:rsidR="00000000" w:rsidRDefault="00000000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lang w:val="en-US"/>
        </w:rPr>
      </w:pPr>
      <w:r>
        <w:rPr>
          <w:lang w:val="en-US"/>
        </w:rPr>
        <w:tab/>
      </w:r>
      <w:r>
        <w:rPr>
          <w:rStyle w:val="FootnoteReference"/>
        </w:rPr>
        <w:t>*</w:t>
      </w:r>
      <w:r>
        <w:rPr>
          <w:lang w:val="en-US"/>
        </w:rPr>
        <w:tab/>
        <w:t>CEDAW/C/2000/II/1.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-5.75pt;margin-top:0;width:7in;height:50.4pt;z-index:2;mso-position-horizontal:absolute;mso-position-horizontal-relative:text;mso-position-vertical:absolute;mso-position-vertical-relative:text" o:allowincell="f" stroked="f">
          <v:textbox style="mso-rotate-with-shape:t" inset="0,0,0,0">
            <w:txbxContent>
              <w:tbl>
                <w:tblPr>
                  <w:tblW w:w="0" w:type="auto"/>
                  <w:tblInd w:w="110" w:type="dxa"/>
                  <w:tblBorders>
                    <w:bottom w:val="single" w:sz="2" w:space="0" w:color="000000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4838"/>
                  <w:gridCol w:w="5047"/>
                </w:tblGrid>
                <w:tr w:rsidR="00000000">
                  <w:tblPrEx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Ex>
                  <w:trPr>
                    <w:trHeight w:hRule="exact" w:val="864"/>
                  </w:trPr>
                  <w:tc>
                    <w:tcPr>
                      <w:tcW w:w="4838" w:type="dxa"/>
                      <w:vAlign w:val="bottom"/>
                    </w:tcPr>
                    <w:p w:rsidR="00000000" w:rsidRDefault="00000000">
                      <w:pPr>
                        <w:pStyle w:val="Header"/>
                        <w:spacing w:after="8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CEDAW/C/2000/II/3/Add.3</w:t>
                      </w:r>
                    </w:p>
                  </w:tc>
                  <w:tc>
                    <w:tcPr>
                      <w:tcW w:w="5047" w:type="dxa"/>
                      <w:vAlign w:val="bottom"/>
                    </w:tcPr>
                    <w:p w:rsidR="00000000" w:rsidRDefault="00000000">
                      <w:pPr>
                        <w:pStyle w:val="Header"/>
                      </w:pPr>
                    </w:p>
                  </w:tc>
                </w:tr>
              </w:tbl>
              <w:p w:rsidR="00000000" w:rsidRDefault="00000000"/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-5.75pt;margin-top:0;width:7in;height:50.4pt;z-index:1;mso-position-horizontal:absolute;mso-position-horizontal-relative:text;mso-position-vertical:absolute;mso-position-vertical-relative:text" o:allowincell="f" stroked="f">
          <v:textbox style="mso-rotate-with-shape:t" inset="0,0,0,0">
            <w:txbxContent>
              <w:tbl>
                <w:tblPr>
                  <w:tblW w:w="0" w:type="auto"/>
                  <w:tblInd w:w="110" w:type="dxa"/>
                  <w:tblBorders>
                    <w:bottom w:val="single" w:sz="2" w:space="0" w:color="000000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4838"/>
                  <w:gridCol w:w="5047"/>
                </w:tblGrid>
                <w:tr w:rsidR="00000000">
                  <w:tblPrEx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Ex>
                  <w:trPr>
                    <w:trHeight w:hRule="exact" w:val="864"/>
                  </w:trPr>
                  <w:tc>
                    <w:tcPr>
                      <w:tcW w:w="4838" w:type="dxa"/>
                      <w:vAlign w:val="bottom"/>
                    </w:tcPr>
                    <w:p w:rsidR="00000000" w:rsidRDefault="00000000">
                      <w:pPr>
                        <w:pStyle w:val="Header"/>
                      </w:pPr>
                    </w:p>
                  </w:tc>
                  <w:tc>
                    <w:tcPr>
                      <w:tcW w:w="5047" w:type="dxa"/>
                      <w:vAlign w:val="bottom"/>
                    </w:tcPr>
                    <w:p w:rsidR="00000000" w:rsidRDefault="00000000">
                      <w:pPr>
                        <w:pStyle w:val="Header"/>
                        <w:spacing w:after="80"/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CEDAW/C/2000/II/3/Add.3</w:t>
                      </w:r>
                    </w:p>
                  </w:tc>
                </w:tr>
              </w:tbl>
              <w:p w:rsidR="00000000" w:rsidRDefault="00000000"/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14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trHeight w:hRule="exact" w:val="864"/>
      </w:trPr>
      <w:tc>
        <w:tcPr>
          <w:tcW w:w="4421" w:type="dxa"/>
          <w:gridSpan w:val="2"/>
          <w:tcBorders>
            <w:top w:val="nil"/>
            <w:left w:val="nil"/>
            <w:bottom w:val="nil"/>
            <w:right w:val="nil"/>
          </w:tcBorders>
          <w:vAlign w:val="bottom"/>
        </w:tcPr>
        <w:p w:rsidR="00000000" w:rsidRDefault="00000000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000000" w:rsidRDefault="00000000">
          <w:pPr>
            <w:pStyle w:val="Header"/>
            <w:spacing w:after="120"/>
          </w:pPr>
        </w:p>
      </w:tc>
      <w:tc>
        <w:tcPr>
          <w:tcW w:w="5213" w:type="dxa"/>
          <w:gridSpan w:val="3"/>
          <w:tcBorders>
            <w:top w:val="nil"/>
            <w:left w:val="nil"/>
            <w:bottom w:val="nil"/>
            <w:right w:val="nil"/>
          </w:tcBorders>
          <w:vAlign w:val="bottom"/>
        </w:tcPr>
        <w:p w:rsidR="00000000" w:rsidRDefault="00000000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CEDAW</w:t>
          </w:r>
          <w:r>
            <w:rPr>
              <w:sz w:val="20"/>
            </w:rPr>
            <w:t>/C/2000/II/3/Add.3</w:t>
          </w:r>
        </w:p>
      </w:tc>
    </w:tr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hRule="exact" w:val="2880"/>
      </w:trPr>
      <w:tc>
        <w:tcPr>
          <w:tcW w:w="1267" w:type="dxa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pStyle w:val="Header"/>
            <w:spacing w:before="109"/>
          </w:pPr>
          <w:r>
            <w:t xml:space="preserve"> </w:t>
          </w: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46.5pt" fillcolor="window">
                <v:imagedata r:id="rId1" o:title="_unlogo"/>
              </v:shape>
            </w:pict>
          </w:r>
        </w:p>
        <w:p w:rsidR="00000000" w:rsidRDefault="00000000">
          <w:pPr>
            <w:pStyle w:val="Header"/>
            <w:spacing w:before="109"/>
          </w:pPr>
        </w:p>
      </w:tc>
      <w:tc>
        <w:tcPr>
          <w:tcW w:w="5227" w:type="dxa"/>
          <w:gridSpan w:val="3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pStyle w:val="XLarge"/>
            <w:spacing w:before="109" w:line="330" w:lineRule="exact"/>
            <w:rPr>
              <w:sz w:val="34"/>
            </w:rPr>
          </w:pPr>
          <w:r>
            <w:rPr>
              <w:sz w:val="34"/>
            </w:rPr>
            <w:t>Конвенция о ликвидации всех форм дискриминации в отношении женщин</w:t>
          </w:r>
        </w:p>
      </w:tc>
      <w:tc>
        <w:tcPr>
          <w:tcW w:w="245" w:type="dxa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pStyle w:val="Header"/>
            <w:spacing w:before="109"/>
          </w:pPr>
        </w:p>
      </w:tc>
      <w:tc>
        <w:tcPr>
          <w:tcW w:w="3140" w:type="dxa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spacing w:before="240"/>
          </w:pPr>
          <w:r>
            <w:t>Distr.: General</w:t>
          </w:r>
        </w:p>
        <w:p w:rsidR="00000000" w:rsidRDefault="00000000">
          <w:r>
            <w:t>24 May 2000</w:t>
          </w:r>
        </w:p>
        <w:p w:rsidR="00000000" w:rsidRDefault="00000000">
          <w:r>
            <w:t>Russian</w:t>
          </w:r>
        </w:p>
        <w:p w:rsidR="00000000" w:rsidRDefault="00000000">
          <w:r>
            <w:t>Original: English/French</w:t>
          </w:r>
        </w:p>
      </w:tc>
    </w:tr>
  </w:tbl>
  <w:p w:rsidR="00000000" w:rsidRDefault="00000000">
    <w:pPr>
      <w:pStyle w:val="Header"/>
      <w:spacing w:line="20" w:lineRule="exac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9CADF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72B83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3CEA35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3C2E39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A45031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4DC129E"/>
    <w:multiLevelType w:val="singleLevel"/>
    <w:tmpl w:val="03EE3166"/>
    <w:lvl w:ilvl="0">
      <w:start w:val="1"/>
      <w:numFmt w:val="decimal"/>
      <w:pStyle w:val="ListContinue2"/>
      <w:lvlText w:val="%1."/>
      <w:lvlJc w:val="right"/>
      <w:pPr>
        <w:tabs>
          <w:tab w:val="num" w:pos="792"/>
        </w:tabs>
        <w:ind w:left="792" w:hanging="317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4"/>
  </w:num>
  <w:num w:numId="4">
    <w:abstractNumId w:val="3"/>
  </w:num>
  <w:num w:numId="5">
    <w:abstractNumId w:val="3"/>
  </w:num>
  <w:num w:numId="6">
    <w:abstractNumId w:val="2"/>
  </w:num>
  <w:num w:numId="7">
    <w:abstractNumId w:val="2"/>
  </w:num>
  <w:num w:numId="8">
    <w:abstractNumId w:val="1"/>
  </w:num>
  <w:num w:numId="9">
    <w:abstractNumId w:val="1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GrammaticalErrors/>
  <w:activeWritingStyle w:appName="MSWord" w:lang="ru-RU" w:vendorID="1" w:dllVersion="512" w:checkStyle="1"/>
  <w:doNotTrackMoves/>
  <w:defaultTabStop w:val="475"/>
  <w:autoHyphenation/>
  <w:hyphenationZone w:val="220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TopSpacingWP/>
    <w:suppressSpBfAfterPgBrk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reationDt" w:val="08/06/2000 6:24: PM"/>
    <w:docVar w:name="DocCategory" w:val="Doc"/>
    <w:docVar w:name="DocType" w:val="Final"/>
    <w:docVar w:name="JobNo" w:val="0044661R"/>
    <w:docVar w:name="OandT" w:val=" "/>
    <w:docVar w:name="Symbol1" w:val="CEDAW/C/2000/II/3/Add.3"/>
    <w:docVar w:name="Symbol2" w:val="-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exact"/>
    </w:pPr>
    <w:rPr>
      <w:spacing w:val="4"/>
      <w:w w:val="103"/>
      <w:kern w:val="14"/>
      <w:lang w:val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customStyle="1" w:styleId="HM">
    <w:name w:val="_ H __M"/>
    <w:basedOn w:val="Normal"/>
    <w:next w:val="Normal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pPr>
      <w:ind w:left="1267" w:right="1267"/>
    </w:pPr>
  </w:style>
  <w:style w:type="paragraph" w:customStyle="1" w:styleId="SingleTxt">
    <w:name w:val="__Single Txt"/>
    <w:basedOn w:val="Normal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character" w:styleId="CommentReference">
    <w:name w:val="annotation reference"/>
    <w:semiHidden/>
    <w:rPr>
      <w:sz w:val="6"/>
    </w:rPr>
  </w:style>
  <w:style w:type="character" w:styleId="FootnoteReference">
    <w:name w:val="footnote reference"/>
    <w:semiHidden/>
    <w:rPr>
      <w:spacing w:val="-5"/>
      <w:w w:val="130"/>
      <w:position w:val="-4"/>
      <w:vertAlign w:val="superscript"/>
    </w:rPr>
  </w:style>
  <w:style w:type="character" w:styleId="EndnoteReference">
    <w:name w:val="endnote reference"/>
    <w:basedOn w:val="FootnoteReference"/>
    <w:semiHidden/>
    <w:rPr>
      <w:spacing w:val="-5"/>
      <w:w w:val="130"/>
      <w:position w:val="-4"/>
      <w:vertAlign w:val="superscript"/>
    </w:rPr>
  </w:style>
  <w:style w:type="paragraph" w:styleId="FootnoteText">
    <w:name w:val="footnote text"/>
    <w:basedOn w:val="Normal"/>
    <w:semiHidden/>
    <w:pPr>
      <w:widowControl w:val="0"/>
      <w:tabs>
        <w:tab w:val="right" w:pos="418"/>
      </w:tabs>
      <w:suppressAutoHyphens/>
      <w:spacing w:line="210" w:lineRule="exact"/>
      <w:ind w:left="475" w:hanging="475"/>
    </w:pPr>
    <w:rPr>
      <w:spacing w:val="5"/>
      <w:w w:val="104"/>
      <w:sz w:val="17"/>
    </w:rPr>
  </w:style>
  <w:style w:type="paragraph" w:styleId="EndnoteText">
    <w:name w:val="endnote text"/>
    <w:basedOn w:val="FootnoteText"/>
    <w:semiHidden/>
  </w:style>
  <w:style w:type="paragraph" w:styleId="Footer">
    <w:name w:val="footer"/>
    <w:semiHidden/>
    <w:pPr>
      <w:tabs>
        <w:tab w:val="center" w:pos="4320"/>
        <w:tab w:val="right" w:pos="8640"/>
      </w:tabs>
    </w:pPr>
    <w:rPr>
      <w:b/>
      <w:noProof/>
      <w:sz w:val="17"/>
    </w:rPr>
  </w:style>
  <w:style w:type="paragraph" w:styleId="Header">
    <w:name w:val="header"/>
    <w:semiHidden/>
    <w:pPr>
      <w:tabs>
        <w:tab w:val="center" w:pos="4320"/>
        <w:tab w:val="right" w:pos="8640"/>
      </w:tabs>
    </w:pPr>
    <w:rPr>
      <w:noProof/>
      <w:sz w:val="17"/>
    </w:rPr>
  </w:style>
  <w:style w:type="character" w:styleId="LineNumber">
    <w:name w:val="line number"/>
    <w:semiHidden/>
    <w:rPr>
      <w:sz w:val="14"/>
    </w:rPr>
  </w:style>
  <w:style w:type="paragraph" w:styleId="ListContinue2">
    <w:name w:val="List Continue 2"/>
    <w:basedOn w:val="Normal"/>
    <w:next w:val="Normal"/>
    <w:semiHidden/>
    <w:pPr>
      <w:numPr>
        <w:numId w:val="1"/>
      </w:numPr>
      <w:spacing w:after="120"/>
    </w:pPr>
  </w:style>
  <w:style w:type="paragraph" w:styleId="ListNumber">
    <w:name w:val="List Number"/>
    <w:basedOn w:val="H1"/>
    <w:next w:val="Normal"/>
    <w:semiHidden/>
    <w:pPr>
      <w:numPr>
        <w:numId w:val="3"/>
      </w:numPr>
      <w:tabs>
        <w:tab w:val="clear" w:pos="360"/>
        <w:tab w:val="num" w:pos="792"/>
      </w:tabs>
      <w:ind w:left="792" w:hanging="317"/>
    </w:pPr>
  </w:style>
  <w:style w:type="paragraph" w:styleId="ListNumber2">
    <w:name w:val="List Number 2"/>
    <w:basedOn w:val="H23"/>
    <w:next w:val="Normal"/>
    <w:semiHidden/>
    <w:pPr>
      <w:numPr>
        <w:numId w:val="5"/>
      </w:numPr>
      <w:tabs>
        <w:tab w:val="clear" w:pos="643"/>
        <w:tab w:val="num" w:pos="792"/>
      </w:tabs>
      <w:ind w:left="792" w:hanging="317"/>
    </w:pPr>
  </w:style>
  <w:style w:type="paragraph" w:styleId="ListNumber3">
    <w:name w:val="List Number 3"/>
    <w:basedOn w:val="H23"/>
    <w:next w:val="Normal"/>
    <w:semiHidden/>
    <w:pPr>
      <w:numPr>
        <w:numId w:val="7"/>
      </w:numPr>
      <w:tabs>
        <w:tab w:val="clear" w:pos="926"/>
        <w:tab w:val="num" w:pos="792"/>
      </w:tabs>
      <w:ind w:left="792" w:hanging="317"/>
    </w:pPr>
  </w:style>
  <w:style w:type="paragraph" w:styleId="ListNumber4">
    <w:name w:val="List Number 4"/>
    <w:basedOn w:val="H4"/>
    <w:next w:val="Normal"/>
    <w:semiHidden/>
    <w:pPr>
      <w:numPr>
        <w:numId w:val="9"/>
      </w:numPr>
      <w:tabs>
        <w:tab w:val="clear" w:pos="1209"/>
        <w:tab w:val="num" w:pos="792"/>
      </w:tabs>
      <w:ind w:left="792" w:hanging="317"/>
    </w:pPr>
  </w:style>
  <w:style w:type="paragraph" w:styleId="ListNumber5">
    <w:name w:val="List Number 5"/>
    <w:basedOn w:val="Normal"/>
    <w:next w:val="Normal"/>
    <w:semiHidden/>
    <w:pPr>
      <w:numPr>
        <w:numId w:val="11"/>
      </w:numPr>
      <w:tabs>
        <w:tab w:val="clear" w:pos="1492"/>
        <w:tab w:val="num" w:pos="792"/>
      </w:tabs>
      <w:ind w:left="792" w:hanging="317"/>
    </w:pPr>
  </w:style>
  <w:style w:type="paragraph" w:customStyle="1" w:styleId="Small">
    <w:name w:val="Small"/>
    <w:basedOn w:val="Normal"/>
    <w:next w:val="Normal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styleId="CommentText">
    <w:name w:val="annotation text"/>
    <w:basedOn w:val="Normal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</TotalTime>
  <Pages>1</Pages>
  <Words>4822</Words>
  <Characters>32311</Characters>
  <Application>Microsoft Office Word</Application>
  <DocSecurity>4</DocSecurity>
  <Lines>718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United Nations</Company>
  <LinksUpToDate>false</LinksUpToDate>
  <CharactersWithSpaces>38579</CharactersWithSpaces>
  <SharedDoc>false</SharedDoc>
  <HLinks>
    <vt:vector size="6" baseType="variant">
      <vt:variant>
        <vt:i4>4522087</vt:i4>
      </vt:variant>
      <vt:variant>
        <vt:i4>77366</vt:i4>
      </vt:variant>
      <vt:variant>
        <vt:i4>1025</vt:i4>
      </vt:variant>
      <vt:variant>
        <vt:i4>1</vt:i4>
      </vt:variant>
      <vt:variant>
        <vt:lpwstr>C:\Program Files\Microsoft Office\WordMacros\_unlogo.wpg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DGAACS User</dc:creator>
  <cp:keywords/>
  <dc:description/>
  <cp:lastModifiedBy>DGAACS User</cp:lastModifiedBy>
  <cp:revision>7</cp:revision>
  <cp:lastPrinted>2000-06-08T21:26:00Z</cp:lastPrinted>
  <dcterms:created xsi:type="dcterms:W3CDTF">2000-06-08T20:44:00Z</dcterms:created>
  <dcterms:modified xsi:type="dcterms:W3CDTF">2000-06-08T21:27:00Z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0044661</vt:lpwstr>
  </property>
  <property fmtid="{D5CDD505-2E9C-101B-9397-08002B2CF9AE}" pid="3" name="Symbol1">
    <vt:lpwstr>CEDAW/C/2000/II/3/Add.3</vt:lpwstr>
  </property>
  <property fmtid="{D5CDD505-2E9C-101B-9397-08002B2CF9AE}" pid="4" name="Symbol2">
    <vt:lpwstr/>
  </property>
  <property fmtid="{D5CDD505-2E9C-101B-9397-08002B2CF9AE}" pid="5" name="Translator">
    <vt:lpwstr/>
  </property>
  <property fmtid="{D5CDD505-2E9C-101B-9397-08002B2CF9AE}" pid="6" name="Comment">
    <vt:lpwstr/>
  </property>
  <property fmtid="{D5CDD505-2E9C-101B-9397-08002B2CF9AE}" pid="7" name="DraftPages">
    <vt:lpwstr>16 </vt:lpwstr>
  </property>
  <property fmtid="{D5CDD505-2E9C-101B-9397-08002B2CF9AE}" pid="8" name="Operator">
    <vt:lpwstr>Petrichenko</vt:lpwstr>
  </property>
</Properties>
</file>