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footnotePr>
            <w:numFmt w:val="lowerLetter"/>
          </w:footnotePr>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Comité para la Eliminación de la Discriminación</w:t>
      </w:r>
      <w:r>
        <w:br/>
        <w:t>contra la Mujer</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Pr>
          <w:b/>
        </w:rPr>
        <w:t>29º período de sesiones</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30 de junio a 18 de julio de 2003</w:t>
      </w: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CEDAW/C/2003/II/1.</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Tema 5 del programa provisional*</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Aplicación del artículo 21 de la Convención sobre </w:t>
      </w:r>
      <w:r>
        <w:br/>
        <w:t xml:space="preserve">la eliminación de todas las formas de discriminación </w:t>
      </w:r>
      <w:r>
        <w:br/>
        <w:t>contra la mujer</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Informes presentados por los organismos especializados de las Naciones Unidas sobre la aplicación de la Convención en sus ámbitos de competencia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Nota del Secretario General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Adición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Organización de las Naciones Unidas para la Educación, la Ciencia y la Cultura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En nombre del Comité para la Eliminación de la Discriminación contra la Mujer, el 11 de marzo de 2003, la Secretaría invitó a la Organización de las Naci</w:t>
      </w:r>
      <w:r>
        <w:t>o</w:t>
      </w:r>
      <w:r>
        <w:t>nes Unidas para la Educación, la Ciencia y la Cultura (UNESCO) a que le presentara un informe con los datos que le hubieran facilitado los Estados acerca de la aplic</w:t>
      </w:r>
      <w:r>
        <w:t>a</w:t>
      </w:r>
      <w:r>
        <w:t xml:space="preserve">ción de la Convención sobre la eliminación de todas las formas de discriminación contra la mujer en sus ámbitos de competencia, a fin de complementar </w:t>
      </w:r>
      <w:r>
        <w:rPr>
          <w:spacing w:val="2"/>
        </w:rPr>
        <w:t>la inform</w:t>
      </w:r>
      <w:r>
        <w:rPr>
          <w:spacing w:val="2"/>
        </w:rPr>
        <w:t>a</w:t>
      </w:r>
      <w:r>
        <w:rPr>
          <w:spacing w:val="2"/>
        </w:rPr>
        <w:t>ción contenida en los informes de los Estados partes en la Convención que el Comité exam</w:t>
      </w:r>
      <w:r>
        <w:rPr>
          <w:spacing w:val="2"/>
        </w:rPr>
        <w:t>i</w:t>
      </w:r>
      <w:r>
        <w:rPr>
          <w:spacing w:val="2"/>
        </w:rPr>
        <w:t>nará en su 29º período de sesiones.</w:t>
      </w:r>
    </w:p>
    <w:p w:rsidR="00000000" w:rsidRDefault="00000000">
      <w:pPr>
        <w:pStyle w:val="SingleTxt"/>
        <w:numPr>
          <w:ilvl w:val="0"/>
          <w:numId w:val="1"/>
        </w:numPr>
        <w:tabs>
          <w:tab w:val="clear" w:pos="475"/>
          <w:tab w:val="num" w:pos="1742"/>
        </w:tabs>
        <w:ind w:left="1267"/>
      </w:pPr>
      <w:r>
        <w:t>El Comité también pidió información sobre las actividades, los programas y las decisiones de política general de la UNESCO destinados a promover la aplic</w:t>
      </w:r>
      <w:r>
        <w:t>a</w:t>
      </w:r>
      <w:r>
        <w:t>ción de la Convención.</w:t>
      </w:r>
    </w:p>
    <w:p w:rsidR="00000000" w:rsidRDefault="00000000">
      <w:pPr>
        <w:pStyle w:val="SingleTxt"/>
        <w:numPr>
          <w:ilvl w:val="0"/>
          <w:numId w:val="1"/>
        </w:numPr>
        <w:tabs>
          <w:tab w:val="clear" w:pos="475"/>
          <w:tab w:val="num" w:pos="1742"/>
        </w:tabs>
        <w:ind w:left="1267"/>
      </w:pPr>
      <w:r>
        <w:t>El informe adjunto se presenta en respuesta a la petición del Comité.</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br w:type="page"/>
        <w:t>Anexo</w:t>
      </w:r>
      <w:r>
        <w:br/>
        <w:t>Informe de la Organización de las Naciones Unidas para la Educación, la Ciencia y la Cultura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El Comité para la Eliminación de la Discriminación contra la Mujer celebrará su 29º período de sesiones del 30 de junio al 18 de julio de 2003 en la Sede de las Naciones Unidas en Nueva York. En dicho período de sesiones, el Comité examin</w:t>
      </w:r>
      <w:r>
        <w:t>a</w:t>
      </w:r>
      <w:r>
        <w:t>rá los informes de los siguientes países: Brasil, Costa Rica, Ecuador, Eslovenia, Francia, Japón y Marruecos.</w:t>
      </w:r>
    </w:p>
    <w:p w:rsidR="00000000" w:rsidRDefault="00000000">
      <w:pPr>
        <w:pStyle w:val="SingleTxt"/>
      </w:pPr>
      <w:r>
        <w:t>2.</w:t>
      </w:r>
      <w:r>
        <w:tab/>
        <w:t>De conformidad con el artículo 22 de la Convención sobre la eliminación de todas las formas de discriminación contra la mujer, se invita a los organismos esp</w:t>
      </w:r>
      <w:r>
        <w:t>e</w:t>
      </w:r>
      <w:r>
        <w:t>cializados “a que presenten informes sobre la aplicación de la Convención en las áreas que correspondan a la esfera de sus actividades”. En la sección II del presente informe, la Organización de las Naciones Unidas para la Educación, la Ciencia y la Cultura (UNESCO) facilita información sobre su contribución a la aplicación de la Convención en los ámbitos de su competencia. En la sección III se facilita inform</w:t>
      </w:r>
      <w:r>
        <w:t>a</w:t>
      </w:r>
      <w:r>
        <w:t>ción sobre las medidas adoptadas por la UNESCO para aplicar la Convención en los países que se exam</w:t>
      </w:r>
      <w:r>
        <w:t>i</w:t>
      </w:r>
      <w:r>
        <w:t>nan en el 29° período de sesiones.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Contribución de la UNESCO a la aplicación de la Convención en los ámbitos de su competencia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w:t>
      </w:r>
      <w:r>
        <w:tab/>
        <w:t>La estrategia a mediano plazo de la UNESCO para el período 2002-2007 est</w:t>
      </w:r>
      <w:r>
        <w:t>a</w:t>
      </w:r>
      <w:r>
        <w:t>blece que las necesidades de las mujeres deben integrarse en todas sus actividades y proyectos. En todos los ámbitos de competencia de la UNESCO se incorporará una perspectiva de género en las actividades de planificación, programación, ejecución y evaluación de las políticas, con vistas a fomentar el fortalecimiento del papel de la mujer y lograr la igualdad entre los sexos. Se abordarán y fomentarán las prioridades y la visión de los objetivos y enfoques del desarrollo de la mujer favoreciendo su mayor participación a todos los niveles y en todos los ámbitos de acción de la UNESCO. Los programas y actividades específicos de cada región destinados a n</w:t>
      </w:r>
      <w:r>
        <w:t>i</w:t>
      </w:r>
      <w:r>
        <w:t>ñas y mujeres de diversas edades, incluidas las chicas jóvenes y las mujeres may</w:t>
      </w:r>
      <w:r>
        <w:t>o</w:t>
      </w:r>
      <w:r>
        <w:t>res, se centrarán en el establecimiento de redes, el intercambio de información y c</w:t>
      </w:r>
      <w:r>
        <w:t>o</w:t>
      </w:r>
      <w:r>
        <w:t>nocimientos y la creación de alianzas transfronterizas e interculturales en el marco de la Declaración y el Programa de Acción de las Naciones Unidas sobre una Cult</w:t>
      </w:r>
      <w:r>
        <w:t>u</w:t>
      </w:r>
      <w:r>
        <w:t>ra de Paz. La promoción y la ejecución de la Convención sobre la eliminación de t</w:t>
      </w:r>
      <w:r>
        <w:t>o</w:t>
      </w:r>
      <w:r>
        <w:t xml:space="preserve">das las formas de discriminación contra la mujer y de todos los demás instrumentos normativos internacionales que fomentan los derechos humanos de la mujer seguirán encabezando la lista de prioridades. </w:t>
      </w:r>
    </w:p>
    <w:p w:rsidR="00000000" w:rsidRDefault="00000000">
      <w:pPr>
        <w:pStyle w:val="SingleTxt"/>
        <w:numPr>
          <w:ilvl w:val="0"/>
          <w:numId w:val="3"/>
        </w:numPr>
        <w:tabs>
          <w:tab w:val="left" w:pos="1742"/>
        </w:tabs>
        <w:rPr>
          <w:spacing w:val="0"/>
        </w:rPr>
      </w:pPr>
      <w:r>
        <w:rPr>
          <w:spacing w:val="0"/>
        </w:rPr>
        <w:t>La Dependencia de la Mujer y la Igualdad entre los Géneros de la Oficina de Pl</w:t>
      </w:r>
      <w:r>
        <w:rPr>
          <w:spacing w:val="0"/>
        </w:rPr>
        <w:t>a</w:t>
      </w:r>
      <w:r>
        <w:rPr>
          <w:spacing w:val="0"/>
        </w:rPr>
        <w:t>nificación Estratégica de la UNESCO organiza seminarios de capacitación sobre cue</w:t>
      </w:r>
      <w:r>
        <w:rPr>
          <w:spacing w:val="0"/>
        </w:rPr>
        <w:t>s</w:t>
      </w:r>
      <w:r>
        <w:rPr>
          <w:spacing w:val="0"/>
        </w:rPr>
        <w:t>tiones de género durante todo el año. En la actualidad está desarrollando una estrategia en materia de género y derechos humanos. Además, recientemente se ha nombrado a un coordinador para las cuestiones de género relacionadas con el VIH/SIDA para que part</w:t>
      </w:r>
      <w:r>
        <w:rPr>
          <w:spacing w:val="0"/>
        </w:rPr>
        <w:t>i</w:t>
      </w:r>
      <w:r>
        <w:rPr>
          <w:spacing w:val="0"/>
        </w:rPr>
        <w:t>cipe en el equipo de tareas interinstitucional del Programa Conjunto de las Naciones Unidas sobre el VIH/SIDA (ONUSIDA) sobre cuestiones de género.</w:t>
      </w:r>
    </w:p>
    <w:p w:rsidR="00000000" w:rsidRDefault="00000000">
      <w:pPr>
        <w:pStyle w:val="SingleTxt"/>
      </w:pPr>
      <w:r>
        <w:t>5.</w:t>
      </w:r>
      <w:r>
        <w:tab/>
        <w:t xml:space="preserve">Este año se publicó en inglés y francés la cuarta edición del </w:t>
      </w:r>
      <w:r>
        <w:rPr>
          <w:i/>
        </w:rPr>
        <w:t>Pasaporte a la igualdad</w:t>
      </w:r>
      <w:r>
        <w:t>, una versión personalizada y de bolsillo de la Convención sobre la elimin</w:t>
      </w:r>
      <w:r>
        <w:t>a</w:t>
      </w:r>
      <w:r>
        <w:t>ción de todas las formas de discriminación contra la mujer. Asimismo, se está prep</w:t>
      </w:r>
      <w:r>
        <w:t>a</w:t>
      </w:r>
      <w:r>
        <w:t>rando una edición española y una versión para el público en general, esta última en estrecha colaboración con el Proyecto de Escuelas Asociadas.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y la educación</w:t>
      </w:r>
    </w:p>
    <w:p w:rsidR="00000000" w:rsidRDefault="00000000">
      <w:pPr>
        <w:pStyle w:val="SingleTxt"/>
        <w:spacing w:after="0" w:line="120" w:lineRule="exact"/>
        <w:rPr>
          <w:sz w:val="10"/>
        </w:rPr>
      </w:pPr>
    </w:p>
    <w:p w:rsidR="00000000" w:rsidRDefault="00000000">
      <w:pPr>
        <w:pStyle w:val="SingleTxt"/>
      </w:pPr>
      <w:r>
        <w:t>6.</w:t>
      </w:r>
      <w:r>
        <w:tab/>
        <w:t>La UNESCO lucha contra la discriminación por razones de sexo en la educ</w:t>
      </w:r>
      <w:r>
        <w:t>a</w:t>
      </w:r>
      <w:r>
        <w:t>ción dentro del marco de la Iniciativa de las Naciones Unidas para la Educación de las Niñas. La Organización promueve la Iniciativa por conducto de sus asociados y proporciona a los gobiernos directrices sobre la educación de las mujeres y las n</w:t>
      </w:r>
      <w:r>
        <w:t>i</w:t>
      </w:r>
      <w:r>
        <w:t xml:space="preserve">ñas. Algunos manuales que ha elaborado a tal efecto son, </w:t>
      </w:r>
      <w:r>
        <w:rPr>
          <w:i/>
        </w:rPr>
        <w:t>Pautas para preparar los planes de educación para todos con enfoque de género y Gender</w:t>
      </w:r>
      <w:r>
        <w:t xml:space="preserve"> </w:t>
      </w:r>
      <w:r>
        <w:rPr>
          <w:i/>
        </w:rPr>
        <w:t>Equality in Basic Education</w:t>
      </w:r>
      <w:r>
        <w:t>. Entre otras actividades realizadas en este ámbito cabe citar la revisión de los planes nacionales de educación para todos desde una perspectiva de género, la capacitación dentro del país sobre cómo responder a las cuestiones de género y m</w:t>
      </w:r>
      <w:r>
        <w:t>e</w:t>
      </w:r>
      <w:r>
        <w:t>jorar la recopilación y análisis de los datos, y la producción de material para co</w:t>
      </w:r>
      <w:r>
        <w:t>m</w:t>
      </w:r>
      <w:r>
        <w:t>plementar la alfabetización inicial que integre la perspectiva de género. En la actu</w:t>
      </w:r>
      <w:r>
        <w:t>a</w:t>
      </w:r>
      <w:r>
        <w:t>lidad, la UNESCO se centra en el asesoramiento y la orientación de las niñas en África, donde ha desarrollado materiales educativos y ha capacitado a maestras y asi</w:t>
      </w:r>
      <w:r>
        <w:t>s</w:t>
      </w:r>
      <w:r>
        <w:t xml:space="preserve">tentes sociales. </w:t>
      </w:r>
    </w:p>
    <w:p w:rsidR="00000000" w:rsidRDefault="00000000">
      <w:pPr>
        <w:pStyle w:val="SingleTxt"/>
      </w:pPr>
      <w:r>
        <w:t>7.</w:t>
      </w:r>
      <w:r>
        <w:tab/>
        <w:t>La estrategia de la UNESCO para la incorporación de la perspectiva de género en la educación básica se centra en tres tareas fundamentales: a) crear entornos ed</w:t>
      </w:r>
      <w:r>
        <w:t>u</w:t>
      </w:r>
      <w:r>
        <w:t>cativos favorables a la igualdad entre los sexos; b) insistir en la necesidad de un ví</w:t>
      </w:r>
      <w:r>
        <w:t>n</w:t>
      </w:r>
      <w:r>
        <w:t>culo entre la educación oficial y la no oficial y en la promoción y defensa de un cambio de política para lograr compromisos a todos los niveles; y c) apoyar el des</w:t>
      </w:r>
      <w:r>
        <w:t>a</w:t>
      </w:r>
      <w:r>
        <w:t>rrollo de una política basada en investigaciones minuciosas y la recopilación y el análisis de datos desglosados por sexo y la creación de la capacidad necesaria.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y los medios de comunicación</w:t>
      </w:r>
    </w:p>
    <w:p w:rsidR="00000000" w:rsidRDefault="00000000">
      <w:pPr>
        <w:pStyle w:val="SingleTxt"/>
        <w:spacing w:after="0" w:line="120" w:lineRule="exact"/>
        <w:rPr>
          <w:sz w:val="10"/>
        </w:rPr>
      </w:pPr>
    </w:p>
    <w:p w:rsidR="00000000" w:rsidRDefault="00000000">
      <w:pPr>
        <w:pStyle w:val="SingleTxt"/>
      </w:pPr>
      <w:r>
        <w:t>8.</w:t>
      </w:r>
      <w:r>
        <w:tab/>
        <w:t>El propósito del programa de la UNESCO sobre la mujer en los medios de c</w:t>
      </w:r>
      <w:r>
        <w:t>o</w:t>
      </w:r>
      <w:r>
        <w:t>municación es mejorar las aptitudes profesionales de las mujeres que trabajan en este sector, fomentar una imagen equilibrada de la mujer en dichos medios e incr</w:t>
      </w:r>
      <w:r>
        <w:t>e</w:t>
      </w:r>
      <w:r>
        <w:t>mentar la expresión y la participación de la mujer en la toma de decisiones por co</w:t>
      </w:r>
      <w:r>
        <w:t>n</w:t>
      </w:r>
      <w:r>
        <w:t>ducto de los medios de comunicación y la utilización de las tecnologías de la info</w:t>
      </w:r>
      <w:r>
        <w:t>r</w:t>
      </w:r>
      <w:r>
        <w:t>mación y las comunicaciones. Se promoverá activamente el fortalecimiento del p</w:t>
      </w:r>
      <w:r>
        <w:t>a</w:t>
      </w:r>
      <w:r>
        <w:t>pel de la mujer a través de los medios de comunicación y el aumento del acceso a las tecnologías de la información y las comunicaciones con miras a lograr una mayor repercusión sobre la condición y el crecimiento personal e intelectual de la mujer. Utilizando las tecnologías de la información y las telecomunicaciones de manera c</w:t>
      </w:r>
      <w:r>
        <w:t>o</w:t>
      </w:r>
      <w:r>
        <w:t xml:space="preserve">rrecta y con visión de futuro se contribuirá a la transferencia y el aprendizaje de las tecnologías necesarias para cumplir estos objetivos. </w:t>
      </w:r>
      <w:r>
        <w:rPr>
          <w:spacing w:val="2"/>
        </w:rPr>
        <w:t>Con el fin de corregir los des</w:t>
      </w:r>
      <w:r>
        <w:rPr>
          <w:spacing w:val="2"/>
        </w:rPr>
        <w:t>e</w:t>
      </w:r>
      <w:r>
        <w:rPr>
          <w:spacing w:val="2"/>
        </w:rPr>
        <w:t>quilibrios y reducir las desigualdades entre hombres y mujeres en los medios de c</w:t>
      </w:r>
      <w:r>
        <w:rPr>
          <w:spacing w:val="2"/>
        </w:rPr>
        <w:t>o</w:t>
      </w:r>
      <w:r>
        <w:rPr>
          <w:spacing w:val="2"/>
        </w:rPr>
        <w:t>municación, la UNESCO está dirigiendo una serie de proyectos destinados a la m</w:t>
      </w:r>
      <w:r>
        <w:rPr>
          <w:spacing w:val="2"/>
        </w:rPr>
        <w:t>u</w:t>
      </w:r>
      <w:r>
        <w:rPr>
          <w:spacing w:val="2"/>
        </w:rPr>
        <w:t>jer</w:t>
      </w:r>
      <w: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Medidas adoptadas por la UNESCO para aplicar las disposiciones de la convención en los países que se examinan en el 29º período de sesiones</w:t>
      </w:r>
      <w:r>
        <w:rPr>
          <w:vertAlign w:val="superscript"/>
        </w:rPr>
        <w:t>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Brasil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Estadísticas básicas:. población y educación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3" w:type="dxa"/>
        <w:tblLayout w:type="fixed"/>
        <w:tblLook w:val="0000" w:firstRow="0" w:lastRow="0" w:firstColumn="0" w:lastColumn="0" w:noHBand="0" w:noVBand="0"/>
      </w:tblPr>
      <w:tblGrid>
        <w:gridCol w:w="1899"/>
        <w:gridCol w:w="1818"/>
        <w:gridCol w:w="1818"/>
        <w:gridCol w:w="1818"/>
      </w:tblGrid>
      <w:tr w:rsidR="00000000">
        <w:tblPrEx>
          <w:tblCellMar>
            <w:top w:w="0" w:type="dxa"/>
            <w:bottom w:w="0" w:type="dxa"/>
          </w:tblCellMar>
        </w:tblPrEx>
        <w:trPr>
          <w:cantSplit/>
          <w:tblHeader/>
        </w:trPr>
        <w:tc>
          <w:tcPr>
            <w:tcW w:w="1899" w:type="dxa"/>
            <w:tcBorders>
              <w:top w:val="single" w:sz="4" w:space="0" w:color="auto"/>
            </w:tcBorders>
            <w:vAlign w:val="bottom"/>
          </w:tcPr>
          <w:p w:rsidR="00000000" w:rsidRDefault="00000000">
            <w:pPr>
              <w:spacing w:before="80" w:after="80" w:line="160" w:lineRule="exact"/>
              <w:ind w:right="40"/>
              <w:rPr>
                <w:i/>
                <w:sz w:val="14"/>
              </w:rPr>
            </w:pPr>
          </w:p>
        </w:tc>
        <w:tc>
          <w:tcPr>
            <w:tcW w:w="5454"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Número de habitantes</w:t>
            </w:r>
          </w:p>
        </w:tc>
      </w:tr>
      <w:tr w:rsidR="00000000">
        <w:tblPrEx>
          <w:tblCellMar>
            <w:top w:w="0" w:type="dxa"/>
            <w:bottom w:w="0" w:type="dxa"/>
          </w:tblCellMar>
        </w:tblPrEx>
        <w:trPr>
          <w:cantSplit/>
          <w:tblHeader/>
        </w:trPr>
        <w:tc>
          <w:tcPr>
            <w:tcW w:w="1899" w:type="dxa"/>
            <w:vAlign w:val="bottom"/>
          </w:tcPr>
          <w:p w:rsidR="00000000" w:rsidRDefault="00000000">
            <w:pPr>
              <w:spacing w:before="40" w:after="80" w:line="160" w:lineRule="exact"/>
              <w:ind w:right="40"/>
              <w:rPr>
                <w:i/>
                <w:sz w:val="14"/>
              </w:rPr>
            </w:pPr>
          </w:p>
        </w:tc>
        <w:tc>
          <w:tcPr>
            <w:tcW w:w="1818" w:type="dxa"/>
            <w:vAlign w:val="bottom"/>
          </w:tcPr>
          <w:p w:rsidR="00000000" w:rsidRDefault="00000000">
            <w:pPr>
              <w:spacing w:before="40" w:after="80" w:line="160" w:lineRule="exact"/>
              <w:ind w:right="40"/>
              <w:jc w:val="right"/>
              <w:rPr>
                <w:i/>
                <w:sz w:val="14"/>
              </w:rPr>
            </w:pPr>
            <w:r>
              <w:rPr>
                <w:i/>
                <w:sz w:val="14"/>
              </w:rPr>
              <w:t>Total</w:t>
            </w:r>
          </w:p>
        </w:tc>
        <w:tc>
          <w:tcPr>
            <w:tcW w:w="1818" w:type="dxa"/>
            <w:vAlign w:val="bottom"/>
          </w:tcPr>
          <w:p w:rsidR="00000000" w:rsidRDefault="00000000">
            <w:pPr>
              <w:spacing w:before="40" w:after="80" w:line="160" w:lineRule="exact"/>
              <w:ind w:right="40"/>
              <w:jc w:val="right"/>
              <w:rPr>
                <w:i/>
                <w:sz w:val="14"/>
              </w:rPr>
            </w:pPr>
            <w:r>
              <w:rPr>
                <w:i/>
                <w:sz w:val="14"/>
              </w:rPr>
              <w:t>Varones</w:t>
            </w:r>
          </w:p>
        </w:tc>
        <w:tc>
          <w:tcPr>
            <w:tcW w:w="1818" w:type="dxa"/>
            <w:vAlign w:val="bottom"/>
          </w:tcPr>
          <w:p w:rsidR="00000000" w:rsidRDefault="00000000">
            <w:pPr>
              <w:spacing w:before="40" w:after="80" w:line="160" w:lineRule="exact"/>
              <w:ind w:right="40"/>
              <w:jc w:val="right"/>
              <w:rPr>
                <w:i/>
                <w:sz w:val="14"/>
              </w:rPr>
            </w:pPr>
            <w:r>
              <w:rPr>
                <w:i/>
                <w:sz w:val="14"/>
              </w:rPr>
              <w:t>Mujeres</w:t>
            </w:r>
          </w:p>
        </w:tc>
      </w:tr>
      <w:tr w:rsidR="00000000">
        <w:tblPrEx>
          <w:tblCellMar>
            <w:top w:w="0" w:type="dxa"/>
            <w:bottom w:w="0" w:type="dxa"/>
          </w:tblCellMar>
        </w:tblPrEx>
        <w:trPr>
          <w:cantSplit/>
          <w:trHeight w:hRule="exact" w:val="115"/>
          <w:tblHeader/>
        </w:trPr>
        <w:tc>
          <w:tcPr>
            <w:tcW w:w="1899" w:type="dxa"/>
            <w:tcBorders>
              <w:top w:val="single" w:sz="12" w:space="0" w:color="auto"/>
            </w:tcBorders>
            <w:vAlign w:val="bottom"/>
          </w:tcPr>
          <w:p w:rsidR="00000000" w:rsidRDefault="00000000">
            <w:pPr>
              <w:spacing w:before="40" w:after="40" w:line="210" w:lineRule="exact"/>
              <w:ind w:left="-108" w:right="40"/>
              <w:rPr>
                <w:sz w:val="17"/>
              </w:rPr>
            </w:pPr>
          </w:p>
        </w:tc>
        <w:tc>
          <w:tcPr>
            <w:tcW w:w="1818" w:type="dxa"/>
            <w:tcBorders>
              <w:top w:val="single" w:sz="12" w:space="0" w:color="auto"/>
            </w:tcBorders>
            <w:vAlign w:val="bottom"/>
          </w:tcPr>
          <w:p w:rsidR="00000000" w:rsidRDefault="00000000">
            <w:pPr>
              <w:spacing w:before="40" w:after="40" w:line="210" w:lineRule="exact"/>
              <w:ind w:right="40"/>
              <w:jc w:val="right"/>
              <w:rPr>
                <w:b/>
                <w:sz w:val="17"/>
              </w:rPr>
            </w:pPr>
          </w:p>
        </w:tc>
        <w:tc>
          <w:tcPr>
            <w:tcW w:w="1818" w:type="dxa"/>
            <w:tcBorders>
              <w:top w:val="single" w:sz="12" w:space="0" w:color="auto"/>
            </w:tcBorders>
            <w:vAlign w:val="bottom"/>
          </w:tcPr>
          <w:p w:rsidR="00000000" w:rsidRDefault="00000000">
            <w:pPr>
              <w:spacing w:before="40" w:after="40" w:line="210" w:lineRule="exact"/>
              <w:ind w:right="40"/>
              <w:jc w:val="right"/>
              <w:rPr>
                <w:b/>
                <w:sz w:val="17"/>
              </w:rPr>
            </w:pPr>
          </w:p>
        </w:tc>
        <w:tc>
          <w:tcPr>
            <w:tcW w:w="1818" w:type="dxa"/>
            <w:tcBorders>
              <w:top w:val="single" w:sz="12" w:space="0" w:color="auto"/>
            </w:tcBorders>
            <w:vAlign w:val="bottom"/>
          </w:tcPr>
          <w:p w:rsidR="00000000" w:rsidRDefault="00000000">
            <w:pPr>
              <w:spacing w:before="40" w:after="40" w:line="210" w:lineRule="exact"/>
              <w:ind w:right="40"/>
              <w:jc w:val="right"/>
              <w:rPr>
                <w:b/>
                <w:sz w:val="17"/>
              </w:rPr>
            </w:pPr>
          </w:p>
        </w:tc>
      </w:tr>
      <w:tr w:rsidR="00000000">
        <w:tblPrEx>
          <w:tblCellMar>
            <w:top w:w="0" w:type="dxa"/>
            <w:bottom w:w="0" w:type="dxa"/>
          </w:tblCellMar>
        </w:tblPrEx>
        <w:trPr>
          <w:cantSplit/>
        </w:trPr>
        <w:tc>
          <w:tcPr>
            <w:tcW w:w="189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left="-108" w:right="40"/>
              <w:rPr>
                <w:sz w:val="17"/>
              </w:rPr>
            </w:pPr>
            <w:r>
              <w:rPr>
                <w:sz w:val="17"/>
              </w:rPr>
              <w:t>2000</w:t>
            </w:r>
          </w:p>
        </w:tc>
        <w:tc>
          <w:tcPr>
            <w:tcW w:w="181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170 406 000</w:t>
            </w:r>
          </w:p>
        </w:tc>
        <w:tc>
          <w:tcPr>
            <w:tcW w:w="181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84 169 000</w:t>
            </w:r>
          </w:p>
        </w:tc>
        <w:tc>
          <w:tcPr>
            <w:tcW w:w="181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86 238 000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Look w:val="0000" w:firstRow="0" w:lastRow="0" w:firstColumn="0" w:lastColumn="0" w:noHBand="0" w:noVBand="0"/>
      </w:tblPr>
      <w:tblGrid>
        <w:gridCol w:w="1080"/>
        <w:gridCol w:w="1026"/>
        <w:gridCol w:w="954"/>
        <w:gridCol w:w="1170"/>
        <w:gridCol w:w="236"/>
        <w:gridCol w:w="844"/>
        <w:gridCol w:w="990"/>
        <w:gridCol w:w="990"/>
      </w:tblGrid>
      <w:tr w:rsidR="00000000">
        <w:tblPrEx>
          <w:tblCellMar>
            <w:top w:w="0" w:type="dxa"/>
            <w:bottom w:w="0" w:type="dxa"/>
          </w:tblCellMar>
        </w:tblPrEx>
        <w:trPr>
          <w:cantSplit/>
          <w:tblHeader/>
        </w:trPr>
        <w:tc>
          <w:tcPr>
            <w:tcW w:w="1080" w:type="dxa"/>
            <w:tcBorders>
              <w:top w:val="single" w:sz="4" w:space="0" w:color="auto"/>
            </w:tcBorders>
            <w:vAlign w:val="bottom"/>
          </w:tcPr>
          <w:p w:rsidR="00000000" w:rsidRDefault="00000000">
            <w:pPr>
              <w:spacing w:before="80" w:after="80" w:line="160" w:lineRule="exact"/>
              <w:ind w:right="40"/>
              <w:rPr>
                <w:i/>
                <w:sz w:val="14"/>
              </w:rPr>
            </w:pPr>
          </w:p>
        </w:tc>
        <w:tc>
          <w:tcPr>
            <w:tcW w:w="3150"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Tasa bruta de matriculación en la enseñanza primaria (porcentaje)</w:t>
            </w:r>
          </w:p>
        </w:tc>
        <w:tc>
          <w:tcPr>
            <w:tcW w:w="236" w:type="dxa"/>
            <w:tcBorders>
              <w:top w:val="single" w:sz="4" w:space="0" w:color="auto"/>
            </w:tcBorders>
            <w:vAlign w:val="bottom"/>
          </w:tcPr>
          <w:p w:rsidR="00000000" w:rsidRDefault="00000000">
            <w:pPr>
              <w:spacing w:before="80" w:after="80" w:line="160" w:lineRule="exact"/>
              <w:rPr>
                <w:i/>
                <w:sz w:val="14"/>
              </w:rPr>
            </w:pPr>
          </w:p>
        </w:tc>
        <w:tc>
          <w:tcPr>
            <w:tcW w:w="2824"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Tasa neta de matriculación en la enseñanza primaria (porcentaje)</w:t>
            </w:r>
          </w:p>
        </w:tc>
      </w:tr>
      <w:tr w:rsidR="00000000">
        <w:tblPrEx>
          <w:tblCellMar>
            <w:top w:w="0" w:type="dxa"/>
            <w:bottom w:w="0" w:type="dxa"/>
          </w:tblCellMar>
        </w:tblPrEx>
        <w:trPr>
          <w:cantSplit/>
          <w:tblHeader/>
        </w:trPr>
        <w:tc>
          <w:tcPr>
            <w:tcW w:w="1080" w:type="dxa"/>
            <w:vAlign w:val="bottom"/>
          </w:tcPr>
          <w:p w:rsidR="00000000" w:rsidRDefault="00000000">
            <w:pPr>
              <w:spacing w:before="40" w:after="80" w:line="160" w:lineRule="exact"/>
              <w:ind w:right="40"/>
              <w:rPr>
                <w:i/>
                <w:sz w:val="14"/>
              </w:rPr>
            </w:pPr>
          </w:p>
        </w:tc>
        <w:tc>
          <w:tcPr>
            <w:tcW w:w="1026" w:type="dxa"/>
            <w:vAlign w:val="bottom"/>
          </w:tcPr>
          <w:p w:rsidR="00000000" w:rsidRDefault="00000000">
            <w:pPr>
              <w:spacing w:before="40" w:after="80" w:line="160" w:lineRule="exact"/>
              <w:ind w:right="40"/>
              <w:jc w:val="right"/>
              <w:rPr>
                <w:i/>
                <w:sz w:val="14"/>
              </w:rPr>
            </w:pPr>
            <w:r>
              <w:rPr>
                <w:i/>
                <w:sz w:val="14"/>
              </w:rPr>
              <w:t>Total</w:t>
            </w:r>
          </w:p>
        </w:tc>
        <w:tc>
          <w:tcPr>
            <w:tcW w:w="954" w:type="dxa"/>
            <w:vAlign w:val="bottom"/>
          </w:tcPr>
          <w:p w:rsidR="00000000" w:rsidRDefault="00000000">
            <w:pPr>
              <w:spacing w:before="40" w:after="80" w:line="160" w:lineRule="exact"/>
              <w:ind w:right="40"/>
              <w:jc w:val="right"/>
              <w:rPr>
                <w:i/>
                <w:sz w:val="14"/>
              </w:rPr>
            </w:pPr>
            <w:r>
              <w:rPr>
                <w:i/>
                <w:sz w:val="14"/>
              </w:rPr>
              <w:t>Varones</w:t>
            </w:r>
          </w:p>
        </w:tc>
        <w:tc>
          <w:tcPr>
            <w:tcW w:w="1170" w:type="dxa"/>
            <w:vAlign w:val="bottom"/>
          </w:tcPr>
          <w:p w:rsidR="00000000" w:rsidRDefault="00000000">
            <w:pPr>
              <w:spacing w:before="40" w:after="80" w:line="160" w:lineRule="exact"/>
              <w:ind w:right="40"/>
              <w:jc w:val="right"/>
              <w:rPr>
                <w:i/>
                <w:sz w:val="14"/>
              </w:rPr>
            </w:pPr>
            <w:r>
              <w:rPr>
                <w:i/>
                <w:sz w:val="14"/>
              </w:rPr>
              <w:t>Mujeres</w:t>
            </w:r>
          </w:p>
        </w:tc>
        <w:tc>
          <w:tcPr>
            <w:tcW w:w="1080" w:type="dxa"/>
            <w:gridSpan w:val="2"/>
            <w:vAlign w:val="bottom"/>
          </w:tcPr>
          <w:p w:rsidR="00000000" w:rsidRDefault="00000000">
            <w:pPr>
              <w:spacing w:before="40" w:after="80" w:line="160" w:lineRule="exact"/>
              <w:ind w:right="40"/>
              <w:jc w:val="right"/>
              <w:rPr>
                <w:i/>
                <w:sz w:val="14"/>
              </w:rPr>
            </w:pPr>
            <w:r>
              <w:rPr>
                <w:i/>
                <w:sz w:val="14"/>
              </w:rPr>
              <w:t>Total</w:t>
            </w:r>
          </w:p>
        </w:tc>
        <w:tc>
          <w:tcPr>
            <w:tcW w:w="990" w:type="dxa"/>
            <w:vAlign w:val="bottom"/>
          </w:tcPr>
          <w:p w:rsidR="00000000" w:rsidRDefault="00000000">
            <w:pPr>
              <w:spacing w:before="40" w:after="80" w:line="160" w:lineRule="exact"/>
              <w:ind w:right="40"/>
              <w:jc w:val="right"/>
              <w:rPr>
                <w:i/>
                <w:sz w:val="14"/>
              </w:rPr>
            </w:pPr>
            <w:r>
              <w:rPr>
                <w:i/>
                <w:sz w:val="14"/>
              </w:rPr>
              <w:t>Varones</w:t>
            </w:r>
          </w:p>
        </w:tc>
        <w:tc>
          <w:tcPr>
            <w:tcW w:w="990" w:type="dxa"/>
            <w:vAlign w:val="bottom"/>
          </w:tcPr>
          <w:p w:rsidR="00000000" w:rsidRDefault="00000000">
            <w:pPr>
              <w:spacing w:before="40" w:after="80" w:line="160" w:lineRule="exact"/>
              <w:ind w:right="40"/>
              <w:jc w:val="right"/>
              <w:rPr>
                <w:i/>
                <w:sz w:val="14"/>
              </w:rPr>
            </w:pPr>
            <w:r>
              <w:rPr>
                <w:i/>
                <w:sz w:val="14"/>
              </w:rPr>
              <w:t>Mujeres</w:t>
            </w:r>
          </w:p>
        </w:tc>
      </w:tr>
      <w:tr w:rsidR="00000000">
        <w:tblPrEx>
          <w:tblCellMar>
            <w:top w:w="0" w:type="dxa"/>
            <w:bottom w:w="0" w:type="dxa"/>
          </w:tblCellMar>
        </w:tblPrEx>
        <w:trPr>
          <w:cantSplit/>
          <w:tblHeader/>
        </w:trPr>
        <w:tc>
          <w:tcPr>
            <w:tcW w:w="1080" w:type="dxa"/>
            <w:tcBorders>
              <w:top w:val="single" w:sz="12" w:space="0" w:color="auto"/>
            </w:tcBorders>
            <w:vAlign w:val="bottom"/>
          </w:tcPr>
          <w:p w:rsidR="00000000" w:rsidRDefault="00000000">
            <w:pPr>
              <w:spacing w:line="120" w:lineRule="exact"/>
              <w:ind w:left="-108" w:right="43"/>
              <w:rPr>
                <w:sz w:val="17"/>
              </w:rPr>
            </w:pPr>
          </w:p>
        </w:tc>
        <w:tc>
          <w:tcPr>
            <w:tcW w:w="1026" w:type="dxa"/>
            <w:tcBorders>
              <w:top w:val="single" w:sz="12" w:space="0" w:color="auto"/>
            </w:tcBorders>
            <w:vAlign w:val="bottom"/>
          </w:tcPr>
          <w:p w:rsidR="00000000" w:rsidRDefault="00000000">
            <w:pPr>
              <w:spacing w:line="120" w:lineRule="exact"/>
              <w:ind w:right="43"/>
              <w:jc w:val="right"/>
              <w:rPr>
                <w:b/>
                <w:sz w:val="17"/>
              </w:rPr>
            </w:pPr>
          </w:p>
        </w:tc>
        <w:tc>
          <w:tcPr>
            <w:tcW w:w="954" w:type="dxa"/>
            <w:tcBorders>
              <w:top w:val="single" w:sz="12" w:space="0" w:color="auto"/>
            </w:tcBorders>
            <w:vAlign w:val="bottom"/>
          </w:tcPr>
          <w:p w:rsidR="00000000" w:rsidRDefault="00000000">
            <w:pPr>
              <w:spacing w:line="120" w:lineRule="exact"/>
              <w:ind w:right="43"/>
              <w:jc w:val="right"/>
              <w:rPr>
                <w:b/>
                <w:sz w:val="17"/>
              </w:rPr>
            </w:pPr>
          </w:p>
        </w:tc>
        <w:tc>
          <w:tcPr>
            <w:tcW w:w="1170" w:type="dxa"/>
            <w:tcBorders>
              <w:top w:val="single" w:sz="12" w:space="0" w:color="auto"/>
            </w:tcBorders>
            <w:vAlign w:val="bottom"/>
          </w:tcPr>
          <w:p w:rsidR="00000000" w:rsidRDefault="00000000">
            <w:pPr>
              <w:spacing w:line="120" w:lineRule="exact"/>
              <w:ind w:right="43"/>
              <w:jc w:val="right"/>
              <w:rPr>
                <w:b/>
                <w:sz w:val="17"/>
              </w:rPr>
            </w:pPr>
          </w:p>
        </w:tc>
        <w:tc>
          <w:tcPr>
            <w:tcW w:w="1080" w:type="dxa"/>
            <w:gridSpan w:val="2"/>
            <w:tcBorders>
              <w:top w:val="single" w:sz="12" w:space="0" w:color="auto"/>
            </w:tcBorders>
            <w:vAlign w:val="bottom"/>
          </w:tcPr>
          <w:p w:rsidR="00000000" w:rsidRDefault="00000000">
            <w:pPr>
              <w:spacing w:line="120" w:lineRule="exact"/>
              <w:ind w:right="43"/>
              <w:jc w:val="right"/>
              <w:rPr>
                <w:b/>
                <w:sz w:val="17"/>
              </w:rPr>
            </w:pPr>
          </w:p>
        </w:tc>
        <w:tc>
          <w:tcPr>
            <w:tcW w:w="990" w:type="dxa"/>
            <w:tcBorders>
              <w:top w:val="single" w:sz="12" w:space="0" w:color="auto"/>
            </w:tcBorders>
            <w:vAlign w:val="bottom"/>
          </w:tcPr>
          <w:p w:rsidR="00000000" w:rsidRDefault="00000000">
            <w:pPr>
              <w:spacing w:line="120" w:lineRule="exact"/>
              <w:ind w:right="43"/>
              <w:jc w:val="right"/>
              <w:rPr>
                <w:b/>
                <w:sz w:val="17"/>
              </w:rPr>
            </w:pPr>
          </w:p>
        </w:tc>
        <w:tc>
          <w:tcPr>
            <w:tcW w:w="990" w:type="dxa"/>
            <w:tcBorders>
              <w:top w:val="single" w:sz="12" w:space="0" w:color="auto"/>
            </w:tcBorders>
            <w:vAlign w:val="bottom"/>
          </w:tcPr>
          <w:p w:rsidR="00000000" w:rsidRDefault="00000000">
            <w:pPr>
              <w:spacing w:line="120" w:lineRule="exact"/>
              <w:ind w:right="43"/>
              <w:jc w:val="right"/>
              <w:rPr>
                <w:b/>
                <w:sz w:val="17"/>
              </w:rPr>
            </w:pPr>
          </w:p>
        </w:tc>
      </w:tr>
      <w:tr w:rsidR="00000000">
        <w:tblPrEx>
          <w:tblCellMar>
            <w:top w:w="0" w:type="dxa"/>
            <w:bottom w:w="0" w:type="dxa"/>
          </w:tblCellMar>
        </w:tblPrEx>
        <w:trPr>
          <w:cantSplit/>
        </w:trPr>
        <w:tc>
          <w:tcPr>
            <w:tcW w:w="10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left="-108" w:right="40"/>
              <w:rPr>
                <w:sz w:val="17"/>
              </w:rPr>
            </w:pPr>
            <w:r>
              <w:rPr>
                <w:sz w:val="17"/>
              </w:rPr>
              <w:t>1999/2000</w:t>
            </w:r>
          </w:p>
        </w:tc>
        <w:tc>
          <w:tcPr>
            <w:tcW w:w="102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165,96</w:t>
            </w:r>
          </w:p>
        </w:tc>
        <w:tc>
          <w:tcPr>
            <w:tcW w:w="95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169,84</w:t>
            </w:r>
          </w:p>
        </w:tc>
        <w:tc>
          <w:tcPr>
            <w:tcW w:w="117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161,94</w:t>
            </w:r>
          </w:p>
        </w:tc>
        <w:tc>
          <w:tcPr>
            <w:tcW w:w="1080"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96,54</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99,78</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93,18</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55" w:type="dxa"/>
          <w:right w:w="55" w:type="dxa"/>
        </w:tblCellMar>
        <w:tblLook w:val="0000" w:firstRow="0" w:lastRow="0" w:firstColumn="0" w:lastColumn="0" w:noHBand="0" w:noVBand="0"/>
      </w:tblPr>
      <w:tblGrid>
        <w:gridCol w:w="1080"/>
        <w:gridCol w:w="1026"/>
        <w:gridCol w:w="945"/>
        <w:gridCol w:w="1188"/>
        <w:gridCol w:w="225"/>
        <w:gridCol w:w="837"/>
        <w:gridCol w:w="999"/>
        <w:gridCol w:w="990"/>
      </w:tblGrid>
      <w:tr w:rsidR="00000000">
        <w:tblPrEx>
          <w:tblCellMar>
            <w:top w:w="0" w:type="dxa"/>
            <w:bottom w:w="0" w:type="dxa"/>
          </w:tblCellMar>
        </w:tblPrEx>
        <w:trPr>
          <w:cantSplit/>
          <w:tblHeader/>
        </w:trPr>
        <w:tc>
          <w:tcPr>
            <w:tcW w:w="1080" w:type="dxa"/>
            <w:tcBorders>
              <w:top w:val="single" w:sz="4" w:space="0" w:color="auto"/>
            </w:tcBorders>
            <w:vAlign w:val="bottom"/>
          </w:tcPr>
          <w:p w:rsidR="00000000" w:rsidRDefault="00000000">
            <w:pPr>
              <w:spacing w:before="80" w:after="80" w:line="160" w:lineRule="exact"/>
              <w:ind w:right="40"/>
              <w:rPr>
                <w:i/>
                <w:sz w:val="14"/>
              </w:rPr>
            </w:pPr>
          </w:p>
        </w:tc>
        <w:tc>
          <w:tcPr>
            <w:tcW w:w="3159"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Tasa bruta de matriculación en la enseñanza secundaria (porcentaje)</w:t>
            </w:r>
          </w:p>
        </w:tc>
        <w:tc>
          <w:tcPr>
            <w:tcW w:w="225" w:type="dxa"/>
            <w:tcBorders>
              <w:top w:val="single" w:sz="4" w:space="0" w:color="auto"/>
            </w:tcBorders>
            <w:vAlign w:val="bottom"/>
          </w:tcPr>
          <w:p w:rsidR="00000000" w:rsidRDefault="00000000">
            <w:pPr>
              <w:spacing w:before="80" w:after="80" w:line="160" w:lineRule="exact"/>
              <w:rPr>
                <w:i/>
                <w:sz w:val="14"/>
              </w:rPr>
            </w:pPr>
          </w:p>
        </w:tc>
        <w:tc>
          <w:tcPr>
            <w:tcW w:w="2826"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Tasa neta de matriculación en la enseñanza secundaria (porcentaje)</w:t>
            </w:r>
          </w:p>
        </w:tc>
      </w:tr>
      <w:tr w:rsidR="00000000">
        <w:tblPrEx>
          <w:tblCellMar>
            <w:top w:w="0" w:type="dxa"/>
            <w:left w:w="108" w:type="dxa"/>
            <w:bottom w:w="0" w:type="dxa"/>
            <w:right w:w="108" w:type="dxa"/>
          </w:tblCellMar>
        </w:tblPrEx>
        <w:trPr>
          <w:cantSplit/>
          <w:tblHeader/>
        </w:trPr>
        <w:tc>
          <w:tcPr>
            <w:tcW w:w="1080" w:type="dxa"/>
            <w:vAlign w:val="bottom"/>
          </w:tcPr>
          <w:p w:rsidR="00000000" w:rsidRDefault="00000000">
            <w:pPr>
              <w:spacing w:before="40" w:after="80" w:line="160" w:lineRule="exact"/>
              <w:ind w:right="40"/>
              <w:rPr>
                <w:i/>
                <w:sz w:val="14"/>
              </w:rPr>
            </w:pPr>
          </w:p>
        </w:tc>
        <w:tc>
          <w:tcPr>
            <w:tcW w:w="1026" w:type="dxa"/>
            <w:vAlign w:val="bottom"/>
          </w:tcPr>
          <w:p w:rsidR="00000000" w:rsidRDefault="00000000">
            <w:pPr>
              <w:spacing w:before="40" w:after="80" w:line="160" w:lineRule="exact"/>
              <w:ind w:right="40"/>
              <w:jc w:val="right"/>
              <w:rPr>
                <w:i/>
                <w:sz w:val="14"/>
              </w:rPr>
            </w:pPr>
            <w:r>
              <w:rPr>
                <w:i/>
                <w:sz w:val="14"/>
              </w:rPr>
              <w:t>Total</w:t>
            </w:r>
          </w:p>
        </w:tc>
        <w:tc>
          <w:tcPr>
            <w:tcW w:w="945" w:type="dxa"/>
            <w:vAlign w:val="bottom"/>
          </w:tcPr>
          <w:p w:rsidR="00000000" w:rsidRDefault="00000000">
            <w:pPr>
              <w:spacing w:before="40" w:after="80" w:line="160" w:lineRule="exact"/>
              <w:ind w:right="40"/>
              <w:jc w:val="right"/>
              <w:rPr>
                <w:i/>
                <w:sz w:val="14"/>
              </w:rPr>
            </w:pPr>
            <w:r>
              <w:rPr>
                <w:i/>
                <w:sz w:val="14"/>
              </w:rPr>
              <w:t>Varones</w:t>
            </w:r>
          </w:p>
        </w:tc>
        <w:tc>
          <w:tcPr>
            <w:tcW w:w="1188" w:type="dxa"/>
            <w:vAlign w:val="bottom"/>
          </w:tcPr>
          <w:p w:rsidR="00000000" w:rsidRDefault="00000000">
            <w:pPr>
              <w:spacing w:before="40" w:after="80" w:line="160" w:lineRule="exact"/>
              <w:ind w:right="40"/>
              <w:jc w:val="right"/>
              <w:rPr>
                <w:i/>
                <w:sz w:val="14"/>
              </w:rPr>
            </w:pPr>
            <w:r>
              <w:rPr>
                <w:i/>
                <w:sz w:val="14"/>
              </w:rPr>
              <w:t>Mujeres</w:t>
            </w:r>
          </w:p>
        </w:tc>
        <w:tc>
          <w:tcPr>
            <w:tcW w:w="1062" w:type="dxa"/>
            <w:gridSpan w:val="2"/>
            <w:vAlign w:val="bottom"/>
          </w:tcPr>
          <w:p w:rsidR="00000000" w:rsidRDefault="00000000">
            <w:pPr>
              <w:spacing w:before="40" w:after="80" w:line="160" w:lineRule="exact"/>
              <w:ind w:right="40"/>
              <w:jc w:val="right"/>
              <w:rPr>
                <w:i/>
                <w:sz w:val="14"/>
              </w:rPr>
            </w:pPr>
            <w:r>
              <w:rPr>
                <w:i/>
                <w:sz w:val="14"/>
              </w:rPr>
              <w:t>Total</w:t>
            </w:r>
          </w:p>
        </w:tc>
        <w:tc>
          <w:tcPr>
            <w:tcW w:w="999" w:type="dxa"/>
            <w:vAlign w:val="bottom"/>
          </w:tcPr>
          <w:p w:rsidR="00000000" w:rsidRDefault="00000000">
            <w:pPr>
              <w:spacing w:before="40" w:after="80" w:line="160" w:lineRule="exact"/>
              <w:ind w:right="40"/>
              <w:jc w:val="right"/>
              <w:rPr>
                <w:i/>
                <w:sz w:val="14"/>
              </w:rPr>
            </w:pPr>
            <w:r>
              <w:rPr>
                <w:i/>
                <w:sz w:val="14"/>
              </w:rPr>
              <w:t>Varones</w:t>
            </w:r>
          </w:p>
        </w:tc>
        <w:tc>
          <w:tcPr>
            <w:tcW w:w="990" w:type="dxa"/>
            <w:vAlign w:val="bottom"/>
          </w:tcPr>
          <w:p w:rsidR="00000000" w:rsidRDefault="00000000">
            <w:pPr>
              <w:spacing w:before="40" w:after="80" w:line="160" w:lineRule="exact"/>
              <w:ind w:right="40"/>
              <w:jc w:val="right"/>
              <w:rPr>
                <w:i/>
                <w:sz w:val="14"/>
              </w:rPr>
            </w:pPr>
            <w:r>
              <w:rPr>
                <w:i/>
                <w:sz w:val="14"/>
              </w:rPr>
              <w:t>Mujeres</w:t>
            </w:r>
          </w:p>
        </w:tc>
      </w:tr>
      <w:tr w:rsidR="00000000">
        <w:tblPrEx>
          <w:tblCellMar>
            <w:top w:w="0" w:type="dxa"/>
            <w:left w:w="108" w:type="dxa"/>
            <w:bottom w:w="0" w:type="dxa"/>
            <w:right w:w="108" w:type="dxa"/>
          </w:tblCellMar>
        </w:tblPrEx>
        <w:trPr>
          <w:cantSplit/>
          <w:trHeight w:hRule="exact" w:val="115"/>
          <w:tblHeader/>
        </w:trPr>
        <w:tc>
          <w:tcPr>
            <w:tcW w:w="1080" w:type="dxa"/>
            <w:tcBorders>
              <w:top w:val="single" w:sz="12" w:space="0" w:color="auto"/>
            </w:tcBorders>
            <w:vAlign w:val="bottom"/>
          </w:tcPr>
          <w:p w:rsidR="00000000" w:rsidRDefault="00000000">
            <w:pPr>
              <w:spacing w:before="40" w:after="40" w:line="210" w:lineRule="exact"/>
              <w:ind w:left="-108" w:right="40"/>
              <w:rPr>
                <w:sz w:val="17"/>
              </w:rPr>
            </w:pPr>
          </w:p>
        </w:tc>
        <w:tc>
          <w:tcPr>
            <w:tcW w:w="1026" w:type="dxa"/>
            <w:tcBorders>
              <w:top w:val="single" w:sz="12" w:space="0" w:color="auto"/>
            </w:tcBorders>
            <w:vAlign w:val="bottom"/>
          </w:tcPr>
          <w:p w:rsidR="00000000" w:rsidRDefault="00000000">
            <w:pPr>
              <w:spacing w:before="40" w:after="40" w:line="210" w:lineRule="exact"/>
              <w:ind w:right="40"/>
              <w:jc w:val="right"/>
              <w:rPr>
                <w:b/>
                <w:sz w:val="17"/>
              </w:rPr>
            </w:pPr>
          </w:p>
        </w:tc>
        <w:tc>
          <w:tcPr>
            <w:tcW w:w="945" w:type="dxa"/>
            <w:tcBorders>
              <w:top w:val="single" w:sz="12" w:space="0" w:color="auto"/>
            </w:tcBorders>
            <w:vAlign w:val="bottom"/>
          </w:tcPr>
          <w:p w:rsidR="00000000" w:rsidRDefault="00000000">
            <w:pPr>
              <w:spacing w:before="40" w:after="40" w:line="210" w:lineRule="exact"/>
              <w:ind w:right="40"/>
              <w:jc w:val="right"/>
              <w:rPr>
                <w:b/>
                <w:sz w:val="17"/>
              </w:rPr>
            </w:pPr>
          </w:p>
        </w:tc>
        <w:tc>
          <w:tcPr>
            <w:tcW w:w="1188" w:type="dxa"/>
            <w:tcBorders>
              <w:top w:val="single" w:sz="12" w:space="0" w:color="auto"/>
            </w:tcBorders>
            <w:vAlign w:val="bottom"/>
          </w:tcPr>
          <w:p w:rsidR="00000000" w:rsidRDefault="00000000">
            <w:pPr>
              <w:spacing w:before="40" w:after="40" w:line="210" w:lineRule="exact"/>
              <w:ind w:right="40"/>
              <w:jc w:val="right"/>
              <w:rPr>
                <w:b/>
                <w:sz w:val="17"/>
              </w:rPr>
            </w:pPr>
          </w:p>
        </w:tc>
        <w:tc>
          <w:tcPr>
            <w:tcW w:w="1062" w:type="dxa"/>
            <w:gridSpan w:val="2"/>
            <w:tcBorders>
              <w:top w:val="single" w:sz="12" w:space="0" w:color="auto"/>
            </w:tcBorders>
            <w:vAlign w:val="bottom"/>
          </w:tcPr>
          <w:p w:rsidR="00000000" w:rsidRDefault="00000000">
            <w:pPr>
              <w:spacing w:before="40" w:after="40" w:line="210" w:lineRule="exact"/>
              <w:ind w:right="40"/>
              <w:jc w:val="right"/>
              <w:rPr>
                <w:b/>
                <w:sz w:val="17"/>
              </w:rPr>
            </w:pPr>
          </w:p>
        </w:tc>
        <w:tc>
          <w:tcPr>
            <w:tcW w:w="999" w:type="dxa"/>
            <w:tcBorders>
              <w:top w:val="single" w:sz="12" w:space="0" w:color="auto"/>
            </w:tcBorders>
            <w:vAlign w:val="bottom"/>
          </w:tcPr>
          <w:p w:rsidR="00000000" w:rsidRDefault="00000000">
            <w:pPr>
              <w:spacing w:before="40" w:after="40" w:line="210" w:lineRule="exact"/>
              <w:ind w:right="40"/>
              <w:jc w:val="right"/>
              <w:rPr>
                <w:b/>
                <w:sz w:val="17"/>
              </w:rPr>
            </w:pPr>
          </w:p>
        </w:tc>
        <w:tc>
          <w:tcPr>
            <w:tcW w:w="990" w:type="dxa"/>
            <w:tcBorders>
              <w:top w:val="single" w:sz="12" w:space="0" w:color="auto"/>
            </w:tcBorders>
            <w:vAlign w:val="bottom"/>
          </w:tcPr>
          <w:p w:rsidR="00000000" w:rsidRDefault="00000000">
            <w:pPr>
              <w:spacing w:before="40" w:after="40" w:line="210" w:lineRule="exact"/>
              <w:ind w:right="40"/>
              <w:jc w:val="right"/>
              <w:rPr>
                <w:b/>
                <w:sz w:val="17"/>
              </w:rPr>
            </w:pPr>
          </w:p>
        </w:tc>
      </w:tr>
      <w:tr w:rsidR="00000000">
        <w:tblPrEx>
          <w:tblCellMar>
            <w:top w:w="0" w:type="dxa"/>
            <w:left w:w="108" w:type="dxa"/>
            <w:bottom w:w="0" w:type="dxa"/>
            <w:right w:w="108" w:type="dxa"/>
          </w:tblCellMar>
        </w:tblPrEx>
        <w:trPr>
          <w:cantSplit/>
        </w:trPr>
        <w:tc>
          <w:tcPr>
            <w:tcW w:w="10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left="-108" w:right="40"/>
              <w:rPr>
                <w:sz w:val="17"/>
              </w:rPr>
            </w:pPr>
            <w:r>
              <w:rPr>
                <w:sz w:val="17"/>
              </w:rPr>
              <w:t>1999/2000</w:t>
            </w:r>
          </w:p>
        </w:tc>
        <w:tc>
          <w:tcPr>
            <w:tcW w:w="102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103,25</w:t>
            </w:r>
          </w:p>
        </w:tc>
        <w:tc>
          <w:tcPr>
            <w:tcW w:w="94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98,00</w:t>
            </w:r>
          </w:p>
        </w:tc>
        <w:tc>
          <w:tcPr>
            <w:tcW w:w="118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108,66</w:t>
            </w:r>
          </w:p>
        </w:tc>
        <w:tc>
          <w:tcPr>
            <w:tcW w:w="1062"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68,46</w:t>
            </w:r>
          </w:p>
        </w:tc>
        <w:tc>
          <w:tcPr>
            <w:tcW w:w="99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65,71</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71,30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90"/>
        <w:gridCol w:w="1809"/>
        <w:gridCol w:w="1791"/>
        <w:gridCol w:w="1830"/>
      </w:tblGrid>
      <w:tr w:rsidR="00000000">
        <w:tblPrEx>
          <w:tblCellMar>
            <w:top w:w="0" w:type="dxa"/>
            <w:left w:w="0" w:type="dxa"/>
            <w:bottom w:w="0" w:type="dxa"/>
            <w:right w:w="0" w:type="dxa"/>
          </w:tblCellMar>
        </w:tblPrEx>
        <w:trPr>
          <w:cantSplit/>
          <w:tblHeader/>
        </w:trPr>
        <w:tc>
          <w:tcPr>
            <w:tcW w:w="18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3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 xml:space="preserve">Tasa bruta de matriculación en la enseñanza </w:t>
            </w:r>
            <w:r>
              <w:rPr>
                <w:i/>
                <w:sz w:val="14"/>
              </w:rPr>
              <w:br/>
              <w:t>superior (porcentaje)</w:t>
            </w:r>
          </w:p>
        </w:tc>
      </w:tr>
      <w:tr w:rsidR="00000000">
        <w:tblPrEx>
          <w:tblCellMar>
            <w:top w:w="0" w:type="dxa"/>
            <w:left w:w="0" w:type="dxa"/>
            <w:bottom w:w="0" w:type="dxa"/>
            <w:right w:w="0" w:type="dxa"/>
          </w:tblCellMar>
        </w:tblPrEx>
        <w:trPr>
          <w:tblHeader/>
        </w:trPr>
        <w:tc>
          <w:tcPr>
            <w:tcW w:w="1890" w:type="dxa"/>
            <w:vAlign w:val="bottom"/>
          </w:tcPr>
          <w:p w:rsidR="00000000" w:rsidRDefault="00000000">
            <w:pPr>
              <w:tabs>
                <w:tab w:val="left" w:pos="288"/>
                <w:tab w:val="left" w:pos="576"/>
                <w:tab w:val="left" w:pos="864"/>
                <w:tab w:val="left" w:pos="1152"/>
              </w:tabs>
              <w:spacing w:after="80" w:line="160" w:lineRule="exact"/>
              <w:ind w:right="40"/>
              <w:rPr>
                <w:i/>
                <w:sz w:val="14"/>
              </w:rPr>
            </w:pPr>
          </w:p>
        </w:tc>
        <w:tc>
          <w:tcPr>
            <w:tcW w:w="1809"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791"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Varones</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18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0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79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9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rPr>
                <w:sz w:val="17"/>
              </w:rPr>
            </w:pPr>
            <w:r>
              <w:rPr>
                <w:sz w:val="17"/>
              </w:rPr>
              <w:t>1999/2000</w:t>
            </w:r>
          </w:p>
        </w:tc>
        <w:tc>
          <w:tcPr>
            <w:tcW w:w="1809"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b/>
                <w:sz w:val="17"/>
              </w:rPr>
            </w:pPr>
            <w:r>
              <w:rPr>
                <w:b/>
                <w:sz w:val="17"/>
              </w:rPr>
              <w:t>14,83</w:t>
            </w:r>
          </w:p>
        </w:tc>
        <w:tc>
          <w:tcPr>
            <w:tcW w:w="1791"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b/>
                <w:sz w:val="17"/>
              </w:rPr>
            </w:pPr>
            <w:r>
              <w:rPr>
                <w:b/>
                <w:sz w:val="17"/>
              </w:rPr>
              <w:t>13,15</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b/>
                <w:sz w:val="17"/>
              </w:rPr>
            </w:pPr>
            <w:r>
              <w:rPr>
                <w:b/>
                <w:sz w:val="17"/>
              </w:rPr>
              <w:t>16,51</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en el marco de los programas de la UNESCO (2002/2003)</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mujeres, las niñas y la educación</w:t>
      </w:r>
    </w:p>
    <w:p w:rsidR="00000000" w:rsidRDefault="00000000">
      <w:pPr>
        <w:pStyle w:val="SingleTxt"/>
        <w:spacing w:after="0" w:line="120" w:lineRule="exact"/>
        <w:rPr>
          <w:sz w:val="10"/>
        </w:rPr>
      </w:pPr>
    </w:p>
    <w:p w:rsidR="00000000" w:rsidRDefault="00000000">
      <w:pPr>
        <w:pStyle w:val="SingleTxt"/>
      </w:pPr>
      <w:r>
        <w:t>9.</w:t>
      </w:r>
      <w:r>
        <w:tab/>
        <w:t>En el marco de la Iniciativa de las Naciones Unidas para la Educación de las Niñas, la UNESCO emprendió un estudio conjunto para los miembros del Grupo E-9 de países con mayor densidad de población (Bangladesh, Brasil, China, Egipto, I</w:t>
      </w:r>
      <w:r>
        <w:t>n</w:t>
      </w:r>
      <w:r>
        <w:t>dia, Indonesia, México, Nigeria y Pakistán). A escala nacional, el proyecto consiste en evaluar los logros actuales y los estrangulamientos existentes, identificar las p</w:t>
      </w:r>
      <w:r>
        <w:t>o</w:t>
      </w:r>
      <w:r>
        <w:t>líticas adoptadas para facilitar a todas las niñas el acceso a la educación y compr</w:t>
      </w:r>
      <w:r>
        <w:t>o</w:t>
      </w:r>
      <w:r>
        <w:t>bar si los procedimientos de aplicación concuerdan con las políticas y planes ado</w:t>
      </w:r>
      <w:r>
        <w:t>p</w:t>
      </w:r>
      <w:r>
        <w:t>tados. En un estudio de síntesis basado en las conclusiones alcanzadas a escala n</w:t>
      </w:r>
      <w:r>
        <w:t>a</w:t>
      </w:r>
      <w:r>
        <w:t xml:space="preserve">cional no sólo se resumen la experiencia adquirida y las prácticas recomendadas, </w:t>
      </w:r>
      <w:r>
        <w:rPr>
          <w:spacing w:val="2"/>
        </w:rPr>
        <w:t>s</w:t>
      </w:r>
      <w:r>
        <w:rPr>
          <w:spacing w:val="2"/>
        </w:rPr>
        <w:t>i</w:t>
      </w:r>
      <w:r>
        <w:rPr>
          <w:spacing w:val="2"/>
        </w:rPr>
        <w:t>no que, además, se elaboran propuestas de políticas y programas proactivos para que todas las niñas tengan acceso a la educación</w:t>
      </w:r>
      <w:r>
        <w:t>.</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Becas</w:t>
      </w:r>
    </w:p>
    <w:p w:rsidR="00000000" w:rsidRDefault="00000000">
      <w:pPr>
        <w:pStyle w:val="SingleTxt"/>
        <w:keepNext/>
        <w:keepLines/>
        <w:spacing w:after="0" w:line="120" w:lineRule="exact"/>
        <w:rPr>
          <w:sz w:val="10"/>
        </w:rPr>
      </w:pPr>
    </w:p>
    <w:p w:rsidR="00000000" w:rsidRDefault="00000000">
      <w:pPr>
        <w:pStyle w:val="SingleTxt"/>
        <w:keepNext/>
        <w:keepLines/>
      </w:pPr>
      <w:r>
        <w:t>10.</w:t>
      </w:r>
      <w:r>
        <w:tab/>
        <w:t>En el marco del programa de becas artísticas UNESCO-Aschberg, Cristiane Grando, Paula Krause Correa, Michelle Agnes Magalhaes, Juliana Moraes y Emily Sugai Takeuchi recibieron becas para continuar su form</w:t>
      </w:r>
      <w:r>
        <w:t>a</w:t>
      </w:r>
      <w:r>
        <w:t>ción.</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la ciencia y la tecnología</w:t>
      </w:r>
    </w:p>
    <w:p w:rsidR="00000000" w:rsidRDefault="00000000">
      <w:pPr>
        <w:pStyle w:val="SingleTxt"/>
        <w:spacing w:after="0" w:line="120" w:lineRule="exact"/>
        <w:rPr>
          <w:sz w:val="10"/>
        </w:rPr>
      </w:pPr>
    </w:p>
    <w:p w:rsidR="00000000" w:rsidRDefault="00000000">
      <w:pPr>
        <w:pStyle w:val="SingleTxt"/>
      </w:pPr>
      <w:r>
        <w:t>11.</w:t>
      </w:r>
      <w:r>
        <w:tab/>
        <w:t>Con el apoyo de la Oficina Iberoamericana de Educación (OEI), la UNESCO está ejecutando el Proyecto Iberoamericano de Ciencia, Tecnología y Género (enero de 2002 a diciembre de 2003) en la Argentina, el Brasil, Costa Rica, el Ecuador, E</w:t>
      </w:r>
      <w:r>
        <w:t>s</w:t>
      </w:r>
      <w:r>
        <w:t>paña, México, el Paraguay, el Uruguay y Venezuela. El proyecto contribuirá a mej</w:t>
      </w:r>
      <w:r>
        <w:t>o</w:t>
      </w:r>
      <w:r>
        <w:t>rar los conocimientos sobre ciencia, tecnología y género desarrollando capacidades teóricas y metodológicas, identificando los factores y las variables sociales que afectan a la participación de la mujer en la enseñanza superior, la ciencia y la te</w:t>
      </w:r>
      <w:r>
        <w:t>c</w:t>
      </w:r>
      <w:r>
        <w:t>nología, y fomentando el análisis de los marcos jurídico, organizativo y administr</w:t>
      </w:r>
      <w:r>
        <w:t>a</w:t>
      </w:r>
      <w:r>
        <w:t>tivo de las instituciones de enseñanza superior y los centros de investigación cient</w:t>
      </w:r>
      <w:r>
        <w:t>í</w:t>
      </w:r>
      <w:r>
        <w:t>fica y tecnológica, con el fin de influir en el diseño de políticas, instrumentos y normativas relacionados con la pa</w:t>
      </w:r>
      <w:r>
        <w:t>r</w:t>
      </w:r>
      <w:r>
        <w:t>ticipación de la mujer en dichos ámbitos.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y el entorno urbano</w:t>
      </w:r>
    </w:p>
    <w:p w:rsidR="00000000" w:rsidRDefault="00000000">
      <w:pPr>
        <w:pStyle w:val="SingleTxt"/>
        <w:spacing w:after="0" w:line="120" w:lineRule="exact"/>
        <w:rPr>
          <w:sz w:val="10"/>
        </w:rPr>
      </w:pPr>
    </w:p>
    <w:p w:rsidR="00000000" w:rsidRDefault="00000000">
      <w:pPr>
        <w:pStyle w:val="SingleTxt"/>
      </w:pPr>
      <w:r>
        <w:t>12.</w:t>
      </w:r>
      <w:r>
        <w:tab/>
        <w:t>El proyecto titulado “Ciudades, medio ambiente y relaciones sociales entre hombres y mujeres” propone analizar las relaciones sociales y ambientales de gr</w:t>
      </w:r>
      <w:r>
        <w:t>u</w:t>
      </w:r>
      <w:r>
        <w:t>pos de mujeres de base en ciudades de tamaño medio de África occidental, América Latina, Europa oriental y Suiza. En el marco de este programa, se realizó en el Br</w:t>
      </w:r>
      <w:r>
        <w:t>a</w:t>
      </w:r>
      <w:r>
        <w:t>sil un estudio de la favela Gamboa II en la ciudad de Santo André. El estudio cuenta con el apoyo de la Comisión Nacional de Suiza de la UNESCO, la Agencia Suiza para el Desarrollo y la Cooperación y el Programa de Gestión de las Transformaci</w:t>
      </w:r>
      <w:r>
        <w:t>o</w:t>
      </w:r>
      <w:r>
        <w:t>nes Sociales de la UNESCO.</w:t>
      </w:r>
    </w:p>
    <w:p w:rsidR="00000000" w:rsidRDefault="00000000">
      <w:pPr>
        <w:pStyle w:val="SingleTxt"/>
        <w:numPr>
          <w:ilvl w:val="0"/>
          <w:numId w:val="4"/>
        </w:numPr>
        <w:tabs>
          <w:tab w:val="left" w:pos="1742"/>
        </w:tabs>
      </w:pPr>
      <w:r>
        <w:t>Los objetivos globales de este proyecto de investigación son contribuir a el</w:t>
      </w:r>
      <w:r>
        <w:t>a</w:t>
      </w:r>
      <w:r>
        <w:t>borar estrategias de transformación social y participación de los ciudadanos, info</w:t>
      </w:r>
      <w:r>
        <w:t>r</w:t>
      </w:r>
      <w:r>
        <w:t>mar de los resultados a los técnicos y los ejecutivos y contribuir al acervo de con</w:t>
      </w:r>
      <w:r>
        <w:t>o</w:t>
      </w:r>
      <w:r>
        <w:t>cimientos. Los objetivos del programa relacionados con la mujer son incluir a la mujer en el proceso político, reforzar la importancia de la mujer en la estructura de las relaciones sociales de poder y mejorar las condiciones de vida en las ciudades. Las conclusiones de la primera fase del proyecto se han publicado en un libro titul</w:t>
      </w:r>
      <w:r>
        <w:t>a</w:t>
      </w:r>
      <w:r>
        <w:t xml:space="preserve">do </w:t>
      </w:r>
      <w:r>
        <w:rPr>
          <w:i/>
        </w:rPr>
        <w:t>Women and urban crises: Gender sensitive strategies for managing critical urban environments in the South and in Eastern Europe</w:t>
      </w:r>
      <w: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 xml:space="preserve">Costa Rica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Estadísticas básicas: población y educación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3" w:type="dxa"/>
        <w:tblLayout w:type="fixed"/>
        <w:tblLook w:val="0000" w:firstRow="0" w:lastRow="0" w:firstColumn="0" w:lastColumn="0" w:noHBand="0" w:noVBand="0"/>
      </w:tblPr>
      <w:tblGrid>
        <w:gridCol w:w="1899"/>
        <w:gridCol w:w="1818"/>
        <w:gridCol w:w="1818"/>
        <w:gridCol w:w="1818"/>
      </w:tblGrid>
      <w:tr w:rsidR="00000000">
        <w:tblPrEx>
          <w:tblCellMar>
            <w:top w:w="0" w:type="dxa"/>
            <w:bottom w:w="0" w:type="dxa"/>
          </w:tblCellMar>
        </w:tblPrEx>
        <w:trPr>
          <w:cantSplit/>
          <w:tblHeader/>
        </w:trPr>
        <w:tc>
          <w:tcPr>
            <w:tcW w:w="1899" w:type="dxa"/>
            <w:tcBorders>
              <w:top w:val="single" w:sz="4" w:space="0" w:color="auto"/>
            </w:tcBorders>
            <w:vAlign w:val="bottom"/>
          </w:tcPr>
          <w:p w:rsidR="00000000" w:rsidRDefault="00000000">
            <w:pPr>
              <w:spacing w:before="80" w:after="80" w:line="160" w:lineRule="exact"/>
              <w:ind w:right="40"/>
              <w:rPr>
                <w:i/>
                <w:sz w:val="14"/>
              </w:rPr>
            </w:pPr>
          </w:p>
        </w:tc>
        <w:tc>
          <w:tcPr>
            <w:tcW w:w="5454"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Número de habitantes</w:t>
            </w:r>
          </w:p>
        </w:tc>
      </w:tr>
      <w:tr w:rsidR="00000000">
        <w:tblPrEx>
          <w:tblCellMar>
            <w:top w:w="0" w:type="dxa"/>
            <w:bottom w:w="0" w:type="dxa"/>
          </w:tblCellMar>
        </w:tblPrEx>
        <w:trPr>
          <w:cantSplit/>
          <w:tblHeader/>
        </w:trPr>
        <w:tc>
          <w:tcPr>
            <w:tcW w:w="1899" w:type="dxa"/>
            <w:vAlign w:val="bottom"/>
          </w:tcPr>
          <w:p w:rsidR="00000000" w:rsidRDefault="00000000">
            <w:pPr>
              <w:spacing w:before="40" w:after="80" w:line="160" w:lineRule="exact"/>
              <w:ind w:right="40"/>
              <w:rPr>
                <w:i/>
                <w:sz w:val="14"/>
              </w:rPr>
            </w:pPr>
          </w:p>
        </w:tc>
        <w:tc>
          <w:tcPr>
            <w:tcW w:w="1818" w:type="dxa"/>
            <w:vAlign w:val="bottom"/>
          </w:tcPr>
          <w:p w:rsidR="00000000" w:rsidRDefault="00000000">
            <w:pPr>
              <w:spacing w:before="40" w:after="80" w:line="160" w:lineRule="exact"/>
              <w:ind w:right="40"/>
              <w:jc w:val="right"/>
              <w:rPr>
                <w:i/>
                <w:sz w:val="14"/>
              </w:rPr>
            </w:pPr>
            <w:r>
              <w:rPr>
                <w:i/>
                <w:sz w:val="14"/>
              </w:rPr>
              <w:t>Total</w:t>
            </w:r>
          </w:p>
        </w:tc>
        <w:tc>
          <w:tcPr>
            <w:tcW w:w="1818" w:type="dxa"/>
            <w:vAlign w:val="bottom"/>
          </w:tcPr>
          <w:p w:rsidR="00000000" w:rsidRDefault="00000000">
            <w:pPr>
              <w:spacing w:before="40" w:after="80" w:line="160" w:lineRule="exact"/>
              <w:ind w:right="40"/>
              <w:jc w:val="right"/>
              <w:rPr>
                <w:i/>
                <w:sz w:val="14"/>
              </w:rPr>
            </w:pPr>
            <w:r>
              <w:rPr>
                <w:i/>
                <w:sz w:val="14"/>
              </w:rPr>
              <w:t>Varones</w:t>
            </w:r>
          </w:p>
        </w:tc>
        <w:tc>
          <w:tcPr>
            <w:tcW w:w="1818" w:type="dxa"/>
            <w:vAlign w:val="bottom"/>
          </w:tcPr>
          <w:p w:rsidR="00000000" w:rsidRDefault="00000000">
            <w:pPr>
              <w:spacing w:before="40" w:after="80" w:line="160" w:lineRule="exact"/>
              <w:ind w:right="40"/>
              <w:jc w:val="right"/>
              <w:rPr>
                <w:i/>
                <w:sz w:val="14"/>
              </w:rPr>
            </w:pPr>
            <w:r>
              <w:rPr>
                <w:i/>
                <w:sz w:val="14"/>
              </w:rPr>
              <w:t>Mujeres</w:t>
            </w:r>
          </w:p>
        </w:tc>
      </w:tr>
      <w:tr w:rsidR="00000000">
        <w:tblPrEx>
          <w:tblCellMar>
            <w:top w:w="0" w:type="dxa"/>
            <w:bottom w:w="0" w:type="dxa"/>
          </w:tblCellMar>
        </w:tblPrEx>
        <w:trPr>
          <w:cantSplit/>
          <w:trHeight w:hRule="exact" w:val="115"/>
          <w:tblHeader/>
        </w:trPr>
        <w:tc>
          <w:tcPr>
            <w:tcW w:w="1899" w:type="dxa"/>
            <w:tcBorders>
              <w:top w:val="single" w:sz="12" w:space="0" w:color="auto"/>
            </w:tcBorders>
            <w:vAlign w:val="bottom"/>
          </w:tcPr>
          <w:p w:rsidR="00000000" w:rsidRDefault="00000000">
            <w:pPr>
              <w:spacing w:before="40" w:after="40" w:line="210" w:lineRule="exact"/>
              <w:ind w:left="-108" w:right="40"/>
              <w:rPr>
                <w:sz w:val="17"/>
              </w:rPr>
            </w:pPr>
          </w:p>
        </w:tc>
        <w:tc>
          <w:tcPr>
            <w:tcW w:w="1818" w:type="dxa"/>
            <w:tcBorders>
              <w:top w:val="single" w:sz="12" w:space="0" w:color="auto"/>
            </w:tcBorders>
            <w:vAlign w:val="bottom"/>
          </w:tcPr>
          <w:p w:rsidR="00000000" w:rsidRDefault="00000000">
            <w:pPr>
              <w:spacing w:before="40" w:after="40" w:line="210" w:lineRule="exact"/>
              <w:ind w:right="40"/>
              <w:jc w:val="right"/>
              <w:rPr>
                <w:b/>
                <w:sz w:val="17"/>
              </w:rPr>
            </w:pPr>
          </w:p>
        </w:tc>
        <w:tc>
          <w:tcPr>
            <w:tcW w:w="1818" w:type="dxa"/>
            <w:tcBorders>
              <w:top w:val="single" w:sz="12" w:space="0" w:color="auto"/>
            </w:tcBorders>
            <w:vAlign w:val="bottom"/>
          </w:tcPr>
          <w:p w:rsidR="00000000" w:rsidRDefault="00000000">
            <w:pPr>
              <w:spacing w:before="40" w:after="40" w:line="210" w:lineRule="exact"/>
              <w:ind w:right="40"/>
              <w:jc w:val="right"/>
              <w:rPr>
                <w:b/>
                <w:sz w:val="17"/>
              </w:rPr>
            </w:pPr>
          </w:p>
        </w:tc>
        <w:tc>
          <w:tcPr>
            <w:tcW w:w="1818" w:type="dxa"/>
            <w:tcBorders>
              <w:top w:val="single" w:sz="12" w:space="0" w:color="auto"/>
            </w:tcBorders>
            <w:vAlign w:val="bottom"/>
          </w:tcPr>
          <w:p w:rsidR="00000000" w:rsidRDefault="00000000">
            <w:pPr>
              <w:spacing w:before="40" w:after="40" w:line="210" w:lineRule="exact"/>
              <w:ind w:right="40"/>
              <w:jc w:val="right"/>
              <w:rPr>
                <w:b/>
                <w:sz w:val="17"/>
              </w:rPr>
            </w:pPr>
          </w:p>
        </w:tc>
      </w:tr>
      <w:tr w:rsidR="00000000">
        <w:tblPrEx>
          <w:tblCellMar>
            <w:top w:w="0" w:type="dxa"/>
            <w:bottom w:w="0" w:type="dxa"/>
          </w:tblCellMar>
        </w:tblPrEx>
        <w:trPr>
          <w:cantSplit/>
        </w:trPr>
        <w:tc>
          <w:tcPr>
            <w:tcW w:w="189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left="-108" w:right="40"/>
              <w:rPr>
                <w:sz w:val="17"/>
              </w:rPr>
            </w:pPr>
            <w:r>
              <w:rPr>
                <w:sz w:val="17"/>
              </w:rPr>
              <w:t>2000</w:t>
            </w:r>
          </w:p>
        </w:tc>
        <w:tc>
          <w:tcPr>
            <w:tcW w:w="181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4 024 000</w:t>
            </w:r>
          </w:p>
        </w:tc>
        <w:tc>
          <w:tcPr>
            <w:tcW w:w="181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2 040 000</w:t>
            </w:r>
          </w:p>
        </w:tc>
        <w:tc>
          <w:tcPr>
            <w:tcW w:w="181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1 983 000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Look w:val="0000" w:firstRow="0" w:lastRow="0" w:firstColumn="0" w:lastColumn="0" w:noHBand="0" w:noVBand="0"/>
      </w:tblPr>
      <w:tblGrid>
        <w:gridCol w:w="1080"/>
        <w:gridCol w:w="1026"/>
        <w:gridCol w:w="954"/>
        <w:gridCol w:w="1170"/>
        <w:gridCol w:w="236"/>
        <w:gridCol w:w="844"/>
        <w:gridCol w:w="990"/>
        <w:gridCol w:w="990"/>
      </w:tblGrid>
      <w:tr w:rsidR="00000000">
        <w:tblPrEx>
          <w:tblCellMar>
            <w:top w:w="0" w:type="dxa"/>
            <w:bottom w:w="0" w:type="dxa"/>
          </w:tblCellMar>
        </w:tblPrEx>
        <w:trPr>
          <w:cantSplit/>
          <w:tblHeader/>
        </w:trPr>
        <w:tc>
          <w:tcPr>
            <w:tcW w:w="1080" w:type="dxa"/>
            <w:tcBorders>
              <w:top w:val="single" w:sz="4" w:space="0" w:color="auto"/>
            </w:tcBorders>
            <w:vAlign w:val="bottom"/>
          </w:tcPr>
          <w:p w:rsidR="00000000" w:rsidRDefault="00000000">
            <w:pPr>
              <w:spacing w:before="80" w:after="80" w:line="160" w:lineRule="exact"/>
              <w:ind w:right="40"/>
              <w:rPr>
                <w:i/>
                <w:sz w:val="14"/>
              </w:rPr>
            </w:pPr>
          </w:p>
        </w:tc>
        <w:tc>
          <w:tcPr>
            <w:tcW w:w="3150"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Tasa bruta de matriculación en la enseñanza primaria (porcentaje)</w:t>
            </w:r>
          </w:p>
        </w:tc>
        <w:tc>
          <w:tcPr>
            <w:tcW w:w="236" w:type="dxa"/>
            <w:tcBorders>
              <w:top w:val="single" w:sz="4" w:space="0" w:color="auto"/>
            </w:tcBorders>
            <w:vAlign w:val="bottom"/>
          </w:tcPr>
          <w:p w:rsidR="00000000" w:rsidRDefault="00000000">
            <w:pPr>
              <w:spacing w:before="80" w:after="80" w:line="160" w:lineRule="exact"/>
              <w:rPr>
                <w:i/>
                <w:sz w:val="14"/>
              </w:rPr>
            </w:pPr>
          </w:p>
        </w:tc>
        <w:tc>
          <w:tcPr>
            <w:tcW w:w="2824"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Tasa neta de matriculación en la enseñanza primaria (porcentaje)</w:t>
            </w:r>
          </w:p>
        </w:tc>
      </w:tr>
      <w:tr w:rsidR="00000000">
        <w:tblPrEx>
          <w:tblCellMar>
            <w:top w:w="0" w:type="dxa"/>
            <w:bottom w:w="0" w:type="dxa"/>
          </w:tblCellMar>
        </w:tblPrEx>
        <w:trPr>
          <w:cantSplit/>
          <w:tblHeader/>
        </w:trPr>
        <w:tc>
          <w:tcPr>
            <w:tcW w:w="1080" w:type="dxa"/>
            <w:vAlign w:val="bottom"/>
          </w:tcPr>
          <w:p w:rsidR="00000000" w:rsidRDefault="00000000">
            <w:pPr>
              <w:spacing w:before="40" w:after="80" w:line="160" w:lineRule="exact"/>
              <w:ind w:right="40"/>
              <w:rPr>
                <w:i/>
                <w:sz w:val="14"/>
              </w:rPr>
            </w:pPr>
          </w:p>
        </w:tc>
        <w:tc>
          <w:tcPr>
            <w:tcW w:w="1026" w:type="dxa"/>
            <w:vAlign w:val="bottom"/>
          </w:tcPr>
          <w:p w:rsidR="00000000" w:rsidRDefault="00000000">
            <w:pPr>
              <w:spacing w:before="40" w:after="80" w:line="160" w:lineRule="exact"/>
              <w:ind w:right="40"/>
              <w:jc w:val="right"/>
              <w:rPr>
                <w:i/>
                <w:sz w:val="14"/>
              </w:rPr>
            </w:pPr>
            <w:r>
              <w:rPr>
                <w:i/>
                <w:sz w:val="14"/>
              </w:rPr>
              <w:t>Total</w:t>
            </w:r>
          </w:p>
        </w:tc>
        <w:tc>
          <w:tcPr>
            <w:tcW w:w="954" w:type="dxa"/>
            <w:vAlign w:val="bottom"/>
          </w:tcPr>
          <w:p w:rsidR="00000000" w:rsidRDefault="00000000">
            <w:pPr>
              <w:spacing w:before="40" w:after="80" w:line="160" w:lineRule="exact"/>
              <w:ind w:right="40"/>
              <w:jc w:val="right"/>
              <w:rPr>
                <w:i/>
                <w:sz w:val="14"/>
              </w:rPr>
            </w:pPr>
            <w:r>
              <w:rPr>
                <w:i/>
                <w:sz w:val="14"/>
              </w:rPr>
              <w:t>Varones</w:t>
            </w:r>
          </w:p>
        </w:tc>
        <w:tc>
          <w:tcPr>
            <w:tcW w:w="1170" w:type="dxa"/>
            <w:vAlign w:val="bottom"/>
          </w:tcPr>
          <w:p w:rsidR="00000000" w:rsidRDefault="00000000">
            <w:pPr>
              <w:spacing w:before="40" w:after="80" w:line="160" w:lineRule="exact"/>
              <w:ind w:right="40"/>
              <w:jc w:val="right"/>
              <w:rPr>
                <w:i/>
                <w:sz w:val="14"/>
              </w:rPr>
            </w:pPr>
            <w:r>
              <w:rPr>
                <w:i/>
                <w:sz w:val="14"/>
              </w:rPr>
              <w:t>Mujeres</w:t>
            </w:r>
          </w:p>
        </w:tc>
        <w:tc>
          <w:tcPr>
            <w:tcW w:w="1080" w:type="dxa"/>
            <w:gridSpan w:val="2"/>
            <w:vAlign w:val="bottom"/>
          </w:tcPr>
          <w:p w:rsidR="00000000" w:rsidRDefault="00000000">
            <w:pPr>
              <w:spacing w:before="40" w:after="80" w:line="160" w:lineRule="exact"/>
              <w:ind w:right="40"/>
              <w:jc w:val="right"/>
              <w:rPr>
                <w:i/>
                <w:sz w:val="14"/>
              </w:rPr>
            </w:pPr>
            <w:r>
              <w:rPr>
                <w:i/>
                <w:sz w:val="14"/>
              </w:rPr>
              <w:t>Total</w:t>
            </w:r>
          </w:p>
        </w:tc>
        <w:tc>
          <w:tcPr>
            <w:tcW w:w="990" w:type="dxa"/>
            <w:vAlign w:val="bottom"/>
          </w:tcPr>
          <w:p w:rsidR="00000000" w:rsidRDefault="00000000">
            <w:pPr>
              <w:spacing w:before="40" w:after="80" w:line="160" w:lineRule="exact"/>
              <w:ind w:right="40"/>
              <w:jc w:val="right"/>
              <w:rPr>
                <w:i/>
                <w:sz w:val="14"/>
              </w:rPr>
            </w:pPr>
            <w:r>
              <w:rPr>
                <w:i/>
                <w:sz w:val="14"/>
              </w:rPr>
              <w:t>Varones</w:t>
            </w:r>
          </w:p>
        </w:tc>
        <w:tc>
          <w:tcPr>
            <w:tcW w:w="990" w:type="dxa"/>
            <w:vAlign w:val="bottom"/>
          </w:tcPr>
          <w:p w:rsidR="00000000" w:rsidRDefault="00000000">
            <w:pPr>
              <w:spacing w:before="40" w:after="80" w:line="160" w:lineRule="exact"/>
              <w:ind w:right="40"/>
              <w:jc w:val="right"/>
              <w:rPr>
                <w:i/>
                <w:sz w:val="14"/>
              </w:rPr>
            </w:pPr>
            <w:r>
              <w:rPr>
                <w:i/>
                <w:sz w:val="14"/>
              </w:rPr>
              <w:t>Mujeres</w:t>
            </w:r>
          </w:p>
        </w:tc>
      </w:tr>
      <w:tr w:rsidR="00000000">
        <w:tblPrEx>
          <w:tblCellMar>
            <w:top w:w="0" w:type="dxa"/>
            <w:bottom w:w="0" w:type="dxa"/>
          </w:tblCellMar>
        </w:tblPrEx>
        <w:trPr>
          <w:cantSplit/>
          <w:tblHeader/>
        </w:trPr>
        <w:tc>
          <w:tcPr>
            <w:tcW w:w="1080" w:type="dxa"/>
            <w:tcBorders>
              <w:top w:val="single" w:sz="12" w:space="0" w:color="auto"/>
            </w:tcBorders>
            <w:vAlign w:val="bottom"/>
          </w:tcPr>
          <w:p w:rsidR="00000000" w:rsidRDefault="00000000">
            <w:pPr>
              <w:spacing w:line="120" w:lineRule="exact"/>
              <w:ind w:left="-108" w:right="43"/>
              <w:rPr>
                <w:sz w:val="17"/>
              </w:rPr>
            </w:pPr>
          </w:p>
        </w:tc>
        <w:tc>
          <w:tcPr>
            <w:tcW w:w="1026" w:type="dxa"/>
            <w:tcBorders>
              <w:top w:val="single" w:sz="12" w:space="0" w:color="auto"/>
            </w:tcBorders>
            <w:vAlign w:val="bottom"/>
          </w:tcPr>
          <w:p w:rsidR="00000000" w:rsidRDefault="00000000">
            <w:pPr>
              <w:spacing w:line="120" w:lineRule="exact"/>
              <w:ind w:right="43"/>
              <w:jc w:val="right"/>
              <w:rPr>
                <w:b/>
                <w:sz w:val="17"/>
              </w:rPr>
            </w:pPr>
          </w:p>
        </w:tc>
        <w:tc>
          <w:tcPr>
            <w:tcW w:w="954" w:type="dxa"/>
            <w:tcBorders>
              <w:top w:val="single" w:sz="12" w:space="0" w:color="auto"/>
            </w:tcBorders>
            <w:vAlign w:val="bottom"/>
          </w:tcPr>
          <w:p w:rsidR="00000000" w:rsidRDefault="00000000">
            <w:pPr>
              <w:spacing w:line="120" w:lineRule="exact"/>
              <w:ind w:right="43"/>
              <w:jc w:val="right"/>
              <w:rPr>
                <w:b/>
                <w:sz w:val="17"/>
              </w:rPr>
            </w:pPr>
          </w:p>
        </w:tc>
        <w:tc>
          <w:tcPr>
            <w:tcW w:w="1170" w:type="dxa"/>
            <w:tcBorders>
              <w:top w:val="single" w:sz="12" w:space="0" w:color="auto"/>
            </w:tcBorders>
            <w:vAlign w:val="bottom"/>
          </w:tcPr>
          <w:p w:rsidR="00000000" w:rsidRDefault="00000000">
            <w:pPr>
              <w:spacing w:line="120" w:lineRule="exact"/>
              <w:ind w:right="43"/>
              <w:jc w:val="right"/>
              <w:rPr>
                <w:b/>
                <w:sz w:val="17"/>
              </w:rPr>
            </w:pPr>
          </w:p>
        </w:tc>
        <w:tc>
          <w:tcPr>
            <w:tcW w:w="1080" w:type="dxa"/>
            <w:gridSpan w:val="2"/>
            <w:tcBorders>
              <w:top w:val="single" w:sz="12" w:space="0" w:color="auto"/>
            </w:tcBorders>
            <w:vAlign w:val="bottom"/>
          </w:tcPr>
          <w:p w:rsidR="00000000" w:rsidRDefault="00000000">
            <w:pPr>
              <w:spacing w:line="120" w:lineRule="exact"/>
              <w:ind w:right="43"/>
              <w:jc w:val="right"/>
              <w:rPr>
                <w:b/>
                <w:sz w:val="17"/>
              </w:rPr>
            </w:pPr>
          </w:p>
        </w:tc>
        <w:tc>
          <w:tcPr>
            <w:tcW w:w="990" w:type="dxa"/>
            <w:tcBorders>
              <w:top w:val="single" w:sz="12" w:space="0" w:color="auto"/>
            </w:tcBorders>
            <w:vAlign w:val="bottom"/>
          </w:tcPr>
          <w:p w:rsidR="00000000" w:rsidRDefault="00000000">
            <w:pPr>
              <w:spacing w:line="120" w:lineRule="exact"/>
              <w:ind w:right="43"/>
              <w:jc w:val="right"/>
              <w:rPr>
                <w:b/>
                <w:sz w:val="17"/>
              </w:rPr>
            </w:pPr>
          </w:p>
        </w:tc>
        <w:tc>
          <w:tcPr>
            <w:tcW w:w="990" w:type="dxa"/>
            <w:tcBorders>
              <w:top w:val="single" w:sz="12" w:space="0" w:color="auto"/>
            </w:tcBorders>
            <w:vAlign w:val="bottom"/>
          </w:tcPr>
          <w:p w:rsidR="00000000" w:rsidRDefault="00000000">
            <w:pPr>
              <w:spacing w:line="120" w:lineRule="exact"/>
              <w:ind w:right="43"/>
              <w:jc w:val="right"/>
              <w:rPr>
                <w:b/>
                <w:sz w:val="17"/>
              </w:rPr>
            </w:pPr>
          </w:p>
        </w:tc>
      </w:tr>
      <w:tr w:rsidR="00000000">
        <w:tblPrEx>
          <w:tblCellMar>
            <w:top w:w="0" w:type="dxa"/>
            <w:bottom w:w="0" w:type="dxa"/>
          </w:tblCellMar>
        </w:tblPrEx>
        <w:trPr>
          <w:cantSplit/>
        </w:trPr>
        <w:tc>
          <w:tcPr>
            <w:tcW w:w="10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left="-108" w:right="40"/>
              <w:rPr>
                <w:sz w:val="17"/>
              </w:rPr>
            </w:pPr>
            <w:r>
              <w:rPr>
                <w:sz w:val="17"/>
              </w:rPr>
              <w:t>1999/2000</w:t>
            </w:r>
          </w:p>
        </w:tc>
        <w:tc>
          <w:tcPr>
            <w:tcW w:w="102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107,51</w:t>
            </w:r>
          </w:p>
        </w:tc>
        <w:tc>
          <w:tcPr>
            <w:tcW w:w="95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108,99</w:t>
            </w:r>
          </w:p>
        </w:tc>
        <w:tc>
          <w:tcPr>
            <w:tcW w:w="117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105,97</w:t>
            </w:r>
          </w:p>
        </w:tc>
        <w:tc>
          <w:tcPr>
            <w:tcW w:w="1080"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91,27</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91,39</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91,15</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55" w:type="dxa"/>
          <w:right w:w="55" w:type="dxa"/>
        </w:tblCellMar>
        <w:tblLook w:val="0000" w:firstRow="0" w:lastRow="0" w:firstColumn="0" w:lastColumn="0" w:noHBand="0" w:noVBand="0"/>
      </w:tblPr>
      <w:tblGrid>
        <w:gridCol w:w="1080"/>
        <w:gridCol w:w="1026"/>
        <w:gridCol w:w="945"/>
        <w:gridCol w:w="1188"/>
        <w:gridCol w:w="225"/>
        <w:gridCol w:w="837"/>
        <w:gridCol w:w="999"/>
        <w:gridCol w:w="990"/>
      </w:tblGrid>
      <w:tr w:rsidR="00000000">
        <w:tblPrEx>
          <w:tblCellMar>
            <w:top w:w="0" w:type="dxa"/>
            <w:bottom w:w="0" w:type="dxa"/>
          </w:tblCellMar>
        </w:tblPrEx>
        <w:trPr>
          <w:cantSplit/>
          <w:tblHeader/>
        </w:trPr>
        <w:tc>
          <w:tcPr>
            <w:tcW w:w="1080" w:type="dxa"/>
            <w:tcBorders>
              <w:top w:val="single" w:sz="4" w:space="0" w:color="auto"/>
            </w:tcBorders>
            <w:vAlign w:val="bottom"/>
          </w:tcPr>
          <w:p w:rsidR="00000000" w:rsidRDefault="00000000">
            <w:pPr>
              <w:spacing w:before="80" w:after="80" w:line="160" w:lineRule="exact"/>
              <w:ind w:right="40"/>
              <w:rPr>
                <w:i/>
                <w:sz w:val="14"/>
              </w:rPr>
            </w:pPr>
          </w:p>
        </w:tc>
        <w:tc>
          <w:tcPr>
            <w:tcW w:w="3159"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Tasa bruta de matriculación en la enseñanza secundaria (porcentaje)</w:t>
            </w:r>
          </w:p>
        </w:tc>
        <w:tc>
          <w:tcPr>
            <w:tcW w:w="225" w:type="dxa"/>
            <w:tcBorders>
              <w:top w:val="single" w:sz="4" w:space="0" w:color="auto"/>
            </w:tcBorders>
            <w:vAlign w:val="bottom"/>
          </w:tcPr>
          <w:p w:rsidR="00000000" w:rsidRDefault="00000000">
            <w:pPr>
              <w:spacing w:before="80" w:after="80" w:line="160" w:lineRule="exact"/>
              <w:rPr>
                <w:i/>
                <w:sz w:val="14"/>
              </w:rPr>
            </w:pPr>
          </w:p>
        </w:tc>
        <w:tc>
          <w:tcPr>
            <w:tcW w:w="2826"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Tasa neta de matriculación en la enseñanza secundaria (porcentaje)</w:t>
            </w:r>
          </w:p>
        </w:tc>
      </w:tr>
      <w:tr w:rsidR="00000000">
        <w:tblPrEx>
          <w:tblCellMar>
            <w:top w:w="0" w:type="dxa"/>
            <w:left w:w="108" w:type="dxa"/>
            <w:bottom w:w="0" w:type="dxa"/>
            <w:right w:w="108" w:type="dxa"/>
          </w:tblCellMar>
        </w:tblPrEx>
        <w:trPr>
          <w:cantSplit/>
          <w:tblHeader/>
        </w:trPr>
        <w:tc>
          <w:tcPr>
            <w:tcW w:w="1080" w:type="dxa"/>
            <w:vAlign w:val="bottom"/>
          </w:tcPr>
          <w:p w:rsidR="00000000" w:rsidRDefault="00000000">
            <w:pPr>
              <w:spacing w:before="40" w:after="80" w:line="160" w:lineRule="exact"/>
              <w:ind w:right="40"/>
              <w:rPr>
                <w:i/>
                <w:sz w:val="14"/>
              </w:rPr>
            </w:pPr>
          </w:p>
        </w:tc>
        <w:tc>
          <w:tcPr>
            <w:tcW w:w="1026" w:type="dxa"/>
            <w:vAlign w:val="bottom"/>
          </w:tcPr>
          <w:p w:rsidR="00000000" w:rsidRDefault="00000000">
            <w:pPr>
              <w:spacing w:before="40" w:after="80" w:line="160" w:lineRule="exact"/>
              <w:ind w:right="40"/>
              <w:jc w:val="right"/>
              <w:rPr>
                <w:i/>
                <w:sz w:val="14"/>
              </w:rPr>
            </w:pPr>
            <w:r>
              <w:rPr>
                <w:i/>
                <w:sz w:val="14"/>
              </w:rPr>
              <w:t>Total</w:t>
            </w:r>
          </w:p>
        </w:tc>
        <w:tc>
          <w:tcPr>
            <w:tcW w:w="945" w:type="dxa"/>
            <w:vAlign w:val="bottom"/>
          </w:tcPr>
          <w:p w:rsidR="00000000" w:rsidRDefault="00000000">
            <w:pPr>
              <w:spacing w:before="40" w:after="80" w:line="160" w:lineRule="exact"/>
              <w:ind w:right="40"/>
              <w:jc w:val="right"/>
              <w:rPr>
                <w:i/>
                <w:sz w:val="14"/>
              </w:rPr>
            </w:pPr>
            <w:r>
              <w:rPr>
                <w:i/>
                <w:sz w:val="14"/>
              </w:rPr>
              <w:t>Varones</w:t>
            </w:r>
          </w:p>
        </w:tc>
        <w:tc>
          <w:tcPr>
            <w:tcW w:w="1188" w:type="dxa"/>
            <w:vAlign w:val="bottom"/>
          </w:tcPr>
          <w:p w:rsidR="00000000" w:rsidRDefault="00000000">
            <w:pPr>
              <w:spacing w:before="40" w:after="80" w:line="160" w:lineRule="exact"/>
              <w:ind w:right="40"/>
              <w:jc w:val="right"/>
              <w:rPr>
                <w:i/>
                <w:sz w:val="14"/>
              </w:rPr>
            </w:pPr>
            <w:r>
              <w:rPr>
                <w:i/>
                <w:sz w:val="14"/>
              </w:rPr>
              <w:t>Mujeres</w:t>
            </w:r>
          </w:p>
        </w:tc>
        <w:tc>
          <w:tcPr>
            <w:tcW w:w="1062" w:type="dxa"/>
            <w:gridSpan w:val="2"/>
            <w:vAlign w:val="bottom"/>
          </w:tcPr>
          <w:p w:rsidR="00000000" w:rsidRDefault="00000000">
            <w:pPr>
              <w:spacing w:before="40" w:after="80" w:line="160" w:lineRule="exact"/>
              <w:ind w:right="40"/>
              <w:jc w:val="right"/>
              <w:rPr>
                <w:i/>
                <w:sz w:val="14"/>
              </w:rPr>
            </w:pPr>
            <w:r>
              <w:rPr>
                <w:i/>
                <w:sz w:val="14"/>
              </w:rPr>
              <w:t>Total</w:t>
            </w:r>
          </w:p>
        </w:tc>
        <w:tc>
          <w:tcPr>
            <w:tcW w:w="999" w:type="dxa"/>
            <w:vAlign w:val="bottom"/>
          </w:tcPr>
          <w:p w:rsidR="00000000" w:rsidRDefault="00000000">
            <w:pPr>
              <w:spacing w:before="40" w:after="80" w:line="160" w:lineRule="exact"/>
              <w:ind w:right="40"/>
              <w:jc w:val="right"/>
              <w:rPr>
                <w:i/>
                <w:sz w:val="14"/>
              </w:rPr>
            </w:pPr>
            <w:r>
              <w:rPr>
                <w:i/>
                <w:sz w:val="14"/>
              </w:rPr>
              <w:t>Varones</w:t>
            </w:r>
          </w:p>
        </w:tc>
        <w:tc>
          <w:tcPr>
            <w:tcW w:w="990" w:type="dxa"/>
            <w:vAlign w:val="bottom"/>
          </w:tcPr>
          <w:p w:rsidR="00000000" w:rsidRDefault="00000000">
            <w:pPr>
              <w:spacing w:before="40" w:after="80" w:line="160" w:lineRule="exact"/>
              <w:ind w:right="40"/>
              <w:jc w:val="right"/>
              <w:rPr>
                <w:i/>
                <w:sz w:val="14"/>
              </w:rPr>
            </w:pPr>
            <w:r>
              <w:rPr>
                <w:i/>
                <w:sz w:val="14"/>
              </w:rPr>
              <w:t>Mujeres</w:t>
            </w:r>
          </w:p>
        </w:tc>
      </w:tr>
      <w:tr w:rsidR="00000000">
        <w:tblPrEx>
          <w:tblCellMar>
            <w:top w:w="0" w:type="dxa"/>
            <w:left w:w="108" w:type="dxa"/>
            <w:bottom w:w="0" w:type="dxa"/>
            <w:right w:w="108" w:type="dxa"/>
          </w:tblCellMar>
        </w:tblPrEx>
        <w:trPr>
          <w:cantSplit/>
          <w:trHeight w:hRule="exact" w:val="115"/>
          <w:tblHeader/>
        </w:trPr>
        <w:tc>
          <w:tcPr>
            <w:tcW w:w="1080" w:type="dxa"/>
            <w:tcBorders>
              <w:top w:val="single" w:sz="12" w:space="0" w:color="auto"/>
            </w:tcBorders>
            <w:vAlign w:val="bottom"/>
          </w:tcPr>
          <w:p w:rsidR="00000000" w:rsidRDefault="00000000">
            <w:pPr>
              <w:spacing w:before="40" w:after="40" w:line="210" w:lineRule="exact"/>
              <w:ind w:left="-108" w:right="40"/>
              <w:rPr>
                <w:sz w:val="17"/>
              </w:rPr>
            </w:pPr>
          </w:p>
        </w:tc>
        <w:tc>
          <w:tcPr>
            <w:tcW w:w="1026" w:type="dxa"/>
            <w:tcBorders>
              <w:top w:val="single" w:sz="12" w:space="0" w:color="auto"/>
            </w:tcBorders>
            <w:vAlign w:val="bottom"/>
          </w:tcPr>
          <w:p w:rsidR="00000000" w:rsidRDefault="00000000">
            <w:pPr>
              <w:spacing w:before="40" w:after="40" w:line="210" w:lineRule="exact"/>
              <w:ind w:right="40"/>
              <w:jc w:val="right"/>
              <w:rPr>
                <w:b/>
                <w:sz w:val="17"/>
              </w:rPr>
            </w:pPr>
          </w:p>
        </w:tc>
        <w:tc>
          <w:tcPr>
            <w:tcW w:w="945" w:type="dxa"/>
            <w:tcBorders>
              <w:top w:val="single" w:sz="12" w:space="0" w:color="auto"/>
            </w:tcBorders>
            <w:vAlign w:val="bottom"/>
          </w:tcPr>
          <w:p w:rsidR="00000000" w:rsidRDefault="00000000">
            <w:pPr>
              <w:spacing w:before="40" w:after="40" w:line="210" w:lineRule="exact"/>
              <w:ind w:right="40"/>
              <w:jc w:val="right"/>
              <w:rPr>
                <w:b/>
                <w:sz w:val="17"/>
              </w:rPr>
            </w:pPr>
          </w:p>
        </w:tc>
        <w:tc>
          <w:tcPr>
            <w:tcW w:w="1188" w:type="dxa"/>
            <w:tcBorders>
              <w:top w:val="single" w:sz="12" w:space="0" w:color="auto"/>
            </w:tcBorders>
            <w:vAlign w:val="bottom"/>
          </w:tcPr>
          <w:p w:rsidR="00000000" w:rsidRDefault="00000000">
            <w:pPr>
              <w:spacing w:before="40" w:after="40" w:line="210" w:lineRule="exact"/>
              <w:ind w:right="40"/>
              <w:jc w:val="right"/>
              <w:rPr>
                <w:b/>
                <w:sz w:val="17"/>
              </w:rPr>
            </w:pPr>
          </w:p>
        </w:tc>
        <w:tc>
          <w:tcPr>
            <w:tcW w:w="1062" w:type="dxa"/>
            <w:gridSpan w:val="2"/>
            <w:tcBorders>
              <w:top w:val="single" w:sz="12" w:space="0" w:color="auto"/>
            </w:tcBorders>
            <w:vAlign w:val="bottom"/>
          </w:tcPr>
          <w:p w:rsidR="00000000" w:rsidRDefault="00000000">
            <w:pPr>
              <w:spacing w:before="40" w:after="40" w:line="210" w:lineRule="exact"/>
              <w:ind w:right="40"/>
              <w:jc w:val="right"/>
              <w:rPr>
                <w:b/>
                <w:sz w:val="17"/>
              </w:rPr>
            </w:pPr>
          </w:p>
        </w:tc>
        <w:tc>
          <w:tcPr>
            <w:tcW w:w="999" w:type="dxa"/>
            <w:tcBorders>
              <w:top w:val="single" w:sz="12" w:space="0" w:color="auto"/>
            </w:tcBorders>
            <w:vAlign w:val="bottom"/>
          </w:tcPr>
          <w:p w:rsidR="00000000" w:rsidRDefault="00000000">
            <w:pPr>
              <w:spacing w:before="40" w:after="40" w:line="210" w:lineRule="exact"/>
              <w:ind w:right="40"/>
              <w:jc w:val="right"/>
              <w:rPr>
                <w:b/>
                <w:sz w:val="17"/>
              </w:rPr>
            </w:pPr>
          </w:p>
        </w:tc>
        <w:tc>
          <w:tcPr>
            <w:tcW w:w="990" w:type="dxa"/>
            <w:tcBorders>
              <w:top w:val="single" w:sz="12" w:space="0" w:color="auto"/>
            </w:tcBorders>
            <w:vAlign w:val="bottom"/>
          </w:tcPr>
          <w:p w:rsidR="00000000" w:rsidRDefault="00000000">
            <w:pPr>
              <w:spacing w:before="40" w:after="40" w:line="210" w:lineRule="exact"/>
              <w:ind w:right="40"/>
              <w:jc w:val="right"/>
              <w:rPr>
                <w:b/>
                <w:sz w:val="17"/>
              </w:rPr>
            </w:pPr>
          </w:p>
        </w:tc>
      </w:tr>
      <w:tr w:rsidR="00000000">
        <w:tblPrEx>
          <w:tblCellMar>
            <w:top w:w="0" w:type="dxa"/>
            <w:left w:w="108" w:type="dxa"/>
            <w:bottom w:w="0" w:type="dxa"/>
            <w:right w:w="108" w:type="dxa"/>
          </w:tblCellMar>
        </w:tblPrEx>
        <w:trPr>
          <w:cantSplit/>
        </w:trPr>
        <w:tc>
          <w:tcPr>
            <w:tcW w:w="10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left="-108" w:right="40"/>
              <w:rPr>
                <w:sz w:val="17"/>
              </w:rPr>
            </w:pPr>
            <w:r>
              <w:rPr>
                <w:sz w:val="17"/>
              </w:rPr>
              <w:t>1999/2000</w:t>
            </w:r>
          </w:p>
        </w:tc>
        <w:tc>
          <w:tcPr>
            <w:tcW w:w="102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50,94</w:t>
            </w:r>
          </w:p>
        </w:tc>
        <w:tc>
          <w:tcPr>
            <w:tcW w:w="94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48,09</w:t>
            </w:r>
          </w:p>
        </w:tc>
        <w:tc>
          <w:tcPr>
            <w:tcW w:w="118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53,94</w:t>
            </w:r>
          </w:p>
        </w:tc>
        <w:tc>
          <w:tcPr>
            <w:tcW w:w="1062"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43,37</w:t>
            </w:r>
          </w:p>
        </w:tc>
        <w:tc>
          <w:tcPr>
            <w:tcW w:w="99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40,84</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46,04</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90"/>
        <w:gridCol w:w="1809"/>
        <w:gridCol w:w="1791"/>
        <w:gridCol w:w="1830"/>
      </w:tblGrid>
      <w:tr w:rsidR="00000000">
        <w:tblPrEx>
          <w:tblCellMar>
            <w:top w:w="0" w:type="dxa"/>
            <w:left w:w="0" w:type="dxa"/>
            <w:bottom w:w="0" w:type="dxa"/>
            <w:right w:w="0" w:type="dxa"/>
          </w:tblCellMar>
        </w:tblPrEx>
        <w:trPr>
          <w:cantSplit/>
          <w:tblHeader/>
        </w:trPr>
        <w:tc>
          <w:tcPr>
            <w:tcW w:w="18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3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 xml:space="preserve">Tasa bruta de matriculación en la enseñanza </w:t>
            </w:r>
            <w:r>
              <w:rPr>
                <w:i/>
                <w:sz w:val="14"/>
              </w:rPr>
              <w:br/>
              <w:t>superior (porcentaje)</w:t>
            </w:r>
          </w:p>
        </w:tc>
      </w:tr>
      <w:tr w:rsidR="00000000">
        <w:tblPrEx>
          <w:tblCellMar>
            <w:top w:w="0" w:type="dxa"/>
            <w:left w:w="0" w:type="dxa"/>
            <w:bottom w:w="0" w:type="dxa"/>
            <w:right w:w="0" w:type="dxa"/>
          </w:tblCellMar>
        </w:tblPrEx>
        <w:trPr>
          <w:tblHeader/>
        </w:trPr>
        <w:tc>
          <w:tcPr>
            <w:tcW w:w="1890" w:type="dxa"/>
            <w:vAlign w:val="bottom"/>
          </w:tcPr>
          <w:p w:rsidR="00000000" w:rsidRDefault="00000000">
            <w:pPr>
              <w:tabs>
                <w:tab w:val="left" w:pos="288"/>
                <w:tab w:val="left" w:pos="576"/>
                <w:tab w:val="left" w:pos="864"/>
                <w:tab w:val="left" w:pos="1152"/>
              </w:tabs>
              <w:spacing w:after="80" w:line="160" w:lineRule="exact"/>
              <w:ind w:right="40"/>
              <w:rPr>
                <w:i/>
                <w:sz w:val="14"/>
              </w:rPr>
            </w:pPr>
          </w:p>
        </w:tc>
        <w:tc>
          <w:tcPr>
            <w:tcW w:w="1809"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Total</w:t>
            </w:r>
          </w:p>
        </w:tc>
        <w:tc>
          <w:tcPr>
            <w:tcW w:w="1791"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Varones</w:t>
            </w:r>
          </w:p>
        </w:tc>
        <w:tc>
          <w:tcPr>
            <w:tcW w:w="1830"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18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0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79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9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rPr>
                <w:sz w:val="17"/>
              </w:rPr>
            </w:pPr>
          </w:p>
        </w:tc>
        <w:tc>
          <w:tcPr>
            <w:tcW w:w="1809"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No disponible</w:t>
            </w:r>
          </w:p>
        </w:tc>
        <w:tc>
          <w:tcPr>
            <w:tcW w:w="1791"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No disponible</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No disponible</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en el marco de los programas de la UNESCO (2002/2003)</w:t>
      </w:r>
    </w:p>
    <w:p w:rsidR="00000000" w:rsidRDefault="00000000">
      <w:pPr>
        <w:pStyle w:val="SingleTxt"/>
        <w:spacing w:after="0" w:line="120" w:lineRule="exact"/>
        <w:rPr>
          <w:b/>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la ciencia y la tecnología</w:t>
      </w:r>
    </w:p>
    <w:p w:rsidR="00000000" w:rsidRDefault="00000000">
      <w:pPr>
        <w:pStyle w:val="SingleTxt"/>
        <w:spacing w:after="0" w:line="120" w:lineRule="exact"/>
        <w:rPr>
          <w:sz w:val="10"/>
        </w:rPr>
      </w:pPr>
    </w:p>
    <w:p w:rsidR="00000000" w:rsidRDefault="00000000">
      <w:pPr>
        <w:pStyle w:val="SingleTxt"/>
        <w:numPr>
          <w:ilvl w:val="0"/>
          <w:numId w:val="12"/>
        </w:numPr>
      </w:pPr>
      <w:r>
        <w:t>Con el apoyo de la OEI, la UNESCO está ejecutando el Proyecto Iberoamer</w:t>
      </w:r>
      <w:r>
        <w:t>i</w:t>
      </w:r>
      <w:r>
        <w:t xml:space="preserve">cano de Ciencia, Tecnología y Género (véase el párrafo 11 </w:t>
      </w:r>
      <w:r>
        <w:rPr>
          <w:i/>
        </w:rPr>
        <w:t>supra</w:t>
      </w:r>
      <w: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Ecuador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Estadísticas básicas: población y educación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3" w:type="dxa"/>
        <w:tblLayout w:type="fixed"/>
        <w:tblLook w:val="0000" w:firstRow="0" w:lastRow="0" w:firstColumn="0" w:lastColumn="0" w:noHBand="0" w:noVBand="0"/>
      </w:tblPr>
      <w:tblGrid>
        <w:gridCol w:w="1899"/>
        <w:gridCol w:w="1818"/>
        <w:gridCol w:w="1818"/>
        <w:gridCol w:w="1764"/>
      </w:tblGrid>
      <w:tr w:rsidR="00000000">
        <w:tblPrEx>
          <w:tblCellMar>
            <w:top w:w="0" w:type="dxa"/>
            <w:bottom w:w="0" w:type="dxa"/>
          </w:tblCellMar>
        </w:tblPrEx>
        <w:trPr>
          <w:cantSplit/>
          <w:tblHeader/>
        </w:trPr>
        <w:tc>
          <w:tcPr>
            <w:tcW w:w="1899" w:type="dxa"/>
            <w:tcBorders>
              <w:top w:val="single" w:sz="4" w:space="0" w:color="auto"/>
            </w:tcBorders>
            <w:vAlign w:val="bottom"/>
          </w:tcPr>
          <w:p w:rsidR="00000000" w:rsidRDefault="00000000">
            <w:pPr>
              <w:spacing w:before="80" w:after="80" w:line="160" w:lineRule="exact"/>
              <w:ind w:right="40"/>
              <w:rPr>
                <w:i/>
                <w:sz w:val="14"/>
              </w:rPr>
            </w:pPr>
          </w:p>
        </w:tc>
        <w:tc>
          <w:tcPr>
            <w:tcW w:w="5400"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Número de habitantes</w:t>
            </w:r>
          </w:p>
        </w:tc>
      </w:tr>
      <w:tr w:rsidR="00000000">
        <w:tblPrEx>
          <w:tblCellMar>
            <w:top w:w="0" w:type="dxa"/>
            <w:bottom w:w="0" w:type="dxa"/>
          </w:tblCellMar>
        </w:tblPrEx>
        <w:trPr>
          <w:cantSplit/>
          <w:tblHeader/>
        </w:trPr>
        <w:tc>
          <w:tcPr>
            <w:tcW w:w="1899" w:type="dxa"/>
            <w:vAlign w:val="bottom"/>
          </w:tcPr>
          <w:p w:rsidR="00000000" w:rsidRDefault="00000000">
            <w:pPr>
              <w:spacing w:before="40" w:after="80" w:line="160" w:lineRule="exact"/>
              <w:ind w:right="40"/>
              <w:rPr>
                <w:i/>
                <w:sz w:val="14"/>
              </w:rPr>
            </w:pPr>
          </w:p>
        </w:tc>
        <w:tc>
          <w:tcPr>
            <w:tcW w:w="1818" w:type="dxa"/>
            <w:vAlign w:val="bottom"/>
          </w:tcPr>
          <w:p w:rsidR="00000000" w:rsidRDefault="00000000">
            <w:pPr>
              <w:spacing w:before="40" w:after="80" w:line="160" w:lineRule="exact"/>
              <w:ind w:right="40"/>
              <w:jc w:val="right"/>
              <w:rPr>
                <w:i/>
                <w:sz w:val="14"/>
              </w:rPr>
            </w:pPr>
            <w:r>
              <w:rPr>
                <w:i/>
                <w:sz w:val="14"/>
              </w:rPr>
              <w:t>Total</w:t>
            </w:r>
          </w:p>
        </w:tc>
        <w:tc>
          <w:tcPr>
            <w:tcW w:w="1818" w:type="dxa"/>
            <w:vAlign w:val="bottom"/>
          </w:tcPr>
          <w:p w:rsidR="00000000" w:rsidRDefault="00000000">
            <w:pPr>
              <w:spacing w:before="40" w:after="80" w:line="160" w:lineRule="exact"/>
              <w:ind w:right="40"/>
              <w:jc w:val="right"/>
              <w:rPr>
                <w:i/>
                <w:sz w:val="14"/>
              </w:rPr>
            </w:pPr>
            <w:r>
              <w:rPr>
                <w:i/>
                <w:sz w:val="14"/>
              </w:rPr>
              <w:t>Varones</w:t>
            </w:r>
          </w:p>
        </w:tc>
        <w:tc>
          <w:tcPr>
            <w:tcW w:w="1764" w:type="dxa"/>
            <w:vAlign w:val="bottom"/>
          </w:tcPr>
          <w:p w:rsidR="00000000" w:rsidRDefault="00000000">
            <w:pPr>
              <w:spacing w:before="40" w:after="80" w:line="160" w:lineRule="exact"/>
              <w:ind w:right="40"/>
              <w:jc w:val="right"/>
              <w:rPr>
                <w:i/>
                <w:sz w:val="14"/>
              </w:rPr>
            </w:pPr>
            <w:r>
              <w:rPr>
                <w:i/>
                <w:sz w:val="14"/>
              </w:rPr>
              <w:t>Mujeres</w:t>
            </w:r>
          </w:p>
        </w:tc>
      </w:tr>
      <w:tr w:rsidR="00000000">
        <w:tblPrEx>
          <w:tblCellMar>
            <w:top w:w="0" w:type="dxa"/>
            <w:bottom w:w="0" w:type="dxa"/>
          </w:tblCellMar>
        </w:tblPrEx>
        <w:trPr>
          <w:cantSplit/>
          <w:trHeight w:hRule="exact" w:val="115"/>
          <w:tblHeader/>
        </w:trPr>
        <w:tc>
          <w:tcPr>
            <w:tcW w:w="1899" w:type="dxa"/>
            <w:tcBorders>
              <w:top w:val="single" w:sz="12" w:space="0" w:color="auto"/>
            </w:tcBorders>
            <w:vAlign w:val="bottom"/>
          </w:tcPr>
          <w:p w:rsidR="00000000" w:rsidRDefault="00000000">
            <w:pPr>
              <w:spacing w:before="40" w:after="40" w:line="210" w:lineRule="exact"/>
              <w:ind w:left="-108" w:right="40"/>
              <w:rPr>
                <w:sz w:val="17"/>
              </w:rPr>
            </w:pPr>
          </w:p>
        </w:tc>
        <w:tc>
          <w:tcPr>
            <w:tcW w:w="1818" w:type="dxa"/>
            <w:tcBorders>
              <w:top w:val="single" w:sz="12" w:space="0" w:color="auto"/>
            </w:tcBorders>
            <w:vAlign w:val="bottom"/>
          </w:tcPr>
          <w:p w:rsidR="00000000" w:rsidRDefault="00000000">
            <w:pPr>
              <w:spacing w:before="40" w:after="40" w:line="210" w:lineRule="exact"/>
              <w:ind w:right="40"/>
              <w:jc w:val="right"/>
              <w:rPr>
                <w:b/>
                <w:sz w:val="17"/>
              </w:rPr>
            </w:pPr>
          </w:p>
        </w:tc>
        <w:tc>
          <w:tcPr>
            <w:tcW w:w="1818" w:type="dxa"/>
            <w:tcBorders>
              <w:top w:val="single" w:sz="12" w:space="0" w:color="auto"/>
            </w:tcBorders>
            <w:vAlign w:val="bottom"/>
          </w:tcPr>
          <w:p w:rsidR="00000000" w:rsidRDefault="00000000">
            <w:pPr>
              <w:spacing w:before="40" w:after="40" w:line="210" w:lineRule="exact"/>
              <w:ind w:right="40"/>
              <w:jc w:val="right"/>
              <w:rPr>
                <w:b/>
                <w:sz w:val="17"/>
              </w:rPr>
            </w:pPr>
          </w:p>
        </w:tc>
        <w:tc>
          <w:tcPr>
            <w:tcW w:w="1764" w:type="dxa"/>
            <w:tcBorders>
              <w:top w:val="single" w:sz="12" w:space="0" w:color="auto"/>
            </w:tcBorders>
            <w:vAlign w:val="bottom"/>
          </w:tcPr>
          <w:p w:rsidR="00000000" w:rsidRDefault="00000000">
            <w:pPr>
              <w:spacing w:before="40" w:after="40" w:line="210" w:lineRule="exact"/>
              <w:ind w:right="40"/>
              <w:jc w:val="right"/>
              <w:rPr>
                <w:b/>
                <w:sz w:val="17"/>
              </w:rPr>
            </w:pPr>
          </w:p>
        </w:tc>
      </w:tr>
      <w:tr w:rsidR="00000000">
        <w:tblPrEx>
          <w:tblCellMar>
            <w:top w:w="0" w:type="dxa"/>
            <w:bottom w:w="0" w:type="dxa"/>
          </w:tblCellMar>
        </w:tblPrEx>
        <w:trPr>
          <w:cantSplit/>
        </w:trPr>
        <w:tc>
          <w:tcPr>
            <w:tcW w:w="189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left="-108" w:right="40"/>
              <w:rPr>
                <w:sz w:val="17"/>
              </w:rPr>
            </w:pPr>
            <w:r>
              <w:rPr>
                <w:sz w:val="17"/>
              </w:rPr>
              <w:t>2000</w:t>
            </w:r>
          </w:p>
        </w:tc>
        <w:tc>
          <w:tcPr>
            <w:tcW w:w="181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12 646 000</w:t>
            </w:r>
          </w:p>
        </w:tc>
        <w:tc>
          <w:tcPr>
            <w:tcW w:w="181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6 350 000</w:t>
            </w:r>
          </w:p>
        </w:tc>
        <w:tc>
          <w:tcPr>
            <w:tcW w:w="17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6 296 000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Look w:val="0000" w:firstRow="0" w:lastRow="0" w:firstColumn="0" w:lastColumn="0" w:noHBand="0" w:noVBand="0"/>
      </w:tblPr>
      <w:tblGrid>
        <w:gridCol w:w="1080"/>
        <w:gridCol w:w="1026"/>
        <w:gridCol w:w="954"/>
        <w:gridCol w:w="1170"/>
        <w:gridCol w:w="236"/>
        <w:gridCol w:w="844"/>
        <w:gridCol w:w="990"/>
        <w:gridCol w:w="990"/>
      </w:tblGrid>
      <w:tr w:rsidR="00000000">
        <w:tblPrEx>
          <w:tblCellMar>
            <w:top w:w="0" w:type="dxa"/>
            <w:bottom w:w="0" w:type="dxa"/>
          </w:tblCellMar>
        </w:tblPrEx>
        <w:trPr>
          <w:cantSplit/>
          <w:tblHeader/>
        </w:trPr>
        <w:tc>
          <w:tcPr>
            <w:tcW w:w="1080" w:type="dxa"/>
            <w:tcBorders>
              <w:top w:val="single" w:sz="4" w:space="0" w:color="auto"/>
            </w:tcBorders>
            <w:vAlign w:val="bottom"/>
          </w:tcPr>
          <w:p w:rsidR="00000000" w:rsidRDefault="00000000">
            <w:pPr>
              <w:spacing w:before="80" w:after="80" w:line="160" w:lineRule="exact"/>
              <w:ind w:right="40"/>
              <w:rPr>
                <w:i/>
                <w:sz w:val="14"/>
              </w:rPr>
            </w:pPr>
          </w:p>
        </w:tc>
        <w:tc>
          <w:tcPr>
            <w:tcW w:w="3150"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Tasa bruta de matriculación en la enseñanza primaria (porcentaje)</w:t>
            </w:r>
          </w:p>
        </w:tc>
        <w:tc>
          <w:tcPr>
            <w:tcW w:w="236" w:type="dxa"/>
            <w:tcBorders>
              <w:top w:val="single" w:sz="4" w:space="0" w:color="auto"/>
            </w:tcBorders>
            <w:vAlign w:val="bottom"/>
          </w:tcPr>
          <w:p w:rsidR="00000000" w:rsidRDefault="00000000">
            <w:pPr>
              <w:spacing w:before="80" w:after="80" w:line="160" w:lineRule="exact"/>
              <w:rPr>
                <w:i/>
                <w:sz w:val="14"/>
              </w:rPr>
            </w:pPr>
          </w:p>
        </w:tc>
        <w:tc>
          <w:tcPr>
            <w:tcW w:w="2824"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Tasa neta de matriculación en la enseñanza primaria (porcentaje)</w:t>
            </w:r>
          </w:p>
        </w:tc>
      </w:tr>
      <w:tr w:rsidR="00000000">
        <w:tblPrEx>
          <w:tblCellMar>
            <w:top w:w="0" w:type="dxa"/>
            <w:bottom w:w="0" w:type="dxa"/>
          </w:tblCellMar>
        </w:tblPrEx>
        <w:trPr>
          <w:cantSplit/>
          <w:tblHeader/>
        </w:trPr>
        <w:tc>
          <w:tcPr>
            <w:tcW w:w="1080" w:type="dxa"/>
            <w:vAlign w:val="bottom"/>
          </w:tcPr>
          <w:p w:rsidR="00000000" w:rsidRDefault="00000000">
            <w:pPr>
              <w:spacing w:before="40" w:after="80" w:line="160" w:lineRule="exact"/>
              <w:ind w:right="40"/>
              <w:rPr>
                <w:i/>
                <w:sz w:val="14"/>
              </w:rPr>
            </w:pPr>
          </w:p>
        </w:tc>
        <w:tc>
          <w:tcPr>
            <w:tcW w:w="1026" w:type="dxa"/>
            <w:vAlign w:val="bottom"/>
          </w:tcPr>
          <w:p w:rsidR="00000000" w:rsidRDefault="00000000">
            <w:pPr>
              <w:spacing w:before="40" w:after="80" w:line="160" w:lineRule="exact"/>
              <w:ind w:right="40"/>
              <w:jc w:val="right"/>
              <w:rPr>
                <w:i/>
                <w:sz w:val="14"/>
              </w:rPr>
            </w:pPr>
            <w:r>
              <w:rPr>
                <w:i/>
                <w:sz w:val="14"/>
              </w:rPr>
              <w:t>Total</w:t>
            </w:r>
          </w:p>
        </w:tc>
        <w:tc>
          <w:tcPr>
            <w:tcW w:w="954" w:type="dxa"/>
            <w:vAlign w:val="bottom"/>
          </w:tcPr>
          <w:p w:rsidR="00000000" w:rsidRDefault="00000000">
            <w:pPr>
              <w:spacing w:before="40" w:after="80" w:line="160" w:lineRule="exact"/>
              <w:ind w:right="40"/>
              <w:jc w:val="right"/>
              <w:rPr>
                <w:i/>
                <w:sz w:val="14"/>
              </w:rPr>
            </w:pPr>
            <w:r>
              <w:rPr>
                <w:i/>
                <w:sz w:val="14"/>
              </w:rPr>
              <w:t>Varones</w:t>
            </w:r>
          </w:p>
        </w:tc>
        <w:tc>
          <w:tcPr>
            <w:tcW w:w="1170" w:type="dxa"/>
            <w:vAlign w:val="bottom"/>
          </w:tcPr>
          <w:p w:rsidR="00000000" w:rsidRDefault="00000000">
            <w:pPr>
              <w:spacing w:before="40" w:after="80" w:line="160" w:lineRule="exact"/>
              <w:ind w:right="40"/>
              <w:jc w:val="right"/>
              <w:rPr>
                <w:i/>
                <w:sz w:val="14"/>
              </w:rPr>
            </w:pPr>
            <w:r>
              <w:rPr>
                <w:i/>
                <w:sz w:val="14"/>
              </w:rPr>
              <w:t>Mujeres</w:t>
            </w:r>
          </w:p>
        </w:tc>
        <w:tc>
          <w:tcPr>
            <w:tcW w:w="1080" w:type="dxa"/>
            <w:gridSpan w:val="2"/>
            <w:vAlign w:val="bottom"/>
          </w:tcPr>
          <w:p w:rsidR="00000000" w:rsidRDefault="00000000">
            <w:pPr>
              <w:spacing w:before="40" w:after="80" w:line="160" w:lineRule="exact"/>
              <w:ind w:right="40"/>
              <w:jc w:val="right"/>
              <w:rPr>
                <w:i/>
                <w:sz w:val="14"/>
              </w:rPr>
            </w:pPr>
            <w:r>
              <w:rPr>
                <w:i/>
                <w:sz w:val="14"/>
              </w:rPr>
              <w:t>Total</w:t>
            </w:r>
          </w:p>
        </w:tc>
        <w:tc>
          <w:tcPr>
            <w:tcW w:w="990" w:type="dxa"/>
            <w:vAlign w:val="bottom"/>
          </w:tcPr>
          <w:p w:rsidR="00000000" w:rsidRDefault="00000000">
            <w:pPr>
              <w:spacing w:before="40" w:after="80" w:line="160" w:lineRule="exact"/>
              <w:ind w:right="40"/>
              <w:jc w:val="right"/>
              <w:rPr>
                <w:i/>
                <w:sz w:val="14"/>
              </w:rPr>
            </w:pPr>
            <w:r>
              <w:rPr>
                <w:i/>
                <w:sz w:val="14"/>
              </w:rPr>
              <w:t>Varones</w:t>
            </w:r>
          </w:p>
        </w:tc>
        <w:tc>
          <w:tcPr>
            <w:tcW w:w="990" w:type="dxa"/>
            <w:vAlign w:val="bottom"/>
          </w:tcPr>
          <w:p w:rsidR="00000000" w:rsidRDefault="00000000">
            <w:pPr>
              <w:spacing w:before="40" w:after="80" w:line="160" w:lineRule="exact"/>
              <w:ind w:right="40"/>
              <w:jc w:val="right"/>
              <w:rPr>
                <w:i/>
                <w:sz w:val="14"/>
              </w:rPr>
            </w:pPr>
            <w:r>
              <w:rPr>
                <w:i/>
                <w:sz w:val="14"/>
              </w:rPr>
              <w:t>Mujeres</w:t>
            </w:r>
          </w:p>
        </w:tc>
      </w:tr>
      <w:tr w:rsidR="00000000">
        <w:tblPrEx>
          <w:tblCellMar>
            <w:top w:w="0" w:type="dxa"/>
            <w:bottom w:w="0" w:type="dxa"/>
          </w:tblCellMar>
        </w:tblPrEx>
        <w:trPr>
          <w:cantSplit/>
          <w:tblHeader/>
        </w:trPr>
        <w:tc>
          <w:tcPr>
            <w:tcW w:w="1080" w:type="dxa"/>
            <w:tcBorders>
              <w:top w:val="single" w:sz="12" w:space="0" w:color="auto"/>
            </w:tcBorders>
            <w:vAlign w:val="bottom"/>
          </w:tcPr>
          <w:p w:rsidR="00000000" w:rsidRDefault="00000000">
            <w:pPr>
              <w:spacing w:line="120" w:lineRule="exact"/>
              <w:ind w:left="-108" w:right="43"/>
              <w:rPr>
                <w:sz w:val="17"/>
              </w:rPr>
            </w:pPr>
          </w:p>
        </w:tc>
        <w:tc>
          <w:tcPr>
            <w:tcW w:w="1026" w:type="dxa"/>
            <w:tcBorders>
              <w:top w:val="single" w:sz="12" w:space="0" w:color="auto"/>
            </w:tcBorders>
            <w:vAlign w:val="bottom"/>
          </w:tcPr>
          <w:p w:rsidR="00000000" w:rsidRDefault="00000000">
            <w:pPr>
              <w:spacing w:line="120" w:lineRule="exact"/>
              <w:ind w:right="43"/>
              <w:jc w:val="right"/>
              <w:rPr>
                <w:b/>
                <w:sz w:val="17"/>
              </w:rPr>
            </w:pPr>
          </w:p>
        </w:tc>
        <w:tc>
          <w:tcPr>
            <w:tcW w:w="954" w:type="dxa"/>
            <w:tcBorders>
              <w:top w:val="single" w:sz="12" w:space="0" w:color="auto"/>
            </w:tcBorders>
            <w:vAlign w:val="bottom"/>
          </w:tcPr>
          <w:p w:rsidR="00000000" w:rsidRDefault="00000000">
            <w:pPr>
              <w:spacing w:line="120" w:lineRule="exact"/>
              <w:ind w:right="43"/>
              <w:jc w:val="right"/>
              <w:rPr>
                <w:b/>
                <w:sz w:val="17"/>
              </w:rPr>
            </w:pPr>
          </w:p>
        </w:tc>
        <w:tc>
          <w:tcPr>
            <w:tcW w:w="1170" w:type="dxa"/>
            <w:tcBorders>
              <w:top w:val="single" w:sz="12" w:space="0" w:color="auto"/>
            </w:tcBorders>
            <w:vAlign w:val="bottom"/>
          </w:tcPr>
          <w:p w:rsidR="00000000" w:rsidRDefault="00000000">
            <w:pPr>
              <w:spacing w:line="120" w:lineRule="exact"/>
              <w:ind w:right="43"/>
              <w:jc w:val="right"/>
              <w:rPr>
                <w:b/>
                <w:sz w:val="17"/>
              </w:rPr>
            </w:pPr>
          </w:p>
        </w:tc>
        <w:tc>
          <w:tcPr>
            <w:tcW w:w="1080" w:type="dxa"/>
            <w:gridSpan w:val="2"/>
            <w:tcBorders>
              <w:top w:val="single" w:sz="12" w:space="0" w:color="auto"/>
            </w:tcBorders>
            <w:vAlign w:val="bottom"/>
          </w:tcPr>
          <w:p w:rsidR="00000000" w:rsidRDefault="00000000">
            <w:pPr>
              <w:spacing w:line="120" w:lineRule="exact"/>
              <w:ind w:right="43"/>
              <w:jc w:val="right"/>
              <w:rPr>
                <w:b/>
                <w:sz w:val="17"/>
              </w:rPr>
            </w:pPr>
          </w:p>
        </w:tc>
        <w:tc>
          <w:tcPr>
            <w:tcW w:w="990" w:type="dxa"/>
            <w:tcBorders>
              <w:top w:val="single" w:sz="12" w:space="0" w:color="auto"/>
            </w:tcBorders>
            <w:vAlign w:val="bottom"/>
          </w:tcPr>
          <w:p w:rsidR="00000000" w:rsidRDefault="00000000">
            <w:pPr>
              <w:spacing w:line="120" w:lineRule="exact"/>
              <w:ind w:right="43"/>
              <w:jc w:val="right"/>
              <w:rPr>
                <w:b/>
                <w:sz w:val="17"/>
              </w:rPr>
            </w:pPr>
          </w:p>
        </w:tc>
        <w:tc>
          <w:tcPr>
            <w:tcW w:w="990" w:type="dxa"/>
            <w:tcBorders>
              <w:top w:val="single" w:sz="12" w:space="0" w:color="auto"/>
            </w:tcBorders>
            <w:vAlign w:val="bottom"/>
          </w:tcPr>
          <w:p w:rsidR="00000000" w:rsidRDefault="00000000">
            <w:pPr>
              <w:spacing w:line="120" w:lineRule="exact"/>
              <w:ind w:right="43"/>
              <w:jc w:val="right"/>
              <w:rPr>
                <w:b/>
                <w:sz w:val="17"/>
              </w:rPr>
            </w:pPr>
          </w:p>
        </w:tc>
      </w:tr>
      <w:tr w:rsidR="00000000">
        <w:tblPrEx>
          <w:tblCellMar>
            <w:top w:w="0" w:type="dxa"/>
            <w:bottom w:w="0" w:type="dxa"/>
          </w:tblCellMar>
        </w:tblPrEx>
        <w:trPr>
          <w:cantSplit/>
        </w:trPr>
        <w:tc>
          <w:tcPr>
            <w:tcW w:w="10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left="-108" w:right="40"/>
              <w:rPr>
                <w:sz w:val="17"/>
              </w:rPr>
            </w:pPr>
            <w:r>
              <w:rPr>
                <w:sz w:val="17"/>
              </w:rPr>
              <w:t>1999/2000</w:t>
            </w:r>
          </w:p>
        </w:tc>
        <w:tc>
          <w:tcPr>
            <w:tcW w:w="102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113,91</w:t>
            </w:r>
          </w:p>
        </w:tc>
        <w:tc>
          <w:tcPr>
            <w:tcW w:w="95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114,28</w:t>
            </w:r>
          </w:p>
        </w:tc>
        <w:tc>
          <w:tcPr>
            <w:tcW w:w="117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113,53</w:t>
            </w:r>
          </w:p>
        </w:tc>
        <w:tc>
          <w:tcPr>
            <w:tcW w:w="1080"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97,73</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97,44</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98,03</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55" w:type="dxa"/>
          <w:right w:w="55" w:type="dxa"/>
        </w:tblCellMar>
        <w:tblLook w:val="0000" w:firstRow="0" w:lastRow="0" w:firstColumn="0" w:lastColumn="0" w:noHBand="0" w:noVBand="0"/>
      </w:tblPr>
      <w:tblGrid>
        <w:gridCol w:w="1080"/>
        <w:gridCol w:w="1026"/>
        <w:gridCol w:w="945"/>
        <w:gridCol w:w="1188"/>
        <w:gridCol w:w="225"/>
        <w:gridCol w:w="837"/>
        <w:gridCol w:w="999"/>
        <w:gridCol w:w="990"/>
      </w:tblGrid>
      <w:tr w:rsidR="00000000">
        <w:tblPrEx>
          <w:tblCellMar>
            <w:top w:w="0" w:type="dxa"/>
            <w:bottom w:w="0" w:type="dxa"/>
          </w:tblCellMar>
        </w:tblPrEx>
        <w:trPr>
          <w:cantSplit/>
          <w:tblHeader/>
        </w:trPr>
        <w:tc>
          <w:tcPr>
            <w:tcW w:w="1080" w:type="dxa"/>
            <w:tcBorders>
              <w:top w:val="single" w:sz="4" w:space="0" w:color="auto"/>
            </w:tcBorders>
            <w:vAlign w:val="bottom"/>
          </w:tcPr>
          <w:p w:rsidR="00000000" w:rsidRDefault="00000000">
            <w:pPr>
              <w:spacing w:before="80" w:after="80" w:line="160" w:lineRule="exact"/>
              <w:ind w:right="40"/>
              <w:rPr>
                <w:i/>
                <w:sz w:val="14"/>
              </w:rPr>
            </w:pPr>
          </w:p>
        </w:tc>
        <w:tc>
          <w:tcPr>
            <w:tcW w:w="3159"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Tasa bruta de matriculación en la enseñanza secundaria (porcentaje)</w:t>
            </w:r>
          </w:p>
        </w:tc>
        <w:tc>
          <w:tcPr>
            <w:tcW w:w="225" w:type="dxa"/>
            <w:tcBorders>
              <w:top w:val="single" w:sz="4" w:space="0" w:color="auto"/>
            </w:tcBorders>
            <w:vAlign w:val="bottom"/>
          </w:tcPr>
          <w:p w:rsidR="00000000" w:rsidRDefault="00000000">
            <w:pPr>
              <w:spacing w:before="80" w:after="80" w:line="160" w:lineRule="exact"/>
              <w:rPr>
                <w:i/>
                <w:sz w:val="14"/>
              </w:rPr>
            </w:pPr>
          </w:p>
        </w:tc>
        <w:tc>
          <w:tcPr>
            <w:tcW w:w="2826"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Tasa neta de matriculación en la enseñanza secundaria (porcentaje)</w:t>
            </w:r>
          </w:p>
        </w:tc>
      </w:tr>
      <w:tr w:rsidR="00000000">
        <w:tblPrEx>
          <w:tblCellMar>
            <w:top w:w="0" w:type="dxa"/>
            <w:left w:w="108" w:type="dxa"/>
            <w:bottom w:w="0" w:type="dxa"/>
            <w:right w:w="108" w:type="dxa"/>
          </w:tblCellMar>
        </w:tblPrEx>
        <w:trPr>
          <w:cantSplit/>
          <w:tblHeader/>
        </w:trPr>
        <w:tc>
          <w:tcPr>
            <w:tcW w:w="1080" w:type="dxa"/>
            <w:vAlign w:val="bottom"/>
          </w:tcPr>
          <w:p w:rsidR="00000000" w:rsidRDefault="00000000">
            <w:pPr>
              <w:spacing w:before="40" w:after="80" w:line="160" w:lineRule="exact"/>
              <w:ind w:right="40"/>
              <w:rPr>
                <w:i/>
                <w:sz w:val="14"/>
              </w:rPr>
            </w:pPr>
          </w:p>
        </w:tc>
        <w:tc>
          <w:tcPr>
            <w:tcW w:w="1026" w:type="dxa"/>
            <w:vAlign w:val="bottom"/>
          </w:tcPr>
          <w:p w:rsidR="00000000" w:rsidRDefault="00000000">
            <w:pPr>
              <w:spacing w:before="40" w:after="80" w:line="160" w:lineRule="exact"/>
              <w:ind w:right="40"/>
              <w:jc w:val="right"/>
              <w:rPr>
                <w:i/>
                <w:sz w:val="14"/>
              </w:rPr>
            </w:pPr>
            <w:r>
              <w:rPr>
                <w:i/>
                <w:sz w:val="14"/>
              </w:rPr>
              <w:t>Total</w:t>
            </w:r>
          </w:p>
        </w:tc>
        <w:tc>
          <w:tcPr>
            <w:tcW w:w="945" w:type="dxa"/>
            <w:vAlign w:val="bottom"/>
          </w:tcPr>
          <w:p w:rsidR="00000000" w:rsidRDefault="00000000">
            <w:pPr>
              <w:spacing w:before="40" w:after="80" w:line="160" w:lineRule="exact"/>
              <w:ind w:right="40"/>
              <w:jc w:val="right"/>
              <w:rPr>
                <w:i/>
                <w:sz w:val="14"/>
              </w:rPr>
            </w:pPr>
            <w:r>
              <w:rPr>
                <w:i/>
                <w:sz w:val="14"/>
              </w:rPr>
              <w:t>Varones</w:t>
            </w:r>
          </w:p>
        </w:tc>
        <w:tc>
          <w:tcPr>
            <w:tcW w:w="1188" w:type="dxa"/>
            <w:vAlign w:val="bottom"/>
          </w:tcPr>
          <w:p w:rsidR="00000000" w:rsidRDefault="00000000">
            <w:pPr>
              <w:spacing w:before="40" w:after="80" w:line="160" w:lineRule="exact"/>
              <w:ind w:right="40"/>
              <w:jc w:val="right"/>
              <w:rPr>
                <w:i/>
                <w:sz w:val="14"/>
              </w:rPr>
            </w:pPr>
            <w:r>
              <w:rPr>
                <w:i/>
                <w:sz w:val="14"/>
              </w:rPr>
              <w:t>Mujeres</w:t>
            </w:r>
          </w:p>
        </w:tc>
        <w:tc>
          <w:tcPr>
            <w:tcW w:w="1062" w:type="dxa"/>
            <w:gridSpan w:val="2"/>
            <w:vAlign w:val="bottom"/>
          </w:tcPr>
          <w:p w:rsidR="00000000" w:rsidRDefault="00000000">
            <w:pPr>
              <w:spacing w:before="40" w:after="80" w:line="160" w:lineRule="exact"/>
              <w:ind w:right="40"/>
              <w:jc w:val="right"/>
              <w:rPr>
                <w:i/>
                <w:sz w:val="14"/>
              </w:rPr>
            </w:pPr>
            <w:r>
              <w:rPr>
                <w:i/>
                <w:sz w:val="14"/>
              </w:rPr>
              <w:t>Total</w:t>
            </w:r>
          </w:p>
        </w:tc>
        <w:tc>
          <w:tcPr>
            <w:tcW w:w="999" w:type="dxa"/>
            <w:vAlign w:val="bottom"/>
          </w:tcPr>
          <w:p w:rsidR="00000000" w:rsidRDefault="00000000">
            <w:pPr>
              <w:spacing w:before="40" w:after="80" w:line="160" w:lineRule="exact"/>
              <w:ind w:right="40"/>
              <w:jc w:val="right"/>
              <w:rPr>
                <w:i/>
                <w:sz w:val="14"/>
              </w:rPr>
            </w:pPr>
            <w:r>
              <w:rPr>
                <w:i/>
                <w:sz w:val="14"/>
              </w:rPr>
              <w:t>Varones</w:t>
            </w:r>
          </w:p>
        </w:tc>
        <w:tc>
          <w:tcPr>
            <w:tcW w:w="990" w:type="dxa"/>
            <w:vAlign w:val="bottom"/>
          </w:tcPr>
          <w:p w:rsidR="00000000" w:rsidRDefault="00000000">
            <w:pPr>
              <w:spacing w:before="40" w:after="80" w:line="160" w:lineRule="exact"/>
              <w:ind w:right="40"/>
              <w:jc w:val="right"/>
              <w:rPr>
                <w:i/>
                <w:sz w:val="14"/>
              </w:rPr>
            </w:pPr>
            <w:r>
              <w:rPr>
                <w:i/>
                <w:sz w:val="14"/>
              </w:rPr>
              <w:t>Mujeres</w:t>
            </w:r>
          </w:p>
        </w:tc>
      </w:tr>
      <w:tr w:rsidR="00000000">
        <w:tblPrEx>
          <w:tblCellMar>
            <w:top w:w="0" w:type="dxa"/>
            <w:left w:w="108" w:type="dxa"/>
            <w:bottom w:w="0" w:type="dxa"/>
            <w:right w:w="108" w:type="dxa"/>
          </w:tblCellMar>
        </w:tblPrEx>
        <w:trPr>
          <w:cantSplit/>
          <w:trHeight w:hRule="exact" w:val="115"/>
          <w:tblHeader/>
        </w:trPr>
        <w:tc>
          <w:tcPr>
            <w:tcW w:w="1080" w:type="dxa"/>
            <w:tcBorders>
              <w:top w:val="single" w:sz="12" w:space="0" w:color="auto"/>
            </w:tcBorders>
            <w:vAlign w:val="bottom"/>
          </w:tcPr>
          <w:p w:rsidR="00000000" w:rsidRDefault="00000000">
            <w:pPr>
              <w:spacing w:before="40" w:after="40" w:line="210" w:lineRule="exact"/>
              <w:ind w:left="-108" w:right="40"/>
              <w:rPr>
                <w:sz w:val="17"/>
              </w:rPr>
            </w:pPr>
          </w:p>
        </w:tc>
        <w:tc>
          <w:tcPr>
            <w:tcW w:w="1026" w:type="dxa"/>
            <w:tcBorders>
              <w:top w:val="single" w:sz="12" w:space="0" w:color="auto"/>
            </w:tcBorders>
            <w:vAlign w:val="bottom"/>
          </w:tcPr>
          <w:p w:rsidR="00000000" w:rsidRDefault="00000000">
            <w:pPr>
              <w:spacing w:before="40" w:after="40" w:line="210" w:lineRule="exact"/>
              <w:ind w:right="40"/>
              <w:jc w:val="right"/>
              <w:rPr>
                <w:b/>
                <w:sz w:val="17"/>
              </w:rPr>
            </w:pPr>
          </w:p>
        </w:tc>
        <w:tc>
          <w:tcPr>
            <w:tcW w:w="945" w:type="dxa"/>
            <w:tcBorders>
              <w:top w:val="single" w:sz="12" w:space="0" w:color="auto"/>
            </w:tcBorders>
            <w:vAlign w:val="bottom"/>
          </w:tcPr>
          <w:p w:rsidR="00000000" w:rsidRDefault="00000000">
            <w:pPr>
              <w:spacing w:before="40" w:after="40" w:line="210" w:lineRule="exact"/>
              <w:ind w:right="40"/>
              <w:jc w:val="right"/>
              <w:rPr>
                <w:b/>
                <w:sz w:val="17"/>
              </w:rPr>
            </w:pPr>
          </w:p>
        </w:tc>
        <w:tc>
          <w:tcPr>
            <w:tcW w:w="1188" w:type="dxa"/>
            <w:tcBorders>
              <w:top w:val="single" w:sz="12" w:space="0" w:color="auto"/>
            </w:tcBorders>
            <w:vAlign w:val="bottom"/>
          </w:tcPr>
          <w:p w:rsidR="00000000" w:rsidRDefault="00000000">
            <w:pPr>
              <w:spacing w:before="40" w:after="40" w:line="210" w:lineRule="exact"/>
              <w:ind w:right="40"/>
              <w:jc w:val="right"/>
              <w:rPr>
                <w:b/>
                <w:sz w:val="17"/>
              </w:rPr>
            </w:pPr>
          </w:p>
        </w:tc>
        <w:tc>
          <w:tcPr>
            <w:tcW w:w="1062" w:type="dxa"/>
            <w:gridSpan w:val="2"/>
            <w:tcBorders>
              <w:top w:val="single" w:sz="12" w:space="0" w:color="auto"/>
            </w:tcBorders>
            <w:vAlign w:val="bottom"/>
          </w:tcPr>
          <w:p w:rsidR="00000000" w:rsidRDefault="00000000">
            <w:pPr>
              <w:spacing w:before="40" w:after="40" w:line="210" w:lineRule="exact"/>
              <w:ind w:right="40"/>
              <w:jc w:val="right"/>
              <w:rPr>
                <w:b/>
                <w:sz w:val="17"/>
              </w:rPr>
            </w:pPr>
          </w:p>
        </w:tc>
        <w:tc>
          <w:tcPr>
            <w:tcW w:w="999" w:type="dxa"/>
            <w:tcBorders>
              <w:top w:val="single" w:sz="12" w:space="0" w:color="auto"/>
            </w:tcBorders>
            <w:vAlign w:val="bottom"/>
          </w:tcPr>
          <w:p w:rsidR="00000000" w:rsidRDefault="00000000">
            <w:pPr>
              <w:spacing w:before="40" w:after="40" w:line="210" w:lineRule="exact"/>
              <w:ind w:right="40"/>
              <w:jc w:val="right"/>
              <w:rPr>
                <w:b/>
                <w:sz w:val="17"/>
              </w:rPr>
            </w:pPr>
          </w:p>
        </w:tc>
        <w:tc>
          <w:tcPr>
            <w:tcW w:w="990" w:type="dxa"/>
            <w:tcBorders>
              <w:top w:val="single" w:sz="12" w:space="0" w:color="auto"/>
            </w:tcBorders>
            <w:vAlign w:val="bottom"/>
          </w:tcPr>
          <w:p w:rsidR="00000000" w:rsidRDefault="00000000">
            <w:pPr>
              <w:spacing w:before="40" w:after="40" w:line="210" w:lineRule="exact"/>
              <w:ind w:right="40"/>
              <w:jc w:val="right"/>
              <w:rPr>
                <w:b/>
                <w:sz w:val="17"/>
              </w:rPr>
            </w:pPr>
          </w:p>
        </w:tc>
      </w:tr>
      <w:tr w:rsidR="00000000">
        <w:tblPrEx>
          <w:tblCellMar>
            <w:top w:w="0" w:type="dxa"/>
            <w:left w:w="108" w:type="dxa"/>
            <w:bottom w:w="0" w:type="dxa"/>
            <w:right w:w="108" w:type="dxa"/>
          </w:tblCellMar>
        </w:tblPrEx>
        <w:trPr>
          <w:cantSplit/>
        </w:trPr>
        <w:tc>
          <w:tcPr>
            <w:tcW w:w="10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left="-108" w:right="40"/>
              <w:rPr>
                <w:sz w:val="17"/>
              </w:rPr>
            </w:pPr>
            <w:r>
              <w:rPr>
                <w:sz w:val="17"/>
              </w:rPr>
              <w:t>1999/2000</w:t>
            </w:r>
          </w:p>
        </w:tc>
        <w:tc>
          <w:tcPr>
            <w:tcW w:w="102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56,66</w:t>
            </w:r>
          </w:p>
        </w:tc>
        <w:tc>
          <w:tcPr>
            <w:tcW w:w="94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56,22</w:t>
            </w:r>
          </w:p>
        </w:tc>
        <w:tc>
          <w:tcPr>
            <w:tcW w:w="118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57,12</w:t>
            </w:r>
          </w:p>
        </w:tc>
        <w:tc>
          <w:tcPr>
            <w:tcW w:w="1062"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46,90</w:t>
            </w:r>
          </w:p>
        </w:tc>
        <w:tc>
          <w:tcPr>
            <w:tcW w:w="99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46,21</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47,62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90"/>
        <w:gridCol w:w="1809"/>
        <w:gridCol w:w="1791"/>
        <w:gridCol w:w="1830"/>
      </w:tblGrid>
      <w:tr w:rsidR="00000000">
        <w:tblPrEx>
          <w:tblCellMar>
            <w:top w:w="0" w:type="dxa"/>
            <w:left w:w="0" w:type="dxa"/>
            <w:bottom w:w="0" w:type="dxa"/>
            <w:right w:w="0" w:type="dxa"/>
          </w:tblCellMar>
        </w:tblPrEx>
        <w:trPr>
          <w:cantSplit/>
          <w:tblHeader/>
        </w:trPr>
        <w:tc>
          <w:tcPr>
            <w:tcW w:w="18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3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 xml:space="preserve">Tasa bruta de matriculación en la enseñanza </w:t>
            </w:r>
            <w:r>
              <w:rPr>
                <w:i/>
                <w:sz w:val="14"/>
              </w:rPr>
              <w:br/>
              <w:t>superior (porcentaje)</w:t>
            </w:r>
          </w:p>
        </w:tc>
      </w:tr>
      <w:tr w:rsidR="00000000">
        <w:tblPrEx>
          <w:tblCellMar>
            <w:top w:w="0" w:type="dxa"/>
            <w:left w:w="0" w:type="dxa"/>
            <w:bottom w:w="0" w:type="dxa"/>
            <w:right w:w="0" w:type="dxa"/>
          </w:tblCellMar>
        </w:tblPrEx>
        <w:trPr>
          <w:tblHeader/>
        </w:trPr>
        <w:tc>
          <w:tcPr>
            <w:tcW w:w="1890" w:type="dxa"/>
            <w:vAlign w:val="bottom"/>
          </w:tcPr>
          <w:p w:rsidR="00000000" w:rsidRDefault="00000000">
            <w:pPr>
              <w:tabs>
                <w:tab w:val="left" w:pos="288"/>
                <w:tab w:val="left" w:pos="576"/>
                <w:tab w:val="left" w:pos="864"/>
                <w:tab w:val="left" w:pos="1152"/>
              </w:tabs>
              <w:spacing w:after="80" w:line="160" w:lineRule="exact"/>
              <w:ind w:right="40"/>
              <w:rPr>
                <w:i/>
                <w:sz w:val="14"/>
              </w:rPr>
            </w:pPr>
          </w:p>
        </w:tc>
        <w:tc>
          <w:tcPr>
            <w:tcW w:w="1809"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Total</w:t>
            </w:r>
          </w:p>
        </w:tc>
        <w:tc>
          <w:tcPr>
            <w:tcW w:w="1791"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Varones</w:t>
            </w:r>
          </w:p>
        </w:tc>
        <w:tc>
          <w:tcPr>
            <w:tcW w:w="1830"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18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0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79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9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rPr>
                <w:sz w:val="17"/>
              </w:rPr>
            </w:pPr>
          </w:p>
        </w:tc>
        <w:tc>
          <w:tcPr>
            <w:tcW w:w="1809"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No disponible</w:t>
            </w:r>
          </w:p>
        </w:tc>
        <w:tc>
          <w:tcPr>
            <w:tcW w:w="1791"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No disponible</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No disponible</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en el marco de los programas de la UNESCO (2002/2003)</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la ciencia y la tecnología</w:t>
      </w:r>
    </w:p>
    <w:p w:rsidR="00000000" w:rsidRDefault="00000000">
      <w:pPr>
        <w:pStyle w:val="SingleTxt"/>
        <w:spacing w:after="0" w:line="120" w:lineRule="exact"/>
        <w:rPr>
          <w:sz w:val="10"/>
        </w:rPr>
      </w:pPr>
    </w:p>
    <w:p w:rsidR="00000000" w:rsidRDefault="00000000">
      <w:pPr>
        <w:pStyle w:val="SingleTxt"/>
        <w:numPr>
          <w:ilvl w:val="0"/>
          <w:numId w:val="12"/>
        </w:numPr>
      </w:pPr>
      <w:r>
        <w:t>Con el apoyo de la OEI, la UNESCO está ejecutando el Proyecto Iberoamer</w:t>
      </w:r>
      <w:r>
        <w:t>i</w:t>
      </w:r>
      <w:r>
        <w:t xml:space="preserve">cano de Ciencia, Tecnología y Género (véase el párrafo 11 </w:t>
      </w:r>
      <w:r>
        <w:rPr>
          <w:i/>
        </w:rPr>
        <w:t>supra</w:t>
      </w:r>
      <w:r>
        <w:t>).</w:t>
      </w:r>
    </w:p>
    <w:p w:rsidR="00000000" w:rsidRDefault="00000000">
      <w:pPr>
        <w:pStyle w:val="SingleTxt"/>
        <w:spacing w:after="0" w:line="120" w:lineRule="exact"/>
        <w:rPr>
          <w:sz w:val="10"/>
          <w:u w:val="single"/>
        </w:rPr>
      </w:pPr>
    </w:p>
    <w:p w:rsidR="00000000" w:rsidRDefault="00000000">
      <w:pPr>
        <w:pStyle w:val="SingleTxt"/>
        <w:spacing w:after="0" w:line="120" w:lineRule="exact"/>
        <w:rPr>
          <w:sz w:val="10"/>
          <w:u w:val="single"/>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Francia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Estadísticas básicas: población y educación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3" w:type="dxa"/>
        <w:tblLayout w:type="fixed"/>
        <w:tblLook w:val="0000" w:firstRow="0" w:lastRow="0" w:firstColumn="0" w:lastColumn="0" w:noHBand="0" w:noVBand="0"/>
      </w:tblPr>
      <w:tblGrid>
        <w:gridCol w:w="1899"/>
        <w:gridCol w:w="1818"/>
        <w:gridCol w:w="1818"/>
        <w:gridCol w:w="1764"/>
      </w:tblGrid>
      <w:tr w:rsidR="00000000">
        <w:tblPrEx>
          <w:tblCellMar>
            <w:top w:w="0" w:type="dxa"/>
            <w:bottom w:w="0" w:type="dxa"/>
          </w:tblCellMar>
        </w:tblPrEx>
        <w:trPr>
          <w:cantSplit/>
          <w:tblHeader/>
        </w:trPr>
        <w:tc>
          <w:tcPr>
            <w:tcW w:w="1899" w:type="dxa"/>
            <w:tcBorders>
              <w:top w:val="single" w:sz="4" w:space="0" w:color="auto"/>
            </w:tcBorders>
            <w:vAlign w:val="bottom"/>
          </w:tcPr>
          <w:p w:rsidR="00000000" w:rsidRDefault="00000000">
            <w:pPr>
              <w:spacing w:before="80" w:after="80" w:line="160" w:lineRule="exact"/>
              <w:ind w:right="40"/>
              <w:rPr>
                <w:i/>
                <w:sz w:val="14"/>
              </w:rPr>
            </w:pPr>
          </w:p>
        </w:tc>
        <w:tc>
          <w:tcPr>
            <w:tcW w:w="5400"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Número de habitantes</w:t>
            </w:r>
          </w:p>
        </w:tc>
      </w:tr>
      <w:tr w:rsidR="00000000">
        <w:tblPrEx>
          <w:tblCellMar>
            <w:top w:w="0" w:type="dxa"/>
            <w:bottom w:w="0" w:type="dxa"/>
          </w:tblCellMar>
        </w:tblPrEx>
        <w:trPr>
          <w:cantSplit/>
          <w:tblHeader/>
        </w:trPr>
        <w:tc>
          <w:tcPr>
            <w:tcW w:w="1899" w:type="dxa"/>
            <w:vAlign w:val="bottom"/>
          </w:tcPr>
          <w:p w:rsidR="00000000" w:rsidRDefault="00000000">
            <w:pPr>
              <w:spacing w:before="40" w:after="80" w:line="160" w:lineRule="exact"/>
              <w:ind w:right="40"/>
              <w:rPr>
                <w:i/>
                <w:sz w:val="14"/>
              </w:rPr>
            </w:pPr>
          </w:p>
        </w:tc>
        <w:tc>
          <w:tcPr>
            <w:tcW w:w="1818" w:type="dxa"/>
            <w:vAlign w:val="bottom"/>
          </w:tcPr>
          <w:p w:rsidR="00000000" w:rsidRDefault="00000000">
            <w:pPr>
              <w:spacing w:before="40" w:after="80" w:line="160" w:lineRule="exact"/>
              <w:ind w:right="40"/>
              <w:jc w:val="right"/>
              <w:rPr>
                <w:i/>
                <w:sz w:val="14"/>
              </w:rPr>
            </w:pPr>
            <w:r>
              <w:rPr>
                <w:i/>
                <w:sz w:val="14"/>
              </w:rPr>
              <w:t>Total</w:t>
            </w:r>
          </w:p>
        </w:tc>
        <w:tc>
          <w:tcPr>
            <w:tcW w:w="1818" w:type="dxa"/>
            <w:vAlign w:val="bottom"/>
          </w:tcPr>
          <w:p w:rsidR="00000000" w:rsidRDefault="00000000">
            <w:pPr>
              <w:spacing w:before="40" w:after="80" w:line="160" w:lineRule="exact"/>
              <w:ind w:right="40"/>
              <w:jc w:val="right"/>
              <w:rPr>
                <w:i/>
                <w:sz w:val="14"/>
              </w:rPr>
            </w:pPr>
            <w:r>
              <w:rPr>
                <w:i/>
                <w:sz w:val="14"/>
              </w:rPr>
              <w:t>Varones</w:t>
            </w:r>
          </w:p>
        </w:tc>
        <w:tc>
          <w:tcPr>
            <w:tcW w:w="1764" w:type="dxa"/>
            <w:vAlign w:val="bottom"/>
          </w:tcPr>
          <w:p w:rsidR="00000000" w:rsidRDefault="00000000">
            <w:pPr>
              <w:spacing w:before="40" w:after="80" w:line="160" w:lineRule="exact"/>
              <w:ind w:right="40"/>
              <w:jc w:val="right"/>
              <w:rPr>
                <w:i/>
                <w:sz w:val="14"/>
              </w:rPr>
            </w:pPr>
            <w:r>
              <w:rPr>
                <w:i/>
                <w:sz w:val="14"/>
              </w:rPr>
              <w:t>Mujeres</w:t>
            </w:r>
          </w:p>
        </w:tc>
      </w:tr>
      <w:tr w:rsidR="00000000">
        <w:tblPrEx>
          <w:tblCellMar>
            <w:top w:w="0" w:type="dxa"/>
            <w:bottom w:w="0" w:type="dxa"/>
          </w:tblCellMar>
        </w:tblPrEx>
        <w:trPr>
          <w:cantSplit/>
          <w:trHeight w:hRule="exact" w:val="115"/>
          <w:tblHeader/>
        </w:trPr>
        <w:tc>
          <w:tcPr>
            <w:tcW w:w="1899" w:type="dxa"/>
            <w:tcBorders>
              <w:top w:val="single" w:sz="12" w:space="0" w:color="auto"/>
            </w:tcBorders>
            <w:vAlign w:val="bottom"/>
          </w:tcPr>
          <w:p w:rsidR="00000000" w:rsidRDefault="00000000">
            <w:pPr>
              <w:spacing w:before="40" w:after="40" w:line="210" w:lineRule="exact"/>
              <w:ind w:left="-108" w:right="40"/>
              <w:rPr>
                <w:sz w:val="17"/>
              </w:rPr>
            </w:pPr>
          </w:p>
        </w:tc>
        <w:tc>
          <w:tcPr>
            <w:tcW w:w="1818" w:type="dxa"/>
            <w:tcBorders>
              <w:top w:val="single" w:sz="12" w:space="0" w:color="auto"/>
            </w:tcBorders>
            <w:vAlign w:val="bottom"/>
          </w:tcPr>
          <w:p w:rsidR="00000000" w:rsidRDefault="00000000">
            <w:pPr>
              <w:spacing w:before="40" w:after="40" w:line="210" w:lineRule="exact"/>
              <w:ind w:right="40"/>
              <w:jc w:val="right"/>
              <w:rPr>
                <w:b/>
                <w:sz w:val="17"/>
              </w:rPr>
            </w:pPr>
          </w:p>
        </w:tc>
        <w:tc>
          <w:tcPr>
            <w:tcW w:w="1818" w:type="dxa"/>
            <w:tcBorders>
              <w:top w:val="single" w:sz="12" w:space="0" w:color="auto"/>
            </w:tcBorders>
            <w:vAlign w:val="bottom"/>
          </w:tcPr>
          <w:p w:rsidR="00000000" w:rsidRDefault="00000000">
            <w:pPr>
              <w:spacing w:before="40" w:after="40" w:line="210" w:lineRule="exact"/>
              <w:ind w:right="40"/>
              <w:jc w:val="right"/>
              <w:rPr>
                <w:b/>
                <w:sz w:val="17"/>
              </w:rPr>
            </w:pPr>
          </w:p>
        </w:tc>
        <w:tc>
          <w:tcPr>
            <w:tcW w:w="1764" w:type="dxa"/>
            <w:tcBorders>
              <w:top w:val="single" w:sz="12" w:space="0" w:color="auto"/>
            </w:tcBorders>
            <w:vAlign w:val="bottom"/>
          </w:tcPr>
          <w:p w:rsidR="00000000" w:rsidRDefault="00000000">
            <w:pPr>
              <w:spacing w:before="40" w:after="40" w:line="210" w:lineRule="exact"/>
              <w:ind w:right="40"/>
              <w:jc w:val="right"/>
              <w:rPr>
                <w:b/>
                <w:sz w:val="17"/>
              </w:rPr>
            </w:pPr>
          </w:p>
        </w:tc>
      </w:tr>
      <w:tr w:rsidR="00000000">
        <w:tblPrEx>
          <w:tblCellMar>
            <w:top w:w="0" w:type="dxa"/>
            <w:bottom w:w="0" w:type="dxa"/>
          </w:tblCellMar>
        </w:tblPrEx>
        <w:trPr>
          <w:cantSplit/>
        </w:trPr>
        <w:tc>
          <w:tcPr>
            <w:tcW w:w="189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left="-108" w:right="40"/>
              <w:rPr>
                <w:sz w:val="17"/>
              </w:rPr>
            </w:pPr>
            <w:r>
              <w:rPr>
                <w:sz w:val="17"/>
              </w:rPr>
              <w:t>2000</w:t>
            </w:r>
          </w:p>
        </w:tc>
        <w:tc>
          <w:tcPr>
            <w:tcW w:w="181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59 238 000</w:t>
            </w:r>
          </w:p>
        </w:tc>
        <w:tc>
          <w:tcPr>
            <w:tcW w:w="181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28 856 000</w:t>
            </w:r>
          </w:p>
        </w:tc>
        <w:tc>
          <w:tcPr>
            <w:tcW w:w="17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30 382 000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Look w:val="0000" w:firstRow="0" w:lastRow="0" w:firstColumn="0" w:lastColumn="0" w:noHBand="0" w:noVBand="0"/>
      </w:tblPr>
      <w:tblGrid>
        <w:gridCol w:w="1080"/>
        <w:gridCol w:w="1026"/>
        <w:gridCol w:w="954"/>
        <w:gridCol w:w="1170"/>
        <w:gridCol w:w="236"/>
        <w:gridCol w:w="844"/>
        <w:gridCol w:w="990"/>
        <w:gridCol w:w="990"/>
      </w:tblGrid>
      <w:tr w:rsidR="00000000">
        <w:tblPrEx>
          <w:tblCellMar>
            <w:top w:w="0" w:type="dxa"/>
            <w:bottom w:w="0" w:type="dxa"/>
          </w:tblCellMar>
        </w:tblPrEx>
        <w:trPr>
          <w:cantSplit/>
          <w:tblHeader/>
        </w:trPr>
        <w:tc>
          <w:tcPr>
            <w:tcW w:w="1080" w:type="dxa"/>
            <w:tcBorders>
              <w:top w:val="single" w:sz="4" w:space="0" w:color="auto"/>
            </w:tcBorders>
            <w:vAlign w:val="bottom"/>
          </w:tcPr>
          <w:p w:rsidR="00000000" w:rsidRDefault="00000000">
            <w:pPr>
              <w:spacing w:before="80" w:after="80" w:line="160" w:lineRule="exact"/>
              <w:ind w:right="40"/>
              <w:rPr>
                <w:i/>
                <w:sz w:val="14"/>
              </w:rPr>
            </w:pPr>
          </w:p>
        </w:tc>
        <w:tc>
          <w:tcPr>
            <w:tcW w:w="3150"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Tasa bruta de matriculación en la enseñanza primaria (porcentaje)</w:t>
            </w:r>
          </w:p>
        </w:tc>
        <w:tc>
          <w:tcPr>
            <w:tcW w:w="236" w:type="dxa"/>
            <w:tcBorders>
              <w:top w:val="single" w:sz="4" w:space="0" w:color="auto"/>
            </w:tcBorders>
            <w:vAlign w:val="bottom"/>
          </w:tcPr>
          <w:p w:rsidR="00000000" w:rsidRDefault="00000000">
            <w:pPr>
              <w:spacing w:before="80" w:after="80" w:line="160" w:lineRule="exact"/>
              <w:rPr>
                <w:i/>
                <w:sz w:val="14"/>
              </w:rPr>
            </w:pPr>
          </w:p>
        </w:tc>
        <w:tc>
          <w:tcPr>
            <w:tcW w:w="2824"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Tasa neta de matriculación en la enseñanza primaria (porcentaje)</w:t>
            </w:r>
          </w:p>
        </w:tc>
      </w:tr>
      <w:tr w:rsidR="00000000">
        <w:tblPrEx>
          <w:tblCellMar>
            <w:top w:w="0" w:type="dxa"/>
            <w:bottom w:w="0" w:type="dxa"/>
          </w:tblCellMar>
        </w:tblPrEx>
        <w:trPr>
          <w:cantSplit/>
          <w:tblHeader/>
        </w:trPr>
        <w:tc>
          <w:tcPr>
            <w:tcW w:w="1080" w:type="dxa"/>
            <w:vAlign w:val="bottom"/>
          </w:tcPr>
          <w:p w:rsidR="00000000" w:rsidRDefault="00000000">
            <w:pPr>
              <w:spacing w:before="40" w:after="80" w:line="160" w:lineRule="exact"/>
              <w:ind w:right="40"/>
              <w:rPr>
                <w:i/>
                <w:sz w:val="14"/>
              </w:rPr>
            </w:pPr>
          </w:p>
        </w:tc>
        <w:tc>
          <w:tcPr>
            <w:tcW w:w="1026" w:type="dxa"/>
            <w:vAlign w:val="bottom"/>
          </w:tcPr>
          <w:p w:rsidR="00000000" w:rsidRDefault="00000000">
            <w:pPr>
              <w:spacing w:before="40" w:after="80" w:line="160" w:lineRule="exact"/>
              <w:ind w:right="40"/>
              <w:jc w:val="right"/>
              <w:rPr>
                <w:i/>
                <w:sz w:val="14"/>
              </w:rPr>
            </w:pPr>
            <w:r>
              <w:rPr>
                <w:i/>
                <w:sz w:val="14"/>
              </w:rPr>
              <w:t>Total</w:t>
            </w:r>
          </w:p>
        </w:tc>
        <w:tc>
          <w:tcPr>
            <w:tcW w:w="954" w:type="dxa"/>
            <w:vAlign w:val="bottom"/>
          </w:tcPr>
          <w:p w:rsidR="00000000" w:rsidRDefault="00000000">
            <w:pPr>
              <w:spacing w:before="40" w:after="80" w:line="160" w:lineRule="exact"/>
              <w:ind w:right="40"/>
              <w:jc w:val="right"/>
              <w:rPr>
                <w:i/>
                <w:sz w:val="14"/>
              </w:rPr>
            </w:pPr>
            <w:r>
              <w:rPr>
                <w:i/>
                <w:sz w:val="14"/>
              </w:rPr>
              <w:t>Varones</w:t>
            </w:r>
          </w:p>
        </w:tc>
        <w:tc>
          <w:tcPr>
            <w:tcW w:w="1170" w:type="dxa"/>
            <w:vAlign w:val="bottom"/>
          </w:tcPr>
          <w:p w:rsidR="00000000" w:rsidRDefault="00000000">
            <w:pPr>
              <w:spacing w:before="40" w:after="80" w:line="160" w:lineRule="exact"/>
              <w:ind w:right="40"/>
              <w:jc w:val="right"/>
              <w:rPr>
                <w:i/>
                <w:sz w:val="14"/>
              </w:rPr>
            </w:pPr>
            <w:r>
              <w:rPr>
                <w:i/>
                <w:sz w:val="14"/>
              </w:rPr>
              <w:t>Mujeres</w:t>
            </w:r>
          </w:p>
        </w:tc>
        <w:tc>
          <w:tcPr>
            <w:tcW w:w="1080" w:type="dxa"/>
            <w:gridSpan w:val="2"/>
            <w:vAlign w:val="bottom"/>
          </w:tcPr>
          <w:p w:rsidR="00000000" w:rsidRDefault="00000000">
            <w:pPr>
              <w:spacing w:before="40" w:after="80" w:line="160" w:lineRule="exact"/>
              <w:ind w:right="40"/>
              <w:jc w:val="right"/>
              <w:rPr>
                <w:i/>
                <w:sz w:val="14"/>
              </w:rPr>
            </w:pPr>
            <w:r>
              <w:rPr>
                <w:i/>
                <w:sz w:val="14"/>
              </w:rPr>
              <w:t>Total</w:t>
            </w:r>
          </w:p>
        </w:tc>
        <w:tc>
          <w:tcPr>
            <w:tcW w:w="990" w:type="dxa"/>
            <w:vAlign w:val="bottom"/>
          </w:tcPr>
          <w:p w:rsidR="00000000" w:rsidRDefault="00000000">
            <w:pPr>
              <w:spacing w:before="40" w:after="80" w:line="160" w:lineRule="exact"/>
              <w:ind w:right="40"/>
              <w:jc w:val="right"/>
              <w:rPr>
                <w:i/>
                <w:sz w:val="14"/>
              </w:rPr>
            </w:pPr>
            <w:r>
              <w:rPr>
                <w:i/>
                <w:sz w:val="14"/>
              </w:rPr>
              <w:t>Varones</w:t>
            </w:r>
          </w:p>
        </w:tc>
        <w:tc>
          <w:tcPr>
            <w:tcW w:w="990" w:type="dxa"/>
            <w:vAlign w:val="bottom"/>
          </w:tcPr>
          <w:p w:rsidR="00000000" w:rsidRDefault="00000000">
            <w:pPr>
              <w:spacing w:before="40" w:after="80" w:line="160" w:lineRule="exact"/>
              <w:ind w:right="40"/>
              <w:jc w:val="right"/>
              <w:rPr>
                <w:i/>
                <w:sz w:val="14"/>
              </w:rPr>
            </w:pPr>
            <w:r>
              <w:rPr>
                <w:i/>
                <w:sz w:val="14"/>
              </w:rPr>
              <w:t>Mujeres</w:t>
            </w:r>
          </w:p>
        </w:tc>
      </w:tr>
      <w:tr w:rsidR="00000000">
        <w:tblPrEx>
          <w:tblCellMar>
            <w:top w:w="0" w:type="dxa"/>
            <w:bottom w:w="0" w:type="dxa"/>
          </w:tblCellMar>
        </w:tblPrEx>
        <w:trPr>
          <w:cantSplit/>
          <w:tblHeader/>
        </w:trPr>
        <w:tc>
          <w:tcPr>
            <w:tcW w:w="1080" w:type="dxa"/>
            <w:tcBorders>
              <w:top w:val="single" w:sz="12" w:space="0" w:color="auto"/>
            </w:tcBorders>
            <w:vAlign w:val="bottom"/>
          </w:tcPr>
          <w:p w:rsidR="00000000" w:rsidRDefault="00000000">
            <w:pPr>
              <w:spacing w:line="120" w:lineRule="exact"/>
              <w:ind w:left="-108" w:right="43"/>
              <w:rPr>
                <w:sz w:val="17"/>
              </w:rPr>
            </w:pPr>
          </w:p>
        </w:tc>
        <w:tc>
          <w:tcPr>
            <w:tcW w:w="1026" w:type="dxa"/>
            <w:tcBorders>
              <w:top w:val="single" w:sz="12" w:space="0" w:color="auto"/>
            </w:tcBorders>
            <w:vAlign w:val="bottom"/>
          </w:tcPr>
          <w:p w:rsidR="00000000" w:rsidRDefault="00000000">
            <w:pPr>
              <w:spacing w:line="120" w:lineRule="exact"/>
              <w:ind w:right="43"/>
              <w:jc w:val="right"/>
              <w:rPr>
                <w:b/>
                <w:sz w:val="17"/>
              </w:rPr>
            </w:pPr>
          </w:p>
        </w:tc>
        <w:tc>
          <w:tcPr>
            <w:tcW w:w="954" w:type="dxa"/>
            <w:tcBorders>
              <w:top w:val="single" w:sz="12" w:space="0" w:color="auto"/>
            </w:tcBorders>
            <w:vAlign w:val="bottom"/>
          </w:tcPr>
          <w:p w:rsidR="00000000" w:rsidRDefault="00000000">
            <w:pPr>
              <w:spacing w:line="120" w:lineRule="exact"/>
              <w:ind w:right="43"/>
              <w:jc w:val="right"/>
              <w:rPr>
                <w:b/>
                <w:sz w:val="17"/>
              </w:rPr>
            </w:pPr>
          </w:p>
        </w:tc>
        <w:tc>
          <w:tcPr>
            <w:tcW w:w="1170" w:type="dxa"/>
            <w:tcBorders>
              <w:top w:val="single" w:sz="12" w:space="0" w:color="auto"/>
            </w:tcBorders>
            <w:vAlign w:val="bottom"/>
          </w:tcPr>
          <w:p w:rsidR="00000000" w:rsidRDefault="00000000">
            <w:pPr>
              <w:spacing w:line="120" w:lineRule="exact"/>
              <w:ind w:right="43"/>
              <w:jc w:val="right"/>
              <w:rPr>
                <w:b/>
                <w:sz w:val="17"/>
              </w:rPr>
            </w:pPr>
          </w:p>
        </w:tc>
        <w:tc>
          <w:tcPr>
            <w:tcW w:w="1080" w:type="dxa"/>
            <w:gridSpan w:val="2"/>
            <w:tcBorders>
              <w:top w:val="single" w:sz="12" w:space="0" w:color="auto"/>
            </w:tcBorders>
            <w:vAlign w:val="bottom"/>
          </w:tcPr>
          <w:p w:rsidR="00000000" w:rsidRDefault="00000000">
            <w:pPr>
              <w:spacing w:line="120" w:lineRule="exact"/>
              <w:ind w:right="43"/>
              <w:jc w:val="right"/>
              <w:rPr>
                <w:b/>
                <w:sz w:val="17"/>
              </w:rPr>
            </w:pPr>
          </w:p>
        </w:tc>
        <w:tc>
          <w:tcPr>
            <w:tcW w:w="990" w:type="dxa"/>
            <w:tcBorders>
              <w:top w:val="single" w:sz="12" w:space="0" w:color="auto"/>
            </w:tcBorders>
            <w:vAlign w:val="bottom"/>
          </w:tcPr>
          <w:p w:rsidR="00000000" w:rsidRDefault="00000000">
            <w:pPr>
              <w:spacing w:line="120" w:lineRule="exact"/>
              <w:ind w:right="43"/>
              <w:jc w:val="right"/>
              <w:rPr>
                <w:b/>
                <w:sz w:val="17"/>
              </w:rPr>
            </w:pPr>
          </w:p>
        </w:tc>
        <w:tc>
          <w:tcPr>
            <w:tcW w:w="990" w:type="dxa"/>
            <w:tcBorders>
              <w:top w:val="single" w:sz="12" w:space="0" w:color="auto"/>
            </w:tcBorders>
            <w:vAlign w:val="bottom"/>
          </w:tcPr>
          <w:p w:rsidR="00000000" w:rsidRDefault="00000000">
            <w:pPr>
              <w:spacing w:line="120" w:lineRule="exact"/>
              <w:ind w:right="43"/>
              <w:jc w:val="right"/>
              <w:rPr>
                <w:b/>
                <w:sz w:val="17"/>
              </w:rPr>
            </w:pPr>
          </w:p>
        </w:tc>
      </w:tr>
      <w:tr w:rsidR="00000000">
        <w:tblPrEx>
          <w:tblCellMar>
            <w:top w:w="0" w:type="dxa"/>
            <w:bottom w:w="0" w:type="dxa"/>
          </w:tblCellMar>
        </w:tblPrEx>
        <w:trPr>
          <w:cantSplit/>
        </w:trPr>
        <w:tc>
          <w:tcPr>
            <w:tcW w:w="10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left="-108" w:right="40"/>
              <w:rPr>
                <w:sz w:val="17"/>
              </w:rPr>
            </w:pPr>
            <w:r>
              <w:rPr>
                <w:sz w:val="17"/>
              </w:rPr>
              <w:t>1999/2000</w:t>
            </w:r>
          </w:p>
        </w:tc>
        <w:tc>
          <w:tcPr>
            <w:tcW w:w="102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105,16</w:t>
            </w:r>
          </w:p>
        </w:tc>
        <w:tc>
          <w:tcPr>
            <w:tcW w:w="95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105,78</w:t>
            </w:r>
          </w:p>
        </w:tc>
        <w:tc>
          <w:tcPr>
            <w:tcW w:w="117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104,51</w:t>
            </w:r>
          </w:p>
        </w:tc>
        <w:tc>
          <w:tcPr>
            <w:tcW w:w="1080"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100,00</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100,00</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100,00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55" w:type="dxa"/>
          <w:right w:w="55" w:type="dxa"/>
        </w:tblCellMar>
        <w:tblLook w:val="0000" w:firstRow="0" w:lastRow="0" w:firstColumn="0" w:lastColumn="0" w:noHBand="0" w:noVBand="0"/>
      </w:tblPr>
      <w:tblGrid>
        <w:gridCol w:w="1080"/>
        <w:gridCol w:w="1026"/>
        <w:gridCol w:w="945"/>
        <w:gridCol w:w="1188"/>
        <w:gridCol w:w="225"/>
        <w:gridCol w:w="837"/>
        <w:gridCol w:w="999"/>
        <w:gridCol w:w="990"/>
      </w:tblGrid>
      <w:tr w:rsidR="00000000">
        <w:tblPrEx>
          <w:tblCellMar>
            <w:top w:w="0" w:type="dxa"/>
            <w:bottom w:w="0" w:type="dxa"/>
          </w:tblCellMar>
        </w:tblPrEx>
        <w:trPr>
          <w:cantSplit/>
          <w:tblHeader/>
        </w:trPr>
        <w:tc>
          <w:tcPr>
            <w:tcW w:w="1080" w:type="dxa"/>
            <w:tcBorders>
              <w:top w:val="single" w:sz="4" w:space="0" w:color="auto"/>
            </w:tcBorders>
            <w:vAlign w:val="bottom"/>
          </w:tcPr>
          <w:p w:rsidR="00000000" w:rsidRDefault="00000000">
            <w:pPr>
              <w:spacing w:before="80" w:after="80" w:line="160" w:lineRule="exact"/>
              <w:ind w:right="40"/>
              <w:rPr>
                <w:i/>
                <w:sz w:val="14"/>
              </w:rPr>
            </w:pPr>
          </w:p>
        </w:tc>
        <w:tc>
          <w:tcPr>
            <w:tcW w:w="3159"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Tasa bruta de matriculación en la enseñanza secundaria (porcentaje)</w:t>
            </w:r>
          </w:p>
        </w:tc>
        <w:tc>
          <w:tcPr>
            <w:tcW w:w="225" w:type="dxa"/>
            <w:tcBorders>
              <w:top w:val="single" w:sz="4" w:space="0" w:color="auto"/>
            </w:tcBorders>
            <w:vAlign w:val="bottom"/>
          </w:tcPr>
          <w:p w:rsidR="00000000" w:rsidRDefault="00000000">
            <w:pPr>
              <w:spacing w:before="80" w:after="80" w:line="160" w:lineRule="exact"/>
              <w:rPr>
                <w:i/>
                <w:sz w:val="14"/>
              </w:rPr>
            </w:pPr>
          </w:p>
        </w:tc>
        <w:tc>
          <w:tcPr>
            <w:tcW w:w="2826"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Tasa neta de matriculación en la enseñanza secundaria (porcentaje)</w:t>
            </w:r>
          </w:p>
        </w:tc>
      </w:tr>
      <w:tr w:rsidR="00000000">
        <w:tblPrEx>
          <w:tblCellMar>
            <w:top w:w="0" w:type="dxa"/>
            <w:left w:w="108" w:type="dxa"/>
            <w:bottom w:w="0" w:type="dxa"/>
            <w:right w:w="108" w:type="dxa"/>
          </w:tblCellMar>
        </w:tblPrEx>
        <w:trPr>
          <w:cantSplit/>
          <w:tblHeader/>
        </w:trPr>
        <w:tc>
          <w:tcPr>
            <w:tcW w:w="1080" w:type="dxa"/>
            <w:vAlign w:val="bottom"/>
          </w:tcPr>
          <w:p w:rsidR="00000000" w:rsidRDefault="00000000">
            <w:pPr>
              <w:spacing w:before="40" w:after="80" w:line="160" w:lineRule="exact"/>
              <w:ind w:right="40"/>
              <w:rPr>
                <w:i/>
                <w:sz w:val="14"/>
              </w:rPr>
            </w:pPr>
          </w:p>
        </w:tc>
        <w:tc>
          <w:tcPr>
            <w:tcW w:w="1026" w:type="dxa"/>
            <w:vAlign w:val="bottom"/>
          </w:tcPr>
          <w:p w:rsidR="00000000" w:rsidRDefault="00000000">
            <w:pPr>
              <w:spacing w:before="40" w:after="80" w:line="160" w:lineRule="exact"/>
              <w:ind w:right="40"/>
              <w:jc w:val="right"/>
              <w:rPr>
                <w:i/>
                <w:sz w:val="14"/>
              </w:rPr>
            </w:pPr>
            <w:r>
              <w:rPr>
                <w:i/>
                <w:sz w:val="14"/>
              </w:rPr>
              <w:t>Total</w:t>
            </w:r>
          </w:p>
        </w:tc>
        <w:tc>
          <w:tcPr>
            <w:tcW w:w="945" w:type="dxa"/>
            <w:vAlign w:val="bottom"/>
          </w:tcPr>
          <w:p w:rsidR="00000000" w:rsidRDefault="00000000">
            <w:pPr>
              <w:spacing w:before="40" w:after="80" w:line="160" w:lineRule="exact"/>
              <w:ind w:right="40"/>
              <w:jc w:val="right"/>
              <w:rPr>
                <w:i/>
                <w:sz w:val="14"/>
              </w:rPr>
            </w:pPr>
            <w:r>
              <w:rPr>
                <w:i/>
                <w:sz w:val="14"/>
              </w:rPr>
              <w:t>Varones</w:t>
            </w:r>
          </w:p>
        </w:tc>
        <w:tc>
          <w:tcPr>
            <w:tcW w:w="1188" w:type="dxa"/>
            <w:vAlign w:val="bottom"/>
          </w:tcPr>
          <w:p w:rsidR="00000000" w:rsidRDefault="00000000">
            <w:pPr>
              <w:spacing w:before="40" w:after="80" w:line="160" w:lineRule="exact"/>
              <w:ind w:right="40"/>
              <w:jc w:val="right"/>
              <w:rPr>
                <w:i/>
                <w:sz w:val="14"/>
              </w:rPr>
            </w:pPr>
            <w:r>
              <w:rPr>
                <w:i/>
                <w:sz w:val="14"/>
              </w:rPr>
              <w:t>Mujeres</w:t>
            </w:r>
          </w:p>
        </w:tc>
        <w:tc>
          <w:tcPr>
            <w:tcW w:w="1062" w:type="dxa"/>
            <w:gridSpan w:val="2"/>
            <w:vAlign w:val="bottom"/>
          </w:tcPr>
          <w:p w:rsidR="00000000" w:rsidRDefault="00000000">
            <w:pPr>
              <w:spacing w:before="40" w:after="80" w:line="160" w:lineRule="exact"/>
              <w:ind w:right="40"/>
              <w:jc w:val="right"/>
              <w:rPr>
                <w:i/>
                <w:sz w:val="14"/>
              </w:rPr>
            </w:pPr>
            <w:r>
              <w:rPr>
                <w:i/>
                <w:sz w:val="14"/>
              </w:rPr>
              <w:t>Total</w:t>
            </w:r>
          </w:p>
        </w:tc>
        <w:tc>
          <w:tcPr>
            <w:tcW w:w="999" w:type="dxa"/>
            <w:vAlign w:val="bottom"/>
          </w:tcPr>
          <w:p w:rsidR="00000000" w:rsidRDefault="00000000">
            <w:pPr>
              <w:spacing w:before="40" w:after="80" w:line="160" w:lineRule="exact"/>
              <w:ind w:right="40"/>
              <w:jc w:val="right"/>
              <w:rPr>
                <w:i/>
                <w:sz w:val="14"/>
              </w:rPr>
            </w:pPr>
            <w:r>
              <w:rPr>
                <w:i/>
                <w:sz w:val="14"/>
              </w:rPr>
              <w:t>Varones</w:t>
            </w:r>
          </w:p>
        </w:tc>
        <w:tc>
          <w:tcPr>
            <w:tcW w:w="990" w:type="dxa"/>
            <w:vAlign w:val="bottom"/>
          </w:tcPr>
          <w:p w:rsidR="00000000" w:rsidRDefault="00000000">
            <w:pPr>
              <w:spacing w:before="40" w:after="80" w:line="160" w:lineRule="exact"/>
              <w:ind w:right="40"/>
              <w:jc w:val="right"/>
              <w:rPr>
                <w:i/>
                <w:sz w:val="14"/>
              </w:rPr>
            </w:pPr>
            <w:r>
              <w:rPr>
                <w:i/>
                <w:sz w:val="14"/>
              </w:rPr>
              <w:t>Mujeres</w:t>
            </w:r>
          </w:p>
        </w:tc>
      </w:tr>
      <w:tr w:rsidR="00000000">
        <w:tblPrEx>
          <w:tblCellMar>
            <w:top w:w="0" w:type="dxa"/>
            <w:left w:w="108" w:type="dxa"/>
            <w:bottom w:w="0" w:type="dxa"/>
            <w:right w:w="108" w:type="dxa"/>
          </w:tblCellMar>
        </w:tblPrEx>
        <w:trPr>
          <w:cantSplit/>
          <w:trHeight w:hRule="exact" w:val="115"/>
          <w:tblHeader/>
        </w:trPr>
        <w:tc>
          <w:tcPr>
            <w:tcW w:w="1080" w:type="dxa"/>
            <w:tcBorders>
              <w:top w:val="single" w:sz="12" w:space="0" w:color="auto"/>
            </w:tcBorders>
            <w:vAlign w:val="bottom"/>
          </w:tcPr>
          <w:p w:rsidR="00000000" w:rsidRDefault="00000000">
            <w:pPr>
              <w:spacing w:before="40" w:after="40" w:line="210" w:lineRule="exact"/>
              <w:ind w:left="-108" w:right="40"/>
              <w:rPr>
                <w:sz w:val="17"/>
              </w:rPr>
            </w:pPr>
          </w:p>
        </w:tc>
        <w:tc>
          <w:tcPr>
            <w:tcW w:w="1026" w:type="dxa"/>
            <w:tcBorders>
              <w:top w:val="single" w:sz="12" w:space="0" w:color="auto"/>
            </w:tcBorders>
            <w:vAlign w:val="bottom"/>
          </w:tcPr>
          <w:p w:rsidR="00000000" w:rsidRDefault="00000000">
            <w:pPr>
              <w:spacing w:before="40" w:after="40" w:line="210" w:lineRule="exact"/>
              <w:ind w:right="40"/>
              <w:jc w:val="right"/>
              <w:rPr>
                <w:b/>
                <w:sz w:val="17"/>
              </w:rPr>
            </w:pPr>
          </w:p>
        </w:tc>
        <w:tc>
          <w:tcPr>
            <w:tcW w:w="945" w:type="dxa"/>
            <w:tcBorders>
              <w:top w:val="single" w:sz="12" w:space="0" w:color="auto"/>
            </w:tcBorders>
            <w:vAlign w:val="bottom"/>
          </w:tcPr>
          <w:p w:rsidR="00000000" w:rsidRDefault="00000000">
            <w:pPr>
              <w:spacing w:before="40" w:after="40" w:line="210" w:lineRule="exact"/>
              <w:ind w:right="40"/>
              <w:jc w:val="right"/>
              <w:rPr>
                <w:b/>
                <w:sz w:val="17"/>
              </w:rPr>
            </w:pPr>
          </w:p>
        </w:tc>
        <w:tc>
          <w:tcPr>
            <w:tcW w:w="1188" w:type="dxa"/>
            <w:tcBorders>
              <w:top w:val="single" w:sz="12" w:space="0" w:color="auto"/>
            </w:tcBorders>
            <w:vAlign w:val="bottom"/>
          </w:tcPr>
          <w:p w:rsidR="00000000" w:rsidRDefault="00000000">
            <w:pPr>
              <w:spacing w:before="40" w:after="40" w:line="210" w:lineRule="exact"/>
              <w:ind w:right="40"/>
              <w:jc w:val="right"/>
              <w:rPr>
                <w:b/>
                <w:sz w:val="17"/>
              </w:rPr>
            </w:pPr>
          </w:p>
        </w:tc>
        <w:tc>
          <w:tcPr>
            <w:tcW w:w="1062" w:type="dxa"/>
            <w:gridSpan w:val="2"/>
            <w:tcBorders>
              <w:top w:val="single" w:sz="12" w:space="0" w:color="auto"/>
            </w:tcBorders>
            <w:vAlign w:val="bottom"/>
          </w:tcPr>
          <w:p w:rsidR="00000000" w:rsidRDefault="00000000">
            <w:pPr>
              <w:spacing w:before="40" w:after="40" w:line="210" w:lineRule="exact"/>
              <w:ind w:right="40"/>
              <w:jc w:val="right"/>
              <w:rPr>
                <w:b/>
                <w:sz w:val="17"/>
              </w:rPr>
            </w:pPr>
          </w:p>
        </w:tc>
        <w:tc>
          <w:tcPr>
            <w:tcW w:w="999" w:type="dxa"/>
            <w:tcBorders>
              <w:top w:val="single" w:sz="12" w:space="0" w:color="auto"/>
            </w:tcBorders>
            <w:vAlign w:val="bottom"/>
          </w:tcPr>
          <w:p w:rsidR="00000000" w:rsidRDefault="00000000">
            <w:pPr>
              <w:spacing w:before="40" w:after="40" w:line="210" w:lineRule="exact"/>
              <w:ind w:right="40"/>
              <w:jc w:val="right"/>
              <w:rPr>
                <w:b/>
                <w:sz w:val="17"/>
              </w:rPr>
            </w:pPr>
          </w:p>
        </w:tc>
        <w:tc>
          <w:tcPr>
            <w:tcW w:w="990" w:type="dxa"/>
            <w:tcBorders>
              <w:top w:val="single" w:sz="12" w:space="0" w:color="auto"/>
            </w:tcBorders>
            <w:vAlign w:val="bottom"/>
          </w:tcPr>
          <w:p w:rsidR="00000000" w:rsidRDefault="00000000">
            <w:pPr>
              <w:spacing w:before="40" w:after="40" w:line="210" w:lineRule="exact"/>
              <w:ind w:right="40"/>
              <w:jc w:val="right"/>
              <w:rPr>
                <w:b/>
                <w:sz w:val="17"/>
              </w:rPr>
            </w:pPr>
          </w:p>
        </w:tc>
      </w:tr>
      <w:tr w:rsidR="00000000">
        <w:tblPrEx>
          <w:tblCellMar>
            <w:top w:w="0" w:type="dxa"/>
            <w:left w:w="108" w:type="dxa"/>
            <w:bottom w:w="0" w:type="dxa"/>
            <w:right w:w="108" w:type="dxa"/>
          </w:tblCellMar>
        </w:tblPrEx>
        <w:trPr>
          <w:cantSplit/>
        </w:trPr>
        <w:tc>
          <w:tcPr>
            <w:tcW w:w="10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left="-108" w:right="40"/>
              <w:rPr>
                <w:sz w:val="17"/>
              </w:rPr>
            </w:pPr>
            <w:r>
              <w:rPr>
                <w:sz w:val="17"/>
              </w:rPr>
              <w:t>1999/2000</w:t>
            </w:r>
          </w:p>
        </w:tc>
        <w:tc>
          <w:tcPr>
            <w:tcW w:w="102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108,69</w:t>
            </w:r>
          </w:p>
        </w:tc>
        <w:tc>
          <w:tcPr>
            <w:tcW w:w="94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108,53</w:t>
            </w:r>
          </w:p>
        </w:tc>
        <w:tc>
          <w:tcPr>
            <w:tcW w:w="118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108,85</w:t>
            </w:r>
          </w:p>
        </w:tc>
        <w:tc>
          <w:tcPr>
            <w:tcW w:w="1062"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92,55</w:t>
            </w:r>
          </w:p>
        </w:tc>
        <w:tc>
          <w:tcPr>
            <w:tcW w:w="99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91,64</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93,51</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3" w:type="dxa"/>
        <w:tblLayout w:type="fixed"/>
        <w:tblLook w:val="0000" w:firstRow="0" w:lastRow="0" w:firstColumn="0" w:lastColumn="0" w:noHBand="0" w:noVBand="0"/>
      </w:tblPr>
      <w:tblGrid>
        <w:gridCol w:w="1899"/>
        <w:gridCol w:w="1818"/>
        <w:gridCol w:w="1818"/>
        <w:gridCol w:w="1764"/>
      </w:tblGrid>
      <w:tr w:rsidR="00000000">
        <w:tblPrEx>
          <w:tblCellMar>
            <w:top w:w="0" w:type="dxa"/>
            <w:bottom w:w="0" w:type="dxa"/>
          </w:tblCellMar>
        </w:tblPrEx>
        <w:trPr>
          <w:cantSplit/>
          <w:tblHeader/>
        </w:trPr>
        <w:tc>
          <w:tcPr>
            <w:tcW w:w="1899" w:type="dxa"/>
            <w:tcBorders>
              <w:top w:val="single" w:sz="4" w:space="0" w:color="auto"/>
            </w:tcBorders>
            <w:vAlign w:val="bottom"/>
          </w:tcPr>
          <w:p w:rsidR="00000000" w:rsidRDefault="00000000">
            <w:pPr>
              <w:spacing w:before="80" w:after="80" w:line="160" w:lineRule="exact"/>
              <w:ind w:right="40"/>
              <w:rPr>
                <w:i/>
                <w:sz w:val="14"/>
              </w:rPr>
            </w:pPr>
          </w:p>
        </w:tc>
        <w:tc>
          <w:tcPr>
            <w:tcW w:w="5400"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 xml:space="preserve">Tasa bruta de matriculación en la enseñanza </w:t>
            </w:r>
            <w:r>
              <w:rPr>
                <w:i/>
                <w:sz w:val="14"/>
              </w:rPr>
              <w:br/>
              <w:t>superior (porcentaje)</w:t>
            </w:r>
          </w:p>
        </w:tc>
      </w:tr>
      <w:tr w:rsidR="00000000">
        <w:tblPrEx>
          <w:tblCellMar>
            <w:top w:w="0" w:type="dxa"/>
            <w:bottom w:w="0" w:type="dxa"/>
          </w:tblCellMar>
        </w:tblPrEx>
        <w:trPr>
          <w:cantSplit/>
          <w:tblHeader/>
        </w:trPr>
        <w:tc>
          <w:tcPr>
            <w:tcW w:w="1899" w:type="dxa"/>
            <w:vAlign w:val="bottom"/>
          </w:tcPr>
          <w:p w:rsidR="00000000" w:rsidRDefault="00000000">
            <w:pPr>
              <w:spacing w:before="40" w:after="80" w:line="160" w:lineRule="exact"/>
              <w:ind w:right="40"/>
              <w:rPr>
                <w:i/>
                <w:sz w:val="14"/>
              </w:rPr>
            </w:pPr>
          </w:p>
        </w:tc>
        <w:tc>
          <w:tcPr>
            <w:tcW w:w="1818" w:type="dxa"/>
            <w:vAlign w:val="bottom"/>
          </w:tcPr>
          <w:p w:rsidR="00000000" w:rsidRDefault="00000000">
            <w:pPr>
              <w:spacing w:before="40" w:after="80" w:line="160" w:lineRule="exact"/>
              <w:ind w:right="40"/>
              <w:jc w:val="right"/>
              <w:rPr>
                <w:i/>
                <w:sz w:val="14"/>
              </w:rPr>
            </w:pPr>
            <w:r>
              <w:rPr>
                <w:i/>
                <w:sz w:val="14"/>
              </w:rPr>
              <w:t>Total</w:t>
            </w:r>
          </w:p>
        </w:tc>
        <w:tc>
          <w:tcPr>
            <w:tcW w:w="1818" w:type="dxa"/>
            <w:vAlign w:val="bottom"/>
          </w:tcPr>
          <w:p w:rsidR="00000000" w:rsidRDefault="00000000">
            <w:pPr>
              <w:spacing w:before="40" w:after="80" w:line="160" w:lineRule="exact"/>
              <w:ind w:right="40"/>
              <w:jc w:val="right"/>
              <w:rPr>
                <w:i/>
                <w:sz w:val="14"/>
              </w:rPr>
            </w:pPr>
            <w:r>
              <w:rPr>
                <w:i/>
                <w:sz w:val="14"/>
              </w:rPr>
              <w:t>Varones</w:t>
            </w:r>
          </w:p>
        </w:tc>
        <w:tc>
          <w:tcPr>
            <w:tcW w:w="1764" w:type="dxa"/>
            <w:vAlign w:val="bottom"/>
          </w:tcPr>
          <w:p w:rsidR="00000000" w:rsidRDefault="00000000">
            <w:pPr>
              <w:spacing w:before="40" w:after="80" w:line="160" w:lineRule="exact"/>
              <w:ind w:right="40"/>
              <w:jc w:val="right"/>
              <w:rPr>
                <w:i/>
                <w:sz w:val="14"/>
              </w:rPr>
            </w:pPr>
            <w:r>
              <w:rPr>
                <w:i/>
                <w:sz w:val="14"/>
              </w:rPr>
              <w:t>Mujeres</w:t>
            </w:r>
          </w:p>
        </w:tc>
      </w:tr>
      <w:tr w:rsidR="00000000">
        <w:tblPrEx>
          <w:tblCellMar>
            <w:top w:w="0" w:type="dxa"/>
            <w:bottom w:w="0" w:type="dxa"/>
          </w:tblCellMar>
        </w:tblPrEx>
        <w:trPr>
          <w:cantSplit/>
          <w:trHeight w:hRule="exact" w:val="115"/>
          <w:tblHeader/>
        </w:trPr>
        <w:tc>
          <w:tcPr>
            <w:tcW w:w="1899" w:type="dxa"/>
            <w:tcBorders>
              <w:top w:val="single" w:sz="12" w:space="0" w:color="auto"/>
            </w:tcBorders>
            <w:vAlign w:val="bottom"/>
          </w:tcPr>
          <w:p w:rsidR="00000000" w:rsidRDefault="00000000">
            <w:pPr>
              <w:spacing w:before="40" w:after="40" w:line="210" w:lineRule="exact"/>
              <w:ind w:left="-108" w:right="40"/>
              <w:rPr>
                <w:sz w:val="17"/>
              </w:rPr>
            </w:pPr>
          </w:p>
        </w:tc>
        <w:tc>
          <w:tcPr>
            <w:tcW w:w="1818" w:type="dxa"/>
            <w:tcBorders>
              <w:top w:val="single" w:sz="12" w:space="0" w:color="auto"/>
            </w:tcBorders>
            <w:vAlign w:val="bottom"/>
          </w:tcPr>
          <w:p w:rsidR="00000000" w:rsidRDefault="00000000">
            <w:pPr>
              <w:spacing w:before="40" w:after="40" w:line="210" w:lineRule="exact"/>
              <w:ind w:right="40"/>
              <w:jc w:val="right"/>
              <w:rPr>
                <w:b/>
                <w:sz w:val="17"/>
              </w:rPr>
            </w:pPr>
          </w:p>
        </w:tc>
        <w:tc>
          <w:tcPr>
            <w:tcW w:w="1818" w:type="dxa"/>
            <w:tcBorders>
              <w:top w:val="single" w:sz="12" w:space="0" w:color="auto"/>
            </w:tcBorders>
            <w:vAlign w:val="bottom"/>
          </w:tcPr>
          <w:p w:rsidR="00000000" w:rsidRDefault="00000000">
            <w:pPr>
              <w:spacing w:before="40" w:after="40" w:line="210" w:lineRule="exact"/>
              <w:ind w:right="40"/>
              <w:jc w:val="right"/>
              <w:rPr>
                <w:b/>
                <w:sz w:val="17"/>
              </w:rPr>
            </w:pPr>
          </w:p>
        </w:tc>
        <w:tc>
          <w:tcPr>
            <w:tcW w:w="1764" w:type="dxa"/>
            <w:tcBorders>
              <w:top w:val="single" w:sz="12" w:space="0" w:color="auto"/>
            </w:tcBorders>
            <w:vAlign w:val="bottom"/>
          </w:tcPr>
          <w:p w:rsidR="00000000" w:rsidRDefault="00000000">
            <w:pPr>
              <w:spacing w:before="40" w:after="40" w:line="210" w:lineRule="exact"/>
              <w:ind w:right="40"/>
              <w:jc w:val="right"/>
              <w:rPr>
                <w:b/>
                <w:sz w:val="17"/>
              </w:rPr>
            </w:pPr>
          </w:p>
        </w:tc>
      </w:tr>
      <w:tr w:rsidR="00000000">
        <w:tblPrEx>
          <w:tblCellMar>
            <w:top w:w="0" w:type="dxa"/>
            <w:bottom w:w="0" w:type="dxa"/>
          </w:tblCellMar>
        </w:tblPrEx>
        <w:trPr>
          <w:cantSplit/>
        </w:trPr>
        <w:tc>
          <w:tcPr>
            <w:tcW w:w="189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left="-108" w:right="40"/>
              <w:rPr>
                <w:sz w:val="17"/>
              </w:rPr>
            </w:pPr>
            <w:r>
              <w:rPr>
                <w:sz w:val="17"/>
              </w:rPr>
              <w:t>1999/2000</w:t>
            </w:r>
          </w:p>
        </w:tc>
        <w:tc>
          <w:tcPr>
            <w:tcW w:w="181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52,53</w:t>
            </w:r>
          </w:p>
        </w:tc>
        <w:tc>
          <w:tcPr>
            <w:tcW w:w="181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47,19</w:t>
            </w:r>
          </w:p>
        </w:tc>
        <w:tc>
          <w:tcPr>
            <w:tcW w:w="17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58,09</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en el marco de los programas de la UNESCO (2002/2003)</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y la salud</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12"/>
        </w:numPr>
      </w:pPr>
      <w:r>
        <w:t xml:space="preserve">El 10 de marzo de 2003, la UNESCO organizó en París un foro de debate en colaboración con </w:t>
      </w:r>
      <w:r>
        <w:rPr>
          <w:i/>
        </w:rPr>
        <w:t>Paris Match</w:t>
      </w:r>
      <w:r>
        <w:t xml:space="preserve"> y la Liga francesa de lucha contra el cancer (Ligue nationale contre le cancer) sobre cómo superar el miedo y ganar la lucha contra el cáncer de mama. A dicho foro fueron invitados especialistas de todo el mundo para presentar una sinopsis de los últimos avances logrados en este ámbito.</w:t>
      </w:r>
    </w:p>
    <w:p w:rsidR="00000000" w:rsidRDefault="00000000">
      <w:pPr>
        <w:pStyle w:val="SingleTxt"/>
        <w:keepNext/>
        <w:keepLines/>
        <w:tabs>
          <w:tab w:val="clear" w:pos="1742"/>
        </w:tabs>
        <w:spacing w:after="0" w:line="120" w:lineRule="exact"/>
        <w:ind w:left="0"/>
        <w:rPr>
          <w:sz w:val="10"/>
        </w:rPr>
      </w:pPr>
    </w:p>
    <w:p w:rsidR="00000000" w:rsidRDefault="00000000">
      <w:pPr>
        <w:pStyle w:val="SingleTxt"/>
        <w:keepNext/>
        <w:keepLines/>
        <w:tabs>
          <w:tab w:val="clear" w:pos="1742"/>
        </w:tabs>
        <w:spacing w:after="0" w:line="120" w:lineRule="exact"/>
        <w:ind w:left="0"/>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Japón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Estadísticas básicas: población y educación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3" w:type="dxa"/>
        <w:tblLayout w:type="fixed"/>
        <w:tblLook w:val="0000" w:firstRow="0" w:lastRow="0" w:firstColumn="0" w:lastColumn="0" w:noHBand="0" w:noVBand="0"/>
      </w:tblPr>
      <w:tblGrid>
        <w:gridCol w:w="1899"/>
        <w:gridCol w:w="1818"/>
        <w:gridCol w:w="1818"/>
        <w:gridCol w:w="1764"/>
      </w:tblGrid>
      <w:tr w:rsidR="00000000">
        <w:tblPrEx>
          <w:tblCellMar>
            <w:top w:w="0" w:type="dxa"/>
            <w:bottom w:w="0" w:type="dxa"/>
          </w:tblCellMar>
        </w:tblPrEx>
        <w:trPr>
          <w:cantSplit/>
          <w:tblHeader/>
        </w:trPr>
        <w:tc>
          <w:tcPr>
            <w:tcW w:w="1899" w:type="dxa"/>
            <w:tcBorders>
              <w:top w:val="single" w:sz="4" w:space="0" w:color="auto"/>
            </w:tcBorders>
            <w:vAlign w:val="bottom"/>
          </w:tcPr>
          <w:p w:rsidR="00000000" w:rsidRDefault="00000000">
            <w:pPr>
              <w:spacing w:before="80" w:after="80" w:line="160" w:lineRule="exact"/>
              <w:ind w:right="40"/>
              <w:rPr>
                <w:i/>
                <w:sz w:val="14"/>
              </w:rPr>
            </w:pPr>
          </w:p>
        </w:tc>
        <w:tc>
          <w:tcPr>
            <w:tcW w:w="5400"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Número de habitantes</w:t>
            </w:r>
          </w:p>
        </w:tc>
      </w:tr>
      <w:tr w:rsidR="00000000">
        <w:tblPrEx>
          <w:tblCellMar>
            <w:top w:w="0" w:type="dxa"/>
            <w:bottom w:w="0" w:type="dxa"/>
          </w:tblCellMar>
        </w:tblPrEx>
        <w:trPr>
          <w:cantSplit/>
          <w:tblHeader/>
        </w:trPr>
        <w:tc>
          <w:tcPr>
            <w:tcW w:w="1899" w:type="dxa"/>
            <w:vAlign w:val="bottom"/>
          </w:tcPr>
          <w:p w:rsidR="00000000" w:rsidRDefault="00000000">
            <w:pPr>
              <w:spacing w:before="40" w:after="80" w:line="160" w:lineRule="exact"/>
              <w:ind w:right="40"/>
              <w:rPr>
                <w:i/>
                <w:sz w:val="14"/>
              </w:rPr>
            </w:pPr>
          </w:p>
        </w:tc>
        <w:tc>
          <w:tcPr>
            <w:tcW w:w="1818" w:type="dxa"/>
            <w:vAlign w:val="bottom"/>
          </w:tcPr>
          <w:p w:rsidR="00000000" w:rsidRDefault="00000000">
            <w:pPr>
              <w:spacing w:before="40" w:after="80" w:line="160" w:lineRule="exact"/>
              <w:ind w:right="40"/>
              <w:jc w:val="right"/>
              <w:rPr>
                <w:i/>
                <w:sz w:val="14"/>
              </w:rPr>
            </w:pPr>
            <w:r>
              <w:rPr>
                <w:i/>
                <w:sz w:val="14"/>
              </w:rPr>
              <w:t>Total</w:t>
            </w:r>
          </w:p>
        </w:tc>
        <w:tc>
          <w:tcPr>
            <w:tcW w:w="1818" w:type="dxa"/>
            <w:vAlign w:val="bottom"/>
          </w:tcPr>
          <w:p w:rsidR="00000000" w:rsidRDefault="00000000">
            <w:pPr>
              <w:spacing w:before="40" w:after="80" w:line="160" w:lineRule="exact"/>
              <w:ind w:right="40"/>
              <w:jc w:val="right"/>
              <w:rPr>
                <w:i/>
                <w:sz w:val="14"/>
              </w:rPr>
            </w:pPr>
            <w:r>
              <w:rPr>
                <w:i/>
                <w:sz w:val="14"/>
              </w:rPr>
              <w:t>Varones</w:t>
            </w:r>
          </w:p>
        </w:tc>
        <w:tc>
          <w:tcPr>
            <w:tcW w:w="1764" w:type="dxa"/>
            <w:vAlign w:val="bottom"/>
          </w:tcPr>
          <w:p w:rsidR="00000000" w:rsidRDefault="00000000">
            <w:pPr>
              <w:spacing w:before="40" w:after="80" w:line="160" w:lineRule="exact"/>
              <w:ind w:right="40"/>
              <w:jc w:val="right"/>
              <w:rPr>
                <w:i/>
                <w:sz w:val="14"/>
              </w:rPr>
            </w:pPr>
            <w:r>
              <w:rPr>
                <w:i/>
                <w:sz w:val="14"/>
              </w:rPr>
              <w:t>Mujeres</w:t>
            </w:r>
          </w:p>
        </w:tc>
      </w:tr>
      <w:tr w:rsidR="00000000">
        <w:tblPrEx>
          <w:tblCellMar>
            <w:top w:w="0" w:type="dxa"/>
            <w:bottom w:w="0" w:type="dxa"/>
          </w:tblCellMar>
        </w:tblPrEx>
        <w:trPr>
          <w:cantSplit/>
          <w:trHeight w:hRule="exact" w:val="115"/>
          <w:tblHeader/>
        </w:trPr>
        <w:tc>
          <w:tcPr>
            <w:tcW w:w="1899" w:type="dxa"/>
            <w:tcBorders>
              <w:top w:val="single" w:sz="12" w:space="0" w:color="auto"/>
            </w:tcBorders>
            <w:vAlign w:val="bottom"/>
          </w:tcPr>
          <w:p w:rsidR="00000000" w:rsidRDefault="00000000">
            <w:pPr>
              <w:spacing w:before="40" w:after="40" w:line="210" w:lineRule="exact"/>
              <w:ind w:left="-108" w:right="40"/>
              <w:rPr>
                <w:sz w:val="17"/>
              </w:rPr>
            </w:pPr>
          </w:p>
        </w:tc>
        <w:tc>
          <w:tcPr>
            <w:tcW w:w="1818" w:type="dxa"/>
            <w:tcBorders>
              <w:top w:val="single" w:sz="12" w:space="0" w:color="auto"/>
            </w:tcBorders>
            <w:vAlign w:val="bottom"/>
          </w:tcPr>
          <w:p w:rsidR="00000000" w:rsidRDefault="00000000">
            <w:pPr>
              <w:spacing w:before="40" w:after="40" w:line="210" w:lineRule="exact"/>
              <w:ind w:right="40"/>
              <w:jc w:val="right"/>
              <w:rPr>
                <w:b/>
                <w:sz w:val="17"/>
              </w:rPr>
            </w:pPr>
          </w:p>
        </w:tc>
        <w:tc>
          <w:tcPr>
            <w:tcW w:w="1818" w:type="dxa"/>
            <w:tcBorders>
              <w:top w:val="single" w:sz="12" w:space="0" w:color="auto"/>
            </w:tcBorders>
            <w:vAlign w:val="bottom"/>
          </w:tcPr>
          <w:p w:rsidR="00000000" w:rsidRDefault="00000000">
            <w:pPr>
              <w:spacing w:before="40" w:after="40" w:line="210" w:lineRule="exact"/>
              <w:ind w:right="40"/>
              <w:jc w:val="right"/>
              <w:rPr>
                <w:b/>
                <w:sz w:val="17"/>
              </w:rPr>
            </w:pPr>
          </w:p>
        </w:tc>
        <w:tc>
          <w:tcPr>
            <w:tcW w:w="1764" w:type="dxa"/>
            <w:tcBorders>
              <w:top w:val="single" w:sz="12" w:space="0" w:color="auto"/>
            </w:tcBorders>
            <w:vAlign w:val="bottom"/>
          </w:tcPr>
          <w:p w:rsidR="00000000" w:rsidRDefault="00000000">
            <w:pPr>
              <w:spacing w:before="40" w:after="40" w:line="210" w:lineRule="exact"/>
              <w:ind w:right="40"/>
              <w:jc w:val="right"/>
              <w:rPr>
                <w:b/>
                <w:sz w:val="17"/>
              </w:rPr>
            </w:pPr>
          </w:p>
        </w:tc>
      </w:tr>
      <w:tr w:rsidR="00000000">
        <w:tblPrEx>
          <w:tblCellMar>
            <w:top w:w="0" w:type="dxa"/>
            <w:bottom w:w="0" w:type="dxa"/>
          </w:tblCellMar>
        </w:tblPrEx>
        <w:trPr>
          <w:cantSplit/>
        </w:trPr>
        <w:tc>
          <w:tcPr>
            <w:tcW w:w="189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left="-108" w:right="40"/>
              <w:rPr>
                <w:sz w:val="17"/>
              </w:rPr>
            </w:pPr>
            <w:r>
              <w:rPr>
                <w:sz w:val="17"/>
              </w:rPr>
              <w:t>2000</w:t>
            </w:r>
          </w:p>
        </w:tc>
        <w:tc>
          <w:tcPr>
            <w:tcW w:w="181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127 096 000</w:t>
            </w:r>
          </w:p>
        </w:tc>
        <w:tc>
          <w:tcPr>
            <w:tcW w:w="181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62 212 000</w:t>
            </w:r>
          </w:p>
        </w:tc>
        <w:tc>
          <w:tcPr>
            <w:tcW w:w="17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64 884 000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Look w:val="0000" w:firstRow="0" w:lastRow="0" w:firstColumn="0" w:lastColumn="0" w:noHBand="0" w:noVBand="0"/>
      </w:tblPr>
      <w:tblGrid>
        <w:gridCol w:w="1080"/>
        <w:gridCol w:w="1026"/>
        <w:gridCol w:w="954"/>
        <w:gridCol w:w="1170"/>
        <w:gridCol w:w="236"/>
        <w:gridCol w:w="844"/>
        <w:gridCol w:w="990"/>
        <w:gridCol w:w="990"/>
      </w:tblGrid>
      <w:tr w:rsidR="00000000">
        <w:tblPrEx>
          <w:tblCellMar>
            <w:top w:w="0" w:type="dxa"/>
            <w:bottom w:w="0" w:type="dxa"/>
          </w:tblCellMar>
        </w:tblPrEx>
        <w:trPr>
          <w:cantSplit/>
          <w:tblHeader/>
        </w:trPr>
        <w:tc>
          <w:tcPr>
            <w:tcW w:w="1080" w:type="dxa"/>
            <w:tcBorders>
              <w:top w:val="single" w:sz="4" w:space="0" w:color="auto"/>
            </w:tcBorders>
            <w:vAlign w:val="bottom"/>
          </w:tcPr>
          <w:p w:rsidR="00000000" w:rsidRDefault="00000000">
            <w:pPr>
              <w:spacing w:before="80" w:after="80" w:line="160" w:lineRule="exact"/>
              <w:ind w:right="40"/>
              <w:rPr>
                <w:i/>
                <w:sz w:val="14"/>
              </w:rPr>
            </w:pPr>
          </w:p>
        </w:tc>
        <w:tc>
          <w:tcPr>
            <w:tcW w:w="3150"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Tasa bruta de matriculación en la enseñanza primaria (porcentaje)</w:t>
            </w:r>
          </w:p>
        </w:tc>
        <w:tc>
          <w:tcPr>
            <w:tcW w:w="236" w:type="dxa"/>
            <w:tcBorders>
              <w:top w:val="single" w:sz="4" w:space="0" w:color="auto"/>
            </w:tcBorders>
            <w:vAlign w:val="bottom"/>
          </w:tcPr>
          <w:p w:rsidR="00000000" w:rsidRDefault="00000000">
            <w:pPr>
              <w:spacing w:before="80" w:after="80" w:line="160" w:lineRule="exact"/>
              <w:rPr>
                <w:i/>
                <w:sz w:val="14"/>
              </w:rPr>
            </w:pPr>
          </w:p>
        </w:tc>
        <w:tc>
          <w:tcPr>
            <w:tcW w:w="2824"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Tasa neta de matriculación en la enseñanza primaria (porcentaje)</w:t>
            </w:r>
          </w:p>
        </w:tc>
      </w:tr>
      <w:tr w:rsidR="00000000">
        <w:tblPrEx>
          <w:tblCellMar>
            <w:top w:w="0" w:type="dxa"/>
            <w:bottom w:w="0" w:type="dxa"/>
          </w:tblCellMar>
        </w:tblPrEx>
        <w:trPr>
          <w:cantSplit/>
          <w:tblHeader/>
        </w:trPr>
        <w:tc>
          <w:tcPr>
            <w:tcW w:w="1080" w:type="dxa"/>
            <w:vAlign w:val="bottom"/>
          </w:tcPr>
          <w:p w:rsidR="00000000" w:rsidRDefault="00000000">
            <w:pPr>
              <w:spacing w:before="40" w:after="80" w:line="160" w:lineRule="exact"/>
              <w:ind w:right="40"/>
              <w:rPr>
                <w:i/>
                <w:sz w:val="14"/>
              </w:rPr>
            </w:pPr>
          </w:p>
        </w:tc>
        <w:tc>
          <w:tcPr>
            <w:tcW w:w="1026" w:type="dxa"/>
            <w:vAlign w:val="bottom"/>
          </w:tcPr>
          <w:p w:rsidR="00000000" w:rsidRDefault="00000000">
            <w:pPr>
              <w:spacing w:before="40" w:after="80" w:line="160" w:lineRule="exact"/>
              <w:ind w:right="40"/>
              <w:jc w:val="right"/>
              <w:rPr>
                <w:i/>
                <w:sz w:val="14"/>
              </w:rPr>
            </w:pPr>
            <w:r>
              <w:rPr>
                <w:i/>
                <w:sz w:val="14"/>
              </w:rPr>
              <w:t>Total</w:t>
            </w:r>
          </w:p>
        </w:tc>
        <w:tc>
          <w:tcPr>
            <w:tcW w:w="954" w:type="dxa"/>
            <w:vAlign w:val="bottom"/>
          </w:tcPr>
          <w:p w:rsidR="00000000" w:rsidRDefault="00000000">
            <w:pPr>
              <w:spacing w:before="40" w:after="80" w:line="160" w:lineRule="exact"/>
              <w:ind w:right="40"/>
              <w:jc w:val="right"/>
              <w:rPr>
                <w:i/>
                <w:sz w:val="14"/>
              </w:rPr>
            </w:pPr>
            <w:r>
              <w:rPr>
                <w:i/>
                <w:sz w:val="14"/>
              </w:rPr>
              <w:t>Varones</w:t>
            </w:r>
          </w:p>
        </w:tc>
        <w:tc>
          <w:tcPr>
            <w:tcW w:w="1170" w:type="dxa"/>
            <w:vAlign w:val="bottom"/>
          </w:tcPr>
          <w:p w:rsidR="00000000" w:rsidRDefault="00000000">
            <w:pPr>
              <w:spacing w:before="40" w:after="80" w:line="160" w:lineRule="exact"/>
              <w:ind w:right="40"/>
              <w:jc w:val="right"/>
              <w:rPr>
                <w:i/>
                <w:sz w:val="14"/>
              </w:rPr>
            </w:pPr>
            <w:r>
              <w:rPr>
                <w:i/>
                <w:sz w:val="14"/>
              </w:rPr>
              <w:t>Mujeres</w:t>
            </w:r>
          </w:p>
        </w:tc>
        <w:tc>
          <w:tcPr>
            <w:tcW w:w="1080" w:type="dxa"/>
            <w:gridSpan w:val="2"/>
            <w:vAlign w:val="bottom"/>
          </w:tcPr>
          <w:p w:rsidR="00000000" w:rsidRDefault="00000000">
            <w:pPr>
              <w:spacing w:before="40" w:after="80" w:line="160" w:lineRule="exact"/>
              <w:ind w:right="40"/>
              <w:jc w:val="right"/>
              <w:rPr>
                <w:i/>
                <w:sz w:val="14"/>
              </w:rPr>
            </w:pPr>
            <w:r>
              <w:rPr>
                <w:i/>
                <w:sz w:val="14"/>
              </w:rPr>
              <w:t>Total</w:t>
            </w:r>
          </w:p>
        </w:tc>
        <w:tc>
          <w:tcPr>
            <w:tcW w:w="990" w:type="dxa"/>
            <w:vAlign w:val="bottom"/>
          </w:tcPr>
          <w:p w:rsidR="00000000" w:rsidRDefault="00000000">
            <w:pPr>
              <w:spacing w:before="40" w:after="80" w:line="160" w:lineRule="exact"/>
              <w:ind w:right="40"/>
              <w:jc w:val="right"/>
              <w:rPr>
                <w:i/>
                <w:sz w:val="14"/>
              </w:rPr>
            </w:pPr>
            <w:r>
              <w:rPr>
                <w:i/>
                <w:sz w:val="14"/>
              </w:rPr>
              <w:t>Varones</w:t>
            </w:r>
          </w:p>
        </w:tc>
        <w:tc>
          <w:tcPr>
            <w:tcW w:w="990" w:type="dxa"/>
            <w:vAlign w:val="bottom"/>
          </w:tcPr>
          <w:p w:rsidR="00000000" w:rsidRDefault="00000000">
            <w:pPr>
              <w:spacing w:before="40" w:after="80" w:line="160" w:lineRule="exact"/>
              <w:ind w:right="40"/>
              <w:jc w:val="right"/>
              <w:rPr>
                <w:i/>
                <w:sz w:val="14"/>
              </w:rPr>
            </w:pPr>
            <w:r>
              <w:rPr>
                <w:i/>
                <w:sz w:val="14"/>
              </w:rPr>
              <w:t>Mujeres</w:t>
            </w:r>
          </w:p>
        </w:tc>
      </w:tr>
      <w:tr w:rsidR="00000000">
        <w:tblPrEx>
          <w:tblCellMar>
            <w:top w:w="0" w:type="dxa"/>
            <w:bottom w:w="0" w:type="dxa"/>
          </w:tblCellMar>
        </w:tblPrEx>
        <w:trPr>
          <w:cantSplit/>
          <w:tblHeader/>
        </w:trPr>
        <w:tc>
          <w:tcPr>
            <w:tcW w:w="1080" w:type="dxa"/>
            <w:tcBorders>
              <w:top w:val="single" w:sz="12" w:space="0" w:color="auto"/>
            </w:tcBorders>
            <w:vAlign w:val="bottom"/>
          </w:tcPr>
          <w:p w:rsidR="00000000" w:rsidRDefault="00000000">
            <w:pPr>
              <w:spacing w:line="120" w:lineRule="exact"/>
              <w:ind w:left="-108" w:right="43"/>
              <w:rPr>
                <w:sz w:val="17"/>
              </w:rPr>
            </w:pPr>
          </w:p>
        </w:tc>
        <w:tc>
          <w:tcPr>
            <w:tcW w:w="1026" w:type="dxa"/>
            <w:tcBorders>
              <w:top w:val="single" w:sz="12" w:space="0" w:color="auto"/>
            </w:tcBorders>
            <w:vAlign w:val="bottom"/>
          </w:tcPr>
          <w:p w:rsidR="00000000" w:rsidRDefault="00000000">
            <w:pPr>
              <w:spacing w:line="120" w:lineRule="exact"/>
              <w:ind w:right="43"/>
              <w:jc w:val="right"/>
              <w:rPr>
                <w:b/>
                <w:sz w:val="17"/>
              </w:rPr>
            </w:pPr>
          </w:p>
        </w:tc>
        <w:tc>
          <w:tcPr>
            <w:tcW w:w="954" w:type="dxa"/>
            <w:tcBorders>
              <w:top w:val="single" w:sz="12" w:space="0" w:color="auto"/>
            </w:tcBorders>
            <w:vAlign w:val="bottom"/>
          </w:tcPr>
          <w:p w:rsidR="00000000" w:rsidRDefault="00000000">
            <w:pPr>
              <w:spacing w:line="120" w:lineRule="exact"/>
              <w:ind w:right="43"/>
              <w:jc w:val="right"/>
              <w:rPr>
                <w:b/>
                <w:sz w:val="17"/>
              </w:rPr>
            </w:pPr>
          </w:p>
        </w:tc>
        <w:tc>
          <w:tcPr>
            <w:tcW w:w="1170" w:type="dxa"/>
            <w:tcBorders>
              <w:top w:val="single" w:sz="12" w:space="0" w:color="auto"/>
            </w:tcBorders>
            <w:vAlign w:val="bottom"/>
          </w:tcPr>
          <w:p w:rsidR="00000000" w:rsidRDefault="00000000">
            <w:pPr>
              <w:spacing w:line="120" w:lineRule="exact"/>
              <w:ind w:right="43"/>
              <w:jc w:val="right"/>
              <w:rPr>
                <w:b/>
                <w:sz w:val="17"/>
              </w:rPr>
            </w:pPr>
          </w:p>
        </w:tc>
        <w:tc>
          <w:tcPr>
            <w:tcW w:w="1080" w:type="dxa"/>
            <w:gridSpan w:val="2"/>
            <w:tcBorders>
              <w:top w:val="single" w:sz="12" w:space="0" w:color="auto"/>
            </w:tcBorders>
            <w:vAlign w:val="bottom"/>
          </w:tcPr>
          <w:p w:rsidR="00000000" w:rsidRDefault="00000000">
            <w:pPr>
              <w:spacing w:line="120" w:lineRule="exact"/>
              <w:ind w:right="43"/>
              <w:jc w:val="right"/>
              <w:rPr>
                <w:b/>
                <w:sz w:val="17"/>
              </w:rPr>
            </w:pPr>
          </w:p>
        </w:tc>
        <w:tc>
          <w:tcPr>
            <w:tcW w:w="990" w:type="dxa"/>
            <w:tcBorders>
              <w:top w:val="single" w:sz="12" w:space="0" w:color="auto"/>
            </w:tcBorders>
            <w:vAlign w:val="bottom"/>
          </w:tcPr>
          <w:p w:rsidR="00000000" w:rsidRDefault="00000000">
            <w:pPr>
              <w:spacing w:line="120" w:lineRule="exact"/>
              <w:ind w:right="43"/>
              <w:jc w:val="right"/>
              <w:rPr>
                <w:b/>
                <w:sz w:val="17"/>
              </w:rPr>
            </w:pPr>
          </w:p>
        </w:tc>
        <w:tc>
          <w:tcPr>
            <w:tcW w:w="990" w:type="dxa"/>
            <w:tcBorders>
              <w:top w:val="single" w:sz="12" w:space="0" w:color="auto"/>
            </w:tcBorders>
            <w:vAlign w:val="bottom"/>
          </w:tcPr>
          <w:p w:rsidR="00000000" w:rsidRDefault="00000000">
            <w:pPr>
              <w:spacing w:line="120" w:lineRule="exact"/>
              <w:ind w:right="43"/>
              <w:jc w:val="right"/>
              <w:rPr>
                <w:b/>
                <w:sz w:val="17"/>
              </w:rPr>
            </w:pPr>
          </w:p>
        </w:tc>
      </w:tr>
      <w:tr w:rsidR="00000000">
        <w:tblPrEx>
          <w:tblCellMar>
            <w:top w:w="0" w:type="dxa"/>
            <w:bottom w:w="0" w:type="dxa"/>
          </w:tblCellMar>
        </w:tblPrEx>
        <w:trPr>
          <w:cantSplit/>
        </w:trPr>
        <w:tc>
          <w:tcPr>
            <w:tcW w:w="10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left="-108" w:right="40"/>
              <w:rPr>
                <w:sz w:val="17"/>
              </w:rPr>
            </w:pPr>
            <w:r>
              <w:rPr>
                <w:sz w:val="17"/>
              </w:rPr>
              <w:t>1999/2000</w:t>
            </w:r>
          </w:p>
        </w:tc>
        <w:tc>
          <w:tcPr>
            <w:tcW w:w="102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101,26</w:t>
            </w:r>
          </w:p>
        </w:tc>
        <w:tc>
          <w:tcPr>
            <w:tcW w:w="95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101,31</w:t>
            </w:r>
          </w:p>
        </w:tc>
        <w:tc>
          <w:tcPr>
            <w:tcW w:w="117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101,22</w:t>
            </w:r>
          </w:p>
        </w:tc>
        <w:tc>
          <w:tcPr>
            <w:tcW w:w="1080"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100,00</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100,00</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100,00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55" w:type="dxa"/>
          <w:right w:w="55" w:type="dxa"/>
        </w:tblCellMar>
        <w:tblLook w:val="0000" w:firstRow="0" w:lastRow="0" w:firstColumn="0" w:lastColumn="0" w:noHBand="0" w:noVBand="0"/>
      </w:tblPr>
      <w:tblGrid>
        <w:gridCol w:w="1080"/>
        <w:gridCol w:w="1026"/>
        <w:gridCol w:w="945"/>
        <w:gridCol w:w="1188"/>
        <w:gridCol w:w="225"/>
        <w:gridCol w:w="837"/>
        <w:gridCol w:w="999"/>
        <w:gridCol w:w="990"/>
      </w:tblGrid>
      <w:tr w:rsidR="00000000">
        <w:tblPrEx>
          <w:tblCellMar>
            <w:top w:w="0" w:type="dxa"/>
            <w:bottom w:w="0" w:type="dxa"/>
          </w:tblCellMar>
        </w:tblPrEx>
        <w:trPr>
          <w:cantSplit/>
          <w:tblHeader/>
        </w:trPr>
        <w:tc>
          <w:tcPr>
            <w:tcW w:w="1080" w:type="dxa"/>
            <w:tcBorders>
              <w:top w:val="single" w:sz="4" w:space="0" w:color="auto"/>
            </w:tcBorders>
            <w:vAlign w:val="bottom"/>
          </w:tcPr>
          <w:p w:rsidR="00000000" w:rsidRDefault="00000000">
            <w:pPr>
              <w:spacing w:before="80" w:after="80" w:line="160" w:lineRule="exact"/>
              <w:ind w:right="40"/>
              <w:rPr>
                <w:i/>
                <w:sz w:val="14"/>
              </w:rPr>
            </w:pPr>
          </w:p>
        </w:tc>
        <w:tc>
          <w:tcPr>
            <w:tcW w:w="3159"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Tasa bruta de matriculación en la enseñanza secundaria (porcentaje)</w:t>
            </w:r>
          </w:p>
        </w:tc>
        <w:tc>
          <w:tcPr>
            <w:tcW w:w="225" w:type="dxa"/>
            <w:tcBorders>
              <w:top w:val="single" w:sz="4" w:space="0" w:color="auto"/>
            </w:tcBorders>
            <w:vAlign w:val="bottom"/>
          </w:tcPr>
          <w:p w:rsidR="00000000" w:rsidRDefault="00000000">
            <w:pPr>
              <w:spacing w:before="80" w:after="80" w:line="160" w:lineRule="exact"/>
              <w:rPr>
                <w:i/>
                <w:sz w:val="14"/>
              </w:rPr>
            </w:pPr>
          </w:p>
        </w:tc>
        <w:tc>
          <w:tcPr>
            <w:tcW w:w="2826"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Tasa neta de matriculación en la enseñanza secundaria (porcentaje)</w:t>
            </w:r>
          </w:p>
        </w:tc>
      </w:tr>
      <w:tr w:rsidR="00000000">
        <w:tblPrEx>
          <w:tblCellMar>
            <w:top w:w="0" w:type="dxa"/>
            <w:left w:w="108" w:type="dxa"/>
            <w:bottom w:w="0" w:type="dxa"/>
            <w:right w:w="108" w:type="dxa"/>
          </w:tblCellMar>
        </w:tblPrEx>
        <w:trPr>
          <w:cantSplit/>
          <w:tblHeader/>
        </w:trPr>
        <w:tc>
          <w:tcPr>
            <w:tcW w:w="1080" w:type="dxa"/>
            <w:vAlign w:val="bottom"/>
          </w:tcPr>
          <w:p w:rsidR="00000000" w:rsidRDefault="00000000">
            <w:pPr>
              <w:spacing w:before="40" w:after="80" w:line="160" w:lineRule="exact"/>
              <w:ind w:right="40"/>
              <w:rPr>
                <w:i/>
                <w:sz w:val="14"/>
              </w:rPr>
            </w:pPr>
          </w:p>
        </w:tc>
        <w:tc>
          <w:tcPr>
            <w:tcW w:w="1026" w:type="dxa"/>
            <w:vAlign w:val="bottom"/>
          </w:tcPr>
          <w:p w:rsidR="00000000" w:rsidRDefault="00000000">
            <w:pPr>
              <w:spacing w:before="40" w:after="80" w:line="160" w:lineRule="exact"/>
              <w:ind w:right="40"/>
              <w:jc w:val="right"/>
              <w:rPr>
                <w:i/>
                <w:sz w:val="14"/>
              </w:rPr>
            </w:pPr>
            <w:r>
              <w:rPr>
                <w:i/>
                <w:sz w:val="14"/>
              </w:rPr>
              <w:t>Total</w:t>
            </w:r>
          </w:p>
        </w:tc>
        <w:tc>
          <w:tcPr>
            <w:tcW w:w="945" w:type="dxa"/>
            <w:vAlign w:val="bottom"/>
          </w:tcPr>
          <w:p w:rsidR="00000000" w:rsidRDefault="00000000">
            <w:pPr>
              <w:spacing w:before="40" w:after="80" w:line="160" w:lineRule="exact"/>
              <w:ind w:right="40"/>
              <w:jc w:val="right"/>
              <w:rPr>
                <w:i/>
                <w:sz w:val="14"/>
              </w:rPr>
            </w:pPr>
            <w:r>
              <w:rPr>
                <w:i/>
                <w:sz w:val="14"/>
              </w:rPr>
              <w:t>Varones</w:t>
            </w:r>
          </w:p>
        </w:tc>
        <w:tc>
          <w:tcPr>
            <w:tcW w:w="1188" w:type="dxa"/>
            <w:vAlign w:val="bottom"/>
          </w:tcPr>
          <w:p w:rsidR="00000000" w:rsidRDefault="00000000">
            <w:pPr>
              <w:spacing w:before="40" w:after="80" w:line="160" w:lineRule="exact"/>
              <w:ind w:right="40"/>
              <w:jc w:val="right"/>
              <w:rPr>
                <w:i/>
                <w:sz w:val="14"/>
              </w:rPr>
            </w:pPr>
            <w:r>
              <w:rPr>
                <w:i/>
                <w:sz w:val="14"/>
              </w:rPr>
              <w:t>Mujeres</w:t>
            </w:r>
          </w:p>
        </w:tc>
        <w:tc>
          <w:tcPr>
            <w:tcW w:w="1062" w:type="dxa"/>
            <w:gridSpan w:val="2"/>
            <w:vAlign w:val="bottom"/>
          </w:tcPr>
          <w:p w:rsidR="00000000" w:rsidRDefault="00000000">
            <w:pPr>
              <w:spacing w:before="40" w:after="80" w:line="160" w:lineRule="exact"/>
              <w:ind w:right="40"/>
              <w:jc w:val="right"/>
              <w:rPr>
                <w:i/>
                <w:sz w:val="14"/>
              </w:rPr>
            </w:pPr>
            <w:r>
              <w:rPr>
                <w:i/>
                <w:sz w:val="14"/>
              </w:rPr>
              <w:t>Total</w:t>
            </w:r>
          </w:p>
        </w:tc>
        <w:tc>
          <w:tcPr>
            <w:tcW w:w="999" w:type="dxa"/>
            <w:vAlign w:val="bottom"/>
          </w:tcPr>
          <w:p w:rsidR="00000000" w:rsidRDefault="00000000">
            <w:pPr>
              <w:spacing w:before="40" w:after="80" w:line="160" w:lineRule="exact"/>
              <w:ind w:right="40"/>
              <w:jc w:val="right"/>
              <w:rPr>
                <w:i/>
                <w:sz w:val="14"/>
              </w:rPr>
            </w:pPr>
            <w:r>
              <w:rPr>
                <w:i/>
                <w:sz w:val="14"/>
              </w:rPr>
              <w:t>Varones</w:t>
            </w:r>
          </w:p>
        </w:tc>
        <w:tc>
          <w:tcPr>
            <w:tcW w:w="990" w:type="dxa"/>
            <w:vAlign w:val="bottom"/>
          </w:tcPr>
          <w:p w:rsidR="00000000" w:rsidRDefault="00000000">
            <w:pPr>
              <w:spacing w:before="40" w:after="80" w:line="160" w:lineRule="exact"/>
              <w:ind w:right="40"/>
              <w:jc w:val="right"/>
              <w:rPr>
                <w:i/>
                <w:sz w:val="14"/>
              </w:rPr>
            </w:pPr>
            <w:r>
              <w:rPr>
                <w:i/>
                <w:sz w:val="14"/>
              </w:rPr>
              <w:t>Mujeres</w:t>
            </w:r>
          </w:p>
        </w:tc>
      </w:tr>
      <w:tr w:rsidR="00000000">
        <w:tblPrEx>
          <w:tblCellMar>
            <w:top w:w="0" w:type="dxa"/>
            <w:left w:w="108" w:type="dxa"/>
            <w:bottom w:w="0" w:type="dxa"/>
            <w:right w:w="108" w:type="dxa"/>
          </w:tblCellMar>
        </w:tblPrEx>
        <w:trPr>
          <w:cantSplit/>
          <w:trHeight w:hRule="exact" w:val="115"/>
          <w:tblHeader/>
        </w:trPr>
        <w:tc>
          <w:tcPr>
            <w:tcW w:w="1080" w:type="dxa"/>
            <w:tcBorders>
              <w:top w:val="single" w:sz="12" w:space="0" w:color="auto"/>
            </w:tcBorders>
            <w:vAlign w:val="bottom"/>
          </w:tcPr>
          <w:p w:rsidR="00000000" w:rsidRDefault="00000000">
            <w:pPr>
              <w:spacing w:before="40" w:after="40" w:line="210" w:lineRule="exact"/>
              <w:ind w:left="-108" w:right="40"/>
              <w:rPr>
                <w:sz w:val="17"/>
              </w:rPr>
            </w:pPr>
          </w:p>
        </w:tc>
        <w:tc>
          <w:tcPr>
            <w:tcW w:w="1026" w:type="dxa"/>
            <w:tcBorders>
              <w:top w:val="single" w:sz="12" w:space="0" w:color="auto"/>
            </w:tcBorders>
            <w:vAlign w:val="bottom"/>
          </w:tcPr>
          <w:p w:rsidR="00000000" w:rsidRDefault="00000000">
            <w:pPr>
              <w:spacing w:before="40" w:after="40" w:line="210" w:lineRule="exact"/>
              <w:ind w:right="40"/>
              <w:jc w:val="right"/>
              <w:rPr>
                <w:b/>
                <w:sz w:val="17"/>
              </w:rPr>
            </w:pPr>
          </w:p>
        </w:tc>
        <w:tc>
          <w:tcPr>
            <w:tcW w:w="945" w:type="dxa"/>
            <w:tcBorders>
              <w:top w:val="single" w:sz="12" w:space="0" w:color="auto"/>
            </w:tcBorders>
            <w:vAlign w:val="bottom"/>
          </w:tcPr>
          <w:p w:rsidR="00000000" w:rsidRDefault="00000000">
            <w:pPr>
              <w:spacing w:before="40" w:after="40" w:line="210" w:lineRule="exact"/>
              <w:ind w:right="40"/>
              <w:jc w:val="right"/>
              <w:rPr>
                <w:b/>
                <w:sz w:val="17"/>
              </w:rPr>
            </w:pPr>
          </w:p>
        </w:tc>
        <w:tc>
          <w:tcPr>
            <w:tcW w:w="1188" w:type="dxa"/>
            <w:tcBorders>
              <w:top w:val="single" w:sz="12" w:space="0" w:color="auto"/>
            </w:tcBorders>
            <w:vAlign w:val="bottom"/>
          </w:tcPr>
          <w:p w:rsidR="00000000" w:rsidRDefault="00000000">
            <w:pPr>
              <w:spacing w:before="40" w:after="40" w:line="210" w:lineRule="exact"/>
              <w:ind w:right="40"/>
              <w:jc w:val="right"/>
              <w:rPr>
                <w:b/>
                <w:sz w:val="17"/>
              </w:rPr>
            </w:pPr>
          </w:p>
        </w:tc>
        <w:tc>
          <w:tcPr>
            <w:tcW w:w="1062" w:type="dxa"/>
            <w:gridSpan w:val="2"/>
            <w:tcBorders>
              <w:top w:val="single" w:sz="12" w:space="0" w:color="auto"/>
            </w:tcBorders>
            <w:vAlign w:val="bottom"/>
          </w:tcPr>
          <w:p w:rsidR="00000000" w:rsidRDefault="00000000">
            <w:pPr>
              <w:spacing w:before="40" w:after="40" w:line="210" w:lineRule="exact"/>
              <w:ind w:right="40"/>
              <w:jc w:val="right"/>
              <w:rPr>
                <w:b/>
                <w:sz w:val="17"/>
              </w:rPr>
            </w:pPr>
          </w:p>
        </w:tc>
        <w:tc>
          <w:tcPr>
            <w:tcW w:w="999" w:type="dxa"/>
            <w:tcBorders>
              <w:top w:val="single" w:sz="12" w:space="0" w:color="auto"/>
            </w:tcBorders>
            <w:vAlign w:val="bottom"/>
          </w:tcPr>
          <w:p w:rsidR="00000000" w:rsidRDefault="00000000">
            <w:pPr>
              <w:spacing w:before="40" w:after="40" w:line="210" w:lineRule="exact"/>
              <w:ind w:right="40"/>
              <w:jc w:val="right"/>
              <w:rPr>
                <w:b/>
                <w:sz w:val="17"/>
              </w:rPr>
            </w:pPr>
          </w:p>
        </w:tc>
        <w:tc>
          <w:tcPr>
            <w:tcW w:w="990" w:type="dxa"/>
            <w:tcBorders>
              <w:top w:val="single" w:sz="12" w:space="0" w:color="auto"/>
            </w:tcBorders>
            <w:vAlign w:val="bottom"/>
          </w:tcPr>
          <w:p w:rsidR="00000000" w:rsidRDefault="00000000">
            <w:pPr>
              <w:spacing w:before="40" w:after="40" w:line="210" w:lineRule="exact"/>
              <w:ind w:right="40"/>
              <w:jc w:val="right"/>
              <w:rPr>
                <w:b/>
                <w:sz w:val="17"/>
              </w:rPr>
            </w:pPr>
          </w:p>
        </w:tc>
      </w:tr>
      <w:tr w:rsidR="00000000">
        <w:tblPrEx>
          <w:tblCellMar>
            <w:top w:w="0" w:type="dxa"/>
            <w:left w:w="108" w:type="dxa"/>
            <w:bottom w:w="0" w:type="dxa"/>
            <w:right w:w="108" w:type="dxa"/>
          </w:tblCellMar>
        </w:tblPrEx>
        <w:trPr>
          <w:cantSplit/>
        </w:trPr>
        <w:tc>
          <w:tcPr>
            <w:tcW w:w="10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left="-108" w:right="40"/>
              <w:rPr>
                <w:sz w:val="17"/>
              </w:rPr>
            </w:pPr>
            <w:r>
              <w:rPr>
                <w:sz w:val="17"/>
              </w:rPr>
              <w:t>1999/2000</w:t>
            </w:r>
          </w:p>
        </w:tc>
        <w:tc>
          <w:tcPr>
            <w:tcW w:w="102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102,05</w:t>
            </w:r>
          </w:p>
        </w:tc>
        <w:tc>
          <w:tcPr>
            <w:tcW w:w="94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101,48</w:t>
            </w:r>
          </w:p>
        </w:tc>
        <w:tc>
          <w:tcPr>
            <w:tcW w:w="118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102,65</w:t>
            </w:r>
          </w:p>
        </w:tc>
        <w:tc>
          <w:tcPr>
            <w:tcW w:w="1062"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100,00</w:t>
            </w:r>
          </w:p>
        </w:tc>
        <w:tc>
          <w:tcPr>
            <w:tcW w:w="99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100,00</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100,00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3" w:type="dxa"/>
        <w:tblLayout w:type="fixed"/>
        <w:tblLook w:val="0000" w:firstRow="0" w:lastRow="0" w:firstColumn="0" w:lastColumn="0" w:noHBand="0" w:noVBand="0"/>
      </w:tblPr>
      <w:tblGrid>
        <w:gridCol w:w="1899"/>
        <w:gridCol w:w="1818"/>
        <w:gridCol w:w="1818"/>
        <w:gridCol w:w="1764"/>
      </w:tblGrid>
      <w:tr w:rsidR="00000000">
        <w:tblPrEx>
          <w:tblCellMar>
            <w:top w:w="0" w:type="dxa"/>
            <w:bottom w:w="0" w:type="dxa"/>
          </w:tblCellMar>
        </w:tblPrEx>
        <w:trPr>
          <w:cantSplit/>
          <w:tblHeader/>
        </w:trPr>
        <w:tc>
          <w:tcPr>
            <w:tcW w:w="1899" w:type="dxa"/>
            <w:tcBorders>
              <w:top w:val="single" w:sz="4" w:space="0" w:color="auto"/>
            </w:tcBorders>
            <w:vAlign w:val="bottom"/>
          </w:tcPr>
          <w:p w:rsidR="00000000" w:rsidRDefault="00000000">
            <w:pPr>
              <w:spacing w:before="80" w:after="80" w:line="160" w:lineRule="exact"/>
              <w:ind w:right="40"/>
              <w:rPr>
                <w:i/>
                <w:sz w:val="14"/>
              </w:rPr>
            </w:pPr>
          </w:p>
        </w:tc>
        <w:tc>
          <w:tcPr>
            <w:tcW w:w="5400"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 xml:space="preserve">Tasa bruta de matriculación en la enseñanza </w:t>
            </w:r>
            <w:r>
              <w:rPr>
                <w:i/>
                <w:sz w:val="14"/>
              </w:rPr>
              <w:br/>
              <w:t>superior (porcentaje)</w:t>
            </w:r>
          </w:p>
        </w:tc>
      </w:tr>
      <w:tr w:rsidR="00000000">
        <w:tblPrEx>
          <w:tblCellMar>
            <w:top w:w="0" w:type="dxa"/>
            <w:bottom w:w="0" w:type="dxa"/>
          </w:tblCellMar>
        </w:tblPrEx>
        <w:trPr>
          <w:cantSplit/>
          <w:tblHeader/>
        </w:trPr>
        <w:tc>
          <w:tcPr>
            <w:tcW w:w="1899" w:type="dxa"/>
            <w:vAlign w:val="bottom"/>
          </w:tcPr>
          <w:p w:rsidR="00000000" w:rsidRDefault="00000000">
            <w:pPr>
              <w:spacing w:before="40" w:after="80" w:line="160" w:lineRule="exact"/>
              <w:ind w:right="40"/>
              <w:rPr>
                <w:i/>
                <w:sz w:val="14"/>
              </w:rPr>
            </w:pPr>
          </w:p>
        </w:tc>
        <w:tc>
          <w:tcPr>
            <w:tcW w:w="1818" w:type="dxa"/>
            <w:vAlign w:val="bottom"/>
          </w:tcPr>
          <w:p w:rsidR="00000000" w:rsidRDefault="00000000">
            <w:pPr>
              <w:spacing w:before="40" w:after="80" w:line="160" w:lineRule="exact"/>
              <w:ind w:right="40"/>
              <w:jc w:val="right"/>
              <w:rPr>
                <w:i/>
                <w:sz w:val="14"/>
              </w:rPr>
            </w:pPr>
            <w:r>
              <w:rPr>
                <w:i/>
                <w:sz w:val="14"/>
              </w:rPr>
              <w:t>Total</w:t>
            </w:r>
          </w:p>
        </w:tc>
        <w:tc>
          <w:tcPr>
            <w:tcW w:w="1818" w:type="dxa"/>
            <w:vAlign w:val="bottom"/>
          </w:tcPr>
          <w:p w:rsidR="00000000" w:rsidRDefault="00000000">
            <w:pPr>
              <w:spacing w:before="40" w:after="80" w:line="160" w:lineRule="exact"/>
              <w:ind w:right="40"/>
              <w:jc w:val="right"/>
              <w:rPr>
                <w:i/>
                <w:sz w:val="14"/>
              </w:rPr>
            </w:pPr>
            <w:r>
              <w:rPr>
                <w:i/>
                <w:sz w:val="14"/>
              </w:rPr>
              <w:t>Varones</w:t>
            </w:r>
          </w:p>
        </w:tc>
        <w:tc>
          <w:tcPr>
            <w:tcW w:w="1764" w:type="dxa"/>
            <w:vAlign w:val="bottom"/>
          </w:tcPr>
          <w:p w:rsidR="00000000" w:rsidRDefault="00000000">
            <w:pPr>
              <w:spacing w:before="40" w:after="80" w:line="160" w:lineRule="exact"/>
              <w:ind w:right="40"/>
              <w:jc w:val="right"/>
              <w:rPr>
                <w:i/>
                <w:sz w:val="14"/>
              </w:rPr>
            </w:pPr>
            <w:r>
              <w:rPr>
                <w:i/>
                <w:sz w:val="14"/>
              </w:rPr>
              <w:t>Mujeres</w:t>
            </w:r>
          </w:p>
        </w:tc>
      </w:tr>
      <w:tr w:rsidR="00000000">
        <w:tblPrEx>
          <w:tblCellMar>
            <w:top w:w="0" w:type="dxa"/>
            <w:bottom w:w="0" w:type="dxa"/>
          </w:tblCellMar>
        </w:tblPrEx>
        <w:trPr>
          <w:cantSplit/>
          <w:trHeight w:hRule="exact" w:val="115"/>
          <w:tblHeader/>
        </w:trPr>
        <w:tc>
          <w:tcPr>
            <w:tcW w:w="1899" w:type="dxa"/>
            <w:tcBorders>
              <w:top w:val="single" w:sz="12" w:space="0" w:color="auto"/>
            </w:tcBorders>
            <w:vAlign w:val="bottom"/>
          </w:tcPr>
          <w:p w:rsidR="00000000" w:rsidRDefault="00000000">
            <w:pPr>
              <w:spacing w:before="40" w:after="40" w:line="210" w:lineRule="exact"/>
              <w:ind w:left="-108" w:right="40"/>
              <w:rPr>
                <w:sz w:val="17"/>
              </w:rPr>
            </w:pPr>
          </w:p>
        </w:tc>
        <w:tc>
          <w:tcPr>
            <w:tcW w:w="1818" w:type="dxa"/>
            <w:tcBorders>
              <w:top w:val="single" w:sz="12" w:space="0" w:color="auto"/>
            </w:tcBorders>
            <w:vAlign w:val="bottom"/>
          </w:tcPr>
          <w:p w:rsidR="00000000" w:rsidRDefault="00000000">
            <w:pPr>
              <w:spacing w:before="40" w:after="40" w:line="210" w:lineRule="exact"/>
              <w:ind w:right="40"/>
              <w:jc w:val="right"/>
              <w:rPr>
                <w:b/>
                <w:sz w:val="17"/>
              </w:rPr>
            </w:pPr>
          </w:p>
        </w:tc>
        <w:tc>
          <w:tcPr>
            <w:tcW w:w="1818" w:type="dxa"/>
            <w:tcBorders>
              <w:top w:val="single" w:sz="12" w:space="0" w:color="auto"/>
            </w:tcBorders>
            <w:vAlign w:val="bottom"/>
          </w:tcPr>
          <w:p w:rsidR="00000000" w:rsidRDefault="00000000">
            <w:pPr>
              <w:spacing w:before="40" w:after="40" w:line="210" w:lineRule="exact"/>
              <w:ind w:right="40"/>
              <w:jc w:val="right"/>
              <w:rPr>
                <w:b/>
                <w:sz w:val="17"/>
              </w:rPr>
            </w:pPr>
          </w:p>
        </w:tc>
        <w:tc>
          <w:tcPr>
            <w:tcW w:w="1764" w:type="dxa"/>
            <w:tcBorders>
              <w:top w:val="single" w:sz="12" w:space="0" w:color="auto"/>
            </w:tcBorders>
            <w:vAlign w:val="bottom"/>
          </w:tcPr>
          <w:p w:rsidR="00000000" w:rsidRDefault="00000000">
            <w:pPr>
              <w:spacing w:before="40" w:after="40" w:line="210" w:lineRule="exact"/>
              <w:ind w:right="40"/>
              <w:jc w:val="right"/>
              <w:rPr>
                <w:b/>
                <w:sz w:val="17"/>
              </w:rPr>
            </w:pPr>
          </w:p>
        </w:tc>
      </w:tr>
      <w:tr w:rsidR="00000000">
        <w:tblPrEx>
          <w:tblCellMar>
            <w:top w:w="0" w:type="dxa"/>
            <w:bottom w:w="0" w:type="dxa"/>
          </w:tblCellMar>
        </w:tblPrEx>
        <w:trPr>
          <w:cantSplit/>
        </w:trPr>
        <w:tc>
          <w:tcPr>
            <w:tcW w:w="189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left="-108" w:right="40"/>
              <w:rPr>
                <w:sz w:val="17"/>
              </w:rPr>
            </w:pPr>
            <w:r>
              <w:rPr>
                <w:sz w:val="17"/>
              </w:rPr>
              <w:t>1999/2000</w:t>
            </w:r>
          </w:p>
        </w:tc>
        <w:tc>
          <w:tcPr>
            <w:tcW w:w="181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46,05</w:t>
            </w:r>
          </w:p>
        </w:tc>
        <w:tc>
          <w:tcPr>
            <w:tcW w:w="181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49,57</w:t>
            </w:r>
          </w:p>
        </w:tc>
        <w:tc>
          <w:tcPr>
            <w:tcW w:w="17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42,35</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Marruecos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Estadísticas básicas: población y educación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3" w:type="dxa"/>
        <w:tblLayout w:type="fixed"/>
        <w:tblLook w:val="0000" w:firstRow="0" w:lastRow="0" w:firstColumn="0" w:lastColumn="0" w:noHBand="0" w:noVBand="0"/>
      </w:tblPr>
      <w:tblGrid>
        <w:gridCol w:w="1899"/>
        <w:gridCol w:w="1818"/>
        <w:gridCol w:w="1818"/>
        <w:gridCol w:w="1764"/>
      </w:tblGrid>
      <w:tr w:rsidR="00000000">
        <w:tblPrEx>
          <w:tblCellMar>
            <w:top w:w="0" w:type="dxa"/>
            <w:bottom w:w="0" w:type="dxa"/>
          </w:tblCellMar>
        </w:tblPrEx>
        <w:trPr>
          <w:cantSplit/>
          <w:tblHeader/>
        </w:trPr>
        <w:tc>
          <w:tcPr>
            <w:tcW w:w="1899" w:type="dxa"/>
            <w:tcBorders>
              <w:top w:val="single" w:sz="4" w:space="0" w:color="auto"/>
            </w:tcBorders>
            <w:vAlign w:val="bottom"/>
          </w:tcPr>
          <w:p w:rsidR="00000000" w:rsidRDefault="00000000">
            <w:pPr>
              <w:spacing w:before="80" w:after="80" w:line="160" w:lineRule="exact"/>
              <w:ind w:right="40"/>
              <w:rPr>
                <w:i/>
                <w:sz w:val="14"/>
              </w:rPr>
            </w:pPr>
          </w:p>
        </w:tc>
        <w:tc>
          <w:tcPr>
            <w:tcW w:w="5400"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Número de habitantes</w:t>
            </w:r>
          </w:p>
        </w:tc>
      </w:tr>
      <w:tr w:rsidR="00000000">
        <w:tblPrEx>
          <w:tblCellMar>
            <w:top w:w="0" w:type="dxa"/>
            <w:bottom w:w="0" w:type="dxa"/>
          </w:tblCellMar>
        </w:tblPrEx>
        <w:trPr>
          <w:cantSplit/>
          <w:tblHeader/>
        </w:trPr>
        <w:tc>
          <w:tcPr>
            <w:tcW w:w="1899" w:type="dxa"/>
            <w:vAlign w:val="bottom"/>
          </w:tcPr>
          <w:p w:rsidR="00000000" w:rsidRDefault="00000000">
            <w:pPr>
              <w:spacing w:before="40" w:after="80" w:line="160" w:lineRule="exact"/>
              <w:ind w:right="40"/>
              <w:rPr>
                <w:i/>
                <w:sz w:val="14"/>
              </w:rPr>
            </w:pPr>
          </w:p>
        </w:tc>
        <w:tc>
          <w:tcPr>
            <w:tcW w:w="1818" w:type="dxa"/>
            <w:vAlign w:val="bottom"/>
          </w:tcPr>
          <w:p w:rsidR="00000000" w:rsidRDefault="00000000">
            <w:pPr>
              <w:spacing w:before="40" w:after="80" w:line="160" w:lineRule="exact"/>
              <w:ind w:right="40"/>
              <w:jc w:val="right"/>
              <w:rPr>
                <w:i/>
                <w:sz w:val="14"/>
              </w:rPr>
            </w:pPr>
            <w:r>
              <w:rPr>
                <w:i/>
                <w:sz w:val="14"/>
              </w:rPr>
              <w:t>Total</w:t>
            </w:r>
          </w:p>
        </w:tc>
        <w:tc>
          <w:tcPr>
            <w:tcW w:w="1818" w:type="dxa"/>
            <w:vAlign w:val="bottom"/>
          </w:tcPr>
          <w:p w:rsidR="00000000" w:rsidRDefault="00000000">
            <w:pPr>
              <w:spacing w:before="40" w:after="80" w:line="160" w:lineRule="exact"/>
              <w:ind w:right="40"/>
              <w:jc w:val="right"/>
              <w:rPr>
                <w:i/>
                <w:sz w:val="14"/>
              </w:rPr>
            </w:pPr>
            <w:r>
              <w:rPr>
                <w:i/>
                <w:sz w:val="14"/>
              </w:rPr>
              <w:t>Varones</w:t>
            </w:r>
          </w:p>
        </w:tc>
        <w:tc>
          <w:tcPr>
            <w:tcW w:w="1764" w:type="dxa"/>
            <w:vAlign w:val="bottom"/>
          </w:tcPr>
          <w:p w:rsidR="00000000" w:rsidRDefault="00000000">
            <w:pPr>
              <w:spacing w:before="40" w:after="80" w:line="160" w:lineRule="exact"/>
              <w:ind w:right="40"/>
              <w:jc w:val="right"/>
              <w:rPr>
                <w:i/>
                <w:sz w:val="14"/>
              </w:rPr>
            </w:pPr>
            <w:r>
              <w:rPr>
                <w:i/>
                <w:sz w:val="14"/>
              </w:rPr>
              <w:t>Mujeres</w:t>
            </w:r>
          </w:p>
        </w:tc>
      </w:tr>
      <w:tr w:rsidR="00000000">
        <w:tblPrEx>
          <w:tblCellMar>
            <w:top w:w="0" w:type="dxa"/>
            <w:bottom w:w="0" w:type="dxa"/>
          </w:tblCellMar>
        </w:tblPrEx>
        <w:trPr>
          <w:cantSplit/>
          <w:trHeight w:hRule="exact" w:val="115"/>
          <w:tblHeader/>
        </w:trPr>
        <w:tc>
          <w:tcPr>
            <w:tcW w:w="1899" w:type="dxa"/>
            <w:tcBorders>
              <w:top w:val="single" w:sz="12" w:space="0" w:color="auto"/>
            </w:tcBorders>
            <w:vAlign w:val="bottom"/>
          </w:tcPr>
          <w:p w:rsidR="00000000" w:rsidRDefault="00000000">
            <w:pPr>
              <w:spacing w:before="40" w:after="40" w:line="210" w:lineRule="exact"/>
              <w:ind w:left="-108" w:right="40"/>
              <w:rPr>
                <w:sz w:val="17"/>
              </w:rPr>
            </w:pPr>
          </w:p>
        </w:tc>
        <w:tc>
          <w:tcPr>
            <w:tcW w:w="1818" w:type="dxa"/>
            <w:tcBorders>
              <w:top w:val="single" w:sz="12" w:space="0" w:color="auto"/>
            </w:tcBorders>
            <w:vAlign w:val="bottom"/>
          </w:tcPr>
          <w:p w:rsidR="00000000" w:rsidRDefault="00000000">
            <w:pPr>
              <w:spacing w:before="40" w:after="40" w:line="210" w:lineRule="exact"/>
              <w:ind w:right="40"/>
              <w:jc w:val="right"/>
              <w:rPr>
                <w:b/>
                <w:sz w:val="17"/>
              </w:rPr>
            </w:pPr>
          </w:p>
        </w:tc>
        <w:tc>
          <w:tcPr>
            <w:tcW w:w="1818" w:type="dxa"/>
            <w:tcBorders>
              <w:top w:val="single" w:sz="12" w:space="0" w:color="auto"/>
            </w:tcBorders>
            <w:vAlign w:val="bottom"/>
          </w:tcPr>
          <w:p w:rsidR="00000000" w:rsidRDefault="00000000">
            <w:pPr>
              <w:spacing w:before="40" w:after="40" w:line="210" w:lineRule="exact"/>
              <w:ind w:right="40"/>
              <w:jc w:val="right"/>
              <w:rPr>
                <w:b/>
                <w:sz w:val="17"/>
              </w:rPr>
            </w:pPr>
          </w:p>
        </w:tc>
        <w:tc>
          <w:tcPr>
            <w:tcW w:w="1764" w:type="dxa"/>
            <w:tcBorders>
              <w:top w:val="single" w:sz="12" w:space="0" w:color="auto"/>
            </w:tcBorders>
            <w:vAlign w:val="bottom"/>
          </w:tcPr>
          <w:p w:rsidR="00000000" w:rsidRDefault="00000000">
            <w:pPr>
              <w:spacing w:before="40" w:after="40" w:line="210" w:lineRule="exact"/>
              <w:ind w:right="40"/>
              <w:jc w:val="right"/>
              <w:rPr>
                <w:b/>
                <w:sz w:val="17"/>
              </w:rPr>
            </w:pPr>
          </w:p>
        </w:tc>
      </w:tr>
      <w:tr w:rsidR="00000000">
        <w:tblPrEx>
          <w:tblCellMar>
            <w:top w:w="0" w:type="dxa"/>
            <w:bottom w:w="0" w:type="dxa"/>
          </w:tblCellMar>
        </w:tblPrEx>
        <w:trPr>
          <w:cantSplit/>
        </w:trPr>
        <w:tc>
          <w:tcPr>
            <w:tcW w:w="189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left="-108" w:right="40"/>
              <w:rPr>
                <w:sz w:val="17"/>
              </w:rPr>
            </w:pPr>
            <w:r>
              <w:rPr>
                <w:sz w:val="17"/>
              </w:rPr>
              <w:t>2000</w:t>
            </w:r>
          </w:p>
        </w:tc>
        <w:tc>
          <w:tcPr>
            <w:tcW w:w="181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29 878 000</w:t>
            </w:r>
          </w:p>
        </w:tc>
        <w:tc>
          <w:tcPr>
            <w:tcW w:w="181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14 964 000</w:t>
            </w:r>
          </w:p>
        </w:tc>
        <w:tc>
          <w:tcPr>
            <w:tcW w:w="17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14 914 000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Look w:val="0000" w:firstRow="0" w:lastRow="0" w:firstColumn="0" w:lastColumn="0" w:noHBand="0" w:noVBand="0"/>
      </w:tblPr>
      <w:tblGrid>
        <w:gridCol w:w="1080"/>
        <w:gridCol w:w="1026"/>
        <w:gridCol w:w="954"/>
        <w:gridCol w:w="1170"/>
        <w:gridCol w:w="236"/>
        <w:gridCol w:w="844"/>
        <w:gridCol w:w="990"/>
        <w:gridCol w:w="990"/>
      </w:tblGrid>
      <w:tr w:rsidR="00000000">
        <w:tblPrEx>
          <w:tblCellMar>
            <w:top w:w="0" w:type="dxa"/>
            <w:bottom w:w="0" w:type="dxa"/>
          </w:tblCellMar>
        </w:tblPrEx>
        <w:trPr>
          <w:cantSplit/>
          <w:tblHeader/>
        </w:trPr>
        <w:tc>
          <w:tcPr>
            <w:tcW w:w="1080" w:type="dxa"/>
            <w:tcBorders>
              <w:top w:val="single" w:sz="4" w:space="0" w:color="auto"/>
            </w:tcBorders>
            <w:vAlign w:val="bottom"/>
          </w:tcPr>
          <w:p w:rsidR="00000000" w:rsidRDefault="00000000">
            <w:pPr>
              <w:spacing w:before="80" w:after="80" w:line="160" w:lineRule="exact"/>
              <w:ind w:right="40"/>
              <w:rPr>
                <w:i/>
                <w:sz w:val="14"/>
              </w:rPr>
            </w:pPr>
          </w:p>
        </w:tc>
        <w:tc>
          <w:tcPr>
            <w:tcW w:w="3150"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Tasa bruta de matriculación en la enseñanza primaria (porcentaje)</w:t>
            </w:r>
          </w:p>
        </w:tc>
        <w:tc>
          <w:tcPr>
            <w:tcW w:w="236" w:type="dxa"/>
            <w:tcBorders>
              <w:top w:val="single" w:sz="4" w:space="0" w:color="auto"/>
            </w:tcBorders>
            <w:vAlign w:val="bottom"/>
          </w:tcPr>
          <w:p w:rsidR="00000000" w:rsidRDefault="00000000">
            <w:pPr>
              <w:spacing w:before="80" w:after="80" w:line="160" w:lineRule="exact"/>
              <w:rPr>
                <w:i/>
                <w:sz w:val="14"/>
              </w:rPr>
            </w:pPr>
          </w:p>
        </w:tc>
        <w:tc>
          <w:tcPr>
            <w:tcW w:w="2824"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Tasa neta de matriculación en la enseñanza primaria (porcentaje)</w:t>
            </w:r>
          </w:p>
        </w:tc>
      </w:tr>
      <w:tr w:rsidR="00000000">
        <w:tblPrEx>
          <w:tblCellMar>
            <w:top w:w="0" w:type="dxa"/>
            <w:bottom w:w="0" w:type="dxa"/>
          </w:tblCellMar>
        </w:tblPrEx>
        <w:trPr>
          <w:cantSplit/>
          <w:tblHeader/>
        </w:trPr>
        <w:tc>
          <w:tcPr>
            <w:tcW w:w="1080" w:type="dxa"/>
            <w:vAlign w:val="bottom"/>
          </w:tcPr>
          <w:p w:rsidR="00000000" w:rsidRDefault="00000000">
            <w:pPr>
              <w:spacing w:before="40" w:after="80" w:line="160" w:lineRule="exact"/>
              <w:ind w:right="40"/>
              <w:rPr>
                <w:i/>
                <w:sz w:val="14"/>
              </w:rPr>
            </w:pPr>
          </w:p>
        </w:tc>
        <w:tc>
          <w:tcPr>
            <w:tcW w:w="1026" w:type="dxa"/>
            <w:vAlign w:val="bottom"/>
          </w:tcPr>
          <w:p w:rsidR="00000000" w:rsidRDefault="00000000">
            <w:pPr>
              <w:spacing w:before="40" w:after="80" w:line="160" w:lineRule="exact"/>
              <w:ind w:right="40"/>
              <w:jc w:val="right"/>
              <w:rPr>
                <w:i/>
                <w:sz w:val="14"/>
              </w:rPr>
            </w:pPr>
            <w:r>
              <w:rPr>
                <w:i/>
                <w:sz w:val="14"/>
              </w:rPr>
              <w:t>Total</w:t>
            </w:r>
          </w:p>
        </w:tc>
        <w:tc>
          <w:tcPr>
            <w:tcW w:w="954" w:type="dxa"/>
            <w:vAlign w:val="bottom"/>
          </w:tcPr>
          <w:p w:rsidR="00000000" w:rsidRDefault="00000000">
            <w:pPr>
              <w:spacing w:before="40" w:after="80" w:line="160" w:lineRule="exact"/>
              <w:ind w:right="40"/>
              <w:jc w:val="right"/>
              <w:rPr>
                <w:i/>
                <w:sz w:val="14"/>
              </w:rPr>
            </w:pPr>
            <w:r>
              <w:rPr>
                <w:i/>
                <w:sz w:val="14"/>
              </w:rPr>
              <w:t>Varones</w:t>
            </w:r>
          </w:p>
        </w:tc>
        <w:tc>
          <w:tcPr>
            <w:tcW w:w="1170" w:type="dxa"/>
            <w:vAlign w:val="bottom"/>
          </w:tcPr>
          <w:p w:rsidR="00000000" w:rsidRDefault="00000000">
            <w:pPr>
              <w:spacing w:before="40" w:after="80" w:line="160" w:lineRule="exact"/>
              <w:ind w:right="40"/>
              <w:jc w:val="right"/>
              <w:rPr>
                <w:i/>
                <w:sz w:val="14"/>
              </w:rPr>
            </w:pPr>
            <w:r>
              <w:rPr>
                <w:i/>
                <w:sz w:val="14"/>
              </w:rPr>
              <w:t>Mujeres</w:t>
            </w:r>
          </w:p>
        </w:tc>
        <w:tc>
          <w:tcPr>
            <w:tcW w:w="1080" w:type="dxa"/>
            <w:gridSpan w:val="2"/>
            <w:vAlign w:val="bottom"/>
          </w:tcPr>
          <w:p w:rsidR="00000000" w:rsidRDefault="00000000">
            <w:pPr>
              <w:spacing w:before="40" w:after="80" w:line="160" w:lineRule="exact"/>
              <w:ind w:right="40"/>
              <w:jc w:val="right"/>
              <w:rPr>
                <w:i/>
                <w:sz w:val="14"/>
              </w:rPr>
            </w:pPr>
            <w:r>
              <w:rPr>
                <w:i/>
                <w:sz w:val="14"/>
              </w:rPr>
              <w:t>Total</w:t>
            </w:r>
          </w:p>
        </w:tc>
        <w:tc>
          <w:tcPr>
            <w:tcW w:w="990" w:type="dxa"/>
            <w:vAlign w:val="bottom"/>
          </w:tcPr>
          <w:p w:rsidR="00000000" w:rsidRDefault="00000000">
            <w:pPr>
              <w:spacing w:before="40" w:after="80" w:line="160" w:lineRule="exact"/>
              <w:ind w:right="40"/>
              <w:jc w:val="right"/>
              <w:rPr>
                <w:i/>
                <w:sz w:val="14"/>
              </w:rPr>
            </w:pPr>
            <w:r>
              <w:rPr>
                <w:i/>
                <w:sz w:val="14"/>
              </w:rPr>
              <w:t>Varones</w:t>
            </w:r>
          </w:p>
        </w:tc>
        <w:tc>
          <w:tcPr>
            <w:tcW w:w="990" w:type="dxa"/>
            <w:vAlign w:val="bottom"/>
          </w:tcPr>
          <w:p w:rsidR="00000000" w:rsidRDefault="00000000">
            <w:pPr>
              <w:spacing w:before="40" w:after="80" w:line="160" w:lineRule="exact"/>
              <w:ind w:right="40"/>
              <w:jc w:val="right"/>
              <w:rPr>
                <w:i/>
                <w:sz w:val="14"/>
              </w:rPr>
            </w:pPr>
            <w:r>
              <w:rPr>
                <w:i/>
                <w:sz w:val="14"/>
              </w:rPr>
              <w:t>Mujeres</w:t>
            </w:r>
          </w:p>
        </w:tc>
      </w:tr>
      <w:tr w:rsidR="00000000">
        <w:tblPrEx>
          <w:tblCellMar>
            <w:top w:w="0" w:type="dxa"/>
            <w:bottom w:w="0" w:type="dxa"/>
          </w:tblCellMar>
        </w:tblPrEx>
        <w:trPr>
          <w:cantSplit/>
          <w:tblHeader/>
        </w:trPr>
        <w:tc>
          <w:tcPr>
            <w:tcW w:w="1080" w:type="dxa"/>
            <w:tcBorders>
              <w:top w:val="single" w:sz="12" w:space="0" w:color="auto"/>
            </w:tcBorders>
            <w:vAlign w:val="bottom"/>
          </w:tcPr>
          <w:p w:rsidR="00000000" w:rsidRDefault="00000000">
            <w:pPr>
              <w:spacing w:line="120" w:lineRule="exact"/>
              <w:ind w:left="-108" w:right="43"/>
              <w:rPr>
                <w:sz w:val="17"/>
              </w:rPr>
            </w:pPr>
          </w:p>
        </w:tc>
        <w:tc>
          <w:tcPr>
            <w:tcW w:w="1026" w:type="dxa"/>
            <w:tcBorders>
              <w:top w:val="single" w:sz="12" w:space="0" w:color="auto"/>
            </w:tcBorders>
            <w:vAlign w:val="bottom"/>
          </w:tcPr>
          <w:p w:rsidR="00000000" w:rsidRDefault="00000000">
            <w:pPr>
              <w:spacing w:line="120" w:lineRule="exact"/>
              <w:ind w:right="43"/>
              <w:jc w:val="right"/>
              <w:rPr>
                <w:b/>
                <w:sz w:val="17"/>
              </w:rPr>
            </w:pPr>
          </w:p>
        </w:tc>
        <w:tc>
          <w:tcPr>
            <w:tcW w:w="954" w:type="dxa"/>
            <w:tcBorders>
              <w:top w:val="single" w:sz="12" w:space="0" w:color="auto"/>
            </w:tcBorders>
            <w:vAlign w:val="bottom"/>
          </w:tcPr>
          <w:p w:rsidR="00000000" w:rsidRDefault="00000000">
            <w:pPr>
              <w:spacing w:line="120" w:lineRule="exact"/>
              <w:ind w:right="43"/>
              <w:jc w:val="right"/>
              <w:rPr>
                <w:b/>
                <w:sz w:val="17"/>
              </w:rPr>
            </w:pPr>
          </w:p>
        </w:tc>
        <w:tc>
          <w:tcPr>
            <w:tcW w:w="1170" w:type="dxa"/>
            <w:tcBorders>
              <w:top w:val="single" w:sz="12" w:space="0" w:color="auto"/>
            </w:tcBorders>
            <w:vAlign w:val="bottom"/>
          </w:tcPr>
          <w:p w:rsidR="00000000" w:rsidRDefault="00000000">
            <w:pPr>
              <w:spacing w:line="120" w:lineRule="exact"/>
              <w:ind w:right="43"/>
              <w:jc w:val="right"/>
              <w:rPr>
                <w:b/>
                <w:sz w:val="17"/>
              </w:rPr>
            </w:pPr>
          </w:p>
        </w:tc>
        <w:tc>
          <w:tcPr>
            <w:tcW w:w="1080" w:type="dxa"/>
            <w:gridSpan w:val="2"/>
            <w:tcBorders>
              <w:top w:val="single" w:sz="12" w:space="0" w:color="auto"/>
            </w:tcBorders>
            <w:vAlign w:val="bottom"/>
          </w:tcPr>
          <w:p w:rsidR="00000000" w:rsidRDefault="00000000">
            <w:pPr>
              <w:spacing w:line="120" w:lineRule="exact"/>
              <w:ind w:right="43"/>
              <w:jc w:val="right"/>
              <w:rPr>
                <w:b/>
                <w:sz w:val="17"/>
              </w:rPr>
            </w:pPr>
          </w:p>
        </w:tc>
        <w:tc>
          <w:tcPr>
            <w:tcW w:w="990" w:type="dxa"/>
            <w:tcBorders>
              <w:top w:val="single" w:sz="12" w:space="0" w:color="auto"/>
            </w:tcBorders>
            <w:vAlign w:val="bottom"/>
          </w:tcPr>
          <w:p w:rsidR="00000000" w:rsidRDefault="00000000">
            <w:pPr>
              <w:spacing w:line="120" w:lineRule="exact"/>
              <w:ind w:right="43"/>
              <w:jc w:val="right"/>
              <w:rPr>
                <w:b/>
                <w:sz w:val="17"/>
              </w:rPr>
            </w:pPr>
          </w:p>
        </w:tc>
        <w:tc>
          <w:tcPr>
            <w:tcW w:w="990" w:type="dxa"/>
            <w:tcBorders>
              <w:top w:val="single" w:sz="12" w:space="0" w:color="auto"/>
            </w:tcBorders>
            <w:vAlign w:val="bottom"/>
          </w:tcPr>
          <w:p w:rsidR="00000000" w:rsidRDefault="00000000">
            <w:pPr>
              <w:spacing w:line="120" w:lineRule="exact"/>
              <w:ind w:right="43"/>
              <w:jc w:val="right"/>
              <w:rPr>
                <w:b/>
                <w:sz w:val="17"/>
              </w:rPr>
            </w:pPr>
          </w:p>
        </w:tc>
      </w:tr>
      <w:tr w:rsidR="00000000">
        <w:tblPrEx>
          <w:tblCellMar>
            <w:top w:w="0" w:type="dxa"/>
            <w:bottom w:w="0" w:type="dxa"/>
          </w:tblCellMar>
        </w:tblPrEx>
        <w:trPr>
          <w:cantSplit/>
        </w:trPr>
        <w:tc>
          <w:tcPr>
            <w:tcW w:w="10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left="-108" w:right="40"/>
              <w:rPr>
                <w:sz w:val="17"/>
              </w:rPr>
            </w:pPr>
            <w:r>
              <w:rPr>
                <w:sz w:val="17"/>
              </w:rPr>
              <w:t>1999/2000</w:t>
            </w:r>
          </w:p>
        </w:tc>
        <w:tc>
          <w:tcPr>
            <w:tcW w:w="102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90,43</w:t>
            </w:r>
          </w:p>
        </w:tc>
        <w:tc>
          <w:tcPr>
            <w:tcW w:w="95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98,04</w:t>
            </w:r>
          </w:p>
        </w:tc>
        <w:tc>
          <w:tcPr>
            <w:tcW w:w="117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82,55</w:t>
            </w:r>
          </w:p>
        </w:tc>
        <w:tc>
          <w:tcPr>
            <w:tcW w:w="1080"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74,48</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78,97</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69,81</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55" w:type="dxa"/>
          <w:right w:w="55" w:type="dxa"/>
        </w:tblCellMar>
        <w:tblLook w:val="0000" w:firstRow="0" w:lastRow="0" w:firstColumn="0" w:lastColumn="0" w:noHBand="0" w:noVBand="0"/>
      </w:tblPr>
      <w:tblGrid>
        <w:gridCol w:w="1080"/>
        <w:gridCol w:w="1026"/>
        <w:gridCol w:w="945"/>
        <w:gridCol w:w="1188"/>
        <w:gridCol w:w="225"/>
        <w:gridCol w:w="837"/>
        <w:gridCol w:w="999"/>
        <w:gridCol w:w="990"/>
      </w:tblGrid>
      <w:tr w:rsidR="00000000">
        <w:tblPrEx>
          <w:tblCellMar>
            <w:top w:w="0" w:type="dxa"/>
            <w:bottom w:w="0" w:type="dxa"/>
          </w:tblCellMar>
        </w:tblPrEx>
        <w:trPr>
          <w:cantSplit/>
          <w:tblHeader/>
        </w:trPr>
        <w:tc>
          <w:tcPr>
            <w:tcW w:w="1080" w:type="dxa"/>
            <w:tcBorders>
              <w:top w:val="single" w:sz="4" w:space="0" w:color="auto"/>
            </w:tcBorders>
            <w:vAlign w:val="bottom"/>
          </w:tcPr>
          <w:p w:rsidR="00000000" w:rsidRDefault="00000000">
            <w:pPr>
              <w:spacing w:before="80" w:after="80" w:line="160" w:lineRule="exact"/>
              <w:ind w:right="40"/>
              <w:rPr>
                <w:i/>
                <w:sz w:val="14"/>
              </w:rPr>
            </w:pPr>
          </w:p>
        </w:tc>
        <w:tc>
          <w:tcPr>
            <w:tcW w:w="3159"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Tasa bruta de matriculación en la enseñanza secundaria (porcentaje)</w:t>
            </w:r>
          </w:p>
        </w:tc>
        <w:tc>
          <w:tcPr>
            <w:tcW w:w="225" w:type="dxa"/>
            <w:tcBorders>
              <w:top w:val="single" w:sz="4" w:space="0" w:color="auto"/>
            </w:tcBorders>
            <w:vAlign w:val="bottom"/>
          </w:tcPr>
          <w:p w:rsidR="00000000" w:rsidRDefault="00000000">
            <w:pPr>
              <w:spacing w:before="80" w:after="80" w:line="160" w:lineRule="exact"/>
              <w:rPr>
                <w:i/>
                <w:sz w:val="14"/>
              </w:rPr>
            </w:pPr>
          </w:p>
        </w:tc>
        <w:tc>
          <w:tcPr>
            <w:tcW w:w="2826"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Tasa neta de matriculación en la enseñanza secundaria (porcentaje)</w:t>
            </w:r>
          </w:p>
        </w:tc>
      </w:tr>
      <w:tr w:rsidR="00000000">
        <w:tblPrEx>
          <w:tblCellMar>
            <w:top w:w="0" w:type="dxa"/>
            <w:left w:w="108" w:type="dxa"/>
            <w:bottom w:w="0" w:type="dxa"/>
            <w:right w:w="108" w:type="dxa"/>
          </w:tblCellMar>
        </w:tblPrEx>
        <w:trPr>
          <w:cantSplit/>
          <w:tblHeader/>
        </w:trPr>
        <w:tc>
          <w:tcPr>
            <w:tcW w:w="1080" w:type="dxa"/>
            <w:vAlign w:val="bottom"/>
          </w:tcPr>
          <w:p w:rsidR="00000000" w:rsidRDefault="00000000">
            <w:pPr>
              <w:spacing w:before="40" w:after="80" w:line="160" w:lineRule="exact"/>
              <w:ind w:right="40"/>
              <w:rPr>
                <w:i/>
                <w:sz w:val="14"/>
              </w:rPr>
            </w:pPr>
          </w:p>
        </w:tc>
        <w:tc>
          <w:tcPr>
            <w:tcW w:w="1026" w:type="dxa"/>
            <w:vAlign w:val="bottom"/>
          </w:tcPr>
          <w:p w:rsidR="00000000" w:rsidRDefault="00000000">
            <w:pPr>
              <w:spacing w:before="40" w:after="80" w:line="160" w:lineRule="exact"/>
              <w:ind w:right="40"/>
              <w:jc w:val="right"/>
              <w:rPr>
                <w:i/>
                <w:sz w:val="14"/>
              </w:rPr>
            </w:pPr>
            <w:r>
              <w:rPr>
                <w:i/>
                <w:sz w:val="14"/>
              </w:rPr>
              <w:t>Total</w:t>
            </w:r>
          </w:p>
        </w:tc>
        <w:tc>
          <w:tcPr>
            <w:tcW w:w="945" w:type="dxa"/>
            <w:vAlign w:val="bottom"/>
          </w:tcPr>
          <w:p w:rsidR="00000000" w:rsidRDefault="00000000">
            <w:pPr>
              <w:spacing w:before="40" w:after="80" w:line="160" w:lineRule="exact"/>
              <w:ind w:right="40"/>
              <w:jc w:val="right"/>
              <w:rPr>
                <w:i/>
                <w:sz w:val="14"/>
              </w:rPr>
            </w:pPr>
            <w:r>
              <w:rPr>
                <w:i/>
                <w:sz w:val="14"/>
              </w:rPr>
              <w:t>Varones</w:t>
            </w:r>
          </w:p>
        </w:tc>
        <w:tc>
          <w:tcPr>
            <w:tcW w:w="1188" w:type="dxa"/>
            <w:vAlign w:val="bottom"/>
          </w:tcPr>
          <w:p w:rsidR="00000000" w:rsidRDefault="00000000">
            <w:pPr>
              <w:spacing w:before="40" w:after="80" w:line="160" w:lineRule="exact"/>
              <w:ind w:right="40"/>
              <w:jc w:val="right"/>
              <w:rPr>
                <w:i/>
                <w:sz w:val="14"/>
              </w:rPr>
            </w:pPr>
            <w:r>
              <w:rPr>
                <w:i/>
                <w:sz w:val="14"/>
              </w:rPr>
              <w:t>Mujeres</w:t>
            </w:r>
          </w:p>
        </w:tc>
        <w:tc>
          <w:tcPr>
            <w:tcW w:w="1062" w:type="dxa"/>
            <w:gridSpan w:val="2"/>
            <w:vAlign w:val="bottom"/>
          </w:tcPr>
          <w:p w:rsidR="00000000" w:rsidRDefault="00000000">
            <w:pPr>
              <w:spacing w:before="40" w:after="80" w:line="160" w:lineRule="exact"/>
              <w:ind w:right="40"/>
              <w:jc w:val="right"/>
              <w:rPr>
                <w:i/>
                <w:sz w:val="14"/>
              </w:rPr>
            </w:pPr>
            <w:r>
              <w:rPr>
                <w:i/>
                <w:sz w:val="14"/>
              </w:rPr>
              <w:t>Total</w:t>
            </w:r>
          </w:p>
        </w:tc>
        <w:tc>
          <w:tcPr>
            <w:tcW w:w="999" w:type="dxa"/>
            <w:vAlign w:val="bottom"/>
          </w:tcPr>
          <w:p w:rsidR="00000000" w:rsidRDefault="00000000">
            <w:pPr>
              <w:spacing w:before="40" w:after="80" w:line="160" w:lineRule="exact"/>
              <w:ind w:right="40"/>
              <w:jc w:val="right"/>
              <w:rPr>
                <w:i/>
                <w:sz w:val="14"/>
              </w:rPr>
            </w:pPr>
            <w:r>
              <w:rPr>
                <w:i/>
                <w:sz w:val="14"/>
              </w:rPr>
              <w:t>Varones</w:t>
            </w:r>
          </w:p>
        </w:tc>
        <w:tc>
          <w:tcPr>
            <w:tcW w:w="990" w:type="dxa"/>
            <w:vAlign w:val="bottom"/>
          </w:tcPr>
          <w:p w:rsidR="00000000" w:rsidRDefault="00000000">
            <w:pPr>
              <w:spacing w:before="40" w:after="80" w:line="160" w:lineRule="exact"/>
              <w:ind w:right="40"/>
              <w:jc w:val="right"/>
              <w:rPr>
                <w:i/>
                <w:sz w:val="14"/>
              </w:rPr>
            </w:pPr>
            <w:r>
              <w:rPr>
                <w:i/>
                <w:sz w:val="14"/>
              </w:rPr>
              <w:t>Mujeres</w:t>
            </w:r>
          </w:p>
        </w:tc>
      </w:tr>
      <w:tr w:rsidR="00000000">
        <w:tblPrEx>
          <w:tblCellMar>
            <w:top w:w="0" w:type="dxa"/>
            <w:left w:w="108" w:type="dxa"/>
            <w:bottom w:w="0" w:type="dxa"/>
            <w:right w:w="108" w:type="dxa"/>
          </w:tblCellMar>
        </w:tblPrEx>
        <w:trPr>
          <w:cantSplit/>
          <w:trHeight w:hRule="exact" w:val="115"/>
          <w:tblHeader/>
        </w:trPr>
        <w:tc>
          <w:tcPr>
            <w:tcW w:w="1080" w:type="dxa"/>
            <w:tcBorders>
              <w:top w:val="single" w:sz="12" w:space="0" w:color="auto"/>
            </w:tcBorders>
            <w:vAlign w:val="bottom"/>
          </w:tcPr>
          <w:p w:rsidR="00000000" w:rsidRDefault="00000000">
            <w:pPr>
              <w:spacing w:before="40" w:after="40" w:line="210" w:lineRule="exact"/>
              <w:ind w:left="-108" w:right="40"/>
              <w:rPr>
                <w:sz w:val="17"/>
              </w:rPr>
            </w:pPr>
          </w:p>
        </w:tc>
        <w:tc>
          <w:tcPr>
            <w:tcW w:w="1026" w:type="dxa"/>
            <w:tcBorders>
              <w:top w:val="single" w:sz="12" w:space="0" w:color="auto"/>
            </w:tcBorders>
            <w:vAlign w:val="bottom"/>
          </w:tcPr>
          <w:p w:rsidR="00000000" w:rsidRDefault="00000000">
            <w:pPr>
              <w:spacing w:before="40" w:after="40" w:line="210" w:lineRule="exact"/>
              <w:ind w:right="40"/>
              <w:jc w:val="right"/>
              <w:rPr>
                <w:b/>
                <w:sz w:val="17"/>
              </w:rPr>
            </w:pPr>
          </w:p>
        </w:tc>
        <w:tc>
          <w:tcPr>
            <w:tcW w:w="945" w:type="dxa"/>
            <w:tcBorders>
              <w:top w:val="single" w:sz="12" w:space="0" w:color="auto"/>
            </w:tcBorders>
            <w:vAlign w:val="bottom"/>
          </w:tcPr>
          <w:p w:rsidR="00000000" w:rsidRDefault="00000000">
            <w:pPr>
              <w:spacing w:before="40" w:after="40" w:line="210" w:lineRule="exact"/>
              <w:ind w:right="40"/>
              <w:jc w:val="right"/>
              <w:rPr>
                <w:b/>
                <w:sz w:val="17"/>
              </w:rPr>
            </w:pPr>
          </w:p>
        </w:tc>
        <w:tc>
          <w:tcPr>
            <w:tcW w:w="1188" w:type="dxa"/>
            <w:tcBorders>
              <w:top w:val="single" w:sz="12" w:space="0" w:color="auto"/>
            </w:tcBorders>
            <w:vAlign w:val="bottom"/>
          </w:tcPr>
          <w:p w:rsidR="00000000" w:rsidRDefault="00000000">
            <w:pPr>
              <w:spacing w:before="40" w:after="40" w:line="210" w:lineRule="exact"/>
              <w:ind w:right="40"/>
              <w:jc w:val="right"/>
              <w:rPr>
                <w:b/>
                <w:sz w:val="17"/>
              </w:rPr>
            </w:pPr>
          </w:p>
        </w:tc>
        <w:tc>
          <w:tcPr>
            <w:tcW w:w="1062" w:type="dxa"/>
            <w:gridSpan w:val="2"/>
            <w:tcBorders>
              <w:top w:val="single" w:sz="12" w:space="0" w:color="auto"/>
            </w:tcBorders>
            <w:vAlign w:val="bottom"/>
          </w:tcPr>
          <w:p w:rsidR="00000000" w:rsidRDefault="00000000">
            <w:pPr>
              <w:spacing w:before="40" w:after="40" w:line="210" w:lineRule="exact"/>
              <w:ind w:right="40"/>
              <w:jc w:val="right"/>
              <w:rPr>
                <w:b/>
                <w:sz w:val="17"/>
              </w:rPr>
            </w:pPr>
          </w:p>
        </w:tc>
        <w:tc>
          <w:tcPr>
            <w:tcW w:w="999" w:type="dxa"/>
            <w:tcBorders>
              <w:top w:val="single" w:sz="12" w:space="0" w:color="auto"/>
            </w:tcBorders>
            <w:vAlign w:val="bottom"/>
          </w:tcPr>
          <w:p w:rsidR="00000000" w:rsidRDefault="00000000">
            <w:pPr>
              <w:spacing w:before="40" w:after="40" w:line="210" w:lineRule="exact"/>
              <w:ind w:right="40"/>
              <w:jc w:val="right"/>
              <w:rPr>
                <w:b/>
                <w:sz w:val="17"/>
              </w:rPr>
            </w:pPr>
          </w:p>
        </w:tc>
        <w:tc>
          <w:tcPr>
            <w:tcW w:w="990" w:type="dxa"/>
            <w:tcBorders>
              <w:top w:val="single" w:sz="12" w:space="0" w:color="auto"/>
            </w:tcBorders>
            <w:vAlign w:val="bottom"/>
          </w:tcPr>
          <w:p w:rsidR="00000000" w:rsidRDefault="00000000">
            <w:pPr>
              <w:spacing w:before="40" w:after="40" w:line="210" w:lineRule="exact"/>
              <w:ind w:right="40"/>
              <w:jc w:val="right"/>
              <w:rPr>
                <w:b/>
                <w:sz w:val="17"/>
              </w:rPr>
            </w:pPr>
          </w:p>
        </w:tc>
      </w:tr>
      <w:tr w:rsidR="00000000">
        <w:tblPrEx>
          <w:tblCellMar>
            <w:top w:w="0" w:type="dxa"/>
            <w:left w:w="108" w:type="dxa"/>
            <w:bottom w:w="0" w:type="dxa"/>
            <w:right w:w="108" w:type="dxa"/>
          </w:tblCellMar>
        </w:tblPrEx>
        <w:trPr>
          <w:cantSplit/>
        </w:trPr>
        <w:tc>
          <w:tcPr>
            <w:tcW w:w="10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left="-108" w:right="40"/>
              <w:rPr>
                <w:sz w:val="17"/>
              </w:rPr>
            </w:pPr>
            <w:r>
              <w:rPr>
                <w:sz w:val="17"/>
              </w:rPr>
              <w:t>1999/2000</w:t>
            </w:r>
          </w:p>
        </w:tc>
        <w:tc>
          <w:tcPr>
            <w:tcW w:w="102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39,34</w:t>
            </w:r>
          </w:p>
        </w:tc>
        <w:tc>
          <w:tcPr>
            <w:tcW w:w="94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43,58</w:t>
            </w:r>
          </w:p>
        </w:tc>
        <w:tc>
          <w:tcPr>
            <w:tcW w:w="118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34,95</w:t>
            </w:r>
          </w:p>
        </w:tc>
        <w:tc>
          <w:tcPr>
            <w:tcW w:w="1062"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29,94</w:t>
            </w:r>
          </w:p>
        </w:tc>
        <w:tc>
          <w:tcPr>
            <w:tcW w:w="99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32,74</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27,04</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3" w:type="dxa"/>
        <w:tblLayout w:type="fixed"/>
        <w:tblLook w:val="0000" w:firstRow="0" w:lastRow="0" w:firstColumn="0" w:lastColumn="0" w:noHBand="0" w:noVBand="0"/>
      </w:tblPr>
      <w:tblGrid>
        <w:gridCol w:w="1899"/>
        <w:gridCol w:w="1818"/>
        <w:gridCol w:w="1818"/>
        <w:gridCol w:w="1764"/>
      </w:tblGrid>
      <w:tr w:rsidR="00000000">
        <w:tblPrEx>
          <w:tblCellMar>
            <w:top w:w="0" w:type="dxa"/>
            <w:bottom w:w="0" w:type="dxa"/>
          </w:tblCellMar>
        </w:tblPrEx>
        <w:trPr>
          <w:cantSplit/>
          <w:tblHeader/>
        </w:trPr>
        <w:tc>
          <w:tcPr>
            <w:tcW w:w="1899" w:type="dxa"/>
            <w:tcBorders>
              <w:top w:val="single" w:sz="4" w:space="0" w:color="auto"/>
            </w:tcBorders>
            <w:vAlign w:val="bottom"/>
          </w:tcPr>
          <w:p w:rsidR="00000000" w:rsidRDefault="00000000">
            <w:pPr>
              <w:spacing w:before="80" w:after="80" w:line="160" w:lineRule="exact"/>
              <w:ind w:right="40"/>
              <w:rPr>
                <w:i/>
                <w:sz w:val="14"/>
              </w:rPr>
            </w:pPr>
          </w:p>
        </w:tc>
        <w:tc>
          <w:tcPr>
            <w:tcW w:w="5400"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 xml:space="preserve">Tasa bruta de matriculación en la enseñanza </w:t>
            </w:r>
            <w:r>
              <w:rPr>
                <w:i/>
                <w:sz w:val="14"/>
              </w:rPr>
              <w:br/>
              <w:t>superior (porcentaje)</w:t>
            </w:r>
          </w:p>
        </w:tc>
      </w:tr>
      <w:tr w:rsidR="00000000">
        <w:tblPrEx>
          <w:tblCellMar>
            <w:top w:w="0" w:type="dxa"/>
            <w:bottom w:w="0" w:type="dxa"/>
          </w:tblCellMar>
        </w:tblPrEx>
        <w:trPr>
          <w:cantSplit/>
          <w:tblHeader/>
        </w:trPr>
        <w:tc>
          <w:tcPr>
            <w:tcW w:w="1899" w:type="dxa"/>
            <w:vAlign w:val="bottom"/>
          </w:tcPr>
          <w:p w:rsidR="00000000" w:rsidRDefault="00000000">
            <w:pPr>
              <w:spacing w:before="40" w:after="80" w:line="160" w:lineRule="exact"/>
              <w:ind w:right="40"/>
              <w:rPr>
                <w:i/>
                <w:sz w:val="14"/>
              </w:rPr>
            </w:pPr>
          </w:p>
        </w:tc>
        <w:tc>
          <w:tcPr>
            <w:tcW w:w="1818" w:type="dxa"/>
            <w:vAlign w:val="bottom"/>
          </w:tcPr>
          <w:p w:rsidR="00000000" w:rsidRDefault="00000000">
            <w:pPr>
              <w:spacing w:before="40" w:after="80" w:line="160" w:lineRule="exact"/>
              <w:ind w:right="40"/>
              <w:jc w:val="right"/>
              <w:rPr>
                <w:i/>
                <w:sz w:val="14"/>
              </w:rPr>
            </w:pPr>
            <w:r>
              <w:rPr>
                <w:i/>
                <w:sz w:val="14"/>
              </w:rPr>
              <w:t>Total</w:t>
            </w:r>
          </w:p>
        </w:tc>
        <w:tc>
          <w:tcPr>
            <w:tcW w:w="1818" w:type="dxa"/>
            <w:vAlign w:val="bottom"/>
          </w:tcPr>
          <w:p w:rsidR="00000000" w:rsidRDefault="00000000">
            <w:pPr>
              <w:spacing w:before="40" w:after="80" w:line="160" w:lineRule="exact"/>
              <w:ind w:right="40"/>
              <w:jc w:val="right"/>
              <w:rPr>
                <w:i/>
                <w:sz w:val="14"/>
              </w:rPr>
            </w:pPr>
            <w:r>
              <w:rPr>
                <w:i/>
                <w:sz w:val="14"/>
              </w:rPr>
              <w:t>Varones</w:t>
            </w:r>
          </w:p>
        </w:tc>
        <w:tc>
          <w:tcPr>
            <w:tcW w:w="1764" w:type="dxa"/>
            <w:vAlign w:val="bottom"/>
          </w:tcPr>
          <w:p w:rsidR="00000000" w:rsidRDefault="00000000">
            <w:pPr>
              <w:spacing w:before="40" w:after="80" w:line="160" w:lineRule="exact"/>
              <w:ind w:right="40"/>
              <w:jc w:val="right"/>
              <w:rPr>
                <w:i/>
                <w:sz w:val="14"/>
              </w:rPr>
            </w:pPr>
            <w:r>
              <w:rPr>
                <w:i/>
                <w:sz w:val="14"/>
              </w:rPr>
              <w:t>Mujeres</w:t>
            </w:r>
          </w:p>
        </w:tc>
      </w:tr>
      <w:tr w:rsidR="00000000">
        <w:tblPrEx>
          <w:tblCellMar>
            <w:top w:w="0" w:type="dxa"/>
            <w:bottom w:w="0" w:type="dxa"/>
          </w:tblCellMar>
        </w:tblPrEx>
        <w:trPr>
          <w:cantSplit/>
          <w:trHeight w:hRule="exact" w:val="115"/>
          <w:tblHeader/>
        </w:trPr>
        <w:tc>
          <w:tcPr>
            <w:tcW w:w="1899" w:type="dxa"/>
            <w:tcBorders>
              <w:top w:val="single" w:sz="12" w:space="0" w:color="auto"/>
            </w:tcBorders>
            <w:vAlign w:val="bottom"/>
          </w:tcPr>
          <w:p w:rsidR="00000000" w:rsidRDefault="00000000">
            <w:pPr>
              <w:spacing w:before="40" w:after="40" w:line="210" w:lineRule="exact"/>
              <w:ind w:left="-108" w:right="40"/>
              <w:rPr>
                <w:sz w:val="17"/>
              </w:rPr>
            </w:pPr>
          </w:p>
        </w:tc>
        <w:tc>
          <w:tcPr>
            <w:tcW w:w="1818" w:type="dxa"/>
            <w:tcBorders>
              <w:top w:val="single" w:sz="12" w:space="0" w:color="auto"/>
            </w:tcBorders>
            <w:vAlign w:val="bottom"/>
          </w:tcPr>
          <w:p w:rsidR="00000000" w:rsidRDefault="00000000">
            <w:pPr>
              <w:spacing w:before="40" w:after="40" w:line="210" w:lineRule="exact"/>
              <w:ind w:right="40"/>
              <w:jc w:val="right"/>
              <w:rPr>
                <w:b/>
                <w:sz w:val="17"/>
              </w:rPr>
            </w:pPr>
          </w:p>
        </w:tc>
        <w:tc>
          <w:tcPr>
            <w:tcW w:w="1818" w:type="dxa"/>
            <w:tcBorders>
              <w:top w:val="single" w:sz="12" w:space="0" w:color="auto"/>
            </w:tcBorders>
            <w:vAlign w:val="bottom"/>
          </w:tcPr>
          <w:p w:rsidR="00000000" w:rsidRDefault="00000000">
            <w:pPr>
              <w:spacing w:before="40" w:after="40" w:line="210" w:lineRule="exact"/>
              <w:ind w:right="40"/>
              <w:jc w:val="right"/>
              <w:rPr>
                <w:b/>
                <w:sz w:val="17"/>
              </w:rPr>
            </w:pPr>
          </w:p>
        </w:tc>
        <w:tc>
          <w:tcPr>
            <w:tcW w:w="1764" w:type="dxa"/>
            <w:tcBorders>
              <w:top w:val="single" w:sz="12" w:space="0" w:color="auto"/>
            </w:tcBorders>
            <w:vAlign w:val="bottom"/>
          </w:tcPr>
          <w:p w:rsidR="00000000" w:rsidRDefault="00000000">
            <w:pPr>
              <w:spacing w:before="40" w:after="40" w:line="210" w:lineRule="exact"/>
              <w:ind w:right="40"/>
              <w:jc w:val="right"/>
              <w:rPr>
                <w:b/>
                <w:sz w:val="17"/>
              </w:rPr>
            </w:pPr>
          </w:p>
        </w:tc>
      </w:tr>
      <w:tr w:rsidR="00000000">
        <w:tblPrEx>
          <w:tblCellMar>
            <w:top w:w="0" w:type="dxa"/>
            <w:bottom w:w="0" w:type="dxa"/>
          </w:tblCellMar>
        </w:tblPrEx>
        <w:trPr>
          <w:cantSplit/>
        </w:trPr>
        <w:tc>
          <w:tcPr>
            <w:tcW w:w="189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left="-108" w:right="40"/>
              <w:rPr>
                <w:sz w:val="17"/>
              </w:rPr>
            </w:pPr>
            <w:r>
              <w:rPr>
                <w:sz w:val="17"/>
              </w:rPr>
              <w:t>1999/2000</w:t>
            </w:r>
          </w:p>
        </w:tc>
        <w:tc>
          <w:tcPr>
            <w:tcW w:w="181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9,34</w:t>
            </w:r>
          </w:p>
        </w:tc>
        <w:tc>
          <w:tcPr>
            <w:tcW w:w="181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10,59</w:t>
            </w:r>
          </w:p>
        </w:tc>
        <w:tc>
          <w:tcPr>
            <w:tcW w:w="17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8,04</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en el marco de los programas de la UNESCO (2002/2003)</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y la educación</w:t>
      </w:r>
    </w:p>
    <w:p w:rsidR="00000000" w:rsidRDefault="00000000">
      <w:pPr>
        <w:pStyle w:val="SingleTxt"/>
        <w:spacing w:after="0" w:line="120" w:lineRule="exact"/>
        <w:rPr>
          <w:sz w:val="10"/>
        </w:rPr>
      </w:pPr>
    </w:p>
    <w:p w:rsidR="00000000" w:rsidRDefault="00000000">
      <w:pPr>
        <w:pStyle w:val="SingleTxt"/>
        <w:numPr>
          <w:ilvl w:val="0"/>
          <w:numId w:val="15"/>
        </w:numPr>
      </w:pPr>
      <w:r>
        <w:t>En 2002, la Cátedra UNESCO de Migración y Derechos Humanos de la Un</w:t>
      </w:r>
      <w:r>
        <w:t>i</w:t>
      </w:r>
      <w:r>
        <w:t>versidad Hassan II-Aïn Chock, en Casablanca, organizó, junto con la Facultad de Ciencias Jurídicas, Económicas y Sociales de Casablanca y el Centro de Estudios e Investigaciones sobre Migración y Derechos Humanos, una conferencia internaci</w:t>
      </w:r>
      <w:r>
        <w:t>o</w:t>
      </w:r>
      <w:r>
        <w:t>nal sobre el tema “La mujer, la migración y los derechos humanos” y, al año s</w:t>
      </w:r>
      <w:r>
        <w:t>i</w:t>
      </w:r>
      <w:r>
        <w:t>guiente, una mesa redonda sobre el tema “Las mujeres migrantes y la cultura”.</w:t>
      </w:r>
    </w:p>
    <w:p w:rsidR="00000000" w:rsidRDefault="00000000">
      <w:pPr>
        <w:pStyle w:val="SingleTxt"/>
        <w:numPr>
          <w:ilvl w:val="0"/>
          <w:numId w:val="15"/>
        </w:numPr>
      </w:pPr>
      <w:r>
        <w:t>La</w:t>
      </w:r>
      <w:r>
        <w:rPr>
          <w:spacing w:val="-4"/>
        </w:rPr>
        <w:t xml:space="preserve"> </w:t>
      </w:r>
      <w:r>
        <w:t>UNESCO</w:t>
      </w:r>
      <w:r>
        <w:rPr>
          <w:spacing w:val="-4"/>
        </w:rPr>
        <w:t xml:space="preserve"> </w:t>
      </w:r>
      <w:r>
        <w:t>ha</w:t>
      </w:r>
      <w:r>
        <w:rPr>
          <w:spacing w:val="-4"/>
        </w:rPr>
        <w:t xml:space="preserve"> </w:t>
      </w:r>
      <w:r>
        <w:t>creado</w:t>
      </w:r>
      <w:r>
        <w:rPr>
          <w:spacing w:val="-4"/>
        </w:rPr>
        <w:t xml:space="preserve"> </w:t>
      </w:r>
      <w:r>
        <w:t>en</w:t>
      </w:r>
      <w:r>
        <w:rPr>
          <w:spacing w:val="-4"/>
        </w:rPr>
        <w:t xml:space="preserve"> </w:t>
      </w:r>
      <w:r>
        <w:t>Marruecos</w:t>
      </w:r>
      <w:r>
        <w:rPr>
          <w:spacing w:val="-4"/>
        </w:rPr>
        <w:t xml:space="preserve"> </w:t>
      </w:r>
      <w:r>
        <w:t>la</w:t>
      </w:r>
      <w:r>
        <w:rPr>
          <w:spacing w:val="-4"/>
        </w:rPr>
        <w:t xml:space="preserve"> </w:t>
      </w:r>
      <w:r>
        <w:t>Cátedra</w:t>
      </w:r>
      <w:r>
        <w:rPr>
          <w:spacing w:val="-4"/>
        </w:rPr>
        <w:t xml:space="preserve"> </w:t>
      </w:r>
      <w:r>
        <w:t>UNESCO</w:t>
      </w:r>
      <w:r>
        <w:rPr>
          <w:spacing w:val="-4"/>
        </w:rPr>
        <w:t xml:space="preserve"> </w:t>
      </w:r>
      <w:r>
        <w:t>de</w:t>
      </w:r>
      <w:r>
        <w:rPr>
          <w:spacing w:val="-4"/>
        </w:rPr>
        <w:t xml:space="preserve"> </w:t>
      </w:r>
      <w:r>
        <w:t>Educación</w:t>
      </w:r>
      <w:r>
        <w:rPr>
          <w:spacing w:val="-4"/>
        </w:rPr>
        <w:t xml:space="preserve"> </w:t>
      </w:r>
      <w:r>
        <w:t>y</w:t>
      </w:r>
      <w:r>
        <w:rPr>
          <w:spacing w:val="-4"/>
        </w:rPr>
        <w:t xml:space="preserve"> </w:t>
      </w:r>
      <w:r>
        <w:t>A</w:t>
      </w:r>
      <w:r>
        <w:t>l</w:t>
      </w:r>
      <w:r>
        <w:t>fabetización</w:t>
      </w:r>
      <w:r>
        <w:rPr>
          <w:spacing w:val="-4"/>
        </w:rPr>
        <w:t xml:space="preserve"> </w:t>
      </w:r>
      <w:r>
        <w:t>de</w:t>
      </w:r>
      <w:r>
        <w:rPr>
          <w:spacing w:val="-4"/>
        </w:rPr>
        <w:t xml:space="preserve"> </w:t>
      </w:r>
      <w:r>
        <w:t>Adultos.</w:t>
      </w:r>
      <w:r>
        <w:rPr>
          <w:spacing w:val="-4"/>
        </w:rPr>
        <w:t xml:space="preserve"> </w:t>
      </w:r>
      <w:r>
        <w:t>El</w:t>
      </w:r>
      <w:r>
        <w:rPr>
          <w:spacing w:val="-4"/>
        </w:rPr>
        <w:t xml:space="preserve"> </w:t>
      </w:r>
      <w:r>
        <w:t>titular</w:t>
      </w:r>
      <w:r>
        <w:rPr>
          <w:spacing w:val="-4"/>
        </w:rPr>
        <w:t xml:space="preserve"> </w:t>
      </w:r>
      <w:r>
        <w:t>de</w:t>
      </w:r>
      <w:r>
        <w:rPr>
          <w:spacing w:val="-4"/>
        </w:rPr>
        <w:t xml:space="preserve"> </w:t>
      </w:r>
      <w:r>
        <w:t>la</w:t>
      </w:r>
      <w:r>
        <w:rPr>
          <w:spacing w:val="-4"/>
        </w:rPr>
        <w:t xml:space="preserve"> </w:t>
      </w:r>
      <w:r>
        <w:t>cátedra</w:t>
      </w:r>
      <w:r>
        <w:rPr>
          <w:spacing w:val="-4"/>
        </w:rPr>
        <w:t xml:space="preserve"> </w:t>
      </w:r>
      <w:r>
        <w:t>ha</w:t>
      </w:r>
      <w:r>
        <w:rPr>
          <w:spacing w:val="-4"/>
        </w:rPr>
        <w:t xml:space="preserve"> </w:t>
      </w:r>
      <w:r>
        <w:t>sido</w:t>
      </w:r>
      <w:r>
        <w:rPr>
          <w:spacing w:val="-4"/>
        </w:rPr>
        <w:t xml:space="preserve"> </w:t>
      </w:r>
      <w:r>
        <w:t>nombrado</w:t>
      </w:r>
      <w:r>
        <w:rPr>
          <w:spacing w:val="-4"/>
        </w:rPr>
        <w:t xml:space="preserve"> </w:t>
      </w:r>
      <w:r>
        <w:t>miembro</w:t>
      </w:r>
      <w:r>
        <w:rPr>
          <w:spacing w:val="-4"/>
        </w:rPr>
        <w:t xml:space="preserve"> </w:t>
      </w:r>
      <w:r>
        <w:t>del</w:t>
      </w:r>
      <w:r>
        <w:rPr>
          <w:spacing w:val="-4"/>
        </w:rPr>
        <w:t xml:space="preserve"> </w:t>
      </w:r>
      <w:r>
        <w:t>Foro</w:t>
      </w:r>
      <w:r>
        <w:rPr>
          <w:spacing w:val="-4"/>
        </w:rPr>
        <w:t xml:space="preserve"> </w:t>
      </w:r>
      <w:r>
        <w:t>Nacional</w:t>
      </w:r>
      <w:r>
        <w:rPr>
          <w:spacing w:val="-4"/>
        </w:rPr>
        <w:t xml:space="preserve"> </w:t>
      </w:r>
      <w:r>
        <w:t>de</w:t>
      </w:r>
      <w:r>
        <w:rPr>
          <w:spacing w:val="-4"/>
        </w:rPr>
        <w:t xml:space="preserve"> </w:t>
      </w:r>
      <w:r>
        <w:t>Educación</w:t>
      </w:r>
      <w:r>
        <w:rPr>
          <w:spacing w:val="-4"/>
        </w:rPr>
        <w:t xml:space="preserve"> </w:t>
      </w:r>
      <w:r>
        <w:t>para</w:t>
      </w:r>
      <w:r>
        <w:rPr>
          <w:spacing w:val="-4"/>
        </w:rPr>
        <w:t xml:space="preserve"> </w:t>
      </w:r>
      <w:r>
        <w:t>Todos</w:t>
      </w:r>
      <w:r>
        <w:rPr>
          <w:spacing w:val="-4"/>
        </w:rPr>
        <w:t xml:space="preserve"> </w:t>
      </w:r>
      <w:r>
        <w:t>y</w:t>
      </w:r>
      <w:r>
        <w:rPr>
          <w:spacing w:val="-4"/>
        </w:rPr>
        <w:t xml:space="preserve"> </w:t>
      </w:r>
      <w:r>
        <w:t>del</w:t>
      </w:r>
      <w:r>
        <w:rPr>
          <w:spacing w:val="-4"/>
        </w:rPr>
        <w:t xml:space="preserve"> </w:t>
      </w:r>
      <w:r>
        <w:t>equipo</w:t>
      </w:r>
      <w:r>
        <w:rPr>
          <w:spacing w:val="-4"/>
        </w:rPr>
        <w:t xml:space="preserve"> </w:t>
      </w:r>
      <w:r>
        <w:t>de</w:t>
      </w:r>
      <w:r>
        <w:rPr>
          <w:spacing w:val="-4"/>
        </w:rPr>
        <w:t xml:space="preserve"> </w:t>
      </w:r>
      <w:r>
        <w:t>apoyo</w:t>
      </w:r>
      <w:r>
        <w:rPr>
          <w:spacing w:val="-4"/>
        </w:rPr>
        <w:t xml:space="preserve"> </w:t>
      </w:r>
      <w:r>
        <w:t>de</w:t>
      </w:r>
      <w:r>
        <w:rPr>
          <w:spacing w:val="-4"/>
        </w:rPr>
        <w:t xml:space="preserve"> </w:t>
      </w:r>
      <w:r>
        <w:t>las</w:t>
      </w:r>
      <w:r>
        <w:rPr>
          <w:spacing w:val="-4"/>
        </w:rPr>
        <w:t xml:space="preserve"> </w:t>
      </w:r>
      <w:r>
        <w:t>Naciones</w:t>
      </w:r>
      <w:r>
        <w:rPr>
          <w:spacing w:val="-4"/>
        </w:rPr>
        <w:t xml:space="preserve"> </w:t>
      </w:r>
      <w:r>
        <w:t>Unidas</w:t>
      </w:r>
      <w:r>
        <w:rPr>
          <w:spacing w:val="-4"/>
        </w:rPr>
        <w:t xml:space="preserve"> </w:t>
      </w:r>
      <w:r>
        <w:t>a</w:t>
      </w:r>
      <w:r>
        <w:rPr>
          <w:spacing w:val="-4"/>
        </w:rPr>
        <w:t xml:space="preserve"> </w:t>
      </w:r>
      <w:r>
        <w:t>la</w:t>
      </w:r>
      <w:r>
        <w:rPr>
          <w:spacing w:val="-4"/>
        </w:rPr>
        <w:t xml:space="preserve"> </w:t>
      </w:r>
      <w:r>
        <w:t>generalización</w:t>
      </w:r>
      <w:r>
        <w:rPr>
          <w:spacing w:val="-4"/>
        </w:rPr>
        <w:t xml:space="preserve"> </w:t>
      </w:r>
      <w:r>
        <w:t>de</w:t>
      </w:r>
      <w:r>
        <w:rPr>
          <w:spacing w:val="-4"/>
        </w:rPr>
        <w:t xml:space="preserve"> </w:t>
      </w:r>
      <w:r>
        <w:t>la</w:t>
      </w:r>
      <w:r>
        <w:rPr>
          <w:spacing w:val="-4"/>
        </w:rPr>
        <w:t xml:space="preserve"> </w:t>
      </w:r>
      <w:r>
        <w:t>educación,</w:t>
      </w:r>
      <w:r>
        <w:rPr>
          <w:spacing w:val="-4"/>
        </w:rPr>
        <w:t xml:space="preserve"> </w:t>
      </w:r>
      <w:r>
        <w:t>y</w:t>
      </w:r>
      <w:r>
        <w:rPr>
          <w:spacing w:val="-4"/>
        </w:rPr>
        <w:t xml:space="preserve"> </w:t>
      </w:r>
      <w:r>
        <w:t>asumirá</w:t>
      </w:r>
      <w:r>
        <w:rPr>
          <w:spacing w:val="-4"/>
        </w:rPr>
        <w:t xml:space="preserve"> </w:t>
      </w:r>
      <w:r>
        <w:t>responsabilidad</w:t>
      </w:r>
      <w:r>
        <w:rPr>
          <w:spacing w:val="-4"/>
        </w:rPr>
        <w:t xml:space="preserve"> </w:t>
      </w:r>
      <w:r>
        <w:t>fundamentales</w:t>
      </w:r>
      <w:r>
        <w:rPr>
          <w:spacing w:val="-4"/>
        </w:rPr>
        <w:t xml:space="preserve"> </w:t>
      </w:r>
      <w:r>
        <w:t>de</w:t>
      </w:r>
      <w:r>
        <w:rPr>
          <w:spacing w:val="-4"/>
        </w:rPr>
        <w:t xml:space="preserve"> </w:t>
      </w:r>
      <w:r>
        <w:t>ases</w:t>
      </w:r>
      <w:r>
        <w:t>o</w:t>
      </w:r>
      <w:r>
        <w:t>ramiento</w:t>
      </w:r>
      <w:r>
        <w:rPr>
          <w:spacing w:val="-4"/>
        </w:rPr>
        <w:t xml:space="preserve"> </w:t>
      </w:r>
      <w:r>
        <w:t>en</w:t>
      </w:r>
      <w:r>
        <w:rPr>
          <w:spacing w:val="-4"/>
        </w:rPr>
        <w:t xml:space="preserve"> </w:t>
      </w:r>
      <w:r>
        <w:t>relación</w:t>
      </w:r>
      <w:r>
        <w:rPr>
          <w:spacing w:val="-4"/>
        </w:rPr>
        <w:t xml:space="preserve"> </w:t>
      </w:r>
      <w:r>
        <w:t>con</w:t>
      </w:r>
      <w:r>
        <w:rPr>
          <w:spacing w:val="-4"/>
        </w:rPr>
        <w:t xml:space="preserve"> </w:t>
      </w:r>
      <w:r>
        <w:t>la</w:t>
      </w:r>
      <w:r>
        <w:rPr>
          <w:spacing w:val="-4"/>
        </w:rPr>
        <w:t xml:space="preserve"> </w:t>
      </w:r>
      <w:r>
        <w:t>redacción</w:t>
      </w:r>
      <w:r>
        <w:rPr>
          <w:spacing w:val="-4"/>
        </w:rPr>
        <w:t xml:space="preserve"> </w:t>
      </w:r>
      <w:r>
        <w:t>y</w:t>
      </w:r>
      <w:r>
        <w:rPr>
          <w:spacing w:val="-4"/>
        </w:rPr>
        <w:t xml:space="preserve"> </w:t>
      </w:r>
      <w:r>
        <w:t>ejecución</w:t>
      </w:r>
      <w:r>
        <w:rPr>
          <w:spacing w:val="-4"/>
        </w:rPr>
        <w:t xml:space="preserve"> </w:t>
      </w:r>
      <w:r>
        <w:t>de</w:t>
      </w:r>
      <w:r>
        <w:rPr>
          <w:spacing w:val="-4"/>
        </w:rPr>
        <w:t xml:space="preserve"> </w:t>
      </w:r>
      <w:r>
        <w:t>los</w:t>
      </w:r>
      <w:r>
        <w:rPr>
          <w:spacing w:val="-4"/>
        </w:rPr>
        <w:t xml:space="preserve"> </w:t>
      </w:r>
      <w:r>
        <w:t>planes</w:t>
      </w:r>
      <w:r>
        <w:rPr>
          <w:spacing w:val="-4"/>
        </w:rPr>
        <w:t xml:space="preserve"> </w:t>
      </w:r>
      <w:r>
        <w:t>de</w:t>
      </w:r>
      <w:r>
        <w:rPr>
          <w:spacing w:val="-4"/>
        </w:rPr>
        <w:t xml:space="preserve"> </w:t>
      </w:r>
      <w:r>
        <w:t>acción</w:t>
      </w:r>
      <w:r>
        <w:rPr>
          <w:spacing w:val="-4"/>
        </w:rPr>
        <w:t xml:space="preserve"> </w:t>
      </w:r>
      <w:r>
        <w:t>nacionales</w:t>
      </w:r>
      <w:r>
        <w:rPr>
          <w:spacing w:val="-4"/>
        </w:rPr>
        <w:t xml:space="preserve"> </w:t>
      </w:r>
      <w:r>
        <w:t>destinados</w:t>
      </w:r>
      <w:r>
        <w:rPr>
          <w:spacing w:val="-4"/>
        </w:rPr>
        <w:t xml:space="preserve"> </w:t>
      </w:r>
      <w:r>
        <w:t>a</w:t>
      </w:r>
      <w:r>
        <w:rPr>
          <w:spacing w:val="-4"/>
        </w:rPr>
        <w:t xml:space="preserve"> </w:t>
      </w:r>
      <w:r>
        <w:t>lograr</w:t>
      </w:r>
      <w:r>
        <w:rPr>
          <w:spacing w:val="-4"/>
        </w:rPr>
        <w:t xml:space="preserve"> </w:t>
      </w:r>
      <w:r>
        <w:t>una</w:t>
      </w:r>
      <w:r>
        <w:rPr>
          <w:spacing w:val="-4"/>
        </w:rPr>
        <w:t xml:space="preserve"> </w:t>
      </w:r>
      <w:r>
        <w:t>educación</w:t>
      </w:r>
      <w:r>
        <w:rPr>
          <w:spacing w:val="-4"/>
        </w:rPr>
        <w:t xml:space="preserve"> </w:t>
      </w:r>
      <w:r>
        <w:t>para</w:t>
      </w:r>
      <w:r>
        <w:rPr>
          <w:spacing w:val="-4"/>
        </w:rPr>
        <w:t xml:space="preserve"> </w:t>
      </w:r>
      <w:r>
        <w:t>todos,</w:t>
      </w:r>
      <w:r>
        <w:rPr>
          <w:spacing w:val="-4"/>
        </w:rPr>
        <w:t xml:space="preserve"> </w:t>
      </w:r>
      <w:r>
        <w:t>sobre</w:t>
      </w:r>
      <w:r>
        <w:rPr>
          <w:spacing w:val="-4"/>
        </w:rPr>
        <w:t xml:space="preserve"> </w:t>
      </w:r>
      <w:r>
        <w:t>todo</w:t>
      </w:r>
      <w:r>
        <w:rPr>
          <w:spacing w:val="-4"/>
        </w:rPr>
        <w:t xml:space="preserve"> </w:t>
      </w:r>
      <w:r>
        <w:t>en</w:t>
      </w:r>
      <w:r>
        <w:rPr>
          <w:spacing w:val="-4"/>
        </w:rPr>
        <w:t xml:space="preserve"> </w:t>
      </w:r>
      <w:r>
        <w:t>materia</w:t>
      </w:r>
      <w:r>
        <w:rPr>
          <w:spacing w:val="-4"/>
        </w:rPr>
        <w:t xml:space="preserve"> </w:t>
      </w:r>
      <w:r>
        <w:t>de</w:t>
      </w:r>
      <w:r>
        <w:rPr>
          <w:spacing w:val="-4"/>
        </w:rPr>
        <w:t xml:space="preserve"> </w:t>
      </w:r>
      <w:r>
        <w:t>alfab</w:t>
      </w:r>
      <w:r>
        <w:t>e</w:t>
      </w:r>
      <w:r>
        <w:t>tización.</w:t>
      </w:r>
    </w:p>
    <w:p w:rsidR="00000000" w:rsidRDefault="00000000">
      <w:pPr>
        <w:pStyle w:val="SingleTxt"/>
        <w:numPr>
          <w:ilvl w:val="0"/>
          <w:numId w:val="15"/>
        </w:numPr>
      </w:pPr>
      <w:r>
        <w:t>El 28 de octubre de 2002, la UNESCO firmó un acuerdo con la Universidad Mohammed V (Rabat-Souissi) y la Universidad Ibn Tofail (Kenitra) para la creación de una Cátedra UNESCO de Derechos de la Mujer. La cátedra fomentará la invest</w:t>
      </w:r>
      <w:r>
        <w:t>i</w:t>
      </w:r>
      <w:r>
        <w:t>gación, capacitación, información y documentación sobre la condición jurídica y s</w:t>
      </w:r>
      <w:r>
        <w:t>o</w:t>
      </w:r>
      <w:r>
        <w:t>cial de la mujer, la promoción de sus derechos y la eliminación de la discriminación por motivos de sexo. Además, se esforzará en aumentar la cooperación regional e</w:t>
      </w:r>
      <w:r>
        <w:t>n</w:t>
      </w:r>
      <w:r>
        <w:t>tre investigadores y profesores de universidad.</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y la salud</w:t>
      </w:r>
    </w:p>
    <w:p w:rsidR="00000000" w:rsidRDefault="00000000">
      <w:pPr>
        <w:pStyle w:val="SingleTxt"/>
        <w:spacing w:after="0" w:line="120" w:lineRule="exact"/>
        <w:rPr>
          <w:sz w:val="10"/>
        </w:rPr>
      </w:pPr>
    </w:p>
    <w:p w:rsidR="00000000" w:rsidRDefault="00000000">
      <w:pPr>
        <w:pStyle w:val="SingleTxt"/>
        <w:numPr>
          <w:ilvl w:val="0"/>
          <w:numId w:val="15"/>
        </w:numPr>
      </w:pPr>
      <w:r>
        <w:t>En colaboración con el Fondo de Desarrollo de las Naciones Unidas para la Mujer y el ONUSIDA, la UNESCO organizó un seminario en Rabat con el objetivo de fomentar la comprensión de las dimensiones socioculturales del VIH/SIDA, sobre todo desde la perspectiva de la mujer. El seminario trató de determinar los aspectos socioculturales y de género que favorecen la transmisión del virus y que constituyen obstáculos para la prevención y el tratamiento de la enfermedad. Se pidió a los pa</w:t>
      </w:r>
      <w:r>
        <w:t>r</w:t>
      </w:r>
      <w:r>
        <w:t>ticipantes que analizaran en grupos sus propias concepciones, valores y comport</w:t>
      </w:r>
      <w:r>
        <w:t>a</w:t>
      </w:r>
      <w:r>
        <w:t>mientos culturales que se hallan tras la estigmatización y la discriminación de las personas que padecen la enfermedad o tienen alguna asociación con ella. El prop</w:t>
      </w:r>
      <w:r>
        <w:t>ó</w:t>
      </w:r>
      <w:r>
        <w:t>sito del seminario era ayudar a los participantes a identificar los recursos culturales positivos que pueden favorecer un cambio de conducta sostenible y poner freno a la estigmatización y la discriminación de las personas afectadas por la pandemia.</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Refuerzo de las capacidades locales. Promoción de las prácticas culturales</w:t>
      </w:r>
    </w:p>
    <w:p w:rsidR="00000000" w:rsidRDefault="00000000">
      <w:pPr>
        <w:pStyle w:val="SingleTxt"/>
        <w:spacing w:after="0" w:line="120" w:lineRule="exact"/>
        <w:rPr>
          <w:sz w:val="10"/>
        </w:rPr>
      </w:pPr>
    </w:p>
    <w:p w:rsidR="00000000" w:rsidRDefault="00000000">
      <w:pPr>
        <w:pStyle w:val="SingleTxt"/>
        <w:numPr>
          <w:ilvl w:val="0"/>
          <w:numId w:val="15"/>
        </w:numPr>
      </w:pPr>
      <w:r>
        <w:t>En colaboración con la Organización Islámica para la Educación, la Ciencia y la Cultura, la UNESCO ayudó a organizar un taller sobre el tejido de alfombras de</w:t>
      </w:r>
      <w:r>
        <w:t>s</w:t>
      </w:r>
      <w:r>
        <w:t>tinado a dos profesores de cada uno de los países francófonos de África subsahari</w:t>
      </w:r>
      <w:r>
        <w:t>a</w:t>
      </w:r>
      <w:r>
        <w:t>na (Burkina Faso, Guinea, Malí, el Níger, Senegal y el Chad). El objetivo del taller, celebrado en Ouarzazate, era dotar a los participantes de la capacidad necesaria para iniciar a los miembros de centros y asociaciones de mujeres de sus respectivos pa</w:t>
      </w:r>
      <w:r>
        <w:t>í</w:t>
      </w:r>
      <w:r>
        <w:t>ses en el tejido de alfombras a mano.</w:t>
      </w:r>
    </w:p>
    <w:p w:rsidR="00000000" w:rsidRDefault="00000000">
      <w:pPr>
        <w:pStyle w:val="SingleTxt"/>
        <w:tabs>
          <w:tab w:val="clear" w:pos="1742"/>
        </w:tabs>
        <w:spacing w:after="0" w:line="120" w:lineRule="exact"/>
        <w:ind w:left="0"/>
        <w:rPr>
          <w:sz w:val="10"/>
        </w:rPr>
      </w:pPr>
    </w:p>
    <w:p w:rsidR="00000000" w:rsidRDefault="00000000">
      <w:pPr>
        <w:pStyle w:val="SingleTxt"/>
        <w:tabs>
          <w:tab w:val="clear" w:pos="1742"/>
        </w:tabs>
        <w:spacing w:after="0" w:line="120" w:lineRule="exact"/>
        <w:ind w:left="0"/>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r>
        <w:tab/>
      </w:r>
      <w:r>
        <w:tab/>
        <w:t>Eslovenia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Estadísticas básicas: población y educación</w:t>
      </w:r>
    </w:p>
    <w:p w:rsidR="00000000" w:rsidRDefault="00000000">
      <w:pPr>
        <w:pStyle w:val="SingleTxt"/>
        <w:spacing w:after="0" w:line="120" w:lineRule="exact"/>
        <w:rPr>
          <w:b/>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Número de habitantes</w:t>
            </w:r>
          </w:p>
        </w:tc>
      </w:tr>
      <w:tr w:rsidR="00000000">
        <w:tblPrEx>
          <w:tblCellMar>
            <w:top w:w="0" w:type="dxa"/>
            <w:left w:w="0" w:type="dxa"/>
            <w:bottom w:w="0" w:type="dxa"/>
            <w:right w:w="0" w:type="dxa"/>
          </w:tblCellMar>
        </w:tblPrEx>
        <w:trPr>
          <w:tblHeader/>
        </w:trPr>
        <w:tc>
          <w:tcPr>
            <w:tcW w:w="1830" w:type="dxa"/>
            <w:vAlign w:val="bottom"/>
          </w:tcPr>
          <w:p w:rsidR="00000000" w:rsidRDefault="00000000">
            <w:pPr>
              <w:tabs>
                <w:tab w:val="left" w:pos="288"/>
                <w:tab w:val="left" w:pos="576"/>
                <w:tab w:val="left" w:pos="864"/>
                <w:tab w:val="left" w:pos="1152"/>
              </w:tabs>
              <w:spacing w:after="80" w:line="160" w:lineRule="exact"/>
              <w:ind w:right="40"/>
              <w:rPr>
                <w:i/>
                <w:sz w:val="14"/>
              </w:rPr>
            </w:pP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 xml:space="preserve">Total </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Varones</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1 988 000</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966 000</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1 022 000</w:t>
            </w:r>
          </w:p>
        </w:tc>
      </w:tr>
    </w:tbl>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46"/>
        <w:gridCol w:w="1046"/>
        <w:gridCol w:w="1046"/>
        <w:gridCol w:w="1046"/>
        <w:gridCol w:w="136"/>
        <w:gridCol w:w="910"/>
        <w:gridCol w:w="1046"/>
        <w:gridCol w:w="1046"/>
      </w:tblGrid>
      <w:tr w:rsidR="00000000">
        <w:tblPrEx>
          <w:tblCellMar>
            <w:top w:w="0" w:type="dxa"/>
            <w:left w:w="0" w:type="dxa"/>
            <w:bottom w:w="0" w:type="dxa"/>
            <w:right w:w="0" w:type="dxa"/>
          </w:tblCellMar>
        </w:tblPrEx>
        <w:trPr>
          <w:cantSplit/>
          <w:tblHeader/>
        </w:trPr>
        <w:tc>
          <w:tcPr>
            <w:tcW w:w="104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3138"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Tasa bruta de matriculación en</w:t>
            </w:r>
            <w:r>
              <w:rPr>
                <w:i/>
                <w:sz w:val="14"/>
              </w:rPr>
              <w:br/>
              <w:t>la enseñanza primaria (porcentaje)</w:t>
            </w:r>
          </w:p>
        </w:tc>
        <w:tc>
          <w:tcPr>
            <w:tcW w:w="13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p>
        </w:tc>
        <w:tc>
          <w:tcPr>
            <w:tcW w:w="3002"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Tasa neta de matriculación en</w:t>
            </w:r>
            <w:r>
              <w:rPr>
                <w:i/>
                <w:sz w:val="14"/>
              </w:rPr>
              <w:br/>
              <w:t>la enseñanza primaria (porcentaje)</w:t>
            </w:r>
          </w:p>
        </w:tc>
      </w:tr>
      <w:tr w:rsidR="00000000">
        <w:tblPrEx>
          <w:tblCellMar>
            <w:top w:w="0" w:type="dxa"/>
            <w:left w:w="0" w:type="dxa"/>
            <w:bottom w:w="0" w:type="dxa"/>
            <w:right w:w="0" w:type="dxa"/>
          </w:tblCellMar>
        </w:tblPrEx>
        <w:trPr>
          <w:tblHeader/>
        </w:trPr>
        <w:tc>
          <w:tcPr>
            <w:tcW w:w="1046" w:type="dxa"/>
            <w:vAlign w:val="bottom"/>
          </w:tcPr>
          <w:p w:rsidR="00000000" w:rsidRDefault="00000000">
            <w:pPr>
              <w:tabs>
                <w:tab w:val="left" w:pos="288"/>
                <w:tab w:val="left" w:pos="576"/>
                <w:tab w:val="left" w:pos="864"/>
                <w:tab w:val="left" w:pos="1152"/>
              </w:tabs>
              <w:spacing w:after="80" w:line="160" w:lineRule="exact"/>
              <w:ind w:right="40"/>
              <w:rPr>
                <w:i/>
                <w:sz w:val="14"/>
              </w:rPr>
            </w:pP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Varones</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1046"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Varones</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1998/1999</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97,65</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98,14</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97,14</w:t>
            </w:r>
          </w:p>
        </w:tc>
        <w:tc>
          <w:tcPr>
            <w:tcW w:w="104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93,89</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94,32</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93,44</w:t>
            </w:r>
          </w:p>
        </w:tc>
      </w:tr>
    </w:tbl>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46"/>
        <w:gridCol w:w="1046"/>
        <w:gridCol w:w="1046"/>
        <w:gridCol w:w="1046"/>
        <w:gridCol w:w="136"/>
        <w:gridCol w:w="910"/>
        <w:gridCol w:w="1046"/>
        <w:gridCol w:w="1046"/>
      </w:tblGrid>
      <w:tr w:rsidR="00000000">
        <w:tblPrEx>
          <w:tblCellMar>
            <w:top w:w="0" w:type="dxa"/>
            <w:left w:w="0" w:type="dxa"/>
            <w:bottom w:w="0" w:type="dxa"/>
            <w:right w:w="0" w:type="dxa"/>
          </w:tblCellMar>
        </w:tblPrEx>
        <w:trPr>
          <w:cantSplit/>
          <w:tblHeader/>
        </w:trPr>
        <w:tc>
          <w:tcPr>
            <w:tcW w:w="104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3138"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Tasa bruta de matriculación en</w:t>
            </w:r>
            <w:r>
              <w:rPr>
                <w:i/>
                <w:sz w:val="14"/>
              </w:rPr>
              <w:br/>
              <w:t>la enseñanza secundaria (porcentaje)</w:t>
            </w:r>
          </w:p>
        </w:tc>
        <w:tc>
          <w:tcPr>
            <w:tcW w:w="13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3002"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Tasa neta de matriculación en</w:t>
            </w:r>
            <w:r>
              <w:rPr>
                <w:i/>
                <w:sz w:val="14"/>
              </w:rPr>
              <w:br/>
              <w:t>la enseñanza secundaria (porcentaje)</w:t>
            </w:r>
          </w:p>
        </w:tc>
      </w:tr>
      <w:tr w:rsidR="00000000">
        <w:tblPrEx>
          <w:tblCellMar>
            <w:top w:w="0" w:type="dxa"/>
            <w:left w:w="0" w:type="dxa"/>
            <w:bottom w:w="0" w:type="dxa"/>
            <w:right w:w="0" w:type="dxa"/>
          </w:tblCellMar>
        </w:tblPrEx>
        <w:trPr>
          <w:tblHeader/>
        </w:trPr>
        <w:tc>
          <w:tcPr>
            <w:tcW w:w="1046" w:type="dxa"/>
            <w:vAlign w:val="bottom"/>
          </w:tcPr>
          <w:p w:rsidR="00000000" w:rsidRDefault="00000000">
            <w:pPr>
              <w:tabs>
                <w:tab w:val="left" w:pos="288"/>
                <w:tab w:val="left" w:pos="576"/>
                <w:tab w:val="left" w:pos="864"/>
                <w:tab w:val="left" w:pos="1152"/>
              </w:tabs>
              <w:spacing w:after="80" w:line="160" w:lineRule="exact"/>
              <w:ind w:right="40"/>
              <w:rPr>
                <w:i/>
                <w:sz w:val="14"/>
              </w:rPr>
            </w:pP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Varones</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1046"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Varones</w:t>
            </w:r>
          </w:p>
        </w:tc>
        <w:tc>
          <w:tcPr>
            <w:tcW w:w="10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1998/1999</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98,75</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97,40</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100,17</w:t>
            </w:r>
          </w:p>
        </w:tc>
        <w:tc>
          <w:tcPr>
            <w:tcW w:w="104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89,50</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87,95</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91,13</w:t>
            </w:r>
          </w:p>
        </w:tc>
      </w:tr>
    </w:tbl>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Tasa de matriculación en la enseñanza superior (porcentaje)</w:t>
            </w:r>
          </w:p>
        </w:tc>
      </w:tr>
      <w:tr w:rsidR="00000000">
        <w:tblPrEx>
          <w:tblCellMar>
            <w:top w:w="0" w:type="dxa"/>
            <w:left w:w="0" w:type="dxa"/>
            <w:bottom w:w="0" w:type="dxa"/>
            <w:right w:w="0" w:type="dxa"/>
          </w:tblCellMar>
        </w:tblPrEx>
        <w:trPr>
          <w:tblHeader/>
        </w:trPr>
        <w:tc>
          <w:tcPr>
            <w:tcW w:w="1830" w:type="dxa"/>
            <w:vAlign w:val="bottom"/>
          </w:tcPr>
          <w:p w:rsidR="00000000" w:rsidRDefault="00000000">
            <w:pPr>
              <w:tabs>
                <w:tab w:val="left" w:pos="288"/>
                <w:tab w:val="left" w:pos="576"/>
                <w:tab w:val="left" w:pos="864"/>
                <w:tab w:val="left" w:pos="1152"/>
              </w:tabs>
              <w:spacing w:after="80" w:line="160" w:lineRule="exact"/>
              <w:ind w:right="40"/>
              <w:rPr>
                <w:i/>
                <w:sz w:val="14"/>
              </w:rPr>
            </w:pP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 xml:space="preserve">Total </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Varones</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1998/1999</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53,33</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45,72</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61,34</w:t>
            </w:r>
          </w:p>
        </w:tc>
      </w:tr>
    </w:tbl>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en el marco de los programas de la UNESCO (2002/2003)</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y la ciencia</w:t>
      </w:r>
    </w:p>
    <w:p w:rsidR="00000000" w:rsidRDefault="00000000">
      <w:pPr>
        <w:pStyle w:val="SingleTxt"/>
        <w:spacing w:after="0" w:line="120" w:lineRule="exact"/>
        <w:rPr>
          <w:sz w:val="10"/>
        </w:rPr>
      </w:pPr>
    </w:p>
    <w:p w:rsidR="00000000" w:rsidRDefault="00000000">
      <w:pPr>
        <w:pStyle w:val="SingleTxt"/>
        <w:numPr>
          <w:ilvl w:val="0"/>
          <w:numId w:val="15"/>
        </w:numPr>
      </w:pPr>
      <w:r>
        <w:t>Con el apoyo de la UNESCO, en octubre de 2002 se celebró en Bled (Eslov</w:t>
      </w:r>
      <w:r>
        <w:t>e</w:t>
      </w:r>
      <w:r>
        <w:t>nia) un seminario internacional sobre el tema “Los indicadores estadísticos sobre la mujer y la ciencia”. El propósito del seminario era mejorar las técnicas de la UNESCO para reunir datos estadísticos en materia de ciencia, investigación y des</w:t>
      </w:r>
      <w:r>
        <w:t>a</w:t>
      </w:r>
      <w:r>
        <w:t>rrollo y enseñanza superior desglosados por sexo, acrecentar los conocimientos s</w:t>
      </w:r>
      <w:r>
        <w:t>o</w:t>
      </w:r>
      <w:r>
        <w:t>bre las cuestiones relacionadas con la mujer en estos ámbitos a escala nacional y proporcionar a las instancias decisorias indicadores estadísticos más transparentes.</w:t>
      </w:r>
    </w:p>
    <w:p w:rsidR="00000000" w:rsidRDefault="00000000">
      <w:pPr>
        <w:pStyle w:val="SingleTxt"/>
        <w:tabs>
          <w:tab w:val="clear" w:pos="1742"/>
        </w:tabs>
        <w:spacing w:after="0" w:line="120" w:lineRule="exact"/>
        <w:ind w:left="0"/>
        <w:rPr>
          <w:sz w:val="10"/>
        </w:rPr>
      </w:pPr>
    </w:p>
    <w:p w:rsidR="00000000" w:rsidRDefault="00000000">
      <w:pPr>
        <w:pStyle w:val="EndnoteText"/>
        <w:tabs>
          <w:tab w:val="clear" w:pos="418"/>
          <w:tab w:val="right" w:pos="1354"/>
        </w:tabs>
        <w:spacing w:after="240"/>
        <w:ind w:left="0" w:firstLine="0"/>
        <w:rPr>
          <w:i/>
          <w:sz w:val="20"/>
        </w:rPr>
      </w:pPr>
      <w:r>
        <w:rPr>
          <w:i/>
          <w:sz w:val="20"/>
        </w:rPr>
        <w:tab/>
        <w:t>Notas</w:t>
      </w:r>
    </w:p>
    <w:p w:rsidR="00000000" w:rsidRDefault="00000000">
      <w:pPr>
        <w:pStyle w:val="EndnoteText"/>
        <w:tabs>
          <w:tab w:val="clear" w:pos="418"/>
          <w:tab w:val="right" w:pos="1195"/>
          <w:tab w:val="left" w:pos="1267"/>
          <w:tab w:val="left" w:pos="1440"/>
          <w:tab w:val="left" w:pos="2218"/>
          <w:tab w:val="left" w:pos="2693"/>
          <w:tab w:val="left" w:pos="3182"/>
          <w:tab w:val="left" w:pos="3658"/>
          <w:tab w:val="left" w:pos="4133"/>
          <w:tab w:val="left" w:pos="4622"/>
          <w:tab w:val="left" w:pos="5098"/>
          <w:tab w:val="left" w:pos="5573"/>
          <w:tab w:val="left" w:pos="6048"/>
        </w:tabs>
        <w:ind w:left="1440" w:right="1260" w:hanging="1051"/>
      </w:pPr>
      <w:r>
        <w:tab/>
      </w:r>
      <w:r>
        <w:rPr>
          <w:i/>
          <w:vertAlign w:val="superscript"/>
        </w:rPr>
        <w:t>a</w:t>
      </w:r>
      <w:r>
        <w:tab/>
      </w:r>
      <w:r>
        <w:rPr>
          <w:i/>
        </w:rPr>
        <w:t>Fuente</w:t>
      </w:r>
      <w:r>
        <w:t xml:space="preserve">. Las estadísticas demográficas se han extraído de </w:t>
      </w:r>
      <w:r>
        <w:rPr>
          <w:i/>
        </w:rPr>
        <w:t xml:space="preserve">World Population Prospects: The 2000 Revision, </w:t>
      </w:r>
      <w:r>
        <w:t>título publicado en febrero de 2001 por la División de Población de las Naciones Unidas. Las estadísticas básicas relativas a la educación en cada uno de los países provienen del Instituto de Estadística de la UNESCO. Los cursos académicos 1998/1999 y 1999/2000 corresponden en algunos casos a los años naturales 1998 y 1999.</w:t>
      </w:r>
    </w:p>
    <w:p w:rsidR="00000000" w:rsidRDefault="00000000">
      <w:pPr>
        <w:pStyle w:val="SingleTxt"/>
        <w:spacing w:after="0" w:line="240" w:lineRule="auto"/>
        <w:rPr>
          <w:b/>
        </w:rPr>
      </w:pPr>
      <w:r>
        <w:rPr>
          <w:b/>
          <w:noProof/>
          <w:w w:val="100"/>
        </w:rPr>
        <w:pict>
          <v:line id="_x0000_s2051" style="position:absolute;left:0;text-align:left;z-index:2;mso-position-horizontal:absolute;mso-position-horizontal-relative:page;mso-position-vertical:absolute;mso-position-vertical-relative:text" from="280.8pt,24pt" to="352.8pt,24pt" o:allowincell="f" strokeweight=".25pt">
            <w10:wrap type="topAndBottom" anchorx="page"/>
          </v:line>
        </w:pict>
      </w:r>
    </w:p>
    <w:sectPr w:rsidR="00000000">
      <w:footnotePr>
        <w:numFmt w:val="lowerLetter"/>
      </w:footnotePr>
      <w:endnotePr>
        <w:numFmt w:val="decimal"/>
      </w:endnotePr>
      <w:type w:val="continuous"/>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NO&gt;&gt;N0334618S&lt;&lt;ODS JOB NO&gt;&gt;</w:t>
      </w:r>
    </w:p>
    <w:p w:rsidR="00000000" w:rsidRDefault="00000000">
      <w:pPr>
        <w:pStyle w:val="CommentText"/>
      </w:pPr>
      <w:r>
        <w:t>&lt;&lt;ODS DOC SYMBOL1&gt;&gt;CEDAW/C/2003/II/3/Add.3&lt;&lt;ODS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0334618s.doc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0334618s.doc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03-34618 (S)    290503    290503</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*0334618*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CEDAW/C/2003/II/3/Add.3</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CEDAW/C/2003/II/3/Add.3</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/C/2003/II/3/Add.3</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1° de mayo de 2003</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6456"/>
    <w:multiLevelType w:val="singleLevel"/>
    <w:tmpl w:val="636CC45A"/>
    <w:lvl w:ilvl="0">
      <w:start w:val="1"/>
      <w:numFmt w:val="decimal"/>
      <w:lvlRestart w:val="0"/>
      <w:lvlText w:val="%1."/>
      <w:lvlJc w:val="left"/>
      <w:pPr>
        <w:tabs>
          <w:tab w:val="num" w:pos="475"/>
        </w:tabs>
        <w:ind w:left="0" w:firstLine="0"/>
      </w:pPr>
      <w:rPr>
        <w:spacing w:val="0"/>
        <w:w w:val="100"/>
      </w:rPr>
    </w:lvl>
  </w:abstractNum>
  <w:abstractNum w:abstractNumId="1">
    <w:nsid w:val="14971049"/>
    <w:multiLevelType w:val="multilevel"/>
    <w:tmpl w:val="9EE05D24"/>
    <w:lvl w:ilvl="0">
      <w:start w:val="1"/>
      <w:numFmt w:val="upperRoman"/>
      <w:lvlText w:val="%1."/>
      <w:lvlJc w:val="left"/>
      <w:pPr>
        <w:tabs>
          <w:tab w:val="num" w:pos="1077"/>
        </w:tabs>
        <w:ind w:left="1077" w:hanging="720"/>
      </w:pPr>
      <w:rPr>
        <w:rFonts w:hint="default"/>
      </w:rPr>
    </w:lvl>
    <w:lvl w:ilvl="1">
      <w:start w:val="1"/>
      <w:numFmt w:val="decimal"/>
      <w:lvlText w:val="%2."/>
      <w:lvlJc w:val="left"/>
      <w:pPr>
        <w:tabs>
          <w:tab w:val="num" w:pos="1437"/>
        </w:tabs>
        <w:ind w:left="1437" w:hanging="360"/>
      </w:pPr>
      <w:rPr>
        <w:rFonts w:hint="default"/>
      </w:r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2">
    <w:nsid w:val="16AD1C5F"/>
    <w:multiLevelType w:val="multilevel"/>
    <w:tmpl w:val="11622578"/>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DFE5985"/>
    <w:multiLevelType w:val="multilevel"/>
    <w:tmpl w:val="3C5E6F8C"/>
    <w:lvl w:ilvl="0">
      <w:start w:val="1"/>
      <w:numFmt w:val="upperRoman"/>
      <w:lvlText w:val="%1."/>
      <w:lvlJc w:val="left"/>
      <w:pPr>
        <w:tabs>
          <w:tab w:val="num" w:pos="1077"/>
        </w:tabs>
        <w:ind w:left="1077" w:hanging="720"/>
      </w:pPr>
      <w:rPr>
        <w:rFonts w:hint="default"/>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4">
    <w:nsid w:val="1F302DFF"/>
    <w:multiLevelType w:val="multilevel"/>
    <w:tmpl w:val="4F8E5B3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90E3246"/>
    <w:multiLevelType w:val="singleLevel"/>
    <w:tmpl w:val="A95259B8"/>
    <w:lvl w:ilvl="0">
      <w:start w:val="4"/>
      <w:numFmt w:val="decimal"/>
      <w:lvlRestart w:val="0"/>
      <w:lvlText w:val="%1."/>
      <w:lvlJc w:val="left"/>
      <w:pPr>
        <w:tabs>
          <w:tab w:val="num" w:pos="1742"/>
        </w:tabs>
        <w:ind w:left="1267" w:firstLine="0"/>
      </w:pPr>
      <w:rPr>
        <w:spacing w:val="0"/>
        <w:w w:val="100"/>
      </w:rPr>
    </w:lvl>
  </w:abstractNum>
  <w:abstractNum w:abstractNumId="6">
    <w:nsid w:val="3AD7163F"/>
    <w:multiLevelType w:val="singleLevel"/>
    <w:tmpl w:val="E114615C"/>
    <w:lvl w:ilvl="0">
      <w:start w:val="1"/>
      <w:numFmt w:val="decimal"/>
      <w:lvlText w:val="%1."/>
      <w:lvlJc w:val="left"/>
      <w:pPr>
        <w:tabs>
          <w:tab w:val="num" w:pos="360"/>
        </w:tabs>
        <w:ind w:left="0" w:firstLine="0"/>
      </w:pPr>
      <w:rPr>
        <w:rFonts w:hint="default"/>
      </w:rPr>
    </w:lvl>
  </w:abstractNum>
  <w:abstractNum w:abstractNumId="7">
    <w:nsid w:val="4766478B"/>
    <w:multiLevelType w:val="singleLevel"/>
    <w:tmpl w:val="CF3A5DF4"/>
    <w:lvl w:ilvl="0">
      <w:start w:val="9"/>
      <w:numFmt w:val="decimal"/>
      <w:lvlText w:val="%1."/>
      <w:lvlJc w:val="left"/>
      <w:pPr>
        <w:tabs>
          <w:tab w:val="num" w:pos="1747"/>
        </w:tabs>
        <w:ind w:left="1747" w:hanging="480"/>
      </w:pPr>
      <w:rPr>
        <w:rFonts w:hint="default"/>
      </w:rPr>
    </w:lvl>
  </w:abstractNum>
  <w:abstractNum w:abstractNumId="8">
    <w:nsid w:val="5C347212"/>
    <w:multiLevelType w:val="singleLevel"/>
    <w:tmpl w:val="E6109E1A"/>
    <w:lvl w:ilvl="0">
      <w:start w:val="17"/>
      <w:numFmt w:val="decimal"/>
      <w:lvlRestart w:val="0"/>
      <w:lvlText w:val="%1."/>
      <w:lvlJc w:val="left"/>
      <w:pPr>
        <w:tabs>
          <w:tab w:val="num" w:pos="1742"/>
        </w:tabs>
        <w:ind w:left="1267" w:firstLine="0"/>
      </w:pPr>
      <w:rPr>
        <w:spacing w:val="0"/>
        <w:w w:val="100"/>
      </w:rPr>
    </w:lvl>
  </w:abstractNum>
  <w:abstractNum w:abstractNumId="9">
    <w:nsid w:val="675A3429"/>
    <w:multiLevelType w:val="singleLevel"/>
    <w:tmpl w:val="BE2049F0"/>
    <w:lvl w:ilvl="0">
      <w:start w:val="1"/>
      <w:numFmt w:val="decimal"/>
      <w:lvlRestart w:val="0"/>
      <w:lvlText w:val="%1."/>
      <w:lvlJc w:val="left"/>
      <w:pPr>
        <w:tabs>
          <w:tab w:val="num" w:pos="475"/>
        </w:tabs>
        <w:ind w:left="0" w:firstLine="0"/>
      </w:pPr>
      <w:rPr>
        <w:b w:val="0"/>
        <w:i w:val="0"/>
        <w:spacing w:val="0"/>
        <w:w w:val="100"/>
      </w:rPr>
    </w:lvl>
  </w:abstractNum>
  <w:abstractNum w:abstractNumId="10">
    <w:nsid w:val="6E575C8A"/>
    <w:multiLevelType w:val="multilevel"/>
    <w:tmpl w:val="95CC405A"/>
    <w:lvl w:ilvl="0">
      <w:start w:val="3"/>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3166685"/>
    <w:multiLevelType w:val="singleLevel"/>
    <w:tmpl w:val="E6109E1A"/>
    <w:lvl w:ilvl="0">
      <w:start w:val="17"/>
      <w:numFmt w:val="decimal"/>
      <w:lvlRestart w:val="0"/>
      <w:lvlText w:val="%1."/>
      <w:lvlJc w:val="left"/>
      <w:pPr>
        <w:tabs>
          <w:tab w:val="num" w:pos="1742"/>
        </w:tabs>
        <w:ind w:left="1267" w:firstLine="0"/>
      </w:pPr>
      <w:rPr>
        <w:spacing w:val="0"/>
        <w:w w:val="100"/>
      </w:rPr>
    </w:lvl>
  </w:abstractNum>
  <w:abstractNum w:abstractNumId="12">
    <w:nsid w:val="74D5595D"/>
    <w:multiLevelType w:val="singleLevel"/>
    <w:tmpl w:val="636CC45A"/>
    <w:lvl w:ilvl="0">
      <w:start w:val="1"/>
      <w:numFmt w:val="decimal"/>
      <w:lvlRestart w:val="0"/>
      <w:lvlText w:val="%1."/>
      <w:lvlJc w:val="left"/>
      <w:pPr>
        <w:tabs>
          <w:tab w:val="num" w:pos="475"/>
        </w:tabs>
        <w:ind w:left="0" w:firstLine="0"/>
      </w:pPr>
      <w:rPr>
        <w:spacing w:val="0"/>
        <w:w w:val="100"/>
      </w:rPr>
    </w:lvl>
  </w:abstractNum>
  <w:abstractNum w:abstractNumId="13">
    <w:nsid w:val="792A0FE7"/>
    <w:multiLevelType w:val="singleLevel"/>
    <w:tmpl w:val="EF4CB4E2"/>
    <w:lvl w:ilvl="0">
      <w:start w:val="13"/>
      <w:numFmt w:val="decimal"/>
      <w:lvlRestart w:val="0"/>
      <w:lvlText w:val="%1."/>
      <w:lvlJc w:val="left"/>
      <w:pPr>
        <w:tabs>
          <w:tab w:val="num" w:pos="1742"/>
        </w:tabs>
        <w:ind w:left="1267" w:firstLine="0"/>
      </w:pPr>
      <w:rPr>
        <w:spacing w:val="0"/>
        <w:w w:val="100"/>
      </w:rPr>
    </w:lvl>
  </w:abstractNum>
  <w:abstractNum w:abstractNumId="14">
    <w:nsid w:val="7E9617D9"/>
    <w:multiLevelType w:val="singleLevel"/>
    <w:tmpl w:val="9A38C83A"/>
    <w:lvl w:ilvl="0">
      <w:start w:val="14"/>
      <w:numFmt w:val="decimal"/>
      <w:lvlRestart w:val="0"/>
      <w:lvlText w:val="%1."/>
      <w:lvlJc w:val="left"/>
      <w:pPr>
        <w:tabs>
          <w:tab w:val="num" w:pos="1742"/>
        </w:tabs>
        <w:ind w:left="1267" w:firstLine="0"/>
      </w:pPr>
      <w:rPr>
        <w:b w:val="0"/>
        <w:i w:val="0"/>
        <w:spacing w:val="0"/>
        <w:w w:val="100"/>
      </w:rPr>
    </w:lvl>
  </w:abstractNum>
  <w:num w:numId="1">
    <w:abstractNumId w:val="0"/>
  </w:num>
  <w:num w:numId="2">
    <w:abstractNumId w:val="12"/>
  </w:num>
  <w:num w:numId="3">
    <w:abstractNumId w:val="5"/>
  </w:num>
  <w:num w:numId="4">
    <w:abstractNumId w:val="13"/>
  </w:num>
  <w:num w:numId="5">
    <w:abstractNumId w:val="4"/>
  </w:num>
  <w:num w:numId="6">
    <w:abstractNumId w:val="2"/>
  </w:num>
  <w:num w:numId="7">
    <w:abstractNumId w:val="10"/>
  </w:num>
  <w:num w:numId="8">
    <w:abstractNumId w:val="1"/>
  </w:num>
  <w:num w:numId="9">
    <w:abstractNumId w:val="3"/>
  </w:num>
  <w:num w:numId="10">
    <w:abstractNumId w:val="6"/>
  </w:num>
  <w:num w:numId="11">
    <w:abstractNumId w:val="9"/>
  </w:num>
  <w:num w:numId="12">
    <w:abstractNumId w:val="14"/>
  </w:num>
  <w:num w:numId="13">
    <w:abstractNumId w:val="1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numFmt w:val="lowerLette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9/05/2003 16:02:41"/>
    <w:docVar w:name="DocCategory" w:val="Doc"/>
    <w:docVar w:name="DocType" w:val="Final"/>
    <w:docVar w:name="JobNo" w:val="0334618S"/>
    <w:docVar w:name="OandT" w:val="geo"/>
    <w:docVar w:name="Symbol1" w:val="CEDAW/C/2003/II/3/Add.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134</TotalTime>
  <Pages>11</Pages>
  <Words>3211</Words>
  <Characters>18304</Characters>
  <Application>Microsoft Office Word</Application>
  <DocSecurity>4</DocSecurity>
  <Lines>152</Lines>
  <Paragraphs>36</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22478</CharactersWithSpaces>
  <SharedDoc>false</SharedDoc>
  <HLinks>
    <vt:vector size="6" baseType="variant">
      <vt:variant>
        <vt:i4>4522087</vt:i4>
      </vt:variant>
      <vt:variant>
        <vt:i4>23483</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BAEZ, Georgina</dc:creator>
  <cp:keywords/>
  <dc:description/>
  <cp:lastModifiedBy>Waage, María Rosa</cp:lastModifiedBy>
  <cp:revision>83</cp:revision>
  <cp:lastPrinted>2003-05-29T18:01:00Z</cp:lastPrinted>
  <dcterms:created xsi:type="dcterms:W3CDTF">2003-05-29T14:02:00Z</dcterms:created>
  <dcterms:modified xsi:type="dcterms:W3CDTF">2003-05-29T19:11:00Z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0334618</vt:lpwstr>
  </property>
  <property fmtid="{D5CDD505-2E9C-101B-9397-08002B2CF9AE}" pid="3" name="Symbol1">
    <vt:lpwstr>CEDAW/C/2003/II/3/Add.3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geo</vt:lpwstr>
  </property>
</Properties>
</file>