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spacing w:line="240" w:lineRule="auto"/>
        <w:rPr>
          <w:sz w:val="6"/>
        </w:rPr>
        <w:sectPr w:rsidR="00000000">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742" w:right="1195" w:bottom="1898" w:left="1195" w:header="576" w:footer="1030" w:gutter="0"/>
          <w:pgNumType w:start="1"/>
          <w:cols w:space="720"/>
          <w:noEndnote/>
          <w:titlePg/>
        </w:sectPr>
      </w:pPr>
      <w:r>
        <w:rPr>
          <w:rStyle w:val="CommentReference"/>
          <w:vanish/>
        </w:rPr>
        <w:commentReference w:id="0"/>
      </w:r>
    </w:p>
    <w:p w:rsidR="00000000" w:rsidRDefault="00000000">
      <w:pPr>
        <w:pStyle w:val="H1"/>
      </w:pPr>
      <w:r>
        <w:t>Comité para la Eliminación de la Discriminación</w:t>
      </w:r>
      <w:r>
        <w:br/>
        <w:t>contra la Mujer</w:t>
      </w:r>
    </w:p>
    <w:p w:rsidR="00000000" w:rsidRDefault="00000000">
      <w:pPr>
        <w:pStyle w:val="H23"/>
      </w:pPr>
      <w:r>
        <w:t>29° período de sesiones</w:t>
      </w:r>
    </w:p>
    <w:p w:rsidR="00000000" w:rsidRDefault="00000000">
      <w:pPr>
        <w:spacing w:line="240" w:lineRule="auto"/>
        <w:rPr>
          <w:sz w:val="12"/>
        </w:rPr>
      </w:pPr>
    </w:p>
    <w:p w:rsidR="00000000" w:rsidRDefault="00000000">
      <w:pPr>
        <w:pStyle w:val="H23"/>
      </w:pPr>
      <w:r>
        <w:t>Acta resumida de la 610ª sesión</w:t>
      </w:r>
    </w:p>
    <w:p w:rsidR="00000000" w:rsidRDefault="00000000">
      <w:r>
        <w:t>Celebrada en la Sede, Nueva York, el martes 1º de julio de 2003, a las 10.30 horas</w:t>
      </w:r>
    </w:p>
    <w:p w:rsidR="00000000" w:rsidRDefault="00000000">
      <w:pPr>
        <w:spacing w:line="120" w:lineRule="exact"/>
        <w:rPr>
          <w:sz w:val="10"/>
        </w:rPr>
      </w:pPr>
    </w:p>
    <w:p w:rsidR="00000000" w:rsidRDefault="00000000">
      <w:pPr>
        <w:tabs>
          <w:tab w:val="right" w:pos="950"/>
          <w:tab w:val="left" w:pos="1267"/>
          <w:tab w:val="right" w:leader="dot" w:pos="8568"/>
        </w:tabs>
        <w:ind w:right="1267"/>
      </w:pPr>
      <w:r>
        <w:rPr>
          <w:i/>
        </w:rPr>
        <w:t>Presidenta:</w:t>
      </w:r>
      <w:r>
        <w:tab/>
        <w:t>Sra. Acar</w:t>
      </w:r>
    </w:p>
    <w:p w:rsidR="00000000" w:rsidRDefault="00000000">
      <w:pPr>
        <w:tabs>
          <w:tab w:val="right" w:pos="950"/>
          <w:tab w:val="left" w:pos="1267"/>
          <w:tab w:val="right" w:leader="dot" w:pos="8568"/>
        </w:tabs>
        <w:spacing w:line="120" w:lineRule="exact"/>
        <w:ind w:right="1267"/>
        <w:rPr>
          <w:sz w:val="10"/>
        </w:rPr>
      </w:pPr>
    </w:p>
    <w:p w:rsidR="00000000" w:rsidRDefault="00000000">
      <w:pPr>
        <w:tabs>
          <w:tab w:val="right" w:pos="950"/>
          <w:tab w:val="left" w:pos="1267"/>
          <w:tab w:val="right" w:leader="dot" w:pos="8568"/>
        </w:tabs>
        <w:spacing w:line="120" w:lineRule="exact"/>
        <w:ind w:right="1267"/>
        <w:rPr>
          <w:sz w:val="10"/>
        </w:rPr>
      </w:pPr>
    </w:p>
    <w:p w:rsidR="00000000" w:rsidRDefault="00000000">
      <w:pPr>
        <w:tabs>
          <w:tab w:val="right" w:pos="950"/>
          <w:tab w:val="left" w:pos="1267"/>
          <w:tab w:val="right" w:leader="dot" w:pos="8568"/>
        </w:tabs>
        <w:spacing w:line="120" w:lineRule="exact"/>
        <w:ind w:right="1267"/>
        <w:rPr>
          <w:sz w:val="10"/>
        </w:rPr>
      </w:pPr>
    </w:p>
    <w:p w:rsidR="00000000" w:rsidRDefault="00000000">
      <w:pPr>
        <w:pStyle w:val="HCh"/>
        <w:rPr>
          <w:b w:val="0"/>
        </w:rPr>
      </w:pPr>
      <w:r>
        <w:rPr>
          <w:b w:val="0"/>
        </w:rPr>
        <w:t>Sumario</w:t>
      </w:r>
    </w:p>
    <w:p w:rsidR="00000000" w:rsidRDefault="00000000">
      <w:pPr>
        <w:pStyle w:val="HCh"/>
        <w:spacing w:line="240" w:lineRule="auto"/>
        <w:rPr>
          <w:b w:val="0"/>
          <w:sz w:val="12"/>
        </w:rPr>
      </w:pPr>
    </w:p>
    <w:p w:rsidR="00000000" w:rsidRDefault="00000000">
      <w:pPr>
        <w:pStyle w:val="SingleTxt"/>
        <w:suppressAutoHyphens/>
        <w:jc w:val="left"/>
      </w:pPr>
      <w:r>
        <w:t>Examen de los informes presentados por los Estados partes de conformidad con el artículo 18 de la Convención (</w:t>
      </w:r>
      <w:r>
        <w:rPr>
          <w:i/>
        </w:rPr>
        <w:t>continuación</w:t>
      </w:r>
      <w:r>
        <w:t>)</w:t>
      </w:r>
    </w:p>
    <w:p w:rsidR="00000000" w:rsidRDefault="00000000">
      <w:pPr>
        <w:pStyle w:val="SingleTxt"/>
        <w:suppressAutoHyphens/>
        <w:ind w:left="1742" w:hanging="475"/>
        <w:jc w:val="left"/>
        <w:rPr>
          <w:i/>
        </w:rPr>
      </w:pPr>
      <w:r>
        <w:tab/>
      </w:r>
      <w:r>
        <w:rPr>
          <w:i/>
        </w:rPr>
        <w:t>Informe inicial e informes periódicos segundo, tercero, cuarto y quinto combinados del Brasil</w:t>
      </w:r>
    </w:p>
    <w:p w:rsidR="00000000" w:rsidRDefault="00000000">
      <w:pPr>
        <w:tabs>
          <w:tab w:val="left" w:pos="475"/>
          <w:tab w:val="left" w:pos="965"/>
          <w:tab w:val="left" w:pos="1440"/>
          <w:tab w:val="left" w:pos="1915"/>
          <w:tab w:val="left" w:pos="2405"/>
          <w:tab w:val="left" w:pos="2880"/>
          <w:tab w:val="left" w:pos="3355"/>
        </w:tabs>
        <w:spacing w:line="240" w:lineRule="auto"/>
        <w:rPr>
          <w:sz w:val="2"/>
        </w:rPr>
        <w:sectPr w:rsidR="00000000">
          <w:endnotePr>
            <w:numFmt w:val="decimal"/>
          </w:endnotePr>
          <w:type w:val="continuous"/>
          <w:pgSz w:w="12240" w:h="15840" w:code="1"/>
          <w:pgMar w:top="1742" w:right="1195" w:bottom="1898" w:left="1195" w:header="576" w:footer="1030" w:gutter="0"/>
          <w:pgNumType w:start="1"/>
          <w:cols w:space="720"/>
          <w:noEndnote/>
        </w:sectPr>
      </w:pPr>
      <w:r>
        <w:br w:type="page"/>
      </w:r>
    </w:p>
    <w:p w:rsidR="00000000" w:rsidRDefault="00000000">
      <w:pPr>
        <w:pStyle w:val="H4"/>
        <w:tabs>
          <w:tab w:val="left" w:pos="475"/>
          <w:tab w:val="left" w:pos="965"/>
          <w:tab w:val="left" w:pos="1440"/>
          <w:tab w:val="left" w:pos="1915"/>
          <w:tab w:val="left" w:pos="2405"/>
          <w:tab w:val="left" w:pos="2880"/>
          <w:tab w:val="left" w:pos="3355"/>
        </w:tabs>
        <w:ind w:left="475" w:hanging="475"/>
      </w:pPr>
      <w:r>
        <w:t>Se declara abierta la sesión a las 10.35 horas.</w:t>
      </w:r>
    </w:p>
    <w:p w:rsidR="00000000" w:rsidRDefault="00000000">
      <w:pPr>
        <w:pStyle w:val="DualTxt"/>
        <w:spacing w:after="0" w:line="120" w:lineRule="exact"/>
        <w:rPr>
          <w:sz w:val="10"/>
        </w:rPr>
      </w:pPr>
    </w:p>
    <w:p w:rsidR="00000000" w:rsidRDefault="00000000">
      <w:pPr>
        <w:pStyle w:val="DualTxt"/>
        <w:spacing w:after="0" w:line="120" w:lineRule="exact"/>
        <w:rPr>
          <w:sz w:val="10"/>
        </w:rPr>
      </w:pP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rPr>
          <w:b w:val="0"/>
        </w:rPr>
      </w:pPr>
      <w:r>
        <w:t xml:space="preserve">Examen de los informes presentados por los Estados partes de conformidad con el artículo 18 de la Convención </w:t>
      </w:r>
      <w:r>
        <w:rPr>
          <w:b w:val="0"/>
        </w:rPr>
        <w:t>(</w:t>
      </w:r>
      <w:r>
        <w:rPr>
          <w:b w:val="0"/>
          <w:i/>
        </w:rPr>
        <w:t>continuación</w:t>
      </w:r>
      <w:r>
        <w:rPr>
          <w:b w:val="0"/>
        </w:rPr>
        <w:t>)</w:t>
      </w:r>
    </w:p>
    <w:p w:rsidR="00000000" w:rsidRDefault="00000000">
      <w:pPr>
        <w:pStyle w:val="DualTxt"/>
        <w:spacing w:after="0" w:line="120" w:lineRule="exact"/>
        <w:rPr>
          <w:sz w:val="10"/>
        </w:rPr>
      </w:pPr>
    </w:p>
    <w:p w:rsidR="00000000" w:rsidRDefault="00000000">
      <w:pPr>
        <w:pStyle w:val="H4"/>
        <w:tabs>
          <w:tab w:val="right" w:pos="360"/>
          <w:tab w:val="left" w:pos="475"/>
          <w:tab w:val="left" w:pos="965"/>
          <w:tab w:val="left" w:pos="1440"/>
          <w:tab w:val="left" w:pos="1915"/>
          <w:tab w:val="left" w:pos="2405"/>
          <w:tab w:val="left" w:pos="2880"/>
          <w:tab w:val="left" w:pos="3355"/>
        </w:tabs>
        <w:rPr>
          <w:i w:val="0"/>
        </w:rPr>
      </w:pPr>
      <w:r>
        <w:t xml:space="preserve">Informe inicial e informes periódicos segundo, tercero, cuarto y quinto combinados del Brasil </w:t>
      </w:r>
      <w:r>
        <w:rPr>
          <w:i w:val="0"/>
        </w:rPr>
        <w:t>(CEDAW/C/BRA/1-5)</w:t>
      </w:r>
    </w:p>
    <w:p w:rsidR="00000000" w:rsidRDefault="00000000">
      <w:pPr>
        <w:pStyle w:val="DualTxt"/>
        <w:spacing w:after="0" w:line="120" w:lineRule="exact"/>
        <w:rPr>
          <w:sz w:val="10"/>
        </w:rPr>
      </w:pPr>
    </w:p>
    <w:p w:rsidR="00000000" w:rsidRDefault="00000000">
      <w:pPr>
        <w:pStyle w:val="DualTxt"/>
        <w:numPr>
          <w:ilvl w:val="0"/>
          <w:numId w:val="2"/>
        </w:numPr>
        <w:tabs>
          <w:tab w:val="clear" w:pos="960"/>
          <w:tab w:val="left" w:pos="475"/>
          <w:tab w:val="left" w:pos="965"/>
          <w:tab w:val="left" w:pos="1440"/>
          <w:tab w:val="left" w:pos="1915"/>
          <w:tab w:val="left" w:pos="2405"/>
          <w:tab w:val="left" w:pos="2880"/>
          <w:tab w:val="left" w:pos="3355"/>
        </w:tabs>
      </w:pPr>
      <w:r>
        <w:rPr>
          <w:i/>
        </w:rPr>
        <w:t>Por invitación de la Presidenta, la Sra. Ferna</w:t>
      </w:r>
      <w:r>
        <w:rPr>
          <w:i/>
        </w:rPr>
        <w:t>n</w:t>
      </w:r>
      <w:r>
        <w:rPr>
          <w:i/>
        </w:rPr>
        <w:t>des (Brasil) toma asiento como participante en el d</w:t>
      </w:r>
      <w:r>
        <w:rPr>
          <w:i/>
        </w:rPr>
        <w:t>e</w:t>
      </w:r>
      <w:r>
        <w:rPr>
          <w:i/>
        </w:rPr>
        <w:t>bate de la Mesa.</w:t>
      </w:r>
    </w:p>
    <w:p w:rsidR="00000000" w:rsidRDefault="00000000">
      <w:pPr>
        <w:pStyle w:val="DualTxt"/>
        <w:numPr>
          <w:ilvl w:val="0"/>
          <w:numId w:val="2"/>
        </w:numPr>
        <w:tabs>
          <w:tab w:val="clear" w:pos="960"/>
          <w:tab w:val="left" w:pos="475"/>
          <w:tab w:val="left" w:pos="965"/>
          <w:tab w:val="left" w:pos="1440"/>
          <w:tab w:val="left" w:pos="1915"/>
          <w:tab w:val="left" w:pos="2405"/>
          <w:tab w:val="left" w:pos="2880"/>
          <w:tab w:val="left" w:pos="3355"/>
        </w:tabs>
      </w:pPr>
      <w:r>
        <w:rPr>
          <w:b/>
        </w:rPr>
        <w:t>La Sra. Fernandes</w:t>
      </w:r>
      <w:r>
        <w:t xml:space="preserve"> (Brasil) dice que el informe del Brasil es el resultado del esfuerzo colectivo real</w:t>
      </w:r>
      <w:r>
        <w:t>i</w:t>
      </w:r>
      <w:r>
        <w:t>zado por organizaciones de mujeres, una experta en d</w:t>
      </w:r>
      <w:r>
        <w:t>e</w:t>
      </w:r>
      <w:r>
        <w:t>rechos humanos, el Ministerio de Justicia y el Minist</w:t>
      </w:r>
      <w:r>
        <w:t>e</w:t>
      </w:r>
      <w:r>
        <w:t>rio de Relaciones Exteriores. La información actual</w:t>
      </w:r>
      <w:r>
        <w:t>i</w:t>
      </w:r>
      <w:r>
        <w:t>zada que la oradora presentará oralmente abarca el p</w:t>
      </w:r>
      <w:r>
        <w:t>e</w:t>
      </w:r>
      <w:r>
        <w:t>ríodo comprendido desde octubre de 2002 a junio de 2003. El Presidente Luiz Inácio Lula da Silva, elegido en enero de 2003, estableció como objetivos primo</w:t>
      </w:r>
      <w:r>
        <w:t>r</w:t>
      </w:r>
      <w:r>
        <w:t>diales de su Gobierno la erradicación de la pobreza y la ampliación de los derechos de la ciudadanía. Con o</w:t>
      </w:r>
      <w:r>
        <w:t>b</w:t>
      </w:r>
      <w:r>
        <w:t>jeto de luchar contra la discriminación, el Presidente Lula creó la Secretaría Especial de Políticas para las Mujeres, la Secretaría Especial de Políticas de Prom</w:t>
      </w:r>
      <w:r>
        <w:t>o</w:t>
      </w:r>
      <w:r>
        <w:t>ción de la Igualdad Racial y la Secretaría Especial de Derechos Humanos, todas vinculadas a la Presidencia de la R</w:t>
      </w:r>
      <w:r>
        <w:t>e</w:t>
      </w:r>
      <w:r>
        <w:t>pública.</w:t>
      </w:r>
    </w:p>
    <w:p w:rsidR="00000000" w:rsidRDefault="00000000">
      <w:pPr>
        <w:pStyle w:val="DualTxt"/>
        <w:numPr>
          <w:ilvl w:val="0"/>
          <w:numId w:val="2"/>
        </w:numPr>
        <w:tabs>
          <w:tab w:val="clear" w:pos="960"/>
          <w:tab w:val="left" w:pos="475"/>
          <w:tab w:val="left" w:pos="965"/>
        </w:tabs>
      </w:pPr>
      <w:r>
        <w:t>La Secretaría Especial de Políticas para las Muj</w:t>
      </w:r>
      <w:r>
        <w:t>e</w:t>
      </w:r>
      <w:r>
        <w:t>res, creada el día en que el nuevo Gobierno tomó pos</w:t>
      </w:r>
      <w:r>
        <w:t>e</w:t>
      </w:r>
      <w:r>
        <w:t>sión y ratificada por la Ley No. 10683, de mayo de 2003, está encargada de asesorar al Presidente en rel</w:t>
      </w:r>
      <w:r>
        <w:t>a</w:t>
      </w:r>
      <w:r>
        <w:t>ción con las políticas para la mujer; preparar y poner en marcha campañas contra la discriminación; establ</w:t>
      </w:r>
      <w:r>
        <w:t>e</w:t>
      </w:r>
      <w:r>
        <w:t>cer un mecanismo de planificación de género para promover la igualdad entre los géneros; poner en ma</w:t>
      </w:r>
      <w:r>
        <w:t>r</w:t>
      </w:r>
      <w:r>
        <w:t>cha programas de cooperación con organizaciones p</w:t>
      </w:r>
      <w:r>
        <w:t>ú</w:t>
      </w:r>
      <w:r>
        <w:t>blicas y privadas en los planos nacional e internacional con miras a aplicar las políticas en favor de la mujer; y supervisar la aplicación de legislación de acción afi</w:t>
      </w:r>
      <w:r>
        <w:t>r</w:t>
      </w:r>
      <w:r>
        <w:t>mativa y el desarrollo de políticas públicas para aplicar los acuerdos, convenios y planes de acción firmados por el Brasil en los aspectos relacionados con la igua</w:t>
      </w:r>
      <w:r>
        <w:t>l</w:t>
      </w:r>
      <w:r>
        <w:t>dad de las mujeres y la lucha contra la discriminación. La Secretaría está integrada por un Despacho y tres Subsecretarías: de Articulación Institucional, de Mot</w:t>
      </w:r>
      <w:r>
        <w:t>o</w:t>
      </w:r>
      <w:r>
        <w:t>rización de Programas y Acciones Temáticas y de Pl</w:t>
      </w:r>
      <w:r>
        <w:t>a</w:t>
      </w:r>
      <w:r>
        <w:t>nificación de Políticas para las Mujeres. Además, la Secretaría Especial incluye al Consejo Nacional de los Derechos de la Mujeres, creado en 1985, que fue ree</w:t>
      </w:r>
      <w:r>
        <w:t>s</w:t>
      </w:r>
      <w:r>
        <w:t>tructurado para incluir a diversas organizaciones de mujeres, los ministerios pertinentes (Planificación, Salud y Trabajo) y la Secretaría Especial de Políticas de Promoción de la Igualdad Racial.</w:t>
      </w:r>
    </w:p>
    <w:p w:rsidR="00000000" w:rsidRDefault="00000000">
      <w:pPr>
        <w:pStyle w:val="DualTxt"/>
        <w:numPr>
          <w:ilvl w:val="0"/>
          <w:numId w:val="2"/>
        </w:numPr>
        <w:tabs>
          <w:tab w:val="clear" w:pos="960"/>
          <w:tab w:val="left" w:pos="475"/>
          <w:tab w:val="left" w:pos="965"/>
          <w:tab w:val="left" w:pos="1440"/>
          <w:tab w:val="left" w:pos="1915"/>
          <w:tab w:val="left" w:pos="2405"/>
          <w:tab w:val="left" w:pos="2880"/>
          <w:tab w:val="left" w:pos="3355"/>
        </w:tabs>
      </w:pPr>
      <w:r>
        <w:t>Un documento titulado “Políticas Públicas para las Mujeres”, publicado en marzo de 2003, incluye el primer mensaje presidencial enviado al Congreso, en el que figura en el capítulo que traduce el compromiso del Gobierno con la igualdad entre los géneros. El nu</w:t>
      </w:r>
      <w:r>
        <w:t>e</w:t>
      </w:r>
      <w:r>
        <w:t>vo Gobierno se ha comprometido a fortalecer las pol</w:t>
      </w:r>
      <w:r>
        <w:t>í</w:t>
      </w:r>
      <w:r>
        <w:t>ticas públicas destinadas a la promoción y protección de los derechos de la mujer y a establecer redes para garantizar la difusión y aplicación de la Convención y asignar los recursos humanos y presupuestarios neces</w:t>
      </w:r>
      <w:r>
        <w:t>a</w:t>
      </w:r>
      <w:r>
        <w:t>rios para el logro de esos objetivos.</w:t>
      </w:r>
    </w:p>
    <w:p w:rsidR="00000000" w:rsidRDefault="00000000">
      <w:pPr>
        <w:pStyle w:val="DualTxt"/>
        <w:numPr>
          <w:ilvl w:val="0"/>
          <w:numId w:val="2"/>
        </w:numPr>
        <w:tabs>
          <w:tab w:val="clear" w:pos="960"/>
          <w:tab w:val="left" w:pos="475"/>
          <w:tab w:val="left" w:pos="965"/>
          <w:tab w:val="left" w:pos="1440"/>
          <w:tab w:val="left" w:pos="1915"/>
          <w:tab w:val="left" w:pos="2405"/>
          <w:tab w:val="left" w:pos="2880"/>
          <w:tab w:val="left" w:pos="3355"/>
        </w:tabs>
      </w:pPr>
      <w:r>
        <w:t>Después de un arduo debate en el Senado, el Br</w:t>
      </w:r>
      <w:r>
        <w:t>a</w:t>
      </w:r>
      <w:r>
        <w:t>sil ratificó el Protocolo Facultativo de la Convención en 2002. En enero de 2003 se aprobó un nuevo Código Civil en consonancia con la Constitución. En el Código se derogaban disposiciones que entrañaban discrimin</w:t>
      </w:r>
      <w:r>
        <w:t>a</w:t>
      </w:r>
      <w:r>
        <w:t>ción contra la mujer, se introducían conceptos tales como el de la igualdad conyugal y se sustituía la pal</w:t>
      </w:r>
      <w:r>
        <w:t>a</w:t>
      </w:r>
      <w:r>
        <w:t>bra "hombre" por la palabra “persona” como referencia genérica. Se permitía al marido adoptar el apellido de la esposa; se garantizaban las "uniones estables" y los derechos de los hijos nacidos fuera del matrimonio; y se establecía que la custodia de los hijos pasaba a ser del cónyuge con mejores condiciones para ejercerla.</w:t>
      </w:r>
    </w:p>
    <w:p w:rsidR="00000000" w:rsidRDefault="00000000">
      <w:pPr>
        <w:pStyle w:val="DualTxt"/>
        <w:numPr>
          <w:ilvl w:val="0"/>
          <w:numId w:val="2"/>
        </w:numPr>
        <w:tabs>
          <w:tab w:val="clear" w:pos="960"/>
          <w:tab w:val="left" w:pos="475"/>
          <w:tab w:val="left" w:pos="965"/>
        </w:tabs>
      </w:pPr>
      <w:r>
        <w:t>No obstante, el Estado y la sociedad siguen t</w:t>
      </w:r>
      <w:r>
        <w:t>e</w:t>
      </w:r>
      <w:r>
        <w:t>niendo prejuicios que discriminan a la mujer y ponen de manifiesto que no se reconocen sus logros cultur</w:t>
      </w:r>
      <w:r>
        <w:t>a</w:t>
      </w:r>
      <w:r>
        <w:t>les, sociales y económicos a lo largo de la historia. Por ejemplo, en la Constitución no se garantizan todos los derechos laborales a las trabajadoras domésticas, que representan el 18% de la población activa. En la legi</w:t>
      </w:r>
      <w:r>
        <w:t>s</w:t>
      </w:r>
      <w:r>
        <w:t>lación brasileña tampoco se garantizan los derechos de las parejas del mismo sexo, aunque en la jurisprudencia se reconocen esas relaciones y los derechos de propi</w:t>
      </w:r>
      <w:r>
        <w:t>e</w:t>
      </w:r>
      <w:r>
        <w:t>dad derivados de ellas. El Brasil patrocinó un proyecto de resolución sobre los derechos humanos y la orient</w:t>
      </w:r>
      <w:r>
        <w:t>a</w:t>
      </w:r>
      <w:r>
        <w:t>ción sexual (E/CN.4/2003/L.92) en el 59º período de sesi</w:t>
      </w:r>
      <w:r>
        <w:t>o</w:t>
      </w:r>
      <w:r>
        <w:t>nes de la Comisión de Derechos Humanos.</w:t>
      </w:r>
    </w:p>
    <w:p w:rsidR="00000000" w:rsidRDefault="00000000">
      <w:pPr>
        <w:pStyle w:val="DualTxt"/>
        <w:numPr>
          <w:ilvl w:val="0"/>
          <w:numId w:val="2"/>
        </w:numPr>
        <w:tabs>
          <w:tab w:val="clear" w:pos="960"/>
          <w:tab w:val="left" w:pos="475"/>
          <w:tab w:val="left" w:pos="965"/>
          <w:tab w:val="left" w:pos="1440"/>
          <w:tab w:val="left" w:pos="1915"/>
          <w:tab w:val="left" w:pos="2405"/>
          <w:tab w:val="left" w:pos="2880"/>
          <w:tab w:val="left" w:pos="3355"/>
        </w:tabs>
      </w:pPr>
      <w:r>
        <w:t>Se han presentado en el Congreso proyectos de ley para reformar el Código Penal de 1940, que incluye disposiciones que discriminan a la mujer y prohíbe la práctica del aborto, salvo que haya riesgos para la vida de la gestante o en casos de violación. No obstante, los legisladores se oponen firmemente a la idea de la de</w:t>
      </w:r>
      <w:r>
        <w:t>s</w:t>
      </w:r>
      <w:r>
        <w:t>penalización del aborto o a la ampliación de las raz</w:t>
      </w:r>
      <w:r>
        <w:t>o</w:t>
      </w:r>
      <w:r>
        <w:t>nes para la interrupción voluntaria del embarazo, pese a que el Brasil es parte en varios instrumentos intern</w:t>
      </w:r>
      <w:r>
        <w:t>a</w:t>
      </w:r>
      <w:r>
        <w:t>cionales en los que se recomienda que se adopte una legislación menos represiva en relación con la práctica del aborto y se considera que ésta es una cuestión de salud pública.</w:t>
      </w:r>
    </w:p>
    <w:p w:rsidR="00000000" w:rsidRDefault="00000000">
      <w:pPr>
        <w:pStyle w:val="DualTxt"/>
        <w:numPr>
          <w:ilvl w:val="0"/>
          <w:numId w:val="2"/>
        </w:numPr>
        <w:tabs>
          <w:tab w:val="clear" w:pos="960"/>
          <w:tab w:val="left" w:pos="475"/>
          <w:tab w:val="left" w:pos="965"/>
        </w:tabs>
      </w:pPr>
      <w:r>
        <w:t>La inexistencia de legislación contra la violencia en el hogar y la no tipificación de los malos tratos ps</w:t>
      </w:r>
      <w:r>
        <w:t>i</w:t>
      </w:r>
      <w:r>
        <w:t>cológicos, así como la tendencia de los tribunales a discriminar a las mujeres que son víctimas de delitos sexuales, dificultan la aplicación de las disposiciones de la Convención Interamericana para Prevenir, Sa</w:t>
      </w:r>
      <w:r>
        <w:t>n</w:t>
      </w:r>
      <w:r>
        <w:t>cionar y Erradicar la Violencia contra la Mujer, que el Brasil ratificó en 1995. Los tribunales siguen perp</w:t>
      </w:r>
      <w:r>
        <w:t>e</w:t>
      </w:r>
      <w:r>
        <w:t>tuando los estereotipos, los prejuicios y la discrimin</w:t>
      </w:r>
      <w:r>
        <w:t>a</w:t>
      </w:r>
      <w:r>
        <w:t>ción contra la mujer, e incluso en los casos en que existen mecanismos institucionales y políticas públicas en pro de la igualdad entre los géneros hay un desfase entre la ley y la realidad social, particularmente en el caso de las p</w:t>
      </w:r>
      <w:r>
        <w:t>o</w:t>
      </w:r>
      <w:r>
        <w:t>blaciones negra, mestiza e indígena.</w:t>
      </w:r>
    </w:p>
    <w:p w:rsidR="00000000" w:rsidRDefault="00000000">
      <w:pPr>
        <w:pStyle w:val="DualTxt"/>
        <w:numPr>
          <w:ilvl w:val="0"/>
          <w:numId w:val="2"/>
        </w:numPr>
        <w:tabs>
          <w:tab w:val="clear" w:pos="960"/>
          <w:tab w:val="left" w:pos="475"/>
          <w:tab w:val="left" w:pos="965"/>
          <w:tab w:val="left" w:pos="1440"/>
          <w:tab w:val="left" w:pos="1915"/>
          <w:tab w:val="left" w:pos="2405"/>
          <w:tab w:val="left" w:pos="2880"/>
          <w:tab w:val="left" w:pos="3355"/>
        </w:tabs>
      </w:pPr>
      <w:r>
        <w:t>Las mujeres representan el 51,3% de la población del Brasil. De ese porcentaje, el 45% son de origen africano, el 16,1% viven en las zonas rurales y el 24,4% (más del 30% en algunas partes del país) son cabezas de familia. Según la Síntesis de Indicadores Sociales, 2002, publicada por el Instituto Brasileño de Geografía y Estadística, la desigualdad es la caract</w:t>
      </w:r>
      <w:r>
        <w:t>e</w:t>
      </w:r>
      <w:r>
        <w:t>rística más destacada de la sociedad brasileña. Se han registrado algunas mejoras en los ámbitos de la salud, la enseñanza y la vivienda, pero sigue habiendo i</w:t>
      </w:r>
      <w:r>
        <w:t>m</w:t>
      </w:r>
      <w:r>
        <w:t>portantes diferencias entre los ricos y los pobres. Las mujeres ganan menos que los hombres, con indepe</w:t>
      </w:r>
      <w:r>
        <w:t>n</w:t>
      </w:r>
      <w:r>
        <w:t>dencia de su nivel de enseñanza; hay menos mujeres que hombres con derecho a pensión de jubilación; los salarios de los trabajadores negros son la mitad que los de los blancos, particularmente en las ciudades; y la pobreza es mucho mayor entre la población negra.</w:t>
      </w:r>
    </w:p>
    <w:p w:rsidR="00000000" w:rsidRDefault="00000000">
      <w:pPr>
        <w:pStyle w:val="DualTxt"/>
        <w:numPr>
          <w:ilvl w:val="0"/>
          <w:numId w:val="3"/>
        </w:numPr>
        <w:tabs>
          <w:tab w:val="clear" w:pos="960"/>
          <w:tab w:val="left" w:pos="475"/>
          <w:tab w:val="left" w:pos="965"/>
          <w:tab w:val="left" w:pos="1440"/>
          <w:tab w:val="left" w:pos="1915"/>
          <w:tab w:val="left" w:pos="2405"/>
          <w:tab w:val="left" w:pos="2880"/>
          <w:tab w:val="left" w:pos="3355"/>
        </w:tabs>
      </w:pPr>
      <w:r>
        <w:t>Con objeto de restablecer y mantener la dignidad de una parte considerable de la población, especia</w:t>
      </w:r>
      <w:r>
        <w:t>l</w:t>
      </w:r>
      <w:r>
        <w:t>mente de las mujeres, el Gobierno estableció la Secr</w:t>
      </w:r>
      <w:r>
        <w:t>e</w:t>
      </w:r>
      <w:r>
        <w:t>taría Especial de Políticas de Promoción de la Igualdad Racial y el Programa Hambre Cero, que es la piedra angular de su política y sirve para luchar contra las causas estructurales de la pobreza mediante actuaci</w:t>
      </w:r>
      <w:r>
        <w:t>o</w:t>
      </w:r>
      <w:r>
        <w:t xml:space="preserve">nes encaminadas a crear puestos de trabajo e ingresos, establecer incentivos para contratar a las personas sin experiencia laboral y para las explotaciones agrícolas familiares y fortalecer las reformas de la tierra. En el marco del Programa se expiden a las mujeres tarjetas </w:t>
      </w:r>
      <w:r>
        <w:rPr>
          <w:spacing w:val="6"/>
        </w:rPr>
        <w:t xml:space="preserve">que les dan derecho a comprar alimentos básicos </w:t>
      </w:r>
      <w:r>
        <w:rPr>
          <w:w w:val="102"/>
        </w:rPr>
        <w:t>su</w:t>
      </w:r>
      <w:r>
        <w:rPr>
          <w:w w:val="102"/>
        </w:rPr>
        <w:t>b</w:t>
      </w:r>
      <w:r>
        <w:rPr>
          <w:w w:val="102"/>
        </w:rPr>
        <w:t xml:space="preserve">vencionados y documentos de identificación que les </w:t>
      </w:r>
      <w:r>
        <w:rPr>
          <w:spacing w:val="6"/>
        </w:rPr>
        <w:t>permiten obtener préstamos; además, se les faci</w:t>
      </w:r>
      <w:r>
        <w:t>lita la adquisición de propiedades rurales y el acceso al crédito.</w:t>
      </w:r>
    </w:p>
    <w:p w:rsidR="00000000" w:rsidRDefault="00000000">
      <w:pPr>
        <w:pStyle w:val="DualTxt"/>
        <w:numPr>
          <w:ilvl w:val="0"/>
          <w:numId w:val="3"/>
        </w:numPr>
        <w:tabs>
          <w:tab w:val="clear" w:pos="960"/>
          <w:tab w:val="left" w:pos="475"/>
          <w:tab w:val="left" w:pos="965"/>
          <w:tab w:val="left" w:pos="1440"/>
          <w:tab w:val="left" w:pos="1915"/>
          <w:tab w:val="left" w:pos="2405"/>
          <w:tab w:val="left" w:pos="2880"/>
          <w:tab w:val="left" w:pos="3355"/>
        </w:tabs>
      </w:pPr>
      <w:r>
        <w:t>El hecho de que el Gobierno anterior no promu</w:t>
      </w:r>
      <w:r>
        <w:t>l</w:t>
      </w:r>
      <w:r>
        <w:t>gara políticas sociales produjo grandes perjuicios para la enseñanza pública y dio lugar a una alarmante te</w:t>
      </w:r>
      <w:r>
        <w:t>n</w:t>
      </w:r>
      <w:r>
        <w:t>dencia a la privatización de la enseñanza. Con el nuevo Gobierno, el Ministerio de Educación y la Secretaría Especial de Políticas para las Mujeres firmaron el acuerdo por el que se establecía el Programa "Madre Estudiante", destinado a alfabetizar a las madres de los niños beneficiarios del Programa "Beca Escuela", que estimulaba la permanencia de los niños en la escuela. La financiación de la enseñanza de los niños de entre 7 y 14 años fue ampliada para incluir todo el período comprendido entre la enseñanza preescolar y la escuela secundaria; además, el Gobierno propugna el establ</w:t>
      </w:r>
      <w:r>
        <w:t>e</w:t>
      </w:r>
      <w:r>
        <w:t>cimiento de cuotas para alumnos negros en las unive</w:t>
      </w:r>
      <w:r>
        <w:t>r</w:t>
      </w:r>
      <w:r>
        <w:t>sidades públicas y está intentando mejorar la calidad de la enseñanza y ampliar el número de plazas disponibles a todos los niveles como medio de luchar contra la di</w:t>
      </w:r>
      <w:r>
        <w:t>s</w:t>
      </w:r>
      <w:r>
        <w:t>criminación racial.</w:t>
      </w:r>
    </w:p>
    <w:p w:rsidR="00000000" w:rsidRDefault="00000000">
      <w:pPr>
        <w:pStyle w:val="DualTxt"/>
        <w:numPr>
          <w:ilvl w:val="0"/>
          <w:numId w:val="3"/>
        </w:numPr>
        <w:tabs>
          <w:tab w:val="clear" w:pos="960"/>
          <w:tab w:val="left" w:pos="475"/>
          <w:tab w:val="left" w:pos="965"/>
          <w:tab w:val="left" w:pos="1440"/>
          <w:tab w:val="left" w:pos="1915"/>
          <w:tab w:val="left" w:pos="2405"/>
          <w:tab w:val="left" w:pos="2880"/>
          <w:tab w:val="left" w:pos="3355"/>
        </w:tabs>
      </w:pPr>
      <w:r>
        <w:t xml:space="preserve">Desde 1932 las mujeres brasileñas tienen derecho a votar y a ser elegidas para el desempeño de cargos públicos. Representan el 51,3% del electorado, pero únicamente el 14,8% de los senadores, el 8,2% de los miembros de la Cámara de Diputados, el 12,6% de los </w:t>
      </w:r>
      <w:r>
        <w:rPr>
          <w:w w:val="102"/>
        </w:rPr>
        <w:t>miembros de las asambleas legislativas, el 11,6% de los miembros de los consejos municipales, el 7,4% de los gobernadores de los Estados y el 5,7% de los alcaldes. Únicamente hay una mujer entre los 11 magistrados del Tribunal Supremo y dos mujeres entre los 33 magistr</w:t>
      </w:r>
      <w:r>
        <w:rPr>
          <w:w w:val="102"/>
        </w:rPr>
        <w:t>a</w:t>
      </w:r>
      <w:r>
        <w:rPr>
          <w:w w:val="102"/>
        </w:rPr>
        <w:t>dos del Tribunal</w:t>
      </w:r>
      <w:r>
        <w:t xml:space="preserve"> Federal de Justicia. No obstante, el número de mujeres en cargos de alto nivel aumentó en enero de 2003; actualmente hay mujeres, entre ellas tres negras, a la cabeza de los Ministerios de Medio ambiente, Asistencia y Promoción Social y Minas y Energía, así como a la cabeza de la Secretaría Especial de Políticas de Promoción de la Igualdad R</w:t>
      </w:r>
      <w:r>
        <w:t>a</w:t>
      </w:r>
      <w:r>
        <w:t>cial.</w:t>
      </w:r>
    </w:p>
    <w:p w:rsidR="00000000" w:rsidRDefault="00000000">
      <w:pPr>
        <w:pStyle w:val="DualTxt"/>
        <w:numPr>
          <w:ilvl w:val="0"/>
          <w:numId w:val="3"/>
        </w:numPr>
        <w:tabs>
          <w:tab w:val="clear" w:pos="960"/>
          <w:tab w:val="left" w:pos="475"/>
          <w:tab w:val="left" w:pos="965"/>
          <w:tab w:val="left" w:pos="1440"/>
          <w:tab w:val="left" w:pos="1915"/>
          <w:tab w:val="left" w:pos="2405"/>
          <w:tab w:val="left" w:pos="2880"/>
          <w:tab w:val="left" w:pos="3355"/>
        </w:tabs>
      </w:pPr>
      <w:r>
        <w:t>En 1995 se estableció una política de cuotas, s</w:t>
      </w:r>
      <w:r>
        <w:t>e</w:t>
      </w:r>
      <w:r>
        <w:t>gún la cual las candidaturas de los partidos políticos y las coaliciones electorales habían de incluir entre un 30% y un 70% de candidatos de cada sexo. Esa política no sirvió para que aumentara considerablemente el número de mujeres que ocupaban cargos electivos, p</w:t>
      </w:r>
      <w:r>
        <w:t>e</w:t>
      </w:r>
      <w:r>
        <w:t>ro contribuyó a destacar la cuestión de la participación política de la mujer y la necesidad de organizar camp</w:t>
      </w:r>
      <w:r>
        <w:t>a</w:t>
      </w:r>
      <w:r>
        <w:t>ñas de sensibilización dirigidas a los partidos políticos y a las propias mujeres.</w:t>
      </w:r>
    </w:p>
    <w:p w:rsidR="00000000" w:rsidRDefault="00000000">
      <w:pPr>
        <w:pStyle w:val="DualTxt"/>
        <w:numPr>
          <w:ilvl w:val="0"/>
          <w:numId w:val="3"/>
        </w:numPr>
        <w:tabs>
          <w:tab w:val="clear" w:pos="960"/>
          <w:tab w:val="left" w:pos="475"/>
          <w:tab w:val="left" w:pos="965"/>
          <w:tab w:val="left" w:pos="1440"/>
          <w:tab w:val="left" w:pos="1915"/>
          <w:tab w:val="left" w:pos="2405"/>
          <w:tab w:val="left" w:pos="2880"/>
          <w:tab w:val="left" w:pos="3355"/>
        </w:tabs>
      </w:pPr>
      <w:r>
        <w:t>En diversas conferencias internacionales, el Br</w:t>
      </w:r>
      <w:r>
        <w:t>a</w:t>
      </w:r>
      <w:r>
        <w:t>sil ha apoyado el reconocimiento de nuevos derechos humanos y, en particular, de los derechos sexuales y reproductivos como medio de potenciar el papel de la mujer en otras esferas. El Brasil tiene previsto ampliar su política de acción afirmativa más allá de las cuotas electorales, alentar a los organismos del Gobierno a que adopten políticas que valoren el trabajo de la m</w:t>
      </w:r>
      <w:r>
        <w:t>u</w:t>
      </w:r>
      <w:r>
        <w:t>jer, nombrar más mujeres para que representen al Br</w:t>
      </w:r>
      <w:r>
        <w:t>a</w:t>
      </w:r>
      <w:r>
        <w:t>sil en el plano internacional, fortalecer el papel del Estado y de los consejos municipales y de mujeres, nombrar a más mujeres para que desempeñen altos ca</w:t>
      </w:r>
      <w:r>
        <w:t>r</w:t>
      </w:r>
      <w:r>
        <w:t>gos en la administración federal, organizar campañas en los medios de comunicación para promover la part</w:t>
      </w:r>
      <w:r>
        <w:t>i</w:t>
      </w:r>
      <w:r>
        <w:t>cipación política de la mujer, organizar seminarios y programas de formación para preparar a la mujer para el ejercicio del poder y colaborar con los partidos pol</w:t>
      </w:r>
      <w:r>
        <w:t>í</w:t>
      </w:r>
      <w:r>
        <w:t>ticos y el Ministerio Público para fortalecer la aplic</w:t>
      </w:r>
      <w:r>
        <w:t>a</w:t>
      </w:r>
      <w:r>
        <w:t>ción de las políticas de cuotas.</w:t>
      </w:r>
    </w:p>
    <w:p w:rsidR="00000000" w:rsidRDefault="00000000">
      <w:pPr>
        <w:pStyle w:val="DualTxt"/>
        <w:numPr>
          <w:ilvl w:val="0"/>
          <w:numId w:val="3"/>
        </w:numPr>
        <w:tabs>
          <w:tab w:val="clear" w:pos="960"/>
          <w:tab w:val="left" w:pos="475"/>
          <w:tab w:val="left" w:pos="965"/>
        </w:tabs>
      </w:pPr>
      <w:r>
        <w:t>Se están organizando seminarios para promover el respeto de la equidad entre los géneros entre los miembros de la policía nacional y de la judicatura y alentar a los organismos latinoamericanos encargados de hacer cumplir la ley a que den especial prioridad a los instrumentos internacionales de derechos humanos; se están poniendo en marcha campañas para que se c</w:t>
      </w:r>
      <w:r>
        <w:t>o</w:t>
      </w:r>
      <w:r>
        <w:t>nozcan mejor los instrumentos de derechos humanos y la jurisprudencia de los tribunales internacionales; se está nombrando a más mujeres para que desempeñen cargos en la judicatura; el Ministerio Público y la Of</w:t>
      </w:r>
      <w:r>
        <w:t>i</w:t>
      </w:r>
      <w:r>
        <w:t>cina del Defensor del Pueblo están colaborando para eliminar la discriminación contra la mujer; se está examinando la legislación interna; y se están promu</w:t>
      </w:r>
      <w:r>
        <w:t>l</w:t>
      </w:r>
      <w:r>
        <w:t>gando reglamentos para hacer cumplir las disposici</w:t>
      </w:r>
      <w:r>
        <w:t>o</w:t>
      </w:r>
      <w:r>
        <w:t>nes constitucionales que garantizan los derechos de la mujer.</w:t>
      </w:r>
    </w:p>
    <w:p w:rsidR="00000000" w:rsidRDefault="00000000">
      <w:pPr>
        <w:pStyle w:val="DualTxt"/>
        <w:numPr>
          <w:ilvl w:val="0"/>
          <w:numId w:val="4"/>
        </w:numPr>
        <w:tabs>
          <w:tab w:val="clear" w:pos="960"/>
          <w:tab w:val="left" w:pos="475"/>
          <w:tab w:val="left" w:pos="965"/>
          <w:tab w:val="left" w:pos="1440"/>
          <w:tab w:val="left" w:pos="1915"/>
          <w:tab w:val="left" w:pos="2405"/>
          <w:tab w:val="left" w:pos="2880"/>
          <w:tab w:val="left" w:pos="3355"/>
        </w:tabs>
      </w:pPr>
      <w:r>
        <w:t>Durante los diez últimos años, ha caído la tasa de mortalidad en el Brasil y su tasa de fecundidad ha p</w:t>
      </w:r>
      <w:r>
        <w:t>a</w:t>
      </w:r>
      <w:r>
        <w:t>sado de 5,8 hijos por mujer en 1970 a 2,3 por mujer en 2000; así, la población está aumentando únicamente un 1,4% anualmente. En la Ley No. 9273, de 1996, se e</w:t>
      </w:r>
      <w:r>
        <w:t>s</w:t>
      </w:r>
      <w:r>
        <w:t>tableció el derecho a la planificación de la familia en el marco del sistema nacional de salud. En 1983 el M</w:t>
      </w:r>
      <w:r>
        <w:t>i</w:t>
      </w:r>
      <w:r>
        <w:t>nisterio de Salud puso en marcha el Programa Nacional de Asistencia Integral a la Salud de la Mujer, que i</w:t>
      </w:r>
      <w:r>
        <w:t>n</w:t>
      </w:r>
      <w:r>
        <w:t>cluía acciones educativas, preventivas, diagnósticas, de tratamiento, de recuperación y de atención ginecológ</w:t>
      </w:r>
      <w:r>
        <w:t>i</w:t>
      </w:r>
      <w:r>
        <w:t>ca centradas en la planificación de la familia y en el diagnóstico y el tratamiento de las enfermedades de transmisión sexual y el VIH/SIDA. Sin embargo, las dificultades políticas, técnicas y administrativas imp</w:t>
      </w:r>
      <w:r>
        <w:t>i</w:t>
      </w:r>
      <w:r>
        <w:t>dieron la plena aplicación del Programa.</w:t>
      </w:r>
    </w:p>
    <w:p w:rsidR="00000000" w:rsidRDefault="00000000">
      <w:pPr>
        <w:pStyle w:val="DualTxt"/>
        <w:numPr>
          <w:ilvl w:val="0"/>
          <w:numId w:val="4"/>
        </w:numPr>
        <w:tabs>
          <w:tab w:val="clear" w:pos="960"/>
          <w:tab w:val="left" w:pos="475"/>
          <w:tab w:val="left" w:pos="965"/>
        </w:tabs>
      </w:pPr>
      <w:r>
        <w:t>Aunque las complicaciones relacionadas con el embarazo no figuran entre las diez principales causas de muerte, la tasa de mortalidad derivada de la mate</w:t>
      </w:r>
      <w:r>
        <w:t>r</w:t>
      </w:r>
      <w:r>
        <w:t>nidad es elevada y el 92% de esas muertes son evit</w:t>
      </w:r>
      <w:r>
        <w:t>a</w:t>
      </w:r>
      <w:r>
        <w:t>bles. Las causas primordiales de la mortalidad derivada de la maternidad son las hemorragias, la hipertensión, la infección puerperal y los problemas circulatorios causados por el embarazo, el parto y el aborto. Esa s</w:t>
      </w:r>
      <w:r>
        <w:t>i</w:t>
      </w:r>
      <w:r>
        <w:t>tuación está mejorando de resultas del aumento de la calidad de la asistencia obstétrica y de la planificación de la familia; de la aplicación del Programa de Salud de la Familia, el Programa de Agentes Comunitarios de Salud y el Programa de Humanización Prenatal y del Nacimiento; los programas estatales para los embar</w:t>
      </w:r>
      <w:r>
        <w:t>a</w:t>
      </w:r>
      <w:r>
        <w:t>zos de alto riesgo; la mayor disponibilidad de métodos anticonceptivos; y los servicios de apoyo a las mujeres que son víctimas de la violencia sexual.</w:t>
      </w:r>
    </w:p>
    <w:p w:rsidR="00000000" w:rsidRDefault="00000000">
      <w:pPr>
        <w:pStyle w:val="DualTxt"/>
        <w:numPr>
          <w:ilvl w:val="0"/>
          <w:numId w:val="4"/>
        </w:numPr>
        <w:tabs>
          <w:tab w:val="clear" w:pos="960"/>
          <w:tab w:val="left" w:pos="475"/>
          <w:tab w:val="left" w:pos="965"/>
          <w:tab w:val="left" w:pos="1440"/>
          <w:tab w:val="left" w:pos="1915"/>
          <w:tab w:val="left" w:pos="2405"/>
          <w:tab w:val="left" w:pos="2880"/>
          <w:tab w:val="left" w:pos="3355"/>
        </w:tabs>
      </w:pPr>
      <w:r>
        <w:t>La prevalencia del VIH/SIDA sigue siendo elev</w:t>
      </w:r>
      <w:r>
        <w:t>a</w:t>
      </w:r>
      <w:r>
        <w:t>da entre las mujeres y las personas de edad, pero la i</w:t>
      </w:r>
      <w:r>
        <w:t>n</w:t>
      </w:r>
      <w:r>
        <w:t>cidencia de la infección ha disminuido desde 1999 a causa de las medidas adoptadas por el Ministerio de Salud. Las medidas encaminadas a mejorar la asiste</w:t>
      </w:r>
      <w:r>
        <w:t>n</w:t>
      </w:r>
      <w:r>
        <w:t>cia de la salud de la mujer incluyen un número de tel</w:t>
      </w:r>
      <w:r>
        <w:t>é</w:t>
      </w:r>
      <w:r>
        <w:t>fono gratuito de asistencia a la mujer, la consignación de la raza y el origen ético en los datos del Sistema Único de Salud, la prestación de una atención especial a la anemia falciforme y otras enfermedades con una elevada incidencia entre la población negra, el dia</w:t>
      </w:r>
      <w:r>
        <w:t>g</w:t>
      </w:r>
      <w:r>
        <w:t>nóstico temprano del cáncer del cuello de útero y del cáncer de mama y el establecimiento de comités de s</w:t>
      </w:r>
      <w:r>
        <w:t>e</w:t>
      </w:r>
      <w:r>
        <w:t>guimiento de la mortalidad derivada de la maternidad y de lucha contra ella.</w:t>
      </w:r>
    </w:p>
    <w:p w:rsidR="00000000" w:rsidRDefault="00000000">
      <w:pPr>
        <w:pStyle w:val="DualTxt"/>
        <w:numPr>
          <w:ilvl w:val="0"/>
          <w:numId w:val="4"/>
        </w:numPr>
        <w:tabs>
          <w:tab w:val="clear" w:pos="960"/>
          <w:tab w:val="left" w:pos="475"/>
          <w:tab w:val="left" w:pos="965"/>
          <w:tab w:val="left" w:pos="1440"/>
          <w:tab w:val="left" w:pos="1915"/>
          <w:tab w:val="left" w:pos="2405"/>
          <w:tab w:val="left" w:pos="2880"/>
          <w:tab w:val="left" w:pos="3355"/>
        </w:tabs>
      </w:pPr>
      <w:r>
        <w:t>Las mujeres, aunque representan alrededor del 40% de la población activa, perciben bajos sueldos y tienen una escasa seguridad en el trabajo. Esas dificu</w:t>
      </w:r>
      <w:r>
        <w:t>l</w:t>
      </w:r>
      <w:r>
        <w:t>tades son más graves en el caso de determinados gr</w:t>
      </w:r>
      <w:r>
        <w:t>u</w:t>
      </w:r>
      <w:r>
        <w:t>pos étnicos y de ciertas partes del país, como del n</w:t>
      </w:r>
      <w:r>
        <w:t>o</w:t>
      </w:r>
      <w:r>
        <w:t>reste. El nuevo Gobierno ha establecido el Programa "Primer Empleo" para las mujeres de entre 15 y 24 años de edad, ha mejorado el nivel de formación (esp</w:t>
      </w:r>
      <w:r>
        <w:t>e</w:t>
      </w:r>
      <w:r>
        <w:t>cialmente para el desempeño de puestos de gestión), ha adoptado medidas para ampliar el tiempo de perm</w:t>
      </w:r>
      <w:r>
        <w:t>a</w:t>
      </w:r>
      <w:r>
        <w:t>nencia en escuela de los niños de 0 a 14 años a fin de facilitar el acceso de las madres al trabajo y ha seguido luchando contra el trabajo infantil de conformidad con los Convenios Nos. 138 y 182 de la Organización I</w:t>
      </w:r>
      <w:r>
        <w:t>n</w:t>
      </w:r>
      <w:r>
        <w:t>ternacional del Trabajo, que fueron incorporados a la legislación brasileña en 2002 mediante una reforma constitucional realizada en 2001.</w:t>
      </w:r>
    </w:p>
    <w:p w:rsidR="00000000" w:rsidRDefault="00000000">
      <w:pPr>
        <w:pStyle w:val="DualTxt"/>
        <w:numPr>
          <w:ilvl w:val="0"/>
          <w:numId w:val="4"/>
        </w:numPr>
        <w:tabs>
          <w:tab w:val="clear" w:pos="960"/>
          <w:tab w:val="left" w:pos="475"/>
          <w:tab w:val="left" w:pos="965"/>
          <w:tab w:val="left" w:pos="1440"/>
          <w:tab w:val="left" w:pos="1915"/>
          <w:tab w:val="left" w:pos="2405"/>
          <w:tab w:val="left" w:pos="2880"/>
          <w:tab w:val="left" w:pos="3355"/>
        </w:tabs>
      </w:pPr>
      <w:r>
        <w:t>Siguen siendo frecuentes la violencia contra la mujer dentro y fuera del hogar (incluidos los malos tratos psicológicos y los abusos y el hostigamiento de carácter sexual) y la trata de mujeres y niñas. Esos f</w:t>
      </w:r>
      <w:r>
        <w:t>e</w:t>
      </w:r>
      <w:r>
        <w:t>nómenos deben ser abordados mediante métodos que incluyan la lucha contra los estereotipos de género en los medios de comunicación y la delincuencia organ</w:t>
      </w:r>
      <w:r>
        <w:t>i</w:t>
      </w:r>
      <w:r>
        <w:t>zada. Desde 1995 se han establecido 339 Comisarías Especiales de Policía de Asistencia a las Mujeres y 71 albergues para mujeres, si bien esos centros resultan insuficientes, dado el tamaño del país y las necesidades de la mujer. En 1998 el Ministerio de Salud estableció normas para la asistencia de las mujeres víctimas de la violencia, que abarcaban métodos anticonceptivos, tratamiento del VIH/SIDA y otras enfermedades de transmisión sexual y el derecho a la práctica legal del aborto cuando la violación diese lugar al embarazo. En 2003 hay 85 hospitales y 113 ambulatorios que prestan ese tipo de asistencia, pero también su número resulta insuficiente. La Secretaría Especial de Políticas para las Mujeres tiene a su cargo un programa del Gobierno destinado a impedir la violencia contra la mujer y a l</w:t>
      </w:r>
      <w:r>
        <w:t>u</w:t>
      </w:r>
      <w:r>
        <w:t>char contra ella. El programa incluye el establec</w:t>
      </w:r>
      <w:r>
        <w:t>i</w:t>
      </w:r>
      <w:r>
        <w:t>miento de un grupo trabajo cuyo cometido es elaborar propuestas legislativas sobre la violencia del hogar, medidas para mejorar la asistencia, el tratamiento y el alojamiento de las víctimas y el establecimiento de un mejor nivel de enseñanza y de formación en relación con esa violencia.</w:t>
      </w:r>
    </w:p>
    <w:p w:rsidR="00000000" w:rsidRDefault="00000000">
      <w:pPr>
        <w:pStyle w:val="DualTxt"/>
        <w:numPr>
          <w:ilvl w:val="0"/>
          <w:numId w:val="5"/>
        </w:numPr>
        <w:tabs>
          <w:tab w:val="clear" w:pos="960"/>
          <w:tab w:val="left" w:pos="475"/>
          <w:tab w:val="left" w:pos="965"/>
          <w:tab w:val="left" w:pos="1440"/>
          <w:tab w:val="left" w:pos="1915"/>
          <w:tab w:val="left" w:pos="2405"/>
          <w:tab w:val="left" w:pos="2880"/>
          <w:tab w:val="left" w:pos="3355"/>
        </w:tabs>
      </w:pPr>
      <w:r>
        <w:t>Para concluir, la oradora dice que la situación de las mujeres brasileñas ha mejorado innegablemente entre 1995 y 2002. Los movimientos feministas y de mujeres desempeñan un papel importante en el establ</w:t>
      </w:r>
      <w:r>
        <w:t>e</w:t>
      </w:r>
      <w:r>
        <w:t>cimiento de políticas públicas que han permitido la aplicación de la Convención. No obstante, aún no se han realizado progresos suficientes: la situación de las mujeres brasileñas debe examinarse teniendo en cuenta el marco de un país de dimensiones continentales con diferencias regionales de desarrollo económico. El país padece un grave problema de exclusión social y de p</w:t>
      </w:r>
      <w:r>
        <w:t>o</w:t>
      </w:r>
      <w:r>
        <w:t>breza, con efectos desproporcionados para las mujeres, al tiempo que tiene un nivel de prosperidad y de ad</w:t>
      </w:r>
      <w:r>
        <w:t>e</w:t>
      </w:r>
      <w:r>
        <w:t>lanto tecnológico muy elevado, lo que da lugar a uno de los peores mapas de distribución de la renta del mundo.</w:t>
      </w:r>
    </w:p>
    <w:p w:rsidR="00000000" w:rsidRDefault="00000000">
      <w:pPr>
        <w:pStyle w:val="DualTxt"/>
        <w:numPr>
          <w:ilvl w:val="0"/>
          <w:numId w:val="5"/>
        </w:numPr>
        <w:tabs>
          <w:tab w:val="clear" w:pos="960"/>
          <w:tab w:val="left" w:pos="475"/>
          <w:tab w:val="left" w:pos="965"/>
        </w:tabs>
      </w:pPr>
      <w:r>
        <w:t>El Gobierno del Brasil reconoce que la elimin</w:t>
      </w:r>
      <w:r>
        <w:t>a</w:t>
      </w:r>
      <w:r>
        <w:t>ción de la pobreza exige romper con conceptos soci</w:t>
      </w:r>
      <w:r>
        <w:t>a</w:t>
      </w:r>
      <w:r>
        <w:t>les, culturales y estructurales que mantienen a la mujer en un papel subordinado y no le permiten un acceso igual a los recursos económicos, sociales y políticos. La lucha contra pobreza ha pasado a ser una lucha por la independencia, la dignidad, el respeto y los derechos humanos, lo que incluye el derecho al desarrollo. D</w:t>
      </w:r>
      <w:r>
        <w:t>e</w:t>
      </w:r>
      <w:r>
        <w:t>ben proponerse, desarrollarse y supervisarse políticas públicas que incorporen la perspectiva de género, la r</w:t>
      </w:r>
      <w:r>
        <w:t>a</w:t>
      </w:r>
      <w:r>
        <w:t>za, el origen étnico y la orientación sexual. Se alienta a la sociedad civil a que contribuya a la aplicación de la política del Gobierno en el marco del Plan Plurianual, en el que se establecen objetivos en relación con el presupuesto nacional para el próximo cuatrienio (2004 a 2007) y se hace hincapié en el crecimiento sostenido, el aumento de los puestos de trabajo, la mejor distrib</w:t>
      </w:r>
      <w:r>
        <w:t>u</w:t>
      </w:r>
      <w:r>
        <w:t>ción de la renta y la inclusión social. La conferencia sobre políticas para la mujer que la Secretaría Especial de Políticas para las Mujeres organizará entre dicie</w:t>
      </w:r>
      <w:r>
        <w:t>m</w:t>
      </w:r>
      <w:r>
        <w:t>bre de 2003 y marzo de 2004 contará con la presencia de representantes del Gobierno y de organizaciones feministas y de mujeres.</w:t>
      </w:r>
    </w:p>
    <w:p w:rsidR="00000000" w:rsidRDefault="00000000">
      <w:pPr>
        <w:pStyle w:val="DualTxt"/>
        <w:numPr>
          <w:ilvl w:val="0"/>
          <w:numId w:val="5"/>
        </w:numPr>
        <w:tabs>
          <w:tab w:val="clear" w:pos="960"/>
          <w:tab w:val="left" w:pos="475"/>
          <w:tab w:val="left" w:pos="965"/>
          <w:tab w:val="left" w:pos="1440"/>
          <w:tab w:val="left" w:pos="1915"/>
          <w:tab w:val="left" w:pos="2405"/>
          <w:tab w:val="left" w:pos="2880"/>
          <w:tab w:val="left" w:pos="3355"/>
        </w:tabs>
      </w:pPr>
      <w:r>
        <w:t>El compromiso del Gobierno respeto de la justicia y la igualdad también entraña la adhesión a los tratados internacionales en los que el país es parte. En las N</w:t>
      </w:r>
      <w:r>
        <w:t>a</w:t>
      </w:r>
      <w:r>
        <w:t>ciones Unidas, el Brasil ha tomado parte en las activ</w:t>
      </w:r>
      <w:r>
        <w:t>i</w:t>
      </w:r>
      <w:r>
        <w:t>dades de la Comité para la Eliminación de la Discrim</w:t>
      </w:r>
      <w:r>
        <w:t>i</w:t>
      </w:r>
      <w:r>
        <w:t>nación contra la Mujer y la Comisión de la Condición Jurídica y Social de la Mujer. Dentro de la Organiz</w:t>
      </w:r>
      <w:r>
        <w:t>a</w:t>
      </w:r>
      <w:r>
        <w:t>ción de los Estados Americanos (OEA), el Brasil ha participado en la labor de la Comisión Interamericana de la Mujer. En el Mercado Común del Sur (Mercosur), el Brasil ha participado en los trabajos de la reunión especializada de mujeres. Por último, el Gobierno y la Secretaría Especial se esforzarán por aplicar medidas afirmativas y políticas públicas para cumplir los acue</w:t>
      </w:r>
      <w:r>
        <w:t>r</w:t>
      </w:r>
      <w:r>
        <w:t>dos, convenios y planes de acción destinados a prom</w:t>
      </w:r>
      <w:r>
        <w:t>o</w:t>
      </w:r>
      <w:r>
        <w:t>ver la igualdad entre los hombres y las mujeres, luchar contra la discriminación y mejorar la aplicación de la Convención antes de que se presente el próximo info</w:t>
      </w:r>
      <w:r>
        <w:t>r</w:t>
      </w:r>
      <w:r>
        <w:t>me al Comité.</w:t>
      </w:r>
    </w:p>
    <w:p w:rsidR="00000000" w:rsidRDefault="00000000">
      <w:pPr>
        <w:pStyle w:val="DualTxt"/>
        <w:numPr>
          <w:ilvl w:val="0"/>
          <w:numId w:val="5"/>
        </w:numPr>
        <w:tabs>
          <w:tab w:val="clear" w:pos="960"/>
          <w:tab w:val="left" w:pos="475"/>
          <w:tab w:val="left" w:pos="965"/>
          <w:tab w:val="left" w:pos="1440"/>
          <w:tab w:val="left" w:pos="1915"/>
          <w:tab w:val="left" w:pos="2405"/>
          <w:tab w:val="left" w:pos="2880"/>
          <w:tab w:val="left" w:pos="3355"/>
        </w:tabs>
      </w:pPr>
      <w:r>
        <w:rPr>
          <w:b/>
        </w:rPr>
        <w:t>La Presidenta</w:t>
      </w:r>
      <w:r>
        <w:t>, hablando en nombre del Comité, da las gracias a la representante del Brasil por su ev</w:t>
      </w:r>
      <w:r>
        <w:t>a</w:t>
      </w:r>
      <w:r>
        <w:t>luación informativa, franca y crítica de la situación de la mujer en su país. El Brasil se encuentra en una pos</w:t>
      </w:r>
      <w:r>
        <w:t>i</w:t>
      </w:r>
      <w:r>
        <w:t>ción extraordinaria: aunque ratificó la Convención en 1984, acaba de cumplir con lo dispuesto en el párrafo 1 del artículo 18, en el que se exige que se presente un informe inicial sobre la aplicación un año después de la ratificación y por lo menos un informe cada cuatro años a partir de entonces.</w:t>
      </w:r>
    </w:p>
    <w:p w:rsidR="00000000" w:rsidRDefault="00000000">
      <w:pPr>
        <w:pStyle w:val="DualTxt"/>
        <w:numPr>
          <w:ilvl w:val="0"/>
          <w:numId w:val="5"/>
        </w:numPr>
        <w:tabs>
          <w:tab w:val="clear" w:pos="960"/>
          <w:tab w:val="left" w:pos="475"/>
          <w:tab w:val="left" w:pos="965"/>
          <w:tab w:val="left" w:pos="1440"/>
          <w:tab w:val="left" w:pos="1915"/>
          <w:tab w:val="left" w:pos="2405"/>
          <w:tab w:val="left" w:pos="2880"/>
          <w:tab w:val="left" w:pos="3355"/>
        </w:tabs>
      </w:pPr>
      <w:r>
        <w:t>Por consiguiente, las mujeres brasileñas se han visto privadas durante largo tiempo de una fiscaliz</w:t>
      </w:r>
      <w:r>
        <w:t>a</w:t>
      </w:r>
      <w:r>
        <w:t>ción internacional de su situación. La obligación de presentar informes al Comité, que constituye la piedra angular de la Convención, no ha sido cumplida por el Brasil, si bien el Comité se congratula de que el Brasil haya aprovechado la oportunidad que se brindó a todos los países que tenían informes pendientes. Además, el Brasil ha adoptado medidas positivas para mejorar la aplicación de la Convención al retirar en 1994 sus r</w:t>
      </w:r>
      <w:r>
        <w:t>e</w:t>
      </w:r>
      <w:r>
        <w:t>servas al párrafo 4 del artículo 15 y a los apartados a), c), g) y h) del párrafo 1 del artículo 16, al ratificar el Protocolo Facultativo de la Convención en 2002 y al ratificar las enmiendas al párrafo 1 del artículo 20 con objeto de que el Comité dispusiera de más tiempo para reunirse.</w:t>
      </w:r>
    </w:p>
    <w:p w:rsidR="00000000" w:rsidRDefault="00000000">
      <w:pPr>
        <w:pStyle w:val="DualTxt"/>
        <w:numPr>
          <w:ilvl w:val="0"/>
          <w:numId w:val="5"/>
        </w:numPr>
        <w:tabs>
          <w:tab w:val="clear" w:pos="960"/>
          <w:tab w:val="left" w:pos="475"/>
          <w:tab w:val="left" w:pos="965"/>
          <w:tab w:val="left" w:pos="1440"/>
          <w:tab w:val="left" w:pos="1915"/>
          <w:tab w:val="left" w:pos="2405"/>
          <w:tab w:val="left" w:pos="2880"/>
          <w:tab w:val="left" w:pos="3355"/>
        </w:tabs>
      </w:pPr>
      <w:r>
        <w:rPr>
          <w:b/>
        </w:rPr>
        <w:t>La Sra. Ferrer Gómez</w:t>
      </w:r>
      <w:r>
        <w:t xml:space="preserve"> dice que está impresion</w:t>
      </w:r>
      <w:r>
        <w:t>a</w:t>
      </w:r>
      <w:r>
        <w:t>da por el hecho de que el Gobierno, que únicamente lleva tres meses desempeñando sus funciones, ya ha probado amplios planes para mejorar la situación de la mujer modificando las políticas públicas y concentrá</w:t>
      </w:r>
      <w:r>
        <w:t>n</w:t>
      </w:r>
      <w:r>
        <w:t>dose en los más vulnerables. El Programa Hambre C</w:t>
      </w:r>
      <w:r>
        <w:t>e</w:t>
      </w:r>
      <w:r>
        <w:t>ro es un componente esencial de esas medidas, razón por la que la oradora pide más detalles de cómo benef</w:t>
      </w:r>
      <w:r>
        <w:t>i</w:t>
      </w:r>
      <w:r>
        <w:t>cia a las mujeres, particularmente a las que son cabezas de familia. Además, desea más información acerca de la situación de las mujeres indígenas, de cómo sus n</w:t>
      </w:r>
      <w:r>
        <w:t>e</w:t>
      </w:r>
      <w:r>
        <w:t>cesidades culturales, políticas y sociales son atendidas y de cómo se lucha contra la violencia contra la mujer en las comunidades indígenas. La idea subyacente en el Estatuto de las Poblaciones Indígenas, de 1973, era que esas poblaciones deberían evolucionar hasta que pudi</w:t>
      </w:r>
      <w:r>
        <w:t>e</w:t>
      </w:r>
      <w:r>
        <w:t>ran ser asimiladas por la sociedad que las rodeaba. Ciertamente el nuevo Gobierno considera la situación desde un punto de vista diferente; la oradora pregunta cómo se propone el Gobierno modificar la ley para p</w:t>
      </w:r>
      <w:r>
        <w:t>o</w:t>
      </w:r>
      <w:r>
        <w:t>nerla en consonancia con la nueva Constitución, en la que se procede a hacer un reconocimiento concreto de las poblaciones indígenas y de sus derechos, así como con el Código Civil reformado, en el que se elimina la incapacidad jurídica de las poblaciones indígenas.</w:t>
      </w:r>
    </w:p>
    <w:p w:rsidR="00000000" w:rsidRDefault="00000000">
      <w:pPr>
        <w:pStyle w:val="DualTxt"/>
        <w:numPr>
          <w:ilvl w:val="0"/>
          <w:numId w:val="5"/>
        </w:numPr>
        <w:tabs>
          <w:tab w:val="clear" w:pos="960"/>
          <w:tab w:val="left" w:pos="475"/>
          <w:tab w:val="left" w:pos="965"/>
          <w:tab w:val="left" w:pos="1440"/>
          <w:tab w:val="left" w:pos="1915"/>
          <w:tab w:val="left" w:pos="2405"/>
          <w:tab w:val="left" w:pos="2880"/>
          <w:tab w:val="left" w:pos="3355"/>
        </w:tabs>
      </w:pPr>
      <w:r>
        <w:t>La oradora reconoce que la modificación norm</w:t>
      </w:r>
      <w:r>
        <w:t>a</w:t>
      </w:r>
      <w:r>
        <w:t>tiva en un país del tamaño y de la estructura del Brasil constituye una ardua tarea y pregunta qué medidas pueden adoptarse para garantizar que los gobiernos de todos los Estados y los gobiernos locales cumplan las decisiones del Gobierno Federal, particularmente por lo que respecta a la incorporación de la perspectiva de género y a la lucha contra la violencia contra la mujer. La evaluación de los resultados de la aplicación no</w:t>
      </w:r>
      <w:r>
        <w:t>r</w:t>
      </w:r>
      <w:r>
        <w:t>mativa es una ardua tarea por esas mismas razones. El Estado que presenta el informe debe indicar si existen mecanismos para evaluar la eficacia de las políticas. En el informe del Brasil se hace mención a la reunión de datos sobre la participación de la mujer en la sociedad; la oradora pregunta si esos datos se han reunido para evaluar si las pruebas sobre la seguridad alimentaria en el nordeste del país se atienen a las necesidades de la mujer.</w:t>
      </w:r>
    </w:p>
    <w:p w:rsidR="00000000" w:rsidRDefault="00000000">
      <w:pPr>
        <w:pStyle w:val="DualTxt"/>
        <w:numPr>
          <w:ilvl w:val="0"/>
          <w:numId w:val="5"/>
        </w:numPr>
        <w:tabs>
          <w:tab w:val="clear" w:pos="960"/>
          <w:tab w:val="left" w:pos="475"/>
          <w:tab w:val="left" w:pos="965"/>
        </w:tabs>
      </w:pPr>
      <w:r>
        <w:rPr>
          <w:b/>
        </w:rPr>
        <w:t xml:space="preserve">La Sra. Ŝimonović </w:t>
      </w:r>
      <w:r>
        <w:t>dice que le sorprende el co</w:t>
      </w:r>
      <w:r>
        <w:t>n</w:t>
      </w:r>
      <w:r>
        <w:t>traste: el Brasil ratificó la Convención en 1984, pero ha presentado al Comité un informe que abarca 18 años, pese a lo cual ratificó el Pacto Internacional de Der</w:t>
      </w:r>
      <w:r>
        <w:t>e</w:t>
      </w:r>
      <w:r>
        <w:t>chos Civiles y Políticos en 1992 y presentó un informe al Comité de Derechos Humanos cuatro años después. La oradora pregunta cuál es la razón de esas difere</w:t>
      </w:r>
      <w:r>
        <w:t>n</w:t>
      </w:r>
      <w:r>
        <w:t>cias. En el informe se indica que el Gobierno y las o</w:t>
      </w:r>
      <w:r>
        <w:t>r</w:t>
      </w:r>
      <w:r>
        <w:t>ganizaciones no gubernamentales han participado en su preparación, si bien la oradora pregunta si el informe ha sido oficialmente aprobado por el Gobierno o el Congreso Nacional.</w:t>
      </w:r>
    </w:p>
    <w:p w:rsidR="00000000" w:rsidRDefault="00000000">
      <w:pPr>
        <w:pStyle w:val="DualTxt"/>
        <w:numPr>
          <w:ilvl w:val="0"/>
          <w:numId w:val="5"/>
        </w:numPr>
        <w:tabs>
          <w:tab w:val="clear" w:pos="960"/>
          <w:tab w:val="left" w:pos="475"/>
          <w:tab w:val="left" w:pos="965"/>
        </w:tabs>
      </w:pPr>
      <w:r>
        <w:t>Además, en el informe se señala que hay pocos datos desglosados por género. La oradora pregunta si se tiene previsto corregir esa situación. En el informe se hace referencia a la participación del Brasil en la </w:t>
      </w:r>
      <w:r>
        <w:rPr>
          <w:w w:val="102"/>
        </w:rPr>
        <w:t>Cuarta Conferencia Mundial sobre la Mujer, celebr</w:t>
      </w:r>
      <w:r>
        <w:rPr>
          <w:w w:val="102"/>
        </w:rPr>
        <w:t>a</w:t>
      </w:r>
      <w:r>
        <w:rPr>
          <w:w w:val="102"/>
        </w:rPr>
        <w:t>da en Beijing, en 1995, y al vigésimo tercer período extraordinario de sesiones de la Asamblea General s</w:t>
      </w:r>
      <w:r>
        <w:rPr>
          <w:w w:val="102"/>
        </w:rPr>
        <w:t>o</w:t>
      </w:r>
      <w:r>
        <w:rPr>
          <w:w w:val="102"/>
        </w:rPr>
        <w:t>bre “La mujer en el año 2000: igualdad entre los gén</w:t>
      </w:r>
      <w:r>
        <w:rPr>
          <w:w w:val="102"/>
        </w:rPr>
        <w:t>e</w:t>
      </w:r>
      <w:r>
        <w:rPr>
          <w:w w:val="102"/>
        </w:rPr>
        <w:t xml:space="preserve">ros, </w:t>
      </w:r>
      <w:r>
        <w:rPr>
          <w:spacing w:val="2"/>
          <w:w w:val="102"/>
        </w:rPr>
        <w:t>desarrollo y paz</w:t>
      </w:r>
      <w:r>
        <w:rPr>
          <w:spacing w:val="2"/>
        </w:rPr>
        <w:t xml:space="preserve"> para el siglo XXI”, celebrado en Nue</w:t>
      </w:r>
      <w:r>
        <w:t>va York en 2000 (Beijing +5). La oradora pregunta si el Brasil ha preparado planes de acción nacionales concretos para aplicar los resultados de esas confere</w:t>
      </w:r>
      <w:r>
        <w:t>n</w:t>
      </w:r>
      <w:r>
        <w:t xml:space="preserve">cias, </w:t>
      </w:r>
      <w:r>
        <w:rPr>
          <w:spacing w:val="2"/>
        </w:rPr>
        <w:t>ya que su informe al Comité debería incluir tales det</w:t>
      </w:r>
      <w:r>
        <w:rPr>
          <w:spacing w:val="2"/>
        </w:rPr>
        <w:t>a</w:t>
      </w:r>
      <w:r>
        <w:t>lles.</w:t>
      </w:r>
    </w:p>
    <w:p w:rsidR="00000000" w:rsidRDefault="00000000">
      <w:pPr>
        <w:pStyle w:val="DualTxt"/>
        <w:numPr>
          <w:ilvl w:val="0"/>
          <w:numId w:val="5"/>
        </w:numPr>
        <w:tabs>
          <w:tab w:val="clear" w:pos="960"/>
          <w:tab w:val="left" w:pos="475"/>
          <w:tab w:val="left" w:pos="965"/>
          <w:tab w:val="left" w:pos="1440"/>
          <w:tab w:val="left" w:pos="1915"/>
          <w:tab w:val="left" w:pos="2405"/>
          <w:tab w:val="left" w:pos="2880"/>
          <w:tab w:val="left" w:pos="3355"/>
        </w:tabs>
        <w:rPr>
          <w:spacing w:val="2"/>
        </w:rPr>
      </w:pPr>
      <w:r>
        <w:t>Por último, la oradora pregunta cuál es la situ</w:t>
      </w:r>
      <w:r>
        <w:t>a</w:t>
      </w:r>
      <w:r>
        <w:t>ción de la Convención en el ordenamiento jurídico del Brasil. La Constitución de 1988 incluía entre los der</w:t>
      </w:r>
      <w:r>
        <w:t>e</w:t>
      </w:r>
      <w:r>
        <w:t>chos que protegía los derechos establecidos en los tr</w:t>
      </w:r>
      <w:r>
        <w:t>a</w:t>
      </w:r>
      <w:r>
        <w:t>tados internacionales en los que el Brasil era parte. El Comité desearía saber si prevalece la legislación n</w:t>
      </w:r>
      <w:r>
        <w:t>a</w:t>
      </w:r>
      <w:r>
        <w:t>cional o internacional en caso de un conflicto de leyes y si la judicatura decide qué ley prevalece. Esa pr</w:t>
      </w:r>
      <w:r>
        <w:t>e</w:t>
      </w:r>
      <w:r>
        <w:t xml:space="preserve">gunta resulta particularmente relevante, habida cuenta </w:t>
      </w:r>
      <w:r>
        <w:rPr>
          <w:spacing w:val="2"/>
        </w:rPr>
        <w:t>de la afirmación de la representante del Brasil de que los magistrados siguen aplicando leyes discriminat</w:t>
      </w:r>
      <w:r>
        <w:rPr>
          <w:spacing w:val="2"/>
        </w:rPr>
        <w:t>o</w:t>
      </w:r>
      <w:r>
        <w:rPr>
          <w:spacing w:val="2"/>
        </w:rPr>
        <w:t>rias.</w:t>
      </w:r>
    </w:p>
    <w:p w:rsidR="00000000" w:rsidRDefault="00000000">
      <w:pPr>
        <w:pStyle w:val="DualTxt"/>
        <w:numPr>
          <w:ilvl w:val="0"/>
          <w:numId w:val="5"/>
        </w:numPr>
        <w:tabs>
          <w:tab w:val="clear" w:pos="960"/>
          <w:tab w:val="left" w:pos="475"/>
          <w:tab w:val="left" w:pos="965"/>
          <w:tab w:val="left" w:pos="1440"/>
          <w:tab w:val="left" w:pos="1915"/>
          <w:tab w:val="left" w:pos="2405"/>
          <w:tab w:val="left" w:pos="2880"/>
          <w:tab w:val="left" w:pos="3355"/>
        </w:tabs>
      </w:pPr>
      <w:r>
        <w:rPr>
          <w:b/>
        </w:rPr>
        <w:t>La Sra. Scöpp-Schilling</w:t>
      </w:r>
      <w:r>
        <w:t xml:space="preserve"> dice que le ha sorpre</w:t>
      </w:r>
      <w:r>
        <w:t>n</w:t>
      </w:r>
      <w:r>
        <w:t>dido la importante contribución que han realizado al informe las organizaciones no gubernamentales. Hab</w:t>
      </w:r>
      <w:r>
        <w:t>i</w:t>
      </w:r>
      <w:r>
        <w:t>da cuenta de que el Brasil se ha retrasado 18 años en la presentación del informe inicial, la oradora desearía que se le garantizase que el Gobierno considera el i</w:t>
      </w:r>
      <w:r>
        <w:t>n</w:t>
      </w:r>
      <w:r>
        <w:t>forme como propio, que se ha distribuido, por ejemplo, a otros ministerios, que ha sido examinado por el l</w:t>
      </w:r>
      <w:r>
        <w:t>e</w:t>
      </w:r>
      <w:r>
        <w:t>gislativo y que, finalmente, hay una estructura en el Gobierno del Brasil no sólo para supervisar el presente informe, sino también para asumir las futuras oblig</w:t>
      </w:r>
      <w:r>
        <w:t>a</w:t>
      </w:r>
      <w:r>
        <w:t>ciones de pr</w:t>
      </w:r>
      <w:r>
        <w:t>e</w:t>
      </w:r>
      <w:r>
        <w:t>sentación de informes.</w:t>
      </w:r>
    </w:p>
    <w:p w:rsidR="00000000" w:rsidRDefault="00000000">
      <w:pPr>
        <w:pStyle w:val="DualTxt"/>
        <w:numPr>
          <w:ilvl w:val="0"/>
          <w:numId w:val="5"/>
        </w:numPr>
        <w:tabs>
          <w:tab w:val="clear" w:pos="960"/>
          <w:tab w:val="left" w:pos="475"/>
          <w:tab w:val="left" w:pos="965"/>
          <w:tab w:val="left" w:pos="1440"/>
          <w:tab w:val="left" w:pos="1915"/>
          <w:tab w:val="left" w:pos="2405"/>
          <w:tab w:val="left" w:pos="2880"/>
          <w:tab w:val="left" w:pos="3355"/>
        </w:tabs>
      </w:pPr>
      <w:r>
        <w:rPr>
          <w:b/>
        </w:rPr>
        <w:t xml:space="preserve">La Sra. Shin </w:t>
      </w:r>
      <w:r>
        <w:t>dice que se suma a quienes han f</w:t>
      </w:r>
      <w:r>
        <w:t>e</w:t>
      </w:r>
      <w:r>
        <w:t>licitado al Brasil por haber retirado sus reservas y h</w:t>
      </w:r>
      <w:r>
        <w:t>a</w:t>
      </w:r>
      <w:r>
        <w:t>ber ratificado el Protocolo Facultativo de la Conve</w:t>
      </w:r>
      <w:r>
        <w:t>n</w:t>
      </w:r>
      <w:r>
        <w:t>ción. La oradora tiene la impresión de que el Gobierno del Brasil es perfectamente consciente de las dispos</w:t>
      </w:r>
      <w:r>
        <w:t>i</w:t>
      </w:r>
      <w:r>
        <w:t>ciones de todos los tratados internacionales y protoc</w:t>
      </w:r>
      <w:r>
        <w:t>o</w:t>
      </w:r>
      <w:r>
        <w:t>los que ya ha ratificado. No obstante, la ratificación es una cosa y la aplicación otra. En relación con el nuevo compromiso respecto de la aplicación, la oradora pr</w:t>
      </w:r>
      <w:r>
        <w:t>e</w:t>
      </w:r>
      <w:r>
        <w:t>gunta qué medidas se han adoptado para que la pobl</w:t>
      </w:r>
      <w:r>
        <w:t>a</w:t>
      </w:r>
      <w:r>
        <w:t>ción conozca las disposiciones de la Convención y el Protocolo (por ejemplo, si han sido traducidos al portugués y otros idiomas utilizados en el país o si se han organizado campañas de publicidad y de sens</w:t>
      </w:r>
      <w:r>
        <w:t>i</w:t>
      </w:r>
      <w:r>
        <w:t>bilización en relación con la ratificación del Protocolo F</w:t>
      </w:r>
      <w:r>
        <w:t>a</w:t>
      </w:r>
      <w:r>
        <w:t>cultativo).</w:t>
      </w:r>
    </w:p>
    <w:p w:rsidR="00000000" w:rsidRDefault="00000000">
      <w:pPr>
        <w:pStyle w:val="DualTxt"/>
        <w:numPr>
          <w:ilvl w:val="0"/>
          <w:numId w:val="5"/>
        </w:numPr>
        <w:tabs>
          <w:tab w:val="clear" w:pos="960"/>
          <w:tab w:val="left" w:pos="475"/>
          <w:tab w:val="left" w:pos="965"/>
          <w:tab w:val="left" w:pos="1440"/>
          <w:tab w:val="left" w:pos="1915"/>
          <w:tab w:val="left" w:pos="2405"/>
          <w:tab w:val="left" w:pos="2880"/>
          <w:tab w:val="left" w:pos="3355"/>
        </w:tabs>
      </w:pPr>
      <w:r>
        <w:t>Inquieta a la oradora el hecho de comprobar que la palabra “equidad” se haya utilizado profusamente en el informe, dado que la palabra “igualdad” sería más adecuada. Es de esperar que se trate de una utilización por error y no un asunto sustantivo. Las dos expresi</w:t>
      </w:r>
      <w:r>
        <w:t>o</w:t>
      </w:r>
      <w:r>
        <w:t>nes no son sinónimas y el Comité insiste con firmeza en la igualdad real entre los hombres y las mujeres.</w:t>
      </w:r>
    </w:p>
    <w:p w:rsidR="00000000" w:rsidRDefault="00000000">
      <w:pPr>
        <w:pStyle w:val="DualTxt"/>
        <w:numPr>
          <w:ilvl w:val="0"/>
          <w:numId w:val="5"/>
        </w:numPr>
        <w:tabs>
          <w:tab w:val="clear" w:pos="960"/>
          <w:tab w:val="left" w:pos="475"/>
          <w:tab w:val="left" w:pos="965"/>
          <w:tab w:val="left" w:pos="1440"/>
          <w:tab w:val="left" w:pos="1915"/>
          <w:tab w:val="left" w:pos="2405"/>
          <w:tab w:val="left" w:pos="2880"/>
          <w:tab w:val="left" w:pos="3355"/>
        </w:tabs>
      </w:pPr>
      <w:r>
        <w:rPr>
          <w:b/>
        </w:rPr>
        <w:t>La Sra. Saiga</w:t>
      </w:r>
      <w:r>
        <w:t xml:space="preserve"> dice que también está muy inter</w:t>
      </w:r>
      <w:r>
        <w:t>e</w:t>
      </w:r>
      <w:r>
        <w:t xml:space="preserve">sada en saber quién tiene la responsabilidad de redactar el informe y proceder a su seguimiento. En un sistema federal amplio, siempre es preocupante cómo puede </w:t>
      </w:r>
      <w:r>
        <w:rPr>
          <w:spacing w:val="6"/>
        </w:rPr>
        <w:t xml:space="preserve">traducirse la política federal a la política local. </w:t>
      </w:r>
      <w:r>
        <w:t>Ad</w:t>
      </w:r>
      <w:r>
        <w:t>e</w:t>
      </w:r>
      <w:r>
        <w:t>más, la oradora dice que el Comité agradecería que se aclararan la posición y las facultades de las tres secretarías especiales en el marco de la estructura del Gobierno y las repercusiones de su vinculación directa con la Presidencia y pregunta si son únicas en su gén</w:t>
      </w:r>
      <w:r>
        <w:t>e</w:t>
      </w:r>
      <w:r>
        <w:t>ro o si se han establecido también secretarías especi</w:t>
      </w:r>
      <w:r>
        <w:t>a</w:t>
      </w:r>
      <w:r>
        <w:t>les en esferas distintas de las de los derechos humanos y la discriminación. La oradora se alegra de saber que el Gobierno es totalmente consciente de que las est</w:t>
      </w:r>
      <w:r>
        <w:t>a</w:t>
      </w:r>
      <w:r>
        <w:t>dísticas son inadecuadas en algunas esferas.</w:t>
      </w:r>
    </w:p>
    <w:p w:rsidR="00000000" w:rsidRDefault="00000000">
      <w:pPr>
        <w:pStyle w:val="DualTxt"/>
        <w:numPr>
          <w:ilvl w:val="0"/>
          <w:numId w:val="5"/>
        </w:numPr>
        <w:tabs>
          <w:tab w:val="clear" w:pos="960"/>
          <w:tab w:val="left" w:pos="475"/>
          <w:tab w:val="left" w:pos="965"/>
        </w:tabs>
      </w:pPr>
      <w:r>
        <w:rPr>
          <w:b/>
        </w:rPr>
        <w:t xml:space="preserve">El Sr. Flinterman </w:t>
      </w:r>
      <w:r>
        <w:t>pregunta qué instrumentos ti</w:t>
      </w:r>
      <w:r>
        <w:t>e</w:t>
      </w:r>
      <w:r>
        <w:t>ne el Gobierno Federal para alentar a los gobiernos de los Estados a aplicar la Convención y qué medidas pueden adoptar el Gobierno en caso de que los gobie</w:t>
      </w:r>
      <w:r>
        <w:t>r</w:t>
      </w:r>
      <w:r>
        <w:t>nos de los Estados no cumplan.</w:t>
      </w:r>
    </w:p>
    <w:p w:rsidR="00000000" w:rsidRDefault="00000000">
      <w:pPr>
        <w:pStyle w:val="DualTxt"/>
        <w:numPr>
          <w:ilvl w:val="0"/>
          <w:numId w:val="5"/>
        </w:numPr>
        <w:tabs>
          <w:tab w:val="clear" w:pos="960"/>
          <w:tab w:val="left" w:pos="475"/>
          <w:tab w:val="left" w:pos="965"/>
        </w:tabs>
      </w:pPr>
      <w:r>
        <w:rPr>
          <w:b/>
        </w:rPr>
        <w:t xml:space="preserve">La Sra. Gaspard </w:t>
      </w:r>
      <w:r>
        <w:t>dice que el título del informe del Estado parte, a saber, “Informe inicial e informes periódicos segundo, tercero, cuarto y quinto combin</w:t>
      </w:r>
      <w:r>
        <w:t>a</w:t>
      </w:r>
      <w:r>
        <w:t>dos”, es una especie de ficción, un modo de hacer frente al problema del incumplimiento de otras épocas, razón por la que el Comité espera que el Brasil respete los plazos normales de la presentación de informes en lo sucesivo. La oradora acoge favorablemente la abu</w:t>
      </w:r>
      <w:r>
        <w:t>n</w:t>
      </w:r>
      <w:r>
        <w:t>dancia de datos y la honradez con que está redactado el informe, en el que se reconoce que es necesario hacer importantes esfuerzos en determinadas esferas, incluida la esfera de la interpretación judicial, al tiempo que p</w:t>
      </w:r>
      <w:r>
        <w:t>a</w:t>
      </w:r>
      <w:r>
        <w:t>rece poner de manifiesto que existe una firme voluntad política de aplicar la Convención.</w:t>
      </w:r>
    </w:p>
    <w:p w:rsidR="00000000" w:rsidRDefault="00000000">
      <w:pPr>
        <w:pStyle w:val="DualTxt"/>
        <w:numPr>
          <w:ilvl w:val="0"/>
          <w:numId w:val="5"/>
        </w:numPr>
        <w:tabs>
          <w:tab w:val="clear" w:pos="960"/>
          <w:tab w:val="left" w:pos="475"/>
          <w:tab w:val="left" w:pos="965"/>
          <w:tab w:val="left" w:pos="1440"/>
          <w:tab w:val="left" w:pos="1915"/>
          <w:tab w:val="left" w:pos="2405"/>
          <w:tab w:val="left" w:pos="2880"/>
          <w:tab w:val="left" w:pos="3355"/>
        </w:tabs>
      </w:pPr>
      <w:r>
        <w:t>Por lo que respecta al método que se ha seguido para preparar el informe, la oradora desea saber si el legislativo ha participado en su preparación y si la d</w:t>
      </w:r>
      <w:r>
        <w:t>e</w:t>
      </w:r>
      <w:r>
        <w:t>legación del Brasil ante el Comité tiene previsto info</w:t>
      </w:r>
      <w:r>
        <w:t>r</w:t>
      </w:r>
      <w:r>
        <w:t>mar de nuevo al legislativo. Frecuentemente el desfase que existe entre las disposiciones de la Convención y la legislación interna obedece al desconocimiento de las obligaciones internacionales del país por los legislad</w:t>
      </w:r>
      <w:r>
        <w:t>o</w:t>
      </w:r>
      <w:r>
        <w:t>res, razón por la que el hecho de debatir sobre este i</w:t>
      </w:r>
      <w:r>
        <w:t>n</w:t>
      </w:r>
      <w:r>
        <w:t>forme puede contribuir a elevar el grado de sensibiliz</w:t>
      </w:r>
      <w:r>
        <w:t>a</w:t>
      </w:r>
      <w:r>
        <w:t>ción y a impulsar la realización de progresos por lo que respecta a la adaptación de la legislación. Dado que en el informe se señalan algunas de las discrepancias existentes por lo que respecta a la interpretación jud</w:t>
      </w:r>
      <w:r>
        <w:t>i</w:t>
      </w:r>
      <w:r>
        <w:t>cial y a las actividades encaminadas a hacer cumplir la ley, el Comité desea saber cómo prevé el Gobierno d</w:t>
      </w:r>
      <w:r>
        <w:t>i</w:t>
      </w:r>
      <w:r>
        <w:t>fundir la Convención en las facultades de derecho y entre los magistrados, fiscales y agentes de policía.</w:t>
      </w:r>
    </w:p>
    <w:p w:rsidR="00000000" w:rsidRDefault="00000000">
      <w:pPr>
        <w:pStyle w:val="DualTxt"/>
        <w:numPr>
          <w:ilvl w:val="0"/>
          <w:numId w:val="5"/>
        </w:numPr>
        <w:tabs>
          <w:tab w:val="clear" w:pos="960"/>
          <w:tab w:val="left" w:pos="475"/>
          <w:tab w:val="left" w:pos="965"/>
        </w:tabs>
      </w:pPr>
      <w:r>
        <w:rPr>
          <w:b/>
        </w:rPr>
        <w:t xml:space="preserve">La Sra. Gnacadja </w:t>
      </w:r>
      <w:r>
        <w:t>dice que le alegra saber que la Constitución del Estado Federal y muchas de las constituciones de los Estados prohíben expresamente la discriminación por razones de sexo y que el Brasil también ha ratificado Convención Interamericana para Prevenir, Sancionar y Erradicar la Violencia contra la Mujer. El Comité acoge favorablemente los progresos realizados por lo que respecta a la igualdad entre los géneros desde la aprobación de la Constitución de 1988 y desea felicitar a la delegación del Brasil por la cal</w:t>
      </w:r>
      <w:r>
        <w:t>i</w:t>
      </w:r>
      <w:r>
        <w:t>dad del trabajo realizado a los efectos de la preparación del informe, así como por su franqueza y por los po</w:t>
      </w:r>
      <w:r>
        <w:t>r</w:t>
      </w:r>
      <w:r>
        <w:t>menores de su diagnóstico de los obstáculos.</w:t>
      </w:r>
    </w:p>
    <w:p w:rsidR="00000000" w:rsidRDefault="00000000">
      <w:pPr>
        <w:pStyle w:val="DualTxt"/>
        <w:numPr>
          <w:ilvl w:val="0"/>
          <w:numId w:val="5"/>
        </w:numPr>
        <w:tabs>
          <w:tab w:val="clear" w:pos="960"/>
          <w:tab w:val="left" w:pos="475"/>
          <w:tab w:val="left" w:pos="965"/>
          <w:tab w:val="left" w:pos="1440"/>
          <w:tab w:val="left" w:pos="1915"/>
          <w:tab w:val="left" w:pos="2405"/>
          <w:tab w:val="left" w:pos="2880"/>
          <w:tab w:val="left" w:pos="3355"/>
        </w:tabs>
      </w:pPr>
      <w:r>
        <w:t>Sin embargo, preocupa a la oradora el hecho r</w:t>
      </w:r>
      <w:r>
        <w:t>e</w:t>
      </w:r>
      <w:r>
        <w:t>conocido de que se carece de datos sobre las tasas de violencia contra las mujeres y las niñas, razón por la que desearía saber qué planes tiene el Gobierno para poner remedio a esa falta de datos, dado que sin ellos es imposible formular políticas eficaces y evaluar los progresos realizados. Le preocupa también la subord</w:t>
      </w:r>
      <w:r>
        <w:t>i</w:t>
      </w:r>
      <w:r>
        <w:t>nación directa de la Secretaría Especial de Políticas p</w:t>
      </w:r>
      <w:r>
        <w:t>a</w:t>
      </w:r>
      <w:r>
        <w:t>ra las Mujeres a la Presidencia, ya que ello puede tener como efecto la restricción de la autonomía de acción.</w:t>
      </w:r>
    </w:p>
    <w:p w:rsidR="00000000" w:rsidRDefault="00000000">
      <w:pPr>
        <w:pStyle w:val="DualTxt"/>
        <w:tabs>
          <w:tab w:val="clear" w:pos="480"/>
          <w:tab w:val="clear" w:pos="960"/>
          <w:tab w:val="left" w:pos="965"/>
          <w:tab w:val="left" w:pos="1440"/>
          <w:tab w:val="left" w:pos="1915"/>
          <w:tab w:val="left" w:pos="2405"/>
          <w:tab w:val="left" w:pos="2880"/>
          <w:tab w:val="left" w:pos="3355"/>
        </w:tabs>
        <w:spacing w:after="0" w:line="120" w:lineRule="exact"/>
        <w:rPr>
          <w:sz w:val="10"/>
        </w:rPr>
      </w:pPr>
    </w:p>
    <w:p w:rsidR="00000000" w:rsidRDefault="00000000">
      <w:pPr>
        <w:pStyle w:val="H4"/>
        <w:tabs>
          <w:tab w:val="right" w:pos="360"/>
          <w:tab w:val="left" w:pos="475"/>
          <w:tab w:val="left" w:pos="965"/>
          <w:tab w:val="left" w:pos="1440"/>
          <w:tab w:val="left" w:pos="1915"/>
          <w:tab w:val="left" w:pos="2405"/>
          <w:tab w:val="left" w:pos="2880"/>
          <w:tab w:val="left" w:pos="3355"/>
        </w:tabs>
        <w:ind w:left="475" w:hanging="475"/>
      </w:pPr>
      <w:r>
        <w:t>Artículo 2</w:t>
      </w:r>
    </w:p>
    <w:p w:rsidR="00000000" w:rsidRDefault="00000000">
      <w:pPr>
        <w:pStyle w:val="DualTxt"/>
        <w:spacing w:after="0" w:line="120" w:lineRule="exact"/>
        <w:rPr>
          <w:sz w:val="10"/>
        </w:rPr>
      </w:pPr>
    </w:p>
    <w:p w:rsidR="00000000" w:rsidRDefault="00000000">
      <w:pPr>
        <w:pStyle w:val="DualTxt"/>
        <w:numPr>
          <w:ilvl w:val="0"/>
          <w:numId w:val="5"/>
        </w:numPr>
        <w:tabs>
          <w:tab w:val="clear" w:pos="960"/>
          <w:tab w:val="left" w:pos="475"/>
          <w:tab w:val="left" w:pos="965"/>
        </w:tabs>
      </w:pPr>
      <w:r>
        <w:rPr>
          <w:b/>
        </w:rPr>
        <w:t>La Sra. Tavares da Silva</w:t>
      </w:r>
      <w:r>
        <w:t xml:space="preserve"> felicita a la delegación por su informe exhaustivo y franco. Considera alent</w:t>
      </w:r>
      <w:r>
        <w:t>a</w:t>
      </w:r>
      <w:r>
        <w:t>dores el hecho de que el país cuente con una Constit</w:t>
      </w:r>
      <w:r>
        <w:t>u</w:t>
      </w:r>
      <w:r>
        <w:t>ción progresista, que consagra los principios de la no discriminación y la igualdad entre el hombre y la m</w:t>
      </w:r>
      <w:r>
        <w:t>u</w:t>
      </w:r>
      <w:r>
        <w:t>jer, y la evidente voluntad política del Gobierno de promover la igualdad de la mujer, tal como ponen de manifiesto las reformas jurídicas que están teniendo lugar y los programas que está emprendiendo el nuevo Gobierno. Pese a las dificultades de aplicación con que tropieza un país muy grande como el Brasil, es de e</w:t>
      </w:r>
      <w:r>
        <w:t>s</w:t>
      </w:r>
      <w:r>
        <w:t>perar que se acelere el proceso de establecimiento de la igualdad entre los géneros. Además, la oradora está impresionada por la fortaleza del movimiento de muj</w:t>
      </w:r>
      <w:r>
        <w:t>e</w:t>
      </w:r>
      <w:r>
        <w:t>res en el Brasil y por la capacidad del Gobierno de c</w:t>
      </w:r>
      <w:r>
        <w:t>o</w:t>
      </w:r>
      <w:r>
        <w:t>laborar con él.</w:t>
      </w:r>
    </w:p>
    <w:p w:rsidR="00000000" w:rsidRDefault="00000000">
      <w:pPr>
        <w:pStyle w:val="DualTxt"/>
        <w:numPr>
          <w:ilvl w:val="0"/>
          <w:numId w:val="5"/>
        </w:numPr>
        <w:tabs>
          <w:tab w:val="clear" w:pos="960"/>
          <w:tab w:val="left" w:pos="475"/>
          <w:tab w:val="left" w:pos="965"/>
          <w:tab w:val="left" w:pos="1440"/>
          <w:tab w:val="left" w:pos="1915"/>
          <w:tab w:val="left" w:pos="2405"/>
          <w:tab w:val="left" w:pos="2880"/>
          <w:tab w:val="left" w:pos="3355"/>
        </w:tabs>
      </w:pPr>
      <w:r>
        <w:t>Además, la oradora desea sumarse a la afirmación de que las palabras “equidad” y “igualdad” no son i</w:t>
      </w:r>
      <w:r>
        <w:t>n</w:t>
      </w:r>
      <w:r>
        <w:t>tercambiables entre sí; la “equidad” se refiere a un tr</w:t>
      </w:r>
      <w:r>
        <w:t>a</w:t>
      </w:r>
      <w:r>
        <w:t>tamiento justo de las personas, en tanto que en la "igualdad" es un concepto más amplio que entraña la igualdad de derechos, oportunidades, dignidad y re</w:t>
      </w:r>
      <w:r>
        <w:t>s</w:t>
      </w:r>
      <w:r>
        <w:t>ponsabilidades, termino éste que algunos países evitan deliberadamente, ya que adoptan un criterio restringido de las obligaciones que les atañen con arreglo a la Convención. Por ejemplo, en la legislación relativa a la participación política, el objetivo de establecer cuotas es lograr la igualdad de participación y no la equidad.</w:t>
      </w:r>
    </w:p>
    <w:p w:rsidR="00000000" w:rsidRDefault="00000000">
      <w:pPr>
        <w:pStyle w:val="DualTxt"/>
        <w:numPr>
          <w:ilvl w:val="0"/>
          <w:numId w:val="5"/>
        </w:numPr>
        <w:tabs>
          <w:tab w:val="clear" w:pos="960"/>
          <w:tab w:val="left" w:pos="475"/>
          <w:tab w:val="left" w:pos="965"/>
          <w:tab w:val="left" w:pos="1440"/>
          <w:tab w:val="left" w:pos="1915"/>
          <w:tab w:val="left" w:pos="2405"/>
          <w:tab w:val="left" w:pos="2880"/>
          <w:tab w:val="left" w:pos="3355"/>
        </w:tabs>
      </w:pPr>
      <w:r>
        <w:rPr>
          <w:b/>
        </w:rPr>
        <w:t>La Sra. Shin</w:t>
      </w:r>
      <w:r>
        <w:t xml:space="preserve"> dice que no tiene claro cuál es la situación concreta de la Convención en relación con la Constitución y otras leyes internas. Dado que en el i</w:t>
      </w:r>
      <w:r>
        <w:t>n</w:t>
      </w:r>
      <w:r>
        <w:t>forme se plantea el problema de los fallos judiciales que se apartan de la Convención y de la Constitución, el Comité desea saber qué programas se tiene previsto establecer para formar a la judicatura en relación con las cuestiones de la igualdad entre los géneros. Habida cuenta de las leyes discriminatorias que siguen exi</w:t>
      </w:r>
      <w:r>
        <w:t>s</w:t>
      </w:r>
      <w:r>
        <w:t>tiendo, la oradora pregunta si el Gobierno está di</w:t>
      </w:r>
      <w:r>
        <w:t>s</w:t>
      </w:r>
      <w:r>
        <w:t>puesto a constituir un equipo de juristas encargado de examinar todo el conjunto de leyes para detectar el</w:t>
      </w:r>
      <w:r>
        <w:t>e</w:t>
      </w:r>
      <w:r>
        <w:t>mentos discriminatorios y proponer las oportunas m</w:t>
      </w:r>
      <w:r>
        <w:t>o</w:t>
      </w:r>
      <w:r>
        <w:t>dificaciones. La oradora acoge favorablemente la apr</w:t>
      </w:r>
      <w:r>
        <w:t>o</w:t>
      </w:r>
      <w:r>
        <w:t>bación del nuevo Código Civil, si bien dice que entie</w:t>
      </w:r>
      <w:r>
        <w:t>n</w:t>
      </w:r>
      <w:r>
        <w:t>de que incluso que el Código puede necesitar nuevos cambios para ponerlo en consonancia con la Conve</w:t>
      </w:r>
      <w:r>
        <w:t>n</w:t>
      </w:r>
      <w:r>
        <w:t>ción. Dado que los esfuerzos que realiza el Gobierno para reformar la Sección Especial del Código Penal p</w:t>
      </w:r>
      <w:r>
        <w:t>a</w:t>
      </w:r>
      <w:r>
        <w:t>recen tropezar con resistencia, el Estado que presenta el informe debe indicar qué estrategia tiene previsto adoptar el Gobierno para lograr que se modifique la mentalidad de los legisladores.</w:t>
      </w:r>
    </w:p>
    <w:p w:rsidR="00000000" w:rsidRDefault="00000000">
      <w:pPr>
        <w:pStyle w:val="DualTxt"/>
        <w:numPr>
          <w:ilvl w:val="0"/>
          <w:numId w:val="5"/>
        </w:numPr>
        <w:tabs>
          <w:tab w:val="clear" w:pos="960"/>
          <w:tab w:val="left" w:pos="475"/>
          <w:tab w:val="left" w:pos="965"/>
          <w:tab w:val="left" w:pos="1440"/>
          <w:tab w:val="left" w:pos="1915"/>
          <w:tab w:val="left" w:pos="2405"/>
          <w:tab w:val="left" w:pos="2880"/>
          <w:tab w:val="left" w:pos="3355"/>
        </w:tabs>
      </w:pPr>
      <w:r>
        <w:rPr>
          <w:b/>
        </w:rPr>
        <w:t>El Sr. Melander</w:t>
      </w:r>
      <w:r>
        <w:t xml:space="preserve"> dice que la situación de los tr</w:t>
      </w:r>
      <w:r>
        <w:t>a</w:t>
      </w:r>
      <w:r>
        <w:t>tados internacionales en el derecho brasileño no está clara y que ciertamente hay muchas leyes contrarias a la Convención que se están aplicando. Por una parte, hay algunas disposiciones penales adecuadas que no se aplican porque la policía no investiga, los fiscales no procesan y los jueces no las aplican. Aunque se han puesto en marcha diversos programas educativos, no cabe duda de que es preciso que se pongan en marcha más, dirigidos, por ejemplo, a los comisarios de pol</w:t>
      </w:r>
      <w:r>
        <w:t>i</w:t>
      </w:r>
      <w:r>
        <w:t>cía. La oradora desea saber si se tiene previsto establ</w:t>
      </w:r>
      <w:r>
        <w:t>e</w:t>
      </w:r>
      <w:r>
        <w:t>cer una especie de oficina del defensor del pueblo que pueda emprender actuaciones cuando los funcionarios encargados de hacer cumplir la ley no desempeñan su cometido. Además, el Comité desea saber si se están adoptando medidas o se prevé adoptarlas para suprimir la excepción de la "legítima defensa del honor", en virtud de la cual los hombres intentan justificar la vi</w:t>
      </w:r>
      <w:r>
        <w:t>o</w:t>
      </w:r>
      <w:r>
        <w:t>lencia contra sus cónyuges o parejas.</w:t>
      </w:r>
    </w:p>
    <w:p w:rsidR="00000000" w:rsidRDefault="00000000">
      <w:pPr>
        <w:pStyle w:val="DualTxt"/>
        <w:numPr>
          <w:ilvl w:val="0"/>
          <w:numId w:val="5"/>
        </w:numPr>
        <w:tabs>
          <w:tab w:val="clear" w:pos="960"/>
          <w:tab w:val="left" w:pos="475"/>
          <w:tab w:val="left" w:pos="965"/>
          <w:tab w:val="left" w:pos="1440"/>
          <w:tab w:val="left" w:pos="1915"/>
          <w:tab w:val="left" w:pos="2405"/>
          <w:tab w:val="left" w:pos="2880"/>
          <w:tab w:val="left" w:pos="3355"/>
        </w:tabs>
      </w:pPr>
      <w:r>
        <w:rPr>
          <w:b/>
        </w:rPr>
        <w:t>La Sra. Morvai</w:t>
      </w:r>
      <w:r>
        <w:t xml:space="preserve"> dice que ciertas leyes mencion</w:t>
      </w:r>
      <w:r>
        <w:t>a</w:t>
      </w:r>
      <w:r>
        <w:t>das en el informe, como, por ejemplo, la Ley sobre s</w:t>
      </w:r>
      <w:r>
        <w:t>e</w:t>
      </w:r>
      <w:r>
        <w:t xml:space="preserve">paración judicial, en la que se dispone que una mujer ha de volver a utilizar su apellido de soltera cuando se separa, así como muchas de las normas que siguen formando parte del actual Código Penal, representan </w:t>
      </w:r>
      <w:r>
        <w:rPr>
          <w:i/>
        </w:rPr>
        <w:t>prima facie</w:t>
      </w:r>
      <w:r>
        <w:t xml:space="preserve"> una discriminación contra la mujer y son totalmente incompatibles con la Convención. Aunque el Gobierno parece ser consciente de ese hecho, la p</w:t>
      </w:r>
      <w:r>
        <w:t>o</w:t>
      </w:r>
      <w:r>
        <w:t>licía, los fiscales y los jueces han de hacer cumplir esas leyes arcaicas. El Comité desearía información sobre el proyecto de reforma del Código Penal y desearía saber asimismo si el Gobierno se ha fijado a sí mismo un plazo para anular esas leyes discriminatorias. Tal vez convendría impartir capacitación a los miembros de la judicatura y a los encargados de hacer cumplir la ley, en cooperación con organizaciones no gubernamentales con experiencia en la esfera de la violencia contra la mujer.</w:t>
      </w:r>
    </w:p>
    <w:p w:rsidR="00000000" w:rsidRDefault="00000000">
      <w:pPr>
        <w:pStyle w:val="DualTxt"/>
        <w:numPr>
          <w:ilvl w:val="0"/>
          <w:numId w:val="6"/>
        </w:numPr>
        <w:tabs>
          <w:tab w:val="clear" w:pos="960"/>
          <w:tab w:val="left" w:pos="475"/>
          <w:tab w:val="left" w:pos="965"/>
          <w:tab w:val="left" w:pos="1440"/>
          <w:tab w:val="left" w:pos="1915"/>
          <w:tab w:val="left" w:pos="2405"/>
          <w:tab w:val="left" w:pos="2880"/>
          <w:tab w:val="left" w:pos="3355"/>
        </w:tabs>
      </w:pPr>
      <w:r>
        <w:t>En relación con el tema de la violencia en el h</w:t>
      </w:r>
      <w:r>
        <w:t>o</w:t>
      </w:r>
      <w:r>
        <w:t>gar, la oradora se muestra sorprendida por el hecho de que no se haya mencionado un reciente fallo de la Corte Interamericana de Derechos Humanos en el que se ordena el procesamiento de una persona por viole</w:t>
      </w:r>
      <w:r>
        <w:t>n</w:t>
      </w:r>
      <w:r>
        <w:t>cia en el hogar, el pago de una indemnización a la ví</w:t>
      </w:r>
      <w:r>
        <w:t>c</w:t>
      </w:r>
      <w:r>
        <w:t>tima y el cese de la actitud tolerante del Estado frente a la violencia; además, la oradora pregunta cómo el Br</w:t>
      </w:r>
      <w:r>
        <w:t>a</w:t>
      </w:r>
      <w:r>
        <w:t>sil ha aplicado ese fallo. Aunque resulta difícil felicitar al Brasil por haber presentado un informe inicial al c</w:t>
      </w:r>
      <w:r>
        <w:t>a</w:t>
      </w:r>
      <w:r>
        <w:t>bo de 18 años, en ese informe se muestran las buenas intenciones del nuevo Gobierno y se reconoce la labor realizada por un poderoso movimiento en favor de la mujer en el país.</w:t>
      </w:r>
    </w:p>
    <w:p w:rsidR="00000000" w:rsidRDefault="00000000">
      <w:pPr>
        <w:pStyle w:val="DualTxt"/>
        <w:numPr>
          <w:ilvl w:val="0"/>
          <w:numId w:val="6"/>
        </w:numPr>
        <w:tabs>
          <w:tab w:val="clear" w:pos="960"/>
          <w:tab w:val="left" w:pos="475"/>
          <w:tab w:val="left" w:pos="965"/>
        </w:tabs>
      </w:pPr>
      <w:r>
        <w:rPr>
          <w:b/>
        </w:rPr>
        <w:t xml:space="preserve">La Sra. Gnacadja </w:t>
      </w:r>
      <w:r>
        <w:t>dice que desearía más info</w:t>
      </w:r>
      <w:r>
        <w:t>r</w:t>
      </w:r>
      <w:r>
        <w:t>mación acerca del lugar que ocupa la Convención en el derecho interno. En la Constitución se penaliza la di</w:t>
      </w:r>
      <w:r>
        <w:t>s</w:t>
      </w:r>
      <w:r>
        <w:t>criminación, pero parece ser que, en esta esfera, se concede un amplio margen de discrecionalidad a los jueces. El Comité desearía saber concretamente quién tiene competencia para pronunciarse sobre los asuntos de la discriminación y quién está facultado para der</w:t>
      </w:r>
      <w:r>
        <w:t>o</w:t>
      </w:r>
      <w:r>
        <w:t>gar la l</w:t>
      </w:r>
      <w:r>
        <w:t>e</w:t>
      </w:r>
      <w:r>
        <w:t>gislación discriminatoria.</w:t>
      </w:r>
    </w:p>
    <w:p w:rsidR="00000000" w:rsidRDefault="00000000">
      <w:pPr>
        <w:pStyle w:val="DualTxt"/>
        <w:numPr>
          <w:ilvl w:val="0"/>
          <w:numId w:val="7"/>
        </w:numPr>
        <w:tabs>
          <w:tab w:val="clear" w:pos="960"/>
          <w:tab w:val="left" w:pos="475"/>
          <w:tab w:val="left" w:pos="965"/>
          <w:tab w:val="left" w:pos="1440"/>
          <w:tab w:val="left" w:pos="1915"/>
          <w:tab w:val="left" w:pos="2405"/>
          <w:tab w:val="left" w:pos="2880"/>
          <w:tab w:val="left" w:pos="3355"/>
        </w:tabs>
      </w:pPr>
      <w:r>
        <w:rPr>
          <w:b/>
        </w:rPr>
        <w:t xml:space="preserve">La Sra. Schöpp-Schilling </w:t>
      </w:r>
      <w:r>
        <w:t>dice que le preocupa la aparente falta de interés que tiene la judicatura por el principio de la igualdad. El Comité desea conocer el presupuesto asignado a las actividades de formación previstas para los miembros de la judicatura, si esa formación es obligatoria y, de no serlo, si existen i</w:t>
      </w:r>
      <w:r>
        <w:t>n</w:t>
      </w:r>
      <w:r>
        <w:t>centivos para la participación y un calendario para su aplicación. La oradora considera difícil hacerse una idea general de la situación respecto de la reforma l</w:t>
      </w:r>
      <w:r>
        <w:t>e</w:t>
      </w:r>
      <w:r>
        <w:t>gislativa y, por consiguiente, desea saber si se ha est</w:t>
      </w:r>
      <w:r>
        <w:t>a</w:t>
      </w:r>
      <w:r>
        <w:t>blecido un plazo para suprimir la legislación discrim</w:t>
      </w:r>
      <w:r>
        <w:t>i</w:t>
      </w:r>
      <w:r>
        <w:t>natoria vigente.</w:t>
      </w:r>
    </w:p>
    <w:p w:rsidR="00000000" w:rsidRDefault="00000000">
      <w:pPr>
        <w:pStyle w:val="DualTxt"/>
        <w:numPr>
          <w:ilvl w:val="0"/>
          <w:numId w:val="7"/>
        </w:numPr>
        <w:tabs>
          <w:tab w:val="clear" w:pos="960"/>
          <w:tab w:val="left" w:pos="475"/>
          <w:tab w:val="left" w:pos="965"/>
          <w:tab w:val="left" w:pos="1440"/>
          <w:tab w:val="left" w:pos="1915"/>
          <w:tab w:val="left" w:pos="2405"/>
          <w:tab w:val="left" w:pos="2880"/>
          <w:tab w:val="left" w:pos="3355"/>
        </w:tabs>
      </w:pPr>
      <w:r>
        <w:rPr>
          <w:b/>
        </w:rPr>
        <w:t>La Sra. Saiga</w:t>
      </w:r>
      <w:r>
        <w:t xml:space="preserve"> dice que le preocupa la afirmación de que el nuevo Código Civil ha anulado "la mayoría" de las disposiciones discriminatorias, ya que eso parece indicar que sigue habiendo leyes discriminatorias, r</w:t>
      </w:r>
      <w:r>
        <w:t>a</w:t>
      </w:r>
      <w:r>
        <w:t>zón por la que desearía que se facilitara información sobre la situación de la revisión del Código Penal que está llevando a cabo el Ministerio de Justicia. Aunque se ha indicado que el Gobierno está poniendo marcha, en calidad de política pública, la ley sobre la violencia en el hogar rechazada por el Parlamento, la oradora d</w:t>
      </w:r>
      <w:r>
        <w:t>e</w:t>
      </w:r>
      <w:r>
        <w:t>sea saber si hay algún plan para volver a presentar el proyecto ante el legislativo.</w:t>
      </w:r>
    </w:p>
    <w:p w:rsidR="00000000" w:rsidRDefault="00000000">
      <w:pPr>
        <w:pStyle w:val="DualTxt"/>
        <w:tabs>
          <w:tab w:val="clear" w:pos="480"/>
          <w:tab w:val="clear" w:pos="960"/>
          <w:tab w:val="left" w:pos="965"/>
          <w:tab w:val="left" w:pos="1440"/>
          <w:tab w:val="left" w:pos="1915"/>
          <w:tab w:val="left" w:pos="2405"/>
          <w:tab w:val="left" w:pos="2880"/>
          <w:tab w:val="left" w:pos="3355"/>
        </w:tabs>
        <w:spacing w:after="0" w:line="120" w:lineRule="exact"/>
        <w:rPr>
          <w:sz w:val="10"/>
        </w:rPr>
      </w:pPr>
    </w:p>
    <w:p w:rsidR="00000000" w:rsidRDefault="00000000">
      <w:pPr>
        <w:pStyle w:val="H4"/>
        <w:tabs>
          <w:tab w:val="right" w:pos="360"/>
          <w:tab w:val="left" w:pos="475"/>
          <w:tab w:val="left" w:pos="965"/>
          <w:tab w:val="left" w:pos="1440"/>
          <w:tab w:val="left" w:pos="1915"/>
          <w:tab w:val="left" w:pos="2405"/>
          <w:tab w:val="left" w:pos="2880"/>
          <w:tab w:val="left" w:pos="3355"/>
        </w:tabs>
        <w:ind w:left="475" w:hanging="475"/>
      </w:pPr>
      <w:r>
        <w:t>Artículo 3</w:t>
      </w:r>
    </w:p>
    <w:p w:rsidR="00000000" w:rsidRDefault="00000000">
      <w:pPr>
        <w:pStyle w:val="DualTxt"/>
        <w:spacing w:after="0" w:line="120" w:lineRule="exact"/>
        <w:rPr>
          <w:sz w:val="10"/>
        </w:rPr>
      </w:pPr>
    </w:p>
    <w:p w:rsidR="00000000" w:rsidRDefault="00000000">
      <w:pPr>
        <w:pStyle w:val="DualTxt"/>
        <w:numPr>
          <w:ilvl w:val="0"/>
          <w:numId w:val="7"/>
        </w:numPr>
        <w:tabs>
          <w:tab w:val="clear" w:pos="960"/>
          <w:tab w:val="left" w:pos="475"/>
          <w:tab w:val="left" w:pos="965"/>
          <w:tab w:val="left" w:pos="1440"/>
          <w:tab w:val="left" w:pos="1915"/>
          <w:tab w:val="left" w:pos="2405"/>
          <w:tab w:val="left" w:pos="2880"/>
          <w:tab w:val="left" w:pos="3355"/>
        </w:tabs>
      </w:pPr>
      <w:r>
        <w:rPr>
          <w:b/>
        </w:rPr>
        <w:t xml:space="preserve">La Sra. Popescu Sandru </w:t>
      </w:r>
      <w:r>
        <w:t>dice que los mecani</w:t>
      </w:r>
      <w:r>
        <w:t>s</w:t>
      </w:r>
      <w:r>
        <w:t>mos nacionales contra la discriminación incluyen, además de la Secretaría Especial de Políticas para las Mujeres, secretarías especiales para la igualdad racial y para los derechos humanos en general. La oradora pr</w:t>
      </w:r>
      <w:r>
        <w:t>e</w:t>
      </w:r>
      <w:r>
        <w:t>gunta cuál de esas estructuras tiene asignado un com</w:t>
      </w:r>
      <w:r>
        <w:t>e</w:t>
      </w:r>
      <w:r>
        <w:t>tido más directo respecto de las mujeres indígenas, africanas y asiáticas, quienes padecen una doble di</w:t>
      </w:r>
      <w:r>
        <w:t>s</w:t>
      </w:r>
      <w:r>
        <w:t>criminación, y si existe alguna superposición entre esos tres órganos. Sería interesante saber si se tiene previsto modificar el Estatuto de las Poblaciones Indígenas, el cual, junto con la Constitución y el Código Civil, r</w:t>
      </w:r>
      <w:r>
        <w:t>e</w:t>
      </w:r>
      <w:r>
        <w:t>gula el régimen jurídico de las mujeres indígenas. Además, en el informe se indica que en la legislación se establece el derecho a interponer demandas de di</w:t>
      </w:r>
      <w:r>
        <w:t>s</w:t>
      </w:r>
      <w:r>
        <w:t>criminación, razón por la que el Comité desearía tener una descripción del mecanismo para presentar dichas demandas. Por último, la oradora desea información acerca de las actividades que se están realizando para difundir la Convención y el Protocolo Facultativo entre las mujeres indígenas y las mujeres pertenecientes a minorías.</w:t>
      </w:r>
    </w:p>
    <w:p w:rsidR="00000000" w:rsidRDefault="00000000">
      <w:pPr>
        <w:pStyle w:val="DualTxt"/>
        <w:numPr>
          <w:ilvl w:val="0"/>
          <w:numId w:val="7"/>
        </w:numPr>
        <w:tabs>
          <w:tab w:val="clear" w:pos="960"/>
          <w:tab w:val="left" w:pos="475"/>
          <w:tab w:val="left" w:pos="965"/>
        </w:tabs>
      </w:pPr>
      <w:r>
        <w:rPr>
          <w:b/>
        </w:rPr>
        <w:t xml:space="preserve">La Sra. Patten </w:t>
      </w:r>
      <w:r>
        <w:t>pregunta si la reciente ratific</w:t>
      </w:r>
      <w:r>
        <w:t>a</w:t>
      </w:r>
      <w:r>
        <w:t>ción del Protocolo Facultativo hará que cobre impulso la eliminación de las disposiciones discriminatorias que aún quedan en el nuevo Código Civil. Convendría que se facilitara más información acerca de cuáles son los efectos reales que las leyes que garantizan los der</w:t>
      </w:r>
      <w:r>
        <w:t>e</w:t>
      </w:r>
      <w:r>
        <w:t>chos de la mujer y que se indican en el informe prod</w:t>
      </w:r>
      <w:r>
        <w:t>u</w:t>
      </w:r>
      <w:r>
        <w:t>cen en la vida cotidiana de la mujer de todos los sect</w:t>
      </w:r>
      <w:r>
        <w:t>o</w:t>
      </w:r>
      <w:r>
        <w:t>res de la población. La oradora desea saber qué activ</w:t>
      </w:r>
      <w:r>
        <w:t>i</w:t>
      </w:r>
      <w:r>
        <w:t>dades se están realizando para garantizar que la mujer se beneficie de esas leyes y agradecería que se facilit</w:t>
      </w:r>
      <w:r>
        <w:t>a</w:t>
      </w:r>
      <w:r>
        <w:t>ran datos acerca del acceso de la mujer a los servicios de asiste</w:t>
      </w:r>
      <w:r>
        <w:t>n</w:t>
      </w:r>
      <w:r>
        <w:t>cia letrada.</w:t>
      </w:r>
    </w:p>
    <w:p w:rsidR="00000000" w:rsidRDefault="00000000">
      <w:pPr>
        <w:pStyle w:val="DualTxt"/>
        <w:numPr>
          <w:ilvl w:val="0"/>
          <w:numId w:val="7"/>
        </w:numPr>
        <w:tabs>
          <w:tab w:val="clear" w:pos="960"/>
          <w:tab w:val="left" w:pos="475"/>
          <w:tab w:val="left" w:pos="965"/>
          <w:tab w:val="left" w:pos="1440"/>
          <w:tab w:val="left" w:pos="1915"/>
          <w:tab w:val="left" w:pos="2405"/>
          <w:tab w:val="left" w:pos="2880"/>
          <w:tab w:val="left" w:pos="3355"/>
        </w:tabs>
        <w:spacing w:line="220" w:lineRule="exact"/>
      </w:pPr>
      <w:r>
        <w:t>En el informe se ofrece una evaluación imparcial de la desigualdad y la exclusión social en el Brasil. Al margen del Programa Hambre Cero, que tiene por o</w:t>
      </w:r>
      <w:r>
        <w:t>b</w:t>
      </w:r>
      <w:r>
        <w:t>jeto luchar contra las causas estructurales de esa excl</w:t>
      </w:r>
      <w:r>
        <w:t>u</w:t>
      </w:r>
      <w:r>
        <w:t>sión, la oradora pregunta qué otras medidas se están adoptando para potenciar el papel económico de la mujer. El Estado que presenta el informe debe indicar qué ministerio se encarga de expedir las tarjetas ele</w:t>
      </w:r>
      <w:r>
        <w:t>c</w:t>
      </w:r>
      <w:r>
        <w:t>trónicas para conseguir alimentos y cuáles son los cr</w:t>
      </w:r>
      <w:r>
        <w:t>i</w:t>
      </w:r>
      <w:r>
        <w:t>terios para obtenerlas. También convendría que se f</w:t>
      </w:r>
      <w:r>
        <w:t>a</w:t>
      </w:r>
      <w:r>
        <w:t xml:space="preserve">cilitaran más detalles sobre el acceso a otros programas sociales, como, por ejemplo, el programa de asignación </w:t>
      </w:r>
      <w:r>
        <w:rPr>
          <w:spacing w:val="2"/>
        </w:rPr>
        <w:t>de tierras. Por último, el Gobierno ha emprendido al</w:t>
      </w:r>
      <w:r>
        <w:t>g</w:t>
      </w:r>
      <w:r>
        <w:t>u</w:t>
      </w:r>
      <w:r>
        <w:t>nas iniciativas ambiciosas y estimulantes. Convendría saber en qué medida ha adoptado un criterio multidi</w:t>
      </w:r>
      <w:r>
        <w:t>s</w:t>
      </w:r>
      <w:r>
        <w:t>ciplinario e intersectorial respecto de esas iniciat</w:t>
      </w:r>
      <w:r>
        <w:t>i</w:t>
      </w:r>
      <w:r>
        <w:t>vas.</w:t>
      </w:r>
    </w:p>
    <w:p w:rsidR="00000000" w:rsidRDefault="00000000">
      <w:pPr>
        <w:pStyle w:val="DualTxt"/>
        <w:numPr>
          <w:ilvl w:val="0"/>
          <w:numId w:val="7"/>
        </w:numPr>
        <w:tabs>
          <w:tab w:val="clear" w:pos="960"/>
          <w:tab w:val="left" w:pos="475"/>
          <w:tab w:val="left" w:pos="965"/>
        </w:tabs>
      </w:pPr>
      <w:r>
        <w:rPr>
          <w:b/>
        </w:rPr>
        <w:t>La Sra. Gaspard</w:t>
      </w:r>
      <w:r>
        <w:t xml:space="preserve"> pide información acerca de la situación actual del Consejo Nacional de Mujeres, los medios de que dispone la Secretaría Especial de Polít</w:t>
      </w:r>
      <w:r>
        <w:t>i</w:t>
      </w:r>
      <w:r>
        <w:t>cas para las Mujeres y el alcance de la coordinación con otros departamentos ministeriales.</w:t>
      </w:r>
    </w:p>
    <w:p w:rsidR="00000000" w:rsidRDefault="00000000">
      <w:pPr>
        <w:pStyle w:val="DualTxt"/>
        <w:numPr>
          <w:ilvl w:val="0"/>
          <w:numId w:val="7"/>
        </w:numPr>
        <w:tabs>
          <w:tab w:val="clear" w:pos="960"/>
          <w:tab w:val="left" w:pos="475"/>
          <w:tab w:val="left" w:pos="965"/>
          <w:tab w:val="left" w:pos="1440"/>
          <w:tab w:val="left" w:pos="1915"/>
          <w:tab w:val="left" w:pos="2405"/>
          <w:tab w:val="left" w:pos="2880"/>
          <w:tab w:val="left" w:pos="3355"/>
        </w:tabs>
      </w:pPr>
      <w:r>
        <w:rPr>
          <w:b/>
        </w:rPr>
        <w:t xml:space="preserve">La Sra. Shin </w:t>
      </w:r>
      <w:r>
        <w:t>dice que desearía tener más detalles acerca de la Secretaría Especial en tres ámbitos fund</w:t>
      </w:r>
      <w:r>
        <w:t>a</w:t>
      </w:r>
      <w:r>
        <w:t>mentales. En primer lugar, pregunta cuánto poder tiene por comparación con otros órganos del Gobierno. Dado que una de sus funciones consiste en asesorar al Pres</w:t>
      </w:r>
      <w:r>
        <w:t>i</w:t>
      </w:r>
      <w:r>
        <w:t>dente, sería conveniente saber con qué frecuencia lo asesora. Refiriéndose a los recursos, la oradora pr</w:t>
      </w:r>
      <w:r>
        <w:t>e</w:t>
      </w:r>
      <w:r>
        <w:t>gunta cuántas personas constituyen la plantilla de la Secretaría Especial, con qué presupuesto cuenta a</w:t>
      </w:r>
      <w:r>
        <w:t>c</w:t>
      </w:r>
      <w:r>
        <w:t>tualmente y si dispone de más recursos que los asign</w:t>
      </w:r>
      <w:r>
        <w:t>a</w:t>
      </w:r>
      <w:r>
        <w:t xml:space="preserve">dos a los anteriores </w:t>
      </w:r>
      <w:r>
        <w:rPr>
          <w:w w:val="101"/>
        </w:rPr>
        <w:t>mecanismos nacionales. Por último, refiriéndose al tema de las políticas, la oradora dice que se han mencionado muchos proyectos y programas, pero que parece ser</w:t>
      </w:r>
      <w:r>
        <w:t xml:space="preserve"> que no hay ningún plan general. El C</w:t>
      </w:r>
      <w:r>
        <w:t>o</w:t>
      </w:r>
      <w:r>
        <w:t>mité desearía saber en qué medida participan las org</w:t>
      </w:r>
      <w:r>
        <w:t>a</w:t>
      </w:r>
      <w:r>
        <w:t>nizaciones no gubernamentales en el proceso de fo</w:t>
      </w:r>
      <w:r>
        <w:t>r</w:t>
      </w:r>
      <w:r>
        <w:t>mulación, planificación y evaluación de p</w:t>
      </w:r>
      <w:r>
        <w:t>o</w:t>
      </w:r>
      <w:r>
        <w:t>líticas.</w:t>
      </w:r>
    </w:p>
    <w:p w:rsidR="00000000" w:rsidRDefault="00000000">
      <w:pPr>
        <w:pStyle w:val="DualTxt"/>
        <w:tabs>
          <w:tab w:val="clear" w:pos="480"/>
          <w:tab w:val="clear" w:pos="960"/>
          <w:tab w:val="left" w:pos="965"/>
          <w:tab w:val="left" w:pos="1440"/>
          <w:tab w:val="left" w:pos="1915"/>
          <w:tab w:val="left" w:pos="2405"/>
          <w:tab w:val="left" w:pos="2880"/>
          <w:tab w:val="left" w:pos="3355"/>
        </w:tabs>
        <w:spacing w:after="0" w:line="120" w:lineRule="exact"/>
        <w:rPr>
          <w:sz w:val="10"/>
        </w:rPr>
      </w:pPr>
    </w:p>
    <w:p w:rsidR="00000000" w:rsidRDefault="00000000">
      <w:pPr>
        <w:pStyle w:val="H4"/>
        <w:tabs>
          <w:tab w:val="right" w:pos="360"/>
          <w:tab w:val="left" w:pos="475"/>
          <w:tab w:val="left" w:pos="965"/>
          <w:tab w:val="left" w:pos="1440"/>
          <w:tab w:val="left" w:pos="1915"/>
          <w:tab w:val="left" w:pos="2405"/>
          <w:tab w:val="left" w:pos="2880"/>
          <w:tab w:val="left" w:pos="3355"/>
        </w:tabs>
        <w:ind w:left="475" w:hanging="475"/>
      </w:pPr>
      <w:r>
        <w:t>Artículo 4</w:t>
      </w:r>
    </w:p>
    <w:p w:rsidR="00000000" w:rsidRDefault="00000000">
      <w:pPr>
        <w:pStyle w:val="DualTxt"/>
        <w:spacing w:after="0" w:line="120" w:lineRule="exact"/>
        <w:rPr>
          <w:sz w:val="10"/>
        </w:rPr>
      </w:pPr>
    </w:p>
    <w:p w:rsidR="00000000" w:rsidRDefault="00000000">
      <w:pPr>
        <w:pStyle w:val="DualTxt"/>
        <w:numPr>
          <w:ilvl w:val="0"/>
          <w:numId w:val="7"/>
        </w:numPr>
        <w:tabs>
          <w:tab w:val="clear" w:pos="960"/>
          <w:tab w:val="left" w:pos="475"/>
          <w:tab w:val="left" w:pos="965"/>
          <w:tab w:val="left" w:pos="1440"/>
          <w:tab w:val="left" w:pos="1915"/>
          <w:tab w:val="left" w:pos="2405"/>
          <w:tab w:val="left" w:pos="2880"/>
          <w:tab w:val="left" w:pos="3355"/>
        </w:tabs>
      </w:pPr>
      <w:r>
        <w:rPr>
          <w:b/>
        </w:rPr>
        <w:t>La Sra. Tavares da Silva</w:t>
      </w:r>
      <w:r>
        <w:t xml:space="preserve"> dice que la larga lista de medidas de acción afirmativa que figura en el i</w:t>
      </w:r>
      <w:r>
        <w:t>n</w:t>
      </w:r>
      <w:r>
        <w:t>forme pone de manifiesto que existe cierto grado de ambigüedad. Es importante aclarar el concepto sin g</w:t>
      </w:r>
      <w:r>
        <w:t>e</w:t>
      </w:r>
      <w:r>
        <w:t>neralizarlo excesivamente. Además, parece ser que e</w:t>
      </w:r>
      <w:r>
        <w:t>s</w:t>
      </w:r>
      <w:r>
        <w:t>tán en peligro algunos derechos adquiridos en la esfera de la protección de la maternidad, como, por ejemplo, los servicios de guardería. La oradora desea recibir g</w:t>
      </w:r>
      <w:r>
        <w:t>a</w:t>
      </w:r>
      <w:r>
        <w:t>ra</w:t>
      </w:r>
      <w:r>
        <w:t>n</w:t>
      </w:r>
      <w:r>
        <w:t>tías de que el nuevo Gobierno no los restringirá.</w:t>
      </w:r>
    </w:p>
    <w:p w:rsidR="00000000" w:rsidRDefault="00000000">
      <w:pPr>
        <w:pStyle w:val="DualTxt"/>
      </w:pPr>
      <w:r>
        <w:rPr>
          <w:i/>
        </w:rPr>
        <w:t>Se levanta la sesión a las 13.00 horas.</w:t>
      </w:r>
    </w:p>
    <w:sectPr w:rsidR="00000000">
      <w:endnotePr>
        <w:numFmt w:val="decimal"/>
      </w:endnotePr>
      <w:type w:val="continuous"/>
      <w:pgSz w:w="12240" w:h="15840" w:code="1"/>
      <w:pgMar w:top="1742" w:right="1195" w:bottom="1898" w:left="1195" w:header="576" w:footer="1030" w:gutter="0"/>
      <w:cols w:num="2" w:space="24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initials="Start">
    <w:p w:rsidR="00000000" w:rsidRDefault="00000000">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&lt;&lt;ODS JOB NO&gt;&gt;N0341380S&lt;&lt;ODS JOB NO&gt;&gt;</w:t>
      </w:r>
    </w:p>
    <w:p w:rsidR="00000000" w:rsidRDefault="00000000">
      <w:pPr>
        <w:pStyle w:val="CommentText"/>
      </w:pPr>
      <w:r>
        <w:t>&lt;&lt;ODS DOC SYMBOL1&gt;&gt;CEDAW/C/SR.610&lt;&lt;ODS DOC SYMBOL1&gt;&gt;</w:t>
      </w:r>
    </w:p>
    <w:p w:rsidR="00000000" w:rsidRDefault="00000000">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line="240" w:lineRule="auto"/>
      </w:pPr>
      <w:r>
        <w:separator/>
      </w:r>
    </w:p>
  </w:endnote>
  <w:endnote w:type="continuationSeparator" w:id="0">
    <w:p w:rsidR="00000000" w:rsidRDefault="000000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6" w:type="dxa"/>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rPr>
        <w:trHeight w:val="180"/>
      </w:trPr>
      <w:tc>
        <w:tcPr>
          <w:tcW w:w="5033" w:type="dxa"/>
          <w:vAlign w:val="bottom"/>
        </w:tcPr>
        <w:p w:rsidR="00000000" w:rsidRDefault="00000000">
          <w:pPr>
            <w:pStyle w:val="Footer"/>
          </w:pPr>
          <w:r>
            <w:fldChar w:fldCharType="begin"/>
          </w:r>
          <w:r>
            <w:instrText xml:space="preserve"> PAGE  \* MERGEFORMAT </w:instrText>
          </w:r>
          <w:r>
            <w:fldChar w:fldCharType="separate"/>
          </w:r>
          <w:r>
            <w:t>2</w:t>
          </w:r>
          <w:r>
            <w:fldChar w:fldCharType="end"/>
          </w:r>
        </w:p>
      </w:tc>
      <w:tc>
        <w:tcPr>
          <w:tcW w:w="5033" w:type="dxa"/>
          <w:vAlign w:val="bottom"/>
        </w:tcPr>
        <w:p w:rsidR="00000000" w:rsidRDefault="00000000">
          <w:pPr>
            <w:pStyle w:val="Footer"/>
            <w:jc w:val="right"/>
            <w:rPr>
              <w:b w:val="0"/>
              <w:sz w:val="14"/>
            </w:rPr>
          </w:pPr>
        </w:p>
      </w:tc>
    </w:tr>
  </w:tbl>
  <w:p w:rsidR="00000000" w:rsidRDefault="000000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6" w:type="dxa"/>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vAlign w:val="bottom"/>
        </w:tcPr>
        <w:p w:rsidR="00000000" w:rsidRDefault="00000000">
          <w:pPr>
            <w:pStyle w:val="Footer"/>
            <w:rPr>
              <w:b w:val="0"/>
              <w:sz w:val="14"/>
            </w:rPr>
          </w:pPr>
        </w:p>
      </w:tc>
      <w:tc>
        <w:tcPr>
          <w:tcW w:w="5033" w:type="dxa"/>
          <w:vAlign w:val="bottom"/>
        </w:tcPr>
        <w:p w:rsidR="00000000" w:rsidRDefault="00000000">
          <w:pPr>
            <w:pStyle w:val="Footer"/>
            <w:jc w:val="right"/>
          </w:pPr>
          <w:r>
            <w:fldChar w:fldCharType="begin"/>
          </w:r>
          <w:r>
            <w:instrText xml:space="preserve"> PAGE  \* MERGEFORMAT </w:instrText>
          </w:r>
          <w:r>
            <w:fldChar w:fldCharType="separate"/>
          </w:r>
          <w:r>
            <w:t>3</w:t>
          </w:r>
          <w:r>
            <w:fldChar w:fldCharType="end"/>
          </w:r>
        </w:p>
      </w:tc>
    </w:tr>
  </w:tbl>
  <w:p w:rsidR="00000000" w:rsidRDefault="000000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Bdr>
        <w:top w:val="single" w:sz="2" w:space="1" w:color="auto"/>
      </w:pBdr>
      <w:rPr>
        <w:sz w:val="2"/>
      </w:rPr>
    </w:pPr>
  </w:p>
  <w:p w:rsidR="00000000" w:rsidRDefault="00000000">
    <w:pPr>
      <w:tabs>
        <w:tab w:val="left" w:pos="-720"/>
        <w:tab w:val="left" w:pos="0"/>
        <w:tab w:val="left" w:pos="600"/>
        <w:tab w:val="left" w:pos="1200"/>
        <w:tab w:val="left" w:pos="1800"/>
        <w:tab w:val="left" w:pos="2764"/>
        <w:tab w:val="left" w:pos="6480"/>
      </w:tabs>
      <w:spacing w:after="120" w:line="210" w:lineRule="exact"/>
      <w:ind w:left="1267" w:right="1267"/>
      <w:rPr>
        <w:sz w:val="17"/>
      </w:rPr>
    </w:pPr>
    <w:r>
      <w:rPr>
        <w:sz w:val="17"/>
      </w:rPr>
      <w:t>La presente acta está sujeta a correcciones.</w:t>
    </w:r>
  </w:p>
  <w:p w:rsidR="00000000" w:rsidRDefault="00000000">
    <w:pPr>
      <w:tabs>
        <w:tab w:val="left" w:pos="-720"/>
        <w:tab w:val="left" w:pos="0"/>
        <w:tab w:val="left" w:pos="600"/>
        <w:tab w:val="left" w:pos="1200"/>
        <w:tab w:val="left" w:pos="1800"/>
        <w:tab w:val="left" w:pos="2764"/>
        <w:tab w:val="left" w:pos="6480"/>
      </w:tabs>
      <w:spacing w:after="120" w:line="210" w:lineRule="exact"/>
      <w:ind w:left="1267" w:right="1267"/>
      <w:rPr>
        <w:sz w:val="17"/>
      </w:rPr>
    </w:pPr>
    <w:r>
      <w:rPr>
        <w:sz w:val="17"/>
      </w:rPr>
      <w:t xml:space="preserve">Las correcciones deberán redactarse en uno de los idiomas de trabajo y presentarse en forma de memorando. Además, deberán incorporarse en un ejemplar del acta.  Las correcciones deberán enviarse, </w:t>
    </w:r>
    <w:r>
      <w:rPr>
        <w:i/>
        <w:sz w:val="17"/>
      </w:rPr>
      <w:t>dentro del plazo de una semana a contar de la fecha del presente documento</w:t>
    </w:r>
    <w:r>
      <w:rPr>
        <w:sz w:val="17"/>
      </w:rPr>
      <w:t>, a la Jefa de la Sección de Edición de Documentos Oficiales, oficina DC2</w:t>
    </w:r>
    <w:r>
      <w:rPr>
        <w:sz w:val="17"/>
      </w:rPr>
      <w:noBreakHyphen/>
      <w:t>750, 2 United Nations Plaza.</w:t>
    </w:r>
  </w:p>
  <w:p w:rsidR="00000000" w:rsidRDefault="00000000">
    <w:pPr>
      <w:pStyle w:val="FootnoteText"/>
      <w:spacing w:after="120"/>
      <w:ind w:left="1267" w:right="1267" w:firstLine="0"/>
    </w:pPr>
    <w:r>
      <w:t>Las correcciones que se introduzcan en las actas del presente período de sesiones se publicarán en un solo documento de corrección, poco después de finalizar el período de sesiones.</w:t>
    </w:r>
  </w:p>
  <w:p w:rsidR="00000000" w:rsidRDefault="00000000">
    <w:pPr>
      <w:pStyle w:val="FootnoteText"/>
      <w:spacing w:line="120" w:lineRule="exact"/>
      <w:ind w:left="1267" w:right="1267" w:firstLine="0"/>
      <w:rPr>
        <w:sz w:val="10"/>
      </w:rPr>
    </w:pPr>
  </w:p>
  <w:p w:rsidR="00000000" w:rsidRDefault="00000000">
    <w:pPr>
      <w:pStyle w:val="Footer"/>
      <w:rPr>
        <w:b w:val="0"/>
        <w:sz w:val="20"/>
      </w:rPr>
    </w:pPr>
    <w:r>
      <w:rPr>
        <w:b w:val="0"/>
        <w:sz w:val="20"/>
      </w:rPr>
      <w:t>03-41380 (S)</w:t>
    </w:r>
  </w:p>
  <w:p w:rsidR="00000000" w:rsidRDefault="00000000">
    <w:pPr>
      <w:pStyle w:val="Footer"/>
      <w:spacing w:before="120" w:line="240" w:lineRule="exact"/>
      <w:rPr>
        <w:rFonts w:ascii="Barcode 3 of 9 by request" w:hAnsi="Barcode 3 of 9 by request"/>
        <w:b w:val="0"/>
        <w:sz w:val="24"/>
      </w:rPr>
    </w:pPr>
    <w:r>
      <w:rPr>
        <w:rFonts w:ascii="Barcode 3 of 9 by request" w:hAnsi="Barcode 3 of 9 by request"/>
        <w:b w:val="0"/>
        <w:sz w:val="24"/>
      </w:rPr>
      <w:t>*0341380*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line="240" w:lineRule="auto"/>
      </w:pPr>
      <w:r>
        <w:separator/>
      </w:r>
    </w:p>
  </w:footnote>
  <w:footnote w:type="continuationSeparator" w:id="0">
    <w:p w:rsidR="00000000" w:rsidRDefault="0000000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pict>
        <v:shapetype id="_x0000_t202" coordsize="21600,21600" o:spt="202" path="m,l,21600r21600,l21600,xe">
          <v:stroke joinstyle="miter"/>
          <v:path gradientshapeok="t" o:connecttype="rect"/>
        </v:shapetype>
        <v:shape id="_x0000_s1026" type="#_x0000_t202" style="position:absolute;margin-left:-5.75pt;margin-top:0;width:7in;height:50.4pt;z-index:2;mso-position-horizontal:absolute;mso-position-horizontal-relative:text;mso-position-vertical:absolute;mso-position-vertical-relative:text" o:allowincell="f" stroked="f">
          <v:textbox style="mso-rotate-with-shape:t" inset="0,0,0,0">
            <w:txbxContent>
              <w:tbl>
                <w:tblPr>
                  <w:tblW w:w="0" w:type="auto"/>
                  <w:tblInd w:w="11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000000">
                  <w:tblPrEx>
                    <w:tblCellMar>
                      <w:top w:w="0" w:type="dxa"/>
                      <w:left w:w="0" w:type="dxa"/>
                      <w:bottom w:w="0" w:type="dxa"/>
                      <w:right w:w="0" w:type="dxa"/>
                    </w:tblCellMar>
                  </w:tblPrEx>
                  <w:trPr>
                    <w:trHeight w:hRule="exact" w:val="864"/>
                  </w:trPr>
                  <w:tc>
                    <w:tcPr>
                      <w:tcW w:w="4838" w:type="dxa"/>
                      <w:vAlign w:val="bottom"/>
                    </w:tcPr>
                    <w:p w:rsidR="00000000" w:rsidRDefault="00000000">
                      <w:pPr>
                        <w:pStyle w:val="Header"/>
                        <w:spacing w:after="80"/>
                        <w:rPr>
                          <w:b/>
                        </w:rPr>
                      </w:pPr>
                      <w:r>
                        <w:rPr>
                          <w:b/>
                        </w:rPr>
                        <w:t>CEDAW/C/SR.610</w:t>
                      </w:r>
                    </w:p>
                  </w:tc>
                  <w:tc>
                    <w:tcPr>
                      <w:tcW w:w="5047" w:type="dxa"/>
                      <w:vAlign w:val="bottom"/>
                    </w:tcPr>
                    <w:p w:rsidR="00000000" w:rsidRDefault="00000000">
                      <w:pPr>
                        <w:pStyle w:val="Header"/>
                      </w:pPr>
                    </w:p>
                  </w:tc>
                </w:tr>
              </w:tbl>
              <w:p w:rsidR="00000000" w:rsidRDefault="00000000"/>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pict>
        <v:shapetype id="_x0000_t202" coordsize="21600,21600" o:spt="202" path="m,l,21600r21600,l21600,xe">
          <v:stroke joinstyle="miter"/>
          <v:path gradientshapeok="t" o:connecttype="rect"/>
        </v:shapetype>
        <v:shape id="_x0000_s1025" type="#_x0000_t202" style="position:absolute;margin-left:-5.75pt;margin-top:0;width:7in;height:50.4pt;z-index:1;mso-position-horizontal:absolute;mso-position-horizontal-relative:text;mso-position-vertical:absolute;mso-position-vertical-relative:text" o:allowincell="f" stroked="f">
          <v:textbox style="mso-rotate-with-shape:t" inset="0,0,0,0">
            <w:txbxContent>
              <w:tbl>
                <w:tblPr>
                  <w:tblW w:w="0" w:type="auto"/>
                  <w:tblInd w:w="11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000000">
                  <w:tblPrEx>
                    <w:tblCellMar>
                      <w:top w:w="0" w:type="dxa"/>
                      <w:left w:w="0" w:type="dxa"/>
                      <w:bottom w:w="0" w:type="dxa"/>
                      <w:right w:w="0" w:type="dxa"/>
                    </w:tblCellMar>
                  </w:tblPrEx>
                  <w:trPr>
                    <w:trHeight w:hRule="exact" w:val="864"/>
                  </w:trPr>
                  <w:tc>
                    <w:tcPr>
                      <w:tcW w:w="4838" w:type="dxa"/>
                      <w:vAlign w:val="bottom"/>
                    </w:tcPr>
                    <w:p w:rsidR="00000000" w:rsidRDefault="00000000">
                      <w:pPr>
                        <w:pStyle w:val="Header"/>
                      </w:pPr>
                    </w:p>
                  </w:tc>
                  <w:tc>
                    <w:tcPr>
                      <w:tcW w:w="5047" w:type="dxa"/>
                      <w:vAlign w:val="bottom"/>
                    </w:tcPr>
                    <w:p w:rsidR="00000000" w:rsidRDefault="00000000">
                      <w:pPr>
                        <w:pStyle w:val="Header"/>
                        <w:spacing w:after="80"/>
                        <w:jc w:val="right"/>
                        <w:rPr>
                          <w:b/>
                        </w:rPr>
                      </w:pPr>
                      <w:r>
                        <w:rPr>
                          <w:b/>
                        </w:rPr>
                        <w:t>CEDAW/C/SR.610</w:t>
                      </w:r>
                    </w:p>
                  </w:tc>
                </w:tr>
              </w:tbl>
              <w:p w:rsidR="00000000" w:rsidRDefault="00000000"/>
            </w:txbxContent>
          </v:textbox>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000000">
      <w:tblPrEx>
        <w:tblCellMar>
          <w:top w:w="0" w:type="dxa"/>
          <w:left w:w="0" w:type="dxa"/>
          <w:bottom w:w="0" w:type="dxa"/>
          <w:right w:w="0" w:type="dxa"/>
        </w:tblCellMar>
      </w:tblPrEx>
      <w:trPr>
        <w:gridAfter w:val="1"/>
        <w:wAfter w:w="12" w:type="dxa"/>
        <w:trHeight w:hRule="exact" w:val="864"/>
      </w:trPr>
      <w:tc>
        <w:tcPr>
          <w:tcW w:w="1267" w:type="dxa"/>
          <w:tcBorders>
            <w:top w:val="nil"/>
            <w:left w:val="nil"/>
            <w:bottom w:val="nil"/>
            <w:right w:val="nil"/>
          </w:tcBorders>
          <w:vAlign w:val="bottom"/>
        </w:tcPr>
        <w:p w:rsidR="00000000" w:rsidRDefault="00000000">
          <w:pPr>
            <w:pStyle w:val="Header"/>
            <w:spacing w:after="120"/>
          </w:pPr>
        </w:p>
      </w:tc>
      <w:tc>
        <w:tcPr>
          <w:tcW w:w="2059" w:type="dxa"/>
          <w:tcBorders>
            <w:top w:val="nil"/>
            <w:left w:val="nil"/>
            <w:bottom w:val="nil"/>
            <w:right w:val="nil"/>
          </w:tcBorders>
          <w:vAlign w:val="bottom"/>
        </w:tcPr>
        <w:p w:rsidR="00000000" w:rsidRDefault="00000000">
          <w:pPr>
            <w:pStyle w:val="HCh"/>
            <w:spacing w:after="80"/>
            <w:rPr>
              <w:b w:val="0"/>
              <w:spacing w:val="2"/>
              <w:w w:val="96"/>
            </w:rPr>
          </w:pPr>
          <w:r>
            <w:rPr>
              <w:b w:val="0"/>
              <w:spacing w:val="2"/>
              <w:w w:val="96"/>
            </w:rPr>
            <w:t>Naciones Unidas</w:t>
          </w:r>
        </w:p>
      </w:tc>
      <w:tc>
        <w:tcPr>
          <w:tcW w:w="58" w:type="dxa"/>
          <w:tcBorders>
            <w:top w:val="nil"/>
            <w:left w:val="nil"/>
            <w:bottom w:val="nil"/>
            <w:right w:val="nil"/>
          </w:tcBorders>
          <w:vAlign w:val="bottom"/>
        </w:tcPr>
        <w:p w:rsidR="00000000" w:rsidRDefault="00000000">
          <w:pPr>
            <w:pStyle w:val="Header"/>
            <w:spacing w:after="120"/>
          </w:pPr>
        </w:p>
      </w:tc>
      <w:tc>
        <w:tcPr>
          <w:tcW w:w="6523" w:type="dxa"/>
          <w:gridSpan w:val="3"/>
          <w:tcBorders>
            <w:top w:val="nil"/>
            <w:left w:val="nil"/>
            <w:bottom w:val="nil"/>
            <w:right w:val="nil"/>
          </w:tcBorders>
          <w:vAlign w:val="bottom"/>
        </w:tcPr>
        <w:p w:rsidR="00000000" w:rsidRDefault="00000000">
          <w:pPr>
            <w:spacing w:after="80" w:line="240" w:lineRule="auto"/>
            <w:jc w:val="right"/>
            <w:rPr>
              <w:position w:val="-4"/>
            </w:rPr>
          </w:pPr>
          <w:r>
            <w:rPr>
              <w:position w:val="-4"/>
              <w:sz w:val="40"/>
            </w:rPr>
            <w:t>CEDAW</w:t>
          </w:r>
          <w:r>
            <w:rPr>
              <w:position w:val="-4"/>
            </w:rPr>
            <w:t>/C/SR.610</w:t>
          </w:r>
        </w:p>
      </w:tc>
    </w:tr>
    <w:tr w:rsidR="00000000">
      <w:tblPrEx>
        <w:tblCellMar>
          <w:top w:w="0" w:type="dxa"/>
          <w:left w:w="0" w:type="dxa"/>
          <w:bottom w:w="0" w:type="dxa"/>
          <w:right w:w="0" w:type="dxa"/>
        </w:tblCellMar>
      </w:tblPrEx>
      <w:trPr>
        <w:trHeight w:hRule="exact" w:val="2880"/>
      </w:trPr>
      <w:tc>
        <w:tcPr>
          <w:tcW w:w="1267" w:type="dxa"/>
          <w:tcBorders>
            <w:left w:val="nil"/>
            <w:bottom w:val="single" w:sz="12" w:space="0" w:color="auto"/>
            <w:right w:val="nil"/>
          </w:tcBorders>
        </w:tcPr>
        <w:p w:rsidR="00000000" w:rsidRDefault="00000000">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fillcolor="window">
                <v:imagedata r:id="rId1" o:title="_unlogo"/>
              </v:shape>
            </w:pict>
          </w:r>
        </w:p>
        <w:p w:rsidR="00000000" w:rsidRDefault="00000000">
          <w:pPr>
            <w:pStyle w:val="Header"/>
            <w:spacing w:before="109"/>
          </w:pPr>
        </w:p>
      </w:tc>
      <w:tc>
        <w:tcPr>
          <w:tcW w:w="5227" w:type="dxa"/>
          <w:gridSpan w:val="3"/>
          <w:tcBorders>
            <w:left w:val="nil"/>
            <w:bottom w:val="single" w:sz="12" w:space="0" w:color="auto"/>
            <w:right w:val="nil"/>
          </w:tcBorders>
        </w:tcPr>
        <w:p w:rsidR="00000000" w:rsidRDefault="00000000">
          <w:pPr>
            <w:pStyle w:val="XLarge"/>
            <w:spacing w:before="109" w:line="330" w:lineRule="exact"/>
            <w:rPr>
              <w:sz w:val="34"/>
            </w:rPr>
          </w:pPr>
          <w:r>
            <w:rPr>
              <w:sz w:val="34"/>
            </w:rPr>
            <w:t>Convención sobre la eliminación</w:t>
          </w:r>
          <w:r>
            <w:rPr>
              <w:sz w:val="34"/>
            </w:rPr>
            <w:br/>
            <w:t>de todas las formas de discriminación</w:t>
          </w:r>
          <w:r>
            <w:rPr>
              <w:sz w:val="34"/>
            </w:rPr>
            <w:br/>
            <w:t>contra la mujer</w:t>
          </w:r>
        </w:p>
      </w:tc>
      <w:tc>
        <w:tcPr>
          <w:tcW w:w="245" w:type="dxa"/>
          <w:tcBorders>
            <w:left w:val="nil"/>
            <w:bottom w:val="single" w:sz="12" w:space="0" w:color="auto"/>
            <w:right w:val="nil"/>
          </w:tcBorders>
        </w:tcPr>
        <w:p w:rsidR="00000000" w:rsidRDefault="00000000">
          <w:pPr>
            <w:pStyle w:val="Header"/>
            <w:spacing w:before="109"/>
          </w:pPr>
        </w:p>
      </w:tc>
      <w:tc>
        <w:tcPr>
          <w:tcW w:w="3180" w:type="dxa"/>
          <w:gridSpan w:val="2"/>
          <w:tcBorders>
            <w:left w:val="nil"/>
            <w:bottom w:val="single" w:sz="12" w:space="0" w:color="auto"/>
            <w:right w:val="nil"/>
          </w:tcBorders>
        </w:tcPr>
        <w:p w:rsidR="00000000" w:rsidRDefault="00000000">
          <w:pPr>
            <w:spacing w:before="240"/>
          </w:pPr>
          <w:r>
            <w:t>Distr. general</w:t>
          </w:r>
        </w:p>
        <w:p w:rsidR="00000000" w:rsidRDefault="00000000">
          <w:r>
            <w:t>2 de mayo de 2005</w:t>
          </w:r>
        </w:p>
        <w:p w:rsidR="00000000" w:rsidRDefault="00000000">
          <w:r>
            <w:t>Español</w:t>
          </w:r>
        </w:p>
        <w:p w:rsidR="00000000" w:rsidRDefault="00000000">
          <w:r>
            <w:t>Original: inglés</w:t>
          </w:r>
        </w:p>
      </w:tc>
    </w:tr>
  </w:tbl>
  <w:p w:rsidR="00000000" w:rsidRDefault="00000000">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3751D7"/>
    <w:multiLevelType w:val="multilevel"/>
    <w:tmpl w:val="F05CC12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7CA23831"/>
    <w:multiLevelType w:val="singleLevel"/>
    <w:tmpl w:val="EB5A7780"/>
    <w:lvl w:ilvl="0">
      <w:start w:val="1"/>
      <w:numFmt w:val="decimal"/>
      <w:lvlRestart w:val="0"/>
      <w:lvlText w:val="%1."/>
      <w:lvlJc w:val="left"/>
      <w:pPr>
        <w:tabs>
          <w:tab w:val="num" w:pos="475"/>
        </w:tabs>
        <w:ind w:left="0" w:firstLine="0"/>
      </w:pPr>
      <w:rPr>
        <w:spacing w:val="0"/>
        <w:w w:val="100"/>
      </w:rPr>
    </w:lvl>
  </w:abstractNum>
  <w:num w:numId="1">
    <w:abstractNumId w:val="0"/>
  </w:num>
  <w:num w:numId="2">
    <w:abstractNumId w:val="1"/>
  </w:num>
  <w:num w:numId="3">
    <w:abstractNumId w:val="1"/>
    <w:lvlOverride w:ilvl="0">
      <w:lvl w:ilvl="0">
        <w:start w:val="1"/>
        <w:numFmt w:val="decimal"/>
        <w:lvlRestart w:val="0"/>
        <w:lvlText w:val="%1."/>
        <w:lvlJc w:val="left"/>
        <w:pPr>
          <w:tabs>
            <w:tab w:val="num" w:pos="475"/>
          </w:tabs>
          <w:ind w:left="0" w:firstLine="0"/>
        </w:pPr>
        <w:rPr>
          <w:spacing w:val="0"/>
          <w:w w:val="100"/>
        </w:rPr>
      </w:lvl>
    </w:lvlOverride>
  </w:num>
  <w:num w:numId="4">
    <w:abstractNumId w:val="1"/>
    <w:lvlOverride w:ilvl="0">
      <w:lvl w:ilvl="0">
        <w:start w:val="1"/>
        <w:numFmt w:val="decimal"/>
        <w:lvlRestart w:val="0"/>
        <w:lvlText w:val="%1."/>
        <w:lvlJc w:val="left"/>
        <w:pPr>
          <w:tabs>
            <w:tab w:val="num" w:pos="475"/>
          </w:tabs>
          <w:ind w:left="0" w:firstLine="0"/>
        </w:pPr>
        <w:rPr>
          <w:spacing w:val="0"/>
          <w:w w:val="100"/>
        </w:rPr>
      </w:lvl>
    </w:lvlOverride>
  </w:num>
  <w:num w:numId="5">
    <w:abstractNumId w:val="1"/>
    <w:lvlOverride w:ilvl="0">
      <w:lvl w:ilvl="0">
        <w:start w:val="1"/>
        <w:numFmt w:val="decimal"/>
        <w:lvlRestart w:val="0"/>
        <w:lvlText w:val="%1."/>
        <w:lvlJc w:val="left"/>
        <w:pPr>
          <w:tabs>
            <w:tab w:val="num" w:pos="475"/>
          </w:tabs>
          <w:ind w:left="0" w:firstLine="0"/>
        </w:pPr>
        <w:rPr>
          <w:spacing w:val="0"/>
          <w:w w:val="100"/>
        </w:rPr>
      </w:lvl>
    </w:lvlOverride>
  </w:num>
  <w:num w:numId="6">
    <w:abstractNumId w:val="1"/>
    <w:lvlOverride w:ilvl="0">
      <w:lvl w:ilvl="0">
        <w:start w:val="1"/>
        <w:numFmt w:val="decimal"/>
        <w:lvlRestart w:val="0"/>
        <w:lvlText w:val="%1."/>
        <w:lvlJc w:val="left"/>
        <w:pPr>
          <w:tabs>
            <w:tab w:val="num" w:pos="475"/>
          </w:tabs>
          <w:ind w:left="0" w:firstLine="0"/>
        </w:pPr>
        <w:rPr>
          <w:spacing w:val="0"/>
          <w:w w:val="100"/>
        </w:rPr>
      </w:lvl>
    </w:lvlOverride>
  </w:num>
  <w:num w:numId="7">
    <w:abstractNumId w:val="1"/>
    <w:lvlOverride w:ilvl="0">
      <w:lvl w:ilvl="0">
        <w:start w:val="1"/>
        <w:numFmt w:val="decimal"/>
        <w:lvlRestart w:val="0"/>
        <w:lvlText w:val="%1."/>
        <w:lvlJc w:val="left"/>
        <w:pPr>
          <w:tabs>
            <w:tab w:val="num" w:pos="475"/>
          </w:tabs>
          <w:ind w:left="0" w:firstLine="0"/>
        </w:pPr>
        <w:rPr>
          <w:spacing w:val="0"/>
          <w:w w:val="10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activeWritingStyle w:appName="MSWord" w:lang="es-ES_tradnl" w:vendorID="9" w:dllVersion="512" w:checkStyle="1"/>
  <w:doNotTrackMoves/>
  <w:defaultTabStop w:val="720"/>
  <w:autoHyphenation/>
  <w:hyphenationZone w:val="20"/>
  <w:doNotHyphenateCaps/>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1"/>
    </o:shapelayout>
  </w:hdrShapeDefaults>
  <w:footnotePr>
    <w:footnote w:id="-1"/>
    <w:footnote w:id="0"/>
  </w:footnotePr>
  <w:endnotePr>
    <w:pos w:val="sectEnd"/>
    <w:numFmt w:val="decimal"/>
    <w:endnote w:id="-1"/>
    <w:endnote w:id="0"/>
  </w:endnotePr>
  <w:compat>
    <w:noColumnBalance/>
    <w:printColBlack/>
    <w:showBreaksInFrames/>
    <w:suppressBottomSpacing/>
    <w:suppressTopSpacing/>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reationDt" w:val="4/8/2005 6:35: PM"/>
    <w:docVar w:name="DocCategory" w:val="SROthers"/>
    <w:docVar w:name="DocType" w:val="Final"/>
    <w:docVar w:name="JobNo" w:val="0341380S"/>
    <w:docVar w:name="OandT" w:val="pl"/>
    <w:docVar w:name="Symbol1" w:val="CEDAW/C/SR.610"/>
    <w:docVar w:name="Symbol2" w:val="-"/>
  </w:docVar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240" w:lineRule="exact"/>
    </w:pPr>
    <w:rPr>
      <w:spacing w:val="4"/>
      <w:w w:val="103"/>
      <w:kern w:val="14"/>
      <w:lang w:val="es-E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H1">
    <w:name w:val="_ H_1"/>
    <w:basedOn w:val="Normal"/>
    <w:next w:val="Normal"/>
    <w:pPr>
      <w:keepNext/>
      <w:keepLines/>
      <w:spacing w:line="270" w:lineRule="exact"/>
      <w:outlineLvl w:val="0"/>
    </w:pPr>
    <w:rPr>
      <w:b/>
      <w:sz w:val="24"/>
    </w:rPr>
  </w:style>
  <w:style w:type="paragraph" w:customStyle="1" w:styleId="HCh">
    <w:name w:val="_ H _Ch"/>
    <w:basedOn w:val="H1"/>
    <w:next w:val="Normal"/>
    <w:pPr>
      <w:spacing w:line="300" w:lineRule="exact"/>
    </w:pPr>
    <w:rPr>
      <w:spacing w:val="-2"/>
      <w:sz w:val="28"/>
    </w:rPr>
  </w:style>
  <w:style w:type="paragraph" w:customStyle="1" w:styleId="HM">
    <w:name w:val="_ H __M"/>
    <w:basedOn w:val="HCh"/>
    <w:next w:val="Normal"/>
    <w:pPr>
      <w:spacing w:line="360" w:lineRule="exact"/>
    </w:pPr>
    <w:rPr>
      <w:spacing w:val="-3"/>
      <w:w w:val="99"/>
      <w:sz w:val="34"/>
    </w:rPr>
  </w:style>
  <w:style w:type="paragraph" w:customStyle="1" w:styleId="H23">
    <w:name w:val="_ H_2/3"/>
    <w:basedOn w:val="H1"/>
    <w:next w:val="DualTxt"/>
    <w:pPr>
      <w:spacing w:line="240" w:lineRule="exact"/>
      <w:outlineLvl w:val="1"/>
    </w:pPr>
    <w:rPr>
      <w:spacing w:val="2"/>
      <w:sz w:val="20"/>
    </w:r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uppressAutoHyphens w:val="0"/>
      <w:spacing w:after="120"/>
      <w:jc w:val="both"/>
    </w:pPr>
  </w:style>
  <w:style w:type="paragraph" w:customStyle="1" w:styleId="H4">
    <w:name w:val="_ H_4"/>
    <w:basedOn w:val="Normal"/>
    <w:next w:val="DualTxt"/>
    <w:pPr>
      <w:keepNext/>
      <w:keepLines/>
      <w:tabs>
        <w:tab w:val="right" w:pos="360"/>
      </w:tabs>
      <w:outlineLvl w:val="3"/>
    </w:pPr>
    <w:rPr>
      <w:i/>
      <w:spacing w:val="3"/>
    </w:rPr>
  </w:style>
  <w:style w:type="paragraph" w:customStyle="1" w:styleId="H56">
    <w:name w:val="_ H_5/6"/>
    <w:basedOn w:val="Normal"/>
    <w:next w:val="Normal"/>
    <w:pPr>
      <w:keepNext/>
      <w:keepLines/>
      <w:tabs>
        <w:tab w:val="right" w:pos="360"/>
      </w:tabs>
      <w:outlineLvl w:val="4"/>
    </w:pPr>
  </w:style>
  <w:style w:type="paragraph" w:customStyle="1" w:styleId="SM">
    <w:name w:val="__S_M"/>
    <w:basedOn w:val="Normal"/>
    <w:next w:val="Normal"/>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pPr>
      <w:spacing w:line="540" w:lineRule="exact"/>
    </w:pPr>
    <w:rPr>
      <w:spacing w:val="-8"/>
      <w:w w:val="96"/>
      <w:sz w:val="57"/>
    </w:rPr>
  </w:style>
  <w:style w:type="paragraph" w:customStyle="1" w:styleId="SS">
    <w:name w:val="__S_S"/>
    <w:basedOn w:val="HCh"/>
    <w:next w:val="Normal"/>
    <w:pPr>
      <w:ind w:left="1267" w:right="1267"/>
    </w:p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pPr>
  </w:style>
  <w:style w:type="character" w:styleId="CommentReference">
    <w:name w:val="annotation reference"/>
    <w:semiHidden/>
    <w:rPr>
      <w:sz w:val="6"/>
    </w:rPr>
  </w:style>
  <w:style w:type="character" w:styleId="FootnoteReference">
    <w:name w:val="footnote reference"/>
    <w:semiHidden/>
    <w:rPr>
      <w:color w:val="FF0000"/>
      <w:spacing w:val="-5"/>
      <w:w w:val="130"/>
      <w:position w:val="-4"/>
      <w:vertAlign w:val="superscript"/>
    </w:rPr>
  </w:style>
  <w:style w:type="character" w:styleId="EndnoteReference">
    <w:name w:val="endnote reference"/>
    <w:semiHidden/>
    <w:rPr>
      <w:color w:val="FF00FF"/>
      <w:spacing w:val="-5"/>
      <w:w w:val="130"/>
      <w:position w:val="-4"/>
      <w:vertAlign w:val="superscript"/>
    </w:rPr>
  </w:style>
  <w:style w:type="paragraph" w:styleId="FootnoteText">
    <w:name w:val="footnote text"/>
    <w:basedOn w:val="Normal"/>
    <w:semiHidden/>
    <w:pPr>
      <w:tabs>
        <w:tab w:val="right" w:pos="418"/>
      </w:tabs>
      <w:spacing w:line="210" w:lineRule="exact"/>
      <w:ind w:left="475" w:hanging="475"/>
    </w:pPr>
    <w:rPr>
      <w:spacing w:val="5"/>
      <w:w w:val="104"/>
      <w:sz w:val="17"/>
    </w:rPr>
  </w:style>
  <w:style w:type="paragraph" w:styleId="EndnoteText">
    <w:name w:val="endnote text"/>
    <w:basedOn w:val="FootnoteText"/>
    <w:semiHidden/>
    <w:pPr>
      <w:spacing w:after="80"/>
    </w:pPr>
  </w:style>
  <w:style w:type="paragraph" w:styleId="Footer">
    <w:name w:val="footer"/>
    <w:semiHidden/>
    <w:pPr>
      <w:tabs>
        <w:tab w:val="center" w:pos="4320"/>
        <w:tab w:val="right" w:pos="8640"/>
      </w:tabs>
    </w:pPr>
    <w:rPr>
      <w:b/>
      <w:noProof/>
      <w:sz w:val="17"/>
    </w:rPr>
  </w:style>
  <w:style w:type="paragraph" w:styleId="Header">
    <w:name w:val="header"/>
    <w:semiHidden/>
    <w:pPr>
      <w:tabs>
        <w:tab w:val="center" w:pos="4320"/>
        <w:tab w:val="right" w:pos="8640"/>
      </w:tabs>
    </w:pPr>
    <w:rPr>
      <w:noProof/>
      <w:sz w:val="17"/>
    </w:rPr>
  </w:style>
  <w:style w:type="character" w:styleId="LineNumber">
    <w:name w:val="line number"/>
    <w:semiHidden/>
    <w:rPr>
      <w:sz w:val="14"/>
    </w:rPr>
  </w:style>
  <w:style w:type="paragraph" w:customStyle="1" w:styleId="Small">
    <w:name w:val="Small"/>
    <w:basedOn w:val="Normal"/>
    <w:next w:val="Normal"/>
    <w:pPr>
      <w:tabs>
        <w:tab w:val="right" w:pos="9965"/>
      </w:tabs>
      <w:spacing w:line="210" w:lineRule="exact"/>
    </w:pPr>
    <w:rPr>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tabs>
        <w:tab w:val="right" w:leader="dot" w:pos="360"/>
      </w:tabs>
      <w:spacing w:line="390" w:lineRule="exact"/>
    </w:pPr>
    <w:rPr>
      <w:spacing w:val="-4"/>
      <w:w w:val="98"/>
      <w:sz w:val="40"/>
    </w:rPr>
  </w:style>
  <w:style w:type="paragraph" w:styleId="CommentText">
    <w:name w:val="annotation text"/>
    <w:basedOn w:val="Normal"/>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4</Pages>
  <Words>6219</Words>
  <Characters>35453</Characters>
  <Application>Microsoft Office Word</Application>
  <DocSecurity>4</DocSecurity>
  <Lines>295</Lines>
  <Paragraphs>70</Paragraphs>
  <ScaleCrop>false</ScaleCrop>
  <HeadingPairs>
    <vt:vector size="2" baseType="variant">
      <vt:variant>
        <vt:lpstr>Title</vt:lpstr>
      </vt:variant>
      <vt:variant>
        <vt:i4>1</vt:i4>
      </vt:variant>
    </vt:vector>
  </HeadingPairs>
  <TitlesOfParts>
    <vt:vector size="1" baseType="lpstr">
      <vt:lpstr>For STPU (Oct. 12, 00_afternoon)</vt:lpstr>
    </vt:vector>
  </TitlesOfParts>
  <Company>SETUP</Company>
  <LinksUpToDate>false</LinksUpToDate>
  <CharactersWithSpaces>43538</CharactersWithSpaces>
  <SharedDoc>false</SharedDoc>
  <HLinks>
    <vt:vector size="6" baseType="variant">
      <vt:variant>
        <vt:i4>4522087</vt:i4>
      </vt:variant>
      <vt:variant>
        <vt:i4>44465</vt:i4>
      </vt:variant>
      <vt:variant>
        <vt:i4>1025</vt:i4>
      </vt:variant>
      <vt:variant>
        <vt:i4>1</vt:i4>
      </vt:variant>
      <vt:variant>
        <vt:lpwstr>C:\Program Files\Microsoft Office\WordMacros\_unlogo.wpg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STPU (Oct. 12, 00_afternoon)</dc:title>
  <dc:subject/>
  <dc:creator>USUARIO</dc:creator>
  <cp:keywords/>
  <cp:lastModifiedBy>SUAREZ, Rosa</cp:lastModifiedBy>
  <cp:revision>9</cp:revision>
  <cp:lastPrinted>2005-04-29T16:48:00Z</cp:lastPrinted>
  <dcterms:created xsi:type="dcterms:W3CDTF">2005-04-10T20:27:00Z</dcterms:created>
  <dcterms:modified xsi:type="dcterms:W3CDTF">2005-04-29T17:22:00Z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0341380</vt:lpwstr>
  </property>
  <property fmtid="{D5CDD505-2E9C-101B-9397-08002B2CF9AE}" pid="3" name="Symbol1">
    <vt:lpwstr>CEDAW/C/SR.610</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 </vt:lpwstr>
  </property>
  <property fmtid="{D5CDD505-2E9C-101B-9397-08002B2CF9AE}" pid="8" name="Operator">
    <vt:lpwstr>pl</vt:lpwstr>
  </property>
</Properties>
</file>