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4F7" w:rsidRPr="006D6B10" w:rsidRDefault="007A14F7" w:rsidP="007A14F7">
      <w:pPr>
        <w:spacing w:line="240" w:lineRule="auto"/>
        <w:rPr>
          <w:sz w:val="6"/>
        </w:rPr>
        <w:sectPr w:rsidR="007A14F7" w:rsidRPr="006D6B10" w:rsidSect="00B9339C">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08"/>
          <w:noEndnote/>
          <w:titlePg/>
          <w:docGrid w:linePitch="360"/>
        </w:sectPr>
      </w:pPr>
      <w:r w:rsidRPr="006D6B10">
        <w:rPr>
          <w:rStyle w:val="CommentReference"/>
        </w:rPr>
        <w:commentReference w:id="0"/>
      </w:r>
    </w:p>
    <w:p w:rsidR="006D6B10" w:rsidRDefault="006D6B10" w:rsidP="006D6B10">
      <w:pPr>
        <w:pStyle w:val="H1"/>
      </w:pPr>
      <w:r>
        <w:t>Comité para la Eliminación de la Discriminación</w:t>
      </w:r>
      <w:r>
        <w:br/>
        <w:t>contra la Mujer</w:t>
      </w:r>
    </w:p>
    <w:p w:rsidR="006D6B10" w:rsidRDefault="006D6B10" w:rsidP="006D6B10">
      <w:pPr>
        <w:pStyle w:val="H23"/>
      </w:pPr>
      <w:r>
        <w:t>35° período de sesiones</w:t>
      </w:r>
    </w:p>
    <w:p w:rsidR="006D6B10" w:rsidRDefault="006D6B10" w:rsidP="006D6B10">
      <w:pPr>
        <w:spacing w:line="240" w:lineRule="auto"/>
        <w:rPr>
          <w:sz w:val="12"/>
        </w:rPr>
      </w:pPr>
    </w:p>
    <w:p w:rsidR="006D6B10" w:rsidRDefault="006D6B10" w:rsidP="006D6B10">
      <w:pPr>
        <w:pStyle w:val="H23"/>
      </w:pPr>
      <w:r>
        <w:t>Acta resumida de la 723ª sesión</w:t>
      </w:r>
    </w:p>
    <w:p w:rsidR="006D6B10" w:rsidRDefault="006D6B10" w:rsidP="006D6B10">
      <w:r>
        <w:t>Celebrada en la Sede, Nueva York, el mi</w:t>
      </w:r>
      <w:r w:rsidRPr="006D6B10">
        <w:rPr>
          <w:lang w:val="es-ES_tradnl"/>
        </w:rPr>
        <w:t>ércoles</w:t>
      </w:r>
      <w:r>
        <w:rPr>
          <w:sz w:val="24"/>
          <w:szCs w:val="24"/>
          <w:lang w:val="es-ES_tradnl"/>
        </w:rPr>
        <w:t xml:space="preserve"> </w:t>
      </w:r>
      <w:r>
        <w:rPr>
          <w:lang w:val="es-ES_tradnl"/>
        </w:rPr>
        <w:t>17 de mayo de 2006, a las 10.00 horas</w:t>
      </w:r>
      <w:r>
        <w:t xml:space="preserve"> </w:t>
      </w:r>
    </w:p>
    <w:p w:rsidR="006D6B10" w:rsidRDefault="006D6B10" w:rsidP="006D6B10">
      <w:pPr>
        <w:spacing w:line="120" w:lineRule="exact"/>
        <w:rPr>
          <w:sz w:val="10"/>
        </w:rPr>
      </w:pPr>
    </w:p>
    <w:p w:rsidR="006D6B10" w:rsidRDefault="006D6B10" w:rsidP="006D6B10">
      <w:pPr>
        <w:tabs>
          <w:tab w:val="right" w:pos="950"/>
          <w:tab w:val="left" w:pos="1267"/>
          <w:tab w:val="right" w:leader="dot" w:pos="8568"/>
        </w:tabs>
        <w:ind w:right="1267"/>
      </w:pPr>
      <w:r>
        <w:rPr>
          <w:i/>
        </w:rPr>
        <w:t>Presidenta:</w:t>
      </w:r>
      <w:r>
        <w:tab/>
        <w:t>Sra.</w:t>
      </w:r>
      <w:r>
        <w:rPr>
          <w:lang w:val="es-ES_tradnl"/>
        </w:rPr>
        <w:t xml:space="preserve"> Manalo</w:t>
      </w:r>
      <w:r>
        <w:t xml:space="preserve"> </w:t>
      </w:r>
    </w:p>
    <w:p w:rsidR="006D6B10" w:rsidRDefault="006D6B10" w:rsidP="006D6B10">
      <w:pPr>
        <w:tabs>
          <w:tab w:val="right" w:pos="950"/>
          <w:tab w:val="left" w:pos="1267"/>
          <w:tab w:val="right" w:leader="dot" w:pos="8568"/>
        </w:tabs>
        <w:ind w:right="1267"/>
        <w:rPr>
          <w:iCs/>
        </w:rPr>
      </w:pPr>
      <w:r>
        <w:rPr>
          <w:i/>
        </w:rPr>
        <w:t xml:space="preserve">  más tarde:</w:t>
      </w:r>
      <w:r>
        <w:rPr>
          <w:i/>
        </w:rPr>
        <w:tab/>
      </w:r>
      <w:r>
        <w:rPr>
          <w:iCs/>
        </w:rPr>
        <w:t>Sra. Schöpp-Schilling (Vicepresidenta)</w:t>
      </w:r>
    </w:p>
    <w:p w:rsidR="006D6B10" w:rsidRDefault="006D6B10" w:rsidP="006D6B10">
      <w:pPr>
        <w:tabs>
          <w:tab w:val="right" w:pos="950"/>
          <w:tab w:val="left" w:pos="1267"/>
          <w:tab w:val="right" w:leader="dot" w:pos="8568"/>
        </w:tabs>
        <w:ind w:right="1267"/>
        <w:rPr>
          <w:i/>
        </w:rPr>
      </w:pPr>
      <w:r>
        <w:rPr>
          <w:i/>
        </w:rPr>
        <w:t xml:space="preserve">  más tarde:</w:t>
      </w:r>
      <w:r>
        <w:rPr>
          <w:i/>
        </w:rPr>
        <w:tab/>
      </w:r>
      <w:r>
        <w:rPr>
          <w:iCs/>
        </w:rPr>
        <w:t>Sra. Manalo (Presidenta)</w:t>
      </w:r>
    </w:p>
    <w:p w:rsidR="006D6B10" w:rsidRDefault="006D6B10" w:rsidP="006D6B10">
      <w:pPr>
        <w:tabs>
          <w:tab w:val="right" w:pos="950"/>
          <w:tab w:val="left" w:pos="1267"/>
          <w:tab w:val="right" w:leader="dot" w:pos="8568"/>
        </w:tabs>
        <w:spacing w:line="120" w:lineRule="exact"/>
        <w:ind w:right="1267"/>
        <w:rPr>
          <w:sz w:val="10"/>
        </w:rPr>
      </w:pPr>
    </w:p>
    <w:p w:rsidR="006D6B10" w:rsidRDefault="006D6B10" w:rsidP="006D6B10">
      <w:pPr>
        <w:tabs>
          <w:tab w:val="right" w:pos="950"/>
          <w:tab w:val="left" w:pos="1267"/>
          <w:tab w:val="right" w:leader="dot" w:pos="8568"/>
        </w:tabs>
        <w:spacing w:line="120" w:lineRule="exact"/>
        <w:ind w:right="1267"/>
        <w:rPr>
          <w:sz w:val="10"/>
        </w:rPr>
      </w:pPr>
    </w:p>
    <w:p w:rsidR="006D6B10" w:rsidRDefault="006D6B10" w:rsidP="006D6B10">
      <w:pPr>
        <w:tabs>
          <w:tab w:val="right" w:pos="950"/>
          <w:tab w:val="left" w:pos="1267"/>
          <w:tab w:val="right" w:leader="dot" w:pos="8568"/>
        </w:tabs>
        <w:spacing w:line="120" w:lineRule="exact"/>
        <w:ind w:right="1267"/>
        <w:rPr>
          <w:sz w:val="10"/>
        </w:rPr>
      </w:pPr>
    </w:p>
    <w:p w:rsidR="006D6B10" w:rsidRDefault="006D6B10" w:rsidP="006D6B10">
      <w:pPr>
        <w:pStyle w:val="HCh"/>
        <w:rPr>
          <w:b w:val="0"/>
        </w:rPr>
      </w:pPr>
      <w:r>
        <w:rPr>
          <w:b w:val="0"/>
        </w:rPr>
        <w:t>Sumario</w:t>
      </w:r>
    </w:p>
    <w:p w:rsidR="006D6B10" w:rsidRDefault="006D6B10" w:rsidP="006D6B10">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s>
        <w:spacing w:line="120" w:lineRule="exact"/>
        <w:rPr>
          <w:sz w:val="10"/>
        </w:rPr>
      </w:pPr>
    </w:p>
    <w:p w:rsidR="006D6B10" w:rsidRDefault="006D6B10" w:rsidP="006D6B10">
      <w:pPr>
        <w:spacing w:line="120" w:lineRule="exact"/>
        <w:rPr>
          <w:sz w:val="10"/>
        </w:rPr>
      </w:pPr>
    </w:p>
    <w:p w:rsidR="006D6B10" w:rsidRDefault="006D6B10" w:rsidP="006D6B10">
      <w:pPr>
        <w:pStyle w:val="SingleTxt"/>
      </w:pPr>
      <w:r>
        <w:rPr>
          <w:lang w:val="es-ES_tradnl"/>
        </w:rPr>
        <w:t>Examen de los informes presentados por los Estados Partes en virtud del artículo 18 de la Convención sobre la eliminación de todas las formas de discriminación c</w:t>
      </w:r>
      <w:r>
        <w:rPr>
          <w:lang w:val="es-ES_tradnl"/>
        </w:rPr>
        <w:t>o</w:t>
      </w:r>
      <w:r>
        <w:rPr>
          <w:lang w:val="es-ES_tradnl"/>
        </w:rPr>
        <w:t>ntra la mujer (</w:t>
      </w:r>
      <w:r>
        <w:rPr>
          <w:i/>
          <w:lang w:val="es-ES_tradnl"/>
        </w:rPr>
        <w:t>cont</w:t>
      </w:r>
      <w:r>
        <w:rPr>
          <w:i/>
          <w:lang w:val="es-ES_tradnl"/>
        </w:rPr>
        <w:t>i</w:t>
      </w:r>
      <w:r>
        <w:rPr>
          <w:i/>
          <w:lang w:val="es-ES_tradnl"/>
        </w:rPr>
        <w:t>nuación</w:t>
      </w:r>
      <w:r>
        <w:rPr>
          <w:lang w:val="es-ES_tradnl"/>
        </w:rPr>
        <w:t>)</w:t>
      </w:r>
    </w:p>
    <w:p w:rsidR="006D6B10" w:rsidRDefault="006D6B10" w:rsidP="006D6B1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Pr>
          <w:lang w:val="es-ES_tradnl"/>
        </w:rPr>
        <w:tab/>
        <w:t>Informes periódicos combinados inicial y segundo de Turkmenistán</w:t>
      </w:r>
    </w:p>
    <w:p w:rsidR="006D6B10" w:rsidRDefault="006D6B10" w:rsidP="006D6B10">
      <w:pPr>
        <w:rPr>
          <w:lang w:val="es-ES_tradnl"/>
        </w:rPr>
      </w:pPr>
      <w:r>
        <w:rPr>
          <w:lang w:val="es-ES_tradnl"/>
        </w:rPr>
        <w:tab/>
      </w:r>
    </w:p>
    <w:p w:rsidR="006D6B10" w:rsidRDefault="006D6B10" w:rsidP="006D6B10">
      <w:pPr>
        <w:pStyle w:val="SingleTxt"/>
        <w:tabs>
          <w:tab w:val="left" w:pos="5293"/>
        </w:tabs>
        <w:ind w:left="1742" w:hanging="475"/>
        <w:jc w:val="left"/>
        <w:rPr>
          <w:i/>
          <w:iCs/>
        </w:rPr>
      </w:pPr>
    </w:p>
    <w:p w:rsidR="006D6B10" w:rsidRDefault="006D6B10" w:rsidP="006D6B10">
      <w:pPr>
        <w:pStyle w:val="SingleTxt"/>
        <w:suppressAutoHyphens/>
        <w:jc w:val="left"/>
        <w:sectPr w:rsidR="006D6B10">
          <w:endnotePr>
            <w:numFmt w:val="decimal"/>
          </w:endnotePr>
          <w:type w:val="continuous"/>
          <w:pgSz w:w="12240" w:h="15840" w:code="1"/>
          <w:pgMar w:top="1742" w:right="1195" w:bottom="1898" w:left="1195" w:header="576" w:footer="1030" w:gutter="0"/>
          <w:pgNumType w:start="1"/>
          <w:cols w:space="720"/>
          <w:noEndnote/>
          <w:docGrid w:linePitch="209"/>
        </w:sectPr>
      </w:pPr>
    </w:p>
    <w:p w:rsidR="006D6B10" w:rsidRDefault="006D6B10" w:rsidP="006D6B10">
      <w:pPr>
        <w:pStyle w:val="SingleTxt"/>
        <w:suppressAutoHyphens/>
        <w:spacing w:after="0" w:line="240" w:lineRule="auto"/>
        <w:jc w:val="left"/>
        <w:rPr>
          <w:sz w:val="2"/>
        </w:rPr>
        <w:sectPr w:rsidR="006D6B10">
          <w:endnotePr>
            <w:numFmt w:val="decimal"/>
          </w:endnotePr>
          <w:pgSz w:w="12240" w:h="15840" w:code="1"/>
          <w:pgMar w:top="1742" w:right="1195" w:bottom="1898" w:left="1195" w:header="576" w:footer="1030" w:gutter="0"/>
          <w:cols w:space="720"/>
          <w:noEndnote/>
          <w:docGrid w:linePitch="209"/>
        </w:sectPr>
      </w:pPr>
    </w:p>
    <w:p w:rsidR="006D6B10" w:rsidRDefault="006D6B10" w:rsidP="006D6B10">
      <w:pPr>
        <w:pStyle w:val="H4"/>
        <w:tabs>
          <w:tab w:val="right" w:pos="360"/>
          <w:tab w:val="left" w:pos="475"/>
          <w:tab w:val="left" w:pos="965"/>
          <w:tab w:val="left" w:pos="1440"/>
          <w:tab w:val="left" w:pos="1915"/>
          <w:tab w:val="left" w:pos="2405"/>
          <w:tab w:val="left" w:pos="2880"/>
          <w:tab w:val="left" w:pos="3355"/>
        </w:tabs>
        <w:ind w:left="475" w:hanging="475"/>
      </w:pPr>
      <w:r>
        <w:t>Se declara abierta la sesión a las 10.10 horas.</w:t>
      </w:r>
    </w:p>
    <w:p w:rsidR="006D6B10" w:rsidRDefault="006D6B10" w:rsidP="006D6B10">
      <w:pPr>
        <w:tabs>
          <w:tab w:val="right" w:pos="360"/>
          <w:tab w:val="left" w:pos="475"/>
          <w:tab w:val="left" w:pos="965"/>
          <w:tab w:val="left" w:pos="1440"/>
          <w:tab w:val="left" w:pos="1915"/>
          <w:tab w:val="left" w:pos="2405"/>
          <w:tab w:val="left" w:pos="2880"/>
          <w:tab w:val="left" w:pos="3355"/>
        </w:tabs>
        <w:spacing w:line="120" w:lineRule="exact"/>
        <w:ind w:left="475" w:hanging="475"/>
        <w:jc w:val="both"/>
        <w:rPr>
          <w:sz w:val="10"/>
        </w:rPr>
      </w:pPr>
    </w:p>
    <w:p w:rsidR="006D6B10" w:rsidRDefault="006D6B10" w:rsidP="006D6B10">
      <w:pPr>
        <w:tabs>
          <w:tab w:val="right" w:pos="360"/>
          <w:tab w:val="left" w:pos="475"/>
          <w:tab w:val="left" w:pos="965"/>
          <w:tab w:val="left" w:pos="1440"/>
          <w:tab w:val="left" w:pos="1915"/>
          <w:tab w:val="left" w:pos="2405"/>
          <w:tab w:val="left" w:pos="2880"/>
          <w:tab w:val="left" w:pos="3355"/>
        </w:tabs>
        <w:spacing w:line="120" w:lineRule="exact"/>
        <w:ind w:left="475" w:hanging="475"/>
        <w:jc w:val="both"/>
        <w:rPr>
          <w:sz w:val="10"/>
        </w:rPr>
      </w:pPr>
    </w:p>
    <w:p w:rsidR="006D6B10" w:rsidRDefault="006D6B10" w:rsidP="006D6B10">
      <w:pPr>
        <w:pStyle w:val="H23"/>
        <w:tabs>
          <w:tab w:val="right" w:pos="360"/>
          <w:tab w:val="left" w:pos="475"/>
          <w:tab w:val="left" w:pos="965"/>
          <w:tab w:val="left" w:pos="1440"/>
          <w:tab w:val="left" w:pos="1915"/>
          <w:tab w:val="left" w:pos="2405"/>
          <w:tab w:val="left" w:pos="2880"/>
          <w:tab w:val="left" w:pos="3355"/>
        </w:tabs>
        <w:rPr>
          <w:b w:val="0"/>
          <w:bCs/>
        </w:rPr>
      </w:pPr>
      <w:r>
        <w:t xml:space="preserve">Examen de los informes presentados por los Estados Partes en virtud del artículo 18 de la Convención sobre la eliminación de todas las formas de discriminación contra la mujer </w:t>
      </w:r>
      <w:r>
        <w:rPr>
          <w:b w:val="0"/>
          <w:bCs/>
        </w:rPr>
        <w:t>(</w:t>
      </w:r>
      <w:r>
        <w:rPr>
          <w:b w:val="0"/>
          <w:bCs/>
          <w:i/>
          <w:iCs/>
        </w:rPr>
        <w:t>continuación</w:t>
      </w:r>
      <w:r>
        <w:rPr>
          <w:b w:val="0"/>
          <w:bCs/>
        </w:rPr>
        <w:t>)</w:t>
      </w:r>
    </w:p>
    <w:p w:rsidR="006D6B10" w:rsidRDefault="006D6B10" w:rsidP="006D6B10">
      <w:pPr>
        <w:pStyle w:val="DualTxt"/>
        <w:spacing w:after="0" w:line="120" w:lineRule="exact"/>
        <w:rPr>
          <w:sz w:val="10"/>
        </w:rPr>
      </w:pPr>
    </w:p>
    <w:p w:rsidR="006D6B10" w:rsidRDefault="006D6B10" w:rsidP="006D6B10">
      <w:pPr>
        <w:pStyle w:val="H4"/>
        <w:tabs>
          <w:tab w:val="right" w:pos="360"/>
          <w:tab w:val="left" w:pos="475"/>
          <w:tab w:val="left" w:pos="965"/>
          <w:tab w:val="left" w:pos="1440"/>
          <w:tab w:val="left" w:pos="1915"/>
          <w:tab w:val="left" w:pos="2405"/>
          <w:tab w:val="left" w:pos="2880"/>
          <w:tab w:val="left" w:pos="3355"/>
        </w:tabs>
        <w:ind w:left="475" w:hanging="475"/>
        <w:rPr>
          <w:spacing w:val="0"/>
        </w:rPr>
      </w:pPr>
      <w:r>
        <w:tab/>
      </w:r>
      <w:r>
        <w:tab/>
      </w:r>
      <w:r>
        <w:rPr>
          <w:spacing w:val="0"/>
        </w:rPr>
        <w:t>Informes periódicos combinados inicial y segundo de Turkmenist</w:t>
      </w:r>
      <w:r>
        <w:rPr>
          <w:spacing w:val="0"/>
          <w:lang w:val="es-ES_tradnl"/>
        </w:rPr>
        <w:t>á</w:t>
      </w:r>
      <w:r>
        <w:rPr>
          <w:spacing w:val="0"/>
        </w:rPr>
        <w:t xml:space="preserve">n </w:t>
      </w:r>
      <w:r>
        <w:rPr>
          <w:i w:val="0"/>
          <w:iCs/>
          <w:spacing w:val="0"/>
        </w:rPr>
        <w:t>(CEDAW/C/TKM/1-2, CEDAW/C/TKM/Q/2 y CEDAW/C/TKM/5/Add.1)</w:t>
      </w:r>
    </w:p>
    <w:p w:rsidR="006D6B10" w:rsidRDefault="006D6B10" w:rsidP="006D6B10">
      <w:pPr>
        <w:tabs>
          <w:tab w:val="right" w:pos="360"/>
          <w:tab w:val="left" w:pos="475"/>
          <w:tab w:val="left" w:pos="965"/>
          <w:tab w:val="left" w:pos="1440"/>
          <w:tab w:val="left" w:pos="1915"/>
          <w:tab w:val="left" w:pos="2405"/>
          <w:tab w:val="left" w:pos="2880"/>
          <w:tab w:val="left" w:pos="3355"/>
        </w:tabs>
        <w:spacing w:line="120" w:lineRule="exact"/>
        <w:ind w:left="475" w:hanging="475"/>
        <w:jc w:val="both"/>
        <w:rPr>
          <w:sz w:val="10"/>
        </w:rPr>
      </w:pPr>
    </w:p>
    <w:p w:rsidR="006D6B10" w:rsidRDefault="006D6B10" w:rsidP="006D6B10">
      <w:pPr>
        <w:pStyle w:val="DualTxt"/>
      </w:pPr>
      <w:r>
        <w:t>1.</w:t>
      </w:r>
      <w:r>
        <w:tab/>
      </w:r>
      <w:r>
        <w:rPr>
          <w:i/>
          <w:iCs/>
        </w:rPr>
        <w:t>La Presidenta invita a los miembros de la deleg</w:t>
      </w:r>
      <w:r>
        <w:rPr>
          <w:i/>
          <w:iCs/>
        </w:rPr>
        <w:t>a</w:t>
      </w:r>
      <w:r>
        <w:rPr>
          <w:i/>
          <w:iCs/>
        </w:rPr>
        <w:t>ción de Turkmenistán a que tomen asiento a la mesa del Comité</w:t>
      </w:r>
      <w:r>
        <w:t>.</w:t>
      </w:r>
    </w:p>
    <w:p w:rsidR="006D6B10" w:rsidRDefault="006D6B10" w:rsidP="006D6B10">
      <w:pPr>
        <w:pStyle w:val="DualTxt"/>
      </w:pPr>
      <w:r>
        <w:t>2.</w:t>
      </w:r>
      <w:r>
        <w:tab/>
      </w:r>
      <w:r>
        <w:rPr>
          <w:lang w:val="es-ES_tradnl"/>
        </w:rPr>
        <w:t xml:space="preserve">La </w:t>
      </w:r>
      <w:r>
        <w:rPr>
          <w:b/>
          <w:lang w:val="es-ES_tradnl"/>
        </w:rPr>
        <w:t>Sra.</w:t>
      </w:r>
      <w:r>
        <w:rPr>
          <w:b/>
        </w:rPr>
        <w:t xml:space="preserve"> </w:t>
      </w:r>
      <w:r>
        <w:rPr>
          <w:b/>
          <w:lang w:val="es-ES_tradnl"/>
        </w:rPr>
        <w:t>Ataeva</w:t>
      </w:r>
      <w:r>
        <w:rPr>
          <w:lang w:val="es-ES_tradnl"/>
        </w:rPr>
        <w:t xml:space="preserve"> (Turkmenistán), presenta los i</w:t>
      </w:r>
      <w:r>
        <w:rPr>
          <w:lang w:val="es-ES_tradnl"/>
        </w:rPr>
        <w:t>n</w:t>
      </w:r>
      <w:r>
        <w:rPr>
          <w:lang w:val="es-ES_tradnl"/>
        </w:rPr>
        <w:t>formes periódicos combinados inicial segundo de Turkmenistán (CEDAW/C/TKM/1-2) y dice que según la Constitución de su país la mujer goza de iguales d</w:t>
      </w:r>
      <w:r>
        <w:rPr>
          <w:lang w:val="es-ES_tradnl"/>
        </w:rPr>
        <w:t>e</w:t>
      </w:r>
      <w:r>
        <w:rPr>
          <w:lang w:val="es-ES_tradnl"/>
        </w:rPr>
        <w:t>rechos y libertades que el hombre y que las violaciones de los derechos de las personas por razones de sexo constituyen un delito.</w:t>
      </w:r>
      <w:r>
        <w:t xml:space="preserve"> </w:t>
      </w:r>
      <w:r>
        <w:rPr>
          <w:lang w:val="es-ES_tradnl"/>
        </w:rPr>
        <w:t>La discriminación contra la m</w:t>
      </w:r>
      <w:r>
        <w:rPr>
          <w:lang w:val="es-ES_tradnl"/>
        </w:rPr>
        <w:t>u</w:t>
      </w:r>
      <w:r>
        <w:rPr>
          <w:lang w:val="es-ES_tradnl"/>
        </w:rPr>
        <w:t>jer también está prohibida en su Declaración sobre obligaciones internacionales y en la Ley de Prensa y otros Medios de Difusión 1991.</w:t>
      </w:r>
      <w:r>
        <w:t xml:space="preserve"> </w:t>
      </w:r>
      <w:r>
        <w:rPr>
          <w:lang w:val="es-ES_tradnl"/>
        </w:rPr>
        <w:t>La mujer no tiene lim</w:t>
      </w:r>
      <w:r>
        <w:rPr>
          <w:lang w:val="es-ES_tradnl"/>
        </w:rPr>
        <w:t>i</w:t>
      </w:r>
      <w:r>
        <w:rPr>
          <w:lang w:val="es-ES_tradnl"/>
        </w:rPr>
        <w:t>tación alguna de orden jurídico o práctico para ejercer sus derechos políticos. Tiene los mismos derechos y oportunidades que el hombre en lo que se refiere al a</w:t>
      </w:r>
      <w:r>
        <w:rPr>
          <w:lang w:val="es-ES_tradnl"/>
        </w:rPr>
        <w:t>c</w:t>
      </w:r>
      <w:r>
        <w:rPr>
          <w:lang w:val="es-ES_tradnl"/>
        </w:rPr>
        <w:t>ceso al empleo público y la participación en las ele</w:t>
      </w:r>
      <w:r>
        <w:rPr>
          <w:lang w:val="es-ES_tradnl"/>
        </w:rPr>
        <w:t>c</w:t>
      </w:r>
      <w:r>
        <w:rPr>
          <w:lang w:val="es-ES_tradnl"/>
        </w:rPr>
        <w:t>ciones, así como al der</w:t>
      </w:r>
      <w:r>
        <w:rPr>
          <w:lang w:val="es-ES_tradnl"/>
        </w:rPr>
        <w:t>e</w:t>
      </w:r>
      <w:r>
        <w:rPr>
          <w:lang w:val="es-ES_tradnl"/>
        </w:rPr>
        <w:t>cho a ser elegidas para ejercer cargos públicos y crear asociaciones de carácter públ</w:t>
      </w:r>
      <w:r>
        <w:rPr>
          <w:lang w:val="es-ES_tradnl"/>
        </w:rPr>
        <w:t>i</w:t>
      </w:r>
      <w:r>
        <w:rPr>
          <w:lang w:val="es-ES_tradnl"/>
        </w:rPr>
        <w:t>co.</w:t>
      </w:r>
      <w:r>
        <w:t xml:space="preserve"> </w:t>
      </w:r>
      <w:r>
        <w:rPr>
          <w:lang w:val="es-ES_tradnl"/>
        </w:rPr>
        <w:t>Representan algo más del 50% del electorado y el 26% de los diputados elegidos al Parlamento.</w:t>
      </w:r>
      <w:r>
        <w:t xml:space="preserve"> </w:t>
      </w:r>
      <w:r>
        <w:rPr>
          <w:lang w:val="es-ES_tradnl"/>
        </w:rPr>
        <w:t>Las m</w:t>
      </w:r>
      <w:r>
        <w:rPr>
          <w:lang w:val="es-ES_tradnl"/>
        </w:rPr>
        <w:t>u</w:t>
      </w:r>
      <w:r>
        <w:rPr>
          <w:lang w:val="es-ES_tradnl"/>
        </w:rPr>
        <w:t>jeres tienen participación activa en las comisiones pa</w:t>
      </w:r>
      <w:r>
        <w:rPr>
          <w:lang w:val="es-ES_tradnl"/>
        </w:rPr>
        <w:t>r</w:t>
      </w:r>
      <w:r>
        <w:rPr>
          <w:lang w:val="es-ES_tradnl"/>
        </w:rPr>
        <w:t>lamentarias y como miembros de los órganos represe</w:t>
      </w:r>
      <w:r>
        <w:rPr>
          <w:lang w:val="es-ES_tradnl"/>
        </w:rPr>
        <w:t>n</w:t>
      </w:r>
      <w:r>
        <w:rPr>
          <w:lang w:val="es-ES_tradnl"/>
        </w:rPr>
        <w:t>tativos locales. También toman parte en la formulación de las principales directrices relativas al desarrollo económico, social y cultural en las regiones a las que pertenecen y ejercen una influencia directa en las pol</w:t>
      </w:r>
      <w:r>
        <w:rPr>
          <w:lang w:val="es-ES_tradnl"/>
        </w:rPr>
        <w:t>í</w:t>
      </w:r>
      <w:r>
        <w:rPr>
          <w:lang w:val="es-ES_tradnl"/>
        </w:rPr>
        <w:t>ticas locales.</w:t>
      </w:r>
      <w:r>
        <w:t xml:space="preserve"> </w:t>
      </w:r>
      <w:r>
        <w:rPr>
          <w:lang w:val="es-ES_tradnl"/>
        </w:rPr>
        <w:t>Desempeñan funciones de alto nivel en todas las esferas de la vida nacional.</w:t>
      </w:r>
    </w:p>
    <w:p w:rsidR="006D6B10" w:rsidRDefault="006D6B10" w:rsidP="006D6B10">
      <w:pPr>
        <w:pStyle w:val="DualTxt"/>
      </w:pPr>
      <w:r>
        <w:t>3.</w:t>
      </w:r>
      <w:r>
        <w:tab/>
        <w:t>La legislación establece que en Turkmeni</w:t>
      </w:r>
      <w:r>
        <w:t>s</w:t>
      </w:r>
      <w:r>
        <w:t>tán no se puede negar empleo a las mujeres por estar embar</w:t>
      </w:r>
      <w:r>
        <w:t>a</w:t>
      </w:r>
      <w:r>
        <w:t xml:space="preserve">zadas o atender a sus hijos. </w:t>
      </w:r>
      <w:r>
        <w:rPr>
          <w:lang w:val="es-ES_tradnl"/>
        </w:rPr>
        <w:t>Tampoco se les puede r</w:t>
      </w:r>
      <w:r>
        <w:rPr>
          <w:lang w:val="es-ES_tradnl"/>
        </w:rPr>
        <w:t>e</w:t>
      </w:r>
      <w:r>
        <w:rPr>
          <w:lang w:val="es-ES_tradnl"/>
        </w:rPr>
        <w:t>ducir el salario o despedirlas por esos motivos.</w:t>
      </w:r>
      <w:r>
        <w:t xml:space="preserve"> </w:t>
      </w:r>
      <w:r>
        <w:rPr>
          <w:lang w:val="es-ES_tradnl"/>
        </w:rPr>
        <w:t>Si t</w:t>
      </w:r>
      <w:r>
        <w:rPr>
          <w:lang w:val="es-ES_tradnl"/>
        </w:rPr>
        <w:t>u</w:t>
      </w:r>
      <w:r>
        <w:rPr>
          <w:lang w:val="es-ES_tradnl"/>
        </w:rPr>
        <w:t>vieran motivo de queja, pu</w:t>
      </w:r>
      <w:r>
        <w:rPr>
          <w:lang w:val="es-ES_tradnl"/>
        </w:rPr>
        <w:t>e</w:t>
      </w:r>
      <w:r>
        <w:rPr>
          <w:lang w:val="es-ES_tradnl"/>
        </w:rPr>
        <w:t>den recurrir a los tribunales para solicitar una compensación por los daños morales o materiales que puedan haber sufrido.</w:t>
      </w:r>
      <w:r>
        <w:t xml:space="preserve"> </w:t>
      </w:r>
      <w:r>
        <w:rPr>
          <w:lang w:val="es-ES_tradnl"/>
        </w:rPr>
        <w:t>Así, la Ley de 1999 sobre peticiones de los ciudadanos y los proced</w:t>
      </w:r>
      <w:r>
        <w:rPr>
          <w:lang w:val="es-ES_tradnl"/>
        </w:rPr>
        <w:t>i</w:t>
      </w:r>
      <w:r>
        <w:rPr>
          <w:lang w:val="es-ES_tradnl"/>
        </w:rPr>
        <w:t>mientos empleados para su consideración se convirtió en una herramienta fundamental para asegurar y prot</w:t>
      </w:r>
      <w:r>
        <w:rPr>
          <w:lang w:val="es-ES_tradnl"/>
        </w:rPr>
        <w:t>e</w:t>
      </w:r>
      <w:r>
        <w:rPr>
          <w:lang w:val="es-ES_tradnl"/>
        </w:rPr>
        <w:t>ger sus derechos.</w:t>
      </w:r>
      <w:r>
        <w:t xml:space="preserve"> </w:t>
      </w:r>
      <w:r>
        <w:rPr>
          <w:lang w:val="es-ES_tradnl"/>
        </w:rPr>
        <w:t>Además, el Ministerio Fiscal, los si</w:t>
      </w:r>
      <w:r>
        <w:rPr>
          <w:lang w:val="es-ES_tradnl"/>
        </w:rPr>
        <w:t>n</w:t>
      </w:r>
      <w:r>
        <w:rPr>
          <w:lang w:val="es-ES_tradnl"/>
        </w:rPr>
        <w:t>dicatos y la Unión de Mujeres de Turkmenistán prot</w:t>
      </w:r>
      <w:r>
        <w:rPr>
          <w:lang w:val="es-ES_tradnl"/>
        </w:rPr>
        <w:t>e</w:t>
      </w:r>
      <w:r>
        <w:rPr>
          <w:lang w:val="es-ES_tradnl"/>
        </w:rPr>
        <w:t>gen a las mujeres de la discriminación que puedan eje</w:t>
      </w:r>
      <w:r>
        <w:rPr>
          <w:lang w:val="es-ES_tradnl"/>
        </w:rPr>
        <w:t>r</w:t>
      </w:r>
      <w:r>
        <w:rPr>
          <w:lang w:val="es-ES_tradnl"/>
        </w:rPr>
        <w:t>cer las autoridades del Estado.</w:t>
      </w:r>
    </w:p>
    <w:p w:rsidR="006D6B10" w:rsidRDefault="006D6B10" w:rsidP="006D6B10">
      <w:pPr>
        <w:pStyle w:val="DualTxt"/>
      </w:pPr>
      <w:r>
        <w:t>4.</w:t>
      </w:r>
      <w:r>
        <w:tab/>
        <w:t xml:space="preserve">En el país no existen casos registrados de trata de mujeres. </w:t>
      </w:r>
      <w:r>
        <w:rPr>
          <w:lang w:val="es-ES_tradnl"/>
        </w:rPr>
        <w:t>Subraya que en Turkmenistán no existen fa</w:t>
      </w:r>
      <w:r>
        <w:rPr>
          <w:lang w:val="es-ES_tradnl"/>
        </w:rPr>
        <w:t>c</w:t>
      </w:r>
      <w:r>
        <w:rPr>
          <w:lang w:val="es-ES_tradnl"/>
        </w:rPr>
        <w:t>tores sociales y económicos que contribuyan a la trata, que además es contraria a las actitudes y el modo de vida de la población y los cimientos mismos de la s</w:t>
      </w:r>
      <w:r>
        <w:rPr>
          <w:lang w:val="es-ES_tradnl"/>
        </w:rPr>
        <w:t>o</w:t>
      </w:r>
      <w:r>
        <w:rPr>
          <w:lang w:val="es-ES_tradnl"/>
        </w:rPr>
        <w:t>ciedad turcomana.</w:t>
      </w:r>
      <w:r>
        <w:t xml:space="preserve"> </w:t>
      </w:r>
      <w:r>
        <w:rPr>
          <w:lang w:val="es-ES_tradnl"/>
        </w:rPr>
        <w:t>En cuanto a la prostitución, está sancionada por la ley.</w:t>
      </w:r>
    </w:p>
    <w:p w:rsidR="006D6B10" w:rsidRDefault="006D6B10" w:rsidP="006D6B10">
      <w:pPr>
        <w:pStyle w:val="DualTxt"/>
      </w:pPr>
      <w:r>
        <w:t>5.</w:t>
      </w:r>
      <w:r>
        <w:tab/>
      </w:r>
      <w:r>
        <w:rPr>
          <w:lang w:val="es-ES_tradnl"/>
        </w:rPr>
        <w:t>Si bien las mujeres actúan en todas las esf</w:t>
      </w:r>
      <w:r>
        <w:rPr>
          <w:lang w:val="es-ES_tradnl"/>
        </w:rPr>
        <w:t>e</w:t>
      </w:r>
      <w:r>
        <w:rPr>
          <w:lang w:val="es-ES_tradnl"/>
        </w:rPr>
        <w:t>ras de actividad, están especialmente bien repr</w:t>
      </w:r>
      <w:r>
        <w:rPr>
          <w:lang w:val="es-ES_tradnl"/>
        </w:rPr>
        <w:t>e</w:t>
      </w:r>
      <w:r>
        <w:rPr>
          <w:lang w:val="es-ES_tradnl"/>
        </w:rPr>
        <w:t>sentadas en la salud pública, la seguridad social, la educación, la cu</w:t>
      </w:r>
      <w:r>
        <w:rPr>
          <w:lang w:val="es-ES_tradnl"/>
        </w:rPr>
        <w:t>l</w:t>
      </w:r>
      <w:r>
        <w:rPr>
          <w:lang w:val="es-ES_tradnl"/>
        </w:rPr>
        <w:t>tura y el arte, y en menor m</w:t>
      </w:r>
      <w:r>
        <w:rPr>
          <w:lang w:val="es-ES_tradnl"/>
        </w:rPr>
        <w:t>e</w:t>
      </w:r>
      <w:r>
        <w:rPr>
          <w:lang w:val="es-ES_tradnl"/>
        </w:rPr>
        <w:t>dida en las actividades desempeñadas tradici</w:t>
      </w:r>
      <w:r>
        <w:rPr>
          <w:lang w:val="es-ES_tradnl"/>
        </w:rPr>
        <w:t>o</w:t>
      </w:r>
      <w:r>
        <w:rPr>
          <w:lang w:val="es-ES_tradnl"/>
        </w:rPr>
        <w:t>nalmente por los hombres, como la construcción, el transporte, las comunicaciones y la minería.</w:t>
      </w:r>
      <w:r>
        <w:t xml:space="preserve"> </w:t>
      </w:r>
      <w:r>
        <w:rPr>
          <w:lang w:val="es-ES_tradnl"/>
        </w:rPr>
        <w:t>El nivel de actividades económicas de las m</w:t>
      </w:r>
      <w:r>
        <w:rPr>
          <w:lang w:val="es-ES_tradnl"/>
        </w:rPr>
        <w:t>u</w:t>
      </w:r>
      <w:r>
        <w:rPr>
          <w:lang w:val="es-ES_tradnl"/>
        </w:rPr>
        <w:t>jeres en edad de trabajar es elevado, ya sea a través del empleo o las actividades por cuenta propia. Represe</w:t>
      </w:r>
      <w:r>
        <w:rPr>
          <w:lang w:val="es-ES_tradnl"/>
        </w:rPr>
        <w:t>n</w:t>
      </w:r>
      <w:r>
        <w:rPr>
          <w:lang w:val="es-ES_tradnl"/>
        </w:rPr>
        <w:t>tan el 30% de los empleadores y el 62% de los trabaj</w:t>
      </w:r>
      <w:r>
        <w:rPr>
          <w:lang w:val="es-ES_tradnl"/>
        </w:rPr>
        <w:t>a</w:t>
      </w:r>
      <w:r>
        <w:rPr>
          <w:lang w:val="es-ES_tradnl"/>
        </w:rPr>
        <w:t>dores por cuenta propia.</w:t>
      </w:r>
      <w:r>
        <w:t xml:space="preserve"> </w:t>
      </w:r>
      <w:r>
        <w:rPr>
          <w:lang w:val="es-ES_tradnl"/>
        </w:rPr>
        <w:t>Subraya que en el sector p</w:t>
      </w:r>
      <w:r>
        <w:rPr>
          <w:lang w:val="es-ES_tradnl"/>
        </w:rPr>
        <w:t>ú</w:t>
      </w:r>
      <w:r>
        <w:rPr>
          <w:lang w:val="es-ES_tradnl"/>
        </w:rPr>
        <w:t>blico, el Estado fija los niveles salariales de las muj</w:t>
      </w:r>
      <w:r>
        <w:rPr>
          <w:lang w:val="es-ES_tradnl"/>
        </w:rPr>
        <w:t>e</w:t>
      </w:r>
      <w:r>
        <w:rPr>
          <w:lang w:val="es-ES_tradnl"/>
        </w:rPr>
        <w:t>res y los hombres sobre la bese del principio de igual remuneración por un trabajo de igual valor, mientras que en las empresas privadas las condiciones salariales se establecen a través de las negociaciones colectivas.</w:t>
      </w:r>
      <w:r>
        <w:t xml:space="preserve"> </w:t>
      </w:r>
      <w:r>
        <w:rPr>
          <w:lang w:val="es-ES_tradnl"/>
        </w:rPr>
        <w:t>El embarazo, la maternidad y la atención de los hijos dan derecho a percibir prestaciones sociales.</w:t>
      </w:r>
    </w:p>
    <w:p w:rsidR="006D6B10" w:rsidRDefault="006D6B10" w:rsidP="006D6B10">
      <w:pPr>
        <w:pStyle w:val="DualTxt"/>
      </w:pPr>
      <w:r>
        <w:t>6.</w:t>
      </w:r>
      <w:r>
        <w:tab/>
        <w:t>En materia de educación, los jóvenes gozan de igualdad, tanto en el acceso como en las pos</w:t>
      </w:r>
      <w:r>
        <w:t>i</w:t>
      </w:r>
      <w:r>
        <w:t xml:space="preserve">bilidades de progreso. </w:t>
      </w:r>
      <w:r>
        <w:rPr>
          <w:lang w:val="es-ES_tradnl"/>
        </w:rPr>
        <w:t>En todo el sistema se practica la educ</w:t>
      </w:r>
      <w:r>
        <w:rPr>
          <w:lang w:val="es-ES_tradnl"/>
        </w:rPr>
        <w:t>a</w:t>
      </w:r>
      <w:r>
        <w:rPr>
          <w:lang w:val="es-ES_tradnl"/>
        </w:rPr>
        <w:t>ción mixta.</w:t>
      </w:r>
      <w:r>
        <w:t xml:space="preserve"> </w:t>
      </w:r>
      <w:r>
        <w:rPr>
          <w:lang w:val="es-ES_tradnl"/>
        </w:rPr>
        <w:t>Se brinda a las niñas todas las oportunid</w:t>
      </w:r>
      <w:r>
        <w:rPr>
          <w:lang w:val="es-ES_tradnl"/>
        </w:rPr>
        <w:t>a</w:t>
      </w:r>
      <w:r>
        <w:rPr>
          <w:lang w:val="es-ES_tradnl"/>
        </w:rPr>
        <w:t>des de acceso a la educación, con inclusión del nivel terciario, a fin de que pueden desarrollar plenamente sus posibilidades.</w:t>
      </w:r>
      <w:r>
        <w:t xml:space="preserve"> </w:t>
      </w:r>
      <w:r>
        <w:rPr>
          <w:lang w:val="es-ES_tradnl"/>
        </w:rPr>
        <w:t>No existen diferencias básicas en el nivel de educación de hombres y mujeres ni diferenci</w:t>
      </w:r>
      <w:r>
        <w:rPr>
          <w:lang w:val="es-ES_tradnl"/>
        </w:rPr>
        <w:t>a</w:t>
      </w:r>
      <w:r>
        <w:rPr>
          <w:lang w:val="es-ES_tradnl"/>
        </w:rPr>
        <w:t>ción de profesiones en las categorías masculina y f</w:t>
      </w:r>
      <w:r>
        <w:rPr>
          <w:lang w:val="es-ES_tradnl"/>
        </w:rPr>
        <w:t>e</w:t>
      </w:r>
      <w:r>
        <w:rPr>
          <w:lang w:val="es-ES_tradnl"/>
        </w:rPr>
        <w:t>menina. Asimismo, las diferencias entre hombres y m</w:t>
      </w:r>
      <w:r>
        <w:rPr>
          <w:lang w:val="es-ES_tradnl"/>
        </w:rPr>
        <w:t>u</w:t>
      </w:r>
      <w:r>
        <w:rPr>
          <w:lang w:val="es-ES_tradnl"/>
        </w:rPr>
        <w:t>jeres en la esfera del desarrollo humano no exceden las mínimas.</w:t>
      </w:r>
      <w:r>
        <w:t xml:space="preserve"> </w:t>
      </w:r>
      <w:r>
        <w:rPr>
          <w:lang w:val="es-ES_tradnl"/>
        </w:rPr>
        <w:t>Se aplica un sistema de ventajas tributarias para alentar específicamente a las mujeres a que trab</w:t>
      </w:r>
      <w:r>
        <w:rPr>
          <w:lang w:val="es-ES_tradnl"/>
        </w:rPr>
        <w:t>a</w:t>
      </w:r>
      <w:r>
        <w:rPr>
          <w:lang w:val="es-ES_tradnl"/>
        </w:rPr>
        <w:t>jen. Al mismo tiempo, tanto la provisión de servicios públicos gratuitos, como el bajo costo de los se</w:t>
      </w:r>
      <w:r>
        <w:rPr>
          <w:lang w:val="es-ES_tradnl"/>
        </w:rPr>
        <w:t>r</w:t>
      </w:r>
      <w:r>
        <w:rPr>
          <w:lang w:val="es-ES_tradnl"/>
        </w:rPr>
        <w:t>vicios de apoyo y las medidas de protección social de la m</w:t>
      </w:r>
      <w:r>
        <w:rPr>
          <w:lang w:val="es-ES_tradnl"/>
        </w:rPr>
        <w:t>u</w:t>
      </w:r>
      <w:r>
        <w:rPr>
          <w:lang w:val="es-ES_tradnl"/>
        </w:rPr>
        <w:t>jer contribuyen al bienestar de las familias. En Tur</w:t>
      </w:r>
      <w:r>
        <w:rPr>
          <w:lang w:val="es-ES_tradnl"/>
        </w:rPr>
        <w:t>k</w:t>
      </w:r>
      <w:r>
        <w:rPr>
          <w:lang w:val="es-ES_tradnl"/>
        </w:rPr>
        <w:t>menistán, el tamaño promedio de las familias es de 5,3 personas.</w:t>
      </w:r>
      <w:r>
        <w:t xml:space="preserve"> </w:t>
      </w:r>
      <w:r>
        <w:rPr>
          <w:lang w:val="es-ES_tradnl"/>
        </w:rPr>
        <w:t>En tal sentido, la delegada señala a la ate</w:t>
      </w:r>
      <w:r>
        <w:rPr>
          <w:lang w:val="es-ES_tradnl"/>
        </w:rPr>
        <w:t>n</w:t>
      </w:r>
      <w:r>
        <w:rPr>
          <w:lang w:val="es-ES_tradnl"/>
        </w:rPr>
        <w:t>ción del Comité el sistema integral de prote</w:t>
      </w:r>
      <w:r>
        <w:rPr>
          <w:lang w:val="es-ES_tradnl"/>
        </w:rPr>
        <w:t>c</w:t>
      </w:r>
      <w:r>
        <w:rPr>
          <w:lang w:val="es-ES_tradnl"/>
        </w:rPr>
        <w:t>ción de la mujer y la maternidad que posee el país y el se</w:t>
      </w:r>
      <w:r>
        <w:rPr>
          <w:lang w:val="es-ES_tradnl"/>
        </w:rPr>
        <w:t>r</w:t>
      </w:r>
      <w:r>
        <w:rPr>
          <w:lang w:val="es-ES_tradnl"/>
        </w:rPr>
        <w:t>vicio de salud reproductiva de alcance nacional.</w:t>
      </w:r>
      <w:r>
        <w:t xml:space="preserve"> </w:t>
      </w:r>
      <w:r>
        <w:rPr>
          <w:lang w:val="es-ES_tradnl"/>
        </w:rPr>
        <w:t>Su eficacia se pone de manifiesto en el hecho de que más del 92 de los embarazos resultan en alumbramientos exitosos.</w:t>
      </w:r>
      <w:r>
        <w:t xml:space="preserve"> </w:t>
      </w:r>
      <w:r>
        <w:rPr>
          <w:lang w:val="es-ES_tradnl"/>
        </w:rPr>
        <w:t>También cabe señalar que las embarazadas y las muj</w:t>
      </w:r>
      <w:r>
        <w:rPr>
          <w:lang w:val="es-ES_tradnl"/>
        </w:rPr>
        <w:t>e</w:t>
      </w:r>
      <w:r>
        <w:rPr>
          <w:lang w:val="es-ES_tradnl"/>
        </w:rPr>
        <w:t>res con niños pequeños que trabajan reciben un trato especial.</w:t>
      </w:r>
      <w:r>
        <w:t xml:space="preserve"> </w:t>
      </w:r>
      <w:r>
        <w:rPr>
          <w:lang w:val="es-ES_tradnl"/>
        </w:rPr>
        <w:t>El Estado facilita la adquisición de propied</w:t>
      </w:r>
      <w:r>
        <w:rPr>
          <w:lang w:val="es-ES_tradnl"/>
        </w:rPr>
        <w:t>a</w:t>
      </w:r>
      <w:r>
        <w:rPr>
          <w:lang w:val="es-ES_tradnl"/>
        </w:rPr>
        <w:t>des a los ciudadanos y brinda apoyo a las familias de ingresos bajos y altos, así como a las personas desfav</w:t>
      </w:r>
      <w:r>
        <w:rPr>
          <w:lang w:val="es-ES_tradnl"/>
        </w:rPr>
        <w:t>o</w:t>
      </w:r>
      <w:r>
        <w:rPr>
          <w:lang w:val="es-ES_tradnl"/>
        </w:rPr>
        <w:t>recidas, como los huérfanos, los discapacitados y los ancianos.</w:t>
      </w:r>
      <w:r>
        <w:t xml:space="preserve"> </w:t>
      </w:r>
      <w:r>
        <w:rPr>
          <w:lang w:val="es-ES_tradnl"/>
        </w:rPr>
        <w:t>Asegura a las mujeres las mismas condici</w:t>
      </w:r>
      <w:r>
        <w:rPr>
          <w:lang w:val="es-ES_tradnl"/>
        </w:rPr>
        <w:t>o</w:t>
      </w:r>
      <w:r>
        <w:rPr>
          <w:lang w:val="es-ES_tradnl"/>
        </w:rPr>
        <w:t>nes que a los hombres en cuanto al acceso a los pré</w:t>
      </w:r>
      <w:r>
        <w:rPr>
          <w:lang w:val="es-ES_tradnl"/>
        </w:rPr>
        <w:t>s</w:t>
      </w:r>
      <w:r>
        <w:rPr>
          <w:lang w:val="es-ES_tradnl"/>
        </w:rPr>
        <w:t>tamos y créditos agrícolas, sin excepciones o restri</w:t>
      </w:r>
      <w:r>
        <w:rPr>
          <w:lang w:val="es-ES_tradnl"/>
        </w:rPr>
        <w:t>c</w:t>
      </w:r>
      <w:r>
        <w:rPr>
          <w:lang w:val="es-ES_tradnl"/>
        </w:rPr>
        <w:t>ciones por motivos de sexo.</w:t>
      </w:r>
      <w:r>
        <w:t xml:space="preserve"> </w:t>
      </w:r>
      <w:r>
        <w:rPr>
          <w:lang w:val="es-ES_tradnl"/>
        </w:rPr>
        <w:t>Del mismo modo, las m</w:t>
      </w:r>
      <w:r>
        <w:rPr>
          <w:lang w:val="es-ES_tradnl"/>
        </w:rPr>
        <w:t>u</w:t>
      </w:r>
      <w:r>
        <w:rPr>
          <w:lang w:val="es-ES_tradnl"/>
        </w:rPr>
        <w:t>jeres g</w:t>
      </w:r>
      <w:r>
        <w:rPr>
          <w:lang w:val="es-ES_tradnl"/>
        </w:rPr>
        <w:t>o</w:t>
      </w:r>
      <w:r>
        <w:rPr>
          <w:lang w:val="es-ES_tradnl"/>
        </w:rPr>
        <w:t>zan de los mismos derechos conyugales que los hombres y no pueden ser obligadas a casarse. Asimi</w:t>
      </w:r>
      <w:r>
        <w:rPr>
          <w:lang w:val="es-ES_tradnl"/>
        </w:rPr>
        <w:t>s</w:t>
      </w:r>
      <w:r>
        <w:rPr>
          <w:lang w:val="es-ES_tradnl"/>
        </w:rPr>
        <w:t>mo, sus derechos y obligaciones como progenitores son iguales.</w:t>
      </w:r>
      <w:r>
        <w:t xml:space="preserve"> </w:t>
      </w:r>
      <w:r>
        <w:rPr>
          <w:lang w:val="es-ES_tradnl"/>
        </w:rPr>
        <w:t>En el caso de los matrimonios con naci</w:t>
      </w:r>
      <w:r>
        <w:rPr>
          <w:lang w:val="es-ES_tradnl"/>
        </w:rPr>
        <w:t>o</w:t>
      </w:r>
      <w:r>
        <w:rPr>
          <w:lang w:val="es-ES_tradnl"/>
        </w:rPr>
        <w:t>nales de otros países, las turcomanas mantienen sus d</w:t>
      </w:r>
      <w:r>
        <w:rPr>
          <w:lang w:val="es-ES_tradnl"/>
        </w:rPr>
        <w:t>e</w:t>
      </w:r>
      <w:r>
        <w:rPr>
          <w:lang w:val="es-ES_tradnl"/>
        </w:rPr>
        <w:t>rechos de ciudadanía.</w:t>
      </w:r>
    </w:p>
    <w:p w:rsidR="006D6B10" w:rsidRDefault="006D6B10" w:rsidP="006D6B10">
      <w:pPr>
        <w:pStyle w:val="DualTxt"/>
      </w:pPr>
      <w:r>
        <w:t>7.</w:t>
      </w:r>
      <w:r>
        <w:tab/>
        <w:t>Así, los esfuerzos realizados por Turkmenistán para brindar educación, atención de salud y servicios sociales a sus ciudadanos han beneficiado por igual a los hombres y las mujeres. Su país seguirá cumpliendo con las obligaciones que le impone la Convención con vistas a crear condiciones favorables para el adelanto de la mujer.</w:t>
      </w:r>
    </w:p>
    <w:p w:rsidR="006D6B10" w:rsidRDefault="006D6B10" w:rsidP="006D6B10">
      <w:pPr>
        <w:pStyle w:val="H4"/>
        <w:tabs>
          <w:tab w:val="right" w:pos="360"/>
          <w:tab w:val="left" w:pos="475"/>
          <w:tab w:val="left" w:pos="965"/>
          <w:tab w:val="left" w:pos="1440"/>
          <w:tab w:val="left" w:pos="1915"/>
          <w:tab w:val="left" w:pos="2405"/>
          <w:tab w:val="left" w:pos="2880"/>
          <w:tab w:val="left" w:pos="3355"/>
        </w:tabs>
        <w:spacing w:line="120" w:lineRule="exact"/>
        <w:ind w:left="475" w:hanging="475"/>
        <w:rPr>
          <w:sz w:val="10"/>
        </w:rPr>
      </w:pPr>
    </w:p>
    <w:p w:rsidR="006D6B10" w:rsidRDefault="006D6B10" w:rsidP="006D6B10">
      <w:pPr>
        <w:pStyle w:val="H4"/>
        <w:tabs>
          <w:tab w:val="right" w:pos="360"/>
          <w:tab w:val="left" w:pos="475"/>
          <w:tab w:val="left" w:pos="965"/>
          <w:tab w:val="left" w:pos="1440"/>
          <w:tab w:val="left" w:pos="1915"/>
          <w:tab w:val="left" w:pos="2405"/>
          <w:tab w:val="left" w:pos="2880"/>
          <w:tab w:val="left" w:pos="3355"/>
        </w:tabs>
        <w:ind w:left="475" w:hanging="475"/>
      </w:pPr>
      <w:r>
        <w:tab/>
        <w:t>Artículos 1 y 2</w:t>
      </w:r>
    </w:p>
    <w:p w:rsidR="006D6B10" w:rsidRDefault="006D6B10" w:rsidP="006D6B10">
      <w:pPr>
        <w:pStyle w:val="DualTxt"/>
        <w:spacing w:after="0" w:line="120" w:lineRule="exact"/>
        <w:rPr>
          <w:sz w:val="10"/>
        </w:rPr>
      </w:pPr>
    </w:p>
    <w:p w:rsidR="006D6B10" w:rsidRDefault="006D6B10" w:rsidP="006D6B10">
      <w:pPr>
        <w:pStyle w:val="DualTxt"/>
      </w:pPr>
      <w:r>
        <w:t>8.</w:t>
      </w:r>
      <w:r>
        <w:tab/>
      </w:r>
      <w:r>
        <w:rPr>
          <w:b/>
        </w:rPr>
        <w:t>El Sr.</w:t>
      </w:r>
      <w:r>
        <w:t xml:space="preserve"> </w:t>
      </w:r>
      <w:r>
        <w:rPr>
          <w:b/>
        </w:rPr>
        <w:t xml:space="preserve">Flinterman </w:t>
      </w:r>
      <w:r>
        <w:t>celebra la oportunidad de e</w:t>
      </w:r>
      <w:r>
        <w:t>n</w:t>
      </w:r>
      <w:r>
        <w:t>tablar un diálogo constructivo con Turkmeni</w:t>
      </w:r>
      <w:r>
        <w:t>s</w:t>
      </w:r>
      <w:r>
        <w:t>tán, el primero desde que ese país ratificó la Convención. Lamenta la falta de datos estadísticos precisos en el i</w:t>
      </w:r>
      <w:r>
        <w:t>n</w:t>
      </w:r>
      <w:r>
        <w:t>forme del Estado Parte y el hecho de que preste escasa atención a las cuestiones de importancia para la Co</w:t>
      </w:r>
      <w:r>
        <w:t>n</w:t>
      </w:r>
      <w:r>
        <w:t>vención. Observa que la Constitución no hace refere</w:t>
      </w:r>
      <w:r>
        <w:t>n</w:t>
      </w:r>
      <w:r>
        <w:t>cia alguna a los instrumentos internacionales de der</w:t>
      </w:r>
      <w:r>
        <w:t>e</w:t>
      </w:r>
      <w:r>
        <w:t>chos humanos y se pregunta cuál es la situación de la Convención en la legislación nacional. Pregunta si puede i</w:t>
      </w:r>
      <w:r>
        <w:t>n</w:t>
      </w:r>
      <w:r>
        <w:t>vocarse en los tribunales y si alguna vez se ha hecho. También agradecería que se informe al Comité si el Gobierno está pensando en ratificar el Protocolo Facultativo. En relación con la educación pública y la creación de conciencia sobre la Convención, sería útil conocer qué medidas se han adoptado y saber si los miembros de la magistratura y los funcionarios enca</w:t>
      </w:r>
      <w:r>
        <w:t>r</w:t>
      </w:r>
      <w:r>
        <w:t>gados de aplicar la ley han recibido una capacitación adecu</w:t>
      </w:r>
      <w:r>
        <w:t>a</w:t>
      </w:r>
      <w:r>
        <w:t xml:space="preserve">da. </w:t>
      </w:r>
      <w:r>
        <w:rPr>
          <w:lang w:val="es-ES_tradnl"/>
        </w:rPr>
        <w:t>Pregunta además cuántas organizaciones no gubernamentales de mujeres están registradas en Turkmenistán, especialmente las que se ocupan de las mujeres pertenecientes a los grupos minor</w:t>
      </w:r>
      <w:r>
        <w:rPr>
          <w:lang w:val="es-ES_tradnl"/>
        </w:rPr>
        <w:t>i</w:t>
      </w:r>
      <w:r>
        <w:rPr>
          <w:lang w:val="es-ES_tradnl"/>
        </w:rPr>
        <w:t>tarios, y qué papel desempeñan en la defensa de los derechos hum</w:t>
      </w:r>
      <w:r>
        <w:rPr>
          <w:lang w:val="es-ES_tradnl"/>
        </w:rPr>
        <w:t>a</w:t>
      </w:r>
      <w:r>
        <w:rPr>
          <w:lang w:val="es-ES_tradnl"/>
        </w:rPr>
        <w:t>nos.</w:t>
      </w:r>
    </w:p>
    <w:p w:rsidR="006D6B10" w:rsidRDefault="006D6B10" w:rsidP="006D6B10">
      <w:pPr>
        <w:pStyle w:val="DualTxt"/>
        <w:rPr>
          <w:spacing w:val="0"/>
        </w:rPr>
      </w:pPr>
      <w:r>
        <w:rPr>
          <w:spacing w:val="0"/>
        </w:rPr>
        <w:t>9.</w:t>
      </w:r>
      <w:r>
        <w:rPr>
          <w:spacing w:val="0"/>
        </w:rPr>
        <w:tab/>
      </w:r>
      <w:r>
        <w:rPr>
          <w:b/>
          <w:spacing w:val="0"/>
          <w:lang w:val="es-ES_tradnl"/>
        </w:rPr>
        <w:t>La Sra.</w:t>
      </w:r>
      <w:r>
        <w:rPr>
          <w:b/>
          <w:spacing w:val="0"/>
        </w:rPr>
        <w:t xml:space="preserve"> </w:t>
      </w:r>
      <w:r>
        <w:rPr>
          <w:b/>
          <w:spacing w:val="0"/>
          <w:lang w:val="es-ES_tradnl"/>
        </w:rPr>
        <w:t>Šimonović</w:t>
      </w:r>
      <w:r>
        <w:rPr>
          <w:spacing w:val="0"/>
          <w:lang w:val="es-ES_tradnl"/>
        </w:rPr>
        <w:t xml:space="preserve"> pregunta si en Turkm</w:t>
      </w:r>
      <w:r>
        <w:rPr>
          <w:spacing w:val="0"/>
          <w:lang w:val="es-ES_tradnl"/>
        </w:rPr>
        <w:t>e</w:t>
      </w:r>
      <w:r>
        <w:rPr>
          <w:spacing w:val="0"/>
          <w:lang w:val="es-ES_tradnl"/>
        </w:rPr>
        <w:t>nistán</w:t>
      </w:r>
      <w:r>
        <w:rPr>
          <w:b/>
          <w:spacing w:val="0"/>
          <w:lang w:val="es-ES_tradnl"/>
        </w:rPr>
        <w:t xml:space="preserve"> </w:t>
      </w:r>
      <w:r>
        <w:rPr>
          <w:spacing w:val="0"/>
          <w:lang w:val="es-ES_tradnl"/>
        </w:rPr>
        <w:t>la Convención es jurídicamente vinculante, especialmente a través de su aplicación directa.</w:t>
      </w:r>
      <w:r>
        <w:rPr>
          <w:spacing w:val="0"/>
        </w:rPr>
        <w:t xml:space="preserve"> </w:t>
      </w:r>
      <w:r>
        <w:rPr>
          <w:spacing w:val="0"/>
          <w:lang w:val="es-ES_tradnl"/>
        </w:rPr>
        <w:t>También sería interesante saber si en la Constitución figuran disposiciones concr</w:t>
      </w:r>
      <w:r>
        <w:rPr>
          <w:spacing w:val="0"/>
          <w:lang w:val="es-ES_tradnl"/>
        </w:rPr>
        <w:t>e</w:t>
      </w:r>
      <w:r>
        <w:rPr>
          <w:spacing w:val="0"/>
          <w:lang w:val="es-ES_tradnl"/>
        </w:rPr>
        <w:t>tas relativas a la igualdad de derechos de las mujeres, no sólo en relación con el matrimonio sino en todas las esf</w:t>
      </w:r>
      <w:r>
        <w:rPr>
          <w:spacing w:val="0"/>
          <w:lang w:val="es-ES_tradnl"/>
        </w:rPr>
        <w:t>e</w:t>
      </w:r>
      <w:r>
        <w:rPr>
          <w:spacing w:val="0"/>
          <w:lang w:val="es-ES_tradnl"/>
        </w:rPr>
        <w:t>ras de la vida.</w:t>
      </w:r>
      <w:r>
        <w:rPr>
          <w:spacing w:val="0"/>
        </w:rPr>
        <w:t xml:space="preserve"> </w:t>
      </w:r>
      <w:r>
        <w:rPr>
          <w:spacing w:val="0"/>
          <w:lang w:val="es-ES_tradnl"/>
        </w:rPr>
        <w:t>Pregunta si en alguna ley de Turkmenistán existe una definición de discrim</w:t>
      </w:r>
      <w:r>
        <w:rPr>
          <w:spacing w:val="0"/>
          <w:lang w:val="es-ES_tradnl"/>
        </w:rPr>
        <w:t>i</w:t>
      </w:r>
      <w:r>
        <w:rPr>
          <w:spacing w:val="0"/>
          <w:lang w:val="es-ES_tradnl"/>
        </w:rPr>
        <w:t>nación contra la mujer.</w:t>
      </w:r>
    </w:p>
    <w:p w:rsidR="006D6B10" w:rsidRDefault="006D6B10" w:rsidP="006D6B10">
      <w:pPr>
        <w:pStyle w:val="DualTxt"/>
      </w:pPr>
      <w:r>
        <w:t>10.</w:t>
      </w:r>
      <w:r>
        <w:tab/>
      </w:r>
      <w:r>
        <w:rPr>
          <w:b/>
          <w:lang w:val="es-ES_tradnl"/>
        </w:rPr>
        <w:t>La Sra.</w:t>
      </w:r>
      <w:r>
        <w:rPr>
          <w:b/>
        </w:rPr>
        <w:t xml:space="preserve"> </w:t>
      </w:r>
      <w:r>
        <w:rPr>
          <w:b/>
          <w:lang w:val="es-ES_tradnl"/>
        </w:rPr>
        <w:t xml:space="preserve">Dairiam </w:t>
      </w:r>
      <w:r>
        <w:rPr>
          <w:lang w:val="es-ES_tradnl"/>
        </w:rPr>
        <w:t>recuerda a la delegación que la obligación de presentar informes en los plazos establ</w:t>
      </w:r>
      <w:r>
        <w:rPr>
          <w:lang w:val="es-ES_tradnl"/>
        </w:rPr>
        <w:t>e</w:t>
      </w:r>
      <w:r>
        <w:rPr>
          <w:lang w:val="es-ES_tradnl"/>
        </w:rPr>
        <w:t>cidos es un compromiso que as</w:t>
      </w:r>
      <w:r>
        <w:rPr>
          <w:lang w:val="es-ES_tradnl"/>
        </w:rPr>
        <w:t>u</w:t>
      </w:r>
      <w:r>
        <w:rPr>
          <w:lang w:val="es-ES_tradnl"/>
        </w:rPr>
        <w:t>men los Estados Partes</w:t>
      </w:r>
      <w:r>
        <w:rPr>
          <w:b/>
          <w:lang w:val="es-ES_tradnl"/>
        </w:rPr>
        <w:t xml:space="preserve"> </w:t>
      </w:r>
      <w:r>
        <w:rPr>
          <w:lang w:val="es-ES_tradnl"/>
        </w:rPr>
        <w:t>en el marco de los tratados de derechos humanos, en parte porque facilita el seguimiento de los avances l</w:t>
      </w:r>
      <w:r>
        <w:rPr>
          <w:lang w:val="es-ES_tradnl"/>
        </w:rPr>
        <w:t>o</w:t>
      </w:r>
      <w:r>
        <w:rPr>
          <w:lang w:val="es-ES_tradnl"/>
        </w:rPr>
        <w:t>grados en la aplicación de las disposiciones de los tr</w:t>
      </w:r>
      <w:r>
        <w:rPr>
          <w:lang w:val="es-ES_tradnl"/>
        </w:rPr>
        <w:t>a</w:t>
      </w:r>
      <w:r>
        <w:rPr>
          <w:lang w:val="es-ES_tradnl"/>
        </w:rPr>
        <w:t>tados y permite formular rápidamente iniciativas para solucionar las dificultades.</w:t>
      </w:r>
      <w:r>
        <w:t xml:space="preserve"> </w:t>
      </w:r>
      <w:r>
        <w:rPr>
          <w:lang w:val="es-ES_tradnl"/>
        </w:rPr>
        <w:t>Desea saber si el Gobierno de Turkmenistán ha evaluado los motivos de la tarda</w:t>
      </w:r>
      <w:r>
        <w:rPr>
          <w:lang w:val="es-ES_tradnl"/>
        </w:rPr>
        <w:t>n</w:t>
      </w:r>
      <w:r>
        <w:rPr>
          <w:lang w:val="es-ES_tradnl"/>
        </w:rPr>
        <w:t>za en presentar los informes al Comité y se pregunta si se trata de un problema de comprensión del Estado Parte sobre el alcance de los d</w:t>
      </w:r>
      <w:r>
        <w:rPr>
          <w:lang w:val="es-ES_tradnl"/>
        </w:rPr>
        <w:t>e</w:t>
      </w:r>
      <w:r>
        <w:rPr>
          <w:lang w:val="es-ES_tradnl"/>
        </w:rPr>
        <w:t>rechos de las mujeres y las obligaciones del Gobierno establecidas en la Co</w:t>
      </w:r>
      <w:r>
        <w:rPr>
          <w:lang w:val="es-ES_tradnl"/>
        </w:rPr>
        <w:t>n</w:t>
      </w:r>
      <w:r>
        <w:rPr>
          <w:lang w:val="es-ES_tradnl"/>
        </w:rPr>
        <w:t>vención.</w:t>
      </w:r>
    </w:p>
    <w:p w:rsidR="006D6B10" w:rsidRDefault="006D6B10" w:rsidP="006D6B10">
      <w:pPr>
        <w:pStyle w:val="DualTxt"/>
      </w:pPr>
      <w:r>
        <w:t>11.</w:t>
      </w:r>
      <w:r>
        <w:tab/>
        <w:t>Según la información presentada en la parte I del informe, las mujeres de Turkmenistán pu</w:t>
      </w:r>
      <w:r>
        <w:t>e</w:t>
      </w:r>
      <w:r>
        <w:t>den hacer frente simultáneamente a sus responsabilidades fam</w:t>
      </w:r>
      <w:r>
        <w:t>i</w:t>
      </w:r>
      <w:r>
        <w:t>liares y profesionales y están ampliamente represent</w:t>
      </w:r>
      <w:r>
        <w:t>a</w:t>
      </w:r>
      <w:r>
        <w:t>das en todas las esferas de la economía y en la vida p</w:t>
      </w:r>
      <w:r>
        <w:t>o</w:t>
      </w:r>
      <w:r>
        <w:t>lítica y social del país. Señala, no obstante, que las m</w:t>
      </w:r>
      <w:r>
        <w:t>u</w:t>
      </w:r>
      <w:r>
        <w:t>jeres no pueden gozar plenamente de iguales derechos y libertades si no existen disposiciones que aseguren que las responsabilidades familiares sean compart</w:t>
      </w:r>
      <w:r>
        <w:t>i</w:t>
      </w:r>
      <w:r>
        <w:t>das.</w:t>
      </w:r>
    </w:p>
    <w:p w:rsidR="006D6B10" w:rsidRDefault="006D6B10" w:rsidP="006D6B10">
      <w:pPr>
        <w:pStyle w:val="DualTxt"/>
      </w:pPr>
      <w:r>
        <w:t>12.</w:t>
      </w:r>
      <w:r>
        <w:tab/>
        <w:t>No puede acordar con la posición del Gobierno, establecida en las respuestas a la lista de cuestiones y preguntas (CEDAW/C/TKM/Q/5/Add.1), de que no puede haber un modelo universal de igualdad en mat</w:t>
      </w:r>
      <w:r>
        <w:t>e</w:t>
      </w:r>
      <w:r>
        <w:t xml:space="preserve">ria de género. En su opinión, ese modelo debe existir aunque las estrategias y los enfoques para concretarlo puedan ser distintos. </w:t>
      </w:r>
      <w:r>
        <w:rPr>
          <w:lang w:val="es-ES_tradnl"/>
        </w:rPr>
        <w:t>En consecuencia, siente curios</w:t>
      </w:r>
      <w:r>
        <w:rPr>
          <w:lang w:val="es-ES_tradnl"/>
        </w:rPr>
        <w:t>i</w:t>
      </w:r>
      <w:r>
        <w:rPr>
          <w:lang w:val="es-ES_tradnl"/>
        </w:rPr>
        <w:t>dad por saber cuál es el concepto de igualdad en Tur</w:t>
      </w:r>
      <w:r>
        <w:rPr>
          <w:lang w:val="es-ES_tradnl"/>
        </w:rPr>
        <w:t>k</w:t>
      </w:r>
      <w:r>
        <w:rPr>
          <w:lang w:val="es-ES_tradnl"/>
        </w:rPr>
        <w:t>menistán y de qué manera deben abordarse las difere</w:t>
      </w:r>
      <w:r>
        <w:rPr>
          <w:lang w:val="es-ES_tradnl"/>
        </w:rPr>
        <w:t>n</w:t>
      </w:r>
      <w:r>
        <w:rPr>
          <w:lang w:val="es-ES_tradnl"/>
        </w:rPr>
        <w:t>cias entre los hombres y las mujeres a la luz de ese principio.</w:t>
      </w:r>
    </w:p>
    <w:p w:rsidR="006D6B10" w:rsidRDefault="006D6B10" w:rsidP="006D6B10">
      <w:pPr>
        <w:pStyle w:val="DualTxt"/>
      </w:pPr>
      <w:r>
        <w:t>13.</w:t>
      </w:r>
      <w:r>
        <w:tab/>
      </w:r>
      <w:r>
        <w:rPr>
          <w:b/>
          <w:lang w:val="es-ES_tradnl"/>
        </w:rPr>
        <w:t>La Sra.</w:t>
      </w:r>
      <w:r>
        <w:rPr>
          <w:b/>
        </w:rPr>
        <w:t xml:space="preserve"> </w:t>
      </w:r>
      <w:r>
        <w:rPr>
          <w:b/>
          <w:lang w:val="es-ES_tradnl"/>
        </w:rPr>
        <w:t>Ataeva</w:t>
      </w:r>
      <w:r>
        <w:rPr>
          <w:lang w:val="es-ES_tradnl"/>
        </w:rPr>
        <w:t xml:space="preserve"> (Turkmenistán) dice que en su país los tratados internacionales, incluida la Conve</w:t>
      </w:r>
      <w:r>
        <w:rPr>
          <w:lang w:val="es-ES_tradnl"/>
        </w:rPr>
        <w:t>n</w:t>
      </w:r>
      <w:r>
        <w:rPr>
          <w:lang w:val="es-ES_tradnl"/>
        </w:rPr>
        <w:t>ción, luego de su ratificación en 1996, tienen fuerza de ley.</w:t>
      </w:r>
      <w:r>
        <w:t xml:space="preserve"> </w:t>
      </w:r>
      <w:r>
        <w:rPr>
          <w:lang w:val="es-ES_tradnl"/>
        </w:rPr>
        <w:t>Si no existen leyes nacionales en determinadas e</w:t>
      </w:r>
      <w:r>
        <w:rPr>
          <w:lang w:val="es-ES_tradnl"/>
        </w:rPr>
        <w:t>s</w:t>
      </w:r>
      <w:r>
        <w:rPr>
          <w:lang w:val="es-ES_tradnl"/>
        </w:rPr>
        <w:t>feras, se hace referencia a los tratados internacional p</w:t>
      </w:r>
      <w:r>
        <w:rPr>
          <w:lang w:val="es-ES_tradnl"/>
        </w:rPr>
        <w:t>a</w:t>
      </w:r>
      <w:r>
        <w:rPr>
          <w:lang w:val="es-ES_tradnl"/>
        </w:rPr>
        <w:t>ra complementar la legislación del país.</w:t>
      </w:r>
      <w:r>
        <w:t xml:space="preserve"> </w:t>
      </w:r>
      <w:r>
        <w:rPr>
          <w:lang w:val="es-ES_tradnl"/>
        </w:rPr>
        <w:t>Lamenta no tener inform</w:t>
      </w:r>
      <w:r>
        <w:rPr>
          <w:lang w:val="es-ES_tradnl"/>
        </w:rPr>
        <w:t>a</w:t>
      </w:r>
      <w:r>
        <w:rPr>
          <w:lang w:val="es-ES_tradnl"/>
        </w:rPr>
        <w:t>ción sobre la frecuencia con que se ha hecho referencia a la Convención en los tribunales tu</w:t>
      </w:r>
      <w:r>
        <w:rPr>
          <w:lang w:val="es-ES_tradnl"/>
        </w:rPr>
        <w:t>r</w:t>
      </w:r>
      <w:r>
        <w:rPr>
          <w:lang w:val="es-ES_tradnl"/>
        </w:rPr>
        <w:t>comanos.</w:t>
      </w:r>
    </w:p>
    <w:p w:rsidR="006D6B10" w:rsidRDefault="006D6B10" w:rsidP="006D6B10">
      <w:pPr>
        <w:pStyle w:val="DualTxt"/>
      </w:pPr>
      <w:r>
        <w:t>14.</w:t>
      </w:r>
      <w:r>
        <w:tab/>
        <w:t>En el país se difunde ampliamente información sobre la Convención y su ratificación a través de los medios de difusión y en el idioma n</w:t>
      </w:r>
      <w:r>
        <w:t>a</w:t>
      </w:r>
      <w:r>
        <w:t xml:space="preserve">cional. </w:t>
      </w:r>
      <w:r>
        <w:rPr>
          <w:lang w:val="es-ES_tradnl"/>
        </w:rPr>
        <w:t>También se llevan a cabo diversos seminarios y programas de c</w:t>
      </w:r>
      <w:r>
        <w:rPr>
          <w:lang w:val="es-ES_tradnl"/>
        </w:rPr>
        <w:t>a</w:t>
      </w:r>
      <w:r>
        <w:rPr>
          <w:lang w:val="es-ES_tradnl"/>
        </w:rPr>
        <w:t>pacitación organizados por los ministerios, a menudo con la cooperación de las organizaciones internacion</w:t>
      </w:r>
      <w:r>
        <w:rPr>
          <w:lang w:val="es-ES_tradnl"/>
        </w:rPr>
        <w:t>a</w:t>
      </w:r>
      <w:r>
        <w:rPr>
          <w:lang w:val="es-ES_tradnl"/>
        </w:rPr>
        <w:t>les.</w:t>
      </w:r>
    </w:p>
    <w:p w:rsidR="006D6B10" w:rsidRDefault="006D6B10" w:rsidP="006D6B10">
      <w:pPr>
        <w:pStyle w:val="DualTxt"/>
      </w:pPr>
      <w:r>
        <w:t>15.</w:t>
      </w:r>
      <w:r>
        <w:tab/>
      </w:r>
      <w:r>
        <w:rPr>
          <w:lang w:val="es-ES_tradnl"/>
        </w:rPr>
        <w:t>La delegada informa al Comité de que un buen número de organizaciones no gubername</w:t>
      </w:r>
      <w:r>
        <w:rPr>
          <w:lang w:val="es-ES_tradnl"/>
        </w:rPr>
        <w:t>n</w:t>
      </w:r>
      <w:r>
        <w:rPr>
          <w:lang w:val="es-ES_tradnl"/>
        </w:rPr>
        <w:t>tales realizan actividades de promoción de los intereses de las muj</w:t>
      </w:r>
      <w:r>
        <w:rPr>
          <w:lang w:val="es-ES_tradnl"/>
        </w:rPr>
        <w:t>e</w:t>
      </w:r>
      <w:r>
        <w:rPr>
          <w:lang w:val="es-ES_tradnl"/>
        </w:rPr>
        <w:t>res y sus derechos en Turkm</w:t>
      </w:r>
      <w:r>
        <w:rPr>
          <w:lang w:val="es-ES_tradnl"/>
        </w:rPr>
        <w:t>e</w:t>
      </w:r>
      <w:r>
        <w:rPr>
          <w:lang w:val="es-ES_tradnl"/>
        </w:rPr>
        <w:t>nistán.</w:t>
      </w:r>
      <w:r>
        <w:t xml:space="preserve"> </w:t>
      </w:r>
      <w:r>
        <w:rPr>
          <w:lang w:val="es-ES_tradnl"/>
        </w:rPr>
        <w:t>Muchos sindicatos representan a las mujeres y protegen sus derechos pr</w:t>
      </w:r>
      <w:r>
        <w:rPr>
          <w:lang w:val="es-ES_tradnl"/>
        </w:rPr>
        <w:t>o</w:t>
      </w:r>
      <w:r>
        <w:rPr>
          <w:lang w:val="es-ES_tradnl"/>
        </w:rPr>
        <w:t>fesionales y co</w:t>
      </w:r>
      <w:r>
        <w:rPr>
          <w:lang w:val="es-ES_tradnl"/>
        </w:rPr>
        <w:t>n</w:t>
      </w:r>
      <w:r>
        <w:rPr>
          <w:lang w:val="es-ES_tradnl"/>
        </w:rPr>
        <w:t>diciones de trabajo en las ocupaciones industri</w:t>
      </w:r>
      <w:r>
        <w:rPr>
          <w:lang w:val="es-ES_tradnl"/>
        </w:rPr>
        <w:t>a</w:t>
      </w:r>
      <w:r>
        <w:rPr>
          <w:lang w:val="es-ES_tradnl"/>
        </w:rPr>
        <w:t>les y de otra índole.</w:t>
      </w:r>
      <w:r>
        <w:t xml:space="preserve"> </w:t>
      </w:r>
      <w:r>
        <w:rPr>
          <w:lang w:val="es-ES_tradnl"/>
        </w:rPr>
        <w:t>Señala especialmente a la atención del Comité la existencia de la Unión de Muj</w:t>
      </w:r>
      <w:r>
        <w:rPr>
          <w:lang w:val="es-ES_tradnl"/>
        </w:rPr>
        <w:t>e</w:t>
      </w:r>
      <w:r>
        <w:rPr>
          <w:lang w:val="es-ES_tradnl"/>
        </w:rPr>
        <w:t xml:space="preserve">res de Turkmenistán, integrada por más de 1 millón de mujeres, y del </w:t>
      </w:r>
      <w:r>
        <w:rPr>
          <w:rFonts w:ascii="TimesNewRoman" w:hAnsi="TimesNewRoman" w:cs="TimesNewRoman"/>
          <w:lang w:val="es-ES_tradnl"/>
        </w:rPr>
        <w:t>Partido Democrático de Turkmenistán, en el que 35% de los afiliados son mujeres, y describe los esfuerzos realizados para concienciar al público s</w:t>
      </w:r>
      <w:r>
        <w:rPr>
          <w:rFonts w:ascii="TimesNewRoman" w:hAnsi="TimesNewRoman" w:cs="TimesNewRoman"/>
          <w:lang w:val="es-ES_tradnl"/>
        </w:rPr>
        <w:t>o</w:t>
      </w:r>
      <w:r>
        <w:rPr>
          <w:rFonts w:ascii="TimesNewRoman" w:hAnsi="TimesNewRoman" w:cs="TimesNewRoman"/>
          <w:lang w:val="es-ES_tradnl"/>
        </w:rPr>
        <w:t xml:space="preserve">bre el contenido y las metas de la </w:t>
      </w:r>
      <w:r>
        <w:rPr>
          <w:lang w:val="es-ES_tradnl"/>
        </w:rPr>
        <w:t>Convención.</w:t>
      </w:r>
    </w:p>
    <w:p w:rsidR="006D6B10" w:rsidRDefault="006D6B10" w:rsidP="006D6B10">
      <w:pPr>
        <w:pStyle w:val="DualTxt"/>
      </w:pPr>
      <w:r>
        <w:t>16.</w:t>
      </w:r>
      <w:r>
        <w:tab/>
      </w:r>
      <w:r>
        <w:rPr>
          <w:lang w:val="es-ES_tradnl"/>
        </w:rPr>
        <w:t>La Constitución salvaguarda la igualdad de der</w:t>
      </w:r>
      <w:r>
        <w:rPr>
          <w:lang w:val="es-ES_tradnl"/>
        </w:rPr>
        <w:t>e</w:t>
      </w:r>
      <w:r>
        <w:rPr>
          <w:lang w:val="es-ES_tradnl"/>
        </w:rPr>
        <w:t>chos de los hombres y las mujeres en todas las esferas, inclusive el derecho a la protección contra todas las formas de discriminación.</w:t>
      </w:r>
      <w:r>
        <w:t xml:space="preserve"> </w:t>
      </w:r>
      <w:r>
        <w:rPr>
          <w:lang w:val="es-ES_tradnl"/>
        </w:rPr>
        <w:t>Además, en cuanto al cu</w:t>
      </w:r>
      <w:r>
        <w:rPr>
          <w:lang w:val="es-ES_tradnl"/>
        </w:rPr>
        <w:t>m</w:t>
      </w:r>
      <w:r>
        <w:rPr>
          <w:lang w:val="es-ES_tradnl"/>
        </w:rPr>
        <w:t>plimiento de las obligaci</w:t>
      </w:r>
      <w:r>
        <w:rPr>
          <w:lang w:val="es-ES_tradnl"/>
        </w:rPr>
        <w:t>o</w:t>
      </w:r>
      <w:r>
        <w:rPr>
          <w:lang w:val="es-ES_tradnl"/>
        </w:rPr>
        <w:t>nes internacionales, reitera el compromiso de su Gobierno con la plena aplicación de la Conve</w:t>
      </w:r>
      <w:r>
        <w:rPr>
          <w:lang w:val="es-ES_tradnl"/>
        </w:rPr>
        <w:t>n</w:t>
      </w:r>
      <w:r>
        <w:rPr>
          <w:lang w:val="es-ES_tradnl"/>
        </w:rPr>
        <w:t>ción y subraya que no existen ambigüedades en la interpretación de la protección constitucional c</w:t>
      </w:r>
      <w:r>
        <w:rPr>
          <w:lang w:val="es-ES_tradnl"/>
        </w:rPr>
        <w:t>o</w:t>
      </w:r>
      <w:r>
        <w:rPr>
          <w:lang w:val="es-ES_tradnl"/>
        </w:rPr>
        <w:t>ntra las violaciones de los derechos humanos, que rige tanto para las instituciones del Estados como las e</w:t>
      </w:r>
      <w:r>
        <w:rPr>
          <w:lang w:val="es-ES_tradnl"/>
        </w:rPr>
        <w:t>m</w:t>
      </w:r>
      <w:r>
        <w:rPr>
          <w:lang w:val="es-ES_tradnl"/>
        </w:rPr>
        <w:t>presas privadas y las personas a título ind</w:t>
      </w:r>
      <w:r>
        <w:rPr>
          <w:lang w:val="es-ES_tradnl"/>
        </w:rPr>
        <w:t>i</w:t>
      </w:r>
      <w:r>
        <w:rPr>
          <w:lang w:val="es-ES_tradnl"/>
        </w:rPr>
        <w:t>vidual.</w:t>
      </w:r>
      <w:r>
        <w:t xml:space="preserve"> </w:t>
      </w:r>
      <w:r>
        <w:rPr>
          <w:lang w:val="es-ES_tradnl"/>
        </w:rPr>
        <w:t>El sistema jurídico de Turkmenistán, complementado por el artículo 18 de la Constitución, supervisa la aplic</w:t>
      </w:r>
      <w:r>
        <w:rPr>
          <w:lang w:val="es-ES_tradnl"/>
        </w:rPr>
        <w:t>a</w:t>
      </w:r>
      <w:r>
        <w:rPr>
          <w:lang w:val="es-ES_tradnl"/>
        </w:rPr>
        <w:t>ción de las leyes contra la discriminación e impone sanciones penales y administrativas cuando se violan los derechos de los nacionales.</w:t>
      </w:r>
    </w:p>
    <w:p w:rsidR="006D6B10" w:rsidRDefault="006D6B10" w:rsidP="006D6B10">
      <w:pPr>
        <w:pStyle w:val="DualTxt"/>
      </w:pPr>
      <w:r>
        <w:t>17.</w:t>
      </w:r>
      <w:r>
        <w:tab/>
      </w:r>
      <w:r>
        <w:rPr>
          <w:lang w:val="es-ES_tradnl"/>
        </w:rPr>
        <w:t>La delegada reconoce la importancia de la pr</w:t>
      </w:r>
      <w:r>
        <w:rPr>
          <w:lang w:val="es-ES_tradnl"/>
        </w:rPr>
        <w:t>e</w:t>
      </w:r>
      <w:r>
        <w:rPr>
          <w:lang w:val="es-ES_tradnl"/>
        </w:rPr>
        <w:t>sentación de informes al Comité en los plazos establ</w:t>
      </w:r>
      <w:r>
        <w:rPr>
          <w:lang w:val="es-ES_tradnl"/>
        </w:rPr>
        <w:t>e</w:t>
      </w:r>
      <w:r>
        <w:rPr>
          <w:lang w:val="es-ES_tradnl"/>
        </w:rPr>
        <w:t>cidos con el  objeto de proceder al seguimiento de la aplic</w:t>
      </w:r>
      <w:r>
        <w:rPr>
          <w:lang w:val="es-ES_tradnl"/>
        </w:rPr>
        <w:t>a</w:t>
      </w:r>
      <w:r>
        <w:rPr>
          <w:lang w:val="es-ES_tradnl"/>
        </w:rPr>
        <w:t>ción de la Convención y expresa la gratitud de su delegación por la comprensión del Comité sobre las d</w:t>
      </w:r>
      <w:r>
        <w:rPr>
          <w:lang w:val="es-ES_tradnl"/>
        </w:rPr>
        <w:t>i</w:t>
      </w:r>
      <w:r>
        <w:rPr>
          <w:lang w:val="es-ES_tradnl"/>
        </w:rPr>
        <w:t>ficultades técnicas que resultaron en retrasos imprevi</w:t>
      </w:r>
      <w:r>
        <w:rPr>
          <w:lang w:val="es-ES_tradnl"/>
        </w:rPr>
        <w:t>s</w:t>
      </w:r>
      <w:r>
        <w:rPr>
          <w:lang w:val="es-ES_tradnl"/>
        </w:rPr>
        <w:t>tos.</w:t>
      </w:r>
      <w:r>
        <w:t xml:space="preserve"> </w:t>
      </w:r>
      <w:r>
        <w:rPr>
          <w:lang w:val="es-ES_tradnl"/>
        </w:rPr>
        <w:t>En el futuro, su Gobierno hará lo posible por pr</w:t>
      </w:r>
      <w:r>
        <w:rPr>
          <w:lang w:val="es-ES_tradnl"/>
        </w:rPr>
        <w:t>e</w:t>
      </w:r>
      <w:r>
        <w:rPr>
          <w:lang w:val="es-ES_tradnl"/>
        </w:rPr>
        <w:t>sentar los informes en los plazos que corresponda.</w:t>
      </w:r>
    </w:p>
    <w:p w:rsidR="006D6B10" w:rsidRDefault="006D6B10" w:rsidP="006D6B10">
      <w:pPr>
        <w:pStyle w:val="DualTxt"/>
      </w:pPr>
      <w:r>
        <w:t>18.</w:t>
      </w:r>
      <w:r>
        <w:tab/>
      </w:r>
      <w:r>
        <w:rPr>
          <w:lang w:val="es-ES_tradnl"/>
        </w:rPr>
        <w:t>Los hombres de Turkmenistán cumplen con sus responsabilidades sociales y sus obligaciones como p</w:t>
      </w:r>
      <w:r>
        <w:rPr>
          <w:lang w:val="es-ES_tradnl"/>
        </w:rPr>
        <w:t>a</w:t>
      </w:r>
      <w:r>
        <w:rPr>
          <w:lang w:val="es-ES_tradnl"/>
        </w:rPr>
        <w:t>dres.</w:t>
      </w:r>
      <w:r>
        <w:t xml:space="preserve"> </w:t>
      </w:r>
      <w:r>
        <w:rPr>
          <w:lang w:val="es-ES_tradnl"/>
        </w:rPr>
        <w:t>La sociedad civil desempeña un papel en la lucha contra los estereotipos y sus esfuerzos, sumados a los del Estado, que brinda asistencia social y subsidios, promueven el logro de una verdadera igualdad y perm</w:t>
      </w:r>
      <w:r>
        <w:rPr>
          <w:lang w:val="es-ES_tradnl"/>
        </w:rPr>
        <w:t>i</w:t>
      </w:r>
      <w:r>
        <w:rPr>
          <w:lang w:val="es-ES_tradnl"/>
        </w:rPr>
        <w:t>te a las mujeres desarrollar todas sus posibilidades, al tiempo que aligeran la carga que soporta las familias.</w:t>
      </w:r>
    </w:p>
    <w:p w:rsidR="006D6B10" w:rsidRDefault="006D6B10" w:rsidP="006D6B10">
      <w:pPr>
        <w:pStyle w:val="DualTxt"/>
      </w:pPr>
      <w:r>
        <w:t>19.</w:t>
      </w:r>
      <w:r>
        <w:tab/>
      </w:r>
      <w:r>
        <w:rPr>
          <w:lang w:val="es-ES_tradnl"/>
        </w:rPr>
        <w:t>Las estrategias para lograr un modelo universal de igualdad varían según la cultura y el nivel de des</w:t>
      </w:r>
      <w:r>
        <w:rPr>
          <w:lang w:val="es-ES_tradnl"/>
        </w:rPr>
        <w:t>a</w:t>
      </w:r>
      <w:r>
        <w:rPr>
          <w:lang w:val="es-ES_tradnl"/>
        </w:rPr>
        <w:t>rrollo del país, pero coincide en que Turkmenistán d</w:t>
      </w:r>
      <w:r>
        <w:rPr>
          <w:lang w:val="es-ES_tradnl"/>
        </w:rPr>
        <w:t>e</w:t>
      </w:r>
      <w:r>
        <w:rPr>
          <w:lang w:val="es-ES_tradnl"/>
        </w:rPr>
        <w:t>bería guiarse por un modelo ún</w:t>
      </w:r>
      <w:r>
        <w:rPr>
          <w:lang w:val="es-ES_tradnl"/>
        </w:rPr>
        <w:t>i</w:t>
      </w:r>
      <w:r>
        <w:rPr>
          <w:lang w:val="es-ES_tradnl"/>
        </w:rPr>
        <w:t>co.</w:t>
      </w:r>
    </w:p>
    <w:p w:rsidR="006D6B10" w:rsidRDefault="006D6B10" w:rsidP="006D6B10">
      <w:pPr>
        <w:pStyle w:val="DualTxt"/>
      </w:pPr>
      <w:r>
        <w:t>20.</w:t>
      </w:r>
      <w:r>
        <w:tab/>
      </w:r>
      <w:r>
        <w:rPr>
          <w:b/>
          <w:lang w:val="es-ES_tradnl"/>
        </w:rPr>
        <w:t>La Sra.</w:t>
      </w:r>
      <w:r>
        <w:rPr>
          <w:b/>
        </w:rPr>
        <w:t xml:space="preserve"> </w:t>
      </w:r>
      <w:r>
        <w:rPr>
          <w:b/>
          <w:lang w:val="es-ES_tradnl"/>
        </w:rPr>
        <w:t>Patten</w:t>
      </w:r>
      <w:r>
        <w:rPr>
          <w:lang w:val="es-ES_tradnl"/>
        </w:rPr>
        <w:t xml:space="preserve"> pregunta hasta qué punto conoce la magistratura de Turkmenistán las di</w:t>
      </w:r>
      <w:r>
        <w:rPr>
          <w:lang w:val="es-ES_tradnl"/>
        </w:rPr>
        <w:t>s</w:t>
      </w:r>
      <w:r>
        <w:rPr>
          <w:lang w:val="es-ES_tradnl"/>
        </w:rPr>
        <w:t>posiciones de la Convención y si existen programas de capacitación p</w:t>
      </w:r>
      <w:r>
        <w:rPr>
          <w:lang w:val="es-ES_tradnl"/>
        </w:rPr>
        <w:t>a</w:t>
      </w:r>
      <w:r>
        <w:rPr>
          <w:lang w:val="es-ES_tradnl"/>
        </w:rPr>
        <w:t>ra los funcionarios de la justicia y la policía y qué d</w:t>
      </w:r>
      <w:r>
        <w:rPr>
          <w:lang w:val="es-ES_tradnl"/>
        </w:rPr>
        <w:t>e</w:t>
      </w:r>
      <w:r>
        <w:rPr>
          <w:lang w:val="es-ES_tradnl"/>
        </w:rPr>
        <w:t>partamento los llevan a cabo.</w:t>
      </w:r>
      <w:r>
        <w:t xml:space="preserve"> </w:t>
      </w:r>
      <w:r>
        <w:rPr>
          <w:lang w:val="es-ES_tradnl"/>
        </w:rPr>
        <w:t>Toma nota de que la d</w:t>
      </w:r>
      <w:r>
        <w:rPr>
          <w:lang w:val="es-ES_tradnl"/>
        </w:rPr>
        <w:t>e</w:t>
      </w:r>
      <w:r>
        <w:rPr>
          <w:lang w:val="es-ES_tradnl"/>
        </w:rPr>
        <w:t>legación no está en condiciones de proporcionar datos concretos sobre la frecuencia con que se ha citado la Convención en los tribunales de Turkmenistán pero aún así tiene interés en saber de situaciones concretas en que ello hubiera ocurrido.</w:t>
      </w:r>
    </w:p>
    <w:p w:rsidR="006D6B10" w:rsidRDefault="006D6B10" w:rsidP="006D6B10">
      <w:pPr>
        <w:pStyle w:val="DualTxt"/>
      </w:pPr>
      <w:r>
        <w:t>21.</w:t>
      </w:r>
      <w:r>
        <w:tab/>
        <w:t>La delegación ha hecho referencia a un notable conjunto de leyes, con inclusión de disposiciones con</w:t>
      </w:r>
      <w:r>
        <w:t>s</w:t>
      </w:r>
      <w:r>
        <w:t>titucionales, dirigidas a promover la protección de los derechos de la mujer. Sin e</w:t>
      </w:r>
      <w:r>
        <w:t>m</w:t>
      </w:r>
      <w:r>
        <w:t>bargo se pregunta cuántas mujeres ocupan cargos en la magistratura, qué indic</w:t>
      </w:r>
      <w:r>
        <w:t>a</w:t>
      </w:r>
      <w:r>
        <w:t>dores existen sobre el número de mujeres que han ten</w:t>
      </w:r>
      <w:r>
        <w:t>i</w:t>
      </w:r>
      <w:r>
        <w:t>do acceso a los tribunales y si las mujeres que desean obtener r</w:t>
      </w:r>
      <w:r>
        <w:t>e</w:t>
      </w:r>
      <w:r>
        <w:t>paraciones a través de la justicia cuentan con asistencia letrada. Tomando nota de que, según el i</w:t>
      </w:r>
      <w:r>
        <w:t>n</w:t>
      </w:r>
      <w:r>
        <w:t>forme periódico combinado, no existen estadísticas s</w:t>
      </w:r>
      <w:r>
        <w:t>o</w:t>
      </w:r>
      <w:r>
        <w:t>bre las manifestaciones de discriminación contra la mujer, dice que siente curiosidad por saber qué mec</w:t>
      </w:r>
      <w:r>
        <w:t>a</w:t>
      </w:r>
      <w:r>
        <w:t>nismos se han creado para recop</w:t>
      </w:r>
      <w:r>
        <w:t>i</w:t>
      </w:r>
      <w:r>
        <w:t>lar datos desglosados por sexo sobre discriminación contra la mujer y si exi</w:t>
      </w:r>
      <w:r>
        <w:t>s</w:t>
      </w:r>
      <w:r>
        <w:t>te una oficina central de recopilación de datos.</w:t>
      </w:r>
    </w:p>
    <w:p w:rsidR="006D6B10" w:rsidRDefault="006D6B10" w:rsidP="006D6B10">
      <w:pPr>
        <w:pStyle w:val="DualTxt"/>
      </w:pPr>
      <w:r>
        <w:t>22.</w:t>
      </w:r>
      <w:r>
        <w:tab/>
      </w:r>
      <w:r>
        <w:rPr>
          <w:b/>
          <w:lang w:val="es-ES_tradnl"/>
        </w:rPr>
        <w:t>La Sra.</w:t>
      </w:r>
      <w:r>
        <w:rPr>
          <w:b/>
        </w:rPr>
        <w:t xml:space="preserve"> </w:t>
      </w:r>
      <w:r>
        <w:rPr>
          <w:b/>
          <w:lang w:val="es-ES_tradnl"/>
        </w:rPr>
        <w:t>Shin</w:t>
      </w:r>
      <w:r>
        <w:rPr>
          <w:lang w:val="es-ES_tradnl"/>
        </w:rPr>
        <w:t>, refiriéndose a la pregunta formul</w:t>
      </w:r>
      <w:r>
        <w:rPr>
          <w:lang w:val="es-ES_tradnl"/>
        </w:rPr>
        <w:t>a</w:t>
      </w:r>
      <w:r>
        <w:rPr>
          <w:lang w:val="es-ES_tradnl"/>
        </w:rPr>
        <w:t>da por la Sra.</w:t>
      </w:r>
      <w:r>
        <w:t xml:space="preserve"> </w:t>
      </w:r>
      <w:r>
        <w:rPr>
          <w:lang w:val="es-ES_tradnl"/>
        </w:rPr>
        <w:t>Patten, expresa su desalie</w:t>
      </w:r>
      <w:r>
        <w:rPr>
          <w:lang w:val="es-ES_tradnl"/>
        </w:rPr>
        <w:t>n</w:t>
      </w:r>
      <w:r>
        <w:rPr>
          <w:lang w:val="es-ES_tradnl"/>
        </w:rPr>
        <w:t>to por la falta de datos desglosados por sexo y pregunta si el Gobie</w:t>
      </w:r>
      <w:r>
        <w:rPr>
          <w:lang w:val="es-ES_tradnl"/>
        </w:rPr>
        <w:t>r</w:t>
      </w:r>
      <w:r>
        <w:rPr>
          <w:lang w:val="es-ES_tradnl"/>
        </w:rPr>
        <w:t>no no ha asignado fondos provenientes de los ingresos derivados de los abundantes recursos naturales del país para fortalecer la capacidad nacional en la esfera de la recopilación de datos.</w:t>
      </w:r>
      <w:r>
        <w:t xml:space="preserve"> La oradora s</w:t>
      </w:r>
      <w:r>
        <w:rPr>
          <w:lang w:val="es-ES_tradnl"/>
        </w:rPr>
        <w:t>eñala a la atención del Comité la afirmación de que el censo de 2000 en Turkmenistán se hizo aplicando métodos aleatorios y destaca que los censos de población no pueden real</w:t>
      </w:r>
      <w:r>
        <w:rPr>
          <w:lang w:val="es-ES_tradnl"/>
        </w:rPr>
        <w:t>i</w:t>
      </w:r>
      <w:r>
        <w:rPr>
          <w:lang w:val="es-ES_tradnl"/>
        </w:rPr>
        <w:t>zarse con esos métodos. Asimismo pregunta con qué frecuencia se llevan a cabo.</w:t>
      </w:r>
    </w:p>
    <w:p w:rsidR="006D6B10" w:rsidRDefault="006D6B10" w:rsidP="006D6B10">
      <w:pPr>
        <w:pStyle w:val="DualTxt"/>
      </w:pPr>
      <w:r>
        <w:t>23.</w:t>
      </w:r>
      <w:r>
        <w:tab/>
      </w:r>
      <w:r>
        <w:rPr>
          <w:lang w:val="es-ES_tradnl"/>
        </w:rPr>
        <w:t>También pregunta por qué Turkmenistán no ha r</w:t>
      </w:r>
      <w:r>
        <w:rPr>
          <w:lang w:val="es-ES_tradnl"/>
        </w:rPr>
        <w:t>a</w:t>
      </w:r>
      <w:r>
        <w:rPr>
          <w:lang w:val="es-ES_tradnl"/>
        </w:rPr>
        <w:t>tificado el Protocolo Facultativo a la Co</w:t>
      </w:r>
      <w:r>
        <w:rPr>
          <w:lang w:val="es-ES_tradnl"/>
        </w:rPr>
        <w:t>n</w:t>
      </w:r>
      <w:r>
        <w:rPr>
          <w:lang w:val="es-ES_tradnl"/>
        </w:rPr>
        <w:t>vención y qué factores explican el retraso del país en el índice de d</w:t>
      </w:r>
      <w:r>
        <w:rPr>
          <w:lang w:val="es-ES_tradnl"/>
        </w:rPr>
        <w:t>e</w:t>
      </w:r>
      <w:r>
        <w:rPr>
          <w:lang w:val="es-ES_tradnl"/>
        </w:rPr>
        <w:t>sarrollo humano compilado por el Programa de las N</w:t>
      </w:r>
      <w:r>
        <w:rPr>
          <w:lang w:val="es-ES_tradnl"/>
        </w:rPr>
        <w:t>a</w:t>
      </w:r>
      <w:r>
        <w:rPr>
          <w:lang w:val="es-ES_tradnl"/>
        </w:rPr>
        <w:t>ciones Unidas para el Desarrollo (PNUD), ya que el país cayó del lugar 86º al 97º el año siguiente.</w:t>
      </w:r>
      <w:r>
        <w:t xml:space="preserve"> </w:t>
      </w:r>
      <w:r>
        <w:rPr>
          <w:lang w:val="es-ES_tradnl"/>
        </w:rPr>
        <w:t xml:space="preserve">Además, Turkmenistán no ha proporcionado datos sobre el </w:t>
      </w:r>
      <w:r>
        <w:rPr>
          <w:color w:val="000000"/>
          <w:lang w:val="es-ES_tradnl"/>
        </w:rPr>
        <w:t>índ</w:t>
      </w:r>
      <w:r>
        <w:rPr>
          <w:color w:val="000000"/>
          <w:lang w:val="es-ES_tradnl"/>
        </w:rPr>
        <w:t>i</w:t>
      </w:r>
      <w:r>
        <w:rPr>
          <w:color w:val="000000"/>
          <w:lang w:val="es-ES_tradnl"/>
        </w:rPr>
        <w:t>ce de des</w:t>
      </w:r>
      <w:r>
        <w:rPr>
          <w:color w:val="000000"/>
          <w:lang w:val="es-ES_tradnl"/>
        </w:rPr>
        <w:t>a</w:t>
      </w:r>
      <w:r>
        <w:rPr>
          <w:color w:val="000000"/>
          <w:lang w:val="es-ES_tradnl"/>
        </w:rPr>
        <w:t xml:space="preserve">rrollo humano ajustado por género para </w:t>
      </w:r>
      <w:r>
        <w:rPr>
          <w:lang w:val="es-ES_tradnl"/>
        </w:rPr>
        <w:t>2005.</w:t>
      </w:r>
      <w:r>
        <w:t xml:space="preserve"> </w:t>
      </w:r>
      <w:r>
        <w:rPr>
          <w:lang w:val="es-ES_tradnl"/>
        </w:rPr>
        <w:t>Se pregunta si las riquezas naturales del país y el aumento de la producción han beneficiado a la pobl</w:t>
      </w:r>
      <w:r>
        <w:rPr>
          <w:lang w:val="es-ES_tradnl"/>
        </w:rPr>
        <w:t>a</w:t>
      </w:r>
      <w:r>
        <w:rPr>
          <w:lang w:val="es-ES_tradnl"/>
        </w:rPr>
        <w:t>ción en general y en especial a las mujeres.</w:t>
      </w:r>
    </w:p>
    <w:p w:rsidR="006D6B10" w:rsidRDefault="006D6B10" w:rsidP="006D6B10">
      <w:pPr>
        <w:pStyle w:val="DualTxt"/>
      </w:pPr>
      <w:r>
        <w:t>24.</w:t>
      </w:r>
      <w:r>
        <w:tab/>
      </w:r>
      <w:r>
        <w:rPr>
          <w:i/>
          <w:iCs/>
          <w:lang w:val="es-ES_tradnl"/>
        </w:rPr>
        <w:t>La Sra.</w:t>
      </w:r>
      <w:r>
        <w:rPr>
          <w:i/>
          <w:iCs/>
        </w:rPr>
        <w:t xml:space="preserve"> </w:t>
      </w:r>
      <w:r>
        <w:rPr>
          <w:i/>
          <w:iCs/>
          <w:lang w:val="es-ES_tradnl"/>
        </w:rPr>
        <w:t>Schöpp-Schilling, Vicepresidenta, asume la Presidencia</w:t>
      </w:r>
      <w:r>
        <w:rPr>
          <w:lang w:val="es-ES_tradnl"/>
        </w:rPr>
        <w:t>.</w:t>
      </w:r>
    </w:p>
    <w:p w:rsidR="006D6B10" w:rsidRDefault="006D6B10" w:rsidP="006D6B10">
      <w:pPr>
        <w:pStyle w:val="DualTxt"/>
      </w:pPr>
      <w:r>
        <w:t>25.</w:t>
      </w:r>
      <w:r>
        <w:tab/>
      </w:r>
      <w:r>
        <w:rPr>
          <w:b/>
          <w:lang w:val="es-ES_tradnl"/>
        </w:rPr>
        <w:t>La Sra.</w:t>
      </w:r>
      <w:r>
        <w:rPr>
          <w:b/>
        </w:rPr>
        <w:t xml:space="preserve"> </w:t>
      </w:r>
      <w:r>
        <w:rPr>
          <w:b/>
          <w:lang w:val="es-ES_tradnl"/>
        </w:rPr>
        <w:t>Ataeva</w:t>
      </w:r>
      <w:r>
        <w:rPr>
          <w:lang w:val="es-ES_tradnl"/>
        </w:rPr>
        <w:t xml:space="preserve"> (Turkmenistán)</w:t>
      </w:r>
      <w:r>
        <w:rPr>
          <w:b/>
          <w:lang w:val="es-ES_tradnl"/>
        </w:rPr>
        <w:t xml:space="preserve"> </w:t>
      </w:r>
      <w:r>
        <w:rPr>
          <w:lang w:val="es-ES_tradnl"/>
        </w:rPr>
        <w:t>asegura al Com</w:t>
      </w:r>
      <w:r>
        <w:rPr>
          <w:lang w:val="es-ES_tradnl"/>
        </w:rPr>
        <w:t>i</w:t>
      </w:r>
      <w:r>
        <w:rPr>
          <w:lang w:val="es-ES_tradnl"/>
        </w:rPr>
        <w:t>té que los miembros de la magistratura, del Parlamento y los funcionarios encargados de aplicar la ley partic</w:t>
      </w:r>
      <w:r>
        <w:rPr>
          <w:lang w:val="es-ES_tradnl"/>
        </w:rPr>
        <w:t>i</w:t>
      </w:r>
      <w:r>
        <w:rPr>
          <w:lang w:val="es-ES_tradnl"/>
        </w:rPr>
        <w:t>pan en cursos de capacitación intensivos sobre las di</w:t>
      </w:r>
      <w:r>
        <w:rPr>
          <w:lang w:val="es-ES_tradnl"/>
        </w:rPr>
        <w:t>s</w:t>
      </w:r>
      <w:r>
        <w:rPr>
          <w:lang w:val="es-ES_tradnl"/>
        </w:rPr>
        <w:t>posiciones de la Convención y de sensibilización con respecto al género. Estos cursos son dictados por dive</w:t>
      </w:r>
      <w:r>
        <w:rPr>
          <w:lang w:val="es-ES_tradnl"/>
        </w:rPr>
        <w:t>r</w:t>
      </w:r>
      <w:r>
        <w:rPr>
          <w:lang w:val="es-ES_tradnl"/>
        </w:rPr>
        <w:t>sas organizaciones, como los ministerios y las depe</w:t>
      </w:r>
      <w:r>
        <w:rPr>
          <w:lang w:val="es-ES_tradnl"/>
        </w:rPr>
        <w:t>n</w:t>
      </w:r>
      <w:r>
        <w:rPr>
          <w:lang w:val="es-ES_tradnl"/>
        </w:rPr>
        <w:t>dencias del Gobierno y los foros académicos.</w:t>
      </w:r>
    </w:p>
    <w:p w:rsidR="006D6B10" w:rsidRDefault="006D6B10" w:rsidP="006D6B10">
      <w:pPr>
        <w:pStyle w:val="DualTxt"/>
      </w:pPr>
      <w:r>
        <w:t>26.</w:t>
      </w:r>
      <w:r>
        <w:tab/>
        <w:t>Carece de datos concretos sobre el número de mujeres que integran la magistratura y de estadísticas sobre la frecuencia con que se ha hecho referencia a la Convención en las actuaciones judiciales, pero pude confirmar que de hecho sus disposiciones han sido c</w:t>
      </w:r>
      <w:r>
        <w:t>i</w:t>
      </w:r>
      <w:r>
        <w:t>tadas en los tribunales. Como Turkmenistán es un E</w:t>
      </w:r>
      <w:r>
        <w:t>s</w:t>
      </w:r>
      <w:r>
        <w:t>tado en transición, ciertos mecanismos aún no han sido desarrollados plenamente, pero gracias a la asistencia internacional ha comenzado a compilar datos desglos</w:t>
      </w:r>
      <w:r>
        <w:t>a</w:t>
      </w:r>
      <w:r>
        <w:t>dos por género y se han llevado a cabo varios semin</w:t>
      </w:r>
      <w:r>
        <w:t>a</w:t>
      </w:r>
      <w:r>
        <w:t>rios de capacitación para mejorar la capacidad en esa esfera. Además, se está ejecutando un programa sobre género y a esos efectos se ha conferido nivel minist</w:t>
      </w:r>
      <w:r>
        <w:t>e</w:t>
      </w:r>
      <w:r>
        <w:t>rial al departamento responsable de las estadísticas, que ha estado preparando un conjunto de datos desgl</w:t>
      </w:r>
      <w:r>
        <w:t>o</w:t>
      </w:r>
      <w:r>
        <w:t>sados en función de las diversas ramas de la economía. La delegada confía en que el material en cuestión se presentará al Comité en el próximo informe periódico de Turkmenistán.</w:t>
      </w:r>
    </w:p>
    <w:p w:rsidR="006D6B10" w:rsidRDefault="006D6B10" w:rsidP="006D6B10">
      <w:pPr>
        <w:pStyle w:val="DualTxt"/>
      </w:pPr>
      <w:r>
        <w:t>27.</w:t>
      </w:r>
      <w:r>
        <w:tab/>
        <w:t>Aprovecha la oportunidad para brindar inform</w:t>
      </w:r>
      <w:r>
        <w:t>a</w:t>
      </w:r>
      <w:r>
        <w:t>ción sobre las disposiciones relativas a la gratuidad de la enseñanza y el acceso universal a la educación en los niveles primario y secundario, y pronostica mejoras en los niveles de educación y las tasas de mortalidad i</w:t>
      </w:r>
      <w:r>
        <w:t>n</w:t>
      </w:r>
      <w:r>
        <w:t>fantil.</w:t>
      </w:r>
    </w:p>
    <w:p w:rsidR="006D6B10" w:rsidRDefault="006D6B10" w:rsidP="006D6B10">
      <w:pPr>
        <w:pStyle w:val="DualTxt"/>
      </w:pPr>
      <w:r>
        <w:t>28.</w:t>
      </w:r>
      <w:r>
        <w:tab/>
        <w:t>Turkmenistán mantiene su firme decisión de cumplir con las obligaciones contraídas en virtud de la Convención y procederá a la ratificación del Protocolo Facultativo y de otros instrumentos i</w:t>
      </w:r>
      <w:r>
        <w:t>n</w:t>
      </w:r>
      <w:r>
        <w:t>ternacionales cuando esté preparado a hacerlo. En cuanto a otras ex</w:t>
      </w:r>
      <w:r>
        <w:t>i</w:t>
      </w:r>
      <w:r>
        <w:t>gencias internacionales, dice que las estadísticas de d</w:t>
      </w:r>
      <w:r>
        <w:t>e</w:t>
      </w:r>
      <w:r>
        <w:t>sarrollo humano prese</w:t>
      </w:r>
      <w:r>
        <w:t>n</w:t>
      </w:r>
      <w:r>
        <w:t>tadas por la delegación aportan pruebas convincentes de que en Turkmenistán se han logrado progresos en lo que se refiere al adelanto de la mujer. El Gobierno ha invertido recursos sustanciales para compilar estadísticas nacionales con el objeto de cumplir con las normas internacionales de clasific</w:t>
      </w:r>
      <w:r>
        <w:t>a</w:t>
      </w:r>
      <w:r>
        <w:t>ción.</w:t>
      </w:r>
    </w:p>
    <w:p w:rsidR="006D6B10" w:rsidRDefault="006D6B10" w:rsidP="006D6B10">
      <w:pPr>
        <w:pStyle w:val="DualTxt"/>
      </w:pPr>
      <w:r>
        <w:t>29.</w:t>
      </w:r>
      <w:r>
        <w:tab/>
      </w:r>
      <w:r>
        <w:rPr>
          <w:i/>
          <w:iCs/>
          <w:lang w:val="es-ES_tradnl"/>
        </w:rPr>
        <w:t>La Sra.</w:t>
      </w:r>
      <w:r>
        <w:rPr>
          <w:i/>
          <w:iCs/>
        </w:rPr>
        <w:t xml:space="preserve"> </w:t>
      </w:r>
      <w:r>
        <w:rPr>
          <w:i/>
          <w:iCs/>
          <w:lang w:val="es-ES_tradnl"/>
        </w:rPr>
        <w:t>Manalo, Presidenta, vuelve a ocupar la Presidencia</w:t>
      </w:r>
      <w:r>
        <w:rPr>
          <w:lang w:val="es-ES_tradnl"/>
        </w:rPr>
        <w:t>.</w:t>
      </w:r>
    </w:p>
    <w:p w:rsidR="006D6B10" w:rsidRDefault="006D6B10" w:rsidP="006D6B10">
      <w:pPr>
        <w:pStyle w:val="DualTxt"/>
      </w:pPr>
      <w:r>
        <w:t>30.</w:t>
      </w:r>
      <w:r>
        <w:tab/>
      </w:r>
      <w:r>
        <w:rPr>
          <w:b/>
          <w:lang w:val="es-ES_tradnl"/>
        </w:rPr>
        <w:t>La Presidenta</w:t>
      </w:r>
      <w:r>
        <w:rPr>
          <w:lang w:val="es-ES_tradnl"/>
        </w:rPr>
        <w:t>, hablando en su condición de miembro del Comité, plantea el tema de las ref</w:t>
      </w:r>
      <w:r>
        <w:rPr>
          <w:lang w:val="es-ES_tradnl"/>
        </w:rPr>
        <w:t>e</w:t>
      </w:r>
      <w:r>
        <w:rPr>
          <w:lang w:val="es-ES_tradnl"/>
        </w:rPr>
        <w:t>rencias hechas a la Convención en los tribunales de Turkm</w:t>
      </w:r>
      <w:r>
        <w:rPr>
          <w:lang w:val="es-ES_tradnl"/>
        </w:rPr>
        <w:t>e</w:t>
      </w:r>
      <w:r>
        <w:rPr>
          <w:lang w:val="es-ES_tradnl"/>
        </w:rPr>
        <w:t>nistán y pregunta si las mujeres han recurrido al sist</w:t>
      </w:r>
      <w:r>
        <w:rPr>
          <w:lang w:val="es-ES_tradnl"/>
        </w:rPr>
        <w:t>e</w:t>
      </w:r>
      <w:r>
        <w:rPr>
          <w:lang w:val="es-ES_tradnl"/>
        </w:rPr>
        <w:t>ma judicial para proteger sus d</w:t>
      </w:r>
      <w:r>
        <w:rPr>
          <w:lang w:val="es-ES_tradnl"/>
        </w:rPr>
        <w:t>e</w:t>
      </w:r>
      <w:r>
        <w:rPr>
          <w:lang w:val="es-ES_tradnl"/>
        </w:rPr>
        <w:t>rechos.</w:t>
      </w:r>
      <w:r>
        <w:t xml:space="preserve"> </w:t>
      </w:r>
      <w:r>
        <w:rPr>
          <w:lang w:val="es-ES_tradnl"/>
        </w:rPr>
        <w:t>También confía que en las próximas d</w:t>
      </w:r>
      <w:r>
        <w:rPr>
          <w:lang w:val="es-ES_tradnl"/>
        </w:rPr>
        <w:t>e</w:t>
      </w:r>
      <w:r>
        <w:rPr>
          <w:lang w:val="es-ES_tradnl"/>
        </w:rPr>
        <w:t>legaciones de Turkmenistán que se presenten ante el Comité, además de los represe</w:t>
      </w:r>
      <w:r>
        <w:rPr>
          <w:lang w:val="es-ES_tradnl"/>
        </w:rPr>
        <w:t>n</w:t>
      </w:r>
      <w:r>
        <w:rPr>
          <w:lang w:val="es-ES_tradnl"/>
        </w:rPr>
        <w:t>tantes de la Misión Permanente de ese país en Nueva York participen funcionarios que tienen una interve</w:t>
      </w:r>
      <w:r>
        <w:rPr>
          <w:lang w:val="es-ES_tradnl"/>
        </w:rPr>
        <w:t>n</w:t>
      </w:r>
      <w:r>
        <w:rPr>
          <w:lang w:val="es-ES_tradnl"/>
        </w:rPr>
        <w:t>ción d</w:t>
      </w:r>
      <w:r>
        <w:rPr>
          <w:lang w:val="es-ES_tradnl"/>
        </w:rPr>
        <w:t>i</w:t>
      </w:r>
      <w:r>
        <w:rPr>
          <w:lang w:val="es-ES_tradnl"/>
        </w:rPr>
        <w:t>recta en los asuntos relativos a la mujer.</w:t>
      </w:r>
    </w:p>
    <w:p w:rsidR="006D6B10" w:rsidRDefault="006D6B10" w:rsidP="006D6B10">
      <w:pPr>
        <w:pStyle w:val="DualTxt"/>
      </w:pPr>
      <w:r>
        <w:t>31.</w:t>
      </w:r>
      <w:r>
        <w:tab/>
      </w:r>
      <w:r>
        <w:rPr>
          <w:lang w:val="es-ES_tradnl"/>
        </w:rPr>
        <w:t>Solicita aclaraciones sobre la independencia de la Unión de Mujeres y el grado de influencia del Gobie</w:t>
      </w:r>
      <w:r>
        <w:rPr>
          <w:lang w:val="es-ES_tradnl"/>
        </w:rPr>
        <w:t>r</w:t>
      </w:r>
      <w:r>
        <w:rPr>
          <w:lang w:val="es-ES_tradnl"/>
        </w:rPr>
        <w:t>no en su funcionamiento.</w:t>
      </w:r>
      <w:r>
        <w:t xml:space="preserve"> </w:t>
      </w:r>
      <w:r>
        <w:rPr>
          <w:lang w:val="es-ES_tradnl"/>
        </w:rPr>
        <w:t>También p</w:t>
      </w:r>
      <w:r>
        <w:rPr>
          <w:lang w:val="es-ES_tradnl"/>
        </w:rPr>
        <w:t>i</w:t>
      </w:r>
      <w:r>
        <w:rPr>
          <w:lang w:val="es-ES_tradnl"/>
        </w:rPr>
        <w:t>de a la delegación mayores precisiones sobre las actividades de las org</w:t>
      </w:r>
      <w:r>
        <w:rPr>
          <w:lang w:val="es-ES_tradnl"/>
        </w:rPr>
        <w:t>a</w:t>
      </w:r>
      <w:r>
        <w:rPr>
          <w:lang w:val="es-ES_tradnl"/>
        </w:rPr>
        <w:t>nizaciones no gubern</w:t>
      </w:r>
      <w:r>
        <w:rPr>
          <w:lang w:val="es-ES_tradnl"/>
        </w:rPr>
        <w:t>a</w:t>
      </w:r>
      <w:r>
        <w:rPr>
          <w:lang w:val="es-ES_tradnl"/>
        </w:rPr>
        <w:t>mentales.</w:t>
      </w:r>
    </w:p>
    <w:p w:rsidR="006D6B10" w:rsidRDefault="006D6B10" w:rsidP="006D6B10">
      <w:pPr>
        <w:pStyle w:val="DualTxt"/>
      </w:pPr>
      <w:r>
        <w:t>32.</w:t>
      </w:r>
      <w:r>
        <w:tab/>
      </w:r>
      <w:r>
        <w:rPr>
          <w:b/>
          <w:lang w:val="es-ES_tradnl"/>
        </w:rPr>
        <w:t>La Sra.</w:t>
      </w:r>
      <w:r>
        <w:rPr>
          <w:b/>
        </w:rPr>
        <w:t xml:space="preserve"> </w:t>
      </w:r>
      <w:r>
        <w:rPr>
          <w:b/>
          <w:lang w:val="es-ES_tradnl"/>
        </w:rPr>
        <w:t xml:space="preserve">Ataeva </w:t>
      </w:r>
      <w:r>
        <w:rPr>
          <w:lang w:val="es-ES_tradnl"/>
        </w:rPr>
        <w:t>(Turkmenistán) confirma que la Convención ha sido invocada en los trib</w:t>
      </w:r>
      <w:r>
        <w:rPr>
          <w:lang w:val="es-ES_tradnl"/>
        </w:rPr>
        <w:t>u</w:t>
      </w:r>
      <w:r>
        <w:rPr>
          <w:lang w:val="es-ES_tradnl"/>
        </w:rPr>
        <w:t>nales cuando ha sido necesario y reitera que cuando existen lagunas en la legislación nacional se considera que la Conve</w:t>
      </w:r>
      <w:r>
        <w:rPr>
          <w:lang w:val="es-ES_tradnl"/>
        </w:rPr>
        <w:t>n</w:t>
      </w:r>
      <w:r>
        <w:rPr>
          <w:lang w:val="es-ES_tradnl"/>
        </w:rPr>
        <w:t>ción tiene plenos efe</w:t>
      </w:r>
      <w:r>
        <w:rPr>
          <w:lang w:val="es-ES_tradnl"/>
        </w:rPr>
        <w:t>c</w:t>
      </w:r>
      <w:r>
        <w:rPr>
          <w:lang w:val="es-ES_tradnl"/>
        </w:rPr>
        <w:t>tos jurídicos.</w:t>
      </w:r>
    </w:p>
    <w:p w:rsidR="006D6B10" w:rsidRDefault="006D6B10" w:rsidP="006D6B10">
      <w:pPr>
        <w:pStyle w:val="DualTxt"/>
      </w:pPr>
      <w:r>
        <w:t>33.</w:t>
      </w:r>
      <w:r>
        <w:tab/>
        <w:t>Hará lo posible por asegurar que las deleg</w:t>
      </w:r>
      <w:r>
        <w:t>a</w:t>
      </w:r>
      <w:r>
        <w:t>ciones que presenten informes periódicos ante el Comité i</w:t>
      </w:r>
      <w:r>
        <w:t>n</w:t>
      </w:r>
      <w:r>
        <w:t>cluyan representantes de la capital. En respuesta a las preguntas relativas a las actividades de las organ</w:t>
      </w:r>
      <w:r>
        <w:t>i</w:t>
      </w:r>
      <w:r>
        <w:t>zaciones no gubernamentales pide disculpas por no p</w:t>
      </w:r>
      <w:r>
        <w:t>o</w:t>
      </w:r>
      <w:r>
        <w:t>der aportar datos estadísticos sobre la labor de estas organizaciones en la protección de los derechos de las mujeres. En Turkmenistán, los miembros de la soci</w:t>
      </w:r>
      <w:r>
        <w:t>e</w:t>
      </w:r>
      <w:r>
        <w:t>dad civil, como la Unión de Mujeres, gozan de ind</w:t>
      </w:r>
      <w:r>
        <w:t>e</w:t>
      </w:r>
      <w:r>
        <w:t>pendencia y tienen derecho a plantear preguntas y pr</w:t>
      </w:r>
      <w:r>
        <w:t>o</w:t>
      </w:r>
      <w:r>
        <w:t>puestas al Gobierno. En mayo de 2006 las organizaci</w:t>
      </w:r>
      <w:r>
        <w:t>o</w:t>
      </w:r>
      <w:r>
        <w:t>nes no gubernamentales organizaron una conferencia internacional sobre temas de i</w:t>
      </w:r>
      <w:r>
        <w:t>m</w:t>
      </w:r>
      <w:r>
        <w:t>portancia para la mujer y sus resultados fueron sometidos a la atención del G</w:t>
      </w:r>
      <w:r>
        <w:t>o</w:t>
      </w:r>
      <w:r>
        <w:t>bierno.</w:t>
      </w:r>
    </w:p>
    <w:p w:rsidR="006D6B10" w:rsidRDefault="006D6B10" w:rsidP="006D6B10">
      <w:pPr>
        <w:pStyle w:val="DualTxt"/>
      </w:pPr>
      <w:r>
        <w:t>34.</w:t>
      </w:r>
      <w:r>
        <w:tab/>
        <w:t xml:space="preserve">Las mujeres de Turkmenistán gozan del derecho constitucional de recurrir a los tribunales para buscar reparaciones. </w:t>
      </w:r>
      <w:r>
        <w:rPr>
          <w:lang w:val="es-ES_tradnl"/>
        </w:rPr>
        <w:t>Destaca que las mujeres están ampli</w:t>
      </w:r>
      <w:r>
        <w:rPr>
          <w:lang w:val="es-ES_tradnl"/>
        </w:rPr>
        <w:t>a</w:t>
      </w:r>
      <w:r>
        <w:rPr>
          <w:lang w:val="es-ES_tradnl"/>
        </w:rPr>
        <w:t>mente representadas en todas las esferas de la vida p</w:t>
      </w:r>
      <w:r>
        <w:rPr>
          <w:lang w:val="es-ES_tradnl"/>
        </w:rPr>
        <w:t>o</w:t>
      </w:r>
      <w:r>
        <w:rPr>
          <w:lang w:val="es-ES_tradnl"/>
        </w:rPr>
        <w:t>lítica, social y económica del país.</w:t>
      </w:r>
    </w:p>
    <w:p w:rsidR="006D6B10" w:rsidRDefault="006D6B10" w:rsidP="006D6B10">
      <w:pPr>
        <w:pStyle w:val="DualTxt"/>
        <w:spacing w:after="0" w:line="120" w:lineRule="exact"/>
        <w:rPr>
          <w:i/>
          <w:sz w:val="10"/>
          <w:lang w:val="es-ES_tradnl"/>
        </w:rPr>
      </w:pPr>
    </w:p>
    <w:p w:rsidR="006D6B10" w:rsidRDefault="006D6B10" w:rsidP="006D6B10">
      <w:pPr>
        <w:pStyle w:val="H4"/>
        <w:tabs>
          <w:tab w:val="right" w:pos="360"/>
          <w:tab w:val="left" w:pos="475"/>
          <w:tab w:val="left" w:pos="965"/>
          <w:tab w:val="left" w:pos="1440"/>
          <w:tab w:val="left" w:pos="1915"/>
          <w:tab w:val="left" w:pos="2405"/>
          <w:tab w:val="left" w:pos="2880"/>
          <w:tab w:val="left" w:pos="3355"/>
        </w:tabs>
        <w:ind w:left="475" w:hanging="475"/>
      </w:pPr>
      <w:r>
        <w:rPr>
          <w:lang w:val="es-ES_tradnl"/>
        </w:rPr>
        <w:tab/>
        <w:t>Artículo 3</w:t>
      </w:r>
    </w:p>
    <w:p w:rsidR="006D6B10" w:rsidRDefault="006D6B10" w:rsidP="006D6B10">
      <w:pPr>
        <w:pStyle w:val="DualTxt"/>
        <w:spacing w:after="0" w:line="120" w:lineRule="exact"/>
        <w:rPr>
          <w:sz w:val="10"/>
        </w:rPr>
      </w:pPr>
    </w:p>
    <w:p w:rsidR="006D6B10" w:rsidRDefault="006D6B10" w:rsidP="006D6B10">
      <w:pPr>
        <w:pStyle w:val="DualTxt"/>
      </w:pPr>
      <w:r>
        <w:t>35.</w:t>
      </w:r>
      <w:r>
        <w:tab/>
      </w:r>
      <w:r>
        <w:rPr>
          <w:b/>
          <w:lang w:val="es-ES_tradnl"/>
        </w:rPr>
        <w:t>La Sra.</w:t>
      </w:r>
      <w:r>
        <w:rPr>
          <w:b/>
        </w:rPr>
        <w:t xml:space="preserve"> </w:t>
      </w:r>
      <w:r>
        <w:rPr>
          <w:b/>
          <w:lang w:val="es-ES_tradnl"/>
        </w:rPr>
        <w:t>Arocha Dominguez</w:t>
      </w:r>
      <w:r>
        <w:rPr>
          <w:lang w:val="es-ES_tradnl"/>
        </w:rPr>
        <w:t xml:space="preserve"> dice que de la i</w:t>
      </w:r>
      <w:r>
        <w:rPr>
          <w:lang w:val="es-ES_tradnl"/>
        </w:rPr>
        <w:t>n</w:t>
      </w:r>
      <w:r>
        <w:rPr>
          <w:lang w:val="es-ES_tradnl"/>
        </w:rPr>
        <w:t>formación presentada en el informe periódico</w:t>
      </w:r>
      <w:r>
        <w:rPr>
          <w:b/>
          <w:lang w:val="es-ES_tradnl"/>
        </w:rPr>
        <w:t xml:space="preserve"> </w:t>
      </w:r>
      <w:r>
        <w:rPr>
          <w:lang w:val="es-ES_tradnl"/>
        </w:rPr>
        <w:t>y las re</w:t>
      </w:r>
      <w:r>
        <w:rPr>
          <w:lang w:val="es-ES_tradnl"/>
        </w:rPr>
        <w:t>s</w:t>
      </w:r>
      <w:r>
        <w:rPr>
          <w:lang w:val="es-ES_tradnl"/>
        </w:rPr>
        <w:t>puestas al Comité no surge con claridad qué mecani</w:t>
      </w:r>
      <w:r>
        <w:rPr>
          <w:lang w:val="es-ES_tradnl"/>
        </w:rPr>
        <w:t>s</w:t>
      </w:r>
      <w:r>
        <w:rPr>
          <w:lang w:val="es-ES_tradnl"/>
        </w:rPr>
        <w:t>mos interinstitucionales de coordinación existen para garantizar el adelanto de la mujer</w:t>
      </w:r>
      <w:r>
        <w:rPr>
          <w:b/>
          <w:lang w:val="es-ES_tradnl"/>
        </w:rPr>
        <w:t>.</w:t>
      </w:r>
      <w:r>
        <w:t xml:space="preserve"> </w:t>
      </w:r>
      <w:r>
        <w:rPr>
          <w:lang w:val="es-ES_tradnl"/>
        </w:rPr>
        <w:t>Tomando nota de que las medidas sectoriales adoptadas por los distintos ministerios exigen un mecanismo de coordinación, la delegada solicita aclaraciones sobre la existencia de t</w:t>
      </w:r>
      <w:r>
        <w:rPr>
          <w:lang w:val="es-ES_tradnl"/>
        </w:rPr>
        <w:t>a</w:t>
      </w:r>
      <w:r>
        <w:rPr>
          <w:lang w:val="es-ES_tradnl"/>
        </w:rPr>
        <w:t>les mec</w:t>
      </w:r>
      <w:r>
        <w:rPr>
          <w:lang w:val="es-ES_tradnl"/>
        </w:rPr>
        <w:t>a</w:t>
      </w:r>
      <w:r>
        <w:rPr>
          <w:lang w:val="es-ES_tradnl"/>
        </w:rPr>
        <w:t>nismos.</w:t>
      </w:r>
    </w:p>
    <w:p w:rsidR="006D6B10" w:rsidRDefault="006D6B10" w:rsidP="006D6B10">
      <w:pPr>
        <w:pStyle w:val="DualTxt"/>
      </w:pPr>
      <w:r>
        <w:t>36.</w:t>
      </w:r>
      <w:r>
        <w:tab/>
        <w:t>No es suficiente la mera prohibición de la discr</w:t>
      </w:r>
      <w:r>
        <w:t>i</w:t>
      </w:r>
      <w:r>
        <w:t xml:space="preserve">minación por razones de género o declarar en forma amplia el libre acceso a todos los aspectos de la vida nacional. </w:t>
      </w:r>
      <w:r>
        <w:rPr>
          <w:lang w:val="es-ES_tradnl"/>
        </w:rPr>
        <w:t>También es preciso promover las oportunid</w:t>
      </w:r>
      <w:r>
        <w:rPr>
          <w:lang w:val="es-ES_tradnl"/>
        </w:rPr>
        <w:t>a</w:t>
      </w:r>
      <w:r>
        <w:rPr>
          <w:lang w:val="es-ES_tradnl"/>
        </w:rPr>
        <w:t>des para facilitar dicho acceso y evitar la discrimin</w:t>
      </w:r>
      <w:r>
        <w:rPr>
          <w:lang w:val="es-ES_tradnl"/>
        </w:rPr>
        <w:t>a</w:t>
      </w:r>
      <w:r>
        <w:rPr>
          <w:lang w:val="es-ES_tradnl"/>
        </w:rPr>
        <w:t>ción.</w:t>
      </w:r>
      <w:r>
        <w:t xml:space="preserve"> </w:t>
      </w:r>
      <w:r>
        <w:rPr>
          <w:lang w:val="es-ES_tradnl"/>
        </w:rPr>
        <w:t>Desea saber qué planes existen para asegurar que las declaraciones políticas y constitucionales sobre la igualdad se conviertan en realidad.</w:t>
      </w:r>
      <w:r>
        <w:t xml:space="preserve"> </w:t>
      </w:r>
      <w:r>
        <w:rPr>
          <w:lang w:val="es-ES_tradnl"/>
        </w:rPr>
        <w:t>De hecho, es enc</w:t>
      </w:r>
      <w:r>
        <w:rPr>
          <w:lang w:val="es-ES_tradnl"/>
        </w:rPr>
        <w:t>o</w:t>
      </w:r>
      <w:r>
        <w:rPr>
          <w:lang w:val="es-ES_tradnl"/>
        </w:rPr>
        <w:t>miable que se haga hincapié en la protección de la f</w:t>
      </w:r>
      <w:r>
        <w:rPr>
          <w:lang w:val="es-ES_tradnl"/>
        </w:rPr>
        <w:t>a</w:t>
      </w:r>
      <w:r>
        <w:rPr>
          <w:lang w:val="es-ES_tradnl"/>
        </w:rPr>
        <w:t>milia y el papel materno de las mujeres, pero r</w:t>
      </w:r>
      <w:r>
        <w:rPr>
          <w:lang w:val="es-ES_tradnl"/>
        </w:rPr>
        <w:t>e</w:t>
      </w:r>
      <w:r>
        <w:rPr>
          <w:lang w:val="es-ES_tradnl"/>
        </w:rPr>
        <w:t>cuerda a la delegación que esos derechos deben garantizarse a todas las mujeres, sean o no m</w:t>
      </w:r>
      <w:r>
        <w:rPr>
          <w:lang w:val="es-ES_tradnl"/>
        </w:rPr>
        <w:t>a</w:t>
      </w:r>
      <w:r>
        <w:rPr>
          <w:lang w:val="es-ES_tradnl"/>
        </w:rPr>
        <w:t>dres.</w:t>
      </w:r>
    </w:p>
    <w:p w:rsidR="006D6B10" w:rsidRDefault="006D6B10" w:rsidP="006D6B10">
      <w:pPr>
        <w:pStyle w:val="DualTxt"/>
      </w:pPr>
      <w:r>
        <w:t>37.</w:t>
      </w:r>
      <w:r>
        <w:tab/>
      </w:r>
      <w:r>
        <w:rPr>
          <w:lang w:val="es-ES_tradnl"/>
        </w:rPr>
        <w:t>Contar con estadísticas confiables e integrales sobre las cuestiones vinculadas con cada uno de los a</w:t>
      </w:r>
      <w:r>
        <w:rPr>
          <w:lang w:val="es-ES_tradnl"/>
        </w:rPr>
        <w:t>r</w:t>
      </w:r>
      <w:r>
        <w:rPr>
          <w:lang w:val="es-ES_tradnl"/>
        </w:rPr>
        <w:t>tículos de la Convención no sólo ayudan al Comité y a los propios Estados Partes a desarrollar su labor de evaluación sobre los avances y retrocesos, sino que también son necesarias para el seguimiento interno de los Estados a fin de analizar la aplicación de las disp</w:t>
      </w:r>
      <w:r>
        <w:rPr>
          <w:lang w:val="es-ES_tradnl"/>
        </w:rPr>
        <w:t>o</w:t>
      </w:r>
      <w:r>
        <w:rPr>
          <w:lang w:val="es-ES_tradnl"/>
        </w:rPr>
        <w:t>siciones de los tratados.</w:t>
      </w:r>
    </w:p>
    <w:p w:rsidR="006D6B10" w:rsidRDefault="006D6B10" w:rsidP="006D6B10">
      <w:pPr>
        <w:pStyle w:val="DualTxt"/>
      </w:pPr>
      <w:r>
        <w:t>38.</w:t>
      </w:r>
      <w:r>
        <w:tab/>
      </w:r>
      <w:r>
        <w:rPr>
          <w:b/>
          <w:lang w:val="es-ES_tradnl"/>
        </w:rPr>
        <w:t>La Sra.</w:t>
      </w:r>
      <w:r>
        <w:rPr>
          <w:b/>
        </w:rPr>
        <w:t xml:space="preserve"> </w:t>
      </w:r>
      <w:r>
        <w:rPr>
          <w:b/>
          <w:lang w:val="es-ES_tradnl"/>
        </w:rPr>
        <w:t xml:space="preserve">Popescu </w:t>
      </w:r>
      <w:r>
        <w:rPr>
          <w:lang w:val="es-ES_tradnl"/>
        </w:rPr>
        <w:t>dice que le interesa saber qué departamentos, instituciones nacionales u órganos i</w:t>
      </w:r>
      <w:r>
        <w:rPr>
          <w:lang w:val="es-ES_tradnl"/>
        </w:rPr>
        <w:t>n</w:t>
      </w:r>
      <w:r>
        <w:rPr>
          <w:lang w:val="es-ES_tradnl"/>
        </w:rPr>
        <w:t>ternacionales participaron en la elaboración del info</w:t>
      </w:r>
      <w:r>
        <w:rPr>
          <w:lang w:val="es-ES_tradnl"/>
        </w:rPr>
        <w:t>r</w:t>
      </w:r>
      <w:r>
        <w:rPr>
          <w:lang w:val="es-ES_tradnl"/>
        </w:rPr>
        <w:t>me</w:t>
      </w:r>
      <w:r>
        <w:rPr>
          <w:b/>
          <w:lang w:val="es-ES_tradnl"/>
        </w:rPr>
        <w:t>.</w:t>
      </w:r>
      <w:r>
        <w:t xml:space="preserve"> </w:t>
      </w:r>
      <w:r>
        <w:rPr>
          <w:lang w:val="es-ES_tradnl"/>
        </w:rPr>
        <w:t xml:space="preserve">Recuerda a la delegación que la </w:t>
      </w:r>
      <w:r>
        <w:rPr>
          <w:color w:val="000000"/>
          <w:lang w:val="es-ES_tradnl"/>
        </w:rPr>
        <w:t>División para el Adelanto de la Mujer</w:t>
      </w:r>
      <w:r>
        <w:rPr>
          <w:lang w:val="es-ES_tradnl"/>
        </w:rPr>
        <w:t xml:space="preserve"> es una valiosa fuente de asiste</w:t>
      </w:r>
      <w:r>
        <w:rPr>
          <w:lang w:val="es-ES_tradnl"/>
        </w:rPr>
        <w:t>n</w:t>
      </w:r>
      <w:r>
        <w:rPr>
          <w:lang w:val="es-ES_tradnl"/>
        </w:rPr>
        <w:t>cia y experiencia para ese fin.</w:t>
      </w:r>
    </w:p>
    <w:p w:rsidR="006D6B10" w:rsidRDefault="006D6B10" w:rsidP="006D6B10">
      <w:pPr>
        <w:pStyle w:val="DualTxt"/>
      </w:pPr>
      <w:r>
        <w:t>39.</w:t>
      </w:r>
      <w:r>
        <w:tab/>
        <w:t>Se refiere al plan de acción nacional de 1991, descrito en la página 13 de las respuestas a las cuesti</w:t>
      </w:r>
      <w:r>
        <w:t>o</w:t>
      </w:r>
      <w:r>
        <w:t>nes y preguntas planteadas por el C</w:t>
      </w:r>
      <w:r>
        <w:t>o</w:t>
      </w:r>
      <w:r>
        <w:t>mité con el objeto de abordar las 12 esferas de especial preocupación e</w:t>
      </w:r>
      <w:r>
        <w:t>s</w:t>
      </w:r>
      <w:r>
        <w:t>tablecidas en la Plat</w:t>
      </w:r>
      <w:r>
        <w:t>a</w:t>
      </w:r>
      <w:r>
        <w:t>forma de Acción de Beijing. En el plan de acción se dijo que la primera prioridad es la creación de un mecanismo para coordinar las activid</w:t>
      </w:r>
      <w:r>
        <w:t>a</w:t>
      </w:r>
      <w:r>
        <w:t>des en los planos local, nacional e internacional. Por lo tanto, desea saber si se ha creado dicho mecanismo, y si así fuera, qué forma ha tomado y de qué manera está relacionado con la Unión de Mujeres.</w:t>
      </w:r>
    </w:p>
    <w:p w:rsidR="006D6B10" w:rsidRDefault="006D6B10" w:rsidP="006D6B10">
      <w:pPr>
        <w:pStyle w:val="DualTxt"/>
      </w:pPr>
      <w:r>
        <w:t>40.</w:t>
      </w:r>
      <w:r>
        <w:tab/>
        <w:t>Además, teniendo en cuenta que en esas esferas de preocupación no se hace referencia especial a la vi</w:t>
      </w:r>
      <w:r>
        <w:t>o</w:t>
      </w:r>
      <w:r>
        <w:t>lencia contra la mujer, pregunta si el plan de acción aborda las distintas formas de violencia perpetrada c</w:t>
      </w:r>
      <w:r>
        <w:t>o</w:t>
      </w:r>
      <w:r>
        <w:t>ntra las mujeres, y en general, cuál ha sido el proceso de elaboración del plan y el cronograma establecido para seguir y evaluar su aplicación.</w:t>
      </w:r>
    </w:p>
    <w:p w:rsidR="006D6B10" w:rsidRDefault="006D6B10" w:rsidP="006D6B10">
      <w:pPr>
        <w:pStyle w:val="DualTxt"/>
      </w:pPr>
      <w:r>
        <w:t>41.</w:t>
      </w:r>
      <w:r>
        <w:tab/>
      </w:r>
      <w:r>
        <w:rPr>
          <w:b/>
          <w:lang w:val="es-ES_tradnl"/>
        </w:rPr>
        <w:t>La Sra.</w:t>
      </w:r>
      <w:r>
        <w:rPr>
          <w:b/>
        </w:rPr>
        <w:t xml:space="preserve"> </w:t>
      </w:r>
      <w:r>
        <w:rPr>
          <w:b/>
          <w:lang w:val="es-ES_tradnl"/>
        </w:rPr>
        <w:t>Saiga</w:t>
      </w:r>
      <w:r>
        <w:rPr>
          <w:lang w:val="es-ES_tradnl"/>
        </w:rPr>
        <w:t>, apoyando las observaciones fo</w:t>
      </w:r>
      <w:r>
        <w:rPr>
          <w:lang w:val="es-ES_tradnl"/>
        </w:rPr>
        <w:t>r</w:t>
      </w:r>
      <w:r>
        <w:rPr>
          <w:lang w:val="es-ES_tradnl"/>
        </w:rPr>
        <w:t>muladas por la Sra.</w:t>
      </w:r>
      <w:r>
        <w:t xml:space="preserve"> </w:t>
      </w:r>
      <w:r>
        <w:rPr>
          <w:lang w:val="es-ES_tradnl"/>
        </w:rPr>
        <w:t>Arocha Dominguez y la Sra.</w:t>
      </w:r>
      <w:r>
        <w:t xml:space="preserve"> </w:t>
      </w:r>
      <w:r>
        <w:rPr>
          <w:lang w:val="es-ES_tradnl"/>
        </w:rPr>
        <w:t>P</w:t>
      </w:r>
      <w:r>
        <w:rPr>
          <w:lang w:val="es-ES_tradnl"/>
        </w:rPr>
        <w:t>o</w:t>
      </w:r>
      <w:r>
        <w:rPr>
          <w:lang w:val="es-ES_tradnl"/>
        </w:rPr>
        <w:t>pescu, pide  a la delegación que amplíe su respuesta a la pregunta 6, formulada por el Com</w:t>
      </w:r>
      <w:r>
        <w:rPr>
          <w:lang w:val="es-ES_tradnl"/>
        </w:rPr>
        <w:t>i</w:t>
      </w:r>
      <w:r>
        <w:rPr>
          <w:lang w:val="es-ES_tradnl"/>
        </w:rPr>
        <w:t>té de conformidad con lo dispuesto en el artículo 3 (CEDAW/C/TKM/Q/2) con respecto a la creación de un mecanismo nacional para el adelanto de la mujer, con la responsabilidad de apoyar la aplicación de la Convención.</w:t>
      </w:r>
      <w:r>
        <w:t xml:space="preserve"> </w:t>
      </w:r>
      <w:r>
        <w:rPr>
          <w:lang w:val="es-ES_tradnl"/>
        </w:rPr>
        <w:t>También le interesa saber cuál es la dur</w:t>
      </w:r>
      <w:r>
        <w:rPr>
          <w:lang w:val="es-ES_tradnl"/>
        </w:rPr>
        <w:t>a</w:t>
      </w:r>
      <w:r>
        <w:rPr>
          <w:lang w:val="es-ES_tradnl"/>
        </w:rPr>
        <w:t>ción probable del plan de a</w:t>
      </w:r>
      <w:r>
        <w:rPr>
          <w:lang w:val="es-ES_tradnl"/>
        </w:rPr>
        <w:t>c</w:t>
      </w:r>
      <w:r>
        <w:rPr>
          <w:lang w:val="es-ES_tradnl"/>
        </w:rPr>
        <w:t>ción.</w:t>
      </w:r>
    </w:p>
    <w:p w:rsidR="006D6B10" w:rsidRDefault="006D6B10" w:rsidP="006D6B10">
      <w:pPr>
        <w:pStyle w:val="DualTxt"/>
      </w:pPr>
      <w:r>
        <w:t>42.</w:t>
      </w:r>
      <w:r>
        <w:tab/>
      </w:r>
      <w:r>
        <w:rPr>
          <w:b/>
          <w:lang w:val="es-ES_tradnl"/>
        </w:rPr>
        <w:t>La Sra.</w:t>
      </w:r>
      <w:r>
        <w:rPr>
          <w:b/>
        </w:rPr>
        <w:t xml:space="preserve"> </w:t>
      </w:r>
      <w:r>
        <w:rPr>
          <w:b/>
          <w:lang w:val="es-ES_tradnl"/>
        </w:rPr>
        <w:t xml:space="preserve">Ataeva </w:t>
      </w:r>
      <w:r>
        <w:rPr>
          <w:lang w:val="es-ES_tradnl"/>
        </w:rPr>
        <w:t>(Turkmenistán) dice que el plan de acción para el adelanto de la mujer</w:t>
      </w:r>
      <w:r>
        <w:rPr>
          <w:b/>
          <w:lang w:val="es-ES_tradnl"/>
        </w:rPr>
        <w:t xml:space="preserve"> </w:t>
      </w:r>
      <w:r>
        <w:rPr>
          <w:lang w:val="es-ES_tradnl"/>
        </w:rPr>
        <w:t>se elaboró en 1999 sobre la base de consultas a</w:t>
      </w:r>
      <w:r>
        <w:rPr>
          <w:lang w:val="es-ES_tradnl"/>
        </w:rPr>
        <w:t>m</w:t>
      </w:r>
      <w:r>
        <w:rPr>
          <w:lang w:val="es-ES_tradnl"/>
        </w:rPr>
        <w:t>plias con todos los ministerios y la Unión de Mujeres y fue aprobado por el Parlamento.</w:t>
      </w:r>
      <w:r>
        <w:t xml:space="preserve"> </w:t>
      </w:r>
      <w:r>
        <w:rPr>
          <w:lang w:val="es-ES_tradnl"/>
        </w:rPr>
        <w:t>El Gobierno ha establecido un consejo de coordinación intergubernamental integrado por r</w:t>
      </w:r>
      <w:r>
        <w:rPr>
          <w:lang w:val="es-ES_tradnl"/>
        </w:rPr>
        <w:t>e</w:t>
      </w:r>
      <w:r>
        <w:rPr>
          <w:lang w:val="es-ES_tradnl"/>
        </w:rPr>
        <w:t>presentantes de los ministerios, las autoridades enca</w:t>
      </w:r>
      <w:r>
        <w:rPr>
          <w:lang w:val="es-ES_tradnl"/>
        </w:rPr>
        <w:t>r</w:t>
      </w:r>
      <w:r>
        <w:rPr>
          <w:lang w:val="es-ES_tradnl"/>
        </w:rPr>
        <w:t>gadas de aplicar la ley y las organizaciones de la soci</w:t>
      </w:r>
      <w:r>
        <w:rPr>
          <w:lang w:val="es-ES_tradnl"/>
        </w:rPr>
        <w:t>e</w:t>
      </w:r>
      <w:r>
        <w:rPr>
          <w:lang w:val="es-ES_tradnl"/>
        </w:rPr>
        <w:t>dad civil, con el objeto de supervisar la aplicación del plan de acción y asegurar la coordinación entre todos los órganos pertinentes.</w:t>
      </w:r>
      <w:r>
        <w:t xml:space="preserve"> </w:t>
      </w:r>
      <w:r>
        <w:rPr>
          <w:lang w:val="es-ES_tradnl"/>
        </w:rPr>
        <w:t>Se está examinando el plan con vistas a evaluar los progresos a</w:t>
      </w:r>
      <w:r>
        <w:rPr>
          <w:lang w:val="es-ES_tradnl"/>
        </w:rPr>
        <w:t>l</w:t>
      </w:r>
      <w:r>
        <w:rPr>
          <w:lang w:val="es-ES_tradnl"/>
        </w:rPr>
        <w:t>canzados.</w:t>
      </w:r>
    </w:p>
    <w:p w:rsidR="006D6B10" w:rsidRDefault="006D6B10" w:rsidP="006D6B10">
      <w:pPr>
        <w:pStyle w:val="DualTxt"/>
      </w:pPr>
      <w:r>
        <w:t>43.</w:t>
      </w:r>
      <w:r>
        <w:tab/>
        <w:t>La mujer turcomana logra conciliar sus oblig</w:t>
      </w:r>
      <w:r>
        <w:t>a</w:t>
      </w:r>
      <w:r>
        <w:t>ciones familiares con las sociales. De hecho, el porce</w:t>
      </w:r>
      <w:r>
        <w:t>n</w:t>
      </w:r>
      <w:r>
        <w:t>taje de mujeres directoras (42%) es significativamente mayor que en otros Estados. Si fuese necesario, puede proporcionar mayor información sobre el marco legi</w:t>
      </w:r>
      <w:r>
        <w:t>s</w:t>
      </w:r>
      <w:r>
        <w:t>lativo que rige la participación de la mujer en la vida económica del país. Si bien en Turkmenistán la vida familiar es prioritaria, todas las mujeres, con o sin hijos, g</w:t>
      </w:r>
      <w:r>
        <w:t>o</w:t>
      </w:r>
      <w:r>
        <w:t>zan de iguales derechos.</w:t>
      </w:r>
    </w:p>
    <w:p w:rsidR="006D6B10" w:rsidRDefault="006D6B10" w:rsidP="006D6B10">
      <w:pPr>
        <w:pStyle w:val="DualTxt"/>
      </w:pPr>
      <w:r>
        <w:t>44.</w:t>
      </w:r>
      <w:r>
        <w:tab/>
        <w:t xml:space="preserve">Con respecto al tema de las estadísticas, dice que el </w:t>
      </w:r>
      <w:r>
        <w:rPr>
          <w:rFonts w:ascii="TimesNewRoman" w:hAnsi="TimesNewRoman" w:cs="TimesNewRoman"/>
        </w:rPr>
        <w:t>Instituto Nacional de Estadística y de Información no posee datos completos y d</w:t>
      </w:r>
      <w:r>
        <w:rPr>
          <w:rFonts w:ascii="TimesNewRoman" w:hAnsi="TimesNewRoman" w:cs="TimesNewRoman"/>
        </w:rPr>
        <w:t>e</w:t>
      </w:r>
      <w:r>
        <w:rPr>
          <w:rFonts w:ascii="TimesNewRoman" w:hAnsi="TimesNewRoman" w:cs="TimesNewRoman"/>
        </w:rPr>
        <w:t>tallados que demuestren los progresos alcanzados en esferas concretas.</w:t>
      </w:r>
      <w:r>
        <w:t xml:space="preserve"> Se está trabajando para corregir esa situación. No se cuenta con estadísticas sobre violencia en el hogar po</w:t>
      </w:r>
      <w:r>
        <w:t>r</w:t>
      </w:r>
      <w:r>
        <w:t>que las mujeres víctimas de este tipo de violencia generalme</w:t>
      </w:r>
      <w:r>
        <w:t>n</w:t>
      </w:r>
      <w:r>
        <w:t xml:space="preserve">te no inician acciones legales, aunque tienen el derecho a hacerlo. </w:t>
      </w:r>
      <w:r>
        <w:rPr>
          <w:lang w:val="es-ES_tradnl"/>
        </w:rPr>
        <w:t>Sin embargo, la violencia en el hogar no es un fenómeno muy difu</w:t>
      </w:r>
      <w:r>
        <w:rPr>
          <w:lang w:val="es-ES_tradnl"/>
        </w:rPr>
        <w:t>n</w:t>
      </w:r>
      <w:r>
        <w:rPr>
          <w:lang w:val="es-ES_tradnl"/>
        </w:rPr>
        <w:t>dido en Turkmenistán.</w:t>
      </w:r>
    </w:p>
    <w:p w:rsidR="006D6B10" w:rsidRDefault="006D6B10" w:rsidP="006D6B10">
      <w:pPr>
        <w:pStyle w:val="DualTxt"/>
      </w:pPr>
      <w:r>
        <w:t>45.</w:t>
      </w:r>
      <w:r>
        <w:tab/>
      </w:r>
      <w:r>
        <w:rPr>
          <w:b/>
          <w:lang w:val="es-ES_tradnl"/>
        </w:rPr>
        <w:t>La Sra.</w:t>
      </w:r>
      <w:r>
        <w:rPr>
          <w:b/>
        </w:rPr>
        <w:t xml:space="preserve"> </w:t>
      </w:r>
      <w:r>
        <w:rPr>
          <w:b/>
          <w:lang w:val="es-ES_tradnl"/>
        </w:rPr>
        <w:t>Schöpp-Schilling</w:t>
      </w:r>
      <w:r>
        <w:rPr>
          <w:lang w:val="es-ES_tradnl"/>
        </w:rPr>
        <w:t xml:space="preserve"> recuerda que </w:t>
      </w:r>
      <w:r>
        <w:rPr>
          <w:bCs/>
          <w:lang w:val="es-ES_tradnl"/>
        </w:rPr>
        <w:t>los pr</w:t>
      </w:r>
      <w:r>
        <w:rPr>
          <w:bCs/>
          <w:lang w:val="es-ES_tradnl"/>
        </w:rPr>
        <w:t>o</w:t>
      </w:r>
      <w:r>
        <w:rPr>
          <w:bCs/>
          <w:lang w:val="es-ES_tradnl"/>
        </w:rPr>
        <w:t>cedimientos de presentación de comunicaciones e i</w:t>
      </w:r>
      <w:r>
        <w:rPr>
          <w:bCs/>
          <w:lang w:val="es-ES_tradnl"/>
        </w:rPr>
        <w:t>n</w:t>
      </w:r>
      <w:r>
        <w:rPr>
          <w:bCs/>
          <w:lang w:val="es-ES_tradnl"/>
        </w:rPr>
        <w:t xml:space="preserve">vestigación previstos en el Protocolo Facultativo son herramientas importantes que pueden ayudar a los </w:t>
      </w:r>
      <w:r>
        <w:rPr>
          <w:lang w:val="es-ES_tradnl"/>
        </w:rPr>
        <w:t>E</w:t>
      </w:r>
      <w:r>
        <w:rPr>
          <w:lang w:val="es-ES_tradnl"/>
        </w:rPr>
        <w:t>s</w:t>
      </w:r>
      <w:r>
        <w:rPr>
          <w:lang w:val="es-ES_tradnl"/>
        </w:rPr>
        <w:t>tados Partes a comprender sus obligaciones en el marco de la Convención</w:t>
      </w:r>
      <w:r>
        <w:rPr>
          <w:b/>
          <w:lang w:val="es-ES_tradnl"/>
        </w:rPr>
        <w:t xml:space="preserve"> </w:t>
      </w:r>
      <w:r>
        <w:rPr>
          <w:lang w:val="es-ES_tradnl"/>
        </w:rPr>
        <w:t>y pr</w:t>
      </w:r>
      <w:r>
        <w:rPr>
          <w:lang w:val="es-ES_tradnl"/>
        </w:rPr>
        <w:t>e</w:t>
      </w:r>
      <w:r>
        <w:rPr>
          <w:lang w:val="es-ES_tradnl"/>
        </w:rPr>
        <w:t>gunta cuáles son los obstáculos que impiden a Turkmenistán ratificar el Protocolo F</w:t>
      </w:r>
      <w:r>
        <w:rPr>
          <w:lang w:val="es-ES_tradnl"/>
        </w:rPr>
        <w:t>a</w:t>
      </w:r>
      <w:r>
        <w:rPr>
          <w:lang w:val="es-ES_tradnl"/>
        </w:rPr>
        <w:t>cultativo.</w:t>
      </w:r>
      <w:r>
        <w:t xml:space="preserve"> </w:t>
      </w:r>
      <w:r>
        <w:rPr>
          <w:lang w:val="es-ES_tradnl"/>
        </w:rPr>
        <w:t>El Estado Parte también debe indicar por qué no ha ratificado la enmienda al párrafo 1 del artículo 20 de la Convención, relativo al tiempo de re</w:t>
      </w:r>
      <w:r>
        <w:rPr>
          <w:lang w:val="es-ES_tradnl"/>
        </w:rPr>
        <w:t>u</w:t>
      </w:r>
      <w:r>
        <w:rPr>
          <w:lang w:val="es-ES_tradnl"/>
        </w:rPr>
        <w:t>nión del Comité.</w:t>
      </w:r>
    </w:p>
    <w:p w:rsidR="006D6B10" w:rsidRDefault="006D6B10" w:rsidP="006D6B10">
      <w:pPr>
        <w:pStyle w:val="DualTxt"/>
      </w:pPr>
      <w:r>
        <w:t>46.</w:t>
      </w:r>
      <w:r>
        <w:tab/>
      </w:r>
      <w:r>
        <w:rPr>
          <w:lang w:val="es-ES_tradnl"/>
        </w:rPr>
        <w:t>Manifiesta su satisfacción por la creación de un consejo de coordinación interdepartamental con la fu</w:t>
      </w:r>
      <w:r>
        <w:rPr>
          <w:lang w:val="es-ES_tradnl"/>
        </w:rPr>
        <w:t>n</w:t>
      </w:r>
      <w:r>
        <w:rPr>
          <w:lang w:val="es-ES_tradnl"/>
        </w:rPr>
        <w:t>ción de supervisar la aplicación del plan de acción n</w:t>
      </w:r>
      <w:r>
        <w:rPr>
          <w:lang w:val="es-ES_tradnl"/>
        </w:rPr>
        <w:t>a</w:t>
      </w:r>
      <w:r>
        <w:rPr>
          <w:lang w:val="es-ES_tradnl"/>
        </w:rPr>
        <w:t>cional y pregunta si los miembros del consejo que r</w:t>
      </w:r>
      <w:r>
        <w:rPr>
          <w:lang w:val="es-ES_tradnl"/>
        </w:rPr>
        <w:t>e</w:t>
      </w:r>
      <w:r>
        <w:rPr>
          <w:lang w:val="es-ES_tradnl"/>
        </w:rPr>
        <w:t>presentan a los ministerios son funcionarios superiores, encargados de la adopción de decisiones en sus respe</w:t>
      </w:r>
      <w:r>
        <w:rPr>
          <w:lang w:val="es-ES_tradnl"/>
        </w:rPr>
        <w:t>c</w:t>
      </w:r>
      <w:r>
        <w:rPr>
          <w:lang w:val="es-ES_tradnl"/>
        </w:rPr>
        <w:t>tivos departamentos, y si también desempeñan funci</w:t>
      </w:r>
      <w:r>
        <w:rPr>
          <w:lang w:val="es-ES_tradnl"/>
        </w:rPr>
        <w:t>o</w:t>
      </w:r>
      <w:r>
        <w:rPr>
          <w:lang w:val="es-ES_tradnl"/>
        </w:rPr>
        <w:t>nes como coordinadores de cuestiones relacionadas con el género.</w:t>
      </w:r>
      <w:r>
        <w:t xml:space="preserve"> </w:t>
      </w:r>
      <w:r>
        <w:rPr>
          <w:lang w:val="es-ES_tradnl"/>
        </w:rPr>
        <w:t>Por último, dice que recibiría con agrado más información sobre las funciones del consejo y pr</w:t>
      </w:r>
      <w:r>
        <w:rPr>
          <w:lang w:val="es-ES_tradnl"/>
        </w:rPr>
        <w:t>e</w:t>
      </w:r>
      <w:r>
        <w:rPr>
          <w:lang w:val="es-ES_tradnl"/>
        </w:rPr>
        <w:t>gunta si sólo cumple un papel consultivo o si sus dec</w:t>
      </w:r>
      <w:r>
        <w:rPr>
          <w:lang w:val="es-ES_tradnl"/>
        </w:rPr>
        <w:t>i</w:t>
      </w:r>
      <w:r>
        <w:rPr>
          <w:lang w:val="es-ES_tradnl"/>
        </w:rPr>
        <w:t>siones son vinculantes.</w:t>
      </w:r>
    </w:p>
    <w:p w:rsidR="006D6B10" w:rsidRDefault="006D6B10" w:rsidP="006D6B10">
      <w:pPr>
        <w:pStyle w:val="DualTxt"/>
      </w:pPr>
      <w:r>
        <w:t>47.</w:t>
      </w:r>
      <w:r>
        <w:tab/>
      </w:r>
      <w:r>
        <w:rPr>
          <w:b/>
          <w:lang w:val="es-ES_tradnl"/>
        </w:rPr>
        <w:t>La Sra.</w:t>
      </w:r>
      <w:r>
        <w:rPr>
          <w:b/>
        </w:rPr>
        <w:t xml:space="preserve"> </w:t>
      </w:r>
      <w:r>
        <w:rPr>
          <w:b/>
          <w:lang w:val="es-ES_tradnl"/>
        </w:rPr>
        <w:t>Shin</w:t>
      </w:r>
      <w:r>
        <w:rPr>
          <w:lang w:val="es-ES_tradnl"/>
        </w:rPr>
        <w:t xml:space="preserve"> pregunta si el consejo de coordin</w:t>
      </w:r>
      <w:r>
        <w:rPr>
          <w:lang w:val="es-ES_tradnl"/>
        </w:rPr>
        <w:t>a</w:t>
      </w:r>
      <w:r>
        <w:rPr>
          <w:lang w:val="es-ES_tradnl"/>
        </w:rPr>
        <w:t>ción interdepartamental tiene una secretaría propia.</w:t>
      </w:r>
      <w:r>
        <w:t xml:space="preserve"> </w:t>
      </w:r>
      <w:r>
        <w:rPr>
          <w:lang w:val="es-ES_tradnl"/>
        </w:rPr>
        <w:t>También pregunta cómo pueden hacer las mujeres tu</w:t>
      </w:r>
      <w:r>
        <w:rPr>
          <w:lang w:val="es-ES_tradnl"/>
        </w:rPr>
        <w:t>r</w:t>
      </w:r>
      <w:r>
        <w:rPr>
          <w:lang w:val="es-ES_tradnl"/>
        </w:rPr>
        <w:t>comanas que deseen mejorar su situ</w:t>
      </w:r>
      <w:r>
        <w:rPr>
          <w:lang w:val="es-ES_tradnl"/>
        </w:rPr>
        <w:t>a</w:t>
      </w:r>
      <w:r>
        <w:rPr>
          <w:lang w:val="es-ES_tradnl"/>
        </w:rPr>
        <w:t>ción para acceder a información sobre sus derechos.</w:t>
      </w:r>
      <w:r>
        <w:t xml:space="preserve"> </w:t>
      </w:r>
      <w:r>
        <w:rPr>
          <w:lang w:val="es-ES_tradnl"/>
        </w:rPr>
        <w:t>En las respuestas a la lista de cuestiones y preguntas se hace referencia a un sitio web creado por la Unión de Mujeres, pero se pregunta si el Gobierno de Turkmenistán tiene su pr</w:t>
      </w:r>
      <w:r>
        <w:rPr>
          <w:lang w:val="es-ES_tradnl"/>
        </w:rPr>
        <w:t>o</w:t>
      </w:r>
      <w:r>
        <w:rPr>
          <w:lang w:val="es-ES_tradnl"/>
        </w:rPr>
        <w:t>pio sitio dedicado a los problemas de la mujer, y en c</w:t>
      </w:r>
      <w:r>
        <w:rPr>
          <w:lang w:val="es-ES_tradnl"/>
        </w:rPr>
        <w:t>a</w:t>
      </w:r>
      <w:r>
        <w:rPr>
          <w:lang w:val="es-ES_tradnl"/>
        </w:rPr>
        <w:t>so afirmativo si se ha difundido información sobre su existencia.</w:t>
      </w:r>
      <w:r>
        <w:t xml:space="preserve"> </w:t>
      </w:r>
      <w:r>
        <w:rPr>
          <w:lang w:val="es-ES_tradnl"/>
        </w:rPr>
        <w:t>El Estado Parte también debe indicar cuá</w:t>
      </w:r>
      <w:r>
        <w:rPr>
          <w:lang w:val="es-ES_tradnl"/>
        </w:rPr>
        <w:t>n</w:t>
      </w:r>
      <w:r>
        <w:rPr>
          <w:lang w:val="es-ES_tradnl"/>
        </w:rPr>
        <w:t>tas mujeres tienen acceso a Internet.</w:t>
      </w:r>
    </w:p>
    <w:p w:rsidR="006D6B10" w:rsidRDefault="006D6B10" w:rsidP="006D6B10">
      <w:pPr>
        <w:pStyle w:val="DualTxt"/>
      </w:pPr>
      <w:r>
        <w:t>48.</w:t>
      </w:r>
      <w:r>
        <w:tab/>
      </w:r>
      <w:r>
        <w:rPr>
          <w:b/>
          <w:lang w:val="es-ES_tradnl"/>
        </w:rPr>
        <w:t>La Sra.</w:t>
      </w:r>
      <w:r>
        <w:t xml:space="preserve"> </w:t>
      </w:r>
      <w:r>
        <w:rPr>
          <w:b/>
          <w:lang w:val="es-ES_tradnl"/>
        </w:rPr>
        <w:t>Ataeva</w:t>
      </w:r>
      <w:r>
        <w:rPr>
          <w:lang w:val="es-ES_tradnl"/>
        </w:rPr>
        <w:t xml:space="preserve"> (Turkmenistán), en respuesta a las preguntas formuladas por la Sra.</w:t>
      </w:r>
      <w:r>
        <w:t xml:space="preserve"> </w:t>
      </w:r>
      <w:r>
        <w:rPr>
          <w:lang w:val="es-ES_tradnl"/>
        </w:rPr>
        <w:t>Schopp-Schilling, dice no tener conocimiento de que su Gobierno tenga objeciones sustantivas a la ratificación del Protocolo Facultativo o la enmienda del párrafo 1 del artículo 20 de la Convención.</w:t>
      </w:r>
      <w:r>
        <w:t xml:space="preserve"> </w:t>
      </w:r>
      <w:r>
        <w:rPr>
          <w:lang w:val="es-ES_tradnl"/>
        </w:rPr>
        <w:t>Por lo tanto supone que se han in</w:t>
      </w:r>
      <w:r>
        <w:rPr>
          <w:lang w:val="es-ES_tradnl"/>
        </w:rPr>
        <w:t>i</w:t>
      </w:r>
      <w:r>
        <w:rPr>
          <w:lang w:val="es-ES_tradnl"/>
        </w:rPr>
        <w:t>ciado los pr</w:t>
      </w:r>
      <w:r>
        <w:rPr>
          <w:lang w:val="es-ES_tradnl"/>
        </w:rPr>
        <w:t>o</w:t>
      </w:r>
      <w:r>
        <w:rPr>
          <w:lang w:val="es-ES_tradnl"/>
        </w:rPr>
        <w:t>cedimientos de ratificación necesarios.</w:t>
      </w:r>
    </w:p>
    <w:p w:rsidR="006D6B10" w:rsidRDefault="006D6B10" w:rsidP="006D6B10">
      <w:pPr>
        <w:pStyle w:val="DualTxt"/>
        <w:rPr>
          <w:spacing w:val="0"/>
        </w:rPr>
      </w:pPr>
      <w:r>
        <w:rPr>
          <w:spacing w:val="0"/>
        </w:rPr>
        <w:t>49.</w:t>
      </w:r>
      <w:r>
        <w:rPr>
          <w:spacing w:val="0"/>
        </w:rPr>
        <w:tab/>
      </w:r>
      <w:r>
        <w:rPr>
          <w:spacing w:val="0"/>
          <w:lang w:val="es-ES_tradnl"/>
        </w:rPr>
        <w:t>En cuanto al consejo de coordinación interdepart</w:t>
      </w:r>
      <w:r>
        <w:rPr>
          <w:spacing w:val="0"/>
          <w:lang w:val="es-ES_tradnl"/>
        </w:rPr>
        <w:t>a</w:t>
      </w:r>
      <w:r>
        <w:rPr>
          <w:spacing w:val="0"/>
          <w:lang w:val="es-ES_tradnl"/>
        </w:rPr>
        <w:t>mental, por lo general los representantes de los minist</w:t>
      </w:r>
      <w:r>
        <w:rPr>
          <w:spacing w:val="0"/>
          <w:lang w:val="es-ES_tradnl"/>
        </w:rPr>
        <w:t>e</w:t>
      </w:r>
      <w:r>
        <w:rPr>
          <w:spacing w:val="0"/>
          <w:lang w:val="es-ES_tradnl"/>
        </w:rPr>
        <w:t>rios son funcionarios de nivel bastante elevado, con atr</w:t>
      </w:r>
      <w:r>
        <w:rPr>
          <w:spacing w:val="0"/>
          <w:lang w:val="es-ES_tradnl"/>
        </w:rPr>
        <w:t>i</w:t>
      </w:r>
      <w:r>
        <w:rPr>
          <w:spacing w:val="0"/>
          <w:lang w:val="es-ES_tradnl"/>
        </w:rPr>
        <w:t>buciones para adoptar decisiones, y en muchos casos sus recomendaciones constituyen la base de decisiones de c</w:t>
      </w:r>
      <w:r>
        <w:rPr>
          <w:spacing w:val="0"/>
          <w:lang w:val="es-ES_tradnl"/>
        </w:rPr>
        <w:t>a</w:t>
      </w:r>
      <w:r>
        <w:rPr>
          <w:spacing w:val="0"/>
          <w:lang w:val="es-ES_tradnl"/>
        </w:rPr>
        <w:t>rácter a</w:t>
      </w:r>
      <w:r>
        <w:rPr>
          <w:spacing w:val="0"/>
          <w:lang w:val="es-ES_tradnl"/>
        </w:rPr>
        <w:t>d</w:t>
      </w:r>
      <w:r>
        <w:rPr>
          <w:spacing w:val="0"/>
          <w:lang w:val="es-ES_tradnl"/>
        </w:rPr>
        <w:t>ministrativo.</w:t>
      </w:r>
      <w:r>
        <w:rPr>
          <w:spacing w:val="0"/>
        </w:rPr>
        <w:t xml:space="preserve"> </w:t>
      </w:r>
      <w:r>
        <w:rPr>
          <w:spacing w:val="0"/>
          <w:lang w:val="es-ES_tradnl"/>
        </w:rPr>
        <w:t>La principal función del consejo es coordinar y supervisar el cumplimiento del plan de acción nacional.</w:t>
      </w:r>
      <w:r>
        <w:rPr>
          <w:spacing w:val="0"/>
        </w:rPr>
        <w:t xml:space="preserve"> </w:t>
      </w:r>
      <w:r>
        <w:rPr>
          <w:spacing w:val="0"/>
          <w:lang w:val="es-ES_tradnl"/>
        </w:rPr>
        <w:t>Si bien es principalmente un órgano consultivo, puede plantear a los distintos ministerios cuestiones rel</w:t>
      </w:r>
      <w:r>
        <w:rPr>
          <w:spacing w:val="0"/>
          <w:lang w:val="es-ES_tradnl"/>
        </w:rPr>
        <w:t>a</w:t>
      </w:r>
      <w:r>
        <w:rPr>
          <w:spacing w:val="0"/>
          <w:lang w:val="es-ES_tradnl"/>
        </w:rPr>
        <w:t>cionadas con el adelanto de la mujer y la igualdad en m</w:t>
      </w:r>
      <w:r>
        <w:rPr>
          <w:spacing w:val="0"/>
          <w:lang w:val="es-ES_tradnl"/>
        </w:rPr>
        <w:t>a</w:t>
      </w:r>
      <w:r>
        <w:rPr>
          <w:spacing w:val="0"/>
          <w:lang w:val="es-ES_tradnl"/>
        </w:rPr>
        <w:t>teria de género.</w:t>
      </w:r>
    </w:p>
    <w:p w:rsidR="006D6B10" w:rsidRDefault="006D6B10" w:rsidP="006D6B10">
      <w:pPr>
        <w:pStyle w:val="DualTxt"/>
      </w:pPr>
      <w:r>
        <w:t>50.</w:t>
      </w:r>
      <w:r>
        <w:tab/>
      </w:r>
      <w:r>
        <w:rPr>
          <w:lang w:val="es-ES_tradnl"/>
        </w:rPr>
        <w:t>Todas las mujeres en Turkmenistán tienen der</w:t>
      </w:r>
      <w:r>
        <w:rPr>
          <w:lang w:val="es-ES_tradnl"/>
        </w:rPr>
        <w:t>e</w:t>
      </w:r>
      <w:r>
        <w:rPr>
          <w:lang w:val="es-ES_tradnl"/>
        </w:rPr>
        <w:t>cho a buscar información sobre sus derechos.</w:t>
      </w:r>
      <w:r>
        <w:t xml:space="preserve"> </w:t>
      </w:r>
      <w:r>
        <w:rPr>
          <w:lang w:val="es-ES_tradnl"/>
        </w:rPr>
        <w:t>A esos efectos, pueden consultar a las organizaciones de la s</w:t>
      </w:r>
      <w:r>
        <w:rPr>
          <w:lang w:val="es-ES_tradnl"/>
        </w:rPr>
        <w:t>o</w:t>
      </w:r>
      <w:r>
        <w:rPr>
          <w:lang w:val="es-ES_tradnl"/>
        </w:rPr>
        <w:t>ciedad civil, muchas de las cuales han creado oficinas de asesoramiento a los ciudadanos, o dirigirse direct</w:t>
      </w:r>
      <w:r>
        <w:rPr>
          <w:lang w:val="es-ES_tradnl"/>
        </w:rPr>
        <w:t>a</w:t>
      </w:r>
      <w:r>
        <w:rPr>
          <w:lang w:val="es-ES_tradnl"/>
        </w:rPr>
        <w:t>mente al Gobierno en forma personal o por escrito.</w:t>
      </w:r>
      <w:r>
        <w:t xml:space="preserve"> </w:t>
      </w:r>
      <w:r>
        <w:rPr>
          <w:lang w:val="es-ES_tradnl"/>
        </w:rPr>
        <w:t>La Unión de Mujeres, que es una organización no gube</w:t>
      </w:r>
      <w:r>
        <w:rPr>
          <w:lang w:val="es-ES_tradnl"/>
        </w:rPr>
        <w:t>r</w:t>
      </w:r>
      <w:r>
        <w:rPr>
          <w:lang w:val="es-ES_tradnl"/>
        </w:rPr>
        <w:t>namental independiente, también puede remitir recl</w:t>
      </w:r>
      <w:r>
        <w:rPr>
          <w:lang w:val="es-ES_tradnl"/>
        </w:rPr>
        <w:t>a</w:t>
      </w:r>
      <w:r>
        <w:rPr>
          <w:lang w:val="es-ES_tradnl"/>
        </w:rPr>
        <w:t>mos individuales a los ministerios pertinentes.</w:t>
      </w:r>
      <w:r>
        <w:t xml:space="preserve"> </w:t>
      </w:r>
      <w:r>
        <w:rPr>
          <w:lang w:val="es-ES_tradnl"/>
        </w:rPr>
        <w:t>Recon</w:t>
      </w:r>
      <w:r>
        <w:rPr>
          <w:lang w:val="es-ES_tradnl"/>
        </w:rPr>
        <w:t>o</w:t>
      </w:r>
      <w:r>
        <w:rPr>
          <w:lang w:val="es-ES_tradnl"/>
        </w:rPr>
        <w:t>ce que el acceso a Internet en las zonas rurales es ins</w:t>
      </w:r>
      <w:r>
        <w:rPr>
          <w:lang w:val="es-ES_tradnl"/>
        </w:rPr>
        <w:t>u</w:t>
      </w:r>
      <w:r>
        <w:rPr>
          <w:lang w:val="es-ES_tradnl"/>
        </w:rPr>
        <w:t>ficiente, pero informa al Comité de que la información disponible en el sitio web del Gobierno también se transmite diariamente por la televisión nacional.</w:t>
      </w:r>
      <w:r>
        <w:t xml:space="preserve"> </w:t>
      </w:r>
      <w:r>
        <w:rPr>
          <w:lang w:val="es-ES_tradnl"/>
        </w:rPr>
        <w:t>Varios centros educativos ofr</w:t>
      </w:r>
      <w:r>
        <w:rPr>
          <w:lang w:val="es-ES_tradnl"/>
        </w:rPr>
        <w:t>e</w:t>
      </w:r>
      <w:r>
        <w:rPr>
          <w:lang w:val="es-ES_tradnl"/>
        </w:rPr>
        <w:t>cen capacitación en la esfera de la tecnológica de la información.</w:t>
      </w:r>
    </w:p>
    <w:p w:rsidR="006D6B10" w:rsidRDefault="006D6B10" w:rsidP="006D6B10">
      <w:pPr>
        <w:pStyle w:val="DualTxt"/>
      </w:pPr>
      <w:r>
        <w:t>51.</w:t>
      </w:r>
      <w:r>
        <w:tab/>
      </w:r>
      <w:r>
        <w:rPr>
          <w:b/>
          <w:lang w:val="es-ES_tradnl"/>
        </w:rPr>
        <w:t>El Sr.</w:t>
      </w:r>
      <w:r>
        <w:rPr>
          <w:b/>
        </w:rPr>
        <w:t xml:space="preserve"> </w:t>
      </w:r>
      <w:r>
        <w:rPr>
          <w:b/>
          <w:lang w:val="es-ES_tradnl"/>
        </w:rPr>
        <w:t>Flinterman</w:t>
      </w:r>
      <w:r>
        <w:rPr>
          <w:lang w:val="es-ES_tradnl"/>
        </w:rPr>
        <w:t xml:space="preserve"> manifiesta su beneplácito por el hecho de que las disposiciones de la Co</w:t>
      </w:r>
      <w:r>
        <w:rPr>
          <w:lang w:val="es-ES_tradnl"/>
        </w:rPr>
        <w:t>n</w:t>
      </w:r>
      <w:r>
        <w:rPr>
          <w:lang w:val="es-ES_tradnl"/>
        </w:rPr>
        <w:t>vención</w:t>
      </w:r>
      <w:r>
        <w:rPr>
          <w:b/>
          <w:lang w:val="es-ES_tradnl"/>
        </w:rPr>
        <w:t xml:space="preserve"> </w:t>
      </w:r>
      <w:r>
        <w:rPr>
          <w:lang w:val="es-ES_tradnl"/>
        </w:rPr>
        <w:t>hayan sido incorporadas al sistema jur</w:t>
      </w:r>
      <w:r>
        <w:rPr>
          <w:lang w:val="es-ES_tradnl"/>
        </w:rPr>
        <w:t>í</w:t>
      </w:r>
      <w:r>
        <w:rPr>
          <w:lang w:val="es-ES_tradnl"/>
        </w:rPr>
        <w:t>dico nacional de Turkmenistán pero dice estar decepcionado de que el Estado Parte no haya podido citar ningún ejemplo de los casos en que se haya hecho referencia a la Conve</w:t>
      </w:r>
      <w:r>
        <w:rPr>
          <w:lang w:val="es-ES_tradnl"/>
        </w:rPr>
        <w:t>n</w:t>
      </w:r>
      <w:r>
        <w:rPr>
          <w:lang w:val="es-ES_tradnl"/>
        </w:rPr>
        <w:t>ción en los tr</w:t>
      </w:r>
      <w:r>
        <w:rPr>
          <w:lang w:val="es-ES_tradnl"/>
        </w:rPr>
        <w:t>i</w:t>
      </w:r>
      <w:r>
        <w:rPr>
          <w:lang w:val="es-ES_tradnl"/>
        </w:rPr>
        <w:t>bunales.</w:t>
      </w:r>
    </w:p>
    <w:p w:rsidR="006D6B10" w:rsidRDefault="006D6B10" w:rsidP="006D6B10">
      <w:pPr>
        <w:pStyle w:val="DualTxt"/>
      </w:pPr>
      <w:r>
        <w:t>52.</w:t>
      </w:r>
      <w:r>
        <w:tab/>
        <w:t>Le preocupa la posibilidad de que el Gobie</w:t>
      </w:r>
      <w:r>
        <w:t>r</w:t>
      </w:r>
      <w:r>
        <w:t>no de Turkmenistán no haya comprendido plenamente el a</w:t>
      </w:r>
      <w:r>
        <w:t>l</w:t>
      </w:r>
      <w:r>
        <w:t xml:space="preserve">cance de la Convención. </w:t>
      </w:r>
      <w:r>
        <w:rPr>
          <w:lang w:val="es-ES_tradnl"/>
        </w:rPr>
        <w:t>Si bien en el artículo 4 se pr</w:t>
      </w:r>
      <w:r>
        <w:rPr>
          <w:lang w:val="es-ES_tradnl"/>
        </w:rPr>
        <w:t>e</w:t>
      </w:r>
      <w:r>
        <w:rPr>
          <w:lang w:val="es-ES_tradnl"/>
        </w:rPr>
        <w:t>vé la aplicación de medidas especiales de carácter te</w:t>
      </w:r>
      <w:r>
        <w:rPr>
          <w:lang w:val="es-ES_tradnl"/>
        </w:rPr>
        <w:t>m</w:t>
      </w:r>
      <w:r>
        <w:rPr>
          <w:lang w:val="es-ES_tradnl"/>
        </w:rPr>
        <w:t>poral para acelerar el logro de la igualdad de hecho e</w:t>
      </w:r>
      <w:r>
        <w:rPr>
          <w:lang w:val="es-ES_tradnl"/>
        </w:rPr>
        <w:t>n</w:t>
      </w:r>
      <w:r>
        <w:rPr>
          <w:lang w:val="es-ES_tradnl"/>
        </w:rPr>
        <w:t>tre los hombres y las mujeres, las medidas mencion</w:t>
      </w:r>
      <w:r>
        <w:rPr>
          <w:lang w:val="es-ES_tradnl"/>
        </w:rPr>
        <w:t>a</w:t>
      </w:r>
      <w:r>
        <w:rPr>
          <w:lang w:val="es-ES_tradnl"/>
        </w:rPr>
        <w:t>das en el informe parecen tener un carácter más gen</w:t>
      </w:r>
      <w:r>
        <w:rPr>
          <w:lang w:val="es-ES_tradnl"/>
        </w:rPr>
        <w:t>e</w:t>
      </w:r>
      <w:r>
        <w:rPr>
          <w:lang w:val="es-ES_tradnl"/>
        </w:rPr>
        <w:t>ral.</w:t>
      </w:r>
      <w:r>
        <w:t xml:space="preserve"> </w:t>
      </w:r>
      <w:r>
        <w:rPr>
          <w:lang w:val="es-ES_tradnl"/>
        </w:rPr>
        <w:t>En tal sentido, vería con agrado la presentación de una respuesta detallada a la pregunta 10 de la lista de cuestiones y preguntas.</w:t>
      </w:r>
    </w:p>
    <w:p w:rsidR="006D6B10" w:rsidRDefault="006D6B10" w:rsidP="006D6B10">
      <w:pPr>
        <w:pStyle w:val="DualTxt"/>
      </w:pPr>
      <w:r>
        <w:t>53.</w:t>
      </w:r>
      <w:r>
        <w:tab/>
      </w:r>
      <w:r>
        <w:rPr>
          <w:b/>
          <w:lang w:val="es-ES_tradnl"/>
        </w:rPr>
        <w:t>La Sra.</w:t>
      </w:r>
      <w:r>
        <w:rPr>
          <w:b/>
        </w:rPr>
        <w:t xml:space="preserve"> </w:t>
      </w:r>
      <w:r>
        <w:rPr>
          <w:b/>
          <w:lang w:val="es-ES_tradnl"/>
        </w:rPr>
        <w:t>Ataeva</w:t>
      </w:r>
      <w:r>
        <w:rPr>
          <w:lang w:val="es-ES_tradnl"/>
        </w:rPr>
        <w:t xml:space="preserve"> (Turkmenistán) dice que co</w:t>
      </w:r>
      <w:r>
        <w:rPr>
          <w:lang w:val="es-ES_tradnl"/>
        </w:rPr>
        <w:t>m</w:t>
      </w:r>
      <w:r>
        <w:rPr>
          <w:lang w:val="es-ES_tradnl"/>
        </w:rPr>
        <w:t>prende por qué el Comité</w:t>
      </w:r>
      <w:r>
        <w:rPr>
          <w:b/>
          <w:lang w:val="es-ES_tradnl"/>
        </w:rPr>
        <w:t xml:space="preserve"> </w:t>
      </w:r>
      <w:r>
        <w:rPr>
          <w:lang w:val="es-ES_tradnl"/>
        </w:rPr>
        <w:t>otorga tanta importancia al hecho de que se invoque directamente la Convención en los tribunales.</w:t>
      </w:r>
      <w:r>
        <w:t xml:space="preserve"> </w:t>
      </w:r>
      <w:r>
        <w:rPr>
          <w:lang w:val="es-ES_tradnl"/>
        </w:rPr>
        <w:t>Tomará las medidas necesarias para que la información sobre los casos concretos se tran</w:t>
      </w:r>
      <w:r>
        <w:rPr>
          <w:lang w:val="es-ES_tradnl"/>
        </w:rPr>
        <w:t>s</w:t>
      </w:r>
      <w:r>
        <w:rPr>
          <w:lang w:val="es-ES_tradnl"/>
        </w:rPr>
        <w:t>mita a los miembros del Comité.</w:t>
      </w:r>
      <w:r>
        <w:t xml:space="preserve"> </w:t>
      </w:r>
      <w:r>
        <w:rPr>
          <w:lang w:val="es-ES_tradnl"/>
        </w:rPr>
        <w:t>El Gobierno de Turkmenistán ha adoptado medidas especiales de c</w:t>
      </w:r>
      <w:r>
        <w:rPr>
          <w:lang w:val="es-ES_tradnl"/>
        </w:rPr>
        <w:t>a</w:t>
      </w:r>
      <w:r>
        <w:rPr>
          <w:lang w:val="es-ES_tradnl"/>
        </w:rPr>
        <w:t>rácter temporal en varias esferas con vistas a asegurar la igualdad de hecho entre las mujeres y los hombres.</w:t>
      </w:r>
      <w:r>
        <w:t xml:space="preserve"> </w:t>
      </w:r>
      <w:r>
        <w:rPr>
          <w:lang w:val="es-ES_tradnl"/>
        </w:rPr>
        <w:t>Por eje</w:t>
      </w:r>
      <w:r>
        <w:rPr>
          <w:lang w:val="es-ES_tradnl"/>
        </w:rPr>
        <w:t>m</w:t>
      </w:r>
      <w:r>
        <w:rPr>
          <w:lang w:val="es-ES_tradnl"/>
        </w:rPr>
        <w:t>plo, la aplicación de un sistema de cuotas para el ingreso a las universidades ha tenido éxito y el resu</w:t>
      </w:r>
      <w:r>
        <w:rPr>
          <w:lang w:val="es-ES_tradnl"/>
        </w:rPr>
        <w:t>l</w:t>
      </w:r>
      <w:r>
        <w:rPr>
          <w:lang w:val="es-ES_tradnl"/>
        </w:rPr>
        <w:t>tado ha sido que la participación de las mujeres en la educación superior ha llegado al 51%.</w:t>
      </w:r>
    </w:p>
    <w:p w:rsidR="006D6B10" w:rsidRDefault="006D6B10" w:rsidP="006D6B10">
      <w:pPr>
        <w:pStyle w:val="H4"/>
        <w:tabs>
          <w:tab w:val="right" w:pos="360"/>
          <w:tab w:val="left" w:pos="475"/>
          <w:tab w:val="left" w:pos="965"/>
          <w:tab w:val="left" w:pos="1440"/>
          <w:tab w:val="left" w:pos="1915"/>
          <w:tab w:val="left" w:pos="2405"/>
          <w:tab w:val="left" w:pos="2880"/>
          <w:tab w:val="left" w:pos="3355"/>
        </w:tabs>
        <w:spacing w:line="120" w:lineRule="exact"/>
        <w:ind w:left="475" w:hanging="475"/>
        <w:rPr>
          <w:sz w:val="10"/>
          <w:lang w:val="es-ES_tradnl"/>
        </w:rPr>
      </w:pPr>
    </w:p>
    <w:p w:rsidR="006D6B10" w:rsidRDefault="006D6B10" w:rsidP="006D6B10">
      <w:pPr>
        <w:pStyle w:val="H4"/>
        <w:tabs>
          <w:tab w:val="right" w:pos="360"/>
          <w:tab w:val="left" w:pos="475"/>
          <w:tab w:val="left" w:pos="965"/>
          <w:tab w:val="left" w:pos="1440"/>
          <w:tab w:val="left" w:pos="1915"/>
          <w:tab w:val="left" w:pos="2405"/>
          <w:tab w:val="left" w:pos="2880"/>
          <w:tab w:val="left" w:pos="3355"/>
        </w:tabs>
        <w:ind w:left="475" w:hanging="475"/>
      </w:pPr>
      <w:r>
        <w:rPr>
          <w:lang w:val="es-ES_tradnl"/>
        </w:rPr>
        <w:t>Artículo 5</w:t>
      </w:r>
    </w:p>
    <w:p w:rsidR="006D6B10" w:rsidRDefault="006D6B10" w:rsidP="006D6B10">
      <w:pPr>
        <w:pStyle w:val="DualTxt"/>
        <w:spacing w:after="0" w:line="120" w:lineRule="exact"/>
        <w:rPr>
          <w:sz w:val="10"/>
        </w:rPr>
      </w:pPr>
    </w:p>
    <w:p w:rsidR="006D6B10" w:rsidRDefault="006D6B10" w:rsidP="006D6B10">
      <w:pPr>
        <w:pStyle w:val="DualTxt"/>
      </w:pPr>
      <w:r>
        <w:t>54.</w:t>
      </w:r>
      <w:r>
        <w:tab/>
      </w:r>
      <w:r>
        <w:rPr>
          <w:b/>
          <w:lang w:val="es-ES_tradnl"/>
        </w:rPr>
        <w:t>La Sra.</w:t>
      </w:r>
      <w:r>
        <w:rPr>
          <w:b/>
        </w:rPr>
        <w:t xml:space="preserve"> </w:t>
      </w:r>
      <w:r>
        <w:rPr>
          <w:b/>
          <w:lang w:val="es-ES_tradnl"/>
        </w:rPr>
        <w:t>Coker-Appiah</w:t>
      </w:r>
      <w:r>
        <w:rPr>
          <w:lang w:val="es-ES_tradnl"/>
        </w:rPr>
        <w:t xml:space="preserve"> dice haber quedado so</w:t>
      </w:r>
      <w:r>
        <w:rPr>
          <w:lang w:val="es-ES_tradnl"/>
        </w:rPr>
        <w:t>r</w:t>
      </w:r>
      <w:r>
        <w:rPr>
          <w:lang w:val="es-ES_tradnl"/>
        </w:rPr>
        <w:t>prendida por el hecho de que en el informe se otorga especial importancia a la función reproductiva de la mujer, así como por la afirmación de que las mujeres deben obedecer a su marido.</w:t>
      </w:r>
      <w:r>
        <w:t xml:space="preserve"> </w:t>
      </w:r>
      <w:r>
        <w:rPr>
          <w:lang w:val="es-ES_tradnl"/>
        </w:rPr>
        <w:t>Se pregunta qué sucede si una mujer decide que ya no desea obedecer las órdenes de su marido o tener más hijos.</w:t>
      </w:r>
      <w:r>
        <w:t xml:space="preserve"> </w:t>
      </w:r>
      <w:r>
        <w:rPr>
          <w:lang w:val="es-ES_tradnl"/>
        </w:rPr>
        <w:t>Los estereotipos bas</w:t>
      </w:r>
      <w:r>
        <w:rPr>
          <w:lang w:val="es-ES_tradnl"/>
        </w:rPr>
        <w:t>a</w:t>
      </w:r>
      <w:r>
        <w:rPr>
          <w:lang w:val="es-ES_tradnl"/>
        </w:rPr>
        <w:t>dos en el género refuerzan la subordinación de la mujer y le impiden realizar actividades no tradicionales.</w:t>
      </w:r>
      <w:r>
        <w:t xml:space="preserve"> </w:t>
      </w:r>
      <w:r>
        <w:rPr>
          <w:lang w:val="es-ES_tradnl"/>
        </w:rPr>
        <w:t>El Estado Parte debe proporcionar información sobre las medidas adoptadas para eliminar los estereotipos me</w:t>
      </w:r>
      <w:r>
        <w:rPr>
          <w:lang w:val="es-ES_tradnl"/>
        </w:rPr>
        <w:t>n</w:t>
      </w:r>
      <w:r>
        <w:rPr>
          <w:lang w:val="es-ES_tradnl"/>
        </w:rPr>
        <w:t>cionados.</w:t>
      </w:r>
      <w:r>
        <w:t xml:space="preserve"> </w:t>
      </w:r>
      <w:r>
        <w:rPr>
          <w:lang w:val="es-ES_tradnl"/>
        </w:rPr>
        <w:t>Asimismo, vería con agrado que se presenten respuestas pormenorizadas a las preguntas 12 y 13 de la lista de cuesti</w:t>
      </w:r>
      <w:r>
        <w:rPr>
          <w:lang w:val="es-ES_tradnl"/>
        </w:rPr>
        <w:t>o</w:t>
      </w:r>
      <w:r>
        <w:rPr>
          <w:lang w:val="es-ES_tradnl"/>
        </w:rPr>
        <w:t>nes y preguntas.</w:t>
      </w:r>
    </w:p>
    <w:p w:rsidR="006D6B10" w:rsidRDefault="006D6B10" w:rsidP="006D6B10">
      <w:pPr>
        <w:pStyle w:val="DualTxt"/>
      </w:pPr>
      <w:r>
        <w:t>55.</w:t>
      </w:r>
      <w:r>
        <w:tab/>
      </w:r>
      <w:r>
        <w:rPr>
          <w:b/>
          <w:lang w:val="es-ES_tradnl"/>
        </w:rPr>
        <w:t>La Sra.</w:t>
      </w:r>
      <w:r>
        <w:rPr>
          <w:b/>
        </w:rPr>
        <w:t xml:space="preserve"> </w:t>
      </w:r>
      <w:r>
        <w:rPr>
          <w:b/>
          <w:lang w:val="es-ES_tradnl"/>
        </w:rPr>
        <w:t>Tavares da Silva</w:t>
      </w:r>
      <w:r>
        <w:rPr>
          <w:lang w:val="es-ES_tradnl"/>
        </w:rPr>
        <w:t xml:space="preserve"> reconoce que el alca</w:t>
      </w:r>
      <w:r>
        <w:rPr>
          <w:lang w:val="es-ES_tradnl"/>
        </w:rPr>
        <w:t>n</w:t>
      </w:r>
      <w:r>
        <w:rPr>
          <w:lang w:val="es-ES_tradnl"/>
        </w:rPr>
        <w:t>ce del artículo 5</w:t>
      </w:r>
      <w:r>
        <w:rPr>
          <w:b/>
          <w:lang w:val="es-ES_tradnl"/>
        </w:rPr>
        <w:t xml:space="preserve"> </w:t>
      </w:r>
      <w:r>
        <w:rPr>
          <w:lang w:val="es-ES_tradnl"/>
        </w:rPr>
        <w:t>de la Convención es extremadamente amplio pero expresa su preocupación por el hecho de que el informe del Estado Parte sólo haya hecho hinc</w:t>
      </w:r>
      <w:r>
        <w:rPr>
          <w:lang w:val="es-ES_tradnl"/>
        </w:rPr>
        <w:t>a</w:t>
      </w:r>
      <w:r>
        <w:rPr>
          <w:lang w:val="es-ES_tradnl"/>
        </w:rPr>
        <w:t>pié en el papel de la mujer en la familia.</w:t>
      </w:r>
      <w:r>
        <w:t xml:space="preserve"> </w:t>
      </w:r>
      <w:r>
        <w:rPr>
          <w:lang w:val="es-ES_tradnl"/>
        </w:rPr>
        <w:t>Si bien en la Constitución de Turkmenistán y el Código del matr</w:t>
      </w:r>
      <w:r>
        <w:rPr>
          <w:lang w:val="es-ES_tradnl"/>
        </w:rPr>
        <w:t>i</w:t>
      </w:r>
      <w:r>
        <w:rPr>
          <w:lang w:val="es-ES_tradnl"/>
        </w:rPr>
        <w:t>monio y la familia se establece la igualdad de derechos de ambos cónyuges en las relaciones matrimoniales y familiares, el informe no hace mención alguna del p</w:t>
      </w:r>
      <w:r>
        <w:rPr>
          <w:lang w:val="es-ES_tradnl"/>
        </w:rPr>
        <w:t>a</w:t>
      </w:r>
      <w:r>
        <w:rPr>
          <w:lang w:val="es-ES_tradnl"/>
        </w:rPr>
        <w:t>pel desempeñado por los hombres.</w:t>
      </w:r>
      <w:r>
        <w:t xml:space="preserve"> </w:t>
      </w:r>
      <w:r>
        <w:rPr>
          <w:lang w:val="es-ES_tradnl"/>
        </w:rPr>
        <w:t>Siendo ella misma una madre, puede entender por qué en Turkmenistán las madres pueden ser consideradas sagradas, pero de</w:t>
      </w:r>
      <w:r>
        <w:rPr>
          <w:lang w:val="es-ES_tradnl"/>
        </w:rPr>
        <w:t>s</w:t>
      </w:r>
      <w:r>
        <w:rPr>
          <w:lang w:val="es-ES_tradnl"/>
        </w:rPr>
        <w:t>taca que los padres pueden desempeñar un papel igualmente importante en la crianza de los hijos.</w:t>
      </w:r>
      <w:r>
        <w:t xml:space="preserve"> </w:t>
      </w:r>
      <w:r>
        <w:rPr>
          <w:lang w:val="es-ES_tradnl"/>
        </w:rPr>
        <w:t>Haciendo referencia especialmente al párrafo 148 del informe, desea saber si los padres participan en las d</w:t>
      </w:r>
      <w:r>
        <w:rPr>
          <w:lang w:val="es-ES_tradnl"/>
        </w:rPr>
        <w:t>e</w:t>
      </w:r>
      <w:r>
        <w:rPr>
          <w:lang w:val="es-ES_tradnl"/>
        </w:rPr>
        <w:t>cisiones relativas al tamaño de la familia.</w:t>
      </w:r>
    </w:p>
    <w:p w:rsidR="006D6B10" w:rsidRDefault="006D6B10" w:rsidP="006D6B10">
      <w:pPr>
        <w:pStyle w:val="DualTxt"/>
      </w:pPr>
      <w:r>
        <w:t>56.</w:t>
      </w:r>
      <w:r>
        <w:tab/>
      </w:r>
      <w:r>
        <w:rPr>
          <w:lang w:val="es-ES_tradnl"/>
        </w:rPr>
        <w:t>El hacer excesivo hincapié en el papel de las m</w:t>
      </w:r>
      <w:r>
        <w:rPr>
          <w:lang w:val="es-ES_tradnl"/>
        </w:rPr>
        <w:t>u</w:t>
      </w:r>
      <w:r>
        <w:rPr>
          <w:lang w:val="es-ES_tradnl"/>
        </w:rPr>
        <w:t>jeres como madres puede menoscabar su valor intríns</w:t>
      </w:r>
      <w:r>
        <w:rPr>
          <w:lang w:val="es-ES_tradnl"/>
        </w:rPr>
        <w:t>e</w:t>
      </w:r>
      <w:r>
        <w:rPr>
          <w:lang w:val="es-ES_tradnl"/>
        </w:rPr>
        <w:t>co como mujeres.</w:t>
      </w:r>
      <w:r>
        <w:t xml:space="preserve"> </w:t>
      </w:r>
      <w:r>
        <w:rPr>
          <w:lang w:val="es-ES_tradnl"/>
        </w:rPr>
        <w:t>En términos más generales, si el p</w:t>
      </w:r>
      <w:r>
        <w:rPr>
          <w:lang w:val="es-ES_tradnl"/>
        </w:rPr>
        <w:t>a</w:t>
      </w:r>
      <w:r>
        <w:rPr>
          <w:lang w:val="es-ES_tradnl"/>
        </w:rPr>
        <w:t>pel de cada uno de los géneros en la familia no es equ</w:t>
      </w:r>
      <w:r>
        <w:rPr>
          <w:lang w:val="es-ES_tradnl"/>
        </w:rPr>
        <w:t>i</w:t>
      </w:r>
      <w:r>
        <w:rPr>
          <w:lang w:val="es-ES_tradnl"/>
        </w:rPr>
        <w:t>librado, se produce un efecto negativo para ambos sexos y se imposibilita el logro de hecho de la igualdad en materia de gén</w:t>
      </w:r>
      <w:r>
        <w:rPr>
          <w:lang w:val="es-ES_tradnl"/>
        </w:rPr>
        <w:t>e</w:t>
      </w:r>
      <w:r>
        <w:rPr>
          <w:lang w:val="es-ES_tradnl"/>
        </w:rPr>
        <w:t>ro.</w:t>
      </w:r>
    </w:p>
    <w:p w:rsidR="006D6B10" w:rsidRDefault="006D6B10" w:rsidP="006D6B10">
      <w:pPr>
        <w:pStyle w:val="DualTxt"/>
      </w:pPr>
      <w:r>
        <w:t>57.</w:t>
      </w:r>
      <w:r>
        <w:tab/>
      </w:r>
      <w:r>
        <w:rPr>
          <w:b/>
          <w:lang w:val="es-ES_tradnl"/>
        </w:rPr>
        <w:t>La Sra.</w:t>
      </w:r>
      <w:r>
        <w:rPr>
          <w:b/>
        </w:rPr>
        <w:t xml:space="preserve"> </w:t>
      </w:r>
      <w:r>
        <w:rPr>
          <w:b/>
          <w:lang w:val="es-ES_tradnl"/>
        </w:rPr>
        <w:t>Gaspard</w:t>
      </w:r>
      <w:r>
        <w:rPr>
          <w:lang w:val="es-ES_tradnl"/>
        </w:rPr>
        <w:t>, dice compartir la dece</w:t>
      </w:r>
      <w:r>
        <w:rPr>
          <w:lang w:val="es-ES_tradnl"/>
        </w:rPr>
        <w:t>p</w:t>
      </w:r>
      <w:r>
        <w:rPr>
          <w:lang w:val="es-ES_tradnl"/>
        </w:rPr>
        <w:t>ción de algunos oradores que la precedieron por el hecho de que el Estado Parte no haya presentado información e</w:t>
      </w:r>
      <w:r>
        <w:rPr>
          <w:lang w:val="es-ES_tradnl"/>
        </w:rPr>
        <w:t>s</w:t>
      </w:r>
      <w:r>
        <w:rPr>
          <w:lang w:val="es-ES_tradnl"/>
        </w:rPr>
        <w:t>tadística y por la ausencia de representantes del G</w:t>
      </w:r>
      <w:r>
        <w:rPr>
          <w:lang w:val="es-ES_tradnl"/>
        </w:rPr>
        <w:t>o</w:t>
      </w:r>
      <w:r>
        <w:rPr>
          <w:lang w:val="es-ES_tradnl"/>
        </w:rPr>
        <w:t>bierno directamente responsables de la ejecución de políticas que promuevan el adelanto de la mujer.</w:t>
      </w:r>
      <w:r>
        <w:t xml:space="preserve"> </w:t>
      </w:r>
      <w:r>
        <w:rPr>
          <w:lang w:val="es-ES_tradnl"/>
        </w:rPr>
        <w:t>Si bien el informe da la impresión de que Turkmenistán es un paraíso para la mujer, el Comité tiene cabal con</w:t>
      </w:r>
      <w:r>
        <w:rPr>
          <w:lang w:val="es-ES_tradnl"/>
        </w:rPr>
        <w:t>o</w:t>
      </w:r>
      <w:r>
        <w:rPr>
          <w:lang w:val="es-ES_tradnl"/>
        </w:rPr>
        <w:t>cimiento de la brecha existente entre la igualdad de j</w:t>
      </w:r>
      <w:r>
        <w:rPr>
          <w:lang w:val="es-ES_tradnl"/>
        </w:rPr>
        <w:t>u</w:t>
      </w:r>
      <w:r>
        <w:rPr>
          <w:lang w:val="es-ES_tradnl"/>
        </w:rPr>
        <w:t>re y de facto.</w:t>
      </w:r>
    </w:p>
    <w:p w:rsidR="006D6B10" w:rsidRDefault="006D6B10" w:rsidP="006D6B10">
      <w:pPr>
        <w:pStyle w:val="DualTxt"/>
      </w:pPr>
      <w:r>
        <w:t>58.</w:t>
      </w:r>
      <w:r>
        <w:tab/>
      </w:r>
      <w:r>
        <w:rPr>
          <w:lang w:val="es-ES_tradnl"/>
        </w:rPr>
        <w:t>En los últimos años, las organizaciones de muj</w:t>
      </w:r>
      <w:r>
        <w:rPr>
          <w:lang w:val="es-ES_tradnl"/>
        </w:rPr>
        <w:t>e</w:t>
      </w:r>
      <w:r>
        <w:rPr>
          <w:lang w:val="es-ES_tradnl"/>
        </w:rPr>
        <w:t>res de Turkmenistán han contribuido a la eliminación de algunos estereotipos en materia género.</w:t>
      </w:r>
      <w:r>
        <w:t xml:space="preserve"> </w:t>
      </w:r>
      <w:r>
        <w:rPr>
          <w:lang w:val="es-ES_tradnl"/>
        </w:rPr>
        <w:t>Sería útil saber más sobre el papel que desempeñan los medios de difusión en este tema.</w:t>
      </w:r>
      <w:r>
        <w:t xml:space="preserve"> </w:t>
      </w:r>
      <w:r>
        <w:rPr>
          <w:lang w:val="es-ES_tradnl"/>
        </w:rPr>
        <w:t>Le interesa saber especia</w:t>
      </w:r>
      <w:r>
        <w:rPr>
          <w:lang w:val="es-ES_tradnl"/>
        </w:rPr>
        <w:t>l</w:t>
      </w:r>
      <w:r>
        <w:rPr>
          <w:lang w:val="es-ES_tradnl"/>
        </w:rPr>
        <w:t>mente si existen medios de prensa dedicados especia</w:t>
      </w:r>
      <w:r>
        <w:rPr>
          <w:lang w:val="es-ES_tradnl"/>
        </w:rPr>
        <w:t>l</w:t>
      </w:r>
      <w:r>
        <w:rPr>
          <w:lang w:val="es-ES_tradnl"/>
        </w:rPr>
        <w:t>mente a la mujer y si se transmiten por radio y telev</w:t>
      </w:r>
      <w:r>
        <w:rPr>
          <w:lang w:val="es-ES_tradnl"/>
        </w:rPr>
        <w:t>i</w:t>
      </w:r>
      <w:r>
        <w:rPr>
          <w:lang w:val="es-ES_tradnl"/>
        </w:rPr>
        <w:t>sión programas que tengan por objeto combatir los e</w:t>
      </w:r>
      <w:r>
        <w:rPr>
          <w:lang w:val="es-ES_tradnl"/>
        </w:rPr>
        <w:t>s</w:t>
      </w:r>
      <w:r>
        <w:rPr>
          <w:lang w:val="es-ES_tradnl"/>
        </w:rPr>
        <w:t>tereotipos.</w:t>
      </w:r>
      <w:r>
        <w:t xml:space="preserve"> </w:t>
      </w:r>
      <w:r>
        <w:rPr>
          <w:lang w:val="es-ES_tradnl"/>
        </w:rPr>
        <w:t>Por último, pregunta si la mujer turcomana puede acceder al sitio web de las Naciones Unidas y buscar información sobre la Convención.</w:t>
      </w:r>
    </w:p>
    <w:p w:rsidR="006D6B10" w:rsidRDefault="006D6B10" w:rsidP="006D6B10">
      <w:pPr>
        <w:pStyle w:val="DualTxt"/>
      </w:pPr>
      <w:r>
        <w:t>59.</w:t>
      </w:r>
      <w:r>
        <w:tab/>
      </w:r>
      <w:r>
        <w:rPr>
          <w:b/>
          <w:lang w:val="es-ES_tradnl"/>
        </w:rPr>
        <w:t>La Sra.</w:t>
      </w:r>
      <w:r>
        <w:rPr>
          <w:b/>
        </w:rPr>
        <w:t xml:space="preserve"> </w:t>
      </w:r>
      <w:r>
        <w:rPr>
          <w:b/>
          <w:lang w:val="es-ES_tradnl"/>
        </w:rPr>
        <w:t>Ataeva</w:t>
      </w:r>
      <w:r>
        <w:rPr>
          <w:lang w:val="es-ES_tradnl"/>
        </w:rPr>
        <w:t xml:space="preserve"> (Turkmenistán) dice que lamenta que el informe parezca hacer hincapié en las madres y subraya que el papel de la mujer en la sociedad no se limita de ningún modo a la maternidad.</w:t>
      </w:r>
      <w:r>
        <w:t xml:space="preserve"> </w:t>
      </w:r>
      <w:r>
        <w:rPr>
          <w:lang w:val="es-ES_tradnl"/>
        </w:rPr>
        <w:t>En la familia ambos cónyuges tienen iguales derechos y responsab</w:t>
      </w:r>
      <w:r>
        <w:rPr>
          <w:lang w:val="es-ES_tradnl"/>
        </w:rPr>
        <w:t>i</w:t>
      </w:r>
      <w:r>
        <w:rPr>
          <w:lang w:val="es-ES_tradnl"/>
        </w:rPr>
        <w:t>lidades y las dec</w:t>
      </w:r>
      <w:r>
        <w:rPr>
          <w:lang w:val="es-ES_tradnl"/>
        </w:rPr>
        <w:t>i</w:t>
      </w:r>
      <w:r>
        <w:rPr>
          <w:lang w:val="es-ES_tradnl"/>
        </w:rPr>
        <w:t>siones se toman de común acuerdo.</w:t>
      </w:r>
      <w:r>
        <w:t xml:space="preserve"> </w:t>
      </w:r>
      <w:r>
        <w:rPr>
          <w:lang w:val="es-ES_tradnl"/>
        </w:rPr>
        <w:t>Si una mujer, tras consultar con su esposo, decide no t</w:t>
      </w:r>
      <w:r>
        <w:rPr>
          <w:lang w:val="es-ES_tradnl"/>
        </w:rPr>
        <w:t>e</w:t>
      </w:r>
      <w:r>
        <w:rPr>
          <w:lang w:val="es-ES_tradnl"/>
        </w:rPr>
        <w:t>ner hijos porque desea avanzar en sus estudios o su c</w:t>
      </w:r>
      <w:r>
        <w:rPr>
          <w:lang w:val="es-ES_tradnl"/>
        </w:rPr>
        <w:t>a</w:t>
      </w:r>
      <w:r>
        <w:rPr>
          <w:lang w:val="es-ES_tradnl"/>
        </w:rPr>
        <w:t>rrera tiene el derecho de hacerlo.</w:t>
      </w:r>
    </w:p>
    <w:p w:rsidR="006D6B10" w:rsidRDefault="006D6B10" w:rsidP="006D6B10">
      <w:pPr>
        <w:pStyle w:val="DualTxt"/>
      </w:pPr>
      <w:r>
        <w:t>60.</w:t>
      </w:r>
      <w:r>
        <w:tab/>
        <w:t>El Gobierno otorga gran importancia al cuidado de la salud reproductiva y en esa esfera se priorizan los derechos de la mujer. La creación de centros de plan</w:t>
      </w:r>
      <w:r>
        <w:t>i</w:t>
      </w:r>
      <w:r>
        <w:t>ficación familiar ha dado por r</w:t>
      </w:r>
      <w:r>
        <w:t>e</w:t>
      </w:r>
      <w:r>
        <w:t>sultado que ahora el 90 de los embarazos resulten en partos saludables. Trad</w:t>
      </w:r>
      <w:r>
        <w:t>i</w:t>
      </w:r>
      <w:r>
        <w:t>cionalmente, las m</w:t>
      </w:r>
      <w:r>
        <w:t>a</w:t>
      </w:r>
      <w:r>
        <w:t>dres turcomanas tenían varios hijos, pero generalmente dejan transcurrir tres años e</w:t>
      </w:r>
      <w:r>
        <w:t>n</w:t>
      </w:r>
      <w:r>
        <w:t>tre nac</w:t>
      </w:r>
      <w:r>
        <w:t>i</w:t>
      </w:r>
      <w:r>
        <w:t>mientos durante los cuales pueden reanudar sus actividades normales.</w:t>
      </w:r>
    </w:p>
    <w:p w:rsidR="006D6B10" w:rsidRDefault="006D6B10" w:rsidP="006D6B10">
      <w:pPr>
        <w:pStyle w:val="DualTxt"/>
      </w:pPr>
      <w:r>
        <w:t>61.</w:t>
      </w:r>
      <w:r>
        <w:tab/>
        <w:t>Refiriéndose nuevamente al tema de la vi</w:t>
      </w:r>
      <w:r>
        <w:t>o</w:t>
      </w:r>
      <w:r>
        <w:t>lencia en el hogar, reitera que por lo general las mujeres ma</w:t>
      </w:r>
      <w:r>
        <w:t>l</w:t>
      </w:r>
      <w:r>
        <w:t>tratadas no recurren a los tribunales aunque tienen el derecho de hacerlo. No obstante se han creado serv</w:t>
      </w:r>
      <w:r>
        <w:t>i</w:t>
      </w:r>
      <w:r>
        <w:t>cios psicológicos y médicos para prestar asistencia a las víctimas. El Gobierno está haciendo todo lo posible por eliminar los estereotipos basados en el género, i</w:t>
      </w:r>
      <w:r>
        <w:t>n</w:t>
      </w:r>
      <w:r>
        <w:t>clusive los que afectan a los hombres, mediante ca</w:t>
      </w:r>
      <w:r>
        <w:t>m</w:t>
      </w:r>
      <w:r>
        <w:t>pañas de difusión, la prensa femenina, los programas de televisión y los artículos periodísticos.</w:t>
      </w:r>
    </w:p>
    <w:p w:rsidR="006D6B10" w:rsidRDefault="006D6B10" w:rsidP="006D6B10">
      <w:pPr>
        <w:pStyle w:val="DualTxt"/>
      </w:pPr>
      <w:r>
        <w:t>62.</w:t>
      </w:r>
      <w:r>
        <w:tab/>
      </w:r>
      <w:r>
        <w:rPr>
          <w:b/>
        </w:rPr>
        <w:t>La Presidenta</w:t>
      </w:r>
      <w:r>
        <w:t xml:space="preserve"> se pregunta por qué las mujeres</w:t>
      </w:r>
      <w:r>
        <w:rPr>
          <w:b/>
        </w:rPr>
        <w:t xml:space="preserve"> </w:t>
      </w:r>
      <w:r>
        <w:t>víctimas de la violencia en el hogar no recurren a los tribunales. Quizás si lo hacen queden estigmatizadas o quizás la mujer turcomana no tiene conocimientos de sus derechos.</w:t>
      </w:r>
    </w:p>
    <w:p w:rsidR="006D6B10" w:rsidRDefault="006D6B10" w:rsidP="006D6B10">
      <w:pPr>
        <w:pStyle w:val="DualTxt"/>
      </w:pPr>
      <w:r>
        <w:t>63.</w:t>
      </w:r>
      <w:r>
        <w:tab/>
      </w:r>
      <w:r>
        <w:rPr>
          <w:b/>
          <w:lang w:val="es-ES_tradnl"/>
        </w:rPr>
        <w:t>La Sra.</w:t>
      </w:r>
      <w:r>
        <w:rPr>
          <w:b/>
        </w:rPr>
        <w:t xml:space="preserve"> </w:t>
      </w:r>
      <w:r>
        <w:rPr>
          <w:b/>
          <w:lang w:val="es-ES_tradnl"/>
        </w:rPr>
        <w:t>Ataeva</w:t>
      </w:r>
      <w:r>
        <w:rPr>
          <w:lang w:val="es-ES_tradnl"/>
        </w:rPr>
        <w:t xml:space="preserve"> (Turkmenistán) responde que las mujeres conocen efectivamente sus der</w:t>
      </w:r>
      <w:r>
        <w:rPr>
          <w:lang w:val="es-ES_tradnl"/>
        </w:rPr>
        <w:t>e</w:t>
      </w:r>
      <w:r>
        <w:rPr>
          <w:lang w:val="es-ES_tradnl"/>
        </w:rPr>
        <w:t>chos y a veces buscan ayuda.</w:t>
      </w:r>
      <w:r>
        <w:t xml:space="preserve"> </w:t>
      </w:r>
      <w:r>
        <w:rPr>
          <w:lang w:val="es-ES_tradnl"/>
        </w:rPr>
        <w:t>Sin embargo, la violencia en el hogar es un fenómeno excepcional en Turkmenistán.</w:t>
      </w:r>
      <w:r>
        <w:t xml:space="preserve"> </w:t>
      </w:r>
      <w:r>
        <w:rPr>
          <w:lang w:val="es-ES_tradnl"/>
        </w:rPr>
        <w:t>La gente prefiere resolver estas cuestiones por su cuenta sin r</w:t>
      </w:r>
      <w:r>
        <w:rPr>
          <w:lang w:val="es-ES_tradnl"/>
        </w:rPr>
        <w:t>e</w:t>
      </w:r>
      <w:r>
        <w:rPr>
          <w:lang w:val="es-ES_tradnl"/>
        </w:rPr>
        <w:t>currir a medidas coercitivas externas.</w:t>
      </w:r>
      <w:r>
        <w:t xml:space="preserve"> </w:t>
      </w:r>
      <w:r>
        <w:rPr>
          <w:lang w:val="es-ES_tradnl"/>
        </w:rPr>
        <w:t>El papel de los ancianos de la familia es importante para resolver este tipo de situaciones.</w:t>
      </w:r>
    </w:p>
    <w:p w:rsidR="006D6B10" w:rsidRDefault="006D6B10" w:rsidP="006D6B10">
      <w:pPr>
        <w:pStyle w:val="DualTxt"/>
      </w:pPr>
      <w:r>
        <w:t>64.</w:t>
      </w:r>
      <w:r>
        <w:tab/>
      </w:r>
      <w:r>
        <w:rPr>
          <w:b/>
          <w:lang w:val="es-ES_tradnl"/>
        </w:rPr>
        <w:t>La Sra.</w:t>
      </w:r>
      <w:r>
        <w:rPr>
          <w:b/>
        </w:rPr>
        <w:t xml:space="preserve"> </w:t>
      </w:r>
      <w:r>
        <w:rPr>
          <w:b/>
          <w:lang w:val="es-ES_tradnl"/>
        </w:rPr>
        <w:t>Simms</w:t>
      </w:r>
      <w:r>
        <w:rPr>
          <w:lang w:val="es-ES_tradnl"/>
        </w:rPr>
        <w:t xml:space="preserve"> destaca que la violencia c</w:t>
      </w:r>
      <w:r>
        <w:rPr>
          <w:lang w:val="es-ES_tradnl"/>
        </w:rPr>
        <w:t>o</w:t>
      </w:r>
      <w:r>
        <w:rPr>
          <w:lang w:val="es-ES_tradnl"/>
        </w:rPr>
        <w:t>ntra la mujer es un problema muy grave.</w:t>
      </w:r>
      <w:r>
        <w:t xml:space="preserve"> </w:t>
      </w:r>
      <w:r>
        <w:rPr>
          <w:lang w:val="es-ES_tradnl"/>
        </w:rPr>
        <w:t>Incluye la violación, el incesto y el maltrato de las niñas pequeñas.</w:t>
      </w:r>
      <w:r>
        <w:t xml:space="preserve"> </w:t>
      </w:r>
      <w:r>
        <w:rPr>
          <w:lang w:val="es-ES_tradnl"/>
        </w:rPr>
        <w:t>La jefa de la delegación de Turkmeni</w:t>
      </w:r>
      <w:r>
        <w:rPr>
          <w:lang w:val="es-ES_tradnl"/>
        </w:rPr>
        <w:t>s</w:t>
      </w:r>
      <w:r>
        <w:rPr>
          <w:lang w:val="es-ES_tradnl"/>
        </w:rPr>
        <w:t>tán debe insistir que su Gobierno dé la máxima prioridad a este tema.</w:t>
      </w:r>
      <w:r>
        <w:t xml:space="preserve"> </w:t>
      </w:r>
      <w:r>
        <w:rPr>
          <w:lang w:val="es-ES_tradnl"/>
        </w:rPr>
        <w:t>Es pel</w:t>
      </w:r>
      <w:r>
        <w:rPr>
          <w:lang w:val="es-ES_tradnl"/>
        </w:rPr>
        <w:t>i</w:t>
      </w:r>
      <w:r>
        <w:rPr>
          <w:lang w:val="es-ES_tradnl"/>
        </w:rPr>
        <w:t>groso esperar que las mujeres recurran a la policía ya que a veces pueden ser asesinadas o heridas de grav</w:t>
      </w:r>
      <w:r>
        <w:rPr>
          <w:lang w:val="es-ES_tradnl"/>
        </w:rPr>
        <w:t>e</w:t>
      </w:r>
      <w:r>
        <w:rPr>
          <w:lang w:val="es-ES_tradnl"/>
        </w:rPr>
        <w:t>dad antes de que ello ocurra.</w:t>
      </w:r>
    </w:p>
    <w:p w:rsidR="006D6B10" w:rsidRDefault="006D6B10" w:rsidP="006D6B10">
      <w:pPr>
        <w:pStyle w:val="DualTxt"/>
      </w:pPr>
      <w:r>
        <w:t>65.</w:t>
      </w:r>
      <w:r>
        <w:tab/>
      </w:r>
      <w:r>
        <w:rPr>
          <w:b/>
          <w:lang w:val="es-ES_tradnl"/>
        </w:rPr>
        <w:t>La Sra.</w:t>
      </w:r>
      <w:r>
        <w:rPr>
          <w:b/>
        </w:rPr>
        <w:t xml:space="preserve"> </w:t>
      </w:r>
      <w:r>
        <w:rPr>
          <w:b/>
          <w:lang w:val="es-ES_tradnl"/>
        </w:rPr>
        <w:t>Ataeva</w:t>
      </w:r>
      <w:r>
        <w:rPr>
          <w:lang w:val="es-ES_tradnl"/>
        </w:rPr>
        <w:t xml:space="preserve"> (Turkmenistán) dice que volverá a insistir sin falta ante su Gobierno sobre la importa</w:t>
      </w:r>
      <w:r>
        <w:rPr>
          <w:lang w:val="es-ES_tradnl"/>
        </w:rPr>
        <w:t>n</w:t>
      </w:r>
      <w:r>
        <w:rPr>
          <w:lang w:val="es-ES_tradnl"/>
        </w:rPr>
        <w:t>cia de esta cuestión ya que trae aparejadas cuestiones de salud familiar.</w:t>
      </w:r>
      <w:r>
        <w:t xml:space="preserve"> </w:t>
      </w:r>
      <w:r>
        <w:rPr>
          <w:lang w:val="es-ES_tradnl"/>
        </w:rPr>
        <w:t>Se ha hecho mucho para explicar a los ciudadanos sus derechos humanos pero es preciso hacer aún más en esa esfera.</w:t>
      </w:r>
    </w:p>
    <w:p w:rsidR="006D6B10" w:rsidRDefault="006D6B10" w:rsidP="006D6B10">
      <w:pPr>
        <w:pStyle w:val="DualTxt"/>
        <w:spacing w:after="0" w:line="120" w:lineRule="exact"/>
        <w:rPr>
          <w:i/>
          <w:sz w:val="10"/>
          <w:lang w:val="es-ES_tradnl"/>
        </w:rPr>
      </w:pPr>
    </w:p>
    <w:p w:rsidR="006D6B10" w:rsidRDefault="006D6B10" w:rsidP="006D6B10">
      <w:pPr>
        <w:pStyle w:val="H4"/>
        <w:tabs>
          <w:tab w:val="right" w:pos="360"/>
          <w:tab w:val="left" w:pos="475"/>
          <w:tab w:val="left" w:pos="965"/>
          <w:tab w:val="left" w:pos="1440"/>
          <w:tab w:val="left" w:pos="1915"/>
          <w:tab w:val="left" w:pos="2405"/>
          <w:tab w:val="left" w:pos="2880"/>
          <w:tab w:val="left" w:pos="3355"/>
        </w:tabs>
        <w:ind w:left="475" w:hanging="475"/>
      </w:pPr>
      <w:r>
        <w:rPr>
          <w:lang w:val="es-ES_tradnl"/>
        </w:rPr>
        <w:tab/>
        <w:t>Artículo 6</w:t>
      </w:r>
    </w:p>
    <w:p w:rsidR="006D6B10" w:rsidRDefault="006D6B10" w:rsidP="006D6B10">
      <w:pPr>
        <w:pStyle w:val="DualTxt"/>
        <w:spacing w:after="0" w:line="120" w:lineRule="exact"/>
        <w:rPr>
          <w:sz w:val="10"/>
        </w:rPr>
      </w:pPr>
    </w:p>
    <w:p w:rsidR="006D6B10" w:rsidRDefault="006D6B10" w:rsidP="006D6B10">
      <w:pPr>
        <w:pStyle w:val="DualTxt"/>
      </w:pPr>
      <w:r>
        <w:t>66.</w:t>
      </w:r>
      <w:r>
        <w:tab/>
      </w:r>
      <w:r>
        <w:rPr>
          <w:b/>
          <w:lang w:val="es-ES_tradnl"/>
        </w:rPr>
        <w:t>La Sra.</w:t>
      </w:r>
      <w:r>
        <w:rPr>
          <w:b/>
        </w:rPr>
        <w:t xml:space="preserve"> </w:t>
      </w:r>
      <w:r>
        <w:rPr>
          <w:b/>
          <w:lang w:val="es-ES_tradnl"/>
        </w:rPr>
        <w:t xml:space="preserve">Šimonović </w:t>
      </w:r>
      <w:r>
        <w:rPr>
          <w:lang w:val="es-ES_tradnl"/>
        </w:rPr>
        <w:t>pregunta si en Turkmenistán la violación en el matrimonio es consid</w:t>
      </w:r>
      <w:r>
        <w:rPr>
          <w:lang w:val="es-ES_tradnl"/>
        </w:rPr>
        <w:t>e</w:t>
      </w:r>
      <w:r>
        <w:rPr>
          <w:lang w:val="es-ES_tradnl"/>
        </w:rPr>
        <w:t>rada un delito y si las mujeres maltratadas disponen de servicios f</w:t>
      </w:r>
      <w:r>
        <w:rPr>
          <w:lang w:val="es-ES_tradnl"/>
        </w:rPr>
        <w:t>i</w:t>
      </w:r>
      <w:r>
        <w:rPr>
          <w:lang w:val="es-ES_tradnl"/>
        </w:rPr>
        <w:t>nanciados por el Gobierno, como los refugios y las l</w:t>
      </w:r>
      <w:r>
        <w:rPr>
          <w:lang w:val="es-ES_tradnl"/>
        </w:rPr>
        <w:t>í</w:t>
      </w:r>
      <w:r>
        <w:rPr>
          <w:lang w:val="es-ES_tradnl"/>
        </w:rPr>
        <w:t>neas telefónicas de ay</w:t>
      </w:r>
      <w:r>
        <w:rPr>
          <w:lang w:val="es-ES_tradnl"/>
        </w:rPr>
        <w:t>u</w:t>
      </w:r>
      <w:r>
        <w:rPr>
          <w:lang w:val="es-ES_tradnl"/>
        </w:rPr>
        <w:t>da que funcionan durante las 24 horas.</w:t>
      </w:r>
      <w:r>
        <w:t xml:space="preserve"> </w:t>
      </w:r>
      <w:r>
        <w:rPr>
          <w:lang w:val="es-ES_tradnl"/>
        </w:rPr>
        <w:t>Sería útil saber si la trata de mujeres ha sido t</w:t>
      </w:r>
      <w:r>
        <w:rPr>
          <w:lang w:val="es-ES_tradnl"/>
        </w:rPr>
        <w:t>i</w:t>
      </w:r>
      <w:r>
        <w:rPr>
          <w:lang w:val="es-ES_tradnl"/>
        </w:rPr>
        <w:t>pificada c</w:t>
      </w:r>
      <w:r>
        <w:rPr>
          <w:lang w:val="es-ES_tradnl"/>
        </w:rPr>
        <w:t>o</w:t>
      </w:r>
      <w:r>
        <w:rPr>
          <w:lang w:val="es-ES_tradnl"/>
        </w:rPr>
        <w:t>mo delito; si la prostitución está prohibida y cu</w:t>
      </w:r>
      <w:r>
        <w:rPr>
          <w:lang w:val="es-ES_tradnl"/>
        </w:rPr>
        <w:t>á</w:t>
      </w:r>
      <w:r>
        <w:rPr>
          <w:lang w:val="es-ES_tradnl"/>
        </w:rPr>
        <w:t>les son las sanciones previstas para los hombres y mujeres que participan en ella; y de qué asistencia di</w:t>
      </w:r>
      <w:r>
        <w:rPr>
          <w:lang w:val="es-ES_tradnl"/>
        </w:rPr>
        <w:t>s</w:t>
      </w:r>
      <w:r>
        <w:rPr>
          <w:lang w:val="es-ES_tradnl"/>
        </w:rPr>
        <w:t>ponen las mujeres que desean abandonar la prostit</w:t>
      </w:r>
      <w:r>
        <w:rPr>
          <w:lang w:val="es-ES_tradnl"/>
        </w:rPr>
        <w:t>u</w:t>
      </w:r>
      <w:r>
        <w:rPr>
          <w:lang w:val="es-ES_tradnl"/>
        </w:rPr>
        <w:t>ción.</w:t>
      </w:r>
    </w:p>
    <w:p w:rsidR="006D6B10" w:rsidRDefault="006D6B10" w:rsidP="006D6B10">
      <w:pPr>
        <w:pStyle w:val="DualTxt"/>
      </w:pPr>
      <w:r>
        <w:t>67.</w:t>
      </w:r>
      <w:r>
        <w:tab/>
      </w:r>
      <w:r>
        <w:rPr>
          <w:b/>
          <w:lang w:val="es-ES_tradnl"/>
        </w:rPr>
        <w:t>La Sra.</w:t>
      </w:r>
      <w:r>
        <w:rPr>
          <w:b/>
        </w:rPr>
        <w:t xml:space="preserve"> </w:t>
      </w:r>
      <w:r>
        <w:rPr>
          <w:b/>
          <w:lang w:val="es-ES_tradnl"/>
        </w:rPr>
        <w:t>Ataeva</w:t>
      </w:r>
      <w:r>
        <w:rPr>
          <w:lang w:val="es-ES_tradnl"/>
        </w:rPr>
        <w:t xml:space="preserve"> (Turkmenistán) señala que la vi</w:t>
      </w:r>
      <w:r>
        <w:rPr>
          <w:lang w:val="es-ES_tradnl"/>
        </w:rPr>
        <w:t>o</w:t>
      </w:r>
      <w:r>
        <w:rPr>
          <w:lang w:val="es-ES_tradnl"/>
        </w:rPr>
        <w:t>lencia en el hogar</w:t>
      </w:r>
      <w:r>
        <w:rPr>
          <w:b/>
          <w:lang w:val="es-ES_tradnl"/>
        </w:rPr>
        <w:t xml:space="preserve"> </w:t>
      </w:r>
      <w:r>
        <w:rPr>
          <w:lang w:val="es-ES_tradnl"/>
        </w:rPr>
        <w:t>se ha tipificado como d</w:t>
      </w:r>
      <w:r>
        <w:rPr>
          <w:lang w:val="es-ES_tradnl"/>
        </w:rPr>
        <w:t>e</w:t>
      </w:r>
      <w:r>
        <w:rPr>
          <w:lang w:val="es-ES_tradnl"/>
        </w:rPr>
        <w:t>lito, que las víctimas pueden pedir ayuda al Ministerio de Interior y que existe una línea telefónica de ayuda que funciona durante las 24 horas.</w:t>
      </w:r>
      <w:r>
        <w:t xml:space="preserve"> </w:t>
      </w:r>
      <w:r>
        <w:rPr>
          <w:lang w:val="es-ES_tradnl"/>
        </w:rPr>
        <w:t>Como la violencia en el hogar es un fenómeno excepcional no existen refugios, pero si fuese necesario esta situación puede ser examinada nuevamente.</w:t>
      </w:r>
    </w:p>
    <w:p w:rsidR="006D6B10" w:rsidRDefault="006D6B10" w:rsidP="006D6B10">
      <w:pPr>
        <w:pStyle w:val="DualTxt"/>
      </w:pPr>
      <w:r>
        <w:t>68.</w:t>
      </w:r>
      <w:r>
        <w:tab/>
        <w:t>No hay estadísticas sobre la trata de mujeres en el país. No se dan los factores económicos y sociales que generan el fenómeno de la trata y esta práctica es co</w:t>
      </w:r>
      <w:r>
        <w:t>n</w:t>
      </w:r>
      <w:r>
        <w:t>traria a la cultura nacional. Sin embargo, en la Const</w:t>
      </w:r>
      <w:r>
        <w:t>i</w:t>
      </w:r>
      <w:r>
        <w:t>tución figuran artículos que prohíben la prostitución y el proxenetismo. Se están llevando a cabo tareas c</w:t>
      </w:r>
      <w:r>
        <w:t>o</w:t>
      </w:r>
      <w:r>
        <w:t>munitarias con los jóvenes para evitar que se dediquen a la prostitución y sensibilizarlos sobre los riesgos que s</w:t>
      </w:r>
      <w:r>
        <w:t>u</w:t>
      </w:r>
      <w:r>
        <w:t>pone para la salud.</w:t>
      </w:r>
    </w:p>
    <w:p w:rsidR="006D6B10" w:rsidRDefault="006D6B10" w:rsidP="006D6B10">
      <w:pPr>
        <w:pStyle w:val="H4"/>
        <w:tabs>
          <w:tab w:val="right" w:pos="360"/>
          <w:tab w:val="left" w:pos="475"/>
          <w:tab w:val="left" w:pos="965"/>
          <w:tab w:val="left" w:pos="1440"/>
          <w:tab w:val="left" w:pos="1915"/>
          <w:tab w:val="left" w:pos="2405"/>
          <w:tab w:val="left" w:pos="2880"/>
          <w:tab w:val="left" w:pos="3355"/>
        </w:tabs>
        <w:spacing w:line="120" w:lineRule="exact"/>
        <w:ind w:left="475" w:hanging="475"/>
        <w:rPr>
          <w:sz w:val="10"/>
          <w:lang w:val="es-ES_tradnl"/>
        </w:rPr>
      </w:pPr>
    </w:p>
    <w:p w:rsidR="006D6B10" w:rsidRDefault="006D6B10" w:rsidP="006D6B10">
      <w:pPr>
        <w:pStyle w:val="H4"/>
        <w:tabs>
          <w:tab w:val="right" w:pos="360"/>
          <w:tab w:val="left" w:pos="475"/>
          <w:tab w:val="left" w:pos="965"/>
          <w:tab w:val="left" w:pos="1440"/>
          <w:tab w:val="left" w:pos="1915"/>
          <w:tab w:val="left" w:pos="2405"/>
          <w:tab w:val="left" w:pos="2880"/>
          <w:tab w:val="left" w:pos="3355"/>
        </w:tabs>
        <w:ind w:left="475" w:hanging="475"/>
      </w:pPr>
      <w:r>
        <w:rPr>
          <w:lang w:val="es-ES_tradnl"/>
        </w:rPr>
        <w:t>Artículos 7 y 8</w:t>
      </w:r>
    </w:p>
    <w:p w:rsidR="006D6B10" w:rsidRDefault="006D6B10" w:rsidP="006D6B10">
      <w:pPr>
        <w:pStyle w:val="DualTxt"/>
        <w:spacing w:after="0" w:line="120" w:lineRule="exact"/>
        <w:rPr>
          <w:sz w:val="10"/>
        </w:rPr>
      </w:pPr>
    </w:p>
    <w:p w:rsidR="006D6B10" w:rsidRDefault="006D6B10" w:rsidP="006D6B10">
      <w:pPr>
        <w:pStyle w:val="DualTxt"/>
      </w:pPr>
      <w:r>
        <w:t>69.</w:t>
      </w:r>
      <w:r>
        <w:tab/>
      </w:r>
      <w:r>
        <w:rPr>
          <w:b/>
          <w:lang w:val="es-ES_tradnl"/>
        </w:rPr>
        <w:t>La Sra.</w:t>
      </w:r>
      <w:r>
        <w:rPr>
          <w:b/>
        </w:rPr>
        <w:t xml:space="preserve"> </w:t>
      </w:r>
      <w:r>
        <w:rPr>
          <w:b/>
          <w:lang w:val="es-ES_tradnl"/>
        </w:rPr>
        <w:t>Popescu</w:t>
      </w:r>
      <w:r>
        <w:rPr>
          <w:lang w:val="es-ES_tradnl"/>
        </w:rPr>
        <w:t xml:space="preserve"> pregunta sobre el papel y la r</w:t>
      </w:r>
      <w:r>
        <w:rPr>
          <w:lang w:val="es-ES_tradnl"/>
        </w:rPr>
        <w:t>e</w:t>
      </w:r>
      <w:r>
        <w:rPr>
          <w:lang w:val="es-ES_tradnl"/>
        </w:rPr>
        <w:t>presentación de la mujer</w:t>
      </w:r>
      <w:r>
        <w:rPr>
          <w:b/>
          <w:lang w:val="es-ES_tradnl"/>
        </w:rPr>
        <w:t xml:space="preserve"> </w:t>
      </w:r>
      <w:r>
        <w:rPr>
          <w:lang w:val="es-ES_tradnl"/>
        </w:rPr>
        <w:t>en la política y la vida públ</w:t>
      </w:r>
      <w:r>
        <w:rPr>
          <w:lang w:val="es-ES_tradnl"/>
        </w:rPr>
        <w:t>i</w:t>
      </w:r>
      <w:r>
        <w:rPr>
          <w:lang w:val="es-ES_tradnl"/>
        </w:rPr>
        <w:t>ca.</w:t>
      </w:r>
      <w:r>
        <w:t xml:space="preserve"> </w:t>
      </w:r>
      <w:r>
        <w:rPr>
          <w:lang w:val="es-ES_tradnl"/>
        </w:rPr>
        <w:t>Sólo el 14% de los miembros de los órganos de g</w:t>
      </w:r>
      <w:r>
        <w:rPr>
          <w:lang w:val="es-ES_tradnl"/>
        </w:rPr>
        <w:t>o</w:t>
      </w:r>
      <w:r>
        <w:rPr>
          <w:lang w:val="es-ES_tradnl"/>
        </w:rPr>
        <w:t>bierno local son mujeres y resulta difícil comprender por qué esa cifra es tan baja.</w:t>
      </w:r>
      <w:r>
        <w:t xml:space="preserve"> </w:t>
      </w:r>
      <w:r>
        <w:rPr>
          <w:lang w:val="es-ES_tradnl"/>
        </w:rPr>
        <w:t>También sería bienvenida información sobre el número de mujeres que integran el servicio ext</w:t>
      </w:r>
      <w:r>
        <w:rPr>
          <w:lang w:val="es-ES_tradnl"/>
        </w:rPr>
        <w:t>e</w:t>
      </w:r>
      <w:r>
        <w:rPr>
          <w:lang w:val="es-ES_tradnl"/>
        </w:rPr>
        <w:t>rior y el número de embajadoras.</w:t>
      </w:r>
    </w:p>
    <w:p w:rsidR="006D6B10" w:rsidRDefault="006D6B10" w:rsidP="006D6B10">
      <w:pPr>
        <w:pStyle w:val="DualTxt"/>
      </w:pPr>
      <w:r>
        <w:t>70.</w:t>
      </w:r>
      <w:r>
        <w:tab/>
      </w:r>
      <w:r>
        <w:rPr>
          <w:b/>
          <w:lang w:val="es-ES_tradnl"/>
        </w:rPr>
        <w:t>La Sra.</w:t>
      </w:r>
      <w:r>
        <w:rPr>
          <w:b/>
        </w:rPr>
        <w:t xml:space="preserve"> </w:t>
      </w:r>
      <w:r>
        <w:rPr>
          <w:b/>
          <w:lang w:val="es-ES_tradnl"/>
        </w:rPr>
        <w:t>Zou</w:t>
      </w:r>
      <w:r>
        <w:rPr>
          <w:lang w:val="es-ES_tradnl"/>
        </w:rPr>
        <w:t xml:space="preserve"> expresa su desilusión ante la escasez de datos desagregados por género sobre el papel de la mujer en la vida política y pública.</w:t>
      </w:r>
      <w:r>
        <w:t xml:space="preserve"> </w:t>
      </w:r>
      <w:r>
        <w:rPr>
          <w:lang w:val="es-ES_tradnl"/>
        </w:rPr>
        <w:t>Teniendo en cuenta que en Turkmenistán hay unos 40 grupos étnicos, sería interesante saber qué proporción de mujeres miembros del Parlamento y de los Consejos Populares integran los grupos étnicos minoritarios y si existen cuotas.</w:t>
      </w:r>
      <w:r>
        <w:t xml:space="preserve"> </w:t>
      </w:r>
      <w:r>
        <w:rPr>
          <w:lang w:val="es-ES_tradnl"/>
        </w:rPr>
        <w:t>S</w:t>
      </w:r>
      <w:r>
        <w:rPr>
          <w:lang w:val="es-ES_tradnl"/>
        </w:rPr>
        <w:t>e</w:t>
      </w:r>
      <w:r>
        <w:rPr>
          <w:lang w:val="es-ES_tradnl"/>
        </w:rPr>
        <w:t>gún las cifras de 1999, 26% de los parlamentarios del país eran mujeres mientras que ahora dicha cifra di</w:t>
      </w:r>
      <w:r>
        <w:rPr>
          <w:lang w:val="es-ES_tradnl"/>
        </w:rPr>
        <w:t>s</w:t>
      </w:r>
      <w:r>
        <w:rPr>
          <w:lang w:val="es-ES_tradnl"/>
        </w:rPr>
        <w:t>minuyó al 16%.</w:t>
      </w:r>
      <w:r>
        <w:t xml:space="preserve"> </w:t>
      </w:r>
      <w:r>
        <w:rPr>
          <w:lang w:val="es-ES_tradnl"/>
        </w:rPr>
        <w:t>Desea saber cuál es el motivo de esa disminución.</w:t>
      </w:r>
    </w:p>
    <w:p w:rsidR="006D6B10" w:rsidRDefault="006D6B10" w:rsidP="006D6B10">
      <w:pPr>
        <w:pStyle w:val="DualTxt"/>
      </w:pPr>
      <w:r>
        <w:t>71.</w:t>
      </w:r>
      <w:r>
        <w:tab/>
      </w:r>
      <w:r>
        <w:rPr>
          <w:b/>
          <w:lang w:val="es-ES_tradnl"/>
        </w:rPr>
        <w:t xml:space="preserve">La Presidenta </w:t>
      </w:r>
      <w:r>
        <w:rPr>
          <w:lang w:val="es-ES_tradnl"/>
        </w:rPr>
        <w:t>pregunta cuál es el número de m</w:t>
      </w:r>
      <w:r>
        <w:rPr>
          <w:lang w:val="es-ES_tradnl"/>
        </w:rPr>
        <w:t>u</w:t>
      </w:r>
      <w:r>
        <w:rPr>
          <w:lang w:val="es-ES_tradnl"/>
        </w:rPr>
        <w:t>jeres turcomanas empleadas en las organizaciones i</w:t>
      </w:r>
      <w:r>
        <w:rPr>
          <w:lang w:val="es-ES_tradnl"/>
        </w:rPr>
        <w:t>n</w:t>
      </w:r>
      <w:r>
        <w:rPr>
          <w:lang w:val="es-ES_tradnl"/>
        </w:rPr>
        <w:t>ternacionales</w:t>
      </w:r>
      <w:r>
        <w:rPr>
          <w:b/>
          <w:lang w:val="es-ES_tradnl"/>
        </w:rPr>
        <w:t>.</w:t>
      </w:r>
    </w:p>
    <w:p w:rsidR="006D6B10" w:rsidRDefault="006D6B10" w:rsidP="006D6B10">
      <w:pPr>
        <w:pStyle w:val="DualTxt"/>
      </w:pPr>
      <w:r>
        <w:t>72.</w:t>
      </w:r>
      <w:r>
        <w:tab/>
      </w:r>
      <w:r>
        <w:rPr>
          <w:b/>
          <w:lang w:val="es-ES_tradnl"/>
        </w:rPr>
        <w:t>La Sra.</w:t>
      </w:r>
      <w:r>
        <w:rPr>
          <w:b/>
        </w:rPr>
        <w:t xml:space="preserve"> </w:t>
      </w:r>
      <w:r>
        <w:rPr>
          <w:b/>
          <w:lang w:val="es-ES_tradnl"/>
        </w:rPr>
        <w:t>Ataeva</w:t>
      </w:r>
      <w:r>
        <w:rPr>
          <w:lang w:val="es-ES_tradnl"/>
        </w:rPr>
        <w:t xml:space="preserve"> (Turkmenistán), al referirse a la declinación del número de parlamentarias, explica que el propio Parlamento es menos numeroso que antes.</w:t>
      </w:r>
      <w:r>
        <w:t xml:space="preserve"> </w:t>
      </w:r>
      <w:r>
        <w:rPr>
          <w:lang w:val="es-ES_tradnl"/>
        </w:rPr>
        <w:t>Además, 42% de los ministros y las personas que oc</w:t>
      </w:r>
      <w:r>
        <w:rPr>
          <w:lang w:val="es-ES_tradnl"/>
        </w:rPr>
        <w:t>u</w:t>
      </w:r>
      <w:r>
        <w:rPr>
          <w:lang w:val="es-ES_tradnl"/>
        </w:rPr>
        <w:t>pan cargos normativos en el Gobierno son mujeres.</w:t>
      </w:r>
      <w:r>
        <w:t xml:space="preserve"> </w:t>
      </w:r>
      <w:r>
        <w:rPr>
          <w:lang w:val="es-ES_tradnl"/>
        </w:rPr>
        <w:t>Hay tres ministras en el Gabinete: la Ministra de Agr</w:t>
      </w:r>
      <w:r>
        <w:rPr>
          <w:lang w:val="es-ES_tradnl"/>
        </w:rPr>
        <w:t>i</w:t>
      </w:r>
      <w:r>
        <w:rPr>
          <w:lang w:val="es-ES_tradnl"/>
        </w:rPr>
        <w:t>cultura, la Ministra de Educación y la Ministra de Bienestar Social.</w:t>
      </w:r>
      <w:r>
        <w:t xml:space="preserve"> </w:t>
      </w:r>
      <w:r>
        <w:rPr>
          <w:lang w:val="es-ES_tradnl"/>
        </w:rPr>
        <w:t>Cada vez más mujeres reciben cap</w:t>
      </w:r>
      <w:r>
        <w:rPr>
          <w:lang w:val="es-ES_tradnl"/>
        </w:rPr>
        <w:t>a</w:t>
      </w:r>
      <w:r>
        <w:rPr>
          <w:lang w:val="es-ES_tradnl"/>
        </w:rPr>
        <w:t>citación en la esfera de la diplomacia aunque ella es la única mujer del país que posee el rango de embajadora.</w:t>
      </w:r>
      <w:r>
        <w:t xml:space="preserve"> </w:t>
      </w:r>
      <w:r>
        <w:rPr>
          <w:lang w:val="es-ES_tradnl"/>
        </w:rPr>
        <w:t>Las mujeres de Turkmenistán no sólo son madres y amas de casa.</w:t>
      </w:r>
      <w:r>
        <w:t xml:space="preserve"> </w:t>
      </w:r>
      <w:r>
        <w:rPr>
          <w:lang w:val="es-ES_tradnl"/>
        </w:rPr>
        <w:t>Están adquiriendo cada vez más poder, tanto en la familia como fuera de ella.</w:t>
      </w:r>
      <w:r>
        <w:t xml:space="preserve"> </w:t>
      </w:r>
      <w:r>
        <w:rPr>
          <w:lang w:val="es-ES_tradnl"/>
        </w:rPr>
        <w:t>Se están hacie</w:t>
      </w:r>
      <w:r>
        <w:rPr>
          <w:lang w:val="es-ES_tradnl"/>
        </w:rPr>
        <w:t>n</w:t>
      </w:r>
      <w:r>
        <w:rPr>
          <w:lang w:val="es-ES_tradnl"/>
        </w:rPr>
        <w:t>do grandes esfuerzos por lograr que los hombres as</w:t>
      </w:r>
      <w:r>
        <w:rPr>
          <w:lang w:val="es-ES_tradnl"/>
        </w:rPr>
        <w:t>u</w:t>
      </w:r>
      <w:r>
        <w:rPr>
          <w:lang w:val="es-ES_tradnl"/>
        </w:rPr>
        <w:t>man una o más tareas domésticas.</w:t>
      </w:r>
      <w:r>
        <w:t xml:space="preserve"> </w:t>
      </w:r>
      <w:r>
        <w:rPr>
          <w:lang w:val="es-ES_tradnl"/>
        </w:rPr>
        <w:t>Es evidente que esos esfuerzos están dando sus frutos porque sin ellos las mujeres no hubieran podido lograr todo lo que han l</w:t>
      </w:r>
      <w:r>
        <w:rPr>
          <w:lang w:val="es-ES_tradnl"/>
        </w:rPr>
        <w:t>o</w:t>
      </w:r>
      <w:r>
        <w:rPr>
          <w:lang w:val="es-ES_tradnl"/>
        </w:rPr>
        <w:t>grado en la esfera pública.</w:t>
      </w:r>
    </w:p>
    <w:p w:rsidR="006D6B10" w:rsidRDefault="006D6B10" w:rsidP="006D6B10">
      <w:pPr>
        <w:pStyle w:val="DualTxt"/>
      </w:pPr>
      <w:r>
        <w:t>73.</w:t>
      </w:r>
      <w:r>
        <w:tab/>
      </w:r>
      <w:r>
        <w:rPr>
          <w:lang w:val="es-ES_tradnl"/>
        </w:rPr>
        <w:t>En Turkmenistán, el 94% de la población e</w:t>
      </w:r>
      <w:r>
        <w:rPr>
          <w:lang w:val="es-ES_tradnl"/>
        </w:rPr>
        <w:t>s</w:t>
      </w:r>
      <w:r>
        <w:rPr>
          <w:lang w:val="es-ES_tradnl"/>
        </w:rPr>
        <w:t>tá constituida por integrantes de la etnia turcomana.</w:t>
      </w:r>
      <w:r>
        <w:t xml:space="preserve"> </w:t>
      </w:r>
      <w:r>
        <w:rPr>
          <w:lang w:val="es-ES_tradnl"/>
        </w:rPr>
        <w:t>C</w:t>
      </w:r>
      <w:r>
        <w:rPr>
          <w:lang w:val="es-ES_tradnl"/>
        </w:rPr>
        <w:t>o</w:t>
      </w:r>
      <w:r>
        <w:rPr>
          <w:lang w:val="es-ES_tradnl"/>
        </w:rPr>
        <w:t>mo las minorías étnicas son tan poco n</w:t>
      </w:r>
      <w:r>
        <w:rPr>
          <w:lang w:val="es-ES_tradnl"/>
        </w:rPr>
        <w:t>u</w:t>
      </w:r>
      <w:r>
        <w:rPr>
          <w:lang w:val="es-ES_tradnl"/>
        </w:rPr>
        <w:t>merosas, no existen cuotas, pero los miembros de dichas minorías gozan de las mismas oportunid</w:t>
      </w:r>
      <w:r>
        <w:rPr>
          <w:lang w:val="es-ES_tradnl"/>
        </w:rPr>
        <w:t>a</w:t>
      </w:r>
      <w:r>
        <w:rPr>
          <w:lang w:val="es-ES_tradnl"/>
        </w:rPr>
        <w:t>des como ciudadanos, y algunos ocupan posici</w:t>
      </w:r>
      <w:r>
        <w:rPr>
          <w:lang w:val="es-ES_tradnl"/>
        </w:rPr>
        <w:t>o</w:t>
      </w:r>
      <w:r>
        <w:rPr>
          <w:lang w:val="es-ES_tradnl"/>
        </w:rPr>
        <w:t>nes prominentes.</w:t>
      </w:r>
    </w:p>
    <w:p w:rsidR="006D6B10" w:rsidRDefault="006D6B10" w:rsidP="006D6B10">
      <w:pPr>
        <w:pStyle w:val="H4"/>
        <w:tabs>
          <w:tab w:val="right" w:pos="360"/>
          <w:tab w:val="left" w:pos="475"/>
          <w:tab w:val="left" w:pos="965"/>
          <w:tab w:val="left" w:pos="1440"/>
          <w:tab w:val="left" w:pos="1915"/>
          <w:tab w:val="left" w:pos="2405"/>
          <w:tab w:val="left" w:pos="2880"/>
          <w:tab w:val="left" w:pos="3355"/>
        </w:tabs>
        <w:spacing w:line="120" w:lineRule="exact"/>
        <w:ind w:left="475" w:hanging="475"/>
        <w:rPr>
          <w:sz w:val="10"/>
          <w:lang w:val="es-ES_tradnl"/>
        </w:rPr>
      </w:pPr>
    </w:p>
    <w:p w:rsidR="006D6B10" w:rsidRDefault="006D6B10" w:rsidP="006D6B10">
      <w:pPr>
        <w:pStyle w:val="H4"/>
        <w:tabs>
          <w:tab w:val="right" w:pos="360"/>
          <w:tab w:val="left" w:pos="475"/>
          <w:tab w:val="left" w:pos="965"/>
          <w:tab w:val="left" w:pos="1440"/>
          <w:tab w:val="left" w:pos="1915"/>
          <w:tab w:val="left" w:pos="2405"/>
          <w:tab w:val="left" w:pos="2880"/>
          <w:tab w:val="left" w:pos="3355"/>
        </w:tabs>
        <w:ind w:left="475" w:hanging="475"/>
      </w:pPr>
      <w:r>
        <w:rPr>
          <w:lang w:val="es-ES_tradnl"/>
        </w:rPr>
        <w:tab/>
        <w:t>Artículo 9</w:t>
      </w:r>
    </w:p>
    <w:p w:rsidR="006D6B10" w:rsidRDefault="006D6B10" w:rsidP="006D6B10">
      <w:pPr>
        <w:pStyle w:val="DualTxt"/>
        <w:spacing w:after="0" w:line="120" w:lineRule="exact"/>
        <w:rPr>
          <w:sz w:val="10"/>
        </w:rPr>
      </w:pPr>
    </w:p>
    <w:p w:rsidR="006D6B10" w:rsidRDefault="006D6B10" w:rsidP="006D6B10">
      <w:pPr>
        <w:pStyle w:val="DualTxt"/>
      </w:pPr>
      <w:r>
        <w:t>74.</w:t>
      </w:r>
      <w:r>
        <w:tab/>
      </w:r>
      <w:r>
        <w:rPr>
          <w:b/>
          <w:lang w:val="es-ES_tradnl"/>
        </w:rPr>
        <w:t xml:space="preserve">La Presidenta </w:t>
      </w:r>
      <w:r>
        <w:rPr>
          <w:lang w:val="es-ES_tradnl"/>
        </w:rPr>
        <w:t>dice que aparentemente la Const</w:t>
      </w:r>
      <w:r>
        <w:rPr>
          <w:lang w:val="es-ES_tradnl"/>
        </w:rPr>
        <w:t>i</w:t>
      </w:r>
      <w:r>
        <w:rPr>
          <w:lang w:val="es-ES_tradnl"/>
        </w:rPr>
        <w:t>tución de Turkmenistán no permite a las mujeres ca</w:t>
      </w:r>
      <w:r>
        <w:rPr>
          <w:lang w:val="es-ES_tradnl"/>
        </w:rPr>
        <w:t>m</w:t>
      </w:r>
      <w:r>
        <w:rPr>
          <w:lang w:val="es-ES_tradnl"/>
        </w:rPr>
        <w:t>biar de ciudadanía.</w:t>
      </w:r>
      <w:r>
        <w:t xml:space="preserve"> </w:t>
      </w:r>
      <w:r>
        <w:rPr>
          <w:lang w:val="es-ES_tradnl"/>
        </w:rPr>
        <w:t>Resulta difícil comprender cómo este hecho puede compatibil</w:t>
      </w:r>
      <w:r>
        <w:rPr>
          <w:lang w:val="es-ES_tradnl"/>
        </w:rPr>
        <w:t>i</w:t>
      </w:r>
      <w:r>
        <w:rPr>
          <w:lang w:val="es-ES_tradnl"/>
        </w:rPr>
        <w:t>zarse con la Convención.</w:t>
      </w:r>
    </w:p>
    <w:p w:rsidR="006D6B10" w:rsidRDefault="006D6B10" w:rsidP="006D6B10">
      <w:pPr>
        <w:pStyle w:val="DualTxt"/>
      </w:pPr>
      <w:r>
        <w:t>75.</w:t>
      </w:r>
      <w:r>
        <w:tab/>
      </w:r>
      <w:r>
        <w:rPr>
          <w:b/>
          <w:lang w:val="es-ES_tradnl"/>
        </w:rPr>
        <w:t>La Sra.</w:t>
      </w:r>
      <w:r>
        <w:rPr>
          <w:b/>
        </w:rPr>
        <w:t xml:space="preserve"> </w:t>
      </w:r>
      <w:r>
        <w:rPr>
          <w:b/>
          <w:lang w:val="es-ES_tradnl"/>
        </w:rPr>
        <w:t xml:space="preserve">Ataeva </w:t>
      </w:r>
      <w:r>
        <w:rPr>
          <w:lang w:val="es-ES_tradnl"/>
        </w:rPr>
        <w:t>(Turkmenistán) contesta que t</w:t>
      </w:r>
      <w:r>
        <w:rPr>
          <w:lang w:val="es-ES_tradnl"/>
        </w:rPr>
        <w:t>o</w:t>
      </w:r>
      <w:r>
        <w:rPr>
          <w:lang w:val="es-ES_tradnl"/>
        </w:rPr>
        <w:t>dos los ciudadanos tienen el derecho de elegir libr</w:t>
      </w:r>
      <w:r>
        <w:rPr>
          <w:lang w:val="es-ES_tradnl"/>
        </w:rPr>
        <w:t>e</w:t>
      </w:r>
      <w:r>
        <w:rPr>
          <w:lang w:val="es-ES_tradnl"/>
        </w:rPr>
        <w:t>mente la ciudadanía, sin limitaciones.</w:t>
      </w:r>
      <w:r>
        <w:t xml:space="preserve"> </w:t>
      </w:r>
      <w:r>
        <w:rPr>
          <w:lang w:val="es-ES_tradnl"/>
        </w:rPr>
        <w:t>Muchos turc</w:t>
      </w:r>
      <w:r>
        <w:rPr>
          <w:lang w:val="es-ES_tradnl"/>
        </w:rPr>
        <w:t>o</w:t>
      </w:r>
      <w:r>
        <w:rPr>
          <w:lang w:val="es-ES_tradnl"/>
        </w:rPr>
        <w:t>manos han adoptado la ciudadanía rusa.</w:t>
      </w:r>
    </w:p>
    <w:p w:rsidR="006D6B10" w:rsidRDefault="006D6B10" w:rsidP="006D6B10">
      <w:pPr>
        <w:pStyle w:val="H4"/>
        <w:tabs>
          <w:tab w:val="right" w:pos="360"/>
          <w:tab w:val="left" w:pos="475"/>
          <w:tab w:val="left" w:pos="965"/>
          <w:tab w:val="left" w:pos="1440"/>
          <w:tab w:val="left" w:pos="1915"/>
          <w:tab w:val="left" w:pos="2405"/>
          <w:tab w:val="left" w:pos="2880"/>
          <w:tab w:val="left" w:pos="3355"/>
        </w:tabs>
        <w:spacing w:line="120" w:lineRule="exact"/>
        <w:ind w:left="475" w:hanging="475"/>
        <w:rPr>
          <w:sz w:val="10"/>
          <w:lang w:val="es-ES_tradnl"/>
        </w:rPr>
      </w:pPr>
    </w:p>
    <w:p w:rsidR="006D6B10" w:rsidRDefault="006D6B10" w:rsidP="006D6B10">
      <w:pPr>
        <w:pStyle w:val="H4"/>
        <w:tabs>
          <w:tab w:val="right" w:pos="360"/>
          <w:tab w:val="left" w:pos="475"/>
          <w:tab w:val="left" w:pos="965"/>
          <w:tab w:val="left" w:pos="1440"/>
          <w:tab w:val="left" w:pos="1915"/>
          <w:tab w:val="left" w:pos="2405"/>
          <w:tab w:val="left" w:pos="2880"/>
          <w:tab w:val="left" w:pos="3355"/>
        </w:tabs>
        <w:ind w:left="475" w:hanging="475"/>
      </w:pPr>
      <w:r>
        <w:rPr>
          <w:lang w:val="es-ES_tradnl"/>
        </w:rPr>
        <w:tab/>
        <w:t>Artículo 10</w:t>
      </w:r>
    </w:p>
    <w:p w:rsidR="006D6B10" w:rsidRDefault="006D6B10" w:rsidP="006D6B10">
      <w:pPr>
        <w:pStyle w:val="DualTxt"/>
        <w:spacing w:after="0" w:line="120" w:lineRule="exact"/>
        <w:rPr>
          <w:sz w:val="10"/>
        </w:rPr>
      </w:pPr>
    </w:p>
    <w:p w:rsidR="006D6B10" w:rsidRDefault="006D6B10" w:rsidP="006D6B10">
      <w:pPr>
        <w:pStyle w:val="DualTxt"/>
      </w:pPr>
      <w:r>
        <w:t>76.</w:t>
      </w:r>
      <w:r>
        <w:tab/>
      </w:r>
      <w:r>
        <w:rPr>
          <w:b/>
          <w:lang w:val="es-ES_tradnl"/>
        </w:rPr>
        <w:t>El Sr.</w:t>
      </w:r>
      <w:r>
        <w:rPr>
          <w:b/>
        </w:rPr>
        <w:t xml:space="preserve"> </w:t>
      </w:r>
      <w:r>
        <w:rPr>
          <w:b/>
          <w:lang w:val="es-ES_tradnl"/>
        </w:rPr>
        <w:t xml:space="preserve">Flinterman </w:t>
      </w:r>
      <w:r>
        <w:rPr>
          <w:lang w:val="es-ES_tradnl"/>
        </w:rPr>
        <w:t>dice que hubiera prefer</w:t>
      </w:r>
      <w:r>
        <w:rPr>
          <w:lang w:val="es-ES_tradnl"/>
        </w:rPr>
        <w:t>i</w:t>
      </w:r>
      <w:r>
        <w:rPr>
          <w:lang w:val="es-ES_tradnl"/>
        </w:rPr>
        <w:t>do que se proporcionaran estadísticas más precisas.</w:t>
      </w:r>
      <w:r>
        <w:t xml:space="preserve"> </w:t>
      </w:r>
      <w:r>
        <w:rPr>
          <w:lang w:val="es-ES_tradnl"/>
        </w:rPr>
        <w:t>Por eje</w:t>
      </w:r>
      <w:r>
        <w:rPr>
          <w:lang w:val="es-ES_tradnl"/>
        </w:rPr>
        <w:t>m</w:t>
      </w:r>
      <w:r>
        <w:rPr>
          <w:lang w:val="es-ES_tradnl"/>
        </w:rPr>
        <w:t>plo en el párrafo 84 del informe se dice que de los más de 1.000 estudiantes de Turkmenistán que estudian en instituciones de enseñanza superior de Turquía, “no pocos” son mujeres. No surge con claridad el signif</w:t>
      </w:r>
      <w:r>
        <w:rPr>
          <w:lang w:val="es-ES_tradnl"/>
        </w:rPr>
        <w:t>i</w:t>
      </w:r>
      <w:r>
        <w:rPr>
          <w:lang w:val="es-ES_tradnl"/>
        </w:rPr>
        <w:t>cado de esta afirmación en términos numéricos.</w:t>
      </w:r>
      <w:r>
        <w:t xml:space="preserve"> </w:t>
      </w:r>
      <w:r>
        <w:rPr>
          <w:lang w:val="es-ES_tradnl"/>
        </w:rPr>
        <w:t>Es i</w:t>
      </w:r>
      <w:r>
        <w:rPr>
          <w:lang w:val="es-ES_tradnl"/>
        </w:rPr>
        <w:t>m</w:t>
      </w:r>
      <w:r>
        <w:rPr>
          <w:lang w:val="es-ES_tradnl"/>
        </w:rPr>
        <w:t>portante incluir datos desglosados por sexo en el i</w:t>
      </w:r>
      <w:r>
        <w:rPr>
          <w:lang w:val="es-ES_tradnl"/>
        </w:rPr>
        <w:t>n</w:t>
      </w:r>
      <w:r>
        <w:rPr>
          <w:lang w:val="es-ES_tradnl"/>
        </w:rPr>
        <w:t>forme.</w:t>
      </w:r>
      <w:r>
        <w:t xml:space="preserve"> </w:t>
      </w:r>
      <w:r>
        <w:rPr>
          <w:lang w:val="es-ES_tradnl"/>
        </w:rPr>
        <w:t>Es encomiable que la enseñanza secund</w:t>
      </w:r>
      <w:r>
        <w:rPr>
          <w:lang w:val="es-ES_tradnl"/>
        </w:rPr>
        <w:t>a</w:t>
      </w:r>
      <w:r>
        <w:rPr>
          <w:lang w:val="es-ES_tradnl"/>
        </w:rPr>
        <w:t>ria sea gratuita y obligatoria, pero el hecho de que se hayan reducido los años de escolaridad de 11 a 9 y que los alumnos sólo reciban educación de nivel secundario desde los 7 a los 15 es motivo de preocupación.</w:t>
      </w:r>
      <w:r>
        <w:t xml:space="preserve"> </w:t>
      </w:r>
      <w:r>
        <w:rPr>
          <w:lang w:val="es-ES_tradnl"/>
        </w:rPr>
        <w:t>Existe una brecha de dos años entre el momento en que se f</w:t>
      </w:r>
      <w:r>
        <w:rPr>
          <w:lang w:val="es-ES_tradnl"/>
        </w:rPr>
        <w:t>i</w:t>
      </w:r>
      <w:r>
        <w:rPr>
          <w:lang w:val="es-ES_tradnl"/>
        </w:rPr>
        <w:t>nalizan los estudios secundarios y se comienza con la enseñanza s</w:t>
      </w:r>
      <w:r>
        <w:rPr>
          <w:lang w:val="es-ES_tradnl"/>
        </w:rPr>
        <w:t>u</w:t>
      </w:r>
      <w:r>
        <w:rPr>
          <w:lang w:val="es-ES_tradnl"/>
        </w:rPr>
        <w:t>perior.</w:t>
      </w:r>
      <w:r>
        <w:t xml:space="preserve"> </w:t>
      </w:r>
      <w:r>
        <w:rPr>
          <w:lang w:val="es-ES_tradnl"/>
        </w:rPr>
        <w:t>Teniendo en cuenta el deterioro de la s</w:t>
      </w:r>
      <w:r>
        <w:rPr>
          <w:lang w:val="es-ES_tradnl"/>
        </w:rPr>
        <w:t>i</w:t>
      </w:r>
      <w:r>
        <w:rPr>
          <w:lang w:val="es-ES_tradnl"/>
        </w:rPr>
        <w:t>tuación económica y las presiones provocadas por el crecimiento demográfico, así como la ley que legal</w:t>
      </w:r>
      <w:r>
        <w:rPr>
          <w:lang w:val="es-ES_tradnl"/>
        </w:rPr>
        <w:t>i</w:t>
      </w:r>
      <w:r>
        <w:rPr>
          <w:lang w:val="es-ES_tradnl"/>
        </w:rPr>
        <w:t>za el matrimonio de las niñas a partir de los 16 años de edad, no resulta claro qué cons</w:t>
      </w:r>
      <w:r>
        <w:rPr>
          <w:lang w:val="es-ES_tradnl"/>
        </w:rPr>
        <w:t>e</w:t>
      </w:r>
      <w:r>
        <w:rPr>
          <w:lang w:val="es-ES_tradnl"/>
        </w:rPr>
        <w:t>cuencias se producirán en la educación de las niñas.</w:t>
      </w:r>
      <w:r>
        <w:t xml:space="preserve"> </w:t>
      </w:r>
      <w:r>
        <w:rPr>
          <w:lang w:val="es-ES_tradnl"/>
        </w:rPr>
        <w:t>Desea saber si el Gobie</w:t>
      </w:r>
      <w:r>
        <w:rPr>
          <w:lang w:val="es-ES_tradnl"/>
        </w:rPr>
        <w:t>r</w:t>
      </w:r>
      <w:r>
        <w:rPr>
          <w:lang w:val="es-ES_tradnl"/>
        </w:rPr>
        <w:t>no contempla med</w:t>
      </w:r>
      <w:r>
        <w:rPr>
          <w:lang w:val="es-ES_tradnl"/>
        </w:rPr>
        <w:t>i</w:t>
      </w:r>
      <w:r>
        <w:rPr>
          <w:lang w:val="es-ES_tradnl"/>
        </w:rPr>
        <w:t>das especiales de carácter temporal para brindar a las niñas y las mujeres una educación superior y alentar a las niñas a estudiar temas y ded</w:t>
      </w:r>
      <w:r>
        <w:rPr>
          <w:lang w:val="es-ES_tradnl"/>
        </w:rPr>
        <w:t>i</w:t>
      </w:r>
      <w:r>
        <w:rPr>
          <w:lang w:val="es-ES_tradnl"/>
        </w:rPr>
        <w:t>carse a profesiones que tradicionalmente han perten</w:t>
      </w:r>
      <w:r>
        <w:rPr>
          <w:lang w:val="es-ES_tradnl"/>
        </w:rPr>
        <w:t>e</w:t>
      </w:r>
      <w:r>
        <w:rPr>
          <w:lang w:val="es-ES_tradnl"/>
        </w:rPr>
        <w:t>cido al dominio masculino.</w:t>
      </w:r>
      <w:r>
        <w:t xml:space="preserve"> </w:t>
      </w:r>
      <w:r>
        <w:rPr>
          <w:lang w:val="es-ES_tradnl"/>
        </w:rPr>
        <w:t>Finalmente, sería útil saber qué tipo de educación en materia de salud repr</w:t>
      </w:r>
      <w:r>
        <w:rPr>
          <w:lang w:val="es-ES_tradnl"/>
        </w:rPr>
        <w:t>o</w:t>
      </w:r>
      <w:r>
        <w:rPr>
          <w:lang w:val="es-ES_tradnl"/>
        </w:rPr>
        <w:t>ductiva es obligatoria en la enseñanza primaria y secundaria.</w:t>
      </w:r>
    </w:p>
    <w:p w:rsidR="006D6B10" w:rsidRDefault="006D6B10" w:rsidP="006D6B10">
      <w:pPr>
        <w:tabs>
          <w:tab w:val="right" w:pos="360"/>
          <w:tab w:val="left" w:pos="475"/>
          <w:tab w:val="left" w:pos="965"/>
          <w:tab w:val="left" w:pos="1440"/>
          <w:tab w:val="left" w:pos="1915"/>
          <w:tab w:val="left" w:pos="2405"/>
          <w:tab w:val="left" w:pos="2880"/>
          <w:tab w:val="left" w:pos="3355"/>
        </w:tabs>
        <w:spacing w:line="360" w:lineRule="auto"/>
        <w:ind w:left="475" w:hanging="475"/>
        <w:jc w:val="both"/>
        <w:rPr>
          <w:i/>
        </w:rPr>
      </w:pPr>
      <w:r>
        <w:rPr>
          <w:i/>
          <w:spacing w:val="3"/>
        </w:rPr>
        <w:t>Se levanta la sesión a las 13.00 horas</w:t>
      </w:r>
      <w:r>
        <w:rPr>
          <w:sz w:val="24"/>
          <w:szCs w:val="24"/>
          <w:lang w:val="es-ES_tradnl"/>
        </w:rPr>
        <w:t>.</w:t>
      </w:r>
    </w:p>
    <w:p w:rsidR="000A1971" w:rsidRPr="006D6B10" w:rsidRDefault="000A1971" w:rsidP="007A14F7"/>
    <w:sectPr w:rsidR="000A1971" w:rsidRPr="006D6B10">
      <w:endnotePr>
        <w:numFmt w:val="decimal"/>
      </w:endnotePr>
      <w:type w:val="continuous"/>
      <w:pgSz w:w="12240" w:h="15840" w:code="1"/>
      <w:pgMar w:top="1742" w:right="1195" w:bottom="1898" w:left="1195" w:header="576" w:footer="1030" w:gutter="0"/>
      <w:cols w:num="2" w:space="240"/>
      <w:noEndnote/>
      <w:docGrid w:linePitch="20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8-16T21:49:00Z" w:initials="Start">
    <w:p w:rsidR="00B9339C" w:rsidRPr="006D6B10" w:rsidRDefault="00B9339C">
      <w:pPr>
        <w:pStyle w:val="CommentText"/>
        <w:rPr>
          <w:lang w:val="en-US"/>
        </w:rPr>
      </w:pPr>
      <w:r>
        <w:fldChar w:fldCharType="begin"/>
      </w:r>
      <w:r w:rsidRPr="006D6B10">
        <w:rPr>
          <w:rStyle w:val="CommentReference"/>
          <w:lang w:val="en-US"/>
        </w:rPr>
        <w:instrText xml:space="preserve"> </w:instrText>
      </w:r>
      <w:r w:rsidRPr="006D6B10">
        <w:rPr>
          <w:lang w:val="en-US"/>
        </w:rPr>
        <w:instrText>PAGE \# "'Page: '#'</w:instrText>
      </w:r>
      <w:r w:rsidRPr="006D6B10">
        <w:rPr>
          <w:lang w:val="en-US"/>
        </w:rPr>
        <w:br/>
        <w:instrText>'"</w:instrText>
      </w:r>
      <w:r w:rsidRPr="006D6B10">
        <w:rPr>
          <w:rStyle w:val="CommentReference"/>
          <w:lang w:val="en-US"/>
        </w:rPr>
        <w:instrText xml:space="preserve"> </w:instrText>
      </w:r>
      <w:r>
        <w:fldChar w:fldCharType="end"/>
      </w:r>
      <w:r>
        <w:rPr>
          <w:rStyle w:val="CommentReference"/>
        </w:rPr>
        <w:annotationRef/>
      </w:r>
      <w:r w:rsidRPr="006D6B10">
        <w:rPr>
          <w:lang w:val="en-US"/>
        </w:rPr>
        <w:t>&lt;&lt;ODS JOB NO&gt;&gt;N0635144S&lt;&lt;ODS JOB NO&gt;&gt;</w:t>
      </w:r>
    </w:p>
    <w:p w:rsidR="00B9339C" w:rsidRPr="006D6B10" w:rsidRDefault="00B9339C">
      <w:pPr>
        <w:pStyle w:val="CommentText"/>
        <w:rPr>
          <w:lang w:val="en-US"/>
        </w:rPr>
      </w:pPr>
      <w:r w:rsidRPr="006D6B10">
        <w:rPr>
          <w:lang w:val="en-US"/>
        </w:rPr>
        <w:t>&lt;&lt;ODS DOC SYMBOL1&gt;&gt;CEDAW/C/SR.723&lt;&lt;ODS DOC SYMBOL1&gt;&gt;</w:t>
      </w:r>
    </w:p>
    <w:p w:rsidR="00B9339C" w:rsidRPr="006D6B10" w:rsidRDefault="00B9339C">
      <w:pPr>
        <w:pStyle w:val="CommentText"/>
        <w:rPr>
          <w:lang w:val="en-US"/>
        </w:rPr>
      </w:pPr>
      <w:r w:rsidRPr="006D6B10">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39C" w:rsidRDefault="00B9339C" w:rsidP="007A14F7">
      <w:pPr>
        <w:pStyle w:val="Header"/>
      </w:pPr>
      <w:r>
        <w:separator/>
      </w:r>
    </w:p>
  </w:endnote>
  <w:endnote w:type="continuationSeparator" w:id="0">
    <w:p w:rsidR="00B9339C" w:rsidRDefault="00B9339C" w:rsidP="007A14F7">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9339C">
      <w:tblPrEx>
        <w:tblCellMar>
          <w:top w:w="0" w:type="dxa"/>
          <w:bottom w:w="0" w:type="dxa"/>
        </w:tblCellMar>
      </w:tblPrEx>
      <w:tc>
        <w:tcPr>
          <w:tcW w:w="5033" w:type="dxa"/>
          <w:shd w:val="clear" w:color="auto" w:fill="auto"/>
        </w:tcPr>
        <w:p w:rsidR="00B9339C" w:rsidRPr="007A14F7" w:rsidRDefault="00B9339C" w:rsidP="007A14F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D6B10">
            <w:rPr>
              <w:b w:val="0"/>
              <w:w w:val="103"/>
              <w:sz w:val="14"/>
            </w:rPr>
            <w:t>06-35144</w:t>
          </w:r>
          <w:r>
            <w:rPr>
              <w:b w:val="0"/>
              <w:w w:val="103"/>
              <w:sz w:val="14"/>
            </w:rPr>
            <w:fldChar w:fldCharType="end"/>
          </w:r>
        </w:p>
      </w:tc>
      <w:tc>
        <w:tcPr>
          <w:tcW w:w="5033" w:type="dxa"/>
          <w:shd w:val="clear" w:color="auto" w:fill="auto"/>
        </w:tcPr>
        <w:p w:rsidR="00B9339C" w:rsidRPr="007A14F7" w:rsidRDefault="00B9339C" w:rsidP="007A14F7">
          <w:pPr>
            <w:pStyle w:val="Footer"/>
            <w:rPr>
              <w:w w:val="103"/>
            </w:rPr>
          </w:pPr>
          <w:r>
            <w:rPr>
              <w:w w:val="103"/>
            </w:rPr>
            <w:fldChar w:fldCharType="begin"/>
          </w:r>
          <w:r>
            <w:rPr>
              <w:w w:val="103"/>
            </w:rPr>
            <w:instrText xml:space="preserve"> PAGE  \* MERGEFORMAT </w:instrText>
          </w:r>
          <w:r>
            <w:rPr>
              <w:w w:val="103"/>
            </w:rPr>
            <w:fldChar w:fldCharType="separate"/>
          </w:r>
          <w:r w:rsidR="006D6B10">
            <w:rPr>
              <w:w w:val="103"/>
            </w:rPr>
            <w:t>2</w:t>
          </w:r>
          <w:r>
            <w:rPr>
              <w:w w:val="103"/>
            </w:rPr>
            <w:fldChar w:fldCharType="end"/>
          </w:r>
        </w:p>
      </w:tc>
    </w:tr>
  </w:tbl>
  <w:p w:rsidR="00B9339C" w:rsidRPr="007A14F7" w:rsidRDefault="00B9339C" w:rsidP="007A14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9339C">
      <w:tblPrEx>
        <w:tblCellMar>
          <w:top w:w="0" w:type="dxa"/>
          <w:bottom w:w="0" w:type="dxa"/>
        </w:tblCellMar>
      </w:tblPrEx>
      <w:tc>
        <w:tcPr>
          <w:tcW w:w="5033" w:type="dxa"/>
          <w:shd w:val="clear" w:color="auto" w:fill="auto"/>
        </w:tcPr>
        <w:p w:rsidR="00B9339C" w:rsidRPr="007A14F7" w:rsidRDefault="00B9339C" w:rsidP="007A14F7">
          <w:pPr>
            <w:pStyle w:val="Footer"/>
            <w:jc w:val="right"/>
            <w:rPr>
              <w:w w:val="103"/>
            </w:rPr>
          </w:pPr>
          <w:r>
            <w:rPr>
              <w:w w:val="103"/>
            </w:rPr>
            <w:fldChar w:fldCharType="begin"/>
          </w:r>
          <w:r>
            <w:rPr>
              <w:w w:val="103"/>
            </w:rPr>
            <w:instrText xml:space="preserve"> PAGE  \* MERGEFORMAT </w:instrText>
          </w:r>
          <w:r>
            <w:rPr>
              <w:w w:val="103"/>
            </w:rPr>
            <w:fldChar w:fldCharType="separate"/>
          </w:r>
          <w:r w:rsidR="006D6B10">
            <w:rPr>
              <w:w w:val="103"/>
            </w:rPr>
            <w:t>9</w:t>
          </w:r>
          <w:r>
            <w:rPr>
              <w:w w:val="103"/>
            </w:rPr>
            <w:fldChar w:fldCharType="end"/>
          </w:r>
        </w:p>
      </w:tc>
      <w:tc>
        <w:tcPr>
          <w:tcW w:w="5033" w:type="dxa"/>
          <w:shd w:val="clear" w:color="auto" w:fill="auto"/>
        </w:tcPr>
        <w:p w:rsidR="00B9339C" w:rsidRPr="007A14F7" w:rsidRDefault="00B9339C" w:rsidP="007A14F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D6B10">
            <w:rPr>
              <w:b w:val="0"/>
              <w:w w:val="103"/>
              <w:sz w:val="14"/>
            </w:rPr>
            <w:t>06-35144</w:t>
          </w:r>
          <w:r>
            <w:rPr>
              <w:b w:val="0"/>
              <w:w w:val="103"/>
              <w:sz w:val="14"/>
            </w:rPr>
            <w:fldChar w:fldCharType="end"/>
          </w:r>
        </w:p>
      </w:tc>
    </w:tr>
  </w:tbl>
  <w:p w:rsidR="00B9339C" w:rsidRPr="007A14F7" w:rsidRDefault="00B9339C" w:rsidP="007A14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39C" w:rsidRDefault="00B9339C" w:rsidP="007A14F7">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6D6B10">
      <w:rPr>
        <w:b w:val="0"/>
        <w:sz w:val="20"/>
      </w:rPr>
      <w:t>06-35144 (S)</w:t>
    </w:r>
    <w:r>
      <w:rPr>
        <w:b w:val="0"/>
        <w:sz w:val="20"/>
      </w:rPr>
      <w:fldChar w:fldCharType="end"/>
    </w:r>
    <w:r>
      <w:rPr>
        <w:b w:val="0"/>
        <w:sz w:val="20"/>
      </w:rPr>
      <w:t xml:space="preserve">    </w:t>
    </w:r>
  </w:p>
  <w:p w:rsidR="00B9339C" w:rsidRPr="007A14F7" w:rsidRDefault="00B9339C" w:rsidP="007A14F7">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6D6B10">
      <w:rPr>
        <w:rFonts w:ascii="Barcode 3 of 9 by request" w:hAnsi="Barcode 3 of 9 by request"/>
        <w:b w:val="0"/>
        <w:sz w:val="24"/>
      </w:rPr>
      <w:t>*0635144*</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39C" w:rsidRDefault="00B9339C" w:rsidP="007A14F7">
      <w:pPr>
        <w:pStyle w:val="Header"/>
      </w:pPr>
      <w:r>
        <w:separator/>
      </w:r>
    </w:p>
  </w:footnote>
  <w:footnote w:type="continuationSeparator" w:id="0">
    <w:p w:rsidR="00B9339C" w:rsidRDefault="00B9339C" w:rsidP="007A14F7">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B9339C">
      <w:tblPrEx>
        <w:tblCellMar>
          <w:top w:w="0" w:type="dxa"/>
          <w:bottom w:w="0" w:type="dxa"/>
        </w:tblCellMar>
      </w:tblPrEx>
      <w:trPr>
        <w:trHeight w:hRule="exact" w:val="864"/>
      </w:trPr>
      <w:tc>
        <w:tcPr>
          <w:tcW w:w="4838" w:type="dxa"/>
          <w:shd w:val="clear" w:color="auto" w:fill="auto"/>
          <w:vAlign w:val="bottom"/>
        </w:tcPr>
        <w:p w:rsidR="00B9339C" w:rsidRPr="007A14F7" w:rsidRDefault="00B9339C" w:rsidP="007A14F7">
          <w:pPr>
            <w:pStyle w:val="Header"/>
            <w:spacing w:after="80"/>
            <w:rPr>
              <w:b/>
            </w:rPr>
          </w:pPr>
          <w:r>
            <w:rPr>
              <w:b/>
            </w:rPr>
            <w:fldChar w:fldCharType="begin"/>
          </w:r>
          <w:r>
            <w:rPr>
              <w:b/>
            </w:rPr>
            <w:instrText xml:space="preserve"> DOCVARIABLE "sss1" \* MERGEFORMAT </w:instrText>
          </w:r>
          <w:r>
            <w:rPr>
              <w:b/>
            </w:rPr>
            <w:fldChar w:fldCharType="separate"/>
          </w:r>
          <w:r w:rsidR="006D6B10">
            <w:rPr>
              <w:b/>
            </w:rPr>
            <w:t>CEDAW/C/SR.723</w:t>
          </w:r>
          <w:r>
            <w:rPr>
              <w:b/>
            </w:rPr>
            <w:fldChar w:fldCharType="end"/>
          </w:r>
        </w:p>
      </w:tc>
      <w:tc>
        <w:tcPr>
          <w:tcW w:w="5033" w:type="dxa"/>
          <w:shd w:val="clear" w:color="auto" w:fill="auto"/>
          <w:vAlign w:val="bottom"/>
        </w:tcPr>
        <w:p w:rsidR="00B9339C" w:rsidRDefault="00B9339C" w:rsidP="007A14F7">
          <w:pPr>
            <w:pStyle w:val="Header"/>
          </w:pPr>
        </w:p>
      </w:tc>
    </w:tr>
  </w:tbl>
  <w:p w:rsidR="00B9339C" w:rsidRPr="007A14F7" w:rsidRDefault="00B9339C" w:rsidP="007A14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B9339C">
      <w:tblPrEx>
        <w:tblCellMar>
          <w:top w:w="0" w:type="dxa"/>
          <w:bottom w:w="0" w:type="dxa"/>
        </w:tblCellMar>
      </w:tblPrEx>
      <w:trPr>
        <w:trHeight w:hRule="exact" w:val="864"/>
      </w:trPr>
      <w:tc>
        <w:tcPr>
          <w:tcW w:w="4838" w:type="dxa"/>
          <w:shd w:val="clear" w:color="auto" w:fill="auto"/>
          <w:vAlign w:val="bottom"/>
        </w:tcPr>
        <w:p w:rsidR="00B9339C" w:rsidRDefault="00B9339C" w:rsidP="007A14F7">
          <w:pPr>
            <w:pStyle w:val="Header"/>
          </w:pPr>
        </w:p>
      </w:tc>
      <w:tc>
        <w:tcPr>
          <w:tcW w:w="5033" w:type="dxa"/>
          <w:shd w:val="clear" w:color="auto" w:fill="auto"/>
          <w:vAlign w:val="bottom"/>
        </w:tcPr>
        <w:p w:rsidR="00B9339C" w:rsidRPr="007A14F7" w:rsidRDefault="00B9339C" w:rsidP="007A14F7">
          <w:pPr>
            <w:pStyle w:val="Header"/>
            <w:spacing w:after="80"/>
            <w:jc w:val="right"/>
            <w:rPr>
              <w:b/>
            </w:rPr>
          </w:pPr>
          <w:r>
            <w:rPr>
              <w:b/>
            </w:rPr>
            <w:fldChar w:fldCharType="begin"/>
          </w:r>
          <w:r>
            <w:rPr>
              <w:b/>
            </w:rPr>
            <w:instrText xml:space="preserve"> DOCVARIABLE "sss1" \* MERGEFORMAT </w:instrText>
          </w:r>
          <w:r>
            <w:rPr>
              <w:b/>
            </w:rPr>
            <w:fldChar w:fldCharType="separate"/>
          </w:r>
          <w:r w:rsidR="006D6B10">
            <w:rPr>
              <w:b/>
            </w:rPr>
            <w:t>CEDAW/C/SR.723</w:t>
          </w:r>
          <w:r>
            <w:rPr>
              <w:b/>
            </w:rPr>
            <w:fldChar w:fldCharType="end"/>
          </w:r>
        </w:p>
      </w:tc>
    </w:tr>
  </w:tbl>
  <w:p w:rsidR="00B9339C" w:rsidRPr="007A14F7" w:rsidRDefault="00B9339C" w:rsidP="007A14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B9339C">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B9339C" w:rsidRDefault="00B9339C" w:rsidP="007A14F7">
          <w:pPr>
            <w:pStyle w:val="Header"/>
            <w:spacing w:after="120"/>
          </w:pPr>
        </w:p>
      </w:tc>
      <w:tc>
        <w:tcPr>
          <w:tcW w:w="2059" w:type="dxa"/>
          <w:tcBorders>
            <w:bottom w:val="single" w:sz="4" w:space="0" w:color="auto"/>
          </w:tcBorders>
          <w:shd w:val="clear" w:color="auto" w:fill="auto"/>
          <w:vAlign w:val="bottom"/>
        </w:tcPr>
        <w:p w:rsidR="00B9339C" w:rsidRPr="007A14F7" w:rsidRDefault="00B9339C" w:rsidP="007A14F7">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B9339C" w:rsidRDefault="00B9339C" w:rsidP="007A14F7">
          <w:pPr>
            <w:pStyle w:val="Header"/>
            <w:spacing w:after="120"/>
          </w:pPr>
        </w:p>
      </w:tc>
      <w:tc>
        <w:tcPr>
          <w:tcW w:w="6523" w:type="dxa"/>
          <w:gridSpan w:val="3"/>
          <w:tcBorders>
            <w:bottom w:val="single" w:sz="4" w:space="0" w:color="auto"/>
          </w:tcBorders>
          <w:shd w:val="clear" w:color="auto" w:fill="auto"/>
          <w:vAlign w:val="bottom"/>
        </w:tcPr>
        <w:p w:rsidR="00B9339C" w:rsidRPr="007A14F7" w:rsidRDefault="00B9339C" w:rsidP="007A14F7">
          <w:pPr>
            <w:spacing w:after="80" w:line="240" w:lineRule="auto"/>
            <w:jc w:val="right"/>
            <w:rPr>
              <w:position w:val="-4"/>
            </w:rPr>
          </w:pPr>
          <w:r>
            <w:rPr>
              <w:position w:val="-4"/>
              <w:sz w:val="40"/>
            </w:rPr>
            <w:t>CEDAW</w:t>
          </w:r>
          <w:r>
            <w:rPr>
              <w:position w:val="-4"/>
            </w:rPr>
            <w:t>/C/SR.723</w:t>
          </w:r>
        </w:p>
      </w:tc>
    </w:tr>
    <w:tr w:rsidR="00B9339C" w:rsidRPr="007A14F7">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B9339C" w:rsidRDefault="00B9339C" w:rsidP="007A14F7">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B9339C" w:rsidRPr="007A14F7" w:rsidRDefault="00B9339C" w:rsidP="007A14F7">
          <w:pPr>
            <w:pStyle w:val="Header"/>
            <w:spacing w:before="109"/>
          </w:pPr>
        </w:p>
      </w:tc>
      <w:tc>
        <w:tcPr>
          <w:tcW w:w="5227" w:type="dxa"/>
          <w:gridSpan w:val="3"/>
          <w:tcBorders>
            <w:top w:val="single" w:sz="4" w:space="0" w:color="auto"/>
            <w:bottom w:val="single" w:sz="12" w:space="0" w:color="auto"/>
          </w:tcBorders>
          <w:shd w:val="clear" w:color="auto" w:fill="auto"/>
        </w:tcPr>
        <w:p w:rsidR="00B9339C" w:rsidRPr="007A14F7" w:rsidRDefault="00B9339C" w:rsidP="007A14F7">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B9339C" w:rsidRPr="006D6B10" w:rsidRDefault="00B9339C" w:rsidP="007A14F7">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B9339C" w:rsidRDefault="00B9339C" w:rsidP="007A14F7">
          <w:pPr>
            <w:spacing w:before="240"/>
          </w:pPr>
          <w:r>
            <w:t>Distr. general</w:t>
          </w:r>
        </w:p>
        <w:p w:rsidR="00B9339C" w:rsidRDefault="00B9339C" w:rsidP="007A14F7">
          <w:r>
            <w:t>17 de agosto de 2006</w:t>
          </w:r>
        </w:p>
        <w:p w:rsidR="00B9339C" w:rsidRDefault="00B9339C" w:rsidP="007A14F7">
          <w:r>
            <w:t>Español</w:t>
          </w:r>
        </w:p>
        <w:p w:rsidR="00B9339C" w:rsidRPr="007A14F7" w:rsidRDefault="00B9339C" w:rsidP="007A14F7">
          <w:r>
            <w:t>Original: inglés</w:t>
          </w:r>
        </w:p>
      </w:tc>
    </w:tr>
  </w:tbl>
  <w:p w:rsidR="00B9339C" w:rsidRPr="007A14F7" w:rsidRDefault="00B9339C" w:rsidP="007A14F7">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35144*"/>
    <w:docVar w:name="CreationDt" w:val="16/08/2006 21:49:27"/>
    <w:docVar w:name="DocCategory" w:val="Doc"/>
    <w:docVar w:name="DocType" w:val="Final"/>
    <w:docVar w:name="FooterJN" w:val="06-35144"/>
    <w:docVar w:name="jobn" w:val="06-35144 (S)"/>
    <w:docVar w:name="jobnDT" w:val="06-35144 (S)   160806"/>
    <w:docVar w:name="jobnDTDT" w:val="06-35144 (S)   160806   160806"/>
    <w:docVar w:name="JobNo" w:val="0635144S"/>
    <w:docVar w:name="OandT" w:val="Joyce"/>
    <w:docVar w:name="sss1" w:val="CEDAW/C/SR.723"/>
    <w:docVar w:name="sss2" w:val="-"/>
    <w:docVar w:name="Symbol1" w:val="CEDAW/C/SR.723"/>
    <w:docVar w:name="Symbol2" w:val="-"/>
  </w:docVars>
  <w:rsids>
    <w:rsidRoot w:val="00C52174"/>
    <w:rsid w:val="000A1971"/>
    <w:rsid w:val="005B761F"/>
    <w:rsid w:val="006D6B10"/>
    <w:rsid w:val="007A14F7"/>
    <w:rsid w:val="007C566A"/>
    <w:rsid w:val="00840198"/>
    <w:rsid w:val="009540A8"/>
    <w:rsid w:val="00B9339C"/>
    <w:rsid w:val="00C52174"/>
    <w:rsid w:val="00CD4760"/>
    <w:rsid w:val="00E31D4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Normal"/>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styleId="CommentText">
    <w:name w:val="annotation text"/>
    <w:basedOn w:val="Normal"/>
    <w:semiHidden/>
    <w:rsid w:val="007A14F7"/>
  </w:style>
  <w:style w:type="paragraph" w:styleId="CommentSubject">
    <w:name w:val="annotation subject"/>
    <w:basedOn w:val="CommentText"/>
    <w:next w:val="CommentText"/>
    <w:semiHidden/>
    <w:rsid w:val="007A14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10</Pages>
  <Words>6714</Words>
  <Characters>35187</Characters>
  <Application>Microsoft Office Word</Application>
  <DocSecurity>4</DocSecurity>
  <Lines>879</Lines>
  <Paragraphs>115</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41786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Janssen, Joyce</dc:creator>
  <cp:keywords/>
  <dc:description/>
  <cp:lastModifiedBy>Janssen, Joyce</cp:lastModifiedBy>
  <cp:revision>4</cp:revision>
  <cp:lastPrinted>2006-08-16T19:52:00Z</cp:lastPrinted>
  <dcterms:created xsi:type="dcterms:W3CDTF">2006-08-16T19:48:00Z</dcterms:created>
  <dcterms:modified xsi:type="dcterms:W3CDTF">2006-08-16T19:52:00Z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0635144</vt:lpwstr>
  </property>
  <property fmtid="{D5CDD505-2E9C-101B-9397-08002B2CF9AE}" pid="3" name="Symbol1">
    <vt:lpwstr>CEDAW/C/SR.723</vt:lpwstr>
  </property>
  <property fmtid="{D5CDD505-2E9C-101B-9397-08002B2CF9AE}" pid="4" name="Symbol2">
    <vt:lpwstr/>
  </property>
  <property fmtid="{D5CDD505-2E9C-101B-9397-08002B2CF9AE}" pid="5" name="Translator">
    <vt:lpwstr/>
  </property>
  <property fmtid="{D5CDD505-2E9C-101B-9397-08002B2CF9AE}" pid="6" name="Operator">
    <vt:lpwstr>Joyce</vt:lpwstr>
  </property>
  <property fmtid="{D5CDD505-2E9C-101B-9397-08002B2CF9AE}" pid="7" name="DraftPages">
    <vt:lpwstr> </vt:lpwstr>
  </property>
  <property fmtid="{D5CDD505-2E9C-101B-9397-08002B2CF9AE}" pid="8" name="Comment">
    <vt:lpwstr/>
  </property>
</Properties>
</file>