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9C" w:rsidRPr="00BF4399" w:rsidRDefault="005A04C7" w:rsidP="005A04C7">
      <w:pPr>
        <w:spacing w:line="240" w:lineRule="auto"/>
        <w:jc w:val="left"/>
        <w:rPr>
          <w:rFonts w:hint="cs"/>
          <w:sz w:val="6"/>
          <w:szCs w:val="6"/>
        </w:rPr>
        <w:sectPr w:rsidR="000C0E9C" w:rsidRPr="00BF4399" w:rsidSect="000C0E9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commentRangeStart w:id="0"/>
      <w:r>
        <w:rPr>
          <w:sz w:val="6"/>
          <w:szCs w:val="6"/>
          <w:rtl/>
        </w:rPr>
        <w:t xml:space="preserve">  </w:t>
      </w:r>
      <w:commentRangeEnd w:id="0"/>
      <w:r>
        <w:rPr>
          <w:rStyle w:val="CommentReference"/>
          <w:rtl/>
        </w:rPr>
        <w:commentReference w:id="0"/>
      </w:r>
      <w:r w:rsidR="00BF4399">
        <w:rPr>
          <w:sz w:val="6"/>
          <w:szCs w:val="6"/>
          <w:rtl/>
        </w:rPr>
        <w:t xml:space="preserve">  </w:t>
      </w:r>
    </w:p>
    <w:p w:rsidR="000C0E9C" w:rsidRDefault="000C0E9C" w:rsidP="000C0E9C">
      <w:pPr>
        <w:pStyle w:val="H1"/>
        <w:rPr>
          <w:rtl/>
        </w:rPr>
      </w:pPr>
      <w:r>
        <w:rPr>
          <w:rtl/>
        </w:rPr>
        <w:t>اللجنة المعنية بالقضاء على التمييز ضد المرأة</w:t>
      </w:r>
    </w:p>
    <w:p w:rsidR="000C0E9C" w:rsidRDefault="000C0E9C" w:rsidP="00CA7879">
      <w:pPr>
        <w:pStyle w:val="H23"/>
        <w:rPr>
          <w:rFonts w:hint="cs"/>
          <w:rtl/>
        </w:rPr>
      </w:pPr>
      <w:r>
        <w:rPr>
          <w:rtl/>
        </w:rPr>
        <w:t xml:space="preserve">الدورة </w:t>
      </w:r>
      <w:r w:rsidR="00CA7879">
        <w:rPr>
          <w:rFonts w:hint="cs"/>
          <w:rtl/>
        </w:rPr>
        <w:t xml:space="preserve">الخامسة </w:t>
      </w:r>
      <w:r w:rsidR="00837725">
        <w:rPr>
          <w:rFonts w:hint="cs"/>
          <w:rtl/>
        </w:rPr>
        <w:t>والثلاثون</w:t>
      </w:r>
    </w:p>
    <w:p w:rsidR="000C0E9C" w:rsidRPr="000C0E9C" w:rsidRDefault="000C0E9C" w:rsidP="000C0E9C">
      <w:pPr>
        <w:spacing w:line="120" w:lineRule="exact"/>
        <w:rPr>
          <w:rFonts w:hint="cs"/>
          <w:sz w:val="12"/>
          <w:rtl/>
        </w:rPr>
      </w:pPr>
    </w:p>
    <w:p w:rsidR="000C0E9C" w:rsidRDefault="000C0E9C" w:rsidP="00B16C67">
      <w:pPr>
        <w:pStyle w:val="H23"/>
        <w:rPr>
          <w:rFonts w:hint="cs"/>
          <w:rtl/>
        </w:rPr>
      </w:pPr>
      <w:r>
        <w:rPr>
          <w:rtl/>
        </w:rPr>
        <w:t xml:space="preserve">محضر موجز للجلسة </w:t>
      </w:r>
      <w:r w:rsidR="00837725">
        <w:rPr>
          <w:rFonts w:hint="cs"/>
          <w:rtl/>
        </w:rPr>
        <w:t>7</w:t>
      </w:r>
      <w:r w:rsidR="00CA7879">
        <w:rPr>
          <w:rFonts w:hint="cs"/>
          <w:rtl/>
        </w:rPr>
        <w:t>2</w:t>
      </w:r>
      <w:r w:rsidR="00B16C67">
        <w:rPr>
          <w:rFonts w:hint="cs"/>
          <w:rtl/>
        </w:rPr>
        <w:t>3</w:t>
      </w:r>
    </w:p>
    <w:p w:rsidR="000C0E9C" w:rsidRDefault="000C0E9C" w:rsidP="00B16C67">
      <w:pPr>
        <w:pStyle w:val="SingleTxt"/>
        <w:ind w:left="0" w:right="0"/>
        <w:rPr>
          <w:rFonts w:hint="cs"/>
          <w:rtl/>
        </w:rPr>
      </w:pPr>
      <w:r>
        <w:rPr>
          <w:rtl/>
        </w:rPr>
        <w:t xml:space="preserve">المعقودة في المقر، نيويورك، يوم </w:t>
      </w:r>
      <w:r w:rsidR="00B16C67">
        <w:rPr>
          <w:rFonts w:hint="cs"/>
          <w:rtl/>
        </w:rPr>
        <w:t>الأربعاء</w:t>
      </w:r>
      <w:r>
        <w:rPr>
          <w:rtl/>
        </w:rPr>
        <w:t xml:space="preserve">، </w:t>
      </w:r>
      <w:r w:rsidR="00CA7879">
        <w:rPr>
          <w:rFonts w:hint="cs"/>
          <w:rtl/>
        </w:rPr>
        <w:t>1</w:t>
      </w:r>
      <w:r w:rsidR="00B16C67">
        <w:rPr>
          <w:rFonts w:hint="cs"/>
          <w:rtl/>
        </w:rPr>
        <w:t>7</w:t>
      </w:r>
      <w:r w:rsidR="00CA7879">
        <w:rPr>
          <w:rFonts w:hint="cs"/>
          <w:rtl/>
        </w:rPr>
        <w:t xml:space="preserve"> أيار/مايو</w:t>
      </w:r>
      <w:r w:rsidR="00837725">
        <w:rPr>
          <w:rFonts w:hint="cs"/>
          <w:rtl/>
        </w:rPr>
        <w:t xml:space="preserve"> </w:t>
      </w:r>
      <w:r>
        <w:rPr>
          <w:rtl/>
        </w:rPr>
        <w:t>200</w:t>
      </w:r>
      <w:r w:rsidR="00837725">
        <w:rPr>
          <w:rFonts w:hint="cs"/>
          <w:rtl/>
        </w:rPr>
        <w:t>6</w:t>
      </w:r>
      <w:r>
        <w:rPr>
          <w:rtl/>
        </w:rPr>
        <w:t xml:space="preserve">، الساعة </w:t>
      </w:r>
      <w:r w:rsidR="00837725">
        <w:rPr>
          <w:rFonts w:hint="cs"/>
          <w:rtl/>
        </w:rPr>
        <w:t>00/</w:t>
      </w:r>
      <w:r w:rsidR="00CA7879">
        <w:rPr>
          <w:rFonts w:hint="cs"/>
          <w:rtl/>
        </w:rPr>
        <w:t>10</w:t>
      </w:r>
    </w:p>
    <w:p w:rsidR="000C0E9C" w:rsidRPr="000C0E9C" w:rsidRDefault="000C0E9C" w:rsidP="000C0E9C">
      <w:pPr>
        <w:pStyle w:val="SingleTxt"/>
        <w:spacing w:after="0" w:line="120" w:lineRule="exact"/>
        <w:ind w:left="0" w:right="0"/>
        <w:rPr>
          <w:sz w:val="12"/>
          <w:rtl/>
        </w:rPr>
      </w:pPr>
    </w:p>
    <w:p w:rsidR="000C0E9C" w:rsidRDefault="000C0E9C" w:rsidP="00B16C67">
      <w:pPr>
        <w:pStyle w:val="SingleTxt"/>
        <w:tabs>
          <w:tab w:val="clear" w:pos="1267"/>
          <w:tab w:val="clear" w:pos="1930"/>
          <w:tab w:val="clear" w:pos="2592"/>
          <w:tab w:val="clear" w:pos="3254"/>
          <w:tab w:val="clear" w:pos="3917"/>
          <w:tab w:val="clear" w:pos="4579"/>
          <w:tab w:val="clear" w:pos="5242"/>
          <w:tab w:val="clear" w:pos="5904"/>
          <w:tab w:val="clear" w:pos="6566"/>
          <w:tab w:val="left" w:pos="2228"/>
          <w:tab w:val="right" w:leader="dot" w:pos="8582"/>
        </w:tabs>
        <w:rPr>
          <w:rFonts w:ascii="Traditional Arabic" w:hAnsi="Traditional Arabic" w:hint="cs"/>
          <w:spacing w:val="4"/>
          <w:rtl/>
        </w:rPr>
      </w:pPr>
      <w:r>
        <w:rPr>
          <w:rFonts w:ascii="Traditional Arabic" w:hAnsi="Traditional Arabic"/>
          <w:iCs/>
          <w:rtl/>
        </w:rPr>
        <w:t>الرئيس</w:t>
      </w:r>
      <w:r w:rsidR="00BC1AC2">
        <w:rPr>
          <w:rFonts w:ascii="Traditional Arabic" w:hAnsi="Traditional Arabic" w:hint="cs"/>
          <w:iCs/>
          <w:rtl/>
          <w:lang w:bidi="ar-EG"/>
        </w:rPr>
        <w:t>ة</w:t>
      </w:r>
      <w:r>
        <w:rPr>
          <w:rFonts w:ascii="Traditional Arabic" w:hAnsi="Traditional Arabic"/>
          <w:iCs/>
          <w:rtl/>
        </w:rPr>
        <w:t>:</w:t>
      </w:r>
      <w:r>
        <w:rPr>
          <w:rFonts w:ascii="Traditional Arabic" w:hAnsi="Traditional Arabic"/>
          <w:rtl/>
        </w:rPr>
        <w:tab/>
        <w:t>السيد</w:t>
      </w:r>
      <w:r w:rsidR="00837725">
        <w:rPr>
          <w:rFonts w:ascii="Traditional Arabic" w:hAnsi="Traditional Arabic" w:hint="cs"/>
          <w:rtl/>
        </w:rPr>
        <w:t>ة مانالو</w:t>
      </w:r>
    </w:p>
    <w:p w:rsidR="00B16C67" w:rsidRDefault="005A04C7" w:rsidP="005A04C7">
      <w:pPr>
        <w:pStyle w:val="SingleTxt"/>
        <w:tabs>
          <w:tab w:val="clear" w:pos="1267"/>
          <w:tab w:val="clear" w:pos="1930"/>
          <w:tab w:val="clear" w:pos="2592"/>
          <w:tab w:val="clear" w:pos="3254"/>
          <w:tab w:val="clear" w:pos="3917"/>
          <w:tab w:val="clear" w:pos="4579"/>
          <w:tab w:val="clear" w:pos="5242"/>
          <w:tab w:val="clear" w:pos="5904"/>
          <w:tab w:val="clear" w:pos="6566"/>
          <w:tab w:val="left" w:pos="2228"/>
          <w:tab w:val="right" w:leader="dot" w:pos="8582"/>
        </w:tabs>
        <w:rPr>
          <w:rFonts w:ascii="Traditional Arabic" w:hAnsi="Traditional Arabic" w:hint="cs"/>
          <w:spacing w:val="4"/>
          <w:sz w:val="12"/>
          <w:rtl/>
        </w:rPr>
      </w:pPr>
      <w:r>
        <w:rPr>
          <w:rFonts w:ascii="Traditional Arabic" w:hAnsi="Traditional Arabic" w:hint="cs"/>
          <w:iCs/>
          <w:rtl/>
        </w:rPr>
        <w:t xml:space="preserve">      </w:t>
      </w:r>
      <w:r w:rsidR="00B16C67">
        <w:rPr>
          <w:rFonts w:ascii="Traditional Arabic" w:hAnsi="Traditional Arabic" w:hint="cs"/>
          <w:iCs/>
          <w:rtl/>
        </w:rPr>
        <w:t>ثم:</w:t>
      </w:r>
      <w:r w:rsidR="00B16C67">
        <w:rPr>
          <w:rFonts w:ascii="Traditional Arabic" w:hAnsi="Traditional Arabic" w:hint="cs"/>
          <w:spacing w:val="4"/>
          <w:sz w:val="12"/>
          <w:rtl/>
        </w:rPr>
        <w:tab/>
        <w:t>السيدة شوب-شيلينغ (نائبة الرئيسة)</w:t>
      </w:r>
    </w:p>
    <w:p w:rsidR="00B16C67" w:rsidRPr="000C0E9C" w:rsidRDefault="005A04C7" w:rsidP="00B16C67">
      <w:pPr>
        <w:pStyle w:val="SingleTxt"/>
        <w:tabs>
          <w:tab w:val="clear" w:pos="1267"/>
          <w:tab w:val="clear" w:pos="1930"/>
          <w:tab w:val="clear" w:pos="2592"/>
          <w:tab w:val="clear" w:pos="3254"/>
          <w:tab w:val="clear" w:pos="3917"/>
          <w:tab w:val="clear" w:pos="4579"/>
          <w:tab w:val="clear" w:pos="5242"/>
          <w:tab w:val="clear" w:pos="5904"/>
          <w:tab w:val="clear" w:pos="6566"/>
          <w:tab w:val="left" w:pos="2228"/>
          <w:tab w:val="right" w:leader="dot" w:pos="8582"/>
        </w:tabs>
        <w:rPr>
          <w:rFonts w:ascii="Traditional Arabic" w:hAnsi="Traditional Arabic" w:hint="cs"/>
          <w:spacing w:val="4"/>
          <w:sz w:val="12"/>
          <w:rtl/>
        </w:rPr>
      </w:pPr>
      <w:r>
        <w:rPr>
          <w:rFonts w:ascii="Traditional Arabic" w:hAnsi="Traditional Arabic" w:hint="cs"/>
          <w:iCs/>
          <w:rtl/>
        </w:rPr>
        <w:t xml:space="preserve">      </w:t>
      </w:r>
      <w:r w:rsidR="00B16C67">
        <w:rPr>
          <w:rFonts w:ascii="Traditional Arabic" w:hAnsi="Traditional Arabic" w:hint="cs"/>
          <w:iCs/>
          <w:rtl/>
        </w:rPr>
        <w:t>ثم:</w:t>
      </w:r>
      <w:r w:rsidR="00B16C67">
        <w:rPr>
          <w:rFonts w:ascii="Traditional Arabic" w:hAnsi="Traditional Arabic" w:hint="cs"/>
          <w:spacing w:val="4"/>
          <w:sz w:val="12"/>
          <w:rtl/>
        </w:rPr>
        <w:tab/>
      </w:r>
      <w:r w:rsidR="00B16C67">
        <w:rPr>
          <w:rFonts w:ascii="Traditional Arabic" w:hAnsi="Traditional Arabic"/>
          <w:rtl/>
        </w:rPr>
        <w:t>السيد</w:t>
      </w:r>
      <w:r w:rsidR="00B16C67">
        <w:rPr>
          <w:rFonts w:ascii="Traditional Arabic" w:hAnsi="Traditional Arabic" w:hint="cs"/>
          <w:rtl/>
        </w:rPr>
        <w:t xml:space="preserve">ة مانالو </w:t>
      </w:r>
      <w:r w:rsidR="00B16C67">
        <w:rPr>
          <w:rFonts w:ascii="Traditional Arabic" w:hAnsi="Traditional Arabic" w:hint="cs"/>
          <w:spacing w:val="4"/>
          <w:sz w:val="12"/>
          <w:rtl/>
        </w:rPr>
        <w:t>(الرئيسة)</w:t>
      </w:r>
    </w:p>
    <w:p w:rsidR="000C0E9C" w:rsidRPr="000C0E9C" w:rsidRDefault="000C0E9C" w:rsidP="000C0E9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C0E9C" w:rsidRPr="000C0E9C" w:rsidRDefault="000C0E9C" w:rsidP="000C0E9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C0E9C" w:rsidRDefault="000C0E9C" w:rsidP="000C0E9C">
      <w:pPr>
        <w:pStyle w:val="HCh"/>
        <w:rPr>
          <w:bCs w:val="0"/>
          <w:rtl/>
        </w:rPr>
      </w:pPr>
      <w:r>
        <w:rPr>
          <w:bCs w:val="0"/>
          <w:rtl/>
        </w:rPr>
        <w:t>المحتويات</w:t>
      </w:r>
    </w:p>
    <w:p w:rsidR="000C0E9C" w:rsidRDefault="000C0E9C" w:rsidP="000C0E9C">
      <w:pPr>
        <w:pStyle w:val="HCh"/>
        <w:spacing w:line="240" w:lineRule="auto"/>
        <w:rPr>
          <w:rFonts w:hint="cs"/>
          <w:bCs w:val="0"/>
          <w:szCs w:val="20"/>
          <w:rtl/>
        </w:rPr>
      </w:pPr>
    </w:p>
    <w:p w:rsidR="00837725" w:rsidRDefault="00CA7879" w:rsidP="006E75E6">
      <w:pPr>
        <w:pStyle w:val="SingleTxt"/>
        <w:rPr>
          <w:rFonts w:hint="cs"/>
          <w:rtl/>
          <w:lang w:bidi="ar-EG"/>
        </w:rPr>
      </w:pPr>
      <w:r>
        <w:rPr>
          <w:rFonts w:hint="cs"/>
          <w:rtl/>
          <w:lang w:bidi="ar-EG"/>
        </w:rPr>
        <w:t xml:space="preserve">النظر في التقارير المقدمة من الدول </w:t>
      </w:r>
      <w:r w:rsidR="006E75E6" w:rsidRPr="005D1D3A">
        <w:rPr>
          <w:rFonts w:hint="cs"/>
          <w:rtl/>
        </w:rPr>
        <w:t xml:space="preserve">الأطراف </w:t>
      </w:r>
      <w:r>
        <w:rPr>
          <w:rFonts w:hint="cs"/>
          <w:rtl/>
          <w:lang w:bidi="ar-EG"/>
        </w:rPr>
        <w:t>بموجب المادة 18 من الاتفاقية (</w:t>
      </w:r>
      <w:r w:rsidRPr="00CA7879">
        <w:rPr>
          <w:rFonts w:hint="cs"/>
          <w:i/>
          <w:iCs/>
          <w:rtl/>
          <w:lang w:bidi="ar-EG"/>
        </w:rPr>
        <w:t>تابع</w:t>
      </w:r>
      <w:r>
        <w:rPr>
          <w:rFonts w:hint="cs"/>
          <w:rtl/>
          <w:lang w:bidi="ar-EG"/>
        </w:rPr>
        <w:t xml:space="preserve">) </w:t>
      </w:r>
    </w:p>
    <w:p w:rsidR="00837725" w:rsidRPr="00CA7879" w:rsidRDefault="00475DA5" w:rsidP="00B16C67">
      <w:pPr>
        <w:pStyle w:val="SingleTxt"/>
        <w:rPr>
          <w:i/>
          <w:iCs/>
          <w:rtl/>
          <w:lang w:bidi="ar-EG"/>
        </w:rPr>
      </w:pPr>
      <w:r>
        <w:rPr>
          <w:i/>
          <w:iCs/>
          <w:lang w:bidi="ar-EG"/>
        </w:rPr>
        <w:tab/>
      </w:r>
      <w:r w:rsidR="00CA7879" w:rsidRPr="00CA7879">
        <w:rPr>
          <w:rFonts w:hint="cs"/>
          <w:i/>
          <w:iCs/>
          <w:rtl/>
          <w:lang w:bidi="ar-EG"/>
        </w:rPr>
        <w:t xml:space="preserve">التقرير المجمَّع الأول والثاني المقدم من </w:t>
      </w:r>
      <w:r w:rsidR="00B16C67">
        <w:rPr>
          <w:rFonts w:hint="cs"/>
          <w:i/>
          <w:iCs/>
          <w:rtl/>
          <w:lang w:bidi="ar-EG"/>
        </w:rPr>
        <w:t>تركم</w:t>
      </w:r>
      <w:r w:rsidR="0092415A">
        <w:rPr>
          <w:rFonts w:hint="cs"/>
          <w:i/>
          <w:iCs/>
          <w:rtl/>
          <w:lang w:bidi="ar-EG"/>
        </w:rPr>
        <w:t>ا</w:t>
      </w:r>
      <w:r w:rsidR="00B16C67">
        <w:rPr>
          <w:rFonts w:hint="cs"/>
          <w:i/>
          <w:iCs/>
          <w:rtl/>
          <w:lang w:bidi="ar-EG"/>
        </w:rPr>
        <w:t>نستان</w:t>
      </w:r>
    </w:p>
    <w:p w:rsidR="00837725" w:rsidRPr="00837725" w:rsidRDefault="00837725" w:rsidP="00837725">
      <w:pPr>
        <w:pStyle w:val="SingleTxt"/>
        <w:spacing w:after="0" w:line="14" w:lineRule="exact"/>
        <w:rPr>
          <w:sz w:val="2"/>
          <w:rtl/>
          <w:lang w:bidi="ar-EG"/>
        </w:rPr>
        <w:sectPr w:rsidR="00837725" w:rsidRPr="00837725" w:rsidSect="000C0E9C">
          <w:endnotePr>
            <w:numFmt w:val="decimal"/>
          </w:endnotePr>
          <w:type w:val="continuous"/>
          <w:pgSz w:w="12240" w:h="15840" w:code="1"/>
          <w:pgMar w:top="1742" w:right="1195" w:bottom="1898" w:left="1195" w:header="576" w:footer="1030" w:gutter="0"/>
          <w:cols w:space="720"/>
          <w:noEndnote/>
          <w:bidi/>
          <w:rtlGutter/>
          <w:docGrid w:linePitch="280"/>
        </w:sectPr>
      </w:pPr>
      <w:r>
        <w:rPr>
          <w:rtl/>
          <w:lang w:bidi="ar-EG"/>
        </w:rPr>
        <w:br w:type="page"/>
      </w:r>
    </w:p>
    <w:p w:rsidR="00B46C6F" w:rsidRDefault="00B46C6F" w:rsidP="00B46C6F">
      <w:pPr>
        <w:pStyle w:val="DualTxt"/>
        <w:spacing w:after="0" w:line="120" w:lineRule="exact"/>
        <w:rPr>
          <w:rFonts w:hint="cs"/>
          <w:rtl/>
          <w:lang w:bidi="ar-EG"/>
        </w:rPr>
      </w:pPr>
    </w:p>
    <w:p w:rsidR="00837725" w:rsidRDefault="00867BCF" w:rsidP="00B46C6F">
      <w:pPr>
        <w:pStyle w:val="DualTxt"/>
        <w:rPr>
          <w:rFonts w:hint="cs"/>
          <w:i/>
          <w:iCs/>
          <w:rtl/>
          <w:lang w:bidi="ar-EG"/>
        </w:rPr>
      </w:pPr>
      <w:r>
        <w:rPr>
          <w:rFonts w:hint="cs"/>
          <w:rtl/>
          <w:lang w:bidi="ar-EG"/>
        </w:rPr>
        <w:tab/>
      </w:r>
      <w:r>
        <w:rPr>
          <w:rFonts w:hint="cs"/>
          <w:i/>
          <w:iCs/>
          <w:rtl/>
          <w:lang w:bidi="ar-EG"/>
        </w:rPr>
        <w:t xml:space="preserve">افتتحت الجلسة الساعة </w:t>
      </w:r>
      <w:r w:rsidR="00B46C6F">
        <w:rPr>
          <w:rFonts w:hint="cs"/>
          <w:i/>
          <w:iCs/>
          <w:rtl/>
          <w:lang w:bidi="ar-EG"/>
        </w:rPr>
        <w:t>10</w:t>
      </w:r>
      <w:r>
        <w:rPr>
          <w:rFonts w:hint="cs"/>
          <w:i/>
          <w:iCs/>
          <w:rtl/>
          <w:lang w:bidi="ar-EG"/>
        </w:rPr>
        <w:t>/</w:t>
      </w:r>
      <w:r w:rsidR="00CA7879">
        <w:rPr>
          <w:rFonts w:hint="cs"/>
          <w:i/>
          <w:iCs/>
          <w:rtl/>
          <w:lang w:bidi="ar-EG"/>
        </w:rPr>
        <w:t>10</w:t>
      </w:r>
      <w:r w:rsidR="00FA097B">
        <w:rPr>
          <w:rFonts w:hint="cs"/>
          <w:i/>
          <w:iCs/>
          <w:rtl/>
          <w:lang w:bidi="ar-EG"/>
        </w:rPr>
        <w:t>.</w:t>
      </w:r>
    </w:p>
    <w:p w:rsidR="00FA097B" w:rsidRDefault="00FA097B" w:rsidP="00B46C6F">
      <w:pPr>
        <w:pStyle w:val="DualTxt"/>
        <w:spacing w:after="0" w:line="120" w:lineRule="exact"/>
        <w:rPr>
          <w:rFonts w:hint="cs"/>
          <w:i/>
          <w:iCs/>
          <w:rtl/>
          <w:lang w:bidi="ar-EG"/>
        </w:rPr>
      </w:pPr>
    </w:p>
    <w:p w:rsidR="006E75E6" w:rsidRDefault="006E75E6" w:rsidP="004F28AC">
      <w:pPr>
        <w:pStyle w:val="DualTxt"/>
        <w:rPr>
          <w:rFonts w:hint="cs"/>
          <w:rtl/>
          <w:lang w:bidi="ar-SY"/>
        </w:rPr>
      </w:pPr>
      <w:r w:rsidRPr="004212C3">
        <w:rPr>
          <w:rFonts w:hint="cs"/>
          <w:b/>
          <w:bCs/>
          <w:rtl/>
          <w:lang w:bidi="ar-SY"/>
        </w:rPr>
        <w:t>النظر في التقارير المقدمة من الدول الأطراف بموجب المادة 18 من الاتفاقية</w:t>
      </w:r>
      <w:r>
        <w:rPr>
          <w:rFonts w:hint="cs"/>
          <w:rtl/>
          <w:lang w:bidi="ar-SY"/>
        </w:rPr>
        <w:t xml:space="preserve"> (</w:t>
      </w:r>
      <w:r w:rsidRPr="0075586B">
        <w:rPr>
          <w:rFonts w:hint="cs"/>
          <w:i/>
          <w:iCs/>
          <w:rtl/>
          <w:lang w:bidi="ar-SY"/>
        </w:rPr>
        <w:t>تابع</w:t>
      </w:r>
      <w:r>
        <w:rPr>
          <w:rFonts w:hint="cs"/>
          <w:rtl/>
          <w:lang w:bidi="ar-SY"/>
        </w:rPr>
        <w:t>)</w:t>
      </w:r>
    </w:p>
    <w:p w:rsidR="00FA097B" w:rsidRDefault="00FA097B" w:rsidP="00B46C6F">
      <w:pPr>
        <w:pStyle w:val="DualTxt"/>
        <w:spacing w:after="0" w:line="120" w:lineRule="exact"/>
        <w:rPr>
          <w:rFonts w:hint="cs"/>
          <w:b/>
          <w:bCs/>
          <w:rtl/>
          <w:lang w:bidi="ar-EG"/>
        </w:rPr>
      </w:pPr>
    </w:p>
    <w:p w:rsidR="006E75E6" w:rsidRDefault="006E75E6" w:rsidP="004F28AC">
      <w:pPr>
        <w:pStyle w:val="DualTxt"/>
        <w:ind w:left="720"/>
        <w:jc w:val="left"/>
      </w:pPr>
      <w:r w:rsidRPr="00CA7879">
        <w:rPr>
          <w:rFonts w:hint="cs"/>
          <w:i/>
          <w:iCs/>
          <w:rtl/>
          <w:lang w:bidi="ar-EG"/>
        </w:rPr>
        <w:t xml:space="preserve">التقرير المجمَّع الأول والثاني المقدم من </w:t>
      </w:r>
      <w:r w:rsidR="0045724B">
        <w:rPr>
          <w:rFonts w:hint="cs"/>
          <w:i/>
          <w:iCs/>
          <w:rtl/>
          <w:lang w:bidi="ar-EG"/>
        </w:rPr>
        <w:t>تركم</w:t>
      </w:r>
      <w:r w:rsidR="0092415A">
        <w:rPr>
          <w:rFonts w:hint="cs"/>
          <w:i/>
          <w:iCs/>
          <w:rtl/>
          <w:lang w:bidi="ar-EG"/>
        </w:rPr>
        <w:t>ا</w:t>
      </w:r>
      <w:r w:rsidR="0045724B">
        <w:rPr>
          <w:rFonts w:hint="cs"/>
          <w:i/>
          <w:iCs/>
          <w:rtl/>
          <w:lang w:bidi="ar-EG"/>
        </w:rPr>
        <w:t>نستان</w:t>
      </w:r>
      <w:r>
        <w:rPr>
          <w:rFonts w:hint="cs"/>
          <w:i/>
          <w:iCs/>
          <w:rtl/>
          <w:lang w:bidi="ar-EG"/>
        </w:rPr>
        <w:t xml:space="preserve"> </w:t>
      </w:r>
      <w:r w:rsidRPr="006E75E6">
        <w:rPr>
          <w:lang w:bidi="ar-EG"/>
        </w:rPr>
        <w:t>CEDAW/C/</w:t>
      </w:r>
      <w:r w:rsidR="0045724B">
        <w:rPr>
          <w:lang w:bidi="ar-EG"/>
        </w:rPr>
        <w:t>TKM</w:t>
      </w:r>
      <w:r w:rsidRPr="006E75E6">
        <w:rPr>
          <w:lang w:bidi="ar-EG"/>
        </w:rPr>
        <w:t>/1-</w:t>
      </w:r>
      <w:r w:rsidR="0045724B">
        <w:rPr>
          <w:lang w:bidi="ar-EG"/>
        </w:rPr>
        <w:t>2,</w:t>
      </w:r>
      <w:r w:rsidRPr="006E75E6">
        <w:rPr>
          <w:lang w:bidi="ar-EG"/>
        </w:rPr>
        <w:t xml:space="preserve"> CEDAW/C/</w:t>
      </w:r>
      <w:r w:rsidR="0045724B">
        <w:rPr>
          <w:lang w:bidi="ar-EG"/>
        </w:rPr>
        <w:t>TKM</w:t>
      </w:r>
      <w:r w:rsidRPr="006E75E6">
        <w:rPr>
          <w:lang w:bidi="ar-EG"/>
        </w:rPr>
        <w:t>/Q/</w:t>
      </w:r>
      <w:r w:rsidR="0045724B">
        <w:rPr>
          <w:lang w:bidi="ar-EG"/>
        </w:rPr>
        <w:t xml:space="preserve">2, </w:t>
      </w:r>
      <w:r w:rsidR="0045724B" w:rsidRPr="006E75E6">
        <w:rPr>
          <w:lang w:bidi="ar-EG"/>
        </w:rPr>
        <w:t>CEDAW/C/</w:t>
      </w:r>
      <w:r w:rsidR="0045724B">
        <w:rPr>
          <w:lang w:bidi="ar-EG"/>
        </w:rPr>
        <w:t>TKM</w:t>
      </w:r>
      <w:r w:rsidR="0045724B" w:rsidRPr="006E75E6">
        <w:rPr>
          <w:lang w:bidi="ar-EG"/>
        </w:rPr>
        <w:t>/Q/</w:t>
      </w:r>
      <w:r w:rsidR="0045724B">
        <w:rPr>
          <w:lang w:bidi="ar-EG"/>
        </w:rPr>
        <w:t>5/A</w:t>
      </w:r>
      <w:r w:rsidRPr="006E75E6">
        <w:rPr>
          <w:lang w:bidi="ar-EG"/>
        </w:rPr>
        <w:t>dd.1</w:t>
      </w:r>
      <w:r w:rsidR="0045724B">
        <w:rPr>
          <w:lang w:bidi="ar-EG"/>
        </w:rPr>
        <w:t>)</w:t>
      </w:r>
      <w:r>
        <w:rPr>
          <w:rFonts w:hint="cs"/>
          <w:rtl/>
        </w:rPr>
        <w:t xml:space="preserve"> </w:t>
      </w:r>
      <w:r>
        <w:t>(</w:t>
      </w:r>
    </w:p>
    <w:p w:rsidR="006E75E6" w:rsidRDefault="006E75E6" w:rsidP="00B46C6F">
      <w:pPr>
        <w:pStyle w:val="DualTxt"/>
        <w:spacing w:after="0" w:line="120" w:lineRule="exact"/>
        <w:rPr>
          <w:b/>
          <w:bCs/>
          <w:lang w:bidi="ar-EG"/>
        </w:rPr>
      </w:pPr>
    </w:p>
    <w:p w:rsidR="006E75E6" w:rsidRPr="006E75E6" w:rsidRDefault="006E75E6" w:rsidP="004F28AC">
      <w:pPr>
        <w:pStyle w:val="DualTxt"/>
        <w:rPr>
          <w:rFonts w:hint="cs"/>
          <w:i/>
          <w:iCs/>
          <w:rtl/>
          <w:lang w:bidi="ar-EG"/>
        </w:rPr>
      </w:pPr>
      <w:r>
        <w:rPr>
          <w:rFonts w:hint="cs"/>
          <w:b/>
          <w:bCs/>
          <w:rtl/>
          <w:lang w:bidi="ar-EG"/>
        </w:rPr>
        <w:t>1 -</w:t>
      </w:r>
      <w:r>
        <w:rPr>
          <w:rFonts w:hint="cs"/>
          <w:b/>
          <w:bCs/>
          <w:rtl/>
          <w:lang w:bidi="ar-EG"/>
        </w:rPr>
        <w:tab/>
      </w:r>
      <w:r>
        <w:rPr>
          <w:rFonts w:hint="cs"/>
          <w:i/>
          <w:iCs/>
          <w:rtl/>
          <w:lang w:bidi="ar-EG"/>
        </w:rPr>
        <w:t xml:space="preserve">بناء على دعوة من الرئيسة، أخذ أعضاء وفد </w:t>
      </w:r>
      <w:r w:rsidR="006E7910">
        <w:rPr>
          <w:rFonts w:hint="cs"/>
          <w:i/>
          <w:iCs/>
          <w:rtl/>
          <w:lang w:bidi="ar-EG"/>
        </w:rPr>
        <w:t>تركم</w:t>
      </w:r>
      <w:r w:rsidR="0092415A">
        <w:rPr>
          <w:rFonts w:hint="cs"/>
          <w:i/>
          <w:iCs/>
          <w:rtl/>
          <w:lang w:bidi="ar-EG"/>
        </w:rPr>
        <w:t>ا</w:t>
      </w:r>
      <w:r w:rsidR="006E7910">
        <w:rPr>
          <w:rFonts w:hint="cs"/>
          <w:i/>
          <w:iCs/>
          <w:rtl/>
          <w:lang w:bidi="ar-EG"/>
        </w:rPr>
        <w:t>نستان</w:t>
      </w:r>
      <w:r>
        <w:rPr>
          <w:rFonts w:hint="cs"/>
          <w:i/>
          <w:iCs/>
          <w:rtl/>
          <w:lang w:bidi="ar-EG"/>
        </w:rPr>
        <w:t xml:space="preserve"> مقاعدهم على مائدة اللجنة.</w:t>
      </w:r>
    </w:p>
    <w:p w:rsidR="0006316E" w:rsidRDefault="0006316E" w:rsidP="004F28AC">
      <w:pPr>
        <w:pStyle w:val="DualTxt"/>
        <w:rPr>
          <w:rFonts w:hint="cs"/>
          <w:rtl/>
          <w:lang w:bidi="ar-EG"/>
        </w:rPr>
      </w:pPr>
      <w:r>
        <w:rPr>
          <w:rFonts w:hint="cs"/>
          <w:rtl/>
          <w:lang w:bidi="ar-EG"/>
        </w:rPr>
        <w:t>2 -</w:t>
      </w:r>
      <w:r>
        <w:rPr>
          <w:rFonts w:hint="cs"/>
          <w:rtl/>
          <w:lang w:bidi="ar-EG"/>
        </w:rPr>
        <w:tab/>
      </w:r>
      <w:r w:rsidR="006E75E6">
        <w:rPr>
          <w:rFonts w:hint="cs"/>
          <w:b/>
          <w:bCs/>
          <w:rtl/>
          <w:lang w:bidi="ar-EG"/>
        </w:rPr>
        <w:t xml:space="preserve">السيدة </w:t>
      </w:r>
      <w:r w:rsidR="00B3269D">
        <w:rPr>
          <w:rFonts w:hint="cs"/>
          <w:b/>
          <w:bCs/>
          <w:rtl/>
          <w:lang w:bidi="ar-EG"/>
        </w:rPr>
        <w:t>أتاييفا</w:t>
      </w:r>
      <w:r w:rsidR="006E75E6">
        <w:rPr>
          <w:rFonts w:hint="cs"/>
          <w:rtl/>
          <w:lang w:bidi="ar-EG"/>
        </w:rPr>
        <w:t xml:space="preserve"> (</w:t>
      </w:r>
      <w:r w:rsidR="00B3269D">
        <w:rPr>
          <w:rFonts w:hint="cs"/>
          <w:rtl/>
          <w:lang w:bidi="ar-EG"/>
        </w:rPr>
        <w:t>تركم</w:t>
      </w:r>
      <w:r w:rsidR="0092415A">
        <w:rPr>
          <w:rFonts w:hint="cs"/>
          <w:rtl/>
          <w:lang w:bidi="ar-EG"/>
        </w:rPr>
        <w:t>ا</w:t>
      </w:r>
      <w:r w:rsidR="00B3269D">
        <w:rPr>
          <w:rFonts w:hint="cs"/>
          <w:rtl/>
          <w:lang w:bidi="ar-EG"/>
        </w:rPr>
        <w:t>نستان</w:t>
      </w:r>
      <w:r w:rsidR="006E75E6">
        <w:rPr>
          <w:rFonts w:hint="cs"/>
          <w:rtl/>
          <w:lang w:bidi="ar-EG"/>
        </w:rPr>
        <w:t>)</w:t>
      </w:r>
      <w:r>
        <w:rPr>
          <w:rFonts w:hint="cs"/>
          <w:rtl/>
          <w:lang w:bidi="ar-EG"/>
        </w:rPr>
        <w:t xml:space="preserve">: </w:t>
      </w:r>
      <w:r w:rsidR="003B0601">
        <w:rPr>
          <w:rFonts w:hint="cs"/>
          <w:rtl/>
          <w:lang w:bidi="ar-EG"/>
        </w:rPr>
        <w:t xml:space="preserve">قدمت التقرير الدوري المجمَّع لبلدها </w:t>
      </w:r>
      <w:r w:rsidR="003B0601">
        <w:rPr>
          <w:lang w:bidi="ar-EG"/>
        </w:rPr>
        <w:t>(</w:t>
      </w:r>
      <w:r w:rsidR="003B0601" w:rsidRPr="006E75E6">
        <w:rPr>
          <w:lang w:bidi="ar-EG"/>
        </w:rPr>
        <w:t>CEDAW/C/</w:t>
      </w:r>
      <w:r w:rsidR="003B0601">
        <w:rPr>
          <w:lang w:bidi="ar-EG"/>
        </w:rPr>
        <w:t>TKM</w:t>
      </w:r>
      <w:r w:rsidR="003B0601" w:rsidRPr="006E75E6">
        <w:rPr>
          <w:lang w:bidi="ar-EG"/>
        </w:rPr>
        <w:t>/1-</w:t>
      </w:r>
      <w:r w:rsidR="003B0601">
        <w:rPr>
          <w:lang w:bidi="ar-EG"/>
        </w:rPr>
        <w:t>2)</w:t>
      </w:r>
      <w:r w:rsidR="003B0601">
        <w:rPr>
          <w:rFonts w:hint="cs"/>
          <w:rtl/>
          <w:lang w:bidi="ar-EG"/>
        </w:rPr>
        <w:t>، و</w:t>
      </w:r>
      <w:r>
        <w:rPr>
          <w:rFonts w:hint="cs"/>
          <w:rtl/>
          <w:lang w:bidi="ar-EG"/>
        </w:rPr>
        <w:t xml:space="preserve">قالت </w:t>
      </w:r>
      <w:r w:rsidR="00945771">
        <w:rPr>
          <w:rFonts w:hint="cs"/>
          <w:rtl/>
          <w:lang w:bidi="ar-EG"/>
        </w:rPr>
        <w:t xml:space="preserve">إن </w:t>
      </w:r>
      <w:r w:rsidR="003B0601">
        <w:rPr>
          <w:rFonts w:hint="cs"/>
          <w:rtl/>
          <w:lang w:bidi="ar-EG"/>
        </w:rPr>
        <w:t>النساء يتمتعن بموجب دستور تركم</w:t>
      </w:r>
      <w:r w:rsidR="0092415A">
        <w:rPr>
          <w:rFonts w:hint="cs"/>
          <w:rtl/>
          <w:lang w:bidi="ar-EG"/>
        </w:rPr>
        <w:t>ا</w:t>
      </w:r>
      <w:r w:rsidR="003B0601">
        <w:rPr>
          <w:rFonts w:hint="cs"/>
          <w:rtl/>
          <w:lang w:bidi="ar-EG"/>
        </w:rPr>
        <w:t>نستان، بالمساواة في الحقوق والحريات مع الرجال؛ وإن انتهاكات حقوق الشخص على أساس الجنس جريمة. والتمييز ضد المرأة محظور أيضاً بموجب إعلان الالتزامات الدولية للبلد (1995) وقانون الصحافة ووسائ</w:t>
      </w:r>
      <w:r w:rsidR="00FA097B">
        <w:rPr>
          <w:rFonts w:hint="cs"/>
          <w:rtl/>
          <w:lang w:bidi="ar-EG"/>
        </w:rPr>
        <w:t>ط</w:t>
      </w:r>
      <w:r w:rsidR="003B0601">
        <w:rPr>
          <w:rFonts w:hint="cs"/>
          <w:rtl/>
          <w:lang w:bidi="ar-EG"/>
        </w:rPr>
        <w:t xml:space="preserve"> الإعلام الأخرى (1991). ولا توجد أي قيود، لا في القانون ولا في الممارسة، على ممارسة المرأة لحقوقها السياسية. فلها نفس الحقوق ونفس الفرص التي للرجل فيما يتعلق بالوظيفة </w:t>
      </w:r>
      <w:r w:rsidR="00FA097B">
        <w:rPr>
          <w:rFonts w:hint="cs"/>
          <w:rtl/>
          <w:lang w:bidi="ar-EG"/>
        </w:rPr>
        <w:t>الحكومية</w:t>
      </w:r>
      <w:r w:rsidR="003B0601">
        <w:rPr>
          <w:rFonts w:hint="cs"/>
          <w:rtl/>
          <w:lang w:bidi="ar-EG"/>
        </w:rPr>
        <w:t xml:space="preserve">، والمشاركة في الانتخابات، والأهلية للانتخاب </w:t>
      </w:r>
      <w:r w:rsidR="00FA097B">
        <w:rPr>
          <w:rFonts w:hint="cs"/>
          <w:rtl/>
          <w:lang w:bidi="ar-EG"/>
        </w:rPr>
        <w:t>للمناصب الحكومية</w:t>
      </w:r>
      <w:r w:rsidR="003B0601">
        <w:rPr>
          <w:rFonts w:hint="cs"/>
          <w:rtl/>
          <w:lang w:bidi="ar-EG"/>
        </w:rPr>
        <w:t>، وإنشاء الجمعيات العمومية. وتشكل النساء أكثر قليلاً من 50% من مجموع الناخبين و26 % من الأعضاء المنتخ</w:t>
      </w:r>
      <w:r w:rsidR="00B46C6F">
        <w:rPr>
          <w:rFonts w:hint="cs"/>
          <w:rtl/>
          <w:lang w:bidi="ar-EG"/>
        </w:rPr>
        <w:t>َ</w:t>
      </w:r>
      <w:r w:rsidR="003B0601">
        <w:rPr>
          <w:rFonts w:hint="cs"/>
          <w:rtl/>
          <w:lang w:bidi="ar-EG"/>
        </w:rPr>
        <w:t>بين في البرلمان. وتؤدي النساء دوراً نشطاً في اللجان البرلمانية</w:t>
      </w:r>
      <w:r w:rsidR="00FA097B">
        <w:rPr>
          <w:rFonts w:hint="cs"/>
          <w:rtl/>
          <w:lang w:bidi="ar-EG"/>
        </w:rPr>
        <w:t>.</w:t>
      </w:r>
      <w:r w:rsidR="003B0601">
        <w:rPr>
          <w:rFonts w:hint="cs"/>
          <w:rtl/>
          <w:lang w:bidi="ar-EG"/>
        </w:rPr>
        <w:t xml:space="preserve"> وكأعضاء في الهيئات التمثيلية المحلية، يعملن في وضع مبادئ توجيهية رئيسية للتنمية الاقتصادية والاجتماعية والثقافية للمناطق التي يقطن</w:t>
      </w:r>
      <w:r w:rsidR="00B46C6F">
        <w:rPr>
          <w:rFonts w:hint="cs"/>
          <w:rtl/>
          <w:lang w:bidi="ar-EG"/>
        </w:rPr>
        <w:t>َّ</w:t>
      </w:r>
      <w:r w:rsidR="003B0601">
        <w:rPr>
          <w:rFonts w:hint="cs"/>
          <w:rtl/>
          <w:lang w:bidi="ar-EG"/>
        </w:rPr>
        <w:t xml:space="preserve"> فيها، ولهن تأثير مباشر في السياسات المحلية. ويتحملن مسؤوليات </w:t>
      </w:r>
      <w:r w:rsidR="00103B79">
        <w:rPr>
          <w:rFonts w:hint="cs"/>
          <w:rtl/>
          <w:lang w:bidi="ar-EG"/>
        </w:rPr>
        <w:t>كبيرة في جميع مجالات الحياة الوطنية.</w:t>
      </w:r>
    </w:p>
    <w:p w:rsidR="00935199" w:rsidRDefault="00935199" w:rsidP="004F28AC">
      <w:pPr>
        <w:pStyle w:val="DualTxt"/>
        <w:rPr>
          <w:rtl/>
        </w:rPr>
      </w:pPr>
      <w:r>
        <w:rPr>
          <w:rFonts w:hint="cs"/>
          <w:rtl/>
          <w:lang w:bidi="ar-EG"/>
        </w:rPr>
        <w:t>3 -</w:t>
      </w:r>
      <w:r>
        <w:rPr>
          <w:rFonts w:hint="cs"/>
          <w:rtl/>
          <w:lang w:bidi="ar-EG"/>
        </w:rPr>
        <w:tab/>
      </w:r>
      <w:r w:rsidR="00181999">
        <w:rPr>
          <w:rFonts w:hint="cs"/>
          <w:rtl/>
          <w:lang w:bidi="ar-EG"/>
        </w:rPr>
        <w:t>وقالت إنه لا يمكن حرمان النساء في تركم</w:t>
      </w:r>
      <w:r w:rsidR="0092415A">
        <w:rPr>
          <w:rFonts w:hint="cs"/>
          <w:rtl/>
          <w:lang w:bidi="ar-EG"/>
        </w:rPr>
        <w:t>ا</w:t>
      </w:r>
      <w:r w:rsidR="00181999">
        <w:rPr>
          <w:rFonts w:hint="cs"/>
          <w:rtl/>
          <w:lang w:bidi="ar-EG"/>
        </w:rPr>
        <w:t xml:space="preserve">نستان، بموجب القانون، من التوظُّف، ولا </w:t>
      </w:r>
      <w:r w:rsidR="00FA097B">
        <w:rPr>
          <w:rFonts w:hint="cs"/>
          <w:rtl/>
          <w:lang w:bidi="ar-EG"/>
        </w:rPr>
        <w:t xml:space="preserve">يمكن </w:t>
      </w:r>
      <w:r w:rsidR="00181999">
        <w:rPr>
          <w:rFonts w:hint="cs"/>
          <w:rtl/>
          <w:lang w:bidi="ar-EG"/>
        </w:rPr>
        <w:t>تخفيض مرتباتهنَّ، ولا فصلهن من العمل لأسباب الحمل أو رعاية الأطفال. وإذا كان لدى المرأة سبب للشكوى</w:t>
      </w:r>
      <w:r w:rsidR="0092415A">
        <w:rPr>
          <w:rFonts w:hint="cs"/>
          <w:rtl/>
          <w:lang w:bidi="ar-EG"/>
        </w:rPr>
        <w:t xml:space="preserve"> تستطيع أن تقدم طلباً إلى المحكمة لتعويضها عن أي ضرر معنوي أو مادي لحق بها. لذلك </w:t>
      </w:r>
      <w:r w:rsidR="00FA097B">
        <w:rPr>
          <w:rFonts w:hint="cs"/>
          <w:rtl/>
          <w:lang w:bidi="ar-EG"/>
        </w:rPr>
        <w:t>ي</w:t>
      </w:r>
      <w:r w:rsidR="0092415A">
        <w:rPr>
          <w:rFonts w:hint="cs"/>
          <w:rtl/>
          <w:lang w:bidi="ar-EG"/>
        </w:rPr>
        <w:t xml:space="preserve">عمل قانون 1999 </w:t>
      </w:r>
      <w:r w:rsidR="00FA097B">
        <w:rPr>
          <w:rFonts w:hint="cs"/>
          <w:rtl/>
          <w:lang w:bidi="ar-EG"/>
        </w:rPr>
        <w:t xml:space="preserve">بشأن </w:t>
      </w:r>
      <w:r w:rsidR="0092415A">
        <w:rPr>
          <w:rFonts w:hint="cs"/>
          <w:rtl/>
          <w:lang w:bidi="ar-EG"/>
        </w:rPr>
        <w:t>التماسات المواطنين وإجراء</w:t>
      </w:r>
      <w:r w:rsidR="00FA097B">
        <w:rPr>
          <w:rFonts w:hint="cs"/>
          <w:rtl/>
          <w:lang w:bidi="ar-EG"/>
        </w:rPr>
        <w:t>ات</w:t>
      </w:r>
      <w:r w:rsidR="0092415A">
        <w:rPr>
          <w:rFonts w:hint="cs"/>
          <w:rtl/>
          <w:lang w:bidi="ar-EG"/>
        </w:rPr>
        <w:t xml:space="preserve"> النظر فيها بمثابة أداة رئيسية لضمان حقوقهم وحمايتها. بالإضافة إلى ذلك يحمي مكتب</w:t>
      </w:r>
      <w:r w:rsidR="00B46C6F">
        <w:rPr>
          <w:rFonts w:hint="cs"/>
          <w:rtl/>
          <w:lang w:bidi="ar-EG"/>
        </w:rPr>
        <w:t>ُ</w:t>
      </w:r>
      <w:r w:rsidR="0092415A">
        <w:rPr>
          <w:rFonts w:hint="cs"/>
          <w:rtl/>
          <w:lang w:bidi="ar-EG"/>
        </w:rPr>
        <w:t xml:space="preserve"> المد</w:t>
      </w:r>
      <w:r w:rsidR="00B46C6F">
        <w:rPr>
          <w:rFonts w:hint="cs"/>
          <w:rtl/>
          <w:lang w:bidi="ar-EG"/>
        </w:rPr>
        <w:t>َّ</w:t>
      </w:r>
      <w:r w:rsidR="0092415A">
        <w:rPr>
          <w:rFonts w:hint="cs"/>
          <w:rtl/>
          <w:lang w:bidi="ar-EG"/>
        </w:rPr>
        <w:t>عي العام ونقابات العمال والاتحاد النسائي لتركمانستان المرأة من تمييز السلطات الحكومية</w:t>
      </w:r>
      <w:r w:rsidR="00FA097B">
        <w:rPr>
          <w:rFonts w:hint="cs"/>
          <w:rtl/>
          <w:lang w:bidi="ar-EG"/>
        </w:rPr>
        <w:t xml:space="preserve"> ضدها</w:t>
      </w:r>
      <w:r w:rsidR="0092415A">
        <w:rPr>
          <w:rFonts w:hint="cs"/>
          <w:rtl/>
          <w:lang w:bidi="ar-EG"/>
        </w:rPr>
        <w:t>.</w:t>
      </w:r>
    </w:p>
    <w:p w:rsidR="00935199" w:rsidRDefault="00935199" w:rsidP="004F28AC">
      <w:pPr>
        <w:pStyle w:val="DualTxt"/>
        <w:rPr>
          <w:rFonts w:hint="cs"/>
          <w:rtl/>
          <w:lang w:bidi="ar-EG"/>
        </w:rPr>
      </w:pPr>
      <w:r>
        <w:rPr>
          <w:rFonts w:hint="cs"/>
          <w:rtl/>
          <w:lang w:bidi="ar-EG"/>
        </w:rPr>
        <w:t>4 -</w:t>
      </w:r>
      <w:r>
        <w:rPr>
          <w:rFonts w:hint="cs"/>
          <w:rtl/>
          <w:lang w:bidi="ar-EG"/>
        </w:rPr>
        <w:tab/>
      </w:r>
      <w:r w:rsidR="0092415A">
        <w:rPr>
          <w:rFonts w:hint="cs"/>
          <w:rtl/>
          <w:lang w:bidi="ar-EG"/>
        </w:rPr>
        <w:t xml:space="preserve">لا توجد أية حالة </w:t>
      </w:r>
      <w:r w:rsidR="00FA097B">
        <w:rPr>
          <w:rFonts w:hint="cs"/>
          <w:rtl/>
          <w:lang w:bidi="ar-EG"/>
        </w:rPr>
        <w:t>اتِّجار</w:t>
      </w:r>
      <w:r w:rsidR="00236466">
        <w:rPr>
          <w:rFonts w:hint="cs"/>
          <w:rtl/>
          <w:lang w:bidi="ar-EG"/>
        </w:rPr>
        <w:t xml:space="preserve"> بالمرأة </w:t>
      </w:r>
      <w:r w:rsidR="0092415A">
        <w:rPr>
          <w:rFonts w:hint="cs"/>
          <w:rtl/>
          <w:lang w:bidi="ar-EG"/>
        </w:rPr>
        <w:t>مسجلة في البلاد</w:t>
      </w:r>
      <w:r w:rsidR="00236466">
        <w:rPr>
          <w:rFonts w:hint="cs"/>
          <w:rtl/>
          <w:lang w:bidi="ar-EG"/>
        </w:rPr>
        <w:t>. وأكدت أنه لا يوجد في تركمانستان أي عوامل اجتماعية أو اقتصادية تساهم في ال</w:t>
      </w:r>
      <w:r w:rsidR="00FA097B">
        <w:rPr>
          <w:rFonts w:hint="cs"/>
          <w:rtl/>
          <w:lang w:bidi="ar-EG"/>
        </w:rPr>
        <w:t>اتِّجار</w:t>
      </w:r>
      <w:r w:rsidR="00236466">
        <w:rPr>
          <w:rFonts w:hint="cs"/>
          <w:rtl/>
          <w:lang w:bidi="ar-EG"/>
        </w:rPr>
        <w:t>، الذي يتناقض مع مواقف السكان وطريقة حي</w:t>
      </w:r>
      <w:r w:rsidR="00FA097B">
        <w:rPr>
          <w:rFonts w:hint="cs"/>
          <w:rtl/>
          <w:lang w:bidi="ar-EG"/>
        </w:rPr>
        <w:t>ا</w:t>
      </w:r>
      <w:r w:rsidR="00236466">
        <w:rPr>
          <w:rFonts w:hint="cs"/>
          <w:rtl/>
          <w:lang w:bidi="ar-EG"/>
        </w:rPr>
        <w:t>تهم ومع</w:t>
      </w:r>
      <w:r w:rsidR="00FA097B">
        <w:rPr>
          <w:rFonts w:hint="cs"/>
          <w:rtl/>
          <w:lang w:bidi="ar-EG"/>
        </w:rPr>
        <w:t xml:space="preserve"> أسس المجتمع التركما</w:t>
      </w:r>
      <w:r w:rsidR="00236466">
        <w:rPr>
          <w:rFonts w:hint="cs"/>
          <w:rtl/>
          <w:lang w:bidi="ar-EG"/>
        </w:rPr>
        <w:t>ني ذاتها.</w:t>
      </w:r>
      <w:r w:rsidR="00FA097B">
        <w:rPr>
          <w:rFonts w:hint="cs"/>
          <w:rtl/>
          <w:lang w:bidi="ar-EG"/>
        </w:rPr>
        <w:t xml:space="preserve"> أما البغاء فيُعاقَبُ عليه بموجب القانون.</w:t>
      </w:r>
    </w:p>
    <w:p w:rsidR="00935199" w:rsidRDefault="00935199" w:rsidP="004F28AC">
      <w:pPr>
        <w:pStyle w:val="DualTxt"/>
        <w:rPr>
          <w:rFonts w:hint="cs"/>
          <w:rtl/>
          <w:lang w:bidi="ar-EG"/>
        </w:rPr>
      </w:pPr>
      <w:r>
        <w:rPr>
          <w:rFonts w:hint="cs"/>
          <w:rtl/>
          <w:lang w:bidi="ar-EG"/>
        </w:rPr>
        <w:t>5 -</w:t>
      </w:r>
      <w:r>
        <w:rPr>
          <w:rFonts w:hint="cs"/>
          <w:rtl/>
          <w:lang w:bidi="ar-EG"/>
        </w:rPr>
        <w:tab/>
      </w:r>
      <w:r w:rsidR="00FA097B">
        <w:rPr>
          <w:rFonts w:hint="cs"/>
          <w:rtl/>
          <w:lang w:bidi="ar-EG"/>
        </w:rPr>
        <w:t xml:space="preserve">وقالت إن </w:t>
      </w:r>
      <w:r w:rsidR="00236466">
        <w:rPr>
          <w:rFonts w:hint="cs"/>
          <w:rtl/>
          <w:lang w:bidi="ar-EG"/>
        </w:rPr>
        <w:t xml:space="preserve">النساء </w:t>
      </w:r>
      <w:r w:rsidR="00FA097B">
        <w:rPr>
          <w:rFonts w:hint="cs"/>
          <w:rtl/>
          <w:lang w:bidi="ar-EG"/>
        </w:rPr>
        <w:t xml:space="preserve">يعملن </w:t>
      </w:r>
      <w:r w:rsidR="00236466">
        <w:rPr>
          <w:rFonts w:hint="cs"/>
          <w:rtl/>
          <w:lang w:bidi="ar-EG"/>
        </w:rPr>
        <w:t xml:space="preserve">في كل ميدان من ميادين النشاط، </w:t>
      </w:r>
      <w:r w:rsidR="00FA097B">
        <w:rPr>
          <w:rFonts w:hint="cs"/>
          <w:rtl/>
          <w:lang w:bidi="ar-EG"/>
        </w:rPr>
        <w:t>إلا أنهنَّ</w:t>
      </w:r>
      <w:r w:rsidR="00236466">
        <w:rPr>
          <w:rFonts w:hint="cs"/>
          <w:rtl/>
          <w:lang w:bidi="ar-EG"/>
        </w:rPr>
        <w:t xml:space="preserve"> ممث</w:t>
      </w:r>
      <w:r w:rsidR="00FA097B">
        <w:rPr>
          <w:rFonts w:hint="cs"/>
          <w:rtl/>
          <w:lang w:bidi="ar-EG"/>
        </w:rPr>
        <w:t>َّ</w:t>
      </w:r>
      <w:r w:rsidR="00236466">
        <w:rPr>
          <w:rFonts w:hint="cs"/>
          <w:rtl/>
          <w:lang w:bidi="ar-EG"/>
        </w:rPr>
        <w:t>لات تمثيلاً جيداً في مجالات الصحة العامة، والضمان الاجتماعي، والتعليم، والثقافة، والفنون،  وأقل تمثيلاً في الأنشطة التي يسيطر عليها الذكور، مثل البناء، والنقل، والمواصلات، والمناجم. وأضافت أن مستو</w:t>
      </w:r>
      <w:r w:rsidR="00FA097B">
        <w:rPr>
          <w:rFonts w:hint="cs"/>
          <w:rtl/>
          <w:lang w:bidi="ar-EG"/>
        </w:rPr>
        <w:t>ى</w:t>
      </w:r>
      <w:r w:rsidR="00236466">
        <w:rPr>
          <w:rFonts w:hint="cs"/>
          <w:rtl/>
          <w:lang w:bidi="ar-EG"/>
        </w:rPr>
        <w:t xml:space="preserve"> النشاط الاقتصادي بين النساء اللائي هن في سن العمل مرتفع، سواء</w:t>
      </w:r>
      <w:r w:rsidR="00892BEF">
        <w:rPr>
          <w:rFonts w:hint="cs"/>
          <w:rtl/>
          <w:lang w:bidi="ar-EG"/>
        </w:rPr>
        <w:t>ٌ</w:t>
      </w:r>
      <w:r w:rsidR="00236466">
        <w:rPr>
          <w:rFonts w:hint="cs"/>
          <w:rtl/>
          <w:lang w:bidi="ar-EG"/>
        </w:rPr>
        <w:t xml:space="preserve"> بالعمل مقابل أجر أو بالأعمال الحرة. وتشكل النساء 30 في </w:t>
      </w:r>
      <w:r w:rsidR="00566028">
        <w:rPr>
          <w:rFonts w:hint="cs"/>
          <w:rtl/>
          <w:lang w:bidi="ar-EG"/>
        </w:rPr>
        <w:t>المائة</w:t>
      </w:r>
      <w:r w:rsidR="00236466">
        <w:rPr>
          <w:rFonts w:hint="cs"/>
          <w:rtl/>
          <w:lang w:bidi="ar-EG"/>
        </w:rPr>
        <w:t xml:space="preserve"> من مجموع أرباب العمل </w:t>
      </w:r>
      <w:r w:rsidR="00892BEF">
        <w:rPr>
          <w:rFonts w:hint="cs"/>
          <w:rtl/>
          <w:lang w:bidi="ar-EG"/>
        </w:rPr>
        <w:t xml:space="preserve">الذين يوظِّفون عمّالاً </w:t>
      </w:r>
      <w:r w:rsidR="00236466">
        <w:rPr>
          <w:rFonts w:hint="cs"/>
          <w:rtl/>
          <w:lang w:bidi="ar-EG"/>
        </w:rPr>
        <w:t xml:space="preserve">و62 في المائة </w:t>
      </w:r>
      <w:r w:rsidR="00566028">
        <w:rPr>
          <w:rFonts w:hint="cs"/>
          <w:rtl/>
          <w:lang w:bidi="ar-EG"/>
        </w:rPr>
        <w:t>من أصحاب الأعمال الحرة. وفي القطاع العام أكدت أن الدولة حددت مستويات الأجور للرجال والنساء على أساس قاعدة ت</w:t>
      </w:r>
      <w:r w:rsidR="00E337D8">
        <w:rPr>
          <w:rFonts w:hint="cs"/>
          <w:rtl/>
          <w:lang w:bidi="ar-EG"/>
        </w:rPr>
        <w:t>َ</w:t>
      </w:r>
      <w:r w:rsidR="00566028">
        <w:rPr>
          <w:rFonts w:hint="cs"/>
          <w:rtl/>
          <w:lang w:bidi="ar-EG"/>
        </w:rPr>
        <w:t>ساوي الأجور مقابل الأعمال المتساوية، أما في القطاع الخاص فت</w:t>
      </w:r>
      <w:r w:rsidR="00E337D8">
        <w:rPr>
          <w:rFonts w:hint="cs"/>
          <w:rtl/>
          <w:lang w:bidi="ar-EG"/>
        </w:rPr>
        <w:t>ُ</w:t>
      </w:r>
      <w:r w:rsidR="00566028">
        <w:rPr>
          <w:rFonts w:hint="cs"/>
          <w:rtl/>
          <w:lang w:bidi="ar-EG"/>
        </w:rPr>
        <w:t>حدد الأجور بواسطة المساومة الجماعية. ويحق للمرأة الحصول على منافع اجتماعية في حالات الحمل والولادة ورعاية الأطفال.</w:t>
      </w:r>
    </w:p>
    <w:p w:rsidR="00935199" w:rsidRDefault="00935199" w:rsidP="004F28AC">
      <w:pPr>
        <w:pStyle w:val="DualTxt"/>
        <w:rPr>
          <w:rFonts w:hint="cs"/>
          <w:rtl/>
          <w:lang w:bidi="ar-EG"/>
        </w:rPr>
      </w:pPr>
      <w:r>
        <w:rPr>
          <w:rFonts w:hint="cs"/>
          <w:rtl/>
          <w:lang w:bidi="ar-EG"/>
        </w:rPr>
        <w:t>6 -</w:t>
      </w:r>
      <w:r>
        <w:rPr>
          <w:rFonts w:hint="cs"/>
          <w:rtl/>
          <w:lang w:bidi="ar-EG"/>
        </w:rPr>
        <w:tab/>
      </w:r>
      <w:r w:rsidR="00111FEC">
        <w:rPr>
          <w:rFonts w:hint="cs"/>
          <w:rtl/>
          <w:lang w:bidi="ar-EG"/>
        </w:rPr>
        <w:t>في مجال التعليم، قالت إن الصغار يتمتعون بالمساواة في الحصول على التعليم والتقدُّم فيه. والتعليم مشترك في جميع مراحل نظام التعليم.</w:t>
      </w:r>
      <w:r w:rsidR="00063968">
        <w:rPr>
          <w:rFonts w:hint="cs"/>
          <w:rtl/>
          <w:lang w:bidi="ar-EG"/>
        </w:rPr>
        <w:t xml:space="preserve"> وتتاح للبنات جميع الفرص للاستفادة من التعليم، بما في ذلك المستوى الثالث (الجامعي) من التعليم، لتمكينهن من تحقيق إمكانياتهن كاملةً.</w:t>
      </w:r>
      <w:r w:rsidR="004F35E1">
        <w:rPr>
          <w:rFonts w:hint="cs"/>
          <w:rtl/>
          <w:lang w:bidi="ar-EG"/>
        </w:rPr>
        <w:t xml:space="preserve"> ولا توجد أي </w:t>
      </w:r>
      <w:r w:rsidR="00CF412C">
        <w:rPr>
          <w:rFonts w:hint="cs"/>
          <w:rtl/>
          <w:lang w:bidi="ar-EG"/>
        </w:rPr>
        <w:t>فوارق</w:t>
      </w:r>
      <w:r w:rsidR="004F35E1">
        <w:rPr>
          <w:rFonts w:hint="cs"/>
          <w:rtl/>
          <w:lang w:bidi="ar-EG"/>
        </w:rPr>
        <w:t xml:space="preserve"> أساسية بين الجنسين في مستوى التعليم ولا يوجد تفريق في المهن بين الذكور والإناث</w:t>
      </w:r>
      <w:r w:rsidR="00CF412C">
        <w:rPr>
          <w:rFonts w:hint="cs"/>
          <w:rtl/>
          <w:lang w:bidi="ar-EG"/>
        </w:rPr>
        <w:t xml:space="preserve">، ولا يوجد سوى فوارق طفيفة لا تكاد تذكر بين الرجال والنساء في </w:t>
      </w:r>
      <w:r w:rsidR="00E337D8">
        <w:rPr>
          <w:rFonts w:hint="cs"/>
          <w:rtl/>
          <w:lang w:bidi="ar-EG"/>
        </w:rPr>
        <w:t xml:space="preserve">مجال </w:t>
      </w:r>
      <w:r w:rsidR="00CF412C">
        <w:rPr>
          <w:rFonts w:hint="cs"/>
          <w:rtl/>
          <w:lang w:bidi="ar-EG"/>
        </w:rPr>
        <w:t>التنمية البشرية. وي</w:t>
      </w:r>
      <w:r w:rsidR="00E337D8">
        <w:rPr>
          <w:rFonts w:hint="cs"/>
          <w:rtl/>
          <w:lang w:bidi="ar-EG"/>
        </w:rPr>
        <w:t>ُ</w:t>
      </w:r>
      <w:r w:rsidR="00CF412C">
        <w:rPr>
          <w:rFonts w:hint="cs"/>
          <w:rtl/>
          <w:lang w:bidi="ar-EG"/>
        </w:rPr>
        <w:t>ستخدم نظام للإعفاءات الضريبية على وجه الخصوص لتشجيع النساء على العمل، بينما يساعد توفير المنافع العمومية بالمجان، وانخفاض تكاليف خدمات الدعم، وتدابير الحماية الاجتماعية للمرأة، على تحقيق رفاهية الأسر. و</w:t>
      </w:r>
      <w:r w:rsidR="00E337D8">
        <w:rPr>
          <w:rFonts w:hint="cs"/>
          <w:rtl/>
          <w:lang w:bidi="ar-EG"/>
        </w:rPr>
        <w:t>قالت إن</w:t>
      </w:r>
      <w:r w:rsidR="00CF412C">
        <w:rPr>
          <w:rFonts w:hint="cs"/>
          <w:rtl/>
          <w:lang w:bidi="ar-EG"/>
        </w:rPr>
        <w:t xml:space="preserve"> متوسط حجم الأسرة في تركمانستان</w:t>
      </w:r>
      <w:r w:rsidR="00E337D8">
        <w:rPr>
          <w:rFonts w:hint="cs"/>
          <w:rtl/>
          <w:lang w:bidi="ar-EG"/>
        </w:rPr>
        <w:t xml:space="preserve"> يبلغ</w:t>
      </w:r>
      <w:r w:rsidR="00CF412C">
        <w:rPr>
          <w:rFonts w:hint="cs"/>
          <w:rtl/>
          <w:lang w:bidi="ar-EG"/>
        </w:rPr>
        <w:t xml:space="preserve"> 5.3 أفراد.</w:t>
      </w:r>
      <w:r w:rsidR="00605257">
        <w:rPr>
          <w:rFonts w:hint="cs"/>
          <w:rtl/>
          <w:lang w:bidi="ar-EG"/>
        </w:rPr>
        <w:t xml:space="preserve"> ولفتت الانتباه في هذا الصدد إلى نظام البلد لحماية المرأة والأمومة وخدمات الصحة التناسلية</w:t>
      </w:r>
      <w:r w:rsidR="0089382B">
        <w:rPr>
          <w:rFonts w:hint="cs"/>
          <w:rtl/>
          <w:lang w:bidi="ar-EG"/>
        </w:rPr>
        <w:t xml:space="preserve"> حماية شاملة. وأضافت أن فعالية هذا النظام تنعكس في حقيقة أن أكثر من 92 في المائة من حالات الحمل انتهت بولادة ناجحة. ومن الجدير بالملاحظة أيضاً أن النساء العاملات من الحوامل وأمهات الأطفال الصغار يُعامَلن معاملة</w:t>
      </w:r>
      <w:r w:rsidR="00E337D8">
        <w:rPr>
          <w:rFonts w:hint="cs"/>
          <w:rtl/>
          <w:lang w:bidi="ar-EG"/>
        </w:rPr>
        <w:t>ً</w:t>
      </w:r>
      <w:r w:rsidR="0089382B">
        <w:rPr>
          <w:rFonts w:hint="cs"/>
          <w:rtl/>
          <w:lang w:bidi="ar-EG"/>
        </w:rPr>
        <w:t xml:space="preserve"> خاصة. وتسهِّل الدولة على المواطنين اكتساب</w:t>
      </w:r>
      <w:r w:rsidR="00E337D8">
        <w:rPr>
          <w:rFonts w:hint="cs"/>
          <w:rtl/>
          <w:lang w:bidi="ar-EG"/>
        </w:rPr>
        <w:t>َ</w:t>
      </w:r>
      <w:r w:rsidR="0089382B">
        <w:rPr>
          <w:rFonts w:hint="cs"/>
          <w:rtl/>
          <w:lang w:bidi="ar-EG"/>
        </w:rPr>
        <w:t xml:space="preserve"> الأملاك</w:t>
      </w:r>
      <w:r w:rsidR="00E337D8">
        <w:rPr>
          <w:rFonts w:hint="cs"/>
          <w:rtl/>
          <w:lang w:bidi="ar-EG"/>
        </w:rPr>
        <w:t>،</w:t>
      </w:r>
      <w:r w:rsidR="00D1700C">
        <w:rPr>
          <w:rFonts w:hint="cs"/>
          <w:rtl/>
          <w:lang w:bidi="ar-EG"/>
        </w:rPr>
        <w:t xml:space="preserve"> </w:t>
      </w:r>
      <w:r w:rsidR="0089382B">
        <w:rPr>
          <w:rFonts w:hint="cs"/>
          <w:rtl/>
          <w:lang w:bidi="ar-EG"/>
        </w:rPr>
        <w:t>وتقد</w:t>
      </w:r>
      <w:r w:rsidR="00E337D8">
        <w:rPr>
          <w:rFonts w:hint="cs"/>
          <w:rtl/>
          <w:lang w:bidi="ar-EG"/>
        </w:rPr>
        <w:t>ِّ</w:t>
      </w:r>
      <w:r w:rsidR="0089382B">
        <w:rPr>
          <w:rFonts w:hint="cs"/>
          <w:rtl/>
          <w:lang w:bidi="ar-EG"/>
        </w:rPr>
        <w:t>م دعماً للأسر الكبيرة والمنخفضة الدخل و</w:t>
      </w:r>
      <w:r w:rsidR="00E337D8">
        <w:rPr>
          <w:rFonts w:hint="cs"/>
          <w:rtl/>
          <w:lang w:bidi="ar-EG"/>
        </w:rPr>
        <w:t>ل</w:t>
      </w:r>
      <w:r w:rsidR="0089382B">
        <w:rPr>
          <w:rFonts w:hint="cs"/>
          <w:rtl/>
          <w:lang w:bidi="ar-EG"/>
        </w:rPr>
        <w:t xml:space="preserve">لأشخاص الضعفاء، بمن فيهم الأيتام والعجزة والمسنون. وتتيح للنساء الحصول على قروض وائتمانات زراعية، على قدم المساواة مع الرجال، دون أي استثناء أو قيود على أساس الجنس. </w:t>
      </w:r>
      <w:r w:rsidR="00947D60">
        <w:rPr>
          <w:rFonts w:hint="cs"/>
          <w:rtl/>
          <w:lang w:bidi="ar-EG"/>
        </w:rPr>
        <w:t xml:space="preserve">وتتمتع </w:t>
      </w:r>
      <w:r w:rsidR="00E87E69">
        <w:rPr>
          <w:rFonts w:hint="cs"/>
          <w:rtl/>
          <w:lang w:bidi="ar-EG"/>
        </w:rPr>
        <w:t>المرأة</w:t>
      </w:r>
      <w:r w:rsidR="00947D60">
        <w:rPr>
          <w:rFonts w:hint="cs"/>
          <w:rtl/>
          <w:lang w:bidi="ar-EG"/>
        </w:rPr>
        <w:t xml:space="preserve"> كذلك بنفس الحقوق التي يتمتع بها الرجل في الزواج</w:t>
      </w:r>
      <w:r w:rsidR="000728F8">
        <w:rPr>
          <w:rFonts w:hint="cs"/>
          <w:rtl/>
          <w:lang w:bidi="ar-EG"/>
        </w:rPr>
        <w:t xml:space="preserve"> ولا يمكن إرغامها على الز</w:t>
      </w:r>
      <w:r w:rsidR="00E337D8">
        <w:rPr>
          <w:rFonts w:hint="cs"/>
          <w:rtl/>
          <w:lang w:bidi="ar-EG"/>
        </w:rPr>
        <w:t>و</w:t>
      </w:r>
      <w:r w:rsidR="000728F8">
        <w:rPr>
          <w:rFonts w:hint="cs"/>
          <w:rtl/>
          <w:lang w:bidi="ar-EG"/>
        </w:rPr>
        <w:t>اج دون موافقتها. وكذلك حقوقها وواجباتها كوالدة مساوية لحقوق الرجل وواجباته.</w:t>
      </w:r>
      <w:r w:rsidR="00E87E69">
        <w:rPr>
          <w:rFonts w:hint="cs"/>
          <w:rtl/>
          <w:lang w:bidi="ar-EG"/>
        </w:rPr>
        <w:t xml:space="preserve"> </w:t>
      </w:r>
      <w:r w:rsidR="00E337D8">
        <w:rPr>
          <w:rFonts w:hint="cs"/>
          <w:rtl/>
          <w:lang w:bidi="ar-EG"/>
        </w:rPr>
        <w:t>و</w:t>
      </w:r>
      <w:r w:rsidR="00E87E69">
        <w:rPr>
          <w:rFonts w:hint="cs"/>
          <w:rtl/>
          <w:lang w:bidi="ar-EG"/>
        </w:rPr>
        <w:t>في حالة الزواج من مواطن في بلد آخر تحتفظ المرأة التركمانية بحقوقها كمواطنة.</w:t>
      </w:r>
    </w:p>
    <w:p w:rsidR="009332DA" w:rsidRDefault="009332DA" w:rsidP="004F28AC">
      <w:pPr>
        <w:pStyle w:val="DualTxt"/>
        <w:rPr>
          <w:rFonts w:hint="cs"/>
          <w:rtl/>
          <w:lang w:bidi="ar-EG"/>
        </w:rPr>
      </w:pPr>
      <w:r>
        <w:rPr>
          <w:rFonts w:hint="cs"/>
          <w:rtl/>
          <w:lang w:bidi="ar-EG"/>
        </w:rPr>
        <w:t>7 -</w:t>
      </w:r>
      <w:r>
        <w:rPr>
          <w:rFonts w:hint="cs"/>
          <w:rtl/>
          <w:lang w:bidi="ar-EG"/>
        </w:rPr>
        <w:tab/>
      </w:r>
      <w:r w:rsidR="00106F83">
        <w:rPr>
          <w:rFonts w:hint="cs"/>
          <w:rtl/>
          <w:lang w:bidi="ar-EG"/>
        </w:rPr>
        <w:t>لذلك فإن جهود تركمانستان الرامية إلى توفير التعليم والعناية الصحية والخدمات الاجتماعية لمواطنيها</w:t>
      </w:r>
      <w:r w:rsidR="00106F83" w:rsidRPr="00106F83">
        <w:rPr>
          <w:rFonts w:hint="cs"/>
          <w:rtl/>
          <w:lang w:bidi="ar-EG"/>
        </w:rPr>
        <w:t xml:space="preserve"> </w:t>
      </w:r>
      <w:r w:rsidR="00106F83">
        <w:rPr>
          <w:rFonts w:hint="cs"/>
          <w:rtl/>
          <w:lang w:bidi="ar-EG"/>
        </w:rPr>
        <w:t>مفيدة للرجال والنساء على قدم المساواة. وستظل تركمانستان تؤدي واجباتها بموجب الاتفاقية بغية توفير أحوال مواتية للنهوض بالمرأة.</w:t>
      </w:r>
    </w:p>
    <w:p w:rsidR="00E337D8" w:rsidRDefault="00E337D8" w:rsidP="00D1700C">
      <w:pPr>
        <w:pStyle w:val="DualTxt"/>
        <w:spacing w:after="0" w:line="120" w:lineRule="exact"/>
        <w:rPr>
          <w:rFonts w:hint="cs"/>
          <w:rtl/>
          <w:lang w:bidi="ar-EG"/>
        </w:rPr>
      </w:pPr>
    </w:p>
    <w:p w:rsidR="00E131B3" w:rsidRPr="00E337D8" w:rsidRDefault="00E131B3" w:rsidP="004F28AC">
      <w:pPr>
        <w:pStyle w:val="DualTxt"/>
        <w:rPr>
          <w:rFonts w:hint="cs"/>
          <w:rtl/>
          <w:lang w:bidi="ar-EG"/>
        </w:rPr>
      </w:pPr>
      <w:r w:rsidRPr="009573C8">
        <w:rPr>
          <w:rFonts w:hint="cs"/>
          <w:i/>
          <w:iCs/>
          <w:rtl/>
          <w:lang w:bidi="ar-EG"/>
        </w:rPr>
        <w:t>المادتان 1 و2</w:t>
      </w:r>
    </w:p>
    <w:p w:rsidR="00E337D8" w:rsidRDefault="00E337D8" w:rsidP="00D1700C">
      <w:pPr>
        <w:pStyle w:val="DualTxt"/>
        <w:spacing w:after="0" w:line="120" w:lineRule="exact"/>
        <w:rPr>
          <w:rFonts w:hint="cs"/>
          <w:rtl/>
          <w:lang w:bidi="ar-EG"/>
        </w:rPr>
      </w:pPr>
    </w:p>
    <w:p w:rsidR="009332DA" w:rsidRDefault="009332DA" w:rsidP="004F28AC">
      <w:pPr>
        <w:pStyle w:val="DualTxt"/>
        <w:rPr>
          <w:rFonts w:hint="cs"/>
          <w:rtl/>
          <w:lang w:bidi="ar-EG"/>
        </w:rPr>
      </w:pPr>
      <w:r>
        <w:rPr>
          <w:rFonts w:hint="cs"/>
          <w:rtl/>
          <w:lang w:bidi="ar-EG"/>
        </w:rPr>
        <w:t>8 -</w:t>
      </w:r>
      <w:r>
        <w:rPr>
          <w:rFonts w:hint="cs"/>
          <w:rtl/>
          <w:lang w:bidi="ar-EG"/>
        </w:rPr>
        <w:tab/>
      </w:r>
      <w:r w:rsidR="00E131B3" w:rsidRPr="00E131B3">
        <w:rPr>
          <w:rFonts w:hint="cs"/>
          <w:b/>
          <w:bCs/>
          <w:rtl/>
          <w:lang w:bidi="ar-EG"/>
        </w:rPr>
        <w:t>السيد</w:t>
      </w:r>
      <w:r w:rsidR="009573C8">
        <w:rPr>
          <w:rFonts w:hint="cs"/>
          <w:b/>
          <w:bCs/>
          <w:rtl/>
          <w:lang w:bidi="ar-EG"/>
        </w:rPr>
        <w:t xml:space="preserve"> فلنترمان</w:t>
      </w:r>
      <w:r w:rsidR="00E131B3">
        <w:rPr>
          <w:rFonts w:hint="cs"/>
          <w:rtl/>
          <w:lang w:bidi="ar-EG"/>
        </w:rPr>
        <w:t xml:space="preserve">: </w:t>
      </w:r>
      <w:r w:rsidR="009573C8">
        <w:rPr>
          <w:rFonts w:hint="cs"/>
          <w:rtl/>
          <w:lang w:bidi="ar-EG"/>
        </w:rPr>
        <w:t>رحب بالفرصة التي أ</w:t>
      </w:r>
      <w:r w:rsidR="00E337D8">
        <w:rPr>
          <w:rFonts w:hint="cs"/>
          <w:rtl/>
          <w:lang w:bidi="ar-EG"/>
        </w:rPr>
        <w:t>ُ</w:t>
      </w:r>
      <w:r w:rsidR="009573C8">
        <w:rPr>
          <w:rFonts w:hint="cs"/>
          <w:rtl/>
          <w:lang w:bidi="ar-EG"/>
        </w:rPr>
        <w:t>تيحت لإجراء حوار بنّاء مع تركمانستان، لأول مرة منذ تصديقها على الاتفاقية. وأعرب عن أسفه لعدم توفير إحصاءات دقيقة في تقرير الدولة الطرف وخ</w:t>
      </w:r>
      <w:r w:rsidR="00E337D8">
        <w:rPr>
          <w:rFonts w:hint="cs"/>
          <w:rtl/>
          <w:lang w:bidi="ar-EG"/>
        </w:rPr>
        <w:t>ُ</w:t>
      </w:r>
      <w:r w:rsidR="009573C8">
        <w:rPr>
          <w:rFonts w:hint="cs"/>
          <w:rtl/>
          <w:lang w:bidi="ar-EG"/>
        </w:rPr>
        <w:t>ل</w:t>
      </w:r>
      <w:r w:rsidR="00E337D8">
        <w:rPr>
          <w:rFonts w:hint="cs"/>
          <w:rtl/>
          <w:lang w:bidi="ar-EG"/>
        </w:rPr>
        <w:t>ُ</w:t>
      </w:r>
      <w:r w:rsidR="009573C8">
        <w:rPr>
          <w:rFonts w:hint="cs"/>
          <w:rtl/>
          <w:lang w:bidi="ar-EG"/>
        </w:rPr>
        <w:t>وِّهِ من التركيز على المسائل التي لها صلة بالاتفاقية. وأشار إلى أن الدستور يخلو من أية إشارة إلى الصكوك الدولية</w:t>
      </w:r>
      <w:r w:rsidR="009573C8" w:rsidRPr="009573C8">
        <w:rPr>
          <w:rFonts w:hint="cs"/>
          <w:rtl/>
          <w:lang w:bidi="ar-EG"/>
        </w:rPr>
        <w:t xml:space="preserve"> </w:t>
      </w:r>
      <w:r w:rsidR="009573C8">
        <w:rPr>
          <w:rFonts w:hint="cs"/>
          <w:rtl/>
          <w:lang w:bidi="ar-EG"/>
        </w:rPr>
        <w:t xml:space="preserve">لحقوق الإنسان، وتساءل عن مركز الاتفاقية في القانون </w:t>
      </w:r>
      <w:r w:rsidR="00E337D8">
        <w:rPr>
          <w:rFonts w:hint="cs"/>
          <w:rtl/>
          <w:lang w:bidi="ar-EG"/>
        </w:rPr>
        <w:t>الداخلي</w:t>
      </w:r>
      <w:r w:rsidR="009573C8">
        <w:rPr>
          <w:rFonts w:hint="cs"/>
          <w:rtl/>
          <w:lang w:bidi="ar-EG"/>
        </w:rPr>
        <w:t xml:space="preserve"> للبلد. وسأل إن كان في الإمكان الاحتجاج بالاتفاقية في المحاكم، وإن كان قد حدث بالفعل أن احتُجَّ بها. وقال إنه سيكون موضع تقديره أيضاً أن يحصل على معلومات عما إذا كانت الحكومة تفكر في التصديق على </w:t>
      </w:r>
      <w:r w:rsidR="00D1700C">
        <w:rPr>
          <w:rFonts w:hint="cs"/>
          <w:rtl/>
          <w:lang w:bidi="ar-EG"/>
        </w:rPr>
        <w:t>البروتوكول الاختياري</w:t>
      </w:r>
      <w:r w:rsidR="009573C8">
        <w:rPr>
          <w:rFonts w:hint="cs"/>
          <w:rtl/>
          <w:lang w:bidi="ar-EG"/>
        </w:rPr>
        <w:t>.  وفي مسألة التعليم العمومي ورفع مستوى الوعي فيما يتعلق بالاتفاقية، قال إنه سيكون من المفيد معرفة ما اتُّخِذَ من إجراءات، وما إذا كان قد قُدِّمَ تدريب مناسب لأفراد الجهاز القضائي وموظفي إنفاذ القوانين. وسأل كذلك عن</w:t>
      </w:r>
      <w:r w:rsidR="00CA3930">
        <w:rPr>
          <w:rFonts w:hint="cs"/>
          <w:rtl/>
          <w:lang w:bidi="ar-EG"/>
        </w:rPr>
        <w:t xml:space="preserve"> عدد المنظمات النسائية غير الحكومية المسجلة في تركمانستان، لا سيما المنظمات التي تخص فئات أقلية، وما هو الدور الذي تؤديه في الدفاع عن حقوق الإنسان.</w:t>
      </w:r>
    </w:p>
    <w:p w:rsidR="009332DA" w:rsidRDefault="009332DA" w:rsidP="004F28AC">
      <w:pPr>
        <w:pStyle w:val="DualTxt"/>
        <w:rPr>
          <w:rFonts w:hint="cs"/>
          <w:rtl/>
          <w:lang w:bidi="ar-EG"/>
        </w:rPr>
      </w:pPr>
      <w:r>
        <w:rPr>
          <w:rFonts w:hint="cs"/>
          <w:rtl/>
          <w:lang w:bidi="ar-EG"/>
        </w:rPr>
        <w:t>9 -</w:t>
      </w:r>
      <w:r>
        <w:rPr>
          <w:rFonts w:hint="cs"/>
          <w:rtl/>
          <w:lang w:bidi="ar-EG"/>
        </w:rPr>
        <w:tab/>
      </w:r>
      <w:r w:rsidR="00722A70" w:rsidRPr="00722A70">
        <w:rPr>
          <w:rFonts w:hint="cs"/>
          <w:b/>
          <w:bCs/>
          <w:rtl/>
          <w:lang w:bidi="ar-EG"/>
        </w:rPr>
        <w:t>السيدة شيمونوفيتش</w:t>
      </w:r>
      <w:r w:rsidR="00722A70">
        <w:rPr>
          <w:rFonts w:hint="cs"/>
          <w:rtl/>
          <w:lang w:bidi="ar-EG"/>
        </w:rPr>
        <w:t>:سألت إن كانت الاتفاقية ملزمة قانوناً في تركمانستان</w:t>
      </w:r>
      <w:r w:rsidR="00A503D9">
        <w:rPr>
          <w:rFonts w:hint="cs"/>
          <w:rtl/>
          <w:lang w:bidi="ar-EG"/>
        </w:rPr>
        <w:t>، وذلك بأن تك</w:t>
      </w:r>
      <w:r w:rsidR="00E337D8">
        <w:rPr>
          <w:rFonts w:hint="cs"/>
          <w:rtl/>
          <w:lang w:bidi="ar-EG"/>
        </w:rPr>
        <w:t>و</w:t>
      </w:r>
      <w:r w:rsidR="00A503D9">
        <w:rPr>
          <w:rFonts w:hint="cs"/>
          <w:rtl/>
          <w:lang w:bidi="ar-EG"/>
        </w:rPr>
        <w:t xml:space="preserve">ن قابلة للتنفيذ تلقائياًّ. ويهمها أيضاً أن تعرف </w:t>
      </w:r>
      <w:r w:rsidR="00E337D8">
        <w:rPr>
          <w:rFonts w:hint="cs"/>
          <w:rtl/>
          <w:lang w:bidi="ar-EG"/>
        </w:rPr>
        <w:t>إ</w:t>
      </w:r>
      <w:r w:rsidR="00A503D9">
        <w:rPr>
          <w:rFonts w:hint="cs"/>
          <w:rtl/>
          <w:lang w:bidi="ar-EG"/>
        </w:rPr>
        <w:t>ن كان الدستور يحتوي على أحكام محددة تنص على ت</w:t>
      </w:r>
      <w:r w:rsidR="00E337D8">
        <w:rPr>
          <w:rFonts w:hint="cs"/>
          <w:rtl/>
          <w:lang w:bidi="ar-EG"/>
        </w:rPr>
        <w:t>َ</w:t>
      </w:r>
      <w:r w:rsidR="00A503D9">
        <w:rPr>
          <w:rFonts w:hint="cs"/>
          <w:rtl/>
          <w:lang w:bidi="ar-EG"/>
        </w:rPr>
        <w:t>ساوي الحقوق بين النساء والرجال، لا في أمور الزواج فقط، وإنما في جميع مجالات الحياة. وسألت إن كان أي قانون تركماني بعينه يحتوي على تعريف للتمييز ضد المرأة.</w:t>
      </w:r>
    </w:p>
    <w:p w:rsidR="009332DA" w:rsidRDefault="009332DA" w:rsidP="004F28AC">
      <w:pPr>
        <w:pStyle w:val="DualTxt"/>
        <w:rPr>
          <w:rFonts w:hint="cs"/>
          <w:rtl/>
          <w:lang w:bidi="ar-EG"/>
        </w:rPr>
      </w:pPr>
      <w:r>
        <w:rPr>
          <w:rFonts w:hint="cs"/>
          <w:rtl/>
          <w:lang w:bidi="ar-EG"/>
        </w:rPr>
        <w:t>10 -</w:t>
      </w:r>
      <w:r>
        <w:rPr>
          <w:rFonts w:hint="cs"/>
          <w:rtl/>
          <w:lang w:bidi="ar-EG"/>
        </w:rPr>
        <w:tab/>
      </w:r>
      <w:r w:rsidR="007547F6" w:rsidRPr="007547F6">
        <w:rPr>
          <w:rFonts w:hint="cs"/>
          <w:b/>
          <w:bCs/>
          <w:rtl/>
          <w:lang w:bidi="ar-EG"/>
        </w:rPr>
        <w:t xml:space="preserve">السيدة </w:t>
      </w:r>
      <w:r w:rsidR="00A503D9">
        <w:rPr>
          <w:rFonts w:hint="cs"/>
          <w:b/>
          <w:bCs/>
          <w:rtl/>
          <w:lang w:bidi="ar-EG"/>
        </w:rPr>
        <w:t>دايريام</w:t>
      </w:r>
      <w:r w:rsidR="007547F6">
        <w:rPr>
          <w:rFonts w:hint="cs"/>
          <w:rtl/>
          <w:lang w:bidi="ar-EG"/>
        </w:rPr>
        <w:t xml:space="preserve">: </w:t>
      </w:r>
      <w:r w:rsidR="00A503D9">
        <w:rPr>
          <w:rFonts w:hint="cs"/>
          <w:rtl/>
          <w:lang w:bidi="ar-EG"/>
        </w:rPr>
        <w:t xml:space="preserve">ذكَّرت الوفد بأن واجب تقديم التقارير في حينها التزام على الدول الأطراف بموجب قانون معاهدات حقوق الإنسان، لأن ذلك يسهِّل رصد التقدم المحرز في تنفيذ أحكام المعاهدة، من جهة، ويمكِّن من الصياغة الفورية لمبادرات لمعالجة الصعوبات، من جهة أخرى. وسألت إن كانت حكومة تركمانستان قد قدَّرت أسباب التأخُُّر في تقديم التقرير إلى اللجنة؛ وتساءلت </w:t>
      </w:r>
      <w:r w:rsidR="00E337D8">
        <w:rPr>
          <w:rFonts w:hint="cs"/>
          <w:rtl/>
          <w:lang w:bidi="ar-EG"/>
        </w:rPr>
        <w:t>إن</w:t>
      </w:r>
      <w:r w:rsidR="00A503D9">
        <w:rPr>
          <w:rFonts w:hint="cs"/>
          <w:rtl/>
          <w:lang w:bidi="ar-EG"/>
        </w:rPr>
        <w:t xml:space="preserve"> كانت المشكلة تقع في فهم الدولة الطرف لمدى حقوق المرأة والتزامات الحكومة بموجب الاتفاقية.</w:t>
      </w:r>
    </w:p>
    <w:p w:rsidR="00D77D6D" w:rsidRDefault="00D77D6D" w:rsidP="004F28AC">
      <w:pPr>
        <w:pStyle w:val="DualTxt"/>
        <w:rPr>
          <w:rFonts w:hint="cs"/>
          <w:rtl/>
          <w:lang w:bidi="ar-EG"/>
        </w:rPr>
      </w:pPr>
      <w:r>
        <w:rPr>
          <w:rFonts w:hint="cs"/>
          <w:rtl/>
          <w:lang w:bidi="ar-EG"/>
        </w:rPr>
        <w:t>11 -</w:t>
      </w:r>
      <w:r>
        <w:rPr>
          <w:rFonts w:hint="cs"/>
          <w:rtl/>
          <w:lang w:bidi="ar-EG"/>
        </w:rPr>
        <w:tab/>
      </w:r>
      <w:r w:rsidR="00F16D44">
        <w:rPr>
          <w:rFonts w:hint="cs"/>
          <w:rtl/>
          <w:lang w:bidi="ar-EG"/>
        </w:rPr>
        <w:t>وقالت إن نساء تركمانستان، كما جاء في الجزء الأول من التقرير،</w:t>
      </w:r>
      <w:r w:rsidR="00EF4B95">
        <w:rPr>
          <w:rFonts w:hint="cs"/>
          <w:rtl/>
          <w:lang w:bidi="ar-EG"/>
        </w:rPr>
        <w:t xml:space="preserve"> تمك</w:t>
      </w:r>
      <w:r w:rsidR="00E337D8">
        <w:rPr>
          <w:rFonts w:hint="cs"/>
          <w:rtl/>
          <w:lang w:bidi="ar-EG"/>
        </w:rPr>
        <w:t>َّ</w:t>
      </w:r>
      <w:r w:rsidR="00EF4B95">
        <w:rPr>
          <w:rFonts w:hint="cs"/>
          <w:rtl/>
          <w:lang w:bidi="ar-EG"/>
        </w:rPr>
        <w:t>نَّ من الجمع بين المسؤوليات العائلية والمسؤوليات المهنية بنجاح</w:t>
      </w:r>
      <w:r w:rsidR="00A430B8">
        <w:rPr>
          <w:rFonts w:hint="cs"/>
          <w:rtl/>
          <w:lang w:bidi="ar-EG"/>
        </w:rPr>
        <w:t>، وإنهن ممثَّلات تمثيلاً واسع النطاق في جميع المجالات الاقتصادية وفي الحياة السياسية والاجتماعية في البلد. غير أنها أشارت إلى أن النساء لا يستطعن التمتُّع تمتُّعاً تاماًّ بالمساواة في الحقوق والحريات ما لم يكن ثمة توفير لتقاس</w:t>
      </w:r>
      <w:r w:rsidR="00E337D8">
        <w:rPr>
          <w:rFonts w:hint="cs"/>
          <w:rtl/>
          <w:lang w:bidi="ar-EG"/>
        </w:rPr>
        <w:t>ُ</w:t>
      </w:r>
      <w:r w:rsidR="00A430B8">
        <w:rPr>
          <w:rFonts w:hint="cs"/>
          <w:rtl/>
          <w:lang w:bidi="ar-EG"/>
        </w:rPr>
        <w:t>م المسؤوليات داخل الأسرة.</w:t>
      </w:r>
    </w:p>
    <w:p w:rsidR="00D77D6D" w:rsidRPr="00A430B8" w:rsidRDefault="001F351C" w:rsidP="004F28AC">
      <w:pPr>
        <w:pStyle w:val="DualTxt"/>
        <w:rPr>
          <w:rFonts w:hint="cs"/>
          <w:rtl/>
        </w:rPr>
      </w:pPr>
      <w:r>
        <w:rPr>
          <w:rFonts w:hint="cs"/>
          <w:rtl/>
          <w:lang w:bidi="ar-EG"/>
        </w:rPr>
        <w:t>12 -</w:t>
      </w:r>
      <w:r>
        <w:rPr>
          <w:rFonts w:hint="cs"/>
          <w:rtl/>
          <w:lang w:bidi="ar-EG"/>
        </w:rPr>
        <w:tab/>
      </w:r>
      <w:r w:rsidR="00A430B8">
        <w:rPr>
          <w:rFonts w:hint="cs"/>
          <w:rtl/>
          <w:lang w:bidi="ar-EG"/>
        </w:rPr>
        <w:t>وقالت إنها لا تستطيع أن تتفق مع موقف الحكومة، كما هو مبيَّن في الردود على قائمة القضايا والأسئلة</w:t>
      </w:r>
      <w:r w:rsidR="00A430B8">
        <w:rPr>
          <w:rtl/>
          <w:lang w:bidi="ar-EG"/>
        </w:rPr>
        <w:br/>
      </w:r>
      <w:r w:rsidR="00A430B8">
        <w:rPr>
          <w:lang w:bidi="ar-EG"/>
        </w:rPr>
        <w:t>(</w:t>
      </w:r>
      <w:r w:rsidR="00A430B8" w:rsidRPr="00A430B8">
        <w:rPr>
          <w:lang w:bidi="ar-EG"/>
        </w:rPr>
        <w:t>CEDAW</w:t>
      </w:r>
      <w:r w:rsidR="00A430B8">
        <w:rPr>
          <w:lang w:bidi="ar-EG"/>
        </w:rPr>
        <w:t>/</w:t>
      </w:r>
      <w:r w:rsidR="00A430B8" w:rsidRPr="00A430B8">
        <w:rPr>
          <w:lang w:bidi="ar-EG"/>
        </w:rPr>
        <w:t>C</w:t>
      </w:r>
      <w:r w:rsidR="00A430B8">
        <w:rPr>
          <w:lang w:bidi="ar-EG"/>
        </w:rPr>
        <w:t>/</w:t>
      </w:r>
      <w:r w:rsidR="00A430B8" w:rsidRPr="00A430B8">
        <w:rPr>
          <w:lang w:bidi="ar-EG"/>
        </w:rPr>
        <w:t>TKM</w:t>
      </w:r>
      <w:r w:rsidR="00A430B8">
        <w:rPr>
          <w:lang w:bidi="ar-EG"/>
        </w:rPr>
        <w:t>/</w:t>
      </w:r>
      <w:r w:rsidR="00A430B8" w:rsidRPr="00A430B8">
        <w:rPr>
          <w:lang w:bidi="ar-EG"/>
        </w:rPr>
        <w:t>Q</w:t>
      </w:r>
      <w:r w:rsidR="00A430B8">
        <w:rPr>
          <w:lang w:bidi="ar-EG"/>
        </w:rPr>
        <w:t>/5/Add.1)</w:t>
      </w:r>
      <w:r w:rsidR="00A430B8">
        <w:rPr>
          <w:rFonts w:hint="cs"/>
          <w:rtl/>
        </w:rPr>
        <w:t>، القائل إنه لا يمكن أن يوجد نموذج عالمي للمساواة بين الجنسين. وهي ترى أنه يجب أن يوجد نموذج من هذا القبيل،  حتى وإن اختلفت الاستراتيجيات والنُّهوج لتحقيق المساواة. لذلك يوجد لديها من الفضول ما يجعلها تود أن تعرف كيف تنظر تركمانستان</w:t>
      </w:r>
      <w:r w:rsidR="00C67FED">
        <w:rPr>
          <w:rFonts w:hint="cs"/>
          <w:rtl/>
        </w:rPr>
        <w:t xml:space="preserve"> إلى مفهوم المساواة وكيف ينبغي تناوُل الفروق ببن الرجال والنساء في ضوء هذا المبدأ.</w:t>
      </w:r>
    </w:p>
    <w:p w:rsidR="001F351C" w:rsidRDefault="001F351C" w:rsidP="00607ACB">
      <w:pPr>
        <w:pStyle w:val="DualTxt"/>
        <w:rPr>
          <w:rFonts w:hint="cs"/>
          <w:rtl/>
          <w:lang w:bidi="ar-EG"/>
        </w:rPr>
      </w:pPr>
      <w:r>
        <w:rPr>
          <w:rFonts w:hint="cs"/>
          <w:rtl/>
          <w:lang w:bidi="ar-EG"/>
        </w:rPr>
        <w:t>13 -</w:t>
      </w:r>
      <w:r>
        <w:rPr>
          <w:rFonts w:hint="cs"/>
          <w:rtl/>
          <w:lang w:bidi="ar-EG"/>
        </w:rPr>
        <w:tab/>
      </w:r>
      <w:r w:rsidR="00846782" w:rsidRPr="00846782">
        <w:rPr>
          <w:rFonts w:hint="cs"/>
          <w:b/>
          <w:bCs/>
          <w:rtl/>
          <w:lang w:bidi="ar-EG"/>
        </w:rPr>
        <w:t>السيدة أتاييفا</w:t>
      </w:r>
      <w:r w:rsidR="00846782">
        <w:rPr>
          <w:rFonts w:hint="cs"/>
          <w:rtl/>
          <w:lang w:bidi="ar-EG"/>
        </w:rPr>
        <w:t xml:space="preserve"> (تركمانستان): قالت إن للمعاهدات الدولية، بما فيها الاتفاقية بعد التصديق عليها في عام 1996، قوة القانون في تركمانستان. و</w:t>
      </w:r>
      <w:r w:rsidR="003C5CF8">
        <w:rPr>
          <w:rFonts w:hint="cs"/>
          <w:rtl/>
          <w:lang w:bidi="ar-EG"/>
        </w:rPr>
        <w:t>ف</w:t>
      </w:r>
      <w:r w:rsidR="00846782">
        <w:rPr>
          <w:rFonts w:hint="cs"/>
          <w:rtl/>
          <w:lang w:bidi="ar-EG"/>
        </w:rPr>
        <w:t>ي حالة عدم وجود قوانين وطني</w:t>
      </w:r>
      <w:r w:rsidR="00607ACB">
        <w:rPr>
          <w:rFonts w:hint="cs"/>
          <w:rtl/>
          <w:lang w:bidi="ar-EG"/>
        </w:rPr>
        <w:t>ــ</w:t>
      </w:r>
      <w:r w:rsidR="00846782">
        <w:rPr>
          <w:rFonts w:hint="cs"/>
          <w:rtl/>
          <w:lang w:bidi="ar-EG"/>
        </w:rPr>
        <w:t>ة ف</w:t>
      </w:r>
      <w:r w:rsidR="00607ACB">
        <w:rPr>
          <w:rFonts w:hint="cs"/>
          <w:rtl/>
          <w:lang w:bidi="ar-EG"/>
        </w:rPr>
        <w:t>ــ</w:t>
      </w:r>
      <w:r w:rsidR="00846782">
        <w:rPr>
          <w:rFonts w:hint="cs"/>
          <w:rtl/>
          <w:lang w:bidi="ar-EG"/>
        </w:rPr>
        <w:t>ي مجالات محددة، يُرجَعُ إلى المعاهدات الدولية لتكملة التشري</w:t>
      </w:r>
      <w:r w:rsidR="00607ACB">
        <w:rPr>
          <w:rFonts w:hint="cs"/>
          <w:rtl/>
          <w:lang w:bidi="ar-EG"/>
        </w:rPr>
        <w:t>ــ</w:t>
      </w:r>
      <w:r w:rsidR="00846782">
        <w:rPr>
          <w:rFonts w:hint="cs"/>
          <w:rtl/>
          <w:lang w:bidi="ar-EG"/>
        </w:rPr>
        <w:t>ع الوطني. وه</w:t>
      </w:r>
      <w:r w:rsidR="00607ACB">
        <w:rPr>
          <w:rFonts w:hint="cs"/>
          <w:rtl/>
          <w:lang w:bidi="ar-EG"/>
        </w:rPr>
        <w:t>ـ</w:t>
      </w:r>
      <w:r w:rsidR="00846782">
        <w:rPr>
          <w:rFonts w:hint="cs"/>
          <w:rtl/>
          <w:lang w:bidi="ar-EG"/>
        </w:rPr>
        <w:t>ي تأسف لأن</w:t>
      </w:r>
      <w:r w:rsidR="00607ACB">
        <w:rPr>
          <w:rFonts w:hint="cs"/>
          <w:rtl/>
          <w:lang w:bidi="ar-EG"/>
        </w:rPr>
        <w:t>ــ</w:t>
      </w:r>
      <w:r w:rsidR="00846782">
        <w:rPr>
          <w:rFonts w:hint="cs"/>
          <w:rtl/>
          <w:lang w:bidi="ar-EG"/>
        </w:rPr>
        <w:t>ه لا يوجد لديها معلومات عن مدى تكر</w:t>
      </w:r>
      <w:r w:rsidR="00E337D8">
        <w:rPr>
          <w:rFonts w:hint="cs"/>
          <w:rtl/>
          <w:lang w:bidi="ar-EG"/>
        </w:rPr>
        <w:t>ُّ</w:t>
      </w:r>
      <w:r w:rsidR="00846782">
        <w:rPr>
          <w:rFonts w:hint="cs"/>
          <w:rtl/>
          <w:lang w:bidi="ar-EG"/>
        </w:rPr>
        <w:t>ر الرجوع إلى الاتفاقية في محاكم تركمانستان.</w:t>
      </w:r>
    </w:p>
    <w:p w:rsidR="00350C91" w:rsidRDefault="00350C91" w:rsidP="004F28AC">
      <w:pPr>
        <w:pStyle w:val="DualTxt"/>
        <w:rPr>
          <w:rFonts w:hint="cs"/>
          <w:rtl/>
          <w:lang w:bidi="ar-EG"/>
        </w:rPr>
      </w:pPr>
      <w:r>
        <w:rPr>
          <w:rFonts w:hint="cs"/>
          <w:rtl/>
          <w:lang w:bidi="ar-EG"/>
        </w:rPr>
        <w:t>14 -</w:t>
      </w:r>
      <w:r>
        <w:rPr>
          <w:rFonts w:hint="cs"/>
          <w:rtl/>
          <w:lang w:bidi="ar-EG"/>
        </w:rPr>
        <w:tab/>
      </w:r>
      <w:r w:rsidR="00BC4436">
        <w:rPr>
          <w:rFonts w:hint="cs"/>
          <w:rtl/>
          <w:lang w:bidi="ar-EG"/>
        </w:rPr>
        <w:t>وقالت إنه تم نشر المعلومات عن الاتفاقية والتصديق عليها على نطاق واسع باللغة الوطنية، في وسائط الإعلام وبواسطة حلقات دراسية وبرامج تدريبية مختلفة، نظمتها الوزارات، وغالباً ما كان ذلك بالتعاون مع منظمات دولية.</w:t>
      </w:r>
    </w:p>
    <w:p w:rsidR="00CB2B57" w:rsidRDefault="00CB2B57" w:rsidP="004F28AC">
      <w:pPr>
        <w:pStyle w:val="DualTxt"/>
        <w:rPr>
          <w:rFonts w:hint="cs"/>
          <w:rtl/>
          <w:lang w:bidi="ar-EG"/>
        </w:rPr>
      </w:pPr>
      <w:r>
        <w:rPr>
          <w:rFonts w:hint="cs"/>
          <w:rtl/>
          <w:lang w:bidi="ar-EG"/>
        </w:rPr>
        <w:t>15 -</w:t>
      </w:r>
      <w:r>
        <w:rPr>
          <w:rFonts w:hint="cs"/>
          <w:rtl/>
          <w:lang w:bidi="ar-EG"/>
        </w:rPr>
        <w:tab/>
      </w:r>
      <w:r w:rsidR="00BC4436">
        <w:rPr>
          <w:rFonts w:hint="cs"/>
          <w:rtl/>
          <w:lang w:bidi="ar-EG"/>
        </w:rPr>
        <w:t xml:space="preserve">وأبلغت اللجنة بأن منظمات غير حكومية عديدة نشطة في النهوض بمصالح المرأة وحقوقها في تركمانستان. وأضافت أن اتحادات عديدة تمثل النساء وتحمي حقوقهن المهنية وأحوال عملهن في المهن الصناعية وغيرها. </w:t>
      </w:r>
      <w:r w:rsidR="007E4FD5">
        <w:rPr>
          <w:rFonts w:hint="cs"/>
          <w:rtl/>
          <w:lang w:bidi="ar-EG"/>
        </w:rPr>
        <w:t xml:space="preserve">ولفتت الانتباه بوجه خاص إلى الاتحاد النسائي بتركمانستان، الذي يضم في عضويته أكثر من مليون امرأة، والحزب الديمقراطي بتركمانستان، الذي تشكل النساء 35 في المائة من أعضائه، ووصفت الجهود الرامية إلى رفع مستوى الوعي الجماهيري </w:t>
      </w:r>
      <w:r w:rsidR="00E337D8">
        <w:rPr>
          <w:rFonts w:hint="cs"/>
          <w:rtl/>
          <w:lang w:bidi="ar-EG"/>
        </w:rPr>
        <w:t>ب</w:t>
      </w:r>
      <w:r w:rsidR="007E4FD5">
        <w:rPr>
          <w:rFonts w:hint="cs"/>
          <w:rtl/>
          <w:lang w:bidi="ar-EG"/>
        </w:rPr>
        <w:t>مضمون الاتفاقية ومقاصدها.</w:t>
      </w:r>
    </w:p>
    <w:p w:rsidR="00CB2B57" w:rsidRDefault="00CB2B57" w:rsidP="004F28AC">
      <w:pPr>
        <w:pStyle w:val="DualTxt"/>
        <w:rPr>
          <w:rFonts w:hint="cs"/>
          <w:rtl/>
          <w:lang w:bidi="ar-EG"/>
        </w:rPr>
      </w:pPr>
      <w:r>
        <w:rPr>
          <w:rFonts w:hint="cs"/>
          <w:rtl/>
          <w:lang w:bidi="ar-EG"/>
        </w:rPr>
        <w:t>16 -</w:t>
      </w:r>
      <w:r>
        <w:rPr>
          <w:rFonts w:hint="cs"/>
          <w:rtl/>
          <w:lang w:bidi="ar-EG"/>
        </w:rPr>
        <w:tab/>
      </w:r>
      <w:r w:rsidR="0009087F">
        <w:rPr>
          <w:rFonts w:hint="cs"/>
          <w:rtl/>
          <w:lang w:bidi="ar-EG"/>
        </w:rPr>
        <w:t>وأشارت إلى أن الدستور يحمي الحقوق المتساوية للرجال والنساء في كل مجال، بما في ذلك حقهنَّ في الحماية من كل أشكال التمييز. علاوةً على ذلك، فيما يتعلق بالوفاء بالالتزامات الدولية، كررت الإعراب</w:t>
      </w:r>
      <w:r w:rsidR="00E337D8">
        <w:rPr>
          <w:rFonts w:hint="cs"/>
          <w:rtl/>
          <w:lang w:bidi="ar-EG"/>
        </w:rPr>
        <w:t>َ</w:t>
      </w:r>
      <w:r w:rsidR="0009087F">
        <w:rPr>
          <w:rFonts w:hint="cs"/>
          <w:rtl/>
          <w:lang w:bidi="ar-EG"/>
        </w:rPr>
        <w:t xml:space="preserve"> عن الت</w:t>
      </w:r>
      <w:r w:rsidR="00E337D8">
        <w:rPr>
          <w:rFonts w:hint="cs"/>
          <w:rtl/>
          <w:lang w:bidi="ar-EG"/>
        </w:rPr>
        <w:t>ز</w:t>
      </w:r>
      <w:r w:rsidR="0009087F">
        <w:rPr>
          <w:rFonts w:hint="cs"/>
          <w:rtl/>
          <w:lang w:bidi="ar-EG"/>
        </w:rPr>
        <w:t>ام حكومتها بتنفيذ الاتفاقية تنفيذاً تاماًّ</w:t>
      </w:r>
      <w:r w:rsidR="00D60DE7">
        <w:rPr>
          <w:rFonts w:hint="cs"/>
          <w:rtl/>
          <w:lang w:bidi="ar-EG"/>
        </w:rPr>
        <w:t>،</w:t>
      </w:r>
      <w:r w:rsidR="0009087F">
        <w:rPr>
          <w:rFonts w:hint="cs"/>
          <w:rtl/>
          <w:lang w:bidi="ar-EG"/>
        </w:rPr>
        <w:t xml:space="preserve"> وأكدت أنه لا يوجد أي غموض في تفسير الحماية الدستورية من انتهاك حقوق الإنسان، التي تنطبق على مؤسسات الدولة، </w:t>
      </w:r>
      <w:r w:rsidR="00D60DE7">
        <w:rPr>
          <w:rFonts w:hint="cs"/>
          <w:rtl/>
          <w:lang w:bidi="ar-EG"/>
        </w:rPr>
        <w:t>أ</w:t>
      </w:r>
      <w:r w:rsidR="0009087F">
        <w:rPr>
          <w:rFonts w:hint="cs"/>
          <w:rtl/>
          <w:lang w:bidi="ar-EG"/>
        </w:rPr>
        <w:t>و</w:t>
      </w:r>
      <w:r w:rsidR="00D60DE7">
        <w:rPr>
          <w:rFonts w:hint="cs"/>
          <w:rtl/>
          <w:lang w:bidi="ar-EG"/>
        </w:rPr>
        <w:t xml:space="preserve"> </w:t>
      </w:r>
      <w:r w:rsidR="0009087F">
        <w:rPr>
          <w:rFonts w:hint="cs"/>
          <w:rtl/>
          <w:lang w:bidi="ar-EG"/>
        </w:rPr>
        <w:t xml:space="preserve">المؤسسات الخاصة، </w:t>
      </w:r>
      <w:r w:rsidR="00D60DE7">
        <w:rPr>
          <w:rFonts w:hint="cs"/>
          <w:rtl/>
          <w:lang w:bidi="ar-EG"/>
        </w:rPr>
        <w:t>أ</w:t>
      </w:r>
      <w:r w:rsidR="0009087F">
        <w:rPr>
          <w:rFonts w:hint="cs"/>
          <w:rtl/>
          <w:lang w:bidi="ar-EG"/>
        </w:rPr>
        <w:t>و</w:t>
      </w:r>
      <w:r w:rsidR="00D60DE7">
        <w:rPr>
          <w:rFonts w:hint="cs"/>
          <w:rtl/>
          <w:lang w:bidi="ar-EG"/>
        </w:rPr>
        <w:t xml:space="preserve"> </w:t>
      </w:r>
      <w:r w:rsidR="0009087F">
        <w:rPr>
          <w:rFonts w:hint="cs"/>
          <w:rtl/>
          <w:lang w:bidi="ar-EG"/>
        </w:rPr>
        <w:t>الأفراد. وأضافت أن النظام القانوني لتركمانستان، معزَّزاً بالمادة 18 من الدستور، يرصد إنفاذ القوانين المناوئة للتميز ويفرض عقوبات جنائية وإدارية على منتهكي حقوق جميع المواطنين.</w:t>
      </w:r>
    </w:p>
    <w:p w:rsidR="00A72BB9" w:rsidRDefault="00A72BB9" w:rsidP="004F28AC">
      <w:pPr>
        <w:pStyle w:val="DualTxt"/>
        <w:rPr>
          <w:rFonts w:hint="cs"/>
          <w:rtl/>
          <w:lang w:bidi="ar-EG"/>
        </w:rPr>
      </w:pPr>
      <w:r>
        <w:rPr>
          <w:rFonts w:hint="cs"/>
          <w:rtl/>
          <w:lang w:bidi="ar-EG"/>
        </w:rPr>
        <w:t>17 -</w:t>
      </w:r>
      <w:r>
        <w:rPr>
          <w:rFonts w:hint="cs"/>
          <w:rtl/>
          <w:lang w:bidi="ar-EG"/>
        </w:rPr>
        <w:tab/>
      </w:r>
      <w:r w:rsidR="004752A2">
        <w:rPr>
          <w:rFonts w:hint="cs"/>
          <w:rtl/>
          <w:lang w:bidi="ar-EG"/>
        </w:rPr>
        <w:t xml:space="preserve">واعترفت بأهمية تقديم التقارير إلى اللجنة في حينها بقصد رصد تنفيذ الاتفاقية، وأعربت عن امتنان وفدها لتفهُّم اللجنة للصعوبات الفنية التي </w:t>
      </w:r>
      <w:r w:rsidR="00D60DE7">
        <w:rPr>
          <w:rFonts w:hint="cs"/>
          <w:rtl/>
          <w:lang w:bidi="ar-EG"/>
        </w:rPr>
        <w:t xml:space="preserve">كانت </w:t>
      </w:r>
      <w:r w:rsidR="004752A2">
        <w:rPr>
          <w:rFonts w:hint="cs"/>
          <w:rtl/>
          <w:lang w:bidi="ar-EG"/>
        </w:rPr>
        <w:t>سبباً</w:t>
      </w:r>
      <w:r w:rsidR="00AA695D">
        <w:rPr>
          <w:rFonts w:hint="cs"/>
          <w:rtl/>
          <w:lang w:bidi="ar-EG"/>
        </w:rPr>
        <w:t>ً</w:t>
      </w:r>
      <w:r w:rsidR="004752A2">
        <w:rPr>
          <w:rFonts w:hint="cs"/>
          <w:rtl/>
          <w:lang w:bidi="ar-EG"/>
        </w:rPr>
        <w:t xml:space="preserve"> في تأخُّرات لم تكن منظورة. وأضافت أن حكومتها سوف تبذل كل جهدها لتقديم تقاريرها في المستقبل في حينها.</w:t>
      </w:r>
    </w:p>
    <w:p w:rsidR="00A72BB9" w:rsidRDefault="00A72BB9" w:rsidP="004F28AC">
      <w:pPr>
        <w:pStyle w:val="DualTxt"/>
        <w:rPr>
          <w:rFonts w:hint="cs"/>
          <w:rtl/>
          <w:lang w:bidi="ar-EG"/>
        </w:rPr>
      </w:pPr>
      <w:r>
        <w:rPr>
          <w:rFonts w:hint="cs"/>
          <w:rtl/>
          <w:lang w:bidi="ar-EG"/>
        </w:rPr>
        <w:t>18 -</w:t>
      </w:r>
      <w:r>
        <w:rPr>
          <w:rFonts w:hint="cs"/>
          <w:rtl/>
          <w:lang w:bidi="ar-EG"/>
        </w:rPr>
        <w:tab/>
      </w:r>
      <w:r w:rsidR="00AA695D">
        <w:rPr>
          <w:rFonts w:hint="cs"/>
          <w:rtl/>
          <w:lang w:bidi="ar-EG"/>
        </w:rPr>
        <w:t>وقالت إن الرجال في تركمانستان ينهضون بمسؤولياتهم الاجتماعية ويؤدون واجباتهم كآباء</w:t>
      </w:r>
      <w:r w:rsidR="001E55D6">
        <w:rPr>
          <w:rFonts w:hint="cs"/>
          <w:rtl/>
          <w:lang w:bidi="ar-EG"/>
        </w:rPr>
        <w:t xml:space="preserve">. وإن المجتمع المدني فعّال في مكافحة القوالب النمطية، وإن جهوده المتكاتفة مع جهود الدولة في تقديم المساعدة الاجتماعية والعلاوات تعمل على تحقيق المساواة الحقيقية وتمكِّن </w:t>
      </w:r>
      <w:r w:rsidR="00C6470F">
        <w:rPr>
          <w:rFonts w:hint="cs"/>
          <w:rtl/>
          <w:lang w:bidi="ar-EG"/>
        </w:rPr>
        <w:t>المرأة</w:t>
      </w:r>
      <w:r w:rsidR="001E55D6">
        <w:rPr>
          <w:rFonts w:hint="cs"/>
          <w:rtl/>
          <w:lang w:bidi="ar-EG"/>
        </w:rPr>
        <w:t xml:space="preserve"> من تحقيق كامل إمكانياته</w:t>
      </w:r>
      <w:r w:rsidR="00C6470F">
        <w:rPr>
          <w:rFonts w:hint="cs"/>
          <w:rtl/>
          <w:lang w:bidi="ar-EG"/>
        </w:rPr>
        <w:t>ا</w:t>
      </w:r>
      <w:r w:rsidR="001E55D6">
        <w:rPr>
          <w:rFonts w:hint="cs"/>
          <w:rtl/>
          <w:lang w:bidi="ar-EG"/>
        </w:rPr>
        <w:t>، وتخفيف العبء عن كاهل الأسرة.</w:t>
      </w:r>
    </w:p>
    <w:p w:rsidR="005841DA" w:rsidRDefault="005841DA" w:rsidP="004F28AC">
      <w:pPr>
        <w:pStyle w:val="DualTxt"/>
        <w:rPr>
          <w:rFonts w:hint="cs"/>
          <w:rtl/>
          <w:lang w:bidi="ar-EG"/>
        </w:rPr>
      </w:pPr>
      <w:r>
        <w:rPr>
          <w:rFonts w:hint="cs"/>
          <w:rtl/>
          <w:lang w:bidi="ar-EG"/>
        </w:rPr>
        <w:t>19 -</w:t>
      </w:r>
      <w:r>
        <w:rPr>
          <w:rFonts w:hint="cs"/>
          <w:rtl/>
          <w:lang w:bidi="ar-EG"/>
        </w:rPr>
        <w:tab/>
      </w:r>
      <w:r w:rsidR="006D7DB6">
        <w:rPr>
          <w:rFonts w:hint="cs"/>
          <w:rtl/>
          <w:lang w:bidi="ar-EG"/>
        </w:rPr>
        <w:t>وخلصت إلى القول إن استراتيجيات النموذج العالمي للمساواة تتفاوت بتفاوت الثقافات الوطنية ومستويات التنمية، لكنها تتفق مع القول إنه يجب أن يكون ثمة نموذج واحد تسترشد به تركمانستان.</w:t>
      </w:r>
    </w:p>
    <w:p w:rsidR="005841DA" w:rsidRDefault="005841DA" w:rsidP="004F28AC">
      <w:pPr>
        <w:pStyle w:val="DualTxt"/>
        <w:rPr>
          <w:rFonts w:hint="cs"/>
          <w:rtl/>
          <w:lang w:bidi="ar-EG"/>
        </w:rPr>
      </w:pPr>
      <w:r>
        <w:rPr>
          <w:rFonts w:hint="cs"/>
          <w:rtl/>
          <w:lang w:bidi="ar-EG"/>
        </w:rPr>
        <w:t>20 -</w:t>
      </w:r>
      <w:r>
        <w:rPr>
          <w:rFonts w:hint="cs"/>
          <w:rtl/>
          <w:lang w:bidi="ar-EG"/>
        </w:rPr>
        <w:tab/>
      </w:r>
      <w:r w:rsidR="006D7DB6" w:rsidRPr="006D7DB6">
        <w:rPr>
          <w:rFonts w:hint="cs"/>
          <w:b/>
          <w:bCs/>
          <w:rtl/>
          <w:lang w:bidi="ar-EG"/>
        </w:rPr>
        <w:t>السيدة باتِن</w:t>
      </w:r>
      <w:r w:rsidR="006D7DB6">
        <w:rPr>
          <w:rFonts w:hint="cs"/>
          <w:rtl/>
          <w:lang w:bidi="ar-EG"/>
        </w:rPr>
        <w:t xml:space="preserve">: </w:t>
      </w:r>
      <w:r w:rsidR="008F695E">
        <w:rPr>
          <w:rFonts w:hint="cs"/>
          <w:rtl/>
          <w:lang w:bidi="ar-EG"/>
        </w:rPr>
        <w:t>سألت عن مدى توعية الجهاز القضائي في تركمانستان بأحكام الاتفاقية، وإن كانت قد ق</w:t>
      </w:r>
      <w:r w:rsidR="00906CA6">
        <w:rPr>
          <w:rFonts w:hint="cs"/>
          <w:rtl/>
          <w:lang w:bidi="ar-EG"/>
        </w:rPr>
        <w:t>ُ</w:t>
      </w:r>
      <w:r w:rsidR="008F695E">
        <w:rPr>
          <w:rFonts w:hint="cs"/>
          <w:rtl/>
          <w:lang w:bidi="ar-EG"/>
        </w:rPr>
        <w:t>دمت برامج تدريبية للقضاة وأفراد الشرطة فأي دائرة هي التي قدمت هذه البرامج. و</w:t>
      </w:r>
      <w:r w:rsidR="00E643BB">
        <w:rPr>
          <w:rFonts w:hint="cs"/>
          <w:rtl/>
          <w:lang w:bidi="ar-EG"/>
        </w:rPr>
        <w:t>ق</w:t>
      </w:r>
      <w:r w:rsidR="008F695E">
        <w:rPr>
          <w:rFonts w:hint="cs"/>
          <w:rtl/>
          <w:lang w:bidi="ar-EG"/>
        </w:rPr>
        <w:t>الت إنها لاحظت أن الوفد لم يستطع تقديم بيانات محددة عن مدى تكر</w:t>
      </w:r>
      <w:r w:rsidR="00E643BB">
        <w:rPr>
          <w:rFonts w:hint="cs"/>
          <w:rtl/>
          <w:lang w:bidi="ar-EG"/>
        </w:rPr>
        <w:t>ُّ</w:t>
      </w:r>
      <w:r w:rsidR="008F695E">
        <w:rPr>
          <w:rFonts w:hint="cs"/>
          <w:rtl/>
          <w:lang w:bidi="ar-EG"/>
        </w:rPr>
        <w:t>ر الرجوع إلى الاتفاقية في محاكم تركمانستان، لكنها ما زالت مهتمة بأن تسمع عن أي قضية معينة أشير فيها إلى الاتفاقية في المحاكم.</w:t>
      </w:r>
    </w:p>
    <w:p w:rsidR="005841DA" w:rsidRDefault="005841DA" w:rsidP="004F28AC">
      <w:pPr>
        <w:pStyle w:val="DualTxt"/>
        <w:rPr>
          <w:rFonts w:hint="cs"/>
          <w:rtl/>
          <w:lang w:bidi="ar-EG"/>
        </w:rPr>
      </w:pPr>
      <w:r>
        <w:rPr>
          <w:rFonts w:hint="cs"/>
          <w:rtl/>
          <w:lang w:bidi="ar-EG"/>
        </w:rPr>
        <w:t>21 -</w:t>
      </w:r>
      <w:r>
        <w:rPr>
          <w:rFonts w:hint="cs"/>
          <w:rtl/>
          <w:lang w:bidi="ar-EG"/>
        </w:rPr>
        <w:tab/>
      </w:r>
      <w:r w:rsidR="008F695E">
        <w:rPr>
          <w:rFonts w:hint="cs"/>
          <w:rtl/>
          <w:lang w:bidi="ar-EG"/>
        </w:rPr>
        <w:t>وقالت إن الوفد وصف قدراً من التشريعات مثيراً للإعجاب، بما في ذلك الأحكام الدستورية، يهدف إلى تعزي</w:t>
      </w:r>
      <w:r w:rsidR="0066263E">
        <w:rPr>
          <w:rFonts w:hint="cs"/>
          <w:rtl/>
          <w:lang w:bidi="ar-EG"/>
        </w:rPr>
        <w:t>ز</w:t>
      </w:r>
      <w:r w:rsidR="008F695E">
        <w:rPr>
          <w:rFonts w:hint="cs"/>
          <w:rtl/>
          <w:lang w:bidi="ar-EG"/>
        </w:rPr>
        <w:t xml:space="preserve"> حماية حقوق المرأة.</w:t>
      </w:r>
      <w:r w:rsidR="0066263E">
        <w:rPr>
          <w:rFonts w:hint="cs"/>
          <w:rtl/>
          <w:lang w:bidi="ar-EG"/>
        </w:rPr>
        <w:t xml:space="preserve"> غير أنها تساءلت كم عدد النساء اللائي يشغلن مناصب قضائية، وما هي المؤشرات التي تبيِّن عدد النساء اللائي أتيح لهن</w:t>
      </w:r>
      <w:r w:rsidR="00E643BB">
        <w:rPr>
          <w:rFonts w:hint="cs"/>
          <w:rtl/>
          <w:lang w:bidi="ar-EG"/>
        </w:rPr>
        <w:t>َّ</w:t>
      </w:r>
      <w:r w:rsidR="0066263E">
        <w:rPr>
          <w:rFonts w:hint="cs"/>
          <w:rtl/>
          <w:lang w:bidi="ar-EG"/>
        </w:rPr>
        <w:t xml:space="preserve"> الوصول إلى المحاكم، وهل تتاح المساعدة القضائية للنساء اللائي يرغبن في الرجوع إلى النظا</w:t>
      </w:r>
      <w:r w:rsidR="0066263E">
        <w:rPr>
          <w:rtl/>
          <w:lang w:bidi="ar-EG"/>
        </w:rPr>
        <w:t>م</w:t>
      </w:r>
      <w:r w:rsidR="0066263E">
        <w:rPr>
          <w:rFonts w:hint="cs"/>
          <w:rtl/>
          <w:lang w:bidi="ar-EG"/>
        </w:rPr>
        <w:t xml:space="preserve"> القضائي؟ وإذ لاحظت أنه، كما جاء في التقرير المجمَّع، لا توجد إحصائيات لحوادث التمييز ضد المرأة، قالت إن فضولها يدفعها مع ذلك إلى محاولة معرفة الآليات التي أنشئت لجمع معلومات مصنفة بحسب الجنس عن التمييز ضد المرأة، وما إذا كان يوجد مكتب مركزي لجمع البيانات.</w:t>
      </w:r>
    </w:p>
    <w:p w:rsidR="00BD5BAC" w:rsidRDefault="00BD5BAC" w:rsidP="00906CA6">
      <w:pPr>
        <w:pStyle w:val="DualTxt"/>
        <w:rPr>
          <w:rFonts w:hint="cs"/>
          <w:rtl/>
          <w:lang w:bidi="ar-EG"/>
        </w:rPr>
      </w:pPr>
      <w:r>
        <w:rPr>
          <w:rFonts w:hint="cs"/>
          <w:rtl/>
          <w:lang w:bidi="ar-EG"/>
        </w:rPr>
        <w:t>22 -</w:t>
      </w:r>
      <w:r>
        <w:rPr>
          <w:rFonts w:hint="cs"/>
          <w:rtl/>
          <w:lang w:bidi="ar-EG"/>
        </w:rPr>
        <w:tab/>
      </w:r>
      <w:r w:rsidR="00395443" w:rsidRPr="00395443">
        <w:rPr>
          <w:rFonts w:hint="cs"/>
          <w:b/>
          <w:bCs/>
          <w:rtl/>
          <w:lang w:bidi="ar-EG"/>
        </w:rPr>
        <w:t xml:space="preserve">السيدة </w:t>
      </w:r>
      <w:r w:rsidR="0066263E">
        <w:rPr>
          <w:rFonts w:hint="cs"/>
          <w:b/>
          <w:bCs/>
          <w:rtl/>
          <w:lang w:bidi="ar-EG"/>
        </w:rPr>
        <w:t>شين</w:t>
      </w:r>
      <w:r w:rsidR="00395443">
        <w:rPr>
          <w:rFonts w:hint="cs"/>
          <w:rtl/>
          <w:lang w:bidi="ar-EG"/>
        </w:rPr>
        <w:t xml:space="preserve">: </w:t>
      </w:r>
      <w:r w:rsidR="00906CA6">
        <w:rPr>
          <w:rFonts w:hint="cs"/>
          <w:rtl/>
          <w:lang w:bidi="ar-EG"/>
        </w:rPr>
        <w:t>عقَّبت على</w:t>
      </w:r>
      <w:r w:rsidR="0066263E">
        <w:rPr>
          <w:rFonts w:hint="cs"/>
          <w:rtl/>
          <w:lang w:bidi="ar-EG"/>
        </w:rPr>
        <w:t xml:space="preserve"> السؤال الذي سألته الس</w:t>
      </w:r>
      <w:r w:rsidR="00E643BB">
        <w:rPr>
          <w:rFonts w:hint="cs"/>
          <w:rtl/>
          <w:lang w:bidi="ar-EG"/>
        </w:rPr>
        <w:t>ي</w:t>
      </w:r>
      <w:r w:rsidR="0066263E">
        <w:rPr>
          <w:rFonts w:hint="cs"/>
          <w:rtl/>
          <w:lang w:bidi="ar-EG"/>
        </w:rPr>
        <w:t>دة باتِن فأعربت عن خيبة أملها لعدم وجود بيانات مصن</w:t>
      </w:r>
      <w:r w:rsidR="00E643BB">
        <w:rPr>
          <w:rFonts w:hint="cs"/>
          <w:rtl/>
          <w:lang w:bidi="ar-EG"/>
        </w:rPr>
        <w:t>َّ</w:t>
      </w:r>
      <w:r w:rsidR="0066263E">
        <w:rPr>
          <w:rFonts w:hint="cs"/>
          <w:rtl/>
          <w:lang w:bidi="ar-EG"/>
        </w:rPr>
        <w:t xml:space="preserve">فة بحسب الجنس وسألت لماذا لم تخصص الحكومة من مكاسب موارد </w:t>
      </w:r>
      <w:r w:rsidR="00E643BB">
        <w:rPr>
          <w:rFonts w:hint="cs"/>
          <w:rtl/>
          <w:lang w:bidi="ar-EG"/>
        </w:rPr>
        <w:t xml:space="preserve">البلد </w:t>
      </w:r>
      <w:r w:rsidR="0066263E">
        <w:rPr>
          <w:rFonts w:hint="cs"/>
          <w:rtl/>
          <w:lang w:bidi="ar-EG"/>
        </w:rPr>
        <w:t>الطبيعية الغنية لتع</w:t>
      </w:r>
      <w:r w:rsidR="007E5A52">
        <w:rPr>
          <w:rFonts w:hint="cs"/>
          <w:rtl/>
          <w:lang w:bidi="ar-EG"/>
        </w:rPr>
        <w:t>ز</w:t>
      </w:r>
      <w:r w:rsidR="0066263E">
        <w:rPr>
          <w:rFonts w:hint="cs"/>
          <w:rtl/>
          <w:lang w:bidi="ar-EG"/>
        </w:rPr>
        <w:t>يز القدرة الوطنية على جمع البيانات. ولفتت الانتباه أيضاً إلى البيان القائل إن إحصاءات عام 2000 في تركمانستان كانت عشوائية</w:t>
      </w:r>
      <w:r w:rsidR="00E643BB">
        <w:rPr>
          <w:rFonts w:hint="cs"/>
          <w:rtl/>
          <w:lang w:bidi="ar-EG"/>
        </w:rPr>
        <w:t>، وقالت إنه لا ي</w:t>
      </w:r>
      <w:r w:rsidR="007E5A52">
        <w:rPr>
          <w:rFonts w:hint="cs"/>
          <w:rtl/>
          <w:lang w:bidi="ar-EG"/>
        </w:rPr>
        <w:t xml:space="preserve">مكن إجراء تعداد للسكان </w:t>
      </w:r>
      <w:r w:rsidR="00E643BB">
        <w:rPr>
          <w:rFonts w:hint="cs"/>
          <w:rtl/>
          <w:lang w:bidi="ar-EG"/>
        </w:rPr>
        <w:t>في</w:t>
      </w:r>
      <w:r w:rsidR="007E5A52">
        <w:rPr>
          <w:rFonts w:hint="cs"/>
          <w:rtl/>
          <w:lang w:bidi="ar-EG"/>
        </w:rPr>
        <w:t xml:space="preserve"> عملية عشوائية، وسألت عن مدى إجراء الإحصاءات بصورة منتظمة.</w:t>
      </w:r>
    </w:p>
    <w:p w:rsidR="00BD5BAC" w:rsidRDefault="00BD5BAC" w:rsidP="004F28AC">
      <w:pPr>
        <w:pStyle w:val="DualTxt"/>
        <w:rPr>
          <w:rFonts w:hint="cs"/>
          <w:rtl/>
          <w:lang w:bidi="ar-EG"/>
        </w:rPr>
      </w:pPr>
      <w:r>
        <w:rPr>
          <w:rFonts w:hint="cs"/>
          <w:rtl/>
          <w:lang w:bidi="ar-EG"/>
        </w:rPr>
        <w:t>23 -</w:t>
      </w:r>
      <w:r>
        <w:rPr>
          <w:rFonts w:hint="cs"/>
          <w:rtl/>
          <w:lang w:bidi="ar-EG"/>
        </w:rPr>
        <w:tab/>
      </w:r>
      <w:r w:rsidR="007E5A52">
        <w:rPr>
          <w:rFonts w:hint="cs"/>
          <w:rtl/>
          <w:lang w:bidi="ar-EG"/>
        </w:rPr>
        <w:t xml:space="preserve">وسألت كذلك </w:t>
      </w:r>
      <w:r w:rsidR="00906CA6">
        <w:rPr>
          <w:rFonts w:hint="cs"/>
          <w:rtl/>
          <w:lang w:bidi="ar-EG"/>
        </w:rPr>
        <w:t>ل</w:t>
      </w:r>
      <w:r w:rsidR="007E5A52">
        <w:rPr>
          <w:rFonts w:hint="cs"/>
          <w:rtl/>
          <w:lang w:bidi="ar-EG"/>
        </w:rPr>
        <w:t>ماذا لم تصد</w:t>
      </w:r>
      <w:r w:rsidR="00E643BB">
        <w:rPr>
          <w:rFonts w:hint="cs"/>
          <w:rtl/>
          <w:lang w:bidi="ar-EG"/>
        </w:rPr>
        <w:t>ِّ</w:t>
      </w:r>
      <w:r w:rsidR="007E5A52">
        <w:rPr>
          <w:rFonts w:hint="cs"/>
          <w:rtl/>
          <w:lang w:bidi="ar-EG"/>
        </w:rPr>
        <w:t xml:space="preserve">ق تركمانستان بعدُ على البروتوكول </w:t>
      </w:r>
      <w:r w:rsidR="00E643BB">
        <w:rPr>
          <w:rFonts w:hint="cs"/>
          <w:rtl/>
          <w:lang w:bidi="ar-EG"/>
        </w:rPr>
        <w:t>الاختياري</w:t>
      </w:r>
      <w:r w:rsidR="007E5A52">
        <w:rPr>
          <w:rFonts w:hint="cs"/>
          <w:rtl/>
          <w:lang w:bidi="ar-EG"/>
        </w:rPr>
        <w:t xml:space="preserve"> للاتفاقية، وما هي العوامل التي أدت إلى تراجُع مرتبة البلد في دليل التنمية البشرية الذي جمعه برنامج الأمم المتحدة الإنمائي من 68 في عام 2004 إلى 97 في السنة التالية. علاوة على ذلك</w:t>
      </w:r>
      <w:r w:rsidR="00E643BB">
        <w:rPr>
          <w:rFonts w:hint="cs"/>
          <w:rtl/>
          <w:lang w:bidi="ar-EG"/>
        </w:rPr>
        <w:t>،</w:t>
      </w:r>
      <w:r w:rsidR="007E5A52">
        <w:rPr>
          <w:rFonts w:hint="cs"/>
          <w:rtl/>
          <w:lang w:bidi="ar-EG"/>
        </w:rPr>
        <w:t xml:space="preserve"> لم تقدم تركمانستان بيانات عن دليل التنمية البشرية لعام 2005، المعدَّل بحسب نوع الجنس. وتساءلت إن كانت الثروات الطبيعية للبلد وازدياد الإنتاج قد جلبا منافع للسكان ككل وللنساء على وجه الخصوص.</w:t>
      </w:r>
    </w:p>
    <w:p w:rsidR="00BD5BAC" w:rsidRDefault="00BD5BAC" w:rsidP="004F28AC">
      <w:pPr>
        <w:pStyle w:val="DualTxt"/>
        <w:rPr>
          <w:rFonts w:hint="cs"/>
          <w:rtl/>
          <w:lang w:bidi="ar-EG"/>
        </w:rPr>
      </w:pPr>
      <w:r>
        <w:rPr>
          <w:rFonts w:hint="cs"/>
          <w:rtl/>
          <w:lang w:bidi="ar-EG"/>
        </w:rPr>
        <w:t>24 -</w:t>
      </w:r>
      <w:r>
        <w:rPr>
          <w:rFonts w:hint="cs"/>
          <w:rtl/>
          <w:lang w:bidi="ar-EG"/>
        </w:rPr>
        <w:tab/>
      </w:r>
      <w:r w:rsidR="007E5A52">
        <w:rPr>
          <w:rFonts w:hint="cs"/>
          <w:i/>
          <w:iCs/>
          <w:rtl/>
          <w:lang w:bidi="ar-EG"/>
        </w:rPr>
        <w:t xml:space="preserve">تولت السيدة </w:t>
      </w:r>
      <w:r w:rsidR="00E643BB">
        <w:rPr>
          <w:rFonts w:hint="cs"/>
          <w:i/>
          <w:iCs/>
          <w:rtl/>
          <w:lang w:bidi="ar-EG"/>
        </w:rPr>
        <w:t>ش</w:t>
      </w:r>
      <w:r w:rsidR="007E5A52">
        <w:rPr>
          <w:rFonts w:hint="cs"/>
          <w:i/>
          <w:iCs/>
          <w:rtl/>
          <w:lang w:bidi="ar-EG"/>
        </w:rPr>
        <w:t>وب-شيلينغ</w:t>
      </w:r>
      <w:r w:rsidR="00906CA6">
        <w:rPr>
          <w:rFonts w:hint="cs"/>
          <w:i/>
          <w:iCs/>
          <w:rtl/>
          <w:lang w:bidi="ar-EG"/>
        </w:rPr>
        <w:t>، نائبة الرئيسة،</w:t>
      </w:r>
      <w:r w:rsidR="007E5A52">
        <w:rPr>
          <w:rFonts w:hint="cs"/>
          <w:i/>
          <w:iCs/>
          <w:rtl/>
          <w:lang w:bidi="ar-EG"/>
        </w:rPr>
        <w:t xml:space="preserve"> رئاسة الجلسة</w:t>
      </w:r>
      <w:r w:rsidR="006879FB">
        <w:rPr>
          <w:rFonts w:hint="cs"/>
          <w:rtl/>
          <w:lang w:bidi="ar-EG"/>
        </w:rPr>
        <w:t>.</w:t>
      </w:r>
    </w:p>
    <w:p w:rsidR="00C5337D" w:rsidRDefault="00BD5BAC" w:rsidP="004F28AC">
      <w:pPr>
        <w:pStyle w:val="DualTxt"/>
        <w:rPr>
          <w:rFonts w:hint="cs"/>
          <w:rtl/>
          <w:lang w:bidi="ar-EG"/>
        </w:rPr>
      </w:pPr>
      <w:r>
        <w:rPr>
          <w:rFonts w:hint="cs"/>
          <w:rtl/>
          <w:lang w:bidi="ar-EG"/>
        </w:rPr>
        <w:t>25 -</w:t>
      </w:r>
      <w:r>
        <w:rPr>
          <w:rFonts w:hint="cs"/>
          <w:rtl/>
          <w:lang w:bidi="ar-EG"/>
        </w:rPr>
        <w:tab/>
      </w:r>
      <w:r w:rsidR="00E43445" w:rsidRPr="0092644D">
        <w:rPr>
          <w:rFonts w:hint="cs"/>
          <w:b/>
          <w:bCs/>
          <w:rtl/>
          <w:lang w:bidi="ar-EG"/>
        </w:rPr>
        <w:t xml:space="preserve">السيدة </w:t>
      </w:r>
      <w:r w:rsidR="007E5A52">
        <w:rPr>
          <w:rFonts w:hint="cs"/>
          <w:b/>
          <w:bCs/>
          <w:rtl/>
          <w:lang w:bidi="ar-EG"/>
        </w:rPr>
        <w:t>أتاييفا</w:t>
      </w:r>
      <w:r w:rsidR="00E43445">
        <w:rPr>
          <w:rFonts w:hint="cs"/>
          <w:rtl/>
          <w:lang w:bidi="ar-EG"/>
        </w:rPr>
        <w:t xml:space="preserve"> (</w:t>
      </w:r>
      <w:r w:rsidR="007E5A52">
        <w:rPr>
          <w:rFonts w:hint="cs"/>
          <w:rtl/>
          <w:lang w:bidi="ar-EG"/>
        </w:rPr>
        <w:t>تركمانستان</w:t>
      </w:r>
      <w:r w:rsidR="00E43445">
        <w:rPr>
          <w:rFonts w:hint="cs"/>
          <w:rtl/>
          <w:lang w:bidi="ar-EG"/>
        </w:rPr>
        <w:t>): أكدت للجنة أن</w:t>
      </w:r>
      <w:r w:rsidR="007E5A52">
        <w:rPr>
          <w:rFonts w:hint="cs"/>
          <w:rtl/>
          <w:lang w:bidi="ar-EG"/>
        </w:rPr>
        <w:t xml:space="preserve"> أفراد الجهاز القضائي وأعضاء البرلمان وموظفي إنفاذ القوانين قد تلقَّو</w:t>
      </w:r>
      <w:r w:rsidR="00E643BB">
        <w:rPr>
          <w:rFonts w:hint="cs"/>
          <w:rtl/>
          <w:lang w:bidi="ar-EG"/>
        </w:rPr>
        <w:t>ا</w:t>
      </w:r>
      <w:r w:rsidR="007E5A52">
        <w:rPr>
          <w:rFonts w:hint="cs"/>
          <w:rtl/>
          <w:lang w:bidi="ar-EG"/>
        </w:rPr>
        <w:t xml:space="preserve"> تدريباً مكثَّفاً</w:t>
      </w:r>
      <w:r w:rsidR="003B1A93">
        <w:rPr>
          <w:rFonts w:hint="cs"/>
          <w:rtl/>
          <w:lang w:bidi="ar-EG"/>
        </w:rPr>
        <w:t xml:space="preserve"> </w:t>
      </w:r>
      <w:r w:rsidR="00E643BB">
        <w:rPr>
          <w:rFonts w:hint="cs"/>
          <w:rtl/>
          <w:lang w:bidi="ar-EG"/>
        </w:rPr>
        <w:t>ف</w:t>
      </w:r>
      <w:r w:rsidR="003B1A93">
        <w:rPr>
          <w:rFonts w:hint="cs"/>
          <w:rtl/>
          <w:lang w:bidi="ar-EG"/>
        </w:rPr>
        <w:t>ي أحكام الاتفاقية والتوعية بالاعتبارات الجنسانية من مصادر مختلف</w:t>
      </w:r>
      <w:r w:rsidR="003B1A93">
        <w:rPr>
          <w:rtl/>
          <w:lang w:bidi="ar-EG"/>
        </w:rPr>
        <w:t>ة</w:t>
      </w:r>
      <w:r w:rsidR="003B1A93">
        <w:rPr>
          <w:rFonts w:hint="cs"/>
          <w:rtl/>
          <w:lang w:bidi="ar-EG"/>
        </w:rPr>
        <w:t>، من بينها وزارات وفروع في الحكومة</w:t>
      </w:r>
      <w:r w:rsidR="00303E3B">
        <w:rPr>
          <w:rFonts w:hint="cs"/>
          <w:rtl/>
          <w:lang w:bidi="ar-EG"/>
        </w:rPr>
        <w:t>،</w:t>
      </w:r>
      <w:r w:rsidR="003B1A93">
        <w:rPr>
          <w:rFonts w:hint="cs"/>
          <w:rtl/>
          <w:lang w:bidi="ar-EG"/>
        </w:rPr>
        <w:t xml:space="preserve"> وفي ندوات أكاديمية.</w:t>
      </w:r>
    </w:p>
    <w:p w:rsidR="00E43445" w:rsidRDefault="00C5337D" w:rsidP="00303E3B">
      <w:pPr>
        <w:pStyle w:val="DualTxt"/>
        <w:rPr>
          <w:rFonts w:hint="cs"/>
          <w:rtl/>
          <w:lang w:bidi="ar-EG"/>
        </w:rPr>
      </w:pPr>
      <w:r>
        <w:rPr>
          <w:rFonts w:hint="cs"/>
          <w:rtl/>
          <w:lang w:bidi="ar-EG"/>
        </w:rPr>
        <w:t>26-</w:t>
      </w:r>
      <w:r>
        <w:rPr>
          <w:rFonts w:hint="cs"/>
          <w:rtl/>
          <w:lang w:bidi="ar-EG"/>
        </w:rPr>
        <w:tab/>
      </w:r>
      <w:r w:rsidR="00BC7F7A">
        <w:rPr>
          <w:rFonts w:hint="cs"/>
          <w:rtl/>
          <w:lang w:bidi="ar-EG"/>
        </w:rPr>
        <w:t xml:space="preserve">وقالت أنه لا </w:t>
      </w:r>
      <w:r w:rsidR="00303E3B">
        <w:rPr>
          <w:rFonts w:hint="cs"/>
          <w:rtl/>
          <w:lang w:bidi="ar-EG"/>
        </w:rPr>
        <w:t>ت</w:t>
      </w:r>
      <w:r w:rsidR="00BC7F7A">
        <w:rPr>
          <w:rFonts w:hint="cs"/>
          <w:rtl/>
          <w:lang w:bidi="ar-EG"/>
        </w:rPr>
        <w:t>وجد لديها بيانات محددة عن عدد النساء العاملات في سلك القضاء ولا إحصاءات عن المر</w:t>
      </w:r>
      <w:r w:rsidR="00303E3B">
        <w:rPr>
          <w:rFonts w:hint="cs"/>
          <w:rtl/>
          <w:lang w:bidi="ar-EG"/>
        </w:rPr>
        <w:t>ّ</w:t>
      </w:r>
      <w:r w:rsidR="00BC7F7A">
        <w:rPr>
          <w:rFonts w:hint="cs"/>
          <w:rtl/>
          <w:lang w:bidi="ar-EG"/>
        </w:rPr>
        <w:t>ات التي أشير فيها إلى الاتفاقية في الإجراءات القضائية،</w:t>
      </w:r>
      <w:r w:rsidR="00971903">
        <w:rPr>
          <w:rFonts w:hint="cs"/>
          <w:rtl/>
          <w:lang w:bidi="ar-EG"/>
        </w:rPr>
        <w:t xml:space="preserve"> لكنها تستطيع أن تؤكد أن أحكام الاتفاقية ذُكرت في المحكمة. ونظراً إلى أن تركمانستان دولة تمر بمرحلة انتقالية، هناك آلي</w:t>
      </w:r>
      <w:r w:rsidR="00E643BB">
        <w:rPr>
          <w:rFonts w:hint="cs"/>
          <w:rtl/>
          <w:lang w:bidi="ar-EG"/>
        </w:rPr>
        <w:t>ا</w:t>
      </w:r>
      <w:r w:rsidR="00971903">
        <w:rPr>
          <w:rFonts w:hint="cs"/>
          <w:rtl/>
          <w:lang w:bidi="ar-EG"/>
        </w:rPr>
        <w:t>ت</w:t>
      </w:r>
      <w:r w:rsidR="00E643BB">
        <w:rPr>
          <w:rFonts w:hint="cs"/>
          <w:rtl/>
          <w:lang w:bidi="ar-EG"/>
        </w:rPr>
        <w:t xml:space="preserve"> </w:t>
      </w:r>
      <w:r w:rsidR="00971903">
        <w:rPr>
          <w:rFonts w:hint="cs"/>
          <w:rtl/>
          <w:lang w:bidi="ar-EG"/>
        </w:rPr>
        <w:t>معينة لم يتم تطويرها تطو</w:t>
      </w:r>
      <w:r w:rsidR="00303E3B">
        <w:rPr>
          <w:rFonts w:hint="cs"/>
          <w:rtl/>
          <w:lang w:bidi="ar-EG"/>
        </w:rPr>
        <w:t>ي</w:t>
      </w:r>
      <w:r w:rsidR="00971903">
        <w:rPr>
          <w:rFonts w:hint="cs"/>
          <w:rtl/>
          <w:lang w:bidi="ar-EG"/>
        </w:rPr>
        <w:t>راً تاماًّ بعد، لكنها بمساعدة دولية بدأت تجميع بيانات مصنفة بحسب نوع الجنس، وع</w:t>
      </w:r>
      <w:r w:rsidR="00E643BB">
        <w:rPr>
          <w:rFonts w:hint="cs"/>
          <w:rtl/>
          <w:lang w:bidi="ar-EG"/>
        </w:rPr>
        <w:t>ُ</w:t>
      </w:r>
      <w:r w:rsidR="00971903">
        <w:rPr>
          <w:rFonts w:hint="cs"/>
          <w:rtl/>
          <w:lang w:bidi="ar-EG"/>
        </w:rPr>
        <w:t>قد عدد من الحلقات التدريبية لتعزيز الكفاءة في هذا المجال. يضاف إلى ذلك أن العمل جار في تنفيذ برنامج يستند إلى نوع الجنس، وتحقيقاً لهذه الغاية ر</w:t>
      </w:r>
      <w:r w:rsidR="00E643BB">
        <w:rPr>
          <w:rFonts w:hint="cs"/>
          <w:rtl/>
          <w:lang w:bidi="ar-EG"/>
        </w:rPr>
        <w:t>ُ</w:t>
      </w:r>
      <w:r w:rsidR="00971903">
        <w:rPr>
          <w:rFonts w:hint="cs"/>
          <w:rtl/>
          <w:lang w:bidi="ar-EG"/>
        </w:rPr>
        <w:t>فع مستوى الدائرة المسؤولة عن الإحصاءات إلى مستو</w:t>
      </w:r>
      <w:r w:rsidR="00E643BB">
        <w:rPr>
          <w:rFonts w:hint="cs"/>
          <w:rtl/>
          <w:lang w:bidi="ar-EG"/>
        </w:rPr>
        <w:t>ى</w:t>
      </w:r>
      <w:r w:rsidR="00971903">
        <w:rPr>
          <w:rFonts w:hint="cs"/>
          <w:rtl/>
          <w:lang w:bidi="ar-EG"/>
        </w:rPr>
        <w:t xml:space="preserve"> الوزارة، وهي تقوم بإعداد مجموعة من البيانات مصنفة بحسب مختلف فروع الاقتصاد. وأعربت عن أملها في أن تقد</w:t>
      </w:r>
      <w:r w:rsidR="00E643BB">
        <w:rPr>
          <w:rFonts w:hint="cs"/>
          <w:rtl/>
          <w:lang w:bidi="ar-EG"/>
        </w:rPr>
        <w:t>َّ</w:t>
      </w:r>
      <w:r w:rsidR="00971903">
        <w:rPr>
          <w:rFonts w:hint="cs"/>
          <w:rtl/>
          <w:lang w:bidi="ar-EG"/>
        </w:rPr>
        <w:t>م المواد</w:t>
      </w:r>
      <w:r w:rsidR="00E643BB">
        <w:rPr>
          <w:rFonts w:hint="cs"/>
          <w:rtl/>
          <w:lang w:bidi="ar-EG"/>
        </w:rPr>
        <w:t>ُّ</w:t>
      </w:r>
      <w:r w:rsidR="00971903">
        <w:rPr>
          <w:rFonts w:hint="cs"/>
          <w:rtl/>
          <w:lang w:bidi="ar-EG"/>
        </w:rPr>
        <w:t xml:space="preserve"> المعنية إلى اللجنة في تقرير تركمانستان الدوري القادم.</w:t>
      </w:r>
    </w:p>
    <w:p w:rsidR="00E43445" w:rsidRDefault="00F826B1" w:rsidP="00303E3B">
      <w:pPr>
        <w:pStyle w:val="DualTxt"/>
        <w:rPr>
          <w:rFonts w:hint="cs"/>
          <w:rtl/>
          <w:lang w:bidi="ar-EG"/>
        </w:rPr>
      </w:pPr>
      <w:r>
        <w:rPr>
          <w:rFonts w:hint="cs"/>
          <w:rtl/>
          <w:lang w:bidi="ar-EG"/>
        </w:rPr>
        <w:t>27 -</w:t>
      </w:r>
      <w:r>
        <w:rPr>
          <w:rFonts w:hint="cs"/>
          <w:rtl/>
          <w:lang w:bidi="ar-EG"/>
        </w:rPr>
        <w:tab/>
      </w:r>
      <w:r w:rsidR="00DB1DA4">
        <w:rPr>
          <w:rFonts w:hint="cs"/>
          <w:rtl/>
          <w:lang w:bidi="ar-EG"/>
        </w:rPr>
        <w:t>وانتهزت الفرصة لتقديم معلومات عن توفير التعليم المجاني و</w:t>
      </w:r>
      <w:r w:rsidR="00303E3B">
        <w:rPr>
          <w:rFonts w:hint="cs"/>
          <w:rtl/>
          <w:lang w:bidi="ar-EG"/>
        </w:rPr>
        <w:t>ح</w:t>
      </w:r>
      <w:r w:rsidR="00DB1DA4">
        <w:rPr>
          <w:rFonts w:hint="cs"/>
          <w:rtl/>
          <w:lang w:bidi="ar-EG"/>
        </w:rPr>
        <w:t xml:space="preserve">صول الجميع </w:t>
      </w:r>
      <w:r w:rsidR="00303E3B">
        <w:rPr>
          <w:rFonts w:hint="cs"/>
          <w:rtl/>
          <w:lang w:bidi="ar-EG"/>
        </w:rPr>
        <w:t>ع</w:t>
      </w:r>
      <w:r w:rsidR="00DB1DA4">
        <w:rPr>
          <w:rFonts w:hint="cs"/>
          <w:rtl/>
          <w:lang w:bidi="ar-EG"/>
        </w:rPr>
        <w:t>لى التعليم في المستويين الابتدائي والثانوي، وأشارت إلى أنها تتوقع إدخال تحسينات على مستويات التعليم وإنقاص معدلات وفيات الأطفال</w:t>
      </w:r>
      <w:r w:rsidR="00303E3B">
        <w:rPr>
          <w:rFonts w:hint="cs"/>
          <w:rtl/>
          <w:lang w:bidi="ar-EG"/>
        </w:rPr>
        <w:t xml:space="preserve"> الرضَّع</w:t>
      </w:r>
      <w:r w:rsidR="00DB1DA4">
        <w:rPr>
          <w:rFonts w:hint="cs"/>
          <w:rtl/>
          <w:lang w:bidi="ar-EG"/>
        </w:rPr>
        <w:t>.</w:t>
      </w:r>
    </w:p>
    <w:p w:rsidR="00C77987" w:rsidRDefault="00C77987" w:rsidP="004F28AC">
      <w:pPr>
        <w:pStyle w:val="DualTxt"/>
        <w:rPr>
          <w:rFonts w:hint="cs"/>
          <w:rtl/>
          <w:lang w:bidi="ar-EG"/>
        </w:rPr>
      </w:pPr>
      <w:r>
        <w:rPr>
          <w:rFonts w:hint="cs"/>
          <w:rtl/>
          <w:lang w:bidi="ar-EG"/>
        </w:rPr>
        <w:t>28</w:t>
      </w:r>
      <w:r w:rsidR="00BC2074">
        <w:rPr>
          <w:rFonts w:hint="cs"/>
          <w:rtl/>
          <w:lang w:bidi="ar-EG"/>
        </w:rPr>
        <w:t xml:space="preserve"> </w:t>
      </w:r>
      <w:r>
        <w:rPr>
          <w:rFonts w:hint="cs"/>
          <w:rtl/>
          <w:lang w:bidi="ar-EG"/>
        </w:rPr>
        <w:t>-</w:t>
      </w:r>
      <w:r>
        <w:rPr>
          <w:rFonts w:hint="cs"/>
          <w:rtl/>
          <w:lang w:bidi="ar-EG"/>
        </w:rPr>
        <w:tab/>
      </w:r>
      <w:r w:rsidR="00DB1DA4">
        <w:rPr>
          <w:rFonts w:hint="cs"/>
          <w:rtl/>
          <w:lang w:bidi="ar-EG"/>
        </w:rPr>
        <w:t>وقالت إن تركمانستان تظل ملتزمة بواجباتها بموجب الاتفاقية وسوف تمضي إلى التصديق على</w:t>
      </w:r>
      <w:r w:rsidR="007D7F4C">
        <w:rPr>
          <w:rFonts w:hint="cs"/>
          <w:rtl/>
          <w:lang w:bidi="ar-EG"/>
        </w:rPr>
        <w:t xml:space="preserve"> </w:t>
      </w:r>
      <w:r w:rsidR="00D1700C">
        <w:rPr>
          <w:rFonts w:hint="cs"/>
          <w:rtl/>
          <w:lang w:bidi="ar-EG"/>
        </w:rPr>
        <w:t>البروتوكول الاختياري</w:t>
      </w:r>
      <w:r w:rsidR="007D7F4C">
        <w:rPr>
          <w:rFonts w:hint="cs"/>
          <w:rtl/>
          <w:lang w:bidi="ar-EG"/>
        </w:rPr>
        <w:t xml:space="preserve"> والصكوك الد</w:t>
      </w:r>
      <w:r w:rsidR="00DB1DA4">
        <w:rPr>
          <w:rFonts w:hint="cs"/>
          <w:rtl/>
          <w:lang w:bidi="ar-EG"/>
        </w:rPr>
        <w:t>ولية الأخرى عندما تكون مستعدة</w:t>
      </w:r>
      <w:r w:rsidR="00E643BB">
        <w:rPr>
          <w:rFonts w:hint="cs"/>
          <w:rtl/>
          <w:lang w:bidi="ar-EG"/>
        </w:rPr>
        <w:t>ً</w:t>
      </w:r>
      <w:r w:rsidR="00DB1DA4">
        <w:rPr>
          <w:rFonts w:hint="cs"/>
          <w:rtl/>
          <w:lang w:bidi="ar-EG"/>
        </w:rPr>
        <w:t xml:space="preserve"> لفعل ذلك. وانتقلت إلى الحديث عن متطلبات دولية أخرى</w:t>
      </w:r>
      <w:r w:rsidR="00E643BB">
        <w:rPr>
          <w:rFonts w:hint="cs"/>
          <w:rtl/>
          <w:lang w:bidi="ar-EG"/>
        </w:rPr>
        <w:t>،</w:t>
      </w:r>
      <w:r w:rsidR="00DB1DA4">
        <w:rPr>
          <w:rFonts w:hint="cs"/>
          <w:rtl/>
          <w:lang w:bidi="ar-EG"/>
        </w:rPr>
        <w:t xml:space="preserve"> فقالت إن إحصائيات التنمية البشرية التي قدمها الوفد تعطي أدلة</w:t>
      </w:r>
      <w:r w:rsidR="00E643BB">
        <w:rPr>
          <w:rFonts w:hint="cs"/>
          <w:rtl/>
          <w:lang w:bidi="ar-EG"/>
        </w:rPr>
        <w:t>ً</w:t>
      </w:r>
      <w:r w:rsidR="00DB1DA4">
        <w:rPr>
          <w:rFonts w:hint="cs"/>
          <w:rtl/>
          <w:lang w:bidi="ar-EG"/>
        </w:rPr>
        <w:t xml:space="preserve"> مقنعة على تحقيق تقد</w:t>
      </w:r>
      <w:r w:rsidR="00303E3B">
        <w:rPr>
          <w:rFonts w:hint="cs"/>
          <w:rtl/>
          <w:lang w:bidi="ar-EG"/>
        </w:rPr>
        <w:t>ُّ</w:t>
      </w:r>
      <w:r w:rsidR="00DB1DA4">
        <w:rPr>
          <w:rFonts w:hint="cs"/>
          <w:rtl/>
          <w:lang w:bidi="ar-EG"/>
        </w:rPr>
        <w:t xml:space="preserve">م </w:t>
      </w:r>
      <w:r w:rsidR="00E643BB">
        <w:rPr>
          <w:rFonts w:hint="cs"/>
          <w:rtl/>
          <w:lang w:bidi="ar-EG"/>
        </w:rPr>
        <w:t>ف</w:t>
      </w:r>
      <w:r w:rsidR="00DB1DA4">
        <w:rPr>
          <w:rFonts w:hint="cs"/>
          <w:rtl/>
          <w:lang w:bidi="ar-EG"/>
        </w:rPr>
        <w:t xml:space="preserve">ي النهوض بالمرأة في تركمانستان. وأضافت أن الحكومة استثمرت موارد كبيرة </w:t>
      </w:r>
      <w:r w:rsidR="00E643BB">
        <w:rPr>
          <w:rFonts w:hint="cs"/>
          <w:rtl/>
          <w:lang w:bidi="ar-EG"/>
        </w:rPr>
        <w:t>ف</w:t>
      </w:r>
      <w:r w:rsidR="00DB1DA4">
        <w:rPr>
          <w:rFonts w:hint="cs"/>
          <w:rtl/>
          <w:lang w:bidi="ar-EG"/>
        </w:rPr>
        <w:t>ي تجميع الإحصائيات الوطنية بغية امتثال القواعد الدولية للتصنيف.</w:t>
      </w:r>
    </w:p>
    <w:p w:rsidR="0069515A" w:rsidRDefault="0069515A" w:rsidP="004F28AC">
      <w:pPr>
        <w:pStyle w:val="DualTxt"/>
        <w:rPr>
          <w:rFonts w:hint="cs"/>
          <w:rtl/>
          <w:lang w:bidi="ar-EG"/>
        </w:rPr>
      </w:pPr>
      <w:r>
        <w:rPr>
          <w:rFonts w:hint="cs"/>
          <w:rtl/>
          <w:lang w:bidi="ar-EG"/>
        </w:rPr>
        <w:t>29</w:t>
      </w:r>
      <w:r w:rsidR="00BC2074">
        <w:rPr>
          <w:rFonts w:hint="cs"/>
          <w:rtl/>
          <w:lang w:bidi="ar-EG"/>
        </w:rPr>
        <w:t xml:space="preserve"> </w:t>
      </w:r>
      <w:r>
        <w:rPr>
          <w:rFonts w:hint="cs"/>
          <w:rtl/>
          <w:lang w:bidi="ar-EG"/>
        </w:rPr>
        <w:t>-</w:t>
      </w:r>
      <w:r>
        <w:rPr>
          <w:rFonts w:hint="cs"/>
          <w:rtl/>
          <w:lang w:bidi="ar-EG"/>
        </w:rPr>
        <w:tab/>
      </w:r>
      <w:r w:rsidR="00DB1DA4" w:rsidRPr="00DB1DA4">
        <w:rPr>
          <w:rFonts w:hint="cs"/>
          <w:i/>
          <w:iCs/>
          <w:rtl/>
          <w:lang w:bidi="ar-EG"/>
        </w:rPr>
        <w:t>استأنفت رئيسة اللجنة، السيدة مانالو</w:t>
      </w:r>
      <w:r w:rsidR="00E643BB">
        <w:rPr>
          <w:rFonts w:hint="cs"/>
          <w:i/>
          <w:iCs/>
          <w:rtl/>
          <w:lang w:bidi="ar-EG"/>
        </w:rPr>
        <w:t>،</w:t>
      </w:r>
      <w:r w:rsidR="00DB1DA4" w:rsidRPr="00DB1DA4">
        <w:rPr>
          <w:rFonts w:hint="cs"/>
          <w:i/>
          <w:iCs/>
          <w:rtl/>
          <w:lang w:bidi="ar-EG"/>
        </w:rPr>
        <w:t xml:space="preserve"> رئاسة الجلسة</w:t>
      </w:r>
      <w:r>
        <w:rPr>
          <w:rFonts w:hint="cs"/>
          <w:rtl/>
          <w:lang w:bidi="ar-EG"/>
        </w:rPr>
        <w:t>.</w:t>
      </w:r>
    </w:p>
    <w:p w:rsidR="00720857" w:rsidRDefault="00720857" w:rsidP="004F28AC">
      <w:pPr>
        <w:pStyle w:val="DualTxt"/>
        <w:rPr>
          <w:rFonts w:hint="cs"/>
          <w:rtl/>
          <w:lang w:bidi="ar-EG"/>
        </w:rPr>
      </w:pPr>
      <w:r>
        <w:rPr>
          <w:rFonts w:hint="cs"/>
          <w:rtl/>
          <w:lang w:bidi="ar-EG"/>
        </w:rPr>
        <w:t>30 -</w:t>
      </w:r>
      <w:r>
        <w:rPr>
          <w:rFonts w:hint="cs"/>
          <w:rtl/>
          <w:lang w:bidi="ar-EG"/>
        </w:rPr>
        <w:tab/>
      </w:r>
      <w:r w:rsidR="00DB1DA4" w:rsidRPr="00DB1DA4">
        <w:rPr>
          <w:rFonts w:hint="cs"/>
          <w:b/>
          <w:bCs/>
          <w:rtl/>
          <w:lang w:bidi="ar-EG"/>
        </w:rPr>
        <w:t>الرئيسة</w:t>
      </w:r>
      <w:r w:rsidR="00DB1DA4">
        <w:rPr>
          <w:rFonts w:hint="cs"/>
          <w:rtl/>
          <w:lang w:bidi="ar-EG"/>
        </w:rPr>
        <w:t>: تكلمت كعضوٍ في اللجنة فأثارت قضية الإشارة إلى الاتفاقية في محاكم تركمانستان، وسألت إن كانت النساء قد استفدن من</w:t>
      </w:r>
      <w:r w:rsidR="00E643BB">
        <w:rPr>
          <w:rFonts w:hint="cs"/>
          <w:rtl/>
          <w:lang w:bidi="ar-EG"/>
        </w:rPr>
        <w:t xml:space="preserve"> </w:t>
      </w:r>
      <w:r w:rsidR="00DB1DA4">
        <w:rPr>
          <w:rFonts w:hint="cs"/>
          <w:rtl/>
          <w:lang w:bidi="ar-EG"/>
        </w:rPr>
        <w:t xml:space="preserve">حق الرجوع إلى النظام القضائي لحماية حقوقهن. وأعربت عن أملها أيضاًً في أن تشمل وفود تركمانستان </w:t>
      </w:r>
      <w:r w:rsidR="005405F9">
        <w:rPr>
          <w:rFonts w:hint="cs"/>
          <w:rtl/>
          <w:lang w:bidi="ar-EG"/>
        </w:rPr>
        <w:t xml:space="preserve">إلى اللجنة </w:t>
      </w:r>
      <w:r w:rsidR="00DB1DA4">
        <w:rPr>
          <w:rFonts w:hint="cs"/>
          <w:rtl/>
          <w:lang w:bidi="ar-EG"/>
        </w:rPr>
        <w:t xml:space="preserve">في المستقبل، بالإضافة إلى </w:t>
      </w:r>
      <w:r w:rsidR="005405F9">
        <w:rPr>
          <w:rFonts w:hint="cs"/>
          <w:rtl/>
          <w:lang w:bidi="ar-EG"/>
        </w:rPr>
        <w:t>ممثلين من البعثة الدائمة في نيويورك،</w:t>
      </w:r>
      <w:r w:rsidR="00E643BB">
        <w:rPr>
          <w:rFonts w:hint="cs"/>
          <w:rtl/>
          <w:lang w:bidi="ar-EG"/>
        </w:rPr>
        <w:t xml:space="preserve"> </w:t>
      </w:r>
      <w:r w:rsidR="005405F9">
        <w:rPr>
          <w:rFonts w:hint="cs"/>
          <w:rtl/>
          <w:lang w:bidi="ar-EG"/>
        </w:rPr>
        <w:t>موظفين معنيين مباشرةً بالقضايا المتصلة بالمرأة.</w:t>
      </w:r>
    </w:p>
    <w:p w:rsidR="00BB7807" w:rsidRDefault="00BB7807" w:rsidP="004F28AC">
      <w:pPr>
        <w:pStyle w:val="DualTxt"/>
        <w:rPr>
          <w:rFonts w:hint="cs"/>
          <w:rtl/>
          <w:lang w:bidi="ar-EG"/>
        </w:rPr>
      </w:pPr>
      <w:r>
        <w:rPr>
          <w:rFonts w:hint="cs"/>
          <w:rtl/>
          <w:lang w:bidi="ar-EG"/>
        </w:rPr>
        <w:t>31</w:t>
      </w:r>
      <w:r w:rsidR="00BC2074">
        <w:rPr>
          <w:rFonts w:hint="cs"/>
          <w:rtl/>
          <w:lang w:bidi="ar-EG"/>
        </w:rPr>
        <w:t xml:space="preserve"> </w:t>
      </w:r>
      <w:r>
        <w:rPr>
          <w:rFonts w:hint="cs"/>
          <w:rtl/>
          <w:lang w:bidi="ar-EG"/>
        </w:rPr>
        <w:t>-</w:t>
      </w:r>
      <w:r>
        <w:rPr>
          <w:rFonts w:hint="cs"/>
          <w:rtl/>
          <w:lang w:bidi="ar-EG"/>
        </w:rPr>
        <w:tab/>
      </w:r>
      <w:r w:rsidR="005405F9">
        <w:rPr>
          <w:rFonts w:hint="cs"/>
          <w:rtl/>
          <w:lang w:bidi="ar-EG"/>
        </w:rPr>
        <w:t>وطلبت توضيحاً عن استقلال الاتحاد النسائي بتركمانستان ومدى تأثير الحكومة في عملياته. وطلبت من الوفد أن يقدم تفاصيل أخرى عن أنشطة المنظمات غ</w:t>
      </w:r>
      <w:r w:rsidR="00E643BB">
        <w:rPr>
          <w:rFonts w:hint="cs"/>
          <w:rtl/>
          <w:lang w:bidi="ar-EG"/>
        </w:rPr>
        <w:t>ي</w:t>
      </w:r>
      <w:r w:rsidR="005405F9">
        <w:rPr>
          <w:rFonts w:hint="cs"/>
          <w:rtl/>
          <w:lang w:bidi="ar-EG"/>
        </w:rPr>
        <w:t>ر الحكومية</w:t>
      </w:r>
      <w:r>
        <w:rPr>
          <w:rFonts w:hint="cs"/>
          <w:rtl/>
          <w:lang w:bidi="ar-EG"/>
        </w:rPr>
        <w:t>.</w:t>
      </w:r>
    </w:p>
    <w:p w:rsidR="00BB7807" w:rsidRDefault="00BB7807" w:rsidP="00303E3B">
      <w:pPr>
        <w:pStyle w:val="DualTxt"/>
        <w:rPr>
          <w:rFonts w:hint="cs"/>
          <w:rtl/>
          <w:lang w:bidi="ar-EG"/>
        </w:rPr>
      </w:pPr>
      <w:r>
        <w:rPr>
          <w:rFonts w:hint="cs"/>
          <w:rtl/>
          <w:lang w:bidi="ar-EG"/>
        </w:rPr>
        <w:t>32</w:t>
      </w:r>
      <w:r w:rsidR="00BC2074">
        <w:rPr>
          <w:rFonts w:hint="cs"/>
          <w:rtl/>
          <w:lang w:bidi="ar-EG"/>
        </w:rPr>
        <w:t xml:space="preserve"> </w:t>
      </w:r>
      <w:r>
        <w:rPr>
          <w:rFonts w:hint="cs"/>
          <w:rtl/>
          <w:lang w:bidi="ar-EG"/>
        </w:rPr>
        <w:t>-</w:t>
      </w:r>
      <w:r>
        <w:rPr>
          <w:rFonts w:hint="cs"/>
          <w:rtl/>
          <w:lang w:bidi="ar-EG"/>
        </w:rPr>
        <w:tab/>
      </w:r>
      <w:r w:rsidR="00A34D6E" w:rsidRPr="00A34D6E">
        <w:rPr>
          <w:rFonts w:hint="cs"/>
          <w:b/>
          <w:bCs/>
          <w:rtl/>
          <w:lang w:bidi="ar-EG"/>
        </w:rPr>
        <w:t>السيدة أتاييفا</w:t>
      </w:r>
      <w:r w:rsidR="00A34D6E">
        <w:rPr>
          <w:rFonts w:hint="cs"/>
          <w:rtl/>
          <w:lang w:bidi="ar-EG"/>
        </w:rPr>
        <w:t xml:space="preserve"> (تركمانستان): أكدت أنه تم الاحتجاج </w:t>
      </w:r>
      <w:r w:rsidR="00E643BB">
        <w:rPr>
          <w:rFonts w:hint="cs"/>
          <w:rtl/>
          <w:lang w:bidi="ar-EG"/>
        </w:rPr>
        <w:t>ب</w:t>
      </w:r>
      <w:r w:rsidR="00A34D6E">
        <w:rPr>
          <w:rFonts w:hint="cs"/>
          <w:rtl/>
          <w:lang w:bidi="ar-EG"/>
        </w:rPr>
        <w:t xml:space="preserve">الاتفاقية في المحاكم عند الاقتضاء، وكررت القول إنه حيثما كانت ثمة فجوات في التشريع الوطني، استُشهِدَ بالاتفاقية باعتبارها </w:t>
      </w:r>
      <w:r w:rsidR="00303E3B">
        <w:rPr>
          <w:rFonts w:hint="cs"/>
          <w:rtl/>
          <w:lang w:bidi="ar-EG"/>
        </w:rPr>
        <w:t>ذات مفعول</w:t>
      </w:r>
      <w:r w:rsidR="00A34D6E">
        <w:rPr>
          <w:rFonts w:hint="cs"/>
          <w:rtl/>
          <w:lang w:bidi="ar-EG"/>
        </w:rPr>
        <w:t xml:space="preserve"> قانوني تام.</w:t>
      </w:r>
    </w:p>
    <w:p w:rsidR="00BC2074" w:rsidRDefault="00BC2074" w:rsidP="004F28AC">
      <w:pPr>
        <w:pStyle w:val="DualTxt"/>
        <w:rPr>
          <w:rFonts w:hint="cs"/>
          <w:rtl/>
          <w:lang w:bidi="ar-EG"/>
        </w:rPr>
      </w:pPr>
      <w:r>
        <w:rPr>
          <w:rFonts w:hint="cs"/>
          <w:rtl/>
          <w:lang w:bidi="ar-EG"/>
        </w:rPr>
        <w:t>33 -</w:t>
      </w:r>
      <w:r>
        <w:rPr>
          <w:rFonts w:hint="cs"/>
          <w:rtl/>
          <w:lang w:bidi="ar-EG"/>
        </w:rPr>
        <w:tab/>
      </w:r>
      <w:r w:rsidR="00DE05D0">
        <w:rPr>
          <w:rFonts w:hint="cs"/>
          <w:rtl/>
          <w:lang w:bidi="ar-EG"/>
        </w:rPr>
        <w:t>وقالت</w:t>
      </w:r>
      <w:r w:rsidR="00E643BB">
        <w:rPr>
          <w:rFonts w:hint="cs"/>
          <w:rtl/>
          <w:lang w:bidi="ar-EG"/>
        </w:rPr>
        <w:t xml:space="preserve"> </w:t>
      </w:r>
      <w:r w:rsidR="007D7F4C">
        <w:rPr>
          <w:rFonts w:hint="cs"/>
          <w:rtl/>
          <w:lang w:bidi="ar-EG"/>
        </w:rPr>
        <w:t>إنها ستحاول أن تشمل الوفود</w:t>
      </w:r>
      <w:r w:rsidR="00EE62EE">
        <w:rPr>
          <w:rFonts w:hint="cs"/>
          <w:rtl/>
          <w:lang w:bidi="ar-EG"/>
        </w:rPr>
        <w:t>ُ</w:t>
      </w:r>
      <w:r w:rsidR="007D7F4C">
        <w:rPr>
          <w:rFonts w:hint="cs"/>
          <w:rtl/>
          <w:lang w:bidi="ar-EG"/>
        </w:rPr>
        <w:t xml:space="preserve"> التي تقد</w:t>
      </w:r>
      <w:r w:rsidR="00303E3B">
        <w:rPr>
          <w:rFonts w:hint="cs"/>
          <w:rtl/>
          <w:lang w:bidi="ar-EG"/>
        </w:rPr>
        <w:t>ِّ</w:t>
      </w:r>
      <w:r w:rsidR="007D7F4C">
        <w:rPr>
          <w:rFonts w:hint="cs"/>
          <w:rtl/>
          <w:lang w:bidi="ar-EG"/>
        </w:rPr>
        <w:t>م التقارير الدورية إلى اللجنة في المستقبل ممثلين من العاصمة. ورد</w:t>
      </w:r>
      <w:r w:rsidR="008D4A17">
        <w:rPr>
          <w:rFonts w:hint="cs"/>
          <w:rtl/>
          <w:lang w:bidi="ar-EG"/>
        </w:rPr>
        <w:t>َّ</w:t>
      </w:r>
      <w:r w:rsidR="007D7F4C">
        <w:rPr>
          <w:rFonts w:hint="cs"/>
          <w:rtl/>
          <w:lang w:bidi="ar-EG"/>
        </w:rPr>
        <w:t>ت على الأسئلة المتصلة بأنشطة المنظمات غير الحكومية، فاعتذرت لأنها لا تستطيع أن تقدم بيانات إحصائية تتعلق بالعمل الذي تقوم به المنظمات غير الحكومية في حماية حقوق المرأة. وقالت إن المجتمع المدني في تركمانستان، بما في ذلك الاتحاد النسائي، يتمتع بالاستقلال، ولديه الأهلية لتوجيه أسئلة ومقترحات إلى الحكومة. وفي شهر أيار</w:t>
      </w:r>
      <w:r w:rsidR="008D4A17">
        <w:rPr>
          <w:rFonts w:hint="cs"/>
          <w:rtl/>
          <w:lang w:bidi="ar-EG"/>
        </w:rPr>
        <w:t>/</w:t>
      </w:r>
      <w:r w:rsidR="007D7F4C">
        <w:rPr>
          <w:rFonts w:hint="cs"/>
          <w:rtl/>
          <w:lang w:bidi="ar-EG"/>
        </w:rPr>
        <w:t>مايو 2006 نظمت المنظمات غير الحكومية مؤتمراً دولياًّ بشأن قضايا ذات أهمية للمرأة، وقُدِّمت نتائج المؤتمر إلى الحكومة لتشملها بعنايتها.</w:t>
      </w:r>
    </w:p>
    <w:p w:rsidR="00BC2074" w:rsidRDefault="007D7F4C" w:rsidP="004F28AC">
      <w:pPr>
        <w:pStyle w:val="DualTxt"/>
        <w:rPr>
          <w:rFonts w:hint="cs"/>
          <w:rtl/>
          <w:lang w:bidi="ar-EG"/>
        </w:rPr>
      </w:pPr>
      <w:r>
        <w:rPr>
          <w:rFonts w:hint="cs"/>
          <w:rtl/>
          <w:lang w:bidi="ar-EG"/>
        </w:rPr>
        <w:t>34 -</w:t>
      </w:r>
      <w:r>
        <w:rPr>
          <w:rFonts w:hint="cs"/>
          <w:rtl/>
          <w:lang w:bidi="ar-EG"/>
        </w:rPr>
        <w:tab/>
        <w:t>وقالت إ</w:t>
      </w:r>
      <w:r w:rsidR="00BC2074">
        <w:rPr>
          <w:rFonts w:hint="cs"/>
          <w:rtl/>
          <w:lang w:bidi="ar-EG"/>
        </w:rPr>
        <w:t xml:space="preserve">ن </w:t>
      </w:r>
      <w:r w:rsidR="008A3597">
        <w:rPr>
          <w:rFonts w:hint="cs"/>
          <w:rtl/>
          <w:lang w:bidi="ar-EG"/>
        </w:rPr>
        <w:t>ل</w:t>
      </w:r>
      <w:r>
        <w:rPr>
          <w:rFonts w:hint="cs"/>
          <w:rtl/>
          <w:lang w:bidi="ar-EG"/>
        </w:rPr>
        <w:t>لنساء في تركمانستان حق</w:t>
      </w:r>
      <w:r w:rsidR="008A3597">
        <w:rPr>
          <w:rFonts w:hint="cs"/>
          <w:rtl/>
          <w:lang w:bidi="ar-EG"/>
        </w:rPr>
        <w:t>اًّ</w:t>
      </w:r>
      <w:r>
        <w:rPr>
          <w:rFonts w:hint="cs"/>
          <w:rtl/>
          <w:lang w:bidi="ar-EG"/>
        </w:rPr>
        <w:t xml:space="preserve"> دستوري</w:t>
      </w:r>
      <w:r w:rsidR="008A3597">
        <w:rPr>
          <w:rFonts w:hint="cs"/>
          <w:rtl/>
          <w:lang w:bidi="ar-EG"/>
        </w:rPr>
        <w:t>اًّ</w:t>
      </w:r>
      <w:r>
        <w:rPr>
          <w:rFonts w:hint="cs"/>
          <w:rtl/>
          <w:lang w:bidi="ar-EG"/>
        </w:rPr>
        <w:t xml:space="preserve"> في</w:t>
      </w:r>
      <w:r w:rsidR="00D058CA">
        <w:rPr>
          <w:rFonts w:hint="cs"/>
          <w:rtl/>
          <w:lang w:bidi="ar-EG"/>
        </w:rPr>
        <w:t xml:space="preserve"> </w:t>
      </w:r>
      <w:r>
        <w:rPr>
          <w:rFonts w:hint="cs"/>
          <w:rtl/>
          <w:lang w:bidi="ar-EG"/>
        </w:rPr>
        <w:t>تقديم طلبات إلى المحاكم تلتمس فيها الجبر</w:t>
      </w:r>
      <w:r w:rsidR="00D058CA">
        <w:rPr>
          <w:rFonts w:hint="cs"/>
          <w:rtl/>
          <w:lang w:bidi="ar-EG"/>
        </w:rPr>
        <w:t>.</w:t>
      </w:r>
      <w:r>
        <w:rPr>
          <w:rFonts w:hint="cs"/>
          <w:rtl/>
          <w:lang w:bidi="ar-EG"/>
        </w:rPr>
        <w:t xml:space="preserve"> وأكدت أن النساء ممثَّلاتٌ تمثيلاً واسعاً في جميع مجالات الحياة الوطنية السياسية والاجتماعية والاقتصادية.</w:t>
      </w:r>
    </w:p>
    <w:p w:rsidR="008A3597" w:rsidRDefault="008A3597" w:rsidP="00303E3B">
      <w:pPr>
        <w:pStyle w:val="DualTxt"/>
        <w:spacing w:after="0" w:line="120" w:lineRule="exact"/>
        <w:rPr>
          <w:rFonts w:hint="cs"/>
          <w:rtl/>
          <w:lang w:bidi="ar-EG"/>
        </w:rPr>
      </w:pPr>
    </w:p>
    <w:p w:rsidR="00D058CA" w:rsidRDefault="00D058CA" w:rsidP="004F28AC">
      <w:pPr>
        <w:pStyle w:val="DualTxt"/>
        <w:rPr>
          <w:rFonts w:hint="cs"/>
          <w:i/>
          <w:iCs/>
          <w:rtl/>
          <w:lang w:bidi="ar-EG"/>
        </w:rPr>
      </w:pPr>
      <w:r w:rsidRPr="00D058CA">
        <w:rPr>
          <w:rFonts w:hint="cs"/>
          <w:i/>
          <w:iCs/>
          <w:rtl/>
          <w:lang w:bidi="ar-EG"/>
        </w:rPr>
        <w:t>المادة 3</w:t>
      </w:r>
    </w:p>
    <w:p w:rsidR="008A3597" w:rsidRPr="008A3597" w:rsidRDefault="008A3597" w:rsidP="00303E3B">
      <w:pPr>
        <w:pStyle w:val="DualTxt"/>
        <w:spacing w:after="0" w:line="120" w:lineRule="exact"/>
        <w:rPr>
          <w:rFonts w:hint="cs"/>
          <w:rtl/>
          <w:lang w:bidi="ar-EG"/>
        </w:rPr>
      </w:pPr>
    </w:p>
    <w:p w:rsidR="00D058CA" w:rsidRDefault="00D058CA" w:rsidP="004F28AC">
      <w:pPr>
        <w:pStyle w:val="DualTxt"/>
        <w:rPr>
          <w:rFonts w:hint="cs"/>
          <w:rtl/>
          <w:lang w:bidi="ar-EG"/>
        </w:rPr>
      </w:pPr>
      <w:r>
        <w:rPr>
          <w:rFonts w:hint="cs"/>
          <w:rtl/>
          <w:lang w:bidi="ar-EG"/>
        </w:rPr>
        <w:t>35-</w:t>
      </w:r>
      <w:r>
        <w:rPr>
          <w:rFonts w:hint="cs"/>
          <w:rtl/>
          <w:lang w:bidi="ar-EG"/>
        </w:rPr>
        <w:tab/>
      </w:r>
      <w:r w:rsidRPr="00D058CA">
        <w:rPr>
          <w:rFonts w:hint="cs"/>
          <w:b/>
          <w:bCs/>
          <w:rtl/>
          <w:lang w:bidi="ar-EG"/>
        </w:rPr>
        <w:t xml:space="preserve">السيدة </w:t>
      </w:r>
      <w:r w:rsidR="00B258DE">
        <w:rPr>
          <w:rFonts w:hint="cs"/>
          <w:b/>
          <w:bCs/>
          <w:rtl/>
          <w:lang w:bidi="ar-EG"/>
        </w:rPr>
        <w:t>أروشا دومينغيز</w:t>
      </w:r>
      <w:r>
        <w:rPr>
          <w:rFonts w:hint="cs"/>
          <w:rtl/>
          <w:lang w:bidi="ar-EG"/>
        </w:rPr>
        <w:t>:.</w:t>
      </w:r>
      <w:r w:rsidR="001B0F66">
        <w:rPr>
          <w:rFonts w:hint="cs"/>
          <w:rtl/>
          <w:lang w:bidi="ar-EG"/>
        </w:rPr>
        <w:t>قالت إنه لم يتضح من المعلو</w:t>
      </w:r>
      <w:r w:rsidR="000134AC">
        <w:rPr>
          <w:rFonts w:hint="cs"/>
          <w:rtl/>
          <w:lang w:bidi="ar-EG"/>
        </w:rPr>
        <w:t>م</w:t>
      </w:r>
      <w:r w:rsidR="001B0F66">
        <w:rPr>
          <w:rFonts w:hint="cs"/>
          <w:rtl/>
          <w:lang w:bidi="ar-EG"/>
        </w:rPr>
        <w:t>ات التي قُدِّمَت في التقرير الدوري والردود التي قدمت على أسئلة اللجنة</w:t>
      </w:r>
      <w:r w:rsidR="000134AC">
        <w:rPr>
          <w:rFonts w:hint="cs"/>
          <w:rtl/>
          <w:lang w:bidi="ar-EG"/>
        </w:rPr>
        <w:t xml:space="preserve"> ما هي آليات التنسيق بين المؤسسات التي توجد لضمان النهوض بالمرأة.</w:t>
      </w:r>
      <w:r w:rsidR="00C328AB">
        <w:rPr>
          <w:rFonts w:hint="cs"/>
          <w:rtl/>
          <w:lang w:bidi="ar-EG"/>
        </w:rPr>
        <w:t xml:space="preserve"> وإذ أشارت إلى أن التدابير القطاعية التي تقوم بها الوزارات منفردة</w:t>
      </w:r>
      <w:r w:rsidR="008A3597">
        <w:rPr>
          <w:rFonts w:hint="cs"/>
          <w:rtl/>
          <w:lang w:bidi="ar-EG"/>
        </w:rPr>
        <w:t>ً</w:t>
      </w:r>
      <w:r w:rsidR="00C328AB">
        <w:rPr>
          <w:rFonts w:hint="cs"/>
          <w:rtl/>
          <w:lang w:bidi="ar-EG"/>
        </w:rPr>
        <w:t xml:space="preserve"> تستدعي آلية للتنسيق طلبت توضيحاً بشأن وجود هذه الآلية.</w:t>
      </w:r>
    </w:p>
    <w:p w:rsidR="00D058CA" w:rsidRDefault="00D058CA" w:rsidP="004F28AC">
      <w:pPr>
        <w:pStyle w:val="DualTxt"/>
        <w:rPr>
          <w:rFonts w:hint="cs"/>
          <w:rtl/>
          <w:lang w:bidi="ar-EG"/>
        </w:rPr>
      </w:pPr>
      <w:r w:rsidRPr="00D058CA">
        <w:rPr>
          <w:rFonts w:hint="cs"/>
          <w:rtl/>
          <w:lang w:bidi="ar-EG"/>
        </w:rPr>
        <w:t>36 -</w:t>
      </w:r>
      <w:r w:rsidRPr="00D058CA">
        <w:rPr>
          <w:rFonts w:hint="cs"/>
          <w:rtl/>
          <w:lang w:bidi="ar-EG"/>
        </w:rPr>
        <w:tab/>
      </w:r>
      <w:r w:rsidR="00C328AB">
        <w:rPr>
          <w:rFonts w:hint="cs"/>
          <w:rtl/>
          <w:lang w:bidi="ar-EG"/>
        </w:rPr>
        <w:t>وقالت إنه لا يكفي مجرد منع التمييز على أساس نوع الجنس أو الإعلان بوجه عام عن حرية الوصول إلى جميع ميادين الحياة؛</w:t>
      </w:r>
      <w:r w:rsidR="00AE00A4">
        <w:rPr>
          <w:rFonts w:hint="cs"/>
          <w:rtl/>
          <w:lang w:bidi="ar-EG"/>
        </w:rPr>
        <w:t xml:space="preserve"> ومن الضروري أيضاً العمل على إيجاد فرص لتسهيل هذا الوصول ولمنع التمييز. وسألت ما هي الخطط المتصوَّرة لضمان تحويل البيانات السياسية والدستورية بشأن المساواة إلى حقيقة واقعة؟ وقالت إن توكيد حماية الأسرة ودور ال</w:t>
      </w:r>
      <w:r w:rsidR="00E90D54">
        <w:rPr>
          <w:rFonts w:hint="cs"/>
          <w:rtl/>
          <w:lang w:bidi="ar-EG"/>
        </w:rPr>
        <w:t>أ</w:t>
      </w:r>
      <w:r w:rsidR="00AE00A4">
        <w:rPr>
          <w:rFonts w:hint="cs"/>
          <w:rtl/>
          <w:lang w:bidi="ar-EG"/>
        </w:rPr>
        <w:t>مومة الذي تقوم به المرأة شي</w:t>
      </w:r>
      <w:r w:rsidR="00E90D54">
        <w:rPr>
          <w:rFonts w:hint="cs"/>
          <w:rtl/>
          <w:lang w:bidi="ar-EG"/>
        </w:rPr>
        <w:t>ء</w:t>
      </w:r>
      <w:r w:rsidR="00AE00A4">
        <w:rPr>
          <w:rFonts w:hint="cs"/>
          <w:rtl/>
          <w:lang w:bidi="ar-EG"/>
        </w:rPr>
        <w:t xml:space="preserve"> محمود فعلاً، لكنها ذكَّرَت الوفد بأنه يجب ضمان الحقوق لكل النساء، سواءٌ أَكُنَّ أم لم يَكُنَّ أمهات.</w:t>
      </w:r>
    </w:p>
    <w:p w:rsidR="006845FA" w:rsidRDefault="006845FA" w:rsidP="004F28AC">
      <w:pPr>
        <w:pStyle w:val="DualTxt"/>
        <w:rPr>
          <w:rFonts w:hint="cs"/>
          <w:rtl/>
          <w:lang w:bidi="ar-EG"/>
        </w:rPr>
      </w:pPr>
      <w:r>
        <w:rPr>
          <w:rFonts w:hint="cs"/>
          <w:rtl/>
          <w:lang w:bidi="ar-EG"/>
        </w:rPr>
        <w:t>37-</w:t>
      </w:r>
      <w:r>
        <w:rPr>
          <w:rFonts w:hint="cs"/>
          <w:rtl/>
          <w:lang w:bidi="ar-EG"/>
        </w:rPr>
        <w:tab/>
      </w:r>
      <w:r w:rsidR="00490373">
        <w:rPr>
          <w:rFonts w:hint="cs"/>
          <w:rtl/>
          <w:lang w:bidi="ar-EG"/>
        </w:rPr>
        <w:t xml:space="preserve">وقالت إن الإحصاءات الشاملة للقضايا المتصلة بكل مادة من مواد الاتفاقية ليست مجرد مساعدة للجنة والدول الأطراف أنفسها في تقدير التقدم المحرز أو </w:t>
      </w:r>
      <w:r w:rsidR="000368DF">
        <w:rPr>
          <w:rFonts w:hint="cs"/>
          <w:rtl/>
          <w:lang w:bidi="ar-EG"/>
        </w:rPr>
        <w:t>التقهقر، لكنها لازمة أيضاً للمتابعة الداخلية في الدول لتح</w:t>
      </w:r>
      <w:r w:rsidR="008A3597">
        <w:rPr>
          <w:rFonts w:hint="cs"/>
          <w:rtl/>
          <w:lang w:bidi="ar-EG"/>
        </w:rPr>
        <w:t>ل</w:t>
      </w:r>
      <w:r w:rsidR="000368DF">
        <w:rPr>
          <w:rFonts w:hint="cs"/>
          <w:rtl/>
          <w:lang w:bidi="ar-EG"/>
        </w:rPr>
        <w:t>يل تنفيذ أحكام المعاهدات.</w:t>
      </w:r>
    </w:p>
    <w:p w:rsidR="00E401A2" w:rsidRDefault="00E401A2" w:rsidP="004F28AC">
      <w:pPr>
        <w:pStyle w:val="DualTxt"/>
        <w:rPr>
          <w:rFonts w:hint="cs"/>
          <w:rtl/>
        </w:rPr>
      </w:pPr>
      <w:r>
        <w:rPr>
          <w:rFonts w:hint="cs"/>
          <w:rtl/>
          <w:lang w:bidi="ar-EG"/>
        </w:rPr>
        <w:t>38 -</w:t>
      </w:r>
      <w:r>
        <w:rPr>
          <w:rFonts w:hint="cs"/>
          <w:rtl/>
          <w:lang w:bidi="ar-EG"/>
        </w:rPr>
        <w:tab/>
      </w:r>
      <w:r w:rsidRPr="00E401A2">
        <w:rPr>
          <w:rFonts w:hint="cs"/>
          <w:b/>
          <w:bCs/>
          <w:rtl/>
          <w:lang w:bidi="ar-EG"/>
        </w:rPr>
        <w:t xml:space="preserve">السيدة </w:t>
      </w:r>
      <w:r w:rsidR="00B240C2">
        <w:rPr>
          <w:rFonts w:hint="cs"/>
          <w:b/>
          <w:bCs/>
          <w:rtl/>
          <w:lang w:bidi="ar-EG"/>
        </w:rPr>
        <w:t>بوبيسكو</w:t>
      </w:r>
      <w:r>
        <w:rPr>
          <w:rFonts w:hint="cs"/>
          <w:rtl/>
          <w:lang w:bidi="ar-EG"/>
        </w:rPr>
        <w:t xml:space="preserve">: </w:t>
      </w:r>
      <w:r w:rsidR="00C52F63">
        <w:rPr>
          <w:rFonts w:hint="cs"/>
          <w:rtl/>
        </w:rPr>
        <w:t>قالت إنها تود</w:t>
      </w:r>
      <w:r w:rsidR="008A3597">
        <w:rPr>
          <w:rFonts w:hint="cs"/>
          <w:rtl/>
        </w:rPr>
        <w:t>ُّ</w:t>
      </w:r>
      <w:r w:rsidR="00C52F63">
        <w:rPr>
          <w:rFonts w:hint="cs"/>
          <w:rtl/>
        </w:rPr>
        <w:t xml:space="preserve"> أن تعلم أي الدوائر أو المؤسسات الوطنية أو الهيئات الدولية اشتركت في إعداد التقرير. وذكَّرت الوفد بأن ش</w:t>
      </w:r>
      <w:r w:rsidR="008A3597">
        <w:rPr>
          <w:rFonts w:hint="cs"/>
          <w:rtl/>
        </w:rPr>
        <w:t>ُ</w:t>
      </w:r>
      <w:r w:rsidR="00C52F63">
        <w:rPr>
          <w:rFonts w:hint="cs"/>
          <w:rtl/>
        </w:rPr>
        <w:t>عبة النهوض بالمرأة مصدرٌ قيِّمٌ للمساعدة والخبرة في هذه العملية.</w:t>
      </w:r>
    </w:p>
    <w:p w:rsidR="00E401A2" w:rsidRDefault="00E401A2" w:rsidP="004F28AC">
      <w:pPr>
        <w:pStyle w:val="DualTxt"/>
        <w:rPr>
          <w:rFonts w:hint="cs"/>
          <w:rtl/>
          <w:lang w:bidi="ar-EG"/>
        </w:rPr>
      </w:pPr>
      <w:r>
        <w:rPr>
          <w:rFonts w:hint="cs"/>
          <w:rtl/>
          <w:lang w:bidi="ar-EG"/>
        </w:rPr>
        <w:t>39 -</w:t>
      </w:r>
      <w:r w:rsidR="00C52F63">
        <w:rPr>
          <w:rFonts w:hint="cs"/>
          <w:rtl/>
          <w:lang w:bidi="ar-EG"/>
        </w:rPr>
        <w:tab/>
        <w:t>وأشارت إلى خطة العمل الوطنية لعام 1991، كما يرد وصفها في الصفحة 13 من الردود على القضايا والأسئلة التي أثيرت في اللجنة، وتهدف إلى معالجة المجالات الأساسية التي هي مثار قلق، والتي وضعت في منهاج عمل بيجين. وقالت إن</w:t>
      </w:r>
      <w:r w:rsidR="008A3597">
        <w:rPr>
          <w:rFonts w:hint="cs"/>
          <w:rtl/>
          <w:lang w:bidi="ar-EG"/>
        </w:rPr>
        <w:t>َّ</w:t>
      </w:r>
      <w:r w:rsidR="00C52F63">
        <w:rPr>
          <w:rFonts w:hint="cs"/>
          <w:rtl/>
          <w:lang w:bidi="ar-EG"/>
        </w:rPr>
        <w:t xml:space="preserve"> إنشاء آلية لتنسيق الأعمال على الصعيد المحلي والوطني والدولي قد ذُكِرَ باعتباره صاحب الأولوية الأولى في خطة العمل. لذلك ترغب في معرفة ما إذا كانت هذه الآلية قد أنشئت أم لا، وإن كانت قد أنشئت فما هو الشكل الذي اتخذته</w:t>
      </w:r>
      <w:r w:rsidR="008A3597">
        <w:rPr>
          <w:rFonts w:hint="cs"/>
          <w:rtl/>
          <w:lang w:bidi="ar-EG"/>
        </w:rPr>
        <w:t>،</w:t>
      </w:r>
      <w:r w:rsidR="00C52F63">
        <w:rPr>
          <w:rFonts w:hint="cs"/>
          <w:rtl/>
          <w:lang w:bidi="ar-EG"/>
        </w:rPr>
        <w:t xml:space="preserve"> وما هي صلتها بالاتحاد النسائي؟</w:t>
      </w:r>
    </w:p>
    <w:p w:rsidR="00B5596F" w:rsidRDefault="00B5596F" w:rsidP="004F28AC">
      <w:pPr>
        <w:pStyle w:val="DualTxt"/>
        <w:rPr>
          <w:rFonts w:hint="cs"/>
          <w:rtl/>
          <w:lang w:bidi="ar-EG"/>
        </w:rPr>
      </w:pPr>
      <w:r>
        <w:rPr>
          <w:rFonts w:hint="cs"/>
          <w:rtl/>
          <w:lang w:bidi="ar-EG"/>
        </w:rPr>
        <w:t>40 -</w:t>
      </w:r>
      <w:r>
        <w:rPr>
          <w:rFonts w:hint="cs"/>
          <w:rtl/>
          <w:lang w:bidi="ar-EG"/>
        </w:rPr>
        <w:tab/>
      </w:r>
      <w:r w:rsidR="00316FB1">
        <w:rPr>
          <w:rFonts w:hint="cs"/>
          <w:rtl/>
          <w:lang w:bidi="ar-EG"/>
        </w:rPr>
        <w:t>بالإضافة إلى ذلك، إذ لاحظت أن المجالات التي هي مصدر قلق لم تشتمل على أي إشارة محددة إلى</w:t>
      </w:r>
      <w:r w:rsidR="004C4314">
        <w:rPr>
          <w:rFonts w:hint="cs"/>
          <w:rtl/>
          <w:lang w:bidi="ar-EG"/>
        </w:rPr>
        <w:t xml:space="preserve"> العنف ضد المرأة، سألت إن كانت خطة العمل قد تناولت مختلف أشكال العنف الذي ي</w:t>
      </w:r>
      <w:r w:rsidR="008A3597">
        <w:rPr>
          <w:rFonts w:hint="cs"/>
          <w:rtl/>
          <w:lang w:bidi="ar-EG"/>
        </w:rPr>
        <w:t>ُ</w:t>
      </w:r>
      <w:r w:rsidR="004C4314">
        <w:rPr>
          <w:rFonts w:hint="cs"/>
          <w:rtl/>
          <w:lang w:bidi="ar-EG"/>
        </w:rPr>
        <w:t xml:space="preserve">رتكب ضد المرأة وبوجه عام </w:t>
      </w:r>
      <w:r w:rsidR="004C4314">
        <w:rPr>
          <w:rtl/>
          <w:lang w:bidi="ar-EG"/>
        </w:rPr>
        <w:t>–</w:t>
      </w:r>
      <w:r w:rsidR="004C4314">
        <w:rPr>
          <w:rFonts w:hint="cs"/>
          <w:rtl/>
          <w:lang w:bidi="ar-EG"/>
        </w:rPr>
        <w:t xml:space="preserve"> ما هي العملية التي صيغت بها خطة العمل والجدول الزمني الذي وُضِعَ لرصد تنفيذها وتقييمه.</w:t>
      </w:r>
    </w:p>
    <w:p w:rsidR="00B8645A" w:rsidRDefault="00B8645A" w:rsidP="004F28AC">
      <w:pPr>
        <w:pStyle w:val="DualTxt"/>
        <w:rPr>
          <w:rFonts w:hint="cs"/>
          <w:rtl/>
        </w:rPr>
      </w:pPr>
      <w:r>
        <w:rPr>
          <w:rFonts w:hint="cs"/>
          <w:rtl/>
          <w:lang w:bidi="ar-EG"/>
        </w:rPr>
        <w:t>41 -</w:t>
      </w:r>
      <w:r>
        <w:rPr>
          <w:rFonts w:hint="cs"/>
          <w:rtl/>
          <w:lang w:bidi="ar-EG"/>
        </w:rPr>
        <w:tab/>
      </w:r>
      <w:r w:rsidR="009E6D96" w:rsidRPr="009E6D96">
        <w:rPr>
          <w:rFonts w:hint="cs"/>
          <w:b/>
          <w:bCs/>
          <w:rtl/>
          <w:lang w:bidi="ar-EG"/>
        </w:rPr>
        <w:t>السيدة سايغا</w:t>
      </w:r>
      <w:r w:rsidR="009E6D96">
        <w:rPr>
          <w:rFonts w:hint="cs"/>
          <w:rtl/>
          <w:lang w:bidi="ar-EG"/>
        </w:rPr>
        <w:t xml:space="preserve">: </w:t>
      </w:r>
      <w:r w:rsidR="006E6C5A">
        <w:rPr>
          <w:rFonts w:hint="cs"/>
          <w:rtl/>
          <w:lang w:bidi="ar-EG"/>
        </w:rPr>
        <w:t>أيدت التعليقات التي أبدتها السيدة أروشا دومينغيز والسيدة بوبيسكو وطلبت من الوفد أن يزيد على رد</w:t>
      </w:r>
      <w:r w:rsidR="008A3597">
        <w:rPr>
          <w:rFonts w:hint="cs"/>
          <w:rtl/>
          <w:lang w:bidi="ar-EG"/>
        </w:rPr>
        <w:t>ِّ</w:t>
      </w:r>
      <w:r w:rsidR="006E6C5A">
        <w:rPr>
          <w:rFonts w:hint="cs"/>
          <w:rtl/>
          <w:lang w:bidi="ar-EG"/>
        </w:rPr>
        <w:t xml:space="preserve">ه على السؤال رقم 6، كما أثارته اللجنة بموجب المادة 3 </w:t>
      </w:r>
      <w:r w:rsidR="006E6C5A">
        <w:rPr>
          <w:lang w:bidi="ar-EG"/>
        </w:rPr>
        <w:t>(CEDAW/C/TKM/Q/2)</w:t>
      </w:r>
      <w:r w:rsidR="006E6C5A">
        <w:rPr>
          <w:rFonts w:hint="cs"/>
          <w:rtl/>
        </w:rPr>
        <w:t>، فيما يتعلق بإنشاء آلية وطنية للنهوض بالمرأة، تكون مسؤوليتها دعم تنفيذ الاتفاقية. وقالت إنها تود</w:t>
      </w:r>
      <w:r w:rsidR="009D5ADD">
        <w:rPr>
          <w:rFonts w:hint="cs"/>
          <w:rtl/>
        </w:rPr>
        <w:t>ُّ</w:t>
      </w:r>
      <w:r w:rsidR="006E6C5A">
        <w:rPr>
          <w:rFonts w:hint="cs"/>
          <w:rtl/>
        </w:rPr>
        <w:t xml:space="preserve"> أيضاً أن تعرف الإطار الزمني الذي ي</w:t>
      </w:r>
      <w:r w:rsidR="009D5ADD">
        <w:rPr>
          <w:rFonts w:hint="cs"/>
          <w:rtl/>
        </w:rPr>
        <w:t>ُ</w:t>
      </w:r>
      <w:r w:rsidR="006E6C5A">
        <w:rPr>
          <w:rFonts w:hint="cs"/>
          <w:rtl/>
        </w:rPr>
        <w:t>رج</w:t>
      </w:r>
      <w:r w:rsidR="009D5ADD">
        <w:rPr>
          <w:rFonts w:hint="cs"/>
          <w:rtl/>
        </w:rPr>
        <w:t>َّ</w:t>
      </w:r>
      <w:r w:rsidR="006E6C5A">
        <w:rPr>
          <w:rFonts w:hint="cs"/>
          <w:rtl/>
        </w:rPr>
        <w:t>ح أن يستغرقه تنفيذ خطة العمل.</w:t>
      </w:r>
    </w:p>
    <w:p w:rsidR="00B8645A" w:rsidRDefault="00B8645A" w:rsidP="004F28AC">
      <w:pPr>
        <w:pStyle w:val="DualTxt"/>
        <w:rPr>
          <w:rFonts w:hint="cs"/>
          <w:rtl/>
          <w:lang w:bidi="ar-EG"/>
        </w:rPr>
      </w:pPr>
      <w:r>
        <w:rPr>
          <w:rFonts w:hint="cs"/>
          <w:rtl/>
          <w:lang w:bidi="ar-EG"/>
        </w:rPr>
        <w:t>42 -</w:t>
      </w:r>
      <w:r>
        <w:rPr>
          <w:rFonts w:hint="cs"/>
          <w:rtl/>
          <w:lang w:bidi="ar-EG"/>
        </w:rPr>
        <w:tab/>
      </w:r>
      <w:r w:rsidR="00D03371" w:rsidRPr="00D03371">
        <w:rPr>
          <w:rFonts w:hint="cs"/>
          <w:b/>
          <w:bCs/>
          <w:rtl/>
          <w:lang w:bidi="ar-EG"/>
        </w:rPr>
        <w:t>السيدة أتاييفا</w:t>
      </w:r>
      <w:r w:rsidR="00D03371">
        <w:rPr>
          <w:rFonts w:hint="cs"/>
          <w:rtl/>
          <w:lang w:bidi="ar-EG"/>
        </w:rPr>
        <w:t xml:space="preserve"> (تركمانستان): </w:t>
      </w:r>
      <w:r>
        <w:rPr>
          <w:rFonts w:hint="cs"/>
          <w:rtl/>
          <w:lang w:bidi="ar-EG"/>
        </w:rPr>
        <w:t xml:space="preserve">قالت إن </w:t>
      </w:r>
      <w:r w:rsidR="006E6C5A">
        <w:rPr>
          <w:rFonts w:hint="cs"/>
          <w:rtl/>
          <w:lang w:bidi="ar-EG"/>
        </w:rPr>
        <w:t>خطة العمل الوطنية للنهوض بالمرأة أ</w:t>
      </w:r>
      <w:r w:rsidR="009D5ADD">
        <w:rPr>
          <w:rFonts w:hint="cs"/>
          <w:rtl/>
          <w:lang w:bidi="ar-EG"/>
        </w:rPr>
        <w:t>ُ</w:t>
      </w:r>
      <w:r w:rsidR="006E6C5A">
        <w:rPr>
          <w:rFonts w:hint="cs"/>
          <w:rtl/>
          <w:lang w:bidi="ar-EG"/>
        </w:rPr>
        <w:t>عدَّت في عام 1999 على أساس مشاورات واسعة النطاق اشتركت فيها كل الوزارات والاتحاد النسائي، ووافق عليها البرلمان. وقالت إن الحكومة أنشأت مجلس تنسيق مشترك</w:t>
      </w:r>
      <w:r w:rsidR="009D5ADD">
        <w:rPr>
          <w:rFonts w:hint="cs"/>
          <w:rtl/>
          <w:lang w:bidi="ar-EG"/>
        </w:rPr>
        <w:t>اً</w:t>
      </w:r>
      <w:r w:rsidR="006E6C5A">
        <w:rPr>
          <w:rFonts w:hint="cs"/>
          <w:rtl/>
          <w:lang w:bidi="ar-EG"/>
        </w:rPr>
        <w:t xml:space="preserve"> بين الدوائر الحكومية ويتألف من ممثلي الوزارات وسلطات إنفاذ القوانين ومنظمات المجتمع المدني،  ليتولى الإشراف على تنفيذ خطة العمل ويضمن التنسيق بين جميع الهيئات ذات العلاقة. ويجري الآن استعراض</w:t>
      </w:r>
      <w:r w:rsidR="009D5ADD">
        <w:rPr>
          <w:rFonts w:hint="cs"/>
          <w:rtl/>
          <w:lang w:bidi="ar-EG"/>
        </w:rPr>
        <w:t>ُ</w:t>
      </w:r>
      <w:r w:rsidR="006E6C5A">
        <w:rPr>
          <w:rFonts w:hint="cs"/>
          <w:rtl/>
          <w:lang w:bidi="ar-EG"/>
        </w:rPr>
        <w:t xml:space="preserve"> خطة العمل بغية تقييم التقدم المحرز.</w:t>
      </w:r>
    </w:p>
    <w:p w:rsidR="00B8645A" w:rsidRDefault="00B8645A" w:rsidP="004F28AC">
      <w:pPr>
        <w:pStyle w:val="DualTxt"/>
        <w:rPr>
          <w:rFonts w:hint="cs"/>
          <w:rtl/>
          <w:lang w:bidi="ar-EG"/>
        </w:rPr>
      </w:pPr>
      <w:r>
        <w:rPr>
          <w:rFonts w:hint="cs"/>
          <w:rtl/>
          <w:lang w:bidi="ar-EG"/>
        </w:rPr>
        <w:t>43 -</w:t>
      </w:r>
      <w:r>
        <w:rPr>
          <w:rFonts w:hint="cs"/>
          <w:rtl/>
          <w:lang w:bidi="ar-EG"/>
        </w:rPr>
        <w:tab/>
      </w:r>
      <w:r w:rsidR="00315832">
        <w:rPr>
          <w:rFonts w:hint="cs"/>
          <w:rtl/>
          <w:lang w:bidi="ar-EG"/>
        </w:rPr>
        <w:t>وقالت إن النساء التركمانيات ت</w:t>
      </w:r>
      <w:r w:rsidR="00756A18">
        <w:rPr>
          <w:rFonts w:hint="cs"/>
          <w:rtl/>
          <w:lang w:bidi="ar-EG"/>
        </w:rPr>
        <w:t>َ</w:t>
      </w:r>
      <w:r w:rsidR="00315832">
        <w:rPr>
          <w:rFonts w:hint="cs"/>
          <w:rtl/>
          <w:lang w:bidi="ar-EG"/>
        </w:rPr>
        <w:t>م</w:t>
      </w:r>
      <w:r w:rsidR="00756A18">
        <w:rPr>
          <w:rFonts w:hint="cs"/>
          <w:rtl/>
          <w:lang w:bidi="ar-EG"/>
        </w:rPr>
        <w:t>َ</w:t>
      </w:r>
      <w:r w:rsidR="00315832">
        <w:rPr>
          <w:rFonts w:hint="cs"/>
          <w:rtl/>
          <w:lang w:bidi="ar-EG"/>
        </w:rPr>
        <w:t>ك</w:t>
      </w:r>
      <w:r w:rsidR="009D5ADD">
        <w:rPr>
          <w:rFonts w:hint="cs"/>
          <w:rtl/>
          <w:lang w:bidi="ar-EG"/>
        </w:rPr>
        <w:t>َّ</w:t>
      </w:r>
      <w:r w:rsidR="00315832">
        <w:rPr>
          <w:rFonts w:hint="cs"/>
          <w:rtl/>
          <w:lang w:bidi="ar-EG"/>
        </w:rPr>
        <w:t>نَّ من التوفيق بين مسؤولياتهن العائلية والاجتماعية, بل إن نسبة المديرات (42%) أعلى كثيراً منها في دول أخرى. وستقد</w:t>
      </w:r>
      <w:r w:rsidR="00756A18">
        <w:rPr>
          <w:rFonts w:hint="cs"/>
          <w:rtl/>
          <w:lang w:bidi="ar-EG"/>
        </w:rPr>
        <w:t>ِّ</w:t>
      </w:r>
      <w:r w:rsidR="00315832">
        <w:rPr>
          <w:rFonts w:hint="cs"/>
          <w:rtl/>
          <w:lang w:bidi="ar-EG"/>
        </w:rPr>
        <w:t>م إذا دعت الحاجة مزيداً من المعلومات عن الإطار التشريعي لمشاركة النساء في الحياة الاقتصادية للبلد. ومع أ</w:t>
      </w:r>
      <w:r w:rsidR="009D5ADD">
        <w:rPr>
          <w:rFonts w:hint="cs"/>
          <w:rtl/>
          <w:lang w:bidi="ar-EG"/>
        </w:rPr>
        <w:t>ن</w:t>
      </w:r>
      <w:r w:rsidR="00315832">
        <w:rPr>
          <w:rFonts w:hint="cs"/>
          <w:rtl/>
          <w:lang w:bidi="ar-EG"/>
        </w:rPr>
        <w:t xml:space="preserve"> الحياة العائلية هي صاحبة الأولوية في تركمانستان، </w:t>
      </w:r>
      <w:r w:rsidR="000029B5">
        <w:rPr>
          <w:rFonts w:hint="cs"/>
          <w:rtl/>
          <w:lang w:bidi="ar-EG"/>
        </w:rPr>
        <w:t>فإن</w:t>
      </w:r>
      <w:r w:rsidR="00315832">
        <w:rPr>
          <w:rFonts w:hint="cs"/>
          <w:rtl/>
          <w:lang w:bidi="ar-EG"/>
        </w:rPr>
        <w:t xml:space="preserve"> جميع النساء، سواء</w:t>
      </w:r>
      <w:r w:rsidR="009D5ADD">
        <w:rPr>
          <w:rFonts w:hint="cs"/>
          <w:rtl/>
          <w:lang w:bidi="ar-EG"/>
        </w:rPr>
        <w:t>ٌ</w:t>
      </w:r>
      <w:r w:rsidR="00315832">
        <w:rPr>
          <w:rFonts w:hint="cs"/>
          <w:rtl/>
          <w:lang w:bidi="ar-EG"/>
        </w:rPr>
        <w:t xml:space="preserve"> أكان لهن</w:t>
      </w:r>
      <w:r w:rsidR="000029B5">
        <w:rPr>
          <w:rFonts w:hint="cs"/>
          <w:rtl/>
          <w:lang w:bidi="ar-EG"/>
        </w:rPr>
        <w:t>َّ</w:t>
      </w:r>
      <w:r w:rsidR="00315832">
        <w:rPr>
          <w:rFonts w:hint="cs"/>
          <w:rtl/>
          <w:lang w:bidi="ar-EG"/>
        </w:rPr>
        <w:t xml:space="preserve"> أطفال أم لا، </w:t>
      </w:r>
      <w:r w:rsidR="000029B5">
        <w:rPr>
          <w:rFonts w:hint="cs"/>
          <w:rtl/>
          <w:lang w:bidi="ar-EG"/>
        </w:rPr>
        <w:t xml:space="preserve">يتمتعن </w:t>
      </w:r>
      <w:r w:rsidR="00315832">
        <w:rPr>
          <w:rFonts w:hint="cs"/>
          <w:rtl/>
          <w:lang w:bidi="ar-EG"/>
        </w:rPr>
        <w:t>بالمساواة في الحقوق.</w:t>
      </w:r>
    </w:p>
    <w:p w:rsidR="008308DB" w:rsidRDefault="008308DB" w:rsidP="004F28AC">
      <w:pPr>
        <w:pStyle w:val="DualTxt"/>
        <w:rPr>
          <w:rFonts w:hint="cs"/>
          <w:rtl/>
          <w:lang w:bidi="ar-EG"/>
        </w:rPr>
      </w:pPr>
      <w:r>
        <w:rPr>
          <w:rFonts w:hint="cs"/>
          <w:rtl/>
          <w:lang w:bidi="ar-EG"/>
        </w:rPr>
        <w:t>44 -</w:t>
      </w:r>
      <w:r>
        <w:rPr>
          <w:rFonts w:hint="cs"/>
          <w:rtl/>
          <w:lang w:bidi="ar-EG"/>
        </w:rPr>
        <w:tab/>
      </w:r>
      <w:r w:rsidR="00315832">
        <w:rPr>
          <w:rFonts w:hint="cs"/>
          <w:rtl/>
          <w:lang w:bidi="ar-EG"/>
        </w:rPr>
        <w:t xml:space="preserve">وفي موضوع الإحصاءات، قالت إنه لا يوجد لدى المعهد الوطني للإحصاءات والمعلومات الحكومية بيانات شاملة توضح التقدم المحرز في مجالات محددة. ولا توجد إحصائيات لحوادث </w:t>
      </w:r>
      <w:r w:rsidR="004260A4">
        <w:rPr>
          <w:rFonts w:hint="cs"/>
          <w:rtl/>
          <w:lang w:bidi="ar-EG"/>
        </w:rPr>
        <w:t>العنف العائلي</w:t>
      </w:r>
      <w:r w:rsidR="00315832">
        <w:rPr>
          <w:rFonts w:hint="cs"/>
          <w:rtl/>
          <w:lang w:bidi="ar-EG"/>
        </w:rPr>
        <w:t xml:space="preserve"> لأن الإناث من ضحايا هذا العنف لا ي</w:t>
      </w:r>
      <w:r w:rsidR="00235A0C">
        <w:rPr>
          <w:rFonts w:hint="cs"/>
          <w:rtl/>
          <w:lang w:bidi="ar-EG"/>
        </w:rPr>
        <w:t>َ</w:t>
      </w:r>
      <w:r w:rsidR="00315832">
        <w:rPr>
          <w:rFonts w:hint="cs"/>
          <w:rtl/>
          <w:lang w:bidi="ar-EG"/>
        </w:rPr>
        <w:t>م</w:t>
      </w:r>
      <w:r w:rsidR="00235A0C">
        <w:rPr>
          <w:rFonts w:hint="cs"/>
          <w:rtl/>
          <w:lang w:bidi="ar-EG"/>
        </w:rPr>
        <w:t>ِ</w:t>
      </w:r>
      <w:r w:rsidR="00315832">
        <w:rPr>
          <w:rFonts w:hint="cs"/>
          <w:rtl/>
          <w:lang w:bidi="ar-EG"/>
        </w:rPr>
        <w:t>ل</w:t>
      </w:r>
      <w:r w:rsidR="00235A0C">
        <w:rPr>
          <w:rFonts w:hint="cs"/>
          <w:rtl/>
          <w:lang w:bidi="ar-EG"/>
        </w:rPr>
        <w:t>ْ</w:t>
      </w:r>
      <w:r w:rsidR="00315832">
        <w:rPr>
          <w:rFonts w:hint="cs"/>
          <w:rtl/>
          <w:lang w:bidi="ar-EG"/>
        </w:rPr>
        <w:t>ن</w:t>
      </w:r>
      <w:r w:rsidR="00235A0C">
        <w:rPr>
          <w:rFonts w:hint="cs"/>
          <w:rtl/>
          <w:lang w:bidi="ar-EG"/>
        </w:rPr>
        <w:t>َ</w:t>
      </w:r>
      <w:r w:rsidR="00315832">
        <w:rPr>
          <w:rFonts w:hint="cs"/>
          <w:rtl/>
          <w:lang w:bidi="ar-EG"/>
        </w:rPr>
        <w:t xml:space="preserve"> إلى إقامة دعاوى، حتى وإن كنَّ مؤهلات لذلك. غير أن</w:t>
      </w:r>
      <w:r w:rsidR="000A0D84">
        <w:rPr>
          <w:rFonts w:hint="cs"/>
          <w:rtl/>
          <w:lang w:bidi="ar-EG"/>
        </w:rPr>
        <w:t xml:space="preserve"> </w:t>
      </w:r>
      <w:r w:rsidR="000F5123">
        <w:rPr>
          <w:rFonts w:hint="cs"/>
          <w:rtl/>
          <w:lang w:bidi="ar-EG"/>
        </w:rPr>
        <w:t xml:space="preserve">العنف </w:t>
      </w:r>
      <w:r w:rsidR="00235A0C">
        <w:rPr>
          <w:rFonts w:hint="cs"/>
          <w:rtl/>
          <w:lang w:bidi="ar-EG"/>
        </w:rPr>
        <w:t>العائلي</w:t>
      </w:r>
      <w:r w:rsidR="00315832">
        <w:rPr>
          <w:rFonts w:hint="cs"/>
          <w:rtl/>
          <w:lang w:bidi="ar-EG"/>
        </w:rPr>
        <w:t xml:space="preserve"> ليس منتشراً </w:t>
      </w:r>
      <w:r w:rsidR="00235A0C">
        <w:rPr>
          <w:rFonts w:hint="cs"/>
          <w:rtl/>
          <w:lang w:bidi="ar-EG"/>
        </w:rPr>
        <w:t>ب</w:t>
      </w:r>
      <w:r w:rsidR="00315832">
        <w:rPr>
          <w:rFonts w:hint="cs"/>
          <w:rtl/>
          <w:lang w:bidi="ar-EG"/>
        </w:rPr>
        <w:t>صورة خاصة في تركمانستان.</w:t>
      </w:r>
    </w:p>
    <w:p w:rsidR="008308DB" w:rsidRDefault="008308DB" w:rsidP="004F28AC">
      <w:pPr>
        <w:pStyle w:val="DualTxt"/>
        <w:rPr>
          <w:rFonts w:hint="cs"/>
          <w:rtl/>
          <w:lang w:bidi="ar-EG"/>
        </w:rPr>
      </w:pPr>
      <w:r>
        <w:rPr>
          <w:rFonts w:hint="cs"/>
          <w:rtl/>
          <w:lang w:bidi="ar-EG"/>
        </w:rPr>
        <w:t>45 -</w:t>
      </w:r>
      <w:r>
        <w:rPr>
          <w:rFonts w:hint="cs"/>
          <w:rtl/>
          <w:lang w:bidi="ar-EG"/>
        </w:rPr>
        <w:tab/>
      </w:r>
      <w:r w:rsidR="00D03371" w:rsidRPr="00D03371">
        <w:rPr>
          <w:rFonts w:hint="cs"/>
          <w:b/>
          <w:bCs/>
          <w:rtl/>
          <w:lang w:bidi="ar-EG"/>
        </w:rPr>
        <w:t>السيدة شوب-شيلينغ</w:t>
      </w:r>
      <w:r w:rsidR="00D03371">
        <w:rPr>
          <w:rFonts w:hint="cs"/>
          <w:rtl/>
          <w:lang w:bidi="ar-EG"/>
        </w:rPr>
        <w:t xml:space="preserve">: </w:t>
      </w:r>
      <w:r w:rsidR="00315832">
        <w:rPr>
          <w:rFonts w:hint="cs"/>
          <w:rtl/>
          <w:lang w:bidi="ar-EG"/>
        </w:rPr>
        <w:t>أشارت إلى أن الاتصالات وإجراءات الاستفسار المبيَّنة في البروتوكول الاختياري أدوات هامة يمك</w:t>
      </w:r>
      <w:r w:rsidR="00DE79D5">
        <w:rPr>
          <w:rFonts w:hint="cs"/>
          <w:rtl/>
          <w:lang w:bidi="ar-EG"/>
        </w:rPr>
        <w:t xml:space="preserve">ن أن تيسِّرَ فهم الدول الأطراف </w:t>
      </w:r>
      <w:r w:rsidR="00315832">
        <w:rPr>
          <w:rFonts w:hint="cs"/>
          <w:rtl/>
          <w:lang w:bidi="ar-EG"/>
        </w:rPr>
        <w:t>لا</w:t>
      </w:r>
      <w:r w:rsidR="00DE79D5">
        <w:rPr>
          <w:rFonts w:hint="cs"/>
          <w:rtl/>
          <w:lang w:bidi="ar-EG"/>
        </w:rPr>
        <w:t>ل</w:t>
      </w:r>
      <w:r w:rsidR="00315832">
        <w:rPr>
          <w:rFonts w:hint="cs"/>
          <w:rtl/>
          <w:lang w:bidi="ar-EG"/>
        </w:rPr>
        <w:t>تزاماتها بموجب الاتفاقية</w:t>
      </w:r>
      <w:r w:rsidR="00235A0C">
        <w:rPr>
          <w:rFonts w:hint="cs"/>
          <w:rtl/>
          <w:lang w:bidi="ar-EG"/>
        </w:rPr>
        <w:t>،</w:t>
      </w:r>
      <w:r w:rsidR="00315832">
        <w:rPr>
          <w:rFonts w:hint="cs"/>
          <w:rtl/>
          <w:lang w:bidi="ar-EG"/>
        </w:rPr>
        <w:t xml:space="preserve"> وتساءلت عن العقبات التي تمنع حكومة</w:t>
      </w:r>
      <w:r w:rsidR="00235A0C">
        <w:rPr>
          <w:rFonts w:hint="cs"/>
          <w:rtl/>
          <w:lang w:bidi="ar-EG"/>
        </w:rPr>
        <w:t>َ</w:t>
      </w:r>
      <w:r w:rsidR="00315832">
        <w:rPr>
          <w:rFonts w:hint="cs"/>
          <w:rtl/>
          <w:lang w:bidi="ar-EG"/>
        </w:rPr>
        <w:t xml:space="preserve"> تركمانستان من التصد</w:t>
      </w:r>
      <w:r w:rsidR="00DE79D5">
        <w:rPr>
          <w:rFonts w:hint="cs"/>
          <w:rtl/>
          <w:lang w:bidi="ar-EG"/>
        </w:rPr>
        <w:t>يق على البر</w:t>
      </w:r>
      <w:r w:rsidR="00315832">
        <w:rPr>
          <w:rFonts w:hint="cs"/>
          <w:rtl/>
          <w:lang w:bidi="ar-EG"/>
        </w:rPr>
        <w:t>وتوكول الاختياري. وأضاف</w:t>
      </w:r>
      <w:r w:rsidR="00235A0C">
        <w:rPr>
          <w:rFonts w:hint="cs"/>
          <w:rtl/>
          <w:lang w:bidi="ar-EG"/>
        </w:rPr>
        <w:t>ت</w:t>
      </w:r>
      <w:r w:rsidR="00315832">
        <w:rPr>
          <w:rFonts w:hint="cs"/>
          <w:rtl/>
          <w:lang w:bidi="ar-EG"/>
        </w:rPr>
        <w:t xml:space="preserve"> أنه يجب على الدولة الطرف أيضاً أن ت</w:t>
      </w:r>
      <w:r w:rsidR="00DE79D5">
        <w:rPr>
          <w:rFonts w:hint="cs"/>
          <w:rtl/>
          <w:lang w:bidi="ar-EG"/>
        </w:rPr>
        <w:t>بيِّنَ</w:t>
      </w:r>
      <w:r w:rsidR="00084C87">
        <w:rPr>
          <w:rFonts w:hint="cs"/>
          <w:rtl/>
          <w:lang w:bidi="ar-EG"/>
        </w:rPr>
        <w:t xml:space="preserve"> لماذا لم تصد</w:t>
      </w:r>
      <w:r w:rsidR="00235A0C">
        <w:rPr>
          <w:rFonts w:hint="cs"/>
          <w:rtl/>
          <w:lang w:bidi="ar-EG"/>
        </w:rPr>
        <w:t>ِّ</w:t>
      </w:r>
      <w:r w:rsidR="00084C87">
        <w:rPr>
          <w:rFonts w:hint="cs"/>
          <w:rtl/>
          <w:lang w:bidi="ar-EG"/>
        </w:rPr>
        <w:t>ق على تعدي</w:t>
      </w:r>
      <w:r w:rsidR="00235A0C">
        <w:rPr>
          <w:rFonts w:hint="cs"/>
          <w:rtl/>
          <w:lang w:bidi="ar-EG"/>
        </w:rPr>
        <w:t>ل</w:t>
      </w:r>
      <w:r w:rsidR="00084C87">
        <w:rPr>
          <w:rFonts w:hint="cs"/>
          <w:rtl/>
          <w:lang w:bidi="ar-EG"/>
        </w:rPr>
        <w:t xml:space="preserve"> الفقرة 1 من المادة 20 من الاتفاقية المتعلقة بمواعيد اجتماعات اللجنة.</w:t>
      </w:r>
    </w:p>
    <w:p w:rsidR="008308DB" w:rsidRDefault="004A2812" w:rsidP="004F28AC">
      <w:pPr>
        <w:pStyle w:val="DualTxt"/>
        <w:rPr>
          <w:rFonts w:hint="cs"/>
          <w:rtl/>
          <w:lang w:bidi="ar-EG"/>
        </w:rPr>
      </w:pPr>
      <w:r>
        <w:rPr>
          <w:rFonts w:hint="cs"/>
          <w:rtl/>
          <w:lang w:bidi="ar-EG"/>
        </w:rPr>
        <w:t>46-</w:t>
      </w:r>
      <w:r>
        <w:rPr>
          <w:rFonts w:hint="cs"/>
          <w:rtl/>
          <w:lang w:bidi="ar-EG"/>
        </w:rPr>
        <w:tab/>
      </w:r>
      <w:r w:rsidR="000235CE">
        <w:rPr>
          <w:rFonts w:hint="cs"/>
          <w:rtl/>
          <w:lang w:bidi="ar-EG"/>
        </w:rPr>
        <w:t>ورحبت بإنشاء مجلس تنسيق بين الدوائر الحكومية يتول</w:t>
      </w:r>
      <w:r w:rsidR="00FB50D6">
        <w:rPr>
          <w:rFonts w:hint="cs"/>
          <w:rtl/>
          <w:lang w:bidi="ar-EG"/>
        </w:rPr>
        <w:t>ّ</w:t>
      </w:r>
      <w:r w:rsidR="000235CE">
        <w:rPr>
          <w:rFonts w:hint="cs"/>
          <w:rtl/>
          <w:lang w:bidi="ar-EG"/>
        </w:rPr>
        <w:t>ى مسؤولية الإشراف على تنفيذ خطة العمل الوطنية وسألت إن كان أعضاء المجلس الممثل</w:t>
      </w:r>
      <w:r w:rsidR="00FB50D6">
        <w:rPr>
          <w:rFonts w:hint="cs"/>
          <w:rtl/>
          <w:lang w:bidi="ar-EG"/>
        </w:rPr>
        <w:t xml:space="preserve">ين للوزارات يشغلون مناصب عالية في </w:t>
      </w:r>
      <w:r w:rsidR="000235CE">
        <w:rPr>
          <w:rFonts w:hint="cs"/>
          <w:rtl/>
          <w:lang w:bidi="ar-EG"/>
        </w:rPr>
        <w:t>مستوى اتخاذ القرارات، ك</w:t>
      </w:r>
      <w:r w:rsidR="00FB50D6">
        <w:rPr>
          <w:rFonts w:hint="cs"/>
          <w:rtl/>
          <w:lang w:bidi="ar-EG"/>
        </w:rPr>
        <w:t>ُ</w:t>
      </w:r>
      <w:r w:rsidR="000235CE">
        <w:rPr>
          <w:rFonts w:hint="cs"/>
          <w:rtl/>
          <w:lang w:bidi="ar-EG"/>
        </w:rPr>
        <w:t>ل</w:t>
      </w:r>
      <w:r w:rsidR="00FB50D6">
        <w:rPr>
          <w:rFonts w:hint="cs"/>
          <w:rtl/>
          <w:lang w:bidi="ar-EG"/>
        </w:rPr>
        <w:t>ٌّ</w:t>
      </w:r>
      <w:r w:rsidR="000235CE">
        <w:rPr>
          <w:rFonts w:hint="cs"/>
          <w:rtl/>
          <w:lang w:bidi="ar-EG"/>
        </w:rPr>
        <w:t xml:space="preserve"> في دائرته، وإن كانوا يشغلون أيضاً مناصب جهات الاتصال المعنية بالجنسانية. وأخيراً، قالت إنها ستكون ممتنَّة لإعطائها مزيداً من المعلومات عن وظيفة المجلس </w:t>
      </w:r>
      <w:r w:rsidR="000235CE">
        <w:rPr>
          <w:rtl/>
          <w:lang w:bidi="ar-EG"/>
        </w:rPr>
        <w:t>–</w:t>
      </w:r>
      <w:r w:rsidR="000235CE">
        <w:rPr>
          <w:rFonts w:hint="cs"/>
          <w:rtl/>
          <w:lang w:bidi="ar-EG"/>
        </w:rPr>
        <w:t xml:space="preserve"> هل يقوم بمجرد دور استشاري أم أن قراراته ملزمة؟</w:t>
      </w:r>
    </w:p>
    <w:p w:rsidR="00E64F58" w:rsidRPr="000235CE" w:rsidRDefault="00E64F58" w:rsidP="004F28AC">
      <w:pPr>
        <w:pStyle w:val="DualTxt"/>
        <w:rPr>
          <w:rFonts w:hint="cs"/>
          <w:rtl/>
          <w:lang w:val="en-GB"/>
        </w:rPr>
      </w:pPr>
      <w:r>
        <w:rPr>
          <w:rFonts w:hint="cs"/>
          <w:rtl/>
        </w:rPr>
        <w:t>47 -</w:t>
      </w:r>
      <w:r>
        <w:rPr>
          <w:rFonts w:hint="cs"/>
          <w:rtl/>
        </w:rPr>
        <w:tab/>
      </w:r>
      <w:r w:rsidRPr="00E64F58">
        <w:rPr>
          <w:rFonts w:hint="cs"/>
          <w:b/>
          <w:bCs/>
          <w:rtl/>
        </w:rPr>
        <w:t xml:space="preserve">السيدة </w:t>
      </w:r>
      <w:r w:rsidR="00D03371">
        <w:rPr>
          <w:rFonts w:hint="cs"/>
          <w:b/>
          <w:bCs/>
          <w:rtl/>
        </w:rPr>
        <w:t>شين</w:t>
      </w:r>
      <w:r>
        <w:rPr>
          <w:rFonts w:hint="cs"/>
          <w:rtl/>
        </w:rPr>
        <w:t xml:space="preserve">: </w:t>
      </w:r>
      <w:r w:rsidR="000235CE">
        <w:rPr>
          <w:rFonts w:hint="cs"/>
          <w:rtl/>
        </w:rPr>
        <w:t>سألت إن كان لمجلس التنسيق بين الدوائر الحكومية أمانة</w:t>
      </w:r>
      <w:r w:rsidR="00FB50D6">
        <w:rPr>
          <w:rFonts w:hint="cs"/>
          <w:rtl/>
        </w:rPr>
        <w:t>ٌ</w:t>
      </w:r>
      <w:r w:rsidR="000235CE">
        <w:rPr>
          <w:rFonts w:hint="cs"/>
          <w:rtl/>
        </w:rPr>
        <w:t xml:space="preserve"> مخصصة</w:t>
      </w:r>
      <w:r w:rsidR="00FB50D6">
        <w:rPr>
          <w:rFonts w:hint="cs"/>
          <w:rtl/>
        </w:rPr>
        <w:t>ٌ</w:t>
      </w:r>
      <w:r w:rsidR="000235CE">
        <w:rPr>
          <w:rFonts w:hint="cs"/>
          <w:rtl/>
        </w:rPr>
        <w:t xml:space="preserve"> له، وسألت أيضاً كيف يمكن</w:t>
      </w:r>
      <w:r w:rsidR="00A94244">
        <w:rPr>
          <w:rFonts w:hint="cs"/>
          <w:rtl/>
        </w:rPr>
        <w:t xml:space="preserve"> للمرأة التركمانية التي ترغب في تحسين أحوال حياتها أن تحصل على معلومات عن حقوقها. </w:t>
      </w:r>
      <w:r w:rsidR="00684D8F">
        <w:rPr>
          <w:rFonts w:hint="cs"/>
          <w:rtl/>
        </w:rPr>
        <w:t xml:space="preserve">وأضافت أن الردود على قائمة القضايا والأسئلة </w:t>
      </w:r>
      <w:r w:rsidR="006220F7">
        <w:rPr>
          <w:rFonts w:hint="cs"/>
          <w:rtl/>
        </w:rPr>
        <w:t>تحيل</w:t>
      </w:r>
      <w:r w:rsidR="00684D8F">
        <w:rPr>
          <w:rFonts w:hint="cs"/>
          <w:rtl/>
        </w:rPr>
        <w:t xml:space="preserve"> إلى</w:t>
      </w:r>
      <w:r w:rsidR="006220F7">
        <w:rPr>
          <w:rFonts w:hint="cs"/>
          <w:rtl/>
        </w:rPr>
        <w:t xml:space="preserve"> موقع على شبكة الإنترنت أنشأه الاتحاد النسائي، لكنها تتساءل إن كان </w:t>
      </w:r>
      <w:r w:rsidR="00FB50D6">
        <w:rPr>
          <w:rFonts w:hint="cs"/>
          <w:rtl/>
        </w:rPr>
        <w:t>ل</w:t>
      </w:r>
      <w:r w:rsidR="006220F7">
        <w:rPr>
          <w:rFonts w:hint="cs"/>
          <w:rtl/>
        </w:rPr>
        <w:t>حكومة تركمانستان موقع خاص بها على شبكة الإنترنت مكرس لقضايا المرأة</w:t>
      </w:r>
      <w:r w:rsidR="004260A4">
        <w:rPr>
          <w:rFonts w:hint="cs"/>
          <w:rtl/>
        </w:rPr>
        <w:t>.</w:t>
      </w:r>
      <w:r w:rsidR="006220F7">
        <w:rPr>
          <w:rFonts w:hint="cs"/>
          <w:rtl/>
        </w:rPr>
        <w:t xml:space="preserve"> وإن كان الأمر كذلك، هل نُشرت معلومات تعلن عن وجود هذا الموقع؟</w:t>
      </w:r>
      <w:r w:rsidR="005E0CC8">
        <w:rPr>
          <w:rFonts w:hint="cs"/>
          <w:rtl/>
        </w:rPr>
        <w:t xml:space="preserve"> </w:t>
      </w:r>
      <w:r w:rsidR="006220F7">
        <w:rPr>
          <w:rFonts w:hint="cs"/>
          <w:rtl/>
        </w:rPr>
        <w:t>وأضافت أنه يجب على الدولة الطرف أن تبيِّنَ أيضاً كم عدد النساء اللائي يستطعن الوصول إلى شبكة الإنترنت.</w:t>
      </w:r>
    </w:p>
    <w:p w:rsidR="00102A7E" w:rsidRDefault="00102A7E" w:rsidP="004F28AC">
      <w:pPr>
        <w:pStyle w:val="DualTxt"/>
        <w:rPr>
          <w:rFonts w:hint="cs"/>
          <w:rtl/>
          <w:lang w:bidi="ar-EG"/>
        </w:rPr>
      </w:pPr>
      <w:r>
        <w:rPr>
          <w:rFonts w:hint="cs"/>
          <w:rtl/>
        </w:rPr>
        <w:t>48 -</w:t>
      </w:r>
      <w:r>
        <w:rPr>
          <w:rFonts w:hint="cs"/>
          <w:rtl/>
        </w:rPr>
        <w:tab/>
      </w:r>
      <w:r w:rsidRPr="0092644D">
        <w:rPr>
          <w:rFonts w:hint="cs"/>
          <w:b/>
          <w:bCs/>
          <w:rtl/>
          <w:lang w:bidi="ar-EG"/>
        </w:rPr>
        <w:t xml:space="preserve">السيدة </w:t>
      </w:r>
      <w:r w:rsidR="00D03371" w:rsidRPr="00D03371">
        <w:rPr>
          <w:rFonts w:hint="cs"/>
          <w:b/>
          <w:bCs/>
          <w:rtl/>
          <w:lang w:bidi="ar-EG"/>
        </w:rPr>
        <w:t>أتاييفا</w:t>
      </w:r>
      <w:r w:rsidR="00D03371">
        <w:rPr>
          <w:rFonts w:hint="cs"/>
          <w:rtl/>
          <w:lang w:bidi="ar-EG"/>
        </w:rPr>
        <w:t xml:space="preserve"> (تركمانستان): </w:t>
      </w:r>
      <w:r w:rsidR="000A0D84">
        <w:rPr>
          <w:rFonts w:hint="cs"/>
          <w:rtl/>
          <w:lang w:bidi="ar-EG"/>
        </w:rPr>
        <w:t>ردت على الأسئلة التي أثارتها السيدة شوب-شيلينغ فقالت إنها لا تعرف أن لدى حكومتها أي اعتراض موضوعي على التصديق على البروتوكول الاختياري أو تعديل الفقرة 1 من المادة 20 من الاتفاقية. لذلك تفتر</w:t>
      </w:r>
      <w:r w:rsidR="00666000">
        <w:rPr>
          <w:rFonts w:hint="cs"/>
          <w:rtl/>
          <w:lang w:bidi="ar-EG"/>
        </w:rPr>
        <w:t>ض</w:t>
      </w:r>
      <w:r w:rsidR="000A0D84">
        <w:rPr>
          <w:rFonts w:hint="cs"/>
          <w:rtl/>
          <w:lang w:bidi="ar-EG"/>
        </w:rPr>
        <w:t xml:space="preserve"> أن عملية التصديق اللازم جارية.</w:t>
      </w:r>
    </w:p>
    <w:p w:rsidR="00102A7E" w:rsidRDefault="00102A7E" w:rsidP="00756A18">
      <w:pPr>
        <w:pStyle w:val="DualTxt"/>
        <w:rPr>
          <w:rFonts w:hint="cs"/>
          <w:rtl/>
          <w:lang w:bidi="ar-EG"/>
        </w:rPr>
      </w:pPr>
      <w:r>
        <w:rPr>
          <w:rFonts w:hint="cs"/>
          <w:rtl/>
          <w:lang w:bidi="ar-EG"/>
        </w:rPr>
        <w:t>49-</w:t>
      </w:r>
      <w:r>
        <w:rPr>
          <w:rFonts w:hint="cs"/>
          <w:rtl/>
          <w:lang w:bidi="ar-EG"/>
        </w:rPr>
        <w:tab/>
      </w:r>
      <w:r w:rsidR="00666000">
        <w:rPr>
          <w:rFonts w:hint="cs"/>
          <w:rtl/>
          <w:lang w:bidi="ar-EG"/>
        </w:rPr>
        <w:t xml:space="preserve">وفيما يتعلق بمجلس التنسيق بين الدوائر الحكومية، يكون ممثلو الوزارات عادة </w:t>
      </w:r>
      <w:r w:rsidR="004260A4">
        <w:rPr>
          <w:rFonts w:hint="cs"/>
          <w:rtl/>
          <w:lang w:bidi="ar-EG"/>
        </w:rPr>
        <w:t xml:space="preserve">في </w:t>
      </w:r>
      <w:r w:rsidR="00666000">
        <w:rPr>
          <w:rFonts w:hint="cs"/>
          <w:rtl/>
          <w:lang w:bidi="ar-EG"/>
        </w:rPr>
        <w:t>مستوى رفيع إلى حد</w:t>
      </w:r>
      <w:r w:rsidR="004260A4">
        <w:rPr>
          <w:rFonts w:hint="cs"/>
          <w:rtl/>
          <w:lang w:bidi="ar-EG"/>
        </w:rPr>
        <w:t>ٍّ</w:t>
      </w:r>
      <w:r w:rsidR="00666000">
        <w:rPr>
          <w:rFonts w:hint="cs"/>
          <w:rtl/>
          <w:lang w:bidi="ar-EG"/>
        </w:rPr>
        <w:t xml:space="preserve"> ما ولديهم مسؤولية اتخاذ قرارات، وغالباً ما تشك</w:t>
      </w:r>
      <w:r w:rsidR="004260A4">
        <w:rPr>
          <w:rFonts w:hint="cs"/>
          <w:rtl/>
          <w:lang w:bidi="ar-EG"/>
        </w:rPr>
        <w:t>ِّ</w:t>
      </w:r>
      <w:r w:rsidR="00666000">
        <w:rPr>
          <w:rFonts w:hint="cs"/>
          <w:rtl/>
          <w:lang w:bidi="ar-EG"/>
        </w:rPr>
        <w:t>ل توصيات</w:t>
      </w:r>
      <w:r w:rsidR="004260A4">
        <w:rPr>
          <w:rFonts w:hint="cs"/>
          <w:rtl/>
          <w:lang w:bidi="ar-EG"/>
        </w:rPr>
        <w:t>ُ</w:t>
      </w:r>
      <w:r w:rsidR="00666000">
        <w:rPr>
          <w:rFonts w:hint="cs"/>
          <w:rtl/>
          <w:lang w:bidi="ar-EG"/>
        </w:rPr>
        <w:t xml:space="preserve">هم أساساً لقرارات إدارية. والوظيفة الرئيسية للمجلس هي </w:t>
      </w:r>
      <w:r w:rsidR="00CB50BC">
        <w:rPr>
          <w:rFonts w:hint="cs"/>
          <w:rtl/>
          <w:lang w:bidi="ar-EG"/>
        </w:rPr>
        <w:t>تنسيق ورصد تنفيذ خطة العمل الوطنية.</w:t>
      </w:r>
      <w:r w:rsidR="004809B8">
        <w:rPr>
          <w:rFonts w:hint="cs"/>
          <w:rtl/>
          <w:lang w:bidi="ar-EG"/>
        </w:rPr>
        <w:t xml:space="preserve"> </w:t>
      </w:r>
      <w:r w:rsidR="00756A18">
        <w:rPr>
          <w:rFonts w:hint="cs"/>
          <w:rtl/>
          <w:lang w:bidi="ar-EG"/>
        </w:rPr>
        <w:t>ومع أنَّ</w:t>
      </w:r>
      <w:r w:rsidR="004809B8">
        <w:rPr>
          <w:rFonts w:hint="cs"/>
          <w:rtl/>
          <w:lang w:bidi="ar-EG"/>
        </w:rPr>
        <w:t xml:space="preserve"> المجلس بالدرجة الأول</w:t>
      </w:r>
      <w:r w:rsidR="004260A4">
        <w:rPr>
          <w:rFonts w:hint="cs"/>
          <w:rtl/>
          <w:lang w:bidi="ar-EG"/>
        </w:rPr>
        <w:t>ى</w:t>
      </w:r>
      <w:r w:rsidR="004809B8">
        <w:rPr>
          <w:rFonts w:hint="cs"/>
          <w:rtl/>
          <w:lang w:bidi="ar-EG"/>
        </w:rPr>
        <w:t xml:space="preserve"> هيئة استشارية، يمكنه التوجُّه إلى الوزارات منفردة </w:t>
      </w:r>
      <w:r w:rsidR="004260A4">
        <w:rPr>
          <w:rFonts w:hint="cs"/>
          <w:rtl/>
          <w:lang w:bidi="ar-EG"/>
        </w:rPr>
        <w:t>ل</w:t>
      </w:r>
      <w:r w:rsidR="004809B8">
        <w:rPr>
          <w:rFonts w:hint="cs"/>
          <w:rtl/>
          <w:lang w:bidi="ar-EG"/>
        </w:rPr>
        <w:t>مناقشة قضايا تتصل بالنهوض بالمرأة، وبالمساواة بين الجنسين.</w:t>
      </w:r>
    </w:p>
    <w:p w:rsidR="00663437" w:rsidRDefault="00663437" w:rsidP="004F28AC">
      <w:pPr>
        <w:pStyle w:val="DualTxt"/>
        <w:rPr>
          <w:rFonts w:hint="cs"/>
          <w:rtl/>
        </w:rPr>
      </w:pPr>
      <w:r w:rsidRPr="00663437">
        <w:rPr>
          <w:rFonts w:hint="cs"/>
          <w:rtl/>
          <w:lang w:bidi="ar-EG"/>
        </w:rPr>
        <w:t>50</w:t>
      </w:r>
      <w:r>
        <w:rPr>
          <w:rFonts w:hint="cs"/>
          <w:b/>
          <w:bCs/>
          <w:rtl/>
          <w:lang w:bidi="ar-EG"/>
        </w:rPr>
        <w:t xml:space="preserve"> </w:t>
      </w:r>
      <w:r w:rsidRPr="00663437">
        <w:rPr>
          <w:rFonts w:hint="cs"/>
          <w:rtl/>
        </w:rPr>
        <w:t>-</w:t>
      </w:r>
      <w:r>
        <w:rPr>
          <w:rFonts w:hint="cs"/>
          <w:rtl/>
        </w:rPr>
        <w:tab/>
      </w:r>
      <w:r w:rsidR="00A36EE6">
        <w:rPr>
          <w:rFonts w:hint="cs"/>
          <w:rtl/>
        </w:rPr>
        <w:t xml:space="preserve">وأفادت بأن </w:t>
      </w:r>
      <w:r w:rsidR="000035D0">
        <w:rPr>
          <w:rFonts w:hint="cs"/>
          <w:rtl/>
        </w:rPr>
        <w:t>ل</w:t>
      </w:r>
      <w:r w:rsidR="00A36EE6">
        <w:rPr>
          <w:rFonts w:hint="cs"/>
          <w:rtl/>
        </w:rPr>
        <w:t>جميع النساء في تركمانستان الحق في التماس معلومات عن حقوقهن. ولتحقيق هذه الغاية يمكنهن التوجُّه إلى منظمات المجتمع المدني، التي أنشأ عدد</w:t>
      </w:r>
      <w:r w:rsidR="00756A18">
        <w:rPr>
          <w:rFonts w:hint="cs"/>
          <w:rtl/>
        </w:rPr>
        <w:t>ٌ</w:t>
      </w:r>
      <w:r w:rsidR="00A36EE6">
        <w:rPr>
          <w:rFonts w:hint="cs"/>
          <w:rtl/>
        </w:rPr>
        <w:t xml:space="preserve"> منها</w:t>
      </w:r>
      <w:r w:rsidR="004320DD">
        <w:rPr>
          <w:rFonts w:hint="cs"/>
          <w:rtl/>
        </w:rPr>
        <w:t xml:space="preserve"> مكاتب</w:t>
      </w:r>
      <w:r w:rsidR="00756A18">
        <w:rPr>
          <w:rFonts w:hint="cs"/>
          <w:rtl/>
        </w:rPr>
        <w:t>َ</w:t>
      </w:r>
      <w:r w:rsidR="004320DD">
        <w:rPr>
          <w:rFonts w:hint="cs"/>
          <w:rtl/>
        </w:rPr>
        <w:t xml:space="preserve"> لإسداء المشورة للمواطنين، ويمكنهن أيضاً التوجُّه مباشرة إلى الحكومة، إما شخصياًّ أو كتابةً. ويمكن للاتحاد النسائي، الذي هو منظمة غير حكومية مستقلة، أن يحيل شكاوى الأفراد أيضاً إلى الوزارات ذات العلاقة. واعترفت بأن إمكانيات الوصول إلى الإنترنت في المناطق الريفية غير كافية، غير أنها أبلغت اللج</w:t>
      </w:r>
      <w:r w:rsidR="004D20DB">
        <w:rPr>
          <w:rFonts w:hint="cs"/>
          <w:rtl/>
        </w:rPr>
        <w:t>نة بأن المعلومات المتوفرة في مو</w:t>
      </w:r>
      <w:r w:rsidR="004320DD">
        <w:rPr>
          <w:rFonts w:hint="cs"/>
          <w:rtl/>
        </w:rPr>
        <w:t>قع الحكومة على شبكة الإنترنت ت</w:t>
      </w:r>
      <w:r w:rsidR="000035D0">
        <w:rPr>
          <w:rFonts w:hint="cs"/>
          <w:rtl/>
        </w:rPr>
        <w:t>ُ</w:t>
      </w:r>
      <w:r w:rsidR="004320DD">
        <w:rPr>
          <w:rFonts w:hint="cs"/>
          <w:rtl/>
        </w:rPr>
        <w:t xml:space="preserve">ذاع أيضاً </w:t>
      </w:r>
      <w:r w:rsidR="004D20DB">
        <w:rPr>
          <w:rFonts w:hint="cs"/>
          <w:rtl/>
        </w:rPr>
        <w:t>في التلفزيون الوطني كل يوم. وقالت إن عدداً من المراكز التعليمية يقدم تدريباً في مجال تكنولوجيا المعلومات.</w:t>
      </w:r>
    </w:p>
    <w:p w:rsidR="008B0EA9" w:rsidRDefault="008B0EA9" w:rsidP="004F28AC">
      <w:pPr>
        <w:pStyle w:val="DualTxt"/>
        <w:rPr>
          <w:rFonts w:hint="cs"/>
          <w:rtl/>
        </w:rPr>
      </w:pPr>
      <w:r>
        <w:rPr>
          <w:rFonts w:hint="cs"/>
          <w:rtl/>
        </w:rPr>
        <w:t>51 -</w:t>
      </w:r>
      <w:r>
        <w:rPr>
          <w:rFonts w:hint="cs"/>
          <w:rtl/>
        </w:rPr>
        <w:tab/>
      </w:r>
      <w:r w:rsidRPr="008B0EA9">
        <w:rPr>
          <w:rFonts w:hint="cs"/>
          <w:b/>
          <w:bCs/>
          <w:rtl/>
        </w:rPr>
        <w:t>السيد</w:t>
      </w:r>
      <w:r w:rsidR="00D03371">
        <w:rPr>
          <w:rFonts w:hint="cs"/>
          <w:b/>
          <w:bCs/>
          <w:rtl/>
        </w:rPr>
        <w:t xml:space="preserve"> فلنترمان</w:t>
      </w:r>
      <w:r>
        <w:rPr>
          <w:rFonts w:hint="cs"/>
          <w:rtl/>
        </w:rPr>
        <w:t xml:space="preserve">: </w:t>
      </w:r>
      <w:r w:rsidR="00120340">
        <w:rPr>
          <w:rFonts w:hint="cs"/>
          <w:rtl/>
        </w:rPr>
        <w:t>رحب بحقيقة أن أحكام الاتفاقية قد أُدرجت في النظام القانوني الوطني لتركمانستان، لكنه أعرب عن خيبة أمله لكون الدولة الطرف لم تتمكن من تقديم أي أمثلة محددة لقضايا أشارت فيها المحاكم إلى الاتفاقية.</w:t>
      </w:r>
    </w:p>
    <w:p w:rsidR="00087066" w:rsidRDefault="00087066" w:rsidP="004F28AC">
      <w:pPr>
        <w:pStyle w:val="DualTxt"/>
        <w:rPr>
          <w:rFonts w:hint="cs"/>
          <w:rtl/>
        </w:rPr>
      </w:pPr>
      <w:r>
        <w:rPr>
          <w:rFonts w:hint="cs"/>
          <w:rtl/>
        </w:rPr>
        <w:t>52 -</w:t>
      </w:r>
      <w:r>
        <w:rPr>
          <w:rFonts w:hint="cs"/>
          <w:rtl/>
        </w:rPr>
        <w:tab/>
      </w:r>
      <w:r w:rsidR="00120340">
        <w:rPr>
          <w:rFonts w:hint="cs"/>
          <w:rtl/>
        </w:rPr>
        <w:t>وقال إنه يخشى أن حكومة تركمانستان لم تفهم نطاق الاتفاقية فهماً</w:t>
      </w:r>
      <w:r w:rsidR="00120340" w:rsidRPr="00120340">
        <w:rPr>
          <w:rFonts w:hint="cs"/>
          <w:rtl/>
        </w:rPr>
        <w:t xml:space="preserve"> </w:t>
      </w:r>
      <w:r w:rsidR="00120340">
        <w:rPr>
          <w:rFonts w:hint="cs"/>
          <w:rtl/>
        </w:rPr>
        <w:t>تاماًّ. فمع أن المادة 4 تنص على استخدام تدابير خاصة مؤقتة للتعجيل بتحقيق المساواة بحكم الأمر الواق</w:t>
      </w:r>
      <w:r w:rsidR="00120340">
        <w:rPr>
          <w:rtl/>
        </w:rPr>
        <w:t>ع</w:t>
      </w:r>
      <w:r w:rsidR="00120340">
        <w:rPr>
          <w:rFonts w:hint="cs"/>
          <w:rtl/>
        </w:rPr>
        <w:t xml:space="preserve"> بين الرجل والمرأة، بدت التدابير المذكورة في التقرير وكأنها ذات طبيعة أكثر عمومية. وفي هذا الصدد قال إنه سيكون ممتناًّ لسم</w:t>
      </w:r>
      <w:r w:rsidR="00756A18">
        <w:rPr>
          <w:rFonts w:hint="cs"/>
          <w:rtl/>
        </w:rPr>
        <w:t>ا</w:t>
      </w:r>
      <w:r w:rsidR="000035D0">
        <w:rPr>
          <w:rFonts w:hint="cs"/>
          <w:rtl/>
        </w:rPr>
        <w:t>ع</w:t>
      </w:r>
      <w:r w:rsidR="00120340">
        <w:rPr>
          <w:rFonts w:hint="cs"/>
          <w:rtl/>
        </w:rPr>
        <w:t xml:space="preserve"> رد</w:t>
      </w:r>
      <w:r w:rsidR="000035D0">
        <w:rPr>
          <w:rFonts w:hint="cs"/>
          <w:rtl/>
        </w:rPr>
        <w:t>ٍّ</w:t>
      </w:r>
      <w:r w:rsidR="00120340">
        <w:rPr>
          <w:rFonts w:hint="cs"/>
          <w:rtl/>
        </w:rPr>
        <w:t xml:space="preserve"> مفص</w:t>
      </w:r>
      <w:r w:rsidR="000035D0">
        <w:rPr>
          <w:rFonts w:hint="cs"/>
          <w:rtl/>
        </w:rPr>
        <w:t>َّ</w:t>
      </w:r>
      <w:r w:rsidR="00120340">
        <w:rPr>
          <w:rFonts w:hint="cs"/>
          <w:rtl/>
        </w:rPr>
        <w:t xml:space="preserve">ل على السؤال رقم 10 من قائمة </w:t>
      </w:r>
      <w:r w:rsidR="000035D0">
        <w:rPr>
          <w:rFonts w:hint="cs"/>
          <w:rtl/>
        </w:rPr>
        <w:t>القضايا</w:t>
      </w:r>
      <w:r w:rsidR="002D7352">
        <w:rPr>
          <w:rFonts w:hint="cs"/>
          <w:rtl/>
        </w:rPr>
        <w:t xml:space="preserve"> </w:t>
      </w:r>
      <w:r w:rsidR="00120340">
        <w:rPr>
          <w:rFonts w:hint="cs"/>
          <w:rtl/>
        </w:rPr>
        <w:t>والأسئلة.</w:t>
      </w:r>
    </w:p>
    <w:p w:rsidR="005F69F8" w:rsidRDefault="00D97DFC" w:rsidP="004F28AC">
      <w:pPr>
        <w:pStyle w:val="DualTxt"/>
        <w:rPr>
          <w:rFonts w:hint="cs"/>
          <w:rtl/>
          <w:lang w:bidi="ar-EG"/>
        </w:rPr>
      </w:pPr>
      <w:r>
        <w:rPr>
          <w:rFonts w:hint="cs"/>
          <w:rtl/>
        </w:rPr>
        <w:t>53 -</w:t>
      </w:r>
      <w:r>
        <w:rPr>
          <w:rFonts w:hint="cs"/>
          <w:rtl/>
        </w:rPr>
        <w:tab/>
      </w:r>
      <w:r w:rsidR="00D03371" w:rsidRPr="0092644D">
        <w:rPr>
          <w:rFonts w:hint="cs"/>
          <w:b/>
          <w:bCs/>
          <w:rtl/>
          <w:lang w:bidi="ar-EG"/>
        </w:rPr>
        <w:t xml:space="preserve">السيدة </w:t>
      </w:r>
      <w:r w:rsidR="00D03371" w:rsidRPr="00D03371">
        <w:rPr>
          <w:rFonts w:hint="cs"/>
          <w:b/>
          <w:bCs/>
          <w:rtl/>
          <w:lang w:bidi="ar-EG"/>
        </w:rPr>
        <w:t>أتاييفا</w:t>
      </w:r>
      <w:r w:rsidR="00D03371">
        <w:rPr>
          <w:rFonts w:hint="cs"/>
          <w:rtl/>
          <w:lang w:bidi="ar-EG"/>
        </w:rPr>
        <w:t xml:space="preserve"> (تركمانستان):</w:t>
      </w:r>
      <w:r>
        <w:rPr>
          <w:rFonts w:hint="cs"/>
          <w:rtl/>
          <w:lang w:bidi="ar-EG"/>
        </w:rPr>
        <w:t xml:space="preserve"> قالت إن</w:t>
      </w:r>
      <w:r w:rsidR="002D7352">
        <w:rPr>
          <w:rFonts w:hint="cs"/>
          <w:rtl/>
          <w:lang w:bidi="ar-EG"/>
        </w:rPr>
        <w:t xml:space="preserve">ها تفهم لماذا تعلق اللجنة هذه الأهمية </w:t>
      </w:r>
      <w:r w:rsidR="000035D0">
        <w:rPr>
          <w:rFonts w:hint="cs"/>
          <w:rtl/>
          <w:lang w:bidi="ar-EG"/>
        </w:rPr>
        <w:t xml:space="preserve">على </w:t>
      </w:r>
      <w:r w:rsidR="002D7352">
        <w:rPr>
          <w:rFonts w:hint="cs"/>
          <w:rtl/>
          <w:lang w:bidi="ar-EG"/>
        </w:rPr>
        <w:t>احتجاج المحاكم احتجاجاً مباشراً بالاتفاقية. وستضمن إرسال معلومات عن قضايا محددة إلى أعضاء اللجنة. و</w:t>
      </w:r>
      <w:r w:rsidR="002824A4">
        <w:rPr>
          <w:rFonts w:hint="cs"/>
          <w:rtl/>
          <w:lang w:bidi="ar-EG"/>
        </w:rPr>
        <w:t>أضافت أن حكومة تركمانستان اتخذت</w:t>
      </w:r>
      <w:r w:rsidR="002D7352">
        <w:rPr>
          <w:rFonts w:hint="cs"/>
          <w:rtl/>
          <w:lang w:bidi="ar-EG"/>
        </w:rPr>
        <w:t xml:space="preserve"> تدابير خاصة مؤقتة في عدد من المجالات بغية ضمان المساواة بحكم الأمر الواقع بين المرأة والرجل. فقد طُبِّقَ نظام حصص، مثلاً، بنجاح على إجراءات دخول الجامعات، مما أسفر عن بلوغ نسبة مشاركة النساء في التعليم العالي 51 في المائة.</w:t>
      </w:r>
    </w:p>
    <w:p w:rsidR="000035D0" w:rsidRDefault="000035D0" w:rsidP="00B40910">
      <w:pPr>
        <w:pStyle w:val="DualTxt"/>
        <w:spacing w:after="0" w:line="120" w:lineRule="exact"/>
        <w:rPr>
          <w:rFonts w:hint="cs"/>
          <w:rtl/>
          <w:lang w:bidi="ar-EG"/>
        </w:rPr>
      </w:pPr>
    </w:p>
    <w:p w:rsidR="0096290C" w:rsidRDefault="0096290C" w:rsidP="004F28AC">
      <w:pPr>
        <w:pStyle w:val="DualTxt"/>
        <w:rPr>
          <w:rFonts w:hint="cs"/>
          <w:i/>
          <w:iCs/>
          <w:rtl/>
          <w:lang w:bidi="ar-EG"/>
        </w:rPr>
      </w:pPr>
      <w:r w:rsidRPr="0096290C">
        <w:rPr>
          <w:rFonts w:hint="cs"/>
          <w:i/>
          <w:iCs/>
          <w:rtl/>
          <w:lang w:bidi="ar-EG"/>
        </w:rPr>
        <w:t xml:space="preserve">المادة </w:t>
      </w:r>
      <w:r w:rsidR="00D03371">
        <w:rPr>
          <w:rFonts w:hint="cs"/>
          <w:i/>
          <w:iCs/>
          <w:rtl/>
          <w:lang w:bidi="ar-EG"/>
        </w:rPr>
        <w:t>5</w:t>
      </w:r>
      <w:r w:rsidR="000035D0">
        <w:rPr>
          <w:rFonts w:hint="cs"/>
          <w:i/>
          <w:iCs/>
          <w:rtl/>
          <w:lang w:bidi="ar-EG"/>
        </w:rPr>
        <w:t xml:space="preserve"> </w:t>
      </w:r>
    </w:p>
    <w:p w:rsidR="0096290C" w:rsidRDefault="0096290C" w:rsidP="004F28AC">
      <w:pPr>
        <w:pStyle w:val="DualTxt"/>
        <w:rPr>
          <w:rFonts w:hint="cs"/>
          <w:rtl/>
          <w:lang w:bidi="ar-EG"/>
        </w:rPr>
      </w:pPr>
      <w:r>
        <w:rPr>
          <w:rFonts w:hint="cs"/>
          <w:rtl/>
          <w:lang w:bidi="ar-EG"/>
        </w:rPr>
        <w:t>54 -</w:t>
      </w:r>
      <w:r>
        <w:rPr>
          <w:rFonts w:hint="cs"/>
          <w:rtl/>
          <w:lang w:bidi="ar-EG"/>
        </w:rPr>
        <w:tab/>
      </w:r>
      <w:r w:rsidRPr="0096290C">
        <w:rPr>
          <w:rFonts w:hint="cs"/>
          <w:b/>
          <w:bCs/>
          <w:rtl/>
          <w:lang w:bidi="ar-EG"/>
        </w:rPr>
        <w:t xml:space="preserve">السيدة </w:t>
      </w:r>
      <w:r w:rsidR="00D03371">
        <w:rPr>
          <w:rFonts w:hint="cs"/>
          <w:b/>
          <w:bCs/>
          <w:rtl/>
          <w:lang w:bidi="ar-EG"/>
        </w:rPr>
        <w:t>كوكر-أبِّيا</w:t>
      </w:r>
      <w:r>
        <w:rPr>
          <w:rFonts w:hint="cs"/>
          <w:rtl/>
          <w:lang w:bidi="ar-EG"/>
        </w:rPr>
        <w:t xml:space="preserve">: </w:t>
      </w:r>
      <w:r w:rsidR="006633DB">
        <w:rPr>
          <w:rFonts w:hint="cs"/>
          <w:rtl/>
          <w:lang w:bidi="ar-EG"/>
        </w:rPr>
        <w:t xml:space="preserve">قالت إنها </w:t>
      </w:r>
      <w:r w:rsidR="00B437FF">
        <w:rPr>
          <w:rFonts w:hint="cs"/>
          <w:rtl/>
          <w:lang w:bidi="ar-EG"/>
        </w:rPr>
        <w:t>ذ</w:t>
      </w:r>
      <w:r w:rsidR="000035D0">
        <w:rPr>
          <w:rFonts w:hint="cs"/>
          <w:rtl/>
          <w:lang w:bidi="ar-EG"/>
        </w:rPr>
        <w:t>ُ</w:t>
      </w:r>
      <w:r w:rsidR="00B437FF">
        <w:rPr>
          <w:rFonts w:hint="cs"/>
          <w:rtl/>
          <w:lang w:bidi="ar-EG"/>
        </w:rPr>
        <w:t>هلت لتركيز التقرير على الوظائف التناسلية للمرأة وكذلك للتوكيد على من المتوقع أن تطيع المرأة زوجها. وتساءلت ما الذي سيحدث إن قررت امرأة</w:t>
      </w:r>
      <w:r w:rsidR="000035D0">
        <w:rPr>
          <w:rFonts w:hint="cs"/>
          <w:rtl/>
          <w:lang w:bidi="ar-EG"/>
        </w:rPr>
        <w:t xml:space="preserve"> ألا تخضع لأوامر زوجها أو ألاّ ت</w:t>
      </w:r>
      <w:r w:rsidR="00B437FF">
        <w:rPr>
          <w:rFonts w:hint="cs"/>
          <w:rtl/>
          <w:lang w:bidi="ar-EG"/>
        </w:rPr>
        <w:t>حمل وتلد. وقالت إن القوالب النمطية المستندة إلى ال</w:t>
      </w:r>
      <w:r w:rsidR="000035D0">
        <w:rPr>
          <w:rFonts w:hint="cs"/>
          <w:rtl/>
          <w:lang w:bidi="ar-EG"/>
        </w:rPr>
        <w:t>ج</w:t>
      </w:r>
      <w:r w:rsidR="00B437FF">
        <w:rPr>
          <w:rFonts w:hint="cs"/>
          <w:rtl/>
          <w:lang w:bidi="ar-EG"/>
        </w:rPr>
        <w:t xml:space="preserve">نس </w:t>
      </w:r>
      <w:r w:rsidR="000035D0">
        <w:rPr>
          <w:rFonts w:hint="cs"/>
          <w:rtl/>
          <w:lang w:bidi="ar-EG"/>
        </w:rPr>
        <w:t>ت</w:t>
      </w:r>
      <w:r w:rsidR="00B437FF">
        <w:rPr>
          <w:rFonts w:hint="cs"/>
          <w:rtl/>
          <w:lang w:bidi="ar-EG"/>
        </w:rPr>
        <w:t>عزز خضوع المرأة للرجل وتحرمها من فرصة القيام بأنشطة غير تقليدية.</w:t>
      </w:r>
      <w:r w:rsidR="00B437FF" w:rsidRPr="00B437FF">
        <w:rPr>
          <w:rFonts w:hint="cs"/>
          <w:rtl/>
          <w:lang w:bidi="ar-EG"/>
        </w:rPr>
        <w:t xml:space="preserve"> </w:t>
      </w:r>
      <w:r w:rsidR="00B437FF">
        <w:rPr>
          <w:rFonts w:hint="cs"/>
          <w:rtl/>
          <w:lang w:bidi="ar-EG"/>
        </w:rPr>
        <w:t xml:space="preserve">وأضافت أنه يجب على الدولة الطرف أن تقدم معلومات عن أي تدابير اتُّخِذَت للقضاء على هذه القوالب النمطية. وستكون ممتنة لإعطاء ردود مفصلة على السؤالين رقم 12 ورقم 13 من قائمة </w:t>
      </w:r>
      <w:r w:rsidR="000035D0">
        <w:rPr>
          <w:rFonts w:hint="cs"/>
          <w:rtl/>
          <w:lang w:bidi="ar-EG"/>
        </w:rPr>
        <w:t>القضايا</w:t>
      </w:r>
      <w:r w:rsidR="00B437FF">
        <w:rPr>
          <w:rFonts w:hint="cs"/>
          <w:rtl/>
          <w:lang w:bidi="ar-EG"/>
        </w:rPr>
        <w:t xml:space="preserve"> والأسئلة.</w:t>
      </w:r>
    </w:p>
    <w:p w:rsidR="009755F3" w:rsidRDefault="006633DB" w:rsidP="004F28AC">
      <w:pPr>
        <w:pStyle w:val="DualTxt"/>
        <w:rPr>
          <w:rFonts w:hint="cs"/>
          <w:rtl/>
          <w:lang w:bidi="ar-EG"/>
        </w:rPr>
      </w:pPr>
      <w:r>
        <w:rPr>
          <w:rFonts w:hint="cs"/>
          <w:rtl/>
          <w:lang w:bidi="ar-EG"/>
        </w:rPr>
        <w:t>55 -</w:t>
      </w:r>
      <w:r>
        <w:rPr>
          <w:rFonts w:hint="cs"/>
          <w:rtl/>
          <w:lang w:bidi="ar-EG"/>
        </w:rPr>
        <w:tab/>
      </w:r>
      <w:r w:rsidRPr="006633DB">
        <w:rPr>
          <w:rFonts w:hint="cs"/>
          <w:b/>
          <w:bCs/>
          <w:rtl/>
          <w:lang w:bidi="ar-EG"/>
        </w:rPr>
        <w:t>السيد</w:t>
      </w:r>
      <w:r w:rsidR="00B23DEF">
        <w:rPr>
          <w:rFonts w:hint="cs"/>
          <w:b/>
          <w:bCs/>
          <w:rtl/>
          <w:lang w:bidi="ar-EG"/>
        </w:rPr>
        <w:t>ة</w:t>
      </w:r>
      <w:r w:rsidRPr="006633DB">
        <w:rPr>
          <w:rFonts w:hint="cs"/>
          <w:b/>
          <w:bCs/>
          <w:rtl/>
          <w:lang w:bidi="ar-EG"/>
        </w:rPr>
        <w:t xml:space="preserve"> </w:t>
      </w:r>
      <w:r w:rsidR="00B23DEF">
        <w:rPr>
          <w:rFonts w:hint="cs"/>
          <w:b/>
          <w:bCs/>
          <w:rtl/>
          <w:lang w:bidi="ar-EG"/>
        </w:rPr>
        <w:t>تافاريس دا سيلفا</w:t>
      </w:r>
      <w:r>
        <w:rPr>
          <w:rFonts w:hint="cs"/>
          <w:rtl/>
          <w:lang w:bidi="ar-EG"/>
        </w:rPr>
        <w:t>:</w:t>
      </w:r>
      <w:r w:rsidR="006D1E13">
        <w:rPr>
          <w:rFonts w:hint="cs"/>
          <w:rtl/>
          <w:lang w:bidi="ar-EG"/>
        </w:rPr>
        <w:t>.</w:t>
      </w:r>
      <w:r w:rsidR="009755F3">
        <w:rPr>
          <w:rFonts w:hint="cs"/>
          <w:rtl/>
          <w:lang w:bidi="ar-EG"/>
        </w:rPr>
        <w:t>اعترفت بأن نطاق المادة 5 من الاتفاقية عريض إلى حد الإفراط، لكنها أعربت عن قلقها لكون تقرير الدولة الطرف رك</w:t>
      </w:r>
      <w:r w:rsidR="000035D0">
        <w:rPr>
          <w:rFonts w:hint="cs"/>
          <w:rtl/>
          <w:lang w:bidi="ar-EG"/>
        </w:rPr>
        <w:t>َّ</w:t>
      </w:r>
      <w:r w:rsidR="009755F3">
        <w:rPr>
          <w:rFonts w:hint="cs"/>
          <w:rtl/>
          <w:lang w:bidi="ar-EG"/>
        </w:rPr>
        <w:t>ز على دور المرأة في الأسرة. وبينما ينص دستور تركمانستان وقانون الزواج والأسرة فيها على ت</w:t>
      </w:r>
      <w:r w:rsidR="000035D0">
        <w:rPr>
          <w:rFonts w:hint="cs"/>
          <w:rtl/>
          <w:lang w:bidi="ar-EG"/>
        </w:rPr>
        <w:t>َ</w:t>
      </w:r>
      <w:r w:rsidR="009755F3">
        <w:rPr>
          <w:rFonts w:hint="cs"/>
          <w:rtl/>
          <w:lang w:bidi="ar-EG"/>
        </w:rPr>
        <w:t>ساوي الزوجين كليهما في العلاقات الزوجية والعائلية، لم يأت التقرير على ذكر الدور الذي يقوم به الرجل. وقالت إنها كأمٍّ تفهم لماذا ت</w:t>
      </w:r>
      <w:r w:rsidR="000035D0">
        <w:rPr>
          <w:rFonts w:hint="cs"/>
          <w:rtl/>
          <w:lang w:bidi="ar-EG"/>
        </w:rPr>
        <w:t>ُ</w:t>
      </w:r>
      <w:r w:rsidR="009755F3">
        <w:rPr>
          <w:rFonts w:hint="cs"/>
          <w:rtl/>
          <w:lang w:bidi="ar-EG"/>
        </w:rPr>
        <w:t>عتب</w:t>
      </w:r>
      <w:r w:rsidR="000035D0">
        <w:rPr>
          <w:rFonts w:hint="cs"/>
          <w:rtl/>
          <w:lang w:bidi="ar-EG"/>
        </w:rPr>
        <w:t>َ</w:t>
      </w:r>
      <w:r w:rsidR="009755F3">
        <w:rPr>
          <w:rFonts w:hint="cs"/>
          <w:rtl/>
          <w:lang w:bidi="ar-EG"/>
        </w:rPr>
        <w:t>ر الأمُّ مقدسة</w:t>
      </w:r>
      <w:r w:rsidR="000035D0">
        <w:rPr>
          <w:rFonts w:hint="cs"/>
          <w:rtl/>
          <w:lang w:bidi="ar-EG"/>
        </w:rPr>
        <w:t>ً</w:t>
      </w:r>
      <w:r w:rsidR="009755F3">
        <w:rPr>
          <w:rFonts w:hint="cs"/>
          <w:rtl/>
          <w:lang w:bidi="ar-EG"/>
        </w:rPr>
        <w:t xml:space="preserve"> في تركمانستان، لكنها تؤكد أن للآباء أيضاً دوراً هاماًّ يجب أن يؤد</w:t>
      </w:r>
      <w:r w:rsidR="000035D0">
        <w:rPr>
          <w:rFonts w:hint="cs"/>
          <w:rtl/>
          <w:lang w:bidi="ar-EG"/>
        </w:rPr>
        <w:t>ّ</w:t>
      </w:r>
      <w:r w:rsidR="009755F3">
        <w:rPr>
          <w:rFonts w:hint="cs"/>
          <w:rtl/>
          <w:lang w:bidi="ar-EG"/>
        </w:rPr>
        <w:t>وه في عملية تربية الأطفال. وأشارت على وجه الخصوص إلى الفقرة 148 من التقرير، وسألت إن كان الرجال يشاركون في اتخاذ القرارات فيما يتعلق بحجم الأسرة.</w:t>
      </w:r>
    </w:p>
    <w:p w:rsidR="006D1E13" w:rsidRDefault="006D1E13" w:rsidP="004F28AC">
      <w:pPr>
        <w:pStyle w:val="DualTxt"/>
        <w:rPr>
          <w:rFonts w:hint="cs"/>
          <w:rtl/>
          <w:lang w:bidi="ar-EG"/>
        </w:rPr>
      </w:pPr>
      <w:r>
        <w:rPr>
          <w:rFonts w:hint="cs"/>
          <w:rtl/>
          <w:lang w:bidi="ar-EG"/>
        </w:rPr>
        <w:t>56 -</w:t>
      </w:r>
      <w:r>
        <w:rPr>
          <w:rFonts w:hint="cs"/>
          <w:rtl/>
          <w:lang w:bidi="ar-EG"/>
        </w:rPr>
        <w:tab/>
      </w:r>
      <w:r w:rsidR="009755F3">
        <w:rPr>
          <w:rFonts w:hint="cs"/>
          <w:rtl/>
          <w:lang w:bidi="ar-EG"/>
        </w:rPr>
        <w:t>وقالت إن الإفراط في توكيد دور المرأة كأمٍّ يمكن أن يقوِّضَ قيمتها الذاتية كامرأة.</w:t>
      </w:r>
      <w:r w:rsidR="00BD7E59">
        <w:rPr>
          <w:rFonts w:hint="cs"/>
          <w:rtl/>
          <w:lang w:bidi="ar-EG"/>
        </w:rPr>
        <w:t xml:space="preserve"> وقالت بوجه أكثر عمومية إن اختلال التوازن بين دور</w:t>
      </w:r>
      <w:r w:rsidR="000035D0">
        <w:rPr>
          <w:rFonts w:hint="cs"/>
          <w:rtl/>
          <w:lang w:bidi="ar-EG"/>
        </w:rPr>
        <w:t>َ</w:t>
      </w:r>
      <w:r w:rsidR="00BD7E59">
        <w:rPr>
          <w:rFonts w:hint="cs"/>
          <w:rtl/>
          <w:lang w:bidi="ar-EG"/>
        </w:rPr>
        <w:t>ي المرأة والرجل في الأسرة يترك أثراً سلبياًّ على كلا الجنسين ويجعل من المستحيل تحقيق المساواة بحكم الأمر الواقع بين الجنسين.</w:t>
      </w:r>
    </w:p>
    <w:p w:rsidR="00B23DEF" w:rsidRDefault="00B23DEF" w:rsidP="004F28AC">
      <w:pPr>
        <w:pStyle w:val="DualTxt"/>
        <w:rPr>
          <w:rFonts w:hint="cs"/>
          <w:rtl/>
          <w:lang w:bidi="ar-EG"/>
        </w:rPr>
      </w:pPr>
      <w:r>
        <w:rPr>
          <w:rFonts w:hint="cs"/>
          <w:rtl/>
          <w:lang w:bidi="ar-EG"/>
        </w:rPr>
        <w:t>57 -</w:t>
      </w:r>
      <w:r>
        <w:rPr>
          <w:rFonts w:hint="cs"/>
          <w:rtl/>
          <w:lang w:bidi="ar-EG"/>
        </w:rPr>
        <w:tab/>
      </w:r>
      <w:r w:rsidR="00CD5A5B" w:rsidRPr="000035D0">
        <w:rPr>
          <w:rFonts w:hint="cs"/>
          <w:b/>
          <w:bCs/>
          <w:rtl/>
          <w:lang w:bidi="ar-EG"/>
        </w:rPr>
        <w:t>السيدة غاسبارد</w:t>
      </w:r>
      <w:r w:rsidR="00CD5A5B">
        <w:rPr>
          <w:rFonts w:hint="cs"/>
          <w:rtl/>
          <w:lang w:bidi="ar-EG"/>
        </w:rPr>
        <w:t xml:space="preserve">: </w:t>
      </w:r>
      <w:r w:rsidR="00EE3B48">
        <w:rPr>
          <w:rFonts w:hint="cs"/>
          <w:rtl/>
          <w:lang w:bidi="ar-EG"/>
        </w:rPr>
        <w:t>رد</w:t>
      </w:r>
      <w:r w:rsidR="000035D0">
        <w:rPr>
          <w:rFonts w:hint="cs"/>
          <w:rtl/>
          <w:lang w:bidi="ar-EG"/>
        </w:rPr>
        <w:t>َّ</w:t>
      </w:r>
      <w:r w:rsidR="00EE3B48">
        <w:rPr>
          <w:rFonts w:hint="cs"/>
          <w:rtl/>
          <w:lang w:bidi="ar-EG"/>
        </w:rPr>
        <w:t>دت صدى شعور المتكلمات السابقات بخيبة الأمل لتقصير الدولة الطرف عن تقديم معلومات إحصائية ولعدم وجود ممثل للحكومة مسؤول مسؤوليةً مباشرةً عن تنفيذ سياسات النهوض بالمرأة. وقالت إنه بينما أعطى التقرير انطباعاً بأن تركمانستان جنة</w:t>
      </w:r>
      <w:r w:rsidR="000035D0">
        <w:rPr>
          <w:rFonts w:hint="cs"/>
          <w:rtl/>
          <w:lang w:bidi="ar-EG"/>
        </w:rPr>
        <w:t>ٌ</w:t>
      </w:r>
      <w:r w:rsidR="00EE3B48">
        <w:rPr>
          <w:rFonts w:hint="cs"/>
          <w:rtl/>
          <w:lang w:bidi="ar-EG"/>
        </w:rPr>
        <w:t xml:space="preserve"> للمرأة، تعرف اللجنة معرفة تامة أن ثمة فجوة</w:t>
      </w:r>
      <w:r w:rsidR="000035D0">
        <w:rPr>
          <w:rFonts w:hint="cs"/>
          <w:rtl/>
          <w:lang w:bidi="ar-EG"/>
        </w:rPr>
        <w:t>ً</w:t>
      </w:r>
      <w:r w:rsidR="00EE3B48">
        <w:rPr>
          <w:rFonts w:hint="cs"/>
          <w:rtl/>
          <w:lang w:bidi="ar-EG"/>
        </w:rPr>
        <w:t xml:space="preserve"> واسعة</w:t>
      </w:r>
      <w:r w:rsidR="000035D0">
        <w:rPr>
          <w:rFonts w:hint="cs"/>
          <w:rtl/>
          <w:lang w:bidi="ar-EG"/>
        </w:rPr>
        <w:t>ً</w:t>
      </w:r>
      <w:r w:rsidR="00EE3B48">
        <w:rPr>
          <w:rFonts w:hint="cs"/>
          <w:rtl/>
          <w:lang w:bidi="ar-EG"/>
        </w:rPr>
        <w:t xml:space="preserve"> بين المساواة بحكم القانون والمساواة بحكم الأمر الواقع.</w:t>
      </w:r>
    </w:p>
    <w:p w:rsidR="00CD5A5B" w:rsidRDefault="00CD5A5B" w:rsidP="004F28AC">
      <w:pPr>
        <w:pStyle w:val="DualTxt"/>
        <w:rPr>
          <w:rFonts w:hint="cs"/>
          <w:rtl/>
          <w:lang w:bidi="ar-EG"/>
        </w:rPr>
      </w:pPr>
      <w:r>
        <w:rPr>
          <w:rFonts w:hint="cs"/>
          <w:rtl/>
          <w:lang w:bidi="ar-EG"/>
        </w:rPr>
        <w:t>58 -</w:t>
      </w:r>
      <w:r>
        <w:rPr>
          <w:rFonts w:hint="cs"/>
          <w:rtl/>
          <w:lang w:bidi="ar-EG"/>
        </w:rPr>
        <w:tab/>
      </w:r>
      <w:r w:rsidR="00423ADF">
        <w:rPr>
          <w:rFonts w:hint="cs"/>
          <w:rtl/>
          <w:lang w:bidi="ar-EG"/>
        </w:rPr>
        <w:t xml:space="preserve">وقالت إن المنظمات النسائية في تركمانستان ساهمت، في السنوات الأخيرة، في القضاء على بعض القوالب النمطية الجنسانية. وقالت إن من المفيد أن نعرف أكثر عن دور وسائط الإعلام في هذا الصدد. وأضافت أنها مهتمة </w:t>
      </w:r>
      <w:r w:rsidR="00423ADF">
        <w:rPr>
          <w:rtl/>
          <w:lang w:bidi="ar-EG"/>
        </w:rPr>
        <w:t>–</w:t>
      </w:r>
      <w:r w:rsidR="00423ADF">
        <w:rPr>
          <w:rFonts w:hint="cs"/>
          <w:rtl/>
          <w:lang w:bidi="ar-EG"/>
        </w:rPr>
        <w:t xml:space="preserve"> بوجه خاص </w:t>
      </w:r>
      <w:r w:rsidR="00423ADF">
        <w:rPr>
          <w:rtl/>
          <w:lang w:bidi="ar-EG"/>
        </w:rPr>
        <w:t>–</w:t>
      </w:r>
      <w:r w:rsidR="00423ADF">
        <w:rPr>
          <w:rFonts w:hint="cs"/>
          <w:rtl/>
          <w:lang w:bidi="ar-EG"/>
        </w:rPr>
        <w:t xml:space="preserve"> بأن تعرف إن كانت ثمة صحافة مخصصة للمرأة، وإن كانت برامج لمكافحة القوالب النمطية تذاع على التلفزيون والراديو. وأخيراً، سألت إن كانت كل نساء تركمانستان يستطعن الوصول إلى موقع الأمم المتحدة على شبكة الإنترنت للحصول على معلومات عن الاتفاقية.</w:t>
      </w:r>
    </w:p>
    <w:p w:rsidR="00CD5A5B" w:rsidRDefault="00CD5A5B" w:rsidP="004F28AC">
      <w:pPr>
        <w:pStyle w:val="DualTxt"/>
        <w:rPr>
          <w:rFonts w:hint="cs"/>
          <w:rtl/>
        </w:rPr>
      </w:pPr>
      <w:r>
        <w:rPr>
          <w:rFonts w:hint="cs"/>
          <w:rtl/>
          <w:lang w:bidi="ar-EG"/>
        </w:rPr>
        <w:t>59 -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A65C1E">
        <w:rPr>
          <w:rFonts w:hint="cs"/>
          <w:rtl/>
        </w:rPr>
        <w:t>قالت إنها تأسف لما يبدو من أن التقرير متحيز للأمهات وأكدت أن دور المرأة في المجتمع لا يقتصر على الأمومة. و</w:t>
      </w:r>
      <w:r w:rsidR="000035D0">
        <w:rPr>
          <w:rFonts w:hint="cs"/>
          <w:rtl/>
        </w:rPr>
        <w:t>ق</w:t>
      </w:r>
      <w:r w:rsidR="00A65C1E">
        <w:rPr>
          <w:rFonts w:hint="cs"/>
          <w:rtl/>
        </w:rPr>
        <w:t>الت إن الزوجين متساويان في المسؤوليات داخل الأسرة، وإن القرارات تتخذ بالاتفاق بين الاثنين. وإذا قررت المرأة، بالتشاور مع زوجها، ألا</w:t>
      </w:r>
      <w:r w:rsidR="000035D0">
        <w:rPr>
          <w:rFonts w:hint="cs"/>
          <w:rtl/>
        </w:rPr>
        <w:t>ّ</w:t>
      </w:r>
      <w:r w:rsidR="00A65C1E">
        <w:rPr>
          <w:rFonts w:hint="cs"/>
          <w:rtl/>
        </w:rPr>
        <w:t xml:space="preserve"> تحمل وتلد أطفالاً لأنها تريد أن تزيد تعليمها أو تعزز حياتها الوظيفية، فلها الحق في ذلك.</w:t>
      </w:r>
    </w:p>
    <w:p w:rsidR="00CD5A5B" w:rsidRDefault="00CD5A5B" w:rsidP="00456413">
      <w:pPr>
        <w:pStyle w:val="DualTxt"/>
        <w:rPr>
          <w:rFonts w:hint="cs"/>
          <w:rtl/>
          <w:lang w:bidi="ar-EG"/>
        </w:rPr>
      </w:pPr>
      <w:r>
        <w:rPr>
          <w:rFonts w:hint="cs"/>
          <w:rtl/>
          <w:lang w:bidi="ar-EG"/>
        </w:rPr>
        <w:t>60 -</w:t>
      </w:r>
      <w:r>
        <w:rPr>
          <w:rFonts w:hint="cs"/>
          <w:rtl/>
          <w:lang w:bidi="ar-EG"/>
        </w:rPr>
        <w:tab/>
      </w:r>
      <w:r w:rsidR="00A65C1E">
        <w:rPr>
          <w:rFonts w:hint="cs"/>
          <w:rtl/>
          <w:lang w:bidi="ar-EG"/>
        </w:rPr>
        <w:t>وقالت إن الحكومة تعل</w:t>
      </w:r>
      <w:r w:rsidR="000035D0">
        <w:rPr>
          <w:rFonts w:hint="cs"/>
          <w:rtl/>
          <w:lang w:bidi="ar-EG"/>
        </w:rPr>
        <w:t>ِّ</w:t>
      </w:r>
      <w:r w:rsidR="00A65C1E">
        <w:rPr>
          <w:rFonts w:hint="cs"/>
          <w:rtl/>
          <w:lang w:bidi="ar-EG"/>
        </w:rPr>
        <w:t>ق أهمية</w:t>
      </w:r>
      <w:r w:rsidR="000035D0">
        <w:rPr>
          <w:rFonts w:hint="cs"/>
          <w:rtl/>
          <w:lang w:bidi="ar-EG"/>
        </w:rPr>
        <w:t>ً</w:t>
      </w:r>
      <w:r w:rsidR="00A65C1E">
        <w:rPr>
          <w:rFonts w:hint="cs"/>
          <w:rtl/>
          <w:lang w:bidi="ar-EG"/>
        </w:rPr>
        <w:t xml:space="preserve"> بالغة</w:t>
      </w:r>
      <w:r w:rsidR="000035D0">
        <w:rPr>
          <w:rFonts w:hint="cs"/>
          <w:rtl/>
          <w:lang w:bidi="ar-EG"/>
        </w:rPr>
        <w:t>ً</w:t>
      </w:r>
      <w:r w:rsidR="00A65C1E">
        <w:rPr>
          <w:rFonts w:hint="cs"/>
          <w:rtl/>
          <w:lang w:bidi="ar-EG"/>
        </w:rPr>
        <w:t xml:space="preserve"> على العناية بالصحة التناسلية</w:t>
      </w:r>
      <w:r w:rsidR="00456413">
        <w:rPr>
          <w:rFonts w:hint="cs"/>
          <w:rtl/>
          <w:lang w:bidi="ar-EG"/>
        </w:rPr>
        <w:t>؛</w:t>
      </w:r>
      <w:r w:rsidR="00A65C1E">
        <w:rPr>
          <w:rFonts w:hint="cs"/>
          <w:rtl/>
          <w:lang w:bidi="ar-EG"/>
        </w:rPr>
        <w:t xml:space="preserve"> وتعطى حقوق المرأة أولوية في هذا المجال. وكان معنى إنشاء مراكز تنظيم الأسرة أن 90 في المائة من حالات الحمل تؤدي إلى ولادة طفل سليم. وكانت النساء التركمانيات في العادة يلدن بضعة أطفال، لكنهن الآن يملن إلى ترك </w:t>
      </w:r>
      <w:r w:rsidR="00456413">
        <w:rPr>
          <w:rFonts w:hint="cs"/>
          <w:rtl/>
          <w:lang w:bidi="ar-EG"/>
        </w:rPr>
        <w:t>فترة</w:t>
      </w:r>
      <w:r w:rsidR="00A65C1E">
        <w:rPr>
          <w:rFonts w:hint="cs"/>
          <w:rtl/>
          <w:lang w:bidi="ar-EG"/>
        </w:rPr>
        <w:t xml:space="preserve"> بين الولادة والأخرى مقدارها ثلاث سنوات، تستطيع المرأة خلالها أن تستأنف أنشطتها العادية.</w:t>
      </w:r>
    </w:p>
    <w:p w:rsidR="00CD5A5B" w:rsidRDefault="00CD5A5B" w:rsidP="004F28AC">
      <w:pPr>
        <w:pStyle w:val="DualTxt"/>
        <w:rPr>
          <w:rFonts w:hint="cs"/>
          <w:rtl/>
          <w:lang w:bidi="ar-EG"/>
        </w:rPr>
      </w:pPr>
      <w:r>
        <w:rPr>
          <w:rFonts w:hint="cs"/>
          <w:rtl/>
          <w:lang w:bidi="ar-EG"/>
        </w:rPr>
        <w:t>61 -</w:t>
      </w:r>
      <w:r>
        <w:rPr>
          <w:rFonts w:hint="cs"/>
          <w:rtl/>
          <w:lang w:bidi="ar-EG"/>
        </w:rPr>
        <w:tab/>
      </w:r>
      <w:r w:rsidR="00A65C1E">
        <w:rPr>
          <w:rFonts w:hint="cs"/>
          <w:rtl/>
          <w:lang w:bidi="ar-EG"/>
        </w:rPr>
        <w:t xml:space="preserve">وعادت إلى الكلام في </w:t>
      </w:r>
      <w:r w:rsidR="000F5123">
        <w:rPr>
          <w:rFonts w:hint="cs"/>
          <w:rtl/>
          <w:lang w:bidi="ar-EG"/>
        </w:rPr>
        <w:t xml:space="preserve">مسألة </w:t>
      </w:r>
      <w:r w:rsidR="004260A4">
        <w:rPr>
          <w:rFonts w:hint="cs"/>
          <w:rtl/>
          <w:lang w:bidi="ar-EG"/>
        </w:rPr>
        <w:t>العنف العائلي</w:t>
      </w:r>
      <w:r w:rsidR="000F5123">
        <w:rPr>
          <w:rFonts w:hint="cs"/>
          <w:rtl/>
          <w:lang w:bidi="ar-EG"/>
        </w:rPr>
        <w:t xml:space="preserve"> فكررت القول إن النساء اللائي يتعرض للضرب يملن إلى عدم اللجوء إلى المحكمة، مع أن من حقهن أن يفعلن ذلك. غير أنه أنشئت مرافق نفسانية وطبية لمساعدة الضحايا. وتقوم الحكومة بفعل كل ما تستطيعه للقضاء على القوالب النمطية القائمة على </w:t>
      </w:r>
      <w:r w:rsidR="000035D0">
        <w:rPr>
          <w:rFonts w:hint="cs"/>
          <w:rtl/>
          <w:lang w:bidi="ar-EG"/>
        </w:rPr>
        <w:t xml:space="preserve">أساس </w:t>
      </w:r>
      <w:r w:rsidR="000F5123">
        <w:rPr>
          <w:rFonts w:hint="cs"/>
          <w:rtl/>
          <w:lang w:bidi="ar-EG"/>
        </w:rPr>
        <w:t>الجنس، بما في ذلك القوالب التي تشمل الرجال، بشن حملات إعلامية في الصحافة النسائية والبرامج التلفزيونية والمقالات الصحفية.</w:t>
      </w:r>
    </w:p>
    <w:p w:rsidR="00CD5A5B" w:rsidRDefault="00CD5A5B" w:rsidP="00456413">
      <w:pPr>
        <w:pStyle w:val="DualTxt"/>
        <w:rPr>
          <w:rFonts w:hint="cs"/>
          <w:rtl/>
          <w:lang w:bidi="ar-EG"/>
        </w:rPr>
      </w:pPr>
      <w:r>
        <w:rPr>
          <w:rFonts w:hint="cs"/>
          <w:rtl/>
          <w:lang w:bidi="ar-EG"/>
        </w:rPr>
        <w:t>62 -</w:t>
      </w:r>
      <w:r>
        <w:rPr>
          <w:rFonts w:hint="cs"/>
          <w:rtl/>
          <w:lang w:bidi="ar-EG"/>
        </w:rPr>
        <w:tab/>
      </w:r>
      <w:r w:rsidRPr="00CD5A5B">
        <w:rPr>
          <w:rFonts w:hint="cs"/>
          <w:b/>
          <w:bCs/>
          <w:rtl/>
          <w:lang w:bidi="ar-EG"/>
        </w:rPr>
        <w:t>الرئيسة</w:t>
      </w:r>
      <w:r>
        <w:rPr>
          <w:rFonts w:hint="cs"/>
          <w:rtl/>
          <w:lang w:bidi="ar-EG"/>
        </w:rPr>
        <w:t xml:space="preserve">: </w:t>
      </w:r>
      <w:r w:rsidR="000F5123">
        <w:rPr>
          <w:rFonts w:hint="cs"/>
          <w:rtl/>
          <w:lang w:bidi="ar-EG"/>
        </w:rPr>
        <w:t xml:space="preserve">تساءلت لماذا لا تذهب النساء اللائي يتعرض للعنف </w:t>
      </w:r>
      <w:r w:rsidR="00456413">
        <w:rPr>
          <w:rFonts w:hint="cs"/>
          <w:rtl/>
          <w:lang w:bidi="ar-EG"/>
        </w:rPr>
        <w:t>العائلي</w:t>
      </w:r>
      <w:r w:rsidR="000F5123">
        <w:rPr>
          <w:rFonts w:hint="cs"/>
          <w:rtl/>
          <w:lang w:bidi="ar-EG"/>
        </w:rPr>
        <w:t xml:space="preserve"> إلى المحاكم؟ وقالت إنه ربما توجد وصمة مرتبطة بهذه الإجراءات، أو ربما تكون النساء التركمانيات غير عالمات بحقوقهن.</w:t>
      </w:r>
    </w:p>
    <w:p w:rsidR="00CD5A5B" w:rsidRDefault="00CD5A5B" w:rsidP="004F28AC">
      <w:pPr>
        <w:pStyle w:val="DualTxt"/>
        <w:rPr>
          <w:rFonts w:hint="cs"/>
          <w:rtl/>
          <w:lang w:bidi="ar-EG"/>
        </w:rPr>
      </w:pPr>
      <w:r>
        <w:rPr>
          <w:rFonts w:hint="cs"/>
          <w:rtl/>
          <w:lang w:bidi="ar-EG"/>
        </w:rPr>
        <w:t>63 -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0F5123">
        <w:rPr>
          <w:rFonts w:hint="cs"/>
          <w:rtl/>
          <w:lang w:bidi="ar-EG"/>
        </w:rPr>
        <w:t xml:space="preserve">قالت إن النساء يعرفن حقوقهن وأحياناً يلتمسن المساعدة. غير أن </w:t>
      </w:r>
      <w:r w:rsidR="004260A4">
        <w:rPr>
          <w:rFonts w:hint="cs"/>
          <w:rtl/>
          <w:lang w:bidi="ar-EG"/>
        </w:rPr>
        <w:t>العنف العائلي</w:t>
      </w:r>
      <w:r w:rsidR="000F5123">
        <w:rPr>
          <w:rFonts w:hint="cs"/>
          <w:rtl/>
          <w:lang w:bidi="ar-EG"/>
        </w:rPr>
        <w:t xml:space="preserve"> في تركمانستان ظاهرة نادرة. ويفضل الناس أن يحل</w:t>
      </w:r>
      <w:r w:rsidR="000035D0">
        <w:rPr>
          <w:rFonts w:hint="cs"/>
          <w:rtl/>
          <w:lang w:bidi="ar-EG"/>
        </w:rPr>
        <w:t>ّ</w:t>
      </w:r>
      <w:r w:rsidR="000F5123">
        <w:rPr>
          <w:rFonts w:hint="cs"/>
          <w:rtl/>
          <w:lang w:bidi="ar-EG"/>
        </w:rPr>
        <w:t xml:space="preserve">وا مشاكلهم هم أنفسهم، دون اللجوء إلى تدابير قهرية من الخارج. </w:t>
      </w:r>
      <w:r w:rsidR="003C3B58">
        <w:rPr>
          <w:rFonts w:hint="cs"/>
          <w:rtl/>
          <w:lang w:bidi="ar-EG"/>
        </w:rPr>
        <w:t>وأضافت أن د</w:t>
      </w:r>
      <w:r w:rsidR="00456413">
        <w:rPr>
          <w:rFonts w:hint="cs"/>
          <w:rtl/>
          <w:lang w:bidi="ar-EG"/>
        </w:rPr>
        <w:t>َ</w:t>
      </w:r>
      <w:r w:rsidR="003C3B58">
        <w:rPr>
          <w:rFonts w:hint="cs"/>
          <w:rtl/>
          <w:lang w:bidi="ar-EG"/>
        </w:rPr>
        <w:t>و</w:t>
      </w:r>
      <w:r w:rsidR="00456413">
        <w:rPr>
          <w:rFonts w:hint="cs"/>
          <w:rtl/>
          <w:lang w:bidi="ar-EG"/>
        </w:rPr>
        <w:t>ْ</w:t>
      </w:r>
      <w:r w:rsidR="003C3B58">
        <w:rPr>
          <w:rFonts w:hint="cs"/>
          <w:rtl/>
          <w:lang w:bidi="ar-EG"/>
        </w:rPr>
        <w:t>ر</w:t>
      </w:r>
      <w:r w:rsidR="00456413">
        <w:rPr>
          <w:rFonts w:hint="cs"/>
          <w:rtl/>
          <w:lang w:bidi="ar-EG"/>
        </w:rPr>
        <w:t>َ</w:t>
      </w:r>
      <w:r w:rsidR="003C3B58">
        <w:rPr>
          <w:rFonts w:hint="cs"/>
          <w:rtl/>
          <w:lang w:bidi="ar-EG"/>
        </w:rPr>
        <w:t xml:space="preserve"> الكبار في الأسرة د</w:t>
      </w:r>
      <w:r w:rsidR="00456413">
        <w:rPr>
          <w:rFonts w:hint="cs"/>
          <w:rtl/>
          <w:lang w:bidi="ar-EG"/>
        </w:rPr>
        <w:t>َ</w:t>
      </w:r>
      <w:r w:rsidR="003C3B58">
        <w:rPr>
          <w:rFonts w:hint="cs"/>
          <w:rtl/>
          <w:lang w:bidi="ar-EG"/>
        </w:rPr>
        <w:t>و</w:t>
      </w:r>
      <w:r w:rsidR="00456413">
        <w:rPr>
          <w:rFonts w:hint="cs"/>
          <w:rtl/>
          <w:lang w:bidi="ar-EG"/>
        </w:rPr>
        <w:t>ْ</w:t>
      </w:r>
      <w:r w:rsidR="003C3B58">
        <w:rPr>
          <w:rFonts w:hint="cs"/>
          <w:rtl/>
          <w:lang w:bidi="ar-EG"/>
        </w:rPr>
        <w:t>ر</w:t>
      </w:r>
      <w:r w:rsidR="00456413">
        <w:rPr>
          <w:rFonts w:hint="cs"/>
          <w:rtl/>
          <w:lang w:bidi="ar-EG"/>
        </w:rPr>
        <w:t>ٌ</w:t>
      </w:r>
      <w:r w:rsidR="003C3B58">
        <w:rPr>
          <w:rFonts w:hint="cs"/>
          <w:rtl/>
          <w:lang w:bidi="ar-EG"/>
        </w:rPr>
        <w:t xml:space="preserve"> هام</w:t>
      </w:r>
      <w:r w:rsidR="00456413">
        <w:rPr>
          <w:rFonts w:hint="cs"/>
          <w:rtl/>
          <w:lang w:bidi="ar-EG"/>
        </w:rPr>
        <w:t>ٌّ</w:t>
      </w:r>
      <w:r w:rsidR="003C3B58">
        <w:rPr>
          <w:rFonts w:hint="cs"/>
          <w:rtl/>
          <w:lang w:bidi="ar-EG"/>
        </w:rPr>
        <w:t xml:space="preserve"> في تسوية هذه المسائل.</w:t>
      </w:r>
    </w:p>
    <w:p w:rsidR="00CD5A5B" w:rsidRDefault="00CD5A5B" w:rsidP="004F28AC">
      <w:pPr>
        <w:pStyle w:val="DualTxt"/>
        <w:rPr>
          <w:rFonts w:hint="cs"/>
          <w:rtl/>
          <w:lang w:bidi="ar-EG"/>
        </w:rPr>
      </w:pPr>
      <w:r>
        <w:rPr>
          <w:rFonts w:hint="cs"/>
          <w:rtl/>
          <w:lang w:bidi="ar-EG"/>
        </w:rPr>
        <w:t>64 -</w:t>
      </w:r>
      <w:r>
        <w:rPr>
          <w:rFonts w:hint="cs"/>
          <w:rtl/>
          <w:lang w:bidi="ar-EG"/>
        </w:rPr>
        <w:tab/>
      </w:r>
      <w:r w:rsidRPr="00CD5A5B">
        <w:rPr>
          <w:rFonts w:hint="cs"/>
          <w:b/>
          <w:bCs/>
          <w:rtl/>
          <w:lang w:bidi="ar-EG"/>
        </w:rPr>
        <w:t>السيدة سيمز</w:t>
      </w:r>
      <w:r>
        <w:rPr>
          <w:rFonts w:hint="cs"/>
          <w:rtl/>
          <w:lang w:bidi="ar-EG"/>
        </w:rPr>
        <w:t xml:space="preserve">: </w:t>
      </w:r>
      <w:r w:rsidR="003C3B58">
        <w:rPr>
          <w:rFonts w:hint="cs"/>
          <w:rtl/>
          <w:lang w:bidi="ar-EG"/>
        </w:rPr>
        <w:t>أكدت أن العنف ضد المرأة مسألة خطيرة. وهي مسألة تشمل الاغتصاب والزن</w:t>
      </w:r>
      <w:r w:rsidR="000D5AA0">
        <w:rPr>
          <w:rFonts w:hint="cs"/>
          <w:rtl/>
          <w:lang w:bidi="ar-EG"/>
        </w:rPr>
        <w:t>ى</w:t>
      </w:r>
      <w:r w:rsidR="003C3B58">
        <w:rPr>
          <w:rFonts w:hint="cs"/>
          <w:rtl/>
          <w:lang w:bidi="ar-EG"/>
        </w:rPr>
        <w:t xml:space="preserve"> بالمحارم والاعتداء على ال</w:t>
      </w:r>
      <w:r w:rsidR="000035D0">
        <w:rPr>
          <w:rFonts w:hint="cs"/>
          <w:rtl/>
          <w:lang w:bidi="ar-EG"/>
        </w:rPr>
        <w:t>ب</w:t>
      </w:r>
      <w:r w:rsidR="003C3B58">
        <w:rPr>
          <w:rFonts w:hint="cs"/>
          <w:rtl/>
          <w:lang w:bidi="ar-EG"/>
        </w:rPr>
        <w:t>نات الصغيرات. وينبغي أن تصر رئيسة وفد تركمانستان على أن تع</w:t>
      </w:r>
      <w:r w:rsidR="000D5AA0">
        <w:rPr>
          <w:rFonts w:hint="cs"/>
          <w:rtl/>
          <w:lang w:bidi="ar-EG"/>
        </w:rPr>
        <w:t>طي</w:t>
      </w:r>
      <w:r w:rsidR="003C3B58">
        <w:rPr>
          <w:rFonts w:hint="cs"/>
          <w:rtl/>
          <w:lang w:bidi="ar-EG"/>
        </w:rPr>
        <w:t xml:space="preserve"> حكومت</w:t>
      </w:r>
      <w:r w:rsidR="007D096B">
        <w:rPr>
          <w:rFonts w:hint="cs"/>
          <w:rtl/>
          <w:lang w:bidi="ar-EG"/>
        </w:rPr>
        <w:t>ُ</w:t>
      </w:r>
      <w:r w:rsidR="003C3B58">
        <w:rPr>
          <w:rFonts w:hint="cs"/>
          <w:rtl/>
          <w:lang w:bidi="ar-EG"/>
        </w:rPr>
        <w:t xml:space="preserve">ها </w:t>
      </w:r>
      <w:r w:rsidR="000D5AA0">
        <w:rPr>
          <w:rFonts w:hint="cs"/>
          <w:rtl/>
          <w:lang w:bidi="ar-EG"/>
        </w:rPr>
        <w:t>أولوية</w:t>
      </w:r>
      <w:r w:rsidR="007D096B">
        <w:rPr>
          <w:rFonts w:hint="cs"/>
          <w:rtl/>
          <w:lang w:bidi="ar-EG"/>
        </w:rPr>
        <w:t>ً</w:t>
      </w:r>
      <w:r w:rsidR="000D5AA0">
        <w:rPr>
          <w:rFonts w:hint="cs"/>
          <w:rtl/>
          <w:lang w:bidi="ar-EG"/>
        </w:rPr>
        <w:t xml:space="preserve"> عالية</w:t>
      </w:r>
      <w:r w:rsidR="007D096B">
        <w:rPr>
          <w:rFonts w:hint="cs"/>
          <w:rtl/>
          <w:lang w:bidi="ar-EG"/>
        </w:rPr>
        <w:t>ً</w:t>
      </w:r>
      <w:r w:rsidR="000D5AA0">
        <w:rPr>
          <w:rFonts w:hint="cs"/>
          <w:rtl/>
          <w:lang w:bidi="ar-EG"/>
        </w:rPr>
        <w:t xml:space="preserve"> لهذه المسألة. ومن الخطورة بمكان </w:t>
      </w:r>
      <w:r w:rsidR="007D096B">
        <w:rPr>
          <w:rFonts w:hint="cs"/>
          <w:rtl/>
          <w:lang w:bidi="ar-EG"/>
        </w:rPr>
        <w:t>الانتظار حتى تذهب</w:t>
      </w:r>
      <w:r w:rsidR="000D5AA0">
        <w:rPr>
          <w:rFonts w:hint="cs"/>
          <w:rtl/>
          <w:lang w:bidi="ar-EG"/>
        </w:rPr>
        <w:t xml:space="preserve"> المرأة إلى الشرطة، وربما تُقتَلُ أحياناً أو تصاب بأذى جسيم قبل أن يحدث ذلك.</w:t>
      </w:r>
    </w:p>
    <w:p w:rsidR="00CD5A5B" w:rsidRDefault="00CD5A5B" w:rsidP="004F28AC">
      <w:pPr>
        <w:pStyle w:val="DualTxt"/>
        <w:rPr>
          <w:rFonts w:hint="cs"/>
          <w:rtl/>
          <w:lang w:bidi="ar-EG"/>
        </w:rPr>
      </w:pPr>
      <w:r>
        <w:rPr>
          <w:rFonts w:hint="cs"/>
          <w:rtl/>
          <w:lang w:bidi="ar-EG"/>
        </w:rPr>
        <w:t>65 -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A45E39">
        <w:rPr>
          <w:rFonts w:hint="cs"/>
          <w:rtl/>
          <w:lang w:bidi="ar-EG"/>
        </w:rPr>
        <w:t>قالت إنها لن تقصِّر عن إعادة تأكيد أهمية هذه المسألة لحكومتها، لأنها تتعلق بصحة الأسرة. وأضافت أنه تم فعل الكثير لشرح حقوق الإنسان ل</w:t>
      </w:r>
      <w:r w:rsidR="00E53216">
        <w:rPr>
          <w:rFonts w:hint="cs"/>
          <w:rtl/>
          <w:lang w:bidi="ar-EG"/>
        </w:rPr>
        <w:t>لمواطنين، لكنه يلزم اتخاذ مزيد من التدابير في هذا المجال.</w:t>
      </w:r>
    </w:p>
    <w:p w:rsidR="007D096B" w:rsidRDefault="007D096B" w:rsidP="008C6448">
      <w:pPr>
        <w:pStyle w:val="DualTxt"/>
        <w:spacing w:after="0" w:line="120" w:lineRule="exact"/>
        <w:rPr>
          <w:rFonts w:hint="cs"/>
          <w:rtl/>
          <w:lang w:bidi="ar-EG"/>
        </w:rPr>
      </w:pPr>
    </w:p>
    <w:p w:rsidR="00CD5A5B" w:rsidRDefault="00CD5A5B" w:rsidP="004F28AC">
      <w:pPr>
        <w:pStyle w:val="DualTxt"/>
        <w:rPr>
          <w:rFonts w:hint="cs"/>
          <w:i/>
          <w:iCs/>
          <w:rtl/>
          <w:lang w:bidi="ar-EG"/>
        </w:rPr>
      </w:pPr>
      <w:r w:rsidRPr="00CD5A5B">
        <w:rPr>
          <w:rFonts w:hint="cs"/>
          <w:i/>
          <w:iCs/>
          <w:rtl/>
          <w:lang w:bidi="ar-EG"/>
        </w:rPr>
        <w:t>المادة 6</w:t>
      </w:r>
    </w:p>
    <w:p w:rsidR="007D096B" w:rsidRPr="00CD5A5B" w:rsidRDefault="007D096B" w:rsidP="008C6448">
      <w:pPr>
        <w:pStyle w:val="DualTxt"/>
        <w:spacing w:after="0" w:line="120" w:lineRule="exact"/>
        <w:rPr>
          <w:rFonts w:hint="cs"/>
          <w:i/>
          <w:iCs/>
          <w:rtl/>
          <w:lang w:bidi="ar-EG"/>
        </w:rPr>
      </w:pPr>
    </w:p>
    <w:p w:rsidR="00CD5A5B" w:rsidRDefault="00CD5A5B" w:rsidP="004F28AC">
      <w:pPr>
        <w:pStyle w:val="DualTxt"/>
        <w:rPr>
          <w:rFonts w:hint="cs"/>
          <w:rtl/>
          <w:lang w:bidi="ar-EG"/>
        </w:rPr>
      </w:pPr>
      <w:r>
        <w:rPr>
          <w:rFonts w:hint="cs"/>
          <w:rtl/>
          <w:lang w:bidi="ar-EG"/>
        </w:rPr>
        <w:t>66 -</w:t>
      </w:r>
      <w:r>
        <w:rPr>
          <w:rFonts w:hint="cs"/>
          <w:rtl/>
          <w:lang w:bidi="ar-EG"/>
        </w:rPr>
        <w:tab/>
      </w:r>
      <w:r w:rsidRPr="00CD5A5B">
        <w:rPr>
          <w:rFonts w:hint="cs"/>
          <w:b/>
          <w:bCs/>
          <w:rtl/>
          <w:lang w:bidi="ar-EG"/>
        </w:rPr>
        <w:t>الس</w:t>
      </w:r>
      <w:r>
        <w:rPr>
          <w:rFonts w:hint="cs"/>
          <w:b/>
          <w:bCs/>
          <w:rtl/>
          <w:lang w:bidi="ar-EG"/>
        </w:rPr>
        <w:t>ي</w:t>
      </w:r>
      <w:r w:rsidRPr="00CD5A5B">
        <w:rPr>
          <w:rFonts w:hint="cs"/>
          <w:b/>
          <w:bCs/>
          <w:rtl/>
          <w:lang w:bidi="ar-EG"/>
        </w:rPr>
        <w:t>دة شيمونوفيتش</w:t>
      </w:r>
      <w:r>
        <w:rPr>
          <w:rFonts w:hint="cs"/>
          <w:rtl/>
          <w:lang w:bidi="ar-EG"/>
        </w:rPr>
        <w:t xml:space="preserve">: </w:t>
      </w:r>
      <w:r w:rsidR="00E53216">
        <w:rPr>
          <w:rFonts w:hint="cs"/>
          <w:rtl/>
          <w:lang w:bidi="ar-EG"/>
        </w:rPr>
        <w:t xml:space="preserve">سألت إن كان اغتصاب الزوجة </w:t>
      </w:r>
      <w:r w:rsidR="007D096B">
        <w:rPr>
          <w:rFonts w:hint="cs"/>
          <w:rtl/>
          <w:lang w:bidi="ar-EG"/>
        </w:rPr>
        <w:t>يُ</w:t>
      </w:r>
      <w:r w:rsidR="00E53216">
        <w:rPr>
          <w:rFonts w:hint="cs"/>
          <w:rtl/>
          <w:lang w:bidi="ar-EG"/>
        </w:rPr>
        <w:t>عتبر عملاً إجرامياًّ في تركمانستان، وإن كانت توجد في تركمانستان ملاجئ تمولها الحكومة وخطوط هاتف ساخنة شغالة لمدة 24 ساعة في اليوم</w:t>
      </w:r>
      <w:r w:rsidR="00CA71EB">
        <w:rPr>
          <w:rFonts w:hint="cs"/>
          <w:rtl/>
          <w:lang w:bidi="ar-EG"/>
        </w:rPr>
        <w:t xml:space="preserve"> متاحة للنساء اللائي يتعرضن </w:t>
      </w:r>
      <w:r w:rsidR="004B723F">
        <w:rPr>
          <w:rFonts w:hint="cs"/>
          <w:rtl/>
          <w:lang w:bidi="ar-EG"/>
        </w:rPr>
        <w:t>للعنف</w:t>
      </w:r>
      <w:r w:rsidR="00CA71EB">
        <w:rPr>
          <w:rFonts w:hint="cs"/>
          <w:rtl/>
          <w:lang w:bidi="ar-EG"/>
        </w:rPr>
        <w:t>.</w:t>
      </w:r>
      <w:r w:rsidR="004B723F">
        <w:rPr>
          <w:rFonts w:hint="cs"/>
          <w:rtl/>
          <w:lang w:bidi="ar-EG"/>
        </w:rPr>
        <w:t xml:space="preserve"> ومن المفيد أن نعرف إن كان ال</w:t>
      </w:r>
      <w:r w:rsidR="00FA097B">
        <w:rPr>
          <w:rFonts w:hint="cs"/>
          <w:rtl/>
          <w:lang w:bidi="ar-EG"/>
        </w:rPr>
        <w:t>اتِّجار</w:t>
      </w:r>
      <w:r w:rsidR="004B723F">
        <w:rPr>
          <w:rFonts w:hint="cs"/>
          <w:rtl/>
          <w:lang w:bidi="ar-EG"/>
        </w:rPr>
        <w:t xml:space="preserve"> بالمرأة ي</w:t>
      </w:r>
      <w:r w:rsidR="007D096B">
        <w:rPr>
          <w:rFonts w:hint="cs"/>
          <w:rtl/>
          <w:lang w:bidi="ar-EG"/>
        </w:rPr>
        <w:t>ُ</w:t>
      </w:r>
      <w:r w:rsidR="004B723F">
        <w:rPr>
          <w:rFonts w:hint="cs"/>
          <w:rtl/>
          <w:lang w:bidi="ar-EG"/>
        </w:rPr>
        <w:t>عتبر جريمة، وإن كان البغاء محظوراً، وما هي العقوبات التي توقَّع على الرجال والنساء المشتركين في هذه الأعمال، وما هي المساعدة المتاحة للمرأة التي تريد أن تخرج من مهنة البغاء.</w:t>
      </w:r>
    </w:p>
    <w:p w:rsidR="00CD5A5B" w:rsidRDefault="00CD5A5B" w:rsidP="004F28AC">
      <w:pPr>
        <w:pStyle w:val="DualTxt"/>
        <w:rPr>
          <w:rFonts w:hint="cs"/>
          <w:rtl/>
          <w:lang w:bidi="ar-EG"/>
        </w:rPr>
      </w:pPr>
      <w:r>
        <w:rPr>
          <w:rFonts w:hint="cs"/>
          <w:rtl/>
          <w:lang w:bidi="ar-EG"/>
        </w:rPr>
        <w:t>67 -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7D096B">
        <w:rPr>
          <w:rFonts w:hint="cs"/>
          <w:rtl/>
          <w:lang w:bidi="ar-EG"/>
        </w:rPr>
        <w:t>أشارت إلى</w:t>
      </w:r>
      <w:r w:rsidR="009F2DE4">
        <w:rPr>
          <w:rFonts w:hint="cs"/>
          <w:rtl/>
          <w:lang w:bidi="ar-EG"/>
        </w:rPr>
        <w:t xml:space="preserve"> إن </w:t>
      </w:r>
      <w:r w:rsidR="004260A4">
        <w:rPr>
          <w:rFonts w:hint="cs"/>
          <w:rtl/>
          <w:lang w:bidi="ar-EG"/>
        </w:rPr>
        <w:t>العنف العائلي</w:t>
      </w:r>
      <w:r w:rsidR="009F2DE4">
        <w:rPr>
          <w:rFonts w:hint="cs"/>
          <w:rtl/>
          <w:lang w:bidi="ar-EG"/>
        </w:rPr>
        <w:t xml:space="preserve"> جريمة ويمكن للضحية أن تقدم طلباً إلى وزارة الداخلية للمساعدة، وإنه يوجد خط هاتفي ساخن شغّال لمدة 24 ساعة في اليوم. ولما</w:t>
      </w:r>
      <w:r w:rsidR="007D096B">
        <w:rPr>
          <w:rFonts w:hint="cs"/>
          <w:rtl/>
          <w:lang w:bidi="ar-EG"/>
        </w:rPr>
        <w:t>ّ</w:t>
      </w:r>
      <w:r w:rsidR="009F2DE4">
        <w:rPr>
          <w:rFonts w:hint="cs"/>
          <w:rtl/>
          <w:lang w:bidi="ar-EG"/>
        </w:rPr>
        <w:t xml:space="preserve"> كان </w:t>
      </w:r>
      <w:r w:rsidR="004260A4">
        <w:rPr>
          <w:rFonts w:hint="cs"/>
          <w:rtl/>
          <w:lang w:bidi="ar-EG"/>
        </w:rPr>
        <w:t>العنف العائلي</w:t>
      </w:r>
      <w:r w:rsidR="009F2DE4">
        <w:rPr>
          <w:rFonts w:hint="cs"/>
          <w:rtl/>
          <w:lang w:bidi="ar-EG"/>
        </w:rPr>
        <w:t xml:space="preserve"> </w:t>
      </w:r>
      <w:r w:rsidR="009B62F7">
        <w:rPr>
          <w:rFonts w:hint="cs"/>
          <w:rtl/>
          <w:lang w:bidi="ar-EG"/>
        </w:rPr>
        <w:t>ظاهرة نادرة، لا توجد ملاجئ. لكن ي</w:t>
      </w:r>
      <w:r w:rsidR="007D096B">
        <w:rPr>
          <w:rFonts w:hint="cs"/>
          <w:rtl/>
          <w:lang w:bidi="ar-EG"/>
        </w:rPr>
        <w:t>ُ</w:t>
      </w:r>
      <w:r w:rsidR="009B62F7">
        <w:rPr>
          <w:rFonts w:hint="cs"/>
          <w:rtl/>
          <w:lang w:bidi="ar-EG"/>
        </w:rPr>
        <w:t>عاد فحص</w:t>
      </w:r>
      <w:r w:rsidR="007D096B">
        <w:rPr>
          <w:rFonts w:hint="cs"/>
          <w:rtl/>
          <w:lang w:bidi="ar-EG"/>
        </w:rPr>
        <w:t>ُ</w:t>
      </w:r>
      <w:r w:rsidR="009B62F7">
        <w:rPr>
          <w:rFonts w:hint="cs"/>
          <w:rtl/>
          <w:lang w:bidi="ar-EG"/>
        </w:rPr>
        <w:t xml:space="preserve"> الوضع في هذا الصدد عند الاقتضاء.</w:t>
      </w:r>
    </w:p>
    <w:p w:rsidR="00CD5A5B" w:rsidRDefault="00CD5A5B" w:rsidP="004F28AC">
      <w:pPr>
        <w:pStyle w:val="DualTxt"/>
        <w:rPr>
          <w:rFonts w:hint="cs"/>
          <w:rtl/>
          <w:lang w:bidi="ar-EG"/>
        </w:rPr>
      </w:pPr>
      <w:r>
        <w:rPr>
          <w:rFonts w:hint="cs"/>
          <w:rtl/>
          <w:lang w:bidi="ar-EG"/>
        </w:rPr>
        <w:t>68 -</w:t>
      </w:r>
      <w:r>
        <w:rPr>
          <w:rFonts w:hint="cs"/>
          <w:rtl/>
          <w:lang w:bidi="ar-EG"/>
        </w:rPr>
        <w:tab/>
      </w:r>
      <w:r w:rsidR="00806E40">
        <w:rPr>
          <w:rFonts w:hint="cs"/>
          <w:rtl/>
          <w:lang w:bidi="ar-EG"/>
        </w:rPr>
        <w:t>وقالت إنه لا توجد إحصائيات بشأن ال</w:t>
      </w:r>
      <w:r w:rsidR="00FA097B">
        <w:rPr>
          <w:rFonts w:hint="cs"/>
          <w:rtl/>
          <w:lang w:bidi="ar-EG"/>
        </w:rPr>
        <w:t>اتِّجار</w:t>
      </w:r>
      <w:r w:rsidR="00806E40">
        <w:rPr>
          <w:rFonts w:hint="cs"/>
          <w:rtl/>
          <w:lang w:bidi="ar-EG"/>
        </w:rPr>
        <w:t xml:space="preserve"> بالمرأة في البلد. وإن العوامل الاقتصادية والاجتماعية التي تؤدي إلى ذلك غير موجودة، وال</w:t>
      </w:r>
      <w:r w:rsidR="00FA097B">
        <w:rPr>
          <w:rFonts w:hint="cs"/>
          <w:rtl/>
          <w:lang w:bidi="ar-EG"/>
        </w:rPr>
        <w:t>اتِّجار</w:t>
      </w:r>
      <w:r w:rsidR="00806E40">
        <w:rPr>
          <w:rFonts w:hint="cs"/>
          <w:rtl/>
          <w:lang w:bidi="ar-EG"/>
        </w:rPr>
        <w:t xml:space="preserve"> يتنافى مع الثقافة الوطنية. غير أن في الدستور موادَّ تمنع البغاء وشراء المومسات. وتُتَّخَذُ تدابير على صعيد القاعدة الشعبية للشباب والفتيات لمنعهم من التوج</w:t>
      </w:r>
      <w:r w:rsidR="007D096B">
        <w:rPr>
          <w:rFonts w:hint="cs"/>
          <w:rtl/>
          <w:lang w:bidi="ar-EG"/>
        </w:rPr>
        <w:t>ُّ</w:t>
      </w:r>
      <w:r w:rsidR="00806E40">
        <w:rPr>
          <w:rFonts w:hint="cs"/>
          <w:rtl/>
          <w:lang w:bidi="ar-EG"/>
        </w:rPr>
        <w:t xml:space="preserve">ه إلى البغاء ولتعريفهم </w:t>
      </w:r>
      <w:r w:rsidR="007D096B">
        <w:rPr>
          <w:rFonts w:hint="cs"/>
          <w:rtl/>
          <w:lang w:bidi="ar-EG"/>
        </w:rPr>
        <w:t>ب</w:t>
      </w:r>
      <w:r w:rsidR="00806E40">
        <w:rPr>
          <w:rFonts w:hint="cs"/>
          <w:rtl/>
          <w:lang w:bidi="ar-EG"/>
        </w:rPr>
        <w:t>المخاطر التي ينطوي عليها البغاء.</w:t>
      </w:r>
    </w:p>
    <w:p w:rsidR="007D096B" w:rsidRDefault="007D096B" w:rsidP="008C6448">
      <w:pPr>
        <w:pStyle w:val="DualTxt"/>
        <w:spacing w:after="0" w:line="120" w:lineRule="exact"/>
        <w:rPr>
          <w:rFonts w:hint="cs"/>
          <w:rtl/>
          <w:lang w:bidi="ar-EG"/>
        </w:rPr>
      </w:pPr>
    </w:p>
    <w:p w:rsidR="00CD5A5B" w:rsidRDefault="00CD5A5B" w:rsidP="004F28AC">
      <w:pPr>
        <w:pStyle w:val="DualTxt"/>
        <w:rPr>
          <w:rFonts w:hint="cs"/>
          <w:i/>
          <w:iCs/>
          <w:rtl/>
          <w:lang w:bidi="ar-EG"/>
        </w:rPr>
      </w:pPr>
      <w:r w:rsidRPr="00CD5A5B">
        <w:rPr>
          <w:rFonts w:hint="cs"/>
          <w:i/>
          <w:iCs/>
          <w:rtl/>
          <w:lang w:bidi="ar-EG"/>
        </w:rPr>
        <w:t xml:space="preserve">المادتان 7 و8 </w:t>
      </w:r>
    </w:p>
    <w:p w:rsidR="007D096B" w:rsidRPr="00CD5A5B" w:rsidRDefault="007D096B" w:rsidP="008C6448">
      <w:pPr>
        <w:pStyle w:val="DualTxt"/>
        <w:spacing w:after="0" w:line="120" w:lineRule="exact"/>
        <w:rPr>
          <w:rFonts w:hint="cs"/>
          <w:i/>
          <w:iCs/>
          <w:rtl/>
          <w:lang w:bidi="ar-EG"/>
        </w:rPr>
      </w:pPr>
    </w:p>
    <w:p w:rsidR="00CD5A5B" w:rsidRDefault="00CD5A5B" w:rsidP="008C6448">
      <w:pPr>
        <w:pStyle w:val="DualTxt"/>
        <w:rPr>
          <w:rFonts w:hint="cs"/>
          <w:rtl/>
          <w:lang w:bidi="ar-EG"/>
        </w:rPr>
      </w:pPr>
      <w:r>
        <w:rPr>
          <w:rFonts w:hint="cs"/>
          <w:rtl/>
          <w:lang w:bidi="ar-EG"/>
        </w:rPr>
        <w:t>69 -</w:t>
      </w:r>
      <w:r>
        <w:rPr>
          <w:rFonts w:hint="cs"/>
          <w:rtl/>
          <w:lang w:bidi="ar-EG"/>
        </w:rPr>
        <w:tab/>
      </w:r>
      <w:r w:rsidRPr="00CD5A5B">
        <w:rPr>
          <w:rFonts w:hint="cs"/>
          <w:b/>
          <w:bCs/>
          <w:rtl/>
          <w:lang w:bidi="ar-EG"/>
        </w:rPr>
        <w:t>السيدة بوبيسكو</w:t>
      </w:r>
      <w:r>
        <w:rPr>
          <w:rFonts w:hint="cs"/>
          <w:rtl/>
          <w:lang w:bidi="ar-EG"/>
        </w:rPr>
        <w:t xml:space="preserve">: </w:t>
      </w:r>
      <w:r w:rsidR="004A134B">
        <w:rPr>
          <w:rFonts w:hint="cs"/>
          <w:rtl/>
          <w:lang w:bidi="ar-EG"/>
        </w:rPr>
        <w:t>سألت عن دور المرأة وتمثيلها في السياسة والحياة العمومية. وقالت إن النساء ي</w:t>
      </w:r>
      <w:r w:rsidR="007D096B">
        <w:rPr>
          <w:rFonts w:hint="cs"/>
          <w:rtl/>
          <w:lang w:bidi="ar-EG"/>
        </w:rPr>
        <w:t>ش</w:t>
      </w:r>
      <w:r w:rsidR="004A134B">
        <w:rPr>
          <w:rFonts w:hint="cs"/>
          <w:rtl/>
          <w:lang w:bidi="ar-EG"/>
        </w:rPr>
        <w:t>ك</w:t>
      </w:r>
      <w:r w:rsidR="007D096B">
        <w:rPr>
          <w:rFonts w:hint="cs"/>
          <w:rtl/>
          <w:lang w:bidi="ar-EG"/>
        </w:rPr>
        <w:t>ِّ</w:t>
      </w:r>
      <w:r w:rsidR="004A134B">
        <w:rPr>
          <w:rFonts w:hint="cs"/>
          <w:rtl/>
          <w:lang w:bidi="ar-EG"/>
        </w:rPr>
        <w:t>لن 14 في المائة من أعضاء هيئات الحكم المحلي، ومن الصعب أن يفهم المرء لم</w:t>
      </w:r>
      <w:r w:rsidR="00EE182B">
        <w:rPr>
          <w:rFonts w:hint="cs"/>
          <w:rtl/>
          <w:lang w:bidi="ar-EG"/>
        </w:rPr>
        <w:t>ا</w:t>
      </w:r>
      <w:r w:rsidR="004A134B">
        <w:rPr>
          <w:rFonts w:hint="cs"/>
          <w:rtl/>
          <w:lang w:bidi="ar-EG"/>
        </w:rPr>
        <w:t>ذا قلة هذا العدد.</w:t>
      </w:r>
      <w:r w:rsidR="00EE182B">
        <w:rPr>
          <w:rFonts w:hint="cs"/>
          <w:rtl/>
          <w:lang w:bidi="ar-EG"/>
        </w:rPr>
        <w:t xml:space="preserve"> وسيكون إعطاء معلومات عن عدد النساء العاملات في السلك الخارجي والنساء </w:t>
      </w:r>
      <w:r w:rsidR="008C6448">
        <w:rPr>
          <w:rFonts w:hint="cs"/>
          <w:rtl/>
          <w:lang w:bidi="ar-EG"/>
        </w:rPr>
        <w:t>المعيَّنات</w:t>
      </w:r>
      <w:r w:rsidR="00EE182B">
        <w:rPr>
          <w:rFonts w:hint="cs"/>
          <w:rtl/>
          <w:lang w:bidi="ar-EG"/>
        </w:rPr>
        <w:t xml:space="preserve"> سفيرات لبلدهن</w:t>
      </w:r>
      <w:r w:rsidR="008C6448">
        <w:rPr>
          <w:rFonts w:hint="cs"/>
          <w:rtl/>
          <w:lang w:bidi="ar-EG"/>
        </w:rPr>
        <w:t>َّ</w:t>
      </w:r>
      <w:r w:rsidR="00EE182B">
        <w:rPr>
          <w:rFonts w:hint="cs"/>
          <w:rtl/>
          <w:lang w:bidi="ar-EG"/>
        </w:rPr>
        <w:t xml:space="preserve"> موضع تقدير أيضاً.</w:t>
      </w:r>
    </w:p>
    <w:p w:rsidR="00CD5A5B" w:rsidRDefault="00CD5A5B" w:rsidP="004F28AC">
      <w:pPr>
        <w:pStyle w:val="DualTxt"/>
        <w:rPr>
          <w:rFonts w:hint="cs"/>
          <w:rtl/>
          <w:lang w:bidi="ar-EG"/>
        </w:rPr>
      </w:pPr>
      <w:r>
        <w:rPr>
          <w:rFonts w:hint="cs"/>
          <w:rtl/>
          <w:lang w:bidi="ar-EG"/>
        </w:rPr>
        <w:t>70 -</w:t>
      </w:r>
      <w:r>
        <w:rPr>
          <w:rFonts w:hint="cs"/>
          <w:rtl/>
          <w:lang w:bidi="ar-EG"/>
        </w:rPr>
        <w:tab/>
      </w:r>
      <w:r w:rsidRPr="00CD5A5B">
        <w:rPr>
          <w:rFonts w:hint="cs"/>
          <w:b/>
          <w:bCs/>
          <w:rtl/>
          <w:lang w:bidi="ar-EG"/>
        </w:rPr>
        <w:t>السيدة زو</w:t>
      </w:r>
      <w:r>
        <w:rPr>
          <w:rFonts w:hint="cs"/>
          <w:rtl/>
          <w:lang w:bidi="ar-EG"/>
        </w:rPr>
        <w:t xml:space="preserve">: </w:t>
      </w:r>
      <w:r w:rsidR="001822A8">
        <w:rPr>
          <w:rFonts w:hint="cs"/>
          <w:rtl/>
          <w:lang w:bidi="ar-EG"/>
        </w:rPr>
        <w:t xml:space="preserve">أعربت عن خيبة أملها لقلة البيانات المصنفة بحسب نوع الجنس عن دور المرأة في السياسة والحياة العمومية. ونظراً إلى أنه توجد في تركمانستان نحو 40 فئة </w:t>
      </w:r>
      <w:r w:rsidR="007D096B">
        <w:rPr>
          <w:rFonts w:hint="cs"/>
          <w:rtl/>
          <w:lang w:bidi="ar-EG"/>
        </w:rPr>
        <w:t>عرقية</w:t>
      </w:r>
      <w:r w:rsidR="001822A8">
        <w:rPr>
          <w:rFonts w:hint="cs"/>
          <w:rtl/>
          <w:lang w:bidi="ar-EG"/>
        </w:rPr>
        <w:t xml:space="preserve">، يهمها أن تعرف ما نسبة النساء اللائي ينتمين إلى أقليات من بين أعضاء البرلمان ومجلس الشعب، وإن كانت هناك </w:t>
      </w:r>
      <w:r w:rsidR="007D096B">
        <w:rPr>
          <w:rFonts w:hint="cs"/>
          <w:rtl/>
          <w:lang w:bidi="ar-EG"/>
        </w:rPr>
        <w:t>ح</w:t>
      </w:r>
      <w:r w:rsidR="001822A8">
        <w:rPr>
          <w:rFonts w:hint="cs"/>
          <w:rtl/>
          <w:lang w:bidi="ar-EG"/>
        </w:rPr>
        <w:t>صص مخصصة للأقليات. وأضافت أنه ي</w:t>
      </w:r>
      <w:r w:rsidR="007D096B">
        <w:rPr>
          <w:rFonts w:hint="cs"/>
          <w:rtl/>
          <w:lang w:bidi="ar-EG"/>
        </w:rPr>
        <w:t>ُستدل من أرقام عام 1999 أن</w:t>
      </w:r>
      <w:r w:rsidR="001822A8">
        <w:rPr>
          <w:rFonts w:hint="cs"/>
          <w:rtl/>
          <w:lang w:bidi="ar-EG"/>
        </w:rPr>
        <w:t xml:space="preserve"> 26 في المائة من أعضاء البرلمان نساء، لكن هذا العدد انخفض الآن إلى مجرد 16 في المائة. فما هو سبب هذا الانخفاض؟</w:t>
      </w:r>
    </w:p>
    <w:p w:rsidR="00CD5A5B" w:rsidRDefault="00CD5A5B" w:rsidP="004F28AC">
      <w:pPr>
        <w:pStyle w:val="DualTxt"/>
        <w:rPr>
          <w:rFonts w:hint="cs"/>
          <w:rtl/>
          <w:lang w:bidi="ar-EG"/>
        </w:rPr>
      </w:pPr>
      <w:r>
        <w:rPr>
          <w:rFonts w:hint="cs"/>
          <w:rtl/>
          <w:lang w:bidi="ar-EG"/>
        </w:rPr>
        <w:t>71 -</w:t>
      </w:r>
      <w:r>
        <w:rPr>
          <w:rFonts w:hint="cs"/>
          <w:rtl/>
          <w:lang w:bidi="ar-EG"/>
        </w:rPr>
        <w:tab/>
      </w:r>
      <w:r w:rsidRPr="00CD5A5B">
        <w:rPr>
          <w:rFonts w:hint="cs"/>
          <w:b/>
          <w:bCs/>
          <w:rtl/>
          <w:lang w:bidi="ar-EG"/>
        </w:rPr>
        <w:t>الرئيسة</w:t>
      </w:r>
      <w:r>
        <w:rPr>
          <w:rFonts w:hint="cs"/>
          <w:rtl/>
          <w:lang w:bidi="ar-EG"/>
        </w:rPr>
        <w:t xml:space="preserve">: </w:t>
      </w:r>
      <w:r w:rsidR="00367C5A">
        <w:rPr>
          <w:rFonts w:hint="cs"/>
          <w:rtl/>
          <w:lang w:bidi="ar-EG"/>
        </w:rPr>
        <w:t>سألت عن عدد النساء التركمانيا</w:t>
      </w:r>
      <w:r w:rsidR="00367C5A">
        <w:rPr>
          <w:rtl/>
          <w:lang w:bidi="ar-EG"/>
        </w:rPr>
        <w:t>ت</w:t>
      </w:r>
      <w:r w:rsidR="00367C5A">
        <w:rPr>
          <w:rFonts w:hint="cs"/>
          <w:rtl/>
          <w:lang w:bidi="ar-EG"/>
        </w:rPr>
        <w:t xml:space="preserve"> الموظفات في المنظمات الدولية.</w:t>
      </w:r>
    </w:p>
    <w:p w:rsidR="00CD5A5B" w:rsidRDefault="00CD5A5B" w:rsidP="004F28AC">
      <w:pPr>
        <w:pStyle w:val="DualTxt"/>
        <w:rPr>
          <w:rFonts w:hint="cs"/>
          <w:rtl/>
          <w:lang w:bidi="ar-EG"/>
        </w:rPr>
      </w:pPr>
      <w:r>
        <w:rPr>
          <w:rFonts w:hint="cs"/>
          <w:rtl/>
          <w:lang w:bidi="ar-EG"/>
        </w:rPr>
        <w:t>72 -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367C5A">
        <w:rPr>
          <w:rFonts w:hint="cs"/>
          <w:rtl/>
          <w:lang w:bidi="ar-EG"/>
        </w:rPr>
        <w:t xml:space="preserve">أشارت إلى انخفاض عدد النساء بين أعضاء البرلمان، وأوضحت أن عدد أعضاء البرلمان الآن أصغر مما كان عليه من قبل. علاوة على ذلك تشكل النساء الآن 42 في المائة من الوزراء والمسؤولين الذين هم في </w:t>
      </w:r>
      <w:r w:rsidR="00AC59D5">
        <w:rPr>
          <w:rFonts w:hint="cs"/>
          <w:rtl/>
          <w:lang w:bidi="ar-EG"/>
        </w:rPr>
        <w:t>مناصب</w:t>
      </w:r>
      <w:r w:rsidR="00367C5A">
        <w:rPr>
          <w:rFonts w:hint="cs"/>
          <w:rtl/>
          <w:lang w:bidi="ar-EG"/>
        </w:rPr>
        <w:t xml:space="preserve"> اتخاذ القرار</w:t>
      </w:r>
      <w:r w:rsidR="00AC59D5">
        <w:rPr>
          <w:rFonts w:hint="cs"/>
          <w:rtl/>
          <w:lang w:bidi="ar-EG"/>
        </w:rPr>
        <w:t>ات</w:t>
      </w:r>
      <w:r w:rsidR="00367C5A">
        <w:rPr>
          <w:rFonts w:hint="cs"/>
          <w:rtl/>
          <w:lang w:bidi="ar-EG"/>
        </w:rPr>
        <w:t>.</w:t>
      </w:r>
      <w:r w:rsidR="004B2B4E">
        <w:rPr>
          <w:rFonts w:hint="cs"/>
          <w:rtl/>
          <w:lang w:bidi="ar-EG"/>
        </w:rPr>
        <w:t xml:space="preserve"> وقالت إنه توجد ثلاث وزيرات في مجلس الوزراء، هن وزيرة الزراعة، ووزيرة التعليم، ووزيرة الشؤون الاجتماعية. والعمل جارٍ الآن في تدريب النساء على العمل الدبلوماسي بأعداد متزايدة، وإن كانت</w:t>
      </w:r>
      <w:r w:rsidR="007D096B">
        <w:rPr>
          <w:rFonts w:hint="cs"/>
          <w:rtl/>
          <w:lang w:bidi="ar-EG"/>
        </w:rPr>
        <w:t xml:space="preserve"> </w:t>
      </w:r>
      <w:r w:rsidR="004B2B4E">
        <w:rPr>
          <w:rFonts w:hint="cs"/>
          <w:rtl/>
          <w:lang w:bidi="ar-EG"/>
        </w:rPr>
        <w:t>هي نفسها السفيرة التركماني</w:t>
      </w:r>
      <w:r w:rsidR="004B2B4E">
        <w:rPr>
          <w:rtl/>
          <w:lang w:bidi="ar-EG"/>
        </w:rPr>
        <w:t>ة</w:t>
      </w:r>
      <w:r w:rsidR="004B2B4E">
        <w:rPr>
          <w:rFonts w:hint="cs"/>
          <w:rtl/>
          <w:lang w:bidi="ar-EG"/>
        </w:rPr>
        <w:t xml:space="preserve"> الوحيدة.</w:t>
      </w:r>
      <w:r w:rsidR="00B31080">
        <w:rPr>
          <w:rFonts w:hint="cs"/>
          <w:rtl/>
          <w:lang w:bidi="ar-EG"/>
        </w:rPr>
        <w:t xml:space="preserve"> والنساء في تركمانستان لسن أمهات وربات بيوت فقط. وإنما أصبحن الآن أكثر قوة داخل الأسرة وخارجها. ويجري فعل الكثير الآن لتشجيع الرجال على القيام بدور أكبر في الأعمال المنزلية. ومن الواضح أن هذه الجهود آت</w:t>
      </w:r>
      <w:r w:rsidR="007D096B">
        <w:rPr>
          <w:rFonts w:hint="cs"/>
          <w:rtl/>
          <w:lang w:bidi="ar-EG"/>
        </w:rPr>
        <w:t>ت</w:t>
      </w:r>
      <w:r w:rsidR="00B31080">
        <w:rPr>
          <w:rFonts w:hint="cs"/>
          <w:rtl/>
          <w:lang w:bidi="ar-EG"/>
        </w:rPr>
        <w:t xml:space="preserve"> أكلها لأنه بدونها لا تستطيع المرأة أن تحقق ما حققته في المجال العمومي.</w:t>
      </w:r>
    </w:p>
    <w:p w:rsidR="00CD5A5B" w:rsidRDefault="00CD5A5B" w:rsidP="00552AE3">
      <w:pPr>
        <w:pStyle w:val="DualTxt"/>
        <w:rPr>
          <w:rFonts w:hint="cs"/>
          <w:rtl/>
          <w:lang w:bidi="ar-EG"/>
        </w:rPr>
      </w:pPr>
      <w:r>
        <w:rPr>
          <w:rFonts w:hint="cs"/>
          <w:rtl/>
          <w:lang w:bidi="ar-EG"/>
        </w:rPr>
        <w:t>73 -</w:t>
      </w:r>
      <w:r>
        <w:rPr>
          <w:rFonts w:hint="cs"/>
          <w:rtl/>
          <w:lang w:bidi="ar-EG"/>
        </w:rPr>
        <w:tab/>
      </w:r>
      <w:r w:rsidR="002825F1">
        <w:rPr>
          <w:rFonts w:hint="cs"/>
          <w:rtl/>
          <w:lang w:bidi="ar-EG"/>
        </w:rPr>
        <w:t xml:space="preserve">وقالت إن 94 في المائة من سكان تركمانستان من التركمان. ولأن عدد الأقليات صغير جداًّ لا يوجد نظام حصص، لكن يُتاح لأفراد هذه الأقليات </w:t>
      </w:r>
      <w:r w:rsidR="00552AE3">
        <w:rPr>
          <w:rFonts w:hint="cs"/>
          <w:rtl/>
          <w:lang w:bidi="ar-EG"/>
        </w:rPr>
        <w:t>تكافؤ في ال</w:t>
      </w:r>
      <w:r w:rsidR="002825F1">
        <w:rPr>
          <w:rFonts w:hint="cs"/>
          <w:rtl/>
          <w:lang w:bidi="ar-EG"/>
        </w:rPr>
        <w:t>فرص باعتبارهم مواطنين</w:t>
      </w:r>
      <w:r w:rsidR="00552AE3">
        <w:rPr>
          <w:rFonts w:hint="cs"/>
          <w:rtl/>
          <w:lang w:bidi="ar-EG"/>
        </w:rPr>
        <w:t>،</w:t>
      </w:r>
      <w:r w:rsidR="002825F1">
        <w:rPr>
          <w:rFonts w:hint="cs"/>
          <w:rtl/>
          <w:lang w:bidi="ar-EG"/>
        </w:rPr>
        <w:t xml:space="preserve"> و</w:t>
      </w:r>
      <w:r w:rsidR="00552AE3">
        <w:rPr>
          <w:rFonts w:hint="cs"/>
          <w:rtl/>
          <w:lang w:bidi="ar-EG"/>
        </w:rPr>
        <w:t xml:space="preserve">يحتل </w:t>
      </w:r>
      <w:r w:rsidR="002825F1">
        <w:rPr>
          <w:rFonts w:hint="cs"/>
          <w:rtl/>
          <w:lang w:bidi="ar-EG"/>
        </w:rPr>
        <w:t>بعضهم مناصب مرموقة.</w:t>
      </w:r>
    </w:p>
    <w:p w:rsidR="007D096B" w:rsidRDefault="007D096B" w:rsidP="008C6448">
      <w:pPr>
        <w:pStyle w:val="DualTxt"/>
        <w:spacing w:after="0" w:line="120" w:lineRule="exact"/>
        <w:rPr>
          <w:rFonts w:hint="cs"/>
          <w:rtl/>
          <w:lang w:bidi="ar-EG"/>
        </w:rPr>
      </w:pPr>
    </w:p>
    <w:p w:rsidR="00CD5A5B" w:rsidRDefault="00CD5A5B" w:rsidP="004F28AC">
      <w:pPr>
        <w:pStyle w:val="DualTxt"/>
        <w:rPr>
          <w:rFonts w:hint="cs"/>
          <w:rtl/>
          <w:lang w:bidi="ar-EG"/>
        </w:rPr>
      </w:pPr>
      <w:r w:rsidRPr="008C6448">
        <w:rPr>
          <w:rFonts w:hint="cs"/>
          <w:i/>
          <w:iCs/>
          <w:rtl/>
          <w:lang w:bidi="ar-EG"/>
        </w:rPr>
        <w:t>ا</w:t>
      </w:r>
      <w:r w:rsidRPr="00CD5A5B">
        <w:rPr>
          <w:rFonts w:hint="cs"/>
          <w:i/>
          <w:iCs/>
          <w:rtl/>
          <w:lang w:bidi="ar-EG"/>
        </w:rPr>
        <w:t>لمادة 9</w:t>
      </w:r>
      <w:r>
        <w:rPr>
          <w:rFonts w:hint="cs"/>
          <w:rtl/>
          <w:lang w:bidi="ar-EG"/>
        </w:rPr>
        <w:t xml:space="preserve"> </w:t>
      </w:r>
    </w:p>
    <w:p w:rsidR="008C6448" w:rsidRDefault="008C6448" w:rsidP="008C6448">
      <w:pPr>
        <w:pStyle w:val="DualTxt"/>
        <w:spacing w:after="0" w:line="120" w:lineRule="exact"/>
        <w:rPr>
          <w:rFonts w:hint="cs"/>
          <w:rtl/>
          <w:lang w:bidi="ar-EG"/>
        </w:rPr>
      </w:pPr>
    </w:p>
    <w:p w:rsidR="00CD5A5B" w:rsidRDefault="00CD5A5B" w:rsidP="004F28AC">
      <w:pPr>
        <w:pStyle w:val="DualTxt"/>
        <w:rPr>
          <w:rFonts w:hint="cs"/>
          <w:rtl/>
          <w:lang w:bidi="ar-EG"/>
        </w:rPr>
      </w:pPr>
      <w:r>
        <w:rPr>
          <w:rFonts w:hint="cs"/>
          <w:rtl/>
          <w:lang w:bidi="ar-EG"/>
        </w:rPr>
        <w:t xml:space="preserve">74 </w:t>
      </w:r>
      <w:r>
        <w:rPr>
          <w:rtl/>
          <w:lang w:bidi="ar-EG"/>
        </w:rPr>
        <w:t>–</w:t>
      </w:r>
      <w:r w:rsidRPr="00CD5A5B">
        <w:rPr>
          <w:rFonts w:hint="cs"/>
          <w:b/>
          <w:bCs/>
          <w:rtl/>
          <w:lang w:bidi="ar-EG"/>
        </w:rPr>
        <w:t>الرئيسة</w:t>
      </w:r>
      <w:r>
        <w:rPr>
          <w:rFonts w:hint="cs"/>
          <w:rtl/>
          <w:lang w:bidi="ar-EG"/>
        </w:rPr>
        <w:t xml:space="preserve">: </w:t>
      </w:r>
      <w:r w:rsidR="002825F1">
        <w:rPr>
          <w:rFonts w:hint="cs"/>
          <w:rtl/>
          <w:lang w:bidi="ar-EG"/>
        </w:rPr>
        <w:t>قالت إنه يبدو أن دستور تركمانستان لا يسمح للمرأة بأن تغير جنسيتها. ومن الصعب على المرء أن يرى كيف يتفق هذا مع الاتفاقية.</w:t>
      </w:r>
    </w:p>
    <w:p w:rsidR="00CD5A5B" w:rsidRDefault="00CD5A5B" w:rsidP="004F28AC">
      <w:pPr>
        <w:pStyle w:val="DualTxt"/>
        <w:rPr>
          <w:rFonts w:hint="cs"/>
          <w:rtl/>
          <w:lang w:bidi="ar-EG"/>
        </w:rPr>
      </w:pPr>
      <w:r>
        <w:rPr>
          <w:rFonts w:hint="cs"/>
          <w:rtl/>
          <w:lang w:bidi="ar-EG"/>
        </w:rPr>
        <w:t>75 -</w:t>
      </w:r>
      <w:r>
        <w:rPr>
          <w:rFonts w:hint="cs"/>
          <w:rtl/>
          <w:lang w:bidi="ar-EG"/>
        </w:rPr>
        <w:tab/>
      </w:r>
      <w:r w:rsidRPr="0092644D">
        <w:rPr>
          <w:rFonts w:hint="cs"/>
          <w:b/>
          <w:bCs/>
          <w:rtl/>
          <w:lang w:bidi="ar-EG"/>
        </w:rPr>
        <w:t xml:space="preserve">السيدة </w:t>
      </w:r>
      <w:r w:rsidRPr="00D03371">
        <w:rPr>
          <w:rFonts w:hint="cs"/>
          <w:b/>
          <w:bCs/>
          <w:rtl/>
          <w:lang w:bidi="ar-EG"/>
        </w:rPr>
        <w:t>أتاييفا</w:t>
      </w:r>
      <w:r>
        <w:rPr>
          <w:rFonts w:hint="cs"/>
          <w:rtl/>
          <w:lang w:bidi="ar-EG"/>
        </w:rPr>
        <w:t xml:space="preserve"> (تركمانستان): </w:t>
      </w:r>
      <w:r w:rsidR="002825F1">
        <w:rPr>
          <w:rFonts w:hint="cs"/>
          <w:rtl/>
          <w:lang w:bidi="ar-EG"/>
        </w:rPr>
        <w:t>قالت إن من حق جميع المواطنين أن يختاروا جنسيتهم بحرية دون قيود. وقد اختار كثير من التركمان الجنسية الروسية.</w:t>
      </w:r>
    </w:p>
    <w:p w:rsidR="007D096B" w:rsidRDefault="007D096B" w:rsidP="00370E20">
      <w:pPr>
        <w:pStyle w:val="DualTxt"/>
        <w:spacing w:after="0" w:line="120" w:lineRule="exact"/>
        <w:rPr>
          <w:rFonts w:hint="cs"/>
          <w:rtl/>
          <w:lang w:bidi="ar-EG"/>
        </w:rPr>
      </w:pPr>
    </w:p>
    <w:p w:rsidR="00CD5A5B" w:rsidRDefault="00CD5A5B" w:rsidP="004F28AC">
      <w:pPr>
        <w:pStyle w:val="DualTxt"/>
        <w:rPr>
          <w:rFonts w:hint="cs"/>
          <w:i/>
          <w:iCs/>
          <w:rtl/>
          <w:lang w:bidi="ar-EG"/>
        </w:rPr>
      </w:pPr>
      <w:r>
        <w:rPr>
          <w:rFonts w:hint="cs"/>
          <w:i/>
          <w:iCs/>
          <w:rtl/>
          <w:lang w:bidi="ar-EG"/>
        </w:rPr>
        <w:t>ا</w:t>
      </w:r>
      <w:r w:rsidRPr="00CD5A5B">
        <w:rPr>
          <w:rFonts w:hint="cs"/>
          <w:i/>
          <w:iCs/>
          <w:rtl/>
          <w:lang w:bidi="ar-EG"/>
        </w:rPr>
        <w:t xml:space="preserve">لمادة </w:t>
      </w:r>
      <w:r>
        <w:rPr>
          <w:rFonts w:hint="cs"/>
          <w:i/>
          <w:iCs/>
          <w:rtl/>
          <w:lang w:bidi="ar-EG"/>
        </w:rPr>
        <w:t>10</w:t>
      </w:r>
    </w:p>
    <w:p w:rsidR="007D096B" w:rsidRDefault="007D096B" w:rsidP="00370E20">
      <w:pPr>
        <w:pStyle w:val="DualTxt"/>
        <w:spacing w:after="0" w:line="120" w:lineRule="exact"/>
        <w:rPr>
          <w:rFonts w:hint="cs"/>
          <w:i/>
          <w:iCs/>
          <w:rtl/>
          <w:lang w:bidi="ar-EG"/>
        </w:rPr>
      </w:pPr>
    </w:p>
    <w:p w:rsidR="00CD5A5B" w:rsidRDefault="00CD5A5B" w:rsidP="000A721C">
      <w:pPr>
        <w:pStyle w:val="DualTxt"/>
        <w:rPr>
          <w:rFonts w:hint="cs"/>
          <w:sz w:val="30"/>
          <w:rtl/>
        </w:rPr>
      </w:pPr>
      <w:r w:rsidRPr="00CD5A5B">
        <w:rPr>
          <w:rFonts w:hint="cs"/>
          <w:rtl/>
          <w:lang w:bidi="ar-EG"/>
        </w:rPr>
        <w:t>76 -</w:t>
      </w:r>
      <w:r w:rsidRPr="00CD5A5B">
        <w:rPr>
          <w:rFonts w:hint="cs"/>
          <w:rtl/>
          <w:lang w:bidi="ar-EG"/>
        </w:rPr>
        <w:tab/>
      </w:r>
      <w:r w:rsidRPr="00CD5A5B">
        <w:rPr>
          <w:rFonts w:hint="cs"/>
          <w:b/>
          <w:bCs/>
          <w:rtl/>
          <w:lang w:bidi="ar-EG"/>
        </w:rPr>
        <w:t>السيد فلنترمان</w:t>
      </w:r>
      <w:r>
        <w:rPr>
          <w:rFonts w:hint="cs"/>
          <w:rtl/>
          <w:lang w:bidi="ar-EG"/>
        </w:rPr>
        <w:t xml:space="preserve">: </w:t>
      </w:r>
      <w:r w:rsidR="002825F1">
        <w:rPr>
          <w:rFonts w:hint="cs"/>
          <w:rtl/>
          <w:lang w:bidi="ar-EG"/>
        </w:rPr>
        <w:t>قال إنه يود أن يحصل على إحصائيات أكثر دقة مما قُدِّمَ إلى اللجنة. فقد جاء في الفقرة 84 من التقرير، مثلاً،</w:t>
      </w:r>
      <w:r w:rsidR="006E28F3">
        <w:rPr>
          <w:lang w:bidi="ar-EG"/>
        </w:rPr>
        <w:t xml:space="preserve"> </w:t>
      </w:r>
      <w:r w:rsidR="006E28F3">
        <w:rPr>
          <w:rFonts w:hint="cs"/>
          <w:rtl/>
          <w:lang w:bidi="ar-EG"/>
        </w:rPr>
        <w:t>أنه</w:t>
      </w:r>
      <w:r w:rsidR="006E28F3">
        <w:rPr>
          <w:lang w:bidi="ar-EG"/>
        </w:rPr>
        <w:t xml:space="preserve"> </w:t>
      </w:r>
      <w:r w:rsidR="006E28F3" w:rsidRPr="00395778">
        <w:rPr>
          <w:rFonts w:hint="cs"/>
          <w:sz w:val="30"/>
          <w:rtl/>
        </w:rPr>
        <w:t xml:space="preserve">يتولى 000 1 من طلبة تركمانستان، </w:t>
      </w:r>
      <w:r w:rsidR="007D096B">
        <w:rPr>
          <w:rFonts w:hint="cs"/>
          <w:sz w:val="30"/>
          <w:rtl/>
        </w:rPr>
        <w:t>بينهم</w:t>
      </w:r>
      <w:r w:rsidR="006E28F3" w:rsidRPr="00395778">
        <w:rPr>
          <w:rFonts w:hint="cs"/>
          <w:sz w:val="30"/>
          <w:rtl/>
        </w:rPr>
        <w:t xml:space="preserve"> عدد كبير من الفتيات، الدراسة في الجامعات التركية</w:t>
      </w:r>
      <w:r w:rsidR="006E28F3">
        <w:rPr>
          <w:rFonts w:hint="cs"/>
          <w:sz w:val="30"/>
          <w:rtl/>
        </w:rPr>
        <w:t>. وليس من الواضح ما تعنيه هذه العبارة من حيث العدد. ومن الأهمية بمكان إيراد بيانات مصنفة بحسب نوع الجنس في التقرير. وقال إنه ي</w:t>
      </w:r>
      <w:r w:rsidR="007D096B">
        <w:rPr>
          <w:rFonts w:hint="cs"/>
          <w:sz w:val="30"/>
          <w:rtl/>
        </w:rPr>
        <w:t>ُ</w:t>
      </w:r>
      <w:r w:rsidR="006E28F3">
        <w:rPr>
          <w:rFonts w:hint="cs"/>
          <w:sz w:val="30"/>
          <w:rtl/>
        </w:rPr>
        <w:t>ثني على كون التعليم الثانوي مجانياًّ وإلزامياًّ لكن تخفيض عدد سنوات الدراسة من 11 سنة إلى 9 سنوات، وكون الطلبة يتلق</w:t>
      </w:r>
      <w:r w:rsidR="007D096B">
        <w:rPr>
          <w:rFonts w:hint="cs"/>
          <w:sz w:val="30"/>
          <w:rtl/>
        </w:rPr>
        <w:t>َّ</w:t>
      </w:r>
      <w:r w:rsidR="006E28F3">
        <w:rPr>
          <w:rFonts w:hint="cs"/>
          <w:sz w:val="30"/>
          <w:rtl/>
        </w:rPr>
        <w:t>ون التعليم الثانوي ابتداءً من سن السابعة حتى الخامسة عشرة فقط شيء يبعث على القلق. وتوجد فجوة مقدارها سنتان بين انتهاء التعليم الثانوي وبدء التعليم العالي. ونظراً إلى تدهور الوضع الاقتصادي والضغوط التي تسببها زيادة عدد السكان، وكذلك القانون الذي يجعل السن القانوني ل</w:t>
      </w:r>
      <w:r w:rsidR="000A721C">
        <w:rPr>
          <w:rFonts w:hint="cs"/>
          <w:sz w:val="30"/>
          <w:rtl/>
        </w:rPr>
        <w:t>زواج ا</w:t>
      </w:r>
      <w:r w:rsidR="006E28F3">
        <w:rPr>
          <w:rFonts w:hint="cs"/>
          <w:sz w:val="30"/>
          <w:rtl/>
        </w:rPr>
        <w:t>لفتيات 16 سنة،</w:t>
      </w:r>
      <w:r w:rsidR="003C7D4D">
        <w:rPr>
          <w:rFonts w:hint="cs"/>
          <w:sz w:val="30"/>
          <w:rtl/>
        </w:rPr>
        <w:t xml:space="preserve"> ليس من الواضح </w:t>
      </w:r>
      <w:r w:rsidR="000A721C">
        <w:rPr>
          <w:rFonts w:hint="cs"/>
          <w:sz w:val="30"/>
          <w:rtl/>
        </w:rPr>
        <w:t>ما هي</w:t>
      </w:r>
      <w:r w:rsidR="003C7D4D">
        <w:rPr>
          <w:rFonts w:hint="cs"/>
          <w:sz w:val="30"/>
          <w:rtl/>
        </w:rPr>
        <w:t xml:space="preserve"> آثار هذا التغيير في التعليم </w:t>
      </w:r>
      <w:r w:rsidR="000A721C">
        <w:rPr>
          <w:rFonts w:hint="cs"/>
          <w:sz w:val="30"/>
          <w:rtl/>
        </w:rPr>
        <w:t>على</w:t>
      </w:r>
      <w:r w:rsidR="003C7D4D">
        <w:rPr>
          <w:rFonts w:hint="cs"/>
          <w:sz w:val="30"/>
          <w:rtl/>
        </w:rPr>
        <w:t xml:space="preserve"> البنات. وسأل إن كانت الحكومة تخطط لاتخاذ تدابير خاصة مؤقتة لتوفير مستوى أعلى من التعليم للبنات والنساء، ولتشجيع البنات على دراسة مواضيع ودخول تخصصات مهنية كانت في العادة مجالاً رئيسياًّ للذكور. وأخيراً قال إن من المفيد أن يعرف ما هو التعليم الإلزامي ف</w:t>
      </w:r>
      <w:r w:rsidR="00607ACB">
        <w:rPr>
          <w:rFonts w:hint="cs"/>
          <w:sz w:val="30"/>
          <w:rtl/>
        </w:rPr>
        <w:t>ــ</w:t>
      </w:r>
      <w:r w:rsidR="003C7D4D">
        <w:rPr>
          <w:rFonts w:hint="cs"/>
          <w:sz w:val="30"/>
          <w:rtl/>
        </w:rPr>
        <w:t>ي المدارس الابتدائية الثانوية ف</w:t>
      </w:r>
      <w:r w:rsidR="00607ACB">
        <w:rPr>
          <w:rFonts w:hint="cs"/>
          <w:sz w:val="30"/>
          <w:rtl/>
        </w:rPr>
        <w:t>ـــ</w:t>
      </w:r>
      <w:r w:rsidR="003C7D4D">
        <w:rPr>
          <w:rFonts w:hint="cs"/>
          <w:sz w:val="30"/>
          <w:rtl/>
        </w:rPr>
        <w:t>ي موضوع الصحة التناسلية.</w:t>
      </w:r>
    </w:p>
    <w:p w:rsidR="00607ACB" w:rsidRPr="00607ACB" w:rsidRDefault="00607ACB" w:rsidP="00607ACB">
      <w:pPr>
        <w:pStyle w:val="DualTxt"/>
        <w:spacing w:after="0" w:line="120" w:lineRule="exact"/>
        <w:rPr>
          <w:sz w:val="10"/>
          <w:rtl/>
          <w:lang w:bidi="ar-EG"/>
        </w:rPr>
      </w:pPr>
    </w:p>
    <w:p w:rsidR="00BD5BAC" w:rsidRDefault="00BD5BAC" w:rsidP="004F28AC">
      <w:pPr>
        <w:pStyle w:val="DualTxt"/>
        <w:rPr>
          <w:rFonts w:hint="cs"/>
          <w:i/>
          <w:iCs/>
          <w:rtl/>
          <w:lang w:bidi="ar-EG"/>
        </w:rPr>
      </w:pPr>
      <w:r>
        <w:rPr>
          <w:rFonts w:hint="cs"/>
          <w:rtl/>
          <w:lang w:bidi="ar-EG"/>
        </w:rPr>
        <w:tab/>
      </w:r>
      <w:r>
        <w:rPr>
          <w:rFonts w:hint="cs"/>
          <w:i/>
          <w:iCs/>
          <w:rtl/>
          <w:lang w:bidi="ar-EG"/>
        </w:rPr>
        <w:t xml:space="preserve">رفعت الجلسة الساعة </w:t>
      </w:r>
      <w:r w:rsidR="006D1E13">
        <w:rPr>
          <w:rFonts w:hint="cs"/>
          <w:i/>
          <w:iCs/>
          <w:rtl/>
          <w:lang w:bidi="ar-EG"/>
        </w:rPr>
        <w:t>00</w:t>
      </w:r>
      <w:r>
        <w:rPr>
          <w:rFonts w:hint="cs"/>
          <w:i/>
          <w:iCs/>
          <w:rtl/>
          <w:lang w:bidi="ar-EG"/>
        </w:rPr>
        <w:t>/</w:t>
      </w:r>
      <w:r w:rsidR="006D1E13">
        <w:rPr>
          <w:rFonts w:hint="cs"/>
          <w:i/>
          <w:iCs/>
          <w:rtl/>
          <w:lang w:bidi="ar-EG"/>
        </w:rPr>
        <w:t>13.</w:t>
      </w:r>
    </w:p>
    <w:p w:rsidR="00867BCF" w:rsidRPr="007D096B" w:rsidRDefault="00CE6ADA" w:rsidP="00607ACB">
      <w:pPr>
        <w:pStyle w:val="DualTxt"/>
        <w:spacing w:after="0"/>
        <w:rPr>
          <w:rFonts w:hint="cs"/>
          <w:rtl/>
          <w:lang w:bidi="ar-EG"/>
        </w:rPr>
      </w:pPr>
      <w:bookmarkStart w:id="1" w:name="TmpSave"/>
      <w:bookmarkEnd w:id="1"/>
      <w:r w:rsidRPr="007D096B">
        <w:rPr>
          <w:rFonts w:hint="cs"/>
          <w:noProof/>
          <w:w w:val="100"/>
          <w:rtl/>
          <w:lang w:eastAsia="en-US"/>
        </w:rPr>
        <w:pict>
          <v:line id="_x0000_s1026" style="position:absolute;left:0;text-align:left;z-index:1" from="84.2pt,24pt" to="156.2pt,24pt" strokeweight=".25pt">
            <w10:wrap anchorx="page"/>
          </v:line>
        </w:pict>
      </w:r>
    </w:p>
    <w:sectPr w:rsidR="00867BCF" w:rsidRPr="007D096B" w:rsidSect="0083772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06T19:28:00Z" w:initials="Start">
    <w:p w:rsidR="00160326" w:rsidRDefault="00160326" w:rsidP="005A04C7">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NO&gt;&gt;N0635139A&lt;&lt;ODS JOB NO</w:t>
      </w:r>
      <w:r>
        <w:rPr>
          <w:rtl/>
        </w:rPr>
        <w:t>&gt;&gt;</w:t>
      </w:r>
    </w:p>
    <w:p w:rsidR="00160326" w:rsidRDefault="00160326" w:rsidP="005A04C7">
      <w:pPr>
        <w:pStyle w:val="CommentText"/>
        <w:rPr>
          <w:rtl/>
        </w:rPr>
      </w:pPr>
      <w:r>
        <w:rPr>
          <w:rtl/>
        </w:rPr>
        <w:t>&lt;&lt;</w:t>
      </w:r>
      <w:r>
        <w:t>ODS DOC SYMBOL1&gt;&gt;CEDAW/C/SR.723&lt;&lt;ODS DOC SYMBOL1</w:t>
      </w:r>
      <w:r>
        <w:rPr>
          <w:rtl/>
        </w:rPr>
        <w:t>&gt;&gt;</w:t>
      </w:r>
    </w:p>
    <w:p w:rsidR="00160326" w:rsidRDefault="00160326" w:rsidP="00E80CFB">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B5" w:rsidRDefault="006C5DB5">
      <w:r>
        <w:separator/>
      </w:r>
    </w:p>
  </w:endnote>
  <w:endnote w:type="continuationSeparator" w:id="0">
    <w:p w:rsidR="006C5DB5" w:rsidRDefault="006C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0326">
      <w:tblPrEx>
        <w:tblCellMar>
          <w:top w:w="0" w:type="dxa"/>
          <w:bottom w:w="0" w:type="dxa"/>
        </w:tblCellMar>
      </w:tblPrEx>
      <w:tc>
        <w:tcPr>
          <w:tcW w:w="5033" w:type="dxa"/>
          <w:shd w:val="clear" w:color="auto" w:fill="auto"/>
        </w:tcPr>
        <w:p w:rsidR="00160326" w:rsidRPr="000C0E9C" w:rsidRDefault="00160326" w:rsidP="000C0E9C">
          <w:pPr>
            <w:pStyle w:val="Footer"/>
            <w:jc w:val="right"/>
            <w:rPr>
              <w:w w:val="103"/>
            </w:rPr>
          </w:pPr>
          <w:r>
            <w:rPr>
              <w:w w:val="103"/>
            </w:rPr>
            <w:fldChar w:fldCharType="begin"/>
          </w:r>
          <w:r>
            <w:rPr>
              <w:w w:val="103"/>
            </w:rPr>
            <w:instrText xml:space="preserve"> PAGE  \* MERGEFORMAT </w:instrText>
          </w:r>
          <w:r>
            <w:rPr>
              <w:w w:val="103"/>
            </w:rPr>
            <w:fldChar w:fldCharType="separate"/>
          </w:r>
          <w:r w:rsidR="00E80CFB">
            <w:rPr>
              <w:w w:val="103"/>
            </w:rPr>
            <w:t>12</w:t>
          </w:r>
          <w:r>
            <w:rPr>
              <w:w w:val="103"/>
            </w:rPr>
            <w:fldChar w:fldCharType="end"/>
          </w:r>
        </w:p>
      </w:tc>
      <w:tc>
        <w:tcPr>
          <w:tcW w:w="5033" w:type="dxa"/>
          <w:shd w:val="clear" w:color="auto" w:fill="auto"/>
        </w:tcPr>
        <w:p w:rsidR="00160326" w:rsidRPr="000C0E9C" w:rsidRDefault="00160326" w:rsidP="000C0E9C">
          <w:pPr>
            <w:pStyle w:val="Footer"/>
            <w:rPr>
              <w:b w:val="0"/>
              <w:w w:val="103"/>
            </w:rPr>
          </w:pPr>
          <w:r>
            <w:rPr>
              <w:b w:val="0"/>
              <w:w w:val="103"/>
            </w:rPr>
            <w:t>06-35139</w:t>
          </w:r>
        </w:p>
      </w:tc>
    </w:tr>
  </w:tbl>
  <w:p w:rsidR="00160326" w:rsidRPr="000C0E9C" w:rsidRDefault="00160326" w:rsidP="000C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0326">
      <w:tblPrEx>
        <w:tblCellMar>
          <w:top w:w="0" w:type="dxa"/>
          <w:bottom w:w="0" w:type="dxa"/>
        </w:tblCellMar>
      </w:tblPrEx>
      <w:tc>
        <w:tcPr>
          <w:tcW w:w="5033" w:type="dxa"/>
          <w:shd w:val="clear" w:color="auto" w:fill="auto"/>
        </w:tcPr>
        <w:p w:rsidR="00160326" w:rsidRPr="000C0E9C" w:rsidRDefault="00160326" w:rsidP="000C0E9C">
          <w:pPr>
            <w:pStyle w:val="Footer"/>
            <w:jc w:val="right"/>
            <w:rPr>
              <w:b w:val="0"/>
              <w:w w:val="103"/>
            </w:rPr>
          </w:pPr>
          <w:r>
            <w:rPr>
              <w:b w:val="0"/>
              <w:w w:val="103"/>
            </w:rPr>
            <w:t>06-35139</w:t>
          </w:r>
        </w:p>
      </w:tc>
      <w:tc>
        <w:tcPr>
          <w:tcW w:w="5033" w:type="dxa"/>
          <w:shd w:val="clear" w:color="auto" w:fill="auto"/>
        </w:tcPr>
        <w:p w:rsidR="00160326" w:rsidRPr="000C0E9C" w:rsidRDefault="00160326" w:rsidP="000C0E9C">
          <w:pPr>
            <w:pStyle w:val="Footer"/>
            <w:rPr>
              <w:w w:val="103"/>
            </w:rPr>
          </w:pPr>
          <w:r>
            <w:rPr>
              <w:w w:val="103"/>
            </w:rPr>
            <w:fldChar w:fldCharType="begin"/>
          </w:r>
          <w:r>
            <w:rPr>
              <w:w w:val="103"/>
            </w:rPr>
            <w:instrText xml:space="preserve"> PAGE  \* MERGEFORMAT </w:instrText>
          </w:r>
          <w:r>
            <w:rPr>
              <w:w w:val="103"/>
            </w:rPr>
            <w:fldChar w:fldCharType="separate"/>
          </w:r>
          <w:r w:rsidR="00E80CFB">
            <w:rPr>
              <w:w w:val="103"/>
            </w:rPr>
            <w:t>11</w:t>
          </w:r>
          <w:r>
            <w:rPr>
              <w:w w:val="103"/>
            </w:rPr>
            <w:fldChar w:fldCharType="end"/>
          </w:r>
        </w:p>
      </w:tc>
    </w:tr>
  </w:tbl>
  <w:p w:rsidR="00160326" w:rsidRPr="000C0E9C" w:rsidRDefault="00160326" w:rsidP="000C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26" w:rsidRDefault="00160326" w:rsidP="000C0E9C">
    <w:pPr>
      <w:pStyle w:val="Footer"/>
      <w:pBdr>
        <w:top w:val="single" w:sz="2" w:space="1" w:color="auto"/>
      </w:pBdr>
      <w:rPr>
        <w:sz w:val="2"/>
      </w:rPr>
    </w:pPr>
  </w:p>
  <w:p w:rsidR="00160326" w:rsidRPr="002860B8" w:rsidRDefault="00160326" w:rsidP="000C0E9C">
    <w:pPr>
      <w:pStyle w:val="FootnoteText"/>
      <w:spacing w:after="120"/>
      <w:ind w:left="1267" w:right="1267" w:firstLine="0"/>
      <w:rPr>
        <w:w w:val="103"/>
        <w:rtl/>
      </w:rPr>
    </w:pPr>
    <w:r w:rsidRPr="002860B8">
      <w:rPr>
        <w:w w:val="103"/>
        <w:rtl/>
      </w:rPr>
      <w:t>هذا المحضر قابل للتصويب.</w:t>
    </w:r>
  </w:p>
  <w:p w:rsidR="00160326" w:rsidRPr="002860B8" w:rsidRDefault="00160326" w:rsidP="000C0E9C">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160326" w:rsidRDefault="00160326" w:rsidP="000C0E9C">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160326" w:rsidRDefault="00160326" w:rsidP="000C0E9C">
    <w:pPr>
      <w:pStyle w:val="FootnoteText"/>
      <w:bidi w:val="0"/>
      <w:spacing w:line="120" w:lineRule="exact"/>
      <w:ind w:left="1267" w:right="1267" w:firstLine="0"/>
      <w:rPr>
        <w:sz w:val="12"/>
      </w:rPr>
    </w:pPr>
  </w:p>
  <w:p w:rsidR="00160326" w:rsidRDefault="00160326" w:rsidP="007B0234">
    <w:pPr>
      <w:pStyle w:val="FootnoteText"/>
      <w:bidi w:val="0"/>
      <w:spacing w:line="240" w:lineRule="exact"/>
      <w:ind w:left="1267" w:right="-38" w:firstLine="0"/>
      <w:jc w:val="right"/>
      <w:rPr>
        <w:sz w:val="22"/>
        <w:szCs w:val="22"/>
      </w:rPr>
    </w:pPr>
    <w:r w:rsidRPr="00F80C01">
      <w:rPr>
        <w:sz w:val="22"/>
        <w:szCs w:val="22"/>
      </w:rPr>
      <w:t>06-3</w:t>
    </w:r>
    <w:r>
      <w:rPr>
        <w:sz w:val="22"/>
        <w:szCs w:val="22"/>
      </w:rPr>
      <w:t xml:space="preserve">5139 (A) </w:t>
    </w:r>
  </w:p>
  <w:p w:rsidR="00160326" w:rsidRPr="000C0E9C" w:rsidRDefault="00160326" w:rsidP="007B023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*0635139*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B5" w:rsidRDefault="006C5DB5">
      <w:r>
        <w:separator/>
      </w:r>
    </w:p>
  </w:footnote>
  <w:footnote w:type="continuationSeparator" w:id="0">
    <w:p w:rsidR="006C5DB5" w:rsidRDefault="006C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160326">
      <w:tblPrEx>
        <w:tblCellMar>
          <w:top w:w="0" w:type="dxa"/>
          <w:bottom w:w="0" w:type="dxa"/>
        </w:tblCellMar>
      </w:tblPrEx>
      <w:trPr>
        <w:trHeight w:hRule="exact" w:val="864"/>
        <w:jc w:val="center"/>
      </w:trPr>
      <w:tc>
        <w:tcPr>
          <w:tcW w:w="5033" w:type="dxa"/>
          <w:shd w:val="clear" w:color="auto" w:fill="auto"/>
          <w:vAlign w:val="bottom"/>
        </w:tcPr>
        <w:p w:rsidR="00160326" w:rsidRDefault="00160326" w:rsidP="000C0E9C">
          <w:pPr>
            <w:pStyle w:val="Header"/>
            <w:bidi/>
            <w:jc w:val="right"/>
          </w:pPr>
        </w:p>
      </w:tc>
      <w:tc>
        <w:tcPr>
          <w:tcW w:w="5033" w:type="dxa"/>
          <w:shd w:val="clear" w:color="auto" w:fill="auto"/>
          <w:vAlign w:val="bottom"/>
        </w:tcPr>
        <w:p w:rsidR="00160326" w:rsidRPr="000C0E9C" w:rsidRDefault="00160326" w:rsidP="000C0E9C">
          <w:pPr>
            <w:pStyle w:val="Header"/>
            <w:spacing w:after="80"/>
            <w:jc w:val="right"/>
            <w:rPr>
              <w:w w:val="103"/>
            </w:rPr>
          </w:pPr>
          <w:r>
            <w:rPr>
              <w:w w:val="103"/>
            </w:rPr>
            <w:t>CEDAW/C/SR.723</w:t>
          </w:r>
        </w:p>
      </w:tc>
    </w:tr>
  </w:tbl>
  <w:p w:rsidR="00160326" w:rsidRPr="000C0E9C" w:rsidRDefault="00160326" w:rsidP="000C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160326">
      <w:tblPrEx>
        <w:tblCellMar>
          <w:top w:w="0" w:type="dxa"/>
          <w:bottom w:w="0" w:type="dxa"/>
        </w:tblCellMar>
      </w:tblPrEx>
      <w:trPr>
        <w:trHeight w:hRule="exact" w:val="576"/>
        <w:jc w:val="center"/>
      </w:trPr>
      <w:tc>
        <w:tcPr>
          <w:tcW w:w="5033" w:type="dxa"/>
          <w:shd w:val="clear" w:color="auto" w:fill="auto"/>
          <w:vAlign w:val="bottom"/>
        </w:tcPr>
        <w:p w:rsidR="00160326" w:rsidRPr="000C0E9C" w:rsidRDefault="00160326" w:rsidP="000C0E9C">
          <w:pPr>
            <w:pStyle w:val="Header"/>
            <w:bidi/>
            <w:spacing w:after="80"/>
            <w:jc w:val="right"/>
            <w:rPr>
              <w:w w:val="103"/>
            </w:rPr>
          </w:pPr>
          <w:r>
            <w:rPr>
              <w:w w:val="103"/>
            </w:rPr>
            <w:t>CEDAW/C/SR.723</w:t>
          </w:r>
        </w:p>
      </w:tc>
      <w:tc>
        <w:tcPr>
          <w:tcW w:w="5033" w:type="dxa"/>
          <w:shd w:val="clear" w:color="auto" w:fill="auto"/>
          <w:vAlign w:val="bottom"/>
        </w:tcPr>
        <w:p w:rsidR="00160326" w:rsidRDefault="00160326" w:rsidP="000C0E9C">
          <w:pPr>
            <w:pStyle w:val="Header"/>
          </w:pPr>
        </w:p>
      </w:tc>
    </w:tr>
  </w:tbl>
  <w:p w:rsidR="00160326" w:rsidRPr="000C0E9C" w:rsidRDefault="00160326" w:rsidP="000C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6032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60326" w:rsidRDefault="00160326" w:rsidP="000C0E9C">
          <w:pPr>
            <w:pStyle w:val="Header"/>
            <w:spacing w:after="120"/>
          </w:pPr>
        </w:p>
      </w:tc>
      <w:tc>
        <w:tcPr>
          <w:tcW w:w="1786" w:type="dxa"/>
          <w:tcBorders>
            <w:bottom w:val="single" w:sz="4" w:space="0" w:color="auto"/>
          </w:tcBorders>
          <w:shd w:val="clear" w:color="auto" w:fill="auto"/>
          <w:vAlign w:val="bottom"/>
        </w:tcPr>
        <w:p w:rsidR="00160326" w:rsidRPr="000C0E9C" w:rsidRDefault="00160326" w:rsidP="000C0E9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60326" w:rsidRDefault="00160326" w:rsidP="000C0E9C">
          <w:pPr>
            <w:pStyle w:val="Header"/>
            <w:spacing w:after="120"/>
          </w:pPr>
        </w:p>
      </w:tc>
      <w:tc>
        <w:tcPr>
          <w:tcW w:w="6523" w:type="dxa"/>
          <w:gridSpan w:val="3"/>
          <w:tcBorders>
            <w:bottom w:val="single" w:sz="4" w:space="0" w:color="auto"/>
          </w:tcBorders>
          <w:shd w:val="clear" w:color="auto" w:fill="auto"/>
          <w:vAlign w:val="bottom"/>
        </w:tcPr>
        <w:p w:rsidR="00160326" w:rsidRPr="000C0E9C" w:rsidRDefault="00160326" w:rsidP="000C0E9C">
          <w:pPr>
            <w:spacing w:line="380" w:lineRule="exact"/>
            <w:jc w:val="right"/>
          </w:pPr>
          <w:r>
            <w:rPr>
              <w:sz w:val="40"/>
            </w:rPr>
            <w:t>CEDAW</w:t>
          </w:r>
          <w:r>
            <w:t>/C/SR.723</w:t>
          </w:r>
        </w:p>
      </w:tc>
    </w:tr>
    <w:tr w:rsidR="00160326" w:rsidRPr="000C0E9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60326" w:rsidRDefault="00160326" w:rsidP="000C0E9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60326" w:rsidRPr="000C0E9C" w:rsidRDefault="00160326" w:rsidP="000C0E9C">
          <w:pPr>
            <w:pStyle w:val="Header"/>
            <w:spacing w:before="109"/>
            <w:jc w:val="right"/>
          </w:pPr>
        </w:p>
      </w:tc>
      <w:tc>
        <w:tcPr>
          <w:tcW w:w="5227" w:type="dxa"/>
          <w:gridSpan w:val="3"/>
          <w:tcBorders>
            <w:top w:val="single" w:sz="4" w:space="0" w:color="auto"/>
            <w:bottom w:val="single" w:sz="12" w:space="0" w:color="auto"/>
          </w:tcBorders>
          <w:shd w:val="clear" w:color="auto" w:fill="auto"/>
        </w:tcPr>
        <w:p w:rsidR="00160326" w:rsidRPr="000C0E9C" w:rsidRDefault="00160326" w:rsidP="000C0E9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60326" w:rsidRPr="000C0E9C" w:rsidRDefault="00160326" w:rsidP="000C0E9C">
          <w:pPr>
            <w:pStyle w:val="Header"/>
            <w:spacing w:before="109"/>
          </w:pPr>
        </w:p>
      </w:tc>
      <w:tc>
        <w:tcPr>
          <w:tcW w:w="3100" w:type="dxa"/>
          <w:gridSpan w:val="2"/>
          <w:tcBorders>
            <w:top w:val="single" w:sz="4" w:space="0" w:color="auto"/>
            <w:bottom w:val="single" w:sz="12" w:space="0" w:color="auto"/>
          </w:tcBorders>
          <w:shd w:val="clear" w:color="auto" w:fill="auto"/>
        </w:tcPr>
        <w:p w:rsidR="00160326" w:rsidRDefault="00160326" w:rsidP="000C0E9C">
          <w:pPr>
            <w:bidi w:val="0"/>
            <w:spacing w:before="240" w:line="240" w:lineRule="exact"/>
          </w:pPr>
          <w:r>
            <w:t>Distr.: General</w:t>
          </w:r>
        </w:p>
        <w:p w:rsidR="00160326" w:rsidRDefault="00160326" w:rsidP="00614980">
          <w:pPr>
            <w:bidi w:val="0"/>
            <w:spacing w:line="240" w:lineRule="exact"/>
            <w:jc w:val="left"/>
          </w:pPr>
          <w:r>
            <w:t>7 July 2006</w:t>
          </w:r>
        </w:p>
        <w:p w:rsidR="00160326" w:rsidRDefault="00160326" w:rsidP="000C0E9C">
          <w:pPr>
            <w:bidi w:val="0"/>
            <w:spacing w:line="240" w:lineRule="exact"/>
            <w:jc w:val="left"/>
          </w:pPr>
          <w:r>
            <w:t>Arabic</w:t>
          </w:r>
        </w:p>
        <w:p w:rsidR="00160326" w:rsidRPr="000C0E9C" w:rsidRDefault="00160326" w:rsidP="000C0E9C">
          <w:pPr>
            <w:bidi w:val="0"/>
            <w:spacing w:line="240" w:lineRule="exact"/>
            <w:jc w:val="left"/>
          </w:pPr>
          <w:r>
            <w:t>Original: English</w:t>
          </w:r>
        </w:p>
      </w:tc>
    </w:tr>
  </w:tbl>
  <w:p w:rsidR="00160326" w:rsidRPr="000C0E9C" w:rsidRDefault="00160326" w:rsidP="000C0E9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225*"/>
    <w:docVar w:name="CreationDt" w:val="3/3/2006 9:37: PM"/>
    <w:docVar w:name="DocCategory" w:val="SROthers"/>
    <w:docVar w:name="DocType" w:val="Final"/>
    <w:docVar w:name="FooterJN" w:val="06-23225"/>
    <w:docVar w:name="jobn" w:val="06-23225 (A)"/>
    <w:docVar w:name="jobnDT" w:val="06-23225 (A)   030306"/>
    <w:docVar w:name="jobnDTDT" w:val="06-23225 (A)   030306   030306"/>
    <w:docVar w:name="JobNo" w:val="0623225A"/>
    <w:docVar w:name="OandT" w:val=" "/>
    <w:docVar w:name="sss1" w:val="CEDAW/C/SR.719"/>
    <w:docVar w:name="sss2" w:val="-"/>
    <w:docVar w:name="Symbol1" w:val="CEDAW/C/SR.719"/>
    <w:docVar w:name="Symbol2" w:val="-"/>
  </w:docVars>
  <w:rsids>
    <w:rsidRoot w:val="00FE325D"/>
    <w:rsid w:val="000029B5"/>
    <w:rsid w:val="000035D0"/>
    <w:rsid w:val="000134AC"/>
    <w:rsid w:val="000235CE"/>
    <w:rsid w:val="00032E98"/>
    <w:rsid w:val="00032EC7"/>
    <w:rsid w:val="000368DF"/>
    <w:rsid w:val="00042425"/>
    <w:rsid w:val="0006316E"/>
    <w:rsid w:val="00063968"/>
    <w:rsid w:val="0006648F"/>
    <w:rsid w:val="000728F8"/>
    <w:rsid w:val="00084C87"/>
    <w:rsid w:val="00087066"/>
    <w:rsid w:val="00087310"/>
    <w:rsid w:val="0009087F"/>
    <w:rsid w:val="0009732C"/>
    <w:rsid w:val="000A0D84"/>
    <w:rsid w:val="000A721C"/>
    <w:rsid w:val="000B12CD"/>
    <w:rsid w:val="000C0E9C"/>
    <w:rsid w:val="000C5766"/>
    <w:rsid w:val="000D2CEC"/>
    <w:rsid w:val="000D5AA0"/>
    <w:rsid w:val="000F5123"/>
    <w:rsid w:val="00100B2F"/>
    <w:rsid w:val="00101EE8"/>
    <w:rsid w:val="00102A7E"/>
    <w:rsid w:val="00103B79"/>
    <w:rsid w:val="00106F83"/>
    <w:rsid w:val="00111A40"/>
    <w:rsid w:val="00111FEC"/>
    <w:rsid w:val="00113349"/>
    <w:rsid w:val="00117BF8"/>
    <w:rsid w:val="00120340"/>
    <w:rsid w:val="00143358"/>
    <w:rsid w:val="001458B5"/>
    <w:rsid w:val="00146CCC"/>
    <w:rsid w:val="001519A9"/>
    <w:rsid w:val="00160326"/>
    <w:rsid w:val="001737F8"/>
    <w:rsid w:val="00181999"/>
    <w:rsid w:val="001822A8"/>
    <w:rsid w:val="00187870"/>
    <w:rsid w:val="001905AB"/>
    <w:rsid w:val="001B0F66"/>
    <w:rsid w:val="001E55D6"/>
    <w:rsid w:val="001F351C"/>
    <w:rsid w:val="001F6786"/>
    <w:rsid w:val="00235A0C"/>
    <w:rsid w:val="00236466"/>
    <w:rsid w:val="002413C6"/>
    <w:rsid w:val="002416C5"/>
    <w:rsid w:val="00244C80"/>
    <w:rsid w:val="00247E95"/>
    <w:rsid w:val="00253347"/>
    <w:rsid w:val="00266F59"/>
    <w:rsid w:val="00272B6C"/>
    <w:rsid w:val="00275CD0"/>
    <w:rsid w:val="0027780D"/>
    <w:rsid w:val="002824A4"/>
    <w:rsid w:val="002825F1"/>
    <w:rsid w:val="002908B4"/>
    <w:rsid w:val="00290F2F"/>
    <w:rsid w:val="002937DA"/>
    <w:rsid w:val="002A09C6"/>
    <w:rsid w:val="002C1320"/>
    <w:rsid w:val="002C2AF2"/>
    <w:rsid w:val="002C4E1B"/>
    <w:rsid w:val="002D7352"/>
    <w:rsid w:val="00303E3B"/>
    <w:rsid w:val="00312162"/>
    <w:rsid w:val="00315832"/>
    <w:rsid w:val="00316FB1"/>
    <w:rsid w:val="003501D5"/>
    <w:rsid w:val="003504E2"/>
    <w:rsid w:val="003506DE"/>
    <w:rsid w:val="00350C91"/>
    <w:rsid w:val="00367C5A"/>
    <w:rsid w:val="0037035E"/>
    <w:rsid w:val="00370E20"/>
    <w:rsid w:val="00371AC4"/>
    <w:rsid w:val="00383CA8"/>
    <w:rsid w:val="00395443"/>
    <w:rsid w:val="003A65ED"/>
    <w:rsid w:val="003B0601"/>
    <w:rsid w:val="003B1A93"/>
    <w:rsid w:val="003C0B5A"/>
    <w:rsid w:val="003C3B58"/>
    <w:rsid w:val="003C5CF8"/>
    <w:rsid w:val="003C7D4D"/>
    <w:rsid w:val="003D4612"/>
    <w:rsid w:val="003E2F8C"/>
    <w:rsid w:val="003E66A9"/>
    <w:rsid w:val="003F4B8C"/>
    <w:rsid w:val="00401BDF"/>
    <w:rsid w:val="00411BBD"/>
    <w:rsid w:val="00415922"/>
    <w:rsid w:val="00423ADF"/>
    <w:rsid w:val="00423BD7"/>
    <w:rsid w:val="004260A4"/>
    <w:rsid w:val="0042757D"/>
    <w:rsid w:val="004320DD"/>
    <w:rsid w:val="00437C14"/>
    <w:rsid w:val="004527C9"/>
    <w:rsid w:val="00453069"/>
    <w:rsid w:val="00456413"/>
    <w:rsid w:val="0045724B"/>
    <w:rsid w:val="004752A2"/>
    <w:rsid w:val="00475DA5"/>
    <w:rsid w:val="004809B8"/>
    <w:rsid w:val="00483F5B"/>
    <w:rsid w:val="00490373"/>
    <w:rsid w:val="00490874"/>
    <w:rsid w:val="00494EE2"/>
    <w:rsid w:val="00495B59"/>
    <w:rsid w:val="00496E83"/>
    <w:rsid w:val="004A134B"/>
    <w:rsid w:val="004A2812"/>
    <w:rsid w:val="004A2886"/>
    <w:rsid w:val="004B14A0"/>
    <w:rsid w:val="004B2B4E"/>
    <w:rsid w:val="004B723F"/>
    <w:rsid w:val="004C4314"/>
    <w:rsid w:val="004D20DB"/>
    <w:rsid w:val="004F0A9E"/>
    <w:rsid w:val="004F1402"/>
    <w:rsid w:val="004F28AC"/>
    <w:rsid w:val="004F35E1"/>
    <w:rsid w:val="004F6D87"/>
    <w:rsid w:val="0050659B"/>
    <w:rsid w:val="00524A2E"/>
    <w:rsid w:val="005279DE"/>
    <w:rsid w:val="00534772"/>
    <w:rsid w:val="00537FCD"/>
    <w:rsid w:val="005405F9"/>
    <w:rsid w:val="00545F76"/>
    <w:rsid w:val="00550739"/>
    <w:rsid w:val="00552AE3"/>
    <w:rsid w:val="005545BB"/>
    <w:rsid w:val="00556882"/>
    <w:rsid w:val="00561E43"/>
    <w:rsid w:val="00565F1A"/>
    <w:rsid w:val="00566028"/>
    <w:rsid w:val="005729C4"/>
    <w:rsid w:val="00573C5A"/>
    <w:rsid w:val="00576862"/>
    <w:rsid w:val="005838F5"/>
    <w:rsid w:val="005841DA"/>
    <w:rsid w:val="00591375"/>
    <w:rsid w:val="00591B45"/>
    <w:rsid w:val="00593831"/>
    <w:rsid w:val="00594B37"/>
    <w:rsid w:val="005A04C7"/>
    <w:rsid w:val="005A0F73"/>
    <w:rsid w:val="005A2EA3"/>
    <w:rsid w:val="005C2ECE"/>
    <w:rsid w:val="005C4B2A"/>
    <w:rsid w:val="005E0CC8"/>
    <w:rsid w:val="005F69F8"/>
    <w:rsid w:val="005F7684"/>
    <w:rsid w:val="00605257"/>
    <w:rsid w:val="0060633A"/>
    <w:rsid w:val="00607ACB"/>
    <w:rsid w:val="00614980"/>
    <w:rsid w:val="00616E82"/>
    <w:rsid w:val="006218A3"/>
    <w:rsid w:val="006220F7"/>
    <w:rsid w:val="006564CE"/>
    <w:rsid w:val="0066263E"/>
    <w:rsid w:val="006633DB"/>
    <w:rsid w:val="00663437"/>
    <w:rsid w:val="00663F64"/>
    <w:rsid w:val="00664658"/>
    <w:rsid w:val="00666000"/>
    <w:rsid w:val="006845FA"/>
    <w:rsid w:val="00684D8F"/>
    <w:rsid w:val="006879FB"/>
    <w:rsid w:val="00690AAF"/>
    <w:rsid w:val="0069515A"/>
    <w:rsid w:val="00696B7A"/>
    <w:rsid w:val="006C38EE"/>
    <w:rsid w:val="006C5DB5"/>
    <w:rsid w:val="006D1E13"/>
    <w:rsid w:val="006D5E4F"/>
    <w:rsid w:val="006D7D74"/>
    <w:rsid w:val="006D7DB6"/>
    <w:rsid w:val="006E28F3"/>
    <w:rsid w:val="006E2C49"/>
    <w:rsid w:val="006E6C5A"/>
    <w:rsid w:val="006E75E6"/>
    <w:rsid w:val="006E7910"/>
    <w:rsid w:val="006F4035"/>
    <w:rsid w:val="0071531E"/>
    <w:rsid w:val="0071645B"/>
    <w:rsid w:val="007168BB"/>
    <w:rsid w:val="00716E9D"/>
    <w:rsid w:val="00720857"/>
    <w:rsid w:val="00722A70"/>
    <w:rsid w:val="007259A8"/>
    <w:rsid w:val="00730930"/>
    <w:rsid w:val="00747B9E"/>
    <w:rsid w:val="007524BE"/>
    <w:rsid w:val="007525FA"/>
    <w:rsid w:val="0075290D"/>
    <w:rsid w:val="0075425A"/>
    <w:rsid w:val="007547F6"/>
    <w:rsid w:val="00756A18"/>
    <w:rsid w:val="00757F11"/>
    <w:rsid w:val="00774FF0"/>
    <w:rsid w:val="007772A5"/>
    <w:rsid w:val="007819F2"/>
    <w:rsid w:val="0079046D"/>
    <w:rsid w:val="0079753A"/>
    <w:rsid w:val="007A0FE7"/>
    <w:rsid w:val="007A6DD9"/>
    <w:rsid w:val="007B0234"/>
    <w:rsid w:val="007D096B"/>
    <w:rsid w:val="007D60E0"/>
    <w:rsid w:val="007D7F4C"/>
    <w:rsid w:val="007E32B9"/>
    <w:rsid w:val="007E4FD5"/>
    <w:rsid w:val="007E5A52"/>
    <w:rsid w:val="00806E40"/>
    <w:rsid w:val="0081284F"/>
    <w:rsid w:val="00814843"/>
    <w:rsid w:val="008170DE"/>
    <w:rsid w:val="008237E9"/>
    <w:rsid w:val="008308DB"/>
    <w:rsid w:val="00830E32"/>
    <w:rsid w:val="00837725"/>
    <w:rsid w:val="00846782"/>
    <w:rsid w:val="00867BCF"/>
    <w:rsid w:val="00873A11"/>
    <w:rsid w:val="00873AF9"/>
    <w:rsid w:val="00877E11"/>
    <w:rsid w:val="00892BEF"/>
    <w:rsid w:val="0089382B"/>
    <w:rsid w:val="008A3597"/>
    <w:rsid w:val="008A6B07"/>
    <w:rsid w:val="008B0EA9"/>
    <w:rsid w:val="008C6448"/>
    <w:rsid w:val="008D1C04"/>
    <w:rsid w:val="008D4A17"/>
    <w:rsid w:val="008F04A0"/>
    <w:rsid w:val="008F64A7"/>
    <w:rsid w:val="008F695E"/>
    <w:rsid w:val="0090012B"/>
    <w:rsid w:val="0090351F"/>
    <w:rsid w:val="00906CA6"/>
    <w:rsid w:val="009204F9"/>
    <w:rsid w:val="0092415A"/>
    <w:rsid w:val="009247AC"/>
    <w:rsid w:val="0092644D"/>
    <w:rsid w:val="009332DA"/>
    <w:rsid w:val="00935199"/>
    <w:rsid w:val="00936C29"/>
    <w:rsid w:val="00945771"/>
    <w:rsid w:val="00947CA5"/>
    <w:rsid w:val="00947D60"/>
    <w:rsid w:val="00950510"/>
    <w:rsid w:val="009573C8"/>
    <w:rsid w:val="0096290C"/>
    <w:rsid w:val="00970BAD"/>
    <w:rsid w:val="00971903"/>
    <w:rsid w:val="009755F3"/>
    <w:rsid w:val="009768D1"/>
    <w:rsid w:val="009829B7"/>
    <w:rsid w:val="009927C0"/>
    <w:rsid w:val="009961E6"/>
    <w:rsid w:val="009A1A80"/>
    <w:rsid w:val="009B62F7"/>
    <w:rsid w:val="009C0017"/>
    <w:rsid w:val="009C15F4"/>
    <w:rsid w:val="009D3295"/>
    <w:rsid w:val="009D5ADD"/>
    <w:rsid w:val="009D62A3"/>
    <w:rsid w:val="009E2A1F"/>
    <w:rsid w:val="009E6D96"/>
    <w:rsid w:val="009F1579"/>
    <w:rsid w:val="009F211B"/>
    <w:rsid w:val="009F2DE4"/>
    <w:rsid w:val="00A22E5E"/>
    <w:rsid w:val="00A34D6E"/>
    <w:rsid w:val="00A36EE6"/>
    <w:rsid w:val="00A37C4B"/>
    <w:rsid w:val="00A430B8"/>
    <w:rsid w:val="00A44862"/>
    <w:rsid w:val="00A45E39"/>
    <w:rsid w:val="00A503D9"/>
    <w:rsid w:val="00A65C1E"/>
    <w:rsid w:val="00A66F66"/>
    <w:rsid w:val="00A70284"/>
    <w:rsid w:val="00A71AE5"/>
    <w:rsid w:val="00A72BB9"/>
    <w:rsid w:val="00A72DBC"/>
    <w:rsid w:val="00A918F6"/>
    <w:rsid w:val="00A9255E"/>
    <w:rsid w:val="00A94244"/>
    <w:rsid w:val="00AA1E16"/>
    <w:rsid w:val="00AA695D"/>
    <w:rsid w:val="00AC002C"/>
    <w:rsid w:val="00AC59D5"/>
    <w:rsid w:val="00AC6CDD"/>
    <w:rsid w:val="00AC78CB"/>
    <w:rsid w:val="00AD38D0"/>
    <w:rsid w:val="00AD4A39"/>
    <w:rsid w:val="00AE00A4"/>
    <w:rsid w:val="00AE108C"/>
    <w:rsid w:val="00AF1A53"/>
    <w:rsid w:val="00AF1B69"/>
    <w:rsid w:val="00AF7AC7"/>
    <w:rsid w:val="00B05ADC"/>
    <w:rsid w:val="00B16C67"/>
    <w:rsid w:val="00B23DEF"/>
    <w:rsid w:val="00B240C2"/>
    <w:rsid w:val="00B258DE"/>
    <w:rsid w:val="00B31080"/>
    <w:rsid w:val="00B3269D"/>
    <w:rsid w:val="00B40910"/>
    <w:rsid w:val="00B437FF"/>
    <w:rsid w:val="00B46C6F"/>
    <w:rsid w:val="00B5596F"/>
    <w:rsid w:val="00B8645A"/>
    <w:rsid w:val="00B9542C"/>
    <w:rsid w:val="00B95560"/>
    <w:rsid w:val="00BA7FAB"/>
    <w:rsid w:val="00BB0F80"/>
    <w:rsid w:val="00BB7807"/>
    <w:rsid w:val="00BC1AC2"/>
    <w:rsid w:val="00BC2074"/>
    <w:rsid w:val="00BC2F4C"/>
    <w:rsid w:val="00BC4436"/>
    <w:rsid w:val="00BC4A05"/>
    <w:rsid w:val="00BC5ECB"/>
    <w:rsid w:val="00BC7F7A"/>
    <w:rsid w:val="00BD521E"/>
    <w:rsid w:val="00BD5BAC"/>
    <w:rsid w:val="00BD7E59"/>
    <w:rsid w:val="00BF0B15"/>
    <w:rsid w:val="00BF4399"/>
    <w:rsid w:val="00C01D1D"/>
    <w:rsid w:val="00C02828"/>
    <w:rsid w:val="00C04405"/>
    <w:rsid w:val="00C05951"/>
    <w:rsid w:val="00C12CBB"/>
    <w:rsid w:val="00C16743"/>
    <w:rsid w:val="00C25A2D"/>
    <w:rsid w:val="00C260F8"/>
    <w:rsid w:val="00C328AB"/>
    <w:rsid w:val="00C32951"/>
    <w:rsid w:val="00C43FBE"/>
    <w:rsid w:val="00C449C6"/>
    <w:rsid w:val="00C52F63"/>
    <w:rsid w:val="00C5337D"/>
    <w:rsid w:val="00C5599F"/>
    <w:rsid w:val="00C564B0"/>
    <w:rsid w:val="00C6470F"/>
    <w:rsid w:val="00C67FED"/>
    <w:rsid w:val="00C77987"/>
    <w:rsid w:val="00C814A5"/>
    <w:rsid w:val="00C96573"/>
    <w:rsid w:val="00CA3930"/>
    <w:rsid w:val="00CA62F9"/>
    <w:rsid w:val="00CA71EB"/>
    <w:rsid w:val="00CA7879"/>
    <w:rsid w:val="00CB2B57"/>
    <w:rsid w:val="00CB50BC"/>
    <w:rsid w:val="00CC5425"/>
    <w:rsid w:val="00CC77C1"/>
    <w:rsid w:val="00CD0BB8"/>
    <w:rsid w:val="00CD3849"/>
    <w:rsid w:val="00CD56D5"/>
    <w:rsid w:val="00CD5A5B"/>
    <w:rsid w:val="00CD7C89"/>
    <w:rsid w:val="00CE6ADA"/>
    <w:rsid w:val="00CF412C"/>
    <w:rsid w:val="00CF7384"/>
    <w:rsid w:val="00D03371"/>
    <w:rsid w:val="00D058CA"/>
    <w:rsid w:val="00D1700C"/>
    <w:rsid w:val="00D2343D"/>
    <w:rsid w:val="00D30EAE"/>
    <w:rsid w:val="00D318F1"/>
    <w:rsid w:val="00D35656"/>
    <w:rsid w:val="00D40B0E"/>
    <w:rsid w:val="00D60DE7"/>
    <w:rsid w:val="00D77D6D"/>
    <w:rsid w:val="00D86936"/>
    <w:rsid w:val="00D97DFC"/>
    <w:rsid w:val="00DA66B7"/>
    <w:rsid w:val="00DB0865"/>
    <w:rsid w:val="00DB1DA4"/>
    <w:rsid w:val="00DB49BB"/>
    <w:rsid w:val="00DE05D0"/>
    <w:rsid w:val="00DE5433"/>
    <w:rsid w:val="00DE79D5"/>
    <w:rsid w:val="00DF5F38"/>
    <w:rsid w:val="00E131B3"/>
    <w:rsid w:val="00E23336"/>
    <w:rsid w:val="00E26A3C"/>
    <w:rsid w:val="00E31661"/>
    <w:rsid w:val="00E32B52"/>
    <w:rsid w:val="00E337D8"/>
    <w:rsid w:val="00E401A2"/>
    <w:rsid w:val="00E43445"/>
    <w:rsid w:val="00E47EB8"/>
    <w:rsid w:val="00E53216"/>
    <w:rsid w:val="00E62964"/>
    <w:rsid w:val="00E643BB"/>
    <w:rsid w:val="00E64F58"/>
    <w:rsid w:val="00E72B34"/>
    <w:rsid w:val="00E750E1"/>
    <w:rsid w:val="00E80CFB"/>
    <w:rsid w:val="00E87E69"/>
    <w:rsid w:val="00E90D54"/>
    <w:rsid w:val="00E9114A"/>
    <w:rsid w:val="00EA489C"/>
    <w:rsid w:val="00EB0CA7"/>
    <w:rsid w:val="00EB4992"/>
    <w:rsid w:val="00ED4A04"/>
    <w:rsid w:val="00EE182B"/>
    <w:rsid w:val="00EE2FF5"/>
    <w:rsid w:val="00EE3B48"/>
    <w:rsid w:val="00EE62EE"/>
    <w:rsid w:val="00EF2E52"/>
    <w:rsid w:val="00EF4B95"/>
    <w:rsid w:val="00F16D44"/>
    <w:rsid w:val="00F1702B"/>
    <w:rsid w:val="00F261A0"/>
    <w:rsid w:val="00F32E4A"/>
    <w:rsid w:val="00F34A0A"/>
    <w:rsid w:val="00F34B1F"/>
    <w:rsid w:val="00F36D8C"/>
    <w:rsid w:val="00F470DB"/>
    <w:rsid w:val="00F525CE"/>
    <w:rsid w:val="00F80C01"/>
    <w:rsid w:val="00F826B1"/>
    <w:rsid w:val="00F93545"/>
    <w:rsid w:val="00F96FBA"/>
    <w:rsid w:val="00FA097B"/>
    <w:rsid w:val="00FA4BB7"/>
    <w:rsid w:val="00FB0C20"/>
    <w:rsid w:val="00FB4E06"/>
    <w:rsid w:val="00FB50D6"/>
    <w:rsid w:val="00FC3483"/>
    <w:rsid w:val="00FC4D68"/>
    <w:rsid w:val="00FD2ADA"/>
    <w:rsid w:val="00FD3263"/>
    <w:rsid w:val="00FE325D"/>
    <w:rsid w:val="00FF2A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C0E9C"/>
    <w:rPr>
      <w:szCs w:val="20"/>
    </w:rPr>
  </w:style>
  <w:style w:type="paragraph" w:styleId="CommentSubject">
    <w:name w:val="annotation subject"/>
    <w:basedOn w:val="CommentText"/>
    <w:next w:val="CommentText"/>
    <w:semiHidden/>
    <w:rsid w:val="000C0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4545</Words>
  <Characters>25908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Licensed User</dc:creator>
  <cp:keywords/>
  <dc:description/>
  <cp:lastModifiedBy>Chorbagy</cp:lastModifiedBy>
  <cp:revision>13</cp:revision>
  <cp:lastPrinted>2006-07-06T13:13:00Z</cp:lastPrinted>
  <dcterms:created xsi:type="dcterms:W3CDTF">2006-07-06T13:09:00Z</dcterms:created>
  <dcterms:modified xsi:type="dcterms:W3CDTF">2006-07-06T17:28:00Z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0623225</vt:lpwstr>
  </property>
  <property fmtid="{D5CDD505-2E9C-101B-9397-08002B2CF9AE}" pid="3" name="Symbol1">
    <vt:lpwstr>CEDAW/C/SR.719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