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8855BE" w:rsidRPr="004E6131" w:rsidTr="000665C4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8855BE" w:rsidRPr="00260E88" w:rsidRDefault="008855BE" w:rsidP="000665C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8855BE" w:rsidRPr="004E6131" w:rsidRDefault="008855BE" w:rsidP="000665C4">
            <w:pPr>
              <w:jc w:val="right"/>
              <w:rPr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lang w:val="en-US"/>
              </w:rPr>
              <w:t>/</w:t>
            </w:r>
            <w:r w:rsidRPr="004E6131">
              <w:rPr>
                <w:lang w:val="en-US"/>
              </w:rPr>
              <w:fldChar w:fldCharType="begin"/>
            </w:r>
            <w:r w:rsidRPr="004E6131">
              <w:rPr>
                <w:lang w:val="en-US"/>
              </w:rPr>
              <w:instrText xml:space="preserve"> FILLIN  "Введите часть символа после CAT/"  \* MERGEFORMAT </w:instrText>
            </w:r>
            <w:r w:rsidR="00DF3A3F">
              <w:rPr>
                <w:lang w:val="en-US"/>
              </w:rPr>
              <w:fldChar w:fldCharType="separate"/>
            </w:r>
            <w:r w:rsidR="00DF3A3F">
              <w:rPr>
                <w:lang w:val="en-US"/>
              </w:rPr>
              <w:t>C/56/D/594/2014</w:t>
            </w:r>
            <w:r w:rsidRPr="004E6131">
              <w:rPr>
                <w:lang w:val="en-US"/>
              </w:rPr>
              <w:fldChar w:fldCharType="end"/>
            </w:r>
          </w:p>
        </w:tc>
      </w:tr>
      <w:tr w:rsidR="008855BE" w:rsidRPr="00767C58" w:rsidTr="000665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8855BE" w:rsidRPr="00635870" w:rsidRDefault="008855BE" w:rsidP="000665C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A27F827" wp14:editId="0A67ACDD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855BE" w:rsidRPr="00F90607" w:rsidRDefault="008855BE" w:rsidP="000665C4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8855BE" w:rsidRPr="004E6131" w:rsidRDefault="008855BE" w:rsidP="000665C4">
            <w:pPr>
              <w:spacing w:before="240"/>
            </w:pPr>
            <w:r w:rsidRPr="004E6131">
              <w:rPr>
                <w:lang w:val="en-US"/>
              </w:rPr>
              <w:t>Distr</w:t>
            </w:r>
            <w:r w:rsidRPr="004E6131">
              <w:t xml:space="preserve">.: </w:t>
            </w:r>
            <w:bookmarkStart w:id="0" w:name="ПолеСоСписком1"/>
            <w:r w:rsidRPr="004E6131"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instrText xml:space="preserve"> </w:instrText>
            </w:r>
            <w:r w:rsidRPr="004E6131">
              <w:rPr>
                <w:lang w:val="en-US"/>
              </w:rPr>
              <w:instrText>FORMDROPDOWN</w:instrText>
            </w:r>
            <w:r w:rsidRPr="004E6131">
              <w:instrText xml:space="preserve"> </w:instrText>
            </w:r>
            <w:r w:rsidR="000665C4">
              <w:rPr>
                <w:lang w:val="en-US"/>
              </w:rPr>
            </w:r>
            <w:r w:rsidR="000665C4">
              <w:rPr>
                <w:lang w:val="en-US"/>
              </w:rPr>
              <w:fldChar w:fldCharType="separate"/>
            </w:r>
            <w:r w:rsidRPr="004E6131">
              <w:rPr>
                <w:lang w:val="en-US"/>
              </w:rPr>
              <w:fldChar w:fldCharType="end"/>
            </w:r>
            <w:bookmarkEnd w:id="0"/>
          </w:p>
          <w:p w:rsidR="008855BE" w:rsidRPr="004E6131" w:rsidRDefault="008855BE" w:rsidP="000665C4">
            <w:r w:rsidRPr="004E6131">
              <w:rPr>
                <w:lang w:val="en-US"/>
              </w:rPr>
              <w:fldChar w:fldCharType="begin"/>
            </w:r>
            <w:r w:rsidRPr="004E6131">
              <w:instrText xml:space="preserve"> </w:instrText>
            </w:r>
            <w:r w:rsidRPr="004E6131">
              <w:rPr>
                <w:lang w:val="en-US"/>
              </w:rPr>
              <w:instrText>FILLIN</w:instrText>
            </w:r>
            <w:r w:rsidRPr="004E6131">
              <w:instrText xml:space="preserve">  "Введите дату документа" \* </w:instrText>
            </w:r>
            <w:r w:rsidRPr="004E6131">
              <w:rPr>
                <w:lang w:val="en-US"/>
              </w:rPr>
              <w:instrText>MERGEFORMAT</w:instrText>
            </w:r>
            <w:r w:rsidRPr="004E6131">
              <w:instrText xml:space="preserve"> </w:instrText>
            </w:r>
            <w:r w:rsidR="00DF3A3F">
              <w:rPr>
                <w:lang w:val="en-US"/>
              </w:rPr>
              <w:fldChar w:fldCharType="separate"/>
            </w:r>
            <w:r w:rsidR="00DF3A3F">
              <w:rPr>
                <w:lang w:val="en-US"/>
              </w:rPr>
              <w:t>12 February 2016</w:t>
            </w:r>
            <w:r w:rsidRPr="004E6131">
              <w:rPr>
                <w:lang w:val="en-US"/>
              </w:rPr>
              <w:fldChar w:fldCharType="end"/>
            </w:r>
          </w:p>
          <w:p w:rsidR="008855BE" w:rsidRPr="004E6131" w:rsidRDefault="008855BE" w:rsidP="000665C4">
            <w:r w:rsidRPr="004E6131">
              <w:rPr>
                <w:lang w:val="en-US"/>
              </w:rPr>
              <w:t>Russian</w:t>
            </w:r>
          </w:p>
          <w:p w:rsidR="008855BE" w:rsidRPr="004E6131" w:rsidRDefault="008855BE" w:rsidP="000665C4">
            <w:r w:rsidRPr="004E6131">
              <w:rPr>
                <w:lang w:val="en-US"/>
              </w:rPr>
              <w:t>Original</w:t>
            </w:r>
            <w:r w:rsidRPr="004E6131">
              <w:t xml:space="preserve">: </w:t>
            </w:r>
            <w:bookmarkStart w:id="1" w:name="ПолеСоСписком2"/>
            <w:r w:rsidRPr="004E6131"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instrText xml:space="preserve"> </w:instrText>
            </w:r>
            <w:r w:rsidRPr="004E6131">
              <w:rPr>
                <w:lang w:val="en-US"/>
              </w:rPr>
              <w:instrText>FORMDROPDOWN</w:instrText>
            </w:r>
            <w:r w:rsidRPr="004E6131">
              <w:instrText xml:space="preserve"> </w:instrText>
            </w:r>
            <w:r w:rsidR="000665C4">
              <w:rPr>
                <w:lang w:val="en-US"/>
              </w:rPr>
            </w:r>
            <w:r w:rsidR="000665C4">
              <w:rPr>
                <w:lang w:val="en-US"/>
              </w:rPr>
              <w:fldChar w:fldCharType="separate"/>
            </w:r>
            <w:r w:rsidRPr="004E6131">
              <w:rPr>
                <w:lang w:val="en-US"/>
              </w:rPr>
              <w:fldChar w:fldCharType="end"/>
            </w:r>
            <w:bookmarkEnd w:id="1"/>
          </w:p>
          <w:p w:rsidR="008855BE" w:rsidRPr="00767C58" w:rsidRDefault="008855BE" w:rsidP="000665C4"/>
        </w:tc>
      </w:tr>
    </w:tbl>
    <w:p w:rsidR="00616AD4" w:rsidRDefault="00616AD4" w:rsidP="00616AD4">
      <w:pPr>
        <w:pStyle w:val="H1GR"/>
        <w:spacing w:before="120"/>
      </w:pPr>
      <w:r>
        <w:t>Комитет против пыток</w:t>
      </w:r>
    </w:p>
    <w:p w:rsidR="00616AD4" w:rsidRPr="00616AD4" w:rsidRDefault="00616AD4" w:rsidP="00616AD4">
      <w:pPr>
        <w:pStyle w:val="HChGR"/>
      </w:pPr>
      <w:r w:rsidRPr="00616AD4">
        <w:tab/>
      </w:r>
      <w:r w:rsidRPr="00616AD4">
        <w:tab/>
        <w:t xml:space="preserve">Сообщение № </w:t>
      </w:r>
      <w:r w:rsidRPr="00616AD4">
        <w:rPr>
          <w:lang w:val="en-US"/>
        </w:rPr>
        <w:t>594</w:t>
      </w:r>
      <w:r w:rsidRPr="00616AD4">
        <w:t>/201</w:t>
      </w:r>
      <w:r w:rsidRPr="00616AD4">
        <w:rPr>
          <w:lang w:val="en-US"/>
        </w:rPr>
        <w:t>4</w:t>
      </w:r>
      <w:r w:rsidRPr="00616AD4">
        <w:t xml:space="preserve"> </w:t>
      </w:r>
    </w:p>
    <w:p w:rsidR="00616AD4" w:rsidRDefault="00616AD4" w:rsidP="00616AD4">
      <w:pPr>
        <w:pStyle w:val="H1GR"/>
      </w:pPr>
      <w:r w:rsidRPr="00616AD4">
        <w:tab/>
      </w:r>
      <w:r w:rsidRPr="00616AD4">
        <w:tab/>
        <w:t>Решение, принятое Комитетом на его пятьдесят шестой сессии (9</w:t>
      </w:r>
      <w:r w:rsidR="00E333A3">
        <w:t xml:space="preserve"> </w:t>
      </w:r>
      <w:r w:rsidR="00954664">
        <w:t xml:space="preserve">ноября – </w:t>
      </w:r>
      <w:r w:rsidRPr="00616AD4">
        <w:t xml:space="preserve">9 декабря 2015 года) </w:t>
      </w:r>
    </w:p>
    <w:tbl>
      <w:tblPr>
        <w:tblW w:w="6804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871"/>
      </w:tblGrid>
      <w:tr w:rsidR="00616AD4" w:rsidRPr="00B03EE9" w:rsidTr="000665C4">
        <w:tc>
          <w:tcPr>
            <w:tcW w:w="2933" w:type="dxa"/>
            <w:shd w:val="clear" w:color="auto" w:fill="auto"/>
          </w:tcPr>
          <w:p w:rsidR="00616AD4" w:rsidRPr="00B03EE9" w:rsidRDefault="00616AD4" w:rsidP="00954664">
            <w:pPr>
              <w:suppressAutoHyphens/>
              <w:spacing w:after="120"/>
              <w:ind w:left="49"/>
              <w:rPr>
                <w:i/>
              </w:rPr>
            </w:pPr>
            <w:r w:rsidRPr="00B03EE9">
              <w:rPr>
                <w:i/>
              </w:rPr>
              <w:t>Представлено:</w:t>
            </w:r>
          </w:p>
        </w:tc>
        <w:tc>
          <w:tcPr>
            <w:tcW w:w="3871" w:type="dxa"/>
            <w:shd w:val="clear" w:color="auto" w:fill="auto"/>
          </w:tcPr>
          <w:p w:rsidR="00616AD4" w:rsidRPr="00616AD4" w:rsidRDefault="00616AD4" w:rsidP="000665C4">
            <w:r w:rsidRPr="00616AD4">
              <w:t xml:space="preserve">Б.М.С. (не </w:t>
            </w:r>
            <w:proofErr w:type="gramStart"/>
            <w:r w:rsidRPr="00616AD4">
              <w:t>представлен</w:t>
            </w:r>
            <w:proofErr w:type="gramEnd"/>
            <w:r w:rsidRPr="00616AD4">
              <w:t xml:space="preserve"> адвокатом)</w:t>
            </w:r>
          </w:p>
        </w:tc>
      </w:tr>
      <w:tr w:rsidR="00616AD4" w:rsidTr="000665C4">
        <w:tc>
          <w:tcPr>
            <w:tcW w:w="2933" w:type="dxa"/>
            <w:shd w:val="clear" w:color="auto" w:fill="auto"/>
          </w:tcPr>
          <w:p w:rsidR="00616AD4" w:rsidRPr="00B03EE9" w:rsidRDefault="00616AD4" w:rsidP="00954664">
            <w:pPr>
              <w:suppressAutoHyphens/>
              <w:spacing w:after="120"/>
              <w:ind w:left="49"/>
              <w:rPr>
                <w:i/>
              </w:rPr>
            </w:pPr>
            <w:r w:rsidRPr="00B03EE9">
              <w:rPr>
                <w:i/>
              </w:rPr>
              <w:t>Предполагаемая жертва:</w:t>
            </w:r>
          </w:p>
        </w:tc>
        <w:tc>
          <w:tcPr>
            <w:tcW w:w="3871" w:type="dxa"/>
            <w:shd w:val="clear" w:color="auto" w:fill="auto"/>
          </w:tcPr>
          <w:p w:rsidR="00616AD4" w:rsidRDefault="00616AD4" w:rsidP="000665C4">
            <w:pPr>
              <w:suppressAutoHyphens/>
              <w:spacing w:after="120"/>
            </w:pPr>
            <w:r w:rsidRPr="00616AD4">
              <w:t>заявитель</w:t>
            </w:r>
          </w:p>
        </w:tc>
      </w:tr>
      <w:tr w:rsidR="00616AD4" w:rsidTr="000665C4">
        <w:tc>
          <w:tcPr>
            <w:tcW w:w="2933" w:type="dxa"/>
            <w:shd w:val="clear" w:color="auto" w:fill="auto"/>
          </w:tcPr>
          <w:p w:rsidR="00616AD4" w:rsidRPr="00B03EE9" w:rsidRDefault="00616AD4" w:rsidP="00954664">
            <w:pPr>
              <w:suppressAutoHyphens/>
              <w:spacing w:after="120"/>
              <w:ind w:left="49"/>
              <w:rPr>
                <w:i/>
              </w:rPr>
            </w:pPr>
            <w:r w:rsidRPr="00B03EE9">
              <w:rPr>
                <w:i/>
              </w:rPr>
              <w:t>Государство-участник:</w:t>
            </w:r>
          </w:p>
        </w:tc>
        <w:tc>
          <w:tcPr>
            <w:tcW w:w="3871" w:type="dxa"/>
            <w:shd w:val="clear" w:color="auto" w:fill="auto"/>
          </w:tcPr>
          <w:p w:rsidR="00616AD4" w:rsidRDefault="00616AD4" w:rsidP="000665C4">
            <w:pPr>
              <w:suppressAutoHyphens/>
              <w:spacing w:after="120"/>
            </w:pPr>
            <w:r w:rsidRPr="00616AD4">
              <w:t>Швеция</w:t>
            </w:r>
          </w:p>
        </w:tc>
      </w:tr>
      <w:tr w:rsidR="00616AD4" w:rsidTr="000665C4">
        <w:tc>
          <w:tcPr>
            <w:tcW w:w="2933" w:type="dxa"/>
            <w:shd w:val="clear" w:color="auto" w:fill="auto"/>
          </w:tcPr>
          <w:p w:rsidR="00616AD4" w:rsidRPr="00B03EE9" w:rsidRDefault="00616AD4" w:rsidP="00954664">
            <w:pPr>
              <w:suppressAutoHyphens/>
              <w:spacing w:after="120"/>
              <w:ind w:left="49"/>
              <w:rPr>
                <w:i/>
              </w:rPr>
            </w:pPr>
            <w:r w:rsidRPr="00B03EE9">
              <w:rPr>
                <w:i/>
              </w:rPr>
              <w:t xml:space="preserve">Дата </w:t>
            </w:r>
            <w:r w:rsidR="00C013A2">
              <w:rPr>
                <w:i/>
              </w:rPr>
              <w:t>представления жалобы</w:t>
            </w:r>
            <w:r w:rsidRPr="00B03EE9">
              <w:rPr>
                <w:i/>
              </w:rPr>
              <w:t>:</w:t>
            </w:r>
          </w:p>
        </w:tc>
        <w:tc>
          <w:tcPr>
            <w:tcW w:w="3871" w:type="dxa"/>
            <w:shd w:val="clear" w:color="auto" w:fill="auto"/>
          </w:tcPr>
          <w:p w:rsidR="00616AD4" w:rsidRPr="002A4F6C" w:rsidRDefault="00C013A2" w:rsidP="000665C4">
            <w:pPr>
              <w:suppressAutoHyphens/>
              <w:spacing w:after="120"/>
            </w:pPr>
            <w:r w:rsidRPr="00616AD4">
              <w:t>9 февраля 2014 года (первоначальное представление)</w:t>
            </w:r>
          </w:p>
        </w:tc>
      </w:tr>
      <w:tr w:rsidR="00616AD4" w:rsidTr="000665C4">
        <w:tc>
          <w:tcPr>
            <w:tcW w:w="2933" w:type="dxa"/>
            <w:shd w:val="clear" w:color="auto" w:fill="auto"/>
          </w:tcPr>
          <w:p w:rsidR="00616AD4" w:rsidRPr="00B03EE9" w:rsidRDefault="00C013A2" w:rsidP="00954664">
            <w:pPr>
              <w:suppressAutoHyphens/>
              <w:spacing w:after="120"/>
              <w:ind w:left="49"/>
              <w:rPr>
                <w:i/>
              </w:rPr>
            </w:pPr>
            <w:r>
              <w:rPr>
                <w:i/>
              </w:rPr>
              <w:t>Дата настоящего решения</w:t>
            </w:r>
            <w:r w:rsidR="00616AD4" w:rsidRPr="00B03EE9">
              <w:rPr>
                <w:i/>
              </w:rPr>
              <w:t>:</w:t>
            </w:r>
          </w:p>
        </w:tc>
        <w:tc>
          <w:tcPr>
            <w:tcW w:w="3871" w:type="dxa"/>
            <w:shd w:val="clear" w:color="auto" w:fill="auto"/>
          </w:tcPr>
          <w:p w:rsidR="00616AD4" w:rsidRDefault="00C013A2" w:rsidP="000665C4">
            <w:pPr>
              <w:suppressAutoHyphens/>
              <w:spacing w:after="120"/>
            </w:pPr>
            <w:r w:rsidRPr="00616AD4">
              <w:t>25 ноября 2015 года</w:t>
            </w:r>
          </w:p>
        </w:tc>
      </w:tr>
      <w:tr w:rsidR="00616AD4" w:rsidTr="000665C4">
        <w:tc>
          <w:tcPr>
            <w:tcW w:w="2933" w:type="dxa"/>
            <w:shd w:val="clear" w:color="auto" w:fill="auto"/>
          </w:tcPr>
          <w:p w:rsidR="00616AD4" w:rsidRPr="00B03EE9" w:rsidRDefault="00616AD4" w:rsidP="00954664">
            <w:pPr>
              <w:suppressAutoHyphens/>
              <w:spacing w:after="120"/>
              <w:ind w:left="49"/>
              <w:rPr>
                <w:i/>
              </w:rPr>
            </w:pPr>
            <w:r w:rsidRPr="00B03EE9">
              <w:rPr>
                <w:i/>
                <w:iCs/>
              </w:rPr>
              <w:t>Тема сообщения:</w:t>
            </w:r>
          </w:p>
        </w:tc>
        <w:tc>
          <w:tcPr>
            <w:tcW w:w="3871" w:type="dxa"/>
            <w:shd w:val="clear" w:color="auto" w:fill="auto"/>
          </w:tcPr>
          <w:p w:rsidR="00616AD4" w:rsidRDefault="00C013A2" w:rsidP="000665C4">
            <w:pPr>
              <w:suppressAutoHyphens/>
              <w:spacing w:after="120"/>
            </w:pPr>
            <w:r w:rsidRPr="00616AD4">
              <w:t>принудительная высылка лица в другое государство при наличии серьезных оснований полагать, что ему может угрожать там применение пыток</w:t>
            </w:r>
          </w:p>
        </w:tc>
      </w:tr>
      <w:tr w:rsidR="00616AD4" w:rsidTr="000665C4">
        <w:tc>
          <w:tcPr>
            <w:tcW w:w="2933" w:type="dxa"/>
            <w:shd w:val="clear" w:color="auto" w:fill="auto"/>
          </w:tcPr>
          <w:p w:rsidR="00616AD4" w:rsidRPr="00B03EE9" w:rsidRDefault="00616AD4" w:rsidP="00954664">
            <w:pPr>
              <w:suppressAutoHyphens/>
              <w:spacing w:after="120"/>
              <w:ind w:left="49"/>
              <w:rPr>
                <w:i/>
                <w:iCs/>
              </w:rPr>
            </w:pPr>
            <w:r w:rsidRPr="00B03EE9">
              <w:rPr>
                <w:i/>
                <w:iCs/>
              </w:rPr>
              <w:t>Процедурные вопросы</w:t>
            </w:r>
            <w:r w:rsidRPr="00B03EE9">
              <w:rPr>
                <w:i/>
              </w:rPr>
              <w:t>:</w:t>
            </w:r>
          </w:p>
        </w:tc>
        <w:tc>
          <w:tcPr>
            <w:tcW w:w="3871" w:type="dxa"/>
            <w:shd w:val="clear" w:color="auto" w:fill="auto"/>
          </w:tcPr>
          <w:p w:rsidR="00616AD4" w:rsidRDefault="00C013A2" w:rsidP="000665C4">
            <w:pPr>
              <w:suppressAutoHyphens/>
              <w:spacing w:after="120"/>
            </w:pPr>
            <w:r w:rsidRPr="00616AD4">
              <w:t>степень обоснованности утверждений</w:t>
            </w:r>
          </w:p>
        </w:tc>
      </w:tr>
      <w:tr w:rsidR="00616AD4" w:rsidTr="000665C4">
        <w:tc>
          <w:tcPr>
            <w:tcW w:w="2933" w:type="dxa"/>
            <w:shd w:val="clear" w:color="auto" w:fill="auto"/>
          </w:tcPr>
          <w:p w:rsidR="00616AD4" w:rsidRPr="00B03EE9" w:rsidRDefault="00616AD4" w:rsidP="00954664">
            <w:pPr>
              <w:suppressAutoHyphens/>
              <w:spacing w:after="120"/>
              <w:ind w:left="49"/>
              <w:rPr>
                <w:i/>
                <w:iCs/>
              </w:rPr>
            </w:pPr>
            <w:r w:rsidRPr="00B03EE9">
              <w:rPr>
                <w:i/>
                <w:iCs/>
              </w:rPr>
              <w:t>Вопросы существа:</w:t>
            </w:r>
          </w:p>
        </w:tc>
        <w:tc>
          <w:tcPr>
            <w:tcW w:w="3871" w:type="dxa"/>
            <w:shd w:val="clear" w:color="auto" w:fill="auto"/>
          </w:tcPr>
          <w:p w:rsidR="00616AD4" w:rsidRDefault="00C013A2" w:rsidP="000665C4">
            <w:pPr>
              <w:suppressAutoHyphens/>
              <w:spacing w:after="120"/>
            </w:pPr>
            <w:r w:rsidRPr="00616AD4">
              <w:t>опасность применения пыток по возвращению заявителя в Алжир</w:t>
            </w:r>
          </w:p>
        </w:tc>
      </w:tr>
      <w:tr w:rsidR="00616AD4" w:rsidTr="000665C4">
        <w:tc>
          <w:tcPr>
            <w:tcW w:w="2933" w:type="dxa"/>
            <w:shd w:val="clear" w:color="auto" w:fill="auto"/>
          </w:tcPr>
          <w:p w:rsidR="00616AD4" w:rsidRPr="00B03EE9" w:rsidRDefault="00C013A2" w:rsidP="00954664">
            <w:pPr>
              <w:suppressAutoHyphens/>
              <w:spacing w:after="120"/>
              <w:ind w:left="49"/>
              <w:rPr>
                <w:i/>
                <w:iCs/>
              </w:rPr>
            </w:pPr>
            <w:r>
              <w:rPr>
                <w:i/>
                <w:iCs/>
              </w:rPr>
              <w:t>Статья Конвенции</w:t>
            </w:r>
            <w:r w:rsidR="00616AD4" w:rsidRPr="00B03EE9">
              <w:rPr>
                <w:i/>
              </w:rPr>
              <w:t>:</w:t>
            </w:r>
          </w:p>
        </w:tc>
        <w:tc>
          <w:tcPr>
            <w:tcW w:w="3871" w:type="dxa"/>
            <w:shd w:val="clear" w:color="auto" w:fill="auto"/>
          </w:tcPr>
          <w:p w:rsidR="00616AD4" w:rsidRDefault="00C013A2" w:rsidP="000665C4">
            <w:pPr>
              <w:suppressAutoHyphens/>
              <w:spacing w:after="120"/>
            </w:pPr>
            <w:r>
              <w:t>3</w:t>
            </w:r>
          </w:p>
        </w:tc>
      </w:tr>
    </w:tbl>
    <w:p w:rsidR="00E333A3" w:rsidRDefault="00E333A3" w:rsidP="00616AD4">
      <w:pPr>
        <w:rPr>
          <w:lang w:eastAsia="ru-RU"/>
        </w:rPr>
      </w:pPr>
    </w:p>
    <w:p w:rsidR="00616AD4" w:rsidRPr="00616AD4" w:rsidRDefault="00616AD4" w:rsidP="00616AD4">
      <w:pPr>
        <w:rPr>
          <w:lang w:val="en-US"/>
        </w:rPr>
      </w:pPr>
      <w:r w:rsidRPr="00616AD4">
        <w:br w:type="page"/>
      </w:r>
    </w:p>
    <w:p w:rsidR="00616AD4" w:rsidRPr="00616AD4" w:rsidRDefault="00616AD4" w:rsidP="000665C4">
      <w:pPr>
        <w:pStyle w:val="HChGR"/>
      </w:pPr>
      <w:r w:rsidRPr="00616AD4">
        <w:lastRenderedPageBreak/>
        <w:t>Приложение</w:t>
      </w:r>
    </w:p>
    <w:p w:rsidR="00616AD4" w:rsidRPr="00616AD4" w:rsidRDefault="00616AD4" w:rsidP="000665C4">
      <w:pPr>
        <w:pStyle w:val="HChGR"/>
      </w:pPr>
      <w:r w:rsidRPr="00616AD4">
        <w:tab/>
      </w:r>
      <w:r w:rsidRPr="00616AD4">
        <w:tab/>
        <w:t>Решение Комитета против пыток в соответствии</w:t>
      </w:r>
      <w:r w:rsidRPr="00616AD4">
        <w:br/>
        <w:t xml:space="preserve">со статьей 22 Конвенции против пыток и других жестоких, бесчеловечных или унижающих достоинство видов обращения и наказания </w:t>
      </w:r>
      <w:r w:rsidR="000665C4">
        <w:br/>
      </w:r>
      <w:r w:rsidRPr="00616AD4">
        <w:t>(пятьдесят шестая сессия)</w:t>
      </w:r>
    </w:p>
    <w:p w:rsidR="00616AD4" w:rsidRPr="00616AD4" w:rsidRDefault="00616AD4" w:rsidP="000665C4">
      <w:pPr>
        <w:ind w:left="1134"/>
      </w:pPr>
      <w:r w:rsidRPr="00616AD4">
        <w:t>относительно</w:t>
      </w:r>
    </w:p>
    <w:p w:rsidR="00616AD4" w:rsidRPr="00616AD4" w:rsidRDefault="000665C4" w:rsidP="000665C4">
      <w:pPr>
        <w:pStyle w:val="H1GR"/>
      </w:pPr>
      <w:r>
        <w:tab/>
      </w:r>
      <w:r>
        <w:tab/>
      </w:r>
      <w:r w:rsidR="00616AD4" w:rsidRPr="00616AD4">
        <w:t xml:space="preserve">Сообщения </w:t>
      </w:r>
      <w:r>
        <w:t>№</w:t>
      </w:r>
      <w:r w:rsidR="00616AD4" w:rsidRPr="00616AD4">
        <w:t xml:space="preserve"> 594/2014</w:t>
      </w:r>
      <w:r w:rsidR="00616AD4" w:rsidRPr="000665C4">
        <w:rPr>
          <w:b w:val="0"/>
          <w:sz w:val="20"/>
        </w:rPr>
        <w:footnoteReference w:customMarkFollows="1" w:id="1"/>
        <w:t>*</w:t>
      </w:r>
      <w:r w:rsidR="00616AD4" w:rsidRPr="00616AD4">
        <w:t xml:space="preserve"> 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685"/>
      </w:tblGrid>
      <w:tr w:rsidR="000665C4" w:rsidRPr="00B03EE9" w:rsidTr="000665C4">
        <w:tc>
          <w:tcPr>
            <w:tcW w:w="3119" w:type="dxa"/>
            <w:shd w:val="clear" w:color="auto" w:fill="auto"/>
          </w:tcPr>
          <w:p w:rsidR="000665C4" w:rsidRPr="00B03EE9" w:rsidRDefault="000665C4" w:rsidP="00AA0D99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Представлено:</w:t>
            </w:r>
          </w:p>
        </w:tc>
        <w:tc>
          <w:tcPr>
            <w:tcW w:w="3685" w:type="dxa"/>
            <w:shd w:val="clear" w:color="auto" w:fill="auto"/>
          </w:tcPr>
          <w:p w:rsidR="000665C4" w:rsidRPr="000D1ED1" w:rsidRDefault="00DB0CA2" w:rsidP="000665C4">
            <w:pPr>
              <w:suppressAutoHyphens/>
              <w:spacing w:after="120"/>
            </w:pPr>
            <w:r w:rsidRPr="00616AD4">
              <w:t>Б.М.С</w:t>
            </w:r>
            <w:r>
              <w:t>.</w:t>
            </w:r>
            <w:r w:rsidR="000665C4" w:rsidRPr="00616AD4">
              <w:t xml:space="preserve"> (не </w:t>
            </w:r>
            <w:proofErr w:type="gramStart"/>
            <w:r w:rsidR="000665C4" w:rsidRPr="00616AD4">
              <w:t>представлен</w:t>
            </w:r>
            <w:proofErr w:type="gramEnd"/>
            <w:r w:rsidR="000665C4" w:rsidRPr="00616AD4">
              <w:t xml:space="preserve"> адвокатом)</w:t>
            </w:r>
          </w:p>
        </w:tc>
      </w:tr>
      <w:tr w:rsidR="000665C4" w:rsidRPr="00B03EE9" w:rsidTr="000665C4">
        <w:tc>
          <w:tcPr>
            <w:tcW w:w="3119" w:type="dxa"/>
            <w:shd w:val="clear" w:color="auto" w:fill="auto"/>
          </w:tcPr>
          <w:p w:rsidR="000665C4" w:rsidRPr="00B03EE9" w:rsidRDefault="000665C4" w:rsidP="00AA0D99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Предполагаемая жертва:</w:t>
            </w:r>
          </w:p>
        </w:tc>
        <w:tc>
          <w:tcPr>
            <w:tcW w:w="3685" w:type="dxa"/>
            <w:shd w:val="clear" w:color="auto" w:fill="auto"/>
          </w:tcPr>
          <w:p w:rsidR="000665C4" w:rsidRDefault="000665C4" w:rsidP="000665C4">
            <w:pPr>
              <w:suppressAutoHyphens/>
              <w:spacing w:after="120"/>
            </w:pPr>
            <w:r w:rsidRPr="00616AD4">
              <w:rPr>
                <w:i/>
              </w:rPr>
              <w:t>з</w:t>
            </w:r>
            <w:r w:rsidRPr="00616AD4">
              <w:t>аявитель</w:t>
            </w:r>
          </w:p>
        </w:tc>
      </w:tr>
      <w:tr w:rsidR="000665C4" w:rsidRPr="00B03EE9" w:rsidTr="000665C4">
        <w:tc>
          <w:tcPr>
            <w:tcW w:w="3119" w:type="dxa"/>
            <w:shd w:val="clear" w:color="auto" w:fill="auto"/>
          </w:tcPr>
          <w:p w:rsidR="000665C4" w:rsidRPr="00FD511F" w:rsidRDefault="000665C4" w:rsidP="00AA0D99">
            <w:pPr>
              <w:suppressAutoHyphens/>
              <w:spacing w:after="120"/>
              <w:ind w:left="35"/>
            </w:pPr>
            <w:r w:rsidRPr="00B03EE9">
              <w:rPr>
                <w:i/>
              </w:rPr>
              <w:t>Государство-участник:</w:t>
            </w:r>
          </w:p>
        </w:tc>
        <w:tc>
          <w:tcPr>
            <w:tcW w:w="3685" w:type="dxa"/>
            <w:shd w:val="clear" w:color="auto" w:fill="auto"/>
          </w:tcPr>
          <w:p w:rsidR="000665C4" w:rsidRDefault="000665C4" w:rsidP="000665C4">
            <w:pPr>
              <w:suppressAutoHyphens/>
              <w:spacing w:after="120"/>
            </w:pPr>
            <w:r w:rsidRPr="00616AD4">
              <w:t>Швеция</w:t>
            </w:r>
          </w:p>
        </w:tc>
      </w:tr>
      <w:tr w:rsidR="000665C4" w:rsidRPr="00B03EE9" w:rsidTr="000665C4">
        <w:tc>
          <w:tcPr>
            <w:tcW w:w="3119" w:type="dxa"/>
            <w:shd w:val="clear" w:color="auto" w:fill="auto"/>
          </w:tcPr>
          <w:p w:rsidR="000665C4" w:rsidRPr="00FD511F" w:rsidRDefault="000665C4" w:rsidP="00AA0D99">
            <w:pPr>
              <w:suppressAutoHyphens/>
              <w:spacing w:after="120"/>
              <w:ind w:left="35"/>
            </w:pPr>
            <w:r w:rsidRPr="00B03EE9">
              <w:rPr>
                <w:i/>
              </w:rPr>
              <w:t xml:space="preserve">Дата </w:t>
            </w:r>
            <w:r>
              <w:rPr>
                <w:i/>
              </w:rPr>
              <w:t>представления жалобы</w:t>
            </w:r>
            <w:r w:rsidRPr="00B03EE9">
              <w:rPr>
                <w:i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0665C4" w:rsidRDefault="000665C4" w:rsidP="000665C4">
            <w:pPr>
              <w:suppressAutoHyphens/>
              <w:spacing w:after="120"/>
            </w:pPr>
            <w:r w:rsidRPr="00616AD4">
              <w:t>9 февраля 2014 года (первоначальное представление)</w:t>
            </w:r>
          </w:p>
        </w:tc>
      </w:tr>
    </w:tbl>
    <w:p w:rsidR="00616AD4" w:rsidRPr="00616AD4" w:rsidRDefault="00E333A3" w:rsidP="000665C4">
      <w:pPr>
        <w:pStyle w:val="SingleTxtGR"/>
      </w:pPr>
      <w:r>
        <w:rPr>
          <w:i/>
          <w:lang w:val="en-US"/>
        </w:rPr>
        <w:tab/>
      </w:r>
      <w:r w:rsidR="00616AD4" w:rsidRPr="00616AD4">
        <w:rPr>
          <w:i/>
        </w:rPr>
        <w:t>Комитет против пыток,</w:t>
      </w:r>
      <w:r w:rsidR="00616AD4" w:rsidRPr="00616AD4">
        <w:t xml:space="preserve"> учрежденный в соответствии со статьей 17 Конвенции против пыток и других жестоких, бесчеловечных или унижающих достои</w:t>
      </w:r>
      <w:r w:rsidR="00616AD4" w:rsidRPr="00616AD4">
        <w:t>н</w:t>
      </w:r>
      <w:r w:rsidR="00616AD4" w:rsidRPr="00616AD4">
        <w:t>ство видов обращения и наказания,</w:t>
      </w:r>
    </w:p>
    <w:p w:rsidR="00616AD4" w:rsidRPr="00616AD4" w:rsidRDefault="00616AD4" w:rsidP="000665C4">
      <w:pPr>
        <w:pStyle w:val="SingleTxtGR"/>
      </w:pPr>
      <w:r w:rsidRPr="00616AD4">
        <w:tab/>
      </w:r>
      <w:r w:rsidRPr="00616AD4">
        <w:rPr>
          <w:i/>
        </w:rPr>
        <w:t>на своем заседании</w:t>
      </w:r>
      <w:r w:rsidRPr="00616AD4">
        <w:t xml:space="preserve"> 25 ноября 2015 года,</w:t>
      </w:r>
    </w:p>
    <w:p w:rsidR="00616AD4" w:rsidRPr="00616AD4" w:rsidRDefault="00616AD4" w:rsidP="000665C4">
      <w:pPr>
        <w:pStyle w:val="SingleTxtGR"/>
      </w:pPr>
      <w:r w:rsidRPr="00616AD4">
        <w:tab/>
      </w:r>
      <w:r w:rsidRPr="00616AD4">
        <w:rPr>
          <w:i/>
        </w:rPr>
        <w:t>завершив</w:t>
      </w:r>
      <w:r w:rsidRPr="00616AD4">
        <w:t xml:space="preserve"> рассмотрение жалобы № 594</w:t>
      </w:r>
      <w:r w:rsidRPr="00616AD4">
        <w:rPr>
          <w:lang w:val="x-none"/>
        </w:rPr>
        <w:t>/201</w:t>
      </w:r>
      <w:r w:rsidRPr="00616AD4">
        <w:t>4</w:t>
      </w:r>
      <w:r w:rsidRPr="00616AD4">
        <w:rPr>
          <w:lang w:val="x-none"/>
        </w:rPr>
        <w:t xml:space="preserve">, </w:t>
      </w:r>
      <w:r w:rsidRPr="00616AD4">
        <w:t>представленной Комитету против пыток г-ном Б.М.С. от своего собственного имени в соответствии со статьей 22 Конвенции против пыток и других жестоких, бесчеловечных или унижающих достоинство видов обращения и наказания,</w:t>
      </w:r>
    </w:p>
    <w:p w:rsidR="00616AD4" w:rsidRPr="00616AD4" w:rsidRDefault="00616AD4" w:rsidP="000665C4">
      <w:pPr>
        <w:pStyle w:val="SingleTxtGR"/>
      </w:pPr>
      <w:r w:rsidRPr="00616AD4">
        <w:tab/>
      </w:r>
      <w:r w:rsidRPr="00616AD4">
        <w:rPr>
          <w:i/>
        </w:rPr>
        <w:t>приняв во внимание</w:t>
      </w:r>
      <w:r w:rsidRPr="00616AD4">
        <w:t xml:space="preserve"> всю информацию, которая ему была представлена з</w:t>
      </w:r>
      <w:r w:rsidRPr="00616AD4">
        <w:t>а</w:t>
      </w:r>
      <w:r w:rsidRPr="00616AD4">
        <w:t>явителем и государством-участником,</w:t>
      </w:r>
    </w:p>
    <w:p w:rsidR="00616AD4" w:rsidRPr="00616AD4" w:rsidRDefault="00616AD4" w:rsidP="000665C4">
      <w:pPr>
        <w:pStyle w:val="SingleTxtGR"/>
      </w:pPr>
      <w:r w:rsidRPr="00616AD4">
        <w:tab/>
      </w:r>
      <w:r w:rsidRPr="00616AD4">
        <w:rPr>
          <w:i/>
        </w:rPr>
        <w:t>принимает</w:t>
      </w:r>
      <w:r w:rsidRPr="00616AD4">
        <w:t xml:space="preserve"> следующее решение:</w:t>
      </w:r>
    </w:p>
    <w:p w:rsidR="00616AD4" w:rsidRPr="00616AD4" w:rsidRDefault="00616AD4" w:rsidP="009E1DFB">
      <w:pPr>
        <w:pStyle w:val="H1GR"/>
      </w:pPr>
      <w:r w:rsidRPr="00616AD4">
        <w:tab/>
      </w:r>
      <w:r w:rsidRPr="00616AD4">
        <w:tab/>
        <w:t xml:space="preserve">Решение согласно пункту 7 статьи 22 Конвенции </w:t>
      </w:r>
    </w:p>
    <w:p w:rsidR="00616AD4" w:rsidRPr="00616AD4" w:rsidRDefault="00616AD4" w:rsidP="000665C4">
      <w:pPr>
        <w:pStyle w:val="SingleTxtGR"/>
      </w:pPr>
      <w:r w:rsidRPr="00616AD4">
        <w:t>1.1</w:t>
      </w:r>
      <w:r w:rsidRPr="00616AD4">
        <w:tab/>
      </w:r>
      <w:r w:rsidR="00E333A3">
        <w:t xml:space="preserve"> </w:t>
      </w:r>
      <w:r w:rsidRPr="00616AD4">
        <w:t>Заявителем является г-н Б.М.С., гражданин Алжира 1978 года рождения. Он просил предоставить ему убежище в Швеции, его ходатайство было откл</w:t>
      </w:r>
      <w:r w:rsidRPr="00616AD4">
        <w:t>о</w:t>
      </w:r>
      <w:r w:rsidRPr="00616AD4">
        <w:t>нено, и он ожидает принудительной высыл</w:t>
      </w:r>
      <w:r w:rsidR="00E333A3">
        <w:t>ки в Алжир. В своей жалобе от 9</w:t>
      </w:r>
      <w:r w:rsidR="00E333A3">
        <w:rPr>
          <w:lang w:val="en-US"/>
        </w:rPr>
        <w:t> </w:t>
      </w:r>
      <w:r w:rsidRPr="00616AD4">
        <w:t>февраля 2014 года он утверждает, что в случае его высылки в Алжир ему б</w:t>
      </w:r>
      <w:r w:rsidRPr="00616AD4">
        <w:t>у</w:t>
      </w:r>
      <w:r w:rsidRPr="00616AD4">
        <w:t>дет угрожать опасность подвергнуться пыткам или убийству либо со стороны алжирских властей, либо со стороны террористов в нарушение статьи 3 Ко</w:t>
      </w:r>
      <w:r w:rsidRPr="00616AD4">
        <w:t>н</w:t>
      </w:r>
      <w:r w:rsidRPr="00616AD4">
        <w:t>венции. Заявитель просил принять решение о временных мерах защиты с целью остановить его депортацию в Алжир, пока его жалоба рассматривается Комит</w:t>
      </w:r>
      <w:r w:rsidRPr="00616AD4">
        <w:t>е</w:t>
      </w:r>
      <w:r w:rsidRPr="00616AD4">
        <w:t xml:space="preserve">том. На момент представления сообщения заявитель находился под стражей в </w:t>
      </w:r>
      <w:r w:rsidRPr="00616AD4">
        <w:lastRenderedPageBreak/>
        <w:t>ожидании депортации, для которой конкретной даты назначено не было</w:t>
      </w:r>
      <w:r w:rsidRPr="00616AD4">
        <w:rPr>
          <w:vertAlign w:val="superscript"/>
          <w:lang w:val="en-US"/>
        </w:rPr>
        <w:footnoteReference w:id="2"/>
      </w:r>
      <w:r w:rsidRPr="00616AD4">
        <w:t>. Шв</w:t>
      </w:r>
      <w:r w:rsidRPr="00616AD4">
        <w:t>е</w:t>
      </w:r>
      <w:r w:rsidRPr="00616AD4">
        <w:t xml:space="preserve">ция признала компетенцию Комитета согласно статье 22 Конвенции 8 января 1986 года. Заявитель не представлен адвокатом. </w:t>
      </w:r>
    </w:p>
    <w:p w:rsidR="00616AD4" w:rsidRPr="00616AD4" w:rsidRDefault="00616AD4" w:rsidP="000665C4">
      <w:pPr>
        <w:pStyle w:val="SingleTxtGR"/>
      </w:pPr>
      <w:r w:rsidRPr="00616AD4">
        <w:t>1.2</w:t>
      </w:r>
      <w:r w:rsidRPr="00616AD4">
        <w:tab/>
        <w:t>3 апреля 2014 года в соответствии с пунктом 1 правила 114 своих правил процедуры Комитет предоставил временные меры защиты и просил госуда</w:t>
      </w:r>
      <w:r w:rsidRPr="00616AD4">
        <w:t>р</w:t>
      </w:r>
      <w:r w:rsidRPr="00616AD4">
        <w:t>ство-участник воздержаться от высылки заявителя в Алжир, пока его жалоба</w:t>
      </w:r>
      <w:r w:rsidR="00E333A3">
        <w:t xml:space="preserve"> </w:t>
      </w:r>
      <w:r w:rsidRPr="00616AD4">
        <w:rPr>
          <w:lang w:val="x-none"/>
        </w:rPr>
        <w:t>находиться на рассмотрении Комитета</w:t>
      </w:r>
      <w:r w:rsidRPr="00616AD4">
        <w:t>. Эта просьба может быть пер</w:t>
      </w:r>
      <w:r w:rsidRPr="00616AD4">
        <w:t>е</w:t>
      </w:r>
      <w:r w:rsidRPr="00616AD4">
        <w:t>смотрена с учетом информации и замечаний, представле</w:t>
      </w:r>
      <w:r w:rsidR="00CE0C39">
        <w:t>нных государством-участником, и </w:t>
      </w:r>
      <w:r w:rsidRPr="00616AD4">
        <w:t>комментариев заявителя. 8 апреля 2014 года заявитель информировал Ком</w:t>
      </w:r>
      <w:r w:rsidRPr="00616AD4">
        <w:t>и</w:t>
      </w:r>
      <w:r w:rsidRPr="00616AD4">
        <w:t>тет о том, что 4 апреля 2014 года государство-участник приняло решение пр</w:t>
      </w:r>
      <w:r w:rsidRPr="00616AD4">
        <w:t>и</w:t>
      </w:r>
      <w:r w:rsidRPr="00616AD4">
        <w:t>остановить депортацию</w:t>
      </w:r>
      <w:r w:rsidR="00E333A3">
        <w:t xml:space="preserve"> </w:t>
      </w:r>
      <w:r w:rsidRPr="00616AD4">
        <w:t xml:space="preserve">впредь до дальнейшего распоряжения. Однако с </w:t>
      </w:r>
      <w:r w:rsidR="00CE0C39">
        <w:br/>
      </w:r>
      <w:r w:rsidRPr="00616AD4">
        <w:t>9 апреля 2</w:t>
      </w:r>
      <w:r w:rsidR="00E333A3">
        <w:t>014</w:t>
      </w:r>
      <w:r w:rsidR="00E333A3">
        <w:rPr>
          <w:lang w:val="en-US"/>
        </w:rPr>
        <w:t> </w:t>
      </w:r>
      <w:r w:rsidRPr="00616AD4">
        <w:t>года по решению государства-участника он дважды в неделю должен находиться под надзором полиции. 28 апреля 2014 года заявитель выр</w:t>
      </w:r>
      <w:r w:rsidRPr="00616AD4">
        <w:t>а</w:t>
      </w:r>
      <w:r w:rsidRPr="00616AD4">
        <w:t>зил свои опасения на тот счет, что полицейский надзор может ущемлять его право бе</w:t>
      </w:r>
      <w:r w:rsidRPr="00616AD4">
        <w:t>с</w:t>
      </w:r>
      <w:r w:rsidRPr="00616AD4">
        <w:t xml:space="preserve">препятственно связываться с Комитетом. </w:t>
      </w:r>
    </w:p>
    <w:p w:rsidR="00616AD4" w:rsidRPr="00616AD4" w:rsidRDefault="00616AD4" w:rsidP="00E333A3">
      <w:pPr>
        <w:pStyle w:val="H23GR"/>
      </w:pPr>
      <w:r w:rsidRPr="00616AD4">
        <w:tab/>
      </w:r>
      <w:r w:rsidRPr="00616AD4">
        <w:tab/>
        <w:t>Факты в изложении заявителя</w:t>
      </w:r>
    </w:p>
    <w:p w:rsidR="00616AD4" w:rsidRPr="00616AD4" w:rsidRDefault="00616AD4" w:rsidP="000665C4">
      <w:pPr>
        <w:pStyle w:val="SingleTxtGR"/>
      </w:pPr>
      <w:r w:rsidRPr="00616AD4">
        <w:t>2.1</w:t>
      </w:r>
      <w:r w:rsidRPr="00616AD4">
        <w:tab/>
        <w:t>9 февраля 2014 года заявитель подал просьбу о принятии временных мер с целью остановить его принудительную высыл</w:t>
      </w:r>
      <w:r w:rsidR="00E333A3">
        <w:t>ку в Алжир в контексте его дела</w:t>
      </w:r>
      <w:r w:rsidR="00E333A3">
        <w:rPr>
          <w:lang w:val="en-US"/>
        </w:rPr>
        <w:t> </w:t>
      </w:r>
      <w:r w:rsidRPr="00616AD4">
        <w:t>№ 437/2010, которое бала объявлено Комитетом неприемлемым ввиду неисчерпания внутренних мер правовой защиты</w:t>
      </w:r>
      <w:r w:rsidRPr="00616AD4">
        <w:rPr>
          <w:vertAlign w:val="superscript"/>
          <w:lang w:val="en-US"/>
        </w:rPr>
        <w:footnoteReference w:id="3"/>
      </w:r>
      <w:r w:rsidRPr="00616AD4">
        <w:t>.</w:t>
      </w:r>
    </w:p>
    <w:p w:rsidR="00616AD4" w:rsidRPr="00616AD4" w:rsidRDefault="00616AD4" w:rsidP="000665C4">
      <w:pPr>
        <w:pStyle w:val="SingleTxtGR"/>
      </w:pPr>
      <w:r w:rsidRPr="00616AD4">
        <w:t>2.2</w:t>
      </w:r>
      <w:r w:rsidRPr="00616AD4">
        <w:tab/>
        <w:t>Заявитель утверждает, что 5 декабря 2012 года после решения Комитета Миграционный совет решил отменить свое решение от 19 ноября 2010 года и приостановил исполнение приказа о депорт</w:t>
      </w:r>
      <w:r w:rsidRPr="00616AD4">
        <w:t>а</w:t>
      </w:r>
      <w:r w:rsidRPr="00616AD4">
        <w:t xml:space="preserve">ции. Поэтому 27 декабря 2012 года заявитель вновь подал ходатайство о предоставлении ему убежища в Швеции. </w:t>
      </w:r>
    </w:p>
    <w:p w:rsidR="00616AD4" w:rsidRPr="00616AD4" w:rsidRDefault="00616AD4" w:rsidP="000665C4">
      <w:pPr>
        <w:pStyle w:val="SingleTxtGR"/>
      </w:pPr>
      <w:r w:rsidRPr="00616AD4">
        <w:t>2.3</w:t>
      </w:r>
      <w:r w:rsidRPr="00616AD4">
        <w:tab/>
        <w:t>22 сентября 2013 года его новое ходатайство о предоставлении убежища было вновь отклонено Миграционным советом практически по тем же основ</w:t>
      </w:r>
      <w:r w:rsidRPr="00616AD4">
        <w:t>а</w:t>
      </w:r>
      <w:r w:rsidRPr="00616AD4">
        <w:t>ниям, на которых основывалось его предыдущего решение о высылке, и ему было предписано вернуться в Алжир. Заявитель утверждает, что рассмотрение его дела в ходе собеседования в Миграционном совете не отвечало обычным требованиям слушаний о предоставлении убежища, поскольку оно было соср</w:t>
      </w:r>
      <w:r w:rsidRPr="00616AD4">
        <w:t>е</w:t>
      </w:r>
      <w:r w:rsidRPr="00616AD4">
        <w:t>доточено на его разрешении на работу, и что ход собеседования не нашел отр</w:t>
      </w:r>
      <w:r w:rsidRPr="00616AD4">
        <w:t>а</w:t>
      </w:r>
      <w:r w:rsidRPr="00616AD4">
        <w:t>жения в решении. Заявитель обжаловал отрицательное решение в Миграцио</w:t>
      </w:r>
      <w:r w:rsidRPr="00616AD4">
        <w:t>н</w:t>
      </w:r>
      <w:r w:rsidRPr="00616AD4">
        <w:t>ном суде. 29 декабря 2013 года его апелляция была отклонена Миграционным судом без слушания дела. Заявитель обжаловал это решение в Апелляционном суде по миграционным делам,</w:t>
      </w:r>
      <w:r w:rsidR="00E333A3">
        <w:t xml:space="preserve"> </w:t>
      </w:r>
      <w:r w:rsidRPr="00616AD4">
        <w:t>который 3 февраля 2014 года отказал заявителю в разрешении обжаловать это решение. Заявител</w:t>
      </w:r>
      <w:r w:rsidR="00E333A3">
        <w:t>ь утверждает, что решение от 29</w:t>
      </w:r>
      <w:r w:rsidR="00E333A3">
        <w:rPr>
          <w:lang w:val="en-US"/>
        </w:rPr>
        <w:t> </w:t>
      </w:r>
      <w:r w:rsidRPr="00616AD4">
        <w:t>декабря 2013 года о его высылке, подтвержденное Апелляционным судом по миграцио</w:t>
      </w:r>
      <w:r w:rsidRPr="00616AD4">
        <w:t>н</w:t>
      </w:r>
      <w:r w:rsidRPr="00616AD4">
        <w:t xml:space="preserve">ным делам, является окончательным и дальнейшему обжалованию не подлежит. </w:t>
      </w:r>
    </w:p>
    <w:p w:rsidR="00616AD4" w:rsidRPr="00616AD4" w:rsidRDefault="00616AD4" w:rsidP="000665C4">
      <w:pPr>
        <w:pStyle w:val="SingleTxtGR"/>
      </w:pPr>
      <w:proofErr w:type="gramStart"/>
      <w:r w:rsidRPr="00616AD4">
        <w:t>2.4</w:t>
      </w:r>
      <w:r w:rsidRPr="00616AD4">
        <w:tab/>
        <w:t>10 февраля 2014 года секретариат Управления Верховного комиссара О</w:t>
      </w:r>
      <w:r w:rsidRPr="00616AD4">
        <w:t>р</w:t>
      </w:r>
      <w:r w:rsidRPr="00616AD4">
        <w:t>ганизации Объединенных Наций по правам человека ответил на новое сообщ</w:t>
      </w:r>
      <w:r w:rsidRPr="00616AD4">
        <w:t>е</w:t>
      </w:r>
      <w:r w:rsidRPr="00616AD4">
        <w:t>ние заявителя, проинформировав его о том, что если он хочет представить н</w:t>
      </w:r>
      <w:r w:rsidRPr="00616AD4">
        <w:t>о</w:t>
      </w:r>
      <w:r w:rsidRPr="00616AD4">
        <w:t>вую жалобу, он должен ее обосновать, изложив информацию о последних соб</w:t>
      </w:r>
      <w:r w:rsidRPr="00616AD4">
        <w:t>ы</w:t>
      </w:r>
      <w:r w:rsidRPr="00616AD4">
        <w:t>тиях в развитии ситуации, включая внутренние процедуры, к которым он пр</w:t>
      </w:r>
      <w:r w:rsidRPr="00616AD4">
        <w:t>и</w:t>
      </w:r>
      <w:r w:rsidRPr="00616AD4">
        <w:t>бегал в целях получения статуса просителя убежища в Швеции, и указав</w:t>
      </w:r>
      <w:proofErr w:type="gramEnd"/>
      <w:r w:rsidRPr="00616AD4">
        <w:t xml:space="preserve"> дату </w:t>
      </w:r>
      <w:r w:rsidRPr="00616AD4">
        <w:lastRenderedPageBreak/>
        <w:t>депортации и меры, принятые властями государства-участника в порядке ос</w:t>
      </w:r>
      <w:r w:rsidRPr="00616AD4">
        <w:t>у</w:t>
      </w:r>
      <w:r w:rsidRPr="00616AD4">
        <w:t>ществления его депортации.</w:t>
      </w:r>
    </w:p>
    <w:p w:rsidR="00616AD4" w:rsidRPr="00616AD4" w:rsidRDefault="00616AD4" w:rsidP="000665C4">
      <w:pPr>
        <w:pStyle w:val="SingleTxtGR"/>
      </w:pPr>
      <w:r w:rsidRPr="00616AD4">
        <w:t>2.5</w:t>
      </w:r>
      <w:r w:rsidRPr="00616AD4">
        <w:tab/>
        <w:t>11 февраля 2014 года заявитель, вновь изложив факты, которые он осв</w:t>
      </w:r>
      <w:r w:rsidRPr="00616AD4">
        <w:t>е</w:t>
      </w:r>
      <w:r w:rsidRPr="00616AD4">
        <w:t>тил в своей первой жалобе, заявил, что он вновь подал прошение о предоста</w:t>
      </w:r>
      <w:r w:rsidRPr="00616AD4">
        <w:t>в</w:t>
      </w:r>
      <w:r w:rsidRPr="00616AD4">
        <w:t>лении ему убежища, и осветил внутренние меры правовой защиты, которые он исчерпал. В связи с этим он отметил, что власти государства-участника по</w:t>
      </w:r>
      <w:r w:rsidRPr="00616AD4">
        <w:t>д</w:t>
      </w:r>
      <w:r w:rsidRPr="00616AD4">
        <w:t>твердили доводы, приводившиеся в ходе первого рассмотрения его дела о предоставлении убежища, как они отражены в деле № 437/2010. Заявитель ук</w:t>
      </w:r>
      <w:r w:rsidRPr="00616AD4">
        <w:t>а</w:t>
      </w:r>
      <w:r w:rsidRPr="00616AD4">
        <w:t>зал, что он может быть депортиро</w:t>
      </w:r>
      <w:r w:rsidR="00E333A3">
        <w:t>ван в любое время, если власти «</w:t>
      </w:r>
      <w:r w:rsidRPr="00616AD4">
        <w:t>поймают его</w:t>
      </w:r>
      <w:r w:rsidR="00E333A3">
        <w:t>»</w:t>
      </w:r>
      <w:r w:rsidRPr="00616AD4">
        <w:t xml:space="preserve">. </w:t>
      </w:r>
    </w:p>
    <w:p w:rsidR="00616AD4" w:rsidRPr="00616AD4" w:rsidRDefault="00616AD4" w:rsidP="000665C4">
      <w:pPr>
        <w:pStyle w:val="SingleTxtGR"/>
      </w:pPr>
      <w:r w:rsidRPr="00616AD4">
        <w:t>2.6</w:t>
      </w:r>
      <w:r w:rsidRPr="00616AD4">
        <w:tab/>
        <w:t>Заявитель добавил, что в период между 2004 и 2005 годом в Алжире к нему обратились члены террористической группы и потребовали оказать им помощь в получении информации о маршрутах перевозки денег его работодат</w:t>
      </w:r>
      <w:r w:rsidRPr="00616AD4">
        <w:t>е</w:t>
      </w:r>
      <w:r w:rsidRPr="00616AD4">
        <w:t xml:space="preserve">лем, угрожая ему убийством, если он не выполнит их требование. </w:t>
      </w:r>
    </w:p>
    <w:p w:rsidR="00616AD4" w:rsidRPr="00616AD4" w:rsidRDefault="00616AD4" w:rsidP="000665C4">
      <w:pPr>
        <w:pStyle w:val="SingleTxtGR"/>
      </w:pPr>
      <w:r w:rsidRPr="00616AD4">
        <w:t>2.7</w:t>
      </w:r>
      <w:r w:rsidRPr="00616AD4">
        <w:tab/>
        <w:t>Заявитель знал, что эта террористическая группа планировала разбо</w:t>
      </w:r>
      <w:r w:rsidRPr="00616AD4">
        <w:t>й</w:t>
      </w:r>
      <w:r w:rsidRPr="00616AD4">
        <w:t>ное нападение на инкассаторов. Однако он отказался помогать им и обратился в п</w:t>
      </w:r>
      <w:r w:rsidRPr="00616AD4">
        <w:t>о</w:t>
      </w:r>
      <w:r w:rsidRPr="00616AD4">
        <w:t>лицию за защитой. Полицейские отказались помочь ему и сказали, что, если что-нибудь случится при перевозке денег, он будет обвинен в предоставлении информации террористам. Спустя примерно месяц на автомобиль, перевози</w:t>
      </w:r>
      <w:r w:rsidRPr="00616AD4">
        <w:t>в</w:t>
      </w:r>
      <w:r w:rsidRPr="00616AD4">
        <w:t>ший деньги в город Бодво, было совершено нападение, и два террориста и один полицейский были убиты. Даже н</w:t>
      </w:r>
      <w:r w:rsidRPr="00616AD4">
        <w:t>е</w:t>
      </w:r>
      <w:r w:rsidRPr="00616AD4">
        <w:t>смотря на то, что заявитель находился далеко от места вооруженного разбойного нападения, поскольку он утверждает, что в этот день он был в Аннабе, террористы сочли, что заявитель продал их план полиции, и стали разыскивать его, желая с ним посчитаться. Заявитель обр</w:t>
      </w:r>
      <w:r w:rsidRPr="00616AD4">
        <w:t>а</w:t>
      </w:r>
      <w:r w:rsidRPr="00616AD4">
        <w:t>тился в правоохранительные о</w:t>
      </w:r>
      <w:r w:rsidRPr="00616AD4">
        <w:t>р</w:t>
      </w:r>
      <w:r w:rsidRPr="00616AD4">
        <w:t>ганы Алжира, чтобы информировать их о своей ситуации. Полицейский, которому он объяснял случи</w:t>
      </w:r>
      <w:r w:rsidRPr="00616AD4">
        <w:t>в</w:t>
      </w:r>
      <w:r w:rsidRPr="00616AD4">
        <w:t>шееся, стал избивать его и обвинять в том, что он является террористом. Он был задержан и провел под стражей одну ночь, сумев затем совершить побег. Впоследствии в 2008 году он был заочно осужден за принадлежность к террористической группе и участие в вооруженном разбойном нападении, при котором погиб один сотрудник прав</w:t>
      </w:r>
      <w:r w:rsidRPr="00616AD4">
        <w:t>о</w:t>
      </w:r>
      <w:r w:rsidRPr="00616AD4">
        <w:t>охранительных органов. Он добавляет, что поскольку он отказался сотрудн</w:t>
      </w:r>
      <w:r w:rsidRPr="00616AD4">
        <w:t>и</w:t>
      </w:r>
      <w:r w:rsidRPr="00616AD4">
        <w:t>чать с террористами и информировал об их планах алжирские власти, он опас</w:t>
      </w:r>
      <w:r w:rsidRPr="00616AD4">
        <w:t>а</w:t>
      </w:r>
      <w:r w:rsidRPr="00616AD4">
        <w:t>ется, что будет убит, если будет выслан в Алжир, где ситуация в плане безопа</w:t>
      </w:r>
      <w:r w:rsidRPr="00616AD4">
        <w:t>с</w:t>
      </w:r>
      <w:r w:rsidRPr="00616AD4">
        <w:t>ности является неудовлетворительной и широко распространены случаи нар</w:t>
      </w:r>
      <w:r w:rsidRPr="00616AD4">
        <w:t>у</w:t>
      </w:r>
      <w:r w:rsidRPr="00616AD4">
        <w:t xml:space="preserve">шения прав человека. </w:t>
      </w:r>
    </w:p>
    <w:p w:rsidR="00616AD4" w:rsidRPr="00616AD4" w:rsidRDefault="00616AD4" w:rsidP="000665C4">
      <w:pPr>
        <w:pStyle w:val="SingleTxtGR"/>
      </w:pPr>
      <w:r w:rsidRPr="00616AD4">
        <w:t>2.8</w:t>
      </w:r>
      <w:r w:rsidRPr="00616AD4">
        <w:tab/>
        <w:t>Заявитель утверждает, что он прибыл в Швецию 1 декабря 2005 года и что в тот же день подал прошение о предоставлении ему убежища</w:t>
      </w:r>
      <w:r w:rsidRPr="00616AD4">
        <w:rPr>
          <w:vertAlign w:val="superscript"/>
          <w:lang w:val="en-US"/>
        </w:rPr>
        <w:footnoteReference w:id="4"/>
      </w:r>
      <w:r w:rsidRPr="00616AD4">
        <w:t>. Он теперь опасается неминуемой депортации. Он также утверждает, что власти госуда</w:t>
      </w:r>
      <w:r w:rsidRPr="00616AD4">
        <w:t>р</w:t>
      </w:r>
      <w:r w:rsidRPr="00616AD4">
        <w:t>ства-участника просили свое посольство в Алжире провести касающееся его расследование, вследствие чего, если он будет возвращен в Алжир, на него б</w:t>
      </w:r>
      <w:r w:rsidRPr="00616AD4">
        <w:t>у</w:t>
      </w:r>
      <w:r w:rsidRPr="00616AD4">
        <w:t>дет оказываться еще большее давление. Заявитель добавляет, что, разыскивая его на его работе, сотрудники алжи</w:t>
      </w:r>
      <w:r w:rsidR="00E333A3">
        <w:t>рской военной секретной службы «</w:t>
      </w:r>
      <w:r w:rsidRPr="00616AD4">
        <w:t>похит</w:t>
      </w:r>
      <w:r w:rsidRPr="00616AD4">
        <w:t>и</w:t>
      </w:r>
      <w:r w:rsidR="00E333A3">
        <w:t>ли»</w:t>
      </w:r>
      <w:r w:rsidRPr="00616AD4">
        <w:t xml:space="preserve"> его отца без ордера на арест и содержали его под стражей в течение трех дней. Заявитель утверждает, что его брат и сестра также были арестованы и с</w:t>
      </w:r>
      <w:r w:rsidRPr="00616AD4">
        <w:t>о</w:t>
      </w:r>
      <w:r w:rsidRPr="00616AD4">
        <w:t>держ</w:t>
      </w:r>
      <w:r w:rsidRPr="00616AD4">
        <w:t>а</w:t>
      </w:r>
      <w:r w:rsidRPr="00616AD4">
        <w:t>лись под стражей соответственно в течение двух дней и двух часов и что их расспрашивали о его местонахождении в Швеции. Отец и брат заявителя и</w:t>
      </w:r>
      <w:r w:rsidRPr="00616AD4">
        <w:t>з</w:t>
      </w:r>
      <w:r w:rsidRPr="00616AD4">
        <w:t xml:space="preserve">бивались, и им наносились удары по лицу и телу. </w:t>
      </w:r>
    </w:p>
    <w:p w:rsidR="00616AD4" w:rsidRPr="00616AD4" w:rsidRDefault="00616AD4" w:rsidP="000665C4">
      <w:pPr>
        <w:pStyle w:val="SingleTxtGR"/>
      </w:pPr>
      <w:r w:rsidRPr="00616AD4">
        <w:lastRenderedPageBreak/>
        <w:t>2.9</w:t>
      </w:r>
      <w:r w:rsidRPr="00616AD4">
        <w:tab/>
        <w:t>Заявитель также утверждает, что он боится, что члены его семьи по</w:t>
      </w:r>
      <w:r w:rsidRPr="00616AD4">
        <w:t>д</w:t>
      </w:r>
      <w:r w:rsidRPr="00616AD4">
        <w:t>вергнутся угрозам со стороны секретной службы, если они не ответят на ра</w:t>
      </w:r>
      <w:r w:rsidRPr="00616AD4">
        <w:t>с</w:t>
      </w:r>
      <w:r w:rsidRPr="00616AD4">
        <w:t>спросы о местонахождении заявителя. В связи с этим он считает, что членам его семьи будет грозить серьезная опасность возмездия, если они не предост</w:t>
      </w:r>
      <w:r w:rsidRPr="00616AD4">
        <w:t>а</w:t>
      </w:r>
      <w:r w:rsidRPr="00616AD4">
        <w:t>вят информацию, которой они располагают. Поэтому заявитель прекратил вс</w:t>
      </w:r>
      <w:r w:rsidRPr="00616AD4">
        <w:t>я</w:t>
      </w:r>
      <w:r w:rsidRPr="00616AD4">
        <w:t>кую связь с членами своей семьи, чтобы не создавать им дополнительных пр</w:t>
      </w:r>
      <w:r w:rsidRPr="00616AD4">
        <w:t>о</w:t>
      </w:r>
      <w:r w:rsidRPr="00616AD4">
        <w:t xml:space="preserve">блем. </w:t>
      </w:r>
    </w:p>
    <w:p w:rsidR="00616AD4" w:rsidRPr="00616AD4" w:rsidRDefault="00616AD4" w:rsidP="000665C4">
      <w:pPr>
        <w:pStyle w:val="SingleTxtGR"/>
        <w:rPr>
          <w:bCs/>
        </w:rPr>
      </w:pPr>
      <w:proofErr w:type="gramStart"/>
      <w:r w:rsidRPr="00616AD4">
        <w:t>2.10</w:t>
      </w:r>
      <w:r w:rsidR="00E333A3">
        <w:tab/>
      </w:r>
      <w:r w:rsidRPr="00616AD4">
        <w:t>25 февраля 2014 года заявитель просил Комитет возобновить рассмотр</w:t>
      </w:r>
      <w:r w:rsidRPr="00616AD4">
        <w:t>е</w:t>
      </w:r>
      <w:r w:rsidRPr="00616AD4">
        <w:t>ние его дела, поскольку, согласно решению Комитета от 12 ноября 2012 года, это решение может быть пересмотрено на основании пункта 2 правила 116 пр</w:t>
      </w:r>
      <w:r w:rsidRPr="00616AD4">
        <w:t>а</w:t>
      </w:r>
      <w:r w:rsidRPr="00616AD4">
        <w:t>вил процедуры Комитета по получении просьбы от заявителя или от его имени, содержащей информацию о том, что причин для признания неприемлемости более не существ</w:t>
      </w:r>
      <w:r w:rsidRPr="00616AD4">
        <w:t>у</w:t>
      </w:r>
      <w:r w:rsidRPr="00616AD4">
        <w:t>ет.</w:t>
      </w:r>
      <w:proofErr w:type="gramEnd"/>
    </w:p>
    <w:p w:rsidR="00616AD4" w:rsidRPr="00616AD4" w:rsidRDefault="00616AD4" w:rsidP="00E333A3">
      <w:pPr>
        <w:pStyle w:val="H23GR"/>
      </w:pPr>
      <w:r w:rsidRPr="00616AD4">
        <w:tab/>
      </w:r>
      <w:r w:rsidRPr="00616AD4">
        <w:tab/>
        <w:t>Жалоба</w:t>
      </w:r>
    </w:p>
    <w:p w:rsidR="00616AD4" w:rsidRPr="00616AD4" w:rsidRDefault="00616AD4" w:rsidP="000665C4">
      <w:pPr>
        <w:pStyle w:val="SingleTxtGR"/>
      </w:pPr>
      <w:r w:rsidRPr="00616AD4">
        <w:t>3.1</w:t>
      </w:r>
      <w:proofErr w:type="gramStart"/>
      <w:r w:rsidRPr="00616AD4">
        <w:tab/>
        <w:t>К</w:t>
      </w:r>
      <w:proofErr w:type="gramEnd"/>
      <w:r w:rsidRPr="00616AD4">
        <w:t>ак и в предыдущей поданной в Комитет жалобе, заявитель утверждает, что его высылка в Алжир явится нарушением статьи 3 Конвенции. Он утве</w:t>
      </w:r>
      <w:r w:rsidRPr="00616AD4">
        <w:t>р</w:t>
      </w:r>
      <w:r w:rsidRPr="00616AD4">
        <w:t>ждает, что в случае его возвращения в Алжир ему будет грозить опасность по</w:t>
      </w:r>
      <w:r w:rsidRPr="00616AD4">
        <w:t>д</w:t>
      </w:r>
      <w:r w:rsidRPr="00616AD4">
        <w:t xml:space="preserve">вергнуться тюремному заключению, где он </w:t>
      </w:r>
      <w:proofErr w:type="gramStart"/>
      <w:r w:rsidRPr="00616AD4">
        <w:t>будет</w:t>
      </w:r>
      <w:proofErr w:type="gramEnd"/>
      <w:r w:rsidRPr="00616AD4">
        <w:t xml:space="preserve"> подвергнут пыткам алжи</w:t>
      </w:r>
      <w:r w:rsidRPr="00616AD4">
        <w:t>р</w:t>
      </w:r>
      <w:r w:rsidRPr="00616AD4">
        <w:t>скими властями, поскольку был приговорен к тюремному заключению сроком на 10 лет с каторжными работами за убийство полицейского, преступление, к</w:t>
      </w:r>
      <w:r w:rsidRPr="00616AD4">
        <w:t>о</w:t>
      </w:r>
      <w:r w:rsidRPr="00616AD4">
        <w:t xml:space="preserve">торого он не совершал. </w:t>
      </w:r>
    </w:p>
    <w:p w:rsidR="00616AD4" w:rsidRPr="00616AD4" w:rsidRDefault="00616AD4" w:rsidP="000665C4">
      <w:pPr>
        <w:pStyle w:val="SingleTxtGR"/>
      </w:pPr>
      <w:r w:rsidRPr="00616AD4">
        <w:t xml:space="preserve">3.2 </w:t>
      </w:r>
      <w:r w:rsidRPr="00616AD4">
        <w:tab/>
        <w:t>Автор также утверждает, что ему грозит внесудебное убийство разыск</w:t>
      </w:r>
      <w:r w:rsidRPr="00616AD4">
        <w:t>и</w:t>
      </w:r>
      <w:r w:rsidRPr="00616AD4">
        <w:t>вающими его террористами, которые захотят отомстить ему, поскольку заяв</w:t>
      </w:r>
      <w:r w:rsidRPr="00616AD4">
        <w:t>и</w:t>
      </w:r>
      <w:r w:rsidRPr="00616AD4">
        <w:t>тель якобы раскрыл их план вооруженного разбо</w:t>
      </w:r>
      <w:r w:rsidRPr="00616AD4">
        <w:t>й</w:t>
      </w:r>
      <w:r w:rsidRPr="00616AD4">
        <w:t>ного нападения, в результате которого погибли двое их коллег. Он добавляет, что террористы смогут найти его в тюрьме или могут сами содержаться в той же тюрьме. Заявитель далее утверждает, что алжирские власти не смогут обеспечить ему защиту от терр</w:t>
      </w:r>
      <w:r w:rsidRPr="00616AD4">
        <w:t>о</w:t>
      </w:r>
      <w:r w:rsidRPr="00616AD4">
        <w:t>ристов. Он также утверждает, что нарушения прав человек в Алжире носят с</w:t>
      </w:r>
      <w:r w:rsidRPr="00616AD4">
        <w:t>и</w:t>
      </w:r>
      <w:r w:rsidRPr="00616AD4">
        <w:t xml:space="preserve">стематический характер. </w:t>
      </w:r>
    </w:p>
    <w:p w:rsidR="00616AD4" w:rsidRPr="00616AD4" w:rsidRDefault="00616AD4" w:rsidP="000665C4">
      <w:pPr>
        <w:pStyle w:val="SingleTxtGR"/>
      </w:pPr>
      <w:r w:rsidRPr="00616AD4">
        <w:t>3.3</w:t>
      </w:r>
      <w:proofErr w:type="gramStart"/>
      <w:r w:rsidRPr="00616AD4">
        <w:tab/>
        <w:t>К</w:t>
      </w:r>
      <w:proofErr w:type="gramEnd"/>
      <w:r w:rsidRPr="00616AD4">
        <w:t>роме того, он утверждает, что он живет, скрываясь в Швеции, как бе</w:t>
      </w:r>
      <w:r w:rsidRPr="00616AD4">
        <w:t>г</w:t>
      </w:r>
      <w:r w:rsidRPr="00616AD4">
        <w:t>лец, испытывая постоя</w:t>
      </w:r>
      <w:r w:rsidRPr="00616AD4">
        <w:t>н</w:t>
      </w:r>
      <w:r w:rsidRPr="00616AD4">
        <w:t>ный страх быть задержанным и отправленным назад в Алжир. Он считает, что эти нравственные страдания равносильны психолог</w:t>
      </w:r>
      <w:r w:rsidRPr="00616AD4">
        <w:t>и</w:t>
      </w:r>
      <w:r w:rsidRPr="00616AD4">
        <w:t>ческой пытке. Заявитель далее утверждает, что процедуры рассмотрения его дела о предоставлении ему убежища в Миграционном совете и Миграционном суде были отмечены процессуальными недостатками и что Миграционный с</w:t>
      </w:r>
      <w:r w:rsidRPr="00616AD4">
        <w:t>о</w:t>
      </w:r>
      <w:r w:rsidRPr="00616AD4">
        <w:t xml:space="preserve">вет назначил его депортацию </w:t>
      </w:r>
      <w:r w:rsidR="00E333A3">
        <w:t>«</w:t>
      </w:r>
      <w:r w:rsidRPr="00616AD4">
        <w:t>на любое время</w:t>
      </w:r>
      <w:r w:rsidR="00E333A3">
        <w:t>»</w:t>
      </w:r>
      <w:r w:rsidRPr="00616AD4">
        <w:t>. Он добавляет, что полиция наведывалась в место его проживания несколько раз</w:t>
      </w:r>
      <w:r w:rsidRPr="00616AD4">
        <w:rPr>
          <w:vertAlign w:val="superscript"/>
          <w:lang w:val="en-US"/>
        </w:rPr>
        <w:footnoteReference w:id="5"/>
      </w:r>
      <w:r w:rsidRPr="00616AD4">
        <w:t>. Он также утверждает, что такая ситуация не позволяет ему получить документы, имеющие отношение к его жалобе, поскольку он не может раскрыть свой адрес</w:t>
      </w:r>
      <w:r w:rsidRPr="00616AD4">
        <w:rPr>
          <w:vertAlign w:val="superscript"/>
          <w:lang w:val="en-US"/>
        </w:rPr>
        <w:footnoteReference w:id="6"/>
      </w:r>
      <w:r w:rsidRPr="00616AD4">
        <w:t>.</w:t>
      </w:r>
    </w:p>
    <w:p w:rsidR="00616AD4" w:rsidRPr="00616AD4" w:rsidRDefault="00616AD4" w:rsidP="000665C4">
      <w:pPr>
        <w:pStyle w:val="SingleTxtGR"/>
      </w:pPr>
      <w:r w:rsidRPr="00616AD4">
        <w:t>3.4</w:t>
      </w:r>
      <w:proofErr w:type="gramStart"/>
      <w:r w:rsidRPr="00616AD4">
        <w:tab/>
        <w:t>Н</w:t>
      </w:r>
      <w:proofErr w:type="gramEnd"/>
      <w:r w:rsidRPr="00616AD4">
        <w:t>аконец, заявитель сообщил, что его отец, брат и сестра задерживались алжирскими военными (его отец на три дня, брат на два дня и сестра на два ч</w:t>
      </w:r>
      <w:r w:rsidRPr="00616AD4">
        <w:t>а</w:t>
      </w:r>
      <w:r w:rsidRPr="00616AD4">
        <w:t>са). Членов его семьи спрашивали тогда об их контактах с ним, просили соо</w:t>
      </w:r>
      <w:r w:rsidRPr="00616AD4">
        <w:t>б</w:t>
      </w:r>
      <w:r w:rsidRPr="00616AD4">
        <w:t>щить номер его телефона и чем он занимается в Швеции, и расспрашивали о его контактах со шведскими властями. Заявитель также отмечает, что алжи</w:t>
      </w:r>
      <w:r w:rsidRPr="00616AD4">
        <w:t>р</w:t>
      </w:r>
      <w:r w:rsidRPr="00616AD4">
        <w:t xml:space="preserve">ская секретная служба угрожала членам его семьи, если они не предоставят информацию о заявителе. </w:t>
      </w:r>
    </w:p>
    <w:p w:rsidR="00616AD4" w:rsidRPr="00616AD4" w:rsidRDefault="00616AD4" w:rsidP="00E333A3">
      <w:pPr>
        <w:pStyle w:val="H23GR"/>
      </w:pPr>
      <w:r w:rsidRPr="00616AD4">
        <w:lastRenderedPageBreak/>
        <w:tab/>
      </w:r>
      <w:r w:rsidRPr="00616AD4">
        <w:tab/>
        <w:t>Замечания государства-участника относительно приемлемости и существа сообщения</w:t>
      </w:r>
    </w:p>
    <w:p w:rsidR="00616AD4" w:rsidRPr="00616AD4" w:rsidRDefault="00616AD4" w:rsidP="000665C4">
      <w:pPr>
        <w:pStyle w:val="SingleTxtGR"/>
      </w:pPr>
      <w:r w:rsidRPr="00616AD4">
        <w:t>4.1</w:t>
      </w:r>
      <w:r w:rsidRPr="00616AD4">
        <w:tab/>
        <w:t>3 октября 2014 года государство-участник заявило, что дело заявителя рассматривалось в соответствии с Законом об иностранцах 2005 года</w:t>
      </w:r>
      <w:r w:rsidRPr="00616AD4">
        <w:rPr>
          <w:vertAlign w:val="superscript"/>
          <w:lang w:val="en-US"/>
        </w:rPr>
        <w:footnoteReference w:id="7"/>
      </w:r>
      <w:r w:rsidRPr="00616AD4">
        <w:t>. Госуда</w:t>
      </w:r>
      <w:r w:rsidRPr="00616AD4">
        <w:t>р</w:t>
      </w:r>
      <w:r w:rsidRPr="00616AD4">
        <w:t>ство-участник заявляет, что заявитель не док</w:t>
      </w:r>
      <w:r w:rsidRPr="00616AD4">
        <w:t>а</w:t>
      </w:r>
      <w:r w:rsidRPr="00616AD4">
        <w:t>зал, что он нуждается в защите в Швеции и поэтому может быть выслан в Алжир. В связи с этим оно ссылается на решение Миграционного совета от 22 сентября 2013 года и постановление Миграционного суда от 19 декабря 2013 года</w:t>
      </w:r>
      <w:r w:rsidRPr="00616AD4">
        <w:rPr>
          <w:vertAlign w:val="superscript"/>
          <w:lang w:val="en-US"/>
        </w:rPr>
        <w:footnoteReference w:id="8"/>
      </w:r>
      <w:r w:rsidRPr="00616AD4">
        <w:t xml:space="preserve">. </w:t>
      </w:r>
    </w:p>
    <w:p w:rsidR="00616AD4" w:rsidRPr="00616AD4" w:rsidRDefault="00616AD4" w:rsidP="000665C4">
      <w:pPr>
        <w:pStyle w:val="SingleTxtGR"/>
      </w:pPr>
      <w:r w:rsidRPr="00616AD4">
        <w:t>4.2</w:t>
      </w:r>
      <w:r w:rsidRPr="00616AD4">
        <w:tab/>
        <w:t>Согласно собственной информации заявителя, он прибыл в Швецию 1 д</w:t>
      </w:r>
      <w:r w:rsidRPr="00616AD4">
        <w:t>е</w:t>
      </w:r>
      <w:r w:rsidRPr="00616AD4">
        <w:t>кабря 2005 года и подал ходатайство о предоставлении убежища 1</w:t>
      </w:r>
      <w:r w:rsidR="00E333A3">
        <w:t>6 января 2006 </w:t>
      </w:r>
      <w:r w:rsidRPr="00616AD4">
        <w:t>года. Шведский Миграционный совет отклонил его ходатайство и 18 се</w:t>
      </w:r>
      <w:r w:rsidRPr="00616AD4">
        <w:t>н</w:t>
      </w:r>
      <w:r w:rsidRPr="00616AD4">
        <w:t>тября 2007 года принял решение о его высылке в Алжир. Это решение было обжаловано в Миграционном суде, который 25 июня 2008 года отклонил апе</w:t>
      </w:r>
      <w:r w:rsidRPr="00616AD4">
        <w:t>л</w:t>
      </w:r>
      <w:r w:rsidRPr="00616AD4">
        <w:t>ляцию. 24 октября 2008 года Апелляционный суд по миграционным делам отк</w:t>
      </w:r>
      <w:r w:rsidRPr="00616AD4">
        <w:t>а</w:t>
      </w:r>
      <w:r w:rsidRPr="00616AD4">
        <w:t>зал в во</w:t>
      </w:r>
      <w:r w:rsidRPr="00616AD4">
        <w:t>з</w:t>
      </w:r>
      <w:r w:rsidRPr="00616AD4">
        <w:t>можности обжалования этого решения, и решение о высылке заявителя стало окончательным и не подлежащим обжалованию. Заявитель на основ</w:t>
      </w:r>
      <w:r w:rsidRPr="00616AD4">
        <w:t>а</w:t>
      </w:r>
      <w:r w:rsidRPr="00616AD4">
        <w:t>нии статьи 3 подал жалобу в Комитет, которая 12 ноября 2012 года была сочтена н</w:t>
      </w:r>
      <w:r w:rsidRPr="00616AD4">
        <w:t>е</w:t>
      </w:r>
      <w:r w:rsidRPr="00616AD4">
        <w:t>прие</w:t>
      </w:r>
      <w:r w:rsidRPr="00616AD4">
        <w:t>м</w:t>
      </w:r>
      <w:r w:rsidRPr="00616AD4">
        <w:t>лемой ввиду неисчерпания внутренних мер правовой защиты, поскольку срок действия постановления о высылке заявителя истек 24 октября 2012 года</w:t>
      </w:r>
      <w:r w:rsidRPr="00616AD4">
        <w:rPr>
          <w:vertAlign w:val="superscript"/>
          <w:lang w:val="en-US"/>
        </w:rPr>
        <w:footnoteReference w:id="9"/>
      </w:r>
      <w:r w:rsidRPr="00616AD4">
        <w:t xml:space="preserve">. </w:t>
      </w:r>
    </w:p>
    <w:p w:rsidR="00616AD4" w:rsidRPr="00616AD4" w:rsidRDefault="00616AD4" w:rsidP="000665C4">
      <w:pPr>
        <w:pStyle w:val="SingleTxtGR"/>
      </w:pPr>
      <w:r w:rsidRPr="00616AD4">
        <w:t>4.3</w:t>
      </w:r>
      <w:r w:rsidRPr="00616AD4">
        <w:tab/>
        <w:t>Заявитель 27</w:t>
      </w:r>
      <w:r w:rsidR="00E333A3" w:rsidRPr="00E333A3">
        <w:t xml:space="preserve"> </w:t>
      </w:r>
      <w:r w:rsidRPr="00616AD4">
        <w:t>декабря 2012 года подал в Миграционный совет новое пр</w:t>
      </w:r>
      <w:r w:rsidRPr="00616AD4">
        <w:t>о</w:t>
      </w:r>
      <w:r w:rsidRPr="00616AD4">
        <w:t>шение о предоставлении убежища. Миграционный совет 22 сентября 2013 года отклонил ходатайство и принял решение о высылке его в Алжир. Это решение было обжаловано в Миграционном суде, который 19 декабря 2013 года откл</w:t>
      </w:r>
      <w:r w:rsidRPr="00616AD4">
        <w:t>о</w:t>
      </w:r>
      <w:r w:rsidRPr="00616AD4">
        <w:t>нил эту апелляцию. 3 февраля 2014 года Апелляционный суд по миграционным делам отказал в возможности обжалования этого решения, и решение о высы</w:t>
      </w:r>
      <w:r w:rsidRPr="00616AD4">
        <w:t>л</w:t>
      </w:r>
      <w:r w:rsidRPr="00616AD4">
        <w:t>ке заявителя стало окончательным и не подлежащим обжалованию. Госуда</w:t>
      </w:r>
      <w:r w:rsidRPr="00616AD4">
        <w:t>р</w:t>
      </w:r>
      <w:r w:rsidRPr="00616AD4">
        <w:t>ство-участник подчеркивает, что срок действия решения о высылке заявителя истечет 3 февраля 2018 года. Это означает, что после этой даты</w:t>
      </w:r>
      <w:r w:rsidR="00E333A3">
        <w:t xml:space="preserve"> </w:t>
      </w:r>
      <w:r w:rsidRPr="00616AD4">
        <w:t>решение о в</w:t>
      </w:r>
      <w:r w:rsidRPr="00616AD4">
        <w:t>ы</w:t>
      </w:r>
      <w:r w:rsidRPr="00616AD4">
        <w:t xml:space="preserve">сылке заявителя более не </w:t>
      </w:r>
      <w:proofErr w:type="gramStart"/>
      <w:r w:rsidRPr="00616AD4">
        <w:t>будет подлежать исполнению и что заявителю более не</w:t>
      </w:r>
      <w:proofErr w:type="gramEnd"/>
      <w:r w:rsidRPr="00616AD4">
        <w:t xml:space="preserve"> будет грозить высылка. </w:t>
      </w:r>
    </w:p>
    <w:p w:rsidR="00616AD4" w:rsidRPr="00616AD4" w:rsidRDefault="00616AD4" w:rsidP="000665C4">
      <w:pPr>
        <w:pStyle w:val="SingleTxtGR"/>
      </w:pPr>
      <w:r w:rsidRPr="00616AD4">
        <w:t xml:space="preserve">4.4 </w:t>
      </w:r>
      <w:r w:rsidRPr="00616AD4">
        <w:tab/>
        <w:t>Государство-участник отмечает, что заявитель, по сути дела, утверждает, что в случае его прин</w:t>
      </w:r>
      <w:r w:rsidRPr="00616AD4">
        <w:t>у</w:t>
      </w:r>
      <w:r w:rsidRPr="00616AD4">
        <w:t>дительной высылки в Алжир он подвергнется опасности применения пыток алжирскими властями при отбывании им 10-летнего срока тюремного заключения с каторжными работами за преступление, которого он не совершал. Он также утверждает, что по возвращению в Алжир он может быть убит террористами из-за своего отказа сотрудничать с ними и что алжи</w:t>
      </w:r>
      <w:r w:rsidRPr="00616AD4">
        <w:t>р</w:t>
      </w:r>
      <w:r w:rsidRPr="00616AD4">
        <w:t>ские власти не могут обеспечить ему защиту от них. Исходя из этого, он заявл</w:t>
      </w:r>
      <w:r w:rsidRPr="00616AD4">
        <w:t>я</w:t>
      </w:r>
      <w:r w:rsidRPr="00616AD4">
        <w:t xml:space="preserve">ет, что его высылка в Алжир будет представлять собой нарушение статьи 3 Конвенции. </w:t>
      </w:r>
    </w:p>
    <w:p w:rsidR="00E333A3" w:rsidRDefault="00E333A3">
      <w:pPr>
        <w:spacing w:line="240" w:lineRule="auto"/>
      </w:pPr>
      <w:r>
        <w:br w:type="page"/>
      </w:r>
    </w:p>
    <w:p w:rsidR="00616AD4" w:rsidRPr="00616AD4" w:rsidRDefault="00616AD4" w:rsidP="000665C4">
      <w:pPr>
        <w:pStyle w:val="SingleTxtGR"/>
      </w:pPr>
      <w:r w:rsidRPr="00616AD4">
        <w:lastRenderedPageBreak/>
        <w:t>4.5</w:t>
      </w:r>
      <w:r w:rsidRPr="00616AD4">
        <w:tab/>
        <w:t xml:space="preserve">Что касается вопроса о приемлемости сообщения, то государство-участник не осведомлено </w:t>
      </w:r>
      <w:r w:rsidRPr="00616AD4">
        <w:rPr>
          <w:bCs/>
        </w:rPr>
        <w:t xml:space="preserve">о том, </w:t>
      </w:r>
      <w:r w:rsidRPr="00616AD4">
        <w:t>рассматривалось или рассматривается ли это дело в соответствии с</w:t>
      </w:r>
      <w:r w:rsidR="00E333A3">
        <w:t xml:space="preserve"> </w:t>
      </w:r>
      <w:r w:rsidRPr="00616AD4">
        <w:t>какой-либо другой процедурой международного рассл</w:t>
      </w:r>
      <w:r w:rsidRPr="00616AD4">
        <w:t>е</w:t>
      </w:r>
      <w:r w:rsidRPr="00616AD4">
        <w:t>дования или урегулирования, по смыслу пункта 5 а) статьи 22 Конвенции</w:t>
      </w:r>
      <w:r w:rsidRPr="00616AD4">
        <w:rPr>
          <w:bCs/>
        </w:rPr>
        <w:t>. Кр</w:t>
      </w:r>
      <w:r w:rsidRPr="00616AD4">
        <w:rPr>
          <w:bCs/>
        </w:rPr>
        <w:t>о</w:t>
      </w:r>
      <w:r w:rsidRPr="00616AD4">
        <w:rPr>
          <w:bCs/>
        </w:rPr>
        <w:t xml:space="preserve">ме того, государство-участник не оспаривает тот факт, что все внутренние меры правовой защиты были исчерпаны. Однако государство-участник считает, что утверждения заявителя о том, что в случае его возвращения в Алжир ему будет грозить обращение, которое будет сводиться к нарушению статьи 3 Конвенции, </w:t>
      </w:r>
      <w:r w:rsidRPr="00616AD4">
        <w:t>не отвечает минимальным требованиям к предъявляемым доказательствам для целей определения приемлемости сообщения. Поэтому оно заявляет, что да</w:t>
      </w:r>
      <w:r w:rsidRPr="00616AD4">
        <w:t>н</w:t>
      </w:r>
      <w:r w:rsidRPr="00616AD4">
        <w:t>ная жалоба является явно необоснованной и неприемлемой по смыслу пункта 2 статьи 22 Конвенции</w:t>
      </w:r>
      <w:r w:rsidRPr="00616AD4">
        <w:rPr>
          <w:vertAlign w:val="superscript"/>
          <w:lang w:val="en-US"/>
        </w:rPr>
        <w:footnoteReference w:id="10"/>
      </w:r>
      <w:r w:rsidRPr="00616AD4">
        <w:t xml:space="preserve">. </w:t>
      </w:r>
    </w:p>
    <w:p w:rsidR="00616AD4" w:rsidRPr="00616AD4" w:rsidRDefault="00616AD4" w:rsidP="000665C4">
      <w:pPr>
        <w:pStyle w:val="SingleTxtGR"/>
      </w:pPr>
      <w:proofErr w:type="gramStart"/>
      <w:r w:rsidRPr="00616AD4">
        <w:t>4.6</w:t>
      </w:r>
      <w:r w:rsidRPr="00616AD4">
        <w:tab/>
        <w:t>Что касается вопроса существа, подлежащего рассмотрению Комитетом, то он заключается в том, будет ли принудительное возвращение заявителя в Алжир являться нарушением обязательства Швеции по статье 3 Конвенции не высылать или не возвращать какое-либо лицо в другое государство при нал</w:t>
      </w:r>
      <w:r w:rsidRPr="00616AD4">
        <w:t>и</w:t>
      </w:r>
      <w:r w:rsidRPr="00616AD4">
        <w:t xml:space="preserve">чии серьезных оснований полагать, что там ему или ей может угрожать применение пыток. </w:t>
      </w:r>
      <w:proofErr w:type="gramEnd"/>
    </w:p>
    <w:p w:rsidR="00616AD4" w:rsidRPr="00616AD4" w:rsidRDefault="00616AD4" w:rsidP="000665C4">
      <w:pPr>
        <w:pStyle w:val="SingleTxtGR"/>
      </w:pPr>
      <w:r w:rsidRPr="00616AD4">
        <w:t>4.7</w:t>
      </w:r>
      <w:proofErr w:type="gramStart"/>
      <w:r w:rsidRPr="00616AD4">
        <w:tab/>
        <w:t>К</w:t>
      </w:r>
      <w:proofErr w:type="gramEnd"/>
      <w:r w:rsidRPr="00616AD4">
        <w:t>ак понимает государство-участник, при определении того, будет ли принудительное возвращение лица в другую страну представлять собой нар</w:t>
      </w:r>
      <w:r w:rsidRPr="00616AD4">
        <w:t>у</w:t>
      </w:r>
      <w:r w:rsidRPr="00616AD4">
        <w:t>шение статьи 3 Конвенции, Комитет должен принимать во внимание все соо</w:t>
      </w:r>
      <w:r w:rsidRPr="00616AD4">
        <w:t>т</w:t>
      </w:r>
      <w:r w:rsidRPr="00616AD4">
        <w:t>ветствующие соображения, в том числе существование в государстве постоя</w:t>
      </w:r>
      <w:r w:rsidRPr="00616AD4">
        <w:t>н</w:t>
      </w:r>
      <w:r w:rsidRPr="00616AD4">
        <w:t>ной практики грубых, вопиющих и массовых нарушений прав человека. Оно ссылается на практику Комитета, согласно которой цель такого определения с</w:t>
      </w:r>
      <w:r w:rsidRPr="00616AD4">
        <w:t>о</w:t>
      </w:r>
      <w:r w:rsidRPr="00616AD4">
        <w:t xml:space="preserve">стоит в установлении того, будет ли соответствующему лицу лично угрожать предсказуемая и реальная опасность подвергнуться пыткам в стране, в которую оно вернется. Из этого следует, что существование практики грубых, вопиющих и массовых нарушений прав человека в этой стране само по себе не является достаточным основанием для вывода о том, что соответствующему лицу будет угрожать применение пыток в случае возвращения в эту страну. </w:t>
      </w:r>
      <w:proofErr w:type="gramStart"/>
      <w:r w:rsidRPr="00616AD4">
        <w:t>Для установл</w:t>
      </w:r>
      <w:r w:rsidRPr="00616AD4">
        <w:t>е</w:t>
      </w:r>
      <w:r w:rsidRPr="00616AD4">
        <w:t>ния факта нарушения статьи 3 должны существовать дополнительные основ</w:t>
      </w:r>
      <w:r w:rsidRPr="00616AD4">
        <w:t>а</w:t>
      </w:r>
      <w:r w:rsidRPr="00616AD4">
        <w:t>ния, свидетельствующие о наличии угрозы непосредственно самому такому л</w:t>
      </w:r>
      <w:r w:rsidRPr="00616AD4">
        <w:t>и</w:t>
      </w:r>
      <w:r w:rsidRPr="00616AD4">
        <w:t>цу</w:t>
      </w:r>
      <w:r w:rsidRPr="00616AD4">
        <w:rPr>
          <w:vertAlign w:val="superscript"/>
          <w:lang w:val="en-US"/>
        </w:rPr>
        <w:footnoteReference w:id="11"/>
      </w:r>
      <w:r w:rsidRPr="00616AD4">
        <w:t>. По мнению государства-участника, при определении того, станет ли пр</w:t>
      </w:r>
      <w:r w:rsidRPr="00616AD4">
        <w:t>и</w:t>
      </w:r>
      <w:r w:rsidRPr="00616AD4">
        <w:t xml:space="preserve">нудительное возвращение заявителя в Алжир нарушением статьи 3 Конвенции, следует принимать во внимание следующие соображения: </w:t>
      </w:r>
      <w:r w:rsidRPr="00616AD4">
        <w:rPr>
          <w:lang w:val="en-US"/>
        </w:rPr>
        <w:t>i</w:t>
      </w:r>
      <w:r w:rsidRPr="00616AD4">
        <w:t>) общее положение дел в области прав человека в Алжире;</w:t>
      </w:r>
      <w:proofErr w:type="gramEnd"/>
      <w:r w:rsidRPr="00616AD4">
        <w:t xml:space="preserve"> и особенно </w:t>
      </w:r>
      <w:r w:rsidRPr="00616AD4">
        <w:rPr>
          <w:lang w:val="en-US"/>
        </w:rPr>
        <w:t>ii</w:t>
      </w:r>
      <w:r w:rsidRPr="00616AD4">
        <w:t xml:space="preserve">) будет ли лично заявителю в случае его возвращения угрожать применение пыток. </w:t>
      </w:r>
    </w:p>
    <w:p w:rsidR="00616AD4" w:rsidRPr="00616AD4" w:rsidRDefault="00616AD4" w:rsidP="000665C4">
      <w:pPr>
        <w:pStyle w:val="SingleTxtGR"/>
      </w:pPr>
      <w:proofErr w:type="gramStart"/>
      <w:r w:rsidRPr="00616AD4">
        <w:t>4.8</w:t>
      </w:r>
      <w:r w:rsidRPr="00616AD4">
        <w:tab/>
        <w:t>Государство-участник ссылается на практику Комитета, согласно которой в случаях, подобных нынешнему, бремя доказывания возлагается на заявителя, который должен аргументированно обосновать, что опасность подвергнуться пыткам является предсказуемой, реальной и грозит лично ему</w:t>
      </w:r>
      <w:r w:rsidRPr="00616AD4">
        <w:rPr>
          <w:vertAlign w:val="superscript"/>
          <w:lang w:val="en-US"/>
        </w:rPr>
        <w:footnoteReference w:id="12"/>
      </w:r>
      <w:r w:rsidRPr="00616AD4">
        <w:t>. Кроме того, при оценке степени риска применения пыток должны анализироваться основ</w:t>
      </w:r>
      <w:r w:rsidRPr="00616AD4">
        <w:t>а</w:t>
      </w:r>
      <w:r w:rsidRPr="00616AD4">
        <w:t xml:space="preserve">ния, выходящие за пределы одних лишь умозрительных предположений или </w:t>
      </w:r>
      <w:r w:rsidRPr="00616AD4">
        <w:lastRenderedPageBreak/>
        <w:t>подозрений.</w:t>
      </w:r>
      <w:proofErr w:type="gramEnd"/>
      <w:r w:rsidRPr="00616AD4">
        <w:t xml:space="preserve"> </w:t>
      </w:r>
      <w:proofErr w:type="gramStart"/>
      <w:r w:rsidRPr="00616AD4">
        <w:t>Хотя опасность не обяз</w:t>
      </w:r>
      <w:r w:rsidRPr="00616AD4">
        <w:t>а</w:t>
      </w:r>
      <w:r w:rsidRPr="00616AD4">
        <w:t>тельно должна отвечать критерию высокой степени вероятности, она должна угрожать лично автору и являться реальной</w:t>
      </w:r>
      <w:r w:rsidRPr="00616AD4">
        <w:rPr>
          <w:vertAlign w:val="superscript"/>
          <w:lang w:val="en-US"/>
        </w:rPr>
        <w:footnoteReference w:id="13"/>
      </w:r>
      <w:r w:rsidRPr="00616AD4">
        <w:t>. Что касается общего положения дел в области прав человека в Алжире, то гос</w:t>
      </w:r>
      <w:r w:rsidRPr="00616AD4">
        <w:t>у</w:t>
      </w:r>
      <w:r w:rsidRPr="00616AD4">
        <w:t>дарство-участник считает достаточным сослаться на информацию, содержащ</w:t>
      </w:r>
      <w:r w:rsidRPr="00616AD4">
        <w:t>у</w:t>
      </w:r>
      <w:r w:rsidRPr="00616AD4">
        <w:t>юся в недавних докладах, таких как доклады Государственного департамента Соединенных Штатов Америки</w:t>
      </w:r>
      <w:r w:rsidRPr="00616AD4">
        <w:rPr>
          <w:vertAlign w:val="superscript"/>
          <w:lang w:val="en-US"/>
        </w:rPr>
        <w:footnoteReference w:id="14"/>
      </w:r>
      <w:r w:rsidR="00DB0CA2">
        <w:t>,</w:t>
      </w:r>
      <w:r w:rsidRPr="00616AD4">
        <w:t xml:space="preserve"> организаций </w:t>
      </w:r>
      <w:r w:rsidR="00E333A3">
        <w:t>«</w:t>
      </w:r>
      <w:r w:rsidRPr="00616AD4">
        <w:t>Хьюман райтс уотч</w:t>
      </w:r>
      <w:r w:rsidR="00E333A3">
        <w:t>»</w:t>
      </w:r>
      <w:r w:rsidRPr="00616AD4">
        <w:rPr>
          <w:vertAlign w:val="superscript"/>
          <w:lang w:val="en-US"/>
        </w:rPr>
        <w:footnoteReference w:id="15"/>
      </w:r>
      <w:r w:rsidR="00DB0CA2">
        <w:t>,</w:t>
      </w:r>
      <w:r w:rsidRPr="00616AD4">
        <w:t xml:space="preserve"> </w:t>
      </w:r>
      <w:r w:rsidR="00E333A3">
        <w:t>«</w:t>
      </w:r>
      <w:r w:rsidRPr="00616AD4">
        <w:t>Джеймстаун фаундейшн</w:t>
      </w:r>
      <w:r w:rsidR="00E333A3">
        <w:t>»</w:t>
      </w:r>
      <w:r w:rsidRPr="00616AD4">
        <w:rPr>
          <w:vertAlign w:val="superscript"/>
          <w:lang w:val="en-US"/>
        </w:rPr>
        <w:footnoteReference w:id="16"/>
      </w:r>
      <w:r w:rsidRPr="00616AD4">
        <w:t xml:space="preserve"> и </w:t>
      </w:r>
      <w:r w:rsidR="00E333A3">
        <w:t>«</w:t>
      </w:r>
      <w:r w:rsidRPr="00616AD4">
        <w:t>Фридом хаус</w:t>
      </w:r>
      <w:r w:rsidR="00E333A3">
        <w:t>»</w:t>
      </w:r>
      <w:r w:rsidRPr="00616AD4">
        <w:rPr>
          <w:vertAlign w:val="superscript"/>
          <w:lang w:val="en-US"/>
        </w:rPr>
        <w:footnoteReference w:id="17"/>
      </w:r>
      <w:r w:rsidRPr="00616AD4">
        <w:t>. Государство-участник заявляет, что</w:t>
      </w:r>
      <w:proofErr w:type="gramEnd"/>
      <w:r w:rsidRPr="00616AD4">
        <w:t xml:space="preserve"> </w:t>
      </w:r>
      <w:proofErr w:type="gramStart"/>
      <w:r w:rsidRPr="00616AD4">
        <w:t>несмотря на то, что существующие доклады свидетельствуют о продолж</w:t>
      </w:r>
      <w:r w:rsidRPr="00616AD4">
        <w:t>и</w:t>
      </w:r>
      <w:r w:rsidRPr="00616AD4">
        <w:t>тельной истории борьбы Алжира с терроризмом и что он считается предтечей борьбы с исламским терроризмом, оно отмечает, что в Алжире по-прежнему существуют значительный проблемы в области прав человека, как, например, широко распространенная коррупция, случаи нападений со стороны полице</w:t>
      </w:r>
      <w:r w:rsidRPr="00616AD4">
        <w:t>й</w:t>
      </w:r>
      <w:r w:rsidRPr="00616AD4">
        <w:t>ских органов и не отвечающие стандартам условия содержания под стражей.</w:t>
      </w:r>
      <w:proofErr w:type="gramEnd"/>
      <w:r w:rsidRPr="00616AD4">
        <w:t xml:space="preserve"> Кроме того, террористические группы совершают многочисленные нападения на должнос</w:t>
      </w:r>
      <w:r w:rsidRPr="00616AD4">
        <w:t>т</w:t>
      </w:r>
      <w:r w:rsidRPr="00616AD4">
        <w:t>ных лиц государства, сотрудников сил безопасности и гражданское население. Однако</w:t>
      </w:r>
      <w:proofErr w:type="gramStart"/>
      <w:r w:rsidRPr="00616AD4">
        <w:t>,</w:t>
      </w:r>
      <w:proofErr w:type="gramEnd"/>
      <w:r w:rsidRPr="00616AD4">
        <w:t xml:space="preserve"> государство-участник считает, что нынешнее положение дел в Алжире само по себе не является достаточным основанием для вывода о том, что высылка заявителя повлечет за собой нарушение статьи 3 Конвенции. Сл</w:t>
      </w:r>
      <w:r w:rsidRPr="00616AD4">
        <w:t>е</w:t>
      </w:r>
      <w:r w:rsidRPr="00616AD4">
        <w:t>довательно, оно утверждает, что высылка заявителя в Алжир могла бы быть равнозначной нарушению Конвенции только в том случае, если бы он смог д</w:t>
      </w:r>
      <w:r w:rsidRPr="00616AD4">
        <w:t>о</w:t>
      </w:r>
      <w:r w:rsidRPr="00616AD4">
        <w:t>казать, что ему лично будет грозить опасность подвергнуться обращению, пр</w:t>
      </w:r>
      <w:r w:rsidRPr="00616AD4">
        <w:t>о</w:t>
      </w:r>
      <w:r w:rsidRPr="00616AD4">
        <w:t>тивор</w:t>
      </w:r>
      <w:r w:rsidRPr="00616AD4">
        <w:t>е</w:t>
      </w:r>
      <w:r w:rsidRPr="00616AD4">
        <w:t xml:space="preserve">чащему статье 3. </w:t>
      </w:r>
    </w:p>
    <w:p w:rsidR="00616AD4" w:rsidRPr="00616AD4" w:rsidRDefault="00616AD4" w:rsidP="000665C4">
      <w:pPr>
        <w:pStyle w:val="SingleTxtGR"/>
      </w:pPr>
      <w:r w:rsidRPr="00616AD4">
        <w:t>4.9</w:t>
      </w:r>
      <w:proofErr w:type="gramStart"/>
      <w:r w:rsidRPr="00616AD4">
        <w:tab/>
        <w:t>П</w:t>
      </w:r>
      <w:proofErr w:type="gramEnd"/>
      <w:r w:rsidRPr="00616AD4">
        <w:t>о мнению государства-участника, Закон об иностранцах отражает при</w:t>
      </w:r>
      <w:r w:rsidRPr="00616AD4">
        <w:t>н</w:t>
      </w:r>
      <w:r w:rsidRPr="00616AD4">
        <w:t>ципы статьи 3 Конвенции, поскольку в соответствии с его положениями при рассмотрении прошений о представлении убежища применяются те же крит</w:t>
      </w:r>
      <w:r w:rsidRPr="00616AD4">
        <w:t>е</w:t>
      </w:r>
      <w:r w:rsidRPr="00616AD4">
        <w:t>рии, что и критерии, используемые Комитетом при рассмотрении посл</w:t>
      </w:r>
      <w:r w:rsidRPr="00616AD4">
        <w:t>е</w:t>
      </w:r>
      <w:r w:rsidRPr="00616AD4">
        <w:t xml:space="preserve">дующей жалобы в соответствии с Конвенцией. </w:t>
      </w:r>
      <w:proofErr w:type="gramStart"/>
      <w:r w:rsidRPr="00616AD4">
        <w:t>Государство-участник добавляет, что р</w:t>
      </w:r>
      <w:r w:rsidRPr="00616AD4">
        <w:t>е</w:t>
      </w:r>
      <w:r w:rsidRPr="00616AD4">
        <w:t>шение о высылке иностранца ни при каких обстоятельствах не может быть пр</w:t>
      </w:r>
      <w:r w:rsidRPr="00616AD4">
        <w:t>и</w:t>
      </w:r>
      <w:r w:rsidRPr="00616AD4">
        <w:t>ведено в исполнение в случае страны, в отношении которой имеются разумные основания полагать, что иностранец может подвергнуться там угрозе вынес</w:t>
      </w:r>
      <w:r w:rsidRPr="00616AD4">
        <w:t>е</w:t>
      </w:r>
      <w:r w:rsidRPr="00616AD4">
        <w:t>ния смертного приговора, телесных наказаний, пыток или других бесчелове</w:t>
      </w:r>
      <w:r w:rsidRPr="00616AD4">
        <w:t>ч</w:t>
      </w:r>
      <w:r w:rsidRPr="00616AD4">
        <w:t>ных или унижающих достоинство видов обращения и наказания, или в случае страны, где иностранец не будет защищен от такой</w:t>
      </w:r>
      <w:proofErr w:type="gramEnd"/>
      <w:r w:rsidRPr="00616AD4">
        <w:t xml:space="preserve"> угрозы. В настоящем случае Миграционный совет и Миграционный суд тщательно изучили дело заявителя. Продолжительные собеседования с заявителем в Миграционном совете пров</w:t>
      </w:r>
      <w:r w:rsidRPr="00616AD4">
        <w:t>о</w:t>
      </w:r>
      <w:r w:rsidRPr="00616AD4">
        <w:t>дились в присутствии его адвоката и переводчика, которого, как подтвердил з</w:t>
      </w:r>
      <w:r w:rsidRPr="00616AD4">
        <w:t>а</w:t>
      </w:r>
      <w:r w:rsidRPr="00616AD4">
        <w:t xml:space="preserve">явитель, он хорошо понимал. Заявитель изложил свои доводы в письменном </w:t>
      </w:r>
      <w:r w:rsidRPr="00616AD4">
        <w:lastRenderedPageBreak/>
        <w:t>виде, он был представлен адвокатом, и решение Миграционного совета было обжаловано, но не было отменено Миграционным судом. Миграционный совет и судебные инстанции по миграционным делам располагали достаточной и</w:t>
      </w:r>
      <w:r w:rsidRPr="00616AD4">
        <w:t>н</w:t>
      </w:r>
      <w:r w:rsidRPr="00616AD4">
        <w:t>формаций, фактами и документацией, чтобы иметь надежную основу для хор</w:t>
      </w:r>
      <w:r w:rsidRPr="00616AD4">
        <w:t>о</w:t>
      </w:r>
      <w:r w:rsidRPr="00616AD4">
        <w:t>шо продуманной, прозрачной и разумной оценки риска и потребности заявит</w:t>
      </w:r>
      <w:r w:rsidRPr="00616AD4">
        <w:t>е</w:t>
      </w:r>
      <w:r w:rsidRPr="00616AD4">
        <w:t xml:space="preserve">ля в защите в Швеции. </w:t>
      </w:r>
    </w:p>
    <w:p w:rsidR="00616AD4" w:rsidRPr="00616AD4" w:rsidRDefault="00616AD4" w:rsidP="000665C4">
      <w:pPr>
        <w:pStyle w:val="SingleTxtGR"/>
      </w:pPr>
      <w:proofErr w:type="gramStart"/>
      <w:r w:rsidRPr="00616AD4">
        <w:t xml:space="preserve">4.10 </w:t>
      </w:r>
      <w:r w:rsidRPr="00616AD4">
        <w:tab/>
        <w:t>Государство-участник далее заявляет, что Комитет не относится к числу апелляционных, квазисудебных или административных органов и что он до</w:t>
      </w:r>
      <w:r w:rsidRPr="00616AD4">
        <w:t>л</w:t>
      </w:r>
      <w:r w:rsidRPr="00616AD4">
        <w:t>жен в значительной степени опираться на</w:t>
      </w:r>
      <w:r w:rsidR="00E333A3">
        <w:t xml:space="preserve"> </w:t>
      </w:r>
      <w:r w:rsidRPr="00616AD4">
        <w:t>выводы по фактической стороне д</w:t>
      </w:r>
      <w:r w:rsidRPr="00616AD4">
        <w:t>е</w:t>
      </w:r>
      <w:r w:rsidRPr="00616AD4">
        <w:t>ла,</w:t>
      </w:r>
      <w:r w:rsidR="00E333A3">
        <w:t xml:space="preserve"> </w:t>
      </w:r>
      <w:r w:rsidRPr="00616AD4">
        <w:t>подготовленные органами соответствующего государства-участника</w:t>
      </w:r>
      <w:r w:rsidRPr="00616AD4">
        <w:rPr>
          <w:vertAlign w:val="superscript"/>
          <w:lang w:val="en-US"/>
        </w:rPr>
        <w:footnoteReference w:id="18"/>
      </w:r>
      <w:r w:rsidRPr="00616AD4">
        <w:t>. Ссыл</w:t>
      </w:r>
      <w:r w:rsidRPr="00616AD4">
        <w:t>а</w:t>
      </w:r>
      <w:r w:rsidRPr="00616AD4">
        <w:t>ясь на практику Комитета, оно утверждает, что оценивать факты и свидетел</w:t>
      </w:r>
      <w:r w:rsidRPr="00616AD4">
        <w:t>ь</w:t>
      </w:r>
      <w:r w:rsidRPr="00616AD4">
        <w:t>ские показания в каждом конкретном случае должен не Комитет, а суды гос</w:t>
      </w:r>
      <w:r w:rsidRPr="00616AD4">
        <w:t>у</w:t>
      </w:r>
      <w:r w:rsidRPr="00616AD4">
        <w:t>дарств-участников Конвенции, если только не установлено</w:t>
      </w:r>
      <w:proofErr w:type="gramEnd"/>
      <w:r w:rsidRPr="00616AD4">
        <w:t>, что методы оценки таких фактов и свидетельских показаний были явно произвольными и свелись к отказу в правосудии</w:t>
      </w:r>
      <w:r w:rsidRPr="00616AD4">
        <w:rPr>
          <w:vertAlign w:val="superscript"/>
          <w:lang w:val="en-US"/>
        </w:rPr>
        <w:footnoteReference w:id="19"/>
      </w:r>
      <w:r w:rsidRPr="00616AD4">
        <w:t>. Государство-участник утверждает, что подобные заявл</w:t>
      </w:r>
      <w:r w:rsidRPr="00616AD4">
        <w:t>е</w:t>
      </w:r>
      <w:r w:rsidRPr="00616AD4">
        <w:t>ния о произвольном характере решений или отказе в правосудии применител</w:t>
      </w:r>
      <w:r w:rsidRPr="00616AD4">
        <w:t>ь</w:t>
      </w:r>
      <w:r w:rsidRPr="00616AD4">
        <w:t>но к итогам рассмотрения настоящего дела являются неуместными. Исходя из этого, государство-участник считает, что мнениям национальных миграцио</w:t>
      </w:r>
      <w:r w:rsidRPr="00616AD4">
        <w:t>н</w:t>
      </w:r>
      <w:r w:rsidRPr="00616AD4">
        <w:t>ных властей Швеции, нашедшим свое отражение в решениях о высылке заяв</w:t>
      </w:r>
      <w:r w:rsidRPr="00616AD4">
        <w:t>и</w:t>
      </w:r>
      <w:r w:rsidRPr="00616AD4">
        <w:t>теля в Алжир, следует придавать большое значение. Государство-участник з</w:t>
      </w:r>
      <w:r w:rsidRPr="00616AD4">
        <w:t>а</w:t>
      </w:r>
      <w:r w:rsidRPr="00616AD4">
        <w:t xml:space="preserve">ключает, что возвращение заявителя в Алжир не будет являться нарушением статьи 3 Конвенции. </w:t>
      </w:r>
    </w:p>
    <w:p w:rsidR="00616AD4" w:rsidRPr="00616AD4" w:rsidRDefault="00616AD4" w:rsidP="000665C4">
      <w:pPr>
        <w:pStyle w:val="SingleTxtGR"/>
      </w:pPr>
      <w:r w:rsidRPr="00616AD4">
        <w:t>4.11</w:t>
      </w:r>
      <w:r w:rsidRPr="00616AD4">
        <w:tab/>
        <w:t>Государство-участник, как и его миграционные власти, считает, что есть ряд причин усомниться в правдивости утверждения заявителя о том, что по возвращению в Алжир ему будет грозить опасность подвергнуться пыткам в нарушение статья 3 Конвенции. Государство-участник согласно с оценками М</w:t>
      </w:r>
      <w:r w:rsidRPr="00616AD4">
        <w:t>и</w:t>
      </w:r>
      <w:r w:rsidRPr="00616AD4">
        <w:t>грационного совета и Миграционного суда, которые заключили, что в излож</w:t>
      </w:r>
      <w:r w:rsidRPr="00616AD4">
        <w:t>е</w:t>
      </w:r>
      <w:r w:rsidRPr="00616AD4">
        <w:t>нии заявителем сути дела содержится противоречивая информация и что ауте</w:t>
      </w:r>
      <w:r w:rsidRPr="00616AD4">
        <w:t>н</w:t>
      </w:r>
      <w:r w:rsidRPr="00616AD4">
        <w:t>тичность представленных документов может выз</w:t>
      </w:r>
      <w:r w:rsidRPr="00616AD4">
        <w:t>ы</w:t>
      </w:r>
      <w:r w:rsidRPr="00616AD4">
        <w:t>вать сомнения. Государство-участник считает, что заявитель не представил заслуживающих доверия свид</w:t>
      </w:r>
      <w:r w:rsidRPr="00616AD4">
        <w:t>е</w:t>
      </w:r>
      <w:r w:rsidRPr="00616AD4">
        <w:t xml:space="preserve">тельств в подтверждение своих заявлений. </w:t>
      </w:r>
    </w:p>
    <w:p w:rsidR="00616AD4" w:rsidRPr="00616AD4" w:rsidRDefault="00616AD4" w:rsidP="000665C4">
      <w:pPr>
        <w:pStyle w:val="SingleTxtGR"/>
      </w:pPr>
      <w:r w:rsidRPr="00616AD4">
        <w:t>4.12</w:t>
      </w:r>
      <w:proofErr w:type="gramStart"/>
      <w:r w:rsidRPr="00616AD4">
        <w:t xml:space="preserve"> </w:t>
      </w:r>
      <w:r w:rsidRPr="00616AD4">
        <w:tab/>
        <w:t>В</w:t>
      </w:r>
      <w:proofErr w:type="gramEnd"/>
      <w:r w:rsidRPr="00616AD4">
        <w:t xml:space="preserve"> связи с этим государство-участник соглашается с оценкой Миграцио</w:t>
      </w:r>
      <w:r w:rsidRPr="00616AD4">
        <w:t>н</w:t>
      </w:r>
      <w:r w:rsidRPr="00616AD4">
        <w:t>ного совета и Миграционного суда, заключившими, что заявитель не сумел д</w:t>
      </w:r>
      <w:r w:rsidRPr="00616AD4">
        <w:t>о</w:t>
      </w:r>
      <w:r w:rsidRPr="00616AD4">
        <w:t>стоверно подтвердить свою личность с помощью представленных документов. В подтверждение оснований для своего ходатайства о предоставлении убежища он предъявил, в частности, копии повесток из органов алжирской полиции и копию постановления суда, чтобы подтвердить свое заявление о том, что он был приговорен к 10 годам тюремного закл</w:t>
      </w:r>
      <w:r w:rsidR="00F63F93">
        <w:t>ючения с каторжными работами. В </w:t>
      </w:r>
      <w:r w:rsidRPr="00616AD4">
        <w:t>своих замечаниях, касающихся рассмотрения Комитетом предыдущего дела подателя жалобы, государство-участник согласилось с оценками Миграционн</w:t>
      </w:r>
      <w:r w:rsidRPr="00616AD4">
        <w:t>о</w:t>
      </w:r>
      <w:r w:rsidRPr="00616AD4">
        <w:t>го совета и Миграционного суда, согласно которым предъявленные документы не могут служить обоснованием утверждений заявителя. Как и в предыдущих замечаниях, государство-участник отмечает, что предъявленные документы имеют весьма незначительную доказательственную силу, поскольку они явл</w:t>
      </w:r>
      <w:r w:rsidRPr="00616AD4">
        <w:t>я</w:t>
      </w:r>
      <w:r w:rsidRPr="00616AD4">
        <w:t>ются копиями очень простых документов, подготовить которые не составляет труда. Во-первых, государство-участник отмечает, что в повестках заявителю предл</w:t>
      </w:r>
      <w:r w:rsidRPr="00616AD4">
        <w:t>а</w:t>
      </w:r>
      <w:r w:rsidRPr="00616AD4">
        <w:t xml:space="preserve">гается явиться в полицию по </w:t>
      </w:r>
      <w:r w:rsidR="00E333A3">
        <w:t>«</w:t>
      </w:r>
      <w:r w:rsidRPr="00616AD4">
        <w:t>относящемуся к [нему] вопросу</w:t>
      </w:r>
      <w:r w:rsidR="00E333A3">
        <w:t>»</w:t>
      </w:r>
      <w:r w:rsidRPr="00616AD4">
        <w:t xml:space="preserve">, но в них </w:t>
      </w:r>
      <w:r w:rsidRPr="00616AD4">
        <w:lastRenderedPageBreak/>
        <w:t>не указывается на какое-либо подозрение в его участии в преступной деятел</w:t>
      </w:r>
      <w:r w:rsidRPr="00616AD4">
        <w:t>ь</w:t>
      </w:r>
      <w:r w:rsidRPr="00616AD4">
        <w:t>ности. Далее, исходя из оценок Миграционного совета и Миграционного суда, государство-участник считает, что аутентичность предполагаемого постановл</w:t>
      </w:r>
      <w:r w:rsidRPr="00616AD4">
        <w:t>е</w:t>
      </w:r>
      <w:r w:rsidRPr="00616AD4">
        <w:t xml:space="preserve">ния суда вызывает серьезные вопросы. В этом отношении государство-участник напоминает о том, что аутентичность предполагаемого постановления была рассмотрена юристом, привлеченным посольством Швеции, отчет которого от 25 июля 2011 года был приложен к предыдущим замечаниям, представленным государством-участником Комитету. </w:t>
      </w:r>
      <w:r w:rsidRPr="00616AD4">
        <w:rPr>
          <w:bCs/>
        </w:rPr>
        <w:t>Государство-участник ссылается на нек</w:t>
      </w:r>
      <w:r w:rsidRPr="00616AD4">
        <w:rPr>
          <w:bCs/>
        </w:rPr>
        <w:t>о</w:t>
      </w:r>
      <w:r w:rsidRPr="00616AD4">
        <w:rPr>
          <w:bCs/>
        </w:rPr>
        <w:t xml:space="preserve">торые констатации, содержащиеся в этом отчете, в частности на тот счет, что </w:t>
      </w:r>
      <w:r w:rsidR="00E333A3">
        <w:t>«</w:t>
      </w:r>
      <w:r w:rsidRPr="00616AD4">
        <w:rPr>
          <w:bCs/>
        </w:rPr>
        <w:t>при внимательном рассмотрении этого постановления становится совершенно ясно, что оно является грубой подделкой, поскольку постановления по уголо</w:t>
      </w:r>
      <w:r w:rsidRPr="00616AD4">
        <w:rPr>
          <w:bCs/>
        </w:rPr>
        <w:t>в</w:t>
      </w:r>
      <w:r w:rsidRPr="00616AD4">
        <w:rPr>
          <w:bCs/>
        </w:rPr>
        <w:t xml:space="preserve">ным делам никогда не </w:t>
      </w:r>
      <w:proofErr w:type="gramStart"/>
      <w:r w:rsidRPr="00616AD4">
        <w:rPr>
          <w:bCs/>
        </w:rPr>
        <w:t>формулируются</w:t>
      </w:r>
      <w:proofErr w:type="gramEnd"/>
      <w:r w:rsidRPr="00616AD4">
        <w:rPr>
          <w:bCs/>
        </w:rPr>
        <w:t xml:space="preserve"> таким образом, поскольку в его тексте отсутствуют многие фразы, а те, что используются, не соотве</w:t>
      </w:r>
      <w:r w:rsidRPr="00616AD4">
        <w:rPr>
          <w:bCs/>
        </w:rPr>
        <w:t>т</w:t>
      </w:r>
      <w:r w:rsidRPr="00616AD4">
        <w:rPr>
          <w:bCs/>
        </w:rPr>
        <w:t>ствуют обычной фразеологии</w:t>
      </w:r>
      <w:r w:rsidR="00F63F93">
        <w:rPr>
          <w:bCs/>
        </w:rPr>
        <w:t xml:space="preserve"> уголовного судопроизводства, …</w:t>
      </w:r>
      <w:r w:rsidR="00B96E4B">
        <w:rPr>
          <w:bCs/>
        </w:rPr>
        <w:t xml:space="preserve"> </w:t>
      </w:r>
      <w:r w:rsidRPr="00616AD4">
        <w:rPr>
          <w:bCs/>
        </w:rPr>
        <w:t xml:space="preserve">и в целом </w:t>
      </w:r>
      <w:r w:rsidRPr="000665C4">
        <w:t>каторжный</w:t>
      </w:r>
      <w:r w:rsidRPr="00616AD4">
        <w:rPr>
          <w:bCs/>
        </w:rPr>
        <w:t xml:space="preserve"> труд ник</w:t>
      </w:r>
      <w:r w:rsidRPr="00616AD4">
        <w:rPr>
          <w:bCs/>
        </w:rPr>
        <w:t>о</w:t>
      </w:r>
      <w:r w:rsidRPr="00616AD4">
        <w:rPr>
          <w:bCs/>
        </w:rPr>
        <w:t>гда не упоминается, а указывается только срок тюремного заключения</w:t>
      </w:r>
      <w:r w:rsidR="00E333A3">
        <w:t>»</w:t>
      </w:r>
      <w:r w:rsidRPr="00616AD4">
        <w:t>. Этот юрист также добавил, что ради большей уверенности он посетил суд в Буме</w:t>
      </w:r>
      <w:r w:rsidRPr="00616AD4">
        <w:t>р</w:t>
      </w:r>
      <w:r w:rsidRPr="00616AD4">
        <w:t>десе и Уголовный суд. После тщательного расследования юрист смог устан</w:t>
      </w:r>
      <w:r w:rsidRPr="00616AD4">
        <w:t>о</w:t>
      </w:r>
      <w:r w:rsidRPr="00616AD4">
        <w:t>вить, что постановления в отношении лица по имени заявителя от 12 января 2008 года не принималось и что постановления по делу под номером 80 не с</w:t>
      </w:r>
      <w:r w:rsidRPr="00616AD4">
        <w:t>у</w:t>
      </w:r>
      <w:r w:rsidRPr="00616AD4">
        <w:t>ществует. Юрист заключил, что последние два факта подтверждают тот вывод, что копия этого постановления является подделкой. Ввиду такого вывода гос</w:t>
      </w:r>
      <w:r w:rsidRPr="00616AD4">
        <w:t>у</w:t>
      </w:r>
      <w:r w:rsidRPr="00616AD4">
        <w:t xml:space="preserve">дарство-участник считает, что аутентичность </w:t>
      </w:r>
      <w:r w:rsidR="00E333A3">
        <w:t>«</w:t>
      </w:r>
      <w:r w:rsidRPr="00616AD4">
        <w:t>повесток</w:t>
      </w:r>
      <w:r w:rsidR="00E333A3">
        <w:t>»</w:t>
      </w:r>
      <w:r w:rsidRPr="00616AD4">
        <w:t xml:space="preserve"> и </w:t>
      </w:r>
      <w:r w:rsidR="00E333A3">
        <w:t>«</w:t>
      </w:r>
      <w:r w:rsidRPr="00616AD4">
        <w:t>заявлений</w:t>
      </w:r>
      <w:r w:rsidR="00E333A3">
        <w:t>»</w:t>
      </w:r>
      <w:r w:rsidRPr="00616AD4">
        <w:t xml:space="preserve"> также может вызывать сомнения. С учетом того обстоятельства, что заявитель вп</w:t>
      </w:r>
      <w:r w:rsidRPr="00616AD4">
        <w:t>о</w:t>
      </w:r>
      <w:r w:rsidRPr="00616AD4">
        <w:t>следствии не представил новых документов в поддержку своего ходатайства о предоставлении убежища, государство-участник заключает, что письменные свидетельства, представленные</w:t>
      </w:r>
      <w:r w:rsidR="00E333A3">
        <w:t xml:space="preserve"> </w:t>
      </w:r>
      <w:r w:rsidRPr="00616AD4">
        <w:t>заявителем, не позволяют прийти к заключ</w:t>
      </w:r>
      <w:r w:rsidRPr="00616AD4">
        <w:t>е</w:t>
      </w:r>
      <w:r w:rsidRPr="00616AD4">
        <w:t xml:space="preserve">нию о том, что заявитель действительно нуждается в защите. </w:t>
      </w:r>
    </w:p>
    <w:p w:rsidR="00616AD4" w:rsidRPr="00616AD4" w:rsidRDefault="00616AD4" w:rsidP="000665C4">
      <w:pPr>
        <w:pStyle w:val="SingleTxtGR"/>
      </w:pPr>
      <w:r w:rsidRPr="00616AD4">
        <w:t>4.13</w:t>
      </w:r>
      <w:r w:rsidRPr="00616AD4">
        <w:tab/>
        <w:t>Государство-участник оценило также устные показания заявителя. В этом отношении государство-участник вновь отмечает, что существует ряд причин усомниться в правдивости заявителя: его показания были лишены подробн</w:t>
      </w:r>
      <w:r w:rsidRPr="00616AD4">
        <w:t>о</w:t>
      </w:r>
      <w:r w:rsidRPr="00616AD4">
        <w:t>стей, многие из его заявлений носили чисто умозрительный характер, а его утверждения относительно террористов были неправдоподобными. Госуда</w:t>
      </w:r>
      <w:r w:rsidRPr="00616AD4">
        <w:t>р</w:t>
      </w:r>
      <w:r w:rsidRPr="00616AD4">
        <w:t>ство-участник далее отмеч</w:t>
      </w:r>
      <w:r w:rsidRPr="00616AD4">
        <w:t>а</w:t>
      </w:r>
      <w:r w:rsidRPr="00616AD4">
        <w:t xml:space="preserve">ет, что заявитель не </w:t>
      </w:r>
      <w:proofErr w:type="gramStart"/>
      <w:r w:rsidRPr="00616AD4">
        <w:t>предъявил свой паспорт и что в ходе рассмотрения ходатайства о предоставлении убежища выяснилось</w:t>
      </w:r>
      <w:proofErr w:type="gramEnd"/>
      <w:r w:rsidRPr="00616AD4">
        <w:t>, что у него была законная виза для посещения Франции и что он ждал полтора мес</w:t>
      </w:r>
      <w:r w:rsidRPr="00616AD4">
        <w:t>я</w:t>
      </w:r>
      <w:r w:rsidRPr="00616AD4">
        <w:t>ца, прежде чем обратиться с прошением о предоставлении убежища в Швеции.</w:t>
      </w:r>
      <w:r w:rsidR="00E333A3">
        <w:t xml:space="preserve"> </w:t>
      </w:r>
      <w:r w:rsidRPr="00616AD4">
        <w:t>С учетом этих выводов национальные миграционные власти заключили, что утверждения заявителя не являются правдивыми. Государство-участник также считает, что заявитель представил национальным миграционным властям и К</w:t>
      </w:r>
      <w:r w:rsidRPr="00616AD4">
        <w:t>о</w:t>
      </w:r>
      <w:r w:rsidRPr="00616AD4">
        <w:t>митету фальсифицированные документы, что ставит под сомнение правдивость его утвержд</w:t>
      </w:r>
      <w:r w:rsidRPr="00616AD4">
        <w:t>е</w:t>
      </w:r>
      <w:r w:rsidRPr="00616AD4">
        <w:t>ний о необходимости в убежище. Следовательно, государство-участник соглашается с мнением Мигр</w:t>
      </w:r>
      <w:r w:rsidRPr="00616AD4">
        <w:t>а</w:t>
      </w:r>
      <w:r w:rsidRPr="00616AD4">
        <w:t>ционного совета и судебных инстанций по миграционным делам, согласно которому заявитель не обосновал свои утверждения о том, что по возвращению в страну своего происхождения ему будет грозить опасность тюремного заключения и пыток. Кроме того, алжи</w:t>
      </w:r>
      <w:r w:rsidRPr="00616AD4">
        <w:t>р</w:t>
      </w:r>
      <w:r w:rsidRPr="00616AD4">
        <w:t>ская правовая система в принципе не страдает, как считается, настолько серье</w:t>
      </w:r>
      <w:r w:rsidRPr="00616AD4">
        <w:t>з</w:t>
      </w:r>
      <w:r w:rsidRPr="00616AD4">
        <w:t>ными недостатками, чтобы оправдывать необходимость в международной з</w:t>
      </w:r>
      <w:r w:rsidRPr="00616AD4">
        <w:t>а</w:t>
      </w:r>
      <w:r w:rsidRPr="00616AD4">
        <w:t>щите.</w:t>
      </w:r>
    </w:p>
    <w:p w:rsidR="00616AD4" w:rsidRPr="00616AD4" w:rsidRDefault="00616AD4" w:rsidP="000665C4">
      <w:pPr>
        <w:pStyle w:val="SingleTxtGR"/>
      </w:pPr>
      <w:r w:rsidRPr="00616AD4">
        <w:t>4.14</w:t>
      </w:r>
      <w:r w:rsidRPr="00616AD4">
        <w:tab/>
        <w:t>Заявитель утверждал, что ему грозит реальная опасность убийства чл</w:t>
      </w:r>
      <w:r w:rsidRPr="00616AD4">
        <w:t>е</w:t>
      </w:r>
      <w:r w:rsidRPr="00616AD4">
        <w:t>нами террористической о</w:t>
      </w:r>
      <w:r w:rsidRPr="00616AD4">
        <w:t>р</w:t>
      </w:r>
      <w:r w:rsidRPr="00616AD4">
        <w:t>ганизации, которые совершили разбойное нападение на место его работы и винят его в гибели во время разбойного нападения двух членов организации. Он далее заявил, что алжирские власти не будут обеспеч</w:t>
      </w:r>
      <w:r w:rsidRPr="00616AD4">
        <w:t>и</w:t>
      </w:r>
      <w:r w:rsidRPr="00616AD4">
        <w:lastRenderedPageBreak/>
        <w:t>вать ему защиту, поскольку он является подозреваемым по уголовному делу и был осужден за связь с террористической организацией. Шведские миграцио</w:t>
      </w:r>
      <w:r w:rsidRPr="00616AD4">
        <w:t>н</w:t>
      </w:r>
      <w:r w:rsidRPr="00616AD4">
        <w:t>ные власти заключили, что нет оснований полагать, что алжирские власти не обеспечат заявителю защиты от предполагаемых нападений со стороны терр</w:t>
      </w:r>
      <w:r w:rsidRPr="00616AD4">
        <w:t>о</w:t>
      </w:r>
      <w:r w:rsidRPr="00616AD4">
        <w:t>ристической организации. Как отметил Миграционный совет, обеспечение з</w:t>
      </w:r>
      <w:r w:rsidRPr="00616AD4">
        <w:t>а</w:t>
      </w:r>
      <w:r w:rsidRPr="00616AD4">
        <w:t>явителю защиты от предполагаемых угроз и от любых аналогичных угроз, к</w:t>
      </w:r>
      <w:r w:rsidRPr="00616AD4">
        <w:t>о</w:t>
      </w:r>
      <w:r w:rsidRPr="00616AD4">
        <w:t xml:space="preserve">торые могут возникнуть для него в будущем, является </w:t>
      </w:r>
      <w:proofErr w:type="gramStart"/>
      <w:r w:rsidRPr="00616AD4">
        <w:t>обязанностью</w:t>
      </w:r>
      <w:proofErr w:type="gramEnd"/>
      <w:r w:rsidRPr="00616AD4">
        <w:t xml:space="preserve"> прежде всего алжирских властей. </w:t>
      </w:r>
      <w:proofErr w:type="gramStart"/>
      <w:r w:rsidRPr="00616AD4">
        <w:t>Государство-участник разделяет точку зрения Мигр</w:t>
      </w:r>
      <w:r w:rsidRPr="00616AD4">
        <w:t>а</w:t>
      </w:r>
      <w:r w:rsidRPr="00616AD4">
        <w:t>ционного совета и Миграционного суда, согласно которой</w:t>
      </w:r>
      <w:r w:rsidR="001F2CA4">
        <w:t>,</w:t>
      </w:r>
      <w:r w:rsidRPr="00616AD4">
        <w:t xml:space="preserve"> несмотря на нед</w:t>
      </w:r>
      <w:r w:rsidRPr="00616AD4">
        <w:t>о</w:t>
      </w:r>
      <w:r w:rsidRPr="00616AD4">
        <w:t>статки алжирской судебной системы, компетентные власти в принципе не л</w:t>
      </w:r>
      <w:r w:rsidRPr="00616AD4">
        <w:t>и</w:t>
      </w:r>
      <w:r w:rsidRPr="00616AD4">
        <w:t>шены воли или способности защищать жителей своей страны</w:t>
      </w:r>
      <w:r w:rsidRPr="00616AD4">
        <w:rPr>
          <w:vertAlign w:val="superscript"/>
          <w:lang w:val="en-US"/>
        </w:rPr>
        <w:footnoteReference w:id="20"/>
      </w:r>
      <w:r w:rsidRPr="00616AD4">
        <w:t>. Государство-участник, поэтому, соглашается с заключе</w:t>
      </w:r>
      <w:bookmarkStart w:id="4" w:name="_GoBack"/>
      <w:bookmarkEnd w:id="4"/>
      <w:r w:rsidRPr="00616AD4">
        <w:t>нием своих национальных органов о том, что заявитель не смог убедительно продемонстрировать, что со стороны либо алжирских властей, либо террористов ему будет грозить опасность по</w:t>
      </w:r>
      <w:r w:rsidRPr="00616AD4">
        <w:t>д</w:t>
      </w:r>
      <w:r w:rsidRPr="00616AD4">
        <w:t>вергнуться такому</w:t>
      </w:r>
      <w:proofErr w:type="gramEnd"/>
      <w:r w:rsidRPr="00616AD4">
        <w:t xml:space="preserve"> обращению, которое могло бы служить основанием для его защиты. Государство-участник считает, что утверждения заявителя о том, что члены его семьи задерживались и допрашивались алжирскими властями, не м</w:t>
      </w:r>
      <w:r w:rsidRPr="00616AD4">
        <w:t>е</w:t>
      </w:r>
      <w:r w:rsidRPr="00616AD4">
        <w:t>няет сути этой оценки. Более того, заявитель не смог убедительно подтвердить свое заявление, сделанное только нац</w:t>
      </w:r>
      <w:r w:rsidRPr="00616AD4">
        <w:t>и</w:t>
      </w:r>
      <w:r w:rsidRPr="00616AD4">
        <w:t>ональным миграционным властям, о том, что по возвращению в страну происхождения ему будет грозить опасность пр</w:t>
      </w:r>
      <w:r w:rsidRPr="00616AD4">
        <w:t>е</w:t>
      </w:r>
      <w:r w:rsidRPr="00616AD4">
        <w:t>следования ввиду его религиозных взглядов или его принадлежности к опред</w:t>
      </w:r>
      <w:r w:rsidRPr="00616AD4">
        <w:t>е</w:t>
      </w:r>
      <w:r w:rsidRPr="00616AD4">
        <w:t>ленной социальной группе</w:t>
      </w:r>
      <w:r w:rsidRPr="00616AD4">
        <w:rPr>
          <w:vertAlign w:val="superscript"/>
          <w:lang w:val="en-US"/>
        </w:rPr>
        <w:footnoteReference w:id="21"/>
      </w:r>
      <w:r w:rsidRPr="00616AD4">
        <w:t xml:space="preserve">. </w:t>
      </w:r>
    </w:p>
    <w:p w:rsidR="00616AD4" w:rsidRPr="00616AD4" w:rsidRDefault="00616AD4" w:rsidP="000665C4">
      <w:pPr>
        <w:pStyle w:val="SingleTxtGR"/>
      </w:pPr>
      <w:r w:rsidRPr="00616AD4">
        <w:t>4.15</w:t>
      </w:r>
      <w:proofErr w:type="gramStart"/>
      <w:r w:rsidRPr="00616AD4">
        <w:tab/>
        <w:t>В</w:t>
      </w:r>
      <w:proofErr w:type="gramEnd"/>
      <w:r w:rsidRPr="00616AD4">
        <w:t xml:space="preserve"> заключение государство-участник заявляет, что свидетельства и обст</w:t>
      </w:r>
      <w:r w:rsidRPr="00616AD4">
        <w:t>о</w:t>
      </w:r>
      <w:r w:rsidRPr="00616AD4">
        <w:t>ятельства, приведенные заявителем, недостаточны для доказательства того,</w:t>
      </w:r>
      <w:r w:rsidR="00E333A3">
        <w:t xml:space="preserve"> </w:t>
      </w:r>
      <w:r w:rsidRPr="00616AD4">
        <w:t>что предполагаемая опасность подвергнуться пыткам является предсказуемой, р</w:t>
      </w:r>
      <w:r w:rsidRPr="00616AD4">
        <w:t>е</w:t>
      </w:r>
      <w:r w:rsidRPr="00616AD4">
        <w:t>альной и грозит лично ему. Следовательно, при нынешних обстоятельствах и</w:t>
      </w:r>
      <w:r w:rsidRPr="00616AD4">
        <w:t>с</w:t>
      </w:r>
      <w:r w:rsidRPr="00616AD4">
        <w:t>полнение предписания о высылке не будет представлять собой нарушение ст</w:t>
      </w:r>
      <w:r w:rsidRPr="00616AD4">
        <w:t>а</w:t>
      </w:r>
      <w:r w:rsidRPr="00616AD4">
        <w:t>тьи 3 Конвенции. Государство-участник полагает, что ввиду необоснованности сообщения оно должно быть объявлено неприемлемым в соответствии с пун</w:t>
      </w:r>
      <w:r w:rsidRPr="00616AD4">
        <w:t>к</w:t>
      </w:r>
      <w:r w:rsidRPr="00616AD4">
        <w:t xml:space="preserve">том 2 статьи 22 Конвенции. </w:t>
      </w:r>
    </w:p>
    <w:p w:rsidR="00616AD4" w:rsidRPr="00616AD4" w:rsidRDefault="00616AD4" w:rsidP="00F63F93">
      <w:pPr>
        <w:pStyle w:val="H23GR"/>
      </w:pPr>
      <w:r w:rsidRPr="00616AD4">
        <w:tab/>
      </w:r>
      <w:r w:rsidRPr="00616AD4">
        <w:tab/>
        <w:t>Комментарии заявителя к замечаниям государства-участника</w:t>
      </w:r>
    </w:p>
    <w:p w:rsidR="00616AD4" w:rsidRPr="00616AD4" w:rsidRDefault="00616AD4" w:rsidP="000665C4">
      <w:pPr>
        <w:pStyle w:val="SingleTxtGR"/>
      </w:pPr>
      <w:r w:rsidRPr="00616AD4">
        <w:t>5.1</w:t>
      </w:r>
      <w:r w:rsidRPr="00616AD4">
        <w:tab/>
        <w:t>12 января 2015 года заявитель подтвердил свое утверждение, что гос</w:t>
      </w:r>
      <w:r w:rsidRPr="00616AD4">
        <w:t>у</w:t>
      </w:r>
      <w:r w:rsidRPr="00616AD4">
        <w:t>дарство-участник нарушит свои обязательства по статье 3 Конвенции, поскол</w:t>
      </w:r>
      <w:r w:rsidRPr="00616AD4">
        <w:t>ь</w:t>
      </w:r>
      <w:r w:rsidRPr="00616AD4">
        <w:t>ку он боится, что</w:t>
      </w:r>
      <w:r w:rsidR="00E333A3">
        <w:t xml:space="preserve"> </w:t>
      </w:r>
      <w:r w:rsidRPr="00616AD4">
        <w:t>в случае его принудительной высылки в Алжир ему лично может грозить реальная опасность подвергнуться пыткам или унижающему д</w:t>
      </w:r>
      <w:r w:rsidRPr="00616AD4">
        <w:t>о</w:t>
      </w:r>
      <w:r w:rsidRPr="00616AD4">
        <w:t xml:space="preserve">стоинство обращению. </w:t>
      </w:r>
    </w:p>
    <w:p w:rsidR="00616AD4" w:rsidRPr="00616AD4" w:rsidRDefault="00616AD4" w:rsidP="000665C4">
      <w:pPr>
        <w:pStyle w:val="SingleTxtGR"/>
      </w:pPr>
      <w:r w:rsidRPr="00616AD4">
        <w:t>5.2</w:t>
      </w:r>
      <w:r w:rsidRPr="00616AD4">
        <w:tab/>
        <w:t>Заявитель утверждает, что он чувствовал себя под защитой, когда пр</w:t>
      </w:r>
      <w:r w:rsidRPr="00616AD4">
        <w:t>и</w:t>
      </w:r>
      <w:r w:rsidRPr="00616AD4">
        <w:t>был в Швецию 1 декабря 2005 года, и объясняет, что он просил предоставить уб</w:t>
      </w:r>
      <w:r w:rsidRPr="00616AD4">
        <w:t>е</w:t>
      </w:r>
      <w:r w:rsidRPr="00616AD4">
        <w:t>жище 16 января 2006 года, поскольку до этого не знал, как обращаться с пр</w:t>
      </w:r>
      <w:r w:rsidRPr="00616AD4">
        <w:t>о</w:t>
      </w:r>
      <w:r w:rsidRPr="00616AD4">
        <w:t>шением о предоставлении убежища. Что касается докладов, на которые ссыл</w:t>
      </w:r>
      <w:r w:rsidRPr="00616AD4">
        <w:t>а</w:t>
      </w:r>
      <w:r w:rsidRPr="00616AD4">
        <w:t>ется государство-участник, то заявитель подчеркивает распространенность практики применения пыток, жестокого, бесчеловечного или унижающего д</w:t>
      </w:r>
      <w:r w:rsidRPr="00616AD4">
        <w:t>о</w:t>
      </w:r>
      <w:r w:rsidRPr="00616AD4">
        <w:t>стоинство обращения и наказания в тюрьмах Алжира, и заявляет, что многие неправительственные организации лишены возможности посещать тюрьмы, чтобы увидеть, что там на самом деле происходит. Наряду с этим заявитель в</w:t>
      </w:r>
      <w:r w:rsidRPr="00616AD4">
        <w:t>ы</w:t>
      </w:r>
      <w:r w:rsidRPr="00616AD4">
        <w:t>двигает возражения по фактической стороне дела, поскольку в рамках рассмо</w:t>
      </w:r>
      <w:r w:rsidRPr="00616AD4">
        <w:t>т</w:t>
      </w:r>
      <w:r w:rsidRPr="00616AD4">
        <w:lastRenderedPageBreak/>
        <w:t xml:space="preserve">рения его ходатайства о предоставлении убежища в 2012 году </w:t>
      </w:r>
      <w:proofErr w:type="gramStart"/>
      <w:r w:rsidRPr="00616AD4">
        <w:t>состоялось тол</w:t>
      </w:r>
      <w:r w:rsidRPr="00616AD4">
        <w:t>ь</w:t>
      </w:r>
      <w:r w:rsidRPr="00616AD4">
        <w:t>ко одно собеседование и поскольку вопреки утверждению государства-участника он не представлял</w:t>
      </w:r>
      <w:proofErr w:type="gramEnd"/>
      <w:r w:rsidRPr="00616AD4">
        <w:t xml:space="preserve"> никаких доводов в письменном виде</w:t>
      </w:r>
      <w:r w:rsidRPr="00616AD4">
        <w:rPr>
          <w:vertAlign w:val="superscript"/>
          <w:lang w:val="en-US"/>
        </w:rPr>
        <w:footnoteReference w:id="22"/>
      </w:r>
      <w:r w:rsidRPr="00616AD4">
        <w:t xml:space="preserve">. </w:t>
      </w:r>
    </w:p>
    <w:p w:rsidR="00616AD4" w:rsidRPr="00616AD4" w:rsidRDefault="00616AD4" w:rsidP="000665C4">
      <w:pPr>
        <w:pStyle w:val="SingleTxtGR"/>
      </w:pPr>
      <w:r w:rsidRPr="00616AD4">
        <w:t>5.3</w:t>
      </w:r>
      <w:r w:rsidRPr="00616AD4">
        <w:tab/>
        <w:t>Заявитель далее утверждает, что процедура рассмотрения его ходата</w:t>
      </w:r>
      <w:r w:rsidRPr="00616AD4">
        <w:t>й</w:t>
      </w:r>
      <w:r w:rsidRPr="00616AD4">
        <w:t xml:space="preserve">ства о предоставлении убежища носила произвольный характер и сводилась к отказу в правосудии. </w:t>
      </w:r>
      <w:proofErr w:type="gramStart"/>
      <w:r w:rsidRPr="00616AD4">
        <w:t>В этом отношении он ук</w:t>
      </w:r>
      <w:r w:rsidRPr="00616AD4">
        <w:t>а</w:t>
      </w:r>
      <w:r w:rsidRPr="00616AD4">
        <w:t>зывает на замечания государства-участника, представленные в связи с его предыдущей жалобой в Коми</w:t>
      </w:r>
      <w:r w:rsidR="00F63F93">
        <w:t xml:space="preserve">тет </w:t>
      </w:r>
      <w:r w:rsidR="00F63F93">
        <w:br/>
        <w:t>(д</w:t>
      </w:r>
      <w:r w:rsidR="00F63F93">
        <w:t>е</w:t>
      </w:r>
      <w:r w:rsidR="00F63F93">
        <w:t>ло </w:t>
      </w:r>
      <w:r w:rsidRPr="00616AD4">
        <w:t>№ 437/2010), в которых оно отметило, что 24 октября 2012 года решение о высылке заявителя более не подлежало исполнению, что заявитель будет иметь возможность подать новое ходатайство о предоставлении убежища после этой даты и что его новое ходатайство повлечет за собой полное</w:t>
      </w:r>
      <w:proofErr w:type="gramEnd"/>
      <w:r w:rsidRPr="00616AD4">
        <w:t xml:space="preserve"> рассмотрение дела. В рамках нового рассмотрения вопроса о предоставлении убежища, нач</w:t>
      </w:r>
      <w:r w:rsidRPr="00616AD4">
        <w:t>а</w:t>
      </w:r>
      <w:r w:rsidRPr="00616AD4">
        <w:t xml:space="preserve">того Миграционным советом 27 декабря 2012 года, заявитель имел три встречи с общественным адвокатом, в ходе которых он объяснил, почему он нуждается в защите от депортации из Швеции. </w:t>
      </w:r>
    </w:p>
    <w:p w:rsidR="00616AD4" w:rsidRPr="00616AD4" w:rsidRDefault="00616AD4" w:rsidP="000665C4">
      <w:pPr>
        <w:pStyle w:val="SingleTxtGR"/>
      </w:pPr>
      <w:r w:rsidRPr="00616AD4">
        <w:t>5.4</w:t>
      </w:r>
      <w:r w:rsidRPr="00616AD4">
        <w:tab/>
        <w:t>Заявитель далее утверждает, что во время собеседования в Миграцио</w:t>
      </w:r>
      <w:r w:rsidRPr="00616AD4">
        <w:t>н</w:t>
      </w:r>
      <w:r w:rsidRPr="00616AD4">
        <w:t>ном совете 31 мая 2013 года 90</w:t>
      </w:r>
      <w:r w:rsidR="00EF01EF">
        <w:t>%</w:t>
      </w:r>
      <w:r w:rsidRPr="00616AD4">
        <w:t xml:space="preserve"> поставленных вопросов не касались дела з</w:t>
      </w:r>
      <w:r w:rsidRPr="00616AD4">
        <w:t>а</w:t>
      </w:r>
      <w:r w:rsidRPr="00616AD4">
        <w:t>явителя и задавались таким образом, чтобы он не мог изложить обстоятел</w:t>
      </w:r>
      <w:r w:rsidRPr="00616AD4">
        <w:t>ь</w:t>
      </w:r>
      <w:r w:rsidRPr="00616AD4">
        <w:t>ства своего дела. Заявитель утверждает, что общественный адвокат счел процедуру рассмотрения дела несправедливой, поскольку следователь проверял ответы з</w:t>
      </w:r>
      <w:r w:rsidRPr="00616AD4">
        <w:t>а</w:t>
      </w:r>
      <w:r w:rsidRPr="00616AD4">
        <w:t>явителя по досье предыдущего рассмотрения его ходатайства о предоста</w:t>
      </w:r>
      <w:r w:rsidRPr="00616AD4">
        <w:t>в</w:t>
      </w:r>
      <w:r w:rsidRPr="00616AD4">
        <w:t>лении убежища. Кроме того, вместо проведения полного рассмотрения дела з</w:t>
      </w:r>
      <w:r w:rsidRPr="00616AD4">
        <w:t>а</w:t>
      </w:r>
      <w:r w:rsidRPr="00616AD4">
        <w:t>явителя Миграционный совет отклонил его новое ходатайство без дополнительного с</w:t>
      </w:r>
      <w:r w:rsidRPr="00616AD4">
        <w:t>о</w:t>
      </w:r>
      <w:r w:rsidRPr="00616AD4">
        <w:t>беседования и принял решение о его высылке в Алжир и помещении в связи с этим под стражу. Заявитель также считает, что некоторые части решения о в</w:t>
      </w:r>
      <w:r w:rsidRPr="00616AD4">
        <w:t>ы</w:t>
      </w:r>
      <w:r w:rsidRPr="00616AD4">
        <w:t xml:space="preserve">сылке являлись простой копией решений, принятых в контексте его первого прошения о предоставлении убежища. </w:t>
      </w:r>
    </w:p>
    <w:p w:rsidR="00616AD4" w:rsidRPr="00616AD4" w:rsidRDefault="00616AD4" w:rsidP="000665C4">
      <w:pPr>
        <w:pStyle w:val="SingleTxtGR"/>
      </w:pPr>
      <w:r w:rsidRPr="00616AD4">
        <w:t>5.5</w:t>
      </w:r>
      <w:r w:rsidRPr="00616AD4">
        <w:tab/>
        <w:t xml:space="preserve">Заявитель также утверждает, что он был взят под стражу произвольно, поскольку рассмотрение его дела еще не было завершено, так как решение по его делу могло быть обжаловано в двух инстанциях: Миграционном </w:t>
      </w:r>
      <w:proofErr w:type="gramStart"/>
      <w:r w:rsidRPr="00616AD4">
        <w:t>суде</w:t>
      </w:r>
      <w:proofErr w:type="gramEnd"/>
      <w:r w:rsidRPr="00616AD4">
        <w:t xml:space="preserve"> и Апелляционном суде по миграционным делам. </w:t>
      </w:r>
      <w:proofErr w:type="gramStart"/>
      <w:r w:rsidRPr="00616AD4">
        <w:t>Он ссылается на наличие во</w:t>
      </w:r>
      <w:r w:rsidRPr="00616AD4">
        <w:t>з</w:t>
      </w:r>
      <w:r w:rsidRPr="00616AD4">
        <w:t>можного недопонимания, поскольку Миграци</w:t>
      </w:r>
      <w:r w:rsidR="00F63F93">
        <w:t>онный суд в своем решении от 22 </w:t>
      </w:r>
      <w:r w:rsidRPr="00616AD4">
        <w:t xml:space="preserve">сентября 2013 года заявил, что </w:t>
      </w:r>
      <w:r w:rsidR="00E333A3">
        <w:t>«</w:t>
      </w:r>
      <w:r w:rsidRPr="00616AD4">
        <w:t>Комитет Организации Объединенных Наций против пыток 12 ноября 2012 года принял реш</w:t>
      </w:r>
      <w:r w:rsidRPr="00616AD4">
        <w:t>е</w:t>
      </w:r>
      <w:r w:rsidRPr="00616AD4">
        <w:t>ние о том, что ваша [заявителя] высылка в Алжир не будет являться нарушением статьи 3 Конвенции против пыток</w:t>
      </w:r>
      <w:r w:rsidR="00E333A3">
        <w:t>»</w:t>
      </w:r>
      <w:r w:rsidRPr="00616AD4">
        <w:t>, тогда как Комитет объявил жалобу неприемлемой ввиду неисчерпания внутренних мер правовой защиты</w:t>
      </w:r>
      <w:proofErr w:type="gramEnd"/>
      <w:r w:rsidRPr="00616AD4">
        <w:rPr>
          <w:vertAlign w:val="superscript"/>
          <w:lang w:val="en-US"/>
        </w:rPr>
        <w:footnoteReference w:id="23"/>
      </w:r>
      <w:r w:rsidRPr="00616AD4">
        <w:t>. Заявитель далее утверждает, что он не мог понять английский перевод представле</w:t>
      </w:r>
      <w:r w:rsidRPr="00616AD4">
        <w:t>н</w:t>
      </w:r>
      <w:r w:rsidRPr="00616AD4">
        <w:t xml:space="preserve">ных государством-участником решений Миграционного совета от 22 сентября 2013 </w:t>
      </w:r>
      <w:r w:rsidR="00F63F93">
        <w:t>года и Миграционного суда от 19 </w:t>
      </w:r>
      <w:r w:rsidRPr="00616AD4">
        <w:t xml:space="preserve">декабря 2013 года. </w:t>
      </w:r>
    </w:p>
    <w:p w:rsidR="00616AD4" w:rsidRPr="00616AD4" w:rsidRDefault="00616AD4" w:rsidP="000665C4">
      <w:pPr>
        <w:pStyle w:val="SingleTxtGR"/>
      </w:pPr>
      <w:r w:rsidRPr="00616AD4">
        <w:t>5.6</w:t>
      </w:r>
      <w:r w:rsidRPr="00616AD4">
        <w:tab/>
        <w:t>Что касается утверждений государства-участника о том, что заявитель не мог правдиво удостоверить свою личность, то заявитель утверждает, что М</w:t>
      </w:r>
      <w:r w:rsidRPr="00616AD4">
        <w:t>и</w:t>
      </w:r>
      <w:r w:rsidRPr="00616AD4">
        <w:t>грационный совет в своем решении от 22 сентября 2013 года засвидетельств</w:t>
      </w:r>
      <w:r w:rsidRPr="00616AD4">
        <w:t>о</w:t>
      </w:r>
      <w:r w:rsidRPr="00616AD4">
        <w:t>вал, что он представил копию своих водительских прав и копию своего паспо</w:t>
      </w:r>
      <w:r w:rsidRPr="00616AD4">
        <w:t>р</w:t>
      </w:r>
      <w:r w:rsidRPr="00616AD4">
        <w:t xml:space="preserve">та. Заявитель настаивает на том, что его личность была удостоверена правдиво. </w:t>
      </w:r>
      <w:proofErr w:type="gramStart"/>
      <w:r w:rsidRPr="00616AD4">
        <w:t>Он далее утверждает, что его права как просителя убежища были грубо нар</w:t>
      </w:r>
      <w:r w:rsidRPr="00616AD4">
        <w:t>у</w:t>
      </w:r>
      <w:r w:rsidRPr="00616AD4">
        <w:t xml:space="preserve">шены, когда один документ из его дела о предоставлении убежища был послан </w:t>
      </w:r>
      <w:r w:rsidRPr="00616AD4">
        <w:lastRenderedPageBreak/>
        <w:t>в Алжир на предмет проверки, поскольку это оказало на него громадное псих</w:t>
      </w:r>
      <w:r w:rsidRPr="00616AD4">
        <w:t>о</w:t>
      </w:r>
      <w:r w:rsidRPr="00616AD4">
        <w:t>логическое давление ввиду положения, в котором оказалась его семья, и ввиду длительной истории нарушений прав человека в Алжире.</w:t>
      </w:r>
      <w:proofErr w:type="gramEnd"/>
      <w:r w:rsidRPr="00616AD4">
        <w:t xml:space="preserve"> Он считает, что это грубое нарушение его прав как просителя убежища создаст дополнительные угрозы его жизни в случае его возвращения в Алжир. </w:t>
      </w:r>
    </w:p>
    <w:p w:rsidR="00616AD4" w:rsidRPr="00616AD4" w:rsidRDefault="00616AD4" w:rsidP="000665C4">
      <w:pPr>
        <w:pStyle w:val="SingleTxtGR"/>
      </w:pPr>
      <w:r w:rsidRPr="00616AD4">
        <w:t>5.7</w:t>
      </w:r>
      <w:r w:rsidRPr="00616AD4">
        <w:tab/>
        <w:t>Заявитель также ставит под вопрос правдивость представленного гос</w:t>
      </w:r>
      <w:r w:rsidRPr="00616AD4">
        <w:t>у</w:t>
      </w:r>
      <w:r w:rsidRPr="00616AD4">
        <w:t>дарством-участником отчета независимого юриста, в котором подвергается с</w:t>
      </w:r>
      <w:r w:rsidRPr="00616AD4">
        <w:t>о</w:t>
      </w:r>
      <w:r w:rsidRPr="00616AD4">
        <w:t>мнению существование приговора по уголовному делу заявителя в Алжире. В</w:t>
      </w:r>
      <w:r w:rsidR="009541D0">
        <w:t> </w:t>
      </w:r>
      <w:r w:rsidRPr="00616AD4">
        <w:t>связи с этим заявитель усомнился в дате отчета о проверке, 25 июля 2010 г</w:t>
      </w:r>
      <w:r w:rsidRPr="00616AD4">
        <w:t>о</w:t>
      </w:r>
      <w:r w:rsidRPr="00616AD4">
        <w:t>да, поскольку существование приговора по уголовному делу должно было пр</w:t>
      </w:r>
      <w:r w:rsidRPr="00616AD4">
        <w:t>о</w:t>
      </w:r>
      <w:r w:rsidRPr="00616AD4">
        <w:t>веряться в 2008 году, когда он представил копию приговора, а также поднимает</w:t>
      </w:r>
      <w:r w:rsidR="00E333A3">
        <w:t xml:space="preserve"> </w:t>
      </w:r>
      <w:r w:rsidRPr="00616AD4">
        <w:t>вопрос об отсутствии каких-либо официальных печатей юриста и посольства Швеции. Он выдвигает тот довод, что постановления судов носят конфиденц</w:t>
      </w:r>
      <w:r w:rsidRPr="00616AD4">
        <w:t>и</w:t>
      </w:r>
      <w:r w:rsidRPr="00616AD4">
        <w:t>альный характер и поэтому не предоставляются другим лицам без доверенн</w:t>
      </w:r>
      <w:r w:rsidRPr="00616AD4">
        <w:t>о</w:t>
      </w:r>
      <w:r w:rsidRPr="00616AD4">
        <w:t>сти на оказание представительских услуг, выданной осужденным лицом, и что постановления судов не составляются в единообразном формате. Поэтому з</w:t>
      </w:r>
      <w:r w:rsidRPr="00616AD4">
        <w:t>а</w:t>
      </w:r>
      <w:r w:rsidRPr="00616AD4">
        <w:t xml:space="preserve">явитель считает, что упоминаемый отчет не является аутентичным и законным. </w:t>
      </w:r>
    </w:p>
    <w:p w:rsidR="00616AD4" w:rsidRPr="00616AD4" w:rsidRDefault="00616AD4" w:rsidP="000665C4">
      <w:pPr>
        <w:pStyle w:val="SingleTxtGR"/>
      </w:pPr>
      <w:r w:rsidRPr="00616AD4">
        <w:t>5.8</w:t>
      </w:r>
      <w:proofErr w:type="gramStart"/>
      <w:r w:rsidRPr="00616AD4">
        <w:tab/>
        <w:t>В</w:t>
      </w:r>
      <w:proofErr w:type="gramEnd"/>
      <w:r w:rsidRPr="00616AD4">
        <w:t>опреки замечаниям государства-участника заявитель утверждает, что в алжирской правовой системе существуют серьезные недостатки. Он добавляет, что отсутствие постоянной практики вопиющих нарушений прав человека не означает,</w:t>
      </w:r>
      <w:r w:rsidR="00E333A3">
        <w:t xml:space="preserve"> </w:t>
      </w:r>
      <w:r w:rsidRPr="00616AD4">
        <w:t>что лицо не может быть подвергнуто пыткам в тех или иных конкре</w:t>
      </w:r>
      <w:r w:rsidRPr="00616AD4">
        <w:t>т</w:t>
      </w:r>
      <w:r w:rsidRPr="00616AD4">
        <w:t xml:space="preserve">ных обстоятельствах. </w:t>
      </w:r>
      <w:proofErr w:type="gramStart"/>
      <w:r w:rsidRPr="00616AD4">
        <w:t>Наряду с этим заявитель считает, что государство-участник скрывает тот факт, что алжирскими властями ему не будет обеспечена защита, поскольку он опасается угроз со стороны террористов, которые счит</w:t>
      </w:r>
      <w:r w:rsidRPr="00616AD4">
        <w:t>а</w:t>
      </w:r>
      <w:r w:rsidRPr="00616AD4">
        <w:t>ют его предателем и винят в смерти двух их коллег, и со стороны алжирских властей, поскольку он был осужден как член террористической организации и виновен в сме</w:t>
      </w:r>
      <w:r w:rsidRPr="00616AD4">
        <w:t>р</w:t>
      </w:r>
      <w:r w:rsidRPr="00616AD4">
        <w:t>ти сотрудника полиции, погибшего при исполнении служебных обязанностей</w:t>
      </w:r>
      <w:proofErr w:type="gramEnd"/>
      <w:r w:rsidRPr="00616AD4">
        <w:t xml:space="preserve">. Автор вновь заявляет, что в случае его возвращения в Алжир он </w:t>
      </w:r>
      <w:proofErr w:type="gramStart"/>
      <w:r w:rsidRPr="00616AD4">
        <w:t>будет</w:t>
      </w:r>
      <w:proofErr w:type="gramEnd"/>
      <w:r w:rsidRPr="00616AD4">
        <w:t xml:space="preserve"> подвергнут пыткам и убит в тюрьме сотрудниками государственных вл</w:t>
      </w:r>
      <w:r w:rsidRPr="00616AD4">
        <w:t>а</w:t>
      </w:r>
      <w:r w:rsidRPr="00616AD4">
        <w:t xml:space="preserve">стей или террористами. </w:t>
      </w:r>
    </w:p>
    <w:p w:rsidR="00616AD4" w:rsidRPr="00616AD4" w:rsidRDefault="00616AD4" w:rsidP="000665C4">
      <w:pPr>
        <w:pStyle w:val="SingleTxtGR"/>
      </w:pPr>
      <w:r w:rsidRPr="00616AD4">
        <w:t>5.9</w:t>
      </w:r>
      <w:proofErr w:type="gramStart"/>
      <w:r w:rsidRPr="00616AD4">
        <w:tab/>
        <w:t>К</w:t>
      </w:r>
      <w:proofErr w:type="gramEnd"/>
      <w:r w:rsidRPr="00616AD4">
        <w:t>роме того, заявитель утверждает, что государство-участник приняло свое второе решение по делу заявителя главным образом на основе его первого дела о предоставлении ему убежища без учета новых обстоятельств. Он счит</w:t>
      </w:r>
      <w:r w:rsidRPr="00616AD4">
        <w:t>а</w:t>
      </w:r>
      <w:r w:rsidRPr="00616AD4">
        <w:t>ет, что рассмотрение его дела в 2006 и 2012 годах, продолжающееся в общей сложности почти 10 лет, не обеспечило ему защиты, в которой он нуждается. Заявитель также считает, что государство-участник не представило достато</w:t>
      </w:r>
      <w:r w:rsidRPr="00616AD4">
        <w:t>ч</w:t>
      </w:r>
      <w:r w:rsidRPr="00616AD4">
        <w:t>ных доказательств в обоснование неприе</w:t>
      </w:r>
      <w:r w:rsidRPr="00616AD4">
        <w:t>м</w:t>
      </w:r>
      <w:r w:rsidRPr="00616AD4">
        <w:t>лемости его жалобы, проигнорировав положение, в котором находится его семья, и угрозу применения пыток и бе</w:t>
      </w:r>
      <w:r w:rsidRPr="00616AD4">
        <w:t>с</w:t>
      </w:r>
      <w:r w:rsidRPr="00616AD4">
        <w:t>человечного обращения, с которой он столкнется в случае его депортации в Алжир. Поэтому заявитель просит Комитет считать его жалобу приемлемой и заключить, что его принудительное возвращение в Алжир бут представлять с</w:t>
      </w:r>
      <w:r w:rsidRPr="00616AD4">
        <w:t>о</w:t>
      </w:r>
      <w:r w:rsidRPr="00616AD4">
        <w:t>бой вопиющее нарушение Конвенции.</w:t>
      </w:r>
    </w:p>
    <w:p w:rsidR="00616AD4" w:rsidRPr="00616AD4" w:rsidRDefault="00616AD4" w:rsidP="009541D0">
      <w:pPr>
        <w:pStyle w:val="H23GR"/>
      </w:pPr>
      <w:r w:rsidRPr="00616AD4">
        <w:tab/>
      </w:r>
      <w:r w:rsidRPr="00616AD4">
        <w:tab/>
        <w:t>Дополнительные замечания государства-участника</w:t>
      </w:r>
    </w:p>
    <w:p w:rsidR="00616AD4" w:rsidRPr="00616AD4" w:rsidRDefault="009541D0" w:rsidP="000665C4">
      <w:pPr>
        <w:pStyle w:val="SingleTxtGR"/>
      </w:pPr>
      <w:r>
        <w:t>6.1</w:t>
      </w:r>
      <w:r>
        <w:tab/>
      </w:r>
      <w:r w:rsidR="00616AD4" w:rsidRPr="00616AD4">
        <w:t>4 мая 2015 года государство-участник представило дополнительные зам</w:t>
      </w:r>
      <w:r w:rsidR="00616AD4" w:rsidRPr="00616AD4">
        <w:t>е</w:t>
      </w:r>
      <w:r w:rsidR="00616AD4" w:rsidRPr="00616AD4">
        <w:t>чания, касающиеся некоторой информации, представленной заявителем, с той оговоркой, что отсутствие комментариев к другим частям сообщения заявителя не следует толковать как согласие с ними.</w:t>
      </w:r>
    </w:p>
    <w:p w:rsidR="00616AD4" w:rsidRPr="00616AD4" w:rsidRDefault="00616AD4" w:rsidP="000665C4">
      <w:pPr>
        <w:pStyle w:val="SingleTxtGR"/>
      </w:pPr>
      <w:proofErr w:type="gramStart"/>
      <w:r w:rsidRPr="00616AD4">
        <w:t>6.2</w:t>
      </w:r>
      <w:r w:rsidR="009541D0">
        <w:tab/>
      </w:r>
      <w:r w:rsidRPr="00616AD4">
        <w:t>Что касается утверждения заявителя о том, что в ходе второго рассмотр</w:t>
      </w:r>
      <w:r w:rsidRPr="00616AD4">
        <w:t>е</w:t>
      </w:r>
      <w:r w:rsidRPr="00616AD4">
        <w:t>ния его дела ему не было предоставлено возможности изложить национальным органам и судам причины его прошения о предоставлении убежища, то гос</w:t>
      </w:r>
      <w:r w:rsidRPr="00616AD4">
        <w:t>у</w:t>
      </w:r>
      <w:r w:rsidRPr="00616AD4">
        <w:lastRenderedPageBreak/>
        <w:t>дарство-участник отмечает, что во время собеседования, состоявшегося в шве</w:t>
      </w:r>
      <w:r w:rsidRPr="00616AD4">
        <w:t>д</w:t>
      </w:r>
      <w:r w:rsidRPr="00616AD4">
        <w:t>ском Миграционном агентстве (ранее Миграционный совет), заявитель по</w:t>
      </w:r>
      <w:r w:rsidRPr="00616AD4">
        <w:t>д</w:t>
      </w:r>
      <w:r w:rsidRPr="00616AD4">
        <w:t>твердил, что у него не появилось новых оснований для его прошения о пред</w:t>
      </w:r>
      <w:r w:rsidRPr="00616AD4">
        <w:t>о</w:t>
      </w:r>
      <w:r w:rsidRPr="00616AD4">
        <w:t xml:space="preserve">ставлении убежища. </w:t>
      </w:r>
      <w:proofErr w:type="gramEnd"/>
    </w:p>
    <w:p w:rsidR="00616AD4" w:rsidRPr="00616AD4" w:rsidRDefault="00616AD4" w:rsidP="000665C4">
      <w:pPr>
        <w:pStyle w:val="SingleTxtGR"/>
      </w:pPr>
      <w:r w:rsidRPr="00616AD4">
        <w:t>6.3</w:t>
      </w:r>
      <w:proofErr w:type="gramStart"/>
      <w:r w:rsidRPr="00616AD4">
        <w:tab/>
        <w:t>В</w:t>
      </w:r>
      <w:proofErr w:type="gramEnd"/>
      <w:r w:rsidRPr="00616AD4">
        <w:t xml:space="preserve"> ответ на довод заявителя, касающийся количества проведенных с з</w:t>
      </w:r>
      <w:r w:rsidRPr="00616AD4">
        <w:t>а</w:t>
      </w:r>
      <w:r w:rsidRPr="00616AD4">
        <w:t>явителем собеседований шведским Миграционным агентством, государство-участник заявляет, что одно собеседование с заявителем состоялось в группе приема Миграционного агентства 21 января 2013 года с целью выяснения его личности и его состояния здоровья и семейного положения. Кроме того,</w:t>
      </w:r>
      <w:r w:rsidR="00E333A3">
        <w:t xml:space="preserve"> </w:t>
      </w:r>
      <w:r w:rsidRPr="00616AD4">
        <w:t>31 мая 2013 года было пров</w:t>
      </w:r>
      <w:r w:rsidRPr="00616AD4">
        <w:t>е</w:t>
      </w:r>
      <w:r w:rsidRPr="00616AD4">
        <w:t>дено подробное собеседование по вопросу его ходатайства о предоставлении убежища, во время которого заявитель изложил причины св</w:t>
      </w:r>
      <w:r w:rsidRPr="00616AD4">
        <w:t>о</w:t>
      </w:r>
      <w:r w:rsidRPr="00616AD4">
        <w:t>ей просьбы предоставить ему убежище в присутствии общественного адвоката и переводчика. Это собеседование продолжа</w:t>
      </w:r>
      <w:r w:rsidR="00A96C00">
        <w:t>лось два часа. Наряду с этим 16 </w:t>
      </w:r>
      <w:r w:rsidRPr="00616AD4">
        <w:t>июля 2013 года заявитель представил дополнительные письменные замеч</w:t>
      </w:r>
      <w:r w:rsidRPr="00616AD4">
        <w:t>а</w:t>
      </w:r>
      <w:r w:rsidRPr="00616AD4">
        <w:t>ния относительно оснований для предоставления ему убежища. В этих замеч</w:t>
      </w:r>
      <w:r w:rsidRPr="00616AD4">
        <w:t>а</w:t>
      </w:r>
      <w:r w:rsidRPr="00616AD4">
        <w:t>ниях он подтвердил то, что было записано в протоколе собеседования, сост</w:t>
      </w:r>
      <w:r w:rsidRPr="00616AD4">
        <w:t>о</w:t>
      </w:r>
      <w:r w:rsidRPr="00616AD4">
        <w:t>явшегося 31 мая 2013 года. Исходя из этого, государство-участник считает, что у з</w:t>
      </w:r>
      <w:r w:rsidRPr="00616AD4">
        <w:t>а</w:t>
      </w:r>
      <w:r w:rsidRPr="00616AD4">
        <w:t>явителя была возможность изложить миграционным властям все его доводы в пользу предоставления ему убежища, как письменно, так и устно, и что нет оснований заключать, что решения национальных органов были ненадлежащ</w:t>
      </w:r>
      <w:r w:rsidRPr="00616AD4">
        <w:t>и</w:t>
      </w:r>
      <w:r w:rsidRPr="00616AD4">
        <w:t>ми или сводились к отказу в правосудии.</w:t>
      </w:r>
    </w:p>
    <w:p w:rsidR="00616AD4" w:rsidRPr="00616AD4" w:rsidRDefault="00616AD4" w:rsidP="000665C4">
      <w:pPr>
        <w:pStyle w:val="SingleTxtGR"/>
      </w:pPr>
      <w:r w:rsidRPr="00616AD4">
        <w:t>6.4</w:t>
      </w:r>
      <w:r w:rsidRPr="00616AD4">
        <w:tab/>
        <w:t>Наряду с этим государство-участник привлекает внимание Комитета к тому, что срок действия решения о высылке истечет 3 февраля 2018 года. П</w:t>
      </w:r>
      <w:r w:rsidRPr="00616AD4">
        <w:t>о</w:t>
      </w:r>
      <w:r w:rsidRPr="00616AD4">
        <w:t xml:space="preserve">этому оно просит Комитет рассмотреть вопрос о приемлемости и/или существо настоящего сообщения заблаговременно до наступления этой даты. </w:t>
      </w:r>
    </w:p>
    <w:p w:rsidR="00616AD4" w:rsidRPr="00616AD4" w:rsidRDefault="00616AD4" w:rsidP="000665C4">
      <w:pPr>
        <w:pStyle w:val="SingleTxtGR"/>
      </w:pPr>
      <w:r w:rsidRPr="00616AD4">
        <w:t>6.5</w:t>
      </w:r>
      <w:r w:rsidR="00A96C00">
        <w:tab/>
      </w:r>
      <w:r w:rsidRPr="00616AD4">
        <w:t>Короче говоря, государство-участник считает, что утверждения заявителя не вызывают доверия</w:t>
      </w:r>
      <w:r w:rsidRPr="00616AD4">
        <w:rPr>
          <w:bCs/>
        </w:rPr>
        <w:t xml:space="preserve"> и что </w:t>
      </w:r>
      <w:r w:rsidRPr="00616AD4">
        <w:t>обстоятельства, приведенные заявителем, недост</w:t>
      </w:r>
      <w:r w:rsidRPr="00616AD4">
        <w:t>а</w:t>
      </w:r>
      <w:r w:rsidRPr="00616AD4">
        <w:t>точны для доказательства того, что в случае его принудительной высылки в Алжир опасность подвергнуться пыткам будет предсказуемой, реальной и гр</w:t>
      </w:r>
      <w:r w:rsidRPr="00616AD4">
        <w:t>о</w:t>
      </w:r>
      <w:r w:rsidRPr="00616AD4">
        <w:t>зить ли</w:t>
      </w:r>
      <w:r w:rsidRPr="00616AD4">
        <w:t>ч</w:t>
      </w:r>
      <w:r w:rsidRPr="00616AD4">
        <w:t xml:space="preserve">но ему. </w:t>
      </w:r>
    </w:p>
    <w:p w:rsidR="00616AD4" w:rsidRPr="00616AD4" w:rsidRDefault="00616AD4" w:rsidP="000665C4">
      <w:pPr>
        <w:pStyle w:val="SingleTxtGR"/>
      </w:pPr>
      <w:r w:rsidRPr="00616AD4">
        <w:t>6.6</w:t>
      </w:r>
      <w:r w:rsidRPr="00616AD4">
        <w:tab/>
        <w:t>Государство-участник подтверждает также свою позицию по вопросу, к</w:t>
      </w:r>
      <w:r w:rsidRPr="00616AD4">
        <w:t>а</w:t>
      </w:r>
      <w:r w:rsidRPr="00616AD4">
        <w:t>сающемуся приемл</w:t>
      </w:r>
      <w:r w:rsidRPr="00616AD4">
        <w:t>е</w:t>
      </w:r>
      <w:r w:rsidRPr="00616AD4">
        <w:t xml:space="preserve">мости и существа настоящей жалобы. </w:t>
      </w:r>
    </w:p>
    <w:p w:rsidR="00616AD4" w:rsidRPr="00616AD4" w:rsidRDefault="00616AD4" w:rsidP="00EF01EF">
      <w:pPr>
        <w:pStyle w:val="H23GR"/>
      </w:pPr>
      <w:r w:rsidRPr="00616AD4">
        <w:tab/>
      </w:r>
      <w:r w:rsidRPr="00616AD4">
        <w:tab/>
        <w:t>Вопросы и порядок их рассмотрения в Комитете</w:t>
      </w:r>
    </w:p>
    <w:p w:rsidR="00616AD4" w:rsidRPr="00616AD4" w:rsidRDefault="00A96C00" w:rsidP="00A96C00">
      <w:pPr>
        <w:pStyle w:val="H4GR"/>
      </w:pPr>
      <w:r>
        <w:tab/>
      </w:r>
      <w:r>
        <w:tab/>
      </w:r>
      <w:r w:rsidR="00616AD4" w:rsidRPr="00616AD4">
        <w:t>Рассмотрение вопроса о приемлемости</w:t>
      </w:r>
    </w:p>
    <w:p w:rsidR="00616AD4" w:rsidRPr="00616AD4" w:rsidRDefault="00616AD4" w:rsidP="000665C4">
      <w:pPr>
        <w:pStyle w:val="SingleTxtGR"/>
      </w:pPr>
      <w:r w:rsidRPr="00616AD4">
        <w:t>7.1</w:t>
      </w:r>
      <w:proofErr w:type="gramStart"/>
      <w:r w:rsidRPr="00616AD4">
        <w:tab/>
        <w:t>П</w:t>
      </w:r>
      <w:proofErr w:type="gramEnd"/>
      <w:r w:rsidRPr="00616AD4">
        <w:t>еред рассмотрением любых утверждений, изложенных в жалобе, Ком</w:t>
      </w:r>
      <w:r w:rsidRPr="00616AD4">
        <w:t>и</w:t>
      </w:r>
      <w:r w:rsidRPr="00616AD4">
        <w:t>тет должен определить, является ли она приемлемой согласно статье 22 Ко</w:t>
      </w:r>
      <w:r w:rsidRPr="00616AD4">
        <w:t>н</w:t>
      </w:r>
      <w:r w:rsidRPr="00616AD4">
        <w:t xml:space="preserve">венции. В соответствии с требованием пункта 5 а) статьи 22 Комитет убедился в том, что этот же вопрос не рассматривался и не рассматривается по какой-либо другой процедуре международного расследования или урегулирования. </w:t>
      </w:r>
    </w:p>
    <w:p w:rsidR="00616AD4" w:rsidRPr="00616AD4" w:rsidRDefault="00616AD4" w:rsidP="000665C4">
      <w:pPr>
        <w:pStyle w:val="SingleTxtGR"/>
      </w:pPr>
      <w:r w:rsidRPr="00616AD4">
        <w:t>7.2</w:t>
      </w:r>
      <w:r w:rsidRPr="00616AD4">
        <w:tab/>
        <w:t>Комитет напоминает, что в соответствии с пунктом 5 b) статьи 22 Ко</w:t>
      </w:r>
      <w:r w:rsidRPr="00616AD4">
        <w:t>н</w:t>
      </w:r>
      <w:r w:rsidRPr="00616AD4">
        <w:t>венции он не рассматривает никакие сообщения от отдельного лица, если не убедится в том, что данное лицо исчерпало все имеющиеся внутренние меры правовой защиты. Комитет отмечает, что в данном случае государство-участник не имеет возражений против того допущения, что заявитель исчерпал все им</w:t>
      </w:r>
      <w:r w:rsidRPr="00616AD4">
        <w:t>е</w:t>
      </w:r>
      <w:r w:rsidRPr="00616AD4">
        <w:t xml:space="preserve">ющиеся внутренние меры правовой защиты. </w:t>
      </w:r>
    </w:p>
    <w:p w:rsidR="00A96C00" w:rsidRDefault="00A96C00">
      <w:pPr>
        <w:spacing w:line="240" w:lineRule="auto"/>
      </w:pPr>
      <w:r>
        <w:br w:type="page"/>
      </w:r>
    </w:p>
    <w:p w:rsidR="00616AD4" w:rsidRPr="00616AD4" w:rsidRDefault="00616AD4" w:rsidP="000665C4">
      <w:pPr>
        <w:pStyle w:val="SingleTxtGR"/>
      </w:pPr>
      <w:r w:rsidRPr="00616AD4">
        <w:lastRenderedPageBreak/>
        <w:t>7.3</w:t>
      </w:r>
      <w:r w:rsidRPr="00616AD4">
        <w:tab/>
        <w:t>Комитет принимает во внимание довод государства-участника относ</w:t>
      </w:r>
      <w:r w:rsidRPr="00616AD4">
        <w:t>и</w:t>
      </w:r>
      <w:r w:rsidRPr="00616AD4">
        <w:t>тельно того, что жалоба з</w:t>
      </w:r>
      <w:r w:rsidRPr="00616AD4">
        <w:t>а</w:t>
      </w:r>
      <w:r w:rsidRPr="00616AD4">
        <w:t>явителя должна быть сочтена неприемлемой как явно необоснованная. Комитет, однако, считает, что данная жалоба для целей опр</w:t>
      </w:r>
      <w:r w:rsidRPr="00616AD4">
        <w:t>е</w:t>
      </w:r>
      <w:r w:rsidRPr="00616AD4">
        <w:t>деления допустимости была достаточно обоснованной, поскольку утве</w:t>
      </w:r>
      <w:r w:rsidRPr="00616AD4">
        <w:t>р</w:t>
      </w:r>
      <w:r w:rsidRPr="00616AD4">
        <w:t>ждения заявителя об опасности подвергнуться пыткам или жестокому обращению в случае его принудительной высылки в Алжир поднимают вопросы, имеющие отношение к статье 3 Конвенции. Поскольку Комитет не видит дополнительных препятствий для признания сообщения приемлемым, он объявляет его прие</w:t>
      </w:r>
      <w:r w:rsidRPr="00616AD4">
        <w:t>м</w:t>
      </w:r>
      <w:r w:rsidRPr="00616AD4">
        <w:t>лемым.</w:t>
      </w:r>
    </w:p>
    <w:p w:rsidR="00616AD4" w:rsidRPr="00A96C00" w:rsidRDefault="00616AD4" w:rsidP="00A96C00">
      <w:pPr>
        <w:pStyle w:val="H4GR"/>
      </w:pPr>
      <w:r w:rsidRPr="00616AD4">
        <w:tab/>
      </w:r>
      <w:r w:rsidRPr="00616AD4">
        <w:tab/>
      </w:r>
      <w:r w:rsidRPr="00A96C00">
        <w:t>Рассмотрение сообщения по существу</w:t>
      </w:r>
    </w:p>
    <w:p w:rsidR="00616AD4" w:rsidRPr="00616AD4" w:rsidRDefault="00616AD4" w:rsidP="000665C4">
      <w:pPr>
        <w:pStyle w:val="SingleTxtGR"/>
      </w:pPr>
      <w:r w:rsidRPr="00616AD4">
        <w:t>8.1</w:t>
      </w:r>
      <w:proofErr w:type="gramStart"/>
      <w:r w:rsidRPr="00616AD4">
        <w:tab/>
        <w:t>В</w:t>
      </w:r>
      <w:proofErr w:type="gramEnd"/>
      <w:r w:rsidRPr="00616AD4">
        <w:t xml:space="preserve"> соответствии с пунктом 4 статьи 22 Конвенции Комитет рассмотрел настоящее сообщение в свете всей информации, представленной ему соотве</w:t>
      </w:r>
      <w:r w:rsidRPr="00616AD4">
        <w:t>т</w:t>
      </w:r>
      <w:r w:rsidRPr="00616AD4">
        <w:t>ствующими сторонами.</w:t>
      </w:r>
    </w:p>
    <w:p w:rsidR="00616AD4" w:rsidRPr="00616AD4" w:rsidRDefault="00616AD4" w:rsidP="000665C4">
      <w:pPr>
        <w:pStyle w:val="SingleTxtGR"/>
      </w:pPr>
      <w:r w:rsidRPr="00616AD4">
        <w:t>8.2</w:t>
      </w:r>
      <w:r w:rsidRPr="00616AD4">
        <w:tab/>
        <w:t xml:space="preserve">Вопрос, который Комитету предстоит решить, заключается в том, чтобы определить, является ли высылка заявителя в Алжир нарушением обязательства государства-участника по статье 3 Конвенции </w:t>
      </w:r>
      <w:r w:rsidR="00A96C00">
        <w:t>не высылать или не возвращать («</w:t>
      </w:r>
      <w:r w:rsidRPr="00616AD4">
        <w:rPr>
          <w:lang w:val="en-US"/>
        </w:rPr>
        <w:t>refouler</w:t>
      </w:r>
      <w:r w:rsidR="00A96C00">
        <w:t>»</w:t>
      </w:r>
      <w:r w:rsidRPr="00616AD4">
        <w:t>) какое-либо лицо другому государству, если существуют серьезные основания полагать, что ему может угрожать там применение пыток.</w:t>
      </w:r>
    </w:p>
    <w:p w:rsidR="00616AD4" w:rsidRPr="00616AD4" w:rsidRDefault="00616AD4" w:rsidP="000665C4">
      <w:pPr>
        <w:pStyle w:val="SingleTxtGR"/>
      </w:pPr>
      <w:r w:rsidRPr="00616AD4">
        <w:t>8.3</w:t>
      </w:r>
      <w:r w:rsidRPr="00616AD4">
        <w:tab/>
        <w:t>Комитету надлежит определить, имеются ли существенные основания полагать, что по возвращению в Алжир заявителю лично будет угрожать опа</w:t>
      </w:r>
      <w:r w:rsidRPr="00616AD4">
        <w:t>с</w:t>
      </w:r>
      <w:r w:rsidRPr="00616AD4">
        <w:t>ность применения пыток. При оценке этой опасности Комитет должен прин</w:t>
      </w:r>
      <w:r w:rsidRPr="00616AD4">
        <w:t>и</w:t>
      </w:r>
      <w:r w:rsidRPr="00616AD4">
        <w:t>мать во внимание все относящиеся к делу обстоятельства согласно пункту 2 статьи 3 Конвенции, включая существование постоянной практики грубых, в</w:t>
      </w:r>
      <w:r w:rsidRPr="00616AD4">
        <w:t>о</w:t>
      </w:r>
      <w:r w:rsidRPr="00616AD4">
        <w:t>пиющих или массовых нарушений прав человека. Комитет напоминает, что т</w:t>
      </w:r>
      <w:r w:rsidRPr="00616AD4">
        <w:t>а</w:t>
      </w:r>
      <w:r w:rsidRPr="00616AD4">
        <w:t>кая оценка имеет своей целью определить, угрожает ли лично соответству</w:t>
      </w:r>
      <w:r w:rsidRPr="00616AD4">
        <w:t>ю</w:t>
      </w:r>
      <w:r w:rsidRPr="00616AD4">
        <w:t>щему лицу предсказуемая и реальная опаснос</w:t>
      </w:r>
      <w:r w:rsidR="00A96C00">
        <w:t>ть применения пыток в стране, в </w:t>
      </w:r>
      <w:r w:rsidRPr="00616AD4">
        <w:t xml:space="preserve">которую он или она вернется. </w:t>
      </w:r>
      <w:proofErr w:type="gramStart"/>
      <w:r w:rsidRPr="00616AD4">
        <w:t>Из этого следует, что существование постоя</w:t>
      </w:r>
      <w:r w:rsidRPr="00616AD4">
        <w:t>н</w:t>
      </w:r>
      <w:r w:rsidRPr="00616AD4">
        <w:t>ной практики грубых, вопиющих или массовых нарушений прав человека в к</w:t>
      </w:r>
      <w:r w:rsidRPr="00616AD4">
        <w:t>а</w:t>
      </w:r>
      <w:r w:rsidRPr="00616AD4">
        <w:t>кой-либо стране само по себе не является достаточной причиной полагать, что тому или иному конкретному лицу будет угрожать опасность применения пыток по возвращению в эту страну; должны быть приведены дополнительные осн</w:t>
      </w:r>
      <w:r w:rsidRPr="00616AD4">
        <w:t>о</w:t>
      </w:r>
      <w:r w:rsidRPr="00616AD4">
        <w:t>вания в подтверждение того, что такая опасность будет угрожать лично данн</w:t>
      </w:r>
      <w:r w:rsidRPr="00616AD4">
        <w:t>о</w:t>
      </w:r>
      <w:r w:rsidRPr="00616AD4">
        <w:t>му лицу.</w:t>
      </w:r>
      <w:proofErr w:type="gramEnd"/>
      <w:r w:rsidRPr="00616AD4">
        <w:t xml:space="preserve"> И наоборот, отсутствие постоянной практики вопиющих нарушений прав человека не означает, что то или иное лицо в тех или иных конкретных о</w:t>
      </w:r>
      <w:r w:rsidRPr="00616AD4">
        <w:t>б</w:t>
      </w:r>
      <w:r w:rsidRPr="00616AD4">
        <w:t>стоятел</w:t>
      </w:r>
      <w:r w:rsidRPr="00616AD4">
        <w:t>ь</w:t>
      </w:r>
      <w:r w:rsidRPr="00616AD4">
        <w:t>ствах не может быть подвергнуто пыткам</w:t>
      </w:r>
      <w:r w:rsidRPr="00616AD4">
        <w:rPr>
          <w:vertAlign w:val="superscript"/>
          <w:lang w:val="en-US"/>
        </w:rPr>
        <w:footnoteReference w:id="24"/>
      </w:r>
      <w:r w:rsidRPr="00616AD4">
        <w:t>.</w:t>
      </w:r>
    </w:p>
    <w:p w:rsidR="00616AD4" w:rsidRPr="00616AD4" w:rsidRDefault="00616AD4" w:rsidP="000665C4">
      <w:pPr>
        <w:pStyle w:val="SingleTxtGR"/>
      </w:pPr>
      <w:r w:rsidRPr="00616AD4">
        <w:t>8.4</w:t>
      </w:r>
      <w:r w:rsidRPr="00616AD4">
        <w:tab/>
      </w:r>
      <w:r w:rsidR="00E333A3">
        <w:t xml:space="preserve"> </w:t>
      </w:r>
      <w:r w:rsidRPr="00616AD4">
        <w:t>Комитет ссылается на свое замечание общего порядка № 1 (1997) об осуществлении статьи 3 Конвенции, в котором</w:t>
      </w:r>
      <w:r w:rsidR="00E333A3">
        <w:t xml:space="preserve"> </w:t>
      </w:r>
      <w:r w:rsidRPr="00616AD4">
        <w:t xml:space="preserve">он отмечает, что </w:t>
      </w:r>
      <w:r w:rsidR="00E333A3">
        <w:t>«</w:t>
      </w:r>
      <w:r w:rsidRPr="00616AD4">
        <w:t>при оценке степени риска применения пыток должны анализироваться основания, выход</w:t>
      </w:r>
      <w:r w:rsidRPr="00616AD4">
        <w:t>я</w:t>
      </w:r>
      <w:r w:rsidRPr="00616AD4">
        <w:t>щие за пределы одних лишь умозрительн</w:t>
      </w:r>
      <w:r w:rsidR="00A96C00">
        <w:t>ых предположений или подозрений»</w:t>
      </w:r>
      <w:r w:rsidRPr="00616AD4">
        <w:t>. Хотя при оценке этого риска не сл</w:t>
      </w:r>
      <w:r w:rsidR="00A96C00">
        <w:t>едует брать за основу критерий «</w:t>
      </w:r>
      <w:r w:rsidRPr="00616AD4">
        <w:t>высокой сте</w:t>
      </w:r>
      <w:r w:rsidR="00A96C00">
        <w:t>пени вероятности»</w:t>
      </w:r>
      <w:r w:rsidRPr="00616AD4">
        <w:t>, бремя доказывания возлагается, как правило, на заяв</w:t>
      </w:r>
      <w:r w:rsidRPr="00616AD4">
        <w:t>и</w:t>
      </w:r>
      <w:r w:rsidRPr="00616AD4">
        <w:t xml:space="preserve">теля, который </w:t>
      </w:r>
      <w:proofErr w:type="gramStart"/>
      <w:r w:rsidRPr="00616AD4">
        <w:t>должен</w:t>
      </w:r>
      <w:proofErr w:type="gramEnd"/>
      <w:r w:rsidRPr="00616AD4">
        <w:t xml:space="preserve"> аргументировано доказать, что такая опасность является </w:t>
      </w:r>
      <w:r w:rsidR="00A96C00">
        <w:lastRenderedPageBreak/>
        <w:t>«</w:t>
      </w:r>
      <w:r w:rsidRPr="00616AD4">
        <w:t>предсказуем</w:t>
      </w:r>
      <w:r w:rsidR="00A96C00">
        <w:t>ой, реальной и грозит лично ему»</w:t>
      </w:r>
      <w:r w:rsidRPr="00616AD4">
        <w:rPr>
          <w:vertAlign w:val="superscript"/>
          <w:lang w:val="en-US"/>
        </w:rPr>
        <w:footnoteReference w:id="25"/>
      </w:r>
      <w:r w:rsidRPr="00616AD4">
        <w:t xml:space="preserve">. Комитет придает большое значение заключениям по фактической стороне дела, подготовленным органами соответствующего государства-участника, но в то же время он не считает себя связанным такими заключениями </w:t>
      </w:r>
      <w:proofErr w:type="gramStart"/>
      <w:r w:rsidRPr="00616AD4">
        <w:t>и правомочен, как это предусмотрено в пун</w:t>
      </w:r>
      <w:r w:rsidRPr="00616AD4">
        <w:t>к</w:t>
      </w:r>
      <w:r w:rsidRPr="00616AD4">
        <w:t>те 4 статьи 22 Конвенции, свободно оценивать факты с учетом всех обстоятел</w:t>
      </w:r>
      <w:r w:rsidRPr="00616AD4">
        <w:t>ь</w:t>
      </w:r>
      <w:r w:rsidRPr="00616AD4">
        <w:t xml:space="preserve">ств по каждому отдельному делу. </w:t>
      </w:r>
      <w:proofErr w:type="gramEnd"/>
    </w:p>
    <w:p w:rsidR="00616AD4" w:rsidRPr="00616AD4" w:rsidRDefault="00616AD4" w:rsidP="000665C4">
      <w:pPr>
        <w:pStyle w:val="SingleTxtGR"/>
      </w:pPr>
      <w:r w:rsidRPr="00616AD4">
        <w:t>8.5</w:t>
      </w:r>
      <w:r w:rsidRPr="00616AD4">
        <w:tab/>
        <w:t>Комитет принимает во внимание утверждение заявителя, что его высы</w:t>
      </w:r>
      <w:r w:rsidRPr="00616AD4">
        <w:t>л</w:t>
      </w:r>
      <w:r w:rsidRPr="00616AD4">
        <w:t>ка в Алжир будет сводиться к нарушению статьи 3 Конвенции, поскольку ему б</w:t>
      </w:r>
      <w:r w:rsidRPr="00616AD4">
        <w:t>у</w:t>
      </w:r>
      <w:r w:rsidRPr="00616AD4">
        <w:t>дет грозить опасность тюремного заключения и применения пыток со стор</w:t>
      </w:r>
      <w:r w:rsidRPr="00616AD4">
        <w:t>о</w:t>
      </w:r>
      <w:r w:rsidRPr="00616AD4">
        <w:t>ны алжирских властей, так как он был приговорен к тюремному заключению ср</w:t>
      </w:r>
      <w:r w:rsidRPr="00616AD4">
        <w:t>о</w:t>
      </w:r>
      <w:r w:rsidRPr="00616AD4">
        <w:t xml:space="preserve">ком на 10 лет с каторжными работами. </w:t>
      </w:r>
      <w:proofErr w:type="gramStart"/>
      <w:r w:rsidRPr="00616AD4">
        <w:t>Комитет также принимает во внимание заявления государства-участника о том, что заявитель не смог убедительно и</w:t>
      </w:r>
      <w:r w:rsidRPr="00616AD4">
        <w:t>з</w:t>
      </w:r>
      <w:r w:rsidRPr="00616AD4">
        <w:t>ложить основания для его прошения о предоставлении убежища, поскольку м</w:t>
      </w:r>
      <w:r w:rsidRPr="00616AD4">
        <w:t>и</w:t>
      </w:r>
      <w:r w:rsidRPr="00616AD4">
        <w:t>грационные органы усомнились в правдивости заявлений автора жалобы, в том числе в отношении времени подачи им ходатайства о предоставлении уб</w:t>
      </w:r>
      <w:r w:rsidRPr="00616AD4">
        <w:t>е</w:t>
      </w:r>
      <w:r w:rsidRPr="00616AD4">
        <w:t>жища, наличия паспорта, обстоятельств его отъезда из Алжира и представленных з</w:t>
      </w:r>
      <w:r w:rsidRPr="00616AD4">
        <w:t>а</w:t>
      </w:r>
      <w:r w:rsidRPr="00616AD4">
        <w:t>явителем документов, включая повестки из алжирской полиции и</w:t>
      </w:r>
      <w:proofErr w:type="gramEnd"/>
      <w:r w:rsidRPr="00616AD4">
        <w:t xml:space="preserve"> постановл</w:t>
      </w:r>
      <w:r w:rsidRPr="00616AD4">
        <w:t>е</w:t>
      </w:r>
      <w:r w:rsidRPr="00616AD4">
        <w:t>ние суда, согласно которому он якобы был приговорен к тюремному заключ</w:t>
      </w:r>
      <w:r w:rsidRPr="00616AD4">
        <w:t>е</w:t>
      </w:r>
      <w:r w:rsidRPr="00616AD4">
        <w:t xml:space="preserve">нию сроком на 10 лет с каторжными работами. </w:t>
      </w:r>
      <w:proofErr w:type="gramStart"/>
      <w:r w:rsidRPr="00616AD4">
        <w:t>Комитет также принимает во внимание заключение государства-участника, согласно которому заявитель не смог убедительно показать, что он нуждается в защите, поскольку он не пре</w:t>
      </w:r>
      <w:r w:rsidRPr="00616AD4">
        <w:t>д</w:t>
      </w:r>
      <w:r w:rsidRPr="00616AD4">
        <w:t>ставил никаких новых доказательств в обоснование своего второго ход</w:t>
      </w:r>
      <w:r w:rsidRPr="00616AD4">
        <w:t>а</w:t>
      </w:r>
      <w:r w:rsidRPr="00616AD4">
        <w:t xml:space="preserve">тайства о предоставлении убежища, а письменные доказательства, представленные в связи с его первым ходатайством, и его устные заявления не вызывали доверия. </w:t>
      </w:r>
      <w:proofErr w:type="gramEnd"/>
    </w:p>
    <w:p w:rsidR="00616AD4" w:rsidRPr="00616AD4" w:rsidRDefault="00616AD4" w:rsidP="000665C4">
      <w:pPr>
        <w:pStyle w:val="SingleTxtGR"/>
      </w:pPr>
      <w:r w:rsidRPr="00616AD4">
        <w:t>8.6</w:t>
      </w:r>
      <w:r w:rsidRPr="00616AD4">
        <w:tab/>
        <w:t>Комитет также принимает во внимание утверждение заявителя, согласно которому ему будет грозить опасность внесудебного убийства террористами в тюрьме, поскольку он якобы выдал их план вооруженного разбойного напад</w:t>
      </w:r>
      <w:r w:rsidRPr="00616AD4">
        <w:t>е</w:t>
      </w:r>
      <w:r w:rsidRPr="00616AD4">
        <w:t>ния, что и могло привести к гибели двух их коллег. Согласно заключению гос</w:t>
      </w:r>
      <w:r w:rsidRPr="00616AD4">
        <w:t>у</w:t>
      </w:r>
      <w:r w:rsidRPr="00616AD4">
        <w:t>дарства-участника, заявитель не смог показать, что он подозревается в связях с террористами, хотя бы потому, что он не смог при рассмотрении его ходата</w:t>
      </w:r>
      <w:r w:rsidRPr="00616AD4">
        <w:t>й</w:t>
      </w:r>
      <w:r w:rsidRPr="00616AD4">
        <w:t>ства Миграционным советом назвать те</w:t>
      </w:r>
      <w:r w:rsidRPr="00616AD4">
        <w:t>р</w:t>
      </w:r>
      <w:r w:rsidRPr="00616AD4">
        <w:t>рористическую группу, которая якобы ему угрожает. Комитет также принимает во внимание довод гос</w:t>
      </w:r>
      <w:r w:rsidRPr="00616AD4">
        <w:t>у</w:t>
      </w:r>
      <w:r w:rsidRPr="00616AD4">
        <w:t>дарства-участника на тот счет, что заявитель не доказал, что ему грозит реальная и неминуемая опа</w:t>
      </w:r>
      <w:r w:rsidRPr="00616AD4">
        <w:t>с</w:t>
      </w:r>
      <w:r w:rsidRPr="00616AD4">
        <w:t>ность подвергнуться пыткам со стороны террористов. В связи с этим оно отмечает, что предполагаемые угрозы со стороны террористов им</w:t>
      </w:r>
      <w:r w:rsidRPr="00616AD4">
        <w:t>е</w:t>
      </w:r>
      <w:r w:rsidRPr="00616AD4">
        <w:t>ли место в 2004 и 2005 годах, что заявитель покинул Алжир в 2005 году и что его последнее заявление в полицию было подано в июне 2005 года. Оно также о</w:t>
      </w:r>
      <w:r w:rsidRPr="00616AD4">
        <w:t>т</w:t>
      </w:r>
      <w:r w:rsidRPr="00616AD4">
        <w:t>мечает, что заявитель не представил никаких доказательств на тот счет, что а</w:t>
      </w:r>
      <w:r w:rsidRPr="00616AD4">
        <w:t>л</w:t>
      </w:r>
      <w:r w:rsidRPr="00616AD4">
        <w:t>жирские власти или предполагаемые террористы в последние годы продо</w:t>
      </w:r>
      <w:r w:rsidRPr="00616AD4">
        <w:t>л</w:t>
      </w:r>
      <w:r w:rsidRPr="00616AD4">
        <w:t>жали его разыскивать.</w:t>
      </w:r>
    </w:p>
    <w:p w:rsidR="00616AD4" w:rsidRPr="00616AD4" w:rsidRDefault="00616AD4" w:rsidP="000665C4">
      <w:pPr>
        <w:pStyle w:val="SingleTxtGR"/>
      </w:pPr>
      <w:r w:rsidRPr="00616AD4">
        <w:t>8.7</w:t>
      </w:r>
      <w:proofErr w:type="gramStart"/>
      <w:r w:rsidRPr="00616AD4">
        <w:tab/>
        <w:t>К</w:t>
      </w:r>
      <w:proofErr w:type="gramEnd"/>
      <w:r w:rsidRPr="00616AD4">
        <w:t>роме того, Комитет отмечает, что, по мнению государства-участника, ничто не препятствует заявителю просить алжирские власти о защите в связи с предполагаемыми угрозами, особенно если иметь в виду, что в отчете незав</w:t>
      </w:r>
      <w:r w:rsidRPr="00616AD4">
        <w:t>и</w:t>
      </w:r>
      <w:r w:rsidRPr="00616AD4">
        <w:t>симого юриста не выявлено того факта, что он будет находиться под подозрен</w:t>
      </w:r>
      <w:r w:rsidRPr="00616AD4">
        <w:t>и</w:t>
      </w:r>
      <w:r w:rsidRPr="00616AD4">
        <w:t xml:space="preserve">ем или будет осужден за связи с террористами. </w:t>
      </w:r>
      <w:proofErr w:type="gramStart"/>
      <w:r w:rsidRPr="00616AD4">
        <w:t>В связи с этим Комитет прин</w:t>
      </w:r>
      <w:r w:rsidRPr="00616AD4">
        <w:t>и</w:t>
      </w:r>
      <w:r w:rsidRPr="00616AD4">
        <w:t>мает во внимание утверждения заявителя, что ситуация с точки зрения безопа</w:t>
      </w:r>
      <w:r w:rsidRPr="00616AD4">
        <w:t>с</w:t>
      </w:r>
      <w:r w:rsidRPr="00616AD4">
        <w:t>ности в Алжире является неудовлетв</w:t>
      </w:r>
      <w:r w:rsidRPr="00616AD4">
        <w:t>о</w:t>
      </w:r>
      <w:r w:rsidRPr="00616AD4">
        <w:t>рительной при широко распространенных нарушениях прав человека, в том числе широко практику</w:t>
      </w:r>
      <w:r w:rsidRPr="00616AD4">
        <w:t>е</w:t>
      </w:r>
      <w:r w:rsidRPr="00616AD4">
        <w:t xml:space="preserve">мых пытках в местах </w:t>
      </w:r>
      <w:r w:rsidRPr="00616AD4">
        <w:lastRenderedPageBreak/>
        <w:t>лишения свободы, тогда как государство-участник утверждает, что оценка н</w:t>
      </w:r>
      <w:r w:rsidRPr="00616AD4">
        <w:t>ы</w:t>
      </w:r>
      <w:r w:rsidRPr="00616AD4">
        <w:t>нешнего положения дел в Алжире сама по себе не может служить достаточным основанием для вывода о том, что</w:t>
      </w:r>
      <w:proofErr w:type="gramEnd"/>
      <w:r w:rsidRPr="00616AD4">
        <w:t xml:space="preserve"> высылка заявителя повлечет за собой нар</w:t>
      </w:r>
      <w:r w:rsidRPr="00616AD4">
        <w:t>у</w:t>
      </w:r>
      <w:r w:rsidRPr="00616AD4">
        <w:t xml:space="preserve">шение прав по статье 3, и что власти Алжира, как правило, не лишены воли или способности защищать жителей страны. </w:t>
      </w:r>
    </w:p>
    <w:p w:rsidR="00616AD4" w:rsidRPr="00616AD4" w:rsidRDefault="00616AD4" w:rsidP="000665C4">
      <w:pPr>
        <w:pStyle w:val="SingleTxtGR"/>
      </w:pPr>
      <w:proofErr w:type="gramStart"/>
      <w:r w:rsidRPr="00616AD4">
        <w:t>8.8</w:t>
      </w:r>
      <w:r w:rsidRPr="00616AD4">
        <w:tab/>
        <w:t xml:space="preserve">Комитет ссылается на пункт 5 своего </w:t>
      </w:r>
      <w:r w:rsidR="00A96C00">
        <w:t>замечания общего порядка № 1, в </w:t>
      </w:r>
      <w:r w:rsidRPr="00616AD4">
        <w:t>соответствии с которым бремя аргументированного изложения дела лежит на авторе сообщения, и считает, что заявитель не сумел справиться с этой зад</w:t>
      </w:r>
      <w:r w:rsidRPr="00616AD4">
        <w:t>а</w:t>
      </w:r>
      <w:r w:rsidRPr="00616AD4">
        <w:t>чей</w:t>
      </w:r>
      <w:r w:rsidRPr="00616AD4">
        <w:rPr>
          <w:vertAlign w:val="superscript"/>
          <w:lang w:val="en-US"/>
        </w:rPr>
        <w:footnoteReference w:id="26"/>
      </w:r>
      <w:r w:rsidRPr="00616AD4">
        <w:t>. Комитет заключает, что имеющиеся в деле материалы не позволяют ему прийти к тому заключению, что в случае возвращения в Алжир заявителю будет грозить опасность подвергнуться обращению, идущему</w:t>
      </w:r>
      <w:proofErr w:type="gramEnd"/>
      <w:r w:rsidRPr="00616AD4">
        <w:t xml:space="preserve"> вразрез со статьей 3 Конвенции. </w:t>
      </w:r>
    </w:p>
    <w:p w:rsidR="00616AD4" w:rsidRPr="00616AD4" w:rsidRDefault="00616AD4" w:rsidP="000665C4">
      <w:pPr>
        <w:pStyle w:val="SingleTxtGR"/>
      </w:pPr>
      <w:r w:rsidRPr="00616AD4">
        <w:t>8.9</w:t>
      </w:r>
      <w:r w:rsidRPr="00616AD4">
        <w:tab/>
        <w:t>Что касается утверждения заявителя о том, что миграционные органы не провели надлежащего расследования его заявлений, то Комитет отмечает, что заявитель не согласен с выводами властей государства-участника, каса</w:t>
      </w:r>
      <w:r w:rsidRPr="00616AD4">
        <w:t>ю</w:t>
      </w:r>
      <w:r w:rsidRPr="00616AD4">
        <w:t xml:space="preserve">щимися фактической стороны дела. Тем не </w:t>
      </w:r>
      <w:proofErr w:type="gramStart"/>
      <w:r w:rsidRPr="00616AD4">
        <w:t>менее</w:t>
      </w:r>
      <w:proofErr w:type="gramEnd"/>
      <w:r w:rsidRPr="00616AD4">
        <w:t xml:space="preserve"> его утверждения не доказ</w:t>
      </w:r>
      <w:r w:rsidRPr="00616AD4">
        <w:t>ы</w:t>
      </w:r>
      <w:r w:rsidRPr="00616AD4">
        <w:t>вают того, что оценка шведскими властями его ходатайства о предоставлении убежища была явно произвольной или сводилась к отказу в правосудии. В этом отнош</w:t>
      </w:r>
      <w:r w:rsidRPr="00616AD4">
        <w:t>е</w:t>
      </w:r>
      <w:r w:rsidRPr="00616AD4">
        <w:t>нии Комитет отмечает, что миграционные власти государства-участника пров</w:t>
      </w:r>
      <w:r w:rsidRPr="00616AD4">
        <w:t>е</w:t>
      </w:r>
      <w:r w:rsidRPr="00616AD4">
        <w:t>ли всесторонне и тщательное рассмотрение доказательств в этом деле, и счит</w:t>
      </w:r>
      <w:r w:rsidRPr="00616AD4">
        <w:t>а</w:t>
      </w:r>
      <w:r w:rsidRPr="00616AD4">
        <w:t xml:space="preserve">ет, что заявитель в недостаточной мере обосновал свои утверждения, что власти государства-участника не провели должной оценки опасности, которая, как он уверяет, будет ему грозить, если он вернется в Алжир. </w:t>
      </w:r>
    </w:p>
    <w:p w:rsidR="00616AD4" w:rsidRPr="00616AD4" w:rsidRDefault="00616AD4" w:rsidP="000665C4">
      <w:pPr>
        <w:pStyle w:val="SingleTxtGR"/>
      </w:pPr>
      <w:r w:rsidRPr="00616AD4">
        <w:t xml:space="preserve">9. </w:t>
      </w:r>
      <w:r w:rsidRPr="00616AD4">
        <w:tab/>
        <w:t>Исходя из этого</w:t>
      </w:r>
      <w:r w:rsidR="0018060D">
        <w:t>,</w:t>
      </w:r>
      <w:r w:rsidRPr="00616AD4">
        <w:t xml:space="preserve"> Комитет считает, что доказательства и обстоятельства, приведенные заявителем, не дают достаточных оснований считать, что ему б</w:t>
      </w:r>
      <w:r w:rsidRPr="00616AD4">
        <w:t>у</w:t>
      </w:r>
      <w:r w:rsidRPr="00616AD4">
        <w:t>дет грозить реальная, предсказуемая, личная и неминуемая опасность подвер</w:t>
      </w:r>
      <w:r w:rsidRPr="00616AD4">
        <w:t>г</w:t>
      </w:r>
      <w:r w:rsidRPr="00616AD4">
        <w:t xml:space="preserve">нуться обращению, идущему вразрез со статьей 3 Конвенции. </w:t>
      </w:r>
    </w:p>
    <w:p w:rsidR="008855BE" w:rsidRDefault="00616AD4" w:rsidP="000665C4">
      <w:pPr>
        <w:pStyle w:val="SingleTxtGR"/>
      </w:pPr>
      <w:r w:rsidRPr="00616AD4">
        <w:t>10.</w:t>
      </w:r>
      <w:r w:rsidRPr="00616AD4">
        <w:tab/>
        <w:t>Действуя согласно пункту 7 статьи 22 Конвенции, Комитет заключает, что высылка заявителя государством-участником в Алжир не будет представлять собой нарушение статьи 3 Конвенции.</w:t>
      </w:r>
    </w:p>
    <w:p w:rsidR="00A96C00" w:rsidRPr="00A96C00" w:rsidRDefault="00A96C00" w:rsidP="00A96C00">
      <w:pPr>
        <w:pStyle w:val="SingleTxtGR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96C00" w:rsidRPr="00A96C00" w:rsidSect="008855B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5C4" w:rsidRDefault="000665C4" w:rsidP="00B471C5">
      <w:r>
        <w:separator/>
      </w:r>
    </w:p>
  </w:endnote>
  <w:endnote w:type="continuationSeparator" w:id="0">
    <w:p w:rsidR="000665C4" w:rsidRDefault="000665C4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5C4" w:rsidRPr="00B74BE2" w:rsidRDefault="000665C4">
    <w:pPr>
      <w:pStyle w:val="a7"/>
      <w:rPr>
        <w:szCs w:val="16"/>
        <w:lang w:val="en-US"/>
      </w:rPr>
    </w:pPr>
    <w:r w:rsidRPr="003324D3">
      <w:rPr>
        <w:b/>
      </w:rPr>
      <w:fldChar w:fldCharType="begin"/>
    </w:r>
    <w:r w:rsidRPr="003324D3">
      <w:rPr>
        <w:b/>
      </w:rPr>
      <w:instrText xml:space="preserve"> PAGE  \* Arabic  \* MERGEFORMAT </w:instrText>
    </w:r>
    <w:r w:rsidRPr="003324D3">
      <w:rPr>
        <w:b/>
      </w:rPr>
      <w:fldChar w:fldCharType="separate"/>
    </w:r>
    <w:r w:rsidR="001F2CA4">
      <w:rPr>
        <w:b/>
        <w:noProof/>
      </w:rPr>
      <w:t>16</w:t>
    </w:r>
    <w:r w:rsidRPr="003324D3">
      <w:rPr>
        <w:b/>
      </w:rPr>
      <w:fldChar w:fldCharType="end"/>
    </w:r>
    <w:r>
      <w:rPr>
        <w:rStyle w:val="a9"/>
        <w:lang w:val="en-US"/>
      </w:rPr>
      <w:tab/>
    </w:r>
    <w:r>
      <w:rPr>
        <w:rStyle w:val="a9"/>
        <w:b w:val="0"/>
        <w:sz w:val="16"/>
        <w:szCs w:val="16"/>
        <w:lang w:val="en-US"/>
      </w:rPr>
      <w:t>GE.16-</w:t>
    </w:r>
    <w:r w:rsidR="00B07138">
      <w:rPr>
        <w:rStyle w:val="a9"/>
        <w:b w:val="0"/>
        <w:sz w:val="16"/>
        <w:szCs w:val="16"/>
        <w:lang w:val="en-US"/>
      </w:rPr>
      <w:t>01997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5C4" w:rsidRPr="003324D3" w:rsidRDefault="000665C4">
    <w:pPr>
      <w:pStyle w:val="a7"/>
      <w:rPr>
        <w:b/>
        <w:sz w:val="18"/>
        <w:szCs w:val="18"/>
        <w:lang w:val="en-US"/>
      </w:rPr>
    </w:pPr>
    <w:r>
      <w:rPr>
        <w:lang w:val="en-US"/>
      </w:rPr>
      <w:t>GE.16-</w:t>
    </w:r>
    <w:r w:rsidR="00B07138">
      <w:rPr>
        <w:lang w:val="en-US"/>
      </w:rPr>
      <w:t>01997</w:t>
    </w:r>
    <w:r>
      <w:rPr>
        <w:lang w:val="en-US"/>
      </w:rPr>
      <w:tab/>
    </w:r>
    <w:r w:rsidRPr="003324D3">
      <w:rPr>
        <w:b/>
      </w:rPr>
      <w:fldChar w:fldCharType="begin"/>
    </w:r>
    <w:r w:rsidRPr="003324D3">
      <w:rPr>
        <w:b/>
      </w:rPr>
      <w:instrText xml:space="preserve"> PAGE  \* Arabic  \* MERGEFORMAT </w:instrText>
    </w:r>
    <w:r w:rsidRPr="003324D3">
      <w:rPr>
        <w:b/>
      </w:rPr>
      <w:fldChar w:fldCharType="separate"/>
    </w:r>
    <w:r w:rsidR="001F2CA4">
      <w:rPr>
        <w:b/>
        <w:noProof/>
      </w:rPr>
      <w:t>17</w:t>
    </w:r>
    <w:r w:rsidRPr="003324D3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0665C4" w:rsidRPr="00797A78" w:rsidTr="000665C4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0665C4" w:rsidRPr="001C3ABC" w:rsidRDefault="000665C4" w:rsidP="000665C4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>01997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290316  310316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0665C4" w:rsidRDefault="000665C4" w:rsidP="000665C4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7857491A" wp14:editId="479C6B19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0665C4" w:rsidRDefault="000665C4" w:rsidP="000665C4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CAT/C/56/D/594/201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AT/C/56/D/594/201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665C4" w:rsidRPr="00797A78" w:rsidTr="000665C4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0665C4" w:rsidRPr="00DF3A3F" w:rsidRDefault="000665C4" w:rsidP="000665C4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DF3A3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DF3A3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F3A3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DF3A3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DF3A3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F3A3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DF3A3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DF3A3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DF3A3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0665C4" w:rsidRDefault="000665C4" w:rsidP="000665C4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0665C4" w:rsidRDefault="000665C4" w:rsidP="000665C4"/>
      </w:tc>
    </w:tr>
  </w:tbl>
  <w:p w:rsidR="000665C4" w:rsidRDefault="000665C4" w:rsidP="000665C4">
    <w:pPr>
      <w:spacing w:line="240" w:lineRule="auto"/>
      <w:rPr>
        <w:sz w:val="2"/>
        <w:szCs w:val="2"/>
        <w:lang w:val="en-US"/>
      </w:rPr>
    </w:pPr>
  </w:p>
  <w:p w:rsidR="000665C4" w:rsidRDefault="000665C4" w:rsidP="000665C4">
    <w:pPr>
      <w:pStyle w:val="a7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5C4" w:rsidRPr="009141DC" w:rsidRDefault="000665C4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0665C4" w:rsidRPr="00D1261C" w:rsidRDefault="000665C4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0665C4" w:rsidRPr="00006D16" w:rsidRDefault="000665C4" w:rsidP="00616AD4">
      <w:pPr>
        <w:pStyle w:val="aa"/>
        <w:rPr>
          <w:lang w:val="ru-RU"/>
        </w:rPr>
      </w:pPr>
      <w:r w:rsidRPr="00006D16">
        <w:rPr>
          <w:rStyle w:val="a6"/>
          <w:sz w:val="20"/>
          <w:lang w:val="ru-RU"/>
        </w:rPr>
        <w:tab/>
      </w:r>
      <w:r w:rsidRPr="00E333A3">
        <w:rPr>
          <w:rStyle w:val="a6"/>
          <w:sz w:val="20"/>
          <w:vertAlign w:val="baseline"/>
          <w:lang w:val="ru-RU"/>
        </w:rPr>
        <w:t>*</w:t>
      </w:r>
      <w:bookmarkStart w:id="2" w:name="OLE_LINK2"/>
      <w:bookmarkStart w:id="3" w:name="OLE_LINK1"/>
      <w:r w:rsidRPr="00006D16">
        <w:rPr>
          <w:rStyle w:val="a6"/>
          <w:sz w:val="20"/>
          <w:lang w:val="ru-RU"/>
        </w:rPr>
        <w:tab/>
      </w:r>
      <w:r w:rsidRPr="00006D16">
        <w:rPr>
          <w:color w:val="000000"/>
          <w:szCs w:val="18"/>
          <w:lang w:val="ru-RU"/>
        </w:rPr>
        <w:t>В рассмотрении настоящего сообщения принимали участие следующие члены Комитета: Эссадия Бельмир, Алессио Бруни, Сатьябхусун Гупт Дома, Абдулайе Гайе, Йенс Модвиг, Сапана Прадхан-Малла, Георгий Тугуши и Кенин Чжан</w:t>
      </w:r>
      <w:bookmarkEnd w:id="2"/>
      <w:bookmarkEnd w:id="3"/>
      <w:r w:rsidRPr="00006D16">
        <w:rPr>
          <w:lang w:val="ru-RU"/>
        </w:rPr>
        <w:t>.</w:t>
      </w:r>
    </w:p>
  </w:footnote>
  <w:footnote w:id="2">
    <w:p w:rsidR="000665C4" w:rsidRPr="00DA1F0A" w:rsidRDefault="000665C4" w:rsidP="00616AD4">
      <w:pPr>
        <w:pStyle w:val="aa"/>
        <w:tabs>
          <w:tab w:val="clear" w:pos="1021"/>
          <w:tab w:val="right" w:pos="993"/>
        </w:tabs>
        <w:rPr>
          <w:lang w:val="ru-RU"/>
        </w:rPr>
      </w:pPr>
      <w:r w:rsidRPr="00006D16">
        <w:rPr>
          <w:lang w:val="ru-RU"/>
        </w:rPr>
        <w:tab/>
      </w:r>
      <w:r>
        <w:rPr>
          <w:rStyle w:val="a6"/>
        </w:rPr>
        <w:footnoteRef/>
      </w:r>
      <w:r w:rsidRPr="00DA1F0A">
        <w:rPr>
          <w:lang w:val="ru-RU"/>
        </w:rPr>
        <w:tab/>
      </w:r>
      <w:r>
        <w:rPr>
          <w:lang w:val="ru-RU"/>
        </w:rPr>
        <w:t>Из</w:t>
      </w:r>
      <w:r w:rsidRPr="00DA1F0A">
        <w:rPr>
          <w:lang w:val="ru-RU"/>
        </w:rPr>
        <w:t xml:space="preserve"> </w:t>
      </w:r>
      <w:r>
        <w:rPr>
          <w:lang w:val="ru-RU"/>
        </w:rPr>
        <w:t>имеющейся</w:t>
      </w:r>
      <w:r w:rsidRPr="00DA1F0A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DA1F0A">
        <w:rPr>
          <w:lang w:val="ru-RU"/>
        </w:rPr>
        <w:t xml:space="preserve"> </w:t>
      </w:r>
      <w:r>
        <w:rPr>
          <w:lang w:val="ru-RU"/>
        </w:rPr>
        <w:t>не</w:t>
      </w:r>
      <w:r w:rsidRPr="00DA1F0A">
        <w:rPr>
          <w:lang w:val="ru-RU"/>
        </w:rPr>
        <w:t xml:space="preserve"> </w:t>
      </w:r>
      <w:r>
        <w:rPr>
          <w:lang w:val="ru-RU"/>
        </w:rPr>
        <w:t>ясно</w:t>
      </w:r>
      <w:r w:rsidRPr="00DA1F0A">
        <w:rPr>
          <w:lang w:val="ru-RU"/>
        </w:rPr>
        <w:t xml:space="preserve">, </w:t>
      </w:r>
      <w:r>
        <w:rPr>
          <w:lang w:val="ru-RU"/>
        </w:rPr>
        <w:t>находится</w:t>
      </w:r>
      <w:r w:rsidRPr="00DA1F0A">
        <w:rPr>
          <w:lang w:val="ru-RU"/>
        </w:rPr>
        <w:t xml:space="preserve"> </w:t>
      </w:r>
      <w:r>
        <w:rPr>
          <w:lang w:val="ru-RU"/>
        </w:rPr>
        <w:t>ли</w:t>
      </w:r>
      <w:r w:rsidRPr="00DA1F0A">
        <w:rPr>
          <w:lang w:val="ru-RU"/>
        </w:rPr>
        <w:t xml:space="preserve"> </w:t>
      </w:r>
      <w:r>
        <w:rPr>
          <w:lang w:val="ru-RU"/>
        </w:rPr>
        <w:t>заявитель</w:t>
      </w:r>
      <w:r w:rsidRPr="00DA1F0A">
        <w:rPr>
          <w:lang w:val="ru-RU"/>
        </w:rPr>
        <w:t xml:space="preserve"> </w:t>
      </w:r>
      <w:r>
        <w:rPr>
          <w:lang w:val="ru-RU"/>
        </w:rPr>
        <w:t>под</w:t>
      </w:r>
      <w:r w:rsidRPr="00DA1F0A">
        <w:rPr>
          <w:lang w:val="ru-RU"/>
        </w:rPr>
        <w:t xml:space="preserve"> </w:t>
      </w:r>
      <w:r>
        <w:rPr>
          <w:lang w:val="ru-RU"/>
        </w:rPr>
        <w:t>стражей</w:t>
      </w:r>
      <w:r w:rsidRPr="00A22086">
        <w:rPr>
          <w:lang w:val="ru-RU"/>
        </w:rPr>
        <w:t xml:space="preserve"> </w:t>
      </w:r>
      <w:r>
        <w:rPr>
          <w:lang w:val="ru-RU"/>
        </w:rPr>
        <w:t>в</w:t>
      </w:r>
      <w:r w:rsidRPr="00DA1F0A">
        <w:rPr>
          <w:lang w:val="ru-RU"/>
        </w:rPr>
        <w:t xml:space="preserve"> </w:t>
      </w:r>
      <w:r>
        <w:rPr>
          <w:lang w:val="ru-RU"/>
        </w:rPr>
        <w:t>настоящее</w:t>
      </w:r>
      <w:r w:rsidRPr="00DA1F0A">
        <w:rPr>
          <w:lang w:val="ru-RU"/>
        </w:rPr>
        <w:t xml:space="preserve"> </w:t>
      </w:r>
      <w:r>
        <w:rPr>
          <w:lang w:val="ru-RU"/>
        </w:rPr>
        <w:t>время</w:t>
      </w:r>
      <w:r w:rsidRPr="00DA1F0A">
        <w:rPr>
          <w:lang w:val="ru-RU"/>
        </w:rPr>
        <w:t xml:space="preserve">. </w:t>
      </w:r>
    </w:p>
  </w:footnote>
  <w:footnote w:id="3">
    <w:p w:rsidR="000665C4" w:rsidRPr="00FF0E47" w:rsidRDefault="000665C4" w:rsidP="00616AD4">
      <w:pPr>
        <w:pStyle w:val="aa"/>
        <w:tabs>
          <w:tab w:val="clear" w:pos="1021"/>
          <w:tab w:val="right" w:pos="993"/>
        </w:tabs>
        <w:rPr>
          <w:lang w:val="ru-RU"/>
        </w:rPr>
      </w:pPr>
      <w:r w:rsidRPr="00DA1F0A">
        <w:rPr>
          <w:lang w:val="ru-RU"/>
        </w:rPr>
        <w:tab/>
      </w:r>
      <w:r>
        <w:rPr>
          <w:rStyle w:val="a6"/>
        </w:rPr>
        <w:footnoteRef/>
      </w:r>
      <w:r w:rsidRPr="00DA1F0A">
        <w:rPr>
          <w:lang w:val="ru-RU"/>
        </w:rPr>
        <w:tab/>
      </w:r>
      <w:r>
        <w:rPr>
          <w:lang w:val="ru-RU"/>
        </w:rPr>
        <w:t>См</w:t>
      </w:r>
      <w:r w:rsidRPr="00DA1F0A">
        <w:rPr>
          <w:lang w:val="ru-RU"/>
        </w:rPr>
        <w:t xml:space="preserve">. </w:t>
      </w:r>
      <w:r>
        <w:rPr>
          <w:lang w:val="ru-RU"/>
        </w:rPr>
        <w:t>сообщение</w:t>
      </w:r>
      <w:r w:rsidRPr="00DA1F0A">
        <w:rPr>
          <w:lang w:val="ru-RU"/>
        </w:rPr>
        <w:t xml:space="preserve"> № 437/2010, </w:t>
      </w:r>
      <w:r>
        <w:rPr>
          <w:i/>
          <w:lang w:val="ru-RU"/>
        </w:rPr>
        <w:t>Б</w:t>
      </w:r>
      <w:r w:rsidRPr="00DA1F0A">
        <w:rPr>
          <w:i/>
          <w:lang w:val="ru-RU"/>
        </w:rPr>
        <w:t>.</w:t>
      </w:r>
      <w:r>
        <w:rPr>
          <w:i/>
          <w:lang w:val="ru-RU"/>
        </w:rPr>
        <w:t>М</w:t>
      </w:r>
      <w:r w:rsidRPr="00DA1F0A">
        <w:rPr>
          <w:i/>
          <w:lang w:val="ru-RU"/>
        </w:rPr>
        <w:t>.</w:t>
      </w:r>
      <w:r>
        <w:rPr>
          <w:i/>
          <w:lang w:val="ru-RU"/>
        </w:rPr>
        <w:t>С.</w:t>
      </w:r>
      <w:r w:rsidRPr="00DA1F0A">
        <w:rPr>
          <w:i/>
          <w:lang w:val="ru-RU"/>
        </w:rPr>
        <w:t xml:space="preserve"> </w:t>
      </w:r>
      <w:r>
        <w:rPr>
          <w:i/>
          <w:lang w:val="ru-RU"/>
        </w:rPr>
        <w:t>против</w:t>
      </w:r>
      <w:r w:rsidRPr="00DA1F0A">
        <w:rPr>
          <w:i/>
          <w:lang w:val="ru-RU"/>
        </w:rPr>
        <w:t xml:space="preserve"> </w:t>
      </w:r>
      <w:r>
        <w:rPr>
          <w:i/>
          <w:lang w:val="ru-RU"/>
        </w:rPr>
        <w:t>Швеции</w:t>
      </w:r>
      <w:r w:rsidRPr="00DA1F0A">
        <w:rPr>
          <w:lang w:val="ru-RU"/>
        </w:rPr>
        <w:t xml:space="preserve">, </w:t>
      </w:r>
      <w:r>
        <w:rPr>
          <w:lang w:val="ru-RU"/>
        </w:rPr>
        <w:t>решение, принятое</w:t>
      </w:r>
      <w:r w:rsidRPr="00DA1F0A">
        <w:rPr>
          <w:lang w:val="ru-RU"/>
        </w:rPr>
        <w:t xml:space="preserve"> 12 </w:t>
      </w:r>
      <w:r>
        <w:rPr>
          <w:lang w:val="ru-RU"/>
        </w:rPr>
        <w:t>ноября</w:t>
      </w:r>
      <w:r w:rsidRPr="00DA1F0A">
        <w:rPr>
          <w:lang w:val="ru-RU"/>
        </w:rPr>
        <w:t xml:space="preserve"> 2012</w:t>
      </w:r>
      <w:r>
        <w:rPr>
          <w:lang w:val="ru-RU"/>
        </w:rPr>
        <w:t xml:space="preserve"> года</w:t>
      </w:r>
      <w:r w:rsidRPr="00DA1F0A">
        <w:rPr>
          <w:lang w:val="ru-RU"/>
        </w:rPr>
        <w:t xml:space="preserve">, </w:t>
      </w:r>
      <w:r>
        <w:rPr>
          <w:lang w:val="ru-RU"/>
        </w:rPr>
        <w:t>пункт</w:t>
      </w:r>
      <w:r w:rsidR="00E333A3" w:rsidRPr="00E333A3">
        <w:rPr>
          <w:lang w:val="ru-RU"/>
        </w:rPr>
        <w:t xml:space="preserve"> </w:t>
      </w:r>
      <w:r w:rsidRPr="00FF0E47">
        <w:rPr>
          <w:lang w:val="ru-RU"/>
        </w:rPr>
        <w:t xml:space="preserve">7. </w:t>
      </w:r>
    </w:p>
  </w:footnote>
  <w:footnote w:id="4">
    <w:p w:rsidR="000665C4" w:rsidRPr="00DF00E4" w:rsidRDefault="000665C4" w:rsidP="00616AD4">
      <w:pPr>
        <w:pStyle w:val="aa"/>
        <w:rPr>
          <w:lang w:val="ru-RU"/>
        </w:rPr>
      </w:pPr>
      <w:r w:rsidRPr="00FF0E47">
        <w:rPr>
          <w:lang w:val="ru-RU"/>
        </w:rPr>
        <w:tab/>
      </w:r>
      <w:r w:rsidRPr="00084E76">
        <w:rPr>
          <w:rStyle w:val="a6"/>
        </w:rPr>
        <w:footnoteRef/>
      </w:r>
      <w:r w:rsidRPr="00DF00E4">
        <w:rPr>
          <w:lang w:val="ru-RU"/>
        </w:rPr>
        <w:tab/>
      </w:r>
      <w:r>
        <w:rPr>
          <w:lang w:val="ru-RU"/>
        </w:rPr>
        <w:t>Заявитель не поясняет, каким образом он прибыл в Швецию</w:t>
      </w:r>
      <w:r w:rsidRPr="00DF00E4">
        <w:rPr>
          <w:lang w:val="ru-RU"/>
        </w:rPr>
        <w:t xml:space="preserve">. </w:t>
      </w:r>
      <w:r>
        <w:rPr>
          <w:lang w:val="ru-RU"/>
        </w:rPr>
        <w:t>Согласно</w:t>
      </w:r>
      <w:r w:rsidRPr="00DF00E4">
        <w:rPr>
          <w:lang w:val="ru-RU"/>
        </w:rPr>
        <w:t xml:space="preserve"> </w:t>
      </w:r>
      <w:r>
        <w:rPr>
          <w:lang w:val="ru-RU"/>
        </w:rPr>
        <w:t>государству</w:t>
      </w:r>
      <w:r w:rsidRPr="00DF00E4">
        <w:rPr>
          <w:lang w:val="ru-RU"/>
        </w:rPr>
        <w:t>-</w:t>
      </w:r>
      <w:r>
        <w:rPr>
          <w:lang w:val="ru-RU"/>
        </w:rPr>
        <w:t>участнику,</w:t>
      </w:r>
      <w:r w:rsidRPr="00DF00E4">
        <w:rPr>
          <w:lang w:val="ru-RU"/>
        </w:rPr>
        <w:t xml:space="preserve"> </w:t>
      </w:r>
      <w:r>
        <w:rPr>
          <w:lang w:val="ru-RU"/>
        </w:rPr>
        <w:t>заявитель</w:t>
      </w:r>
      <w:r w:rsidRPr="00DF00E4">
        <w:rPr>
          <w:lang w:val="ru-RU"/>
        </w:rPr>
        <w:t xml:space="preserve"> </w:t>
      </w:r>
      <w:r>
        <w:rPr>
          <w:lang w:val="ru-RU"/>
        </w:rPr>
        <w:t>подал</w:t>
      </w:r>
      <w:r w:rsidRPr="00DF00E4">
        <w:rPr>
          <w:lang w:val="ru-RU"/>
        </w:rPr>
        <w:t xml:space="preserve"> </w:t>
      </w:r>
      <w:r>
        <w:rPr>
          <w:lang w:val="ru-RU"/>
        </w:rPr>
        <w:t>ходатайство</w:t>
      </w:r>
      <w:r w:rsidRPr="00DF00E4">
        <w:rPr>
          <w:lang w:val="ru-RU"/>
        </w:rPr>
        <w:t xml:space="preserve"> </w:t>
      </w:r>
      <w:r>
        <w:rPr>
          <w:lang w:val="ru-RU"/>
        </w:rPr>
        <w:t>о</w:t>
      </w:r>
      <w:r w:rsidRPr="00DF00E4">
        <w:rPr>
          <w:lang w:val="ru-RU"/>
        </w:rPr>
        <w:t xml:space="preserve"> </w:t>
      </w:r>
      <w:r>
        <w:rPr>
          <w:lang w:val="ru-RU"/>
        </w:rPr>
        <w:t>предоставлении</w:t>
      </w:r>
      <w:r w:rsidRPr="00DF00E4">
        <w:rPr>
          <w:lang w:val="ru-RU"/>
        </w:rPr>
        <w:t xml:space="preserve"> </w:t>
      </w:r>
      <w:r>
        <w:rPr>
          <w:lang w:val="ru-RU"/>
        </w:rPr>
        <w:t>ему</w:t>
      </w:r>
      <w:r w:rsidRPr="00DF00E4">
        <w:rPr>
          <w:lang w:val="ru-RU"/>
        </w:rPr>
        <w:t xml:space="preserve"> </w:t>
      </w:r>
      <w:r>
        <w:rPr>
          <w:lang w:val="ru-RU"/>
        </w:rPr>
        <w:t>убежища</w:t>
      </w:r>
      <w:r w:rsidRPr="00DF00E4">
        <w:rPr>
          <w:lang w:val="ru-RU"/>
        </w:rPr>
        <w:t xml:space="preserve"> </w:t>
      </w:r>
      <w:r>
        <w:rPr>
          <w:lang w:val="ru-RU"/>
        </w:rPr>
        <w:t>только</w:t>
      </w:r>
      <w:r w:rsidR="00E333A3">
        <w:rPr>
          <w:lang w:val="ru-RU"/>
        </w:rPr>
        <w:t xml:space="preserve"> 16 </w:t>
      </w:r>
      <w:r>
        <w:rPr>
          <w:lang w:val="ru-RU"/>
        </w:rPr>
        <w:t>января</w:t>
      </w:r>
      <w:r w:rsidRPr="00DF00E4">
        <w:rPr>
          <w:lang w:val="ru-RU"/>
        </w:rPr>
        <w:t xml:space="preserve"> 2006</w:t>
      </w:r>
      <w:r>
        <w:rPr>
          <w:lang w:val="ru-RU"/>
        </w:rPr>
        <w:t xml:space="preserve"> года, а не в день его прибытия в Швецию</w:t>
      </w:r>
      <w:r w:rsidRPr="00DF00E4">
        <w:rPr>
          <w:lang w:val="ru-RU"/>
        </w:rPr>
        <w:t xml:space="preserve">. </w:t>
      </w:r>
    </w:p>
  </w:footnote>
  <w:footnote w:id="5">
    <w:p w:rsidR="000665C4" w:rsidRPr="003632AC" w:rsidRDefault="000665C4" w:rsidP="00616AD4">
      <w:pPr>
        <w:pStyle w:val="aa"/>
        <w:tabs>
          <w:tab w:val="clear" w:pos="1021"/>
          <w:tab w:val="right" w:pos="993"/>
        </w:tabs>
        <w:rPr>
          <w:lang w:val="ru-RU"/>
        </w:rPr>
      </w:pPr>
      <w:r w:rsidRPr="00DF00E4">
        <w:rPr>
          <w:lang w:val="ru-RU"/>
        </w:rPr>
        <w:tab/>
      </w:r>
      <w:r>
        <w:rPr>
          <w:rStyle w:val="a6"/>
        </w:rPr>
        <w:footnoteRef/>
      </w:r>
      <w:r w:rsidRPr="003632AC">
        <w:rPr>
          <w:lang w:val="ru-RU"/>
        </w:rPr>
        <w:tab/>
      </w:r>
      <w:r>
        <w:rPr>
          <w:lang w:val="ru-RU"/>
        </w:rPr>
        <w:t>Заявитель</w:t>
      </w:r>
      <w:r w:rsidRPr="003632AC">
        <w:rPr>
          <w:lang w:val="ru-RU"/>
        </w:rPr>
        <w:t xml:space="preserve"> </w:t>
      </w:r>
      <w:r>
        <w:rPr>
          <w:lang w:val="ru-RU"/>
        </w:rPr>
        <w:t>не сообщает</w:t>
      </w:r>
      <w:r w:rsidRPr="003632AC">
        <w:rPr>
          <w:lang w:val="ru-RU"/>
        </w:rPr>
        <w:t xml:space="preserve"> </w:t>
      </w:r>
      <w:r>
        <w:rPr>
          <w:lang w:val="ru-RU"/>
        </w:rPr>
        <w:t>дополнительных</w:t>
      </w:r>
      <w:r w:rsidRPr="003632AC">
        <w:rPr>
          <w:lang w:val="ru-RU"/>
        </w:rPr>
        <w:t xml:space="preserve"> </w:t>
      </w:r>
      <w:r>
        <w:rPr>
          <w:lang w:val="ru-RU"/>
        </w:rPr>
        <w:t>подробностей этого утверждения</w:t>
      </w:r>
      <w:r w:rsidRPr="003632AC">
        <w:rPr>
          <w:lang w:val="ru-RU"/>
        </w:rPr>
        <w:t>.</w:t>
      </w:r>
    </w:p>
  </w:footnote>
  <w:footnote w:id="6">
    <w:p w:rsidR="000665C4" w:rsidRPr="003632AC" w:rsidRDefault="000665C4" w:rsidP="00616AD4">
      <w:pPr>
        <w:pStyle w:val="aa"/>
        <w:tabs>
          <w:tab w:val="clear" w:pos="1021"/>
          <w:tab w:val="right" w:pos="993"/>
        </w:tabs>
        <w:rPr>
          <w:lang w:val="ru-RU"/>
        </w:rPr>
      </w:pPr>
      <w:r w:rsidRPr="003632AC">
        <w:rPr>
          <w:lang w:val="ru-RU"/>
        </w:rPr>
        <w:tab/>
      </w:r>
      <w:r>
        <w:rPr>
          <w:rStyle w:val="a6"/>
        </w:rPr>
        <w:footnoteRef/>
      </w:r>
      <w:r w:rsidRPr="003632AC">
        <w:rPr>
          <w:lang w:val="ru-RU"/>
        </w:rPr>
        <w:tab/>
      </w:r>
      <w:r>
        <w:rPr>
          <w:lang w:val="ru-RU"/>
        </w:rPr>
        <w:t>Заявитель</w:t>
      </w:r>
      <w:r w:rsidRPr="003632AC">
        <w:rPr>
          <w:lang w:val="ru-RU"/>
        </w:rPr>
        <w:t xml:space="preserve"> </w:t>
      </w:r>
      <w:r>
        <w:rPr>
          <w:lang w:val="ru-RU"/>
        </w:rPr>
        <w:t>не</w:t>
      </w:r>
      <w:r w:rsidRPr="003632AC">
        <w:rPr>
          <w:lang w:val="ru-RU"/>
        </w:rPr>
        <w:t xml:space="preserve"> </w:t>
      </w:r>
      <w:r>
        <w:rPr>
          <w:lang w:val="ru-RU"/>
        </w:rPr>
        <w:t>разъясняет</w:t>
      </w:r>
      <w:r w:rsidRPr="003632AC">
        <w:rPr>
          <w:lang w:val="ru-RU"/>
        </w:rPr>
        <w:t xml:space="preserve"> </w:t>
      </w:r>
      <w:r>
        <w:rPr>
          <w:lang w:val="ru-RU"/>
        </w:rPr>
        <w:t>обстоятельства, касающиеся этого</w:t>
      </w:r>
      <w:r w:rsidRPr="003632AC">
        <w:rPr>
          <w:lang w:val="ru-RU"/>
        </w:rPr>
        <w:t xml:space="preserve"> </w:t>
      </w:r>
      <w:r>
        <w:rPr>
          <w:lang w:val="ru-RU"/>
        </w:rPr>
        <w:t>утверждения</w:t>
      </w:r>
      <w:r w:rsidRPr="003632AC">
        <w:rPr>
          <w:lang w:val="ru-RU"/>
        </w:rPr>
        <w:t xml:space="preserve">; </w:t>
      </w:r>
      <w:r>
        <w:rPr>
          <w:lang w:val="ru-RU"/>
        </w:rPr>
        <w:t>однако с ним можно связаться по электронной почте</w:t>
      </w:r>
      <w:r w:rsidRPr="003632AC">
        <w:rPr>
          <w:lang w:val="ru-RU"/>
        </w:rPr>
        <w:t xml:space="preserve">. </w:t>
      </w:r>
    </w:p>
  </w:footnote>
  <w:footnote w:id="7">
    <w:p w:rsidR="000665C4" w:rsidRPr="009D0ED5" w:rsidRDefault="000665C4" w:rsidP="00616AD4">
      <w:pPr>
        <w:pStyle w:val="aa"/>
        <w:tabs>
          <w:tab w:val="clear" w:pos="1021"/>
          <w:tab w:val="right" w:pos="993"/>
        </w:tabs>
        <w:rPr>
          <w:lang w:val="ru-RU"/>
        </w:rPr>
      </w:pPr>
      <w:r w:rsidRPr="003632AC">
        <w:rPr>
          <w:lang w:val="ru-RU"/>
        </w:rPr>
        <w:tab/>
      </w:r>
      <w:r>
        <w:rPr>
          <w:rStyle w:val="a6"/>
        </w:rPr>
        <w:footnoteRef/>
      </w:r>
      <w:r w:rsidRPr="009D0ED5">
        <w:rPr>
          <w:lang w:val="ru-RU"/>
        </w:rPr>
        <w:tab/>
      </w:r>
      <w:r>
        <w:rPr>
          <w:lang w:val="ru-RU"/>
        </w:rPr>
        <w:t>Закон об иностранцах вступил в силу 31 марта 2006 года</w:t>
      </w:r>
      <w:r w:rsidRPr="009D0ED5">
        <w:rPr>
          <w:lang w:val="ru-RU"/>
        </w:rPr>
        <w:t xml:space="preserve">. </w:t>
      </w:r>
      <w:r>
        <w:rPr>
          <w:lang w:val="ru-RU"/>
        </w:rPr>
        <w:t>Текст</w:t>
      </w:r>
      <w:r w:rsidRPr="009D0ED5">
        <w:rPr>
          <w:lang w:val="ru-RU"/>
        </w:rPr>
        <w:t xml:space="preserve"> </w:t>
      </w:r>
      <w:r>
        <w:rPr>
          <w:lang w:val="ru-RU"/>
        </w:rPr>
        <w:t>Закона</w:t>
      </w:r>
      <w:r w:rsidRPr="009D0ED5">
        <w:rPr>
          <w:lang w:val="ru-RU"/>
        </w:rPr>
        <w:t xml:space="preserve"> </w:t>
      </w:r>
      <w:r>
        <w:rPr>
          <w:lang w:val="ru-RU"/>
        </w:rPr>
        <w:t>и</w:t>
      </w:r>
      <w:r w:rsidRPr="009D0ED5">
        <w:rPr>
          <w:lang w:val="ru-RU"/>
        </w:rPr>
        <w:t xml:space="preserve"> </w:t>
      </w:r>
      <w:r>
        <w:rPr>
          <w:lang w:val="ru-RU"/>
        </w:rPr>
        <w:t>поправок</w:t>
      </w:r>
      <w:r w:rsidRPr="009D0ED5">
        <w:rPr>
          <w:lang w:val="ru-RU"/>
        </w:rPr>
        <w:t xml:space="preserve"> </w:t>
      </w:r>
      <w:r>
        <w:rPr>
          <w:lang w:val="ru-RU"/>
        </w:rPr>
        <w:t>к</w:t>
      </w:r>
      <w:r w:rsidR="00F63F93">
        <w:rPr>
          <w:lang w:val="ru-RU"/>
        </w:rPr>
        <w:t> </w:t>
      </w:r>
      <w:r>
        <w:rPr>
          <w:lang w:val="ru-RU"/>
        </w:rPr>
        <w:t>нему</w:t>
      </w:r>
      <w:r w:rsidRPr="009D0ED5">
        <w:rPr>
          <w:lang w:val="ru-RU"/>
        </w:rPr>
        <w:t xml:space="preserve"> </w:t>
      </w:r>
      <w:r>
        <w:rPr>
          <w:lang w:val="ru-RU"/>
        </w:rPr>
        <w:t>доступен</w:t>
      </w:r>
      <w:r w:rsidRPr="009D0ED5">
        <w:rPr>
          <w:lang w:val="ru-RU"/>
        </w:rPr>
        <w:t xml:space="preserve"> </w:t>
      </w:r>
      <w:r>
        <w:rPr>
          <w:lang w:val="ru-RU"/>
        </w:rPr>
        <w:t>на</w:t>
      </w:r>
      <w:r w:rsidRPr="009D0ED5">
        <w:rPr>
          <w:lang w:val="ru-RU"/>
        </w:rPr>
        <w:t xml:space="preserve"> </w:t>
      </w:r>
      <w:r>
        <w:rPr>
          <w:lang w:val="ru-RU"/>
        </w:rPr>
        <w:t>английском</w:t>
      </w:r>
      <w:r w:rsidRPr="009D0ED5">
        <w:rPr>
          <w:lang w:val="ru-RU"/>
        </w:rPr>
        <w:t xml:space="preserve"> </w:t>
      </w:r>
      <w:r>
        <w:rPr>
          <w:lang w:val="ru-RU"/>
        </w:rPr>
        <w:t>языке</w:t>
      </w:r>
      <w:r w:rsidRPr="009D0ED5">
        <w:rPr>
          <w:lang w:val="ru-RU"/>
        </w:rPr>
        <w:t xml:space="preserve"> </w:t>
      </w:r>
      <w:r>
        <w:rPr>
          <w:lang w:val="ru-RU"/>
        </w:rPr>
        <w:t>в</w:t>
      </w:r>
      <w:r w:rsidRPr="009D0ED5">
        <w:rPr>
          <w:lang w:val="ru-RU"/>
        </w:rPr>
        <w:t xml:space="preserve"> </w:t>
      </w:r>
      <w:r>
        <w:rPr>
          <w:lang w:val="ru-RU"/>
        </w:rPr>
        <w:t>Интернете по адресу</w:t>
      </w:r>
      <w:r w:rsidRPr="009D0ED5">
        <w:rPr>
          <w:lang w:val="ru-RU"/>
        </w:rPr>
        <w:t xml:space="preserve"> </w:t>
      </w:r>
      <w:hyperlink r:id="rId1" w:history="1">
        <w:r w:rsidR="00E333A3" w:rsidRPr="00E333A3">
          <w:rPr>
            <w:rStyle w:val="af"/>
            <w:lang w:val="ru-RU"/>
          </w:rPr>
          <w:t>www.government.se/</w:t>
        </w:r>
        <w:r w:rsidR="00F63F93">
          <w:rPr>
            <w:rStyle w:val="af"/>
            <w:lang w:val="ru-RU"/>
          </w:rPr>
          <w:br/>
        </w:r>
        <w:r w:rsidR="00E333A3" w:rsidRPr="00E333A3">
          <w:rPr>
            <w:rStyle w:val="af"/>
            <w:lang w:val="ru-RU"/>
          </w:rPr>
          <w:t>government-policy/migration/aliens-act/</w:t>
        </w:r>
      </w:hyperlink>
      <w:r w:rsidRPr="009D0ED5">
        <w:rPr>
          <w:lang w:val="ru-RU"/>
        </w:rPr>
        <w:t>.</w:t>
      </w:r>
    </w:p>
  </w:footnote>
  <w:footnote w:id="8">
    <w:p w:rsidR="000665C4" w:rsidRPr="007852C0" w:rsidRDefault="000665C4" w:rsidP="00616AD4">
      <w:pPr>
        <w:pStyle w:val="aa"/>
        <w:tabs>
          <w:tab w:val="clear" w:pos="1021"/>
          <w:tab w:val="right" w:pos="993"/>
        </w:tabs>
        <w:rPr>
          <w:lang w:val="ru-RU"/>
        </w:rPr>
      </w:pPr>
      <w:r w:rsidRPr="009D0ED5">
        <w:rPr>
          <w:lang w:val="ru-RU"/>
        </w:rPr>
        <w:tab/>
      </w:r>
      <w:r>
        <w:rPr>
          <w:rStyle w:val="a6"/>
        </w:rPr>
        <w:footnoteRef/>
      </w:r>
      <w:r w:rsidRPr="007852C0">
        <w:rPr>
          <w:lang w:val="ru-RU"/>
        </w:rPr>
        <w:tab/>
      </w:r>
      <w:r>
        <w:rPr>
          <w:lang w:val="ru-RU"/>
        </w:rPr>
        <w:t>Государство</w:t>
      </w:r>
      <w:r w:rsidRPr="007852C0">
        <w:rPr>
          <w:lang w:val="ru-RU"/>
        </w:rPr>
        <w:t>-</w:t>
      </w:r>
      <w:r>
        <w:rPr>
          <w:lang w:val="ru-RU"/>
        </w:rPr>
        <w:t>участник</w:t>
      </w:r>
      <w:r w:rsidRPr="007852C0">
        <w:rPr>
          <w:lang w:val="ru-RU"/>
        </w:rPr>
        <w:t xml:space="preserve"> </w:t>
      </w:r>
      <w:r>
        <w:rPr>
          <w:lang w:val="ru-RU"/>
        </w:rPr>
        <w:t>также</w:t>
      </w:r>
      <w:r w:rsidRPr="007852C0">
        <w:rPr>
          <w:lang w:val="ru-RU"/>
        </w:rPr>
        <w:t xml:space="preserve"> </w:t>
      </w:r>
      <w:r>
        <w:rPr>
          <w:lang w:val="ru-RU"/>
        </w:rPr>
        <w:t>представляет в</w:t>
      </w:r>
      <w:r w:rsidRPr="007852C0">
        <w:rPr>
          <w:lang w:val="ru-RU"/>
        </w:rPr>
        <w:t xml:space="preserve"> </w:t>
      </w:r>
      <w:r>
        <w:rPr>
          <w:lang w:val="ru-RU"/>
        </w:rPr>
        <w:t>неофициальном</w:t>
      </w:r>
      <w:r w:rsidRPr="007852C0">
        <w:rPr>
          <w:lang w:val="ru-RU"/>
        </w:rPr>
        <w:t xml:space="preserve"> </w:t>
      </w:r>
      <w:r>
        <w:rPr>
          <w:lang w:val="ru-RU"/>
        </w:rPr>
        <w:t>переводе</w:t>
      </w:r>
      <w:r w:rsidRPr="007852C0">
        <w:rPr>
          <w:lang w:val="ru-RU"/>
        </w:rPr>
        <w:t xml:space="preserve"> </w:t>
      </w:r>
      <w:r>
        <w:rPr>
          <w:lang w:val="ru-RU"/>
        </w:rPr>
        <w:t>на</w:t>
      </w:r>
      <w:r w:rsidRPr="007852C0">
        <w:rPr>
          <w:lang w:val="ru-RU"/>
        </w:rPr>
        <w:t xml:space="preserve"> </w:t>
      </w:r>
      <w:r>
        <w:rPr>
          <w:lang w:val="ru-RU"/>
        </w:rPr>
        <w:t>английский</w:t>
      </w:r>
      <w:r w:rsidRPr="007852C0">
        <w:rPr>
          <w:lang w:val="ru-RU"/>
        </w:rPr>
        <w:t xml:space="preserve"> </w:t>
      </w:r>
      <w:r>
        <w:rPr>
          <w:lang w:val="ru-RU"/>
        </w:rPr>
        <w:t>язык</w:t>
      </w:r>
      <w:r w:rsidRPr="007852C0">
        <w:rPr>
          <w:lang w:val="ru-RU"/>
        </w:rPr>
        <w:t xml:space="preserve"> </w:t>
      </w:r>
      <w:r>
        <w:rPr>
          <w:lang w:val="ru-RU"/>
        </w:rPr>
        <w:t>решение</w:t>
      </w:r>
      <w:r w:rsidRPr="007852C0">
        <w:rPr>
          <w:lang w:val="ru-RU"/>
        </w:rPr>
        <w:t xml:space="preserve"> </w:t>
      </w:r>
      <w:r>
        <w:rPr>
          <w:lang w:val="ru-RU"/>
        </w:rPr>
        <w:t>Миграционного совета от 18 сентября 2007 года и постановление Миграционного суда от 25 июня 2008 года, которые были представлены государством-участником в связи с предыдущей жалобой, поданной в Комитет</w:t>
      </w:r>
      <w:r w:rsidRPr="007852C0">
        <w:rPr>
          <w:lang w:val="ru-RU"/>
        </w:rPr>
        <w:t xml:space="preserve"> </w:t>
      </w:r>
      <w:r>
        <w:rPr>
          <w:lang w:val="ru-RU"/>
        </w:rPr>
        <w:t xml:space="preserve">тем же заявителем </w:t>
      </w:r>
      <w:r w:rsidRPr="007852C0">
        <w:rPr>
          <w:lang w:val="ru-RU"/>
        </w:rPr>
        <w:t>(</w:t>
      </w:r>
      <w:r>
        <w:rPr>
          <w:lang w:val="ru-RU"/>
        </w:rPr>
        <w:t>сообщение №</w:t>
      </w:r>
      <w:r w:rsidRPr="007852C0">
        <w:rPr>
          <w:lang w:val="ru-RU"/>
        </w:rPr>
        <w:t xml:space="preserve"> 437/2010). </w:t>
      </w:r>
    </w:p>
  </w:footnote>
  <w:footnote w:id="9">
    <w:p w:rsidR="000665C4" w:rsidRPr="00616AD4" w:rsidRDefault="000665C4" w:rsidP="00616AD4">
      <w:pPr>
        <w:pStyle w:val="aa"/>
        <w:tabs>
          <w:tab w:val="clear" w:pos="1021"/>
          <w:tab w:val="right" w:pos="993"/>
        </w:tabs>
        <w:rPr>
          <w:lang w:val="ru-RU"/>
        </w:rPr>
      </w:pPr>
      <w:r w:rsidRPr="007852C0">
        <w:rPr>
          <w:lang w:val="ru-RU"/>
        </w:rPr>
        <w:tab/>
      </w:r>
      <w:r>
        <w:rPr>
          <w:rStyle w:val="a6"/>
        </w:rPr>
        <w:footnoteRef/>
      </w:r>
      <w:r w:rsidRPr="00616AD4">
        <w:rPr>
          <w:lang w:val="ru-RU"/>
        </w:rPr>
        <w:tab/>
      </w:r>
      <w:r>
        <w:rPr>
          <w:lang w:val="ru-RU"/>
        </w:rPr>
        <w:t>См</w:t>
      </w:r>
      <w:r w:rsidRPr="00616AD4">
        <w:rPr>
          <w:lang w:val="ru-RU"/>
        </w:rPr>
        <w:t xml:space="preserve">. </w:t>
      </w:r>
      <w:r>
        <w:rPr>
          <w:lang w:val="ru-RU"/>
        </w:rPr>
        <w:t>сообщение</w:t>
      </w:r>
      <w:r w:rsidRPr="00616AD4">
        <w:rPr>
          <w:lang w:val="ru-RU"/>
        </w:rPr>
        <w:t xml:space="preserve"> № 437/2010, </w:t>
      </w:r>
      <w:r>
        <w:rPr>
          <w:lang w:val="ru-RU"/>
        </w:rPr>
        <w:t>пункт</w:t>
      </w:r>
      <w:r w:rsidRPr="00616AD4">
        <w:rPr>
          <w:lang w:val="ru-RU"/>
        </w:rPr>
        <w:t xml:space="preserve"> 6.2. </w:t>
      </w:r>
    </w:p>
  </w:footnote>
  <w:footnote w:id="10">
    <w:p w:rsidR="000665C4" w:rsidRPr="0082491F" w:rsidRDefault="000665C4" w:rsidP="00616AD4">
      <w:pPr>
        <w:pStyle w:val="aa"/>
        <w:tabs>
          <w:tab w:val="clear" w:pos="1021"/>
          <w:tab w:val="right" w:pos="993"/>
        </w:tabs>
        <w:rPr>
          <w:lang w:val="ru-RU"/>
        </w:rPr>
      </w:pPr>
      <w:r w:rsidRPr="00616AD4">
        <w:rPr>
          <w:lang w:val="ru-RU"/>
        </w:rPr>
        <w:tab/>
      </w:r>
      <w:r>
        <w:rPr>
          <w:rStyle w:val="a6"/>
        </w:rPr>
        <w:footnoteRef/>
      </w:r>
      <w:r w:rsidRPr="0082491F">
        <w:rPr>
          <w:lang w:val="ru-RU"/>
        </w:rPr>
        <w:tab/>
      </w:r>
      <w:r>
        <w:rPr>
          <w:lang w:val="ru-RU"/>
        </w:rPr>
        <w:t>См</w:t>
      </w:r>
      <w:r w:rsidRPr="0082491F">
        <w:rPr>
          <w:lang w:val="ru-RU"/>
        </w:rPr>
        <w:t>.</w:t>
      </w:r>
      <w:r w:rsidR="00E81B4C">
        <w:rPr>
          <w:lang w:val="ru-RU"/>
        </w:rPr>
        <w:t>,</w:t>
      </w:r>
      <w:r w:rsidRPr="0082491F">
        <w:rPr>
          <w:lang w:val="ru-RU"/>
        </w:rPr>
        <w:t xml:space="preserve"> </w:t>
      </w:r>
      <w:r>
        <w:rPr>
          <w:lang w:val="ru-RU"/>
        </w:rPr>
        <w:t>например</w:t>
      </w:r>
      <w:r w:rsidRPr="0082491F">
        <w:rPr>
          <w:lang w:val="ru-RU"/>
        </w:rPr>
        <w:t xml:space="preserve">, </w:t>
      </w:r>
      <w:r>
        <w:rPr>
          <w:lang w:val="ru-RU"/>
        </w:rPr>
        <w:t>сообщение</w:t>
      </w:r>
      <w:r w:rsidRPr="0082491F">
        <w:rPr>
          <w:lang w:val="ru-RU"/>
        </w:rPr>
        <w:t xml:space="preserve"> № 216/2002, </w:t>
      </w:r>
      <w:r w:rsidRPr="0082491F">
        <w:rPr>
          <w:i/>
          <w:color w:val="000000"/>
          <w:szCs w:val="18"/>
          <w:lang w:val="ru-RU"/>
        </w:rPr>
        <w:t>Х.И.А. против Швеции</w:t>
      </w:r>
      <w:r w:rsidRPr="0082491F">
        <w:rPr>
          <w:color w:val="000000"/>
          <w:szCs w:val="18"/>
          <w:lang w:val="ru-RU"/>
        </w:rPr>
        <w:t xml:space="preserve">, </w:t>
      </w:r>
      <w:r>
        <w:rPr>
          <w:color w:val="000000"/>
          <w:szCs w:val="18"/>
          <w:lang w:val="ru-RU"/>
        </w:rPr>
        <w:t>решение</w:t>
      </w:r>
      <w:r w:rsidRPr="0082491F">
        <w:rPr>
          <w:color w:val="000000"/>
          <w:szCs w:val="18"/>
          <w:lang w:val="ru-RU"/>
        </w:rPr>
        <w:t>, принят</w:t>
      </w:r>
      <w:r>
        <w:rPr>
          <w:color w:val="000000"/>
          <w:szCs w:val="18"/>
          <w:lang w:val="ru-RU"/>
        </w:rPr>
        <w:t>ое</w:t>
      </w:r>
      <w:r w:rsidR="00F63F93">
        <w:rPr>
          <w:color w:val="000000"/>
          <w:szCs w:val="18"/>
          <w:lang w:val="ru-RU"/>
        </w:rPr>
        <w:t xml:space="preserve"> 2 </w:t>
      </w:r>
      <w:r w:rsidRPr="0082491F">
        <w:rPr>
          <w:color w:val="000000"/>
          <w:szCs w:val="18"/>
          <w:lang w:val="ru-RU"/>
        </w:rPr>
        <w:t>мая 2003 года, пункт 6.2</w:t>
      </w:r>
      <w:r w:rsidRPr="0082491F">
        <w:rPr>
          <w:lang w:val="ru-RU"/>
        </w:rPr>
        <w:t xml:space="preserve">. </w:t>
      </w:r>
    </w:p>
  </w:footnote>
  <w:footnote w:id="11">
    <w:p w:rsidR="000665C4" w:rsidRPr="00347AF4" w:rsidRDefault="000665C4" w:rsidP="00616AD4">
      <w:pPr>
        <w:pStyle w:val="aa"/>
        <w:tabs>
          <w:tab w:val="clear" w:pos="1021"/>
          <w:tab w:val="right" w:pos="993"/>
        </w:tabs>
        <w:rPr>
          <w:lang w:val="ru-RU"/>
        </w:rPr>
      </w:pPr>
      <w:r w:rsidRPr="0082491F">
        <w:rPr>
          <w:lang w:val="ru-RU"/>
        </w:rPr>
        <w:tab/>
      </w:r>
      <w:r>
        <w:rPr>
          <w:rStyle w:val="a6"/>
        </w:rPr>
        <w:footnoteRef/>
      </w:r>
      <w:r w:rsidRPr="002E2472">
        <w:rPr>
          <w:lang w:val="ru-RU"/>
        </w:rPr>
        <w:tab/>
      </w:r>
      <w:r>
        <w:rPr>
          <w:lang w:val="ru-RU"/>
        </w:rPr>
        <w:t>См</w:t>
      </w:r>
      <w:r w:rsidRPr="002E2472">
        <w:rPr>
          <w:lang w:val="ru-RU"/>
        </w:rPr>
        <w:t>.</w:t>
      </w:r>
      <w:r w:rsidR="009E1DFB">
        <w:rPr>
          <w:lang w:val="ru-RU"/>
        </w:rPr>
        <w:t>,</w:t>
      </w:r>
      <w:r w:rsidRPr="002E2472">
        <w:rPr>
          <w:lang w:val="ru-RU"/>
        </w:rPr>
        <w:t xml:space="preserve"> </w:t>
      </w:r>
      <w:r>
        <w:rPr>
          <w:lang w:val="ru-RU"/>
        </w:rPr>
        <w:t>например</w:t>
      </w:r>
      <w:r w:rsidRPr="002E2472">
        <w:rPr>
          <w:lang w:val="ru-RU"/>
        </w:rPr>
        <w:t xml:space="preserve">, </w:t>
      </w:r>
      <w:r>
        <w:rPr>
          <w:lang w:val="ru-RU"/>
        </w:rPr>
        <w:t>сообщение</w:t>
      </w:r>
      <w:r w:rsidRPr="002E2472">
        <w:rPr>
          <w:lang w:val="ru-RU"/>
        </w:rPr>
        <w:t xml:space="preserve"> № 150/1999, </w:t>
      </w:r>
      <w:r>
        <w:rPr>
          <w:i/>
          <w:color w:val="000000"/>
          <w:szCs w:val="18"/>
          <w:lang w:val="ru-RU"/>
        </w:rPr>
        <w:t>С</w:t>
      </w:r>
      <w:r w:rsidRPr="002E2472">
        <w:rPr>
          <w:i/>
          <w:color w:val="000000"/>
          <w:szCs w:val="18"/>
          <w:lang w:val="ru-RU"/>
        </w:rPr>
        <w:t>.</w:t>
      </w:r>
      <w:r>
        <w:rPr>
          <w:i/>
          <w:color w:val="000000"/>
          <w:szCs w:val="18"/>
          <w:lang w:val="ru-RU"/>
        </w:rPr>
        <w:t>Л.</w:t>
      </w:r>
      <w:r w:rsidRPr="002E2472">
        <w:rPr>
          <w:i/>
          <w:color w:val="000000"/>
          <w:szCs w:val="18"/>
          <w:lang w:val="ru-RU"/>
        </w:rPr>
        <w:t xml:space="preserve"> </w:t>
      </w:r>
      <w:r w:rsidRPr="0082491F">
        <w:rPr>
          <w:i/>
          <w:color w:val="000000"/>
          <w:szCs w:val="18"/>
          <w:lang w:val="ru-RU"/>
        </w:rPr>
        <w:t>против</w:t>
      </w:r>
      <w:r w:rsidRPr="002E2472">
        <w:rPr>
          <w:i/>
          <w:color w:val="000000"/>
          <w:szCs w:val="18"/>
          <w:lang w:val="ru-RU"/>
        </w:rPr>
        <w:t xml:space="preserve"> </w:t>
      </w:r>
      <w:r w:rsidRPr="0082491F">
        <w:rPr>
          <w:i/>
          <w:color w:val="000000"/>
          <w:szCs w:val="18"/>
          <w:lang w:val="ru-RU"/>
        </w:rPr>
        <w:t>Швеции</w:t>
      </w:r>
      <w:r w:rsidRPr="002E2472">
        <w:rPr>
          <w:color w:val="000000"/>
          <w:szCs w:val="18"/>
          <w:lang w:val="ru-RU"/>
        </w:rPr>
        <w:t xml:space="preserve">, </w:t>
      </w:r>
      <w:r w:rsidR="00E81B4C">
        <w:rPr>
          <w:color w:val="000000"/>
          <w:szCs w:val="18"/>
          <w:lang w:val="ru-RU"/>
        </w:rPr>
        <w:t>Соображения</w:t>
      </w:r>
      <w:r w:rsidRPr="002E2472">
        <w:rPr>
          <w:color w:val="000000"/>
          <w:szCs w:val="18"/>
          <w:lang w:val="ru-RU"/>
        </w:rPr>
        <w:t xml:space="preserve">, </w:t>
      </w:r>
      <w:r w:rsidRPr="0082491F">
        <w:rPr>
          <w:color w:val="000000"/>
          <w:szCs w:val="18"/>
          <w:lang w:val="ru-RU"/>
        </w:rPr>
        <w:t>принят</w:t>
      </w:r>
      <w:r>
        <w:rPr>
          <w:color w:val="000000"/>
          <w:szCs w:val="18"/>
          <w:lang w:val="ru-RU"/>
        </w:rPr>
        <w:t>ые</w:t>
      </w:r>
      <w:r w:rsidRPr="002E2472">
        <w:rPr>
          <w:color w:val="000000"/>
          <w:szCs w:val="18"/>
          <w:lang w:val="ru-RU"/>
        </w:rPr>
        <w:t xml:space="preserve"> </w:t>
      </w:r>
      <w:r>
        <w:rPr>
          <w:color w:val="000000"/>
          <w:szCs w:val="18"/>
          <w:lang w:val="ru-RU"/>
        </w:rPr>
        <w:t>11</w:t>
      </w:r>
      <w:r w:rsidRPr="002E2472">
        <w:rPr>
          <w:color w:val="000000"/>
          <w:szCs w:val="18"/>
          <w:lang w:val="ru-RU"/>
        </w:rPr>
        <w:t xml:space="preserve"> </w:t>
      </w:r>
      <w:r w:rsidRPr="0082491F">
        <w:rPr>
          <w:color w:val="000000"/>
          <w:szCs w:val="18"/>
          <w:lang w:val="ru-RU"/>
        </w:rPr>
        <w:t>мая</w:t>
      </w:r>
      <w:r w:rsidRPr="002E2472">
        <w:rPr>
          <w:color w:val="000000"/>
          <w:szCs w:val="18"/>
          <w:lang w:val="ru-RU"/>
        </w:rPr>
        <w:t xml:space="preserve"> 200</w:t>
      </w:r>
      <w:r>
        <w:rPr>
          <w:color w:val="000000"/>
          <w:szCs w:val="18"/>
          <w:lang w:val="ru-RU"/>
        </w:rPr>
        <w:t>1</w:t>
      </w:r>
      <w:r w:rsidRPr="002E2472">
        <w:rPr>
          <w:color w:val="000000"/>
          <w:szCs w:val="18"/>
          <w:lang w:val="ru-RU"/>
        </w:rPr>
        <w:t xml:space="preserve"> </w:t>
      </w:r>
      <w:r w:rsidRPr="0082491F">
        <w:rPr>
          <w:color w:val="000000"/>
          <w:szCs w:val="18"/>
          <w:lang w:val="ru-RU"/>
        </w:rPr>
        <w:t>года</w:t>
      </w:r>
      <w:r w:rsidRPr="002E2472">
        <w:rPr>
          <w:color w:val="000000"/>
          <w:szCs w:val="18"/>
          <w:lang w:val="ru-RU"/>
        </w:rPr>
        <w:t xml:space="preserve">, </w:t>
      </w:r>
      <w:r w:rsidRPr="0082491F">
        <w:rPr>
          <w:color w:val="000000"/>
          <w:szCs w:val="18"/>
          <w:lang w:val="ru-RU"/>
        </w:rPr>
        <w:t>пункт</w:t>
      </w:r>
      <w:r w:rsidRPr="002E2472">
        <w:rPr>
          <w:color w:val="000000"/>
          <w:szCs w:val="18"/>
          <w:lang w:val="ru-RU"/>
        </w:rPr>
        <w:t xml:space="preserve"> 6.</w:t>
      </w:r>
      <w:r>
        <w:rPr>
          <w:color w:val="000000"/>
          <w:szCs w:val="18"/>
          <w:lang w:val="ru-RU"/>
        </w:rPr>
        <w:t>3</w:t>
      </w:r>
      <w:r w:rsidRPr="002E2472">
        <w:rPr>
          <w:lang w:val="ru-RU"/>
        </w:rPr>
        <w:t>,</w:t>
      </w:r>
      <w:r>
        <w:rPr>
          <w:lang w:val="ru-RU"/>
        </w:rPr>
        <w:t xml:space="preserve"> и сообщение </w:t>
      </w:r>
      <w:r w:rsidRPr="0082491F">
        <w:rPr>
          <w:lang w:val="ru-RU"/>
        </w:rPr>
        <w:t>№ 21</w:t>
      </w:r>
      <w:r>
        <w:rPr>
          <w:lang w:val="ru-RU"/>
        </w:rPr>
        <w:t>3</w:t>
      </w:r>
      <w:r w:rsidRPr="0082491F">
        <w:rPr>
          <w:lang w:val="ru-RU"/>
        </w:rPr>
        <w:t>/2002</w:t>
      </w:r>
      <w:r w:rsidRPr="002E2472">
        <w:rPr>
          <w:i/>
          <w:lang w:val="ru-RU"/>
        </w:rPr>
        <w:t xml:space="preserve">, </w:t>
      </w:r>
      <w:r w:rsidRPr="002E2472">
        <w:rPr>
          <w:i/>
          <w:color w:val="000000"/>
          <w:szCs w:val="18"/>
          <w:lang w:val="ru-RU"/>
        </w:rPr>
        <w:t>Э.Х.В.М. против Швеции</w:t>
      </w:r>
      <w:r w:rsidRPr="002E2472">
        <w:rPr>
          <w:color w:val="000000"/>
          <w:szCs w:val="18"/>
          <w:lang w:val="ru-RU"/>
        </w:rPr>
        <w:t xml:space="preserve">, </w:t>
      </w:r>
      <w:r w:rsidR="00E81B4C">
        <w:rPr>
          <w:color w:val="000000"/>
          <w:szCs w:val="18"/>
          <w:lang w:val="ru-RU"/>
        </w:rPr>
        <w:t>С</w:t>
      </w:r>
      <w:r w:rsidR="00E81B4C" w:rsidRPr="002E2472">
        <w:rPr>
          <w:color w:val="000000"/>
          <w:szCs w:val="18"/>
          <w:lang w:val="ru-RU"/>
        </w:rPr>
        <w:t>оображения</w:t>
      </w:r>
      <w:r w:rsidRPr="002E2472">
        <w:rPr>
          <w:color w:val="000000"/>
          <w:szCs w:val="18"/>
          <w:lang w:val="ru-RU"/>
        </w:rPr>
        <w:t>, принятые 14 ноября 2003 года, пункт 8.3</w:t>
      </w:r>
      <w:r w:rsidRPr="00347AF4">
        <w:rPr>
          <w:lang w:val="ru-RU"/>
        </w:rPr>
        <w:t>.</w:t>
      </w:r>
    </w:p>
  </w:footnote>
  <w:footnote w:id="12">
    <w:p w:rsidR="000665C4" w:rsidRPr="00D6630A" w:rsidRDefault="000665C4" w:rsidP="00616AD4">
      <w:pPr>
        <w:pStyle w:val="aa"/>
        <w:tabs>
          <w:tab w:val="clear" w:pos="1021"/>
          <w:tab w:val="right" w:pos="993"/>
        </w:tabs>
        <w:rPr>
          <w:lang w:val="ru-RU"/>
        </w:rPr>
      </w:pPr>
      <w:r w:rsidRPr="00347AF4">
        <w:rPr>
          <w:lang w:val="ru-RU"/>
        </w:rPr>
        <w:tab/>
      </w:r>
      <w:r>
        <w:rPr>
          <w:rStyle w:val="a6"/>
        </w:rPr>
        <w:footnoteRef/>
      </w:r>
      <w:r w:rsidRPr="00A63621">
        <w:rPr>
          <w:lang w:val="ru-RU"/>
        </w:rPr>
        <w:tab/>
      </w:r>
      <w:r>
        <w:rPr>
          <w:lang w:val="ru-RU"/>
        </w:rPr>
        <w:t>См</w:t>
      </w:r>
      <w:r w:rsidRPr="00A63621">
        <w:rPr>
          <w:lang w:val="ru-RU"/>
        </w:rPr>
        <w:t>.</w:t>
      </w:r>
      <w:r w:rsidR="00E81B4C">
        <w:rPr>
          <w:lang w:val="ru-RU"/>
        </w:rPr>
        <w:t>,</w:t>
      </w:r>
      <w:r w:rsidRPr="00A63621">
        <w:rPr>
          <w:lang w:val="ru-RU"/>
        </w:rPr>
        <w:t xml:space="preserve"> </w:t>
      </w:r>
      <w:r>
        <w:rPr>
          <w:lang w:val="ru-RU"/>
        </w:rPr>
        <w:t>например</w:t>
      </w:r>
      <w:r w:rsidRPr="00A63621">
        <w:rPr>
          <w:lang w:val="ru-RU"/>
        </w:rPr>
        <w:t xml:space="preserve">, </w:t>
      </w:r>
      <w:r>
        <w:rPr>
          <w:lang w:val="ru-RU"/>
        </w:rPr>
        <w:t>сообщения</w:t>
      </w:r>
      <w:r w:rsidRPr="00A63621">
        <w:rPr>
          <w:lang w:val="ru-RU"/>
        </w:rPr>
        <w:t xml:space="preserve"> № 178/2001, </w:t>
      </w:r>
      <w:r>
        <w:rPr>
          <w:i/>
          <w:lang w:val="ru-RU"/>
        </w:rPr>
        <w:t>Х</w:t>
      </w:r>
      <w:r w:rsidRPr="00A63621">
        <w:rPr>
          <w:i/>
          <w:lang w:val="ru-RU"/>
        </w:rPr>
        <w:t>.</w:t>
      </w:r>
      <w:r>
        <w:rPr>
          <w:i/>
          <w:lang w:val="ru-RU"/>
        </w:rPr>
        <w:t>О</w:t>
      </w:r>
      <w:r w:rsidRPr="00A63621">
        <w:rPr>
          <w:i/>
          <w:lang w:val="ru-RU"/>
        </w:rPr>
        <w:t xml:space="preserve">. </w:t>
      </w:r>
      <w:r>
        <w:rPr>
          <w:i/>
          <w:lang w:val="ru-RU"/>
        </w:rPr>
        <w:t>против</w:t>
      </w:r>
      <w:r w:rsidRPr="00A63621">
        <w:rPr>
          <w:i/>
          <w:lang w:val="ru-RU"/>
        </w:rPr>
        <w:t xml:space="preserve"> </w:t>
      </w:r>
      <w:r>
        <w:rPr>
          <w:i/>
          <w:lang w:val="ru-RU"/>
        </w:rPr>
        <w:t>Швеции</w:t>
      </w:r>
      <w:r w:rsidRPr="00A63621">
        <w:rPr>
          <w:lang w:val="ru-RU"/>
        </w:rPr>
        <w:t xml:space="preserve">, </w:t>
      </w:r>
      <w:r w:rsidR="00E81B4C">
        <w:rPr>
          <w:lang w:val="ru-RU"/>
        </w:rPr>
        <w:t>Соображения</w:t>
      </w:r>
      <w:r>
        <w:rPr>
          <w:lang w:val="ru-RU"/>
        </w:rPr>
        <w:t>, принятые</w:t>
      </w:r>
      <w:r w:rsidRPr="00A63621">
        <w:rPr>
          <w:lang w:val="ru-RU"/>
        </w:rPr>
        <w:t xml:space="preserve"> 13 </w:t>
      </w:r>
      <w:r>
        <w:rPr>
          <w:lang w:val="ru-RU"/>
        </w:rPr>
        <w:t>ноября</w:t>
      </w:r>
      <w:r w:rsidRPr="00A63621">
        <w:rPr>
          <w:lang w:val="ru-RU"/>
        </w:rPr>
        <w:t xml:space="preserve"> 2001</w:t>
      </w:r>
      <w:r>
        <w:rPr>
          <w:lang w:val="ru-RU"/>
        </w:rPr>
        <w:t xml:space="preserve"> года</w:t>
      </w:r>
      <w:r w:rsidRPr="00A63621">
        <w:rPr>
          <w:lang w:val="ru-RU"/>
        </w:rPr>
        <w:t xml:space="preserve">, </w:t>
      </w:r>
      <w:r>
        <w:rPr>
          <w:lang w:val="ru-RU"/>
        </w:rPr>
        <w:t>пункт</w:t>
      </w:r>
      <w:r w:rsidR="00E333A3" w:rsidRPr="00E333A3">
        <w:rPr>
          <w:lang w:val="ru-RU"/>
        </w:rPr>
        <w:t xml:space="preserve"> </w:t>
      </w:r>
      <w:r w:rsidRPr="00A63621">
        <w:rPr>
          <w:lang w:val="ru-RU"/>
        </w:rPr>
        <w:t>13,</w:t>
      </w:r>
      <w:r>
        <w:rPr>
          <w:lang w:val="ru-RU"/>
        </w:rPr>
        <w:t xml:space="preserve"> и № </w:t>
      </w:r>
      <w:r w:rsidRPr="00A63621">
        <w:rPr>
          <w:lang w:val="ru-RU"/>
        </w:rPr>
        <w:t xml:space="preserve">203/2002, </w:t>
      </w:r>
      <w:r>
        <w:rPr>
          <w:i/>
          <w:lang w:val="ru-RU"/>
        </w:rPr>
        <w:t>А.Р. против Нидерландов,</w:t>
      </w:r>
      <w:r w:rsidRPr="00A63621">
        <w:rPr>
          <w:lang w:val="ru-RU"/>
        </w:rPr>
        <w:t xml:space="preserve"> </w:t>
      </w:r>
      <w:r>
        <w:rPr>
          <w:lang w:val="ru-RU"/>
        </w:rPr>
        <w:t>решение, принятое</w:t>
      </w:r>
      <w:r w:rsidRPr="00A63621">
        <w:rPr>
          <w:lang w:val="ru-RU"/>
        </w:rPr>
        <w:t xml:space="preserve"> 14</w:t>
      </w:r>
      <w:r w:rsidR="00E333A3" w:rsidRPr="00E333A3">
        <w:rPr>
          <w:lang w:val="ru-RU"/>
        </w:rPr>
        <w:t xml:space="preserve"> </w:t>
      </w:r>
      <w:r>
        <w:rPr>
          <w:lang w:val="ru-RU"/>
        </w:rPr>
        <w:t>ноября</w:t>
      </w:r>
      <w:r w:rsidRPr="00A63621">
        <w:rPr>
          <w:lang w:val="ru-RU"/>
        </w:rPr>
        <w:t xml:space="preserve"> 2003</w:t>
      </w:r>
      <w:r>
        <w:rPr>
          <w:lang w:val="ru-RU"/>
        </w:rPr>
        <w:t xml:space="preserve"> года</w:t>
      </w:r>
      <w:r w:rsidRPr="00A63621">
        <w:rPr>
          <w:lang w:val="ru-RU"/>
        </w:rPr>
        <w:t xml:space="preserve">, </w:t>
      </w:r>
      <w:r>
        <w:rPr>
          <w:lang w:val="ru-RU"/>
        </w:rPr>
        <w:t>пункт</w:t>
      </w:r>
      <w:r w:rsidRPr="00A63621">
        <w:rPr>
          <w:lang w:val="ru-RU"/>
        </w:rPr>
        <w:t xml:space="preserve"> </w:t>
      </w:r>
      <w:r w:rsidRPr="00D6630A">
        <w:rPr>
          <w:lang w:val="ru-RU"/>
        </w:rPr>
        <w:t xml:space="preserve">7.3. </w:t>
      </w:r>
    </w:p>
  </w:footnote>
  <w:footnote w:id="13">
    <w:p w:rsidR="000665C4" w:rsidRPr="009E1F4C" w:rsidRDefault="000665C4" w:rsidP="00616AD4">
      <w:pPr>
        <w:pStyle w:val="aa"/>
        <w:tabs>
          <w:tab w:val="clear" w:pos="1021"/>
          <w:tab w:val="right" w:pos="993"/>
        </w:tabs>
        <w:rPr>
          <w:lang w:val="ru-RU"/>
        </w:rPr>
      </w:pPr>
      <w:r w:rsidRPr="00D6630A">
        <w:rPr>
          <w:lang w:val="ru-RU"/>
        </w:rPr>
        <w:tab/>
      </w:r>
      <w:r>
        <w:rPr>
          <w:rStyle w:val="a6"/>
        </w:rPr>
        <w:footnoteRef/>
      </w:r>
      <w:r w:rsidRPr="00D6630A">
        <w:rPr>
          <w:lang w:val="ru-RU"/>
        </w:rPr>
        <w:tab/>
      </w:r>
      <w:r>
        <w:rPr>
          <w:lang w:val="ru-RU"/>
        </w:rPr>
        <w:t>См</w:t>
      </w:r>
      <w:r w:rsidRPr="00D6630A">
        <w:rPr>
          <w:lang w:val="ru-RU"/>
        </w:rPr>
        <w:t>.</w:t>
      </w:r>
      <w:r w:rsidR="00A86CB4">
        <w:rPr>
          <w:lang w:val="ru-RU"/>
        </w:rPr>
        <w:t>,</w:t>
      </w:r>
      <w:r w:rsidRPr="00D6630A">
        <w:rPr>
          <w:lang w:val="ru-RU"/>
        </w:rPr>
        <w:t xml:space="preserve"> </w:t>
      </w:r>
      <w:r>
        <w:rPr>
          <w:lang w:val="ru-RU"/>
        </w:rPr>
        <w:t>например</w:t>
      </w:r>
      <w:r w:rsidRPr="00D6630A">
        <w:rPr>
          <w:lang w:val="ru-RU"/>
        </w:rPr>
        <w:t xml:space="preserve">, </w:t>
      </w:r>
      <w:r>
        <w:rPr>
          <w:lang w:val="ru-RU"/>
        </w:rPr>
        <w:t>замечание</w:t>
      </w:r>
      <w:r w:rsidRPr="00D6630A">
        <w:rPr>
          <w:lang w:val="ru-RU"/>
        </w:rPr>
        <w:t xml:space="preserve"> </w:t>
      </w:r>
      <w:r>
        <w:rPr>
          <w:lang w:val="ru-RU"/>
        </w:rPr>
        <w:t>общего</w:t>
      </w:r>
      <w:r w:rsidRPr="00D6630A">
        <w:rPr>
          <w:lang w:val="ru-RU"/>
        </w:rPr>
        <w:t xml:space="preserve"> </w:t>
      </w:r>
      <w:r>
        <w:rPr>
          <w:lang w:val="ru-RU"/>
        </w:rPr>
        <w:t>порядка</w:t>
      </w:r>
      <w:r w:rsidRPr="00D6630A">
        <w:rPr>
          <w:lang w:val="ru-RU"/>
        </w:rPr>
        <w:t xml:space="preserve"> </w:t>
      </w:r>
      <w:r>
        <w:rPr>
          <w:lang w:val="ru-RU"/>
        </w:rPr>
        <w:t>Комитета</w:t>
      </w:r>
      <w:r w:rsidRPr="00D6630A">
        <w:rPr>
          <w:lang w:val="ru-RU"/>
        </w:rPr>
        <w:t xml:space="preserve"> № 1 (1997) </w:t>
      </w:r>
      <w:r>
        <w:rPr>
          <w:lang w:val="ru-RU"/>
        </w:rPr>
        <w:t>об</w:t>
      </w:r>
      <w:r w:rsidRPr="00D6630A">
        <w:rPr>
          <w:lang w:val="ru-RU"/>
        </w:rPr>
        <w:t xml:space="preserve"> </w:t>
      </w:r>
      <w:r>
        <w:rPr>
          <w:lang w:val="ru-RU"/>
        </w:rPr>
        <w:t>осуществлении</w:t>
      </w:r>
      <w:r w:rsidR="00E333A3">
        <w:rPr>
          <w:lang w:val="ru-RU"/>
        </w:rPr>
        <w:t xml:space="preserve"> </w:t>
      </w:r>
      <w:r>
        <w:rPr>
          <w:lang w:val="ru-RU"/>
        </w:rPr>
        <w:t>статьи 3 Конвенции</w:t>
      </w:r>
      <w:r w:rsidRPr="00D6630A">
        <w:rPr>
          <w:lang w:val="ru-RU"/>
        </w:rPr>
        <w:t xml:space="preserve">, </w:t>
      </w:r>
      <w:r>
        <w:rPr>
          <w:lang w:val="ru-RU"/>
        </w:rPr>
        <w:t xml:space="preserve">пункты </w:t>
      </w:r>
      <w:r w:rsidRPr="009E1F4C">
        <w:rPr>
          <w:lang w:val="ru-RU"/>
        </w:rPr>
        <w:t>5</w:t>
      </w:r>
      <w:r w:rsidR="00E333A3">
        <w:rPr>
          <w:lang w:val="ru-RU"/>
        </w:rPr>
        <w:t>−</w:t>
      </w:r>
      <w:r w:rsidRPr="009E1F4C">
        <w:rPr>
          <w:lang w:val="ru-RU"/>
        </w:rPr>
        <w:t xml:space="preserve">7. </w:t>
      </w:r>
    </w:p>
  </w:footnote>
  <w:footnote w:id="14">
    <w:p w:rsidR="000665C4" w:rsidRPr="00B4114A" w:rsidRDefault="000665C4" w:rsidP="00616AD4">
      <w:pPr>
        <w:pStyle w:val="aa"/>
        <w:tabs>
          <w:tab w:val="clear" w:pos="1021"/>
          <w:tab w:val="right" w:pos="993"/>
        </w:tabs>
        <w:rPr>
          <w:lang w:val="ru-RU"/>
        </w:rPr>
      </w:pPr>
      <w:r w:rsidRPr="009E1F4C">
        <w:rPr>
          <w:lang w:val="ru-RU"/>
        </w:rPr>
        <w:tab/>
      </w:r>
      <w:r>
        <w:rPr>
          <w:rStyle w:val="a6"/>
        </w:rPr>
        <w:footnoteRef/>
      </w:r>
      <w:r w:rsidRPr="00B4114A">
        <w:rPr>
          <w:lang w:val="ru-RU"/>
        </w:rPr>
        <w:tab/>
      </w:r>
      <w:r>
        <w:rPr>
          <w:lang w:val="ru-RU"/>
        </w:rPr>
        <w:t>См</w:t>
      </w:r>
      <w:r w:rsidRPr="00B4114A">
        <w:rPr>
          <w:lang w:val="ru-RU"/>
        </w:rPr>
        <w:t>.</w:t>
      </w:r>
      <w:r w:rsidR="00A86CB4">
        <w:rPr>
          <w:lang w:val="ru-RU"/>
        </w:rPr>
        <w:t>,</w:t>
      </w:r>
      <w:r w:rsidRPr="00B4114A">
        <w:rPr>
          <w:lang w:val="ru-RU"/>
        </w:rPr>
        <w:t xml:space="preserve"> </w:t>
      </w:r>
      <w:r>
        <w:rPr>
          <w:lang w:val="ru-RU"/>
        </w:rPr>
        <w:t>например</w:t>
      </w:r>
      <w:r w:rsidRPr="00B4114A">
        <w:rPr>
          <w:lang w:val="ru-RU"/>
        </w:rPr>
        <w:t xml:space="preserve">, </w:t>
      </w:r>
      <w:r>
        <w:rPr>
          <w:lang w:val="ru-RU"/>
        </w:rPr>
        <w:t>доклады</w:t>
      </w:r>
      <w:r w:rsidRPr="00B4114A">
        <w:rPr>
          <w:lang w:val="ru-RU"/>
        </w:rPr>
        <w:t xml:space="preserve"> </w:t>
      </w:r>
      <w:r>
        <w:rPr>
          <w:lang w:val="ru-RU"/>
        </w:rPr>
        <w:t>Государственного</w:t>
      </w:r>
      <w:r w:rsidRPr="00B4114A">
        <w:rPr>
          <w:lang w:val="ru-RU"/>
        </w:rPr>
        <w:t xml:space="preserve"> </w:t>
      </w:r>
      <w:r>
        <w:rPr>
          <w:lang w:val="ru-RU"/>
        </w:rPr>
        <w:t>департамента</w:t>
      </w:r>
      <w:r w:rsidRPr="00B4114A">
        <w:rPr>
          <w:lang w:val="ru-RU"/>
        </w:rPr>
        <w:t xml:space="preserve"> </w:t>
      </w:r>
      <w:r>
        <w:rPr>
          <w:lang w:val="ru-RU"/>
        </w:rPr>
        <w:t>о</w:t>
      </w:r>
      <w:r w:rsidRPr="00B4114A">
        <w:rPr>
          <w:lang w:val="ru-RU"/>
        </w:rPr>
        <w:t xml:space="preserve"> </w:t>
      </w:r>
      <w:r>
        <w:rPr>
          <w:lang w:val="ru-RU"/>
        </w:rPr>
        <w:t>практике</w:t>
      </w:r>
      <w:r w:rsidRPr="00B4114A">
        <w:rPr>
          <w:lang w:val="ru-RU"/>
        </w:rPr>
        <w:t xml:space="preserve"> </w:t>
      </w:r>
      <w:r>
        <w:rPr>
          <w:lang w:val="ru-RU"/>
        </w:rPr>
        <w:t>стран</w:t>
      </w:r>
      <w:r w:rsidRPr="00B4114A">
        <w:rPr>
          <w:lang w:val="ru-RU"/>
        </w:rPr>
        <w:t xml:space="preserve"> </w:t>
      </w:r>
      <w:r>
        <w:rPr>
          <w:lang w:val="ru-RU"/>
        </w:rPr>
        <w:t>в</w:t>
      </w:r>
      <w:r w:rsidRPr="00B4114A">
        <w:rPr>
          <w:lang w:val="ru-RU"/>
        </w:rPr>
        <w:t xml:space="preserve"> </w:t>
      </w:r>
      <w:r>
        <w:rPr>
          <w:lang w:val="ru-RU"/>
        </w:rPr>
        <w:t>области</w:t>
      </w:r>
      <w:r w:rsidRPr="00B4114A">
        <w:rPr>
          <w:lang w:val="ru-RU"/>
        </w:rPr>
        <w:t xml:space="preserve"> </w:t>
      </w:r>
      <w:r>
        <w:rPr>
          <w:lang w:val="ru-RU"/>
        </w:rPr>
        <w:t>прав</w:t>
      </w:r>
      <w:r w:rsidRPr="00B4114A">
        <w:rPr>
          <w:lang w:val="ru-RU"/>
        </w:rPr>
        <w:t xml:space="preserve"> </w:t>
      </w:r>
      <w:r>
        <w:rPr>
          <w:lang w:val="ru-RU"/>
        </w:rPr>
        <w:t>человека</w:t>
      </w:r>
      <w:r w:rsidRPr="00B4114A">
        <w:rPr>
          <w:lang w:val="ru-RU"/>
        </w:rPr>
        <w:t>, 2013</w:t>
      </w:r>
      <w:r>
        <w:rPr>
          <w:lang w:val="ru-RU"/>
        </w:rPr>
        <w:t xml:space="preserve"> год</w:t>
      </w:r>
      <w:r w:rsidRPr="00B4114A">
        <w:rPr>
          <w:lang w:val="ru-RU"/>
        </w:rPr>
        <w:t xml:space="preserve">, </w:t>
      </w:r>
      <w:r>
        <w:rPr>
          <w:lang w:val="ru-RU"/>
        </w:rPr>
        <w:t xml:space="preserve">доступен на сайте по адресу </w:t>
      </w:r>
      <w:hyperlink r:id="rId2" w:history="1">
        <w:r w:rsidRPr="00001340">
          <w:rPr>
            <w:rStyle w:val="af"/>
          </w:rPr>
          <w:t>www</w:t>
        </w:r>
        <w:r w:rsidRPr="00001340">
          <w:rPr>
            <w:rStyle w:val="af"/>
            <w:lang w:val="ru-RU"/>
          </w:rPr>
          <w:t>.</w:t>
        </w:r>
        <w:r w:rsidRPr="00001340">
          <w:rPr>
            <w:rStyle w:val="af"/>
          </w:rPr>
          <w:t>state</w:t>
        </w:r>
        <w:r w:rsidRPr="00001340">
          <w:rPr>
            <w:rStyle w:val="af"/>
            <w:lang w:val="ru-RU"/>
          </w:rPr>
          <w:t>.</w:t>
        </w:r>
        <w:r w:rsidRPr="00001340">
          <w:rPr>
            <w:rStyle w:val="af"/>
          </w:rPr>
          <w:t>gov</w:t>
        </w:r>
        <w:r w:rsidRPr="00001340">
          <w:rPr>
            <w:rStyle w:val="af"/>
            <w:lang w:val="ru-RU"/>
          </w:rPr>
          <w:t>/</w:t>
        </w:r>
        <w:r w:rsidRPr="00001340">
          <w:rPr>
            <w:rStyle w:val="af"/>
          </w:rPr>
          <w:t>j</w:t>
        </w:r>
        <w:r w:rsidRPr="00001340">
          <w:rPr>
            <w:rStyle w:val="af"/>
            <w:lang w:val="ru-RU"/>
          </w:rPr>
          <w:t>/</w:t>
        </w:r>
        <w:r w:rsidRPr="00001340">
          <w:rPr>
            <w:rStyle w:val="af"/>
          </w:rPr>
          <w:t>drl</w:t>
        </w:r>
        <w:r w:rsidRPr="00001340">
          <w:rPr>
            <w:rStyle w:val="af"/>
            <w:lang w:val="ru-RU"/>
          </w:rPr>
          <w:t>/</w:t>
        </w:r>
        <w:r w:rsidRPr="00001340">
          <w:rPr>
            <w:rStyle w:val="af"/>
          </w:rPr>
          <w:t>rls</w:t>
        </w:r>
        <w:r w:rsidRPr="00001340">
          <w:rPr>
            <w:rStyle w:val="af"/>
            <w:lang w:val="ru-RU"/>
          </w:rPr>
          <w:t>/</w:t>
        </w:r>
        <w:r w:rsidRPr="00001340">
          <w:rPr>
            <w:rStyle w:val="af"/>
          </w:rPr>
          <w:t>hrrpt</w:t>
        </w:r>
        <w:r w:rsidRPr="00001340">
          <w:rPr>
            <w:rStyle w:val="af"/>
            <w:lang w:val="ru-RU"/>
          </w:rPr>
          <w:t>/</w:t>
        </w:r>
        <w:r w:rsidR="00A86CB4">
          <w:rPr>
            <w:rStyle w:val="af"/>
            <w:lang w:val="ru-RU"/>
          </w:rPr>
          <w:br/>
        </w:r>
        <w:r w:rsidRPr="00001340">
          <w:rPr>
            <w:rStyle w:val="af"/>
          </w:rPr>
          <w:t>humanrightsreport</w:t>
        </w:r>
        <w:r w:rsidRPr="00001340">
          <w:rPr>
            <w:rStyle w:val="af"/>
            <w:lang w:val="ru-RU"/>
          </w:rPr>
          <w:t>/#</w:t>
        </w:r>
        <w:r w:rsidRPr="00001340">
          <w:rPr>
            <w:rStyle w:val="af"/>
          </w:rPr>
          <w:t>wrapper</w:t>
        </w:r>
      </w:hyperlink>
      <w:r>
        <w:rPr>
          <w:lang w:val="ru-RU"/>
        </w:rPr>
        <w:t xml:space="preserve"> и доклады Государственного департамента о терроризме </w:t>
      </w:r>
      <w:r w:rsidR="00A86CB4">
        <w:rPr>
          <w:lang w:val="ru-RU"/>
        </w:rPr>
        <w:br/>
      </w:r>
      <w:r>
        <w:rPr>
          <w:lang w:val="ru-RU"/>
        </w:rPr>
        <w:t>по странам,</w:t>
      </w:r>
      <w:r w:rsidRPr="00B4114A">
        <w:rPr>
          <w:lang w:val="ru-RU"/>
        </w:rPr>
        <w:t xml:space="preserve"> 2013</w:t>
      </w:r>
      <w:r>
        <w:rPr>
          <w:lang w:val="ru-RU"/>
        </w:rPr>
        <w:t xml:space="preserve"> год</w:t>
      </w:r>
      <w:r w:rsidRPr="00B4114A">
        <w:rPr>
          <w:lang w:val="ru-RU"/>
        </w:rPr>
        <w:t xml:space="preserve">, </w:t>
      </w:r>
      <w:r>
        <w:rPr>
          <w:lang w:val="ru-RU"/>
        </w:rPr>
        <w:t xml:space="preserve">доступен на сайте по адресу </w:t>
      </w:r>
      <w:hyperlink r:id="rId3" w:history="1">
        <w:r w:rsidR="00A86CB4" w:rsidRPr="00A86CB4">
          <w:rPr>
            <w:rStyle w:val="af"/>
            <w:lang w:val="ru-RU"/>
          </w:rPr>
          <w:t>www.refworld.org/docid/</w:t>
        </w:r>
        <w:r w:rsidR="00A86CB4">
          <w:rPr>
            <w:rStyle w:val="af"/>
            <w:lang w:val="ru-RU"/>
          </w:rPr>
          <w:br/>
        </w:r>
        <w:r w:rsidR="00A86CB4" w:rsidRPr="00A86CB4">
          <w:rPr>
            <w:rStyle w:val="af"/>
            <w:lang w:val="ru-RU"/>
          </w:rPr>
          <w:t>53622a088.html</w:t>
        </w:r>
      </w:hyperlink>
      <w:r w:rsidRPr="00B4114A">
        <w:rPr>
          <w:lang w:val="ru-RU"/>
        </w:rPr>
        <w:t>.</w:t>
      </w:r>
    </w:p>
  </w:footnote>
  <w:footnote w:id="15">
    <w:p w:rsidR="000665C4" w:rsidRPr="00AD73DD" w:rsidRDefault="000665C4" w:rsidP="00616AD4">
      <w:pPr>
        <w:pStyle w:val="aa"/>
        <w:tabs>
          <w:tab w:val="clear" w:pos="1021"/>
          <w:tab w:val="right" w:pos="993"/>
        </w:tabs>
        <w:rPr>
          <w:lang w:val="ru-RU"/>
        </w:rPr>
      </w:pPr>
      <w:r w:rsidRPr="00B4114A">
        <w:rPr>
          <w:lang w:val="ru-RU"/>
        </w:rPr>
        <w:tab/>
      </w:r>
      <w:r>
        <w:rPr>
          <w:rStyle w:val="a6"/>
        </w:rPr>
        <w:footnoteRef/>
      </w:r>
      <w:r w:rsidRPr="00AD73DD">
        <w:rPr>
          <w:lang w:val="ru-RU"/>
        </w:rPr>
        <w:tab/>
      </w:r>
      <w:r>
        <w:rPr>
          <w:lang w:val="ru-RU"/>
        </w:rPr>
        <w:t>См</w:t>
      </w:r>
      <w:r w:rsidRPr="00AD73DD">
        <w:rPr>
          <w:lang w:val="ru-RU"/>
        </w:rPr>
        <w:t>.</w:t>
      </w:r>
      <w:r w:rsidR="00A86CB4">
        <w:rPr>
          <w:lang w:val="ru-RU"/>
        </w:rPr>
        <w:t>,</w:t>
      </w:r>
      <w:r w:rsidRPr="00AD73DD">
        <w:rPr>
          <w:lang w:val="ru-RU"/>
        </w:rPr>
        <w:t xml:space="preserve"> </w:t>
      </w:r>
      <w:r>
        <w:rPr>
          <w:lang w:val="ru-RU"/>
        </w:rPr>
        <w:t>например</w:t>
      </w:r>
      <w:r w:rsidR="00F63F93">
        <w:rPr>
          <w:lang w:val="ru-RU"/>
        </w:rPr>
        <w:t>, «</w:t>
      </w:r>
      <w:r w:rsidRPr="00AD73DD">
        <w:rPr>
          <w:szCs w:val="18"/>
          <w:lang w:val="ru-RU"/>
        </w:rPr>
        <w:t>Хьюман райтс уотч</w:t>
      </w:r>
      <w:r w:rsidR="00F63F93">
        <w:rPr>
          <w:szCs w:val="18"/>
          <w:lang w:val="ru-RU"/>
        </w:rPr>
        <w:t>»</w:t>
      </w:r>
      <w:r w:rsidR="00F63F93">
        <w:rPr>
          <w:lang w:val="ru-RU"/>
        </w:rPr>
        <w:t>, «</w:t>
      </w:r>
      <w:r>
        <w:t>World</w:t>
      </w:r>
      <w:r w:rsidRPr="00AD73DD">
        <w:rPr>
          <w:lang w:val="ru-RU"/>
        </w:rPr>
        <w:t xml:space="preserve"> </w:t>
      </w:r>
      <w:r>
        <w:t>report</w:t>
      </w:r>
      <w:r w:rsidRPr="00AD73DD">
        <w:rPr>
          <w:lang w:val="ru-RU"/>
        </w:rPr>
        <w:t xml:space="preserve"> 2014: </w:t>
      </w:r>
      <w:proofErr w:type="gramStart"/>
      <w:r>
        <w:t>Algeria</w:t>
      </w:r>
      <w:r w:rsidR="00F63F93">
        <w:rPr>
          <w:lang w:val="ru-RU"/>
        </w:rPr>
        <w:t>»</w:t>
      </w:r>
      <w:r w:rsidRPr="00AD73DD">
        <w:rPr>
          <w:lang w:val="ru-RU"/>
        </w:rPr>
        <w:t xml:space="preserve">, </w:t>
      </w:r>
      <w:r>
        <w:rPr>
          <w:lang w:val="ru-RU"/>
        </w:rPr>
        <w:t xml:space="preserve">доступен на сайте по адресу </w:t>
      </w:r>
      <w:r>
        <w:t>www</w:t>
      </w:r>
      <w:r w:rsidRPr="00AD73DD">
        <w:rPr>
          <w:lang w:val="ru-RU"/>
        </w:rPr>
        <w:t>.</w:t>
      </w:r>
      <w:r>
        <w:t>hrw</w:t>
      </w:r>
      <w:r w:rsidRPr="00AD73DD">
        <w:rPr>
          <w:lang w:val="ru-RU"/>
        </w:rPr>
        <w:t>.</w:t>
      </w:r>
      <w:r>
        <w:t>org</w:t>
      </w:r>
      <w:r w:rsidRPr="00AD73DD">
        <w:rPr>
          <w:lang w:val="ru-RU"/>
        </w:rPr>
        <w:t>/</w:t>
      </w:r>
      <w:r>
        <w:t>world</w:t>
      </w:r>
      <w:r w:rsidRPr="00AD73DD">
        <w:rPr>
          <w:lang w:val="ru-RU"/>
        </w:rPr>
        <w:t>-</w:t>
      </w:r>
      <w:r>
        <w:t>report</w:t>
      </w:r>
      <w:r w:rsidRPr="00AD73DD">
        <w:rPr>
          <w:lang w:val="ru-RU"/>
        </w:rPr>
        <w:t>/2014/</w:t>
      </w:r>
      <w:r>
        <w:t>country</w:t>
      </w:r>
      <w:r w:rsidRPr="00AD73DD">
        <w:rPr>
          <w:lang w:val="ru-RU"/>
        </w:rPr>
        <w:t>-</w:t>
      </w:r>
      <w:r>
        <w:t>chapters</w:t>
      </w:r>
      <w:r w:rsidRPr="00AD73DD">
        <w:rPr>
          <w:lang w:val="ru-RU"/>
        </w:rPr>
        <w:t>/</w:t>
      </w:r>
      <w:r>
        <w:t>algeria</w:t>
      </w:r>
      <w:r w:rsidRPr="00AD73DD">
        <w:rPr>
          <w:lang w:val="ru-RU"/>
        </w:rPr>
        <w:t>.</w:t>
      </w:r>
      <w:proofErr w:type="gramEnd"/>
    </w:p>
  </w:footnote>
  <w:footnote w:id="16">
    <w:p w:rsidR="000665C4" w:rsidRDefault="000665C4" w:rsidP="00616AD4">
      <w:pPr>
        <w:pStyle w:val="aa"/>
        <w:tabs>
          <w:tab w:val="clear" w:pos="1021"/>
          <w:tab w:val="right" w:pos="993"/>
        </w:tabs>
      </w:pPr>
      <w:r w:rsidRPr="00AD73DD">
        <w:rPr>
          <w:lang w:val="ru-RU"/>
        </w:rPr>
        <w:tab/>
      </w:r>
      <w:r>
        <w:rPr>
          <w:rStyle w:val="a6"/>
        </w:rPr>
        <w:footnoteRef/>
      </w:r>
      <w:r>
        <w:tab/>
      </w:r>
      <w:r>
        <w:rPr>
          <w:lang w:val="ru-RU"/>
        </w:rPr>
        <w:t>См</w:t>
      </w:r>
      <w:r w:rsidRPr="00AD73DD">
        <w:t>.</w:t>
      </w:r>
      <w:r w:rsidR="00A86CB4" w:rsidRPr="00A86CB4">
        <w:rPr>
          <w:lang w:val="en-US"/>
        </w:rPr>
        <w:t>,</w:t>
      </w:r>
      <w:r w:rsidRPr="00AD73DD">
        <w:t xml:space="preserve"> </w:t>
      </w:r>
      <w:r>
        <w:rPr>
          <w:lang w:val="ru-RU"/>
        </w:rPr>
        <w:t>например</w:t>
      </w:r>
      <w:r w:rsidR="00F63F93">
        <w:t xml:space="preserve">, Stefano Maria Torelli, </w:t>
      </w:r>
      <w:r w:rsidR="00F63F93" w:rsidRPr="00F63F93">
        <w:rPr>
          <w:lang w:val="en-US"/>
        </w:rPr>
        <w:t>«</w:t>
      </w:r>
      <w:r>
        <w:t>Jihadism and counterterrorism policy in Algeria: new responses to new challenges</w:t>
      </w:r>
      <w:r w:rsidR="00F63F93" w:rsidRPr="00F63F93">
        <w:rPr>
          <w:lang w:val="en-US"/>
        </w:rPr>
        <w:t>»</w:t>
      </w:r>
      <w:r>
        <w:t xml:space="preserve">, </w:t>
      </w:r>
      <w:r w:rsidRPr="00060D0A">
        <w:rPr>
          <w:i/>
        </w:rPr>
        <w:t>Terrorism Monitor</w:t>
      </w:r>
      <w:r>
        <w:t xml:space="preserve">, vol. 11, </w:t>
      </w:r>
      <w:r w:rsidRPr="00B63E17">
        <w:t>№</w:t>
      </w:r>
      <w:r>
        <w:t xml:space="preserve"> 19, </w:t>
      </w:r>
      <w:proofErr w:type="gramStart"/>
      <w:r>
        <w:rPr>
          <w:lang w:val="ru-RU"/>
        </w:rPr>
        <w:t>доступен</w:t>
      </w:r>
      <w:proofErr w:type="gramEnd"/>
      <w:r w:rsidRPr="00AD73DD">
        <w:t xml:space="preserve"> </w:t>
      </w:r>
      <w:r>
        <w:rPr>
          <w:lang w:val="ru-RU"/>
        </w:rPr>
        <w:t>на</w:t>
      </w:r>
      <w:r w:rsidRPr="00AD73DD">
        <w:t xml:space="preserve"> </w:t>
      </w:r>
      <w:r>
        <w:rPr>
          <w:lang w:val="ru-RU"/>
        </w:rPr>
        <w:t>сайте</w:t>
      </w:r>
      <w:r w:rsidRPr="00AD73DD">
        <w:t xml:space="preserve"> </w:t>
      </w:r>
      <w:r>
        <w:rPr>
          <w:lang w:val="ru-RU"/>
        </w:rPr>
        <w:t>по</w:t>
      </w:r>
      <w:r w:rsidRPr="00AD73DD">
        <w:t xml:space="preserve"> </w:t>
      </w:r>
      <w:r>
        <w:rPr>
          <w:lang w:val="ru-RU"/>
        </w:rPr>
        <w:t>адресу</w:t>
      </w:r>
      <w:r w:rsidR="00E333A3">
        <w:t xml:space="preserve"> </w:t>
      </w:r>
      <w:hyperlink r:id="rId4" w:anchor=".U5hPmpS1bPY" w:history="1">
        <w:r w:rsidRPr="00F63F93">
          <w:rPr>
            <w:rStyle w:val="af"/>
          </w:rPr>
          <w:t>www.jamestown.org/single/?tx_ttnews%5Bpointer%5D=5&amp;tx_ttnews%5Btt_</w:t>
        </w:r>
        <w:r w:rsidR="00F63F93" w:rsidRPr="00F63F93">
          <w:rPr>
            <w:rStyle w:val="af"/>
            <w:lang w:val="en-US"/>
          </w:rPr>
          <w:br/>
        </w:r>
        <w:r w:rsidRPr="00F63F93">
          <w:rPr>
            <w:rStyle w:val="af"/>
          </w:rPr>
          <w:t>news%5D=41501&amp;tx_ttnews%5BbackPid%5D=228&amp;cHash=908e47da515e519bc00d207</w:t>
        </w:r>
        <w:r w:rsidR="00B96E4B" w:rsidRPr="00B96E4B">
          <w:rPr>
            <w:rStyle w:val="af"/>
            <w:lang w:val="en-US"/>
          </w:rPr>
          <w:br/>
        </w:r>
        <w:r w:rsidRPr="00F63F93">
          <w:rPr>
            <w:rStyle w:val="af"/>
          </w:rPr>
          <w:t>c3c0f8870#.U5hPmpS1bPY</w:t>
        </w:r>
      </w:hyperlink>
      <w:r>
        <w:t>.</w:t>
      </w:r>
    </w:p>
  </w:footnote>
  <w:footnote w:id="17">
    <w:p w:rsidR="000665C4" w:rsidRPr="000364EB" w:rsidRDefault="000665C4" w:rsidP="00616AD4">
      <w:pPr>
        <w:pStyle w:val="aa"/>
        <w:tabs>
          <w:tab w:val="clear" w:pos="1021"/>
          <w:tab w:val="right" w:pos="993"/>
        </w:tabs>
        <w:rPr>
          <w:lang w:val="ru-RU"/>
        </w:rPr>
      </w:pPr>
      <w:r>
        <w:tab/>
      </w:r>
      <w:r>
        <w:rPr>
          <w:rStyle w:val="a6"/>
        </w:rPr>
        <w:footnoteRef/>
      </w:r>
      <w:r w:rsidR="00F63F93">
        <w:rPr>
          <w:lang w:val="ru-RU"/>
        </w:rPr>
        <w:tab/>
        <w:t>«</w:t>
      </w:r>
      <w:r>
        <w:rPr>
          <w:lang w:val="ru-RU"/>
        </w:rPr>
        <w:t>Фридом</w:t>
      </w:r>
      <w:r w:rsidRPr="000364EB">
        <w:rPr>
          <w:lang w:val="ru-RU"/>
        </w:rPr>
        <w:t xml:space="preserve"> </w:t>
      </w:r>
      <w:r>
        <w:rPr>
          <w:lang w:val="ru-RU"/>
        </w:rPr>
        <w:t>хаус</w:t>
      </w:r>
      <w:r w:rsidR="00F63F93">
        <w:rPr>
          <w:lang w:val="ru-RU"/>
        </w:rPr>
        <w:t>», «</w:t>
      </w:r>
      <w:r>
        <w:t>Freedom</w:t>
      </w:r>
      <w:r w:rsidRPr="000364EB">
        <w:rPr>
          <w:lang w:val="ru-RU"/>
        </w:rPr>
        <w:t xml:space="preserve"> </w:t>
      </w:r>
      <w:r>
        <w:t>in</w:t>
      </w:r>
      <w:r w:rsidRPr="000364EB">
        <w:rPr>
          <w:lang w:val="ru-RU"/>
        </w:rPr>
        <w:t xml:space="preserve"> </w:t>
      </w:r>
      <w:r>
        <w:t>the</w:t>
      </w:r>
      <w:r w:rsidRPr="000364EB">
        <w:rPr>
          <w:lang w:val="ru-RU"/>
        </w:rPr>
        <w:t xml:space="preserve"> </w:t>
      </w:r>
      <w:r>
        <w:t>world</w:t>
      </w:r>
      <w:r w:rsidRPr="000364EB">
        <w:rPr>
          <w:lang w:val="ru-RU"/>
        </w:rPr>
        <w:t xml:space="preserve"> 2013: </w:t>
      </w:r>
      <w:proofErr w:type="gramStart"/>
      <w:r>
        <w:t>Algeria</w:t>
      </w:r>
      <w:r w:rsidR="00F63F93">
        <w:rPr>
          <w:lang w:val="ru-RU"/>
        </w:rPr>
        <w:t>»</w:t>
      </w:r>
      <w:r w:rsidRPr="000364EB">
        <w:rPr>
          <w:lang w:val="ru-RU"/>
        </w:rPr>
        <w:t xml:space="preserve">, </w:t>
      </w:r>
      <w:r>
        <w:rPr>
          <w:lang w:val="ru-RU"/>
        </w:rPr>
        <w:t>доступен</w:t>
      </w:r>
      <w:r w:rsidRPr="000364EB">
        <w:rPr>
          <w:lang w:val="ru-RU"/>
        </w:rPr>
        <w:t xml:space="preserve"> </w:t>
      </w:r>
      <w:r>
        <w:rPr>
          <w:lang w:val="ru-RU"/>
        </w:rPr>
        <w:t>на</w:t>
      </w:r>
      <w:r w:rsidRPr="000364EB">
        <w:rPr>
          <w:lang w:val="ru-RU"/>
        </w:rPr>
        <w:t xml:space="preserve"> </w:t>
      </w:r>
      <w:r>
        <w:rPr>
          <w:lang w:val="ru-RU"/>
        </w:rPr>
        <w:t>сайте</w:t>
      </w:r>
      <w:r w:rsidRPr="000364EB">
        <w:rPr>
          <w:lang w:val="ru-RU"/>
        </w:rPr>
        <w:t xml:space="preserve"> </w:t>
      </w:r>
      <w:r>
        <w:rPr>
          <w:lang w:val="ru-RU"/>
        </w:rPr>
        <w:t>по</w:t>
      </w:r>
      <w:r w:rsidRPr="000364EB">
        <w:rPr>
          <w:lang w:val="ru-RU"/>
        </w:rPr>
        <w:t xml:space="preserve"> </w:t>
      </w:r>
      <w:r>
        <w:rPr>
          <w:lang w:val="ru-RU"/>
        </w:rPr>
        <w:t>адресу</w:t>
      </w:r>
      <w:r w:rsidRPr="000364EB">
        <w:rPr>
          <w:lang w:val="ru-RU"/>
        </w:rPr>
        <w:t xml:space="preserve"> </w:t>
      </w:r>
      <w:hyperlink r:id="rId5" w:history="1">
        <w:r w:rsidR="00F63F93" w:rsidRPr="00183FD2">
          <w:rPr>
            <w:rStyle w:val="af"/>
          </w:rPr>
          <w:t>www</w:t>
        </w:r>
        <w:r w:rsidR="00F63F93" w:rsidRPr="00F63F93">
          <w:rPr>
            <w:rStyle w:val="af"/>
            <w:lang w:val="ru-RU"/>
          </w:rPr>
          <w:t>.</w:t>
        </w:r>
        <w:r w:rsidR="00F63F93" w:rsidRPr="00183FD2">
          <w:rPr>
            <w:rStyle w:val="af"/>
          </w:rPr>
          <w:t>freedomh</w:t>
        </w:r>
        <w:r w:rsidR="00F63F93" w:rsidRPr="00183FD2">
          <w:rPr>
            <w:rStyle w:val="af"/>
            <w:rFonts w:cstheme="minorBidi"/>
          </w:rPr>
          <w:t>ouse</w:t>
        </w:r>
        <w:r w:rsidR="00F63F93" w:rsidRPr="00F63F93">
          <w:rPr>
            <w:rStyle w:val="af"/>
            <w:rFonts w:cstheme="minorBidi"/>
            <w:lang w:val="ru-RU"/>
          </w:rPr>
          <w:t>.</w:t>
        </w:r>
        <w:r w:rsidR="00F63F93" w:rsidRPr="00183FD2">
          <w:rPr>
            <w:rStyle w:val="af"/>
            <w:rFonts w:cstheme="minorBidi"/>
          </w:rPr>
          <w:t>org</w:t>
        </w:r>
        <w:r w:rsidR="00F63F93" w:rsidRPr="00F63F93">
          <w:rPr>
            <w:rStyle w:val="af"/>
            <w:rFonts w:cstheme="minorBidi"/>
            <w:lang w:val="ru-RU"/>
          </w:rPr>
          <w:t>/</w:t>
        </w:r>
        <w:r w:rsidR="00F63F93" w:rsidRPr="00183FD2">
          <w:rPr>
            <w:rStyle w:val="af"/>
            <w:rFonts w:cstheme="minorBidi"/>
          </w:rPr>
          <w:t>report</w:t>
        </w:r>
        <w:r w:rsidR="00F63F93" w:rsidRPr="00F63F93">
          <w:rPr>
            <w:rStyle w:val="af"/>
            <w:rFonts w:cstheme="minorBidi"/>
            <w:lang w:val="ru-RU"/>
          </w:rPr>
          <w:t>/</w:t>
        </w:r>
        <w:r w:rsidR="00F63F93" w:rsidRPr="00183FD2">
          <w:rPr>
            <w:rStyle w:val="af"/>
            <w:rFonts w:cstheme="minorBidi"/>
          </w:rPr>
          <w:t>freedom</w:t>
        </w:r>
        <w:r w:rsidR="00F63F93" w:rsidRPr="00F63F93">
          <w:rPr>
            <w:rStyle w:val="af"/>
            <w:rFonts w:cstheme="minorBidi"/>
            <w:lang w:val="ru-RU"/>
          </w:rPr>
          <w:t>-</w:t>
        </w:r>
        <w:r w:rsidR="00F63F93" w:rsidRPr="00183FD2">
          <w:rPr>
            <w:rStyle w:val="af"/>
            <w:rFonts w:cstheme="minorBidi"/>
          </w:rPr>
          <w:t>world</w:t>
        </w:r>
        <w:r w:rsidR="00F63F93" w:rsidRPr="00F63F93">
          <w:rPr>
            <w:rStyle w:val="af"/>
            <w:rFonts w:cstheme="minorBidi"/>
            <w:lang w:val="ru-RU"/>
          </w:rPr>
          <w:t>/2013/</w:t>
        </w:r>
        <w:r w:rsidR="00F63F93" w:rsidRPr="00183FD2">
          <w:rPr>
            <w:rStyle w:val="af"/>
            <w:rFonts w:cstheme="minorBidi"/>
          </w:rPr>
          <w:t>algeria</w:t>
        </w:r>
      </w:hyperlink>
      <w:r w:rsidRPr="000364EB">
        <w:rPr>
          <w:lang w:val="ru-RU"/>
        </w:rPr>
        <w:t>.</w:t>
      </w:r>
      <w:proofErr w:type="gramEnd"/>
    </w:p>
  </w:footnote>
  <w:footnote w:id="18">
    <w:p w:rsidR="000665C4" w:rsidRPr="00BA0722" w:rsidRDefault="000665C4" w:rsidP="00616AD4">
      <w:pPr>
        <w:pStyle w:val="aa"/>
        <w:tabs>
          <w:tab w:val="clear" w:pos="1021"/>
          <w:tab w:val="right" w:pos="993"/>
        </w:tabs>
        <w:rPr>
          <w:lang w:val="ru-RU"/>
        </w:rPr>
      </w:pPr>
      <w:r w:rsidRPr="000364EB">
        <w:rPr>
          <w:lang w:val="ru-RU"/>
        </w:rPr>
        <w:tab/>
      </w:r>
      <w:r>
        <w:rPr>
          <w:rStyle w:val="a6"/>
        </w:rPr>
        <w:footnoteRef/>
      </w:r>
      <w:r w:rsidRPr="00FD0BCA">
        <w:rPr>
          <w:lang w:val="ru-RU"/>
        </w:rPr>
        <w:tab/>
      </w:r>
      <w:r>
        <w:rPr>
          <w:lang w:val="ru-RU"/>
        </w:rPr>
        <w:t>См</w:t>
      </w:r>
      <w:r w:rsidRPr="00FD0BCA">
        <w:rPr>
          <w:lang w:val="ru-RU"/>
        </w:rPr>
        <w:t>.</w:t>
      </w:r>
      <w:r w:rsidR="00A86CB4">
        <w:rPr>
          <w:lang w:val="ru-RU"/>
        </w:rPr>
        <w:t>,</w:t>
      </w:r>
      <w:r w:rsidRPr="00FD0BCA">
        <w:rPr>
          <w:lang w:val="ru-RU"/>
        </w:rPr>
        <w:t xml:space="preserve"> </w:t>
      </w:r>
      <w:r>
        <w:rPr>
          <w:lang w:val="ru-RU"/>
        </w:rPr>
        <w:t>например</w:t>
      </w:r>
      <w:r w:rsidRPr="00FD0BCA">
        <w:rPr>
          <w:lang w:val="ru-RU"/>
        </w:rPr>
        <w:t xml:space="preserve">, </w:t>
      </w:r>
      <w:r>
        <w:rPr>
          <w:lang w:val="ru-RU"/>
        </w:rPr>
        <w:t>сообщение</w:t>
      </w:r>
      <w:r w:rsidRPr="00FD0BCA">
        <w:rPr>
          <w:lang w:val="ru-RU"/>
        </w:rPr>
        <w:t xml:space="preserve"> № 277/2005, </w:t>
      </w:r>
      <w:r>
        <w:rPr>
          <w:i/>
          <w:lang w:val="ru-RU"/>
        </w:rPr>
        <w:t>Н</w:t>
      </w:r>
      <w:r w:rsidRPr="00FD0BCA">
        <w:rPr>
          <w:i/>
          <w:lang w:val="ru-RU"/>
        </w:rPr>
        <w:t>.</w:t>
      </w:r>
      <w:r>
        <w:rPr>
          <w:i/>
          <w:lang w:val="ru-RU"/>
        </w:rPr>
        <w:t>З</w:t>
      </w:r>
      <w:r w:rsidRPr="00FD0BCA">
        <w:rPr>
          <w:i/>
          <w:lang w:val="ru-RU"/>
        </w:rPr>
        <w:t>.</w:t>
      </w:r>
      <w:r>
        <w:rPr>
          <w:i/>
          <w:lang w:val="ru-RU"/>
        </w:rPr>
        <w:t>С</w:t>
      </w:r>
      <w:r w:rsidRPr="00FD0BCA">
        <w:rPr>
          <w:i/>
          <w:lang w:val="ru-RU"/>
        </w:rPr>
        <w:t>.</w:t>
      </w:r>
      <w:r>
        <w:rPr>
          <w:i/>
          <w:lang w:val="ru-RU"/>
        </w:rPr>
        <w:t xml:space="preserve"> против Швеции</w:t>
      </w:r>
      <w:r w:rsidRPr="00FD0BCA">
        <w:rPr>
          <w:lang w:val="ru-RU"/>
        </w:rPr>
        <w:t xml:space="preserve">, </w:t>
      </w:r>
      <w:r>
        <w:rPr>
          <w:lang w:val="ru-RU"/>
        </w:rPr>
        <w:t>решение, принятое</w:t>
      </w:r>
      <w:r w:rsidR="00F63F93">
        <w:rPr>
          <w:lang w:val="ru-RU"/>
        </w:rPr>
        <w:t xml:space="preserve"> 22 </w:t>
      </w:r>
      <w:r>
        <w:rPr>
          <w:lang w:val="ru-RU"/>
        </w:rPr>
        <w:t>ноября</w:t>
      </w:r>
      <w:r w:rsidRPr="00FD0BCA">
        <w:rPr>
          <w:lang w:val="ru-RU"/>
        </w:rPr>
        <w:t xml:space="preserve"> 2006</w:t>
      </w:r>
      <w:r>
        <w:rPr>
          <w:lang w:val="ru-RU"/>
        </w:rPr>
        <w:t xml:space="preserve"> года</w:t>
      </w:r>
      <w:r w:rsidRPr="00FD0BCA">
        <w:rPr>
          <w:lang w:val="ru-RU"/>
        </w:rPr>
        <w:t xml:space="preserve">, </w:t>
      </w:r>
      <w:r>
        <w:rPr>
          <w:lang w:val="ru-RU"/>
        </w:rPr>
        <w:t>пункт</w:t>
      </w:r>
      <w:r w:rsidRPr="00FD0BCA">
        <w:rPr>
          <w:lang w:val="ru-RU"/>
        </w:rPr>
        <w:t xml:space="preserve"> </w:t>
      </w:r>
      <w:r w:rsidRPr="00BA0722">
        <w:rPr>
          <w:lang w:val="ru-RU"/>
        </w:rPr>
        <w:t xml:space="preserve">8.6. </w:t>
      </w:r>
    </w:p>
  </w:footnote>
  <w:footnote w:id="19">
    <w:p w:rsidR="000665C4" w:rsidRPr="00CE648F" w:rsidRDefault="000665C4" w:rsidP="00616AD4">
      <w:pPr>
        <w:pStyle w:val="aa"/>
        <w:tabs>
          <w:tab w:val="clear" w:pos="1021"/>
          <w:tab w:val="right" w:pos="993"/>
        </w:tabs>
        <w:rPr>
          <w:lang w:val="ru-RU"/>
        </w:rPr>
      </w:pPr>
      <w:r w:rsidRPr="00BA0722">
        <w:rPr>
          <w:lang w:val="ru-RU"/>
        </w:rPr>
        <w:tab/>
      </w:r>
      <w:r>
        <w:rPr>
          <w:rStyle w:val="a6"/>
        </w:rPr>
        <w:footnoteRef/>
      </w:r>
      <w:r w:rsidRPr="00BA0722">
        <w:rPr>
          <w:lang w:val="ru-RU"/>
        </w:rPr>
        <w:tab/>
      </w:r>
      <w:r>
        <w:rPr>
          <w:lang w:val="ru-RU"/>
        </w:rPr>
        <w:t>См</w:t>
      </w:r>
      <w:r w:rsidRPr="00BA0722">
        <w:rPr>
          <w:lang w:val="ru-RU"/>
        </w:rPr>
        <w:t>.</w:t>
      </w:r>
      <w:r w:rsidR="00A86CB4">
        <w:rPr>
          <w:lang w:val="ru-RU"/>
        </w:rPr>
        <w:t>,</w:t>
      </w:r>
      <w:r w:rsidRPr="00BA0722">
        <w:rPr>
          <w:lang w:val="ru-RU"/>
        </w:rPr>
        <w:t xml:space="preserve"> </w:t>
      </w:r>
      <w:r>
        <w:rPr>
          <w:lang w:val="ru-RU"/>
        </w:rPr>
        <w:t>например</w:t>
      </w:r>
      <w:r w:rsidRPr="00BA0722">
        <w:rPr>
          <w:lang w:val="ru-RU"/>
        </w:rPr>
        <w:t xml:space="preserve">, </w:t>
      </w:r>
      <w:r>
        <w:rPr>
          <w:lang w:val="ru-RU"/>
        </w:rPr>
        <w:t>сообщение</w:t>
      </w:r>
      <w:r w:rsidRPr="00BA0722">
        <w:rPr>
          <w:lang w:val="ru-RU"/>
        </w:rPr>
        <w:t xml:space="preserve"> № 219/2002, </w:t>
      </w:r>
      <w:r>
        <w:rPr>
          <w:i/>
          <w:lang w:val="ru-RU"/>
        </w:rPr>
        <w:t>Г</w:t>
      </w:r>
      <w:r w:rsidRPr="00BA0722">
        <w:rPr>
          <w:i/>
          <w:lang w:val="ru-RU"/>
        </w:rPr>
        <w:t>.</w:t>
      </w:r>
      <w:r>
        <w:rPr>
          <w:i/>
          <w:lang w:val="ru-RU"/>
        </w:rPr>
        <w:t>К.</w:t>
      </w:r>
      <w:r w:rsidR="00E333A3">
        <w:rPr>
          <w:i/>
          <w:lang w:val="ru-RU"/>
        </w:rPr>
        <w:t xml:space="preserve"> </w:t>
      </w:r>
      <w:r>
        <w:rPr>
          <w:i/>
          <w:lang w:val="ru-RU"/>
        </w:rPr>
        <w:t>против Швейцарии</w:t>
      </w:r>
      <w:r w:rsidRPr="00BA0722">
        <w:rPr>
          <w:lang w:val="ru-RU"/>
        </w:rPr>
        <w:t xml:space="preserve">, </w:t>
      </w:r>
      <w:r>
        <w:rPr>
          <w:lang w:val="ru-RU"/>
        </w:rPr>
        <w:t>решение, принятое</w:t>
      </w:r>
      <w:r w:rsidR="00F63F93">
        <w:rPr>
          <w:lang w:val="ru-RU"/>
        </w:rPr>
        <w:t xml:space="preserve"> 7 </w:t>
      </w:r>
      <w:r>
        <w:rPr>
          <w:lang w:val="ru-RU"/>
        </w:rPr>
        <w:t>мая</w:t>
      </w:r>
      <w:r w:rsidRPr="00BA0722">
        <w:rPr>
          <w:lang w:val="ru-RU"/>
        </w:rPr>
        <w:t xml:space="preserve"> 2003</w:t>
      </w:r>
      <w:r>
        <w:rPr>
          <w:lang w:val="ru-RU"/>
        </w:rPr>
        <w:t xml:space="preserve"> года</w:t>
      </w:r>
      <w:r w:rsidRPr="00BA0722">
        <w:rPr>
          <w:lang w:val="ru-RU"/>
        </w:rPr>
        <w:t xml:space="preserve">, </w:t>
      </w:r>
      <w:r>
        <w:rPr>
          <w:lang w:val="ru-RU"/>
        </w:rPr>
        <w:t>пункт</w:t>
      </w:r>
      <w:r w:rsidR="00E333A3" w:rsidRPr="00E333A3">
        <w:rPr>
          <w:lang w:val="ru-RU"/>
        </w:rPr>
        <w:t xml:space="preserve"> </w:t>
      </w:r>
      <w:r w:rsidRPr="00CE648F">
        <w:rPr>
          <w:lang w:val="ru-RU"/>
        </w:rPr>
        <w:t>6.12.</w:t>
      </w:r>
    </w:p>
  </w:footnote>
  <w:footnote w:id="20">
    <w:p w:rsidR="000665C4" w:rsidRPr="00FC487C" w:rsidRDefault="000665C4" w:rsidP="00616AD4">
      <w:pPr>
        <w:pStyle w:val="aa"/>
        <w:tabs>
          <w:tab w:val="clear" w:pos="1021"/>
          <w:tab w:val="right" w:pos="993"/>
        </w:tabs>
        <w:rPr>
          <w:lang w:val="ru-RU"/>
        </w:rPr>
      </w:pPr>
      <w:r w:rsidRPr="00CE648F">
        <w:rPr>
          <w:lang w:val="ru-RU"/>
        </w:rPr>
        <w:tab/>
      </w:r>
      <w:r>
        <w:rPr>
          <w:rStyle w:val="a6"/>
        </w:rPr>
        <w:footnoteRef/>
      </w:r>
      <w:r w:rsidRPr="00FC487C">
        <w:rPr>
          <w:lang w:val="ru-RU"/>
        </w:rPr>
        <w:tab/>
      </w:r>
      <w:r>
        <w:rPr>
          <w:lang w:val="ru-RU"/>
        </w:rPr>
        <w:t>См</w:t>
      </w:r>
      <w:r w:rsidRPr="00FC487C">
        <w:rPr>
          <w:lang w:val="ru-RU"/>
        </w:rPr>
        <w:t xml:space="preserve">. </w:t>
      </w:r>
      <w:r>
        <w:rPr>
          <w:lang w:val="ru-RU"/>
        </w:rPr>
        <w:t>доклады</w:t>
      </w:r>
      <w:r w:rsidRPr="00FC487C">
        <w:rPr>
          <w:lang w:val="ru-RU"/>
        </w:rPr>
        <w:t xml:space="preserve"> </w:t>
      </w:r>
      <w:r>
        <w:rPr>
          <w:lang w:val="ru-RU"/>
        </w:rPr>
        <w:t>Государственного</w:t>
      </w:r>
      <w:r w:rsidRPr="00FC487C">
        <w:rPr>
          <w:lang w:val="ru-RU"/>
        </w:rPr>
        <w:t xml:space="preserve"> </w:t>
      </w:r>
      <w:r>
        <w:rPr>
          <w:lang w:val="ru-RU"/>
        </w:rPr>
        <w:t>департамента</w:t>
      </w:r>
      <w:r w:rsidRPr="00FC487C">
        <w:rPr>
          <w:lang w:val="ru-RU"/>
        </w:rPr>
        <w:t xml:space="preserve"> </w:t>
      </w:r>
      <w:r>
        <w:rPr>
          <w:lang w:val="ru-RU"/>
        </w:rPr>
        <w:t>о</w:t>
      </w:r>
      <w:r w:rsidRPr="00FC487C">
        <w:rPr>
          <w:lang w:val="ru-RU"/>
        </w:rPr>
        <w:t xml:space="preserve"> </w:t>
      </w:r>
      <w:r>
        <w:rPr>
          <w:lang w:val="ru-RU"/>
        </w:rPr>
        <w:t>терроризме в различных странах</w:t>
      </w:r>
      <w:r w:rsidRPr="00FC487C">
        <w:rPr>
          <w:lang w:val="ru-RU"/>
        </w:rPr>
        <w:t>, 2013</w:t>
      </w:r>
      <w:r w:rsidR="00F63F93">
        <w:rPr>
          <w:lang w:val="ru-RU"/>
        </w:rPr>
        <w:t> </w:t>
      </w:r>
      <w:r>
        <w:rPr>
          <w:lang w:val="ru-RU"/>
        </w:rPr>
        <w:t>год</w:t>
      </w:r>
      <w:r w:rsidRPr="00FC487C">
        <w:rPr>
          <w:lang w:val="ru-RU"/>
        </w:rPr>
        <w:t>.</w:t>
      </w:r>
    </w:p>
  </w:footnote>
  <w:footnote w:id="21">
    <w:p w:rsidR="000665C4" w:rsidRPr="00AF2E4C" w:rsidRDefault="000665C4" w:rsidP="00616AD4">
      <w:pPr>
        <w:pStyle w:val="aa"/>
        <w:tabs>
          <w:tab w:val="clear" w:pos="1021"/>
          <w:tab w:val="right" w:pos="993"/>
        </w:tabs>
        <w:rPr>
          <w:lang w:val="ru-RU"/>
        </w:rPr>
      </w:pPr>
      <w:r w:rsidRPr="00FC487C">
        <w:rPr>
          <w:lang w:val="ru-RU"/>
        </w:rPr>
        <w:tab/>
      </w:r>
      <w:r>
        <w:rPr>
          <w:rStyle w:val="a6"/>
        </w:rPr>
        <w:footnoteRef/>
      </w:r>
      <w:r w:rsidRPr="00AF2E4C">
        <w:rPr>
          <w:lang w:val="ru-RU"/>
        </w:rPr>
        <w:tab/>
      </w:r>
      <w:r>
        <w:rPr>
          <w:lang w:val="ru-RU"/>
        </w:rPr>
        <w:t>В</w:t>
      </w:r>
      <w:r w:rsidRPr="00AF2E4C">
        <w:rPr>
          <w:lang w:val="ru-RU"/>
        </w:rPr>
        <w:t xml:space="preserve"> </w:t>
      </w:r>
      <w:r>
        <w:rPr>
          <w:lang w:val="ru-RU"/>
        </w:rPr>
        <w:t>контексте</w:t>
      </w:r>
      <w:r w:rsidRPr="00AF2E4C">
        <w:rPr>
          <w:lang w:val="ru-RU"/>
        </w:rPr>
        <w:t xml:space="preserve"> </w:t>
      </w:r>
      <w:r>
        <w:rPr>
          <w:lang w:val="ru-RU"/>
        </w:rPr>
        <w:t>жалобы</w:t>
      </w:r>
      <w:r w:rsidRPr="00AF2E4C">
        <w:rPr>
          <w:lang w:val="ru-RU"/>
        </w:rPr>
        <w:t xml:space="preserve">, </w:t>
      </w:r>
      <w:r>
        <w:rPr>
          <w:lang w:val="ru-RU"/>
        </w:rPr>
        <w:t>рассматриваемой</w:t>
      </w:r>
      <w:r w:rsidRPr="00AF2E4C">
        <w:rPr>
          <w:lang w:val="ru-RU"/>
        </w:rPr>
        <w:t xml:space="preserve"> </w:t>
      </w:r>
      <w:r>
        <w:rPr>
          <w:lang w:val="ru-RU"/>
        </w:rPr>
        <w:t>Комитетом</w:t>
      </w:r>
      <w:r w:rsidRPr="00AF2E4C">
        <w:rPr>
          <w:lang w:val="ru-RU"/>
        </w:rPr>
        <w:t xml:space="preserve">, </w:t>
      </w:r>
      <w:r>
        <w:rPr>
          <w:lang w:val="ru-RU"/>
        </w:rPr>
        <w:t>такого</w:t>
      </w:r>
      <w:r w:rsidRPr="00AF2E4C">
        <w:rPr>
          <w:lang w:val="ru-RU"/>
        </w:rPr>
        <w:t xml:space="preserve"> </w:t>
      </w:r>
      <w:r>
        <w:rPr>
          <w:lang w:val="ru-RU"/>
        </w:rPr>
        <w:t>утверждения</w:t>
      </w:r>
      <w:r w:rsidRPr="00AF2E4C">
        <w:rPr>
          <w:lang w:val="ru-RU"/>
        </w:rPr>
        <w:t xml:space="preserve"> </w:t>
      </w:r>
      <w:r>
        <w:rPr>
          <w:lang w:val="ru-RU"/>
        </w:rPr>
        <w:t>не</w:t>
      </w:r>
      <w:r w:rsidRPr="00AF2E4C">
        <w:rPr>
          <w:lang w:val="ru-RU"/>
        </w:rPr>
        <w:t xml:space="preserve"> </w:t>
      </w:r>
      <w:r>
        <w:rPr>
          <w:lang w:val="ru-RU"/>
        </w:rPr>
        <w:t>приводилось</w:t>
      </w:r>
      <w:r w:rsidRPr="00AF2E4C">
        <w:rPr>
          <w:lang w:val="ru-RU"/>
        </w:rPr>
        <w:t>.</w:t>
      </w:r>
    </w:p>
  </w:footnote>
  <w:footnote w:id="22">
    <w:p w:rsidR="000665C4" w:rsidRPr="00616AD4" w:rsidRDefault="000665C4" w:rsidP="00616AD4">
      <w:pPr>
        <w:pStyle w:val="aa"/>
        <w:tabs>
          <w:tab w:val="clear" w:pos="1021"/>
          <w:tab w:val="right" w:pos="993"/>
        </w:tabs>
        <w:rPr>
          <w:lang w:val="ru-RU"/>
        </w:rPr>
      </w:pPr>
      <w:r w:rsidRPr="00AF2E4C">
        <w:rPr>
          <w:lang w:val="ru-RU"/>
        </w:rPr>
        <w:tab/>
      </w:r>
      <w:r>
        <w:rPr>
          <w:rStyle w:val="a6"/>
        </w:rPr>
        <w:footnoteRef/>
      </w:r>
      <w:r w:rsidRPr="00616AD4">
        <w:rPr>
          <w:lang w:val="ru-RU"/>
        </w:rPr>
        <w:tab/>
      </w:r>
      <w:r>
        <w:rPr>
          <w:lang w:val="ru-RU"/>
        </w:rPr>
        <w:t>См</w:t>
      </w:r>
      <w:r w:rsidRPr="00616AD4">
        <w:rPr>
          <w:lang w:val="ru-RU"/>
        </w:rPr>
        <w:t xml:space="preserve">. </w:t>
      </w:r>
      <w:r>
        <w:rPr>
          <w:lang w:val="ru-RU"/>
        </w:rPr>
        <w:t>пункт</w:t>
      </w:r>
      <w:r w:rsidRPr="00616AD4">
        <w:rPr>
          <w:lang w:val="ru-RU"/>
        </w:rPr>
        <w:t xml:space="preserve"> 4.9</w:t>
      </w:r>
      <w:r w:rsidR="00EF01EF" w:rsidRPr="00EF01EF">
        <w:rPr>
          <w:lang w:val="ru-RU"/>
        </w:rPr>
        <w:t xml:space="preserve"> </w:t>
      </w:r>
      <w:r w:rsidR="00EF01EF">
        <w:rPr>
          <w:lang w:val="ru-RU"/>
        </w:rPr>
        <w:t>выше</w:t>
      </w:r>
      <w:r w:rsidRPr="00616AD4">
        <w:rPr>
          <w:lang w:val="ru-RU"/>
        </w:rPr>
        <w:t>.</w:t>
      </w:r>
    </w:p>
  </w:footnote>
  <w:footnote w:id="23">
    <w:p w:rsidR="000665C4" w:rsidRPr="00291B6A" w:rsidRDefault="000665C4" w:rsidP="00616AD4">
      <w:pPr>
        <w:pStyle w:val="aa"/>
        <w:tabs>
          <w:tab w:val="clear" w:pos="1021"/>
          <w:tab w:val="right" w:pos="993"/>
        </w:tabs>
        <w:rPr>
          <w:lang w:val="ru-RU"/>
        </w:rPr>
      </w:pPr>
      <w:r w:rsidRPr="00616AD4">
        <w:rPr>
          <w:lang w:val="ru-RU"/>
        </w:rPr>
        <w:tab/>
      </w:r>
      <w:r>
        <w:rPr>
          <w:rStyle w:val="a6"/>
        </w:rPr>
        <w:footnoteRef/>
      </w:r>
      <w:r w:rsidRPr="00291B6A">
        <w:rPr>
          <w:lang w:val="ru-RU"/>
        </w:rPr>
        <w:tab/>
      </w:r>
      <w:r>
        <w:rPr>
          <w:lang w:val="ru-RU"/>
        </w:rPr>
        <w:t>На</w:t>
      </w:r>
      <w:r w:rsidRPr="00291B6A">
        <w:rPr>
          <w:lang w:val="ru-RU"/>
        </w:rPr>
        <w:t xml:space="preserve"> </w:t>
      </w:r>
      <w:r>
        <w:rPr>
          <w:lang w:val="ru-RU"/>
        </w:rPr>
        <w:t>самом</w:t>
      </w:r>
      <w:r w:rsidRPr="00291B6A">
        <w:rPr>
          <w:lang w:val="ru-RU"/>
        </w:rPr>
        <w:t xml:space="preserve"> </w:t>
      </w:r>
      <w:r>
        <w:rPr>
          <w:lang w:val="ru-RU"/>
        </w:rPr>
        <w:t>деле</w:t>
      </w:r>
      <w:r w:rsidRPr="00291B6A">
        <w:rPr>
          <w:lang w:val="ru-RU"/>
        </w:rPr>
        <w:t xml:space="preserve"> </w:t>
      </w:r>
      <w:r>
        <w:rPr>
          <w:lang w:val="ru-RU"/>
        </w:rPr>
        <w:t>Комитет</w:t>
      </w:r>
      <w:r w:rsidRPr="00291B6A">
        <w:rPr>
          <w:lang w:val="ru-RU"/>
        </w:rPr>
        <w:t xml:space="preserve"> 12 </w:t>
      </w:r>
      <w:r>
        <w:rPr>
          <w:lang w:val="ru-RU"/>
        </w:rPr>
        <w:t>ноября</w:t>
      </w:r>
      <w:r w:rsidRPr="00291B6A">
        <w:rPr>
          <w:lang w:val="ru-RU"/>
        </w:rPr>
        <w:t xml:space="preserve"> 2012 </w:t>
      </w:r>
      <w:r>
        <w:rPr>
          <w:lang w:val="ru-RU"/>
        </w:rPr>
        <w:t>года</w:t>
      </w:r>
      <w:r w:rsidRPr="00291B6A">
        <w:rPr>
          <w:lang w:val="ru-RU"/>
        </w:rPr>
        <w:t xml:space="preserve"> </w:t>
      </w:r>
      <w:r>
        <w:rPr>
          <w:lang w:val="ru-RU"/>
        </w:rPr>
        <w:t>информировал</w:t>
      </w:r>
      <w:r w:rsidRPr="00291B6A">
        <w:rPr>
          <w:lang w:val="ru-RU"/>
        </w:rPr>
        <w:t xml:space="preserve"> </w:t>
      </w:r>
      <w:r>
        <w:rPr>
          <w:lang w:val="ru-RU"/>
        </w:rPr>
        <w:t>шведские</w:t>
      </w:r>
      <w:r w:rsidRPr="00291B6A">
        <w:rPr>
          <w:lang w:val="ru-RU"/>
        </w:rPr>
        <w:t xml:space="preserve"> </w:t>
      </w:r>
      <w:r>
        <w:rPr>
          <w:lang w:val="ru-RU"/>
        </w:rPr>
        <w:t>власти</w:t>
      </w:r>
      <w:r w:rsidRPr="00291B6A">
        <w:rPr>
          <w:lang w:val="ru-RU"/>
        </w:rPr>
        <w:t xml:space="preserve"> </w:t>
      </w:r>
      <w:r>
        <w:rPr>
          <w:lang w:val="ru-RU"/>
        </w:rPr>
        <w:t>о</w:t>
      </w:r>
      <w:r w:rsidRPr="00291B6A">
        <w:rPr>
          <w:lang w:val="ru-RU"/>
        </w:rPr>
        <w:t xml:space="preserve"> </w:t>
      </w:r>
      <w:r>
        <w:rPr>
          <w:lang w:val="ru-RU"/>
        </w:rPr>
        <w:t>том</w:t>
      </w:r>
      <w:r w:rsidRPr="00291B6A">
        <w:rPr>
          <w:lang w:val="ru-RU"/>
        </w:rPr>
        <w:t xml:space="preserve">, </w:t>
      </w:r>
      <w:r>
        <w:rPr>
          <w:lang w:val="ru-RU"/>
        </w:rPr>
        <w:t>что</w:t>
      </w:r>
      <w:r w:rsidRPr="00291B6A">
        <w:rPr>
          <w:lang w:val="ru-RU"/>
        </w:rPr>
        <w:t xml:space="preserve"> </w:t>
      </w:r>
      <w:r>
        <w:rPr>
          <w:lang w:val="ru-RU"/>
        </w:rPr>
        <w:t>его</w:t>
      </w:r>
      <w:r w:rsidRPr="00291B6A">
        <w:rPr>
          <w:lang w:val="ru-RU"/>
        </w:rPr>
        <w:t xml:space="preserve"> </w:t>
      </w:r>
      <w:r>
        <w:rPr>
          <w:lang w:val="ru-RU"/>
        </w:rPr>
        <w:t>просьба</w:t>
      </w:r>
      <w:r w:rsidRPr="00291B6A">
        <w:rPr>
          <w:lang w:val="ru-RU"/>
        </w:rPr>
        <w:t xml:space="preserve"> </w:t>
      </w:r>
      <w:r>
        <w:rPr>
          <w:lang w:val="ru-RU"/>
        </w:rPr>
        <w:t>о</w:t>
      </w:r>
      <w:r w:rsidRPr="00291B6A">
        <w:rPr>
          <w:lang w:val="ru-RU"/>
        </w:rPr>
        <w:t xml:space="preserve"> </w:t>
      </w:r>
      <w:r>
        <w:rPr>
          <w:lang w:val="ru-RU"/>
        </w:rPr>
        <w:t>принятии</w:t>
      </w:r>
      <w:r w:rsidRPr="00291B6A">
        <w:rPr>
          <w:lang w:val="ru-RU"/>
        </w:rPr>
        <w:t xml:space="preserve"> </w:t>
      </w:r>
      <w:r>
        <w:rPr>
          <w:lang w:val="ru-RU"/>
        </w:rPr>
        <w:t>временных</w:t>
      </w:r>
      <w:r w:rsidRPr="00291B6A">
        <w:rPr>
          <w:lang w:val="ru-RU"/>
        </w:rPr>
        <w:t xml:space="preserve"> </w:t>
      </w:r>
      <w:r>
        <w:rPr>
          <w:lang w:val="ru-RU"/>
        </w:rPr>
        <w:t>мер</w:t>
      </w:r>
      <w:r w:rsidRPr="00291B6A">
        <w:rPr>
          <w:lang w:val="ru-RU"/>
        </w:rPr>
        <w:t xml:space="preserve"> </w:t>
      </w:r>
      <w:r>
        <w:rPr>
          <w:lang w:val="ru-RU"/>
        </w:rPr>
        <w:t>утратила</w:t>
      </w:r>
      <w:r w:rsidRPr="00291B6A">
        <w:rPr>
          <w:lang w:val="ru-RU"/>
        </w:rPr>
        <w:t xml:space="preserve"> </w:t>
      </w:r>
      <w:r>
        <w:rPr>
          <w:lang w:val="ru-RU"/>
        </w:rPr>
        <w:t>силу</w:t>
      </w:r>
      <w:r w:rsidRPr="00291B6A">
        <w:rPr>
          <w:lang w:val="ru-RU"/>
        </w:rPr>
        <w:t xml:space="preserve">. </w:t>
      </w:r>
    </w:p>
  </w:footnote>
  <w:footnote w:id="24">
    <w:p w:rsidR="000665C4" w:rsidRPr="009B24B2" w:rsidRDefault="000665C4" w:rsidP="00616AD4">
      <w:pPr>
        <w:pStyle w:val="aa"/>
        <w:tabs>
          <w:tab w:val="clear" w:pos="1021"/>
          <w:tab w:val="right" w:pos="993"/>
          <w:tab w:val="left" w:pos="1418"/>
        </w:tabs>
        <w:ind w:left="1418" w:hanging="284"/>
        <w:rPr>
          <w:lang w:val="ru-RU"/>
        </w:rPr>
      </w:pPr>
      <w:r w:rsidRPr="006870FD">
        <w:rPr>
          <w:rStyle w:val="a6"/>
        </w:rPr>
        <w:footnoteRef/>
      </w:r>
      <w:r w:rsidRPr="009B24B2">
        <w:rPr>
          <w:lang w:val="ru-RU"/>
        </w:rPr>
        <w:tab/>
      </w:r>
      <w:proofErr w:type="gramStart"/>
      <w:r w:rsidR="00DB0CA2">
        <w:rPr>
          <w:lang w:val="ru-RU"/>
        </w:rPr>
        <w:t>См</w:t>
      </w:r>
      <w:r w:rsidR="00DB0CA2" w:rsidRPr="009B24B2">
        <w:rPr>
          <w:lang w:val="ru-RU"/>
        </w:rPr>
        <w:t>.</w:t>
      </w:r>
      <w:r w:rsidR="0018060D">
        <w:rPr>
          <w:lang w:val="ru-RU"/>
        </w:rPr>
        <w:t>,</w:t>
      </w:r>
      <w:r w:rsidR="00DB0CA2" w:rsidRPr="009B24B2">
        <w:rPr>
          <w:lang w:val="ru-RU"/>
        </w:rPr>
        <w:t xml:space="preserve"> </w:t>
      </w:r>
      <w:r w:rsidR="00DB0CA2">
        <w:rPr>
          <w:lang w:val="ru-RU"/>
        </w:rPr>
        <w:t>например</w:t>
      </w:r>
      <w:r w:rsidR="00DB0CA2" w:rsidRPr="009B24B2">
        <w:rPr>
          <w:lang w:val="ru-RU"/>
        </w:rPr>
        <w:t xml:space="preserve">, </w:t>
      </w:r>
      <w:r w:rsidR="00DB0CA2">
        <w:rPr>
          <w:lang w:val="ru-RU"/>
        </w:rPr>
        <w:t>сообщение №</w:t>
      </w:r>
      <w:r w:rsidR="00DB0CA2" w:rsidRPr="009B24B2">
        <w:rPr>
          <w:lang w:val="ru-RU"/>
        </w:rPr>
        <w:t xml:space="preserve"> 467/2011, </w:t>
      </w:r>
      <w:r w:rsidR="00DB0CA2" w:rsidRPr="00A96ECC">
        <w:rPr>
          <w:i/>
        </w:rPr>
        <w:t>Y</w:t>
      </w:r>
      <w:r w:rsidR="00DB0CA2" w:rsidRPr="00A96ECC">
        <w:rPr>
          <w:i/>
          <w:lang w:val="ru-RU"/>
        </w:rPr>
        <w:t>.</w:t>
      </w:r>
      <w:r w:rsidR="00DB0CA2" w:rsidRPr="00A96ECC">
        <w:rPr>
          <w:i/>
        </w:rPr>
        <w:t>B</w:t>
      </w:r>
      <w:r w:rsidR="00DB0CA2" w:rsidRPr="00A96ECC">
        <w:rPr>
          <w:i/>
          <w:lang w:val="ru-RU"/>
        </w:rPr>
        <w:t>.</w:t>
      </w:r>
      <w:r w:rsidR="00DB0CA2" w:rsidRPr="00A96ECC">
        <w:rPr>
          <w:i/>
        </w:rPr>
        <w:t>F</w:t>
      </w:r>
      <w:r w:rsidR="00DB0CA2" w:rsidRPr="00A96ECC">
        <w:rPr>
          <w:i/>
          <w:lang w:val="ru-RU"/>
        </w:rPr>
        <w:t xml:space="preserve">., </w:t>
      </w:r>
      <w:r w:rsidR="00DB0CA2" w:rsidRPr="00A96ECC">
        <w:rPr>
          <w:i/>
        </w:rPr>
        <w:t>S</w:t>
      </w:r>
      <w:r w:rsidR="00DB0CA2" w:rsidRPr="00A96ECC">
        <w:rPr>
          <w:i/>
          <w:lang w:val="ru-RU"/>
        </w:rPr>
        <w:t>.</w:t>
      </w:r>
      <w:r w:rsidR="00DB0CA2" w:rsidRPr="00A96ECC">
        <w:rPr>
          <w:i/>
        </w:rPr>
        <w:t>A</w:t>
      </w:r>
      <w:r w:rsidR="00DB0CA2" w:rsidRPr="00A96ECC">
        <w:rPr>
          <w:i/>
          <w:lang w:val="ru-RU"/>
        </w:rPr>
        <w:t>.</w:t>
      </w:r>
      <w:r w:rsidR="00DB0CA2" w:rsidRPr="00A96ECC">
        <w:rPr>
          <w:i/>
        </w:rPr>
        <w:t>Q</w:t>
      </w:r>
      <w:r w:rsidR="00DB0CA2" w:rsidRPr="00A96ECC">
        <w:rPr>
          <w:i/>
          <w:lang w:val="ru-RU"/>
        </w:rPr>
        <w:t xml:space="preserve">. </w:t>
      </w:r>
      <w:r w:rsidR="00DB0CA2">
        <w:rPr>
          <w:i/>
          <w:lang w:val="ru-RU"/>
        </w:rPr>
        <w:t xml:space="preserve">и </w:t>
      </w:r>
      <w:r w:rsidR="00DB0CA2" w:rsidRPr="00A96ECC">
        <w:rPr>
          <w:i/>
        </w:rPr>
        <w:t>Y</w:t>
      </w:r>
      <w:r w:rsidR="00DB0CA2" w:rsidRPr="00A96ECC">
        <w:rPr>
          <w:i/>
          <w:lang w:val="ru-RU"/>
        </w:rPr>
        <w:t>.</w:t>
      </w:r>
      <w:r w:rsidR="00DB0CA2" w:rsidRPr="00A96ECC">
        <w:rPr>
          <w:i/>
        </w:rPr>
        <w:t>Y</w:t>
      </w:r>
      <w:r w:rsidR="00DB0CA2" w:rsidRPr="00A96ECC">
        <w:rPr>
          <w:i/>
          <w:lang w:val="ru-RU"/>
        </w:rPr>
        <w:t>.</w:t>
      </w:r>
      <w:r w:rsidR="00DB0CA2" w:rsidRPr="009B24B2">
        <w:rPr>
          <w:i/>
          <w:lang w:val="ru-RU"/>
        </w:rPr>
        <w:t xml:space="preserve"> </w:t>
      </w:r>
      <w:r w:rsidR="00DB0CA2">
        <w:rPr>
          <w:i/>
          <w:lang w:val="ru-RU"/>
        </w:rPr>
        <w:t>против Швейцарии</w:t>
      </w:r>
      <w:r w:rsidR="00DB0CA2" w:rsidRPr="009B24B2">
        <w:rPr>
          <w:lang w:val="ru-RU"/>
        </w:rPr>
        <w:t xml:space="preserve">, </w:t>
      </w:r>
      <w:r w:rsidR="00DB0CA2">
        <w:rPr>
          <w:lang w:val="ru-RU"/>
        </w:rPr>
        <w:t>решение, принятое</w:t>
      </w:r>
      <w:r w:rsidR="00DB0CA2" w:rsidRPr="009B24B2">
        <w:rPr>
          <w:lang w:val="ru-RU"/>
        </w:rPr>
        <w:t xml:space="preserve"> 31 </w:t>
      </w:r>
      <w:r w:rsidR="00DB0CA2">
        <w:rPr>
          <w:lang w:val="ru-RU"/>
        </w:rPr>
        <w:t>мая</w:t>
      </w:r>
      <w:r w:rsidR="00DB0CA2" w:rsidRPr="009B24B2">
        <w:rPr>
          <w:lang w:val="ru-RU"/>
        </w:rPr>
        <w:t xml:space="preserve"> 2013</w:t>
      </w:r>
      <w:r w:rsidR="00DB0CA2">
        <w:rPr>
          <w:lang w:val="ru-RU"/>
        </w:rPr>
        <w:t xml:space="preserve"> года</w:t>
      </w:r>
      <w:r w:rsidR="00DB0CA2" w:rsidRPr="009B24B2">
        <w:rPr>
          <w:lang w:val="ru-RU"/>
        </w:rPr>
        <w:t xml:space="preserve">, </w:t>
      </w:r>
      <w:r w:rsidR="00DB0CA2">
        <w:rPr>
          <w:lang w:val="ru-RU"/>
        </w:rPr>
        <w:t>пункт</w:t>
      </w:r>
      <w:r w:rsidR="00DB0CA2" w:rsidRPr="00E333A3">
        <w:rPr>
          <w:lang w:val="ru-RU"/>
        </w:rPr>
        <w:t xml:space="preserve"> </w:t>
      </w:r>
      <w:r w:rsidR="00DB0CA2" w:rsidRPr="009B24B2">
        <w:rPr>
          <w:lang w:val="ru-RU"/>
        </w:rPr>
        <w:t xml:space="preserve">7.2, </w:t>
      </w:r>
      <w:r w:rsidR="00DB0CA2">
        <w:rPr>
          <w:lang w:val="ru-RU"/>
        </w:rPr>
        <w:t>сообщение №</w:t>
      </w:r>
      <w:r w:rsidR="00DB0CA2" w:rsidRPr="009B24B2">
        <w:rPr>
          <w:lang w:val="ru-RU"/>
        </w:rPr>
        <w:t xml:space="preserve"> 392/2009, </w:t>
      </w:r>
      <w:r w:rsidR="00DB0CA2">
        <w:rPr>
          <w:lang w:val="ru-RU"/>
        </w:rPr>
        <w:br/>
      </w:r>
      <w:proofErr w:type="spellStart"/>
      <w:r w:rsidR="00DB0CA2" w:rsidRPr="009B24B2">
        <w:rPr>
          <w:i/>
          <w:lang w:val="ru-RU"/>
        </w:rPr>
        <w:t>Р.С</w:t>
      </w:r>
      <w:proofErr w:type="spellEnd"/>
      <w:r w:rsidR="00DB0CA2" w:rsidRPr="009B24B2">
        <w:rPr>
          <w:i/>
          <w:lang w:val="ru-RU"/>
        </w:rPr>
        <w:t>.</w:t>
      </w:r>
      <w:r w:rsidR="00DB0CA2" w:rsidRPr="009B24B2">
        <w:rPr>
          <w:i/>
        </w:rPr>
        <w:t>M</w:t>
      </w:r>
      <w:r w:rsidR="00DB0CA2" w:rsidRPr="009B24B2">
        <w:rPr>
          <w:i/>
          <w:lang w:val="ru-RU"/>
        </w:rPr>
        <w:t xml:space="preserve">. </w:t>
      </w:r>
      <w:r w:rsidR="00DB0CA2">
        <w:rPr>
          <w:i/>
          <w:lang w:val="ru-RU"/>
        </w:rPr>
        <w:t>против Канады</w:t>
      </w:r>
      <w:r w:rsidR="00DB0CA2" w:rsidRPr="009B24B2">
        <w:rPr>
          <w:lang w:val="ru-RU"/>
        </w:rPr>
        <w:t xml:space="preserve">, </w:t>
      </w:r>
      <w:r w:rsidR="00DB0CA2">
        <w:rPr>
          <w:lang w:val="ru-RU"/>
        </w:rPr>
        <w:t>решение, принятое</w:t>
      </w:r>
      <w:r w:rsidR="00DB0CA2" w:rsidRPr="009B24B2">
        <w:rPr>
          <w:lang w:val="ru-RU"/>
        </w:rPr>
        <w:t xml:space="preserve"> 24 </w:t>
      </w:r>
      <w:r w:rsidR="00DB0CA2">
        <w:rPr>
          <w:lang w:val="ru-RU"/>
        </w:rPr>
        <w:t>мая</w:t>
      </w:r>
      <w:r w:rsidR="00DB0CA2" w:rsidRPr="009B24B2">
        <w:rPr>
          <w:lang w:val="ru-RU"/>
        </w:rPr>
        <w:t xml:space="preserve"> 2013</w:t>
      </w:r>
      <w:r w:rsidR="00DB0CA2">
        <w:rPr>
          <w:lang w:val="ru-RU"/>
        </w:rPr>
        <w:t xml:space="preserve"> года</w:t>
      </w:r>
      <w:r w:rsidR="00DB0CA2" w:rsidRPr="009B24B2">
        <w:rPr>
          <w:lang w:val="ru-RU"/>
        </w:rPr>
        <w:t xml:space="preserve">, </w:t>
      </w:r>
      <w:r w:rsidR="00DB0CA2">
        <w:rPr>
          <w:lang w:val="ru-RU"/>
        </w:rPr>
        <w:t>пункт</w:t>
      </w:r>
      <w:r w:rsidR="00DB0CA2" w:rsidRPr="00E333A3">
        <w:rPr>
          <w:lang w:val="ru-RU"/>
        </w:rPr>
        <w:t xml:space="preserve"> </w:t>
      </w:r>
      <w:r w:rsidR="00DB0CA2" w:rsidRPr="009B24B2">
        <w:rPr>
          <w:lang w:val="ru-RU"/>
        </w:rPr>
        <w:t>7.3,</w:t>
      </w:r>
      <w:r w:rsidR="00DB0CA2">
        <w:rPr>
          <w:lang w:val="ru-RU"/>
        </w:rPr>
        <w:t xml:space="preserve"> и сообщение №</w:t>
      </w:r>
      <w:r w:rsidR="00DB0CA2" w:rsidRPr="009B24B2">
        <w:rPr>
          <w:lang w:val="ru-RU"/>
        </w:rPr>
        <w:t xml:space="preserve"> 213/2002, </w:t>
      </w:r>
      <w:r w:rsidR="00DB0CA2" w:rsidRPr="00B235F7">
        <w:rPr>
          <w:i/>
          <w:lang w:val="ru-RU"/>
        </w:rPr>
        <w:t>Э.Х.В.М.</w:t>
      </w:r>
      <w:r w:rsidR="00DB0CA2" w:rsidRPr="009B24B2">
        <w:rPr>
          <w:i/>
          <w:lang w:val="ru-RU"/>
        </w:rPr>
        <w:t xml:space="preserve"> </w:t>
      </w:r>
      <w:r w:rsidR="00DB0CA2">
        <w:rPr>
          <w:i/>
          <w:lang w:val="ru-RU"/>
        </w:rPr>
        <w:t>против Швеции</w:t>
      </w:r>
      <w:r w:rsidR="00DB0CA2" w:rsidRPr="009B24B2">
        <w:rPr>
          <w:lang w:val="ru-RU"/>
        </w:rPr>
        <w:t xml:space="preserve">, </w:t>
      </w:r>
      <w:r w:rsidR="00DB0CA2">
        <w:rPr>
          <w:lang w:val="ru-RU"/>
        </w:rPr>
        <w:t>решение, принятое</w:t>
      </w:r>
      <w:r w:rsidR="00DB0CA2" w:rsidRPr="009B24B2">
        <w:rPr>
          <w:lang w:val="ru-RU"/>
        </w:rPr>
        <w:t xml:space="preserve"> 14 </w:t>
      </w:r>
      <w:r w:rsidR="00DB0CA2">
        <w:rPr>
          <w:lang w:val="ru-RU"/>
        </w:rPr>
        <w:t>ноября</w:t>
      </w:r>
      <w:r w:rsidR="00DB0CA2" w:rsidRPr="009B24B2">
        <w:rPr>
          <w:lang w:val="ru-RU"/>
        </w:rPr>
        <w:t xml:space="preserve"> 2003</w:t>
      </w:r>
      <w:r w:rsidR="00DB0CA2">
        <w:rPr>
          <w:lang w:val="ru-RU"/>
        </w:rPr>
        <w:t xml:space="preserve"> года</w:t>
      </w:r>
      <w:r w:rsidR="00DB0CA2" w:rsidRPr="009B24B2">
        <w:rPr>
          <w:lang w:val="ru-RU"/>
        </w:rPr>
        <w:t xml:space="preserve">, </w:t>
      </w:r>
      <w:r w:rsidR="00DB0CA2">
        <w:rPr>
          <w:lang w:val="ru-RU"/>
        </w:rPr>
        <w:t>пункт</w:t>
      </w:r>
      <w:r w:rsidR="00DB0CA2" w:rsidRPr="00E333A3">
        <w:rPr>
          <w:lang w:val="ru-RU"/>
        </w:rPr>
        <w:t xml:space="preserve"> </w:t>
      </w:r>
      <w:r w:rsidR="00DB0CA2" w:rsidRPr="009B24B2">
        <w:rPr>
          <w:lang w:val="ru-RU"/>
        </w:rPr>
        <w:t xml:space="preserve">8.3. </w:t>
      </w:r>
      <w:proofErr w:type="gramEnd"/>
    </w:p>
  </w:footnote>
  <w:footnote w:id="25">
    <w:p w:rsidR="000665C4" w:rsidRPr="00D93D45" w:rsidRDefault="000665C4" w:rsidP="00616AD4">
      <w:pPr>
        <w:pStyle w:val="aa"/>
        <w:tabs>
          <w:tab w:val="clear" w:pos="1021"/>
          <w:tab w:val="left" w:pos="1418"/>
        </w:tabs>
        <w:ind w:left="1418" w:hanging="284"/>
        <w:rPr>
          <w:lang w:val="ru-RU"/>
        </w:rPr>
      </w:pPr>
      <w:r>
        <w:rPr>
          <w:rStyle w:val="a6"/>
        </w:rPr>
        <w:footnoteRef/>
      </w:r>
      <w:r w:rsidRPr="009B24B2">
        <w:rPr>
          <w:lang w:val="ru-RU"/>
        </w:rPr>
        <w:tab/>
      </w:r>
      <w:r>
        <w:rPr>
          <w:lang w:val="ru-RU"/>
        </w:rPr>
        <w:t>См</w:t>
      </w:r>
      <w:r w:rsidRPr="009B24B2">
        <w:rPr>
          <w:lang w:val="ru-RU"/>
        </w:rPr>
        <w:t>.</w:t>
      </w:r>
      <w:r w:rsidR="0018060D">
        <w:rPr>
          <w:lang w:val="ru-RU"/>
        </w:rPr>
        <w:t>,</w:t>
      </w:r>
      <w:r w:rsidRPr="009B24B2">
        <w:rPr>
          <w:lang w:val="ru-RU"/>
        </w:rPr>
        <w:t xml:space="preserve"> </w:t>
      </w:r>
      <w:r>
        <w:rPr>
          <w:lang w:val="ru-RU"/>
        </w:rPr>
        <w:t>например</w:t>
      </w:r>
      <w:r w:rsidRPr="009B24B2">
        <w:rPr>
          <w:lang w:val="ru-RU"/>
        </w:rPr>
        <w:t xml:space="preserve">, </w:t>
      </w:r>
      <w:r>
        <w:rPr>
          <w:lang w:val="ru-RU"/>
        </w:rPr>
        <w:t>сообщения</w:t>
      </w:r>
      <w:r w:rsidRPr="009B24B2">
        <w:rPr>
          <w:lang w:val="ru-RU"/>
        </w:rPr>
        <w:t xml:space="preserve"> № 414/2010, </w:t>
      </w:r>
      <w:r w:rsidRPr="00C5429B">
        <w:rPr>
          <w:i/>
          <w:sz w:val="20"/>
          <w:lang w:val="ru-RU"/>
        </w:rPr>
        <w:t>Н.Т.В.</w:t>
      </w:r>
      <w:r w:rsidRPr="00C5429B">
        <w:rPr>
          <w:sz w:val="20"/>
          <w:lang w:val="ru-RU"/>
        </w:rPr>
        <w:t xml:space="preserve"> </w:t>
      </w:r>
      <w:r>
        <w:rPr>
          <w:i/>
          <w:lang w:val="ru-RU"/>
        </w:rPr>
        <w:t>против Швейцарии</w:t>
      </w:r>
      <w:r w:rsidRPr="009B24B2">
        <w:rPr>
          <w:lang w:val="ru-RU"/>
        </w:rPr>
        <w:t xml:space="preserve">, </w:t>
      </w:r>
      <w:r>
        <w:rPr>
          <w:lang w:val="ru-RU"/>
        </w:rPr>
        <w:t>решение, принятое</w:t>
      </w:r>
      <w:r w:rsidRPr="009B24B2">
        <w:rPr>
          <w:lang w:val="ru-RU"/>
        </w:rPr>
        <w:t xml:space="preserve"> 16 </w:t>
      </w:r>
      <w:r>
        <w:rPr>
          <w:lang w:val="ru-RU"/>
        </w:rPr>
        <w:t>мая</w:t>
      </w:r>
      <w:r w:rsidRPr="009B24B2">
        <w:rPr>
          <w:lang w:val="ru-RU"/>
        </w:rPr>
        <w:t xml:space="preserve"> 2012</w:t>
      </w:r>
      <w:r>
        <w:rPr>
          <w:lang w:val="ru-RU"/>
        </w:rPr>
        <w:t xml:space="preserve"> года</w:t>
      </w:r>
      <w:r w:rsidRPr="009B24B2">
        <w:rPr>
          <w:lang w:val="ru-RU"/>
        </w:rPr>
        <w:t xml:space="preserve">, </w:t>
      </w:r>
      <w:r>
        <w:rPr>
          <w:lang w:val="ru-RU"/>
        </w:rPr>
        <w:t>пункт</w:t>
      </w:r>
      <w:r w:rsidRPr="009B24B2">
        <w:rPr>
          <w:lang w:val="ru-RU"/>
        </w:rPr>
        <w:t xml:space="preserve"> 7.3, </w:t>
      </w:r>
      <w:r>
        <w:rPr>
          <w:lang w:val="ru-RU"/>
        </w:rPr>
        <w:t>и №</w:t>
      </w:r>
      <w:r w:rsidRPr="009B24B2">
        <w:rPr>
          <w:lang w:val="ru-RU"/>
        </w:rPr>
        <w:t xml:space="preserve"> 343/2008, </w:t>
      </w:r>
      <w:r>
        <w:rPr>
          <w:i/>
          <w:lang w:val="ru-RU"/>
        </w:rPr>
        <w:t>Артур Ка</w:t>
      </w:r>
      <w:proofErr w:type="gramStart"/>
      <w:r>
        <w:rPr>
          <w:i/>
        </w:rPr>
        <w:t>c</w:t>
      </w:r>
      <w:proofErr w:type="gramEnd"/>
      <w:r>
        <w:rPr>
          <w:i/>
          <w:lang w:val="ru-RU"/>
        </w:rPr>
        <w:t>омбола Калонзо против Канады</w:t>
      </w:r>
      <w:r w:rsidRPr="009B24B2">
        <w:rPr>
          <w:lang w:val="ru-RU"/>
        </w:rPr>
        <w:t xml:space="preserve">, </w:t>
      </w:r>
      <w:r>
        <w:rPr>
          <w:lang w:val="ru-RU"/>
        </w:rPr>
        <w:t xml:space="preserve">решение, принятое </w:t>
      </w:r>
      <w:r w:rsidRPr="009B24B2">
        <w:rPr>
          <w:lang w:val="ru-RU"/>
        </w:rPr>
        <w:t>18</w:t>
      </w:r>
      <w:r w:rsidR="00E333A3" w:rsidRPr="00E333A3">
        <w:rPr>
          <w:lang w:val="ru-RU"/>
        </w:rPr>
        <w:t xml:space="preserve"> </w:t>
      </w:r>
      <w:r>
        <w:rPr>
          <w:lang w:val="ru-RU"/>
        </w:rPr>
        <w:t>мая</w:t>
      </w:r>
      <w:r w:rsidRPr="009B24B2">
        <w:rPr>
          <w:lang w:val="ru-RU"/>
        </w:rPr>
        <w:t xml:space="preserve"> 2012</w:t>
      </w:r>
      <w:r>
        <w:rPr>
          <w:lang w:val="ru-RU"/>
        </w:rPr>
        <w:t xml:space="preserve"> года</w:t>
      </w:r>
      <w:r w:rsidRPr="009B24B2">
        <w:rPr>
          <w:lang w:val="ru-RU"/>
        </w:rPr>
        <w:t xml:space="preserve">, </w:t>
      </w:r>
      <w:r>
        <w:rPr>
          <w:lang w:val="ru-RU"/>
        </w:rPr>
        <w:t>пункт</w:t>
      </w:r>
      <w:r w:rsidRPr="009B24B2">
        <w:rPr>
          <w:lang w:val="ru-RU"/>
        </w:rPr>
        <w:t xml:space="preserve"> </w:t>
      </w:r>
      <w:r w:rsidRPr="00D93D45">
        <w:rPr>
          <w:lang w:val="ru-RU"/>
        </w:rPr>
        <w:t xml:space="preserve">9.3. </w:t>
      </w:r>
    </w:p>
  </w:footnote>
  <w:footnote w:id="26">
    <w:p w:rsidR="000665C4" w:rsidRPr="00C31178" w:rsidRDefault="000665C4" w:rsidP="00616AD4">
      <w:pPr>
        <w:pStyle w:val="aa"/>
        <w:widowControl w:val="0"/>
        <w:tabs>
          <w:tab w:val="clear" w:pos="1021"/>
        </w:tabs>
        <w:ind w:hanging="283"/>
        <w:rPr>
          <w:lang w:val="ru-RU"/>
        </w:rPr>
      </w:pPr>
      <w:r>
        <w:rPr>
          <w:rStyle w:val="a6"/>
        </w:rPr>
        <w:footnoteRef/>
      </w:r>
      <w:r w:rsidRPr="00C31178">
        <w:rPr>
          <w:lang w:val="ru-RU"/>
        </w:rPr>
        <w:tab/>
      </w:r>
      <w:r>
        <w:rPr>
          <w:lang w:val="ru-RU"/>
        </w:rPr>
        <w:t>См.</w:t>
      </w:r>
      <w:r w:rsidR="0018060D">
        <w:rPr>
          <w:lang w:val="ru-RU"/>
        </w:rPr>
        <w:t>,</w:t>
      </w:r>
      <w:r>
        <w:rPr>
          <w:lang w:val="ru-RU"/>
        </w:rPr>
        <w:t xml:space="preserve"> сообщение №</w:t>
      </w:r>
      <w:r w:rsidRPr="00C31178">
        <w:rPr>
          <w:lang w:val="ru-RU"/>
        </w:rPr>
        <w:t xml:space="preserve"> 429/2010, </w:t>
      </w:r>
      <w:r w:rsidRPr="00C31178">
        <w:rPr>
          <w:i/>
          <w:lang w:val="ru-RU"/>
        </w:rPr>
        <w:t xml:space="preserve">Малликатеви Сивагнанаратнам </w:t>
      </w:r>
      <w:r>
        <w:rPr>
          <w:i/>
          <w:lang w:val="ru-RU"/>
        </w:rPr>
        <w:t>против</w:t>
      </w:r>
      <w:r w:rsidRPr="00C31178">
        <w:rPr>
          <w:i/>
          <w:lang w:val="ru-RU"/>
        </w:rPr>
        <w:t xml:space="preserve"> </w:t>
      </w:r>
      <w:r>
        <w:rPr>
          <w:i/>
          <w:lang w:val="ru-RU"/>
        </w:rPr>
        <w:t>Дании</w:t>
      </w:r>
      <w:r w:rsidRPr="00C31178">
        <w:rPr>
          <w:lang w:val="ru-RU"/>
        </w:rPr>
        <w:t xml:space="preserve">, </w:t>
      </w:r>
      <w:r>
        <w:rPr>
          <w:lang w:val="ru-RU"/>
        </w:rPr>
        <w:t>решение, принятое</w:t>
      </w:r>
      <w:r w:rsidRPr="00C31178">
        <w:rPr>
          <w:lang w:val="ru-RU"/>
        </w:rPr>
        <w:t xml:space="preserve"> 11 </w:t>
      </w:r>
      <w:r>
        <w:rPr>
          <w:lang w:val="ru-RU"/>
        </w:rPr>
        <w:t>ноября</w:t>
      </w:r>
      <w:r w:rsidRPr="00C31178">
        <w:rPr>
          <w:lang w:val="ru-RU"/>
        </w:rPr>
        <w:t xml:space="preserve"> 2013</w:t>
      </w:r>
      <w:r>
        <w:rPr>
          <w:lang w:val="ru-RU"/>
        </w:rPr>
        <w:t xml:space="preserve"> года</w:t>
      </w:r>
      <w:r w:rsidRPr="00C31178">
        <w:rPr>
          <w:lang w:val="ru-RU"/>
        </w:rPr>
        <w:t xml:space="preserve">, </w:t>
      </w:r>
      <w:r>
        <w:rPr>
          <w:lang w:val="ru-RU"/>
        </w:rPr>
        <w:t xml:space="preserve">пункты </w:t>
      </w:r>
      <w:r w:rsidRPr="00C31178">
        <w:rPr>
          <w:lang w:val="ru-RU"/>
        </w:rPr>
        <w:t>10.5</w:t>
      </w:r>
      <w:r>
        <w:rPr>
          <w:lang w:val="ru-RU"/>
        </w:rPr>
        <w:t xml:space="preserve"> и</w:t>
      </w:r>
      <w:r w:rsidRPr="00C31178">
        <w:rPr>
          <w:lang w:val="ru-RU"/>
        </w:rPr>
        <w:t xml:space="preserve"> 10.6.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5C4" w:rsidRPr="00B07138" w:rsidRDefault="000665C4">
    <w:pPr>
      <w:pStyle w:val="a3"/>
      <w:rPr>
        <w:lang w:val="en-US"/>
      </w:rPr>
    </w:pPr>
    <w:r>
      <w:rPr>
        <w:lang w:val="en-US"/>
      </w:rPr>
      <w:t>CAT/</w:t>
    </w:r>
    <w:r w:rsidR="00B07138">
      <w:rPr>
        <w:lang w:val="en-US"/>
      </w:rPr>
      <w:t>C/56/D/594/2014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5C4" w:rsidRPr="00B74BE2" w:rsidRDefault="000665C4">
    <w:pPr>
      <w:pStyle w:val="a3"/>
      <w:rPr>
        <w:lang w:val="en-US"/>
      </w:rPr>
    </w:pPr>
    <w:r>
      <w:rPr>
        <w:lang w:val="en-US"/>
      </w:rPr>
      <w:tab/>
      <w:t>CAT/</w:t>
    </w:r>
    <w:r w:rsidR="00B07138">
      <w:rPr>
        <w:lang w:val="en-US"/>
      </w:rPr>
      <w:t>C/56/D/594/2014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1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Bullet2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XLarge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isplayBackgroundShape/>
  <w:proofState w:spelling="clean" w:grammar="clean"/>
  <w:attachedTemplate r:id="rId1"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3F"/>
    <w:rsid w:val="000450D1"/>
    <w:rsid w:val="000665C4"/>
    <w:rsid w:val="000F2A4F"/>
    <w:rsid w:val="0018060D"/>
    <w:rsid w:val="001F2CA4"/>
    <w:rsid w:val="00203F84"/>
    <w:rsid w:val="00271EB1"/>
    <w:rsid w:val="00275188"/>
    <w:rsid w:val="0028687D"/>
    <w:rsid w:val="002B091C"/>
    <w:rsid w:val="002D0CCB"/>
    <w:rsid w:val="00345C79"/>
    <w:rsid w:val="00366A39"/>
    <w:rsid w:val="003D2BF0"/>
    <w:rsid w:val="0048005C"/>
    <w:rsid w:val="004E242B"/>
    <w:rsid w:val="00544379"/>
    <w:rsid w:val="00566944"/>
    <w:rsid w:val="005D56BF"/>
    <w:rsid w:val="00616AD4"/>
    <w:rsid w:val="00665D8D"/>
    <w:rsid w:val="006A7A3B"/>
    <w:rsid w:val="006B6B57"/>
    <w:rsid w:val="00705394"/>
    <w:rsid w:val="0072257C"/>
    <w:rsid w:val="00743F62"/>
    <w:rsid w:val="00760D3A"/>
    <w:rsid w:val="007A1F42"/>
    <w:rsid w:val="007D76DD"/>
    <w:rsid w:val="00843B95"/>
    <w:rsid w:val="008717E8"/>
    <w:rsid w:val="008855BE"/>
    <w:rsid w:val="008D01AE"/>
    <w:rsid w:val="008E0423"/>
    <w:rsid w:val="009141DC"/>
    <w:rsid w:val="009174A1"/>
    <w:rsid w:val="009541D0"/>
    <w:rsid w:val="00954664"/>
    <w:rsid w:val="00973675"/>
    <w:rsid w:val="0098674D"/>
    <w:rsid w:val="00997ACA"/>
    <w:rsid w:val="009E1DFB"/>
    <w:rsid w:val="00A03FB7"/>
    <w:rsid w:val="00A75A11"/>
    <w:rsid w:val="00A86CB4"/>
    <w:rsid w:val="00A96C00"/>
    <w:rsid w:val="00AA0D99"/>
    <w:rsid w:val="00AD7EAD"/>
    <w:rsid w:val="00B07138"/>
    <w:rsid w:val="00B35A32"/>
    <w:rsid w:val="00B432C6"/>
    <w:rsid w:val="00B471C5"/>
    <w:rsid w:val="00B6474A"/>
    <w:rsid w:val="00B96E4B"/>
    <w:rsid w:val="00BC3427"/>
    <w:rsid w:val="00BE1742"/>
    <w:rsid w:val="00C013A2"/>
    <w:rsid w:val="00CE0C39"/>
    <w:rsid w:val="00D1261C"/>
    <w:rsid w:val="00D75DCE"/>
    <w:rsid w:val="00DB0CA2"/>
    <w:rsid w:val="00DD35AC"/>
    <w:rsid w:val="00DD479F"/>
    <w:rsid w:val="00DF3A3F"/>
    <w:rsid w:val="00E15E48"/>
    <w:rsid w:val="00E333A3"/>
    <w:rsid w:val="00E81B4C"/>
    <w:rsid w:val="00EB0723"/>
    <w:rsid w:val="00EE6F37"/>
    <w:rsid w:val="00EF01EF"/>
    <w:rsid w:val="00F1599F"/>
    <w:rsid w:val="00F31EF2"/>
    <w:rsid w:val="00F6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B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tabs>
        <w:tab w:val="clear" w:pos="2268"/>
        <w:tab w:val="num" w:pos="360"/>
      </w:tabs>
      <w:spacing w:after="120"/>
      <w:ind w:left="0" w:right="1134" w:firstLine="0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,5_G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a"/>
    <w:link w:val="SingleTxtGChar"/>
    <w:rsid w:val="00616AD4"/>
    <w:pPr>
      <w:suppressAutoHyphens/>
      <w:kinsoku w:val="0"/>
      <w:overflowPunct w:val="0"/>
      <w:autoSpaceDE w:val="0"/>
      <w:autoSpaceDN w:val="0"/>
      <w:adjustRightInd w:val="0"/>
      <w:snapToGrid w:val="0"/>
      <w:spacing w:after="120"/>
      <w:ind w:left="1134" w:right="1134"/>
      <w:jc w:val="both"/>
    </w:pPr>
    <w:rPr>
      <w:rFonts w:eastAsia="SimSun"/>
      <w:spacing w:val="0"/>
      <w:w w:val="100"/>
      <w:kern w:val="0"/>
      <w:lang w:val="en-US" w:eastAsia="zh-CN"/>
    </w:rPr>
  </w:style>
  <w:style w:type="character" w:customStyle="1" w:styleId="SingleTxtGChar">
    <w:name w:val="_ Single Txt_G Char"/>
    <w:link w:val="SingleTxtG"/>
    <w:locked/>
    <w:rsid w:val="00616AD4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af">
    <w:name w:val="Hyperlink"/>
    <w:basedOn w:val="a0"/>
    <w:semiHidden/>
    <w:rsid w:val="00616AD4"/>
    <w:rPr>
      <w:rFonts w:cs="Times New Roman"/>
      <w:color w:val="auto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B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tabs>
        <w:tab w:val="clear" w:pos="2268"/>
        <w:tab w:val="num" w:pos="360"/>
      </w:tabs>
      <w:spacing w:after="120"/>
      <w:ind w:left="0" w:right="1134" w:firstLine="0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,5_G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a"/>
    <w:link w:val="SingleTxtGChar"/>
    <w:rsid w:val="00616AD4"/>
    <w:pPr>
      <w:suppressAutoHyphens/>
      <w:kinsoku w:val="0"/>
      <w:overflowPunct w:val="0"/>
      <w:autoSpaceDE w:val="0"/>
      <w:autoSpaceDN w:val="0"/>
      <w:adjustRightInd w:val="0"/>
      <w:snapToGrid w:val="0"/>
      <w:spacing w:after="120"/>
      <w:ind w:left="1134" w:right="1134"/>
      <w:jc w:val="both"/>
    </w:pPr>
    <w:rPr>
      <w:rFonts w:eastAsia="SimSun"/>
      <w:spacing w:val="0"/>
      <w:w w:val="100"/>
      <w:kern w:val="0"/>
      <w:lang w:val="en-US" w:eastAsia="zh-CN"/>
    </w:rPr>
  </w:style>
  <w:style w:type="character" w:customStyle="1" w:styleId="SingleTxtGChar">
    <w:name w:val="_ Single Txt_G Char"/>
    <w:link w:val="SingleTxtG"/>
    <w:locked/>
    <w:rsid w:val="00616AD4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af">
    <w:name w:val="Hyperlink"/>
    <w:basedOn w:val="a0"/>
    <w:semiHidden/>
    <w:rsid w:val="00616AD4"/>
    <w:rPr>
      <w:rFonts w:cs="Times New Roman"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fworld.org/docid/53622a088.html" TargetMode="External"/><Relationship Id="rId2" Type="http://schemas.openxmlformats.org/officeDocument/2006/relationships/hyperlink" Target="http://www.state.gov/j/drl/rls/hrrpt/humanrightsreport/#wrapper" TargetMode="External"/><Relationship Id="rId1" Type="http://schemas.openxmlformats.org/officeDocument/2006/relationships/hyperlink" Target="http://www.government.se/government-policy/migration/aliens-act/" TargetMode="External"/><Relationship Id="rId5" Type="http://schemas.openxmlformats.org/officeDocument/2006/relationships/hyperlink" Target="http://www.freedomhouse.org/report/freedom-world/2013/algeria" TargetMode="External"/><Relationship Id="rId4" Type="http://schemas.openxmlformats.org/officeDocument/2006/relationships/hyperlink" Target="http://www.jamestown.org/single/?tx_ttnews%5Bpointer%5D=5&amp;tx_ttnews%5Btt_news%5D=41501&amp;tx_ttnews%5BbackPid%5D=228&amp;cHash=908e47da515e519bc00d207c3c0f887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AT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AF544-3F43-4FDB-A482-B9E07291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17</Pages>
  <Words>6534</Words>
  <Characters>41972</Characters>
  <Application>Microsoft Office Word</Application>
  <DocSecurity>0</DocSecurity>
  <Lines>746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48465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Салынская Екатерина</dc:creator>
  <cp:lastModifiedBy>Салынская Екатерина</cp:lastModifiedBy>
  <cp:revision>2</cp:revision>
  <cp:lastPrinted>2016-03-31T11:17:00Z</cp:lastPrinted>
  <dcterms:created xsi:type="dcterms:W3CDTF">2016-03-31T11:51:00Z</dcterms:created>
  <dcterms:modified xsi:type="dcterms:W3CDTF">2016-03-31T11:51:00Z</dcterms:modified>
</cp:coreProperties>
</file>