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16947094" w14:textId="77777777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1357322" w14:textId="77777777" w:rsidR="002D5AAC" w:rsidRDefault="002D5AAC" w:rsidP="00F176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A8E7D18" w14:textId="77777777"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7620631" w14:textId="77777777" w:rsidR="002D5AAC" w:rsidRDefault="00F17654" w:rsidP="00F17654">
            <w:pPr>
              <w:jc w:val="right"/>
            </w:pPr>
            <w:r w:rsidRPr="00F17654">
              <w:rPr>
                <w:sz w:val="40"/>
              </w:rPr>
              <w:t>CRPD</w:t>
            </w:r>
            <w:r>
              <w:t>/C/MEX/Q/2-3</w:t>
            </w:r>
          </w:p>
        </w:tc>
      </w:tr>
      <w:tr w:rsidR="002D5AAC" w:rsidRPr="00BA5CB3" w14:paraId="57764A7B" w14:textId="77777777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7AF8B05" w14:textId="77777777"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79BDD26" wp14:editId="617FDFE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47533EF" w14:textId="77777777"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F5607A1" w14:textId="77777777" w:rsidR="002D5AAC" w:rsidRDefault="00F17654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26F80FB" w14:textId="77777777" w:rsidR="00F17654" w:rsidRDefault="00F17654" w:rsidP="00F1765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October 2019</w:t>
            </w:r>
          </w:p>
          <w:p w14:paraId="4AB400B0" w14:textId="77777777" w:rsidR="00F17654" w:rsidRDefault="00F17654" w:rsidP="00F1765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68B422A" w14:textId="77777777" w:rsidR="00F17654" w:rsidRPr="008934D2" w:rsidRDefault="00F17654" w:rsidP="00F1765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  <w:r>
              <w:rPr>
                <w:lang w:val="en-US"/>
              </w:rPr>
              <w:br/>
              <w:t>English, Russian and Spanish only</w:t>
            </w:r>
          </w:p>
        </w:tc>
      </w:tr>
    </w:tbl>
    <w:p w14:paraId="70142905" w14:textId="77777777" w:rsidR="00F17654" w:rsidRPr="00C20739" w:rsidRDefault="00F17654" w:rsidP="00C20739">
      <w:pPr>
        <w:spacing w:before="120" w:line="220" w:lineRule="atLeast"/>
        <w:rPr>
          <w:b/>
          <w:bCs/>
          <w:sz w:val="24"/>
          <w:szCs w:val="24"/>
        </w:rPr>
      </w:pPr>
      <w:r w:rsidRPr="00C20739">
        <w:rPr>
          <w:b/>
          <w:bCs/>
          <w:sz w:val="24"/>
          <w:szCs w:val="24"/>
        </w:rPr>
        <w:t>Комитет по правам инвалидов</w:t>
      </w:r>
    </w:p>
    <w:p w14:paraId="5076AAF0" w14:textId="77777777" w:rsidR="00F17654" w:rsidRPr="000470AD" w:rsidRDefault="00F17654" w:rsidP="00BA5CB3">
      <w:pPr>
        <w:pStyle w:val="HChG"/>
      </w:pPr>
      <w:r>
        <w:tab/>
      </w:r>
      <w:r>
        <w:tab/>
      </w:r>
      <w:r>
        <w:rPr>
          <w:bCs/>
        </w:rPr>
        <w:t>Перечень вопросов, подлежащих обсуждению в связи с</w:t>
      </w:r>
      <w:r w:rsidR="00C20739">
        <w:rPr>
          <w:bCs/>
        </w:rPr>
        <w:t> </w:t>
      </w:r>
      <w:r>
        <w:rPr>
          <w:bCs/>
        </w:rPr>
        <w:t>рассмотрением объединенных второго и третьего периодических докладов Мексики</w:t>
      </w:r>
      <w:r w:rsidRPr="00C20739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7388986B" w14:textId="77777777" w:rsidR="00F17654" w:rsidRPr="00C20739" w:rsidRDefault="00C20739" w:rsidP="00C20739">
      <w:pPr>
        <w:pStyle w:val="H1G"/>
      </w:pPr>
      <w:r>
        <w:tab/>
      </w:r>
      <w:r w:rsidR="00F17654" w:rsidRPr="00C20739">
        <w:t>A.</w:t>
      </w:r>
      <w:r w:rsidR="00F17654" w:rsidRPr="00C20739">
        <w:tab/>
        <w:t xml:space="preserve">Цель и общие обязательства (статьи 1−4) </w:t>
      </w:r>
    </w:p>
    <w:p w14:paraId="5A4C3BE7" w14:textId="77777777" w:rsidR="00F17654" w:rsidRPr="000470AD" w:rsidRDefault="00F17654" w:rsidP="00BA5CB3">
      <w:pPr>
        <w:pStyle w:val="SingleTxtG"/>
      </w:pPr>
      <w:r>
        <w:t>1.</w:t>
      </w:r>
      <w:r>
        <w:tab/>
        <w:t xml:space="preserve">Просьба сообщить о мерах, принятых для полного осуществления рекомендаций, вынесенных Комитетом в его предыдущих заключительных замечаниях (CRPD/C/MEX/CO/1). </w:t>
      </w:r>
    </w:p>
    <w:p w14:paraId="39A2F0A6" w14:textId="77777777" w:rsidR="00F17654" w:rsidRPr="000470AD" w:rsidRDefault="00F17654" w:rsidP="00BA5CB3">
      <w:pPr>
        <w:pStyle w:val="SingleTxtG"/>
      </w:pPr>
      <w:r>
        <w:t>2.</w:t>
      </w:r>
      <w:r>
        <w:tab/>
        <w:t xml:space="preserve">Просьба представить Комитету информацию относительно: </w:t>
      </w:r>
    </w:p>
    <w:p w14:paraId="3AF6E114" w14:textId="77777777" w:rsidR="00F17654" w:rsidRPr="000470AD" w:rsidRDefault="00C20739" w:rsidP="00BA5CB3">
      <w:pPr>
        <w:pStyle w:val="SingleTxtG"/>
      </w:pPr>
      <w:r>
        <w:tab/>
      </w:r>
      <w:r w:rsidR="00F17654">
        <w:tab/>
        <w:t>a)</w:t>
      </w:r>
      <w:r w:rsidR="00F17654">
        <w:tab/>
        <w:t>критериев оценки и присвоения инвалидности и критериев, используемых в национальном реестре инвалидов, сообщив, основаны ли они на правозащитной модели инвалидности и если да, то в какой степени;</w:t>
      </w:r>
    </w:p>
    <w:p w14:paraId="2C258EC3" w14:textId="77777777" w:rsidR="00F17654" w:rsidRPr="000470AD" w:rsidRDefault="00C20739" w:rsidP="00BA5CB3">
      <w:pPr>
        <w:pStyle w:val="SingleTxtG"/>
      </w:pPr>
      <w:r>
        <w:tab/>
      </w:r>
      <w:r w:rsidR="00F17654">
        <w:tab/>
        <w:t>b)</w:t>
      </w:r>
      <w:r w:rsidR="00F17654">
        <w:tab/>
        <w:t>принятых мер и существующих стратегий по отмене дискриминационных законов на всех трех уровнях государственного управления, а также относительно участия инвалидов в этих процессах через представляющие их организации;</w:t>
      </w:r>
    </w:p>
    <w:p w14:paraId="37E2A828" w14:textId="77777777" w:rsidR="00F17654" w:rsidRPr="000470AD" w:rsidRDefault="00C20739" w:rsidP="00BA5CB3">
      <w:pPr>
        <w:pStyle w:val="SingleTxtG"/>
      </w:pPr>
      <w:r>
        <w:tab/>
      </w:r>
      <w:r w:rsidR="00F17654">
        <w:tab/>
        <w:t>c)</w:t>
      </w:r>
      <w:r w:rsidR="00F17654">
        <w:tab/>
        <w:t>мер политики и механизмов, обязывающих государство-участник на всех трех уровнях государственного управления проводить тесные консультации с организациями инвалидов, включая женщин-инвалидов, девочек-инвалидов и инвалидов из числа коренных народов, при принятии законов и мер политики, отражающих интересы инвалидов, и вовлекать их в деятельность соответствующих директивных органов. Просьба указать, каким образом, на основе какой методологии и в какой степени применяются эти механизмы, а также сообщить о любых показателях оценки эффективности участия инвалидов;</w:t>
      </w:r>
    </w:p>
    <w:p w14:paraId="0D59CDCB" w14:textId="77777777" w:rsidR="00F17654" w:rsidRPr="000470AD" w:rsidRDefault="00C20739" w:rsidP="00BA5CB3">
      <w:pPr>
        <w:pStyle w:val="SingleTxtG"/>
      </w:pPr>
      <w:r>
        <w:tab/>
      </w:r>
      <w:r w:rsidR="00F17654">
        <w:tab/>
        <w:t>d)</w:t>
      </w:r>
      <w:r w:rsidR="00F17654">
        <w:tab/>
        <w:t>механизмов, обеспечивающих эффективную координацию усилий по осуществлению Конвенции на всех трех уровнях государственного управления, и стратегии, лежащей в основе этих усилий.</w:t>
      </w:r>
    </w:p>
    <w:p w14:paraId="49388E42" w14:textId="77777777" w:rsidR="00F17654" w:rsidRPr="000470AD" w:rsidRDefault="00C20739" w:rsidP="00F17654">
      <w:pPr>
        <w:pStyle w:val="H1G"/>
      </w:pPr>
      <w:r>
        <w:tab/>
      </w:r>
      <w:r w:rsidR="00F17654">
        <w:t>B.</w:t>
      </w:r>
      <w:r w:rsidR="00F17654">
        <w:tab/>
      </w:r>
      <w:r w:rsidR="00F17654">
        <w:rPr>
          <w:bCs/>
        </w:rPr>
        <w:t>Конкретные права (статьи 5–30)</w:t>
      </w:r>
    </w:p>
    <w:p w14:paraId="19B64595" w14:textId="77777777" w:rsidR="00F17654" w:rsidRPr="000470AD" w:rsidRDefault="00F17654" w:rsidP="00F17654">
      <w:pPr>
        <w:pStyle w:val="H23G"/>
      </w:pPr>
      <w:r>
        <w:tab/>
      </w:r>
      <w:r>
        <w:tab/>
      </w:r>
      <w:r>
        <w:rPr>
          <w:bCs/>
        </w:rPr>
        <w:t>Равенство и недискриминация (статья 5)</w:t>
      </w:r>
      <w:r>
        <w:t xml:space="preserve"> </w:t>
      </w:r>
    </w:p>
    <w:p w14:paraId="0098232C" w14:textId="77777777" w:rsidR="00F17654" w:rsidRPr="000470AD" w:rsidRDefault="00F17654" w:rsidP="00BA5CB3">
      <w:pPr>
        <w:pStyle w:val="SingleTxtG"/>
      </w:pPr>
      <w:r>
        <w:t>3.</w:t>
      </w:r>
      <w:r>
        <w:tab/>
        <w:t>Просьба представить информацию относительно:</w:t>
      </w:r>
    </w:p>
    <w:p w14:paraId="678A11BE" w14:textId="77777777" w:rsidR="00F17654" w:rsidRPr="000470AD" w:rsidRDefault="00C20739" w:rsidP="00BA5CB3">
      <w:pPr>
        <w:pStyle w:val="SingleTxtG"/>
      </w:pPr>
      <w:r>
        <w:tab/>
      </w:r>
      <w:r w:rsidR="00F17654">
        <w:tab/>
        <w:t>a)</w:t>
      </w:r>
      <w:r w:rsidR="00F17654">
        <w:tab/>
        <w:t>мер, принятых на уровне штатов и муниципалитетов для признания инвалидности в качестве запрещенного основания для дискриминации в соответствии с Конвенцией и для признания того, что отказ в разумном приспособлении представляет собой дискриминацию, а также относительно предусмотренных санкций за дискриминацию;</w:t>
      </w:r>
    </w:p>
    <w:p w14:paraId="36D7A029" w14:textId="77777777" w:rsidR="00F17654" w:rsidRPr="000470AD" w:rsidRDefault="00E75EA2" w:rsidP="00BA5CB3">
      <w:pPr>
        <w:pStyle w:val="SingleTxtG"/>
      </w:pPr>
      <w:r>
        <w:lastRenderedPageBreak/>
        <w:tab/>
      </w:r>
      <w:r w:rsidR="00F17654">
        <w:tab/>
        <w:t>b)</w:t>
      </w:r>
      <w:r w:rsidR="00F17654">
        <w:tab/>
        <w:t>средств правовой защиты и возмещения ущерба, доступных инвалидам, особенно женщинам-инвалидам, девочкам-инвалидам и другим лицам, сталкивающимся с множественными и интерсекционными формами дискриминации по причине их возраста, пола, принадлежности к коренным народам или других социальных или индивидуальных обстоятельств. Просьба представить подробную информацию о любых существующих в государстве-участнике формах возмещения ущерба и компенсации;</w:t>
      </w:r>
    </w:p>
    <w:p w14:paraId="092806AF" w14:textId="77777777" w:rsidR="00F17654" w:rsidRPr="000470AD" w:rsidRDefault="00E75EA2" w:rsidP="00BA5CB3">
      <w:pPr>
        <w:pStyle w:val="SingleTxtG"/>
      </w:pPr>
      <w:r>
        <w:tab/>
      </w:r>
      <w:r w:rsidR="00F17654">
        <w:tab/>
        <w:t>c)</w:t>
      </w:r>
      <w:r w:rsidR="00F17654">
        <w:tab/>
        <w:t>бюджетных мер, принятых федеральным правительством, правительствами штатов и муниципалитетами в целях обеспечения равенства инвалидов, а также относительно ресурсов, выделяемых в государстве-участнике различным ведомствам и организациям.</w:t>
      </w:r>
    </w:p>
    <w:p w14:paraId="5F952D7B" w14:textId="77777777" w:rsidR="00F17654" w:rsidRPr="000470AD" w:rsidRDefault="00F17654" w:rsidP="00F17654">
      <w:pPr>
        <w:pStyle w:val="H23G"/>
      </w:pPr>
      <w:r>
        <w:tab/>
      </w:r>
      <w:r>
        <w:tab/>
      </w:r>
      <w:r>
        <w:rPr>
          <w:bCs/>
        </w:rPr>
        <w:t>Женщины-инвалиды (статья 6)</w:t>
      </w:r>
      <w:r>
        <w:t xml:space="preserve"> </w:t>
      </w:r>
    </w:p>
    <w:p w14:paraId="78FEB394" w14:textId="77777777" w:rsidR="00F17654" w:rsidRPr="000470AD" w:rsidRDefault="00F17654" w:rsidP="00F17654">
      <w:pPr>
        <w:pStyle w:val="SingleTxtG"/>
      </w:pPr>
      <w:r>
        <w:t>4.</w:t>
      </w:r>
      <w:r>
        <w:tab/>
        <w:t xml:space="preserve">Просьба представить Комитету информацию относительно: </w:t>
      </w:r>
    </w:p>
    <w:p w14:paraId="5E3C242F" w14:textId="77777777" w:rsidR="00F17654" w:rsidRPr="000470AD" w:rsidRDefault="00E75EA2" w:rsidP="00F17654">
      <w:pPr>
        <w:pStyle w:val="SingleTxtG"/>
      </w:pPr>
      <w:r>
        <w:tab/>
      </w:r>
      <w:r w:rsidR="00F17654">
        <w:tab/>
        <w:t>a)</w:t>
      </w:r>
      <w:r w:rsidR="00F17654">
        <w:tab/>
        <w:t>конкретной защиты от дискриминации, обеспечиваемой</w:t>
      </w:r>
      <w:r>
        <w:t xml:space="preserve"> </w:t>
      </w:r>
      <w:r w:rsidR="00F17654">
        <w:t>женщинам-инвалидам и девочкам-инвалидам Общим законом о равенстве между женщинами и мужчинами, а также относительно того, как женщины-инвалиды и девочки-инвалиды вовлекаются в его осуществление и сопутствующие консультации;</w:t>
      </w:r>
    </w:p>
    <w:p w14:paraId="4444FCCF" w14:textId="77777777" w:rsidR="00F17654" w:rsidRPr="000470AD" w:rsidRDefault="00E75EA2" w:rsidP="00F17654">
      <w:pPr>
        <w:pStyle w:val="SingleTxtG"/>
      </w:pPr>
      <w:r>
        <w:tab/>
      </w:r>
      <w:r w:rsidR="00F17654">
        <w:tab/>
        <w:t>b)</w:t>
      </w:r>
      <w:r w:rsidR="00F17654">
        <w:tab/>
        <w:t>мер, принятых штатами и муниципалитетами для поощрения прав и расширения возможностей женщин-инвалидов и девочек-инвалидов, включая женщин-инвалидов из числа коренных народов, и их осуществления. Просьба, в частности, сообщить о наличии конкретных мер по поощрению равенства во всех сферах жизни, установленных показателях и результатах таких мер.</w:t>
      </w:r>
    </w:p>
    <w:p w14:paraId="25A373F5" w14:textId="77777777" w:rsidR="00F17654" w:rsidRPr="000470AD" w:rsidRDefault="00E75EA2" w:rsidP="00F17654">
      <w:pPr>
        <w:pStyle w:val="SingleTxtG"/>
      </w:pPr>
      <w:r>
        <w:tab/>
      </w:r>
      <w:r w:rsidR="00F17654">
        <w:t>5.</w:t>
      </w:r>
      <w:r w:rsidR="00F17654">
        <w:tab/>
        <w:t>В связи с предыдущими заключительными замечаниями Комитета (пункт 14 b)) просьба представить информацию о существующей схеме систематического сбора дезагрегированной информации и статистических данных о положении</w:t>
      </w:r>
      <w:r>
        <w:br/>
      </w:r>
      <w:r w:rsidR="00F17654">
        <w:t xml:space="preserve">женщин-инвалидов и девочек-инвалидов, а также о показателях, на основе которых проводится оценка интерсекционной дискриминации. </w:t>
      </w:r>
    </w:p>
    <w:p w14:paraId="0AA440EB" w14:textId="77777777" w:rsidR="00F17654" w:rsidRPr="000470AD" w:rsidRDefault="00F17654" w:rsidP="00F17654">
      <w:pPr>
        <w:pStyle w:val="H23G"/>
      </w:pPr>
      <w:r>
        <w:tab/>
      </w:r>
      <w:r>
        <w:tab/>
      </w:r>
      <w:r>
        <w:rPr>
          <w:bCs/>
        </w:rPr>
        <w:t>Дети-инвалиды (статья 7)</w:t>
      </w:r>
    </w:p>
    <w:p w14:paraId="5A5B32B7" w14:textId="77777777" w:rsidR="00F17654" w:rsidRPr="000470AD" w:rsidRDefault="00F17654" w:rsidP="00F17654">
      <w:pPr>
        <w:pStyle w:val="SingleTxtG"/>
      </w:pPr>
      <w:r>
        <w:t>6.</w:t>
      </w:r>
      <w:r>
        <w:tab/>
        <w:t xml:space="preserve">Просьба представить информацию относительно: </w:t>
      </w:r>
    </w:p>
    <w:p w14:paraId="77B56AEC" w14:textId="77777777" w:rsidR="00F17654" w:rsidRPr="000470AD" w:rsidRDefault="00E75EA2" w:rsidP="00F17654">
      <w:pPr>
        <w:pStyle w:val="SingleTxtG"/>
      </w:pPr>
      <w:r>
        <w:tab/>
      </w:r>
      <w:r w:rsidR="00F17654">
        <w:tab/>
        <w:t>a)</w:t>
      </w:r>
      <w:r w:rsidR="00F17654">
        <w:tab/>
        <w:t>законов штатов, принятых субъектами федерации в целях защиты прав детей с ограниченными возможностями на основе мандата, предусмотренного Общим законом о правах детей и подростков, и их осуществления;</w:t>
      </w:r>
    </w:p>
    <w:p w14:paraId="05D3D4C7" w14:textId="77777777" w:rsidR="00F17654" w:rsidRPr="000470AD" w:rsidRDefault="00E75EA2" w:rsidP="00F17654">
      <w:pPr>
        <w:pStyle w:val="SingleTxtG"/>
      </w:pPr>
      <w:r>
        <w:tab/>
      </w:r>
      <w:r w:rsidR="00F17654">
        <w:tab/>
        <w:t>b)</w:t>
      </w:r>
      <w:r w:rsidR="00F17654">
        <w:tab/>
        <w:t>конкретных результатов, которые были достигнуты в рамках Национальной программы защиты детей на 2016–2018 годы, ориентированной на детей-инвалидов и подростков-инвалидов, включая детей, проживающих в сельских районах, и детей-инвалидов из числа коренных народов;</w:t>
      </w:r>
    </w:p>
    <w:p w14:paraId="2A967F48" w14:textId="77777777" w:rsidR="00F17654" w:rsidRPr="000470AD" w:rsidRDefault="00E75EA2" w:rsidP="00F17654">
      <w:pPr>
        <w:pStyle w:val="SingleTxtG"/>
      </w:pPr>
      <w:r>
        <w:tab/>
      </w:r>
      <w:r w:rsidR="00F17654">
        <w:tab/>
        <w:t>c)</w:t>
      </w:r>
      <w:r w:rsidR="00F17654">
        <w:tab/>
        <w:t>реализации национальных целей в области прав детей и подростков, в частности в отношении интеграции детей-инвалидов в жизнь местного сообщества.</w:t>
      </w:r>
    </w:p>
    <w:p w14:paraId="6A9DAE57" w14:textId="77777777" w:rsidR="00F17654" w:rsidRPr="000470AD" w:rsidRDefault="00F17654" w:rsidP="00F17654">
      <w:pPr>
        <w:pStyle w:val="SingleTxtG"/>
      </w:pPr>
      <w:r>
        <w:t>7.</w:t>
      </w:r>
      <w:r>
        <w:tab/>
        <w:t>В связи с предыдущими заключительными замечаниями Комитета (пункт 16 b)) просьба описать меры, принятые для обеспечения проведения с детьми-инвалидами, в том числе проживающими в сельских районах и детьми-инвалидами из числа коренных народов, консультаций по всем затрагивающим их вопросам, помимо их активного участия в разработке и оценке государственных мер политики, предусмотренного Национальной системой комплексной защиты детей и подростков.</w:t>
      </w:r>
    </w:p>
    <w:p w14:paraId="3E3640DB" w14:textId="77777777" w:rsidR="00F17654" w:rsidRPr="000470AD" w:rsidRDefault="00F17654" w:rsidP="00BA5CB3">
      <w:pPr>
        <w:pStyle w:val="H23G"/>
        <w:pageBreakBefore/>
      </w:pPr>
      <w:r>
        <w:tab/>
      </w:r>
      <w:r>
        <w:tab/>
      </w:r>
      <w:r>
        <w:rPr>
          <w:bCs/>
        </w:rPr>
        <w:t>Доступность (статья 9)</w:t>
      </w:r>
    </w:p>
    <w:p w14:paraId="4262F810" w14:textId="77777777" w:rsidR="00F17654" w:rsidRPr="000470AD" w:rsidRDefault="00F17654" w:rsidP="00BA5CB3">
      <w:pPr>
        <w:pStyle w:val="SingleTxtG"/>
      </w:pPr>
      <w:r>
        <w:t>8.</w:t>
      </w:r>
      <w:r>
        <w:tab/>
        <w:t>Просьба представить информацию относительно:</w:t>
      </w:r>
    </w:p>
    <w:p w14:paraId="69D343DE" w14:textId="77777777" w:rsidR="00F17654" w:rsidRPr="000470AD" w:rsidRDefault="00E75EA2" w:rsidP="00BA5CB3">
      <w:pPr>
        <w:pStyle w:val="SingleTxtG"/>
      </w:pPr>
      <w:r>
        <w:tab/>
      </w:r>
      <w:r w:rsidR="00F17654">
        <w:tab/>
        <w:t>a)</w:t>
      </w:r>
      <w:r w:rsidR="00F17654">
        <w:tab/>
        <w:t>национальной стратегии и стратегий на уровне штатов и муниципалитетов по обеспечению доступности зданий, дорог, транспорта, информации и связи, включая информационно-коммуникационные технологии;</w:t>
      </w:r>
    </w:p>
    <w:p w14:paraId="68DF957B" w14:textId="77777777" w:rsidR="00F17654" w:rsidRPr="000470AD" w:rsidRDefault="00E75EA2" w:rsidP="00BA5CB3">
      <w:pPr>
        <w:pStyle w:val="SingleTxtG"/>
      </w:pPr>
      <w:r>
        <w:tab/>
      </w:r>
      <w:r w:rsidR="00F17654">
        <w:tab/>
        <w:t>b)</w:t>
      </w:r>
      <w:r w:rsidR="00F17654">
        <w:tab/>
        <w:t>содержания, даты вступления в силу и обязательности или необязательности стандартов, регулирующих доступность, включая любые процессы и процедуры подачи жалоб;</w:t>
      </w:r>
    </w:p>
    <w:p w14:paraId="647676DC" w14:textId="77777777" w:rsidR="00F17654" w:rsidRPr="000470AD" w:rsidRDefault="00E75EA2" w:rsidP="00BA5CB3">
      <w:pPr>
        <w:pStyle w:val="SingleTxtG"/>
      </w:pPr>
      <w:r>
        <w:tab/>
      </w:r>
      <w:r w:rsidR="00F17654">
        <w:tab/>
        <w:t>c)</w:t>
      </w:r>
      <w:r w:rsidR="00F17654">
        <w:tab/>
        <w:t>мер, принятых для обеспечения доступности для инвалидов веб-сайтов и порталов всех ветвей власти на всех трех уровнях государственного управления.</w:t>
      </w:r>
    </w:p>
    <w:p w14:paraId="2FBAB455" w14:textId="77777777" w:rsidR="00F17654" w:rsidRPr="000470AD" w:rsidRDefault="00F17654" w:rsidP="00F17654">
      <w:pPr>
        <w:pStyle w:val="H23G"/>
      </w:pPr>
      <w:r>
        <w:tab/>
      </w:r>
      <w:r>
        <w:tab/>
      </w:r>
      <w:r>
        <w:rPr>
          <w:bCs/>
        </w:rPr>
        <w:t>Право на жизнь (статья 10)</w:t>
      </w:r>
      <w:r>
        <w:t xml:space="preserve"> </w:t>
      </w:r>
    </w:p>
    <w:p w14:paraId="28A4F5A0" w14:textId="77777777" w:rsidR="00F17654" w:rsidRPr="000470AD" w:rsidRDefault="00F17654" w:rsidP="00BA5CB3">
      <w:pPr>
        <w:pStyle w:val="SingleTxtG"/>
      </w:pPr>
      <w:r>
        <w:t>9.</w:t>
      </w:r>
      <w:r>
        <w:tab/>
        <w:t>Просьба представить Комитету информацию о процедурах, введенных для предупреждения и расследования случаев смерти детей-инвалидов в специализированных учреждениях, в том числе детей, умерших в результате недоедания, и о результатах действия таких процедур.</w:t>
      </w:r>
    </w:p>
    <w:p w14:paraId="5B6FBF4F" w14:textId="77777777" w:rsidR="00F17654" w:rsidRPr="000470AD" w:rsidRDefault="00F17654" w:rsidP="00F17654">
      <w:pPr>
        <w:pStyle w:val="H23G"/>
      </w:pPr>
      <w:r>
        <w:tab/>
      </w:r>
      <w:r>
        <w:tab/>
      </w:r>
      <w:r>
        <w:rPr>
          <w:bCs/>
        </w:rPr>
        <w:t>Ситуации риска и чрезвычайные гуманитарные ситуации (статья 11)</w:t>
      </w:r>
    </w:p>
    <w:p w14:paraId="690B1EC6" w14:textId="77777777" w:rsidR="00F17654" w:rsidRPr="000470AD" w:rsidRDefault="00F17654" w:rsidP="00BA5CB3">
      <w:pPr>
        <w:pStyle w:val="SingleTxtG"/>
      </w:pPr>
      <w:r>
        <w:t>10.</w:t>
      </w:r>
      <w:r>
        <w:tab/>
        <w:t xml:space="preserve">Просьба представить информацию о принятых федеральными властями, властями штатов и муниципалитетами планах реагирования в чрезвычайных ситуациях, касающихся всех инвалидов, и описать оказываемую этими властями помощь, включая меры, учитывающие гендерные и возрастные аспекты, а также меры, ориентированные на инвалидов из числа коренных народов. </w:t>
      </w:r>
    </w:p>
    <w:p w14:paraId="6AA89367" w14:textId="77777777" w:rsidR="00F17654" w:rsidRPr="000470AD" w:rsidRDefault="00F17654" w:rsidP="00F17654">
      <w:pPr>
        <w:pStyle w:val="H23G"/>
      </w:pPr>
      <w:r>
        <w:tab/>
      </w:r>
      <w:r>
        <w:tab/>
      </w:r>
      <w:r>
        <w:rPr>
          <w:bCs/>
        </w:rPr>
        <w:t>Равенство перед законом (статья 12)</w:t>
      </w:r>
      <w:r>
        <w:t xml:space="preserve"> </w:t>
      </w:r>
    </w:p>
    <w:p w14:paraId="602BD1D3" w14:textId="77777777" w:rsidR="00F17654" w:rsidRPr="000470AD" w:rsidRDefault="00F17654" w:rsidP="00BA5CB3">
      <w:pPr>
        <w:pStyle w:val="SingleTxtG"/>
      </w:pPr>
      <w:r>
        <w:t>11.</w:t>
      </w:r>
      <w:r>
        <w:tab/>
        <w:t>В связи с предыдущими заключительными замечаниями Комитета (пункт 24) просьба представить информацию о шагах, предпринятых для пересмотра и отмены законов, включая Гражданский кодекс, Уголовный кодекс и Гражданский процессуальный кодекс, и режимов, ограничивающих или отменяющих правоспособность инвалидов, особенно лиц с интеллектуальной или психосоциальной инвалидностью. Просьба сообщить о мерах, направленных на создание таких механизмов суппортивного принятия решений, которые обеспечивали бы уважение воли и предпочтений соответствующих инвалидов, как на федеральном уровне, так и на уровне штатов.</w:t>
      </w:r>
    </w:p>
    <w:p w14:paraId="0C1D6BB7" w14:textId="77777777" w:rsidR="00F17654" w:rsidRPr="000470AD" w:rsidRDefault="00F17654" w:rsidP="00BA5CB3">
      <w:pPr>
        <w:pStyle w:val="SingleTxtG"/>
      </w:pPr>
      <w:r>
        <w:t>12.</w:t>
      </w:r>
      <w:r>
        <w:tab/>
        <w:t>Просьба представить информацию относительно:</w:t>
      </w:r>
    </w:p>
    <w:p w14:paraId="5FB9F9B6" w14:textId="77777777" w:rsidR="00F17654" w:rsidRPr="000470AD" w:rsidRDefault="00E75EA2" w:rsidP="00BA5CB3">
      <w:pPr>
        <w:pStyle w:val="SingleTxtG"/>
      </w:pPr>
      <w:r>
        <w:tab/>
      </w:r>
      <w:r w:rsidR="00F17654">
        <w:tab/>
        <w:t>a)</w:t>
      </w:r>
      <w:r w:rsidR="00F17654">
        <w:tab/>
        <w:t xml:space="preserve">существующих механизмов, позволяющих инвалидам, объявленным недееспособными, оспаривать действия своего опекуна или попечителя и требовать пересмотра решения о своей правоспособности. Просьба, в частности, объяснить, могут ли такие жалобы быть удовлетворены в рамках процедуры </w:t>
      </w:r>
      <w:r>
        <w:t>«</w:t>
      </w:r>
      <w:r w:rsidR="00F17654">
        <w:t>ампаро</w:t>
      </w:r>
      <w:r>
        <w:t>»</w:t>
      </w:r>
      <w:r w:rsidR="00F17654">
        <w:t xml:space="preserve"> и если да, то в какой степени;</w:t>
      </w:r>
    </w:p>
    <w:p w14:paraId="7CAD97BA" w14:textId="77777777" w:rsidR="00F17654" w:rsidRPr="000470AD" w:rsidRDefault="00E75EA2" w:rsidP="00BA5CB3">
      <w:pPr>
        <w:pStyle w:val="SingleTxtG"/>
      </w:pPr>
      <w:r>
        <w:tab/>
      </w:r>
      <w:r w:rsidR="00F17654">
        <w:tab/>
        <w:t>b)</w:t>
      </w:r>
      <w:r w:rsidR="00F17654">
        <w:tab/>
        <w:t>мер, принятых для прекращения фактической опеки и попечительства в отношении инвалидов в специализированных учреждениях и семье;</w:t>
      </w:r>
    </w:p>
    <w:p w14:paraId="2AA2A7E4" w14:textId="77777777" w:rsidR="00F17654" w:rsidRPr="000470AD" w:rsidRDefault="00E75EA2" w:rsidP="00BA5CB3">
      <w:pPr>
        <w:pStyle w:val="SingleTxtG"/>
      </w:pPr>
      <w:r>
        <w:tab/>
      </w:r>
      <w:r w:rsidR="00F17654">
        <w:tab/>
        <w:t>c)</w:t>
      </w:r>
      <w:r w:rsidR="00F17654">
        <w:tab/>
        <w:t xml:space="preserve">мер, принятых для обеспечения права инвалидов предстать перед судом наравне с другими и для прекращения применения так называемых </w:t>
      </w:r>
      <w:r>
        <w:t>«</w:t>
      </w:r>
      <w:r w:rsidR="00F17654">
        <w:t>мер</w:t>
      </w:r>
      <w:r>
        <w:t> </w:t>
      </w:r>
      <w:r w:rsidR="00F17654">
        <w:t>безопасности</w:t>
      </w:r>
      <w:r>
        <w:t>»</w:t>
      </w:r>
      <w:r w:rsidR="00F17654">
        <w:t>, лишающих инвалидов свободы по причине инвалидности.</w:t>
      </w:r>
    </w:p>
    <w:p w14:paraId="3D0FB044" w14:textId="77777777" w:rsidR="00F17654" w:rsidRPr="000470AD" w:rsidRDefault="00F17654" w:rsidP="00F17654">
      <w:pPr>
        <w:pStyle w:val="H23G"/>
      </w:pPr>
      <w:r>
        <w:tab/>
      </w:r>
      <w:r>
        <w:tab/>
      </w:r>
      <w:r>
        <w:rPr>
          <w:bCs/>
        </w:rPr>
        <w:t>Доступ к правосудию (статья 13)</w:t>
      </w:r>
    </w:p>
    <w:p w14:paraId="1DEA03C3" w14:textId="77777777" w:rsidR="00F17654" w:rsidRPr="000470AD" w:rsidRDefault="00F17654" w:rsidP="00BA5CB3">
      <w:pPr>
        <w:pStyle w:val="SingleTxtG"/>
      </w:pPr>
      <w:r>
        <w:t>13.</w:t>
      </w:r>
      <w:r>
        <w:tab/>
        <w:t>Просьба пояснить, какие меры приняты для обеспечения эффективного доступа к правосудию для инвалидов из числа коренных народов, для женщин-инвалидов и девочек-инвалид</w:t>
      </w:r>
      <w:r w:rsidR="004E3172">
        <w:t>ов</w:t>
      </w:r>
      <w:r>
        <w:t xml:space="preserve">, особенно тех из них, которые стали жертвами гендерного насилия и жестокого обращения, а также для инвалидов, находящихся в специализированных учреждениях и психиатрических больницах, включая детей-инвалидов, находящихся в интернатах. </w:t>
      </w:r>
    </w:p>
    <w:p w14:paraId="359F0843" w14:textId="77777777" w:rsidR="00F17654" w:rsidRPr="000470AD" w:rsidRDefault="00F17654" w:rsidP="00BA5CB3">
      <w:pPr>
        <w:pStyle w:val="SingleTxtG"/>
      </w:pPr>
      <w:r>
        <w:t>14.</w:t>
      </w:r>
      <w:r>
        <w:tab/>
        <w:t>Просьба описать меры, принятые федеральными властями и властями штатов для гарантирования эффективного доступа инвалидов к правосудию, включая оказание бесплатной юридической помощи инвалидам, живущим в условиях нищеты или не имеющим достаточных средств для оплаты такой помощи, или инвалидам, находящимся в специализированных учреждениях, наравне с другими, и представить информацию о предусмотренных в системе правосудия процессуальных приспособлениях, предполагающих учет возраста лица, которому предоставляется такое приспособление.</w:t>
      </w:r>
    </w:p>
    <w:p w14:paraId="310CC390" w14:textId="77777777" w:rsidR="00F17654" w:rsidRPr="000470AD" w:rsidRDefault="00F17654" w:rsidP="00BA5CB3">
      <w:pPr>
        <w:pStyle w:val="SingleTxtG"/>
      </w:pPr>
      <w:r>
        <w:t>15.</w:t>
      </w:r>
      <w:r>
        <w:tab/>
        <w:t>Просьба представить информацию о подготовке по вопросам прав человека инвалидов, которую проходят сотрудники судебных и административных органов, юристы и другой персонал, соприкасающийся с инвалидами.</w:t>
      </w:r>
    </w:p>
    <w:p w14:paraId="51B74141" w14:textId="77777777" w:rsidR="00F17654" w:rsidRPr="000470AD" w:rsidRDefault="00F17654" w:rsidP="00F17654">
      <w:pPr>
        <w:pStyle w:val="H23G"/>
      </w:pPr>
      <w:r>
        <w:tab/>
      </w:r>
      <w:r>
        <w:tab/>
      </w:r>
      <w:r>
        <w:rPr>
          <w:bCs/>
        </w:rPr>
        <w:t>Свобода и личная неприкосновенность (статья 14)</w:t>
      </w:r>
    </w:p>
    <w:p w14:paraId="7E4F4190" w14:textId="77777777" w:rsidR="00F17654" w:rsidRPr="000470AD" w:rsidRDefault="00F17654" w:rsidP="00F17654">
      <w:pPr>
        <w:pStyle w:val="SingleTxtG"/>
      </w:pPr>
      <w:r>
        <w:t>16.</w:t>
      </w:r>
      <w:r>
        <w:tab/>
        <w:t>Просьба представить информацию относительно:</w:t>
      </w:r>
    </w:p>
    <w:p w14:paraId="4193212E" w14:textId="77777777" w:rsidR="00F17654" w:rsidRPr="000470AD" w:rsidRDefault="00E75EA2" w:rsidP="00F17654">
      <w:pPr>
        <w:pStyle w:val="SingleTxtG"/>
      </w:pPr>
      <w:r>
        <w:tab/>
      </w:r>
      <w:r w:rsidR="00F17654">
        <w:tab/>
        <w:t>a)</w:t>
      </w:r>
      <w:r w:rsidR="00F17654">
        <w:tab/>
        <w:t>мер, принятых для исключения из Регламента № NOM-025-SSA2-2014 положения, допускающего принудительное помещение в специализированное учреждение;</w:t>
      </w:r>
    </w:p>
    <w:p w14:paraId="446CC2E5" w14:textId="77777777" w:rsidR="00F17654" w:rsidRPr="000470AD" w:rsidRDefault="00E75EA2" w:rsidP="00F17654">
      <w:pPr>
        <w:pStyle w:val="SingleTxtG"/>
      </w:pPr>
      <w:r>
        <w:tab/>
      </w:r>
      <w:r w:rsidR="00F17654">
        <w:tab/>
        <w:t>b)</w:t>
      </w:r>
      <w:r w:rsidR="00F17654">
        <w:tab/>
        <w:t>планов по принятию национальной стратегии деинституционализации инвалидов, которые в настоящее время содержатся в психиатрических больницах, интернатах, приютах и других государственных и частных учреждениях, а также сроков их принятия и объема предусмотренных бюджетных ассигнований. Просьба указать, какое участие организации инвалидов принимают в разработке и осуществлении, а также какие существуют гарантии недопущения возвращения инвалидов в более мелкие учреждения;</w:t>
      </w:r>
    </w:p>
    <w:p w14:paraId="1B7D9539" w14:textId="77777777" w:rsidR="00F17654" w:rsidRPr="000470AD" w:rsidRDefault="00E75EA2" w:rsidP="00F17654">
      <w:pPr>
        <w:pStyle w:val="SingleTxtG"/>
      </w:pPr>
      <w:r>
        <w:tab/>
      </w:r>
      <w:r w:rsidR="00F17654">
        <w:tab/>
        <w:t>c)</w:t>
      </w:r>
      <w:r w:rsidR="00F17654">
        <w:tab/>
        <w:t xml:space="preserve">действующих мер, направленных на предупреждение бессрочного содержания инвалидов в специализированных учреждениях. </w:t>
      </w:r>
    </w:p>
    <w:p w14:paraId="3BD270DE" w14:textId="77777777" w:rsidR="00F17654" w:rsidRPr="000470AD" w:rsidRDefault="00F17654" w:rsidP="00F17654">
      <w:pPr>
        <w:pStyle w:val="H23G"/>
      </w:pPr>
      <w:r>
        <w:tab/>
      </w:r>
      <w:r>
        <w:tab/>
      </w:r>
      <w:r>
        <w:rPr>
          <w:bCs/>
        </w:rPr>
        <w:t>Свобода от пыток и жестоких, бесчеловечных или унижающих достоинство видов обращения и наказания (статья 15)</w:t>
      </w:r>
    </w:p>
    <w:p w14:paraId="1340C13A" w14:textId="77777777" w:rsidR="00F17654" w:rsidRPr="000470AD" w:rsidRDefault="00F17654" w:rsidP="00F17654">
      <w:pPr>
        <w:pStyle w:val="SingleTxtG"/>
      </w:pPr>
      <w:r>
        <w:t>17.</w:t>
      </w:r>
      <w:r>
        <w:tab/>
        <w:t>Просьба представить информацию относительно:</w:t>
      </w:r>
    </w:p>
    <w:p w14:paraId="364199F9" w14:textId="77777777" w:rsidR="00F17654" w:rsidRPr="000470AD" w:rsidRDefault="00E75EA2" w:rsidP="00F17654">
      <w:pPr>
        <w:pStyle w:val="SingleTxtG"/>
      </w:pPr>
      <w:r>
        <w:tab/>
      </w:r>
      <w:r w:rsidR="00F17654">
        <w:tab/>
        <w:t>a)</w:t>
      </w:r>
      <w:r w:rsidR="00F17654">
        <w:tab/>
        <w:t>мер, принятых на всех трех уровнях государственного управления для расследования случаев предполагаемых пыток, бесчеловечных или унижающих достоинство видов обращения и наказания в отношении инвалидов в специализированных учреждениях, а также относительно того, какие правовые последствия имеет выявление нарушения;</w:t>
      </w:r>
    </w:p>
    <w:p w14:paraId="0DBCBF60" w14:textId="77777777" w:rsidR="00F17654" w:rsidRPr="000470AD" w:rsidRDefault="00E75EA2" w:rsidP="00F17654">
      <w:pPr>
        <w:pStyle w:val="SingleTxtG"/>
      </w:pPr>
      <w:r>
        <w:tab/>
      </w:r>
      <w:r w:rsidR="00F17654">
        <w:tab/>
        <w:t>b)</w:t>
      </w:r>
      <w:r w:rsidR="00F17654">
        <w:tab/>
        <w:t>мер, принятых для отказа от практики содержания инвалидов в изоляторах, применения к ним физических или химических средств сдерживания, принудительного медикаментозного лечения и проведения лоботомии, а также для недопущения сексуального насилия и надругательств в специализированных учреждениях;</w:t>
      </w:r>
    </w:p>
    <w:p w14:paraId="1D067828" w14:textId="77777777" w:rsidR="00F17654" w:rsidRPr="000470AD" w:rsidRDefault="00E75EA2" w:rsidP="00F17654">
      <w:pPr>
        <w:pStyle w:val="SingleTxtG"/>
      </w:pPr>
      <w:r>
        <w:tab/>
      </w:r>
      <w:r w:rsidR="00F17654">
        <w:tab/>
        <w:t>c)</w:t>
      </w:r>
      <w:r w:rsidR="00F17654">
        <w:tab/>
        <w:t xml:space="preserve">мер, принятых для предотвращения любых форм пыток и неправомерного обращения в отношении инвалидов в специализированных учреждениях. </w:t>
      </w:r>
    </w:p>
    <w:p w14:paraId="1C3C4570" w14:textId="77777777" w:rsidR="00F17654" w:rsidRPr="000470AD" w:rsidRDefault="00F17654" w:rsidP="00F17654">
      <w:pPr>
        <w:pStyle w:val="SingleTxtG"/>
      </w:pPr>
      <w:r w:rsidRPr="00E75EA2">
        <w:rPr>
          <w:spacing w:val="-2"/>
        </w:rPr>
        <w:t>18.</w:t>
      </w:r>
      <w:r w:rsidRPr="00E75EA2">
        <w:rPr>
          <w:spacing w:val="-2"/>
        </w:rPr>
        <w:tab/>
        <w:t>В связи с предыдущими заключительными замечаниями Комитета (пункты 36 c)</w:t>
      </w:r>
      <w:r>
        <w:t xml:space="preserve"> и 38) просьба представить информацию о мерах, принятых с целью:</w:t>
      </w:r>
    </w:p>
    <w:p w14:paraId="4F40A849" w14:textId="77777777" w:rsidR="00F17654" w:rsidRPr="000470AD" w:rsidRDefault="00E75EA2" w:rsidP="00F17654">
      <w:pPr>
        <w:pStyle w:val="SingleTxtG"/>
      </w:pPr>
      <w:r>
        <w:tab/>
      </w:r>
      <w:r w:rsidR="00F17654">
        <w:tab/>
        <w:t>a)</w:t>
      </w:r>
      <w:r w:rsidR="00F17654">
        <w:tab/>
        <w:t>регулировать деятельность учреждений (включая частные учреждения), оказывающих услуги по уходу, и осуществлять мониторинг за их деятельностью для предотвращения принудительного помещения инвалидов в специализированные учреждения, пыток или жестокого, бесчеловечного или унижающего достоинство обращения и наказания, а также насилия и надругательств в отношении инвалидов;</w:t>
      </w:r>
    </w:p>
    <w:p w14:paraId="7E84E71C" w14:textId="77777777" w:rsidR="00F17654" w:rsidRPr="000470AD" w:rsidRDefault="00E75EA2" w:rsidP="00BA5CB3">
      <w:pPr>
        <w:pStyle w:val="SingleTxtG"/>
        <w:pageBreakBefore/>
      </w:pPr>
      <w:r>
        <w:tab/>
      </w:r>
      <w:r w:rsidR="00F17654">
        <w:tab/>
        <w:t>b)</w:t>
      </w:r>
      <w:r w:rsidR="00F17654">
        <w:tab/>
        <w:t>прекратить и запретить принудительную стерилизацию и представить информацию, в разбивке по возрасту и полу, о количестве и результатах административных и уголовных расследований, проведенных по делам о принудительной стерилизации инвалидов с 2014 года.</w:t>
      </w:r>
    </w:p>
    <w:p w14:paraId="4BA32145" w14:textId="77777777" w:rsidR="00F17654" w:rsidRPr="000470AD" w:rsidRDefault="00F17654" w:rsidP="00F17654">
      <w:pPr>
        <w:pStyle w:val="H23G"/>
      </w:pPr>
      <w:r>
        <w:tab/>
      </w:r>
      <w:r>
        <w:tab/>
      </w:r>
      <w:r>
        <w:rPr>
          <w:bCs/>
        </w:rPr>
        <w:t>Свобода от эксплуатации, насилия и надругательства (статья 16)</w:t>
      </w:r>
    </w:p>
    <w:p w14:paraId="4C4036E5" w14:textId="77777777" w:rsidR="00F17654" w:rsidRPr="000470AD" w:rsidRDefault="00F17654" w:rsidP="00F17654">
      <w:pPr>
        <w:pStyle w:val="SingleTxtG"/>
      </w:pPr>
      <w:r>
        <w:t>19.</w:t>
      </w:r>
      <w:r>
        <w:tab/>
        <w:t>Просьба представить информацию относительно:</w:t>
      </w:r>
    </w:p>
    <w:p w14:paraId="5686DF6F" w14:textId="77777777" w:rsidR="00F17654" w:rsidRPr="000470AD" w:rsidRDefault="00E75EA2" w:rsidP="00F17654">
      <w:pPr>
        <w:pStyle w:val="SingleTxtG"/>
      </w:pPr>
      <w:r>
        <w:tab/>
      </w:r>
      <w:r w:rsidR="00F17654">
        <w:tab/>
        <w:t>a)</w:t>
      </w:r>
      <w:r w:rsidR="00F17654">
        <w:tab/>
        <w:t>данных о случаях эксплуатации, насилия и надругательств, включая сексуальные надругательства, собранных за время, прошедшее с момента принятия предыдущих заключительных замечаний (пункт 34);</w:t>
      </w:r>
    </w:p>
    <w:p w14:paraId="0F3682EA" w14:textId="77777777" w:rsidR="00F17654" w:rsidRPr="000470AD" w:rsidRDefault="00E75EA2" w:rsidP="00F17654">
      <w:pPr>
        <w:pStyle w:val="SingleTxtG"/>
      </w:pPr>
      <w:r>
        <w:tab/>
      </w:r>
      <w:r w:rsidR="00F17654">
        <w:tab/>
        <w:t>b)</w:t>
      </w:r>
      <w:r w:rsidR="00F17654">
        <w:tab/>
        <w:t>любой национальной стратегии по борьбе с гендерным насилием и указать, предусматривает ли она конкретные меры по борьбе с насилием в отношении женщин-инвалидов и девочек-инвалидов;</w:t>
      </w:r>
    </w:p>
    <w:p w14:paraId="3948F977" w14:textId="77777777" w:rsidR="00F17654" w:rsidRPr="000470AD" w:rsidRDefault="00E75EA2" w:rsidP="00F17654">
      <w:pPr>
        <w:pStyle w:val="SingleTxtG"/>
      </w:pPr>
      <w:r>
        <w:tab/>
      </w:r>
      <w:r w:rsidR="00F17654">
        <w:tab/>
        <w:t>c)</w:t>
      </w:r>
      <w:r w:rsidR="00F17654">
        <w:tab/>
        <w:t>любых законов, запрещающих все конкретные формы насилия, с которыми сталкиваются женщины-инвалиды и девочки-инвалиды в семье и других ситуациях, включая принудительные и насильственные процедуры, касающиеся репродуктивного здоровья.</w:t>
      </w:r>
    </w:p>
    <w:p w14:paraId="3F971562" w14:textId="77777777" w:rsidR="00F17654" w:rsidRPr="000470AD" w:rsidRDefault="00F17654" w:rsidP="00F17654">
      <w:pPr>
        <w:pStyle w:val="SingleTxtG"/>
      </w:pPr>
      <w:r>
        <w:t>20.</w:t>
      </w:r>
      <w:r>
        <w:tab/>
        <w:t xml:space="preserve">Просьба представить информацию о мерах, принятых государством-участником для расследования случаев принудительного помещения инвалидов в специализированные учреждения, насилия и надругательств в отношении инвалидов в </w:t>
      </w:r>
      <w:r w:rsidR="00E75EA2">
        <w:t>«</w:t>
      </w:r>
      <w:r>
        <w:t>Сьюдад де лос ниньос</w:t>
      </w:r>
      <w:r w:rsidR="00E75EA2">
        <w:t>»</w:t>
      </w:r>
      <w:r>
        <w:t xml:space="preserve"> (штат Гуанахуато) и </w:t>
      </w:r>
      <w:r w:rsidR="00E75EA2">
        <w:t>«</w:t>
      </w:r>
      <w:r>
        <w:t>Каса эсперанса</w:t>
      </w:r>
      <w:r w:rsidR="00E75EA2">
        <w:t>»</w:t>
      </w:r>
      <w:r>
        <w:t xml:space="preserve"> (Мехико), а также о мерах, принятых по итогам этих расследований.</w:t>
      </w:r>
    </w:p>
    <w:p w14:paraId="221C3190" w14:textId="77777777" w:rsidR="00F17654" w:rsidRPr="000470AD" w:rsidRDefault="00F17654" w:rsidP="00F17654">
      <w:pPr>
        <w:pStyle w:val="SingleTxtG"/>
      </w:pPr>
      <w:r>
        <w:t>21.</w:t>
      </w:r>
      <w:r>
        <w:tab/>
        <w:t>Просьба представить Комитету информацию относительно условий проживания инвалидов в реабилитационных центрах, расположенных на северной границе государства-участника, мер, принятых для предотвращения насилия и злоупотреблений в отношении инвалидов в этих центрах, а также процедур приема в них таких лиц.</w:t>
      </w:r>
    </w:p>
    <w:p w14:paraId="2EA61670" w14:textId="77777777" w:rsidR="00F17654" w:rsidRPr="000470AD" w:rsidRDefault="00F17654" w:rsidP="00F17654">
      <w:pPr>
        <w:pStyle w:val="H23G"/>
      </w:pPr>
      <w:r>
        <w:tab/>
      </w:r>
      <w:r>
        <w:tab/>
      </w:r>
      <w:r>
        <w:rPr>
          <w:bCs/>
        </w:rPr>
        <w:t>Защита личной целостности (статья 17)</w:t>
      </w:r>
      <w:r>
        <w:t xml:space="preserve"> </w:t>
      </w:r>
    </w:p>
    <w:p w14:paraId="34B79836" w14:textId="77777777" w:rsidR="00F17654" w:rsidRPr="000470AD" w:rsidRDefault="00F17654" w:rsidP="00F17654">
      <w:pPr>
        <w:pStyle w:val="SingleTxtG"/>
      </w:pPr>
      <w:r>
        <w:t>22.</w:t>
      </w:r>
      <w:r>
        <w:tab/>
        <w:t xml:space="preserve">Просьба указать, каким образом инвалиды получают информацию о потенциальных рисках и выгодах, связанных с каким-либо из видов лечения, предусмотренных Регламентом № NOM-004-SSA3-2012, и, в частности, сообщить о мерах, принятых для обеспечения предоставления информации в доступных форматах. </w:t>
      </w:r>
    </w:p>
    <w:p w14:paraId="02571B13" w14:textId="77777777" w:rsidR="00F17654" w:rsidRPr="000470AD" w:rsidRDefault="00F17654" w:rsidP="00F17654">
      <w:pPr>
        <w:pStyle w:val="H23G"/>
      </w:pPr>
      <w:r>
        <w:tab/>
      </w:r>
      <w:r>
        <w:tab/>
      </w:r>
      <w:r>
        <w:rPr>
          <w:bCs/>
        </w:rPr>
        <w:t>Свобода передвижения и гражданство (статья 18)</w:t>
      </w:r>
      <w:r>
        <w:t xml:space="preserve"> </w:t>
      </w:r>
    </w:p>
    <w:p w14:paraId="62B65801" w14:textId="77777777" w:rsidR="00F17654" w:rsidRPr="000470AD" w:rsidRDefault="00F17654" w:rsidP="00F17654">
      <w:pPr>
        <w:pStyle w:val="SingleTxtG"/>
      </w:pPr>
      <w:r>
        <w:t>23.</w:t>
      </w:r>
      <w:r>
        <w:tab/>
        <w:t>Просьба представить информацию относительно:</w:t>
      </w:r>
    </w:p>
    <w:p w14:paraId="085B0FBC" w14:textId="77777777" w:rsidR="00F17654" w:rsidRPr="000470AD" w:rsidRDefault="00E75EA2" w:rsidP="00F17654">
      <w:pPr>
        <w:pStyle w:val="SingleTxtG"/>
      </w:pPr>
      <w:r>
        <w:tab/>
      </w:r>
      <w:r w:rsidR="00F17654">
        <w:tab/>
        <w:t>a)</w:t>
      </w:r>
      <w:r w:rsidR="00F17654">
        <w:tab/>
        <w:t>мер, принятых для выявления инвалидов-мигрантов в ситуации транзита и защиты их прав в соответствии с Конвенцией, а также относительно числа инвалидов, находящихся в центрах содержания мигрантов;</w:t>
      </w:r>
    </w:p>
    <w:p w14:paraId="287762F5" w14:textId="77777777" w:rsidR="00F17654" w:rsidRPr="000470AD" w:rsidRDefault="00E75EA2" w:rsidP="00F17654">
      <w:pPr>
        <w:pStyle w:val="SingleTxtG"/>
      </w:pPr>
      <w:r>
        <w:tab/>
      </w:r>
      <w:r w:rsidR="00F17654">
        <w:tab/>
        <w:t>b)</w:t>
      </w:r>
      <w:r w:rsidR="00F17654">
        <w:tab/>
        <w:t>условий содержания в тех центрах, в которых содержатся инвалиды-мигранты, и мер, принимаемых для оказания им необходимой поддержки;</w:t>
      </w:r>
    </w:p>
    <w:p w14:paraId="071C2BAC" w14:textId="77777777" w:rsidR="00F17654" w:rsidRPr="000470AD" w:rsidRDefault="00E75EA2" w:rsidP="00F17654">
      <w:pPr>
        <w:pStyle w:val="SingleTxtG"/>
      </w:pPr>
      <w:r>
        <w:tab/>
      </w:r>
      <w:r w:rsidR="00F17654">
        <w:tab/>
        <w:t>c)</w:t>
      </w:r>
      <w:r w:rsidR="00F17654">
        <w:tab/>
        <w:t>количества ходатайств о предоставлении статуса беженца, поданных инвалидами в государстве-участнике;</w:t>
      </w:r>
    </w:p>
    <w:p w14:paraId="5EC410B7" w14:textId="77777777" w:rsidR="00F17654" w:rsidRPr="000470AD" w:rsidRDefault="00E75EA2" w:rsidP="00F17654">
      <w:pPr>
        <w:pStyle w:val="SingleTxtG"/>
      </w:pPr>
      <w:r>
        <w:tab/>
      </w:r>
      <w:r w:rsidR="00F17654">
        <w:tab/>
        <w:t>d)</w:t>
      </w:r>
      <w:r w:rsidR="00F17654">
        <w:tab/>
        <w:t>числа возвращающихся мигрантов-инвалидов в разбивке по возрасту, инвалидности, полу и стране трудоустройства;</w:t>
      </w:r>
    </w:p>
    <w:p w14:paraId="22C23544" w14:textId="77777777" w:rsidR="00F17654" w:rsidRPr="000470AD" w:rsidRDefault="00E75EA2" w:rsidP="00F17654">
      <w:pPr>
        <w:pStyle w:val="SingleTxtG"/>
      </w:pPr>
      <w:r>
        <w:tab/>
      </w:r>
      <w:r w:rsidR="00F17654">
        <w:tab/>
        <w:t>e)</w:t>
      </w:r>
      <w:r w:rsidR="00F17654">
        <w:tab/>
        <w:t>числа инвалидов, ставших внутре</w:t>
      </w:r>
      <w:r w:rsidR="00BB2651">
        <w:t>н</w:t>
      </w:r>
      <w:r w:rsidR="00F17654">
        <w:t>не перемещенными лицами в результате преступной деятельности, относительно условий жизни этих лиц и мер, принятых для обеспечения их жильем, доступом к коммунальным услугам и поддержкой в соответствии с Конвенцией и Руководящими принципами в отношении внутренне перемещенных лиц.</w:t>
      </w:r>
    </w:p>
    <w:p w14:paraId="0F82440D" w14:textId="77777777" w:rsidR="00F17654" w:rsidRPr="000470AD" w:rsidRDefault="00F17654" w:rsidP="00F17654">
      <w:pPr>
        <w:pStyle w:val="SingleTxtG"/>
      </w:pPr>
      <w:r>
        <w:t>24.</w:t>
      </w:r>
      <w:r>
        <w:tab/>
        <w:t xml:space="preserve">Просьба сообщить Комитету о стратегиях обеспечения Плана действий по комплексному развитию, подписанного 1 декабря 2018 года президентами Гватемалы, Гондураса, Мексики и Сальвадора, и о защите прав инвалидов в рамках осуществления этого плана. </w:t>
      </w:r>
    </w:p>
    <w:p w14:paraId="1379721B" w14:textId="77777777" w:rsidR="00F17654" w:rsidRPr="00E75EA2" w:rsidRDefault="00F17654" w:rsidP="00F17654">
      <w:pPr>
        <w:pStyle w:val="H23G"/>
        <w:rPr>
          <w:spacing w:val="-2"/>
        </w:rPr>
      </w:pPr>
      <w:r>
        <w:tab/>
      </w:r>
      <w:r>
        <w:tab/>
      </w:r>
      <w:r w:rsidRPr="00E75EA2">
        <w:rPr>
          <w:bCs/>
          <w:spacing w:val="-2"/>
        </w:rPr>
        <w:t>Самостоятельный образ жизни и вовлеченность в местное сообщество (статья 19)</w:t>
      </w:r>
    </w:p>
    <w:p w14:paraId="351B1EF2" w14:textId="77777777" w:rsidR="00F17654" w:rsidRPr="000470AD" w:rsidRDefault="00F17654" w:rsidP="00F17654">
      <w:pPr>
        <w:pStyle w:val="SingleTxtG"/>
      </w:pPr>
      <w:r>
        <w:t>25.</w:t>
      </w:r>
      <w:r>
        <w:tab/>
        <w:t>Просьба представить информацию относительно:</w:t>
      </w:r>
    </w:p>
    <w:p w14:paraId="6C7EF909" w14:textId="77777777" w:rsidR="00F17654" w:rsidRPr="000470AD" w:rsidRDefault="00BB2651" w:rsidP="00F17654">
      <w:pPr>
        <w:pStyle w:val="SingleTxtG"/>
      </w:pPr>
      <w:r>
        <w:tab/>
      </w:r>
      <w:r w:rsidR="00F17654">
        <w:tab/>
        <w:t>a)</w:t>
      </w:r>
      <w:r w:rsidR="00F17654">
        <w:tab/>
        <w:t>мер, принятых для обеспечения сохранения всеми инвалидами своей автономии (включая свободу выбора того, где и с кем жить), свободы от обязательного проживания в каких-либо конкретных условиях и свободы принимать решения относительно своей интеграции в местное сообщество по собственному усмотрению;</w:t>
      </w:r>
    </w:p>
    <w:p w14:paraId="5E24C747" w14:textId="77777777" w:rsidR="00F17654" w:rsidRPr="000470AD" w:rsidRDefault="00E75EA2" w:rsidP="00F17654">
      <w:pPr>
        <w:pStyle w:val="SingleTxtG"/>
      </w:pPr>
      <w:r>
        <w:tab/>
      </w:r>
      <w:r w:rsidR="00F17654">
        <w:tab/>
        <w:t>b)</w:t>
      </w:r>
      <w:r w:rsidR="00F17654">
        <w:tab/>
        <w:t xml:space="preserve">достигнутого прогресса, возникших трудностей и возмещения ущерба инвалидам в контексте Стратегии в области психического здоровья </w:t>
      </w:r>
      <w:r>
        <w:t>«</w:t>
      </w:r>
      <w:r w:rsidR="00F17654">
        <w:t>Модель Мигеля Идальго</w:t>
      </w:r>
      <w:r>
        <w:t>»</w:t>
      </w:r>
      <w:r w:rsidR="00F17654">
        <w:t>, а также дезагрегированную информацию о лицах, вовлеченных в эту стратегию, о том, восстановили ли они свою правоспособность, и о доступной им индивидуализированной поддержке;</w:t>
      </w:r>
    </w:p>
    <w:p w14:paraId="43FDD61F" w14:textId="77777777" w:rsidR="00F17654" w:rsidRPr="000470AD" w:rsidRDefault="00E75EA2" w:rsidP="00F17654">
      <w:pPr>
        <w:pStyle w:val="SingleTxtG"/>
      </w:pPr>
      <w:r>
        <w:tab/>
      </w:r>
      <w:r w:rsidR="00F17654">
        <w:tab/>
        <w:t>c)</w:t>
      </w:r>
      <w:r w:rsidR="00F17654">
        <w:tab/>
        <w:t>наличия поддержки, в том числе персональной помощи, призванных содействовать ведению независимого образа жизни и вовлеченности в местное сообщество, с указанием того, являются ли эти формы поддержки бесплатными, субсидируемыми или требующими дополнительных личных расходов;</w:t>
      </w:r>
    </w:p>
    <w:p w14:paraId="7C0C293E" w14:textId="77777777" w:rsidR="00F17654" w:rsidRPr="000470AD" w:rsidRDefault="00E75EA2" w:rsidP="00F17654">
      <w:pPr>
        <w:pStyle w:val="SingleTxtG"/>
      </w:pPr>
      <w:r>
        <w:tab/>
      </w:r>
      <w:r w:rsidR="00F17654">
        <w:tab/>
        <w:t>d)</w:t>
      </w:r>
      <w:r w:rsidR="00F17654">
        <w:tab/>
        <w:t>числа и положения детей-инвалидов в специализированных учреждениях по состоянию на настоящее время, с разбивкой по полу и возрасту, а также относительно мер, принятых для их деинституционализации;</w:t>
      </w:r>
    </w:p>
    <w:p w14:paraId="79972263" w14:textId="77777777" w:rsidR="00F17654" w:rsidRPr="000470AD" w:rsidRDefault="00E75EA2" w:rsidP="00F17654">
      <w:pPr>
        <w:pStyle w:val="SingleTxtG"/>
      </w:pPr>
      <w:r>
        <w:tab/>
      </w:r>
      <w:r w:rsidR="00F17654">
        <w:tab/>
        <w:t>e)</w:t>
      </w:r>
      <w:r w:rsidR="00F17654">
        <w:tab/>
        <w:t>мер, принятых для разработки основных коммунальных услуг с учетом интересов инвалидов на муниципальном и федеральном уровн</w:t>
      </w:r>
      <w:r w:rsidR="00BB2651">
        <w:t>ях</w:t>
      </w:r>
      <w:r w:rsidR="00F17654">
        <w:t xml:space="preserve">, и того, каким образом государство-участник измеряет прогресс в деле эффективного вовлечения инвалидов в местное сообщество. </w:t>
      </w:r>
    </w:p>
    <w:p w14:paraId="360F1B57" w14:textId="77777777" w:rsidR="00F17654" w:rsidRPr="000470AD" w:rsidRDefault="00F17654" w:rsidP="00F17654">
      <w:pPr>
        <w:pStyle w:val="H23G"/>
      </w:pPr>
      <w:r>
        <w:tab/>
      </w:r>
      <w:r>
        <w:tab/>
      </w:r>
      <w:r>
        <w:rPr>
          <w:bCs/>
        </w:rPr>
        <w:t>Свобода выражения мнения и убеждений и доступ к информации (статья 21)</w:t>
      </w:r>
    </w:p>
    <w:p w14:paraId="7C989751" w14:textId="77777777" w:rsidR="00F17654" w:rsidRPr="000470AD" w:rsidRDefault="00F17654" w:rsidP="00F17654">
      <w:pPr>
        <w:pStyle w:val="SingleTxtG"/>
      </w:pPr>
      <w:r>
        <w:t>26.</w:t>
      </w:r>
      <w:r>
        <w:tab/>
        <w:t>Просьба представить информацию относительно:</w:t>
      </w:r>
    </w:p>
    <w:p w14:paraId="04F1FFE8" w14:textId="77777777" w:rsidR="00F17654" w:rsidRPr="000470AD" w:rsidRDefault="00E75EA2" w:rsidP="00F17654">
      <w:pPr>
        <w:pStyle w:val="SingleTxtG"/>
      </w:pPr>
      <w:r>
        <w:tab/>
      </w:r>
      <w:r w:rsidR="00F17654">
        <w:tab/>
        <w:t>a)</w:t>
      </w:r>
      <w:r w:rsidR="00F17654">
        <w:tab/>
        <w:t>осуществления статьи 6 Общего закона об интеграции инвалидов, особенно в том, что касается обязательства своевременно и без дополнительных сборов предоставлять информацию, предназначенную для широкой общественности, в доступных для всех инвалидов форматах;</w:t>
      </w:r>
    </w:p>
    <w:p w14:paraId="52F315F6" w14:textId="77777777" w:rsidR="00F17654" w:rsidRPr="000470AD" w:rsidRDefault="00E75EA2" w:rsidP="00F17654">
      <w:pPr>
        <w:pStyle w:val="SingleTxtG"/>
      </w:pPr>
      <w:r>
        <w:tab/>
      </w:r>
      <w:r w:rsidR="00F17654">
        <w:tab/>
        <w:t>b)</w:t>
      </w:r>
      <w:r w:rsidR="00F17654">
        <w:tab/>
        <w:t>мер, принятых для обеспечения инвалидам доступа к общественной информации на уровне штатов и муниципалитетов, с указанием того, осуществляется ли перевод на жестовый язык, а также используется ли шрифт Брайля, простой для чтения и понимания формат и имеются ли доступные веб-сайты и аудиоописание.</w:t>
      </w:r>
    </w:p>
    <w:p w14:paraId="529E5E6D" w14:textId="77777777" w:rsidR="00F17654" w:rsidRPr="000470AD" w:rsidRDefault="00F17654" w:rsidP="00F17654">
      <w:pPr>
        <w:pStyle w:val="H23G"/>
      </w:pPr>
      <w:r>
        <w:tab/>
      </w:r>
      <w:r>
        <w:tab/>
      </w:r>
      <w:r>
        <w:rPr>
          <w:bCs/>
        </w:rPr>
        <w:t>Уважение дома и семьи (статья 23)</w:t>
      </w:r>
    </w:p>
    <w:p w14:paraId="20995032" w14:textId="77777777" w:rsidR="00F17654" w:rsidRPr="000470AD" w:rsidRDefault="00F17654" w:rsidP="00F17654">
      <w:pPr>
        <w:pStyle w:val="SingleTxtG"/>
      </w:pPr>
      <w:r>
        <w:t>27.</w:t>
      </w:r>
      <w:r>
        <w:tab/>
        <w:t>Просьба представить информацию относительно:</w:t>
      </w:r>
    </w:p>
    <w:p w14:paraId="34A6446A" w14:textId="77777777" w:rsidR="00F17654" w:rsidRPr="000470AD" w:rsidRDefault="00E75EA2" w:rsidP="00F17654">
      <w:pPr>
        <w:pStyle w:val="SingleTxtG"/>
      </w:pPr>
      <w:r>
        <w:tab/>
      </w:r>
      <w:r w:rsidR="00F17654">
        <w:tab/>
        <w:t>a)</w:t>
      </w:r>
      <w:r w:rsidR="00F17654">
        <w:tab/>
        <w:t>мер, принятых для согласования Гражданского кодекса с целью гарантировать всем инвалидам право на вступление в брак и осуществление опеки, попечительства и заботы о своих детях (пункт 46 а));</w:t>
      </w:r>
    </w:p>
    <w:p w14:paraId="699B5D76" w14:textId="77777777" w:rsidR="00F17654" w:rsidRPr="000470AD" w:rsidRDefault="00E75EA2" w:rsidP="00F17654">
      <w:pPr>
        <w:pStyle w:val="SingleTxtG"/>
      </w:pPr>
      <w:r>
        <w:tab/>
      </w:r>
      <w:r w:rsidR="00F17654">
        <w:tab/>
        <w:t>b)</w:t>
      </w:r>
      <w:r w:rsidR="00F17654">
        <w:tab/>
        <w:t>мер поддержки лиц с интеллектуальной или психосоциальной инвалидностью, имеющих детей;</w:t>
      </w:r>
    </w:p>
    <w:p w14:paraId="085D7899" w14:textId="77777777" w:rsidR="00F17654" w:rsidRPr="000470AD" w:rsidRDefault="00E75EA2" w:rsidP="00F17654">
      <w:pPr>
        <w:pStyle w:val="SingleTxtG"/>
      </w:pPr>
      <w:r>
        <w:tab/>
      </w:r>
      <w:r w:rsidR="00F17654">
        <w:tab/>
        <w:t>c)</w:t>
      </w:r>
      <w:r w:rsidR="00F17654">
        <w:tab/>
        <w:t xml:space="preserve">мер, принятых для предотвращения разлучения ребенка с родителями по причине инвалидности либо ребенка, либо одного из родителей или обоих родителей. </w:t>
      </w:r>
    </w:p>
    <w:p w14:paraId="04E83B4F" w14:textId="77777777" w:rsidR="00F17654" w:rsidRPr="000470AD" w:rsidRDefault="00F17654" w:rsidP="00BA5CB3">
      <w:pPr>
        <w:pStyle w:val="H23G"/>
        <w:pageBreakBefore/>
      </w:pPr>
      <w:r>
        <w:tab/>
      </w:r>
      <w:r>
        <w:tab/>
      </w:r>
      <w:r>
        <w:rPr>
          <w:bCs/>
        </w:rPr>
        <w:t>Образование (статья 24)</w:t>
      </w:r>
    </w:p>
    <w:p w14:paraId="5C38023D" w14:textId="77777777" w:rsidR="00F17654" w:rsidRPr="000470AD" w:rsidRDefault="00F17654" w:rsidP="00F17654">
      <w:pPr>
        <w:pStyle w:val="SingleTxtG"/>
      </w:pPr>
      <w:r>
        <w:t>28.</w:t>
      </w:r>
      <w:r>
        <w:tab/>
        <w:t>Просьба представить информацию относительно:</w:t>
      </w:r>
    </w:p>
    <w:p w14:paraId="6BBAD55E" w14:textId="77777777" w:rsidR="00F17654" w:rsidRPr="000470AD" w:rsidRDefault="00E75EA2" w:rsidP="00F17654">
      <w:pPr>
        <w:pStyle w:val="SingleTxtG"/>
      </w:pPr>
      <w:r>
        <w:tab/>
      </w:r>
      <w:r w:rsidR="00F17654">
        <w:tab/>
        <w:t>a)</w:t>
      </w:r>
      <w:r w:rsidR="00F17654">
        <w:tab/>
        <w:t>мер, принятых для обеспечения права детей-инвалидов на качественное инклюзивное образование на федеральном уровне, уровне штатов и муниципальном уровне;</w:t>
      </w:r>
    </w:p>
    <w:p w14:paraId="799876F9" w14:textId="77777777" w:rsidR="00F17654" w:rsidRPr="000470AD" w:rsidRDefault="00E75EA2" w:rsidP="00F17654">
      <w:pPr>
        <w:pStyle w:val="SingleTxtG"/>
      </w:pPr>
      <w:r>
        <w:tab/>
      </w:r>
      <w:r w:rsidR="00F17654">
        <w:tab/>
        <w:t>b)</w:t>
      </w:r>
      <w:r w:rsidR="00F17654">
        <w:tab/>
        <w:t>мер, принятых для обеспечения полной доступности школьных помещений, включая классные комнаты, игровые площадки, санитарно-бытовые помещения и школьный транспорт, а также учебные программы, учебные материалы и методики обучения, службы и оборудование, имеющиеся в распоряжении учащихся-инвалидов;</w:t>
      </w:r>
    </w:p>
    <w:p w14:paraId="69192A29" w14:textId="77777777" w:rsidR="00F17654" w:rsidRPr="000470AD" w:rsidRDefault="00E75EA2" w:rsidP="00F17654">
      <w:pPr>
        <w:pStyle w:val="SingleTxtG"/>
      </w:pPr>
      <w:r>
        <w:tab/>
      </w:r>
      <w:r w:rsidR="00F17654">
        <w:tab/>
        <w:t>c)</w:t>
      </w:r>
      <w:r w:rsidR="00F17654">
        <w:tab/>
        <w:t>числа детей-инвалидов, зачисленных в инклюзивные общеобразовательные школы, в сегрегированные группы учащихся в общеобразовательных школах, такие как специальные классы, и в сегрегированные школы на всех уровнях образования, в виде доли от общего числа детей-инвалидов, зачисленных в школу, в разбивке по полу, национальной или этнической принадлежности и принадлежности к коренному народу, а также по месту проживания (в городе или сельской местности);</w:t>
      </w:r>
    </w:p>
    <w:p w14:paraId="057362E8" w14:textId="77777777" w:rsidR="00F17654" w:rsidRPr="000470AD" w:rsidRDefault="00E75EA2" w:rsidP="00F17654">
      <w:pPr>
        <w:pStyle w:val="SingleTxtG"/>
      </w:pPr>
      <w:r>
        <w:tab/>
      </w:r>
      <w:r w:rsidR="00F17654">
        <w:tab/>
        <w:t>d)</w:t>
      </w:r>
      <w:r w:rsidR="00F17654">
        <w:tab/>
        <w:t xml:space="preserve">программ подготовки переводчиков жестового языка, числа таких переводчиков, работающих в школах, числа учителей, изучающих жестовый язык, и числа учителей, владеющих жестовым языком и/или шрифтом Брайля, а также навыками ориентации и мобильности. </w:t>
      </w:r>
    </w:p>
    <w:p w14:paraId="36A602FF" w14:textId="77777777" w:rsidR="00F17654" w:rsidRPr="000470AD" w:rsidRDefault="00F17654" w:rsidP="00F17654">
      <w:pPr>
        <w:pStyle w:val="H23G"/>
      </w:pPr>
      <w:r>
        <w:tab/>
      </w:r>
      <w:r>
        <w:tab/>
      </w:r>
      <w:r>
        <w:rPr>
          <w:bCs/>
        </w:rPr>
        <w:t>Здоровье (статья 25)</w:t>
      </w:r>
    </w:p>
    <w:p w14:paraId="19CDCAA1" w14:textId="77777777" w:rsidR="00F17654" w:rsidRPr="000470AD" w:rsidRDefault="00F17654" w:rsidP="00BA5CB3">
      <w:pPr>
        <w:pStyle w:val="SingleTxtG"/>
      </w:pPr>
      <w:r>
        <w:t>29.</w:t>
      </w:r>
      <w:r>
        <w:tab/>
        <w:t>В связи с предыдущими заключительными замечаниями Комитета (пункт 50) просьба представить информацию о мерах, принятых с целью гарантировать получение свободного и информированного согласия на любое лечение инвалидов, а также оказание беременным женщинам-инвалидам и девочкам-инвалидам доступных медицинских услуг и предоставление им соответствующей их возрасту объективной информации в связи с беременностью, в том числе о том, что они могут свободно принимать решение о продолжении или прерывании своей беременности. Просьба представить Комитету информацию также относительно:</w:t>
      </w:r>
    </w:p>
    <w:p w14:paraId="06E33BBD" w14:textId="77777777" w:rsidR="00F17654" w:rsidRPr="000470AD" w:rsidRDefault="00E75EA2" w:rsidP="00BA5CB3">
      <w:pPr>
        <w:pStyle w:val="SingleTxtG"/>
      </w:pPr>
      <w:r>
        <w:tab/>
      </w:r>
      <w:r w:rsidR="00F17654">
        <w:tab/>
        <w:t>a)</w:t>
      </w:r>
      <w:r w:rsidR="00F17654">
        <w:tab/>
        <w:t xml:space="preserve">наличия в медицинских учреждениях персонала, прошедшего подготовку по вопросам прав инвалидов, в частности их сексуальных и репродуктивных прав, включая доступ к противозачаточным средствам; </w:t>
      </w:r>
    </w:p>
    <w:p w14:paraId="56776C71" w14:textId="77777777" w:rsidR="00F17654" w:rsidRPr="000470AD" w:rsidRDefault="00E75EA2" w:rsidP="00BA5CB3">
      <w:pPr>
        <w:pStyle w:val="SingleTxtG"/>
      </w:pPr>
      <w:r>
        <w:tab/>
      </w:r>
      <w:r w:rsidR="00F17654">
        <w:tab/>
        <w:t>b)</w:t>
      </w:r>
      <w:r w:rsidR="00F17654">
        <w:tab/>
        <w:t>любых мер по защите женщин-инвалидов и девочек-инвалидов, особенно проживающих в сельских районах и относящихся к коренным народам, от принудительной контрацепции;</w:t>
      </w:r>
    </w:p>
    <w:p w14:paraId="3E882064" w14:textId="77777777" w:rsidR="00F17654" w:rsidRPr="000470AD" w:rsidRDefault="00E75EA2" w:rsidP="00BA5CB3">
      <w:pPr>
        <w:pStyle w:val="SingleTxtG"/>
      </w:pPr>
      <w:r>
        <w:tab/>
      </w:r>
      <w:r w:rsidR="00F17654">
        <w:tab/>
        <w:t>c)</w:t>
      </w:r>
      <w:r w:rsidR="00F17654">
        <w:tab/>
        <w:t>мер, принятых для защиты права женщин-инвалидов и детей-инвалидов из числа коренных народов и жителей сельских районов, которые подверглись воздействию опасных последствий применения сельскохозяйственных химикатов, на доступ к приемлемому по цене и качеству медицинскому обслуживанию.</w:t>
      </w:r>
    </w:p>
    <w:p w14:paraId="074F610B" w14:textId="77777777" w:rsidR="00F17654" w:rsidRPr="000470AD" w:rsidRDefault="00F17654" w:rsidP="00F17654">
      <w:pPr>
        <w:pStyle w:val="H23G"/>
      </w:pPr>
      <w:r>
        <w:tab/>
      </w:r>
      <w:r>
        <w:tab/>
      </w:r>
      <w:r>
        <w:rPr>
          <w:bCs/>
        </w:rPr>
        <w:t>Труд и занятость (статья 27)</w:t>
      </w:r>
    </w:p>
    <w:p w14:paraId="0B4A85C4" w14:textId="77777777" w:rsidR="00F17654" w:rsidRPr="000470AD" w:rsidRDefault="00F17654" w:rsidP="00BA5CB3">
      <w:pPr>
        <w:pStyle w:val="SingleTxtG"/>
      </w:pPr>
      <w:r>
        <w:t>30.</w:t>
      </w:r>
      <w:r>
        <w:tab/>
        <w:t>В связи с предыдущими заключительными замечаниями Комитета (пункт 52) просьба представить информацию о мерах, принятых для расширения доступа к программам занятости на открытом рынке труда для инвалидов, особенно для лиц с интеллектуальной или психосоциальной инвалидностью, а также инвалидов из числа женщин и представителей коренных народов. Просьба сообщить, какие были выделены ресурсы и приняты меры, включая позитивные меры, для поощрения занятости инвалидов в государственном и частном секторах.</w:t>
      </w:r>
    </w:p>
    <w:p w14:paraId="44FA6E78" w14:textId="77777777" w:rsidR="00F17654" w:rsidRPr="000470AD" w:rsidRDefault="00F17654" w:rsidP="00BA5CB3">
      <w:pPr>
        <w:pStyle w:val="SingleTxtG"/>
        <w:pageBreakBefore/>
      </w:pPr>
      <w:r>
        <w:t>31.</w:t>
      </w:r>
      <w:r>
        <w:tab/>
        <w:t>Просьба сообщить Комитету о мерах, принятых на федеральном уровне, уровне штатов и муниципальном уровне:</w:t>
      </w:r>
    </w:p>
    <w:p w14:paraId="566CC942" w14:textId="77777777" w:rsidR="00F17654" w:rsidRPr="000470AD" w:rsidRDefault="00E75EA2" w:rsidP="00BA5CB3">
      <w:pPr>
        <w:pStyle w:val="SingleTxtG"/>
      </w:pPr>
      <w:r>
        <w:tab/>
      </w:r>
      <w:r w:rsidR="00F17654">
        <w:tab/>
        <w:t>a)</w:t>
      </w:r>
      <w:r w:rsidR="00F17654">
        <w:tab/>
        <w:t>с целью обеспечить оказание инвалидам индивидуальной поддержки, а также помощи в поиске, получении, сохранении работы и возвращении на нее;</w:t>
      </w:r>
    </w:p>
    <w:p w14:paraId="2671D6C0" w14:textId="77777777" w:rsidR="00F17654" w:rsidRPr="000470AD" w:rsidRDefault="00E75EA2" w:rsidP="00BA5CB3">
      <w:pPr>
        <w:pStyle w:val="SingleTxtG"/>
      </w:pPr>
      <w:r>
        <w:tab/>
      </w:r>
      <w:r w:rsidR="00F17654">
        <w:tab/>
        <w:t>b)</w:t>
      </w:r>
      <w:r w:rsidR="00F17654">
        <w:tab/>
        <w:t>об условиях труда инвалидов, включая соблюдение трудовых и профсоюзных прав;</w:t>
      </w:r>
    </w:p>
    <w:p w14:paraId="78483B32" w14:textId="77777777" w:rsidR="00F17654" w:rsidRPr="000470AD" w:rsidRDefault="00E75EA2" w:rsidP="00BA5CB3">
      <w:pPr>
        <w:pStyle w:val="SingleTxtG"/>
      </w:pPr>
      <w:r>
        <w:tab/>
      </w:r>
      <w:r w:rsidR="00F17654">
        <w:tab/>
        <w:t>c)</w:t>
      </w:r>
      <w:r w:rsidR="00F17654">
        <w:tab/>
        <w:t>о процентной доле инвалидов, занятых в государственном секторе (пункт</w:t>
      </w:r>
      <w:r>
        <w:t> </w:t>
      </w:r>
      <w:r w:rsidR="00F17654">
        <w:t>51 d));</w:t>
      </w:r>
    </w:p>
    <w:p w14:paraId="0613D6E4" w14:textId="77777777" w:rsidR="00F17654" w:rsidRPr="000470AD" w:rsidRDefault="00E75EA2" w:rsidP="00BA5CB3">
      <w:pPr>
        <w:pStyle w:val="SingleTxtG"/>
      </w:pPr>
      <w:r>
        <w:tab/>
      </w:r>
      <w:r w:rsidR="00F17654">
        <w:tab/>
        <w:t>d)</w:t>
      </w:r>
      <w:r w:rsidR="00F17654">
        <w:tab/>
        <w:t>о количестве рабочих мест, сертифицированных согласно</w:t>
      </w:r>
      <w:r>
        <w:br/>
      </w:r>
      <w:r w:rsidR="00F17654">
        <w:t>Регламенту № NOM-034-STPS-2016.</w:t>
      </w:r>
    </w:p>
    <w:p w14:paraId="4227A7B1" w14:textId="77777777" w:rsidR="00F17654" w:rsidRPr="000470AD" w:rsidRDefault="00F17654" w:rsidP="00F17654">
      <w:pPr>
        <w:pStyle w:val="H23G"/>
      </w:pPr>
      <w:r>
        <w:tab/>
      </w:r>
      <w:r>
        <w:tab/>
      </w:r>
      <w:r>
        <w:rPr>
          <w:bCs/>
        </w:rPr>
        <w:t>Достаточный жизненный уровень и социальная защита (статья 28)</w:t>
      </w:r>
      <w:r>
        <w:t xml:space="preserve"> </w:t>
      </w:r>
    </w:p>
    <w:p w14:paraId="06591A5B" w14:textId="77777777" w:rsidR="00F17654" w:rsidRPr="000470AD" w:rsidRDefault="00F17654" w:rsidP="00F17654">
      <w:pPr>
        <w:pStyle w:val="SingleTxtG"/>
      </w:pPr>
      <w:r>
        <w:t>32.</w:t>
      </w:r>
      <w:r>
        <w:tab/>
        <w:t xml:space="preserve">В связи с предыдущими заключительными замечаниями Комитета (пункт 54) просьба представить информацию о всех мерах, принятых для вовлечения инвалидов из числа коренных народов в национальные программы развития и интеграции, о процентной доле таких лиц, живущих в нищете, а также о консультациях с инвалидами из числа коренных народов через представляющие их организации в рамках принятия государственной политики защиты прав инвалидов из числа коренных народов. </w:t>
      </w:r>
    </w:p>
    <w:p w14:paraId="2354BB80" w14:textId="77777777" w:rsidR="00F17654" w:rsidRPr="000470AD" w:rsidRDefault="00F17654" w:rsidP="00F17654">
      <w:pPr>
        <w:pStyle w:val="SingleTxtG"/>
      </w:pPr>
      <w:r>
        <w:t>33.</w:t>
      </w:r>
      <w:r>
        <w:tab/>
        <w:t>Просьба представить Комитету информацию о мерах и программах социальной защиты, направленных на покрытие дополнительных расходов, связанных с инвалидностью, и оказание услуг по замещению лиц, обычно осуществляющих уход. Просьба представить Комитету дезагрегированную информацию о предоставлении этих льгот.</w:t>
      </w:r>
    </w:p>
    <w:p w14:paraId="04A9D7F3" w14:textId="77777777" w:rsidR="00F17654" w:rsidRPr="000470AD" w:rsidRDefault="00F17654" w:rsidP="00F17654">
      <w:pPr>
        <w:pStyle w:val="H23G"/>
      </w:pPr>
      <w:r>
        <w:tab/>
      </w:r>
      <w:r>
        <w:tab/>
      </w:r>
      <w:r>
        <w:rPr>
          <w:bCs/>
        </w:rPr>
        <w:t>Участие в политической и общественной жизни (статья 29)</w:t>
      </w:r>
    </w:p>
    <w:p w14:paraId="02CE2C78" w14:textId="77777777" w:rsidR="00F17654" w:rsidRPr="000470AD" w:rsidRDefault="00F17654" w:rsidP="00F17654">
      <w:pPr>
        <w:pStyle w:val="SingleTxtG"/>
      </w:pPr>
      <w:r>
        <w:t>34.</w:t>
      </w:r>
      <w:r>
        <w:tab/>
        <w:t xml:space="preserve">Просьба представить информацию о правовых и практических мерах, принятых для осуществления постановлений Верховного суда, признавшего неконституционным ограничение права голоса лиц с интеллектуальной и психосоциальной инвалидностью, а также о механизмах поддержки, доступных лицам с интеллектуальной и психосоциальной инвалидностью, включая тех из них, которые находятся под опекой и на попечении, для осуществления ими своего права голоса и права быть избранными и всесторонне участвовать в управлении государственными делами. </w:t>
      </w:r>
    </w:p>
    <w:p w14:paraId="3A8CAAFF" w14:textId="77777777" w:rsidR="00F17654" w:rsidRPr="000470AD" w:rsidRDefault="0019333C" w:rsidP="00F17654">
      <w:pPr>
        <w:pStyle w:val="H1G"/>
      </w:pPr>
      <w:r>
        <w:tab/>
      </w:r>
      <w:r w:rsidR="00F17654">
        <w:t>C.</w:t>
      </w:r>
      <w:r w:rsidR="00F17654">
        <w:tab/>
      </w:r>
      <w:r w:rsidR="00F17654">
        <w:rPr>
          <w:bCs/>
        </w:rPr>
        <w:t>Конкретные обязательства (статьи 31–33)</w:t>
      </w:r>
    </w:p>
    <w:p w14:paraId="4188C358" w14:textId="77777777" w:rsidR="00F17654" w:rsidRPr="000470AD" w:rsidRDefault="00F17654" w:rsidP="00F17654">
      <w:pPr>
        <w:pStyle w:val="H23G"/>
      </w:pPr>
      <w:r>
        <w:tab/>
      </w:r>
      <w:r>
        <w:tab/>
      </w:r>
      <w:r>
        <w:rPr>
          <w:bCs/>
        </w:rPr>
        <w:t>Статистика и сбор данных (статья 31)</w:t>
      </w:r>
    </w:p>
    <w:p w14:paraId="36BAD51F" w14:textId="77777777" w:rsidR="00F17654" w:rsidRPr="000470AD" w:rsidRDefault="00F17654" w:rsidP="00F17654">
      <w:pPr>
        <w:pStyle w:val="SingleTxtG"/>
      </w:pPr>
      <w:r>
        <w:t>35.</w:t>
      </w:r>
      <w:r>
        <w:tab/>
        <w:t>Просьба объяснить, как функционирует система сбора и использования статистических данных об инвалидах на государственном и муниципальном уровнях. Просьба сообщить, как обстоят дела с внедрением этой системы.</w:t>
      </w:r>
    </w:p>
    <w:p w14:paraId="388ECB0C" w14:textId="77777777" w:rsidR="00F17654" w:rsidRPr="000470AD" w:rsidRDefault="00F17654" w:rsidP="00F17654">
      <w:pPr>
        <w:pStyle w:val="H23G"/>
      </w:pPr>
      <w:r>
        <w:tab/>
      </w:r>
      <w:r>
        <w:tab/>
      </w:r>
      <w:r>
        <w:rPr>
          <w:bCs/>
        </w:rPr>
        <w:t>Национальное осуществление и мониторинг (статья 33)</w:t>
      </w:r>
    </w:p>
    <w:p w14:paraId="59105B75" w14:textId="77777777" w:rsidR="00F17654" w:rsidRPr="000470AD" w:rsidRDefault="00F17654" w:rsidP="00F17654">
      <w:pPr>
        <w:pStyle w:val="SingleTxtG"/>
      </w:pPr>
      <w:r>
        <w:t>36.</w:t>
      </w:r>
      <w:r>
        <w:tab/>
        <w:t>Просьба представить информацию относительно:</w:t>
      </w:r>
    </w:p>
    <w:p w14:paraId="63917802" w14:textId="77777777" w:rsidR="00F17654" w:rsidRPr="000470AD" w:rsidRDefault="0019333C" w:rsidP="00F17654">
      <w:pPr>
        <w:pStyle w:val="SingleTxtG"/>
      </w:pPr>
      <w:r>
        <w:tab/>
      </w:r>
      <w:r w:rsidR="00F17654">
        <w:tab/>
        <w:t>a)</w:t>
      </w:r>
      <w:r w:rsidR="00F17654">
        <w:tab/>
        <w:t>национальных и государственных механизмов, включая предусмотренный объем бюджетных ассигнований на осуществление Конвенции и их фактический объем в период 2015–2019 годов, а также текущее состояние и бюджет Национального совета по вопросам развития и интеграции инвалидов;</w:t>
      </w:r>
    </w:p>
    <w:p w14:paraId="5EB5E321" w14:textId="77777777" w:rsidR="00F17654" w:rsidRPr="000470AD" w:rsidRDefault="0019333C" w:rsidP="00F17654">
      <w:pPr>
        <w:pStyle w:val="SingleTxtG"/>
      </w:pPr>
      <w:r>
        <w:tab/>
      </w:r>
      <w:r w:rsidR="00F17654">
        <w:tab/>
        <w:t>b)</w:t>
      </w:r>
      <w:r w:rsidR="00F17654">
        <w:tab/>
        <w:t>роли Национальной комиссии по правам человека и Национального омбудсмена в мониторинге выполнения Конвенции и пояснить, каковы их полномочия на федеральном уровне и на уровне штатов и муниципалитетов, а также относительно участия инвалидов и представляющих их организаций в деятельности этих органов;</w:t>
      </w:r>
    </w:p>
    <w:p w14:paraId="02D7533E" w14:textId="77777777" w:rsidR="00F17654" w:rsidRPr="000470AD" w:rsidRDefault="0019333C" w:rsidP="00F17654">
      <w:pPr>
        <w:pStyle w:val="SingleTxtG"/>
      </w:pPr>
      <w:bookmarkStart w:id="0" w:name="_GoBack"/>
      <w:r>
        <w:tab/>
      </w:r>
      <w:r w:rsidR="00F17654">
        <w:tab/>
        <w:t>c)</w:t>
      </w:r>
      <w:r w:rsidR="00F17654">
        <w:tab/>
        <w:t>соответствия Национальной комиссии по правам человека принципам, касающимся статуса национальных учреждений, занимающихся поощрением и защитой прав человека, а также относительно выполнения вынесенных этой комиссией рекомендаций.</w:t>
      </w:r>
    </w:p>
    <w:bookmarkEnd w:id="0"/>
    <w:p w14:paraId="19A1145E" w14:textId="77777777" w:rsidR="00F17654" w:rsidRPr="000470AD" w:rsidRDefault="00F17654" w:rsidP="00F17654">
      <w:pPr>
        <w:jc w:val="center"/>
        <w:rPr>
          <w:u w:val="single"/>
        </w:rPr>
      </w:pPr>
      <w:r w:rsidRPr="000470AD">
        <w:rPr>
          <w:u w:val="single"/>
        </w:rPr>
        <w:tab/>
      </w:r>
      <w:r w:rsidRPr="000470AD">
        <w:rPr>
          <w:u w:val="single"/>
        </w:rPr>
        <w:tab/>
      </w:r>
      <w:r w:rsidRPr="000470AD">
        <w:rPr>
          <w:u w:val="single"/>
        </w:rPr>
        <w:tab/>
      </w:r>
    </w:p>
    <w:p w14:paraId="53971F62" w14:textId="77777777" w:rsidR="00381C24" w:rsidRPr="00F17654" w:rsidRDefault="00381C24" w:rsidP="00983128"/>
    <w:sectPr w:rsidR="00381C24" w:rsidRPr="00F17654" w:rsidSect="00F1765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49CFB" w14:textId="77777777" w:rsidR="005E11EC" w:rsidRPr="00A312BC" w:rsidRDefault="005E11EC" w:rsidP="00A312BC"/>
  </w:endnote>
  <w:endnote w:type="continuationSeparator" w:id="0">
    <w:p w14:paraId="1BC0C0C2" w14:textId="77777777" w:rsidR="005E11EC" w:rsidRPr="00A312BC" w:rsidRDefault="005E11E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46763" w14:textId="77777777" w:rsidR="00F17654" w:rsidRPr="00F17654" w:rsidRDefault="00F17654">
    <w:pPr>
      <w:pStyle w:val="a8"/>
    </w:pPr>
    <w:r w:rsidRPr="00F17654">
      <w:rPr>
        <w:b/>
        <w:sz w:val="18"/>
      </w:rPr>
      <w:fldChar w:fldCharType="begin"/>
    </w:r>
    <w:r w:rsidRPr="00F17654">
      <w:rPr>
        <w:b/>
        <w:sz w:val="18"/>
      </w:rPr>
      <w:instrText xml:space="preserve"> PAGE  \* MERGEFORMAT </w:instrText>
    </w:r>
    <w:r w:rsidRPr="00F17654">
      <w:rPr>
        <w:b/>
        <w:sz w:val="18"/>
      </w:rPr>
      <w:fldChar w:fldCharType="separate"/>
    </w:r>
    <w:r w:rsidRPr="00F17654">
      <w:rPr>
        <w:b/>
        <w:noProof/>
        <w:sz w:val="18"/>
      </w:rPr>
      <w:t>2</w:t>
    </w:r>
    <w:r w:rsidRPr="00F17654">
      <w:rPr>
        <w:b/>
        <w:sz w:val="18"/>
      </w:rPr>
      <w:fldChar w:fldCharType="end"/>
    </w:r>
    <w:r>
      <w:rPr>
        <w:b/>
        <w:sz w:val="18"/>
      </w:rPr>
      <w:tab/>
    </w:r>
    <w:r>
      <w:t>GE.19-18793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A5EA1" w14:textId="77777777" w:rsidR="00F17654" w:rsidRPr="00F17654" w:rsidRDefault="00F17654" w:rsidP="00F17654">
    <w:pPr>
      <w:pStyle w:val="a8"/>
      <w:tabs>
        <w:tab w:val="clear" w:pos="9639"/>
        <w:tab w:val="right" w:pos="9638"/>
      </w:tabs>
      <w:rPr>
        <w:b/>
        <w:sz w:val="18"/>
      </w:rPr>
    </w:pPr>
    <w:r>
      <w:t>GE.19-18793</w:t>
    </w:r>
    <w:r>
      <w:tab/>
    </w:r>
    <w:r w:rsidRPr="00F17654">
      <w:rPr>
        <w:b/>
        <w:sz w:val="18"/>
      </w:rPr>
      <w:fldChar w:fldCharType="begin"/>
    </w:r>
    <w:r w:rsidRPr="00F17654">
      <w:rPr>
        <w:b/>
        <w:sz w:val="18"/>
      </w:rPr>
      <w:instrText xml:space="preserve"> PAGE  \* MERGEFORMAT </w:instrText>
    </w:r>
    <w:r w:rsidRPr="00F17654">
      <w:rPr>
        <w:b/>
        <w:sz w:val="18"/>
      </w:rPr>
      <w:fldChar w:fldCharType="separate"/>
    </w:r>
    <w:r w:rsidRPr="00F17654">
      <w:rPr>
        <w:b/>
        <w:noProof/>
        <w:sz w:val="18"/>
      </w:rPr>
      <w:t>3</w:t>
    </w:r>
    <w:r w:rsidRPr="00F1765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517B5" w14:textId="77777777" w:rsidR="00042B72" w:rsidRPr="00F17654" w:rsidRDefault="00F17654" w:rsidP="00F17654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D5B034C" wp14:editId="479A326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19-18793  (R)</w:t>
    </w:r>
    <w:r w:rsidR="00C20739">
      <w:t xml:space="preserve">  271119  281119</w:t>
    </w:r>
    <w:r>
      <w:br/>
    </w:r>
    <w:r w:rsidRPr="00F17654">
      <w:rPr>
        <w:rFonts w:ascii="C39T30Lfz" w:hAnsi="C39T30Lfz"/>
        <w:kern w:val="14"/>
        <w:sz w:val="56"/>
      </w:rPr>
      <w:t></w:t>
    </w:r>
    <w:r w:rsidRPr="00F17654">
      <w:rPr>
        <w:rFonts w:ascii="C39T30Lfz" w:hAnsi="C39T30Lfz"/>
        <w:kern w:val="14"/>
        <w:sz w:val="56"/>
      </w:rPr>
      <w:t></w:t>
    </w:r>
    <w:r w:rsidRPr="00F17654">
      <w:rPr>
        <w:rFonts w:ascii="C39T30Lfz" w:hAnsi="C39T30Lfz"/>
        <w:kern w:val="14"/>
        <w:sz w:val="56"/>
      </w:rPr>
      <w:t></w:t>
    </w:r>
    <w:r w:rsidRPr="00F17654">
      <w:rPr>
        <w:rFonts w:ascii="C39T30Lfz" w:hAnsi="C39T30Lfz"/>
        <w:kern w:val="14"/>
        <w:sz w:val="56"/>
      </w:rPr>
      <w:t></w:t>
    </w:r>
    <w:r w:rsidRPr="00F17654">
      <w:rPr>
        <w:rFonts w:ascii="C39T30Lfz" w:hAnsi="C39T30Lfz"/>
        <w:kern w:val="14"/>
        <w:sz w:val="56"/>
      </w:rPr>
      <w:t></w:t>
    </w:r>
    <w:r w:rsidRPr="00F17654">
      <w:rPr>
        <w:rFonts w:ascii="C39T30Lfz" w:hAnsi="C39T30Lfz"/>
        <w:kern w:val="14"/>
        <w:sz w:val="56"/>
      </w:rPr>
      <w:t></w:t>
    </w:r>
    <w:r w:rsidRPr="00F17654">
      <w:rPr>
        <w:rFonts w:ascii="C39T30Lfz" w:hAnsi="C39T30Lfz"/>
        <w:kern w:val="14"/>
        <w:sz w:val="56"/>
      </w:rPr>
      <w:t></w:t>
    </w:r>
    <w:r w:rsidRPr="00F17654">
      <w:rPr>
        <w:rFonts w:ascii="C39T30Lfz" w:hAnsi="C39T30Lfz"/>
        <w:kern w:val="14"/>
        <w:sz w:val="56"/>
      </w:rPr>
      <w:t></w:t>
    </w:r>
    <w:r w:rsidRPr="00F17654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18D8C2B" wp14:editId="2E46F7C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RPD/C/MEX/Q/2-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MEX/Q/2-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CC988" w14:textId="77777777" w:rsidR="005E11EC" w:rsidRPr="001075E9" w:rsidRDefault="005E11E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8A862B1" w14:textId="77777777" w:rsidR="005E11EC" w:rsidRDefault="005E11E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39D7DCA" w14:textId="77777777" w:rsidR="00F17654" w:rsidRPr="000470AD" w:rsidRDefault="00F17654" w:rsidP="00BA5CB3">
      <w:pPr>
        <w:pStyle w:val="ad"/>
      </w:pPr>
      <w:r>
        <w:tab/>
      </w:r>
      <w:r w:rsidRPr="00C20739">
        <w:rPr>
          <w:sz w:val="20"/>
        </w:rPr>
        <w:t>*</w:t>
      </w:r>
      <w:r>
        <w:tab/>
        <w:t>Принят предсессионной рабочей группой на ее двенадцатой сессии (23–27 сентября 2019 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DC0D3" w14:textId="4D7CB1CE" w:rsidR="00F17654" w:rsidRPr="00F17654" w:rsidRDefault="000A6E3F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CRPD/C/MEX/Q/2-3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E465D" w14:textId="6AB33D9D" w:rsidR="00F17654" w:rsidRPr="00F17654" w:rsidRDefault="000A6E3F" w:rsidP="00F1765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CRPD/C/MEX/Q/2-3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EC"/>
    <w:rsid w:val="00011089"/>
    <w:rsid w:val="00026643"/>
    <w:rsid w:val="00033EE1"/>
    <w:rsid w:val="00042B72"/>
    <w:rsid w:val="000558BD"/>
    <w:rsid w:val="000A6E3F"/>
    <w:rsid w:val="000B57E7"/>
    <w:rsid w:val="000B6373"/>
    <w:rsid w:val="000B732B"/>
    <w:rsid w:val="000F09DF"/>
    <w:rsid w:val="000F61B2"/>
    <w:rsid w:val="001075E9"/>
    <w:rsid w:val="00180183"/>
    <w:rsid w:val="0018024D"/>
    <w:rsid w:val="0018649F"/>
    <w:rsid w:val="0019333C"/>
    <w:rsid w:val="00196389"/>
    <w:rsid w:val="001B3EF6"/>
    <w:rsid w:val="001C499F"/>
    <w:rsid w:val="001C7A89"/>
    <w:rsid w:val="001E7B61"/>
    <w:rsid w:val="00215062"/>
    <w:rsid w:val="0027441B"/>
    <w:rsid w:val="002846B3"/>
    <w:rsid w:val="002A2C91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58D0"/>
    <w:rsid w:val="003B00E5"/>
    <w:rsid w:val="00407B78"/>
    <w:rsid w:val="00424203"/>
    <w:rsid w:val="00452493"/>
    <w:rsid w:val="00453318"/>
    <w:rsid w:val="00454E07"/>
    <w:rsid w:val="00472C5C"/>
    <w:rsid w:val="004E3172"/>
    <w:rsid w:val="0050108D"/>
    <w:rsid w:val="00513081"/>
    <w:rsid w:val="00517901"/>
    <w:rsid w:val="00526683"/>
    <w:rsid w:val="005709E0"/>
    <w:rsid w:val="00572E19"/>
    <w:rsid w:val="005961C8"/>
    <w:rsid w:val="005966F1"/>
    <w:rsid w:val="005D7914"/>
    <w:rsid w:val="005E11EC"/>
    <w:rsid w:val="005E2B41"/>
    <w:rsid w:val="005F0B42"/>
    <w:rsid w:val="00681A10"/>
    <w:rsid w:val="006A1ED8"/>
    <w:rsid w:val="006B5625"/>
    <w:rsid w:val="006C2031"/>
    <w:rsid w:val="006D461A"/>
    <w:rsid w:val="006F35EE"/>
    <w:rsid w:val="007021FF"/>
    <w:rsid w:val="007022ED"/>
    <w:rsid w:val="00712895"/>
    <w:rsid w:val="00757357"/>
    <w:rsid w:val="007C3F50"/>
    <w:rsid w:val="00806737"/>
    <w:rsid w:val="00825F8D"/>
    <w:rsid w:val="00833758"/>
    <w:rsid w:val="00834B71"/>
    <w:rsid w:val="0086445C"/>
    <w:rsid w:val="008934D2"/>
    <w:rsid w:val="00894693"/>
    <w:rsid w:val="008A08D7"/>
    <w:rsid w:val="008B6909"/>
    <w:rsid w:val="00903712"/>
    <w:rsid w:val="00906890"/>
    <w:rsid w:val="00906901"/>
    <w:rsid w:val="00911BE4"/>
    <w:rsid w:val="00951972"/>
    <w:rsid w:val="009608F3"/>
    <w:rsid w:val="00983128"/>
    <w:rsid w:val="009A24AC"/>
    <w:rsid w:val="00A14DA8"/>
    <w:rsid w:val="00A312BC"/>
    <w:rsid w:val="00A84021"/>
    <w:rsid w:val="00A84D35"/>
    <w:rsid w:val="00A917B3"/>
    <w:rsid w:val="00AB4B51"/>
    <w:rsid w:val="00AC12E8"/>
    <w:rsid w:val="00B10CC7"/>
    <w:rsid w:val="00B36DF7"/>
    <w:rsid w:val="00B539E7"/>
    <w:rsid w:val="00B62458"/>
    <w:rsid w:val="00B739FE"/>
    <w:rsid w:val="00BA5CB3"/>
    <w:rsid w:val="00BB2651"/>
    <w:rsid w:val="00BC18B2"/>
    <w:rsid w:val="00BD33EE"/>
    <w:rsid w:val="00C106D6"/>
    <w:rsid w:val="00C20739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30B7B"/>
    <w:rsid w:val="00E73F76"/>
    <w:rsid w:val="00E75EA2"/>
    <w:rsid w:val="00E77684"/>
    <w:rsid w:val="00E92F15"/>
    <w:rsid w:val="00EA2C9F"/>
    <w:rsid w:val="00EA420E"/>
    <w:rsid w:val="00ED0BDA"/>
    <w:rsid w:val="00EF1360"/>
    <w:rsid w:val="00EF3220"/>
    <w:rsid w:val="00F17654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B1BF73"/>
  <w15:docId w15:val="{4E70D6E1-89A3-4CCA-BC18-1A3B67DC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312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0690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0690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0690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"/>
    <w:basedOn w:val="a0"/>
    <w:uiPriority w:val="99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98312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uiPriority w:val="99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uiPriority w:val="99"/>
    <w:rsid w:val="00E92F1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92F15"/>
    <w:rPr>
      <w:color w:val="0000FF" w:themeColor="hyperlink"/>
      <w:u w:val="none"/>
    </w:rPr>
  </w:style>
  <w:style w:type="character" w:styleId="af2">
    <w:name w:val="FollowedHyperlink"/>
    <w:basedOn w:val="a0"/>
    <w:rsid w:val="00E92F15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rsid w:val="00F17654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2FC0F-2155-4B8C-BDF8-CD8DBE6A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0</TotalTime>
  <Pages>9</Pages>
  <Words>2903</Words>
  <Characters>20505</Characters>
  <Application>Microsoft Office Word</Application>
  <DocSecurity>0</DocSecurity>
  <Lines>386</Lines>
  <Paragraphs>148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CRPD/C/MEX/Q/2-3</vt:lpstr>
      <vt:lpstr>A/</vt:lpstr>
      <vt:lpstr>A/</vt:lpstr>
    </vt:vector>
  </TitlesOfParts>
  <Company>DCM</Company>
  <LinksUpToDate>false</LinksUpToDate>
  <CharactersWithSpaces>23260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CRPD/C/MEX/Q/2-3</dc:title>
  <dc:subject/>
  <dc:creator>Uliana ANTIPOVA</dc:creator>
  <cp:keywords/>
  <cp:lastModifiedBy>Uliana ANTIPOVA</cp:lastModifiedBy>
  <cp:revision>3</cp:revision>
  <cp:lastPrinted>2019-11-28T14:21:00Z</cp:lastPrinted>
  <dcterms:created xsi:type="dcterms:W3CDTF">2019-11-28T14:21:00Z</dcterms:created>
  <dcterms:modified xsi:type="dcterms:W3CDTF">2019-11-28T14:21:00Z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