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26823E" w14:textId="77777777" w:rsidR="002570C6" w:rsidRDefault="002570C6" w:rsidP="002570C6">
      <w:pPr>
        <w:spacing w:line="60" w:lineRule="exact"/>
        <w:rPr>
          <w:sz w:val="2"/>
        </w:rPr>
        <w:sectPr w:rsidR="002570C6" w:rsidSect="00F80801">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200" w:bottom="1728" w:left="1200" w:header="432" w:footer="504" w:gutter="0"/>
          <w:cols w:space="425"/>
          <w:titlePg/>
          <w:docGrid w:linePitch="312"/>
        </w:sectPr>
      </w:pPr>
      <w:commentRangeStart w:id="0"/>
      <w:commentRangeEnd w:id="0"/>
      <w:r>
        <w:rPr>
          <w:rStyle w:val="ad"/>
        </w:rPr>
        <w:commentReference w:id="0"/>
      </w:r>
    </w:p>
    <w:p w14:paraId="1FA9881A" w14:textId="43A99E60" w:rsidR="00736F20" w:rsidRPr="00736F20" w:rsidRDefault="00736F20" w:rsidP="00D707F0">
      <w:pPr>
        <w:pStyle w:val="SingleTxt"/>
        <w:spacing w:after="360"/>
        <w:ind w:left="0"/>
        <w:rPr>
          <w:rFonts w:ascii="黑体" w:eastAsia="黑体" w:hAnsi="黑体"/>
          <w:sz w:val="24"/>
          <w:szCs w:val="24"/>
        </w:rPr>
      </w:pPr>
      <w:r w:rsidRPr="00736F20">
        <w:rPr>
          <w:rFonts w:ascii="黑体" w:eastAsia="黑体" w:hAnsi="黑体"/>
          <w:sz w:val="24"/>
          <w:szCs w:val="24"/>
        </w:rPr>
        <w:t>人权事务委员会</w:t>
      </w:r>
    </w:p>
    <w:p w14:paraId="45D70857" w14:textId="1B361260" w:rsidR="00736F20" w:rsidRPr="00736F20" w:rsidRDefault="00D707F0" w:rsidP="00D707F0">
      <w:pPr>
        <w:pStyle w:val="TitleHCH"/>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240"/>
        <w:ind w:left="1267" w:right="1260" w:hanging="1267"/>
      </w:pPr>
      <w:r>
        <w:tab/>
      </w:r>
      <w:r>
        <w:tab/>
      </w:r>
      <w:r w:rsidR="00736F20" w:rsidRPr="00736F20">
        <w:t>委员会根据《任择议定书》第五条第</w:t>
      </w:r>
      <w:r w:rsidR="00736F20" w:rsidRPr="00736F20">
        <w:rPr>
          <w:rFonts w:hint="eastAsia"/>
        </w:rPr>
        <w:t>四</w:t>
      </w:r>
      <w:r w:rsidR="00736F20" w:rsidRPr="00736F20">
        <w:t>款通过的关于第</w:t>
      </w:r>
      <w:r w:rsidR="00736F20" w:rsidRPr="00736F20">
        <w:t>2920/2016</w:t>
      </w:r>
      <w:r w:rsidR="00736F20" w:rsidRPr="00736F20">
        <w:t>号来文的意见</w:t>
      </w:r>
      <w:r w:rsidR="00736F20" w:rsidRPr="0019493C">
        <w:rPr>
          <w:position w:val="4"/>
          <w:sz w:val="24"/>
          <w:szCs w:val="24"/>
          <w:vertAlign w:val="superscript"/>
        </w:rPr>
        <w:footnoteReference w:customMarkFollows="1" w:id="1"/>
        <w:sym w:font="Symbol" w:char="F02A"/>
      </w:r>
      <w:r w:rsidR="0019493C" w:rsidRPr="000A1104">
        <w:rPr>
          <w:rFonts w:hint="eastAsia"/>
          <w:position w:val="8"/>
          <w:sz w:val="24"/>
          <w:szCs w:val="24"/>
          <w:vertAlign w:val="superscript"/>
        </w:rPr>
        <w:t>,</w:t>
      </w:r>
      <w:r w:rsidR="00736F20" w:rsidRPr="0019493C">
        <w:rPr>
          <w:position w:val="4"/>
          <w:sz w:val="24"/>
          <w:szCs w:val="24"/>
          <w:vertAlign w:val="superscript"/>
        </w:rPr>
        <w:footnoteReference w:customMarkFollows="1" w:id="2"/>
        <w:sym w:font="Symbol" w:char="F02A"/>
      </w:r>
      <w:r w:rsidR="00736F20" w:rsidRPr="0019493C">
        <w:rPr>
          <w:position w:val="4"/>
          <w:sz w:val="24"/>
          <w:szCs w:val="24"/>
          <w:vertAlign w:val="superscript"/>
        </w:rPr>
        <w:sym w:font="Symbol" w:char="F02A"/>
      </w:r>
    </w:p>
    <w:tbl>
      <w:tblPr>
        <w:tblW w:w="0" w:type="auto"/>
        <w:tblInd w:w="1264" w:type="dxa"/>
        <w:tblLayout w:type="fixed"/>
        <w:tblCellMar>
          <w:left w:w="0" w:type="dxa"/>
          <w:right w:w="0" w:type="dxa"/>
        </w:tblCellMar>
        <w:tblLook w:val="0000" w:firstRow="0" w:lastRow="0" w:firstColumn="0" w:lastColumn="0" w:noHBand="0" w:noVBand="0"/>
      </w:tblPr>
      <w:tblGrid>
        <w:gridCol w:w="2422"/>
        <w:gridCol w:w="5002"/>
      </w:tblGrid>
      <w:tr w:rsidR="004676AB" w:rsidRPr="004676AB" w14:paraId="6D21E270" w14:textId="77777777" w:rsidTr="00FE4512">
        <w:tc>
          <w:tcPr>
            <w:tcW w:w="2422" w:type="dxa"/>
            <w:shd w:val="clear" w:color="auto" w:fill="auto"/>
          </w:tcPr>
          <w:p w14:paraId="7B1B6F3C" w14:textId="070AD22A" w:rsidR="004676AB" w:rsidRPr="0019493C" w:rsidRDefault="004676AB" w:rsidP="0019493C">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100" w:line="280" w:lineRule="exact"/>
              <w:ind w:left="0" w:right="57"/>
              <w:rPr>
                <w:rFonts w:eastAsia="楷体"/>
                <w:spacing w:val="-2"/>
                <w:szCs w:val="21"/>
              </w:rPr>
            </w:pPr>
            <w:r w:rsidRPr="0019493C">
              <w:rPr>
                <w:rFonts w:eastAsia="楷体" w:hint="eastAsia"/>
                <w:spacing w:val="-2"/>
                <w:szCs w:val="21"/>
              </w:rPr>
              <w:t>来文提交人</w:t>
            </w:r>
            <w:r w:rsidR="0019493C" w:rsidRPr="0019493C">
              <w:rPr>
                <w:rFonts w:eastAsia="楷体" w:hint="eastAsia"/>
                <w:spacing w:val="-2"/>
                <w:szCs w:val="21"/>
              </w:rPr>
              <w:t>：</w:t>
            </w:r>
          </w:p>
        </w:tc>
        <w:tc>
          <w:tcPr>
            <w:tcW w:w="5002" w:type="dxa"/>
            <w:shd w:val="clear" w:color="auto" w:fill="auto"/>
          </w:tcPr>
          <w:p w14:paraId="66873C51" w14:textId="5F42F1D8" w:rsidR="004676AB" w:rsidRPr="004676AB" w:rsidRDefault="004676AB" w:rsidP="0019493C">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100" w:line="280" w:lineRule="exact"/>
              <w:ind w:left="0" w:right="57"/>
              <w:rPr>
                <w:szCs w:val="21"/>
              </w:rPr>
            </w:pPr>
            <w:proofErr w:type="spellStart"/>
            <w:r w:rsidRPr="004676AB">
              <w:rPr>
                <w:rFonts w:hint="eastAsia"/>
                <w:szCs w:val="21"/>
              </w:rPr>
              <w:t>Zinaida</w:t>
            </w:r>
            <w:proofErr w:type="spellEnd"/>
            <w:r w:rsidRPr="004676AB">
              <w:rPr>
                <w:rFonts w:hint="eastAsia"/>
                <w:szCs w:val="21"/>
              </w:rPr>
              <w:t xml:space="preserve"> </w:t>
            </w:r>
            <w:proofErr w:type="spellStart"/>
            <w:r w:rsidRPr="004676AB">
              <w:rPr>
                <w:rFonts w:hint="eastAsia"/>
                <w:szCs w:val="21"/>
              </w:rPr>
              <w:t>Mukhortova</w:t>
            </w:r>
            <w:proofErr w:type="spellEnd"/>
            <w:r w:rsidRPr="004676AB">
              <w:rPr>
                <w:rFonts w:hint="eastAsia"/>
                <w:szCs w:val="21"/>
              </w:rPr>
              <w:t>(</w:t>
            </w:r>
            <w:r w:rsidRPr="004676AB">
              <w:rPr>
                <w:rFonts w:hint="eastAsia"/>
                <w:szCs w:val="21"/>
              </w:rPr>
              <w:t>由律师</w:t>
            </w:r>
            <w:r w:rsidRPr="004676AB">
              <w:rPr>
                <w:rFonts w:hint="eastAsia"/>
                <w:szCs w:val="21"/>
              </w:rPr>
              <w:t xml:space="preserve">Anara </w:t>
            </w:r>
            <w:proofErr w:type="spellStart"/>
            <w:r w:rsidRPr="004676AB">
              <w:rPr>
                <w:rFonts w:hint="eastAsia"/>
                <w:szCs w:val="21"/>
              </w:rPr>
              <w:t>Ibrayeva</w:t>
            </w:r>
            <w:proofErr w:type="spellEnd"/>
            <w:r w:rsidRPr="004676AB">
              <w:rPr>
                <w:rFonts w:hint="eastAsia"/>
                <w:szCs w:val="21"/>
              </w:rPr>
              <w:t>代理</w:t>
            </w:r>
            <w:r w:rsidRPr="004676AB">
              <w:rPr>
                <w:rFonts w:hint="eastAsia"/>
                <w:szCs w:val="21"/>
              </w:rPr>
              <w:t>)</w:t>
            </w:r>
          </w:p>
        </w:tc>
      </w:tr>
      <w:tr w:rsidR="004676AB" w:rsidRPr="004676AB" w14:paraId="444E4DCD" w14:textId="77777777" w:rsidTr="00FE4512">
        <w:tc>
          <w:tcPr>
            <w:tcW w:w="2422" w:type="dxa"/>
            <w:shd w:val="clear" w:color="auto" w:fill="auto"/>
          </w:tcPr>
          <w:p w14:paraId="47F8DBEC" w14:textId="75718449" w:rsidR="004676AB" w:rsidRPr="0019493C" w:rsidRDefault="004676AB" w:rsidP="0019493C">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100" w:line="280" w:lineRule="exact"/>
              <w:ind w:left="0" w:right="57"/>
              <w:rPr>
                <w:rFonts w:eastAsia="楷体"/>
                <w:spacing w:val="-2"/>
                <w:szCs w:val="21"/>
              </w:rPr>
            </w:pPr>
            <w:r w:rsidRPr="0019493C">
              <w:rPr>
                <w:rFonts w:eastAsia="楷体" w:hint="eastAsia"/>
                <w:spacing w:val="-2"/>
                <w:szCs w:val="21"/>
              </w:rPr>
              <w:t>据称受害人</w:t>
            </w:r>
            <w:r w:rsidR="0019493C" w:rsidRPr="0019493C">
              <w:rPr>
                <w:rFonts w:eastAsia="楷体" w:hint="eastAsia"/>
                <w:spacing w:val="-2"/>
                <w:szCs w:val="21"/>
              </w:rPr>
              <w:t>：</w:t>
            </w:r>
          </w:p>
        </w:tc>
        <w:tc>
          <w:tcPr>
            <w:tcW w:w="5002" w:type="dxa"/>
            <w:shd w:val="clear" w:color="auto" w:fill="auto"/>
          </w:tcPr>
          <w:p w14:paraId="3119C2AE" w14:textId="31DB9AB5" w:rsidR="004676AB" w:rsidRPr="004676AB" w:rsidRDefault="004676AB" w:rsidP="0019493C">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100" w:line="280" w:lineRule="exact"/>
              <w:ind w:left="0" w:right="57"/>
              <w:rPr>
                <w:szCs w:val="21"/>
              </w:rPr>
            </w:pPr>
            <w:r w:rsidRPr="004676AB">
              <w:rPr>
                <w:rFonts w:hint="eastAsia"/>
                <w:szCs w:val="21"/>
              </w:rPr>
              <w:t>提交人</w:t>
            </w:r>
          </w:p>
        </w:tc>
      </w:tr>
      <w:tr w:rsidR="004676AB" w:rsidRPr="004676AB" w14:paraId="2078D286" w14:textId="77777777" w:rsidTr="00FE4512">
        <w:tc>
          <w:tcPr>
            <w:tcW w:w="2422" w:type="dxa"/>
            <w:shd w:val="clear" w:color="auto" w:fill="auto"/>
          </w:tcPr>
          <w:p w14:paraId="0B0B7AFB" w14:textId="7EB69A0E" w:rsidR="004676AB" w:rsidRPr="0019493C" w:rsidRDefault="004676AB" w:rsidP="0019493C">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100" w:line="280" w:lineRule="exact"/>
              <w:ind w:left="0" w:right="57"/>
              <w:rPr>
                <w:rFonts w:eastAsia="楷体"/>
                <w:spacing w:val="-2"/>
                <w:szCs w:val="21"/>
              </w:rPr>
            </w:pPr>
            <w:r w:rsidRPr="0019493C">
              <w:rPr>
                <w:rFonts w:eastAsia="楷体" w:hint="eastAsia"/>
                <w:spacing w:val="-2"/>
                <w:szCs w:val="21"/>
              </w:rPr>
              <w:t>所涉缔约国</w:t>
            </w:r>
            <w:r w:rsidR="0019493C" w:rsidRPr="0019493C">
              <w:rPr>
                <w:rFonts w:eastAsia="楷体" w:hint="eastAsia"/>
                <w:spacing w:val="-2"/>
                <w:szCs w:val="21"/>
              </w:rPr>
              <w:t>：</w:t>
            </w:r>
          </w:p>
        </w:tc>
        <w:tc>
          <w:tcPr>
            <w:tcW w:w="5002" w:type="dxa"/>
            <w:shd w:val="clear" w:color="auto" w:fill="auto"/>
          </w:tcPr>
          <w:p w14:paraId="5279A9ED" w14:textId="3F645A95" w:rsidR="004676AB" w:rsidRPr="004676AB" w:rsidRDefault="004676AB" w:rsidP="0019493C">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100" w:line="280" w:lineRule="exact"/>
              <w:ind w:left="0" w:right="57"/>
              <w:rPr>
                <w:szCs w:val="21"/>
              </w:rPr>
            </w:pPr>
            <w:r w:rsidRPr="004676AB">
              <w:rPr>
                <w:rFonts w:hint="eastAsia"/>
                <w:szCs w:val="21"/>
              </w:rPr>
              <w:t>哈萨克斯坦</w:t>
            </w:r>
          </w:p>
        </w:tc>
      </w:tr>
      <w:tr w:rsidR="004676AB" w:rsidRPr="004676AB" w14:paraId="6AA5B476" w14:textId="77777777" w:rsidTr="00FE4512">
        <w:tc>
          <w:tcPr>
            <w:tcW w:w="2422" w:type="dxa"/>
            <w:shd w:val="clear" w:color="auto" w:fill="auto"/>
          </w:tcPr>
          <w:p w14:paraId="563127F5" w14:textId="5F3894C4" w:rsidR="004676AB" w:rsidRPr="0019493C" w:rsidRDefault="004676AB" w:rsidP="0019493C">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100" w:line="280" w:lineRule="exact"/>
              <w:ind w:left="0" w:right="57"/>
              <w:rPr>
                <w:rFonts w:eastAsia="楷体"/>
                <w:spacing w:val="-2"/>
                <w:szCs w:val="21"/>
              </w:rPr>
            </w:pPr>
            <w:r w:rsidRPr="0019493C">
              <w:rPr>
                <w:rFonts w:eastAsia="楷体" w:hint="eastAsia"/>
                <w:spacing w:val="-2"/>
                <w:szCs w:val="21"/>
              </w:rPr>
              <w:t>来文日期</w:t>
            </w:r>
            <w:r w:rsidR="0019493C" w:rsidRPr="0019493C">
              <w:rPr>
                <w:rFonts w:eastAsia="楷体" w:hint="eastAsia"/>
                <w:spacing w:val="-2"/>
                <w:szCs w:val="21"/>
              </w:rPr>
              <w:t>：</w:t>
            </w:r>
          </w:p>
        </w:tc>
        <w:tc>
          <w:tcPr>
            <w:tcW w:w="5002" w:type="dxa"/>
            <w:shd w:val="clear" w:color="auto" w:fill="auto"/>
          </w:tcPr>
          <w:p w14:paraId="36D6D492" w14:textId="3D742531" w:rsidR="004676AB" w:rsidRPr="004676AB" w:rsidRDefault="004676AB" w:rsidP="0019493C">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100" w:line="280" w:lineRule="exact"/>
              <w:ind w:left="0" w:right="57"/>
              <w:rPr>
                <w:szCs w:val="21"/>
              </w:rPr>
            </w:pPr>
            <w:r w:rsidRPr="004676AB">
              <w:rPr>
                <w:rFonts w:hint="eastAsia"/>
                <w:szCs w:val="21"/>
              </w:rPr>
              <w:t>2015</w:t>
            </w:r>
            <w:r w:rsidRPr="004676AB">
              <w:rPr>
                <w:rFonts w:hint="eastAsia"/>
                <w:szCs w:val="21"/>
              </w:rPr>
              <w:t>年</w:t>
            </w:r>
            <w:r w:rsidRPr="004676AB">
              <w:rPr>
                <w:rFonts w:hint="eastAsia"/>
                <w:szCs w:val="21"/>
              </w:rPr>
              <w:t>10</w:t>
            </w:r>
            <w:r w:rsidRPr="004676AB">
              <w:rPr>
                <w:rFonts w:hint="eastAsia"/>
                <w:szCs w:val="21"/>
              </w:rPr>
              <w:t>月</w:t>
            </w:r>
            <w:r w:rsidRPr="004676AB">
              <w:rPr>
                <w:rFonts w:hint="eastAsia"/>
                <w:szCs w:val="21"/>
              </w:rPr>
              <w:t>23</w:t>
            </w:r>
            <w:r w:rsidRPr="004676AB">
              <w:rPr>
                <w:rFonts w:hint="eastAsia"/>
                <w:szCs w:val="21"/>
              </w:rPr>
              <w:t>日</w:t>
            </w:r>
            <w:r w:rsidRPr="004676AB">
              <w:rPr>
                <w:rFonts w:hint="eastAsia"/>
                <w:szCs w:val="21"/>
              </w:rPr>
              <w:t>(</w:t>
            </w:r>
            <w:r w:rsidRPr="004676AB">
              <w:rPr>
                <w:rFonts w:hint="eastAsia"/>
                <w:szCs w:val="21"/>
              </w:rPr>
              <w:t>首次提交</w:t>
            </w:r>
            <w:r w:rsidRPr="004676AB">
              <w:rPr>
                <w:rFonts w:hint="eastAsia"/>
                <w:szCs w:val="21"/>
              </w:rPr>
              <w:t>)</w:t>
            </w:r>
          </w:p>
        </w:tc>
      </w:tr>
      <w:tr w:rsidR="004676AB" w:rsidRPr="004676AB" w14:paraId="7D8D31F5" w14:textId="77777777" w:rsidTr="00FE4512">
        <w:tc>
          <w:tcPr>
            <w:tcW w:w="2422" w:type="dxa"/>
            <w:shd w:val="clear" w:color="auto" w:fill="auto"/>
          </w:tcPr>
          <w:p w14:paraId="72090162" w14:textId="33B37359" w:rsidR="004676AB" w:rsidRPr="0019493C" w:rsidRDefault="004676AB" w:rsidP="0019493C">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100" w:line="280" w:lineRule="exact"/>
              <w:ind w:left="0" w:right="57"/>
              <w:rPr>
                <w:rFonts w:eastAsia="楷体"/>
                <w:spacing w:val="-2"/>
                <w:szCs w:val="21"/>
              </w:rPr>
            </w:pPr>
            <w:r w:rsidRPr="0019493C">
              <w:rPr>
                <w:rFonts w:eastAsia="楷体" w:hint="eastAsia"/>
                <w:spacing w:val="-2"/>
                <w:szCs w:val="21"/>
              </w:rPr>
              <w:t>参考文件</w:t>
            </w:r>
            <w:r w:rsidR="0019493C" w:rsidRPr="0019493C">
              <w:rPr>
                <w:rFonts w:eastAsia="楷体" w:hint="eastAsia"/>
                <w:spacing w:val="-2"/>
                <w:szCs w:val="21"/>
              </w:rPr>
              <w:t>：</w:t>
            </w:r>
          </w:p>
        </w:tc>
        <w:tc>
          <w:tcPr>
            <w:tcW w:w="5002" w:type="dxa"/>
            <w:shd w:val="clear" w:color="auto" w:fill="auto"/>
          </w:tcPr>
          <w:p w14:paraId="5E8709BB" w14:textId="773D163A" w:rsidR="004676AB" w:rsidRPr="004676AB" w:rsidRDefault="004676AB" w:rsidP="0019493C">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100" w:line="280" w:lineRule="exact"/>
              <w:ind w:left="0" w:right="57"/>
              <w:rPr>
                <w:szCs w:val="21"/>
              </w:rPr>
            </w:pPr>
            <w:r w:rsidRPr="004676AB">
              <w:rPr>
                <w:rFonts w:hint="eastAsia"/>
                <w:szCs w:val="21"/>
              </w:rPr>
              <w:t>根据委员会议事规则第</w:t>
            </w:r>
            <w:r w:rsidRPr="004676AB">
              <w:rPr>
                <w:rFonts w:hint="eastAsia"/>
                <w:szCs w:val="21"/>
              </w:rPr>
              <w:t>92</w:t>
            </w:r>
            <w:r w:rsidRPr="004676AB">
              <w:rPr>
                <w:rFonts w:hint="eastAsia"/>
                <w:szCs w:val="21"/>
              </w:rPr>
              <w:t>条作出的决定，</w:t>
            </w:r>
            <w:r w:rsidRPr="004676AB">
              <w:rPr>
                <w:rFonts w:hint="eastAsia"/>
                <w:szCs w:val="21"/>
              </w:rPr>
              <w:t>2014</w:t>
            </w:r>
            <w:r w:rsidRPr="004676AB">
              <w:rPr>
                <w:rFonts w:hint="eastAsia"/>
                <w:szCs w:val="21"/>
              </w:rPr>
              <w:t>年</w:t>
            </w:r>
            <w:r w:rsidRPr="004676AB">
              <w:rPr>
                <w:rFonts w:hint="eastAsia"/>
                <w:szCs w:val="21"/>
              </w:rPr>
              <w:t>6</w:t>
            </w:r>
            <w:r w:rsidRPr="004676AB">
              <w:rPr>
                <w:rFonts w:hint="eastAsia"/>
                <w:szCs w:val="21"/>
              </w:rPr>
              <w:t>月</w:t>
            </w:r>
            <w:r w:rsidRPr="004676AB">
              <w:rPr>
                <w:rFonts w:hint="eastAsia"/>
                <w:szCs w:val="21"/>
              </w:rPr>
              <w:t>10</w:t>
            </w:r>
            <w:r w:rsidRPr="004676AB">
              <w:rPr>
                <w:rFonts w:hint="eastAsia"/>
                <w:szCs w:val="21"/>
              </w:rPr>
              <w:t>日转交缔约国</w:t>
            </w:r>
            <w:r w:rsidRPr="004676AB">
              <w:rPr>
                <w:rFonts w:hint="eastAsia"/>
                <w:szCs w:val="21"/>
              </w:rPr>
              <w:t>(</w:t>
            </w:r>
            <w:r w:rsidRPr="004676AB">
              <w:rPr>
                <w:rFonts w:hint="eastAsia"/>
                <w:szCs w:val="21"/>
              </w:rPr>
              <w:t>未以文件形式印发</w:t>
            </w:r>
            <w:r w:rsidRPr="004676AB">
              <w:rPr>
                <w:rFonts w:hint="eastAsia"/>
                <w:szCs w:val="21"/>
              </w:rPr>
              <w:t>)</w:t>
            </w:r>
          </w:p>
        </w:tc>
      </w:tr>
      <w:tr w:rsidR="004676AB" w:rsidRPr="004676AB" w14:paraId="6A5886E5" w14:textId="77777777" w:rsidTr="00FE4512">
        <w:tc>
          <w:tcPr>
            <w:tcW w:w="2422" w:type="dxa"/>
            <w:shd w:val="clear" w:color="auto" w:fill="auto"/>
          </w:tcPr>
          <w:p w14:paraId="2CC27AD7" w14:textId="371309B3" w:rsidR="004676AB" w:rsidRPr="0019493C" w:rsidRDefault="004676AB" w:rsidP="0019493C">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100" w:line="280" w:lineRule="exact"/>
              <w:ind w:left="0" w:right="57"/>
              <w:rPr>
                <w:rFonts w:eastAsia="楷体"/>
                <w:spacing w:val="-2"/>
                <w:szCs w:val="21"/>
              </w:rPr>
            </w:pPr>
            <w:r w:rsidRPr="0019493C">
              <w:rPr>
                <w:rFonts w:eastAsia="楷体" w:hint="eastAsia"/>
                <w:spacing w:val="-2"/>
                <w:szCs w:val="21"/>
              </w:rPr>
              <w:t>意见通过日期</w:t>
            </w:r>
            <w:r w:rsidR="0019493C" w:rsidRPr="0019493C">
              <w:rPr>
                <w:rFonts w:eastAsia="楷体" w:hint="eastAsia"/>
                <w:spacing w:val="-2"/>
                <w:szCs w:val="21"/>
              </w:rPr>
              <w:t>：</w:t>
            </w:r>
          </w:p>
        </w:tc>
        <w:tc>
          <w:tcPr>
            <w:tcW w:w="5002" w:type="dxa"/>
            <w:shd w:val="clear" w:color="auto" w:fill="auto"/>
          </w:tcPr>
          <w:p w14:paraId="3BEF673E" w14:textId="24280C6E" w:rsidR="004676AB" w:rsidRPr="004676AB" w:rsidRDefault="004676AB" w:rsidP="0019493C">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100" w:line="280" w:lineRule="exact"/>
              <w:ind w:left="0" w:right="57"/>
              <w:rPr>
                <w:szCs w:val="21"/>
              </w:rPr>
            </w:pPr>
            <w:r w:rsidRPr="004676AB">
              <w:rPr>
                <w:rFonts w:hint="eastAsia"/>
                <w:szCs w:val="21"/>
              </w:rPr>
              <w:t>2019</w:t>
            </w:r>
            <w:r w:rsidRPr="004676AB">
              <w:rPr>
                <w:rFonts w:hint="eastAsia"/>
                <w:szCs w:val="21"/>
              </w:rPr>
              <w:t>年</w:t>
            </w:r>
            <w:r w:rsidRPr="004676AB">
              <w:rPr>
                <w:rFonts w:hint="eastAsia"/>
                <w:szCs w:val="21"/>
              </w:rPr>
              <w:t>10</w:t>
            </w:r>
            <w:r w:rsidRPr="004676AB">
              <w:rPr>
                <w:rFonts w:hint="eastAsia"/>
                <w:szCs w:val="21"/>
              </w:rPr>
              <w:t>月</w:t>
            </w:r>
            <w:r w:rsidRPr="004676AB">
              <w:rPr>
                <w:rFonts w:hint="eastAsia"/>
                <w:szCs w:val="21"/>
              </w:rPr>
              <w:t>28</w:t>
            </w:r>
            <w:r w:rsidRPr="004676AB">
              <w:rPr>
                <w:rFonts w:hint="eastAsia"/>
                <w:szCs w:val="21"/>
              </w:rPr>
              <w:t>日</w:t>
            </w:r>
          </w:p>
        </w:tc>
      </w:tr>
      <w:tr w:rsidR="004676AB" w:rsidRPr="004676AB" w14:paraId="461CC6F3" w14:textId="77777777" w:rsidTr="00FE4512">
        <w:tc>
          <w:tcPr>
            <w:tcW w:w="2422" w:type="dxa"/>
            <w:shd w:val="clear" w:color="auto" w:fill="auto"/>
          </w:tcPr>
          <w:p w14:paraId="7970B3ED" w14:textId="5FBC378D" w:rsidR="004676AB" w:rsidRPr="0019493C" w:rsidRDefault="004676AB" w:rsidP="0019493C">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100" w:line="280" w:lineRule="exact"/>
              <w:ind w:left="0" w:right="57"/>
              <w:rPr>
                <w:rFonts w:eastAsia="楷体"/>
                <w:spacing w:val="-2"/>
                <w:szCs w:val="21"/>
              </w:rPr>
            </w:pPr>
            <w:r w:rsidRPr="0019493C">
              <w:rPr>
                <w:rFonts w:eastAsia="楷体" w:hint="eastAsia"/>
                <w:spacing w:val="-2"/>
                <w:szCs w:val="21"/>
              </w:rPr>
              <w:t>事由</w:t>
            </w:r>
            <w:r w:rsidR="0019493C" w:rsidRPr="0019493C">
              <w:rPr>
                <w:rFonts w:eastAsia="楷体" w:hint="eastAsia"/>
                <w:spacing w:val="-2"/>
                <w:szCs w:val="21"/>
              </w:rPr>
              <w:t>：</w:t>
            </w:r>
          </w:p>
        </w:tc>
        <w:tc>
          <w:tcPr>
            <w:tcW w:w="5002" w:type="dxa"/>
            <w:shd w:val="clear" w:color="auto" w:fill="auto"/>
          </w:tcPr>
          <w:p w14:paraId="73B371AC" w14:textId="4C98AD7F" w:rsidR="004676AB" w:rsidRPr="004676AB" w:rsidRDefault="004676AB" w:rsidP="0019493C">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100" w:line="280" w:lineRule="exact"/>
              <w:ind w:left="0" w:right="57"/>
              <w:rPr>
                <w:szCs w:val="21"/>
              </w:rPr>
            </w:pPr>
            <w:r w:rsidRPr="004676AB">
              <w:rPr>
                <w:rFonts w:hint="eastAsia"/>
                <w:szCs w:val="21"/>
              </w:rPr>
              <w:t>非法和任意拘留；不人道和有辱人格的待遇；言论自由</w:t>
            </w:r>
          </w:p>
        </w:tc>
      </w:tr>
      <w:tr w:rsidR="004676AB" w:rsidRPr="004676AB" w14:paraId="6E92D55E" w14:textId="77777777" w:rsidTr="00FE4512">
        <w:tc>
          <w:tcPr>
            <w:tcW w:w="2422" w:type="dxa"/>
            <w:shd w:val="clear" w:color="auto" w:fill="auto"/>
          </w:tcPr>
          <w:p w14:paraId="720F3D22" w14:textId="2B47C743" w:rsidR="004676AB" w:rsidRPr="0019493C" w:rsidRDefault="004676AB" w:rsidP="0019493C">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100" w:line="280" w:lineRule="exact"/>
              <w:ind w:left="0" w:right="57"/>
              <w:rPr>
                <w:rFonts w:eastAsia="楷体"/>
                <w:spacing w:val="-2"/>
                <w:szCs w:val="21"/>
              </w:rPr>
            </w:pPr>
            <w:r w:rsidRPr="0019493C">
              <w:rPr>
                <w:rFonts w:eastAsia="楷体" w:hint="eastAsia"/>
                <w:spacing w:val="-2"/>
                <w:szCs w:val="21"/>
              </w:rPr>
              <w:t>程序性问题</w:t>
            </w:r>
            <w:r w:rsidR="0019493C" w:rsidRPr="0019493C">
              <w:rPr>
                <w:rFonts w:eastAsia="楷体" w:hint="eastAsia"/>
                <w:spacing w:val="-2"/>
                <w:szCs w:val="21"/>
              </w:rPr>
              <w:t>：</w:t>
            </w:r>
          </w:p>
        </w:tc>
        <w:tc>
          <w:tcPr>
            <w:tcW w:w="5002" w:type="dxa"/>
            <w:shd w:val="clear" w:color="auto" w:fill="auto"/>
          </w:tcPr>
          <w:p w14:paraId="4DA92F92" w14:textId="38AADB32" w:rsidR="004676AB" w:rsidRPr="004676AB" w:rsidRDefault="004676AB" w:rsidP="0019493C">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100" w:line="280" w:lineRule="exact"/>
              <w:ind w:left="0" w:right="57"/>
              <w:rPr>
                <w:szCs w:val="21"/>
              </w:rPr>
            </w:pPr>
            <w:r w:rsidRPr="004676AB">
              <w:rPr>
                <w:rFonts w:hint="eastAsia"/>
                <w:szCs w:val="21"/>
              </w:rPr>
              <w:t>证据</w:t>
            </w:r>
          </w:p>
        </w:tc>
      </w:tr>
      <w:tr w:rsidR="004676AB" w:rsidRPr="004676AB" w14:paraId="689270B7" w14:textId="77777777" w:rsidTr="00FE4512">
        <w:tc>
          <w:tcPr>
            <w:tcW w:w="2422" w:type="dxa"/>
            <w:shd w:val="clear" w:color="auto" w:fill="auto"/>
          </w:tcPr>
          <w:p w14:paraId="1B6612D5" w14:textId="45C00038" w:rsidR="004676AB" w:rsidRPr="0019493C" w:rsidRDefault="004676AB" w:rsidP="0019493C">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100" w:line="280" w:lineRule="exact"/>
              <w:ind w:left="0" w:right="57"/>
              <w:rPr>
                <w:rFonts w:eastAsia="楷体"/>
                <w:spacing w:val="-2"/>
                <w:szCs w:val="21"/>
              </w:rPr>
            </w:pPr>
            <w:r w:rsidRPr="0019493C">
              <w:rPr>
                <w:rFonts w:eastAsia="楷体" w:hint="eastAsia"/>
                <w:spacing w:val="-2"/>
                <w:szCs w:val="21"/>
              </w:rPr>
              <w:t>实质性问题</w:t>
            </w:r>
            <w:r w:rsidR="0019493C" w:rsidRPr="0019493C">
              <w:rPr>
                <w:rFonts w:eastAsia="楷体" w:hint="eastAsia"/>
                <w:spacing w:val="-2"/>
                <w:szCs w:val="21"/>
              </w:rPr>
              <w:t>：</w:t>
            </w:r>
          </w:p>
        </w:tc>
        <w:tc>
          <w:tcPr>
            <w:tcW w:w="5002" w:type="dxa"/>
            <w:shd w:val="clear" w:color="auto" w:fill="auto"/>
          </w:tcPr>
          <w:p w14:paraId="35ED3837" w14:textId="40919CB0" w:rsidR="004676AB" w:rsidRPr="004676AB" w:rsidRDefault="004676AB" w:rsidP="0019493C">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100" w:line="280" w:lineRule="exact"/>
              <w:ind w:left="0" w:right="57"/>
              <w:rPr>
                <w:szCs w:val="21"/>
              </w:rPr>
            </w:pPr>
            <w:r w:rsidRPr="004676AB">
              <w:rPr>
                <w:rFonts w:hint="eastAsia"/>
                <w:szCs w:val="21"/>
              </w:rPr>
              <w:t>非法和任意拘留；不人道和有辱人格的待遇；言论自由</w:t>
            </w:r>
          </w:p>
        </w:tc>
      </w:tr>
      <w:tr w:rsidR="004676AB" w:rsidRPr="004676AB" w14:paraId="2B33AF8B" w14:textId="77777777" w:rsidTr="00FE4512">
        <w:tc>
          <w:tcPr>
            <w:tcW w:w="2422" w:type="dxa"/>
            <w:shd w:val="clear" w:color="auto" w:fill="auto"/>
          </w:tcPr>
          <w:p w14:paraId="7659A8D8" w14:textId="1A190145" w:rsidR="004676AB" w:rsidRPr="0019493C" w:rsidRDefault="004676AB" w:rsidP="0019493C">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100" w:line="280" w:lineRule="exact"/>
              <w:ind w:left="0" w:right="57"/>
              <w:rPr>
                <w:rFonts w:eastAsia="楷体"/>
                <w:spacing w:val="-2"/>
                <w:szCs w:val="21"/>
              </w:rPr>
            </w:pPr>
            <w:r w:rsidRPr="0019493C">
              <w:rPr>
                <w:rFonts w:eastAsia="楷体" w:hint="eastAsia"/>
                <w:spacing w:val="-2"/>
                <w:szCs w:val="21"/>
              </w:rPr>
              <w:t>《公约》条款</w:t>
            </w:r>
            <w:r w:rsidR="0019493C" w:rsidRPr="0019493C">
              <w:rPr>
                <w:rFonts w:eastAsia="楷体" w:hint="eastAsia"/>
                <w:spacing w:val="-2"/>
                <w:szCs w:val="21"/>
              </w:rPr>
              <w:t>：</w:t>
            </w:r>
          </w:p>
        </w:tc>
        <w:tc>
          <w:tcPr>
            <w:tcW w:w="5002" w:type="dxa"/>
            <w:shd w:val="clear" w:color="auto" w:fill="auto"/>
          </w:tcPr>
          <w:p w14:paraId="68AF6146" w14:textId="5CC0EE23" w:rsidR="004676AB" w:rsidRPr="004676AB" w:rsidRDefault="004676AB" w:rsidP="0019493C">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100" w:line="280" w:lineRule="exact"/>
              <w:ind w:left="0" w:right="57"/>
              <w:rPr>
                <w:szCs w:val="21"/>
              </w:rPr>
            </w:pPr>
            <w:r w:rsidRPr="004676AB">
              <w:rPr>
                <w:rFonts w:hint="eastAsia"/>
                <w:szCs w:val="21"/>
              </w:rPr>
              <w:t>第七条、第九条和第十四条，单独解读并与第二条、第十八条和第十九条一并解读</w:t>
            </w:r>
          </w:p>
        </w:tc>
      </w:tr>
      <w:tr w:rsidR="004676AB" w:rsidRPr="004676AB" w14:paraId="381D9E09" w14:textId="77777777" w:rsidTr="00FE4512">
        <w:tc>
          <w:tcPr>
            <w:tcW w:w="2422" w:type="dxa"/>
            <w:shd w:val="clear" w:color="auto" w:fill="auto"/>
          </w:tcPr>
          <w:p w14:paraId="081250EF" w14:textId="1254FA69" w:rsidR="004676AB" w:rsidRPr="0019493C" w:rsidRDefault="004676AB" w:rsidP="0019493C">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100" w:line="280" w:lineRule="exact"/>
              <w:ind w:left="0" w:right="57"/>
              <w:rPr>
                <w:rFonts w:eastAsia="楷体"/>
                <w:spacing w:val="-2"/>
                <w:szCs w:val="21"/>
              </w:rPr>
            </w:pPr>
            <w:r w:rsidRPr="0019493C">
              <w:rPr>
                <w:rFonts w:eastAsia="楷体" w:hint="eastAsia"/>
                <w:spacing w:val="-2"/>
                <w:szCs w:val="21"/>
              </w:rPr>
              <w:t>《任择议定书》条款</w:t>
            </w:r>
            <w:r w:rsidR="0019493C" w:rsidRPr="0019493C">
              <w:rPr>
                <w:rFonts w:ascii="宋体" w:hAnsi="宋体" w:hint="eastAsia"/>
                <w:spacing w:val="-2"/>
                <w:szCs w:val="21"/>
              </w:rPr>
              <w:t>：</w:t>
            </w:r>
          </w:p>
        </w:tc>
        <w:tc>
          <w:tcPr>
            <w:tcW w:w="5002" w:type="dxa"/>
            <w:shd w:val="clear" w:color="auto" w:fill="auto"/>
          </w:tcPr>
          <w:p w14:paraId="41B782B1" w14:textId="5521BE1F" w:rsidR="004676AB" w:rsidRPr="004676AB" w:rsidRDefault="004676AB" w:rsidP="0019493C">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100" w:line="280" w:lineRule="exact"/>
              <w:ind w:left="0" w:right="57"/>
              <w:rPr>
                <w:szCs w:val="21"/>
              </w:rPr>
            </w:pPr>
            <w:r w:rsidRPr="004676AB">
              <w:rPr>
                <w:rFonts w:hint="eastAsia"/>
                <w:szCs w:val="21"/>
              </w:rPr>
              <w:t>第二条和第五条第二款</w:t>
            </w:r>
            <w:r w:rsidRPr="004676AB">
              <w:rPr>
                <w:rFonts w:hint="eastAsia"/>
                <w:szCs w:val="21"/>
              </w:rPr>
              <w:t>(</w:t>
            </w:r>
            <w:r w:rsidRPr="004676AB">
              <w:rPr>
                <w:rFonts w:hint="eastAsia"/>
                <w:szCs w:val="21"/>
              </w:rPr>
              <w:t>丑</w:t>
            </w:r>
            <w:r w:rsidRPr="004676AB">
              <w:rPr>
                <w:rFonts w:hint="eastAsia"/>
                <w:szCs w:val="21"/>
              </w:rPr>
              <w:t>)</w:t>
            </w:r>
            <w:r w:rsidRPr="004676AB">
              <w:rPr>
                <w:rFonts w:hint="eastAsia"/>
                <w:szCs w:val="21"/>
              </w:rPr>
              <w:t>项</w:t>
            </w:r>
          </w:p>
        </w:tc>
      </w:tr>
    </w:tbl>
    <w:p w14:paraId="72009563" w14:textId="6A3CDE56" w:rsidR="00736F20" w:rsidRPr="00736F20" w:rsidRDefault="00736F20" w:rsidP="004676AB">
      <w:pPr>
        <w:pStyle w:val="SingleTxt"/>
        <w:spacing w:before="240"/>
      </w:pPr>
      <w:r w:rsidRPr="00736F20">
        <w:t>1.</w:t>
      </w:r>
      <w:r w:rsidRPr="00736F20">
        <w:tab/>
      </w:r>
      <w:r w:rsidRPr="00736F20">
        <w:t>来文提交人</w:t>
      </w:r>
      <w:proofErr w:type="spellStart"/>
      <w:r w:rsidRPr="00736F20">
        <w:t>Zinaida</w:t>
      </w:r>
      <w:proofErr w:type="spellEnd"/>
      <w:r w:rsidRPr="00736F20">
        <w:t xml:space="preserve"> </w:t>
      </w:r>
      <w:proofErr w:type="spellStart"/>
      <w:r w:rsidRPr="00736F20">
        <w:t>Mukhortova</w:t>
      </w:r>
      <w:proofErr w:type="spellEnd"/>
      <w:r w:rsidRPr="00736F20">
        <w:rPr>
          <w:rFonts w:hint="eastAsia"/>
        </w:rPr>
        <w:t>系</w:t>
      </w:r>
      <w:r w:rsidRPr="00736F20">
        <w:t>哈萨克斯坦国民，生于</w:t>
      </w:r>
      <w:r w:rsidRPr="00736F20">
        <w:t>1957</w:t>
      </w:r>
      <w:r w:rsidRPr="00736F20">
        <w:t>年。她声称，缔约国侵犯了她根据《公约》第七条、第九条和第十四条</w:t>
      </w:r>
      <w:r w:rsidRPr="00736F20">
        <w:t>(</w:t>
      </w:r>
      <w:r w:rsidRPr="00736F20">
        <w:t>单独解读</w:t>
      </w:r>
      <w:r w:rsidRPr="00736F20">
        <w:rPr>
          <w:rFonts w:hint="eastAsia"/>
        </w:rPr>
        <w:t>并</w:t>
      </w:r>
      <w:r w:rsidRPr="00736F20">
        <w:t>结合第二条</w:t>
      </w:r>
      <w:r w:rsidRPr="00736F20">
        <w:rPr>
          <w:rFonts w:hint="eastAsia"/>
        </w:rPr>
        <w:lastRenderedPageBreak/>
        <w:t>一并</w:t>
      </w:r>
      <w:r w:rsidRPr="00736F20">
        <w:t>解读</w:t>
      </w:r>
      <w:r w:rsidRPr="00736F20">
        <w:t>)</w:t>
      </w:r>
      <w:r w:rsidRPr="00736F20">
        <w:t>以及第十八条和第十九条</w:t>
      </w:r>
      <w:r w:rsidRPr="00736F20">
        <w:rPr>
          <w:rFonts w:hint="eastAsia"/>
        </w:rPr>
        <w:t>所</w:t>
      </w:r>
      <w:r w:rsidRPr="00736F20">
        <w:t>享有的权利。</w:t>
      </w:r>
      <w:r w:rsidRPr="00736F20">
        <w:rPr>
          <w:vertAlign w:val="superscript"/>
        </w:rPr>
        <w:footnoteReference w:id="3"/>
      </w:r>
      <w:r w:rsidRPr="00736F20">
        <w:t>《任择议定书》于</w:t>
      </w:r>
      <w:r w:rsidRPr="00736F20">
        <w:t>2009</w:t>
      </w:r>
      <w:r w:rsidRPr="00736F20">
        <w:t>年</w:t>
      </w:r>
      <w:r w:rsidRPr="00736F20">
        <w:t>6</w:t>
      </w:r>
      <w:r w:rsidRPr="00736F20">
        <w:t>月</w:t>
      </w:r>
      <w:r w:rsidRPr="00736F20">
        <w:t>30</w:t>
      </w:r>
      <w:r w:rsidRPr="00736F20">
        <w:t>日对缔约国生效。提交人由律师代理。</w:t>
      </w:r>
    </w:p>
    <w:p w14:paraId="1B6FF855" w14:textId="30A19332" w:rsidR="00736F20" w:rsidRPr="00736F20" w:rsidRDefault="00447B1D" w:rsidP="00447B1D">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tab/>
      </w:r>
      <w:r>
        <w:tab/>
      </w:r>
      <w:r w:rsidR="00736F20" w:rsidRPr="00736F20">
        <w:t>提交人提交的事实</w:t>
      </w:r>
      <w:r w:rsidR="00736F20" w:rsidRPr="00736F20">
        <w:t xml:space="preserve"> </w:t>
      </w:r>
    </w:p>
    <w:p w14:paraId="31968C67" w14:textId="2A611A5B" w:rsidR="00736F20" w:rsidRPr="00736F20" w:rsidRDefault="00736F20" w:rsidP="00736F20">
      <w:pPr>
        <w:pStyle w:val="SingleTxt"/>
      </w:pPr>
      <w:r w:rsidRPr="00736F20">
        <w:t>2.1</w:t>
      </w:r>
      <w:r w:rsidR="00447B1D">
        <w:tab/>
      </w:r>
      <w:r w:rsidRPr="0019493C">
        <w:rPr>
          <w:spacing w:val="2"/>
        </w:rPr>
        <w:t>提交人</w:t>
      </w:r>
      <w:r w:rsidRPr="0019493C">
        <w:rPr>
          <w:rFonts w:hint="eastAsia"/>
          <w:spacing w:val="2"/>
        </w:rPr>
        <w:t>系</w:t>
      </w:r>
      <w:r w:rsidRPr="0019493C">
        <w:rPr>
          <w:spacing w:val="2"/>
        </w:rPr>
        <w:t>律师和人权维护者。为了她在诉讼中所代表的客户的利益，她向哈萨克斯坦总统提出上诉，声称诉讼另一方受到哈萨克斯坦议会下院议员</w:t>
      </w:r>
      <w:proofErr w:type="spellStart"/>
      <w:r w:rsidRPr="0019493C">
        <w:rPr>
          <w:rFonts w:hint="eastAsia"/>
          <w:spacing w:val="-4"/>
        </w:rPr>
        <w:t>Yerlan</w:t>
      </w:r>
      <w:r w:rsidRPr="0019493C">
        <w:rPr>
          <w:spacing w:val="-4"/>
        </w:rPr>
        <w:t>·Nigmatulin</w:t>
      </w:r>
      <w:proofErr w:type="spellEnd"/>
      <w:r w:rsidRPr="00736F20">
        <w:t>的保护。</w:t>
      </w:r>
      <w:r w:rsidRPr="00736F20">
        <w:rPr>
          <w:rFonts w:hint="eastAsia"/>
        </w:rPr>
        <w:t>经</w:t>
      </w:r>
      <w:proofErr w:type="spellStart"/>
      <w:r w:rsidRPr="00736F20">
        <w:t>Nigmatulin</w:t>
      </w:r>
      <w:proofErr w:type="spellEnd"/>
      <w:r w:rsidRPr="00736F20">
        <w:t>先生</w:t>
      </w:r>
      <w:r w:rsidRPr="00736F20">
        <w:rPr>
          <w:rFonts w:hint="eastAsia"/>
        </w:rPr>
        <w:t>的</w:t>
      </w:r>
      <w:r w:rsidRPr="00736F20">
        <w:t>申诉，提交人于</w:t>
      </w:r>
      <w:r w:rsidRPr="00736F20">
        <w:t>2009</w:t>
      </w:r>
      <w:r w:rsidRPr="00736F20">
        <w:t>年</w:t>
      </w:r>
      <w:r w:rsidRPr="00736F20">
        <w:t>9</w:t>
      </w:r>
      <w:r w:rsidRPr="00736F20">
        <w:t>月</w:t>
      </w:r>
      <w:r w:rsidRPr="00736F20">
        <w:t>25</w:t>
      </w:r>
      <w:r w:rsidRPr="00736F20">
        <w:t>日根据《刑法》第</w:t>
      </w:r>
      <w:r w:rsidRPr="00736F20">
        <w:t>351</w:t>
      </w:r>
      <w:r w:rsidRPr="00736F20">
        <w:t>条被控</w:t>
      </w:r>
      <w:r w:rsidR="00447B1D" w:rsidRPr="000E5539">
        <w:rPr>
          <w:rFonts w:ascii="宋体" w:hAnsi="宋体" w:hint="eastAsia"/>
        </w:rPr>
        <w:t>“</w:t>
      </w:r>
      <w:r w:rsidRPr="00736F20">
        <w:rPr>
          <w:rFonts w:hint="eastAsia"/>
        </w:rPr>
        <w:t>蓄意</w:t>
      </w:r>
      <w:r w:rsidRPr="00736F20">
        <w:t>诬告</w:t>
      </w:r>
      <w:r w:rsidR="00447B1D" w:rsidRPr="000E5539">
        <w:rPr>
          <w:rFonts w:ascii="宋体" w:hAnsi="宋体" w:hint="eastAsia"/>
        </w:rPr>
        <w:t>”</w:t>
      </w:r>
      <w:r w:rsidRPr="00736F20">
        <w:t>。</w:t>
      </w:r>
    </w:p>
    <w:p w14:paraId="2CDEE406" w14:textId="14CF218F" w:rsidR="00736F20" w:rsidRPr="00736F20" w:rsidRDefault="00736F20" w:rsidP="00736F20">
      <w:pPr>
        <w:pStyle w:val="SingleTxt"/>
      </w:pPr>
      <w:r w:rsidRPr="00736F20">
        <w:t>2.2</w:t>
      </w:r>
      <w:r w:rsidR="00447B1D">
        <w:tab/>
      </w:r>
      <w:r w:rsidRPr="00736F20">
        <w:rPr>
          <w:rFonts w:hint="eastAsia"/>
        </w:rPr>
        <w:t>对</w:t>
      </w:r>
      <w:r w:rsidRPr="00736F20">
        <w:t>提交人</w:t>
      </w:r>
      <w:r w:rsidRPr="00736F20">
        <w:rPr>
          <w:rFonts w:hint="eastAsia"/>
        </w:rPr>
        <w:t>采取了以禁止</w:t>
      </w:r>
      <w:r w:rsidRPr="00736F20">
        <w:t>旅行</w:t>
      </w:r>
      <w:r w:rsidRPr="00736F20">
        <w:rPr>
          <w:rFonts w:hint="eastAsia"/>
        </w:rPr>
        <w:t>为</w:t>
      </w:r>
      <w:r w:rsidRPr="00736F20">
        <w:t>形式的预防</w:t>
      </w:r>
      <w:r w:rsidRPr="00736F20">
        <w:rPr>
          <w:rFonts w:hint="eastAsia"/>
        </w:rPr>
        <w:t>性</w:t>
      </w:r>
      <w:r w:rsidRPr="00736F20">
        <w:t>措施。</w:t>
      </w:r>
      <w:r w:rsidRPr="00736F20">
        <w:t>2010</w:t>
      </w:r>
      <w:r w:rsidRPr="00736F20">
        <w:t>年</w:t>
      </w:r>
      <w:r w:rsidRPr="00736F20">
        <w:t>2</w:t>
      </w:r>
      <w:r w:rsidRPr="00736F20">
        <w:t>月</w:t>
      </w:r>
      <w:r w:rsidRPr="00736F20">
        <w:t>9</w:t>
      </w:r>
      <w:r w:rsidRPr="00736F20">
        <w:t>日，巴尔喀什市检察官办公室</w:t>
      </w:r>
      <w:r w:rsidRPr="00736F20">
        <w:rPr>
          <w:rFonts w:hint="eastAsia"/>
        </w:rPr>
        <w:t>请</w:t>
      </w:r>
      <w:r w:rsidRPr="00736F20">
        <w:t>法院</w:t>
      </w:r>
      <w:r w:rsidRPr="00736F20">
        <w:rPr>
          <w:rFonts w:hint="eastAsia"/>
        </w:rPr>
        <w:t>把禁止旅行改为下令对</w:t>
      </w:r>
      <w:r w:rsidRPr="00736F20">
        <w:t>提交人</w:t>
      </w:r>
      <w:r w:rsidRPr="00736F20">
        <w:rPr>
          <w:rFonts w:hint="eastAsia"/>
        </w:rPr>
        <w:t>实施逮捕</w:t>
      </w:r>
      <w:r w:rsidRPr="00736F20">
        <w:t>。</w:t>
      </w:r>
      <w:r w:rsidRPr="00736F20">
        <w:t>2010</w:t>
      </w:r>
      <w:r w:rsidRPr="00736F20">
        <w:t>年</w:t>
      </w:r>
      <w:r w:rsidRPr="00736F20">
        <w:t>2</w:t>
      </w:r>
      <w:r w:rsidRPr="00736F20">
        <w:t>月</w:t>
      </w:r>
      <w:r w:rsidRPr="00736F20">
        <w:t>12</w:t>
      </w:r>
      <w:r w:rsidRPr="00736F20">
        <w:t>日，根据巴尔喀什市法院</w:t>
      </w:r>
      <w:r w:rsidRPr="00736F20">
        <w:rPr>
          <w:rFonts w:hint="eastAsia"/>
        </w:rPr>
        <w:t>下达的裁决</w:t>
      </w:r>
      <w:r w:rsidRPr="00736F20">
        <w:t>提交人被</w:t>
      </w:r>
      <w:r w:rsidRPr="00736F20">
        <w:rPr>
          <w:rFonts w:hint="eastAsia"/>
        </w:rPr>
        <w:t>逮捕</w:t>
      </w:r>
      <w:r w:rsidRPr="00736F20">
        <w:t>。同一天，她就巴尔喀什市法院的逮捕令向卡拉甘达地区法院提出申诉。</w:t>
      </w:r>
      <w:r w:rsidRPr="00736F20">
        <w:rPr>
          <w:vertAlign w:val="superscript"/>
        </w:rPr>
        <w:footnoteReference w:id="4"/>
      </w:r>
      <w:r w:rsidRPr="00736F20">
        <w:rPr>
          <w:rFonts w:hint="eastAsia"/>
          <w:vertAlign w:val="superscript"/>
        </w:rPr>
        <w:t xml:space="preserve"> </w:t>
      </w:r>
      <w:r w:rsidRPr="00736F20">
        <w:t>2010</w:t>
      </w:r>
      <w:r w:rsidRPr="00736F20">
        <w:t>年</w:t>
      </w:r>
      <w:r w:rsidRPr="00736F20">
        <w:t>2</w:t>
      </w:r>
      <w:r w:rsidRPr="00736F20">
        <w:t>月</w:t>
      </w:r>
      <w:r w:rsidRPr="00736F20">
        <w:t>16</w:t>
      </w:r>
      <w:r w:rsidRPr="00736F20">
        <w:t>日，她的申诉</w:t>
      </w:r>
      <w:r w:rsidRPr="00736F20">
        <w:rPr>
          <w:rFonts w:hint="eastAsia"/>
        </w:rPr>
        <w:t>遭到</w:t>
      </w:r>
      <w:r w:rsidRPr="00736F20">
        <w:t>驳回，理由是根据《刑事诉讼法》第</w:t>
      </w:r>
      <w:r w:rsidRPr="00736F20">
        <w:t>403(2)</w:t>
      </w:r>
      <w:r w:rsidRPr="00736F20">
        <w:t>条，不能对逮捕裁决提出上诉。</w:t>
      </w:r>
      <w:r w:rsidRPr="00736F20">
        <w:rPr>
          <w:vertAlign w:val="superscript"/>
        </w:rPr>
        <w:footnoteReference w:id="5"/>
      </w:r>
      <w:r w:rsidRPr="00736F20">
        <w:rPr>
          <w:rFonts w:hint="eastAsia"/>
        </w:rPr>
        <w:t xml:space="preserve"> </w:t>
      </w:r>
      <w:r w:rsidRPr="00736F20">
        <w:t>2010</w:t>
      </w:r>
      <w:r w:rsidRPr="00736F20">
        <w:t>年</w:t>
      </w:r>
      <w:r w:rsidRPr="00736F20">
        <w:t>4</w:t>
      </w:r>
      <w:r w:rsidRPr="00736F20">
        <w:t>月</w:t>
      </w:r>
      <w:r w:rsidRPr="00736F20">
        <w:t>20</w:t>
      </w:r>
      <w:r w:rsidRPr="00736F20">
        <w:t>日，提交人向最高法院院长提出上诉，但收到的答复是，由于没有对裁决提出上诉，最高法院无法审议她的申诉。</w:t>
      </w:r>
    </w:p>
    <w:p w14:paraId="5B15C133" w14:textId="125BE1EC" w:rsidR="00736F20" w:rsidRPr="00736F20" w:rsidRDefault="00736F20" w:rsidP="00736F20">
      <w:pPr>
        <w:pStyle w:val="SingleTxt"/>
        <w:rPr>
          <w:rFonts w:eastAsia="楷体"/>
        </w:rPr>
      </w:pPr>
      <w:r w:rsidRPr="00736F20">
        <w:rPr>
          <w:rFonts w:eastAsia="楷体"/>
        </w:rPr>
        <w:t>强制住院</w:t>
      </w:r>
      <w:r w:rsidRPr="00736F20">
        <w:rPr>
          <w:rFonts w:eastAsia="楷体" w:hint="eastAsia"/>
        </w:rPr>
        <w:t>片段</w:t>
      </w:r>
      <w:r w:rsidRPr="00736F20">
        <w:rPr>
          <w:rFonts w:eastAsia="楷体" w:hint="eastAsia"/>
        </w:rPr>
        <w:t>1</w:t>
      </w:r>
      <w:r w:rsidRPr="00736F20">
        <w:rPr>
          <w:rFonts w:eastAsia="楷体"/>
        </w:rPr>
        <w:t xml:space="preserve"> </w:t>
      </w:r>
    </w:p>
    <w:p w14:paraId="1087232A" w14:textId="39C11E1B" w:rsidR="00736F20" w:rsidRPr="00736F20" w:rsidRDefault="00736F20" w:rsidP="00736F20">
      <w:pPr>
        <w:pStyle w:val="SingleTxt"/>
      </w:pPr>
      <w:r w:rsidRPr="00736F20">
        <w:t>2.3</w:t>
      </w:r>
      <w:r w:rsidR="00447B1D">
        <w:tab/>
      </w:r>
      <w:r w:rsidRPr="00736F20">
        <w:t>巴尔赫市法院</w:t>
      </w:r>
      <w:r w:rsidRPr="00736F20">
        <w:rPr>
          <w:rFonts w:hint="eastAsia"/>
        </w:rPr>
        <w:t>不顾</w:t>
      </w:r>
      <w:r w:rsidRPr="00736F20">
        <w:t>提交人</w:t>
      </w:r>
      <w:r w:rsidRPr="00736F20">
        <w:rPr>
          <w:rFonts w:hint="eastAsia"/>
        </w:rPr>
        <w:t>的</w:t>
      </w:r>
      <w:r w:rsidRPr="00736F20">
        <w:t>反对于</w:t>
      </w:r>
      <w:r w:rsidRPr="00736F20">
        <w:t>2010</w:t>
      </w:r>
      <w:r w:rsidRPr="00736F20">
        <w:t>年</w:t>
      </w:r>
      <w:r w:rsidRPr="00736F20">
        <w:t>2</w:t>
      </w:r>
      <w:r w:rsidRPr="00736F20">
        <w:t>月</w:t>
      </w:r>
      <w:r w:rsidRPr="00736F20">
        <w:t>26</w:t>
      </w:r>
      <w:r w:rsidRPr="00736F20">
        <w:t>日下令对她进行强制性精神病检查。</w:t>
      </w:r>
      <w:r w:rsidRPr="00736F20">
        <w:t>2010</w:t>
      </w:r>
      <w:r w:rsidRPr="00736F20">
        <w:t>年</w:t>
      </w:r>
      <w:r w:rsidRPr="00736F20">
        <w:t>4</w:t>
      </w:r>
      <w:r w:rsidRPr="00736F20">
        <w:t>月</w:t>
      </w:r>
      <w:r w:rsidRPr="00736F20">
        <w:t>2</w:t>
      </w:r>
      <w:r w:rsidRPr="00736F20">
        <w:t>日和</w:t>
      </w:r>
      <w:r w:rsidRPr="00736F20">
        <w:t>7</w:t>
      </w:r>
      <w:r w:rsidRPr="00736F20">
        <w:t>月</w:t>
      </w:r>
      <w:r w:rsidRPr="00736F20">
        <w:t>7</w:t>
      </w:r>
      <w:r w:rsidRPr="00736F20">
        <w:t>日，</w:t>
      </w:r>
      <w:r w:rsidR="0019493C" w:rsidRPr="00736F20">
        <w:rPr>
          <w:vertAlign w:val="superscript"/>
        </w:rPr>
        <w:footnoteReference w:id="6"/>
      </w:r>
      <w:r w:rsidR="0019493C">
        <w:rPr>
          <w:rFonts w:hint="eastAsia"/>
        </w:rPr>
        <w:t xml:space="preserve"> </w:t>
      </w:r>
      <w:r w:rsidRPr="00736F20">
        <w:t>精神病专家</w:t>
      </w:r>
      <w:r w:rsidRPr="00736F20">
        <w:rPr>
          <w:rFonts w:hint="eastAsia"/>
        </w:rPr>
        <w:t>均</w:t>
      </w:r>
      <w:r w:rsidRPr="00736F20">
        <w:t>得出提交人患有</w:t>
      </w:r>
      <w:r w:rsidR="002E04E1">
        <w:rPr>
          <w:rFonts w:ascii="宋体" w:hAnsi="宋体" w:hint="eastAsia"/>
        </w:rPr>
        <w:t>“</w:t>
      </w:r>
      <w:r w:rsidRPr="00736F20">
        <w:t>慢性妄想障碍</w:t>
      </w:r>
      <w:r w:rsidR="002E04E1">
        <w:rPr>
          <w:rFonts w:ascii="宋体" w:hAnsi="宋体" w:hint="eastAsia"/>
        </w:rPr>
        <w:t>”</w:t>
      </w:r>
      <w:r w:rsidRPr="00736F20">
        <w:rPr>
          <w:rFonts w:hint="eastAsia"/>
        </w:rPr>
        <w:t>的结论</w:t>
      </w:r>
      <w:r w:rsidRPr="00736F20">
        <w:t>。</w:t>
      </w:r>
      <w:r w:rsidRPr="00736F20">
        <w:t>2010</w:t>
      </w:r>
      <w:r w:rsidRPr="00736F20">
        <w:t>年</w:t>
      </w:r>
      <w:r w:rsidRPr="00736F20">
        <w:t>8</w:t>
      </w:r>
      <w:r w:rsidRPr="00736F20">
        <w:t>月</w:t>
      </w:r>
      <w:r w:rsidRPr="00736F20">
        <w:t>5</w:t>
      </w:r>
      <w:r w:rsidRPr="00736F20">
        <w:t>日，巴尔喀什市法院认定提交人</w:t>
      </w:r>
      <w:r w:rsidRPr="00736F20">
        <w:rPr>
          <w:rFonts w:hint="eastAsia"/>
        </w:rPr>
        <w:t>的</w:t>
      </w:r>
      <w:r w:rsidR="002E04E1">
        <w:rPr>
          <w:rFonts w:ascii="宋体" w:hAnsi="宋体" w:hint="eastAsia"/>
        </w:rPr>
        <w:t>“</w:t>
      </w:r>
      <w:r w:rsidRPr="00736F20">
        <w:t>精神</w:t>
      </w:r>
      <w:r w:rsidRPr="00736F20">
        <w:rPr>
          <w:rFonts w:hint="eastAsia"/>
        </w:rPr>
        <w:t>状况</w:t>
      </w:r>
      <w:r w:rsidRPr="00736F20">
        <w:t>不适合</w:t>
      </w:r>
      <w:r w:rsidR="002E04E1">
        <w:rPr>
          <w:rFonts w:ascii="宋体" w:hAnsi="宋体" w:hint="eastAsia"/>
        </w:rPr>
        <w:t>”</w:t>
      </w:r>
      <w:r w:rsidRPr="00736F20">
        <w:rPr>
          <w:vertAlign w:val="superscript"/>
        </w:rPr>
        <w:footnoteReference w:id="7"/>
      </w:r>
      <w:r w:rsidR="002E04E1">
        <w:rPr>
          <w:rFonts w:ascii="宋体" w:hAnsi="宋体"/>
        </w:rPr>
        <w:t xml:space="preserve"> </w:t>
      </w:r>
      <w:r w:rsidRPr="00736F20">
        <w:t>受审，并命令她强制住院治疗。</w:t>
      </w:r>
      <w:r w:rsidRPr="00736F20">
        <w:t>2010</w:t>
      </w:r>
      <w:r w:rsidRPr="00736F20">
        <w:t>年</w:t>
      </w:r>
      <w:r w:rsidRPr="00736F20">
        <w:t>11</w:t>
      </w:r>
      <w:r w:rsidRPr="00736F20">
        <w:t>月</w:t>
      </w:r>
      <w:r w:rsidRPr="00736F20">
        <w:t>2</w:t>
      </w:r>
      <w:r w:rsidRPr="00736F20">
        <w:t>日，卡拉甘达地区法院在上诉中确认了这一</w:t>
      </w:r>
      <w:r w:rsidRPr="00736F20">
        <w:rPr>
          <w:rFonts w:hint="eastAsia"/>
        </w:rPr>
        <w:t>裁决</w:t>
      </w:r>
      <w:r w:rsidRPr="00736F20">
        <w:t>。提交人于</w:t>
      </w:r>
      <w:r w:rsidRPr="00736F20">
        <w:t>2011</w:t>
      </w:r>
      <w:r w:rsidRPr="00736F20">
        <w:t>年</w:t>
      </w:r>
      <w:r w:rsidRPr="00736F20">
        <w:t>1</w:t>
      </w:r>
      <w:r w:rsidRPr="00736F20">
        <w:t>月</w:t>
      </w:r>
      <w:r w:rsidRPr="00736F20">
        <w:t>12</w:t>
      </w:r>
      <w:r w:rsidRPr="00736F20">
        <w:t>日至</w:t>
      </w:r>
      <w:r w:rsidRPr="00736F20">
        <w:t>9</w:t>
      </w:r>
      <w:r w:rsidRPr="00736F20">
        <w:t>月</w:t>
      </w:r>
      <w:r w:rsidRPr="00736F20">
        <w:t>22</w:t>
      </w:r>
      <w:r w:rsidRPr="00736F20">
        <w:t>日被关押在阿克塔什一家</w:t>
      </w:r>
      <w:r w:rsidRPr="00736F20">
        <w:rPr>
          <w:rFonts w:hint="eastAsia"/>
        </w:rPr>
        <w:t>封闭</w:t>
      </w:r>
      <w:r w:rsidRPr="00736F20">
        <w:t>的精神病院。</w:t>
      </w:r>
    </w:p>
    <w:p w14:paraId="22861300" w14:textId="2EF94754" w:rsidR="00736F20" w:rsidRPr="00736F20" w:rsidRDefault="00736F20" w:rsidP="00736F20">
      <w:pPr>
        <w:pStyle w:val="SingleTxt"/>
        <w:rPr>
          <w:spacing w:val="-4"/>
        </w:rPr>
      </w:pPr>
      <w:r w:rsidRPr="00736F20">
        <w:rPr>
          <w:spacing w:val="-4"/>
        </w:rPr>
        <w:t>2.4</w:t>
      </w:r>
      <w:r w:rsidR="00447B1D" w:rsidRPr="002E04E1">
        <w:rPr>
          <w:spacing w:val="-4"/>
        </w:rPr>
        <w:tab/>
      </w:r>
      <w:r w:rsidRPr="00736F20">
        <w:rPr>
          <w:spacing w:val="-4"/>
        </w:rPr>
        <w:t>根据塔尔加地区法院</w:t>
      </w:r>
      <w:r w:rsidRPr="00736F20">
        <w:rPr>
          <w:spacing w:val="-4"/>
        </w:rPr>
        <w:t>2011</w:t>
      </w:r>
      <w:r w:rsidRPr="00736F20">
        <w:rPr>
          <w:spacing w:val="-4"/>
        </w:rPr>
        <w:t>年</w:t>
      </w:r>
      <w:r w:rsidRPr="00736F20">
        <w:rPr>
          <w:spacing w:val="-4"/>
        </w:rPr>
        <w:t>9</w:t>
      </w:r>
      <w:r w:rsidRPr="00736F20">
        <w:rPr>
          <w:spacing w:val="-4"/>
        </w:rPr>
        <w:t>月</w:t>
      </w:r>
      <w:r w:rsidRPr="00736F20">
        <w:rPr>
          <w:spacing w:val="-4"/>
        </w:rPr>
        <w:t>6</w:t>
      </w:r>
      <w:r w:rsidRPr="00736F20">
        <w:rPr>
          <w:spacing w:val="-4"/>
        </w:rPr>
        <w:t>日</w:t>
      </w:r>
      <w:r w:rsidRPr="00736F20">
        <w:rPr>
          <w:rFonts w:hint="eastAsia"/>
          <w:spacing w:val="-4"/>
        </w:rPr>
        <w:t>所做裁决</w:t>
      </w:r>
      <w:r w:rsidR="008537C4">
        <w:rPr>
          <w:rFonts w:hint="eastAsia"/>
          <w:spacing w:val="-4"/>
        </w:rPr>
        <w:t>，</w:t>
      </w:r>
      <w:r w:rsidRPr="00736F20">
        <w:rPr>
          <w:spacing w:val="-4"/>
          <w:vertAlign w:val="superscript"/>
        </w:rPr>
        <w:footnoteReference w:id="8"/>
      </w:r>
      <w:r w:rsidR="002E04E1" w:rsidRPr="002E04E1">
        <w:rPr>
          <w:rFonts w:hint="eastAsia"/>
          <w:spacing w:val="-4"/>
        </w:rPr>
        <w:t xml:space="preserve"> </w:t>
      </w:r>
      <w:r w:rsidRPr="00736F20">
        <w:rPr>
          <w:spacing w:val="-4"/>
        </w:rPr>
        <w:t>提交人出院，</w:t>
      </w:r>
      <w:r w:rsidRPr="00736F20">
        <w:rPr>
          <w:rFonts w:hint="eastAsia"/>
          <w:spacing w:val="-4"/>
        </w:rPr>
        <w:t>并且自</w:t>
      </w:r>
      <w:r w:rsidRPr="00736F20">
        <w:rPr>
          <w:spacing w:val="-4"/>
        </w:rPr>
        <w:t>2011</w:t>
      </w:r>
      <w:r w:rsidRPr="00736F20">
        <w:rPr>
          <w:spacing w:val="-4"/>
        </w:rPr>
        <w:t>年</w:t>
      </w:r>
      <w:r w:rsidRPr="00736F20">
        <w:rPr>
          <w:spacing w:val="-4"/>
        </w:rPr>
        <w:t>9</w:t>
      </w:r>
      <w:r w:rsidRPr="00736F20">
        <w:rPr>
          <w:spacing w:val="-4"/>
        </w:rPr>
        <w:t>月</w:t>
      </w:r>
      <w:r w:rsidRPr="00736F20">
        <w:rPr>
          <w:spacing w:val="-4"/>
        </w:rPr>
        <w:t>27</w:t>
      </w:r>
      <w:r w:rsidRPr="00736F20">
        <w:rPr>
          <w:spacing w:val="-4"/>
        </w:rPr>
        <w:t>日</w:t>
      </w:r>
      <w:r w:rsidRPr="00736F20">
        <w:rPr>
          <w:rFonts w:hint="eastAsia"/>
          <w:spacing w:val="-4"/>
        </w:rPr>
        <w:t>起</w:t>
      </w:r>
      <w:r w:rsidRPr="00736F20">
        <w:rPr>
          <w:spacing w:val="-4"/>
        </w:rPr>
        <w:t>在巴尔喀什精神病中心登记，接受强制性</w:t>
      </w:r>
      <w:r w:rsidR="002E04E1" w:rsidRPr="002E04E1">
        <w:rPr>
          <w:rFonts w:ascii="宋体" w:hAnsi="宋体" w:hint="eastAsia"/>
          <w:spacing w:val="-4"/>
        </w:rPr>
        <w:t>“</w:t>
      </w:r>
      <w:r w:rsidRPr="00736F20">
        <w:rPr>
          <w:spacing w:val="-4"/>
        </w:rPr>
        <w:t>动态监测</w:t>
      </w:r>
      <w:r w:rsidR="002E04E1" w:rsidRPr="002E04E1">
        <w:rPr>
          <w:rFonts w:ascii="宋体" w:hAnsi="宋体" w:hint="eastAsia"/>
          <w:spacing w:val="-4"/>
        </w:rPr>
        <w:t>”</w:t>
      </w:r>
      <w:r w:rsidRPr="00736F20">
        <w:rPr>
          <w:spacing w:val="-4"/>
          <w:vertAlign w:val="superscript"/>
        </w:rPr>
        <w:footnoteReference w:id="9"/>
      </w:r>
      <w:r w:rsidR="002E04E1" w:rsidRPr="002E04E1">
        <w:rPr>
          <w:rFonts w:hint="eastAsia"/>
          <w:spacing w:val="-4"/>
        </w:rPr>
        <w:t xml:space="preserve"> </w:t>
      </w:r>
      <w:r w:rsidRPr="00736F20">
        <w:rPr>
          <w:spacing w:val="-4"/>
        </w:rPr>
        <w:t>和门诊治疗。</w:t>
      </w:r>
    </w:p>
    <w:p w14:paraId="18462D37" w14:textId="77777777" w:rsidR="00736F20" w:rsidRPr="00736F20" w:rsidRDefault="00736F20" w:rsidP="00736F20">
      <w:pPr>
        <w:pStyle w:val="SingleTxt"/>
        <w:rPr>
          <w:rFonts w:eastAsia="楷体"/>
        </w:rPr>
      </w:pPr>
      <w:r w:rsidRPr="00736F20">
        <w:rPr>
          <w:rFonts w:eastAsia="楷体"/>
        </w:rPr>
        <w:t>强制住院</w:t>
      </w:r>
      <w:r w:rsidRPr="00736F20">
        <w:rPr>
          <w:rFonts w:eastAsia="楷体" w:hint="eastAsia"/>
        </w:rPr>
        <w:t>片段</w:t>
      </w:r>
      <w:r w:rsidRPr="00736F20">
        <w:rPr>
          <w:rFonts w:eastAsia="楷体" w:hint="eastAsia"/>
        </w:rPr>
        <w:t>2</w:t>
      </w:r>
      <w:r w:rsidRPr="00736F20">
        <w:rPr>
          <w:rFonts w:eastAsia="楷体"/>
        </w:rPr>
        <w:t xml:space="preserve"> </w:t>
      </w:r>
    </w:p>
    <w:p w14:paraId="013F203F" w14:textId="07D82EAD" w:rsidR="00736F20" w:rsidRPr="00736F20" w:rsidRDefault="00736F20" w:rsidP="00736F20">
      <w:pPr>
        <w:pStyle w:val="SingleTxt"/>
      </w:pPr>
      <w:r w:rsidRPr="00736F20">
        <w:t>2.5</w:t>
      </w:r>
      <w:r w:rsidR="00447B1D">
        <w:tab/>
      </w:r>
      <w:r w:rsidRPr="00736F20">
        <w:t>2011</w:t>
      </w:r>
      <w:r w:rsidRPr="00736F20">
        <w:t>年</w:t>
      </w:r>
      <w:r w:rsidRPr="00736F20">
        <w:t>12</w:t>
      </w:r>
      <w:r w:rsidRPr="00736F20">
        <w:t>月</w:t>
      </w:r>
      <w:r w:rsidRPr="00736F20">
        <w:t>12</w:t>
      </w:r>
      <w:r w:rsidRPr="00736F20">
        <w:t>日，在提交人</w:t>
      </w:r>
      <w:r w:rsidRPr="00736F20">
        <w:rPr>
          <w:rFonts w:hint="eastAsia"/>
        </w:rPr>
        <w:t>和</w:t>
      </w:r>
      <w:r w:rsidRPr="00736F20">
        <w:t>她姐姐一起访问巴尔喀什精神病中心后，一个医疗委员会</w:t>
      </w:r>
      <w:r w:rsidRPr="00736F20">
        <w:rPr>
          <w:rFonts w:hint="eastAsia"/>
        </w:rPr>
        <w:t>以</w:t>
      </w:r>
      <w:r w:rsidRPr="00736F20">
        <w:t>提交人</w:t>
      </w:r>
      <w:r w:rsidRPr="00736F20">
        <w:rPr>
          <w:rFonts w:hint="eastAsia"/>
        </w:rPr>
        <w:t>未</w:t>
      </w:r>
      <w:r w:rsidRPr="00736F20">
        <w:t>服用</w:t>
      </w:r>
      <w:r w:rsidRPr="00736F20">
        <w:rPr>
          <w:rFonts w:hint="eastAsia"/>
        </w:rPr>
        <w:t>配方</w:t>
      </w:r>
      <w:r w:rsidRPr="00736F20">
        <w:t>药</w:t>
      </w:r>
      <w:r w:rsidRPr="00736F20">
        <w:rPr>
          <w:rFonts w:hint="eastAsia"/>
        </w:rPr>
        <w:t>并且其</w:t>
      </w:r>
      <w:r w:rsidRPr="00736F20">
        <w:t>精神健康状况恶化</w:t>
      </w:r>
      <w:r w:rsidRPr="00736F20">
        <w:rPr>
          <w:rFonts w:hint="eastAsia"/>
        </w:rPr>
        <w:t>为由</w:t>
      </w:r>
      <w:r w:rsidRPr="00736F20">
        <w:t>决定将</w:t>
      </w:r>
      <w:r w:rsidRPr="00736F20">
        <w:rPr>
          <w:rFonts w:hint="eastAsia"/>
        </w:rPr>
        <w:t>其送往医院接受</w:t>
      </w:r>
      <w:r w:rsidRPr="00736F20">
        <w:t>治疗，该委员会认为她可能对他人构成威胁。提交人被关押在精神病</w:t>
      </w:r>
      <w:r w:rsidRPr="00736F20">
        <w:lastRenderedPageBreak/>
        <w:t>院两周，并于</w:t>
      </w:r>
      <w:r w:rsidRPr="00736F20">
        <w:t>2011</w:t>
      </w:r>
      <w:r w:rsidRPr="00736F20">
        <w:t>年</w:t>
      </w:r>
      <w:r w:rsidRPr="00736F20">
        <w:t>12</w:t>
      </w:r>
      <w:r w:rsidRPr="00736F20">
        <w:t>月</w:t>
      </w:r>
      <w:r w:rsidRPr="00736F20">
        <w:t>29</w:t>
      </w:r>
      <w:r w:rsidRPr="00736F20">
        <w:t>日获释。</w:t>
      </w:r>
      <w:r w:rsidRPr="00736F20">
        <w:t>2012</w:t>
      </w:r>
      <w:r w:rsidRPr="00736F20">
        <w:t>年</w:t>
      </w:r>
      <w:r w:rsidRPr="00736F20">
        <w:t>1</w:t>
      </w:r>
      <w:r w:rsidRPr="00736F20">
        <w:t>月</w:t>
      </w:r>
      <w:r w:rsidRPr="00736F20">
        <w:t>4</w:t>
      </w:r>
      <w:r w:rsidRPr="00736F20">
        <w:t>日，提交人向巴尔喀什市检察官办公室</w:t>
      </w:r>
      <w:r w:rsidRPr="00736F20">
        <w:rPr>
          <w:rFonts w:hint="eastAsia"/>
        </w:rPr>
        <w:t>提出</w:t>
      </w:r>
      <w:r w:rsidRPr="00736F20">
        <w:t>对副</w:t>
      </w:r>
      <w:r w:rsidRPr="00736F20">
        <w:rPr>
          <w:rFonts w:hint="eastAsia"/>
        </w:rPr>
        <w:t>首席医疗</w:t>
      </w:r>
      <w:r w:rsidRPr="00736F20">
        <w:t>官</w:t>
      </w:r>
      <w:r w:rsidRPr="00736F20">
        <w:rPr>
          <w:rFonts w:hint="eastAsia"/>
        </w:rPr>
        <w:t>的</w:t>
      </w:r>
      <w:r w:rsidRPr="00736F20">
        <w:t>申诉，声称</w:t>
      </w:r>
      <w:r w:rsidRPr="00736F20">
        <w:rPr>
          <w:rFonts w:hint="eastAsia"/>
        </w:rPr>
        <w:t>该名官员</w:t>
      </w:r>
      <w:r w:rsidRPr="00736F20">
        <w:t>强迫她写一份</w:t>
      </w:r>
      <w:r w:rsidRPr="00736F20">
        <w:rPr>
          <w:rFonts w:hint="eastAsia"/>
        </w:rPr>
        <w:t>声称</w:t>
      </w:r>
      <w:r w:rsidRPr="00736F20">
        <w:t>她自愿留在精神病院接受治疗</w:t>
      </w:r>
      <w:r w:rsidRPr="00736F20">
        <w:rPr>
          <w:rFonts w:hint="eastAsia"/>
        </w:rPr>
        <w:t>的声明</w:t>
      </w:r>
      <w:r w:rsidRPr="00736F20">
        <w:t>。提交人</w:t>
      </w:r>
      <w:r w:rsidRPr="00736F20">
        <w:rPr>
          <w:rFonts w:hint="eastAsia"/>
        </w:rPr>
        <w:t>就</w:t>
      </w:r>
      <w:r w:rsidRPr="00736F20">
        <w:t>被迫住院治疗精神疾病向巴尔喀什市法院</w:t>
      </w:r>
      <w:r w:rsidRPr="00736F20">
        <w:rPr>
          <w:rFonts w:hint="eastAsia"/>
        </w:rPr>
        <w:t>提出</w:t>
      </w:r>
      <w:r w:rsidRPr="00736F20">
        <w:t>上诉，但</w:t>
      </w:r>
      <w:r w:rsidRPr="00736F20">
        <w:rPr>
          <w:rFonts w:hint="eastAsia"/>
        </w:rPr>
        <w:t>该上诉未获成功</w:t>
      </w:r>
      <w:r w:rsidRPr="00736F20">
        <w:t>。进一步上诉仍未成功。</w:t>
      </w:r>
      <w:r w:rsidRPr="00736F20">
        <w:t xml:space="preserve"> </w:t>
      </w:r>
    </w:p>
    <w:p w14:paraId="2F71C3AF" w14:textId="77777777" w:rsidR="00736F20" w:rsidRPr="00736F20" w:rsidRDefault="00736F20" w:rsidP="00736F20">
      <w:pPr>
        <w:pStyle w:val="SingleTxt"/>
        <w:rPr>
          <w:rFonts w:eastAsia="楷体"/>
        </w:rPr>
      </w:pPr>
      <w:r w:rsidRPr="00736F20">
        <w:rPr>
          <w:rFonts w:eastAsia="楷体"/>
        </w:rPr>
        <w:t>强制住院</w:t>
      </w:r>
      <w:r w:rsidRPr="00736F20">
        <w:rPr>
          <w:rFonts w:eastAsia="楷体" w:hint="eastAsia"/>
        </w:rPr>
        <w:t>片段</w:t>
      </w:r>
      <w:r w:rsidRPr="00736F20">
        <w:rPr>
          <w:rFonts w:eastAsia="楷体" w:hint="eastAsia"/>
        </w:rPr>
        <w:t>3</w:t>
      </w:r>
      <w:r w:rsidRPr="00736F20">
        <w:rPr>
          <w:rFonts w:eastAsia="楷体"/>
        </w:rPr>
        <w:t xml:space="preserve"> </w:t>
      </w:r>
    </w:p>
    <w:p w14:paraId="0004EF33" w14:textId="3C53C983" w:rsidR="00736F20" w:rsidRPr="00736F20" w:rsidRDefault="00736F20" w:rsidP="00736F20">
      <w:pPr>
        <w:pStyle w:val="SingleTxt"/>
      </w:pPr>
      <w:r w:rsidRPr="00736F20">
        <w:t>2.6</w:t>
      </w:r>
      <w:r w:rsidR="00447B1D">
        <w:tab/>
      </w:r>
      <w:r w:rsidRPr="00736F20">
        <w:t>2012</w:t>
      </w:r>
      <w:r w:rsidRPr="00736F20">
        <w:t>年</w:t>
      </w:r>
      <w:r w:rsidRPr="00736F20">
        <w:t>1</w:t>
      </w:r>
      <w:r w:rsidRPr="00736F20">
        <w:t>月</w:t>
      </w:r>
      <w:r w:rsidRPr="00736F20">
        <w:t>31</w:t>
      </w:r>
      <w:r w:rsidRPr="00736F20">
        <w:t>日，在监督复审程序中，最高法院撤销了巴尔喀什市法院</w:t>
      </w:r>
      <w:r w:rsidRPr="00736F20">
        <w:t>2010</w:t>
      </w:r>
      <w:r w:rsidRPr="00736F20">
        <w:t>年</w:t>
      </w:r>
      <w:r w:rsidRPr="00736F20">
        <w:t>8</w:t>
      </w:r>
      <w:r w:rsidRPr="00736F20">
        <w:t>月</w:t>
      </w:r>
      <w:r w:rsidRPr="00736F20">
        <w:t>5</w:t>
      </w:r>
      <w:r w:rsidRPr="00736F20">
        <w:t>日的裁决和卡拉干达地区法院</w:t>
      </w:r>
      <w:r w:rsidRPr="00736F20">
        <w:t>2010</w:t>
      </w:r>
      <w:r w:rsidRPr="00736F20">
        <w:t>年</w:t>
      </w:r>
      <w:r w:rsidRPr="00736F20">
        <w:t>11</w:t>
      </w:r>
      <w:r w:rsidRPr="00736F20">
        <w:t>月</w:t>
      </w:r>
      <w:r w:rsidRPr="00736F20">
        <w:t>2</w:t>
      </w:r>
      <w:r w:rsidRPr="00736F20">
        <w:t>日的裁决，最高法院除其他外称提交人没有实施暴力行为，也没有对</w:t>
      </w:r>
      <w:r w:rsidRPr="00736F20">
        <w:rPr>
          <w:rFonts w:hint="eastAsia"/>
        </w:rPr>
        <w:t>她</w:t>
      </w:r>
      <w:r w:rsidRPr="00736F20">
        <w:t>自己或</w:t>
      </w:r>
      <w:r w:rsidRPr="00736F20">
        <w:rPr>
          <w:rFonts w:hint="eastAsia"/>
        </w:rPr>
        <w:t>对其</w:t>
      </w:r>
      <w:r w:rsidRPr="00736F20">
        <w:t>他人构成威胁，并下令复审该案件。</w:t>
      </w:r>
      <w:r w:rsidRPr="00736F20">
        <w:t xml:space="preserve"> </w:t>
      </w:r>
    </w:p>
    <w:p w14:paraId="70E78A9E" w14:textId="756668C0" w:rsidR="00736F20" w:rsidRPr="00736F20" w:rsidRDefault="00736F20" w:rsidP="00736F20">
      <w:pPr>
        <w:pStyle w:val="SingleTxt"/>
      </w:pPr>
      <w:r w:rsidRPr="00736F20">
        <w:t>2.7</w:t>
      </w:r>
      <w:r w:rsidR="00447B1D">
        <w:tab/>
      </w:r>
      <w:r w:rsidRPr="00736F20">
        <w:t>根据巴尔喀什市法院</w:t>
      </w:r>
      <w:r w:rsidRPr="00736F20">
        <w:t>2012</w:t>
      </w:r>
      <w:r w:rsidRPr="00736F20">
        <w:t>年</w:t>
      </w:r>
      <w:r w:rsidRPr="00736F20">
        <w:t>3</w:t>
      </w:r>
      <w:r w:rsidRPr="00736F20">
        <w:t>月</w:t>
      </w:r>
      <w:r w:rsidRPr="00736F20">
        <w:t>27</w:t>
      </w:r>
      <w:r w:rsidRPr="00736F20">
        <w:t>日的裁决，</w:t>
      </w:r>
      <w:r w:rsidRPr="00736F20">
        <w:t>2012</w:t>
      </w:r>
      <w:r w:rsidRPr="00736F20">
        <w:t>年</w:t>
      </w:r>
      <w:r w:rsidRPr="00736F20">
        <w:t>5</w:t>
      </w:r>
      <w:r w:rsidRPr="00736F20">
        <w:t>月</w:t>
      </w:r>
      <w:r w:rsidRPr="00736F20">
        <w:t>8</w:t>
      </w:r>
      <w:r w:rsidRPr="00736F20">
        <w:t>日至</w:t>
      </w:r>
      <w:r w:rsidRPr="00736F20">
        <w:t>6</w:t>
      </w:r>
      <w:r w:rsidRPr="00736F20">
        <w:t>月</w:t>
      </w:r>
      <w:r w:rsidRPr="00736F20">
        <w:t>6</w:t>
      </w:r>
      <w:r w:rsidRPr="00736F20">
        <w:t>日，提交人在阿拉木图再次被迫住院接受强制性住院精神检查。医学专家得出</w:t>
      </w:r>
      <w:r w:rsidRPr="00736F20">
        <w:rPr>
          <w:rFonts w:hint="eastAsia"/>
        </w:rPr>
        <w:t>的</w:t>
      </w:r>
      <w:r w:rsidRPr="00736F20">
        <w:t>结论</w:t>
      </w:r>
      <w:r w:rsidRPr="00736F20">
        <w:rPr>
          <w:rFonts w:hint="eastAsia"/>
        </w:rPr>
        <w:t>是</w:t>
      </w:r>
      <w:r w:rsidRPr="00736F20">
        <w:t>，提交人患有慢性妄想症，但她并没有对自己或他人构成威胁。</w:t>
      </w:r>
    </w:p>
    <w:p w14:paraId="7608B64F" w14:textId="38077DEC" w:rsidR="00736F20" w:rsidRPr="00736F20" w:rsidRDefault="00736F20" w:rsidP="00736F20">
      <w:pPr>
        <w:pStyle w:val="SingleTxt"/>
      </w:pPr>
      <w:r w:rsidRPr="00736F20">
        <w:t>2.8</w:t>
      </w:r>
      <w:r w:rsidR="00447B1D">
        <w:tab/>
      </w:r>
      <w:r w:rsidRPr="00736F20">
        <w:t>2012</w:t>
      </w:r>
      <w:r w:rsidRPr="00736F20">
        <w:t>年</w:t>
      </w:r>
      <w:r w:rsidRPr="00736F20">
        <w:t>7</w:t>
      </w:r>
      <w:r w:rsidRPr="00736F20">
        <w:t>月</w:t>
      </w:r>
      <w:r w:rsidRPr="00736F20">
        <w:t>26</w:t>
      </w:r>
      <w:r w:rsidRPr="00736F20">
        <w:t>日，巴尔喀什市法院根据《刑法》第</w:t>
      </w:r>
      <w:r w:rsidRPr="00736F20">
        <w:t>351(2)</w:t>
      </w:r>
      <w:r w:rsidRPr="00736F20">
        <w:t>条</w:t>
      </w:r>
      <w:r w:rsidRPr="00736F20">
        <w:rPr>
          <w:rFonts w:hint="eastAsia"/>
        </w:rPr>
        <w:t>免除了</w:t>
      </w:r>
      <w:r w:rsidRPr="00736F20">
        <w:t>提交人</w:t>
      </w:r>
      <w:r w:rsidRPr="00736F20">
        <w:rPr>
          <w:rFonts w:hint="eastAsia"/>
        </w:rPr>
        <w:t>就这些指控所承担</w:t>
      </w:r>
      <w:r w:rsidRPr="00736F20">
        <w:t>的刑事责任，并</w:t>
      </w:r>
      <w:r w:rsidRPr="00736F20">
        <w:rPr>
          <w:rFonts w:hint="eastAsia"/>
        </w:rPr>
        <w:t>撤销</w:t>
      </w:r>
      <w:r w:rsidRPr="00736F20">
        <w:t>了对她进行强制精神病治疗的命令。法院指出，在前一次检查中违反了法律，</w:t>
      </w:r>
      <w:r w:rsidRPr="00736F20">
        <w:rPr>
          <w:vertAlign w:val="superscript"/>
        </w:rPr>
        <w:footnoteReference w:id="10"/>
      </w:r>
      <w:r w:rsidR="00447B1D" w:rsidRPr="002E04E1">
        <w:rPr>
          <w:rFonts w:hint="eastAsia"/>
          <w:vertAlign w:val="superscript"/>
        </w:rPr>
        <w:t xml:space="preserve"> </w:t>
      </w:r>
      <w:r w:rsidRPr="00736F20">
        <w:t>法院随后就提交人住院的必要性</w:t>
      </w:r>
      <w:r w:rsidRPr="00736F20">
        <w:rPr>
          <w:rFonts w:hint="eastAsia"/>
        </w:rPr>
        <w:t>做</w:t>
      </w:r>
      <w:r w:rsidRPr="00736F20">
        <w:t>出了非法</w:t>
      </w:r>
      <w:r w:rsidRPr="00736F20">
        <w:rPr>
          <w:rFonts w:hint="eastAsia"/>
        </w:rPr>
        <w:t>的裁决</w:t>
      </w:r>
      <w:r w:rsidRPr="00736F20">
        <w:t>。</w:t>
      </w:r>
      <w:r w:rsidRPr="00736F20">
        <w:t>2012</w:t>
      </w:r>
      <w:r w:rsidRPr="00736F20">
        <w:t>年</w:t>
      </w:r>
      <w:r w:rsidRPr="00736F20">
        <w:t>8</w:t>
      </w:r>
      <w:r w:rsidRPr="00736F20">
        <w:t>月</w:t>
      </w:r>
      <w:r w:rsidRPr="00736F20">
        <w:t>3</w:t>
      </w:r>
      <w:r w:rsidRPr="00736F20">
        <w:t>日，提交人对巴尔喀什市法院</w:t>
      </w:r>
      <w:r w:rsidRPr="00736F20">
        <w:t>2012</w:t>
      </w:r>
      <w:r w:rsidRPr="00736F20">
        <w:t>年</w:t>
      </w:r>
      <w:r w:rsidRPr="00736F20">
        <w:t>7</w:t>
      </w:r>
      <w:r w:rsidRPr="00736F20">
        <w:t>月</w:t>
      </w:r>
      <w:r w:rsidRPr="00736F20">
        <w:t>26</w:t>
      </w:r>
      <w:r w:rsidRPr="00736F20">
        <w:t>日的裁决提出上诉，要求</w:t>
      </w:r>
      <w:r w:rsidRPr="00736F20">
        <w:rPr>
          <w:rFonts w:hint="eastAsia"/>
        </w:rPr>
        <w:t>重新做出</w:t>
      </w:r>
      <w:r w:rsidRPr="00736F20">
        <w:t>关于终止诉讼的裁决，</w:t>
      </w:r>
      <w:r w:rsidRPr="00736F20">
        <w:rPr>
          <w:rFonts w:hint="eastAsia"/>
        </w:rPr>
        <w:t>该新的裁决应当明确指出</w:t>
      </w:r>
      <w:r w:rsidRPr="00736F20">
        <w:t>证据和犯罪事实</w:t>
      </w:r>
      <w:r w:rsidRPr="00736F20">
        <w:rPr>
          <w:rFonts w:hint="eastAsia"/>
        </w:rPr>
        <w:t>不足</w:t>
      </w:r>
      <w:r w:rsidRPr="00736F20">
        <w:t>并承认康复权。</w:t>
      </w:r>
      <w:r w:rsidRPr="00736F20">
        <w:t>2012</w:t>
      </w:r>
      <w:r w:rsidRPr="00736F20">
        <w:t>年</w:t>
      </w:r>
      <w:r w:rsidRPr="00736F20">
        <w:t>10</w:t>
      </w:r>
      <w:r w:rsidRPr="00736F20">
        <w:t>月</w:t>
      </w:r>
      <w:r w:rsidRPr="00736F20">
        <w:t>16</w:t>
      </w:r>
      <w:r w:rsidRPr="00736F20">
        <w:t>日，</w:t>
      </w:r>
      <w:r w:rsidRPr="00736F20">
        <w:rPr>
          <w:rFonts w:hint="eastAsia"/>
        </w:rPr>
        <w:t>经上诉，</w:t>
      </w:r>
      <w:r w:rsidRPr="00736F20">
        <w:t>卡拉甘达地区法院</w:t>
      </w:r>
      <w:r w:rsidRPr="00736F20">
        <w:rPr>
          <w:rFonts w:hint="eastAsia"/>
        </w:rPr>
        <w:t>在顾及</w:t>
      </w:r>
      <w:r w:rsidRPr="00736F20">
        <w:t>提交人</w:t>
      </w:r>
      <w:r w:rsidRPr="00736F20">
        <w:rPr>
          <w:rFonts w:hint="eastAsia"/>
        </w:rPr>
        <w:t>所述</w:t>
      </w:r>
      <w:r w:rsidRPr="00736F20">
        <w:t>论点</w:t>
      </w:r>
      <w:r w:rsidRPr="00736F20">
        <w:rPr>
          <w:rFonts w:hint="eastAsia"/>
        </w:rPr>
        <w:t>的情况下对</w:t>
      </w:r>
      <w:r w:rsidRPr="00736F20">
        <w:t>2012</w:t>
      </w:r>
      <w:r w:rsidRPr="00736F20">
        <w:t>年</w:t>
      </w:r>
      <w:r w:rsidRPr="00736F20">
        <w:t>7</w:t>
      </w:r>
      <w:r w:rsidRPr="00736F20">
        <w:t>月</w:t>
      </w:r>
      <w:r w:rsidRPr="00736F20">
        <w:t>26</w:t>
      </w:r>
      <w:r w:rsidRPr="00736F20">
        <w:t>日的</w:t>
      </w:r>
      <w:r w:rsidRPr="00736F20">
        <w:rPr>
          <w:rFonts w:hint="eastAsia"/>
        </w:rPr>
        <w:t>裁决做了修订</w:t>
      </w:r>
      <w:r w:rsidRPr="00736F20">
        <w:t>。卡拉甘达地区检察官</w:t>
      </w:r>
      <w:r w:rsidRPr="00736F20">
        <w:rPr>
          <w:rFonts w:hint="eastAsia"/>
        </w:rPr>
        <w:t>就</w:t>
      </w:r>
      <w:r w:rsidRPr="00736F20">
        <w:t>修订后的法院</w:t>
      </w:r>
      <w:r w:rsidRPr="00736F20">
        <w:rPr>
          <w:rFonts w:hint="eastAsia"/>
        </w:rPr>
        <w:t>裁决</w:t>
      </w:r>
      <w:r w:rsidRPr="00736F20">
        <w:t>提出了</w:t>
      </w:r>
      <w:r w:rsidRPr="00736F20">
        <w:rPr>
          <w:rFonts w:hint="eastAsia"/>
        </w:rPr>
        <w:t>要求推翻该修订后裁决的</w:t>
      </w:r>
      <w:r w:rsidRPr="00736F20">
        <w:t>上诉。</w:t>
      </w:r>
      <w:r w:rsidRPr="00736F20">
        <w:t>2012</w:t>
      </w:r>
      <w:r w:rsidRPr="00736F20">
        <w:t>年</w:t>
      </w:r>
      <w:r w:rsidRPr="00736F20">
        <w:t>12</w:t>
      </w:r>
      <w:r w:rsidRPr="00736F20">
        <w:t>月</w:t>
      </w:r>
      <w:r w:rsidRPr="00736F20">
        <w:t>25</w:t>
      </w:r>
      <w:r w:rsidRPr="00736F20">
        <w:t>日，卡拉甘达地区法院</w:t>
      </w:r>
      <w:r w:rsidRPr="00736F20">
        <w:rPr>
          <w:rFonts w:hint="eastAsia"/>
        </w:rPr>
        <w:t>就该上诉认定</w:t>
      </w:r>
      <w:r w:rsidRPr="00736F20">
        <w:t>起诉方</w:t>
      </w:r>
      <w:r w:rsidRPr="00736F20">
        <w:rPr>
          <w:rFonts w:hint="eastAsia"/>
        </w:rPr>
        <w:t>胜</w:t>
      </w:r>
      <w:r w:rsidRPr="00736F20">
        <w:t>诉，并</w:t>
      </w:r>
      <w:r w:rsidRPr="00736F20">
        <w:rPr>
          <w:rFonts w:hint="eastAsia"/>
        </w:rPr>
        <w:t>对</w:t>
      </w:r>
      <w:r w:rsidRPr="00736F20">
        <w:t>2012</w:t>
      </w:r>
      <w:r w:rsidRPr="00736F20">
        <w:t>年</w:t>
      </w:r>
      <w:r w:rsidRPr="00736F20">
        <w:t>10</w:t>
      </w:r>
      <w:r w:rsidRPr="00736F20">
        <w:t>月</w:t>
      </w:r>
      <w:r w:rsidRPr="00736F20">
        <w:t>16</w:t>
      </w:r>
      <w:r w:rsidRPr="00736F20">
        <w:t>日的</w:t>
      </w:r>
      <w:r w:rsidRPr="00736F20">
        <w:rPr>
          <w:rFonts w:hint="eastAsia"/>
        </w:rPr>
        <w:t>裁决做了修订</w:t>
      </w:r>
      <w:r w:rsidRPr="00736F20">
        <w:t>，以</w:t>
      </w:r>
      <w:r w:rsidRPr="00736F20">
        <w:rPr>
          <w:rFonts w:hint="eastAsia"/>
        </w:rPr>
        <w:t>指明</w:t>
      </w:r>
      <w:r w:rsidRPr="00736F20">
        <w:t>提交人的行为构成犯罪。</w:t>
      </w:r>
      <w:r w:rsidRPr="00736F20">
        <w:t>2013</w:t>
      </w:r>
      <w:r w:rsidRPr="00736F20">
        <w:t>年</w:t>
      </w:r>
      <w:r w:rsidRPr="00736F20">
        <w:t>5</w:t>
      </w:r>
      <w:r w:rsidRPr="00736F20">
        <w:t>月</w:t>
      </w:r>
      <w:r w:rsidRPr="00736F20">
        <w:t>27</w:t>
      </w:r>
      <w:r w:rsidRPr="00736F20">
        <w:t>日，最高法院驳回了启动监督复审程序的请求。</w:t>
      </w:r>
    </w:p>
    <w:p w14:paraId="043A4131" w14:textId="22FA16B4" w:rsidR="00736F20" w:rsidRPr="00736F20" w:rsidRDefault="00736F20" w:rsidP="00736F20">
      <w:pPr>
        <w:pStyle w:val="SingleTxt"/>
      </w:pPr>
      <w:r w:rsidRPr="00736F20">
        <w:t>2.9</w:t>
      </w:r>
      <w:r w:rsidR="00447B1D">
        <w:tab/>
      </w:r>
      <w:r w:rsidRPr="00736F20">
        <w:t>201</w:t>
      </w:r>
      <w:r w:rsidRPr="008537C4">
        <w:rPr>
          <w:spacing w:val="-3"/>
        </w:rPr>
        <w:t>2</w:t>
      </w:r>
      <w:r w:rsidRPr="008537C4">
        <w:rPr>
          <w:spacing w:val="-3"/>
        </w:rPr>
        <w:t>年</w:t>
      </w:r>
      <w:r w:rsidRPr="008537C4">
        <w:rPr>
          <w:spacing w:val="-3"/>
        </w:rPr>
        <w:t>9</w:t>
      </w:r>
      <w:r w:rsidRPr="008537C4">
        <w:rPr>
          <w:spacing w:val="-3"/>
        </w:rPr>
        <w:t>月</w:t>
      </w:r>
      <w:r w:rsidRPr="008537C4">
        <w:rPr>
          <w:spacing w:val="-3"/>
        </w:rPr>
        <w:t>13</w:t>
      </w:r>
      <w:r w:rsidRPr="008537C4">
        <w:rPr>
          <w:spacing w:val="-3"/>
        </w:rPr>
        <w:t>日，关于提交人</w:t>
      </w:r>
      <w:r w:rsidRPr="008537C4">
        <w:rPr>
          <w:rFonts w:hint="eastAsia"/>
          <w:spacing w:val="-3"/>
        </w:rPr>
        <w:t>要求推翻裁决</w:t>
      </w:r>
      <w:r w:rsidRPr="008537C4">
        <w:rPr>
          <w:spacing w:val="-3"/>
        </w:rPr>
        <w:t>的上诉，阿拉木图地区法院撤销了塔尔加区法院</w:t>
      </w:r>
      <w:r w:rsidRPr="008537C4">
        <w:rPr>
          <w:spacing w:val="-3"/>
        </w:rPr>
        <w:t>2011</w:t>
      </w:r>
      <w:r w:rsidRPr="008537C4">
        <w:rPr>
          <w:spacing w:val="-3"/>
        </w:rPr>
        <w:t>年</w:t>
      </w:r>
      <w:r w:rsidRPr="008537C4">
        <w:rPr>
          <w:spacing w:val="-3"/>
        </w:rPr>
        <w:t>9</w:t>
      </w:r>
      <w:r w:rsidRPr="008537C4">
        <w:rPr>
          <w:spacing w:val="-3"/>
        </w:rPr>
        <w:t>月</w:t>
      </w:r>
      <w:r w:rsidRPr="008537C4">
        <w:rPr>
          <w:spacing w:val="-3"/>
        </w:rPr>
        <w:t>6</w:t>
      </w:r>
      <w:r w:rsidRPr="008537C4">
        <w:rPr>
          <w:spacing w:val="-3"/>
        </w:rPr>
        <w:t>日</w:t>
      </w:r>
      <w:r w:rsidRPr="008537C4">
        <w:rPr>
          <w:rFonts w:hint="eastAsia"/>
          <w:spacing w:val="-3"/>
        </w:rPr>
        <w:t>做出的关于</w:t>
      </w:r>
      <w:r w:rsidRPr="008537C4">
        <w:rPr>
          <w:spacing w:val="-3"/>
        </w:rPr>
        <w:t>提交人被迫接受精神病观察和治疗的</w:t>
      </w:r>
      <w:r w:rsidRPr="008537C4">
        <w:rPr>
          <w:rFonts w:hint="eastAsia"/>
          <w:spacing w:val="-3"/>
        </w:rPr>
        <w:t>裁决</w:t>
      </w:r>
      <w:r w:rsidRPr="008537C4">
        <w:rPr>
          <w:spacing w:val="-3"/>
        </w:rPr>
        <w:t>，因为巴尔喀什市法院</w:t>
      </w:r>
      <w:r w:rsidRPr="008537C4">
        <w:rPr>
          <w:spacing w:val="-3"/>
        </w:rPr>
        <w:t>2012</w:t>
      </w:r>
      <w:r w:rsidRPr="008537C4">
        <w:rPr>
          <w:spacing w:val="-3"/>
        </w:rPr>
        <w:t>年</w:t>
      </w:r>
      <w:r w:rsidRPr="008537C4">
        <w:rPr>
          <w:spacing w:val="-3"/>
        </w:rPr>
        <w:t>7</w:t>
      </w:r>
      <w:r w:rsidRPr="008537C4">
        <w:rPr>
          <w:spacing w:val="-3"/>
        </w:rPr>
        <w:t>月</w:t>
      </w:r>
      <w:r w:rsidRPr="008537C4">
        <w:rPr>
          <w:spacing w:val="-3"/>
        </w:rPr>
        <w:t>26</w:t>
      </w:r>
      <w:r w:rsidRPr="008537C4">
        <w:rPr>
          <w:spacing w:val="-3"/>
        </w:rPr>
        <w:t>日的</w:t>
      </w:r>
      <w:r w:rsidRPr="008537C4">
        <w:rPr>
          <w:rFonts w:hint="eastAsia"/>
          <w:spacing w:val="-3"/>
        </w:rPr>
        <w:t>裁决</w:t>
      </w:r>
      <w:r w:rsidRPr="008537C4">
        <w:rPr>
          <w:spacing w:val="-3"/>
        </w:rPr>
        <w:t>已经生效。</w:t>
      </w:r>
      <w:r w:rsidRPr="008537C4">
        <w:rPr>
          <w:spacing w:val="-3"/>
        </w:rPr>
        <w:t>2012</w:t>
      </w:r>
      <w:r w:rsidRPr="008537C4">
        <w:rPr>
          <w:spacing w:val="-3"/>
        </w:rPr>
        <w:t>年</w:t>
      </w:r>
      <w:r w:rsidRPr="008537C4">
        <w:rPr>
          <w:spacing w:val="-3"/>
        </w:rPr>
        <w:t>9</w:t>
      </w:r>
      <w:r w:rsidRPr="008537C4">
        <w:rPr>
          <w:spacing w:val="-3"/>
        </w:rPr>
        <w:t>月</w:t>
      </w:r>
      <w:r w:rsidRPr="008537C4">
        <w:rPr>
          <w:spacing w:val="-3"/>
        </w:rPr>
        <w:t>27</w:t>
      </w:r>
      <w:r w:rsidRPr="008537C4">
        <w:rPr>
          <w:spacing w:val="-3"/>
        </w:rPr>
        <w:t>日，提交人</w:t>
      </w:r>
      <w:r w:rsidRPr="008537C4">
        <w:rPr>
          <w:rFonts w:hint="eastAsia"/>
          <w:spacing w:val="-3"/>
        </w:rPr>
        <w:t>请求</w:t>
      </w:r>
      <w:r w:rsidRPr="008537C4">
        <w:rPr>
          <w:spacing w:val="-3"/>
        </w:rPr>
        <w:t>将她的名字从巴尔喀什精神病中心的登记册上</w:t>
      </w:r>
      <w:r w:rsidRPr="008537C4">
        <w:rPr>
          <w:rFonts w:hint="eastAsia"/>
          <w:spacing w:val="-3"/>
        </w:rPr>
        <w:t>予以</w:t>
      </w:r>
      <w:r w:rsidRPr="008537C4">
        <w:rPr>
          <w:spacing w:val="-3"/>
        </w:rPr>
        <w:t>删除，但</w:t>
      </w:r>
      <w:r w:rsidRPr="008537C4">
        <w:rPr>
          <w:rFonts w:hint="eastAsia"/>
          <w:spacing w:val="-3"/>
        </w:rPr>
        <w:t>未有</w:t>
      </w:r>
      <w:r w:rsidRPr="008537C4">
        <w:rPr>
          <w:spacing w:val="-3"/>
        </w:rPr>
        <w:t>结果。</w:t>
      </w:r>
    </w:p>
    <w:p w14:paraId="3DA19EA1" w14:textId="51EED3E6" w:rsidR="00736F20" w:rsidRPr="00736F20" w:rsidRDefault="00736F20" w:rsidP="00736F20">
      <w:pPr>
        <w:pStyle w:val="SingleTxt"/>
        <w:rPr>
          <w:vertAlign w:val="superscript"/>
        </w:rPr>
      </w:pPr>
      <w:r w:rsidRPr="00736F20">
        <w:t>2.10</w:t>
      </w:r>
      <w:r w:rsidR="00447B1D">
        <w:t xml:space="preserve">  </w:t>
      </w:r>
      <w:r w:rsidRPr="00736F20">
        <w:t>2013</w:t>
      </w:r>
      <w:r w:rsidRPr="00736F20">
        <w:t>年</w:t>
      </w:r>
      <w:r w:rsidRPr="00736F20">
        <w:t>6</w:t>
      </w:r>
      <w:r w:rsidRPr="00736F20">
        <w:t>月</w:t>
      </w:r>
      <w:r w:rsidRPr="00736F20">
        <w:t>5</w:t>
      </w:r>
      <w:r w:rsidRPr="00736F20">
        <w:t>日，提交人</w:t>
      </w:r>
      <w:r w:rsidRPr="00736F20">
        <w:rPr>
          <w:rFonts w:hint="eastAsia"/>
        </w:rPr>
        <w:t>就</w:t>
      </w:r>
      <w:r w:rsidRPr="00736F20">
        <w:t>她被迫住院</w:t>
      </w:r>
      <w:r w:rsidRPr="00736F20">
        <w:rPr>
          <w:rFonts w:hint="eastAsia"/>
        </w:rPr>
        <w:t>接受</w:t>
      </w:r>
      <w:r w:rsidRPr="00736F20">
        <w:t>精神病</w:t>
      </w:r>
      <w:r w:rsidRPr="00736F20">
        <w:rPr>
          <w:rFonts w:hint="eastAsia"/>
        </w:rPr>
        <w:t>的治疗</w:t>
      </w:r>
      <w:r w:rsidRPr="00736F20">
        <w:t>向巴尔喀什市检察官提出上诉，因为强制治疗措施已于</w:t>
      </w:r>
      <w:r w:rsidRPr="00736F20">
        <w:t>2012</w:t>
      </w:r>
      <w:r w:rsidRPr="00736F20">
        <w:t>年</w:t>
      </w:r>
      <w:r w:rsidRPr="00736F20">
        <w:t>9</w:t>
      </w:r>
      <w:r w:rsidRPr="00736F20">
        <w:t>月</w:t>
      </w:r>
      <w:r w:rsidRPr="00736F20">
        <w:t>13</w:t>
      </w:r>
      <w:r w:rsidRPr="00736F20">
        <w:t>日取消。</w:t>
      </w:r>
      <w:r w:rsidRPr="00736F20">
        <w:rPr>
          <w:vertAlign w:val="superscript"/>
        </w:rPr>
        <w:footnoteReference w:id="11"/>
      </w:r>
    </w:p>
    <w:p w14:paraId="0BED2B2A" w14:textId="52440EA6" w:rsidR="00736F20" w:rsidRPr="00736F20" w:rsidRDefault="00736F20" w:rsidP="00736F20">
      <w:pPr>
        <w:pStyle w:val="SingleTxt"/>
        <w:rPr>
          <w:rFonts w:eastAsia="楷体"/>
        </w:rPr>
      </w:pPr>
      <w:r w:rsidRPr="00736F20">
        <w:rPr>
          <w:rFonts w:eastAsia="楷体"/>
        </w:rPr>
        <w:t>强制住院</w:t>
      </w:r>
      <w:r w:rsidRPr="00736F20">
        <w:rPr>
          <w:rFonts w:eastAsia="楷体" w:hint="eastAsia"/>
        </w:rPr>
        <w:t>片段</w:t>
      </w:r>
      <w:r w:rsidRPr="00736F20">
        <w:rPr>
          <w:rFonts w:eastAsia="楷体"/>
        </w:rPr>
        <w:t xml:space="preserve">4 </w:t>
      </w:r>
    </w:p>
    <w:p w14:paraId="505F6872" w14:textId="0B30A881" w:rsidR="00736F20" w:rsidRPr="00736F20" w:rsidRDefault="00736F20" w:rsidP="00736F20">
      <w:pPr>
        <w:pStyle w:val="SingleTxt"/>
      </w:pPr>
      <w:r w:rsidRPr="00736F20">
        <w:t>2.11</w:t>
      </w:r>
      <w:r w:rsidR="00447B1D">
        <w:t xml:space="preserve"> </w:t>
      </w:r>
      <w:r w:rsidRPr="00736F20">
        <w:t xml:space="preserve"> 2013</w:t>
      </w:r>
      <w:r w:rsidRPr="00736F20">
        <w:t>年</w:t>
      </w:r>
      <w:r w:rsidRPr="00736F20">
        <w:t>8</w:t>
      </w:r>
      <w:r w:rsidRPr="00736F20">
        <w:t>月</w:t>
      </w:r>
      <w:r w:rsidRPr="00736F20">
        <w:t>9</w:t>
      </w:r>
      <w:r w:rsidRPr="00736F20">
        <w:t>日，提交人被两名男护士和两名警察</w:t>
      </w:r>
      <w:r w:rsidRPr="00736F20">
        <w:rPr>
          <w:vertAlign w:val="superscript"/>
        </w:rPr>
        <w:footnoteReference w:id="12"/>
      </w:r>
      <w:r w:rsidR="00447B1D">
        <w:rPr>
          <w:rFonts w:hint="eastAsia"/>
        </w:rPr>
        <w:t xml:space="preserve"> </w:t>
      </w:r>
      <w:r w:rsidRPr="00736F20">
        <w:t>强行带到巴尔喀什的一家诊所，她在</w:t>
      </w:r>
      <w:r w:rsidRPr="00736F20">
        <w:rPr>
          <w:rFonts w:hint="eastAsia"/>
        </w:rPr>
        <w:t>该诊所</w:t>
      </w:r>
      <w:r w:rsidRPr="00736F20">
        <w:t>接受了治疗。提交人</w:t>
      </w:r>
      <w:r w:rsidRPr="00736F20">
        <w:rPr>
          <w:rFonts w:hint="eastAsia"/>
        </w:rPr>
        <w:t>在被带往诊所的过程中</w:t>
      </w:r>
      <w:r w:rsidRPr="00736F20">
        <w:t>腿和头</w:t>
      </w:r>
      <w:r w:rsidRPr="00736F20">
        <w:rPr>
          <w:rFonts w:hint="eastAsia"/>
        </w:rPr>
        <w:t>都</w:t>
      </w:r>
      <w:r w:rsidRPr="00736F20">
        <w:t>被击</w:t>
      </w:r>
      <w:r w:rsidRPr="00736F20">
        <w:rPr>
          <w:rFonts w:hint="eastAsia"/>
        </w:rPr>
        <w:lastRenderedPageBreak/>
        <w:t>打</w:t>
      </w:r>
      <w:r w:rsidRPr="00736F20">
        <w:t>。提交人的邻居看到她</w:t>
      </w:r>
      <w:r w:rsidRPr="00736F20">
        <w:rPr>
          <w:rFonts w:hint="eastAsia"/>
        </w:rPr>
        <w:t>被</w:t>
      </w:r>
      <w:r w:rsidRPr="00736F20">
        <w:t>半裸着强行推进一辆汽车。根据巴尔喀什市检察官</w:t>
      </w:r>
      <w:r w:rsidRPr="00736F20">
        <w:t>2013</w:t>
      </w:r>
      <w:r w:rsidRPr="00736F20">
        <w:t>年</w:t>
      </w:r>
      <w:r w:rsidRPr="00736F20">
        <w:t>8</w:t>
      </w:r>
      <w:r w:rsidRPr="00736F20">
        <w:t>月</w:t>
      </w:r>
      <w:r w:rsidRPr="00736F20">
        <w:t>12</w:t>
      </w:r>
      <w:r w:rsidRPr="00736F20">
        <w:t>日</w:t>
      </w:r>
      <w:r w:rsidRPr="00736F20">
        <w:rPr>
          <w:rFonts w:hint="eastAsia"/>
        </w:rPr>
        <w:t>基于</w:t>
      </w:r>
      <w:r w:rsidRPr="00736F20">
        <w:t>医学专家委员会</w:t>
      </w:r>
      <w:r w:rsidRPr="00736F20">
        <w:t>2013</w:t>
      </w:r>
      <w:r w:rsidRPr="00736F20">
        <w:t>年</w:t>
      </w:r>
      <w:r w:rsidRPr="00736F20">
        <w:t>8</w:t>
      </w:r>
      <w:r w:rsidRPr="00736F20">
        <w:t>月</w:t>
      </w:r>
      <w:r w:rsidRPr="00736F20">
        <w:t>9</w:t>
      </w:r>
      <w:r w:rsidRPr="00736F20">
        <w:t>日的意见</w:t>
      </w:r>
      <w:r w:rsidRPr="00736F20">
        <w:rPr>
          <w:rFonts w:hint="eastAsia"/>
        </w:rPr>
        <w:t>所</w:t>
      </w:r>
      <w:r w:rsidRPr="00736F20">
        <w:t>提请求，巴尔喀什市法院于</w:t>
      </w:r>
      <w:r w:rsidRPr="00736F20">
        <w:t>2013</w:t>
      </w:r>
      <w:r w:rsidRPr="00736F20">
        <w:t>年</w:t>
      </w:r>
      <w:r w:rsidRPr="00736F20">
        <w:t>8</w:t>
      </w:r>
      <w:r w:rsidRPr="00736F20">
        <w:t>月</w:t>
      </w:r>
      <w:r w:rsidRPr="00736F20">
        <w:t>20</w:t>
      </w:r>
      <w:r w:rsidRPr="00736F20">
        <w:t>日下令提交人被迫住院</w:t>
      </w:r>
      <w:r w:rsidRPr="00736F20">
        <w:rPr>
          <w:rFonts w:hint="eastAsia"/>
        </w:rPr>
        <w:t>接受</w:t>
      </w:r>
      <w:r w:rsidRPr="00736F20">
        <w:t>精神病</w:t>
      </w:r>
      <w:r w:rsidRPr="00736F20">
        <w:rPr>
          <w:rFonts w:hint="eastAsia"/>
        </w:rPr>
        <w:t>的治疗</w:t>
      </w:r>
      <w:r w:rsidRPr="00736F20">
        <w:t>。</w:t>
      </w:r>
      <w:r w:rsidRPr="00736F20">
        <w:t>2013</w:t>
      </w:r>
      <w:r w:rsidRPr="00736F20">
        <w:t>年</w:t>
      </w:r>
      <w:r w:rsidRPr="00736F20">
        <w:t>9</w:t>
      </w:r>
      <w:r w:rsidRPr="00736F20">
        <w:t>月</w:t>
      </w:r>
      <w:r w:rsidRPr="00736F20">
        <w:t>17</w:t>
      </w:r>
      <w:r w:rsidRPr="00736F20">
        <w:t>日，提交人被迫接受另一次强制性精神检查。</w:t>
      </w:r>
      <w:r w:rsidRPr="00736F20">
        <w:t>2013</w:t>
      </w:r>
      <w:r w:rsidRPr="00736F20">
        <w:t>年</w:t>
      </w:r>
      <w:r w:rsidRPr="00736F20">
        <w:t>9</w:t>
      </w:r>
      <w:r w:rsidRPr="00736F20">
        <w:t>月</w:t>
      </w:r>
      <w:r w:rsidRPr="00736F20">
        <w:t>19</w:t>
      </w:r>
      <w:r w:rsidRPr="00736F20">
        <w:t>日，巴尔喀什市检察官下令再次进行强制性精神检查。</w:t>
      </w:r>
      <w:r w:rsidRPr="00736F20">
        <w:rPr>
          <w:vertAlign w:val="superscript"/>
        </w:rPr>
        <w:footnoteReference w:id="13"/>
      </w:r>
      <w:r w:rsidR="00667F99" w:rsidRPr="002E04E1">
        <w:rPr>
          <w:rFonts w:hint="eastAsia"/>
          <w:vertAlign w:val="superscript"/>
        </w:rPr>
        <w:t xml:space="preserve"> </w:t>
      </w:r>
      <w:r w:rsidRPr="00736F20">
        <w:t>提交人就酷刑以及不人道和有辱人格的待遇向法院和检察官提出申诉，但无济于事。</w:t>
      </w:r>
      <w:r w:rsidRPr="00736F20">
        <w:rPr>
          <w:vertAlign w:val="superscript"/>
        </w:rPr>
        <w:footnoteReference w:id="14"/>
      </w:r>
      <w:r w:rsidR="00667F99">
        <w:rPr>
          <w:rFonts w:hint="eastAsia"/>
        </w:rPr>
        <w:t xml:space="preserve"> </w:t>
      </w:r>
      <w:r w:rsidRPr="00736F20">
        <w:t>卡拉甘达地区法院于</w:t>
      </w:r>
      <w:r w:rsidRPr="00736F20">
        <w:t>2013</w:t>
      </w:r>
      <w:r w:rsidRPr="00736F20">
        <w:t>年</w:t>
      </w:r>
      <w:r w:rsidRPr="00736F20">
        <w:t>12</w:t>
      </w:r>
      <w:r w:rsidRPr="00736F20">
        <w:t>月</w:t>
      </w:r>
      <w:r w:rsidRPr="00736F20">
        <w:t>3</w:t>
      </w:r>
      <w:r w:rsidRPr="00736F20">
        <w:t>日就上诉和</w:t>
      </w:r>
      <w:r w:rsidRPr="00736F20">
        <w:t>2014</w:t>
      </w:r>
      <w:r w:rsidRPr="00736F20">
        <w:t>年</w:t>
      </w:r>
      <w:r w:rsidRPr="00736F20">
        <w:t>2</w:t>
      </w:r>
      <w:r w:rsidRPr="00736F20">
        <w:t>月</w:t>
      </w:r>
      <w:r w:rsidRPr="00736F20">
        <w:t>14</w:t>
      </w:r>
      <w:r w:rsidRPr="00736F20">
        <w:t>日就翻案维持了巴尔喀什市法院</w:t>
      </w:r>
      <w:r w:rsidRPr="00736F20">
        <w:t>2013</w:t>
      </w:r>
      <w:r w:rsidRPr="00736F20">
        <w:t>年</w:t>
      </w:r>
      <w:r w:rsidRPr="00736F20">
        <w:t>8</w:t>
      </w:r>
      <w:r w:rsidRPr="00736F20">
        <w:t>月</w:t>
      </w:r>
      <w:r w:rsidRPr="00736F20">
        <w:t>20</w:t>
      </w:r>
      <w:r w:rsidRPr="00736F20">
        <w:t>日的裁决。</w:t>
      </w:r>
      <w:r w:rsidRPr="00736F20">
        <w:t>2014</w:t>
      </w:r>
      <w:r w:rsidRPr="00736F20">
        <w:t>年</w:t>
      </w:r>
      <w:r w:rsidRPr="00736F20">
        <w:t>5</w:t>
      </w:r>
      <w:r w:rsidRPr="00736F20">
        <w:t>月</w:t>
      </w:r>
      <w:r w:rsidRPr="00736F20">
        <w:t>22</w:t>
      </w:r>
      <w:r w:rsidRPr="00736F20">
        <w:t>日，最高法院驳回了提交人关于就她</w:t>
      </w:r>
      <w:r w:rsidRPr="00736F20">
        <w:t>2013</w:t>
      </w:r>
      <w:r w:rsidRPr="00736F20">
        <w:t>年</w:t>
      </w:r>
      <w:r w:rsidRPr="00736F20">
        <w:t>8</w:t>
      </w:r>
      <w:r w:rsidRPr="00736F20">
        <w:t>月</w:t>
      </w:r>
      <w:r w:rsidRPr="00736F20">
        <w:t>9</w:t>
      </w:r>
      <w:r w:rsidRPr="00736F20">
        <w:t>日被迫住院治疗精神疾病启动监督复审程序的请求。提交人律师要求提交人出庭的申请被所有案件驳回。提交人于</w:t>
      </w:r>
      <w:r w:rsidRPr="00736F20">
        <w:t>2013</w:t>
      </w:r>
      <w:r w:rsidRPr="00736F20">
        <w:t>年</w:t>
      </w:r>
      <w:r w:rsidRPr="00736F20">
        <w:t>11</w:t>
      </w:r>
      <w:r w:rsidRPr="00736F20">
        <w:t>月</w:t>
      </w:r>
      <w:r w:rsidRPr="00736F20">
        <w:t>1</w:t>
      </w:r>
      <w:r w:rsidRPr="00736F20">
        <w:t>日出院。</w:t>
      </w:r>
    </w:p>
    <w:p w14:paraId="0CCA2021" w14:textId="77F4324A" w:rsidR="00736F20" w:rsidRPr="00736F20" w:rsidRDefault="00736F20" w:rsidP="00736F20">
      <w:pPr>
        <w:pStyle w:val="SingleTxt"/>
      </w:pPr>
      <w:r w:rsidRPr="00736F20">
        <w:t>2.12</w:t>
      </w:r>
      <w:r w:rsidR="00667F99">
        <w:t xml:space="preserve">  </w:t>
      </w:r>
      <w:r w:rsidRPr="00736F20">
        <w:t>提交人指出，</w:t>
      </w:r>
      <w:r w:rsidRPr="00736F20">
        <w:t>2013</w:t>
      </w:r>
      <w:r w:rsidRPr="00736F20">
        <w:t>年</w:t>
      </w:r>
      <w:r w:rsidRPr="00736F20">
        <w:t>9</w:t>
      </w:r>
      <w:r w:rsidRPr="00736F20">
        <w:t>月</w:t>
      </w:r>
      <w:r w:rsidRPr="00736F20">
        <w:t>2</w:t>
      </w:r>
      <w:r w:rsidRPr="00736F20">
        <w:t>日，由于代表她提出的申诉，医疗和药物监督委员会的一次未排定的检查确定她不需要强制精神病治疗。</w:t>
      </w:r>
    </w:p>
    <w:p w14:paraId="332AB9F9" w14:textId="77777777" w:rsidR="00736F20" w:rsidRPr="00736F20" w:rsidRDefault="00736F20" w:rsidP="00736F20">
      <w:pPr>
        <w:pStyle w:val="SingleTxt"/>
        <w:rPr>
          <w:rFonts w:eastAsia="楷体"/>
        </w:rPr>
      </w:pPr>
      <w:r w:rsidRPr="00736F20">
        <w:rPr>
          <w:rFonts w:eastAsia="楷体"/>
        </w:rPr>
        <w:t>强制住院</w:t>
      </w:r>
      <w:r w:rsidRPr="00736F20">
        <w:rPr>
          <w:rFonts w:eastAsia="楷体" w:hint="eastAsia"/>
        </w:rPr>
        <w:t>片段</w:t>
      </w:r>
      <w:r w:rsidRPr="00736F20">
        <w:rPr>
          <w:rFonts w:eastAsia="楷体" w:hint="eastAsia"/>
        </w:rPr>
        <w:t>5</w:t>
      </w:r>
    </w:p>
    <w:p w14:paraId="2AFE8BAF" w14:textId="1E725FAF" w:rsidR="00736F20" w:rsidRPr="00736F20" w:rsidRDefault="00736F20" w:rsidP="00736F20">
      <w:pPr>
        <w:pStyle w:val="SingleTxt"/>
      </w:pPr>
      <w:r w:rsidRPr="00736F20">
        <w:t xml:space="preserve">2.13 </w:t>
      </w:r>
      <w:r w:rsidR="00667F99">
        <w:t xml:space="preserve"> </w:t>
      </w:r>
      <w:r w:rsidRPr="00736F20">
        <w:t>2014</w:t>
      </w:r>
      <w:r w:rsidRPr="00736F20">
        <w:t>年</w:t>
      </w:r>
      <w:r w:rsidRPr="00736F20">
        <w:t>7</w:t>
      </w:r>
      <w:r w:rsidRPr="00736F20">
        <w:t>月</w:t>
      </w:r>
      <w:r w:rsidRPr="00736F20">
        <w:t>2</w:t>
      </w:r>
      <w:r w:rsidRPr="00736F20">
        <w:t>日，提交人被六名便衣男子强行带离家中，</w:t>
      </w:r>
      <w:r w:rsidRPr="00736F20">
        <w:rPr>
          <w:rFonts w:hint="eastAsia"/>
        </w:rPr>
        <w:t>这些人</w:t>
      </w:r>
      <w:r w:rsidRPr="00736F20">
        <w:t>对她和她的两个孙子行为</w:t>
      </w:r>
      <w:r w:rsidRPr="00736F20">
        <w:rPr>
          <w:rFonts w:hint="eastAsia"/>
        </w:rPr>
        <w:t>粗暴无礼</w:t>
      </w:r>
      <w:r w:rsidRPr="00736F20">
        <w:t>。由于担心她的下落，提交人的亲属不得不</w:t>
      </w:r>
      <w:r w:rsidRPr="00736F20">
        <w:rPr>
          <w:rFonts w:hint="eastAsia"/>
        </w:rPr>
        <w:t>向</w:t>
      </w:r>
      <w:r w:rsidRPr="00736F20">
        <w:t>巴尔喀什市检察官办公室寻求信息。亲属们被告知，提交人</w:t>
      </w:r>
      <w:r w:rsidRPr="00736F20">
        <w:rPr>
          <w:rFonts w:hint="eastAsia"/>
        </w:rPr>
        <w:t>已</w:t>
      </w:r>
      <w:r w:rsidRPr="00736F20">
        <w:t>被送往巴尔喀什市的一家精神病医疗机构</w:t>
      </w:r>
      <w:r w:rsidRPr="00736F20">
        <w:rPr>
          <w:rFonts w:hint="eastAsia"/>
        </w:rPr>
        <w:t>接受</w:t>
      </w:r>
      <w:r w:rsidRPr="00736F20">
        <w:t>住院</w:t>
      </w:r>
      <w:r w:rsidRPr="00736F20">
        <w:rPr>
          <w:rFonts w:hint="eastAsia"/>
        </w:rPr>
        <w:t>治疗</w:t>
      </w:r>
      <w:r w:rsidRPr="00736F20">
        <w:t>。</w:t>
      </w:r>
      <w:r w:rsidRPr="00736F20">
        <w:t>2014</w:t>
      </w:r>
      <w:r w:rsidRPr="00736F20">
        <w:t>年</w:t>
      </w:r>
      <w:r w:rsidRPr="00736F20">
        <w:t>8</w:t>
      </w:r>
      <w:r w:rsidRPr="00736F20">
        <w:t>月</w:t>
      </w:r>
      <w:r w:rsidRPr="00736F20">
        <w:t>1</w:t>
      </w:r>
      <w:r w:rsidRPr="00736F20">
        <w:t>日，精神病院</w:t>
      </w:r>
      <w:r w:rsidRPr="00736F20">
        <w:rPr>
          <w:rFonts w:hint="eastAsia"/>
        </w:rPr>
        <w:t>的</w:t>
      </w:r>
      <w:r w:rsidRPr="00736F20">
        <w:t>医疗委员会就提交人继续住院</w:t>
      </w:r>
      <w:r w:rsidRPr="00736F20">
        <w:rPr>
          <w:rFonts w:hint="eastAsia"/>
        </w:rPr>
        <w:t>做</w:t>
      </w:r>
      <w:r w:rsidRPr="00736F20">
        <w:t>出</w:t>
      </w:r>
      <w:r w:rsidRPr="00736F20">
        <w:rPr>
          <w:rFonts w:hint="eastAsia"/>
        </w:rPr>
        <w:t>了</w:t>
      </w:r>
      <w:r w:rsidRPr="00736F20">
        <w:t>决定。提交人受到了强化治疗。提交人的姐姐代表她向检察官提出申诉，指控</w:t>
      </w:r>
      <w:r w:rsidRPr="00736F20">
        <w:rPr>
          <w:rFonts w:hint="eastAsia"/>
        </w:rPr>
        <w:t>遭到</w:t>
      </w:r>
      <w:r w:rsidRPr="00736F20">
        <w:t>酷刑以及不人道和有辱人格的待遇，但</w:t>
      </w:r>
      <w:r w:rsidRPr="00736F20">
        <w:rPr>
          <w:rFonts w:hint="eastAsia"/>
        </w:rPr>
        <w:t>由于未能证实</w:t>
      </w:r>
      <w:r w:rsidRPr="00736F20">
        <w:t>酷刑行为，申诉</w:t>
      </w:r>
      <w:r w:rsidRPr="00736F20">
        <w:rPr>
          <w:rFonts w:hint="eastAsia"/>
        </w:rPr>
        <w:t>被</w:t>
      </w:r>
      <w:r w:rsidRPr="00736F20">
        <w:t>驳回。提交人于</w:t>
      </w:r>
      <w:r w:rsidRPr="00736F20">
        <w:t>2014</w:t>
      </w:r>
      <w:r w:rsidRPr="00736F20">
        <w:t>年</w:t>
      </w:r>
      <w:r w:rsidRPr="00736F20">
        <w:t>12</w:t>
      </w:r>
      <w:r w:rsidRPr="00736F20">
        <w:t>月</w:t>
      </w:r>
      <w:r w:rsidRPr="00736F20">
        <w:t>16</w:t>
      </w:r>
      <w:r w:rsidRPr="00736F20">
        <w:t>日获释。她没有对自己被迫住院提出上诉，因为她受到威胁，如果她投诉</w:t>
      </w:r>
      <w:r w:rsidRPr="00736F20">
        <w:rPr>
          <w:rFonts w:hint="eastAsia"/>
        </w:rPr>
        <w:t>则</w:t>
      </w:r>
      <w:r w:rsidRPr="00736F20">
        <w:t>将继续住院。</w:t>
      </w:r>
      <w:r w:rsidRPr="004C4C70">
        <w:rPr>
          <w:vertAlign w:val="superscript"/>
        </w:rPr>
        <w:footnoteReference w:id="15"/>
      </w:r>
    </w:p>
    <w:p w14:paraId="237079AC" w14:textId="6E3A29B4" w:rsidR="00736F20" w:rsidRPr="00736F20" w:rsidRDefault="00736F20" w:rsidP="00736F20">
      <w:pPr>
        <w:pStyle w:val="SingleTxt"/>
      </w:pPr>
      <w:r w:rsidRPr="00736F20">
        <w:t>2.14</w:t>
      </w:r>
      <w:r w:rsidR="00667F99">
        <w:t xml:space="preserve">  </w:t>
      </w:r>
      <w:r w:rsidRPr="00736F20">
        <w:t>自</w:t>
      </w:r>
      <w:r w:rsidRPr="00736F20">
        <w:t>2014</w:t>
      </w:r>
      <w:r w:rsidRPr="00736F20">
        <w:t>年</w:t>
      </w:r>
      <w:r w:rsidRPr="00736F20">
        <w:t>12</w:t>
      </w:r>
      <w:r w:rsidRPr="00736F20">
        <w:t>月</w:t>
      </w:r>
      <w:r w:rsidRPr="00736F20">
        <w:t>16</w:t>
      </w:r>
      <w:r w:rsidRPr="00736F20">
        <w:t>日获释之时起，提交人仍有义务每天去医院检查。提交人声称，</w:t>
      </w:r>
      <w:r w:rsidRPr="00736F20">
        <w:rPr>
          <w:rFonts w:hint="eastAsia"/>
        </w:rPr>
        <w:t>强迫</w:t>
      </w:r>
      <w:r w:rsidRPr="00736F20">
        <w:t>她</w:t>
      </w:r>
      <w:r w:rsidRPr="00736F20">
        <w:rPr>
          <w:rFonts w:hint="eastAsia"/>
        </w:rPr>
        <w:t>因</w:t>
      </w:r>
      <w:r w:rsidRPr="00736F20">
        <w:t>精神疾</w:t>
      </w:r>
      <w:r w:rsidRPr="00736F20">
        <w:rPr>
          <w:rFonts w:hint="eastAsia"/>
        </w:rPr>
        <w:t>病而</w:t>
      </w:r>
      <w:r w:rsidRPr="00736F20">
        <w:t>住院治疗</w:t>
      </w:r>
      <w:r w:rsidRPr="00736F20">
        <w:rPr>
          <w:rFonts w:hint="eastAsia"/>
        </w:rPr>
        <w:t>均为非法</w:t>
      </w:r>
      <w:r w:rsidRPr="00736F20">
        <w:t>，</w:t>
      </w:r>
      <w:r w:rsidRPr="00736F20">
        <w:rPr>
          <w:rFonts w:hint="eastAsia"/>
        </w:rPr>
        <w:t>她曾</w:t>
      </w:r>
      <w:r w:rsidRPr="00736F20">
        <w:t>在</w:t>
      </w:r>
      <w:r w:rsidRPr="00736F20">
        <w:t>2012</w:t>
      </w:r>
      <w:r w:rsidRPr="00736F20">
        <w:t>年</w:t>
      </w:r>
      <w:r w:rsidRPr="00736F20">
        <w:t>5</w:t>
      </w:r>
      <w:r w:rsidRPr="00736F20">
        <w:t>月和</w:t>
      </w:r>
      <w:r w:rsidRPr="00736F20">
        <w:t>2013</w:t>
      </w:r>
      <w:r w:rsidRPr="00736F20">
        <w:t>年</w:t>
      </w:r>
      <w:r w:rsidRPr="00736F20">
        <w:t>8</w:t>
      </w:r>
      <w:r w:rsidRPr="00736F20">
        <w:t>月两次在精神病院时</w:t>
      </w:r>
      <w:r w:rsidRPr="00736F20">
        <w:rPr>
          <w:rFonts w:hint="eastAsia"/>
        </w:rPr>
        <w:t>未获允准</w:t>
      </w:r>
      <w:r w:rsidRPr="00736F20">
        <w:t>见律师。提交人</w:t>
      </w:r>
      <w:r w:rsidRPr="00736F20">
        <w:rPr>
          <w:rFonts w:hint="eastAsia"/>
        </w:rPr>
        <w:t>每次</w:t>
      </w:r>
      <w:r w:rsidRPr="00736F20">
        <w:t>抱怨她被迫住院</w:t>
      </w:r>
      <w:r w:rsidRPr="00736F20">
        <w:rPr>
          <w:rFonts w:hint="eastAsia"/>
        </w:rPr>
        <w:t>其</w:t>
      </w:r>
      <w:r w:rsidRPr="00736F20">
        <w:t>在精神病院的拘留时间</w:t>
      </w:r>
      <w:r w:rsidRPr="00736F20">
        <w:rPr>
          <w:rFonts w:hint="eastAsia"/>
        </w:rPr>
        <w:t>就</w:t>
      </w:r>
      <w:r w:rsidRPr="00736F20">
        <w:t>都会延长。</w:t>
      </w:r>
    </w:p>
    <w:p w14:paraId="5415E166" w14:textId="754BCC94" w:rsidR="00736F20" w:rsidRPr="00736F20" w:rsidRDefault="00736F20" w:rsidP="00736F20">
      <w:pPr>
        <w:pStyle w:val="SingleTxt"/>
      </w:pPr>
      <w:r w:rsidRPr="00736F20">
        <w:t>2.15</w:t>
      </w:r>
      <w:r w:rsidR="00667F99">
        <w:t xml:space="preserve">  </w:t>
      </w:r>
      <w:r w:rsidRPr="00736F20">
        <w:t>提交人总共</w:t>
      </w:r>
      <w:r w:rsidRPr="00736F20">
        <w:rPr>
          <w:rFonts w:hint="eastAsia"/>
        </w:rPr>
        <w:t>有</w:t>
      </w:r>
      <w:r w:rsidRPr="00736F20">
        <w:t>五次被非自愿拘留在精神病院，并因所谓的</w:t>
      </w:r>
      <w:r w:rsidR="00667F99" w:rsidRPr="000E5539">
        <w:rPr>
          <w:rFonts w:ascii="宋体" w:hAnsi="宋体" w:hint="eastAsia"/>
        </w:rPr>
        <w:t>“</w:t>
      </w:r>
      <w:r w:rsidRPr="00736F20">
        <w:t>妄想障碍</w:t>
      </w:r>
      <w:r w:rsidR="00667F99" w:rsidRPr="000E5539">
        <w:rPr>
          <w:rFonts w:ascii="宋体" w:hAnsi="宋体" w:hint="eastAsia"/>
        </w:rPr>
        <w:t>”</w:t>
      </w:r>
      <w:r w:rsidRPr="00736F20">
        <w:rPr>
          <w:rFonts w:hint="eastAsia"/>
        </w:rPr>
        <w:t>而</w:t>
      </w:r>
      <w:r w:rsidRPr="00736F20">
        <w:t>被迫接受精神病治疗</w:t>
      </w:r>
      <w:r w:rsidR="00667F99">
        <w:rPr>
          <w:rFonts w:hint="eastAsia"/>
        </w:rPr>
        <w:t>：</w:t>
      </w:r>
      <w:r w:rsidRPr="00736F20">
        <w:t>2011</w:t>
      </w:r>
      <w:r w:rsidRPr="00736F20">
        <w:t>年</w:t>
      </w:r>
      <w:r w:rsidRPr="00736F20">
        <w:t>1</w:t>
      </w:r>
      <w:r w:rsidRPr="00736F20">
        <w:t>月</w:t>
      </w:r>
      <w:r w:rsidRPr="00736F20">
        <w:t>12</w:t>
      </w:r>
      <w:r w:rsidRPr="00736F20">
        <w:t>日至</w:t>
      </w:r>
      <w:r w:rsidRPr="00736F20">
        <w:t>9</w:t>
      </w:r>
      <w:r w:rsidRPr="00736F20">
        <w:t>月</w:t>
      </w:r>
      <w:r w:rsidRPr="00736F20">
        <w:t>22</w:t>
      </w:r>
      <w:r w:rsidRPr="00736F20">
        <w:t>日</w:t>
      </w:r>
      <w:r w:rsidRPr="00736F20">
        <w:t>(8</w:t>
      </w:r>
      <w:r w:rsidRPr="00736F20">
        <w:t>个月零</w:t>
      </w:r>
      <w:r w:rsidRPr="00736F20">
        <w:t>10</w:t>
      </w:r>
      <w:r w:rsidRPr="00736F20">
        <w:t>天</w:t>
      </w:r>
      <w:r w:rsidRPr="00736F20">
        <w:t>)</w:t>
      </w:r>
      <w:r w:rsidRPr="00736F20">
        <w:t>；</w:t>
      </w:r>
      <w:r w:rsidRPr="00736F20">
        <w:t>2011</w:t>
      </w:r>
      <w:r w:rsidRPr="00736F20">
        <w:t>年</w:t>
      </w:r>
      <w:r w:rsidRPr="00736F20">
        <w:t>12</w:t>
      </w:r>
      <w:r w:rsidRPr="00736F20">
        <w:t>月</w:t>
      </w:r>
      <w:r w:rsidRPr="00736F20">
        <w:t>12</w:t>
      </w:r>
      <w:r w:rsidRPr="00736F20">
        <w:t>日至</w:t>
      </w:r>
      <w:r w:rsidRPr="00736F20">
        <w:t>29</w:t>
      </w:r>
      <w:r w:rsidRPr="00736F20">
        <w:t>日</w:t>
      </w:r>
      <w:r w:rsidRPr="00736F20">
        <w:t>(17</w:t>
      </w:r>
      <w:r w:rsidRPr="00736F20">
        <w:t>天</w:t>
      </w:r>
      <w:r w:rsidRPr="00736F20">
        <w:t>)</w:t>
      </w:r>
      <w:r w:rsidRPr="00736F20">
        <w:t>；</w:t>
      </w:r>
      <w:r w:rsidRPr="00736F20">
        <w:t>2012</w:t>
      </w:r>
      <w:r w:rsidRPr="00736F20">
        <w:t>年</w:t>
      </w:r>
      <w:r w:rsidRPr="00736F20">
        <w:t>5</w:t>
      </w:r>
      <w:r w:rsidRPr="00736F20">
        <w:t>月</w:t>
      </w:r>
      <w:r w:rsidRPr="00736F20">
        <w:t>8</w:t>
      </w:r>
      <w:r w:rsidRPr="00736F20">
        <w:t>日至</w:t>
      </w:r>
      <w:r w:rsidRPr="00736F20">
        <w:t>6</w:t>
      </w:r>
      <w:r w:rsidRPr="00736F20">
        <w:t>月</w:t>
      </w:r>
      <w:r w:rsidRPr="00736F20">
        <w:t>6</w:t>
      </w:r>
      <w:r w:rsidRPr="00736F20">
        <w:t>日</w:t>
      </w:r>
      <w:r w:rsidRPr="00736F20">
        <w:t>(30</w:t>
      </w:r>
      <w:r w:rsidRPr="00736F20">
        <w:t>天</w:t>
      </w:r>
      <w:r w:rsidRPr="00736F20">
        <w:t>)</w:t>
      </w:r>
      <w:r w:rsidRPr="00736F20">
        <w:t>；</w:t>
      </w:r>
      <w:r w:rsidRPr="00736F20">
        <w:t>2013</w:t>
      </w:r>
      <w:r w:rsidRPr="00736F20">
        <w:t>年</w:t>
      </w:r>
      <w:r w:rsidRPr="00736F20">
        <w:t>8</w:t>
      </w:r>
      <w:r w:rsidRPr="00736F20">
        <w:t>月</w:t>
      </w:r>
      <w:r w:rsidRPr="00736F20">
        <w:t>9</w:t>
      </w:r>
      <w:r w:rsidRPr="00736F20">
        <w:t>日至</w:t>
      </w:r>
      <w:r w:rsidRPr="00736F20">
        <w:t>11</w:t>
      </w:r>
      <w:r w:rsidRPr="00736F20">
        <w:t>月</w:t>
      </w:r>
      <w:r w:rsidRPr="00736F20">
        <w:t>1</w:t>
      </w:r>
      <w:r w:rsidRPr="00736F20">
        <w:t>日</w:t>
      </w:r>
      <w:r w:rsidRPr="00736F20">
        <w:t>(</w:t>
      </w:r>
      <w:r w:rsidRPr="00736F20">
        <w:t>两个月零</w:t>
      </w:r>
      <w:r w:rsidRPr="00736F20">
        <w:t>22</w:t>
      </w:r>
      <w:r w:rsidRPr="00736F20">
        <w:t>天</w:t>
      </w:r>
      <w:r w:rsidRPr="00736F20">
        <w:t>)</w:t>
      </w:r>
      <w:r w:rsidRPr="00736F20">
        <w:t>；</w:t>
      </w:r>
      <w:r w:rsidRPr="00736F20">
        <w:t>2014</w:t>
      </w:r>
      <w:r w:rsidRPr="00736F20">
        <w:t>年</w:t>
      </w:r>
      <w:r w:rsidRPr="00736F20">
        <w:t>7</w:t>
      </w:r>
      <w:r w:rsidRPr="00736F20">
        <w:t>月</w:t>
      </w:r>
      <w:r w:rsidRPr="00736F20">
        <w:t>2</w:t>
      </w:r>
      <w:r w:rsidRPr="00736F20">
        <w:t>日至</w:t>
      </w:r>
      <w:r w:rsidRPr="00736F20">
        <w:t>12</w:t>
      </w:r>
      <w:r w:rsidRPr="00736F20">
        <w:t>月</w:t>
      </w:r>
      <w:r w:rsidRPr="00736F20">
        <w:t>16</w:t>
      </w:r>
      <w:r w:rsidRPr="00736F20">
        <w:t>日</w:t>
      </w:r>
      <w:r w:rsidRPr="00736F20">
        <w:t>(5</w:t>
      </w:r>
      <w:r w:rsidRPr="00736F20">
        <w:t>个月零</w:t>
      </w:r>
      <w:r w:rsidRPr="00736F20">
        <w:t>14</w:t>
      </w:r>
      <w:r w:rsidRPr="00736F20">
        <w:t>天</w:t>
      </w:r>
      <w:r w:rsidRPr="00736F20">
        <w:t>)</w:t>
      </w:r>
      <w:r w:rsidRPr="00736F20">
        <w:t>。探</w:t>
      </w:r>
      <w:r w:rsidRPr="00736F20">
        <w:rPr>
          <w:rFonts w:hint="eastAsia"/>
        </w:rPr>
        <w:t>视</w:t>
      </w:r>
      <w:r w:rsidRPr="00736F20">
        <w:t>提交人</w:t>
      </w:r>
      <w:r w:rsidRPr="00736F20">
        <w:rPr>
          <w:rFonts w:hint="eastAsia"/>
        </w:rPr>
        <w:t>曾</w:t>
      </w:r>
      <w:r w:rsidRPr="00736F20">
        <w:t>有两次</w:t>
      </w:r>
      <w:r w:rsidRPr="00736F20">
        <w:rPr>
          <w:rFonts w:hint="eastAsia"/>
        </w:rPr>
        <w:t>遭到</w:t>
      </w:r>
      <w:r w:rsidRPr="00736F20">
        <w:t>禁止，</w:t>
      </w:r>
      <w:r w:rsidRPr="00736F20">
        <w:rPr>
          <w:rFonts w:hint="eastAsia"/>
        </w:rPr>
        <w:t>并且</w:t>
      </w:r>
      <w:r w:rsidRPr="00736F20">
        <w:t>她无法收到寄给她的包裹。此外，医务人员多次通过不必要的电话和</w:t>
      </w:r>
      <w:r w:rsidRPr="00736F20">
        <w:rPr>
          <w:rFonts w:hint="eastAsia"/>
        </w:rPr>
        <w:t>到</w:t>
      </w:r>
      <w:r w:rsidRPr="00736F20">
        <w:t>她的家</w:t>
      </w:r>
      <w:r w:rsidRPr="00736F20">
        <w:rPr>
          <w:rFonts w:hint="eastAsia"/>
        </w:rPr>
        <w:t>探访</w:t>
      </w:r>
      <w:r w:rsidRPr="00736F20">
        <w:t>来追捕提交人。</w:t>
      </w:r>
    </w:p>
    <w:p w14:paraId="30531C9C" w14:textId="14460DA7" w:rsidR="00736F20" w:rsidRPr="00736F20" w:rsidRDefault="00736F20" w:rsidP="00736F20">
      <w:pPr>
        <w:pStyle w:val="SingleTxt"/>
      </w:pPr>
      <w:r w:rsidRPr="00736F20">
        <w:lastRenderedPageBreak/>
        <w:t>2.16</w:t>
      </w:r>
      <w:r w:rsidR="00667F99">
        <w:t xml:space="preserve">  </w:t>
      </w:r>
      <w:r w:rsidRPr="00736F20">
        <w:t>提交人指出，总共进行了六次医学专家意见调查，目的是核实她的精神健康状况。这包括</w:t>
      </w:r>
      <w:r w:rsidRPr="00736F20">
        <w:rPr>
          <w:rFonts w:hint="eastAsia"/>
        </w:rPr>
        <w:t>由</w:t>
      </w:r>
      <w:r w:rsidRPr="00736F20">
        <w:t>提交人于</w:t>
      </w:r>
      <w:r w:rsidRPr="00736F20">
        <w:t>2012</w:t>
      </w:r>
      <w:r w:rsidRPr="00736F20">
        <w:t>年</w:t>
      </w:r>
      <w:r w:rsidRPr="00736F20">
        <w:t>9</w:t>
      </w:r>
      <w:r w:rsidRPr="00736F20">
        <w:t>月</w:t>
      </w:r>
      <w:r w:rsidRPr="00736F20">
        <w:t>25</w:t>
      </w:r>
      <w:r w:rsidRPr="00736F20">
        <w:t>日至</w:t>
      </w:r>
      <w:r w:rsidRPr="00736F20">
        <w:t>27</w:t>
      </w:r>
      <w:r w:rsidRPr="00736F20">
        <w:t>日和</w:t>
      </w:r>
      <w:r w:rsidRPr="00736F20">
        <w:t>2013</w:t>
      </w:r>
      <w:r w:rsidRPr="00736F20">
        <w:t>年</w:t>
      </w:r>
      <w:r w:rsidRPr="00736F20">
        <w:t>11</w:t>
      </w:r>
      <w:r w:rsidRPr="00736F20">
        <w:t>月</w:t>
      </w:r>
      <w:r w:rsidRPr="00736F20">
        <w:t>30</w:t>
      </w:r>
      <w:r w:rsidRPr="00736F20">
        <w:t>日发起的</w:t>
      </w:r>
      <w:r w:rsidRPr="00736F20">
        <w:rPr>
          <w:rFonts w:hint="eastAsia"/>
        </w:rPr>
        <w:t>两</w:t>
      </w:r>
      <w:r w:rsidRPr="00736F20">
        <w:t>次</w:t>
      </w:r>
      <w:r w:rsidRPr="00736F20">
        <w:rPr>
          <w:rFonts w:hint="eastAsia"/>
        </w:rPr>
        <w:t>独立的</w:t>
      </w:r>
      <w:r w:rsidRPr="00736F20">
        <w:t>精神检查，</w:t>
      </w:r>
      <w:r w:rsidRPr="004C4C70">
        <w:rPr>
          <w:vertAlign w:val="superscript"/>
        </w:rPr>
        <w:footnoteReference w:id="16"/>
      </w:r>
      <w:r w:rsidR="00667F99" w:rsidRPr="004C4C70">
        <w:rPr>
          <w:rFonts w:hint="eastAsia"/>
          <w:vertAlign w:val="superscript"/>
        </w:rPr>
        <w:t xml:space="preserve"> </w:t>
      </w:r>
      <w:r w:rsidRPr="00736F20">
        <w:t>检查显示她</w:t>
      </w:r>
      <w:r w:rsidR="00667F99" w:rsidRPr="000E5539">
        <w:rPr>
          <w:rFonts w:ascii="宋体" w:hAnsi="宋体" w:hint="eastAsia"/>
        </w:rPr>
        <w:t>“</w:t>
      </w:r>
      <w:r w:rsidRPr="00736F20">
        <w:t>精神健康</w:t>
      </w:r>
      <w:r w:rsidR="00667F99" w:rsidRPr="000E5539">
        <w:rPr>
          <w:rFonts w:ascii="宋体" w:hAnsi="宋体" w:hint="eastAsia"/>
        </w:rPr>
        <w:t>”</w:t>
      </w:r>
      <w:r w:rsidRPr="00736F20">
        <w:t>，并受到酷刑和有辱人格的待遇。然而，法院</w:t>
      </w:r>
      <w:r w:rsidRPr="00736F20">
        <w:rPr>
          <w:rFonts w:hint="eastAsia"/>
        </w:rPr>
        <w:t>无视</w:t>
      </w:r>
      <w:r w:rsidRPr="00736F20">
        <w:t>这些独立专家的意见。</w:t>
      </w:r>
    </w:p>
    <w:p w14:paraId="073773C2" w14:textId="2849CAC6" w:rsidR="00736F20" w:rsidRPr="00736F20" w:rsidRDefault="00736F20" w:rsidP="00736F20">
      <w:pPr>
        <w:pStyle w:val="SingleTxt"/>
      </w:pPr>
      <w:r w:rsidRPr="00736F20">
        <w:t>2.17</w:t>
      </w:r>
      <w:r w:rsidR="00667F99">
        <w:t xml:space="preserve">  </w:t>
      </w:r>
      <w:r w:rsidRPr="00736F20">
        <w:t>提交人对精神病专家</w:t>
      </w:r>
      <w:r w:rsidRPr="00736F20">
        <w:rPr>
          <w:rFonts w:hint="eastAsia"/>
        </w:rPr>
        <w:t>的</w:t>
      </w:r>
      <w:r w:rsidRPr="00736F20">
        <w:t>报告</w:t>
      </w:r>
      <w:r w:rsidRPr="00736F20">
        <w:rPr>
          <w:rFonts w:hint="eastAsia"/>
        </w:rPr>
        <w:t>所做出的</w:t>
      </w:r>
      <w:r w:rsidRPr="00736F20">
        <w:t>结论提出上诉。然而，法院每次</w:t>
      </w:r>
      <w:r w:rsidRPr="00736F20">
        <w:rPr>
          <w:rFonts w:hint="eastAsia"/>
        </w:rPr>
        <w:t>均引证</w:t>
      </w:r>
      <w:r w:rsidRPr="00736F20">
        <w:t>不同的理由拒绝考虑这些</w:t>
      </w:r>
      <w:r w:rsidRPr="00736F20">
        <w:rPr>
          <w:rFonts w:hint="eastAsia"/>
        </w:rPr>
        <w:t>投诉。</w:t>
      </w:r>
    </w:p>
    <w:p w14:paraId="1611A709" w14:textId="40D7574C" w:rsidR="00736F20" w:rsidRPr="00736F20" w:rsidRDefault="00667F99" w:rsidP="00667F99">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tab/>
      </w:r>
      <w:r>
        <w:tab/>
      </w:r>
      <w:r w:rsidR="00736F20" w:rsidRPr="00736F20">
        <w:t>投诉</w:t>
      </w:r>
    </w:p>
    <w:p w14:paraId="7DF8C09A" w14:textId="74BBF1DF" w:rsidR="00736F20" w:rsidRPr="00736F20" w:rsidRDefault="00736F20" w:rsidP="00736F20">
      <w:pPr>
        <w:pStyle w:val="SingleTxt"/>
      </w:pPr>
      <w:r w:rsidRPr="00736F20">
        <w:t>3.1</w:t>
      </w:r>
      <w:r w:rsidR="00667F99">
        <w:tab/>
      </w:r>
      <w:r w:rsidRPr="00736F20">
        <w:t>提交人称，缔约国侵犯了她根据《公约》第七条、第九条和第十四条</w:t>
      </w:r>
      <w:r w:rsidRPr="00736F20">
        <w:t>(</w:t>
      </w:r>
      <w:r w:rsidRPr="00736F20">
        <w:t>单独解读和结合第二条</w:t>
      </w:r>
      <w:r w:rsidRPr="00736F20">
        <w:rPr>
          <w:rFonts w:hint="eastAsia"/>
        </w:rPr>
        <w:t>一并</w:t>
      </w:r>
      <w:r w:rsidRPr="00736F20">
        <w:t>解读</w:t>
      </w:r>
      <w:r w:rsidRPr="00736F20">
        <w:t>)</w:t>
      </w:r>
      <w:r w:rsidRPr="00736F20">
        <w:t>以及第十八条和第十九条</w:t>
      </w:r>
      <w:r w:rsidRPr="00736F20">
        <w:rPr>
          <w:rFonts w:hint="eastAsia"/>
        </w:rPr>
        <w:t>所</w:t>
      </w:r>
      <w:r w:rsidRPr="00736F20">
        <w:t>享有的权利。她辩称，她曾五次被强行拘留在精神病院并在那里接受治疗，目的是</w:t>
      </w:r>
      <w:r w:rsidRPr="00736F20">
        <w:rPr>
          <w:rFonts w:hint="eastAsia"/>
        </w:rPr>
        <w:t>阻止</w:t>
      </w:r>
      <w:r w:rsidRPr="00736F20">
        <w:t>她提出申诉，并</w:t>
      </w:r>
      <w:r w:rsidRPr="00736F20">
        <w:rPr>
          <w:rFonts w:hint="eastAsia"/>
        </w:rPr>
        <w:t>因为</w:t>
      </w:r>
      <w:r w:rsidRPr="00736F20">
        <w:t>她向总统上诉和为自己辩护</w:t>
      </w:r>
      <w:r w:rsidRPr="00736F20">
        <w:rPr>
          <w:rFonts w:hint="eastAsia"/>
        </w:rPr>
        <w:t>而对她进行惩罚</w:t>
      </w:r>
      <w:r w:rsidRPr="00736F20">
        <w:t>；她在家中被捕时受到羞辱和残酷待遇；</w:t>
      </w:r>
      <w:r w:rsidRPr="00736F20">
        <w:t>2013</w:t>
      </w:r>
      <w:r w:rsidRPr="00736F20">
        <w:t>年</w:t>
      </w:r>
      <w:r w:rsidRPr="00736F20">
        <w:t>8</w:t>
      </w:r>
      <w:r w:rsidRPr="00736F20">
        <w:t>月</w:t>
      </w:r>
      <w:r w:rsidRPr="00736F20">
        <w:t>9</w:t>
      </w:r>
      <w:r w:rsidRPr="00736F20">
        <w:t>日和</w:t>
      </w:r>
      <w:r w:rsidRPr="00736F20">
        <w:t>2014</w:t>
      </w:r>
      <w:r w:rsidRPr="00736F20">
        <w:t>年</w:t>
      </w:r>
      <w:r w:rsidRPr="00736F20">
        <w:t>7</w:t>
      </w:r>
      <w:r w:rsidRPr="00736F20">
        <w:t>月</w:t>
      </w:r>
      <w:r w:rsidRPr="00736F20">
        <w:t>2</w:t>
      </w:r>
      <w:r w:rsidRPr="00736F20">
        <w:t>日对她施加</w:t>
      </w:r>
      <w:r w:rsidRPr="00736F20">
        <w:rPr>
          <w:rFonts w:hint="eastAsia"/>
        </w:rPr>
        <w:t>了</w:t>
      </w:r>
      <w:r w:rsidRPr="00736F20">
        <w:t>身体暴力；她在精神病院时</w:t>
      </w:r>
      <w:r w:rsidRPr="00736F20">
        <w:rPr>
          <w:rFonts w:hint="eastAsia"/>
        </w:rPr>
        <w:t>被</w:t>
      </w:r>
      <w:r w:rsidRPr="00736F20">
        <w:t>禁止探视</w:t>
      </w:r>
      <w:r w:rsidRPr="00736F20">
        <w:rPr>
          <w:rFonts w:hint="eastAsia"/>
        </w:rPr>
        <w:t>和接收</w:t>
      </w:r>
      <w:r w:rsidRPr="00736F20">
        <w:t>递送包裹；精神病院的医务人员对她施加威胁和压力；</w:t>
      </w:r>
      <w:r w:rsidRPr="00736F20">
        <w:rPr>
          <w:rFonts w:hint="eastAsia"/>
        </w:rPr>
        <w:t>及</w:t>
      </w:r>
      <w:r w:rsidRPr="00736F20">
        <w:t>拒</w:t>
      </w:r>
      <w:r w:rsidRPr="00736F20">
        <w:rPr>
          <w:rFonts w:hint="eastAsia"/>
        </w:rPr>
        <w:t>不</w:t>
      </w:r>
      <w:r w:rsidRPr="00736F20">
        <w:t>允许她在家中被强行逮捕后</w:t>
      </w:r>
      <w:r w:rsidRPr="00736F20">
        <w:rPr>
          <w:rFonts w:hint="eastAsia"/>
        </w:rPr>
        <w:t>把</w:t>
      </w:r>
      <w:r w:rsidRPr="00736F20">
        <w:t>自己</w:t>
      </w:r>
      <w:r w:rsidRPr="00736F20">
        <w:rPr>
          <w:rFonts w:hint="eastAsia"/>
        </w:rPr>
        <w:t>受到</w:t>
      </w:r>
      <w:r w:rsidRPr="00736F20">
        <w:t>伤害</w:t>
      </w:r>
      <w:r w:rsidRPr="00736F20">
        <w:rPr>
          <w:rFonts w:hint="eastAsia"/>
        </w:rPr>
        <w:t>的情况</w:t>
      </w:r>
      <w:r w:rsidRPr="00736F20">
        <w:t>记录在案，</w:t>
      </w:r>
      <w:r w:rsidRPr="00736F20">
        <w:rPr>
          <w:rFonts w:hint="eastAsia"/>
        </w:rPr>
        <w:t>凡此种种均</w:t>
      </w:r>
      <w:r w:rsidRPr="00736F20">
        <w:t>构成了违反《公约》第七条的行为。</w:t>
      </w:r>
    </w:p>
    <w:p w14:paraId="1F994E8A" w14:textId="693AEA94" w:rsidR="00736F20" w:rsidRPr="00736F20" w:rsidRDefault="00736F20" w:rsidP="00736F20">
      <w:pPr>
        <w:pStyle w:val="SingleTxt"/>
      </w:pPr>
      <w:r w:rsidRPr="00736F20">
        <w:t>3.2</w:t>
      </w:r>
      <w:r w:rsidR="00667F99">
        <w:tab/>
      </w:r>
      <w:r w:rsidRPr="00736F20">
        <w:t>提交人声称，她</w:t>
      </w:r>
      <w:r w:rsidRPr="00736F20">
        <w:rPr>
          <w:rFonts w:hint="eastAsia"/>
        </w:rPr>
        <w:t>无法</w:t>
      </w:r>
      <w:r w:rsidRPr="00736F20">
        <w:t>对</w:t>
      </w:r>
      <w:r w:rsidRPr="00736F20">
        <w:t>2010</w:t>
      </w:r>
      <w:r w:rsidRPr="00736F20">
        <w:t>年</w:t>
      </w:r>
      <w:r w:rsidRPr="00736F20">
        <w:rPr>
          <w:rFonts w:hint="eastAsia"/>
        </w:rPr>
        <w:t>她被</w:t>
      </w:r>
      <w:r w:rsidRPr="00736F20">
        <w:t>逮捕</w:t>
      </w:r>
      <w:r w:rsidRPr="00736F20">
        <w:rPr>
          <w:rFonts w:hint="eastAsia"/>
        </w:rPr>
        <w:t>一事</w:t>
      </w:r>
      <w:r w:rsidRPr="00736F20">
        <w:t>提出上诉；她在法院</w:t>
      </w:r>
      <w:r w:rsidRPr="00736F20">
        <w:rPr>
          <w:rFonts w:hint="eastAsia"/>
        </w:rPr>
        <w:t>未予</w:t>
      </w:r>
      <w:r w:rsidRPr="00736F20">
        <w:t>批准的情况下被拘留了五个月</w:t>
      </w:r>
      <w:r w:rsidRPr="00736F20">
        <w:t>(2010</w:t>
      </w:r>
      <w:r w:rsidRPr="00736F20">
        <w:t>年</w:t>
      </w:r>
      <w:r w:rsidRPr="00736F20">
        <w:t>8</w:t>
      </w:r>
      <w:r w:rsidRPr="00736F20">
        <w:t>月</w:t>
      </w:r>
      <w:r w:rsidRPr="00736F20">
        <w:t>12</w:t>
      </w:r>
      <w:r w:rsidRPr="00736F20">
        <w:t>日至</w:t>
      </w:r>
      <w:r w:rsidRPr="00736F20">
        <w:t>2011</w:t>
      </w:r>
      <w:r w:rsidRPr="00736F20">
        <w:t>年</w:t>
      </w:r>
      <w:r w:rsidRPr="00736F20">
        <w:t>1</w:t>
      </w:r>
      <w:r w:rsidRPr="00736F20">
        <w:t>月</w:t>
      </w:r>
      <w:r w:rsidRPr="00736F20">
        <w:t>12</w:t>
      </w:r>
      <w:r w:rsidRPr="00736F20">
        <w:t>日</w:t>
      </w:r>
      <w:r w:rsidRPr="00736F20">
        <w:t>)</w:t>
      </w:r>
      <w:r w:rsidRPr="00736F20">
        <w:t>；她</w:t>
      </w:r>
      <w:r w:rsidRPr="00736F20">
        <w:rPr>
          <w:rFonts w:hint="eastAsia"/>
        </w:rPr>
        <w:t>在未获法官迅速审理的情况下</w:t>
      </w:r>
      <w:r w:rsidRPr="00736F20">
        <w:t>被强制住院</w:t>
      </w:r>
      <w:r w:rsidRPr="00736F20">
        <w:t>11</w:t>
      </w:r>
      <w:r w:rsidRPr="00736F20">
        <w:t>天</w:t>
      </w:r>
      <w:r w:rsidRPr="00736F20">
        <w:t>(2013</w:t>
      </w:r>
      <w:r w:rsidRPr="00736F20">
        <w:t>年</w:t>
      </w:r>
      <w:r w:rsidRPr="00736F20">
        <w:t>8</w:t>
      </w:r>
      <w:r w:rsidRPr="00736F20">
        <w:t>月</w:t>
      </w:r>
      <w:r w:rsidRPr="00736F20">
        <w:t>9</w:t>
      </w:r>
      <w:r w:rsidRPr="00736F20">
        <w:t>日至</w:t>
      </w:r>
      <w:r w:rsidRPr="00736F20">
        <w:t>20</w:t>
      </w:r>
      <w:r w:rsidRPr="00736F20">
        <w:t>日</w:t>
      </w:r>
      <w:r w:rsidRPr="00736F20">
        <w:t>)</w:t>
      </w:r>
      <w:r w:rsidRPr="00736F20">
        <w:t>；</w:t>
      </w:r>
      <w:r w:rsidRPr="00736F20">
        <w:rPr>
          <w:rFonts w:hint="eastAsia"/>
        </w:rPr>
        <w:t>所有这些均</w:t>
      </w:r>
      <w:r w:rsidRPr="00736F20">
        <w:t>违反了《公约》第九条。此外，她辩称，她于</w:t>
      </w:r>
      <w:r w:rsidRPr="00736F20">
        <w:t>2013</w:t>
      </w:r>
      <w:r w:rsidRPr="00736F20">
        <w:t>年</w:t>
      </w:r>
      <w:r w:rsidRPr="00736F20">
        <w:t>8</w:t>
      </w:r>
      <w:r w:rsidRPr="00736F20">
        <w:t>月</w:t>
      </w:r>
      <w:r w:rsidRPr="00736F20">
        <w:t>9</w:t>
      </w:r>
      <w:r w:rsidRPr="00736F20">
        <w:t>日被非法逮捕，并五次被强行关押在精神病院并在那里接受治疗，目的是惩罚她保护自己的权利和向哈萨克斯坦总统</w:t>
      </w:r>
      <w:r w:rsidRPr="00736F20">
        <w:rPr>
          <w:rFonts w:hint="eastAsia"/>
        </w:rPr>
        <w:t>提出</w:t>
      </w:r>
      <w:r w:rsidRPr="00736F20">
        <w:t>上诉，</w:t>
      </w:r>
      <w:r w:rsidRPr="004C4C70">
        <w:rPr>
          <w:vertAlign w:val="superscript"/>
        </w:rPr>
        <w:footnoteReference w:id="17"/>
      </w:r>
      <w:r w:rsidR="00667F99">
        <w:rPr>
          <w:rFonts w:hint="eastAsia"/>
        </w:rPr>
        <w:t xml:space="preserve"> </w:t>
      </w:r>
      <w:r w:rsidRPr="00736F20">
        <w:t>这</w:t>
      </w:r>
      <w:r w:rsidRPr="00736F20">
        <w:rPr>
          <w:rFonts w:hint="eastAsia"/>
        </w:rPr>
        <w:t>就等于</w:t>
      </w:r>
      <w:r w:rsidRPr="00736F20">
        <w:t>侵犯了她根据《公约》第九条</w:t>
      </w:r>
      <w:r w:rsidRPr="00736F20">
        <w:rPr>
          <w:rFonts w:hint="eastAsia"/>
        </w:rPr>
        <w:t>所应当</w:t>
      </w:r>
      <w:r w:rsidRPr="00736F20">
        <w:t>享有的权利。</w:t>
      </w:r>
    </w:p>
    <w:p w14:paraId="5E4CADFF" w14:textId="187DFAD8" w:rsidR="00736F20" w:rsidRPr="00736F20" w:rsidRDefault="00736F20" w:rsidP="00667F99">
      <w:pPr>
        <w:pStyle w:val="SingleTxt"/>
      </w:pPr>
      <w:r w:rsidRPr="00736F20">
        <w:t>3.3</w:t>
      </w:r>
      <w:r w:rsidR="00667F99">
        <w:tab/>
      </w:r>
      <w:r w:rsidRPr="00736F20">
        <w:t>提交人还声称，除其他外，由于主审法官的妻子在针对她的刑事诉讼中作为检察官的证人出庭，但法官没有回避，她的公平审判和《公约》第十四条第</w:t>
      </w:r>
      <w:r w:rsidRPr="00736F20">
        <w:rPr>
          <w:rFonts w:hint="eastAsia"/>
        </w:rPr>
        <w:t>一</w:t>
      </w:r>
      <w:r w:rsidRPr="00736F20">
        <w:t>款</w:t>
      </w:r>
      <w:r w:rsidRPr="00736F20">
        <w:rPr>
          <w:rFonts w:hint="eastAsia"/>
        </w:rPr>
        <w:t>所述</w:t>
      </w:r>
      <w:r w:rsidRPr="00736F20">
        <w:t>正当程序保障和权利受到了侵犯；当对她的指控从第</w:t>
      </w:r>
      <w:r w:rsidRPr="00736F20">
        <w:t>351(1)</w:t>
      </w:r>
      <w:r w:rsidRPr="00736F20">
        <w:t>条改为第</w:t>
      </w:r>
      <w:r w:rsidRPr="00736F20">
        <w:t>351(2)</w:t>
      </w:r>
      <w:r w:rsidRPr="00736F20">
        <w:t>条时，提交人没有收到新的起诉书；法院没有考虑两位独立精神病专家</w:t>
      </w:r>
      <w:r w:rsidRPr="00736F20">
        <w:rPr>
          <w:rFonts w:hint="eastAsia"/>
        </w:rPr>
        <w:t>的有关</w:t>
      </w:r>
      <w:r w:rsidRPr="00736F20">
        <w:t>提交人</w:t>
      </w:r>
      <w:r w:rsidR="00667F99" w:rsidRPr="000E5539">
        <w:rPr>
          <w:rFonts w:ascii="宋体" w:hAnsi="宋体" w:hint="eastAsia"/>
        </w:rPr>
        <w:t>“</w:t>
      </w:r>
      <w:r w:rsidRPr="00736F20">
        <w:t>精神</w:t>
      </w:r>
      <w:r w:rsidR="00667F99" w:rsidRPr="000E5539">
        <w:rPr>
          <w:rFonts w:ascii="宋体" w:hAnsi="宋体" w:hint="eastAsia"/>
        </w:rPr>
        <w:t>”</w:t>
      </w:r>
      <w:r w:rsidRPr="00736F20">
        <w:t>状态的报告；法院不允许她</w:t>
      </w:r>
      <w:r w:rsidRPr="00736F20">
        <w:rPr>
          <w:rFonts w:hint="eastAsia"/>
        </w:rPr>
        <w:t>为了保证</w:t>
      </w:r>
      <w:r w:rsidRPr="00736F20">
        <w:t>审</w:t>
      </w:r>
      <w:r w:rsidRPr="00736F20">
        <w:rPr>
          <w:rFonts w:hint="eastAsia"/>
        </w:rPr>
        <w:t>判的</w:t>
      </w:r>
      <w:r w:rsidRPr="00736F20">
        <w:t>公平和公开</w:t>
      </w:r>
      <w:r w:rsidRPr="00736F20">
        <w:rPr>
          <w:rFonts w:hint="eastAsia"/>
        </w:rPr>
        <w:t>性而对审判录像</w:t>
      </w:r>
      <w:r w:rsidRPr="00736F20">
        <w:t>。提交人被迫住院治疗精神病也侵犯了她根据第十四条第</w:t>
      </w:r>
      <w:r w:rsidRPr="00736F20">
        <w:rPr>
          <w:rFonts w:hint="eastAsia"/>
        </w:rPr>
        <w:t>二</w:t>
      </w:r>
      <w:r w:rsidRPr="00736F20">
        <w:t>款被推定无罪的权利。提交人被迫放弃</w:t>
      </w:r>
      <w:r w:rsidRPr="00736F20">
        <w:rPr>
          <w:rFonts w:hint="eastAsia"/>
        </w:rPr>
        <w:t>对</w:t>
      </w:r>
      <w:r w:rsidRPr="00736F20">
        <w:t>自己的辩护</w:t>
      </w:r>
      <w:r w:rsidRPr="00736F20">
        <w:rPr>
          <w:rFonts w:hint="eastAsia"/>
        </w:rPr>
        <w:t>及</w:t>
      </w:r>
      <w:r w:rsidRPr="00736F20">
        <w:t>她的律师两次不被允许</w:t>
      </w:r>
      <w:r w:rsidRPr="00736F20">
        <w:rPr>
          <w:rFonts w:hint="eastAsia"/>
        </w:rPr>
        <w:t>向</w:t>
      </w:r>
      <w:r w:rsidRPr="00736F20">
        <w:t>她</w:t>
      </w:r>
      <w:r w:rsidRPr="00736F20">
        <w:rPr>
          <w:rFonts w:hint="eastAsia"/>
        </w:rPr>
        <w:t>提供协助均</w:t>
      </w:r>
      <w:r w:rsidRPr="00736F20">
        <w:t>违反了第十四条第</w:t>
      </w:r>
      <w:r w:rsidRPr="00736F20">
        <w:rPr>
          <w:rFonts w:hint="eastAsia"/>
        </w:rPr>
        <w:t>三</w:t>
      </w:r>
      <w:r w:rsidRPr="00736F20">
        <w:t>款</w:t>
      </w:r>
      <w:r w:rsidRPr="00736F20">
        <w:t>(</w:t>
      </w:r>
      <w:r w:rsidRPr="00736F20">
        <w:t>丁</w:t>
      </w:r>
      <w:r w:rsidRPr="00736F20">
        <w:t>)</w:t>
      </w:r>
      <w:r w:rsidRPr="00736F20">
        <w:t>项。</w:t>
      </w:r>
    </w:p>
    <w:p w14:paraId="3EBBFE9B" w14:textId="3AE7946C" w:rsidR="00736F20" w:rsidRPr="00736F20" w:rsidRDefault="00736F20" w:rsidP="00736F20">
      <w:pPr>
        <w:pStyle w:val="SingleTxt"/>
      </w:pPr>
      <w:r w:rsidRPr="00736F20">
        <w:t>3.4</w:t>
      </w:r>
      <w:r w:rsidR="00667F99">
        <w:tab/>
      </w:r>
      <w:r w:rsidRPr="00736F20">
        <w:t>无法对她</w:t>
      </w:r>
      <w:r w:rsidRPr="00736F20">
        <w:rPr>
          <w:rFonts w:hint="eastAsia"/>
        </w:rPr>
        <w:t>的</w:t>
      </w:r>
      <w:r w:rsidRPr="00736F20">
        <w:t>非法</w:t>
      </w:r>
      <w:r w:rsidRPr="00736F20">
        <w:rPr>
          <w:rFonts w:hint="eastAsia"/>
        </w:rPr>
        <w:t>被</w:t>
      </w:r>
      <w:r w:rsidRPr="00736F20">
        <w:t>捕提出上诉，</w:t>
      </w:r>
      <w:r w:rsidRPr="00736F20">
        <w:rPr>
          <w:rFonts w:hint="eastAsia"/>
        </w:rPr>
        <w:t>被</w:t>
      </w:r>
      <w:r w:rsidRPr="00736F20">
        <w:t>任意</w:t>
      </w:r>
      <w:r w:rsidRPr="00736F20">
        <w:rPr>
          <w:rFonts w:hint="eastAsia"/>
        </w:rPr>
        <w:t>剥夺提出推翻原有裁决的上诉的机会以及</w:t>
      </w:r>
      <w:r w:rsidRPr="00736F20">
        <w:t>对副医疗</w:t>
      </w:r>
      <w:r w:rsidRPr="00736F20">
        <w:rPr>
          <w:rFonts w:hint="eastAsia"/>
        </w:rPr>
        <w:t>首席</w:t>
      </w:r>
      <w:r w:rsidRPr="00736F20">
        <w:t>官的非法行为</w:t>
      </w:r>
      <w:r w:rsidRPr="00736F20">
        <w:rPr>
          <w:rFonts w:hint="eastAsia"/>
        </w:rPr>
        <w:t>进行</w:t>
      </w:r>
      <w:r w:rsidRPr="00736F20">
        <w:t>监督复审</w:t>
      </w:r>
      <w:r w:rsidRPr="00736F20">
        <w:rPr>
          <w:rFonts w:hint="eastAsia"/>
        </w:rPr>
        <w:t>的机会</w:t>
      </w:r>
      <w:r w:rsidRPr="00736F20">
        <w:t>，以及无法对医疗专家的</w:t>
      </w:r>
      <w:r w:rsidRPr="00736F20">
        <w:rPr>
          <w:rFonts w:hint="eastAsia"/>
        </w:rPr>
        <w:t>行为</w:t>
      </w:r>
      <w:r w:rsidRPr="00736F20">
        <w:t>和</w:t>
      </w:r>
      <w:r w:rsidRPr="00736F20">
        <w:rPr>
          <w:rFonts w:hint="eastAsia"/>
        </w:rPr>
        <w:t>所谓</w:t>
      </w:r>
      <w:r w:rsidRPr="00736F20">
        <w:t>慢性妄想障碍的诊断提出上诉，</w:t>
      </w:r>
      <w:r w:rsidRPr="00736F20">
        <w:rPr>
          <w:rFonts w:hint="eastAsia"/>
        </w:rPr>
        <w:t>所有这些均</w:t>
      </w:r>
      <w:r w:rsidRPr="00736F20">
        <w:t>构成侵犯提交人根据与第二条一并解读的《公约》第十四条</w:t>
      </w:r>
      <w:r w:rsidRPr="00736F20">
        <w:rPr>
          <w:rFonts w:hint="eastAsia"/>
        </w:rPr>
        <w:t>所应当享有的</w:t>
      </w:r>
      <w:r w:rsidRPr="00736F20">
        <w:t>权利。</w:t>
      </w:r>
    </w:p>
    <w:p w14:paraId="605494D4" w14:textId="68B2BBF1" w:rsidR="00736F20" w:rsidRPr="00736F20" w:rsidRDefault="00736F20" w:rsidP="00736F20">
      <w:pPr>
        <w:pStyle w:val="SingleTxt"/>
      </w:pPr>
      <w:r w:rsidRPr="00736F20">
        <w:lastRenderedPageBreak/>
        <w:t>3.5</w:t>
      </w:r>
      <w:r w:rsidR="00632EE1">
        <w:tab/>
      </w:r>
      <w:r w:rsidRPr="00736F20">
        <w:t>提交人进一步声称，她根据《公约》第十八条和第十九条</w:t>
      </w:r>
      <w:r w:rsidRPr="00736F20">
        <w:rPr>
          <w:rFonts w:hint="eastAsia"/>
        </w:rPr>
        <w:t>所应当</w:t>
      </w:r>
      <w:r w:rsidRPr="00736F20">
        <w:t>享有的权利受到侵犯，因为</w:t>
      </w:r>
      <w:r w:rsidRPr="00736F20">
        <w:rPr>
          <w:rFonts w:hint="eastAsia"/>
        </w:rPr>
        <w:t>为了</w:t>
      </w:r>
      <w:r w:rsidRPr="00736F20">
        <w:t>让她保持沉默并禁止她捍卫自己和他人的权利</w:t>
      </w:r>
      <w:r w:rsidRPr="00736F20">
        <w:rPr>
          <w:rFonts w:hint="eastAsia"/>
        </w:rPr>
        <w:t>而把</w:t>
      </w:r>
      <w:r w:rsidRPr="00736F20">
        <w:t>她强行拘留在精神病院。</w:t>
      </w:r>
    </w:p>
    <w:p w14:paraId="1C1B3F5C" w14:textId="3764D734" w:rsidR="00736F20" w:rsidRPr="00736F20" w:rsidRDefault="00736F20" w:rsidP="00736F20">
      <w:pPr>
        <w:pStyle w:val="SingleTxt"/>
      </w:pPr>
      <w:r w:rsidRPr="00736F20">
        <w:t>3.6</w:t>
      </w:r>
      <w:r w:rsidR="00632EE1">
        <w:tab/>
      </w:r>
      <w:r w:rsidRPr="00736F20">
        <w:t>提交人请委员会敦促缔约国确保她的自由和安全；确保重新考虑卡拉甘达地区法院</w:t>
      </w:r>
      <w:r w:rsidRPr="00736F20">
        <w:t>2012</w:t>
      </w:r>
      <w:r w:rsidRPr="00736F20">
        <w:t>年</w:t>
      </w:r>
      <w:r w:rsidRPr="00736F20">
        <w:t>12</w:t>
      </w:r>
      <w:r w:rsidRPr="00736F20">
        <w:t>月</w:t>
      </w:r>
      <w:r w:rsidRPr="00736F20">
        <w:t>25</w:t>
      </w:r>
      <w:r w:rsidRPr="00736F20">
        <w:t>日和</w:t>
      </w:r>
      <w:r w:rsidRPr="00736F20">
        <w:t>10</w:t>
      </w:r>
      <w:r w:rsidRPr="00736F20">
        <w:t>月</w:t>
      </w:r>
      <w:r w:rsidRPr="00736F20">
        <w:t>16</w:t>
      </w:r>
      <w:r w:rsidRPr="00736F20">
        <w:t>日的裁决以及阿拉木图市法院</w:t>
      </w:r>
      <w:r w:rsidRPr="00736F20">
        <w:t>2012</w:t>
      </w:r>
      <w:r w:rsidRPr="00736F20">
        <w:t>年</w:t>
      </w:r>
      <w:r w:rsidRPr="00736F20">
        <w:t>2</w:t>
      </w:r>
      <w:r w:rsidRPr="00736F20">
        <w:t>月</w:t>
      </w:r>
      <w:r w:rsidRPr="00736F20">
        <w:t>1</w:t>
      </w:r>
      <w:r w:rsidRPr="00736F20">
        <w:t>日的裁决</w:t>
      </w:r>
      <w:r w:rsidR="008537C4">
        <w:rPr>
          <w:rFonts w:hint="eastAsia"/>
        </w:rPr>
        <w:t>；</w:t>
      </w:r>
      <w:r w:rsidRPr="004C4C70">
        <w:rPr>
          <w:vertAlign w:val="superscript"/>
        </w:rPr>
        <w:footnoteReference w:id="18"/>
      </w:r>
      <w:r w:rsidR="00632EE1">
        <w:rPr>
          <w:rFonts w:hint="eastAsia"/>
        </w:rPr>
        <w:t xml:space="preserve"> </w:t>
      </w:r>
      <w:r w:rsidRPr="00736F20">
        <w:t>确保她获得公平的补偿和康复；确保缔约国</w:t>
      </w:r>
      <w:r w:rsidRPr="00736F20">
        <w:rPr>
          <w:rFonts w:hint="eastAsia"/>
        </w:rPr>
        <w:t>就</w:t>
      </w:r>
      <w:r w:rsidRPr="00736F20">
        <w:t>她</w:t>
      </w:r>
      <w:r w:rsidRPr="00736F20">
        <w:rPr>
          <w:rFonts w:hint="eastAsia"/>
        </w:rPr>
        <w:t>提出</w:t>
      </w:r>
      <w:r w:rsidRPr="00736F20">
        <w:t>的</w:t>
      </w:r>
      <w:r w:rsidRPr="00736F20">
        <w:rPr>
          <w:rFonts w:hint="eastAsia"/>
        </w:rPr>
        <w:t>有关</w:t>
      </w:r>
      <w:r w:rsidRPr="00736F20">
        <w:t>酷刑</w:t>
      </w:r>
      <w:r w:rsidRPr="00736F20">
        <w:rPr>
          <w:rFonts w:hint="eastAsia"/>
        </w:rPr>
        <w:t>的所有</w:t>
      </w:r>
      <w:r w:rsidRPr="00736F20">
        <w:t>指控</w:t>
      </w:r>
      <w:r w:rsidRPr="00736F20">
        <w:rPr>
          <w:rFonts w:hint="eastAsia"/>
        </w:rPr>
        <w:t>展开</w:t>
      </w:r>
      <w:r w:rsidRPr="00736F20">
        <w:t>全面调查；确保</w:t>
      </w:r>
      <w:r w:rsidRPr="00736F20">
        <w:rPr>
          <w:rFonts w:hint="eastAsia"/>
        </w:rPr>
        <w:t>人</w:t>
      </w:r>
      <w:r w:rsidRPr="00736F20">
        <w:t>人都能享有《公约》第二、第七、第九、第十四、第十八和第十九条规定的权利；并确保禁止基于歧视和任意的强迫住院。</w:t>
      </w:r>
    </w:p>
    <w:p w14:paraId="131DA0B8" w14:textId="44402F39" w:rsidR="00736F20" w:rsidRPr="00736F20" w:rsidRDefault="00632EE1" w:rsidP="00632EE1">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tab/>
      </w:r>
      <w:r>
        <w:tab/>
      </w:r>
      <w:r w:rsidR="00736F20" w:rsidRPr="00736F20">
        <w:t>缔约国关于可否受理和案情的意见</w:t>
      </w:r>
      <w:r w:rsidR="00736F20" w:rsidRPr="00736F20">
        <w:t xml:space="preserve"> </w:t>
      </w:r>
    </w:p>
    <w:p w14:paraId="36F6AD24" w14:textId="710CA47E" w:rsidR="00736F20" w:rsidRPr="00736F20" w:rsidRDefault="00736F20" w:rsidP="0067544C">
      <w:pPr>
        <w:pStyle w:val="SingleTxt"/>
        <w:spacing w:after="100"/>
      </w:pPr>
      <w:r w:rsidRPr="00736F20">
        <w:t>4.1</w:t>
      </w:r>
      <w:r w:rsidR="00632EE1">
        <w:tab/>
      </w:r>
      <w:r w:rsidRPr="00736F20">
        <w:t>在</w:t>
      </w:r>
      <w:r w:rsidRPr="00736F20">
        <w:t>2017</w:t>
      </w:r>
      <w:r w:rsidRPr="00736F20">
        <w:t>年</w:t>
      </w:r>
      <w:r w:rsidRPr="00736F20">
        <w:t>7</w:t>
      </w:r>
      <w:r w:rsidRPr="00736F20">
        <w:t>月</w:t>
      </w:r>
      <w:r w:rsidRPr="00736F20">
        <w:t>3</w:t>
      </w:r>
      <w:r w:rsidRPr="00736F20">
        <w:t>日的普通照会中，缔约国提交了关于可否受理和案情的意见，并</w:t>
      </w:r>
      <w:r w:rsidRPr="00736F20">
        <w:rPr>
          <w:rFonts w:hint="eastAsia"/>
        </w:rPr>
        <w:t>以证据不足为由</w:t>
      </w:r>
      <w:r w:rsidRPr="00736F20">
        <w:t>要求宣布来文不可受理。</w:t>
      </w:r>
    </w:p>
    <w:p w14:paraId="7B57C77A" w14:textId="4DE84A8D" w:rsidR="00736F20" w:rsidRPr="00736F20" w:rsidRDefault="00736F20" w:rsidP="0067544C">
      <w:pPr>
        <w:pStyle w:val="SingleTxt"/>
        <w:spacing w:after="100"/>
      </w:pPr>
      <w:r w:rsidRPr="00736F20">
        <w:t>4.2</w:t>
      </w:r>
      <w:r w:rsidR="00632EE1">
        <w:tab/>
      </w:r>
      <w:r w:rsidRPr="00736F20">
        <w:t>缔约国重申了对提交人提起刑事诉讼的事实，并指出，根据《刑法》第</w:t>
      </w:r>
      <w:r w:rsidRPr="00736F20">
        <w:t>351(2)</w:t>
      </w:r>
      <w:r w:rsidRPr="00736F20">
        <w:t>条，提交人被控</w:t>
      </w:r>
      <w:r w:rsidR="00632EE1" w:rsidRPr="000E5539">
        <w:rPr>
          <w:rFonts w:ascii="宋体" w:hAnsi="宋体" w:hint="eastAsia"/>
        </w:rPr>
        <w:t>“</w:t>
      </w:r>
      <w:r w:rsidRPr="00736F20">
        <w:rPr>
          <w:rFonts w:hint="eastAsia"/>
        </w:rPr>
        <w:t>蓄意</w:t>
      </w:r>
      <w:r w:rsidRPr="00736F20">
        <w:t>诬告</w:t>
      </w:r>
      <w:r w:rsidR="00632EE1" w:rsidRPr="000E5539">
        <w:rPr>
          <w:rFonts w:ascii="宋体" w:hAnsi="宋体" w:hint="eastAsia"/>
        </w:rPr>
        <w:t>”</w:t>
      </w:r>
      <w:r w:rsidRPr="00736F20">
        <w:t>。</w:t>
      </w:r>
      <w:r w:rsidRPr="00736F20">
        <w:t>2010</w:t>
      </w:r>
      <w:r w:rsidRPr="00736F20">
        <w:t>年</w:t>
      </w:r>
      <w:r w:rsidRPr="00736F20">
        <w:t>2</w:t>
      </w:r>
      <w:r w:rsidRPr="00736F20">
        <w:t>月</w:t>
      </w:r>
      <w:r w:rsidRPr="00736F20">
        <w:t>12</w:t>
      </w:r>
      <w:r w:rsidRPr="00736F20">
        <w:t>日，法院决定以逮捕她的命令取代禁止提交人离开该市的禁令，</w:t>
      </w:r>
      <w:r w:rsidRPr="00736F20">
        <w:rPr>
          <w:rFonts w:hint="eastAsia"/>
        </w:rPr>
        <w:t>其原因是，</w:t>
      </w:r>
      <w:r w:rsidRPr="00736F20">
        <w:t>提交人阻碍刑事诉讼</w:t>
      </w:r>
      <w:r w:rsidRPr="00736F20">
        <w:rPr>
          <w:rFonts w:hint="eastAsia"/>
        </w:rPr>
        <w:t>的进行；</w:t>
      </w:r>
      <w:r w:rsidRPr="00736F20">
        <w:t>拒绝向法院提供</w:t>
      </w:r>
      <w:r w:rsidRPr="00736F20">
        <w:rPr>
          <w:rFonts w:hint="eastAsia"/>
        </w:rPr>
        <w:t>其</w:t>
      </w:r>
      <w:r w:rsidRPr="00736F20">
        <w:t>身份证件；</w:t>
      </w:r>
      <w:r w:rsidRPr="00736F20">
        <w:rPr>
          <w:rFonts w:hint="eastAsia"/>
        </w:rPr>
        <w:t>以</w:t>
      </w:r>
      <w:r w:rsidRPr="00736F20">
        <w:t>威胁开始绝食和</w:t>
      </w:r>
      <w:r w:rsidRPr="00736F20">
        <w:rPr>
          <w:rFonts w:hint="eastAsia"/>
        </w:rPr>
        <w:t>闹事藐视</w:t>
      </w:r>
      <w:r w:rsidRPr="00736F20">
        <w:t>法院，</w:t>
      </w:r>
      <w:r w:rsidRPr="00736F20">
        <w:rPr>
          <w:rFonts w:hint="eastAsia"/>
        </w:rPr>
        <w:t>并且</w:t>
      </w:r>
      <w:r w:rsidRPr="00736F20">
        <w:t>她对</w:t>
      </w:r>
      <w:r w:rsidRPr="00736F20">
        <w:rPr>
          <w:rFonts w:hint="eastAsia"/>
        </w:rPr>
        <w:t>参与</w:t>
      </w:r>
      <w:r w:rsidRPr="00736F20">
        <w:t>诉讼的其他</w:t>
      </w:r>
      <w:r w:rsidRPr="00736F20">
        <w:rPr>
          <w:rFonts w:hint="eastAsia"/>
        </w:rPr>
        <w:t>各方</w:t>
      </w:r>
      <w:r w:rsidRPr="00736F20">
        <w:t>施加了负面</w:t>
      </w:r>
      <w:r w:rsidRPr="00736F20">
        <w:rPr>
          <w:rFonts w:hint="eastAsia"/>
        </w:rPr>
        <w:t>的</w:t>
      </w:r>
      <w:r w:rsidRPr="00736F20">
        <w:t>影响。</w:t>
      </w:r>
    </w:p>
    <w:p w14:paraId="35B173B5" w14:textId="0AB552BF" w:rsidR="00736F20" w:rsidRPr="00736F20" w:rsidRDefault="00736F20" w:rsidP="0067544C">
      <w:pPr>
        <w:pStyle w:val="SingleTxt"/>
        <w:spacing w:after="100"/>
      </w:pPr>
      <w:r w:rsidRPr="00736F20">
        <w:t>4.3</w:t>
      </w:r>
      <w:r w:rsidR="00632EE1">
        <w:tab/>
      </w:r>
      <w:r w:rsidRPr="00736F20">
        <w:t>缔约国指出，法院于</w:t>
      </w:r>
      <w:r w:rsidRPr="00736F20">
        <w:t>2010</w:t>
      </w:r>
      <w:r w:rsidRPr="00736F20">
        <w:t>年</w:t>
      </w:r>
      <w:r w:rsidRPr="00736F20">
        <w:t>2</w:t>
      </w:r>
      <w:r w:rsidRPr="00736F20">
        <w:t>月</w:t>
      </w:r>
      <w:r w:rsidRPr="00736F20">
        <w:t>26</w:t>
      </w:r>
      <w:r w:rsidRPr="00736F20">
        <w:t>日下令对提交人进行强制性精神检查。根据精神病专家</w:t>
      </w:r>
      <w:r w:rsidRPr="00736F20">
        <w:t>2010</w:t>
      </w:r>
      <w:r w:rsidRPr="00736F20">
        <w:t>年</w:t>
      </w:r>
      <w:r w:rsidRPr="00736F20">
        <w:t>4</w:t>
      </w:r>
      <w:r w:rsidRPr="00736F20">
        <w:t>月</w:t>
      </w:r>
      <w:r w:rsidRPr="00736F20">
        <w:t>2</w:t>
      </w:r>
      <w:r w:rsidRPr="00736F20">
        <w:t>日的报告，为了回答向专家提出的所有问题，建议在阿拉木图的精神病院进行住院法医精神病观察。</w:t>
      </w:r>
      <w:r w:rsidRPr="00736F20">
        <w:t>2010</w:t>
      </w:r>
      <w:r w:rsidRPr="00736F20">
        <w:t>年</w:t>
      </w:r>
      <w:r w:rsidRPr="00736F20">
        <w:t>5</w:t>
      </w:r>
      <w:r w:rsidRPr="00736F20">
        <w:t>月</w:t>
      </w:r>
      <w:r w:rsidRPr="00736F20">
        <w:t>7</w:t>
      </w:r>
      <w:r w:rsidRPr="00736F20">
        <w:t>日，法院下令对提交人</w:t>
      </w:r>
      <w:r w:rsidRPr="00736F20">
        <w:rPr>
          <w:rFonts w:hint="eastAsia"/>
        </w:rPr>
        <w:t>进行</w:t>
      </w:r>
      <w:r w:rsidRPr="00736F20">
        <w:t>住院法医精神病检查。在</w:t>
      </w:r>
      <w:r w:rsidRPr="00736F20">
        <w:t>2010</w:t>
      </w:r>
      <w:r w:rsidRPr="00736F20">
        <w:t>年</w:t>
      </w:r>
      <w:r w:rsidRPr="00736F20">
        <w:t>7</w:t>
      </w:r>
      <w:r w:rsidRPr="00736F20">
        <w:t>月</w:t>
      </w:r>
      <w:r w:rsidRPr="00736F20">
        <w:t>7</w:t>
      </w:r>
      <w:r w:rsidRPr="00736F20">
        <w:t>日的检查报告中，专家得出提交人患有被确定为慢性妄想障碍</w:t>
      </w:r>
      <w:r w:rsidRPr="00736F20">
        <w:rPr>
          <w:rFonts w:hint="eastAsia"/>
        </w:rPr>
        <w:t>的</w:t>
      </w:r>
      <w:r w:rsidRPr="00736F20">
        <w:t>慢性</w:t>
      </w:r>
      <w:r w:rsidR="00632EE1" w:rsidRPr="000E5539">
        <w:rPr>
          <w:rFonts w:ascii="宋体" w:hAnsi="宋体" w:hint="eastAsia"/>
        </w:rPr>
        <w:t>“</w:t>
      </w:r>
      <w:r w:rsidRPr="00736F20">
        <w:t>精神疾病</w:t>
      </w:r>
      <w:r w:rsidR="00632EE1" w:rsidRPr="000E5539">
        <w:rPr>
          <w:rFonts w:ascii="宋体" w:hAnsi="宋体" w:hint="eastAsia"/>
        </w:rPr>
        <w:t>”</w:t>
      </w:r>
      <w:r w:rsidRPr="00736F20">
        <w:rPr>
          <w:rFonts w:hint="eastAsia"/>
        </w:rPr>
        <w:t>这样一个结论</w:t>
      </w:r>
      <w:r w:rsidRPr="00736F20">
        <w:t>，</w:t>
      </w:r>
      <w:r w:rsidRPr="004C4C70">
        <w:rPr>
          <w:vertAlign w:val="superscript"/>
        </w:rPr>
        <w:footnoteReference w:id="19"/>
      </w:r>
      <w:r w:rsidRPr="004C4C70">
        <w:rPr>
          <w:rFonts w:hint="eastAsia"/>
          <w:vertAlign w:val="superscript"/>
        </w:rPr>
        <w:t xml:space="preserve"> </w:t>
      </w:r>
      <w:r w:rsidRPr="00736F20">
        <w:t>并建议</w:t>
      </w:r>
      <w:r w:rsidRPr="00736F20">
        <w:rPr>
          <w:rFonts w:hint="eastAsia"/>
        </w:rPr>
        <w:t>对她</w:t>
      </w:r>
      <w:r w:rsidRPr="00736F20">
        <w:t>进行强制性精神治疗。</w:t>
      </w:r>
      <w:r w:rsidRPr="00736F20">
        <w:t>2010</w:t>
      </w:r>
      <w:r w:rsidRPr="00736F20">
        <w:t>年</w:t>
      </w:r>
      <w:r w:rsidRPr="00736F20">
        <w:t>8</w:t>
      </w:r>
      <w:r w:rsidRPr="00736F20">
        <w:t>月</w:t>
      </w:r>
      <w:r w:rsidRPr="00736F20">
        <w:t>5</w:t>
      </w:r>
      <w:r w:rsidRPr="00736F20">
        <w:t>日，巴尔喀什市法院认定提交人</w:t>
      </w:r>
      <w:r w:rsidRPr="00736F20">
        <w:rPr>
          <w:rFonts w:hint="eastAsia"/>
        </w:rPr>
        <w:t>的</w:t>
      </w:r>
      <w:r w:rsidR="00632EE1" w:rsidRPr="000E5539">
        <w:rPr>
          <w:rFonts w:ascii="宋体" w:hAnsi="宋体" w:hint="eastAsia"/>
        </w:rPr>
        <w:t>“</w:t>
      </w:r>
      <w:r w:rsidRPr="00736F20">
        <w:t>精神</w:t>
      </w:r>
      <w:r w:rsidRPr="00736F20">
        <w:rPr>
          <w:rFonts w:hint="eastAsia"/>
        </w:rPr>
        <w:t>状况</w:t>
      </w:r>
      <w:r w:rsidRPr="00736F20">
        <w:t>不适合</w:t>
      </w:r>
      <w:r w:rsidR="00632EE1" w:rsidRPr="000E5539">
        <w:rPr>
          <w:rFonts w:ascii="宋体" w:hAnsi="宋体" w:hint="eastAsia"/>
        </w:rPr>
        <w:t>”</w:t>
      </w:r>
      <w:r w:rsidRPr="00736F20">
        <w:t>受审，并命令她强制接受精神病住院治疗。</w:t>
      </w:r>
      <w:r w:rsidRPr="00736F20">
        <w:t>2010</w:t>
      </w:r>
      <w:r w:rsidRPr="00736F20">
        <w:t>年</w:t>
      </w:r>
      <w:r w:rsidRPr="00736F20">
        <w:t>11</w:t>
      </w:r>
      <w:r w:rsidRPr="00736F20">
        <w:t>月</w:t>
      </w:r>
      <w:r w:rsidRPr="00736F20">
        <w:t>2</w:t>
      </w:r>
      <w:r w:rsidRPr="00736F20">
        <w:t>日，卡拉甘达地区法院在上诉中确认了这一</w:t>
      </w:r>
      <w:r w:rsidRPr="00736F20">
        <w:rPr>
          <w:rFonts w:hint="eastAsia"/>
        </w:rPr>
        <w:t>裁决</w:t>
      </w:r>
      <w:r w:rsidRPr="00736F20">
        <w:t>。</w:t>
      </w:r>
      <w:r w:rsidRPr="00736F20">
        <w:t>2011</w:t>
      </w:r>
      <w:r w:rsidRPr="00736F20">
        <w:t>年</w:t>
      </w:r>
      <w:r w:rsidRPr="00736F20">
        <w:t>9</w:t>
      </w:r>
      <w:r w:rsidRPr="00736F20">
        <w:t>月</w:t>
      </w:r>
      <w:r w:rsidRPr="00736F20">
        <w:t>6</w:t>
      </w:r>
      <w:r w:rsidRPr="00736F20">
        <w:t>日，塔尔加地区法院将</w:t>
      </w:r>
      <w:r w:rsidRPr="00736F20">
        <w:rPr>
          <w:rFonts w:hint="eastAsia"/>
        </w:rPr>
        <w:t>对</w:t>
      </w:r>
      <w:r w:rsidRPr="00736F20">
        <w:t>提交人强制</w:t>
      </w:r>
      <w:r w:rsidRPr="00736F20">
        <w:rPr>
          <w:rFonts w:hint="eastAsia"/>
        </w:rPr>
        <w:t>进行</w:t>
      </w:r>
      <w:r w:rsidRPr="00736F20">
        <w:t>精神病治疗的命令改为她</w:t>
      </w:r>
      <w:r w:rsidRPr="00736F20">
        <w:rPr>
          <w:rFonts w:hint="eastAsia"/>
        </w:rPr>
        <w:t>在</w:t>
      </w:r>
      <w:r w:rsidRPr="00736F20">
        <w:t>居住地巴尔喀什市强制</w:t>
      </w:r>
      <w:r w:rsidRPr="00736F20">
        <w:rPr>
          <w:rFonts w:hint="eastAsia"/>
        </w:rPr>
        <w:t>接受</w:t>
      </w:r>
      <w:r w:rsidRPr="00736F20">
        <w:t>门诊监督和治疗。法院的这</w:t>
      </w:r>
      <w:r w:rsidRPr="00736F20">
        <w:rPr>
          <w:rFonts w:hint="eastAsia"/>
        </w:rPr>
        <w:t>项裁决未遭</w:t>
      </w:r>
      <w:r w:rsidRPr="00736F20">
        <w:t>上诉。</w:t>
      </w:r>
    </w:p>
    <w:p w14:paraId="5EAB5AF5" w14:textId="3E8953FF" w:rsidR="00736F20" w:rsidRPr="00736F20" w:rsidRDefault="00736F20" w:rsidP="0067544C">
      <w:pPr>
        <w:pStyle w:val="SingleTxt"/>
        <w:spacing w:after="100"/>
      </w:pPr>
      <w:r w:rsidRPr="00736F20">
        <w:t>4.4</w:t>
      </w:r>
      <w:r w:rsidR="00632EE1">
        <w:tab/>
      </w:r>
      <w:r w:rsidRPr="00736F20">
        <w:t>2011</w:t>
      </w:r>
      <w:r w:rsidRPr="00736F20">
        <w:t>年</w:t>
      </w:r>
      <w:r w:rsidRPr="00736F20">
        <w:t>9</w:t>
      </w:r>
      <w:r w:rsidRPr="00736F20">
        <w:t>月</w:t>
      </w:r>
      <w:r w:rsidRPr="00736F20">
        <w:t>27</w:t>
      </w:r>
      <w:r w:rsidRPr="00736F20">
        <w:t>日，提交人在巴尔喀什市精神病医疗中心注册，接受定期医疗观察和治疗。然而，直到</w:t>
      </w:r>
      <w:r w:rsidRPr="00736F20">
        <w:t>2011</w:t>
      </w:r>
      <w:r w:rsidRPr="00736F20">
        <w:t>年</w:t>
      </w:r>
      <w:r w:rsidRPr="00736F20">
        <w:t>12</w:t>
      </w:r>
      <w:r w:rsidRPr="00736F20">
        <w:t>月</w:t>
      </w:r>
      <w:r w:rsidRPr="00736F20">
        <w:t>12</w:t>
      </w:r>
      <w:r w:rsidRPr="00736F20">
        <w:t>日，提交人才第一次去精神病医疗中心接受</w:t>
      </w:r>
      <w:r w:rsidRPr="00736F20">
        <w:rPr>
          <w:rFonts w:hint="eastAsia"/>
        </w:rPr>
        <w:t>检查</w:t>
      </w:r>
      <w:r w:rsidRPr="00736F20">
        <w:t>。由四名医生组成的医疗委员会得出</w:t>
      </w:r>
      <w:r w:rsidRPr="00736F20">
        <w:rPr>
          <w:rFonts w:hint="eastAsia"/>
        </w:rPr>
        <w:t>的</w:t>
      </w:r>
      <w:r w:rsidRPr="00736F20">
        <w:t>结论</w:t>
      </w:r>
      <w:r w:rsidRPr="00736F20">
        <w:rPr>
          <w:rFonts w:hint="eastAsia"/>
        </w:rPr>
        <w:t>是</w:t>
      </w:r>
      <w:r w:rsidRPr="00736F20">
        <w:t>，提交人的精神健康状况已经恶化，必须住院治疗。</w:t>
      </w:r>
      <w:r w:rsidRPr="004C4C70">
        <w:rPr>
          <w:vertAlign w:val="superscript"/>
        </w:rPr>
        <w:footnoteReference w:id="20"/>
      </w:r>
      <w:r w:rsidR="00632EE1">
        <w:rPr>
          <w:rFonts w:hint="eastAsia"/>
        </w:rPr>
        <w:t xml:space="preserve"> </w:t>
      </w:r>
      <w:r w:rsidRPr="00736F20">
        <w:t>缔约国指出，卫生部卡拉干达地区医疗和药品监督委员会审查了提交人被拘留在精神病院的合法性，</w:t>
      </w:r>
      <w:r w:rsidRPr="004C4C70">
        <w:rPr>
          <w:vertAlign w:val="superscript"/>
        </w:rPr>
        <w:footnoteReference w:id="21"/>
      </w:r>
      <w:r w:rsidR="00632EE1" w:rsidRPr="004C4C70">
        <w:rPr>
          <w:rFonts w:hint="eastAsia"/>
          <w:vertAlign w:val="superscript"/>
        </w:rPr>
        <w:t xml:space="preserve"> </w:t>
      </w:r>
      <w:r w:rsidRPr="00736F20">
        <w:rPr>
          <w:rFonts w:hint="eastAsia"/>
        </w:rPr>
        <w:t>未曾</w:t>
      </w:r>
      <w:r w:rsidRPr="00736F20">
        <w:t>发现</w:t>
      </w:r>
      <w:r w:rsidRPr="00736F20">
        <w:rPr>
          <w:rFonts w:hint="eastAsia"/>
        </w:rPr>
        <w:t>有</w:t>
      </w:r>
      <w:r w:rsidRPr="00736F20">
        <w:t>任何违法行</w:t>
      </w:r>
      <w:r w:rsidRPr="00736F20">
        <w:lastRenderedPageBreak/>
        <w:t>为。</w:t>
      </w:r>
      <w:r w:rsidRPr="00736F20">
        <w:t>2012</w:t>
      </w:r>
      <w:r w:rsidRPr="00736F20">
        <w:t>年</w:t>
      </w:r>
      <w:r w:rsidRPr="00736F20">
        <w:t>1</w:t>
      </w:r>
      <w:r w:rsidRPr="00736F20">
        <w:t>月</w:t>
      </w:r>
      <w:r w:rsidRPr="00736F20">
        <w:t>5</w:t>
      </w:r>
      <w:r w:rsidRPr="00736F20">
        <w:t>日，提交人从精神病院</w:t>
      </w:r>
      <w:r w:rsidRPr="00736F20">
        <w:rPr>
          <w:rFonts w:hint="eastAsia"/>
        </w:rPr>
        <w:t>获</w:t>
      </w:r>
      <w:r w:rsidRPr="00736F20">
        <w:t>释，随后由当地</w:t>
      </w:r>
      <w:r w:rsidRPr="00736F20">
        <w:rPr>
          <w:rFonts w:hint="eastAsia"/>
        </w:rPr>
        <w:t>的一名</w:t>
      </w:r>
      <w:r w:rsidRPr="00736F20">
        <w:t>精神病医生进行门诊观察和治疗。提交人三次</w:t>
      </w:r>
      <w:r w:rsidRPr="00736F20">
        <w:rPr>
          <w:rFonts w:hint="eastAsia"/>
        </w:rPr>
        <w:t>前往该</w:t>
      </w:r>
      <w:r w:rsidRPr="00736F20">
        <w:t>精神病医生</w:t>
      </w:r>
      <w:r w:rsidRPr="00736F20">
        <w:rPr>
          <w:rFonts w:hint="eastAsia"/>
        </w:rPr>
        <w:t>看病</w:t>
      </w:r>
      <w:r w:rsidRPr="00736F20">
        <w:t>(2012</w:t>
      </w:r>
      <w:r w:rsidRPr="00736F20">
        <w:t>年</w:t>
      </w:r>
      <w:r w:rsidRPr="00736F20">
        <w:t>1</w:t>
      </w:r>
      <w:r w:rsidRPr="00736F20">
        <w:t>月</w:t>
      </w:r>
      <w:r w:rsidRPr="00736F20">
        <w:t>17</w:t>
      </w:r>
      <w:r w:rsidRPr="00736F20">
        <w:t>日和</w:t>
      </w:r>
      <w:r w:rsidRPr="00736F20">
        <w:t>27</w:t>
      </w:r>
      <w:r w:rsidRPr="00736F20">
        <w:t>日以及</w:t>
      </w:r>
      <w:r w:rsidRPr="00736F20">
        <w:t>2</w:t>
      </w:r>
      <w:r w:rsidRPr="00736F20">
        <w:t>月</w:t>
      </w:r>
      <w:r w:rsidRPr="00736F20">
        <w:t>7</w:t>
      </w:r>
      <w:r w:rsidRPr="00736F20">
        <w:t>日</w:t>
      </w:r>
      <w:r w:rsidRPr="00736F20">
        <w:t>)</w:t>
      </w:r>
      <w:r w:rsidRPr="00736F20">
        <w:t>。</w:t>
      </w:r>
    </w:p>
    <w:p w14:paraId="57A07B11" w14:textId="77B38F31" w:rsidR="00736F20" w:rsidRPr="00736F20" w:rsidRDefault="00736F20" w:rsidP="0067544C">
      <w:pPr>
        <w:pStyle w:val="SingleTxt"/>
        <w:spacing w:after="100"/>
      </w:pPr>
      <w:r w:rsidRPr="00736F20">
        <w:t>4.5</w:t>
      </w:r>
      <w:r w:rsidR="000E5539">
        <w:tab/>
      </w:r>
      <w:r w:rsidRPr="00736F20">
        <w:t>缔约国指出，</w:t>
      </w:r>
      <w:r w:rsidRPr="00736F20">
        <w:t>2012</w:t>
      </w:r>
      <w:r w:rsidRPr="00736F20">
        <w:t>年</w:t>
      </w:r>
      <w:r w:rsidRPr="00736F20">
        <w:t>10</w:t>
      </w:r>
      <w:r w:rsidRPr="00736F20">
        <w:t>月</w:t>
      </w:r>
      <w:r w:rsidRPr="00736F20">
        <w:t>12</w:t>
      </w:r>
      <w:r w:rsidRPr="00736F20">
        <w:t>日，巴尔喀什市法院驳回了提交人对副首席医疗官</w:t>
      </w:r>
      <w:r w:rsidRPr="00736F20">
        <w:rPr>
          <w:rFonts w:hint="eastAsia"/>
        </w:rPr>
        <w:t>提出的所谓</w:t>
      </w:r>
      <w:r w:rsidRPr="00736F20">
        <w:t>她于</w:t>
      </w:r>
      <w:r w:rsidRPr="00736F20">
        <w:t>2011</w:t>
      </w:r>
      <w:r w:rsidRPr="00736F20">
        <w:t>年</w:t>
      </w:r>
      <w:r w:rsidRPr="00736F20">
        <w:t>12</w:t>
      </w:r>
      <w:r w:rsidRPr="00736F20">
        <w:t>月</w:t>
      </w:r>
      <w:r w:rsidRPr="00736F20">
        <w:t>12</w:t>
      </w:r>
      <w:r w:rsidRPr="00736F20">
        <w:t>日至</w:t>
      </w:r>
      <w:r w:rsidRPr="00736F20">
        <w:t>29</w:t>
      </w:r>
      <w:r w:rsidRPr="00736F20">
        <w:t>日被迫住院的申诉。</w:t>
      </w:r>
      <w:r w:rsidRPr="00736F20">
        <w:rPr>
          <w:rFonts w:hint="eastAsia"/>
        </w:rPr>
        <w:t>她的</w:t>
      </w:r>
      <w:r w:rsidRPr="00736F20">
        <w:t>上诉和</w:t>
      </w:r>
      <w:r w:rsidRPr="00736F20">
        <w:rPr>
          <w:rFonts w:hint="eastAsia"/>
        </w:rPr>
        <w:t>要求</w:t>
      </w:r>
      <w:r w:rsidRPr="00736F20">
        <w:t>撤销原判的申诉</w:t>
      </w:r>
      <w:r w:rsidRPr="00736F20">
        <w:rPr>
          <w:rFonts w:hint="eastAsia"/>
        </w:rPr>
        <w:t>均</w:t>
      </w:r>
      <w:r w:rsidRPr="00736F20">
        <w:t>被驳回，</w:t>
      </w:r>
      <w:r w:rsidRPr="00736F20">
        <w:rPr>
          <w:rFonts w:hint="eastAsia"/>
        </w:rPr>
        <w:t>其原因</w:t>
      </w:r>
      <w:r w:rsidRPr="00736F20">
        <w:t>是，</w:t>
      </w:r>
      <w:r w:rsidRPr="00736F20">
        <w:rPr>
          <w:rFonts w:hint="eastAsia"/>
        </w:rPr>
        <w:t>让</w:t>
      </w:r>
      <w:r w:rsidRPr="00736F20">
        <w:t>提交人住院是合法的</w:t>
      </w:r>
      <w:r w:rsidRPr="00736F20">
        <w:rPr>
          <w:rFonts w:hint="eastAsia"/>
        </w:rPr>
        <w:t>并有其</w:t>
      </w:r>
      <w:r w:rsidRPr="00736F20">
        <w:t>医学上</w:t>
      </w:r>
      <w:r w:rsidRPr="00736F20">
        <w:rPr>
          <w:rFonts w:hint="eastAsia"/>
        </w:rPr>
        <w:t>的</w:t>
      </w:r>
      <w:r w:rsidRPr="00736F20">
        <w:t>必要</w:t>
      </w:r>
      <w:r w:rsidRPr="00736F20">
        <w:rPr>
          <w:rFonts w:hint="eastAsia"/>
        </w:rPr>
        <w:t>性</w:t>
      </w:r>
      <w:r w:rsidRPr="00736F20">
        <w:t>，副首席医疗官</w:t>
      </w:r>
      <w:r w:rsidRPr="00736F20">
        <w:rPr>
          <w:rFonts w:hint="eastAsia"/>
        </w:rPr>
        <w:t>是</w:t>
      </w:r>
      <w:r w:rsidRPr="00736F20">
        <w:t>依法行事</w:t>
      </w:r>
      <w:r w:rsidRPr="00736F20">
        <w:rPr>
          <w:rFonts w:hint="eastAsia"/>
        </w:rPr>
        <w:t>的</w:t>
      </w:r>
      <w:r w:rsidRPr="00736F20">
        <w:t>。</w:t>
      </w:r>
    </w:p>
    <w:p w14:paraId="44F8135E" w14:textId="0CA8E11C" w:rsidR="00736F20" w:rsidRPr="00736F20" w:rsidRDefault="00736F20" w:rsidP="0067544C">
      <w:pPr>
        <w:pStyle w:val="SingleTxt"/>
        <w:spacing w:after="100"/>
      </w:pPr>
      <w:r w:rsidRPr="00736F20">
        <w:t>4.6</w:t>
      </w:r>
      <w:r w:rsidR="000E5539">
        <w:tab/>
      </w:r>
      <w:r w:rsidRPr="00736F20">
        <w:t>缔约国</w:t>
      </w:r>
      <w:r w:rsidRPr="00736F20">
        <w:rPr>
          <w:rFonts w:hint="eastAsia"/>
        </w:rPr>
        <w:t>称</w:t>
      </w:r>
      <w:r w:rsidRPr="00736F20">
        <w:t>，根据《公共卫生和保健法》</w:t>
      </w:r>
      <w:r w:rsidRPr="00736F20">
        <w:t>(</w:t>
      </w:r>
      <w:r w:rsidRPr="00736F20">
        <w:t>《保健法》</w:t>
      </w:r>
      <w:r w:rsidRPr="00736F20">
        <w:t>)</w:t>
      </w:r>
      <w:r w:rsidRPr="00736F20">
        <w:t>第</w:t>
      </w:r>
      <w:r w:rsidRPr="00736F20">
        <w:t>124</w:t>
      </w:r>
      <w:r w:rsidRPr="00736F20">
        <w:t>条，未经患有</w:t>
      </w:r>
      <w:r w:rsidR="000E5539">
        <w:rPr>
          <w:rFonts w:ascii="宋体" w:hAnsi="宋体" w:hint="eastAsia"/>
        </w:rPr>
        <w:t>“</w:t>
      </w:r>
      <w:r w:rsidRPr="00736F20">
        <w:t>精神障碍</w:t>
      </w:r>
      <w:r w:rsidR="000E5539">
        <w:rPr>
          <w:rFonts w:ascii="宋体" w:hAnsi="宋体" w:hint="eastAsia"/>
        </w:rPr>
        <w:t>”</w:t>
      </w:r>
      <w:r w:rsidRPr="00736F20">
        <w:t>的人同意，可以下令进行</w:t>
      </w:r>
      <w:r w:rsidR="000E5539">
        <w:rPr>
          <w:rFonts w:ascii="宋体" w:hAnsi="宋体" w:hint="eastAsia"/>
        </w:rPr>
        <w:t>“</w:t>
      </w:r>
      <w:r w:rsidRPr="00736F20">
        <w:t>动态监测</w:t>
      </w:r>
      <w:r w:rsidR="000E5539">
        <w:rPr>
          <w:rFonts w:ascii="宋体" w:hAnsi="宋体" w:hint="eastAsia"/>
        </w:rPr>
        <w:t>”</w:t>
      </w:r>
      <w:r w:rsidRPr="00736F20">
        <w:t>，包括通过精神病医生的定期检查</w:t>
      </w:r>
      <w:r w:rsidRPr="00736F20">
        <w:rPr>
          <w:rFonts w:hint="eastAsia"/>
        </w:rPr>
        <w:t>并</w:t>
      </w:r>
      <w:r w:rsidRPr="00736F20">
        <w:t>提供必要的医疗和社会援助来监测该人的精神健康。考虑到</w:t>
      </w:r>
      <w:r w:rsidRPr="00736F20">
        <w:rPr>
          <w:rFonts w:hint="eastAsia"/>
        </w:rPr>
        <w:t>对</w:t>
      </w:r>
      <w:r w:rsidRPr="00736F20">
        <w:t>提交人的诊断</w:t>
      </w:r>
      <w:r w:rsidRPr="00736F20">
        <w:rPr>
          <w:rFonts w:hint="eastAsia"/>
        </w:rPr>
        <w:t>情况</w:t>
      </w:r>
      <w:r w:rsidRPr="00736F20">
        <w:t>，精神病医疗中心保留了她定期去看精神病医生和接受治疗的</w:t>
      </w:r>
      <w:r w:rsidRPr="00736F20">
        <w:rPr>
          <w:rFonts w:hint="eastAsia"/>
        </w:rPr>
        <w:t>登记</w:t>
      </w:r>
      <w:r w:rsidRPr="00736F20">
        <w:t>记录。然而，自</w:t>
      </w:r>
      <w:r w:rsidRPr="00736F20">
        <w:t>2012</w:t>
      </w:r>
      <w:r w:rsidRPr="00736F20">
        <w:t>年</w:t>
      </w:r>
      <w:r w:rsidRPr="00736F20">
        <w:t>2</w:t>
      </w:r>
      <w:r w:rsidRPr="00736F20">
        <w:t>月</w:t>
      </w:r>
      <w:r w:rsidRPr="00736F20">
        <w:t>7</w:t>
      </w:r>
      <w:r w:rsidRPr="00736F20">
        <w:t>日以来，提交人</w:t>
      </w:r>
      <w:r w:rsidRPr="00736F20">
        <w:rPr>
          <w:rFonts w:hint="eastAsia"/>
        </w:rPr>
        <w:t>未</w:t>
      </w:r>
      <w:r w:rsidRPr="00736F20">
        <w:t>遵守这些要求。</w:t>
      </w:r>
    </w:p>
    <w:p w14:paraId="6D493952" w14:textId="2361DE43" w:rsidR="00736F20" w:rsidRPr="00736F20" w:rsidRDefault="00736F20" w:rsidP="0067544C">
      <w:pPr>
        <w:pStyle w:val="SingleTxt"/>
        <w:spacing w:after="100"/>
      </w:pPr>
      <w:r w:rsidRPr="00736F20">
        <w:t>4.7</w:t>
      </w:r>
      <w:r w:rsidR="00CC2C5E">
        <w:tab/>
      </w:r>
      <w:r w:rsidRPr="00736F20">
        <w:t>缔约国指出，在精神病院工作人员多次试图联系提交人之后，人们认为她的状况已经恶化，因此决定将提交人带到精神病院。</w:t>
      </w:r>
      <w:r w:rsidRPr="00736F20">
        <w:t>2013</w:t>
      </w:r>
      <w:r w:rsidRPr="00736F20">
        <w:t>年</w:t>
      </w:r>
      <w:r w:rsidRPr="00736F20">
        <w:t>8</w:t>
      </w:r>
      <w:r w:rsidRPr="00736F20">
        <w:t>月</w:t>
      </w:r>
      <w:r w:rsidRPr="00736F20">
        <w:t>9</w:t>
      </w:r>
      <w:r w:rsidRPr="00736F20">
        <w:t>日，在两名警察的协助下，提交人被带到精神病院接受该院人员的检查。</w:t>
      </w:r>
      <w:r w:rsidRPr="004C4C70">
        <w:rPr>
          <w:vertAlign w:val="superscript"/>
        </w:rPr>
        <w:footnoteReference w:id="22"/>
      </w:r>
      <w:r w:rsidR="000E5539">
        <w:rPr>
          <w:rFonts w:hint="eastAsia"/>
        </w:rPr>
        <w:t xml:space="preserve"> </w:t>
      </w:r>
      <w:r w:rsidRPr="00736F20">
        <w:t>医疗委员会</w:t>
      </w:r>
      <w:r w:rsidRPr="00736F20">
        <w:rPr>
          <w:rFonts w:hint="eastAsia"/>
        </w:rPr>
        <w:t>做</w:t>
      </w:r>
      <w:r w:rsidRPr="00736F20">
        <w:t>出</w:t>
      </w:r>
      <w:r w:rsidRPr="00736F20">
        <w:rPr>
          <w:rFonts w:hint="eastAsia"/>
        </w:rPr>
        <w:t>这样的</w:t>
      </w:r>
      <w:r w:rsidRPr="00736F20">
        <w:t>决定，</w:t>
      </w:r>
      <w:r w:rsidRPr="00736F20">
        <w:rPr>
          <w:rFonts w:hint="eastAsia"/>
        </w:rPr>
        <w:t>即</w:t>
      </w:r>
      <w:r w:rsidRPr="00736F20">
        <w:t>提交人因</w:t>
      </w:r>
      <w:r w:rsidRPr="00736F20">
        <w:rPr>
          <w:rFonts w:hint="eastAsia"/>
        </w:rPr>
        <w:t>患有</w:t>
      </w:r>
      <w:r w:rsidRPr="00736F20">
        <w:t>迫害妄想症并从事不断的投诉和诉讼活动</w:t>
      </w:r>
      <w:r w:rsidRPr="00736F20">
        <w:rPr>
          <w:rFonts w:hint="eastAsia"/>
        </w:rPr>
        <w:t>而</w:t>
      </w:r>
      <w:r w:rsidRPr="00736F20">
        <w:t>需要住院治疗。缔约国指出，根据《保健法》第</w:t>
      </w:r>
      <w:r w:rsidRPr="00736F20">
        <w:t>125</w:t>
      </w:r>
      <w:r w:rsidRPr="00736F20">
        <w:t>条第</w:t>
      </w:r>
      <w:r w:rsidRPr="00736F20">
        <w:t>1.1</w:t>
      </w:r>
      <w:r w:rsidRPr="00736F20">
        <w:t>款，只有患有严重</w:t>
      </w:r>
      <w:r w:rsidR="000E5539">
        <w:rPr>
          <w:rFonts w:ascii="宋体" w:hAnsi="宋体" w:hint="eastAsia"/>
        </w:rPr>
        <w:t>“</w:t>
      </w:r>
      <w:r w:rsidRPr="00736F20">
        <w:t>精神疾病</w:t>
      </w:r>
      <w:r w:rsidR="000E5539">
        <w:rPr>
          <w:rFonts w:ascii="宋体" w:hAnsi="宋体" w:hint="eastAsia"/>
        </w:rPr>
        <w:t>”</w:t>
      </w:r>
      <w:r w:rsidRPr="00736F20">
        <w:t>的人才能在法院判决前被强制拘留在精神病院。</w:t>
      </w:r>
      <w:r w:rsidRPr="004C4C70">
        <w:rPr>
          <w:vertAlign w:val="superscript"/>
        </w:rPr>
        <w:footnoteReference w:id="23"/>
      </w:r>
      <w:r w:rsidR="000E5539">
        <w:rPr>
          <w:rFonts w:hint="eastAsia"/>
        </w:rPr>
        <w:t xml:space="preserve"> </w:t>
      </w:r>
      <w:r w:rsidRPr="00736F20">
        <w:t>在这种情况下，精神病院必须在某人被强制拘留后</w:t>
      </w:r>
      <w:r w:rsidRPr="00736F20">
        <w:t>48</w:t>
      </w:r>
      <w:r w:rsidRPr="00736F20">
        <w:t>小时内通知检察官。巴尔喀什市检察官办公室于</w:t>
      </w:r>
      <w:r w:rsidRPr="00736F20">
        <w:t>2013</w:t>
      </w:r>
      <w:r w:rsidRPr="00736F20">
        <w:t>年</w:t>
      </w:r>
      <w:r w:rsidRPr="00736F20">
        <w:t>8</w:t>
      </w:r>
      <w:r w:rsidRPr="00736F20">
        <w:t>月</w:t>
      </w:r>
      <w:r w:rsidRPr="00736F20">
        <w:t>9</w:t>
      </w:r>
      <w:r w:rsidRPr="00736F20">
        <w:t>日得到通知；</w:t>
      </w:r>
      <w:r w:rsidRPr="00736F20">
        <w:rPr>
          <w:rFonts w:hint="eastAsia"/>
        </w:rPr>
        <w:t>随</w:t>
      </w:r>
      <w:r w:rsidRPr="00736F20">
        <w:t>后向巴尔喀什市法院提出</w:t>
      </w:r>
      <w:r w:rsidRPr="00736F20">
        <w:rPr>
          <w:rFonts w:hint="eastAsia"/>
        </w:rPr>
        <w:t>对</w:t>
      </w:r>
      <w:r w:rsidRPr="00736F20">
        <w:t>提交人</w:t>
      </w:r>
      <w:r w:rsidRPr="00736F20">
        <w:rPr>
          <w:rFonts w:hint="eastAsia"/>
        </w:rPr>
        <w:t>实施</w:t>
      </w:r>
      <w:r w:rsidRPr="00736F20">
        <w:t>强制住院的请求，该法院于</w:t>
      </w:r>
      <w:r w:rsidRPr="00736F20">
        <w:t>2013</w:t>
      </w:r>
      <w:r w:rsidRPr="00736F20">
        <w:t>年</w:t>
      </w:r>
      <w:r w:rsidRPr="00736F20">
        <w:t>8</w:t>
      </w:r>
      <w:r w:rsidRPr="00736F20">
        <w:t>月</w:t>
      </w:r>
      <w:r w:rsidRPr="00736F20">
        <w:t>20</w:t>
      </w:r>
      <w:r w:rsidRPr="00736F20">
        <w:t>日批准了这一请求。提交人的所有上诉</w:t>
      </w:r>
      <w:r w:rsidRPr="00736F20">
        <w:rPr>
          <w:rFonts w:hint="eastAsia"/>
        </w:rPr>
        <w:t>均</w:t>
      </w:r>
      <w:r w:rsidRPr="00736F20">
        <w:t>被法院驳回。此外，应提交人姐姐的请求，卫生部卡拉干达地区医疗和药品监督委员会对拘留进行了审查，并得出</w:t>
      </w:r>
      <w:r w:rsidRPr="00736F20">
        <w:rPr>
          <w:rFonts w:hint="eastAsia"/>
        </w:rPr>
        <w:t>让</w:t>
      </w:r>
      <w:r w:rsidRPr="00736F20">
        <w:t>提交人住院是合法的</w:t>
      </w:r>
      <w:r w:rsidRPr="00736F20">
        <w:rPr>
          <w:rFonts w:hint="eastAsia"/>
        </w:rPr>
        <w:t>结论</w:t>
      </w:r>
      <w:r w:rsidRPr="00736F20">
        <w:t>。</w:t>
      </w:r>
      <w:r w:rsidRPr="004C4C70">
        <w:rPr>
          <w:vertAlign w:val="superscript"/>
        </w:rPr>
        <w:footnoteReference w:id="24"/>
      </w:r>
      <w:r w:rsidR="000E5539">
        <w:rPr>
          <w:rFonts w:hint="eastAsia"/>
        </w:rPr>
        <w:t xml:space="preserve"> </w:t>
      </w:r>
      <w:r w:rsidRPr="00736F20">
        <w:t>此外，在巴尔喀什市检察官办公室</w:t>
      </w:r>
      <w:r w:rsidRPr="00736F20">
        <w:t>2013</w:t>
      </w:r>
      <w:r w:rsidRPr="00736F20">
        <w:t>年</w:t>
      </w:r>
      <w:r w:rsidRPr="00736F20">
        <w:t>9</w:t>
      </w:r>
      <w:r w:rsidRPr="00736F20">
        <w:t>月</w:t>
      </w:r>
      <w:r w:rsidRPr="00736F20">
        <w:t>19</w:t>
      </w:r>
      <w:r w:rsidRPr="00736F20">
        <w:t>日的审查中，</w:t>
      </w:r>
      <w:r w:rsidRPr="00736F20">
        <w:rPr>
          <w:rFonts w:hint="eastAsia"/>
        </w:rPr>
        <w:t>由</w:t>
      </w:r>
      <w:r w:rsidRPr="00736F20">
        <w:t>阿斯塔纳精神健康医疗中心一名心理学家参与的另一次法医精神病学检查</w:t>
      </w:r>
      <w:r w:rsidRPr="00736F20">
        <w:rPr>
          <w:rFonts w:hint="eastAsia"/>
        </w:rPr>
        <w:t>遵</w:t>
      </w:r>
      <w:r w:rsidRPr="00736F20">
        <w:t>令</w:t>
      </w:r>
      <w:r w:rsidRPr="00736F20">
        <w:rPr>
          <w:rFonts w:hint="eastAsia"/>
        </w:rPr>
        <w:t>对让</w:t>
      </w:r>
      <w:r w:rsidRPr="00736F20">
        <w:t>提交人住院</w:t>
      </w:r>
      <w:r w:rsidRPr="00736F20">
        <w:rPr>
          <w:rFonts w:hint="eastAsia"/>
        </w:rPr>
        <w:t>是否</w:t>
      </w:r>
      <w:r w:rsidRPr="00736F20">
        <w:t>合法</w:t>
      </w:r>
      <w:r w:rsidRPr="00736F20">
        <w:rPr>
          <w:rFonts w:hint="eastAsia"/>
        </w:rPr>
        <w:t>做出评估</w:t>
      </w:r>
      <w:r w:rsidRPr="00736F20">
        <w:t>。专家们在</w:t>
      </w:r>
      <w:r w:rsidRPr="00736F20">
        <w:t>2013</w:t>
      </w:r>
      <w:r w:rsidRPr="00736F20">
        <w:t>年</w:t>
      </w:r>
      <w:r w:rsidRPr="00736F20">
        <w:t>11</w:t>
      </w:r>
      <w:r w:rsidRPr="00736F20">
        <w:t>月</w:t>
      </w:r>
      <w:r w:rsidRPr="00736F20">
        <w:t>1</w:t>
      </w:r>
      <w:r w:rsidRPr="00736F20">
        <w:t>日的报告中得出强制住院是必要和合法的</w:t>
      </w:r>
      <w:r w:rsidRPr="00736F20">
        <w:rPr>
          <w:rFonts w:hint="eastAsia"/>
        </w:rPr>
        <w:t>结论</w:t>
      </w:r>
      <w:r w:rsidRPr="00736F20">
        <w:t>。</w:t>
      </w:r>
      <w:r w:rsidRPr="00736F20">
        <w:t>2013</w:t>
      </w:r>
      <w:r w:rsidRPr="00736F20">
        <w:t>年</w:t>
      </w:r>
      <w:r w:rsidRPr="00736F20">
        <w:t>11</w:t>
      </w:r>
      <w:r w:rsidRPr="00736F20">
        <w:t>月</w:t>
      </w:r>
      <w:r w:rsidRPr="00736F20">
        <w:t>5</w:t>
      </w:r>
      <w:r w:rsidRPr="00736F20">
        <w:t>日，提交人从阿斯塔纳的精神病院获释，但没有返回巴尔喀什的精神病医疗中心接受进一步</w:t>
      </w:r>
      <w:r w:rsidRPr="00736F20">
        <w:rPr>
          <w:rFonts w:hint="eastAsia"/>
        </w:rPr>
        <w:t>的</w:t>
      </w:r>
      <w:r w:rsidRPr="00736F20">
        <w:t>门诊治疗。</w:t>
      </w:r>
    </w:p>
    <w:p w14:paraId="177DB706" w14:textId="324A4BB6" w:rsidR="00736F20" w:rsidRPr="00736F20" w:rsidRDefault="00736F20" w:rsidP="00736F20">
      <w:pPr>
        <w:pStyle w:val="SingleTxt"/>
      </w:pPr>
      <w:r w:rsidRPr="00736F20">
        <w:t>4.8</w:t>
      </w:r>
      <w:r w:rsidR="000E5539">
        <w:tab/>
      </w:r>
      <w:r w:rsidRPr="00736F20">
        <w:t>尽管巴尔喀什市法院于</w:t>
      </w:r>
      <w:r w:rsidRPr="00736F20">
        <w:t>2013</w:t>
      </w:r>
      <w:r w:rsidRPr="00736F20">
        <w:t>年</w:t>
      </w:r>
      <w:r w:rsidRPr="00736F20">
        <w:t>8</w:t>
      </w:r>
      <w:r w:rsidRPr="00736F20">
        <w:t>月</w:t>
      </w:r>
      <w:r w:rsidRPr="00736F20">
        <w:t>20</w:t>
      </w:r>
      <w:r w:rsidRPr="00736F20">
        <w:t>日就提交人的强制</w:t>
      </w:r>
      <w:r w:rsidRPr="00736F20">
        <w:rPr>
          <w:rFonts w:hint="eastAsia"/>
        </w:rPr>
        <w:t>性</w:t>
      </w:r>
      <w:r w:rsidRPr="00736F20">
        <w:t>住院和治疗</w:t>
      </w:r>
      <w:r w:rsidRPr="00736F20">
        <w:rPr>
          <w:rFonts w:hint="eastAsia"/>
        </w:rPr>
        <w:t>做</w:t>
      </w:r>
      <w:r w:rsidRPr="00736F20">
        <w:t>出了裁决，</w:t>
      </w:r>
      <w:r w:rsidRPr="00736F20">
        <w:rPr>
          <w:rFonts w:hint="eastAsia"/>
        </w:rPr>
        <w:t>但</w:t>
      </w:r>
      <w:r w:rsidRPr="00736F20">
        <w:t>缔约国认为，提交人躲藏起来，没有履行其</w:t>
      </w:r>
      <w:r w:rsidRPr="00736F20">
        <w:rPr>
          <w:rFonts w:hint="eastAsia"/>
        </w:rPr>
        <w:t>接受</w:t>
      </w:r>
      <w:r w:rsidRPr="00736F20">
        <w:t>强制治疗的义务。</w:t>
      </w:r>
      <w:r w:rsidRPr="00736F20">
        <w:t>2014</w:t>
      </w:r>
      <w:r w:rsidRPr="00736F20">
        <w:t>年</w:t>
      </w:r>
      <w:r w:rsidRPr="00736F20">
        <w:t>7</w:t>
      </w:r>
      <w:r w:rsidRPr="00736F20">
        <w:t>月</w:t>
      </w:r>
      <w:r w:rsidRPr="00736F20">
        <w:t>2</w:t>
      </w:r>
      <w:r w:rsidRPr="00736F20">
        <w:t>日，她被精神病院的人员和警察带到精神病院。同一天，根据《保健法》第</w:t>
      </w:r>
      <w:r w:rsidRPr="00736F20">
        <w:t>123(5)(3)</w:t>
      </w:r>
      <w:r w:rsidRPr="00736F20">
        <w:t>条，未经提交人同意</w:t>
      </w:r>
      <w:r w:rsidRPr="00736F20">
        <w:rPr>
          <w:rFonts w:hint="eastAsia"/>
        </w:rPr>
        <w:t>对她进行了</w:t>
      </w:r>
      <w:r w:rsidRPr="00736F20">
        <w:t>精神病</w:t>
      </w:r>
      <w:r w:rsidRPr="00736F20">
        <w:rPr>
          <w:rFonts w:hint="eastAsia"/>
        </w:rPr>
        <w:t>的</w:t>
      </w:r>
      <w:r w:rsidRPr="00736F20">
        <w:t>检查。</w:t>
      </w:r>
      <w:r w:rsidRPr="004C4C70">
        <w:rPr>
          <w:vertAlign w:val="superscript"/>
        </w:rPr>
        <w:footnoteReference w:id="25"/>
      </w:r>
      <w:r w:rsidR="00CC5849">
        <w:rPr>
          <w:rFonts w:hint="eastAsia"/>
        </w:rPr>
        <w:t xml:space="preserve"> </w:t>
      </w:r>
      <w:r w:rsidRPr="00736F20">
        <w:t>随后，根据《保健法》第</w:t>
      </w:r>
      <w:r w:rsidRPr="00736F20">
        <w:t>125(1-1)</w:t>
      </w:r>
      <w:r w:rsidRPr="00736F20">
        <w:t>条，</w:t>
      </w:r>
      <w:r w:rsidRPr="00736F20">
        <w:rPr>
          <w:rFonts w:hint="eastAsia"/>
        </w:rPr>
        <w:t>做出了强制</w:t>
      </w:r>
      <w:r w:rsidRPr="00736F20">
        <w:t>提交人住院</w:t>
      </w:r>
      <w:r w:rsidRPr="00736F20">
        <w:rPr>
          <w:rFonts w:hint="eastAsia"/>
        </w:rPr>
        <w:t>的</w:t>
      </w:r>
      <w:r w:rsidRPr="00736F20">
        <w:t>决定。</w:t>
      </w:r>
    </w:p>
    <w:p w14:paraId="423CB8EE" w14:textId="75DAE8E4" w:rsidR="00736F20" w:rsidRPr="00736F20" w:rsidRDefault="00736F20" w:rsidP="00736F20">
      <w:pPr>
        <w:pStyle w:val="SingleTxt"/>
      </w:pPr>
      <w:r w:rsidRPr="00736F20">
        <w:lastRenderedPageBreak/>
        <w:t>4.9</w:t>
      </w:r>
      <w:r w:rsidR="00CC5849">
        <w:tab/>
      </w:r>
      <w:r w:rsidRPr="00736F20">
        <w:t>缔约国声称，应提交人和几个公共协会的多次请求，卫生部卡拉干达地区医疗和药品监督委员会，以及独立专家</w:t>
      </w:r>
      <w:proofErr w:type="spellStart"/>
      <w:r w:rsidRPr="00736F20">
        <w:rPr>
          <w:rFonts w:hint="eastAsia"/>
        </w:rPr>
        <w:t>N.A.Negay</w:t>
      </w:r>
      <w:proofErr w:type="spellEnd"/>
      <w:r w:rsidRPr="00736F20">
        <w:t>和</w:t>
      </w:r>
      <w:r w:rsidRPr="00736F20">
        <w:rPr>
          <w:rFonts w:hint="eastAsia"/>
        </w:rPr>
        <w:t>该</w:t>
      </w:r>
      <w:r w:rsidRPr="00736F20">
        <w:t>机构</w:t>
      </w:r>
      <w:r w:rsidRPr="00736F20">
        <w:rPr>
          <w:rFonts w:hint="eastAsia"/>
        </w:rPr>
        <w:t>的</w:t>
      </w:r>
      <w:r w:rsidRPr="00736F20">
        <w:t>专家</w:t>
      </w:r>
      <w:r w:rsidRPr="00736F20">
        <w:rPr>
          <w:rFonts w:hint="eastAsia"/>
        </w:rPr>
        <w:t>们</w:t>
      </w:r>
      <w:r w:rsidRPr="00736F20">
        <w:t>，对提交人在巴尔喀什市精神病院的住院情况进行了审查，并得出</w:t>
      </w:r>
      <w:r w:rsidRPr="00736F20">
        <w:rPr>
          <w:rFonts w:hint="eastAsia"/>
        </w:rPr>
        <w:t>让其住院</w:t>
      </w:r>
      <w:r w:rsidRPr="00736F20">
        <w:t>是合法的</w:t>
      </w:r>
      <w:r w:rsidRPr="00736F20">
        <w:rPr>
          <w:rFonts w:hint="eastAsia"/>
        </w:rPr>
        <w:t>结论</w:t>
      </w:r>
      <w:r w:rsidRPr="00736F20">
        <w:t>。</w:t>
      </w:r>
      <w:r w:rsidRPr="004C4C70">
        <w:rPr>
          <w:vertAlign w:val="superscript"/>
        </w:rPr>
        <w:footnoteReference w:id="26"/>
      </w:r>
      <w:r w:rsidRPr="004C4C70">
        <w:rPr>
          <w:vertAlign w:val="superscript"/>
        </w:rPr>
        <w:t xml:space="preserve"> </w:t>
      </w:r>
    </w:p>
    <w:p w14:paraId="4E811460" w14:textId="2893344E" w:rsidR="00736F20" w:rsidRPr="00736F20" w:rsidRDefault="00736F20" w:rsidP="00736F20">
      <w:pPr>
        <w:pStyle w:val="SingleTxt"/>
      </w:pPr>
      <w:r w:rsidRPr="00736F20">
        <w:t>4.10</w:t>
      </w:r>
      <w:r w:rsidR="00CC5849">
        <w:t xml:space="preserve">  </w:t>
      </w:r>
      <w:r w:rsidRPr="00736F20">
        <w:t>关于违反《公约》第七条的</w:t>
      </w:r>
      <w:r w:rsidRPr="00736F20">
        <w:rPr>
          <w:rFonts w:hint="eastAsia"/>
        </w:rPr>
        <w:t>所称</w:t>
      </w:r>
      <w:r w:rsidRPr="00736F20">
        <w:t>指控，缔约国指出，根据《法医专门知识法》第</w:t>
      </w:r>
      <w:r w:rsidRPr="00736F20">
        <w:t>41</w:t>
      </w:r>
      <w:r w:rsidRPr="00736F20">
        <w:t>条第</w:t>
      </w:r>
      <w:r w:rsidRPr="00736F20">
        <w:t>2</w:t>
      </w:r>
      <w:r w:rsidRPr="00736F20">
        <w:t>款，</w:t>
      </w:r>
      <w:r w:rsidRPr="004C4C70">
        <w:rPr>
          <w:vertAlign w:val="superscript"/>
        </w:rPr>
        <w:footnoteReference w:id="27"/>
      </w:r>
      <w:r w:rsidR="00CC5849">
        <w:rPr>
          <w:rFonts w:hint="eastAsia"/>
        </w:rPr>
        <w:t xml:space="preserve"> </w:t>
      </w:r>
      <w:r w:rsidRPr="00736F20">
        <w:t>审判各方不</w:t>
      </w:r>
      <w:r w:rsidRPr="00736F20">
        <w:rPr>
          <w:rFonts w:hint="eastAsia"/>
        </w:rPr>
        <w:t>得</w:t>
      </w:r>
      <w:r w:rsidRPr="00736F20">
        <w:t>参与对活人的法医精神病专家评估，因为</w:t>
      </w:r>
      <w:r w:rsidRPr="00736F20">
        <w:rPr>
          <w:rFonts w:hint="eastAsia"/>
        </w:rPr>
        <w:t>对</w:t>
      </w:r>
      <w:r w:rsidRPr="00736F20">
        <w:t>专家程序</w:t>
      </w:r>
      <w:r w:rsidRPr="00736F20">
        <w:rPr>
          <w:rFonts w:hint="eastAsia"/>
        </w:rPr>
        <w:t>进行</w:t>
      </w:r>
      <w:r w:rsidRPr="00736F20">
        <w:t>必须保密。因此，依法不允许提交人的代表出席法医精神病专家程序</w:t>
      </w:r>
      <w:r w:rsidRPr="00736F20">
        <w:rPr>
          <w:rFonts w:hint="eastAsia"/>
        </w:rPr>
        <w:t>的进行</w:t>
      </w:r>
      <w:r w:rsidRPr="00736F20">
        <w:t>。</w:t>
      </w:r>
    </w:p>
    <w:p w14:paraId="59F7DF51" w14:textId="7FD6FC05" w:rsidR="00736F20" w:rsidRPr="00736F20" w:rsidRDefault="00736F20" w:rsidP="00736F20">
      <w:pPr>
        <w:pStyle w:val="SingleTxt"/>
      </w:pPr>
      <w:r w:rsidRPr="00736F20">
        <w:t>4.11</w:t>
      </w:r>
      <w:r w:rsidR="00CC5849">
        <w:t xml:space="preserve">  </w:t>
      </w:r>
      <w:r w:rsidRPr="00736F20">
        <w:t>缔约国指出，</w:t>
      </w:r>
      <w:r w:rsidRPr="00736F20">
        <w:t>2010</w:t>
      </w:r>
      <w:r w:rsidRPr="00736F20">
        <w:t>年</w:t>
      </w:r>
      <w:r w:rsidRPr="00736F20">
        <w:t>7</w:t>
      </w:r>
      <w:r w:rsidRPr="00736F20">
        <w:t>月</w:t>
      </w:r>
      <w:r w:rsidRPr="00736F20">
        <w:t>7</w:t>
      </w:r>
      <w:r w:rsidRPr="00736F20">
        <w:t>日、</w:t>
      </w:r>
      <w:r w:rsidRPr="00736F20">
        <w:t>2012</w:t>
      </w:r>
      <w:r w:rsidRPr="00736F20">
        <w:t>年</w:t>
      </w:r>
      <w:r w:rsidRPr="00736F20">
        <w:t>6</w:t>
      </w:r>
      <w:r w:rsidRPr="00736F20">
        <w:t>月</w:t>
      </w:r>
      <w:r w:rsidRPr="00736F20">
        <w:t>5</w:t>
      </w:r>
      <w:r w:rsidRPr="00736F20">
        <w:t>日和</w:t>
      </w:r>
      <w:r w:rsidRPr="00736F20">
        <w:t>2013</w:t>
      </w:r>
      <w:r w:rsidRPr="00736F20">
        <w:t>年</w:t>
      </w:r>
      <w:r w:rsidRPr="00736F20">
        <w:t>11</w:t>
      </w:r>
      <w:r w:rsidRPr="00736F20">
        <w:t>月</w:t>
      </w:r>
      <w:r w:rsidRPr="00736F20">
        <w:t>1</w:t>
      </w:r>
      <w:r w:rsidRPr="00736F20">
        <w:t>日的住院综合法医精神病检查是依法进行的，目的是澄清和监测提交人的精神状态和诊断</w:t>
      </w:r>
      <w:r w:rsidRPr="00736F20">
        <w:rPr>
          <w:rFonts w:hint="eastAsia"/>
        </w:rPr>
        <w:t>情况</w:t>
      </w:r>
      <w:r w:rsidRPr="00736F20">
        <w:t>。</w:t>
      </w:r>
    </w:p>
    <w:p w14:paraId="2CB7E55A" w14:textId="33A90180" w:rsidR="00736F20" w:rsidRPr="00736F20" w:rsidRDefault="00736F20" w:rsidP="00736F20">
      <w:pPr>
        <w:pStyle w:val="SingleTxt"/>
      </w:pPr>
      <w:r w:rsidRPr="00736F20">
        <w:t>4.12</w:t>
      </w:r>
      <w:r w:rsidR="00CC5849">
        <w:t xml:space="preserve">  </w:t>
      </w:r>
      <w:r w:rsidRPr="00736F20">
        <w:t>缔约国称，提交人提供的两名独立专家的意见</w:t>
      </w:r>
      <w:r w:rsidRPr="00736F20">
        <w:t>(2012</w:t>
      </w:r>
      <w:r w:rsidRPr="00736F20">
        <w:t>年</w:t>
      </w:r>
      <w:r w:rsidRPr="00736F20">
        <w:t>9</w:t>
      </w:r>
      <w:r w:rsidRPr="00736F20">
        <w:t>月</w:t>
      </w:r>
      <w:r w:rsidRPr="00736F20">
        <w:t>27</w:t>
      </w:r>
      <w:r w:rsidRPr="00736F20">
        <w:t>日</w:t>
      </w:r>
      <w:proofErr w:type="spellStart"/>
      <w:r w:rsidRPr="00736F20">
        <w:t>K.A.Idrisov</w:t>
      </w:r>
      <w:proofErr w:type="spellEnd"/>
      <w:r w:rsidRPr="00736F20">
        <w:t>的意见和</w:t>
      </w:r>
      <w:r w:rsidRPr="00736F20">
        <w:t>2013</w:t>
      </w:r>
      <w:r w:rsidRPr="00736F20">
        <w:t>年</w:t>
      </w:r>
      <w:r w:rsidRPr="00736F20">
        <w:t>11</w:t>
      </w:r>
      <w:r w:rsidRPr="00736F20">
        <w:t>月</w:t>
      </w:r>
      <w:r w:rsidRPr="00736F20">
        <w:t>30</w:t>
      </w:r>
      <w:r w:rsidRPr="00736F20">
        <w:t>日</w:t>
      </w:r>
      <w:proofErr w:type="spellStart"/>
      <w:r w:rsidRPr="00736F20">
        <w:t>S.N.Molchanov</w:t>
      </w:r>
      <w:proofErr w:type="spellEnd"/>
      <w:r w:rsidRPr="00736F20">
        <w:t>的意见</w:t>
      </w:r>
      <w:r w:rsidRPr="00736F20">
        <w:t>)</w:t>
      </w:r>
      <w:r w:rsidRPr="00736F20">
        <w:t>得到了所有相关法院的审查；然而，法院认为专家意见的复印件是误导性证据，因为专家评估是由一名专家而不是</w:t>
      </w:r>
      <w:r w:rsidRPr="00736F20">
        <w:rPr>
          <w:rFonts w:hint="eastAsia"/>
        </w:rPr>
        <w:t>由</w:t>
      </w:r>
      <w:r w:rsidRPr="00736F20">
        <w:t>专家委员会进行的。此外，</w:t>
      </w:r>
      <w:proofErr w:type="spellStart"/>
      <w:r w:rsidRPr="00736F20">
        <w:t>Molchanov</w:t>
      </w:r>
      <w:proofErr w:type="spellEnd"/>
      <w:r w:rsidRPr="00736F20">
        <w:t>先生作为精神病学领域专家的资格尚未得到证明。</w:t>
      </w:r>
      <w:r w:rsidRPr="00736F20">
        <w:t xml:space="preserve"> </w:t>
      </w:r>
    </w:p>
    <w:p w14:paraId="33A80B56" w14:textId="75AB6D34" w:rsidR="00736F20" w:rsidRPr="00736F20" w:rsidRDefault="00736F20" w:rsidP="00736F20">
      <w:pPr>
        <w:pStyle w:val="SingleTxt"/>
      </w:pPr>
      <w:r w:rsidRPr="00736F20">
        <w:t>4.13</w:t>
      </w:r>
      <w:r w:rsidR="00CC5849">
        <w:t xml:space="preserve">  </w:t>
      </w:r>
      <w:r w:rsidRPr="00736F20">
        <w:t>缔约国指出，</w:t>
      </w:r>
      <w:r w:rsidRPr="00736F20">
        <w:rPr>
          <w:rFonts w:hint="eastAsia"/>
        </w:rPr>
        <w:t>针对</w:t>
      </w:r>
      <w:r w:rsidRPr="00736F20">
        <w:t>提交人</w:t>
      </w:r>
      <w:r w:rsidRPr="00736F20">
        <w:rPr>
          <w:rFonts w:hint="eastAsia"/>
        </w:rPr>
        <w:t>所称</w:t>
      </w:r>
      <w:r w:rsidRPr="00736F20">
        <w:t>她于</w:t>
      </w:r>
      <w:r w:rsidRPr="00736F20">
        <w:t>2013</w:t>
      </w:r>
      <w:r w:rsidRPr="00736F20">
        <w:t>年</w:t>
      </w:r>
      <w:r w:rsidRPr="00736F20">
        <w:t>8</w:t>
      </w:r>
      <w:r w:rsidRPr="00736F20">
        <w:t>月</w:t>
      </w:r>
      <w:r w:rsidRPr="00736F20">
        <w:t>9</w:t>
      </w:r>
      <w:r w:rsidRPr="00736F20">
        <w:t>日被两名男护士和两名警察强行</w:t>
      </w:r>
      <w:r w:rsidRPr="00736F20">
        <w:rPr>
          <w:rFonts w:hint="eastAsia"/>
        </w:rPr>
        <w:t>以</w:t>
      </w:r>
      <w:r w:rsidRPr="00736F20">
        <w:t>暴力</w:t>
      </w:r>
      <w:r w:rsidRPr="00736F20">
        <w:rPr>
          <w:rFonts w:hint="eastAsia"/>
        </w:rPr>
        <w:t>方式</w:t>
      </w:r>
      <w:r w:rsidRPr="00736F20">
        <w:t>带离家门</w:t>
      </w:r>
      <w:r w:rsidRPr="00736F20">
        <w:rPr>
          <w:rFonts w:hint="eastAsia"/>
        </w:rPr>
        <w:t>的指控</w:t>
      </w:r>
      <w:r w:rsidRPr="00736F20">
        <w:t>，巴尔喀什市警方进行了调查，</w:t>
      </w:r>
      <w:r w:rsidRPr="00736F20">
        <w:rPr>
          <w:rFonts w:hint="eastAsia"/>
        </w:rPr>
        <w:t>并</w:t>
      </w:r>
      <w:r w:rsidRPr="00736F20">
        <w:t>没有</w:t>
      </w:r>
      <w:r w:rsidRPr="00736F20">
        <w:rPr>
          <w:rFonts w:hint="eastAsia"/>
        </w:rPr>
        <w:t>发现可以</w:t>
      </w:r>
      <w:r w:rsidRPr="00736F20">
        <w:t>启动刑事案件的原因。巴尔喀什市检察官办公室</w:t>
      </w:r>
      <w:r w:rsidRPr="00736F20">
        <w:rPr>
          <w:rFonts w:hint="eastAsia"/>
        </w:rPr>
        <w:t>启动</w:t>
      </w:r>
      <w:r w:rsidRPr="00736F20">
        <w:t>的民事案件也</w:t>
      </w:r>
      <w:r w:rsidRPr="00736F20">
        <w:rPr>
          <w:rFonts w:hint="eastAsia"/>
        </w:rPr>
        <w:t>顾及</w:t>
      </w:r>
      <w:r w:rsidRPr="00736F20">
        <w:t>了这些指控。提交人</w:t>
      </w:r>
      <w:r w:rsidRPr="00736F20">
        <w:rPr>
          <w:rFonts w:hint="eastAsia"/>
        </w:rPr>
        <w:t>未曾谈及</w:t>
      </w:r>
      <w:r w:rsidRPr="00736F20">
        <w:t>男护士或警察对她的暴力行为；声称对</w:t>
      </w:r>
      <w:r w:rsidRPr="00736F20">
        <w:rPr>
          <w:rFonts w:hint="eastAsia"/>
        </w:rPr>
        <w:t>提交人</w:t>
      </w:r>
      <w:r w:rsidRPr="00736F20">
        <w:t>实施了暴力行为</w:t>
      </w:r>
      <w:r w:rsidRPr="00736F20">
        <w:rPr>
          <w:rFonts w:hint="eastAsia"/>
        </w:rPr>
        <w:t>的</w:t>
      </w:r>
      <w:r w:rsidRPr="00736F20">
        <w:t>是提交人的姐姐。然而，提交人的姐姐没有</w:t>
      </w:r>
      <w:r w:rsidRPr="00736F20">
        <w:rPr>
          <w:rFonts w:hint="eastAsia"/>
        </w:rPr>
        <w:t>目击</w:t>
      </w:r>
      <w:r w:rsidRPr="00736F20">
        <w:t>这一事件，</w:t>
      </w:r>
      <w:r w:rsidRPr="00736F20">
        <w:rPr>
          <w:rFonts w:hint="eastAsia"/>
        </w:rPr>
        <w:t>提交人</w:t>
      </w:r>
      <w:r w:rsidRPr="00736F20">
        <w:t>被捕时</w:t>
      </w:r>
      <w:r w:rsidRPr="00736F20">
        <w:rPr>
          <w:rFonts w:hint="eastAsia"/>
        </w:rPr>
        <w:t>她</w:t>
      </w:r>
      <w:r w:rsidRPr="00736F20">
        <w:t>也不在场。因此，提交人在这方面的指控</w:t>
      </w:r>
      <w:r w:rsidRPr="00736F20">
        <w:rPr>
          <w:rFonts w:hint="eastAsia"/>
        </w:rPr>
        <w:t>未曾</w:t>
      </w:r>
      <w:r w:rsidRPr="00736F20">
        <w:t>得到证实。</w:t>
      </w:r>
    </w:p>
    <w:p w14:paraId="162EA9D8" w14:textId="5AEC0707" w:rsidR="00736F20" w:rsidRPr="00736F20" w:rsidRDefault="00736F20" w:rsidP="00736F20">
      <w:pPr>
        <w:pStyle w:val="SingleTxt"/>
      </w:pPr>
      <w:r w:rsidRPr="00736F20">
        <w:t>4.14</w:t>
      </w:r>
      <w:r w:rsidR="00CC5849">
        <w:t xml:space="preserve">  </w:t>
      </w:r>
      <w:r w:rsidRPr="00736F20">
        <w:t>缔约国解释说，上诉法院没有考虑</w:t>
      </w:r>
      <w:r w:rsidRPr="00736F20">
        <w:rPr>
          <w:rFonts w:hint="eastAsia"/>
        </w:rPr>
        <w:t>到</w:t>
      </w:r>
      <w:r w:rsidRPr="00736F20">
        <w:t>法院</w:t>
      </w:r>
      <w:r w:rsidRPr="00736F20">
        <w:t>2010</w:t>
      </w:r>
      <w:r w:rsidRPr="00736F20">
        <w:t>年</w:t>
      </w:r>
      <w:r w:rsidRPr="00736F20">
        <w:t>2</w:t>
      </w:r>
      <w:r w:rsidRPr="00736F20">
        <w:t>月</w:t>
      </w:r>
      <w:r w:rsidRPr="00736F20">
        <w:t>12</w:t>
      </w:r>
      <w:r w:rsidRPr="00736F20">
        <w:t>日</w:t>
      </w:r>
      <w:r w:rsidRPr="00736F20">
        <w:rPr>
          <w:rFonts w:hint="eastAsia"/>
        </w:rPr>
        <w:t>做出的</w:t>
      </w:r>
      <w:r w:rsidRPr="00736F20">
        <w:t>以逮捕</w:t>
      </w:r>
      <w:r w:rsidRPr="00736F20">
        <w:rPr>
          <w:rFonts w:hint="eastAsia"/>
        </w:rPr>
        <w:t>令</w:t>
      </w:r>
      <w:r w:rsidRPr="00736F20">
        <w:t>取代对提交人的旅行禁令的</w:t>
      </w:r>
      <w:r w:rsidRPr="00736F20">
        <w:rPr>
          <w:rFonts w:hint="eastAsia"/>
        </w:rPr>
        <w:t>裁决</w:t>
      </w:r>
      <w:r w:rsidRPr="00736F20">
        <w:t>。</w:t>
      </w:r>
    </w:p>
    <w:p w14:paraId="1F7DF397" w14:textId="7C987186" w:rsidR="00736F20" w:rsidRPr="000A1104" w:rsidRDefault="00736F20" w:rsidP="00736F20">
      <w:pPr>
        <w:pStyle w:val="SingleTxt"/>
        <w:rPr>
          <w:spacing w:val="2"/>
        </w:rPr>
      </w:pPr>
      <w:r w:rsidRPr="00736F20">
        <w:t>4.15</w:t>
      </w:r>
      <w:r w:rsidR="00CC5849">
        <w:t xml:space="preserve"> </w:t>
      </w:r>
      <w:r w:rsidRPr="00736F20">
        <w:t xml:space="preserve"> 2010</w:t>
      </w:r>
      <w:r w:rsidRPr="00736F20">
        <w:t>年</w:t>
      </w:r>
      <w:r w:rsidRPr="00736F20">
        <w:t>8</w:t>
      </w:r>
      <w:r w:rsidRPr="00736F20">
        <w:t>月</w:t>
      </w:r>
      <w:r w:rsidRPr="00736F20">
        <w:t>5</w:t>
      </w:r>
      <w:r w:rsidRPr="00736F20">
        <w:t>日，巴尔喀什市法院撤销了对提交人的刑事指控，她被释放。</w:t>
      </w:r>
      <w:r w:rsidRPr="000A1104">
        <w:rPr>
          <w:spacing w:val="2"/>
        </w:rPr>
        <w:t>同时，法院命令她住院</w:t>
      </w:r>
      <w:r w:rsidRPr="000A1104">
        <w:rPr>
          <w:rFonts w:hint="eastAsia"/>
          <w:spacing w:val="2"/>
        </w:rPr>
        <w:t>并接受门诊</w:t>
      </w:r>
      <w:r w:rsidRPr="000A1104">
        <w:rPr>
          <w:spacing w:val="2"/>
        </w:rPr>
        <w:t>治疗，她一直住院到</w:t>
      </w:r>
      <w:r w:rsidRPr="000A1104">
        <w:rPr>
          <w:spacing w:val="2"/>
        </w:rPr>
        <w:t>2011</w:t>
      </w:r>
      <w:r w:rsidRPr="000A1104">
        <w:rPr>
          <w:spacing w:val="2"/>
        </w:rPr>
        <w:t>年</w:t>
      </w:r>
      <w:r w:rsidRPr="000A1104">
        <w:rPr>
          <w:spacing w:val="2"/>
        </w:rPr>
        <w:t>9</w:t>
      </w:r>
      <w:r w:rsidRPr="000A1104">
        <w:rPr>
          <w:spacing w:val="2"/>
        </w:rPr>
        <w:t>月</w:t>
      </w:r>
      <w:r w:rsidRPr="000A1104">
        <w:rPr>
          <w:spacing w:val="2"/>
        </w:rPr>
        <w:t>22</w:t>
      </w:r>
      <w:r w:rsidRPr="000A1104">
        <w:rPr>
          <w:spacing w:val="2"/>
        </w:rPr>
        <w:t>日。</w:t>
      </w:r>
      <w:r w:rsidRPr="000A1104">
        <w:rPr>
          <w:spacing w:val="2"/>
        </w:rPr>
        <w:t>2011</w:t>
      </w:r>
      <w:r w:rsidRPr="000A1104">
        <w:rPr>
          <w:spacing w:val="2"/>
        </w:rPr>
        <w:t>年</w:t>
      </w:r>
      <w:r w:rsidRPr="000A1104">
        <w:rPr>
          <w:spacing w:val="2"/>
        </w:rPr>
        <w:t>9</w:t>
      </w:r>
      <w:r w:rsidRPr="000A1104">
        <w:rPr>
          <w:spacing w:val="2"/>
        </w:rPr>
        <w:t>月</w:t>
      </w:r>
      <w:r w:rsidRPr="000A1104">
        <w:rPr>
          <w:spacing w:val="2"/>
        </w:rPr>
        <w:t>6</w:t>
      </w:r>
      <w:r w:rsidRPr="000A1104">
        <w:rPr>
          <w:spacing w:val="2"/>
        </w:rPr>
        <w:t>日，塔尔加地区法院</w:t>
      </w:r>
      <w:r w:rsidRPr="000A1104">
        <w:rPr>
          <w:rFonts w:hint="eastAsia"/>
          <w:spacing w:val="2"/>
        </w:rPr>
        <w:t>下令将在</w:t>
      </w:r>
      <w:r w:rsidRPr="000A1104">
        <w:rPr>
          <w:spacing w:val="2"/>
        </w:rPr>
        <w:t>精神病院</w:t>
      </w:r>
      <w:r w:rsidRPr="000A1104">
        <w:rPr>
          <w:rFonts w:hint="eastAsia"/>
          <w:spacing w:val="2"/>
        </w:rPr>
        <w:t>接受</w:t>
      </w:r>
      <w:r w:rsidRPr="000A1104">
        <w:rPr>
          <w:spacing w:val="2"/>
        </w:rPr>
        <w:t>强制治疗</w:t>
      </w:r>
      <w:r w:rsidRPr="000A1104">
        <w:rPr>
          <w:rFonts w:hint="eastAsia"/>
          <w:spacing w:val="2"/>
        </w:rPr>
        <w:t>改为在</w:t>
      </w:r>
      <w:r w:rsidRPr="000A1104">
        <w:rPr>
          <w:spacing w:val="2"/>
        </w:rPr>
        <w:t>巴尔喀什市</w:t>
      </w:r>
      <w:r w:rsidRPr="000A1104">
        <w:rPr>
          <w:rFonts w:hint="eastAsia"/>
          <w:spacing w:val="2"/>
        </w:rPr>
        <w:t>接受</w:t>
      </w:r>
      <w:r w:rsidRPr="000A1104">
        <w:rPr>
          <w:spacing w:val="2"/>
        </w:rPr>
        <w:t>强制门诊观察。</w:t>
      </w:r>
      <w:r w:rsidRPr="000A1104">
        <w:rPr>
          <w:rFonts w:hint="eastAsia"/>
          <w:spacing w:val="2"/>
        </w:rPr>
        <w:t>该裁决未遭</w:t>
      </w:r>
      <w:r w:rsidRPr="000A1104">
        <w:rPr>
          <w:spacing w:val="2"/>
        </w:rPr>
        <w:t>上诉，</w:t>
      </w:r>
      <w:r w:rsidRPr="000A1104">
        <w:rPr>
          <w:rFonts w:hint="eastAsia"/>
          <w:spacing w:val="2"/>
        </w:rPr>
        <w:t>并已</w:t>
      </w:r>
      <w:r w:rsidRPr="000A1104">
        <w:rPr>
          <w:spacing w:val="2"/>
        </w:rPr>
        <w:t>生效。</w:t>
      </w:r>
      <w:r w:rsidRPr="000A1104">
        <w:rPr>
          <w:rFonts w:hint="eastAsia"/>
          <w:spacing w:val="2"/>
        </w:rPr>
        <w:t>根据该项裁决</w:t>
      </w:r>
      <w:r w:rsidRPr="000A1104">
        <w:rPr>
          <w:spacing w:val="2"/>
        </w:rPr>
        <w:t>，</w:t>
      </w:r>
      <w:r w:rsidRPr="000A1104">
        <w:rPr>
          <w:spacing w:val="2"/>
        </w:rPr>
        <w:t>2011</w:t>
      </w:r>
      <w:r w:rsidRPr="000A1104">
        <w:rPr>
          <w:spacing w:val="2"/>
        </w:rPr>
        <w:t>年</w:t>
      </w:r>
      <w:r w:rsidRPr="000A1104">
        <w:rPr>
          <w:spacing w:val="2"/>
        </w:rPr>
        <w:t>9</w:t>
      </w:r>
      <w:r w:rsidRPr="000A1104">
        <w:rPr>
          <w:spacing w:val="2"/>
        </w:rPr>
        <w:t>月</w:t>
      </w:r>
      <w:r w:rsidRPr="000A1104">
        <w:rPr>
          <w:spacing w:val="2"/>
        </w:rPr>
        <w:t>27</w:t>
      </w:r>
      <w:r w:rsidRPr="000A1104">
        <w:rPr>
          <w:spacing w:val="2"/>
        </w:rPr>
        <w:t>日，提交人在巴尔喀什精神病中心</w:t>
      </w:r>
      <w:r w:rsidRPr="000A1104">
        <w:rPr>
          <w:rFonts w:hint="eastAsia"/>
          <w:spacing w:val="2"/>
        </w:rPr>
        <w:t>办理</w:t>
      </w:r>
      <w:r w:rsidRPr="000A1104">
        <w:rPr>
          <w:spacing w:val="2"/>
        </w:rPr>
        <w:t>登记，接受强制观察和治疗。缔约国声称，随后</w:t>
      </w:r>
      <w:r w:rsidRPr="000A1104">
        <w:rPr>
          <w:rFonts w:hint="eastAsia"/>
          <w:spacing w:val="2"/>
        </w:rPr>
        <w:t>所有的</w:t>
      </w:r>
      <w:r w:rsidRPr="000A1104">
        <w:rPr>
          <w:spacing w:val="2"/>
        </w:rPr>
        <w:t>强制性医疗检查和住院治疗都是根据《保健法》和法院的决定进行的。</w:t>
      </w:r>
    </w:p>
    <w:p w14:paraId="38A09E54" w14:textId="4C895EB3" w:rsidR="00736F20" w:rsidRPr="00736F20" w:rsidRDefault="00736F20" w:rsidP="00736F20">
      <w:pPr>
        <w:pStyle w:val="SingleTxt"/>
      </w:pPr>
      <w:r w:rsidRPr="00736F20">
        <w:t>4.16</w:t>
      </w:r>
      <w:r w:rsidR="00EE1FD3">
        <w:t xml:space="preserve">  </w:t>
      </w:r>
      <w:r w:rsidRPr="00736F20">
        <w:t>缔约国指出，提交人</w:t>
      </w:r>
      <w:r w:rsidRPr="00736F20">
        <w:rPr>
          <w:rFonts w:hint="eastAsia"/>
        </w:rPr>
        <w:t>未就她所称的</w:t>
      </w:r>
      <w:proofErr w:type="spellStart"/>
      <w:r w:rsidRPr="00736F20">
        <w:rPr>
          <w:rFonts w:hint="eastAsia"/>
        </w:rPr>
        <w:t>Bashanov</w:t>
      </w:r>
      <w:proofErr w:type="spellEnd"/>
      <w:r w:rsidRPr="00736F20">
        <w:t>法官因为妻子是检方</w:t>
      </w:r>
      <w:r w:rsidRPr="00736F20">
        <w:rPr>
          <w:rFonts w:hint="eastAsia"/>
        </w:rPr>
        <w:t>的</w:t>
      </w:r>
      <w:r w:rsidRPr="00736F20">
        <w:t>证人</w:t>
      </w:r>
      <w:r w:rsidRPr="00736F20">
        <w:rPr>
          <w:rFonts w:hint="eastAsia"/>
        </w:rPr>
        <w:t>而</w:t>
      </w:r>
      <w:r w:rsidRPr="00736F20">
        <w:t>无权审理</w:t>
      </w:r>
      <w:r w:rsidRPr="00736F20">
        <w:rPr>
          <w:rFonts w:hint="eastAsia"/>
        </w:rPr>
        <w:t>其</w:t>
      </w:r>
      <w:r w:rsidRPr="00736F20">
        <w:t>案件</w:t>
      </w:r>
      <w:r w:rsidRPr="00736F20">
        <w:rPr>
          <w:rFonts w:hint="eastAsia"/>
        </w:rPr>
        <w:t>的说法提供证据</w:t>
      </w:r>
      <w:r w:rsidRPr="00736F20">
        <w:t>。此外，</w:t>
      </w:r>
      <w:r w:rsidRPr="00736F20">
        <w:rPr>
          <w:rFonts w:hint="eastAsia"/>
        </w:rPr>
        <w:t>如果情况属实</w:t>
      </w:r>
      <w:r w:rsidRPr="00736F20">
        <w:t>，提交人本可要求法官</w:t>
      </w:r>
      <w:r w:rsidRPr="00736F20">
        <w:rPr>
          <w:rFonts w:hint="eastAsia"/>
        </w:rPr>
        <w:t>予以</w:t>
      </w:r>
      <w:r w:rsidRPr="00736F20">
        <w:t>回避，但她</w:t>
      </w:r>
      <w:r w:rsidRPr="00736F20">
        <w:rPr>
          <w:rFonts w:hint="eastAsia"/>
        </w:rPr>
        <w:t>却未曾提出这类要求</w:t>
      </w:r>
      <w:r w:rsidRPr="00736F20">
        <w:t>。</w:t>
      </w:r>
    </w:p>
    <w:p w14:paraId="249DCB0C" w14:textId="7B2C4FAA" w:rsidR="00736F20" w:rsidRPr="00736F20" w:rsidRDefault="00736F20" w:rsidP="00736F20">
      <w:pPr>
        <w:pStyle w:val="SingleTxt"/>
      </w:pPr>
      <w:r w:rsidRPr="00736F20">
        <w:lastRenderedPageBreak/>
        <w:t>4.17</w:t>
      </w:r>
      <w:r w:rsidR="00EE1FD3">
        <w:t xml:space="preserve">  </w:t>
      </w:r>
      <w:r w:rsidRPr="00736F20">
        <w:t>缔约国指出，提交人关于她</w:t>
      </w:r>
      <w:r w:rsidRPr="00736F20">
        <w:rPr>
          <w:rFonts w:hint="eastAsia"/>
        </w:rPr>
        <w:t>无法</w:t>
      </w:r>
      <w:r w:rsidRPr="00736F20">
        <w:t>就副首席医疗官的行动向最高上诉法院</w:t>
      </w:r>
      <w:r w:rsidRPr="00736F20">
        <w:rPr>
          <w:rFonts w:hint="eastAsia"/>
        </w:rPr>
        <w:t>提出</w:t>
      </w:r>
      <w:r w:rsidRPr="00736F20">
        <w:t>上诉的说法没有证据，因为</w:t>
      </w:r>
      <w:r w:rsidRPr="00736F20">
        <w:rPr>
          <w:rFonts w:hint="eastAsia"/>
        </w:rPr>
        <w:t>就在</w:t>
      </w:r>
      <w:r w:rsidRPr="00736F20">
        <w:t>2013</w:t>
      </w:r>
      <w:r w:rsidRPr="00736F20">
        <w:t>年</w:t>
      </w:r>
      <w:r w:rsidRPr="00736F20">
        <w:t>9</w:t>
      </w:r>
      <w:r w:rsidRPr="00736F20">
        <w:t>月</w:t>
      </w:r>
      <w:r w:rsidRPr="00736F20">
        <w:t>27</w:t>
      </w:r>
      <w:r w:rsidRPr="00736F20">
        <w:t>日，卡拉干达地区法院</w:t>
      </w:r>
      <w:r w:rsidRPr="00736F20">
        <w:rPr>
          <w:rFonts w:hint="eastAsia"/>
        </w:rPr>
        <w:t>审理了</w:t>
      </w:r>
      <w:r w:rsidRPr="00736F20">
        <w:t>提交人</w:t>
      </w:r>
      <w:r w:rsidRPr="00736F20">
        <w:rPr>
          <w:rFonts w:hint="eastAsia"/>
        </w:rPr>
        <w:t>提出的</w:t>
      </w:r>
      <w:r w:rsidRPr="00736F20">
        <w:t>针对副首席医疗官</w:t>
      </w:r>
      <w:r w:rsidRPr="00736F20">
        <w:rPr>
          <w:rFonts w:hint="eastAsia"/>
        </w:rPr>
        <w:t>要求撤销先前裁决</w:t>
      </w:r>
      <w:r w:rsidRPr="00736F20">
        <w:t>的上诉。法院同意一审法院和上诉法院</w:t>
      </w:r>
      <w:r w:rsidRPr="00736F20">
        <w:rPr>
          <w:rFonts w:hint="eastAsia"/>
        </w:rPr>
        <w:t>所做</w:t>
      </w:r>
      <w:r w:rsidRPr="00736F20">
        <w:t>裁决，并驳回了申诉。</w:t>
      </w:r>
    </w:p>
    <w:p w14:paraId="4B1C9D42" w14:textId="4D02C7C7" w:rsidR="00736F20" w:rsidRPr="00736F20" w:rsidRDefault="00736F20" w:rsidP="00736F20">
      <w:pPr>
        <w:pStyle w:val="SingleTxt"/>
      </w:pPr>
      <w:r w:rsidRPr="00736F20">
        <w:t>4.18</w:t>
      </w:r>
      <w:r w:rsidR="00EE1FD3">
        <w:t xml:space="preserve">  </w:t>
      </w:r>
      <w:r w:rsidRPr="00736F20">
        <w:t>关于提交人声称她</w:t>
      </w:r>
      <w:r w:rsidRPr="00736F20">
        <w:rPr>
          <w:rFonts w:hint="eastAsia"/>
        </w:rPr>
        <w:t>无法</w:t>
      </w:r>
      <w:r w:rsidRPr="00736F20">
        <w:t>对医学专家的行动提出上诉，缔约国指出，所有法医精神病专家</w:t>
      </w:r>
      <w:r w:rsidRPr="00736F20">
        <w:rPr>
          <w:rFonts w:hint="eastAsia"/>
        </w:rPr>
        <w:t>的</w:t>
      </w:r>
      <w:r w:rsidRPr="00736F20">
        <w:t>报告</w:t>
      </w:r>
      <w:r w:rsidRPr="00736F20">
        <w:rPr>
          <w:rFonts w:hint="eastAsia"/>
        </w:rPr>
        <w:t>均</w:t>
      </w:r>
      <w:r w:rsidRPr="00736F20">
        <w:t>由法院</w:t>
      </w:r>
      <w:r w:rsidRPr="00736F20">
        <w:rPr>
          <w:rFonts w:hint="eastAsia"/>
        </w:rPr>
        <w:t>进行了</w:t>
      </w:r>
      <w:r w:rsidRPr="00736F20">
        <w:t>评估。此外，卫生部卡拉干达地区医疗和药物监督委员会</w:t>
      </w:r>
      <w:r w:rsidRPr="00736F20">
        <w:rPr>
          <w:rFonts w:hint="eastAsia"/>
        </w:rPr>
        <w:t>就专家对</w:t>
      </w:r>
      <w:r w:rsidRPr="00736F20">
        <w:t>提交人的</w:t>
      </w:r>
      <w:r w:rsidRPr="00736F20">
        <w:rPr>
          <w:rFonts w:hint="eastAsia"/>
        </w:rPr>
        <w:t>检查进行了复审</w:t>
      </w:r>
      <w:r w:rsidRPr="00736F20">
        <w:t>。</w:t>
      </w:r>
    </w:p>
    <w:p w14:paraId="0E3C18D8" w14:textId="4EC89956" w:rsidR="00736F20" w:rsidRPr="00736F20" w:rsidRDefault="00736F20" w:rsidP="00736F20">
      <w:pPr>
        <w:pStyle w:val="SingleTxt"/>
      </w:pPr>
      <w:r w:rsidRPr="00736F20">
        <w:t>4.19</w:t>
      </w:r>
      <w:r w:rsidR="00EE1FD3">
        <w:t xml:space="preserve">  </w:t>
      </w:r>
      <w:r w:rsidRPr="00736F20">
        <w:t>关于提交人根据《公约》第十八条和第十九条</w:t>
      </w:r>
      <w:r w:rsidRPr="00736F20">
        <w:rPr>
          <w:rFonts w:hint="eastAsia"/>
        </w:rPr>
        <w:t>所应当</w:t>
      </w:r>
      <w:r w:rsidRPr="00736F20">
        <w:t>享有的权利受到侵犯的指控，缔约国指出，哈萨克斯坦所有公民，包括人权维护者，</w:t>
      </w:r>
      <w:r w:rsidRPr="00736F20">
        <w:rPr>
          <w:rFonts w:hint="eastAsia"/>
        </w:rPr>
        <w:t>在</w:t>
      </w:r>
      <w:r w:rsidRPr="00736F20">
        <w:t>权利</w:t>
      </w:r>
      <w:r w:rsidRPr="00736F20">
        <w:rPr>
          <w:rFonts w:hint="eastAsia"/>
        </w:rPr>
        <w:t>上一律平等</w:t>
      </w:r>
      <w:r w:rsidRPr="00736F20">
        <w:t>。根据现有资料，提交人没有从事任何公共、人权或倡导活动。她是一名民法律师。因此，她声称因其人权活动而受到强制治疗是没有根据的。</w:t>
      </w:r>
      <w:r w:rsidRPr="00736F20">
        <w:rPr>
          <w:rFonts w:hint="eastAsia"/>
        </w:rPr>
        <w:t>她是</w:t>
      </w:r>
      <w:r w:rsidRPr="00736F20">
        <w:t>根据医学专家的结论和法院的裁决被迫</w:t>
      </w:r>
      <w:r w:rsidRPr="00736F20">
        <w:rPr>
          <w:rFonts w:hint="eastAsia"/>
        </w:rPr>
        <w:t>接受</w:t>
      </w:r>
      <w:r w:rsidRPr="00736F20">
        <w:t>住院治疗</w:t>
      </w:r>
      <w:r w:rsidRPr="00736F20">
        <w:rPr>
          <w:rFonts w:hint="eastAsia"/>
        </w:rPr>
        <w:t>的</w:t>
      </w:r>
      <w:r w:rsidRPr="00736F20">
        <w:t>。因此，缔约国</w:t>
      </w:r>
      <w:r w:rsidRPr="00736F20">
        <w:rPr>
          <w:rFonts w:hint="eastAsia"/>
        </w:rPr>
        <w:t>表示，</w:t>
      </w:r>
      <w:r w:rsidRPr="00736F20">
        <w:t>提交人的来文</w:t>
      </w:r>
      <w:r w:rsidRPr="00736F20">
        <w:rPr>
          <w:rFonts w:hint="eastAsia"/>
        </w:rPr>
        <w:t>没有事实依据</w:t>
      </w:r>
      <w:r w:rsidRPr="00736F20">
        <w:t>。</w:t>
      </w:r>
    </w:p>
    <w:p w14:paraId="654D8EA4" w14:textId="77777777" w:rsidR="00B81C3E" w:rsidRPr="00B81C3E" w:rsidRDefault="00B81C3E" w:rsidP="00EE1FD3">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rsidRPr="00B81C3E">
        <w:tab/>
      </w:r>
      <w:r w:rsidRPr="00B81C3E">
        <w:tab/>
      </w:r>
      <w:r w:rsidRPr="00B81C3E">
        <w:t>提交人对缔约国</w:t>
      </w:r>
      <w:r w:rsidRPr="00B81C3E">
        <w:rPr>
          <w:rFonts w:hint="eastAsia"/>
        </w:rPr>
        <w:t>就</w:t>
      </w:r>
      <w:r w:rsidRPr="00B81C3E">
        <w:t>缔约国</w:t>
      </w:r>
      <w:r w:rsidRPr="00B81C3E">
        <w:rPr>
          <w:rFonts w:hint="eastAsia"/>
        </w:rPr>
        <w:t>关于</w:t>
      </w:r>
      <w:r w:rsidRPr="00B81C3E">
        <w:t>可受理性的意见和案情的</w:t>
      </w:r>
      <w:r w:rsidRPr="00B81C3E">
        <w:rPr>
          <w:rFonts w:hint="eastAsia"/>
        </w:rPr>
        <w:t>意见</w:t>
      </w:r>
    </w:p>
    <w:p w14:paraId="6B6615FF" w14:textId="77777777" w:rsidR="00B81C3E" w:rsidRPr="00B81C3E" w:rsidRDefault="00B81C3E" w:rsidP="00B81C3E">
      <w:pPr>
        <w:pStyle w:val="SingleTxt"/>
      </w:pPr>
      <w:r w:rsidRPr="00B81C3E">
        <w:t>5.1</w:t>
      </w:r>
      <w:r w:rsidRPr="00B81C3E">
        <w:tab/>
        <w:t>2017</w:t>
      </w:r>
      <w:r w:rsidRPr="00B81C3E">
        <w:t>年</w:t>
      </w:r>
      <w:r w:rsidRPr="00B81C3E">
        <w:t>9</w:t>
      </w:r>
      <w:r w:rsidRPr="00B81C3E">
        <w:t>月</w:t>
      </w:r>
      <w:r w:rsidRPr="00B81C3E">
        <w:t>14</w:t>
      </w:r>
      <w:r w:rsidRPr="00B81C3E">
        <w:t>日，提交人对缔约国的意见提出了</w:t>
      </w:r>
      <w:r w:rsidRPr="00B81C3E">
        <w:rPr>
          <w:rFonts w:hint="eastAsia"/>
        </w:rPr>
        <w:t>意见</w:t>
      </w:r>
      <w:r w:rsidRPr="00B81C3E">
        <w:t>。提交人回顾了刑事案件的事实。</w:t>
      </w:r>
    </w:p>
    <w:p w14:paraId="4666D178" w14:textId="77777777" w:rsidR="00B81C3E" w:rsidRPr="00B81C3E" w:rsidRDefault="00B81C3E" w:rsidP="00B81C3E">
      <w:pPr>
        <w:pStyle w:val="SingleTxt"/>
      </w:pPr>
      <w:r w:rsidRPr="00B81C3E">
        <w:t>5.2</w:t>
      </w:r>
      <w:r w:rsidRPr="00B81C3E">
        <w:tab/>
      </w:r>
      <w:r w:rsidRPr="00B81C3E">
        <w:t>她声称，慢性妄想</w:t>
      </w:r>
      <w:r w:rsidRPr="00B81C3E">
        <w:rPr>
          <w:rFonts w:hint="eastAsia"/>
        </w:rPr>
        <w:t>障碍</w:t>
      </w:r>
      <w:r w:rsidRPr="00B81C3E">
        <w:t>不属于</w:t>
      </w:r>
      <w:r w:rsidRPr="00B81C3E">
        <w:rPr>
          <w:rFonts w:ascii="宋体" w:hAnsi="宋体"/>
        </w:rPr>
        <w:t>“</w:t>
      </w:r>
      <w:r w:rsidRPr="00B81C3E">
        <w:t>精神分裂症</w:t>
      </w:r>
      <w:r w:rsidRPr="00B81C3E">
        <w:rPr>
          <w:rFonts w:ascii="宋体" w:hAnsi="宋体"/>
        </w:rPr>
        <w:t>”</w:t>
      </w:r>
      <w:r w:rsidRPr="00B81C3E">
        <w:t>，因而对她的诊断是可疑的。她还声称，这类重病人通常</w:t>
      </w:r>
      <w:r w:rsidRPr="00B81C3E">
        <w:rPr>
          <w:rFonts w:hint="eastAsia"/>
        </w:rPr>
        <w:t>为</w:t>
      </w:r>
      <w:r w:rsidRPr="00B81C3E">
        <w:t>残疾，而她不属于这种情况。她还</w:t>
      </w:r>
      <w:r w:rsidRPr="00B81C3E">
        <w:rPr>
          <w:rFonts w:hint="eastAsia"/>
        </w:rPr>
        <w:t>提出</w:t>
      </w:r>
      <w:r w:rsidRPr="00B81C3E">
        <w:t>，她</w:t>
      </w:r>
      <w:r w:rsidRPr="00B81C3E">
        <w:rPr>
          <w:rFonts w:hint="eastAsia"/>
        </w:rPr>
        <w:t>无法</w:t>
      </w:r>
      <w:r w:rsidRPr="00B81C3E">
        <w:t>获得医疗委员会关于她在巴尔喀什精神病中心登记接受观察和治疗的决定；因此，她无法对这一决定提出上诉。</w:t>
      </w:r>
    </w:p>
    <w:p w14:paraId="717ECFEB" w14:textId="77777777" w:rsidR="00B81C3E" w:rsidRPr="00B81C3E" w:rsidRDefault="00B81C3E" w:rsidP="00B81C3E">
      <w:pPr>
        <w:pStyle w:val="SingleTxt"/>
      </w:pPr>
      <w:r w:rsidRPr="00B81C3E">
        <w:t>5.3</w:t>
      </w:r>
      <w:r w:rsidRPr="00B81C3E">
        <w:tab/>
      </w:r>
      <w:r w:rsidRPr="00B81C3E">
        <w:t>提交人说，她没有对</w:t>
      </w:r>
      <w:r w:rsidRPr="00B81C3E">
        <w:t>2011</w:t>
      </w:r>
      <w:r w:rsidRPr="00B81C3E">
        <w:t>年</w:t>
      </w:r>
      <w:r w:rsidRPr="00B81C3E">
        <w:t>9</w:t>
      </w:r>
      <w:r w:rsidRPr="00B81C3E">
        <w:t>月</w:t>
      </w:r>
      <w:r w:rsidRPr="00B81C3E">
        <w:t>6</w:t>
      </w:r>
      <w:r w:rsidRPr="00B81C3E">
        <w:t>日塔加尔区法院的裁决提出上诉，因为她手头没有裁决。但她提出了撤销原判的申诉。由于巴尔喀什市法院</w:t>
      </w:r>
      <w:r w:rsidRPr="00B81C3E">
        <w:t>2012</w:t>
      </w:r>
      <w:r w:rsidRPr="00B81C3E">
        <w:t>年</w:t>
      </w:r>
      <w:r w:rsidRPr="00B81C3E">
        <w:t>7</w:t>
      </w:r>
      <w:r w:rsidRPr="00B81C3E">
        <w:t>月</w:t>
      </w:r>
      <w:r w:rsidRPr="00B81C3E">
        <w:t>26</w:t>
      </w:r>
      <w:r w:rsidRPr="00B81C3E">
        <w:t>日的另一项裁决生效，阿拉木图地区法院撤销了该裁决。</w:t>
      </w:r>
      <w:r w:rsidRPr="00B81C3E">
        <w:rPr>
          <w:rFonts w:hint="eastAsia"/>
        </w:rPr>
        <w:t>这一裁</w:t>
      </w:r>
      <w:r w:rsidRPr="00B81C3E">
        <w:t>决撤销了对提交人强制性治疗的命令；然而，尽管如此，她还是在</w:t>
      </w:r>
      <w:r w:rsidRPr="00B81C3E">
        <w:t>2013</w:t>
      </w:r>
      <w:r w:rsidRPr="00B81C3E">
        <w:t>年和</w:t>
      </w:r>
      <w:r w:rsidRPr="00B81C3E">
        <w:t>2014</w:t>
      </w:r>
      <w:r w:rsidRPr="00B81C3E">
        <w:t>年被强制住院。提交人回顾说，尽管法院判决她不会对自己或他人构成危险，但她的进一步住院和治疗却是强制性的。</w:t>
      </w:r>
    </w:p>
    <w:p w14:paraId="28FB56B8" w14:textId="77777777" w:rsidR="00B81C3E" w:rsidRPr="00B81C3E" w:rsidRDefault="00B81C3E" w:rsidP="00B81C3E">
      <w:pPr>
        <w:pStyle w:val="SingleTxt"/>
      </w:pPr>
      <w:r w:rsidRPr="00B81C3E">
        <w:t>5.4</w:t>
      </w:r>
      <w:r w:rsidRPr="00B81C3E">
        <w:tab/>
      </w:r>
      <w:r w:rsidRPr="00B81C3E">
        <w:t>提交人声称，在</w:t>
      </w:r>
      <w:r w:rsidRPr="00B81C3E">
        <w:t>2013</w:t>
      </w:r>
      <w:r w:rsidRPr="00B81C3E">
        <w:t>年</w:t>
      </w:r>
      <w:r w:rsidRPr="00B81C3E">
        <w:t>8</w:t>
      </w:r>
      <w:r w:rsidRPr="00B81C3E">
        <w:t>月</w:t>
      </w:r>
      <w:r w:rsidRPr="00B81C3E">
        <w:t>20</w:t>
      </w:r>
      <w:r w:rsidRPr="00B81C3E">
        <w:t>日审讯期间，她就</w:t>
      </w:r>
      <w:r w:rsidRPr="00B81C3E">
        <w:t>2013</w:t>
      </w:r>
      <w:r w:rsidRPr="00B81C3E">
        <w:t>年</w:t>
      </w:r>
      <w:r w:rsidRPr="00B81C3E">
        <w:t>8</w:t>
      </w:r>
      <w:r w:rsidRPr="00B81C3E">
        <w:t>月</w:t>
      </w:r>
      <w:r w:rsidRPr="00B81C3E">
        <w:t>9</w:t>
      </w:r>
      <w:r w:rsidRPr="00B81C3E">
        <w:t>日对她的暴力行为向巴尔喀什市法院提出了申诉。她还不同意缔约国关于对</w:t>
      </w:r>
      <w:r w:rsidRPr="00B81C3E">
        <w:t>2013</w:t>
      </w:r>
      <w:r w:rsidRPr="00B81C3E">
        <w:t>年</w:t>
      </w:r>
      <w:r w:rsidRPr="00B81C3E">
        <w:t>8</w:t>
      </w:r>
      <w:r w:rsidRPr="00B81C3E">
        <w:t>月</w:t>
      </w:r>
      <w:r w:rsidRPr="00B81C3E">
        <w:t>9</w:t>
      </w:r>
      <w:r w:rsidRPr="00B81C3E">
        <w:t>日事件进行了调查性审查的说法，因为该审查是参照另一人提出的申诉进行的。</w:t>
      </w:r>
    </w:p>
    <w:p w14:paraId="4D3A9D7F" w14:textId="77777777" w:rsidR="00B81C3E" w:rsidRPr="004C4C70" w:rsidRDefault="00B81C3E" w:rsidP="00B81C3E">
      <w:pPr>
        <w:pStyle w:val="SingleTxt"/>
        <w:rPr>
          <w:vertAlign w:val="superscript"/>
        </w:rPr>
      </w:pPr>
      <w:r w:rsidRPr="00B81C3E">
        <w:t>5.5</w:t>
      </w:r>
      <w:r w:rsidRPr="00B81C3E">
        <w:tab/>
      </w:r>
      <w:r w:rsidRPr="00B81C3E">
        <w:t>提交人还声称，她要求</w:t>
      </w:r>
      <w:proofErr w:type="spellStart"/>
      <w:r w:rsidRPr="00B81C3E">
        <w:t>Bashanov</w:t>
      </w:r>
      <w:proofErr w:type="spellEnd"/>
      <w:r w:rsidRPr="00B81C3E">
        <w:t>法官回避，却不被理睬。</w:t>
      </w:r>
      <w:r w:rsidRPr="004C4C70">
        <w:rPr>
          <w:vertAlign w:val="superscript"/>
        </w:rPr>
        <w:footnoteReference w:id="28"/>
      </w:r>
    </w:p>
    <w:p w14:paraId="5CB8E402" w14:textId="77777777" w:rsidR="00B81C3E" w:rsidRPr="00B81C3E" w:rsidRDefault="00B81C3E" w:rsidP="00B81C3E">
      <w:pPr>
        <w:pStyle w:val="SingleTxt"/>
      </w:pPr>
      <w:r w:rsidRPr="00B81C3E">
        <w:t>5.6</w:t>
      </w:r>
      <w:r w:rsidRPr="00B81C3E">
        <w:tab/>
      </w:r>
      <w:r w:rsidRPr="00B81C3E">
        <w:t>提交人提出，她</w:t>
      </w:r>
      <w:r w:rsidRPr="00B81C3E">
        <w:rPr>
          <w:rFonts w:hint="eastAsia"/>
        </w:rPr>
        <w:t>无法</w:t>
      </w:r>
      <w:r w:rsidRPr="00B81C3E">
        <w:t>质疑精神病专家检查的方式，只能质疑检查结果，即对她的诊断。她所有的申诉都被驳回。</w:t>
      </w:r>
    </w:p>
    <w:p w14:paraId="3C0FF685" w14:textId="77777777" w:rsidR="00B81C3E" w:rsidRPr="00B81C3E" w:rsidRDefault="00B81C3E" w:rsidP="00B81C3E">
      <w:pPr>
        <w:pStyle w:val="SingleTxt"/>
      </w:pPr>
      <w:r w:rsidRPr="00B81C3E">
        <w:t>5.7</w:t>
      </w:r>
      <w:r w:rsidRPr="00B81C3E">
        <w:tab/>
      </w:r>
      <w:r w:rsidRPr="00B81C3E">
        <w:t>提交人声称自己是一名倡导者，是人权维护者，她的申诉便证明了这一点。</w:t>
      </w:r>
    </w:p>
    <w:p w14:paraId="4B712555" w14:textId="77777777" w:rsidR="00B81C3E" w:rsidRPr="00B81C3E" w:rsidRDefault="00B81C3E" w:rsidP="00EE1FD3">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rsidRPr="00B81C3E">
        <w:lastRenderedPageBreak/>
        <w:tab/>
      </w:r>
      <w:r w:rsidRPr="00B81C3E">
        <w:tab/>
      </w:r>
      <w:r w:rsidRPr="00B81C3E">
        <w:t>委员会需审理的问题和议事情况</w:t>
      </w:r>
    </w:p>
    <w:p w14:paraId="4EB1FFA0" w14:textId="6514FAC5" w:rsidR="00B81C3E" w:rsidRPr="00B81C3E" w:rsidRDefault="00B81C3E" w:rsidP="00B81C3E">
      <w:pPr>
        <w:pStyle w:val="SingleTxt"/>
        <w:rPr>
          <w:rFonts w:eastAsia="楷体"/>
        </w:rPr>
      </w:pPr>
      <w:r w:rsidRPr="00B81C3E">
        <w:rPr>
          <w:rFonts w:eastAsia="楷体"/>
        </w:rPr>
        <w:t>审议可受理性</w:t>
      </w:r>
    </w:p>
    <w:p w14:paraId="1DA87D7C" w14:textId="77777777" w:rsidR="00B81C3E" w:rsidRPr="00B81C3E" w:rsidRDefault="00B81C3E" w:rsidP="00B81C3E">
      <w:pPr>
        <w:pStyle w:val="SingleTxt"/>
      </w:pPr>
      <w:r w:rsidRPr="00B81C3E">
        <w:t>6.1</w:t>
      </w:r>
      <w:r w:rsidRPr="00B81C3E">
        <w:tab/>
      </w:r>
      <w:r w:rsidRPr="00B81C3E">
        <w:t>在审议来文所载的任何申诉之前，委员会必须根据其议事规则第</w:t>
      </w:r>
      <w:r w:rsidRPr="00B81C3E">
        <w:t>97</w:t>
      </w:r>
      <w:r w:rsidRPr="00B81C3E">
        <w:t>条决定，来文是否符合《任择议定书》规定的受理条件。</w:t>
      </w:r>
    </w:p>
    <w:p w14:paraId="63E2C826" w14:textId="77777777" w:rsidR="00B81C3E" w:rsidRPr="00B81C3E" w:rsidRDefault="00B81C3E" w:rsidP="00B81C3E">
      <w:pPr>
        <w:pStyle w:val="SingleTxt"/>
      </w:pPr>
      <w:r w:rsidRPr="00B81C3E">
        <w:t>6.2</w:t>
      </w:r>
      <w:r w:rsidRPr="00B81C3E">
        <w:tab/>
      </w:r>
      <w:r w:rsidRPr="00B81C3E">
        <w:t>根据《任择议定书》第五条第</w:t>
      </w:r>
      <w:r w:rsidRPr="00B81C3E">
        <w:t>2</w:t>
      </w:r>
      <w:r w:rsidRPr="00B81C3E">
        <w:t>款</w:t>
      </w:r>
      <w:r w:rsidRPr="00B81C3E">
        <w:t>(</w:t>
      </w:r>
      <w:r w:rsidRPr="00B81C3E">
        <w:t>子</w:t>
      </w:r>
      <w:r w:rsidRPr="00B81C3E">
        <w:t>)</w:t>
      </w:r>
      <w:r w:rsidRPr="00B81C3E">
        <w:t>项，委员会已断定，同一事项不在另一国际调查或解决程序审查之中。</w:t>
      </w:r>
    </w:p>
    <w:p w14:paraId="0E254C4C" w14:textId="77777777" w:rsidR="00B81C3E" w:rsidRPr="00B81C3E" w:rsidRDefault="00B81C3E" w:rsidP="00B81C3E">
      <w:pPr>
        <w:pStyle w:val="SingleTxt"/>
      </w:pPr>
      <w:r w:rsidRPr="00B81C3E">
        <w:t>6.3</w:t>
      </w:r>
      <w:r w:rsidRPr="00B81C3E">
        <w:tab/>
      </w:r>
      <w:r w:rsidRPr="00B81C3E">
        <w:t>委员会注意到，缔约国没有对国内补救办法已用尽的说法提出异议。因此，委员会认定，第五条第</w:t>
      </w:r>
      <w:r w:rsidRPr="00B81C3E">
        <w:t>2</w:t>
      </w:r>
      <w:r w:rsidRPr="00B81C3E">
        <w:t>款</w:t>
      </w:r>
      <w:r w:rsidRPr="00B81C3E">
        <w:t>(</w:t>
      </w:r>
      <w:r w:rsidRPr="00B81C3E">
        <w:t>丑</w:t>
      </w:r>
      <w:r w:rsidRPr="00B81C3E">
        <w:t>)</w:t>
      </w:r>
      <w:r w:rsidRPr="00B81C3E">
        <w:t>项并未禁止它审理本来文。</w:t>
      </w:r>
    </w:p>
    <w:p w14:paraId="5D980AF4" w14:textId="7071EE4A" w:rsidR="00B81C3E" w:rsidRPr="00B81C3E" w:rsidRDefault="00B81C3E" w:rsidP="00B81C3E">
      <w:pPr>
        <w:pStyle w:val="SingleTxt"/>
      </w:pPr>
      <w:r w:rsidRPr="00B81C3E">
        <w:t>6.4</w:t>
      </w:r>
      <w:r w:rsidRPr="00B81C3E">
        <w:tab/>
      </w:r>
      <w:r w:rsidRPr="00B81C3E">
        <w:t>委员会注意到提交人声称，基于以下几点，她根据《公约》第七条享有的权利受到了侵犯，如两次不允许她的律师探望她，她在精神病院住院期间不准收包裹；精神</w:t>
      </w:r>
      <w:bookmarkStart w:id="1" w:name="_GoBack"/>
      <w:bookmarkEnd w:id="1"/>
      <w:r w:rsidRPr="00B81C3E">
        <w:t>病院医务人员对她进行威胁，给她施加压力；她要求记录她在强</w:t>
      </w:r>
      <w:r w:rsidRPr="00B81C3E">
        <w:rPr>
          <w:rFonts w:hint="eastAsia"/>
        </w:rPr>
        <w:t>行</w:t>
      </w:r>
      <w:r w:rsidRPr="00B81C3E">
        <w:t>逮捕后的受伤情况，但被拒绝。然而，由于没有关于这些具体指控的任何其他相关资料，委员会认为，提交人未能</w:t>
      </w:r>
      <w:r w:rsidR="00E4621E" w:rsidRPr="00B81C3E">
        <w:t>充</w:t>
      </w:r>
      <w:r w:rsidRPr="00E4621E">
        <w:t>分</w:t>
      </w:r>
      <w:r w:rsidRPr="00B81C3E">
        <w:t>证实这些</w:t>
      </w:r>
      <w:r w:rsidRPr="00B81C3E">
        <w:rPr>
          <w:rFonts w:hint="eastAsia"/>
        </w:rPr>
        <w:t>申诉</w:t>
      </w:r>
      <w:r w:rsidRPr="00B81C3E">
        <w:t>的可受理性。因此，</w:t>
      </w:r>
      <w:r w:rsidRPr="00B81C3E">
        <w:rPr>
          <w:rFonts w:hint="eastAsia"/>
        </w:rPr>
        <w:t>委员会宣</w:t>
      </w:r>
      <w:r w:rsidRPr="00B81C3E">
        <w:t>布</w:t>
      </w:r>
      <w:r w:rsidRPr="00B81C3E">
        <w:rPr>
          <w:rFonts w:hint="eastAsia"/>
        </w:rPr>
        <w:t>，</w:t>
      </w:r>
      <w:r w:rsidRPr="00B81C3E">
        <w:t>根据《任择议定书》第二条</w:t>
      </w:r>
      <w:r w:rsidRPr="00B81C3E">
        <w:rPr>
          <w:rFonts w:hint="eastAsia"/>
        </w:rPr>
        <w:t>，</w:t>
      </w:r>
      <w:r w:rsidRPr="00B81C3E">
        <w:t>来文的这一部分不可受理。</w:t>
      </w:r>
    </w:p>
    <w:p w14:paraId="2CE9122D" w14:textId="77777777" w:rsidR="00B81C3E" w:rsidRPr="00B81C3E" w:rsidRDefault="00B81C3E" w:rsidP="00B81C3E">
      <w:pPr>
        <w:pStyle w:val="SingleTxt"/>
      </w:pPr>
      <w:r w:rsidRPr="00B81C3E">
        <w:t>6.5</w:t>
      </w:r>
      <w:r w:rsidRPr="00B81C3E">
        <w:tab/>
      </w:r>
      <w:r w:rsidRPr="00B81C3E">
        <w:t>委员会还注意到提交人声称，她根据《公约》第九条享有的权利受到侵犯，</w:t>
      </w:r>
      <w:r w:rsidRPr="00B81C3E">
        <w:rPr>
          <w:rFonts w:hint="eastAsia"/>
        </w:rPr>
        <w:t>理由如下：她</w:t>
      </w:r>
      <w:r w:rsidRPr="00B81C3E">
        <w:t>无法对以逮捕取代旅行禁令的裁决提出上诉；未经法院批准将提交人拘留五个月</w:t>
      </w:r>
      <w:r w:rsidRPr="00B81C3E">
        <w:t>(2010</w:t>
      </w:r>
      <w:r w:rsidRPr="00B81C3E">
        <w:t>年</w:t>
      </w:r>
      <w:r w:rsidRPr="00B81C3E">
        <w:t>8</w:t>
      </w:r>
      <w:r w:rsidRPr="00B81C3E">
        <w:t>月</w:t>
      </w:r>
      <w:r w:rsidRPr="00B81C3E">
        <w:t>12</w:t>
      </w:r>
      <w:r w:rsidRPr="00B81C3E">
        <w:t>日至</w:t>
      </w:r>
      <w:r w:rsidRPr="00B81C3E">
        <w:t>2011</w:t>
      </w:r>
      <w:r w:rsidRPr="00B81C3E">
        <w:t>年</w:t>
      </w:r>
      <w:r w:rsidRPr="00B81C3E">
        <w:t>1</w:t>
      </w:r>
      <w:r w:rsidRPr="00B81C3E">
        <w:t>月</w:t>
      </w:r>
      <w:r w:rsidRPr="00B81C3E">
        <w:t>12</w:t>
      </w:r>
      <w:r w:rsidRPr="00B81C3E">
        <w:t>日</w:t>
      </w:r>
      <w:r w:rsidRPr="00B81C3E">
        <w:t>)</w:t>
      </w:r>
      <w:r w:rsidRPr="00B81C3E">
        <w:t>；提交人于</w:t>
      </w:r>
      <w:r w:rsidRPr="00B81C3E">
        <w:t>2012</w:t>
      </w:r>
      <w:r w:rsidRPr="00B81C3E">
        <w:t>年</w:t>
      </w:r>
      <w:r w:rsidRPr="00B81C3E">
        <w:t>5</w:t>
      </w:r>
      <w:r w:rsidRPr="00B81C3E">
        <w:t>月</w:t>
      </w:r>
      <w:r w:rsidRPr="00B81C3E">
        <w:t>8</w:t>
      </w:r>
      <w:r w:rsidRPr="00B81C3E">
        <w:t>日和</w:t>
      </w:r>
      <w:r w:rsidRPr="00B81C3E">
        <w:t>2014</w:t>
      </w:r>
      <w:r w:rsidRPr="00B81C3E">
        <w:t>年</w:t>
      </w:r>
      <w:r w:rsidRPr="00B81C3E">
        <w:t>7</w:t>
      </w:r>
      <w:r w:rsidRPr="00B81C3E">
        <w:t>月</w:t>
      </w:r>
      <w:r w:rsidRPr="00B81C3E">
        <w:t>2</w:t>
      </w:r>
      <w:r w:rsidRPr="00B81C3E">
        <w:t>日被迫住院。</w:t>
      </w:r>
      <w:r w:rsidRPr="00B81C3E">
        <w:rPr>
          <w:rFonts w:hint="eastAsia"/>
        </w:rPr>
        <w:t>由于</w:t>
      </w:r>
      <w:r w:rsidRPr="00B81C3E">
        <w:t>缺乏佐证或进一步解释，委员会认为，提交人未能充分证实，有关违反第九条的这部分申诉可否受理。因此，</w:t>
      </w:r>
      <w:r w:rsidRPr="00B81C3E">
        <w:rPr>
          <w:rFonts w:hint="eastAsia"/>
        </w:rPr>
        <w:t>它</w:t>
      </w:r>
      <w:r w:rsidRPr="00B81C3E">
        <w:t>断定，根据《任择议定书》第二条，来文的这一部分不可受理。</w:t>
      </w:r>
    </w:p>
    <w:p w14:paraId="046B1288" w14:textId="77777777" w:rsidR="00B81C3E" w:rsidRPr="00B81C3E" w:rsidRDefault="00B81C3E" w:rsidP="00B81C3E">
      <w:pPr>
        <w:pStyle w:val="SingleTxt"/>
      </w:pPr>
      <w:r w:rsidRPr="00B81C3E">
        <w:t>6.6</w:t>
      </w:r>
      <w:r w:rsidRPr="00B81C3E">
        <w:tab/>
      </w:r>
      <w:r w:rsidRPr="00B81C3E">
        <w:t>委员会还注意到提交人声称，她根据《公约》第十四条享有的权利受到侵犯，因为她</w:t>
      </w:r>
      <w:r w:rsidRPr="00B81C3E">
        <w:rPr>
          <w:rFonts w:hint="eastAsia"/>
        </w:rPr>
        <w:t>无法</w:t>
      </w:r>
      <w:r w:rsidRPr="00B81C3E">
        <w:t>对她的非法逮捕提出上诉；她要求上诉撤销原判并对副首席医疗官的非法行为进行监督审查，但均被任意拒绝；她无法对专家证人的行为和对慢性妄想症的诊断提出上诉。此外，委员会注意到提交人声称，她根据</w:t>
      </w:r>
      <w:r w:rsidRPr="00B81C3E">
        <w:rPr>
          <w:rFonts w:hint="eastAsia"/>
        </w:rPr>
        <w:t>《</w:t>
      </w:r>
      <w:r w:rsidRPr="00B81C3E">
        <w:t>公约</w:t>
      </w:r>
      <w:r w:rsidRPr="00B81C3E">
        <w:rPr>
          <w:rFonts w:hint="eastAsia"/>
        </w:rPr>
        <w:t>》</w:t>
      </w:r>
      <w:r w:rsidRPr="00B81C3E">
        <w:t>第十四条第一款享有的权利受到侵犯，</w:t>
      </w:r>
      <w:r w:rsidRPr="00B81C3E">
        <w:rPr>
          <w:rFonts w:hint="eastAsia"/>
        </w:rPr>
        <w:t>理由是：</w:t>
      </w:r>
      <w:r w:rsidRPr="00B81C3E">
        <w:t>在一次法庭审讯中，法官的妻子是检方证人，</w:t>
      </w:r>
      <w:r w:rsidRPr="00B81C3E">
        <w:rPr>
          <w:rFonts w:hint="eastAsia"/>
        </w:rPr>
        <w:t>但</w:t>
      </w:r>
      <w:r w:rsidRPr="00B81C3E">
        <w:t>法官没有应提交人的请求而回避；法院没有考虑独立专家的报告；法院只满足检方的请求；法院拒绝对在精神病院举行的审判进行录像。根据现有资料，委员会认为，在本案中，提交人未能证明，所指称的</w:t>
      </w:r>
      <w:r w:rsidRPr="00B81C3E">
        <w:rPr>
          <w:rFonts w:ascii="宋体" w:hAnsi="宋体"/>
        </w:rPr>
        <w:t>“</w:t>
      </w:r>
      <w:r w:rsidRPr="00B81C3E">
        <w:t>无法上诉</w:t>
      </w:r>
      <w:r w:rsidRPr="00B81C3E">
        <w:rPr>
          <w:rFonts w:ascii="宋体" w:hAnsi="宋体"/>
        </w:rPr>
        <w:t>”</w:t>
      </w:r>
      <w:r w:rsidRPr="00B81C3E">
        <w:t>、</w:t>
      </w:r>
      <w:r w:rsidRPr="00B81C3E">
        <w:rPr>
          <w:rFonts w:ascii="宋体" w:hAnsi="宋体"/>
        </w:rPr>
        <w:t>“</w:t>
      </w:r>
      <w:r w:rsidRPr="00B81C3E">
        <w:t>偏见</w:t>
      </w:r>
      <w:r w:rsidRPr="00B81C3E">
        <w:rPr>
          <w:rFonts w:ascii="宋体" w:hAnsi="宋体"/>
        </w:rPr>
        <w:t>”</w:t>
      </w:r>
      <w:r w:rsidRPr="00B81C3E">
        <w:t>或</w:t>
      </w:r>
      <w:r w:rsidRPr="00B81C3E">
        <w:rPr>
          <w:rFonts w:ascii="宋体" w:hAnsi="宋体"/>
        </w:rPr>
        <w:t>“</w:t>
      </w:r>
      <w:r w:rsidRPr="00B81C3E">
        <w:t>没有平等武装</w:t>
      </w:r>
      <w:r w:rsidRPr="00B81C3E">
        <w:rPr>
          <w:rFonts w:ascii="宋体" w:hAnsi="宋体"/>
        </w:rPr>
        <w:t>”</w:t>
      </w:r>
      <w:r w:rsidRPr="00B81C3E">
        <w:t>达到了任意性的门槛，或相当于司法不公。由于没有这方面的任何其他相关资料，委员会认为，提交人未能充分证</w:t>
      </w:r>
      <w:r w:rsidRPr="00B81C3E">
        <w:rPr>
          <w:rFonts w:hint="eastAsia"/>
        </w:rPr>
        <w:t>实</w:t>
      </w:r>
      <w:r w:rsidRPr="00B81C3E">
        <w:t>这</w:t>
      </w:r>
      <w:r w:rsidRPr="00B81C3E">
        <w:rPr>
          <w:rFonts w:hint="eastAsia"/>
        </w:rPr>
        <w:t>些</w:t>
      </w:r>
      <w:r w:rsidRPr="00B81C3E">
        <w:t>申诉的可受理性。因此，</w:t>
      </w:r>
      <w:r w:rsidRPr="00B81C3E">
        <w:rPr>
          <w:rFonts w:hint="eastAsia"/>
        </w:rPr>
        <w:t>它</w:t>
      </w:r>
      <w:r w:rsidRPr="00B81C3E">
        <w:t>断定，根据《任择议定书》第二条，来文的这一部分不可受理。</w:t>
      </w:r>
    </w:p>
    <w:p w14:paraId="1AB29824" w14:textId="02246C50" w:rsidR="00B81C3E" w:rsidRPr="00B81C3E" w:rsidRDefault="00B81C3E" w:rsidP="00B81C3E">
      <w:pPr>
        <w:pStyle w:val="SingleTxt"/>
      </w:pPr>
      <w:r w:rsidRPr="00B81C3E">
        <w:t>6.7</w:t>
      </w:r>
      <w:r w:rsidRPr="00B81C3E">
        <w:tab/>
      </w:r>
      <w:r w:rsidRPr="00B81C3E">
        <w:t>委员会注意到提交人声称，她根据《公约》第十四条第三款</w:t>
      </w:r>
      <w:r w:rsidRPr="00B81C3E">
        <w:t>(</w:t>
      </w:r>
      <w:r w:rsidRPr="00B81C3E">
        <w:rPr>
          <w:rFonts w:hint="eastAsia"/>
        </w:rPr>
        <w:t>甲</w:t>
      </w:r>
      <w:r w:rsidRPr="00B81C3E">
        <w:t>)</w:t>
      </w:r>
      <w:r w:rsidRPr="00B81C3E">
        <w:t>项享有的权利受到侵犯，因为在指控从第</w:t>
      </w:r>
      <w:r w:rsidRPr="00B81C3E">
        <w:t>351</w:t>
      </w:r>
      <w:r w:rsidRPr="00B81C3E">
        <w:t>条第</w:t>
      </w:r>
      <w:r w:rsidR="00E3142A">
        <w:rPr>
          <w:rFonts w:hint="eastAsia"/>
        </w:rPr>
        <w:t>(</w:t>
      </w:r>
      <w:r w:rsidRPr="00B81C3E">
        <w:t>1</w:t>
      </w:r>
      <w:r w:rsidR="00E3142A">
        <w:rPr>
          <w:rFonts w:hint="eastAsia"/>
        </w:rPr>
        <w:t>)</w:t>
      </w:r>
      <w:r w:rsidRPr="00B81C3E">
        <w:t>款改为第</w:t>
      </w:r>
      <w:r w:rsidRPr="00B81C3E">
        <w:t>351</w:t>
      </w:r>
      <w:r w:rsidRPr="00B81C3E">
        <w:t>条第</w:t>
      </w:r>
      <w:r w:rsidRPr="00B81C3E">
        <w:t>(2)</w:t>
      </w:r>
      <w:r w:rsidRPr="00B81C3E">
        <w:t>款时，她没有收到新的起诉书。委员会还注意到提交人声称，她根据《公约》第十四条第三款</w:t>
      </w:r>
      <w:r w:rsidRPr="00B81C3E">
        <w:t>(</w:t>
      </w:r>
      <w:r w:rsidRPr="00B81C3E">
        <w:t>丁</w:t>
      </w:r>
      <w:r w:rsidRPr="00B81C3E">
        <w:t>)</w:t>
      </w:r>
      <w:r w:rsidRPr="00B81C3E">
        <w:t>项享有的权利受到侵犯，因为她被阻止为自己辩护；有两次，她的律师不被允许参加对提交人的体检，也不被允许探望</w:t>
      </w:r>
      <w:r w:rsidRPr="00B81C3E">
        <w:rPr>
          <w:rFonts w:hint="eastAsia"/>
        </w:rPr>
        <w:t>在</w:t>
      </w:r>
      <w:r w:rsidRPr="00B81C3E">
        <w:t>精神病院的提交人。委员会认为，来文没有足够的实情证据和法律论据来支持这些申诉。由于没有这方面的任何其他相</w:t>
      </w:r>
      <w:r w:rsidRPr="00B81C3E">
        <w:lastRenderedPageBreak/>
        <w:t>关资料，委员会认为，提交人</w:t>
      </w:r>
      <w:r w:rsidRPr="00B81C3E">
        <w:rPr>
          <w:rFonts w:hint="eastAsia"/>
        </w:rPr>
        <w:t>未能</w:t>
      </w:r>
      <w:r w:rsidRPr="00B81C3E">
        <w:t>充分证</w:t>
      </w:r>
      <w:r w:rsidRPr="00B81C3E">
        <w:rPr>
          <w:rFonts w:hint="eastAsia"/>
        </w:rPr>
        <w:t>实</w:t>
      </w:r>
      <w:r w:rsidRPr="00B81C3E">
        <w:t>这一申诉的可受理性。因此，它断定，根据《任择议定书》第二条，来文的这一部分不可受理。</w:t>
      </w:r>
    </w:p>
    <w:p w14:paraId="50836169" w14:textId="77777777" w:rsidR="00B81C3E" w:rsidRPr="00B81C3E" w:rsidRDefault="00B81C3E" w:rsidP="00B81C3E">
      <w:pPr>
        <w:pStyle w:val="SingleTxt"/>
      </w:pPr>
      <w:r w:rsidRPr="00B81C3E">
        <w:t>6.8</w:t>
      </w:r>
      <w:r w:rsidRPr="00B81C3E">
        <w:tab/>
      </w:r>
      <w:r w:rsidRPr="00B81C3E">
        <w:t>委员会注意到提交人声称，她根据《公约》第十四条第二款享有的权利受到侵犯，因为在没有证实她确有犯罪前她已被强</w:t>
      </w:r>
      <w:r w:rsidRPr="00B81C3E">
        <w:rPr>
          <w:rFonts w:hint="eastAsia"/>
        </w:rPr>
        <w:t>制住</w:t>
      </w:r>
      <w:r w:rsidRPr="00B81C3E">
        <w:t>院。委员会认为，这一申诉不符合《公约》的规定，因为它不属于第十四条第二款的范围，而且根据《公约》第九条，提交人所描述的事实有实质性问题。因此，它断定，根据《任择议定书》第三条，来文的这一部分不可受理。</w:t>
      </w:r>
    </w:p>
    <w:p w14:paraId="5B3CEC28" w14:textId="77777777" w:rsidR="00B81C3E" w:rsidRPr="00B81C3E" w:rsidRDefault="00B81C3E" w:rsidP="00B81C3E">
      <w:pPr>
        <w:pStyle w:val="SingleTxt"/>
      </w:pPr>
      <w:r w:rsidRPr="00B81C3E">
        <w:t>6.9</w:t>
      </w:r>
      <w:r w:rsidRPr="00B81C3E">
        <w:tab/>
      </w:r>
      <w:r w:rsidRPr="00B81C3E">
        <w:t>委</w:t>
      </w:r>
      <w:r w:rsidRPr="000A1104">
        <w:rPr>
          <w:spacing w:val="-2"/>
        </w:rPr>
        <w:t>员会注意到提交人声称，她根据《公约》第十八条和第十九条享有的权利受到侵犯，因为她被强</w:t>
      </w:r>
      <w:r w:rsidRPr="000A1104">
        <w:rPr>
          <w:rFonts w:hint="eastAsia"/>
          <w:spacing w:val="-2"/>
        </w:rPr>
        <w:t>制</w:t>
      </w:r>
      <w:r w:rsidRPr="000A1104">
        <w:rPr>
          <w:spacing w:val="-2"/>
        </w:rPr>
        <w:t>住院和治疗，</w:t>
      </w:r>
      <w:r w:rsidRPr="000A1104">
        <w:rPr>
          <w:rFonts w:hint="eastAsia"/>
          <w:spacing w:val="-2"/>
        </w:rPr>
        <w:t>阻</w:t>
      </w:r>
      <w:r w:rsidRPr="000A1104">
        <w:rPr>
          <w:spacing w:val="-2"/>
        </w:rPr>
        <w:t>止</w:t>
      </w:r>
      <w:r w:rsidRPr="000A1104">
        <w:rPr>
          <w:rFonts w:hint="eastAsia"/>
          <w:spacing w:val="-2"/>
        </w:rPr>
        <w:t>了</w:t>
      </w:r>
      <w:r w:rsidRPr="000A1104">
        <w:rPr>
          <w:spacing w:val="-2"/>
        </w:rPr>
        <w:t>她享受这些条款规定的权利。然而，由于没有这方面的任何其他相关资料，委员会认为，提交人未能充分证</w:t>
      </w:r>
      <w:r w:rsidRPr="000A1104">
        <w:rPr>
          <w:rFonts w:hint="eastAsia"/>
          <w:spacing w:val="-2"/>
        </w:rPr>
        <w:t>实</w:t>
      </w:r>
      <w:r w:rsidRPr="000A1104">
        <w:rPr>
          <w:spacing w:val="-2"/>
        </w:rPr>
        <w:t>这些申诉的可受理性。因此，它断定，根据《任择议定书》第二条，来文的这一部分不可受理。</w:t>
      </w:r>
    </w:p>
    <w:p w14:paraId="4B3CB3C4" w14:textId="4C7FBE2B" w:rsidR="00B81C3E" w:rsidRPr="00B81C3E" w:rsidRDefault="00B81C3E" w:rsidP="00B81C3E">
      <w:pPr>
        <w:pStyle w:val="SingleTxt"/>
      </w:pPr>
      <w:r w:rsidRPr="00B81C3E">
        <w:t>6.10</w:t>
      </w:r>
      <w:r w:rsidR="00E3142A">
        <w:t xml:space="preserve">  </w:t>
      </w:r>
      <w:r w:rsidRPr="00B81C3E">
        <w:t>委员会表示注意到提交人提出的意见，即缔约国违反了其根据《公约》第七条和第九条本身以及与第二条</w:t>
      </w:r>
      <w:r w:rsidRPr="00B81C3E">
        <w:rPr>
          <w:rFonts w:hint="eastAsia"/>
        </w:rPr>
        <w:t>合</w:t>
      </w:r>
      <w:r w:rsidRPr="00B81C3E">
        <w:t>并解读的义务。委员会认为，根据《任择议定书》</w:t>
      </w:r>
      <w:r w:rsidRPr="00B81C3E">
        <w:rPr>
          <w:rFonts w:hint="eastAsia"/>
        </w:rPr>
        <w:t>连同</w:t>
      </w:r>
      <w:r w:rsidRPr="00B81C3E">
        <w:t>《公约》其他条款</w:t>
      </w:r>
      <w:r w:rsidRPr="00B81C3E">
        <w:rPr>
          <w:rFonts w:hint="eastAsia"/>
        </w:rPr>
        <w:t>，</w:t>
      </w:r>
      <w:r w:rsidRPr="00B81C3E">
        <w:t>来文</w:t>
      </w:r>
      <w:r w:rsidRPr="00B81C3E">
        <w:rPr>
          <w:rFonts w:hint="eastAsia"/>
        </w:rPr>
        <w:t>申诉不得</w:t>
      </w:r>
      <w:r w:rsidRPr="00B81C3E">
        <w:t>援引第二条</w:t>
      </w:r>
      <w:r w:rsidRPr="00B81C3E">
        <w:rPr>
          <w:rFonts w:hint="eastAsia"/>
        </w:rPr>
        <w:t>条款</w:t>
      </w:r>
      <w:r w:rsidRPr="00B81C3E">
        <w:t>，除非缔约国不遵守第二条规定的义务是明显违反《公约》的直接原因，直接影响到声称是受害者的个人。</w:t>
      </w:r>
      <w:r w:rsidRPr="00CC2C5E">
        <w:rPr>
          <w:vertAlign w:val="superscript"/>
        </w:rPr>
        <w:footnoteReference w:id="29"/>
      </w:r>
      <w:r w:rsidR="00E3142A">
        <w:rPr>
          <w:rFonts w:hint="eastAsia"/>
        </w:rPr>
        <w:t xml:space="preserve"> </w:t>
      </w:r>
      <w:r w:rsidRPr="00B81C3E">
        <w:t>然而，提交人未能证明，侵犯她根据第七条和第九条享有的权利与不遵守《公约》第二条之间</w:t>
      </w:r>
      <w:r w:rsidRPr="00B81C3E">
        <w:rPr>
          <w:rFonts w:hint="eastAsia"/>
        </w:rPr>
        <w:t>有</w:t>
      </w:r>
      <w:r w:rsidRPr="00B81C3E">
        <w:t>直接</w:t>
      </w:r>
      <w:r w:rsidRPr="00B81C3E">
        <w:rPr>
          <w:rFonts w:hint="eastAsia"/>
        </w:rPr>
        <w:t>关联</w:t>
      </w:r>
      <w:r w:rsidRPr="00B81C3E">
        <w:t>。由于没有这方面的任何其他相关资料，委员会认为，提交人</w:t>
      </w:r>
      <w:r w:rsidRPr="00B81C3E">
        <w:rPr>
          <w:rFonts w:hint="eastAsia"/>
        </w:rPr>
        <w:t>未能</w:t>
      </w:r>
      <w:r w:rsidRPr="00B81C3E">
        <w:t>充分证</w:t>
      </w:r>
      <w:r w:rsidRPr="00B81C3E">
        <w:rPr>
          <w:rFonts w:hint="eastAsia"/>
        </w:rPr>
        <w:t>实</w:t>
      </w:r>
      <w:r w:rsidRPr="00B81C3E">
        <w:t>这些申诉的可受理性。因此，它断定，根据《任择议定书》第二条，来文的这一部分不可受理。</w:t>
      </w:r>
    </w:p>
    <w:p w14:paraId="72C93BFE" w14:textId="50979D02" w:rsidR="00B81C3E" w:rsidRPr="00B81C3E" w:rsidRDefault="00B81C3E" w:rsidP="00B81C3E">
      <w:pPr>
        <w:pStyle w:val="SingleTxt"/>
      </w:pPr>
      <w:r w:rsidRPr="00B81C3E">
        <w:t>6.11</w:t>
      </w:r>
      <w:r w:rsidR="00E3142A">
        <w:t xml:space="preserve">  </w:t>
      </w:r>
      <w:r w:rsidRPr="00B81C3E">
        <w:t>委员会认为，提交人已充分证</w:t>
      </w:r>
      <w:r w:rsidRPr="00B81C3E">
        <w:rPr>
          <w:rFonts w:hint="eastAsia"/>
        </w:rPr>
        <w:t>实</w:t>
      </w:r>
      <w:r w:rsidRPr="00B81C3E">
        <w:t>，她根据《公约》第七条和第九条提出的其余申诉的可受理性，特别是对提交人在</w:t>
      </w:r>
      <w:r w:rsidRPr="00B81C3E">
        <w:t>2011</w:t>
      </w:r>
      <w:r w:rsidRPr="00B81C3E">
        <w:t>年</w:t>
      </w:r>
      <w:r w:rsidRPr="00B81C3E">
        <w:t>1</w:t>
      </w:r>
      <w:r w:rsidRPr="00B81C3E">
        <w:t>月</w:t>
      </w:r>
      <w:r w:rsidRPr="00B81C3E">
        <w:t>12</w:t>
      </w:r>
      <w:r w:rsidRPr="00B81C3E">
        <w:t>日至</w:t>
      </w:r>
      <w:r w:rsidRPr="00B81C3E">
        <w:t>9</w:t>
      </w:r>
      <w:r w:rsidRPr="00B81C3E">
        <w:t>月</w:t>
      </w:r>
      <w:r w:rsidRPr="00B81C3E">
        <w:t>22</w:t>
      </w:r>
      <w:r w:rsidRPr="00B81C3E">
        <w:t>日、</w:t>
      </w:r>
      <w:r w:rsidRPr="00B81C3E">
        <w:t>2011</w:t>
      </w:r>
      <w:r w:rsidRPr="00B81C3E">
        <w:t>年</w:t>
      </w:r>
      <w:r w:rsidRPr="00B81C3E">
        <w:t>12</w:t>
      </w:r>
      <w:r w:rsidRPr="00B81C3E">
        <w:t>月</w:t>
      </w:r>
      <w:r w:rsidRPr="00B81C3E">
        <w:t>12</w:t>
      </w:r>
      <w:r w:rsidRPr="00B81C3E">
        <w:t>日至</w:t>
      </w:r>
      <w:r w:rsidRPr="00B81C3E">
        <w:t>29</w:t>
      </w:r>
      <w:r w:rsidRPr="00B81C3E">
        <w:t>日、</w:t>
      </w:r>
      <w:r w:rsidRPr="00B81C3E">
        <w:t>2013</w:t>
      </w:r>
      <w:r w:rsidRPr="00B81C3E">
        <w:t>年</w:t>
      </w:r>
      <w:r w:rsidRPr="00B81C3E">
        <w:t>8</w:t>
      </w:r>
      <w:r w:rsidRPr="00B81C3E">
        <w:t>月</w:t>
      </w:r>
      <w:r w:rsidRPr="00B81C3E">
        <w:t>9</w:t>
      </w:r>
      <w:r w:rsidRPr="00B81C3E">
        <w:t>日至</w:t>
      </w:r>
      <w:r w:rsidRPr="00B81C3E">
        <w:t>11</w:t>
      </w:r>
      <w:r w:rsidRPr="00B81C3E">
        <w:t>月</w:t>
      </w:r>
      <w:r w:rsidRPr="00B81C3E">
        <w:t>1</w:t>
      </w:r>
      <w:r w:rsidRPr="00B81C3E">
        <w:t>日期间被非自愿逮捕、被送往精神病院和强</w:t>
      </w:r>
      <w:r w:rsidRPr="00B81C3E">
        <w:rPr>
          <w:rFonts w:hint="eastAsia"/>
        </w:rPr>
        <w:t>制</w:t>
      </w:r>
      <w:r w:rsidRPr="00B81C3E">
        <w:t>就医的申诉。因此，</w:t>
      </w:r>
      <w:r w:rsidRPr="00B81C3E">
        <w:rPr>
          <w:rFonts w:hint="eastAsia"/>
        </w:rPr>
        <w:t>委员会</w:t>
      </w:r>
      <w:r w:rsidRPr="00B81C3E">
        <w:t>宣布</w:t>
      </w:r>
      <w:r w:rsidRPr="00B81C3E">
        <w:rPr>
          <w:rFonts w:hint="eastAsia"/>
        </w:rPr>
        <w:t>，</w:t>
      </w:r>
      <w:r w:rsidRPr="00B81C3E">
        <w:t>这些申诉可以受理，并将对案情进行审议。</w:t>
      </w:r>
    </w:p>
    <w:p w14:paraId="7D696D2F" w14:textId="3EA57B23" w:rsidR="00B81C3E" w:rsidRPr="00B81C3E" w:rsidRDefault="00B81C3E" w:rsidP="00B81C3E">
      <w:pPr>
        <w:pStyle w:val="SingleTxt"/>
        <w:rPr>
          <w:rFonts w:eastAsia="楷体"/>
        </w:rPr>
      </w:pPr>
      <w:r w:rsidRPr="00B81C3E">
        <w:rPr>
          <w:rFonts w:eastAsia="楷体"/>
        </w:rPr>
        <w:t>审议案情</w:t>
      </w:r>
    </w:p>
    <w:p w14:paraId="508E9238" w14:textId="77777777" w:rsidR="00B81C3E" w:rsidRPr="00B81C3E" w:rsidRDefault="00B81C3E" w:rsidP="00B81C3E">
      <w:pPr>
        <w:pStyle w:val="SingleTxt"/>
      </w:pPr>
      <w:r w:rsidRPr="00B81C3E">
        <w:t>7.1</w:t>
      </w:r>
      <w:r w:rsidRPr="00B81C3E">
        <w:tab/>
      </w:r>
      <w:r w:rsidRPr="00B81C3E">
        <w:t>委员会根据《任择议定书》第五条第一款，参照缔约方提交的所有资料对本来文进行了审议。</w:t>
      </w:r>
    </w:p>
    <w:p w14:paraId="088C48C9" w14:textId="77777777" w:rsidR="00B81C3E" w:rsidRPr="00B81C3E" w:rsidRDefault="00B81C3E" w:rsidP="00B81C3E">
      <w:pPr>
        <w:pStyle w:val="SingleTxt"/>
      </w:pPr>
      <w:r w:rsidRPr="00B81C3E">
        <w:t>7.2</w:t>
      </w:r>
      <w:r w:rsidRPr="00B81C3E">
        <w:tab/>
      </w:r>
      <w:r w:rsidRPr="00B81C3E">
        <w:t>委员会注意到提交人声称，她曾三次</w:t>
      </w:r>
      <w:r w:rsidRPr="00B81C3E">
        <w:t>(2011</w:t>
      </w:r>
      <w:r w:rsidRPr="00B81C3E">
        <w:t>年</w:t>
      </w:r>
      <w:r w:rsidRPr="00B81C3E">
        <w:t>1</w:t>
      </w:r>
      <w:r w:rsidRPr="00B81C3E">
        <w:t>月</w:t>
      </w:r>
      <w:r w:rsidRPr="00B81C3E">
        <w:t>12</w:t>
      </w:r>
      <w:r w:rsidRPr="00B81C3E">
        <w:t>日、</w:t>
      </w:r>
      <w:r w:rsidRPr="00B81C3E">
        <w:t>2011</w:t>
      </w:r>
      <w:r w:rsidRPr="00B81C3E">
        <w:t>年</w:t>
      </w:r>
      <w:r w:rsidRPr="00B81C3E">
        <w:t>12</w:t>
      </w:r>
      <w:r w:rsidRPr="00B81C3E">
        <w:t>月</w:t>
      </w:r>
      <w:r w:rsidRPr="00B81C3E">
        <w:t>12</w:t>
      </w:r>
      <w:r w:rsidRPr="00B81C3E">
        <w:t>日和</w:t>
      </w:r>
      <w:r w:rsidRPr="00B81C3E">
        <w:t>2013</w:t>
      </w:r>
      <w:r w:rsidRPr="00B81C3E">
        <w:t>年</w:t>
      </w:r>
      <w:r w:rsidRPr="00B81C3E">
        <w:t>8</w:t>
      </w:r>
      <w:r w:rsidRPr="00B81C3E">
        <w:t>月</w:t>
      </w:r>
      <w:r w:rsidRPr="00B81C3E">
        <w:t>9</w:t>
      </w:r>
      <w:r w:rsidRPr="00B81C3E">
        <w:t>日</w:t>
      </w:r>
      <w:r w:rsidRPr="00B81C3E">
        <w:t>)</w:t>
      </w:r>
      <w:r w:rsidRPr="00B81C3E">
        <w:t>在精神病院</w:t>
      </w:r>
      <w:r w:rsidRPr="00B81C3E">
        <w:rPr>
          <w:rFonts w:hint="eastAsia"/>
        </w:rPr>
        <w:t>被强制住</w:t>
      </w:r>
      <w:r w:rsidRPr="00B81C3E">
        <w:t>院和拘留，这侵犯了她根据《公约》第九条享有的权利。</w:t>
      </w:r>
    </w:p>
    <w:p w14:paraId="08D103B7" w14:textId="407D2A35" w:rsidR="00B81C3E" w:rsidRPr="00B81C3E" w:rsidRDefault="00B81C3E" w:rsidP="000A1104">
      <w:pPr>
        <w:pStyle w:val="SingleTxt"/>
        <w:spacing w:after="120"/>
      </w:pPr>
      <w:r w:rsidRPr="00B81C3E">
        <w:t>7.3</w:t>
      </w:r>
      <w:r w:rsidRPr="00B81C3E">
        <w:tab/>
      </w:r>
      <w:r w:rsidRPr="00B81C3E">
        <w:t>委员会回顾，违背病人意愿将其送入精神病院治疗构成《公约》第九条规定的剥夺自由</w:t>
      </w:r>
      <w:r w:rsidRPr="00B81C3E">
        <w:rPr>
          <w:rFonts w:hint="eastAsia"/>
        </w:rPr>
        <w:t>的</w:t>
      </w:r>
      <w:r w:rsidRPr="00B81C3E">
        <w:t>一种形式。</w:t>
      </w:r>
      <w:r w:rsidRPr="004C4C70">
        <w:rPr>
          <w:vertAlign w:val="superscript"/>
        </w:rPr>
        <w:footnoteReference w:id="30"/>
      </w:r>
      <w:r w:rsidR="00E3142A">
        <w:rPr>
          <w:rFonts w:hint="eastAsia"/>
        </w:rPr>
        <w:t xml:space="preserve"> </w:t>
      </w:r>
      <w:r w:rsidRPr="00B81C3E">
        <w:t>委员会还回顾，第九条第一款要求剥夺自由不得任意</w:t>
      </w:r>
      <w:r w:rsidRPr="00B81C3E">
        <w:lastRenderedPageBreak/>
        <w:t>进行，必须在尊重法治的情况下进行。第一款第二句禁止任意逮捕或拘禁，第三句禁止非法剥夺自由，即不是根据法律所确定的根据和程序剥夺自由。这两项禁止是重叠的，因为逮捕和拘留既可能是任意的，也可能是非法的。</w:t>
      </w:r>
      <w:r w:rsidRPr="004C4C70">
        <w:rPr>
          <w:vertAlign w:val="superscript"/>
        </w:rPr>
        <w:footnoteReference w:id="31"/>
      </w:r>
      <w:r w:rsidR="00E3142A">
        <w:rPr>
          <w:rFonts w:hint="eastAsia"/>
        </w:rPr>
        <w:t xml:space="preserve"> </w:t>
      </w:r>
      <w:r w:rsidRPr="00B81C3E">
        <w:t>此外，委员会回顾，任意性的概念不应等同于</w:t>
      </w:r>
      <w:r w:rsidRPr="00B81C3E">
        <w:rPr>
          <w:rFonts w:ascii="宋体" w:hAnsi="宋体"/>
        </w:rPr>
        <w:t>“</w:t>
      </w:r>
      <w:r w:rsidRPr="00B81C3E">
        <w:t>违法</w:t>
      </w:r>
      <w:r w:rsidRPr="00B81C3E">
        <w:rPr>
          <w:rFonts w:ascii="宋体" w:hAnsi="宋体"/>
        </w:rPr>
        <w:t>”</w:t>
      </w:r>
      <w:r w:rsidRPr="00B81C3E">
        <w:t>，而必须作更广泛的解释，</w:t>
      </w:r>
      <w:r w:rsidRPr="00B81C3E">
        <w:rPr>
          <w:rFonts w:hint="eastAsia"/>
        </w:rPr>
        <w:t>涵盖</w:t>
      </w:r>
      <w:r w:rsidRPr="00B81C3E">
        <w:t>不当、不公正、缺乏可预测性</w:t>
      </w:r>
      <w:r w:rsidRPr="00B81C3E">
        <w:rPr>
          <w:rFonts w:hint="eastAsia"/>
        </w:rPr>
        <w:t>、缺乏</w:t>
      </w:r>
      <w:r w:rsidRPr="00B81C3E">
        <w:t>正当法律程序等要素。</w:t>
      </w:r>
      <w:r w:rsidRPr="004C4C70">
        <w:rPr>
          <w:vertAlign w:val="superscript"/>
        </w:rPr>
        <w:footnoteReference w:id="32"/>
      </w:r>
    </w:p>
    <w:p w14:paraId="55883BE7" w14:textId="1CC90A66" w:rsidR="00B81C3E" w:rsidRPr="004C4C70" w:rsidRDefault="00B81C3E" w:rsidP="000A1104">
      <w:pPr>
        <w:pStyle w:val="SingleTxt"/>
        <w:spacing w:after="120"/>
        <w:rPr>
          <w:vertAlign w:val="superscript"/>
        </w:rPr>
      </w:pPr>
      <w:r w:rsidRPr="00B81C3E">
        <w:t>7.4</w:t>
      </w:r>
      <w:r w:rsidRPr="00B81C3E">
        <w:tab/>
      </w:r>
      <w:r w:rsidRPr="00B81C3E">
        <w:t>委员会承认，</w:t>
      </w:r>
      <w:r w:rsidRPr="00B81C3E">
        <w:rPr>
          <w:rFonts w:hint="eastAsia"/>
        </w:rPr>
        <w:t>当</w:t>
      </w:r>
      <w:r w:rsidRPr="00B81C3E">
        <w:t>一个人的精神健康受到损害，为避免对此人或他人造成伤害，各国可</w:t>
      </w:r>
      <w:r w:rsidRPr="00B81C3E">
        <w:rPr>
          <w:rFonts w:hint="eastAsia"/>
        </w:rPr>
        <w:t>在必要情况下命令其住</w:t>
      </w:r>
      <w:r w:rsidRPr="00B81C3E">
        <w:t>院，</w:t>
      </w:r>
      <w:r w:rsidRPr="004C4C70">
        <w:rPr>
          <w:vertAlign w:val="superscript"/>
        </w:rPr>
        <w:footnoteReference w:id="33"/>
      </w:r>
      <w:r w:rsidRPr="00B81C3E">
        <w:t xml:space="preserve"> </w:t>
      </w:r>
      <w:r w:rsidRPr="00B81C3E">
        <w:t>但委员会认为，非自愿住院只</w:t>
      </w:r>
      <w:r w:rsidRPr="00B81C3E">
        <w:rPr>
          <w:rFonts w:hint="eastAsia"/>
        </w:rPr>
        <w:t>应</w:t>
      </w:r>
      <w:r w:rsidRPr="00B81C3E">
        <w:t>作为最后手段</w:t>
      </w:r>
      <w:r w:rsidRPr="00B81C3E">
        <w:rPr>
          <w:rFonts w:hint="eastAsia"/>
        </w:rPr>
        <w:t>，期限应为</w:t>
      </w:r>
      <w:r w:rsidRPr="00B81C3E">
        <w:t>最短的适当</w:t>
      </w:r>
      <w:r w:rsidRPr="00B81C3E">
        <w:rPr>
          <w:rFonts w:hint="eastAsia"/>
        </w:rPr>
        <w:t>时间，同时必须配备</w:t>
      </w:r>
      <w:r w:rsidRPr="00B81C3E">
        <w:t>法律所确立的充分的程序性和实质性保障措施。</w:t>
      </w:r>
      <w:r w:rsidRPr="004C4C70">
        <w:rPr>
          <w:vertAlign w:val="superscript"/>
        </w:rPr>
        <w:footnoteReference w:id="34"/>
      </w:r>
      <w:r w:rsidR="00E3142A" w:rsidRPr="004C4C70">
        <w:rPr>
          <w:rFonts w:hint="eastAsia"/>
          <w:vertAlign w:val="superscript"/>
        </w:rPr>
        <w:t xml:space="preserve"> </w:t>
      </w:r>
      <w:r w:rsidRPr="00B81C3E">
        <w:t>有关程序</w:t>
      </w:r>
      <w:r w:rsidRPr="00B81C3E">
        <w:rPr>
          <w:rFonts w:hint="eastAsia"/>
        </w:rPr>
        <w:t>应</w:t>
      </w:r>
      <w:r w:rsidRPr="00B81C3E">
        <w:t>确保尊重有关个人的意见，</w:t>
      </w:r>
      <w:r w:rsidRPr="00B81C3E">
        <w:rPr>
          <w:rFonts w:hint="eastAsia"/>
        </w:rPr>
        <w:t>应</w:t>
      </w:r>
      <w:r w:rsidRPr="00B81C3E">
        <w:t>确保任何代表真正反映和保护个人的愿望和利益。</w:t>
      </w:r>
      <w:r w:rsidRPr="004C4C70">
        <w:rPr>
          <w:vertAlign w:val="superscript"/>
        </w:rPr>
        <w:footnoteReference w:id="35"/>
      </w:r>
    </w:p>
    <w:p w14:paraId="666EDE23" w14:textId="77777777" w:rsidR="00B81C3E" w:rsidRPr="00B81C3E" w:rsidRDefault="00B81C3E" w:rsidP="000A1104">
      <w:pPr>
        <w:pStyle w:val="SingleTxt"/>
        <w:spacing w:after="120"/>
      </w:pPr>
      <w:r w:rsidRPr="00B81C3E">
        <w:t>7.5</w:t>
      </w:r>
      <w:r w:rsidRPr="00B81C3E">
        <w:tab/>
      </w:r>
      <w:r w:rsidRPr="00B81C3E">
        <w:t>委员会注意到提交人称，她被非自愿逮捕并住院</w:t>
      </w:r>
      <w:r w:rsidRPr="00B81C3E">
        <w:t>(</w:t>
      </w:r>
      <w:r w:rsidRPr="00B81C3E">
        <w:t>三次，</w:t>
      </w:r>
      <w:r w:rsidRPr="00B81C3E">
        <w:rPr>
          <w:rFonts w:hint="eastAsia"/>
        </w:rPr>
        <w:t>共</w:t>
      </w:r>
      <w:r w:rsidRPr="00B81C3E">
        <w:t>超过</w:t>
      </w:r>
      <w:r w:rsidRPr="00B81C3E">
        <w:t>15</w:t>
      </w:r>
      <w:r w:rsidRPr="00B81C3E">
        <w:t>个月</w:t>
      </w:r>
      <w:r w:rsidRPr="00B81C3E">
        <w:t>)</w:t>
      </w:r>
      <w:r w:rsidRPr="00B81C3E">
        <w:rPr>
          <w:rFonts w:hint="eastAsia"/>
        </w:rPr>
        <w:t>，这是</w:t>
      </w:r>
      <w:r w:rsidRPr="00B81C3E">
        <w:t>为了</w:t>
      </w:r>
      <w:r w:rsidRPr="00B81C3E">
        <w:rPr>
          <w:rFonts w:hint="eastAsia"/>
        </w:rPr>
        <w:t>惩罚她</w:t>
      </w:r>
      <w:r w:rsidRPr="00B81C3E">
        <w:t>保护自己的权利以及向哈萨克斯坦总统上诉，而这一切</w:t>
      </w:r>
      <w:r w:rsidRPr="00B81C3E">
        <w:rPr>
          <w:rFonts w:hint="eastAsia"/>
        </w:rPr>
        <w:t>都</w:t>
      </w:r>
      <w:r w:rsidRPr="00B81C3E">
        <w:t>是在违反国家立法，且在没有法院命令的情况下进行的。</w:t>
      </w:r>
    </w:p>
    <w:p w14:paraId="464CE105" w14:textId="60B975A4" w:rsidR="00B81C3E" w:rsidRPr="00B81C3E" w:rsidRDefault="00B81C3E" w:rsidP="000A1104">
      <w:pPr>
        <w:pStyle w:val="SingleTxt"/>
        <w:spacing w:after="120"/>
      </w:pPr>
      <w:r w:rsidRPr="00B81C3E">
        <w:t>7.6</w:t>
      </w:r>
      <w:r w:rsidRPr="00B81C3E">
        <w:tab/>
      </w:r>
      <w:r w:rsidRPr="00B81C3E">
        <w:t>委员会注意到提交人的陈述，即</w:t>
      </w:r>
      <w:r w:rsidRPr="00B81C3E">
        <w:t>2009</w:t>
      </w:r>
      <w:r w:rsidRPr="00B81C3E">
        <w:t>年</w:t>
      </w:r>
      <w:r w:rsidRPr="00B81C3E">
        <w:t>9</w:t>
      </w:r>
      <w:r w:rsidRPr="00B81C3E">
        <w:t>月</w:t>
      </w:r>
      <w:r w:rsidRPr="00B81C3E">
        <w:t>25</w:t>
      </w:r>
      <w:r w:rsidRPr="00B81C3E">
        <w:t>日，根据《刑法》第</w:t>
      </w:r>
      <w:r w:rsidRPr="00B81C3E">
        <w:t>351</w:t>
      </w:r>
      <w:r w:rsidRPr="00B81C3E">
        <w:t>条，她被控</w:t>
      </w:r>
      <w:r w:rsidR="00E3142A">
        <w:rPr>
          <w:rFonts w:ascii="宋体" w:hAnsi="宋体" w:hint="eastAsia"/>
        </w:rPr>
        <w:t>“</w:t>
      </w:r>
      <w:r w:rsidRPr="00B81C3E">
        <w:t>知情诬告</w:t>
      </w:r>
      <w:r w:rsidR="00E3142A">
        <w:rPr>
          <w:rFonts w:ascii="宋体" w:hAnsi="宋体" w:hint="eastAsia"/>
        </w:rPr>
        <w:t>”</w:t>
      </w:r>
      <w:r w:rsidRPr="00B81C3E">
        <w:t>。随后，巴尔喀什市法院不顾提交人的反对，</w:t>
      </w:r>
      <w:r w:rsidRPr="00B81C3E">
        <w:rPr>
          <w:rFonts w:hint="eastAsia"/>
        </w:rPr>
        <w:t>命</w:t>
      </w:r>
      <w:r w:rsidRPr="00B81C3E">
        <w:t>令</w:t>
      </w:r>
      <w:r w:rsidRPr="00B81C3E">
        <w:rPr>
          <w:rFonts w:hint="eastAsia"/>
        </w:rPr>
        <w:t>对其进行</w:t>
      </w:r>
      <w:r w:rsidRPr="00B81C3E">
        <w:t>两次</w:t>
      </w:r>
      <w:r w:rsidRPr="00B81C3E">
        <w:rPr>
          <w:rFonts w:hint="eastAsia"/>
        </w:rPr>
        <w:t>强制</w:t>
      </w:r>
      <w:r w:rsidRPr="00B81C3E">
        <w:t>性精神检查，</w:t>
      </w:r>
      <w:r w:rsidRPr="00B81C3E">
        <w:rPr>
          <w:rFonts w:hint="eastAsia"/>
        </w:rPr>
        <w:t>检查结果</w:t>
      </w:r>
      <w:r w:rsidRPr="00B81C3E">
        <w:t>是提交人有慢性妄想</w:t>
      </w:r>
      <w:r w:rsidRPr="00B81C3E">
        <w:rPr>
          <w:rFonts w:hint="eastAsia"/>
        </w:rPr>
        <w:t>障碍</w:t>
      </w:r>
      <w:r w:rsidRPr="00B81C3E">
        <w:t>。委员会注意到，</w:t>
      </w:r>
      <w:r w:rsidRPr="00B81C3E">
        <w:t>2010</w:t>
      </w:r>
      <w:r w:rsidRPr="00B81C3E">
        <w:t>年</w:t>
      </w:r>
      <w:r w:rsidRPr="00B81C3E">
        <w:t>8</w:t>
      </w:r>
      <w:r w:rsidRPr="00B81C3E">
        <w:t>月</w:t>
      </w:r>
      <w:r w:rsidRPr="00B81C3E">
        <w:t>5</w:t>
      </w:r>
      <w:r w:rsidRPr="00B81C3E">
        <w:t>日，巴尔喀什市法院认定提交人</w:t>
      </w:r>
      <w:r w:rsidRPr="00B81C3E">
        <w:rPr>
          <w:rFonts w:ascii="宋体" w:hAnsi="宋体"/>
        </w:rPr>
        <w:t>“</w:t>
      </w:r>
      <w:r w:rsidRPr="00B81C3E">
        <w:t>精神状况不适合</w:t>
      </w:r>
      <w:r w:rsidRPr="00B81C3E">
        <w:rPr>
          <w:rFonts w:ascii="宋体" w:hAnsi="宋体" w:hint="eastAsia"/>
        </w:rPr>
        <w:t>”</w:t>
      </w:r>
      <w:r w:rsidRPr="00B81C3E">
        <w:t>受审，并下令强制她接受精神病住院治疗。</w:t>
      </w:r>
      <w:r w:rsidRPr="00B81C3E">
        <w:t>2010</w:t>
      </w:r>
      <w:r w:rsidRPr="00B81C3E">
        <w:t>年</w:t>
      </w:r>
      <w:r w:rsidRPr="00B81C3E">
        <w:t>11</w:t>
      </w:r>
      <w:r w:rsidRPr="00B81C3E">
        <w:t>月</w:t>
      </w:r>
      <w:r w:rsidRPr="00B81C3E">
        <w:t>2</w:t>
      </w:r>
      <w:r w:rsidRPr="00B81C3E">
        <w:t>日，卡拉干达地区法院在</w:t>
      </w:r>
      <w:r w:rsidRPr="00B81C3E">
        <w:rPr>
          <w:rFonts w:hint="eastAsia"/>
        </w:rPr>
        <w:t>审理</w:t>
      </w:r>
      <w:r w:rsidRPr="00B81C3E">
        <w:t>上诉时确认了这一裁决。</w:t>
      </w:r>
    </w:p>
    <w:p w14:paraId="0E6163C5" w14:textId="77777777" w:rsidR="00B81C3E" w:rsidRPr="00B81C3E" w:rsidRDefault="00B81C3E" w:rsidP="000A1104">
      <w:pPr>
        <w:pStyle w:val="SingleTxt"/>
        <w:spacing w:after="120"/>
      </w:pPr>
      <w:r w:rsidRPr="00B81C3E">
        <w:t>7.7</w:t>
      </w:r>
      <w:r w:rsidRPr="00B81C3E">
        <w:tab/>
      </w:r>
      <w:r w:rsidRPr="00B81C3E">
        <w:t>委员会注意到提交人的陈述，即</w:t>
      </w:r>
      <w:r w:rsidRPr="00B81C3E">
        <w:t>2012</w:t>
      </w:r>
      <w:r w:rsidRPr="00B81C3E">
        <w:t>年</w:t>
      </w:r>
      <w:r w:rsidRPr="00B81C3E">
        <w:t>1</w:t>
      </w:r>
      <w:r w:rsidRPr="00B81C3E">
        <w:t>月</w:t>
      </w:r>
      <w:r w:rsidRPr="00B81C3E">
        <w:t>31</w:t>
      </w:r>
      <w:r w:rsidRPr="00B81C3E">
        <w:t>日，最高法院撤销了上述法院裁决，因为法院违反了对提交人适用强制</w:t>
      </w:r>
      <w:r w:rsidRPr="00B81C3E">
        <w:rPr>
          <w:rFonts w:hint="eastAsia"/>
        </w:rPr>
        <w:t>性</w:t>
      </w:r>
      <w:r w:rsidRPr="00B81C3E">
        <w:t>医疗措施的法律，并将案件发回复审。在复审此案时，巴尔喀什市法院下令对提交人进行新的精神检查，检查结果证实了先前的诊断，认为她不适合受审，但没有发现提交人犯有暴力行为并对自己或他人构成威胁。</w:t>
      </w:r>
      <w:r w:rsidRPr="00B81C3E">
        <w:t>2012</w:t>
      </w:r>
      <w:r w:rsidRPr="00B81C3E">
        <w:t>年</w:t>
      </w:r>
      <w:r w:rsidRPr="00B81C3E">
        <w:t>7</w:t>
      </w:r>
      <w:r w:rsidRPr="00B81C3E">
        <w:t>月</w:t>
      </w:r>
      <w:r w:rsidRPr="00B81C3E">
        <w:t>26</w:t>
      </w:r>
      <w:r w:rsidRPr="00B81C3E">
        <w:t>日，巴尔喀什市法院断定，</w:t>
      </w:r>
      <w:r w:rsidRPr="00B81C3E">
        <w:t>2010</w:t>
      </w:r>
      <w:r w:rsidRPr="00B81C3E">
        <w:t>年</w:t>
      </w:r>
      <w:r w:rsidRPr="00B81C3E">
        <w:t>7</w:t>
      </w:r>
      <w:r w:rsidRPr="00B81C3E">
        <w:t>月</w:t>
      </w:r>
      <w:r w:rsidRPr="00B81C3E">
        <w:t>7</w:t>
      </w:r>
      <w:r w:rsidRPr="00B81C3E">
        <w:t>日专家检查</w:t>
      </w:r>
      <w:r w:rsidRPr="00B81C3E">
        <w:rPr>
          <w:rFonts w:hint="eastAsia"/>
        </w:rPr>
        <w:t>的方式属于</w:t>
      </w:r>
      <w:r w:rsidRPr="00B81C3E">
        <w:t>违法，</w:t>
      </w:r>
      <w:r w:rsidRPr="00B81C3E">
        <w:rPr>
          <w:rFonts w:hint="eastAsia"/>
        </w:rPr>
        <w:t>且没有得出提交</w:t>
      </w:r>
      <w:r w:rsidRPr="00B81C3E">
        <w:t>人对自己或他人构成威胁</w:t>
      </w:r>
      <w:r w:rsidRPr="00B81C3E">
        <w:rPr>
          <w:rFonts w:hint="eastAsia"/>
        </w:rPr>
        <w:t>的结论</w:t>
      </w:r>
      <w:r w:rsidRPr="00B81C3E">
        <w:t>。因此，法院认为，根据对提交人的诊断，提交人不适合受审，但</w:t>
      </w:r>
      <w:r w:rsidRPr="00B81C3E">
        <w:rPr>
          <w:rFonts w:hint="eastAsia"/>
        </w:rPr>
        <w:t>同时决定</w:t>
      </w:r>
      <w:r w:rsidRPr="00B81C3E">
        <w:t>不采</w:t>
      </w:r>
      <w:r w:rsidRPr="00B81C3E">
        <w:rPr>
          <w:rFonts w:hint="eastAsia"/>
        </w:rPr>
        <w:t>取</w:t>
      </w:r>
      <w:r w:rsidRPr="00B81C3E">
        <w:t>强制</w:t>
      </w:r>
      <w:r w:rsidRPr="00B81C3E">
        <w:rPr>
          <w:rFonts w:hint="eastAsia"/>
        </w:rPr>
        <w:t>性</w:t>
      </w:r>
      <w:r w:rsidRPr="00B81C3E">
        <w:t>医疗措施。</w:t>
      </w:r>
    </w:p>
    <w:p w14:paraId="493D4612" w14:textId="77777777" w:rsidR="00B81C3E" w:rsidRPr="00B81C3E" w:rsidRDefault="00B81C3E" w:rsidP="00B81C3E">
      <w:pPr>
        <w:pStyle w:val="SingleTxt"/>
      </w:pPr>
      <w:r w:rsidRPr="00B81C3E">
        <w:t>7.8</w:t>
      </w:r>
      <w:r w:rsidRPr="00B81C3E">
        <w:tab/>
      </w:r>
      <w:r w:rsidRPr="00B81C3E">
        <w:t>委员会还注意到缔约国的意见，即巴尔喀什市法院根据两次精神病专家检查</w:t>
      </w:r>
      <w:r w:rsidRPr="00B81C3E">
        <w:rPr>
          <w:rFonts w:hint="eastAsia"/>
        </w:rPr>
        <w:t>结果</w:t>
      </w:r>
      <w:r w:rsidRPr="00B81C3E">
        <w:t>，决定</w:t>
      </w:r>
      <w:r w:rsidRPr="00B81C3E">
        <w:rPr>
          <w:rFonts w:hint="eastAsia"/>
        </w:rPr>
        <w:t>命令</w:t>
      </w:r>
      <w:r w:rsidRPr="00B81C3E">
        <w:t>提交人在精神病院</w:t>
      </w:r>
      <w:r w:rsidRPr="00B81C3E">
        <w:rPr>
          <w:rFonts w:hint="eastAsia"/>
        </w:rPr>
        <w:t>接受</w:t>
      </w:r>
      <w:r w:rsidRPr="00B81C3E">
        <w:t>强制</w:t>
      </w:r>
      <w:r w:rsidRPr="00B81C3E">
        <w:rPr>
          <w:rFonts w:hint="eastAsia"/>
        </w:rPr>
        <w:t>性</w:t>
      </w:r>
      <w:r w:rsidRPr="00B81C3E">
        <w:t>治疗。然而，</w:t>
      </w:r>
      <w:r w:rsidRPr="00B81C3E">
        <w:t>2012</w:t>
      </w:r>
      <w:r w:rsidRPr="00B81C3E">
        <w:t>年</w:t>
      </w:r>
      <w:r w:rsidRPr="00B81C3E">
        <w:t>1</w:t>
      </w:r>
      <w:r w:rsidRPr="00B81C3E">
        <w:t>月</w:t>
      </w:r>
      <w:r w:rsidRPr="00B81C3E">
        <w:t>31</w:t>
      </w:r>
      <w:r w:rsidRPr="00B81C3E">
        <w:t>日，最高法院撤销了这一决定。</w:t>
      </w:r>
      <w:r w:rsidRPr="00B81C3E">
        <w:t>2012</w:t>
      </w:r>
      <w:r w:rsidRPr="00B81C3E">
        <w:t>年</w:t>
      </w:r>
      <w:r w:rsidRPr="00B81C3E">
        <w:t>7</w:t>
      </w:r>
      <w:r w:rsidRPr="00B81C3E">
        <w:t>月</w:t>
      </w:r>
      <w:r w:rsidRPr="00B81C3E">
        <w:t>26</w:t>
      </w:r>
      <w:r w:rsidRPr="00B81C3E">
        <w:t>日，巴尔喀什市法院在重新审理提交人的案件时认为，根据新的精神病专家检查，提交人不适合受审，但</w:t>
      </w:r>
      <w:r w:rsidRPr="00B81C3E">
        <w:rPr>
          <w:rFonts w:hint="eastAsia"/>
        </w:rPr>
        <w:t>同时</w:t>
      </w:r>
      <w:r w:rsidRPr="00B81C3E">
        <w:t>决定不采取强制</w:t>
      </w:r>
      <w:r w:rsidRPr="00B81C3E">
        <w:rPr>
          <w:rFonts w:hint="eastAsia"/>
        </w:rPr>
        <w:t>性</w:t>
      </w:r>
      <w:r w:rsidRPr="00B81C3E">
        <w:t>医疗措施。</w:t>
      </w:r>
    </w:p>
    <w:p w14:paraId="4EB601A5" w14:textId="77777777" w:rsidR="00B81C3E" w:rsidRPr="00B81C3E" w:rsidRDefault="00B81C3E" w:rsidP="00B81C3E">
      <w:pPr>
        <w:pStyle w:val="SingleTxt"/>
      </w:pPr>
      <w:r w:rsidRPr="00B81C3E">
        <w:lastRenderedPageBreak/>
        <w:t>7.9</w:t>
      </w:r>
      <w:r w:rsidRPr="00B81C3E">
        <w:tab/>
      </w:r>
      <w:r w:rsidRPr="00B81C3E">
        <w:t>委员会注意到提交人的陈述，即</w:t>
      </w:r>
      <w:r w:rsidRPr="00B81C3E">
        <w:t>2011</w:t>
      </w:r>
      <w:r w:rsidRPr="00B81C3E">
        <w:t>年</w:t>
      </w:r>
      <w:r w:rsidRPr="00B81C3E">
        <w:t>12</w:t>
      </w:r>
      <w:r w:rsidRPr="00B81C3E">
        <w:t>月</w:t>
      </w:r>
      <w:r w:rsidRPr="00B81C3E">
        <w:t>12</w:t>
      </w:r>
      <w:r w:rsidRPr="00B81C3E">
        <w:t>日，当她去巴尔喀什精神病院与</w:t>
      </w:r>
      <w:r w:rsidRPr="00B81C3E">
        <w:rPr>
          <w:rFonts w:hint="eastAsia"/>
        </w:rPr>
        <w:t>院方</w:t>
      </w:r>
      <w:r w:rsidRPr="00B81C3E">
        <w:t>交谈时，她被逮捕并被强制住院，</w:t>
      </w:r>
      <w:r w:rsidRPr="00B81C3E">
        <w:rPr>
          <w:rFonts w:hint="eastAsia"/>
        </w:rPr>
        <w:t>理由</w:t>
      </w:r>
      <w:r w:rsidRPr="00B81C3E">
        <w:t>是医疗委员会认为她对他人构成威胁。随后，在没有任何这方面的法院裁决下，她在诊所被关押了两个星期。</w:t>
      </w:r>
    </w:p>
    <w:p w14:paraId="376A005E" w14:textId="475F3C5C" w:rsidR="00B81C3E" w:rsidRPr="00B81C3E" w:rsidRDefault="00B81C3E" w:rsidP="00B81C3E">
      <w:pPr>
        <w:pStyle w:val="SingleTxt"/>
      </w:pPr>
      <w:r w:rsidRPr="00B81C3E">
        <w:t>7.10</w:t>
      </w:r>
      <w:r w:rsidR="00E3142A">
        <w:t xml:space="preserve">  </w:t>
      </w:r>
      <w:r w:rsidRPr="00B81C3E">
        <w:t>委员会还注意到缔约国的答复，即提交人在</w:t>
      </w:r>
      <w:r w:rsidRPr="00B81C3E">
        <w:t>2011</w:t>
      </w:r>
      <w:r w:rsidRPr="00B81C3E">
        <w:t>年</w:t>
      </w:r>
      <w:r w:rsidRPr="00B81C3E">
        <w:t>12</w:t>
      </w:r>
      <w:r w:rsidRPr="00B81C3E">
        <w:t>月</w:t>
      </w:r>
      <w:r w:rsidRPr="00B81C3E">
        <w:t>12</w:t>
      </w:r>
      <w:r w:rsidRPr="00B81C3E">
        <w:t>日至</w:t>
      </w:r>
      <w:r w:rsidRPr="00B81C3E">
        <w:t>2012</w:t>
      </w:r>
      <w:r w:rsidRPr="00B81C3E">
        <w:t>年</w:t>
      </w:r>
      <w:r w:rsidRPr="00B81C3E">
        <w:t>1</w:t>
      </w:r>
      <w:r w:rsidRPr="00B81C3E">
        <w:t>月</w:t>
      </w:r>
      <w:r w:rsidRPr="00B81C3E">
        <w:t>5</w:t>
      </w:r>
      <w:r w:rsidRPr="00B81C3E">
        <w:t>日期间被</w:t>
      </w:r>
      <w:r w:rsidRPr="00B81C3E">
        <w:rPr>
          <w:rFonts w:hint="eastAsia"/>
        </w:rPr>
        <w:t>强制</w:t>
      </w:r>
      <w:r w:rsidRPr="00B81C3E">
        <w:t>住院和接受治疗</w:t>
      </w:r>
      <w:r w:rsidRPr="004C4C70">
        <w:rPr>
          <w:vertAlign w:val="superscript"/>
        </w:rPr>
        <w:footnoteReference w:id="36"/>
      </w:r>
      <w:r w:rsidRPr="00B81C3E">
        <w:t>，依据的是法院</w:t>
      </w:r>
      <w:r w:rsidRPr="00B81C3E">
        <w:t>2011</w:t>
      </w:r>
      <w:r w:rsidRPr="00B81C3E">
        <w:t>年</w:t>
      </w:r>
      <w:r w:rsidRPr="00B81C3E">
        <w:t>9</w:t>
      </w:r>
      <w:r w:rsidRPr="00B81C3E">
        <w:t>月</w:t>
      </w:r>
      <w:r w:rsidRPr="00B81C3E">
        <w:t>6</w:t>
      </w:r>
      <w:r w:rsidRPr="00B81C3E">
        <w:t>日关于强制</w:t>
      </w:r>
      <w:r w:rsidRPr="00B81C3E">
        <w:rPr>
          <w:rFonts w:hint="eastAsia"/>
        </w:rPr>
        <w:t>性</w:t>
      </w:r>
      <w:r w:rsidRPr="00B81C3E">
        <w:t>门诊治疗的决定和医疗委员会对提交人精神健康状况的评估结果。当提交人的病情好转后，她从精神病院出院。</w:t>
      </w:r>
    </w:p>
    <w:p w14:paraId="789CDF6D" w14:textId="3DA3CAE4" w:rsidR="00B81C3E" w:rsidRPr="00B81C3E" w:rsidRDefault="00B81C3E" w:rsidP="00B81C3E">
      <w:pPr>
        <w:pStyle w:val="SingleTxt"/>
      </w:pPr>
      <w:r w:rsidRPr="00B81C3E">
        <w:t>7.11</w:t>
      </w:r>
      <w:r w:rsidR="00E3142A">
        <w:t xml:space="preserve">  </w:t>
      </w:r>
      <w:r w:rsidRPr="00B81C3E">
        <w:t>委员会还注意到提交人的陈述，即</w:t>
      </w:r>
      <w:r w:rsidRPr="00B81C3E">
        <w:t>2013</w:t>
      </w:r>
      <w:r w:rsidRPr="00B81C3E">
        <w:t>年</w:t>
      </w:r>
      <w:r w:rsidRPr="00B81C3E">
        <w:t>8</w:t>
      </w:r>
      <w:r w:rsidRPr="00B81C3E">
        <w:t>月</w:t>
      </w:r>
      <w:r w:rsidRPr="00B81C3E">
        <w:t>9</w:t>
      </w:r>
      <w:r w:rsidRPr="00B81C3E">
        <w:t>日，她被暴力带离家中并</w:t>
      </w:r>
      <w:r w:rsidRPr="00B81C3E">
        <w:rPr>
          <w:rFonts w:hint="eastAsia"/>
        </w:rPr>
        <w:t>被</w:t>
      </w:r>
      <w:r w:rsidRPr="00B81C3E">
        <w:t>强</w:t>
      </w:r>
      <w:r w:rsidRPr="00B81C3E">
        <w:rPr>
          <w:rFonts w:hint="eastAsia"/>
        </w:rPr>
        <w:t>行送入医院</w:t>
      </w:r>
      <w:r w:rsidRPr="00B81C3E">
        <w:t>。住院后来于</w:t>
      </w:r>
      <w:r w:rsidRPr="00B81C3E">
        <w:t>2013</w:t>
      </w:r>
      <w:r w:rsidRPr="00B81C3E">
        <w:t>年</w:t>
      </w:r>
      <w:r w:rsidRPr="00B81C3E">
        <w:t>8</w:t>
      </w:r>
      <w:r w:rsidRPr="00B81C3E">
        <w:t>月</w:t>
      </w:r>
      <w:r w:rsidRPr="00B81C3E">
        <w:t>20</w:t>
      </w:r>
      <w:r w:rsidRPr="00B81C3E">
        <w:t>日</w:t>
      </w:r>
      <w:r w:rsidRPr="00B81C3E">
        <w:rPr>
          <w:rFonts w:hint="eastAsia"/>
        </w:rPr>
        <w:t>获得</w:t>
      </w:r>
      <w:r w:rsidRPr="00B81C3E">
        <w:t>巴尔喀什市法院</w:t>
      </w:r>
      <w:r w:rsidRPr="00B81C3E">
        <w:rPr>
          <w:rFonts w:hint="eastAsia"/>
        </w:rPr>
        <w:t>的批准</w:t>
      </w:r>
      <w:r w:rsidRPr="00B81C3E">
        <w:t>。提交人</w:t>
      </w:r>
      <w:r w:rsidRPr="00B81C3E">
        <w:rPr>
          <w:rFonts w:hint="eastAsia"/>
        </w:rPr>
        <w:t>对这一</w:t>
      </w:r>
      <w:r w:rsidRPr="00B81C3E">
        <w:t>决定提出</w:t>
      </w:r>
      <w:r w:rsidRPr="00B81C3E">
        <w:rPr>
          <w:rFonts w:hint="eastAsia"/>
        </w:rPr>
        <w:t>了</w:t>
      </w:r>
      <w:r w:rsidRPr="00B81C3E">
        <w:t>上诉，但无济于事。</w:t>
      </w:r>
    </w:p>
    <w:p w14:paraId="35344B2A" w14:textId="2BFFFE4D" w:rsidR="00B81C3E" w:rsidRPr="00B81C3E" w:rsidRDefault="00B81C3E" w:rsidP="00B81C3E">
      <w:pPr>
        <w:pStyle w:val="SingleTxt"/>
      </w:pPr>
      <w:r w:rsidRPr="00B81C3E">
        <w:t>7.12</w:t>
      </w:r>
      <w:r w:rsidR="00E3142A">
        <w:t xml:space="preserve">  </w:t>
      </w:r>
      <w:r w:rsidRPr="00B81C3E">
        <w:t>委员会注意到缔约国的意见，即</w:t>
      </w:r>
      <w:r w:rsidRPr="00B81C3E">
        <w:rPr>
          <w:rFonts w:hint="eastAsia"/>
        </w:rPr>
        <w:t>尽管命令提</w:t>
      </w:r>
      <w:r w:rsidRPr="00B81C3E">
        <w:t>交人</w:t>
      </w:r>
      <w:r w:rsidRPr="00B81C3E">
        <w:rPr>
          <w:rFonts w:hint="eastAsia"/>
        </w:rPr>
        <w:t>进行</w:t>
      </w:r>
      <w:r w:rsidRPr="00B81C3E">
        <w:rPr>
          <w:rFonts w:ascii="宋体" w:hAnsi="宋体"/>
        </w:rPr>
        <w:t>“</w:t>
      </w:r>
      <w:r w:rsidRPr="00B81C3E">
        <w:t>动态监测</w:t>
      </w:r>
      <w:r w:rsidRPr="00B81C3E">
        <w:rPr>
          <w:rFonts w:ascii="宋体" w:hAnsi="宋体"/>
        </w:rPr>
        <w:t>”</w:t>
      </w:r>
      <w:r w:rsidRPr="00B81C3E">
        <w:t>，但她没有去看医生，也没有接受处方治疗。由于怀疑提交人的情况恶化，</w:t>
      </w:r>
      <w:r w:rsidRPr="00B81C3E">
        <w:rPr>
          <w:rFonts w:hint="eastAsia"/>
        </w:rPr>
        <w:t>她</w:t>
      </w:r>
      <w:r w:rsidRPr="00B81C3E">
        <w:t>被强行带走进行</w:t>
      </w:r>
      <w:r w:rsidRPr="00B81C3E">
        <w:rPr>
          <w:rFonts w:hint="eastAsia"/>
        </w:rPr>
        <w:t>医学检查</w:t>
      </w:r>
      <w:r w:rsidRPr="00B81C3E">
        <w:t>，检查</w:t>
      </w:r>
      <w:r w:rsidRPr="00B81C3E">
        <w:rPr>
          <w:rFonts w:hint="eastAsia"/>
        </w:rPr>
        <w:t>结果</w:t>
      </w:r>
      <w:r w:rsidRPr="00B81C3E">
        <w:t>是她需要住院。</w:t>
      </w:r>
      <w:r w:rsidRPr="00B81C3E">
        <w:rPr>
          <w:rFonts w:hint="eastAsia"/>
        </w:rPr>
        <w:t>缔约国称，</w:t>
      </w:r>
      <w:r w:rsidRPr="00B81C3E">
        <w:t>已满足</w:t>
      </w:r>
      <w:r w:rsidRPr="00B81C3E">
        <w:rPr>
          <w:rFonts w:hint="eastAsia"/>
        </w:rPr>
        <w:t>《</w:t>
      </w:r>
      <w:r w:rsidRPr="00B81C3E">
        <w:t>保健</w:t>
      </w:r>
      <w:r w:rsidRPr="00B81C3E">
        <w:rPr>
          <w:rFonts w:hint="eastAsia"/>
        </w:rPr>
        <w:t>法》</w:t>
      </w:r>
      <w:r w:rsidRPr="00B81C3E">
        <w:t>的所有要求，检察官也得到了相应的通知。</w:t>
      </w:r>
      <w:r w:rsidRPr="00B81C3E">
        <w:t>2013</w:t>
      </w:r>
      <w:r w:rsidRPr="00B81C3E">
        <w:t>年</w:t>
      </w:r>
      <w:r w:rsidRPr="00B81C3E">
        <w:t>8</w:t>
      </w:r>
      <w:r w:rsidRPr="00B81C3E">
        <w:t>月</w:t>
      </w:r>
      <w:r w:rsidRPr="00B81C3E">
        <w:t>20</w:t>
      </w:r>
      <w:r w:rsidRPr="00B81C3E">
        <w:t>日，法院同意检察官关于强制提交人</w:t>
      </w:r>
      <w:r w:rsidRPr="00B81C3E">
        <w:rPr>
          <w:rFonts w:hint="eastAsia"/>
        </w:rPr>
        <w:t>住</w:t>
      </w:r>
      <w:r w:rsidRPr="00B81C3E">
        <w:t>院的要求。这一决定在上诉和撤销原判中得到维持。</w:t>
      </w:r>
      <w:r w:rsidRPr="00B81C3E">
        <w:t>2013</w:t>
      </w:r>
      <w:r w:rsidRPr="00B81C3E">
        <w:t>年</w:t>
      </w:r>
      <w:r w:rsidRPr="00B81C3E">
        <w:t>11</w:t>
      </w:r>
      <w:r w:rsidRPr="00B81C3E">
        <w:t>月</w:t>
      </w:r>
      <w:r w:rsidRPr="00B81C3E">
        <w:t>1</w:t>
      </w:r>
      <w:r w:rsidRPr="00B81C3E">
        <w:t>日的另一次精神病专家检查也证实了</w:t>
      </w:r>
      <w:r w:rsidRPr="00B81C3E">
        <w:rPr>
          <w:rFonts w:hint="eastAsia"/>
        </w:rPr>
        <w:t>对</w:t>
      </w:r>
      <w:r w:rsidRPr="00B81C3E">
        <w:t>提交人的诊断。</w:t>
      </w:r>
      <w:r w:rsidRPr="00B81C3E">
        <w:t>2013</w:t>
      </w:r>
      <w:r w:rsidRPr="00B81C3E">
        <w:t>年</w:t>
      </w:r>
      <w:r w:rsidRPr="00B81C3E">
        <w:t>11</w:t>
      </w:r>
      <w:r w:rsidRPr="00B81C3E">
        <w:t>月</w:t>
      </w:r>
      <w:r w:rsidRPr="00B81C3E">
        <w:t>5</w:t>
      </w:r>
      <w:r w:rsidRPr="00B81C3E">
        <w:t>日，</w:t>
      </w:r>
      <w:r w:rsidRPr="004C4C70">
        <w:rPr>
          <w:vertAlign w:val="superscript"/>
        </w:rPr>
        <w:footnoteReference w:id="37"/>
      </w:r>
      <w:r w:rsidRPr="00B81C3E">
        <w:rPr>
          <w:rFonts w:hint="eastAsia"/>
        </w:rPr>
        <w:t xml:space="preserve"> </w:t>
      </w:r>
      <w:r w:rsidRPr="00B81C3E">
        <w:t>提交人从精神病院出院。</w:t>
      </w:r>
    </w:p>
    <w:p w14:paraId="323459C2" w14:textId="3161D2FE" w:rsidR="00B81C3E" w:rsidRPr="00B81C3E" w:rsidRDefault="00B81C3E" w:rsidP="00B81C3E">
      <w:pPr>
        <w:pStyle w:val="SingleTxt"/>
        <w:rPr>
          <w:spacing w:val="-2"/>
        </w:rPr>
      </w:pPr>
      <w:r w:rsidRPr="00B81C3E">
        <w:rPr>
          <w:spacing w:val="-2"/>
        </w:rPr>
        <w:t>7.13</w:t>
      </w:r>
      <w:r w:rsidR="00E3142A" w:rsidRPr="00E3142A">
        <w:rPr>
          <w:spacing w:val="-2"/>
        </w:rPr>
        <w:t xml:space="preserve">  </w:t>
      </w:r>
      <w:r w:rsidRPr="00B81C3E">
        <w:rPr>
          <w:spacing w:val="-2"/>
        </w:rPr>
        <w:t>委员会注意到，提交人质疑医疗诊断的有效性，缔约国</w:t>
      </w:r>
      <w:r w:rsidRPr="00B81C3E">
        <w:rPr>
          <w:rFonts w:hint="eastAsia"/>
          <w:spacing w:val="-2"/>
        </w:rPr>
        <w:t>则</w:t>
      </w:r>
      <w:r w:rsidRPr="00B81C3E">
        <w:rPr>
          <w:spacing w:val="-2"/>
        </w:rPr>
        <w:t>坚持诊断正确</w:t>
      </w:r>
      <w:r w:rsidRPr="00B81C3E">
        <w:rPr>
          <w:rFonts w:hint="eastAsia"/>
          <w:spacing w:val="-2"/>
        </w:rPr>
        <w:t>无误</w:t>
      </w:r>
      <w:r w:rsidRPr="00B81C3E">
        <w:rPr>
          <w:spacing w:val="-2"/>
        </w:rPr>
        <w:t>。然而，委员会注意到，缔约国在本案中没有提供足够的证据表明，为了保护提交人免受严重伤害或防止</w:t>
      </w:r>
      <w:r w:rsidRPr="00B81C3E">
        <w:rPr>
          <w:rFonts w:hint="eastAsia"/>
          <w:spacing w:val="-2"/>
        </w:rPr>
        <w:t>其</w:t>
      </w:r>
      <w:r w:rsidRPr="00B81C3E">
        <w:rPr>
          <w:spacing w:val="-2"/>
        </w:rPr>
        <w:t>伤害他人，</w:t>
      </w:r>
      <w:r w:rsidRPr="00B81C3E">
        <w:rPr>
          <w:rFonts w:hint="eastAsia"/>
          <w:spacing w:val="-2"/>
        </w:rPr>
        <w:t>提交人的</w:t>
      </w:r>
      <w:r w:rsidRPr="00B81C3E">
        <w:rPr>
          <w:spacing w:val="-2"/>
        </w:rPr>
        <w:t>所有非自愿住院都是必要的。委员会还指出，即使缔约国</w:t>
      </w:r>
      <w:r w:rsidRPr="00B81C3E">
        <w:rPr>
          <w:rFonts w:hint="eastAsia"/>
          <w:spacing w:val="-2"/>
        </w:rPr>
        <w:t>对</w:t>
      </w:r>
      <w:r w:rsidRPr="00B81C3E">
        <w:rPr>
          <w:spacing w:val="-2"/>
        </w:rPr>
        <w:t>提交人的诊断</w:t>
      </w:r>
      <w:r w:rsidRPr="00B81C3E">
        <w:rPr>
          <w:rFonts w:hint="eastAsia"/>
          <w:spacing w:val="-2"/>
        </w:rPr>
        <w:t>被接受</w:t>
      </w:r>
      <w:r w:rsidRPr="00B81C3E">
        <w:rPr>
          <w:spacing w:val="-2"/>
        </w:rPr>
        <w:t>，智力和社会心理残疾本身并不能成为剥夺自由的理由。相反，</w:t>
      </w:r>
      <w:r w:rsidRPr="00B81C3E">
        <w:rPr>
          <w:rFonts w:hint="eastAsia"/>
          <w:spacing w:val="-2"/>
        </w:rPr>
        <w:t>为</w:t>
      </w:r>
      <w:r w:rsidRPr="00B81C3E">
        <w:rPr>
          <w:spacing w:val="-2"/>
        </w:rPr>
        <w:t>保护有关个人免受严重伤害或防止</w:t>
      </w:r>
      <w:r w:rsidRPr="00B81C3E">
        <w:rPr>
          <w:rFonts w:hint="eastAsia"/>
          <w:spacing w:val="-2"/>
        </w:rPr>
        <w:t>其</w:t>
      </w:r>
      <w:r w:rsidRPr="00B81C3E">
        <w:rPr>
          <w:spacing w:val="-2"/>
        </w:rPr>
        <w:t>对他人造成伤害</w:t>
      </w:r>
      <w:r w:rsidRPr="00B81C3E">
        <w:rPr>
          <w:rFonts w:hint="eastAsia"/>
          <w:spacing w:val="-2"/>
        </w:rPr>
        <w:t>，</w:t>
      </w:r>
      <w:r w:rsidRPr="00B81C3E">
        <w:rPr>
          <w:spacing w:val="-2"/>
        </w:rPr>
        <w:t>缔约国诉诸非自愿住院</w:t>
      </w:r>
      <w:r w:rsidRPr="00B81C3E">
        <w:rPr>
          <w:rFonts w:hint="eastAsia"/>
          <w:spacing w:val="-2"/>
        </w:rPr>
        <w:t>而</w:t>
      </w:r>
      <w:r w:rsidRPr="00B81C3E">
        <w:rPr>
          <w:spacing w:val="-2"/>
        </w:rPr>
        <w:t>剥夺自由的任何行为都必须是必要</w:t>
      </w:r>
      <w:r w:rsidRPr="00B81C3E">
        <w:rPr>
          <w:rFonts w:hint="eastAsia"/>
          <w:spacing w:val="-2"/>
        </w:rPr>
        <w:t>和适度</w:t>
      </w:r>
      <w:r w:rsidRPr="00B81C3E">
        <w:rPr>
          <w:spacing w:val="-2"/>
        </w:rPr>
        <w:t>的。</w:t>
      </w:r>
      <w:r w:rsidRPr="004C4C70">
        <w:rPr>
          <w:vertAlign w:val="superscript"/>
        </w:rPr>
        <w:footnoteReference w:id="38"/>
      </w:r>
    </w:p>
    <w:p w14:paraId="1D64369A" w14:textId="07C8CF54" w:rsidR="00B81C3E" w:rsidRPr="00B81C3E" w:rsidRDefault="00B81C3E" w:rsidP="00B81C3E">
      <w:pPr>
        <w:pStyle w:val="SingleTxt"/>
      </w:pPr>
      <w:r w:rsidRPr="00B81C3E">
        <w:t>7.14</w:t>
      </w:r>
      <w:r w:rsidR="007E1585">
        <w:t xml:space="preserve">  </w:t>
      </w:r>
      <w:r w:rsidRPr="00B81C3E">
        <w:t>有鉴于此，委员会注意到，</w:t>
      </w:r>
      <w:r w:rsidRPr="00B81C3E">
        <w:rPr>
          <w:rFonts w:hint="eastAsia"/>
        </w:rPr>
        <w:t>各</w:t>
      </w:r>
      <w:r w:rsidRPr="00B81C3E">
        <w:t>方提交的资料和证据并不能证明提交人对自己或他人构成威胁。此外，委员会感到关切的是，提交人数次住进精神病院，尽管她没有对自己或他人构成任何危险。委员会还感到关切的是，尽管</w:t>
      </w:r>
      <w:r w:rsidRPr="00B81C3E">
        <w:t>2012</w:t>
      </w:r>
      <w:r w:rsidRPr="00B81C3E">
        <w:t>年</w:t>
      </w:r>
      <w:r w:rsidRPr="00B81C3E">
        <w:t>7</w:t>
      </w:r>
      <w:r w:rsidRPr="00B81C3E">
        <w:t>月</w:t>
      </w:r>
      <w:r w:rsidRPr="00B81C3E">
        <w:t>26</w:t>
      </w:r>
      <w:r w:rsidRPr="00B81C3E">
        <w:t>日巴尔喀什法院裁决确认了这一事实，但提交人却再次非自愿住院。委员会注意到，尽管自由权不是绝对的，</w:t>
      </w:r>
      <w:r w:rsidRPr="004C4C70">
        <w:rPr>
          <w:vertAlign w:val="superscript"/>
        </w:rPr>
        <w:footnoteReference w:id="39"/>
      </w:r>
      <w:r w:rsidRPr="00B81C3E">
        <w:t xml:space="preserve"> </w:t>
      </w:r>
      <w:r w:rsidRPr="00B81C3E">
        <w:t>但拘留个人是一项非常</w:t>
      </w:r>
      <w:r w:rsidRPr="00B81C3E">
        <w:rPr>
          <w:rFonts w:hint="eastAsia"/>
        </w:rPr>
        <w:t>严厉</w:t>
      </w:r>
      <w:r w:rsidRPr="00B81C3E">
        <w:t>的措施，只有在考虑了其他较不严厉的措施并</w:t>
      </w:r>
      <w:r w:rsidRPr="00B81C3E">
        <w:rPr>
          <w:rFonts w:hint="eastAsia"/>
        </w:rPr>
        <w:t>认为</w:t>
      </w:r>
      <w:r w:rsidRPr="00B81C3E">
        <w:t>不足以保护个人或公共利益的情况下，这一措施才是正当的，即可能需要拘留有关人员。</w:t>
      </w:r>
      <w:r w:rsidRPr="004C4C70">
        <w:rPr>
          <w:vertAlign w:val="superscript"/>
        </w:rPr>
        <w:footnoteReference w:id="40"/>
      </w:r>
      <w:r w:rsidR="007E1585" w:rsidRPr="004C4C70">
        <w:rPr>
          <w:rFonts w:hint="eastAsia"/>
          <w:vertAlign w:val="superscript"/>
        </w:rPr>
        <w:t xml:space="preserve"> </w:t>
      </w:r>
      <w:r w:rsidRPr="00B81C3E">
        <w:t>出于这些原因，委员会认为，提交人于</w:t>
      </w:r>
      <w:r w:rsidRPr="00B81C3E">
        <w:t>2011</w:t>
      </w:r>
      <w:r w:rsidRPr="00B81C3E">
        <w:t>年</w:t>
      </w:r>
      <w:r w:rsidRPr="00B81C3E">
        <w:t>1</w:t>
      </w:r>
      <w:r w:rsidRPr="00B81C3E">
        <w:t>月</w:t>
      </w:r>
      <w:r w:rsidRPr="00B81C3E">
        <w:t>12</w:t>
      </w:r>
      <w:r w:rsidRPr="00B81C3E">
        <w:t>日至</w:t>
      </w:r>
      <w:r w:rsidRPr="00B81C3E">
        <w:t>9</w:t>
      </w:r>
      <w:r w:rsidRPr="00B81C3E">
        <w:t>月</w:t>
      </w:r>
      <w:r w:rsidRPr="00B81C3E">
        <w:t>22</w:t>
      </w:r>
      <w:r w:rsidRPr="00B81C3E">
        <w:t>日、</w:t>
      </w:r>
      <w:r w:rsidRPr="00B81C3E">
        <w:t>2011</w:t>
      </w:r>
      <w:r w:rsidRPr="00B81C3E">
        <w:t>年</w:t>
      </w:r>
      <w:r w:rsidRPr="00B81C3E">
        <w:t>12</w:t>
      </w:r>
      <w:r w:rsidRPr="00B81C3E">
        <w:t>月</w:t>
      </w:r>
      <w:r w:rsidRPr="00B81C3E">
        <w:t>12</w:t>
      </w:r>
      <w:r w:rsidRPr="00B81C3E">
        <w:t>日至</w:t>
      </w:r>
      <w:r w:rsidRPr="00B81C3E">
        <w:t>29</w:t>
      </w:r>
      <w:r w:rsidRPr="00B81C3E">
        <w:t>日和</w:t>
      </w:r>
      <w:r w:rsidRPr="00B81C3E">
        <w:t>2013</w:t>
      </w:r>
      <w:r w:rsidRPr="00B81C3E">
        <w:t>年</w:t>
      </w:r>
      <w:r w:rsidRPr="00B81C3E">
        <w:t>8</w:t>
      </w:r>
      <w:r w:rsidRPr="00B81C3E">
        <w:t>月</w:t>
      </w:r>
      <w:r w:rsidRPr="00B81C3E">
        <w:t>9</w:t>
      </w:r>
      <w:r w:rsidRPr="00B81C3E">
        <w:lastRenderedPageBreak/>
        <w:t>日至</w:t>
      </w:r>
      <w:r w:rsidRPr="00B81C3E">
        <w:t>11</w:t>
      </w:r>
      <w:r w:rsidRPr="00B81C3E">
        <w:t>月</w:t>
      </w:r>
      <w:r w:rsidRPr="00B81C3E">
        <w:t>1</w:t>
      </w:r>
      <w:r w:rsidRPr="00B81C3E">
        <w:t>日被送入精神病院并在那里共拘留了</w:t>
      </w:r>
      <w:r w:rsidRPr="00B81C3E">
        <w:t>15</w:t>
      </w:r>
      <w:r w:rsidRPr="00B81C3E">
        <w:t>个月以上，根据《公约》第九条，这属于任意行为。</w:t>
      </w:r>
    </w:p>
    <w:p w14:paraId="288F8498" w14:textId="3634B655" w:rsidR="00B81C3E" w:rsidRPr="000A1104" w:rsidRDefault="00B81C3E" w:rsidP="00B81C3E">
      <w:pPr>
        <w:pStyle w:val="SingleTxt"/>
        <w:rPr>
          <w:spacing w:val="-2"/>
        </w:rPr>
      </w:pPr>
      <w:r w:rsidRPr="00B81C3E">
        <w:t>7.15</w:t>
      </w:r>
      <w:r w:rsidR="007E1585">
        <w:t xml:space="preserve">  </w:t>
      </w:r>
      <w:r w:rsidRPr="00B81C3E">
        <w:t>关</w:t>
      </w:r>
      <w:r w:rsidRPr="000A1104">
        <w:rPr>
          <w:spacing w:val="-2"/>
        </w:rPr>
        <w:t>于提交人根据第七条提出的申诉，委员会必须评估逮捕和强</w:t>
      </w:r>
      <w:r w:rsidRPr="000A1104">
        <w:rPr>
          <w:rFonts w:hint="eastAsia"/>
          <w:spacing w:val="-2"/>
        </w:rPr>
        <w:t>制</w:t>
      </w:r>
      <w:r w:rsidRPr="000A1104">
        <w:rPr>
          <w:spacing w:val="-2"/>
        </w:rPr>
        <w:t>住院是否构成不人道和有辱人格的待遇或处罚。委员会注意到，虽然非自愿住院可作为最后手段，有时也是保护人的生命和健康的正当之举，但非法和任意</w:t>
      </w:r>
      <w:r w:rsidRPr="000A1104">
        <w:rPr>
          <w:rFonts w:hint="eastAsia"/>
          <w:spacing w:val="-2"/>
        </w:rPr>
        <w:t>送入</w:t>
      </w:r>
      <w:r w:rsidRPr="000A1104">
        <w:rPr>
          <w:spacing w:val="-2"/>
        </w:rPr>
        <w:t>医院可能会造成身心痛苦，从而构成《公约》第七条意义上的不人道和有辱人格的待遇或处罚。</w:t>
      </w:r>
    </w:p>
    <w:p w14:paraId="24DE7C1C" w14:textId="2A5340A9" w:rsidR="00B81C3E" w:rsidRPr="004C4C70" w:rsidRDefault="00B81C3E" w:rsidP="00B81C3E">
      <w:pPr>
        <w:pStyle w:val="SingleTxt"/>
        <w:rPr>
          <w:vertAlign w:val="superscript"/>
        </w:rPr>
      </w:pPr>
      <w:r w:rsidRPr="00B81C3E">
        <w:t>7.16</w:t>
      </w:r>
      <w:r w:rsidR="007E1585">
        <w:t xml:space="preserve">  </w:t>
      </w:r>
      <w:r w:rsidRPr="00B81C3E">
        <w:t>委员会注意到缔约国在本案中提出的意见，即提交人被送</w:t>
      </w:r>
      <w:r w:rsidRPr="00B81C3E">
        <w:rPr>
          <w:rFonts w:hint="eastAsia"/>
        </w:rPr>
        <w:t>入</w:t>
      </w:r>
      <w:r w:rsidRPr="00B81C3E">
        <w:t>精神病院是因为提交人</w:t>
      </w:r>
      <w:r w:rsidRPr="00B81C3E">
        <w:rPr>
          <w:rFonts w:hint="eastAsia"/>
        </w:rPr>
        <w:t>对</w:t>
      </w:r>
      <w:r w:rsidRPr="00B81C3E">
        <w:t>迫害</w:t>
      </w:r>
      <w:r w:rsidRPr="00B81C3E">
        <w:rPr>
          <w:rFonts w:hint="eastAsia"/>
        </w:rPr>
        <w:t>和</w:t>
      </w:r>
      <w:r w:rsidRPr="00B81C3E">
        <w:t>对诉讼活动有妄想，反映了提交人健康状况恶化，有可能对其他人构成威胁，</w:t>
      </w:r>
      <w:r w:rsidRPr="00B81C3E">
        <w:rPr>
          <w:rFonts w:hint="eastAsia"/>
        </w:rPr>
        <w:t>提交人还</w:t>
      </w:r>
      <w:r w:rsidRPr="00B81C3E">
        <w:t>拒不接受门诊治疗</w:t>
      </w:r>
      <w:r w:rsidRPr="00B81C3E">
        <w:rPr>
          <w:rFonts w:hint="eastAsia"/>
        </w:rPr>
        <w:t>，因为她</w:t>
      </w:r>
      <w:r w:rsidRPr="00B81C3E">
        <w:t>不同意</w:t>
      </w:r>
      <w:r w:rsidRPr="00B81C3E">
        <w:rPr>
          <w:rFonts w:hint="eastAsia"/>
        </w:rPr>
        <w:t>治疗</w:t>
      </w:r>
      <w:r w:rsidRPr="00B81C3E">
        <w:t>。委员会还注意到这一无可争议的事实，即提交人提交了许多申诉，以及提交人声称，</w:t>
      </w:r>
      <w:r w:rsidRPr="00B81C3E">
        <w:rPr>
          <w:rFonts w:hint="eastAsia"/>
        </w:rPr>
        <w:t>对</w:t>
      </w:r>
      <w:r w:rsidRPr="00B81C3E">
        <w:t>她</w:t>
      </w:r>
      <w:r w:rsidRPr="00B81C3E">
        <w:rPr>
          <w:rFonts w:hint="eastAsia"/>
        </w:rPr>
        <w:t>进行强制性</w:t>
      </w:r>
      <w:r w:rsidRPr="00B81C3E">
        <w:t>精神治疗是对</w:t>
      </w:r>
      <w:r w:rsidRPr="00B81C3E">
        <w:rPr>
          <w:rFonts w:hint="eastAsia"/>
        </w:rPr>
        <w:t>其</w:t>
      </w:r>
      <w:r w:rsidRPr="00B81C3E">
        <w:t>合法活动的一种惩罚。委员会还注意到巴尔</w:t>
      </w:r>
      <w:r w:rsidRPr="00B81C3E">
        <w:rPr>
          <w:rFonts w:hint="eastAsia"/>
        </w:rPr>
        <w:t>喀</w:t>
      </w:r>
      <w:r w:rsidRPr="00B81C3E">
        <w:t>什市法院</w:t>
      </w:r>
      <w:r w:rsidRPr="00B81C3E">
        <w:t>2012</w:t>
      </w:r>
      <w:r w:rsidRPr="00B81C3E">
        <w:t>年</w:t>
      </w:r>
      <w:r w:rsidRPr="00B81C3E">
        <w:t>7</w:t>
      </w:r>
      <w:r w:rsidRPr="00B81C3E">
        <w:t>月</w:t>
      </w:r>
      <w:r w:rsidRPr="00B81C3E">
        <w:t>26</w:t>
      </w:r>
      <w:r w:rsidRPr="00B81C3E">
        <w:t>日的裁决</w:t>
      </w:r>
      <w:r w:rsidRPr="00B81C3E">
        <w:rPr>
          <w:rFonts w:hint="eastAsia"/>
        </w:rPr>
        <w:t>。</w:t>
      </w:r>
      <w:r w:rsidRPr="00B81C3E">
        <w:t>该裁决认定，提交人对自己或他人不构成危险，并命令不</w:t>
      </w:r>
      <w:r w:rsidRPr="00B81C3E">
        <w:rPr>
          <w:rFonts w:hint="eastAsia"/>
        </w:rPr>
        <w:t>得</w:t>
      </w:r>
      <w:r w:rsidRPr="00B81C3E">
        <w:t>对提交人采取任何非自愿的医疗措施。委员会在此重申其结论，</w:t>
      </w:r>
      <w:r w:rsidRPr="00B81C3E">
        <w:rPr>
          <w:rFonts w:hint="eastAsia"/>
        </w:rPr>
        <w:t>即</w:t>
      </w:r>
      <w:r w:rsidRPr="00B81C3E">
        <w:t>提交人三次被送入精神病院</w:t>
      </w:r>
      <w:r w:rsidRPr="00B81C3E">
        <w:t>(2011</w:t>
      </w:r>
      <w:r w:rsidRPr="00B81C3E">
        <w:t>年</w:t>
      </w:r>
      <w:r w:rsidRPr="00B81C3E">
        <w:t>1</w:t>
      </w:r>
      <w:r w:rsidRPr="00B81C3E">
        <w:t>月</w:t>
      </w:r>
      <w:r w:rsidRPr="00B81C3E">
        <w:t>12</w:t>
      </w:r>
      <w:r w:rsidRPr="00B81C3E">
        <w:t>日、</w:t>
      </w:r>
      <w:r w:rsidRPr="00B81C3E">
        <w:t>2011</w:t>
      </w:r>
      <w:r w:rsidRPr="00B81C3E">
        <w:t>年</w:t>
      </w:r>
      <w:r w:rsidRPr="00B81C3E">
        <w:t>12</w:t>
      </w:r>
      <w:r w:rsidRPr="00B81C3E">
        <w:t>月</w:t>
      </w:r>
      <w:r w:rsidRPr="00B81C3E">
        <w:t>12</w:t>
      </w:r>
      <w:r w:rsidRPr="00B81C3E">
        <w:t>日和</w:t>
      </w:r>
      <w:r w:rsidRPr="00B81C3E">
        <w:t>2013</w:t>
      </w:r>
      <w:r w:rsidRPr="00B81C3E">
        <w:t>年</w:t>
      </w:r>
      <w:r w:rsidRPr="00B81C3E">
        <w:t>8</w:t>
      </w:r>
      <w:r w:rsidRPr="00B81C3E">
        <w:t>月</w:t>
      </w:r>
      <w:r w:rsidRPr="00B81C3E">
        <w:t>9</w:t>
      </w:r>
      <w:r w:rsidRPr="00B81C3E">
        <w:t>日</w:t>
      </w:r>
      <w:r w:rsidRPr="00B81C3E">
        <w:t>)</w:t>
      </w:r>
      <w:r w:rsidRPr="00B81C3E">
        <w:t>是任意决定的结果，并没有适当的医疗理由</w:t>
      </w:r>
      <w:r w:rsidRPr="00B81C3E">
        <w:t>(</w:t>
      </w:r>
      <w:r w:rsidRPr="00B81C3E">
        <w:t>见上文第</w:t>
      </w:r>
      <w:r w:rsidRPr="00B81C3E">
        <w:t>7.13-7.14</w:t>
      </w:r>
      <w:r w:rsidRPr="00B81C3E">
        <w:t>段</w:t>
      </w:r>
      <w:r w:rsidRPr="00B81C3E">
        <w:t>)</w:t>
      </w:r>
      <w:r w:rsidRPr="00B81C3E">
        <w:t>。根据现有资料，委员会还断定，数次将提交人送</w:t>
      </w:r>
      <w:r w:rsidRPr="00B81C3E">
        <w:rPr>
          <w:rFonts w:hint="eastAsia"/>
        </w:rPr>
        <w:t>入</w:t>
      </w:r>
      <w:r w:rsidRPr="00B81C3E">
        <w:t>精神病院</w:t>
      </w:r>
      <w:r w:rsidRPr="00B81C3E">
        <w:rPr>
          <w:rFonts w:hint="eastAsia"/>
        </w:rPr>
        <w:t>并</w:t>
      </w:r>
      <w:r w:rsidRPr="00B81C3E">
        <w:t>强行将其带离家中，给</w:t>
      </w:r>
      <w:r w:rsidRPr="00B81C3E">
        <w:rPr>
          <w:rFonts w:hint="eastAsia"/>
        </w:rPr>
        <w:t>提交人</w:t>
      </w:r>
      <w:r w:rsidRPr="00B81C3E">
        <w:t>造成巨大痛苦和精神创伤</w:t>
      </w:r>
      <w:r w:rsidRPr="00B81C3E">
        <w:rPr>
          <w:rFonts w:hint="eastAsia"/>
        </w:rPr>
        <w:t>，</w:t>
      </w:r>
      <w:r w:rsidRPr="00B81C3E">
        <w:t>使</w:t>
      </w:r>
      <w:r w:rsidRPr="00B81C3E">
        <w:rPr>
          <w:rFonts w:hint="eastAsia"/>
        </w:rPr>
        <w:t>她</w:t>
      </w:r>
      <w:r w:rsidRPr="00B81C3E">
        <w:t>对健康和自由</w:t>
      </w:r>
      <w:r w:rsidRPr="00B81C3E">
        <w:rPr>
          <w:rFonts w:hint="eastAsia"/>
        </w:rPr>
        <w:t>一直充满</w:t>
      </w:r>
      <w:r w:rsidRPr="00B81C3E">
        <w:t>恐惧。</w:t>
      </w:r>
      <w:r w:rsidRPr="004C4C70">
        <w:rPr>
          <w:vertAlign w:val="superscript"/>
        </w:rPr>
        <w:footnoteReference w:id="41"/>
      </w:r>
    </w:p>
    <w:p w14:paraId="064BFD31" w14:textId="7792E60B" w:rsidR="00B81C3E" w:rsidRPr="00B81C3E" w:rsidRDefault="00B81C3E" w:rsidP="00B81C3E">
      <w:pPr>
        <w:pStyle w:val="SingleTxt"/>
      </w:pPr>
      <w:r w:rsidRPr="00B81C3E">
        <w:t>7.17</w:t>
      </w:r>
      <w:r w:rsidR="007E1585">
        <w:t xml:space="preserve">  </w:t>
      </w:r>
      <w:r w:rsidRPr="00B81C3E">
        <w:t>因此，委员会认为，在本案中，提交人被非自愿</w:t>
      </w:r>
      <w:r w:rsidRPr="00B81C3E">
        <w:rPr>
          <w:rFonts w:hint="eastAsia"/>
        </w:rPr>
        <w:t>逮捕</w:t>
      </w:r>
      <w:r w:rsidRPr="00B81C3E">
        <w:t>和住院</w:t>
      </w:r>
      <w:r w:rsidRPr="00B81C3E">
        <w:rPr>
          <w:rFonts w:hint="eastAsia"/>
        </w:rPr>
        <w:t>共</w:t>
      </w:r>
      <w:r w:rsidRPr="00B81C3E">
        <w:t>超过</w:t>
      </w:r>
      <w:r w:rsidRPr="00B81C3E">
        <w:t>15</w:t>
      </w:r>
      <w:r w:rsidRPr="00B81C3E">
        <w:t>个月，且不顾提交人的反对</w:t>
      </w:r>
      <w:r w:rsidRPr="00B81C3E">
        <w:rPr>
          <w:rFonts w:hint="eastAsia"/>
        </w:rPr>
        <w:t>对其进行治</w:t>
      </w:r>
      <w:r w:rsidRPr="00B81C3E">
        <w:t>疗，</w:t>
      </w:r>
      <w:r w:rsidRPr="00B81C3E">
        <w:rPr>
          <w:rFonts w:hint="eastAsia"/>
        </w:rPr>
        <w:t>考虑到</w:t>
      </w:r>
      <w:r w:rsidRPr="00B81C3E">
        <w:t>提交人没有对自己或他人构成伤害风险，这构成了《公约》第七条意义上的不人道和有辱人格的待遇或处罚。</w:t>
      </w:r>
    </w:p>
    <w:p w14:paraId="2C3CEB10" w14:textId="77777777" w:rsidR="00B81C3E" w:rsidRPr="00B81C3E" w:rsidRDefault="00B81C3E" w:rsidP="00B81C3E">
      <w:pPr>
        <w:pStyle w:val="SingleTxt"/>
      </w:pPr>
      <w:r w:rsidRPr="00B81C3E">
        <w:t>8.</w:t>
      </w:r>
      <w:r w:rsidRPr="00B81C3E">
        <w:tab/>
      </w:r>
      <w:r w:rsidRPr="00B81C3E">
        <w:t>委员会根据《任择议定书》第五条第</w:t>
      </w:r>
      <w:r w:rsidRPr="00B81C3E">
        <w:t>4</w:t>
      </w:r>
      <w:r w:rsidRPr="00B81C3E">
        <w:t>款采取行动，认为</w:t>
      </w:r>
      <w:r w:rsidRPr="00B81C3E">
        <w:rPr>
          <w:rFonts w:hint="eastAsia"/>
        </w:rPr>
        <w:t>所</w:t>
      </w:r>
      <w:r w:rsidRPr="00B81C3E">
        <w:t>收到的资料表明</w:t>
      </w:r>
      <w:r w:rsidRPr="00B81C3E">
        <w:rPr>
          <w:rFonts w:hint="eastAsia"/>
        </w:rPr>
        <w:t>，</w:t>
      </w:r>
      <w:r w:rsidRPr="00B81C3E">
        <w:t>缔约国违反了《公约》第七条和第九条。</w:t>
      </w:r>
    </w:p>
    <w:p w14:paraId="3812895F" w14:textId="77777777" w:rsidR="00B81C3E" w:rsidRPr="00B81C3E" w:rsidRDefault="00B81C3E" w:rsidP="00B81C3E">
      <w:pPr>
        <w:pStyle w:val="SingleTxt"/>
      </w:pPr>
      <w:r w:rsidRPr="00B81C3E">
        <w:t>9.</w:t>
      </w:r>
      <w:r w:rsidRPr="00B81C3E">
        <w:tab/>
      </w:r>
      <w:r w:rsidRPr="00B81C3E">
        <w:t>根据《公约》第二条第三款</w:t>
      </w:r>
      <w:r w:rsidRPr="00B81C3E">
        <w:t>(</w:t>
      </w:r>
      <w:r w:rsidRPr="00B81C3E">
        <w:t>甲</w:t>
      </w:r>
      <w:r w:rsidRPr="00B81C3E">
        <w:t>)</w:t>
      </w:r>
      <w:r w:rsidRPr="00B81C3E">
        <w:t>项，缔约国有义务向提交人提供有效补救。这要求缔约国对《公约》权利受到侵犯的个人给予充分赔偿。因此，缔约国有义务</w:t>
      </w:r>
      <w:r w:rsidRPr="00B81C3E">
        <w:rPr>
          <w:rFonts w:hint="eastAsia"/>
        </w:rPr>
        <w:t>，</w:t>
      </w:r>
      <w:r w:rsidRPr="00B81C3E">
        <w:t>除其他外，采取适当步骤，向提交人提供有效补救，包括适当赔偿。缔约国还有义务采取一切必要步骤，防止今后</w:t>
      </w:r>
      <w:r w:rsidRPr="00B81C3E">
        <w:rPr>
          <w:rFonts w:hint="eastAsia"/>
        </w:rPr>
        <w:t>再</w:t>
      </w:r>
      <w:r w:rsidRPr="00B81C3E">
        <w:t>发生类似的侵犯行为。</w:t>
      </w:r>
    </w:p>
    <w:p w14:paraId="3A2CE312" w14:textId="570BE5B7" w:rsidR="00B81C3E" w:rsidRPr="00B81C3E" w:rsidRDefault="00B81C3E" w:rsidP="00B81C3E">
      <w:pPr>
        <w:pStyle w:val="SingleTxt"/>
      </w:pPr>
      <w:r w:rsidRPr="00B81C3E">
        <w:t>10.</w:t>
      </w:r>
      <w:r w:rsidRPr="00B81C3E">
        <w:tab/>
      </w:r>
      <w:r w:rsidRPr="00B81C3E">
        <w:t>铭记缔约国加入《任择议定书》</w:t>
      </w:r>
      <w:r w:rsidRPr="00B81C3E">
        <w:rPr>
          <w:rFonts w:hint="eastAsia"/>
        </w:rPr>
        <w:t>时</w:t>
      </w:r>
      <w:r w:rsidRPr="00B81C3E">
        <w:t>即承认</w:t>
      </w:r>
      <w:r w:rsidRPr="00B81C3E">
        <w:rPr>
          <w:rFonts w:hint="eastAsia"/>
        </w:rPr>
        <w:t>，</w:t>
      </w:r>
      <w:r w:rsidRPr="00B81C3E">
        <w:t>委员会有权确定是否存在违反《公约》的情况，并且根据《公约》第二条，缔约国承诺确保其领土内或受其管辖的所有个人享有《公约》承认的权利，并在确定发生侵权行为时提供有效补救，委员会希望缔约国在</w:t>
      </w:r>
      <w:r w:rsidRPr="00B81C3E">
        <w:t>180</w:t>
      </w:r>
      <w:r w:rsidRPr="00B81C3E">
        <w:t>天内提供资料，说明为落实《委员会意见》而采取的措施。还请缔约国公布本意见，并以缔约国的正式语文广泛传播。</w:t>
      </w:r>
    </w:p>
    <w:bookmarkStart w:id="2" w:name="_Toc31100353"/>
    <w:bookmarkEnd w:id="2"/>
    <w:p w14:paraId="76049F64" w14:textId="714696C6" w:rsidR="00B31E9D" w:rsidRPr="00714835" w:rsidRDefault="00714835" w:rsidP="00714835">
      <w:pPr>
        <w:pStyle w:val="SingleTxt"/>
        <w:spacing w:after="0" w:line="240" w:lineRule="auto"/>
        <w:rPr>
          <w:sz w:val="20"/>
        </w:rPr>
      </w:pPr>
      <w:r>
        <w:rPr>
          <w:rFonts w:hint="eastAsia"/>
          <w:noProof/>
          <w:sz w:val="20"/>
        </w:rPr>
        <mc:AlternateContent>
          <mc:Choice Requires="wps">
            <w:drawing>
              <wp:anchor distT="0" distB="0" distL="114300" distR="114300" simplePos="0" relativeHeight="251659264" behindDoc="0" locked="0" layoutInCell="1" allowOverlap="1" wp14:anchorId="3C131D8B" wp14:editId="6F92CD34">
                <wp:simplePos x="0" y="0"/>
                <wp:positionH relativeFrom="column">
                  <wp:align>center</wp:align>
                </wp:positionH>
                <wp:positionV relativeFrom="paragraph">
                  <wp:posOffset>381000</wp:posOffset>
                </wp:positionV>
                <wp:extent cx="914400" cy="0"/>
                <wp:effectExtent l="0" t="0" r="0" b="0"/>
                <wp:wrapNone/>
                <wp:docPr id="4" name="直接连接符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643CB51" id="直接连接符 4" o:spid="_x0000_s1026" style="position:absolute;left:0;text-align:left;z-index:251659264;visibility:visible;mso-wrap-style:square;mso-wrap-distance-left:9pt;mso-wrap-distance-top:0;mso-wrap-distance-right:9pt;mso-wrap-distance-bottom:0;mso-position-horizontal:center;mso-position-horizontal-relative:text;mso-position-vertical:absolute;mso-position-vertical-relative:text" from="0,30pt" to="1in,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" strokecolor="#010000" strokeweight=".25pt"/>
            </w:pict>
          </mc:Fallback>
        </mc:AlternateContent>
      </w:r>
    </w:p>
    <w:sectPr w:rsidR="00B31E9D" w:rsidRPr="00714835" w:rsidSect="004268DE">
      <w:type w:val="continuous"/>
      <w:pgSz w:w="12240" w:h="15840" w:code="1"/>
      <w:pgMar w:top="1440" w:right="1200" w:bottom="1152" w:left="1200" w:header="432" w:footer="504" w:gutter="0"/>
      <w:cols w:space="425"/>
      <w:noEndnote/>
      <w:docGrid w:linePitch="31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20-02-17T12:10:00Z" w:initials="Start">
    <w:p w14:paraId="0732B69A" w14:textId="77777777" w:rsidR="002E04E1" w:rsidRDefault="002E04E1">
      <w:pPr>
        <w:pStyle w:val="a9"/>
      </w:pPr>
      <w:r>
        <w:rPr>
          <w:rStyle w:val="ad"/>
        </w:rPr>
        <w:annotationRef/>
      </w:r>
      <w:r>
        <w:t>&lt;&lt;ODS JOB NO&gt;&gt;N1934112C&lt;&lt;ODS JOB NO&gt;&gt;</w:t>
      </w:r>
    </w:p>
    <w:p w14:paraId="3F93DCF4" w14:textId="77777777" w:rsidR="002E04E1" w:rsidRPr="0019493C" w:rsidRDefault="002E04E1">
      <w:pPr>
        <w:pStyle w:val="a9"/>
        <w:rPr>
          <w:lang w:val="fr-FR"/>
        </w:rPr>
      </w:pPr>
      <w:r w:rsidRPr="0019493C">
        <w:rPr>
          <w:lang w:val="fr-FR"/>
        </w:rPr>
        <w:t>&lt;&lt;ODS DOC SYMBOL1&gt;&gt;CCPR/C/127/D/2920/2016&lt;&lt;ODS DOC SYMBOL1&gt;&gt;</w:t>
      </w:r>
    </w:p>
    <w:p w14:paraId="26906086" w14:textId="77777777" w:rsidR="002E04E1" w:rsidRDefault="002E04E1">
      <w:pPr>
        <w:pStyle w:val="a9"/>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690608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6906086" w16cid:durableId="21F5012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F2FEF5" w14:textId="77777777" w:rsidR="002E04E1" w:rsidRDefault="002E04E1">
      <w:r>
        <w:separator/>
      </w:r>
    </w:p>
  </w:endnote>
  <w:endnote w:type="continuationSeparator" w:id="0">
    <w:p w14:paraId="2E2F1890" w14:textId="77777777" w:rsidR="002E04E1" w:rsidRDefault="002E04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KaiTi">
    <w:altName w:val="KaiTi"/>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楷体_GB2312">
    <w:altName w:val="微软雅黑"/>
    <w:panose1 w:val="02010609030101010101"/>
    <w:charset w:val="86"/>
    <w:family w:val="modern"/>
    <w:pitch w:val="fixed"/>
    <w:sig w:usb0="800002BF" w:usb1="38CF7CFA" w:usb2="00000016" w:usb3="00000000" w:csb0="00040001" w:csb1="00000000"/>
  </w:font>
  <w:font w:name="Barcode 3 of 9 by request">
    <w:panose1 w:val="020B0803050302020204"/>
    <w:charset w:val="00"/>
    <w:family w:val="swiss"/>
    <w:pitch w:val="variable"/>
    <w:sig w:usb0="00000003" w:usb1="00000000" w:usb2="00000000" w:usb3="00000000" w:csb0="00000001" w:csb1="00000000"/>
  </w:font>
  <w:font w:name="楷体">
    <w:altName w:val="微软雅黑"/>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2E04E1" w14:paraId="700D125B" w14:textId="77777777" w:rsidTr="002570C6">
      <w:tc>
        <w:tcPr>
          <w:tcW w:w="4920" w:type="dxa"/>
          <w:shd w:val="clear" w:color="auto" w:fill="auto"/>
        </w:tcPr>
        <w:p w14:paraId="426B522E" w14:textId="248C752B" w:rsidR="002E04E1" w:rsidRPr="002570C6" w:rsidRDefault="002E04E1" w:rsidP="002570C6">
          <w:pPr>
            <w:pStyle w:val="af2"/>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7D7CE2">
            <w:rPr>
              <w:b w:val="0"/>
              <w:w w:val="103"/>
              <w:sz w:val="14"/>
            </w:rPr>
            <w:t>19-21260</w:t>
          </w:r>
          <w:r>
            <w:rPr>
              <w:b w:val="0"/>
              <w:w w:val="103"/>
              <w:sz w:val="14"/>
            </w:rPr>
            <w:fldChar w:fldCharType="end"/>
          </w:r>
        </w:p>
      </w:tc>
      <w:tc>
        <w:tcPr>
          <w:tcW w:w="4920" w:type="dxa"/>
          <w:shd w:val="clear" w:color="auto" w:fill="auto"/>
        </w:tcPr>
        <w:p w14:paraId="2A3C8D7F" w14:textId="77777777" w:rsidR="002E04E1" w:rsidRPr="002570C6" w:rsidRDefault="002E04E1" w:rsidP="002570C6">
          <w:pPr>
            <w:pStyle w:val="af2"/>
            <w:jc w:val="left"/>
            <w:rPr>
              <w:w w:val="103"/>
            </w:rPr>
          </w:pPr>
          <w:r>
            <w:rPr>
              <w:w w:val="103"/>
            </w:rPr>
            <w:fldChar w:fldCharType="begin"/>
          </w:r>
          <w:r>
            <w:rPr>
              <w:w w:val="103"/>
            </w:rPr>
            <w:instrText xml:space="preserve"> PAGE  \* Arabic  \* MERGEFORMAT </w:instrText>
          </w:r>
          <w:r>
            <w:rPr>
              <w:w w:val="103"/>
            </w:rPr>
            <w:fldChar w:fldCharType="separate"/>
          </w:r>
          <w:r>
            <w:rPr>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4</w:t>
          </w:r>
          <w:r>
            <w:rPr>
              <w:w w:val="103"/>
            </w:rPr>
            <w:fldChar w:fldCharType="end"/>
          </w:r>
        </w:p>
      </w:tc>
    </w:tr>
  </w:tbl>
  <w:p w14:paraId="4086295D" w14:textId="77777777" w:rsidR="002E04E1" w:rsidRPr="002570C6" w:rsidRDefault="002E04E1" w:rsidP="002570C6">
    <w:pPr>
      <w:pStyle w:val="af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2E04E1" w14:paraId="069B8828" w14:textId="77777777" w:rsidTr="002570C6">
      <w:tc>
        <w:tcPr>
          <w:tcW w:w="4920" w:type="dxa"/>
          <w:shd w:val="clear" w:color="auto" w:fill="auto"/>
        </w:tcPr>
        <w:p w14:paraId="3C4AEB09" w14:textId="77777777" w:rsidR="002E04E1" w:rsidRPr="002570C6" w:rsidRDefault="002E04E1" w:rsidP="002570C6">
          <w:pPr>
            <w:pStyle w:val="af2"/>
            <w:jc w:val="right"/>
          </w:pPr>
          <w:r>
            <w:fldChar w:fldCharType="begin"/>
          </w:r>
          <w:r>
            <w:instrText xml:space="preserve"> PAGE  \* Arabic  \* MERGEFORMAT </w:instrText>
          </w:r>
          <w:r>
            <w:fldChar w:fldCharType="separate"/>
          </w:r>
          <w:r>
            <w:t>2</w:t>
          </w:r>
          <w:r>
            <w:fldChar w:fldCharType="end"/>
          </w:r>
          <w:r>
            <w:t>/</w:t>
          </w:r>
          <w:r w:rsidR="005931D1">
            <w:fldChar w:fldCharType="begin"/>
          </w:r>
          <w:r w:rsidR="005931D1">
            <w:instrText xml:space="preserve"> NUMPAGES  \* Arabic  \* MERGEFORMAT </w:instrText>
          </w:r>
          <w:r w:rsidR="005931D1">
            <w:fldChar w:fldCharType="separate"/>
          </w:r>
          <w:r>
            <w:t>4</w:t>
          </w:r>
          <w:r w:rsidR="005931D1">
            <w:fldChar w:fldCharType="end"/>
          </w:r>
        </w:p>
      </w:tc>
      <w:tc>
        <w:tcPr>
          <w:tcW w:w="4920" w:type="dxa"/>
          <w:shd w:val="clear" w:color="auto" w:fill="auto"/>
        </w:tcPr>
        <w:p w14:paraId="21279568" w14:textId="7B595A27" w:rsidR="002E04E1" w:rsidRPr="002570C6" w:rsidRDefault="002E04E1" w:rsidP="002570C6">
          <w:pPr>
            <w:pStyle w:val="af2"/>
            <w:jc w:val="lef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7D7CE2">
            <w:rPr>
              <w:b w:val="0"/>
              <w:w w:val="103"/>
              <w:sz w:val="14"/>
            </w:rPr>
            <w:t>19-21260</w:t>
          </w:r>
          <w:r>
            <w:rPr>
              <w:b w:val="0"/>
              <w:w w:val="103"/>
              <w:sz w:val="14"/>
            </w:rPr>
            <w:fldChar w:fldCharType="end"/>
          </w:r>
        </w:p>
      </w:tc>
    </w:tr>
  </w:tbl>
  <w:p w14:paraId="17C3240D" w14:textId="77777777" w:rsidR="002E04E1" w:rsidRPr="002570C6" w:rsidRDefault="002E04E1" w:rsidP="002570C6">
    <w:pPr>
      <w:pStyle w:val="af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0" w:type="dxa"/>
        <w:right w:w="0" w:type="dxa"/>
      </w:tblCellMar>
      <w:tblLook w:val="0000" w:firstRow="0" w:lastRow="0" w:firstColumn="0" w:lastColumn="0" w:noHBand="0" w:noVBand="0"/>
    </w:tblPr>
    <w:tblGrid>
      <w:gridCol w:w="3744"/>
      <w:gridCol w:w="4920"/>
    </w:tblGrid>
    <w:tr w:rsidR="002E04E1" w14:paraId="4E6AB3E7" w14:textId="77777777" w:rsidTr="002570C6">
      <w:tc>
        <w:tcPr>
          <w:tcW w:w="3744" w:type="dxa"/>
          <w:shd w:val="clear" w:color="auto" w:fill="auto"/>
        </w:tcPr>
        <w:p w14:paraId="423A2B44" w14:textId="313EAB79" w:rsidR="002E04E1" w:rsidRDefault="002E04E1" w:rsidP="002570C6">
          <w:pPr>
            <w:pStyle w:val="Release"/>
          </w:pPr>
          <w:r>
            <w:rPr>
              <w:noProof/>
            </w:rPr>
            <w:drawing>
              <wp:anchor distT="0" distB="0" distL="114300" distR="114300" simplePos="0" relativeHeight="251658240" behindDoc="0" locked="0" layoutInCell="1" allowOverlap="1" wp14:anchorId="73D9B3D2" wp14:editId="01D47C33">
                <wp:simplePos x="0" y="0"/>
                <wp:positionH relativeFrom="column">
                  <wp:posOffset>5522595</wp:posOffset>
                </wp:positionH>
                <wp:positionV relativeFrom="paragraph">
                  <wp:posOffset>-356235</wp:posOffset>
                </wp:positionV>
                <wp:extent cx="694690" cy="694690"/>
                <wp:effectExtent l="0" t="0" r="0" b="0"/>
                <wp:wrapNone/>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sidR="005931D1">
            <w:fldChar w:fldCharType="begin"/>
          </w:r>
          <w:r w:rsidR="005931D1">
            <w:instrText xml:space="preserve"> DOCVARIABLE "jobn" \* MERGEFORMAT </w:instrText>
          </w:r>
          <w:r w:rsidR="005931D1">
            <w:fldChar w:fldCharType="separate"/>
          </w:r>
          <w:r w:rsidR="007D7CE2">
            <w:t>19-21260 (C)</w:t>
          </w:r>
          <w:r w:rsidR="005931D1">
            <w:fldChar w:fldCharType="end"/>
          </w:r>
          <w:r>
            <w:t xml:space="preserve">    170220    250220</w:t>
          </w:r>
        </w:p>
        <w:p w14:paraId="4C9AA99E" w14:textId="77777777" w:rsidR="002E04E1" w:rsidRPr="002570C6" w:rsidRDefault="002E04E1" w:rsidP="002570C6">
          <w:pPr>
            <w:spacing w:before="80" w:line="210" w:lineRule="exact"/>
            <w:rPr>
              <w:rFonts w:ascii="Barcode 3 of 9 by request" w:hAnsi="Barcode 3 of 9 by request"/>
              <w:sz w:val="24"/>
            </w:rPr>
          </w:pPr>
          <w:r>
            <w:rPr>
              <w:rFonts w:ascii="Barcode 3 of 9 by request" w:hAnsi="Barcode 3 of 9 by request"/>
              <w:b/>
              <w:sz w:val="24"/>
            </w:rPr>
            <w:t>*1921260*</w:t>
          </w:r>
        </w:p>
      </w:tc>
      <w:tc>
        <w:tcPr>
          <w:tcW w:w="4920" w:type="dxa"/>
          <w:shd w:val="clear" w:color="auto" w:fill="auto"/>
        </w:tcPr>
        <w:p w14:paraId="6469EB09" w14:textId="77777777" w:rsidR="002E04E1" w:rsidRDefault="002E04E1" w:rsidP="002570C6">
          <w:pPr>
            <w:pStyle w:val="af2"/>
            <w:jc w:val="right"/>
            <w:rPr>
              <w:b w:val="0"/>
              <w:sz w:val="21"/>
            </w:rPr>
          </w:pPr>
          <w:r>
            <w:rPr>
              <w:b w:val="0"/>
              <w:sz w:val="21"/>
            </w:rPr>
            <w:drawing>
              <wp:inline distT="0" distB="0" distL="0" distR="0" wp14:anchorId="4FAD5C36" wp14:editId="48B7597D">
                <wp:extent cx="618745" cy="231648"/>
                <wp:effectExtent l="0" t="0" r="0" b="0"/>
                <wp:docPr id="2" name="图片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618745" cy="231648"/>
                        </a:xfrm>
                        <a:prstGeom prst="rect">
                          <a:avLst/>
                        </a:prstGeom>
                      </pic:spPr>
                    </pic:pic>
                  </a:graphicData>
                </a:graphic>
              </wp:inline>
            </w:drawing>
          </w:r>
        </w:p>
      </w:tc>
    </w:tr>
  </w:tbl>
  <w:p w14:paraId="6E847384" w14:textId="77777777" w:rsidR="002E04E1" w:rsidRPr="002570C6" w:rsidRDefault="002E04E1" w:rsidP="002570C6">
    <w:pPr>
      <w:pStyle w:val="af2"/>
      <w:spacing w:line="56" w:lineRule="auto"/>
      <w:jc w:val="left"/>
      <w:rPr>
        <w:b w:val="0"/>
        <w:sz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A1AFCC" w14:textId="47CD8568" w:rsidR="002E04E1" w:rsidRPr="00B81C3E" w:rsidRDefault="002E04E1" w:rsidP="00B81C3E">
      <w:pPr>
        <w:pStyle w:val="af2"/>
        <w:spacing w:after="80"/>
        <w:ind w:left="792"/>
        <w:rPr>
          <w:sz w:val="16"/>
        </w:rPr>
      </w:pPr>
      <w:r w:rsidRPr="00B81C3E">
        <w:rPr>
          <w:sz w:val="16"/>
        </w:rPr>
        <w:t>__________________</w:t>
      </w:r>
    </w:p>
  </w:footnote>
  <w:footnote w:type="continuationSeparator" w:id="0">
    <w:p w14:paraId="3C072190" w14:textId="021A159A" w:rsidR="002E04E1" w:rsidRPr="00B81C3E" w:rsidRDefault="002E04E1" w:rsidP="00B81C3E">
      <w:pPr>
        <w:pStyle w:val="af2"/>
        <w:spacing w:after="80"/>
        <w:ind w:left="792"/>
        <w:rPr>
          <w:sz w:val="16"/>
        </w:rPr>
      </w:pPr>
      <w:r w:rsidRPr="00B81C3E">
        <w:rPr>
          <w:sz w:val="16"/>
        </w:rPr>
        <w:t>__________________</w:t>
      </w:r>
    </w:p>
  </w:footnote>
  <w:footnote w:id="1">
    <w:p w14:paraId="779515BE" w14:textId="026AF1DE" w:rsidR="002E04E1" w:rsidRPr="00447B1D" w:rsidRDefault="002E04E1" w:rsidP="00B81C3E">
      <w:pPr>
        <w:pStyle w:val="a5"/>
        <w:tabs>
          <w:tab w:val="clear" w:pos="418"/>
          <w:tab w:val="right" w:pos="1195"/>
          <w:tab w:val="left" w:pos="1264"/>
          <w:tab w:val="left" w:pos="1695"/>
          <w:tab w:val="left" w:pos="2126"/>
          <w:tab w:val="left" w:pos="2557"/>
        </w:tabs>
        <w:ind w:left="1264" w:right="1264" w:hanging="432"/>
      </w:pPr>
      <w:r w:rsidRPr="00447B1D">
        <w:tab/>
      </w:r>
      <w:r w:rsidRPr="00447B1D">
        <w:rPr>
          <w:rStyle w:val="a3"/>
        </w:rPr>
        <w:sym w:font="Symbol" w:char="F02A"/>
      </w:r>
      <w:r w:rsidRPr="00447B1D">
        <w:tab/>
      </w:r>
      <w:r w:rsidRPr="00447B1D">
        <w:t>委员会第一二七届会议</w:t>
      </w:r>
      <w:r w:rsidRPr="00447B1D">
        <w:t>(2019</w:t>
      </w:r>
      <w:r w:rsidRPr="00447B1D">
        <w:t>年</w:t>
      </w:r>
      <w:r w:rsidRPr="00447B1D">
        <w:t>10</w:t>
      </w:r>
      <w:r w:rsidRPr="00447B1D">
        <w:t>月</w:t>
      </w:r>
      <w:r w:rsidRPr="00447B1D">
        <w:t>14</w:t>
      </w:r>
      <w:r w:rsidRPr="00447B1D">
        <w:t>日至</w:t>
      </w:r>
      <w:r w:rsidRPr="00447B1D">
        <w:t>11</w:t>
      </w:r>
      <w:r w:rsidRPr="00447B1D">
        <w:t>月</w:t>
      </w:r>
      <w:r w:rsidRPr="00447B1D">
        <w:t>8</w:t>
      </w:r>
      <w:r w:rsidRPr="00447B1D">
        <w:t>日</w:t>
      </w:r>
      <w:r w:rsidRPr="00447B1D">
        <w:t>)</w:t>
      </w:r>
      <w:r w:rsidRPr="00447B1D">
        <w:t>通过。</w:t>
      </w:r>
    </w:p>
  </w:footnote>
  <w:footnote w:id="2">
    <w:p w14:paraId="2D70216C" w14:textId="01C5A7DB" w:rsidR="002E04E1" w:rsidRPr="0034668C" w:rsidRDefault="002E04E1" w:rsidP="00B81C3E">
      <w:pPr>
        <w:pStyle w:val="a5"/>
        <w:tabs>
          <w:tab w:val="clear" w:pos="418"/>
          <w:tab w:val="right" w:pos="1195"/>
          <w:tab w:val="left" w:pos="1264"/>
          <w:tab w:val="left" w:pos="1695"/>
          <w:tab w:val="left" w:pos="2126"/>
          <w:tab w:val="left" w:pos="2557"/>
        </w:tabs>
        <w:ind w:left="1264" w:right="1264" w:hanging="432"/>
        <w:rPr>
          <w:spacing w:val="2"/>
        </w:rPr>
      </w:pPr>
      <w:r w:rsidRPr="0034668C">
        <w:rPr>
          <w:spacing w:val="2"/>
        </w:rPr>
        <w:tab/>
      </w:r>
      <w:r w:rsidRPr="0034668C">
        <w:rPr>
          <w:rStyle w:val="a3"/>
          <w:spacing w:val="2"/>
        </w:rPr>
        <w:sym w:font="Symbol" w:char="F02A"/>
      </w:r>
      <w:r w:rsidRPr="0034668C">
        <w:rPr>
          <w:rStyle w:val="a3"/>
          <w:spacing w:val="2"/>
        </w:rPr>
        <w:sym w:font="Symbol" w:char="F02A"/>
      </w:r>
      <w:r w:rsidRPr="0034668C">
        <w:rPr>
          <w:spacing w:val="2"/>
        </w:rPr>
        <w:tab/>
      </w:r>
      <w:r w:rsidRPr="0034668C">
        <w:rPr>
          <w:color w:val="333333"/>
          <w:spacing w:val="2"/>
          <w:szCs w:val="30"/>
        </w:rPr>
        <w:t>参加审查</w:t>
      </w:r>
      <w:r w:rsidRPr="0034668C">
        <w:rPr>
          <w:rFonts w:hint="eastAsia"/>
          <w:color w:val="333333"/>
          <w:spacing w:val="2"/>
          <w:szCs w:val="30"/>
        </w:rPr>
        <w:t>本</w:t>
      </w:r>
      <w:r w:rsidRPr="0034668C">
        <w:rPr>
          <w:color w:val="333333"/>
          <w:spacing w:val="2"/>
          <w:szCs w:val="30"/>
        </w:rPr>
        <w:t>来文的委员会</w:t>
      </w:r>
      <w:r w:rsidRPr="0034668C">
        <w:rPr>
          <w:rFonts w:hint="eastAsia"/>
          <w:color w:val="333333"/>
          <w:spacing w:val="2"/>
          <w:szCs w:val="30"/>
        </w:rPr>
        <w:t>委员有：</w:t>
      </w:r>
      <w:r w:rsidRPr="0034668C">
        <w:rPr>
          <w:color w:val="333333"/>
          <w:spacing w:val="2"/>
          <w:szCs w:val="30"/>
        </w:rPr>
        <w:t>Tania María Abdo Rocholl</w:t>
      </w:r>
      <w:r w:rsidRPr="0034668C">
        <w:rPr>
          <w:color w:val="333333"/>
          <w:spacing w:val="2"/>
          <w:szCs w:val="30"/>
        </w:rPr>
        <w:t>、</w:t>
      </w:r>
      <w:r w:rsidRPr="0034668C">
        <w:rPr>
          <w:color w:val="333333"/>
          <w:spacing w:val="2"/>
          <w:szCs w:val="30"/>
        </w:rPr>
        <w:t>Yadh Ben Achour</w:t>
      </w:r>
      <w:r w:rsidRPr="0034668C">
        <w:rPr>
          <w:color w:val="333333"/>
          <w:spacing w:val="2"/>
          <w:szCs w:val="30"/>
        </w:rPr>
        <w:t>、</w:t>
      </w:r>
      <w:r w:rsidRPr="0034668C">
        <w:rPr>
          <w:color w:val="333333"/>
          <w:spacing w:val="2"/>
          <w:szCs w:val="30"/>
        </w:rPr>
        <w:t>Ilze Brands Kehris</w:t>
      </w:r>
      <w:r w:rsidRPr="0034668C">
        <w:rPr>
          <w:color w:val="333333"/>
          <w:spacing w:val="2"/>
          <w:szCs w:val="30"/>
        </w:rPr>
        <w:t>、</w:t>
      </w:r>
      <w:r w:rsidRPr="0034668C">
        <w:rPr>
          <w:color w:val="333333"/>
          <w:spacing w:val="2"/>
          <w:szCs w:val="30"/>
        </w:rPr>
        <w:t>Arif Bulkan</w:t>
      </w:r>
      <w:r w:rsidRPr="0034668C">
        <w:rPr>
          <w:color w:val="333333"/>
          <w:spacing w:val="2"/>
          <w:szCs w:val="30"/>
        </w:rPr>
        <w:t>、</w:t>
      </w:r>
      <w:r w:rsidRPr="0034668C">
        <w:rPr>
          <w:color w:val="333333"/>
          <w:spacing w:val="2"/>
          <w:szCs w:val="30"/>
        </w:rPr>
        <w:t>Ahmed Amin Fathalla</w:t>
      </w:r>
      <w:r w:rsidRPr="0034668C">
        <w:rPr>
          <w:color w:val="333333"/>
          <w:spacing w:val="2"/>
          <w:szCs w:val="30"/>
        </w:rPr>
        <w:t>、</w:t>
      </w:r>
      <w:r w:rsidRPr="0034668C">
        <w:rPr>
          <w:rFonts w:hint="eastAsia"/>
          <w:color w:val="333333"/>
          <w:spacing w:val="2"/>
          <w:szCs w:val="30"/>
        </w:rPr>
        <w:t>Shuichi F</w:t>
      </w:r>
      <w:r w:rsidRPr="0034668C">
        <w:rPr>
          <w:color w:val="333333"/>
          <w:spacing w:val="2"/>
          <w:szCs w:val="30"/>
        </w:rPr>
        <w:t>uruya</w:t>
      </w:r>
      <w:r w:rsidRPr="0034668C">
        <w:rPr>
          <w:color w:val="333333"/>
          <w:spacing w:val="2"/>
          <w:szCs w:val="30"/>
        </w:rPr>
        <w:t>、</w:t>
      </w:r>
      <w:r w:rsidRPr="0034668C">
        <w:rPr>
          <w:color w:val="333333"/>
          <w:spacing w:val="2"/>
          <w:szCs w:val="30"/>
        </w:rPr>
        <w:t>Christoph Heyns</w:t>
      </w:r>
      <w:r w:rsidRPr="0034668C">
        <w:rPr>
          <w:color w:val="333333"/>
          <w:spacing w:val="2"/>
          <w:szCs w:val="30"/>
        </w:rPr>
        <w:t>、</w:t>
      </w:r>
      <w:r w:rsidRPr="0034668C">
        <w:rPr>
          <w:color w:val="333333"/>
          <w:spacing w:val="2"/>
          <w:szCs w:val="30"/>
        </w:rPr>
        <w:t>Bamariam Koita</w:t>
      </w:r>
      <w:r w:rsidRPr="0034668C">
        <w:rPr>
          <w:color w:val="333333"/>
          <w:spacing w:val="2"/>
          <w:szCs w:val="30"/>
        </w:rPr>
        <w:t>、</w:t>
      </w:r>
      <w:r w:rsidRPr="0034668C">
        <w:rPr>
          <w:color w:val="333333"/>
          <w:spacing w:val="2"/>
          <w:szCs w:val="30"/>
        </w:rPr>
        <w:t>Photini Pazartzis</w:t>
      </w:r>
      <w:r w:rsidRPr="0034668C">
        <w:rPr>
          <w:color w:val="333333"/>
          <w:spacing w:val="2"/>
          <w:szCs w:val="30"/>
        </w:rPr>
        <w:t>、</w:t>
      </w:r>
      <w:r w:rsidRPr="0034668C">
        <w:rPr>
          <w:color w:val="333333"/>
          <w:spacing w:val="2"/>
          <w:szCs w:val="30"/>
        </w:rPr>
        <w:t>Hernán Quezada Cabrera</w:t>
      </w:r>
      <w:r w:rsidRPr="0034668C">
        <w:rPr>
          <w:color w:val="333333"/>
          <w:spacing w:val="2"/>
          <w:szCs w:val="30"/>
        </w:rPr>
        <w:t>、</w:t>
      </w:r>
      <w:r w:rsidRPr="0034668C">
        <w:rPr>
          <w:color w:val="333333"/>
          <w:spacing w:val="2"/>
          <w:szCs w:val="30"/>
        </w:rPr>
        <w:t>Vasilka Sancin</w:t>
      </w:r>
      <w:r w:rsidRPr="0034668C">
        <w:rPr>
          <w:color w:val="333333"/>
          <w:spacing w:val="2"/>
          <w:szCs w:val="30"/>
        </w:rPr>
        <w:t>、</w:t>
      </w:r>
      <w:r w:rsidRPr="0034668C">
        <w:rPr>
          <w:color w:val="333333"/>
          <w:spacing w:val="2"/>
          <w:szCs w:val="30"/>
        </w:rPr>
        <w:t>José Manuel Santos Pais</w:t>
      </w:r>
      <w:r w:rsidRPr="0034668C">
        <w:rPr>
          <w:color w:val="333333"/>
          <w:spacing w:val="2"/>
          <w:szCs w:val="30"/>
        </w:rPr>
        <w:t>、</w:t>
      </w:r>
      <w:r w:rsidRPr="0034668C">
        <w:rPr>
          <w:color w:val="333333"/>
          <w:spacing w:val="2"/>
          <w:szCs w:val="30"/>
        </w:rPr>
        <w:t>Yuval Shany</w:t>
      </w:r>
      <w:r w:rsidRPr="0034668C">
        <w:rPr>
          <w:color w:val="333333"/>
          <w:spacing w:val="2"/>
          <w:szCs w:val="30"/>
        </w:rPr>
        <w:t>、</w:t>
      </w:r>
      <w:r w:rsidRPr="0034668C">
        <w:rPr>
          <w:color w:val="333333"/>
          <w:spacing w:val="2"/>
          <w:szCs w:val="30"/>
        </w:rPr>
        <w:t>hélène Tigrodja</w:t>
      </w:r>
      <w:r w:rsidRPr="0034668C">
        <w:rPr>
          <w:color w:val="333333"/>
          <w:spacing w:val="2"/>
          <w:szCs w:val="30"/>
        </w:rPr>
        <w:t>、</w:t>
      </w:r>
      <w:r w:rsidRPr="0034668C">
        <w:rPr>
          <w:color w:val="333333"/>
          <w:spacing w:val="2"/>
          <w:szCs w:val="30"/>
        </w:rPr>
        <w:t>Andreas Zimmermann</w:t>
      </w:r>
      <w:r w:rsidRPr="0034668C">
        <w:rPr>
          <w:color w:val="333333"/>
          <w:spacing w:val="2"/>
          <w:szCs w:val="30"/>
        </w:rPr>
        <w:t>和</w:t>
      </w:r>
      <w:r w:rsidRPr="0034668C">
        <w:rPr>
          <w:color w:val="333333"/>
          <w:spacing w:val="2"/>
          <w:szCs w:val="30"/>
        </w:rPr>
        <w:t>Gentian Zyberi</w:t>
      </w:r>
      <w:r w:rsidRPr="0034668C">
        <w:rPr>
          <w:color w:val="333333"/>
          <w:spacing w:val="2"/>
          <w:szCs w:val="30"/>
        </w:rPr>
        <w:t>。</w:t>
      </w:r>
    </w:p>
  </w:footnote>
  <w:footnote w:id="3">
    <w:p w14:paraId="41BEE867" w14:textId="6DD91502" w:rsidR="002E04E1" w:rsidRPr="00447B1D" w:rsidRDefault="002E04E1" w:rsidP="008537C4">
      <w:pPr>
        <w:pStyle w:val="a5"/>
        <w:tabs>
          <w:tab w:val="clear" w:pos="418"/>
          <w:tab w:val="right" w:pos="1195"/>
          <w:tab w:val="left" w:pos="1264"/>
          <w:tab w:val="left" w:pos="1695"/>
          <w:tab w:val="left" w:pos="2126"/>
          <w:tab w:val="left" w:pos="2557"/>
        </w:tabs>
        <w:spacing w:after="80"/>
        <w:ind w:left="1264" w:right="1264" w:hanging="432"/>
      </w:pPr>
      <w:r w:rsidRPr="00447B1D">
        <w:rPr>
          <w:color w:val="333333"/>
          <w:szCs w:val="30"/>
        </w:rPr>
        <w:tab/>
      </w:r>
      <w:r w:rsidRPr="00447B1D">
        <w:rPr>
          <w:rStyle w:val="a3"/>
        </w:rPr>
        <w:footnoteRef/>
      </w:r>
      <w:r w:rsidRPr="00447B1D">
        <w:rPr>
          <w:color w:val="333333"/>
          <w:szCs w:val="30"/>
        </w:rPr>
        <w:tab/>
      </w:r>
      <w:r w:rsidRPr="00447B1D">
        <w:rPr>
          <w:color w:val="333333"/>
          <w:szCs w:val="30"/>
        </w:rPr>
        <w:t>提交人声称《公约》第二条</w:t>
      </w:r>
      <w:r w:rsidRPr="00447B1D">
        <w:rPr>
          <w:rFonts w:hint="eastAsia"/>
          <w:color w:val="333333"/>
          <w:szCs w:val="30"/>
        </w:rPr>
        <w:t>遭到违反的说法</w:t>
      </w:r>
      <w:r w:rsidRPr="00447B1D">
        <w:rPr>
          <w:color w:val="333333"/>
          <w:szCs w:val="30"/>
        </w:rPr>
        <w:t>前后矛盾。</w:t>
      </w:r>
    </w:p>
  </w:footnote>
  <w:footnote w:id="4">
    <w:p w14:paraId="3291CA18" w14:textId="4B39E14E" w:rsidR="002E04E1" w:rsidRPr="00447B1D" w:rsidRDefault="002E04E1" w:rsidP="008537C4">
      <w:pPr>
        <w:pStyle w:val="a5"/>
        <w:tabs>
          <w:tab w:val="clear" w:pos="418"/>
          <w:tab w:val="right" w:pos="1195"/>
          <w:tab w:val="left" w:pos="1264"/>
          <w:tab w:val="left" w:pos="1695"/>
          <w:tab w:val="left" w:pos="2126"/>
          <w:tab w:val="left" w:pos="2557"/>
        </w:tabs>
        <w:spacing w:after="80"/>
        <w:ind w:left="1264" w:right="1264" w:hanging="432"/>
      </w:pPr>
      <w:r w:rsidRPr="00447B1D">
        <w:rPr>
          <w:color w:val="333333"/>
          <w:szCs w:val="30"/>
        </w:rPr>
        <w:tab/>
      </w:r>
      <w:r w:rsidRPr="00447B1D">
        <w:rPr>
          <w:rStyle w:val="a3"/>
        </w:rPr>
        <w:footnoteRef/>
      </w:r>
      <w:r w:rsidRPr="00447B1D">
        <w:rPr>
          <w:color w:val="333333"/>
          <w:szCs w:val="30"/>
        </w:rPr>
        <w:tab/>
      </w:r>
      <w:r w:rsidRPr="00447B1D">
        <w:rPr>
          <w:color w:val="333333"/>
          <w:szCs w:val="30"/>
        </w:rPr>
        <w:t>法院</w:t>
      </w:r>
      <w:r w:rsidRPr="00447B1D">
        <w:rPr>
          <w:rFonts w:hint="eastAsia"/>
          <w:color w:val="333333"/>
          <w:szCs w:val="30"/>
        </w:rPr>
        <w:t>的</w:t>
      </w:r>
      <w:r w:rsidRPr="00447B1D">
        <w:rPr>
          <w:color w:val="333333"/>
          <w:szCs w:val="30"/>
        </w:rPr>
        <w:t>裁决</w:t>
      </w:r>
      <w:r w:rsidRPr="00447B1D">
        <w:rPr>
          <w:rFonts w:hint="eastAsia"/>
          <w:color w:val="333333"/>
          <w:szCs w:val="30"/>
        </w:rPr>
        <w:t>称</w:t>
      </w:r>
      <w:r w:rsidRPr="00447B1D">
        <w:rPr>
          <w:color w:val="333333"/>
          <w:szCs w:val="30"/>
        </w:rPr>
        <w:t>对这一裁决</w:t>
      </w:r>
      <w:r w:rsidRPr="00447B1D">
        <w:rPr>
          <w:rFonts w:hint="eastAsia"/>
          <w:color w:val="333333"/>
          <w:szCs w:val="30"/>
        </w:rPr>
        <w:t>可在三天内</w:t>
      </w:r>
      <w:r w:rsidRPr="00447B1D">
        <w:rPr>
          <w:color w:val="333333"/>
          <w:szCs w:val="30"/>
        </w:rPr>
        <w:t>提出上诉。</w:t>
      </w:r>
    </w:p>
  </w:footnote>
  <w:footnote w:id="5">
    <w:p w14:paraId="1E02DA54" w14:textId="3FF1B313" w:rsidR="002E04E1" w:rsidRPr="00447B1D" w:rsidRDefault="002E04E1" w:rsidP="008537C4">
      <w:pPr>
        <w:pStyle w:val="a5"/>
        <w:tabs>
          <w:tab w:val="clear" w:pos="418"/>
          <w:tab w:val="right" w:pos="1195"/>
          <w:tab w:val="left" w:pos="1264"/>
          <w:tab w:val="left" w:pos="1695"/>
          <w:tab w:val="left" w:pos="2126"/>
          <w:tab w:val="left" w:pos="2557"/>
        </w:tabs>
        <w:spacing w:after="80"/>
        <w:ind w:left="1264" w:right="1264" w:hanging="432"/>
      </w:pPr>
      <w:r w:rsidRPr="00447B1D">
        <w:rPr>
          <w:color w:val="333333"/>
          <w:szCs w:val="30"/>
        </w:rPr>
        <w:tab/>
      </w:r>
      <w:r w:rsidRPr="00447B1D">
        <w:rPr>
          <w:rStyle w:val="a3"/>
        </w:rPr>
        <w:footnoteRef/>
      </w:r>
      <w:r w:rsidRPr="00447B1D">
        <w:rPr>
          <w:color w:val="333333"/>
          <w:szCs w:val="30"/>
        </w:rPr>
        <w:tab/>
      </w:r>
      <w:r w:rsidRPr="00447B1D">
        <w:rPr>
          <w:color w:val="333333"/>
          <w:szCs w:val="30"/>
        </w:rPr>
        <w:t>提交人称，</w:t>
      </w:r>
      <w:r w:rsidRPr="00447B1D">
        <w:rPr>
          <w:rFonts w:hint="eastAsia"/>
          <w:color w:val="333333"/>
          <w:szCs w:val="30"/>
        </w:rPr>
        <w:t>该项</w:t>
      </w:r>
      <w:r w:rsidRPr="00447B1D">
        <w:rPr>
          <w:color w:val="333333"/>
          <w:szCs w:val="30"/>
        </w:rPr>
        <w:t>规范于</w:t>
      </w:r>
      <w:r w:rsidRPr="00447B1D">
        <w:rPr>
          <w:color w:val="333333"/>
          <w:szCs w:val="30"/>
        </w:rPr>
        <w:t>2009</w:t>
      </w:r>
      <w:r w:rsidRPr="00447B1D">
        <w:rPr>
          <w:color w:val="333333"/>
          <w:szCs w:val="30"/>
        </w:rPr>
        <w:t>年</w:t>
      </w:r>
      <w:r w:rsidRPr="00447B1D">
        <w:rPr>
          <w:color w:val="333333"/>
          <w:szCs w:val="30"/>
        </w:rPr>
        <w:t>12</w:t>
      </w:r>
      <w:r w:rsidRPr="00447B1D">
        <w:rPr>
          <w:color w:val="333333"/>
          <w:szCs w:val="30"/>
        </w:rPr>
        <w:t>月</w:t>
      </w:r>
      <w:r w:rsidRPr="00447B1D">
        <w:rPr>
          <w:color w:val="333333"/>
          <w:szCs w:val="30"/>
        </w:rPr>
        <w:t>10</w:t>
      </w:r>
      <w:r w:rsidRPr="00447B1D">
        <w:rPr>
          <w:color w:val="333333"/>
          <w:szCs w:val="30"/>
        </w:rPr>
        <w:t>日被排除在《刑事诉讼法》之外。</w:t>
      </w:r>
    </w:p>
  </w:footnote>
  <w:footnote w:id="6">
    <w:p w14:paraId="5A6A440A" w14:textId="77777777" w:rsidR="0019493C" w:rsidRPr="00447B1D" w:rsidRDefault="0019493C" w:rsidP="008537C4">
      <w:pPr>
        <w:pStyle w:val="a5"/>
        <w:tabs>
          <w:tab w:val="clear" w:pos="418"/>
          <w:tab w:val="right" w:pos="1195"/>
          <w:tab w:val="left" w:pos="1264"/>
          <w:tab w:val="left" w:pos="1695"/>
          <w:tab w:val="left" w:pos="2126"/>
          <w:tab w:val="left" w:pos="2557"/>
        </w:tabs>
        <w:spacing w:after="80"/>
        <w:ind w:left="1264" w:right="1264" w:hanging="432"/>
      </w:pPr>
      <w:r w:rsidRPr="00447B1D">
        <w:rPr>
          <w:color w:val="333333"/>
          <w:sz w:val="30"/>
          <w:szCs w:val="30"/>
        </w:rPr>
        <w:tab/>
      </w:r>
      <w:r w:rsidRPr="00447B1D">
        <w:rPr>
          <w:rStyle w:val="a3"/>
        </w:rPr>
        <w:footnoteRef/>
      </w:r>
      <w:r w:rsidRPr="00447B1D">
        <w:rPr>
          <w:color w:val="333333"/>
          <w:sz w:val="30"/>
          <w:szCs w:val="30"/>
        </w:rPr>
        <w:tab/>
      </w:r>
      <w:r w:rsidRPr="00447B1D">
        <w:rPr>
          <w:color w:val="333333"/>
          <w:szCs w:val="30"/>
        </w:rPr>
        <w:t>在</w:t>
      </w:r>
      <w:r w:rsidRPr="00447B1D">
        <w:rPr>
          <w:color w:val="333333"/>
          <w:szCs w:val="30"/>
        </w:rPr>
        <w:t>2010</w:t>
      </w:r>
      <w:r w:rsidRPr="00447B1D">
        <w:rPr>
          <w:color w:val="333333"/>
          <w:szCs w:val="30"/>
        </w:rPr>
        <w:t>年</w:t>
      </w:r>
      <w:r w:rsidRPr="00447B1D">
        <w:rPr>
          <w:color w:val="333333"/>
          <w:szCs w:val="30"/>
        </w:rPr>
        <w:t>4</w:t>
      </w:r>
      <w:r w:rsidRPr="00447B1D">
        <w:rPr>
          <w:color w:val="333333"/>
          <w:szCs w:val="30"/>
        </w:rPr>
        <w:t>月</w:t>
      </w:r>
      <w:r w:rsidRPr="00447B1D">
        <w:rPr>
          <w:color w:val="333333"/>
          <w:szCs w:val="30"/>
        </w:rPr>
        <w:t>2</w:t>
      </w:r>
      <w:r w:rsidRPr="00447B1D">
        <w:rPr>
          <w:color w:val="333333"/>
          <w:szCs w:val="30"/>
        </w:rPr>
        <w:t>日的精神病检查后，建议定期进行住院精神病检查。</w:t>
      </w:r>
      <w:r w:rsidRPr="00447B1D">
        <w:rPr>
          <w:color w:val="333333"/>
          <w:szCs w:val="30"/>
        </w:rPr>
        <w:t>2010</w:t>
      </w:r>
      <w:r w:rsidRPr="00447B1D">
        <w:rPr>
          <w:color w:val="333333"/>
          <w:szCs w:val="30"/>
        </w:rPr>
        <w:t>年</w:t>
      </w:r>
      <w:r w:rsidRPr="00447B1D">
        <w:rPr>
          <w:color w:val="333333"/>
          <w:szCs w:val="30"/>
        </w:rPr>
        <w:t>7</w:t>
      </w:r>
      <w:r w:rsidRPr="00447B1D">
        <w:rPr>
          <w:color w:val="333333"/>
          <w:szCs w:val="30"/>
        </w:rPr>
        <w:t>月</w:t>
      </w:r>
      <w:r w:rsidRPr="00447B1D">
        <w:rPr>
          <w:color w:val="333333"/>
          <w:szCs w:val="30"/>
        </w:rPr>
        <w:t>7</w:t>
      </w:r>
      <w:r w:rsidRPr="00447B1D">
        <w:rPr>
          <w:color w:val="333333"/>
          <w:szCs w:val="30"/>
        </w:rPr>
        <w:t>日进行了第二次检查。</w:t>
      </w:r>
    </w:p>
  </w:footnote>
  <w:footnote w:id="7">
    <w:p w14:paraId="09D9DDBC" w14:textId="343B8D3D" w:rsidR="002E04E1" w:rsidRPr="00447B1D" w:rsidRDefault="002E04E1" w:rsidP="008537C4">
      <w:pPr>
        <w:pStyle w:val="a5"/>
        <w:tabs>
          <w:tab w:val="clear" w:pos="418"/>
          <w:tab w:val="right" w:pos="1195"/>
          <w:tab w:val="left" w:pos="1264"/>
          <w:tab w:val="left" w:pos="1695"/>
          <w:tab w:val="left" w:pos="2126"/>
          <w:tab w:val="left" w:pos="2557"/>
        </w:tabs>
        <w:spacing w:after="80"/>
        <w:ind w:left="1264" w:right="1264" w:hanging="432"/>
      </w:pPr>
      <w:r w:rsidRPr="00447B1D">
        <w:rPr>
          <w:color w:val="333333"/>
          <w:sz w:val="30"/>
          <w:szCs w:val="30"/>
        </w:rPr>
        <w:tab/>
      </w:r>
      <w:r w:rsidRPr="00447B1D">
        <w:rPr>
          <w:rStyle w:val="a3"/>
        </w:rPr>
        <w:footnoteRef/>
      </w:r>
      <w:r w:rsidRPr="00447B1D">
        <w:rPr>
          <w:color w:val="333333"/>
          <w:sz w:val="30"/>
          <w:szCs w:val="30"/>
        </w:rPr>
        <w:tab/>
      </w:r>
      <w:r w:rsidRPr="00447B1D">
        <w:rPr>
          <w:color w:val="333333"/>
          <w:szCs w:val="30"/>
        </w:rPr>
        <w:t>委员会注意到残疾人权利委员会使用的术语，该术语指的是智力或心理残疾，但在</w:t>
      </w:r>
      <w:r w:rsidRPr="00447B1D">
        <w:rPr>
          <w:rFonts w:hint="eastAsia"/>
          <w:color w:val="333333"/>
          <w:szCs w:val="30"/>
        </w:rPr>
        <w:t>此处及</w:t>
      </w:r>
      <w:r w:rsidRPr="00447B1D">
        <w:rPr>
          <w:color w:val="333333"/>
          <w:szCs w:val="30"/>
        </w:rPr>
        <w:t>其他</w:t>
      </w:r>
      <w:r w:rsidRPr="00447B1D">
        <w:rPr>
          <w:rFonts w:hint="eastAsia"/>
          <w:color w:val="333333"/>
          <w:szCs w:val="30"/>
        </w:rPr>
        <w:t>各处</w:t>
      </w:r>
      <w:r w:rsidRPr="00447B1D">
        <w:rPr>
          <w:color w:val="333333"/>
          <w:szCs w:val="30"/>
        </w:rPr>
        <w:t>，人权事务委员会引用了提交人和缔约国在提交材料中</w:t>
      </w:r>
      <w:r w:rsidRPr="00447B1D">
        <w:rPr>
          <w:rFonts w:hint="eastAsia"/>
          <w:color w:val="333333"/>
          <w:szCs w:val="30"/>
        </w:rPr>
        <w:t>所</w:t>
      </w:r>
      <w:r w:rsidRPr="00447B1D">
        <w:rPr>
          <w:color w:val="333333"/>
          <w:szCs w:val="30"/>
        </w:rPr>
        <w:t>用措辞</w:t>
      </w:r>
      <w:r w:rsidRPr="00447B1D">
        <w:rPr>
          <w:color w:val="333333"/>
          <w:szCs w:val="30"/>
        </w:rPr>
        <w:t>(</w:t>
      </w:r>
      <w:r w:rsidRPr="00447B1D">
        <w:rPr>
          <w:color w:val="333333"/>
          <w:szCs w:val="30"/>
        </w:rPr>
        <w:t>用引号标明</w:t>
      </w:r>
      <w:r w:rsidRPr="00447B1D">
        <w:rPr>
          <w:color w:val="333333"/>
          <w:szCs w:val="30"/>
        </w:rPr>
        <w:t>)</w:t>
      </w:r>
      <w:r w:rsidRPr="00447B1D">
        <w:rPr>
          <w:color w:val="333333"/>
          <w:szCs w:val="30"/>
        </w:rPr>
        <w:t>。</w:t>
      </w:r>
    </w:p>
  </w:footnote>
  <w:footnote w:id="8">
    <w:p w14:paraId="061C3A29" w14:textId="540C6B13" w:rsidR="002E04E1" w:rsidRPr="00447B1D" w:rsidRDefault="002E04E1" w:rsidP="008537C4">
      <w:pPr>
        <w:pStyle w:val="a5"/>
        <w:tabs>
          <w:tab w:val="clear" w:pos="418"/>
          <w:tab w:val="right" w:pos="1195"/>
          <w:tab w:val="left" w:pos="1264"/>
          <w:tab w:val="left" w:pos="1695"/>
          <w:tab w:val="left" w:pos="2126"/>
          <w:tab w:val="left" w:pos="2557"/>
        </w:tabs>
        <w:spacing w:after="80"/>
        <w:ind w:left="1264" w:right="1264" w:hanging="432"/>
      </w:pPr>
      <w:r w:rsidRPr="00447B1D">
        <w:rPr>
          <w:color w:val="333333"/>
          <w:sz w:val="30"/>
          <w:szCs w:val="30"/>
        </w:rPr>
        <w:tab/>
      </w:r>
      <w:r w:rsidRPr="00447B1D">
        <w:rPr>
          <w:rStyle w:val="a3"/>
        </w:rPr>
        <w:footnoteRef/>
      </w:r>
      <w:r w:rsidRPr="00447B1D">
        <w:rPr>
          <w:color w:val="333333"/>
          <w:sz w:val="30"/>
          <w:szCs w:val="30"/>
        </w:rPr>
        <w:tab/>
      </w:r>
      <w:r w:rsidRPr="00447B1D">
        <w:rPr>
          <w:rFonts w:hint="eastAsia"/>
          <w:color w:val="333333"/>
          <w:szCs w:val="30"/>
        </w:rPr>
        <w:t>该程序</w:t>
      </w:r>
      <w:r w:rsidRPr="00447B1D">
        <w:rPr>
          <w:color w:val="333333"/>
          <w:szCs w:val="30"/>
        </w:rPr>
        <w:t>由阿克塔什监狱精神病院的首席医疗官</w:t>
      </w:r>
      <w:r w:rsidRPr="00447B1D">
        <w:rPr>
          <w:rFonts w:hint="eastAsia"/>
          <w:color w:val="333333"/>
          <w:szCs w:val="30"/>
        </w:rPr>
        <w:t>启动</w:t>
      </w:r>
      <w:r w:rsidRPr="00447B1D">
        <w:rPr>
          <w:color w:val="333333"/>
          <w:szCs w:val="30"/>
        </w:rPr>
        <w:t>。</w:t>
      </w:r>
    </w:p>
  </w:footnote>
  <w:footnote w:id="9">
    <w:p w14:paraId="03EFE79A" w14:textId="44FBF5AF" w:rsidR="002E04E1" w:rsidRPr="00447B1D" w:rsidRDefault="002E04E1" w:rsidP="008537C4">
      <w:pPr>
        <w:pStyle w:val="a5"/>
        <w:tabs>
          <w:tab w:val="clear" w:pos="418"/>
          <w:tab w:val="right" w:pos="1195"/>
          <w:tab w:val="left" w:pos="1264"/>
          <w:tab w:val="left" w:pos="1695"/>
          <w:tab w:val="left" w:pos="2126"/>
          <w:tab w:val="left" w:pos="2557"/>
        </w:tabs>
        <w:spacing w:after="80"/>
        <w:ind w:left="1264" w:right="1264" w:hanging="432"/>
      </w:pPr>
      <w:r w:rsidRPr="00447B1D">
        <w:rPr>
          <w:color w:val="333333"/>
          <w:szCs w:val="30"/>
        </w:rPr>
        <w:tab/>
      </w:r>
      <w:r w:rsidRPr="00447B1D">
        <w:rPr>
          <w:rStyle w:val="a3"/>
        </w:rPr>
        <w:footnoteRef/>
      </w:r>
      <w:r w:rsidRPr="00447B1D">
        <w:rPr>
          <w:color w:val="333333"/>
          <w:szCs w:val="30"/>
        </w:rPr>
        <w:tab/>
      </w:r>
      <w:r w:rsidRPr="00447B1D">
        <w:rPr>
          <w:color w:val="333333"/>
          <w:szCs w:val="30"/>
        </w:rPr>
        <w:t>《公共卫生和保健法》将动态监测定义为对公共卫生状况的系统监测，</w:t>
      </w:r>
      <w:r w:rsidRPr="00447B1D">
        <w:rPr>
          <w:rFonts w:hint="eastAsia"/>
          <w:color w:val="333333"/>
          <w:szCs w:val="30"/>
        </w:rPr>
        <w:t>并基于</w:t>
      </w:r>
      <w:r w:rsidRPr="00447B1D">
        <w:rPr>
          <w:color w:val="333333"/>
          <w:szCs w:val="30"/>
        </w:rPr>
        <w:t>观察结果提供必要的医疗保健。另见下文第</w:t>
      </w:r>
      <w:r w:rsidRPr="00447B1D">
        <w:rPr>
          <w:color w:val="333333"/>
          <w:szCs w:val="30"/>
        </w:rPr>
        <w:t>4.6</w:t>
      </w:r>
      <w:r w:rsidRPr="00447B1D">
        <w:rPr>
          <w:color w:val="333333"/>
          <w:szCs w:val="30"/>
        </w:rPr>
        <w:t>段。</w:t>
      </w:r>
    </w:p>
  </w:footnote>
  <w:footnote w:id="10">
    <w:p w14:paraId="2594B4F8" w14:textId="41D447FC" w:rsidR="002E04E1" w:rsidRPr="00447B1D" w:rsidRDefault="002E04E1" w:rsidP="008537C4">
      <w:pPr>
        <w:pStyle w:val="a5"/>
        <w:tabs>
          <w:tab w:val="clear" w:pos="418"/>
          <w:tab w:val="right" w:pos="1195"/>
          <w:tab w:val="left" w:pos="1264"/>
          <w:tab w:val="left" w:pos="1695"/>
          <w:tab w:val="left" w:pos="2126"/>
          <w:tab w:val="left" w:pos="2557"/>
        </w:tabs>
        <w:spacing w:after="80"/>
        <w:ind w:left="1264" w:right="1264" w:hanging="432"/>
      </w:pPr>
      <w:r w:rsidRPr="00447B1D">
        <w:tab/>
      </w:r>
      <w:r w:rsidRPr="00447B1D">
        <w:rPr>
          <w:rStyle w:val="a3"/>
        </w:rPr>
        <w:footnoteRef/>
      </w:r>
      <w:r w:rsidRPr="00447B1D">
        <w:tab/>
      </w:r>
      <w:r w:rsidRPr="00447B1D">
        <w:rPr>
          <w:color w:val="333333"/>
          <w:szCs w:val="30"/>
        </w:rPr>
        <w:t>2012</w:t>
      </w:r>
      <w:r w:rsidRPr="00447B1D">
        <w:rPr>
          <w:color w:val="333333"/>
          <w:szCs w:val="30"/>
        </w:rPr>
        <w:t>年</w:t>
      </w:r>
      <w:r w:rsidRPr="00447B1D">
        <w:rPr>
          <w:color w:val="333333"/>
          <w:szCs w:val="30"/>
        </w:rPr>
        <w:t>7</w:t>
      </w:r>
      <w:r w:rsidRPr="00447B1D">
        <w:rPr>
          <w:color w:val="333333"/>
          <w:szCs w:val="30"/>
        </w:rPr>
        <w:t>月</w:t>
      </w:r>
      <w:r w:rsidRPr="00447B1D">
        <w:rPr>
          <w:color w:val="333333"/>
          <w:szCs w:val="30"/>
        </w:rPr>
        <w:t>26</w:t>
      </w:r>
      <w:r w:rsidRPr="00447B1D">
        <w:rPr>
          <w:color w:val="333333"/>
          <w:szCs w:val="30"/>
        </w:rPr>
        <w:t>日，巴尔喀什市法院就</w:t>
      </w:r>
      <w:r w:rsidRPr="00447B1D">
        <w:rPr>
          <w:color w:val="333333"/>
          <w:szCs w:val="30"/>
        </w:rPr>
        <w:t>2010</w:t>
      </w:r>
      <w:r w:rsidRPr="00447B1D">
        <w:rPr>
          <w:color w:val="333333"/>
          <w:szCs w:val="30"/>
        </w:rPr>
        <w:t>年</w:t>
      </w:r>
      <w:r w:rsidRPr="00447B1D">
        <w:rPr>
          <w:rFonts w:hint="eastAsia"/>
          <w:color w:val="333333"/>
          <w:szCs w:val="30"/>
        </w:rPr>
        <w:t>对</w:t>
      </w:r>
      <w:r w:rsidRPr="00447B1D">
        <w:rPr>
          <w:color w:val="333333"/>
          <w:szCs w:val="30"/>
        </w:rPr>
        <w:t>提交人</w:t>
      </w:r>
      <w:r w:rsidRPr="00447B1D">
        <w:rPr>
          <w:rFonts w:hint="eastAsia"/>
          <w:color w:val="333333"/>
          <w:szCs w:val="30"/>
        </w:rPr>
        <w:t>进行检查</w:t>
      </w:r>
      <w:r w:rsidRPr="00447B1D">
        <w:rPr>
          <w:color w:val="333333"/>
          <w:szCs w:val="30"/>
        </w:rPr>
        <w:t>的专家</w:t>
      </w:r>
      <w:r w:rsidRPr="00447B1D">
        <w:rPr>
          <w:rFonts w:hint="eastAsia"/>
          <w:color w:val="333333"/>
          <w:szCs w:val="30"/>
        </w:rPr>
        <w:t>做出</w:t>
      </w:r>
      <w:r w:rsidRPr="00447B1D">
        <w:rPr>
          <w:color w:val="333333"/>
          <w:szCs w:val="30"/>
        </w:rPr>
        <w:t>了一项具体</w:t>
      </w:r>
      <w:r w:rsidRPr="00447B1D">
        <w:rPr>
          <w:rFonts w:hint="eastAsia"/>
          <w:color w:val="333333"/>
          <w:szCs w:val="30"/>
        </w:rPr>
        <w:t>的</w:t>
      </w:r>
      <w:r w:rsidRPr="00447B1D">
        <w:rPr>
          <w:color w:val="333333"/>
          <w:szCs w:val="30"/>
        </w:rPr>
        <w:t>裁决，</w:t>
      </w:r>
      <w:r w:rsidRPr="00447B1D">
        <w:rPr>
          <w:rFonts w:hint="eastAsia"/>
          <w:color w:val="333333"/>
          <w:szCs w:val="30"/>
        </w:rPr>
        <w:t>该裁决</w:t>
      </w:r>
      <w:r w:rsidRPr="00447B1D">
        <w:rPr>
          <w:color w:val="333333"/>
          <w:szCs w:val="30"/>
        </w:rPr>
        <w:t>认定他们在</w:t>
      </w:r>
      <w:r w:rsidRPr="00447B1D">
        <w:rPr>
          <w:rFonts w:hint="eastAsia"/>
          <w:color w:val="333333"/>
          <w:szCs w:val="30"/>
        </w:rPr>
        <w:t>进行检查</w:t>
      </w:r>
      <w:r w:rsidRPr="00447B1D">
        <w:rPr>
          <w:color w:val="333333"/>
          <w:szCs w:val="30"/>
        </w:rPr>
        <w:t>期间行为</w:t>
      </w:r>
      <w:r w:rsidRPr="00447B1D">
        <w:rPr>
          <w:rFonts w:hint="eastAsia"/>
          <w:color w:val="333333"/>
          <w:szCs w:val="30"/>
        </w:rPr>
        <w:t>不当并且违反了法律</w:t>
      </w:r>
      <w:r w:rsidRPr="00447B1D">
        <w:rPr>
          <w:color w:val="333333"/>
          <w:szCs w:val="30"/>
        </w:rPr>
        <w:t>。</w:t>
      </w:r>
    </w:p>
  </w:footnote>
  <w:footnote w:id="11">
    <w:p w14:paraId="54EF6682" w14:textId="43E1CF30" w:rsidR="002E04E1" w:rsidRPr="00447B1D" w:rsidRDefault="002E04E1" w:rsidP="008537C4">
      <w:pPr>
        <w:pStyle w:val="a5"/>
        <w:tabs>
          <w:tab w:val="clear" w:pos="418"/>
          <w:tab w:val="right" w:pos="1195"/>
          <w:tab w:val="left" w:pos="1264"/>
          <w:tab w:val="left" w:pos="1695"/>
          <w:tab w:val="left" w:pos="2126"/>
          <w:tab w:val="left" w:pos="2557"/>
        </w:tabs>
        <w:spacing w:after="80"/>
        <w:ind w:left="1264" w:right="1264" w:hanging="432"/>
      </w:pPr>
      <w:r w:rsidRPr="00447B1D">
        <w:rPr>
          <w:color w:val="333333"/>
          <w:sz w:val="30"/>
          <w:szCs w:val="30"/>
        </w:rPr>
        <w:tab/>
      </w:r>
      <w:r w:rsidRPr="00447B1D">
        <w:rPr>
          <w:rStyle w:val="a3"/>
        </w:rPr>
        <w:footnoteRef/>
      </w:r>
      <w:r w:rsidRPr="00447B1D">
        <w:rPr>
          <w:color w:val="333333"/>
          <w:sz w:val="30"/>
          <w:szCs w:val="30"/>
        </w:rPr>
        <w:tab/>
      </w:r>
      <w:r w:rsidRPr="00447B1D">
        <w:rPr>
          <w:color w:val="333333"/>
          <w:szCs w:val="30"/>
        </w:rPr>
        <w:t>提交人没有提供关于上诉结果的</w:t>
      </w:r>
      <w:r w:rsidRPr="00447B1D">
        <w:rPr>
          <w:rFonts w:hint="eastAsia"/>
          <w:color w:val="333333"/>
          <w:szCs w:val="30"/>
        </w:rPr>
        <w:t>任何</w:t>
      </w:r>
      <w:r w:rsidRPr="00447B1D">
        <w:rPr>
          <w:color w:val="333333"/>
          <w:szCs w:val="30"/>
        </w:rPr>
        <w:t>信息。</w:t>
      </w:r>
    </w:p>
  </w:footnote>
  <w:footnote w:id="12">
    <w:p w14:paraId="7F3C6FF3" w14:textId="574E6B82" w:rsidR="002E04E1" w:rsidRPr="00667F99" w:rsidRDefault="002E04E1" w:rsidP="00B81C3E">
      <w:pPr>
        <w:pStyle w:val="a5"/>
        <w:tabs>
          <w:tab w:val="clear" w:pos="418"/>
          <w:tab w:val="right" w:pos="1195"/>
          <w:tab w:val="left" w:pos="1264"/>
          <w:tab w:val="left" w:pos="1695"/>
          <w:tab w:val="left" w:pos="2126"/>
          <w:tab w:val="left" w:pos="2557"/>
        </w:tabs>
        <w:ind w:left="1264" w:right="1264" w:hanging="432"/>
        <w:rPr>
          <w:spacing w:val="-2"/>
        </w:rPr>
      </w:pPr>
      <w:r w:rsidRPr="00667F99">
        <w:rPr>
          <w:color w:val="333333"/>
          <w:spacing w:val="-2"/>
          <w:sz w:val="30"/>
          <w:szCs w:val="30"/>
        </w:rPr>
        <w:tab/>
      </w:r>
      <w:r w:rsidRPr="00667F99">
        <w:rPr>
          <w:rStyle w:val="a3"/>
          <w:spacing w:val="-2"/>
        </w:rPr>
        <w:footnoteRef/>
      </w:r>
      <w:r w:rsidRPr="00667F99">
        <w:rPr>
          <w:color w:val="333333"/>
          <w:spacing w:val="-2"/>
          <w:sz w:val="30"/>
          <w:szCs w:val="30"/>
        </w:rPr>
        <w:tab/>
      </w:r>
      <w:r w:rsidRPr="00667F99">
        <w:rPr>
          <w:color w:val="333333"/>
          <w:spacing w:val="-2"/>
          <w:szCs w:val="30"/>
        </w:rPr>
        <w:t>在来文的另一部分，提交人</w:t>
      </w:r>
      <w:r w:rsidRPr="00667F99">
        <w:rPr>
          <w:rFonts w:hint="eastAsia"/>
          <w:color w:val="333333"/>
          <w:spacing w:val="-2"/>
          <w:szCs w:val="30"/>
        </w:rPr>
        <w:t>称</w:t>
      </w:r>
      <w:r w:rsidRPr="00667F99">
        <w:rPr>
          <w:color w:val="333333"/>
          <w:spacing w:val="-2"/>
          <w:szCs w:val="30"/>
        </w:rPr>
        <w:t>，四名警察、两名男护士、两名女护士和一名医生闯入了她的公寓。</w:t>
      </w:r>
    </w:p>
  </w:footnote>
  <w:footnote w:id="13">
    <w:p w14:paraId="4C9FBE9A" w14:textId="16933B88" w:rsidR="002E04E1" w:rsidRPr="00447B1D" w:rsidRDefault="002E04E1" w:rsidP="00B81C3E">
      <w:pPr>
        <w:pStyle w:val="a5"/>
        <w:tabs>
          <w:tab w:val="clear" w:pos="418"/>
          <w:tab w:val="right" w:pos="1195"/>
          <w:tab w:val="left" w:pos="1264"/>
          <w:tab w:val="left" w:pos="1695"/>
          <w:tab w:val="left" w:pos="2126"/>
          <w:tab w:val="left" w:pos="2557"/>
        </w:tabs>
        <w:ind w:left="1264" w:right="1264" w:hanging="432"/>
      </w:pPr>
      <w:r>
        <w:rPr>
          <w:color w:val="333333"/>
          <w:sz w:val="30"/>
          <w:szCs w:val="30"/>
        </w:rPr>
        <w:tab/>
      </w:r>
      <w:r w:rsidRPr="00447B1D">
        <w:rPr>
          <w:rStyle w:val="a3"/>
        </w:rPr>
        <w:footnoteRef/>
      </w:r>
      <w:r>
        <w:rPr>
          <w:color w:val="333333"/>
          <w:sz w:val="30"/>
          <w:szCs w:val="30"/>
        </w:rPr>
        <w:tab/>
      </w:r>
      <w:r w:rsidRPr="00447B1D">
        <w:rPr>
          <w:rFonts w:hint="eastAsia"/>
          <w:color w:val="333333"/>
          <w:szCs w:val="30"/>
        </w:rPr>
        <w:t>经过该</w:t>
      </w:r>
      <w:r w:rsidRPr="00447B1D">
        <w:rPr>
          <w:color w:val="333333"/>
          <w:szCs w:val="30"/>
        </w:rPr>
        <w:t>该检查产生了</w:t>
      </w:r>
      <w:r w:rsidRPr="00447B1D">
        <w:rPr>
          <w:color w:val="333333"/>
          <w:szCs w:val="30"/>
        </w:rPr>
        <w:t>2013</w:t>
      </w:r>
      <w:r w:rsidRPr="00447B1D">
        <w:rPr>
          <w:color w:val="333333"/>
          <w:szCs w:val="30"/>
        </w:rPr>
        <w:t>年</w:t>
      </w:r>
      <w:r w:rsidRPr="00447B1D">
        <w:rPr>
          <w:color w:val="333333"/>
          <w:szCs w:val="30"/>
        </w:rPr>
        <w:t>11</w:t>
      </w:r>
      <w:r w:rsidRPr="00447B1D">
        <w:rPr>
          <w:color w:val="333333"/>
          <w:szCs w:val="30"/>
        </w:rPr>
        <w:t>月</w:t>
      </w:r>
      <w:r w:rsidRPr="00447B1D">
        <w:rPr>
          <w:color w:val="333333"/>
          <w:szCs w:val="30"/>
        </w:rPr>
        <w:t>1</w:t>
      </w:r>
      <w:r w:rsidRPr="00447B1D">
        <w:rPr>
          <w:color w:val="333333"/>
          <w:szCs w:val="30"/>
        </w:rPr>
        <w:t>日的强制性精神病检查报告。根据提交人提供的信息，</w:t>
      </w:r>
      <w:r w:rsidRPr="00447B1D">
        <w:rPr>
          <w:rFonts w:hint="eastAsia"/>
          <w:color w:val="333333"/>
          <w:szCs w:val="30"/>
        </w:rPr>
        <w:t>检查的命令</w:t>
      </w:r>
      <w:r w:rsidRPr="00447B1D">
        <w:rPr>
          <w:color w:val="333333"/>
          <w:szCs w:val="30"/>
        </w:rPr>
        <w:t>是在</w:t>
      </w:r>
      <w:r w:rsidRPr="00447B1D">
        <w:rPr>
          <w:rFonts w:hint="eastAsia"/>
          <w:color w:val="333333"/>
          <w:szCs w:val="30"/>
        </w:rPr>
        <w:t>检查进行了</w:t>
      </w:r>
      <w:r w:rsidRPr="00447B1D">
        <w:rPr>
          <w:color w:val="333333"/>
          <w:szCs w:val="30"/>
        </w:rPr>
        <w:t>两天</w:t>
      </w:r>
      <w:r w:rsidRPr="00447B1D">
        <w:rPr>
          <w:rFonts w:hint="eastAsia"/>
          <w:color w:val="333333"/>
          <w:szCs w:val="30"/>
        </w:rPr>
        <w:t>之后下达</w:t>
      </w:r>
      <w:r w:rsidRPr="00447B1D">
        <w:rPr>
          <w:color w:val="333333"/>
          <w:szCs w:val="30"/>
        </w:rPr>
        <w:t>的。</w:t>
      </w:r>
    </w:p>
  </w:footnote>
  <w:footnote w:id="14">
    <w:p w14:paraId="27600791" w14:textId="471D0143" w:rsidR="002E04E1" w:rsidRPr="00447B1D" w:rsidRDefault="002E04E1" w:rsidP="00B81C3E">
      <w:pPr>
        <w:pStyle w:val="a5"/>
        <w:tabs>
          <w:tab w:val="clear" w:pos="418"/>
          <w:tab w:val="right" w:pos="1195"/>
          <w:tab w:val="left" w:pos="1264"/>
          <w:tab w:val="left" w:pos="1695"/>
          <w:tab w:val="left" w:pos="2126"/>
          <w:tab w:val="left" w:pos="2557"/>
        </w:tabs>
        <w:ind w:left="1264" w:right="1264" w:hanging="432"/>
      </w:pPr>
      <w:r>
        <w:rPr>
          <w:color w:val="333333"/>
          <w:sz w:val="30"/>
          <w:szCs w:val="30"/>
        </w:rPr>
        <w:tab/>
      </w:r>
      <w:r w:rsidRPr="00447B1D">
        <w:rPr>
          <w:rStyle w:val="a3"/>
        </w:rPr>
        <w:footnoteRef/>
      </w:r>
      <w:r>
        <w:rPr>
          <w:color w:val="333333"/>
          <w:sz w:val="30"/>
          <w:szCs w:val="30"/>
        </w:rPr>
        <w:tab/>
      </w:r>
      <w:r w:rsidRPr="00447B1D">
        <w:rPr>
          <w:color w:val="333333"/>
          <w:szCs w:val="30"/>
        </w:rPr>
        <w:t>提交人没有提供这方面的更多信息。</w:t>
      </w:r>
    </w:p>
  </w:footnote>
  <w:footnote w:id="15">
    <w:p w14:paraId="2A0F158D" w14:textId="59FF109F" w:rsidR="002E04E1" w:rsidRPr="00447B1D" w:rsidRDefault="002E04E1" w:rsidP="00B81C3E">
      <w:pPr>
        <w:pStyle w:val="a5"/>
        <w:tabs>
          <w:tab w:val="clear" w:pos="418"/>
          <w:tab w:val="right" w:pos="1195"/>
          <w:tab w:val="left" w:pos="1264"/>
          <w:tab w:val="left" w:pos="1695"/>
          <w:tab w:val="left" w:pos="2126"/>
          <w:tab w:val="left" w:pos="2557"/>
        </w:tabs>
        <w:ind w:left="1264" w:right="1264" w:hanging="432"/>
      </w:pPr>
      <w:r>
        <w:tab/>
      </w:r>
      <w:r w:rsidRPr="00447B1D">
        <w:rPr>
          <w:rStyle w:val="a3"/>
        </w:rPr>
        <w:footnoteRef/>
      </w:r>
      <w:r>
        <w:tab/>
      </w:r>
      <w:r w:rsidRPr="00447B1D">
        <w:rPr>
          <w:color w:val="333333"/>
          <w:szCs w:val="30"/>
        </w:rPr>
        <w:t>2014</w:t>
      </w:r>
      <w:r w:rsidRPr="00447B1D">
        <w:rPr>
          <w:color w:val="333333"/>
          <w:szCs w:val="30"/>
        </w:rPr>
        <w:t>年</w:t>
      </w:r>
      <w:r w:rsidRPr="00447B1D">
        <w:rPr>
          <w:color w:val="333333"/>
          <w:szCs w:val="30"/>
        </w:rPr>
        <w:t>8</w:t>
      </w:r>
      <w:r w:rsidRPr="00447B1D">
        <w:rPr>
          <w:color w:val="333333"/>
          <w:szCs w:val="30"/>
        </w:rPr>
        <w:t>月</w:t>
      </w:r>
      <w:r w:rsidRPr="00447B1D">
        <w:rPr>
          <w:color w:val="333333"/>
          <w:szCs w:val="30"/>
        </w:rPr>
        <w:t>22</w:t>
      </w:r>
      <w:r w:rsidRPr="00447B1D">
        <w:rPr>
          <w:color w:val="333333"/>
          <w:szCs w:val="30"/>
        </w:rPr>
        <w:t>日，提交人的姐姐向巴尔喀什市检察官提出上诉，要求对酷刑和非法</w:t>
      </w:r>
      <w:r w:rsidRPr="00447B1D">
        <w:rPr>
          <w:rFonts w:hint="eastAsia"/>
          <w:color w:val="333333"/>
          <w:szCs w:val="30"/>
        </w:rPr>
        <w:t>关在</w:t>
      </w:r>
      <w:r w:rsidRPr="00447B1D">
        <w:rPr>
          <w:color w:val="333333"/>
          <w:szCs w:val="30"/>
        </w:rPr>
        <w:t>精神病院提起刑事诉讼。</w:t>
      </w:r>
      <w:r w:rsidRPr="00447B1D">
        <w:rPr>
          <w:color w:val="333333"/>
          <w:szCs w:val="30"/>
        </w:rPr>
        <w:t>2014</w:t>
      </w:r>
      <w:r w:rsidRPr="00447B1D">
        <w:rPr>
          <w:color w:val="333333"/>
          <w:szCs w:val="30"/>
        </w:rPr>
        <w:t>年</w:t>
      </w:r>
      <w:r w:rsidRPr="00447B1D">
        <w:rPr>
          <w:color w:val="333333"/>
          <w:szCs w:val="30"/>
        </w:rPr>
        <w:t>9</w:t>
      </w:r>
      <w:r w:rsidRPr="00447B1D">
        <w:rPr>
          <w:color w:val="333333"/>
          <w:szCs w:val="30"/>
        </w:rPr>
        <w:t>月</w:t>
      </w:r>
      <w:r w:rsidRPr="00447B1D">
        <w:rPr>
          <w:color w:val="333333"/>
          <w:szCs w:val="30"/>
        </w:rPr>
        <w:t>4</w:t>
      </w:r>
      <w:r w:rsidRPr="00447B1D">
        <w:rPr>
          <w:color w:val="333333"/>
          <w:szCs w:val="30"/>
        </w:rPr>
        <w:t>日，检察官办公室将</w:t>
      </w:r>
      <w:r w:rsidRPr="00447B1D">
        <w:rPr>
          <w:rFonts w:hint="eastAsia"/>
          <w:color w:val="333333"/>
          <w:szCs w:val="30"/>
        </w:rPr>
        <w:t>请求</w:t>
      </w:r>
      <w:r w:rsidRPr="00447B1D">
        <w:rPr>
          <w:color w:val="333333"/>
          <w:szCs w:val="30"/>
        </w:rPr>
        <w:t>转交给了卫生部卡拉干达地区医疗和药物监督委员会主任。</w:t>
      </w:r>
      <w:r w:rsidRPr="00447B1D">
        <w:rPr>
          <w:color w:val="333333"/>
          <w:szCs w:val="30"/>
        </w:rPr>
        <w:t>2014</w:t>
      </w:r>
      <w:r w:rsidRPr="00447B1D">
        <w:rPr>
          <w:color w:val="333333"/>
          <w:szCs w:val="30"/>
        </w:rPr>
        <w:t>年</w:t>
      </w:r>
      <w:r w:rsidRPr="00447B1D">
        <w:rPr>
          <w:color w:val="333333"/>
          <w:szCs w:val="30"/>
        </w:rPr>
        <w:t>9</w:t>
      </w:r>
      <w:r w:rsidRPr="00447B1D">
        <w:rPr>
          <w:color w:val="333333"/>
          <w:szCs w:val="30"/>
        </w:rPr>
        <w:t>月</w:t>
      </w:r>
      <w:r w:rsidRPr="00447B1D">
        <w:rPr>
          <w:color w:val="333333"/>
          <w:szCs w:val="30"/>
        </w:rPr>
        <w:t>10</w:t>
      </w:r>
      <w:r w:rsidRPr="00447B1D">
        <w:rPr>
          <w:color w:val="333333"/>
          <w:szCs w:val="30"/>
        </w:rPr>
        <w:t>日，检察官</w:t>
      </w:r>
      <w:r w:rsidRPr="00447B1D">
        <w:rPr>
          <w:rFonts w:hint="eastAsia"/>
          <w:color w:val="333333"/>
          <w:szCs w:val="30"/>
        </w:rPr>
        <w:t>以</w:t>
      </w:r>
      <w:r w:rsidRPr="00447B1D">
        <w:rPr>
          <w:color w:val="333333"/>
          <w:szCs w:val="30"/>
        </w:rPr>
        <w:t>提起刑事诉讼</w:t>
      </w:r>
      <w:r w:rsidRPr="00447B1D">
        <w:rPr>
          <w:rFonts w:hint="eastAsia"/>
          <w:color w:val="333333"/>
          <w:szCs w:val="30"/>
        </w:rPr>
        <w:t>理由不充分为由</w:t>
      </w:r>
      <w:r w:rsidRPr="00447B1D">
        <w:rPr>
          <w:color w:val="333333"/>
          <w:szCs w:val="30"/>
        </w:rPr>
        <w:t>驳回了</w:t>
      </w:r>
      <w:r w:rsidRPr="00447B1D">
        <w:rPr>
          <w:rFonts w:hint="eastAsia"/>
          <w:color w:val="333333"/>
          <w:szCs w:val="30"/>
        </w:rPr>
        <w:t>该请求</w:t>
      </w:r>
      <w:r w:rsidRPr="00447B1D">
        <w:rPr>
          <w:color w:val="333333"/>
          <w:szCs w:val="30"/>
        </w:rPr>
        <w:t>。</w:t>
      </w:r>
    </w:p>
  </w:footnote>
  <w:footnote w:id="16">
    <w:p w14:paraId="1FBA8DD4" w14:textId="3CD2FC42" w:rsidR="002E04E1" w:rsidRPr="00447B1D" w:rsidRDefault="002E04E1" w:rsidP="00B81C3E">
      <w:pPr>
        <w:pStyle w:val="a5"/>
        <w:tabs>
          <w:tab w:val="clear" w:pos="418"/>
          <w:tab w:val="right" w:pos="1195"/>
          <w:tab w:val="left" w:pos="1264"/>
          <w:tab w:val="left" w:pos="1695"/>
          <w:tab w:val="left" w:pos="2126"/>
          <w:tab w:val="left" w:pos="2557"/>
        </w:tabs>
        <w:ind w:left="1264" w:right="1264" w:hanging="432"/>
      </w:pPr>
      <w:r>
        <w:rPr>
          <w:color w:val="333333"/>
          <w:sz w:val="30"/>
          <w:szCs w:val="30"/>
        </w:rPr>
        <w:tab/>
      </w:r>
      <w:r w:rsidRPr="00447B1D">
        <w:rPr>
          <w:rStyle w:val="a3"/>
        </w:rPr>
        <w:footnoteRef/>
      </w:r>
      <w:r>
        <w:rPr>
          <w:color w:val="333333"/>
          <w:sz w:val="30"/>
          <w:szCs w:val="30"/>
        </w:rPr>
        <w:tab/>
      </w:r>
      <w:r w:rsidRPr="00447B1D">
        <w:rPr>
          <w:color w:val="333333"/>
          <w:szCs w:val="30"/>
        </w:rPr>
        <w:t>对提交人的检查是由独立精神病医生</w:t>
      </w:r>
      <w:r w:rsidRPr="00447B1D">
        <w:rPr>
          <w:color w:val="333333"/>
          <w:szCs w:val="30"/>
        </w:rPr>
        <w:t>K.A. Idrisov</w:t>
      </w:r>
      <w:r w:rsidRPr="00447B1D">
        <w:rPr>
          <w:color w:val="333333"/>
          <w:szCs w:val="30"/>
        </w:rPr>
        <w:t>教授和</w:t>
      </w:r>
      <w:r w:rsidRPr="00632EE1">
        <w:rPr>
          <w:rFonts w:ascii="宋体" w:hAnsi="宋体" w:hint="eastAsia"/>
          <w:color w:val="333333"/>
          <w:szCs w:val="30"/>
        </w:rPr>
        <w:t>“</w:t>
      </w:r>
      <w:r w:rsidRPr="00447B1D">
        <w:rPr>
          <w:color w:val="333333"/>
          <w:szCs w:val="30"/>
        </w:rPr>
        <w:t>医学</w:t>
      </w:r>
      <w:r w:rsidRPr="00447B1D">
        <w:rPr>
          <w:rFonts w:hint="eastAsia"/>
          <w:color w:val="333333"/>
          <w:szCs w:val="30"/>
        </w:rPr>
        <w:t>博士</w:t>
      </w:r>
      <w:r w:rsidRPr="00447B1D">
        <w:rPr>
          <w:color w:val="333333"/>
          <w:szCs w:val="30"/>
        </w:rPr>
        <w:t>候选人</w:t>
      </w:r>
      <w:r w:rsidRPr="00632EE1">
        <w:rPr>
          <w:rFonts w:ascii="宋体" w:hAnsi="宋体" w:hint="eastAsia"/>
          <w:color w:val="333333"/>
          <w:szCs w:val="30"/>
        </w:rPr>
        <w:t>”</w:t>
      </w:r>
      <w:r w:rsidRPr="00447B1D">
        <w:rPr>
          <w:color w:val="333333"/>
          <w:szCs w:val="30"/>
        </w:rPr>
        <w:t>S.N. Molchanov</w:t>
      </w:r>
      <w:r w:rsidRPr="00447B1D">
        <w:rPr>
          <w:color w:val="333333"/>
          <w:szCs w:val="30"/>
        </w:rPr>
        <w:t>进行的。</w:t>
      </w:r>
    </w:p>
  </w:footnote>
  <w:footnote w:id="17">
    <w:p w14:paraId="52DFBC0E" w14:textId="48FCADB4" w:rsidR="002E04E1" w:rsidRPr="00447B1D" w:rsidRDefault="002E04E1" w:rsidP="00B81C3E">
      <w:pPr>
        <w:pStyle w:val="a5"/>
        <w:tabs>
          <w:tab w:val="clear" w:pos="418"/>
          <w:tab w:val="right" w:pos="1195"/>
          <w:tab w:val="left" w:pos="1264"/>
          <w:tab w:val="left" w:pos="1695"/>
          <w:tab w:val="left" w:pos="2126"/>
          <w:tab w:val="left" w:pos="2557"/>
        </w:tabs>
        <w:ind w:left="1264" w:right="1264" w:hanging="432"/>
      </w:pPr>
      <w:r>
        <w:rPr>
          <w:color w:val="333333"/>
          <w:szCs w:val="30"/>
        </w:rPr>
        <w:tab/>
      </w:r>
      <w:r w:rsidRPr="00447B1D">
        <w:rPr>
          <w:rStyle w:val="a3"/>
        </w:rPr>
        <w:footnoteRef/>
      </w:r>
      <w:r>
        <w:rPr>
          <w:color w:val="333333"/>
          <w:szCs w:val="30"/>
        </w:rPr>
        <w:tab/>
      </w:r>
      <w:r w:rsidRPr="00447B1D">
        <w:rPr>
          <w:color w:val="333333"/>
          <w:szCs w:val="30"/>
        </w:rPr>
        <w:t>提交人没有提供关于她</w:t>
      </w:r>
      <w:r w:rsidRPr="00447B1D">
        <w:rPr>
          <w:rFonts w:hint="eastAsia"/>
          <w:color w:val="333333"/>
          <w:szCs w:val="30"/>
        </w:rPr>
        <w:t>在</w:t>
      </w:r>
      <w:r w:rsidRPr="00447B1D">
        <w:rPr>
          <w:color w:val="333333"/>
          <w:szCs w:val="30"/>
        </w:rPr>
        <w:t>家中被捕和受伤的</w:t>
      </w:r>
      <w:r w:rsidRPr="00447B1D">
        <w:rPr>
          <w:rFonts w:hint="eastAsia"/>
          <w:color w:val="333333"/>
          <w:szCs w:val="30"/>
        </w:rPr>
        <w:t>更多</w:t>
      </w:r>
      <w:r w:rsidRPr="00447B1D">
        <w:rPr>
          <w:color w:val="333333"/>
          <w:szCs w:val="30"/>
        </w:rPr>
        <w:t>信息。</w:t>
      </w:r>
    </w:p>
  </w:footnote>
  <w:footnote w:id="18">
    <w:p w14:paraId="6C3E4E35" w14:textId="1058246D" w:rsidR="002E04E1" w:rsidRPr="00447B1D" w:rsidRDefault="002E04E1" w:rsidP="0067544C">
      <w:pPr>
        <w:pStyle w:val="a5"/>
        <w:tabs>
          <w:tab w:val="clear" w:pos="418"/>
          <w:tab w:val="right" w:pos="1195"/>
          <w:tab w:val="left" w:pos="1264"/>
          <w:tab w:val="left" w:pos="1695"/>
          <w:tab w:val="left" w:pos="2126"/>
          <w:tab w:val="left" w:pos="2557"/>
        </w:tabs>
        <w:spacing w:after="80"/>
        <w:ind w:left="1264" w:right="1264" w:hanging="432"/>
      </w:pPr>
      <w:r>
        <w:rPr>
          <w:color w:val="333333"/>
          <w:sz w:val="30"/>
          <w:szCs w:val="30"/>
        </w:rPr>
        <w:tab/>
      </w:r>
      <w:r w:rsidRPr="00447B1D">
        <w:rPr>
          <w:rStyle w:val="a3"/>
        </w:rPr>
        <w:footnoteRef/>
      </w:r>
      <w:r>
        <w:rPr>
          <w:color w:val="333333"/>
          <w:sz w:val="30"/>
          <w:szCs w:val="30"/>
        </w:rPr>
        <w:tab/>
      </w:r>
      <w:r w:rsidRPr="00447B1D">
        <w:rPr>
          <w:color w:val="333333"/>
          <w:szCs w:val="30"/>
        </w:rPr>
        <w:t>提交人</w:t>
      </w:r>
      <w:r w:rsidRPr="00447B1D">
        <w:rPr>
          <w:rFonts w:hint="eastAsia"/>
          <w:color w:val="333333"/>
          <w:szCs w:val="30"/>
        </w:rPr>
        <w:t>所</w:t>
      </w:r>
      <w:r w:rsidRPr="00447B1D">
        <w:rPr>
          <w:color w:val="333333"/>
          <w:szCs w:val="30"/>
        </w:rPr>
        <w:t>援引</w:t>
      </w:r>
      <w:r w:rsidRPr="00447B1D">
        <w:rPr>
          <w:rFonts w:hint="eastAsia"/>
          <w:color w:val="333333"/>
          <w:szCs w:val="30"/>
        </w:rPr>
        <w:t>的</w:t>
      </w:r>
      <w:r w:rsidRPr="00447B1D">
        <w:rPr>
          <w:color w:val="333333"/>
          <w:szCs w:val="30"/>
        </w:rPr>
        <w:t>阿拉木图市法院判决的日期为</w:t>
      </w:r>
      <w:r w:rsidRPr="00447B1D">
        <w:rPr>
          <w:color w:val="333333"/>
          <w:szCs w:val="30"/>
        </w:rPr>
        <w:t>2012</w:t>
      </w:r>
      <w:r w:rsidRPr="00447B1D">
        <w:rPr>
          <w:color w:val="333333"/>
          <w:szCs w:val="30"/>
        </w:rPr>
        <w:t>年</w:t>
      </w:r>
      <w:r w:rsidRPr="00447B1D">
        <w:rPr>
          <w:color w:val="333333"/>
          <w:szCs w:val="30"/>
        </w:rPr>
        <w:t>2</w:t>
      </w:r>
      <w:r w:rsidRPr="00447B1D">
        <w:rPr>
          <w:color w:val="333333"/>
          <w:szCs w:val="30"/>
        </w:rPr>
        <w:t>月</w:t>
      </w:r>
      <w:r w:rsidRPr="00447B1D">
        <w:rPr>
          <w:color w:val="333333"/>
          <w:szCs w:val="30"/>
        </w:rPr>
        <w:t>1</w:t>
      </w:r>
      <w:r w:rsidRPr="00447B1D">
        <w:rPr>
          <w:color w:val="333333"/>
          <w:szCs w:val="30"/>
        </w:rPr>
        <w:t>日，尽管在申诉的其他部分，她</w:t>
      </w:r>
      <w:r w:rsidRPr="00447B1D">
        <w:rPr>
          <w:rFonts w:hint="eastAsia"/>
          <w:color w:val="333333"/>
          <w:szCs w:val="30"/>
        </w:rPr>
        <w:t>所</w:t>
      </w:r>
      <w:r w:rsidRPr="00447B1D">
        <w:rPr>
          <w:color w:val="333333"/>
          <w:szCs w:val="30"/>
        </w:rPr>
        <w:t>提到的日期是</w:t>
      </w:r>
      <w:r w:rsidRPr="00447B1D">
        <w:rPr>
          <w:color w:val="333333"/>
          <w:szCs w:val="30"/>
        </w:rPr>
        <w:t>2013</w:t>
      </w:r>
      <w:r w:rsidRPr="00447B1D">
        <w:rPr>
          <w:color w:val="333333"/>
          <w:szCs w:val="30"/>
        </w:rPr>
        <w:t>年</w:t>
      </w:r>
      <w:r w:rsidRPr="00447B1D">
        <w:rPr>
          <w:color w:val="333333"/>
          <w:szCs w:val="30"/>
        </w:rPr>
        <w:t>2</w:t>
      </w:r>
      <w:r w:rsidRPr="00447B1D">
        <w:rPr>
          <w:color w:val="333333"/>
          <w:szCs w:val="30"/>
        </w:rPr>
        <w:t>月</w:t>
      </w:r>
      <w:r w:rsidRPr="00447B1D">
        <w:rPr>
          <w:color w:val="333333"/>
          <w:szCs w:val="30"/>
        </w:rPr>
        <w:t>1</w:t>
      </w:r>
      <w:r w:rsidRPr="00447B1D">
        <w:rPr>
          <w:color w:val="333333"/>
          <w:szCs w:val="30"/>
        </w:rPr>
        <w:t>日。</w:t>
      </w:r>
    </w:p>
  </w:footnote>
  <w:footnote w:id="19">
    <w:p w14:paraId="2D4B4163" w14:textId="063CF010" w:rsidR="002E04E1" w:rsidRPr="00447B1D" w:rsidRDefault="002E04E1" w:rsidP="0067544C">
      <w:pPr>
        <w:pStyle w:val="a5"/>
        <w:tabs>
          <w:tab w:val="clear" w:pos="418"/>
          <w:tab w:val="right" w:pos="1195"/>
          <w:tab w:val="left" w:pos="1264"/>
          <w:tab w:val="left" w:pos="1695"/>
          <w:tab w:val="left" w:pos="2126"/>
          <w:tab w:val="left" w:pos="2557"/>
        </w:tabs>
        <w:spacing w:after="80"/>
        <w:ind w:left="1264" w:right="1264" w:hanging="432"/>
      </w:pPr>
      <w:r>
        <w:rPr>
          <w:color w:val="333333"/>
          <w:sz w:val="30"/>
          <w:szCs w:val="30"/>
        </w:rPr>
        <w:tab/>
      </w:r>
      <w:r w:rsidRPr="00447B1D">
        <w:rPr>
          <w:rStyle w:val="a3"/>
        </w:rPr>
        <w:footnoteRef/>
      </w:r>
      <w:r>
        <w:rPr>
          <w:color w:val="333333"/>
          <w:sz w:val="30"/>
          <w:szCs w:val="30"/>
        </w:rPr>
        <w:tab/>
      </w:r>
      <w:r w:rsidRPr="00447B1D">
        <w:rPr>
          <w:color w:val="333333"/>
          <w:szCs w:val="30"/>
        </w:rPr>
        <w:t>缔约国声称，根据《国际疾病分类》，慢性</w:t>
      </w:r>
      <w:r w:rsidRPr="00447B1D">
        <w:rPr>
          <w:color w:val="333333"/>
          <w:szCs w:val="30"/>
        </w:rPr>
        <w:t>(</w:t>
      </w:r>
      <w:r>
        <w:rPr>
          <w:rFonts w:ascii="宋体" w:hAnsi="宋体" w:hint="eastAsia"/>
          <w:color w:val="333333"/>
          <w:szCs w:val="30"/>
        </w:rPr>
        <w:t>“</w:t>
      </w:r>
      <w:r w:rsidRPr="00447B1D">
        <w:rPr>
          <w:color w:val="333333"/>
          <w:szCs w:val="30"/>
        </w:rPr>
        <w:t>持续性</w:t>
      </w:r>
      <w:r>
        <w:rPr>
          <w:rFonts w:ascii="宋体" w:hAnsi="宋体" w:hint="eastAsia"/>
          <w:color w:val="333333"/>
          <w:szCs w:val="30"/>
        </w:rPr>
        <w:t>”</w:t>
      </w:r>
      <w:r w:rsidRPr="00447B1D">
        <w:rPr>
          <w:color w:val="333333"/>
          <w:szCs w:val="30"/>
        </w:rPr>
        <w:t>)</w:t>
      </w:r>
      <w:r w:rsidRPr="00447B1D">
        <w:rPr>
          <w:color w:val="333333"/>
          <w:szCs w:val="30"/>
        </w:rPr>
        <w:t>妄想障碍是更大</w:t>
      </w:r>
      <w:r w:rsidRPr="00447B1D">
        <w:rPr>
          <w:rFonts w:hint="eastAsia"/>
          <w:color w:val="333333"/>
          <w:szCs w:val="30"/>
        </w:rPr>
        <w:t>类别的</w:t>
      </w:r>
      <w:r>
        <w:rPr>
          <w:rFonts w:ascii="宋体" w:hAnsi="宋体" w:hint="eastAsia"/>
          <w:color w:val="333333"/>
          <w:szCs w:val="30"/>
        </w:rPr>
        <w:t>“</w:t>
      </w:r>
      <w:r w:rsidRPr="00447B1D">
        <w:rPr>
          <w:color w:val="333333"/>
          <w:szCs w:val="30"/>
        </w:rPr>
        <w:t>精神分裂症</w:t>
      </w:r>
      <w:r>
        <w:rPr>
          <w:rFonts w:ascii="宋体" w:hAnsi="宋体" w:hint="eastAsia"/>
          <w:color w:val="333333"/>
          <w:szCs w:val="30"/>
        </w:rPr>
        <w:t>”</w:t>
      </w:r>
      <w:r w:rsidRPr="00447B1D">
        <w:rPr>
          <w:color w:val="333333"/>
          <w:szCs w:val="30"/>
        </w:rPr>
        <w:t>的一部分，</w:t>
      </w:r>
      <w:r w:rsidRPr="00447B1D">
        <w:rPr>
          <w:rFonts w:hint="eastAsia"/>
          <w:color w:val="333333"/>
          <w:szCs w:val="30"/>
        </w:rPr>
        <w:t>并且</w:t>
      </w:r>
      <w:r w:rsidRPr="00447B1D">
        <w:rPr>
          <w:color w:val="333333"/>
          <w:szCs w:val="30"/>
        </w:rPr>
        <w:t>被认为是一种严重的心理疾病。</w:t>
      </w:r>
    </w:p>
  </w:footnote>
  <w:footnote w:id="20">
    <w:p w14:paraId="3B184FCD" w14:textId="727EE526" w:rsidR="002E04E1" w:rsidRPr="00447B1D" w:rsidRDefault="002E04E1" w:rsidP="0067544C">
      <w:pPr>
        <w:pStyle w:val="a5"/>
        <w:tabs>
          <w:tab w:val="clear" w:pos="418"/>
          <w:tab w:val="right" w:pos="1195"/>
          <w:tab w:val="left" w:pos="1264"/>
          <w:tab w:val="left" w:pos="1695"/>
          <w:tab w:val="left" w:pos="2126"/>
          <w:tab w:val="left" w:pos="2557"/>
        </w:tabs>
        <w:spacing w:after="80"/>
        <w:ind w:left="1264" w:right="1264" w:hanging="432"/>
      </w:pPr>
      <w:r>
        <w:rPr>
          <w:color w:val="333333"/>
          <w:sz w:val="30"/>
          <w:szCs w:val="30"/>
        </w:rPr>
        <w:tab/>
      </w:r>
      <w:r w:rsidRPr="00447B1D">
        <w:rPr>
          <w:rStyle w:val="a3"/>
        </w:rPr>
        <w:footnoteRef/>
      </w:r>
      <w:r>
        <w:rPr>
          <w:color w:val="333333"/>
          <w:sz w:val="30"/>
          <w:szCs w:val="30"/>
        </w:rPr>
        <w:tab/>
      </w:r>
      <w:r w:rsidRPr="00447B1D">
        <w:rPr>
          <w:color w:val="333333"/>
          <w:szCs w:val="30"/>
        </w:rPr>
        <w:t>缔约国指出，《卫生法》第</w:t>
      </w:r>
      <w:r w:rsidRPr="00447B1D">
        <w:rPr>
          <w:color w:val="333333"/>
          <w:szCs w:val="30"/>
        </w:rPr>
        <w:t>94</w:t>
      </w:r>
      <w:r w:rsidRPr="00447B1D">
        <w:rPr>
          <w:color w:val="333333"/>
          <w:szCs w:val="30"/>
        </w:rPr>
        <w:t>条</w:t>
      </w:r>
      <w:r w:rsidRPr="00447B1D">
        <w:rPr>
          <w:color w:val="333333"/>
          <w:szCs w:val="30"/>
        </w:rPr>
        <w:t>(</w:t>
      </w:r>
      <w:r w:rsidRPr="00447B1D">
        <w:rPr>
          <w:color w:val="333333"/>
          <w:szCs w:val="30"/>
        </w:rPr>
        <w:t>未经同意提供医疗服务</w:t>
      </w:r>
      <w:r w:rsidRPr="00447B1D">
        <w:rPr>
          <w:color w:val="333333"/>
          <w:szCs w:val="30"/>
        </w:rPr>
        <w:t>)</w:t>
      </w:r>
      <w:r w:rsidRPr="00447B1D">
        <w:rPr>
          <w:color w:val="333333"/>
          <w:szCs w:val="30"/>
        </w:rPr>
        <w:t>规定，除其他外，当一个人患有严重精神障碍或精神障碍并犯有</w:t>
      </w:r>
      <w:r w:rsidRPr="00447B1D">
        <w:rPr>
          <w:rFonts w:hint="eastAsia"/>
          <w:color w:val="333333"/>
          <w:szCs w:val="30"/>
        </w:rPr>
        <w:t>危害</w:t>
      </w:r>
      <w:r w:rsidRPr="00447B1D">
        <w:rPr>
          <w:color w:val="333333"/>
          <w:szCs w:val="30"/>
        </w:rPr>
        <w:t>社会</w:t>
      </w:r>
      <w:r w:rsidRPr="00447B1D">
        <w:rPr>
          <w:rFonts w:hint="eastAsia"/>
          <w:color w:val="333333"/>
          <w:szCs w:val="30"/>
        </w:rPr>
        <w:t>的</w:t>
      </w:r>
      <w:r w:rsidRPr="00447B1D">
        <w:rPr>
          <w:color w:val="333333"/>
          <w:szCs w:val="30"/>
        </w:rPr>
        <w:t>行为时，</w:t>
      </w:r>
      <w:r w:rsidRPr="00447B1D">
        <w:rPr>
          <w:rFonts w:hint="eastAsia"/>
          <w:color w:val="333333"/>
          <w:szCs w:val="30"/>
        </w:rPr>
        <w:t>可</w:t>
      </w:r>
      <w:r w:rsidRPr="00447B1D">
        <w:rPr>
          <w:color w:val="333333"/>
          <w:szCs w:val="30"/>
        </w:rPr>
        <w:t>未经同意提供医疗服务。</w:t>
      </w:r>
    </w:p>
  </w:footnote>
  <w:footnote w:id="21">
    <w:p w14:paraId="2EBA4756" w14:textId="2E32D8EE" w:rsidR="002E04E1" w:rsidRPr="00447B1D" w:rsidRDefault="002E04E1" w:rsidP="0067544C">
      <w:pPr>
        <w:pStyle w:val="a5"/>
        <w:tabs>
          <w:tab w:val="clear" w:pos="418"/>
          <w:tab w:val="right" w:pos="1195"/>
          <w:tab w:val="left" w:pos="1264"/>
          <w:tab w:val="left" w:pos="1695"/>
          <w:tab w:val="left" w:pos="2126"/>
          <w:tab w:val="left" w:pos="2557"/>
        </w:tabs>
        <w:spacing w:after="80"/>
        <w:ind w:left="1264" w:right="1264" w:hanging="432"/>
      </w:pPr>
      <w:r>
        <w:rPr>
          <w:color w:val="333333"/>
          <w:sz w:val="30"/>
          <w:szCs w:val="30"/>
        </w:rPr>
        <w:tab/>
      </w:r>
      <w:r w:rsidRPr="00447B1D">
        <w:rPr>
          <w:rStyle w:val="a3"/>
        </w:rPr>
        <w:footnoteRef/>
      </w:r>
      <w:r>
        <w:rPr>
          <w:color w:val="333333"/>
          <w:sz w:val="30"/>
          <w:szCs w:val="30"/>
        </w:rPr>
        <w:tab/>
      </w:r>
      <w:r w:rsidRPr="00447B1D">
        <w:rPr>
          <w:color w:val="333333"/>
          <w:szCs w:val="30"/>
        </w:rPr>
        <w:t>审查于</w:t>
      </w:r>
      <w:r w:rsidRPr="00447B1D">
        <w:rPr>
          <w:color w:val="333333"/>
          <w:szCs w:val="30"/>
        </w:rPr>
        <w:t>2011</w:t>
      </w:r>
      <w:r w:rsidRPr="00447B1D">
        <w:rPr>
          <w:color w:val="333333"/>
          <w:szCs w:val="30"/>
        </w:rPr>
        <w:t>年</w:t>
      </w:r>
      <w:r w:rsidRPr="00447B1D">
        <w:rPr>
          <w:color w:val="333333"/>
          <w:szCs w:val="30"/>
        </w:rPr>
        <w:t>12</w:t>
      </w:r>
      <w:r w:rsidRPr="00447B1D">
        <w:rPr>
          <w:color w:val="333333"/>
          <w:szCs w:val="30"/>
        </w:rPr>
        <w:t>月</w:t>
      </w:r>
      <w:r w:rsidRPr="00447B1D">
        <w:rPr>
          <w:color w:val="333333"/>
          <w:szCs w:val="30"/>
        </w:rPr>
        <w:t>27</w:t>
      </w:r>
      <w:r w:rsidRPr="00447B1D">
        <w:rPr>
          <w:color w:val="333333"/>
          <w:szCs w:val="30"/>
        </w:rPr>
        <w:t>日至</w:t>
      </w:r>
      <w:r w:rsidRPr="00447B1D">
        <w:rPr>
          <w:color w:val="333333"/>
          <w:szCs w:val="30"/>
        </w:rPr>
        <w:t>30</w:t>
      </w:r>
      <w:r w:rsidRPr="00447B1D">
        <w:rPr>
          <w:color w:val="333333"/>
          <w:szCs w:val="30"/>
        </w:rPr>
        <w:t>日进行。</w:t>
      </w:r>
    </w:p>
  </w:footnote>
  <w:footnote w:id="22">
    <w:p w14:paraId="3B4F7C3E" w14:textId="42AB6D7E" w:rsidR="002E04E1" w:rsidRPr="00447B1D" w:rsidRDefault="002E04E1" w:rsidP="0067544C">
      <w:pPr>
        <w:pStyle w:val="a5"/>
        <w:tabs>
          <w:tab w:val="clear" w:pos="418"/>
          <w:tab w:val="right" w:pos="1195"/>
          <w:tab w:val="left" w:pos="1264"/>
          <w:tab w:val="left" w:pos="1695"/>
          <w:tab w:val="left" w:pos="2126"/>
          <w:tab w:val="left" w:pos="2557"/>
        </w:tabs>
        <w:spacing w:after="80"/>
        <w:ind w:left="1264" w:right="1264" w:hanging="432"/>
      </w:pPr>
      <w:r>
        <w:rPr>
          <w:color w:val="333333"/>
          <w:sz w:val="30"/>
          <w:szCs w:val="30"/>
        </w:rPr>
        <w:tab/>
      </w:r>
      <w:r w:rsidRPr="00447B1D">
        <w:rPr>
          <w:rStyle w:val="a3"/>
        </w:rPr>
        <w:footnoteRef/>
      </w:r>
      <w:r>
        <w:rPr>
          <w:color w:val="333333"/>
          <w:sz w:val="30"/>
          <w:szCs w:val="30"/>
        </w:rPr>
        <w:tab/>
      </w:r>
      <w:r w:rsidRPr="00447B1D">
        <w:rPr>
          <w:color w:val="333333"/>
          <w:szCs w:val="30"/>
        </w:rPr>
        <w:t>根据《保健法》第</w:t>
      </w:r>
      <w:r w:rsidRPr="00447B1D">
        <w:rPr>
          <w:color w:val="333333"/>
          <w:szCs w:val="30"/>
        </w:rPr>
        <w:t>127</w:t>
      </w:r>
      <w:r w:rsidRPr="00447B1D">
        <w:rPr>
          <w:color w:val="333333"/>
          <w:szCs w:val="30"/>
        </w:rPr>
        <w:t>条，</w:t>
      </w:r>
      <w:r w:rsidRPr="00447B1D">
        <w:rPr>
          <w:rFonts w:hint="eastAsia"/>
          <w:color w:val="333333"/>
          <w:szCs w:val="30"/>
        </w:rPr>
        <w:t>对强制进行</w:t>
      </w:r>
      <w:r w:rsidRPr="00447B1D">
        <w:rPr>
          <w:color w:val="333333"/>
          <w:szCs w:val="30"/>
        </w:rPr>
        <w:t>精神检查和住院</w:t>
      </w:r>
      <w:r w:rsidRPr="00447B1D">
        <w:rPr>
          <w:rFonts w:hint="eastAsia"/>
          <w:color w:val="333333"/>
          <w:szCs w:val="30"/>
        </w:rPr>
        <w:t>的情况，</w:t>
      </w:r>
      <w:r w:rsidRPr="00447B1D">
        <w:rPr>
          <w:color w:val="333333"/>
          <w:szCs w:val="30"/>
        </w:rPr>
        <w:t>警察</w:t>
      </w:r>
      <w:r w:rsidRPr="00447B1D">
        <w:rPr>
          <w:rFonts w:hint="eastAsia"/>
          <w:color w:val="333333"/>
          <w:szCs w:val="30"/>
        </w:rPr>
        <w:t>必须向</w:t>
      </w:r>
      <w:r w:rsidRPr="00447B1D">
        <w:rPr>
          <w:color w:val="333333"/>
          <w:szCs w:val="30"/>
        </w:rPr>
        <w:t>医务人员</w:t>
      </w:r>
      <w:r w:rsidRPr="00447B1D">
        <w:rPr>
          <w:rFonts w:hint="eastAsia"/>
          <w:color w:val="333333"/>
          <w:szCs w:val="30"/>
        </w:rPr>
        <w:t>提供协助</w:t>
      </w:r>
      <w:r w:rsidRPr="00447B1D">
        <w:rPr>
          <w:color w:val="333333"/>
          <w:szCs w:val="30"/>
        </w:rPr>
        <w:t>。</w:t>
      </w:r>
    </w:p>
  </w:footnote>
  <w:footnote w:id="23">
    <w:p w14:paraId="735E33BB" w14:textId="7AC915B3" w:rsidR="002E04E1" w:rsidRPr="00447B1D" w:rsidRDefault="002E04E1" w:rsidP="0067544C">
      <w:pPr>
        <w:pStyle w:val="a5"/>
        <w:tabs>
          <w:tab w:val="clear" w:pos="418"/>
          <w:tab w:val="right" w:pos="1195"/>
          <w:tab w:val="left" w:pos="1264"/>
          <w:tab w:val="left" w:pos="1695"/>
          <w:tab w:val="left" w:pos="2126"/>
          <w:tab w:val="left" w:pos="2557"/>
        </w:tabs>
        <w:spacing w:after="80"/>
        <w:ind w:left="1264" w:right="1264" w:hanging="432"/>
      </w:pPr>
      <w:r>
        <w:rPr>
          <w:color w:val="333333"/>
          <w:sz w:val="30"/>
          <w:szCs w:val="30"/>
        </w:rPr>
        <w:tab/>
      </w:r>
      <w:r w:rsidRPr="00447B1D">
        <w:rPr>
          <w:rStyle w:val="a3"/>
        </w:rPr>
        <w:footnoteRef/>
      </w:r>
      <w:r>
        <w:rPr>
          <w:color w:val="333333"/>
          <w:sz w:val="30"/>
          <w:szCs w:val="30"/>
        </w:rPr>
        <w:tab/>
      </w:r>
      <w:r w:rsidRPr="00447B1D">
        <w:rPr>
          <w:color w:val="333333"/>
          <w:szCs w:val="30"/>
        </w:rPr>
        <w:t>见《保健法》第</w:t>
      </w:r>
      <w:r w:rsidRPr="00447B1D">
        <w:rPr>
          <w:color w:val="333333"/>
          <w:szCs w:val="30"/>
        </w:rPr>
        <w:t>94</w:t>
      </w:r>
      <w:r w:rsidRPr="00447B1D">
        <w:rPr>
          <w:color w:val="333333"/>
          <w:szCs w:val="30"/>
        </w:rPr>
        <w:t>条</w:t>
      </w:r>
      <w:r w:rsidRPr="00447B1D">
        <w:rPr>
          <w:color w:val="333333"/>
          <w:szCs w:val="30"/>
        </w:rPr>
        <w:t>(1.2)-(1.4)</w:t>
      </w:r>
      <w:r w:rsidRPr="00447B1D">
        <w:rPr>
          <w:color w:val="333333"/>
          <w:szCs w:val="30"/>
        </w:rPr>
        <w:t>。</w:t>
      </w:r>
    </w:p>
  </w:footnote>
  <w:footnote w:id="24">
    <w:p w14:paraId="7FF38BA2" w14:textId="709C9921" w:rsidR="002E04E1" w:rsidRPr="00447B1D" w:rsidRDefault="002E04E1" w:rsidP="0067544C">
      <w:pPr>
        <w:pStyle w:val="a5"/>
        <w:tabs>
          <w:tab w:val="clear" w:pos="418"/>
          <w:tab w:val="right" w:pos="1195"/>
          <w:tab w:val="left" w:pos="1264"/>
          <w:tab w:val="left" w:pos="1695"/>
          <w:tab w:val="left" w:pos="2126"/>
          <w:tab w:val="left" w:pos="2557"/>
        </w:tabs>
        <w:spacing w:after="80"/>
        <w:ind w:left="1264" w:right="1264" w:hanging="432"/>
      </w:pPr>
      <w:r>
        <w:tab/>
      </w:r>
      <w:r w:rsidRPr="00447B1D">
        <w:rPr>
          <w:rStyle w:val="a3"/>
        </w:rPr>
        <w:footnoteRef/>
      </w:r>
      <w:r>
        <w:tab/>
      </w:r>
      <w:r w:rsidRPr="00447B1D">
        <w:rPr>
          <w:color w:val="333333"/>
          <w:szCs w:val="30"/>
        </w:rPr>
        <w:t>2013</w:t>
      </w:r>
      <w:r w:rsidRPr="00447B1D">
        <w:rPr>
          <w:color w:val="333333"/>
          <w:szCs w:val="30"/>
        </w:rPr>
        <w:t>年</w:t>
      </w:r>
      <w:r w:rsidRPr="00447B1D">
        <w:rPr>
          <w:color w:val="333333"/>
          <w:szCs w:val="30"/>
        </w:rPr>
        <w:t>9</w:t>
      </w:r>
      <w:r w:rsidRPr="00447B1D">
        <w:rPr>
          <w:color w:val="333333"/>
          <w:szCs w:val="30"/>
        </w:rPr>
        <w:t>月</w:t>
      </w:r>
      <w:r w:rsidRPr="00447B1D">
        <w:rPr>
          <w:color w:val="333333"/>
          <w:szCs w:val="30"/>
        </w:rPr>
        <w:t>19</w:t>
      </w:r>
      <w:r w:rsidRPr="00447B1D">
        <w:rPr>
          <w:color w:val="333333"/>
          <w:szCs w:val="30"/>
        </w:rPr>
        <w:t>日的审查报告。</w:t>
      </w:r>
    </w:p>
  </w:footnote>
  <w:footnote w:id="25">
    <w:p w14:paraId="3D40CC0C" w14:textId="28F6C76A" w:rsidR="002E04E1" w:rsidRPr="00447B1D" w:rsidRDefault="002E04E1" w:rsidP="0067544C">
      <w:pPr>
        <w:pStyle w:val="a5"/>
        <w:tabs>
          <w:tab w:val="clear" w:pos="418"/>
          <w:tab w:val="right" w:pos="1195"/>
          <w:tab w:val="left" w:pos="1264"/>
          <w:tab w:val="left" w:pos="1695"/>
          <w:tab w:val="left" w:pos="2126"/>
          <w:tab w:val="left" w:pos="2557"/>
        </w:tabs>
        <w:spacing w:after="0"/>
        <w:ind w:left="1264" w:right="1264" w:hanging="432"/>
      </w:pPr>
      <w:r>
        <w:rPr>
          <w:color w:val="333333"/>
          <w:sz w:val="30"/>
          <w:szCs w:val="30"/>
        </w:rPr>
        <w:tab/>
      </w:r>
      <w:r w:rsidRPr="00447B1D">
        <w:rPr>
          <w:rStyle w:val="a3"/>
        </w:rPr>
        <w:footnoteRef/>
      </w:r>
      <w:r>
        <w:rPr>
          <w:color w:val="333333"/>
          <w:sz w:val="30"/>
          <w:szCs w:val="30"/>
        </w:rPr>
        <w:tab/>
      </w:r>
      <w:r w:rsidRPr="00447B1D">
        <w:rPr>
          <w:color w:val="333333"/>
          <w:szCs w:val="30"/>
        </w:rPr>
        <w:t>如果被检查者的行为使人有理由相信他或她患有严重的</w:t>
      </w:r>
      <w:r>
        <w:rPr>
          <w:rFonts w:ascii="宋体" w:hAnsi="宋体" w:hint="eastAsia"/>
          <w:color w:val="333333"/>
          <w:szCs w:val="30"/>
        </w:rPr>
        <w:t>“</w:t>
      </w:r>
      <w:r w:rsidRPr="00447B1D">
        <w:rPr>
          <w:color w:val="333333"/>
          <w:szCs w:val="30"/>
        </w:rPr>
        <w:t>精神障碍</w:t>
      </w:r>
      <w:r w:rsidRPr="00447B1D">
        <w:rPr>
          <w:color w:val="333333"/>
          <w:szCs w:val="30"/>
        </w:rPr>
        <w:t>(</w:t>
      </w:r>
      <w:r w:rsidRPr="00447B1D">
        <w:rPr>
          <w:color w:val="333333"/>
          <w:szCs w:val="30"/>
        </w:rPr>
        <w:t>疾病</w:t>
      </w:r>
      <w:r w:rsidRPr="00447B1D">
        <w:rPr>
          <w:color w:val="333333"/>
          <w:szCs w:val="30"/>
        </w:rPr>
        <w:t>)</w:t>
      </w:r>
      <w:r>
        <w:rPr>
          <w:rFonts w:ascii="宋体" w:hAnsi="宋体" w:hint="eastAsia"/>
          <w:color w:val="333333"/>
          <w:szCs w:val="30"/>
        </w:rPr>
        <w:t>”</w:t>
      </w:r>
      <w:r w:rsidRPr="00447B1D">
        <w:rPr>
          <w:color w:val="333333"/>
          <w:szCs w:val="30"/>
        </w:rPr>
        <w:t>，如果不给予精神保健，这将对他或她的健康造成重大损害，则可以在没有人同意或没有人的法律代表同意的情况下对他或她进行精神检查。</w:t>
      </w:r>
    </w:p>
  </w:footnote>
  <w:footnote w:id="26">
    <w:p w14:paraId="79E0CE7C" w14:textId="3CF7BD5F" w:rsidR="002E04E1" w:rsidRPr="00447B1D" w:rsidRDefault="002E04E1" w:rsidP="0067544C">
      <w:pPr>
        <w:pStyle w:val="a5"/>
        <w:tabs>
          <w:tab w:val="clear" w:pos="418"/>
          <w:tab w:val="right" w:pos="1195"/>
          <w:tab w:val="left" w:pos="1264"/>
          <w:tab w:val="left" w:pos="1695"/>
          <w:tab w:val="left" w:pos="2126"/>
          <w:tab w:val="left" w:pos="2557"/>
        </w:tabs>
        <w:spacing w:after="80"/>
        <w:ind w:left="1264" w:right="1264" w:hanging="432"/>
      </w:pPr>
      <w:r>
        <w:tab/>
      </w:r>
      <w:r w:rsidRPr="00447B1D">
        <w:rPr>
          <w:rStyle w:val="a3"/>
        </w:rPr>
        <w:footnoteRef/>
      </w:r>
      <w:r>
        <w:tab/>
      </w:r>
      <w:r w:rsidRPr="00447B1D">
        <w:rPr>
          <w:color w:val="333333"/>
          <w:szCs w:val="30"/>
        </w:rPr>
        <w:t>2016</w:t>
      </w:r>
      <w:r w:rsidRPr="00447B1D">
        <w:rPr>
          <w:color w:val="333333"/>
          <w:szCs w:val="30"/>
        </w:rPr>
        <w:t>年</w:t>
      </w:r>
      <w:r w:rsidRPr="00447B1D">
        <w:rPr>
          <w:color w:val="333333"/>
          <w:szCs w:val="30"/>
        </w:rPr>
        <w:t>9</w:t>
      </w:r>
      <w:r w:rsidRPr="00447B1D">
        <w:rPr>
          <w:color w:val="333333"/>
          <w:szCs w:val="30"/>
        </w:rPr>
        <w:t>月</w:t>
      </w:r>
      <w:r w:rsidRPr="00447B1D">
        <w:rPr>
          <w:color w:val="333333"/>
          <w:szCs w:val="30"/>
        </w:rPr>
        <w:t>23</w:t>
      </w:r>
      <w:r w:rsidRPr="00447B1D">
        <w:rPr>
          <w:color w:val="333333"/>
          <w:szCs w:val="30"/>
        </w:rPr>
        <w:t>日至</w:t>
      </w:r>
      <w:r w:rsidRPr="00447B1D">
        <w:rPr>
          <w:color w:val="333333"/>
          <w:szCs w:val="30"/>
        </w:rPr>
        <w:t>10</w:t>
      </w:r>
      <w:r w:rsidRPr="00447B1D">
        <w:rPr>
          <w:color w:val="333333"/>
          <w:szCs w:val="30"/>
        </w:rPr>
        <w:t>月</w:t>
      </w:r>
      <w:r w:rsidRPr="00447B1D">
        <w:rPr>
          <w:color w:val="333333"/>
          <w:szCs w:val="30"/>
        </w:rPr>
        <w:t>15</w:t>
      </w:r>
      <w:r w:rsidRPr="00447B1D">
        <w:rPr>
          <w:color w:val="333333"/>
          <w:szCs w:val="30"/>
        </w:rPr>
        <w:t>日期间，卫生部卡拉干达地区医疗和药物监督委员会进行了另一次审查</w:t>
      </w:r>
      <w:r w:rsidRPr="00447B1D">
        <w:rPr>
          <w:rFonts w:hint="eastAsia"/>
          <w:color w:val="333333"/>
          <w:szCs w:val="30"/>
        </w:rPr>
        <w:t>并</w:t>
      </w:r>
      <w:r w:rsidRPr="00447B1D">
        <w:rPr>
          <w:color w:val="333333"/>
          <w:szCs w:val="30"/>
        </w:rPr>
        <w:t>得出</w:t>
      </w:r>
      <w:r w:rsidRPr="00447B1D">
        <w:rPr>
          <w:rFonts w:hint="eastAsia"/>
          <w:color w:val="333333"/>
          <w:szCs w:val="30"/>
        </w:rPr>
        <w:t>相同</w:t>
      </w:r>
      <w:r w:rsidRPr="00447B1D">
        <w:rPr>
          <w:color w:val="333333"/>
          <w:szCs w:val="30"/>
        </w:rPr>
        <w:t>的结论。</w:t>
      </w:r>
    </w:p>
  </w:footnote>
  <w:footnote w:id="27">
    <w:p w14:paraId="405E5AFD" w14:textId="656DBA47" w:rsidR="002E04E1" w:rsidRPr="00447B1D" w:rsidRDefault="002E04E1" w:rsidP="0067544C">
      <w:pPr>
        <w:pStyle w:val="a5"/>
        <w:tabs>
          <w:tab w:val="clear" w:pos="418"/>
          <w:tab w:val="right" w:pos="1195"/>
          <w:tab w:val="left" w:pos="1264"/>
          <w:tab w:val="left" w:pos="1695"/>
          <w:tab w:val="left" w:pos="2126"/>
          <w:tab w:val="left" w:pos="2557"/>
        </w:tabs>
        <w:spacing w:after="0"/>
        <w:ind w:left="1264" w:right="1264" w:hanging="432"/>
      </w:pPr>
      <w:r>
        <w:rPr>
          <w:color w:val="333333"/>
          <w:sz w:val="30"/>
          <w:szCs w:val="30"/>
        </w:rPr>
        <w:tab/>
      </w:r>
      <w:r w:rsidRPr="00447B1D">
        <w:rPr>
          <w:rStyle w:val="a3"/>
        </w:rPr>
        <w:footnoteRef/>
      </w:r>
      <w:r>
        <w:rPr>
          <w:color w:val="333333"/>
          <w:sz w:val="30"/>
          <w:szCs w:val="30"/>
        </w:rPr>
        <w:tab/>
      </w:r>
      <w:r w:rsidRPr="00447B1D">
        <w:rPr>
          <w:color w:val="333333"/>
          <w:szCs w:val="30"/>
        </w:rPr>
        <w:t>该法律有效期至</w:t>
      </w:r>
      <w:r w:rsidRPr="00447B1D">
        <w:rPr>
          <w:color w:val="333333"/>
          <w:szCs w:val="30"/>
        </w:rPr>
        <w:t>2017</w:t>
      </w:r>
      <w:r w:rsidRPr="00447B1D">
        <w:rPr>
          <w:color w:val="333333"/>
          <w:szCs w:val="30"/>
        </w:rPr>
        <w:t>年</w:t>
      </w:r>
      <w:r w:rsidRPr="00447B1D">
        <w:rPr>
          <w:color w:val="333333"/>
          <w:szCs w:val="30"/>
        </w:rPr>
        <w:t>2</w:t>
      </w:r>
      <w:r w:rsidRPr="00447B1D">
        <w:rPr>
          <w:color w:val="333333"/>
          <w:szCs w:val="30"/>
        </w:rPr>
        <w:t>月</w:t>
      </w:r>
      <w:r w:rsidRPr="00447B1D">
        <w:rPr>
          <w:color w:val="333333"/>
          <w:szCs w:val="30"/>
        </w:rPr>
        <w:t>10</w:t>
      </w:r>
      <w:r w:rsidRPr="00447B1D">
        <w:rPr>
          <w:color w:val="333333"/>
          <w:szCs w:val="30"/>
        </w:rPr>
        <w:t>日。</w:t>
      </w:r>
    </w:p>
  </w:footnote>
  <w:footnote w:id="28">
    <w:p w14:paraId="47ECC811" w14:textId="1458D11A" w:rsidR="002E04E1" w:rsidRPr="00447B1D" w:rsidRDefault="002E04E1" w:rsidP="00B81C3E">
      <w:pPr>
        <w:pStyle w:val="a5"/>
        <w:tabs>
          <w:tab w:val="clear" w:pos="418"/>
          <w:tab w:val="right" w:pos="1195"/>
          <w:tab w:val="left" w:pos="1264"/>
          <w:tab w:val="left" w:pos="1695"/>
          <w:tab w:val="left" w:pos="2126"/>
          <w:tab w:val="left" w:pos="2557"/>
        </w:tabs>
        <w:ind w:left="1264" w:right="1264" w:hanging="432"/>
      </w:pPr>
      <w:r w:rsidRPr="00447B1D">
        <w:rPr>
          <w:lang w:val="zh-CN"/>
        </w:rPr>
        <w:tab/>
      </w:r>
      <w:r w:rsidRPr="00447B1D">
        <w:rPr>
          <w:rStyle w:val="a3"/>
          <w:lang w:val="zh-CN"/>
        </w:rPr>
        <w:footnoteRef/>
      </w:r>
      <w:r w:rsidRPr="00447B1D">
        <w:rPr>
          <w:lang w:val="zh-CN"/>
        </w:rPr>
        <w:tab/>
      </w:r>
      <w:r w:rsidRPr="00447B1D">
        <w:rPr>
          <w:lang w:val="zh-CN"/>
        </w:rPr>
        <w:t>提交人提到法院</w:t>
      </w:r>
      <w:r w:rsidRPr="00447B1D">
        <w:rPr>
          <w:lang w:val="zh-CN"/>
        </w:rPr>
        <w:t>2013</w:t>
      </w:r>
      <w:r w:rsidRPr="00447B1D">
        <w:rPr>
          <w:lang w:val="zh-CN"/>
        </w:rPr>
        <w:t>年</w:t>
      </w:r>
      <w:r w:rsidRPr="00447B1D">
        <w:rPr>
          <w:lang w:val="zh-CN"/>
        </w:rPr>
        <w:t>9</w:t>
      </w:r>
      <w:r w:rsidRPr="00447B1D">
        <w:rPr>
          <w:lang w:val="zh-CN"/>
        </w:rPr>
        <w:t>月</w:t>
      </w:r>
      <w:r w:rsidRPr="00447B1D">
        <w:rPr>
          <w:lang w:val="zh-CN"/>
        </w:rPr>
        <w:t>12</w:t>
      </w:r>
      <w:r w:rsidRPr="00447B1D">
        <w:rPr>
          <w:lang w:val="zh-CN"/>
        </w:rPr>
        <w:t>日关于提交人被捕的裁决，其中仅指出</w:t>
      </w:r>
      <w:r w:rsidRPr="00447B1D">
        <w:rPr>
          <w:rFonts w:hint="eastAsia"/>
          <w:lang w:val="zh-CN"/>
        </w:rPr>
        <w:t>，</w:t>
      </w:r>
      <w:r w:rsidRPr="00447B1D">
        <w:rPr>
          <w:lang w:val="zh-CN"/>
        </w:rPr>
        <w:t>提交人提出了几项</w:t>
      </w:r>
      <w:r>
        <w:rPr>
          <w:rFonts w:ascii="宋体" w:hAnsi="宋体" w:hint="eastAsia"/>
          <w:lang w:val="zh-CN"/>
        </w:rPr>
        <w:t>“</w:t>
      </w:r>
      <w:r w:rsidRPr="00447B1D">
        <w:rPr>
          <w:lang w:val="zh-CN"/>
        </w:rPr>
        <w:t>未经证实的</w:t>
      </w:r>
      <w:r w:rsidRPr="00447B1D">
        <w:rPr>
          <w:rFonts w:hint="eastAsia"/>
          <w:lang w:val="zh-CN"/>
        </w:rPr>
        <w:t>申诉</w:t>
      </w:r>
      <w:r w:rsidRPr="00447B1D">
        <w:rPr>
          <w:lang w:val="zh-CN"/>
        </w:rPr>
        <w:t>和质疑</w:t>
      </w:r>
      <w:r>
        <w:rPr>
          <w:rFonts w:ascii="宋体" w:hAnsi="宋体" w:hint="eastAsia"/>
          <w:lang w:val="zh-CN"/>
        </w:rPr>
        <w:t>”</w:t>
      </w:r>
      <w:r w:rsidRPr="00447B1D">
        <w:rPr>
          <w:lang w:val="zh-CN"/>
        </w:rPr>
        <w:t>。</w:t>
      </w:r>
    </w:p>
  </w:footnote>
  <w:footnote w:id="29">
    <w:p w14:paraId="2D0F7EA7" w14:textId="2ED6ADB2" w:rsidR="002E04E1" w:rsidRPr="00447B1D" w:rsidRDefault="002E04E1" w:rsidP="00B81C3E">
      <w:pPr>
        <w:pStyle w:val="a5"/>
        <w:tabs>
          <w:tab w:val="clear" w:pos="418"/>
          <w:tab w:val="right" w:pos="1195"/>
          <w:tab w:val="left" w:pos="1264"/>
          <w:tab w:val="left" w:pos="1695"/>
          <w:tab w:val="left" w:pos="2126"/>
          <w:tab w:val="left" w:pos="2557"/>
        </w:tabs>
        <w:ind w:left="1264" w:right="1264" w:hanging="432"/>
      </w:pPr>
      <w:r w:rsidRPr="00447B1D">
        <w:rPr>
          <w:lang w:val="zh-CN"/>
        </w:rPr>
        <w:tab/>
      </w:r>
      <w:r w:rsidRPr="00447B1D">
        <w:rPr>
          <w:rStyle w:val="a3"/>
          <w:lang w:val="zh-CN"/>
        </w:rPr>
        <w:footnoteRef/>
      </w:r>
      <w:r w:rsidRPr="00447B1D">
        <w:rPr>
          <w:lang w:val="zh-CN"/>
        </w:rPr>
        <w:tab/>
      </w:r>
      <w:r w:rsidRPr="00447B1D">
        <w:rPr>
          <w:lang w:val="zh-CN"/>
        </w:rPr>
        <w:t>见</w:t>
      </w:r>
      <w:r w:rsidRPr="00E4621E">
        <w:rPr>
          <w:rFonts w:asciiTheme="majorBidi" w:eastAsia="楷体" w:hAnsiTheme="majorBidi" w:cstheme="majorBidi"/>
          <w:i/>
          <w:iCs/>
          <w:lang w:val="zh-CN"/>
        </w:rPr>
        <w:t>Castañeda</w:t>
      </w:r>
      <w:r w:rsidRPr="00E4621E">
        <w:rPr>
          <w:rFonts w:asciiTheme="majorBidi" w:eastAsia="楷体" w:hAnsiTheme="majorBidi" w:cstheme="majorBidi"/>
          <w:lang w:val="zh-CN"/>
        </w:rPr>
        <w:t>诉墨西哥</w:t>
      </w:r>
      <w:r w:rsidRPr="00447B1D">
        <w:rPr>
          <w:lang w:val="zh-CN"/>
        </w:rPr>
        <w:t>案</w:t>
      </w:r>
      <w:r w:rsidRPr="00447B1D">
        <w:rPr>
          <w:lang w:val="zh-CN"/>
        </w:rPr>
        <w:t>(</w:t>
      </w:r>
      <w:hyperlink r:id="rId1" w:history="1">
        <w:r w:rsidRPr="00447B1D">
          <w:rPr>
            <w:rStyle w:val="af4"/>
            <w:lang w:val="zh-CN"/>
          </w:rPr>
          <w:t>CCPR/C/108/D/2202/2012</w:t>
        </w:r>
      </w:hyperlink>
      <w:r w:rsidRPr="00447B1D">
        <w:rPr>
          <w:lang w:val="zh-CN"/>
        </w:rPr>
        <w:t>)</w:t>
      </w:r>
      <w:r w:rsidRPr="00447B1D">
        <w:rPr>
          <w:lang w:val="zh-CN"/>
        </w:rPr>
        <w:t>，第</w:t>
      </w:r>
      <w:r w:rsidRPr="00447B1D">
        <w:rPr>
          <w:lang w:val="zh-CN"/>
        </w:rPr>
        <w:t>6.8</w:t>
      </w:r>
      <w:r w:rsidRPr="00447B1D">
        <w:rPr>
          <w:rFonts w:hint="eastAsia"/>
          <w:lang w:val="zh-CN"/>
        </w:rPr>
        <w:t>段</w:t>
      </w:r>
      <w:r w:rsidRPr="00447B1D">
        <w:rPr>
          <w:lang w:val="zh-CN"/>
        </w:rPr>
        <w:t>；</w:t>
      </w:r>
      <w:r w:rsidRPr="00E4621E">
        <w:rPr>
          <w:rFonts w:asciiTheme="majorBidi" w:eastAsia="楷体" w:hAnsiTheme="majorBidi" w:cstheme="majorBidi"/>
          <w:i/>
          <w:iCs/>
          <w:lang w:val="zh-CN"/>
        </w:rPr>
        <w:t>A.P.</w:t>
      </w:r>
      <w:r w:rsidRPr="00E4621E">
        <w:rPr>
          <w:rFonts w:asciiTheme="majorBidi" w:eastAsia="楷体" w:hAnsiTheme="majorBidi" w:cstheme="majorBidi"/>
          <w:lang w:val="zh-CN"/>
        </w:rPr>
        <w:t>诉乌克兰</w:t>
      </w:r>
      <w:r w:rsidRPr="00447B1D">
        <w:rPr>
          <w:lang w:val="zh-CN"/>
        </w:rPr>
        <w:t>案</w:t>
      </w:r>
      <w:r w:rsidRPr="00447B1D">
        <w:rPr>
          <w:lang w:val="zh-CN"/>
        </w:rPr>
        <w:t>(</w:t>
      </w:r>
      <w:hyperlink r:id="rId2" w:history="1">
        <w:r w:rsidRPr="00447B1D">
          <w:rPr>
            <w:rStyle w:val="af4"/>
            <w:lang w:val="zh-CN"/>
          </w:rPr>
          <w:t>CCPR/C/</w:t>
        </w:r>
        <w:r w:rsidR="000A1104">
          <w:rPr>
            <w:rStyle w:val="af4"/>
            <w:lang w:val="zh-CN"/>
          </w:rPr>
          <w:t xml:space="preserve"> </w:t>
        </w:r>
        <w:r w:rsidRPr="00447B1D">
          <w:rPr>
            <w:rStyle w:val="af4"/>
            <w:lang w:val="zh-CN"/>
          </w:rPr>
          <w:t>105/D/1834/2008</w:t>
        </w:r>
      </w:hyperlink>
      <w:r w:rsidRPr="00447B1D">
        <w:rPr>
          <w:lang w:val="zh-CN"/>
        </w:rPr>
        <w:t>)</w:t>
      </w:r>
      <w:r w:rsidRPr="00447B1D">
        <w:rPr>
          <w:lang w:val="zh-CN"/>
        </w:rPr>
        <w:t>，第</w:t>
      </w:r>
      <w:r w:rsidRPr="00447B1D">
        <w:rPr>
          <w:lang w:val="zh-CN"/>
        </w:rPr>
        <w:t>8.5</w:t>
      </w:r>
      <w:r w:rsidRPr="00447B1D">
        <w:rPr>
          <w:rFonts w:hint="eastAsia"/>
          <w:lang w:val="zh-CN"/>
        </w:rPr>
        <w:t>段</w:t>
      </w:r>
      <w:r w:rsidRPr="00447B1D">
        <w:rPr>
          <w:lang w:val="zh-CN"/>
        </w:rPr>
        <w:t>；</w:t>
      </w:r>
      <w:r w:rsidRPr="00E4621E">
        <w:rPr>
          <w:rFonts w:asciiTheme="majorBidi" w:eastAsia="楷体" w:hAnsiTheme="majorBidi" w:cstheme="majorBidi"/>
          <w:i/>
          <w:iCs/>
          <w:lang w:val="zh-CN"/>
        </w:rPr>
        <w:t>Juan Peirano Basso</w:t>
      </w:r>
      <w:r w:rsidRPr="00E4621E">
        <w:rPr>
          <w:rFonts w:asciiTheme="majorBidi" w:eastAsia="楷体" w:hAnsiTheme="majorBidi" w:cstheme="majorBidi"/>
          <w:lang w:val="zh-CN"/>
        </w:rPr>
        <w:t>诉乌拉圭</w:t>
      </w:r>
      <w:r w:rsidRPr="00447B1D">
        <w:rPr>
          <w:lang w:val="zh-CN"/>
        </w:rPr>
        <w:t>案</w:t>
      </w:r>
      <w:r w:rsidRPr="00447B1D">
        <w:rPr>
          <w:lang w:val="zh-CN"/>
        </w:rPr>
        <w:t>(</w:t>
      </w:r>
      <w:hyperlink r:id="rId3" w:history="1">
        <w:r w:rsidRPr="00447B1D">
          <w:rPr>
            <w:rStyle w:val="af4"/>
            <w:lang w:val="zh-CN"/>
          </w:rPr>
          <w:t>CCPR/C/100/D/1887/2009</w:t>
        </w:r>
      </w:hyperlink>
      <w:r w:rsidRPr="00447B1D">
        <w:rPr>
          <w:lang w:val="zh-CN"/>
        </w:rPr>
        <w:t>)</w:t>
      </w:r>
      <w:r w:rsidRPr="00447B1D">
        <w:rPr>
          <w:lang w:val="zh-CN"/>
        </w:rPr>
        <w:t>，第</w:t>
      </w:r>
      <w:r w:rsidRPr="00447B1D">
        <w:rPr>
          <w:lang w:val="zh-CN"/>
        </w:rPr>
        <w:t>9.4</w:t>
      </w:r>
      <w:r w:rsidRPr="00447B1D">
        <w:rPr>
          <w:rFonts w:hint="eastAsia"/>
          <w:lang w:val="zh-CN"/>
        </w:rPr>
        <w:t>段。</w:t>
      </w:r>
      <w:r w:rsidRPr="00447B1D">
        <w:rPr>
          <w:lang w:val="zh-CN"/>
        </w:rPr>
        <w:t>另见</w:t>
      </w:r>
      <w:r w:rsidRPr="00E4621E">
        <w:rPr>
          <w:rFonts w:asciiTheme="majorBidi" w:eastAsia="楷体" w:hAnsiTheme="majorBidi" w:cstheme="majorBidi"/>
          <w:i/>
          <w:iCs/>
          <w:lang w:val="zh-CN"/>
        </w:rPr>
        <w:t>Poliakov</w:t>
      </w:r>
      <w:r w:rsidRPr="00E4621E">
        <w:rPr>
          <w:rFonts w:asciiTheme="majorBidi" w:eastAsia="楷体" w:hAnsiTheme="majorBidi" w:cstheme="majorBidi"/>
          <w:lang w:val="zh-CN"/>
        </w:rPr>
        <w:t>诉白俄罗斯</w:t>
      </w:r>
      <w:r w:rsidRPr="00447B1D">
        <w:rPr>
          <w:lang w:val="zh-CN"/>
        </w:rPr>
        <w:t>案</w:t>
      </w:r>
      <w:r w:rsidRPr="00447B1D">
        <w:rPr>
          <w:lang w:val="zh-CN"/>
        </w:rPr>
        <w:t>(</w:t>
      </w:r>
      <w:hyperlink r:id="rId4" w:history="1">
        <w:r w:rsidRPr="00447B1D">
          <w:rPr>
            <w:rStyle w:val="af4"/>
            <w:lang w:val="zh-CN"/>
          </w:rPr>
          <w:t>CCPR/C/111/D/2103/2011</w:t>
        </w:r>
      </w:hyperlink>
      <w:r w:rsidRPr="00447B1D">
        <w:rPr>
          <w:lang w:val="zh-CN"/>
        </w:rPr>
        <w:t>)</w:t>
      </w:r>
      <w:r w:rsidRPr="00447B1D">
        <w:rPr>
          <w:lang w:val="zh-CN"/>
        </w:rPr>
        <w:t>，第</w:t>
      </w:r>
      <w:r w:rsidRPr="00447B1D">
        <w:rPr>
          <w:lang w:val="zh-CN"/>
        </w:rPr>
        <w:t>7.4</w:t>
      </w:r>
      <w:r w:rsidRPr="00447B1D">
        <w:rPr>
          <w:rFonts w:hint="eastAsia"/>
          <w:lang w:val="zh-CN"/>
        </w:rPr>
        <w:t>段。</w:t>
      </w:r>
    </w:p>
  </w:footnote>
  <w:footnote w:id="30">
    <w:p w14:paraId="5B4E193E" w14:textId="2CFA314C" w:rsidR="002E04E1" w:rsidRPr="00447B1D" w:rsidRDefault="002E04E1" w:rsidP="00B81C3E">
      <w:pPr>
        <w:pStyle w:val="a5"/>
        <w:tabs>
          <w:tab w:val="clear" w:pos="418"/>
          <w:tab w:val="right" w:pos="1195"/>
          <w:tab w:val="left" w:pos="1264"/>
          <w:tab w:val="left" w:pos="1695"/>
          <w:tab w:val="left" w:pos="2126"/>
          <w:tab w:val="left" w:pos="2557"/>
        </w:tabs>
        <w:ind w:left="1264" w:right="1264" w:hanging="432"/>
      </w:pPr>
      <w:r w:rsidRPr="00447B1D">
        <w:rPr>
          <w:lang w:val="zh-CN"/>
        </w:rPr>
        <w:tab/>
      </w:r>
      <w:r w:rsidRPr="00447B1D">
        <w:rPr>
          <w:rStyle w:val="a3"/>
          <w:lang w:val="zh-CN"/>
        </w:rPr>
        <w:footnoteRef/>
      </w:r>
      <w:r w:rsidRPr="00447B1D">
        <w:rPr>
          <w:lang w:val="zh-CN"/>
        </w:rPr>
        <w:tab/>
      </w:r>
      <w:r w:rsidRPr="00447B1D">
        <w:rPr>
          <w:lang w:val="zh-CN"/>
        </w:rPr>
        <w:t>例如，见</w:t>
      </w:r>
      <w:r w:rsidRPr="00E4621E">
        <w:rPr>
          <w:rFonts w:asciiTheme="majorBidi" w:eastAsia="楷体" w:hAnsiTheme="majorBidi" w:cstheme="majorBidi"/>
          <w:i/>
          <w:iCs/>
          <w:lang w:val="zh-CN"/>
        </w:rPr>
        <w:t>A</w:t>
      </w:r>
      <w:r w:rsidRPr="00E4621E">
        <w:rPr>
          <w:rFonts w:asciiTheme="majorBidi" w:eastAsia="楷体" w:hAnsiTheme="majorBidi" w:cstheme="majorBidi"/>
          <w:lang w:val="zh-CN"/>
        </w:rPr>
        <w:t>.</w:t>
      </w:r>
      <w:r w:rsidRPr="00E4621E">
        <w:rPr>
          <w:rFonts w:asciiTheme="majorBidi" w:eastAsia="楷体" w:hAnsiTheme="majorBidi" w:cstheme="majorBidi"/>
          <w:lang w:val="zh-CN"/>
        </w:rPr>
        <w:t>诉新西兰</w:t>
      </w:r>
      <w:r w:rsidRPr="00447B1D">
        <w:rPr>
          <w:lang w:val="zh-CN"/>
        </w:rPr>
        <w:t>案</w:t>
      </w:r>
      <w:r w:rsidRPr="00447B1D">
        <w:rPr>
          <w:lang w:val="zh-CN"/>
        </w:rPr>
        <w:t>(</w:t>
      </w:r>
      <w:hyperlink r:id="rId5" w:history="1">
        <w:r w:rsidRPr="00447B1D">
          <w:rPr>
            <w:rStyle w:val="af4"/>
            <w:lang w:val="zh-CN"/>
          </w:rPr>
          <w:t>CCPR/C/66/D/754/1997</w:t>
        </w:r>
      </w:hyperlink>
      <w:r w:rsidRPr="00447B1D">
        <w:rPr>
          <w:lang w:val="zh-CN"/>
        </w:rPr>
        <w:t>)</w:t>
      </w:r>
      <w:r w:rsidRPr="00447B1D">
        <w:rPr>
          <w:lang w:val="zh-CN"/>
        </w:rPr>
        <w:t>，第</w:t>
      </w:r>
      <w:r w:rsidRPr="00447B1D">
        <w:rPr>
          <w:lang w:val="zh-CN"/>
        </w:rPr>
        <w:t>7.2</w:t>
      </w:r>
      <w:r w:rsidRPr="00447B1D">
        <w:rPr>
          <w:lang w:val="zh-CN"/>
        </w:rPr>
        <w:t>段；</w:t>
      </w:r>
      <w:r w:rsidRPr="00E4621E">
        <w:rPr>
          <w:rFonts w:asciiTheme="majorBidi" w:eastAsia="楷体" w:hAnsiTheme="majorBidi" w:cstheme="majorBidi"/>
          <w:i/>
          <w:iCs/>
          <w:lang w:val="zh-CN"/>
        </w:rPr>
        <w:t>Fijalkowska</w:t>
      </w:r>
      <w:r w:rsidRPr="00E4621E">
        <w:rPr>
          <w:rFonts w:asciiTheme="majorBidi" w:eastAsia="楷体" w:hAnsiTheme="majorBidi" w:cstheme="majorBidi"/>
          <w:lang w:val="zh-CN"/>
        </w:rPr>
        <w:t>诉波兰</w:t>
      </w:r>
      <w:r w:rsidRPr="00447B1D">
        <w:rPr>
          <w:lang w:val="zh-CN"/>
        </w:rPr>
        <w:t>案</w:t>
      </w:r>
      <w:r w:rsidRPr="00447B1D">
        <w:rPr>
          <w:lang w:val="zh-CN"/>
        </w:rPr>
        <w:t>(</w:t>
      </w:r>
      <w:hyperlink r:id="rId6" w:history="1">
        <w:r w:rsidRPr="00447B1D">
          <w:rPr>
            <w:rStyle w:val="af4"/>
            <w:lang w:val="zh-CN"/>
          </w:rPr>
          <w:t>CCPR/C/</w:t>
        </w:r>
        <w:r w:rsidR="000A1104">
          <w:rPr>
            <w:rStyle w:val="af4"/>
            <w:lang w:val="zh-CN"/>
          </w:rPr>
          <w:t xml:space="preserve"> </w:t>
        </w:r>
        <w:r w:rsidRPr="00447B1D">
          <w:rPr>
            <w:rStyle w:val="af4"/>
            <w:lang w:val="zh-CN"/>
          </w:rPr>
          <w:t>84/D/1061/2002</w:t>
        </w:r>
      </w:hyperlink>
      <w:r w:rsidRPr="00447B1D">
        <w:rPr>
          <w:lang w:val="zh-CN"/>
        </w:rPr>
        <w:t>)</w:t>
      </w:r>
      <w:r w:rsidRPr="00447B1D">
        <w:rPr>
          <w:lang w:val="zh-CN"/>
        </w:rPr>
        <w:t>，第</w:t>
      </w:r>
      <w:r w:rsidRPr="00447B1D">
        <w:rPr>
          <w:lang w:val="zh-CN"/>
        </w:rPr>
        <w:t>8.2</w:t>
      </w:r>
      <w:r w:rsidRPr="00447B1D">
        <w:rPr>
          <w:lang w:val="zh-CN"/>
        </w:rPr>
        <w:t>段。</w:t>
      </w:r>
    </w:p>
  </w:footnote>
  <w:footnote w:id="31">
    <w:p w14:paraId="5E2B402E" w14:textId="77777777" w:rsidR="002E04E1" w:rsidRPr="00447B1D" w:rsidRDefault="002E04E1" w:rsidP="000A1104">
      <w:pPr>
        <w:pStyle w:val="a5"/>
        <w:tabs>
          <w:tab w:val="clear" w:pos="418"/>
          <w:tab w:val="right" w:pos="1195"/>
          <w:tab w:val="left" w:pos="1264"/>
          <w:tab w:val="left" w:pos="1695"/>
          <w:tab w:val="left" w:pos="2126"/>
          <w:tab w:val="left" w:pos="2557"/>
        </w:tabs>
        <w:spacing w:after="80"/>
        <w:ind w:left="1264" w:right="1264" w:hanging="432"/>
      </w:pPr>
      <w:r w:rsidRPr="00447B1D">
        <w:rPr>
          <w:lang w:val="zh-CN"/>
        </w:rPr>
        <w:tab/>
      </w:r>
      <w:r w:rsidRPr="00447B1D">
        <w:rPr>
          <w:rStyle w:val="a3"/>
          <w:lang w:val="zh-CN"/>
        </w:rPr>
        <w:footnoteRef/>
      </w:r>
      <w:r w:rsidRPr="00447B1D">
        <w:rPr>
          <w:lang w:val="zh-CN"/>
        </w:rPr>
        <w:tab/>
      </w:r>
      <w:r w:rsidRPr="00447B1D">
        <w:rPr>
          <w:lang w:val="zh-CN"/>
        </w:rPr>
        <w:t>见委员会关于人身自由和安全的第</w:t>
      </w:r>
      <w:r w:rsidRPr="00447B1D">
        <w:rPr>
          <w:lang w:val="zh-CN"/>
        </w:rPr>
        <w:t>35(2014</w:t>
      </w:r>
      <w:r w:rsidRPr="00447B1D">
        <w:rPr>
          <w:lang w:val="zh-CN"/>
        </w:rPr>
        <w:t>年</w:t>
      </w:r>
      <w:r w:rsidRPr="00447B1D">
        <w:rPr>
          <w:lang w:val="zh-CN"/>
        </w:rPr>
        <w:t>)</w:t>
      </w:r>
      <w:r w:rsidRPr="00447B1D">
        <w:rPr>
          <w:lang w:val="zh-CN"/>
        </w:rPr>
        <w:t>号一般性意见，第</w:t>
      </w:r>
      <w:r w:rsidRPr="00447B1D">
        <w:rPr>
          <w:lang w:val="zh-CN"/>
        </w:rPr>
        <w:t>10-11</w:t>
      </w:r>
      <w:r w:rsidRPr="00447B1D">
        <w:rPr>
          <w:lang w:val="zh-CN"/>
        </w:rPr>
        <w:t>段。</w:t>
      </w:r>
    </w:p>
  </w:footnote>
  <w:footnote w:id="32">
    <w:p w14:paraId="3C4A0AB0" w14:textId="1541F4DF" w:rsidR="002E04E1" w:rsidRPr="00447B1D" w:rsidRDefault="002E04E1" w:rsidP="000A1104">
      <w:pPr>
        <w:pStyle w:val="a5"/>
        <w:tabs>
          <w:tab w:val="clear" w:pos="418"/>
          <w:tab w:val="right" w:pos="1195"/>
          <w:tab w:val="left" w:pos="1264"/>
          <w:tab w:val="left" w:pos="1695"/>
          <w:tab w:val="left" w:pos="2126"/>
          <w:tab w:val="left" w:pos="2557"/>
        </w:tabs>
        <w:spacing w:after="80"/>
        <w:ind w:left="1264" w:right="1264" w:hanging="432"/>
      </w:pPr>
      <w:r w:rsidRPr="00447B1D">
        <w:rPr>
          <w:lang w:val="zh-CN"/>
        </w:rPr>
        <w:tab/>
      </w:r>
      <w:r w:rsidRPr="00447B1D">
        <w:rPr>
          <w:rStyle w:val="a3"/>
          <w:lang w:val="zh-CN"/>
        </w:rPr>
        <w:footnoteRef/>
      </w:r>
      <w:r w:rsidRPr="00447B1D">
        <w:rPr>
          <w:lang w:val="zh-CN"/>
        </w:rPr>
        <w:tab/>
      </w:r>
      <w:r w:rsidRPr="00447B1D">
        <w:rPr>
          <w:lang w:val="zh-CN"/>
        </w:rPr>
        <w:t>同上，第</w:t>
      </w:r>
      <w:r w:rsidRPr="00447B1D">
        <w:rPr>
          <w:lang w:val="zh-CN"/>
        </w:rPr>
        <w:t>12</w:t>
      </w:r>
      <w:r w:rsidRPr="00447B1D">
        <w:rPr>
          <w:lang w:val="zh-CN"/>
        </w:rPr>
        <w:t>段。另见，例如，</w:t>
      </w:r>
      <w:r w:rsidRPr="00E4621E">
        <w:rPr>
          <w:rFonts w:asciiTheme="majorBidi" w:eastAsia="楷体" w:hAnsiTheme="majorBidi" w:cstheme="majorBidi"/>
          <w:i/>
          <w:iCs/>
          <w:lang w:val="zh-CN"/>
        </w:rPr>
        <w:t>M.G.C.</w:t>
      </w:r>
      <w:r w:rsidRPr="00E4621E">
        <w:rPr>
          <w:rFonts w:ascii="楷体" w:eastAsia="楷体" w:hAnsi="楷体"/>
          <w:lang w:val="zh-CN"/>
        </w:rPr>
        <w:t>诉澳大利亚</w:t>
      </w:r>
      <w:r w:rsidRPr="00447B1D">
        <w:rPr>
          <w:lang w:val="zh-CN"/>
        </w:rPr>
        <w:t>案</w:t>
      </w:r>
      <w:r w:rsidRPr="00447B1D">
        <w:rPr>
          <w:lang w:val="zh-CN"/>
        </w:rPr>
        <w:t>(</w:t>
      </w:r>
      <w:hyperlink r:id="rId7" w:history="1">
        <w:r w:rsidRPr="00447B1D">
          <w:rPr>
            <w:rStyle w:val="af4"/>
            <w:lang w:val="zh-CN"/>
          </w:rPr>
          <w:t>CCPR/C/113/D/1875/2009</w:t>
        </w:r>
      </w:hyperlink>
      <w:r w:rsidRPr="00447B1D">
        <w:rPr>
          <w:lang w:val="zh-CN"/>
        </w:rPr>
        <w:t>)</w:t>
      </w:r>
      <w:r w:rsidRPr="00447B1D">
        <w:rPr>
          <w:lang w:val="zh-CN"/>
        </w:rPr>
        <w:t>，第</w:t>
      </w:r>
      <w:r w:rsidRPr="00447B1D">
        <w:rPr>
          <w:lang w:val="zh-CN"/>
        </w:rPr>
        <w:t>11.5</w:t>
      </w:r>
      <w:r w:rsidRPr="00447B1D">
        <w:rPr>
          <w:lang w:val="zh-CN"/>
        </w:rPr>
        <w:t>段。</w:t>
      </w:r>
    </w:p>
  </w:footnote>
  <w:footnote w:id="33">
    <w:p w14:paraId="7F88E3F1" w14:textId="77777777" w:rsidR="002E04E1" w:rsidRPr="00447B1D" w:rsidRDefault="002E04E1" w:rsidP="000A1104">
      <w:pPr>
        <w:pStyle w:val="a5"/>
        <w:tabs>
          <w:tab w:val="clear" w:pos="418"/>
          <w:tab w:val="right" w:pos="1195"/>
          <w:tab w:val="left" w:pos="1264"/>
          <w:tab w:val="left" w:pos="1695"/>
          <w:tab w:val="left" w:pos="2126"/>
          <w:tab w:val="left" w:pos="2557"/>
        </w:tabs>
        <w:spacing w:after="80"/>
        <w:ind w:left="1264" w:right="1264" w:hanging="432"/>
      </w:pPr>
      <w:r w:rsidRPr="00447B1D">
        <w:rPr>
          <w:lang w:val="zh-CN"/>
        </w:rPr>
        <w:tab/>
      </w:r>
      <w:r w:rsidRPr="00447B1D">
        <w:rPr>
          <w:rStyle w:val="a3"/>
          <w:lang w:val="zh-CN"/>
        </w:rPr>
        <w:footnoteRef/>
      </w:r>
      <w:r w:rsidRPr="00447B1D">
        <w:rPr>
          <w:lang w:val="zh-CN"/>
        </w:rPr>
        <w:tab/>
      </w:r>
      <w:r w:rsidRPr="00447B1D">
        <w:rPr>
          <w:lang w:val="zh-CN"/>
        </w:rPr>
        <w:t>见</w:t>
      </w:r>
      <w:r w:rsidRPr="00E4621E">
        <w:rPr>
          <w:rFonts w:asciiTheme="majorBidi" w:eastAsia="楷体" w:hAnsiTheme="majorBidi" w:cstheme="majorBidi"/>
          <w:i/>
          <w:iCs/>
          <w:lang w:val="zh-CN"/>
        </w:rPr>
        <w:t>Fijalkowska</w:t>
      </w:r>
      <w:r w:rsidRPr="00E4621E">
        <w:rPr>
          <w:rFonts w:asciiTheme="majorBidi" w:eastAsia="楷体" w:hAnsiTheme="majorBidi" w:cstheme="majorBidi"/>
          <w:lang w:val="zh-CN"/>
        </w:rPr>
        <w:t>诉波兰</w:t>
      </w:r>
      <w:r w:rsidRPr="00447B1D">
        <w:rPr>
          <w:lang w:val="zh-CN"/>
        </w:rPr>
        <w:t>案，第</w:t>
      </w:r>
      <w:r w:rsidRPr="00447B1D">
        <w:rPr>
          <w:lang w:val="zh-CN"/>
        </w:rPr>
        <w:t>8.3</w:t>
      </w:r>
      <w:r w:rsidRPr="00447B1D">
        <w:rPr>
          <w:lang w:val="zh-CN"/>
        </w:rPr>
        <w:t>段。</w:t>
      </w:r>
    </w:p>
  </w:footnote>
  <w:footnote w:id="34">
    <w:p w14:paraId="419D84DE" w14:textId="77777777" w:rsidR="002E04E1" w:rsidRPr="00447B1D" w:rsidRDefault="002E04E1" w:rsidP="000A1104">
      <w:pPr>
        <w:pStyle w:val="a5"/>
        <w:tabs>
          <w:tab w:val="clear" w:pos="418"/>
          <w:tab w:val="right" w:pos="1195"/>
          <w:tab w:val="left" w:pos="1264"/>
          <w:tab w:val="left" w:pos="1695"/>
          <w:tab w:val="left" w:pos="2126"/>
          <w:tab w:val="left" w:pos="2557"/>
        </w:tabs>
        <w:spacing w:after="80"/>
        <w:ind w:left="1264" w:right="1264" w:hanging="432"/>
      </w:pPr>
      <w:r w:rsidRPr="00447B1D">
        <w:rPr>
          <w:lang w:val="zh-CN"/>
        </w:rPr>
        <w:tab/>
      </w:r>
      <w:r w:rsidRPr="00447B1D">
        <w:rPr>
          <w:rStyle w:val="a3"/>
          <w:lang w:val="zh-CN"/>
        </w:rPr>
        <w:footnoteRef/>
      </w:r>
      <w:r w:rsidRPr="00447B1D">
        <w:rPr>
          <w:lang w:val="zh-CN"/>
        </w:rPr>
        <w:tab/>
      </w:r>
      <w:r w:rsidRPr="00447B1D">
        <w:rPr>
          <w:lang w:val="zh-CN"/>
        </w:rPr>
        <w:t>见第</w:t>
      </w:r>
      <w:r w:rsidRPr="00447B1D">
        <w:rPr>
          <w:lang w:val="zh-CN"/>
        </w:rPr>
        <w:t>35</w:t>
      </w:r>
      <w:r w:rsidRPr="00447B1D">
        <w:rPr>
          <w:lang w:val="zh-CN"/>
        </w:rPr>
        <w:t>号一般性意见，第</w:t>
      </w:r>
      <w:r w:rsidRPr="00447B1D">
        <w:rPr>
          <w:lang w:val="zh-CN"/>
        </w:rPr>
        <w:t>19</w:t>
      </w:r>
      <w:r w:rsidRPr="00447B1D">
        <w:rPr>
          <w:lang w:val="zh-CN"/>
        </w:rPr>
        <w:t>段。另见</w:t>
      </w:r>
      <w:r w:rsidRPr="00E4621E">
        <w:rPr>
          <w:rFonts w:asciiTheme="majorBidi" w:eastAsia="楷体" w:hAnsiTheme="majorBidi" w:cstheme="majorBidi"/>
          <w:i/>
          <w:iCs/>
          <w:lang w:val="zh-CN"/>
        </w:rPr>
        <w:t>Fijalkowska</w:t>
      </w:r>
      <w:r w:rsidRPr="00E4621E">
        <w:rPr>
          <w:rFonts w:asciiTheme="majorBidi" w:eastAsia="楷体" w:hAnsiTheme="majorBidi" w:cstheme="majorBidi"/>
          <w:lang w:val="zh-CN"/>
        </w:rPr>
        <w:t>诉波兰</w:t>
      </w:r>
      <w:r w:rsidRPr="00447B1D">
        <w:rPr>
          <w:lang w:val="zh-CN"/>
        </w:rPr>
        <w:t>案，第</w:t>
      </w:r>
      <w:r w:rsidRPr="00447B1D">
        <w:rPr>
          <w:lang w:val="zh-CN"/>
        </w:rPr>
        <w:t>8.3</w:t>
      </w:r>
      <w:r w:rsidRPr="00447B1D">
        <w:rPr>
          <w:lang w:val="zh-CN"/>
        </w:rPr>
        <w:t>段。</w:t>
      </w:r>
    </w:p>
  </w:footnote>
  <w:footnote w:id="35">
    <w:p w14:paraId="52FF1D47" w14:textId="43FB87A8" w:rsidR="002E04E1" w:rsidRPr="00447B1D" w:rsidRDefault="002E04E1" w:rsidP="000A1104">
      <w:pPr>
        <w:pStyle w:val="a5"/>
        <w:tabs>
          <w:tab w:val="clear" w:pos="418"/>
          <w:tab w:val="right" w:pos="1195"/>
          <w:tab w:val="left" w:pos="1264"/>
          <w:tab w:val="left" w:pos="1695"/>
          <w:tab w:val="left" w:pos="2126"/>
          <w:tab w:val="left" w:pos="2557"/>
        </w:tabs>
        <w:spacing w:after="80"/>
        <w:ind w:left="1264" w:right="1264" w:hanging="432"/>
      </w:pPr>
      <w:r w:rsidRPr="00447B1D">
        <w:rPr>
          <w:lang w:val="zh-CN"/>
        </w:rPr>
        <w:tab/>
      </w:r>
      <w:r w:rsidRPr="00447B1D">
        <w:rPr>
          <w:rStyle w:val="a3"/>
          <w:lang w:val="zh-CN"/>
        </w:rPr>
        <w:footnoteRef/>
      </w:r>
      <w:r w:rsidRPr="00447B1D">
        <w:rPr>
          <w:lang w:val="zh-CN"/>
        </w:rPr>
        <w:tab/>
      </w:r>
      <w:r w:rsidRPr="00447B1D">
        <w:rPr>
          <w:lang w:val="zh-CN"/>
        </w:rPr>
        <w:t>见第</w:t>
      </w:r>
      <w:r w:rsidRPr="00447B1D">
        <w:rPr>
          <w:lang w:val="zh-CN"/>
        </w:rPr>
        <w:t>35</w:t>
      </w:r>
      <w:r w:rsidRPr="00447B1D">
        <w:rPr>
          <w:lang w:val="zh-CN"/>
        </w:rPr>
        <w:t>号一般性意见，第</w:t>
      </w:r>
      <w:r w:rsidRPr="00447B1D">
        <w:rPr>
          <w:lang w:val="zh-CN"/>
        </w:rPr>
        <w:t>19</w:t>
      </w:r>
      <w:r w:rsidRPr="00447B1D">
        <w:rPr>
          <w:lang w:val="zh-CN"/>
        </w:rPr>
        <w:t>段；</w:t>
      </w:r>
      <w:hyperlink r:id="rId8" w:history="1">
        <w:r w:rsidRPr="00447B1D">
          <w:rPr>
            <w:rStyle w:val="af4"/>
            <w:lang w:val="zh-CN"/>
          </w:rPr>
          <w:t>CCPR/C/CZE/CO/2</w:t>
        </w:r>
      </w:hyperlink>
      <w:r w:rsidR="00CC2C5E">
        <w:rPr>
          <w:rFonts w:hint="eastAsia"/>
          <w:lang w:val="zh-CN"/>
        </w:rPr>
        <w:t>，</w:t>
      </w:r>
      <w:r w:rsidRPr="00447B1D">
        <w:rPr>
          <w:lang w:val="zh-CN"/>
        </w:rPr>
        <w:t>第</w:t>
      </w:r>
      <w:r w:rsidRPr="00447B1D">
        <w:rPr>
          <w:lang w:val="zh-CN"/>
        </w:rPr>
        <w:t>14</w:t>
      </w:r>
      <w:r w:rsidRPr="00447B1D">
        <w:rPr>
          <w:lang w:val="zh-CN"/>
        </w:rPr>
        <w:t>段。另见儿童权利委员会，关于残疾儿童权利的第</w:t>
      </w:r>
      <w:hyperlink r:id="rId9" w:history="1">
        <w:r w:rsidRPr="00447B1D">
          <w:rPr>
            <w:rStyle w:val="af4"/>
            <w:lang w:val="zh-CN"/>
          </w:rPr>
          <w:t>9(2006)</w:t>
        </w:r>
      </w:hyperlink>
      <w:r w:rsidRPr="00447B1D">
        <w:rPr>
          <w:lang w:val="zh-CN"/>
        </w:rPr>
        <w:t>号一般性意见，第</w:t>
      </w:r>
      <w:r w:rsidRPr="00447B1D">
        <w:rPr>
          <w:lang w:val="zh-CN"/>
        </w:rPr>
        <w:t>48</w:t>
      </w:r>
      <w:r w:rsidRPr="00447B1D">
        <w:rPr>
          <w:lang w:val="zh-CN"/>
        </w:rPr>
        <w:t>段。</w:t>
      </w:r>
    </w:p>
  </w:footnote>
  <w:footnote w:id="36">
    <w:p w14:paraId="20130476" w14:textId="10E81CD0" w:rsidR="002E04E1" w:rsidRPr="00447B1D" w:rsidRDefault="002E04E1" w:rsidP="00B81C3E">
      <w:pPr>
        <w:pStyle w:val="a5"/>
        <w:tabs>
          <w:tab w:val="clear" w:pos="418"/>
          <w:tab w:val="right" w:pos="1195"/>
          <w:tab w:val="left" w:pos="1264"/>
          <w:tab w:val="left" w:pos="1695"/>
          <w:tab w:val="left" w:pos="2126"/>
          <w:tab w:val="left" w:pos="2557"/>
        </w:tabs>
        <w:ind w:left="1264" w:right="1264" w:hanging="432"/>
      </w:pPr>
      <w:r w:rsidRPr="00447B1D">
        <w:rPr>
          <w:lang w:val="zh-CN"/>
        </w:rPr>
        <w:tab/>
      </w:r>
      <w:r w:rsidRPr="00447B1D">
        <w:rPr>
          <w:rStyle w:val="a3"/>
          <w:lang w:val="zh-CN"/>
        </w:rPr>
        <w:footnoteRef/>
      </w:r>
      <w:r w:rsidRPr="00447B1D">
        <w:rPr>
          <w:lang w:val="zh-CN"/>
        </w:rPr>
        <w:tab/>
      </w:r>
      <w:r w:rsidRPr="00447B1D">
        <w:rPr>
          <w:lang w:val="zh-CN"/>
        </w:rPr>
        <w:t>提交人</w:t>
      </w:r>
      <w:r w:rsidRPr="00447B1D">
        <w:rPr>
          <w:rFonts w:hint="eastAsia"/>
          <w:lang w:val="zh-CN"/>
        </w:rPr>
        <w:t>称</w:t>
      </w:r>
      <w:r w:rsidRPr="00447B1D">
        <w:rPr>
          <w:lang w:val="zh-CN"/>
        </w:rPr>
        <w:t>，她于</w:t>
      </w:r>
      <w:r w:rsidRPr="00447B1D">
        <w:rPr>
          <w:lang w:val="zh-CN"/>
        </w:rPr>
        <w:t>2011</w:t>
      </w:r>
      <w:r w:rsidRPr="00447B1D">
        <w:rPr>
          <w:lang w:val="zh-CN"/>
        </w:rPr>
        <w:t>年</w:t>
      </w:r>
      <w:r w:rsidRPr="00447B1D">
        <w:rPr>
          <w:lang w:val="zh-CN"/>
        </w:rPr>
        <w:t>12</w:t>
      </w:r>
      <w:r w:rsidRPr="00447B1D">
        <w:rPr>
          <w:lang w:val="zh-CN"/>
        </w:rPr>
        <w:t>月</w:t>
      </w:r>
      <w:r w:rsidRPr="00447B1D">
        <w:rPr>
          <w:lang w:val="zh-CN"/>
        </w:rPr>
        <w:t>29</w:t>
      </w:r>
      <w:r w:rsidRPr="00447B1D">
        <w:rPr>
          <w:lang w:val="zh-CN"/>
        </w:rPr>
        <w:t>日</w:t>
      </w:r>
      <w:r w:rsidRPr="00447B1D">
        <w:rPr>
          <w:rFonts w:hint="eastAsia"/>
          <w:lang w:val="zh-CN"/>
        </w:rPr>
        <w:t>出院</w:t>
      </w:r>
      <w:r w:rsidRPr="00447B1D">
        <w:rPr>
          <w:lang w:val="zh-CN"/>
        </w:rPr>
        <w:t>。</w:t>
      </w:r>
    </w:p>
  </w:footnote>
  <w:footnote w:id="37">
    <w:p w14:paraId="149EEA47" w14:textId="33A6166E" w:rsidR="002E04E1" w:rsidRPr="00447B1D" w:rsidRDefault="002E04E1" w:rsidP="00B81C3E">
      <w:pPr>
        <w:pStyle w:val="a5"/>
        <w:tabs>
          <w:tab w:val="clear" w:pos="418"/>
          <w:tab w:val="right" w:pos="1195"/>
          <w:tab w:val="left" w:pos="1264"/>
          <w:tab w:val="left" w:pos="1695"/>
          <w:tab w:val="left" w:pos="2126"/>
          <w:tab w:val="left" w:pos="2557"/>
        </w:tabs>
        <w:ind w:left="1264" w:right="1264" w:hanging="432"/>
      </w:pPr>
      <w:r w:rsidRPr="00447B1D">
        <w:rPr>
          <w:lang w:val="zh-CN"/>
        </w:rPr>
        <w:tab/>
      </w:r>
      <w:r w:rsidRPr="00447B1D">
        <w:rPr>
          <w:rStyle w:val="a3"/>
          <w:lang w:val="zh-CN"/>
        </w:rPr>
        <w:footnoteRef/>
      </w:r>
      <w:r w:rsidRPr="00447B1D">
        <w:rPr>
          <w:lang w:val="zh-CN"/>
        </w:rPr>
        <w:tab/>
      </w:r>
      <w:r w:rsidRPr="00447B1D">
        <w:rPr>
          <w:lang w:val="zh-CN"/>
        </w:rPr>
        <w:t>提交人</w:t>
      </w:r>
      <w:r w:rsidRPr="00447B1D">
        <w:rPr>
          <w:rFonts w:hint="eastAsia"/>
          <w:lang w:val="zh-CN"/>
        </w:rPr>
        <w:t>称</w:t>
      </w:r>
      <w:r w:rsidRPr="00447B1D">
        <w:rPr>
          <w:lang w:val="zh-CN"/>
        </w:rPr>
        <w:t>，她于</w:t>
      </w:r>
      <w:r w:rsidRPr="00447B1D">
        <w:rPr>
          <w:lang w:val="zh-CN"/>
        </w:rPr>
        <w:t>2013</w:t>
      </w:r>
      <w:r w:rsidRPr="00447B1D">
        <w:rPr>
          <w:lang w:val="zh-CN"/>
        </w:rPr>
        <w:t>年</w:t>
      </w:r>
      <w:r w:rsidRPr="00447B1D">
        <w:rPr>
          <w:lang w:val="zh-CN"/>
        </w:rPr>
        <w:t>11</w:t>
      </w:r>
      <w:r w:rsidRPr="00447B1D">
        <w:rPr>
          <w:lang w:val="zh-CN"/>
        </w:rPr>
        <w:t>月</w:t>
      </w:r>
      <w:r w:rsidRPr="00447B1D">
        <w:rPr>
          <w:lang w:val="zh-CN"/>
        </w:rPr>
        <w:t>1</w:t>
      </w:r>
      <w:r w:rsidRPr="00447B1D">
        <w:rPr>
          <w:rFonts w:hint="eastAsia"/>
          <w:lang w:val="zh-CN"/>
        </w:rPr>
        <w:t>日出院</w:t>
      </w:r>
      <w:r w:rsidRPr="00447B1D">
        <w:rPr>
          <w:lang w:val="zh-CN"/>
        </w:rPr>
        <w:t>。</w:t>
      </w:r>
    </w:p>
  </w:footnote>
  <w:footnote w:id="38">
    <w:p w14:paraId="2F8E5D3E" w14:textId="654AD06A" w:rsidR="002E04E1" w:rsidRPr="00447B1D" w:rsidRDefault="002E04E1" w:rsidP="00B81C3E">
      <w:pPr>
        <w:pStyle w:val="a5"/>
        <w:tabs>
          <w:tab w:val="clear" w:pos="418"/>
          <w:tab w:val="right" w:pos="1195"/>
          <w:tab w:val="left" w:pos="1264"/>
          <w:tab w:val="left" w:pos="1695"/>
          <w:tab w:val="left" w:pos="2126"/>
          <w:tab w:val="left" w:pos="2557"/>
        </w:tabs>
        <w:ind w:left="1264" w:right="1264" w:hanging="432"/>
      </w:pPr>
      <w:r w:rsidRPr="00447B1D">
        <w:rPr>
          <w:lang w:val="zh-CN"/>
        </w:rPr>
        <w:tab/>
      </w:r>
      <w:r w:rsidRPr="00447B1D">
        <w:rPr>
          <w:rStyle w:val="a3"/>
          <w:lang w:val="zh-CN"/>
        </w:rPr>
        <w:footnoteRef/>
      </w:r>
      <w:r w:rsidRPr="00447B1D">
        <w:rPr>
          <w:lang w:val="zh-CN"/>
        </w:rPr>
        <w:tab/>
      </w:r>
      <w:r w:rsidRPr="00447B1D">
        <w:rPr>
          <w:lang w:val="zh-CN"/>
        </w:rPr>
        <w:t>见</w:t>
      </w:r>
      <w:r w:rsidRPr="00E4621E">
        <w:rPr>
          <w:rFonts w:asciiTheme="majorBidi" w:eastAsia="楷体" w:hAnsiTheme="majorBidi" w:cstheme="majorBidi"/>
          <w:i/>
          <w:iCs/>
          <w:lang w:val="zh-CN"/>
        </w:rPr>
        <w:t>T.V.</w:t>
      </w:r>
      <w:r w:rsidRPr="00E4621E">
        <w:rPr>
          <w:rFonts w:asciiTheme="majorBidi" w:eastAsia="楷体" w:hAnsiTheme="majorBidi" w:cstheme="majorBidi"/>
          <w:lang w:val="zh-CN"/>
        </w:rPr>
        <w:t>和</w:t>
      </w:r>
      <w:r w:rsidRPr="00E4621E">
        <w:rPr>
          <w:rFonts w:asciiTheme="majorBidi" w:eastAsia="楷体" w:hAnsiTheme="majorBidi" w:cstheme="majorBidi"/>
          <w:i/>
          <w:iCs/>
          <w:lang w:val="zh-CN"/>
        </w:rPr>
        <w:t>A.G.</w:t>
      </w:r>
      <w:r w:rsidRPr="00E4621E">
        <w:rPr>
          <w:rFonts w:asciiTheme="majorBidi" w:eastAsia="楷体" w:hAnsiTheme="majorBidi" w:cstheme="majorBidi"/>
          <w:lang w:val="zh-CN"/>
        </w:rPr>
        <w:t>诉乌兹别克斯坦</w:t>
      </w:r>
      <w:r w:rsidRPr="00447B1D">
        <w:rPr>
          <w:lang w:val="zh-CN"/>
        </w:rPr>
        <w:t>案</w:t>
      </w:r>
      <w:r w:rsidRPr="00447B1D">
        <w:rPr>
          <w:lang w:val="zh-CN"/>
        </w:rPr>
        <w:t>(</w:t>
      </w:r>
      <w:hyperlink r:id="rId10" w:history="1">
        <w:r w:rsidRPr="00447B1D">
          <w:rPr>
            <w:rStyle w:val="af4"/>
            <w:lang w:val="zh-CN"/>
          </w:rPr>
          <w:t>CCPR/C/116/D/2044/2011</w:t>
        </w:r>
      </w:hyperlink>
      <w:r w:rsidRPr="00447B1D">
        <w:rPr>
          <w:lang w:val="zh-CN"/>
        </w:rPr>
        <w:t>)</w:t>
      </w:r>
      <w:r w:rsidRPr="00447B1D">
        <w:rPr>
          <w:lang w:val="zh-CN"/>
        </w:rPr>
        <w:t>，第</w:t>
      </w:r>
      <w:r w:rsidRPr="00447B1D">
        <w:rPr>
          <w:lang w:val="zh-CN"/>
        </w:rPr>
        <w:t>7.7</w:t>
      </w:r>
      <w:r w:rsidRPr="00447B1D">
        <w:rPr>
          <w:lang w:val="zh-CN"/>
        </w:rPr>
        <w:t>段；</w:t>
      </w:r>
      <w:r w:rsidRPr="00E4621E">
        <w:rPr>
          <w:rFonts w:asciiTheme="majorBidi" w:eastAsia="楷体" w:hAnsiTheme="majorBidi" w:cstheme="majorBidi"/>
          <w:i/>
          <w:iCs/>
          <w:lang w:val="zh-CN"/>
        </w:rPr>
        <w:t>Fijalkowska</w:t>
      </w:r>
      <w:r w:rsidRPr="00E4621E">
        <w:rPr>
          <w:rFonts w:asciiTheme="majorBidi" w:eastAsia="楷体" w:hAnsiTheme="majorBidi" w:cstheme="majorBidi"/>
          <w:lang w:val="zh-CN"/>
        </w:rPr>
        <w:t>诉波兰</w:t>
      </w:r>
      <w:r w:rsidRPr="00447B1D">
        <w:rPr>
          <w:lang w:val="zh-CN"/>
        </w:rPr>
        <w:t>案，第</w:t>
      </w:r>
      <w:r w:rsidRPr="00447B1D">
        <w:rPr>
          <w:lang w:val="zh-CN"/>
        </w:rPr>
        <w:t>8.3</w:t>
      </w:r>
      <w:r w:rsidRPr="00447B1D">
        <w:rPr>
          <w:lang w:val="zh-CN"/>
        </w:rPr>
        <w:t>段</w:t>
      </w:r>
      <w:r w:rsidRPr="00447B1D">
        <w:rPr>
          <w:rFonts w:hint="eastAsia"/>
          <w:lang w:val="zh-CN"/>
        </w:rPr>
        <w:t>；</w:t>
      </w:r>
      <w:r w:rsidRPr="00E4621E">
        <w:rPr>
          <w:rFonts w:asciiTheme="majorBidi" w:eastAsia="楷体" w:hAnsiTheme="majorBidi" w:cstheme="majorBidi"/>
          <w:i/>
          <w:iCs/>
          <w:lang w:val="zh-CN"/>
        </w:rPr>
        <w:t>Fardon</w:t>
      </w:r>
      <w:r w:rsidRPr="00E4621E">
        <w:rPr>
          <w:rFonts w:asciiTheme="majorBidi" w:eastAsia="楷体" w:hAnsiTheme="majorBidi" w:cstheme="majorBidi"/>
          <w:lang w:val="zh-CN"/>
        </w:rPr>
        <w:t>诉澳大利亚</w:t>
      </w:r>
      <w:r w:rsidRPr="00447B1D">
        <w:rPr>
          <w:lang w:val="zh-CN"/>
        </w:rPr>
        <w:t>案</w:t>
      </w:r>
      <w:r w:rsidRPr="00447B1D">
        <w:rPr>
          <w:lang w:val="zh-CN"/>
        </w:rPr>
        <w:t>(</w:t>
      </w:r>
      <w:hyperlink r:id="rId11" w:history="1">
        <w:r w:rsidRPr="00447B1D">
          <w:rPr>
            <w:rStyle w:val="af4"/>
            <w:lang w:val="zh-CN"/>
          </w:rPr>
          <w:t>CCPR/C/98/D/1629/2007</w:t>
        </w:r>
      </w:hyperlink>
      <w:r w:rsidRPr="00447B1D">
        <w:rPr>
          <w:lang w:val="zh-CN"/>
        </w:rPr>
        <w:t>)</w:t>
      </w:r>
      <w:r w:rsidRPr="00447B1D">
        <w:rPr>
          <w:lang w:val="zh-CN"/>
        </w:rPr>
        <w:t>，第</w:t>
      </w:r>
      <w:r w:rsidRPr="00447B1D">
        <w:rPr>
          <w:lang w:val="zh-CN"/>
        </w:rPr>
        <w:t>7.3</w:t>
      </w:r>
      <w:r w:rsidRPr="00447B1D">
        <w:rPr>
          <w:lang w:val="zh-CN"/>
        </w:rPr>
        <w:t>段。另见</w:t>
      </w:r>
      <w:hyperlink r:id="rId12" w:history="1">
        <w:r w:rsidRPr="00447B1D">
          <w:rPr>
            <w:rStyle w:val="af4"/>
            <w:lang w:val="zh-CN"/>
          </w:rPr>
          <w:t>CCPR/C/RUS/CO/6</w:t>
        </w:r>
      </w:hyperlink>
      <w:r w:rsidRPr="00447B1D">
        <w:rPr>
          <w:lang w:val="zh-CN"/>
        </w:rPr>
        <w:t>，第</w:t>
      </w:r>
      <w:r w:rsidRPr="00447B1D">
        <w:rPr>
          <w:lang w:val="zh-CN"/>
        </w:rPr>
        <w:t>19</w:t>
      </w:r>
      <w:r w:rsidRPr="00447B1D">
        <w:rPr>
          <w:lang w:val="zh-CN"/>
        </w:rPr>
        <w:t>段；《残疾人权利公约》，第十四条第一款第</w:t>
      </w:r>
      <w:r>
        <w:rPr>
          <w:rFonts w:hint="eastAsia"/>
          <w:lang w:val="zh-CN"/>
        </w:rPr>
        <w:t>(</w:t>
      </w:r>
      <w:r w:rsidRPr="00447B1D">
        <w:rPr>
          <w:lang w:val="zh-CN"/>
        </w:rPr>
        <w:t>二</w:t>
      </w:r>
      <w:r>
        <w:rPr>
          <w:rFonts w:hint="eastAsia"/>
          <w:lang w:val="zh-CN"/>
        </w:rPr>
        <w:t>)</w:t>
      </w:r>
      <w:r w:rsidRPr="00447B1D">
        <w:rPr>
          <w:lang w:val="zh-CN"/>
        </w:rPr>
        <w:t>项。</w:t>
      </w:r>
    </w:p>
  </w:footnote>
  <w:footnote w:id="39">
    <w:p w14:paraId="039BD6E3" w14:textId="77777777" w:rsidR="002E04E1" w:rsidRPr="00447B1D" w:rsidRDefault="002E04E1" w:rsidP="00B81C3E">
      <w:pPr>
        <w:pStyle w:val="a5"/>
        <w:tabs>
          <w:tab w:val="clear" w:pos="418"/>
          <w:tab w:val="right" w:pos="1195"/>
          <w:tab w:val="left" w:pos="1264"/>
          <w:tab w:val="left" w:pos="1695"/>
          <w:tab w:val="left" w:pos="2126"/>
          <w:tab w:val="left" w:pos="2557"/>
        </w:tabs>
        <w:ind w:left="1264" w:right="1264" w:hanging="432"/>
      </w:pPr>
      <w:r w:rsidRPr="00447B1D">
        <w:rPr>
          <w:lang w:val="zh-CN"/>
        </w:rPr>
        <w:tab/>
      </w:r>
      <w:r w:rsidRPr="00447B1D">
        <w:rPr>
          <w:rStyle w:val="a3"/>
          <w:lang w:val="zh-CN"/>
        </w:rPr>
        <w:footnoteRef/>
      </w:r>
      <w:r w:rsidRPr="00447B1D">
        <w:rPr>
          <w:lang w:val="zh-CN"/>
        </w:rPr>
        <w:tab/>
      </w:r>
      <w:r w:rsidRPr="00447B1D">
        <w:rPr>
          <w:lang w:val="zh-CN"/>
        </w:rPr>
        <w:t>见第</w:t>
      </w:r>
      <w:r w:rsidRPr="00447B1D">
        <w:rPr>
          <w:lang w:val="zh-CN"/>
        </w:rPr>
        <w:t>35</w:t>
      </w:r>
      <w:r w:rsidRPr="00447B1D">
        <w:rPr>
          <w:lang w:val="zh-CN"/>
        </w:rPr>
        <w:t>号一般性意见，第</w:t>
      </w:r>
      <w:r w:rsidRPr="00447B1D">
        <w:rPr>
          <w:lang w:val="zh-CN"/>
        </w:rPr>
        <w:t>10</w:t>
      </w:r>
      <w:r w:rsidRPr="00447B1D">
        <w:rPr>
          <w:lang w:val="zh-CN"/>
        </w:rPr>
        <w:t>段。</w:t>
      </w:r>
    </w:p>
  </w:footnote>
  <w:footnote w:id="40">
    <w:p w14:paraId="0C8F8142" w14:textId="59903B3E" w:rsidR="002E04E1" w:rsidRPr="00447B1D" w:rsidRDefault="002E04E1" w:rsidP="00B81C3E">
      <w:pPr>
        <w:pStyle w:val="a5"/>
        <w:tabs>
          <w:tab w:val="clear" w:pos="418"/>
          <w:tab w:val="right" w:pos="1195"/>
          <w:tab w:val="left" w:pos="1264"/>
          <w:tab w:val="left" w:pos="1695"/>
          <w:tab w:val="left" w:pos="2126"/>
          <w:tab w:val="left" w:pos="2557"/>
        </w:tabs>
        <w:ind w:left="1264" w:right="1264" w:hanging="432"/>
      </w:pPr>
      <w:r w:rsidRPr="00447B1D">
        <w:rPr>
          <w:lang w:val="zh-CN"/>
        </w:rPr>
        <w:tab/>
      </w:r>
      <w:r w:rsidRPr="00447B1D">
        <w:rPr>
          <w:rStyle w:val="a3"/>
          <w:lang w:val="zh-CN"/>
        </w:rPr>
        <w:footnoteRef/>
      </w:r>
      <w:r w:rsidRPr="00447B1D">
        <w:rPr>
          <w:lang w:val="zh-CN"/>
        </w:rPr>
        <w:tab/>
      </w:r>
      <w:r w:rsidRPr="00447B1D">
        <w:rPr>
          <w:lang w:val="zh-CN"/>
        </w:rPr>
        <w:t>见</w:t>
      </w:r>
      <w:r w:rsidRPr="00E4621E">
        <w:rPr>
          <w:rFonts w:asciiTheme="majorBidi" w:eastAsia="楷体" w:hAnsiTheme="majorBidi" w:cstheme="majorBidi"/>
          <w:i/>
          <w:iCs/>
          <w:lang w:val="zh-CN"/>
        </w:rPr>
        <w:t>T.V.</w:t>
      </w:r>
      <w:r w:rsidRPr="00E4621E">
        <w:rPr>
          <w:rFonts w:asciiTheme="majorBidi" w:eastAsia="楷体" w:hAnsiTheme="majorBidi" w:cstheme="majorBidi"/>
          <w:i/>
          <w:iCs/>
          <w:lang w:val="zh-CN"/>
        </w:rPr>
        <w:t>和</w:t>
      </w:r>
      <w:r w:rsidRPr="00E4621E">
        <w:rPr>
          <w:rFonts w:asciiTheme="majorBidi" w:eastAsia="楷体" w:hAnsiTheme="majorBidi" w:cstheme="majorBidi"/>
          <w:i/>
          <w:iCs/>
          <w:lang w:val="zh-CN"/>
        </w:rPr>
        <w:t>A.G.</w:t>
      </w:r>
      <w:r w:rsidRPr="00E4621E">
        <w:rPr>
          <w:rFonts w:asciiTheme="majorBidi" w:eastAsia="楷体" w:hAnsiTheme="majorBidi" w:cstheme="majorBidi"/>
          <w:lang w:val="zh-CN"/>
        </w:rPr>
        <w:t>诉乌兹别克斯坦</w:t>
      </w:r>
      <w:r w:rsidRPr="00447B1D">
        <w:rPr>
          <w:lang w:val="zh-CN"/>
        </w:rPr>
        <w:t>案，第</w:t>
      </w:r>
      <w:r w:rsidRPr="00447B1D">
        <w:rPr>
          <w:lang w:val="zh-CN"/>
        </w:rPr>
        <w:t>7.8</w:t>
      </w:r>
      <w:r w:rsidRPr="00447B1D">
        <w:rPr>
          <w:lang w:val="zh-CN"/>
        </w:rPr>
        <w:t>段。</w:t>
      </w:r>
    </w:p>
  </w:footnote>
  <w:footnote w:id="41">
    <w:p w14:paraId="785E7CB1" w14:textId="77777777" w:rsidR="002E04E1" w:rsidRPr="00447B1D" w:rsidRDefault="002E04E1" w:rsidP="00B81C3E">
      <w:pPr>
        <w:pStyle w:val="a5"/>
        <w:tabs>
          <w:tab w:val="clear" w:pos="418"/>
          <w:tab w:val="right" w:pos="1195"/>
          <w:tab w:val="left" w:pos="1264"/>
          <w:tab w:val="left" w:pos="1695"/>
          <w:tab w:val="left" w:pos="2126"/>
          <w:tab w:val="left" w:pos="2557"/>
        </w:tabs>
        <w:ind w:left="1264" w:right="1264" w:hanging="432"/>
      </w:pPr>
      <w:r w:rsidRPr="00447B1D">
        <w:rPr>
          <w:lang w:val="zh-CN"/>
        </w:rPr>
        <w:tab/>
      </w:r>
      <w:r w:rsidRPr="00447B1D">
        <w:rPr>
          <w:rStyle w:val="a3"/>
          <w:lang w:val="zh-CN"/>
        </w:rPr>
        <w:footnoteRef/>
      </w:r>
      <w:r w:rsidRPr="00447B1D">
        <w:rPr>
          <w:lang w:val="zh-CN"/>
        </w:rPr>
        <w:tab/>
      </w:r>
      <w:r w:rsidRPr="00447B1D">
        <w:rPr>
          <w:lang w:val="zh-CN"/>
        </w:rPr>
        <w:t>同上，第</w:t>
      </w:r>
      <w:r w:rsidRPr="00447B1D">
        <w:rPr>
          <w:lang w:val="zh-CN"/>
        </w:rPr>
        <w:t>7.12</w:t>
      </w:r>
      <w:r w:rsidRPr="00447B1D">
        <w:rPr>
          <w:lang w:val="zh-CN"/>
        </w:rPr>
        <w:t>段。</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45" w:type="dxa"/>
      <w:tblBorders>
        <w:bottom w:val="single" w:sz="2" w:space="0" w:color="000000"/>
      </w:tblBorders>
      <w:tblLayout w:type="fixed"/>
      <w:tblCellMar>
        <w:left w:w="0" w:type="dxa"/>
        <w:right w:w="0" w:type="dxa"/>
      </w:tblCellMar>
      <w:tblLook w:val="0000" w:firstRow="0" w:lastRow="0" w:firstColumn="0" w:lastColumn="0" w:noHBand="0" w:noVBand="0"/>
    </w:tblPr>
    <w:tblGrid>
      <w:gridCol w:w="4925"/>
      <w:gridCol w:w="4920"/>
    </w:tblGrid>
    <w:tr w:rsidR="002E04E1" w14:paraId="6882C1BC" w14:textId="77777777" w:rsidTr="002570C6">
      <w:trPr>
        <w:trHeight w:hRule="exact" w:val="864"/>
      </w:trPr>
      <w:tc>
        <w:tcPr>
          <w:tcW w:w="4925" w:type="dxa"/>
          <w:shd w:val="clear" w:color="auto" w:fill="auto"/>
          <w:vAlign w:val="bottom"/>
        </w:tcPr>
        <w:p w14:paraId="7E226B4F" w14:textId="5A4EEB1B" w:rsidR="002E04E1" w:rsidRPr="002570C6" w:rsidRDefault="002E04E1" w:rsidP="002570C6">
          <w:pPr>
            <w:pStyle w:val="af0"/>
            <w:spacing w:after="80"/>
            <w:jc w:val="left"/>
            <w:rPr>
              <w:b/>
              <w:sz w:val="17"/>
            </w:rPr>
          </w:pPr>
          <w:r>
            <w:rPr>
              <w:b/>
              <w:sz w:val="17"/>
            </w:rPr>
            <w:fldChar w:fldCharType="begin"/>
          </w:r>
          <w:r>
            <w:rPr>
              <w:b/>
              <w:sz w:val="17"/>
            </w:rPr>
            <w:instrText xml:space="preserve"> DOCVARIABLE "sss1" \* MERGEFORMAT </w:instrText>
          </w:r>
          <w:r>
            <w:rPr>
              <w:b/>
              <w:sz w:val="17"/>
            </w:rPr>
            <w:fldChar w:fldCharType="separate"/>
          </w:r>
          <w:r w:rsidR="007D7CE2">
            <w:rPr>
              <w:b/>
              <w:sz w:val="17"/>
            </w:rPr>
            <w:t>CCPR/C/127/D/2920/2016</w:t>
          </w:r>
          <w:r>
            <w:rPr>
              <w:b/>
              <w:sz w:val="17"/>
            </w:rPr>
            <w:fldChar w:fldCharType="end"/>
          </w:r>
        </w:p>
      </w:tc>
      <w:tc>
        <w:tcPr>
          <w:tcW w:w="4920" w:type="dxa"/>
          <w:shd w:val="clear" w:color="auto" w:fill="auto"/>
          <w:vAlign w:val="bottom"/>
        </w:tcPr>
        <w:p w14:paraId="097BAC04" w14:textId="77777777" w:rsidR="002E04E1" w:rsidRDefault="002E04E1" w:rsidP="002570C6">
          <w:pPr>
            <w:pStyle w:val="af0"/>
          </w:pPr>
        </w:p>
      </w:tc>
    </w:tr>
  </w:tbl>
  <w:p w14:paraId="7B4F308B" w14:textId="77777777" w:rsidR="002E04E1" w:rsidRPr="002570C6" w:rsidRDefault="002E04E1" w:rsidP="002570C6">
    <w:pPr>
      <w:pStyle w:val="af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45" w:type="dxa"/>
      <w:tblBorders>
        <w:bottom w:val="single" w:sz="2" w:space="0" w:color="000000"/>
      </w:tblBorders>
      <w:tblLayout w:type="fixed"/>
      <w:tblCellMar>
        <w:left w:w="0" w:type="dxa"/>
        <w:right w:w="0" w:type="dxa"/>
      </w:tblCellMar>
      <w:tblLook w:val="0000" w:firstRow="0" w:lastRow="0" w:firstColumn="0" w:lastColumn="0" w:noHBand="0" w:noVBand="0"/>
    </w:tblPr>
    <w:tblGrid>
      <w:gridCol w:w="4925"/>
      <w:gridCol w:w="4920"/>
    </w:tblGrid>
    <w:tr w:rsidR="002E04E1" w14:paraId="71B01436" w14:textId="77777777" w:rsidTr="002570C6">
      <w:trPr>
        <w:trHeight w:hRule="exact" w:val="864"/>
      </w:trPr>
      <w:tc>
        <w:tcPr>
          <w:tcW w:w="4925" w:type="dxa"/>
          <w:shd w:val="clear" w:color="auto" w:fill="auto"/>
          <w:vAlign w:val="bottom"/>
        </w:tcPr>
        <w:p w14:paraId="154104DC" w14:textId="77777777" w:rsidR="002E04E1" w:rsidRDefault="002E04E1" w:rsidP="002570C6">
          <w:pPr>
            <w:pStyle w:val="af0"/>
          </w:pPr>
        </w:p>
      </w:tc>
      <w:tc>
        <w:tcPr>
          <w:tcW w:w="4920" w:type="dxa"/>
          <w:shd w:val="clear" w:color="auto" w:fill="auto"/>
          <w:vAlign w:val="bottom"/>
        </w:tcPr>
        <w:p w14:paraId="7A643772" w14:textId="73BF1A56" w:rsidR="002E04E1" w:rsidRPr="002570C6" w:rsidRDefault="002E04E1" w:rsidP="002570C6">
          <w:pPr>
            <w:pStyle w:val="af0"/>
            <w:spacing w:after="80"/>
            <w:jc w:val="right"/>
            <w:rPr>
              <w:b/>
              <w:sz w:val="17"/>
            </w:rPr>
          </w:pPr>
          <w:r>
            <w:rPr>
              <w:b/>
              <w:sz w:val="17"/>
            </w:rPr>
            <w:fldChar w:fldCharType="begin"/>
          </w:r>
          <w:r>
            <w:rPr>
              <w:b/>
              <w:sz w:val="17"/>
            </w:rPr>
            <w:instrText xml:space="preserve"> DOCVARIABLE "sss1" \* MERGEFORMAT </w:instrText>
          </w:r>
          <w:r>
            <w:rPr>
              <w:b/>
              <w:sz w:val="17"/>
            </w:rPr>
            <w:fldChar w:fldCharType="separate"/>
          </w:r>
          <w:r w:rsidR="007D7CE2">
            <w:rPr>
              <w:b/>
              <w:sz w:val="17"/>
            </w:rPr>
            <w:t>CCPR/C/127/D/2920/2016</w:t>
          </w:r>
          <w:r>
            <w:rPr>
              <w:b/>
              <w:sz w:val="17"/>
            </w:rPr>
            <w:fldChar w:fldCharType="end"/>
          </w:r>
        </w:p>
      </w:tc>
    </w:tr>
  </w:tbl>
  <w:p w14:paraId="0B0448F1" w14:textId="77777777" w:rsidR="002E04E1" w:rsidRPr="002570C6" w:rsidRDefault="002E04E1" w:rsidP="002570C6">
    <w:pPr>
      <w:pStyle w:val="af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21"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082"/>
    </w:tblGrid>
    <w:tr w:rsidR="002E04E1" w14:paraId="0AEBA716" w14:textId="77777777" w:rsidTr="002570C6">
      <w:trPr>
        <w:trHeight w:hRule="exact" w:val="864"/>
      </w:trPr>
      <w:tc>
        <w:tcPr>
          <w:tcW w:w="1267" w:type="dxa"/>
          <w:tcBorders>
            <w:bottom w:val="single" w:sz="4" w:space="0" w:color="auto"/>
          </w:tcBorders>
          <w:shd w:val="clear" w:color="auto" w:fill="auto"/>
          <w:vAlign w:val="bottom"/>
        </w:tcPr>
        <w:p w14:paraId="3290DFCB" w14:textId="77777777" w:rsidR="002E04E1" w:rsidRDefault="002E04E1" w:rsidP="002570C6">
          <w:pPr>
            <w:pStyle w:val="af0"/>
            <w:spacing w:after="120"/>
          </w:pPr>
        </w:p>
      </w:tc>
      <w:tc>
        <w:tcPr>
          <w:tcW w:w="1872" w:type="dxa"/>
          <w:tcBorders>
            <w:bottom w:val="single" w:sz="4" w:space="0" w:color="auto"/>
          </w:tcBorders>
          <w:shd w:val="clear" w:color="auto" w:fill="auto"/>
          <w:vAlign w:val="bottom"/>
        </w:tcPr>
        <w:p w14:paraId="7AE648CE" w14:textId="77777777" w:rsidR="002E04E1" w:rsidRPr="002570C6" w:rsidRDefault="002E04E1" w:rsidP="002570C6">
          <w:pPr>
            <w:pStyle w:val="HCh"/>
            <w:spacing w:after="80"/>
            <w:ind w:right="0"/>
            <w:rPr>
              <w:rFonts w:eastAsia="宋体"/>
              <w:spacing w:val="40"/>
              <w:w w:val="96"/>
            </w:rPr>
          </w:pPr>
          <w:r>
            <w:rPr>
              <w:rFonts w:eastAsia="宋体" w:hint="eastAsia"/>
              <w:spacing w:val="40"/>
              <w:w w:val="96"/>
            </w:rPr>
            <w:t>联合国</w:t>
          </w:r>
        </w:p>
      </w:tc>
      <w:tc>
        <w:tcPr>
          <w:tcW w:w="245" w:type="dxa"/>
          <w:tcBorders>
            <w:bottom w:val="single" w:sz="4" w:space="0" w:color="auto"/>
          </w:tcBorders>
          <w:shd w:val="clear" w:color="auto" w:fill="auto"/>
          <w:vAlign w:val="bottom"/>
        </w:tcPr>
        <w:p w14:paraId="6F8413C6" w14:textId="77777777" w:rsidR="002E04E1" w:rsidRDefault="002E04E1" w:rsidP="002570C6">
          <w:pPr>
            <w:pStyle w:val="af0"/>
            <w:spacing w:after="120"/>
          </w:pPr>
        </w:p>
      </w:tc>
      <w:tc>
        <w:tcPr>
          <w:tcW w:w="6437" w:type="dxa"/>
          <w:gridSpan w:val="3"/>
          <w:tcBorders>
            <w:bottom w:val="single" w:sz="4" w:space="0" w:color="auto"/>
          </w:tcBorders>
          <w:shd w:val="clear" w:color="auto" w:fill="auto"/>
          <w:vAlign w:val="bottom"/>
        </w:tcPr>
        <w:p w14:paraId="38F78665" w14:textId="77777777" w:rsidR="002E04E1" w:rsidRPr="002570C6" w:rsidRDefault="002E04E1" w:rsidP="002570C6">
          <w:pPr>
            <w:spacing w:after="80" w:line="240" w:lineRule="auto"/>
            <w:jc w:val="right"/>
            <w:rPr>
              <w:position w:val="-4"/>
            </w:rPr>
          </w:pPr>
          <w:r>
            <w:rPr>
              <w:position w:val="-4"/>
              <w:sz w:val="40"/>
            </w:rPr>
            <w:t>CCPR</w:t>
          </w:r>
          <w:r>
            <w:rPr>
              <w:position w:val="-4"/>
            </w:rPr>
            <w:t>/C/127/D/2920/2016</w:t>
          </w:r>
        </w:p>
      </w:tc>
    </w:tr>
    <w:tr w:rsidR="002E04E1" w:rsidRPr="002570C6" w14:paraId="58D25A47" w14:textId="77777777" w:rsidTr="002570C6">
      <w:trPr>
        <w:trHeight w:hRule="exact" w:val="2880"/>
      </w:trPr>
      <w:tc>
        <w:tcPr>
          <w:tcW w:w="1267" w:type="dxa"/>
          <w:tcBorders>
            <w:top w:val="single" w:sz="4" w:space="0" w:color="auto"/>
            <w:bottom w:val="single" w:sz="12" w:space="0" w:color="auto"/>
          </w:tcBorders>
          <w:shd w:val="clear" w:color="auto" w:fill="auto"/>
        </w:tcPr>
        <w:p w14:paraId="0D75BB08" w14:textId="77777777" w:rsidR="002E04E1" w:rsidRPr="002570C6" w:rsidRDefault="002E04E1" w:rsidP="002570C6">
          <w:pPr>
            <w:pStyle w:val="af0"/>
            <w:spacing w:before="109"/>
            <w:ind w:left="-72"/>
          </w:pPr>
          <w:r>
            <w:t xml:space="preserve"> </w:t>
          </w:r>
          <w:r>
            <w:drawing>
              <wp:inline distT="0" distB="0" distL="0" distR="0" wp14:anchorId="5D2FC31F" wp14:editId="0C5D56DA">
                <wp:extent cx="711200" cy="597103"/>
                <wp:effectExtent l="0" t="0" r="0" b="0"/>
                <wp:docPr id="1" name="图片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1200"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7894D2AE" w14:textId="77777777" w:rsidR="002E04E1" w:rsidRPr="002570C6" w:rsidRDefault="002E04E1" w:rsidP="002570C6">
          <w:pPr>
            <w:pStyle w:val="XLarge"/>
            <w:spacing w:before="109" w:after="140" w:line="440" w:lineRule="exact"/>
            <w:ind w:left="0" w:firstLine="0"/>
            <w:rPr>
              <w:sz w:val="38"/>
            </w:rPr>
          </w:pPr>
          <w:r>
            <w:rPr>
              <w:rFonts w:hint="eastAsia"/>
              <w:sz w:val="34"/>
            </w:rPr>
            <w:t>公民权利和政治权利国际公约</w:t>
          </w:r>
        </w:p>
      </w:tc>
      <w:tc>
        <w:tcPr>
          <w:tcW w:w="245" w:type="dxa"/>
          <w:tcBorders>
            <w:top w:val="single" w:sz="4" w:space="0" w:color="auto"/>
            <w:bottom w:val="single" w:sz="12" w:space="0" w:color="auto"/>
          </w:tcBorders>
          <w:shd w:val="clear" w:color="auto" w:fill="auto"/>
        </w:tcPr>
        <w:p w14:paraId="006366EF" w14:textId="77777777" w:rsidR="002E04E1" w:rsidRPr="002570C6" w:rsidRDefault="002E04E1" w:rsidP="002570C6">
          <w:pPr>
            <w:pStyle w:val="af0"/>
            <w:spacing w:before="109"/>
          </w:pPr>
        </w:p>
      </w:tc>
      <w:tc>
        <w:tcPr>
          <w:tcW w:w="3080" w:type="dxa"/>
          <w:tcBorders>
            <w:top w:val="single" w:sz="4" w:space="0" w:color="auto"/>
            <w:bottom w:val="single" w:sz="12" w:space="0" w:color="auto"/>
          </w:tcBorders>
          <w:shd w:val="clear" w:color="auto" w:fill="auto"/>
        </w:tcPr>
        <w:p w14:paraId="00708CE9" w14:textId="77777777" w:rsidR="002E04E1" w:rsidRDefault="002E04E1" w:rsidP="002570C6">
          <w:pPr>
            <w:pStyle w:val="Distr"/>
          </w:pPr>
          <w:r>
            <w:t>Distr.: General</w:t>
          </w:r>
        </w:p>
        <w:p w14:paraId="78DA6EF4" w14:textId="77777777" w:rsidR="002E04E1" w:rsidRDefault="002E04E1" w:rsidP="002570C6">
          <w:pPr>
            <w:pStyle w:val="Publication"/>
          </w:pPr>
          <w:r>
            <w:t>10 December 2019</w:t>
          </w:r>
        </w:p>
        <w:p w14:paraId="6EDF8A93" w14:textId="77777777" w:rsidR="002E04E1" w:rsidRDefault="002E04E1" w:rsidP="002570C6">
          <w:pPr>
            <w:spacing w:line="240" w:lineRule="exact"/>
          </w:pPr>
          <w:r>
            <w:t>Chinese</w:t>
          </w:r>
        </w:p>
        <w:p w14:paraId="10D41946" w14:textId="77777777" w:rsidR="002E04E1" w:rsidRDefault="002E04E1" w:rsidP="002570C6">
          <w:pPr>
            <w:pStyle w:val="Original"/>
          </w:pPr>
          <w:r>
            <w:t>Original: English</w:t>
          </w:r>
        </w:p>
        <w:p w14:paraId="33DA4D40" w14:textId="77777777" w:rsidR="002E04E1" w:rsidRPr="002570C6" w:rsidRDefault="002E04E1" w:rsidP="002570C6"/>
      </w:tc>
    </w:tr>
  </w:tbl>
  <w:p w14:paraId="18DE4151" w14:textId="77777777" w:rsidR="002E04E1" w:rsidRPr="002570C6" w:rsidRDefault="002E04E1" w:rsidP="002570C6">
    <w:pPr>
      <w:pStyle w:val="af0"/>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D"/>
    <w:multiLevelType w:val="singleLevel"/>
    <w:tmpl w:val="7AA0C35A"/>
    <w:lvl w:ilvl="0">
      <w:start w:val="1"/>
      <w:numFmt w:val="decimal"/>
      <w:lvlText w:val="%1."/>
      <w:lvlJc w:val="left"/>
      <w:pPr>
        <w:tabs>
          <w:tab w:val="num" w:pos="1440"/>
        </w:tabs>
        <w:ind w:left="1440" w:hanging="360"/>
      </w:pPr>
    </w:lvl>
  </w:abstractNum>
  <w:abstractNum w:abstractNumId="1" w15:restartNumberingAfterBreak="0">
    <w:nsid w:val="FFFFFF7F"/>
    <w:multiLevelType w:val="singleLevel"/>
    <w:tmpl w:val="C5921156"/>
    <w:lvl w:ilvl="0">
      <w:start w:val="1"/>
      <w:numFmt w:val="decimal"/>
      <w:lvlText w:val="%1."/>
      <w:lvlJc w:val="left"/>
      <w:pPr>
        <w:tabs>
          <w:tab w:val="num" w:pos="720"/>
        </w:tabs>
        <w:ind w:left="720" w:hanging="360"/>
      </w:pPr>
    </w:lvl>
  </w:abstractNum>
  <w:abstractNum w:abstractNumId="2" w15:restartNumberingAfterBreak="0">
    <w:nsid w:val="00F55506"/>
    <w:multiLevelType w:val="hybridMultilevel"/>
    <w:tmpl w:val="3C90DBCE"/>
    <w:lvl w:ilvl="0" w:tplc="BA087C32">
      <w:start w:val="1"/>
      <w:numFmt w:val="bullet"/>
      <w:pStyle w:val="Bullet1"/>
      <w:lvlText w:val=""/>
      <w:lvlJc w:val="left"/>
      <w:pPr>
        <w:ind w:left="2333" w:hanging="360"/>
      </w:pPr>
      <w:rPr>
        <w:rFonts w:ascii="Symbol" w:hAnsi="Symbol" w:hint="default"/>
        <w:sz w:val="14"/>
      </w:rPr>
    </w:lvl>
    <w:lvl w:ilvl="1" w:tplc="08090003" w:tentative="1">
      <w:start w:val="1"/>
      <w:numFmt w:val="bullet"/>
      <w:lvlText w:val="o"/>
      <w:lvlJc w:val="left"/>
      <w:pPr>
        <w:ind w:left="3053" w:hanging="360"/>
      </w:pPr>
      <w:rPr>
        <w:rFonts w:ascii="Courier New" w:hAnsi="Courier New" w:cs="Courier New" w:hint="default"/>
      </w:rPr>
    </w:lvl>
    <w:lvl w:ilvl="2" w:tplc="08090005" w:tentative="1">
      <w:start w:val="1"/>
      <w:numFmt w:val="bullet"/>
      <w:lvlText w:val=""/>
      <w:lvlJc w:val="left"/>
      <w:pPr>
        <w:ind w:left="3773" w:hanging="360"/>
      </w:pPr>
      <w:rPr>
        <w:rFonts w:ascii="Wingdings" w:hAnsi="Wingdings" w:hint="default"/>
      </w:rPr>
    </w:lvl>
    <w:lvl w:ilvl="3" w:tplc="08090001" w:tentative="1">
      <w:start w:val="1"/>
      <w:numFmt w:val="bullet"/>
      <w:lvlText w:val=""/>
      <w:lvlJc w:val="left"/>
      <w:pPr>
        <w:ind w:left="4493" w:hanging="360"/>
      </w:pPr>
      <w:rPr>
        <w:rFonts w:ascii="Symbol" w:hAnsi="Symbol" w:hint="default"/>
      </w:rPr>
    </w:lvl>
    <w:lvl w:ilvl="4" w:tplc="08090003" w:tentative="1">
      <w:start w:val="1"/>
      <w:numFmt w:val="bullet"/>
      <w:lvlText w:val="o"/>
      <w:lvlJc w:val="left"/>
      <w:pPr>
        <w:ind w:left="5213" w:hanging="360"/>
      </w:pPr>
      <w:rPr>
        <w:rFonts w:ascii="Courier New" w:hAnsi="Courier New" w:cs="Courier New" w:hint="default"/>
      </w:rPr>
    </w:lvl>
    <w:lvl w:ilvl="5" w:tplc="08090005" w:tentative="1">
      <w:start w:val="1"/>
      <w:numFmt w:val="bullet"/>
      <w:lvlText w:val=""/>
      <w:lvlJc w:val="left"/>
      <w:pPr>
        <w:ind w:left="5933" w:hanging="360"/>
      </w:pPr>
      <w:rPr>
        <w:rFonts w:ascii="Wingdings" w:hAnsi="Wingdings" w:hint="default"/>
      </w:rPr>
    </w:lvl>
    <w:lvl w:ilvl="6" w:tplc="08090001" w:tentative="1">
      <w:start w:val="1"/>
      <w:numFmt w:val="bullet"/>
      <w:lvlText w:val=""/>
      <w:lvlJc w:val="left"/>
      <w:pPr>
        <w:ind w:left="6653" w:hanging="360"/>
      </w:pPr>
      <w:rPr>
        <w:rFonts w:ascii="Symbol" w:hAnsi="Symbol" w:hint="default"/>
      </w:rPr>
    </w:lvl>
    <w:lvl w:ilvl="7" w:tplc="08090003" w:tentative="1">
      <w:start w:val="1"/>
      <w:numFmt w:val="bullet"/>
      <w:lvlText w:val="o"/>
      <w:lvlJc w:val="left"/>
      <w:pPr>
        <w:ind w:left="7373" w:hanging="360"/>
      </w:pPr>
      <w:rPr>
        <w:rFonts w:ascii="Courier New" w:hAnsi="Courier New" w:cs="Courier New" w:hint="default"/>
      </w:rPr>
    </w:lvl>
    <w:lvl w:ilvl="8" w:tplc="08090005" w:tentative="1">
      <w:start w:val="1"/>
      <w:numFmt w:val="bullet"/>
      <w:lvlText w:val=""/>
      <w:lvlJc w:val="left"/>
      <w:pPr>
        <w:ind w:left="8093" w:hanging="360"/>
      </w:pPr>
      <w:rPr>
        <w:rFonts w:ascii="Wingdings" w:hAnsi="Wingdings" w:hint="default"/>
      </w:rPr>
    </w:lvl>
  </w:abstractNum>
  <w:abstractNum w:abstractNumId="3" w15:restartNumberingAfterBreak="0">
    <w:nsid w:val="0AE17BF9"/>
    <w:multiLevelType w:val="multilevel"/>
    <w:tmpl w:val="14C8A472"/>
    <w:lvl w:ilvl="0">
      <w:start w:val="1"/>
      <w:numFmt w:val="chineseCountingThousand"/>
      <w:lvlText w:val="%1."/>
      <w:lvlJc w:val="right"/>
      <w:pPr>
        <w:tabs>
          <w:tab w:val="num" w:pos="1296"/>
        </w:tabs>
        <w:ind w:left="1296" w:hanging="216"/>
      </w:pPr>
      <w:rPr>
        <w:rFonts w:hint="eastAsia"/>
      </w:rPr>
    </w:lvl>
    <w:lvl w:ilvl="1">
      <w:start w:val="1"/>
      <w:numFmt w:val="upperLetter"/>
      <w:lvlText w:val="%2."/>
      <w:lvlJc w:val="left"/>
      <w:pPr>
        <w:tabs>
          <w:tab w:val="num" w:pos="1728"/>
        </w:tabs>
        <w:ind w:left="1728" w:hanging="432"/>
      </w:pPr>
      <w:rPr>
        <w:rFonts w:hint="eastAsia"/>
      </w:rPr>
    </w:lvl>
    <w:lvl w:ilvl="2">
      <w:start w:val="1"/>
      <w:numFmt w:val="decimal"/>
      <w:lvlText w:val="%3."/>
      <w:lvlJc w:val="left"/>
      <w:pPr>
        <w:tabs>
          <w:tab w:val="num" w:pos="2160"/>
        </w:tabs>
        <w:ind w:left="2160" w:hanging="432"/>
      </w:pPr>
      <w:rPr>
        <w:rFonts w:hint="eastAsia"/>
      </w:rPr>
    </w:lvl>
    <w:lvl w:ilvl="3">
      <w:start w:val="1"/>
      <w:numFmt w:val="lowerLetter"/>
      <w:lvlText w:val="(%4)"/>
      <w:lvlJc w:val="left"/>
      <w:pPr>
        <w:tabs>
          <w:tab w:val="num" w:pos="2592"/>
        </w:tabs>
        <w:ind w:left="2592" w:hanging="432"/>
      </w:pPr>
      <w:rPr>
        <w:rFonts w:hint="eastAsia"/>
      </w:rPr>
    </w:lvl>
    <w:lvl w:ilvl="4">
      <w:start w:val="1"/>
      <w:numFmt w:val="bullet"/>
      <w:lvlText w:val="㈠"/>
      <w:lvlJc w:val="left"/>
      <w:pPr>
        <w:tabs>
          <w:tab w:val="num" w:pos="3024"/>
        </w:tabs>
        <w:ind w:left="3024" w:hanging="432"/>
      </w:pPr>
      <w:rPr>
        <w:rFonts w:ascii="宋体" w:eastAsia="宋体" w:hint="eastAsia"/>
        <w:color w:val="auto"/>
      </w:rPr>
    </w:lvl>
    <w:lvl w:ilvl="5">
      <w:start w:val="1"/>
      <w:numFmt w:val="lowerLetter"/>
      <w:lvlText w:val="%6."/>
      <w:lvlJc w:val="left"/>
      <w:pPr>
        <w:tabs>
          <w:tab w:val="num" w:pos="3456"/>
        </w:tabs>
        <w:ind w:left="3456" w:hanging="432"/>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4" w15:restartNumberingAfterBreak="0">
    <w:nsid w:val="29C17A1E"/>
    <w:multiLevelType w:val="hybridMultilevel"/>
    <w:tmpl w:val="318C2B4A"/>
    <w:lvl w:ilvl="0" w:tplc="11C29B46">
      <w:start w:val="1"/>
      <w:numFmt w:val="bullet"/>
      <w:pStyle w:val="Bullet2"/>
      <w:lvlText w:val=""/>
      <w:lvlJc w:val="left"/>
      <w:pPr>
        <w:ind w:left="2808" w:hanging="360"/>
      </w:pPr>
      <w:rPr>
        <w:rFonts w:ascii="Symbol" w:hAnsi="Symbol" w:hint="default"/>
        <w:sz w:val="14"/>
      </w:rPr>
    </w:lvl>
    <w:lvl w:ilvl="1" w:tplc="08090003" w:tentative="1">
      <w:start w:val="1"/>
      <w:numFmt w:val="bullet"/>
      <w:lvlText w:val="o"/>
      <w:lvlJc w:val="left"/>
      <w:pPr>
        <w:ind w:left="3528" w:hanging="360"/>
      </w:pPr>
      <w:rPr>
        <w:rFonts w:ascii="Courier New" w:hAnsi="Courier New" w:cs="Courier New" w:hint="default"/>
      </w:rPr>
    </w:lvl>
    <w:lvl w:ilvl="2" w:tplc="08090005" w:tentative="1">
      <w:start w:val="1"/>
      <w:numFmt w:val="bullet"/>
      <w:lvlText w:val=""/>
      <w:lvlJc w:val="left"/>
      <w:pPr>
        <w:ind w:left="4248" w:hanging="360"/>
      </w:pPr>
      <w:rPr>
        <w:rFonts w:ascii="Wingdings" w:hAnsi="Wingdings" w:hint="default"/>
      </w:rPr>
    </w:lvl>
    <w:lvl w:ilvl="3" w:tplc="08090001" w:tentative="1">
      <w:start w:val="1"/>
      <w:numFmt w:val="bullet"/>
      <w:lvlText w:val=""/>
      <w:lvlJc w:val="left"/>
      <w:pPr>
        <w:ind w:left="4968" w:hanging="360"/>
      </w:pPr>
      <w:rPr>
        <w:rFonts w:ascii="Symbol" w:hAnsi="Symbol" w:hint="default"/>
      </w:rPr>
    </w:lvl>
    <w:lvl w:ilvl="4" w:tplc="08090003" w:tentative="1">
      <w:start w:val="1"/>
      <w:numFmt w:val="bullet"/>
      <w:lvlText w:val="o"/>
      <w:lvlJc w:val="left"/>
      <w:pPr>
        <w:ind w:left="5688" w:hanging="360"/>
      </w:pPr>
      <w:rPr>
        <w:rFonts w:ascii="Courier New" w:hAnsi="Courier New" w:cs="Courier New" w:hint="default"/>
      </w:rPr>
    </w:lvl>
    <w:lvl w:ilvl="5" w:tplc="08090005" w:tentative="1">
      <w:start w:val="1"/>
      <w:numFmt w:val="bullet"/>
      <w:lvlText w:val=""/>
      <w:lvlJc w:val="left"/>
      <w:pPr>
        <w:ind w:left="6408" w:hanging="360"/>
      </w:pPr>
      <w:rPr>
        <w:rFonts w:ascii="Wingdings" w:hAnsi="Wingdings" w:hint="default"/>
      </w:rPr>
    </w:lvl>
    <w:lvl w:ilvl="6" w:tplc="08090001" w:tentative="1">
      <w:start w:val="1"/>
      <w:numFmt w:val="bullet"/>
      <w:lvlText w:val=""/>
      <w:lvlJc w:val="left"/>
      <w:pPr>
        <w:ind w:left="7128" w:hanging="360"/>
      </w:pPr>
      <w:rPr>
        <w:rFonts w:ascii="Symbol" w:hAnsi="Symbol" w:hint="default"/>
      </w:rPr>
    </w:lvl>
    <w:lvl w:ilvl="7" w:tplc="08090003" w:tentative="1">
      <w:start w:val="1"/>
      <w:numFmt w:val="bullet"/>
      <w:lvlText w:val="o"/>
      <w:lvlJc w:val="left"/>
      <w:pPr>
        <w:ind w:left="7848" w:hanging="360"/>
      </w:pPr>
      <w:rPr>
        <w:rFonts w:ascii="Courier New" w:hAnsi="Courier New" w:cs="Courier New" w:hint="default"/>
      </w:rPr>
    </w:lvl>
    <w:lvl w:ilvl="8" w:tplc="08090005" w:tentative="1">
      <w:start w:val="1"/>
      <w:numFmt w:val="bullet"/>
      <w:lvlText w:val=""/>
      <w:lvlJc w:val="left"/>
      <w:pPr>
        <w:ind w:left="8568" w:hanging="360"/>
      </w:pPr>
      <w:rPr>
        <w:rFonts w:ascii="Wingdings" w:hAnsi="Wingdings" w:hint="default"/>
      </w:rPr>
    </w:lvl>
  </w:abstractNum>
  <w:abstractNum w:abstractNumId="5" w15:restartNumberingAfterBreak="0">
    <w:nsid w:val="2EE53FD1"/>
    <w:multiLevelType w:val="hybridMultilevel"/>
    <w:tmpl w:val="11C03F48"/>
    <w:lvl w:ilvl="0" w:tplc="EBD6F0E6">
      <w:start w:val="1"/>
      <w:numFmt w:val="bullet"/>
      <w:pStyle w:val="Bullet3"/>
      <w:lvlText w:val=""/>
      <w:lvlJc w:val="left"/>
      <w:pPr>
        <w:ind w:left="3283" w:hanging="360"/>
      </w:pPr>
      <w:rPr>
        <w:rFonts w:ascii="Symbol" w:hAnsi="Symbol" w:hint="default"/>
        <w:sz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6" w15:restartNumberingAfterBreak="0">
    <w:nsid w:val="39122109"/>
    <w:multiLevelType w:val="multilevel"/>
    <w:tmpl w:val="CAEC4356"/>
    <w:name w:val="TOC222"/>
    <w:lvl w:ilvl="0">
      <w:start w:val="1"/>
      <w:numFmt w:val="chineseCountingThousand"/>
      <w:lvlText w:val="%1."/>
      <w:lvlJc w:val="right"/>
      <w:pPr>
        <w:tabs>
          <w:tab w:val="num" w:pos="1296"/>
        </w:tabs>
        <w:ind w:left="1296" w:hanging="216"/>
      </w:pPr>
      <w:rPr>
        <w:rFonts w:hint="eastAsia"/>
      </w:rPr>
    </w:lvl>
    <w:lvl w:ilvl="1">
      <w:start w:val="1"/>
      <w:numFmt w:val="upperLetter"/>
      <w:lvlText w:val="%2."/>
      <w:lvlJc w:val="left"/>
      <w:pPr>
        <w:tabs>
          <w:tab w:val="num" w:pos="1728"/>
        </w:tabs>
        <w:ind w:left="1728" w:hanging="432"/>
      </w:pPr>
      <w:rPr>
        <w:rFonts w:hint="eastAsia"/>
      </w:rPr>
    </w:lvl>
    <w:lvl w:ilvl="2">
      <w:start w:val="1"/>
      <w:numFmt w:val="decimal"/>
      <w:lvlText w:val="%3."/>
      <w:lvlJc w:val="left"/>
      <w:pPr>
        <w:tabs>
          <w:tab w:val="num" w:pos="2160"/>
        </w:tabs>
        <w:ind w:left="2160" w:hanging="432"/>
      </w:pPr>
      <w:rPr>
        <w:rFonts w:hint="eastAsia"/>
      </w:rPr>
    </w:lvl>
    <w:lvl w:ilvl="3">
      <w:start w:val="1"/>
      <w:numFmt w:val="lowerLetter"/>
      <w:lvlText w:val="(%4)"/>
      <w:lvlJc w:val="left"/>
      <w:pPr>
        <w:tabs>
          <w:tab w:val="num" w:pos="2592"/>
        </w:tabs>
        <w:ind w:left="2592" w:hanging="432"/>
      </w:pPr>
      <w:rPr>
        <w:rFonts w:hint="eastAsia"/>
      </w:rPr>
    </w:lvl>
    <w:lvl w:ilvl="4">
      <w:start w:val="1"/>
      <w:numFmt w:val="bullet"/>
      <w:lvlText w:val="㈠"/>
      <w:lvlJc w:val="left"/>
      <w:pPr>
        <w:tabs>
          <w:tab w:val="num" w:pos="3024"/>
        </w:tabs>
        <w:ind w:left="3024" w:hanging="432"/>
      </w:pPr>
      <w:rPr>
        <w:rFonts w:ascii="宋体" w:eastAsia="宋体" w:hint="eastAsia"/>
        <w:color w:val="auto"/>
      </w:rPr>
    </w:lvl>
    <w:lvl w:ilvl="5">
      <w:start w:val="1"/>
      <w:numFmt w:val="lowerLetter"/>
      <w:lvlText w:val="%6."/>
      <w:lvlJc w:val="left"/>
      <w:pPr>
        <w:tabs>
          <w:tab w:val="num" w:pos="3456"/>
        </w:tabs>
        <w:ind w:left="3456" w:hanging="432"/>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num w:numId="1">
    <w:abstractNumId w:val="0"/>
  </w:num>
  <w:num w:numId="2">
    <w:abstractNumId w:val="1"/>
  </w:num>
  <w:num w:numId="3">
    <w:abstractNumId w:val="2"/>
  </w:num>
  <w:num w:numId="4">
    <w:abstractNumId w:val="4"/>
  </w:num>
  <w:num w:numId="5">
    <w:abstractNumId w:val="5"/>
  </w:num>
  <w:num w:numId="6">
    <w:abstractNumId w:val="3"/>
  </w:num>
  <w:num w:numId="7">
    <w:abstractNumId w:val="6"/>
  </w:num>
  <w:num w:numId="8">
    <w:abstractNumId w:val="2"/>
  </w:num>
  <w:num w:numId="9">
    <w:abstractNumId w:val="4"/>
  </w:num>
  <w:num w:numId="10">
    <w:abstractNumId w:val="5"/>
  </w:num>
  <w:num w:numId="11">
    <w:abstractNumId w:val="2"/>
  </w:num>
  <w:num w:numId="12">
    <w:abstractNumId w:val="4"/>
  </w:num>
  <w:num w:numId="13">
    <w:abstractNumId w:val="5"/>
  </w:num>
  <w:num w:numId="14">
    <w:abstractNumId w:val="2"/>
  </w:num>
  <w:num w:numId="15">
    <w:abstractNumId w:val="4"/>
  </w:num>
  <w:num w:numId="16">
    <w:abstractNumId w:val="5"/>
  </w:num>
  <w:num w:numId="17">
    <w:abstractNumId w:val="2"/>
  </w:num>
  <w:num w:numId="18">
    <w:abstractNumId w:val="4"/>
  </w:num>
  <w:num w:numId="19">
    <w:abstractNumId w:val="5"/>
  </w:num>
  <w:num w:numId="20">
    <w:abstractNumId w:val="2"/>
  </w:num>
  <w:num w:numId="21">
    <w:abstractNumId w:val="4"/>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displayBackgroundShape/>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431"/>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ˇˉ―‖’”…∶、。〃々〉》」』】〕〗！＂＇），．：；？］｀｜｝～￠"/>
  <w:hdrShapeDefaults>
    <o:shapedefaults v:ext="edit" spidmax="8193"/>
  </w:hdrShapeDefaults>
  <w:footnotePr>
    <w:footnote w:id="-1"/>
    <w:footnote w:id="0"/>
  </w:footnotePr>
  <w:endnotePr>
    <w:endnote w:id="-1"/>
    <w:endnote w:id="0"/>
  </w:endnotePr>
  <w:compat>
    <w:spaceForUL/>
    <w:balanceSingleByteDoubleByteWidth/>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1921260*"/>
    <w:docVar w:name="CreationDt" w:val="17/02/2020 12:10:15"/>
    <w:docVar w:name="DocCategory" w:val="Doc"/>
    <w:docVar w:name="DocType" w:val="Final"/>
    <w:docVar w:name="DutyStation" w:val="New York"/>
    <w:docVar w:name="FooterJN" w:val="19-21260"/>
    <w:docVar w:name="jobn" w:val="19-21260 (C)"/>
    <w:docVar w:name="jobnDT" w:val="19-21260 (C)   170220"/>
    <w:docVar w:name="jobnDTDT" w:val="19-21260 (C)   170220   170220"/>
    <w:docVar w:name="JobNo" w:val="1921260C"/>
    <w:docVar w:name="LocalDrive" w:val="0"/>
    <w:docVar w:name="OandT" w:val="LIU TIANXIANG "/>
    <w:docVar w:name="sss1" w:val="CCPR/C/127/D/2920/2016"/>
    <w:docVar w:name="sss2" w:val="-"/>
    <w:docVar w:name="Symbol1" w:val="CCPR/C/127/D/2920/2016"/>
    <w:docVar w:name="Symbol2" w:val="-"/>
  </w:docVars>
  <w:rsids>
    <w:rsidRoot w:val="00F156B3"/>
    <w:rsid w:val="00000689"/>
    <w:rsid w:val="00000FB4"/>
    <w:rsid w:val="0000347C"/>
    <w:rsid w:val="0000715A"/>
    <w:rsid w:val="000074E0"/>
    <w:rsid w:val="000101C8"/>
    <w:rsid w:val="0001169E"/>
    <w:rsid w:val="000125BC"/>
    <w:rsid w:val="00012C27"/>
    <w:rsid w:val="00013CD2"/>
    <w:rsid w:val="0001645E"/>
    <w:rsid w:val="0001726F"/>
    <w:rsid w:val="00021314"/>
    <w:rsid w:val="00021A2B"/>
    <w:rsid w:val="00023E1D"/>
    <w:rsid w:val="00024E72"/>
    <w:rsid w:val="00030519"/>
    <w:rsid w:val="0003442D"/>
    <w:rsid w:val="00034465"/>
    <w:rsid w:val="000344BB"/>
    <w:rsid w:val="000366AA"/>
    <w:rsid w:val="0003678F"/>
    <w:rsid w:val="00036AA2"/>
    <w:rsid w:val="00036F1B"/>
    <w:rsid w:val="00037444"/>
    <w:rsid w:val="00037B39"/>
    <w:rsid w:val="0004231D"/>
    <w:rsid w:val="00044CA4"/>
    <w:rsid w:val="00044EE9"/>
    <w:rsid w:val="00045EFE"/>
    <w:rsid w:val="00050CCF"/>
    <w:rsid w:val="0005220C"/>
    <w:rsid w:val="00054631"/>
    <w:rsid w:val="00056952"/>
    <w:rsid w:val="000571F8"/>
    <w:rsid w:val="00064965"/>
    <w:rsid w:val="0006608A"/>
    <w:rsid w:val="00066B28"/>
    <w:rsid w:val="00067AEB"/>
    <w:rsid w:val="00067F8F"/>
    <w:rsid w:val="00070DD0"/>
    <w:rsid w:val="00071193"/>
    <w:rsid w:val="00071F3F"/>
    <w:rsid w:val="0007337D"/>
    <w:rsid w:val="00074771"/>
    <w:rsid w:val="000758DF"/>
    <w:rsid w:val="00076A0C"/>
    <w:rsid w:val="00076EB8"/>
    <w:rsid w:val="000777FC"/>
    <w:rsid w:val="00077AEE"/>
    <w:rsid w:val="00081CA0"/>
    <w:rsid w:val="000824AD"/>
    <w:rsid w:val="00082CCB"/>
    <w:rsid w:val="000831A2"/>
    <w:rsid w:val="00083CAB"/>
    <w:rsid w:val="00084D46"/>
    <w:rsid w:val="000863AD"/>
    <w:rsid w:val="00086972"/>
    <w:rsid w:val="00090E2D"/>
    <w:rsid w:val="00091EB5"/>
    <w:rsid w:val="00093927"/>
    <w:rsid w:val="000946C5"/>
    <w:rsid w:val="00095C67"/>
    <w:rsid w:val="000A09FD"/>
    <w:rsid w:val="000A1104"/>
    <w:rsid w:val="000A31F9"/>
    <w:rsid w:val="000B04CB"/>
    <w:rsid w:val="000C06AC"/>
    <w:rsid w:val="000C0B81"/>
    <w:rsid w:val="000C1786"/>
    <w:rsid w:val="000C4C08"/>
    <w:rsid w:val="000C4DDE"/>
    <w:rsid w:val="000C5208"/>
    <w:rsid w:val="000D1910"/>
    <w:rsid w:val="000D32BA"/>
    <w:rsid w:val="000E240F"/>
    <w:rsid w:val="000E49A4"/>
    <w:rsid w:val="000E4FFB"/>
    <w:rsid w:val="000E5539"/>
    <w:rsid w:val="000F1058"/>
    <w:rsid w:val="000F55DC"/>
    <w:rsid w:val="000F6985"/>
    <w:rsid w:val="001015E4"/>
    <w:rsid w:val="00101C4E"/>
    <w:rsid w:val="00101D5B"/>
    <w:rsid w:val="00101F86"/>
    <w:rsid w:val="0010703A"/>
    <w:rsid w:val="00111360"/>
    <w:rsid w:val="001113F8"/>
    <w:rsid w:val="001126E5"/>
    <w:rsid w:val="00114578"/>
    <w:rsid w:val="00114C03"/>
    <w:rsid w:val="00114F57"/>
    <w:rsid w:val="001212F9"/>
    <w:rsid w:val="00121328"/>
    <w:rsid w:val="00124677"/>
    <w:rsid w:val="00125D3C"/>
    <w:rsid w:val="001267BE"/>
    <w:rsid w:val="0012708E"/>
    <w:rsid w:val="001306F1"/>
    <w:rsid w:val="00130EE5"/>
    <w:rsid w:val="00131015"/>
    <w:rsid w:val="001329F7"/>
    <w:rsid w:val="00140396"/>
    <w:rsid w:val="0014121B"/>
    <w:rsid w:val="00141322"/>
    <w:rsid w:val="00146638"/>
    <w:rsid w:val="0015066B"/>
    <w:rsid w:val="00150D3A"/>
    <w:rsid w:val="00152678"/>
    <w:rsid w:val="00153D29"/>
    <w:rsid w:val="0015414C"/>
    <w:rsid w:val="0015430B"/>
    <w:rsid w:val="0015731C"/>
    <w:rsid w:val="001602C9"/>
    <w:rsid w:val="00161E69"/>
    <w:rsid w:val="00161F54"/>
    <w:rsid w:val="00164626"/>
    <w:rsid w:val="001704A3"/>
    <w:rsid w:val="00170FBE"/>
    <w:rsid w:val="00170FC4"/>
    <w:rsid w:val="001720CC"/>
    <w:rsid w:val="00173F4B"/>
    <w:rsid w:val="00174233"/>
    <w:rsid w:val="001746A8"/>
    <w:rsid w:val="0017506F"/>
    <w:rsid w:val="001845DB"/>
    <w:rsid w:val="001873A2"/>
    <w:rsid w:val="00190D74"/>
    <w:rsid w:val="001944A4"/>
    <w:rsid w:val="0019493C"/>
    <w:rsid w:val="00196674"/>
    <w:rsid w:val="001A4A37"/>
    <w:rsid w:val="001B0DFD"/>
    <w:rsid w:val="001B2814"/>
    <w:rsid w:val="001B4F95"/>
    <w:rsid w:val="001B79D0"/>
    <w:rsid w:val="001C1478"/>
    <w:rsid w:val="001C151D"/>
    <w:rsid w:val="001C161F"/>
    <w:rsid w:val="001C1E0E"/>
    <w:rsid w:val="001C280A"/>
    <w:rsid w:val="001C3329"/>
    <w:rsid w:val="001C3F7F"/>
    <w:rsid w:val="001C45C9"/>
    <w:rsid w:val="001C5166"/>
    <w:rsid w:val="001C52F0"/>
    <w:rsid w:val="001C6DD4"/>
    <w:rsid w:val="001D0354"/>
    <w:rsid w:val="001D225C"/>
    <w:rsid w:val="001D3F72"/>
    <w:rsid w:val="001D41AE"/>
    <w:rsid w:val="001D558E"/>
    <w:rsid w:val="001E0ADA"/>
    <w:rsid w:val="001E20EC"/>
    <w:rsid w:val="001E340C"/>
    <w:rsid w:val="001E3663"/>
    <w:rsid w:val="001E4442"/>
    <w:rsid w:val="001E5A51"/>
    <w:rsid w:val="001F03A7"/>
    <w:rsid w:val="001F0442"/>
    <w:rsid w:val="001F24BA"/>
    <w:rsid w:val="001F2F76"/>
    <w:rsid w:val="001F4108"/>
    <w:rsid w:val="001F5793"/>
    <w:rsid w:val="001F595B"/>
    <w:rsid w:val="001F6F25"/>
    <w:rsid w:val="001F7AD3"/>
    <w:rsid w:val="002000B5"/>
    <w:rsid w:val="00200734"/>
    <w:rsid w:val="00201543"/>
    <w:rsid w:val="00201C2E"/>
    <w:rsid w:val="0020284C"/>
    <w:rsid w:val="00202E63"/>
    <w:rsid w:val="00203760"/>
    <w:rsid w:val="002046D7"/>
    <w:rsid w:val="00207135"/>
    <w:rsid w:val="00212008"/>
    <w:rsid w:val="002145EA"/>
    <w:rsid w:val="002200D0"/>
    <w:rsid w:val="00221884"/>
    <w:rsid w:val="00223D01"/>
    <w:rsid w:val="002253E5"/>
    <w:rsid w:val="00225709"/>
    <w:rsid w:val="0022603B"/>
    <w:rsid w:val="00230FAB"/>
    <w:rsid w:val="00231575"/>
    <w:rsid w:val="00232F4A"/>
    <w:rsid w:val="00236C28"/>
    <w:rsid w:val="00241DB7"/>
    <w:rsid w:val="002423D2"/>
    <w:rsid w:val="00245212"/>
    <w:rsid w:val="00247382"/>
    <w:rsid w:val="00251744"/>
    <w:rsid w:val="00251C9A"/>
    <w:rsid w:val="00252E35"/>
    <w:rsid w:val="00254858"/>
    <w:rsid w:val="00254B46"/>
    <w:rsid w:val="00255FC4"/>
    <w:rsid w:val="002562F6"/>
    <w:rsid w:val="00257053"/>
    <w:rsid w:val="002570C6"/>
    <w:rsid w:val="00260C62"/>
    <w:rsid w:val="00263B7B"/>
    <w:rsid w:val="00266257"/>
    <w:rsid w:val="00270D00"/>
    <w:rsid w:val="00271BA5"/>
    <w:rsid w:val="00271BE6"/>
    <w:rsid w:val="00273391"/>
    <w:rsid w:val="0027454D"/>
    <w:rsid w:val="0027574F"/>
    <w:rsid w:val="00277AAE"/>
    <w:rsid w:val="00280671"/>
    <w:rsid w:val="002807DF"/>
    <w:rsid w:val="002814F9"/>
    <w:rsid w:val="00281A61"/>
    <w:rsid w:val="00281E2B"/>
    <w:rsid w:val="00282D17"/>
    <w:rsid w:val="00283CA7"/>
    <w:rsid w:val="00285DE9"/>
    <w:rsid w:val="00286AD1"/>
    <w:rsid w:val="002871EB"/>
    <w:rsid w:val="00290382"/>
    <w:rsid w:val="0029111A"/>
    <w:rsid w:val="0029290E"/>
    <w:rsid w:val="00293025"/>
    <w:rsid w:val="002A4AEF"/>
    <w:rsid w:val="002A5E53"/>
    <w:rsid w:val="002B1350"/>
    <w:rsid w:val="002B305F"/>
    <w:rsid w:val="002B35DE"/>
    <w:rsid w:val="002B47BF"/>
    <w:rsid w:val="002B564F"/>
    <w:rsid w:val="002B5F5D"/>
    <w:rsid w:val="002B62ED"/>
    <w:rsid w:val="002B6993"/>
    <w:rsid w:val="002B7E03"/>
    <w:rsid w:val="002C2254"/>
    <w:rsid w:val="002C3176"/>
    <w:rsid w:val="002C3BC9"/>
    <w:rsid w:val="002C4439"/>
    <w:rsid w:val="002C48C3"/>
    <w:rsid w:val="002C54DB"/>
    <w:rsid w:val="002D039F"/>
    <w:rsid w:val="002D0694"/>
    <w:rsid w:val="002D0B62"/>
    <w:rsid w:val="002D0FF5"/>
    <w:rsid w:val="002D26A9"/>
    <w:rsid w:val="002D41FF"/>
    <w:rsid w:val="002D4ACE"/>
    <w:rsid w:val="002D5503"/>
    <w:rsid w:val="002D61A3"/>
    <w:rsid w:val="002D62B2"/>
    <w:rsid w:val="002D65A8"/>
    <w:rsid w:val="002D76B6"/>
    <w:rsid w:val="002E04E1"/>
    <w:rsid w:val="002E12CB"/>
    <w:rsid w:val="002E66D5"/>
    <w:rsid w:val="002F30FF"/>
    <w:rsid w:val="002F41E2"/>
    <w:rsid w:val="002F746E"/>
    <w:rsid w:val="00300EC5"/>
    <w:rsid w:val="00301C97"/>
    <w:rsid w:val="003063F6"/>
    <w:rsid w:val="00313030"/>
    <w:rsid w:val="00320C99"/>
    <w:rsid w:val="003274A9"/>
    <w:rsid w:val="00327D8B"/>
    <w:rsid w:val="003305F1"/>
    <w:rsid w:val="00331221"/>
    <w:rsid w:val="003349FB"/>
    <w:rsid w:val="003379D1"/>
    <w:rsid w:val="00346223"/>
    <w:rsid w:val="0034668C"/>
    <w:rsid w:val="00346C74"/>
    <w:rsid w:val="003500E1"/>
    <w:rsid w:val="00350AE6"/>
    <w:rsid w:val="00355510"/>
    <w:rsid w:val="00357AB4"/>
    <w:rsid w:val="0036117F"/>
    <w:rsid w:val="0036337B"/>
    <w:rsid w:val="00363610"/>
    <w:rsid w:val="003649EE"/>
    <w:rsid w:val="003662FF"/>
    <w:rsid w:val="00371BC6"/>
    <w:rsid w:val="00373A15"/>
    <w:rsid w:val="00376C04"/>
    <w:rsid w:val="00381AB0"/>
    <w:rsid w:val="00382EF6"/>
    <w:rsid w:val="00383ACA"/>
    <w:rsid w:val="00384CB1"/>
    <w:rsid w:val="003869FA"/>
    <w:rsid w:val="00390B02"/>
    <w:rsid w:val="00394A02"/>
    <w:rsid w:val="003966E8"/>
    <w:rsid w:val="003A1C26"/>
    <w:rsid w:val="003A2BC6"/>
    <w:rsid w:val="003A4D87"/>
    <w:rsid w:val="003A7A96"/>
    <w:rsid w:val="003A7B88"/>
    <w:rsid w:val="003B7AB8"/>
    <w:rsid w:val="003C4125"/>
    <w:rsid w:val="003C448D"/>
    <w:rsid w:val="003C529E"/>
    <w:rsid w:val="003C7B20"/>
    <w:rsid w:val="003D075F"/>
    <w:rsid w:val="003D5B4D"/>
    <w:rsid w:val="003E3D0C"/>
    <w:rsid w:val="003E4565"/>
    <w:rsid w:val="003E5999"/>
    <w:rsid w:val="003E748F"/>
    <w:rsid w:val="003E7612"/>
    <w:rsid w:val="003F3725"/>
    <w:rsid w:val="003F4BD2"/>
    <w:rsid w:val="003F7BF8"/>
    <w:rsid w:val="0040149C"/>
    <w:rsid w:val="004044EF"/>
    <w:rsid w:val="00405CAD"/>
    <w:rsid w:val="00413FBC"/>
    <w:rsid w:val="00414423"/>
    <w:rsid w:val="0041733F"/>
    <w:rsid w:val="00420761"/>
    <w:rsid w:val="004268DE"/>
    <w:rsid w:val="004310A7"/>
    <w:rsid w:val="004320FA"/>
    <w:rsid w:val="0043377F"/>
    <w:rsid w:val="00433853"/>
    <w:rsid w:val="00440B0D"/>
    <w:rsid w:val="004411AD"/>
    <w:rsid w:val="004424EF"/>
    <w:rsid w:val="00443516"/>
    <w:rsid w:val="00447B1D"/>
    <w:rsid w:val="0045053B"/>
    <w:rsid w:val="00453BB0"/>
    <w:rsid w:val="00460162"/>
    <w:rsid w:val="004620A8"/>
    <w:rsid w:val="0046247D"/>
    <w:rsid w:val="00463C4F"/>
    <w:rsid w:val="0046458E"/>
    <w:rsid w:val="00466BB5"/>
    <w:rsid w:val="004676AB"/>
    <w:rsid w:val="004700CF"/>
    <w:rsid w:val="004715DF"/>
    <w:rsid w:val="004737C9"/>
    <w:rsid w:val="00474C34"/>
    <w:rsid w:val="00481CCB"/>
    <w:rsid w:val="004821D0"/>
    <w:rsid w:val="00483BDA"/>
    <w:rsid w:val="00485887"/>
    <w:rsid w:val="00487444"/>
    <w:rsid w:val="00493C9C"/>
    <w:rsid w:val="004955C1"/>
    <w:rsid w:val="00495C7E"/>
    <w:rsid w:val="0049799B"/>
    <w:rsid w:val="004A06D1"/>
    <w:rsid w:val="004A0E04"/>
    <w:rsid w:val="004A11FC"/>
    <w:rsid w:val="004A1D1E"/>
    <w:rsid w:val="004B2C67"/>
    <w:rsid w:val="004B2F18"/>
    <w:rsid w:val="004B4D99"/>
    <w:rsid w:val="004B4F06"/>
    <w:rsid w:val="004C0224"/>
    <w:rsid w:val="004C053E"/>
    <w:rsid w:val="004C089F"/>
    <w:rsid w:val="004C1456"/>
    <w:rsid w:val="004C3255"/>
    <w:rsid w:val="004C3BAA"/>
    <w:rsid w:val="004C48C2"/>
    <w:rsid w:val="004C4C70"/>
    <w:rsid w:val="004C5B65"/>
    <w:rsid w:val="004D07E1"/>
    <w:rsid w:val="004D1C19"/>
    <w:rsid w:val="004D4603"/>
    <w:rsid w:val="004D60D1"/>
    <w:rsid w:val="004E4081"/>
    <w:rsid w:val="004E641B"/>
    <w:rsid w:val="004E739A"/>
    <w:rsid w:val="004F29B8"/>
    <w:rsid w:val="004F3649"/>
    <w:rsid w:val="004F42D7"/>
    <w:rsid w:val="004F4BBB"/>
    <w:rsid w:val="004F4EFB"/>
    <w:rsid w:val="004F5333"/>
    <w:rsid w:val="004F5E26"/>
    <w:rsid w:val="0050413E"/>
    <w:rsid w:val="00512841"/>
    <w:rsid w:val="005143A1"/>
    <w:rsid w:val="00515657"/>
    <w:rsid w:val="00515859"/>
    <w:rsid w:val="0051592B"/>
    <w:rsid w:val="005162C0"/>
    <w:rsid w:val="00521144"/>
    <w:rsid w:val="00521275"/>
    <w:rsid w:val="0052216F"/>
    <w:rsid w:val="00523247"/>
    <w:rsid w:val="005232CA"/>
    <w:rsid w:val="00523636"/>
    <w:rsid w:val="00530CBB"/>
    <w:rsid w:val="0053111B"/>
    <w:rsid w:val="005335B9"/>
    <w:rsid w:val="00536CCE"/>
    <w:rsid w:val="00537F92"/>
    <w:rsid w:val="00542636"/>
    <w:rsid w:val="00545A99"/>
    <w:rsid w:val="00546CC5"/>
    <w:rsid w:val="00547EC6"/>
    <w:rsid w:val="00552CE5"/>
    <w:rsid w:val="005541E4"/>
    <w:rsid w:val="00554F60"/>
    <w:rsid w:val="00562B21"/>
    <w:rsid w:val="00562FE7"/>
    <w:rsid w:val="00564EAA"/>
    <w:rsid w:val="005655A2"/>
    <w:rsid w:val="00566CD2"/>
    <w:rsid w:val="0057094A"/>
    <w:rsid w:val="00570BD4"/>
    <w:rsid w:val="00572790"/>
    <w:rsid w:val="00572961"/>
    <w:rsid w:val="0057450D"/>
    <w:rsid w:val="00574A2F"/>
    <w:rsid w:val="005750FE"/>
    <w:rsid w:val="0058302A"/>
    <w:rsid w:val="00583305"/>
    <w:rsid w:val="00585915"/>
    <w:rsid w:val="00585A6B"/>
    <w:rsid w:val="0058792C"/>
    <w:rsid w:val="0059033C"/>
    <w:rsid w:val="005931D1"/>
    <w:rsid w:val="0059457A"/>
    <w:rsid w:val="005A175A"/>
    <w:rsid w:val="005A4F27"/>
    <w:rsid w:val="005A7200"/>
    <w:rsid w:val="005A7AFF"/>
    <w:rsid w:val="005B04F3"/>
    <w:rsid w:val="005B1476"/>
    <w:rsid w:val="005B1D3C"/>
    <w:rsid w:val="005B3B9A"/>
    <w:rsid w:val="005B4497"/>
    <w:rsid w:val="005B6C71"/>
    <w:rsid w:val="005B7338"/>
    <w:rsid w:val="005C02AB"/>
    <w:rsid w:val="005C55E1"/>
    <w:rsid w:val="005C5B8C"/>
    <w:rsid w:val="005C5FC3"/>
    <w:rsid w:val="005D0D2E"/>
    <w:rsid w:val="005D0F04"/>
    <w:rsid w:val="005D2204"/>
    <w:rsid w:val="005D35ED"/>
    <w:rsid w:val="005D680F"/>
    <w:rsid w:val="005E6A84"/>
    <w:rsid w:val="005E7CAC"/>
    <w:rsid w:val="005F12F0"/>
    <w:rsid w:val="005F1AAD"/>
    <w:rsid w:val="005F3273"/>
    <w:rsid w:val="005F34A3"/>
    <w:rsid w:val="005F468A"/>
    <w:rsid w:val="005F564C"/>
    <w:rsid w:val="0060128A"/>
    <w:rsid w:val="00601DF9"/>
    <w:rsid w:val="006024FB"/>
    <w:rsid w:val="00602C6C"/>
    <w:rsid w:val="006101D0"/>
    <w:rsid w:val="006107DE"/>
    <w:rsid w:val="00610CF2"/>
    <w:rsid w:val="00612F6E"/>
    <w:rsid w:val="00615A9C"/>
    <w:rsid w:val="00617802"/>
    <w:rsid w:val="006201CE"/>
    <w:rsid w:val="00623D71"/>
    <w:rsid w:val="00631884"/>
    <w:rsid w:val="00632644"/>
    <w:rsid w:val="006328DE"/>
    <w:rsid w:val="00632EE1"/>
    <w:rsid w:val="006353DE"/>
    <w:rsid w:val="00640671"/>
    <w:rsid w:val="006432CB"/>
    <w:rsid w:val="00643C9A"/>
    <w:rsid w:val="00646B55"/>
    <w:rsid w:val="006479F1"/>
    <w:rsid w:val="00647A37"/>
    <w:rsid w:val="0065055D"/>
    <w:rsid w:val="00650BEE"/>
    <w:rsid w:val="00651B0B"/>
    <w:rsid w:val="006520FA"/>
    <w:rsid w:val="0065377D"/>
    <w:rsid w:val="00653969"/>
    <w:rsid w:val="00661120"/>
    <w:rsid w:val="00664319"/>
    <w:rsid w:val="00664B0C"/>
    <w:rsid w:val="006652C2"/>
    <w:rsid w:val="00666F57"/>
    <w:rsid w:val="00667F99"/>
    <w:rsid w:val="006740A7"/>
    <w:rsid w:val="0067544C"/>
    <w:rsid w:val="00675F64"/>
    <w:rsid w:val="00676679"/>
    <w:rsid w:val="006767D5"/>
    <w:rsid w:val="006775EC"/>
    <w:rsid w:val="00691524"/>
    <w:rsid w:val="006926DF"/>
    <w:rsid w:val="00697E61"/>
    <w:rsid w:val="006A2730"/>
    <w:rsid w:val="006A5CFB"/>
    <w:rsid w:val="006A654B"/>
    <w:rsid w:val="006A7A84"/>
    <w:rsid w:val="006B02CF"/>
    <w:rsid w:val="006B769C"/>
    <w:rsid w:val="006C13C6"/>
    <w:rsid w:val="006C2998"/>
    <w:rsid w:val="006C3DC0"/>
    <w:rsid w:val="006C4BB3"/>
    <w:rsid w:val="006C7138"/>
    <w:rsid w:val="006D4068"/>
    <w:rsid w:val="006E0E32"/>
    <w:rsid w:val="006E2924"/>
    <w:rsid w:val="006E45BF"/>
    <w:rsid w:val="006E4E7C"/>
    <w:rsid w:val="006E7A26"/>
    <w:rsid w:val="006F04EF"/>
    <w:rsid w:val="006F1592"/>
    <w:rsid w:val="006F2B3D"/>
    <w:rsid w:val="006F4372"/>
    <w:rsid w:val="006F6A4F"/>
    <w:rsid w:val="006F761A"/>
    <w:rsid w:val="006F7749"/>
    <w:rsid w:val="007016DF"/>
    <w:rsid w:val="007038D4"/>
    <w:rsid w:val="00704287"/>
    <w:rsid w:val="007052CC"/>
    <w:rsid w:val="00714835"/>
    <w:rsid w:val="00715C4B"/>
    <w:rsid w:val="00721BC6"/>
    <w:rsid w:val="00722965"/>
    <w:rsid w:val="00723AAA"/>
    <w:rsid w:val="00724400"/>
    <w:rsid w:val="007319E0"/>
    <w:rsid w:val="00731FBF"/>
    <w:rsid w:val="007328A2"/>
    <w:rsid w:val="00732A10"/>
    <w:rsid w:val="007345AA"/>
    <w:rsid w:val="00735C21"/>
    <w:rsid w:val="00736F20"/>
    <w:rsid w:val="00737B00"/>
    <w:rsid w:val="00741472"/>
    <w:rsid w:val="007435A3"/>
    <w:rsid w:val="00744E75"/>
    <w:rsid w:val="00747DB4"/>
    <w:rsid w:val="0075155C"/>
    <w:rsid w:val="0075174D"/>
    <w:rsid w:val="0075324D"/>
    <w:rsid w:val="00753A05"/>
    <w:rsid w:val="0075586B"/>
    <w:rsid w:val="00757193"/>
    <w:rsid w:val="007606E1"/>
    <w:rsid w:val="00761190"/>
    <w:rsid w:val="00762017"/>
    <w:rsid w:val="007627B8"/>
    <w:rsid w:val="00766FD7"/>
    <w:rsid w:val="007706FA"/>
    <w:rsid w:val="00770BE9"/>
    <w:rsid w:val="00774DE5"/>
    <w:rsid w:val="00776537"/>
    <w:rsid w:val="00780C90"/>
    <w:rsid w:val="00782137"/>
    <w:rsid w:val="00783A25"/>
    <w:rsid w:val="00784162"/>
    <w:rsid w:val="007843DB"/>
    <w:rsid w:val="007877F4"/>
    <w:rsid w:val="007908BE"/>
    <w:rsid w:val="007A6A3A"/>
    <w:rsid w:val="007B2492"/>
    <w:rsid w:val="007B394B"/>
    <w:rsid w:val="007B447B"/>
    <w:rsid w:val="007B6BAE"/>
    <w:rsid w:val="007B74FE"/>
    <w:rsid w:val="007C10AC"/>
    <w:rsid w:val="007C5623"/>
    <w:rsid w:val="007C6FC5"/>
    <w:rsid w:val="007C74B9"/>
    <w:rsid w:val="007D441A"/>
    <w:rsid w:val="007D518C"/>
    <w:rsid w:val="007D6379"/>
    <w:rsid w:val="007D7CE2"/>
    <w:rsid w:val="007E0D70"/>
    <w:rsid w:val="007E1585"/>
    <w:rsid w:val="007E1B5E"/>
    <w:rsid w:val="007E55B4"/>
    <w:rsid w:val="007E6253"/>
    <w:rsid w:val="007F0DF8"/>
    <w:rsid w:val="007F2278"/>
    <w:rsid w:val="007F46DF"/>
    <w:rsid w:val="008006AB"/>
    <w:rsid w:val="00803014"/>
    <w:rsid w:val="00803083"/>
    <w:rsid w:val="0080544E"/>
    <w:rsid w:val="00805783"/>
    <w:rsid w:val="00806CEF"/>
    <w:rsid w:val="00806F57"/>
    <w:rsid w:val="00806F90"/>
    <w:rsid w:val="00807F0C"/>
    <w:rsid w:val="0081199F"/>
    <w:rsid w:val="00814156"/>
    <w:rsid w:val="00815AB6"/>
    <w:rsid w:val="0082001A"/>
    <w:rsid w:val="008245B1"/>
    <w:rsid w:val="008246FC"/>
    <w:rsid w:val="00824C19"/>
    <w:rsid w:val="00824E08"/>
    <w:rsid w:val="00826250"/>
    <w:rsid w:val="00827479"/>
    <w:rsid w:val="0083056F"/>
    <w:rsid w:val="008343E5"/>
    <w:rsid w:val="008378D1"/>
    <w:rsid w:val="00843C13"/>
    <w:rsid w:val="00846462"/>
    <w:rsid w:val="00847383"/>
    <w:rsid w:val="008501EB"/>
    <w:rsid w:val="008537C4"/>
    <w:rsid w:val="00854560"/>
    <w:rsid w:val="00860742"/>
    <w:rsid w:val="00862B69"/>
    <w:rsid w:val="00862B6B"/>
    <w:rsid w:val="00863910"/>
    <w:rsid w:val="0086691F"/>
    <w:rsid w:val="00867929"/>
    <w:rsid w:val="00867C3B"/>
    <w:rsid w:val="008722B1"/>
    <w:rsid w:val="00872730"/>
    <w:rsid w:val="0088032E"/>
    <w:rsid w:val="00883DB0"/>
    <w:rsid w:val="008843BC"/>
    <w:rsid w:val="00884C8F"/>
    <w:rsid w:val="008927AD"/>
    <w:rsid w:val="00893A33"/>
    <w:rsid w:val="00896D38"/>
    <w:rsid w:val="008A0216"/>
    <w:rsid w:val="008A0650"/>
    <w:rsid w:val="008A1208"/>
    <w:rsid w:val="008A16A0"/>
    <w:rsid w:val="008A1C43"/>
    <w:rsid w:val="008A59EF"/>
    <w:rsid w:val="008B0240"/>
    <w:rsid w:val="008B0349"/>
    <w:rsid w:val="008B047F"/>
    <w:rsid w:val="008B1481"/>
    <w:rsid w:val="008B32BC"/>
    <w:rsid w:val="008B5DE8"/>
    <w:rsid w:val="008B6642"/>
    <w:rsid w:val="008C076B"/>
    <w:rsid w:val="008C2456"/>
    <w:rsid w:val="008C3296"/>
    <w:rsid w:val="008C3413"/>
    <w:rsid w:val="008C4B54"/>
    <w:rsid w:val="008C564D"/>
    <w:rsid w:val="008D2BD9"/>
    <w:rsid w:val="008D6C74"/>
    <w:rsid w:val="008D7E0B"/>
    <w:rsid w:val="008E245E"/>
    <w:rsid w:val="008E2913"/>
    <w:rsid w:val="008E2C22"/>
    <w:rsid w:val="008E2D03"/>
    <w:rsid w:val="008E7BDF"/>
    <w:rsid w:val="008F2BB5"/>
    <w:rsid w:val="008F425D"/>
    <w:rsid w:val="008F43E4"/>
    <w:rsid w:val="008F5472"/>
    <w:rsid w:val="008F5D0F"/>
    <w:rsid w:val="008F7869"/>
    <w:rsid w:val="0090446B"/>
    <w:rsid w:val="00907874"/>
    <w:rsid w:val="00911686"/>
    <w:rsid w:val="009122E0"/>
    <w:rsid w:val="00913351"/>
    <w:rsid w:val="00917344"/>
    <w:rsid w:val="00923D95"/>
    <w:rsid w:val="009248ED"/>
    <w:rsid w:val="00925A01"/>
    <w:rsid w:val="009264B1"/>
    <w:rsid w:val="00927548"/>
    <w:rsid w:val="0092766E"/>
    <w:rsid w:val="0093128A"/>
    <w:rsid w:val="009313EB"/>
    <w:rsid w:val="0093160E"/>
    <w:rsid w:val="00931C8A"/>
    <w:rsid w:val="009331FA"/>
    <w:rsid w:val="00934A85"/>
    <w:rsid w:val="00941874"/>
    <w:rsid w:val="0094294B"/>
    <w:rsid w:val="00945CD6"/>
    <w:rsid w:val="00946C87"/>
    <w:rsid w:val="0095023C"/>
    <w:rsid w:val="0095295A"/>
    <w:rsid w:val="00953DFC"/>
    <w:rsid w:val="00957134"/>
    <w:rsid w:val="0096193C"/>
    <w:rsid w:val="00965D3B"/>
    <w:rsid w:val="00970F2F"/>
    <w:rsid w:val="00972849"/>
    <w:rsid w:val="00974D7C"/>
    <w:rsid w:val="00975731"/>
    <w:rsid w:val="009769E1"/>
    <w:rsid w:val="00977E0D"/>
    <w:rsid w:val="0098143C"/>
    <w:rsid w:val="00982D5C"/>
    <w:rsid w:val="00986132"/>
    <w:rsid w:val="00986C04"/>
    <w:rsid w:val="0099049B"/>
    <w:rsid w:val="009932F9"/>
    <w:rsid w:val="009A02E7"/>
    <w:rsid w:val="009A11E3"/>
    <w:rsid w:val="009A2F76"/>
    <w:rsid w:val="009A3348"/>
    <w:rsid w:val="009A7BA6"/>
    <w:rsid w:val="009B0F1B"/>
    <w:rsid w:val="009B1250"/>
    <w:rsid w:val="009B378F"/>
    <w:rsid w:val="009B5D61"/>
    <w:rsid w:val="009B6787"/>
    <w:rsid w:val="009C32BB"/>
    <w:rsid w:val="009C600E"/>
    <w:rsid w:val="009C7B18"/>
    <w:rsid w:val="009D00AA"/>
    <w:rsid w:val="009D0B10"/>
    <w:rsid w:val="009D2AC2"/>
    <w:rsid w:val="009E1774"/>
    <w:rsid w:val="009E2668"/>
    <w:rsid w:val="009E40A3"/>
    <w:rsid w:val="009E5C8C"/>
    <w:rsid w:val="009F10B1"/>
    <w:rsid w:val="009F133B"/>
    <w:rsid w:val="009F2F21"/>
    <w:rsid w:val="009F3D89"/>
    <w:rsid w:val="009F47E3"/>
    <w:rsid w:val="009F5AA0"/>
    <w:rsid w:val="009F6938"/>
    <w:rsid w:val="00A03EE4"/>
    <w:rsid w:val="00A0537D"/>
    <w:rsid w:val="00A055AB"/>
    <w:rsid w:val="00A05AE9"/>
    <w:rsid w:val="00A069AD"/>
    <w:rsid w:val="00A07CEC"/>
    <w:rsid w:val="00A1297E"/>
    <w:rsid w:val="00A158E7"/>
    <w:rsid w:val="00A171EB"/>
    <w:rsid w:val="00A17A85"/>
    <w:rsid w:val="00A20856"/>
    <w:rsid w:val="00A24399"/>
    <w:rsid w:val="00A24CA5"/>
    <w:rsid w:val="00A252DF"/>
    <w:rsid w:val="00A27DEC"/>
    <w:rsid w:val="00A27E35"/>
    <w:rsid w:val="00A31815"/>
    <w:rsid w:val="00A33D4D"/>
    <w:rsid w:val="00A33D6D"/>
    <w:rsid w:val="00A343D8"/>
    <w:rsid w:val="00A36AEC"/>
    <w:rsid w:val="00A37345"/>
    <w:rsid w:val="00A40AAE"/>
    <w:rsid w:val="00A40EA9"/>
    <w:rsid w:val="00A418EE"/>
    <w:rsid w:val="00A44A96"/>
    <w:rsid w:val="00A4532A"/>
    <w:rsid w:val="00A46BEE"/>
    <w:rsid w:val="00A46E28"/>
    <w:rsid w:val="00A4765E"/>
    <w:rsid w:val="00A5206D"/>
    <w:rsid w:val="00A55E9E"/>
    <w:rsid w:val="00A622D4"/>
    <w:rsid w:val="00A635A7"/>
    <w:rsid w:val="00A6477B"/>
    <w:rsid w:val="00A652D9"/>
    <w:rsid w:val="00A66D4F"/>
    <w:rsid w:val="00A67E9B"/>
    <w:rsid w:val="00A72E47"/>
    <w:rsid w:val="00A74DBA"/>
    <w:rsid w:val="00A750A5"/>
    <w:rsid w:val="00A778F1"/>
    <w:rsid w:val="00A800EC"/>
    <w:rsid w:val="00A90956"/>
    <w:rsid w:val="00A95404"/>
    <w:rsid w:val="00A954C6"/>
    <w:rsid w:val="00A968C5"/>
    <w:rsid w:val="00AA1A81"/>
    <w:rsid w:val="00AA3C28"/>
    <w:rsid w:val="00AA65E5"/>
    <w:rsid w:val="00AA759D"/>
    <w:rsid w:val="00AB0CC9"/>
    <w:rsid w:val="00AB1592"/>
    <w:rsid w:val="00AB2786"/>
    <w:rsid w:val="00AB5BEE"/>
    <w:rsid w:val="00AB6C15"/>
    <w:rsid w:val="00AC2EAA"/>
    <w:rsid w:val="00AC373F"/>
    <w:rsid w:val="00AC550F"/>
    <w:rsid w:val="00AD0FE9"/>
    <w:rsid w:val="00AD4308"/>
    <w:rsid w:val="00AD6611"/>
    <w:rsid w:val="00AD751C"/>
    <w:rsid w:val="00AE6719"/>
    <w:rsid w:val="00AE6C5D"/>
    <w:rsid w:val="00AE733F"/>
    <w:rsid w:val="00AF021F"/>
    <w:rsid w:val="00AF114B"/>
    <w:rsid w:val="00AF2A33"/>
    <w:rsid w:val="00AF4C2D"/>
    <w:rsid w:val="00AF4FD7"/>
    <w:rsid w:val="00AF51A0"/>
    <w:rsid w:val="00B014C7"/>
    <w:rsid w:val="00B01FB8"/>
    <w:rsid w:val="00B0250B"/>
    <w:rsid w:val="00B02929"/>
    <w:rsid w:val="00B02C51"/>
    <w:rsid w:val="00B03EFA"/>
    <w:rsid w:val="00B112F3"/>
    <w:rsid w:val="00B16C8C"/>
    <w:rsid w:val="00B171E7"/>
    <w:rsid w:val="00B212AF"/>
    <w:rsid w:val="00B22C2F"/>
    <w:rsid w:val="00B24A9F"/>
    <w:rsid w:val="00B309DD"/>
    <w:rsid w:val="00B31E9D"/>
    <w:rsid w:val="00B33539"/>
    <w:rsid w:val="00B34ADC"/>
    <w:rsid w:val="00B3574C"/>
    <w:rsid w:val="00B36621"/>
    <w:rsid w:val="00B36D64"/>
    <w:rsid w:val="00B40539"/>
    <w:rsid w:val="00B412C8"/>
    <w:rsid w:val="00B41B48"/>
    <w:rsid w:val="00B425CC"/>
    <w:rsid w:val="00B42711"/>
    <w:rsid w:val="00B43080"/>
    <w:rsid w:val="00B43CAA"/>
    <w:rsid w:val="00B442F8"/>
    <w:rsid w:val="00B509DC"/>
    <w:rsid w:val="00B54AD6"/>
    <w:rsid w:val="00B5567C"/>
    <w:rsid w:val="00B55E1D"/>
    <w:rsid w:val="00B56194"/>
    <w:rsid w:val="00B60F41"/>
    <w:rsid w:val="00B616F6"/>
    <w:rsid w:val="00B61A34"/>
    <w:rsid w:val="00B61B73"/>
    <w:rsid w:val="00B62FDC"/>
    <w:rsid w:val="00B64E8E"/>
    <w:rsid w:val="00B65E8B"/>
    <w:rsid w:val="00B6728D"/>
    <w:rsid w:val="00B677A0"/>
    <w:rsid w:val="00B67C6D"/>
    <w:rsid w:val="00B67CA7"/>
    <w:rsid w:val="00B7141E"/>
    <w:rsid w:val="00B75C92"/>
    <w:rsid w:val="00B8025A"/>
    <w:rsid w:val="00B81C3E"/>
    <w:rsid w:val="00B827B1"/>
    <w:rsid w:val="00B84DAC"/>
    <w:rsid w:val="00B86762"/>
    <w:rsid w:val="00B9116F"/>
    <w:rsid w:val="00B9408D"/>
    <w:rsid w:val="00B94698"/>
    <w:rsid w:val="00B95BF6"/>
    <w:rsid w:val="00B973E5"/>
    <w:rsid w:val="00BA026B"/>
    <w:rsid w:val="00BA51C0"/>
    <w:rsid w:val="00BA610C"/>
    <w:rsid w:val="00BA64A9"/>
    <w:rsid w:val="00BB23A4"/>
    <w:rsid w:val="00BB6332"/>
    <w:rsid w:val="00BC0F5C"/>
    <w:rsid w:val="00BC2276"/>
    <w:rsid w:val="00BD1B08"/>
    <w:rsid w:val="00BD1BFF"/>
    <w:rsid w:val="00BD2150"/>
    <w:rsid w:val="00BE1CC3"/>
    <w:rsid w:val="00BE1CDE"/>
    <w:rsid w:val="00BE3283"/>
    <w:rsid w:val="00BE365A"/>
    <w:rsid w:val="00BE47C4"/>
    <w:rsid w:val="00BE4CDC"/>
    <w:rsid w:val="00BE50EF"/>
    <w:rsid w:val="00BF4761"/>
    <w:rsid w:val="00C052A2"/>
    <w:rsid w:val="00C06A4A"/>
    <w:rsid w:val="00C07F0F"/>
    <w:rsid w:val="00C131AA"/>
    <w:rsid w:val="00C1391A"/>
    <w:rsid w:val="00C14CE6"/>
    <w:rsid w:val="00C15218"/>
    <w:rsid w:val="00C17DA4"/>
    <w:rsid w:val="00C21D51"/>
    <w:rsid w:val="00C22BB2"/>
    <w:rsid w:val="00C22F76"/>
    <w:rsid w:val="00C2725D"/>
    <w:rsid w:val="00C30684"/>
    <w:rsid w:val="00C31771"/>
    <w:rsid w:val="00C31E79"/>
    <w:rsid w:val="00C35D84"/>
    <w:rsid w:val="00C403C9"/>
    <w:rsid w:val="00C42033"/>
    <w:rsid w:val="00C464DD"/>
    <w:rsid w:val="00C519F4"/>
    <w:rsid w:val="00C52423"/>
    <w:rsid w:val="00C52DB6"/>
    <w:rsid w:val="00C53A40"/>
    <w:rsid w:val="00C53B91"/>
    <w:rsid w:val="00C60D8E"/>
    <w:rsid w:val="00C62EF9"/>
    <w:rsid w:val="00C650F5"/>
    <w:rsid w:val="00C672B6"/>
    <w:rsid w:val="00C75600"/>
    <w:rsid w:val="00C76854"/>
    <w:rsid w:val="00C76C47"/>
    <w:rsid w:val="00C80A0C"/>
    <w:rsid w:val="00C81125"/>
    <w:rsid w:val="00C847BD"/>
    <w:rsid w:val="00C900C5"/>
    <w:rsid w:val="00C92AE0"/>
    <w:rsid w:val="00C92C12"/>
    <w:rsid w:val="00C932F6"/>
    <w:rsid w:val="00C93BC6"/>
    <w:rsid w:val="00C943B4"/>
    <w:rsid w:val="00C966CD"/>
    <w:rsid w:val="00C97C0D"/>
    <w:rsid w:val="00CA0B47"/>
    <w:rsid w:val="00CA2BB0"/>
    <w:rsid w:val="00CA450F"/>
    <w:rsid w:val="00CA4894"/>
    <w:rsid w:val="00CA4BBC"/>
    <w:rsid w:val="00CA7E8C"/>
    <w:rsid w:val="00CB298A"/>
    <w:rsid w:val="00CB2ADB"/>
    <w:rsid w:val="00CB2B1E"/>
    <w:rsid w:val="00CC053E"/>
    <w:rsid w:val="00CC05C5"/>
    <w:rsid w:val="00CC1E2C"/>
    <w:rsid w:val="00CC213B"/>
    <w:rsid w:val="00CC2C5E"/>
    <w:rsid w:val="00CC3E8B"/>
    <w:rsid w:val="00CC4E84"/>
    <w:rsid w:val="00CC5849"/>
    <w:rsid w:val="00CC6182"/>
    <w:rsid w:val="00CC6304"/>
    <w:rsid w:val="00CD337D"/>
    <w:rsid w:val="00CD34DF"/>
    <w:rsid w:val="00CD5641"/>
    <w:rsid w:val="00CD6E70"/>
    <w:rsid w:val="00CD76BE"/>
    <w:rsid w:val="00CE07C5"/>
    <w:rsid w:val="00CE11A2"/>
    <w:rsid w:val="00CE1E7B"/>
    <w:rsid w:val="00CE1F38"/>
    <w:rsid w:val="00CE2C4C"/>
    <w:rsid w:val="00CE474E"/>
    <w:rsid w:val="00CE4CEF"/>
    <w:rsid w:val="00CE64AC"/>
    <w:rsid w:val="00CE7DFC"/>
    <w:rsid w:val="00CF02D3"/>
    <w:rsid w:val="00CF060B"/>
    <w:rsid w:val="00CF1F31"/>
    <w:rsid w:val="00CF1FCA"/>
    <w:rsid w:val="00CF49BA"/>
    <w:rsid w:val="00CF6A57"/>
    <w:rsid w:val="00CF7718"/>
    <w:rsid w:val="00D0025B"/>
    <w:rsid w:val="00D024D6"/>
    <w:rsid w:val="00D0701A"/>
    <w:rsid w:val="00D10888"/>
    <w:rsid w:val="00D10EE5"/>
    <w:rsid w:val="00D11E0A"/>
    <w:rsid w:val="00D177F1"/>
    <w:rsid w:val="00D21209"/>
    <w:rsid w:val="00D21377"/>
    <w:rsid w:val="00D21DF3"/>
    <w:rsid w:val="00D22A31"/>
    <w:rsid w:val="00D23674"/>
    <w:rsid w:val="00D24E82"/>
    <w:rsid w:val="00D25E6B"/>
    <w:rsid w:val="00D26510"/>
    <w:rsid w:val="00D319E4"/>
    <w:rsid w:val="00D32015"/>
    <w:rsid w:val="00D32322"/>
    <w:rsid w:val="00D323B5"/>
    <w:rsid w:val="00D336C9"/>
    <w:rsid w:val="00D33D32"/>
    <w:rsid w:val="00D344F9"/>
    <w:rsid w:val="00D37EAB"/>
    <w:rsid w:val="00D42ACC"/>
    <w:rsid w:val="00D46BC5"/>
    <w:rsid w:val="00D474BF"/>
    <w:rsid w:val="00D47521"/>
    <w:rsid w:val="00D51DC5"/>
    <w:rsid w:val="00D51F27"/>
    <w:rsid w:val="00D52C45"/>
    <w:rsid w:val="00D53449"/>
    <w:rsid w:val="00D542B8"/>
    <w:rsid w:val="00D5525A"/>
    <w:rsid w:val="00D5717D"/>
    <w:rsid w:val="00D613E0"/>
    <w:rsid w:val="00D66509"/>
    <w:rsid w:val="00D676D7"/>
    <w:rsid w:val="00D6794E"/>
    <w:rsid w:val="00D7007A"/>
    <w:rsid w:val="00D707F0"/>
    <w:rsid w:val="00D71517"/>
    <w:rsid w:val="00D7168D"/>
    <w:rsid w:val="00D71A15"/>
    <w:rsid w:val="00D754A6"/>
    <w:rsid w:val="00D8062B"/>
    <w:rsid w:val="00D82311"/>
    <w:rsid w:val="00D83D1B"/>
    <w:rsid w:val="00D86A32"/>
    <w:rsid w:val="00D872C2"/>
    <w:rsid w:val="00D874E1"/>
    <w:rsid w:val="00D90481"/>
    <w:rsid w:val="00D90662"/>
    <w:rsid w:val="00D925C7"/>
    <w:rsid w:val="00D92B5D"/>
    <w:rsid w:val="00D935C0"/>
    <w:rsid w:val="00D950BE"/>
    <w:rsid w:val="00D9586D"/>
    <w:rsid w:val="00D95A8C"/>
    <w:rsid w:val="00D964B9"/>
    <w:rsid w:val="00D9749C"/>
    <w:rsid w:val="00D979C0"/>
    <w:rsid w:val="00DA4C43"/>
    <w:rsid w:val="00DA51B2"/>
    <w:rsid w:val="00DA647E"/>
    <w:rsid w:val="00DA6965"/>
    <w:rsid w:val="00DB0932"/>
    <w:rsid w:val="00DB12CA"/>
    <w:rsid w:val="00DB293E"/>
    <w:rsid w:val="00DB3DBB"/>
    <w:rsid w:val="00DB53E0"/>
    <w:rsid w:val="00DB67F8"/>
    <w:rsid w:val="00DC2506"/>
    <w:rsid w:val="00DC4290"/>
    <w:rsid w:val="00DC49FA"/>
    <w:rsid w:val="00DD3D6B"/>
    <w:rsid w:val="00DD4467"/>
    <w:rsid w:val="00DD5418"/>
    <w:rsid w:val="00DD61C8"/>
    <w:rsid w:val="00DD772B"/>
    <w:rsid w:val="00DE2022"/>
    <w:rsid w:val="00DE2A3B"/>
    <w:rsid w:val="00DE435D"/>
    <w:rsid w:val="00DE4F57"/>
    <w:rsid w:val="00DE6911"/>
    <w:rsid w:val="00DF0456"/>
    <w:rsid w:val="00DF2A07"/>
    <w:rsid w:val="00DF5B53"/>
    <w:rsid w:val="00DF742A"/>
    <w:rsid w:val="00E01273"/>
    <w:rsid w:val="00E030F5"/>
    <w:rsid w:val="00E041F4"/>
    <w:rsid w:val="00E050BA"/>
    <w:rsid w:val="00E06CBE"/>
    <w:rsid w:val="00E076AC"/>
    <w:rsid w:val="00E16655"/>
    <w:rsid w:val="00E16A6B"/>
    <w:rsid w:val="00E21275"/>
    <w:rsid w:val="00E22001"/>
    <w:rsid w:val="00E25442"/>
    <w:rsid w:val="00E25A1F"/>
    <w:rsid w:val="00E25D27"/>
    <w:rsid w:val="00E3142A"/>
    <w:rsid w:val="00E3288B"/>
    <w:rsid w:val="00E34E6A"/>
    <w:rsid w:val="00E35B72"/>
    <w:rsid w:val="00E37B54"/>
    <w:rsid w:val="00E37EEB"/>
    <w:rsid w:val="00E43ECD"/>
    <w:rsid w:val="00E440B3"/>
    <w:rsid w:val="00E4621E"/>
    <w:rsid w:val="00E5153D"/>
    <w:rsid w:val="00E56134"/>
    <w:rsid w:val="00E56B5D"/>
    <w:rsid w:val="00E61C81"/>
    <w:rsid w:val="00E62331"/>
    <w:rsid w:val="00E63A20"/>
    <w:rsid w:val="00E661E8"/>
    <w:rsid w:val="00E66265"/>
    <w:rsid w:val="00E710FB"/>
    <w:rsid w:val="00E730F1"/>
    <w:rsid w:val="00E73CC9"/>
    <w:rsid w:val="00E75847"/>
    <w:rsid w:val="00E76FCC"/>
    <w:rsid w:val="00E80528"/>
    <w:rsid w:val="00E806D9"/>
    <w:rsid w:val="00E816C7"/>
    <w:rsid w:val="00E82CA2"/>
    <w:rsid w:val="00E84367"/>
    <w:rsid w:val="00E9142F"/>
    <w:rsid w:val="00E94224"/>
    <w:rsid w:val="00E94E5A"/>
    <w:rsid w:val="00E95594"/>
    <w:rsid w:val="00E95A55"/>
    <w:rsid w:val="00E97C26"/>
    <w:rsid w:val="00EA0B27"/>
    <w:rsid w:val="00EA2525"/>
    <w:rsid w:val="00EA31C3"/>
    <w:rsid w:val="00EA4947"/>
    <w:rsid w:val="00EA4B1B"/>
    <w:rsid w:val="00EA6662"/>
    <w:rsid w:val="00EB16BB"/>
    <w:rsid w:val="00EB33AC"/>
    <w:rsid w:val="00EB50C0"/>
    <w:rsid w:val="00EC25DE"/>
    <w:rsid w:val="00EC669D"/>
    <w:rsid w:val="00EC6F21"/>
    <w:rsid w:val="00EC7887"/>
    <w:rsid w:val="00ED2708"/>
    <w:rsid w:val="00ED2D39"/>
    <w:rsid w:val="00ED3A3A"/>
    <w:rsid w:val="00ED45E7"/>
    <w:rsid w:val="00ED4C33"/>
    <w:rsid w:val="00EE0913"/>
    <w:rsid w:val="00EE1FD3"/>
    <w:rsid w:val="00EF23C4"/>
    <w:rsid w:val="00EF2DB0"/>
    <w:rsid w:val="00EF2DD4"/>
    <w:rsid w:val="00EF36AA"/>
    <w:rsid w:val="00EF5D84"/>
    <w:rsid w:val="00EF695D"/>
    <w:rsid w:val="00EF6CA2"/>
    <w:rsid w:val="00EF7F04"/>
    <w:rsid w:val="00F01440"/>
    <w:rsid w:val="00F020E7"/>
    <w:rsid w:val="00F03676"/>
    <w:rsid w:val="00F04C64"/>
    <w:rsid w:val="00F05749"/>
    <w:rsid w:val="00F057A4"/>
    <w:rsid w:val="00F13305"/>
    <w:rsid w:val="00F1516C"/>
    <w:rsid w:val="00F156B3"/>
    <w:rsid w:val="00F170F1"/>
    <w:rsid w:val="00F26864"/>
    <w:rsid w:val="00F26F00"/>
    <w:rsid w:val="00F27454"/>
    <w:rsid w:val="00F32339"/>
    <w:rsid w:val="00F3596A"/>
    <w:rsid w:val="00F36446"/>
    <w:rsid w:val="00F40463"/>
    <w:rsid w:val="00F44A01"/>
    <w:rsid w:val="00F50336"/>
    <w:rsid w:val="00F50D76"/>
    <w:rsid w:val="00F55E5B"/>
    <w:rsid w:val="00F569BC"/>
    <w:rsid w:val="00F6174D"/>
    <w:rsid w:val="00F62E3F"/>
    <w:rsid w:val="00F66D76"/>
    <w:rsid w:val="00F66E5C"/>
    <w:rsid w:val="00F67F90"/>
    <w:rsid w:val="00F708D7"/>
    <w:rsid w:val="00F7756E"/>
    <w:rsid w:val="00F77B3E"/>
    <w:rsid w:val="00F80801"/>
    <w:rsid w:val="00F833CB"/>
    <w:rsid w:val="00F87754"/>
    <w:rsid w:val="00F90A4B"/>
    <w:rsid w:val="00F90C56"/>
    <w:rsid w:val="00F94B3C"/>
    <w:rsid w:val="00F96F4A"/>
    <w:rsid w:val="00F971BD"/>
    <w:rsid w:val="00FA6E43"/>
    <w:rsid w:val="00FA7A95"/>
    <w:rsid w:val="00FB089D"/>
    <w:rsid w:val="00FB282B"/>
    <w:rsid w:val="00FB2C57"/>
    <w:rsid w:val="00FB4F96"/>
    <w:rsid w:val="00FC0721"/>
    <w:rsid w:val="00FC1CE4"/>
    <w:rsid w:val="00FC6533"/>
    <w:rsid w:val="00FD4C0F"/>
    <w:rsid w:val="00FD594E"/>
    <w:rsid w:val="00FD75B9"/>
    <w:rsid w:val="00FD7B11"/>
    <w:rsid w:val="00FE0315"/>
    <w:rsid w:val="00FE1ACE"/>
    <w:rsid w:val="00FE1E08"/>
    <w:rsid w:val="00FE31B8"/>
    <w:rsid w:val="00FE4512"/>
    <w:rsid w:val="00FE5FE8"/>
    <w:rsid w:val="00FE6AEC"/>
    <w:rsid w:val="00FF0C55"/>
    <w:rsid w:val="00FF3563"/>
    <w:rsid w:val="00FF3706"/>
    <w:rsid w:val="00FF5B08"/>
    <w:rsid w:val="00FF674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3CF0E109"/>
  <w15:chartTrackingRefBased/>
  <w15:docId w15:val="{0B48C34E-16B5-430D-AC88-A1220FFA6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GB"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93128A"/>
    <w:pPr>
      <w:spacing w:line="320" w:lineRule="exact"/>
      <w:jc w:val="both"/>
    </w:pPr>
    <w:rPr>
      <w:rFonts w:eastAsia="宋体"/>
      <w:kern w:val="14"/>
      <w:sz w:val="21"/>
      <w:lang w:val="en-US"/>
    </w:rPr>
  </w:style>
  <w:style w:type="paragraph" w:styleId="1">
    <w:name w:val="heading 1"/>
    <w:basedOn w:val="a"/>
    <w:next w:val="HCh"/>
    <w:link w:val="10"/>
    <w:qFormat/>
    <w:rsid w:val="0093128A"/>
    <w:pPr>
      <w:keepNext/>
      <w:keepLines/>
      <w:tabs>
        <w:tab w:val="right" w:pos="1021"/>
        <w:tab w:val="left" w:pos="1264"/>
        <w:tab w:val="left" w:pos="1695"/>
        <w:tab w:val="left" w:pos="2126"/>
        <w:tab w:val="left" w:pos="2557"/>
      </w:tabs>
      <w:spacing w:line="400" w:lineRule="exact"/>
      <w:ind w:left="1264" w:right="1264" w:hanging="1264"/>
      <w:outlineLvl w:val="0"/>
    </w:pPr>
    <w:rPr>
      <w:rFonts w:eastAsia="黑体" w:cstheme="majorBidi"/>
      <w:bCs/>
      <w:sz w:val="28"/>
      <w:szCs w:val="28"/>
    </w:rPr>
  </w:style>
  <w:style w:type="paragraph" w:styleId="2">
    <w:name w:val="heading 2"/>
    <w:basedOn w:val="a"/>
    <w:next w:val="H1"/>
    <w:link w:val="20"/>
    <w:qFormat/>
    <w:rsid w:val="0093128A"/>
    <w:pPr>
      <w:keepNext/>
      <w:keepLines/>
      <w:tabs>
        <w:tab w:val="right" w:pos="1021"/>
        <w:tab w:val="left" w:pos="1264"/>
        <w:tab w:val="left" w:pos="1695"/>
        <w:tab w:val="left" w:pos="2126"/>
        <w:tab w:val="left" w:pos="2557"/>
      </w:tabs>
      <w:spacing w:line="240" w:lineRule="exact"/>
      <w:ind w:left="1264" w:right="1264" w:hanging="1264"/>
      <w:outlineLvl w:val="1"/>
    </w:pPr>
    <w:rPr>
      <w:rFonts w:ascii="黑体" w:eastAsiaTheme="majorEastAsia" w:hAnsi="黑体" w:cstheme="majorBidi"/>
      <w:b/>
      <w:bCs/>
      <w:sz w:val="28"/>
      <w:szCs w:val="26"/>
    </w:rPr>
  </w:style>
  <w:style w:type="paragraph" w:styleId="3">
    <w:name w:val="heading 3"/>
    <w:basedOn w:val="a"/>
    <w:next w:val="a"/>
    <w:link w:val="30"/>
    <w:qFormat/>
    <w:rsid w:val="0093128A"/>
    <w:pPr>
      <w:keepNext/>
      <w:keepLines/>
      <w:spacing w:before="260" w:after="260" w:line="416" w:lineRule="atLeast"/>
      <w:outlineLvl w:val="2"/>
    </w:pPr>
    <w:rPr>
      <w:rFonts w:asciiTheme="minorEastAsia" w:eastAsiaTheme="majorEastAsia" w:hAnsiTheme="minorEastAsia" w:cstheme="majorBidi"/>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1">
    <w:name w:val="_ H_1"/>
    <w:basedOn w:val="a"/>
    <w:next w:val="SingleTxt"/>
    <w:qFormat/>
    <w:rsid w:val="0093128A"/>
    <w:pPr>
      <w:keepNext/>
      <w:keepLines/>
      <w:suppressAutoHyphens/>
      <w:ind w:left="1264" w:right="1264" w:hanging="1264"/>
      <w:outlineLvl w:val="0"/>
    </w:pPr>
    <w:rPr>
      <w:rFonts w:eastAsia="黑体"/>
      <w:sz w:val="24"/>
    </w:rPr>
  </w:style>
  <w:style w:type="paragraph" w:customStyle="1" w:styleId="HCh">
    <w:name w:val="_ H _Ch"/>
    <w:basedOn w:val="H1"/>
    <w:next w:val="SingleTxt"/>
    <w:qFormat/>
    <w:rsid w:val="0093128A"/>
    <w:pPr>
      <w:tabs>
        <w:tab w:val="left" w:pos="57"/>
      </w:tabs>
      <w:spacing w:line="400" w:lineRule="exact"/>
    </w:pPr>
    <w:rPr>
      <w:sz w:val="28"/>
    </w:rPr>
  </w:style>
  <w:style w:type="paragraph" w:customStyle="1" w:styleId="HM">
    <w:name w:val="_ H __M"/>
    <w:basedOn w:val="HCh"/>
    <w:next w:val="a"/>
    <w:autoRedefine/>
    <w:qFormat/>
    <w:rsid w:val="0093128A"/>
    <w:pPr>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pPr>
    <w:rPr>
      <w:sz w:val="34"/>
    </w:rPr>
  </w:style>
  <w:style w:type="paragraph" w:customStyle="1" w:styleId="H23">
    <w:name w:val="_ H_2/3"/>
    <w:basedOn w:val="a"/>
    <w:next w:val="SingleTxt"/>
    <w:qFormat/>
    <w:rsid w:val="0093128A"/>
    <w:pPr>
      <w:ind w:left="1264" w:right="1264" w:hanging="1264"/>
      <w:outlineLvl w:val="1"/>
    </w:pPr>
    <w:rPr>
      <w:rFonts w:eastAsia="黑体"/>
      <w:szCs w:val="21"/>
    </w:rPr>
  </w:style>
  <w:style w:type="paragraph" w:customStyle="1" w:styleId="H4">
    <w:name w:val="_ H_4"/>
    <w:basedOn w:val="a"/>
    <w:next w:val="a"/>
    <w:qFormat/>
    <w:rsid w:val="0093128A"/>
    <w:pPr>
      <w:keepNext/>
      <w:keepLines/>
      <w:tabs>
        <w:tab w:val="left" w:pos="431"/>
      </w:tabs>
      <w:suppressAutoHyphens/>
      <w:ind w:left="1264" w:right="1264" w:hanging="1264"/>
      <w:outlineLvl w:val="3"/>
    </w:pPr>
    <w:rPr>
      <w:rFonts w:eastAsia="KaiTi"/>
      <w:noProof/>
    </w:rPr>
  </w:style>
  <w:style w:type="paragraph" w:customStyle="1" w:styleId="H56">
    <w:name w:val="_ H_5/6"/>
    <w:basedOn w:val="a"/>
    <w:next w:val="a"/>
    <w:qFormat/>
    <w:rsid w:val="0093128A"/>
    <w:pPr>
      <w:keepNext/>
      <w:keepLines/>
      <w:tabs>
        <w:tab w:val="right" w:pos="360"/>
      </w:tabs>
      <w:suppressAutoHyphens/>
      <w:outlineLvl w:val="4"/>
    </w:pPr>
    <w:rPr>
      <w:rFonts w:eastAsia="华文中宋"/>
      <w:noProof/>
      <w:spacing w:val="4"/>
      <w:w w:val="103"/>
    </w:rPr>
  </w:style>
  <w:style w:type="paragraph" w:customStyle="1" w:styleId="DualTxt">
    <w:name w:val="__Dual Txt"/>
    <w:basedOn w:val="a"/>
    <w:qFormat/>
    <w:rsid w:val="0093128A"/>
    <w:pPr>
      <w:tabs>
        <w:tab w:val="left" w:pos="432"/>
        <w:tab w:val="left" w:pos="864"/>
        <w:tab w:val="left" w:pos="1293"/>
        <w:tab w:val="left" w:pos="1724"/>
        <w:tab w:val="left" w:pos="2155"/>
        <w:tab w:val="left" w:pos="2586"/>
      </w:tabs>
      <w:spacing w:after="140"/>
    </w:pPr>
  </w:style>
  <w:style w:type="paragraph" w:customStyle="1" w:styleId="SM">
    <w:name w:val="__S_M"/>
    <w:basedOn w:val="a"/>
    <w:next w:val="a"/>
    <w:qFormat/>
    <w:rsid w:val="0093128A"/>
    <w:pPr>
      <w:keepNext/>
      <w:keepLines/>
      <w:tabs>
        <w:tab w:val="right" w:leader="dot" w:pos="360"/>
      </w:tabs>
      <w:suppressAutoHyphens/>
      <w:spacing w:line="500" w:lineRule="exact"/>
      <w:ind w:left="1264" w:right="1264"/>
      <w:outlineLvl w:val="0"/>
    </w:pPr>
    <w:rPr>
      <w:rFonts w:eastAsia="黑体"/>
      <w:noProof/>
      <w:spacing w:val="-4"/>
      <w:w w:val="98"/>
      <w:sz w:val="40"/>
    </w:rPr>
  </w:style>
  <w:style w:type="paragraph" w:customStyle="1" w:styleId="SL">
    <w:name w:val="__S_L"/>
    <w:basedOn w:val="SM"/>
    <w:next w:val="a"/>
    <w:qFormat/>
    <w:rsid w:val="0093128A"/>
    <w:pPr>
      <w:spacing w:line="640" w:lineRule="exact"/>
    </w:pPr>
    <w:rPr>
      <w:spacing w:val="-8"/>
      <w:w w:val="96"/>
      <w:sz w:val="57"/>
    </w:rPr>
  </w:style>
  <w:style w:type="paragraph" w:customStyle="1" w:styleId="SS">
    <w:name w:val="__S_S"/>
    <w:basedOn w:val="HCh"/>
    <w:next w:val="a"/>
    <w:qFormat/>
    <w:rsid w:val="0093128A"/>
  </w:style>
  <w:style w:type="paragraph" w:customStyle="1" w:styleId="SingleTxt">
    <w:name w:val="__Single Txt"/>
    <w:basedOn w:val="a"/>
    <w:qFormat/>
    <w:rsid w:val="0093128A"/>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style>
  <w:style w:type="paragraph" w:customStyle="1" w:styleId="Small">
    <w:name w:val="Small"/>
    <w:basedOn w:val="a"/>
    <w:next w:val="a"/>
    <w:rsid w:val="0093128A"/>
    <w:pPr>
      <w:tabs>
        <w:tab w:val="right" w:pos="9965"/>
      </w:tabs>
      <w:spacing w:line="210" w:lineRule="exact"/>
    </w:pPr>
    <w:rPr>
      <w:noProof/>
      <w:spacing w:val="5"/>
      <w:w w:val="104"/>
      <w:sz w:val="17"/>
    </w:rPr>
  </w:style>
  <w:style w:type="paragraph" w:customStyle="1" w:styleId="SmallX">
    <w:name w:val="SmallX"/>
    <w:basedOn w:val="Small"/>
    <w:next w:val="a"/>
    <w:rsid w:val="0093128A"/>
    <w:pPr>
      <w:spacing w:line="180" w:lineRule="exact"/>
      <w:jc w:val="right"/>
    </w:pPr>
    <w:rPr>
      <w:spacing w:val="6"/>
      <w:w w:val="106"/>
      <w:sz w:val="14"/>
    </w:rPr>
  </w:style>
  <w:style w:type="paragraph" w:customStyle="1" w:styleId="XLarge">
    <w:name w:val="XLarge"/>
    <w:basedOn w:val="HM"/>
    <w:qFormat/>
    <w:rsid w:val="0093128A"/>
    <w:pPr>
      <w:tabs>
        <w:tab w:val="right" w:leader="dot" w:pos="360"/>
      </w:tabs>
      <w:spacing w:line="390" w:lineRule="exact"/>
    </w:pPr>
    <w:rPr>
      <w:sz w:val="40"/>
    </w:rPr>
  </w:style>
  <w:style w:type="character" w:styleId="a3">
    <w:name w:val="footnote reference"/>
    <w:basedOn w:val="a0"/>
    <w:semiHidden/>
    <w:rsid w:val="0093128A"/>
    <w:rPr>
      <w:color w:val="auto"/>
      <w:spacing w:val="0"/>
      <w:w w:val="100"/>
      <w:position w:val="0"/>
      <w:vertAlign w:val="superscript"/>
    </w:rPr>
  </w:style>
  <w:style w:type="character" w:styleId="a4">
    <w:name w:val="endnote reference"/>
    <w:basedOn w:val="a3"/>
    <w:rsid w:val="0093128A"/>
    <w:rPr>
      <w:color w:val="auto"/>
      <w:spacing w:val="0"/>
      <w:w w:val="150"/>
      <w:position w:val="0"/>
      <w:vertAlign w:val="superscript"/>
    </w:rPr>
  </w:style>
  <w:style w:type="paragraph" w:styleId="a5">
    <w:name w:val="footnote text"/>
    <w:basedOn w:val="a"/>
    <w:link w:val="a6"/>
    <w:semiHidden/>
    <w:rsid w:val="0093128A"/>
    <w:pPr>
      <w:tabs>
        <w:tab w:val="right" w:pos="418"/>
      </w:tabs>
      <w:spacing w:after="120" w:line="240" w:lineRule="exact"/>
      <w:ind w:left="170" w:hanging="170"/>
    </w:pPr>
    <w:rPr>
      <w:noProof/>
      <w:sz w:val="18"/>
    </w:rPr>
  </w:style>
  <w:style w:type="paragraph" w:styleId="a7">
    <w:name w:val="endnote text"/>
    <w:basedOn w:val="a5"/>
    <w:link w:val="a8"/>
    <w:semiHidden/>
    <w:rsid w:val="0093128A"/>
  </w:style>
  <w:style w:type="paragraph" w:styleId="a9">
    <w:name w:val="annotation text"/>
    <w:basedOn w:val="a"/>
    <w:link w:val="aa"/>
    <w:semiHidden/>
    <w:rsid w:val="0093128A"/>
  </w:style>
  <w:style w:type="paragraph" w:styleId="ab">
    <w:name w:val="annotation subject"/>
    <w:basedOn w:val="a9"/>
    <w:next w:val="a9"/>
    <w:link w:val="ac"/>
    <w:semiHidden/>
    <w:rsid w:val="0093128A"/>
    <w:rPr>
      <w:b/>
      <w:bCs/>
    </w:rPr>
  </w:style>
  <w:style w:type="character" w:styleId="ad">
    <w:name w:val="annotation reference"/>
    <w:basedOn w:val="a0"/>
    <w:semiHidden/>
    <w:rsid w:val="0093128A"/>
    <w:rPr>
      <w:sz w:val="21"/>
      <w:szCs w:val="21"/>
    </w:rPr>
  </w:style>
  <w:style w:type="paragraph" w:styleId="ae">
    <w:name w:val="Balloon Text"/>
    <w:basedOn w:val="a"/>
    <w:link w:val="af"/>
    <w:semiHidden/>
    <w:rsid w:val="0093128A"/>
    <w:rPr>
      <w:sz w:val="18"/>
      <w:szCs w:val="18"/>
    </w:rPr>
  </w:style>
  <w:style w:type="paragraph" w:customStyle="1" w:styleId="1211022234">
    <w:name w:val="样式 尾注文本 + 左侧:  1.21 厘米 悬挂缩进: 1.02 厘米 右侧:  2.23 厘米 段后: 4 磅"/>
    <w:basedOn w:val="a7"/>
    <w:rsid w:val="0093128A"/>
    <w:pPr>
      <w:ind w:left="1264" w:right="1264" w:hanging="578"/>
    </w:pPr>
    <w:rPr>
      <w:rFonts w:cs="宋体"/>
    </w:rPr>
  </w:style>
  <w:style w:type="paragraph" w:customStyle="1" w:styleId="12110222341">
    <w:name w:val="样式 尾注文本 + 左侧:  1.21 厘米 悬挂缩进: 1.02 厘米 右侧:  2.23 厘米 段后: 4 磅1"/>
    <w:basedOn w:val="a7"/>
    <w:rsid w:val="0093128A"/>
    <w:pPr>
      <w:ind w:left="1264" w:right="1264" w:hanging="578"/>
    </w:pPr>
    <w:rPr>
      <w:rFonts w:cs="宋体"/>
    </w:rPr>
  </w:style>
  <w:style w:type="paragraph" w:styleId="af0">
    <w:name w:val="header"/>
    <w:link w:val="af1"/>
    <w:rsid w:val="0093128A"/>
    <w:pPr>
      <w:tabs>
        <w:tab w:val="center" w:pos="4320"/>
        <w:tab w:val="right" w:pos="8640"/>
      </w:tabs>
      <w:jc w:val="both"/>
    </w:pPr>
    <w:rPr>
      <w:noProof/>
      <w:sz w:val="18"/>
      <w:lang w:val="en-US"/>
    </w:rPr>
  </w:style>
  <w:style w:type="paragraph" w:styleId="af2">
    <w:name w:val="footer"/>
    <w:link w:val="af3"/>
    <w:rsid w:val="0093128A"/>
    <w:pPr>
      <w:tabs>
        <w:tab w:val="center" w:pos="4320"/>
        <w:tab w:val="right" w:pos="8640"/>
      </w:tabs>
      <w:jc w:val="both"/>
    </w:pPr>
    <w:rPr>
      <w:b/>
      <w:noProof/>
      <w:sz w:val="18"/>
      <w:szCs w:val="18"/>
      <w:lang w:val="en-US"/>
    </w:rPr>
  </w:style>
  <w:style w:type="character" w:styleId="af4">
    <w:name w:val="Hyperlink"/>
    <w:basedOn w:val="a0"/>
    <w:rsid w:val="0093128A"/>
    <w:rPr>
      <w:color w:val="0000FF"/>
      <w:u w:val="none"/>
    </w:rPr>
  </w:style>
  <w:style w:type="character" w:styleId="af5">
    <w:name w:val="FollowedHyperlink"/>
    <w:basedOn w:val="a0"/>
    <w:qFormat/>
    <w:rsid w:val="0093128A"/>
    <w:rPr>
      <w:color w:val="0000FF"/>
      <w:u w:val="none"/>
    </w:rPr>
  </w:style>
  <w:style w:type="paragraph" w:customStyle="1" w:styleId="Distr">
    <w:name w:val="Distr 分发种类"/>
    <w:next w:val="a"/>
    <w:qFormat/>
    <w:rsid w:val="0093128A"/>
    <w:pPr>
      <w:spacing w:before="240" w:line="240" w:lineRule="exact"/>
    </w:pPr>
    <w:rPr>
      <w:kern w:val="14"/>
      <w:lang w:val="en-US"/>
    </w:rPr>
  </w:style>
  <w:style w:type="paragraph" w:customStyle="1" w:styleId="Publication">
    <w:name w:val="Publication 印发日期"/>
    <w:next w:val="a"/>
    <w:qFormat/>
    <w:rsid w:val="0093128A"/>
    <w:pPr>
      <w:spacing w:line="240" w:lineRule="exact"/>
    </w:pPr>
    <w:rPr>
      <w:kern w:val="14"/>
      <w:lang w:val="en-US"/>
    </w:rPr>
  </w:style>
  <w:style w:type="paragraph" w:customStyle="1" w:styleId="Original">
    <w:name w:val="Original 原件种类"/>
    <w:next w:val="a"/>
    <w:qFormat/>
    <w:rsid w:val="0093128A"/>
    <w:pPr>
      <w:spacing w:line="240" w:lineRule="exact"/>
    </w:pPr>
    <w:rPr>
      <w:kern w:val="14"/>
      <w:lang w:val="en-US"/>
    </w:rPr>
  </w:style>
  <w:style w:type="paragraph" w:customStyle="1" w:styleId="Release">
    <w:name w:val="Release 送印日期"/>
    <w:next w:val="a"/>
    <w:qFormat/>
    <w:rsid w:val="0093128A"/>
    <w:pPr>
      <w:spacing w:line="240" w:lineRule="exact"/>
    </w:pPr>
    <w:rPr>
      <w:kern w:val="14"/>
      <w:szCs w:val="21"/>
      <w:lang w:val="en-US"/>
    </w:rPr>
  </w:style>
  <w:style w:type="paragraph" w:customStyle="1" w:styleId="Session">
    <w:name w:val="Session"/>
    <w:basedOn w:val="H23"/>
    <w:qFormat/>
    <w:rsid w:val="006A7A84"/>
    <w:pPr>
      <w:spacing w:after="60"/>
    </w:pPr>
  </w:style>
  <w:style w:type="paragraph" w:customStyle="1" w:styleId="Committee">
    <w:name w:val="Committee 委员会"/>
    <w:basedOn w:val="H1"/>
    <w:qFormat/>
    <w:rsid w:val="0093128A"/>
    <w:pPr>
      <w:spacing w:line="240" w:lineRule="exact"/>
    </w:pPr>
  </w:style>
  <w:style w:type="paragraph" w:customStyle="1" w:styleId="AgendaItemNormal">
    <w:name w:val="Agenda_Item_Normal"/>
    <w:basedOn w:val="af6"/>
    <w:qFormat/>
    <w:rsid w:val="0093128A"/>
    <w:pPr>
      <w:spacing w:after="60"/>
    </w:pPr>
    <w:rPr>
      <w:sz w:val="21"/>
    </w:rPr>
  </w:style>
  <w:style w:type="paragraph" w:customStyle="1" w:styleId="Sponsors">
    <w:name w:val="Sponsors"/>
    <w:basedOn w:val="H23"/>
    <w:qFormat/>
    <w:rsid w:val="0093128A"/>
    <w:pPr>
      <w:tabs>
        <w:tab w:val="right" w:pos="1021"/>
        <w:tab w:val="left" w:pos="1264"/>
        <w:tab w:val="left" w:pos="1695"/>
        <w:tab w:val="left" w:pos="2126"/>
        <w:tab w:val="left" w:pos="2557"/>
      </w:tabs>
      <w:ind w:left="1267" w:right="1267" w:hanging="1267"/>
    </w:pPr>
  </w:style>
  <w:style w:type="paragraph" w:styleId="af6">
    <w:name w:val="Normal (Web)"/>
    <w:basedOn w:val="a"/>
    <w:rsid w:val="0093128A"/>
    <w:rPr>
      <w:sz w:val="24"/>
      <w:szCs w:val="24"/>
    </w:rPr>
  </w:style>
  <w:style w:type="character" w:customStyle="1" w:styleId="10">
    <w:name w:val="标题 1 字符"/>
    <w:basedOn w:val="a0"/>
    <w:link w:val="1"/>
    <w:rsid w:val="0093128A"/>
    <w:rPr>
      <w:rFonts w:eastAsia="黑体" w:cstheme="majorBidi"/>
      <w:bCs/>
      <w:kern w:val="14"/>
      <w:sz w:val="28"/>
      <w:szCs w:val="28"/>
      <w:lang w:val="en-US"/>
    </w:rPr>
  </w:style>
  <w:style w:type="paragraph" w:customStyle="1" w:styleId="Type">
    <w:name w:val="Type 种类"/>
    <w:basedOn w:val="H23"/>
    <w:qFormat/>
    <w:rsid w:val="0093128A"/>
    <w:pPr>
      <w:tabs>
        <w:tab w:val="right" w:pos="1021"/>
        <w:tab w:val="left" w:pos="1264"/>
        <w:tab w:val="left" w:pos="1695"/>
        <w:tab w:val="left" w:pos="2126"/>
        <w:tab w:val="left" w:pos="2557"/>
      </w:tabs>
      <w:spacing w:line="240" w:lineRule="exact"/>
    </w:pPr>
  </w:style>
  <w:style w:type="character" w:customStyle="1" w:styleId="20">
    <w:name w:val="标题 2 字符"/>
    <w:basedOn w:val="a0"/>
    <w:link w:val="2"/>
    <w:rsid w:val="0093128A"/>
    <w:rPr>
      <w:rFonts w:ascii="黑体" w:eastAsiaTheme="majorEastAsia" w:hAnsi="黑体" w:cstheme="majorBidi"/>
      <w:b/>
      <w:bCs/>
      <w:kern w:val="14"/>
      <w:sz w:val="28"/>
      <w:szCs w:val="26"/>
      <w:lang w:val="en-US"/>
    </w:rPr>
  </w:style>
  <w:style w:type="character" w:customStyle="1" w:styleId="30">
    <w:name w:val="标题 3 字符"/>
    <w:basedOn w:val="a0"/>
    <w:link w:val="3"/>
    <w:rsid w:val="0093128A"/>
    <w:rPr>
      <w:rFonts w:asciiTheme="minorEastAsia" w:eastAsiaTheme="majorEastAsia" w:hAnsiTheme="minorEastAsia" w:cstheme="majorBidi"/>
      <w:b/>
      <w:bCs/>
      <w:kern w:val="14"/>
      <w:sz w:val="32"/>
      <w:lang w:val="en-US"/>
    </w:rPr>
  </w:style>
  <w:style w:type="paragraph" w:customStyle="1" w:styleId="11">
    <w:name w:val="日刊标题1"/>
    <w:basedOn w:val="a"/>
    <w:qFormat/>
    <w:rsid w:val="0093128A"/>
    <w:pPr>
      <w:spacing w:line="560" w:lineRule="exact"/>
    </w:pPr>
    <w:rPr>
      <w:rFonts w:ascii="黑体" w:eastAsia="黑体" w:hAnsi="黑体"/>
      <w:sz w:val="36"/>
    </w:rPr>
  </w:style>
  <w:style w:type="paragraph" w:customStyle="1" w:styleId="21">
    <w:name w:val="日刊标题2"/>
    <w:basedOn w:val="a"/>
    <w:next w:val="a"/>
    <w:qFormat/>
    <w:rsid w:val="0093128A"/>
    <w:pPr>
      <w:spacing w:line="400" w:lineRule="exact"/>
    </w:pPr>
    <w:rPr>
      <w:rFonts w:ascii="黑体" w:hAnsi="黑体"/>
      <w:sz w:val="28"/>
    </w:rPr>
  </w:style>
  <w:style w:type="paragraph" w:customStyle="1" w:styleId="31">
    <w:name w:val="日刊标题3"/>
    <w:basedOn w:val="a"/>
    <w:next w:val="a"/>
    <w:qFormat/>
    <w:rsid w:val="0093128A"/>
    <w:pPr>
      <w:spacing w:line="360" w:lineRule="exact"/>
    </w:pPr>
    <w:rPr>
      <w:rFonts w:ascii="黑体" w:eastAsia="黑体" w:hAnsi="黑体"/>
      <w:sz w:val="24"/>
    </w:rPr>
  </w:style>
  <w:style w:type="paragraph" w:customStyle="1" w:styleId="4">
    <w:name w:val="日刊标题4"/>
    <w:basedOn w:val="a"/>
    <w:next w:val="a"/>
    <w:qFormat/>
    <w:rsid w:val="0093128A"/>
    <w:rPr>
      <w:rFonts w:ascii="黑体" w:eastAsia="黑体" w:hAnsi="黑体"/>
      <w:sz w:val="24"/>
    </w:rPr>
  </w:style>
  <w:style w:type="paragraph" w:customStyle="1" w:styleId="Bullet1">
    <w:name w:val="Bullet 1"/>
    <w:basedOn w:val="a"/>
    <w:qFormat/>
    <w:rsid w:val="0093128A"/>
    <w:pPr>
      <w:numPr>
        <w:numId w:val="20"/>
      </w:numPr>
      <w:spacing w:after="120" w:line="240" w:lineRule="exact"/>
      <w:ind w:right="1267"/>
    </w:pPr>
    <w:rPr>
      <w:spacing w:val="4"/>
      <w:w w:val="103"/>
      <w:sz w:val="20"/>
    </w:rPr>
  </w:style>
  <w:style w:type="paragraph" w:customStyle="1" w:styleId="Bullet2">
    <w:name w:val="Bullet 2"/>
    <w:basedOn w:val="a"/>
    <w:qFormat/>
    <w:rsid w:val="0093128A"/>
    <w:pPr>
      <w:numPr>
        <w:numId w:val="21"/>
      </w:numPr>
      <w:spacing w:after="120" w:line="240" w:lineRule="exact"/>
      <w:ind w:right="1267"/>
    </w:pPr>
    <w:rPr>
      <w:snapToGrid w:val="0"/>
      <w:spacing w:val="4"/>
      <w:w w:val="103"/>
      <w:sz w:val="20"/>
    </w:rPr>
  </w:style>
  <w:style w:type="paragraph" w:customStyle="1" w:styleId="Bullet3">
    <w:name w:val="Bullet 3"/>
    <w:basedOn w:val="SingleTxt"/>
    <w:qFormat/>
    <w:rsid w:val="0093128A"/>
    <w:pPr>
      <w:numPr>
        <w:numId w:val="22"/>
      </w:numPr>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120" w:line="240" w:lineRule="exact"/>
      <w:ind w:right="1267"/>
    </w:pPr>
  </w:style>
  <w:style w:type="paragraph" w:customStyle="1" w:styleId="GB23126">
    <w:name w:val="样式 (中文) 楷体_GB2312 六号 蓝色 右 段后: 6 磅 行距: 单倍行距"/>
    <w:basedOn w:val="a"/>
    <w:rsid w:val="0093128A"/>
    <w:pPr>
      <w:spacing w:after="120" w:line="240" w:lineRule="auto"/>
      <w:jc w:val="right"/>
    </w:pPr>
    <w:rPr>
      <w:rFonts w:ascii="宋体" w:eastAsia="楷体_GB2312" w:cs="宋体"/>
      <w:sz w:val="15"/>
    </w:rPr>
  </w:style>
  <w:style w:type="paragraph" w:customStyle="1" w:styleId="HCh6">
    <w:name w:val="样式 _ H _Ch + (中文) 宋体 段后: 6 磅"/>
    <w:basedOn w:val="HCh"/>
    <w:rsid w:val="0093128A"/>
    <w:pPr>
      <w:spacing w:after="120"/>
      <w:jc w:val="left"/>
    </w:pPr>
    <w:rPr>
      <w:rFonts w:eastAsia="宋体" w:cs="宋体"/>
    </w:rPr>
  </w:style>
  <w:style w:type="paragraph" w:customStyle="1" w:styleId="AgendaTitleH2">
    <w:name w:val="Agenda_Title_H2"/>
    <w:basedOn w:val="a"/>
    <w:next w:val="a"/>
    <w:qFormat/>
    <w:rsid w:val="0093128A"/>
    <w:pPr>
      <w:adjustRightInd w:val="0"/>
      <w:ind w:right="1985"/>
      <w:outlineLvl w:val="1"/>
    </w:pPr>
    <w:rPr>
      <w:rFonts w:ascii="黑体" w:eastAsia="黑体" w:hAnsi="黑体"/>
      <w:szCs w:val="21"/>
    </w:rPr>
  </w:style>
  <w:style w:type="paragraph" w:customStyle="1" w:styleId="TitleHCH">
    <w:name w:val="Title_H_CH"/>
    <w:basedOn w:val="H1"/>
    <w:next w:val="a"/>
    <w:link w:val="TitleHCHChar"/>
    <w:qFormat/>
    <w:rsid w:val="0093128A"/>
    <w:pPr>
      <w:spacing w:line="400" w:lineRule="exact"/>
    </w:pPr>
    <w:rPr>
      <w:sz w:val="28"/>
    </w:rPr>
  </w:style>
  <w:style w:type="character" w:customStyle="1" w:styleId="TitleHCHChar">
    <w:name w:val="Title_H_CH Char"/>
    <w:basedOn w:val="a0"/>
    <w:link w:val="TitleHCH"/>
    <w:rsid w:val="0093128A"/>
    <w:rPr>
      <w:rFonts w:eastAsia="黑体"/>
      <w:kern w:val="14"/>
      <w:sz w:val="28"/>
      <w:lang w:val="en-US"/>
    </w:rPr>
  </w:style>
  <w:style w:type="paragraph" w:customStyle="1" w:styleId="TitleH1">
    <w:name w:val="Title_H1"/>
    <w:basedOn w:val="a"/>
    <w:next w:val="a"/>
    <w:link w:val="TitleH1Char"/>
    <w:qFormat/>
    <w:rsid w:val="0093128A"/>
    <w:pPr>
      <w:keepNext/>
      <w:keepLines/>
      <w:ind w:left="1264" w:right="1264" w:hanging="1264"/>
      <w:outlineLvl w:val="0"/>
    </w:pPr>
    <w:rPr>
      <w:rFonts w:eastAsia="黑体"/>
      <w:sz w:val="24"/>
    </w:rPr>
  </w:style>
  <w:style w:type="paragraph" w:customStyle="1" w:styleId="TitleH2">
    <w:name w:val="Title_H2"/>
    <w:basedOn w:val="a"/>
    <w:next w:val="a"/>
    <w:link w:val="TitleH2Char"/>
    <w:qFormat/>
    <w:rsid w:val="0093128A"/>
    <w:pPr>
      <w:ind w:left="1264" w:right="1264" w:hanging="1264"/>
      <w:outlineLvl w:val="1"/>
    </w:pPr>
    <w:rPr>
      <w:rFonts w:eastAsia="黑体"/>
      <w:spacing w:val="2"/>
    </w:rPr>
  </w:style>
  <w:style w:type="character" w:customStyle="1" w:styleId="TitleH1Char">
    <w:name w:val="Title_H1 Char"/>
    <w:basedOn w:val="a0"/>
    <w:link w:val="TitleH1"/>
    <w:rsid w:val="0093128A"/>
    <w:rPr>
      <w:rFonts w:eastAsia="黑体"/>
      <w:kern w:val="14"/>
      <w:sz w:val="24"/>
      <w:lang w:val="en-US"/>
    </w:rPr>
  </w:style>
  <w:style w:type="character" w:customStyle="1" w:styleId="TitleH2Char">
    <w:name w:val="Title_H2 Char"/>
    <w:basedOn w:val="a0"/>
    <w:link w:val="TitleH2"/>
    <w:rsid w:val="0093128A"/>
    <w:rPr>
      <w:rFonts w:eastAsia="黑体"/>
      <w:spacing w:val="2"/>
      <w:kern w:val="14"/>
      <w:sz w:val="21"/>
      <w:lang w:val="en-US"/>
    </w:rPr>
  </w:style>
  <w:style w:type="paragraph" w:customStyle="1" w:styleId="STitleM">
    <w:name w:val="S_Title_M"/>
    <w:basedOn w:val="a"/>
    <w:next w:val="a"/>
    <w:qFormat/>
    <w:rsid w:val="0093128A"/>
    <w:pPr>
      <w:keepNext/>
      <w:keepLines/>
      <w:tabs>
        <w:tab w:val="right" w:leader="dot" w:pos="357"/>
      </w:tabs>
      <w:suppressAutoHyphens/>
      <w:spacing w:line="500" w:lineRule="exact"/>
      <w:ind w:left="1264" w:right="1264"/>
      <w:outlineLvl w:val="0"/>
    </w:pPr>
    <w:rPr>
      <w:rFonts w:ascii="黑体" w:eastAsia="黑体" w:hAnsi="黑体"/>
      <w:spacing w:val="-4"/>
      <w:w w:val="98"/>
      <w:sz w:val="40"/>
      <w:lang w:eastAsia="en-US"/>
    </w:rPr>
  </w:style>
  <w:style w:type="paragraph" w:customStyle="1" w:styleId="STitleS">
    <w:name w:val="S_Title_S"/>
    <w:basedOn w:val="HCh"/>
    <w:next w:val="a"/>
    <w:qFormat/>
    <w:rsid w:val="0093128A"/>
    <w:pPr>
      <w:ind w:firstLine="0"/>
    </w:pPr>
    <w:rPr>
      <w:lang w:eastAsia="en-US"/>
    </w:rPr>
  </w:style>
  <w:style w:type="paragraph" w:customStyle="1" w:styleId="STitleL">
    <w:name w:val="S_Title_L"/>
    <w:basedOn w:val="SM"/>
    <w:next w:val="a"/>
    <w:qFormat/>
    <w:rsid w:val="0093128A"/>
    <w:pPr>
      <w:spacing w:line="640" w:lineRule="exact"/>
    </w:pPr>
    <w:rPr>
      <w:spacing w:val="-8"/>
      <w:w w:val="96"/>
      <w:sz w:val="57"/>
    </w:rPr>
  </w:style>
  <w:style w:type="paragraph" w:customStyle="1" w:styleId="SRMeetingInfo">
    <w:name w:val="SR_Meeting_Info"/>
    <w:basedOn w:val="af6"/>
    <w:next w:val="AgendaItemNormal"/>
    <w:qFormat/>
    <w:rsid w:val="0093128A"/>
    <w:rPr>
      <w:sz w:val="21"/>
    </w:rPr>
  </w:style>
  <w:style w:type="paragraph" w:customStyle="1" w:styleId="SummaryRecord">
    <w:name w:val="SummaryRecord"/>
    <w:basedOn w:val="H23"/>
    <w:next w:val="Session"/>
    <w:qFormat/>
    <w:rsid w:val="0040149C"/>
  </w:style>
  <w:style w:type="character" w:customStyle="1" w:styleId="a6">
    <w:name w:val="脚注文本 字符"/>
    <w:basedOn w:val="a0"/>
    <w:link w:val="a5"/>
    <w:semiHidden/>
    <w:rsid w:val="0093128A"/>
    <w:rPr>
      <w:noProof/>
      <w:kern w:val="14"/>
      <w:sz w:val="18"/>
      <w:lang w:val="en-US"/>
    </w:rPr>
  </w:style>
  <w:style w:type="character" w:customStyle="1" w:styleId="a8">
    <w:name w:val="尾注文本 字符"/>
    <w:basedOn w:val="a0"/>
    <w:link w:val="a7"/>
    <w:semiHidden/>
    <w:rsid w:val="0093128A"/>
    <w:rPr>
      <w:noProof/>
      <w:kern w:val="14"/>
      <w:sz w:val="18"/>
      <w:lang w:val="en-US"/>
    </w:rPr>
  </w:style>
  <w:style w:type="character" w:customStyle="1" w:styleId="aa">
    <w:name w:val="批注文字 字符"/>
    <w:basedOn w:val="a0"/>
    <w:link w:val="a9"/>
    <w:semiHidden/>
    <w:rsid w:val="0093128A"/>
    <w:rPr>
      <w:kern w:val="14"/>
      <w:sz w:val="21"/>
      <w:lang w:val="en-US"/>
    </w:rPr>
  </w:style>
  <w:style w:type="character" w:customStyle="1" w:styleId="ac">
    <w:name w:val="批注主题 字符"/>
    <w:basedOn w:val="aa"/>
    <w:link w:val="ab"/>
    <w:semiHidden/>
    <w:rsid w:val="0093128A"/>
    <w:rPr>
      <w:b/>
      <w:bCs/>
      <w:kern w:val="14"/>
      <w:sz w:val="21"/>
      <w:lang w:val="en-US"/>
    </w:rPr>
  </w:style>
  <w:style w:type="character" w:customStyle="1" w:styleId="af">
    <w:name w:val="批注框文本 字符"/>
    <w:basedOn w:val="a0"/>
    <w:link w:val="ae"/>
    <w:semiHidden/>
    <w:rsid w:val="0093128A"/>
    <w:rPr>
      <w:kern w:val="14"/>
      <w:sz w:val="18"/>
      <w:szCs w:val="18"/>
      <w:lang w:val="en-US"/>
    </w:rPr>
  </w:style>
  <w:style w:type="character" w:customStyle="1" w:styleId="af1">
    <w:name w:val="页眉 字符"/>
    <w:basedOn w:val="a0"/>
    <w:link w:val="af0"/>
    <w:rsid w:val="0093128A"/>
    <w:rPr>
      <w:noProof/>
      <w:sz w:val="18"/>
      <w:lang w:val="en-US"/>
    </w:rPr>
  </w:style>
  <w:style w:type="character" w:customStyle="1" w:styleId="af3">
    <w:name w:val="页脚 字符"/>
    <w:basedOn w:val="a0"/>
    <w:link w:val="af2"/>
    <w:rsid w:val="0093128A"/>
    <w:rPr>
      <w:b/>
      <w:noProof/>
      <w:sz w:val="18"/>
      <w:szCs w:val="18"/>
      <w:lang w:val="en-US"/>
    </w:rPr>
  </w:style>
  <w:style w:type="paragraph" w:customStyle="1" w:styleId="SRContents">
    <w:name w:val="SR_Contents"/>
    <w:basedOn w:val="a"/>
    <w:qFormat/>
    <w:rsid w:val="0093128A"/>
    <w:pPr>
      <w:tabs>
        <w:tab w:val="left" w:pos="1267"/>
        <w:tab w:val="left" w:pos="1699"/>
        <w:tab w:val="left" w:pos="2131"/>
        <w:tab w:val="left" w:pos="2563"/>
        <w:tab w:val="left" w:pos="2995"/>
        <w:tab w:val="left" w:pos="3413"/>
        <w:tab w:val="left" w:pos="3845"/>
        <w:tab w:val="left" w:pos="4277"/>
        <w:tab w:val="left" w:pos="4709"/>
        <w:tab w:val="left" w:pos="5141"/>
        <w:tab w:val="left" w:pos="5573"/>
        <w:tab w:val="left" w:pos="6005"/>
        <w:tab w:val="left" w:pos="6437"/>
      </w:tabs>
      <w:spacing w:after="140"/>
      <w:ind w:left="1267" w:right="1267"/>
    </w:pPr>
  </w:style>
  <w:style w:type="paragraph" w:customStyle="1" w:styleId="AgendaItemNumber">
    <w:name w:val="Agenda_Item_Number"/>
    <w:basedOn w:val="a"/>
    <w:next w:val="AgendaItemNormal"/>
    <w:qFormat/>
    <w:rsid w:val="0093128A"/>
    <w:pPr>
      <w:spacing w:after="60"/>
    </w:pPr>
  </w:style>
  <w:style w:type="paragraph" w:customStyle="1" w:styleId="AgendaItemTitle">
    <w:name w:val="Agenda_Item_Title"/>
    <w:basedOn w:val="a"/>
    <w:next w:val="a"/>
    <w:qFormat/>
    <w:rsid w:val="0093128A"/>
    <w:pPr>
      <w:ind w:right="1985"/>
      <w:outlineLvl w:val="1"/>
    </w:pPr>
  </w:style>
  <w:style w:type="paragraph" w:customStyle="1" w:styleId="DecisionNumber">
    <w:name w:val="DecisionNumber"/>
    <w:basedOn w:val="a"/>
    <w:next w:val="a"/>
    <w:qFormat/>
    <w:rsid w:val="0093128A"/>
    <w:pPr>
      <w:ind w:right="1985"/>
      <w:outlineLvl w:val="1"/>
    </w:pPr>
  </w:style>
  <w:style w:type="paragraph" w:customStyle="1" w:styleId="DecisionTitle">
    <w:name w:val="DecisionTitle"/>
    <w:basedOn w:val="a"/>
    <w:next w:val="a"/>
    <w:qFormat/>
    <w:rsid w:val="0093128A"/>
    <w:pPr>
      <w:ind w:right="1985"/>
      <w:outlineLvl w:val="1"/>
    </w:pPr>
  </w:style>
  <w:style w:type="paragraph" w:customStyle="1" w:styleId="MeetingNumber">
    <w:name w:val="MeetingNumber"/>
    <w:basedOn w:val="a"/>
    <w:next w:val="a"/>
    <w:qFormat/>
    <w:rsid w:val="0093128A"/>
    <w:pPr>
      <w:ind w:right="1985"/>
      <w:outlineLvl w:val="1"/>
    </w:pPr>
  </w:style>
  <w:style w:type="character" w:styleId="af7">
    <w:name w:val="Unresolved Mention"/>
    <w:basedOn w:val="a0"/>
    <w:uiPriority w:val="99"/>
    <w:semiHidden/>
    <w:unhideWhenUsed/>
    <w:rsid w:val="00B81C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8" Type="http://schemas.openxmlformats.org/officeDocument/2006/relationships/hyperlink" Target="https://undocs.org/ch/CCPR/C/CZE/CO/2" TargetMode="External"/><Relationship Id="rId3" Type="http://schemas.openxmlformats.org/officeDocument/2006/relationships/hyperlink" Target="https://undocs.org/ch/CCPR/C/100/D/1887/2009" TargetMode="External"/><Relationship Id="rId7" Type="http://schemas.openxmlformats.org/officeDocument/2006/relationships/hyperlink" Target="https://undocs.org/ch/CCPR/C/113/D/1875/2009" TargetMode="External"/><Relationship Id="rId12" Type="http://schemas.openxmlformats.org/officeDocument/2006/relationships/hyperlink" Target="https://undocs.org/ch/CCPR/C/RUS/CO/6" TargetMode="External"/><Relationship Id="rId2" Type="http://schemas.openxmlformats.org/officeDocument/2006/relationships/hyperlink" Target="https://undocs.org/ch/CCPR/C/105/D/1834/2008" TargetMode="External"/><Relationship Id="rId1" Type="http://schemas.openxmlformats.org/officeDocument/2006/relationships/hyperlink" Target="https://undocs.org/ch/CCPR/C/108/D/2202/2012" TargetMode="External"/><Relationship Id="rId6" Type="http://schemas.openxmlformats.org/officeDocument/2006/relationships/hyperlink" Target="https://undocs.org/ch/CCPR/C/84/D/1061/2002" TargetMode="External"/><Relationship Id="rId11" Type="http://schemas.openxmlformats.org/officeDocument/2006/relationships/hyperlink" Target="https://undocs.org/ch/CCPR/C/98/D/1629/2007" TargetMode="External"/><Relationship Id="rId5" Type="http://schemas.openxmlformats.org/officeDocument/2006/relationships/hyperlink" Target="https://undocs.org/ch/CCPR/C/66/D/754/1997" TargetMode="External"/><Relationship Id="rId10" Type="http://schemas.openxmlformats.org/officeDocument/2006/relationships/hyperlink" Target="https://undocs.org/ch/CCPR/C/116/D/2044/2011" TargetMode="External"/><Relationship Id="rId4" Type="http://schemas.openxmlformats.org/officeDocument/2006/relationships/hyperlink" Target="https://undocs.org/ch/CCPR/C/111/D/2103/2011" TargetMode="External"/><Relationship Id="rId9" Type="http://schemas.openxmlformats.org/officeDocument/2006/relationships/hyperlink" Target="https://undocs.org/ch/S/RES/9(2006)"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48C499-8F17-4D87-96CC-9932974E0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2488</Words>
  <Characters>11773</Characters>
  <Application>Microsoft Office Word</Application>
  <DocSecurity>0</DocSecurity>
  <Lines>905</Lines>
  <Paragraphs>375</Paragraphs>
  <ScaleCrop>false</ScaleCrop>
  <Company/>
  <LinksUpToDate>false</LinksUpToDate>
  <CharactersWithSpaces>13886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TIANXIANG LIU</dc:creator>
  <cp:keywords/>
  <dc:description/>
  <cp:lastModifiedBy>Yifeng Jia</cp:lastModifiedBy>
  <cp:revision>4</cp:revision>
  <cp:lastPrinted>2020-02-17T20:29:00Z</cp:lastPrinted>
  <dcterms:created xsi:type="dcterms:W3CDTF">2020-02-17T21:09:00Z</dcterms:created>
  <dcterms:modified xsi:type="dcterms:W3CDTF">2020-02-17T21:09:00Z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1921260</vt:lpwstr>
  </property>
  <property fmtid="{D5CDD505-2E9C-101B-9397-08002B2CF9AE}" pid="3" name="ODSRefJobNo">
    <vt:lpwstr>1934112C</vt:lpwstr>
  </property>
  <property fmtid="{D5CDD505-2E9C-101B-9397-08002B2CF9AE}" pid="4" name="Symbol1">
    <vt:lpwstr>CCPR/C/127/D/2920/2016</vt:lpwstr>
  </property>
  <property fmtid="{D5CDD505-2E9C-101B-9397-08002B2CF9AE}" pid="5" name="Symbol2">
    <vt:lpwstr/>
  </property>
  <property fmtid="{D5CDD505-2E9C-101B-9397-08002B2CF9AE}" pid="6" name="Translator">
    <vt:lpwstr/>
  </property>
  <property fmtid="{D5CDD505-2E9C-101B-9397-08002B2CF9AE}" pid="7" name="Category">
    <vt:lpwstr>Document</vt:lpwstr>
  </property>
  <property fmtid="{D5CDD505-2E9C-101B-9397-08002B2CF9AE}" pid="8" name="Language">
    <vt:lpwstr>Chinese</vt:lpwstr>
  </property>
  <property fmtid="{D5CDD505-2E9C-101B-9397-08002B2CF9AE}" pid="9" name="Comment">
    <vt:lpwstr/>
  </property>
  <property fmtid="{D5CDD505-2E9C-101B-9397-08002B2CF9AE}" pid="10" name="DraftPages">
    <vt:lpwstr> </vt:lpwstr>
  </property>
  <property fmtid="{D5CDD505-2E9C-101B-9397-08002B2CF9AE}" pid="11" name="Operator">
    <vt:lpwstr>LIU TIANXIANG </vt:lpwstr>
  </property>
  <property fmtid="{D5CDD505-2E9C-101B-9397-08002B2CF9AE}" pid="12" name="Distribution">
    <vt:lpwstr>General</vt:lpwstr>
  </property>
  <property fmtid="{D5CDD505-2E9C-101B-9397-08002B2CF9AE}" pid="13" name="Publication Date">
    <vt:lpwstr>10 December 2019</vt:lpwstr>
  </property>
  <property fmtid="{D5CDD505-2E9C-101B-9397-08002B2CF9AE}" pid="14" name="Original">
    <vt:lpwstr>English</vt:lpwstr>
  </property>
  <property fmtid="{D5CDD505-2E9C-101B-9397-08002B2CF9AE}" pid="15" name="Release Date">
    <vt:lpwstr/>
  </property>
  <property fmtid="{D5CDD505-2E9C-101B-9397-08002B2CF9AE}" pid="16" name="Title1">
    <vt:lpwstr>		委员会根据《任择议定书》第五条第四款通过的关于第2920/2016号来文的意见(,((_x000d_</vt:lpwstr>
  </property>
</Properties>
</file>