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226126" w:rsidRDefault="006B3E27" w:rsidP="009867A8">
            <w:pPr>
              <w:jc w:val="center"/>
              <w:rPr>
                <w:rFonts w:hint="cs"/>
                <w:sz w:val="56"/>
                <w:szCs w:val="56"/>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226126" w:rsidP="004B3C9D">
            <w:pPr>
              <w:bidi w:val="0"/>
              <w:spacing w:after="20"/>
              <w:jc w:val="left"/>
              <w:rPr>
                <w:szCs w:val="20"/>
              </w:rPr>
            </w:pPr>
            <w:r w:rsidRPr="00226126">
              <w:rPr>
                <w:sz w:val="40"/>
                <w:szCs w:val="20"/>
              </w:rPr>
              <w:t>CCPR</w:t>
            </w:r>
            <w:r>
              <w:rPr>
                <w:szCs w:val="20"/>
              </w:rPr>
              <w:t>/C/</w:t>
            </w:r>
            <w:r w:rsidRPr="00D6383D">
              <w:rPr>
                <w:szCs w:val="20"/>
              </w:rPr>
              <w:t>127</w:t>
            </w:r>
            <w:r>
              <w:rPr>
                <w:szCs w:val="20"/>
              </w:rPr>
              <w:t>/D/</w:t>
            </w:r>
            <w:r w:rsidRPr="00D6383D">
              <w:rPr>
                <w:szCs w:val="20"/>
              </w:rPr>
              <w:t>2920</w:t>
            </w:r>
            <w:r>
              <w:rPr>
                <w:szCs w:val="20"/>
              </w:rPr>
              <w:t>/</w:t>
            </w:r>
            <w:r w:rsidRPr="00D6383D">
              <w:rPr>
                <w:szCs w:val="20"/>
              </w:rPr>
              <w:t>2016</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4B3C9D" w:rsidP="004B3C9D">
            <w:pPr>
              <w:bidi w:val="0"/>
              <w:spacing w:before="240"/>
              <w:jc w:val="left"/>
              <w:rPr>
                <w:szCs w:val="20"/>
              </w:rPr>
            </w:pPr>
            <w:r>
              <w:rPr>
                <w:szCs w:val="20"/>
              </w:rPr>
              <w:t>Distr.: General</w:t>
            </w:r>
          </w:p>
          <w:p w:rsidR="004B3C9D" w:rsidRDefault="004B3C9D" w:rsidP="004B3C9D">
            <w:pPr>
              <w:bidi w:val="0"/>
              <w:jc w:val="left"/>
              <w:rPr>
                <w:szCs w:val="20"/>
              </w:rPr>
            </w:pPr>
            <w:r w:rsidRPr="00D6383D">
              <w:rPr>
                <w:szCs w:val="20"/>
              </w:rPr>
              <w:t>10</w:t>
            </w:r>
            <w:r>
              <w:rPr>
                <w:szCs w:val="20"/>
              </w:rPr>
              <w:t xml:space="preserve"> December </w:t>
            </w:r>
            <w:r w:rsidRPr="00D6383D">
              <w:rPr>
                <w:szCs w:val="20"/>
              </w:rPr>
              <w:t>2019</w:t>
            </w:r>
          </w:p>
          <w:p w:rsidR="004B3C9D" w:rsidRDefault="004B3C9D" w:rsidP="004B3C9D">
            <w:pPr>
              <w:bidi w:val="0"/>
              <w:jc w:val="left"/>
              <w:rPr>
                <w:szCs w:val="20"/>
              </w:rPr>
            </w:pPr>
            <w:r>
              <w:rPr>
                <w:szCs w:val="20"/>
              </w:rPr>
              <w:t>Arabic</w:t>
            </w:r>
          </w:p>
          <w:p w:rsidR="004B3C9D" w:rsidRPr="00CB6622" w:rsidRDefault="004B3C9D" w:rsidP="004B3C9D">
            <w:pPr>
              <w:bidi w:val="0"/>
              <w:jc w:val="left"/>
              <w:rPr>
                <w:szCs w:val="20"/>
              </w:rPr>
            </w:pPr>
            <w:r>
              <w:rPr>
                <w:szCs w:val="20"/>
              </w:rPr>
              <w:t>Original: English</w:t>
            </w:r>
          </w:p>
        </w:tc>
      </w:tr>
    </w:tbl>
    <w:p w:rsidR="004B3C9D" w:rsidRPr="004B3C9D" w:rsidRDefault="004B3C9D" w:rsidP="004B3C9D">
      <w:pPr>
        <w:spacing w:before="120" w:line="360" w:lineRule="exact"/>
        <w:textDirection w:val="tbRlV"/>
        <w:rPr>
          <w:rFonts w:cs="Times New Roman"/>
          <w:b/>
          <w:bCs/>
          <w:sz w:val="30"/>
          <w:rtl/>
          <w:lang w:val="ar-SA" w:eastAsia="zh-TW"/>
        </w:rPr>
      </w:pPr>
      <w:r w:rsidRPr="004B3C9D">
        <w:rPr>
          <w:b/>
          <w:bCs/>
          <w:sz w:val="26"/>
          <w:szCs w:val="36"/>
          <w:rtl/>
        </w:rPr>
        <w:t>اللجنة المعنية بحقوق الإنسان</w:t>
      </w:r>
    </w:p>
    <w:p w:rsidR="004B3C9D" w:rsidRPr="00DC783F" w:rsidRDefault="004B3C9D" w:rsidP="004B3C9D">
      <w:pPr>
        <w:pStyle w:val="HChGA"/>
        <w:rPr>
          <w:rFonts w:eastAsiaTheme="minorEastAsia"/>
          <w:rtl/>
        </w:rPr>
      </w:pPr>
      <w:r>
        <w:rPr>
          <w:rtl/>
        </w:rPr>
        <w:tab/>
      </w:r>
      <w:r w:rsidRPr="00DC783F">
        <w:rPr>
          <w:rFonts w:eastAsiaTheme="minorEastAsia"/>
          <w:rtl/>
        </w:rPr>
        <w:tab/>
        <w:t xml:space="preserve">الآراء التي اعتمدتها اللجنة بموجب المادة </w:t>
      </w:r>
      <w:r w:rsidRPr="00DC783F">
        <w:rPr>
          <w:rFonts w:eastAsiaTheme="minorEastAsia"/>
          <w:szCs w:val="28"/>
          <w:rtl/>
        </w:rPr>
        <w:t>5</w:t>
      </w:r>
      <w:r w:rsidR="00345471" w:rsidRPr="00DC783F">
        <w:rPr>
          <w:rFonts w:eastAsiaTheme="minorEastAsia"/>
          <w:bCs w:val="0"/>
          <w:szCs w:val="28"/>
          <w:rtl/>
        </w:rPr>
        <w:t>(</w:t>
      </w:r>
      <w:r w:rsidRPr="00DC783F">
        <w:rPr>
          <w:rFonts w:eastAsiaTheme="minorEastAsia"/>
          <w:szCs w:val="28"/>
          <w:rtl/>
        </w:rPr>
        <w:t>4</w:t>
      </w:r>
      <w:r w:rsidR="00345471" w:rsidRPr="00DC783F">
        <w:rPr>
          <w:rFonts w:eastAsiaTheme="minorEastAsia"/>
          <w:bCs w:val="0"/>
          <w:szCs w:val="28"/>
          <w:rtl/>
        </w:rPr>
        <w:t>)</w:t>
      </w:r>
      <w:r w:rsidRPr="00DC783F">
        <w:rPr>
          <w:rFonts w:eastAsiaTheme="minorEastAsia"/>
          <w:rtl/>
        </w:rPr>
        <w:t xml:space="preserve"> من البروتوكول الاختياري بشأن البلاغ رقم </w:t>
      </w:r>
      <w:r w:rsidRPr="00DC783F">
        <w:rPr>
          <w:rFonts w:eastAsiaTheme="minorEastAsia"/>
          <w:szCs w:val="28"/>
          <w:rtl/>
        </w:rPr>
        <w:t>2920</w:t>
      </w:r>
      <w:r w:rsidRPr="00DC783F">
        <w:rPr>
          <w:rFonts w:eastAsiaTheme="minorEastAsia"/>
          <w:rtl/>
        </w:rPr>
        <w:t>/</w:t>
      </w:r>
      <w:r w:rsidRPr="00DC783F">
        <w:rPr>
          <w:rFonts w:eastAsiaTheme="minorEastAsia"/>
          <w:szCs w:val="28"/>
          <w:rtl/>
        </w:rPr>
        <w:t>2016</w:t>
      </w:r>
      <w:r w:rsidRPr="00CF3C20">
        <w:rPr>
          <w:rFonts w:eastAsiaTheme="minorEastAsia"/>
          <w:sz w:val="18"/>
          <w:szCs w:val="28"/>
          <w:rtl/>
        </w:rPr>
        <w:footnoteReference w:customMarkFollows="1" w:id="1"/>
        <w:t>*</w:t>
      </w:r>
      <w:r w:rsidRPr="00CF3C20">
        <w:rPr>
          <w:rFonts w:eastAsiaTheme="minorEastAsia"/>
          <w:sz w:val="18"/>
          <w:szCs w:val="28"/>
          <w:rtl/>
        </w:rPr>
        <w:footnoteReference w:customMarkFollows="1" w:id="2"/>
        <w:t>*</w:t>
      </w:r>
      <w:r w:rsidRPr="00CF3C20">
        <w:rPr>
          <w:rFonts w:eastAsiaTheme="minorEastAsia"/>
          <w:sz w:val="18"/>
          <w:szCs w:val="28"/>
          <w:rtl/>
          <w:lang w:val="fr-CH"/>
        </w:rPr>
        <w:t xml:space="preserve"> </w:t>
      </w:r>
      <w:r w:rsidRPr="00CF3C20">
        <w:rPr>
          <w:rFonts w:eastAsiaTheme="minorEastAsia"/>
          <w:sz w:val="18"/>
          <w:szCs w:val="28"/>
          <w:rtl/>
        </w:rPr>
        <w:t xml:space="preserve">* </w:t>
      </w:r>
    </w:p>
    <w:p w:rsidR="004B3C9D" w:rsidRPr="00DC783F" w:rsidRDefault="004B3C9D" w:rsidP="00620875">
      <w:pPr>
        <w:pStyle w:val="SingleTxtGA"/>
        <w:spacing w:after="100"/>
        <w:ind w:left="1928"/>
        <w:rPr>
          <w:rFonts w:eastAsiaTheme="minorEastAsia" w:cs="Times New Roman"/>
          <w:rtl/>
          <w:lang w:val="ar-SA" w:eastAsia="zh-TW"/>
        </w:rPr>
      </w:pPr>
      <w:r w:rsidRPr="00DC783F">
        <w:rPr>
          <w:rFonts w:eastAsiaTheme="minorEastAsia"/>
          <w:i/>
          <w:iCs/>
          <w:rtl/>
        </w:rPr>
        <w:t>بلاغ مقدم من:</w:t>
      </w:r>
      <w:r w:rsidRPr="00DC783F">
        <w:rPr>
          <w:rFonts w:eastAsiaTheme="minorEastAsia"/>
          <w:rtl/>
        </w:rPr>
        <w:tab/>
      </w:r>
      <w:r w:rsidRPr="00DC783F">
        <w:rPr>
          <w:rFonts w:eastAsiaTheme="minorEastAsia"/>
          <w:rtl/>
        </w:rPr>
        <w:tab/>
      </w:r>
      <w:r w:rsidRPr="00DC783F">
        <w:rPr>
          <w:rFonts w:eastAsiaTheme="minorEastAsia"/>
          <w:rtl/>
        </w:rPr>
        <w:tab/>
      </w:r>
      <w:proofErr w:type="spellStart"/>
      <w:r w:rsidRPr="00DC783F">
        <w:rPr>
          <w:rFonts w:eastAsiaTheme="minorEastAsia"/>
          <w:rtl/>
        </w:rPr>
        <w:t>زينايدا</w:t>
      </w:r>
      <w:proofErr w:type="spellEnd"/>
      <w:r w:rsidRPr="00DC783F">
        <w:rPr>
          <w:rFonts w:eastAsiaTheme="minorEastAsia"/>
          <w:rtl/>
        </w:rPr>
        <w:t xml:space="preserve"> </w:t>
      </w:r>
      <w:proofErr w:type="spellStart"/>
      <w:r w:rsidRPr="00DC783F">
        <w:rPr>
          <w:rFonts w:eastAsiaTheme="minorEastAsia"/>
          <w:rtl/>
        </w:rPr>
        <w:t>موخورتوفا</w:t>
      </w:r>
      <w:proofErr w:type="spellEnd"/>
      <w:r w:rsidRPr="00DC783F">
        <w:rPr>
          <w:rFonts w:eastAsiaTheme="minorEastAsia"/>
          <w:rtl/>
        </w:rPr>
        <w:t xml:space="preserve"> </w:t>
      </w:r>
      <w:r w:rsidR="00345471" w:rsidRPr="00DC783F">
        <w:rPr>
          <w:rFonts w:eastAsiaTheme="minorEastAsia"/>
          <w:rtl/>
        </w:rPr>
        <w:t>(</w:t>
      </w:r>
      <w:r w:rsidRPr="00DC783F">
        <w:rPr>
          <w:rFonts w:eastAsiaTheme="minorEastAsia"/>
          <w:rtl/>
        </w:rPr>
        <w:t xml:space="preserve">تمثلها المحامية أنارا </w:t>
      </w:r>
      <w:proofErr w:type="spellStart"/>
      <w:r w:rsidRPr="00DC783F">
        <w:rPr>
          <w:rFonts w:eastAsiaTheme="minorEastAsia"/>
          <w:rtl/>
        </w:rPr>
        <w:t>إيبراييفا</w:t>
      </w:r>
      <w:proofErr w:type="spellEnd"/>
      <w:r w:rsidR="00345471" w:rsidRPr="00DC783F">
        <w:rPr>
          <w:rFonts w:eastAsiaTheme="minorEastAsia"/>
          <w:rtl/>
        </w:rPr>
        <w:t>)</w:t>
      </w:r>
    </w:p>
    <w:p w:rsidR="004B3C9D" w:rsidRPr="00DC783F" w:rsidRDefault="004B3C9D" w:rsidP="00620875">
      <w:pPr>
        <w:pStyle w:val="SingleTxtGA"/>
        <w:spacing w:after="100"/>
        <w:ind w:left="1928"/>
        <w:rPr>
          <w:rFonts w:eastAsiaTheme="minorEastAsia" w:cs="Times New Roman" w:hint="cs"/>
          <w:rtl/>
          <w:lang w:val="ar-SA" w:eastAsia="zh-TW"/>
        </w:rPr>
      </w:pPr>
      <w:r w:rsidRPr="00DC783F">
        <w:rPr>
          <w:rFonts w:eastAsiaTheme="minorEastAsia"/>
          <w:i/>
          <w:iCs/>
          <w:rtl/>
        </w:rPr>
        <w:t>الشخص المدعى أنه ضحية:</w:t>
      </w:r>
      <w:r w:rsidRPr="00DC783F">
        <w:rPr>
          <w:rFonts w:eastAsiaTheme="minorEastAsia"/>
          <w:rtl/>
        </w:rPr>
        <w:tab/>
      </w:r>
      <w:r w:rsidRPr="00DC783F">
        <w:rPr>
          <w:rFonts w:eastAsiaTheme="minorEastAsia"/>
          <w:rtl/>
        </w:rPr>
        <w:tab/>
        <w:t>صاحبة البلاغ</w:t>
      </w:r>
    </w:p>
    <w:p w:rsidR="004B3C9D" w:rsidRPr="00DC783F" w:rsidRDefault="004B3C9D" w:rsidP="00620875">
      <w:pPr>
        <w:pStyle w:val="SingleTxtGA"/>
        <w:spacing w:after="100"/>
        <w:ind w:left="1928"/>
        <w:rPr>
          <w:rFonts w:eastAsiaTheme="minorEastAsia" w:cs="Times New Roman"/>
          <w:rtl/>
          <w:lang w:val="ar-SA" w:eastAsia="zh-TW"/>
        </w:rPr>
      </w:pPr>
      <w:r w:rsidRPr="00DC783F">
        <w:rPr>
          <w:rFonts w:eastAsiaTheme="minorEastAsia"/>
          <w:i/>
          <w:iCs/>
          <w:rtl/>
        </w:rPr>
        <w:t>الدولة الطرف:</w:t>
      </w:r>
      <w:r w:rsidRPr="00DC783F">
        <w:rPr>
          <w:rFonts w:eastAsiaTheme="minorEastAsia"/>
          <w:rtl/>
        </w:rPr>
        <w:tab/>
      </w:r>
      <w:r w:rsidRPr="00DC783F">
        <w:rPr>
          <w:rFonts w:eastAsiaTheme="minorEastAsia"/>
          <w:rtl/>
        </w:rPr>
        <w:tab/>
      </w:r>
      <w:r w:rsidRPr="00DC783F">
        <w:rPr>
          <w:rFonts w:eastAsiaTheme="minorEastAsia"/>
          <w:rtl/>
        </w:rPr>
        <w:tab/>
        <w:t xml:space="preserve">كازاخستان </w:t>
      </w:r>
    </w:p>
    <w:p w:rsidR="004B3C9D" w:rsidRPr="00DC783F" w:rsidRDefault="004B3C9D" w:rsidP="00620875">
      <w:pPr>
        <w:pStyle w:val="SingleTxtGA"/>
        <w:spacing w:after="100"/>
        <w:ind w:left="4649" w:hanging="2721"/>
        <w:rPr>
          <w:rFonts w:eastAsiaTheme="minorEastAsia" w:cs="Times New Roman"/>
          <w:rtl/>
          <w:lang w:val="ar-SA" w:eastAsia="zh-TW"/>
        </w:rPr>
      </w:pPr>
      <w:r w:rsidRPr="00DC783F">
        <w:rPr>
          <w:rFonts w:eastAsiaTheme="minorEastAsia"/>
          <w:i/>
          <w:iCs/>
          <w:rtl/>
        </w:rPr>
        <w:t>تاريخ تقديم البلاغ:</w:t>
      </w:r>
      <w:r w:rsidRPr="00DC783F">
        <w:rPr>
          <w:rFonts w:eastAsiaTheme="minorEastAsia"/>
          <w:rtl/>
        </w:rPr>
        <w:tab/>
      </w:r>
      <w:r w:rsidRPr="00DC783F">
        <w:rPr>
          <w:rFonts w:eastAsiaTheme="minorEastAsia"/>
          <w:rtl/>
        </w:rPr>
        <w:tab/>
      </w:r>
      <w:r w:rsidRPr="00DC783F">
        <w:rPr>
          <w:rFonts w:eastAsiaTheme="minorEastAsia"/>
          <w:szCs w:val="20"/>
          <w:rtl/>
        </w:rPr>
        <w:t>23</w:t>
      </w:r>
      <w:r w:rsidRPr="00DC783F">
        <w:rPr>
          <w:rFonts w:eastAsiaTheme="minorEastAsia"/>
          <w:rtl/>
        </w:rPr>
        <w:t xml:space="preserve"> تشرين الأول/أكتوبر </w:t>
      </w:r>
      <w:r w:rsidRPr="00DC783F">
        <w:rPr>
          <w:rFonts w:eastAsiaTheme="minorEastAsia"/>
          <w:szCs w:val="20"/>
          <w:rtl/>
        </w:rPr>
        <w:t>2015</w:t>
      </w:r>
      <w:r w:rsidRPr="00DC783F">
        <w:rPr>
          <w:rFonts w:eastAsiaTheme="minorEastAsia"/>
          <w:rtl/>
        </w:rPr>
        <w:t xml:space="preserve"> </w:t>
      </w:r>
      <w:r w:rsidR="00345471" w:rsidRPr="00DC783F">
        <w:rPr>
          <w:rFonts w:eastAsiaTheme="minorEastAsia"/>
          <w:rtl/>
        </w:rPr>
        <w:t>(</w:t>
      </w:r>
      <w:r w:rsidRPr="00DC783F">
        <w:rPr>
          <w:rFonts w:eastAsiaTheme="minorEastAsia"/>
          <w:rtl/>
        </w:rPr>
        <w:t>تاريخ الرسالة الأولى</w:t>
      </w:r>
      <w:r w:rsidR="00345471" w:rsidRPr="00DC783F">
        <w:rPr>
          <w:rFonts w:eastAsiaTheme="minorEastAsia"/>
          <w:rtl/>
        </w:rPr>
        <w:t>)</w:t>
      </w:r>
    </w:p>
    <w:p w:rsidR="004B3C9D" w:rsidRPr="00DC783F" w:rsidRDefault="004B3C9D" w:rsidP="00620875">
      <w:pPr>
        <w:pStyle w:val="SingleTxtGA"/>
        <w:spacing w:after="100"/>
        <w:ind w:left="4649" w:hanging="2721"/>
        <w:rPr>
          <w:rFonts w:eastAsiaTheme="minorEastAsia" w:cs="Times New Roman"/>
          <w:rtl/>
          <w:lang w:val="ar-SA" w:eastAsia="zh-TW"/>
        </w:rPr>
      </w:pPr>
      <w:r w:rsidRPr="00DC783F">
        <w:rPr>
          <w:rFonts w:eastAsiaTheme="minorEastAsia"/>
          <w:i/>
          <w:iCs/>
          <w:rtl/>
        </w:rPr>
        <w:t>الوثائق المرجعية:</w:t>
      </w:r>
      <w:r w:rsidRPr="00DC783F">
        <w:rPr>
          <w:rFonts w:eastAsiaTheme="minorEastAsia"/>
          <w:rtl/>
        </w:rPr>
        <w:tab/>
      </w:r>
      <w:r w:rsidRPr="00DC783F">
        <w:rPr>
          <w:rFonts w:eastAsiaTheme="minorEastAsia"/>
          <w:rtl/>
        </w:rPr>
        <w:tab/>
      </w:r>
      <w:r w:rsidRPr="00DC783F">
        <w:rPr>
          <w:rFonts w:eastAsiaTheme="minorEastAsia"/>
          <w:rtl/>
        </w:rPr>
        <w:tab/>
      </w:r>
      <w:r w:rsidRPr="00DC783F">
        <w:rPr>
          <w:rFonts w:eastAsiaTheme="minorEastAsia"/>
          <w:rtl/>
          <w:lang w:bidi="ar-DZ"/>
        </w:rPr>
        <w:t>ال</w:t>
      </w:r>
      <w:r w:rsidRPr="00DC783F">
        <w:rPr>
          <w:rFonts w:eastAsiaTheme="minorEastAsia"/>
          <w:rtl/>
        </w:rPr>
        <w:t xml:space="preserve">قرار المتخذ بموجب المادة </w:t>
      </w:r>
      <w:r w:rsidRPr="00DC783F">
        <w:rPr>
          <w:rFonts w:eastAsiaTheme="minorEastAsia"/>
          <w:szCs w:val="20"/>
          <w:rtl/>
        </w:rPr>
        <w:t>92</w:t>
      </w:r>
      <w:r w:rsidRPr="00DC783F">
        <w:rPr>
          <w:rFonts w:eastAsiaTheme="minorEastAsia"/>
          <w:rtl/>
        </w:rPr>
        <w:t xml:space="preserve"> من النظام الداخلي للجنة، والمحال إلى الدولة الطرف في </w:t>
      </w:r>
      <w:r w:rsidRPr="00DC783F">
        <w:rPr>
          <w:rFonts w:eastAsiaTheme="minorEastAsia"/>
          <w:szCs w:val="20"/>
          <w:rtl/>
        </w:rPr>
        <w:t>10</w:t>
      </w:r>
      <w:r w:rsidRPr="00DC783F">
        <w:rPr>
          <w:rFonts w:eastAsiaTheme="minorEastAsia"/>
          <w:rtl/>
        </w:rPr>
        <w:t xml:space="preserve"> حزيران/</w:t>
      </w:r>
      <w:proofErr w:type="gramStart"/>
      <w:r w:rsidRPr="00DC783F">
        <w:rPr>
          <w:rFonts w:eastAsiaTheme="minorEastAsia"/>
          <w:rtl/>
        </w:rPr>
        <w:t>يونيه</w:t>
      </w:r>
      <w:proofErr w:type="gramEnd"/>
      <w:r w:rsidRPr="00DC783F">
        <w:rPr>
          <w:rFonts w:eastAsiaTheme="minorEastAsia"/>
          <w:rtl/>
        </w:rPr>
        <w:t xml:space="preserve"> </w:t>
      </w:r>
      <w:r w:rsidRPr="00DC783F">
        <w:rPr>
          <w:rFonts w:eastAsiaTheme="minorEastAsia"/>
          <w:szCs w:val="20"/>
          <w:rtl/>
        </w:rPr>
        <w:t>2014</w:t>
      </w:r>
      <w:r w:rsidRPr="00DC783F">
        <w:rPr>
          <w:rFonts w:eastAsiaTheme="minorEastAsia"/>
          <w:rtl/>
        </w:rPr>
        <w:t xml:space="preserve"> </w:t>
      </w:r>
      <w:r w:rsidR="00345471" w:rsidRPr="00DC783F">
        <w:rPr>
          <w:rFonts w:eastAsiaTheme="minorEastAsia"/>
          <w:rtl/>
        </w:rPr>
        <w:t>(</w:t>
      </w:r>
      <w:r w:rsidRPr="00DC783F">
        <w:rPr>
          <w:rFonts w:eastAsiaTheme="minorEastAsia"/>
          <w:rtl/>
        </w:rPr>
        <w:t>لم يصدر في شكل وثيقة</w:t>
      </w:r>
      <w:r w:rsidR="00345471" w:rsidRPr="00DC783F">
        <w:rPr>
          <w:rFonts w:eastAsiaTheme="minorEastAsia"/>
          <w:rtl/>
        </w:rPr>
        <w:t>)</w:t>
      </w:r>
    </w:p>
    <w:p w:rsidR="004B3C9D" w:rsidRPr="00DC783F" w:rsidRDefault="004B3C9D" w:rsidP="00620875">
      <w:pPr>
        <w:pStyle w:val="SingleTxtGA"/>
        <w:spacing w:after="100"/>
        <w:ind w:left="1928"/>
        <w:rPr>
          <w:rFonts w:eastAsiaTheme="minorEastAsia" w:cs="Times New Roman"/>
          <w:rtl/>
          <w:lang w:val="ar-SA" w:eastAsia="zh-TW"/>
        </w:rPr>
      </w:pPr>
      <w:r w:rsidRPr="00DC783F">
        <w:rPr>
          <w:rFonts w:eastAsiaTheme="minorEastAsia"/>
          <w:i/>
          <w:iCs/>
          <w:rtl/>
        </w:rPr>
        <w:t>تاريخ اعتماد الآراء:</w:t>
      </w:r>
      <w:r w:rsidRPr="00DC783F">
        <w:rPr>
          <w:rFonts w:eastAsiaTheme="minorEastAsia"/>
          <w:rtl/>
        </w:rPr>
        <w:tab/>
      </w:r>
      <w:r w:rsidRPr="00DC783F">
        <w:rPr>
          <w:rFonts w:eastAsiaTheme="minorEastAsia"/>
          <w:rtl/>
        </w:rPr>
        <w:tab/>
      </w:r>
      <w:r w:rsidRPr="00DC783F">
        <w:rPr>
          <w:rFonts w:eastAsiaTheme="minorEastAsia"/>
          <w:szCs w:val="20"/>
          <w:rtl/>
        </w:rPr>
        <w:t>28</w:t>
      </w:r>
      <w:r w:rsidRPr="00DC783F">
        <w:rPr>
          <w:rFonts w:eastAsiaTheme="minorEastAsia"/>
          <w:rtl/>
        </w:rPr>
        <w:t xml:space="preserve"> تشرين الأول/أكتوبر </w:t>
      </w:r>
      <w:r w:rsidRPr="00DC783F">
        <w:rPr>
          <w:rFonts w:eastAsiaTheme="minorEastAsia"/>
          <w:szCs w:val="20"/>
          <w:rtl/>
        </w:rPr>
        <w:t>2019</w:t>
      </w:r>
    </w:p>
    <w:p w:rsidR="004B3C9D" w:rsidRPr="00DC783F" w:rsidRDefault="004B3C9D" w:rsidP="00620875">
      <w:pPr>
        <w:pStyle w:val="SingleTxtGA"/>
        <w:spacing w:after="100"/>
        <w:ind w:left="4649" w:hanging="2721"/>
        <w:rPr>
          <w:rFonts w:eastAsiaTheme="minorEastAsia" w:cs="Times New Roman"/>
          <w:rtl/>
          <w:lang w:val="ar-SA" w:eastAsia="zh-TW"/>
        </w:rPr>
      </w:pPr>
      <w:r w:rsidRPr="00DC783F">
        <w:rPr>
          <w:rFonts w:eastAsiaTheme="minorEastAsia"/>
          <w:i/>
          <w:iCs/>
          <w:rtl/>
        </w:rPr>
        <w:t>الموضوع:</w:t>
      </w:r>
      <w:r w:rsidRPr="00DC783F">
        <w:rPr>
          <w:rFonts w:eastAsiaTheme="minorEastAsia"/>
          <w:rtl/>
        </w:rPr>
        <w:tab/>
      </w:r>
      <w:r w:rsidRPr="00DC783F">
        <w:rPr>
          <w:rFonts w:eastAsiaTheme="minorEastAsia"/>
          <w:rtl/>
        </w:rPr>
        <w:tab/>
      </w:r>
      <w:r w:rsidRPr="00DC783F">
        <w:rPr>
          <w:rFonts w:eastAsiaTheme="minorEastAsia"/>
          <w:rtl/>
        </w:rPr>
        <w:tab/>
      </w:r>
      <w:r w:rsidRPr="00DC783F">
        <w:rPr>
          <w:rFonts w:eastAsiaTheme="minorEastAsia"/>
          <w:rtl/>
        </w:rPr>
        <w:tab/>
        <w:t xml:space="preserve">الاحتجاز غير القانوني والتعسفي؛ والمعاملة اللاإنسانية والمهينة؛ وحرية التعبير </w:t>
      </w:r>
    </w:p>
    <w:p w:rsidR="004B3C9D" w:rsidRPr="00DC783F" w:rsidRDefault="004B3C9D" w:rsidP="00620875">
      <w:pPr>
        <w:pStyle w:val="SingleTxtGA"/>
        <w:spacing w:after="100"/>
        <w:ind w:left="1928"/>
        <w:rPr>
          <w:rFonts w:eastAsiaTheme="minorEastAsia" w:cs="Times New Roman"/>
          <w:rtl/>
          <w:lang w:val="ar-SA" w:eastAsia="zh-TW"/>
        </w:rPr>
      </w:pPr>
      <w:r w:rsidRPr="00DC783F">
        <w:rPr>
          <w:rFonts w:eastAsiaTheme="minorEastAsia"/>
          <w:i/>
          <w:iCs/>
          <w:rtl/>
        </w:rPr>
        <w:t>المسألة الإجرائية:</w:t>
      </w:r>
      <w:r w:rsidRPr="00DC783F">
        <w:rPr>
          <w:rFonts w:eastAsiaTheme="minorEastAsia"/>
          <w:rtl/>
        </w:rPr>
        <w:tab/>
      </w:r>
      <w:r w:rsidRPr="00DC783F">
        <w:rPr>
          <w:rFonts w:eastAsiaTheme="minorEastAsia"/>
          <w:rtl/>
        </w:rPr>
        <w:tab/>
      </w:r>
      <w:r w:rsidRPr="00DC783F">
        <w:rPr>
          <w:rFonts w:eastAsiaTheme="minorEastAsia"/>
          <w:rtl/>
        </w:rPr>
        <w:tab/>
        <w:t>دعم الادعاءات بأدلة</w:t>
      </w:r>
    </w:p>
    <w:p w:rsidR="004B3C9D" w:rsidRPr="00DC783F" w:rsidRDefault="004B3C9D" w:rsidP="00620875">
      <w:pPr>
        <w:pStyle w:val="SingleTxtGA"/>
        <w:spacing w:after="100"/>
        <w:ind w:left="4649" w:hanging="2721"/>
        <w:rPr>
          <w:rFonts w:eastAsiaTheme="minorEastAsia"/>
          <w:i/>
          <w:iCs/>
          <w:rtl/>
        </w:rPr>
      </w:pPr>
      <w:r w:rsidRPr="00DC783F">
        <w:rPr>
          <w:rFonts w:eastAsiaTheme="minorEastAsia"/>
          <w:i/>
          <w:iCs/>
          <w:rtl/>
        </w:rPr>
        <w:t>المسائل الموضوعية:</w:t>
      </w:r>
      <w:r w:rsidRPr="00DC783F">
        <w:rPr>
          <w:rFonts w:eastAsiaTheme="minorEastAsia"/>
          <w:rtl/>
        </w:rPr>
        <w:tab/>
      </w:r>
      <w:r w:rsidRPr="00DC783F">
        <w:rPr>
          <w:rFonts w:eastAsiaTheme="minorEastAsia"/>
          <w:rtl/>
        </w:rPr>
        <w:tab/>
      </w:r>
      <w:r w:rsidRPr="00DC783F">
        <w:rPr>
          <w:rFonts w:eastAsiaTheme="minorEastAsia"/>
          <w:rtl/>
        </w:rPr>
        <w:tab/>
        <w:t xml:space="preserve">الاحتجاز غير القانوني والتعسفي؛ والمعاملة اللاإنسانية والمهينة؛ وحرية التعبير </w:t>
      </w:r>
    </w:p>
    <w:p w:rsidR="004B3C9D" w:rsidRPr="00DC783F" w:rsidRDefault="004B3C9D" w:rsidP="00620875">
      <w:pPr>
        <w:pStyle w:val="SingleTxtGA"/>
        <w:spacing w:after="100"/>
        <w:ind w:left="4649" w:hanging="2721"/>
        <w:rPr>
          <w:rFonts w:eastAsiaTheme="minorEastAsia" w:cs="Times New Roman" w:hint="cs"/>
          <w:rtl/>
          <w:lang w:eastAsia="zh-TW"/>
        </w:rPr>
      </w:pPr>
      <w:r w:rsidRPr="00DC783F">
        <w:rPr>
          <w:rFonts w:eastAsiaTheme="minorEastAsia"/>
          <w:i/>
          <w:iCs/>
          <w:rtl/>
        </w:rPr>
        <w:t>مواد العهد:</w:t>
      </w:r>
      <w:r w:rsidRPr="00DC783F">
        <w:rPr>
          <w:rFonts w:eastAsiaTheme="minorEastAsia"/>
          <w:rtl/>
        </w:rPr>
        <w:tab/>
      </w:r>
      <w:r w:rsidRPr="00DC783F">
        <w:rPr>
          <w:rFonts w:eastAsiaTheme="minorEastAsia"/>
          <w:rtl/>
        </w:rPr>
        <w:tab/>
      </w:r>
      <w:r w:rsidRPr="00DC783F">
        <w:rPr>
          <w:rFonts w:eastAsiaTheme="minorEastAsia"/>
          <w:rtl/>
        </w:rPr>
        <w:tab/>
      </w:r>
      <w:r w:rsidRPr="00DC783F">
        <w:rPr>
          <w:rFonts w:eastAsiaTheme="minorEastAsia"/>
          <w:szCs w:val="20"/>
          <w:rtl/>
        </w:rPr>
        <w:t>7</w:t>
      </w:r>
      <w:r w:rsidRPr="00DC783F">
        <w:rPr>
          <w:rFonts w:eastAsiaTheme="minorEastAsia"/>
          <w:rtl/>
        </w:rPr>
        <w:t xml:space="preserve"> و</w:t>
      </w:r>
      <w:r w:rsidRPr="00DC783F">
        <w:rPr>
          <w:rFonts w:eastAsiaTheme="minorEastAsia"/>
          <w:szCs w:val="20"/>
          <w:rtl/>
        </w:rPr>
        <w:t>9</w:t>
      </w:r>
      <w:r w:rsidRPr="00DC783F">
        <w:rPr>
          <w:rFonts w:eastAsiaTheme="minorEastAsia"/>
          <w:rtl/>
        </w:rPr>
        <w:t xml:space="preserve"> و</w:t>
      </w:r>
      <w:r w:rsidRPr="00DC783F">
        <w:rPr>
          <w:rFonts w:eastAsiaTheme="minorEastAsia"/>
          <w:szCs w:val="20"/>
          <w:rtl/>
        </w:rPr>
        <w:t>14</w:t>
      </w:r>
      <w:r w:rsidRPr="00DC783F">
        <w:rPr>
          <w:rFonts w:eastAsiaTheme="minorEastAsia"/>
          <w:rtl/>
        </w:rPr>
        <w:t xml:space="preserve">، مقروءة بمفردها وبالاقتران مع المواد </w:t>
      </w:r>
      <w:r w:rsidRPr="00DC783F">
        <w:rPr>
          <w:rFonts w:eastAsiaTheme="minorEastAsia"/>
          <w:szCs w:val="20"/>
          <w:rtl/>
        </w:rPr>
        <w:t>2</w:t>
      </w:r>
      <w:r w:rsidRPr="00DC783F">
        <w:rPr>
          <w:rFonts w:eastAsiaTheme="minorEastAsia"/>
          <w:rtl/>
        </w:rPr>
        <w:t xml:space="preserve"> </w:t>
      </w:r>
      <w:proofErr w:type="spellStart"/>
      <w:r w:rsidRPr="00DC783F">
        <w:rPr>
          <w:rFonts w:eastAsiaTheme="minorEastAsia"/>
          <w:rtl/>
        </w:rPr>
        <w:t>و</w:t>
      </w:r>
      <w:r w:rsidRPr="00DC783F">
        <w:rPr>
          <w:rFonts w:eastAsiaTheme="minorEastAsia"/>
          <w:szCs w:val="20"/>
          <w:rtl/>
        </w:rPr>
        <w:t>18</w:t>
      </w:r>
      <w:proofErr w:type="spellEnd"/>
      <w:r w:rsidR="00620875" w:rsidRPr="00DC783F">
        <w:rPr>
          <w:rFonts w:eastAsiaTheme="minorEastAsia" w:hint="eastAsia"/>
          <w:rtl/>
        </w:rPr>
        <w:t> </w:t>
      </w:r>
      <w:proofErr w:type="spellStart"/>
      <w:r w:rsidRPr="00DC783F">
        <w:rPr>
          <w:rFonts w:eastAsiaTheme="minorEastAsia"/>
          <w:rtl/>
        </w:rPr>
        <w:t>و</w:t>
      </w:r>
      <w:r w:rsidRPr="00DC783F">
        <w:rPr>
          <w:rFonts w:eastAsiaTheme="minorEastAsia"/>
          <w:szCs w:val="20"/>
          <w:rtl/>
        </w:rPr>
        <w:t>19</w:t>
      </w:r>
      <w:proofErr w:type="spellEnd"/>
    </w:p>
    <w:p w:rsidR="004B3C9D" w:rsidRPr="00DC783F" w:rsidRDefault="004B3C9D" w:rsidP="00620875">
      <w:pPr>
        <w:pStyle w:val="SingleTxtGA"/>
        <w:spacing w:after="100"/>
        <w:ind w:left="1928"/>
        <w:rPr>
          <w:rFonts w:eastAsiaTheme="minorEastAsia"/>
          <w:rtl/>
        </w:rPr>
      </w:pPr>
      <w:r w:rsidRPr="00DC783F">
        <w:rPr>
          <w:rFonts w:eastAsiaTheme="minorEastAsia"/>
          <w:i/>
          <w:iCs/>
          <w:rtl/>
        </w:rPr>
        <w:t>مواد البروتوكول الاختياري:</w:t>
      </w:r>
      <w:r w:rsidRPr="00DC783F">
        <w:rPr>
          <w:rFonts w:eastAsiaTheme="minorEastAsia"/>
          <w:rtl/>
        </w:rPr>
        <w:tab/>
      </w:r>
      <w:r w:rsidRPr="00DC783F">
        <w:rPr>
          <w:rFonts w:eastAsiaTheme="minorEastAsia"/>
          <w:rtl/>
        </w:rPr>
        <w:tab/>
      </w:r>
      <w:r w:rsidRPr="00DC783F">
        <w:rPr>
          <w:rFonts w:eastAsiaTheme="minorEastAsia"/>
          <w:szCs w:val="20"/>
          <w:rtl/>
        </w:rPr>
        <w:t>2</w:t>
      </w:r>
      <w:r w:rsidRPr="00DC783F">
        <w:rPr>
          <w:rFonts w:eastAsiaTheme="minorEastAsia"/>
          <w:rtl/>
        </w:rPr>
        <w:t xml:space="preserve"> و</w:t>
      </w:r>
      <w:r w:rsidRPr="00DC783F">
        <w:rPr>
          <w:rFonts w:eastAsiaTheme="minorEastAsia"/>
          <w:szCs w:val="20"/>
          <w:rtl/>
        </w:rPr>
        <w:t>5</w:t>
      </w:r>
      <w:r w:rsidR="00345471" w:rsidRPr="00DC783F">
        <w:rPr>
          <w:rFonts w:eastAsiaTheme="minorEastAsia"/>
          <w:rtl/>
        </w:rPr>
        <w:t>(</w:t>
      </w:r>
      <w:r w:rsidRPr="00DC783F">
        <w:rPr>
          <w:rFonts w:eastAsiaTheme="minorEastAsia"/>
          <w:szCs w:val="20"/>
          <w:rtl/>
        </w:rPr>
        <w:t>2</w:t>
      </w:r>
      <w:r w:rsidR="00345471" w:rsidRPr="00DC783F">
        <w:rPr>
          <w:rFonts w:eastAsiaTheme="minorEastAsia"/>
          <w:rtl/>
        </w:rPr>
        <w:t>)(</w:t>
      </w:r>
      <w:r w:rsidRPr="00DC783F">
        <w:rPr>
          <w:rFonts w:eastAsiaTheme="minorEastAsia"/>
          <w:rtl/>
        </w:rPr>
        <w:t>ب</w:t>
      </w:r>
      <w:r w:rsidR="00345471" w:rsidRPr="00DC783F">
        <w:rPr>
          <w:rFonts w:eastAsiaTheme="minorEastAsia"/>
          <w:rtl/>
        </w:rPr>
        <w:t>)</w:t>
      </w:r>
    </w:p>
    <w:p w:rsidR="004B3C9D" w:rsidRPr="004723C0" w:rsidRDefault="004B3C9D" w:rsidP="004B3C9D">
      <w:pPr>
        <w:pStyle w:val="SingleTxtGA"/>
        <w:rPr>
          <w:rFonts w:cs="Times New Roman"/>
          <w:rtl/>
          <w:lang w:val="ar-SA" w:eastAsia="zh-TW"/>
        </w:rPr>
      </w:pPr>
      <w:r w:rsidRPr="00D6383D">
        <w:rPr>
          <w:szCs w:val="20"/>
          <w:rtl/>
        </w:rPr>
        <w:lastRenderedPageBreak/>
        <w:t>1</w:t>
      </w:r>
      <w:r w:rsidRPr="004723C0">
        <w:rPr>
          <w:rtl/>
        </w:rPr>
        <w:t>-</w:t>
      </w:r>
      <w:r w:rsidRPr="004723C0">
        <w:rPr>
          <w:rtl/>
        </w:rPr>
        <w:tab/>
        <w:t>صاحب</w:t>
      </w:r>
      <w:r>
        <w:rPr>
          <w:rtl/>
        </w:rPr>
        <w:t>ة</w:t>
      </w:r>
      <w:r w:rsidRPr="004723C0">
        <w:rPr>
          <w:rtl/>
        </w:rPr>
        <w:t xml:space="preserve"> البلاغ ه</w:t>
      </w:r>
      <w:r>
        <w:rPr>
          <w:rtl/>
        </w:rPr>
        <w:t>ي</w:t>
      </w:r>
      <w:r w:rsidRPr="004723C0">
        <w:rPr>
          <w:rtl/>
        </w:rPr>
        <w:t xml:space="preserve"> </w:t>
      </w:r>
      <w:proofErr w:type="spellStart"/>
      <w:r>
        <w:rPr>
          <w:rtl/>
        </w:rPr>
        <w:t>زينايدا</w:t>
      </w:r>
      <w:proofErr w:type="spellEnd"/>
      <w:r>
        <w:rPr>
          <w:rtl/>
        </w:rPr>
        <w:t xml:space="preserve"> </w:t>
      </w:r>
      <w:proofErr w:type="spellStart"/>
      <w:r>
        <w:rPr>
          <w:rtl/>
        </w:rPr>
        <w:t>موخورتوفا</w:t>
      </w:r>
      <w:proofErr w:type="spellEnd"/>
      <w:r w:rsidRPr="004723C0">
        <w:rPr>
          <w:rtl/>
        </w:rPr>
        <w:t>، مواطن</w:t>
      </w:r>
      <w:r>
        <w:rPr>
          <w:rtl/>
        </w:rPr>
        <w:t>ة</w:t>
      </w:r>
      <w:r w:rsidRPr="004723C0">
        <w:rPr>
          <w:rtl/>
        </w:rPr>
        <w:t xml:space="preserve"> كازاخستان</w:t>
      </w:r>
      <w:r>
        <w:rPr>
          <w:rtl/>
        </w:rPr>
        <w:t xml:space="preserve">ية </w:t>
      </w:r>
      <w:r w:rsidRPr="004723C0">
        <w:rPr>
          <w:rtl/>
        </w:rPr>
        <w:t>مولود</w:t>
      </w:r>
      <w:r>
        <w:rPr>
          <w:rtl/>
        </w:rPr>
        <w:t>ة</w:t>
      </w:r>
      <w:r w:rsidRPr="004723C0">
        <w:rPr>
          <w:rtl/>
        </w:rPr>
        <w:t xml:space="preserve"> في عام </w:t>
      </w:r>
      <w:r w:rsidRPr="00D6383D">
        <w:rPr>
          <w:szCs w:val="20"/>
          <w:rtl/>
        </w:rPr>
        <w:t>1957</w:t>
      </w:r>
      <w:r w:rsidRPr="004723C0">
        <w:rPr>
          <w:rtl/>
        </w:rPr>
        <w:t>. وه</w:t>
      </w:r>
      <w:r>
        <w:rPr>
          <w:rtl/>
        </w:rPr>
        <w:t>ي ت</w:t>
      </w:r>
      <w:r w:rsidRPr="004723C0">
        <w:rPr>
          <w:rtl/>
        </w:rPr>
        <w:t>دعي أن الدولة الطرف انتهكت حقوقه</w:t>
      </w:r>
      <w:r>
        <w:rPr>
          <w:rtl/>
        </w:rPr>
        <w:t xml:space="preserve">ا التي تكفلها </w:t>
      </w:r>
      <w:r w:rsidRPr="004723C0">
        <w:rPr>
          <w:rtl/>
        </w:rPr>
        <w:t>الم</w:t>
      </w:r>
      <w:r>
        <w:rPr>
          <w:rtl/>
        </w:rPr>
        <w:t>و</w:t>
      </w:r>
      <w:r w:rsidRPr="004723C0">
        <w:rPr>
          <w:rtl/>
        </w:rPr>
        <w:t>اد</w:t>
      </w:r>
      <w:r>
        <w:rPr>
          <w:rtl/>
        </w:rPr>
        <w:t xml:space="preserve"> </w:t>
      </w:r>
      <w:r w:rsidRPr="00D6383D">
        <w:rPr>
          <w:szCs w:val="20"/>
          <w:rtl/>
        </w:rPr>
        <w:t>7</w:t>
      </w:r>
      <w:r>
        <w:rPr>
          <w:rtl/>
        </w:rPr>
        <w:t xml:space="preserve"> و</w:t>
      </w:r>
      <w:r w:rsidRPr="00D6383D">
        <w:rPr>
          <w:szCs w:val="20"/>
          <w:rtl/>
        </w:rPr>
        <w:t>9</w:t>
      </w:r>
      <w:r>
        <w:rPr>
          <w:rtl/>
        </w:rPr>
        <w:t xml:space="preserve"> و</w:t>
      </w:r>
      <w:r w:rsidRPr="00D6383D">
        <w:rPr>
          <w:szCs w:val="20"/>
          <w:rtl/>
        </w:rPr>
        <w:t>14</w:t>
      </w:r>
      <w:r>
        <w:rPr>
          <w:rtl/>
        </w:rPr>
        <w:t xml:space="preserve"> من العهد</w:t>
      </w:r>
      <w:r w:rsidRPr="004723C0">
        <w:rPr>
          <w:rtl/>
        </w:rPr>
        <w:t xml:space="preserve">، مقروءة بمفردها وبالاقتران مع </w:t>
      </w:r>
      <w:r>
        <w:rPr>
          <w:rtl/>
        </w:rPr>
        <w:t xml:space="preserve">المواد </w:t>
      </w:r>
      <w:r w:rsidRPr="00D6383D">
        <w:rPr>
          <w:szCs w:val="20"/>
          <w:rtl/>
        </w:rPr>
        <w:t>2</w:t>
      </w:r>
      <w:r>
        <w:rPr>
          <w:rtl/>
        </w:rPr>
        <w:t xml:space="preserve"> و</w:t>
      </w:r>
      <w:r w:rsidRPr="00D6383D">
        <w:rPr>
          <w:szCs w:val="20"/>
          <w:rtl/>
        </w:rPr>
        <w:t>18</w:t>
      </w:r>
      <w:r>
        <w:rPr>
          <w:rtl/>
        </w:rPr>
        <w:t xml:space="preserve"> و</w:t>
      </w:r>
      <w:r w:rsidRPr="00D6383D">
        <w:rPr>
          <w:szCs w:val="20"/>
          <w:rtl/>
        </w:rPr>
        <w:t>19</w:t>
      </w:r>
      <w:r>
        <w:rPr>
          <w:rtl/>
        </w:rPr>
        <w:t xml:space="preserve"> منه</w:t>
      </w:r>
      <w:r w:rsidR="00345471" w:rsidRPr="00345471">
        <w:rPr>
          <w:rStyle w:val="FootnoteReference"/>
          <w:sz w:val="30"/>
          <w:rtl/>
        </w:rPr>
        <w:t>(</w:t>
      </w:r>
      <w:r w:rsidR="0083790D" w:rsidRPr="00D6383D">
        <w:rPr>
          <w:rStyle w:val="FootnoteReference"/>
          <w:rFonts w:cs="Times New Roman"/>
          <w:b w:val="0"/>
          <w:position w:val="4"/>
          <w:sz w:val="20"/>
        </w:rPr>
        <w:footnoteReference w:id="3"/>
      </w:r>
      <w:r w:rsidR="00345471" w:rsidRPr="00345471">
        <w:rPr>
          <w:rStyle w:val="FootnoteReference"/>
          <w:sz w:val="30"/>
          <w:rtl/>
        </w:rPr>
        <w:t>)</w:t>
      </w:r>
      <w:r w:rsidR="001A5B51">
        <w:rPr>
          <w:rFonts w:hint="cs"/>
          <w:rtl/>
        </w:rPr>
        <w:t>.</w:t>
      </w:r>
      <w:r w:rsidRPr="004723C0">
        <w:rPr>
          <w:rtl/>
        </w:rPr>
        <w:t xml:space="preserve"> وقد دخل البروتوكول الاختياري حيز النفاذ بالنسبة للدولة الطرف في </w:t>
      </w:r>
      <w:r w:rsidRPr="00D6383D">
        <w:rPr>
          <w:szCs w:val="20"/>
          <w:rtl/>
        </w:rPr>
        <w:t>30</w:t>
      </w:r>
      <w:r w:rsidRPr="004723C0">
        <w:rPr>
          <w:rtl/>
        </w:rPr>
        <w:t xml:space="preserve"> حزيران/</w:t>
      </w:r>
      <w:proofErr w:type="gramStart"/>
      <w:r w:rsidRPr="004723C0">
        <w:rPr>
          <w:rtl/>
        </w:rPr>
        <w:t>يونيه</w:t>
      </w:r>
      <w:proofErr w:type="gramEnd"/>
      <w:r w:rsidRPr="004723C0">
        <w:rPr>
          <w:rtl/>
        </w:rPr>
        <w:t xml:space="preserve"> </w:t>
      </w:r>
      <w:r w:rsidRPr="00D6383D">
        <w:rPr>
          <w:szCs w:val="20"/>
          <w:rtl/>
        </w:rPr>
        <w:t>2009</w:t>
      </w:r>
      <w:r w:rsidRPr="004723C0">
        <w:rPr>
          <w:rtl/>
        </w:rPr>
        <w:t>. و</w:t>
      </w:r>
      <w:r>
        <w:rPr>
          <w:rtl/>
        </w:rPr>
        <w:t>ت</w:t>
      </w:r>
      <w:r w:rsidRPr="004723C0">
        <w:rPr>
          <w:rtl/>
        </w:rPr>
        <w:t>مثّل صاحبةَ البلاغ محام</w:t>
      </w:r>
      <w:r>
        <w:rPr>
          <w:rtl/>
        </w:rPr>
        <w:t>ية</w:t>
      </w:r>
      <w:r w:rsidRPr="004723C0">
        <w:rPr>
          <w:rtl/>
        </w:rPr>
        <w:t xml:space="preserve">. </w:t>
      </w:r>
    </w:p>
    <w:p w:rsidR="004B3C9D" w:rsidRPr="00DD5389" w:rsidRDefault="004B3C9D" w:rsidP="001A5B51">
      <w:pPr>
        <w:pStyle w:val="H23GA"/>
        <w:rPr>
          <w:rFonts w:cs="Times New Roman"/>
          <w:szCs w:val="20"/>
          <w:rtl/>
          <w:lang w:val="ar-SA" w:eastAsia="zh-TW"/>
        </w:rPr>
      </w:pPr>
      <w:r>
        <w:rPr>
          <w:rtl/>
        </w:rPr>
        <w:tab/>
      </w:r>
      <w:r>
        <w:rPr>
          <w:rtl/>
        </w:rPr>
        <w:tab/>
        <w:t>الوقائع كما عرضتها صاحبة البلاغ</w:t>
      </w:r>
    </w:p>
    <w:p w:rsidR="004B3C9D" w:rsidRPr="00DB3691" w:rsidRDefault="004B3C9D" w:rsidP="004B3C9D">
      <w:pPr>
        <w:pStyle w:val="SingleTxtGA"/>
        <w:rPr>
          <w:rtl/>
        </w:rPr>
      </w:pPr>
      <w:r w:rsidRPr="00D6383D">
        <w:rPr>
          <w:szCs w:val="20"/>
          <w:rtl/>
        </w:rPr>
        <w:t>2</w:t>
      </w:r>
      <w:r>
        <w:rPr>
          <w:rtl/>
        </w:rPr>
        <w:t>-</w:t>
      </w:r>
      <w:r w:rsidRPr="00D6383D">
        <w:rPr>
          <w:szCs w:val="20"/>
          <w:rtl/>
        </w:rPr>
        <w:t>1</w:t>
      </w:r>
      <w:r>
        <w:rPr>
          <w:rtl/>
        </w:rPr>
        <w:tab/>
        <w:t xml:space="preserve">صاحبة البلاغ محامية ومدافعة عن حقوق الإنسان. وقد ادعت، في التماس قدمته إلى رئيس كازاخستان في سياق دفاعها عن موكِّلة كانت تمثلها في دعوى قضائية، أن الطرف الآخر في الدعوى يتمتع بحماية نائب مجلس النواب في برلمان كازاخستان، وهو </w:t>
      </w:r>
      <w:proofErr w:type="spellStart"/>
      <w:r>
        <w:rPr>
          <w:rtl/>
        </w:rPr>
        <w:t>يرلان</w:t>
      </w:r>
      <w:proofErr w:type="spellEnd"/>
      <w:r>
        <w:rPr>
          <w:rtl/>
        </w:rPr>
        <w:t xml:space="preserve"> </w:t>
      </w:r>
      <w:proofErr w:type="spellStart"/>
      <w:r>
        <w:rPr>
          <w:rtl/>
        </w:rPr>
        <w:t>نيغماتولين</w:t>
      </w:r>
      <w:proofErr w:type="spellEnd"/>
      <w:r>
        <w:rPr>
          <w:rtl/>
        </w:rPr>
        <w:t xml:space="preserve">. وبناءً على شكوى قدمها السيد </w:t>
      </w:r>
      <w:proofErr w:type="spellStart"/>
      <w:r>
        <w:rPr>
          <w:rtl/>
        </w:rPr>
        <w:t>نيغماتولين</w:t>
      </w:r>
      <w:proofErr w:type="spellEnd"/>
      <w:r>
        <w:rPr>
          <w:rtl/>
        </w:rPr>
        <w:t xml:space="preserve">، وُجهت لصاحبة البلاغ في </w:t>
      </w:r>
      <w:r w:rsidRPr="00D6383D">
        <w:rPr>
          <w:szCs w:val="20"/>
          <w:rtl/>
        </w:rPr>
        <w:t>25</w:t>
      </w:r>
      <w:r>
        <w:rPr>
          <w:rtl/>
        </w:rPr>
        <w:t xml:space="preserve"> أيلول/سبتمبر </w:t>
      </w:r>
      <w:r w:rsidRPr="00D6383D">
        <w:rPr>
          <w:szCs w:val="20"/>
          <w:rtl/>
        </w:rPr>
        <w:t>2009</w:t>
      </w:r>
      <w:r>
        <w:rPr>
          <w:rtl/>
        </w:rPr>
        <w:t xml:space="preserve"> </w:t>
      </w:r>
      <w:proofErr w:type="gramStart"/>
      <w:r>
        <w:rPr>
          <w:rtl/>
        </w:rPr>
        <w:t>تهمة</w:t>
      </w:r>
      <w:r w:rsidR="00070D20">
        <w:rPr>
          <w:rtl/>
        </w:rPr>
        <w:t xml:space="preserve"> ”</w:t>
      </w:r>
      <w:proofErr w:type="gramEnd"/>
      <w:r>
        <w:rPr>
          <w:rtl/>
        </w:rPr>
        <w:t xml:space="preserve"> تقديم بلاغ كاذب عمداً</w:t>
      </w:r>
      <w:r w:rsidR="00070D20">
        <w:rPr>
          <w:rtl/>
        </w:rPr>
        <w:t>“</w:t>
      </w:r>
      <w:r>
        <w:rPr>
          <w:rtl/>
        </w:rPr>
        <w:t xml:space="preserve"> بموجب المادة </w:t>
      </w:r>
      <w:r w:rsidRPr="00D6383D">
        <w:rPr>
          <w:szCs w:val="20"/>
          <w:rtl/>
        </w:rPr>
        <w:t>351</w:t>
      </w:r>
      <w:r>
        <w:rPr>
          <w:rtl/>
        </w:rPr>
        <w:t xml:space="preserve"> من القانون الجنائي.</w:t>
      </w:r>
    </w:p>
    <w:p w:rsidR="004B3C9D" w:rsidRPr="00DB3691" w:rsidRDefault="004B3C9D" w:rsidP="004B3C9D">
      <w:pPr>
        <w:pStyle w:val="SingleTxtGA"/>
        <w:rPr>
          <w:rtl/>
        </w:rPr>
      </w:pPr>
      <w:r w:rsidRPr="00D6383D">
        <w:rPr>
          <w:szCs w:val="20"/>
          <w:rtl/>
        </w:rPr>
        <w:t>2</w:t>
      </w:r>
      <w:r>
        <w:rPr>
          <w:rtl/>
        </w:rPr>
        <w:t>-</w:t>
      </w:r>
      <w:r w:rsidRPr="00D6383D">
        <w:rPr>
          <w:szCs w:val="20"/>
          <w:rtl/>
        </w:rPr>
        <w:t>2</w:t>
      </w:r>
      <w:r>
        <w:rPr>
          <w:rtl/>
        </w:rPr>
        <w:tab/>
        <w:t xml:space="preserve">وفُرض على صاحبة البلاغ تدبير وقائي في شكل حظر السفر. وفي </w:t>
      </w:r>
      <w:r w:rsidRPr="00D6383D">
        <w:rPr>
          <w:szCs w:val="20"/>
          <w:rtl/>
        </w:rPr>
        <w:t>9</w:t>
      </w:r>
      <w:r>
        <w:rPr>
          <w:rtl/>
        </w:rPr>
        <w:t xml:space="preserve"> شباط/فبراير </w:t>
      </w:r>
      <w:r w:rsidRPr="00D6383D">
        <w:rPr>
          <w:szCs w:val="20"/>
          <w:rtl/>
        </w:rPr>
        <w:t>2010</w:t>
      </w:r>
      <w:r>
        <w:rPr>
          <w:rtl/>
        </w:rPr>
        <w:t xml:space="preserve">، طلبت النيابة في مدينة بالخاش إلى المحكمة الاستعاضة عن حظر السفر بأمر بالقبض على صاحبة البلاغ. وفي </w:t>
      </w:r>
      <w:r w:rsidRPr="00D6383D">
        <w:rPr>
          <w:szCs w:val="20"/>
          <w:rtl/>
        </w:rPr>
        <w:t>12</w:t>
      </w:r>
      <w:r>
        <w:rPr>
          <w:rtl/>
        </w:rPr>
        <w:t xml:space="preserve"> شباط/فبراير </w:t>
      </w:r>
      <w:r w:rsidRPr="00D6383D">
        <w:rPr>
          <w:szCs w:val="20"/>
          <w:rtl/>
        </w:rPr>
        <w:t>2010</w:t>
      </w:r>
      <w:r>
        <w:rPr>
          <w:rtl/>
        </w:rPr>
        <w:t xml:space="preserve">، أُلقي القبض على صاحبة البلاغ بناءً على حكم محكمة مدينة بالخاش. وفي اليوم نفسه، قَدمت صاحبة البلاغ شكوى إلى محكمة </w:t>
      </w:r>
      <w:proofErr w:type="spellStart"/>
      <w:r>
        <w:rPr>
          <w:rtl/>
        </w:rPr>
        <w:t>كاراغاندا</w:t>
      </w:r>
      <w:proofErr w:type="spellEnd"/>
      <w:r>
        <w:rPr>
          <w:rtl/>
        </w:rPr>
        <w:t xml:space="preserve"> ال</w:t>
      </w:r>
      <w:r w:rsidRPr="00590BAF">
        <w:rPr>
          <w:rtl/>
        </w:rPr>
        <w:t>إقليم</w:t>
      </w:r>
      <w:r>
        <w:rPr>
          <w:rtl/>
        </w:rPr>
        <w:t>ية</w:t>
      </w:r>
      <w:r w:rsidRPr="00590BAF">
        <w:rPr>
          <w:rtl/>
        </w:rPr>
        <w:t xml:space="preserve"> </w:t>
      </w:r>
      <w:r>
        <w:rPr>
          <w:rtl/>
        </w:rPr>
        <w:t xml:space="preserve">توقياً لأمر القبض عليها الصادر عن محكمة مدينة </w:t>
      </w:r>
      <w:proofErr w:type="gramStart"/>
      <w:r>
        <w:rPr>
          <w:rtl/>
        </w:rPr>
        <w:t>بالخاش</w:t>
      </w:r>
      <w:r w:rsidR="00345471" w:rsidRPr="00345471">
        <w:rPr>
          <w:vertAlign w:val="superscript"/>
          <w:rtl/>
        </w:rPr>
        <w:t>(</w:t>
      </w:r>
      <w:proofErr w:type="gramEnd"/>
      <w:r w:rsidR="0083790D" w:rsidRPr="00D6383D">
        <w:rPr>
          <w:rFonts w:cs="Times New Roman"/>
          <w:position w:val="4"/>
          <w:szCs w:val="20"/>
          <w:vertAlign w:val="superscript"/>
        </w:rPr>
        <w:footnoteReference w:id="4"/>
      </w:r>
      <w:r w:rsidR="00345471" w:rsidRPr="00345471">
        <w:rPr>
          <w:vertAlign w:val="superscript"/>
          <w:rtl/>
        </w:rPr>
        <w:t>)</w:t>
      </w:r>
      <w:r w:rsidR="001A5B51">
        <w:rPr>
          <w:rFonts w:hint="cs"/>
          <w:rtl/>
        </w:rPr>
        <w:t>.</w:t>
      </w:r>
      <w:r>
        <w:rPr>
          <w:rtl/>
        </w:rPr>
        <w:t xml:space="preserve"> وفي </w:t>
      </w:r>
      <w:r w:rsidRPr="00D6383D">
        <w:rPr>
          <w:szCs w:val="20"/>
          <w:rtl/>
        </w:rPr>
        <w:t>16</w:t>
      </w:r>
      <w:r>
        <w:rPr>
          <w:rtl/>
        </w:rPr>
        <w:t xml:space="preserve"> شباط/فبراير </w:t>
      </w:r>
      <w:r w:rsidRPr="00D6383D">
        <w:rPr>
          <w:szCs w:val="20"/>
          <w:rtl/>
        </w:rPr>
        <w:t>2010</w:t>
      </w:r>
      <w:r>
        <w:rPr>
          <w:rtl/>
        </w:rPr>
        <w:t>، رُفضت شكواها على أساس عدم جواز الطعن في قرار</w:t>
      </w:r>
      <w:r w:rsidR="001A5B51">
        <w:rPr>
          <w:rFonts w:hint="cs"/>
          <w:rtl/>
        </w:rPr>
        <w:t xml:space="preserve"> </w:t>
      </w:r>
      <w:r>
        <w:rPr>
          <w:rtl/>
        </w:rPr>
        <w:t xml:space="preserve">الاعتقال وفقاً للمادة </w:t>
      </w:r>
      <w:r w:rsidRPr="00D6383D">
        <w:rPr>
          <w:szCs w:val="20"/>
          <w:rtl/>
        </w:rPr>
        <w:t>403</w:t>
      </w:r>
      <w:r w:rsidR="00345471" w:rsidRPr="00345471">
        <w:rPr>
          <w:rtl/>
        </w:rPr>
        <w:t>(</w:t>
      </w:r>
      <w:r w:rsidRPr="00D6383D">
        <w:rPr>
          <w:szCs w:val="20"/>
          <w:rtl/>
        </w:rPr>
        <w:t>2</w:t>
      </w:r>
      <w:r w:rsidR="00345471" w:rsidRPr="00345471">
        <w:rPr>
          <w:rtl/>
        </w:rPr>
        <w:t>)</w:t>
      </w:r>
      <w:r>
        <w:rPr>
          <w:rtl/>
        </w:rPr>
        <w:t xml:space="preserve"> من قانون الإجراءات </w:t>
      </w:r>
      <w:proofErr w:type="gramStart"/>
      <w:r>
        <w:rPr>
          <w:rtl/>
        </w:rPr>
        <w:t>الجنائية</w:t>
      </w:r>
      <w:r w:rsidR="00345471" w:rsidRPr="00345471">
        <w:rPr>
          <w:vertAlign w:val="superscript"/>
          <w:rtl/>
        </w:rPr>
        <w:t>(</w:t>
      </w:r>
      <w:proofErr w:type="gramEnd"/>
      <w:r w:rsidR="0083790D" w:rsidRPr="00D6383D">
        <w:rPr>
          <w:rFonts w:cs="Times New Roman"/>
          <w:position w:val="4"/>
          <w:szCs w:val="20"/>
          <w:vertAlign w:val="superscript"/>
        </w:rPr>
        <w:footnoteReference w:id="5"/>
      </w:r>
      <w:r w:rsidR="00345471" w:rsidRPr="00345471">
        <w:rPr>
          <w:vertAlign w:val="superscript"/>
          <w:rtl/>
        </w:rPr>
        <w:t>)</w:t>
      </w:r>
      <w:r w:rsidR="001A5B51">
        <w:rPr>
          <w:rFonts w:hint="cs"/>
          <w:rtl/>
        </w:rPr>
        <w:t>.</w:t>
      </w:r>
      <w:r>
        <w:rPr>
          <w:rtl/>
        </w:rPr>
        <w:t xml:space="preserve"> وفي</w:t>
      </w:r>
      <w:r w:rsidR="00DC783F">
        <w:rPr>
          <w:rFonts w:hint="cs"/>
          <w:rtl/>
        </w:rPr>
        <w:t> </w:t>
      </w:r>
      <w:r w:rsidRPr="00D6383D">
        <w:rPr>
          <w:szCs w:val="20"/>
          <w:rtl/>
        </w:rPr>
        <w:t>20</w:t>
      </w:r>
      <w:r>
        <w:rPr>
          <w:rtl/>
        </w:rPr>
        <w:t xml:space="preserve"> نيسان/أبريل </w:t>
      </w:r>
      <w:r w:rsidRPr="00D6383D">
        <w:rPr>
          <w:szCs w:val="20"/>
          <w:rtl/>
        </w:rPr>
        <w:t>2010</w:t>
      </w:r>
      <w:r>
        <w:rPr>
          <w:rtl/>
        </w:rPr>
        <w:t>، طعنت صاحبة البلاغ في القرار لدى رئيس المحكمة العليا، لكنها تلقت رداً مفاده أنه نظراً إلى عدم استئناف القرار لا يجوز للمحكمة العليا النظر في شكواها.</w:t>
      </w:r>
    </w:p>
    <w:p w:rsidR="004B3C9D" w:rsidRPr="0044388F" w:rsidRDefault="004B3C9D" w:rsidP="001A5B51">
      <w:pPr>
        <w:pStyle w:val="H4GA"/>
        <w:rPr>
          <w:rFonts w:cs="Times New Roman"/>
          <w:rtl/>
          <w:lang w:val="ar-SA" w:eastAsia="zh-TW"/>
        </w:rPr>
      </w:pPr>
      <w:r>
        <w:rPr>
          <w:rtl/>
        </w:rPr>
        <w:tab/>
      </w:r>
      <w:r w:rsidRPr="0044388F">
        <w:rPr>
          <w:rtl/>
        </w:rPr>
        <w:tab/>
      </w:r>
      <w:r>
        <w:rPr>
          <w:rtl/>
          <w:lang w:bidi="ar-DZ"/>
        </w:rPr>
        <w:t>الإيداع القسري في</w:t>
      </w:r>
      <w:r w:rsidRPr="0044388F">
        <w:rPr>
          <w:rtl/>
        </w:rPr>
        <w:t xml:space="preserve"> المستشفى </w:t>
      </w:r>
      <w:r>
        <w:rPr>
          <w:rtl/>
        </w:rPr>
        <w:t>للمرة الأولى</w:t>
      </w:r>
    </w:p>
    <w:p w:rsidR="004B3C9D" w:rsidRPr="00DC783F" w:rsidRDefault="004B3C9D" w:rsidP="004B3C9D">
      <w:pPr>
        <w:pStyle w:val="SingleTxtGA"/>
        <w:rPr>
          <w:spacing w:val="-2"/>
          <w:rtl/>
        </w:rPr>
      </w:pPr>
      <w:r w:rsidRPr="00DC783F">
        <w:rPr>
          <w:spacing w:val="-2"/>
          <w:szCs w:val="20"/>
          <w:rtl/>
        </w:rPr>
        <w:t>2</w:t>
      </w:r>
      <w:r w:rsidRPr="00DC783F">
        <w:rPr>
          <w:spacing w:val="-2"/>
          <w:rtl/>
        </w:rPr>
        <w:t>-</w:t>
      </w:r>
      <w:r w:rsidRPr="00DC783F">
        <w:rPr>
          <w:spacing w:val="-2"/>
          <w:szCs w:val="20"/>
          <w:rtl/>
        </w:rPr>
        <w:t>3</w:t>
      </w:r>
      <w:r w:rsidRPr="00DC783F">
        <w:rPr>
          <w:spacing w:val="-2"/>
          <w:rtl/>
        </w:rPr>
        <w:tab/>
        <w:t xml:space="preserve">أمرت محكمة مدينة بالخاش، في </w:t>
      </w:r>
      <w:r w:rsidRPr="00DC783F">
        <w:rPr>
          <w:spacing w:val="-2"/>
          <w:szCs w:val="20"/>
          <w:rtl/>
        </w:rPr>
        <w:t>26</w:t>
      </w:r>
      <w:r w:rsidRPr="00DC783F">
        <w:rPr>
          <w:spacing w:val="-2"/>
          <w:rtl/>
        </w:rPr>
        <w:t xml:space="preserve"> شباط/فبراير </w:t>
      </w:r>
      <w:r w:rsidRPr="00DC783F">
        <w:rPr>
          <w:spacing w:val="-2"/>
          <w:szCs w:val="20"/>
          <w:rtl/>
        </w:rPr>
        <w:t>2010</w:t>
      </w:r>
      <w:r w:rsidRPr="00DC783F">
        <w:rPr>
          <w:spacing w:val="-2"/>
          <w:rtl/>
        </w:rPr>
        <w:t xml:space="preserve">، </w:t>
      </w:r>
      <w:proofErr w:type="spellStart"/>
      <w:r w:rsidRPr="00DC783F">
        <w:rPr>
          <w:spacing w:val="-2"/>
          <w:rtl/>
        </w:rPr>
        <w:t>بإ</w:t>
      </w:r>
      <w:r w:rsidRPr="00DC783F">
        <w:rPr>
          <w:spacing w:val="-2"/>
          <w:rtl/>
          <w:lang w:bidi="ar-DZ"/>
        </w:rPr>
        <w:t>خضاع</w:t>
      </w:r>
      <w:proofErr w:type="spellEnd"/>
      <w:r w:rsidRPr="00DC783F">
        <w:rPr>
          <w:spacing w:val="-2"/>
          <w:rtl/>
        </w:rPr>
        <w:t xml:space="preserve"> صاحبة البلاغ لفحص طبي نفسي إجباري رغم اعتراضها عليه. وفي </w:t>
      </w:r>
      <w:r w:rsidRPr="00DC783F">
        <w:rPr>
          <w:spacing w:val="-2"/>
          <w:szCs w:val="20"/>
          <w:rtl/>
        </w:rPr>
        <w:t>2</w:t>
      </w:r>
      <w:r w:rsidRPr="00DC783F">
        <w:rPr>
          <w:spacing w:val="-2"/>
          <w:rtl/>
        </w:rPr>
        <w:t xml:space="preserve"> نيسان/أبريل </w:t>
      </w:r>
      <w:r w:rsidRPr="00DC783F">
        <w:rPr>
          <w:spacing w:val="-2"/>
          <w:szCs w:val="20"/>
          <w:rtl/>
        </w:rPr>
        <w:t>2010</w:t>
      </w:r>
      <w:r w:rsidRPr="00DC783F">
        <w:rPr>
          <w:spacing w:val="-2"/>
          <w:rtl/>
        </w:rPr>
        <w:t xml:space="preserve"> و</w:t>
      </w:r>
      <w:r w:rsidRPr="00DC783F">
        <w:rPr>
          <w:spacing w:val="-2"/>
          <w:szCs w:val="20"/>
          <w:rtl/>
        </w:rPr>
        <w:t>7</w:t>
      </w:r>
      <w:r w:rsidRPr="00DC783F">
        <w:rPr>
          <w:spacing w:val="-2"/>
          <w:rtl/>
        </w:rPr>
        <w:t xml:space="preserve"> تموز/يوليه </w:t>
      </w:r>
      <w:r w:rsidRPr="00DC783F">
        <w:rPr>
          <w:spacing w:val="-2"/>
          <w:szCs w:val="20"/>
          <w:rtl/>
        </w:rPr>
        <w:t>2010</w:t>
      </w:r>
      <w:r w:rsidR="00345471" w:rsidRPr="00DC783F">
        <w:rPr>
          <w:spacing w:val="-2"/>
          <w:vertAlign w:val="superscript"/>
          <w:rtl/>
        </w:rPr>
        <w:t>(</w:t>
      </w:r>
      <w:r w:rsidR="0083790D" w:rsidRPr="00DC783F">
        <w:rPr>
          <w:rFonts w:cs="Times New Roman"/>
          <w:spacing w:val="-2"/>
          <w:position w:val="4"/>
          <w:szCs w:val="20"/>
          <w:vertAlign w:val="superscript"/>
        </w:rPr>
        <w:footnoteReference w:id="6"/>
      </w:r>
      <w:r w:rsidR="00345471" w:rsidRPr="00DC783F">
        <w:rPr>
          <w:spacing w:val="-2"/>
          <w:vertAlign w:val="superscript"/>
          <w:rtl/>
        </w:rPr>
        <w:t>)</w:t>
      </w:r>
      <w:r w:rsidR="001A5B51" w:rsidRPr="00DC783F">
        <w:rPr>
          <w:rFonts w:hint="cs"/>
          <w:spacing w:val="-2"/>
          <w:rtl/>
        </w:rPr>
        <w:t>،</w:t>
      </w:r>
      <w:r w:rsidRPr="00DC783F">
        <w:rPr>
          <w:spacing w:val="-2"/>
          <w:rtl/>
        </w:rPr>
        <w:t xml:space="preserve"> خلص</w:t>
      </w:r>
      <w:r w:rsidR="001A5B51" w:rsidRPr="00DC783F">
        <w:rPr>
          <w:rFonts w:hint="cs"/>
          <w:spacing w:val="-2"/>
          <w:rtl/>
        </w:rPr>
        <w:t> </w:t>
      </w:r>
      <w:r w:rsidRPr="00DC783F">
        <w:rPr>
          <w:spacing w:val="-2"/>
          <w:rtl/>
        </w:rPr>
        <w:t xml:space="preserve">خبراء في الطب النفسي إلى أن صاحبة البلاغ تعاني </w:t>
      </w:r>
      <w:proofErr w:type="gramStart"/>
      <w:r w:rsidRPr="00DC783F">
        <w:rPr>
          <w:spacing w:val="-2"/>
          <w:rtl/>
        </w:rPr>
        <w:t>من</w:t>
      </w:r>
      <w:r w:rsidR="00070D20" w:rsidRPr="00DC783F">
        <w:rPr>
          <w:spacing w:val="-2"/>
          <w:rtl/>
        </w:rPr>
        <w:t xml:space="preserve"> ”</w:t>
      </w:r>
      <w:r w:rsidRPr="00DC783F">
        <w:rPr>
          <w:spacing w:val="-2"/>
          <w:rtl/>
        </w:rPr>
        <w:t>اضطراب</w:t>
      </w:r>
      <w:proofErr w:type="gramEnd"/>
      <w:r w:rsidRPr="00DC783F">
        <w:rPr>
          <w:spacing w:val="-2"/>
          <w:rtl/>
        </w:rPr>
        <w:t xml:space="preserve"> وُه</w:t>
      </w:r>
      <w:r w:rsidRPr="00DC783F">
        <w:rPr>
          <w:spacing w:val="-2"/>
          <w:rtl/>
          <w:lang w:bidi="ar-DZ"/>
        </w:rPr>
        <w:t>ا</w:t>
      </w:r>
      <w:r w:rsidRPr="00DC783F">
        <w:rPr>
          <w:spacing w:val="-2"/>
          <w:rtl/>
        </w:rPr>
        <w:t>مي مزمن</w:t>
      </w:r>
      <w:r w:rsidR="00070D20" w:rsidRPr="00DC783F">
        <w:rPr>
          <w:spacing w:val="-2"/>
          <w:rtl/>
        </w:rPr>
        <w:t>“</w:t>
      </w:r>
      <w:r w:rsidRPr="00DC783F">
        <w:rPr>
          <w:spacing w:val="-2"/>
          <w:rtl/>
        </w:rPr>
        <w:t xml:space="preserve">. وفي </w:t>
      </w:r>
      <w:r w:rsidRPr="00DC783F">
        <w:rPr>
          <w:spacing w:val="-2"/>
          <w:szCs w:val="20"/>
          <w:rtl/>
        </w:rPr>
        <w:t>5</w:t>
      </w:r>
      <w:r w:rsidRPr="00DC783F">
        <w:rPr>
          <w:spacing w:val="-2"/>
          <w:rtl/>
        </w:rPr>
        <w:t xml:space="preserve"> آب/أغسطس </w:t>
      </w:r>
      <w:r w:rsidRPr="00DC783F">
        <w:rPr>
          <w:spacing w:val="-2"/>
          <w:szCs w:val="20"/>
          <w:rtl/>
        </w:rPr>
        <w:t>2010</w:t>
      </w:r>
      <w:r w:rsidRPr="00DC783F">
        <w:rPr>
          <w:spacing w:val="-2"/>
          <w:rtl/>
        </w:rPr>
        <w:t xml:space="preserve">، قضت محكمة مدينة بالخاش بأن صاحبة </w:t>
      </w:r>
      <w:proofErr w:type="gramStart"/>
      <w:r w:rsidRPr="00DC783F">
        <w:rPr>
          <w:spacing w:val="-2"/>
          <w:rtl/>
        </w:rPr>
        <w:t xml:space="preserve">البلاغ </w:t>
      </w:r>
      <w:r w:rsidR="00070D20" w:rsidRPr="00DC783F">
        <w:rPr>
          <w:spacing w:val="-2"/>
          <w:rtl/>
        </w:rPr>
        <w:t>”</w:t>
      </w:r>
      <w:r w:rsidRPr="00DC783F">
        <w:rPr>
          <w:spacing w:val="-2"/>
          <w:rtl/>
          <w:lang w:bidi="ar-DZ"/>
        </w:rPr>
        <w:t>لا</w:t>
      </w:r>
      <w:proofErr w:type="gramEnd"/>
      <w:r w:rsidRPr="00DC783F">
        <w:rPr>
          <w:spacing w:val="-2"/>
          <w:rtl/>
          <w:lang w:bidi="ar-DZ"/>
        </w:rPr>
        <w:t xml:space="preserve"> </w:t>
      </w:r>
      <w:r w:rsidRPr="00DC783F">
        <w:rPr>
          <w:spacing w:val="-2"/>
          <w:rtl/>
        </w:rPr>
        <w:t>تتمتع بكامل قواها العقلية</w:t>
      </w:r>
      <w:r w:rsidR="00070D20" w:rsidRPr="00DC783F">
        <w:rPr>
          <w:spacing w:val="-2"/>
          <w:rtl/>
        </w:rPr>
        <w:t>“</w:t>
      </w:r>
      <w:r w:rsidR="00345471" w:rsidRPr="00DC783F">
        <w:rPr>
          <w:spacing w:val="-2"/>
          <w:vertAlign w:val="superscript"/>
          <w:rtl/>
        </w:rPr>
        <w:t>(</w:t>
      </w:r>
      <w:r w:rsidR="0083790D" w:rsidRPr="00DC783F">
        <w:rPr>
          <w:rFonts w:cs="Times New Roman"/>
          <w:spacing w:val="-2"/>
          <w:position w:val="4"/>
          <w:szCs w:val="20"/>
          <w:vertAlign w:val="superscript"/>
        </w:rPr>
        <w:footnoteReference w:id="7"/>
      </w:r>
      <w:r w:rsidR="00345471" w:rsidRPr="00DC783F">
        <w:rPr>
          <w:spacing w:val="-2"/>
          <w:vertAlign w:val="superscript"/>
          <w:rtl/>
        </w:rPr>
        <w:t>)</w:t>
      </w:r>
      <w:r w:rsidRPr="00DC783F">
        <w:rPr>
          <w:spacing w:val="-2"/>
          <w:rtl/>
        </w:rPr>
        <w:t xml:space="preserve"> للمثول أمام المحكمة وأمرت بإيداعها المستشفى وعلاجها فيه قسراً. وفي </w:t>
      </w:r>
      <w:r w:rsidR="00D6383D" w:rsidRPr="00DC783F">
        <w:rPr>
          <w:rFonts w:hint="cs"/>
          <w:spacing w:val="-2"/>
          <w:sz w:val="12"/>
          <w:szCs w:val="20"/>
          <w:rtl/>
        </w:rPr>
        <w:t>2</w:t>
      </w:r>
      <w:r w:rsidRPr="00DC783F">
        <w:rPr>
          <w:spacing w:val="-2"/>
          <w:rtl/>
        </w:rPr>
        <w:t xml:space="preserve"> تشرين الثاني/</w:t>
      </w:r>
      <w:r w:rsidR="00D6383D" w:rsidRPr="00DC783F">
        <w:rPr>
          <w:rFonts w:hint="cs"/>
          <w:spacing w:val="-2"/>
          <w:rtl/>
        </w:rPr>
        <w:t xml:space="preserve"> </w:t>
      </w:r>
      <w:r w:rsidRPr="00DC783F">
        <w:rPr>
          <w:spacing w:val="-2"/>
          <w:rtl/>
        </w:rPr>
        <w:t xml:space="preserve">نوفمبر </w:t>
      </w:r>
      <w:r w:rsidRPr="00DC783F">
        <w:rPr>
          <w:spacing w:val="-2"/>
          <w:szCs w:val="20"/>
          <w:rtl/>
        </w:rPr>
        <w:t>2010</w:t>
      </w:r>
      <w:r w:rsidRPr="00DC783F">
        <w:rPr>
          <w:spacing w:val="-2"/>
          <w:rtl/>
        </w:rPr>
        <w:t xml:space="preserve">، أيَّدت محكمة </w:t>
      </w:r>
      <w:proofErr w:type="spellStart"/>
      <w:r w:rsidRPr="00DC783F">
        <w:rPr>
          <w:spacing w:val="-2"/>
          <w:rtl/>
        </w:rPr>
        <w:t>كاراغاندا</w:t>
      </w:r>
      <w:proofErr w:type="spellEnd"/>
      <w:r w:rsidRPr="00DC783F">
        <w:rPr>
          <w:spacing w:val="-2"/>
          <w:rtl/>
        </w:rPr>
        <w:t xml:space="preserve"> الإقليمية هذا القرار في مرحلة الاستئناف. واحتُجزت صاحبة البلاغ في مستشفى مغلق للأمراض النفسية في أكتاس من </w:t>
      </w:r>
      <w:r w:rsidRPr="00DC783F">
        <w:rPr>
          <w:spacing w:val="-2"/>
          <w:szCs w:val="20"/>
          <w:rtl/>
        </w:rPr>
        <w:t>12</w:t>
      </w:r>
      <w:r w:rsidRPr="00DC783F">
        <w:rPr>
          <w:spacing w:val="-2"/>
          <w:rtl/>
        </w:rPr>
        <w:t xml:space="preserve"> كانون الثاني/يناير إلى </w:t>
      </w:r>
      <w:r w:rsidRPr="00DC783F">
        <w:rPr>
          <w:spacing w:val="-2"/>
          <w:szCs w:val="20"/>
          <w:rtl/>
        </w:rPr>
        <w:t>22</w:t>
      </w:r>
      <w:r w:rsidRPr="00DC783F">
        <w:rPr>
          <w:spacing w:val="-2"/>
          <w:rtl/>
        </w:rPr>
        <w:t xml:space="preserve"> أيلول/سبتمبر </w:t>
      </w:r>
      <w:r w:rsidRPr="00DC783F">
        <w:rPr>
          <w:spacing w:val="-2"/>
          <w:szCs w:val="20"/>
          <w:rtl/>
        </w:rPr>
        <w:t>2011</w:t>
      </w:r>
      <w:r w:rsidRPr="00DC783F">
        <w:rPr>
          <w:spacing w:val="-2"/>
          <w:rtl/>
        </w:rPr>
        <w:t xml:space="preserve">. </w:t>
      </w:r>
    </w:p>
    <w:p w:rsidR="004B3C9D" w:rsidRPr="00DB3691" w:rsidRDefault="004B3C9D" w:rsidP="004B3C9D">
      <w:pPr>
        <w:pStyle w:val="SingleTxtGA"/>
        <w:rPr>
          <w:rtl/>
        </w:rPr>
      </w:pPr>
      <w:r w:rsidRPr="00D6383D">
        <w:rPr>
          <w:szCs w:val="20"/>
          <w:rtl/>
        </w:rPr>
        <w:lastRenderedPageBreak/>
        <w:t>2</w:t>
      </w:r>
      <w:r>
        <w:rPr>
          <w:rtl/>
        </w:rPr>
        <w:t>-</w:t>
      </w:r>
      <w:r w:rsidRPr="00D6383D">
        <w:rPr>
          <w:szCs w:val="20"/>
          <w:rtl/>
        </w:rPr>
        <w:t>4</w:t>
      </w:r>
      <w:r>
        <w:rPr>
          <w:rtl/>
        </w:rPr>
        <w:tab/>
        <w:t xml:space="preserve">واستناداً إلى قرار محكمة </w:t>
      </w:r>
      <w:proofErr w:type="spellStart"/>
      <w:r>
        <w:rPr>
          <w:rtl/>
        </w:rPr>
        <w:t>تالغار</w:t>
      </w:r>
      <w:proofErr w:type="spellEnd"/>
      <w:r>
        <w:rPr>
          <w:rtl/>
        </w:rPr>
        <w:t xml:space="preserve"> </w:t>
      </w:r>
      <w:proofErr w:type="gramStart"/>
      <w:r>
        <w:rPr>
          <w:rtl/>
        </w:rPr>
        <w:t>المحلية</w:t>
      </w:r>
      <w:r w:rsidR="00D6383D" w:rsidRPr="00345471">
        <w:rPr>
          <w:vertAlign w:val="superscript"/>
          <w:rtl/>
        </w:rPr>
        <w:t>(</w:t>
      </w:r>
      <w:proofErr w:type="gramEnd"/>
      <w:r w:rsidR="00D6383D" w:rsidRPr="00D6383D">
        <w:rPr>
          <w:rFonts w:cs="Times New Roman"/>
          <w:position w:val="4"/>
          <w:szCs w:val="20"/>
          <w:vertAlign w:val="superscript"/>
        </w:rPr>
        <w:footnoteReference w:id="8"/>
      </w:r>
      <w:r w:rsidR="00D6383D" w:rsidRPr="00345471">
        <w:rPr>
          <w:vertAlign w:val="superscript"/>
          <w:rtl/>
        </w:rPr>
        <w:t>)</w:t>
      </w:r>
      <w:r>
        <w:rPr>
          <w:rtl/>
        </w:rPr>
        <w:t xml:space="preserve"> الصادر في </w:t>
      </w:r>
      <w:r w:rsidRPr="00D6383D">
        <w:rPr>
          <w:szCs w:val="20"/>
          <w:rtl/>
        </w:rPr>
        <w:t>6</w:t>
      </w:r>
      <w:r>
        <w:rPr>
          <w:rtl/>
        </w:rPr>
        <w:t xml:space="preserve"> أيلول/سبتمبر </w:t>
      </w:r>
      <w:r w:rsidRPr="00D6383D">
        <w:rPr>
          <w:szCs w:val="20"/>
          <w:rtl/>
        </w:rPr>
        <w:t>2011</w:t>
      </w:r>
      <w:r>
        <w:rPr>
          <w:rtl/>
        </w:rPr>
        <w:t>، أُخرجت صاحبة البلاغ من المستشفى وسُجلت في مركز بالخاش للطب النفسي كي تخضع</w:t>
      </w:r>
      <w:r w:rsidR="00070D20">
        <w:rPr>
          <w:rtl/>
        </w:rPr>
        <w:t xml:space="preserve"> ”</w:t>
      </w:r>
      <w:r>
        <w:rPr>
          <w:rtl/>
        </w:rPr>
        <w:t>للرصد الدينامي</w:t>
      </w:r>
      <w:r w:rsidR="00070D20">
        <w:rPr>
          <w:rtl/>
        </w:rPr>
        <w:t>“</w:t>
      </w:r>
      <w:r w:rsidR="00345471" w:rsidRPr="00345471">
        <w:rPr>
          <w:vertAlign w:val="superscript"/>
          <w:rtl/>
        </w:rPr>
        <w:t>(</w:t>
      </w:r>
      <w:r w:rsidR="0083790D" w:rsidRPr="00D6383D">
        <w:rPr>
          <w:rFonts w:cs="Times New Roman"/>
          <w:position w:val="4"/>
          <w:szCs w:val="20"/>
          <w:vertAlign w:val="superscript"/>
        </w:rPr>
        <w:footnoteReference w:id="9"/>
      </w:r>
      <w:r w:rsidR="00345471" w:rsidRPr="00345471">
        <w:rPr>
          <w:vertAlign w:val="superscript"/>
          <w:rtl/>
        </w:rPr>
        <w:t>)</w:t>
      </w:r>
      <w:r w:rsidRPr="00E66BFD">
        <w:rPr>
          <w:vertAlign w:val="superscript"/>
          <w:rtl/>
        </w:rPr>
        <w:t xml:space="preserve"> </w:t>
      </w:r>
      <w:r w:rsidRPr="000B2C83">
        <w:rPr>
          <w:rtl/>
        </w:rPr>
        <w:t>والعلاج الخارجي</w:t>
      </w:r>
      <w:r>
        <w:rPr>
          <w:rtl/>
        </w:rPr>
        <w:t xml:space="preserve"> الإجباريين</w:t>
      </w:r>
      <w:r w:rsidRPr="000B2C83">
        <w:rPr>
          <w:rtl/>
        </w:rPr>
        <w:t xml:space="preserve"> اعتباراً من </w:t>
      </w:r>
      <w:r w:rsidRPr="00D6383D">
        <w:rPr>
          <w:szCs w:val="20"/>
          <w:rtl/>
        </w:rPr>
        <w:t>27</w:t>
      </w:r>
      <w:r w:rsidRPr="000B2C83">
        <w:rPr>
          <w:rtl/>
        </w:rPr>
        <w:t xml:space="preserve"> أيلول/سبتمبر </w:t>
      </w:r>
      <w:r w:rsidRPr="00D6383D">
        <w:rPr>
          <w:szCs w:val="20"/>
          <w:rtl/>
        </w:rPr>
        <w:t>2011</w:t>
      </w:r>
      <w:r w:rsidRPr="000B2C83">
        <w:rPr>
          <w:rtl/>
        </w:rPr>
        <w:t>.</w:t>
      </w:r>
    </w:p>
    <w:p w:rsidR="004B3C9D" w:rsidRPr="000B2C83" w:rsidRDefault="004B3C9D" w:rsidP="001A5B51">
      <w:pPr>
        <w:pStyle w:val="H4GA"/>
        <w:rPr>
          <w:rtl/>
        </w:rPr>
      </w:pPr>
      <w:r>
        <w:rPr>
          <w:rtl/>
        </w:rPr>
        <w:tab/>
      </w:r>
      <w:r w:rsidRPr="000B2C83">
        <w:rPr>
          <w:rtl/>
        </w:rPr>
        <w:tab/>
        <w:t>الإيداع القسري في المستشفى</w:t>
      </w:r>
      <w:r>
        <w:rPr>
          <w:rtl/>
        </w:rPr>
        <w:t xml:space="preserve"> للمرة الثانية</w:t>
      </w:r>
    </w:p>
    <w:p w:rsidR="004B3C9D" w:rsidRPr="004045A0" w:rsidRDefault="004B3C9D" w:rsidP="004B3C9D">
      <w:pPr>
        <w:pStyle w:val="SingleTxtGA"/>
        <w:rPr>
          <w:rtl/>
        </w:rPr>
      </w:pPr>
      <w:r w:rsidRPr="00D6383D">
        <w:rPr>
          <w:szCs w:val="20"/>
          <w:rtl/>
        </w:rPr>
        <w:t>2</w:t>
      </w:r>
      <w:r>
        <w:rPr>
          <w:rtl/>
        </w:rPr>
        <w:t>-</w:t>
      </w:r>
      <w:r w:rsidRPr="00D6383D">
        <w:rPr>
          <w:szCs w:val="20"/>
          <w:rtl/>
        </w:rPr>
        <w:t>5</w:t>
      </w:r>
      <w:r>
        <w:rPr>
          <w:rtl/>
        </w:rPr>
        <w:tab/>
        <w:t xml:space="preserve">عقب زيارة صاحبة البلاغ برفقة أختها إلى مركز بالخاش للطب النفسي في </w:t>
      </w:r>
      <w:r w:rsidRPr="00D6383D">
        <w:rPr>
          <w:szCs w:val="20"/>
          <w:rtl/>
        </w:rPr>
        <w:t>12</w:t>
      </w:r>
      <w:r>
        <w:rPr>
          <w:rtl/>
        </w:rPr>
        <w:t xml:space="preserve"> كانون الأول/ديسمبر </w:t>
      </w:r>
      <w:r w:rsidRPr="00D6383D">
        <w:rPr>
          <w:szCs w:val="20"/>
          <w:rtl/>
        </w:rPr>
        <w:t>2011</w:t>
      </w:r>
      <w:r>
        <w:rPr>
          <w:rtl/>
        </w:rPr>
        <w:t>، قررت لجنة طبية إيداع صاحبة البلاغ المستشفى وعلاجها فيه</w:t>
      </w:r>
      <w:r w:rsidRPr="00C85638">
        <w:rPr>
          <w:rtl/>
        </w:rPr>
        <w:t xml:space="preserve"> </w:t>
      </w:r>
      <w:r>
        <w:rPr>
          <w:rtl/>
        </w:rPr>
        <w:t>قسراً لأنها لم</w:t>
      </w:r>
      <w:r w:rsidR="009F422F">
        <w:rPr>
          <w:rFonts w:hint="cs"/>
          <w:rtl/>
        </w:rPr>
        <w:t> </w:t>
      </w:r>
      <w:r>
        <w:rPr>
          <w:rtl/>
        </w:rPr>
        <w:t>تتناول الدواء الموصوف لها، ولأن صحتها العقلية تدهورت، ولأن اللجنة رأت أنها يمكن أن تشكل تهديد</w:t>
      </w:r>
      <w:r w:rsidR="009F422F">
        <w:rPr>
          <w:rtl/>
        </w:rPr>
        <w:t xml:space="preserve">اً </w:t>
      </w:r>
      <w:r>
        <w:rPr>
          <w:rtl/>
        </w:rPr>
        <w:t xml:space="preserve">للآخرين. واحتُجزت صاحبة البلاغ في مستشفى الأمراض النفسية لمدة أسبوعين وأُخرجت منه في </w:t>
      </w:r>
      <w:r w:rsidRPr="00D6383D">
        <w:rPr>
          <w:szCs w:val="20"/>
          <w:rtl/>
        </w:rPr>
        <w:t>29</w:t>
      </w:r>
      <w:r>
        <w:rPr>
          <w:rtl/>
        </w:rPr>
        <w:t xml:space="preserve"> كانون الأول/ديسمبر </w:t>
      </w:r>
      <w:r w:rsidRPr="00D6383D">
        <w:rPr>
          <w:szCs w:val="20"/>
          <w:rtl/>
        </w:rPr>
        <w:t>2011</w:t>
      </w:r>
      <w:r w:rsidRPr="004045A0">
        <w:rPr>
          <w:rtl/>
        </w:rPr>
        <w:t>.</w:t>
      </w:r>
      <w:r>
        <w:rPr>
          <w:rtl/>
        </w:rPr>
        <w:t xml:space="preserve"> وفي </w:t>
      </w:r>
      <w:r w:rsidRPr="00D6383D">
        <w:rPr>
          <w:szCs w:val="20"/>
          <w:rtl/>
        </w:rPr>
        <w:t>4</w:t>
      </w:r>
      <w:r>
        <w:rPr>
          <w:rtl/>
        </w:rPr>
        <w:t xml:space="preserve"> كانون الثاني/يناير </w:t>
      </w:r>
      <w:r w:rsidRPr="00D6383D">
        <w:rPr>
          <w:szCs w:val="20"/>
          <w:rtl/>
        </w:rPr>
        <w:t>2012</w:t>
      </w:r>
      <w:r>
        <w:rPr>
          <w:rtl/>
        </w:rPr>
        <w:t xml:space="preserve">، قدمت صاحبة البلاغ شكوى بنائب كبير الأطباء إلى نيابة مدينة بالخاش، ادعت فيها أنها أُجبرت على كتابة إفادة تفيد بأنها مكثت طوعاً في مستشفى الأمراض النفسية لتلقي العلاج. وطعنت صاحبة البلاغ في قرار إيداعها المستشفى قسراً لدى محكمة مدينة بالخاش، ولكن دون جدوى. </w:t>
      </w:r>
      <w:dir w:val="rtl">
        <w:r>
          <w:rPr>
            <w:rtl/>
          </w:rPr>
          <w:t xml:space="preserve">وباءت طعون أخرى بالفشل. </w:t>
        </w:r>
        <w:r>
          <w:rPr>
            <w:rFonts w:cs="Times New Roman"/>
            <w:rtl/>
          </w:rPr>
          <w:t>‬</w:t>
        </w:r>
        <w:r>
          <w:t>‬</w:t>
        </w:r>
        <w:r>
          <w:t>‬</w:t>
        </w:r>
        <w:r>
          <w:t>‬</w:t>
        </w:r>
        <w:r>
          <w:t>‬</w:t>
        </w:r>
        <w:r>
          <w:t>‬</w:t>
        </w:r>
        <w:r>
          <w:t>‬</w:t>
        </w:r>
        <w:r>
          <w:t>‬</w:t>
        </w:r>
        <w:r>
          <w:t>‬</w:t>
        </w:r>
        <w:r>
          <w:t>‬</w:t>
        </w:r>
        <w:r w:rsidR="00D6383D">
          <w:t>‬</w:t>
        </w:r>
        <w:r w:rsidR="00ED5F15">
          <w:t>‬</w:t>
        </w:r>
        <w:r w:rsidR="00D12A5E">
          <w:t>‬</w:t>
        </w:r>
        <w:r w:rsidR="00D12A5E">
          <w:t>‬</w:t>
        </w:r>
        <w:r w:rsidR="00195251">
          <w:t>‬</w:t>
        </w:r>
      </w:dir>
    </w:p>
    <w:p w:rsidR="004B3C9D" w:rsidRPr="00963281" w:rsidRDefault="004B3C9D" w:rsidP="001A5B51">
      <w:pPr>
        <w:pStyle w:val="H4GA"/>
        <w:rPr>
          <w:rtl/>
          <w:lang w:bidi="ar-DZ"/>
        </w:rPr>
      </w:pPr>
      <w:r>
        <w:rPr>
          <w:rtl/>
        </w:rPr>
        <w:tab/>
      </w:r>
      <w:r w:rsidRPr="00963281">
        <w:rPr>
          <w:rtl/>
        </w:rPr>
        <w:tab/>
        <w:t>الإيداع القسري في المستشفى</w:t>
      </w:r>
      <w:r>
        <w:rPr>
          <w:rtl/>
        </w:rPr>
        <w:t xml:space="preserve"> للمرة الثالثة</w:t>
      </w:r>
    </w:p>
    <w:p w:rsidR="004B3C9D" w:rsidRPr="004045A0" w:rsidRDefault="004B3C9D" w:rsidP="004B3C9D">
      <w:pPr>
        <w:pStyle w:val="SingleTxtGA"/>
        <w:rPr>
          <w:rtl/>
        </w:rPr>
      </w:pPr>
      <w:r w:rsidRPr="00D6383D">
        <w:rPr>
          <w:szCs w:val="20"/>
          <w:rtl/>
        </w:rPr>
        <w:t>2</w:t>
      </w:r>
      <w:r>
        <w:rPr>
          <w:rtl/>
        </w:rPr>
        <w:t>-</w:t>
      </w:r>
      <w:r w:rsidRPr="00D6383D">
        <w:rPr>
          <w:szCs w:val="20"/>
          <w:rtl/>
        </w:rPr>
        <w:t>6</w:t>
      </w:r>
      <w:r>
        <w:rPr>
          <w:rtl/>
        </w:rPr>
        <w:tab/>
        <w:t xml:space="preserve">في </w:t>
      </w:r>
      <w:r w:rsidRPr="00D6383D">
        <w:rPr>
          <w:szCs w:val="20"/>
          <w:rtl/>
        </w:rPr>
        <w:t>31</w:t>
      </w:r>
      <w:r>
        <w:rPr>
          <w:rtl/>
        </w:rPr>
        <w:t xml:space="preserve"> كانون الثاني/يناير </w:t>
      </w:r>
      <w:r w:rsidRPr="00D6383D">
        <w:rPr>
          <w:szCs w:val="20"/>
          <w:rtl/>
        </w:rPr>
        <w:t>2012</w:t>
      </w:r>
      <w:r>
        <w:rPr>
          <w:rtl/>
        </w:rPr>
        <w:t xml:space="preserve">، وفي إطار إجراءات المراجعة القضائية، ألغت المحكمة العليا قرار محكمة مدينة بالخاش الصادر في </w:t>
      </w:r>
      <w:r w:rsidRPr="00D6383D">
        <w:rPr>
          <w:szCs w:val="20"/>
          <w:rtl/>
        </w:rPr>
        <w:t>5</w:t>
      </w:r>
      <w:r>
        <w:rPr>
          <w:rtl/>
        </w:rPr>
        <w:t xml:space="preserve"> آب/أغسطس </w:t>
      </w:r>
      <w:r w:rsidRPr="00D6383D">
        <w:rPr>
          <w:szCs w:val="20"/>
          <w:rtl/>
        </w:rPr>
        <w:t>2010</w:t>
      </w:r>
      <w:r>
        <w:rPr>
          <w:rtl/>
        </w:rPr>
        <w:t xml:space="preserve"> وقرار محكمة </w:t>
      </w:r>
      <w:proofErr w:type="spellStart"/>
      <w:r>
        <w:rPr>
          <w:rtl/>
        </w:rPr>
        <w:t>كاراغاندا</w:t>
      </w:r>
      <w:proofErr w:type="spellEnd"/>
      <w:r>
        <w:rPr>
          <w:rtl/>
        </w:rPr>
        <w:t xml:space="preserve"> الإقليمية الصادر في </w:t>
      </w:r>
      <w:r w:rsidRPr="00D6383D">
        <w:rPr>
          <w:szCs w:val="20"/>
          <w:rtl/>
        </w:rPr>
        <w:t>2</w:t>
      </w:r>
      <w:r>
        <w:rPr>
          <w:rtl/>
        </w:rPr>
        <w:t xml:space="preserve"> تشرين الثاني/نوفمبر </w:t>
      </w:r>
      <w:r w:rsidRPr="00D6383D">
        <w:rPr>
          <w:szCs w:val="20"/>
          <w:rtl/>
        </w:rPr>
        <w:t>2010</w:t>
      </w:r>
      <w:r>
        <w:rPr>
          <w:rtl/>
        </w:rPr>
        <w:t>، وذكرت، في جملة أمور، أن صاحبة البلاغ لم ترتكب أعمال عنف ولا تشكل تهديد</w:t>
      </w:r>
      <w:r w:rsidR="009F422F">
        <w:rPr>
          <w:rtl/>
        </w:rPr>
        <w:t xml:space="preserve">اً </w:t>
      </w:r>
      <w:r>
        <w:rPr>
          <w:rtl/>
        </w:rPr>
        <w:t>لنفسها ولا لغيرها، وأمرت بإعادة النظر في القضية.</w:t>
      </w:r>
    </w:p>
    <w:p w:rsidR="004B3C9D" w:rsidRPr="004045A0" w:rsidRDefault="004B3C9D" w:rsidP="004B3C9D">
      <w:pPr>
        <w:pStyle w:val="SingleTxtGA"/>
        <w:rPr>
          <w:rtl/>
        </w:rPr>
      </w:pPr>
      <w:r w:rsidRPr="00D6383D">
        <w:rPr>
          <w:szCs w:val="20"/>
          <w:rtl/>
        </w:rPr>
        <w:t>2</w:t>
      </w:r>
      <w:r>
        <w:rPr>
          <w:rtl/>
        </w:rPr>
        <w:t>-</w:t>
      </w:r>
      <w:r w:rsidRPr="00D6383D">
        <w:rPr>
          <w:szCs w:val="20"/>
          <w:rtl/>
        </w:rPr>
        <w:t>7</w:t>
      </w:r>
      <w:r>
        <w:rPr>
          <w:rtl/>
        </w:rPr>
        <w:tab/>
        <w:t xml:space="preserve">وفي الفترة من </w:t>
      </w:r>
      <w:r w:rsidRPr="00D6383D">
        <w:rPr>
          <w:szCs w:val="20"/>
          <w:rtl/>
        </w:rPr>
        <w:t>8</w:t>
      </w:r>
      <w:r>
        <w:rPr>
          <w:rtl/>
        </w:rPr>
        <w:t xml:space="preserve"> أيار/مايو إلى </w:t>
      </w:r>
      <w:r w:rsidRPr="00D6383D">
        <w:rPr>
          <w:szCs w:val="20"/>
          <w:rtl/>
        </w:rPr>
        <w:t>6</w:t>
      </w:r>
      <w:r>
        <w:rPr>
          <w:rtl/>
        </w:rPr>
        <w:t xml:space="preserve"> حزيران/</w:t>
      </w:r>
      <w:proofErr w:type="gramStart"/>
      <w:r>
        <w:rPr>
          <w:rtl/>
        </w:rPr>
        <w:t>يونيه</w:t>
      </w:r>
      <w:proofErr w:type="gramEnd"/>
      <w:r>
        <w:rPr>
          <w:rtl/>
        </w:rPr>
        <w:t xml:space="preserve"> </w:t>
      </w:r>
      <w:r w:rsidRPr="00D6383D">
        <w:rPr>
          <w:szCs w:val="20"/>
          <w:rtl/>
        </w:rPr>
        <w:t>2012</w:t>
      </w:r>
      <w:r>
        <w:rPr>
          <w:rtl/>
        </w:rPr>
        <w:t xml:space="preserve">، أُودعت صاحبة البلاغ مرة أخرى المستشفى قسراً كي تُخضع لفحص طبي نفسي إجباري داخلي في </w:t>
      </w:r>
      <w:proofErr w:type="spellStart"/>
      <w:r>
        <w:rPr>
          <w:rtl/>
        </w:rPr>
        <w:t>ألماتي</w:t>
      </w:r>
      <w:proofErr w:type="spellEnd"/>
      <w:r>
        <w:rPr>
          <w:rtl/>
        </w:rPr>
        <w:t xml:space="preserve">، وفقاً لقرار محكمة مدينة بالخاش الصادر في </w:t>
      </w:r>
      <w:r w:rsidRPr="00D6383D">
        <w:rPr>
          <w:szCs w:val="20"/>
          <w:rtl/>
        </w:rPr>
        <w:t>27</w:t>
      </w:r>
      <w:r>
        <w:rPr>
          <w:rtl/>
        </w:rPr>
        <w:t xml:space="preserve"> آذار/مارس </w:t>
      </w:r>
      <w:r w:rsidRPr="00D6383D">
        <w:rPr>
          <w:szCs w:val="20"/>
          <w:rtl/>
        </w:rPr>
        <w:t>2012</w:t>
      </w:r>
      <w:r w:rsidRPr="004045A0">
        <w:rPr>
          <w:rtl/>
        </w:rPr>
        <w:t>.</w:t>
      </w:r>
      <w:r>
        <w:rPr>
          <w:rtl/>
        </w:rPr>
        <w:t xml:space="preserve"> وخلص الخبراء الطبيون إلى أن صاحبة البلاغ تعاني من اضطراب وهامي مزمن، ولكنها لا تشكل تهديداً لنفسها ولا لغيرها.</w:t>
      </w:r>
    </w:p>
    <w:p w:rsidR="004B3C9D" w:rsidRPr="00DC783F" w:rsidRDefault="004B3C9D" w:rsidP="004B3C9D">
      <w:pPr>
        <w:pStyle w:val="SingleTxtGA"/>
        <w:rPr>
          <w:spacing w:val="-2"/>
          <w:rtl/>
          <w:lang w:bidi="ar-DZ"/>
        </w:rPr>
      </w:pPr>
      <w:r w:rsidRPr="00D6383D">
        <w:rPr>
          <w:szCs w:val="20"/>
          <w:rtl/>
        </w:rPr>
        <w:t>2</w:t>
      </w:r>
      <w:r>
        <w:rPr>
          <w:rtl/>
        </w:rPr>
        <w:t>-</w:t>
      </w:r>
      <w:r w:rsidRPr="00D6383D">
        <w:rPr>
          <w:szCs w:val="20"/>
          <w:rtl/>
        </w:rPr>
        <w:t>8</w:t>
      </w:r>
      <w:r>
        <w:rPr>
          <w:rtl/>
        </w:rPr>
        <w:tab/>
      </w:r>
      <w:r w:rsidRPr="00DC783F">
        <w:rPr>
          <w:spacing w:val="-2"/>
          <w:rtl/>
        </w:rPr>
        <w:t xml:space="preserve">وفي </w:t>
      </w:r>
      <w:r w:rsidRPr="00DC783F">
        <w:rPr>
          <w:spacing w:val="-2"/>
          <w:szCs w:val="20"/>
          <w:rtl/>
        </w:rPr>
        <w:t>26</w:t>
      </w:r>
      <w:r w:rsidRPr="00DC783F">
        <w:rPr>
          <w:spacing w:val="-2"/>
          <w:rtl/>
        </w:rPr>
        <w:t xml:space="preserve"> تموز/يوليه </w:t>
      </w:r>
      <w:r w:rsidRPr="00DC783F">
        <w:rPr>
          <w:spacing w:val="-2"/>
          <w:szCs w:val="20"/>
          <w:rtl/>
        </w:rPr>
        <w:t>2012</w:t>
      </w:r>
      <w:r w:rsidRPr="00DC783F">
        <w:rPr>
          <w:spacing w:val="-2"/>
          <w:rtl/>
        </w:rPr>
        <w:t xml:space="preserve">، أعفت محكمة مدينة بالخاش صاحبة البلاغ من المسؤولية الجنائية عن التهم الموجهة إليها بموجب المادة </w:t>
      </w:r>
      <w:r w:rsidRPr="00DC783F">
        <w:rPr>
          <w:spacing w:val="-2"/>
          <w:szCs w:val="20"/>
          <w:rtl/>
        </w:rPr>
        <w:t>351</w:t>
      </w:r>
      <w:r w:rsidR="00345471" w:rsidRPr="00DC783F">
        <w:rPr>
          <w:spacing w:val="-2"/>
          <w:rtl/>
        </w:rPr>
        <w:t>(</w:t>
      </w:r>
      <w:r w:rsidRPr="00DC783F">
        <w:rPr>
          <w:spacing w:val="-2"/>
          <w:szCs w:val="20"/>
          <w:rtl/>
        </w:rPr>
        <w:t>2</w:t>
      </w:r>
      <w:r w:rsidR="00345471" w:rsidRPr="00DC783F">
        <w:rPr>
          <w:spacing w:val="-2"/>
          <w:rtl/>
        </w:rPr>
        <w:t>)</w:t>
      </w:r>
      <w:r w:rsidRPr="00DC783F">
        <w:rPr>
          <w:spacing w:val="-2"/>
          <w:rtl/>
        </w:rPr>
        <w:t xml:space="preserve"> من القانون الجنائي وألغت أمر علاجها الطبي النفسي القسري. ولاحظت المحكمة أن القانون انتُهك أثناء إجراء الفحص </w:t>
      </w:r>
      <w:proofErr w:type="gramStart"/>
      <w:r w:rsidRPr="00DC783F">
        <w:rPr>
          <w:spacing w:val="-2"/>
          <w:rtl/>
        </w:rPr>
        <w:t>السابق</w:t>
      </w:r>
      <w:r w:rsidR="00345471" w:rsidRPr="00DC783F">
        <w:rPr>
          <w:spacing w:val="-2"/>
          <w:vertAlign w:val="superscript"/>
          <w:rtl/>
        </w:rPr>
        <w:t>(</w:t>
      </w:r>
      <w:proofErr w:type="gramEnd"/>
      <w:r w:rsidR="0083790D" w:rsidRPr="00DC783F">
        <w:rPr>
          <w:rFonts w:cs="Times New Roman"/>
          <w:spacing w:val="-2"/>
          <w:position w:val="4"/>
          <w:szCs w:val="20"/>
          <w:vertAlign w:val="superscript"/>
        </w:rPr>
        <w:footnoteReference w:id="10"/>
      </w:r>
      <w:r w:rsidR="00345471" w:rsidRPr="00DC783F">
        <w:rPr>
          <w:spacing w:val="-2"/>
          <w:vertAlign w:val="superscript"/>
          <w:rtl/>
        </w:rPr>
        <w:t>)</w:t>
      </w:r>
      <w:r w:rsidR="00E66BFD" w:rsidRPr="00DC783F">
        <w:rPr>
          <w:rFonts w:hint="cs"/>
          <w:spacing w:val="-2"/>
          <w:rtl/>
        </w:rPr>
        <w:t>،</w:t>
      </w:r>
      <w:r w:rsidRPr="00DC783F">
        <w:rPr>
          <w:spacing w:val="-2"/>
          <w:rtl/>
        </w:rPr>
        <w:t xml:space="preserve"> وأن المحكمة اتخذت بعد ذلك قراراً غير قانوني فيما يتعلق بضرورة دخول صاحبة البلاغ المستشفى. وفي </w:t>
      </w:r>
      <w:r w:rsidRPr="00DC783F">
        <w:rPr>
          <w:spacing w:val="-2"/>
          <w:szCs w:val="20"/>
          <w:rtl/>
        </w:rPr>
        <w:t>3</w:t>
      </w:r>
      <w:r w:rsidRPr="00DC783F">
        <w:rPr>
          <w:spacing w:val="-2"/>
          <w:rtl/>
        </w:rPr>
        <w:t xml:space="preserve"> آب/أغسطس </w:t>
      </w:r>
      <w:r w:rsidRPr="00DC783F">
        <w:rPr>
          <w:spacing w:val="-2"/>
          <w:szCs w:val="20"/>
          <w:rtl/>
        </w:rPr>
        <w:t>2012</w:t>
      </w:r>
      <w:r w:rsidRPr="00DC783F">
        <w:rPr>
          <w:spacing w:val="-2"/>
          <w:rtl/>
        </w:rPr>
        <w:t xml:space="preserve">، </w:t>
      </w:r>
      <w:r>
        <w:rPr>
          <w:rtl/>
        </w:rPr>
        <w:t xml:space="preserve">طعنت صاحبة البلاغ في قرار محكمة مدينة بالخاش الصادر في </w:t>
      </w:r>
      <w:r w:rsidRPr="00D6383D">
        <w:rPr>
          <w:szCs w:val="20"/>
          <w:rtl/>
        </w:rPr>
        <w:t>26</w:t>
      </w:r>
      <w:r>
        <w:rPr>
          <w:rtl/>
        </w:rPr>
        <w:t xml:space="preserve"> تموز/يوليه </w:t>
      </w:r>
      <w:r w:rsidRPr="00D6383D">
        <w:rPr>
          <w:szCs w:val="20"/>
          <w:rtl/>
        </w:rPr>
        <w:t>2012</w:t>
      </w:r>
      <w:r>
        <w:rPr>
          <w:rtl/>
        </w:rPr>
        <w:t xml:space="preserve">، فطلبت إصدار قرار جديد بإنهاء الإجراءات، ينص على عدم وجود أدلة وعلى </w:t>
      </w:r>
      <w:r w:rsidRPr="002B7BCE">
        <w:rPr>
          <w:rtl/>
        </w:rPr>
        <w:t>انتفاء الركن المادي للجريمة</w:t>
      </w:r>
      <w:r>
        <w:rPr>
          <w:rtl/>
        </w:rPr>
        <w:t xml:space="preserve"> وعلى الاعتراف بالحق في إعادة الاعتبار. وفي </w:t>
      </w:r>
      <w:r w:rsidRPr="00D6383D">
        <w:rPr>
          <w:szCs w:val="20"/>
          <w:rtl/>
        </w:rPr>
        <w:t>16</w:t>
      </w:r>
      <w:r>
        <w:rPr>
          <w:rtl/>
        </w:rPr>
        <w:t xml:space="preserve"> تشرين الأول/أكتوبر </w:t>
      </w:r>
      <w:r w:rsidRPr="00D6383D">
        <w:rPr>
          <w:szCs w:val="20"/>
          <w:rtl/>
        </w:rPr>
        <w:t>2012</w:t>
      </w:r>
      <w:r>
        <w:rPr>
          <w:rtl/>
        </w:rPr>
        <w:t xml:space="preserve">، عدّلت محكمة </w:t>
      </w:r>
      <w:proofErr w:type="spellStart"/>
      <w:r>
        <w:rPr>
          <w:rtl/>
        </w:rPr>
        <w:t>كاراغاندا</w:t>
      </w:r>
      <w:proofErr w:type="spellEnd"/>
      <w:r>
        <w:rPr>
          <w:rtl/>
        </w:rPr>
        <w:t xml:space="preserve"> الإقليمية، في مرحلة الاستئناف، القرار الصادر في </w:t>
      </w:r>
      <w:r w:rsidRPr="00D6383D">
        <w:rPr>
          <w:szCs w:val="20"/>
          <w:rtl/>
        </w:rPr>
        <w:t>26</w:t>
      </w:r>
      <w:r>
        <w:rPr>
          <w:rtl/>
        </w:rPr>
        <w:t xml:space="preserve"> تموز/يوليه </w:t>
      </w:r>
      <w:r w:rsidRPr="00D6383D">
        <w:rPr>
          <w:szCs w:val="20"/>
          <w:rtl/>
        </w:rPr>
        <w:t>2012</w:t>
      </w:r>
      <w:r>
        <w:rPr>
          <w:rtl/>
        </w:rPr>
        <w:t xml:space="preserve">، بعد أن أخذت بعين الاعتبار حجج صاحبة البلاغ. وقدمت نيابة منطقة </w:t>
      </w:r>
      <w:proofErr w:type="spellStart"/>
      <w:r>
        <w:rPr>
          <w:rtl/>
        </w:rPr>
        <w:t>كاراغاندا</w:t>
      </w:r>
      <w:proofErr w:type="spellEnd"/>
      <w:r>
        <w:rPr>
          <w:rtl/>
        </w:rPr>
        <w:t xml:space="preserve"> طعن</w:t>
      </w:r>
      <w:r w:rsidR="009F422F">
        <w:rPr>
          <w:rtl/>
        </w:rPr>
        <w:t xml:space="preserve">اً </w:t>
      </w:r>
      <w:r>
        <w:rPr>
          <w:rtl/>
        </w:rPr>
        <w:t xml:space="preserve">بالنقض في قرار المحكمة المعدل. وفي </w:t>
      </w:r>
      <w:r w:rsidRPr="00D6383D">
        <w:rPr>
          <w:szCs w:val="20"/>
          <w:rtl/>
        </w:rPr>
        <w:t>25</w:t>
      </w:r>
      <w:r>
        <w:rPr>
          <w:rtl/>
        </w:rPr>
        <w:t xml:space="preserve"> كانون الأول/</w:t>
      </w:r>
      <w:r w:rsidR="00DC783F">
        <w:rPr>
          <w:rFonts w:hint="cs"/>
          <w:rtl/>
        </w:rPr>
        <w:t xml:space="preserve"> </w:t>
      </w:r>
      <w:r>
        <w:rPr>
          <w:rtl/>
        </w:rPr>
        <w:t xml:space="preserve">ديسمبر </w:t>
      </w:r>
      <w:r w:rsidRPr="00D6383D">
        <w:rPr>
          <w:szCs w:val="20"/>
          <w:rtl/>
        </w:rPr>
        <w:t>2012</w:t>
      </w:r>
      <w:r>
        <w:rPr>
          <w:rtl/>
        </w:rPr>
        <w:t xml:space="preserve">، أيّدت محكمة </w:t>
      </w:r>
      <w:proofErr w:type="spellStart"/>
      <w:r>
        <w:rPr>
          <w:rtl/>
        </w:rPr>
        <w:t>كاراغاندا</w:t>
      </w:r>
      <w:proofErr w:type="spellEnd"/>
      <w:r>
        <w:rPr>
          <w:rtl/>
        </w:rPr>
        <w:t xml:space="preserve"> الإقليمية، في مرحلة النقض،</w:t>
      </w:r>
      <w:r>
        <w:rPr>
          <w:rtl/>
          <w:lang w:bidi="ar-DZ"/>
        </w:rPr>
        <w:t xml:space="preserve"> حجج الادعاء، </w:t>
      </w:r>
      <w:r w:rsidRPr="00DC783F">
        <w:rPr>
          <w:spacing w:val="-2"/>
          <w:rtl/>
          <w:lang w:bidi="ar-DZ"/>
        </w:rPr>
        <w:t xml:space="preserve">وعدّلت </w:t>
      </w:r>
      <w:r w:rsidRPr="00DC783F">
        <w:rPr>
          <w:spacing w:val="-2"/>
          <w:rtl/>
        </w:rPr>
        <w:t xml:space="preserve">القرار </w:t>
      </w:r>
      <w:r w:rsidRPr="00DC783F">
        <w:rPr>
          <w:spacing w:val="-2"/>
          <w:rtl/>
        </w:rPr>
        <w:lastRenderedPageBreak/>
        <w:t xml:space="preserve">الصادر في </w:t>
      </w:r>
      <w:r w:rsidRPr="00DC783F">
        <w:rPr>
          <w:spacing w:val="-2"/>
          <w:szCs w:val="20"/>
          <w:rtl/>
        </w:rPr>
        <w:t>16</w:t>
      </w:r>
      <w:r w:rsidRPr="00DC783F">
        <w:rPr>
          <w:spacing w:val="-2"/>
          <w:rtl/>
        </w:rPr>
        <w:t xml:space="preserve"> تشرين الأول/أكتوبر </w:t>
      </w:r>
      <w:r w:rsidRPr="00DC783F">
        <w:rPr>
          <w:spacing w:val="-2"/>
          <w:szCs w:val="20"/>
          <w:rtl/>
        </w:rPr>
        <w:t>2012</w:t>
      </w:r>
      <w:r w:rsidRPr="00DC783F">
        <w:rPr>
          <w:spacing w:val="-2"/>
          <w:rtl/>
        </w:rPr>
        <w:t xml:space="preserve"> بحيث أشار إلى أن أفعال صاحبة البلاغ تشكّل جريمة. وفي</w:t>
      </w:r>
      <w:r w:rsidR="00DC783F">
        <w:rPr>
          <w:rFonts w:hint="cs"/>
          <w:spacing w:val="-2"/>
          <w:rtl/>
        </w:rPr>
        <w:t> </w:t>
      </w:r>
      <w:r w:rsidRPr="00DC783F">
        <w:rPr>
          <w:spacing w:val="-2"/>
          <w:szCs w:val="20"/>
          <w:rtl/>
        </w:rPr>
        <w:t>27</w:t>
      </w:r>
      <w:r w:rsidR="00D6383D" w:rsidRPr="00DC783F">
        <w:rPr>
          <w:rFonts w:hint="cs"/>
          <w:spacing w:val="-2"/>
          <w:rtl/>
        </w:rPr>
        <w:t xml:space="preserve"> </w:t>
      </w:r>
      <w:r w:rsidRPr="00DC783F">
        <w:rPr>
          <w:spacing w:val="-2"/>
          <w:rtl/>
        </w:rPr>
        <w:t xml:space="preserve">أيار/مايو </w:t>
      </w:r>
      <w:r w:rsidRPr="00DC783F">
        <w:rPr>
          <w:spacing w:val="-2"/>
          <w:szCs w:val="20"/>
          <w:rtl/>
        </w:rPr>
        <w:t>2013</w:t>
      </w:r>
      <w:r w:rsidRPr="00DC783F">
        <w:rPr>
          <w:spacing w:val="-2"/>
          <w:rtl/>
        </w:rPr>
        <w:t>، رفضت المحكمة العليا طلب الشروع في إجراءات المراجعة القضائية.</w:t>
      </w:r>
    </w:p>
    <w:p w:rsidR="004B3C9D" w:rsidRPr="004045A0" w:rsidRDefault="004B3C9D" w:rsidP="004B3C9D">
      <w:pPr>
        <w:pStyle w:val="SingleTxtGA"/>
        <w:rPr>
          <w:rtl/>
        </w:rPr>
      </w:pPr>
      <w:r w:rsidRPr="00D6383D">
        <w:rPr>
          <w:szCs w:val="20"/>
          <w:rtl/>
        </w:rPr>
        <w:t>2</w:t>
      </w:r>
      <w:r>
        <w:rPr>
          <w:rtl/>
        </w:rPr>
        <w:t>-</w:t>
      </w:r>
      <w:r w:rsidRPr="00D6383D">
        <w:rPr>
          <w:szCs w:val="20"/>
          <w:rtl/>
        </w:rPr>
        <w:t>9</w:t>
      </w:r>
      <w:r>
        <w:rPr>
          <w:rtl/>
        </w:rPr>
        <w:tab/>
        <w:t xml:space="preserve">وفي </w:t>
      </w:r>
      <w:r w:rsidRPr="00D6383D">
        <w:rPr>
          <w:szCs w:val="20"/>
          <w:rtl/>
        </w:rPr>
        <w:t>13</w:t>
      </w:r>
      <w:r>
        <w:rPr>
          <w:rtl/>
        </w:rPr>
        <w:t xml:space="preserve"> أيلول/سبتمبر </w:t>
      </w:r>
      <w:r w:rsidRPr="00D6383D">
        <w:rPr>
          <w:szCs w:val="20"/>
          <w:rtl/>
        </w:rPr>
        <w:t>2012</w:t>
      </w:r>
      <w:r>
        <w:rPr>
          <w:rtl/>
        </w:rPr>
        <w:t xml:space="preserve">، أبطلت محكمة </w:t>
      </w:r>
      <w:proofErr w:type="spellStart"/>
      <w:r>
        <w:rPr>
          <w:rtl/>
        </w:rPr>
        <w:t>ألماتي</w:t>
      </w:r>
      <w:proofErr w:type="spellEnd"/>
      <w:r>
        <w:rPr>
          <w:rtl/>
        </w:rPr>
        <w:t xml:space="preserve"> الإقليمية، في سياق النظر في دعوى النقض التي أقامتها صاحبة البلاغ، قرار محكمة </w:t>
      </w:r>
      <w:proofErr w:type="spellStart"/>
      <w:r>
        <w:rPr>
          <w:rtl/>
        </w:rPr>
        <w:t>تالغار</w:t>
      </w:r>
      <w:proofErr w:type="spellEnd"/>
      <w:r>
        <w:rPr>
          <w:rtl/>
        </w:rPr>
        <w:t xml:space="preserve"> المحلية الصادر في </w:t>
      </w:r>
      <w:r w:rsidRPr="00D6383D">
        <w:rPr>
          <w:szCs w:val="20"/>
          <w:rtl/>
        </w:rPr>
        <w:t>6</w:t>
      </w:r>
      <w:r>
        <w:rPr>
          <w:rtl/>
        </w:rPr>
        <w:t xml:space="preserve"> أيلول/سبتمبر </w:t>
      </w:r>
      <w:r w:rsidRPr="00D6383D">
        <w:rPr>
          <w:szCs w:val="20"/>
          <w:rtl/>
        </w:rPr>
        <w:t>2011</w:t>
      </w:r>
      <w:r>
        <w:rPr>
          <w:rtl/>
        </w:rPr>
        <w:t xml:space="preserve"> بشأن إخضاع </w:t>
      </w:r>
      <w:r w:rsidRPr="008526FA">
        <w:rPr>
          <w:rtl/>
        </w:rPr>
        <w:t xml:space="preserve">صاحبة البلاغ </w:t>
      </w:r>
      <w:r>
        <w:rPr>
          <w:rtl/>
        </w:rPr>
        <w:t>قسراً للمراقبة الطبية النفسية والعلاج، لأن قرار محكمة مدينة بالخاش الصادر في</w:t>
      </w:r>
      <w:r w:rsidR="00D6383D">
        <w:rPr>
          <w:rFonts w:hint="cs"/>
          <w:rtl/>
        </w:rPr>
        <w:t> </w:t>
      </w:r>
      <w:r w:rsidRPr="00D6383D">
        <w:rPr>
          <w:szCs w:val="20"/>
          <w:rtl/>
        </w:rPr>
        <w:t>26</w:t>
      </w:r>
      <w:r>
        <w:rPr>
          <w:rtl/>
        </w:rPr>
        <w:t xml:space="preserve"> تموز/يوليه </w:t>
      </w:r>
      <w:r w:rsidRPr="00D6383D">
        <w:rPr>
          <w:szCs w:val="20"/>
          <w:rtl/>
        </w:rPr>
        <w:t>2012</w:t>
      </w:r>
      <w:r>
        <w:rPr>
          <w:rtl/>
        </w:rPr>
        <w:t xml:space="preserve"> كان قد دخل حيز التنفيذ. وفي </w:t>
      </w:r>
      <w:r w:rsidRPr="00D6383D">
        <w:rPr>
          <w:szCs w:val="20"/>
          <w:rtl/>
        </w:rPr>
        <w:t>27</w:t>
      </w:r>
      <w:r>
        <w:rPr>
          <w:rtl/>
        </w:rPr>
        <w:t xml:space="preserve"> أيلول/سبتمبر </w:t>
      </w:r>
      <w:r w:rsidRPr="00D6383D">
        <w:rPr>
          <w:szCs w:val="20"/>
          <w:rtl/>
        </w:rPr>
        <w:t>2012</w:t>
      </w:r>
      <w:r>
        <w:rPr>
          <w:rtl/>
        </w:rPr>
        <w:t xml:space="preserve">، طلبت صاحبة البلاغ شطب اسمها من سجل مركز بالخاش للطب النفسي، ولكن دون جدوى. </w:t>
      </w:r>
    </w:p>
    <w:p w:rsidR="004B3C9D" w:rsidRPr="001A5B51" w:rsidRDefault="004B3C9D" w:rsidP="004B3C9D">
      <w:pPr>
        <w:pStyle w:val="SingleTxtGA"/>
        <w:rPr>
          <w:rtl/>
        </w:rPr>
      </w:pPr>
      <w:r w:rsidRPr="00D6383D">
        <w:rPr>
          <w:szCs w:val="20"/>
          <w:rtl/>
        </w:rPr>
        <w:t>2</w:t>
      </w:r>
      <w:r>
        <w:rPr>
          <w:rtl/>
        </w:rPr>
        <w:t>-</w:t>
      </w:r>
      <w:r w:rsidRPr="00D6383D">
        <w:rPr>
          <w:szCs w:val="20"/>
          <w:rtl/>
        </w:rPr>
        <w:t>10</w:t>
      </w:r>
      <w:r>
        <w:rPr>
          <w:rtl/>
        </w:rPr>
        <w:tab/>
        <w:t xml:space="preserve">وفي </w:t>
      </w:r>
      <w:r w:rsidRPr="00D6383D">
        <w:rPr>
          <w:szCs w:val="20"/>
          <w:rtl/>
        </w:rPr>
        <w:t>5</w:t>
      </w:r>
      <w:r>
        <w:rPr>
          <w:rtl/>
        </w:rPr>
        <w:t xml:space="preserve"> حزيران/</w:t>
      </w:r>
      <w:proofErr w:type="gramStart"/>
      <w:r>
        <w:rPr>
          <w:rtl/>
        </w:rPr>
        <w:t>يونيه</w:t>
      </w:r>
      <w:proofErr w:type="gramEnd"/>
      <w:r>
        <w:rPr>
          <w:rtl/>
        </w:rPr>
        <w:t xml:space="preserve"> </w:t>
      </w:r>
      <w:r w:rsidRPr="00D6383D">
        <w:rPr>
          <w:szCs w:val="20"/>
          <w:rtl/>
        </w:rPr>
        <w:t>2013</w:t>
      </w:r>
      <w:r>
        <w:rPr>
          <w:rtl/>
        </w:rPr>
        <w:t xml:space="preserve">، قدمت صاحبة البلاغ طعناً إلى نيابة مدينة بالخاش في قرار إيداعها قسراً مستشفى الأمراض النفسية، نظراً إلى أن تدابير العلاج الإجباري أُوقفت في </w:t>
      </w:r>
      <w:r w:rsidRPr="00D6383D">
        <w:rPr>
          <w:szCs w:val="20"/>
          <w:rtl/>
        </w:rPr>
        <w:t>13</w:t>
      </w:r>
      <w:r>
        <w:rPr>
          <w:rtl/>
        </w:rPr>
        <w:t xml:space="preserve"> أيلول/</w:t>
      </w:r>
      <w:r w:rsidR="00562A9B">
        <w:rPr>
          <w:rFonts w:hint="cs"/>
          <w:rtl/>
        </w:rPr>
        <w:t xml:space="preserve"> </w:t>
      </w:r>
      <w:r>
        <w:rPr>
          <w:rtl/>
        </w:rPr>
        <w:t xml:space="preserve">سبتمبر </w:t>
      </w:r>
      <w:r w:rsidRPr="00D6383D">
        <w:rPr>
          <w:szCs w:val="20"/>
          <w:rtl/>
        </w:rPr>
        <w:t>2012</w:t>
      </w:r>
      <w:r w:rsidR="00345471" w:rsidRPr="00345471">
        <w:rPr>
          <w:vertAlign w:val="superscript"/>
          <w:rtl/>
        </w:rPr>
        <w:t>(</w:t>
      </w:r>
      <w:r w:rsidR="0083790D" w:rsidRPr="00D6383D">
        <w:rPr>
          <w:rFonts w:cs="Times New Roman"/>
          <w:position w:val="4"/>
          <w:szCs w:val="20"/>
          <w:vertAlign w:val="superscript"/>
        </w:rPr>
        <w:footnoteReference w:id="11"/>
      </w:r>
      <w:r w:rsidR="00345471" w:rsidRPr="00345471">
        <w:rPr>
          <w:vertAlign w:val="superscript"/>
          <w:rtl/>
        </w:rPr>
        <w:t>)</w:t>
      </w:r>
      <w:r w:rsidR="001A5B51" w:rsidRPr="001A5B51">
        <w:rPr>
          <w:rFonts w:hint="cs"/>
          <w:sz w:val="30"/>
          <w:szCs w:val="30"/>
          <w:rtl/>
        </w:rPr>
        <w:t>.</w:t>
      </w:r>
    </w:p>
    <w:p w:rsidR="004B3C9D" w:rsidRPr="00963281" w:rsidRDefault="004B3C9D" w:rsidP="001A5B51">
      <w:pPr>
        <w:pStyle w:val="H4GA"/>
        <w:rPr>
          <w:rtl/>
        </w:rPr>
      </w:pPr>
      <w:r>
        <w:rPr>
          <w:rtl/>
        </w:rPr>
        <w:tab/>
      </w:r>
      <w:r>
        <w:rPr>
          <w:rtl/>
        </w:rPr>
        <w:tab/>
      </w:r>
      <w:r w:rsidRPr="00963281">
        <w:rPr>
          <w:rtl/>
        </w:rPr>
        <w:t>الإيداع القسري في المستشفى</w:t>
      </w:r>
      <w:r>
        <w:rPr>
          <w:rtl/>
        </w:rPr>
        <w:t xml:space="preserve"> للمرة الرابعة</w:t>
      </w:r>
    </w:p>
    <w:p w:rsidR="004B3C9D" w:rsidRPr="004045A0" w:rsidRDefault="004B3C9D" w:rsidP="004B3C9D">
      <w:pPr>
        <w:pStyle w:val="SingleTxtGA"/>
        <w:rPr>
          <w:rtl/>
        </w:rPr>
      </w:pPr>
      <w:r w:rsidRPr="00D6383D">
        <w:rPr>
          <w:szCs w:val="20"/>
          <w:rtl/>
        </w:rPr>
        <w:t>2</w:t>
      </w:r>
      <w:r>
        <w:rPr>
          <w:rtl/>
        </w:rPr>
        <w:t>-</w:t>
      </w:r>
      <w:r w:rsidRPr="00D6383D">
        <w:rPr>
          <w:szCs w:val="20"/>
          <w:rtl/>
        </w:rPr>
        <w:t>11</w:t>
      </w:r>
      <w:r>
        <w:rPr>
          <w:rtl/>
        </w:rPr>
        <w:tab/>
      </w:r>
      <w:r w:rsidRPr="0083757A">
        <w:rPr>
          <w:rtl/>
        </w:rPr>
        <w:t xml:space="preserve">في </w:t>
      </w:r>
      <w:r w:rsidRPr="00D6383D">
        <w:rPr>
          <w:szCs w:val="20"/>
          <w:rtl/>
        </w:rPr>
        <w:t>9</w:t>
      </w:r>
      <w:r w:rsidRPr="0083757A">
        <w:rPr>
          <w:rtl/>
        </w:rPr>
        <w:t xml:space="preserve"> آب/أغسطس</w:t>
      </w:r>
      <w:r w:rsidRPr="00917245">
        <w:rPr>
          <w:color w:val="FF0000"/>
          <w:rtl/>
        </w:rPr>
        <w:t xml:space="preserve"> </w:t>
      </w:r>
      <w:r w:rsidRPr="00D6383D">
        <w:rPr>
          <w:szCs w:val="20"/>
          <w:rtl/>
        </w:rPr>
        <w:t>2013</w:t>
      </w:r>
      <w:r>
        <w:rPr>
          <w:rtl/>
        </w:rPr>
        <w:t xml:space="preserve">، اقتاد ممرضان وضابطا شرطة صاحبة </w:t>
      </w:r>
      <w:proofErr w:type="gramStart"/>
      <w:r>
        <w:rPr>
          <w:rtl/>
        </w:rPr>
        <w:t>البلاغ</w:t>
      </w:r>
      <w:r w:rsidR="00345471" w:rsidRPr="00345471">
        <w:rPr>
          <w:vertAlign w:val="superscript"/>
          <w:rtl/>
        </w:rPr>
        <w:t>(</w:t>
      </w:r>
      <w:proofErr w:type="gramEnd"/>
      <w:r w:rsidR="0083790D" w:rsidRPr="00D6383D">
        <w:rPr>
          <w:rFonts w:cs="Times New Roman"/>
          <w:position w:val="4"/>
          <w:szCs w:val="20"/>
          <w:vertAlign w:val="superscript"/>
        </w:rPr>
        <w:footnoteReference w:id="12"/>
      </w:r>
      <w:r w:rsidR="00345471" w:rsidRPr="00345471">
        <w:rPr>
          <w:vertAlign w:val="superscript"/>
          <w:rtl/>
        </w:rPr>
        <w:t>)</w:t>
      </w:r>
      <w:r>
        <w:rPr>
          <w:rtl/>
        </w:rPr>
        <w:t xml:space="preserve"> </w:t>
      </w:r>
      <w:r w:rsidRPr="005847BD">
        <w:rPr>
          <w:rtl/>
        </w:rPr>
        <w:t xml:space="preserve">إلى عيادة في بالخاش حيث </w:t>
      </w:r>
      <w:r>
        <w:rPr>
          <w:rtl/>
        </w:rPr>
        <w:t>أُ</w:t>
      </w:r>
      <w:r w:rsidRPr="005847BD">
        <w:rPr>
          <w:rtl/>
        </w:rPr>
        <w:t>خضعت للعلاج الطبي.</w:t>
      </w:r>
      <w:r>
        <w:rPr>
          <w:rtl/>
        </w:rPr>
        <w:t xml:space="preserve"> وفي أثناء اقتيادها، ضُربت في رجلها ورأسها. وقد شاهدها جيرانها تُرغم، وهي نصف عارية، على ركوب سيارة. وبناءً على طلب نيابة مدينة بالخاش المؤرخ </w:t>
      </w:r>
      <w:r w:rsidRPr="00D6383D">
        <w:rPr>
          <w:szCs w:val="20"/>
          <w:rtl/>
        </w:rPr>
        <w:t>12</w:t>
      </w:r>
      <w:r>
        <w:rPr>
          <w:rtl/>
        </w:rPr>
        <w:t xml:space="preserve"> آب/أغسطس </w:t>
      </w:r>
      <w:r w:rsidRPr="00D6383D">
        <w:rPr>
          <w:szCs w:val="20"/>
          <w:rtl/>
        </w:rPr>
        <w:t>2013</w:t>
      </w:r>
      <w:r>
        <w:rPr>
          <w:rtl/>
        </w:rPr>
        <w:t xml:space="preserve">، المستنِد إلى رأي لجنة الخبراء الطبيين المؤرخ </w:t>
      </w:r>
      <w:r w:rsidRPr="00D6383D">
        <w:rPr>
          <w:szCs w:val="20"/>
          <w:rtl/>
        </w:rPr>
        <w:t>9</w:t>
      </w:r>
      <w:r>
        <w:rPr>
          <w:rtl/>
        </w:rPr>
        <w:t xml:space="preserve"> آب/أغسطس </w:t>
      </w:r>
      <w:r w:rsidRPr="00D6383D">
        <w:rPr>
          <w:szCs w:val="20"/>
          <w:rtl/>
        </w:rPr>
        <w:t>2013</w:t>
      </w:r>
      <w:r>
        <w:rPr>
          <w:rtl/>
        </w:rPr>
        <w:t xml:space="preserve">، أمرت محكمة مدينة بالخاش في </w:t>
      </w:r>
      <w:r w:rsidRPr="00D6383D">
        <w:rPr>
          <w:szCs w:val="20"/>
          <w:rtl/>
        </w:rPr>
        <w:t>20</w:t>
      </w:r>
      <w:r>
        <w:rPr>
          <w:rtl/>
        </w:rPr>
        <w:t xml:space="preserve"> آب/أغسطس </w:t>
      </w:r>
      <w:r w:rsidRPr="00D6383D">
        <w:rPr>
          <w:szCs w:val="20"/>
          <w:rtl/>
        </w:rPr>
        <w:t>2013</w:t>
      </w:r>
      <w:r>
        <w:rPr>
          <w:rtl/>
        </w:rPr>
        <w:t xml:space="preserve"> بإيداع صاحبة البلاغ مستشفى للأمراض النفسية وعلاجها فيه قسراً. وفي </w:t>
      </w:r>
      <w:r w:rsidRPr="00D6383D">
        <w:rPr>
          <w:szCs w:val="20"/>
          <w:rtl/>
        </w:rPr>
        <w:t>17</w:t>
      </w:r>
      <w:r>
        <w:rPr>
          <w:rtl/>
        </w:rPr>
        <w:t xml:space="preserve"> أيلول/سبتمبر </w:t>
      </w:r>
      <w:r w:rsidRPr="00D6383D">
        <w:rPr>
          <w:szCs w:val="20"/>
          <w:rtl/>
        </w:rPr>
        <w:t>2013</w:t>
      </w:r>
      <w:r>
        <w:rPr>
          <w:rtl/>
        </w:rPr>
        <w:t xml:space="preserve">، أُجبرت صاحبة البلاغ على الخضوع لفحص طبي نفسي إجباري آخر. وفي </w:t>
      </w:r>
      <w:r w:rsidRPr="00D6383D">
        <w:rPr>
          <w:szCs w:val="20"/>
          <w:rtl/>
        </w:rPr>
        <w:t>19</w:t>
      </w:r>
      <w:r>
        <w:rPr>
          <w:rtl/>
        </w:rPr>
        <w:t xml:space="preserve"> أيلول/سبتمبر </w:t>
      </w:r>
      <w:r w:rsidRPr="00D6383D">
        <w:rPr>
          <w:szCs w:val="20"/>
          <w:rtl/>
        </w:rPr>
        <w:t>2013</w:t>
      </w:r>
      <w:r>
        <w:rPr>
          <w:rtl/>
        </w:rPr>
        <w:t xml:space="preserve">، أمرت نيابة مدينة بالخاش بإجراء فحص طبي نفسي إجباري </w:t>
      </w:r>
      <w:proofErr w:type="gramStart"/>
      <w:r>
        <w:rPr>
          <w:rtl/>
        </w:rPr>
        <w:t>آخر</w:t>
      </w:r>
      <w:r w:rsidR="00345471" w:rsidRPr="00345471">
        <w:rPr>
          <w:vertAlign w:val="superscript"/>
          <w:rtl/>
        </w:rPr>
        <w:t>(</w:t>
      </w:r>
      <w:proofErr w:type="gramEnd"/>
      <w:r w:rsidR="0083790D" w:rsidRPr="00D6383D">
        <w:rPr>
          <w:rFonts w:cs="Times New Roman"/>
          <w:position w:val="4"/>
          <w:szCs w:val="20"/>
          <w:vertAlign w:val="superscript"/>
        </w:rPr>
        <w:footnoteReference w:id="13"/>
      </w:r>
      <w:r w:rsidR="00345471" w:rsidRPr="00345471">
        <w:rPr>
          <w:vertAlign w:val="superscript"/>
          <w:rtl/>
        </w:rPr>
        <w:t>)</w:t>
      </w:r>
      <w:r w:rsidR="00070D20">
        <w:rPr>
          <w:rFonts w:hint="cs"/>
          <w:rtl/>
        </w:rPr>
        <w:t>.</w:t>
      </w:r>
      <w:r>
        <w:rPr>
          <w:rtl/>
        </w:rPr>
        <w:t xml:space="preserve"> وقدّمت صاحبة البلاغ شكاوى </w:t>
      </w:r>
      <w:r w:rsidRPr="00401E0C">
        <w:rPr>
          <w:rtl/>
        </w:rPr>
        <w:t>إلى المحاكم والنيابة</w:t>
      </w:r>
      <w:r w:rsidRPr="00401E0C">
        <w:rPr>
          <w:szCs w:val="20"/>
          <w:rtl/>
        </w:rPr>
        <w:t xml:space="preserve"> </w:t>
      </w:r>
      <w:r>
        <w:rPr>
          <w:rtl/>
        </w:rPr>
        <w:t xml:space="preserve">تتعلق بشأن تعرضها للتعذيب </w:t>
      </w:r>
      <w:r w:rsidRPr="00D6383D">
        <w:rPr>
          <w:spacing w:val="-4"/>
          <w:rtl/>
        </w:rPr>
        <w:t xml:space="preserve">والمعاملة اللاإنسانية والمهينة، ولكن دون </w:t>
      </w:r>
      <w:proofErr w:type="gramStart"/>
      <w:r w:rsidRPr="00D6383D">
        <w:rPr>
          <w:spacing w:val="-4"/>
          <w:rtl/>
        </w:rPr>
        <w:t>جدوى</w:t>
      </w:r>
      <w:r w:rsidR="00345471" w:rsidRPr="00D6383D">
        <w:rPr>
          <w:spacing w:val="-4"/>
          <w:vertAlign w:val="superscript"/>
          <w:rtl/>
        </w:rPr>
        <w:t>(</w:t>
      </w:r>
      <w:proofErr w:type="gramEnd"/>
      <w:r w:rsidR="0083790D" w:rsidRPr="00D6383D">
        <w:rPr>
          <w:rFonts w:cs="Times New Roman"/>
          <w:spacing w:val="-4"/>
          <w:position w:val="4"/>
          <w:szCs w:val="20"/>
          <w:vertAlign w:val="superscript"/>
        </w:rPr>
        <w:footnoteReference w:id="14"/>
      </w:r>
      <w:r w:rsidR="00345471" w:rsidRPr="00D6383D">
        <w:rPr>
          <w:spacing w:val="-4"/>
          <w:vertAlign w:val="superscript"/>
          <w:rtl/>
        </w:rPr>
        <w:t>)</w:t>
      </w:r>
      <w:r w:rsidR="00070D20" w:rsidRPr="00D6383D">
        <w:rPr>
          <w:rFonts w:hint="cs"/>
          <w:spacing w:val="-4"/>
          <w:rtl/>
        </w:rPr>
        <w:t>.</w:t>
      </w:r>
      <w:r w:rsidRPr="00D6383D">
        <w:rPr>
          <w:spacing w:val="-4"/>
          <w:rtl/>
        </w:rPr>
        <w:t xml:space="preserve"> وأيدت محكمة </w:t>
      </w:r>
      <w:proofErr w:type="spellStart"/>
      <w:r w:rsidRPr="00D6383D">
        <w:rPr>
          <w:spacing w:val="-4"/>
          <w:rtl/>
        </w:rPr>
        <w:t>كاراغاندا</w:t>
      </w:r>
      <w:proofErr w:type="spellEnd"/>
      <w:r w:rsidRPr="00D6383D">
        <w:rPr>
          <w:spacing w:val="-4"/>
          <w:rtl/>
        </w:rPr>
        <w:t xml:space="preserve"> الإقليمية في </w:t>
      </w:r>
      <w:r w:rsidRPr="00D6383D">
        <w:rPr>
          <w:spacing w:val="-4"/>
          <w:szCs w:val="20"/>
          <w:rtl/>
        </w:rPr>
        <w:t>3</w:t>
      </w:r>
      <w:r w:rsidRPr="00D6383D">
        <w:rPr>
          <w:spacing w:val="-4"/>
          <w:rtl/>
        </w:rPr>
        <w:t xml:space="preserve"> كانون</w:t>
      </w:r>
      <w:r>
        <w:rPr>
          <w:rtl/>
        </w:rPr>
        <w:t xml:space="preserve"> </w:t>
      </w:r>
      <w:r w:rsidRPr="00D6383D">
        <w:rPr>
          <w:spacing w:val="-4"/>
          <w:rtl/>
        </w:rPr>
        <w:t>الأول/</w:t>
      </w:r>
      <w:r w:rsidR="00D6383D">
        <w:rPr>
          <w:rFonts w:hint="cs"/>
          <w:spacing w:val="-4"/>
          <w:rtl/>
        </w:rPr>
        <w:t xml:space="preserve"> </w:t>
      </w:r>
      <w:r w:rsidRPr="00D6383D">
        <w:rPr>
          <w:spacing w:val="-4"/>
          <w:rtl/>
        </w:rPr>
        <w:t xml:space="preserve">ديسمبر </w:t>
      </w:r>
      <w:r w:rsidRPr="00D6383D">
        <w:rPr>
          <w:spacing w:val="-4"/>
          <w:szCs w:val="20"/>
          <w:rtl/>
        </w:rPr>
        <w:t>2013</w:t>
      </w:r>
      <w:r w:rsidRPr="00D6383D">
        <w:rPr>
          <w:spacing w:val="-4"/>
          <w:rtl/>
        </w:rPr>
        <w:t xml:space="preserve">، في مرحلة الاستئناف، حكم محكمة مدينة بالخاش الصادر في </w:t>
      </w:r>
      <w:r w:rsidRPr="00D6383D">
        <w:rPr>
          <w:spacing w:val="-4"/>
          <w:szCs w:val="20"/>
          <w:rtl/>
        </w:rPr>
        <w:t>20</w:t>
      </w:r>
      <w:r w:rsidRPr="00D6383D">
        <w:rPr>
          <w:spacing w:val="-4"/>
          <w:rtl/>
        </w:rPr>
        <w:t xml:space="preserve"> آب/أغسطس </w:t>
      </w:r>
      <w:r w:rsidRPr="00D6383D">
        <w:rPr>
          <w:spacing w:val="-4"/>
          <w:szCs w:val="20"/>
          <w:rtl/>
        </w:rPr>
        <w:t>2013</w:t>
      </w:r>
      <w:r w:rsidRPr="00D6383D">
        <w:rPr>
          <w:spacing w:val="-4"/>
          <w:rtl/>
        </w:rPr>
        <w:t>،</w:t>
      </w:r>
      <w:r>
        <w:rPr>
          <w:rtl/>
        </w:rPr>
        <w:t xml:space="preserve"> وأيدته أيضاً في </w:t>
      </w:r>
      <w:r w:rsidRPr="00D6383D">
        <w:rPr>
          <w:szCs w:val="20"/>
          <w:rtl/>
        </w:rPr>
        <w:t>14</w:t>
      </w:r>
      <w:r>
        <w:rPr>
          <w:rtl/>
        </w:rPr>
        <w:t xml:space="preserve"> شباط/فبراير </w:t>
      </w:r>
      <w:r w:rsidRPr="00D6383D">
        <w:rPr>
          <w:szCs w:val="20"/>
          <w:rtl/>
        </w:rPr>
        <w:t>2014</w:t>
      </w:r>
      <w:r>
        <w:rPr>
          <w:rtl/>
        </w:rPr>
        <w:t xml:space="preserve">، في مرحلة النقض. وفي </w:t>
      </w:r>
      <w:r w:rsidRPr="00D6383D">
        <w:rPr>
          <w:szCs w:val="20"/>
          <w:rtl/>
        </w:rPr>
        <w:t>22</w:t>
      </w:r>
      <w:r>
        <w:rPr>
          <w:rtl/>
        </w:rPr>
        <w:t xml:space="preserve"> أيار/مايو </w:t>
      </w:r>
      <w:r w:rsidRPr="00D6383D">
        <w:rPr>
          <w:szCs w:val="20"/>
          <w:rtl/>
        </w:rPr>
        <w:t>2014</w:t>
      </w:r>
      <w:r>
        <w:rPr>
          <w:rtl/>
        </w:rPr>
        <w:t xml:space="preserve">، رفضت المحكمة العليا طلب صاحبة البلاغ اتخاذ إجراءات المراجعة القضائية لقرار إدخالها قسراً مستشفى الأمراض النفسية في </w:t>
      </w:r>
      <w:r w:rsidRPr="00D6383D">
        <w:rPr>
          <w:szCs w:val="20"/>
          <w:rtl/>
        </w:rPr>
        <w:t>9</w:t>
      </w:r>
      <w:r>
        <w:rPr>
          <w:rtl/>
        </w:rPr>
        <w:t xml:space="preserve"> آب/أغسطس </w:t>
      </w:r>
      <w:r w:rsidRPr="00D6383D">
        <w:rPr>
          <w:szCs w:val="20"/>
          <w:rtl/>
        </w:rPr>
        <w:t>2013</w:t>
      </w:r>
      <w:r w:rsidRPr="004045A0">
        <w:rPr>
          <w:rtl/>
        </w:rPr>
        <w:t>.</w:t>
      </w:r>
      <w:r>
        <w:rPr>
          <w:rtl/>
        </w:rPr>
        <w:t xml:space="preserve"> ورفضت المحاكم بجميع درجاتها طلبات محامية صاحبة البلاغ التي التمست فيها حضور صاحبة البلاغ إلى قاعة المحكمة. وسُمح لصاحبة البلاغ بالخروج من المستشفى في</w:t>
      </w:r>
      <w:r w:rsidR="00D6383D">
        <w:rPr>
          <w:rFonts w:hint="cs"/>
          <w:rtl/>
        </w:rPr>
        <w:t> </w:t>
      </w:r>
      <w:r w:rsidRPr="00D6383D">
        <w:rPr>
          <w:szCs w:val="20"/>
          <w:rtl/>
        </w:rPr>
        <w:t>1</w:t>
      </w:r>
      <w:r>
        <w:rPr>
          <w:rtl/>
        </w:rPr>
        <w:t xml:space="preserve"> تشرين الثاني/نوفمبر </w:t>
      </w:r>
      <w:r w:rsidRPr="00D6383D">
        <w:rPr>
          <w:szCs w:val="20"/>
          <w:rtl/>
        </w:rPr>
        <w:t>2013</w:t>
      </w:r>
      <w:r w:rsidRPr="004045A0">
        <w:rPr>
          <w:rtl/>
        </w:rPr>
        <w:t>.</w:t>
      </w:r>
      <w:r>
        <w:rPr>
          <w:rtl/>
        </w:rPr>
        <w:t xml:space="preserve"> </w:t>
      </w:r>
    </w:p>
    <w:p w:rsidR="004B3C9D" w:rsidRPr="004045A0" w:rsidRDefault="004B3C9D" w:rsidP="004B3C9D">
      <w:pPr>
        <w:pStyle w:val="SingleTxtGA"/>
        <w:rPr>
          <w:rtl/>
        </w:rPr>
      </w:pPr>
      <w:r w:rsidRPr="00D6383D">
        <w:rPr>
          <w:szCs w:val="20"/>
          <w:rtl/>
        </w:rPr>
        <w:t>2</w:t>
      </w:r>
      <w:r>
        <w:rPr>
          <w:rtl/>
        </w:rPr>
        <w:t>-</w:t>
      </w:r>
      <w:r w:rsidRPr="00D6383D">
        <w:rPr>
          <w:szCs w:val="20"/>
          <w:rtl/>
        </w:rPr>
        <w:t>12</w:t>
      </w:r>
      <w:r>
        <w:rPr>
          <w:rtl/>
        </w:rPr>
        <w:tab/>
        <w:t>وتدفع صاحبة البلاغ بأن</w:t>
      </w:r>
      <w:r>
        <w:rPr>
          <w:rtl/>
          <w:lang w:bidi="ar-DZ"/>
        </w:rPr>
        <w:t xml:space="preserve"> </w:t>
      </w:r>
      <w:r w:rsidRPr="00CC3B10">
        <w:rPr>
          <w:rtl/>
          <w:lang w:bidi="ar-DZ"/>
        </w:rPr>
        <w:t>تفتيش</w:t>
      </w:r>
      <w:r>
        <w:rPr>
          <w:rtl/>
          <w:lang w:bidi="ar-DZ"/>
        </w:rPr>
        <w:t>اً</w:t>
      </w:r>
      <w:r w:rsidRPr="00CC3B10">
        <w:rPr>
          <w:rtl/>
          <w:lang w:bidi="ar-DZ"/>
        </w:rPr>
        <w:t xml:space="preserve"> مفاجئ</w:t>
      </w:r>
      <w:r>
        <w:rPr>
          <w:rtl/>
          <w:lang w:bidi="ar-DZ"/>
        </w:rPr>
        <w:t>اً</w:t>
      </w:r>
      <w:r w:rsidRPr="00CC3B10">
        <w:rPr>
          <w:rtl/>
          <w:lang w:bidi="ar-DZ"/>
        </w:rPr>
        <w:t xml:space="preserve"> أج</w:t>
      </w:r>
      <w:r>
        <w:rPr>
          <w:rtl/>
          <w:lang w:bidi="ar-DZ"/>
        </w:rPr>
        <w:t>ْ</w:t>
      </w:r>
      <w:r w:rsidRPr="00CC3B10">
        <w:rPr>
          <w:rtl/>
          <w:lang w:bidi="ar-DZ"/>
        </w:rPr>
        <w:t xml:space="preserve">رته لجنة </w:t>
      </w:r>
      <w:r>
        <w:rPr>
          <w:rtl/>
          <w:lang w:bidi="ar-DZ"/>
        </w:rPr>
        <w:t>ال</w:t>
      </w:r>
      <w:r w:rsidRPr="00CC3B10">
        <w:rPr>
          <w:rtl/>
          <w:lang w:bidi="ar-DZ"/>
        </w:rPr>
        <w:t xml:space="preserve">رقابة </w:t>
      </w:r>
      <w:r>
        <w:rPr>
          <w:rtl/>
          <w:lang w:bidi="ar-DZ"/>
        </w:rPr>
        <w:t>ال</w:t>
      </w:r>
      <w:r w:rsidRPr="00CC3B10">
        <w:rPr>
          <w:rtl/>
          <w:lang w:bidi="ar-DZ"/>
        </w:rPr>
        <w:t>طبية و</w:t>
      </w:r>
      <w:r>
        <w:rPr>
          <w:rtl/>
          <w:lang w:bidi="ar-DZ"/>
        </w:rPr>
        <w:t>الصيدلاني</w:t>
      </w:r>
      <w:r w:rsidRPr="00CC3B10">
        <w:rPr>
          <w:rtl/>
          <w:lang w:bidi="ar-DZ"/>
        </w:rPr>
        <w:t>ة</w:t>
      </w:r>
      <w:r>
        <w:rPr>
          <w:rtl/>
        </w:rPr>
        <w:t xml:space="preserve"> في </w:t>
      </w:r>
      <w:r w:rsidRPr="00D6383D">
        <w:rPr>
          <w:szCs w:val="20"/>
          <w:rtl/>
        </w:rPr>
        <w:t>2</w:t>
      </w:r>
      <w:r>
        <w:rPr>
          <w:rtl/>
        </w:rPr>
        <w:t xml:space="preserve"> أيلول/سبتمبر </w:t>
      </w:r>
      <w:r w:rsidRPr="00D6383D">
        <w:rPr>
          <w:szCs w:val="20"/>
          <w:rtl/>
        </w:rPr>
        <w:t>2013</w:t>
      </w:r>
      <w:r>
        <w:rPr>
          <w:rtl/>
        </w:rPr>
        <w:t xml:space="preserve">، بناءً على شكوى قُدمت نيابة عنها، أثبت أنها لم تكن بحاجة إلى علاج طبي نفسي قسري. </w:t>
      </w:r>
    </w:p>
    <w:p w:rsidR="004B3C9D" w:rsidRPr="00963281" w:rsidRDefault="004B3C9D" w:rsidP="001A5B51">
      <w:pPr>
        <w:pStyle w:val="H4GA"/>
        <w:rPr>
          <w:rtl/>
        </w:rPr>
      </w:pPr>
      <w:r>
        <w:rPr>
          <w:rtl/>
        </w:rPr>
        <w:lastRenderedPageBreak/>
        <w:tab/>
      </w:r>
      <w:r>
        <w:rPr>
          <w:rtl/>
        </w:rPr>
        <w:tab/>
      </w:r>
      <w:r w:rsidRPr="00963281">
        <w:rPr>
          <w:rtl/>
        </w:rPr>
        <w:t>الإيداع القسري في المستشفى</w:t>
      </w:r>
      <w:r>
        <w:rPr>
          <w:rtl/>
        </w:rPr>
        <w:t xml:space="preserve"> للمرة الخامسة</w:t>
      </w:r>
    </w:p>
    <w:p w:rsidR="004B3C9D" w:rsidRPr="004045A0" w:rsidRDefault="004B3C9D" w:rsidP="004B3C9D">
      <w:pPr>
        <w:pStyle w:val="SingleTxtGA"/>
        <w:rPr>
          <w:rtl/>
        </w:rPr>
      </w:pPr>
      <w:r w:rsidRPr="00D6383D">
        <w:rPr>
          <w:szCs w:val="20"/>
          <w:rtl/>
        </w:rPr>
        <w:t>2</w:t>
      </w:r>
      <w:r>
        <w:rPr>
          <w:rtl/>
        </w:rPr>
        <w:t>-</w:t>
      </w:r>
      <w:r w:rsidRPr="00D6383D">
        <w:rPr>
          <w:szCs w:val="20"/>
          <w:rtl/>
        </w:rPr>
        <w:t>13</w:t>
      </w:r>
      <w:r>
        <w:rPr>
          <w:rtl/>
        </w:rPr>
        <w:tab/>
        <w:t xml:space="preserve">في </w:t>
      </w:r>
      <w:r w:rsidRPr="00D6383D">
        <w:rPr>
          <w:szCs w:val="20"/>
          <w:rtl/>
        </w:rPr>
        <w:t>2</w:t>
      </w:r>
      <w:r>
        <w:rPr>
          <w:rtl/>
        </w:rPr>
        <w:t xml:space="preserve"> تموز/يوليه </w:t>
      </w:r>
      <w:r w:rsidRPr="00D6383D">
        <w:rPr>
          <w:szCs w:val="20"/>
          <w:rtl/>
        </w:rPr>
        <w:t>2014</w:t>
      </w:r>
      <w:r>
        <w:rPr>
          <w:rtl/>
        </w:rPr>
        <w:t>، اقتاد ستة رجال يرتدون ملابس مدنية صاحبة البلاغ بالقوة من منزلها وتصرفوا بعدوانية معها ومع حفيديها. ونظراً إلى</w:t>
      </w:r>
      <w:r>
        <w:rPr>
          <w:rtl/>
          <w:lang w:bidi="ar-DZ"/>
        </w:rPr>
        <w:t xml:space="preserve"> قلق</w:t>
      </w:r>
      <w:r>
        <w:rPr>
          <w:rtl/>
        </w:rPr>
        <w:t xml:space="preserve"> أقارب صاحبة البلاغ بشأن مكان وجودها، التمسوا معلومات من نيابة مدينة بالخاش. وأُبلغ الأقارب بأن صاحبة البلاغ أُدخلت مرفقاً طبياً للأمراض النفسية في مدينة بالخاش. وفي </w:t>
      </w:r>
      <w:r w:rsidRPr="00D6383D">
        <w:rPr>
          <w:szCs w:val="20"/>
          <w:rtl/>
        </w:rPr>
        <w:t>1</w:t>
      </w:r>
      <w:r>
        <w:rPr>
          <w:rtl/>
        </w:rPr>
        <w:t xml:space="preserve"> آب/أغسطس </w:t>
      </w:r>
      <w:r w:rsidRPr="00D6383D">
        <w:rPr>
          <w:szCs w:val="20"/>
          <w:rtl/>
        </w:rPr>
        <w:t>2014</w:t>
      </w:r>
      <w:r>
        <w:rPr>
          <w:rtl/>
        </w:rPr>
        <w:t>، اتخذت اللجنة الطبية التابعة للمرفق الطبي النفسي قراراً باستمرار إيداع صاحبة البلاغ المستشفى. وأُخضعت صاحبة البلاغ لعلاج مكثف. وقدمت شقيقة صاحبة البلاغ، نيابةً عنها، شكوى إلى النيابة</w:t>
      </w:r>
      <w:r w:rsidR="00070D20">
        <w:rPr>
          <w:rtl/>
        </w:rPr>
        <w:t xml:space="preserve"> </w:t>
      </w:r>
      <w:r>
        <w:rPr>
          <w:rtl/>
        </w:rPr>
        <w:t>ادعت فيها تعرض صاحبة البلاغ للتعذيب والمعاملة اللاإنسانية والمهينة، ولكن شكواها رُفضت</w:t>
      </w:r>
      <w:r w:rsidRPr="007C3714">
        <w:rPr>
          <w:rtl/>
        </w:rPr>
        <w:t xml:space="preserve"> </w:t>
      </w:r>
      <w:r>
        <w:rPr>
          <w:rtl/>
        </w:rPr>
        <w:t xml:space="preserve">لعدم إثبات وقوع أي أفعال تعذيب. وأُخرجت من المستشفى في </w:t>
      </w:r>
      <w:r w:rsidRPr="00D6383D">
        <w:rPr>
          <w:szCs w:val="20"/>
          <w:rtl/>
        </w:rPr>
        <w:t>16</w:t>
      </w:r>
      <w:r>
        <w:rPr>
          <w:rtl/>
        </w:rPr>
        <w:t xml:space="preserve"> كانون الأول/ديسمبر </w:t>
      </w:r>
      <w:r w:rsidRPr="00D6383D">
        <w:rPr>
          <w:szCs w:val="20"/>
          <w:rtl/>
        </w:rPr>
        <w:t>2014</w:t>
      </w:r>
      <w:r w:rsidRPr="004045A0">
        <w:rPr>
          <w:rtl/>
        </w:rPr>
        <w:t>.</w:t>
      </w:r>
      <w:r>
        <w:rPr>
          <w:rtl/>
        </w:rPr>
        <w:t xml:space="preserve"> ولم تقدم صاحبة البلاغ شكوى بشأن إيداعها المستشفى قسراً لأنها هُددت دائماً بأنها ستودع المستشفى إذا </w:t>
      </w:r>
      <w:proofErr w:type="gramStart"/>
      <w:r>
        <w:rPr>
          <w:rtl/>
        </w:rPr>
        <w:t>اشتكت</w:t>
      </w:r>
      <w:r w:rsidR="00345471" w:rsidRPr="00345471">
        <w:rPr>
          <w:rFonts w:ascii="Traditional Arabic" w:hAnsi="Traditional Arabic"/>
          <w:vertAlign w:val="superscript"/>
          <w:rtl/>
        </w:rPr>
        <w:t>(</w:t>
      </w:r>
      <w:proofErr w:type="gramEnd"/>
      <w:r w:rsidR="0083790D" w:rsidRPr="00D6383D">
        <w:rPr>
          <w:rFonts w:cs="Times New Roman"/>
          <w:position w:val="4"/>
          <w:szCs w:val="20"/>
          <w:vertAlign w:val="superscript"/>
        </w:rPr>
        <w:footnoteReference w:id="15"/>
      </w:r>
      <w:r w:rsidR="00345471" w:rsidRPr="00345471">
        <w:rPr>
          <w:rFonts w:ascii="Traditional Arabic" w:hAnsi="Traditional Arabic"/>
          <w:vertAlign w:val="superscript"/>
          <w:rtl/>
        </w:rPr>
        <w:t>)</w:t>
      </w:r>
      <w:r w:rsidR="001A5B51" w:rsidRPr="001A5B51">
        <w:rPr>
          <w:rFonts w:hint="cs"/>
          <w:sz w:val="28"/>
          <w:rtl/>
        </w:rPr>
        <w:t>.</w:t>
      </w:r>
    </w:p>
    <w:p w:rsidR="004B3C9D" w:rsidRPr="004045A0" w:rsidRDefault="004B3C9D" w:rsidP="004B3C9D">
      <w:pPr>
        <w:pStyle w:val="SingleTxtGA"/>
        <w:rPr>
          <w:rtl/>
        </w:rPr>
      </w:pPr>
      <w:r w:rsidRPr="00D6383D">
        <w:rPr>
          <w:szCs w:val="20"/>
          <w:rtl/>
        </w:rPr>
        <w:t>2</w:t>
      </w:r>
      <w:r>
        <w:rPr>
          <w:rtl/>
        </w:rPr>
        <w:t>-</w:t>
      </w:r>
      <w:r w:rsidRPr="00D6383D">
        <w:rPr>
          <w:szCs w:val="20"/>
          <w:rtl/>
        </w:rPr>
        <w:t>14</w:t>
      </w:r>
      <w:r>
        <w:rPr>
          <w:rtl/>
        </w:rPr>
        <w:tab/>
        <w:t xml:space="preserve">ومنذ لحظة مغادرة صاحبة البلاغ للمستشفى في </w:t>
      </w:r>
      <w:r w:rsidRPr="00D6383D">
        <w:rPr>
          <w:szCs w:val="20"/>
          <w:rtl/>
        </w:rPr>
        <w:t>16</w:t>
      </w:r>
      <w:r>
        <w:rPr>
          <w:rtl/>
        </w:rPr>
        <w:t xml:space="preserve"> كانون الأول/ديسمبر </w:t>
      </w:r>
      <w:r w:rsidRPr="00D6383D">
        <w:rPr>
          <w:szCs w:val="20"/>
          <w:rtl/>
        </w:rPr>
        <w:t>2014</w:t>
      </w:r>
      <w:r>
        <w:rPr>
          <w:rtl/>
        </w:rPr>
        <w:t xml:space="preserve">، ظلت ملزمة بزيارة المستشفى يومياً لإجراء فحوص. وتدّعي صاحبة البلاغ أن إيداعها قسراً في مستشفيات الأمراض النفسية كان في كل مرة غير قانوني، وأنه لم يُسمح لها مرتين، في أيار/مايو </w:t>
      </w:r>
      <w:r w:rsidRPr="00D6383D">
        <w:rPr>
          <w:szCs w:val="20"/>
          <w:rtl/>
        </w:rPr>
        <w:t>2012</w:t>
      </w:r>
      <w:r>
        <w:rPr>
          <w:rtl/>
        </w:rPr>
        <w:t xml:space="preserve"> وفي آب/أغسطس </w:t>
      </w:r>
      <w:r w:rsidRPr="00D6383D">
        <w:rPr>
          <w:szCs w:val="20"/>
          <w:rtl/>
        </w:rPr>
        <w:t>2013</w:t>
      </w:r>
      <w:r>
        <w:rPr>
          <w:rtl/>
        </w:rPr>
        <w:t>، بمقابلة محاميتها عندما كانت في مرفق</w:t>
      </w:r>
      <w:r w:rsidDel="00170240">
        <w:rPr>
          <w:rtl/>
        </w:rPr>
        <w:t xml:space="preserve"> </w:t>
      </w:r>
      <w:r>
        <w:rPr>
          <w:rtl/>
        </w:rPr>
        <w:t>الأمراض النفسية. وفي كل مرة اشتكت فيها صاحبة البلاغ إيداعَها المستشفى قسراً، مُددت فترة احتجازها في مرفق الأمراض النفسية.</w:t>
      </w:r>
    </w:p>
    <w:p w:rsidR="004B3C9D" w:rsidRPr="004045A0" w:rsidRDefault="004B3C9D" w:rsidP="004B3C9D">
      <w:pPr>
        <w:pStyle w:val="SingleTxtGA"/>
        <w:rPr>
          <w:rtl/>
        </w:rPr>
      </w:pPr>
      <w:r w:rsidRPr="00D6383D">
        <w:rPr>
          <w:szCs w:val="20"/>
          <w:rtl/>
        </w:rPr>
        <w:t>2</w:t>
      </w:r>
      <w:r>
        <w:rPr>
          <w:rtl/>
        </w:rPr>
        <w:t>-</w:t>
      </w:r>
      <w:r w:rsidRPr="00D6383D">
        <w:rPr>
          <w:szCs w:val="20"/>
          <w:rtl/>
        </w:rPr>
        <w:t>15</w:t>
      </w:r>
      <w:r>
        <w:rPr>
          <w:rtl/>
        </w:rPr>
        <w:tab/>
        <w:t xml:space="preserve">وإجمالاً، احتُجزت صاحبة البلاغ قسراً في مرفق الأمراض النفسية وأُجبرت على الخضوع لعلاج طبي نفسي </w:t>
      </w:r>
      <w:proofErr w:type="gramStart"/>
      <w:r>
        <w:rPr>
          <w:rtl/>
        </w:rPr>
        <w:t xml:space="preserve">من </w:t>
      </w:r>
      <w:r w:rsidR="00070D20">
        <w:rPr>
          <w:rFonts w:cs="Times New Roman"/>
          <w:rtl/>
        </w:rPr>
        <w:t>”</w:t>
      </w:r>
      <w:r>
        <w:rPr>
          <w:rtl/>
        </w:rPr>
        <w:t>اضطراب</w:t>
      </w:r>
      <w:proofErr w:type="gramEnd"/>
      <w:r>
        <w:rPr>
          <w:rtl/>
        </w:rPr>
        <w:t xml:space="preserve"> وهامي</w:t>
      </w:r>
      <w:r w:rsidR="00070D20">
        <w:rPr>
          <w:rFonts w:hint="cs"/>
          <w:rtl/>
        </w:rPr>
        <w:t>“</w:t>
      </w:r>
      <w:r>
        <w:rPr>
          <w:rtl/>
        </w:rPr>
        <w:t xml:space="preserve"> مزعوم خمس مرات: من </w:t>
      </w:r>
      <w:r w:rsidRPr="00D6383D">
        <w:rPr>
          <w:szCs w:val="20"/>
          <w:rtl/>
        </w:rPr>
        <w:t>12</w:t>
      </w:r>
      <w:r>
        <w:rPr>
          <w:rtl/>
        </w:rPr>
        <w:t xml:space="preserve"> كانون الثاني/يناير إلى </w:t>
      </w:r>
      <w:r w:rsidRPr="00D6383D">
        <w:rPr>
          <w:szCs w:val="20"/>
          <w:rtl/>
        </w:rPr>
        <w:t>22</w:t>
      </w:r>
      <w:r>
        <w:rPr>
          <w:rtl/>
        </w:rPr>
        <w:t xml:space="preserve"> أيلول/سبتمبر </w:t>
      </w:r>
      <w:r w:rsidRPr="00D6383D">
        <w:rPr>
          <w:szCs w:val="20"/>
          <w:rtl/>
        </w:rPr>
        <w:t>2011</w:t>
      </w:r>
      <w:r w:rsidRPr="004045A0">
        <w:rPr>
          <w:rtl/>
        </w:rPr>
        <w:t xml:space="preserve"> </w:t>
      </w:r>
      <w:r w:rsidR="00345471" w:rsidRPr="00345471">
        <w:rPr>
          <w:rtl/>
        </w:rPr>
        <w:t>(</w:t>
      </w:r>
      <w:r>
        <w:rPr>
          <w:rtl/>
        </w:rPr>
        <w:t>ثمانية أشهر وعشرة أيام</w:t>
      </w:r>
      <w:r w:rsidR="00345471" w:rsidRPr="00345471">
        <w:rPr>
          <w:rtl/>
        </w:rPr>
        <w:t>)</w:t>
      </w:r>
      <w:r>
        <w:rPr>
          <w:rtl/>
        </w:rPr>
        <w:t xml:space="preserve">؛ ومن </w:t>
      </w:r>
      <w:r w:rsidRPr="00D6383D">
        <w:rPr>
          <w:szCs w:val="20"/>
          <w:rtl/>
        </w:rPr>
        <w:t>12</w:t>
      </w:r>
      <w:r>
        <w:rPr>
          <w:rtl/>
        </w:rPr>
        <w:t xml:space="preserve"> إلى </w:t>
      </w:r>
      <w:r w:rsidRPr="00D6383D">
        <w:rPr>
          <w:szCs w:val="20"/>
          <w:rtl/>
        </w:rPr>
        <w:t>29</w:t>
      </w:r>
      <w:r>
        <w:rPr>
          <w:rtl/>
        </w:rPr>
        <w:t xml:space="preserve"> كانون الأول/ديسمبر </w:t>
      </w:r>
      <w:r w:rsidRPr="00D6383D">
        <w:rPr>
          <w:szCs w:val="20"/>
          <w:rtl/>
        </w:rPr>
        <w:t>2011</w:t>
      </w:r>
      <w:r w:rsidRPr="004045A0">
        <w:rPr>
          <w:rtl/>
        </w:rPr>
        <w:t xml:space="preserve"> </w:t>
      </w:r>
      <w:r w:rsidR="00345471" w:rsidRPr="00345471">
        <w:rPr>
          <w:rtl/>
        </w:rPr>
        <w:t>(</w:t>
      </w:r>
      <w:r w:rsidRPr="00D6383D">
        <w:rPr>
          <w:szCs w:val="20"/>
          <w:rtl/>
        </w:rPr>
        <w:t>17</w:t>
      </w:r>
      <w:r w:rsidR="00070D20">
        <w:rPr>
          <w:rFonts w:hint="cs"/>
          <w:rtl/>
        </w:rPr>
        <w:t> </w:t>
      </w:r>
      <w:r>
        <w:rPr>
          <w:rtl/>
        </w:rPr>
        <w:t>يوما</w:t>
      </w:r>
      <w:r w:rsidR="00070D20">
        <w:rPr>
          <w:rFonts w:hint="cs"/>
          <w:rtl/>
        </w:rPr>
        <w:t>ً</w:t>
      </w:r>
      <w:r w:rsidR="00345471" w:rsidRPr="00345471">
        <w:rPr>
          <w:rtl/>
        </w:rPr>
        <w:t>)</w:t>
      </w:r>
      <w:r>
        <w:rPr>
          <w:rtl/>
        </w:rPr>
        <w:t xml:space="preserve">؛ ومن </w:t>
      </w:r>
      <w:r w:rsidRPr="00D6383D">
        <w:rPr>
          <w:szCs w:val="20"/>
          <w:rtl/>
        </w:rPr>
        <w:t>8</w:t>
      </w:r>
      <w:r>
        <w:rPr>
          <w:rtl/>
        </w:rPr>
        <w:t xml:space="preserve"> أيار/مايو إلى </w:t>
      </w:r>
      <w:r w:rsidRPr="00D6383D">
        <w:rPr>
          <w:szCs w:val="20"/>
          <w:rtl/>
        </w:rPr>
        <w:t>6</w:t>
      </w:r>
      <w:r>
        <w:rPr>
          <w:rtl/>
        </w:rPr>
        <w:t xml:space="preserve"> حزيران/يونيه </w:t>
      </w:r>
      <w:r w:rsidRPr="00D6383D">
        <w:rPr>
          <w:szCs w:val="20"/>
          <w:rtl/>
        </w:rPr>
        <w:t>2012</w:t>
      </w:r>
      <w:r w:rsidRPr="004045A0">
        <w:rPr>
          <w:rtl/>
        </w:rPr>
        <w:t xml:space="preserve"> </w:t>
      </w:r>
      <w:r w:rsidR="00345471" w:rsidRPr="00345471">
        <w:rPr>
          <w:rtl/>
        </w:rPr>
        <w:t>(</w:t>
      </w:r>
      <w:r w:rsidRPr="00D6383D">
        <w:rPr>
          <w:szCs w:val="20"/>
          <w:rtl/>
        </w:rPr>
        <w:t>30</w:t>
      </w:r>
      <w:r>
        <w:rPr>
          <w:rtl/>
        </w:rPr>
        <w:t xml:space="preserve"> يوما</w:t>
      </w:r>
      <w:r w:rsidR="001A5B51">
        <w:rPr>
          <w:rFonts w:hint="cs"/>
          <w:rtl/>
        </w:rPr>
        <w:t>ً</w:t>
      </w:r>
      <w:r w:rsidR="00345471" w:rsidRPr="00345471">
        <w:rPr>
          <w:rtl/>
        </w:rPr>
        <w:t>)</w:t>
      </w:r>
      <w:r>
        <w:rPr>
          <w:rtl/>
        </w:rPr>
        <w:t xml:space="preserve">؛ ومن </w:t>
      </w:r>
      <w:r w:rsidRPr="00D6383D">
        <w:rPr>
          <w:szCs w:val="20"/>
          <w:rtl/>
        </w:rPr>
        <w:t>9</w:t>
      </w:r>
      <w:r>
        <w:rPr>
          <w:rtl/>
        </w:rPr>
        <w:t xml:space="preserve"> آب/أغسطس إلى </w:t>
      </w:r>
      <w:r w:rsidRPr="00D6383D">
        <w:rPr>
          <w:szCs w:val="20"/>
          <w:rtl/>
        </w:rPr>
        <w:t>1</w:t>
      </w:r>
      <w:r>
        <w:rPr>
          <w:rtl/>
        </w:rPr>
        <w:t xml:space="preserve"> تشرين الثاني/نوفمبر </w:t>
      </w:r>
      <w:r w:rsidRPr="00D6383D">
        <w:rPr>
          <w:szCs w:val="20"/>
          <w:rtl/>
        </w:rPr>
        <w:t>2013</w:t>
      </w:r>
      <w:r w:rsidRPr="004045A0">
        <w:rPr>
          <w:rtl/>
        </w:rPr>
        <w:t xml:space="preserve"> </w:t>
      </w:r>
      <w:r w:rsidR="00345471" w:rsidRPr="00345471">
        <w:rPr>
          <w:rtl/>
        </w:rPr>
        <w:t>(</w:t>
      </w:r>
      <w:r>
        <w:rPr>
          <w:rtl/>
        </w:rPr>
        <w:t>شهران و</w:t>
      </w:r>
      <w:r w:rsidRPr="00D6383D">
        <w:rPr>
          <w:szCs w:val="20"/>
          <w:rtl/>
        </w:rPr>
        <w:t>22</w:t>
      </w:r>
      <w:r>
        <w:rPr>
          <w:rtl/>
        </w:rPr>
        <w:t xml:space="preserve"> يوما</w:t>
      </w:r>
      <w:r w:rsidR="00D6383D">
        <w:rPr>
          <w:rFonts w:hint="cs"/>
          <w:rtl/>
        </w:rPr>
        <w:t>ً</w:t>
      </w:r>
      <w:r w:rsidR="00345471" w:rsidRPr="00345471">
        <w:rPr>
          <w:rtl/>
        </w:rPr>
        <w:t>)</w:t>
      </w:r>
      <w:r>
        <w:rPr>
          <w:rtl/>
        </w:rPr>
        <w:t xml:space="preserve">؛ ومن </w:t>
      </w:r>
      <w:r w:rsidRPr="00D6383D">
        <w:rPr>
          <w:szCs w:val="20"/>
          <w:rtl/>
        </w:rPr>
        <w:t>2</w:t>
      </w:r>
      <w:r>
        <w:rPr>
          <w:rtl/>
        </w:rPr>
        <w:t xml:space="preserve"> تموز/يوليه إلى </w:t>
      </w:r>
      <w:r w:rsidRPr="00D6383D">
        <w:rPr>
          <w:szCs w:val="20"/>
          <w:rtl/>
        </w:rPr>
        <w:t>16</w:t>
      </w:r>
      <w:r>
        <w:rPr>
          <w:rtl/>
        </w:rPr>
        <w:t xml:space="preserve"> كانون الأول/ديسمبر </w:t>
      </w:r>
      <w:r w:rsidRPr="00D6383D">
        <w:rPr>
          <w:szCs w:val="20"/>
          <w:rtl/>
        </w:rPr>
        <w:t>2014</w:t>
      </w:r>
      <w:r w:rsidRPr="004045A0">
        <w:rPr>
          <w:rtl/>
        </w:rPr>
        <w:t xml:space="preserve"> </w:t>
      </w:r>
      <w:r w:rsidR="00345471" w:rsidRPr="00345471">
        <w:rPr>
          <w:rtl/>
        </w:rPr>
        <w:t>(</w:t>
      </w:r>
      <w:r>
        <w:rPr>
          <w:rtl/>
        </w:rPr>
        <w:t>خمسة أشهر</w:t>
      </w:r>
      <w:r w:rsidR="00835E1B">
        <w:rPr>
          <w:rtl/>
        </w:rPr>
        <w:t xml:space="preserve"> و</w:t>
      </w:r>
      <w:r w:rsidRPr="00D6383D">
        <w:rPr>
          <w:szCs w:val="20"/>
          <w:rtl/>
        </w:rPr>
        <w:t>14</w:t>
      </w:r>
      <w:r>
        <w:rPr>
          <w:rtl/>
        </w:rPr>
        <w:t xml:space="preserve"> يوما</w:t>
      </w:r>
      <w:r w:rsidR="00345471">
        <w:rPr>
          <w:rFonts w:hint="cs"/>
          <w:rtl/>
        </w:rPr>
        <w:t>ً</w:t>
      </w:r>
      <w:r w:rsidR="00345471" w:rsidRPr="00345471">
        <w:rPr>
          <w:rtl/>
        </w:rPr>
        <w:t>)</w:t>
      </w:r>
      <w:r>
        <w:rPr>
          <w:rtl/>
        </w:rPr>
        <w:t xml:space="preserve">. ومُنعت صاحبة البلاغ مرتين من تلقّي الزيارات ولم تتمكن من استلام الطرود المرسلة إليها. كما تعرضت للملاحقة تكراراً من الموظفين الطبيين من خلال المكالمات الهاتفية والزيارات المنزلية </w:t>
      </w:r>
      <w:r w:rsidRPr="00707D93">
        <w:rPr>
          <w:rtl/>
        </w:rPr>
        <w:t>غير المرغوب</w:t>
      </w:r>
      <w:r>
        <w:rPr>
          <w:rtl/>
        </w:rPr>
        <w:t xml:space="preserve"> فيها.</w:t>
      </w:r>
    </w:p>
    <w:p w:rsidR="004B3C9D" w:rsidRPr="004045A0" w:rsidRDefault="004B3C9D" w:rsidP="004B3C9D">
      <w:pPr>
        <w:pStyle w:val="SingleTxtGA"/>
        <w:rPr>
          <w:rtl/>
        </w:rPr>
      </w:pPr>
      <w:r w:rsidRPr="00D6383D">
        <w:rPr>
          <w:szCs w:val="20"/>
          <w:rtl/>
        </w:rPr>
        <w:t>2</w:t>
      </w:r>
      <w:r>
        <w:rPr>
          <w:rtl/>
        </w:rPr>
        <w:t>-</w:t>
      </w:r>
      <w:r w:rsidRPr="00D6383D">
        <w:rPr>
          <w:szCs w:val="20"/>
          <w:rtl/>
        </w:rPr>
        <w:t>16</w:t>
      </w:r>
      <w:r>
        <w:rPr>
          <w:rtl/>
        </w:rPr>
        <w:tab/>
        <w:t xml:space="preserve">وتفيد صاحبة البلاغ بأنها خضعت لما مجموعه ستة فحوص على يد خبراء طبيين بهدف التحقق من صحتها العقلية. وشملت هذه الفحوص فحصين طبيين نفسيين على يد خبراء </w:t>
      </w:r>
      <w:proofErr w:type="gramStart"/>
      <w:r>
        <w:rPr>
          <w:rtl/>
        </w:rPr>
        <w:t>مستقلين</w:t>
      </w:r>
      <w:r w:rsidR="00345471" w:rsidRPr="00345471">
        <w:rPr>
          <w:vertAlign w:val="superscript"/>
          <w:rtl/>
        </w:rPr>
        <w:t>(</w:t>
      </w:r>
      <w:proofErr w:type="gramEnd"/>
      <w:r w:rsidR="0083790D" w:rsidRPr="00D6383D">
        <w:rPr>
          <w:rFonts w:cs="Times New Roman"/>
          <w:position w:val="4"/>
          <w:szCs w:val="20"/>
          <w:vertAlign w:val="superscript"/>
        </w:rPr>
        <w:footnoteReference w:id="16"/>
      </w:r>
      <w:r w:rsidR="00345471" w:rsidRPr="00345471">
        <w:rPr>
          <w:vertAlign w:val="superscript"/>
          <w:rtl/>
        </w:rPr>
        <w:t>)</w:t>
      </w:r>
      <w:r>
        <w:rPr>
          <w:rtl/>
        </w:rPr>
        <w:t xml:space="preserve"> لصا</w:t>
      </w:r>
      <w:r w:rsidRPr="00C36D9A">
        <w:rPr>
          <w:rtl/>
        </w:rPr>
        <w:t xml:space="preserve">حبة البلاغ </w:t>
      </w:r>
      <w:r>
        <w:rPr>
          <w:rtl/>
        </w:rPr>
        <w:t xml:space="preserve">أُجريا </w:t>
      </w:r>
      <w:r w:rsidRPr="00C36D9A">
        <w:rPr>
          <w:rtl/>
        </w:rPr>
        <w:t xml:space="preserve">في الفترة من </w:t>
      </w:r>
      <w:r w:rsidRPr="00D6383D">
        <w:rPr>
          <w:szCs w:val="20"/>
          <w:rtl/>
        </w:rPr>
        <w:t>25</w:t>
      </w:r>
      <w:r w:rsidRPr="00C36D9A">
        <w:rPr>
          <w:rtl/>
        </w:rPr>
        <w:t xml:space="preserve"> إلى </w:t>
      </w:r>
      <w:r w:rsidRPr="00D6383D">
        <w:rPr>
          <w:szCs w:val="20"/>
          <w:rtl/>
        </w:rPr>
        <w:t>27</w:t>
      </w:r>
      <w:r w:rsidRPr="00C36D9A">
        <w:rPr>
          <w:rtl/>
        </w:rPr>
        <w:t xml:space="preserve"> أيلول/سبتمبر </w:t>
      </w:r>
      <w:r w:rsidRPr="00D6383D">
        <w:rPr>
          <w:szCs w:val="20"/>
          <w:rtl/>
        </w:rPr>
        <w:t>2012</w:t>
      </w:r>
      <w:r w:rsidRPr="00C36D9A">
        <w:rPr>
          <w:rtl/>
        </w:rPr>
        <w:t xml:space="preserve"> وفي </w:t>
      </w:r>
      <w:r w:rsidRPr="00D6383D">
        <w:rPr>
          <w:szCs w:val="20"/>
          <w:rtl/>
        </w:rPr>
        <w:t>30</w:t>
      </w:r>
      <w:r w:rsidRPr="00C36D9A">
        <w:rPr>
          <w:rtl/>
        </w:rPr>
        <w:t xml:space="preserve"> تشرين الثاني/نوفمبر </w:t>
      </w:r>
      <w:r w:rsidRPr="00D6383D">
        <w:rPr>
          <w:szCs w:val="20"/>
          <w:rtl/>
        </w:rPr>
        <w:t>2013</w:t>
      </w:r>
      <w:r w:rsidRPr="00C36D9A">
        <w:rPr>
          <w:rtl/>
        </w:rPr>
        <w:t xml:space="preserve">، </w:t>
      </w:r>
      <w:r>
        <w:rPr>
          <w:rtl/>
        </w:rPr>
        <w:t>و</w:t>
      </w:r>
      <w:r w:rsidRPr="00C36D9A">
        <w:rPr>
          <w:rtl/>
        </w:rPr>
        <w:t xml:space="preserve">كشفا أنها </w:t>
      </w:r>
      <w:r w:rsidR="00070D20" w:rsidRPr="00070D20">
        <w:rPr>
          <w:rFonts w:ascii="Traditional Arabic" w:hAnsi="Traditional Arabic"/>
          <w:rtl/>
        </w:rPr>
        <w:t>”</w:t>
      </w:r>
      <w:r>
        <w:rPr>
          <w:rtl/>
        </w:rPr>
        <w:t>تتمتع بكامل قواها العقلية</w:t>
      </w:r>
      <w:r w:rsidR="00070D20">
        <w:rPr>
          <w:rFonts w:ascii="Traditional Arabic" w:hAnsi="Traditional Arabic"/>
          <w:rtl/>
        </w:rPr>
        <w:t>“</w:t>
      </w:r>
      <w:r w:rsidRPr="00C36D9A">
        <w:rPr>
          <w:rtl/>
        </w:rPr>
        <w:t xml:space="preserve"> وأنها تعرضت للتعذيب و</w:t>
      </w:r>
      <w:r>
        <w:rPr>
          <w:rtl/>
        </w:rPr>
        <w:t>ل</w:t>
      </w:r>
      <w:r w:rsidRPr="00C36D9A">
        <w:rPr>
          <w:rtl/>
        </w:rPr>
        <w:t>لمعاملة المهينة.</w:t>
      </w:r>
      <w:r>
        <w:rPr>
          <w:rtl/>
        </w:rPr>
        <w:t xml:space="preserve"> غير أن المحاكم تجاهلت آراء الخبراء المستقلين هذه.</w:t>
      </w:r>
    </w:p>
    <w:p w:rsidR="004B3C9D" w:rsidRDefault="004B3C9D" w:rsidP="004B3C9D">
      <w:pPr>
        <w:pStyle w:val="SingleTxtGA"/>
        <w:rPr>
          <w:rtl/>
        </w:rPr>
      </w:pPr>
      <w:r w:rsidRPr="00D6383D">
        <w:rPr>
          <w:szCs w:val="20"/>
          <w:rtl/>
        </w:rPr>
        <w:t>2</w:t>
      </w:r>
      <w:r>
        <w:rPr>
          <w:rtl/>
        </w:rPr>
        <w:t>-</w:t>
      </w:r>
      <w:r w:rsidRPr="00D6383D">
        <w:rPr>
          <w:szCs w:val="20"/>
          <w:rtl/>
        </w:rPr>
        <w:t>17</w:t>
      </w:r>
      <w:r>
        <w:rPr>
          <w:rtl/>
        </w:rPr>
        <w:tab/>
        <w:t>وطعنت صاحبة البلاغ في استنتاجات تقارير خبراء الطب النفسي. ومع ذلك رفضت المحاكم النظر في هذه الشكاوى، متذرعةً بأسباب مختلفة في كل مرة.</w:t>
      </w:r>
    </w:p>
    <w:p w:rsidR="004B3C9D" w:rsidRPr="00DD5389" w:rsidRDefault="004B3C9D" w:rsidP="00DC783F">
      <w:pPr>
        <w:pStyle w:val="H23GA"/>
        <w:pageBreakBefore/>
        <w:spacing w:before="120"/>
        <w:rPr>
          <w:rFonts w:cs="Times New Roman"/>
          <w:szCs w:val="20"/>
          <w:rtl/>
          <w:lang w:val="ar-SA" w:eastAsia="zh-TW"/>
        </w:rPr>
      </w:pPr>
      <w:r>
        <w:rPr>
          <w:rtl/>
        </w:rPr>
        <w:lastRenderedPageBreak/>
        <w:tab/>
      </w:r>
      <w:r>
        <w:rPr>
          <w:rtl/>
        </w:rPr>
        <w:tab/>
        <w:t>الشكوى</w:t>
      </w:r>
    </w:p>
    <w:p w:rsidR="004B3C9D" w:rsidRPr="004045A0" w:rsidRDefault="004B3C9D" w:rsidP="00DC783F">
      <w:pPr>
        <w:pStyle w:val="SingleTxtGA"/>
        <w:spacing w:line="350" w:lineRule="exact"/>
        <w:rPr>
          <w:rtl/>
        </w:rPr>
      </w:pPr>
      <w:r w:rsidRPr="00D6383D">
        <w:rPr>
          <w:szCs w:val="20"/>
          <w:rtl/>
        </w:rPr>
        <w:t>3</w:t>
      </w:r>
      <w:r>
        <w:rPr>
          <w:rtl/>
        </w:rPr>
        <w:t>-</w:t>
      </w:r>
      <w:r w:rsidRPr="00D6383D">
        <w:rPr>
          <w:szCs w:val="20"/>
          <w:rtl/>
        </w:rPr>
        <w:t>1</w:t>
      </w:r>
      <w:r>
        <w:rPr>
          <w:rtl/>
        </w:rPr>
        <w:tab/>
        <w:t>تدّعي</w:t>
      </w:r>
      <w:r w:rsidRPr="00261236">
        <w:rPr>
          <w:rtl/>
        </w:rPr>
        <w:t xml:space="preserve"> صاحبة البلاغ</w:t>
      </w:r>
      <w:r>
        <w:rPr>
          <w:rtl/>
        </w:rPr>
        <w:t xml:space="preserve"> أن الدولة الطرف قد انتهكت حقوقها التي تكفلها المواد </w:t>
      </w:r>
      <w:r w:rsidRPr="00D6383D">
        <w:rPr>
          <w:szCs w:val="20"/>
          <w:rtl/>
        </w:rPr>
        <w:t>7</w:t>
      </w:r>
      <w:r>
        <w:rPr>
          <w:rtl/>
        </w:rPr>
        <w:t xml:space="preserve"> و</w:t>
      </w:r>
      <w:r w:rsidRPr="00D6383D">
        <w:rPr>
          <w:szCs w:val="20"/>
          <w:rtl/>
        </w:rPr>
        <w:t>9</w:t>
      </w:r>
      <w:r>
        <w:rPr>
          <w:rtl/>
        </w:rPr>
        <w:t xml:space="preserve"> و</w:t>
      </w:r>
      <w:r w:rsidRPr="00D6383D">
        <w:rPr>
          <w:szCs w:val="20"/>
          <w:rtl/>
        </w:rPr>
        <w:t>14</w:t>
      </w:r>
      <w:r>
        <w:rPr>
          <w:rtl/>
        </w:rPr>
        <w:t xml:space="preserve"> من العهد، مقروءة بمفردها وبالاقتران مع المادة </w:t>
      </w:r>
      <w:r w:rsidRPr="00D6383D">
        <w:rPr>
          <w:szCs w:val="20"/>
          <w:rtl/>
        </w:rPr>
        <w:t>2</w:t>
      </w:r>
      <w:r>
        <w:rPr>
          <w:rtl/>
        </w:rPr>
        <w:t xml:space="preserve"> والمادتين </w:t>
      </w:r>
      <w:r w:rsidRPr="00D6383D">
        <w:rPr>
          <w:szCs w:val="20"/>
          <w:rtl/>
        </w:rPr>
        <w:t>18</w:t>
      </w:r>
      <w:r>
        <w:rPr>
          <w:rtl/>
        </w:rPr>
        <w:t xml:space="preserve"> و</w:t>
      </w:r>
      <w:r w:rsidRPr="00D6383D">
        <w:rPr>
          <w:szCs w:val="20"/>
          <w:rtl/>
        </w:rPr>
        <w:t>19</w:t>
      </w:r>
      <w:r>
        <w:rPr>
          <w:rtl/>
        </w:rPr>
        <w:t xml:space="preserve"> منه. وهي تدّعي أن احتجازها في مستشفى للأمراض النفسية وعلاجها فيه قسراً خمس مرات استهدف منعها من تقديم شكاوى ومعاقبتها أيضاً على تقديمها التماساً للرئيس ودفاعِها عن نفسها. وهي تدعي أيضاً أن المعاملة المهينة والقاسية التي تعرضت لها أثناء القبض عليها في منزلها، والعنف البدني الذي تعرضت له في </w:t>
      </w:r>
      <w:r w:rsidRPr="00D6383D">
        <w:rPr>
          <w:szCs w:val="20"/>
          <w:rtl/>
        </w:rPr>
        <w:t>9</w:t>
      </w:r>
      <w:r>
        <w:rPr>
          <w:rtl/>
        </w:rPr>
        <w:t xml:space="preserve"> آب/أغسطس </w:t>
      </w:r>
      <w:r w:rsidRPr="00D6383D">
        <w:rPr>
          <w:szCs w:val="20"/>
          <w:rtl/>
        </w:rPr>
        <w:t>2013</w:t>
      </w:r>
      <w:r>
        <w:rPr>
          <w:rtl/>
        </w:rPr>
        <w:t xml:space="preserve"> وفي </w:t>
      </w:r>
      <w:r w:rsidRPr="00D6383D">
        <w:rPr>
          <w:szCs w:val="20"/>
          <w:rtl/>
        </w:rPr>
        <w:t>2</w:t>
      </w:r>
      <w:r>
        <w:rPr>
          <w:rtl/>
        </w:rPr>
        <w:t xml:space="preserve"> تموز/يوليه </w:t>
      </w:r>
      <w:r w:rsidRPr="00D6383D">
        <w:rPr>
          <w:szCs w:val="20"/>
          <w:rtl/>
        </w:rPr>
        <w:t>2014</w:t>
      </w:r>
      <w:r w:rsidR="00D6383D">
        <w:rPr>
          <w:rFonts w:hint="cs"/>
          <w:rtl/>
        </w:rPr>
        <w:t>؛</w:t>
      </w:r>
      <w:r>
        <w:rPr>
          <w:rtl/>
        </w:rPr>
        <w:t xml:space="preserve"> ومنع الزيارات عنها ومنعها من استلام الطرود أثناء وجودها في مرفق الأمراض النفسية، والتهديدات والضغوط التي تعرضت </w:t>
      </w:r>
      <w:bookmarkStart w:id="0" w:name="_GoBack"/>
      <w:bookmarkEnd w:id="0"/>
      <w:r>
        <w:rPr>
          <w:rtl/>
        </w:rPr>
        <w:t>لها على يد الموظفين الطبيين في مرافق الأمراض النفسية</w:t>
      </w:r>
      <w:r w:rsidR="00D6383D">
        <w:rPr>
          <w:rFonts w:hint="cs"/>
          <w:rtl/>
        </w:rPr>
        <w:t>؛</w:t>
      </w:r>
      <w:r>
        <w:rPr>
          <w:rtl/>
        </w:rPr>
        <w:t xml:space="preserve"> ورفض السماح لها بتسجيل إصاباتها بعد اعتقالها</w:t>
      </w:r>
      <w:r>
        <w:rPr>
          <w:rtl/>
          <w:lang w:bidi="ar-DZ"/>
        </w:rPr>
        <w:t xml:space="preserve"> بالقوة</w:t>
      </w:r>
      <w:r>
        <w:rPr>
          <w:rtl/>
        </w:rPr>
        <w:t xml:space="preserve"> في </w:t>
      </w:r>
      <w:proofErr w:type="gramStart"/>
      <w:r>
        <w:rPr>
          <w:rtl/>
        </w:rPr>
        <w:t>منزلها</w:t>
      </w:r>
      <w:r w:rsidR="00345471" w:rsidRPr="00345471">
        <w:rPr>
          <w:vertAlign w:val="superscript"/>
          <w:rtl/>
        </w:rPr>
        <w:t>(</w:t>
      </w:r>
      <w:proofErr w:type="gramEnd"/>
      <w:r w:rsidR="0083790D" w:rsidRPr="00D6383D">
        <w:rPr>
          <w:rFonts w:cs="Times New Roman"/>
          <w:position w:val="4"/>
          <w:szCs w:val="20"/>
          <w:vertAlign w:val="superscript"/>
        </w:rPr>
        <w:footnoteReference w:id="17"/>
      </w:r>
      <w:r w:rsidR="00345471" w:rsidRPr="00345471">
        <w:rPr>
          <w:vertAlign w:val="superscript"/>
          <w:rtl/>
        </w:rPr>
        <w:t>)</w:t>
      </w:r>
      <w:r w:rsidR="00070D20">
        <w:rPr>
          <w:rFonts w:hint="cs"/>
          <w:rtl/>
        </w:rPr>
        <w:t>،</w:t>
      </w:r>
      <w:r>
        <w:rPr>
          <w:rtl/>
        </w:rPr>
        <w:t xml:space="preserve"> وقائع تشكل جميعها </w:t>
      </w:r>
      <w:r w:rsidRPr="0079132C">
        <w:rPr>
          <w:rtl/>
        </w:rPr>
        <w:t xml:space="preserve">انتهاكات </w:t>
      </w:r>
      <w:r>
        <w:rPr>
          <w:rtl/>
        </w:rPr>
        <w:t>بموجب</w:t>
      </w:r>
      <w:r w:rsidRPr="0079132C">
        <w:rPr>
          <w:rtl/>
        </w:rPr>
        <w:t xml:space="preserve"> المادة </w:t>
      </w:r>
      <w:r w:rsidRPr="00D6383D">
        <w:rPr>
          <w:szCs w:val="20"/>
          <w:rtl/>
        </w:rPr>
        <w:t>7</w:t>
      </w:r>
      <w:r w:rsidRPr="0079132C">
        <w:rPr>
          <w:rtl/>
        </w:rPr>
        <w:t xml:space="preserve"> من العهد.</w:t>
      </w:r>
      <w:r w:rsidR="00C06E88">
        <w:rPr>
          <w:rFonts w:hint="cs"/>
          <w:rtl/>
        </w:rPr>
        <w:t xml:space="preserve"> </w:t>
      </w:r>
    </w:p>
    <w:p w:rsidR="004B3C9D" w:rsidRPr="00DC783F" w:rsidRDefault="004B3C9D" w:rsidP="00DC783F">
      <w:pPr>
        <w:pStyle w:val="SingleTxtGA"/>
        <w:spacing w:line="350" w:lineRule="exact"/>
        <w:rPr>
          <w:spacing w:val="-2"/>
          <w:rtl/>
        </w:rPr>
      </w:pPr>
      <w:r w:rsidRPr="00DC783F">
        <w:rPr>
          <w:spacing w:val="-2"/>
          <w:szCs w:val="20"/>
          <w:rtl/>
        </w:rPr>
        <w:t>3</w:t>
      </w:r>
      <w:r w:rsidRPr="00DC783F">
        <w:rPr>
          <w:spacing w:val="-2"/>
          <w:rtl/>
        </w:rPr>
        <w:t>-</w:t>
      </w:r>
      <w:r w:rsidRPr="00DC783F">
        <w:rPr>
          <w:spacing w:val="-2"/>
          <w:szCs w:val="20"/>
          <w:rtl/>
        </w:rPr>
        <w:t>2</w:t>
      </w:r>
      <w:r w:rsidRPr="00DC783F">
        <w:rPr>
          <w:spacing w:val="-2"/>
          <w:rtl/>
        </w:rPr>
        <w:tab/>
        <w:t xml:space="preserve">وتدعي صاحبة البلاغ أنها لم تتمكن من الطعن في اعتقالها في عام </w:t>
      </w:r>
      <w:r w:rsidRPr="00DC783F">
        <w:rPr>
          <w:spacing w:val="-2"/>
          <w:szCs w:val="20"/>
          <w:rtl/>
        </w:rPr>
        <w:t>2010</w:t>
      </w:r>
      <w:r w:rsidRPr="00DC783F">
        <w:rPr>
          <w:spacing w:val="-2"/>
          <w:rtl/>
        </w:rPr>
        <w:t xml:space="preserve">، وأنها ظلت رهن الاحتجاز لمدة خمسة أشهر </w:t>
      </w:r>
      <w:r w:rsidR="00345471" w:rsidRPr="00DC783F">
        <w:rPr>
          <w:spacing w:val="-2"/>
          <w:rtl/>
        </w:rPr>
        <w:t>(</w:t>
      </w:r>
      <w:r w:rsidRPr="00DC783F">
        <w:rPr>
          <w:spacing w:val="-2"/>
          <w:rtl/>
        </w:rPr>
        <w:t xml:space="preserve">من </w:t>
      </w:r>
      <w:r w:rsidRPr="00DC783F">
        <w:rPr>
          <w:spacing w:val="-2"/>
          <w:szCs w:val="20"/>
          <w:rtl/>
        </w:rPr>
        <w:t>12</w:t>
      </w:r>
      <w:r w:rsidRPr="00DC783F">
        <w:rPr>
          <w:spacing w:val="-2"/>
          <w:rtl/>
        </w:rPr>
        <w:t xml:space="preserve"> آب/أغسطس </w:t>
      </w:r>
      <w:r w:rsidRPr="00DC783F">
        <w:rPr>
          <w:spacing w:val="-2"/>
          <w:szCs w:val="20"/>
          <w:rtl/>
        </w:rPr>
        <w:t>2010</w:t>
      </w:r>
      <w:r w:rsidRPr="00DC783F">
        <w:rPr>
          <w:spacing w:val="-2"/>
          <w:rtl/>
        </w:rPr>
        <w:t xml:space="preserve"> إلى </w:t>
      </w:r>
      <w:r w:rsidRPr="00DC783F">
        <w:rPr>
          <w:spacing w:val="-2"/>
          <w:szCs w:val="20"/>
          <w:rtl/>
        </w:rPr>
        <w:t>12</w:t>
      </w:r>
      <w:r w:rsidRPr="00DC783F">
        <w:rPr>
          <w:spacing w:val="-2"/>
          <w:rtl/>
        </w:rPr>
        <w:t xml:space="preserve"> كانون الثاني/يناير </w:t>
      </w:r>
      <w:r w:rsidRPr="00DC783F">
        <w:rPr>
          <w:spacing w:val="-2"/>
          <w:szCs w:val="20"/>
          <w:rtl/>
        </w:rPr>
        <w:t>2011</w:t>
      </w:r>
      <w:r w:rsidR="00345471" w:rsidRPr="00DC783F">
        <w:rPr>
          <w:spacing w:val="-2"/>
          <w:rtl/>
        </w:rPr>
        <w:t>)</w:t>
      </w:r>
      <w:r w:rsidRPr="00DC783F">
        <w:rPr>
          <w:spacing w:val="-2"/>
          <w:rtl/>
        </w:rPr>
        <w:t xml:space="preserve"> دون موافقة من أية محكمة، وأنها أُدخلت المستشفى قسراً لمدة </w:t>
      </w:r>
      <w:r w:rsidRPr="00DC783F">
        <w:rPr>
          <w:spacing w:val="-2"/>
          <w:szCs w:val="20"/>
          <w:rtl/>
        </w:rPr>
        <w:t>11</w:t>
      </w:r>
      <w:r w:rsidRPr="00DC783F">
        <w:rPr>
          <w:spacing w:val="-2"/>
          <w:rtl/>
        </w:rPr>
        <w:t xml:space="preserve"> يوماً </w:t>
      </w:r>
      <w:r w:rsidR="00345471" w:rsidRPr="00DC783F">
        <w:rPr>
          <w:spacing w:val="-2"/>
          <w:rtl/>
        </w:rPr>
        <w:t>(</w:t>
      </w:r>
      <w:r w:rsidRPr="00DC783F">
        <w:rPr>
          <w:spacing w:val="-2"/>
          <w:rtl/>
        </w:rPr>
        <w:t xml:space="preserve">من </w:t>
      </w:r>
      <w:r w:rsidRPr="00DC783F">
        <w:rPr>
          <w:spacing w:val="-2"/>
          <w:szCs w:val="20"/>
          <w:rtl/>
        </w:rPr>
        <w:t>9</w:t>
      </w:r>
      <w:r w:rsidRPr="00DC783F">
        <w:rPr>
          <w:spacing w:val="-2"/>
          <w:rtl/>
        </w:rPr>
        <w:t xml:space="preserve"> إلى </w:t>
      </w:r>
      <w:r w:rsidRPr="00DC783F">
        <w:rPr>
          <w:spacing w:val="-2"/>
          <w:szCs w:val="20"/>
          <w:rtl/>
        </w:rPr>
        <w:t>20</w:t>
      </w:r>
      <w:r w:rsidRPr="00DC783F">
        <w:rPr>
          <w:spacing w:val="-2"/>
          <w:rtl/>
        </w:rPr>
        <w:t xml:space="preserve"> آب/أغسطس </w:t>
      </w:r>
      <w:r w:rsidRPr="00DC783F">
        <w:rPr>
          <w:spacing w:val="-2"/>
          <w:szCs w:val="20"/>
          <w:rtl/>
        </w:rPr>
        <w:t>2013</w:t>
      </w:r>
      <w:r w:rsidR="00345471" w:rsidRPr="00DC783F">
        <w:rPr>
          <w:spacing w:val="-2"/>
          <w:rtl/>
        </w:rPr>
        <w:t>)</w:t>
      </w:r>
      <w:r w:rsidRPr="00DC783F">
        <w:rPr>
          <w:spacing w:val="-2"/>
          <w:rtl/>
        </w:rPr>
        <w:t xml:space="preserve"> دون أن تُعرَض على قاضٍ فوراً، وهو ما ينتهك المادة </w:t>
      </w:r>
      <w:r w:rsidRPr="00DC783F">
        <w:rPr>
          <w:spacing w:val="-2"/>
          <w:szCs w:val="20"/>
          <w:rtl/>
        </w:rPr>
        <w:t>9</w:t>
      </w:r>
      <w:r w:rsidRPr="00DC783F">
        <w:rPr>
          <w:spacing w:val="-2"/>
          <w:rtl/>
        </w:rPr>
        <w:t xml:space="preserve"> من العهد. وعلاوة على ذلك، تدّعي صاحبة البلاغ أن اعتقالها غير القانوني في </w:t>
      </w:r>
      <w:r w:rsidRPr="00DC783F">
        <w:rPr>
          <w:spacing w:val="-2"/>
          <w:szCs w:val="20"/>
          <w:rtl/>
        </w:rPr>
        <w:t>9</w:t>
      </w:r>
      <w:r w:rsidRPr="00DC783F">
        <w:rPr>
          <w:spacing w:val="-2"/>
          <w:rtl/>
        </w:rPr>
        <w:t xml:space="preserve"> آب/أغسطس </w:t>
      </w:r>
      <w:r w:rsidRPr="00DC783F">
        <w:rPr>
          <w:spacing w:val="-2"/>
          <w:szCs w:val="20"/>
          <w:rtl/>
        </w:rPr>
        <w:t>2013</w:t>
      </w:r>
      <w:r w:rsidRPr="00DC783F">
        <w:rPr>
          <w:spacing w:val="-2"/>
          <w:rtl/>
        </w:rPr>
        <w:t xml:space="preserve"> واحتجازها في مرفق</w:t>
      </w:r>
      <w:r w:rsidRPr="00DC783F">
        <w:rPr>
          <w:spacing w:val="-2"/>
          <w:rtl/>
          <w:lang w:bidi="ar-DZ"/>
        </w:rPr>
        <w:t xml:space="preserve"> للأمراض ال</w:t>
      </w:r>
      <w:r w:rsidRPr="00DC783F">
        <w:rPr>
          <w:spacing w:val="-2"/>
          <w:rtl/>
        </w:rPr>
        <w:t xml:space="preserve">نفسية وعلاجها به قسراً خمس مرات، بهدف معاقبتها على حماية حقوقها وعلى تقديمها التماساً إلى رئيس كازاخستان، يشكل انتهاكاً لحقوقها بموجب المادة </w:t>
      </w:r>
      <w:r w:rsidRPr="00DC783F">
        <w:rPr>
          <w:spacing w:val="-2"/>
          <w:szCs w:val="20"/>
          <w:rtl/>
        </w:rPr>
        <w:t>9</w:t>
      </w:r>
      <w:r w:rsidRPr="00DC783F">
        <w:rPr>
          <w:spacing w:val="-2"/>
          <w:rtl/>
        </w:rPr>
        <w:t xml:space="preserve"> من العهد.</w:t>
      </w:r>
    </w:p>
    <w:p w:rsidR="004B3C9D" w:rsidRPr="00DC783F" w:rsidRDefault="004B3C9D" w:rsidP="00DC783F">
      <w:pPr>
        <w:pStyle w:val="SingleTxtGA"/>
        <w:spacing w:line="350" w:lineRule="exact"/>
        <w:rPr>
          <w:spacing w:val="-2"/>
          <w:rtl/>
        </w:rPr>
      </w:pPr>
      <w:r w:rsidRPr="00DC783F">
        <w:rPr>
          <w:spacing w:val="-2"/>
          <w:szCs w:val="20"/>
          <w:rtl/>
        </w:rPr>
        <w:t>3</w:t>
      </w:r>
      <w:r w:rsidRPr="00DC783F">
        <w:rPr>
          <w:spacing w:val="-2"/>
          <w:rtl/>
        </w:rPr>
        <w:t>-</w:t>
      </w:r>
      <w:r w:rsidRPr="00DC783F">
        <w:rPr>
          <w:spacing w:val="-2"/>
          <w:szCs w:val="20"/>
          <w:rtl/>
        </w:rPr>
        <w:t>3</w:t>
      </w:r>
      <w:r w:rsidRPr="00DC783F">
        <w:rPr>
          <w:spacing w:val="-2"/>
          <w:rtl/>
        </w:rPr>
        <w:tab/>
        <w:t xml:space="preserve">وتدّعي صاحبة البلاغ أيضاً أن ضمانات المحاكمة العادلة والإجراءات القانونية الواجبة وحقوقها التي تكفلها المادة </w:t>
      </w:r>
      <w:r w:rsidRPr="00DC783F">
        <w:rPr>
          <w:spacing w:val="-2"/>
          <w:szCs w:val="20"/>
          <w:rtl/>
        </w:rPr>
        <w:t>14</w:t>
      </w:r>
      <w:r w:rsidR="00345471" w:rsidRPr="00DC783F">
        <w:rPr>
          <w:spacing w:val="-2"/>
          <w:rtl/>
        </w:rPr>
        <w:t>(</w:t>
      </w:r>
      <w:r w:rsidRPr="00DC783F">
        <w:rPr>
          <w:spacing w:val="-2"/>
          <w:szCs w:val="20"/>
          <w:rtl/>
        </w:rPr>
        <w:t>1</w:t>
      </w:r>
      <w:r w:rsidR="00345471" w:rsidRPr="00DC783F">
        <w:rPr>
          <w:spacing w:val="-2"/>
          <w:rtl/>
        </w:rPr>
        <w:t>)</w:t>
      </w:r>
      <w:r w:rsidRPr="00DC783F">
        <w:rPr>
          <w:spacing w:val="-2"/>
          <w:rtl/>
        </w:rPr>
        <w:t xml:space="preserve"> من العهد قد انتُهكت لأسبابٍ منها أن زوجة القاضي الذي ترأس الجلسة مثَلَت كشاهدة إثبات في الدعوى الجنائية المقامة عليها؛ وأن القاضي لم</w:t>
      </w:r>
      <w:r w:rsidRPr="00DC783F">
        <w:rPr>
          <w:spacing w:val="-2"/>
          <w:rtl/>
          <w:lang w:bidi="ar-DZ"/>
        </w:rPr>
        <w:t xml:space="preserve"> يتنح عن النظر في القضية؛ </w:t>
      </w:r>
      <w:r w:rsidRPr="00DC783F">
        <w:rPr>
          <w:spacing w:val="-2"/>
          <w:rtl/>
        </w:rPr>
        <w:t xml:space="preserve">وأن صاحبة البلاغ لم تتلق لائحة اتهام جديدة عندما غُيّرت التهم الموجهة إليها من تهم بموجب المادة </w:t>
      </w:r>
      <w:r w:rsidRPr="00DC783F">
        <w:rPr>
          <w:spacing w:val="-2"/>
          <w:szCs w:val="20"/>
          <w:rtl/>
        </w:rPr>
        <w:t>351</w:t>
      </w:r>
      <w:r w:rsidR="00345471" w:rsidRPr="00DC783F">
        <w:rPr>
          <w:spacing w:val="-2"/>
          <w:rtl/>
        </w:rPr>
        <w:t>(</w:t>
      </w:r>
      <w:r w:rsidRPr="00DC783F">
        <w:rPr>
          <w:spacing w:val="-2"/>
          <w:szCs w:val="20"/>
          <w:rtl/>
        </w:rPr>
        <w:t>1</w:t>
      </w:r>
      <w:r w:rsidR="00345471" w:rsidRPr="00DC783F">
        <w:rPr>
          <w:spacing w:val="-2"/>
          <w:rtl/>
        </w:rPr>
        <w:t>)</w:t>
      </w:r>
      <w:r w:rsidRPr="00DC783F">
        <w:rPr>
          <w:spacing w:val="-2"/>
          <w:rtl/>
        </w:rPr>
        <w:t xml:space="preserve"> إلى تهم بموجب المادة </w:t>
      </w:r>
      <w:r w:rsidRPr="00DC783F">
        <w:rPr>
          <w:spacing w:val="-2"/>
          <w:szCs w:val="20"/>
          <w:rtl/>
        </w:rPr>
        <w:t>351</w:t>
      </w:r>
      <w:r w:rsidR="00345471" w:rsidRPr="00DC783F">
        <w:rPr>
          <w:spacing w:val="-2"/>
          <w:rtl/>
        </w:rPr>
        <w:t>(</w:t>
      </w:r>
      <w:r w:rsidRPr="00DC783F">
        <w:rPr>
          <w:spacing w:val="-2"/>
          <w:szCs w:val="20"/>
          <w:rtl/>
        </w:rPr>
        <w:t>2</w:t>
      </w:r>
      <w:r w:rsidR="00345471" w:rsidRPr="00DC783F">
        <w:rPr>
          <w:spacing w:val="-2"/>
          <w:rtl/>
        </w:rPr>
        <w:t>)</w:t>
      </w:r>
      <w:r w:rsidRPr="00DC783F">
        <w:rPr>
          <w:spacing w:val="-2"/>
          <w:rtl/>
        </w:rPr>
        <w:t>؛ وأن المحكمة لم تأخذ في الاعتبار تقريري خبيري الطب النفسي المستقلين عن</w:t>
      </w:r>
      <w:r w:rsidR="00070D20" w:rsidRPr="00DC783F">
        <w:rPr>
          <w:spacing w:val="-2"/>
          <w:rtl/>
        </w:rPr>
        <w:t xml:space="preserve"> ”</w:t>
      </w:r>
      <w:r w:rsidRPr="00DC783F">
        <w:rPr>
          <w:spacing w:val="-2"/>
          <w:rtl/>
        </w:rPr>
        <w:t>القوى العقلية</w:t>
      </w:r>
      <w:r w:rsidR="00070D20" w:rsidRPr="00DC783F">
        <w:rPr>
          <w:spacing w:val="-2"/>
          <w:rtl/>
        </w:rPr>
        <w:t>“</w:t>
      </w:r>
      <w:r w:rsidRPr="00DC783F">
        <w:rPr>
          <w:spacing w:val="-2"/>
          <w:rtl/>
        </w:rPr>
        <w:t xml:space="preserve"> لصاحبة البلاغ؛ وأن المحكمة لم تسمح لها بتسجيل محاكمتها بالصوت والصورة كضمان لجلسة استماع عادلة وعلنية. ويشكل إيداع صاحبة البلاغ مستشفى الطب النفسي قسراً انتهاكاً أيضاً لحقها في افتراض البراءة بموجب المادة </w:t>
      </w:r>
      <w:r w:rsidRPr="00DC783F">
        <w:rPr>
          <w:spacing w:val="-2"/>
          <w:szCs w:val="20"/>
          <w:rtl/>
        </w:rPr>
        <w:t>14</w:t>
      </w:r>
      <w:r w:rsidR="00345471" w:rsidRPr="00DC783F">
        <w:rPr>
          <w:spacing w:val="-2"/>
          <w:rtl/>
        </w:rPr>
        <w:t>(</w:t>
      </w:r>
      <w:r w:rsidRPr="00DC783F">
        <w:rPr>
          <w:spacing w:val="-2"/>
          <w:szCs w:val="20"/>
          <w:rtl/>
        </w:rPr>
        <w:t>2</w:t>
      </w:r>
      <w:r w:rsidR="00345471" w:rsidRPr="00DC783F">
        <w:rPr>
          <w:spacing w:val="-2"/>
          <w:rtl/>
        </w:rPr>
        <w:t>)</w:t>
      </w:r>
      <w:r w:rsidRPr="00DC783F">
        <w:rPr>
          <w:spacing w:val="-2"/>
          <w:rtl/>
        </w:rPr>
        <w:t>. وأُجبرت صاحبة البلاغ على التخلي عن دفاعها، ولم يُسمح لمحاميتها مرتين بمؤازرتها، مما يشكل انتهاكاً للمادة</w:t>
      </w:r>
      <w:r w:rsidRPr="00DC783F">
        <w:rPr>
          <w:spacing w:val="-2"/>
          <w:rtl/>
          <w:lang w:bidi="ar-DZ"/>
        </w:rPr>
        <w:t xml:space="preserve"> </w:t>
      </w:r>
      <w:r w:rsidRPr="00DC783F">
        <w:rPr>
          <w:spacing w:val="-2"/>
          <w:szCs w:val="20"/>
          <w:rtl/>
          <w:lang w:bidi="ar-DZ"/>
        </w:rPr>
        <w:t>14</w:t>
      </w:r>
      <w:r w:rsidR="00345471" w:rsidRPr="00DC783F">
        <w:rPr>
          <w:spacing w:val="-2"/>
          <w:rtl/>
          <w:lang w:bidi="ar-DZ"/>
        </w:rPr>
        <w:t>(</w:t>
      </w:r>
      <w:r w:rsidRPr="00DC783F">
        <w:rPr>
          <w:spacing w:val="-2"/>
          <w:szCs w:val="20"/>
          <w:rtl/>
          <w:lang w:bidi="ar-DZ"/>
        </w:rPr>
        <w:t>3</w:t>
      </w:r>
      <w:r w:rsidR="00345471" w:rsidRPr="00DC783F">
        <w:rPr>
          <w:spacing w:val="-2"/>
          <w:rtl/>
          <w:lang w:bidi="ar-DZ"/>
        </w:rPr>
        <w:t>)(</w:t>
      </w:r>
      <w:r w:rsidRPr="00DC783F">
        <w:rPr>
          <w:spacing w:val="-2"/>
          <w:rtl/>
          <w:lang w:bidi="ar-DZ"/>
        </w:rPr>
        <w:t>د</w:t>
      </w:r>
      <w:r w:rsidR="00345471" w:rsidRPr="00DC783F">
        <w:rPr>
          <w:spacing w:val="-2"/>
          <w:rtl/>
          <w:lang w:bidi="ar-DZ"/>
        </w:rPr>
        <w:t>)</w:t>
      </w:r>
      <w:r w:rsidRPr="00DC783F">
        <w:rPr>
          <w:spacing w:val="-2"/>
          <w:rtl/>
        </w:rPr>
        <w:t>.</w:t>
      </w:r>
    </w:p>
    <w:p w:rsidR="004B3C9D" w:rsidRPr="00DC783F" w:rsidRDefault="004B3C9D" w:rsidP="00DC783F">
      <w:pPr>
        <w:pStyle w:val="SingleTxtGA"/>
        <w:spacing w:line="350" w:lineRule="exact"/>
        <w:rPr>
          <w:spacing w:val="-4"/>
          <w:rtl/>
        </w:rPr>
      </w:pPr>
      <w:r w:rsidRPr="00DC783F">
        <w:rPr>
          <w:spacing w:val="-4"/>
          <w:szCs w:val="20"/>
          <w:rtl/>
        </w:rPr>
        <w:t>3</w:t>
      </w:r>
      <w:r w:rsidRPr="00DC783F">
        <w:rPr>
          <w:spacing w:val="-4"/>
          <w:rtl/>
        </w:rPr>
        <w:t>-</w:t>
      </w:r>
      <w:r w:rsidRPr="00DC783F">
        <w:rPr>
          <w:spacing w:val="-4"/>
          <w:szCs w:val="20"/>
          <w:rtl/>
        </w:rPr>
        <w:t>4</w:t>
      </w:r>
      <w:r w:rsidRPr="00DC783F">
        <w:rPr>
          <w:spacing w:val="-4"/>
          <w:rtl/>
        </w:rPr>
        <w:tab/>
        <w:t xml:space="preserve">ويشكّل عدم تمكن صاحبة البلاغ من الطعن في اعتقالها غير القانوني، وحرمانُها التعسفي من الطعن بالنقض وحرمانها من المراجعة القضائية للإجراءات غير القانونية التي اتخذها نائب كبير الأطباء، وعدمُ تمكنها من الطعن في إجراءات الخبراء الطبيين وفي تشخيص حالتها بالاضطراب </w:t>
      </w:r>
      <w:proofErr w:type="spellStart"/>
      <w:r w:rsidRPr="00DC783F">
        <w:rPr>
          <w:spacing w:val="-4"/>
          <w:rtl/>
        </w:rPr>
        <w:t>الوهامي</w:t>
      </w:r>
      <w:proofErr w:type="spellEnd"/>
      <w:r w:rsidRPr="00DC783F">
        <w:rPr>
          <w:spacing w:val="-4"/>
          <w:rtl/>
        </w:rPr>
        <w:t xml:space="preserve"> المزمن، كل ذلك يشكل انتهاكاً لحقوق صاحبة البلاغ بموجب المادة </w:t>
      </w:r>
      <w:r w:rsidRPr="00DC783F">
        <w:rPr>
          <w:spacing w:val="-4"/>
          <w:szCs w:val="20"/>
          <w:rtl/>
        </w:rPr>
        <w:t>14</w:t>
      </w:r>
      <w:r w:rsidRPr="00DC783F">
        <w:rPr>
          <w:spacing w:val="-4"/>
          <w:rtl/>
        </w:rPr>
        <w:t xml:space="preserve"> من العهد، مقروءة بالاقتران مع المادة</w:t>
      </w:r>
      <w:r w:rsidR="006D7464" w:rsidRPr="00DC783F">
        <w:rPr>
          <w:rFonts w:hint="cs"/>
          <w:spacing w:val="-4"/>
          <w:rtl/>
        </w:rPr>
        <w:t> </w:t>
      </w:r>
      <w:r w:rsidRPr="00DC783F">
        <w:rPr>
          <w:spacing w:val="-4"/>
          <w:szCs w:val="20"/>
          <w:rtl/>
        </w:rPr>
        <w:t>2</w:t>
      </w:r>
      <w:r w:rsidRPr="00DC783F">
        <w:rPr>
          <w:spacing w:val="-4"/>
          <w:rtl/>
        </w:rPr>
        <w:t xml:space="preserve"> منه.</w:t>
      </w:r>
    </w:p>
    <w:p w:rsidR="004B3C9D" w:rsidRPr="00DC783F" w:rsidRDefault="004B3C9D" w:rsidP="00DC783F">
      <w:pPr>
        <w:pStyle w:val="SingleTxtGA"/>
        <w:spacing w:line="350" w:lineRule="exact"/>
        <w:rPr>
          <w:spacing w:val="-4"/>
          <w:rtl/>
        </w:rPr>
      </w:pPr>
      <w:r w:rsidRPr="00DC783F">
        <w:rPr>
          <w:spacing w:val="-4"/>
          <w:szCs w:val="20"/>
          <w:rtl/>
        </w:rPr>
        <w:t>3</w:t>
      </w:r>
      <w:r w:rsidRPr="00DC783F">
        <w:rPr>
          <w:spacing w:val="-4"/>
          <w:rtl/>
        </w:rPr>
        <w:t>-</w:t>
      </w:r>
      <w:r w:rsidRPr="00DC783F">
        <w:rPr>
          <w:spacing w:val="-4"/>
          <w:szCs w:val="20"/>
          <w:rtl/>
        </w:rPr>
        <w:t>5</w:t>
      </w:r>
      <w:r w:rsidRPr="00DC783F">
        <w:rPr>
          <w:spacing w:val="-4"/>
          <w:rtl/>
        </w:rPr>
        <w:tab/>
        <w:t xml:space="preserve">وتدّعي صاحبة البلاغ كذلك أن حقوقها بموجب المادتين </w:t>
      </w:r>
      <w:r w:rsidRPr="00DC783F">
        <w:rPr>
          <w:spacing w:val="-4"/>
          <w:szCs w:val="20"/>
          <w:rtl/>
        </w:rPr>
        <w:t>18</w:t>
      </w:r>
      <w:r w:rsidRPr="00DC783F">
        <w:rPr>
          <w:spacing w:val="-4"/>
          <w:rtl/>
        </w:rPr>
        <w:t xml:space="preserve"> و</w:t>
      </w:r>
      <w:r w:rsidRPr="00DC783F">
        <w:rPr>
          <w:spacing w:val="-4"/>
          <w:szCs w:val="20"/>
          <w:rtl/>
        </w:rPr>
        <w:t>19</w:t>
      </w:r>
      <w:r w:rsidRPr="00DC783F">
        <w:rPr>
          <w:spacing w:val="-4"/>
          <w:rtl/>
        </w:rPr>
        <w:t xml:space="preserve"> من العهد قد انتُهكت، لأنها احتُجزت قسراً في مرافق للأمراض النفسية بقصد إسكاتها ومنعها من الدفاع عن حقوقها وعن حقوق الغير.</w:t>
      </w:r>
    </w:p>
    <w:p w:rsidR="004B3C9D" w:rsidRPr="001E116D" w:rsidRDefault="004B3C9D" w:rsidP="00DC783F">
      <w:pPr>
        <w:pStyle w:val="SingleTxtGA"/>
        <w:spacing w:line="350" w:lineRule="exact"/>
        <w:rPr>
          <w:rtl/>
          <w:lang w:bidi="ar-DZ"/>
        </w:rPr>
      </w:pPr>
      <w:r w:rsidRPr="00D6383D">
        <w:rPr>
          <w:szCs w:val="20"/>
          <w:rtl/>
        </w:rPr>
        <w:t>3</w:t>
      </w:r>
      <w:r>
        <w:rPr>
          <w:rtl/>
        </w:rPr>
        <w:t>-</w:t>
      </w:r>
      <w:r w:rsidRPr="00D6383D">
        <w:rPr>
          <w:szCs w:val="20"/>
          <w:rtl/>
        </w:rPr>
        <w:t>6</w:t>
      </w:r>
      <w:r>
        <w:rPr>
          <w:rtl/>
        </w:rPr>
        <w:tab/>
        <w:t xml:space="preserve">وتطلب صاحبة البلاغ إلى اللجنة أن تحث الدولة الطرف على ضمان حريتها وأمنها؛ وضمان إعادة النظر في قراري محكمة </w:t>
      </w:r>
      <w:proofErr w:type="spellStart"/>
      <w:r>
        <w:rPr>
          <w:rtl/>
        </w:rPr>
        <w:t>كاراغاندا</w:t>
      </w:r>
      <w:proofErr w:type="spellEnd"/>
      <w:r>
        <w:rPr>
          <w:rtl/>
        </w:rPr>
        <w:t xml:space="preserve"> الإقليمية المؤرخين </w:t>
      </w:r>
      <w:r w:rsidRPr="00D6383D">
        <w:rPr>
          <w:szCs w:val="20"/>
          <w:rtl/>
        </w:rPr>
        <w:t>25</w:t>
      </w:r>
      <w:r>
        <w:rPr>
          <w:rtl/>
        </w:rPr>
        <w:t xml:space="preserve"> كانون الأول/ديسمبر</w:t>
      </w:r>
      <w:r w:rsidR="00835E1B">
        <w:rPr>
          <w:rtl/>
        </w:rPr>
        <w:t xml:space="preserve"> و</w:t>
      </w:r>
      <w:r w:rsidRPr="00D6383D">
        <w:rPr>
          <w:szCs w:val="20"/>
          <w:rtl/>
        </w:rPr>
        <w:t>16</w:t>
      </w:r>
      <w:r>
        <w:rPr>
          <w:rtl/>
        </w:rPr>
        <w:t xml:space="preserve"> تشرين الأول/أكتوبر </w:t>
      </w:r>
      <w:r w:rsidRPr="00D6383D">
        <w:rPr>
          <w:szCs w:val="20"/>
          <w:rtl/>
        </w:rPr>
        <w:t>2012</w:t>
      </w:r>
      <w:r>
        <w:rPr>
          <w:rtl/>
        </w:rPr>
        <w:t xml:space="preserve"> وفي قرار محكمة مدينة </w:t>
      </w:r>
      <w:proofErr w:type="spellStart"/>
      <w:r>
        <w:rPr>
          <w:rtl/>
        </w:rPr>
        <w:t>ألماتي</w:t>
      </w:r>
      <w:proofErr w:type="spellEnd"/>
      <w:r>
        <w:rPr>
          <w:rtl/>
        </w:rPr>
        <w:t xml:space="preserve"> المؤرخ </w:t>
      </w:r>
      <w:r w:rsidRPr="00D6383D">
        <w:rPr>
          <w:szCs w:val="20"/>
          <w:rtl/>
        </w:rPr>
        <w:t>1</w:t>
      </w:r>
      <w:r>
        <w:rPr>
          <w:rtl/>
        </w:rPr>
        <w:t xml:space="preserve"> شباط/فبراير </w:t>
      </w:r>
      <w:r w:rsidRPr="00D6383D">
        <w:rPr>
          <w:szCs w:val="20"/>
          <w:rtl/>
        </w:rPr>
        <w:t>2012</w:t>
      </w:r>
      <w:r w:rsidR="00345471" w:rsidRPr="00E86AD4">
        <w:rPr>
          <w:vertAlign w:val="superscript"/>
          <w:rtl/>
        </w:rPr>
        <w:t>(</w:t>
      </w:r>
      <w:r w:rsidR="0083790D" w:rsidRPr="00D6383D">
        <w:rPr>
          <w:rFonts w:cs="Times New Roman"/>
          <w:position w:val="4"/>
          <w:szCs w:val="20"/>
          <w:vertAlign w:val="superscript"/>
        </w:rPr>
        <w:footnoteReference w:id="18"/>
      </w:r>
      <w:r w:rsidR="00345471" w:rsidRPr="00E86AD4">
        <w:rPr>
          <w:vertAlign w:val="superscript"/>
          <w:rtl/>
        </w:rPr>
        <w:t>)</w:t>
      </w:r>
      <w:r w:rsidR="00462C6C">
        <w:rPr>
          <w:rFonts w:hint="cs"/>
          <w:rtl/>
        </w:rPr>
        <w:t>؛</w:t>
      </w:r>
      <w:r>
        <w:rPr>
          <w:rtl/>
        </w:rPr>
        <w:t xml:space="preserve"> وكفالة حصولها على </w:t>
      </w:r>
      <w:r>
        <w:rPr>
          <w:rtl/>
        </w:rPr>
        <w:lastRenderedPageBreak/>
        <w:t xml:space="preserve">تعويض عادل وإعادة تأهيلها؛ وضمان أن تجري الدولة الطرف تحقيقاً كاملاً في جميع ادعاءاتها المتعلقة بالتعذيب؛ وضمان تمتع جميع الناس بحقوقهم المنصوص عليها في المواد </w:t>
      </w:r>
      <w:r w:rsidRPr="00D6383D">
        <w:rPr>
          <w:szCs w:val="20"/>
          <w:rtl/>
        </w:rPr>
        <w:t>2</w:t>
      </w:r>
      <w:r>
        <w:rPr>
          <w:rtl/>
        </w:rPr>
        <w:t xml:space="preserve"> و</w:t>
      </w:r>
      <w:r w:rsidRPr="00D6383D">
        <w:rPr>
          <w:szCs w:val="20"/>
          <w:rtl/>
        </w:rPr>
        <w:t>7</w:t>
      </w:r>
      <w:r>
        <w:rPr>
          <w:rtl/>
        </w:rPr>
        <w:t xml:space="preserve"> و</w:t>
      </w:r>
      <w:r w:rsidRPr="00D6383D">
        <w:rPr>
          <w:szCs w:val="20"/>
          <w:rtl/>
        </w:rPr>
        <w:t>9</w:t>
      </w:r>
      <w:r>
        <w:rPr>
          <w:rtl/>
        </w:rPr>
        <w:t xml:space="preserve"> و</w:t>
      </w:r>
      <w:r w:rsidRPr="00D6383D">
        <w:rPr>
          <w:szCs w:val="20"/>
          <w:rtl/>
        </w:rPr>
        <w:t>14</w:t>
      </w:r>
      <w:r>
        <w:rPr>
          <w:rtl/>
        </w:rPr>
        <w:t xml:space="preserve"> و</w:t>
      </w:r>
      <w:r w:rsidRPr="00D6383D">
        <w:rPr>
          <w:szCs w:val="20"/>
          <w:rtl/>
        </w:rPr>
        <w:t>18</w:t>
      </w:r>
      <w:r>
        <w:rPr>
          <w:rtl/>
        </w:rPr>
        <w:t xml:space="preserve"> و</w:t>
      </w:r>
      <w:r w:rsidRPr="00D6383D">
        <w:rPr>
          <w:szCs w:val="20"/>
          <w:rtl/>
        </w:rPr>
        <w:t>19</w:t>
      </w:r>
      <w:r>
        <w:rPr>
          <w:rtl/>
        </w:rPr>
        <w:t xml:space="preserve"> من العهد؛ وضمان حظر الإيداع القسري في المستشفيات على أساس تمييزي وتعسفي.</w:t>
      </w:r>
    </w:p>
    <w:p w:rsidR="004B3C9D" w:rsidRPr="00DD5389" w:rsidRDefault="004B3C9D" w:rsidP="001A5B51">
      <w:pPr>
        <w:pStyle w:val="H23GA"/>
        <w:rPr>
          <w:rFonts w:cs="Times New Roman"/>
          <w:szCs w:val="20"/>
          <w:rtl/>
          <w:lang w:val="ar-SA" w:eastAsia="zh-TW"/>
        </w:rPr>
      </w:pPr>
      <w:r>
        <w:rPr>
          <w:rtl/>
        </w:rPr>
        <w:tab/>
      </w:r>
      <w:r>
        <w:rPr>
          <w:rtl/>
        </w:rPr>
        <w:tab/>
        <w:t>ملاحظات الدولة الطرف بشأن مقبولية البلاغ وأسسه الموضوعية</w:t>
      </w:r>
    </w:p>
    <w:p w:rsidR="004B3C9D" w:rsidRPr="00611C85" w:rsidRDefault="004B3C9D" w:rsidP="004B3C9D">
      <w:pPr>
        <w:pStyle w:val="SingleTxtGA"/>
        <w:rPr>
          <w:rtl/>
        </w:rPr>
      </w:pPr>
      <w:r w:rsidRPr="00D6383D">
        <w:rPr>
          <w:szCs w:val="20"/>
          <w:rtl/>
        </w:rPr>
        <w:t>4</w:t>
      </w:r>
      <w:r>
        <w:rPr>
          <w:rtl/>
        </w:rPr>
        <w:t>-</w:t>
      </w:r>
      <w:r w:rsidRPr="00D6383D">
        <w:rPr>
          <w:szCs w:val="20"/>
          <w:rtl/>
        </w:rPr>
        <w:t>1</w:t>
      </w:r>
      <w:r>
        <w:rPr>
          <w:rtl/>
        </w:rPr>
        <w:tab/>
        <w:t xml:space="preserve">قدمت الدولة الطرف، </w:t>
      </w:r>
      <w:r w:rsidRPr="00BE5A55">
        <w:rPr>
          <w:rtl/>
        </w:rPr>
        <w:t>في مذكرة شفوية مؤرخة</w:t>
      </w:r>
      <w:r w:rsidR="000A1B1D">
        <w:rPr>
          <w:rFonts w:hint="cs"/>
          <w:rtl/>
        </w:rPr>
        <w:t xml:space="preserve"> </w:t>
      </w:r>
      <w:r w:rsidR="000A1B1D" w:rsidRPr="00D6383D">
        <w:rPr>
          <w:rFonts w:hint="cs"/>
          <w:sz w:val="12"/>
          <w:szCs w:val="20"/>
          <w:rtl/>
        </w:rPr>
        <w:t>3</w:t>
      </w:r>
      <w:r w:rsidR="000A1B1D">
        <w:rPr>
          <w:rFonts w:hint="cs"/>
          <w:rtl/>
        </w:rPr>
        <w:t xml:space="preserve"> تموز/يوليه</w:t>
      </w:r>
      <w:r w:rsidRPr="00BE5A55">
        <w:rPr>
          <w:rtl/>
        </w:rPr>
        <w:t xml:space="preserve"> </w:t>
      </w:r>
      <w:r w:rsidRPr="00D6383D">
        <w:rPr>
          <w:szCs w:val="20"/>
          <w:rtl/>
        </w:rPr>
        <w:t>2017</w:t>
      </w:r>
      <w:r>
        <w:rPr>
          <w:rtl/>
        </w:rPr>
        <w:t>، ملاحظاتها بشأن مقبولية البلاغ وأسسه الموضوعية، وطلبت إعلان عدم مقبولية البلاغ لعدم استناده إلى أدلة.</w:t>
      </w:r>
      <w:r w:rsidR="00070D20">
        <w:rPr>
          <w:rtl/>
        </w:rPr>
        <w:t xml:space="preserve"> </w:t>
      </w:r>
    </w:p>
    <w:p w:rsidR="004B3C9D" w:rsidRPr="00611C85" w:rsidRDefault="004B3C9D" w:rsidP="004B3C9D">
      <w:pPr>
        <w:pStyle w:val="SingleTxtGA"/>
        <w:rPr>
          <w:rtl/>
        </w:rPr>
      </w:pPr>
      <w:r w:rsidRPr="00D6383D">
        <w:rPr>
          <w:szCs w:val="20"/>
          <w:rtl/>
        </w:rPr>
        <w:t>4</w:t>
      </w:r>
      <w:r w:rsidRPr="001C54E4">
        <w:rPr>
          <w:spacing w:val="-4"/>
          <w:rtl/>
        </w:rPr>
        <w:t>-</w:t>
      </w:r>
      <w:r w:rsidRPr="001C54E4">
        <w:rPr>
          <w:spacing w:val="-4"/>
          <w:szCs w:val="20"/>
          <w:rtl/>
        </w:rPr>
        <w:t>2</w:t>
      </w:r>
      <w:r w:rsidRPr="001C54E4">
        <w:rPr>
          <w:spacing w:val="-4"/>
          <w:rtl/>
        </w:rPr>
        <w:tab/>
        <w:t>وتكرر الدولة الطرف وقائع الدعوى الجنائية المرفوعة على صاحبة البلاغ وتدفع</w:t>
      </w:r>
      <w:r w:rsidR="00070D20" w:rsidRPr="001C54E4">
        <w:rPr>
          <w:rFonts w:hint="cs"/>
          <w:spacing w:val="-4"/>
          <w:rtl/>
        </w:rPr>
        <w:t xml:space="preserve"> </w:t>
      </w:r>
      <w:r w:rsidRPr="001C54E4">
        <w:rPr>
          <w:spacing w:val="-4"/>
          <w:rtl/>
        </w:rPr>
        <w:t>بأن</w:t>
      </w:r>
      <w:r w:rsidR="001C54E4" w:rsidRPr="001C54E4">
        <w:rPr>
          <w:rFonts w:hint="cs"/>
          <w:spacing w:val="-4"/>
          <w:rtl/>
        </w:rPr>
        <w:t xml:space="preserve"> </w:t>
      </w:r>
      <w:r w:rsidRPr="001C54E4">
        <w:rPr>
          <w:spacing w:val="-4"/>
          <w:rtl/>
        </w:rPr>
        <w:t>صاحبة</w:t>
      </w:r>
      <w:r w:rsidR="001C54E4" w:rsidRPr="001C54E4">
        <w:rPr>
          <w:rFonts w:hint="cs"/>
          <w:spacing w:val="-4"/>
          <w:rtl/>
        </w:rPr>
        <w:t xml:space="preserve"> </w:t>
      </w:r>
      <w:r w:rsidRPr="001C54E4">
        <w:rPr>
          <w:spacing w:val="-4"/>
          <w:rtl/>
        </w:rPr>
        <w:t xml:space="preserve">البلاغ اتُهمت </w:t>
      </w:r>
      <w:proofErr w:type="gramStart"/>
      <w:r w:rsidRPr="001C54E4">
        <w:rPr>
          <w:spacing w:val="-4"/>
          <w:rtl/>
        </w:rPr>
        <w:t>ب</w:t>
      </w:r>
      <w:r w:rsidR="00070D20" w:rsidRPr="001C54E4">
        <w:rPr>
          <w:rFonts w:hint="cs"/>
          <w:spacing w:val="-4"/>
          <w:rtl/>
        </w:rPr>
        <w:t>ـ</w:t>
      </w:r>
      <w:r w:rsidR="00070D20" w:rsidRPr="001C54E4">
        <w:rPr>
          <w:spacing w:val="-4"/>
          <w:rtl/>
        </w:rPr>
        <w:t xml:space="preserve"> ”</w:t>
      </w:r>
      <w:r w:rsidRPr="001C54E4">
        <w:rPr>
          <w:spacing w:val="-4"/>
          <w:rtl/>
        </w:rPr>
        <w:t>تعمُّد</w:t>
      </w:r>
      <w:proofErr w:type="gramEnd"/>
      <w:r w:rsidRPr="001C54E4">
        <w:rPr>
          <w:spacing w:val="-4"/>
          <w:rtl/>
        </w:rPr>
        <w:t xml:space="preserve"> تقديم بلاغ كاذب</w:t>
      </w:r>
      <w:r w:rsidR="00070D20" w:rsidRPr="001C54E4">
        <w:rPr>
          <w:spacing w:val="-6"/>
          <w:rtl/>
        </w:rPr>
        <w:t>“</w:t>
      </w:r>
      <w:r w:rsidRPr="001C54E4">
        <w:rPr>
          <w:spacing w:val="-6"/>
          <w:rtl/>
        </w:rPr>
        <w:t xml:space="preserve"> بموجب المادة </w:t>
      </w:r>
      <w:r w:rsidRPr="001C54E4">
        <w:rPr>
          <w:spacing w:val="-6"/>
          <w:szCs w:val="20"/>
          <w:rtl/>
        </w:rPr>
        <w:t>351</w:t>
      </w:r>
      <w:r w:rsidR="00345471" w:rsidRPr="001C54E4">
        <w:rPr>
          <w:spacing w:val="-6"/>
          <w:rtl/>
        </w:rPr>
        <w:t>(</w:t>
      </w:r>
      <w:r w:rsidRPr="001C54E4">
        <w:rPr>
          <w:spacing w:val="-6"/>
          <w:szCs w:val="20"/>
          <w:rtl/>
        </w:rPr>
        <w:t>2</w:t>
      </w:r>
      <w:r w:rsidR="00345471" w:rsidRPr="001C54E4">
        <w:rPr>
          <w:spacing w:val="-6"/>
          <w:rtl/>
        </w:rPr>
        <w:t>)</w:t>
      </w:r>
      <w:r w:rsidRPr="001C54E4">
        <w:rPr>
          <w:spacing w:val="-6"/>
          <w:rtl/>
        </w:rPr>
        <w:t xml:space="preserve"> من القانون الجنائي. وفي</w:t>
      </w:r>
      <w:r w:rsidR="001C54E4" w:rsidRPr="001C54E4">
        <w:rPr>
          <w:rFonts w:hint="cs"/>
          <w:spacing w:val="-6"/>
          <w:szCs w:val="20"/>
          <w:rtl/>
        </w:rPr>
        <w:t xml:space="preserve"> </w:t>
      </w:r>
      <w:r w:rsidRPr="001C54E4">
        <w:rPr>
          <w:spacing w:val="-6"/>
          <w:szCs w:val="20"/>
          <w:rtl/>
        </w:rPr>
        <w:t>12</w:t>
      </w:r>
      <w:r w:rsidRPr="001C54E4">
        <w:rPr>
          <w:spacing w:val="-6"/>
          <w:rtl/>
        </w:rPr>
        <w:t xml:space="preserve"> شباط/فبراير </w:t>
      </w:r>
      <w:r w:rsidRPr="001C54E4">
        <w:rPr>
          <w:spacing w:val="-6"/>
          <w:szCs w:val="20"/>
          <w:rtl/>
        </w:rPr>
        <w:t>2010</w:t>
      </w:r>
      <w:r w:rsidRPr="001C54E4">
        <w:rPr>
          <w:spacing w:val="-6"/>
          <w:rtl/>
        </w:rPr>
        <w:t>،</w:t>
      </w:r>
      <w:r>
        <w:rPr>
          <w:rtl/>
        </w:rPr>
        <w:t xml:space="preserve"> قررت المحكمة الاستعاضة عن الحظر المفروض على مغادرة صاحبة البلاغ للمدينة بأمرٍ بالقبض عليها، لأن صاحبة البلاغ كانت تعرقل الإجراءات الجنائية، ورفضت تزويد المحكمة بأوراق هويتها، ولم تحترم المحكمة حيث هدّدت ببدء إضراب عن الطعام والقيام بأعمال شغب، ومارست تأثيراً سلبياً على الأطراف الأخرى في الإجراءات.</w:t>
      </w:r>
    </w:p>
    <w:p w:rsidR="004B3C9D" w:rsidRPr="001E116D" w:rsidRDefault="004B3C9D" w:rsidP="004B3C9D">
      <w:pPr>
        <w:pStyle w:val="SingleTxtGA"/>
        <w:rPr>
          <w:rtl/>
          <w:lang w:bidi="ar-DZ"/>
        </w:rPr>
      </w:pPr>
      <w:r w:rsidRPr="00D6383D">
        <w:rPr>
          <w:szCs w:val="20"/>
          <w:rtl/>
        </w:rPr>
        <w:t>4</w:t>
      </w:r>
      <w:r>
        <w:rPr>
          <w:rtl/>
        </w:rPr>
        <w:t>-</w:t>
      </w:r>
      <w:r w:rsidRPr="00D6383D">
        <w:rPr>
          <w:szCs w:val="20"/>
          <w:rtl/>
        </w:rPr>
        <w:t>3</w:t>
      </w:r>
      <w:r>
        <w:rPr>
          <w:rtl/>
        </w:rPr>
        <w:tab/>
        <w:t>وتفيد الدولة الطرف بأن المحكمة أمرت بإجراء فحص طبي نفسي إجباري لصاحبة البلاغ في</w:t>
      </w:r>
      <w:r w:rsidR="001C54E4">
        <w:rPr>
          <w:rFonts w:hint="cs"/>
          <w:rtl/>
        </w:rPr>
        <w:t> </w:t>
      </w:r>
      <w:r w:rsidRPr="00D6383D">
        <w:rPr>
          <w:szCs w:val="20"/>
          <w:rtl/>
        </w:rPr>
        <w:t>26</w:t>
      </w:r>
      <w:r>
        <w:rPr>
          <w:rtl/>
        </w:rPr>
        <w:t xml:space="preserve"> شباط/فبراير </w:t>
      </w:r>
      <w:r w:rsidRPr="00D6383D">
        <w:rPr>
          <w:szCs w:val="20"/>
          <w:rtl/>
        </w:rPr>
        <w:t>2010</w:t>
      </w:r>
      <w:r w:rsidRPr="00611C85">
        <w:rPr>
          <w:rtl/>
        </w:rPr>
        <w:t>.</w:t>
      </w:r>
      <w:r>
        <w:rPr>
          <w:rtl/>
        </w:rPr>
        <w:t xml:space="preserve"> ويفيد تقرير خبراء الطب النفسي المؤرخ </w:t>
      </w:r>
      <w:r w:rsidRPr="00D6383D">
        <w:rPr>
          <w:szCs w:val="20"/>
          <w:rtl/>
        </w:rPr>
        <w:t>2</w:t>
      </w:r>
      <w:r>
        <w:rPr>
          <w:rtl/>
        </w:rPr>
        <w:t xml:space="preserve"> نيسان/أبريل </w:t>
      </w:r>
      <w:r w:rsidRPr="00D6383D">
        <w:rPr>
          <w:szCs w:val="20"/>
          <w:rtl/>
        </w:rPr>
        <w:t>2010</w:t>
      </w:r>
      <w:r>
        <w:rPr>
          <w:rtl/>
        </w:rPr>
        <w:t xml:space="preserve"> بأنه، للإجابة على جميع الأسئلة المطروحة على الخبراء، يُوصي بإجراء مراقبة طبية نفسية شرعية للمرضى داخل مرفق الأمراض النفسية في </w:t>
      </w:r>
      <w:proofErr w:type="spellStart"/>
      <w:r>
        <w:rPr>
          <w:rtl/>
        </w:rPr>
        <w:t>ألماتي</w:t>
      </w:r>
      <w:proofErr w:type="spellEnd"/>
      <w:r>
        <w:rPr>
          <w:rtl/>
        </w:rPr>
        <w:t xml:space="preserve">. وفي </w:t>
      </w:r>
      <w:r w:rsidRPr="00D6383D">
        <w:rPr>
          <w:szCs w:val="20"/>
          <w:rtl/>
        </w:rPr>
        <w:t>7</w:t>
      </w:r>
      <w:r>
        <w:rPr>
          <w:rtl/>
        </w:rPr>
        <w:t xml:space="preserve"> أيار/مايو </w:t>
      </w:r>
      <w:r w:rsidRPr="00D6383D">
        <w:rPr>
          <w:szCs w:val="20"/>
          <w:rtl/>
        </w:rPr>
        <w:t>2010</w:t>
      </w:r>
      <w:r>
        <w:rPr>
          <w:rtl/>
        </w:rPr>
        <w:t>، أمرت المحكمة بإجراء فحص طبي نفسي شرعي داخلي لصاحبة البلاغ. و</w:t>
      </w:r>
      <w:r w:rsidRPr="00F6097C">
        <w:rPr>
          <w:rtl/>
        </w:rPr>
        <w:t>خلص الخبراء</w:t>
      </w:r>
      <w:r>
        <w:rPr>
          <w:rtl/>
        </w:rPr>
        <w:t>،</w:t>
      </w:r>
      <w:r w:rsidRPr="00F6097C">
        <w:rPr>
          <w:rtl/>
        </w:rPr>
        <w:t xml:space="preserve"> </w:t>
      </w:r>
      <w:r>
        <w:rPr>
          <w:rtl/>
        </w:rPr>
        <w:t xml:space="preserve">في تقرير الفحص الذي أجري في </w:t>
      </w:r>
      <w:r w:rsidRPr="00D6383D">
        <w:rPr>
          <w:szCs w:val="20"/>
          <w:rtl/>
        </w:rPr>
        <w:t>7</w:t>
      </w:r>
      <w:r>
        <w:rPr>
          <w:rtl/>
        </w:rPr>
        <w:t xml:space="preserve"> تموز/يوليه </w:t>
      </w:r>
      <w:r w:rsidRPr="00D6383D">
        <w:rPr>
          <w:szCs w:val="20"/>
          <w:rtl/>
        </w:rPr>
        <w:t>2010</w:t>
      </w:r>
      <w:r>
        <w:rPr>
          <w:rtl/>
        </w:rPr>
        <w:t xml:space="preserve">، إلى أن صاحبة البلاغ تعاني </w:t>
      </w:r>
      <w:proofErr w:type="gramStart"/>
      <w:r>
        <w:rPr>
          <w:rtl/>
        </w:rPr>
        <w:t>من</w:t>
      </w:r>
      <w:r w:rsidR="00070D20">
        <w:rPr>
          <w:rtl/>
        </w:rPr>
        <w:t xml:space="preserve"> ”</w:t>
      </w:r>
      <w:r>
        <w:rPr>
          <w:rtl/>
        </w:rPr>
        <w:t>مرض</w:t>
      </w:r>
      <w:proofErr w:type="gramEnd"/>
      <w:r>
        <w:rPr>
          <w:rtl/>
        </w:rPr>
        <w:t xml:space="preserve"> عقلي</w:t>
      </w:r>
      <w:r w:rsidR="00070D20">
        <w:rPr>
          <w:rtl/>
        </w:rPr>
        <w:t>“</w:t>
      </w:r>
      <w:r>
        <w:rPr>
          <w:rtl/>
        </w:rPr>
        <w:t xml:space="preserve"> مزمن، يُعرف بالاضطراب </w:t>
      </w:r>
      <w:proofErr w:type="spellStart"/>
      <w:r>
        <w:rPr>
          <w:rtl/>
        </w:rPr>
        <w:t>الوهامي</w:t>
      </w:r>
      <w:proofErr w:type="spellEnd"/>
      <w:r>
        <w:rPr>
          <w:rtl/>
        </w:rPr>
        <w:t xml:space="preserve"> المزمن</w:t>
      </w:r>
      <w:r w:rsidR="00345471" w:rsidRPr="00345471">
        <w:rPr>
          <w:vertAlign w:val="superscript"/>
          <w:rtl/>
        </w:rPr>
        <w:t>(</w:t>
      </w:r>
      <w:r w:rsidR="0083790D" w:rsidRPr="00D6383D">
        <w:rPr>
          <w:rFonts w:cs="Times New Roman"/>
          <w:position w:val="4"/>
          <w:szCs w:val="20"/>
          <w:vertAlign w:val="superscript"/>
        </w:rPr>
        <w:footnoteReference w:id="19"/>
      </w:r>
      <w:r w:rsidR="00345471" w:rsidRPr="00345471">
        <w:rPr>
          <w:vertAlign w:val="superscript"/>
          <w:rtl/>
        </w:rPr>
        <w:t>)</w:t>
      </w:r>
      <w:r w:rsidR="001A5B51">
        <w:rPr>
          <w:rFonts w:hint="cs"/>
          <w:rtl/>
        </w:rPr>
        <w:t>،</w:t>
      </w:r>
      <w:r>
        <w:rPr>
          <w:rtl/>
        </w:rPr>
        <w:t xml:space="preserve"> </w:t>
      </w:r>
      <w:r w:rsidRPr="00142A6F">
        <w:rPr>
          <w:rtl/>
        </w:rPr>
        <w:t xml:space="preserve">وأوصوا بالعلاج </w:t>
      </w:r>
      <w:r>
        <w:rPr>
          <w:rtl/>
        </w:rPr>
        <w:t xml:space="preserve">الطبي </w:t>
      </w:r>
      <w:r w:rsidRPr="00142A6F">
        <w:rPr>
          <w:rtl/>
        </w:rPr>
        <w:t>النفسي الإ</w:t>
      </w:r>
      <w:r>
        <w:rPr>
          <w:rtl/>
        </w:rPr>
        <w:t>جبار</w:t>
      </w:r>
      <w:r w:rsidRPr="00142A6F">
        <w:rPr>
          <w:rtl/>
        </w:rPr>
        <w:t>ي.</w:t>
      </w:r>
      <w:r>
        <w:rPr>
          <w:rtl/>
        </w:rPr>
        <w:t xml:space="preserve"> وفي </w:t>
      </w:r>
      <w:r w:rsidRPr="00D6383D">
        <w:rPr>
          <w:szCs w:val="20"/>
          <w:rtl/>
        </w:rPr>
        <w:t>5</w:t>
      </w:r>
      <w:r>
        <w:rPr>
          <w:rtl/>
        </w:rPr>
        <w:t xml:space="preserve"> آب/أغسطس </w:t>
      </w:r>
      <w:r w:rsidRPr="00D6383D">
        <w:rPr>
          <w:szCs w:val="20"/>
          <w:rtl/>
        </w:rPr>
        <w:t>2010</w:t>
      </w:r>
      <w:r>
        <w:rPr>
          <w:rtl/>
        </w:rPr>
        <w:t xml:space="preserve">، قضت محكمة مدينة بالخاش بأن صاحبة </w:t>
      </w:r>
      <w:proofErr w:type="gramStart"/>
      <w:r>
        <w:rPr>
          <w:rtl/>
        </w:rPr>
        <w:t>البلاغ</w:t>
      </w:r>
      <w:r w:rsidR="00070D20">
        <w:rPr>
          <w:rtl/>
        </w:rPr>
        <w:t xml:space="preserve"> ”</w:t>
      </w:r>
      <w:r>
        <w:rPr>
          <w:rtl/>
        </w:rPr>
        <w:t>لا</w:t>
      </w:r>
      <w:proofErr w:type="gramEnd"/>
      <w:r>
        <w:rPr>
          <w:rtl/>
        </w:rPr>
        <w:t xml:space="preserve"> تتمتع بكامل قواها العقلية</w:t>
      </w:r>
      <w:r w:rsidR="00070D20">
        <w:rPr>
          <w:rtl/>
        </w:rPr>
        <w:t>“</w:t>
      </w:r>
      <w:r>
        <w:rPr>
          <w:rtl/>
        </w:rPr>
        <w:t xml:space="preserve"> للمثول أمام المحكمة وأمرت بإيداعها مستشفى للأمراض النفسية وعلاجها فيه قسراً. وفي </w:t>
      </w:r>
      <w:r w:rsidRPr="00D6383D">
        <w:rPr>
          <w:szCs w:val="20"/>
          <w:rtl/>
        </w:rPr>
        <w:t>2</w:t>
      </w:r>
      <w:r>
        <w:rPr>
          <w:rtl/>
        </w:rPr>
        <w:t xml:space="preserve"> تشرين الثاني/نوفمبر </w:t>
      </w:r>
      <w:r w:rsidRPr="00D6383D">
        <w:rPr>
          <w:szCs w:val="20"/>
          <w:rtl/>
        </w:rPr>
        <w:t>2010</w:t>
      </w:r>
      <w:r>
        <w:rPr>
          <w:rtl/>
        </w:rPr>
        <w:t xml:space="preserve">، أيَّدت محكمة </w:t>
      </w:r>
      <w:proofErr w:type="spellStart"/>
      <w:r>
        <w:rPr>
          <w:rtl/>
        </w:rPr>
        <w:t>كاراغاندا</w:t>
      </w:r>
      <w:proofErr w:type="spellEnd"/>
      <w:r>
        <w:rPr>
          <w:rtl/>
        </w:rPr>
        <w:t xml:space="preserve"> الإقليمية هذا الحكم في مرحلة الاستئناف. وفي </w:t>
      </w:r>
      <w:r w:rsidRPr="00D6383D">
        <w:rPr>
          <w:szCs w:val="20"/>
          <w:rtl/>
        </w:rPr>
        <w:t>6</w:t>
      </w:r>
      <w:r>
        <w:rPr>
          <w:rtl/>
        </w:rPr>
        <w:t xml:space="preserve"> أيلول/سبتمبر </w:t>
      </w:r>
      <w:r w:rsidRPr="00D6383D">
        <w:rPr>
          <w:szCs w:val="20"/>
          <w:rtl/>
        </w:rPr>
        <w:t>2011</w:t>
      </w:r>
      <w:r>
        <w:rPr>
          <w:rtl/>
        </w:rPr>
        <w:t xml:space="preserve">، استعاضت محكمة </w:t>
      </w:r>
      <w:proofErr w:type="spellStart"/>
      <w:r>
        <w:rPr>
          <w:rtl/>
        </w:rPr>
        <w:t>تالغار</w:t>
      </w:r>
      <w:proofErr w:type="spellEnd"/>
      <w:r>
        <w:rPr>
          <w:rtl/>
        </w:rPr>
        <w:t xml:space="preserve"> الإقليمية عن أمر العلاج الطبي النفسي الإجباري لصاحبة البلاغ بالإشراف الإجباري الخارجي عليها وعلاجها في مكان إقامتها، أي في مدينة بالخاش. ولم يُطعن في ذلك القرار. </w:t>
      </w:r>
    </w:p>
    <w:p w:rsidR="004B3C9D" w:rsidRPr="00611C85" w:rsidRDefault="004B3C9D" w:rsidP="004B3C9D">
      <w:pPr>
        <w:pStyle w:val="SingleTxtGA"/>
        <w:rPr>
          <w:rtl/>
        </w:rPr>
      </w:pPr>
      <w:r w:rsidRPr="00D6383D">
        <w:rPr>
          <w:szCs w:val="20"/>
          <w:rtl/>
        </w:rPr>
        <w:t>4</w:t>
      </w:r>
      <w:r>
        <w:rPr>
          <w:rtl/>
        </w:rPr>
        <w:t>-</w:t>
      </w:r>
      <w:r w:rsidRPr="00D6383D">
        <w:rPr>
          <w:szCs w:val="20"/>
          <w:rtl/>
        </w:rPr>
        <w:t>4</w:t>
      </w:r>
      <w:r>
        <w:rPr>
          <w:rtl/>
        </w:rPr>
        <w:tab/>
        <w:t xml:space="preserve">وفي </w:t>
      </w:r>
      <w:r w:rsidRPr="00D6383D">
        <w:rPr>
          <w:szCs w:val="20"/>
          <w:rtl/>
        </w:rPr>
        <w:t>27</w:t>
      </w:r>
      <w:r>
        <w:rPr>
          <w:rtl/>
        </w:rPr>
        <w:t xml:space="preserve"> أيلول/سبتمبر </w:t>
      </w:r>
      <w:r w:rsidRPr="00D6383D">
        <w:rPr>
          <w:szCs w:val="20"/>
          <w:rtl/>
        </w:rPr>
        <w:t>2011</w:t>
      </w:r>
      <w:r>
        <w:rPr>
          <w:rtl/>
        </w:rPr>
        <w:t xml:space="preserve">، سُجلت صاحبة البلاغ في المركز الطبي النفسي في مدينة بالخاش لغرض المراقبة الطبية وتلقي العلاج بانتظام. غير أنها لم تذهب إلى المركز الطبي النفسي للمراجعة إلا في </w:t>
      </w:r>
      <w:r w:rsidRPr="00D6383D">
        <w:rPr>
          <w:szCs w:val="20"/>
          <w:rtl/>
        </w:rPr>
        <w:t>12</w:t>
      </w:r>
      <w:r>
        <w:rPr>
          <w:rtl/>
        </w:rPr>
        <w:t xml:space="preserve"> كانون الأول/ديسمبر </w:t>
      </w:r>
      <w:r w:rsidRPr="00D6383D">
        <w:rPr>
          <w:szCs w:val="20"/>
          <w:rtl/>
        </w:rPr>
        <w:t>2011</w:t>
      </w:r>
      <w:r>
        <w:rPr>
          <w:rtl/>
        </w:rPr>
        <w:t xml:space="preserve">. وخلصت اللجنة الطبية، المؤلفة من أربعة أطباء، إلى أن الحالة الصحية العقلية لصاحبة البلاغ قد تدهورت وأن من الضروري إيداعها المستشفى </w:t>
      </w:r>
      <w:proofErr w:type="gramStart"/>
      <w:r>
        <w:rPr>
          <w:rtl/>
        </w:rPr>
        <w:t>قسراً</w:t>
      </w:r>
      <w:r w:rsidR="00345471" w:rsidRPr="00345471">
        <w:rPr>
          <w:vertAlign w:val="superscript"/>
          <w:rtl/>
        </w:rPr>
        <w:t>(</w:t>
      </w:r>
      <w:proofErr w:type="gramEnd"/>
      <w:r w:rsidR="0083790D" w:rsidRPr="00D6383D">
        <w:rPr>
          <w:rFonts w:cs="Times New Roman"/>
          <w:position w:val="4"/>
          <w:szCs w:val="20"/>
          <w:vertAlign w:val="superscript"/>
        </w:rPr>
        <w:footnoteReference w:id="20"/>
      </w:r>
      <w:r w:rsidR="00345471" w:rsidRPr="00345471">
        <w:rPr>
          <w:vertAlign w:val="superscript"/>
          <w:rtl/>
        </w:rPr>
        <w:t>)</w:t>
      </w:r>
      <w:r w:rsidR="00070D20" w:rsidRPr="00070D20">
        <w:rPr>
          <w:rFonts w:hint="cs"/>
          <w:sz w:val="28"/>
          <w:rtl/>
        </w:rPr>
        <w:t>.</w:t>
      </w:r>
      <w:r w:rsidRPr="006C127A">
        <w:rPr>
          <w:szCs w:val="20"/>
          <w:rtl/>
        </w:rPr>
        <w:t xml:space="preserve"> </w:t>
      </w:r>
      <w:r>
        <w:rPr>
          <w:rtl/>
        </w:rPr>
        <w:t xml:space="preserve">وتدفع الدولة الطرف بأن </w:t>
      </w:r>
      <w:r w:rsidRPr="0025161D">
        <w:rPr>
          <w:rtl/>
        </w:rPr>
        <w:t>لجنة الرقابة الطبية وال</w:t>
      </w:r>
      <w:r>
        <w:rPr>
          <w:rtl/>
        </w:rPr>
        <w:t>صيدلاني</w:t>
      </w:r>
      <w:r w:rsidRPr="0025161D">
        <w:rPr>
          <w:rtl/>
        </w:rPr>
        <w:t xml:space="preserve">ة في منطقة </w:t>
      </w:r>
      <w:proofErr w:type="spellStart"/>
      <w:r w:rsidRPr="0025161D">
        <w:rPr>
          <w:rtl/>
        </w:rPr>
        <w:t>كاراغاندا</w:t>
      </w:r>
      <w:proofErr w:type="spellEnd"/>
      <w:r w:rsidRPr="0025161D">
        <w:rPr>
          <w:rtl/>
        </w:rPr>
        <w:t xml:space="preserve"> التابعة لوزارة الصحة </w:t>
      </w:r>
      <w:r>
        <w:rPr>
          <w:rtl/>
        </w:rPr>
        <w:t xml:space="preserve">قد نظرت في مشروعية احتجاز صاحبة البلاغ في مرفق للأمراض </w:t>
      </w:r>
      <w:proofErr w:type="gramStart"/>
      <w:r>
        <w:rPr>
          <w:rtl/>
        </w:rPr>
        <w:t>النفسية</w:t>
      </w:r>
      <w:r w:rsidR="00345471" w:rsidRPr="00345471">
        <w:rPr>
          <w:vertAlign w:val="superscript"/>
          <w:rtl/>
        </w:rPr>
        <w:t>(</w:t>
      </w:r>
      <w:proofErr w:type="gramEnd"/>
      <w:r w:rsidR="0083790D" w:rsidRPr="00D6383D">
        <w:rPr>
          <w:rFonts w:cs="Times New Roman"/>
          <w:position w:val="4"/>
          <w:szCs w:val="20"/>
          <w:vertAlign w:val="superscript"/>
        </w:rPr>
        <w:footnoteReference w:id="21"/>
      </w:r>
      <w:r w:rsidR="00345471" w:rsidRPr="00345471">
        <w:rPr>
          <w:vertAlign w:val="superscript"/>
          <w:rtl/>
        </w:rPr>
        <w:t>)</w:t>
      </w:r>
      <w:r w:rsidR="00070D20" w:rsidRPr="00070D20">
        <w:rPr>
          <w:rFonts w:hint="cs"/>
          <w:sz w:val="28"/>
          <w:rtl/>
        </w:rPr>
        <w:t>،</w:t>
      </w:r>
      <w:r w:rsidRPr="00DC783F">
        <w:rPr>
          <w:sz w:val="28"/>
          <w:rtl/>
        </w:rPr>
        <w:t xml:space="preserve"> </w:t>
      </w:r>
      <w:r>
        <w:rPr>
          <w:rtl/>
        </w:rPr>
        <w:t>ولم ت</w:t>
      </w:r>
      <w:r w:rsidRPr="00C63A5C">
        <w:rPr>
          <w:rtl/>
        </w:rPr>
        <w:t xml:space="preserve">كشف </w:t>
      </w:r>
      <w:r>
        <w:rPr>
          <w:rtl/>
        </w:rPr>
        <w:t xml:space="preserve">اللجنة </w:t>
      </w:r>
      <w:r w:rsidRPr="00C63A5C">
        <w:rPr>
          <w:rtl/>
        </w:rPr>
        <w:t>عن</w:t>
      </w:r>
      <w:r>
        <w:rPr>
          <w:rtl/>
        </w:rPr>
        <w:t xml:space="preserve"> وقوع</w:t>
      </w:r>
      <w:r w:rsidRPr="00C63A5C">
        <w:rPr>
          <w:rtl/>
        </w:rPr>
        <w:t xml:space="preserve"> أي انتهاك.</w:t>
      </w:r>
      <w:r>
        <w:rPr>
          <w:rtl/>
        </w:rPr>
        <w:t xml:space="preserve"> وفي </w:t>
      </w:r>
      <w:r w:rsidRPr="00D6383D">
        <w:rPr>
          <w:szCs w:val="20"/>
          <w:rtl/>
        </w:rPr>
        <w:t>5</w:t>
      </w:r>
      <w:r>
        <w:rPr>
          <w:rtl/>
        </w:rPr>
        <w:t xml:space="preserve"> كانون الثاني/يناير </w:t>
      </w:r>
      <w:r w:rsidRPr="00D6383D">
        <w:rPr>
          <w:szCs w:val="20"/>
          <w:rtl/>
        </w:rPr>
        <w:t>2012</w:t>
      </w:r>
      <w:r>
        <w:rPr>
          <w:rtl/>
        </w:rPr>
        <w:t xml:space="preserve">، أُخرجت صاحبة البلاغ من مرفق الأمراض النفسية على أن </w:t>
      </w:r>
      <w:r>
        <w:rPr>
          <w:rtl/>
        </w:rPr>
        <w:lastRenderedPageBreak/>
        <w:t>تخضع بعد ذلك للمراقبة والعلاج على يد طبيب نفساني محلي. وزار</w:t>
      </w:r>
      <w:r>
        <w:rPr>
          <w:rtl/>
          <w:lang w:bidi="ar-DZ"/>
        </w:rPr>
        <w:t>ت</w:t>
      </w:r>
      <w:r>
        <w:rPr>
          <w:rtl/>
        </w:rPr>
        <w:t xml:space="preserve"> صاحبة البلاغ الطبيب النفسي ثلاث مرات </w:t>
      </w:r>
      <w:r w:rsidR="00345471" w:rsidRPr="00345471">
        <w:rPr>
          <w:rtl/>
        </w:rPr>
        <w:t>(</w:t>
      </w:r>
      <w:r>
        <w:rPr>
          <w:rtl/>
        </w:rPr>
        <w:t xml:space="preserve">في </w:t>
      </w:r>
      <w:r w:rsidRPr="00D6383D">
        <w:rPr>
          <w:szCs w:val="20"/>
          <w:rtl/>
        </w:rPr>
        <w:t>17</w:t>
      </w:r>
      <w:r>
        <w:rPr>
          <w:rtl/>
        </w:rPr>
        <w:t xml:space="preserve"> و</w:t>
      </w:r>
      <w:r w:rsidRPr="00D6383D">
        <w:rPr>
          <w:szCs w:val="20"/>
          <w:rtl/>
        </w:rPr>
        <w:t>27</w:t>
      </w:r>
      <w:r>
        <w:rPr>
          <w:rtl/>
        </w:rPr>
        <w:t xml:space="preserve"> كانون الثاني/يناير وفي </w:t>
      </w:r>
      <w:r w:rsidRPr="00D6383D">
        <w:rPr>
          <w:szCs w:val="20"/>
          <w:rtl/>
        </w:rPr>
        <w:t>7</w:t>
      </w:r>
      <w:r>
        <w:rPr>
          <w:rtl/>
        </w:rPr>
        <w:t xml:space="preserve"> شباط/فبراير </w:t>
      </w:r>
      <w:r w:rsidRPr="00D6383D">
        <w:rPr>
          <w:szCs w:val="20"/>
          <w:rtl/>
        </w:rPr>
        <w:t>2012</w:t>
      </w:r>
      <w:r w:rsidR="00345471" w:rsidRPr="00345471">
        <w:rPr>
          <w:rtl/>
        </w:rPr>
        <w:t>)</w:t>
      </w:r>
      <w:r>
        <w:rPr>
          <w:rtl/>
        </w:rPr>
        <w:t>.</w:t>
      </w:r>
    </w:p>
    <w:p w:rsidR="004B3C9D" w:rsidRPr="00611C85" w:rsidRDefault="004B3C9D" w:rsidP="004B3C9D">
      <w:pPr>
        <w:pStyle w:val="SingleTxtGA"/>
        <w:rPr>
          <w:rtl/>
        </w:rPr>
      </w:pPr>
      <w:r w:rsidRPr="00D6383D">
        <w:rPr>
          <w:szCs w:val="20"/>
          <w:rtl/>
        </w:rPr>
        <w:t>4</w:t>
      </w:r>
      <w:r>
        <w:rPr>
          <w:rtl/>
        </w:rPr>
        <w:t>-</w:t>
      </w:r>
      <w:r w:rsidRPr="00D6383D">
        <w:rPr>
          <w:szCs w:val="20"/>
          <w:rtl/>
        </w:rPr>
        <w:t>5</w:t>
      </w:r>
      <w:r>
        <w:rPr>
          <w:rtl/>
        </w:rPr>
        <w:tab/>
        <w:t xml:space="preserve">وتلاحظ الدولة الطرف أن محكمة مدينة بالخاش رفضت في </w:t>
      </w:r>
      <w:r w:rsidRPr="00D6383D">
        <w:rPr>
          <w:szCs w:val="20"/>
          <w:rtl/>
        </w:rPr>
        <w:t>12</w:t>
      </w:r>
      <w:r>
        <w:rPr>
          <w:rtl/>
        </w:rPr>
        <w:t xml:space="preserve"> تشرين الأول/أكتوبر </w:t>
      </w:r>
      <w:r w:rsidRPr="00D6383D">
        <w:rPr>
          <w:szCs w:val="20"/>
          <w:rtl/>
        </w:rPr>
        <w:t>2012</w:t>
      </w:r>
      <w:r>
        <w:rPr>
          <w:rtl/>
        </w:rPr>
        <w:t xml:space="preserve"> شكوى صاحبة البلاغ بنائب كبير الأطباء فيما يتعلق بإيداعها المستشفى قسراً في الفترة من </w:t>
      </w:r>
      <w:r w:rsidRPr="00D6383D">
        <w:rPr>
          <w:szCs w:val="20"/>
          <w:rtl/>
        </w:rPr>
        <w:t>12</w:t>
      </w:r>
      <w:r>
        <w:rPr>
          <w:rtl/>
        </w:rPr>
        <w:t xml:space="preserve"> إلى</w:t>
      </w:r>
      <w:r w:rsidR="001C54E4">
        <w:rPr>
          <w:rFonts w:hint="cs"/>
          <w:rtl/>
        </w:rPr>
        <w:t> </w:t>
      </w:r>
      <w:r w:rsidRPr="00D6383D">
        <w:rPr>
          <w:szCs w:val="20"/>
          <w:rtl/>
        </w:rPr>
        <w:t>29</w:t>
      </w:r>
      <w:r>
        <w:rPr>
          <w:rtl/>
        </w:rPr>
        <w:t xml:space="preserve"> كانون الأول/ديسمبر </w:t>
      </w:r>
      <w:r w:rsidRPr="00D6383D">
        <w:rPr>
          <w:szCs w:val="20"/>
          <w:rtl/>
        </w:rPr>
        <w:t>2011</w:t>
      </w:r>
      <w:r w:rsidRPr="00611C85">
        <w:rPr>
          <w:rtl/>
        </w:rPr>
        <w:t>.</w:t>
      </w:r>
      <w:r>
        <w:rPr>
          <w:rtl/>
        </w:rPr>
        <w:t xml:space="preserve"> ورُفضت أيضاً دعوى الاستئناف ودعوى النقض على أساس أن إيداع صاحبة البلاغ المستشفى كان قانونياً وضرورياً من الناحية الطبية، وأن نائب كبير الأطباء تصرف وفقاً</w:t>
      </w:r>
      <w:r w:rsidR="001C54E4">
        <w:rPr>
          <w:rFonts w:hint="cs"/>
          <w:rtl/>
        </w:rPr>
        <w:t> </w:t>
      </w:r>
      <w:r>
        <w:rPr>
          <w:rtl/>
        </w:rPr>
        <w:t>للقانون.</w:t>
      </w:r>
    </w:p>
    <w:p w:rsidR="004B3C9D" w:rsidRPr="001C54E4" w:rsidRDefault="004B3C9D" w:rsidP="004B3C9D">
      <w:pPr>
        <w:pStyle w:val="SingleTxtGA"/>
        <w:rPr>
          <w:rtl/>
        </w:rPr>
      </w:pPr>
      <w:r w:rsidRPr="00D6383D">
        <w:rPr>
          <w:szCs w:val="20"/>
          <w:rtl/>
        </w:rPr>
        <w:t>4</w:t>
      </w:r>
      <w:r w:rsidRPr="001C54E4">
        <w:rPr>
          <w:spacing w:val="-4"/>
          <w:rtl/>
        </w:rPr>
        <w:t>-</w:t>
      </w:r>
      <w:r w:rsidRPr="001C54E4">
        <w:rPr>
          <w:spacing w:val="-4"/>
          <w:szCs w:val="20"/>
          <w:rtl/>
        </w:rPr>
        <w:t>6</w:t>
      </w:r>
      <w:r w:rsidRPr="001C54E4">
        <w:rPr>
          <w:spacing w:val="-4"/>
          <w:rtl/>
        </w:rPr>
        <w:tab/>
      </w:r>
      <w:r w:rsidRPr="001C54E4">
        <w:rPr>
          <w:rtl/>
        </w:rPr>
        <w:t xml:space="preserve">وتدفع الدولة الطرف بأن المادة </w:t>
      </w:r>
      <w:r w:rsidRPr="001C54E4">
        <w:rPr>
          <w:szCs w:val="20"/>
          <w:rtl/>
        </w:rPr>
        <w:t>124</w:t>
      </w:r>
      <w:r w:rsidRPr="001C54E4">
        <w:rPr>
          <w:rtl/>
        </w:rPr>
        <w:t xml:space="preserve"> من قانون الصحة العامة والرعاية الصحية </w:t>
      </w:r>
      <w:r w:rsidR="00345471" w:rsidRPr="001C54E4">
        <w:rPr>
          <w:rtl/>
        </w:rPr>
        <w:t>(</w:t>
      </w:r>
      <w:r w:rsidRPr="001C54E4">
        <w:rPr>
          <w:rtl/>
        </w:rPr>
        <w:t>قانون الرعاية الصحية</w:t>
      </w:r>
      <w:r w:rsidR="00345471" w:rsidRPr="001C54E4">
        <w:rPr>
          <w:rtl/>
        </w:rPr>
        <w:t>)</w:t>
      </w:r>
      <w:r w:rsidRPr="001C54E4">
        <w:rPr>
          <w:rtl/>
        </w:rPr>
        <w:t xml:space="preserve"> </w:t>
      </w:r>
      <w:r w:rsidRPr="001C54E4">
        <w:rPr>
          <w:spacing w:val="-2"/>
          <w:rtl/>
        </w:rPr>
        <w:t xml:space="preserve">تجيز إصدار أمر </w:t>
      </w:r>
      <w:proofErr w:type="gramStart"/>
      <w:r w:rsidRPr="001C54E4">
        <w:rPr>
          <w:spacing w:val="-2"/>
          <w:rtl/>
        </w:rPr>
        <w:t>بإجراء</w:t>
      </w:r>
      <w:r w:rsidR="00070D20" w:rsidRPr="001C54E4">
        <w:rPr>
          <w:spacing w:val="-2"/>
          <w:rtl/>
        </w:rPr>
        <w:t xml:space="preserve"> ”</w:t>
      </w:r>
      <w:r w:rsidRPr="001C54E4">
        <w:rPr>
          <w:spacing w:val="-2"/>
          <w:rtl/>
        </w:rPr>
        <w:t>رصد</w:t>
      </w:r>
      <w:proofErr w:type="gramEnd"/>
      <w:r w:rsidRPr="001C54E4">
        <w:rPr>
          <w:spacing w:val="-2"/>
          <w:rtl/>
        </w:rPr>
        <w:t xml:space="preserve"> نشيط</w:t>
      </w:r>
      <w:r w:rsidR="00070D20" w:rsidRPr="001C54E4">
        <w:rPr>
          <w:spacing w:val="-2"/>
          <w:rtl/>
        </w:rPr>
        <w:t>“</w:t>
      </w:r>
      <w:r w:rsidRPr="001C54E4">
        <w:rPr>
          <w:spacing w:val="-2"/>
          <w:rtl/>
        </w:rPr>
        <w:t xml:space="preserve"> للشخص المصاب ب</w:t>
      </w:r>
      <w:r w:rsidR="001C54E4" w:rsidRPr="001C54E4">
        <w:rPr>
          <w:rFonts w:hint="cs"/>
          <w:spacing w:val="-2"/>
          <w:rtl/>
        </w:rPr>
        <w:t>ـ</w:t>
      </w:r>
      <w:r w:rsidR="00070D20" w:rsidRPr="001C54E4">
        <w:rPr>
          <w:spacing w:val="-2"/>
          <w:rtl/>
        </w:rPr>
        <w:t xml:space="preserve"> ”</w:t>
      </w:r>
      <w:r w:rsidRPr="001C54E4">
        <w:rPr>
          <w:spacing w:val="-2"/>
          <w:rtl/>
        </w:rPr>
        <w:t>اضطراب عقلي</w:t>
      </w:r>
      <w:r w:rsidR="00070D20" w:rsidRPr="001C54E4">
        <w:rPr>
          <w:spacing w:val="-2"/>
          <w:rtl/>
        </w:rPr>
        <w:t>“</w:t>
      </w:r>
      <w:r w:rsidRPr="001C54E4">
        <w:rPr>
          <w:spacing w:val="-2"/>
          <w:rtl/>
        </w:rPr>
        <w:t xml:space="preserve"> دون موافقته</w:t>
      </w:r>
      <w:r w:rsidRPr="001C54E4">
        <w:rPr>
          <w:spacing w:val="-4"/>
          <w:rtl/>
        </w:rPr>
        <w:t xml:space="preserve">، ويشمل ذلك رصد الصحة العقلية للشخص عن طريق الفحوص المنتظمة من قِبل طبيب نفسي وتقديم المساعدة الطبية والاجتماعية اللازمة. </w:t>
      </w:r>
      <w:r w:rsidRPr="001C54E4">
        <w:rPr>
          <w:rtl/>
        </w:rPr>
        <w:t xml:space="preserve">واعتباراً لتشخيص صاحبة البلاغ، احتفظ المركز الطبي النفسي بسجل قُيّدت فيه زياراتها المنتظمة المقررة إلى طبيب نفسي وللعلاج. غير أن صاحبة البلاغ لم تمتثل لما طُلب منها منذ </w:t>
      </w:r>
      <w:r w:rsidRPr="001C54E4">
        <w:rPr>
          <w:szCs w:val="20"/>
          <w:rtl/>
        </w:rPr>
        <w:t>7</w:t>
      </w:r>
      <w:r w:rsidRPr="001C54E4">
        <w:rPr>
          <w:rtl/>
        </w:rPr>
        <w:t xml:space="preserve"> شباط/فبراير </w:t>
      </w:r>
      <w:r w:rsidRPr="001C54E4">
        <w:rPr>
          <w:szCs w:val="20"/>
          <w:rtl/>
        </w:rPr>
        <w:t>2012</w:t>
      </w:r>
      <w:r w:rsidRPr="001C54E4">
        <w:rPr>
          <w:rtl/>
        </w:rPr>
        <w:t>.</w:t>
      </w:r>
    </w:p>
    <w:p w:rsidR="004B3C9D" w:rsidRPr="00DD5389" w:rsidRDefault="004B3C9D" w:rsidP="004B3C9D">
      <w:pPr>
        <w:pStyle w:val="SingleTxtGA"/>
        <w:rPr>
          <w:rFonts w:cs="Times New Roman"/>
          <w:szCs w:val="20"/>
          <w:rtl/>
          <w:lang w:val="ar-SA" w:eastAsia="zh-TW"/>
        </w:rPr>
      </w:pPr>
      <w:r w:rsidRPr="00D6383D">
        <w:rPr>
          <w:szCs w:val="20"/>
          <w:rtl/>
        </w:rPr>
        <w:t>4</w:t>
      </w:r>
      <w:r>
        <w:rPr>
          <w:rtl/>
        </w:rPr>
        <w:t>-</w:t>
      </w:r>
      <w:r w:rsidRPr="00D6383D">
        <w:rPr>
          <w:szCs w:val="20"/>
          <w:rtl/>
        </w:rPr>
        <w:t>7</w:t>
      </w:r>
      <w:r>
        <w:rPr>
          <w:rtl/>
        </w:rPr>
        <w:tab/>
        <w:t xml:space="preserve">وتفيد الدولة الطرف بأنه بعد محاولات عديدة أجراها موظفو مرفق الأمراض النفسية للاتصال بصاحبة البلاغ، افتُرض أن حالتها ازدادت سوءاً، فاتُخذ قرار بإحضارها إلى مرفق الأمراض النفسية. وفي </w:t>
      </w:r>
      <w:r w:rsidRPr="00D6383D">
        <w:rPr>
          <w:szCs w:val="20"/>
          <w:rtl/>
        </w:rPr>
        <w:t>9</w:t>
      </w:r>
      <w:r>
        <w:rPr>
          <w:rtl/>
        </w:rPr>
        <w:t xml:space="preserve"> آب/أغسطس </w:t>
      </w:r>
      <w:r w:rsidRPr="00D6383D">
        <w:rPr>
          <w:szCs w:val="20"/>
          <w:rtl/>
        </w:rPr>
        <w:t>2013</w:t>
      </w:r>
      <w:r>
        <w:rPr>
          <w:rtl/>
        </w:rPr>
        <w:t xml:space="preserve">، أُحضرت صاحبة البلاغ إلى مرفق الأمراض النفسية ليفحصها موظفو المرفق، بمساعدة اثنين من أفراد </w:t>
      </w:r>
      <w:proofErr w:type="gramStart"/>
      <w:r>
        <w:rPr>
          <w:rtl/>
        </w:rPr>
        <w:t>الشرطة</w:t>
      </w:r>
      <w:r w:rsidR="00345471" w:rsidRPr="00345471">
        <w:rPr>
          <w:vertAlign w:val="superscript"/>
          <w:rtl/>
        </w:rPr>
        <w:t>(</w:t>
      </w:r>
      <w:proofErr w:type="gramEnd"/>
      <w:r w:rsidR="0083790D" w:rsidRPr="00D6383D">
        <w:rPr>
          <w:rFonts w:cs="Times New Roman"/>
          <w:position w:val="4"/>
          <w:szCs w:val="20"/>
          <w:vertAlign w:val="superscript"/>
        </w:rPr>
        <w:footnoteReference w:id="22"/>
      </w:r>
      <w:r w:rsidR="00345471" w:rsidRPr="00345471">
        <w:rPr>
          <w:vertAlign w:val="superscript"/>
          <w:rtl/>
        </w:rPr>
        <w:t>)</w:t>
      </w:r>
      <w:r w:rsidR="00070D20">
        <w:rPr>
          <w:rFonts w:hint="cs"/>
          <w:rtl/>
        </w:rPr>
        <w:t>.</w:t>
      </w:r>
      <w:r>
        <w:rPr>
          <w:rtl/>
        </w:rPr>
        <w:t xml:space="preserve"> واتخذت اللجنة الطبية قراراً بضرورة إدخال صاحبة البلاغ المستشفى بسبب إصابتها بـأوهام الاضطهاد وعدم توقفها عن تقديم الشكاوى وإقامة الدعاوى القضائية. وتدفع الدولة الطرف بأنه، وفقاً للمادة </w:t>
      </w:r>
      <w:r w:rsidRPr="00D6383D">
        <w:rPr>
          <w:szCs w:val="20"/>
          <w:rtl/>
        </w:rPr>
        <w:t>125</w:t>
      </w:r>
      <w:r w:rsidR="00345471" w:rsidRPr="00345471">
        <w:rPr>
          <w:rtl/>
        </w:rPr>
        <w:t>(</w:t>
      </w:r>
      <w:r w:rsidRPr="00D6383D">
        <w:rPr>
          <w:szCs w:val="20"/>
          <w:rtl/>
        </w:rPr>
        <w:t>1</w:t>
      </w:r>
      <w:r w:rsidRPr="00611C85">
        <w:rPr>
          <w:rtl/>
        </w:rPr>
        <w:t>-</w:t>
      </w:r>
      <w:r w:rsidRPr="00D6383D">
        <w:rPr>
          <w:szCs w:val="20"/>
          <w:rtl/>
        </w:rPr>
        <w:t>1</w:t>
      </w:r>
      <w:r w:rsidR="00345471" w:rsidRPr="00345471">
        <w:rPr>
          <w:rtl/>
        </w:rPr>
        <w:t>)</w:t>
      </w:r>
      <w:r>
        <w:rPr>
          <w:rtl/>
        </w:rPr>
        <w:t xml:space="preserve"> من قانون الرعاية الصحية، لا يجوز إخضاع شخص ل</w:t>
      </w:r>
      <w:r w:rsidRPr="003102CB">
        <w:rPr>
          <w:rtl/>
        </w:rPr>
        <w:t xml:space="preserve">لاحتجاز القسري </w:t>
      </w:r>
      <w:r>
        <w:rPr>
          <w:rtl/>
        </w:rPr>
        <w:t xml:space="preserve">في مرفق للأمراض النفسية قبل صدور حكم محكمة إلا إذا كان يعاني </w:t>
      </w:r>
      <w:proofErr w:type="gramStart"/>
      <w:r>
        <w:rPr>
          <w:rtl/>
        </w:rPr>
        <w:t>من</w:t>
      </w:r>
      <w:r w:rsidR="00070D20">
        <w:rPr>
          <w:rtl/>
        </w:rPr>
        <w:t xml:space="preserve"> ”</w:t>
      </w:r>
      <w:r>
        <w:rPr>
          <w:rtl/>
        </w:rPr>
        <w:t>مرض</w:t>
      </w:r>
      <w:proofErr w:type="gramEnd"/>
      <w:r>
        <w:rPr>
          <w:rtl/>
        </w:rPr>
        <w:t xml:space="preserve"> عقلي</w:t>
      </w:r>
      <w:r w:rsidR="00070D20">
        <w:rPr>
          <w:rtl/>
        </w:rPr>
        <w:t>“</w:t>
      </w:r>
      <w:r>
        <w:rPr>
          <w:rtl/>
        </w:rPr>
        <w:t xml:space="preserve"> خطير</w:t>
      </w:r>
      <w:r w:rsidR="00345471" w:rsidRPr="00345471">
        <w:rPr>
          <w:vertAlign w:val="superscript"/>
          <w:rtl/>
        </w:rPr>
        <w:t>(</w:t>
      </w:r>
      <w:r w:rsidR="0083790D" w:rsidRPr="00D6383D">
        <w:rPr>
          <w:rFonts w:cs="Times New Roman"/>
          <w:position w:val="4"/>
          <w:szCs w:val="20"/>
          <w:vertAlign w:val="superscript"/>
        </w:rPr>
        <w:footnoteReference w:id="23"/>
      </w:r>
      <w:r w:rsidR="00345471" w:rsidRPr="00345471">
        <w:rPr>
          <w:vertAlign w:val="superscript"/>
          <w:rtl/>
        </w:rPr>
        <w:t>)</w:t>
      </w:r>
      <w:r w:rsidR="00070D20">
        <w:rPr>
          <w:rFonts w:hint="cs"/>
          <w:rtl/>
        </w:rPr>
        <w:t>.</w:t>
      </w:r>
      <w:r>
        <w:rPr>
          <w:rtl/>
        </w:rPr>
        <w:t xml:space="preserve"> وفي هذه الحالات، يجب على مرفق الأمراض النفسية إبلاغ النيابة في غضون </w:t>
      </w:r>
      <w:r w:rsidRPr="00D6383D">
        <w:rPr>
          <w:szCs w:val="20"/>
          <w:rtl/>
        </w:rPr>
        <w:t>48</w:t>
      </w:r>
      <w:r>
        <w:rPr>
          <w:rtl/>
        </w:rPr>
        <w:t xml:space="preserve"> ساعة من لحظة احتجاز الشخص قسراً. وقد أُبلغ مكتب نيابة مدينة بالخاش في</w:t>
      </w:r>
      <w:r w:rsidR="00C06E88">
        <w:rPr>
          <w:rFonts w:hint="cs"/>
          <w:rtl/>
        </w:rPr>
        <w:t> </w:t>
      </w:r>
      <w:r w:rsidRPr="00D6383D">
        <w:rPr>
          <w:szCs w:val="20"/>
          <w:rtl/>
        </w:rPr>
        <w:t>9</w:t>
      </w:r>
      <w:r>
        <w:rPr>
          <w:rtl/>
        </w:rPr>
        <w:t xml:space="preserve"> آب/أغسطس </w:t>
      </w:r>
      <w:r w:rsidRPr="00D6383D">
        <w:rPr>
          <w:szCs w:val="20"/>
          <w:rtl/>
        </w:rPr>
        <w:t>2013</w:t>
      </w:r>
      <w:r>
        <w:rPr>
          <w:rtl/>
        </w:rPr>
        <w:t xml:space="preserve">؛ وفي وقت لاحق، قُدم إلى محكمة مدينة بالخاش طلب لإيداع صاحبة البلاغ قسراً في المستشفى، ووافقت المحكمة على الطلب في </w:t>
      </w:r>
      <w:r w:rsidRPr="00D6383D">
        <w:rPr>
          <w:szCs w:val="20"/>
          <w:rtl/>
        </w:rPr>
        <w:t>20</w:t>
      </w:r>
      <w:r>
        <w:rPr>
          <w:rtl/>
        </w:rPr>
        <w:t xml:space="preserve"> آب/أغسطس </w:t>
      </w:r>
      <w:r w:rsidRPr="00D6383D">
        <w:rPr>
          <w:szCs w:val="20"/>
          <w:rtl/>
        </w:rPr>
        <w:t>2013</w:t>
      </w:r>
      <w:r w:rsidRPr="00611C85">
        <w:rPr>
          <w:rtl/>
        </w:rPr>
        <w:t>.</w:t>
      </w:r>
      <w:r>
        <w:rPr>
          <w:rtl/>
        </w:rPr>
        <w:t xml:space="preserve"> ورفضت المحاكم جميع طعون صاحبة البلاغ. وبالإضافة إلى ذلك، بناء على طلب شقيقة صاحبة البلاغ، أجرت لجنة الرقابة الطبية والصيدلانية التابعة لوزارة الصحة في منطقة </w:t>
      </w:r>
      <w:proofErr w:type="spellStart"/>
      <w:r>
        <w:rPr>
          <w:rtl/>
        </w:rPr>
        <w:t>كاراغاندا</w:t>
      </w:r>
      <w:proofErr w:type="spellEnd"/>
      <w:r>
        <w:rPr>
          <w:rtl/>
        </w:rPr>
        <w:t xml:space="preserve"> مراجعةً للاحتجاز وخلصت إلى أن إيداع صاحبة البلاغ المستشفى إجراء </w:t>
      </w:r>
      <w:proofErr w:type="gramStart"/>
      <w:r>
        <w:rPr>
          <w:rtl/>
        </w:rPr>
        <w:t>قانوني</w:t>
      </w:r>
      <w:r w:rsidR="00345471" w:rsidRPr="00345471">
        <w:rPr>
          <w:vertAlign w:val="superscript"/>
          <w:rtl/>
        </w:rPr>
        <w:t>(</w:t>
      </w:r>
      <w:proofErr w:type="gramEnd"/>
      <w:r w:rsidR="0083790D" w:rsidRPr="00D6383D">
        <w:rPr>
          <w:rFonts w:cs="Times New Roman"/>
          <w:position w:val="4"/>
          <w:szCs w:val="20"/>
          <w:vertAlign w:val="superscript"/>
        </w:rPr>
        <w:footnoteReference w:id="24"/>
      </w:r>
      <w:r w:rsidR="00345471" w:rsidRPr="00345471">
        <w:rPr>
          <w:vertAlign w:val="superscript"/>
          <w:rtl/>
        </w:rPr>
        <w:t>)</w:t>
      </w:r>
      <w:r w:rsidR="00E66BFD">
        <w:rPr>
          <w:rFonts w:hint="cs"/>
          <w:rtl/>
        </w:rPr>
        <w:t>.</w:t>
      </w:r>
      <w:r>
        <w:rPr>
          <w:rtl/>
        </w:rPr>
        <w:t xml:space="preserve"> وأيضاً، في إطار المراجعة التي أجراها مكتب نيابة مدينة بالخاش في </w:t>
      </w:r>
      <w:r w:rsidRPr="00D6383D">
        <w:rPr>
          <w:szCs w:val="20"/>
          <w:rtl/>
        </w:rPr>
        <w:t>19</w:t>
      </w:r>
      <w:r>
        <w:rPr>
          <w:rtl/>
        </w:rPr>
        <w:t xml:space="preserve"> أيلول/سبتمبر </w:t>
      </w:r>
      <w:r w:rsidRPr="00D6383D">
        <w:rPr>
          <w:szCs w:val="20"/>
          <w:rtl/>
        </w:rPr>
        <w:t>2013</w:t>
      </w:r>
      <w:r>
        <w:rPr>
          <w:rtl/>
        </w:rPr>
        <w:t xml:space="preserve">، صدر أمر بإجراء فحص طبي نفسي شرعي آخر، بمشاركة أخصائي نفسي من المركز الطبي للصحة العقلية في أستانا، بهدف تقييم مشروعية إيداع صاحبة البلاغ المستشفى. وخلص الخبراء في تقريرهم المؤرخ </w:t>
      </w:r>
      <w:r w:rsidRPr="00D6383D">
        <w:rPr>
          <w:szCs w:val="20"/>
          <w:rtl/>
        </w:rPr>
        <w:t>1</w:t>
      </w:r>
      <w:r>
        <w:rPr>
          <w:rtl/>
        </w:rPr>
        <w:t xml:space="preserve"> تشرين الثاني/نوفمبر </w:t>
      </w:r>
      <w:r w:rsidRPr="00D6383D">
        <w:rPr>
          <w:szCs w:val="20"/>
          <w:rtl/>
        </w:rPr>
        <w:t>2013</w:t>
      </w:r>
      <w:r>
        <w:rPr>
          <w:rtl/>
        </w:rPr>
        <w:t xml:space="preserve"> إلى أن الإيداع القسري في المستشفى كان ضرورياً ومشروعاً. وفي </w:t>
      </w:r>
      <w:r w:rsidRPr="00D6383D">
        <w:rPr>
          <w:szCs w:val="20"/>
          <w:rtl/>
        </w:rPr>
        <w:t>5</w:t>
      </w:r>
      <w:r>
        <w:rPr>
          <w:rtl/>
        </w:rPr>
        <w:t xml:space="preserve"> تشرين الثاني/نوفمبر </w:t>
      </w:r>
      <w:r w:rsidRPr="00D6383D">
        <w:rPr>
          <w:szCs w:val="20"/>
          <w:rtl/>
        </w:rPr>
        <w:t>2013</w:t>
      </w:r>
      <w:r>
        <w:rPr>
          <w:rtl/>
        </w:rPr>
        <w:t xml:space="preserve">، أُخرجت صاحبة البلاغ من مرفق الطب النفسي في أستانا، لكنها لم تعد إلى المركز الطبي النفسي في بالخاش لتلقي مزيد من العلاج في العيادات الخارجية. </w:t>
      </w:r>
    </w:p>
    <w:p w:rsidR="004B3C9D" w:rsidRPr="00611C85" w:rsidRDefault="004B3C9D" w:rsidP="004B3C9D">
      <w:pPr>
        <w:pStyle w:val="SingleTxtGA"/>
        <w:rPr>
          <w:rtl/>
        </w:rPr>
      </w:pPr>
      <w:r w:rsidRPr="00D6383D">
        <w:rPr>
          <w:szCs w:val="20"/>
          <w:rtl/>
        </w:rPr>
        <w:lastRenderedPageBreak/>
        <w:t>4</w:t>
      </w:r>
      <w:r>
        <w:rPr>
          <w:rtl/>
        </w:rPr>
        <w:t>-</w:t>
      </w:r>
      <w:r w:rsidRPr="00D6383D">
        <w:rPr>
          <w:szCs w:val="20"/>
          <w:rtl/>
        </w:rPr>
        <w:t>8</w:t>
      </w:r>
      <w:r>
        <w:rPr>
          <w:rtl/>
        </w:rPr>
        <w:tab/>
        <w:t xml:space="preserve">ورغم قرار محكمة مدينة بالخاش الصادر في </w:t>
      </w:r>
      <w:r w:rsidRPr="00D6383D">
        <w:rPr>
          <w:szCs w:val="20"/>
          <w:rtl/>
        </w:rPr>
        <w:t>20</w:t>
      </w:r>
      <w:r>
        <w:rPr>
          <w:rtl/>
        </w:rPr>
        <w:t xml:space="preserve"> آب/أغسطس </w:t>
      </w:r>
      <w:r w:rsidRPr="00D6383D">
        <w:rPr>
          <w:szCs w:val="20"/>
          <w:rtl/>
        </w:rPr>
        <w:t>2013</w:t>
      </w:r>
      <w:r>
        <w:rPr>
          <w:rtl/>
        </w:rPr>
        <w:t xml:space="preserve"> بشأن إيداعها المستشفى وعلاجها قسراً، تدفع الدولة الطرف بأن صاحبة البلاغ اختبأت ولم تف بالتزاماتها بالعلاج الإجباري. وفي </w:t>
      </w:r>
      <w:r w:rsidRPr="00D6383D">
        <w:rPr>
          <w:szCs w:val="20"/>
          <w:rtl/>
        </w:rPr>
        <w:t>2</w:t>
      </w:r>
      <w:r>
        <w:rPr>
          <w:rtl/>
        </w:rPr>
        <w:t xml:space="preserve"> تموز/يوليه </w:t>
      </w:r>
      <w:r w:rsidRPr="00D6383D">
        <w:rPr>
          <w:szCs w:val="20"/>
          <w:rtl/>
        </w:rPr>
        <w:t>2014</w:t>
      </w:r>
      <w:r>
        <w:rPr>
          <w:rtl/>
        </w:rPr>
        <w:t xml:space="preserve">، أُخذت صاحبة البلاغ إلى مرفق الأمراض النفسية بصحبة موظفي المرفق وأفراد من الشرطة. وفي التاريخ نفسه، خضعت صاحبة البلاغ لفحص طبي نفسي دون موافقتها، على النحو الذي تقضي به المادة </w:t>
      </w:r>
      <w:r w:rsidRPr="00D6383D">
        <w:rPr>
          <w:szCs w:val="20"/>
          <w:rtl/>
        </w:rPr>
        <w:t>123</w:t>
      </w:r>
      <w:r w:rsidR="00345471" w:rsidRPr="00345471">
        <w:rPr>
          <w:rtl/>
        </w:rPr>
        <w:t>(</w:t>
      </w:r>
      <w:r w:rsidRPr="00D6383D">
        <w:rPr>
          <w:szCs w:val="20"/>
          <w:rtl/>
        </w:rPr>
        <w:t>5</w:t>
      </w:r>
      <w:r w:rsidR="00345471" w:rsidRPr="00345471">
        <w:rPr>
          <w:rtl/>
        </w:rPr>
        <w:t>)(</w:t>
      </w:r>
      <w:r w:rsidRPr="00D6383D">
        <w:rPr>
          <w:szCs w:val="20"/>
          <w:rtl/>
        </w:rPr>
        <w:t>3</w:t>
      </w:r>
      <w:r w:rsidR="00345471" w:rsidRPr="00345471">
        <w:rPr>
          <w:rtl/>
        </w:rPr>
        <w:t>)</w:t>
      </w:r>
      <w:r>
        <w:rPr>
          <w:rtl/>
        </w:rPr>
        <w:t xml:space="preserve"> من قانون الرعاية </w:t>
      </w:r>
      <w:proofErr w:type="gramStart"/>
      <w:r>
        <w:rPr>
          <w:rtl/>
        </w:rPr>
        <w:t>الصحية</w:t>
      </w:r>
      <w:r w:rsidR="00345471" w:rsidRPr="00345471">
        <w:rPr>
          <w:vertAlign w:val="superscript"/>
          <w:rtl/>
        </w:rPr>
        <w:t>(</w:t>
      </w:r>
      <w:proofErr w:type="gramEnd"/>
      <w:r w:rsidR="0083790D" w:rsidRPr="00D6383D">
        <w:rPr>
          <w:rFonts w:cs="Times New Roman"/>
          <w:position w:val="4"/>
          <w:szCs w:val="20"/>
          <w:vertAlign w:val="superscript"/>
        </w:rPr>
        <w:footnoteReference w:id="25"/>
      </w:r>
      <w:r w:rsidR="00345471" w:rsidRPr="00345471">
        <w:rPr>
          <w:vertAlign w:val="superscript"/>
          <w:rtl/>
        </w:rPr>
        <w:t>)</w:t>
      </w:r>
      <w:r w:rsidR="001A5B51">
        <w:rPr>
          <w:rFonts w:hint="cs"/>
          <w:rtl/>
        </w:rPr>
        <w:t>.</w:t>
      </w:r>
      <w:r>
        <w:rPr>
          <w:rtl/>
        </w:rPr>
        <w:t xml:space="preserve"> واتُخذ في وقت لاحق قرار بشأن إيداع صاحبة البلاغ المستشفى قسراً وفقاً للمادة </w:t>
      </w:r>
      <w:r w:rsidRPr="00D6383D">
        <w:rPr>
          <w:szCs w:val="20"/>
          <w:rtl/>
        </w:rPr>
        <w:t>125</w:t>
      </w:r>
      <w:r w:rsidR="00345471" w:rsidRPr="00345471">
        <w:rPr>
          <w:rtl/>
        </w:rPr>
        <w:t>(</w:t>
      </w:r>
      <w:r w:rsidRPr="00D6383D">
        <w:rPr>
          <w:szCs w:val="20"/>
          <w:rtl/>
        </w:rPr>
        <w:t>1</w:t>
      </w:r>
      <w:r w:rsidRPr="00611C85">
        <w:rPr>
          <w:rtl/>
        </w:rPr>
        <w:t>-</w:t>
      </w:r>
      <w:r w:rsidRPr="00D6383D">
        <w:rPr>
          <w:szCs w:val="20"/>
          <w:rtl/>
        </w:rPr>
        <w:t>1</w:t>
      </w:r>
      <w:r w:rsidR="00345471" w:rsidRPr="00345471">
        <w:rPr>
          <w:rtl/>
        </w:rPr>
        <w:t>)</w:t>
      </w:r>
      <w:r>
        <w:rPr>
          <w:rtl/>
        </w:rPr>
        <w:t xml:space="preserve"> من قانون الرعاية الصحية.</w:t>
      </w:r>
    </w:p>
    <w:p w:rsidR="004B3C9D" w:rsidRPr="00611C85" w:rsidRDefault="004B3C9D" w:rsidP="004B3C9D">
      <w:pPr>
        <w:pStyle w:val="SingleTxtGA"/>
        <w:rPr>
          <w:rtl/>
        </w:rPr>
      </w:pPr>
      <w:r w:rsidRPr="00D6383D">
        <w:rPr>
          <w:szCs w:val="20"/>
          <w:rtl/>
        </w:rPr>
        <w:t>4</w:t>
      </w:r>
      <w:r>
        <w:rPr>
          <w:rtl/>
        </w:rPr>
        <w:t>-</w:t>
      </w:r>
      <w:r w:rsidRPr="00D6383D">
        <w:rPr>
          <w:szCs w:val="20"/>
          <w:rtl/>
        </w:rPr>
        <w:t>9</w:t>
      </w:r>
      <w:r>
        <w:rPr>
          <w:rtl/>
        </w:rPr>
        <w:tab/>
        <w:t xml:space="preserve">وتدّعي الدولة الطرف أنه، استجابةً للطلبات العديدة المقدمة من صاحبة البلاغ ومن عدة رابطات عامة، أجرت لجنة الرقابة الطبية والصيدلانية التابعة لوزارة الصحة في منطقة </w:t>
      </w:r>
      <w:proofErr w:type="spellStart"/>
      <w:r>
        <w:rPr>
          <w:rtl/>
        </w:rPr>
        <w:t>كاراغاندا</w:t>
      </w:r>
      <w:proofErr w:type="spellEnd"/>
      <w:r>
        <w:rPr>
          <w:rtl/>
        </w:rPr>
        <w:t xml:space="preserve">، بالإضافة إلى خبير مستقل، هو ن. أ. </w:t>
      </w:r>
      <w:proofErr w:type="spellStart"/>
      <w:r>
        <w:rPr>
          <w:rtl/>
        </w:rPr>
        <w:t>نيغاي</w:t>
      </w:r>
      <w:proofErr w:type="spellEnd"/>
      <w:r>
        <w:rPr>
          <w:rtl/>
        </w:rPr>
        <w:t xml:space="preserve">، والخبراء </w:t>
      </w:r>
      <w:proofErr w:type="spellStart"/>
      <w:r>
        <w:rPr>
          <w:rtl/>
        </w:rPr>
        <w:t>المؤسسيون</w:t>
      </w:r>
      <w:proofErr w:type="spellEnd"/>
      <w:r>
        <w:rPr>
          <w:rtl/>
        </w:rPr>
        <w:t xml:space="preserve">، مراجعة لإجراء إيداع صاحبة البلاغ في مرفق الأمراض النفسية في مدينة بالخاش وخلصوا إلى أنه كان إجراءً </w:t>
      </w:r>
      <w:proofErr w:type="gramStart"/>
      <w:r>
        <w:rPr>
          <w:rtl/>
        </w:rPr>
        <w:t>قانونياً</w:t>
      </w:r>
      <w:r w:rsidR="00345471" w:rsidRPr="00345471">
        <w:rPr>
          <w:vertAlign w:val="superscript"/>
          <w:rtl/>
        </w:rPr>
        <w:t>(</w:t>
      </w:r>
      <w:proofErr w:type="gramEnd"/>
      <w:r w:rsidR="0083790D" w:rsidRPr="00D6383D">
        <w:rPr>
          <w:rFonts w:cs="Times New Roman"/>
          <w:position w:val="4"/>
          <w:szCs w:val="20"/>
          <w:vertAlign w:val="superscript"/>
        </w:rPr>
        <w:footnoteReference w:id="26"/>
      </w:r>
      <w:r w:rsidR="00345471" w:rsidRPr="00345471">
        <w:rPr>
          <w:vertAlign w:val="superscript"/>
          <w:rtl/>
        </w:rPr>
        <w:t>)</w:t>
      </w:r>
      <w:r w:rsidR="00E66BFD" w:rsidRPr="00E66BFD">
        <w:rPr>
          <w:rFonts w:hint="cs"/>
          <w:sz w:val="28"/>
          <w:rtl/>
        </w:rPr>
        <w:t>.</w:t>
      </w:r>
    </w:p>
    <w:p w:rsidR="004B3C9D" w:rsidRPr="00611C85" w:rsidRDefault="004B3C9D" w:rsidP="004B3C9D">
      <w:pPr>
        <w:pStyle w:val="SingleTxtGA"/>
        <w:rPr>
          <w:rtl/>
        </w:rPr>
      </w:pPr>
      <w:r w:rsidRPr="00D6383D">
        <w:rPr>
          <w:szCs w:val="20"/>
          <w:rtl/>
        </w:rPr>
        <w:t>4</w:t>
      </w:r>
      <w:r>
        <w:rPr>
          <w:rtl/>
        </w:rPr>
        <w:t>-</w:t>
      </w:r>
      <w:r w:rsidRPr="00D6383D">
        <w:rPr>
          <w:szCs w:val="20"/>
          <w:rtl/>
        </w:rPr>
        <w:t>10</w:t>
      </w:r>
      <w:r>
        <w:rPr>
          <w:rtl/>
        </w:rPr>
        <w:tab/>
        <w:t xml:space="preserve">وفيما يتعلق بالانتهاك المزعوم للمادة </w:t>
      </w:r>
      <w:r w:rsidRPr="00D6383D">
        <w:rPr>
          <w:szCs w:val="20"/>
          <w:rtl/>
        </w:rPr>
        <w:t>7</w:t>
      </w:r>
      <w:r>
        <w:rPr>
          <w:rtl/>
        </w:rPr>
        <w:t xml:space="preserve"> من العهد، تشير الدولة الطرف إلى أن المادة </w:t>
      </w:r>
      <w:r w:rsidRPr="00D6383D">
        <w:rPr>
          <w:szCs w:val="20"/>
          <w:rtl/>
          <w:lang w:bidi="ar-DZ"/>
        </w:rPr>
        <w:t>41</w:t>
      </w:r>
      <w:r w:rsidR="00345471" w:rsidRPr="00345471">
        <w:rPr>
          <w:rtl/>
          <w:lang w:bidi="ar-DZ"/>
        </w:rPr>
        <w:t>(</w:t>
      </w:r>
      <w:r w:rsidRPr="00D6383D">
        <w:rPr>
          <w:szCs w:val="20"/>
          <w:rtl/>
          <w:lang w:bidi="ar-DZ"/>
        </w:rPr>
        <w:t>2</w:t>
      </w:r>
      <w:r w:rsidR="00345471" w:rsidRPr="00345471">
        <w:rPr>
          <w:rtl/>
          <w:lang w:bidi="ar-DZ"/>
        </w:rPr>
        <w:t>)</w:t>
      </w:r>
      <w:r>
        <w:rPr>
          <w:rtl/>
          <w:lang w:bidi="ar-DZ"/>
        </w:rPr>
        <w:t xml:space="preserve"> </w:t>
      </w:r>
      <w:r>
        <w:rPr>
          <w:rtl/>
        </w:rPr>
        <w:t xml:space="preserve">من قانون الخبرة في مجال الطب </w:t>
      </w:r>
      <w:proofErr w:type="gramStart"/>
      <w:r>
        <w:rPr>
          <w:rtl/>
        </w:rPr>
        <w:t>الشرعي</w:t>
      </w:r>
      <w:r w:rsidR="00345471" w:rsidRPr="00345471">
        <w:rPr>
          <w:vertAlign w:val="superscript"/>
          <w:rtl/>
        </w:rPr>
        <w:t>(</w:t>
      </w:r>
      <w:proofErr w:type="gramEnd"/>
      <w:r w:rsidR="0083790D" w:rsidRPr="00D6383D">
        <w:rPr>
          <w:rFonts w:cs="Times New Roman"/>
          <w:position w:val="4"/>
          <w:szCs w:val="20"/>
          <w:vertAlign w:val="superscript"/>
        </w:rPr>
        <w:footnoteReference w:id="27"/>
      </w:r>
      <w:r w:rsidR="00345471" w:rsidRPr="00345471">
        <w:rPr>
          <w:vertAlign w:val="superscript"/>
          <w:rtl/>
        </w:rPr>
        <w:t>)</w:t>
      </w:r>
      <w:r>
        <w:rPr>
          <w:rtl/>
        </w:rPr>
        <w:t xml:space="preserve"> </w:t>
      </w:r>
      <w:r w:rsidRPr="007470AD">
        <w:rPr>
          <w:rtl/>
        </w:rPr>
        <w:t xml:space="preserve">لا </w:t>
      </w:r>
      <w:r>
        <w:rPr>
          <w:rtl/>
        </w:rPr>
        <w:t>تجيز</w:t>
      </w:r>
      <w:r w:rsidRPr="007470AD">
        <w:rPr>
          <w:rtl/>
        </w:rPr>
        <w:t xml:space="preserve"> للأطراف في </w:t>
      </w:r>
      <w:r>
        <w:rPr>
          <w:rtl/>
        </w:rPr>
        <w:t xml:space="preserve">أية </w:t>
      </w:r>
      <w:r w:rsidRPr="007470AD">
        <w:rPr>
          <w:rtl/>
        </w:rPr>
        <w:t xml:space="preserve">محاكمة </w:t>
      </w:r>
      <w:r>
        <w:rPr>
          <w:rtl/>
        </w:rPr>
        <w:t>المشاركة</w:t>
      </w:r>
      <w:r w:rsidRPr="007470AD">
        <w:rPr>
          <w:rtl/>
        </w:rPr>
        <w:t xml:space="preserve"> في </w:t>
      </w:r>
      <w:r w:rsidRPr="003B3694">
        <w:rPr>
          <w:rtl/>
        </w:rPr>
        <w:t>تقييم طبي نفسي وشرعي</w:t>
      </w:r>
      <w:r>
        <w:rPr>
          <w:rtl/>
        </w:rPr>
        <w:t xml:space="preserve"> يجريه خبراء </w:t>
      </w:r>
      <w:r w:rsidRPr="007470AD">
        <w:rPr>
          <w:rtl/>
        </w:rPr>
        <w:t xml:space="preserve">لشخص </w:t>
      </w:r>
      <w:r>
        <w:rPr>
          <w:rtl/>
        </w:rPr>
        <w:t>على قيد الحياة</w:t>
      </w:r>
      <w:r w:rsidRPr="007470AD">
        <w:rPr>
          <w:rtl/>
        </w:rPr>
        <w:t xml:space="preserve">، </w:t>
      </w:r>
      <w:r>
        <w:rPr>
          <w:rtl/>
        </w:rPr>
        <w:t>إذ إن مثل هذا الإجراء الفني</w:t>
      </w:r>
      <w:r w:rsidRPr="007470AD">
        <w:rPr>
          <w:rtl/>
        </w:rPr>
        <w:t xml:space="preserve"> يجب </w:t>
      </w:r>
      <w:r>
        <w:rPr>
          <w:rtl/>
        </w:rPr>
        <w:t>أن يحاط بالسرية</w:t>
      </w:r>
      <w:r w:rsidRPr="007470AD">
        <w:rPr>
          <w:rtl/>
        </w:rPr>
        <w:t>.</w:t>
      </w:r>
      <w:r>
        <w:rPr>
          <w:rtl/>
        </w:rPr>
        <w:t xml:space="preserve"> وبناءً على ذلك، لم يُسمح لممثلي صاحبة البلاغ بالحضور أثناء إجراء هذا التقييم، وفقاً لما</w:t>
      </w:r>
      <w:r w:rsidR="001C54E4">
        <w:rPr>
          <w:rFonts w:hint="cs"/>
          <w:rtl/>
        </w:rPr>
        <w:t> </w:t>
      </w:r>
      <w:r>
        <w:rPr>
          <w:rtl/>
        </w:rPr>
        <w:t>يقضي به القانون.</w:t>
      </w:r>
    </w:p>
    <w:p w:rsidR="004B3C9D" w:rsidRPr="00611C85" w:rsidRDefault="004B3C9D" w:rsidP="004B3C9D">
      <w:pPr>
        <w:pStyle w:val="SingleTxtGA"/>
        <w:rPr>
          <w:rtl/>
        </w:rPr>
      </w:pPr>
      <w:r w:rsidRPr="00D6383D">
        <w:rPr>
          <w:szCs w:val="20"/>
          <w:rtl/>
        </w:rPr>
        <w:t>4</w:t>
      </w:r>
      <w:r>
        <w:rPr>
          <w:rtl/>
        </w:rPr>
        <w:t>-</w:t>
      </w:r>
      <w:r w:rsidRPr="00D6383D">
        <w:rPr>
          <w:szCs w:val="20"/>
          <w:rtl/>
        </w:rPr>
        <w:t>11</w:t>
      </w:r>
      <w:r>
        <w:rPr>
          <w:rtl/>
        </w:rPr>
        <w:tab/>
        <w:t xml:space="preserve">وتدفع الدولة الطرف بأن الفحوص الطبية النفسية الشرعية الكاملة للمريضة أثناء إقامتها في المستشفى، التي أجريت في </w:t>
      </w:r>
      <w:r w:rsidRPr="00D6383D">
        <w:rPr>
          <w:szCs w:val="20"/>
          <w:rtl/>
        </w:rPr>
        <w:t>7</w:t>
      </w:r>
      <w:r>
        <w:rPr>
          <w:rtl/>
        </w:rPr>
        <w:t xml:space="preserve"> تموز/يوليه </w:t>
      </w:r>
      <w:r w:rsidRPr="00D6383D">
        <w:rPr>
          <w:szCs w:val="20"/>
          <w:rtl/>
        </w:rPr>
        <w:t>2010</w:t>
      </w:r>
      <w:r>
        <w:rPr>
          <w:rtl/>
        </w:rPr>
        <w:t xml:space="preserve"> و</w:t>
      </w:r>
      <w:r w:rsidRPr="00D6383D">
        <w:rPr>
          <w:szCs w:val="20"/>
          <w:rtl/>
        </w:rPr>
        <w:t>5</w:t>
      </w:r>
      <w:r>
        <w:rPr>
          <w:rtl/>
        </w:rPr>
        <w:t xml:space="preserve"> حزيران/</w:t>
      </w:r>
      <w:proofErr w:type="gramStart"/>
      <w:r>
        <w:rPr>
          <w:rtl/>
        </w:rPr>
        <w:t>يونيه</w:t>
      </w:r>
      <w:proofErr w:type="gramEnd"/>
      <w:r>
        <w:rPr>
          <w:rtl/>
        </w:rPr>
        <w:t xml:space="preserve"> </w:t>
      </w:r>
      <w:r w:rsidRPr="00D6383D">
        <w:rPr>
          <w:szCs w:val="20"/>
          <w:rtl/>
        </w:rPr>
        <w:t>2012</w:t>
      </w:r>
      <w:r>
        <w:rPr>
          <w:rtl/>
        </w:rPr>
        <w:t xml:space="preserve"> و</w:t>
      </w:r>
      <w:r w:rsidRPr="00D6383D">
        <w:rPr>
          <w:szCs w:val="20"/>
          <w:rtl/>
        </w:rPr>
        <w:t>1</w:t>
      </w:r>
      <w:r>
        <w:rPr>
          <w:rtl/>
        </w:rPr>
        <w:t xml:space="preserve"> تشرين الثاني/نوفمبر </w:t>
      </w:r>
      <w:r w:rsidRPr="00D6383D">
        <w:rPr>
          <w:szCs w:val="20"/>
          <w:rtl/>
        </w:rPr>
        <w:t>2013</w:t>
      </w:r>
      <w:r>
        <w:rPr>
          <w:rtl/>
        </w:rPr>
        <w:t>، قد أجريت وفقاً للقانون بهدف توضيح ورصد الحالة العقلية لصاحبة البلاغ وتشخيصها.</w:t>
      </w:r>
    </w:p>
    <w:p w:rsidR="004B3C9D" w:rsidRPr="00611C85" w:rsidRDefault="004B3C9D" w:rsidP="004B3C9D">
      <w:pPr>
        <w:pStyle w:val="SingleTxtGA"/>
        <w:rPr>
          <w:rtl/>
        </w:rPr>
      </w:pPr>
      <w:r w:rsidRPr="00D6383D">
        <w:rPr>
          <w:szCs w:val="20"/>
          <w:rtl/>
        </w:rPr>
        <w:t>4</w:t>
      </w:r>
      <w:r>
        <w:rPr>
          <w:rtl/>
        </w:rPr>
        <w:t>-</w:t>
      </w:r>
      <w:r w:rsidRPr="00D6383D">
        <w:rPr>
          <w:szCs w:val="20"/>
          <w:rtl/>
        </w:rPr>
        <w:t>12</w:t>
      </w:r>
      <w:r>
        <w:rPr>
          <w:rtl/>
        </w:rPr>
        <w:tab/>
        <w:t xml:space="preserve">وتقول الدولة الطرف إن جميع المحاكم ذات الصلة نظرت في رأي كل من خبير الخبيرين المستقلين التي قدمتها صاحبة البلاغ </w:t>
      </w:r>
      <w:r w:rsidR="00345471" w:rsidRPr="00345471">
        <w:rPr>
          <w:rtl/>
        </w:rPr>
        <w:t>(</w:t>
      </w:r>
      <w:r>
        <w:rPr>
          <w:rtl/>
        </w:rPr>
        <w:t xml:space="preserve">رأي ك. أ. </w:t>
      </w:r>
      <w:proofErr w:type="spellStart"/>
      <w:r>
        <w:rPr>
          <w:rtl/>
        </w:rPr>
        <w:t>إدريسوف</w:t>
      </w:r>
      <w:proofErr w:type="spellEnd"/>
      <w:r>
        <w:rPr>
          <w:rtl/>
        </w:rPr>
        <w:t xml:space="preserve"> المؤرخ </w:t>
      </w:r>
      <w:r w:rsidRPr="00D6383D">
        <w:rPr>
          <w:szCs w:val="20"/>
          <w:rtl/>
        </w:rPr>
        <w:t>27</w:t>
      </w:r>
      <w:r>
        <w:rPr>
          <w:rtl/>
        </w:rPr>
        <w:t xml:space="preserve"> أيلول/سبتمبر </w:t>
      </w:r>
      <w:r w:rsidRPr="00D6383D">
        <w:rPr>
          <w:szCs w:val="20"/>
          <w:rtl/>
        </w:rPr>
        <w:t>2012</w:t>
      </w:r>
      <w:r>
        <w:rPr>
          <w:rtl/>
        </w:rPr>
        <w:t xml:space="preserve"> ورأي س.</w:t>
      </w:r>
      <w:r w:rsidR="001C54E4">
        <w:rPr>
          <w:rFonts w:hint="cs"/>
          <w:rtl/>
        </w:rPr>
        <w:t> </w:t>
      </w:r>
      <w:r>
        <w:rPr>
          <w:rtl/>
        </w:rPr>
        <w:t xml:space="preserve">ن. </w:t>
      </w:r>
      <w:proofErr w:type="spellStart"/>
      <w:r>
        <w:rPr>
          <w:rtl/>
        </w:rPr>
        <w:t>مولشانوف</w:t>
      </w:r>
      <w:proofErr w:type="spellEnd"/>
      <w:r>
        <w:rPr>
          <w:rtl/>
        </w:rPr>
        <w:t xml:space="preserve"> المؤرخ </w:t>
      </w:r>
      <w:r w:rsidRPr="00D6383D">
        <w:rPr>
          <w:szCs w:val="20"/>
          <w:rtl/>
        </w:rPr>
        <w:t>30</w:t>
      </w:r>
      <w:r>
        <w:rPr>
          <w:rtl/>
        </w:rPr>
        <w:t xml:space="preserve"> تشرين الثاني/نوفمبر </w:t>
      </w:r>
      <w:r w:rsidRPr="00D6383D">
        <w:rPr>
          <w:szCs w:val="20"/>
          <w:rtl/>
        </w:rPr>
        <w:t>2013</w:t>
      </w:r>
      <w:r w:rsidR="00345471" w:rsidRPr="00345471">
        <w:rPr>
          <w:rtl/>
        </w:rPr>
        <w:t>)</w:t>
      </w:r>
      <w:r>
        <w:rPr>
          <w:rtl/>
        </w:rPr>
        <w:t xml:space="preserve">؛ غير أن المحاكم اعتبرت الصورة الضوئية لرأي كل خبير من الخبيرين أدلة مضلل، لأن تقييم الخبرة أجراه خبير واحد لا لجنة خبراء. كما أن مؤهلات السيد </w:t>
      </w:r>
      <w:proofErr w:type="spellStart"/>
      <w:r>
        <w:rPr>
          <w:rtl/>
        </w:rPr>
        <w:t>مولشانوف</w:t>
      </w:r>
      <w:proofErr w:type="spellEnd"/>
      <w:r>
        <w:rPr>
          <w:rtl/>
        </w:rPr>
        <w:t xml:space="preserve"> كخبير في مجال الطب النفسي غير مثبتة. </w:t>
      </w:r>
    </w:p>
    <w:p w:rsidR="004B3C9D" w:rsidRPr="00611C85" w:rsidRDefault="004B3C9D" w:rsidP="004B3C9D">
      <w:pPr>
        <w:pStyle w:val="SingleTxtGA"/>
        <w:rPr>
          <w:rtl/>
        </w:rPr>
      </w:pPr>
      <w:r w:rsidRPr="00D6383D">
        <w:rPr>
          <w:szCs w:val="20"/>
          <w:rtl/>
        </w:rPr>
        <w:t>4</w:t>
      </w:r>
      <w:r>
        <w:rPr>
          <w:rtl/>
        </w:rPr>
        <w:t>-</w:t>
      </w:r>
      <w:r w:rsidRPr="00D6383D">
        <w:rPr>
          <w:szCs w:val="20"/>
          <w:rtl/>
        </w:rPr>
        <w:t>13</w:t>
      </w:r>
      <w:r>
        <w:rPr>
          <w:rtl/>
        </w:rPr>
        <w:tab/>
        <w:t xml:space="preserve">وتدفع الدولة الطرف بأن </w:t>
      </w:r>
      <w:r w:rsidRPr="00EF4D85">
        <w:rPr>
          <w:rtl/>
        </w:rPr>
        <w:t>شرطة مدينة بالخاش حققت</w:t>
      </w:r>
      <w:r>
        <w:rPr>
          <w:rtl/>
        </w:rPr>
        <w:t xml:space="preserve"> في</w:t>
      </w:r>
      <w:r w:rsidRPr="00EF4D85">
        <w:rPr>
          <w:rtl/>
        </w:rPr>
        <w:t xml:space="preserve"> </w:t>
      </w:r>
      <w:r>
        <w:rPr>
          <w:rtl/>
        </w:rPr>
        <w:t xml:space="preserve">ادعاءات صاحبة البلاغ أنها اقتيدت قسراً وبعنف من منزلها على أيدي ممرضيْن وشرطيين في </w:t>
      </w:r>
      <w:r w:rsidRPr="00D6383D">
        <w:rPr>
          <w:szCs w:val="20"/>
          <w:rtl/>
        </w:rPr>
        <w:t>9</w:t>
      </w:r>
      <w:r>
        <w:rPr>
          <w:rtl/>
        </w:rPr>
        <w:t xml:space="preserve"> آب/أغسطس </w:t>
      </w:r>
      <w:r w:rsidRPr="00D6383D">
        <w:rPr>
          <w:szCs w:val="20"/>
          <w:rtl/>
        </w:rPr>
        <w:t>2013</w:t>
      </w:r>
      <w:r>
        <w:rPr>
          <w:rtl/>
        </w:rPr>
        <w:t>، ولم تجد مبررات لإقامة دعوى جنائية. ونُظر في الادعاءات أيضاً في إطار الدعوى المدنية التي أقامتها نيابة مدينة بالخاش. ولم تقدم صاحبة البلاغ أي أقوال بشأن العنف الذي مارسه عليها الممرضان أو</w:t>
      </w:r>
      <w:r w:rsidR="00DC783F">
        <w:rPr>
          <w:rFonts w:hint="cs"/>
          <w:rtl/>
        </w:rPr>
        <w:t> </w:t>
      </w:r>
      <w:r>
        <w:rPr>
          <w:rtl/>
        </w:rPr>
        <w:t xml:space="preserve">الشرطيان؛ وشقيقة صاحبة البلاغ هي التي ادعت أنها عنّفت شقيقتها. غير أن شقيقة صاحبة البلاغ لم تشهد الحادث ولم تكن حاضرة وقت إلقاء القبض على صاحبة البلاغ. وبالتالي، ليس ثمة ما يدعم ادعاءات صاحبة البلاغ في هذا الصدد. </w:t>
      </w:r>
    </w:p>
    <w:p w:rsidR="004B3C9D" w:rsidRPr="00611C85" w:rsidRDefault="004B3C9D" w:rsidP="004B3C9D">
      <w:pPr>
        <w:pStyle w:val="SingleTxtGA"/>
        <w:rPr>
          <w:rtl/>
        </w:rPr>
      </w:pPr>
      <w:r w:rsidRPr="00D6383D">
        <w:rPr>
          <w:szCs w:val="20"/>
          <w:rtl/>
        </w:rPr>
        <w:lastRenderedPageBreak/>
        <w:t>4</w:t>
      </w:r>
      <w:r>
        <w:rPr>
          <w:rtl/>
        </w:rPr>
        <w:t>-</w:t>
      </w:r>
      <w:r w:rsidRPr="00D6383D">
        <w:rPr>
          <w:szCs w:val="20"/>
          <w:rtl/>
        </w:rPr>
        <w:t>14</w:t>
      </w:r>
      <w:r>
        <w:rPr>
          <w:rtl/>
        </w:rPr>
        <w:tab/>
        <w:t xml:space="preserve">وتوضح الدولة الطرف أن محكمة الاستئناف لم تنظر في قرار المحكمة الصادر في </w:t>
      </w:r>
      <w:r w:rsidRPr="00D6383D">
        <w:rPr>
          <w:szCs w:val="20"/>
          <w:rtl/>
        </w:rPr>
        <w:t>12</w:t>
      </w:r>
      <w:r>
        <w:rPr>
          <w:rtl/>
        </w:rPr>
        <w:t xml:space="preserve"> شباط/فبراير </w:t>
      </w:r>
      <w:r w:rsidRPr="00D6383D">
        <w:rPr>
          <w:szCs w:val="20"/>
          <w:rtl/>
        </w:rPr>
        <w:t>2010</w:t>
      </w:r>
      <w:r>
        <w:rPr>
          <w:rtl/>
        </w:rPr>
        <w:t xml:space="preserve">، الذي استعاض عن حظر السفر المفروض على صاحبة البلاغ بالقبض عليها. </w:t>
      </w:r>
    </w:p>
    <w:p w:rsidR="004B3C9D" w:rsidRPr="00611C85" w:rsidRDefault="004B3C9D" w:rsidP="004B3C9D">
      <w:pPr>
        <w:pStyle w:val="SingleTxtGA"/>
        <w:rPr>
          <w:rtl/>
        </w:rPr>
      </w:pPr>
      <w:r w:rsidRPr="00D6383D">
        <w:rPr>
          <w:szCs w:val="20"/>
          <w:rtl/>
        </w:rPr>
        <w:t>4</w:t>
      </w:r>
      <w:r>
        <w:rPr>
          <w:rtl/>
        </w:rPr>
        <w:t>-</w:t>
      </w:r>
      <w:r w:rsidRPr="00D6383D">
        <w:rPr>
          <w:szCs w:val="20"/>
          <w:rtl/>
        </w:rPr>
        <w:t>15</w:t>
      </w:r>
      <w:r>
        <w:rPr>
          <w:rtl/>
        </w:rPr>
        <w:tab/>
        <w:t xml:space="preserve">وفي </w:t>
      </w:r>
      <w:r w:rsidRPr="00D6383D">
        <w:rPr>
          <w:szCs w:val="20"/>
          <w:rtl/>
        </w:rPr>
        <w:t>5</w:t>
      </w:r>
      <w:r>
        <w:rPr>
          <w:rtl/>
        </w:rPr>
        <w:t xml:space="preserve"> آب/أغسطس </w:t>
      </w:r>
      <w:r w:rsidRPr="00D6383D">
        <w:rPr>
          <w:szCs w:val="20"/>
          <w:rtl/>
        </w:rPr>
        <w:t>2010</w:t>
      </w:r>
      <w:r>
        <w:rPr>
          <w:rtl/>
        </w:rPr>
        <w:t xml:space="preserve">، ألغت محكمة مدينة بالخاش التهم الجنائية الموجهة إلى صاحبة البلاغ وأُطلق سراحها. وفي الوقت نفسه، أمرت المحكمة بإيداعها المستشفى وعلاجها فيه، وظلت في المستشفى حتى </w:t>
      </w:r>
      <w:r w:rsidRPr="00D6383D">
        <w:rPr>
          <w:szCs w:val="20"/>
          <w:rtl/>
        </w:rPr>
        <w:t>22</w:t>
      </w:r>
      <w:r>
        <w:rPr>
          <w:rtl/>
        </w:rPr>
        <w:t xml:space="preserve"> أيلول/سبتمبر </w:t>
      </w:r>
      <w:r w:rsidRPr="00D6383D">
        <w:rPr>
          <w:szCs w:val="20"/>
          <w:rtl/>
        </w:rPr>
        <w:t>2011</w:t>
      </w:r>
      <w:r w:rsidRPr="00611C85">
        <w:rPr>
          <w:rtl/>
        </w:rPr>
        <w:t>.</w:t>
      </w:r>
      <w:r>
        <w:rPr>
          <w:rtl/>
        </w:rPr>
        <w:t xml:space="preserve"> وفي </w:t>
      </w:r>
      <w:r w:rsidRPr="00D6383D">
        <w:rPr>
          <w:szCs w:val="20"/>
          <w:rtl/>
        </w:rPr>
        <w:t>6</w:t>
      </w:r>
      <w:r>
        <w:rPr>
          <w:rtl/>
        </w:rPr>
        <w:t xml:space="preserve"> أيلول/سبتمبر </w:t>
      </w:r>
      <w:r w:rsidRPr="00D6383D">
        <w:rPr>
          <w:szCs w:val="20"/>
          <w:rtl/>
        </w:rPr>
        <w:t>2011</w:t>
      </w:r>
      <w:r>
        <w:rPr>
          <w:rtl/>
        </w:rPr>
        <w:t xml:space="preserve">، استعاضت محكمة </w:t>
      </w:r>
      <w:proofErr w:type="spellStart"/>
      <w:r>
        <w:rPr>
          <w:rtl/>
        </w:rPr>
        <w:t>تالغار</w:t>
      </w:r>
      <w:proofErr w:type="spellEnd"/>
      <w:r>
        <w:rPr>
          <w:rtl/>
        </w:rPr>
        <w:t xml:space="preserve"> المحلية عن العلاج القسري في مرفق الأمراض النفسية بالمراقبة الإجبارية للمرضى الخارجيين في مدينة بالخاش. ولم يُطعن في هذا القرار فأصبح نهائياً. وتفيد الدولة الطرف بأن صاحبة البلاغ سُجلت في </w:t>
      </w:r>
      <w:r w:rsidRPr="00D6383D">
        <w:rPr>
          <w:szCs w:val="20"/>
          <w:rtl/>
        </w:rPr>
        <w:t>27</w:t>
      </w:r>
      <w:r>
        <w:rPr>
          <w:rtl/>
        </w:rPr>
        <w:t xml:space="preserve"> أيلول/سبتمبر </w:t>
      </w:r>
      <w:r w:rsidRPr="00D6383D">
        <w:rPr>
          <w:szCs w:val="20"/>
          <w:rtl/>
        </w:rPr>
        <w:t>2011</w:t>
      </w:r>
      <w:r>
        <w:rPr>
          <w:rtl/>
        </w:rPr>
        <w:t xml:space="preserve"> في مركز بالخاش للطب النفسي بهدف إخضاعها للمراقبة والعلاج قسراً. وتدعي الدولة الطرف أن جميع الفحوص الطبية الإجبارية اللاحقة وإجراءات دخول المستشفى قد أجريت وفقاً لقانون الرعاية الصحية ولقرارات المحاكم.</w:t>
      </w:r>
    </w:p>
    <w:p w:rsidR="004B3C9D" w:rsidRPr="00611C85" w:rsidRDefault="004B3C9D" w:rsidP="004B3C9D">
      <w:pPr>
        <w:pStyle w:val="SingleTxtGA"/>
        <w:rPr>
          <w:rtl/>
        </w:rPr>
      </w:pPr>
      <w:r w:rsidRPr="00D6383D">
        <w:rPr>
          <w:szCs w:val="20"/>
          <w:rtl/>
        </w:rPr>
        <w:t>4</w:t>
      </w:r>
      <w:r>
        <w:rPr>
          <w:rtl/>
        </w:rPr>
        <w:t>-</w:t>
      </w:r>
      <w:r w:rsidRPr="00D6383D">
        <w:rPr>
          <w:szCs w:val="20"/>
          <w:rtl/>
        </w:rPr>
        <w:t>16</w:t>
      </w:r>
      <w:r>
        <w:rPr>
          <w:rtl/>
        </w:rPr>
        <w:tab/>
        <w:t xml:space="preserve">وتدفع الدولة الطرف بأن صاحبة البلاغ لم تقدم أدلة تدعم ادعاءها أنه لم يكن يجوز للقاضي </w:t>
      </w:r>
      <w:proofErr w:type="spellStart"/>
      <w:r>
        <w:rPr>
          <w:rtl/>
        </w:rPr>
        <w:t>باشانوف</w:t>
      </w:r>
      <w:proofErr w:type="spellEnd"/>
      <w:r>
        <w:rPr>
          <w:rtl/>
        </w:rPr>
        <w:t xml:space="preserve"> النظر في قضيتها لأن زوجته كانت شاهدة ادعاء. وعلاوة على ذلك، لو كان الأمر كذلك، لكان بإمكان صاحبة البلاغ أن تطلب من القاضي أن يتنحى، ولكنها لم تفعل.</w:t>
      </w:r>
    </w:p>
    <w:p w:rsidR="004B3C9D" w:rsidRPr="00611C85" w:rsidRDefault="004B3C9D" w:rsidP="004B3C9D">
      <w:pPr>
        <w:pStyle w:val="SingleTxtGA"/>
        <w:rPr>
          <w:rtl/>
        </w:rPr>
      </w:pPr>
      <w:r w:rsidRPr="00D6383D">
        <w:rPr>
          <w:szCs w:val="20"/>
          <w:rtl/>
        </w:rPr>
        <w:t>4</w:t>
      </w:r>
      <w:r>
        <w:rPr>
          <w:rtl/>
        </w:rPr>
        <w:t>-</w:t>
      </w:r>
      <w:r w:rsidRPr="00D6383D">
        <w:rPr>
          <w:szCs w:val="20"/>
          <w:rtl/>
        </w:rPr>
        <w:t>17</w:t>
      </w:r>
      <w:r>
        <w:rPr>
          <w:rtl/>
        </w:rPr>
        <w:tab/>
        <w:t xml:space="preserve">وتدفع الدولة الطرف بأنه ليس ثمة دليل يثبت ادعاء صاحبة البلاغ أنها لم تتمكن من الطعن في إجراءات نائب كبير الأطباء أمام محكمة النقض، لأن محكمة </w:t>
      </w:r>
      <w:proofErr w:type="spellStart"/>
      <w:r>
        <w:rPr>
          <w:rtl/>
        </w:rPr>
        <w:t>كاراغاندا</w:t>
      </w:r>
      <w:proofErr w:type="spellEnd"/>
      <w:r>
        <w:rPr>
          <w:rtl/>
        </w:rPr>
        <w:t xml:space="preserve"> الإقليمية نظرت في </w:t>
      </w:r>
      <w:r w:rsidRPr="00D6383D">
        <w:rPr>
          <w:szCs w:val="20"/>
          <w:rtl/>
        </w:rPr>
        <w:t>27</w:t>
      </w:r>
      <w:r>
        <w:rPr>
          <w:rtl/>
        </w:rPr>
        <w:t xml:space="preserve"> أيلول/سبتمبر </w:t>
      </w:r>
      <w:r w:rsidRPr="00D6383D">
        <w:rPr>
          <w:szCs w:val="20"/>
          <w:rtl/>
        </w:rPr>
        <w:t>2013</w:t>
      </w:r>
      <w:r>
        <w:rPr>
          <w:rtl/>
        </w:rPr>
        <w:t xml:space="preserve"> في الطعن بالنقض المقدم من صاحبة البلاغ في قرار نائب كبير الأطباء. وأيدت المحكمة قرارات المحكمة الابتدائية ومحكمة الاستئناف ورفضت الشكوى.</w:t>
      </w:r>
    </w:p>
    <w:p w:rsidR="004B3C9D" w:rsidRDefault="004B3C9D" w:rsidP="004B3C9D">
      <w:pPr>
        <w:pStyle w:val="SingleTxtGA"/>
        <w:rPr>
          <w:rtl/>
        </w:rPr>
      </w:pPr>
      <w:r w:rsidRPr="00D6383D">
        <w:rPr>
          <w:szCs w:val="20"/>
          <w:rtl/>
        </w:rPr>
        <w:t>4</w:t>
      </w:r>
      <w:r>
        <w:rPr>
          <w:rtl/>
        </w:rPr>
        <w:t>-</w:t>
      </w:r>
      <w:r w:rsidRPr="00D6383D">
        <w:rPr>
          <w:szCs w:val="20"/>
          <w:rtl/>
        </w:rPr>
        <w:t>18</w:t>
      </w:r>
      <w:r>
        <w:rPr>
          <w:rtl/>
        </w:rPr>
        <w:tab/>
      </w:r>
      <w:r w:rsidRPr="00C475D9">
        <w:rPr>
          <w:rtl/>
        </w:rPr>
        <w:t xml:space="preserve">وفيما يتعلق بادعاء </w:t>
      </w:r>
      <w:r>
        <w:rPr>
          <w:rtl/>
        </w:rPr>
        <w:t xml:space="preserve">صاحبة البلاغ أنها لم تتمكن من الطعن في إجراءات الخبراء الطبيين، تدفع الدولة الطرف بأن المحاكم أجرت تقييماً لجميع تقارير خبراء الطب النفسي الشرعي. وبالإضافة إلى ذلك، راجعت لجنةُ الرقابة الطبية والصيدلانية التابعة لوزارة الصحة في منطقة </w:t>
      </w:r>
      <w:proofErr w:type="spellStart"/>
      <w:r>
        <w:rPr>
          <w:rtl/>
        </w:rPr>
        <w:t>كاراغاندا</w:t>
      </w:r>
      <w:proofErr w:type="spellEnd"/>
      <w:r>
        <w:rPr>
          <w:rtl/>
        </w:rPr>
        <w:t xml:space="preserve"> الفحص الذي أجراه </w:t>
      </w:r>
      <w:r w:rsidRPr="009A58B8">
        <w:rPr>
          <w:rtl/>
        </w:rPr>
        <w:t xml:space="preserve">الخبراء </w:t>
      </w:r>
      <w:r>
        <w:rPr>
          <w:rtl/>
        </w:rPr>
        <w:t>لصاحبة البلاغ.</w:t>
      </w:r>
    </w:p>
    <w:p w:rsidR="004B3C9D" w:rsidRPr="00611C85" w:rsidRDefault="004B3C9D" w:rsidP="004B3C9D">
      <w:pPr>
        <w:pStyle w:val="SingleTxtGA"/>
        <w:rPr>
          <w:rtl/>
        </w:rPr>
      </w:pPr>
      <w:r w:rsidRPr="00D6383D">
        <w:rPr>
          <w:szCs w:val="20"/>
          <w:rtl/>
        </w:rPr>
        <w:t>4</w:t>
      </w:r>
      <w:r>
        <w:rPr>
          <w:rtl/>
        </w:rPr>
        <w:t>-</w:t>
      </w:r>
      <w:r w:rsidRPr="00D6383D">
        <w:rPr>
          <w:szCs w:val="20"/>
          <w:rtl/>
        </w:rPr>
        <w:t>19</w:t>
      </w:r>
      <w:r>
        <w:rPr>
          <w:rtl/>
        </w:rPr>
        <w:tab/>
        <w:t xml:space="preserve">وفيما يتعلق بادعاءات انتهاك حقوق صاحبة البلاغ التي تكفلها المادتان </w:t>
      </w:r>
      <w:r w:rsidRPr="00D6383D">
        <w:rPr>
          <w:szCs w:val="20"/>
          <w:rtl/>
        </w:rPr>
        <w:t>18</w:t>
      </w:r>
      <w:r>
        <w:rPr>
          <w:rtl/>
        </w:rPr>
        <w:t xml:space="preserve"> و</w:t>
      </w:r>
      <w:r w:rsidRPr="00D6383D">
        <w:rPr>
          <w:szCs w:val="20"/>
          <w:rtl/>
        </w:rPr>
        <w:t>19</w:t>
      </w:r>
      <w:r>
        <w:rPr>
          <w:rtl/>
        </w:rPr>
        <w:t xml:space="preserve"> من العهد، تلاحظ الدولة الطرف أن جميع مواطني كازاخستان يتمتعون بحقوقهم على قدم المساواة، بمن فيهم المدافعون عن حقوق الإنسان. ووفقاً للمعلومات المتاحة، لا تباشر صاحبة البلاغ أي نشاط عام أو</w:t>
      </w:r>
      <w:r w:rsidR="001C54E4">
        <w:rPr>
          <w:rFonts w:hint="cs"/>
          <w:rtl/>
        </w:rPr>
        <w:t> </w:t>
      </w:r>
      <w:r>
        <w:rPr>
          <w:rtl/>
        </w:rPr>
        <w:t xml:space="preserve">نشاط يتعلق بحقوق الإنسان أو بالدفاع عن قضية ما. فهي محامية في القانون المدني. وبالتالي، ليس ثمة ما يدعم ادعاءاتها أنها تعرضت لمعاملة قسرية بسبب أنشطتها في مجال حقوق الإنسان. فقد أُجبرت على دخول المستشفى وتلقي العلاج به استناداً إلى آراء الخبراء الطبيين وقرارات المحاكم. وبالتالي، تدّعي الدولة الطرف أن بلاغ صاحبة البلاغ غير مدعوم بأدلة. </w:t>
      </w:r>
    </w:p>
    <w:p w:rsidR="004B3C9D" w:rsidRPr="001E116D" w:rsidRDefault="004B3C9D" w:rsidP="00DC783F">
      <w:pPr>
        <w:pStyle w:val="H23GA"/>
        <w:rPr>
          <w:rFonts w:cs="Times New Roman"/>
          <w:szCs w:val="20"/>
          <w:rtl/>
          <w:lang w:eastAsia="zh-TW"/>
        </w:rPr>
      </w:pPr>
      <w:r>
        <w:rPr>
          <w:rtl/>
        </w:rPr>
        <w:tab/>
      </w:r>
      <w:r>
        <w:rPr>
          <w:rtl/>
        </w:rPr>
        <w:tab/>
        <w:t>تعليقات صاحبة البلاغ على ملاحظات الدولة الطرف بشأن المقبولية والأسس الموضوعية</w:t>
      </w:r>
    </w:p>
    <w:p w:rsidR="004B3C9D" w:rsidRPr="00611C85" w:rsidRDefault="004B3C9D" w:rsidP="004B3C9D">
      <w:pPr>
        <w:pStyle w:val="SingleTxtGA"/>
        <w:rPr>
          <w:rtl/>
        </w:rPr>
      </w:pPr>
      <w:r w:rsidRPr="00D6383D">
        <w:rPr>
          <w:szCs w:val="20"/>
          <w:rtl/>
        </w:rPr>
        <w:t>5</w:t>
      </w:r>
      <w:r>
        <w:rPr>
          <w:rtl/>
        </w:rPr>
        <w:t>-</w:t>
      </w:r>
      <w:r w:rsidRPr="00D6383D">
        <w:rPr>
          <w:szCs w:val="20"/>
          <w:rtl/>
        </w:rPr>
        <w:t>1</w:t>
      </w:r>
      <w:r>
        <w:rPr>
          <w:rtl/>
        </w:rPr>
        <w:tab/>
        <w:t xml:space="preserve">قدّمت صاحبة البلاغ، في </w:t>
      </w:r>
      <w:r w:rsidRPr="00D6383D">
        <w:rPr>
          <w:szCs w:val="20"/>
          <w:rtl/>
        </w:rPr>
        <w:t>14</w:t>
      </w:r>
      <w:r>
        <w:rPr>
          <w:rtl/>
        </w:rPr>
        <w:t xml:space="preserve"> أيلول/سبتمبر </w:t>
      </w:r>
      <w:r w:rsidRPr="00D6383D">
        <w:rPr>
          <w:szCs w:val="20"/>
          <w:rtl/>
        </w:rPr>
        <w:t>2017</w:t>
      </w:r>
      <w:r>
        <w:rPr>
          <w:rtl/>
        </w:rPr>
        <w:t>، تعليقاتها على ملاحظات الدولة الطرف. وتذكّر صاحبة البلاغ بوقائع الدعوى الجنائية المقامة عليها.</w:t>
      </w:r>
    </w:p>
    <w:p w:rsidR="004B3C9D" w:rsidRPr="00611C85" w:rsidRDefault="004B3C9D" w:rsidP="004B3C9D">
      <w:pPr>
        <w:pStyle w:val="SingleTxtGA"/>
        <w:rPr>
          <w:rtl/>
        </w:rPr>
      </w:pPr>
      <w:r w:rsidRPr="00D6383D">
        <w:rPr>
          <w:szCs w:val="20"/>
          <w:rtl/>
        </w:rPr>
        <w:t>5</w:t>
      </w:r>
      <w:r>
        <w:rPr>
          <w:rtl/>
        </w:rPr>
        <w:t>-</w:t>
      </w:r>
      <w:r w:rsidRPr="00D6383D">
        <w:rPr>
          <w:szCs w:val="20"/>
          <w:rtl/>
        </w:rPr>
        <w:t>2</w:t>
      </w:r>
      <w:r>
        <w:rPr>
          <w:rtl/>
        </w:rPr>
        <w:tab/>
        <w:t xml:space="preserve">وهي تدعي أن الاضطراب </w:t>
      </w:r>
      <w:proofErr w:type="spellStart"/>
      <w:r>
        <w:rPr>
          <w:rtl/>
        </w:rPr>
        <w:t>الوهامي</w:t>
      </w:r>
      <w:proofErr w:type="spellEnd"/>
      <w:r>
        <w:rPr>
          <w:rtl/>
        </w:rPr>
        <w:t xml:space="preserve"> المزمن لا ينتمي إلى </w:t>
      </w:r>
      <w:proofErr w:type="gramStart"/>
      <w:r>
        <w:rPr>
          <w:rtl/>
        </w:rPr>
        <w:t>مجموعة</w:t>
      </w:r>
      <w:r w:rsidR="00070D20">
        <w:rPr>
          <w:rtl/>
        </w:rPr>
        <w:t xml:space="preserve"> ”</w:t>
      </w:r>
      <w:r>
        <w:rPr>
          <w:rtl/>
        </w:rPr>
        <w:t>الفصام</w:t>
      </w:r>
      <w:proofErr w:type="gramEnd"/>
      <w:r w:rsidR="00070D20">
        <w:rPr>
          <w:rtl/>
        </w:rPr>
        <w:t>“</w:t>
      </w:r>
      <w:r>
        <w:rPr>
          <w:rtl/>
        </w:rPr>
        <w:t xml:space="preserve"> وهذا ما يثير الشك في تشخيص حالتها. كما تدعي أن الأشخاص المصابين بمرض مستعصٍ كهذا يُمنحون صفة الإعاقة، وهو ما لا ينطبق عليها. وهي تدفع أيضاً بأنها لم تتمكن من الحصول على القرار من اللجنة الطبية القاضي بتسجيلها للمراقبة والعلاج في مركز بالخاش للطب النفسي؛ ومن ثم، لم تتمكن من الطعن في هذا القرار.</w:t>
      </w:r>
    </w:p>
    <w:p w:rsidR="004B3C9D" w:rsidRPr="00611C85" w:rsidRDefault="004B3C9D" w:rsidP="004B3C9D">
      <w:pPr>
        <w:pStyle w:val="SingleTxtGA"/>
        <w:rPr>
          <w:rtl/>
        </w:rPr>
      </w:pPr>
      <w:r w:rsidRPr="00D6383D">
        <w:rPr>
          <w:szCs w:val="20"/>
          <w:rtl/>
        </w:rPr>
        <w:lastRenderedPageBreak/>
        <w:t>5</w:t>
      </w:r>
      <w:r w:rsidRPr="009F422F">
        <w:rPr>
          <w:spacing w:val="-4"/>
          <w:rtl/>
        </w:rPr>
        <w:t>-</w:t>
      </w:r>
      <w:r w:rsidRPr="00D6383D">
        <w:rPr>
          <w:spacing w:val="-4"/>
          <w:szCs w:val="20"/>
          <w:rtl/>
        </w:rPr>
        <w:t>3</w:t>
      </w:r>
      <w:r w:rsidRPr="009F422F">
        <w:rPr>
          <w:spacing w:val="-4"/>
          <w:rtl/>
        </w:rPr>
        <w:tab/>
        <w:t xml:space="preserve">وتقول صاحبة البلاغ إنها لم تستأنف قرار محكمة </w:t>
      </w:r>
      <w:proofErr w:type="spellStart"/>
      <w:r w:rsidRPr="009F422F">
        <w:rPr>
          <w:spacing w:val="-4"/>
          <w:rtl/>
        </w:rPr>
        <w:t>تالغار</w:t>
      </w:r>
      <w:proofErr w:type="spellEnd"/>
      <w:r w:rsidRPr="009F422F">
        <w:rPr>
          <w:spacing w:val="-4"/>
          <w:rtl/>
        </w:rPr>
        <w:t xml:space="preserve"> المحلية الصادر في </w:t>
      </w:r>
      <w:r w:rsidRPr="00D6383D">
        <w:rPr>
          <w:spacing w:val="-4"/>
          <w:szCs w:val="20"/>
          <w:rtl/>
        </w:rPr>
        <w:t>6</w:t>
      </w:r>
      <w:r w:rsidRPr="009F422F">
        <w:rPr>
          <w:spacing w:val="-4"/>
          <w:rtl/>
        </w:rPr>
        <w:t xml:space="preserve"> أيلول/سبتمبر </w:t>
      </w:r>
      <w:r w:rsidRPr="00D6383D">
        <w:rPr>
          <w:spacing w:val="-4"/>
          <w:szCs w:val="20"/>
          <w:rtl/>
        </w:rPr>
        <w:t>2011</w:t>
      </w:r>
      <w:r>
        <w:rPr>
          <w:rtl/>
        </w:rPr>
        <w:t xml:space="preserve"> لأنها لم تتسلم أي قرار. غير أنها قدمت شكوى بالنقض. وقد ألغت محكمة </w:t>
      </w:r>
      <w:proofErr w:type="spellStart"/>
      <w:r>
        <w:rPr>
          <w:rtl/>
        </w:rPr>
        <w:t>ألماتي</w:t>
      </w:r>
      <w:proofErr w:type="spellEnd"/>
      <w:r>
        <w:rPr>
          <w:rtl/>
        </w:rPr>
        <w:t xml:space="preserve"> الإقليمية هذا القرار لأن قراراً آخر صدر عن محكمة مدينة بالخاش </w:t>
      </w:r>
      <w:r w:rsidRPr="007A1952">
        <w:rPr>
          <w:rtl/>
        </w:rPr>
        <w:t xml:space="preserve">في </w:t>
      </w:r>
      <w:r w:rsidRPr="00D6383D">
        <w:rPr>
          <w:szCs w:val="20"/>
          <w:rtl/>
        </w:rPr>
        <w:t>26</w:t>
      </w:r>
      <w:r w:rsidRPr="007A1952">
        <w:rPr>
          <w:rtl/>
        </w:rPr>
        <w:t xml:space="preserve"> تموز/يوليه </w:t>
      </w:r>
      <w:r w:rsidRPr="00D6383D">
        <w:rPr>
          <w:szCs w:val="20"/>
          <w:rtl/>
        </w:rPr>
        <w:t>2012</w:t>
      </w:r>
      <w:r w:rsidRPr="007A1952">
        <w:rPr>
          <w:rtl/>
        </w:rPr>
        <w:t xml:space="preserve"> </w:t>
      </w:r>
      <w:r>
        <w:rPr>
          <w:rtl/>
        </w:rPr>
        <w:t>كان قد دخل حيز التنفيذ. وألغى هذا القرار الأمر الصادر بالعلاج الإجباري لصاحبة البلاغ؛ غير أنها خضعت، رغم ذلك،</w:t>
      </w:r>
      <w:r w:rsidR="008E5C86">
        <w:rPr>
          <w:rFonts w:hint="cs"/>
          <w:rtl/>
        </w:rPr>
        <w:t> </w:t>
      </w:r>
      <w:r>
        <w:rPr>
          <w:rtl/>
        </w:rPr>
        <w:t xml:space="preserve">للإيداع القسري في المستشفى في عامي </w:t>
      </w:r>
      <w:r w:rsidRPr="00D6383D">
        <w:rPr>
          <w:szCs w:val="20"/>
          <w:rtl/>
        </w:rPr>
        <w:t>2013</w:t>
      </w:r>
      <w:r>
        <w:rPr>
          <w:rtl/>
        </w:rPr>
        <w:t xml:space="preserve"> و</w:t>
      </w:r>
      <w:r w:rsidRPr="00D6383D">
        <w:rPr>
          <w:szCs w:val="20"/>
          <w:rtl/>
        </w:rPr>
        <w:t>2014</w:t>
      </w:r>
      <w:r w:rsidRPr="00611C85">
        <w:rPr>
          <w:rtl/>
        </w:rPr>
        <w:t>.</w:t>
      </w:r>
      <w:r>
        <w:rPr>
          <w:rtl/>
        </w:rPr>
        <w:t xml:space="preserve"> وتذكّر صاحبة البلاغ بأن إيداعها المستشفى</w:t>
      </w:r>
      <w:r w:rsidR="008E5C86">
        <w:rPr>
          <w:rFonts w:hint="cs"/>
          <w:rtl/>
        </w:rPr>
        <w:t> </w:t>
      </w:r>
      <w:r>
        <w:rPr>
          <w:rtl/>
        </w:rPr>
        <w:t>وعلاجها فيه كانا قسريين رغم صدور قرارات قضائية تفيد بأنها لا تمثل خطراً على نفسها ولا على الآخرين.</w:t>
      </w:r>
    </w:p>
    <w:p w:rsidR="004B3C9D" w:rsidRPr="00611C85" w:rsidRDefault="004B3C9D" w:rsidP="004B3C9D">
      <w:pPr>
        <w:pStyle w:val="SingleTxtGA"/>
        <w:rPr>
          <w:rtl/>
        </w:rPr>
      </w:pPr>
      <w:r w:rsidRPr="00D6383D">
        <w:rPr>
          <w:szCs w:val="20"/>
          <w:rtl/>
        </w:rPr>
        <w:t>5</w:t>
      </w:r>
      <w:r>
        <w:rPr>
          <w:rtl/>
        </w:rPr>
        <w:t>-</w:t>
      </w:r>
      <w:r w:rsidRPr="00D6383D">
        <w:rPr>
          <w:szCs w:val="20"/>
          <w:rtl/>
        </w:rPr>
        <w:t>4</w:t>
      </w:r>
      <w:r>
        <w:rPr>
          <w:rtl/>
        </w:rPr>
        <w:tab/>
        <w:t>وتدّعي صاحبة البلاغ أنها قدَّمت</w:t>
      </w:r>
      <w:r w:rsidRPr="00123EE8">
        <w:rPr>
          <w:rtl/>
        </w:rPr>
        <w:t xml:space="preserve"> </w:t>
      </w:r>
      <w:r>
        <w:rPr>
          <w:rtl/>
        </w:rPr>
        <w:t xml:space="preserve">إلى محكمة مدينة بالخاش، خلال جلسة الاستماع المعقودة في </w:t>
      </w:r>
      <w:r w:rsidRPr="00D6383D">
        <w:rPr>
          <w:szCs w:val="20"/>
          <w:rtl/>
        </w:rPr>
        <w:t>20</w:t>
      </w:r>
      <w:r>
        <w:rPr>
          <w:rtl/>
        </w:rPr>
        <w:t xml:space="preserve"> آب/أغسطس </w:t>
      </w:r>
      <w:r w:rsidRPr="00D6383D">
        <w:rPr>
          <w:szCs w:val="20"/>
          <w:rtl/>
        </w:rPr>
        <w:t>2013</w:t>
      </w:r>
      <w:r>
        <w:rPr>
          <w:rtl/>
        </w:rPr>
        <w:t xml:space="preserve">، ادعاءاتها بشأن العنف الذي مورس عليها في </w:t>
      </w:r>
      <w:r w:rsidRPr="00D6383D">
        <w:rPr>
          <w:szCs w:val="20"/>
          <w:rtl/>
        </w:rPr>
        <w:t>9</w:t>
      </w:r>
      <w:r>
        <w:rPr>
          <w:rtl/>
        </w:rPr>
        <w:t xml:space="preserve"> آب/أغسطس </w:t>
      </w:r>
      <w:r w:rsidRPr="00D6383D">
        <w:rPr>
          <w:szCs w:val="20"/>
          <w:rtl/>
        </w:rPr>
        <w:t>2013</w:t>
      </w:r>
      <w:r w:rsidRPr="00611C85">
        <w:rPr>
          <w:rtl/>
        </w:rPr>
        <w:t>.</w:t>
      </w:r>
      <w:r>
        <w:rPr>
          <w:rtl/>
        </w:rPr>
        <w:t xml:space="preserve"> </w:t>
      </w:r>
      <w:r w:rsidRPr="001C54E4">
        <w:rPr>
          <w:spacing w:val="-6"/>
          <w:rtl/>
        </w:rPr>
        <w:t xml:space="preserve">وهي تعترض كذلك على ما جاء في أقوال الدولة الطرف من أن الحدث الذي وقع في </w:t>
      </w:r>
      <w:r w:rsidRPr="001C54E4">
        <w:rPr>
          <w:spacing w:val="-6"/>
          <w:szCs w:val="20"/>
          <w:rtl/>
        </w:rPr>
        <w:t>9</w:t>
      </w:r>
      <w:r w:rsidRPr="001C54E4">
        <w:rPr>
          <w:spacing w:val="-6"/>
          <w:rtl/>
        </w:rPr>
        <w:t xml:space="preserve"> آب/أغسطس </w:t>
      </w:r>
      <w:r w:rsidRPr="001C54E4">
        <w:rPr>
          <w:spacing w:val="-6"/>
          <w:szCs w:val="20"/>
          <w:rtl/>
        </w:rPr>
        <w:t>2013</w:t>
      </w:r>
      <w:r>
        <w:rPr>
          <w:rtl/>
        </w:rPr>
        <w:t xml:space="preserve"> خضع للتحقيق، لأن التحقيق المذكور قد تمّ في شكوى قدمها شخص آخر.</w:t>
      </w:r>
    </w:p>
    <w:p w:rsidR="004B3C9D" w:rsidRPr="006F46A0" w:rsidRDefault="004B3C9D" w:rsidP="004B3C9D">
      <w:pPr>
        <w:pStyle w:val="SingleTxtGA"/>
        <w:rPr>
          <w:rtl/>
        </w:rPr>
      </w:pPr>
      <w:r w:rsidRPr="00D6383D">
        <w:rPr>
          <w:szCs w:val="20"/>
          <w:rtl/>
        </w:rPr>
        <w:t>5</w:t>
      </w:r>
      <w:r>
        <w:rPr>
          <w:rtl/>
        </w:rPr>
        <w:t>-</w:t>
      </w:r>
      <w:r w:rsidRPr="00D6383D">
        <w:rPr>
          <w:szCs w:val="20"/>
          <w:rtl/>
        </w:rPr>
        <w:t>5</w:t>
      </w:r>
      <w:r>
        <w:rPr>
          <w:rtl/>
        </w:rPr>
        <w:tab/>
        <w:t xml:space="preserve">وتدّعي صاحبة البلاغ أيضاً أنها التمست بتنحّي القاضي </w:t>
      </w:r>
      <w:proofErr w:type="spellStart"/>
      <w:r>
        <w:rPr>
          <w:rtl/>
        </w:rPr>
        <w:t>باشانوف</w:t>
      </w:r>
      <w:proofErr w:type="spellEnd"/>
      <w:r>
        <w:rPr>
          <w:rtl/>
        </w:rPr>
        <w:t xml:space="preserve">، ولكن التماسها قوبل </w:t>
      </w:r>
      <w:proofErr w:type="gramStart"/>
      <w:r>
        <w:rPr>
          <w:rtl/>
        </w:rPr>
        <w:t>بالتجاهل</w:t>
      </w:r>
      <w:r w:rsidR="00345471" w:rsidRPr="00345471">
        <w:rPr>
          <w:vertAlign w:val="superscript"/>
          <w:rtl/>
        </w:rPr>
        <w:t>(</w:t>
      </w:r>
      <w:proofErr w:type="gramEnd"/>
      <w:r w:rsidR="0083790D" w:rsidRPr="00D6383D">
        <w:rPr>
          <w:rFonts w:cs="Times New Roman"/>
          <w:position w:val="4"/>
          <w:szCs w:val="20"/>
          <w:vertAlign w:val="superscript"/>
        </w:rPr>
        <w:footnoteReference w:id="28"/>
      </w:r>
      <w:r w:rsidR="00345471" w:rsidRPr="00345471">
        <w:rPr>
          <w:vertAlign w:val="superscript"/>
          <w:rtl/>
        </w:rPr>
        <w:t>)</w:t>
      </w:r>
      <w:r w:rsidR="001A5B51" w:rsidRPr="001A5B51">
        <w:rPr>
          <w:rFonts w:hint="cs"/>
          <w:sz w:val="28"/>
          <w:rtl/>
        </w:rPr>
        <w:t>.</w:t>
      </w:r>
    </w:p>
    <w:p w:rsidR="004B3C9D" w:rsidRPr="006F46A0" w:rsidRDefault="004B3C9D" w:rsidP="004B3C9D">
      <w:pPr>
        <w:pStyle w:val="SingleTxtGA"/>
        <w:rPr>
          <w:rtl/>
        </w:rPr>
      </w:pPr>
      <w:r w:rsidRPr="00D6383D">
        <w:rPr>
          <w:szCs w:val="20"/>
          <w:rtl/>
        </w:rPr>
        <w:t>5</w:t>
      </w:r>
      <w:r>
        <w:rPr>
          <w:rtl/>
        </w:rPr>
        <w:t>-</w:t>
      </w:r>
      <w:r w:rsidRPr="00D6383D">
        <w:rPr>
          <w:szCs w:val="20"/>
          <w:rtl/>
        </w:rPr>
        <w:t>6</w:t>
      </w:r>
      <w:r>
        <w:rPr>
          <w:rtl/>
        </w:rPr>
        <w:tab/>
        <w:t xml:space="preserve">وتدفع صاحبة البلاغ بأنها لم تتمكن من الطعن في الطريقة التي أُجري بها الفحص الطبي النفسي، وإنما فقط في نتيجة الفحص، أي في تشخيص حالتها. ورُفضت جميع شكاواها. </w:t>
      </w:r>
    </w:p>
    <w:p w:rsidR="004B3C9D" w:rsidRPr="006F46A0" w:rsidRDefault="004B3C9D" w:rsidP="004B3C9D">
      <w:pPr>
        <w:pStyle w:val="SingleTxtGA"/>
        <w:rPr>
          <w:rtl/>
        </w:rPr>
      </w:pPr>
      <w:r w:rsidRPr="00D6383D">
        <w:rPr>
          <w:szCs w:val="20"/>
          <w:rtl/>
        </w:rPr>
        <w:t>5</w:t>
      </w:r>
      <w:r>
        <w:rPr>
          <w:rtl/>
        </w:rPr>
        <w:t>-</w:t>
      </w:r>
      <w:r w:rsidRPr="00D6383D">
        <w:rPr>
          <w:szCs w:val="20"/>
          <w:rtl/>
        </w:rPr>
        <w:t>7</w:t>
      </w:r>
      <w:r>
        <w:rPr>
          <w:rtl/>
        </w:rPr>
        <w:tab/>
        <w:t>وتدعي صاحبة البلاغ أنها من مناصري حقوق الإنسان والمدافعين عنها، وهو ما أثبتته شكاواها.</w:t>
      </w:r>
    </w:p>
    <w:p w:rsidR="004B3C9D" w:rsidRPr="00DD5389" w:rsidRDefault="004B3C9D" w:rsidP="001A5B51">
      <w:pPr>
        <w:pStyle w:val="H23GA"/>
        <w:rPr>
          <w:rFonts w:cs="Times New Roman"/>
          <w:szCs w:val="20"/>
          <w:rtl/>
          <w:lang w:val="ar-SA" w:eastAsia="zh-TW"/>
        </w:rPr>
      </w:pPr>
      <w:r>
        <w:rPr>
          <w:rtl/>
        </w:rPr>
        <w:tab/>
      </w:r>
      <w:r>
        <w:rPr>
          <w:rtl/>
        </w:rPr>
        <w:tab/>
        <w:t>القضايا والإجراءات المعروضة على اللجنة</w:t>
      </w:r>
    </w:p>
    <w:p w:rsidR="004B3C9D" w:rsidRPr="00DD5389" w:rsidRDefault="004B3C9D" w:rsidP="001A5B51">
      <w:pPr>
        <w:pStyle w:val="H4GA"/>
        <w:rPr>
          <w:rFonts w:cs="Times New Roman"/>
          <w:szCs w:val="20"/>
          <w:rtl/>
          <w:lang w:val="ar-SA" w:eastAsia="zh-TW"/>
        </w:rPr>
      </w:pPr>
      <w:r>
        <w:rPr>
          <w:rtl/>
        </w:rPr>
        <w:tab/>
      </w:r>
      <w:r>
        <w:rPr>
          <w:rtl/>
        </w:rPr>
        <w:tab/>
        <w:t>النظر في المقبولية</w:t>
      </w:r>
    </w:p>
    <w:p w:rsidR="004B3C9D" w:rsidRPr="006F46A0" w:rsidRDefault="004B3C9D" w:rsidP="004B3C9D">
      <w:pPr>
        <w:pStyle w:val="SingleTxtGA"/>
        <w:rPr>
          <w:rtl/>
        </w:rPr>
      </w:pPr>
      <w:r w:rsidRPr="00D6383D">
        <w:rPr>
          <w:szCs w:val="20"/>
          <w:rtl/>
        </w:rPr>
        <w:t>6</w:t>
      </w:r>
      <w:r>
        <w:rPr>
          <w:rtl/>
        </w:rPr>
        <w:t>-</w:t>
      </w:r>
      <w:r w:rsidRPr="00D6383D">
        <w:rPr>
          <w:szCs w:val="20"/>
          <w:rtl/>
        </w:rPr>
        <w:t>1</w:t>
      </w:r>
      <w:r>
        <w:rPr>
          <w:rtl/>
        </w:rPr>
        <w:tab/>
        <w:t xml:space="preserve">قبل النظر في أي ادّعاء يرد في بلاغ ما، يجب على اللجنة أن تقرر، وفقاً للمادة </w:t>
      </w:r>
      <w:r w:rsidRPr="00D6383D">
        <w:rPr>
          <w:szCs w:val="20"/>
          <w:rtl/>
        </w:rPr>
        <w:t>97</w:t>
      </w:r>
      <w:r>
        <w:rPr>
          <w:rtl/>
        </w:rPr>
        <w:t xml:space="preserve"> من نظامها الداخلي، ما إذا كان البلاغ مقبولاً أم لا بموجب البروتوكول الاختياري.</w:t>
      </w:r>
    </w:p>
    <w:p w:rsidR="004B3C9D" w:rsidRPr="00DC783F" w:rsidRDefault="004B3C9D" w:rsidP="004B3C9D">
      <w:pPr>
        <w:pStyle w:val="SingleTxtGA"/>
        <w:rPr>
          <w:spacing w:val="-4"/>
          <w:rtl/>
        </w:rPr>
      </w:pPr>
      <w:r w:rsidRPr="00DC783F">
        <w:rPr>
          <w:spacing w:val="-4"/>
          <w:szCs w:val="20"/>
          <w:rtl/>
        </w:rPr>
        <w:t>6</w:t>
      </w:r>
      <w:r w:rsidRPr="00DC783F">
        <w:rPr>
          <w:spacing w:val="-4"/>
          <w:rtl/>
        </w:rPr>
        <w:t>-</w:t>
      </w:r>
      <w:r w:rsidRPr="00DC783F">
        <w:rPr>
          <w:spacing w:val="-4"/>
          <w:szCs w:val="20"/>
          <w:rtl/>
        </w:rPr>
        <w:t>2</w:t>
      </w:r>
      <w:r w:rsidRPr="00DC783F">
        <w:rPr>
          <w:spacing w:val="-4"/>
          <w:rtl/>
        </w:rPr>
        <w:tab/>
        <w:t xml:space="preserve">وقد تيقنت اللجنة، وفقاً لما تقتضيه الفقرة </w:t>
      </w:r>
      <w:r w:rsidR="00345471" w:rsidRPr="00DC783F">
        <w:rPr>
          <w:spacing w:val="-4"/>
          <w:rtl/>
        </w:rPr>
        <w:t>(</w:t>
      </w:r>
      <w:r w:rsidRPr="00DC783F">
        <w:rPr>
          <w:spacing w:val="-4"/>
          <w:szCs w:val="20"/>
          <w:rtl/>
        </w:rPr>
        <w:t>2</w:t>
      </w:r>
      <w:r w:rsidR="00345471" w:rsidRPr="00DC783F">
        <w:rPr>
          <w:spacing w:val="-4"/>
          <w:rtl/>
        </w:rPr>
        <w:t>)(</w:t>
      </w:r>
      <w:r w:rsidRPr="00DC783F">
        <w:rPr>
          <w:spacing w:val="-4"/>
          <w:rtl/>
        </w:rPr>
        <w:t>أ</w:t>
      </w:r>
      <w:r w:rsidR="00345471" w:rsidRPr="00DC783F">
        <w:rPr>
          <w:spacing w:val="-4"/>
          <w:rtl/>
        </w:rPr>
        <w:t>)</w:t>
      </w:r>
      <w:r w:rsidRPr="00DC783F">
        <w:rPr>
          <w:spacing w:val="-4"/>
          <w:rtl/>
        </w:rPr>
        <w:t xml:space="preserve"> من المادة </w:t>
      </w:r>
      <w:r w:rsidRPr="00DC783F">
        <w:rPr>
          <w:spacing w:val="-4"/>
          <w:szCs w:val="20"/>
          <w:rtl/>
        </w:rPr>
        <w:t>5</w:t>
      </w:r>
      <w:r w:rsidRPr="00DC783F">
        <w:rPr>
          <w:spacing w:val="-4"/>
          <w:rtl/>
        </w:rPr>
        <w:t xml:space="preserve"> من البروتوكول الاختياري، من أن المسألة نفسها ليست قيد البحث في إطار إجراء آخر من إجراءات التحقيق الدولي أو التسوية الدولية.</w:t>
      </w:r>
    </w:p>
    <w:p w:rsidR="004B3C9D" w:rsidRPr="006F46A0" w:rsidRDefault="004B3C9D" w:rsidP="004B3C9D">
      <w:pPr>
        <w:pStyle w:val="SingleTxtGA"/>
        <w:rPr>
          <w:rtl/>
        </w:rPr>
      </w:pPr>
      <w:r w:rsidRPr="00D6383D">
        <w:rPr>
          <w:szCs w:val="20"/>
          <w:rtl/>
        </w:rPr>
        <w:t>6</w:t>
      </w:r>
      <w:r>
        <w:rPr>
          <w:rtl/>
        </w:rPr>
        <w:t>-</w:t>
      </w:r>
      <w:r w:rsidRPr="00D6383D">
        <w:rPr>
          <w:szCs w:val="20"/>
          <w:rtl/>
        </w:rPr>
        <w:t>3</w:t>
      </w:r>
      <w:r>
        <w:rPr>
          <w:rtl/>
        </w:rPr>
        <w:tab/>
      </w:r>
      <w:dir w:val="rtl">
        <w:r>
          <w:rPr>
            <w:rtl/>
          </w:rPr>
          <w:t>وتلاحظ اللجنة أن الدولة الطرف لم تعترض على أن سبل الانتصاف المحلية قد استُنفدت.</w:t>
        </w:r>
        <w:r>
          <w:rPr>
            <w:rFonts w:cs="Times New Roman" w:hint="cs"/>
            <w:rtl/>
          </w:rPr>
          <w:t>‬</w:t>
        </w:r>
        <w:r>
          <w:rPr>
            <w:rtl/>
          </w:rPr>
          <w:t xml:space="preserve"> </w:t>
        </w:r>
        <w:r>
          <w:rPr>
            <w:rFonts w:ascii="Traditional Arabic" w:hAnsi="Traditional Arabic" w:hint="cs"/>
            <w:rtl/>
          </w:rPr>
          <w:t>وبناءً</w:t>
        </w:r>
        <w:r>
          <w:rPr>
            <w:rtl/>
          </w:rPr>
          <w:t xml:space="preserve"> </w:t>
        </w:r>
        <w:r>
          <w:rPr>
            <w:rFonts w:ascii="Traditional Arabic" w:hAnsi="Traditional Arabic" w:hint="cs"/>
            <w:rtl/>
          </w:rPr>
          <w:t>على</w:t>
        </w:r>
        <w:r>
          <w:rPr>
            <w:rtl/>
          </w:rPr>
          <w:t xml:space="preserve"> </w:t>
        </w:r>
        <w:r>
          <w:rPr>
            <w:rFonts w:ascii="Traditional Arabic" w:hAnsi="Traditional Arabic" w:hint="cs"/>
            <w:rtl/>
          </w:rPr>
          <w:t>ذلك،</w:t>
        </w:r>
        <w:r>
          <w:rPr>
            <w:rtl/>
          </w:rPr>
          <w:t xml:space="preserve"> </w:t>
        </w:r>
        <w:r>
          <w:rPr>
            <w:rFonts w:ascii="Traditional Arabic" w:hAnsi="Traditional Arabic" w:hint="cs"/>
            <w:rtl/>
          </w:rPr>
          <w:t>ترى</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أن</w:t>
        </w:r>
        <w:r>
          <w:rPr>
            <w:rtl/>
          </w:rPr>
          <w:t xml:space="preserve"> </w:t>
        </w:r>
        <w:r>
          <w:rPr>
            <w:rFonts w:ascii="Traditional Arabic" w:hAnsi="Traditional Arabic" w:hint="cs"/>
            <w:rtl/>
          </w:rPr>
          <w:t>المادة</w:t>
        </w:r>
        <w:r>
          <w:rPr>
            <w:rtl/>
          </w:rPr>
          <w:t xml:space="preserve"> </w:t>
        </w:r>
        <w:r w:rsidRPr="00D6383D">
          <w:rPr>
            <w:szCs w:val="20"/>
            <w:rtl/>
          </w:rPr>
          <w:t>5</w:t>
        </w:r>
        <w:r w:rsidR="00345471" w:rsidRPr="00345471">
          <w:rPr>
            <w:rtl/>
          </w:rPr>
          <w:t>(</w:t>
        </w:r>
        <w:r w:rsidRPr="00D6383D">
          <w:rPr>
            <w:szCs w:val="20"/>
            <w:rtl/>
          </w:rPr>
          <w:t>2</w:t>
        </w:r>
        <w:r w:rsidR="00345471" w:rsidRPr="00345471">
          <w:rPr>
            <w:rtl/>
          </w:rPr>
          <w:t>)(</w:t>
        </w:r>
        <w:r>
          <w:rPr>
            <w:rtl/>
          </w:rPr>
          <w:t>ب</w:t>
        </w:r>
        <w:r w:rsidR="00345471" w:rsidRPr="00345471">
          <w:rPr>
            <w:rtl/>
          </w:rPr>
          <w:t>)</w:t>
        </w:r>
        <w:r>
          <w:rPr>
            <w:rtl/>
          </w:rPr>
          <w:t xml:space="preserve"> لا تمنعها من النظر في هذه الشكوى.</w:t>
        </w:r>
        <w:r>
          <w:t xml:space="preserve">‬ </w:t>
        </w:r>
        <w:r>
          <w:t>‬</w:t>
        </w:r>
        <w:r>
          <w:t>‬</w:t>
        </w:r>
        <w:r>
          <w:t>‬</w:t>
        </w:r>
        <w:r>
          <w:t>‬</w:t>
        </w:r>
        <w:r>
          <w:t>‬</w:t>
        </w:r>
        <w:r>
          <w:t>‬</w:t>
        </w:r>
        <w:r>
          <w:t>‬</w:t>
        </w:r>
        <w:r>
          <w:t>‬</w:t>
        </w:r>
        <w:r w:rsidR="00D6383D">
          <w:t>‬</w:t>
        </w:r>
        <w:r w:rsidR="00ED5F15">
          <w:t>‬</w:t>
        </w:r>
        <w:r w:rsidR="00D12A5E">
          <w:t>‬</w:t>
        </w:r>
        <w:r w:rsidR="00D12A5E">
          <w:t>‬</w:t>
        </w:r>
        <w:r w:rsidR="00195251">
          <w:t>‬</w:t>
        </w:r>
      </w:dir>
    </w:p>
    <w:p w:rsidR="004B3C9D" w:rsidRPr="006F46A0" w:rsidRDefault="004B3C9D" w:rsidP="004B3C9D">
      <w:pPr>
        <w:pStyle w:val="SingleTxtGA"/>
        <w:rPr>
          <w:rtl/>
        </w:rPr>
      </w:pPr>
      <w:r w:rsidRPr="00D6383D">
        <w:rPr>
          <w:szCs w:val="20"/>
          <w:rtl/>
        </w:rPr>
        <w:t>6</w:t>
      </w:r>
      <w:r>
        <w:rPr>
          <w:rtl/>
        </w:rPr>
        <w:t>-</w:t>
      </w:r>
      <w:r w:rsidRPr="00D6383D">
        <w:rPr>
          <w:szCs w:val="20"/>
          <w:rtl/>
        </w:rPr>
        <w:t>4</w:t>
      </w:r>
      <w:r>
        <w:rPr>
          <w:rtl/>
        </w:rPr>
        <w:tab/>
        <w:t xml:space="preserve">وتحيط اللجنة علماً بادعاء صاحبة البلاغ أن حقوقها بموجب المادة </w:t>
      </w:r>
      <w:r w:rsidRPr="00D6383D">
        <w:rPr>
          <w:szCs w:val="20"/>
          <w:rtl/>
        </w:rPr>
        <w:t>7</w:t>
      </w:r>
      <w:r>
        <w:rPr>
          <w:rtl/>
        </w:rPr>
        <w:t xml:space="preserve"> من العهد قد انتُهكت، استناداً إلى عدد من الأدلة، منها عدم السماح لمحاميتها بزيارتها مرّتين، وعدم السماح لها باستلام طرود أثناء وجودها في مرفق الأمراض النفسية، وتعرضها للتهديد والضغط على يد الموظفين الطبيين في مرافق الأمراض النفسية، ورفض طلبها تسجيلَ إصاباتها بعد اعتقالها بالقوة. ونظراً إلى عدم وجود أي معلومات إضافية ذات صلة بهذه الادعاءات المحددة، ترى اللجنة أن صاحبة البلاغ لم تثبت هذه الادعاءات بما يكفي من الأدلة لأغراض المقبولية. وبناءً عليه، تعلن اللجنة أن هذا الجزء من البلاغ غير مقبول بموجب المادة </w:t>
      </w:r>
      <w:r w:rsidRPr="00D6383D">
        <w:rPr>
          <w:szCs w:val="20"/>
          <w:rtl/>
        </w:rPr>
        <w:t>2</w:t>
      </w:r>
      <w:r>
        <w:rPr>
          <w:rtl/>
        </w:rPr>
        <w:t xml:space="preserve"> من البروتوكول الاختياري.</w:t>
      </w:r>
    </w:p>
    <w:p w:rsidR="004B3C9D" w:rsidRPr="00DD5389" w:rsidRDefault="004B3C9D" w:rsidP="004B3C9D">
      <w:pPr>
        <w:pStyle w:val="SingleTxtGA"/>
        <w:rPr>
          <w:rFonts w:cs="Times New Roman"/>
          <w:szCs w:val="20"/>
          <w:rtl/>
          <w:lang w:val="ar-SA" w:eastAsia="zh-TW"/>
        </w:rPr>
      </w:pPr>
      <w:r w:rsidRPr="00D6383D">
        <w:rPr>
          <w:szCs w:val="20"/>
          <w:rtl/>
        </w:rPr>
        <w:lastRenderedPageBreak/>
        <w:t>6</w:t>
      </w:r>
      <w:r>
        <w:rPr>
          <w:rtl/>
        </w:rPr>
        <w:t>-</w:t>
      </w:r>
      <w:r w:rsidRPr="00D6383D">
        <w:rPr>
          <w:szCs w:val="20"/>
          <w:rtl/>
        </w:rPr>
        <w:t>5</w:t>
      </w:r>
      <w:r>
        <w:rPr>
          <w:rtl/>
        </w:rPr>
        <w:tab/>
        <w:t xml:space="preserve">وتحيط اللجنة علماً أيضاً بادعاء صاحبة البلاغ أن حقوقها بموجب المادة </w:t>
      </w:r>
      <w:r w:rsidRPr="00D6383D">
        <w:rPr>
          <w:szCs w:val="20"/>
          <w:rtl/>
        </w:rPr>
        <w:t>9</w:t>
      </w:r>
      <w:r>
        <w:rPr>
          <w:rtl/>
        </w:rPr>
        <w:t xml:space="preserve"> من العهد قد</w:t>
      </w:r>
      <w:r w:rsidR="001C54E4">
        <w:rPr>
          <w:rFonts w:hint="cs"/>
          <w:rtl/>
        </w:rPr>
        <w:t> </w:t>
      </w:r>
      <w:r>
        <w:rPr>
          <w:rtl/>
        </w:rPr>
        <w:t xml:space="preserve">انتُهكت لعدد من الأسباب، منها استحالة الطعن في قرار الاستعاضة عن حظر السفر بأمر اعتقال؛ واحتجاز صاحبة البلاغ لمدة خمسة أشهر </w:t>
      </w:r>
      <w:r w:rsidR="00345471" w:rsidRPr="00345471">
        <w:rPr>
          <w:rtl/>
        </w:rPr>
        <w:t>(</w:t>
      </w:r>
      <w:r>
        <w:rPr>
          <w:rtl/>
        </w:rPr>
        <w:t xml:space="preserve">من </w:t>
      </w:r>
      <w:r w:rsidRPr="00D6383D">
        <w:rPr>
          <w:szCs w:val="20"/>
          <w:rtl/>
        </w:rPr>
        <w:t>12</w:t>
      </w:r>
      <w:r>
        <w:rPr>
          <w:rtl/>
        </w:rPr>
        <w:t xml:space="preserve"> آب/أغسطس </w:t>
      </w:r>
      <w:r w:rsidRPr="00D6383D">
        <w:rPr>
          <w:szCs w:val="20"/>
          <w:rtl/>
        </w:rPr>
        <w:t>2010</w:t>
      </w:r>
      <w:r w:rsidRPr="006F46A0">
        <w:rPr>
          <w:rtl/>
        </w:rPr>
        <w:t xml:space="preserve"> </w:t>
      </w:r>
      <w:r>
        <w:rPr>
          <w:rtl/>
        </w:rPr>
        <w:t>إلى</w:t>
      </w:r>
      <w:r w:rsidRPr="006F46A0">
        <w:rPr>
          <w:rtl/>
        </w:rPr>
        <w:t xml:space="preserve"> </w:t>
      </w:r>
      <w:r w:rsidRPr="00D6383D">
        <w:rPr>
          <w:szCs w:val="20"/>
          <w:rtl/>
        </w:rPr>
        <w:t>12</w:t>
      </w:r>
      <w:r>
        <w:rPr>
          <w:rtl/>
        </w:rPr>
        <w:t xml:space="preserve"> كانون الثاني/</w:t>
      </w:r>
      <w:r w:rsidR="001A5B51">
        <w:rPr>
          <w:rFonts w:hint="cs"/>
          <w:rtl/>
        </w:rPr>
        <w:t xml:space="preserve">        </w:t>
      </w:r>
      <w:r>
        <w:rPr>
          <w:rtl/>
        </w:rPr>
        <w:t xml:space="preserve">يناير </w:t>
      </w:r>
      <w:r w:rsidRPr="00D6383D">
        <w:rPr>
          <w:szCs w:val="20"/>
          <w:rtl/>
        </w:rPr>
        <w:t>2011</w:t>
      </w:r>
      <w:r w:rsidR="00345471" w:rsidRPr="00345471">
        <w:rPr>
          <w:rtl/>
        </w:rPr>
        <w:t>)</w:t>
      </w:r>
      <w:r>
        <w:rPr>
          <w:rtl/>
        </w:rPr>
        <w:t xml:space="preserve"> دون موافقة أية محكمة؛ وإيداع صاحبة البلاغ المستشفى قسراً في </w:t>
      </w:r>
      <w:r w:rsidRPr="00D6383D">
        <w:rPr>
          <w:szCs w:val="20"/>
          <w:rtl/>
        </w:rPr>
        <w:t>8</w:t>
      </w:r>
      <w:r>
        <w:rPr>
          <w:rtl/>
        </w:rPr>
        <w:t xml:space="preserve"> أيار/مايو </w:t>
      </w:r>
      <w:r w:rsidRPr="00D6383D">
        <w:rPr>
          <w:szCs w:val="20"/>
          <w:rtl/>
        </w:rPr>
        <w:t>2012</w:t>
      </w:r>
      <w:r>
        <w:rPr>
          <w:rtl/>
        </w:rPr>
        <w:t xml:space="preserve"> و</w:t>
      </w:r>
      <w:r w:rsidRPr="00D6383D">
        <w:rPr>
          <w:szCs w:val="20"/>
          <w:rtl/>
        </w:rPr>
        <w:t>2</w:t>
      </w:r>
      <w:r>
        <w:rPr>
          <w:rtl/>
        </w:rPr>
        <w:t xml:space="preserve"> تموز/يوليه </w:t>
      </w:r>
      <w:r w:rsidRPr="00D6383D">
        <w:rPr>
          <w:szCs w:val="20"/>
          <w:rtl/>
        </w:rPr>
        <w:t>2014</w:t>
      </w:r>
      <w:r w:rsidRPr="006F46A0">
        <w:rPr>
          <w:rtl/>
        </w:rPr>
        <w:t>.</w:t>
      </w:r>
      <w:r>
        <w:rPr>
          <w:rtl/>
        </w:rPr>
        <w:t xml:space="preserve"> ونظراً إلى عدم وجود أدلة داعمة أو تفسيرات إضافية، ترى اللجنة أن صاحبة البلاغ لم تقدم أدلة كافية تدعم هذه الأجزاء المحددة من ادعائها انتهاك المادة </w:t>
      </w:r>
      <w:r w:rsidRPr="00D6383D">
        <w:rPr>
          <w:szCs w:val="20"/>
          <w:rtl/>
        </w:rPr>
        <w:t>9</w:t>
      </w:r>
      <w:r>
        <w:rPr>
          <w:rtl/>
        </w:rPr>
        <w:t xml:space="preserve">، لأغراض المقبولية. وبناءً عليه، تعلن اللجنة أن هذا الجزء من البلاغ غير مقبول بموجب المادة </w:t>
      </w:r>
      <w:r w:rsidRPr="00D6383D">
        <w:rPr>
          <w:szCs w:val="20"/>
          <w:rtl/>
        </w:rPr>
        <w:t>2</w:t>
      </w:r>
      <w:r>
        <w:rPr>
          <w:rtl/>
        </w:rPr>
        <w:t xml:space="preserve"> من البروتوكول الاختياري.</w:t>
      </w:r>
    </w:p>
    <w:p w:rsidR="004B3C9D" w:rsidRPr="006F46A0" w:rsidRDefault="004B3C9D" w:rsidP="004B3C9D">
      <w:pPr>
        <w:pStyle w:val="SingleTxtGA"/>
        <w:rPr>
          <w:rtl/>
        </w:rPr>
      </w:pPr>
      <w:r w:rsidRPr="00D6383D">
        <w:rPr>
          <w:szCs w:val="20"/>
          <w:rtl/>
        </w:rPr>
        <w:t>6</w:t>
      </w:r>
      <w:r>
        <w:rPr>
          <w:rtl/>
        </w:rPr>
        <w:t>-</w:t>
      </w:r>
      <w:r w:rsidRPr="00D6383D">
        <w:rPr>
          <w:szCs w:val="20"/>
          <w:rtl/>
        </w:rPr>
        <w:t>6</w:t>
      </w:r>
      <w:r>
        <w:rPr>
          <w:rtl/>
        </w:rPr>
        <w:tab/>
        <w:t xml:space="preserve">وتحيط اللجنة علماً كذلك بادعاء صاحبة البلاغ أن حقوقها بموجب المادة </w:t>
      </w:r>
      <w:r w:rsidRPr="00D6383D">
        <w:rPr>
          <w:szCs w:val="20"/>
          <w:rtl/>
        </w:rPr>
        <w:t>14</w:t>
      </w:r>
      <w:r>
        <w:rPr>
          <w:rtl/>
        </w:rPr>
        <w:t xml:space="preserve"> من العهد قد</w:t>
      </w:r>
      <w:r w:rsidR="001C54E4">
        <w:rPr>
          <w:rFonts w:hint="cs"/>
          <w:rtl/>
        </w:rPr>
        <w:t> </w:t>
      </w:r>
      <w:r>
        <w:rPr>
          <w:rtl/>
        </w:rPr>
        <w:t>انتُهكت لأنها لم تتمكن من الطعن في اعتقالها غير القانوني، ولأنها مُنعت تعسفاً من اللجوء إلى الطعن بالنقض والمراجعة القضائية للإجراءات غير القانونية التي ارتكبها نائب كبير الأطباء، ولأنها لم</w:t>
      </w:r>
      <w:r w:rsidR="001C54E4">
        <w:rPr>
          <w:rFonts w:hint="cs"/>
          <w:rtl/>
        </w:rPr>
        <w:t> </w:t>
      </w:r>
      <w:r>
        <w:rPr>
          <w:rtl/>
        </w:rPr>
        <w:t xml:space="preserve">تتمكن من الطعن في أفعال الشهود الخبراء وفي تشخيص حالتها بالاضطراب </w:t>
      </w:r>
      <w:proofErr w:type="spellStart"/>
      <w:r>
        <w:rPr>
          <w:rtl/>
        </w:rPr>
        <w:t>الوُهامي</w:t>
      </w:r>
      <w:proofErr w:type="spellEnd"/>
      <w:r>
        <w:rPr>
          <w:rtl/>
        </w:rPr>
        <w:t xml:space="preserve"> المزمن. وعلاوةً على ذلك، تحيط اللجنة علماً بادعاء صاحبة البلاغ أن حقوقها بموجب المادة </w:t>
      </w:r>
      <w:r w:rsidRPr="00D6383D">
        <w:rPr>
          <w:szCs w:val="20"/>
          <w:rtl/>
        </w:rPr>
        <w:t>14</w:t>
      </w:r>
      <w:r w:rsidR="00345471" w:rsidRPr="00345471">
        <w:rPr>
          <w:rtl/>
        </w:rPr>
        <w:t>(</w:t>
      </w:r>
      <w:r w:rsidRPr="00D6383D">
        <w:rPr>
          <w:szCs w:val="20"/>
          <w:rtl/>
        </w:rPr>
        <w:t>1</w:t>
      </w:r>
      <w:r w:rsidR="00345471" w:rsidRPr="00345471">
        <w:rPr>
          <w:rtl/>
        </w:rPr>
        <w:t>)</w:t>
      </w:r>
      <w:r>
        <w:rPr>
          <w:rtl/>
        </w:rPr>
        <w:t xml:space="preserve"> من العهد قد انتُهكت لأن زوجة القاضي كانت </w:t>
      </w:r>
      <w:r w:rsidRPr="0012072C">
        <w:rPr>
          <w:rtl/>
        </w:rPr>
        <w:t xml:space="preserve">شاهدة ادعاء </w:t>
      </w:r>
      <w:r>
        <w:rPr>
          <w:rtl/>
        </w:rPr>
        <w:t xml:space="preserve">في إحدى جلسات الاستماع ولأن القاضي لم يتنح عن النظر في القضية رغم طلبها ذلك، وأن المحاكم لم تأخذ في الاعتبار تقارير الخبراء المستقلين، وأن المحاكم لم تلب إلا طلبات الادعاء، وأن المحكمة رفضت أن تُسجل بالفيديو وقائع المحاكمة التي جرت في مرفق للأمراض النفسية. </w:t>
      </w:r>
      <w:dir w:val="rtl">
        <w:r>
          <w:rPr>
            <w:rtl/>
          </w:rPr>
          <w:t xml:space="preserve">وفي ضوء المعلومات المتاحة، ترى اللجنة أن صاحبة البلاغ لم تثبت في هذه القضية أنّ ما ادعته </w:t>
        </w:r>
        <w:proofErr w:type="gramStart"/>
        <w:r>
          <w:rPr>
            <w:rtl/>
          </w:rPr>
          <w:t>من</w:t>
        </w:r>
        <w:r w:rsidR="00070D20">
          <w:rPr>
            <w:rtl/>
          </w:rPr>
          <w:t xml:space="preserve"> ”</w:t>
        </w:r>
        <w:r>
          <w:rPr>
            <w:rtl/>
          </w:rPr>
          <w:t>عدم</w:t>
        </w:r>
        <w:proofErr w:type="gramEnd"/>
        <w:r>
          <w:rPr>
            <w:rtl/>
          </w:rPr>
          <w:t xml:space="preserve"> إمكانية الطعن</w:t>
        </w:r>
        <w:r w:rsidR="00070D20">
          <w:rPr>
            <w:rtl/>
          </w:rPr>
          <w:t>“</w:t>
        </w:r>
        <w:r w:rsidR="00835E1B">
          <w:rPr>
            <w:rtl/>
          </w:rPr>
          <w:t xml:space="preserve"> </w:t>
        </w:r>
        <w:proofErr w:type="spellStart"/>
        <w:r w:rsidR="00835E1B">
          <w:rPr>
            <w:rtl/>
          </w:rPr>
          <w:t>و</w:t>
        </w:r>
        <w:r w:rsidR="00070D20">
          <w:rPr>
            <w:rtl/>
          </w:rPr>
          <w:t>”</w:t>
        </w:r>
        <w:r>
          <w:rPr>
            <w:rtl/>
          </w:rPr>
          <w:t>التحيز</w:t>
        </w:r>
        <w:proofErr w:type="spellEnd"/>
        <w:r w:rsidR="00070D20">
          <w:rPr>
            <w:rtl/>
          </w:rPr>
          <w:t>“</w:t>
        </w:r>
        <w:r>
          <w:rPr>
            <w:rtl/>
          </w:rPr>
          <w:t xml:space="preserve"> </w:t>
        </w:r>
        <w:proofErr w:type="spellStart"/>
        <w:r>
          <w:rPr>
            <w:rtl/>
          </w:rPr>
          <w:t>و</w:t>
        </w:r>
        <w:r w:rsidR="00070D20">
          <w:rPr>
            <w:rtl/>
          </w:rPr>
          <w:t>”</w:t>
        </w:r>
        <w:r>
          <w:rPr>
            <w:rtl/>
          </w:rPr>
          <w:t>عدم</w:t>
        </w:r>
        <w:proofErr w:type="spellEnd"/>
        <w:r>
          <w:rPr>
            <w:rtl/>
          </w:rPr>
          <w:t xml:space="preserve"> تكافؤ وسائل الدفاع</w:t>
        </w:r>
        <w:r w:rsidR="00070D20">
          <w:rPr>
            <w:rtl/>
          </w:rPr>
          <w:t>“</w:t>
        </w:r>
        <w:r>
          <w:rPr>
            <w:rtl/>
          </w:rPr>
          <w:t xml:space="preserve"> بلغ حد التعسف أو شكّل حرماناً من العدالة. ونظراً إلى خلو الملف من أي معلومات إضافية ذات صلة، ترى اللجنة أن صاحبة البلاغ لم تثبت هذه الادعاءات بما يكفي من الأدلة لأغراض المقبولية. وبناءً عليه، تعلن اللجنة أن هذا الجزء من البلاغ غير مقبول بموجب المادة </w:t>
        </w:r>
        <w:r w:rsidRPr="00D6383D">
          <w:rPr>
            <w:szCs w:val="20"/>
            <w:rtl/>
          </w:rPr>
          <w:t>2</w:t>
        </w:r>
        <w:r>
          <w:rPr>
            <w:rtl/>
          </w:rPr>
          <w:t xml:space="preserve"> من البروتوكول الاختياري.</w:t>
        </w:r>
        <w:r>
          <w:t xml:space="preserve">‬ </w:t>
        </w:r>
        <w:r>
          <w:t>‬</w:t>
        </w:r>
        <w:r>
          <w:t>‬</w:t>
        </w:r>
        <w:r>
          <w:t>‬</w:t>
        </w:r>
        <w:r>
          <w:t>‬</w:t>
        </w:r>
        <w:r>
          <w:t>‬</w:t>
        </w:r>
        <w:r>
          <w:t>‬</w:t>
        </w:r>
        <w:r>
          <w:t>‬</w:t>
        </w:r>
        <w:r>
          <w:t>‬</w:t>
        </w:r>
        <w:r w:rsidR="00D6383D">
          <w:t>‬</w:t>
        </w:r>
        <w:r w:rsidR="00ED5F15">
          <w:t>‬</w:t>
        </w:r>
        <w:r w:rsidR="00D12A5E">
          <w:t>‬</w:t>
        </w:r>
        <w:r w:rsidR="00D12A5E">
          <w:t>‬</w:t>
        </w:r>
        <w:r w:rsidR="00195251">
          <w:t>‬</w:t>
        </w:r>
      </w:dir>
    </w:p>
    <w:p w:rsidR="004B3C9D" w:rsidRPr="006F46A0" w:rsidRDefault="004B3C9D" w:rsidP="004B3C9D">
      <w:pPr>
        <w:pStyle w:val="SingleTxtGA"/>
        <w:rPr>
          <w:rtl/>
        </w:rPr>
      </w:pPr>
      <w:r w:rsidRPr="00D6383D">
        <w:rPr>
          <w:szCs w:val="20"/>
          <w:rtl/>
        </w:rPr>
        <w:t>6</w:t>
      </w:r>
      <w:r>
        <w:rPr>
          <w:rtl/>
        </w:rPr>
        <w:t>-</w:t>
      </w:r>
      <w:r w:rsidRPr="00D6383D">
        <w:rPr>
          <w:szCs w:val="20"/>
          <w:rtl/>
        </w:rPr>
        <w:t>7</w:t>
      </w:r>
      <w:r>
        <w:rPr>
          <w:rtl/>
        </w:rPr>
        <w:tab/>
        <w:t xml:space="preserve">وتحيط اللجنة علماً بادعاء صاحبة البلاغ أن حقوقها بموجب المادة </w:t>
      </w:r>
      <w:r w:rsidRPr="00D6383D">
        <w:rPr>
          <w:szCs w:val="20"/>
          <w:rtl/>
        </w:rPr>
        <w:t>14</w:t>
      </w:r>
      <w:r w:rsidR="00345471" w:rsidRPr="00345471">
        <w:rPr>
          <w:rtl/>
        </w:rPr>
        <w:t>(</w:t>
      </w:r>
      <w:r w:rsidRPr="00D6383D">
        <w:rPr>
          <w:szCs w:val="20"/>
          <w:rtl/>
        </w:rPr>
        <w:t>3</w:t>
      </w:r>
      <w:r w:rsidR="00345471" w:rsidRPr="00345471">
        <w:rPr>
          <w:rtl/>
        </w:rPr>
        <w:t>)(</w:t>
      </w:r>
      <w:r>
        <w:rPr>
          <w:rtl/>
        </w:rPr>
        <w:t>أ</w:t>
      </w:r>
      <w:r w:rsidR="00345471" w:rsidRPr="00345471">
        <w:rPr>
          <w:rtl/>
        </w:rPr>
        <w:t>)</w:t>
      </w:r>
      <w:r>
        <w:rPr>
          <w:rtl/>
        </w:rPr>
        <w:t xml:space="preserve"> من العهد قد</w:t>
      </w:r>
      <w:r w:rsidR="001C54E4">
        <w:rPr>
          <w:rFonts w:hint="cs"/>
          <w:rtl/>
        </w:rPr>
        <w:t> </w:t>
      </w:r>
      <w:r>
        <w:rPr>
          <w:rtl/>
        </w:rPr>
        <w:t xml:space="preserve">انتُهكت لأنها لم تتلق لائحة اتهام جديدة عندما غُيِّرت التهم </w:t>
      </w:r>
      <w:r w:rsidRPr="003A467F">
        <w:rPr>
          <w:rtl/>
        </w:rPr>
        <w:t xml:space="preserve">الموجهة إليها </w:t>
      </w:r>
      <w:r>
        <w:rPr>
          <w:rtl/>
        </w:rPr>
        <w:t xml:space="preserve">من المادة </w:t>
      </w:r>
      <w:r w:rsidRPr="00D6383D">
        <w:rPr>
          <w:szCs w:val="20"/>
          <w:rtl/>
        </w:rPr>
        <w:t>351</w:t>
      </w:r>
      <w:r w:rsidR="00345471" w:rsidRPr="00345471">
        <w:rPr>
          <w:rtl/>
        </w:rPr>
        <w:t>(</w:t>
      </w:r>
      <w:r w:rsidRPr="00D6383D">
        <w:rPr>
          <w:szCs w:val="20"/>
          <w:rtl/>
        </w:rPr>
        <w:t>1</w:t>
      </w:r>
      <w:r w:rsidR="00345471" w:rsidRPr="00345471">
        <w:rPr>
          <w:rtl/>
        </w:rPr>
        <w:t>)</w:t>
      </w:r>
      <w:r>
        <w:rPr>
          <w:rtl/>
        </w:rPr>
        <w:t xml:space="preserve"> إلى المادة</w:t>
      </w:r>
      <w:r w:rsidR="001A5B51">
        <w:rPr>
          <w:rFonts w:hint="cs"/>
          <w:rtl/>
        </w:rPr>
        <w:t> </w:t>
      </w:r>
      <w:r w:rsidRPr="00D6383D">
        <w:rPr>
          <w:szCs w:val="20"/>
          <w:rtl/>
        </w:rPr>
        <w:t>351</w:t>
      </w:r>
      <w:r w:rsidR="00345471" w:rsidRPr="00345471">
        <w:rPr>
          <w:rtl/>
        </w:rPr>
        <w:t>(</w:t>
      </w:r>
      <w:r w:rsidRPr="00D6383D">
        <w:rPr>
          <w:szCs w:val="20"/>
          <w:rtl/>
        </w:rPr>
        <w:t>2</w:t>
      </w:r>
      <w:r w:rsidR="00345471" w:rsidRPr="00345471">
        <w:rPr>
          <w:rtl/>
        </w:rPr>
        <w:t>)</w:t>
      </w:r>
      <w:r w:rsidRPr="006F46A0">
        <w:rPr>
          <w:rtl/>
        </w:rPr>
        <w:t>.</w:t>
      </w:r>
      <w:r>
        <w:rPr>
          <w:rtl/>
        </w:rPr>
        <w:t xml:space="preserve"> وتحيط اللجنة علماً أيضاً بادعاء صاحبة البلاغ أن حقوقها بموجب المادة </w:t>
      </w:r>
      <w:r w:rsidRPr="00D6383D">
        <w:rPr>
          <w:szCs w:val="20"/>
          <w:rtl/>
        </w:rPr>
        <w:t>14</w:t>
      </w:r>
      <w:r w:rsidR="00345471" w:rsidRPr="00345471">
        <w:rPr>
          <w:rtl/>
        </w:rPr>
        <w:t>(</w:t>
      </w:r>
      <w:r w:rsidRPr="00D6383D">
        <w:rPr>
          <w:szCs w:val="20"/>
          <w:rtl/>
        </w:rPr>
        <w:t>3</w:t>
      </w:r>
      <w:r w:rsidR="00345471" w:rsidRPr="00345471">
        <w:rPr>
          <w:rtl/>
        </w:rPr>
        <w:t>)(</w:t>
      </w:r>
      <w:r>
        <w:rPr>
          <w:rtl/>
        </w:rPr>
        <w:t>د</w:t>
      </w:r>
      <w:r w:rsidR="00345471" w:rsidRPr="00345471">
        <w:rPr>
          <w:rtl/>
        </w:rPr>
        <w:t>)</w:t>
      </w:r>
      <w:r>
        <w:rPr>
          <w:rtl/>
        </w:rPr>
        <w:t xml:space="preserve"> من العهد قد انتُهكت لأنها مُنعت من تقديم دفاعها ولأنه لم يُسمح مرّتين لمحاميتها بالحضور أثناء خضوعها للفحص الطبي ولا بزيارتها في مرفق الأمراض النفسية. وترى اللجنة أن البلاغ لا يتضمن أدلة وقائعية وحججاً قانونية كافية لدعم هذه الادعاءات. ونظراً إلى خلو الملف من أي معلومات إضافية ذات صلة، ترى اللجنة أن صاحبة البلاغ لم تثبت هذه الادعاءات بما يكفي من الأدلة لأغراض</w:t>
      </w:r>
      <w:r w:rsidR="00E66BFD">
        <w:rPr>
          <w:rFonts w:hint="cs"/>
          <w:rtl/>
        </w:rPr>
        <w:t> </w:t>
      </w:r>
      <w:r>
        <w:rPr>
          <w:rtl/>
        </w:rPr>
        <w:t xml:space="preserve">المقبولية. وبناءً عليه، تعلن اللجنة أن هذا الجزء من البلاغ غير مقبول بموجب المادة </w:t>
      </w:r>
      <w:r w:rsidRPr="00D6383D">
        <w:rPr>
          <w:szCs w:val="20"/>
          <w:rtl/>
        </w:rPr>
        <w:t>2</w:t>
      </w:r>
      <w:r>
        <w:rPr>
          <w:rtl/>
        </w:rPr>
        <w:t xml:space="preserve"> من البروتوكول الاختياري.</w:t>
      </w:r>
    </w:p>
    <w:p w:rsidR="004B3C9D" w:rsidRPr="006F46A0" w:rsidRDefault="004B3C9D" w:rsidP="004B3C9D">
      <w:pPr>
        <w:pStyle w:val="SingleTxtGA"/>
        <w:rPr>
          <w:rtl/>
        </w:rPr>
      </w:pPr>
      <w:r w:rsidRPr="00D6383D">
        <w:rPr>
          <w:szCs w:val="20"/>
          <w:rtl/>
        </w:rPr>
        <w:t>6</w:t>
      </w:r>
      <w:r>
        <w:rPr>
          <w:rtl/>
        </w:rPr>
        <w:t>-</w:t>
      </w:r>
      <w:r w:rsidRPr="00D6383D">
        <w:rPr>
          <w:szCs w:val="20"/>
          <w:rtl/>
        </w:rPr>
        <w:t>8</w:t>
      </w:r>
      <w:r>
        <w:rPr>
          <w:rtl/>
        </w:rPr>
        <w:tab/>
        <w:t xml:space="preserve">وتحيط اللجنة علماً بادعاء صاحبة البلاغ أن حقوقها بموجب المادة </w:t>
      </w:r>
      <w:r w:rsidRPr="00D6383D">
        <w:rPr>
          <w:szCs w:val="20"/>
          <w:rtl/>
        </w:rPr>
        <w:t>14</w:t>
      </w:r>
      <w:r w:rsidR="00345471" w:rsidRPr="00345471">
        <w:rPr>
          <w:rtl/>
        </w:rPr>
        <w:t>(</w:t>
      </w:r>
      <w:r w:rsidRPr="00D6383D">
        <w:rPr>
          <w:szCs w:val="20"/>
          <w:rtl/>
        </w:rPr>
        <w:t>2</w:t>
      </w:r>
      <w:r w:rsidR="00345471" w:rsidRPr="00345471">
        <w:rPr>
          <w:rtl/>
        </w:rPr>
        <w:t>)</w:t>
      </w:r>
      <w:r>
        <w:rPr>
          <w:rtl/>
        </w:rPr>
        <w:t xml:space="preserve"> من العهد</w:t>
      </w:r>
      <w:r w:rsidR="00E66BFD">
        <w:rPr>
          <w:rFonts w:hint="cs"/>
          <w:rtl/>
        </w:rPr>
        <w:t> </w:t>
      </w:r>
      <w:r>
        <w:rPr>
          <w:rtl/>
        </w:rPr>
        <w:t xml:space="preserve">انتُهكت لأنها أُدخلت المستشفى قسراً رغم عدم ثبوت أنها ارتكبت جريمة. وترى اللجنة أن هذا الادعاء يتنافى مع أحكام العهد، لأنه لا يدخل في نطاق المادة </w:t>
      </w:r>
      <w:r w:rsidRPr="00D6383D">
        <w:rPr>
          <w:szCs w:val="20"/>
          <w:rtl/>
        </w:rPr>
        <w:t>14</w:t>
      </w:r>
      <w:r w:rsidR="00345471" w:rsidRPr="00345471">
        <w:rPr>
          <w:rtl/>
        </w:rPr>
        <w:t>(</w:t>
      </w:r>
      <w:r w:rsidRPr="00D6383D">
        <w:rPr>
          <w:szCs w:val="20"/>
          <w:rtl/>
        </w:rPr>
        <w:t>2</w:t>
      </w:r>
      <w:r w:rsidR="00345471" w:rsidRPr="00345471">
        <w:rPr>
          <w:rtl/>
        </w:rPr>
        <w:t>)</w:t>
      </w:r>
      <w:r>
        <w:rPr>
          <w:rtl/>
        </w:rPr>
        <w:t xml:space="preserve"> وأن الوقائع كما وصفتها صاحبة البلاغ تثير مسائل موضوعية بموجب المادة </w:t>
      </w:r>
      <w:r w:rsidRPr="00D6383D">
        <w:rPr>
          <w:szCs w:val="20"/>
          <w:rtl/>
        </w:rPr>
        <w:t>9</w:t>
      </w:r>
      <w:r>
        <w:rPr>
          <w:rtl/>
        </w:rPr>
        <w:t xml:space="preserve"> من العهد. وبناءً عليه، تستنتج اللجنة أن هذا الجزء من البلاغ غير مقبول بموجب المادة </w:t>
      </w:r>
      <w:r w:rsidRPr="00D6383D">
        <w:rPr>
          <w:szCs w:val="20"/>
          <w:rtl/>
        </w:rPr>
        <w:t>3</w:t>
      </w:r>
      <w:r>
        <w:rPr>
          <w:rtl/>
        </w:rPr>
        <w:t xml:space="preserve"> من البروتوكول الاختياري.</w:t>
      </w:r>
    </w:p>
    <w:p w:rsidR="004B3C9D" w:rsidRPr="006F46A0" w:rsidRDefault="004B3C9D" w:rsidP="004B3C9D">
      <w:pPr>
        <w:pStyle w:val="SingleTxtGA"/>
        <w:rPr>
          <w:rtl/>
        </w:rPr>
      </w:pPr>
      <w:r w:rsidRPr="00D6383D">
        <w:rPr>
          <w:szCs w:val="20"/>
          <w:rtl/>
        </w:rPr>
        <w:t>6</w:t>
      </w:r>
      <w:r>
        <w:rPr>
          <w:rtl/>
        </w:rPr>
        <w:t>-</w:t>
      </w:r>
      <w:r w:rsidRPr="00D6383D">
        <w:rPr>
          <w:szCs w:val="20"/>
          <w:rtl/>
        </w:rPr>
        <w:t>9</w:t>
      </w:r>
      <w:r>
        <w:rPr>
          <w:rtl/>
        </w:rPr>
        <w:tab/>
        <w:t xml:space="preserve">وتحيط اللجنة علماً بادعاء صاحبة البلاغ أن حقوقها بموجب المادتين </w:t>
      </w:r>
      <w:r w:rsidRPr="00D6383D">
        <w:rPr>
          <w:szCs w:val="20"/>
          <w:rtl/>
        </w:rPr>
        <w:t>18</w:t>
      </w:r>
      <w:r>
        <w:rPr>
          <w:rtl/>
        </w:rPr>
        <w:t xml:space="preserve"> و</w:t>
      </w:r>
      <w:r w:rsidRPr="00D6383D">
        <w:rPr>
          <w:szCs w:val="20"/>
          <w:rtl/>
        </w:rPr>
        <w:t>19</w:t>
      </w:r>
      <w:r>
        <w:rPr>
          <w:rtl/>
        </w:rPr>
        <w:t xml:space="preserve"> من العهد </w:t>
      </w:r>
      <w:r w:rsidRPr="001C54E4">
        <w:rPr>
          <w:spacing w:val="-4"/>
          <w:rtl/>
        </w:rPr>
        <w:t xml:space="preserve">انتُهكت لأنها أُدخلت المستشفى وعولجت به قسراً لمنعها من التمتع بحقوقها التي تكفلها هذه الأحكام. </w:t>
      </w:r>
      <w:r>
        <w:rPr>
          <w:rtl/>
        </w:rPr>
        <w:t xml:space="preserve">ونظراً إلى خلو الملف من أي معلومات إضافية ذات صلة، ترى اللجنة أن صاحبة البلاغ لم تثبت هذه </w:t>
      </w:r>
      <w:r>
        <w:rPr>
          <w:rtl/>
        </w:rPr>
        <w:lastRenderedPageBreak/>
        <w:t xml:space="preserve">الادعاءات بما يكفي من الأدلة لأغراض المقبولية. وبناءً عليه، تستنتج اللجنة أن هذا الجزء من البلاغ غير مقبول بموجب المادة </w:t>
      </w:r>
      <w:r w:rsidRPr="00D6383D">
        <w:rPr>
          <w:szCs w:val="20"/>
          <w:rtl/>
        </w:rPr>
        <w:t>2</w:t>
      </w:r>
      <w:r>
        <w:rPr>
          <w:rtl/>
        </w:rPr>
        <w:t xml:space="preserve"> من البروتوكول الاختياري.</w:t>
      </w:r>
    </w:p>
    <w:p w:rsidR="004B3C9D" w:rsidRPr="006F46A0" w:rsidRDefault="004B3C9D" w:rsidP="004B3C9D">
      <w:pPr>
        <w:pStyle w:val="SingleTxtGA"/>
        <w:rPr>
          <w:rtl/>
        </w:rPr>
      </w:pPr>
      <w:r w:rsidRPr="00D6383D">
        <w:rPr>
          <w:szCs w:val="20"/>
          <w:rtl/>
        </w:rPr>
        <w:t>6</w:t>
      </w:r>
      <w:r>
        <w:rPr>
          <w:rtl/>
        </w:rPr>
        <w:t>-</w:t>
      </w:r>
      <w:r w:rsidRPr="00D6383D">
        <w:rPr>
          <w:szCs w:val="20"/>
          <w:rtl/>
        </w:rPr>
        <w:t>10</w:t>
      </w:r>
      <w:r>
        <w:rPr>
          <w:rtl/>
        </w:rPr>
        <w:tab/>
        <w:t>وتحيط اللجنة علماً بادعاء صاحبة البلاغ أن الدولة الطرف انتهكت التزاماتها بموجب المادتين</w:t>
      </w:r>
      <w:r w:rsidR="00264086">
        <w:rPr>
          <w:rFonts w:hint="cs"/>
          <w:rtl/>
        </w:rPr>
        <w:t> </w:t>
      </w:r>
      <w:r w:rsidRPr="00D6383D">
        <w:rPr>
          <w:szCs w:val="20"/>
          <w:rtl/>
        </w:rPr>
        <w:t>7</w:t>
      </w:r>
      <w:r>
        <w:rPr>
          <w:rtl/>
        </w:rPr>
        <w:t xml:space="preserve"> و</w:t>
      </w:r>
      <w:r w:rsidRPr="00D6383D">
        <w:rPr>
          <w:szCs w:val="20"/>
          <w:rtl/>
        </w:rPr>
        <w:t>9</w:t>
      </w:r>
      <w:r>
        <w:rPr>
          <w:rtl/>
        </w:rPr>
        <w:t xml:space="preserve"> من العهد، مقروءتين بالاقتران مع المادة </w:t>
      </w:r>
      <w:r w:rsidRPr="00D6383D">
        <w:rPr>
          <w:szCs w:val="20"/>
          <w:rtl/>
        </w:rPr>
        <w:t>2</w:t>
      </w:r>
      <w:r>
        <w:rPr>
          <w:rtl/>
        </w:rPr>
        <w:t xml:space="preserve"> منه. وترى اللجنة أن أحكام المادة </w:t>
      </w:r>
      <w:r w:rsidRPr="00D6383D">
        <w:rPr>
          <w:szCs w:val="20"/>
          <w:rtl/>
        </w:rPr>
        <w:t>2</w:t>
      </w:r>
      <w:r>
        <w:rPr>
          <w:rtl/>
        </w:rPr>
        <w:t xml:space="preserve"> لا يمكن الاحتجاج بها في أي ادعاء يرد في بلاغ ما مقدم بموجب البروتوكول الاختياري، بالاقتران مع أحكام أخرى من العهد، إلا إذا كان عدم تقيّد الدولة الطرف بالتزاماتها بموجب المادة </w:t>
      </w:r>
      <w:r w:rsidRPr="00D6383D">
        <w:rPr>
          <w:szCs w:val="20"/>
          <w:rtl/>
        </w:rPr>
        <w:t>2</w:t>
      </w:r>
      <w:r>
        <w:rPr>
          <w:rtl/>
        </w:rPr>
        <w:t xml:space="preserve"> هو السبب المباشر لانتهاك منفصل للعهد يؤثر بشكل مباشر على الشخص الذي يدعي أنه </w:t>
      </w:r>
      <w:proofErr w:type="gramStart"/>
      <w:r>
        <w:rPr>
          <w:rtl/>
        </w:rPr>
        <w:t>ضحية</w:t>
      </w:r>
      <w:r w:rsidR="00345471" w:rsidRPr="00345471">
        <w:rPr>
          <w:vertAlign w:val="superscript"/>
          <w:rtl/>
        </w:rPr>
        <w:t>(</w:t>
      </w:r>
      <w:proofErr w:type="gramEnd"/>
      <w:r w:rsidR="0083790D" w:rsidRPr="00D6383D">
        <w:rPr>
          <w:rFonts w:cs="Times New Roman"/>
          <w:position w:val="4"/>
          <w:szCs w:val="20"/>
          <w:vertAlign w:val="superscript"/>
        </w:rPr>
        <w:footnoteReference w:id="29"/>
      </w:r>
      <w:r w:rsidR="00345471" w:rsidRPr="00345471">
        <w:rPr>
          <w:vertAlign w:val="superscript"/>
          <w:rtl/>
        </w:rPr>
        <w:t>)</w:t>
      </w:r>
      <w:r w:rsidR="00264086">
        <w:rPr>
          <w:rFonts w:hint="cs"/>
          <w:rtl/>
        </w:rPr>
        <w:t>.</w:t>
      </w:r>
      <w:r>
        <w:rPr>
          <w:rtl/>
        </w:rPr>
        <w:t xml:space="preserve"> غير أن صاحبة البلاغ لم تبين الترابط المباشر بين انتهاك حقوقها بموجب المادتين </w:t>
      </w:r>
      <w:r w:rsidRPr="00D6383D">
        <w:rPr>
          <w:szCs w:val="20"/>
          <w:rtl/>
        </w:rPr>
        <w:t>7</w:t>
      </w:r>
      <w:r>
        <w:rPr>
          <w:rtl/>
        </w:rPr>
        <w:t xml:space="preserve"> و</w:t>
      </w:r>
      <w:r w:rsidRPr="00D6383D">
        <w:rPr>
          <w:szCs w:val="20"/>
          <w:rtl/>
        </w:rPr>
        <w:t>9</w:t>
      </w:r>
      <w:r>
        <w:rPr>
          <w:rtl/>
        </w:rPr>
        <w:t xml:space="preserve">، وعدم التقيد بالمادة </w:t>
      </w:r>
      <w:r w:rsidRPr="00D6383D">
        <w:rPr>
          <w:szCs w:val="20"/>
          <w:rtl/>
        </w:rPr>
        <w:t>2</w:t>
      </w:r>
      <w:r>
        <w:rPr>
          <w:rtl/>
        </w:rPr>
        <w:t xml:space="preserve"> من العهد. ونظراً إلى عدم وجود أي معلومات إضافية ذات صلة، ترى اللجنة أن صاحبة البلاغ لم تثبت هذه الادعاءات بما يكفي من الأدلة لأغراض المقبولية. وبناءً عليه، تخلص اللجنة إلى أن هذا الجزء من البلاغ غير مقبول بموجب المادة </w:t>
      </w:r>
      <w:r w:rsidRPr="00D6383D">
        <w:rPr>
          <w:szCs w:val="20"/>
          <w:rtl/>
        </w:rPr>
        <w:t>2</w:t>
      </w:r>
      <w:r>
        <w:rPr>
          <w:rtl/>
        </w:rPr>
        <w:t xml:space="preserve"> من البروتوكول الاختياري.</w:t>
      </w:r>
    </w:p>
    <w:p w:rsidR="004B3C9D" w:rsidRPr="006F46A0" w:rsidRDefault="004B3C9D" w:rsidP="004B3C9D">
      <w:pPr>
        <w:pStyle w:val="SingleTxtGA"/>
        <w:rPr>
          <w:rtl/>
        </w:rPr>
      </w:pPr>
      <w:r w:rsidRPr="00D6383D">
        <w:rPr>
          <w:szCs w:val="20"/>
          <w:rtl/>
        </w:rPr>
        <w:t>6</w:t>
      </w:r>
      <w:r>
        <w:rPr>
          <w:rtl/>
        </w:rPr>
        <w:t>-</w:t>
      </w:r>
      <w:r w:rsidRPr="00D6383D">
        <w:rPr>
          <w:szCs w:val="20"/>
          <w:rtl/>
        </w:rPr>
        <w:t>11</w:t>
      </w:r>
      <w:r>
        <w:rPr>
          <w:rtl/>
        </w:rPr>
        <w:tab/>
        <w:t xml:space="preserve">وترى اللجنة أن صاحبة البلاغ دعمت ادعاءاتها المتبقية، التي تثير مسائل بموجب المادتين </w:t>
      </w:r>
      <w:r w:rsidRPr="00D6383D">
        <w:rPr>
          <w:szCs w:val="20"/>
          <w:rtl/>
        </w:rPr>
        <w:t>7</w:t>
      </w:r>
      <w:r>
        <w:rPr>
          <w:rtl/>
        </w:rPr>
        <w:t xml:space="preserve"> و</w:t>
      </w:r>
      <w:r w:rsidRPr="00D6383D">
        <w:rPr>
          <w:szCs w:val="20"/>
          <w:rtl/>
        </w:rPr>
        <w:t>9</w:t>
      </w:r>
      <w:r>
        <w:rPr>
          <w:rtl/>
        </w:rPr>
        <w:t xml:space="preserve"> من العهد، ب</w:t>
      </w:r>
      <w:r w:rsidRPr="00701730">
        <w:rPr>
          <w:rtl/>
        </w:rPr>
        <w:t>أدلة كافية</w:t>
      </w:r>
      <w:r>
        <w:rPr>
          <w:rtl/>
        </w:rPr>
        <w:t xml:space="preserve"> لأغراض المقبولية، ولا سيما إلقاء القبض عليها بصورة غير طوعية، وإيداعها مستشفى للأمراض النفسية، وإخضاعها للعلاج الطبي القسري فيه في الفترة من </w:t>
      </w:r>
      <w:r w:rsidRPr="00D6383D">
        <w:rPr>
          <w:szCs w:val="20"/>
          <w:rtl/>
        </w:rPr>
        <w:t>12</w:t>
      </w:r>
      <w:r>
        <w:rPr>
          <w:rtl/>
        </w:rPr>
        <w:t xml:space="preserve"> كانون الثاني/يناير إلى </w:t>
      </w:r>
      <w:r w:rsidRPr="00D6383D">
        <w:rPr>
          <w:szCs w:val="20"/>
          <w:rtl/>
        </w:rPr>
        <w:t>22</w:t>
      </w:r>
      <w:r>
        <w:rPr>
          <w:rtl/>
        </w:rPr>
        <w:t xml:space="preserve"> أيلول/سبتمبر </w:t>
      </w:r>
      <w:r w:rsidRPr="00D6383D">
        <w:rPr>
          <w:szCs w:val="20"/>
          <w:rtl/>
        </w:rPr>
        <w:t>2011</w:t>
      </w:r>
      <w:r>
        <w:rPr>
          <w:rtl/>
        </w:rPr>
        <w:t xml:space="preserve">، ومن </w:t>
      </w:r>
      <w:r w:rsidRPr="00D6383D">
        <w:rPr>
          <w:szCs w:val="20"/>
          <w:rtl/>
        </w:rPr>
        <w:t>12</w:t>
      </w:r>
      <w:r>
        <w:rPr>
          <w:rtl/>
        </w:rPr>
        <w:t xml:space="preserve"> إلى </w:t>
      </w:r>
      <w:r w:rsidRPr="00D6383D">
        <w:rPr>
          <w:szCs w:val="20"/>
          <w:rtl/>
        </w:rPr>
        <w:t>29</w:t>
      </w:r>
      <w:r>
        <w:rPr>
          <w:rtl/>
        </w:rPr>
        <w:t xml:space="preserve"> كانون الأول/ديسمبر </w:t>
      </w:r>
      <w:r w:rsidRPr="00D6383D">
        <w:rPr>
          <w:szCs w:val="20"/>
          <w:rtl/>
        </w:rPr>
        <w:t>2011</w:t>
      </w:r>
      <w:r>
        <w:rPr>
          <w:rtl/>
        </w:rPr>
        <w:t xml:space="preserve">، ومن </w:t>
      </w:r>
      <w:r w:rsidRPr="00D6383D">
        <w:rPr>
          <w:szCs w:val="20"/>
          <w:rtl/>
        </w:rPr>
        <w:t>9</w:t>
      </w:r>
      <w:r>
        <w:rPr>
          <w:rtl/>
        </w:rPr>
        <w:t xml:space="preserve"> آب/أغسطس إلى</w:t>
      </w:r>
      <w:r w:rsidR="00E66BFD">
        <w:rPr>
          <w:rFonts w:hint="cs"/>
          <w:rtl/>
        </w:rPr>
        <w:t> </w:t>
      </w:r>
      <w:r w:rsidRPr="00D6383D">
        <w:rPr>
          <w:szCs w:val="20"/>
          <w:rtl/>
        </w:rPr>
        <w:t>1</w:t>
      </w:r>
      <w:r>
        <w:rPr>
          <w:rtl/>
        </w:rPr>
        <w:t xml:space="preserve"> تشرين الثاني/نوفمبر </w:t>
      </w:r>
      <w:r w:rsidRPr="00D6383D">
        <w:rPr>
          <w:szCs w:val="20"/>
          <w:rtl/>
        </w:rPr>
        <w:t>2013</w:t>
      </w:r>
      <w:r w:rsidRPr="006F46A0">
        <w:rPr>
          <w:rtl/>
        </w:rPr>
        <w:t>.</w:t>
      </w:r>
      <w:r>
        <w:rPr>
          <w:rtl/>
        </w:rPr>
        <w:t xml:space="preserve"> وبناءً عليه، تعلن اللجنة أن هذه الادعاءات مقبولة وتمضي إلى النظر في الأسس الموضوعية للبلاغ.</w:t>
      </w:r>
    </w:p>
    <w:p w:rsidR="004B3C9D" w:rsidRPr="00DD5389" w:rsidRDefault="004B3C9D" w:rsidP="00264086">
      <w:pPr>
        <w:pStyle w:val="H4GA"/>
        <w:rPr>
          <w:rFonts w:cs="Times New Roman"/>
          <w:szCs w:val="20"/>
          <w:rtl/>
          <w:lang w:val="ar-SA" w:eastAsia="zh-TW"/>
        </w:rPr>
      </w:pPr>
      <w:r>
        <w:rPr>
          <w:rtl/>
        </w:rPr>
        <w:tab/>
      </w:r>
      <w:r>
        <w:rPr>
          <w:rtl/>
        </w:rPr>
        <w:tab/>
        <w:t>النظر في الأسس الموضوعية</w:t>
      </w:r>
    </w:p>
    <w:p w:rsidR="004B3C9D" w:rsidRPr="006F46A0" w:rsidRDefault="004B3C9D" w:rsidP="004B3C9D">
      <w:pPr>
        <w:pStyle w:val="SingleTxtGA"/>
        <w:rPr>
          <w:rtl/>
        </w:rPr>
      </w:pPr>
      <w:r w:rsidRPr="00D6383D">
        <w:rPr>
          <w:szCs w:val="20"/>
          <w:rtl/>
        </w:rPr>
        <w:t>7</w:t>
      </w:r>
      <w:r>
        <w:rPr>
          <w:rtl/>
        </w:rPr>
        <w:t>-</w:t>
      </w:r>
      <w:r w:rsidRPr="00D6383D">
        <w:rPr>
          <w:szCs w:val="20"/>
          <w:rtl/>
        </w:rPr>
        <w:t>1</w:t>
      </w:r>
      <w:r>
        <w:rPr>
          <w:rtl/>
        </w:rPr>
        <w:tab/>
        <w:t xml:space="preserve">نظرت اللجنة في هذا البلاغ في ضوء جميع المعلومات التي أتاحها لها الطرفان، وفقاً للفقرة </w:t>
      </w:r>
      <w:r w:rsidRPr="00D6383D">
        <w:rPr>
          <w:szCs w:val="20"/>
          <w:rtl/>
        </w:rPr>
        <w:t>1</w:t>
      </w:r>
      <w:r>
        <w:rPr>
          <w:rtl/>
        </w:rPr>
        <w:t xml:space="preserve"> من المادة </w:t>
      </w:r>
      <w:r w:rsidRPr="00D6383D">
        <w:rPr>
          <w:szCs w:val="20"/>
          <w:rtl/>
        </w:rPr>
        <w:t>5</w:t>
      </w:r>
      <w:r>
        <w:rPr>
          <w:rtl/>
        </w:rPr>
        <w:t xml:space="preserve"> من البروتوكول الاختياري.</w:t>
      </w:r>
    </w:p>
    <w:p w:rsidR="004B3C9D" w:rsidRPr="006F46A0" w:rsidRDefault="004B3C9D" w:rsidP="004B3C9D">
      <w:pPr>
        <w:pStyle w:val="SingleTxtGA"/>
        <w:rPr>
          <w:rtl/>
        </w:rPr>
      </w:pPr>
      <w:r w:rsidRPr="00D6383D">
        <w:rPr>
          <w:szCs w:val="20"/>
          <w:rtl/>
        </w:rPr>
        <w:t>7</w:t>
      </w:r>
      <w:r>
        <w:rPr>
          <w:rtl/>
        </w:rPr>
        <w:t>-</w:t>
      </w:r>
      <w:r w:rsidRPr="00D6383D">
        <w:rPr>
          <w:szCs w:val="20"/>
          <w:rtl/>
        </w:rPr>
        <w:t>2</w:t>
      </w:r>
      <w:r>
        <w:rPr>
          <w:rtl/>
        </w:rPr>
        <w:tab/>
        <w:t xml:space="preserve">وتحيط اللجنة علماً بادعاءات صاحبة البلاغ أن إيداعها قسراً مستشفى للأمراض النفسية واحتجازها فيه ثلاث مرات </w:t>
      </w:r>
      <w:r w:rsidR="00345471" w:rsidRPr="00345471">
        <w:rPr>
          <w:rtl/>
        </w:rPr>
        <w:t>(</w:t>
      </w:r>
      <w:r>
        <w:rPr>
          <w:rtl/>
        </w:rPr>
        <w:t xml:space="preserve">في </w:t>
      </w:r>
      <w:r w:rsidRPr="00D6383D">
        <w:rPr>
          <w:szCs w:val="20"/>
          <w:rtl/>
        </w:rPr>
        <w:t>12</w:t>
      </w:r>
      <w:r>
        <w:rPr>
          <w:rtl/>
        </w:rPr>
        <w:t xml:space="preserve"> كانون الثاني/يناير </w:t>
      </w:r>
      <w:r w:rsidRPr="00D6383D">
        <w:rPr>
          <w:szCs w:val="20"/>
          <w:rtl/>
        </w:rPr>
        <w:t>2011</w:t>
      </w:r>
      <w:r>
        <w:rPr>
          <w:rtl/>
        </w:rPr>
        <w:t xml:space="preserve"> وفي </w:t>
      </w:r>
      <w:r w:rsidRPr="00D6383D">
        <w:rPr>
          <w:szCs w:val="20"/>
          <w:rtl/>
        </w:rPr>
        <w:t>12</w:t>
      </w:r>
      <w:r>
        <w:rPr>
          <w:rtl/>
        </w:rPr>
        <w:t xml:space="preserve"> كانون الأول/ديسمبر </w:t>
      </w:r>
      <w:r w:rsidRPr="00D6383D">
        <w:rPr>
          <w:szCs w:val="20"/>
          <w:rtl/>
        </w:rPr>
        <w:t>2011</w:t>
      </w:r>
      <w:r>
        <w:rPr>
          <w:rtl/>
        </w:rPr>
        <w:t xml:space="preserve"> وفي</w:t>
      </w:r>
      <w:r w:rsidR="00264086">
        <w:rPr>
          <w:rFonts w:hint="cs"/>
          <w:rtl/>
        </w:rPr>
        <w:t> </w:t>
      </w:r>
      <w:r w:rsidRPr="00D6383D">
        <w:rPr>
          <w:szCs w:val="20"/>
          <w:rtl/>
        </w:rPr>
        <w:t>9</w:t>
      </w:r>
      <w:r>
        <w:rPr>
          <w:rtl/>
        </w:rPr>
        <w:t xml:space="preserve"> آب/أغسطس </w:t>
      </w:r>
      <w:r w:rsidRPr="00D6383D">
        <w:rPr>
          <w:szCs w:val="20"/>
          <w:rtl/>
        </w:rPr>
        <w:t>2013</w:t>
      </w:r>
      <w:r w:rsidR="00345471" w:rsidRPr="00345471">
        <w:rPr>
          <w:rtl/>
        </w:rPr>
        <w:t>)</w:t>
      </w:r>
      <w:r>
        <w:rPr>
          <w:rtl/>
        </w:rPr>
        <w:t xml:space="preserve"> انتهاك لحقوقها التي تكفلها المادة </w:t>
      </w:r>
      <w:r w:rsidRPr="00D6383D">
        <w:rPr>
          <w:szCs w:val="20"/>
          <w:rtl/>
        </w:rPr>
        <w:t>9</w:t>
      </w:r>
      <w:r>
        <w:rPr>
          <w:rtl/>
        </w:rPr>
        <w:t xml:space="preserve"> من العهد.</w:t>
      </w:r>
    </w:p>
    <w:p w:rsidR="004B3C9D" w:rsidRPr="00A049B9" w:rsidRDefault="004B3C9D" w:rsidP="004B3C9D">
      <w:pPr>
        <w:pStyle w:val="SingleTxtGA"/>
        <w:rPr>
          <w:rtl/>
          <w:lang w:bidi="ar-DZ"/>
        </w:rPr>
      </w:pPr>
      <w:r w:rsidRPr="00D6383D">
        <w:rPr>
          <w:szCs w:val="20"/>
          <w:rtl/>
        </w:rPr>
        <w:t>7</w:t>
      </w:r>
      <w:r>
        <w:rPr>
          <w:rtl/>
        </w:rPr>
        <w:t>-</w:t>
      </w:r>
      <w:r w:rsidRPr="00D6383D">
        <w:rPr>
          <w:szCs w:val="20"/>
          <w:rtl/>
        </w:rPr>
        <w:t>3</w:t>
      </w:r>
      <w:r>
        <w:rPr>
          <w:rtl/>
        </w:rPr>
        <w:tab/>
        <w:t xml:space="preserve">وتذكِّر اللجنة بأن إيداع المريض وعلاجه في مؤسسة للأمراض النفسية على غير إرادته يُعد شكلاً من أشكال سلب الحرية يندرج ضمن أحكام المادة </w:t>
      </w:r>
      <w:r w:rsidRPr="00D6383D">
        <w:rPr>
          <w:szCs w:val="20"/>
          <w:rtl/>
        </w:rPr>
        <w:t>9</w:t>
      </w:r>
      <w:r>
        <w:rPr>
          <w:rtl/>
        </w:rPr>
        <w:t xml:space="preserve"> من </w:t>
      </w:r>
      <w:proofErr w:type="gramStart"/>
      <w:r>
        <w:rPr>
          <w:rtl/>
        </w:rPr>
        <w:t>العهد</w:t>
      </w:r>
      <w:r w:rsidR="00345471" w:rsidRPr="00345471">
        <w:rPr>
          <w:vertAlign w:val="superscript"/>
          <w:rtl/>
        </w:rPr>
        <w:t>(</w:t>
      </w:r>
      <w:proofErr w:type="gramEnd"/>
      <w:r w:rsidR="0083790D" w:rsidRPr="00D6383D">
        <w:rPr>
          <w:rFonts w:cs="Times New Roman"/>
          <w:position w:val="4"/>
          <w:szCs w:val="20"/>
          <w:vertAlign w:val="superscript"/>
        </w:rPr>
        <w:footnoteReference w:id="30"/>
      </w:r>
      <w:r w:rsidR="00345471" w:rsidRPr="00345471">
        <w:rPr>
          <w:vertAlign w:val="superscript"/>
          <w:rtl/>
        </w:rPr>
        <w:t>)</w:t>
      </w:r>
      <w:r w:rsidR="00E66BFD">
        <w:rPr>
          <w:rFonts w:hint="cs"/>
          <w:rtl/>
        </w:rPr>
        <w:t>.</w:t>
      </w:r>
      <w:r>
        <w:rPr>
          <w:rtl/>
        </w:rPr>
        <w:t xml:space="preserve"> وهي تذكِّر كذلك بأن الفقرة </w:t>
      </w:r>
      <w:r w:rsidRPr="00D6383D">
        <w:rPr>
          <w:szCs w:val="20"/>
          <w:rtl/>
        </w:rPr>
        <w:t>1</w:t>
      </w:r>
      <w:r>
        <w:rPr>
          <w:rtl/>
        </w:rPr>
        <w:t xml:space="preserve"> من المادة </w:t>
      </w:r>
      <w:r w:rsidRPr="00D6383D">
        <w:rPr>
          <w:szCs w:val="20"/>
          <w:rtl/>
        </w:rPr>
        <w:t>9</w:t>
      </w:r>
      <w:r>
        <w:rPr>
          <w:rtl/>
        </w:rPr>
        <w:t xml:space="preserve"> تقضي بأن سلب الحرية لا يجوز أن يكون تعسفاً، وبأنه يجب أن يُراعى في تنفيذه احترام سيادة القانون. وتنص الجملة الثانية من الفقرة </w:t>
      </w:r>
      <w:r w:rsidRPr="00D6383D">
        <w:rPr>
          <w:szCs w:val="20"/>
          <w:rtl/>
        </w:rPr>
        <w:t>1</w:t>
      </w:r>
      <w:r>
        <w:rPr>
          <w:rtl/>
        </w:rPr>
        <w:t xml:space="preserve"> على حظر الاعتقال والاحتجاز التعسفيين، بينما تحظر الجملة الثالثة السلب غير القانوني للحرية، أي سلب الحرية غير القائم على أسس قانونية ووفقاً لإجراءات محددة في القانون. وهذان الحظران متداخلان من حيث إن عمليات الاعتقال وعمليات الاحتجاز قد تكون تعسفية وغير قانونية في نفس </w:t>
      </w:r>
      <w:proofErr w:type="gramStart"/>
      <w:r>
        <w:rPr>
          <w:rtl/>
        </w:rPr>
        <w:t>الوقت</w:t>
      </w:r>
      <w:r w:rsidR="00345471" w:rsidRPr="00345471">
        <w:rPr>
          <w:vertAlign w:val="superscript"/>
          <w:rtl/>
        </w:rPr>
        <w:t>(</w:t>
      </w:r>
      <w:proofErr w:type="gramEnd"/>
      <w:r w:rsidR="0083790D" w:rsidRPr="00D6383D">
        <w:rPr>
          <w:rFonts w:cs="Times New Roman"/>
          <w:position w:val="4"/>
          <w:szCs w:val="20"/>
          <w:vertAlign w:val="superscript"/>
        </w:rPr>
        <w:footnoteReference w:id="31"/>
      </w:r>
      <w:r w:rsidR="00345471" w:rsidRPr="00345471">
        <w:rPr>
          <w:vertAlign w:val="superscript"/>
          <w:rtl/>
        </w:rPr>
        <w:t>)</w:t>
      </w:r>
      <w:r w:rsidR="00264086">
        <w:rPr>
          <w:rFonts w:hint="cs"/>
          <w:rtl/>
        </w:rPr>
        <w:t>.</w:t>
      </w:r>
      <w:r>
        <w:rPr>
          <w:rtl/>
        </w:rPr>
        <w:t xml:space="preserve"> وعلاوةً على ذلك، تذكِّر </w:t>
      </w:r>
      <w:r>
        <w:rPr>
          <w:rtl/>
        </w:rPr>
        <w:lastRenderedPageBreak/>
        <w:t xml:space="preserve">اللجنة بأنه لا ينبغي مساواة مفهوم التعسف </w:t>
      </w:r>
      <w:proofErr w:type="gramStart"/>
      <w:r>
        <w:rPr>
          <w:rtl/>
        </w:rPr>
        <w:t>بمفهوم</w:t>
      </w:r>
      <w:r w:rsidR="00070D20">
        <w:rPr>
          <w:rtl/>
        </w:rPr>
        <w:t xml:space="preserve"> ”</w:t>
      </w:r>
      <w:r>
        <w:rPr>
          <w:rtl/>
        </w:rPr>
        <w:t>مخالفة</w:t>
      </w:r>
      <w:proofErr w:type="gramEnd"/>
      <w:r>
        <w:rPr>
          <w:rtl/>
        </w:rPr>
        <w:t xml:space="preserve"> القانون</w:t>
      </w:r>
      <w:r w:rsidR="00070D20">
        <w:rPr>
          <w:rtl/>
        </w:rPr>
        <w:t>“</w:t>
      </w:r>
      <w:r>
        <w:rPr>
          <w:rtl/>
        </w:rPr>
        <w:t xml:space="preserve"> ولكن يجب تفسيره بشكل أوسع كي يشمل عناصر </w:t>
      </w:r>
      <w:r w:rsidRPr="00A049B9">
        <w:rPr>
          <w:rtl/>
        </w:rPr>
        <w:t>عدم الملاءمة والإجحاف وعدم إمكانية التنبؤ ومراعاة الأصول القانونية</w:t>
      </w:r>
      <w:r w:rsidR="00345471" w:rsidRPr="00345471">
        <w:rPr>
          <w:vertAlign w:val="superscript"/>
          <w:rtl/>
        </w:rPr>
        <w:t>(</w:t>
      </w:r>
      <w:r w:rsidR="0083790D" w:rsidRPr="00D6383D">
        <w:rPr>
          <w:rFonts w:cs="Times New Roman"/>
          <w:position w:val="4"/>
          <w:szCs w:val="20"/>
          <w:vertAlign w:val="superscript"/>
        </w:rPr>
        <w:footnoteReference w:id="32"/>
      </w:r>
      <w:r w:rsidR="00345471" w:rsidRPr="00345471">
        <w:rPr>
          <w:vertAlign w:val="superscript"/>
          <w:rtl/>
        </w:rPr>
        <w:t>)</w:t>
      </w:r>
      <w:r w:rsidR="00264086" w:rsidRPr="00264086">
        <w:rPr>
          <w:rFonts w:hint="cs"/>
          <w:sz w:val="28"/>
          <w:rtl/>
        </w:rPr>
        <w:t>.</w:t>
      </w:r>
    </w:p>
    <w:p w:rsidR="004B3C9D" w:rsidRPr="00DC783F" w:rsidRDefault="004B3C9D" w:rsidP="004B3C9D">
      <w:pPr>
        <w:pStyle w:val="SingleTxtGA"/>
        <w:rPr>
          <w:spacing w:val="-2"/>
          <w:szCs w:val="20"/>
          <w:rtl/>
        </w:rPr>
      </w:pPr>
      <w:r w:rsidRPr="00DC783F">
        <w:rPr>
          <w:spacing w:val="-2"/>
          <w:szCs w:val="20"/>
          <w:rtl/>
        </w:rPr>
        <w:t>7</w:t>
      </w:r>
      <w:r w:rsidRPr="00DC783F">
        <w:rPr>
          <w:spacing w:val="-2"/>
          <w:rtl/>
        </w:rPr>
        <w:t>-</w:t>
      </w:r>
      <w:r w:rsidRPr="00DC783F">
        <w:rPr>
          <w:spacing w:val="-2"/>
          <w:szCs w:val="20"/>
          <w:rtl/>
        </w:rPr>
        <w:t>4</w:t>
      </w:r>
      <w:r w:rsidR="001C54E4" w:rsidRPr="00DC783F">
        <w:rPr>
          <w:spacing w:val="-2"/>
          <w:rtl/>
          <w:lang w:bidi="ar-DZ"/>
        </w:rPr>
        <w:tab/>
      </w:r>
      <w:r w:rsidRPr="00DC783F">
        <w:rPr>
          <w:spacing w:val="-2"/>
          <w:rtl/>
          <w:lang w:bidi="ar-DZ"/>
        </w:rPr>
        <w:t>وبينما</w:t>
      </w:r>
      <w:r w:rsidRPr="00DC783F">
        <w:rPr>
          <w:spacing w:val="-2"/>
          <w:rtl/>
        </w:rPr>
        <w:t xml:space="preserve"> تسلِّم اللجنة بأن الدول قد ترى أن الصحة العقلية للفرد قد ضعفت إلى الحد الذي يكون فيه إصدار أمر إحالة لا مفر منه من أجل تجنب </w:t>
      </w:r>
      <w:proofErr w:type="gramStart"/>
      <w:r w:rsidRPr="00DC783F">
        <w:rPr>
          <w:spacing w:val="-2"/>
          <w:rtl/>
        </w:rPr>
        <w:t>الضرر</w:t>
      </w:r>
      <w:r w:rsidR="001C54E4" w:rsidRPr="00DC783F">
        <w:rPr>
          <w:spacing w:val="-2"/>
          <w:vertAlign w:val="superscript"/>
          <w:rtl/>
        </w:rPr>
        <w:t>(</w:t>
      </w:r>
      <w:proofErr w:type="gramEnd"/>
      <w:r w:rsidR="001C54E4" w:rsidRPr="00DC783F">
        <w:rPr>
          <w:rFonts w:cs="Times New Roman"/>
          <w:spacing w:val="-2"/>
          <w:position w:val="4"/>
          <w:szCs w:val="20"/>
          <w:vertAlign w:val="superscript"/>
        </w:rPr>
        <w:footnoteReference w:id="33"/>
      </w:r>
      <w:r w:rsidR="001C54E4" w:rsidRPr="00DC783F">
        <w:rPr>
          <w:spacing w:val="-2"/>
          <w:vertAlign w:val="superscript"/>
          <w:rtl/>
        </w:rPr>
        <w:t>)</w:t>
      </w:r>
      <w:r w:rsidRPr="00DC783F">
        <w:rPr>
          <w:spacing w:val="-2"/>
          <w:rtl/>
        </w:rPr>
        <w:t>، ترى اللجنة أنه لا يتعين اللجوء إلى الإيداع غير الطوعي في المستشفى إلا كإجراء أخير ولأقصر فترة زمنية مناسبة، ويجب أن يكون مصحوباً بضمانات إجرائية وموضوعية كافية ينص عليها القانون</w:t>
      </w:r>
      <w:r w:rsidR="00345471" w:rsidRPr="00DC783F">
        <w:rPr>
          <w:spacing w:val="-2"/>
          <w:vertAlign w:val="superscript"/>
          <w:rtl/>
        </w:rPr>
        <w:t>(</w:t>
      </w:r>
      <w:r w:rsidR="0083790D" w:rsidRPr="00DC783F">
        <w:rPr>
          <w:rFonts w:cs="Times New Roman"/>
          <w:spacing w:val="-2"/>
          <w:position w:val="4"/>
          <w:szCs w:val="20"/>
          <w:vertAlign w:val="superscript"/>
        </w:rPr>
        <w:footnoteReference w:id="34"/>
      </w:r>
      <w:r w:rsidR="00345471" w:rsidRPr="00DC783F">
        <w:rPr>
          <w:spacing w:val="-2"/>
          <w:vertAlign w:val="superscript"/>
          <w:rtl/>
        </w:rPr>
        <w:t>)</w:t>
      </w:r>
      <w:r w:rsidR="00264086" w:rsidRPr="00DC783F">
        <w:rPr>
          <w:rFonts w:hint="cs"/>
          <w:spacing w:val="-2"/>
          <w:rtl/>
        </w:rPr>
        <w:t>.</w:t>
      </w:r>
      <w:r w:rsidRPr="00DC783F">
        <w:rPr>
          <w:spacing w:val="-2"/>
          <w:rtl/>
        </w:rPr>
        <w:t xml:space="preserve"> وينبغي أن تكفل الإجراءات احترام آراء الفرد كما ينبغي أن تضمن أن يكون من يمِّثل الفرد ممثِّلاً حقيقياً له ومدافعاً عن رغباته </w:t>
      </w:r>
      <w:proofErr w:type="gramStart"/>
      <w:r w:rsidRPr="00DC783F">
        <w:rPr>
          <w:spacing w:val="-2"/>
          <w:rtl/>
        </w:rPr>
        <w:t>ومصالحه</w:t>
      </w:r>
      <w:r w:rsidR="00345471" w:rsidRPr="00DC783F">
        <w:rPr>
          <w:spacing w:val="-2"/>
          <w:vertAlign w:val="superscript"/>
          <w:rtl/>
        </w:rPr>
        <w:t>(</w:t>
      </w:r>
      <w:proofErr w:type="gramEnd"/>
      <w:r w:rsidR="0083790D" w:rsidRPr="00DC783F">
        <w:rPr>
          <w:rFonts w:cs="Times New Roman"/>
          <w:spacing w:val="-2"/>
          <w:position w:val="4"/>
          <w:szCs w:val="20"/>
          <w:vertAlign w:val="superscript"/>
        </w:rPr>
        <w:footnoteReference w:id="35"/>
      </w:r>
      <w:r w:rsidR="00345471" w:rsidRPr="00DC783F">
        <w:rPr>
          <w:spacing w:val="-2"/>
          <w:vertAlign w:val="superscript"/>
          <w:rtl/>
        </w:rPr>
        <w:t>)</w:t>
      </w:r>
      <w:r w:rsidR="00E66BFD" w:rsidRPr="00DC783F">
        <w:rPr>
          <w:rFonts w:hint="cs"/>
          <w:spacing w:val="-2"/>
          <w:sz w:val="28"/>
          <w:rtl/>
        </w:rPr>
        <w:t>.</w:t>
      </w:r>
    </w:p>
    <w:p w:rsidR="004B3C9D" w:rsidRPr="006F46A0" w:rsidRDefault="004B3C9D" w:rsidP="004B3C9D">
      <w:pPr>
        <w:pStyle w:val="SingleTxtGA"/>
        <w:rPr>
          <w:rtl/>
        </w:rPr>
      </w:pPr>
      <w:r w:rsidRPr="00D6383D">
        <w:rPr>
          <w:szCs w:val="20"/>
          <w:rtl/>
        </w:rPr>
        <w:t>7</w:t>
      </w:r>
      <w:r>
        <w:rPr>
          <w:rtl/>
        </w:rPr>
        <w:t>-</w:t>
      </w:r>
      <w:r w:rsidRPr="00D6383D">
        <w:rPr>
          <w:szCs w:val="20"/>
          <w:rtl/>
        </w:rPr>
        <w:t>5</w:t>
      </w:r>
      <w:r>
        <w:rPr>
          <w:rtl/>
        </w:rPr>
        <w:tab/>
        <w:t>وتحيط اللجنة علماً بادعاءات صاحبة البلاغ أنها اعتُقلت وأُدخلت المستشفى</w:t>
      </w:r>
      <w:r w:rsidRPr="00D27406">
        <w:rPr>
          <w:rtl/>
        </w:rPr>
        <w:t xml:space="preserve"> قسراً</w:t>
      </w:r>
      <w:r>
        <w:rPr>
          <w:rtl/>
        </w:rPr>
        <w:t xml:space="preserve"> </w:t>
      </w:r>
      <w:r w:rsidR="00345471" w:rsidRPr="00345471">
        <w:rPr>
          <w:rtl/>
        </w:rPr>
        <w:t>(</w:t>
      </w:r>
      <w:r>
        <w:rPr>
          <w:rtl/>
        </w:rPr>
        <w:t xml:space="preserve">ثلاث مرات يزيد مجموع مدتها على </w:t>
      </w:r>
      <w:r w:rsidRPr="00D6383D">
        <w:rPr>
          <w:szCs w:val="20"/>
          <w:rtl/>
        </w:rPr>
        <w:t>15</w:t>
      </w:r>
      <w:r>
        <w:rPr>
          <w:rtl/>
        </w:rPr>
        <w:t xml:space="preserve"> شهراً</w:t>
      </w:r>
      <w:r w:rsidR="00345471" w:rsidRPr="00345471">
        <w:rPr>
          <w:rtl/>
        </w:rPr>
        <w:t>)</w:t>
      </w:r>
      <w:r>
        <w:rPr>
          <w:rtl/>
        </w:rPr>
        <w:t xml:space="preserve"> لمعاقبتها على حماية حقوقها و</w:t>
      </w:r>
      <w:r w:rsidRPr="004323A5">
        <w:rPr>
          <w:rtl/>
        </w:rPr>
        <w:t>تقديمها التماساً إلى رئيس كازاخستان</w:t>
      </w:r>
      <w:r>
        <w:rPr>
          <w:rtl/>
        </w:rPr>
        <w:t>، في انتهاك للتشريعات الوطنية ودون أمر من المحكمة.</w:t>
      </w:r>
    </w:p>
    <w:p w:rsidR="004B3C9D" w:rsidRPr="006F46A0" w:rsidRDefault="004B3C9D" w:rsidP="004B3C9D">
      <w:pPr>
        <w:pStyle w:val="SingleTxtGA"/>
        <w:rPr>
          <w:rtl/>
        </w:rPr>
      </w:pPr>
      <w:r w:rsidRPr="00D6383D">
        <w:rPr>
          <w:szCs w:val="20"/>
          <w:rtl/>
        </w:rPr>
        <w:t>7</w:t>
      </w:r>
      <w:r w:rsidRPr="009F422F">
        <w:rPr>
          <w:spacing w:val="-4"/>
          <w:rtl/>
        </w:rPr>
        <w:t>-</w:t>
      </w:r>
      <w:r w:rsidRPr="00D6383D">
        <w:rPr>
          <w:spacing w:val="-4"/>
          <w:szCs w:val="20"/>
          <w:rtl/>
        </w:rPr>
        <w:t>6</w:t>
      </w:r>
      <w:r w:rsidRPr="009F422F">
        <w:rPr>
          <w:spacing w:val="-4"/>
          <w:rtl/>
        </w:rPr>
        <w:tab/>
        <w:t xml:space="preserve">وتلاحظ اللجنة ادعاءات صاحبة البلاغ أنها اتُهمت في </w:t>
      </w:r>
      <w:r w:rsidRPr="00D6383D">
        <w:rPr>
          <w:spacing w:val="-4"/>
          <w:szCs w:val="20"/>
          <w:rtl/>
        </w:rPr>
        <w:t>25</w:t>
      </w:r>
      <w:r w:rsidRPr="009F422F">
        <w:rPr>
          <w:spacing w:val="-4"/>
          <w:rtl/>
        </w:rPr>
        <w:t xml:space="preserve"> أيلول/سبتمبر </w:t>
      </w:r>
      <w:r w:rsidRPr="00D6383D">
        <w:rPr>
          <w:spacing w:val="-4"/>
          <w:szCs w:val="20"/>
          <w:rtl/>
        </w:rPr>
        <w:t>2009</w:t>
      </w:r>
      <w:r w:rsidRPr="009F422F">
        <w:rPr>
          <w:spacing w:val="-4"/>
          <w:rtl/>
        </w:rPr>
        <w:t xml:space="preserve"> </w:t>
      </w:r>
      <w:proofErr w:type="gramStart"/>
      <w:r w:rsidRPr="009F422F">
        <w:rPr>
          <w:spacing w:val="-4"/>
          <w:rtl/>
        </w:rPr>
        <w:t>ب</w:t>
      </w:r>
      <w:r w:rsidR="00264086" w:rsidRPr="009F422F">
        <w:rPr>
          <w:rFonts w:hint="cs"/>
          <w:spacing w:val="-4"/>
          <w:rtl/>
        </w:rPr>
        <w:t>ـ</w:t>
      </w:r>
      <w:r w:rsidR="00070D20" w:rsidRPr="009F422F">
        <w:rPr>
          <w:spacing w:val="-4"/>
          <w:rtl/>
        </w:rPr>
        <w:t xml:space="preserve"> ”</w:t>
      </w:r>
      <w:r w:rsidRPr="009F422F">
        <w:rPr>
          <w:spacing w:val="-4"/>
          <w:rtl/>
        </w:rPr>
        <w:t>تعمد</w:t>
      </w:r>
      <w:proofErr w:type="gramEnd"/>
      <w:r w:rsidRPr="009F422F">
        <w:rPr>
          <w:spacing w:val="-4"/>
          <w:rtl/>
        </w:rPr>
        <w:t xml:space="preserve"> تقديم بلاغ</w:t>
      </w:r>
      <w:r>
        <w:rPr>
          <w:rtl/>
        </w:rPr>
        <w:t xml:space="preserve"> كاذب</w:t>
      </w:r>
      <w:r w:rsidR="00070D20">
        <w:rPr>
          <w:rtl/>
        </w:rPr>
        <w:t>“</w:t>
      </w:r>
      <w:r>
        <w:rPr>
          <w:rtl/>
        </w:rPr>
        <w:t xml:space="preserve"> بموجب المادة </w:t>
      </w:r>
      <w:r w:rsidRPr="00D6383D">
        <w:rPr>
          <w:szCs w:val="20"/>
          <w:rtl/>
        </w:rPr>
        <w:t>351</w:t>
      </w:r>
      <w:r>
        <w:rPr>
          <w:rtl/>
        </w:rPr>
        <w:t xml:space="preserve"> من القانون الجنائي. وفي وقت لاحق، ورغم اعتراضات صاحبة البلاغ، أمرت محكمة مدينة بالخاش بإجراء فحصين طبيين نفسيين قسريين، خلصا إلى أن صاحبة البلاغ تعاني من اضطراب وهامي مزمن. وتشير اللجنة إلى أن</w:t>
      </w:r>
      <w:r w:rsidRPr="0067337C">
        <w:rPr>
          <w:rtl/>
        </w:rPr>
        <w:t xml:space="preserve"> محكمة مدينة بالخاش</w:t>
      </w:r>
      <w:r>
        <w:rPr>
          <w:rtl/>
        </w:rPr>
        <w:t xml:space="preserve"> قضت في </w:t>
      </w:r>
      <w:r w:rsidRPr="00D6383D">
        <w:rPr>
          <w:szCs w:val="20"/>
          <w:rtl/>
        </w:rPr>
        <w:t>5</w:t>
      </w:r>
      <w:r>
        <w:rPr>
          <w:rtl/>
        </w:rPr>
        <w:t xml:space="preserve"> آب/أغسطس </w:t>
      </w:r>
      <w:r w:rsidRPr="00D6383D">
        <w:rPr>
          <w:szCs w:val="20"/>
          <w:rtl/>
        </w:rPr>
        <w:t>2010</w:t>
      </w:r>
      <w:r>
        <w:rPr>
          <w:rtl/>
        </w:rPr>
        <w:t xml:space="preserve"> بأن صاحبة </w:t>
      </w:r>
      <w:proofErr w:type="gramStart"/>
      <w:r>
        <w:rPr>
          <w:rtl/>
        </w:rPr>
        <w:t>البلاغ</w:t>
      </w:r>
      <w:r w:rsidR="00070D20">
        <w:rPr>
          <w:rtl/>
        </w:rPr>
        <w:t xml:space="preserve"> ”</w:t>
      </w:r>
      <w:r>
        <w:rPr>
          <w:rtl/>
        </w:rPr>
        <w:t>لا</w:t>
      </w:r>
      <w:proofErr w:type="gramEnd"/>
      <w:r>
        <w:rPr>
          <w:rtl/>
        </w:rPr>
        <w:t xml:space="preserve"> تتمتع بكامل قواها العقلية</w:t>
      </w:r>
      <w:r w:rsidR="00070D20">
        <w:rPr>
          <w:rtl/>
        </w:rPr>
        <w:t>“</w:t>
      </w:r>
      <w:r>
        <w:rPr>
          <w:rtl/>
        </w:rPr>
        <w:t xml:space="preserve"> للمثول أمام المحكمة وأمرت بإيداعها مستشفى للأمراض النفسية</w:t>
      </w:r>
      <w:r w:rsidRPr="00A2485F">
        <w:rPr>
          <w:rtl/>
        </w:rPr>
        <w:t xml:space="preserve"> و</w:t>
      </w:r>
      <w:r>
        <w:rPr>
          <w:rtl/>
        </w:rPr>
        <w:t>ب</w:t>
      </w:r>
      <w:r w:rsidRPr="00A2485F">
        <w:rPr>
          <w:rtl/>
        </w:rPr>
        <w:t>علاجها</w:t>
      </w:r>
      <w:r>
        <w:rPr>
          <w:rtl/>
        </w:rPr>
        <w:t xml:space="preserve"> فيه</w:t>
      </w:r>
      <w:r w:rsidRPr="00A2485F">
        <w:rPr>
          <w:rtl/>
        </w:rPr>
        <w:t xml:space="preserve"> قسراً</w:t>
      </w:r>
      <w:r>
        <w:rPr>
          <w:rtl/>
        </w:rPr>
        <w:t xml:space="preserve">. وفي </w:t>
      </w:r>
      <w:r w:rsidRPr="00D6383D">
        <w:rPr>
          <w:szCs w:val="20"/>
          <w:rtl/>
        </w:rPr>
        <w:t>2</w:t>
      </w:r>
      <w:r>
        <w:rPr>
          <w:rtl/>
        </w:rPr>
        <w:t xml:space="preserve"> تشرين الثاني/نوفمبر </w:t>
      </w:r>
      <w:r w:rsidRPr="00D6383D">
        <w:rPr>
          <w:szCs w:val="20"/>
          <w:rtl/>
        </w:rPr>
        <w:t>2010</w:t>
      </w:r>
      <w:r>
        <w:rPr>
          <w:rtl/>
        </w:rPr>
        <w:t xml:space="preserve">، أيَّدت محكمة </w:t>
      </w:r>
      <w:proofErr w:type="spellStart"/>
      <w:r>
        <w:rPr>
          <w:rtl/>
        </w:rPr>
        <w:t>كاراغاندا</w:t>
      </w:r>
      <w:proofErr w:type="spellEnd"/>
      <w:r>
        <w:rPr>
          <w:rtl/>
        </w:rPr>
        <w:t xml:space="preserve"> الإقليمية ذلك القرار في مرحلة الاستئناف. </w:t>
      </w:r>
    </w:p>
    <w:p w:rsidR="004B3C9D" w:rsidRPr="006F46A0" w:rsidRDefault="004B3C9D" w:rsidP="004B3C9D">
      <w:pPr>
        <w:pStyle w:val="SingleTxtGA"/>
        <w:rPr>
          <w:rtl/>
        </w:rPr>
      </w:pPr>
      <w:r w:rsidRPr="00D6383D">
        <w:rPr>
          <w:szCs w:val="20"/>
          <w:rtl/>
        </w:rPr>
        <w:t>7</w:t>
      </w:r>
      <w:r>
        <w:rPr>
          <w:rtl/>
        </w:rPr>
        <w:t>-</w:t>
      </w:r>
      <w:r w:rsidRPr="00D6383D">
        <w:rPr>
          <w:szCs w:val="20"/>
          <w:rtl/>
        </w:rPr>
        <w:t>7</w:t>
      </w:r>
      <w:r>
        <w:rPr>
          <w:rtl/>
        </w:rPr>
        <w:tab/>
        <w:t xml:space="preserve">وتحيط اللجنة علماً بملاحظات صاحبة البلاغ التي تفيد بأن المحكمة العليا ألغت في </w:t>
      </w:r>
      <w:r w:rsidRPr="00D6383D">
        <w:rPr>
          <w:szCs w:val="20"/>
          <w:rtl/>
        </w:rPr>
        <w:t>31</w:t>
      </w:r>
      <w:r>
        <w:rPr>
          <w:rtl/>
        </w:rPr>
        <w:t xml:space="preserve"> كانون الثاني/يناير </w:t>
      </w:r>
      <w:r w:rsidRPr="00D6383D">
        <w:rPr>
          <w:szCs w:val="20"/>
          <w:rtl/>
        </w:rPr>
        <w:t>2012</w:t>
      </w:r>
      <w:r>
        <w:rPr>
          <w:rtl/>
        </w:rPr>
        <w:t xml:space="preserve"> قرارات المحكمة المذكورة أعلاه لأن المحاكم انتهكت القانون الذي ينظم تطبيق التدابير الطبية الإجبارية على صاحبة البلاغ، وبأن المحكمة العليا ردّت القضية لإعادة النظر فيها. وفي سياق إعادة النظر في القضية، أمرت محكمة مدينة بالخاش بإجراء فحص طبي نفسي جديد لصاحبة البلاغ، وأكد هذا الفحص التشخيص السابق وخلص إلى أنها ليست أهلاً للمثول أمام المحكمة ولكن</w:t>
      </w:r>
      <w:r w:rsidR="00CC7715">
        <w:rPr>
          <w:rFonts w:hint="cs"/>
          <w:rtl/>
        </w:rPr>
        <w:t> </w:t>
      </w:r>
      <w:r>
        <w:rPr>
          <w:rtl/>
        </w:rPr>
        <w:t xml:space="preserve">لم يخلص إلى أنها ارتكبت أفعال عنف وإلى أنها تشكل تهديداً لنفسها أو للغير. وفي </w:t>
      </w:r>
      <w:r w:rsidRPr="00D6383D">
        <w:rPr>
          <w:szCs w:val="20"/>
          <w:rtl/>
        </w:rPr>
        <w:t>26</w:t>
      </w:r>
      <w:r>
        <w:rPr>
          <w:rtl/>
        </w:rPr>
        <w:t xml:space="preserve"> تموز/</w:t>
      </w:r>
      <w:r w:rsidR="009F422F">
        <w:rPr>
          <w:rFonts w:hint="cs"/>
          <w:rtl/>
        </w:rPr>
        <w:t xml:space="preserve">        </w:t>
      </w:r>
      <w:r>
        <w:rPr>
          <w:rtl/>
        </w:rPr>
        <w:t xml:space="preserve">يوليه </w:t>
      </w:r>
      <w:r w:rsidRPr="00D6383D">
        <w:rPr>
          <w:szCs w:val="20"/>
          <w:rtl/>
        </w:rPr>
        <w:t>2012</w:t>
      </w:r>
      <w:r>
        <w:rPr>
          <w:rtl/>
        </w:rPr>
        <w:t xml:space="preserve">، خلصت محكمة مدينة بالخاش إلى أن الفحص الذي أجراه الخبراء في </w:t>
      </w:r>
      <w:r w:rsidRPr="00D6383D">
        <w:rPr>
          <w:szCs w:val="20"/>
          <w:rtl/>
        </w:rPr>
        <w:t>7</w:t>
      </w:r>
      <w:r>
        <w:rPr>
          <w:rtl/>
        </w:rPr>
        <w:t xml:space="preserve"> تموز/يوليه </w:t>
      </w:r>
      <w:r w:rsidRPr="00D6383D">
        <w:rPr>
          <w:szCs w:val="20"/>
          <w:rtl/>
        </w:rPr>
        <w:t>2010</w:t>
      </w:r>
      <w:r>
        <w:rPr>
          <w:rtl/>
        </w:rPr>
        <w:t xml:space="preserve"> قد</w:t>
      </w:r>
      <w:r w:rsidR="009F422F">
        <w:rPr>
          <w:rFonts w:hint="cs"/>
          <w:rtl/>
        </w:rPr>
        <w:t> </w:t>
      </w:r>
      <w:r>
        <w:rPr>
          <w:rtl/>
        </w:rPr>
        <w:t xml:space="preserve">أُجري بطريقة تنتهك القانون وأنه لم يتضمن أي استنتاج بأن صاحبة البلاغ تشكّل تهديداً لنفسها أو للغير. وهكذا، رأت المحكمة أن صاحبة البلاغ ليست أهلاً للمثول أمام المحكمة بناءً على تشخيص حالتها، ولكنها لم توافق على تطبيق التدابير الطبية الإجبارية. </w:t>
      </w:r>
    </w:p>
    <w:p w:rsidR="004B3C9D" w:rsidRPr="006F46A0" w:rsidRDefault="004B3C9D" w:rsidP="004B3C9D">
      <w:pPr>
        <w:pStyle w:val="SingleTxtGA"/>
        <w:rPr>
          <w:rtl/>
        </w:rPr>
      </w:pPr>
      <w:r w:rsidRPr="00D6383D">
        <w:rPr>
          <w:szCs w:val="20"/>
          <w:rtl/>
        </w:rPr>
        <w:t>7</w:t>
      </w:r>
      <w:r>
        <w:rPr>
          <w:rtl/>
        </w:rPr>
        <w:t>-</w:t>
      </w:r>
      <w:r w:rsidRPr="00D6383D">
        <w:rPr>
          <w:szCs w:val="20"/>
          <w:rtl/>
        </w:rPr>
        <w:t>8</w:t>
      </w:r>
      <w:r>
        <w:rPr>
          <w:rtl/>
        </w:rPr>
        <w:tab/>
        <w:t xml:space="preserve">وتحيط اللجنة علماً أيضاً بملاحظة الدولة الطرف أن محكمة مدينة بالخاش اتخذت قراراً يأمر بإجبار صاحبة البلاغ على تلقي العلاج في مؤسسة للأمراض النفسية استناداً إلى نتائج فحصين طبيين نفسيين أجراهما خبيران. غير أن المحكمة العليا ألغت هذا القرار في </w:t>
      </w:r>
      <w:r w:rsidRPr="00D6383D">
        <w:rPr>
          <w:szCs w:val="20"/>
          <w:rtl/>
        </w:rPr>
        <w:t>31</w:t>
      </w:r>
      <w:r>
        <w:rPr>
          <w:rtl/>
        </w:rPr>
        <w:t xml:space="preserve"> كانون الثاني/يناير </w:t>
      </w:r>
      <w:r w:rsidRPr="00D6383D">
        <w:rPr>
          <w:szCs w:val="20"/>
          <w:rtl/>
        </w:rPr>
        <w:t>2012</w:t>
      </w:r>
      <w:r>
        <w:rPr>
          <w:rtl/>
        </w:rPr>
        <w:t xml:space="preserve">، وقضت محكمة مدينة بالخاش، في </w:t>
      </w:r>
      <w:r w:rsidRPr="00D6383D">
        <w:rPr>
          <w:szCs w:val="20"/>
          <w:rtl/>
        </w:rPr>
        <w:t>26</w:t>
      </w:r>
      <w:r>
        <w:rPr>
          <w:rtl/>
        </w:rPr>
        <w:t xml:space="preserve"> تموز/يوليه </w:t>
      </w:r>
      <w:r w:rsidRPr="00D6383D">
        <w:rPr>
          <w:szCs w:val="20"/>
          <w:rtl/>
        </w:rPr>
        <w:t>2012</w:t>
      </w:r>
      <w:r>
        <w:rPr>
          <w:rtl/>
        </w:rPr>
        <w:t xml:space="preserve">، في جلسة جديدة للنظر في قضية صاحبة </w:t>
      </w:r>
      <w:r>
        <w:rPr>
          <w:rtl/>
        </w:rPr>
        <w:lastRenderedPageBreak/>
        <w:t xml:space="preserve">البلاغ، بأن صاحبة البلاغ ليست أهلاً للمثول أمام المحكمة استناداً إلى الفحص الجديد الذي أجراه خبير الطب النفسي، ولم توافق المحكمة على تطبيق التدابير الطبية الإجبارية. </w:t>
      </w:r>
    </w:p>
    <w:p w:rsidR="004B3C9D" w:rsidRPr="006F46A0" w:rsidRDefault="004B3C9D" w:rsidP="004B3C9D">
      <w:pPr>
        <w:pStyle w:val="SingleTxtGA"/>
        <w:rPr>
          <w:rtl/>
        </w:rPr>
      </w:pPr>
      <w:r w:rsidRPr="00D6383D">
        <w:rPr>
          <w:szCs w:val="20"/>
          <w:rtl/>
        </w:rPr>
        <w:t>7</w:t>
      </w:r>
      <w:r>
        <w:rPr>
          <w:rtl/>
        </w:rPr>
        <w:t>-</w:t>
      </w:r>
      <w:r w:rsidRPr="00D6383D">
        <w:rPr>
          <w:szCs w:val="20"/>
          <w:rtl/>
        </w:rPr>
        <w:t>9</w:t>
      </w:r>
      <w:r>
        <w:rPr>
          <w:rtl/>
        </w:rPr>
        <w:tab/>
        <w:t xml:space="preserve">وتحيط اللجنة علماً بملاحظات صاحبة البلاغ التي تفيد بأنها عندما توجهت، في </w:t>
      </w:r>
      <w:r w:rsidRPr="00D6383D">
        <w:rPr>
          <w:szCs w:val="20"/>
          <w:rtl/>
        </w:rPr>
        <w:t>12</w:t>
      </w:r>
      <w:r>
        <w:rPr>
          <w:rtl/>
        </w:rPr>
        <w:t xml:space="preserve"> كانون الأول/ديسمبر </w:t>
      </w:r>
      <w:r w:rsidRPr="00D6383D">
        <w:rPr>
          <w:szCs w:val="20"/>
          <w:rtl/>
        </w:rPr>
        <w:t>2011</w:t>
      </w:r>
      <w:r>
        <w:rPr>
          <w:rtl/>
        </w:rPr>
        <w:t xml:space="preserve">، إلى مرفق الأمراض النفسية في </w:t>
      </w:r>
      <w:r w:rsidRPr="00C238A0">
        <w:rPr>
          <w:rtl/>
        </w:rPr>
        <w:t>بالخاش</w:t>
      </w:r>
      <w:r>
        <w:rPr>
          <w:rtl/>
        </w:rPr>
        <w:t xml:space="preserve"> للتحدث مع موظفيه، قُبض عليها وأُدخلت المستشفى قسراً بناءً على استنتاج اللجنة الطبية أنها تشكل تهديداً للغير. واحتُجزت بعد ذلك في العيادة لمدة أسبوعين دون أن يكون قد صدر أي قرار من المحكمة في هذا الصدد. </w:t>
      </w:r>
    </w:p>
    <w:p w:rsidR="004B3C9D" w:rsidRPr="006F46A0" w:rsidRDefault="004B3C9D" w:rsidP="004B3C9D">
      <w:pPr>
        <w:pStyle w:val="SingleTxtGA"/>
        <w:rPr>
          <w:rtl/>
        </w:rPr>
      </w:pPr>
      <w:r w:rsidRPr="00D6383D">
        <w:rPr>
          <w:szCs w:val="20"/>
          <w:rtl/>
        </w:rPr>
        <w:t>7</w:t>
      </w:r>
      <w:r>
        <w:rPr>
          <w:rtl/>
        </w:rPr>
        <w:t>-</w:t>
      </w:r>
      <w:r w:rsidRPr="00D6383D">
        <w:rPr>
          <w:szCs w:val="20"/>
          <w:rtl/>
        </w:rPr>
        <w:t>10</w:t>
      </w:r>
      <w:r>
        <w:rPr>
          <w:rtl/>
        </w:rPr>
        <w:tab/>
        <w:t xml:space="preserve">وتحيط اللجنة علماً أيضاً برد الدولة الطرف أن إيداع صاحبة البلاغ المستشفى وعلاجها فيه قسراً خلال الفترة من </w:t>
      </w:r>
      <w:r w:rsidRPr="00D6383D">
        <w:rPr>
          <w:szCs w:val="20"/>
          <w:rtl/>
        </w:rPr>
        <w:t>12</w:t>
      </w:r>
      <w:r>
        <w:rPr>
          <w:rtl/>
        </w:rPr>
        <w:t xml:space="preserve"> كانون الأول/ديسمبر </w:t>
      </w:r>
      <w:r w:rsidRPr="00D6383D">
        <w:rPr>
          <w:szCs w:val="20"/>
          <w:rtl/>
        </w:rPr>
        <w:t>2011</w:t>
      </w:r>
      <w:r>
        <w:rPr>
          <w:rtl/>
        </w:rPr>
        <w:t xml:space="preserve"> إلى </w:t>
      </w:r>
      <w:r w:rsidRPr="00D6383D">
        <w:rPr>
          <w:szCs w:val="20"/>
          <w:rtl/>
        </w:rPr>
        <w:t>5</w:t>
      </w:r>
      <w:r>
        <w:rPr>
          <w:rtl/>
        </w:rPr>
        <w:t xml:space="preserve"> كانون الثاني/يناير </w:t>
      </w:r>
      <w:r w:rsidRPr="00D6383D">
        <w:rPr>
          <w:szCs w:val="20"/>
          <w:rtl/>
        </w:rPr>
        <w:t>2012</w:t>
      </w:r>
      <w:r w:rsidR="00345471" w:rsidRPr="00345471">
        <w:rPr>
          <w:vertAlign w:val="superscript"/>
          <w:rtl/>
        </w:rPr>
        <w:t>(</w:t>
      </w:r>
      <w:r w:rsidR="0083790D" w:rsidRPr="00D6383D">
        <w:rPr>
          <w:rFonts w:cs="Times New Roman"/>
          <w:position w:val="4"/>
          <w:szCs w:val="20"/>
          <w:vertAlign w:val="superscript"/>
        </w:rPr>
        <w:footnoteReference w:id="36"/>
      </w:r>
      <w:r w:rsidR="00345471" w:rsidRPr="00345471">
        <w:rPr>
          <w:vertAlign w:val="superscript"/>
          <w:rtl/>
        </w:rPr>
        <w:t>)</w:t>
      </w:r>
      <w:r>
        <w:rPr>
          <w:rtl/>
        </w:rPr>
        <w:t xml:space="preserve"> قد </w:t>
      </w:r>
      <w:r w:rsidRPr="00720AE9">
        <w:rPr>
          <w:rtl/>
        </w:rPr>
        <w:t xml:space="preserve">استندا إلى قرار المحكمة المؤرخ </w:t>
      </w:r>
      <w:r w:rsidRPr="00D6383D">
        <w:rPr>
          <w:szCs w:val="20"/>
          <w:rtl/>
        </w:rPr>
        <w:t>6</w:t>
      </w:r>
      <w:r w:rsidRPr="00720AE9">
        <w:rPr>
          <w:rtl/>
        </w:rPr>
        <w:t xml:space="preserve"> أيلول/سبتمبر </w:t>
      </w:r>
      <w:r w:rsidRPr="00D6383D">
        <w:rPr>
          <w:szCs w:val="20"/>
          <w:rtl/>
        </w:rPr>
        <w:t>2011</w:t>
      </w:r>
      <w:r w:rsidRPr="00720AE9">
        <w:rPr>
          <w:rtl/>
        </w:rPr>
        <w:t xml:space="preserve"> بشأن العلاج القسري للمرضى الخارجيين </w:t>
      </w:r>
      <w:r>
        <w:rPr>
          <w:rtl/>
        </w:rPr>
        <w:t xml:space="preserve">وإلى </w:t>
      </w:r>
      <w:r w:rsidRPr="00720AE9">
        <w:rPr>
          <w:rtl/>
        </w:rPr>
        <w:t xml:space="preserve">نتائج </w:t>
      </w:r>
      <w:r>
        <w:rPr>
          <w:rtl/>
        </w:rPr>
        <w:t>ال</w:t>
      </w:r>
      <w:r w:rsidRPr="00720AE9">
        <w:rPr>
          <w:rtl/>
        </w:rPr>
        <w:t xml:space="preserve">تقييم </w:t>
      </w:r>
      <w:r>
        <w:rPr>
          <w:rtl/>
        </w:rPr>
        <w:t xml:space="preserve">الذي أجرته </w:t>
      </w:r>
      <w:r w:rsidRPr="00720AE9">
        <w:rPr>
          <w:rtl/>
        </w:rPr>
        <w:t>اللجنة الطبية للصحة العقلية</w:t>
      </w:r>
      <w:r>
        <w:rPr>
          <w:rtl/>
        </w:rPr>
        <w:t xml:space="preserve"> لحالة صاحبة البلاغ</w:t>
      </w:r>
      <w:r w:rsidRPr="00720AE9">
        <w:rPr>
          <w:rtl/>
        </w:rPr>
        <w:t>.</w:t>
      </w:r>
      <w:r>
        <w:rPr>
          <w:rtl/>
        </w:rPr>
        <w:t xml:space="preserve"> وعندما تحسنت حالة صاحبة البلاغ، أُخرجت من مرفق الأمراض النفسية. </w:t>
      </w:r>
    </w:p>
    <w:p w:rsidR="004B3C9D" w:rsidRPr="006F46A0" w:rsidRDefault="004B3C9D" w:rsidP="004B3C9D">
      <w:pPr>
        <w:pStyle w:val="SingleTxtGA"/>
        <w:rPr>
          <w:rtl/>
        </w:rPr>
      </w:pPr>
      <w:r w:rsidRPr="00D6383D">
        <w:rPr>
          <w:szCs w:val="20"/>
          <w:rtl/>
        </w:rPr>
        <w:t>7</w:t>
      </w:r>
      <w:r w:rsidRPr="00264086">
        <w:rPr>
          <w:spacing w:val="-4"/>
          <w:rtl/>
        </w:rPr>
        <w:t>-</w:t>
      </w:r>
      <w:r w:rsidRPr="00D6383D">
        <w:rPr>
          <w:spacing w:val="-4"/>
          <w:szCs w:val="20"/>
          <w:rtl/>
        </w:rPr>
        <w:t>11</w:t>
      </w:r>
      <w:r w:rsidRPr="00264086">
        <w:rPr>
          <w:spacing w:val="-4"/>
          <w:rtl/>
        </w:rPr>
        <w:tab/>
        <w:t xml:space="preserve">وتحيط اللجنة علماً كذلك بملاحظات صاحبة البلاغ التي تفيد بأنها اقتيدت من منزلها في </w:t>
      </w:r>
      <w:r w:rsidRPr="00D6383D">
        <w:rPr>
          <w:spacing w:val="-4"/>
          <w:szCs w:val="20"/>
          <w:rtl/>
        </w:rPr>
        <w:t>9</w:t>
      </w:r>
      <w:r w:rsidRPr="00264086">
        <w:rPr>
          <w:spacing w:val="-4"/>
          <w:rtl/>
        </w:rPr>
        <w:t xml:space="preserve"> آب</w:t>
      </w:r>
      <w:proofErr w:type="gramStart"/>
      <w:r w:rsidRPr="00264086">
        <w:rPr>
          <w:spacing w:val="-4"/>
          <w:rtl/>
        </w:rPr>
        <w:t>/</w:t>
      </w:r>
      <w:r w:rsidR="00264086">
        <w:rPr>
          <w:rFonts w:hint="cs"/>
          <w:rtl/>
        </w:rPr>
        <w:t xml:space="preserve">  </w:t>
      </w:r>
      <w:r>
        <w:rPr>
          <w:rtl/>
        </w:rPr>
        <w:t>أغسطس</w:t>
      </w:r>
      <w:proofErr w:type="gramEnd"/>
      <w:r>
        <w:rPr>
          <w:rtl/>
        </w:rPr>
        <w:t xml:space="preserve"> </w:t>
      </w:r>
      <w:r w:rsidRPr="00D6383D">
        <w:rPr>
          <w:szCs w:val="20"/>
          <w:rtl/>
        </w:rPr>
        <w:t>2013</w:t>
      </w:r>
      <w:r>
        <w:rPr>
          <w:rtl/>
        </w:rPr>
        <w:t xml:space="preserve"> وأُودعت المستشفى قسراً. وفي وقت لاحق، وافقت محكمة مدينة بالخاش في </w:t>
      </w:r>
      <w:r w:rsidRPr="00D6383D">
        <w:rPr>
          <w:szCs w:val="20"/>
          <w:rtl/>
        </w:rPr>
        <w:t>20</w:t>
      </w:r>
      <w:r>
        <w:rPr>
          <w:rtl/>
        </w:rPr>
        <w:t xml:space="preserve"> آب/</w:t>
      </w:r>
      <w:r w:rsidR="00264086">
        <w:rPr>
          <w:rFonts w:hint="cs"/>
          <w:rtl/>
        </w:rPr>
        <w:t xml:space="preserve"> </w:t>
      </w:r>
      <w:r>
        <w:rPr>
          <w:rtl/>
        </w:rPr>
        <w:t xml:space="preserve">أغسطس </w:t>
      </w:r>
      <w:r w:rsidRPr="00D6383D">
        <w:rPr>
          <w:szCs w:val="20"/>
          <w:rtl/>
        </w:rPr>
        <w:t>2013</w:t>
      </w:r>
      <w:r>
        <w:rPr>
          <w:rtl/>
        </w:rPr>
        <w:t xml:space="preserve"> </w:t>
      </w:r>
      <w:r w:rsidRPr="007806B3">
        <w:rPr>
          <w:rtl/>
        </w:rPr>
        <w:t>على دخولها المستشفى</w:t>
      </w:r>
      <w:r>
        <w:rPr>
          <w:rtl/>
        </w:rPr>
        <w:t xml:space="preserve">. وطعنت صاحبة البلاغ في هذا القرار ولكن دون جدوى. </w:t>
      </w:r>
    </w:p>
    <w:p w:rsidR="004B3C9D" w:rsidRPr="006F46A0" w:rsidRDefault="004B3C9D" w:rsidP="004B3C9D">
      <w:pPr>
        <w:pStyle w:val="SingleTxtGA"/>
        <w:rPr>
          <w:rtl/>
        </w:rPr>
      </w:pPr>
      <w:r w:rsidRPr="00D6383D">
        <w:rPr>
          <w:szCs w:val="20"/>
          <w:rtl/>
        </w:rPr>
        <w:t>7</w:t>
      </w:r>
      <w:r>
        <w:rPr>
          <w:rtl/>
        </w:rPr>
        <w:t>-</w:t>
      </w:r>
      <w:r w:rsidRPr="00D6383D">
        <w:rPr>
          <w:szCs w:val="20"/>
          <w:rtl/>
        </w:rPr>
        <w:t>12</w:t>
      </w:r>
      <w:r>
        <w:rPr>
          <w:rtl/>
        </w:rPr>
        <w:tab/>
        <w:t xml:space="preserve">وتحيط اللجنة علماً بملاحظة الدولة الطرف التي تفيد بأن صاحبة البلاغ، رغم خضوعها </w:t>
      </w:r>
      <w:proofErr w:type="gramStart"/>
      <w:r>
        <w:rPr>
          <w:rtl/>
        </w:rPr>
        <w:t>لأمر</w:t>
      </w:r>
      <w:r w:rsidR="00070D20">
        <w:rPr>
          <w:rtl/>
        </w:rPr>
        <w:t xml:space="preserve"> ”</w:t>
      </w:r>
      <w:r>
        <w:rPr>
          <w:rtl/>
        </w:rPr>
        <w:t>الرصد</w:t>
      </w:r>
      <w:proofErr w:type="gramEnd"/>
      <w:r>
        <w:rPr>
          <w:rtl/>
        </w:rPr>
        <w:t xml:space="preserve"> النشيط</w:t>
      </w:r>
      <w:r w:rsidR="00070D20">
        <w:rPr>
          <w:rtl/>
        </w:rPr>
        <w:t>“</w:t>
      </w:r>
      <w:r>
        <w:rPr>
          <w:rtl/>
        </w:rPr>
        <w:t xml:space="preserve">، لم تزر طبيبها ولم تأخذ العلاج المقرر. واقتيدت صاحبة البلاغ، نتيجة للاشتباه في تدهور حالتها، لأجل إجراء فحص طبي خلص إلى ضرورة احتجازها في المستشفى. ويُزعم أن جميع اشتراطات قانون الرعاية الصحية قد استوفيت وأن النيابة أُبلغت بذلك. وفي </w:t>
      </w:r>
      <w:r w:rsidRPr="00D6383D">
        <w:rPr>
          <w:szCs w:val="20"/>
          <w:rtl/>
        </w:rPr>
        <w:t>20</w:t>
      </w:r>
      <w:r>
        <w:rPr>
          <w:rtl/>
        </w:rPr>
        <w:t xml:space="preserve"> آب/أغسطس </w:t>
      </w:r>
      <w:r w:rsidRPr="00D6383D">
        <w:rPr>
          <w:szCs w:val="20"/>
          <w:rtl/>
        </w:rPr>
        <w:t>2013</w:t>
      </w:r>
      <w:r>
        <w:rPr>
          <w:rtl/>
        </w:rPr>
        <w:t xml:space="preserve">، استجابت المحكمة لطلب النيابة إيداع صاحبة البلاغ المستشفى قسراً. وقد تم تأييد هذا القرار في مرحلتي الاستئناف والنقض. وأكد فحص آخر أجراه خبراء في الطب النفسي، في </w:t>
      </w:r>
      <w:r w:rsidRPr="00D6383D">
        <w:rPr>
          <w:szCs w:val="20"/>
          <w:rtl/>
        </w:rPr>
        <w:t>1</w:t>
      </w:r>
      <w:r>
        <w:rPr>
          <w:rtl/>
        </w:rPr>
        <w:t xml:space="preserve"> تشرين الثاني/نوفمبر </w:t>
      </w:r>
      <w:r w:rsidRPr="00D6383D">
        <w:rPr>
          <w:szCs w:val="20"/>
          <w:rtl/>
        </w:rPr>
        <w:t>2013</w:t>
      </w:r>
      <w:r>
        <w:rPr>
          <w:rtl/>
        </w:rPr>
        <w:t xml:space="preserve">، تشخيص حالة صاحبة البلاغ. وفي </w:t>
      </w:r>
      <w:r w:rsidRPr="00D6383D">
        <w:rPr>
          <w:szCs w:val="20"/>
          <w:rtl/>
        </w:rPr>
        <w:t>5</w:t>
      </w:r>
      <w:r>
        <w:rPr>
          <w:rtl/>
        </w:rPr>
        <w:t xml:space="preserve"> تشرين الثاني/نوفمبر </w:t>
      </w:r>
      <w:r w:rsidRPr="00D6383D">
        <w:rPr>
          <w:szCs w:val="20"/>
          <w:rtl/>
        </w:rPr>
        <w:t>2013</w:t>
      </w:r>
      <w:r w:rsidR="00345471" w:rsidRPr="00345471">
        <w:rPr>
          <w:vertAlign w:val="superscript"/>
          <w:rtl/>
        </w:rPr>
        <w:t>(</w:t>
      </w:r>
      <w:r w:rsidR="0083790D" w:rsidRPr="00D6383D">
        <w:rPr>
          <w:rFonts w:cs="Times New Roman"/>
          <w:position w:val="4"/>
          <w:szCs w:val="20"/>
          <w:vertAlign w:val="superscript"/>
        </w:rPr>
        <w:footnoteReference w:id="37"/>
      </w:r>
      <w:r w:rsidR="00345471" w:rsidRPr="00345471">
        <w:rPr>
          <w:vertAlign w:val="superscript"/>
          <w:rtl/>
        </w:rPr>
        <w:t>)</w:t>
      </w:r>
      <w:r w:rsidR="00264086">
        <w:rPr>
          <w:rFonts w:hint="cs"/>
          <w:rtl/>
        </w:rPr>
        <w:t>،</w:t>
      </w:r>
      <w:r w:rsidRPr="00EE1210">
        <w:rPr>
          <w:rtl/>
        </w:rPr>
        <w:t xml:space="preserve"> أُخرج</w:t>
      </w:r>
      <w:r>
        <w:rPr>
          <w:rtl/>
        </w:rPr>
        <w:t>ت</w:t>
      </w:r>
      <w:r w:rsidRPr="00EE1210">
        <w:rPr>
          <w:rtl/>
        </w:rPr>
        <w:t xml:space="preserve"> صاحبة البلاغ من مرفق </w:t>
      </w:r>
      <w:r>
        <w:rPr>
          <w:rtl/>
        </w:rPr>
        <w:t>الأمراض</w:t>
      </w:r>
      <w:r w:rsidRPr="00EE1210">
        <w:rPr>
          <w:rtl/>
        </w:rPr>
        <w:t xml:space="preserve"> النفسي</w:t>
      </w:r>
      <w:r>
        <w:rPr>
          <w:rtl/>
        </w:rPr>
        <w:t>ة</w:t>
      </w:r>
      <w:r w:rsidRPr="00EE1210">
        <w:rPr>
          <w:rtl/>
        </w:rPr>
        <w:t>.</w:t>
      </w:r>
    </w:p>
    <w:p w:rsidR="004B3C9D" w:rsidRPr="006F46A0" w:rsidRDefault="004B3C9D" w:rsidP="004B3C9D">
      <w:pPr>
        <w:pStyle w:val="SingleTxtGA"/>
        <w:rPr>
          <w:rtl/>
        </w:rPr>
      </w:pPr>
      <w:r w:rsidRPr="00D6383D">
        <w:rPr>
          <w:szCs w:val="20"/>
          <w:rtl/>
        </w:rPr>
        <w:t>7</w:t>
      </w:r>
      <w:r>
        <w:rPr>
          <w:rtl/>
        </w:rPr>
        <w:t>-</w:t>
      </w:r>
      <w:r w:rsidRPr="00D6383D">
        <w:rPr>
          <w:szCs w:val="20"/>
          <w:rtl/>
        </w:rPr>
        <w:t>13</w:t>
      </w:r>
      <w:r>
        <w:rPr>
          <w:rtl/>
        </w:rPr>
        <w:tab/>
        <w:t>وتلاحظ اللجنة أن صاحبة البلاغ تطعن في صحة التشخيص الطبي لحالتها، في حين تتمسك الدولة الطرف بصحته. ومع ذلك، تلاحظ اللجنة أن الدولة الطرف لم تقدم أدلة كافية في هذه القضية تثبت أن جميع عمليات الإيداع غير الطوعي لصاحبة البلاغ في المستشفى كان ضرورياً لغرض حمايتها من ضرر جسيم أو منع تعرض الآخرين للأذى. وتلاحظ اللجنة أيضاً أنه حتى لو حظي تشخيص الدولة الطرف لحالة صاحبة البلاغ بالقبول، فإن وجود إعاقة ذهنية ونفسية -</w:t>
      </w:r>
      <w:r w:rsidR="008F700E">
        <w:rPr>
          <w:rFonts w:hint="cs"/>
          <w:rtl/>
        </w:rPr>
        <w:t xml:space="preserve"> </w:t>
      </w:r>
      <w:r>
        <w:rPr>
          <w:rtl/>
        </w:rPr>
        <w:t>اجتماعية قد</w:t>
      </w:r>
      <w:r w:rsidR="008F700E">
        <w:rPr>
          <w:rFonts w:hint="cs"/>
          <w:rtl/>
        </w:rPr>
        <w:t> </w:t>
      </w:r>
      <w:r>
        <w:rPr>
          <w:rtl/>
        </w:rPr>
        <w:t xml:space="preserve">لا يبرر في حد ذاته الحرمان من الحرية. وإنما يجب أن يكون أي سلب للحرية في الدول الأطراف التي تلجأ إلى الإيداع غير الطوعي في المستشفيات ضرورياً ومتناسباً، لغرض حماية الشخص المعني من الضرر الجسيم أو منع إلحاق ضرر </w:t>
      </w:r>
      <w:proofErr w:type="gramStart"/>
      <w:r>
        <w:rPr>
          <w:rtl/>
        </w:rPr>
        <w:t>بالغير</w:t>
      </w:r>
      <w:r w:rsidR="00345471" w:rsidRPr="00345471">
        <w:rPr>
          <w:vertAlign w:val="superscript"/>
          <w:rtl/>
        </w:rPr>
        <w:t>(</w:t>
      </w:r>
      <w:proofErr w:type="gramEnd"/>
      <w:r w:rsidR="0083790D" w:rsidRPr="00D6383D">
        <w:rPr>
          <w:rFonts w:cs="Times New Roman"/>
          <w:position w:val="4"/>
          <w:szCs w:val="20"/>
          <w:vertAlign w:val="superscript"/>
        </w:rPr>
        <w:footnoteReference w:id="38"/>
      </w:r>
      <w:r w:rsidR="00345471" w:rsidRPr="00345471">
        <w:rPr>
          <w:vertAlign w:val="superscript"/>
          <w:rtl/>
        </w:rPr>
        <w:t>)</w:t>
      </w:r>
      <w:r w:rsidR="00264086">
        <w:rPr>
          <w:rFonts w:hint="cs"/>
          <w:rtl/>
        </w:rPr>
        <w:t>.</w:t>
      </w:r>
    </w:p>
    <w:p w:rsidR="004B3C9D" w:rsidRPr="006F46A0" w:rsidRDefault="004B3C9D" w:rsidP="00C641AD">
      <w:pPr>
        <w:pStyle w:val="SingleTxtGA"/>
        <w:spacing w:line="354" w:lineRule="exact"/>
        <w:rPr>
          <w:rtl/>
        </w:rPr>
      </w:pPr>
      <w:r w:rsidRPr="00D6383D">
        <w:rPr>
          <w:szCs w:val="20"/>
          <w:rtl/>
        </w:rPr>
        <w:lastRenderedPageBreak/>
        <w:t>7</w:t>
      </w:r>
      <w:r>
        <w:rPr>
          <w:rtl/>
        </w:rPr>
        <w:t>-</w:t>
      </w:r>
      <w:r w:rsidRPr="00D6383D">
        <w:rPr>
          <w:szCs w:val="20"/>
          <w:rtl/>
        </w:rPr>
        <w:t>14</w:t>
      </w:r>
      <w:r>
        <w:rPr>
          <w:rtl/>
        </w:rPr>
        <w:tab/>
        <w:t>و</w:t>
      </w:r>
      <w:r w:rsidRPr="00253AD0">
        <w:rPr>
          <w:rtl/>
        </w:rPr>
        <w:t>في ضوء ما تقدم، تلاحظ</w:t>
      </w:r>
      <w:r w:rsidRPr="00C867F8">
        <w:rPr>
          <w:color w:val="FF0000"/>
          <w:rtl/>
        </w:rPr>
        <w:t xml:space="preserve"> </w:t>
      </w:r>
      <w:r>
        <w:rPr>
          <w:rtl/>
        </w:rPr>
        <w:t xml:space="preserve">اللجنة أن المعلومات والأدلة المقدمة من الطرفين لا تثبت أن صاحبة البلاغ تشكل تهديداً لنفسها ولا لغيرها. وعلاوة على ذلك، يساور اللجنة القلق لأن صاحبة البلاغ أُدخلت مستشفى للأمراض النفسية عدة مرات رغم أنها لم تكن تشكل أي خطر على نفسها أو على غيرها، ولأنه رغم أن قرار محكمة بالخاش الصادر في </w:t>
      </w:r>
      <w:r w:rsidRPr="00D6383D">
        <w:rPr>
          <w:szCs w:val="20"/>
          <w:rtl/>
        </w:rPr>
        <w:t>26</w:t>
      </w:r>
      <w:r>
        <w:rPr>
          <w:rtl/>
        </w:rPr>
        <w:t xml:space="preserve"> تموز/يوليه </w:t>
      </w:r>
      <w:r w:rsidRPr="00D6383D">
        <w:rPr>
          <w:szCs w:val="20"/>
          <w:rtl/>
        </w:rPr>
        <w:t>2012</w:t>
      </w:r>
      <w:r>
        <w:rPr>
          <w:rtl/>
        </w:rPr>
        <w:t xml:space="preserve"> قد أثبت هذه الحقيقة، أُدخلت صاحبة البلاغ المستشفى قسراً مرة أخرى. وتلاحظ اللجنة أنه على الرغم من أن الحق في الحرية ليس </w:t>
      </w:r>
      <w:proofErr w:type="gramStart"/>
      <w:r>
        <w:rPr>
          <w:rtl/>
        </w:rPr>
        <w:t>مطلقاً</w:t>
      </w:r>
      <w:r w:rsidR="008F700E" w:rsidRPr="00345471">
        <w:rPr>
          <w:vertAlign w:val="superscript"/>
          <w:rtl/>
        </w:rPr>
        <w:t>(</w:t>
      </w:r>
      <w:proofErr w:type="gramEnd"/>
      <w:r w:rsidR="008F700E" w:rsidRPr="00D6383D">
        <w:rPr>
          <w:rFonts w:cs="Times New Roman"/>
          <w:position w:val="4"/>
          <w:szCs w:val="20"/>
          <w:vertAlign w:val="superscript"/>
        </w:rPr>
        <w:footnoteReference w:id="39"/>
      </w:r>
      <w:r w:rsidR="008F700E" w:rsidRPr="00345471">
        <w:rPr>
          <w:vertAlign w:val="superscript"/>
          <w:rtl/>
        </w:rPr>
        <w:t>)</w:t>
      </w:r>
      <w:r>
        <w:rPr>
          <w:rtl/>
        </w:rPr>
        <w:t>، فإن احتجاز أي شخص يمثل إجراء خطيراً لا يُمكن تبريره إلا بعد النظر في اتخاذ تدابير أخرى أقل شدة واستنتاج أنها غير كافية لحماية مصلحة الفرد أو المصلحة العامة، على نحو يتطلب احتجاز الشخص المعني</w:t>
      </w:r>
      <w:r w:rsidR="00345471" w:rsidRPr="00345471">
        <w:rPr>
          <w:vertAlign w:val="superscript"/>
          <w:rtl/>
        </w:rPr>
        <w:t>(</w:t>
      </w:r>
      <w:r w:rsidR="0083790D" w:rsidRPr="00D6383D">
        <w:rPr>
          <w:rFonts w:cs="Times New Roman"/>
          <w:position w:val="4"/>
          <w:szCs w:val="20"/>
          <w:vertAlign w:val="superscript"/>
        </w:rPr>
        <w:footnoteReference w:id="40"/>
      </w:r>
      <w:r w:rsidR="00345471" w:rsidRPr="00345471">
        <w:rPr>
          <w:vertAlign w:val="superscript"/>
          <w:rtl/>
        </w:rPr>
        <w:t>)</w:t>
      </w:r>
      <w:r w:rsidR="00264086">
        <w:rPr>
          <w:rFonts w:hint="cs"/>
          <w:rtl/>
        </w:rPr>
        <w:t>.</w:t>
      </w:r>
      <w:r>
        <w:rPr>
          <w:rtl/>
        </w:rPr>
        <w:t xml:space="preserve"> ولهذه الأسباب، ترى اللجنة أن إيداع صاحبة البلاغ مستشفى الأمراض النفسية في الفترة من </w:t>
      </w:r>
      <w:r w:rsidRPr="00D6383D">
        <w:rPr>
          <w:szCs w:val="20"/>
          <w:rtl/>
        </w:rPr>
        <w:t>12</w:t>
      </w:r>
      <w:r>
        <w:rPr>
          <w:rtl/>
        </w:rPr>
        <w:t xml:space="preserve"> كانون الثاني/يناير إلى </w:t>
      </w:r>
      <w:r w:rsidRPr="00D6383D">
        <w:rPr>
          <w:szCs w:val="20"/>
          <w:rtl/>
        </w:rPr>
        <w:t>22</w:t>
      </w:r>
      <w:r>
        <w:rPr>
          <w:rtl/>
        </w:rPr>
        <w:t xml:space="preserve"> أيلول/سبتمبر </w:t>
      </w:r>
      <w:r w:rsidRPr="00D6383D">
        <w:rPr>
          <w:szCs w:val="20"/>
          <w:rtl/>
        </w:rPr>
        <w:t>2011</w:t>
      </w:r>
      <w:r>
        <w:rPr>
          <w:rtl/>
        </w:rPr>
        <w:t xml:space="preserve">، ومن </w:t>
      </w:r>
      <w:r w:rsidRPr="00D6383D">
        <w:rPr>
          <w:szCs w:val="20"/>
          <w:rtl/>
        </w:rPr>
        <w:t>12</w:t>
      </w:r>
      <w:r>
        <w:rPr>
          <w:rtl/>
        </w:rPr>
        <w:t xml:space="preserve"> إلى </w:t>
      </w:r>
      <w:r w:rsidRPr="00D6383D">
        <w:rPr>
          <w:szCs w:val="20"/>
          <w:rtl/>
        </w:rPr>
        <w:t>29</w:t>
      </w:r>
      <w:r>
        <w:rPr>
          <w:rtl/>
        </w:rPr>
        <w:t xml:space="preserve"> كانون الأول/ديسمبر </w:t>
      </w:r>
      <w:r w:rsidRPr="00D6383D">
        <w:rPr>
          <w:szCs w:val="20"/>
          <w:rtl/>
        </w:rPr>
        <w:t>2011</w:t>
      </w:r>
      <w:r>
        <w:rPr>
          <w:rtl/>
        </w:rPr>
        <w:t xml:space="preserve">، ومن </w:t>
      </w:r>
      <w:r w:rsidRPr="00D6383D">
        <w:rPr>
          <w:szCs w:val="20"/>
          <w:rtl/>
        </w:rPr>
        <w:t>9</w:t>
      </w:r>
      <w:r>
        <w:rPr>
          <w:rtl/>
        </w:rPr>
        <w:t xml:space="preserve"> آب/أغسطس إلى </w:t>
      </w:r>
      <w:r w:rsidRPr="00D6383D">
        <w:rPr>
          <w:szCs w:val="20"/>
          <w:rtl/>
        </w:rPr>
        <w:t>1</w:t>
      </w:r>
      <w:r>
        <w:rPr>
          <w:rtl/>
        </w:rPr>
        <w:t xml:space="preserve"> تشرين الثاني/نوفمبر </w:t>
      </w:r>
      <w:r w:rsidRPr="00D6383D">
        <w:rPr>
          <w:szCs w:val="20"/>
          <w:rtl/>
        </w:rPr>
        <w:t>2013</w:t>
      </w:r>
      <w:r>
        <w:rPr>
          <w:rtl/>
        </w:rPr>
        <w:t xml:space="preserve">، واحتجازها هناك مدةً يزيد مجموعها على </w:t>
      </w:r>
      <w:r w:rsidRPr="00D6383D">
        <w:rPr>
          <w:szCs w:val="20"/>
          <w:rtl/>
        </w:rPr>
        <w:t>15</w:t>
      </w:r>
      <w:r>
        <w:rPr>
          <w:rtl/>
        </w:rPr>
        <w:t xml:space="preserve"> شهراً، كان تعسفياً بموجب المادة </w:t>
      </w:r>
      <w:r w:rsidRPr="00D6383D">
        <w:rPr>
          <w:szCs w:val="20"/>
          <w:rtl/>
        </w:rPr>
        <w:t>9</w:t>
      </w:r>
      <w:r>
        <w:rPr>
          <w:rtl/>
        </w:rPr>
        <w:t xml:space="preserve"> من العهد.</w:t>
      </w:r>
    </w:p>
    <w:p w:rsidR="004B3C9D" w:rsidRPr="006F46A0" w:rsidRDefault="004B3C9D" w:rsidP="00C641AD">
      <w:pPr>
        <w:pStyle w:val="SingleTxtGA"/>
        <w:spacing w:line="354" w:lineRule="exact"/>
        <w:rPr>
          <w:rtl/>
        </w:rPr>
      </w:pPr>
      <w:r w:rsidRPr="00D6383D">
        <w:rPr>
          <w:szCs w:val="20"/>
          <w:rtl/>
        </w:rPr>
        <w:t>7</w:t>
      </w:r>
      <w:r>
        <w:rPr>
          <w:rtl/>
        </w:rPr>
        <w:t>-</w:t>
      </w:r>
      <w:r w:rsidRPr="00D6383D">
        <w:rPr>
          <w:szCs w:val="20"/>
          <w:rtl/>
        </w:rPr>
        <w:t>15</w:t>
      </w:r>
      <w:r>
        <w:rPr>
          <w:rtl/>
        </w:rPr>
        <w:tab/>
        <w:t xml:space="preserve">وفيما يتعلق بادعاء صاحبة البلاغ بموجب المادة </w:t>
      </w:r>
      <w:r w:rsidRPr="00D6383D">
        <w:rPr>
          <w:szCs w:val="20"/>
          <w:rtl/>
        </w:rPr>
        <w:t>7</w:t>
      </w:r>
      <w:r>
        <w:rPr>
          <w:rtl/>
        </w:rPr>
        <w:t xml:space="preserve">، يتعين على اللجنة أن تقيّم ما إذا كان الاعتقال والإيداع القسري في المستشفى يصلان إلى مستوى المعاملة أو العقوبة اللاإنسانية والمهينة. وتلاحظ اللجنة أنه بينما قد يجوز اللجوء إلى الإيداع غير الطوعي في المستشفى كحل أخير، وقد يكون له ما يبرره في بعض الأحيان لحماية حياة وصحة الأفراد، فإن الإيداع غير القانوني والتعسفي في مستشفى قد يسبب معاناة نفسية وجسدية، وبالتالي يصل إلى مستوى المعاملة أو العقوبة اللاإنسانية والمهينة، بالمعنى المقصود في المادة </w:t>
      </w:r>
      <w:r w:rsidRPr="00D6383D">
        <w:rPr>
          <w:szCs w:val="20"/>
          <w:rtl/>
        </w:rPr>
        <w:t>7</w:t>
      </w:r>
      <w:r>
        <w:rPr>
          <w:rtl/>
        </w:rPr>
        <w:t xml:space="preserve"> من العهد. </w:t>
      </w:r>
    </w:p>
    <w:p w:rsidR="004B3C9D" w:rsidRPr="00C41BA8" w:rsidRDefault="004B3C9D" w:rsidP="00C641AD">
      <w:pPr>
        <w:pStyle w:val="SingleTxtGA"/>
        <w:spacing w:line="354" w:lineRule="exact"/>
        <w:rPr>
          <w:rtl/>
        </w:rPr>
      </w:pPr>
      <w:r w:rsidRPr="00D6383D">
        <w:rPr>
          <w:szCs w:val="20"/>
          <w:rtl/>
        </w:rPr>
        <w:t>7</w:t>
      </w:r>
      <w:r>
        <w:rPr>
          <w:rtl/>
        </w:rPr>
        <w:t>-</w:t>
      </w:r>
      <w:r w:rsidRPr="00D6383D">
        <w:rPr>
          <w:szCs w:val="20"/>
          <w:rtl/>
        </w:rPr>
        <w:t>16</w:t>
      </w:r>
      <w:r>
        <w:rPr>
          <w:rtl/>
        </w:rPr>
        <w:tab/>
        <w:t xml:space="preserve">وتحيط اللجنة علماً بما أفادت به الدولة الطرف في هذه القضية من أن إيداع صاحبة البلاغ في مستشفيات الأمراض النفسية كان نتيجة لأفكارها </w:t>
      </w:r>
      <w:proofErr w:type="spellStart"/>
      <w:r>
        <w:rPr>
          <w:rtl/>
        </w:rPr>
        <w:t>الوُهامية</w:t>
      </w:r>
      <w:proofErr w:type="spellEnd"/>
      <w:r>
        <w:rPr>
          <w:rtl/>
        </w:rPr>
        <w:t xml:space="preserve"> المتعلقة بالاضطهاد وللإجراءات القضائية التي كانت تدل على تدهور حالتها الصحية، وأنه كان من الممكن أن تشكل صاحبة البلاغ تهديداً للغير، وأن صاحبة البلاغ رفضت تلقي العلاج الطبي في العيادات الخارجية. وتلاحظ اللجنة أيضاً الحقيقة التي لا جدال فيها، وهي أن صاحبة البلاغ قدمت شكاوى عديدة، وهي تحيط علماً بادعاء صاحبة البلاغ أن علاجها النفسي القسري كان شكلاً من أشكال العقاب على هذا النشاط القانوني. وتحيط اللجنة علماً كذلك بقرار محكمة مدينة بالخاش المؤرخ </w:t>
      </w:r>
      <w:r w:rsidRPr="00D6383D">
        <w:rPr>
          <w:szCs w:val="20"/>
          <w:rtl/>
        </w:rPr>
        <w:t>26</w:t>
      </w:r>
      <w:r>
        <w:rPr>
          <w:rtl/>
        </w:rPr>
        <w:t xml:space="preserve"> تموز/يوليه </w:t>
      </w:r>
      <w:r w:rsidRPr="00D6383D">
        <w:rPr>
          <w:szCs w:val="20"/>
          <w:rtl/>
        </w:rPr>
        <w:t>2012</w:t>
      </w:r>
      <w:r>
        <w:rPr>
          <w:rtl/>
        </w:rPr>
        <w:t xml:space="preserve">، الذي قضى بأن صاحبة البلاغ لم تكن تشكل خطراً على نفسها أو على غيرها، وأمر بعدم إخضاع صاحبة البلاغ لأي تدابير طبية غير طوعية. وتكرر اللجنة هنا استنتاجها أن إيداع صاحبة البلاغ ثلاث مرات في مستشفيات الأمراض النفسية </w:t>
      </w:r>
      <w:r w:rsidR="00345471" w:rsidRPr="00345471">
        <w:rPr>
          <w:rtl/>
        </w:rPr>
        <w:t>(</w:t>
      </w:r>
      <w:r>
        <w:rPr>
          <w:rtl/>
        </w:rPr>
        <w:t xml:space="preserve">في </w:t>
      </w:r>
      <w:r w:rsidRPr="00D6383D">
        <w:rPr>
          <w:szCs w:val="20"/>
          <w:rtl/>
        </w:rPr>
        <w:t>12</w:t>
      </w:r>
      <w:r>
        <w:rPr>
          <w:rtl/>
        </w:rPr>
        <w:t xml:space="preserve"> كانون الثاني/يناير </w:t>
      </w:r>
      <w:r w:rsidRPr="00D6383D">
        <w:rPr>
          <w:szCs w:val="20"/>
          <w:rtl/>
        </w:rPr>
        <w:t>2011</w:t>
      </w:r>
      <w:r>
        <w:rPr>
          <w:rtl/>
        </w:rPr>
        <w:t xml:space="preserve"> وفي </w:t>
      </w:r>
      <w:r w:rsidRPr="00D6383D">
        <w:rPr>
          <w:szCs w:val="20"/>
          <w:rtl/>
        </w:rPr>
        <w:t>12</w:t>
      </w:r>
      <w:r>
        <w:rPr>
          <w:rtl/>
        </w:rPr>
        <w:t xml:space="preserve"> كانون الأول/ديسمبر </w:t>
      </w:r>
      <w:r w:rsidRPr="00D6383D">
        <w:rPr>
          <w:szCs w:val="20"/>
          <w:rtl/>
        </w:rPr>
        <w:t>2011</w:t>
      </w:r>
      <w:r>
        <w:rPr>
          <w:rtl/>
        </w:rPr>
        <w:t xml:space="preserve"> </w:t>
      </w:r>
      <w:r w:rsidRPr="00C41BA8">
        <w:rPr>
          <w:spacing w:val="-2"/>
          <w:rtl/>
        </w:rPr>
        <w:t>وفي</w:t>
      </w:r>
      <w:r w:rsidR="00C41BA8" w:rsidRPr="00C41BA8">
        <w:rPr>
          <w:rFonts w:hint="cs"/>
          <w:spacing w:val="-2"/>
          <w:rtl/>
        </w:rPr>
        <w:t> </w:t>
      </w:r>
      <w:r w:rsidRPr="00D6383D">
        <w:rPr>
          <w:spacing w:val="-2"/>
          <w:szCs w:val="20"/>
          <w:rtl/>
        </w:rPr>
        <w:t>9</w:t>
      </w:r>
      <w:r w:rsidRPr="00C41BA8">
        <w:rPr>
          <w:spacing w:val="-2"/>
          <w:rtl/>
        </w:rPr>
        <w:t xml:space="preserve"> آب/أغسطس </w:t>
      </w:r>
      <w:r w:rsidRPr="00D6383D">
        <w:rPr>
          <w:spacing w:val="-2"/>
          <w:szCs w:val="20"/>
          <w:rtl/>
        </w:rPr>
        <w:t>2013</w:t>
      </w:r>
      <w:r w:rsidR="00345471" w:rsidRPr="00345471">
        <w:rPr>
          <w:spacing w:val="-2"/>
          <w:rtl/>
        </w:rPr>
        <w:t>)</w:t>
      </w:r>
      <w:r w:rsidRPr="00C41BA8">
        <w:rPr>
          <w:spacing w:val="-2"/>
          <w:rtl/>
        </w:rPr>
        <w:t xml:space="preserve"> كان نتيجةَ قرارات تعسفية ولم يكن له مبرر طبي سليم </w:t>
      </w:r>
      <w:r w:rsidR="00345471" w:rsidRPr="00345471">
        <w:rPr>
          <w:spacing w:val="-2"/>
          <w:rtl/>
        </w:rPr>
        <w:t>(</w:t>
      </w:r>
      <w:r w:rsidRPr="00C41BA8">
        <w:rPr>
          <w:spacing w:val="-2"/>
          <w:rtl/>
        </w:rPr>
        <w:t xml:space="preserve">انظر الفقرتين </w:t>
      </w:r>
      <w:r w:rsidRPr="00D6383D">
        <w:rPr>
          <w:spacing w:val="-2"/>
          <w:szCs w:val="20"/>
          <w:rtl/>
        </w:rPr>
        <w:t>7</w:t>
      </w:r>
      <w:r w:rsidRPr="00C41BA8">
        <w:rPr>
          <w:spacing w:val="-2"/>
          <w:rtl/>
        </w:rPr>
        <w:t>-</w:t>
      </w:r>
      <w:r w:rsidRPr="00D6383D">
        <w:rPr>
          <w:spacing w:val="-2"/>
          <w:szCs w:val="20"/>
          <w:rtl/>
        </w:rPr>
        <w:t>13</w:t>
      </w:r>
      <w:r w:rsidRPr="00C41BA8">
        <w:rPr>
          <w:spacing w:val="-2"/>
          <w:rtl/>
        </w:rPr>
        <w:t xml:space="preserve"> </w:t>
      </w:r>
      <w:r>
        <w:rPr>
          <w:rtl/>
        </w:rPr>
        <w:t>و</w:t>
      </w:r>
      <w:r w:rsidRPr="00D6383D">
        <w:rPr>
          <w:szCs w:val="20"/>
          <w:rtl/>
        </w:rPr>
        <w:t>7</w:t>
      </w:r>
      <w:r>
        <w:rPr>
          <w:rtl/>
        </w:rPr>
        <w:t>-</w:t>
      </w:r>
      <w:r w:rsidRPr="00D6383D">
        <w:rPr>
          <w:szCs w:val="20"/>
          <w:rtl/>
        </w:rPr>
        <w:t>14</w:t>
      </w:r>
      <w:r>
        <w:rPr>
          <w:rtl/>
        </w:rPr>
        <w:t xml:space="preserve"> أعلاه</w:t>
      </w:r>
      <w:r w:rsidR="00345471" w:rsidRPr="00345471">
        <w:rPr>
          <w:rtl/>
        </w:rPr>
        <w:t>)</w:t>
      </w:r>
      <w:r>
        <w:rPr>
          <w:rtl/>
        </w:rPr>
        <w:t>. واستناداً إلى المعلومات المتاحة، تخلص اللجنة أيضاً إلى أن قرارات إيداع صاحبة البلاغ في مستشفيات الأمراض النفسية عدة مرات، واعتقالها القسري من منزلها، قد سببوا لها</w:t>
      </w:r>
      <w:r>
        <w:rPr>
          <w:rtl/>
          <w:lang w:bidi="ar-DZ"/>
        </w:rPr>
        <w:t xml:space="preserve"> كرباً شديداً</w:t>
      </w:r>
      <w:r>
        <w:rPr>
          <w:rtl/>
        </w:rPr>
        <w:t xml:space="preserve"> وآلاماً نفسية، منها الآلام القائمة على الخوف المستمر على صحتها </w:t>
      </w:r>
      <w:proofErr w:type="gramStart"/>
      <w:r>
        <w:rPr>
          <w:rtl/>
        </w:rPr>
        <w:t>وحريتها</w:t>
      </w:r>
      <w:r w:rsidR="00345471" w:rsidRPr="00345471">
        <w:rPr>
          <w:vertAlign w:val="superscript"/>
          <w:rtl/>
        </w:rPr>
        <w:t>(</w:t>
      </w:r>
      <w:proofErr w:type="gramEnd"/>
      <w:r w:rsidR="0083790D" w:rsidRPr="00D6383D">
        <w:rPr>
          <w:rFonts w:cs="Times New Roman"/>
          <w:position w:val="4"/>
          <w:szCs w:val="20"/>
          <w:vertAlign w:val="superscript"/>
        </w:rPr>
        <w:footnoteReference w:id="41"/>
      </w:r>
      <w:r w:rsidR="00345471" w:rsidRPr="00345471">
        <w:rPr>
          <w:vertAlign w:val="superscript"/>
          <w:rtl/>
        </w:rPr>
        <w:t>)</w:t>
      </w:r>
      <w:r w:rsidR="00C41BA8" w:rsidRPr="00C41BA8">
        <w:rPr>
          <w:rFonts w:hint="cs"/>
          <w:sz w:val="28"/>
          <w:rtl/>
        </w:rPr>
        <w:t>.</w:t>
      </w:r>
    </w:p>
    <w:p w:rsidR="004B3C9D" w:rsidRPr="006F46A0" w:rsidRDefault="004B3C9D" w:rsidP="00C641AD">
      <w:pPr>
        <w:pStyle w:val="SingleTxtGA"/>
        <w:spacing w:line="354" w:lineRule="exact"/>
        <w:rPr>
          <w:rtl/>
        </w:rPr>
      </w:pPr>
      <w:r w:rsidRPr="00D6383D">
        <w:rPr>
          <w:szCs w:val="20"/>
          <w:rtl/>
        </w:rPr>
        <w:t>7</w:t>
      </w:r>
      <w:r>
        <w:rPr>
          <w:rtl/>
        </w:rPr>
        <w:t>-</w:t>
      </w:r>
      <w:r w:rsidRPr="00D6383D">
        <w:rPr>
          <w:szCs w:val="20"/>
          <w:rtl/>
        </w:rPr>
        <w:t>17</w:t>
      </w:r>
      <w:r>
        <w:rPr>
          <w:rtl/>
        </w:rPr>
        <w:tab/>
        <w:t xml:space="preserve">وبناءً عليه، ترى اللجنة، في هذه القضية، أن عمليات اعتقال صاحبة البلاغ وإيداعها غير الطوعي في المستشفيات مدة تزيد على </w:t>
      </w:r>
      <w:r w:rsidRPr="00D6383D">
        <w:rPr>
          <w:szCs w:val="20"/>
          <w:rtl/>
        </w:rPr>
        <w:t>15</w:t>
      </w:r>
      <w:r>
        <w:rPr>
          <w:rtl/>
        </w:rPr>
        <w:t xml:space="preserve"> شهراً وإخضاعها للعلاج الطبي رغم معارضتها، وبالنظر إلى أنها لم تكن تشكل خطراً على نفسها ولا على غيرها، يصل إلى مستوى المعاملة أو العقوبة اللاإنسانية والمهينة، بالمعنى المقصود في المادة </w:t>
      </w:r>
      <w:r w:rsidRPr="00D6383D">
        <w:rPr>
          <w:szCs w:val="20"/>
          <w:rtl/>
        </w:rPr>
        <w:t>7</w:t>
      </w:r>
      <w:r>
        <w:rPr>
          <w:rtl/>
        </w:rPr>
        <w:t xml:space="preserve"> من العهد.</w:t>
      </w:r>
    </w:p>
    <w:p w:rsidR="004B3C9D" w:rsidRPr="006F46A0" w:rsidRDefault="004B3C9D" w:rsidP="004B3C9D">
      <w:pPr>
        <w:pStyle w:val="SingleTxtGA"/>
        <w:rPr>
          <w:rtl/>
        </w:rPr>
      </w:pPr>
      <w:r w:rsidRPr="00D6383D">
        <w:rPr>
          <w:szCs w:val="20"/>
          <w:rtl/>
        </w:rPr>
        <w:lastRenderedPageBreak/>
        <w:t>8</w:t>
      </w:r>
      <w:r w:rsidRPr="006F46A0">
        <w:rPr>
          <w:rtl/>
        </w:rPr>
        <w:t>-</w:t>
      </w:r>
      <w:r>
        <w:rPr>
          <w:rtl/>
        </w:rPr>
        <w:tab/>
        <w:t xml:space="preserve">واللجنة، إذ تتصرف وفقاً للمادة </w:t>
      </w:r>
      <w:r w:rsidRPr="00D6383D">
        <w:rPr>
          <w:szCs w:val="20"/>
          <w:rtl/>
        </w:rPr>
        <w:t>5</w:t>
      </w:r>
      <w:r w:rsidR="00345471" w:rsidRPr="00345471">
        <w:rPr>
          <w:rtl/>
        </w:rPr>
        <w:t>(</w:t>
      </w:r>
      <w:r w:rsidRPr="00D6383D">
        <w:rPr>
          <w:szCs w:val="20"/>
          <w:rtl/>
        </w:rPr>
        <w:t>4</w:t>
      </w:r>
      <w:r w:rsidR="00345471" w:rsidRPr="00345471">
        <w:rPr>
          <w:rtl/>
        </w:rPr>
        <w:t>)</w:t>
      </w:r>
      <w:r>
        <w:rPr>
          <w:rtl/>
        </w:rPr>
        <w:t xml:space="preserve"> من البروتوكول الاختياري، ترى أن المعلومات المعروضة عليها تكشف عن انتهاك الدولة الطرف للمادتين </w:t>
      </w:r>
      <w:r w:rsidRPr="00D6383D">
        <w:rPr>
          <w:szCs w:val="20"/>
          <w:rtl/>
        </w:rPr>
        <w:t>7</w:t>
      </w:r>
      <w:r>
        <w:rPr>
          <w:rtl/>
        </w:rPr>
        <w:t xml:space="preserve"> و</w:t>
      </w:r>
      <w:r w:rsidRPr="00D6383D">
        <w:rPr>
          <w:szCs w:val="20"/>
          <w:rtl/>
        </w:rPr>
        <w:t>9</w:t>
      </w:r>
      <w:r>
        <w:rPr>
          <w:rtl/>
        </w:rPr>
        <w:t xml:space="preserve"> من العهد.</w:t>
      </w:r>
    </w:p>
    <w:p w:rsidR="004B3C9D" w:rsidRPr="00C641AD" w:rsidRDefault="004B3C9D" w:rsidP="004B3C9D">
      <w:pPr>
        <w:pStyle w:val="SingleTxtGA"/>
        <w:rPr>
          <w:spacing w:val="-2"/>
          <w:rtl/>
        </w:rPr>
      </w:pPr>
      <w:r w:rsidRPr="00C641AD">
        <w:rPr>
          <w:spacing w:val="-2"/>
          <w:szCs w:val="20"/>
          <w:rtl/>
        </w:rPr>
        <w:t>9</w:t>
      </w:r>
      <w:r w:rsidRPr="00C641AD">
        <w:rPr>
          <w:spacing w:val="-2"/>
          <w:rtl/>
        </w:rPr>
        <w:t>-</w:t>
      </w:r>
      <w:r w:rsidRPr="00C641AD">
        <w:rPr>
          <w:spacing w:val="-2"/>
          <w:rtl/>
        </w:rPr>
        <w:tab/>
        <w:t xml:space="preserve">والدولة الطرف مُلزمة، بموجب الفقرة </w:t>
      </w:r>
      <w:r w:rsidRPr="00C641AD">
        <w:rPr>
          <w:spacing w:val="-2"/>
          <w:szCs w:val="20"/>
          <w:rtl/>
        </w:rPr>
        <w:t>3</w:t>
      </w:r>
      <w:r w:rsidR="00345471" w:rsidRPr="00C641AD">
        <w:rPr>
          <w:spacing w:val="-2"/>
          <w:rtl/>
        </w:rPr>
        <w:t>(</w:t>
      </w:r>
      <w:r w:rsidRPr="00C641AD">
        <w:rPr>
          <w:spacing w:val="-2"/>
          <w:rtl/>
        </w:rPr>
        <w:t>أ</w:t>
      </w:r>
      <w:r w:rsidR="00345471" w:rsidRPr="00C641AD">
        <w:rPr>
          <w:spacing w:val="-2"/>
          <w:rtl/>
        </w:rPr>
        <w:t>)</w:t>
      </w:r>
      <w:r w:rsidRPr="00C641AD">
        <w:rPr>
          <w:spacing w:val="-2"/>
          <w:rtl/>
        </w:rPr>
        <w:t xml:space="preserve"> من المادة </w:t>
      </w:r>
      <w:r w:rsidRPr="00C641AD">
        <w:rPr>
          <w:spacing w:val="-2"/>
          <w:szCs w:val="20"/>
          <w:rtl/>
        </w:rPr>
        <w:t>2</w:t>
      </w:r>
      <w:r w:rsidRPr="00C641AD">
        <w:rPr>
          <w:spacing w:val="-2"/>
          <w:rtl/>
        </w:rPr>
        <w:t xml:space="preserve"> من العهد، بتوفير سبيل انتصاف فعال لصاحبة البلاغ. ويعني ذلك أن تمنح الدولة الطرف للأشخاص الذين انتُهكت حقوقهم المكفولة بموجب العهد تعويضاً كاملاً عما أصابهم من ضرر. وبناءً على لذلك، تُلزَم الدولة الطرف بجملة أمور، منها اتخاذ التدابير المناسبة لتوفير سبيل انتصاف فعال لصاحبة البلاغ، يشمل التعويض الكافي. ويقع</w:t>
      </w:r>
      <w:r w:rsidR="00C41BA8" w:rsidRPr="00C641AD">
        <w:rPr>
          <w:rFonts w:hint="cs"/>
          <w:spacing w:val="-2"/>
          <w:rtl/>
        </w:rPr>
        <w:t> </w:t>
      </w:r>
      <w:r w:rsidRPr="00C641AD">
        <w:rPr>
          <w:spacing w:val="-2"/>
          <w:rtl/>
        </w:rPr>
        <w:t>أيضاً على عاتق الدولة الطرف التزام باتخاذ جميع الخطوات اللازمة لمنع حدوث انتهاكات مماثلة في</w:t>
      </w:r>
      <w:r w:rsidR="00C41BA8" w:rsidRPr="00C641AD">
        <w:rPr>
          <w:rFonts w:hint="cs"/>
          <w:spacing w:val="-2"/>
          <w:rtl/>
        </w:rPr>
        <w:t> </w:t>
      </w:r>
      <w:r w:rsidRPr="00C641AD">
        <w:rPr>
          <w:spacing w:val="-2"/>
          <w:rtl/>
        </w:rPr>
        <w:t xml:space="preserve">المستقبل. </w:t>
      </w:r>
    </w:p>
    <w:p w:rsidR="004B3C9D" w:rsidRPr="006F46A0" w:rsidRDefault="004B3C9D" w:rsidP="004B3C9D">
      <w:pPr>
        <w:pStyle w:val="SingleTxtGA"/>
        <w:rPr>
          <w:rtl/>
        </w:rPr>
      </w:pPr>
      <w:r w:rsidRPr="00D6383D">
        <w:rPr>
          <w:szCs w:val="20"/>
          <w:rtl/>
        </w:rPr>
        <w:t>10</w:t>
      </w:r>
      <w:r w:rsidRPr="006F46A0">
        <w:rPr>
          <w:rtl/>
        </w:rPr>
        <w:t>-</w:t>
      </w:r>
      <w:r>
        <w:rPr>
          <w:rtl/>
        </w:rPr>
        <w:tab/>
      </w:r>
      <w:r w:rsidRPr="004413B2">
        <w:rPr>
          <w:rtl/>
        </w:rPr>
        <w:t>واللجنة</w:t>
      </w:r>
      <w:r>
        <w:rPr>
          <w:rtl/>
        </w:rPr>
        <w:t>،</w:t>
      </w:r>
      <w:r w:rsidRPr="004413B2">
        <w:rPr>
          <w:rtl/>
        </w:rPr>
        <w:t xml:space="preserve"> إذ تضع في اعتبارها أن الدولة الطرف، بانضمامها إلى البروتوكول الاختياري، قد اعترفت باختصاص اللجنة في تحديد ما إذا كان قد حدث انتهاك للعهد أم لا</w:t>
      </w:r>
      <w:r>
        <w:rPr>
          <w:rtl/>
        </w:rPr>
        <w:t>،</w:t>
      </w:r>
      <w:r w:rsidRPr="004413B2">
        <w:rPr>
          <w:rtl/>
        </w:rPr>
        <w:t xml:space="preserve"> وتعهدت، بموجب المادة </w:t>
      </w:r>
      <w:r w:rsidRPr="00D6383D">
        <w:rPr>
          <w:szCs w:val="20"/>
          <w:rtl/>
        </w:rPr>
        <w:t>2</w:t>
      </w:r>
      <w:r w:rsidRPr="004413B2">
        <w:rPr>
          <w:rtl/>
        </w:rPr>
        <w:t xml:space="preserve"> من العهد، بأن تكفل لجميع الأفراد المتواجدين في إقليمها والخاضعين لولايتها التمتع بالحقوق المعترف بها في العهد، وبأن تضمن توفير سبل انتصاف فعالة وقابلة للإنفاذ إذا ثبت حدوث انتهاك، تود أن تتلقى من الدولة الطرف، في غضون </w:t>
      </w:r>
      <w:r w:rsidRPr="00D6383D">
        <w:rPr>
          <w:szCs w:val="20"/>
          <w:rtl/>
        </w:rPr>
        <w:t>180</w:t>
      </w:r>
      <w:r w:rsidRPr="004413B2">
        <w:rPr>
          <w:rtl/>
        </w:rPr>
        <w:t xml:space="preserve"> يوماً، معلومات عن التدابير التي اتخذتها لوضع آراء اللجنة موضع التنفيذ. </w:t>
      </w:r>
      <w:r>
        <w:rPr>
          <w:rtl/>
        </w:rPr>
        <w:t>ويُطلب إلى الدولة الطرف أيضاً نشر هذه الآراء وتعميمها على نطاق واسع باللغات الرسمية للدولة الطرف.</w:t>
      </w:r>
      <w:r w:rsidR="00C06E88">
        <w:rPr>
          <w:rFonts w:hint="cs"/>
          <w:rtl/>
        </w:rPr>
        <w:t xml:space="preserve"> </w:t>
      </w:r>
    </w:p>
    <w:p w:rsidR="00B54045" w:rsidRPr="00C41BA8" w:rsidRDefault="00C41BA8" w:rsidP="00C41BA8">
      <w:pPr>
        <w:spacing w:before="120"/>
        <w:jc w:val="center"/>
        <w:rPr>
          <w:u w:val="single"/>
          <w:rtl/>
        </w:rPr>
      </w:pPr>
      <w:r>
        <w:rPr>
          <w:u w:val="single"/>
        </w:rPr>
        <w:tab/>
      </w:r>
      <w:r>
        <w:rPr>
          <w:u w:val="single"/>
        </w:rPr>
        <w:tab/>
      </w:r>
      <w:r>
        <w:rPr>
          <w:u w:val="single"/>
        </w:rPr>
        <w:tab/>
      </w:r>
    </w:p>
    <w:sectPr w:rsidR="00B54045" w:rsidRPr="00C41BA8" w:rsidSect="0022612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83D" w:rsidRPr="002901D9" w:rsidRDefault="00D6383D" w:rsidP="002901D9">
      <w:pPr>
        <w:spacing w:after="60" w:line="240" w:lineRule="auto"/>
        <w:rPr>
          <w:i/>
          <w:iCs/>
        </w:rPr>
      </w:pPr>
      <w:r>
        <w:rPr>
          <w:rFonts w:hint="cs"/>
          <w:i/>
          <w:iCs/>
          <w:rtl/>
        </w:rPr>
        <w:t>الحواشي</w:t>
      </w:r>
    </w:p>
  </w:endnote>
  <w:endnote w:type="continuationSeparator" w:id="0">
    <w:p w:rsidR="00D6383D" w:rsidRDefault="00D6383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83D" w:rsidRPr="004B3C9D" w:rsidRDefault="00D6383D" w:rsidP="004B3C9D">
    <w:pPr>
      <w:pStyle w:val="Footer"/>
      <w:tabs>
        <w:tab w:val="right" w:pos="9598"/>
      </w:tabs>
      <w:rPr>
        <w:sz w:val="17"/>
      </w:rPr>
    </w:pPr>
    <w:r>
      <w:rPr>
        <w:sz w:val="17"/>
      </w:rPr>
      <w:t>GE.19-21260</w:t>
    </w:r>
    <w:r>
      <w:rPr>
        <w:sz w:val="17"/>
      </w:rPr>
      <w:tab/>
    </w:r>
    <w:r w:rsidRPr="004B3C9D">
      <w:rPr>
        <w:b/>
        <w:sz w:val="18"/>
      </w:rPr>
      <w:fldChar w:fldCharType="begin"/>
    </w:r>
    <w:r w:rsidRPr="004B3C9D">
      <w:rPr>
        <w:b/>
        <w:sz w:val="18"/>
      </w:rPr>
      <w:instrText xml:space="preserve"> PAGE  \* MERGEFORMAT </w:instrText>
    </w:r>
    <w:r w:rsidRPr="004B3C9D">
      <w:rPr>
        <w:b/>
        <w:sz w:val="18"/>
      </w:rPr>
      <w:fldChar w:fldCharType="separate"/>
    </w:r>
    <w:r>
      <w:rPr>
        <w:b/>
        <w:sz w:val="18"/>
      </w:rPr>
      <w:t>4</w:t>
    </w:r>
    <w:r w:rsidRPr="004B3C9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83D" w:rsidRPr="004B3C9D" w:rsidRDefault="00D6383D" w:rsidP="006959B0">
    <w:pPr>
      <w:pStyle w:val="Footer"/>
      <w:tabs>
        <w:tab w:val="right" w:pos="9599"/>
      </w:tabs>
      <w:jc w:val="left"/>
      <w:rPr>
        <w:b/>
        <w:sz w:val="18"/>
        <w:lang w:val="en-US"/>
      </w:rPr>
    </w:pPr>
    <w:r w:rsidRPr="004B3C9D">
      <w:rPr>
        <w:b/>
        <w:sz w:val="18"/>
        <w:lang w:val="en-US"/>
      </w:rPr>
      <w:fldChar w:fldCharType="begin"/>
    </w:r>
    <w:r w:rsidRPr="004B3C9D">
      <w:rPr>
        <w:b/>
        <w:sz w:val="18"/>
        <w:lang w:val="en-US"/>
      </w:rPr>
      <w:instrText xml:space="preserve"> PAGE  \* MERGEFORMAT </w:instrText>
    </w:r>
    <w:r w:rsidRPr="004B3C9D">
      <w:rPr>
        <w:b/>
        <w:sz w:val="18"/>
        <w:lang w:val="en-US"/>
      </w:rPr>
      <w:fldChar w:fldCharType="separate"/>
    </w:r>
    <w:r>
      <w:rPr>
        <w:b/>
        <w:sz w:val="18"/>
      </w:rPr>
      <w:t>3</w:t>
    </w:r>
    <w:r w:rsidRPr="004B3C9D">
      <w:rPr>
        <w:b/>
        <w:sz w:val="18"/>
        <w:lang w:val="en-US"/>
      </w:rPr>
      <w:fldChar w:fldCharType="end"/>
    </w:r>
    <w:r>
      <w:rPr>
        <w:sz w:val="17"/>
        <w:lang w:val="en-US"/>
      </w:rPr>
      <w:tab/>
      <w:t>GE.19-21260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83D" w:rsidRDefault="00D6383D" w:rsidP="004F0A98">
    <w:pPr>
      <w:pStyle w:val="Footer"/>
      <w:spacing w:before="360"/>
      <w:jc w:val="right"/>
      <w:rPr>
        <w:sz w:val="20"/>
        <w:szCs w:val="20"/>
      </w:rPr>
    </w:pPr>
    <w:r>
      <w:rPr>
        <w:sz w:val="20"/>
        <w:szCs w:val="20"/>
      </w:rPr>
      <w:t>GE.19-21260</w:t>
    </w:r>
    <w:r>
      <w:rPr>
        <w:noProof/>
        <w:lang w:val="en-US"/>
      </w:rPr>
      <w:drawing>
        <wp:anchor distT="0" distB="0" distL="114300" distR="114300" simplePos="0" relativeHeight="251660288" behindDoc="0" locked="1" layoutInCell="0" allowOverlap="1" wp14:anchorId="2F0DA2E2" wp14:editId="392E959D">
          <wp:simplePos x="0" y="0"/>
          <wp:positionH relativeFrom="margin">
            <wp:posOffset>645160</wp:posOffset>
          </wp:positionH>
          <wp:positionV relativeFrom="page">
            <wp:posOffset>9856470</wp:posOffset>
          </wp:positionV>
          <wp:extent cx="1162685" cy="323850"/>
          <wp:effectExtent l="0" t="0" r="0" b="0"/>
          <wp:wrapNone/>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6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5471">
      <w:rPr>
        <w:sz w:val="20"/>
        <w:szCs w:val="28"/>
      </w:rPr>
      <w:t>(</w:t>
    </w:r>
    <w:r w:rsidRPr="007A0286">
      <w:rPr>
        <w:sz w:val="20"/>
        <w:szCs w:val="20"/>
      </w:rPr>
      <w:t>A</w:t>
    </w:r>
    <w:r w:rsidRPr="00345471">
      <w:rPr>
        <w:sz w:val="20"/>
        <w:szCs w:val="28"/>
      </w:rPr>
      <w:t>)</w:t>
    </w:r>
  </w:p>
  <w:p w:rsidR="00D6383D" w:rsidRPr="000A3AA4" w:rsidRDefault="00D6383D" w:rsidP="004F0A9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59264" behindDoc="0" locked="0" layoutInCell="1" allowOverlap="1" wp14:anchorId="4B2E75E3" wp14:editId="506D54BD">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83D" w:rsidRDefault="00D6383D" w:rsidP="000437B8">
      <w:pPr>
        <w:pStyle w:val="Footer"/>
        <w:bidi/>
        <w:spacing w:after="80" w:line="200" w:lineRule="exact"/>
        <w:ind w:left="680"/>
      </w:pPr>
      <w:r>
        <w:rPr>
          <w:rtl/>
        </w:rPr>
        <w:t>__________</w:t>
      </w:r>
    </w:p>
  </w:footnote>
  <w:footnote w:type="continuationSeparator" w:id="0">
    <w:p w:rsidR="00D6383D" w:rsidRDefault="00D6383D" w:rsidP="00656392">
      <w:pPr>
        <w:spacing w:line="240" w:lineRule="auto"/>
      </w:pPr>
      <w:r>
        <w:continuationSeparator/>
      </w:r>
    </w:p>
  </w:footnote>
  <w:footnote w:id="1">
    <w:p w:rsidR="00D6383D" w:rsidRPr="00DC783F" w:rsidRDefault="00D6383D" w:rsidP="00D6383D">
      <w:pPr>
        <w:pStyle w:val="FootnoteText1"/>
        <w:rPr>
          <w:rFonts w:eastAsiaTheme="majorEastAsia"/>
          <w:rtl/>
          <w:lang w:val="ar-SA" w:eastAsia="zh-TW"/>
        </w:rPr>
      </w:pPr>
      <w:r w:rsidRPr="00A829DB">
        <w:rPr>
          <w:rFonts w:ascii="Traditional Arabic" w:eastAsiaTheme="majorEastAsia" w:hAnsi="Traditional Arabic"/>
          <w:sz w:val="26"/>
        </w:rPr>
        <w:t>*</w:t>
      </w:r>
      <w:r w:rsidRPr="001A5B51">
        <w:rPr>
          <w:rFonts w:ascii="Traditional Arabic" w:eastAsiaTheme="majorEastAsia" w:hAnsi="Traditional Arabic"/>
          <w:rtl/>
        </w:rPr>
        <w:tab/>
      </w:r>
      <w:r w:rsidRPr="00DC783F">
        <w:rPr>
          <w:rFonts w:eastAsiaTheme="majorEastAsia"/>
          <w:rtl/>
        </w:rPr>
        <w:t>اعتمدته</w:t>
      </w:r>
      <w:r w:rsidR="00CF3C20">
        <w:rPr>
          <w:rFonts w:eastAsiaTheme="majorEastAsia" w:hint="cs"/>
          <w:rtl/>
        </w:rPr>
        <w:t>ا</w:t>
      </w:r>
      <w:r w:rsidRPr="00DC783F">
        <w:rPr>
          <w:rFonts w:eastAsiaTheme="majorEastAsia"/>
          <w:rtl/>
        </w:rPr>
        <w:t xml:space="preserve"> اللجنة في دورتها </w:t>
      </w:r>
      <w:r w:rsidRPr="00DC783F">
        <w:rPr>
          <w:rFonts w:eastAsiaTheme="majorEastAsia"/>
          <w:szCs w:val="18"/>
          <w:rtl/>
        </w:rPr>
        <w:t>127</w:t>
      </w:r>
      <w:r w:rsidRPr="00DC783F">
        <w:rPr>
          <w:rFonts w:eastAsiaTheme="majorEastAsia"/>
          <w:rtl/>
        </w:rPr>
        <w:t xml:space="preserve"> </w:t>
      </w:r>
      <w:r w:rsidRPr="00DC783F">
        <w:rPr>
          <w:rFonts w:eastAsiaTheme="majorEastAsia"/>
          <w:szCs w:val="28"/>
          <w:rtl/>
        </w:rPr>
        <w:t>(</w:t>
      </w:r>
      <w:r w:rsidRPr="00DC783F">
        <w:rPr>
          <w:rFonts w:eastAsiaTheme="majorEastAsia"/>
          <w:szCs w:val="18"/>
          <w:rtl/>
        </w:rPr>
        <w:t>14</w:t>
      </w:r>
      <w:r w:rsidRPr="00DC783F">
        <w:rPr>
          <w:rFonts w:eastAsiaTheme="majorEastAsia"/>
          <w:rtl/>
        </w:rPr>
        <w:t xml:space="preserve"> تشرين الأول/أكتوبر - </w:t>
      </w:r>
      <w:r w:rsidRPr="00DC783F">
        <w:rPr>
          <w:rFonts w:eastAsiaTheme="majorEastAsia"/>
          <w:szCs w:val="18"/>
          <w:rtl/>
        </w:rPr>
        <w:t>8</w:t>
      </w:r>
      <w:r w:rsidRPr="00DC783F">
        <w:rPr>
          <w:rFonts w:eastAsiaTheme="majorEastAsia"/>
          <w:rtl/>
        </w:rPr>
        <w:t xml:space="preserve"> تشرين الثاني/نوفمبر </w:t>
      </w:r>
      <w:r w:rsidRPr="00DC783F">
        <w:rPr>
          <w:rFonts w:eastAsiaTheme="majorEastAsia"/>
          <w:szCs w:val="18"/>
          <w:rtl/>
        </w:rPr>
        <w:t>2019</w:t>
      </w:r>
      <w:r w:rsidRPr="00DC783F">
        <w:rPr>
          <w:rFonts w:eastAsiaTheme="majorEastAsia"/>
          <w:szCs w:val="28"/>
          <w:rtl/>
        </w:rPr>
        <w:t>)</w:t>
      </w:r>
      <w:r w:rsidRPr="00DC783F">
        <w:rPr>
          <w:rFonts w:eastAsiaTheme="majorEastAsia"/>
          <w:rtl/>
        </w:rPr>
        <w:t>.</w:t>
      </w:r>
    </w:p>
  </w:footnote>
  <w:footnote w:id="2">
    <w:p w:rsidR="00D6383D" w:rsidRPr="00DC783F" w:rsidRDefault="00D6383D" w:rsidP="00D6383D">
      <w:pPr>
        <w:pStyle w:val="FootnoteText1"/>
        <w:rPr>
          <w:rFonts w:eastAsiaTheme="majorEastAsia" w:hint="cs"/>
          <w:rtl/>
          <w:lang w:val="ar-SA" w:eastAsia="zh-TW"/>
        </w:rPr>
      </w:pPr>
      <w:r w:rsidRPr="00DC783F">
        <w:rPr>
          <w:rFonts w:ascii="Traditional Arabic" w:eastAsiaTheme="majorEastAsia" w:hAnsi="Traditional Arabic"/>
          <w:sz w:val="26"/>
        </w:rPr>
        <w:t>**</w:t>
      </w:r>
      <w:r w:rsidRPr="00DC783F">
        <w:rPr>
          <w:rFonts w:eastAsiaTheme="majorEastAsia"/>
          <w:rtl/>
        </w:rPr>
        <w:tab/>
        <w:t xml:space="preserve">شارك في دراسة هذا البلاغ أعضاء اللجنة التالية أسماؤهم: تانيا ماريا عبده </w:t>
      </w:r>
      <w:proofErr w:type="spellStart"/>
      <w:r w:rsidRPr="00DC783F">
        <w:rPr>
          <w:rFonts w:eastAsiaTheme="majorEastAsia"/>
          <w:rtl/>
        </w:rPr>
        <w:t>روتشول</w:t>
      </w:r>
      <w:proofErr w:type="spellEnd"/>
      <w:r w:rsidRPr="00DC783F">
        <w:rPr>
          <w:rFonts w:eastAsiaTheme="majorEastAsia"/>
          <w:rtl/>
        </w:rPr>
        <w:t xml:space="preserve">، وعياض بن عاشور، </w:t>
      </w:r>
      <w:proofErr w:type="spellStart"/>
      <w:r w:rsidRPr="00DC783F">
        <w:rPr>
          <w:rFonts w:eastAsiaTheme="majorEastAsia"/>
          <w:rtl/>
        </w:rPr>
        <w:t>وإلزي</w:t>
      </w:r>
      <w:proofErr w:type="spellEnd"/>
      <w:r w:rsidRPr="00DC783F">
        <w:rPr>
          <w:rFonts w:eastAsiaTheme="majorEastAsia"/>
          <w:rtl/>
        </w:rPr>
        <w:t xml:space="preserve"> </w:t>
      </w:r>
      <w:proofErr w:type="spellStart"/>
      <w:r w:rsidRPr="00DC783F">
        <w:rPr>
          <w:rFonts w:eastAsiaTheme="majorEastAsia"/>
          <w:rtl/>
        </w:rPr>
        <w:t>براندز</w:t>
      </w:r>
      <w:proofErr w:type="spellEnd"/>
      <w:r w:rsidRPr="00DC783F">
        <w:rPr>
          <w:rFonts w:eastAsiaTheme="majorEastAsia"/>
          <w:rtl/>
        </w:rPr>
        <w:t xml:space="preserve"> </w:t>
      </w:r>
      <w:proofErr w:type="spellStart"/>
      <w:r w:rsidRPr="00DC783F">
        <w:rPr>
          <w:rFonts w:eastAsiaTheme="majorEastAsia"/>
          <w:rtl/>
        </w:rPr>
        <w:t>كيهريس</w:t>
      </w:r>
      <w:proofErr w:type="spellEnd"/>
      <w:r w:rsidRPr="00DC783F">
        <w:rPr>
          <w:rFonts w:eastAsiaTheme="majorEastAsia"/>
          <w:rtl/>
        </w:rPr>
        <w:t xml:space="preserve">، وعارف </w:t>
      </w:r>
      <w:proofErr w:type="spellStart"/>
      <w:r w:rsidRPr="00DC783F">
        <w:rPr>
          <w:rFonts w:eastAsiaTheme="majorEastAsia"/>
          <w:rtl/>
        </w:rPr>
        <w:t>بولكان</w:t>
      </w:r>
      <w:proofErr w:type="spellEnd"/>
      <w:r w:rsidRPr="00DC783F">
        <w:rPr>
          <w:rFonts w:eastAsiaTheme="majorEastAsia"/>
          <w:rtl/>
        </w:rPr>
        <w:t xml:space="preserve">، وأحمد أمين فتح الله، </w:t>
      </w:r>
      <w:proofErr w:type="spellStart"/>
      <w:r w:rsidRPr="00DC783F">
        <w:rPr>
          <w:rFonts w:eastAsiaTheme="majorEastAsia"/>
          <w:rtl/>
        </w:rPr>
        <w:t>وشويشي</w:t>
      </w:r>
      <w:proofErr w:type="spellEnd"/>
      <w:r w:rsidRPr="00DC783F">
        <w:rPr>
          <w:rFonts w:eastAsiaTheme="majorEastAsia"/>
          <w:rtl/>
        </w:rPr>
        <w:t xml:space="preserve"> </w:t>
      </w:r>
      <w:proofErr w:type="spellStart"/>
      <w:r w:rsidRPr="00DC783F">
        <w:rPr>
          <w:rFonts w:eastAsiaTheme="majorEastAsia"/>
          <w:rtl/>
        </w:rPr>
        <w:t>فورويا</w:t>
      </w:r>
      <w:proofErr w:type="spellEnd"/>
      <w:r w:rsidRPr="00DC783F">
        <w:rPr>
          <w:rFonts w:eastAsiaTheme="majorEastAsia"/>
          <w:rtl/>
        </w:rPr>
        <w:t xml:space="preserve">، وكريستوف </w:t>
      </w:r>
      <w:proofErr w:type="spellStart"/>
      <w:r w:rsidRPr="00DC783F">
        <w:rPr>
          <w:rFonts w:eastAsiaTheme="majorEastAsia"/>
          <w:rtl/>
        </w:rPr>
        <w:t>هاينز</w:t>
      </w:r>
      <w:proofErr w:type="spellEnd"/>
      <w:r w:rsidRPr="00DC783F">
        <w:rPr>
          <w:rFonts w:eastAsiaTheme="majorEastAsia"/>
          <w:rtl/>
        </w:rPr>
        <w:t xml:space="preserve">، </w:t>
      </w:r>
      <w:proofErr w:type="spellStart"/>
      <w:r w:rsidRPr="00DC783F">
        <w:rPr>
          <w:rFonts w:eastAsiaTheme="majorEastAsia"/>
          <w:rtl/>
        </w:rPr>
        <w:t>وبامريم</w:t>
      </w:r>
      <w:proofErr w:type="spellEnd"/>
      <w:r w:rsidRPr="00DC783F">
        <w:rPr>
          <w:rFonts w:eastAsiaTheme="majorEastAsia"/>
          <w:rtl/>
        </w:rPr>
        <w:t xml:space="preserve"> كويتا، وفوتيني </w:t>
      </w:r>
      <w:proofErr w:type="spellStart"/>
      <w:r w:rsidRPr="00DC783F">
        <w:rPr>
          <w:rFonts w:eastAsiaTheme="majorEastAsia"/>
          <w:rtl/>
        </w:rPr>
        <w:t>بازارتزيس</w:t>
      </w:r>
      <w:proofErr w:type="spellEnd"/>
      <w:r w:rsidRPr="00DC783F">
        <w:rPr>
          <w:rFonts w:eastAsiaTheme="majorEastAsia"/>
          <w:rtl/>
        </w:rPr>
        <w:t xml:space="preserve">، </w:t>
      </w:r>
      <w:proofErr w:type="spellStart"/>
      <w:r w:rsidRPr="00DC783F">
        <w:rPr>
          <w:rFonts w:eastAsiaTheme="majorEastAsia"/>
          <w:rtl/>
        </w:rPr>
        <w:t>وهيرنان</w:t>
      </w:r>
      <w:proofErr w:type="spellEnd"/>
      <w:r w:rsidRPr="00DC783F">
        <w:rPr>
          <w:rFonts w:eastAsiaTheme="majorEastAsia"/>
          <w:rtl/>
        </w:rPr>
        <w:t xml:space="preserve"> </w:t>
      </w:r>
      <w:proofErr w:type="spellStart"/>
      <w:r w:rsidRPr="00DC783F">
        <w:rPr>
          <w:rFonts w:eastAsiaTheme="majorEastAsia"/>
          <w:rtl/>
        </w:rPr>
        <w:t>كيزادا</w:t>
      </w:r>
      <w:proofErr w:type="spellEnd"/>
      <w:r w:rsidRPr="00DC783F">
        <w:rPr>
          <w:rFonts w:eastAsiaTheme="majorEastAsia"/>
          <w:rtl/>
        </w:rPr>
        <w:t xml:space="preserve"> </w:t>
      </w:r>
      <w:proofErr w:type="spellStart"/>
      <w:r w:rsidRPr="00DC783F">
        <w:rPr>
          <w:rFonts w:eastAsiaTheme="majorEastAsia"/>
          <w:rtl/>
        </w:rPr>
        <w:t>كابريرا</w:t>
      </w:r>
      <w:proofErr w:type="spellEnd"/>
      <w:r w:rsidRPr="00DC783F">
        <w:rPr>
          <w:rFonts w:eastAsiaTheme="majorEastAsia"/>
          <w:rtl/>
        </w:rPr>
        <w:t xml:space="preserve">، </w:t>
      </w:r>
      <w:proofErr w:type="spellStart"/>
      <w:r w:rsidRPr="00DC783F">
        <w:rPr>
          <w:rFonts w:eastAsiaTheme="majorEastAsia"/>
          <w:rtl/>
        </w:rPr>
        <w:t>وفاسيليكا</w:t>
      </w:r>
      <w:proofErr w:type="spellEnd"/>
      <w:r w:rsidRPr="00DC783F">
        <w:rPr>
          <w:rFonts w:eastAsiaTheme="majorEastAsia"/>
          <w:rtl/>
        </w:rPr>
        <w:t xml:space="preserve"> </w:t>
      </w:r>
      <w:proofErr w:type="spellStart"/>
      <w:r w:rsidRPr="00DC783F">
        <w:rPr>
          <w:rFonts w:eastAsiaTheme="majorEastAsia"/>
          <w:rtl/>
        </w:rPr>
        <w:t>سانسين</w:t>
      </w:r>
      <w:proofErr w:type="spellEnd"/>
      <w:r w:rsidRPr="00DC783F">
        <w:rPr>
          <w:rFonts w:eastAsiaTheme="majorEastAsia"/>
          <w:rtl/>
        </w:rPr>
        <w:t xml:space="preserve">، </w:t>
      </w:r>
      <w:r w:rsidRPr="00DC783F">
        <w:rPr>
          <w:rFonts w:eastAsiaTheme="majorEastAsia"/>
          <w:rtl/>
          <w:lang w:bidi="ar-DZ"/>
        </w:rPr>
        <w:t>و</w:t>
      </w:r>
      <w:r w:rsidRPr="00DC783F">
        <w:rPr>
          <w:rFonts w:eastAsiaTheme="majorEastAsia"/>
          <w:rtl/>
        </w:rPr>
        <w:t xml:space="preserve">خوسيه مانويل سانتوس </w:t>
      </w:r>
      <w:proofErr w:type="spellStart"/>
      <w:r w:rsidRPr="00DC783F">
        <w:rPr>
          <w:rFonts w:eastAsiaTheme="majorEastAsia"/>
          <w:rtl/>
        </w:rPr>
        <w:t>باييس</w:t>
      </w:r>
      <w:proofErr w:type="spellEnd"/>
      <w:r w:rsidRPr="00DC783F">
        <w:rPr>
          <w:rFonts w:eastAsiaTheme="majorEastAsia"/>
          <w:rtl/>
        </w:rPr>
        <w:t xml:space="preserve">، ويوفال </w:t>
      </w:r>
      <w:proofErr w:type="spellStart"/>
      <w:r w:rsidRPr="00DC783F">
        <w:rPr>
          <w:rFonts w:eastAsiaTheme="majorEastAsia"/>
          <w:rtl/>
        </w:rPr>
        <w:t>شاني</w:t>
      </w:r>
      <w:proofErr w:type="spellEnd"/>
      <w:r w:rsidRPr="00DC783F">
        <w:rPr>
          <w:rFonts w:eastAsiaTheme="majorEastAsia"/>
          <w:rtl/>
        </w:rPr>
        <w:t xml:space="preserve">، وإيلين </w:t>
      </w:r>
      <w:proofErr w:type="spellStart"/>
      <w:r w:rsidRPr="00DC783F">
        <w:rPr>
          <w:rFonts w:eastAsiaTheme="majorEastAsia"/>
          <w:rtl/>
        </w:rPr>
        <w:t>تيغرودجا</w:t>
      </w:r>
      <w:proofErr w:type="spellEnd"/>
      <w:r w:rsidRPr="00DC783F">
        <w:rPr>
          <w:rFonts w:eastAsiaTheme="majorEastAsia"/>
          <w:rtl/>
        </w:rPr>
        <w:t xml:space="preserve">، وأندرياس </w:t>
      </w:r>
      <w:proofErr w:type="spellStart"/>
      <w:r w:rsidRPr="00DC783F">
        <w:rPr>
          <w:rFonts w:eastAsiaTheme="majorEastAsia"/>
          <w:rtl/>
        </w:rPr>
        <w:t>زيمرمان</w:t>
      </w:r>
      <w:proofErr w:type="spellEnd"/>
      <w:r w:rsidRPr="00DC783F">
        <w:rPr>
          <w:rFonts w:eastAsiaTheme="majorEastAsia"/>
          <w:rtl/>
        </w:rPr>
        <w:t xml:space="preserve">، </w:t>
      </w:r>
      <w:proofErr w:type="spellStart"/>
      <w:r w:rsidRPr="00DC783F">
        <w:rPr>
          <w:rFonts w:eastAsiaTheme="majorEastAsia"/>
          <w:rtl/>
        </w:rPr>
        <w:t>وجنتيان</w:t>
      </w:r>
      <w:proofErr w:type="spellEnd"/>
      <w:r w:rsidRPr="00DC783F">
        <w:rPr>
          <w:rFonts w:eastAsiaTheme="majorEastAsia"/>
          <w:rtl/>
        </w:rPr>
        <w:t xml:space="preserve"> </w:t>
      </w:r>
      <w:proofErr w:type="spellStart"/>
      <w:r w:rsidRPr="00DC783F">
        <w:rPr>
          <w:rFonts w:eastAsiaTheme="majorEastAsia"/>
          <w:rtl/>
        </w:rPr>
        <w:t>زيبيري</w:t>
      </w:r>
      <w:proofErr w:type="spellEnd"/>
      <w:r w:rsidRPr="00DC783F">
        <w:rPr>
          <w:rFonts w:eastAsiaTheme="majorEastAsia"/>
          <w:rtl/>
        </w:rPr>
        <w:t>.</w:t>
      </w:r>
    </w:p>
  </w:footnote>
  <w:footnote w:id="3">
    <w:p w:rsidR="00D6383D" w:rsidRPr="00DC783F" w:rsidRDefault="00D6383D" w:rsidP="00D6383D">
      <w:pPr>
        <w:pStyle w:val="FootnoteText1"/>
        <w:rPr>
          <w:rFonts w:eastAsiaTheme="majorEastAsia"/>
          <w:rtl/>
          <w:lang w:val="ar-SA" w:eastAsia="zh-TW"/>
        </w:rPr>
      </w:pPr>
      <w:r w:rsidRPr="00DC783F">
        <w:rPr>
          <w:rStyle w:val="FootnoteReference"/>
          <w:rFonts w:eastAsiaTheme="majorEastAsia"/>
          <w:vertAlign w:val="baseline"/>
          <w:rtl/>
        </w:rPr>
        <w:t>(</w:t>
      </w:r>
      <w:r w:rsidRPr="00DC783F">
        <w:rPr>
          <w:rStyle w:val="FootnoteReference"/>
          <w:rFonts w:eastAsiaTheme="majorEastAsia" w:cs="Times New Roman"/>
          <w:b w:val="0"/>
          <w:szCs w:val="26"/>
          <w:vertAlign w:val="baseline"/>
        </w:rPr>
        <w:footnoteRef/>
      </w:r>
      <w:r w:rsidRPr="00DC783F">
        <w:rPr>
          <w:rStyle w:val="FootnoteReference"/>
          <w:rFonts w:eastAsiaTheme="majorEastAsia"/>
          <w:vertAlign w:val="baseline"/>
          <w:rtl/>
        </w:rPr>
        <w:t>)</w:t>
      </w:r>
      <w:r w:rsidRPr="00DC783F">
        <w:rPr>
          <w:rFonts w:eastAsiaTheme="majorEastAsia"/>
          <w:rtl/>
        </w:rPr>
        <w:tab/>
        <w:t xml:space="preserve">ناقضت صاحبة البلاغ نفسها في ادعائها انتهاك المادة </w:t>
      </w:r>
      <w:r w:rsidRPr="00DC783F">
        <w:rPr>
          <w:rFonts w:eastAsiaTheme="majorEastAsia"/>
          <w:szCs w:val="18"/>
          <w:rtl/>
        </w:rPr>
        <w:t>2</w:t>
      </w:r>
      <w:r w:rsidRPr="00DC783F">
        <w:rPr>
          <w:rFonts w:eastAsiaTheme="majorEastAsia"/>
          <w:rtl/>
        </w:rPr>
        <w:t xml:space="preserve"> من العهد. </w:t>
      </w:r>
    </w:p>
  </w:footnote>
  <w:footnote w:id="4">
    <w:p w:rsidR="00D6383D" w:rsidRPr="00DC783F" w:rsidRDefault="00D6383D" w:rsidP="00D6383D">
      <w:pPr>
        <w:pStyle w:val="FootnoteText1"/>
        <w:rPr>
          <w:rFonts w:eastAsiaTheme="majorEastAsia"/>
          <w:rtl/>
          <w:lang w:val="ar-SA" w:eastAsia="zh-TW"/>
        </w:rPr>
      </w:pPr>
      <w:r w:rsidRPr="00DC783F">
        <w:rPr>
          <w:rStyle w:val="FootnoteReference"/>
          <w:rFonts w:eastAsiaTheme="majorEastAsia"/>
          <w:vertAlign w:val="baseline"/>
          <w:rtl/>
        </w:rPr>
        <w:t>(</w:t>
      </w:r>
      <w:r w:rsidRPr="00DC783F">
        <w:rPr>
          <w:rStyle w:val="FootnoteReference"/>
          <w:rFonts w:eastAsiaTheme="majorEastAsia" w:cs="Times New Roman"/>
          <w:b w:val="0"/>
          <w:szCs w:val="26"/>
          <w:vertAlign w:val="baseline"/>
        </w:rPr>
        <w:footnoteRef/>
      </w:r>
      <w:r w:rsidRPr="00DC783F">
        <w:rPr>
          <w:rStyle w:val="FootnoteReference"/>
          <w:rFonts w:eastAsiaTheme="majorEastAsia"/>
          <w:vertAlign w:val="baseline"/>
          <w:rtl/>
        </w:rPr>
        <w:t>)</w:t>
      </w:r>
      <w:r w:rsidRPr="00DC783F">
        <w:rPr>
          <w:rFonts w:eastAsiaTheme="majorEastAsia"/>
          <w:rtl/>
        </w:rPr>
        <w:tab/>
        <w:t xml:space="preserve">ينص قرار المحكمة على أنه يجوز استئنافه في غضون ثلاثة أيام. </w:t>
      </w:r>
    </w:p>
  </w:footnote>
  <w:footnote w:id="5">
    <w:p w:rsidR="00D6383D" w:rsidRPr="00DC783F" w:rsidRDefault="00D6383D" w:rsidP="00D6383D">
      <w:pPr>
        <w:pStyle w:val="FootnoteText1"/>
        <w:rPr>
          <w:rFonts w:eastAsiaTheme="majorEastAsia"/>
          <w:rtl/>
          <w:lang w:val="ar-SA" w:eastAsia="zh-TW"/>
        </w:rPr>
      </w:pPr>
      <w:r w:rsidRPr="00DC783F">
        <w:rPr>
          <w:rStyle w:val="FootnoteReference"/>
          <w:rFonts w:eastAsiaTheme="majorEastAsia"/>
          <w:vertAlign w:val="baseline"/>
          <w:rtl/>
        </w:rPr>
        <w:t>(</w:t>
      </w:r>
      <w:r w:rsidRPr="00DC783F">
        <w:rPr>
          <w:rStyle w:val="FootnoteReference"/>
          <w:rFonts w:eastAsiaTheme="majorEastAsia" w:cs="Times New Roman"/>
          <w:b w:val="0"/>
          <w:spacing w:val="-4"/>
          <w:szCs w:val="26"/>
          <w:vertAlign w:val="baseline"/>
        </w:rPr>
        <w:footnoteRef/>
      </w:r>
      <w:r w:rsidRPr="00DC783F">
        <w:rPr>
          <w:rStyle w:val="FootnoteReference"/>
          <w:rFonts w:eastAsiaTheme="majorEastAsia"/>
          <w:spacing w:val="-4"/>
          <w:vertAlign w:val="baseline"/>
          <w:rtl/>
        </w:rPr>
        <w:t>)</w:t>
      </w:r>
      <w:r w:rsidRPr="00DC783F">
        <w:rPr>
          <w:rFonts w:eastAsiaTheme="majorEastAsia"/>
          <w:spacing w:val="-4"/>
          <w:rtl/>
        </w:rPr>
        <w:tab/>
        <w:t xml:space="preserve">تفيد صاحبة البلاغ بأن هذه القاعدة استُبعدت من قانون الإجراءات الجنائية في </w:t>
      </w:r>
      <w:r w:rsidRPr="00DC783F">
        <w:rPr>
          <w:rFonts w:eastAsiaTheme="majorEastAsia"/>
          <w:spacing w:val="-4"/>
          <w:sz w:val="20"/>
          <w:szCs w:val="18"/>
          <w:rtl/>
        </w:rPr>
        <w:t>10</w:t>
      </w:r>
      <w:r w:rsidRPr="00DC783F">
        <w:rPr>
          <w:rFonts w:eastAsiaTheme="majorEastAsia"/>
          <w:spacing w:val="-4"/>
          <w:rtl/>
        </w:rPr>
        <w:t xml:space="preserve"> كانون الأول/ديسمبر </w:t>
      </w:r>
      <w:r w:rsidRPr="00DC783F">
        <w:rPr>
          <w:rFonts w:eastAsiaTheme="majorEastAsia"/>
          <w:spacing w:val="-4"/>
          <w:szCs w:val="18"/>
          <w:rtl/>
        </w:rPr>
        <w:t>2009</w:t>
      </w:r>
      <w:r w:rsidRPr="00DC783F">
        <w:rPr>
          <w:rFonts w:eastAsiaTheme="majorEastAsia"/>
          <w:spacing w:val="-4"/>
          <w:rtl/>
        </w:rPr>
        <w:t>.</w:t>
      </w:r>
    </w:p>
  </w:footnote>
  <w:footnote w:id="6">
    <w:p w:rsidR="00D6383D" w:rsidRPr="00DC783F" w:rsidRDefault="00D6383D" w:rsidP="00D6383D">
      <w:pPr>
        <w:pStyle w:val="FootnoteText1"/>
        <w:rPr>
          <w:rFonts w:eastAsiaTheme="majorEastAsia"/>
          <w:rtl/>
          <w:lang w:val="ar-SA" w:eastAsia="zh-TW"/>
        </w:rPr>
      </w:pPr>
      <w:r w:rsidRPr="00DC783F">
        <w:rPr>
          <w:rStyle w:val="FootnoteReference"/>
          <w:rFonts w:eastAsiaTheme="majorEastAsia"/>
          <w:vertAlign w:val="baseline"/>
          <w:rtl/>
        </w:rPr>
        <w:t>(</w:t>
      </w:r>
      <w:r w:rsidRPr="00DC783F">
        <w:rPr>
          <w:rStyle w:val="FootnoteReference"/>
          <w:rFonts w:eastAsiaTheme="majorEastAsia" w:cs="Times New Roman"/>
          <w:b w:val="0"/>
          <w:szCs w:val="26"/>
          <w:vertAlign w:val="baseline"/>
        </w:rPr>
        <w:footnoteRef/>
      </w:r>
      <w:r w:rsidRPr="00DC783F">
        <w:rPr>
          <w:rStyle w:val="FootnoteReference"/>
          <w:rFonts w:eastAsiaTheme="majorEastAsia"/>
          <w:vertAlign w:val="baseline"/>
          <w:rtl/>
        </w:rPr>
        <w:t>)</w:t>
      </w:r>
      <w:r w:rsidRPr="00DC783F">
        <w:rPr>
          <w:rFonts w:eastAsiaTheme="majorEastAsia"/>
          <w:rtl/>
        </w:rPr>
        <w:tab/>
        <w:t xml:space="preserve">عقب الفحص الطبي النفسي الذي أجري في </w:t>
      </w:r>
      <w:r w:rsidRPr="00DC783F">
        <w:rPr>
          <w:rFonts w:eastAsiaTheme="majorEastAsia"/>
          <w:szCs w:val="18"/>
          <w:rtl/>
        </w:rPr>
        <w:t>2</w:t>
      </w:r>
      <w:r w:rsidRPr="00DC783F">
        <w:rPr>
          <w:rFonts w:eastAsiaTheme="majorEastAsia"/>
          <w:rtl/>
        </w:rPr>
        <w:t xml:space="preserve"> نيسان/أبريل </w:t>
      </w:r>
      <w:r w:rsidRPr="00DC783F">
        <w:rPr>
          <w:rFonts w:eastAsiaTheme="majorEastAsia"/>
          <w:szCs w:val="18"/>
          <w:rtl/>
        </w:rPr>
        <w:t>2010</w:t>
      </w:r>
      <w:r w:rsidRPr="00DC783F">
        <w:rPr>
          <w:rFonts w:eastAsiaTheme="majorEastAsia"/>
          <w:rtl/>
        </w:rPr>
        <w:t xml:space="preserve">، أُوصِي بإجراء فحوص طبية نفسية منتظمة أثناء الإقامة في المستشفى. وأجري فحص ثان في </w:t>
      </w:r>
      <w:r w:rsidRPr="00DC783F">
        <w:rPr>
          <w:rFonts w:eastAsiaTheme="majorEastAsia"/>
          <w:szCs w:val="18"/>
          <w:rtl/>
        </w:rPr>
        <w:t>7</w:t>
      </w:r>
      <w:r w:rsidRPr="00DC783F">
        <w:rPr>
          <w:rFonts w:eastAsiaTheme="majorEastAsia"/>
          <w:rtl/>
        </w:rPr>
        <w:t xml:space="preserve"> تموز/يوليه </w:t>
      </w:r>
      <w:r w:rsidRPr="00DC783F">
        <w:rPr>
          <w:rFonts w:eastAsiaTheme="majorEastAsia"/>
          <w:szCs w:val="18"/>
          <w:rtl/>
        </w:rPr>
        <w:t>2010</w:t>
      </w:r>
      <w:r w:rsidRPr="00DC783F">
        <w:rPr>
          <w:rFonts w:eastAsiaTheme="majorEastAsia"/>
          <w:rtl/>
        </w:rPr>
        <w:t>.</w:t>
      </w:r>
    </w:p>
  </w:footnote>
  <w:footnote w:id="7">
    <w:p w:rsidR="00D6383D" w:rsidRPr="00DC783F" w:rsidRDefault="00D6383D" w:rsidP="00D6383D">
      <w:pPr>
        <w:pStyle w:val="FootnoteText1"/>
        <w:rPr>
          <w:rFonts w:eastAsiaTheme="majorEastAsia"/>
          <w:rtl/>
          <w:lang w:val="ar-SA" w:eastAsia="zh-TW"/>
        </w:rPr>
      </w:pPr>
      <w:r w:rsidRPr="00DC783F">
        <w:rPr>
          <w:rStyle w:val="FootnoteReference"/>
          <w:rFonts w:eastAsiaTheme="majorEastAsia"/>
          <w:vertAlign w:val="baseline"/>
          <w:rtl/>
        </w:rPr>
        <w:t>(</w:t>
      </w:r>
      <w:r w:rsidRPr="00DC783F">
        <w:rPr>
          <w:rStyle w:val="FootnoteReference"/>
          <w:rFonts w:eastAsiaTheme="majorEastAsia" w:cs="Times New Roman"/>
          <w:b w:val="0"/>
          <w:szCs w:val="26"/>
          <w:vertAlign w:val="baseline"/>
        </w:rPr>
        <w:footnoteRef/>
      </w:r>
      <w:r w:rsidRPr="00DC783F">
        <w:rPr>
          <w:rStyle w:val="FootnoteReference"/>
          <w:rFonts w:eastAsiaTheme="majorEastAsia"/>
          <w:vertAlign w:val="baseline"/>
          <w:rtl/>
        </w:rPr>
        <w:t>)</w:t>
      </w:r>
      <w:r w:rsidRPr="00DC783F">
        <w:rPr>
          <w:rFonts w:eastAsiaTheme="majorEastAsia"/>
          <w:rtl/>
        </w:rPr>
        <w:tab/>
        <w:t xml:space="preserve">تحيط اللجنة علماً بالمصطلحات التي تستخدمها اللجنة المعنية بحقوق الأشخاص ذوي الإعاقة، والتي تشير إلى الإعاقة الذهنية أو النفسية - الاجتماعية، ولكن تورد اللجنة المعنية بحقوق الإنسان في هذه الوثيقة وفي وثائق أخرى الصياغة التي استخدمتها صاحبة البلاغ والدولة الطرف في ملاحظاتهما </w:t>
      </w:r>
      <w:r w:rsidRPr="00DC783F">
        <w:rPr>
          <w:rFonts w:eastAsiaTheme="majorEastAsia"/>
          <w:szCs w:val="28"/>
          <w:rtl/>
        </w:rPr>
        <w:t>(</w:t>
      </w:r>
      <w:r w:rsidRPr="00DC783F">
        <w:rPr>
          <w:rFonts w:eastAsiaTheme="majorEastAsia"/>
          <w:rtl/>
        </w:rPr>
        <w:t>وُضعت بين علامتي اقتباس</w:t>
      </w:r>
      <w:r w:rsidRPr="00DC783F">
        <w:rPr>
          <w:rFonts w:eastAsiaTheme="majorEastAsia"/>
          <w:szCs w:val="28"/>
          <w:rtl/>
        </w:rPr>
        <w:t>)</w:t>
      </w:r>
      <w:r w:rsidRPr="00DC783F">
        <w:rPr>
          <w:rFonts w:eastAsiaTheme="majorEastAsia"/>
          <w:rtl/>
        </w:rPr>
        <w:t xml:space="preserve">. </w:t>
      </w:r>
    </w:p>
  </w:footnote>
  <w:footnote w:id="8">
    <w:p w:rsidR="00D6383D" w:rsidRPr="00DC783F" w:rsidRDefault="00D6383D" w:rsidP="00D6383D">
      <w:pPr>
        <w:pStyle w:val="FootnoteText1"/>
        <w:rPr>
          <w:rFonts w:eastAsiaTheme="majorEastAsia"/>
          <w:rtl/>
          <w:lang w:val="ar-SA" w:eastAsia="zh-TW"/>
        </w:rPr>
      </w:pPr>
      <w:r w:rsidRPr="00DC783F">
        <w:rPr>
          <w:rStyle w:val="FootnoteReference"/>
          <w:rFonts w:eastAsiaTheme="majorEastAsia"/>
          <w:vertAlign w:val="baseline"/>
          <w:rtl/>
        </w:rPr>
        <w:t>(</w:t>
      </w:r>
      <w:r w:rsidRPr="00DC783F">
        <w:rPr>
          <w:rStyle w:val="FootnoteReference"/>
          <w:rFonts w:eastAsiaTheme="majorEastAsia" w:cs="Times New Roman"/>
          <w:b w:val="0"/>
          <w:szCs w:val="26"/>
          <w:vertAlign w:val="baseline"/>
        </w:rPr>
        <w:footnoteRef/>
      </w:r>
      <w:r w:rsidRPr="00DC783F">
        <w:rPr>
          <w:rStyle w:val="FootnoteReference"/>
          <w:rFonts w:eastAsiaTheme="majorEastAsia"/>
          <w:vertAlign w:val="baseline"/>
          <w:rtl/>
        </w:rPr>
        <w:t>)</w:t>
      </w:r>
      <w:r w:rsidRPr="00DC783F">
        <w:rPr>
          <w:rFonts w:eastAsiaTheme="majorEastAsia"/>
          <w:rtl/>
        </w:rPr>
        <w:tab/>
        <w:t>بدأَ هذا الإجراء كبير الأطباء في مستشفى الأمراض العقلية التابعة للسجن في أكتاس.</w:t>
      </w:r>
    </w:p>
  </w:footnote>
  <w:footnote w:id="9">
    <w:p w:rsidR="00D6383D" w:rsidRPr="00DC783F" w:rsidRDefault="00D6383D" w:rsidP="00D6383D">
      <w:pPr>
        <w:pStyle w:val="FootnoteText1"/>
        <w:rPr>
          <w:rFonts w:eastAsiaTheme="majorEastAsia"/>
          <w:rtl/>
          <w:lang w:val="ar-SA" w:eastAsia="zh-TW"/>
        </w:rPr>
      </w:pPr>
      <w:r w:rsidRPr="00DC783F">
        <w:rPr>
          <w:rStyle w:val="FootnoteReference"/>
          <w:rFonts w:eastAsiaTheme="majorEastAsia"/>
          <w:vertAlign w:val="baseline"/>
          <w:rtl/>
        </w:rPr>
        <w:t>(</w:t>
      </w:r>
      <w:r w:rsidRPr="00DC783F">
        <w:rPr>
          <w:rStyle w:val="FootnoteReference"/>
          <w:rFonts w:eastAsiaTheme="majorEastAsia" w:cs="Times New Roman"/>
          <w:b w:val="0"/>
          <w:szCs w:val="26"/>
          <w:vertAlign w:val="baseline"/>
        </w:rPr>
        <w:footnoteRef/>
      </w:r>
      <w:r w:rsidRPr="00DC783F">
        <w:rPr>
          <w:rStyle w:val="FootnoteReference"/>
          <w:rFonts w:eastAsiaTheme="majorEastAsia"/>
          <w:vertAlign w:val="baseline"/>
          <w:rtl/>
        </w:rPr>
        <w:t>)</w:t>
      </w:r>
      <w:r w:rsidRPr="00DC783F">
        <w:rPr>
          <w:rFonts w:eastAsiaTheme="majorEastAsia"/>
          <w:rtl/>
        </w:rPr>
        <w:tab/>
        <w:t xml:space="preserve">يُعرَّف الرصد النشيط في قانون الصحة العامة والرعاية الصحية بأنه الرصد المنهجي لحالة الصحة العامة، وتقديم الرعاية الطبية اللازمة استناداً إلى نتائج تلك المراقبة. انظر أيضاً الفقرة </w:t>
      </w:r>
      <w:r w:rsidRPr="00DC783F">
        <w:rPr>
          <w:rFonts w:eastAsiaTheme="majorEastAsia"/>
          <w:szCs w:val="18"/>
          <w:rtl/>
        </w:rPr>
        <w:t>4</w:t>
      </w:r>
      <w:r w:rsidRPr="00DC783F">
        <w:rPr>
          <w:rFonts w:eastAsiaTheme="majorEastAsia"/>
          <w:rtl/>
        </w:rPr>
        <w:t>-</w:t>
      </w:r>
      <w:r w:rsidRPr="00DC783F">
        <w:rPr>
          <w:rFonts w:eastAsiaTheme="majorEastAsia"/>
          <w:szCs w:val="18"/>
          <w:rtl/>
        </w:rPr>
        <w:t>6</w:t>
      </w:r>
      <w:r w:rsidRPr="00DC783F">
        <w:rPr>
          <w:rFonts w:eastAsiaTheme="majorEastAsia"/>
          <w:rtl/>
        </w:rPr>
        <w:t xml:space="preserve"> أدناه.</w:t>
      </w:r>
    </w:p>
  </w:footnote>
  <w:footnote w:id="10">
    <w:p w:rsidR="00D6383D" w:rsidRPr="00DC783F" w:rsidRDefault="00D6383D" w:rsidP="00D6383D">
      <w:pPr>
        <w:pStyle w:val="FootnoteText1"/>
        <w:rPr>
          <w:rFonts w:eastAsiaTheme="majorEastAsia"/>
          <w:rtl/>
          <w:lang w:val="ar-SA" w:eastAsia="zh-TW"/>
        </w:rPr>
      </w:pPr>
      <w:r w:rsidRPr="00DC783F">
        <w:rPr>
          <w:rStyle w:val="FootnoteReference"/>
          <w:rFonts w:eastAsiaTheme="majorEastAsia"/>
          <w:vertAlign w:val="baseline"/>
          <w:rtl/>
        </w:rPr>
        <w:t>(</w:t>
      </w:r>
      <w:r w:rsidRPr="00DC783F">
        <w:rPr>
          <w:rStyle w:val="FootnoteReference"/>
          <w:rFonts w:eastAsiaTheme="majorEastAsia" w:cs="Times New Roman"/>
          <w:b w:val="0"/>
          <w:szCs w:val="26"/>
          <w:vertAlign w:val="baseline"/>
        </w:rPr>
        <w:footnoteRef/>
      </w:r>
      <w:r w:rsidRPr="00DC783F">
        <w:rPr>
          <w:rStyle w:val="FootnoteReference"/>
          <w:rFonts w:eastAsiaTheme="majorEastAsia"/>
          <w:vertAlign w:val="baseline"/>
          <w:rtl/>
        </w:rPr>
        <w:t>)</w:t>
      </w:r>
      <w:r w:rsidRPr="00DC783F">
        <w:rPr>
          <w:rFonts w:eastAsiaTheme="majorEastAsia"/>
          <w:rtl/>
        </w:rPr>
        <w:tab/>
        <w:t xml:space="preserve">في </w:t>
      </w:r>
      <w:r w:rsidRPr="00DC783F">
        <w:rPr>
          <w:rFonts w:eastAsiaTheme="majorEastAsia"/>
          <w:szCs w:val="18"/>
          <w:rtl/>
        </w:rPr>
        <w:t>26</w:t>
      </w:r>
      <w:r w:rsidRPr="00DC783F">
        <w:rPr>
          <w:rFonts w:eastAsiaTheme="majorEastAsia"/>
          <w:rtl/>
        </w:rPr>
        <w:t xml:space="preserve"> تموز/يوليه </w:t>
      </w:r>
      <w:r w:rsidRPr="00DC783F">
        <w:rPr>
          <w:rFonts w:eastAsiaTheme="majorEastAsia"/>
          <w:szCs w:val="18"/>
          <w:rtl/>
        </w:rPr>
        <w:t>2012</w:t>
      </w:r>
      <w:r w:rsidRPr="00DC783F">
        <w:rPr>
          <w:rFonts w:eastAsiaTheme="majorEastAsia"/>
          <w:rtl/>
        </w:rPr>
        <w:t xml:space="preserve">، أصدرت محكمة مدينة بالخاش حكماً محدداً بشأن الخبراء الذين فحصوا صاحبة البلاغ في عام </w:t>
      </w:r>
      <w:r w:rsidRPr="00DC783F">
        <w:rPr>
          <w:rFonts w:eastAsiaTheme="majorEastAsia"/>
          <w:szCs w:val="18"/>
          <w:rtl/>
        </w:rPr>
        <w:t>2010</w:t>
      </w:r>
      <w:r w:rsidRPr="00DC783F">
        <w:rPr>
          <w:rFonts w:eastAsiaTheme="majorEastAsia"/>
          <w:rtl/>
        </w:rPr>
        <w:t xml:space="preserve">، وخلصت إلى أنهم سلكوا بسلوك غير صحيح وارتكبوا انتهاكات للقانون أثناء الفحص. </w:t>
      </w:r>
    </w:p>
  </w:footnote>
  <w:footnote w:id="11">
    <w:p w:rsidR="00D6383D" w:rsidRPr="00DC783F" w:rsidRDefault="00D6383D" w:rsidP="00D6383D">
      <w:pPr>
        <w:pStyle w:val="FootnoteText1"/>
        <w:rPr>
          <w:rFonts w:eastAsiaTheme="majorEastAsia"/>
          <w:rtl/>
          <w:lang w:val="ar-SA" w:eastAsia="zh-TW"/>
        </w:rPr>
      </w:pPr>
      <w:r w:rsidRPr="00DC783F">
        <w:rPr>
          <w:rStyle w:val="FootnoteReference"/>
          <w:rFonts w:eastAsiaTheme="majorEastAsia"/>
          <w:vertAlign w:val="baseline"/>
          <w:rtl/>
        </w:rPr>
        <w:t>(</w:t>
      </w:r>
      <w:r w:rsidRPr="00DC783F">
        <w:rPr>
          <w:rStyle w:val="FootnoteReference"/>
          <w:rFonts w:eastAsiaTheme="majorEastAsia" w:cs="Times New Roman"/>
          <w:b w:val="0"/>
          <w:szCs w:val="26"/>
          <w:vertAlign w:val="baseline"/>
        </w:rPr>
        <w:footnoteRef/>
      </w:r>
      <w:r w:rsidRPr="00DC783F">
        <w:rPr>
          <w:rStyle w:val="FootnoteReference"/>
          <w:rFonts w:eastAsiaTheme="majorEastAsia"/>
          <w:vertAlign w:val="baseline"/>
          <w:rtl/>
        </w:rPr>
        <w:t>)</w:t>
      </w:r>
      <w:r w:rsidRPr="00DC783F">
        <w:rPr>
          <w:rFonts w:eastAsiaTheme="majorEastAsia"/>
          <w:rtl/>
        </w:rPr>
        <w:tab/>
        <w:t xml:space="preserve">لم تقدم صاحبة البلاغ معلومات عن نتيجة ذلك الطعن. </w:t>
      </w:r>
    </w:p>
  </w:footnote>
  <w:footnote w:id="12">
    <w:p w:rsidR="00D6383D" w:rsidRPr="00DC783F" w:rsidRDefault="00D6383D" w:rsidP="00D6383D">
      <w:pPr>
        <w:pStyle w:val="FootnoteText1"/>
        <w:rPr>
          <w:rFonts w:eastAsiaTheme="majorEastAsia"/>
          <w:rtl/>
          <w:lang w:val="ar-SA" w:eastAsia="zh-TW"/>
        </w:rPr>
      </w:pPr>
      <w:r w:rsidRPr="00DC783F">
        <w:rPr>
          <w:rStyle w:val="FootnoteReference"/>
          <w:rFonts w:eastAsiaTheme="majorEastAsia"/>
          <w:vertAlign w:val="baseline"/>
          <w:rtl/>
        </w:rPr>
        <w:t>(</w:t>
      </w:r>
      <w:r w:rsidRPr="00DC783F">
        <w:rPr>
          <w:rStyle w:val="FootnoteReference"/>
          <w:rFonts w:eastAsiaTheme="majorEastAsia" w:cs="Times New Roman"/>
          <w:b w:val="0"/>
          <w:szCs w:val="26"/>
          <w:vertAlign w:val="baseline"/>
        </w:rPr>
        <w:footnoteRef/>
      </w:r>
      <w:r w:rsidRPr="00DC783F">
        <w:rPr>
          <w:rStyle w:val="FootnoteReference"/>
          <w:rFonts w:eastAsiaTheme="majorEastAsia"/>
          <w:vertAlign w:val="baseline"/>
          <w:rtl/>
        </w:rPr>
        <w:t>)</w:t>
      </w:r>
      <w:r w:rsidRPr="00DC783F">
        <w:rPr>
          <w:rFonts w:eastAsiaTheme="majorEastAsia"/>
          <w:rtl/>
        </w:rPr>
        <w:tab/>
        <w:t>تذكر صاحبة البلاغ، في جزء آخر من البلاغ، أن أربعة أفراد من الشرطة وممرضين اثنين وممرضتين وطبيباً اقتحموا شقتها.</w:t>
      </w:r>
    </w:p>
  </w:footnote>
  <w:footnote w:id="13">
    <w:p w:rsidR="00D6383D" w:rsidRPr="00DC783F" w:rsidRDefault="00D6383D" w:rsidP="00D6383D">
      <w:pPr>
        <w:pStyle w:val="FootnoteText1"/>
        <w:rPr>
          <w:rFonts w:eastAsiaTheme="majorEastAsia"/>
          <w:rtl/>
          <w:lang w:val="ar-SA" w:eastAsia="zh-TW"/>
        </w:rPr>
      </w:pPr>
      <w:r w:rsidRPr="00DC783F">
        <w:rPr>
          <w:rStyle w:val="FootnoteReference"/>
          <w:rFonts w:eastAsiaTheme="majorEastAsia"/>
          <w:vertAlign w:val="baseline"/>
          <w:rtl/>
        </w:rPr>
        <w:t>(</w:t>
      </w:r>
      <w:r w:rsidRPr="00DC783F">
        <w:rPr>
          <w:rStyle w:val="FootnoteReference"/>
          <w:rFonts w:eastAsiaTheme="majorEastAsia" w:cs="Times New Roman"/>
          <w:b w:val="0"/>
          <w:szCs w:val="26"/>
          <w:vertAlign w:val="baseline"/>
        </w:rPr>
        <w:footnoteRef/>
      </w:r>
      <w:r w:rsidRPr="00DC783F">
        <w:rPr>
          <w:rStyle w:val="FootnoteReference"/>
          <w:rFonts w:eastAsiaTheme="majorEastAsia"/>
          <w:vertAlign w:val="baseline"/>
          <w:rtl/>
        </w:rPr>
        <w:t>)</w:t>
      </w:r>
      <w:r w:rsidRPr="00DC783F">
        <w:rPr>
          <w:rFonts w:eastAsiaTheme="majorEastAsia"/>
          <w:rtl/>
        </w:rPr>
        <w:tab/>
        <w:t xml:space="preserve">أسفر الفحص عن تقرير الفحص الطبي النفسي الإجباري المؤرخ </w:t>
      </w:r>
      <w:r w:rsidRPr="00DC783F">
        <w:rPr>
          <w:rFonts w:eastAsiaTheme="majorEastAsia"/>
          <w:szCs w:val="18"/>
          <w:rtl/>
        </w:rPr>
        <w:t>1</w:t>
      </w:r>
      <w:r w:rsidRPr="00DC783F">
        <w:rPr>
          <w:rFonts w:eastAsiaTheme="majorEastAsia"/>
          <w:rtl/>
        </w:rPr>
        <w:t xml:space="preserve"> تشرين الثاني/نوفمبر </w:t>
      </w:r>
      <w:r w:rsidRPr="00DC783F">
        <w:rPr>
          <w:rFonts w:eastAsiaTheme="majorEastAsia"/>
          <w:szCs w:val="18"/>
          <w:rtl/>
        </w:rPr>
        <w:t>2013</w:t>
      </w:r>
      <w:r w:rsidRPr="00DC783F">
        <w:rPr>
          <w:rFonts w:eastAsiaTheme="majorEastAsia"/>
          <w:rtl/>
        </w:rPr>
        <w:t>. ووفقاً للمعلومات الواردة من صاحبة البلاغ، صدر أمر الفحص بعد يومين من إجراء الفحص.</w:t>
      </w:r>
    </w:p>
  </w:footnote>
  <w:footnote w:id="14">
    <w:p w:rsidR="00D6383D" w:rsidRPr="00DC783F" w:rsidRDefault="00D6383D" w:rsidP="00D6383D">
      <w:pPr>
        <w:pStyle w:val="FootnoteText1"/>
        <w:rPr>
          <w:rFonts w:eastAsiaTheme="majorEastAsia"/>
          <w:rtl/>
          <w:lang w:val="ar-SA" w:eastAsia="zh-TW"/>
        </w:rPr>
      </w:pPr>
      <w:r w:rsidRPr="00DC783F">
        <w:rPr>
          <w:rStyle w:val="FootnoteReference"/>
          <w:rFonts w:eastAsiaTheme="majorEastAsia"/>
          <w:vertAlign w:val="baseline"/>
          <w:rtl/>
        </w:rPr>
        <w:t>(</w:t>
      </w:r>
      <w:r w:rsidRPr="00DC783F">
        <w:rPr>
          <w:rStyle w:val="FootnoteReference"/>
          <w:rFonts w:eastAsiaTheme="majorEastAsia" w:cs="Times New Roman"/>
          <w:b w:val="0"/>
          <w:szCs w:val="26"/>
          <w:vertAlign w:val="baseline"/>
        </w:rPr>
        <w:footnoteRef/>
      </w:r>
      <w:r w:rsidRPr="00DC783F">
        <w:rPr>
          <w:rStyle w:val="FootnoteReference"/>
          <w:rFonts w:eastAsiaTheme="majorEastAsia"/>
          <w:vertAlign w:val="baseline"/>
          <w:rtl/>
        </w:rPr>
        <w:t>)</w:t>
      </w:r>
      <w:r w:rsidRPr="00DC783F">
        <w:rPr>
          <w:rFonts w:eastAsiaTheme="majorEastAsia"/>
          <w:rtl/>
        </w:rPr>
        <w:tab/>
        <w:t xml:space="preserve">لم تقدم صاحبة البلاغ معلومات إضافية في هذا الصدد. </w:t>
      </w:r>
    </w:p>
  </w:footnote>
  <w:footnote w:id="15">
    <w:p w:rsidR="00D6383D" w:rsidRPr="00DC783F" w:rsidRDefault="00D6383D" w:rsidP="00D6383D">
      <w:pPr>
        <w:pStyle w:val="FootnoteText1"/>
        <w:rPr>
          <w:rFonts w:eastAsiaTheme="majorEastAsia"/>
          <w:rtl/>
          <w:lang w:val="ar-SA" w:eastAsia="zh-TW"/>
        </w:rPr>
      </w:pPr>
      <w:r w:rsidRPr="00DC783F">
        <w:rPr>
          <w:rStyle w:val="FootnoteReference"/>
          <w:rFonts w:eastAsiaTheme="majorEastAsia"/>
          <w:vertAlign w:val="baseline"/>
          <w:rtl/>
        </w:rPr>
        <w:t>(</w:t>
      </w:r>
      <w:r w:rsidRPr="00DC783F">
        <w:rPr>
          <w:rStyle w:val="FootnoteReference"/>
          <w:rFonts w:eastAsiaTheme="majorEastAsia" w:cs="Times New Roman"/>
          <w:b w:val="0"/>
          <w:szCs w:val="26"/>
          <w:vertAlign w:val="baseline"/>
        </w:rPr>
        <w:footnoteRef/>
      </w:r>
      <w:r w:rsidRPr="00DC783F">
        <w:rPr>
          <w:rStyle w:val="FootnoteReference"/>
          <w:rFonts w:eastAsiaTheme="majorEastAsia"/>
          <w:vertAlign w:val="baseline"/>
          <w:rtl/>
        </w:rPr>
        <w:t>)</w:t>
      </w:r>
      <w:r w:rsidRPr="00DC783F">
        <w:rPr>
          <w:rFonts w:eastAsiaTheme="majorEastAsia"/>
          <w:rtl/>
        </w:rPr>
        <w:tab/>
        <w:t xml:space="preserve">في </w:t>
      </w:r>
      <w:r w:rsidRPr="00DC783F">
        <w:rPr>
          <w:rFonts w:eastAsiaTheme="majorEastAsia"/>
          <w:szCs w:val="18"/>
          <w:rtl/>
        </w:rPr>
        <w:t>22</w:t>
      </w:r>
      <w:r w:rsidRPr="00DC783F">
        <w:rPr>
          <w:rFonts w:eastAsiaTheme="majorEastAsia"/>
          <w:rtl/>
        </w:rPr>
        <w:t xml:space="preserve"> آب/أغسطس </w:t>
      </w:r>
      <w:r w:rsidRPr="00DC783F">
        <w:rPr>
          <w:rFonts w:eastAsiaTheme="majorEastAsia"/>
          <w:szCs w:val="18"/>
          <w:rtl/>
        </w:rPr>
        <w:t>2014</w:t>
      </w:r>
      <w:r w:rsidRPr="00DC783F">
        <w:rPr>
          <w:rFonts w:eastAsiaTheme="majorEastAsia"/>
          <w:rtl/>
        </w:rPr>
        <w:t xml:space="preserve">، التمست شقيقة صاحبة البلاغ من نيابة مدينة بالخاش إقامة دعوى جنائية بشأن التعرض للتعذيب والإيداع غير القانوني في مرفق للأمراض النفسية. وفي </w:t>
      </w:r>
      <w:r w:rsidRPr="00DC783F">
        <w:rPr>
          <w:rFonts w:eastAsiaTheme="majorEastAsia"/>
          <w:szCs w:val="18"/>
          <w:rtl/>
        </w:rPr>
        <w:t>4</w:t>
      </w:r>
      <w:r w:rsidRPr="00DC783F">
        <w:rPr>
          <w:rFonts w:eastAsiaTheme="majorEastAsia"/>
          <w:rtl/>
        </w:rPr>
        <w:t xml:space="preserve"> أيلول/سبتمبر </w:t>
      </w:r>
      <w:r w:rsidRPr="00DC783F">
        <w:rPr>
          <w:rFonts w:eastAsiaTheme="majorEastAsia"/>
          <w:szCs w:val="18"/>
          <w:rtl/>
        </w:rPr>
        <w:t>2014</w:t>
      </w:r>
      <w:r w:rsidRPr="00DC783F">
        <w:rPr>
          <w:rFonts w:eastAsiaTheme="majorEastAsia"/>
          <w:rtl/>
        </w:rPr>
        <w:t xml:space="preserve">، أحال مكتب النيابة الطلب إلى مدير لجنة الرقابة الطبية والصيدلانية التابعة لوزارة الصحة في منطقة </w:t>
      </w:r>
      <w:proofErr w:type="spellStart"/>
      <w:r w:rsidRPr="00DC783F">
        <w:rPr>
          <w:rFonts w:eastAsiaTheme="majorEastAsia"/>
          <w:rtl/>
        </w:rPr>
        <w:t>كاراغاندا</w:t>
      </w:r>
      <w:proofErr w:type="spellEnd"/>
      <w:r w:rsidRPr="00DC783F">
        <w:rPr>
          <w:rFonts w:eastAsiaTheme="majorEastAsia"/>
          <w:rtl/>
        </w:rPr>
        <w:t xml:space="preserve">. وفي </w:t>
      </w:r>
      <w:r w:rsidRPr="00DC783F">
        <w:rPr>
          <w:rFonts w:eastAsiaTheme="majorEastAsia"/>
          <w:szCs w:val="18"/>
          <w:rtl/>
        </w:rPr>
        <w:t>10</w:t>
      </w:r>
      <w:r w:rsidRPr="00DC783F">
        <w:rPr>
          <w:rFonts w:eastAsiaTheme="majorEastAsia"/>
          <w:rtl/>
        </w:rPr>
        <w:t xml:space="preserve"> أيلول/سبتمبر </w:t>
      </w:r>
      <w:r w:rsidRPr="00DC783F">
        <w:rPr>
          <w:rFonts w:eastAsiaTheme="majorEastAsia"/>
          <w:szCs w:val="18"/>
          <w:rtl/>
        </w:rPr>
        <w:t>2014</w:t>
      </w:r>
      <w:r w:rsidRPr="00DC783F">
        <w:rPr>
          <w:rFonts w:eastAsiaTheme="majorEastAsia"/>
          <w:rtl/>
        </w:rPr>
        <w:t>، رفضت النيابة الطلب لعدم وجود أسس لإقامة دعوى جنائية.</w:t>
      </w:r>
    </w:p>
  </w:footnote>
  <w:footnote w:id="16">
    <w:p w:rsidR="00D6383D" w:rsidRPr="00DC783F" w:rsidRDefault="00D6383D" w:rsidP="00D6383D">
      <w:pPr>
        <w:pStyle w:val="FootnoteText1"/>
        <w:rPr>
          <w:rFonts w:eastAsiaTheme="majorEastAsia"/>
          <w:rtl/>
          <w:lang w:val="ar-SA" w:eastAsia="zh-TW"/>
        </w:rPr>
      </w:pPr>
      <w:r w:rsidRPr="00DC783F">
        <w:rPr>
          <w:rStyle w:val="FootnoteReference"/>
          <w:rFonts w:eastAsiaTheme="majorEastAsia"/>
          <w:vertAlign w:val="baseline"/>
          <w:rtl/>
        </w:rPr>
        <w:t>(</w:t>
      </w:r>
      <w:r w:rsidRPr="00DC783F">
        <w:rPr>
          <w:rStyle w:val="FootnoteReference"/>
          <w:rFonts w:eastAsiaTheme="majorEastAsia" w:cs="Times New Roman"/>
          <w:b w:val="0"/>
          <w:szCs w:val="26"/>
          <w:vertAlign w:val="baseline"/>
        </w:rPr>
        <w:footnoteRef/>
      </w:r>
      <w:r w:rsidRPr="00DC783F">
        <w:rPr>
          <w:rStyle w:val="FootnoteReference"/>
          <w:rFonts w:eastAsiaTheme="majorEastAsia"/>
          <w:vertAlign w:val="baseline"/>
          <w:rtl/>
        </w:rPr>
        <w:t>)</w:t>
      </w:r>
      <w:r w:rsidRPr="00DC783F">
        <w:rPr>
          <w:rFonts w:eastAsiaTheme="majorEastAsia"/>
          <w:rtl/>
        </w:rPr>
        <w:tab/>
        <w:t xml:space="preserve">أجرى فحوص صاحبة البلاغ طبيبان نفسانيان مستقلان، هما الأستاذ الدكتور ك. أ. </w:t>
      </w:r>
      <w:proofErr w:type="spellStart"/>
      <w:r w:rsidRPr="00DC783F">
        <w:rPr>
          <w:rFonts w:eastAsiaTheme="majorEastAsia"/>
          <w:rtl/>
        </w:rPr>
        <w:t>إدريسوف</w:t>
      </w:r>
      <w:proofErr w:type="spellEnd"/>
      <w:r w:rsidRPr="00DC783F">
        <w:rPr>
          <w:rFonts w:eastAsiaTheme="majorEastAsia"/>
          <w:rtl/>
        </w:rPr>
        <w:t xml:space="preserve">، </w:t>
      </w:r>
      <w:proofErr w:type="spellStart"/>
      <w:proofErr w:type="gramStart"/>
      <w:r w:rsidRPr="00DC783F">
        <w:rPr>
          <w:rFonts w:eastAsiaTheme="majorEastAsia"/>
          <w:rtl/>
        </w:rPr>
        <w:t>و”مرشح</w:t>
      </w:r>
      <w:proofErr w:type="spellEnd"/>
      <w:proofErr w:type="gramEnd"/>
      <w:r w:rsidRPr="00DC783F">
        <w:rPr>
          <w:rFonts w:eastAsiaTheme="majorEastAsia"/>
          <w:rtl/>
        </w:rPr>
        <w:t xml:space="preserve"> العلوم الطبية“ س. ن. </w:t>
      </w:r>
      <w:proofErr w:type="spellStart"/>
      <w:r w:rsidRPr="00DC783F">
        <w:rPr>
          <w:rFonts w:eastAsiaTheme="majorEastAsia"/>
          <w:rtl/>
        </w:rPr>
        <w:t>مولشانوف</w:t>
      </w:r>
      <w:proofErr w:type="spellEnd"/>
      <w:r w:rsidRPr="00DC783F">
        <w:rPr>
          <w:rFonts w:eastAsiaTheme="majorEastAsia"/>
          <w:rtl/>
        </w:rPr>
        <w:t>.</w:t>
      </w:r>
    </w:p>
  </w:footnote>
  <w:footnote w:id="17">
    <w:p w:rsidR="00D6383D" w:rsidRPr="001A5B51" w:rsidRDefault="00D6383D" w:rsidP="00D6383D">
      <w:pPr>
        <w:pStyle w:val="FootnoteText1"/>
        <w:rPr>
          <w:rFonts w:eastAsiaTheme="majorEastAsia"/>
          <w:rtl/>
          <w:lang w:val="ar-SA" w:eastAsia="zh-TW"/>
        </w:rPr>
      </w:pPr>
      <w:r w:rsidRPr="00345471">
        <w:rPr>
          <w:rStyle w:val="FootnoteReference"/>
          <w:rFonts w:ascii="Traditional Arabic" w:eastAsiaTheme="majorEastAsia" w:hAnsi="Traditional Arabic"/>
          <w:vertAlign w:val="baseline"/>
          <w:rtl/>
        </w:rPr>
        <w:t>(</w:t>
      </w:r>
      <w:r w:rsidRPr="00D6383D">
        <w:rPr>
          <w:rStyle w:val="FootnoteReference"/>
          <w:rFonts w:eastAsiaTheme="majorEastAsia" w:cs="Times New Roman"/>
          <w:b w:val="0"/>
          <w:szCs w:val="26"/>
          <w:vertAlign w:val="baseline"/>
        </w:rPr>
        <w:footnoteRef/>
      </w:r>
      <w:r w:rsidRPr="00345471">
        <w:rPr>
          <w:rStyle w:val="FootnoteReference"/>
          <w:rFonts w:ascii="Traditional Arabic" w:eastAsiaTheme="majorEastAsia" w:hAnsi="Traditional Arabic"/>
          <w:vertAlign w:val="baseline"/>
          <w:rtl/>
        </w:rPr>
        <w:t>)</w:t>
      </w:r>
      <w:r w:rsidRPr="001A5B51">
        <w:rPr>
          <w:rFonts w:ascii="Traditional Arabic" w:eastAsiaTheme="majorEastAsia" w:hAnsi="Traditional Arabic"/>
          <w:rtl/>
        </w:rPr>
        <w:tab/>
        <w:t xml:space="preserve">لم تقدم صاحبة البلاغ مزيداً من المعلومات عن اعتقالها في منزلها والإصابات التي لحقت بها. </w:t>
      </w:r>
    </w:p>
  </w:footnote>
  <w:footnote w:id="18">
    <w:p w:rsidR="00D6383D" w:rsidRPr="00DC783F" w:rsidRDefault="00D6383D" w:rsidP="00D6383D">
      <w:pPr>
        <w:pStyle w:val="FootnoteText1"/>
        <w:rPr>
          <w:rFonts w:eastAsiaTheme="majorEastAsia"/>
          <w:rtl/>
          <w:lang w:val="ar-SA" w:eastAsia="zh-TW"/>
        </w:rPr>
      </w:pPr>
      <w:r w:rsidRPr="00DC783F">
        <w:rPr>
          <w:rStyle w:val="FootnoteReference"/>
          <w:rFonts w:eastAsiaTheme="majorEastAsia"/>
          <w:vertAlign w:val="baseline"/>
          <w:rtl/>
        </w:rPr>
        <w:t>(</w:t>
      </w:r>
      <w:r w:rsidRPr="00DC783F">
        <w:rPr>
          <w:rStyle w:val="FootnoteReference"/>
          <w:rFonts w:eastAsiaTheme="majorEastAsia" w:cs="Times New Roman"/>
          <w:b w:val="0"/>
          <w:szCs w:val="26"/>
          <w:vertAlign w:val="baseline"/>
        </w:rPr>
        <w:footnoteRef/>
      </w:r>
      <w:r w:rsidRPr="00DC783F">
        <w:rPr>
          <w:rStyle w:val="FootnoteReference"/>
          <w:rFonts w:eastAsiaTheme="majorEastAsia"/>
          <w:vertAlign w:val="baseline"/>
          <w:rtl/>
        </w:rPr>
        <w:t>)</w:t>
      </w:r>
      <w:r w:rsidRPr="00DC783F">
        <w:rPr>
          <w:rFonts w:eastAsiaTheme="majorEastAsia"/>
          <w:rtl/>
        </w:rPr>
        <w:tab/>
        <w:t xml:space="preserve">تشير صاحبة البلاغ إلى أن تاريخ صدور قرار محكمة مدينة </w:t>
      </w:r>
      <w:proofErr w:type="spellStart"/>
      <w:r w:rsidRPr="00DC783F">
        <w:rPr>
          <w:rFonts w:eastAsiaTheme="majorEastAsia"/>
          <w:rtl/>
        </w:rPr>
        <w:t>ألماتي</w:t>
      </w:r>
      <w:proofErr w:type="spellEnd"/>
      <w:r w:rsidRPr="00DC783F">
        <w:rPr>
          <w:rFonts w:eastAsiaTheme="majorEastAsia"/>
          <w:rtl/>
        </w:rPr>
        <w:t xml:space="preserve"> هو </w:t>
      </w:r>
      <w:r w:rsidRPr="00DC783F">
        <w:rPr>
          <w:rFonts w:eastAsiaTheme="majorEastAsia"/>
          <w:szCs w:val="18"/>
          <w:rtl/>
        </w:rPr>
        <w:t>1</w:t>
      </w:r>
      <w:r w:rsidRPr="00DC783F">
        <w:rPr>
          <w:rFonts w:eastAsiaTheme="majorEastAsia"/>
          <w:rtl/>
        </w:rPr>
        <w:t xml:space="preserve"> شباط/فبراير </w:t>
      </w:r>
      <w:r w:rsidRPr="00DC783F">
        <w:rPr>
          <w:rFonts w:eastAsiaTheme="majorEastAsia"/>
          <w:szCs w:val="18"/>
          <w:rtl/>
        </w:rPr>
        <w:t>2012</w:t>
      </w:r>
      <w:r w:rsidRPr="00DC783F">
        <w:rPr>
          <w:rFonts w:eastAsiaTheme="majorEastAsia"/>
          <w:rtl/>
        </w:rPr>
        <w:t xml:space="preserve">، ولكنها تشير في أجزاء أخرى من الشكوى إلى أن تاريخ الصدور يوافق </w:t>
      </w:r>
      <w:r w:rsidRPr="00DC783F">
        <w:rPr>
          <w:rFonts w:eastAsiaTheme="majorEastAsia"/>
          <w:szCs w:val="18"/>
          <w:rtl/>
        </w:rPr>
        <w:t>1</w:t>
      </w:r>
      <w:r w:rsidRPr="00DC783F">
        <w:rPr>
          <w:rFonts w:eastAsiaTheme="majorEastAsia"/>
          <w:rtl/>
        </w:rPr>
        <w:t xml:space="preserve"> شباط/فبراير </w:t>
      </w:r>
      <w:r w:rsidRPr="00DC783F">
        <w:rPr>
          <w:rFonts w:eastAsiaTheme="majorEastAsia"/>
          <w:szCs w:val="18"/>
          <w:rtl/>
        </w:rPr>
        <w:t>2013</w:t>
      </w:r>
      <w:r w:rsidRPr="00DC783F">
        <w:rPr>
          <w:rFonts w:eastAsiaTheme="majorEastAsia"/>
          <w:rtl/>
        </w:rPr>
        <w:t>.</w:t>
      </w:r>
    </w:p>
  </w:footnote>
  <w:footnote w:id="19">
    <w:p w:rsidR="00D6383D" w:rsidRPr="00DC783F" w:rsidRDefault="00D6383D" w:rsidP="00D6383D">
      <w:pPr>
        <w:pStyle w:val="FootnoteText1"/>
        <w:rPr>
          <w:rFonts w:eastAsiaTheme="majorEastAsia"/>
          <w:rtl/>
          <w:lang w:val="ar-SA" w:eastAsia="zh-TW"/>
        </w:rPr>
      </w:pPr>
      <w:r w:rsidRPr="00DC783F">
        <w:rPr>
          <w:rStyle w:val="FootnoteReference"/>
          <w:rFonts w:eastAsiaTheme="majorEastAsia"/>
          <w:vertAlign w:val="baseline"/>
          <w:rtl/>
        </w:rPr>
        <w:t>(</w:t>
      </w:r>
      <w:r w:rsidRPr="00DC783F">
        <w:rPr>
          <w:rStyle w:val="FootnoteReference"/>
          <w:rFonts w:eastAsiaTheme="majorEastAsia" w:cs="Times New Roman"/>
          <w:b w:val="0"/>
          <w:szCs w:val="26"/>
          <w:vertAlign w:val="baseline"/>
        </w:rPr>
        <w:footnoteRef/>
      </w:r>
      <w:r w:rsidRPr="00DC783F">
        <w:rPr>
          <w:rStyle w:val="FootnoteReference"/>
          <w:rFonts w:eastAsiaTheme="majorEastAsia"/>
          <w:vertAlign w:val="baseline"/>
          <w:rtl/>
        </w:rPr>
        <w:t>)</w:t>
      </w:r>
      <w:r w:rsidRPr="00DC783F">
        <w:rPr>
          <w:rFonts w:eastAsiaTheme="majorEastAsia"/>
          <w:rtl/>
        </w:rPr>
        <w:tab/>
        <w:t xml:space="preserve">تدعي الدولة الطرف أن الاضطراب </w:t>
      </w:r>
      <w:proofErr w:type="spellStart"/>
      <w:r w:rsidRPr="00DC783F">
        <w:rPr>
          <w:rFonts w:eastAsiaTheme="majorEastAsia"/>
          <w:rtl/>
        </w:rPr>
        <w:t>الوهامي</w:t>
      </w:r>
      <w:proofErr w:type="spellEnd"/>
      <w:r w:rsidRPr="00DC783F">
        <w:rPr>
          <w:rFonts w:eastAsiaTheme="majorEastAsia"/>
          <w:rtl/>
        </w:rPr>
        <w:t xml:space="preserve"> المزمن </w:t>
      </w:r>
      <w:proofErr w:type="gramStart"/>
      <w:r w:rsidRPr="00DC783F">
        <w:rPr>
          <w:rFonts w:eastAsiaTheme="majorEastAsia"/>
          <w:szCs w:val="28"/>
          <w:rtl/>
        </w:rPr>
        <w:t>(</w:t>
      </w:r>
      <w:r w:rsidRPr="00DC783F">
        <w:rPr>
          <w:rFonts w:eastAsiaTheme="majorEastAsia"/>
          <w:rtl/>
        </w:rPr>
        <w:t>”المستمر</w:t>
      </w:r>
      <w:proofErr w:type="gramEnd"/>
      <w:r w:rsidRPr="00DC783F">
        <w:rPr>
          <w:rFonts w:eastAsiaTheme="majorEastAsia"/>
          <w:rtl/>
        </w:rPr>
        <w:t>“</w:t>
      </w:r>
      <w:r w:rsidRPr="00DC783F">
        <w:rPr>
          <w:rFonts w:eastAsiaTheme="majorEastAsia"/>
          <w:szCs w:val="28"/>
          <w:rtl/>
        </w:rPr>
        <w:t>)</w:t>
      </w:r>
      <w:r w:rsidRPr="00DC783F">
        <w:rPr>
          <w:rFonts w:eastAsiaTheme="majorEastAsia"/>
          <w:rtl/>
        </w:rPr>
        <w:t xml:space="preserve">، وفقاً للتصنيف الدولي للأمراض، جزء من مجموعة ”الفصام“ وهي مجموعة أوسع، ويُعد من الأمراض النفسية المستعصية. </w:t>
      </w:r>
    </w:p>
  </w:footnote>
  <w:footnote w:id="20">
    <w:p w:rsidR="00D6383D" w:rsidRPr="00DC783F" w:rsidRDefault="00D6383D" w:rsidP="00D6383D">
      <w:pPr>
        <w:pStyle w:val="FootnoteText1"/>
        <w:rPr>
          <w:rFonts w:eastAsiaTheme="majorEastAsia"/>
          <w:rtl/>
          <w:lang w:val="ar-SA" w:eastAsia="zh-TW"/>
        </w:rPr>
      </w:pPr>
      <w:r w:rsidRPr="00DC783F">
        <w:rPr>
          <w:rStyle w:val="FootnoteReference"/>
          <w:rFonts w:eastAsiaTheme="majorEastAsia"/>
          <w:vertAlign w:val="baseline"/>
          <w:rtl/>
        </w:rPr>
        <w:t>(</w:t>
      </w:r>
      <w:r w:rsidRPr="00DC783F">
        <w:rPr>
          <w:rStyle w:val="FootnoteReference"/>
          <w:rFonts w:eastAsiaTheme="majorEastAsia" w:cs="Times New Roman"/>
          <w:b w:val="0"/>
          <w:szCs w:val="26"/>
          <w:vertAlign w:val="baseline"/>
        </w:rPr>
        <w:footnoteRef/>
      </w:r>
      <w:r w:rsidRPr="00DC783F">
        <w:rPr>
          <w:rStyle w:val="FootnoteReference"/>
          <w:rFonts w:eastAsiaTheme="majorEastAsia"/>
          <w:vertAlign w:val="baseline"/>
          <w:rtl/>
        </w:rPr>
        <w:t>)</w:t>
      </w:r>
      <w:r w:rsidRPr="00DC783F">
        <w:rPr>
          <w:rFonts w:eastAsiaTheme="majorEastAsia"/>
          <w:rtl/>
        </w:rPr>
        <w:tab/>
        <w:t xml:space="preserve">تلاحظ الدولة الطرف أن المادة </w:t>
      </w:r>
      <w:r w:rsidRPr="00DC783F">
        <w:rPr>
          <w:rFonts w:eastAsiaTheme="majorEastAsia"/>
          <w:szCs w:val="18"/>
          <w:rtl/>
        </w:rPr>
        <w:t>94</w:t>
      </w:r>
      <w:r w:rsidRPr="00DC783F">
        <w:rPr>
          <w:rFonts w:eastAsiaTheme="majorEastAsia"/>
          <w:rtl/>
        </w:rPr>
        <w:t xml:space="preserve"> من قانون الصحة </w:t>
      </w:r>
      <w:r w:rsidRPr="00DC783F">
        <w:rPr>
          <w:rFonts w:eastAsiaTheme="majorEastAsia"/>
          <w:szCs w:val="28"/>
          <w:rtl/>
        </w:rPr>
        <w:t>(</w:t>
      </w:r>
      <w:r w:rsidRPr="00DC783F">
        <w:rPr>
          <w:rFonts w:eastAsiaTheme="majorEastAsia"/>
          <w:rtl/>
        </w:rPr>
        <w:t>تقديم الرعاية الطبية دون موافقة</w:t>
      </w:r>
      <w:r w:rsidRPr="00DC783F">
        <w:rPr>
          <w:rFonts w:eastAsiaTheme="majorEastAsia"/>
          <w:szCs w:val="28"/>
          <w:rtl/>
        </w:rPr>
        <w:t>)</w:t>
      </w:r>
      <w:r w:rsidRPr="00DC783F">
        <w:rPr>
          <w:rFonts w:eastAsiaTheme="majorEastAsia"/>
          <w:rtl/>
        </w:rPr>
        <w:t xml:space="preserve"> تنص على تقديم الرعاية الطبية دون موافقة المريض عندما يعاني الشخص، مثلاً، من اضطراب عقلي ويكون قد ارتكب فعلاً خطيراً على المجتمع.</w:t>
      </w:r>
    </w:p>
  </w:footnote>
  <w:footnote w:id="21">
    <w:p w:rsidR="00D6383D" w:rsidRPr="00DC783F" w:rsidRDefault="00D6383D" w:rsidP="00D6383D">
      <w:pPr>
        <w:pStyle w:val="FootnoteText1"/>
        <w:rPr>
          <w:rFonts w:eastAsiaTheme="majorEastAsia"/>
          <w:rtl/>
          <w:lang w:val="ar-SA" w:eastAsia="zh-TW"/>
        </w:rPr>
      </w:pPr>
      <w:r w:rsidRPr="00DC783F">
        <w:rPr>
          <w:rStyle w:val="FootnoteReference"/>
          <w:rFonts w:eastAsiaTheme="majorEastAsia"/>
          <w:vertAlign w:val="baseline"/>
          <w:rtl/>
        </w:rPr>
        <w:t>(</w:t>
      </w:r>
      <w:r w:rsidRPr="00DC783F">
        <w:rPr>
          <w:rStyle w:val="FootnoteReference"/>
          <w:rFonts w:eastAsiaTheme="majorEastAsia" w:cs="Times New Roman"/>
          <w:b w:val="0"/>
          <w:szCs w:val="26"/>
          <w:vertAlign w:val="baseline"/>
        </w:rPr>
        <w:footnoteRef/>
      </w:r>
      <w:r w:rsidRPr="00DC783F">
        <w:rPr>
          <w:rStyle w:val="FootnoteReference"/>
          <w:rFonts w:eastAsiaTheme="majorEastAsia"/>
          <w:vertAlign w:val="baseline"/>
          <w:rtl/>
        </w:rPr>
        <w:t>)</w:t>
      </w:r>
      <w:r w:rsidRPr="00DC783F">
        <w:rPr>
          <w:rFonts w:eastAsiaTheme="majorEastAsia"/>
          <w:rtl/>
        </w:rPr>
        <w:tab/>
        <w:t xml:space="preserve">جرت المراجعة في الفترة من </w:t>
      </w:r>
      <w:r w:rsidRPr="00DC783F">
        <w:rPr>
          <w:rFonts w:eastAsiaTheme="majorEastAsia"/>
          <w:szCs w:val="18"/>
          <w:rtl/>
        </w:rPr>
        <w:t>27</w:t>
      </w:r>
      <w:r w:rsidRPr="00DC783F">
        <w:rPr>
          <w:rFonts w:eastAsiaTheme="majorEastAsia"/>
          <w:rtl/>
        </w:rPr>
        <w:t xml:space="preserve"> إلى </w:t>
      </w:r>
      <w:r w:rsidRPr="00DC783F">
        <w:rPr>
          <w:rFonts w:eastAsiaTheme="majorEastAsia"/>
          <w:szCs w:val="18"/>
          <w:rtl/>
        </w:rPr>
        <w:t>30</w:t>
      </w:r>
      <w:r w:rsidRPr="00DC783F">
        <w:rPr>
          <w:rFonts w:eastAsiaTheme="majorEastAsia"/>
          <w:rtl/>
        </w:rPr>
        <w:t xml:space="preserve"> كانون الأول/ديسمبر </w:t>
      </w:r>
      <w:r w:rsidRPr="00DC783F">
        <w:rPr>
          <w:rFonts w:eastAsiaTheme="majorEastAsia"/>
          <w:szCs w:val="18"/>
          <w:rtl/>
        </w:rPr>
        <w:t>2011</w:t>
      </w:r>
      <w:r w:rsidRPr="00DC783F">
        <w:rPr>
          <w:rFonts w:eastAsiaTheme="majorEastAsia"/>
          <w:rtl/>
        </w:rPr>
        <w:t>.</w:t>
      </w:r>
      <w:r w:rsidRPr="00DC783F">
        <w:rPr>
          <w:rFonts w:eastAsiaTheme="majorEastAsia"/>
        </w:rPr>
        <w:t xml:space="preserve"> </w:t>
      </w:r>
      <w:r w:rsidRPr="00DC783F">
        <w:rPr>
          <w:rFonts w:eastAsiaTheme="majorEastAsia" w:cs="Times New Roman"/>
        </w:rPr>
        <w:t>‬</w:t>
      </w:r>
      <w:r w:rsidRPr="00DC783F">
        <w:rPr>
          <w:rFonts w:eastAsiaTheme="majorEastAsia" w:cs="Times New Roman"/>
        </w:rPr>
        <w:t>‬</w:t>
      </w:r>
      <w:r w:rsidRPr="00DC783F">
        <w:rPr>
          <w:rFonts w:eastAsiaTheme="majorEastAsia" w:cs="Times New Roman"/>
        </w:rPr>
        <w:t>‬</w:t>
      </w:r>
      <w:r w:rsidRPr="00DC783F">
        <w:rPr>
          <w:rFonts w:eastAsiaTheme="majorEastAsia" w:cs="Times New Roman"/>
        </w:rPr>
        <w:t>‬</w:t>
      </w:r>
      <w:r w:rsidRPr="00DC783F">
        <w:rPr>
          <w:rFonts w:eastAsiaTheme="majorEastAsia" w:cs="Times New Roman"/>
        </w:rPr>
        <w:t>‬</w:t>
      </w:r>
      <w:r w:rsidRPr="00DC783F">
        <w:rPr>
          <w:rFonts w:eastAsiaTheme="majorEastAsia" w:cs="Times New Roman"/>
        </w:rPr>
        <w:t>‬</w:t>
      </w:r>
      <w:r w:rsidRPr="00DC783F">
        <w:rPr>
          <w:rFonts w:eastAsiaTheme="majorEastAsia" w:cs="Times New Roman"/>
        </w:rPr>
        <w:t>‬</w:t>
      </w:r>
      <w:r w:rsidRPr="00DC783F">
        <w:rPr>
          <w:rFonts w:eastAsiaTheme="majorEastAsia" w:cs="Times New Roman"/>
        </w:rPr>
        <w:t>‬</w:t>
      </w:r>
      <w:r w:rsidRPr="00DC783F">
        <w:rPr>
          <w:rFonts w:eastAsiaTheme="majorEastAsia" w:cs="Times New Roman"/>
        </w:rPr>
        <w:t>‬</w:t>
      </w:r>
    </w:p>
  </w:footnote>
  <w:footnote w:id="22">
    <w:p w:rsidR="00D6383D" w:rsidRPr="00DC783F" w:rsidRDefault="00D6383D" w:rsidP="00D6383D">
      <w:pPr>
        <w:pStyle w:val="FootnoteText1"/>
        <w:rPr>
          <w:rFonts w:eastAsiaTheme="majorEastAsia"/>
          <w:rtl/>
          <w:lang w:val="ar-SA" w:eastAsia="zh-TW"/>
        </w:rPr>
      </w:pPr>
      <w:r w:rsidRPr="00DC783F">
        <w:rPr>
          <w:rStyle w:val="FootnoteReference"/>
          <w:rFonts w:eastAsiaTheme="majorEastAsia"/>
          <w:vertAlign w:val="baseline"/>
          <w:rtl/>
        </w:rPr>
        <w:t>(</w:t>
      </w:r>
      <w:r w:rsidRPr="00DC783F">
        <w:rPr>
          <w:rStyle w:val="FootnoteReference"/>
          <w:rFonts w:eastAsiaTheme="majorEastAsia" w:cs="Times New Roman"/>
          <w:b w:val="0"/>
          <w:szCs w:val="26"/>
          <w:vertAlign w:val="baseline"/>
        </w:rPr>
        <w:footnoteRef/>
      </w:r>
      <w:r w:rsidRPr="00DC783F">
        <w:rPr>
          <w:rStyle w:val="FootnoteReference"/>
          <w:rFonts w:eastAsiaTheme="majorEastAsia"/>
          <w:vertAlign w:val="baseline"/>
          <w:rtl/>
        </w:rPr>
        <w:t>)</w:t>
      </w:r>
      <w:r w:rsidRPr="00DC783F">
        <w:rPr>
          <w:rFonts w:eastAsiaTheme="majorEastAsia"/>
          <w:rtl/>
        </w:rPr>
        <w:tab/>
        <w:t xml:space="preserve">وفقاً للمادة </w:t>
      </w:r>
      <w:r w:rsidRPr="00DC783F">
        <w:rPr>
          <w:rFonts w:eastAsiaTheme="majorEastAsia"/>
          <w:szCs w:val="18"/>
          <w:rtl/>
        </w:rPr>
        <w:t>127</w:t>
      </w:r>
      <w:r w:rsidRPr="00DC783F">
        <w:rPr>
          <w:rFonts w:eastAsiaTheme="majorEastAsia"/>
          <w:rtl/>
        </w:rPr>
        <w:t xml:space="preserve"> من قانون الرعاية الصحية، يجب على الشرطة أن تساعد الموظفين الطبيين في الحالات التي تتطلب الفحص الطبي النفسي القسري والإيداع القسري في المستشفى.</w:t>
      </w:r>
    </w:p>
  </w:footnote>
  <w:footnote w:id="23">
    <w:p w:rsidR="00D6383D" w:rsidRPr="00DC783F" w:rsidRDefault="00D6383D" w:rsidP="00D6383D">
      <w:pPr>
        <w:pStyle w:val="FootnoteText1"/>
        <w:rPr>
          <w:rFonts w:eastAsiaTheme="majorEastAsia"/>
          <w:rtl/>
          <w:lang w:val="ar-SA" w:eastAsia="zh-TW"/>
        </w:rPr>
      </w:pPr>
      <w:r w:rsidRPr="00DC783F">
        <w:rPr>
          <w:rStyle w:val="FootnoteReference"/>
          <w:rFonts w:eastAsiaTheme="majorEastAsia"/>
          <w:vertAlign w:val="baseline"/>
          <w:rtl/>
        </w:rPr>
        <w:t>(</w:t>
      </w:r>
      <w:r w:rsidRPr="00DC783F">
        <w:rPr>
          <w:rStyle w:val="FootnoteReference"/>
          <w:rFonts w:eastAsiaTheme="majorEastAsia" w:cs="Times New Roman"/>
          <w:b w:val="0"/>
          <w:szCs w:val="26"/>
          <w:vertAlign w:val="baseline"/>
        </w:rPr>
        <w:footnoteRef/>
      </w:r>
      <w:r w:rsidRPr="00DC783F">
        <w:rPr>
          <w:rStyle w:val="FootnoteReference"/>
          <w:rFonts w:eastAsiaTheme="majorEastAsia"/>
          <w:vertAlign w:val="baseline"/>
          <w:rtl/>
        </w:rPr>
        <w:t>)</w:t>
      </w:r>
      <w:r w:rsidRPr="00DC783F">
        <w:rPr>
          <w:rFonts w:eastAsiaTheme="majorEastAsia"/>
          <w:rtl/>
        </w:rPr>
        <w:tab/>
        <w:t xml:space="preserve">انظر قانون الرعاية الصحية، المادة </w:t>
      </w:r>
      <w:r w:rsidRPr="00DC783F">
        <w:rPr>
          <w:rFonts w:eastAsiaTheme="majorEastAsia"/>
          <w:szCs w:val="18"/>
          <w:rtl/>
        </w:rPr>
        <w:t>94</w:t>
      </w:r>
      <w:r w:rsidRPr="00DC783F">
        <w:rPr>
          <w:rFonts w:eastAsiaTheme="majorEastAsia"/>
          <w:rtl/>
        </w:rPr>
        <w:t xml:space="preserve"> </w:t>
      </w:r>
      <w:r w:rsidRPr="00DC783F">
        <w:rPr>
          <w:rFonts w:eastAsiaTheme="majorEastAsia"/>
          <w:szCs w:val="28"/>
          <w:rtl/>
        </w:rPr>
        <w:t>(</w:t>
      </w:r>
      <w:r w:rsidRPr="00DC783F">
        <w:rPr>
          <w:rFonts w:eastAsiaTheme="majorEastAsia"/>
          <w:szCs w:val="18"/>
          <w:rtl/>
        </w:rPr>
        <w:t>1</w:t>
      </w:r>
      <w:r w:rsidRPr="00DC783F">
        <w:rPr>
          <w:rFonts w:eastAsiaTheme="majorEastAsia"/>
          <w:rtl/>
        </w:rPr>
        <w:t>-</w:t>
      </w:r>
      <w:r w:rsidRPr="00DC783F">
        <w:rPr>
          <w:rFonts w:eastAsiaTheme="majorEastAsia"/>
          <w:szCs w:val="18"/>
          <w:rtl/>
        </w:rPr>
        <w:t>2</w:t>
      </w:r>
      <w:r w:rsidRPr="00DC783F">
        <w:rPr>
          <w:rFonts w:eastAsiaTheme="majorEastAsia"/>
          <w:szCs w:val="28"/>
          <w:rtl/>
        </w:rPr>
        <w:t>)</w:t>
      </w:r>
      <w:r w:rsidRPr="00DC783F">
        <w:rPr>
          <w:rFonts w:eastAsiaTheme="majorEastAsia"/>
          <w:rtl/>
        </w:rPr>
        <w:t xml:space="preserve"> </w:t>
      </w:r>
      <w:r w:rsidRPr="00DC783F">
        <w:rPr>
          <w:rFonts w:eastAsiaTheme="majorEastAsia" w:hint="cs"/>
          <w:rtl/>
        </w:rPr>
        <w:t>-</w:t>
      </w:r>
      <w:r w:rsidRPr="00DC783F">
        <w:rPr>
          <w:rFonts w:eastAsiaTheme="majorEastAsia"/>
          <w:rtl/>
        </w:rPr>
        <w:t xml:space="preserve"> </w:t>
      </w:r>
      <w:r w:rsidRPr="00DC783F">
        <w:rPr>
          <w:rFonts w:eastAsiaTheme="majorEastAsia"/>
          <w:szCs w:val="28"/>
          <w:rtl/>
        </w:rPr>
        <w:t>(</w:t>
      </w:r>
      <w:r w:rsidRPr="00DC783F">
        <w:rPr>
          <w:rFonts w:eastAsiaTheme="majorEastAsia"/>
          <w:szCs w:val="18"/>
          <w:rtl/>
        </w:rPr>
        <w:t>1</w:t>
      </w:r>
      <w:r w:rsidRPr="00DC783F">
        <w:rPr>
          <w:rFonts w:eastAsiaTheme="majorEastAsia"/>
          <w:rtl/>
        </w:rPr>
        <w:t>-</w:t>
      </w:r>
      <w:r w:rsidRPr="00DC783F">
        <w:rPr>
          <w:rFonts w:eastAsiaTheme="majorEastAsia"/>
          <w:szCs w:val="18"/>
          <w:rtl/>
        </w:rPr>
        <w:t>4</w:t>
      </w:r>
      <w:r w:rsidRPr="00DC783F">
        <w:rPr>
          <w:rFonts w:eastAsiaTheme="majorEastAsia"/>
          <w:szCs w:val="28"/>
          <w:rtl/>
        </w:rPr>
        <w:t>)</w:t>
      </w:r>
      <w:r w:rsidRPr="00DC783F">
        <w:rPr>
          <w:rFonts w:eastAsiaTheme="majorEastAsia"/>
          <w:rtl/>
        </w:rPr>
        <w:t>.</w:t>
      </w:r>
    </w:p>
  </w:footnote>
  <w:footnote w:id="24">
    <w:p w:rsidR="00D6383D" w:rsidRPr="00DC783F" w:rsidRDefault="00D6383D" w:rsidP="00D6383D">
      <w:pPr>
        <w:pStyle w:val="FootnoteText1"/>
        <w:rPr>
          <w:rFonts w:eastAsiaTheme="majorEastAsia"/>
          <w:rtl/>
          <w:lang w:val="ar-SA" w:eastAsia="zh-TW"/>
        </w:rPr>
      </w:pPr>
      <w:r w:rsidRPr="00DC783F">
        <w:rPr>
          <w:rStyle w:val="FootnoteReference"/>
          <w:rFonts w:eastAsiaTheme="majorEastAsia"/>
          <w:vertAlign w:val="baseline"/>
          <w:rtl/>
        </w:rPr>
        <w:t>(</w:t>
      </w:r>
      <w:r w:rsidRPr="00DC783F">
        <w:rPr>
          <w:rStyle w:val="FootnoteReference"/>
          <w:rFonts w:eastAsiaTheme="majorEastAsia" w:cs="Times New Roman"/>
          <w:b w:val="0"/>
          <w:szCs w:val="26"/>
          <w:vertAlign w:val="baseline"/>
        </w:rPr>
        <w:footnoteRef/>
      </w:r>
      <w:r w:rsidRPr="00DC783F">
        <w:rPr>
          <w:rStyle w:val="FootnoteReference"/>
          <w:rFonts w:eastAsiaTheme="majorEastAsia"/>
          <w:vertAlign w:val="baseline"/>
          <w:rtl/>
        </w:rPr>
        <w:t>)</w:t>
      </w:r>
      <w:r w:rsidRPr="00DC783F">
        <w:rPr>
          <w:rFonts w:eastAsiaTheme="majorEastAsia"/>
          <w:rtl/>
        </w:rPr>
        <w:tab/>
        <w:t xml:space="preserve">تقرير المراجعة المؤرخ </w:t>
      </w:r>
      <w:r w:rsidRPr="00DC783F">
        <w:rPr>
          <w:rFonts w:eastAsiaTheme="majorEastAsia"/>
          <w:szCs w:val="18"/>
          <w:rtl/>
        </w:rPr>
        <w:t>19</w:t>
      </w:r>
      <w:r w:rsidRPr="00DC783F">
        <w:rPr>
          <w:rFonts w:eastAsiaTheme="majorEastAsia"/>
          <w:rtl/>
        </w:rPr>
        <w:t xml:space="preserve"> أيلول/سبتمبر </w:t>
      </w:r>
      <w:r w:rsidRPr="00DC783F">
        <w:rPr>
          <w:rFonts w:eastAsiaTheme="majorEastAsia"/>
          <w:szCs w:val="18"/>
          <w:rtl/>
        </w:rPr>
        <w:t>2013</w:t>
      </w:r>
      <w:r w:rsidRPr="00DC783F">
        <w:rPr>
          <w:rFonts w:eastAsiaTheme="majorEastAsia"/>
          <w:rtl/>
        </w:rPr>
        <w:t>.</w:t>
      </w:r>
    </w:p>
  </w:footnote>
  <w:footnote w:id="25">
    <w:p w:rsidR="00D6383D" w:rsidRPr="00DC783F" w:rsidRDefault="00D6383D" w:rsidP="00D6383D">
      <w:pPr>
        <w:pStyle w:val="FootnoteText1"/>
        <w:rPr>
          <w:rFonts w:eastAsiaTheme="majorEastAsia"/>
          <w:rtl/>
          <w:lang w:eastAsia="zh-TW"/>
        </w:rPr>
      </w:pPr>
      <w:r w:rsidRPr="00DC783F">
        <w:rPr>
          <w:rStyle w:val="FootnoteReference"/>
          <w:rFonts w:eastAsiaTheme="majorEastAsia"/>
          <w:vertAlign w:val="baseline"/>
          <w:rtl/>
        </w:rPr>
        <w:t>(</w:t>
      </w:r>
      <w:r w:rsidRPr="00DC783F">
        <w:rPr>
          <w:rStyle w:val="FootnoteReference"/>
          <w:rFonts w:eastAsiaTheme="majorEastAsia" w:cs="Times New Roman"/>
          <w:b w:val="0"/>
          <w:szCs w:val="26"/>
          <w:vertAlign w:val="baseline"/>
        </w:rPr>
        <w:footnoteRef/>
      </w:r>
      <w:r w:rsidRPr="00DC783F">
        <w:rPr>
          <w:rStyle w:val="FootnoteReference"/>
          <w:rFonts w:eastAsiaTheme="majorEastAsia"/>
          <w:vertAlign w:val="baseline"/>
          <w:rtl/>
        </w:rPr>
        <w:t>)</w:t>
      </w:r>
      <w:r w:rsidRPr="00DC783F">
        <w:rPr>
          <w:rFonts w:eastAsiaTheme="majorEastAsia"/>
          <w:rtl/>
        </w:rPr>
        <w:tab/>
        <w:t xml:space="preserve">يجوز إجراء فحص طبي نفسي للشخص دون موافقته أو دون موافقة ممثله القانوني عندما تدعو أفعال الشخص الذي جرى فحصه إلى الاعتقاد أنه يعاني </w:t>
      </w:r>
      <w:proofErr w:type="gramStart"/>
      <w:r w:rsidRPr="00DC783F">
        <w:rPr>
          <w:rFonts w:eastAsiaTheme="majorEastAsia"/>
          <w:rtl/>
        </w:rPr>
        <w:t>من ”اضطراب</w:t>
      </w:r>
      <w:proofErr w:type="gramEnd"/>
      <w:r w:rsidRPr="00DC783F">
        <w:rPr>
          <w:rFonts w:eastAsiaTheme="majorEastAsia"/>
          <w:rtl/>
        </w:rPr>
        <w:t xml:space="preserve"> </w:t>
      </w:r>
      <w:r w:rsidRPr="00DC783F">
        <w:rPr>
          <w:rFonts w:eastAsiaTheme="majorEastAsia"/>
          <w:szCs w:val="28"/>
          <w:rtl/>
        </w:rPr>
        <w:t>(</w:t>
      </w:r>
      <w:r w:rsidRPr="00DC783F">
        <w:rPr>
          <w:rFonts w:eastAsiaTheme="majorEastAsia"/>
          <w:rtl/>
        </w:rPr>
        <w:t>مرض</w:t>
      </w:r>
      <w:r w:rsidRPr="00DC783F">
        <w:rPr>
          <w:rFonts w:eastAsiaTheme="majorEastAsia"/>
          <w:szCs w:val="28"/>
          <w:rtl/>
        </w:rPr>
        <w:t>)</w:t>
      </w:r>
      <w:r w:rsidRPr="00DC783F">
        <w:rPr>
          <w:rFonts w:eastAsiaTheme="majorEastAsia"/>
          <w:rtl/>
        </w:rPr>
        <w:t xml:space="preserve"> عقلي“ مستعص من شأنه أن يلحق ضرراً كبيراً بصحته إذا ترُك دون رعاية صحية عقلية.</w:t>
      </w:r>
    </w:p>
  </w:footnote>
  <w:footnote w:id="26">
    <w:p w:rsidR="00D6383D" w:rsidRPr="00DC783F" w:rsidRDefault="00D6383D" w:rsidP="00D6383D">
      <w:pPr>
        <w:pStyle w:val="FootnoteText1"/>
        <w:rPr>
          <w:rFonts w:eastAsiaTheme="majorEastAsia"/>
          <w:rtl/>
          <w:lang w:val="ar-SA" w:eastAsia="zh-TW"/>
        </w:rPr>
      </w:pPr>
      <w:r w:rsidRPr="00DC783F">
        <w:rPr>
          <w:rStyle w:val="FootnoteReference"/>
          <w:rFonts w:eastAsiaTheme="majorEastAsia"/>
          <w:vertAlign w:val="baseline"/>
          <w:rtl/>
        </w:rPr>
        <w:t>(</w:t>
      </w:r>
      <w:r w:rsidRPr="00DC783F">
        <w:rPr>
          <w:rStyle w:val="FootnoteReference"/>
          <w:rFonts w:eastAsiaTheme="majorEastAsia" w:cs="Times New Roman"/>
          <w:b w:val="0"/>
          <w:szCs w:val="26"/>
          <w:vertAlign w:val="baseline"/>
        </w:rPr>
        <w:footnoteRef/>
      </w:r>
      <w:r w:rsidRPr="00DC783F">
        <w:rPr>
          <w:rStyle w:val="FootnoteReference"/>
          <w:rFonts w:eastAsiaTheme="majorEastAsia"/>
          <w:vertAlign w:val="baseline"/>
          <w:rtl/>
        </w:rPr>
        <w:t>)</w:t>
      </w:r>
      <w:r w:rsidRPr="00DC783F">
        <w:rPr>
          <w:rFonts w:eastAsiaTheme="majorEastAsia"/>
          <w:rtl/>
        </w:rPr>
        <w:tab/>
        <w:t xml:space="preserve">أجرت لجنة الرقابة الطبية والصيدلانية التابعة لوزارة الصحة في منطقة </w:t>
      </w:r>
      <w:proofErr w:type="spellStart"/>
      <w:r w:rsidRPr="00DC783F">
        <w:rPr>
          <w:rFonts w:eastAsiaTheme="majorEastAsia"/>
          <w:rtl/>
        </w:rPr>
        <w:t>كاراغاندا</w:t>
      </w:r>
      <w:proofErr w:type="spellEnd"/>
      <w:r w:rsidRPr="00DC783F">
        <w:rPr>
          <w:rFonts w:eastAsiaTheme="majorEastAsia"/>
          <w:rtl/>
        </w:rPr>
        <w:t xml:space="preserve"> مراجعة أخرى خلال الفترة من </w:t>
      </w:r>
      <w:r w:rsidRPr="00DC783F">
        <w:rPr>
          <w:rFonts w:eastAsiaTheme="majorEastAsia"/>
          <w:szCs w:val="18"/>
          <w:rtl/>
        </w:rPr>
        <w:t>23</w:t>
      </w:r>
      <w:r w:rsidRPr="00DC783F">
        <w:rPr>
          <w:rFonts w:eastAsiaTheme="majorEastAsia"/>
          <w:rtl/>
        </w:rPr>
        <w:t xml:space="preserve"> أيلول/سبتمبر إلى </w:t>
      </w:r>
      <w:r w:rsidRPr="00DC783F">
        <w:rPr>
          <w:rFonts w:eastAsiaTheme="majorEastAsia"/>
          <w:szCs w:val="18"/>
          <w:rtl/>
        </w:rPr>
        <w:t>15</w:t>
      </w:r>
      <w:r w:rsidRPr="00DC783F">
        <w:rPr>
          <w:rFonts w:eastAsiaTheme="majorEastAsia"/>
          <w:rtl/>
        </w:rPr>
        <w:t xml:space="preserve"> تشرين الأول/أكتوبر </w:t>
      </w:r>
      <w:r w:rsidRPr="00DC783F">
        <w:rPr>
          <w:rFonts w:eastAsiaTheme="majorEastAsia"/>
          <w:szCs w:val="18"/>
          <w:rtl/>
        </w:rPr>
        <w:t>2016</w:t>
      </w:r>
      <w:r w:rsidRPr="00DC783F">
        <w:rPr>
          <w:rFonts w:eastAsiaTheme="majorEastAsia"/>
          <w:rtl/>
        </w:rPr>
        <w:t xml:space="preserve">، وخلصت إلى الاستنتاج نفسه. </w:t>
      </w:r>
    </w:p>
  </w:footnote>
  <w:footnote w:id="27">
    <w:p w:rsidR="00D6383D" w:rsidRPr="00DC783F" w:rsidRDefault="00D6383D" w:rsidP="00D6383D">
      <w:pPr>
        <w:pStyle w:val="FootnoteText1"/>
        <w:rPr>
          <w:rFonts w:eastAsiaTheme="majorEastAsia"/>
          <w:rtl/>
          <w:lang w:val="ar-SA" w:eastAsia="zh-TW"/>
        </w:rPr>
      </w:pPr>
      <w:r w:rsidRPr="00DC783F">
        <w:rPr>
          <w:rStyle w:val="FootnoteReference"/>
          <w:rFonts w:eastAsiaTheme="majorEastAsia"/>
          <w:vertAlign w:val="baseline"/>
          <w:rtl/>
        </w:rPr>
        <w:t>(</w:t>
      </w:r>
      <w:r w:rsidRPr="00DC783F">
        <w:rPr>
          <w:rStyle w:val="FootnoteReference"/>
          <w:rFonts w:eastAsiaTheme="majorEastAsia" w:cs="Times New Roman"/>
          <w:b w:val="0"/>
          <w:szCs w:val="26"/>
          <w:vertAlign w:val="baseline"/>
        </w:rPr>
        <w:footnoteRef/>
      </w:r>
      <w:r w:rsidRPr="00DC783F">
        <w:rPr>
          <w:rStyle w:val="FootnoteReference"/>
          <w:rFonts w:eastAsiaTheme="majorEastAsia"/>
          <w:vertAlign w:val="baseline"/>
          <w:rtl/>
        </w:rPr>
        <w:t>)</w:t>
      </w:r>
      <w:r w:rsidRPr="00DC783F">
        <w:rPr>
          <w:rFonts w:eastAsiaTheme="majorEastAsia"/>
          <w:rtl/>
        </w:rPr>
        <w:tab/>
        <w:t xml:space="preserve">ظل هذا القانون ساري المفعول حتى </w:t>
      </w:r>
      <w:r w:rsidRPr="00DC783F">
        <w:rPr>
          <w:rFonts w:eastAsiaTheme="majorEastAsia"/>
          <w:szCs w:val="18"/>
          <w:rtl/>
        </w:rPr>
        <w:t>10</w:t>
      </w:r>
      <w:r w:rsidRPr="00DC783F">
        <w:rPr>
          <w:rFonts w:eastAsiaTheme="majorEastAsia"/>
          <w:rtl/>
        </w:rPr>
        <w:t xml:space="preserve"> فبراير/شباط </w:t>
      </w:r>
      <w:r w:rsidRPr="00DC783F">
        <w:rPr>
          <w:rFonts w:eastAsiaTheme="majorEastAsia"/>
          <w:szCs w:val="18"/>
          <w:rtl/>
        </w:rPr>
        <w:t>2017</w:t>
      </w:r>
      <w:r w:rsidRPr="00DC783F">
        <w:rPr>
          <w:rFonts w:eastAsiaTheme="majorEastAsia"/>
          <w:rtl/>
        </w:rPr>
        <w:t>.</w:t>
      </w:r>
    </w:p>
  </w:footnote>
  <w:footnote w:id="28">
    <w:p w:rsidR="00D6383D" w:rsidRPr="001A5B51" w:rsidRDefault="00D6383D" w:rsidP="00D6383D">
      <w:pPr>
        <w:pStyle w:val="FootnoteText1"/>
        <w:rPr>
          <w:rFonts w:eastAsiaTheme="majorEastAsia"/>
          <w:rtl/>
          <w:lang w:val="ar-SA" w:eastAsia="zh-TW"/>
        </w:rPr>
      </w:pPr>
      <w:r w:rsidRPr="00345471">
        <w:rPr>
          <w:rStyle w:val="FootnoteReference"/>
          <w:rFonts w:ascii="Traditional Arabic" w:eastAsiaTheme="majorEastAsia" w:hAnsi="Traditional Arabic"/>
          <w:vertAlign w:val="baseline"/>
          <w:rtl/>
        </w:rPr>
        <w:t>(</w:t>
      </w:r>
      <w:r w:rsidRPr="00D6383D">
        <w:rPr>
          <w:rStyle w:val="FootnoteReference"/>
          <w:rFonts w:eastAsiaTheme="majorEastAsia" w:cs="Times New Roman"/>
          <w:b w:val="0"/>
          <w:szCs w:val="26"/>
          <w:vertAlign w:val="baseline"/>
        </w:rPr>
        <w:footnoteRef/>
      </w:r>
      <w:r w:rsidRPr="00345471">
        <w:rPr>
          <w:rStyle w:val="FootnoteReference"/>
          <w:rFonts w:ascii="Traditional Arabic" w:eastAsiaTheme="majorEastAsia" w:hAnsi="Traditional Arabic"/>
          <w:vertAlign w:val="baseline"/>
          <w:rtl/>
        </w:rPr>
        <w:t>)</w:t>
      </w:r>
      <w:r w:rsidRPr="001A5B51">
        <w:rPr>
          <w:rFonts w:ascii="Traditional Arabic" w:eastAsiaTheme="majorEastAsia" w:hAnsi="Traditional Arabic"/>
          <w:rtl/>
        </w:rPr>
        <w:tab/>
        <w:t xml:space="preserve">تشير صاحبة البلاغ إلى قرار المحكمة بشأن اعتقال صاحبة البلاغ في </w:t>
      </w:r>
      <w:r w:rsidRPr="00D6383D">
        <w:rPr>
          <w:rFonts w:ascii="Traditional Arabic" w:eastAsiaTheme="majorEastAsia" w:hAnsi="Traditional Arabic"/>
          <w:szCs w:val="18"/>
          <w:rtl/>
        </w:rPr>
        <w:t>12</w:t>
      </w:r>
      <w:r w:rsidRPr="001A5B51">
        <w:rPr>
          <w:rFonts w:ascii="Traditional Arabic" w:eastAsiaTheme="majorEastAsia" w:hAnsi="Traditional Arabic"/>
          <w:rtl/>
        </w:rPr>
        <w:t xml:space="preserve"> أيلول/سبتمبر </w:t>
      </w:r>
      <w:r w:rsidRPr="00D6383D">
        <w:rPr>
          <w:rFonts w:ascii="Traditional Arabic" w:eastAsiaTheme="majorEastAsia" w:hAnsi="Traditional Arabic"/>
          <w:szCs w:val="18"/>
          <w:rtl/>
        </w:rPr>
        <w:t>2013</w:t>
      </w:r>
      <w:r w:rsidRPr="001A5B51">
        <w:rPr>
          <w:rFonts w:ascii="Traditional Arabic" w:eastAsiaTheme="majorEastAsia" w:hAnsi="Traditional Arabic"/>
          <w:rtl/>
        </w:rPr>
        <w:t xml:space="preserve">، الذي اقتصر على ذِكر أن صاحبة البلاغ قدمت </w:t>
      </w:r>
      <w:proofErr w:type="gramStart"/>
      <w:r w:rsidRPr="001A5B51">
        <w:rPr>
          <w:rFonts w:ascii="Traditional Arabic" w:eastAsiaTheme="majorEastAsia" w:hAnsi="Traditional Arabic"/>
          <w:rtl/>
        </w:rPr>
        <w:t>عدة</w:t>
      </w:r>
      <w:r>
        <w:rPr>
          <w:rFonts w:ascii="Traditional Arabic" w:eastAsiaTheme="majorEastAsia" w:hAnsi="Traditional Arabic"/>
          <w:rtl/>
        </w:rPr>
        <w:t xml:space="preserve"> ”</w:t>
      </w:r>
      <w:r w:rsidRPr="001A5B51">
        <w:rPr>
          <w:rFonts w:ascii="Traditional Arabic" w:eastAsiaTheme="majorEastAsia" w:hAnsi="Traditional Arabic"/>
          <w:rtl/>
        </w:rPr>
        <w:t>ادعاءات</w:t>
      </w:r>
      <w:proofErr w:type="gramEnd"/>
      <w:r w:rsidRPr="001A5B51">
        <w:rPr>
          <w:rFonts w:ascii="Traditional Arabic" w:eastAsiaTheme="majorEastAsia" w:hAnsi="Traditional Arabic"/>
          <w:rtl/>
        </w:rPr>
        <w:t xml:space="preserve"> وطعون لا تدعمها أدلة</w:t>
      </w:r>
      <w:r>
        <w:rPr>
          <w:rFonts w:ascii="Traditional Arabic" w:eastAsiaTheme="majorEastAsia" w:hAnsi="Traditional Arabic"/>
          <w:rtl/>
        </w:rPr>
        <w:t>“</w:t>
      </w:r>
      <w:r w:rsidRPr="001A5B51">
        <w:rPr>
          <w:rFonts w:ascii="Traditional Arabic" w:eastAsiaTheme="majorEastAsia" w:hAnsi="Traditional Arabic"/>
          <w:rtl/>
        </w:rPr>
        <w:t>.</w:t>
      </w:r>
    </w:p>
  </w:footnote>
  <w:footnote w:id="29">
    <w:p w:rsidR="00D6383D" w:rsidRPr="00DC783F" w:rsidRDefault="00D6383D" w:rsidP="00D6383D">
      <w:pPr>
        <w:pStyle w:val="FootnoteText1"/>
        <w:rPr>
          <w:rFonts w:eastAsiaTheme="majorEastAsia" w:hint="cs"/>
          <w:rtl/>
          <w:lang w:val="ar-SA" w:eastAsia="zh-TW"/>
        </w:rPr>
      </w:pPr>
      <w:r w:rsidRPr="00DC783F">
        <w:rPr>
          <w:rStyle w:val="FootnoteReference"/>
          <w:rFonts w:eastAsiaTheme="majorEastAsia"/>
          <w:vertAlign w:val="baseline"/>
          <w:rtl/>
        </w:rPr>
        <w:t>(</w:t>
      </w:r>
      <w:r w:rsidRPr="00DC783F">
        <w:rPr>
          <w:rStyle w:val="FootnoteReference"/>
          <w:rFonts w:eastAsiaTheme="majorEastAsia" w:cs="Times New Roman"/>
          <w:b w:val="0"/>
          <w:szCs w:val="26"/>
          <w:vertAlign w:val="baseline"/>
        </w:rPr>
        <w:footnoteRef/>
      </w:r>
      <w:r w:rsidRPr="00DC783F">
        <w:rPr>
          <w:rStyle w:val="FootnoteReference"/>
          <w:rFonts w:eastAsiaTheme="majorEastAsia"/>
          <w:vertAlign w:val="baseline"/>
          <w:rtl/>
        </w:rPr>
        <w:t>)</w:t>
      </w:r>
      <w:r w:rsidRPr="00DC783F">
        <w:rPr>
          <w:rFonts w:eastAsiaTheme="majorEastAsia"/>
          <w:rtl/>
        </w:rPr>
        <w:tab/>
        <w:t xml:space="preserve">انظر قضية </w:t>
      </w:r>
      <w:proofErr w:type="spellStart"/>
      <w:r w:rsidRPr="00DC783F">
        <w:rPr>
          <w:rFonts w:eastAsiaTheme="majorEastAsia"/>
          <w:i/>
          <w:iCs/>
          <w:rtl/>
        </w:rPr>
        <w:t>كاستانييدا</w:t>
      </w:r>
      <w:proofErr w:type="spellEnd"/>
      <w:r w:rsidRPr="00DC783F">
        <w:rPr>
          <w:rFonts w:eastAsiaTheme="majorEastAsia"/>
          <w:i/>
          <w:iCs/>
          <w:rtl/>
        </w:rPr>
        <w:t xml:space="preserve"> ضد المكسيك</w:t>
      </w:r>
      <w:r w:rsidRPr="00DC783F">
        <w:rPr>
          <w:rFonts w:eastAsiaTheme="majorEastAsia"/>
          <w:rtl/>
        </w:rPr>
        <w:t xml:space="preserve"> </w:t>
      </w:r>
      <w:r w:rsidRPr="00DC783F">
        <w:rPr>
          <w:rFonts w:eastAsiaTheme="majorEastAsia"/>
          <w:szCs w:val="28"/>
          <w:rtl/>
        </w:rPr>
        <w:t>(</w:t>
      </w:r>
      <w:r w:rsidRPr="00DC783F">
        <w:rPr>
          <w:rFonts w:eastAsiaTheme="majorEastAsia"/>
        </w:rPr>
        <w:t>CCPR/C/</w:t>
      </w:r>
      <w:r w:rsidRPr="00DC783F">
        <w:rPr>
          <w:rFonts w:eastAsiaTheme="majorEastAsia"/>
          <w:szCs w:val="18"/>
        </w:rPr>
        <w:t>108</w:t>
      </w:r>
      <w:r w:rsidRPr="00DC783F">
        <w:rPr>
          <w:rFonts w:eastAsiaTheme="majorEastAsia"/>
        </w:rPr>
        <w:t>/D/</w:t>
      </w:r>
      <w:r w:rsidRPr="00DC783F">
        <w:rPr>
          <w:rFonts w:eastAsiaTheme="majorEastAsia"/>
          <w:szCs w:val="18"/>
        </w:rPr>
        <w:t>2202</w:t>
      </w:r>
      <w:r w:rsidRPr="00DC783F">
        <w:rPr>
          <w:rFonts w:eastAsiaTheme="majorEastAsia"/>
        </w:rPr>
        <w:t>/</w:t>
      </w:r>
      <w:r w:rsidRPr="00DC783F">
        <w:rPr>
          <w:rFonts w:eastAsiaTheme="majorEastAsia"/>
          <w:szCs w:val="18"/>
        </w:rPr>
        <w:t>2012</w:t>
      </w:r>
      <w:r w:rsidRPr="00DC783F">
        <w:rPr>
          <w:rFonts w:eastAsiaTheme="majorEastAsia"/>
          <w:szCs w:val="28"/>
          <w:rtl/>
        </w:rPr>
        <w:t>)</w:t>
      </w:r>
      <w:r w:rsidRPr="00DC783F">
        <w:rPr>
          <w:rFonts w:eastAsiaTheme="majorEastAsia"/>
          <w:rtl/>
        </w:rPr>
        <w:t xml:space="preserve">، الفقرة </w:t>
      </w:r>
      <w:r w:rsidRPr="00DC783F">
        <w:rPr>
          <w:rFonts w:eastAsiaTheme="majorEastAsia"/>
          <w:szCs w:val="18"/>
          <w:rtl/>
        </w:rPr>
        <w:t>6</w:t>
      </w:r>
      <w:r w:rsidRPr="00DC783F">
        <w:rPr>
          <w:rFonts w:eastAsiaTheme="majorEastAsia"/>
          <w:rtl/>
        </w:rPr>
        <w:t>-</w:t>
      </w:r>
      <w:r w:rsidRPr="00DC783F">
        <w:rPr>
          <w:rFonts w:eastAsiaTheme="majorEastAsia"/>
          <w:szCs w:val="18"/>
          <w:rtl/>
        </w:rPr>
        <w:t>8</w:t>
      </w:r>
      <w:r w:rsidRPr="00DC783F">
        <w:rPr>
          <w:rFonts w:eastAsiaTheme="majorEastAsia"/>
          <w:rtl/>
        </w:rPr>
        <w:t xml:space="preserve">؛ وقضية </w:t>
      </w:r>
      <w:r w:rsidRPr="00DC783F">
        <w:rPr>
          <w:rFonts w:eastAsiaTheme="majorEastAsia"/>
          <w:i/>
          <w:iCs/>
          <w:rtl/>
        </w:rPr>
        <w:t>أ. ب. ضد أوكرانيا</w:t>
      </w:r>
      <w:r w:rsidRPr="00DC783F">
        <w:rPr>
          <w:rFonts w:eastAsiaTheme="majorEastAsia"/>
          <w:rtl/>
        </w:rPr>
        <w:t xml:space="preserve"> </w:t>
      </w:r>
      <w:r w:rsidRPr="00DC783F">
        <w:rPr>
          <w:rFonts w:eastAsiaTheme="majorEastAsia"/>
          <w:szCs w:val="28"/>
          <w:rtl/>
        </w:rPr>
        <w:t>(</w:t>
      </w:r>
      <w:r w:rsidRPr="00DC783F">
        <w:rPr>
          <w:rFonts w:eastAsiaTheme="majorEastAsia"/>
        </w:rPr>
        <w:t>CCPR/C/</w:t>
      </w:r>
      <w:r w:rsidRPr="00DC783F">
        <w:rPr>
          <w:rFonts w:eastAsiaTheme="majorEastAsia"/>
          <w:szCs w:val="18"/>
        </w:rPr>
        <w:t>105</w:t>
      </w:r>
      <w:r w:rsidRPr="00DC783F">
        <w:rPr>
          <w:rFonts w:eastAsiaTheme="majorEastAsia"/>
        </w:rPr>
        <w:t>/D/</w:t>
      </w:r>
      <w:r w:rsidRPr="00DC783F">
        <w:rPr>
          <w:rFonts w:eastAsiaTheme="majorEastAsia"/>
          <w:szCs w:val="18"/>
        </w:rPr>
        <w:t>1834</w:t>
      </w:r>
      <w:r w:rsidRPr="00DC783F">
        <w:rPr>
          <w:rFonts w:eastAsiaTheme="majorEastAsia"/>
        </w:rPr>
        <w:t>/</w:t>
      </w:r>
      <w:r w:rsidRPr="00DC783F">
        <w:rPr>
          <w:rFonts w:eastAsiaTheme="majorEastAsia"/>
          <w:szCs w:val="18"/>
        </w:rPr>
        <w:t>2008</w:t>
      </w:r>
      <w:r w:rsidRPr="00DC783F">
        <w:rPr>
          <w:rFonts w:eastAsiaTheme="majorEastAsia"/>
          <w:szCs w:val="28"/>
          <w:rtl/>
        </w:rPr>
        <w:t>)</w:t>
      </w:r>
      <w:r w:rsidRPr="00DC783F">
        <w:rPr>
          <w:rFonts w:eastAsiaTheme="majorEastAsia"/>
          <w:rtl/>
        </w:rPr>
        <w:t xml:space="preserve">، الفقرة </w:t>
      </w:r>
      <w:r w:rsidRPr="00DC783F">
        <w:rPr>
          <w:rFonts w:eastAsiaTheme="majorEastAsia"/>
          <w:szCs w:val="18"/>
          <w:rtl/>
        </w:rPr>
        <w:t>8</w:t>
      </w:r>
      <w:r w:rsidRPr="00DC783F">
        <w:rPr>
          <w:rFonts w:eastAsiaTheme="majorEastAsia"/>
          <w:rtl/>
        </w:rPr>
        <w:t>-</w:t>
      </w:r>
      <w:r w:rsidRPr="00DC783F">
        <w:rPr>
          <w:rFonts w:eastAsiaTheme="majorEastAsia"/>
          <w:szCs w:val="18"/>
          <w:rtl/>
        </w:rPr>
        <w:t>5</w:t>
      </w:r>
      <w:r w:rsidRPr="00DC783F">
        <w:rPr>
          <w:rFonts w:eastAsiaTheme="majorEastAsia"/>
          <w:rtl/>
        </w:rPr>
        <w:t xml:space="preserve">؛ وقضية </w:t>
      </w:r>
      <w:r w:rsidR="001C54E4" w:rsidRPr="00DC783F">
        <w:rPr>
          <w:rFonts w:eastAsiaTheme="majorEastAsia" w:hint="cs"/>
          <w:i/>
          <w:iCs/>
          <w:rtl/>
        </w:rPr>
        <w:t xml:space="preserve">جوان </w:t>
      </w:r>
      <w:proofErr w:type="spellStart"/>
      <w:r w:rsidRPr="00DC783F">
        <w:rPr>
          <w:rFonts w:eastAsiaTheme="majorEastAsia"/>
          <w:i/>
          <w:iCs/>
          <w:rtl/>
        </w:rPr>
        <w:t>بيرانو</w:t>
      </w:r>
      <w:proofErr w:type="spellEnd"/>
      <w:r w:rsidRPr="00DC783F">
        <w:rPr>
          <w:rFonts w:eastAsiaTheme="majorEastAsia"/>
          <w:i/>
          <w:iCs/>
          <w:rtl/>
        </w:rPr>
        <w:t xml:space="preserve"> باسو ضد أوروغواي</w:t>
      </w:r>
      <w:r w:rsidRPr="00DC783F">
        <w:rPr>
          <w:rFonts w:eastAsiaTheme="majorEastAsia"/>
          <w:rtl/>
        </w:rPr>
        <w:t xml:space="preserve"> </w:t>
      </w:r>
      <w:r w:rsidRPr="00DC783F">
        <w:rPr>
          <w:rFonts w:eastAsiaTheme="majorEastAsia"/>
          <w:szCs w:val="28"/>
          <w:rtl/>
        </w:rPr>
        <w:t>(</w:t>
      </w:r>
      <w:r w:rsidRPr="00DC783F">
        <w:rPr>
          <w:rFonts w:eastAsiaTheme="majorEastAsia"/>
        </w:rPr>
        <w:t>CCPR/C/</w:t>
      </w:r>
      <w:r w:rsidRPr="00DC783F">
        <w:rPr>
          <w:rFonts w:eastAsiaTheme="majorEastAsia"/>
          <w:szCs w:val="18"/>
        </w:rPr>
        <w:t>100</w:t>
      </w:r>
      <w:r w:rsidRPr="00DC783F">
        <w:rPr>
          <w:rFonts w:eastAsiaTheme="majorEastAsia"/>
        </w:rPr>
        <w:t>/D/</w:t>
      </w:r>
      <w:r w:rsidRPr="00DC783F">
        <w:rPr>
          <w:rFonts w:eastAsiaTheme="majorEastAsia"/>
          <w:szCs w:val="18"/>
        </w:rPr>
        <w:t>1887</w:t>
      </w:r>
      <w:r w:rsidRPr="00DC783F">
        <w:rPr>
          <w:rFonts w:eastAsiaTheme="majorEastAsia"/>
        </w:rPr>
        <w:t>/</w:t>
      </w:r>
      <w:r w:rsidRPr="00DC783F">
        <w:rPr>
          <w:rFonts w:eastAsiaTheme="majorEastAsia"/>
          <w:szCs w:val="18"/>
        </w:rPr>
        <w:t>2009</w:t>
      </w:r>
      <w:r w:rsidRPr="00DC783F">
        <w:rPr>
          <w:rFonts w:eastAsiaTheme="majorEastAsia"/>
          <w:szCs w:val="28"/>
          <w:rtl/>
        </w:rPr>
        <w:t>)</w:t>
      </w:r>
      <w:r w:rsidRPr="00DC783F">
        <w:rPr>
          <w:rFonts w:eastAsiaTheme="majorEastAsia"/>
          <w:rtl/>
        </w:rPr>
        <w:t xml:space="preserve">، الفقرة </w:t>
      </w:r>
      <w:r w:rsidRPr="00DC783F">
        <w:rPr>
          <w:rFonts w:eastAsiaTheme="majorEastAsia"/>
          <w:szCs w:val="18"/>
          <w:rtl/>
        </w:rPr>
        <w:t>9</w:t>
      </w:r>
      <w:r w:rsidRPr="00DC783F">
        <w:rPr>
          <w:rFonts w:eastAsiaTheme="majorEastAsia"/>
          <w:rtl/>
        </w:rPr>
        <w:t>-</w:t>
      </w:r>
      <w:r w:rsidRPr="00DC783F">
        <w:rPr>
          <w:rFonts w:eastAsiaTheme="majorEastAsia"/>
          <w:szCs w:val="18"/>
          <w:rtl/>
        </w:rPr>
        <w:t>4</w:t>
      </w:r>
      <w:r w:rsidRPr="00DC783F">
        <w:rPr>
          <w:rFonts w:eastAsiaTheme="majorEastAsia"/>
          <w:rtl/>
        </w:rPr>
        <w:t xml:space="preserve">. انظر أيضاً قضية </w:t>
      </w:r>
      <w:proofErr w:type="spellStart"/>
      <w:r w:rsidRPr="00DC783F">
        <w:rPr>
          <w:rFonts w:eastAsiaTheme="majorEastAsia"/>
          <w:i/>
          <w:iCs/>
          <w:rtl/>
        </w:rPr>
        <w:t>بولياكوف</w:t>
      </w:r>
      <w:proofErr w:type="spellEnd"/>
      <w:r w:rsidRPr="00DC783F">
        <w:rPr>
          <w:rFonts w:eastAsiaTheme="majorEastAsia"/>
          <w:i/>
          <w:iCs/>
          <w:rtl/>
        </w:rPr>
        <w:t xml:space="preserve"> ضد بيلاروس</w:t>
      </w:r>
      <w:r w:rsidRPr="00DC783F">
        <w:rPr>
          <w:rFonts w:eastAsiaTheme="majorEastAsia"/>
          <w:rtl/>
        </w:rPr>
        <w:t xml:space="preserve"> </w:t>
      </w:r>
      <w:r w:rsidRPr="00DC783F">
        <w:rPr>
          <w:rFonts w:eastAsiaTheme="majorEastAsia"/>
          <w:szCs w:val="28"/>
          <w:rtl/>
        </w:rPr>
        <w:t>(</w:t>
      </w:r>
      <w:r w:rsidRPr="00DC783F">
        <w:rPr>
          <w:rFonts w:eastAsiaTheme="majorEastAsia"/>
        </w:rPr>
        <w:t>CCPR/C/</w:t>
      </w:r>
      <w:r w:rsidRPr="00DC783F">
        <w:rPr>
          <w:rFonts w:eastAsiaTheme="majorEastAsia"/>
          <w:szCs w:val="18"/>
        </w:rPr>
        <w:t>111</w:t>
      </w:r>
      <w:r w:rsidRPr="00DC783F">
        <w:rPr>
          <w:rFonts w:eastAsiaTheme="majorEastAsia"/>
        </w:rPr>
        <w:t>/D/</w:t>
      </w:r>
      <w:r w:rsidRPr="00DC783F">
        <w:rPr>
          <w:rFonts w:eastAsiaTheme="majorEastAsia"/>
          <w:szCs w:val="18"/>
        </w:rPr>
        <w:t>2103</w:t>
      </w:r>
      <w:r w:rsidRPr="00DC783F">
        <w:rPr>
          <w:rFonts w:eastAsiaTheme="majorEastAsia"/>
        </w:rPr>
        <w:t>/</w:t>
      </w:r>
      <w:r w:rsidRPr="00DC783F">
        <w:rPr>
          <w:rFonts w:eastAsiaTheme="majorEastAsia"/>
          <w:szCs w:val="18"/>
        </w:rPr>
        <w:t>2011</w:t>
      </w:r>
      <w:r w:rsidRPr="00DC783F">
        <w:rPr>
          <w:rFonts w:eastAsiaTheme="majorEastAsia"/>
          <w:szCs w:val="28"/>
          <w:rtl/>
        </w:rPr>
        <w:t>)</w:t>
      </w:r>
      <w:r w:rsidRPr="00DC783F">
        <w:rPr>
          <w:rFonts w:eastAsiaTheme="majorEastAsia"/>
          <w:rtl/>
        </w:rPr>
        <w:t xml:space="preserve">، الفقرة </w:t>
      </w:r>
      <w:r w:rsidRPr="00DC783F">
        <w:rPr>
          <w:rFonts w:eastAsiaTheme="majorEastAsia"/>
          <w:szCs w:val="18"/>
          <w:rtl/>
        </w:rPr>
        <w:t>7</w:t>
      </w:r>
      <w:r w:rsidRPr="00DC783F">
        <w:rPr>
          <w:rFonts w:eastAsiaTheme="majorEastAsia"/>
          <w:rtl/>
        </w:rPr>
        <w:t>-</w:t>
      </w:r>
      <w:r w:rsidRPr="00DC783F">
        <w:rPr>
          <w:rFonts w:eastAsiaTheme="majorEastAsia"/>
          <w:szCs w:val="18"/>
          <w:rtl/>
        </w:rPr>
        <w:t>4</w:t>
      </w:r>
      <w:r w:rsidRPr="00DC783F">
        <w:rPr>
          <w:rFonts w:eastAsiaTheme="majorEastAsia"/>
          <w:rtl/>
        </w:rPr>
        <w:t>.</w:t>
      </w:r>
    </w:p>
  </w:footnote>
  <w:footnote w:id="30">
    <w:p w:rsidR="00D6383D" w:rsidRPr="00DC783F" w:rsidRDefault="00D6383D" w:rsidP="00D6383D">
      <w:pPr>
        <w:pStyle w:val="FootnoteText1"/>
        <w:rPr>
          <w:rFonts w:eastAsiaTheme="majorEastAsia"/>
          <w:rtl/>
        </w:rPr>
      </w:pPr>
      <w:r w:rsidRPr="00DC783F">
        <w:rPr>
          <w:rStyle w:val="FootnoteReference"/>
          <w:rFonts w:eastAsiaTheme="majorEastAsia"/>
          <w:vertAlign w:val="baseline"/>
          <w:rtl/>
        </w:rPr>
        <w:t>(</w:t>
      </w:r>
      <w:r w:rsidRPr="00DC783F">
        <w:rPr>
          <w:rStyle w:val="FootnoteReference"/>
          <w:rFonts w:eastAsiaTheme="majorEastAsia" w:cs="Times New Roman"/>
          <w:b w:val="0"/>
          <w:szCs w:val="26"/>
          <w:vertAlign w:val="baseline"/>
        </w:rPr>
        <w:footnoteRef/>
      </w:r>
      <w:r w:rsidRPr="00DC783F">
        <w:rPr>
          <w:rStyle w:val="FootnoteReference"/>
          <w:rFonts w:eastAsiaTheme="majorEastAsia"/>
          <w:vertAlign w:val="baseline"/>
          <w:rtl/>
        </w:rPr>
        <w:t>)</w:t>
      </w:r>
      <w:r w:rsidRPr="00DC783F">
        <w:rPr>
          <w:rFonts w:eastAsiaTheme="majorEastAsia"/>
          <w:rtl/>
        </w:rPr>
        <w:tab/>
        <w:t>انظر، على سبيل المثال، قضية</w:t>
      </w:r>
      <w:r w:rsidRPr="00DC783F">
        <w:rPr>
          <w:rFonts w:eastAsiaTheme="majorEastAsia"/>
          <w:i/>
          <w:iCs/>
          <w:rtl/>
        </w:rPr>
        <w:t xml:space="preserve"> أ. ضد نيوزيلندا</w:t>
      </w:r>
      <w:r w:rsidRPr="00DC783F">
        <w:rPr>
          <w:rFonts w:eastAsiaTheme="majorEastAsia"/>
          <w:rtl/>
        </w:rPr>
        <w:t xml:space="preserve"> </w:t>
      </w:r>
      <w:r w:rsidRPr="00DC783F">
        <w:rPr>
          <w:rFonts w:eastAsiaTheme="majorEastAsia"/>
          <w:szCs w:val="28"/>
          <w:rtl/>
        </w:rPr>
        <w:t>(</w:t>
      </w:r>
      <w:r w:rsidRPr="00DC783F">
        <w:rPr>
          <w:rFonts w:eastAsiaTheme="majorEastAsia"/>
        </w:rPr>
        <w:t>CCPR/C/</w:t>
      </w:r>
      <w:r w:rsidRPr="00DC783F">
        <w:rPr>
          <w:rFonts w:eastAsiaTheme="majorEastAsia"/>
          <w:szCs w:val="18"/>
        </w:rPr>
        <w:t>66</w:t>
      </w:r>
      <w:r w:rsidRPr="00DC783F">
        <w:rPr>
          <w:rFonts w:eastAsiaTheme="majorEastAsia"/>
        </w:rPr>
        <w:t>/D/</w:t>
      </w:r>
      <w:r w:rsidRPr="00DC783F">
        <w:rPr>
          <w:rFonts w:eastAsiaTheme="majorEastAsia"/>
          <w:szCs w:val="18"/>
        </w:rPr>
        <w:t>754</w:t>
      </w:r>
      <w:r w:rsidRPr="00DC783F">
        <w:rPr>
          <w:rFonts w:eastAsiaTheme="majorEastAsia"/>
        </w:rPr>
        <w:t>/</w:t>
      </w:r>
      <w:r w:rsidRPr="00DC783F">
        <w:rPr>
          <w:rFonts w:eastAsiaTheme="majorEastAsia"/>
          <w:szCs w:val="18"/>
        </w:rPr>
        <w:t>1997</w:t>
      </w:r>
      <w:r w:rsidRPr="00DC783F">
        <w:rPr>
          <w:rFonts w:eastAsiaTheme="majorEastAsia"/>
          <w:szCs w:val="28"/>
          <w:rtl/>
        </w:rPr>
        <w:t>)</w:t>
      </w:r>
      <w:r w:rsidRPr="00DC783F">
        <w:rPr>
          <w:rFonts w:eastAsiaTheme="majorEastAsia"/>
          <w:rtl/>
        </w:rPr>
        <w:t xml:space="preserve">، الفقرة </w:t>
      </w:r>
      <w:r w:rsidRPr="00DC783F">
        <w:rPr>
          <w:rFonts w:eastAsiaTheme="majorEastAsia"/>
          <w:szCs w:val="18"/>
          <w:rtl/>
        </w:rPr>
        <w:t>7</w:t>
      </w:r>
      <w:r w:rsidRPr="00DC783F">
        <w:rPr>
          <w:rFonts w:eastAsiaTheme="majorEastAsia"/>
          <w:rtl/>
        </w:rPr>
        <w:t>-</w:t>
      </w:r>
      <w:r w:rsidRPr="00DC783F">
        <w:rPr>
          <w:rFonts w:eastAsiaTheme="majorEastAsia"/>
          <w:szCs w:val="18"/>
          <w:rtl/>
        </w:rPr>
        <w:t>2</w:t>
      </w:r>
      <w:r w:rsidRPr="00DC783F">
        <w:rPr>
          <w:rFonts w:eastAsiaTheme="majorEastAsia"/>
          <w:rtl/>
        </w:rPr>
        <w:t xml:space="preserve">؛ وقضية </w:t>
      </w:r>
      <w:proofErr w:type="spellStart"/>
      <w:r w:rsidRPr="00DC783F">
        <w:rPr>
          <w:rFonts w:eastAsiaTheme="majorEastAsia"/>
          <w:i/>
          <w:iCs/>
          <w:rtl/>
        </w:rPr>
        <w:t>فيالكوفسكا</w:t>
      </w:r>
      <w:proofErr w:type="spellEnd"/>
      <w:r w:rsidRPr="00DC783F">
        <w:rPr>
          <w:rFonts w:eastAsiaTheme="majorEastAsia"/>
          <w:i/>
          <w:iCs/>
          <w:rtl/>
        </w:rPr>
        <w:t xml:space="preserve"> ضد بولندا</w:t>
      </w:r>
      <w:r w:rsidRPr="00DC783F">
        <w:rPr>
          <w:rFonts w:eastAsiaTheme="majorEastAsia"/>
          <w:rtl/>
        </w:rPr>
        <w:t xml:space="preserve"> </w:t>
      </w:r>
      <w:r w:rsidRPr="00DC783F">
        <w:rPr>
          <w:rFonts w:eastAsiaTheme="majorEastAsia"/>
          <w:szCs w:val="28"/>
          <w:rtl/>
        </w:rPr>
        <w:t>(</w:t>
      </w:r>
      <w:r w:rsidRPr="00DC783F">
        <w:rPr>
          <w:rFonts w:eastAsiaTheme="majorEastAsia"/>
        </w:rPr>
        <w:t>CCPR/C/</w:t>
      </w:r>
      <w:r w:rsidRPr="00DC783F">
        <w:rPr>
          <w:rFonts w:eastAsiaTheme="majorEastAsia"/>
          <w:szCs w:val="18"/>
        </w:rPr>
        <w:t>84</w:t>
      </w:r>
      <w:r w:rsidRPr="00DC783F">
        <w:rPr>
          <w:rFonts w:eastAsiaTheme="majorEastAsia"/>
        </w:rPr>
        <w:t>/D/</w:t>
      </w:r>
      <w:r w:rsidRPr="00DC783F">
        <w:rPr>
          <w:rFonts w:eastAsiaTheme="majorEastAsia"/>
          <w:szCs w:val="18"/>
        </w:rPr>
        <w:t>1061</w:t>
      </w:r>
      <w:r w:rsidRPr="00DC783F">
        <w:rPr>
          <w:rFonts w:eastAsiaTheme="majorEastAsia"/>
        </w:rPr>
        <w:t>/</w:t>
      </w:r>
      <w:r w:rsidRPr="00DC783F">
        <w:rPr>
          <w:rFonts w:eastAsiaTheme="majorEastAsia"/>
          <w:szCs w:val="18"/>
        </w:rPr>
        <w:t>2002</w:t>
      </w:r>
      <w:r w:rsidRPr="00DC783F">
        <w:rPr>
          <w:rFonts w:eastAsiaTheme="majorEastAsia"/>
          <w:szCs w:val="28"/>
          <w:rtl/>
        </w:rPr>
        <w:t>)</w:t>
      </w:r>
      <w:r w:rsidRPr="00DC783F">
        <w:rPr>
          <w:rFonts w:eastAsiaTheme="majorEastAsia"/>
          <w:rtl/>
        </w:rPr>
        <w:t xml:space="preserve">، الفقرة </w:t>
      </w:r>
      <w:r w:rsidRPr="00DC783F">
        <w:rPr>
          <w:rFonts w:eastAsiaTheme="majorEastAsia"/>
          <w:szCs w:val="18"/>
          <w:rtl/>
        </w:rPr>
        <w:t>8</w:t>
      </w:r>
      <w:r w:rsidRPr="00DC783F">
        <w:rPr>
          <w:rFonts w:eastAsiaTheme="majorEastAsia"/>
          <w:rtl/>
        </w:rPr>
        <w:t>-</w:t>
      </w:r>
      <w:r w:rsidRPr="00DC783F">
        <w:rPr>
          <w:rFonts w:eastAsiaTheme="majorEastAsia"/>
          <w:szCs w:val="18"/>
          <w:rtl/>
        </w:rPr>
        <w:t>2</w:t>
      </w:r>
      <w:r w:rsidRPr="00DC783F">
        <w:rPr>
          <w:rFonts w:eastAsiaTheme="majorEastAsia"/>
          <w:rtl/>
        </w:rPr>
        <w:t>.</w:t>
      </w:r>
    </w:p>
  </w:footnote>
  <w:footnote w:id="31">
    <w:p w:rsidR="00D6383D" w:rsidRPr="00DC783F" w:rsidRDefault="00D6383D" w:rsidP="00D6383D">
      <w:pPr>
        <w:pStyle w:val="FootnoteText1"/>
        <w:rPr>
          <w:rFonts w:eastAsiaTheme="majorEastAsia"/>
          <w:rtl/>
        </w:rPr>
      </w:pPr>
      <w:r w:rsidRPr="00DC783F">
        <w:rPr>
          <w:rFonts w:eastAsiaTheme="majorEastAsia"/>
          <w:szCs w:val="28"/>
          <w:rtl/>
        </w:rPr>
        <w:t>(</w:t>
      </w:r>
      <w:r w:rsidRPr="00DC783F">
        <w:rPr>
          <w:rFonts w:eastAsiaTheme="majorEastAsia" w:cs="Times New Roman"/>
        </w:rPr>
        <w:footnoteRef/>
      </w:r>
      <w:r w:rsidRPr="00DC783F">
        <w:rPr>
          <w:rFonts w:eastAsiaTheme="majorEastAsia"/>
          <w:szCs w:val="28"/>
          <w:rtl/>
        </w:rPr>
        <w:t>)</w:t>
      </w:r>
      <w:r w:rsidRPr="00DC783F">
        <w:rPr>
          <w:rFonts w:eastAsiaTheme="majorEastAsia"/>
          <w:rtl/>
        </w:rPr>
        <w:tab/>
        <w:t xml:space="preserve">انظر تعليق اللجنة العام رقم </w:t>
      </w:r>
      <w:r w:rsidRPr="00DC783F">
        <w:rPr>
          <w:rFonts w:eastAsiaTheme="majorEastAsia"/>
          <w:szCs w:val="18"/>
          <w:rtl/>
        </w:rPr>
        <w:t>35</w:t>
      </w:r>
      <w:r w:rsidRPr="00DC783F">
        <w:rPr>
          <w:rFonts w:eastAsiaTheme="majorEastAsia"/>
          <w:szCs w:val="28"/>
          <w:rtl/>
        </w:rPr>
        <w:t>(</w:t>
      </w:r>
      <w:r w:rsidRPr="00DC783F">
        <w:rPr>
          <w:rFonts w:eastAsiaTheme="majorEastAsia"/>
          <w:szCs w:val="18"/>
          <w:rtl/>
        </w:rPr>
        <w:t>2014</w:t>
      </w:r>
      <w:r w:rsidRPr="00DC783F">
        <w:rPr>
          <w:rFonts w:eastAsiaTheme="majorEastAsia"/>
          <w:szCs w:val="28"/>
          <w:rtl/>
        </w:rPr>
        <w:t>)</w:t>
      </w:r>
      <w:r w:rsidRPr="00DC783F">
        <w:rPr>
          <w:rFonts w:eastAsiaTheme="majorEastAsia"/>
          <w:rtl/>
        </w:rPr>
        <w:t xml:space="preserve"> بشأن حق الفرد في الحرية وفي الأمان على شخصه، الفقرتين </w:t>
      </w:r>
      <w:r w:rsidRPr="00DC783F">
        <w:rPr>
          <w:rFonts w:eastAsiaTheme="majorEastAsia"/>
          <w:szCs w:val="18"/>
          <w:rtl/>
        </w:rPr>
        <w:t>10</w:t>
      </w:r>
      <w:r w:rsidRPr="00DC783F">
        <w:rPr>
          <w:rFonts w:eastAsiaTheme="majorEastAsia"/>
          <w:rtl/>
        </w:rPr>
        <w:t xml:space="preserve"> و</w:t>
      </w:r>
      <w:r w:rsidRPr="00DC783F">
        <w:rPr>
          <w:rFonts w:eastAsiaTheme="majorEastAsia"/>
          <w:szCs w:val="18"/>
          <w:rtl/>
        </w:rPr>
        <w:t>11</w:t>
      </w:r>
      <w:r w:rsidRPr="00DC783F">
        <w:rPr>
          <w:rFonts w:eastAsiaTheme="majorEastAsia"/>
          <w:rtl/>
        </w:rPr>
        <w:t>.</w:t>
      </w:r>
    </w:p>
  </w:footnote>
  <w:footnote w:id="32">
    <w:p w:rsidR="00D6383D" w:rsidRPr="00DC783F" w:rsidRDefault="00D6383D" w:rsidP="00D6383D">
      <w:pPr>
        <w:pStyle w:val="FootnoteText1"/>
        <w:rPr>
          <w:rFonts w:eastAsiaTheme="majorEastAsia"/>
          <w:rtl/>
        </w:rPr>
      </w:pPr>
      <w:r w:rsidRPr="00DC783F">
        <w:rPr>
          <w:rFonts w:eastAsiaTheme="majorEastAsia"/>
          <w:szCs w:val="28"/>
          <w:rtl/>
        </w:rPr>
        <w:t>(</w:t>
      </w:r>
      <w:r w:rsidRPr="00DC783F">
        <w:rPr>
          <w:rFonts w:eastAsiaTheme="majorEastAsia" w:cs="Times New Roman"/>
        </w:rPr>
        <w:footnoteRef/>
      </w:r>
      <w:r w:rsidRPr="00DC783F">
        <w:rPr>
          <w:rFonts w:eastAsiaTheme="majorEastAsia"/>
          <w:szCs w:val="28"/>
          <w:rtl/>
        </w:rPr>
        <w:t>)</w:t>
      </w:r>
      <w:r w:rsidRPr="00DC783F">
        <w:rPr>
          <w:rFonts w:eastAsiaTheme="majorEastAsia"/>
          <w:rtl/>
        </w:rPr>
        <w:tab/>
        <w:t xml:space="preserve">المرجع نفسه، الفقرة </w:t>
      </w:r>
      <w:r w:rsidRPr="00DC783F">
        <w:rPr>
          <w:rFonts w:eastAsiaTheme="majorEastAsia"/>
          <w:szCs w:val="18"/>
          <w:rtl/>
        </w:rPr>
        <w:t>12</w:t>
      </w:r>
      <w:r w:rsidRPr="00DC783F">
        <w:rPr>
          <w:rFonts w:eastAsiaTheme="majorEastAsia"/>
          <w:rtl/>
        </w:rPr>
        <w:t xml:space="preserve">. انظر أيضاً، مثلاً، قضية </w:t>
      </w:r>
      <w:r w:rsidRPr="00DC783F">
        <w:rPr>
          <w:rFonts w:eastAsiaTheme="majorEastAsia"/>
          <w:i/>
          <w:iCs/>
          <w:rtl/>
        </w:rPr>
        <w:t>م. ج. س ضد أستراليا</w:t>
      </w:r>
      <w:r w:rsidRPr="00DC783F">
        <w:rPr>
          <w:rFonts w:eastAsiaTheme="majorEastAsia"/>
          <w:rtl/>
        </w:rPr>
        <w:t xml:space="preserve"> </w:t>
      </w:r>
      <w:r w:rsidRPr="00DC783F">
        <w:rPr>
          <w:rFonts w:eastAsiaTheme="majorEastAsia"/>
          <w:szCs w:val="28"/>
          <w:rtl/>
        </w:rPr>
        <w:t>(</w:t>
      </w:r>
      <w:r w:rsidRPr="00DC783F">
        <w:rPr>
          <w:rFonts w:eastAsiaTheme="majorEastAsia"/>
        </w:rPr>
        <w:t>CCPR/C/</w:t>
      </w:r>
      <w:r w:rsidRPr="00DC783F">
        <w:rPr>
          <w:rFonts w:eastAsiaTheme="majorEastAsia"/>
          <w:szCs w:val="18"/>
        </w:rPr>
        <w:t>113</w:t>
      </w:r>
      <w:r w:rsidRPr="00DC783F">
        <w:rPr>
          <w:rFonts w:eastAsiaTheme="majorEastAsia"/>
        </w:rPr>
        <w:t>/D/</w:t>
      </w:r>
      <w:r w:rsidRPr="00DC783F">
        <w:rPr>
          <w:rFonts w:eastAsiaTheme="majorEastAsia"/>
          <w:szCs w:val="18"/>
        </w:rPr>
        <w:t>1875</w:t>
      </w:r>
      <w:r w:rsidRPr="00DC783F">
        <w:rPr>
          <w:rFonts w:eastAsiaTheme="majorEastAsia"/>
        </w:rPr>
        <w:t>/</w:t>
      </w:r>
      <w:r w:rsidRPr="00DC783F">
        <w:rPr>
          <w:rFonts w:eastAsiaTheme="majorEastAsia"/>
          <w:szCs w:val="18"/>
        </w:rPr>
        <w:t>2009</w:t>
      </w:r>
      <w:r w:rsidRPr="00DC783F">
        <w:rPr>
          <w:rFonts w:eastAsiaTheme="majorEastAsia"/>
          <w:szCs w:val="28"/>
          <w:rtl/>
        </w:rPr>
        <w:t>)</w:t>
      </w:r>
      <w:r w:rsidRPr="00DC783F">
        <w:rPr>
          <w:rFonts w:eastAsiaTheme="majorEastAsia"/>
          <w:rtl/>
        </w:rPr>
        <w:t xml:space="preserve">، الفقرة </w:t>
      </w:r>
      <w:r w:rsidRPr="00DC783F">
        <w:rPr>
          <w:rFonts w:eastAsiaTheme="majorEastAsia"/>
          <w:szCs w:val="18"/>
          <w:rtl/>
        </w:rPr>
        <w:t>11</w:t>
      </w:r>
      <w:r w:rsidRPr="00DC783F">
        <w:rPr>
          <w:rFonts w:eastAsiaTheme="majorEastAsia"/>
          <w:rtl/>
        </w:rPr>
        <w:t>-</w:t>
      </w:r>
      <w:r w:rsidRPr="00DC783F">
        <w:rPr>
          <w:rFonts w:eastAsiaTheme="majorEastAsia"/>
          <w:szCs w:val="18"/>
          <w:rtl/>
        </w:rPr>
        <w:t>5</w:t>
      </w:r>
      <w:r w:rsidRPr="00DC783F">
        <w:rPr>
          <w:rFonts w:eastAsiaTheme="majorEastAsia"/>
          <w:rtl/>
        </w:rPr>
        <w:t>.</w:t>
      </w:r>
    </w:p>
  </w:footnote>
  <w:footnote w:id="33">
    <w:p w:rsidR="001C54E4" w:rsidRPr="00DC783F" w:rsidRDefault="001C54E4" w:rsidP="001C54E4">
      <w:pPr>
        <w:pStyle w:val="FootnoteText1"/>
        <w:rPr>
          <w:rFonts w:eastAsiaTheme="majorEastAsia"/>
          <w:rtl/>
        </w:rPr>
      </w:pPr>
      <w:r w:rsidRPr="00DC783F">
        <w:rPr>
          <w:rFonts w:eastAsiaTheme="majorEastAsia"/>
          <w:szCs w:val="28"/>
          <w:rtl/>
        </w:rPr>
        <w:t>(</w:t>
      </w:r>
      <w:r w:rsidRPr="00DC783F">
        <w:rPr>
          <w:rFonts w:eastAsiaTheme="majorEastAsia" w:cs="Times New Roman"/>
        </w:rPr>
        <w:footnoteRef/>
      </w:r>
      <w:r w:rsidRPr="00DC783F">
        <w:rPr>
          <w:rFonts w:eastAsiaTheme="majorEastAsia"/>
          <w:szCs w:val="28"/>
          <w:rtl/>
        </w:rPr>
        <w:t>)</w:t>
      </w:r>
      <w:r w:rsidRPr="00DC783F">
        <w:rPr>
          <w:rFonts w:eastAsiaTheme="majorEastAsia"/>
          <w:rtl/>
        </w:rPr>
        <w:tab/>
        <w:t>انظر قضية</w:t>
      </w:r>
      <w:r w:rsidRPr="00DC783F">
        <w:rPr>
          <w:rFonts w:eastAsiaTheme="majorEastAsia"/>
          <w:i/>
          <w:iCs/>
          <w:rtl/>
        </w:rPr>
        <w:t xml:space="preserve"> </w:t>
      </w:r>
      <w:proofErr w:type="spellStart"/>
      <w:r w:rsidRPr="00DC783F">
        <w:rPr>
          <w:rFonts w:eastAsiaTheme="majorEastAsia"/>
          <w:i/>
          <w:iCs/>
          <w:rtl/>
        </w:rPr>
        <w:t>فيالكوفسكا</w:t>
      </w:r>
      <w:proofErr w:type="spellEnd"/>
      <w:r w:rsidRPr="00DC783F">
        <w:rPr>
          <w:rFonts w:eastAsiaTheme="majorEastAsia"/>
          <w:i/>
          <w:iCs/>
          <w:rtl/>
        </w:rPr>
        <w:t xml:space="preserve"> ضد بولندا</w:t>
      </w:r>
      <w:r w:rsidRPr="00DC783F">
        <w:rPr>
          <w:rFonts w:eastAsiaTheme="majorEastAsia"/>
          <w:rtl/>
        </w:rPr>
        <w:t xml:space="preserve">، الفقرة </w:t>
      </w:r>
      <w:r w:rsidRPr="00DC783F">
        <w:rPr>
          <w:rFonts w:eastAsiaTheme="majorEastAsia"/>
          <w:szCs w:val="18"/>
          <w:rtl/>
        </w:rPr>
        <w:t>8</w:t>
      </w:r>
      <w:r w:rsidRPr="00DC783F">
        <w:rPr>
          <w:rFonts w:eastAsiaTheme="majorEastAsia"/>
          <w:rtl/>
        </w:rPr>
        <w:t>-</w:t>
      </w:r>
      <w:r w:rsidRPr="00DC783F">
        <w:rPr>
          <w:rFonts w:eastAsiaTheme="majorEastAsia"/>
          <w:szCs w:val="18"/>
          <w:rtl/>
        </w:rPr>
        <w:t>3</w:t>
      </w:r>
      <w:r w:rsidRPr="00DC783F">
        <w:rPr>
          <w:rFonts w:eastAsiaTheme="majorEastAsia"/>
          <w:rtl/>
        </w:rPr>
        <w:t>.</w:t>
      </w:r>
    </w:p>
  </w:footnote>
  <w:footnote w:id="34">
    <w:p w:rsidR="00D6383D" w:rsidRPr="00DC783F" w:rsidRDefault="00D6383D" w:rsidP="00D6383D">
      <w:pPr>
        <w:pStyle w:val="FootnoteText1"/>
        <w:rPr>
          <w:rFonts w:eastAsiaTheme="majorEastAsia"/>
          <w:rtl/>
        </w:rPr>
      </w:pPr>
      <w:r w:rsidRPr="00DC783F">
        <w:rPr>
          <w:rFonts w:eastAsiaTheme="majorEastAsia"/>
          <w:szCs w:val="28"/>
          <w:rtl/>
        </w:rPr>
        <w:t>(</w:t>
      </w:r>
      <w:r w:rsidRPr="00DC783F">
        <w:rPr>
          <w:rFonts w:eastAsiaTheme="majorEastAsia" w:cs="Times New Roman"/>
        </w:rPr>
        <w:footnoteRef/>
      </w:r>
      <w:r w:rsidRPr="00DC783F">
        <w:rPr>
          <w:rFonts w:eastAsiaTheme="majorEastAsia"/>
          <w:szCs w:val="28"/>
          <w:rtl/>
        </w:rPr>
        <w:t>)</w:t>
      </w:r>
      <w:r w:rsidRPr="00DC783F">
        <w:rPr>
          <w:rFonts w:eastAsiaTheme="majorEastAsia"/>
          <w:rtl/>
        </w:rPr>
        <w:tab/>
        <w:t xml:space="preserve">انظر التعليق العام رقم </w:t>
      </w:r>
      <w:r w:rsidRPr="00DC783F">
        <w:rPr>
          <w:rFonts w:eastAsiaTheme="majorEastAsia"/>
          <w:szCs w:val="18"/>
          <w:rtl/>
        </w:rPr>
        <w:t>35</w:t>
      </w:r>
      <w:r w:rsidRPr="00DC783F">
        <w:rPr>
          <w:rFonts w:eastAsiaTheme="majorEastAsia"/>
          <w:rtl/>
        </w:rPr>
        <w:t xml:space="preserve">، الفقرة </w:t>
      </w:r>
      <w:r w:rsidRPr="00DC783F">
        <w:rPr>
          <w:rFonts w:eastAsiaTheme="majorEastAsia"/>
          <w:szCs w:val="18"/>
          <w:rtl/>
        </w:rPr>
        <w:t>19</w:t>
      </w:r>
      <w:r w:rsidRPr="00DC783F">
        <w:rPr>
          <w:rFonts w:eastAsiaTheme="majorEastAsia"/>
          <w:rtl/>
        </w:rPr>
        <w:t xml:space="preserve">. انظر أيضاً قضية </w:t>
      </w:r>
      <w:proofErr w:type="spellStart"/>
      <w:r w:rsidRPr="00DC783F">
        <w:rPr>
          <w:rFonts w:eastAsiaTheme="majorEastAsia"/>
          <w:i/>
          <w:iCs/>
          <w:rtl/>
        </w:rPr>
        <w:t>فيالكوفسكا</w:t>
      </w:r>
      <w:proofErr w:type="spellEnd"/>
      <w:r w:rsidRPr="00DC783F">
        <w:rPr>
          <w:rFonts w:eastAsiaTheme="majorEastAsia"/>
          <w:i/>
          <w:iCs/>
          <w:rtl/>
        </w:rPr>
        <w:t xml:space="preserve"> ضد بولندا</w:t>
      </w:r>
      <w:r w:rsidRPr="00DC783F">
        <w:rPr>
          <w:rFonts w:eastAsiaTheme="majorEastAsia"/>
          <w:rtl/>
        </w:rPr>
        <w:t xml:space="preserve">، الفقرة </w:t>
      </w:r>
      <w:r w:rsidRPr="00DC783F">
        <w:rPr>
          <w:rFonts w:eastAsiaTheme="majorEastAsia"/>
          <w:szCs w:val="18"/>
          <w:rtl/>
        </w:rPr>
        <w:t>8</w:t>
      </w:r>
      <w:r w:rsidRPr="00DC783F">
        <w:rPr>
          <w:rFonts w:eastAsiaTheme="majorEastAsia"/>
          <w:rtl/>
        </w:rPr>
        <w:t>-</w:t>
      </w:r>
      <w:r w:rsidRPr="00DC783F">
        <w:rPr>
          <w:rFonts w:eastAsiaTheme="majorEastAsia"/>
          <w:szCs w:val="18"/>
          <w:rtl/>
        </w:rPr>
        <w:t>3</w:t>
      </w:r>
      <w:r w:rsidRPr="00DC783F">
        <w:rPr>
          <w:rFonts w:eastAsiaTheme="majorEastAsia"/>
          <w:rtl/>
        </w:rPr>
        <w:t>.</w:t>
      </w:r>
    </w:p>
  </w:footnote>
  <w:footnote w:id="35">
    <w:p w:rsidR="00D6383D" w:rsidRPr="00DC783F" w:rsidRDefault="00D6383D" w:rsidP="00D6383D">
      <w:pPr>
        <w:pStyle w:val="FootnoteText1"/>
        <w:rPr>
          <w:rFonts w:eastAsiaTheme="majorEastAsia"/>
          <w:rtl/>
        </w:rPr>
      </w:pPr>
      <w:r w:rsidRPr="00DC783F">
        <w:rPr>
          <w:rFonts w:eastAsiaTheme="majorEastAsia"/>
          <w:szCs w:val="28"/>
          <w:rtl/>
        </w:rPr>
        <w:t>(</w:t>
      </w:r>
      <w:r w:rsidRPr="00DC783F">
        <w:rPr>
          <w:rFonts w:eastAsiaTheme="majorEastAsia" w:cs="Times New Roman"/>
        </w:rPr>
        <w:footnoteRef/>
      </w:r>
      <w:r w:rsidRPr="00DC783F">
        <w:rPr>
          <w:rFonts w:eastAsiaTheme="majorEastAsia"/>
          <w:szCs w:val="28"/>
          <w:rtl/>
        </w:rPr>
        <w:t>)</w:t>
      </w:r>
      <w:r w:rsidRPr="00DC783F">
        <w:rPr>
          <w:rFonts w:eastAsiaTheme="majorEastAsia"/>
          <w:rtl/>
        </w:rPr>
        <w:tab/>
        <w:t xml:space="preserve">انظر التعليق العام رقم </w:t>
      </w:r>
      <w:r w:rsidRPr="00DC783F">
        <w:rPr>
          <w:rFonts w:eastAsiaTheme="majorEastAsia"/>
          <w:szCs w:val="18"/>
          <w:rtl/>
        </w:rPr>
        <w:t>35</w:t>
      </w:r>
      <w:r w:rsidRPr="00DC783F">
        <w:rPr>
          <w:rFonts w:eastAsiaTheme="majorEastAsia"/>
          <w:rtl/>
        </w:rPr>
        <w:t xml:space="preserve">، الفقرة </w:t>
      </w:r>
      <w:r w:rsidRPr="00DC783F">
        <w:rPr>
          <w:rFonts w:eastAsiaTheme="majorEastAsia"/>
          <w:szCs w:val="18"/>
          <w:rtl/>
        </w:rPr>
        <w:t>19</w:t>
      </w:r>
      <w:r w:rsidRPr="00DC783F">
        <w:rPr>
          <w:rFonts w:eastAsiaTheme="majorEastAsia"/>
          <w:rtl/>
        </w:rPr>
        <w:t xml:space="preserve">؛ والوثيقة </w:t>
      </w:r>
      <w:r w:rsidRPr="00DC783F">
        <w:rPr>
          <w:rFonts w:eastAsiaTheme="majorEastAsia"/>
        </w:rPr>
        <w:t>CCPR/C/CZE/CO/</w:t>
      </w:r>
      <w:r w:rsidRPr="00DC783F">
        <w:rPr>
          <w:rFonts w:eastAsiaTheme="majorEastAsia"/>
          <w:szCs w:val="18"/>
        </w:rPr>
        <w:t>2</w:t>
      </w:r>
      <w:r w:rsidRPr="00DC783F">
        <w:rPr>
          <w:rFonts w:eastAsiaTheme="majorEastAsia"/>
          <w:rtl/>
        </w:rPr>
        <w:t xml:space="preserve">، الفقرة </w:t>
      </w:r>
      <w:r w:rsidRPr="00DC783F">
        <w:rPr>
          <w:rFonts w:eastAsiaTheme="majorEastAsia"/>
          <w:szCs w:val="18"/>
          <w:rtl/>
        </w:rPr>
        <w:t>14</w:t>
      </w:r>
      <w:r w:rsidRPr="00DC783F">
        <w:rPr>
          <w:rFonts w:eastAsiaTheme="majorEastAsia"/>
          <w:rtl/>
        </w:rPr>
        <w:t xml:space="preserve">. انظر أيضاً لجنة حقوق الطفل، التعليق العام رقم </w:t>
      </w:r>
      <w:r w:rsidRPr="00DC783F">
        <w:rPr>
          <w:rFonts w:eastAsiaTheme="majorEastAsia"/>
          <w:szCs w:val="18"/>
          <w:rtl/>
        </w:rPr>
        <w:t>9</w:t>
      </w:r>
      <w:r w:rsidRPr="00DC783F">
        <w:rPr>
          <w:rFonts w:eastAsiaTheme="majorEastAsia"/>
          <w:szCs w:val="28"/>
          <w:rtl/>
        </w:rPr>
        <w:t>(</w:t>
      </w:r>
      <w:r w:rsidRPr="00DC783F">
        <w:rPr>
          <w:rFonts w:eastAsiaTheme="majorEastAsia"/>
          <w:szCs w:val="18"/>
          <w:rtl/>
        </w:rPr>
        <w:t>2006</w:t>
      </w:r>
      <w:r w:rsidRPr="00DC783F">
        <w:rPr>
          <w:rFonts w:eastAsiaTheme="majorEastAsia"/>
          <w:szCs w:val="28"/>
          <w:rtl/>
        </w:rPr>
        <w:t>)</w:t>
      </w:r>
      <w:r w:rsidRPr="00DC783F">
        <w:rPr>
          <w:rFonts w:eastAsiaTheme="majorEastAsia"/>
          <w:rtl/>
        </w:rPr>
        <w:t xml:space="preserve"> بشأن حقوق الأطفال ذوي الإعاقة، الفقرة </w:t>
      </w:r>
      <w:r w:rsidRPr="00DC783F">
        <w:rPr>
          <w:rFonts w:eastAsiaTheme="majorEastAsia"/>
          <w:szCs w:val="18"/>
          <w:rtl/>
        </w:rPr>
        <w:t>48</w:t>
      </w:r>
      <w:r w:rsidRPr="00DC783F">
        <w:rPr>
          <w:rFonts w:eastAsiaTheme="majorEastAsia"/>
          <w:rtl/>
        </w:rPr>
        <w:t>.</w:t>
      </w:r>
    </w:p>
  </w:footnote>
  <w:footnote w:id="36">
    <w:p w:rsidR="00D6383D" w:rsidRPr="00DC783F" w:rsidRDefault="00D6383D" w:rsidP="00D6383D">
      <w:pPr>
        <w:pStyle w:val="FootnoteText1"/>
        <w:rPr>
          <w:rFonts w:eastAsiaTheme="majorEastAsia"/>
          <w:rtl/>
          <w:lang w:val="ar-SA" w:eastAsia="zh-TW"/>
        </w:rPr>
      </w:pPr>
      <w:r w:rsidRPr="00DC783F">
        <w:rPr>
          <w:rStyle w:val="FootnoteReference"/>
          <w:rFonts w:eastAsiaTheme="majorEastAsia"/>
          <w:vertAlign w:val="baseline"/>
          <w:rtl/>
        </w:rPr>
        <w:t>(</w:t>
      </w:r>
      <w:r w:rsidRPr="00DC783F">
        <w:rPr>
          <w:rStyle w:val="FootnoteReference"/>
          <w:rFonts w:eastAsiaTheme="majorEastAsia" w:cs="Times New Roman"/>
          <w:b w:val="0"/>
          <w:szCs w:val="26"/>
          <w:vertAlign w:val="baseline"/>
        </w:rPr>
        <w:footnoteRef/>
      </w:r>
      <w:r w:rsidRPr="00DC783F">
        <w:rPr>
          <w:rStyle w:val="FootnoteReference"/>
          <w:rFonts w:eastAsiaTheme="majorEastAsia"/>
          <w:vertAlign w:val="baseline"/>
          <w:rtl/>
        </w:rPr>
        <w:t>)</w:t>
      </w:r>
      <w:r w:rsidRPr="00DC783F">
        <w:rPr>
          <w:rFonts w:eastAsiaTheme="majorEastAsia"/>
          <w:rtl/>
        </w:rPr>
        <w:tab/>
        <w:t xml:space="preserve">تفيد صاحبة البلاغ بأنه أُفرج عنها في </w:t>
      </w:r>
      <w:r w:rsidRPr="00DC783F">
        <w:rPr>
          <w:rFonts w:eastAsiaTheme="majorEastAsia"/>
          <w:szCs w:val="18"/>
          <w:rtl/>
        </w:rPr>
        <w:t>29</w:t>
      </w:r>
      <w:r w:rsidRPr="00DC783F">
        <w:rPr>
          <w:rFonts w:eastAsiaTheme="majorEastAsia"/>
          <w:rtl/>
        </w:rPr>
        <w:t xml:space="preserve"> كانون الأول/ديسمبر </w:t>
      </w:r>
      <w:r w:rsidRPr="00DC783F">
        <w:rPr>
          <w:rFonts w:eastAsiaTheme="majorEastAsia"/>
          <w:szCs w:val="18"/>
          <w:rtl/>
        </w:rPr>
        <w:t>2011</w:t>
      </w:r>
      <w:r w:rsidRPr="00DC783F">
        <w:rPr>
          <w:rFonts w:eastAsiaTheme="majorEastAsia"/>
          <w:rtl/>
        </w:rPr>
        <w:t xml:space="preserve">. </w:t>
      </w:r>
    </w:p>
  </w:footnote>
  <w:footnote w:id="37">
    <w:p w:rsidR="00D6383D" w:rsidRPr="00DC783F" w:rsidRDefault="00D6383D" w:rsidP="00D6383D">
      <w:pPr>
        <w:pStyle w:val="FootnoteText1"/>
        <w:rPr>
          <w:rFonts w:eastAsiaTheme="majorEastAsia"/>
          <w:rtl/>
          <w:lang w:val="ar-SA" w:eastAsia="zh-TW"/>
        </w:rPr>
      </w:pPr>
      <w:r w:rsidRPr="00DC783F">
        <w:rPr>
          <w:rStyle w:val="FootnoteReference"/>
          <w:rFonts w:eastAsiaTheme="majorEastAsia"/>
          <w:vertAlign w:val="baseline"/>
          <w:rtl/>
        </w:rPr>
        <w:t>(</w:t>
      </w:r>
      <w:r w:rsidRPr="00DC783F">
        <w:rPr>
          <w:rStyle w:val="FootnoteReference"/>
          <w:rFonts w:eastAsiaTheme="majorEastAsia" w:cs="Times New Roman"/>
          <w:b w:val="0"/>
          <w:szCs w:val="26"/>
          <w:vertAlign w:val="baseline"/>
        </w:rPr>
        <w:footnoteRef/>
      </w:r>
      <w:r w:rsidRPr="00DC783F">
        <w:rPr>
          <w:rStyle w:val="FootnoteReference"/>
          <w:rFonts w:eastAsiaTheme="majorEastAsia"/>
          <w:vertAlign w:val="baseline"/>
          <w:rtl/>
        </w:rPr>
        <w:t>)</w:t>
      </w:r>
      <w:r w:rsidRPr="00DC783F">
        <w:rPr>
          <w:rFonts w:eastAsiaTheme="majorEastAsia"/>
          <w:rtl/>
        </w:rPr>
        <w:t xml:space="preserve"> </w:t>
      </w:r>
      <w:r w:rsidRPr="00DC783F">
        <w:rPr>
          <w:rFonts w:eastAsiaTheme="majorEastAsia"/>
          <w:rtl/>
        </w:rPr>
        <w:tab/>
        <w:t xml:space="preserve">تفيد صاحبة البلاغ بأنه أُفرج عنها في </w:t>
      </w:r>
      <w:r w:rsidRPr="00DC783F">
        <w:rPr>
          <w:rFonts w:eastAsiaTheme="majorEastAsia"/>
          <w:szCs w:val="18"/>
          <w:rtl/>
        </w:rPr>
        <w:t>1</w:t>
      </w:r>
      <w:r w:rsidRPr="00DC783F">
        <w:rPr>
          <w:rFonts w:eastAsiaTheme="majorEastAsia"/>
          <w:rtl/>
        </w:rPr>
        <w:t xml:space="preserve"> تشرين الثاني/نوفمبر </w:t>
      </w:r>
      <w:r w:rsidRPr="00DC783F">
        <w:rPr>
          <w:rFonts w:eastAsiaTheme="majorEastAsia"/>
          <w:szCs w:val="18"/>
          <w:rtl/>
        </w:rPr>
        <w:t>2013</w:t>
      </w:r>
      <w:r w:rsidRPr="00DC783F">
        <w:rPr>
          <w:rFonts w:eastAsiaTheme="majorEastAsia"/>
          <w:rtl/>
        </w:rPr>
        <w:t xml:space="preserve">. </w:t>
      </w:r>
    </w:p>
  </w:footnote>
  <w:footnote w:id="38">
    <w:p w:rsidR="00D6383D" w:rsidRPr="00DC783F" w:rsidRDefault="00D6383D" w:rsidP="00D6383D">
      <w:pPr>
        <w:pStyle w:val="FootnoteText1"/>
        <w:rPr>
          <w:rFonts w:eastAsiaTheme="majorEastAsia"/>
          <w:rtl/>
          <w:lang w:val="ar-SA" w:eastAsia="zh-TW"/>
        </w:rPr>
      </w:pPr>
      <w:r w:rsidRPr="00DC783F">
        <w:rPr>
          <w:rStyle w:val="FootnoteReference"/>
          <w:rFonts w:eastAsiaTheme="majorEastAsia"/>
          <w:vertAlign w:val="baseline"/>
          <w:rtl/>
        </w:rPr>
        <w:t>(</w:t>
      </w:r>
      <w:r w:rsidRPr="00DC783F">
        <w:rPr>
          <w:rStyle w:val="FootnoteReference"/>
          <w:rFonts w:eastAsiaTheme="majorEastAsia" w:cs="Times New Roman"/>
          <w:b w:val="0"/>
          <w:szCs w:val="26"/>
          <w:vertAlign w:val="baseline"/>
        </w:rPr>
        <w:footnoteRef/>
      </w:r>
      <w:r w:rsidRPr="00DC783F">
        <w:rPr>
          <w:rStyle w:val="FootnoteReference"/>
          <w:rFonts w:eastAsiaTheme="majorEastAsia"/>
          <w:vertAlign w:val="baseline"/>
          <w:rtl/>
        </w:rPr>
        <w:t>)</w:t>
      </w:r>
      <w:r w:rsidRPr="00DC783F">
        <w:rPr>
          <w:rFonts w:eastAsiaTheme="majorEastAsia"/>
          <w:rtl/>
        </w:rPr>
        <w:tab/>
        <w:t xml:space="preserve">انظر قضية </w:t>
      </w:r>
      <w:r w:rsidRPr="00DC783F">
        <w:rPr>
          <w:rFonts w:eastAsiaTheme="majorEastAsia"/>
          <w:i/>
          <w:iCs/>
          <w:rtl/>
        </w:rPr>
        <w:t xml:space="preserve">ت. ف. </w:t>
      </w:r>
      <w:proofErr w:type="spellStart"/>
      <w:r w:rsidRPr="00DC783F">
        <w:rPr>
          <w:rFonts w:eastAsiaTheme="majorEastAsia"/>
          <w:i/>
          <w:iCs/>
          <w:rtl/>
        </w:rPr>
        <w:t>وأ</w:t>
      </w:r>
      <w:proofErr w:type="spellEnd"/>
      <w:r w:rsidRPr="00DC783F">
        <w:rPr>
          <w:rFonts w:eastAsiaTheme="majorEastAsia"/>
          <w:i/>
          <w:iCs/>
          <w:rtl/>
        </w:rPr>
        <w:t>. ج. ضد أوزبكستان</w:t>
      </w:r>
      <w:r w:rsidRPr="00DC783F">
        <w:rPr>
          <w:rFonts w:eastAsiaTheme="majorEastAsia"/>
          <w:rtl/>
        </w:rPr>
        <w:t xml:space="preserve"> </w:t>
      </w:r>
      <w:r w:rsidRPr="00DC783F">
        <w:rPr>
          <w:rFonts w:eastAsiaTheme="majorEastAsia"/>
          <w:szCs w:val="28"/>
          <w:rtl/>
        </w:rPr>
        <w:t>(</w:t>
      </w:r>
      <w:r w:rsidRPr="00DC783F">
        <w:rPr>
          <w:rFonts w:eastAsiaTheme="majorEastAsia"/>
        </w:rPr>
        <w:t>CCPR/C/</w:t>
      </w:r>
      <w:r w:rsidRPr="00DC783F">
        <w:rPr>
          <w:rFonts w:eastAsiaTheme="majorEastAsia"/>
          <w:szCs w:val="18"/>
        </w:rPr>
        <w:t>116</w:t>
      </w:r>
      <w:r w:rsidRPr="00DC783F">
        <w:rPr>
          <w:rFonts w:eastAsiaTheme="majorEastAsia"/>
        </w:rPr>
        <w:t>/D/</w:t>
      </w:r>
      <w:r w:rsidRPr="00DC783F">
        <w:rPr>
          <w:rFonts w:eastAsiaTheme="majorEastAsia"/>
          <w:szCs w:val="18"/>
        </w:rPr>
        <w:t>2044</w:t>
      </w:r>
      <w:r w:rsidRPr="00DC783F">
        <w:rPr>
          <w:rFonts w:eastAsiaTheme="majorEastAsia"/>
        </w:rPr>
        <w:t>/</w:t>
      </w:r>
      <w:r w:rsidRPr="00DC783F">
        <w:rPr>
          <w:rFonts w:eastAsiaTheme="majorEastAsia"/>
          <w:szCs w:val="18"/>
        </w:rPr>
        <w:t>2011</w:t>
      </w:r>
      <w:r w:rsidRPr="00DC783F">
        <w:rPr>
          <w:rFonts w:eastAsiaTheme="majorEastAsia"/>
          <w:szCs w:val="28"/>
          <w:rtl/>
        </w:rPr>
        <w:t>)</w:t>
      </w:r>
      <w:r w:rsidRPr="00DC783F">
        <w:rPr>
          <w:rFonts w:eastAsiaTheme="majorEastAsia"/>
          <w:rtl/>
        </w:rPr>
        <w:t xml:space="preserve">، الفقرة </w:t>
      </w:r>
      <w:r w:rsidRPr="00DC783F">
        <w:rPr>
          <w:rFonts w:eastAsiaTheme="majorEastAsia"/>
          <w:szCs w:val="18"/>
          <w:rtl/>
        </w:rPr>
        <w:t>7</w:t>
      </w:r>
      <w:r w:rsidRPr="00DC783F">
        <w:rPr>
          <w:rFonts w:eastAsiaTheme="majorEastAsia"/>
          <w:rtl/>
        </w:rPr>
        <w:t>-</w:t>
      </w:r>
      <w:r w:rsidRPr="00DC783F">
        <w:rPr>
          <w:rFonts w:eastAsiaTheme="majorEastAsia"/>
          <w:szCs w:val="18"/>
          <w:rtl/>
        </w:rPr>
        <w:t>7</w:t>
      </w:r>
      <w:r w:rsidRPr="00DC783F">
        <w:rPr>
          <w:rFonts w:eastAsiaTheme="majorEastAsia"/>
          <w:rtl/>
        </w:rPr>
        <w:t>؛ وقضية</w:t>
      </w:r>
      <w:r w:rsidRPr="00DC783F">
        <w:rPr>
          <w:rFonts w:eastAsiaTheme="majorEastAsia" w:hint="cs"/>
          <w:rtl/>
        </w:rPr>
        <w:t> </w:t>
      </w:r>
      <w:proofErr w:type="spellStart"/>
      <w:r w:rsidRPr="00DC783F">
        <w:rPr>
          <w:rFonts w:eastAsiaTheme="majorEastAsia"/>
          <w:i/>
          <w:iCs/>
          <w:rtl/>
        </w:rPr>
        <w:t>فيالكوفسكا</w:t>
      </w:r>
      <w:proofErr w:type="spellEnd"/>
      <w:r w:rsidRPr="00DC783F">
        <w:rPr>
          <w:rFonts w:eastAsiaTheme="majorEastAsia"/>
          <w:i/>
          <w:iCs/>
          <w:rtl/>
        </w:rPr>
        <w:t xml:space="preserve"> ضد بولندا</w:t>
      </w:r>
      <w:r w:rsidRPr="00DC783F">
        <w:rPr>
          <w:rFonts w:eastAsiaTheme="majorEastAsia"/>
          <w:rtl/>
        </w:rPr>
        <w:t xml:space="preserve">، الفقرة </w:t>
      </w:r>
      <w:r w:rsidRPr="00DC783F">
        <w:rPr>
          <w:rFonts w:eastAsiaTheme="majorEastAsia"/>
          <w:szCs w:val="18"/>
          <w:rtl/>
        </w:rPr>
        <w:t>8</w:t>
      </w:r>
      <w:r w:rsidRPr="00DC783F">
        <w:rPr>
          <w:rFonts w:eastAsiaTheme="majorEastAsia"/>
          <w:rtl/>
        </w:rPr>
        <w:t>-</w:t>
      </w:r>
      <w:r w:rsidRPr="00DC783F">
        <w:rPr>
          <w:rFonts w:eastAsiaTheme="majorEastAsia"/>
          <w:szCs w:val="18"/>
          <w:rtl/>
        </w:rPr>
        <w:t>3</w:t>
      </w:r>
      <w:r w:rsidRPr="00DC783F">
        <w:rPr>
          <w:rFonts w:eastAsiaTheme="majorEastAsia"/>
          <w:rtl/>
        </w:rPr>
        <w:t xml:space="preserve">؛ وقضية </w:t>
      </w:r>
      <w:proofErr w:type="spellStart"/>
      <w:r w:rsidRPr="00DC783F">
        <w:rPr>
          <w:rFonts w:eastAsiaTheme="majorEastAsia"/>
          <w:i/>
          <w:iCs/>
          <w:rtl/>
        </w:rPr>
        <w:t>فاردون</w:t>
      </w:r>
      <w:proofErr w:type="spellEnd"/>
      <w:r w:rsidRPr="00DC783F">
        <w:rPr>
          <w:rFonts w:eastAsiaTheme="majorEastAsia"/>
          <w:i/>
          <w:iCs/>
          <w:rtl/>
        </w:rPr>
        <w:t xml:space="preserve"> ضد أستراليا</w:t>
      </w:r>
      <w:r w:rsidRPr="00DC783F">
        <w:rPr>
          <w:rFonts w:eastAsiaTheme="majorEastAsia"/>
          <w:rtl/>
        </w:rPr>
        <w:t xml:space="preserve"> </w:t>
      </w:r>
      <w:r w:rsidRPr="00DC783F">
        <w:rPr>
          <w:rFonts w:eastAsiaTheme="majorEastAsia"/>
          <w:szCs w:val="28"/>
          <w:rtl/>
        </w:rPr>
        <w:t>(</w:t>
      </w:r>
      <w:r w:rsidRPr="00DC783F">
        <w:rPr>
          <w:rFonts w:eastAsiaTheme="majorEastAsia"/>
        </w:rPr>
        <w:t>CCPR/C/</w:t>
      </w:r>
      <w:r w:rsidRPr="00DC783F">
        <w:rPr>
          <w:rFonts w:eastAsiaTheme="majorEastAsia"/>
          <w:szCs w:val="18"/>
        </w:rPr>
        <w:t>98</w:t>
      </w:r>
      <w:r w:rsidRPr="00DC783F">
        <w:rPr>
          <w:rFonts w:eastAsiaTheme="majorEastAsia"/>
        </w:rPr>
        <w:t>/D/</w:t>
      </w:r>
      <w:r w:rsidRPr="00DC783F">
        <w:rPr>
          <w:rFonts w:eastAsiaTheme="majorEastAsia"/>
          <w:szCs w:val="18"/>
        </w:rPr>
        <w:t>1629</w:t>
      </w:r>
      <w:r w:rsidRPr="00DC783F">
        <w:rPr>
          <w:rFonts w:eastAsiaTheme="majorEastAsia"/>
        </w:rPr>
        <w:t>/</w:t>
      </w:r>
      <w:r w:rsidRPr="00DC783F">
        <w:rPr>
          <w:rFonts w:eastAsiaTheme="majorEastAsia"/>
          <w:szCs w:val="18"/>
        </w:rPr>
        <w:t>2007</w:t>
      </w:r>
      <w:r w:rsidRPr="00DC783F">
        <w:rPr>
          <w:rFonts w:eastAsiaTheme="majorEastAsia"/>
          <w:szCs w:val="28"/>
          <w:rtl/>
        </w:rPr>
        <w:t>)</w:t>
      </w:r>
      <w:r w:rsidRPr="00DC783F">
        <w:rPr>
          <w:rFonts w:eastAsiaTheme="majorEastAsia"/>
          <w:rtl/>
        </w:rPr>
        <w:t>،</w:t>
      </w:r>
      <w:r w:rsidRPr="00DC783F">
        <w:rPr>
          <w:rFonts w:eastAsiaTheme="majorEastAsia"/>
          <w:rtl/>
          <w:lang w:bidi="ar-DZ"/>
        </w:rPr>
        <w:t xml:space="preserve"> الفقرة </w:t>
      </w:r>
      <w:r w:rsidRPr="00DC783F">
        <w:rPr>
          <w:rFonts w:eastAsiaTheme="majorEastAsia"/>
          <w:szCs w:val="18"/>
          <w:rtl/>
          <w:lang w:bidi="ar-DZ"/>
        </w:rPr>
        <w:t>7</w:t>
      </w:r>
      <w:r w:rsidRPr="00DC783F">
        <w:rPr>
          <w:rFonts w:eastAsiaTheme="majorEastAsia"/>
          <w:rtl/>
          <w:lang w:bidi="ar-DZ"/>
        </w:rPr>
        <w:t>-</w:t>
      </w:r>
      <w:r w:rsidRPr="00DC783F">
        <w:rPr>
          <w:rFonts w:eastAsiaTheme="majorEastAsia"/>
          <w:szCs w:val="18"/>
          <w:rtl/>
          <w:lang w:bidi="ar-DZ"/>
        </w:rPr>
        <w:t>3</w:t>
      </w:r>
      <w:r w:rsidRPr="00DC783F">
        <w:rPr>
          <w:rFonts w:eastAsiaTheme="majorEastAsia"/>
          <w:rtl/>
          <w:lang w:bidi="ar-DZ"/>
        </w:rPr>
        <w:t xml:space="preserve">. </w:t>
      </w:r>
      <w:r w:rsidRPr="00DC783F">
        <w:rPr>
          <w:rFonts w:eastAsiaTheme="majorEastAsia"/>
          <w:rtl/>
        </w:rPr>
        <w:t xml:space="preserve">انظر أيضاً الوثيقة </w:t>
      </w:r>
      <w:r w:rsidRPr="00DC783F">
        <w:rPr>
          <w:rFonts w:eastAsiaTheme="majorEastAsia"/>
          <w:lang w:bidi="ar-DZ"/>
        </w:rPr>
        <w:t>CCPR/C/RUS/CO/</w:t>
      </w:r>
      <w:r w:rsidRPr="00DC783F">
        <w:rPr>
          <w:rFonts w:eastAsiaTheme="majorEastAsia"/>
          <w:szCs w:val="18"/>
          <w:lang w:bidi="ar-DZ"/>
        </w:rPr>
        <w:t>6</w:t>
      </w:r>
      <w:r w:rsidRPr="00DC783F">
        <w:rPr>
          <w:rFonts w:eastAsiaTheme="majorEastAsia"/>
          <w:rtl/>
        </w:rPr>
        <w:t xml:space="preserve">، الفقرة </w:t>
      </w:r>
      <w:r w:rsidRPr="00DC783F">
        <w:rPr>
          <w:rFonts w:eastAsiaTheme="majorEastAsia"/>
          <w:szCs w:val="18"/>
          <w:rtl/>
        </w:rPr>
        <w:t>19</w:t>
      </w:r>
      <w:r w:rsidRPr="00DC783F">
        <w:rPr>
          <w:rFonts w:eastAsiaTheme="majorEastAsia"/>
          <w:rtl/>
        </w:rPr>
        <w:t xml:space="preserve">؛ واتفاقية حقوق الأشخاص ذوي الإعاقة، المادة </w:t>
      </w:r>
      <w:r w:rsidRPr="00DC783F">
        <w:rPr>
          <w:rFonts w:eastAsiaTheme="majorEastAsia"/>
          <w:szCs w:val="18"/>
          <w:rtl/>
        </w:rPr>
        <w:t>14</w:t>
      </w:r>
      <w:r w:rsidRPr="00DC783F">
        <w:rPr>
          <w:rFonts w:eastAsiaTheme="majorEastAsia"/>
          <w:szCs w:val="28"/>
          <w:rtl/>
        </w:rPr>
        <w:t>(</w:t>
      </w:r>
      <w:r w:rsidRPr="00DC783F">
        <w:rPr>
          <w:rFonts w:eastAsiaTheme="majorEastAsia"/>
          <w:szCs w:val="18"/>
          <w:rtl/>
        </w:rPr>
        <w:t>1</w:t>
      </w:r>
      <w:r w:rsidRPr="00DC783F">
        <w:rPr>
          <w:rFonts w:eastAsiaTheme="majorEastAsia"/>
          <w:szCs w:val="28"/>
          <w:rtl/>
        </w:rPr>
        <w:t>)(</w:t>
      </w:r>
      <w:r w:rsidRPr="00DC783F">
        <w:rPr>
          <w:rFonts w:eastAsiaTheme="majorEastAsia"/>
          <w:rtl/>
        </w:rPr>
        <w:t>ب</w:t>
      </w:r>
      <w:r w:rsidRPr="00DC783F">
        <w:rPr>
          <w:rFonts w:eastAsiaTheme="majorEastAsia"/>
          <w:szCs w:val="28"/>
          <w:rtl/>
        </w:rPr>
        <w:t>)</w:t>
      </w:r>
      <w:r w:rsidRPr="00DC783F">
        <w:rPr>
          <w:rFonts w:eastAsiaTheme="majorEastAsia"/>
          <w:rtl/>
        </w:rPr>
        <w:t xml:space="preserve">. </w:t>
      </w:r>
    </w:p>
  </w:footnote>
  <w:footnote w:id="39">
    <w:p w:rsidR="008F700E" w:rsidRPr="00C641AD" w:rsidRDefault="008F700E" w:rsidP="008F700E">
      <w:pPr>
        <w:pStyle w:val="FootnoteText1"/>
        <w:rPr>
          <w:rFonts w:eastAsiaTheme="majorEastAsia"/>
          <w:rtl/>
          <w:lang w:val="ar-SA" w:eastAsia="zh-TW"/>
        </w:rPr>
      </w:pPr>
      <w:r w:rsidRPr="00C641AD">
        <w:rPr>
          <w:rStyle w:val="FootnoteReference"/>
          <w:rFonts w:eastAsiaTheme="majorEastAsia"/>
          <w:vertAlign w:val="baseline"/>
          <w:rtl/>
        </w:rPr>
        <w:t>(</w:t>
      </w:r>
      <w:r w:rsidRPr="00C641AD">
        <w:rPr>
          <w:rStyle w:val="FootnoteReference"/>
          <w:rFonts w:eastAsiaTheme="majorEastAsia" w:cs="Times New Roman"/>
          <w:b w:val="0"/>
          <w:szCs w:val="26"/>
          <w:vertAlign w:val="baseline"/>
        </w:rPr>
        <w:footnoteRef/>
      </w:r>
      <w:r w:rsidRPr="00C641AD">
        <w:rPr>
          <w:rStyle w:val="FootnoteReference"/>
          <w:rFonts w:eastAsiaTheme="majorEastAsia"/>
          <w:vertAlign w:val="baseline"/>
          <w:rtl/>
        </w:rPr>
        <w:t>)</w:t>
      </w:r>
      <w:r w:rsidRPr="00C641AD">
        <w:rPr>
          <w:rFonts w:eastAsiaTheme="majorEastAsia"/>
          <w:rtl/>
        </w:rPr>
        <w:tab/>
        <w:t xml:space="preserve">انظر التعليق العام رقم </w:t>
      </w:r>
      <w:r w:rsidRPr="00C641AD">
        <w:rPr>
          <w:rFonts w:eastAsiaTheme="majorEastAsia"/>
          <w:szCs w:val="18"/>
          <w:rtl/>
        </w:rPr>
        <w:t>35</w:t>
      </w:r>
      <w:r w:rsidRPr="00C641AD">
        <w:rPr>
          <w:rFonts w:eastAsiaTheme="majorEastAsia"/>
          <w:rtl/>
        </w:rPr>
        <w:t xml:space="preserve">، الفقرة </w:t>
      </w:r>
      <w:r w:rsidRPr="00C641AD">
        <w:rPr>
          <w:rFonts w:eastAsiaTheme="majorEastAsia"/>
          <w:szCs w:val="18"/>
          <w:rtl/>
        </w:rPr>
        <w:t>10</w:t>
      </w:r>
      <w:r w:rsidRPr="00C641AD">
        <w:rPr>
          <w:rFonts w:eastAsiaTheme="majorEastAsia"/>
          <w:rtl/>
        </w:rPr>
        <w:t>.</w:t>
      </w:r>
    </w:p>
  </w:footnote>
  <w:footnote w:id="40">
    <w:p w:rsidR="00D6383D" w:rsidRPr="00C641AD" w:rsidRDefault="00D6383D" w:rsidP="00D6383D">
      <w:pPr>
        <w:pStyle w:val="FootnoteText1"/>
        <w:rPr>
          <w:rFonts w:eastAsiaTheme="majorEastAsia"/>
          <w:rtl/>
        </w:rPr>
      </w:pPr>
      <w:r w:rsidRPr="00C641AD">
        <w:rPr>
          <w:rFonts w:eastAsiaTheme="majorEastAsia"/>
          <w:szCs w:val="28"/>
          <w:rtl/>
        </w:rPr>
        <w:t>(</w:t>
      </w:r>
      <w:r w:rsidRPr="00C641AD">
        <w:rPr>
          <w:rFonts w:eastAsiaTheme="majorEastAsia" w:cs="Times New Roman"/>
        </w:rPr>
        <w:footnoteRef/>
      </w:r>
      <w:r w:rsidRPr="00C641AD">
        <w:rPr>
          <w:rFonts w:eastAsiaTheme="majorEastAsia"/>
          <w:szCs w:val="28"/>
          <w:rtl/>
        </w:rPr>
        <w:t>)</w:t>
      </w:r>
      <w:r w:rsidRPr="00C641AD">
        <w:rPr>
          <w:rFonts w:eastAsiaTheme="majorEastAsia"/>
          <w:rtl/>
        </w:rPr>
        <w:tab/>
        <w:t xml:space="preserve">انظر قضية </w:t>
      </w:r>
      <w:r w:rsidRPr="00C641AD">
        <w:rPr>
          <w:rFonts w:eastAsiaTheme="majorEastAsia"/>
          <w:i/>
          <w:iCs/>
          <w:rtl/>
        </w:rPr>
        <w:t xml:space="preserve">ت. ف. </w:t>
      </w:r>
      <w:proofErr w:type="spellStart"/>
      <w:r w:rsidRPr="00C641AD">
        <w:rPr>
          <w:rFonts w:eastAsiaTheme="majorEastAsia"/>
          <w:i/>
          <w:iCs/>
          <w:rtl/>
        </w:rPr>
        <w:t>وأ</w:t>
      </w:r>
      <w:proofErr w:type="spellEnd"/>
      <w:r w:rsidRPr="00C641AD">
        <w:rPr>
          <w:rFonts w:eastAsiaTheme="majorEastAsia"/>
          <w:i/>
          <w:iCs/>
          <w:rtl/>
        </w:rPr>
        <w:t>. ج. ضد أوزبكستان</w:t>
      </w:r>
      <w:r w:rsidRPr="00C641AD">
        <w:rPr>
          <w:rFonts w:eastAsiaTheme="majorEastAsia"/>
          <w:rtl/>
        </w:rPr>
        <w:t xml:space="preserve">، الفقرة </w:t>
      </w:r>
      <w:r w:rsidRPr="00C641AD">
        <w:rPr>
          <w:rFonts w:eastAsiaTheme="majorEastAsia"/>
          <w:szCs w:val="18"/>
          <w:rtl/>
        </w:rPr>
        <w:t>7</w:t>
      </w:r>
      <w:r w:rsidRPr="00C641AD">
        <w:rPr>
          <w:rFonts w:eastAsiaTheme="majorEastAsia"/>
          <w:rtl/>
        </w:rPr>
        <w:t>-</w:t>
      </w:r>
      <w:r w:rsidRPr="00C641AD">
        <w:rPr>
          <w:rFonts w:eastAsiaTheme="majorEastAsia"/>
          <w:szCs w:val="18"/>
          <w:rtl/>
        </w:rPr>
        <w:t>8</w:t>
      </w:r>
      <w:r w:rsidRPr="00C641AD">
        <w:rPr>
          <w:rFonts w:eastAsiaTheme="majorEastAsia"/>
          <w:rtl/>
        </w:rPr>
        <w:t>.</w:t>
      </w:r>
    </w:p>
  </w:footnote>
  <w:footnote w:id="41">
    <w:p w:rsidR="00D6383D" w:rsidRPr="00C641AD" w:rsidRDefault="00D6383D" w:rsidP="00D6383D">
      <w:pPr>
        <w:pStyle w:val="FootnoteText1"/>
        <w:rPr>
          <w:rFonts w:eastAsiaTheme="majorEastAsia"/>
          <w:rtl/>
          <w:lang w:val="ar-SA" w:eastAsia="zh-TW"/>
        </w:rPr>
      </w:pPr>
      <w:r w:rsidRPr="00C641AD">
        <w:rPr>
          <w:rStyle w:val="FootnoteReference"/>
          <w:rFonts w:eastAsiaTheme="majorEastAsia"/>
          <w:vertAlign w:val="baseline"/>
          <w:rtl/>
        </w:rPr>
        <w:t>(</w:t>
      </w:r>
      <w:r w:rsidRPr="00C641AD">
        <w:rPr>
          <w:rStyle w:val="FootnoteReference"/>
          <w:rFonts w:eastAsiaTheme="majorEastAsia" w:cs="Times New Roman"/>
          <w:b w:val="0"/>
          <w:szCs w:val="26"/>
          <w:vertAlign w:val="baseline"/>
        </w:rPr>
        <w:footnoteRef/>
      </w:r>
      <w:r w:rsidRPr="00C641AD">
        <w:rPr>
          <w:rStyle w:val="FootnoteReference"/>
          <w:rFonts w:eastAsiaTheme="majorEastAsia"/>
          <w:vertAlign w:val="baseline"/>
          <w:rtl/>
        </w:rPr>
        <w:t>)</w:t>
      </w:r>
      <w:r w:rsidRPr="00C641AD">
        <w:rPr>
          <w:rFonts w:eastAsiaTheme="majorEastAsia"/>
          <w:rtl/>
        </w:rPr>
        <w:tab/>
        <w:t xml:space="preserve">المرجع نفسه، الفقرة </w:t>
      </w:r>
      <w:r w:rsidRPr="00C641AD">
        <w:rPr>
          <w:rFonts w:eastAsiaTheme="majorEastAsia"/>
          <w:szCs w:val="18"/>
          <w:rtl/>
        </w:rPr>
        <w:t>7</w:t>
      </w:r>
      <w:r w:rsidRPr="00C641AD">
        <w:rPr>
          <w:rFonts w:eastAsiaTheme="majorEastAsia"/>
          <w:rtl/>
        </w:rPr>
        <w:t>-</w:t>
      </w:r>
      <w:r w:rsidRPr="00C641AD">
        <w:rPr>
          <w:rFonts w:eastAsiaTheme="majorEastAsia"/>
          <w:szCs w:val="18"/>
          <w:rtl/>
        </w:rPr>
        <w:t>12</w:t>
      </w:r>
      <w:r w:rsidRPr="00C641AD">
        <w:rPr>
          <w:rFonts w:eastAsiaTheme="majorEastAsia"/>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83D" w:rsidRPr="004B3C9D" w:rsidRDefault="00D6383D" w:rsidP="004B3C9D">
    <w:pPr>
      <w:pStyle w:val="Header"/>
      <w:jc w:val="right"/>
    </w:pPr>
    <w:r w:rsidRPr="004B3C9D">
      <w:t>CCPR/C/127/D/2920/2016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83D" w:rsidRPr="004B3C9D" w:rsidRDefault="00D6383D" w:rsidP="004B3C9D">
    <w:pPr>
      <w:pStyle w:val="Header"/>
      <w:jc w:val="left"/>
    </w:pPr>
    <w:r w:rsidRPr="004B3C9D">
      <w:t>CCPR/C/127/D/2920/2016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8"/>
  </w:num>
  <w:num w:numId="3">
    <w:abstractNumId w:val="1"/>
  </w:num>
  <w:num w:numId="4">
    <w:abstractNumId w:val="7"/>
  </w:num>
  <w:num w:numId="5">
    <w:abstractNumId w:val="6"/>
  </w:num>
  <w:num w:numId="6">
    <w:abstractNumId w:val="4"/>
  </w:num>
  <w:num w:numId="7">
    <w:abstractNumId w:val="14"/>
  </w:num>
  <w:num w:numId="8">
    <w:abstractNumId w:val="1"/>
  </w:num>
  <w:num w:numId="9">
    <w:abstractNumId w:val="7"/>
  </w:num>
  <w:num w:numId="10">
    <w:abstractNumId w:val="4"/>
  </w:num>
  <w:num w:numId="11">
    <w:abstractNumId w:val="14"/>
  </w:num>
  <w:num w:numId="12">
    <w:abstractNumId w:val="5"/>
  </w:num>
  <w:num w:numId="13">
    <w:abstractNumId w:val="3"/>
  </w:num>
  <w:num w:numId="14">
    <w:abstractNumId w:val="0"/>
  </w:num>
  <w:num w:numId="15">
    <w:abstractNumId w:val="9"/>
  </w:num>
  <w:num w:numId="16">
    <w:abstractNumId w:val="10"/>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evenAndOddHeaders/>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BC4"/>
    <w:rsid w:val="000076D5"/>
    <w:rsid w:val="00043663"/>
    <w:rsid w:val="000437B8"/>
    <w:rsid w:val="000505CF"/>
    <w:rsid w:val="00070D20"/>
    <w:rsid w:val="000A1B1D"/>
    <w:rsid w:val="000D701C"/>
    <w:rsid w:val="000E2A71"/>
    <w:rsid w:val="001365E4"/>
    <w:rsid w:val="00146FD9"/>
    <w:rsid w:val="00147D7C"/>
    <w:rsid w:val="00155B33"/>
    <w:rsid w:val="00160263"/>
    <w:rsid w:val="00181F96"/>
    <w:rsid w:val="00195251"/>
    <w:rsid w:val="001A1371"/>
    <w:rsid w:val="001A5B51"/>
    <w:rsid w:val="001B346A"/>
    <w:rsid w:val="001C54E4"/>
    <w:rsid w:val="001E1CAD"/>
    <w:rsid w:val="001E290D"/>
    <w:rsid w:val="002144FA"/>
    <w:rsid w:val="00226126"/>
    <w:rsid w:val="0023469A"/>
    <w:rsid w:val="00243C8A"/>
    <w:rsid w:val="00264086"/>
    <w:rsid w:val="00267A0E"/>
    <w:rsid w:val="002901D9"/>
    <w:rsid w:val="00291A97"/>
    <w:rsid w:val="002976C2"/>
    <w:rsid w:val="003260FF"/>
    <w:rsid w:val="00343D95"/>
    <w:rsid w:val="00345471"/>
    <w:rsid w:val="00363A18"/>
    <w:rsid w:val="00374341"/>
    <w:rsid w:val="00390FF2"/>
    <w:rsid w:val="003A7BC4"/>
    <w:rsid w:val="003D1062"/>
    <w:rsid w:val="00420D7B"/>
    <w:rsid w:val="00450B21"/>
    <w:rsid w:val="00453B63"/>
    <w:rsid w:val="00455780"/>
    <w:rsid w:val="00462C6C"/>
    <w:rsid w:val="004B0A1C"/>
    <w:rsid w:val="004B3C9D"/>
    <w:rsid w:val="004D298E"/>
    <w:rsid w:val="004F0A98"/>
    <w:rsid w:val="00517BC9"/>
    <w:rsid w:val="0054472E"/>
    <w:rsid w:val="00562A9B"/>
    <w:rsid w:val="005662A9"/>
    <w:rsid w:val="005827D4"/>
    <w:rsid w:val="0059622A"/>
    <w:rsid w:val="005C5878"/>
    <w:rsid w:val="005C7CEA"/>
    <w:rsid w:val="005D3C0B"/>
    <w:rsid w:val="005E5217"/>
    <w:rsid w:val="005F0FA4"/>
    <w:rsid w:val="005F30EE"/>
    <w:rsid w:val="0060473A"/>
    <w:rsid w:val="00620875"/>
    <w:rsid w:val="00656392"/>
    <w:rsid w:val="0068781D"/>
    <w:rsid w:val="006959B0"/>
    <w:rsid w:val="006B3E27"/>
    <w:rsid w:val="006B6507"/>
    <w:rsid w:val="006C104C"/>
    <w:rsid w:val="006D7464"/>
    <w:rsid w:val="00733704"/>
    <w:rsid w:val="0078071A"/>
    <w:rsid w:val="00787E1E"/>
    <w:rsid w:val="00835E1B"/>
    <w:rsid w:val="0083790D"/>
    <w:rsid w:val="00851A1E"/>
    <w:rsid w:val="00852A9A"/>
    <w:rsid w:val="008E5C86"/>
    <w:rsid w:val="008F49E1"/>
    <w:rsid w:val="008F700E"/>
    <w:rsid w:val="0090370F"/>
    <w:rsid w:val="009269D2"/>
    <w:rsid w:val="00942135"/>
    <w:rsid w:val="009521B0"/>
    <w:rsid w:val="00982139"/>
    <w:rsid w:val="009867A8"/>
    <w:rsid w:val="009A7E9F"/>
    <w:rsid w:val="009E5018"/>
    <w:rsid w:val="009F422F"/>
    <w:rsid w:val="00A12B37"/>
    <w:rsid w:val="00A829DB"/>
    <w:rsid w:val="00AB6758"/>
    <w:rsid w:val="00AC52CD"/>
    <w:rsid w:val="00B13763"/>
    <w:rsid w:val="00B477A4"/>
    <w:rsid w:val="00B54045"/>
    <w:rsid w:val="00C06E88"/>
    <w:rsid w:val="00C41BA8"/>
    <w:rsid w:val="00C438D7"/>
    <w:rsid w:val="00C641AD"/>
    <w:rsid w:val="00C81B50"/>
    <w:rsid w:val="00CB6622"/>
    <w:rsid w:val="00CC7715"/>
    <w:rsid w:val="00CD1801"/>
    <w:rsid w:val="00CF3C20"/>
    <w:rsid w:val="00CF65C6"/>
    <w:rsid w:val="00D10EF1"/>
    <w:rsid w:val="00D12A5E"/>
    <w:rsid w:val="00D42810"/>
    <w:rsid w:val="00D6383D"/>
    <w:rsid w:val="00D914A7"/>
    <w:rsid w:val="00DC783F"/>
    <w:rsid w:val="00DD13C3"/>
    <w:rsid w:val="00DD596E"/>
    <w:rsid w:val="00DD621E"/>
    <w:rsid w:val="00DE50B1"/>
    <w:rsid w:val="00DF0575"/>
    <w:rsid w:val="00E0222C"/>
    <w:rsid w:val="00E66BFD"/>
    <w:rsid w:val="00E70E04"/>
    <w:rsid w:val="00E86AD4"/>
    <w:rsid w:val="00EC05A7"/>
    <w:rsid w:val="00EC4B6B"/>
    <w:rsid w:val="00ED5F15"/>
    <w:rsid w:val="00ED7442"/>
    <w:rsid w:val="00EF1EE5"/>
    <w:rsid w:val="00EF5C43"/>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31C3AA5"/>
  <w15:docId w15:val="{25CDD096-1ADA-4358-AB34-85B1FC56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EF5C4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4B3C9D"/>
    <w:pPr>
      <w:keepNext/>
      <w:keepLines/>
      <w:tabs>
        <w:tab w:val="right" w:pos="851"/>
      </w:tabs>
      <w:bidi w:val="0"/>
      <w:spacing w:before="240" w:after="240" w:line="360" w:lineRule="exact"/>
      <w:ind w:left="1134" w:right="1134" w:hanging="1134"/>
      <w:jc w:val="left"/>
    </w:pPr>
    <w:rPr>
      <w:rFonts w:eastAsia="SimSun" w:hAnsiTheme="minorHAnsi" w:hint="cs"/>
      <w:b/>
      <w:sz w:val="34"/>
      <w:lang w:val="en-GB" w:eastAsia="zh-CN"/>
    </w:rPr>
  </w:style>
  <w:style w:type="paragraph" w:customStyle="1" w:styleId="HChG">
    <w:name w:val="_ H _Ch_G"/>
    <w:basedOn w:val="Normal"/>
    <w:next w:val="Normal"/>
    <w:rsid w:val="004B3C9D"/>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rsid w:val="004B3C9D"/>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rsid w:val="004B3C9D"/>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H4G">
    <w:name w:val="_ H_4_G"/>
    <w:basedOn w:val="Normal"/>
    <w:next w:val="Normal"/>
    <w:rsid w:val="004B3C9D"/>
    <w:pPr>
      <w:keepNext/>
      <w:keepLines/>
      <w:tabs>
        <w:tab w:val="right" w:pos="851"/>
      </w:tabs>
      <w:bidi w:val="0"/>
      <w:spacing w:before="240" w:after="120" w:line="240" w:lineRule="exact"/>
      <w:ind w:left="1134" w:right="1134" w:hanging="1134"/>
      <w:jc w:val="left"/>
    </w:pPr>
    <w:rPr>
      <w:rFonts w:eastAsia="SimSun" w:hAnsiTheme="minorHAnsi" w:hint="cs"/>
      <w:i/>
      <w:lang w:val="en-GB" w:eastAsia="zh-CN"/>
    </w:rPr>
  </w:style>
  <w:style w:type="paragraph" w:customStyle="1" w:styleId="H56G">
    <w:name w:val="_ H_5/6_G"/>
    <w:basedOn w:val="Normal"/>
    <w:next w:val="Normal"/>
    <w:rsid w:val="004B3C9D"/>
    <w:pPr>
      <w:keepNext/>
      <w:keepLines/>
      <w:tabs>
        <w:tab w:val="right" w:pos="851"/>
      </w:tabs>
      <w:bidi w:val="0"/>
      <w:spacing w:before="240" w:after="120" w:line="240" w:lineRule="exact"/>
      <w:ind w:left="1134" w:right="1134" w:hanging="1134"/>
      <w:jc w:val="left"/>
    </w:pPr>
    <w:rPr>
      <w:rFonts w:eastAsia="SimSun" w:hAnsiTheme="minorHAnsi" w:hint="cs"/>
      <w:lang w:val="en-GB" w:eastAsia="zh-CN"/>
    </w:rPr>
  </w:style>
  <w:style w:type="paragraph" w:customStyle="1" w:styleId="SingleTxtG">
    <w:name w:val="_ Single Txt_G"/>
    <w:basedOn w:val="Normal"/>
    <w:rsid w:val="004B3C9D"/>
    <w:pPr>
      <w:bidi w:val="0"/>
      <w:spacing w:after="120" w:line="240" w:lineRule="auto"/>
      <w:ind w:left="1134" w:right="1134"/>
      <w:jc w:val="both"/>
    </w:pPr>
    <w:rPr>
      <w:rFonts w:eastAsia="SimSun" w:hAnsiTheme="minorHAnsi" w:hint="cs"/>
      <w:lang w:val="en-GB" w:eastAsia="zh-CN"/>
    </w:rPr>
  </w:style>
  <w:style w:type="paragraph" w:customStyle="1" w:styleId="SLG">
    <w:name w:val="__S_L_G"/>
    <w:basedOn w:val="Normal"/>
    <w:next w:val="Normal"/>
    <w:rsid w:val="004B3C9D"/>
    <w:pPr>
      <w:keepNext/>
      <w:keepLines/>
      <w:bidi w:val="0"/>
      <w:spacing w:before="240" w:after="240" w:line="580" w:lineRule="exact"/>
      <w:ind w:left="1134" w:right="1134"/>
      <w:jc w:val="left"/>
    </w:pPr>
    <w:rPr>
      <w:rFonts w:eastAsia="SimSun" w:hAnsiTheme="minorHAnsi" w:hint="cs"/>
      <w:b/>
      <w:sz w:val="56"/>
      <w:lang w:val="en-GB" w:eastAsia="zh-CN"/>
    </w:rPr>
  </w:style>
  <w:style w:type="paragraph" w:customStyle="1" w:styleId="SMG">
    <w:name w:val="__S_M_G"/>
    <w:basedOn w:val="Normal"/>
    <w:next w:val="Normal"/>
    <w:rsid w:val="004B3C9D"/>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SSG">
    <w:name w:val="__S_S_G"/>
    <w:basedOn w:val="Normal"/>
    <w:next w:val="Normal"/>
    <w:rsid w:val="004B3C9D"/>
    <w:pPr>
      <w:keepNext/>
      <w:keepLines/>
      <w:bidi w:val="0"/>
      <w:spacing w:before="240" w:after="240" w:line="300" w:lineRule="exact"/>
      <w:ind w:left="1134" w:right="1134"/>
      <w:jc w:val="left"/>
    </w:pPr>
    <w:rPr>
      <w:rFonts w:eastAsia="SimSun" w:hAnsiTheme="minorHAnsi" w:hint="cs"/>
      <w:b/>
      <w:sz w:val="28"/>
      <w:lang w:val="en-GB" w:eastAsia="zh-CN"/>
    </w:rPr>
  </w:style>
  <w:style w:type="paragraph" w:customStyle="1" w:styleId="XLargeG">
    <w:name w:val="__XLarge_G"/>
    <w:basedOn w:val="Normal"/>
    <w:next w:val="Normal"/>
    <w:rsid w:val="004B3C9D"/>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rsid w:val="004B3C9D"/>
    <w:pPr>
      <w:numPr>
        <w:numId w:val="12"/>
      </w:numPr>
      <w:bidi w:val="0"/>
      <w:spacing w:after="120" w:line="240" w:lineRule="auto"/>
      <w:ind w:right="1134"/>
      <w:jc w:val="both"/>
    </w:pPr>
    <w:rPr>
      <w:rFonts w:eastAsia="SimSun" w:hAnsiTheme="minorHAnsi" w:hint="cs"/>
      <w:lang w:val="en-GB" w:eastAsia="zh-CN"/>
    </w:rPr>
  </w:style>
  <w:style w:type="paragraph" w:customStyle="1" w:styleId="Bullet2G">
    <w:name w:val="_Bullet 2_G"/>
    <w:basedOn w:val="Normal"/>
    <w:rsid w:val="004B3C9D"/>
    <w:pPr>
      <w:numPr>
        <w:numId w:val="13"/>
      </w:numPr>
      <w:bidi w:val="0"/>
      <w:spacing w:after="120" w:line="240" w:lineRule="auto"/>
      <w:ind w:right="1134"/>
      <w:jc w:val="both"/>
    </w:pPr>
    <w:rPr>
      <w:rFonts w:eastAsia="SimSun" w:hAnsiTheme="minorHAnsi" w:hint="cs"/>
      <w:lang w:val="en-GB" w:eastAsia="zh-CN"/>
    </w:rPr>
  </w:style>
  <w:style w:type="paragraph" w:customStyle="1" w:styleId="ParaNoG">
    <w:name w:val="_ParaNo._G"/>
    <w:basedOn w:val="SingleTxtG"/>
    <w:rsid w:val="004B3C9D"/>
    <w:pPr>
      <w:numPr>
        <w:numId w:val="14"/>
      </w:numPr>
    </w:pPr>
  </w:style>
  <w:style w:type="numbering" w:styleId="111111">
    <w:name w:val="Outline List 2"/>
    <w:basedOn w:val="NoList"/>
    <w:semiHidden/>
    <w:rsid w:val="004B3C9D"/>
    <w:pPr>
      <w:numPr>
        <w:numId w:val="19"/>
      </w:numPr>
    </w:pPr>
  </w:style>
  <w:style w:type="numbering" w:styleId="1ai">
    <w:name w:val="Outline List 1"/>
    <w:basedOn w:val="NoList"/>
    <w:semiHidden/>
    <w:rsid w:val="004B3C9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144C-917D-4A38-8502-EBB29477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21</TotalTime>
  <Pages>17</Pages>
  <Words>6951</Words>
  <Characters>34620</Characters>
  <Application>Microsoft Office Word</Application>
  <DocSecurity>0</DocSecurity>
  <Lines>524</Lines>
  <Paragraphs>135</Paragraphs>
  <ScaleCrop>false</ScaleCrop>
  <HeadingPairs>
    <vt:vector size="2" baseType="variant">
      <vt:variant>
        <vt:lpstr>Title</vt:lpstr>
      </vt:variant>
      <vt:variant>
        <vt:i4>1</vt:i4>
      </vt:variant>
    </vt:vector>
  </HeadingPairs>
  <TitlesOfParts>
    <vt:vector size="1" baseType="lpstr">
      <vt:lpstr>CCPR/C/127/D/2920/2016</vt:lpstr>
    </vt:vector>
  </TitlesOfParts>
  <Company>DCM</Company>
  <LinksUpToDate>false</LinksUpToDate>
  <CharactersWithSpaces>41436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CCPR/C/127/D/2920/2016</dc:title>
  <dc:subject>GE.1921260A</dc:subject>
  <dc:creator>MBU, YIP</dc:creator>
  <cp:keywords>ODS No.1934111</cp:keywords>
  <dc:description>Distribution:_x000d_
Original: English_x000d_
Date: 2020</dc:description>
  <cp:lastModifiedBy>Ibrahim Balan</cp:lastModifiedBy>
  <cp:revision>7</cp:revision>
  <cp:lastPrinted>2020-02-28T11:42:00Z</cp:lastPrinted>
  <dcterms:created xsi:type="dcterms:W3CDTF">2020-03-02T11:12:00Z</dcterms:created>
  <dcterms:modified xsi:type="dcterms:W3CDTF">2020-03-02T13:14:00Z</dcterms:modified>
  <cp:category>Finale</cp:category>
</cp:coreProperties>
</file>