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A63A05F" w14:textId="77777777" w:rsidTr="00B614C4">
        <w:trPr>
          <w:trHeight w:hRule="exact" w:val="851"/>
        </w:trPr>
        <w:tc>
          <w:tcPr>
            <w:tcW w:w="1280" w:type="dxa"/>
            <w:tcBorders>
              <w:bottom w:val="single" w:sz="4" w:space="0" w:color="auto"/>
            </w:tcBorders>
          </w:tcPr>
          <w:p w14:paraId="57523B9C" w14:textId="77777777"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14:paraId="08C5AD30"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291B1ED" w14:textId="77777777" w:rsidR="00CE1D1C" w:rsidRPr="0063115F" w:rsidRDefault="0063115F" w:rsidP="00B614C4">
            <w:pPr>
              <w:spacing w:line="240" w:lineRule="atLeast"/>
              <w:jc w:val="right"/>
              <w:rPr>
                <w:sz w:val="20"/>
                <w:szCs w:val="21"/>
              </w:rPr>
            </w:pPr>
            <w:r w:rsidRPr="0063115F">
              <w:rPr>
                <w:sz w:val="40"/>
                <w:szCs w:val="21"/>
              </w:rPr>
              <w:t>CCPR</w:t>
            </w:r>
            <w:r>
              <w:rPr>
                <w:sz w:val="20"/>
                <w:szCs w:val="21"/>
              </w:rPr>
              <w:t>/C/122/D/2642/2015</w:t>
            </w:r>
          </w:p>
        </w:tc>
      </w:tr>
      <w:tr w:rsidR="00CE1D1C" w:rsidRPr="00F124C6" w14:paraId="67D1D445" w14:textId="77777777" w:rsidTr="00B614C4">
        <w:trPr>
          <w:trHeight w:hRule="exact" w:val="2835"/>
        </w:trPr>
        <w:tc>
          <w:tcPr>
            <w:tcW w:w="1280" w:type="dxa"/>
            <w:tcBorders>
              <w:top w:val="single" w:sz="4" w:space="0" w:color="auto"/>
              <w:bottom w:val="single" w:sz="12" w:space="0" w:color="auto"/>
            </w:tcBorders>
          </w:tcPr>
          <w:p w14:paraId="6B0C3D18" w14:textId="77777777" w:rsidR="00CE1D1C" w:rsidRPr="00F124C6" w:rsidRDefault="00CE1D1C" w:rsidP="00B614C4">
            <w:pPr>
              <w:spacing w:line="120" w:lineRule="atLeast"/>
              <w:rPr>
                <w:sz w:val="10"/>
                <w:szCs w:val="10"/>
              </w:rPr>
            </w:pPr>
          </w:p>
          <w:p w14:paraId="4F90A0B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CF30566" wp14:editId="3222E822">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A72E5B2"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4E2CD9C" w14:textId="77777777" w:rsidR="00A41EC9" w:rsidRPr="00A41EC9" w:rsidRDefault="00CE1D1C" w:rsidP="00A41EC9">
            <w:pPr>
              <w:spacing w:before="240"/>
              <w:rPr>
                <w:sz w:val="20"/>
              </w:rPr>
            </w:pPr>
            <w:r w:rsidRPr="00F124C6">
              <w:rPr>
                <w:sz w:val="20"/>
              </w:rPr>
              <w:t>Distr.:</w:t>
            </w:r>
            <w:r w:rsidR="00A41EC9">
              <w:t xml:space="preserve"> </w:t>
            </w:r>
            <w:r w:rsidR="00A41EC9" w:rsidRPr="00A41EC9">
              <w:rPr>
                <w:sz w:val="20"/>
              </w:rPr>
              <w:t>General</w:t>
            </w:r>
          </w:p>
          <w:p w14:paraId="2BF69B89" w14:textId="77777777" w:rsidR="00CE1D1C" w:rsidRPr="00A41EC9" w:rsidRDefault="00A41EC9" w:rsidP="00A41EC9">
            <w:pPr>
              <w:spacing w:line="240" w:lineRule="atLeast"/>
              <w:rPr>
                <w:sz w:val="20"/>
              </w:rPr>
            </w:pPr>
            <w:r w:rsidRPr="00A41EC9">
              <w:rPr>
                <w:sz w:val="20"/>
              </w:rPr>
              <w:t xml:space="preserve">29 June </w:t>
            </w:r>
            <w:r w:rsidR="00EA7E67" w:rsidRPr="00A41EC9">
              <w:rPr>
                <w:sz w:val="20"/>
              </w:rPr>
              <w:t>201</w:t>
            </w:r>
            <w:r>
              <w:rPr>
                <w:sz w:val="20"/>
              </w:rPr>
              <w:t>8</w:t>
            </w:r>
          </w:p>
          <w:p w14:paraId="2EB9A3A6" w14:textId="77777777" w:rsidR="00CE1D1C" w:rsidRPr="00F124C6" w:rsidRDefault="00A41EC9" w:rsidP="00B614C4">
            <w:pPr>
              <w:spacing w:line="240" w:lineRule="atLeast"/>
              <w:rPr>
                <w:sz w:val="20"/>
              </w:rPr>
            </w:pPr>
            <w:r>
              <w:rPr>
                <w:sz w:val="20"/>
              </w:rPr>
              <w:t>Chinese</w:t>
            </w:r>
          </w:p>
          <w:p w14:paraId="22C7D8B8" w14:textId="77777777" w:rsidR="00CE1D1C" w:rsidRPr="00F124C6" w:rsidRDefault="00CE1D1C" w:rsidP="00B614C4">
            <w:pPr>
              <w:spacing w:line="240" w:lineRule="atLeast"/>
            </w:pPr>
            <w:r w:rsidRPr="00F124C6">
              <w:rPr>
                <w:sz w:val="20"/>
              </w:rPr>
              <w:t>Original: English</w:t>
            </w:r>
          </w:p>
        </w:tc>
      </w:tr>
    </w:tbl>
    <w:p w14:paraId="77C95B91" w14:textId="77777777" w:rsidR="00EA5E6D" w:rsidRPr="00EA5E6D" w:rsidRDefault="00EA5E6D" w:rsidP="00EA5E6D">
      <w:pPr>
        <w:spacing w:before="120"/>
        <w:rPr>
          <w:rFonts w:asciiTheme="minorEastAsia" w:eastAsia="黑体" w:hAnsiTheme="minorEastAsia"/>
          <w:bCs/>
          <w:sz w:val="24"/>
          <w:szCs w:val="24"/>
        </w:rPr>
      </w:pPr>
      <w:r w:rsidRPr="00EA5E6D">
        <w:rPr>
          <w:rFonts w:asciiTheme="minorEastAsia" w:eastAsia="黑体" w:hAnsiTheme="minorEastAsia"/>
          <w:bCs/>
          <w:sz w:val="24"/>
          <w:szCs w:val="24"/>
          <w:lang w:val="zh-CN"/>
        </w:rPr>
        <w:t>人权事务委员会</w:t>
      </w:r>
    </w:p>
    <w:p w14:paraId="74C290D0" w14:textId="67E8B0D5" w:rsidR="004E1137" w:rsidRDefault="00EA5E6D" w:rsidP="004E1137">
      <w:pPr>
        <w:pStyle w:val="HChGC"/>
        <w:spacing w:before="240" w:after="160"/>
        <w:rPr>
          <w:rFonts w:hint="eastAsia"/>
        </w:rPr>
      </w:pPr>
      <w:r w:rsidRPr="00FB160B">
        <w:rPr>
          <w:lang w:val="zh-CN"/>
        </w:rPr>
        <w:tab/>
      </w:r>
      <w:r w:rsidRPr="00FB160B">
        <w:rPr>
          <w:lang w:val="zh-CN"/>
        </w:rPr>
        <w:tab/>
      </w:r>
      <w:r w:rsidRPr="00FB160B">
        <w:rPr>
          <w:lang w:val="zh-CN"/>
        </w:rPr>
        <w:t>委员会根据《任择议定书》第五条第</w:t>
      </w:r>
      <w:r w:rsidRPr="00FB160B">
        <w:rPr>
          <w:lang w:val="zh-CN"/>
        </w:rPr>
        <w:t>4</w:t>
      </w:r>
      <w:r w:rsidRPr="00FB160B">
        <w:rPr>
          <w:lang w:val="zh-CN"/>
        </w:rPr>
        <w:t>款通过的关于</w:t>
      </w:r>
      <w:r w:rsidR="00636408">
        <w:rPr>
          <w:lang w:val="zh-CN"/>
        </w:rPr>
        <w:br/>
      </w:r>
      <w:r w:rsidRPr="00FB160B">
        <w:rPr>
          <w:lang w:val="zh-CN"/>
        </w:rPr>
        <w:t>第</w:t>
      </w:r>
      <w:r w:rsidRPr="00FB160B">
        <w:rPr>
          <w:lang w:val="zh-CN"/>
        </w:rPr>
        <w:t>2642/2015</w:t>
      </w:r>
      <w:r w:rsidRPr="00FB160B">
        <w:rPr>
          <w:lang w:val="zh-CN"/>
        </w:rPr>
        <w:t>号来文的意见</w:t>
      </w:r>
      <w:r w:rsidR="00461A60" w:rsidRPr="00ED08CF">
        <w:rPr>
          <w:rStyle w:val="a8"/>
          <w:rFonts w:eastAsia="黑体"/>
          <w:sz w:val="28"/>
          <w:vertAlign w:val="baseline"/>
          <w:lang w:val="zh-CN"/>
        </w:rPr>
        <w:footnoteReference w:customMarkFollows="1" w:id="2"/>
        <w:t>*</w:t>
      </w:r>
      <w:r w:rsidR="00461A60" w:rsidRPr="00ED08CF">
        <w:rPr>
          <w:rStyle w:val="a8"/>
          <w:rFonts w:eastAsia="黑体"/>
          <w:sz w:val="28"/>
          <w:vertAlign w:val="baseline"/>
        </w:rPr>
        <w:t xml:space="preserve"> </w:t>
      </w:r>
      <w:r w:rsidRPr="00ED08CF">
        <w:rPr>
          <w:rStyle w:val="a8"/>
          <w:rFonts w:eastAsia="黑体"/>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1"/>
        <w:gridCol w:w="4810"/>
      </w:tblGrid>
      <w:tr w:rsidR="004E1137" w14:paraId="319D9F1A" w14:textId="77777777" w:rsidTr="00FE0AD3">
        <w:trPr>
          <w:cantSplit/>
        </w:trPr>
        <w:tc>
          <w:tcPr>
            <w:tcW w:w="2121" w:type="dxa"/>
          </w:tcPr>
          <w:p w14:paraId="673A7804" w14:textId="77777777" w:rsidR="004E1137" w:rsidRPr="00172E04" w:rsidRDefault="004E1137"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810" w:type="dxa"/>
          </w:tcPr>
          <w:p w14:paraId="491B266A" w14:textId="3C29D660" w:rsidR="004E1137" w:rsidRPr="00C74FB6" w:rsidRDefault="004E1137" w:rsidP="0069394F">
            <w:pPr>
              <w:pStyle w:val="SingleTxtGC"/>
              <w:ind w:left="0" w:right="0"/>
            </w:pPr>
            <w:r w:rsidRPr="004E1137">
              <w:rPr>
                <w:rFonts w:hint="eastAsia"/>
              </w:rPr>
              <w:t>S. (</w:t>
            </w:r>
            <w:r w:rsidRPr="004E1137">
              <w:rPr>
                <w:rFonts w:hint="eastAsia"/>
              </w:rPr>
              <w:t>无律师代理</w:t>
            </w:r>
            <w:r w:rsidRPr="004E1137">
              <w:rPr>
                <w:rFonts w:hint="eastAsia"/>
              </w:rPr>
              <w:t>)</w:t>
            </w:r>
          </w:p>
        </w:tc>
      </w:tr>
      <w:tr w:rsidR="004E1137" w14:paraId="27443F82" w14:textId="77777777" w:rsidTr="00FE0AD3">
        <w:trPr>
          <w:cantSplit/>
        </w:trPr>
        <w:tc>
          <w:tcPr>
            <w:tcW w:w="2121" w:type="dxa"/>
          </w:tcPr>
          <w:p w14:paraId="06ED862F" w14:textId="77777777" w:rsidR="004E1137" w:rsidRPr="00172E04" w:rsidRDefault="004E1137" w:rsidP="0069394F">
            <w:pPr>
              <w:pStyle w:val="SingleTxtGC"/>
              <w:ind w:left="0" w:right="0"/>
              <w:rPr>
                <w:rFonts w:eastAsia="楷体"/>
              </w:rPr>
            </w:pPr>
            <w:r w:rsidRPr="00172E04">
              <w:rPr>
                <w:rFonts w:ascii="Time New Roman" w:eastAsia="楷体" w:hAnsi="Time New Roman" w:hint="eastAsia"/>
              </w:rPr>
              <w:t>据称受害人：</w:t>
            </w:r>
          </w:p>
        </w:tc>
        <w:tc>
          <w:tcPr>
            <w:tcW w:w="4810" w:type="dxa"/>
          </w:tcPr>
          <w:p w14:paraId="61417577" w14:textId="77777777" w:rsidR="004E1137" w:rsidRPr="00C74FB6" w:rsidRDefault="004E1137" w:rsidP="0069394F">
            <w:pPr>
              <w:pStyle w:val="SingleTxtGC"/>
              <w:ind w:left="0" w:right="0"/>
            </w:pPr>
            <w:r w:rsidRPr="00C74FB6">
              <w:rPr>
                <w:rFonts w:hint="eastAsia"/>
              </w:rPr>
              <w:t>提交人</w:t>
            </w:r>
          </w:p>
        </w:tc>
      </w:tr>
      <w:tr w:rsidR="004E1137" w14:paraId="7E4EC5B8" w14:textId="77777777" w:rsidTr="00FE0AD3">
        <w:trPr>
          <w:cantSplit/>
        </w:trPr>
        <w:tc>
          <w:tcPr>
            <w:tcW w:w="2121" w:type="dxa"/>
          </w:tcPr>
          <w:p w14:paraId="00451993" w14:textId="77777777" w:rsidR="004E1137" w:rsidRPr="00172E04" w:rsidRDefault="004E1137" w:rsidP="0069394F">
            <w:pPr>
              <w:pStyle w:val="SingleTxtGC"/>
              <w:ind w:left="0" w:right="0"/>
              <w:rPr>
                <w:rFonts w:eastAsia="楷体"/>
              </w:rPr>
            </w:pPr>
            <w:r w:rsidRPr="00172E04">
              <w:rPr>
                <w:rFonts w:ascii="Time New Roman" w:eastAsia="楷体" w:hAnsi="Time New Roman" w:hint="eastAsia"/>
              </w:rPr>
              <w:t>所涉缔约国：</w:t>
            </w:r>
          </w:p>
        </w:tc>
        <w:tc>
          <w:tcPr>
            <w:tcW w:w="4810" w:type="dxa"/>
          </w:tcPr>
          <w:p w14:paraId="75F2CA7B" w14:textId="41CBEE1E" w:rsidR="004E1137" w:rsidRPr="00C74FB6" w:rsidRDefault="004E1137" w:rsidP="0069394F">
            <w:pPr>
              <w:pStyle w:val="SingleTxtGC"/>
              <w:ind w:left="0" w:right="0"/>
            </w:pPr>
            <w:r w:rsidRPr="004E1137">
              <w:rPr>
                <w:rFonts w:hint="eastAsia"/>
              </w:rPr>
              <w:t>丹麦</w:t>
            </w:r>
          </w:p>
        </w:tc>
      </w:tr>
      <w:tr w:rsidR="004E1137" w14:paraId="796944B2" w14:textId="77777777" w:rsidTr="00FE0AD3">
        <w:trPr>
          <w:cantSplit/>
        </w:trPr>
        <w:tc>
          <w:tcPr>
            <w:tcW w:w="2121" w:type="dxa"/>
          </w:tcPr>
          <w:p w14:paraId="2F0427CB" w14:textId="77777777" w:rsidR="004E1137" w:rsidRPr="00172E04" w:rsidRDefault="004E1137"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810" w:type="dxa"/>
          </w:tcPr>
          <w:p w14:paraId="4D776BA4" w14:textId="379BEDBF" w:rsidR="004E1137" w:rsidRPr="00C74FB6" w:rsidRDefault="004E1137" w:rsidP="0069394F">
            <w:pPr>
              <w:pStyle w:val="SingleTxtGC"/>
              <w:ind w:left="0" w:right="0"/>
            </w:pPr>
            <w:r w:rsidRPr="004E1137">
              <w:rPr>
                <w:rFonts w:hint="eastAsia"/>
              </w:rPr>
              <w:t>2014</w:t>
            </w:r>
            <w:r w:rsidRPr="004E1137">
              <w:rPr>
                <w:rFonts w:hint="eastAsia"/>
              </w:rPr>
              <w:t>年</w:t>
            </w:r>
            <w:r w:rsidRPr="004E1137">
              <w:rPr>
                <w:rFonts w:hint="eastAsia"/>
              </w:rPr>
              <w:t>6</w:t>
            </w:r>
            <w:r w:rsidRPr="004E1137">
              <w:rPr>
                <w:rFonts w:hint="eastAsia"/>
              </w:rPr>
              <w:t>月</w:t>
            </w:r>
            <w:r w:rsidRPr="004E1137">
              <w:rPr>
                <w:rFonts w:hint="eastAsia"/>
              </w:rPr>
              <w:t>19</w:t>
            </w:r>
            <w:r w:rsidRPr="004E1137">
              <w:rPr>
                <w:rFonts w:hint="eastAsia"/>
              </w:rPr>
              <w:t>日</w:t>
            </w:r>
            <w:r w:rsidRPr="004E1137">
              <w:rPr>
                <w:rFonts w:hint="eastAsia"/>
              </w:rPr>
              <w:t>(</w:t>
            </w:r>
            <w:r w:rsidRPr="004E1137">
              <w:rPr>
                <w:rFonts w:hint="eastAsia"/>
              </w:rPr>
              <w:t>首次提交</w:t>
            </w:r>
            <w:r w:rsidRPr="004E1137">
              <w:rPr>
                <w:rFonts w:hint="eastAsia"/>
              </w:rPr>
              <w:t>)</w:t>
            </w:r>
          </w:p>
        </w:tc>
      </w:tr>
      <w:tr w:rsidR="004E1137" w14:paraId="256EECAD" w14:textId="77777777" w:rsidTr="00FE0AD3">
        <w:trPr>
          <w:cantSplit/>
        </w:trPr>
        <w:tc>
          <w:tcPr>
            <w:tcW w:w="2121" w:type="dxa"/>
          </w:tcPr>
          <w:p w14:paraId="567D63DD" w14:textId="77777777" w:rsidR="004E1137" w:rsidRPr="00172E04" w:rsidRDefault="004E1137"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810" w:type="dxa"/>
          </w:tcPr>
          <w:p w14:paraId="236CF139" w14:textId="05887FFA" w:rsidR="004E1137" w:rsidRPr="00C74FB6" w:rsidRDefault="004E1137" w:rsidP="0069394F">
            <w:pPr>
              <w:pStyle w:val="SingleTxtGC"/>
              <w:ind w:left="0" w:right="0"/>
              <w:rPr>
                <w:lang w:val="fr-CH"/>
              </w:rPr>
            </w:pPr>
            <w:r w:rsidRPr="004E1137">
              <w:rPr>
                <w:rFonts w:hint="eastAsia"/>
                <w:lang w:val="fr-CH"/>
              </w:rPr>
              <w:t>根据委员会议事规则第</w:t>
            </w:r>
            <w:r w:rsidRPr="004E1137">
              <w:rPr>
                <w:rFonts w:hint="eastAsia"/>
                <w:lang w:val="fr-CH"/>
              </w:rPr>
              <w:t>97</w:t>
            </w:r>
            <w:r w:rsidRPr="004E1137">
              <w:rPr>
                <w:rFonts w:hint="eastAsia"/>
                <w:lang w:val="fr-CH"/>
              </w:rPr>
              <w:t>条作出的决定，</w:t>
            </w:r>
            <w:r w:rsidRPr="004E1137">
              <w:rPr>
                <w:rFonts w:hint="eastAsia"/>
                <w:lang w:val="fr-CH"/>
              </w:rPr>
              <w:t>2015</w:t>
            </w:r>
            <w:r w:rsidRPr="004E1137">
              <w:rPr>
                <w:rFonts w:hint="eastAsia"/>
                <w:lang w:val="fr-CH"/>
              </w:rPr>
              <w:t>年</w:t>
            </w:r>
            <w:r w:rsidRPr="004E1137">
              <w:rPr>
                <w:rFonts w:hint="eastAsia"/>
                <w:lang w:val="fr-CH"/>
              </w:rPr>
              <w:t>8</w:t>
            </w:r>
            <w:r w:rsidRPr="004E1137">
              <w:rPr>
                <w:rFonts w:hint="eastAsia"/>
                <w:lang w:val="fr-CH"/>
              </w:rPr>
              <w:t>月</w:t>
            </w:r>
            <w:r w:rsidRPr="004E1137">
              <w:rPr>
                <w:rFonts w:hint="eastAsia"/>
                <w:lang w:val="fr-CH"/>
              </w:rPr>
              <w:t>17</w:t>
            </w:r>
            <w:r w:rsidRPr="004E1137">
              <w:rPr>
                <w:rFonts w:hint="eastAsia"/>
                <w:lang w:val="fr-CH"/>
              </w:rPr>
              <w:t>日转交缔约国</w:t>
            </w:r>
            <w:r w:rsidRPr="004E1137">
              <w:rPr>
                <w:rFonts w:hint="eastAsia"/>
                <w:lang w:val="fr-CH"/>
              </w:rPr>
              <w:t>(</w:t>
            </w:r>
            <w:r w:rsidRPr="004E1137">
              <w:rPr>
                <w:rFonts w:hint="eastAsia"/>
                <w:lang w:val="fr-CH"/>
              </w:rPr>
              <w:t>未以文件形式印发</w:t>
            </w:r>
            <w:r w:rsidRPr="004E1137">
              <w:rPr>
                <w:rFonts w:hint="eastAsia"/>
                <w:lang w:val="fr-CH"/>
              </w:rPr>
              <w:t>)</w:t>
            </w:r>
          </w:p>
        </w:tc>
      </w:tr>
      <w:tr w:rsidR="004E1137" w14:paraId="0E10F628" w14:textId="77777777" w:rsidTr="00FE0AD3">
        <w:trPr>
          <w:cantSplit/>
        </w:trPr>
        <w:tc>
          <w:tcPr>
            <w:tcW w:w="2121" w:type="dxa"/>
          </w:tcPr>
          <w:p w14:paraId="2B7A81F0" w14:textId="77777777" w:rsidR="004E1137" w:rsidRPr="00172E04" w:rsidRDefault="004E1137"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810" w:type="dxa"/>
          </w:tcPr>
          <w:p w14:paraId="15D7ACE8" w14:textId="48E53F21" w:rsidR="004E1137" w:rsidRPr="00C74FB6" w:rsidRDefault="004E1137" w:rsidP="0069394F">
            <w:pPr>
              <w:pStyle w:val="SingleTxtGC"/>
              <w:ind w:left="0" w:right="0"/>
              <w:rPr>
                <w:lang w:val="fr-CH"/>
              </w:rPr>
            </w:pPr>
            <w:r w:rsidRPr="004E1137">
              <w:rPr>
                <w:rFonts w:hint="eastAsia"/>
                <w:snapToGrid/>
              </w:rPr>
              <w:t>2018</w:t>
            </w:r>
            <w:r w:rsidRPr="004E1137">
              <w:rPr>
                <w:rFonts w:hint="eastAsia"/>
                <w:snapToGrid/>
              </w:rPr>
              <w:t>年</w:t>
            </w:r>
            <w:r w:rsidRPr="004E1137">
              <w:rPr>
                <w:rFonts w:hint="eastAsia"/>
                <w:snapToGrid/>
              </w:rPr>
              <w:t>3</w:t>
            </w:r>
            <w:r w:rsidRPr="004E1137">
              <w:rPr>
                <w:rFonts w:hint="eastAsia"/>
                <w:snapToGrid/>
              </w:rPr>
              <w:t>月</w:t>
            </w:r>
            <w:r w:rsidRPr="004E1137">
              <w:rPr>
                <w:rFonts w:hint="eastAsia"/>
                <w:snapToGrid/>
              </w:rPr>
              <w:t>26</w:t>
            </w:r>
            <w:r w:rsidRPr="004E1137">
              <w:rPr>
                <w:rFonts w:hint="eastAsia"/>
                <w:snapToGrid/>
              </w:rPr>
              <w:t>日</w:t>
            </w:r>
          </w:p>
        </w:tc>
      </w:tr>
      <w:tr w:rsidR="004E1137" w14:paraId="456194E1" w14:textId="77777777" w:rsidTr="00FE0AD3">
        <w:trPr>
          <w:cantSplit/>
        </w:trPr>
        <w:tc>
          <w:tcPr>
            <w:tcW w:w="2121" w:type="dxa"/>
          </w:tcPr>
          <w:p w14:paraId="3BC02703" w14:textId="77777777" w:rsidR="004E1137" w:rsidRPr="00172E04" w:rsidRDefault="004E1137"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810" w:type="dxa"/>
          </w:tcPr>
          <w:p w14:paraId="55A566B2" w14:textId="7A0D7590" w:rsidR="004E1137" w:rsidRPr="00C74FB6" w:rsidRDefault="004E1137" w:rsidP="0069394F">
            <w:pPr>
              <w:pStyle w:val="SingleTxtGC"/>
              <w:ind w:left="0" w:right="0"/>
              <w:rPr>
                <w:snapToGrid/>
              </w:rPr>
            </w:pPr>
            <w:r w:rsidRPr="004E1137">
              <w:rPr>
                <w:rFonts w:hint="eastAsia"/>
                <w:snapToGrid/>
              </w:rPr>
              <w:t>遣返孟加拉国</w:t>
            </w:r>
          </w:p>
        </w:tc>
      </w:tr>
      <w:tr w:rsidR="004E1137" w14:paraId="6FEA7B22" w14:textId="77777777" w:rsidTr="00FE0AD3">
        <w:trPr>
          <w:cantSplit/>
        </w:trPr>
        <w:tc>
          <w:tcPr>
            <w:tcW w:w="2121" w:type="dxa"/>
          </w:tcPr>
          <w:p w14:paraId="4B9949E3" w14:textId="77777777" w:rsidR="004E1137" w:rsidRPr="00172E04" w:rsidRDefault="004E1137"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810" w:type="dxa"/>
          </w:tcPr>
          <w:p w14:paraId="52B4749D" w14:textId="690BB1EE" w:rsidR="004E1137" w:rsidRPr="00C74FB6" w:rsidRDefault="004E1137" w:rsidP="0069394F">
            <w:pPr>
              <w:pStyle w:val="SingleTxtGC"/>
              <w:ind w:left="0" w:right="0"/>
              <w:rPr>
                <w:snapToGrid/>
              </w:rPr>
            </w:pPr>
            <w:r w:rsidRPr="004E1137">
              <w:rPr>
                <w:rFonts w:hint="eastAsia"/>
                <w:snapToGrid/>
              </w:rPr>
              <w:t>证据不足</w:t>
            </w:r>
          </w:p>
        </w:tc>
      </w:tr>
      <w:tr w:rsidR="004E1137" w14:paraId="1570199E" w14:textId="77777777" w:rsidTr="00FE0AD3">
        <w:trPr>
          <w:cantSplit/>
        </w:trPr>
        <w:tc>
          <w:tcPr>
            <w:tcW w:w="2121" w:type="dxa"/>
          </w:tcPr>
          <w:p w14:paraId="1182A7DD" w14:textId="77777777" w:rsidR="004E1137" w:rsidRPr="00172E04" w:rsidRDefault="004E1137"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810" w:type="dxa"/>
          </w:tcPr>
          <w:p w14:paraId="5C6E7AF6" w14:textId="7D2AF300" w:rsidR="004E1137" w:rsidRPr="00FE0AD3" w:rsidRDefault="004E1137" w:rsidP="0069394F">
            <w:pPr>
              <w:pStyle w:val="SingleTxtGC"/>
              <w:ind w:left="0" w:right="0"/>
              <w:rPr>
                <w:snapToGrid/>
                <w:spacing w:val="-2"/>
              </w:rPr>
            </w:pPr>
            <w:r w:rsidRPr="00FE0AD3">
              <w:rPr>
                <w:rFonts w:hint="eastAsia"/>
                <w:snapToGrid/>
                <w:spacing w:val="-2"/>
              </w:rPr>
              <w:t>酷刑；残忍、不人道或有辱人格的待遇或处罚；驱回</w:t>
            </w:r>
          </w:p>
        </w:tc>
      </w:tr>
      <w:tr w:rsidR="004E1137" w14:paraId="2D866E0B" w14:textId="77777777" w:rsidTr="00FE0AD3">
        <w:trPr>
          <w:cantSplit/>
        </w:trPr>
        <w:tc>
          <w:tcPr>
            <w:tcW w:w="2121" w:type="dxa"/>
          </w:tcPr>
          <w:p w14:paraId="08938B9B" w14:textId="77777777" w:rsidR="004E1137" w:rsidRPr="00172E04" w:rsidRDefault="004E1137"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810" w:type="dxa"/>
          </w:tcPr>
          <w:p w14:paraId="1F5F7E8B" w14:textId="7F93EC72" w:rsidR="004E1137" w:rsidRPr="00C657A9" w:rsidRDefault="004E1137" w:rsidP="004E1137">
            <w:pPr>
              <w:pStyle w:val="SingleTxtGC"/>
              <w:ind w:left="0" w:right="0"/>
              <w:rPr>
                <w:snapToGrid/>
              </w:rPr>
            </w:pPr>
            <w:r w:rsidRPr="004E1137">
              <w:rPr>
                <w:iCs/>
                <w:snapToGrid/>
              </w:rPr>
              <w:t>第一、第七和第九条</w:t>
            </w:r>
          </w:p>
        </w:tc>
      </w:tr>
      <w:tr w:rsidR="004E1137" w14:paraId="1A886040" w14:textId="77777777" w:rsidTr="00FE0AD3">
        <w:trPr>
          <w:cantSplit/>
        </w:trPr>
        <w:tc>
          <w:tcPr>
            <w:tcW w:w="2121" w:type="dxa"/>
          </w:tcPr>
          <w:p w14:paraId="193863C8" w14:textId="77777777" w:rsidR="004E1137" w:rsidRPr="00172E04" w:rsidRDefault="004E1137"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810" w:type="dxa"/>
          </w:tcPr>
          <w:p w14:paraId="2358A395" w14:textId="5F3084FF" w:rsidR="004E1137" w:rsidRDefault="00FE0AD3" w:rsidP="0069394F">
            <w:pPr>
              <w:pStyle w:val="SingleTxtGC"/>
              <w:ind w:left="0" w:right="0"/>
              <w:rPr>
                <w:snapToGrid/>
              </w:rPr>
            </w:pPr>
            <w:r w:rsidRPr="00FE0AD3">
              <w:rPr>
                <w:rFonts w:hint="eastAsia"/>
                <w:snapToGrid/>
              </w:rPr>
              <w:t>第二条</w:t>
            </w:r>
          </w:p>
        </w:tc>
      </w:tr>
    </w:tbl>
    <w:p w14:paraId="7CE137E9" w14:textId="77777777" w:rsidR="004E1137" w:rsidRDefault="004E1137" w:rsidP="00172E04">
      <w:pPr>
        <w:spacing w:line="160" w:lineRule="exact"/>
      </w:pPr>
    </w:p>
    <w:p w14:paraId="106BEFE4" w14:textId="2AEC40E1" w:rsidR="004E1137" w:rsidRDefault="004E1137" w:rsidP="004E1137">
      <w:pPr>
        <w:pStyle w:val="HChGC"/>
        <w:keepNext w:val="0"/>
        <w:rPr>
          <w:rFonts w:hint="eastAsia"/>
        </w:rPr>
      </w:pPr>
      <w:r>
        <w:br w:type="page"/>
      </w:r>
    </w:p>
    <w:p w14:paraId="47A4A940" w14:textId="77777777" w:rsidR="00EA5E6D" w:rsidRPr="00FE0AD3" w:rsidRDefault="00EA5E6D" w:rsidP="00FE0AD3">
      <w:pPr>
        <w:pStyle w:val="SingleTxtGC"/>
      </w:pPr>
      <w:r w:rsidRPr="00FE0AD3">
        <w:rPr>
          <w:lang w:val="zh-CN"/>
        </w:rPr>
        <w:t>1.1</w:t>
      </w:r>
      <w:r w:rsidR="0074629D" w:rsidRPr="00FE0AD3">
        <w:rPr>
          <w:lang w:val="zh-CN"/>
        </w:rPr>
        <w:t xml:space="preserve">  </w:t>
      </w:r>
      <w:r w:rsidRPr="00FE0AD3">
        <w:t>来文提交人是</w:t>
      </w:r>
      <w:r w:rsidRPr="00FE0AD3">
        <w:t>S.</w:t>
      </w:r>
      <w:r w:rsidRPr="00FE0AD3">
        <w:t>，系孟加拉国国民，</w:t>
      </w:r>
      <w:r w:rsidRPr="00FE0AD3">
        <w:rPr>
          <w:lang w:val="zh-CN"/>
        </w:rPr>
        <w:t>出生于</w:t>
      </w:r>
      <w:r w:rsidRPr="00FE0AD3">
        <w:rPr>
          <w:lang w:val="zh-CN"/>
        </w:rPr>
        <w:t>1983</w:t>
      </w:r>
      <w:r w:rsidRPr="00FE0AD3">
        <w:rPr>
          <w:lang w:val="zh-CN"/>
        </w:rPr>
        <w:t>年</w:t>
      </w:r>
      <w:r w:rsidRPr="00FE0AD3">
        <w:rPr>
          <w:lang w:val="zh-CN"/>
        </w:rPr>
        <w:t>12</w:t>
      </w:r>
      <w:r w:rsidRPr="00FE0AD3">
        <w:rPr>
          <w:lang w:val="zh-CN"/>
        </w:rPr>
        <w:t>月</w:t>
      </w:r>
      <w:r w:rsidRPr="00FE0AD3">
        <w:rPr>
          <w:lang w:val="zh-CN"/>
        </w:rPr>
        <w:t>6</w:t>
      </w:r>
      <w:r w:rsidRPr="00FE0AD3">
        <w:rPr>
          <w:lang w:val="zh-CN"/>
        </w:rPr>
        <w:t>日。他称，如果被缔约国遣返</w:t>
      </w:r>
      <w:r w:rsidRPr="00FE0AD3">
        <w:t>孟加拉国，他根据《公约》第一、第七和第九条</w:t>
      </w:r>
      <w:r w:rsidRPr="00FE0AD3">
        <w:rPr>
          <w:lang w:val="zh-CN"/>
        </w:rPr>
        <w:t>享有的权利将受到</w:t>
      </w:r>
      <w:r w:rsidRPr="00FE0AD3">
        <w:t>侵犯。《任择议定书》于</w:t>
      </w:r>
      <w:r w:rsidRPr="00FE0AD3">
        <w:t>1976</w:t>
      </w:r>
      <w:r w:rsidRPr="00FE0AD3">
        <w:t>年</w:t>
      </w:r>
      <w:r w:rsidRPr="00FE0AD3">
        <w:t>3</w:t>
      </w:r>
      <w:r w:rsidRPr="00FE0AD3">
        <w:t>月</w:t>
      </w:r>
      <w:r w:rsidRPr="00FE0AD3">
        <w:t>23</w:t>
      </w:r>
      <w:r w:rsidRPr="00FE0AD3">
        <w:t>日对丹麦</w:t>
      </w:r>
      <w:r w:rsidRPr="00FE0AD3">
        <w:rPr>
          <w:lang w:val="zh-CN"/>
        </w:rPr>
        <w:t>生效。提交人无律师代理。</w:t>
      </w:r>
    </w:p>
    <w:p w14:paraId="12FDCF0D" w14:textId="77777777" w:rsidR="00EA5E6D" w:rsidRPr="00FE0AD3" w:rsidRDefault="00EA5E6D" w:rsidP="00FE0AD3">
      <w:pPr>
        <w:pStyle w:val="SingleTxtGC"/>
      </w:pPr>
      <w:r w:rsidRPr="00FE0AD3">
        <w:rPr>
          <w:lang w:val="zh-CN"/>
        </w:rPr>
        <w:t>1.2</w:t>
      </w:r>
      <w:r w:rsidR="0074629D" w:rsidRPr="00FE0AD3">
        <w:rPr>
          <w:lang w:val="zh-CN"/>
        </w:rPr>
        <w:t xml:space="preserve">  </w:t>
      </w:r>
      <w:r w:rsidRPr="00FE0AD3">
        <w:rPr>
          <w:lang w:val="zh-CN"/>
        </w:rPr>
        <w:t>2015</w:t>
      </w:r>
      <w:r w:rsidRPr="00FE0AD3">
        <w:rPr>
          <w:lang w:val="zh-CN"/>
        </w:rPr>
        <w:t>年</w:t>
      </w:r>
      <w:r w:rsidRPr="00FE0AD3">
        <w:rPr>
          <w:lang w:val="zh-CN"/>
        </w:rPr>
        <w:t>8</w:t>
      </w:r>
      <w:r w:rsidRPr="00FE0AD3">
        <w:rPr>
          <w:lang w:val="zh-CN"/>
        </w:rPr>
        <w:t>月</w:t>
      </w:r>
      <w:r w:rsidRPr="00FE0AD3">
        <w:rPr>
          <w:lang w:val="zh-CN"/>
        </w:rPr>
        <w:t>17</w:t>
      </w:r>
      <w:r w:rsidRPr="00FE0AD3">
        <w:rPr>
          <w:lang w:val="zh-CN"/>
        </w:rPr>
        <w:t>日，委员会根据其议事规则第</w:t>
      </w:r>
      <w:r w:rsidRPr="00FE0AD3">
        <w:rPr>
          <w:lang w:val="zh-CN"/>
        </w:rPr>
        <w:t>92</w:t>
      </w:r>
      <w:r w:rsidRPr="00FE0AD3">
        <w:rPr>
          <w:lang w:val="zh-CN"/>
        </w:rPr>
        <w:t>条，通过新来文和临时措施问题特别报告员行事，请缔约国在委员会审议案件期间不要将提交人遣返孟加拉国。</w:t>
      </w:r>
      <w:r w:rsidRPr="00FE0AD3">
        <w:rPr>
          <w:lang w:val="zh-CN"/>
        </w:rPr>
        <w:t>2015</w:t>
      </w:r>
      <w:r w:rsidRPr="00FE0AD3">
        <w:rPr>
          <w:lang w:val="zh-CN"/>
        </w:rPr>
        <w:t>年</w:t>
      </w:r>
      <w:r w:rsidRPr="00FE0AD3">
        <w:rPr>
          <w:lang w:val="zh-CN"/>
        </w:rPr>
        <w:t>9</w:t>
      </w:r>
      <w:r w:rsidRPr="00FE0AD3">
        <w:rPr>
          <w:lang w:val="zh-CN"/>
        </w:rPr>
        <w:t>月</w:t>
      </w:r>
      <w:r w:rsidRPr="00FE0AD3">
        <w:rPr>
          <w:lang w:val="zh-CN"/>
        </w:rPr>
        <w:t>4</w:t>
      </w:r>
      <w:r w:rsidRPr="00FE0AD3">
        <w:rPr>
          <w:lang w:val="zh-CN"/>
        </w:rPr>
        <w:t>日，在委员会向缔约国提出暂缓驱逐提交人的请求之后，难民上诉委员会暂停执行提交人离开丹麦的时限。</w:t>
      </w:r>
    </w:p>
    <w:p w14:paraId="2DFCCE2F" w14:textId="77777777" w:rsidR="00EA5E6D" w:rsidRPr="00FB160B" w:rsidRDefault="00EA5E6D" w:rsidP="00FE0AD3">
      <w:pPr>
        <w:pStyle w:val="H23GC"/>
      </w:pPr>
      <w:r w:rsidRPr="00FB160B">
        <w:rPr>
          <w:lang w:val="zh-CN"/>
        </w:rPr>
        <w:lastRenderedPageBreak/>
        <w:tab/>
      </w:r>
      <w:r w:rsidRPr="00FB160B">
        <w:rPr>
          <w:lang w:val="zh-CN"/>
        </w:rPr>
        <w:tab/>
      </w:r>
      <w:r w:rsidRPr="00FB160B">
        <w:rPr>
          <w:lang w:val="zh-CN"/>
        </w:rPr>
        <w:t>事实背景</w:t>
      </w:r>
    </w:p>
    <w:p w14:paraId="567EBE36" w14:textId="52058BFA" w:rsidR="00EA5E6D" w:rsidRPr="00FE0AD3" w:rsidRDefault="00EA5E6D" w:rsidP="00FE0AD3">
      <w:pPr>
        <w:pStyle w:val="SingleTxtGC"/>
      </w:pPr>
      <w:r w:rsidRPr="00FE0AD3">
        <w:rPr>
          <w:lang w:val="zh-CN"/>
        </w:rPr>
        <w:t>2.1</w:t>
      </w:r>
      <w:r w:rsidR="00174458" w:rsidRPr="00FE0AD3">
        <w:rPr>
          <w:lang w:val="zh-CN"/>
        </w:rPr>
        <w:t xml:space="preserve"> </w:t>
      </w:r>
      <w:r w:rsidRPr="00FE0AD3">
        <w:rPr>
          <w:rFonts w:hint="eastAsia"/>
        </w:rPr>
        <w:t xml:space="preserve"> </w:t>
      </w:r>
      <w:r w:rsidRPr="00FE0AD3">
        <w:rPr>
          <w:lang w:val="zh-CN"/>
        </w:rPr>
        <w:t>提交人是孟加拉国公民，信仰伊斯兰教。他表示，他是伊斯兰大会党党员，该党是一个反对孟加拉国政府的政党。从</w:t>
      </w:r>
      <w:r w:rsidRPr="00FE0AD3">
        <w:rPr>
          <w:lang w:val="zh-CN"/>
        </w:rPr>
        <w:t>2007</w:t>
      </w:r>
      <w:r w:rsidRPr="00FE0AD3">
        <w:rPr>
          <w:lang w:val="zh-CN"/>
        </w:rPr>
        <w:t>年起，他被视为应受惩罚的不合作党员。</w:t>
      </w:r>
      <w:r w:rsidRPr="003959BC">
        <w:rPr>
          <w:rStyle w:val="a8"/>
          <w:rFonts w:eastAsiaTheme="minorEastAsia" w:cstheme="majorBidi"/>
          <w:lang w:val="zh-CN"/>
        </w:rPr>
        <w:footnoteReference w:id="4"/>
      </w:r>
      <w:r w:rsidR="001F5C92" w:rsidRPr="00FE0AD3">
        <w:rPr>
          <w:rFonts w:hint="eastAsia"/>
          <w:lang w:val="zh-CN"/>
        </w:rPr>
        <w:t xml:space="preserve"> </w:t>
      </w:r>
      <w:r w:rsidRPr="00FE0AD3">
        <w:rPr>
          <w:lang w:val="zh-CN"/>
        </w:rPr>
        <w:t>提交人从</w:t>
      </w:r>
      <w:r w:rsidRPr="00FE0AD3">
        <w:rPr>
          <w:lang w:val="zh-CN"/>
        </w:rPr>
        <w:t>1989</w:t>
      </w:r>
      <w:r w:rsidRPr="00FE0AD3">
        <w:rPr>
          <w:lang w:val="zh-CN"/>
        </w:rPr>
        <w:t>年开始与该党发生联系，当时他被送入一所由该党运营的名为</w:t>
      </w:r>
      <w:r w:rsidRPr="00FE0AD3">
        <w:rPr>
          <w:lang w:val="zh-CN"/>
        </w:rPr>
        <w:t>Alia Madrasa</w:t>
      </w:r>
      <w:r w:rsidRPr="00FE0AD3">
        <w:rPr>
          <w:lang w:val="zh-CN"/>
        </w:rPr>
        <w:t>的学校。他的父亲于</w:t>
      </w:r>
      <w:r w:rsidRPr="00FE0AD3">
        <w:rPr>
          <w:lang w:val="zh-CN"/>
        </w:rPr>
        <w:t>2000</w:t>
      </w:r>
      <w:r w:rsidRPr="00FE0AD3">
        <w:rPr>
          <w:lang w:val="zh-CN"/>
        </w:rPr>
        <w:t>年去世后，他仍继续上学</w:t>
      </w:r>
      <w:r w:rsidRPr="00FE0AD3">
        <w:t>，但失去了经济支持。</w:t>
      </w:r>
      <w:r w:rsidRPr="00FE0AD3">
        <w:rPr>
          <w:lang w:val="zh-CN"/>
        </w:rPr>
        <w:t>于是他开始在学校寄宿，因为寄宿免费，并免费提供食物和衣物。寄宿必须满足的一项条件是加入伊斯兰大会党的青年支部。入党后，提交人必须参加旨在促进</w:t>
      </w:r>
      <w:r w:rsidRPr="00FE0AD3">
        <w:t>该校和该党发展</w:t>
      </w:r>
      <w:r w:rsidRPr="00FE0AD3">
        <w:rPr>
          <w:lang w:val="zh-CN"/>
        </w:rPr>
        <w:t>的活动，如：招募新党员，包括招募来自其他学校的学生；为学校和该党募捐；讨论伊斯兰大会党的伊斯兰教观点；以及学习武术。</w:t>
      </w:r>
    </w:p>
    <w:p w14:paraId="5753EEFD" w14:textId="01E3651B" w:rsidR="00EA5E6D" w:rsidRPr="00FE0AD3" w:rsidRDefault="00EA5E6D" w:rsidP="00FE0AD3">
      <w:pPr>
        <w:pStyle w:val="SingleTxtGC"/>
      </w:pPr>
      <w:r w:rsidRPr="00FE0AD3">
        <w:rPr>
          <w:lang w:val="zh-CN"/>
        </w:rPr>
        <w:t>2.2</w:t>
      </w:r>
      <w:r w:rsidR="00160FDD" w:rsidRPr="00FE0AD3">
        <w:rPr>
          <w:lang w:val="zh-CN"/>
        </w:rPr>
        <w:t xml:space="preserve">  </w:t>
      </w:r>
      <w:r w:rsidRPr="00FE0AD3">
        <w:rPr>
          <w:lang w:val="zh-CN"/>
        </w:rPr>
        <w:t>2002</w:t>
      </w:r>
      <w:r w:rsidRPr="00FE0AD3">
        <w:rPr>
          <w:lang w:val="zh-CN"/>
        </w:rPr>
        <w:t>年至</w:t>
      </w:r>
      <w:r w:rsidRPr="00FE0AD3">
        <w:rPr>
          <w:lang w:val="zh-CN"/>
        </w:rPr>
        <w:t>2004</w:t>
      </w:r>
      <w:r w:rsidRPr="00FE0AD3">
        <w:rPr>
          <w:lang w:val="zh-CN"/>
        </w:rPr>
        <w:t>年期间，他返回家中住宿但继续在</w:t>
      </w:r>
      <w:r w:rsidRPr="00FE0AD3">
        <w:rPr>
          <w:lang w:val="zh-CN"/>
        </w:rPr>
        <w:t>Alia Madrasa</w:t>
      </w:r>
      <w:r w:rsidRPr="00FE0AD3">
        <w:rPr>
          <w:lang w:val="zh-CN"/>
        </w:rPr>
        <w:t>上学。在此期间，他向其他学生</w:t>
      </w:r>
      <w:r w:rsidRPr="00FE0AD3">
        <w:t>教授武术，以使他</w:t>
      </w:r>
      <w:r w:rsidRPr="00FE0AD3">
        <w:rPr>
          <w:lang w:val="zh-CN"/>
        </w:rPr>
        <w:t>们能够在示威中出现暴力时进行抵抗。他还亲身参加示威，并鼓动他人参加。提交人称，他必须带</w:t>
      </w:r>
      <w:r w:rsidRPr="00FE0AD3">
        <w:rPr>
          <w:lang w:val="zh-CN"/>
        </w:rPr>
        <w:t>5</w:t>
      </w:r>
      <w:r w:rsidRPr="00FE0AD3">
        <w:rPr>
          <w:lang w:val="zh-CN"/>
        </w:rPr>
        <w:t>至</w:t>
      </w:r>
      <w:r w:rsidRPr="00FE0AD3">
        <w:rPr>
          <w:lang w:val="zh-CN"/>
        </w:rPr>
        <w:t>10</w:t>
      </w:r>
      <w:r w:rsidRPr="00FE0AD3">
        <w:rPr>
          <w:lang w:val="zh-CN"/>
        </w:rPr>
        <w:t>人参加每次示威。</w:t>
      </w:r>
    </w:p>
    <w:p w14:paraId="4A0443CA" w14:textId="5556F794" w:rsidR="00EA5E6D" w:rsidRPr="00FE0AD3" w:rsidRDefault="00EA5E6D" w:rsidP="00FE0AD3">
      <w:pPr>
        <w:pStyle w:val="SingleTxtGC"/>
      </w:pPr>
      <w:r w:rsidRPr="00FE0AD3">
        <w:rPr>
          <w:lang w:val="zh-CN"/>
        </w:rPr>
        <w:t>2.3</w:t>
      </w:r>
      <w:r w:rsidR="00CF45ED" w:rsidRPr="00FE0AD3">
        <w:rPr>
          <w:lang w:val="zh-CN"/>
        </w:rPr>
        <w:t xml:space="preserve">  </w:t>
      </w:r>
      <w:r w:rsidRPr="00FE0AD3">
        <w:rPr>
          <w:lang w:val="zh-CN"/>
        </w:rPr>
        <w:t>2004</w:t>
      </w:r>
      <w:r w:rsidRPr="00FE0AD3">
        <w:rPr>
          <w:lang w:val="zh-CN"/>
        </w:rPr>
        <w:t>年至</w:t>
      </w:r>
      <w:r w:rsidRPr="00FE0AD3">
        <w:rPr>
          <w:lang w:val="zh-CN"/>
        </w:rPr>
        <w:t>2006</w:t>
      </w:r>
      <w:r w:rsidRPr="00FE0AD3">
        <w:rPr>
          <w:lang w:val="zh-CN"/>
        </w:rPr>
        <w:t>年期间，提交人成为伊斯兰大会党青年支部的高级党员，并且不再去上课。他负责策划、筹备和领导示威活动，通过工作为该党供资，并进行募捐。由于提交人是武术教员，他还被期望在示威中出现紧张情况时进行抵抗。</w:t>
      </w:r>
    </w:p>
    <w:p w14:paraId="20A97B18" w14:textId="5F114F4F" w:rsidR="00EA5E6D" w:rsidRPr="00FE0AD3" w:rsidRDefault="00EA5E6D" w:rsidP="00FE0AD3">
      <w:pPr>
        <w:pStyle w:val="SingleTxtGC"/>
      </w:pPr>
      <w:r w:rsidRPr="00FE0AD3">
        <w:rPr>
          <w:lang w:val="zh-CN"/>
        </w:rPr>
        <w:t>2.4</w:t>
      </w:r>
      <w:r w:rsidR="00CF45ED" w:rsidRPr="00FE0AD3">
        <w:rPr>
          <w:lang w:val="zh-CN"/>
        </w:rPr>
        <w:t xml:space="preserve">  </w:t>
      </w:r>
      <w:r w:rsidRPr="00FE0AD3">
        <w:rPr>
          <w:lang w:val="zh-CN"/>
        </w:rPr>
        <w:t>2007</w:t>
      </w:r>
      <w:r w:rsidRPr="00FE0AD3">
        <w:rPr>
          <w:lang w:val="zh-CN"/>
        </w:rPr>
        <w:t>年</w:t>
      </w:r>
      <w:r w:rsidRPr="00FE0AD3">
        <w:rPr>
          <w:lang w:val="zh-CN"/>
        </w:rPr>
        <w:t>10</w:t>
      </w:r>
      <w:r w:rsidRPr="00FE0AD3">
        <w:rPr>
          <w:lang w:val="zh-CN"/>
        </w:rPr>
        <w:t>月，提交人的家人建议他停止参加该支部的活动，因为这些活动变得危险了；首都发生了许多起示威，该党还</w:t>
      </w:r>
      <w:r w:rsidRPr="00FE0AD3">
        <w:rPr>
          <w:rFonts w:hint="eastAsia"/>
          <w:lang w:val="zh-CN"/>
        </w:rPr>
        <w:t>从事</w:t>
      </w:r>
      <w:r w:rsidRPr="00FE0AD3">
        <w:rPr>
          <w:lang w:val="zh-CN"/>
        </w:rPr>
        <w:t>了非法活动，如放火焚烧轿车和公共汽车。提交人</w:t>
      </w:r>
      <w:r w:rsidRPr="00FE0AD3">
        <w:t>逐步减少了他的活动</w:t>
      </w:r>
      <w:r w:rsidRPr="00FE0AD3">
        <w:rPr>
          <w:lang w:val="zh-CN"/>
        </w:rPr>
        <w:t>。他于</w:t>
      </w:r>
      <w:r w:rsidRPr="00FE0AD3">
        <w:rPr>
          <w:lang w:val="zh-CN"/>
        </w:rPr>
        <w:t>2007</w:t>
      </w:r>
      <w:r w:rsidRPr="00FE0AD3">
        <w:rPr>
          <w:lang w:val="zh-CN"/>
        </w:rPr>
        <w:t>年</w:t>
      </w:r>
      <w:r w:rsidRPr="00FE0AD3">
        <w:rPr>
          <w:lang w:val="zh-CN"/>
        </w:rPr>
        <w:t>10</w:t>
      </w:r>
      <w:r w:rsidRPr="00FE0AD3">
        <w:rPr>
          <w:lang w:val="zh-CN"/>
        </w:rPr>
        <w:t>月参与了最后一次</w:t>
      </w:r>
      <w:r w:rsidRPr="00FE0AD3">
        <w:t>示威。他被要求</w:t>
      </w:r>
      <w:r w:rsidRPr="00FE0AD3">
        <w:rPr>
          <w:lang w:val="zh-CN"/>
        </w:rPr>
        <w:t>走在前列，以便在发生冲突时抵抗，但他拒绝这样做并回到家里。</w:t>
      </w:r>
    </w:p>
    <w:p w14:paraId="20E411FA" w14:textId="40A05380" w:rsidR="00EA5E6D" w:rsidRPr="00FE0AD3" w:rsidRDefault="00EA5E6D" w:rsidP="00FE0AD3">
      <w:pPr>
        <w:pStyle w:val="SingleTxtGC"/>
      </w:pPr>
      <w:r w:rsidRPr="00FE0AD3">
        <w:rPr>
          <w:lang w:val="zh-CN"/>
        </w:rPr>
        <w:t>2.5</w:t>
      </w:r>
      <w:r w:rsidR="00CF45ED" w:rsidRPr="00FE0AD3">
        <w:rPr>
          <w:lang w:val="zh-CN"/>
        </w:rPr>
        <w:t xml:space="preserve">  </w:t>
      </w:r>
      <w:r w:rsidRPr="00FE0AD3">
        <w:rPr>
          <w:lang w:val="zh-CN"/>
        </w:rPr>
        <w:t>提交人于</w:t>
      </w:r>
      <w:r w:rsidRPr="00FE0AD3">
        <w:rPr>
          <w:lang w:val="zh-CN"/>
        </w:rPr>
        <w:t>2007</w:t>
      </w:r>
      <w:r w:rsidRPr="00FE0AD3">
        <w:rPr>
          <w:lang w:val="zh-CN"/>
        </w:rPr>
        <w:t>年</w:t>
      </w:r>
      <w:r w:rsidRPr="00FE0AD3">
        <w:rPr>
          <w:lang w:val="zh-CN"/>
        </w:rPr>
        <w:t>10</w:t>
      </w:r>
      <w:r w:rsidRPr="00FE0AD3">
        <w:rPr>
          <w:lang w:val="zh-CN"/>
        </w:rPr>
        <w:t>月违抗该党命令并离开示威现场后，伊斯兰大会党</w:t>
      </w:r>
      <w:r w:rsidRPr="00FE0AD3">
        <w:rPr>
          <w:rFonts w:hint="eastAsia"/>
          <w:lang w:val="zh-CN"/>
        </w:rPr>
        <w:t>领导人</w:t>
      </w:r>
      <w:r w:rsidRPr="00FE0AD3">
        <w:rPr>
          <w:lang w:val="zh-CN"/>
        </w:rPr>
        <w:t>曾两次要求召见他，但他拒绝了。第三次，提交人同意与两名</w:t>
      </w:r>
      <w:r w:rsidRPr="00FE0AD3">
        <w:rPr>
          <w:rFonts w:hint="eastAsia"/>
          <w:lang w:val="zh-CN"/>
        </w:rPr>
        <w:t>领导人</w:t>
      </w:r>
      <w:r w:rsidRPr="00FE0AD3">
        <w:rPr>
          <w:lang w:val="zh-CN"/>
        </w:rPr>
        <w:t>在一所女子中</w:t>
      </w:r>
      <w:r w:rsidRPr="00FE0AD3">
        <w:rPr>
          <w:rFonts w:hint="eastAsia"/>
          <w:lang w:val="zh-CN"/>
        </w:rPr>
        <w:t>学</w:t>
      </w:r>
      <w:r w:rsidRPr="00FE0AD3">
        <w:rPr>
          <w:lang w:val="zh-CN"/>
        </w:rPr>
        <w:t>外会面。领导人要求提交人作出解释，并提醒他对该党的承诺。提交人表示，</w:t>
      </w:r>
      <w:r w:rsidRPr="00FE0AD3">
        <w:rPr>
          <w:rFonts w:hint="eastAsia"/>
          <w:lang w:val="zh-CN"/>
        </w:rPr>
        <w:t>领导人</w:t>
      </w:r>
      <w:r w:rsidRPr="00FE0AD3">
        <w:rPr>
          <w:lang w:val="zh-CN"/>
        </w:rPr>
        <w:t>指责他对上次示威中一些党员因暴力冲突死亡负有责任，并称孟加拉国警察会</w:t>
      </w:r>
      <w:r w:rsidR="00902767" w:rsidRPr="00FE0AD3">
        <w:rPr>
          <w:rFonts w:hint="eastAsia"/>
        </w:rPr>
        <w:t>“</w:t>
      </w:r>
      <w:r w:rsidRPr="00FE0AD3">
        <w:rPr>
          <w:lang w:val="zh-CN"/>
        </w:rPr>
        <w:t>为此抓他</w:t>
      </w:r>
      <w:r w:rsidR="005E47BB" w:rsidRPr="00FE0AD3">
        <w:rPr>
          <w:rFonts w:hint="eastAsia"/>
        </w:rPr>
        <w:t>”</w:t>
      </w:r>
      <w:r w:rsidRPr="00FE0AD3">
        <w:rPr>
          <w:lang w:val="zh-CN"/>
        </w:rPr>
        <w:t>。提交人解释说，他希望退出该党。提交人为此受到头目攻击，遭到铁拳套殴打。他的腹部也被剃刀割伤，</w:t>
      </w:r>
      <w:r w:rsidRPr="00FE0AD3">
        <w:rPr>
          <w:rFonts w:hint="eastAsia"/>
          <w:lang w:val="zh-CN"/>
        </w:rPr>
        <w:t>现在</w:t>
      </w:r>
      <w:r w:rsidRPr="00FE0AD3">
        <w:rPr>
          <w:lang w:val="zh-CN"/>
        </w:rPr>
        <w:t>仍有可见的伤疤。提交人被一家诊所收治，之后被转往一名私人医生处。</w:t>
      </w:r>
      <w:r w:rsidRPr="003959BC">
        <w:rPr>
          <w:rStyle w:val="a8"/>
          <w:rFonts w:eastAsiaTheme="minorEastAsia" w:cstheme="majorBidi"/>
          <w:lang w:val="zh-CN"/>
        </w:rPr>
        <w:footnoteReference w:id="5"/>
      </w:r>
      <w:r w:rsidR="00E0591E" w:rsidRPr="00FE0AD3">
        <w:rPr>
          <w:rFonts w:hint="eastAsia"/>
          <w:lang w:val="zh-CN"/>
        </w:rPr>
        <w:t xml:space="preserve"> </w:t>
      </w:r>
      <w:r w:rsidRPr="00FE0AD3">
        <w:rPr>
          <w:lang w:val="zh-CN"/>
        </w:rPr>
        <w:t>他随后前往福里德布尔，与他的姑妈同住了约一个月，在此期间他的伤势痊愈了。提交人遭到该党</w:t>
      </w:r>
      <w:r w:rsidRPr="00FE0AD3">
        <w:rPr>
          <w:rFonts w:hint="eastAsia"/>
          <w:lang w:val="zh-CN"/>
        </w:rPr>
        <w:t>领导人</w:t>
      </w:r>
      <w:r w:rsidRPr="00FE0AD3">
        <w:rPr>
          <w:lang w:val="zh-CN"/>
        </w:rPr>
        <w:t>攻击几天后，伊斯兰大会党</w:t>
      </w:r>
      <w:r w:rsidRPr="00FE0AD3">
        <w:t>被指控在一起示威活动中实施</w:t>
      </w:r>
      <w:r w:rsidRPr="00FE0AD3">
        <w:rPr>
          <w:lang w:val="zh-CN"/>
        </w:rPr>
        <w:t>恐怖袭击，两辆轿车被放火焚烧，两人被烧伤并死亡。提交人了解到，尽管他并未参与，但当局认为他与这一罪行有关联。</w:t>
      </w:r>
      <w:r w:rsidRPr="003959BC">
        <w:rPr>
          <w:rStyle w:val="a8"/>
          <w:rFonts w:eastAsiaTheme="minorEastAsia" w:cstheme="majorBidi"/>
          <w:lang w:val="zh-CN"/>
        </w:rPr>
        <w:footnoteReference w:id="6"/>
      </w:r>
      <w:r w:rsidR="007A6D64" w:rsidRPr="00FE0AD3">
        <w:rPr>
          <w:rFonts w:hint="eastAsia"/>
          <w:lang w:val="zh-CN"/>
        </w:rPr>
        <w:t xml:space="preserve"> </w:t>
      </w:r>
      <w:r w:rsidRPr="00FE0AD3">
        <w:rPr>
          <w:lang w:val="zh-CN"/>
        </w:rPr>
        <w:t>提交人认为</w:t>
      </w:r>
      <w:r w:rsidRPr="00FE0AD3">
        <w:rPr>
          <w:rFonts w:hint="eastAsia"/>
          <w:lang w:val="zh-CN"/>
        </w:rPr>
        <w:t>，</w:t>
      </w:r>
      <w:r w:rsidRPr="00FE0AD3">
        <w:rPr>
          <w:lang w:val="zh-CN"/>
        </w:rPr>
        <w:t>伊斯兰大会党</w:t>
      </w:r>
      <w:r w:rsidRPr="00FE0AD3">
        <w:rPr>
          <w:rFonts w:hint="eastAsia"/>
          <w:lang w:val="zh-CN"/>
        </w:rPr>
        <w:t>领导人</w:t>
      </w:r>
      <w:r w:rsidRPr="00FE0AD3">
        <w:rPr>
          <w:lang w:val="zh-CN"/>
        </w:rPr>
        <w:t>告发</w:t>
      </w:r>
      <w:r w:rsidRPr="00FE0AD3">
        <w:rPr>
          <w:rFonts w:hint="eastAsia"/>
          <w:lang w:val="zh-CN"/>
        </w:rPr>
        <w:t>了他</w:t>
      </w:r>
      <w:r w:rsidRPr="00FE0AD3">
        <w:rPr>
          <w:lang w:val="zh-CN"/>
        </w:rPr>
        <w:t>，以惩罚他试图退党的行为。</w:t>
      </w:r>
    </w:p>
    <w:p w14:paraId="68925785" w14:textId="2C10E0EE" w:rsidR="00EA5E6D" w:rsidRPr="00FE0AD3" w:rsidRDefault="00EA5E6D" w:rsidP="00FE0AD3">
      <w:pPr>
        <w:pStyle w:val="SingleTxtGC"/>
      </w:pPr>
      <w:r w:rsidRPr="00FE0AD3">
        <w:rPr>
          <w:lang w:val="zh-CN"/>
        </w:rPr>
        <w:t>2.6</w:t>
      </w:r>
      <w:r w:rsidR="007A6D64" w:rsidRPr="00FE0AD3">
        <w:rPr>
          <w:lang w:val="zh-CN"/>
        </w:rPr>
        <w:t xml:space="preserve">  </w:t>
      </w:r>
      <w:r w:rsidRPr="00FE0AD3">
        <w:t>2007</w:t>
      </w:r>
      <w:r w:rsidRPr="00FE0AD3">
        <w:t>年</w:t>
      </w:r>
      <w:r w:rsidRPr="00FE0AD3">
        <w:t>12</w:t>
      </w:r>
      <w:r w:rsidRPr="00FE0AD3">
        <w:t>月，</w:t>
      </w:r>
      <w:r w:rsidRPr="00FE0AD3">
        <w:rPr>
          <w:lang w:val="zh-CN"/>
        </w:rPr>
        <w:t>提交人的表亲告诉他，他被指控卷入一起由</w:t>
      </w:r>
      <w:r w:rsidRPr="00FE0AD3">
        <w:rPr>
          <w:lang w:val="zh-CN"/>
        </w:rPr>
        <w:t>2007</w:t>
      </w:r>
      <w:r w:rsidRPr="00FE0AD3">
        <w:rPr>
          <w:lang w:val="zh-CN"/>
        </w:rPr>
        <w:t>年</w:t>
      </w:r>
      <w:r w:rsidRPr="00FE0AD3">
        <w:rPr>
          <w:lang w:val="zh-CN"/>
        </w:rPr>
        <w:t>10</w:t>
      </w:r>
      <w:r w:rsidRPr="00FE0AD3">
        <w:rPr>
          <w:lang w:val="zh-CN"/>
        </w:rPr>
        <w:t>月的示威活动引发的案件。提交人的表亲称，</w:t>
      </w:r>
      <w:r w:rsidRPr="00FE0AD3">
        <w:rPr>
          <w:lang w:val="zh-CN"/>
        </w:rPr>
        <w:t>Daily Ittefaq</w:t>
      </w:r>
      <w:r w:rsidRPr="00FE0AD3">
        <w:rPr>
          <w:lang w:val="zh-CN"/>
        </w:rPr>
        <w:t>和</w:t>
      </w:r>
      <w:r w:rsidRPr="00FE0AD3">
        <w:rPr>
          <w:lang w:val="zh-CN"/>
        </w:rPr>
        <w:t>Daily Inqilab</w:t>
      </w:r>
      <w:r w:rsidRPr="00FE0AD3">
        <w:rPr>
          <w:lang w:val="zh-CN"/>
        </w:rPr>
        <w:t>等两份在全国范围发行的报纸报道了这项指控。提交人指出，对他的姓名报道有误。</w:t>
      </w:r>
      <w:r w:rsidRPr="003959BC">
        <w:rPr>
          <w:rStyle w:val="a8"/>
          <w:rFonts w:eastAsiaTheme="minorEastAsia" w:cstheme="majorBidi"/>
          <w:lang w:val="zh-CN"/>
        </w:rPr>
        <w:footnoteReference w:id="7"/>
      </w:r>
      <w:r w:rsidR="007A6D64" w:rsidRPr="00FE0AD3">
        <w:rPr>
          <w:rFonts w:hint="eastAsia"/>
          <w:lang w:val="zh-CN"/>
        </w:rPr>
        <w:t xml:space="preserve"> </w:t>
      </w:r>
      <w:r w:rsidRPr="00FE0AD3">
        <w:rPr>
          <w:lang w:val="zh-CN"/>
        </w:rPr>
        <w:t>此外，提交人表示，他还了解到他的姓名被列入了一份指控名单，被控于</w:t>
      </w:r>
      <w:r w:rsidRPr="00FE0AD3">
        <w:rPr>
          <w:lang w:val="zh-CN"/>
        </w:rPr>
        <w:t>2007</w:t>
      </w:r>
      <w:r w:rsidRPr="00FE0AD3">
        <w:rPr>
          <w:lang w:val="zh-CN"/>
        </w:rPr>
        <w:t>年</w:t>
      </w:r>
      <w:r w:rsidRPr="00FE0AD3">
        <w:rPr>
          <w:lang w:val="zh-CN"/>
        </w:rPr>
        <w:t>8</w:t>
      </w:r>
      <w:r w:rsidRPr="00FE0AD3">
        <w:rPr>
          <w:lang w:val="zh-CN"/>
        </w:rPr>
        <w:t>月谋杀了一名著有多部关于伊斯兰大会党的书籍并在大学讲座中公开反对该党的知名教授。提交人向委员会提供了与指控相关的法院文件。</w:t>
      </w:r>
      <w:r w:rsidRPr="003959BC">
        <w:rPr>
          <w:rStyle w:val="a8"/>
          <w:rFonts w:eastAsiaTheme="minorEastAsia" w:cstheme="majorBidi"/>
          <w:lang w:val="zh-CN"/>
        </w:rPr>
        <w:footnoteReference w:id="8"/>
      </w:r>
    </w:p>
    <w:p w14:paraId="51346FE4" w14:textId="5B3F0DD6" w:rsidR="00EA5E6D" w:rsidRPr="00FE0AD3" w:rsidRDefault="00EA5E6D" w:rsidP="00FE0AD3">
      <w:pPr>
        <w:pStyle w:val="SingleTxtGC"/>
      </w:pPr>
      <w:r w:rsidRPr="00FE0AD3">
        <w:rPr>
          <w:lang w:val="zh-CN"/>
        </w:rPr>
        <w:t>2.7</w:t>
      </w:r>
      <w:r w:rsidR="000449FE" w:rsidRPr="00FE0AD3">
        <w:rPr>
          <w:lang w:val="zh-CN"/>
        </w:rPr>
        <w:t xml:space="preserve">  </w:t>
      </w:r>
      <w:r w:rsidRPr="00FE0AD3">
        <w:rPr>
          <w:lang w:val="zh-CN"/>
        </w:rPr>
        <w:t>获知这些指控之后，提交人于</w:t>
      </w:r>
      <w:r w:rsidRPr="00FE0AD3">
        <w:rPr>
          <w:lang w:val="zh-CN"/>
        </w:rPr>
        <w:t>2007</w:t>
      </w:r>
      <w:r w:rsidRPr="00FE0AD3">
        <w:rPr>
          <w:lang w:val="zh-CN"/>
        </w:rPr>
        <w:t>年</w:t>
      </w:r>
      <w:r w:rsidRPr="00FE0AD3">
        <w:rPr>
          <w:lang w:val="zh-CN"/>
        </w:rPr>
        <w:t>12</w:t>
      </w:r>
      <w:r w:rsidRPr="00FE0AD3">
        <w:rPr>
          <w:lang w:val="zh-CN"/>
        </w:rPr>
        <w:t>月逃离孟加拉国。他途经印度、巴基斯坦、伊朗伊斯兰共和国和</w:t>
      </w:r>
      <w:r w:rsidR="005E47BB" w:rsidRPr="00FE0AD3">
        <w:rPr>
          <w:rFonts w:hint="eastAsia"/>
        </w:rPr>
        <w:t>“</w:t>
      </w:r>
      <w:r w:rsidRPr="00FE0AD3">
        <w:rPr>
          <w:lang w:val="zh-CN"/>
        </w:rPr>
        <w:t>其他国家</w:t>
      </w:r>
      <w:r w:rsidR="005E47BB" w:rsidRPr="00FE0AD3">
        <w:rPr>
          <w:rFonts w:hint="eastAsia"/>
        </w:rPr>
        <w:t>”</w:t>
      </w:r>
      <w:r w:rsidRPr="00FE0AD3">
        <w:rPr>
          <w:lang w:val="zh-CN"/>
        </w:rPr>
        <w:t>，于</w:t>
      </w:r>
      <w:r w:rsidRPr="00FE0AD3">
        <w:rPr>
          <w:lang w:val="zh-CN"/>
        </w:rPr>
        <w:t>2008</w:t>
      </w:r>
      <w:r w:rsidRPr="00FE0AD3">
        <w:rPr>
          <w:lang w:val="zh-CN"/>
        </w:rPr>
        <w:t>年</w:t>
      </w:r>
      <w:r w:rsidRPr="00FE0AD3">
        <w:rPr>
          <w:lang w:val="zh-CN"/>
        </w:rPr>
        <w:t>8</w:t>
      </w:r>
      <w:r w:rsidRPr="00FE0AD3">
        <w:rPr>
          <w:lang w:val="zh-CN"/>
        </w:rPr>
        <w:t>月抵达希腊。他在希腊街头流落了两年多，随后试图返回孟加拉国。提交人抵达印度与孟加拉国边境时给家人打了电话。他的表亲是伊斯兰大会党青年支部党员，告诉他不应该入境，因为他会被杀害或被投入监狱并遭受酷刑。这名表亲称，提交人的母亲说孟加拉国警察曾三次来到她家，寻找因教授遇害而受到指控的提交人。提交人的表亲还告诉他，他母亲说，警方</w:t>
      </w:r>
      <w:r w:rsidRPr="00FE0AD3">
        <w:rPr>
          <w:rFonts w:hint="eastAsia"/>
          <w:lang w:val="zh-CN"/>
        </w:rPr>
        <w:t>正</w:t>
      </w:r>
      <w:r w:rsidRPr="00FE0AD3">
        <w:rPr>
          <w:lang w:val="zh-CN"/>
        </w:rPr>
        <w:t>在</w:t>
      </w:r>
      <w:r w:rsidRPr="00FE0AD3">
        <w:rPr>
          <w:rFonts w:hint="eastAsia"/>
          <w:lang w:val="zh-CN"/>
        </w:rPr>
        <w:t>因</w:t>
      </w:r>
      <w:r w:rsidRPr="00FE0AD3">
        <w:rPr>
          <w:lang w:val="zh-CN"/>
        </w:rPr>
        <w:t>该大学教授死亡事件</w:t>
      </w:r>
      <w:r w:rsidRPr="00FE0AD3">
        <w:rPr>
          <w:rFonts w:hint="eastAsia"/>
          <w:lang w:val="zh-CN"/>
        </w:rPr>
        <w:t>而</w:t>
      </w:r>
      <w:r w:rsidRPr="00FE0AD3">
        <w:rPr>
          <w:lang w:val="zh-CN"/>
        </w:rPr>
        <w:t>逮捕伊斯兰大会党青年党员。她指称，警察殴打这些青年党员并对他们施以酷刑，以查明该党其他党员，还将他们投入监狱而不加审判。提交人的母亲还称，伊斯兰大会党一些低级别党员告诉她，该党知道提交人在</w:t>
      </w:r>
      <w:r w:rsidRPr="00FE0AD3">
        <w:rPr>
          <w:lang w:val="zh-CN"/>
        </w:rPr>
        <w:t>2007</w:t>
      </w:r>
      <w:r w:rsidRPr="00FE0AD3">
        <w:rPr>
          <w:lang w:val="zh-CN"/>
        </w:rPr>
        <w:t>年</w:t>
      </w:r>
      <w:r w:rsidRPr="00FE0AD3">
        <w:rPr>
          <w:lang w:val="zh-CN"/>
        </w:rPr>
        <w:t>10</w:t>
      </w:r>
      <w:r w:rsidRPr="00FE0AD3">
        <w:rPr>
          <w:lang w:val="zh-CN"/>
        </w:rPr>
        <w:t>月遭到</w:t>
      </w:r>
      <w:r w:rsidRPr="00FE0AD3">
        <w:rPr>
          <w:rFonts w:hint="eastAsia"/>
          <w:lang w:val="zh-CN"/>
        </w:rPr>
        <w:t>该党领导人</w:t>
      </w:r>
      <w:r w:rsidRPr="00FE0AD3">
        <w:rPr>
          <w:lang w:val="zh-CN"/>
        </w:rPr>
        <w:t>袭击后仍然活着。</w:t>
      </w:r>
      <w:r w:rsidRPr="003959BC">
        <w:rPr>
          <w:rStyle w:val="a8"/>
          <w:rFonts w:eastAsiaTheme="minorEastAsia" w:cstheme="majorBidi"/>
          <w:lang w:val="zh-CN"/>
        </w:rPr>
        <w:footnoteReference w:id="9"/>
      </w:r>
      <w:r w:rsidR="000449FE" w:rsidRPr="00FE0AD3">
        <w:rPr>
          <w:rFonts w:hint="eastAsia"/>
          <w:lang w:val="zh-CN"/>
        </w:rPr>
        <w:t xml:space="preserve"> </w:t>
      </w:r>
      <w:r w:rsidRPr="00FE0AD3">
        <w:rPr>
          <w:lang w:val="zh-CN"/>
        </w:rPr>
        <w:t>提交人称，得知这一消息后，他决定返回欧洲。</w:t>
      </w:r>
    </w:p>
    <w:p w14:paraId="63B57137" w14:textId="645E8E45" w:rsidR="00EA5E6D" w:rsidRPr="00FE0AD3" w:rsidRDefault="00EA5E6D" w:rsidP="00FE0AD3">
      <w:pPr>
        <w:pStyle w:val="SingleTxtGC"/>
      </w:pPr>
      <w:r w:rsidRPr="00FE0AD3">
        <w:rPr>
          <w:lang w:val="zh-CN"/>
        </w:rPr>
        <w:t>2.8</w:t>
      </w:r>
      <w:r w:rsidR="00197913" w:rsidRPr="00FE0AD3">
        <w:rPr>
          <w:lang w:val="zh-CN"/>
        </w:rPr>
        <w:t xml:space="preserve">  </w:t>
      </w:r>
      <w:r w:rsidRPr="00FE0AD3">
        <w:rPr>
          <w:lang w:val="zh-CN"/>
        </w:rPr>
        <w:t>2011</w:t>
      </w:r>
      <w:r w:rsidRPr="00FE0AD3">
        <w:rPr>
          <w:lang w:val="zh-CN"/>
        </w:rPr>
        <w:t>年</w:t>
      </w:r>
      <w:r w:rsidRPr="00FE0AD3">
        <w:rPr>
          <w:lang w:val="zh-CN"/>
        </w:rPr>
        <w:t>11</w:t>
      </w:r>
      <w:r w:rsidRPr="00FE0AD3">
        <w:rPr>
          <w:lang w:val="zh-CN"/>
        </w:rPr>
        <w:t>月</w:t>
      </w:r>
      <w:r w:rsidRPr="00FE0AD3">
        <w:rPr>
          <w:lang w:val="zh-CN"/>
        </w:rPr>
        <w:t>7</w:t>
      </w:r>
      <w:r w:rsidRPr="00FE0AD3">
        <w:rPr>
          <w:lang w:val="zh-CN"/>
        </w:rPr>
        <w:t>日，提交人途经印度、巴基斯坦、伊朗伊斯兰共和国、土耳其、希腊和意大利，在无有效旅行证件的情况下抵达丹麦。</w:t>
      </w:r>
      <w:r w:rsidRPr="00FE0AD3">
        <w:rPr>
          <w:lang w:val="zh-CN"/>
        </w:rPr>
        <w:t>2011</w:t>
      </w:r>
      <w:r w:rsidRPr="00FE0AD3">
        <w:rPr>
          <w:lang w:val="zh-CN"/>
        </w:rPr>
        <w:t>年</w:t>
      </w:r>
      <w:r w:rsidRPr="00FE0AD3">
        <w:rPr>
          <w:lang w:val="zh-CN"/>
        </w:rPr>
        <w:t>11</w:t>
      </w:r>
      <w:r w:rsidRPr="00FE0AD3">
        <w:rPr>
          <w:lang w:val="zh-CN"/>
        </w:rPr>
        <w:t>月</w:t>
      </w:r>
      <w:r w:rsidRPr="00FE0AD3">
        <w:rPr>
          <w:lang w:val="zh-CN"/>
        </w:rPr>
        <w:t>8</w:t>
      </w:r>
      <w:r w:rsidRPr="00FE0AD3">
        <w:rPr>
          <w:lang w:val="zh-CN"/>
        </w:rPr>
        <w:t>日，他递交了庇护申请。</w:t>
      </w:r>
      <w:r w:rsidRPr="00FE0AD3">
        <w:rPr>
          <w:lang w:val="zh-CN"/>
        </w:rPr>
        <w:t>2011</w:t>
      </w:r>
      <w:r w:rsidRPr="00FE0AD3">
        <w:rPr>
          <w:lang w:val="zh-CN"/>
        </w:rPr>
        <w:t>年</w:t>
      </w:r>
      <w:r w:rsidRPr="00FE0AD3">
        <w:rPr>
          <w:lang w:val="zh-CN"/>
        </w:rPr>
        <w:t>11</w:t>
      </w:r>
      <w:r w:rsidRPr="00FE0AD3">
        <w:rPr>
          <w:lang w:val="zh-CN"/>
        </w:rPr>
        <w:t>月</w:t>
      </w:r>
      <w:r w:rsidRPr="00FE0AD3">
        <w:rPr>
          <w:lang w:val="zh-CN"/>
        </w:rPr>
        <w:t>17</w:t>
      </w:r>
      <w:r w:rsidRPr="00FE0AD3">
        <w:rPr>
          <w:lang w:val="zh-CN"/>
        </w:rPr>
        <w:t>日、</w:t>
      </w:r>
      <w:r w:rsidRPr="00FE0AD3">
        <w:rPr>
          <w:lang w:val="zh-CN"/>
        </w:rPr>
        <w:t>2012</w:t>
      </w:r>
      <w:r w:rsidRPr="00FE0AD3">
        <w:rPr>
          <w:lang w:val="zh-CN"/>
        </w:rPr>
        <w:t>年</w:t>
      </w:r>
      <w:r w:rsidRPr="00FE0AD3">
        <w:rPr>
          <w:lang w:val="zh-CN"/>
        </w:rPr>
        <w:t>6</w:t>
      </w:r>
      <w:r w:rsidRPr="00FE0AD3">
        <w:rPr>
          <w:lang w:val="zh-CN"/>
        </w:rPr>
        <w:t>月</w:t>
      </w:r>
      <w:r w:rsidRPr="00FE0AD3">
        <w:rPr>
          <w:lang w:val="zh-CN"/>
        </w:rPr>
        <w:t>25</w:t>
      </w:r>
      <w:r w:rsidRPr="00FE0AD3">
        <w:rPr>
          <w:lang w:val="zh-CN"/>
        </w:rPr>
        <w:t>日和</w:t>
      </w:r>
      <w:r w:rsidRPr="00FE0AD3">
        <w:rPr>
          <w:lang w:val="zh-CN"/>
        </w:rPr>
        <w:t>2013</w:t>
      </w:r>
      <w:r w:rsidRPr="00FE0AD3">
        <w:rPr>
          <w:lang w:val="zh-CN"/>
        </w:rPr>
        <w:t>年</w:t>
      </w:r>
      <w:r w:rsidRPr="00FE0AD3">
        <w:rPr>
          <w:lang w:val="zh-CN"/>
        </w:rPr>
        <w:t>9</w:t>
      </w:r>
      <w:r w:rsidRPr="00FE0AD3">
        <w:rPr>
          <w:lang w:val="zh-CN"/>
        </w:rPr>
        <w:t>月</w:t>
      </w:r>
      <w:r w:rsidRPr="00FE0AD3">
        <w:rPr>
          <w:lang w:val="zh-CN"/>
        </w:rPr>
        <w:t>26</w:t>
      </w:r>
      <w:r w:rsidRPr="00FE0AD3">
        <w:rPr>
          <w:lang w:val="zh-CN"/>
        </w:rPr>
        <w:t>日，丹麦警方与提交人进行了面谈，他陈述了自己申请庇护的理由。</w:t>
      </w:r>
      <w:r w:rsidRPr="00FE0AD3">
        <w:rPr>
          <w:lang w:val="zh-CN"/>
        </w:rPr>
        <w:t>2013</w:t>
      </w:r>
      <w:r w:rsidRPr="00FE0AD3">
        <w:rPr>
          <w:lang w:val="zh-CN"/>
        </w:rPr>
        <w:t>年</w:t>
      </w:r>
      <w:r w:rsidRPr="00FE0AD3">
        <w:rPr>
          <w:lang w:val="zh-CN"/>
        </w:rPr>
        <w:t>10</w:t>
      </w:r>
      <w:r w:rsidRPr="00FE0AD3">
        <w:rPr>
          <w:lang w:val="zh-CN"/>
        </w:rPr>
        <w:t>月</w:t>
      </w:r>
      <w:r w:rsidRPr="00FE0AD3">
        <w:rPr>
          <w:lang w:val="zh-CN"/>
        </w:rPr>
        <w:t>15</w:t>
      </w:r>
      <w:r w:rsidRPr="00FE0AD3">
        <w:rPr>
          <w:lang w:val="zh-CN"/>
        </w:rPr>
        <w:t>日，丹麦移民局驳回了提交人的庇护申请。移民局指出，提交人对他庇护申请中主要事件作出的解释前后不一，并指出他缺乏可信度。移民局不</w:t>
      </w:r>
      <w:r w:rsidRPr="00FE0AD3">
        <w:rPr>
          <w:rFonts w:hint="eastAsia"/>
          <w:lang w:val="zh-CN"/>
        </w:rPr>
        <w:t>相信</w:t>
      </w:r>
      <w:r w:rsidRPr="00FE0AD3">
        <w:rPr>
          <w:lang w:val="zh-CN"/>
        </w:rPr>
        <w:t>提交人伊斯兰大会党党员身份</w:t>
      </w:r>
      <w:r w:rsidRPr="00FE0AD3">
        <w:rPr>
          <w:rFonts w:hint="eastAsia"/>
          <w:lang w:val="zh-CN"/>
        </w:rPr>
        <w:t>、</w:t>
      </w:r>
      <w:r w:rsidRPr="003959BC">
        <w:rPr>
          <w:rStyle w:val="a8"/>
          <w:rFonts w:eastAsiaTheme="minorEastAsia" w:cstheme="majorBidi"/>
          <w:lang w:val="zh-CN"/>
        </w:rPr>
        <w:footnoteReference w:id="10"/>
      </w:r>
      <w:r w:rsidR="00E06E76" w:rsidRPr="00FE0AD3">
        <w:rPr>
          <w:rFonts w:hint="eastAsia"/>
          <w:lang w:val="zh-CN"/>
        </w:rPr>
        <w:t xml:space="preserve"> </w:t>
      </w:r>
      <w:r w:rsidRPr="00FE0AD3">
        <w:rPr>
          <w:lang w:val="zh-CN"/>
        </w:rPr>
        <w:t>他在孟加拉国受到的指控</w:t>
      </w:r>
      <w:r w:rsidRPr="00FE0AD3">
        <w:rPr>
          <w:rFonts w:hint="eastAsia"/>
          <w:lang w:val="zh-CN"/>
        </w:rPr>
        <w:t>、</w:t>
      </w:r>
      <w:r w:rsidRPr="003959BC">
        <w:rPr>
          <w:rStyle w:val="a8"/>
          <w:rFonts w:eastAsiaTheme="minorEastAsia" w:cstheme="majorBidi"/>
          <w:lang w:val="zh-CN"/>
        </w:rPr>
        <w:footnoteReference w:id="11"/>
      </w:r>
      <w:r w:rsidR="00197913" w:rsidRPr="00FE0AD3">
        <w:rPr>
          <w:rFonts w:hint="eastAsia"/>
          <w:lang w:val="zh-CN"/>
        </w:rPr>
        <w:t xml:space="preserve"> </w:t>
      </w:r>
      <w:r w:rsidRPr="00FE0AD3">
        <w:rPr>
          <w:lang w:val="zh-CN"/>
        </w:rPr>
        <w:t>伊斯兰大会党党员对他的威胁</w:t>
      </w:r>
      <w:r w:rsidRPr="003959BC">
        <w:rPr>
          <w:rStyle w:val="a8"/>
          <w:rFonts w:eastAsiaTheme="minorEastAsia" w:cstheme="majorBidi"/>
          <w:lang w:val="zh-CN"/>
        </w:rPr>
        <w:footnoteReference w:id="12"/>
      </w:r>
      <w:r w:rsidR="00E06E76" w:rsidRPr="00FE0AD3">
        <w:rPr>
          <w:rFonts w:hint="eastAsia"/>
          <w:lang w:val="zh-CN"/>
        </w:rPr>
        <w:t xml:space="preserve"> </w:t>
      </w:r>
      <w:r w:rsidRPr="00FE0AD3">
        <w:rPr>
          <w:rFonts w:hint="eastAsia"/>
          <w:lang w:val="zh-CN"/>
        </w:rPr>
        <w:t>以及原文为</w:t>
      </w:r>
      <w:r w:rsidRPr="00FE0AD3">
        <w:rPr>
          <w:lang w:val="zh-CN"/>
        </w:rPr>
        <w:t>孟加拉</w:t>
      </w:r>
      <w:r w:rsidRPr="00FE0AD3">
        <w:rPr>
          <w:rFonts w:hint="eastAsia"/>
          <w:lang w:val="zh-CN"/>
        </w:rPr>
        <w:t>文的</w:t>
      </w:r>
      <w:r w:rsidRPr="00FE0AD3">
        <w:rPr>
          <w:lang w:val="zh-CN"/>
        </w:rPr>
        <w:t>文件</w:t>
      </w:r>
      <w:r w:rsidRPr="00FE0AD3">
        <w:rPr>
          <w:rFonts w:hint="eastAsia"/>
          <w:lang w:val="zh-CN"/>
        </w:rPr>
        <w:t>的</w:t>
      </w:r>
      <w:r w:rsidRPr="00FE0AD3">
        <w:rPr>
          <w:lang w:val="zh-CN"/>
        </w:rPr>
        <w:t>英文</w:t>
      </w:r>
      <w:r w:rsidRPr="00FE0AD3">
        <w:rPr>
          <w:rFonts w:hint="eastAsia"/>
          <w:lang w:val="zh-CN"/>
        </w:rPr>
        <w:t>译文</w:t>
      </w:r>
      <w:r w:rsidRPr="00FE0AD3">
        <w:rPr>
          <w:lang w:val="zh-CN"/>
        </w:rPr>
        <w:t>。此外，移民局强调，丹麦外交部于</w:t>
      </w:r>
      <w:r w:rsidRPr="00FE0AD3">
        <w:rPr>
          <w:lang w:val="zh-CN"/>
        </w:rPr>
        <w:t>2013</w:t>
      </w:r>
      <w:r w:rsidRPr="00FE0AD3">
        <w:rPr>
          <w:lang w:val="zh-CN"/>
        </w:rPr>
        <w:t>年</w:t>
      </w:r>
      <w:r w:rsidRPr="00FE0AD3">
        <w:rPr>
          <w:lang w:val="zh-CN"/>
        </w:rPr>
        <w:t>8</w:t>
      </w:r>
      <w:r w:rsidRPr="00FE0AD3">
        <w:rPr>
          <w:lang w:val="zh-CN"/>
        </w:rPr>
        <w:t>月</w:t>
      </w:r>
      <w:r w:rsidRPr="00FE0AD3">
        <w:rPr>
          <w:lang w:val="zh-CN"/>
        </w:rPr>
        <w:t>30</w:t>
      </w:r>
      <w:r w:rsidRPr="00FE0AD3">
        <w:rPr>
          <w:lang w:val="zh-CN"/>
        </w:rPr>
        <w:t>日得出结论认为，提交人提供的说明他在孟加拉国所受指控的文件不真实。移民局得出结论认为，提交人离开孟加拉国时并未受到迫害，他回国后</w:t>
      </w:r>
      <w:r w:rsidRPr="00FE0AD3">
        <w:rPr>
          <w:rFonts w:hint="eastAsia"/>
          <w:lang w:val="zh-CN"/>
        </w:rPr>
        <w:t>也</w:t>
      </w:r>
      <w:r w:rsidRPr="00FE0AD3">
        <w:rPr>
          <w:lang w:val="zh-CN"/>
        </w:rPr>
        <w:t>不会面临迫害风险。移民局还得出结论认为，提交人若返回国内不会面临遭受虐待的风险。由于提交人取得了满足最低要求的聘用要约，移民局在决定中建议他申请居留证。</w:t>
      </w:r>
    </w:p>
    <w:p w14:paraId="42C540B1" w14:textId="75AC2C8F" w:rsidR="00EA5E6D" w:rsidRPr="00FE0AD3" w:rsidRDefault="00EA5E6D" w:rsidP="00FE0AD3">
      <w:pPr>
        <w:pStyle w:val="SingleTxtGC"/>
      </w:pPr>
      <w:r w:rsidRPr="00FE0AD3">
        <w:rPr>
          <w:lang w:val="zh-CN"/>
        </w:rPr>
        <w:t>2.9</w:t>
      </w:r>
      <w:r w:rsidR="00F73943" w:rsidRPr="00FE0AD3">
        <w:rPr>
          <w:lang w:val="zh-CN"/>
        </w:rPr>
        <w:t xml:space="preserve">  </w:t>
      </w:r>
      <w:r w:rsidRPr="00FE0AD3">
        <w:rPr>
          <w:lang w:val="zh-CN"/>
        </w:rPr>
        <w:t>提交人就移民局的决定提起上诉，</w:t>
      </w:r>
      <w:r w:rsidRPr="00FE0AD3">
        <w:rPr>
          <w:lang w:val="zh-CN"/>
        </w:rPr>
        <w:t>2014</w:t>
      </w:r>
      <w:r w:rsidRPr="00FE0AD3">
        <w:rPr>
          <w:lang w:val="zh-CN"/>
        </w:rPr>
        <w:t>年</w:t>
      </w:r>
      <w:r w:rsidRPr="00FE0AD3">
        <w:rPr>
          <w:lang w:val="zh-CN"/>
        </w:rPr>
        <w:t>1</w:t>
      </w:r>
      <w:r w:rsidRPr="00FE0AD3">
        <w:rPr>
          <w:lang w:val="zh-CN"/>
        </w:rPr>
        <w:t>月</w:t>
      </w:r>
      <w:r w:rsidRPr="00FE0AD3">
        <w:rPr>
          <w:lang w:val="zh-CN"/>
        </w:rPr>
        <w:t>7</w:t>
      </w:r>
      <w:r w:rsidRPr="00FE0AD3">
        <w:rPr>
          <w:lang w:val="zh-CN"/>
        </w:rPr>
        <w:t>日，丹麦难民上诉委员会维持了该决定。该委员会认为，提交人在庇护程序中就以下问题所作的陈述模糊且前后不一：</w:t>
      </w:r>
      <w:r w:rsidRPr="00FE0AD3">
        <w:rPr>
          <w:lang w:val="zh-CN"/>
        </w:rPr>
        <w:t>(a)</w:t>
      </w:r>
      <w:r w:rsidR="00261B4A" w:rsidRPr="00FE0AD3">
        <w:rPr>
          <w:lang w:val="zh-CN"/>
        </w:rPr>
        <w:t xml:space="preserve"> </w:t>
      </w:r>
      <w:r w:rsidRPr="00FE0AD3">
        <w:rPr>
          <w:lang w:val="zh-CN"/>
        </w:rPr>
        <w:t>他离开孟加拉国之前的事件过程：他在一个场合表示他于</w:t>
      </w:r>
      <w:r w:rsidRPr="00FE0AD3">
        <w:rPr>
          <w:lang w:val="zh-CN"/>
        </w:rPr>
        <w:t>2008</w:t>
      </w:r>
      <w:r w:rsidRPr="00FE0AD3">
        <w:rPr>
          <w:lang w:val="zh-CN"/>
        </w:rPr>
        <w:t>年</w:t>
      </w:r>
      <w:r w:rsidRPr="00FE0AD3">
        <w:rPr>
          <w:lang w:val="zh-CN"/>
        </w:rPr>
        <w:t>7</w:t>
      </w:r>
      <w:r w:rsidRPr="00FE0AD3">
        <w:rPr>
          <w:lang w:val="zh-CN"/>
        </w:rPr>
        <w:t>月离开孟加拉国，而在其他场合称，他是</w:t>
      </w:r>
      <w:r w:rsidRPr="00FE0AD3">
        <w:rPr>
          <w:lang w:val="zh-CN"/>
        </w:rPr>
        <w:t>2007</w:t>
      </w:r>
      <w:r w:rsidRPr="00FE0AD3">
        <w:rPr>
          <w:lang w:val="zh-CN"/>
        </w:rPr>
        <w:t>年</w:t>
      </w:r>
      <w:r w:rsidRPr="00FE0AD3">
        <w:rPr>
          <w:lang w:val="zh-CN"/>
        </w:rPr>
        <w:t>12</w:t>
      </w:r>
      <w:r w:rsidRPr="00FE0AD3">
        <w:rPr>
          <w:lang w:val="zh-CN"/>
        </w:rPr>
        <w:t>月或</w:t>
      </w:r>
      <w:r w:rsidRPr="00FE0AD3">
        <w:rPr>
          <w:lang w:val="zh-CN"/>
        </w:rPr>
        <w:t>2008</w:t>
      </w:r>
      <w:r w:rsidRPr="00FE0AD3">
        <w:rPr>
          <w:lang w:val="zh-CN"/>
        </w:rPr>
        <w:t>年年初离开该国的；</w:t>
      </w:r>
      <w:r w:rsidRPr="00FE0AD3">
        <w:rPr>
          <w:lang w:val="zh-CN"/>
        </w:rPr>
        <w:t>(b)</w:t>
      </w:r>
      <w:r w:rsidR="00261B4A" w:rsidRPr="00FE0AD3">
        <w:rPr>
          <w:lang w:val="zh-CN"/>
        </w:rPr>
        <w:t xml:space="preserve"> </w:t>
      </w:r>
      <w:r w:rsidRPr="00FE0AD3">
        <w:rPr>
          <w:lang w:val="zh-CN"/>
        </w:rPr>
        <w:t>他的伊斯兰大会党党员身份：他起初称他于</w:t>
      </w:r>
      <w:r w:rsidRPr="00FE0AD3">
        <w:rPr>
          <w:lang w:val="zh-CN"/>
        </w:rPr>
        <w:t>2002</w:t>
      </w:r>
      <w:r w:rsidRPr="00FE0AD3">
        <w:rPr>
          <w:lang w:val="zh-CN"/>
        </w:rPr>
        <w:t>年入党，后来表示他从</w:t>
      </w:r>
      <w:r w:rsidRPr="00FE0AD3">
        <w:rPr>
          <w:lang w:val="zh-CN"/>
        </w:rPr>
        <w:t>2004</w:t>
      </w:r>
      <w:r w:rsidRPr="00FE0AD3">
        <w:rPr>
          <w:lang w:val="zh-CN"/>
        </w:rPr>
        <w:t>年开始</w:t>
      </w:r>
      <w:r w:rsidRPr="00FE0AD3">
        <w:rPr>
          <w:rFonts w:hint="eastAsia"/>
          <w:lang w:val="zh-CN"/>
        </w:rPr>
        <w:t>支持</w:t>
      </w:r>
      <w:r w:rsidRPr="00FE0AD3">
        <w:rPr>
          <w:lang w:val="zh-CN"/>
        </w:rPr>
        <w:t>该党并于</w:t>
      </w:r>
      <w:r w:rsidRPr="00FE0AD3">
        <w:rPr>
          <w:lang w:val="zh-CN"/>
        </w:rPr>
        <w:t>2006</w:t>
      </w:r>
      <w:r w:rsidRPr="00FE0AD3">
        <w:rPr>
          <w:lang w:val="zh-CN"/>
        </w:rPr>
        <w:t>年入党；</w:t>
      </w:r>
      <w:r w:rsidRPr="00FE0AD3">
        <w:rPr>
          <w:lang w:val="zh-CN"/>
        </w:rPr>
        <w:t>(c)</w:t>
      </w:r>
      <w:r w:rsidR="00261B4A" w:rsidRPr="00FE0AD3">
        <w:rPr>
          <w:lang w:val="zh-CN"/>
        </w:rPr>
        <w:t xml:space="preserve"> </w:t>
      </w:r>
      <w:r w:rsidRPr="00FE0AD3">
        <w:rPr>
          <w:lang w:val="zh-CN"/>
        </w:rPr>
        <w:t>他在该古兰经学校的就读情况：他起初表示，他</w:t>
      </w:r>
      <w:r w:rsidRPr="00FE0AD3">
        <w:rPr>
          <w:lang w:val="zh-CN"/>
        </w:rPr>
        <w:t>1998</w:t>
      </w:r>
      <w:r w:rsidRPr="00FE0AD3">
        <w:rPr>
          <w:lang w:val="zh-CN"/>
        </w:rPr>
        <w:t>年至</w:t>
      </w:r>
      <w:r w:rsidRPr="00FE0AD3">
        <w:rPr>
          <w:lang w:val="zh-CN"/>
        </w:rPr>
        <w:t>2000</w:t>
      </w:r>
      <w:r w:rsidRPr="00FE0AD3">
        <w:rPr>
          <w:lang w:val="zh-CN"/>
        </w:rPr>
        <w:t>年期间在该校就读，后来称他</w:t>
      </w:r>
      <w:r w:rsidRPr="00FE0AD3">
        <w:rPr>
          <w:lang w:val="zh-CN"/>
        </w:rPr>
        <w:t>2000</w:t>
      </w:r>
      <w:r w:rsidRPr="00FE0AD3">
        <w:rPr>
          <w:lang w:val="zh-CN"/>
        </w:rPr>
        <w:t>年至</w:t>
      </w:r>
      <w:r w:rsidRPr="00FE0AD3">
        <w:rPr>
          <w:lang w:val="zh-CN"/>
        </w:rPr>
        <w:t>2004</w:t>
      </w:r>
      <w:r w:rsidRPr="00FE0AD3">
        <w:rPr>
          <w:lang w:val="zh-CN"/>
        </w:rPr>
        <w:t>年期间在该校就读，并在另一场合表示他</w:t>
      </w:r>
      <w:r w:rsidRPr="00FE0AD3">
        <w:rPr>
          <w:lang w:val="zh-CN"/>
        </w:rPr>
        <w:t>2004</w:t>
      </w:r>
      <w:r w:rsidRPr="00FE0AD3">
        <w:rPr>
          <w:lang w:val="zh-CN"/>
        </w:rPr>
        <w:t>至</w:t>
      </w:r>
      <w:r w:rsidRPr="00FE0AD3">
        <w:rPr>
          <w:lang w:val="zh-CN"/>
        </w:rPr>
        <w:t>2006</w:t>
      </w:r>
      <w:r w:rsidRPr="00FE0AD3">
        <w:rPr>
          <w:lang w:val="zh-CN"/>
        </w:rPr>
        <w:t>年期间他在该校就读；</w:t>
      </w:r>
      <w:r w:rsidRPr="00FE0AD3">
        <w:rPr>
          <w:lang w:val="zh-CN"/>
        </w:rPr>
        <w:t xml:space="preserve">(d) </w:t>
      </w:r>
      <w:r w:rsidRPr="00FE0AD3">
        <w:rPr>
          <w:lang w:val="zh-CN"/>
        </w:rPr>
        <w:t>他在孟加拉国的就业情况：他在一个场合表示，从</w:t>
      </w:r>
      <w:r w:rsidRPr="00FE0AD3">
        <w:rPr>
          <w:lang w:val="zh-CN"/>
        </w:rPr>
        <w:t>2003</w:t>
      </w:r>
      <w:r w:rsidRPr="00FE0AD3">
        <w:rPr>
          <w:lang w:val="zh-CN"/>
        </w:rPr>
        <w:t>年到</w:t>
      </w:r>
      <w:r w:rsidRPr="00FE0AD3">
        <w:rPr>
          <w:lang w:val="zh-CN"/>
        </w:rPr>
        <w:t>2006</w:t>
      </w:r>
      <w:r w:rsidRPr="00FE0AD3">
        <w:rPr>
          <w:lang w:val="zh-CN"/>
        </w:rPr>
        <w:t>年年中，他当过理发师并在一家家具厂工作，在此之前他没有工作过；在另一个场合则称，从</w:t>
      </w:r>
      <w:r w:rsidRPr="00FE0AD3">
        <w:rPr>
          <w:lang w:val="zh-CN"/>
        </w:rPr>
        <w:t>2000</w:t>
      </w:r>
      <w:r w:rsidRPr="00FE0AD3">
        <w:rPr>
          <w:lang w:val="zh-CN"/>
        </w:rPr>
        <w:t>年到</w:t>
      </w:r>
      <w:r w:rsidRPr="00FE0AD3">
        <w:rPr>
          <w:lang w:val="zh-CN"/>
        </w:rPr>
        <w:t>2006</w:t>
      </w:r>
      <w:r w:rsidRPr="00FE0AD3">
        <w:rPr>
          <w:lang w:val="zh-CN"/>
        </w:rPr>
        <w:t>年，他既在家具店工作过，又当过理发师；</w:t>
      </w:r>
      <w:r w:rsidRPr="00FE0AD3">
        <w:rPr>
          <w:lang w:val="zh-CN"/>
        </w:rPr>
        <w:t>(e)</w:t>
      </w:r>
      <w:r w:rsidR="00B237F0" w:rsidRPr="00FE0AD3">
        <w:rPr>
          <w:lang w:val="zh-CN"/>
        </w:rPr>
        <w:t xml:space="preserve"> </w:t>
      </w:r>
      <w:r w:rsidRPr="00FE0AD3">
        <w:rPr>
          <w:lang w:val="zh-CN"/>
        </w:rPr>
        <w:t>与伊斯兰大会党的冲突：他在一个场合称，</w:t>
      </w:r>
      <w:r w:rsidRPr="00FE0AD3">
        <w:rPr>
          <w:lang w:val="zh-CN"/>
        </w:rPr>
        <w:t>2007</w:t>
      </w:r>
      <w:r w:rsidRPr="00FE0AD3">
        <w:rPr>
          <w:lang w:val="zh-CN"/>
        </w:rPr>
        <w:t>年</w:t>
      </w:r>
      <w:r w:rsidRPr="00FE0AD3">
        <w:rPr>
          <w:lang w:val="zh-CN"/>
        </w:rPr>
        <w:t>1</w:t>
      </w:r>
      <w:r w:rsidRPr="00FE0AD3">
        <w:rPr>
          <w:lang w:val="zh-CN"/>
        </w:rPr>
        <w:t>月他受到该党党员威胁，因为他拒绝参加该党的一些活动，后来又称，他于</w:t>
      </w:r>
      <w:r w:rsidRPr="00FE0AD3">
        <w:rPr>
          <w:lang w:val="zh-CN"/>
        </w:rPr>
        <w:t>2007</w:t>
      </w:r>
      <w:r w:rsidRPr="00FE0AD3">
        <w:rPr>
          <w:lang w:val="zh-CN"/>
        </w:rPr>
        <w:t>年</w:t>
      </w:r>
      <w:r w:rsidRPr="00FE0AD3">
        <w:rPr>
          <w:lang w:val="zh-CN"/>
        </w:rPr>
        <w:t>10</w:t>
      </w:r>
      <w:r w:rsidRPr="00FE0AD3">
        <w:rPr>
          <w:lang w:val="zh-CN"/>
        </w:rPr>
        <w:t>月受到威胁，随后遭到该党</w:t>
      </w:r>
      <w:r w:rsidRPr="00FE0AD3">
        <w:rPr>
          <w:rFonts w:hint="eastAsia"/>
          <w:lang w:val="zh-CN"/>
        </w:rPr>
        <w:t>领导人</w:t>
      </w:r>
      <w:r w:rsidRPr="00FE0AD3">
        <w:rPr>
          <w:lang w:val="zh-CN"/>
        </w:rPr>
        <w:t>袭击；</w:t>
      </w:r>
      <w:r w:rsidRPr="00FE0AD3">
        <w:rPr>
          <w:lang w:val="zh-CN"/>
        </w:rPr>
        <w:t>(f)</w:t>
      </w:r>
      <w:r w:rsidR="00B237F0" w:rsidRPr="00FE0AD3">
        <w:rPr>
          <w:lang w:val="zh-CN"/>
        </w:rPr>
        <w:t xml:space="preserve"> </w:t>
      </w:r>
      <w:r w:rsidRPr="00FE0AD3">
        <w:rPr>
          <w:lang w:val="zh-CN"/>
        </w:rPr>
        <w:t>他在孟加拉国所受指控：提交人起初表示，对他的指控仅涉及一起事件，即在示威活动中一些轿车被烧并导致两人死亡；后来他称，对他的指控与</w:t>
      </w:r>
      <w:r w:rsidRPr="00FE0AD3">
        <w:rPr>
          <w:lang w:val="zh-CN"/>
        </w:rPr>
        <w:t>2007</w:t>
      </w:r>
      <w:r w:rsidRPr="00FE0AD3">
        <w:rPr>
          <w:lang w:val="zh-CN"/>
        </w:rPr>
        <w:t>年</w:t>
      </w:r>
      <w:r w:rsidRPr="00FE0AD3">
        <w:rPr>
          <w:lang w:val="zh-CN"/>
        </w:rPr>
        <w:t>10</w:t>
      </w:r>
      <w:r w:rsidRPr="00FE0AD3">
        <w:rPr>
          <w:lang w:val="zh-CN"/>
        </w:rPr>
        <w:t>月的一次示威活动有关，在示威中有两名伊斯兰大会党党员和两名警察因暴力冲突死亡；随后他又表示，对他的指控涉及三起不同的事件，包括上文提及的第一起事件，外加</w:t>
      </w:r>
      <w:r w:rsidRPr="00FE0AD3">
        <w:rPr>
          <w:lang w:val="zh-CN"/>
        </w:rPr>
        <w:t>2007</w:t>
      </w:r>
      <w:r w:rsidRPr="00FE0AD3">
        <w:rPr>
          <w:lang w:val="zh-CN"/>
        </w:rPr>
        <w:t>年在达卡发生的一人因爆炸身亡事件以及他离开孟加拉国约一年前发生的一起大学教授被害事件；</w:t>
      </w:r>
      <w:r w:rsidRPr="00FE0AD3">
        <w:rPr>
          <w:lang w:val="zh-CN"/>
        </w:rPr>
        <w:t>(g)</w:t>
      </w:r>
      <w:r w:rsidR="00F47F3A" w:rsidRPr="00FE0AD3">
        <w:rPr>
          <w:lang w:val="zh-CN"/>
        </w:rPr>
        <w:t xml:space="preserve"> </w:t>
      </w:r>
      <w:r w:rsidRPr="00FE0AD3">
        <w:rPr>
          <w:lang w:val="zh-CN"/>
        </w:rPr>
        <w:t>他向丹麦当局提交的法院文件是如何取得的：他起初称，法院将这些文件送交警方，警方随后又将文件寄往他表亲的地址；在另一个场合他表示，他是从他的律师处收到这些文件的，律师从主管机关取得了文件的副本，随后将副本转交提交人的表亲，表亲之后又转交给提交人</w:t>
      </w:r>
      <w:r w:rsidR="00F47F3A" w:rsidRPr="00FE0AD3">
        <w:rPr>
          <w:rFonts w:hint="eastAsia"/>
          <w:lang w:val="zh-CN"/>
        </w:rPr>
        <w:t>；</w:t>
      </w:r>
      <w:r w:rsidRPr="00FE0AD3">
        <w:rPr>
          <w:lang w:val="zh-CN"/>
        </w:rPr>
        <w:t>(h)</w:t>
      </w:r>
      <w:r w:rsidR="00F47F3A" w:rsidRPr="00FE0AD3">
        <w:rPr>
          <w:lang w:val="zh-CN"/>
        </w:rPr>
        <w:t xml:space="preserve"> </w:t>
      </w:r>
      <w:r w:rsidRPr="00FE0AD3">
        <w:rPr>
          <w:lang w:val="zh-CN"/>
        </w:rPr>
        <w:t>报纸是如何获悉他</w:t>
      </w:r>
      <w:r w:rsidR="00060991" w:rsidRPr="00FE0AD3">
        <w:rPr>
          <w:lang w:val="zh-CN"/>
        </w:rPr>
        <w:t>(</w:t>
      </w:r>
      <w:r w:rsidRPr="00FE0AD3">
        <w:rPr>
          <w:lang w:val="zh-CN"/>
        </w:rPr>
        <w:t>或姓名与提交人非常相似但拼写略有不同的人</w:t>
      </w:r>
      <w:r w:rsidR="00060991" w:rsidRPr="00FE0AD3">
        <w:rPr>
          <w:lang w:val="zh-CN"/>
        </w:rPr>
        <w:t>)</w:t>
      </w:r>
      <w:r w:rsidRPr="00FE0AD3">
        <w:rPr>
          <w:lang w:val="zh-CN"/>
        </w:rPr>
        <w:t>所受指控的：被问及报纸如何获悉指控时，提交人表示，如果记者向警方提出请求，则有权获得这类资料，但被告知刊登与进行中的调查相关的信息可能妨碍调查时，提交人表示，此案已被调查了很长时间，人人都知道谁是嫌疑人。</w:t>
      </w:r>
    </w:p>
    <w:p w14:paraId="244FADDB" w14:textId="74749FBB" w:rsidR="00EA5E6D" w:rsidRPr="00FE0AD3" w:rsidRDefault="00EA5E6D" w:rsidP="00FE0AD3">
      <w:pPr>
        <w:pStyle w:val="SingleTxtGC"/>
      </w:pPr>
      <w:r w:rsidRPr="00FE0AD3">
        <w:rPr>
          <w:lang w:val="zh-CN"/>
        </w:rPr>
        <w:t>2.10</w:t>
      </w:r>
      <w:r w:rsidR="000D256E" w:rsidRPr="00FE0AD3">
        <w:rPr>
          <w:lang w:val="zh-CN"/>
        </w:rPr>
        <w:t xml:space="preserve">  </w:t>
      </w:r>
      <w:r w:rsidRPr="00FE0AD3">
        <w:rPr>
          <w:lang w:val="zh-CN"/>
        </w:rPr>
        <w:t>难民上诉委员会的决定还指出</w:t>
      </w:r>
      <w:r w:rsidRPr="00FE0AD3">
        <w:t>，外交部曾要求对提交人</w:t>
      </w:r>
      <w:r w:rsidRPr="00FE0AD3">
        <w:rPr>
          <w:lang w:val="zh-CN"/>
        </w:rPr>
        <w:t>提供的法院文件进行</w:t>
      </w:r>
      <w:r w:rsidRPr="00FE0AD3">
        <w:t>核实，并就该事项发布了</w:t>
      </w:r>
      <w:r w:rsidRPr="00FE0AD3">
        <w:rPr>
          <w:lang w:val="zh-CN"/>
        </w:rPr>
        <w:t>一项</w:t>
      </w:r>
      <w:r w:rsidRPr="00FE0AD3">
        <w:t>备忘录。</w:t>
      </w:r>
      <w:r w:rsidRPr="00FE0AD3">
        <w:t>2013</w:t>
      </w:r>
      <w:r w:rsidRPr="00FE0AD3">
        <w:t>年</w:t>
      </w:r>
      <w:r w:rsidRPr="00FE0AD3">
        <w:t>8</w:t>
      </w:r>
      <w:r w:rsidRPr="00FE0AD3">
        <w:t>月</w:t>
      </w:r>
      <w:r w:rsidRPr="00FE0AD3">
        <w:t>30</w:t>
      </w:r>
      <w:r w:rsidRPr="00FE0AD3">
        <w:t>日</w:t>
      </w:r>
      <w:r w:rsidRPr="00FE0AD3">
        <w:rPr>
          <w:lang w:val="zh-CN"/>
        </w:rPr>
        <w:t>的外交部备忘录称，对这些文件进行了核实，</w:t>
      </w:r>
      <w:r w:rsidRPr="00FE0AD3">
        <w:t>并得出结论认为这些文件不真实，不能证明</w:t>
      </w:r>
      <w:r w:rsidRPr="00FE0AD3">
        <w:rPr>
          <w:lang w:val="zh-CN"/>
        </w:rPr>
        <w:t>提交人在孟加拉国</w:t>
      </w:r>
      <w:r w:rsidRPr="00FE0AD3">
        <w:t>所受的指控。外交部的备忘录</w:t>
      </w:r>
      <w:r w:rsidRPr="00FE0AD3">
        <w:rPr>
          <w:lang w:val="zh-CN"/>
        </w:rPr>
        <w:t>指出，核实工作包括到该法院访问，以将提交人提供</w:t>
      </w:r>
      <w:r w:rsidRPr="00FE0AD3">
        <w:t>的文件与原件对比，并指出，这些文件涉及两起不同</w:t>
      </w:r>
      <w:r w:rsidRPr="00FE0AD3">
        <w:rPr>
          <w:lang w:val="zh-CN"/>
        </w:rPr>
        <w:t>的案件。提交</w:t>
      </w:r>
      <w:r w:rsidRPr="00FE0AD3">
        <w:t>人的姓名未出现在与他庇护申请中提及的两起案件相关的</w:t>
      </w:r>
      <w:r w:rsidRPr="00FE0AD3">
        <w:rPr>
          <w:lang w:val="zh-CN"/>
        </w:rPr>
        <w:t>任何</w:t>
      </w:r>
      <w:r w:rsidRPr="00FE0AD3">
        <w:t>文件中。他的姓名也未出现在被指控者名单或被逮捕</w:t>
      </w:r>
      <w:r w:rsidRPr="00FE0AD3">
        <w:rPr>
          <w:lang w:val="zh-CN"/>
        </w:rPr>
        <w:t>但未受指控者名单中。被</w:t>
      </w:r>
      <w:r w:rsidRPr="00FE0AD3">
        <w:t>问及这些核实结果时，提交人答称，他不了解外交部</w:t>
      </w:r>
      <w:r w:rsidRPr="00FE0AD3">
        <w:rPr>
          <w:lang w:val="zh-CN"/>
        </w:rPr>
        <w:t>如何开展核实活动，并坚称达卡的法院确实存在针对他的刑事案件。</w:t>
      </w:r>
    </w:p>
    <w:p w14:paraId="1FCD5F16" w14:textId="51EEE202" w:rsidR="00EA5E6D" w:rsidRPr="00FE0AD3" w:rsidRDefault="00EA5E6D" w:rsidP="00FE0AD3">
      <w:pPr>
        <w:pStyle w:val="SingleTxtGC"/>
      </w:pPr>
      <w:r w:rsidRPr="00FE0AD3">
        <w:rPr>
          <w:lang w:val="zh-CN"/>
        </w:rPr>
        <w:t>2.11</w:t>
      </w:r>
      <w:r w:rsidR="005E63EA" w:rsidRPr="00FE0AD3">
        <w:rPr>
          <w:lang w:val="zh-CN"/>
        </w:rPr>
        <w:t xml:space="preserve">  </w:t>
      </w:r>
      <w:r w:rsidRPr="00FE0AD3">
        <w:rPr>
          <w:lang w:val="zh-CN"/>
        </w:rPr>
        <w:t>难民上诉委员会得出结论认为，提交人未能证实其寻求庇护的理由。委员会还称，提交人未提供充分的证据证明他不只是伊斯兰大会党的</w:t>
      </w:r>
      <w:r w:rsidRPr="00FE0AD3">
        <w:rPr>
          <w:rFonts w:hint="eastAsia"/>
          <w:lang w:val="zh-CN"/>
        </w:rPr>
        <w:t>支持</w:t>
      </w:r>
      <w:r w:rsidRPr="00FE0AD3">
        <w:rPr>
          <w:lang w:val="zh-CN"/>
        </w:rPr>
        <w:t>者，由此可见，他在当局或任何政党眼中并非引人注目的个人。因此，所指称的发生在</w:t>
      </w:r>
      <w:r w:rsidRPr="00FE0AD3">
        <w:rPr>
          <w:lang w:val="zh-CN"/>
        </w:rPr>
        <w:t>2007</w:t>
      </w:r>
      <w:r w:rsidRPr="00FE0AD3">
        <w:rPr>
          <w:lang w:val="zh-CN"/>
        </w:rPr>
        <w:t>年</w:t>
      </w:r>
      <w:r w:rsidRPr="00FE0AD3">
        <w:rPr>
          <w:lang w:val="zh-CN"/>
        </w:rPr>
        <w:t>10</w:t>
      </w:r>
      <w:r w:rsidRPr="00FE0AD3">
        <w:rPr>
          <w:lang w:val="zh-CN"/>
        </w:rPr>
        <w:t>月的孤立袭击事件</w:t>
      </w:r>
      <w:r w:rsidR="00060991" w:rsidRPr="00FE0AD3">
        <w:rPr>
          <w:lang w:val="zh-CN"/>
        </w:rPr>
        <w:t>(</w:t>
      </w:r>
      <w:r w:rsidRPr="00FE0AD3">
        <w:rPr>
          <w:lang w:val="zh-CN"/>
        </w:rPr>
        <w:t>该党</w:t>
      </w:r>
      <w:r w:rsidRPr="00FE0AD3">
        <w:rPr>
          <w:rFonts w:hint="eastAsia"/>
          <w:lang w:val="zh-CN"/>
        </w:rPr>
        <w:t>领导人</w:t>
      </w:r>
      <w:r w:rsidRPr="00FE0AD3">
        <w:rPr>
          <w:lang w:val="zh-CN"/>
        </w:rPr>
        <w:t>进行的攻击</w:t>
      </w:r>
      <w:r w:rsidR="00060991" w:rsidRPr="00FE0AD3">
        <w:rPr>
          <w:lang w:val="zh-CN"/>
        </w:rPr>
        <w:t>)</w:t>
      </w:r>
      <w:r w:rsidRPr="00FE0AD3">
        <w:rPr>
          <w:lang w:val="zh-CN"/>
        </w:rPr>
        <w:t>不能证明庇护申请具有正当理由。</w:t>
      </w:r>
    </w:p>
    <w:p w14:paraId="24C58F22" w14:textId="1E59D756" w:rsidR="00EA5E6D" w:rsidRPr="00FE0AD3" w:rsidRDefault="00EA5E6D" w:rsidP="00FE0AD3">
      <w:pPr>
        <w:pStyle w:val="SingleTxtGC"/>
      </w:pPr>
      <w:r w:rsidRPr="00FE0AD3">
        <w:rPr>
          <w:lang w:val="zh-CN"/>
        </w:rPr>
        <w:t>2.12</w:t>
      </w:r>
      <w:r w:rsidR="000E309C" w:rsidRPr="00FE0AD3">
        <w:rPr>
          <w:lang w:val="zh-CN"/>
        </w:rPr>
        <w:t xml:space="preserve">  </w:t>
      </w:r>
      <w:r w:rsidRPr="00FE0AD3">
        <w:rPr>
          <w:lang w:val="zh-CN"/>
        </w:rPr>
        <w:t>2015</w:t>
      </w:r>
      <w:r w:rsidRPr="00FE0AD3">
        <w:rPr>
          <w:lang w:val="zh-CN"/>
        </w:rPr>
        <w:t>年</w:t>
      </w:r>
      <w:r w:rsidRPr="00FE0AD3">
        <w:rPr>
          <w:lang w:val="zh-CN"/>
        </w:rPr>
        <w:t>12</w:t>
      </w:r>
      <w:r w:rsidRPr="00FE0AD3">
        <w:rPr>
          <w:lang w:val="zh-CN"/>
        </w:rPr>
        <w:t>月</w:t>
      </w:r>
      <w:r w:rsidRPr="00FE0AD3">
        <w:rPr>
          <w:lang w:val="zh-CN"/>
        </w:rPr>
        <w:t>10</w:t>
      </w:r>
      <w:r w:rsidRPr="00FE0AD3">
        <w:rPr>
          <w:lang w:val="zh-CN"/>
        </w:rPr>
        <w:t>日，提交人向难民上诉委员会提交了一份孟加拉国人权局的证明书，其中指出他在孟加拉国遭受了酷刑，</w:t>
      </w:r>
      <w:r w:rsidRPr="00FE0AD3">
        <w:rPr>
          <w:rFonts w:hint="eastAsia"/>
          <w:lang w:val="zh-CN"/>
        </w:rPr>
        <w:t>曾</w:t>
      </w:r>
      <w:r w:rsidRPr="00FE0AD3">
        <w:rPr>
          <w:lang w:val="zh-CN"/>
        </w:rPr>
        <w:t>面临生命威胁，并受到不实指控，卷入</w:t>
      </w:r>
      <w:r w:rsidRPr="00FE0AD3">
        <w:rPr>
          <w:rFonts w:hint="eastAsia"/>
          <w:lang w:val="zh-CN"/>
        </w:rPr>
        <w:t>了</w:t>
      </w:r>
      <w:r w:rsidRPr="00FE0AD3">
        <w:rPr>
          <w:lang w:val="zh-CN"/>
        </w:rPr>
        <w:t>一起谋杀案件。他还提交了两篇未注明日期的孟加拉语文章，其中指出</w:t>
      </w:r>
      <w:r w:rsidRPr="00FE0AD3">
        <w:rPr>
          <w:rFonts w:hint="eastAsia"/>
          <w:lang w:val="zh-CN"/>
        </w:rPr>
        <w:t>，</w:t>
      </w:r>
      <w:r w:rsidRPr="00FE0AD3">
        <w:rPr>
          <w:lang w:val="zh-CN"/>
        </w:rPr>
        <w:t>伊斯兰大会党</w:t>
      </w:r>
      <w:r w:rsidRPr="00FE0AD3">
        <w:rPr>
          <w:rFonts w:hint="eastAsia"/>
          <w:lang w:val="zh-CN"/>
        </w:rPr>
        <w:t>因</w:t>
      </w:r>
      <w:r w:rsidRPr="00FE0AD3">
        <w:rPr>
          <w:lang w:val="zh-CN"/>
        </w:rPr>
        <w:t>在</w:t>
      </w:r>
      <w:r w:rsidRPr="00FE0AD3">
        <w:rPr>
          <w:lang w:val="zh-CN"/>
        </w:rPr>
        <w:t>1971</w:t>
      </w:r>
      <w:r w:rsidRPr="00FE0AD3">
        <w:rPr>
          <w:lang w:val="zh-CN"/>
        </w:rPr>
        <w:t>年解放运动中对人民犯下刑事罪</w:t>
      </w:r>
      <w:r w:rsidRPr="00FE0AD3">
        <w:rPr>
          <w:rFonts w:hint="eastAsia"/>
          <w:lang w:val="zh-CN"/>
        </w:rPr>
        <w:t>，</w:t>
      </w:r>
      <w:r w:rsidRPr="00FE0AD3">
        <w:rPr>
          <w:lang w:val="zh-CN"/>
        </w:rPr>
        <w:t>很快将</w:t>
      </w:r>
      <w:r w:rsidRPr="00FE0AD3">
        <w:rPr>
          <w:rFonts w:hint="eastAsia"/>
          <w:lang w:val="zh-CN"/>
        </w:rPr>
        <w:t>被</w:t>
      </w:r>
      <w:r w:rsidRPr="00FE0AD3">
        <w:rPr>
          <w:lang w:val="zh-CN"/>
        </w:rPr>
        <w:t>孟加拉国宣布为非法</w:t>
      </w:r>
      <w:r w:rsidRPr="00FE0AD3">
        <w:rPr>
          <w:rFonts w:hint="eastAsia"/>
          <w:lang w:val="zh-CN"/>
        </w:rPr>
        <w:t>党派</w:t>
      </w:r>
      <w:r w:rsidRPr="00FE0AD3">
        <w:rPr>
          <w:lang w:val="zh-CN"/>
        </w:rPr>
        <w:t>，，</w:t>
      </w:r>
      <w:r w:rsidRPr="00FE0AD3">
        <w:rPr>
          <w:rFonts w:hint="eastAsia"/>
          <w:lang w:val="zh-CN"/>
        </w:rPr>
        <w:t>还</w:t>
      </w:r>
      <w:r w:rsidRPr="00FE0AD3">
        <w:rPr>
          <w:lang w:val="zh-CN"/>
        </w:rPr>
        <w:t>指出一个与提交人同名的人被</w:t>
      </w:r>
      <w:r w:rsidRPr="00FE0AD3">
        <w:rPr>
          <w:rFonts w:hint="eastAsia"/>
          <w:lang w:val="zh-CN"/>
        </w:rPr>
        <w:t>暂</w:t>
      </w:r>
      <w:r w:rsidRPr="00FE0AD3">
        <w:rPr>
          <w:lang w:val="zh-CN"/>
        </w:rPr>
        <w:t>时指控为叛国者，正在逃亡。第二篇文章显示，此人是伊斯兰大会党学生组织的一名著名学生领袖，被指控犯有叛国罪。这篇文章还称，有更多对他提出指控的待决案件，因此他是受当局关注的人。难民上诉委员会将提交这些文件的行为视为请求重启庇护程序。</w:t>
      </w:r>
      <w:r w:rsidRPr="00FE0AD3">
        <w:rPr>
          <w:lang w:val="zh-CN"/>
        </w:rPr>
        <w:t>2016</w:t>
      </w:r>
      <w:r w:rsidRPr="00FE0AD3">
        <w:rPr>
          <w:lang w:val="zh-CN"/>
        </w:rPr>
        <w:t>年</w:t>
      </w:r>
      <w:r w:rsidRPr="00FE0AD3">
        <w:rPr>
          <w:lang w:val="zh-CN"/>
        </w:rPr>
        <w:t>2</w:t>
      </w:r>
      <w:r w:rsidRPr="00FE0AD3">
        <w:rPr>
          <w:lang w:val="zh-CN"/>
        </w:rPr>
        <w:t>月</w:t>
      </w:r>
      <w:r w:rsidRPr="00FE0AD3">
        <w:rPr>
          <w:lang w:val="zh-CN"/>
        </w:rPr>
        <w:t>12</w:t>
      </w:r>
      <w:r w:rsidRPr="00FE0AD3">
        <w:rPr>
          <w:lang w:val="zh-CN"/>
        </w:rPr>
        <w:t>日，该委员会拒绝重启庇护审理程序。该委员会指出，从外观和内容来看并考虑到迟交情形，这些文件似乎是为申请庇护而伪造的。该委员会还称，提交人未能解释，这些文件为何未在庇护程序的较早阶段提交。该委员会提及挪威原籍国信息中心</w:t>
      </w:r>
      <w:r w:rsidRPr="00FE0AD3">
        <w:rPr>
          <w:lang w:val="zh-CN"/>
        </w:rPr>
        <w:t>(Landinfo)</w:t>
      </w:r>
      <w:r w:rsidRPr="00FE0AD3">
        <w:rPr>
          <w:lang w:val="zh-CN"/>
        </w:rPr>
        <w:t>发布的</w:t>
      </w:r>
      <w:r w:rsidRPr="00FE0AD3">
        <w:rPr>
          <w:rFonts w:hint="eastAsia"/>
          <w:lang w:val="zh-CN"/>
        </w:rPr>
        <w:t>一份</w:t>
      </w:r>
      <w:r w:rsidRPr="00FE0AD3">
        <w:rPr>
          <w:lang w:val="zh-CN"/>
        </w:rPr>
        <w:t>备忘录称，在孟加拉国很容易取得伪造文件。因此，该委员会依据</w:t>
      </w:r>
      <w:r w:rsidRPr="00FE0AD3">
        <w:rPr>
          <w:lang w:val="zh-CN"/>
        </w:rPr>
        <w:t>2014</w:t>
      </w:r>
      <w:r w:rsidRPr="00FE0AD3">
        <w:rPr>
          <w:lang w:val="zh-CN"/>
        </w:rPr>
        <w:t>年</w:t>
      </w:r>
      <w:r w:rsidRPr="00FE0AD3">
        <w:rPr>
          <w:lang w:val="zh-CN"/>
        </w:rPr>
        <w:t>1</w:t>
      </w:r>
      <w:r w:rsidRPr="00FE0AD3">
        <w:rPr>
          <w:lang w:val="zh-CN"/>
        </w:rPr>
        <w:t>月</w:t>
      </w:r>
      <w:r w:rsidRPr="00FE0AD3">
        <w:rPr>
          <w:lang w:val="zh-CN"/>
        </w:rPr>
        <w:t>7</w:t>
      </w:r>
      <w:r w:rsidRPr="00FE0AD3">
        <w:rPr>
          <w:lang w:val="zh-CN"/>
        </w:rPr>
        <w:t>日的决定中的论证，驳回了提交人重启程序的请求。</w:t>
      </w:r>
    </w:p>
    <w:p w14:paraId="4A10D169" w14:textId="77777777" w:rsidR="00EA5E6D" w:rsidRPr="00FB160B" w:rsidRDefault="00EA5E6D" w:rsidP="00FE0AD3">
      <w:pPr>
        <w:pStyle w:val="H23GC"/>
      </w:pPr>
      <w:r w:rsidRPr="00FB160B">
        <w:rPr>
          <w:lang w:val="zh-CN"/>
        </w:rPr>
        <w:tab/>
      </w:r>
      <w:r w:rsidRPr="00FB160B">
        <w:rPr>
          <w:lang w:val="zh-CN"/>
        </w:rPr>
        <w:tab/>
      </w:r>
      <w:r w:rsidRPr="00FB160B">
        <w:rPr>
          <w:lang w:val="zh-CN"/>
        </w:rPr>
        <w:t>申诉</w:t>
      </w:r>
    </w:p>
    <w:p w14:paraId="023E7C9E" w14:textId="582CDB8D" w:rsidR="00EA5E6D" w:rsidRPr="00FE0AD3" w:rsidRDefault="00EA5E6D" w:rsidP="00FE0AD3">
      <w:pPr>
        <w:pStyle w:val="SingleTxtGC"/>
      </w:pPr>
      <w:r w:rsidRPr="00FE0AD3">
        <w:rPr>
          <w:lang w:val="zh-CN"/>
        </w:rPr>
        <w:t>3.1</w:t>
      </w:r>
      <w:r w:rsidR="000D393A" w:rsidRPr="00FE0AD3">
        <w:rPr>
          <w:lang w:val="zh-CN"/>
        </w:rPr>
        <w:t xml:space="preserve">  </w:t>
      </w:r>
      <w:r w:rsidRPr="00FE0AD3">
        <w:rPr>
          <w:lang w:val="zh-CN"/>
        </w:rPr>
        <w:t>提交人称，如果他被遣返孟加拉国，将面临遭受监禁和酷刑的风险，因为他因伊斯兰大会党犯下的罪行而遭到不实指控，</w:t>
      </w:r>
      <w:r w:rsidRPr="00FE0AD3">
        <w:rPr>
          <w:rFonts w:hint="eastAsia"/>
          <w:lang w:val="zh-CN"/>
        </w:rPr>
        <w:t>他</w:t>
      </w:r>
      <w:r w:rsidRPr="00FE0AD3">
        <w:rPr>
          <w:lang w:val="zh-CN"/>
        </w:rPr>
        <w:t>会被视为该组织的成员，当局对该组织成员非常严厉。</w:t>
      </w:r>
      <w:r w:rsidRPr="003959BC">
        <w:rPr>
          <w:rStyle w:val="a8"/>
          <w:rFonts w:eastAsiaTheme="minorEastAsia" w:cstheme="majorBidi"/>
          <w:lang w:val="zh-CN"/>
        </w:rPr>
        <w:footnoteReference w:id="13"/>
      </w:r>
      <w:r w:rsidR="000D393A" w:rsidRPr="00FE0AD3">
        <w:rPr>
          <w:rFonts w:hint="eastAsia"/>
          <w:lang w:val="zh-CN"/>
        </w:rPr>
        <w:t xml:space="preserve"> </w:t>
      </w:r>
      <w:r w:rsidRPr="00FE0AD3">
        <w:rPr>
          <w:lang w:val="zh-CN"/>
        </w:rPr>
        <w:t>他指出，他会被逮捕并遭受酷刑，甚至可能被判处死刑，从而</w:t>
      </w:r>
      <w:r w:rsidRPr="00FE0AD3">
        <w:rPr>
          <w:rFonts w:hint="eastAsia"/>
          <w:lang w:val="zh-CN"/>
        </w:rPr>
        <w:t>使他</w:t>
      </w:r>
      <w:r w:rsidRPr="00FE0AD3">
        <w:rPr>
          <w:lang w:val="zh-CN"/>
        </w:rPr>
        <w:t>根据《公约》第九条第</w:t>
      </w:r>
      <w:r w:rsidRPr="00FE0AD3">
        <w:rPr>
          <w:rFonts w:hint="eastAsia"/>
          <w:lang w:val="zh-CN"/>
        </w:rPr>
        <w:t>1</w:t>
      </w:r>
      <w:r w:rsidRPr="00FE0AD3">
        <w:rPr>
          <w:lang w:val="zh-CN"/>
        </w:rPr>
        <w:t>款享有的权利</w:t>
      </w:r>
      <w:r w:rsidRPr="00FE0AD3">
        <w:rPr>
          <w:rFonts w:hint="eastAsia"/>
          <w:lang w:val="zh-CN"/>
        </w:rPr>
        <w:t>遭到侵犯</w:t>
      </w:r>
      <w:r w:rsidRPr="00FE0AD3">
        <w:rPr>
          <w:lang w:val="zh-CN"/>
        </w:rPr>
        <w:t>。</w:t>
      </w:r>
    </w:p>
    <w:p w14:paraId="323F7A36" w14:textId="12FF6DAA" w:rsidR="00EA5E6D" w:rsidRPr="00FE0AD3" w:rsidRDefault="00EA5E6D" w:rsidP="00FE0AD3">
      <w:pPr>
        <w:pStyle w:val="SingleTxtGC"/>
      </w:pPr>
      <w:r w:rsidRPr="00FE0AD3">
        <w:rPr>
          <w:lang w:val="zh-CN"/>
        </w:rPr>
        <w:t>3.2</w:t>
      </w:r>
      <w:r w:rsidR="000D393A" w:rsidRPr="00FE0AD3">
        <w:rPr>
          <w:lang w:val="zh-CN"/>
        </w:rPr>
        <w:t xml:space="preserve">  </w:t>
      </w:r>
      <w:r w:rsidRPr="00FE0AD3">
        <w:rPr>
          <w:lang w:val="zh-CN"/>
        </w:rPr>
        <w:t>提交人还称，他因拒绝与伊斯兰大会党合作而被该党视为叛徒，可能会被杀害，因为党员应终身合作。他表示，他从伊斯兰大会党低级别党员处获知，该党知道他未因</w:t>
      </w:r>
      <w:r w:rsidRPr="00FE0AD3">
        <w:rPr>
          <w:lang w:val="zh-CN"/>
        </w:rPr>
        <w:t>2007</w:t>
      </w:r>
      <w:r w:rsidRPr="00FE0AD3">
        <w:rPr>
          <w:lang w:val="zh-CN"/>
        </w:rPr>
        <w:t>年</w:t>
      </w:r>
      <w:r w:rsidRPr="00FE0AD3">
        <w:rPr>
          <w:lang w:val="zh-CN"/>
        </w:rPr>
        <w:t>10</w:t>
      </w:r>
      <w:r w:rsidRPr="00FE0AD3">
        <w:rPr>
          <w:lang w:val="zh-CN"/>
        </w:rPr>
        <w:t>月遭受</w:t>
      </w:r>
      <w:r w:rsidRPr="00FE0AD3">
        <w:rPr>
          <w:rFonts w:hint="eastAsia"/>
          <w:lang w:val="zh-CN"/>
        </w:rPr>
        <w:t>该党领导人</w:t>
      </w:r>
      <w:r w:rsidRPr="00FE0AD3">
        <w:rPr>
          <w:lang w:val="zh-CN"/>
        </w:rPr>
        <w:t>攻击而死亡，他们会再次试图</w:t>
      </w:r>
      <w:r w:rsidRPr="00FE0AD3">
        <w:rPr>
          <w:rFonts w:hint="eastAsia"/>
          <w:lang w:val="zh-CN"/>
        </w:rPr>
        <w:t>杀掉他</w:t>
      </w:r>
      <w:r w:rsidRPr="00FE0AD3">
        <w:rPr>
          <w:lang w:val="zh-CN"/>
        </w:rPr>
        <w:t>。他进一步指称，孟加拉国当局不会保护他，因为伊斯兰大会党是反政府团体。他因此认为，将他遣返孟加拉国将违反《公约》第一条。</w:t>
      </w:r>
    </w:p>
    <w:p w14:paraId="48404807" w14:textId="77777777" w:rsidR="00EA5E6D" w:rsidRPr="00FB160B" w:rsidRDefault="00EA5E6D" w:rsidP="00FE0AD3">
      <w:pPr>
        <w:pStyle w:val="H23GC"/>
      </w:pPr>
      <w:r w:rsidRPr="00FB160B">
        <w:rPr>
          <w:lang w:val="zh-CN"/>
        </w:rPr>
        <w:tab/>
      </w:r>
      <w:r w:rsidRPr="00FB160B">
        <w:rPr>
          <w:lang w:val="zh-CN"/>
        </w:rPr>
        <w:tab/>
      </w:r>
      <w:r w:rsidRPr="00FB160B">
        <w:rPr>
          <w:lang w:val="zh-CN"/>
        </w:rPr>
        <w:t>缔约国的意见</w:t>
      </w:r>
    </w:p>
    <w:p w14:paraId="6518204A" w14:textId="56D3BAA2" w:rsidR="00EA5E6D" w:rsidRPr="00FE0AD3" w:rsidRDefault="00EA5E6D" w:rsidP="000D393A">
      <w:pPr>
        <w:pStyle w:val="SingleTxtGC"/>
      </w:pPr>
      <w:r w:rsidRPr="00FE0AD3">
        <w:rPr>
          <w:lang w:val="zh-CN"/>
        </w:rPr>
        <w:t>4.1</w:t>
      </w:r>
      <w:r w:rsidR="000D393A" w:rsidRPr="00FE0AD3">
        <w:rPr>
          <w:lang w:val="zh-CN"/>
        </w:rPr>
        <w:t xml:space="preserve">  </w:t>
      </w:r>
      <w:r w:rsidRPr="00FE0AD3">
        <w:rPr>
          <w:lang w:val="zh-CN"/>
        </w:rPr>
        <w:t>2016</w:t>
      </w:r>
      <w:r w:rsidRPr="00FE0AD3">
        <w:rPr>
          <w:lang w:val="zh-CN"/>
        </w:rPr>
        <w:t>年</w:t>
      </w:r>
      <w:r w:rsidRPr="00FE0AD3">
        <w:rPr>
          <w:lang w:val="zh-CN"/>
        </w:rPr>
        <w:t>2</w:t>
      </w:r>
      <w:r w:rsidRPr="00FE0AD3">
        <w:rPr>
          <w:lang w:val="zh-CN"/>
        </w:rPr>
        <w:t>月</w:t>
      </w:r>
      <w:r w:rsidRPr="00FE0AD3">
        <w:rPr>
          <w:lang w:val="zh-CN"/>
        </w:rPr>
        <w:t>17</w:t>
      </w:r>
      <w:r w:rsidRPr="00FE0AD3">
        <w:rPr>
          <w:lang w:val="zh-CN"/>
        </w:rPr>
        <w:t>日，缔约国提交了关于来文可受理性和案情的意见。缔约国介绍了相关的国内法，并称审查申诉人的庇护申请是依据这些立法，特别是《外国人法》，该法体现的原则与《保护人权与基本自由公约》</w:t>
      </w:r>
      <w:r w:rsidR="00060991" w:rsidRPr="00FE0AD3">
        <w:rPr>
          <w:lang w:val="zh-CN"/>
        </w:rPr>
        <w:t>(</w:t>
      </w:r>
      <w:r w:rsidRPr="00FE0AD3">
        <w:rPr>
          <w:lang w:val="zh-CN"/>
        </w:rPr>
        <w:t>《欧洲人权公约》</w:t>
      </w:r>
      <w:r w:rsidR="00060991" w:rsidRPr="00FE0AD3">
        <w:rPr>
          <w:lang w:val="zh-CN"/>
        </w:rPr>
        <w:t>)</w:t>
      </w:r>
      <w:r w:rsidRPr="00FE0AD3">
        <w:rPr>
          <w:lang w:val="zh-CN"/>
        </w:rPr>
        <w:t>第三条所规定的原则相同，符合缔约国在庇护申请方面的国际义务。缔约国还介绍了难民上诉委员会的结构、组成和运作情况。</w:t>
      </w:r>
      <w:r w:rsidRPr="003959BC">
        <w:rPr>
          <w:rStyle w:val="a8"/>
          <w:rFonts w:eastAsiaTheme="minorEastAsia" w:cstheme="majorBidi"/>
          <w:lang w:val="zh-CN"/>
        </w:rPr>
        <w:footnoteReference w:id="14"/>
      </w:r>
    </w:p>
    <w:p w14:paraId="699B985D" w14:textId="77777777" w:rsidR="00EA5E6D" w:rsidRPr="00FB160B" w:rsidRDefault="00EA5E6D" w:rsidP="00D3033C">
      <w:pPr>
        <w:pStyle w:val="H23GC"/>
      </w:pPr>
      <w:r w:rsidRPr="00FB160B">
        <w:rPr>
          <w:lang w:val="zh-CN"/>
        </w:rPr>
        <w:tab/>
      </w:r>
      <w:r w:rsidRPr="00FB160B">
        <w:rPr>
          <w:lang w:val="zh-CN"/>
        </w:rPr>
        <w:tab/>
      </w:r>
      <w:r w:rsidRPr="00FB160B">
        <w:rPr>
          <w:lang w:val="zh-CN"/>
        </w:rPr>
        <w:t>可否受理</w:t>
      </w:r>
    </w:p>
    <w:p w14:paraId="11310DB1" w14:textId="4F3D7608" w:rsidR="00EA5E6D" w:rsidRPr="00FE0AD3" w:rsidRDefault="00EA5E6D" w:rsidP="00036B5C">
      <w:pPr>
        <w:pStyle w:val="SingleTxtGC"/>
      </w:pPr>
      <w:r w:rsidRPr="00FE0AD3">
        <w:rPr>
          <w:lang w:val="zh-CN"/>
        </w:rPr>
        <w:t>4.2</w:t>
      </w:r>
      <w:r w:rsidR="00036B5C" w:rsidRPr="00FE0AD3">
        <w:rPr>
          <w:lang w:val="zh-CN"/>
        </w:rPr>
        <w:t xml:space="preserve">  </w:t>
      </w:r>
      <w:r w:rsidRPr="00FE0AD3">
        <w:rPr>
          <w:lang w:val="zh-CN"/>
        </w:rPr>
        <w:t>缔约国认为，根据《任择议定书》第一条，提交人依《公约》第一条提出的申诉不可受理。缔约国称，所有人民都有自决权，有权自由决定他们的政治地位，并自由谋求他们的经济、社会和文化的发展，自由处置他们的天然财富和资源，这种权利是集体权利。在这方面，缔约国提及委员会的判例，根据判例，个人不能声称是违反《公约》第一条所载自决权的受害人，因为该条处理的是赋予人民的权利。</w:t>
      </w:r>
      <w:r w:rsidRPr="003959BC">
        <w:rPr>
          <w:rStyle w:val="a8"/>
          <w:rFonts w:eastAsiaTheme="minorEastAsia" w:cstheme="majorBidi"/>
          <w:lang w:val="zh-CN"/>
        </w:rPr>
        <w:footnoteReference w:id="15"/>
      </w:r>
    </w:p>
    <w:p w14:paraId="21E6F3FA" w14:textId="60CBA75F" w:rsidR="00EA5E6D" w:rsidRPr="00FE0AD3" w:rsidRDefault="00EA5E6D" w:rsidP="00036B5C">
      <w:pPr>
        <w:pStyle w:val="SingleTxtGC"/>
      </w:pPr>
      <w:r w:rsidRPr="00FE0AD3">
        <w:rPr>
          <w:lang w:val="zh-CN"/>
        </w:rPr>
        <w:t>4.3</w:t>
      </w:r>
      <w:r w:rsidR="00036B5C" w:rsidRPr="00FE0AD3">
        <w:rPr>
          <w:lang w:val="zh-CN"/>
        </w:rPr>
        <w:t xml:space="preserve">  </w:t>
      </w:r>
      <w:r w:rsidRPr="00FE0AD3">
        <w:rPr>
          <w:lang w:val="zh-CN"/>
        </w:rPr>
        <w:t>关于提交人根据《公约》第九条提出的申诉，缔约国称，该国</w:t>
      </w:r>
      <w:r w:rsidRPr="00FE0AD3">
        <w:rPr>
          <w:rFonts w:hint="eastAsia"/>
          <w:lang w:val="zh-CN"/>
        </w:rPr>
        <w:t>未曾听闻</w:t>
      </w:r>
      <w:r w:rsidRPr="00FE0AD3">
        <w:rPr>
          <w:lang w:val="zh-CN"/>
        </w:rPr>
        <w:t>委员会在任何案件中对第九条进行</w:t>
      </w:r>
      <w:r w:rsidRPr="00FE0AD3">
        <w:rPr>
          <w:rFonts w:hint="eastAsia"/>
          <w:lang w:val="zh-CN"/>
        </w:rPr>
        <w:t>过</w:t>
      </w:r>
      <w:r w:rsidRPr="00FE0AD3">
        <w:rPr>
          <w:lang w:val="zh-CN"/>
        </w:rPr>
        <w:t>域外适用。缔约国提及欧洲人权法院对</w:t>
      </w:r>
      <w:r w:rsidRPr="00FE0AD3">
        <w:rPr>
          <w:lang w:val="zh-CN"/>
        </w:rPr>
        <w:t>Othman (Abu Qatada)</w:t>
      </w:r>
      <w:r w:rsidRPr="00FE0AD3">
        <w:rPr>
          <w:lang w:val="zh-CN"/>
        </w:rPr>
        <w:t>诉联合王国案件的判决，在该案中，法院判决域外适用与《公约》第九条相似的《欧洲人权公约》第五条。法院在这项判决中称：</w:t>
      </w:r>
    </w:p>
    <w:p w14:paraId="342A8BE6" w14:textId="77777777" w:rsidR="00EA5E6D" w:rsidRPr="00FE0AD3" w:rsidRDefault="00EA5E6D" w:rsidP="00036B5C">
      <w:pPr>
        <w:pStyle w:val="SingleTxtGC"/>
        <w:ind w:left="1565" w:firstLine="431"/>
      </w:pPr>
      <w:r w:rsidRPr="00FE0AD3">
        <w:rPr>
          <w:lang w:val="zh-CN"/>
        </w:rPr>
        <w:t>缔约国若将申诉人驱逐到一个国家，使其面临公然违反第五条的真实风险，则缔约国将违反第五条。然而，与第六条一样，第五条必须适用较高门槛。只有在诸如接收国任意拘留申诉人多年而无意对其进行审判的情形下，才会发生公然违反第五条的情况。如果申诉人以往在极不公正的审判后被定罪，面临在接收国遭受相当长时间监禁的风险，也有可能发生公然违反第五条的情况。</w:t>
      </w:r>
      <w:r w:rsidRPr="003959BC">
        <w:rPr>
          <w:rStyle w:val="a8"/>
          <w:rFonts w:eastAsiaTheme="minorEastAsia" w:cstheme="majorBidi"/>
          <w:lang w:val="zh-CN"/>
        </w:rPr>
        <w:footnoteReference w:id="16"/>
      </w:r>
    </w:p>
    <w:p w14:paraId="5F45B45E" w14:textId="2ACC2E1F" w:rsidR="00EA5E6D" w:rsidRPr="00FE0AD3" w:rsidRDefault="00EA5E6D" w:rsidP="00652A28">
      <w:pPr>
        <w:pStyle w:val="SingleTxtGC"/>
      </w:pPr>
      <w:r w:rsidRPr="00FE0AD3">
        <w:rPr>
          <w:lang w:val="zh-CN"/>
        </w:rPr>
        <w:t>4.4</w:t>
      </w:r>
      <w:r w:rsidR="00652A28" w:rsidRPr="00FE0AD3">
        <w:rPr>
          <w:lang w:val="zh-CN"/>
        </w:rPr>
        <w:t xml:space="preserve">  </w:t>
      </w:r>
      <w:r w:rsidRPr="00FE0AD3">
        <w:rPr>
          <w:lang w:val="zh-CN"/>
        </w:rPr>
        <w:t>缔约国还认为，提交人未能证明，如果他被遣返孟加拉国，将发生公然违反《公约》第九条的情况。缔约国因此认为，这项主张明显缺乏根据，应当根据委员会议事规则第</w:t>
      </w:r>
      <w:r w:rsidRPr="00FE0AD3">
        <w:rPr>
          <w:lang w:val="zh-CN"/>
        </w:rPr>
        <w:t>96</w:t>
      </w:r>
      <w:r w:rsidRPr="00FE0AD3">
        <w:rPr>
          <w:lang w:val="zh-CN"/>
        </w:rPr>
        <w:t>条宣布为不可受理。</w:t>
      </w:r>
    </w:p>
    <w:p w14:paraId="102574BC" w14:textId="77777777" w:rsidR="00EA5E6D" w:rsidRPr="00FE0AD3" w:rsidRDefault="00EA5E6D" w:rsidP="00FE0AD3">
      <w:pPr>
        <w:pStyle w:val="H4GC"/>
        <w:rPr>
          <w:i/>
        </w:rPr>
      </w:pPr>
      <w:r w:rsidRPr="00FE0AD3">
        <w:rPr>
          <w:lang w:val="zh-CN"/>
        </w:rPr>
        <w:tab/>
      </w:r>
      <w:r w:rsidRPr="00FE0AD3">
        <w:rPr>
          <w:lang w:val="zh-CN"/>
        </w:rPr>
        <w:tab/>
      </w:r>
      <w:r w:rsidRPr="00FE0AD3">
        <w:rPr>
          <w:lang w:val="zh-CN"/>
        </w:rPr>
        <w:t>案情</w:t>
      </w:r>
    </w:p>
    <w:p w14:paraId="07FC0A12" w14:textId="1EA02144" w:rsidR="00EA5E6D" w:rsidRPr="00FE0AD3" w:rsidRDefault="00EA5E6D" w:rsidP="00652A28">
      <w:pPr>
        <w:pStyle w:val="SingleTxtGC"/>
      </w:pPr>
      <w:r w:rsidRPr="00FE0AD3">
        <w:rPr>
          <w:lang w:val="zh-CN"/>
        </w:rPr>
        <w:t>4.5</w:t>
      </w:r>
      <w:r w:rsidR="00652A28" w:rsidRPr="00FE0AD3">
        <w:rPr>
          <w:lang w:val="zh-CN"/>
        </w:rPr>
        <w:t xml:space="preserve">  </w:t>
      </w:r>
      <w:r w:rsidRPr="00FE0AD3">
        <w:rPr>
          <w:lang w:val="zh-CN"/>
        </w:rPr>
        <w:t>缔约国表示，该国认为没有必要再进一步评论提交人就《公约》第一条提出的主张。</w:t>
      </w:r>
    </w:p>
    <w:p w14:paraId="6B1B09BC" w14:textId="4BE8E80B" w:rsidR="00EA5E6D" w:rsidRPr="00FE0AD3" w:rsidRDefault="00EA5E6D" w:rsidP="00FE0AD3">
      <w:pPr>
        <w:pStyle w:val="SingleTxtGC"/>
      </w:pPr>
      <w:r w:rsidRPr="00FE0AD3">
        <w:rPr>
          <w:lang w:val="zh-CN"/>
        </w:rPr>
        <w:t>4.6</w:t>
      </w:r>
      <w:r w:rsidR="00652A28" w:rsidRPr="00FE0AD3">
        <w:rPr>
          <w:lang w:val="zh-CN"/>
        </w:rPr>
        <w:t xml:space="preserve">  </w:t>
      </w:r>
      <w:r w:rsidRPr="00FE0AD3">
        <w:rPr>
          <w:lang w:val="zh-CN"/>
        </w:rPr>
        <w:t>关于提交人根据第九条提出的主张，缔约国称，提交人未充分证明将他遣返孟加拉国会违反这项条款。缔约国还指出，除在庇护程序中向国内主管机关提交的资料以外，提交人未进一步提供任何新资料。</w:t>
      </w:r>
    </w:p>
    <w:p w14:paraId="07517027" w14:textId="3870B1F3" w:rsidR="00EA5E6D" w:rsidRPr="00FE0AD3" w:rsidRDefault="00EA5E6D" w:rsidP="00FE0AD3">
      <w:pPr>
        <w:pStyle w:val="SingleTxtGC"/>
      </w:pPr>
      <w:r w:rsidRPr="00FE0AD3">
        <w:rPr>
          <w:lang w:val="zh-CN"/>
        </w:rPr>
        <w:t>4.7</w:t>
      </w:r>
      <w:r w:rsidR="00652A28" w:rsidRPr="00FE0AD3">
        <w:rPr>
          <w:lang w:val="zh-CN"/>
        </w:rPr>
        <w:t xml:space="preserve">  </w:t>
      </w:r>
      <w:r w:rsidRPr="00FE0AD3">
        <w:rPr>
          <w:lang w:val="zh-CN"/>
        </w:rPr>
        <w:t>缔约国进一步重申，提交人在庇护程序中缺乏可信度。缔约国还指出，难民上诉委员会评价寻求庇护者的可信度是以总体评估为依据，如果寻求庇护者的陈述显得连贯和一致，则陈述一般被视为事实。然而，在寻求庇护者的陈述像提交人的案件</w:t>
      </w:r>
      <w:r w:rsidRPr="00FE0AD3">
        <w:rPr>
          <w:rFonts w:hint="eastAsia"/>
          <w:lang w:val="zh-CN"/>
        </w:rPr>
        <w:t>中</w:t>
      </w:r>
      <w:r w:rsidRPr="00FE0AD3">
        <w:rPr>
          <w:lang w:val="zh-CN"/>
        </w:rPr>
        <w:t>那样呈现前后不一的特征时，难民上诉委员会将设法查明这种不一致性的原因。缔约国还回顾指出，难民上诉委员会于</w:t>
      </w:r>
      <w:r w:rsidRPr="00FE0AD3">
        <w:rPr>
          <w:lang w:val="zh-CN"/>
        </w:rPr>
        <w:t>2014</w:t>
      </w:r>
      <w:r w:rsidRPr="00FE0AD3">
        <w:rPr>
          <w:lang w:val="zh-CN"/>
        </w:rPr>
        <w:t>年</w:t>
      </w:r>
      <w:r w:rsidRPr="00FE0AD3">
        <w:rPr>
          <w:lang w:val="zh-CN"/>
        </w:rPr>
        <w:t>1</w:t>
      </w:r>
      <w:r w:rsidRPr="00FE0AD3">
        <w:rPr>
          <w:lang w:val="zh-CN"/>
        </w:rPr>
        <w:t>月</w:t>
      </w:r>
      <w:r w:rsidRPr="00FE0AD3">
        <w:rPr>
          <w:lang w:val="zh-CN"/>
        </w:rPr>
        <w:t>7</w:t>
      </w:r>
      <w:r w:rsidRPr="00FE0AD3">
        <w:rPr>
          <w:lang w:val="zh-CN"/>
        </w:rPr>
        <w:t>日认定，就提交人含糊作答的几点而言，提交人未能证实他的庇护理由。他对离开孟加拉国之前事件过程的陈述也前后不一，包括他加入伊斯兰大会党的时间，为该党从事的活动，他在古兰经学校就读的时间，他的就业时间段，他与伊斯兰大会党发生冲突的日期和冲突动机，法院文件是如何交给他表亲的，他律师的姓名，报纸对他所受指控的报道，以及他离开孟加拉国的时间。</w:t>
      </w:r>
    </w:p>
    <w:p w14:paraId="5A484F93" w14:textId="12941363" w:rsidR="00EA5E6D" w:rsidRPr="00FE0AD3" w:rsidRDefault="00EA5E6D" w:rsidP="00FE0AD3">
      <w:pPr>
        <w:pStyle w:val="SingleTxtGC"/>
      </w:pPr>
      <w:r w:rsidRPr="00FE0AD3">
        <w:rPr>
          <w:lang w:val="zh-CN"/>
        </w:rPr>
        <w:t>4.8</w:t>
      </w:r>
      <w:r w:rsidR="002C5F57" w:rsidRPr="00FE0AD3">
        <w:rPr>
          <w:lang w:val="zh-CN"/>
        </w:rPr>
        <w:t xml:space="preserve">  </w:t>
      </w:r>
      <w:r w:rsidRPr="00FE0AD3">
        <w:rPr>
          <w:lang w:val="zh-CN"/>
        </w:rPr>
        <w:t>缔约国提及上述各项不一致之处，并重申难民上诉委员会的认定结果。</w:t>
      </w:r>
      <w:r w:rsidRPr="003959BC">
        <w:rPr>
          <w:rStyle w:val="a8"/>
          <w:rFonts w:eastAsiaTheme="minorEastAsia" w:cstheme="majorBidi"/>
          <w:lang w:val="zh-CN"/>
        </w:rPr>
        <w:footnoteReference w:id="17"/>
      </w:r>
      <w:r w:rsidR="002C5F57" w:rsidRPr="00FE0AD3">
        <w:rPr>
          <w:rFonts w:hint="eastAsia"/>
          <w:lang w:val="zh-CN"/>
        </w:rPr>
        <w:t xml:space="preserve"> </w:t>
      </w:r>
      <w:r w:rsidRPr="00FE0AD3">
        <w:rPr>
          <w:lang w:val="zh-CN"/>
        </w:rPr>
        <w:t>关于</w:t>
      </w:r>
      <w:r w:rsidRPr="00FE0AD3">
        <w:rPr>
          <w:rFonts w:hint="eastAsia"/>
          <w:lang w:val="zh-CN"/>
        </w:rPr>
        <w:t>据指称的</w:t>
      </w:r>
      <w:r w:rsidRPr="00FE0AD3">
        <w:rPr>
          <w:lang w:val="zh-CN"/>
        </w:rPr>
        <w:t>提交人被指控杀害教授</w:t>
      </w:r>
      <w:r w:rsidRPr="00FE0AD3">
        <w:rPr>
          <w:rFonts w:hint="eastAsia"/>
          <w:lang w:val="zh-CN"/>
        </w:rPr>
        <w:t>一事</w:t>
      </w:r>
      <w:r w:rsidRPr="00FE0AD3">
        <w:rPr>
          <w:lang w:val="zh-CN"/>
        </w:rPr>
        <w:t>，缔约国强调，提交人起初提及谋杀发生在</w:t>
      </w:r>
      <w:r w:rsidRPr="00FE0AD3">
        <w:rPr>
          <w:lang w:val="zh-CN"/>
        </w:rPr>
        <w:t>8</w:t>
      </w:r>
      <w:r w:rsidRPr="00FE0AD3">
        <w:rPr>
          <w:lang w:val="zh-CN"/>
        </w:rPr>
        <w:t>月</w:t>
      </w:r>
      <w:r w:rsidRPr="00FE0AD3">
        <w:rPr>
          <w:lang w:val="zh-CN"/>
        </w:rPr>
        <w:t>21</w:t>
      </w:r>
      <w:r w:rsidRPr="00FE0AD3">
        <w:rPr>
          <w:lang w:val="zh-CN"/>
        </w:rPr>
        <w:t>日，在他离开孟加拉国约一年之前，缔约国认为，这一时间相当于在</w:t>
      </w:r>
      <w:r w:rsidRPr="00FE0AD3">
        <w:rPr>
          <w:lang w:val="zh-CN"/>
        </w:rPr>
        <w:t>2006</w:t>
      </w:r>
      <w:r w:rsidRPr="00FE0AD3">
        <w:rPr>
          <w:lang w:val="zh-CN"/>
        </w:rPr>
        <w:t>年</w:t>
      </w:r>
      <w:r w:rsidRPr="00FE0AD3">
        <w:rPr>
          <w:lang w:val="zh-CN"/>
        </w:rPr>
        <w:t>12</w:t>
      </w:r>
      <w:r w:rsidRPr="00FE0AD3">
        <w:rPr>
          <w:lang w:val="zh-CN"/>
        </w:rPr>
        <w:t>月至</w:t>
      </w:r>
      <w:r w:rsidRPr="00FE0AD3">
        <w:rPr>
          <w:lang w:val="zh-CN"/>
        </w:rPr>
        <w:t>2007</w:t>
      </w:r>
      <w:r w:rsidRPr="00FE0AD3">
        <w:rPr>
          <w:lang w:val="zh-CN"/>
        </w:rPr>
        <w:t>年</w:t>
      </w:r>
      <w:r w:rsidRPr="00FE0AD3">
        <w:rPr>
          <w:lang w:val="zh-CN"/>
        </w:rPr>
        <w:t>7</w:t>
      </w:r>
      <w:r w:rsidRPr="00FE0AD3">
        <w:rPr>
          <w:lang w:val="zh-CN"/>
        </w:rPr>
        <w:t>月之间。提交人在被告知他所提交的法院文件表明教授</w:t>
      </w:r>
      <w:r w:rsidRPr="00FE0AD3">
        <w:rPr>
          <w:rFonts w:hint="eastAsia"/>
          <w:lang w:val="zh-CN"/>
        </w:rPr>
        <w:t>遇害</w:t>
      </w:r>
      <w:r w:rsidRPr="00FE0AD3">
        <w:rPr>
          <w:lang w:val="zh-CN"/>
        </w:rPr>
        <w:t>案件发生在</w:t>
      </w:r>
      <w:r w:rsidRPr="00FE0AD3">
        <w:rPr>
          <w:lang w:val="zh-CN"/>
        </w:rPr>
        <w:t>2004</w:t>
      </w:r>
      <w:r w:rsidRPr="00FE0AD3">
        <w:rPr>
          <w:lang w:val="zh-CN"/>
        </w:rPr>
        <w:t>年之后改变了他对事实的陈述，他肯定地表示，他因</w:t>
      </w:r>
      <w:r w:rsidRPr="00FE0AD3">
        <w:rPr>
          <w:lang w:val="zh-CN"/>
        </w:rPr>
        <w:t>2004</w:t>
      </w:r>
      <w:r w:rsidRPr="00FE0AD3">
        <w:rPr>
          <w:lang w:val="zh-CN"/>
        </w:rPr>
        <w:t>年发生的教授</w:t>
      </w:r>
      <w:r w:rsidRPr="00FE0AD3">
        <w:rPr>
          <w:rFonts w:hint="eastAsia"/>
          <w:lang w:val="zh-CN"/>
        </w:rPr>
        <w:t>遇害</w:t>
      </w:r>
      <w:r w:rsidRPr="00FE0AD3">
        <w:rPr>
          <w:lang w:val="zh-CN"/>
        </w:rPr>
        <w:t>案件而受到指控。缔约国还强调，外交部对提交人在庇护程序中递交的法院文件的核实结果表明，在他据称被控</w:t>
      </w:r>
      <w:r w:rsidRPr="00FE0AD3">
        <w:rPr>
          <w:rFonts w:hint="eastAsia"/>
          <w:lang w:val="zh-CN"/>
        </w:rPr>
        <w:t>犯罪</w:t>
      </w:r>
      <w:r w:rsidRPr="00FE0AD3">
        <w:rPr>
          <w:lang w:val="zh-CN"/>
        </w:rPr>
        <w:t>的刑事案件中，他并非当事方。</w:t>
      </w:r>
      <w:r w:rsidRPr="003959BC">
        <w:rPr>
          <w:rStyle w:val="a8"/>
          <w:rFonts w:eastAsiaTheme="minorEastAsia" w:cstheme="majorBidi"/>
          <w:lang w:val="zh-CN"/>
        </w:rPr>
        <w:footnoteReference w:id="18"/>
      </w:r>
      <w:r w:rsidR="002C5F57" w:rsidRPr="00FE0AD3">
        <w:rPr>
          <w:rFonts w:hint="eastAsia"/>
          <w:lang w:val="zh-CN"/>
        </w:rPr>
        <w:t xml:space="preserve"> </w:t>
      </w:r>
      <w:r w:rsidRPr="00FE0AD3">
        <w:rPr>
          <w:lang w:val="zh-CN"/>
        </w:rPr>
        <w:t>缔约国得出结论认为，如难民上诉委员会的决定所示，不可能为这类文件赋予任何证据效力。</w:t>
      </w:r>
    </w:p>
    <w:p w14:paraId="23219837" w14:textId="4112A9B4" w:rsidR="00EA5E6D" w:rsidRPr="00FE0AD3" w:rsidRDefault="00EA5E6D" w:rsidP="00FE0AD3">
      <w:pPr>
        <w:pStyle w:val="SingleTxtGC"/>
      </w:pPr>
      <w:r w:rsidRPr="00FE0AD3">
        <w:rPr>
          <w:lang w:val="zh-CN"/>
        </w:rPr>
        <w:t>4.9</w:t>
      </w:r>
      <w:r w:rsidR="00E53ED4" w:rsidRPr="00FE0AD3">
        <w:rPr>
          <w:lang w:val="zh-CN"/>
        </w:rPr>
        <w:t xml:space="preserve">  </w:t>
      </w:r>
      <w:r w:rsidRPr="00FE0AD3">
        <w:rPr>
          <w:lang w:val="zh-CN"/>
        </w:rPr>
        <w:t>缔约国还称，提交人未能使人确信</w:t>
      </w:r>
      <w:r w:rsidRPr="00FE0AD3">
        <w:rPr>
          <w:rFonts w:hint="eastAsia"/>
          <w:lang w:val="zh-CN"/>
        </w:rPr>
        <w:t>，</w:t>
      </w:r>
      <w:r w:rsidRPr="00FE0AD3">
        <w:rPr>
          <w:lang w:val="zh-CN"/>
        </w:rPr>
        <w:t>他会因他</w:t>
      </w:r>
      <w:r w:rsidRPr="00FE0AD3">
        <w:rPr>
          <w:rFonts w:hint="eastAsia"/>
          <w:lang w:val="zh-CN"/>
        </w:rPr>
        <w:t>所受的</w:t>
      </w:r>
      <w:r w:rsidRPr="00FE0AD3">
        <w:rPr>
          <w:lang w:val="zh-CN"/>
        </w:rPr>
        <w:t>不实指控而被视为犯罪嫌疑人或被孟加拉国当局视为关注对象，因为他不是引人注目的伊斯兰大会党党员，而只是</w:t>
      </w:r>
      <w:r w:rsidRPr="00FE0AD3">
        <w:rPr>
          <w:rFonts w:hint="eastAsia"/>
          <w:lang w:val="zh-CN"/>
        </w:rPr>
        <w:t>支持</w:t>
      </w:r>
      <w:r w:rsidRPr="00FE0AD3">
        <w:rPr>
          <w:lang w:val="zh-CN"/>
        </w:rPr>
        <w:t>者。难民上诉委员会未发现有任何具体理由可据以推测提交人被遣返后将面临遭受伊斯兰大会党虐待的风险。此外，提交人为伊斯兰大会党</w:t>
      </w:r>
      <w:r w:rsidRPr="00FE0AD3">
        <w:rPr>
          <w:rFonts w:hint="eastAsia"/>
          <w:lang w:val="zh-CN"/>
        </w:rPr>
        <w:t>从事</w:t>
      </w:r>
      <w:r w:rsidRPr="00FE0AD3">
        <w:rPr>
          <w:lang w:val="zh-CN"/>
        </w:rPr>
        <w:t>的活动可追溯到很多年以前。</w:t>
      </w:r>
      <w:r w:rsidRPr="00FE0AD3">
        <w:rPr>
          <w:rFonts w:hint="eastAsia"/>
          <w:lang w:val="zh-CN"/>
        </w:rPr>
        <w:t>上述判断</w:t>
      </w:r>
      <w:r w:rsidRPr="00FE0AD3">
        <w:rPr>
          <w:lang w:val="zh-CN"/>
        </w:rPr>
        <w:t>得到背景资料的确认，包括英国内政部</w:t>
      </w:r>
      <w:r w:rsidRPr="00FE0AD3">
        <w:rPr>
          <w:lang w:val="zh-CN"/>
        </w:rPr>
        <w:t>2015</w:t>
      </w:r>
      <w:r w:rsidRPr="00FE0AD3">
        <w:rPr>
          <w:lang w:val="zh-CN"/>
        </w:rPr>
        <w:t>年的报告，根据该报告：</w:t>
      </w:r>
    </w:p>
    <w:p w14:paraId="5AD93957" w14:textId="77777777" w:rsidR="00EA5E6D" w:rsidRPr="003959BC" w:rsidRDefault="00EA5E6D" w:rsidP="00FE0AD3">
      <w:pPr>
        <w:pStyle w:val="SingleTxtGC"/>
        <w:ind w:left="1565" w:firstLine="431"/>
        <w:rPr>
          <w:rStyle w:val="a8"/>
          <w:rFonts w:eastAsiaTheme="minorEastAsia" w:cstheme="majorBidi"/>
          <w:lang w:val="zh-CN"/>
        </w:rPr>
      </w:pPr>
      <w:r w:rsidRPr="00FE0AD3">
        <w:rPr>
          <w:lang w:val="zh-CN"/>
        </w:rPr>
        <w:t>在</w:t>
      </w:r>
      <w:r w:rsidRPr="00FE0AD3">
        <w:t>孟加拉国，</w:t>
      </w:r>
      <w:r w:rsidRPr="00FE0AD3">
        <w:rPr>
          <w:lang w:val="zh-CN"/>
        </w:rPr>
        <w:t>加入或支持反对现任政府的团体，本身并不构成担心遭受迫害的充分理由。决策者必须根据案件</w:t>
      </w:r>
      <w:r w:rsidRPr="00FE0AD3">
        <w:t>事实，评估基于申诉人在反政府政治活动中</w:t>
      </w:r>
      <w:r w:rsidRPr="00FE0AD3">
        <w:rPr>
          <w:lang w:val="zh-CN"/>
        </w:rPr>
        <w:t>实际或被认为的参与情况</w:t>
      </w:r>
      <w:r w:rsidRPr="00FE0AD3">
        <w:rPr>
          <w:rFonts w:hint="eastAsia"/>
        </w:rPr>
        <w:t>而提出</w:t>
      </w:r>
      <w:r w:rsidRPr="00FE0AD3">
        <w:t>的申诉，并考虑申诉人</w:t>
      </w:r>
      <w:r w:rsidRPr="00FE0AD3">
        <w:rPr>
          <w:rFonts w:hint="eastAsia"/>
        </w:rPr>
        <w:t>所</w:t>
      </w:r>
      <w:r w:rsidRPr="00FE0AD3">
        <w:t>称的</w:t>
      </w:r>
      <w:r w:rsidRPr="00FE0AD3">
        <w:rPr>
          <w:lang w:val="zh-CN"/>
        </w:rPr>
        <w:t>政治活动或</w:t>
      </w:r>
      <w:r w:rsidRPr="00FE0AD3">
        <w:rPr>
          <w:rFonts w:hint="eastAsia"/>
          <w:lang w:val="zh-CN"/>
        </w:rPr>
        <w:t>地位</w:t>
      </w:r>
      <w:r w:rsidRPr="00FE0AD3">
        <w:rPr>
          <w:lang w:val="zh-CN"/>
        </w:rPr>
        <w:t>的性质；他们可能已在多</w:t>
      </w:r>
      <w:r w:rsidRPr="00FE0AD3">
        <w:t>大程度上引起当局负面关注及其原因；实际或被认为的政治参与程度和性质以及他们在孟加拉国</w:t>
      </w:r>
      <w:r w:rsidRPr="00FE0AD3">
        <w:rPr>
          <w:lang w:val="zh-CN"/>
        </w:rPr>
        <w:t>的以往经历。</w:t>
      </w:r>
      <w:r w:rsidRPr="003959BC">
        <w:rPr>
          <w:rStyle w:val="a8"/>
          <w:rFonts w:eastAsiaTheme="minorEastAsia" w:cstheme="majorBidi"/>
          <w:lang w:val="zh-CN"/>
        </w:rPr>
        <w:footnoteReference w:id="19"/>
      </w:r>
    </w:p>
    <w:p w14:paraId="5A79A3C2" w14:textId="000BC606" w:rsidR="00EA5E6D" w:rsidRPr="00FE0AD3" w:rsidRDefault="00EA5E6D" w:rsidP="00FE0AD3">
      <w:pPr>
        <w:pStyle w:val="SingleTxtGC"/>
      </w:pPr>
      <w:r w:rsidRPr="00FE0AD3">
        <w:rPr>
          <w:lang w:val="zh-CN"/>
        </w:rPr>
        <w:t>4.10</w:t>
      </w:r>
      <w:r w:rsidR="00E53ED4" w:rsidRPr="00FE0AD3">
        <w:rPr>
          <w:lang w:val="zh-CN"/>
        </w:rPr>
        <w:t xml:space="preserve">  </w:t>
      </w:r>
      <w:r w:rsidRPr="00FE0AD3">
        <w:rPr>
          <w:lang w:val="zh-CN"/>
        </w:rPr>
        <w:t>缔约国重申，提交人未能证明，若将他遣返孟加拉国，他会面临违反《公约》第九条的真实风险。</w:t>
      </w:r>
    </w:p>
    <w:p w14:paraId="078C2B90" w14:textId="100CA123" w:rsidR="00EA5E6D" w:rsidRPr="00FE0AD3" w:rsidRDefault="00EA5E6D" w:rsidP="00FE0AD3">
      <w:pPr>
        <w:pStyle w:val="SingleTxtGC"/>
      </w:pPr>
      <w:r w:rsidRPr="00FE0AD3">
        <w:rPr>
          <w:lang w:val="zh-CN"/>
        </w:rPr>
        <w:t>4.11</w:t>
      </w:r>
      <w:r w:rsidR="00E53ED4" w:rsidRPr="00FE0AD3">
        <w:rPr>
          <w:lang w:val="zh-CN"/>
        </w:rPr>
        <w:t xml:space="preserve">  </w:t>
      </w:r>
      <w:r w:rsidRPr="00FE0AD3">
        <w:rPr>
          <w:lang w:val="zh-CN"/>
        </w:rPr>
        <w:t>最后，缔约国回顾指出，对缔约国国内主管机关的认定结果应给予高度重视，一般应由国家机关评估各起案件的事实和证据，除非能够证明这类评估具有任意性或构成司法不公。</w:t>
      </w:r>
      <w:r w:rsidRPr="003959BC">
        <w:rPr>
          <w:rStyle w:val="a8"/>
          <w:rFonts w:eastAsiaTheme="minorEastAsia"/>
          <w:lang w:val="zh-CN"/>
        </w:rPr>
        <w:footnoteReference w:id="20"/>
      </w:r>
      <w:r w:rsidR="00E53ED4" w:rsidRPr="00FE0AD3">
        <w:rPr>
          <w:rFonts w:hint="eastAsia"/>
          <w:lang w:val="zh-CN"/>
        </w:rPr>
        <w:t xml:space="preserve"> </w:t>
      </w:r>
      <w:r w:rsidRPr="00FE0AD3">
        <w:rPr>
          <w:lang w:val="zh-CN"/>
        </w:rPr>
        <w:t>提交人未能说明决策过程中是否存在任何不合规定之处。</w:t>
      </w:r>
      <w:r w:rsidRPr="003959BC">
        <w:rPr>
          <w:rStyle w:val="a8"/>
          <w:rFonts w:eastAsiaTheme="minorEastAsia" w:cstheme="majorBidi"/>
          <w:lang w:val="zh-CN"/>
        </w:rPr>
        <w:footnoteReference w:id="21"/>
      </w:r>
      <w:r w:rsidR="00E53ED4" w:rsidRPr="00FE0AD3">
        <w:rPr>
          <w:rFonts w:hint="eastAsia"/>
          <w:lang w:val="zh-CN"/>
        </w:rPr>
        <w:t xml:space="preserve"> </w:t>
      </w:r>
      <w:r w:rsidRPr="00FE0AD3">
        <w:rPr>
          <w:lang w:val="zh-CN"/>
        </w:rPr>
        <w:t>缔约国还指出，提交人在向委员会提交的来文中未就自身处境提供新的具体详情。这说明他只是不同意国内程序的决定，试图将委员会作为上诉机构。</w:t>
      </w:r>
    </w:p>
    <w:p w14:paraId="276FDDE0" w14:textId="77777777" w:rsidR="00EA5E6D" w:rsidRPr="00FE0AD3" w:rsidRDefault="00EA5E6D" w:rsidP="00FE0AD3">
      <w:pPr>
        <w:pStyle w:val="H23GC"/>
      </w:pPr>
      <w:r w:rsidRPr="00FE0AD3">
        <w:rPr>
          <w:lang w:val="zh-CN"/>
        </w:rPr>
        <w:tab/>
      </w:r>
      <w:r w:rsidRPr="00FE0AD3">
        <w:rPr>
          <w:lang w:val="zh-CN"/>
        </w:rPr>
        <w:tab/>
      </w:r>
      <w:r w:rsidRPr="00FE0AD3">
        <w:rPr>
          <w:lang w:val="zh-CN"/>
        </w:rPr>
        <w:t>提交人对缔约国意见的评论</w:t>
      </w:r>
    </w:p>
    <w:p w14:paraId="099F9473" w14:textId="0703FD30" w:rsidR="00EA5E6D" w:rsidRPr="00FE0AD3" w:rsidRDefault="00EA5E6D" w:rsidP="000B6F97">
      <w:pPr>
        <w:pStyle w:val="SingleTxtGC"/>
      </w:pPr>
      <w:r w:rsidRPr="00FE0AD3">
        <w:rPr>
          <w:lang w:val="zh-CN"/>
        </w:rPr>
        <w:t>5.1</w:t>
      </w:r>
      <w:r w:rsidR="0004451C" w:rsidRPr="00FE0AD3">
        <w:rPr>
          <w:lang w:val="zh-CN"/>
        </w:rPr>
        <w:t xml:space="preserve">  </w:t>
      </w:r>
      <w:r w:rsidRPr="00FE0AD3">
        <w:rPr>
          <w:lang w:val="zh-CN"/>
        </w:rPr>
        <w:t>2016</w:t>
      </w:r>
      <w:r w:rsidRPr="00FE0AD3">
        <w:rPr>
          <w:lang w:val="zh-CN"/>
        </w:rPr>
        <w:t>年</w:t>
      </w:r>
      <w:r w:rsidRPr="00FE0AD3">
        <w:rPr>
          <w:lang w:val="zh-CN"/>
        </w:rPr>
        <w:t>4</w:t>
      </w:r>
      <w:r w:rsidRPr="00FE0AD3">
        <w:rPr>
          <w:lang w:val="zh-CN"/>
        </w:rPr>
        <w:t>月</w:t>
      </w:r>
      <w:r w:rsidRPr="00FE0AD3">
        <w:rPr>
          <w:lang w:val="zh-CN"/>
        </w:rPr>
        <w:t>11</w:t>
      </w:r>
      <w:r w:rsidRPr="00FE0AD3">
        <w:rPr>
          <w:lang w:val="zh-CN"/>
        </w:rPr>
        <w:t>日，提交人提交了对缔约国意见的评论。关于缔约国提出的他未能证实自己指称的论点，提交人称，他因在孟加拉国遭到伊斯兰大会党党员攻击以及四年左右的逃亡、流落街头和难民营生活而遭受</w:t>
      </w:r>
      <w:r w:rsidR="000B6F97" w:rsidRPr="00FE0AD3">
        <w:rPr>
          <w:rFonts w:hint="eastAsia"/>
        </w:rPr>
        <w:t>“</w:t>
      </w:r>
      <w:r w:rsidRPr="00FE0AD3">
        <w:rPr>
          <w:lang w:val="zh-CN"/>
        </w:rPr>
        <w:t>严重创伤</w:t>
      </w:r>
      <w:r w:rsidR="000B6F97" w:rsidRPr="00FE0AD3">
        <w:rPr>
          <w:rFonts w:hint="eastAsia"/>
        </w:rPr>
        <w:t>”</w:t>
      </w:r>
      <w:r w:rsidRPr="00FE0AD3">
        <w:rPr>
          <w:lang w:val="zh-CN"/>
        </w:rPr>
        <w:t>。提交人指出，该创伤影响了他的记忆。在这方面，他表示，他难以将事件按日期顺序排列，也难以确定多年前发生的事件的确切日期，包括他童年或少年时发生的事件。此外，他的注意力因遭受创伤而出现下降。他称，他庇护程序中的面谈很长，相同的问题会以不同方式问若干遍。有一刻他无法再集中注意力，而只是</w:t>
      </w:r>
      <w:r w:rsidR="005E47BB" w:rsidRPr="00FE0AD3">
        <w:rPr>
          <w:rFonts w:hint="eastAsia"/>
        </w:rPr>
        <w:t>“</w:t>
      </w:r>
      <w:r w:rsidRPr="00FE0AD3">
        <w:rPr>
          <w:lang w:val="zh-CN"/>
        </w:rPr>
        <w:t>糊里糊涂地</w:t>
      </w:r>
      <w:r w:rsidR="005E47BB" w:rsidRPr="00FE0AD3">
        <w:rPr>
          <w:rFonts w:hint="eastAsia"/>
        </w:rPr>
        <w:t>”</w:t>
      </w:r>
      <w:r w:rsidRPr="00FE0AD3">
        <w:rPr>
          <w:lang w:val="zh-CN"/>
        </w:rPr>
        <w:t>回答问题。</w:t>
      </w:r>
    </w:p>
    <w:p w14:paraId="4A0EAA7C" w14:textId="21191ADF" w:rsidR="00EA5E6D" w:rsidRPr="00FE0AD3" w:rsidRDefault="00EA5E6D" w:rsidP="004C2C7D">
      <w:pPr>
        <w:pStyle w:val="SingleTxtGC"/>
      </w:pPr>
      <w:r w:rsidRPr="00FE0AD3">
        <w:rPr>
          <w:lang w:val="zh-CN"/>
        </w:rPr>
        <w:t>5.2</w:t>
      </w:r>
      <w:r w:rsidR="004C2C7D" w:rsidRPr="00FE0AD3">
        <w:rPr>
          <w:lang w:val="zh-CN"/>
        </w:rPr>
        <w:t xml:space="preserve">  </w:t>
      </w:r>
      <w:r w:rsidRPr="00FE0AD3">
        <w:rPr>
          <w:lang w:val="zh-CN"/>
        </w:rPr>
        <w:t>提交人还称，丹麦主管机关在面谈中使用的方法使他难以准确地回答问题。问题经口译员翻译后，他便开始回答问题，但面谈人员会打断他，让他回答得简短些。因此，每当他提供细节时，口译员的翻译都会被面谈人员打断，这些细节可能因此未被考虑。</w:t>
      </w:r>
    </w:p>
    <w:p w14:paraId="2FAF456B" w14:textId="243BC323" w:rsidR="00EA5E6D" w:rsidRPr="00FE0AD3" w:rsidRDefault="00EA5E6D" w:rsidP="004C2C7D">
      <w:pPr>
        <w:pStyle w:val="SingleTxtGC"/>
      </w:pPr>
      <w:r w:rsidRPr="00FE0AD3">
        <w:rPr>
          <w:lang w:val="zh-CN"/>
        </w:rPr>
        <w:t>5.3</w:t>
      </w:r>
      <w:r w:rsidR="004C2C7D" w:rsidRPr="00FE0AD3">
        <w:rPr>
          <w:lang w:val="zh-CN"/>
        </w:rPr>
        <w:t xml:space="preserve">  </w:t>
      </w:r>
      <w:r w:rsidRPr="00FE0AD3">
        <w:rPr>
          <w:lang w:val="zh-CN"/>
        </w:rPr>
        <w:t>这些困难因伊斯兰历与欧洲历法之间的差异而加剧。提交人表示，他在童年或少年时习惯使用伊斯兰历，当他被问及当时发生的事件时，他难以按照欧洲历法给出确切的日期，因为举例来说，伊斯兰历的某个月可能处于欧洲历法的两个月之间。此外，口译员本人无法按照欧洲历法准确翻译某些日期。</w:t>
      </w:r>
    </w:p>
    <w:p w14:paraId="7206E2B3" w14:textId="6147E549" w:rsidR="00EA5E6D" w:rsidRPr="00FE0AD3" w:rsidRDefault="00EA5E6D" w:rsidP="004C2C7D">
      <w:pPr>
        <w:pStyle w:val="SingleTxtGC"/>
      </w:pPr>
      <w:r w:rsidRPr="00FE0AD3">
        <w:rPr>
          <w:lang w:val="zh-CN"/>
        </w:rPr>
        <w:t>5.4</w:t>
      </w:r>
      <w:r w:rsidR="004C2C7D" w:rsidRPr="00FE0AD3">
        <w:rPr>
          <w:lang w:val="zh-CN"/>
        </w:rPr>
        <w:t xml:space="preserve">  </w:t>
      </w:r>
      <w:r w:rsidRPr="00FE0AD3">
        <w:rPr>
          <w:lang w:val="zh-CN"/>
        </w:rPr>
        <w:t>关于缔约国着重指出的与他的就学、工作和伊斯兰大会党党员身份相关的不一致之处，提交人表示，他无法确定他在古兰经学校的确切入学日期。他表示，他上学时曾在学校寄宿，但他返回家中住宿后仍继续上学。在另一段时间里，他不是该校学生，但仍与该校有关联，因为他是伊斯兰大会党的支持者。关于他的工作，他表示，</w:t>
      </w:r>
      <w:r w:rsidRPr="00FE0AD3">
        <w:rPr>
          <w:rFonts w:hint="eastAsia"/>
          <w:lang w:val="zh-CN"/>
        </w:rPr>
        <w:t>只要</w:t>
      </w:r>
      <w:r w:rsidRPr="00FE0AD3">
        <w:rPr>
          <w:lang w:val="zh-CN"/>
        </w:rPr>
        <w:t>可能</w:t>
      </w:r>
      <w:r w:rsidRPr="00FE0AD3">
        <w:rPr>
          <w:rFonts w:hint="eastAsia"/>
          <w:lang w:val="zh-CN"/>
        </w:rPr>
        <w:t>，他就</w:t>
      </w:r>
      <w:r w:rsidRPr="00FE0AD3">
        <w:rPr>
          <w:lang w:val="zh-CN"/>
        </w:rPr>
        <w:t>工作，以便为</w:t>
      </w:r>
      <w:r w:rsidRPr="00FE0AD3">
        <w:rPr>
          <w:rFonts w:hint="eastAsia"/>
          <w:lang w:val="zh-CN"/>
        </w:rPr>
        <w:t>家里挣钱</w:t>
      </w:r>
      <w:r w:rsidRPr="00FE0AD3">
        <w:rPr>
          <w:lang w:val="zh-CN"/>
        </w:rPr>
        <w:t>。提交人称，由于他没有固定的工作，同时考虑到这些活动</w:t>
      </w:r>
      <w:r w:rsidR="00060991" w:rsidRPr="00FE0AD3">
        <w:rPr>
          <w:lang w:val="zh-CN"/>
        </w:rPr>
        <w:t>(</w:t>
      </w:r>
      <w:r w:rsidRPr="00FE0AD3">
        <w:rPr>
          <w:lang w:val="zh-CN"/>
        </w:rPr>
        <w:t>上学、工作和伊斯兰大会党党员活动</w:t>
      </w:r>
      <w:r w:rsidR="00060991" w:rsidRPr="00FE0AD3">
        <w:rPr>
          <w:lang w:val="zh-CN"/>
        </w:rPr>
        <w:t>)</w:t>
      </w:r>
      <w:r w:rsidRPr="00FE0AD3">
        <w:rPr>
          <w:lang w:val="zh-CN"/>
        </w:rPr>
        <w:t>相互重叠，很难向丹麦当局提供确切的日期。</w:t>
      </w:r>
    </w:p>
    <w:p w14:paraId="0D33DC26" w14:textId="63E20E66" w:rsidR="00EA5E6D" w:rsidRPr="00FE0AD3" w:rsidRDefault="00EA5E6D" w:rsidP="005E47BB">
      <w:pPr>
        <w:pStyle w:val="SingleTxtGC"/>
      </w:pPr>
      <w:r w:rsidRPr="00FE0AD3">
        <w:rPr>
          <w:lang w:val="zh-CN"/>
        </w:rPr>
        <w:t>5.5</w:t>
      </w:r>
      <w:r w:rsidR="001D1F52" w:rsidRPr="00FE0AD3">
        <w:rPr>
          <w:lang w:val="zh-CN"/>
        </w:rPr>
        <w:t xml:space="preserve">  </w:t>
      </w:r>
      <w:r w:rsidRPr="00FE0AD3">
        <w:rPr>
          <w:lang w:val="zh-CN"/>
        </w:rPr>
        <w:t>此外，提交人还提及美国国务院</w:t>
      </w:r>
      <w:r w:rsidRPr="00FE0AD3">
        <w:rPr>
          <w:lang w:val="zh-CN"/>
        </w:rPr>
        <w:t>2014</w:t>
      </w:r>
      <w:r w:rsidRPr="00FE0AD3">
        <w:rPr>
          <w:lang w:val="zh-CN"/>
        </w:rPr>
        <w:t>年的报告，</w:t>
      </w:r>
      <w:r w:rsidRPr="00FE0AD3">
        <w:rPr>
          <w:rFonts w:hint="eastAsia"/>
          <w:lang w:val="zh-CN"/>
        </w:rPr>
        <w:t>该报告称，</w:t>
      </w:r>
      <w:r w:rsidRPr="00FE0AD3">
        <w:rPr>
          <w:lang w:val="zh-CN"/>
        </w:rPr>
        <w:t>孟加拉国存在安全部队实施法外处决、强迫失踪、酷刑和虐待以及任意逮捕和长期审前拘留等现象。</w:t>
      </w:r>
      <w:r w:rsidRPr="003959BC">
        <w:rPr>
          <w:rStyle w:val="a8"/>
          <w:rFonts w:eastAsiaTheme="minorEastAsia" w:cstheme="majorBidi"/>
          <w:lang w:val="zh-CN"/>
        </w:rPr>
        <w:footnoteReference w:id="22"/>
      </w:r>
      <w:r w:rsidR="001D1F52" w:rsidRPr="00FE0AD3">
        <w:rPr>
          <w:rFonts w:hint="eastAsia"/>
          <w:lang w:val="zh-CN"/>
        </w:rPr>
        <w:t xml:space="preserve"> </w:t>
      </w:r>
      <w:r w:rsidRPr="00FE0AD3">
        <w:rPr>
          <w:lang w:val="zh-CN"/>
        </w:rPr>
        <w:t>他还提及大赦国际</w:t>
      </w:r>
      <w:r w:rsidRPr="00FE0AD3">
        <w:rPr>
          <w:lang w:val="zh-CN"/>
        </w:rPr>
        <w:t>2014/15</w:t>
      </w:r>
      <w:r w:rsidRPr="00FE0AD3">
        <w:rPr>
          <w:lang w:val="zh-CN"/>
        </w:rPr>
        <w:t>年度报告，该报告称，警察经常对被拘留者实施酷刑。提交人强调，该报告表明酷刑和其他虐待行为很普遍，而且不受惩罚。</w:t>
      </w:r>
      <w:r w:rsidRPr="003959BC">
        <w:rPr>
          <w:rStyle w:val="a8"/>
          <w:rFonts w:eastAsiaTheme="minorEastAsia" w:cstheme="majorBidi"/>
          <w:lang w:val="zh-CN"/>
        </w:rPr>
        <w:footnoteReference w:id="23"/>
      </w:r>
      <w:r w:rsidR="001D1F52" w:rsidRPr="00FE0AD3">
        <w:rPr>
          <w:rFonts w:hint="eastAsia"/>
          <w:lang w:val="zh-CN"/>
        </w:rPr>
        <w:t xml:space="preserve"> </w:t>
      </w:r>
      <w:r w:rsidRPr="00FE0AD3">
        <w:rPr>
          <w:lang w:val="zh-CN"/>
        </w:rPr>
        <w:t>提交人还提及人权观察</w:t>
      </w:r>
      <w:r w:rsidRPr="00FE0AD3">
        <w:rPr>
          <w:lang w:val="zh-CN"/>
        </w:rPr>
        <w:t>2015</w:t>
      </w:r>
      <w:r w:rsidRPr="00FE0AD3">
        <w:rPr>
          <w:lang w:val="zh-CN"/>
        </w:rPr>
        <w:t>年的报告，</w:t>
      </w:r>
      <w:r w:rsidRPr="00FE0AD3">
        <w:rPr>
          <w:rFonts w:hint="eastAsia"/>
          <w:lang w:val="zh-CN"/>
        </w:rPr>
        <w:t>该报告称，</w:t>
      </w:r>
      <w:r w:rsidR="005E47BB" w:rsidRPr="00FE0AD3">
        <w:rPr>
          <w:rFonts w:hint="eastAsia"/>
        </w:rPr>
        <w:t>“</w:t>
      </w:r>
      <w:r w:rsidRPr="00FE0AD3">
        <w:rPr>
          <w:lang w:val="zh-CN"/>
        </w:rPr>
        <w:t>数千名反对派成员和抗议者被逮捕，数目不详的人员仍被关押</w:t>
      </w:r>
      <w:r w:rsidR="005E47BB" w:rsidRPr="00FE0AD3">
        <w:rPr>
          <w:rFonts w:hint="eastAsia"/>
        </w:rPr>
        <w:t>”</w:t>
      </w:r>
      <w:r w:rsidRPr="00FE0AD3">
        <w:rPr>
          <w:lang w:val="zh-CN"/>
        </w:rPr>
        <w:t>。</w:t>
      </w:r>
      <w:r w:rsidRPr="003959BC">
        <w:rPr>
          <w:rStyle w:val="a8"/>
          <w:rFonts w:eastAsiaTheme="minorEastAsia" w:cstheme="majorBidi"/>
          <w:lang w:val="zh-CN"/>
        </w:rPr>
        <w:footnoteReference w:id="24"/>
      </w:r>
      <w:r w:rsidR="001D1F52" w:rsidRPr="00FE0AD3">
        <w:rPr>
          <w:rFonts w:hint="eastAsia"/>
          <w:lang w:val="zh-CN"/>
        </w:rPr>
        <w:t xml:space="preserve"> </w:t>
      </w:r>
      <w:r w:rsidRPr="00FE0AD3">
        <w:rPr>
          <w:rFonts w:hint="eastAsia"/>
          <w:lang w:val="zh-CN"/>
        </w:rPr>
        <w:t>该</w:t>
      </w:r>
      <w:r w:rsidRPr="00FE0AD3">
        <w:rPr>
          <w:lang w:val="zh-CN"/>
        </w:rPr>
        <w:t>报告称，尽管孟加拉国安全</w:t>
      </w:r>
      <w:r w:rsidRPr="00FE0AD3">
        <w:t>部队的虐待</w:t>
      </w:r>
      <w:r w:rsidRPr="00FE0AD3">
        <w:rPr>
          <w:lang w:val="zh-CN"/>
        </w:rPr>
        <w:t>行为被独立行为体所记录，但仍然几乎完全逍遥法外。提交人得出结论认为，考虑到上述背景资料，被遣返孟加拉国后遭受酷刑或虐待的风险已得到证明。</w:t>
      </w:r>
    </w:p>
    <w:p w14:paraId="19915FAB" w14:textId="537E9D8A" w:rsidR="00EA5E6D" w:rsidRPr="00FE0AD3" w:rsidRDefault="00EA5E6D" w:rsidP="001D1F52">
      <w:pPr>
        <w:pStyle w:val="SingleTxtGC"/>
      </w:pPr>
      <w:r w:rsidRPr="00FE0AD3">
        <w:rPr>
          <w:lang w:val="zh-CN"/>
        </w:rPr>
        <w:t>5.6</w:t>
      </w:r>
      <w:r w:rsidR="001D1F52" w:rsidRPr="00FE0AD3">
        <w:rPr>
          <w:lang w:val="zh-CN"/>
        </w:rPr>
        <w:t xml:space="preserve">  </w:t>
      </w:r>
      <w:r w:rsidRPr="00FE0AD3">
        <w:rPr>
          <w:lang w:val="zh-CN"/>
        </w:rPr>
        <w:t>关于缔约国提出的论点，即提交人在庇护程序中提交的法院文件不具任何证据效力，提交人表示，他无法评论外交部</w:t>
      </w:r>
      <w:r w:rsidRPr="00FE0AD3">
        <w:rPr>
          <w:lang w:val="zh-CN"/>
        </w:rPr>
        <w:t>2013</w:t>
      </w:r>
      <w:r w:rsidRPr="00FE0AD3">
        <w:rPr>
          <w:lang w:val="zh-CN"/>
        </w:rPr>
        <w:t>年</w:t>
      </w:r>
      <w:r w:rsidRPr="00FE0AD3">
        <w:rPr>
          <w:lang w:val="zh-CN"/>
        </w:rPr>
        <w:t>8</w:t>
      </w:r>
      <w:r w:rsidRPr="00FE0AD3">
        <w:rPr>
          <w:lang w:val="zh-CN"/>
        </w:rPr>
        <w:t>月</w:t>
      </w:r>
      <w:r w:rsidRPr="00FE0AD3">
        <w:rPr>
          <w:lang w:val="zh-CN"/>
        </w:rPr>
        <w:t>30</w:t>
      </w:r>
      <w:r w:rsidRPr="00FE0AD3">
        <w:rPr>
          <w:lang w:val="zh-CN"/>
        </w:rPr>
        <w:t>日的备忘录，因为他从未看过该备忘录。</w:t>
      </w:r>
    </w:p>
    <w:p w14:paraId="790FEFFF" w14:textId="67A6B16C" w:rsidR="00EA5E6D" w:rsidRPr="00FE0AD3" w:rsidRDefault="00EA5E6D" w:rsidP="00AD1F68">
      <w:pPr>
        <w:pStyle w:val="SingleTxtGC"/>
      </w:pPr>
      <w:r w:rsidRPr="00FE0AD3">
        <w:rPr>
          <w:lang w:val="zh-CN"/>
        </w:rPr>
        <w:t>5.7</w:t>
      </w:r>
      <w:r w:rsidR="00AD1F68" w:rsidRPr="00FE0AD3">
        <w:rPr>
          <w:lang w:val="zh-CN"/>
        </w:rPr>
        <w:t xml:space="preserve">  </w:t>
      </w:r>
      <w:r w:rsidRPr="00FE0AD3">
        <w:rPr>
          <w:lang w:val="zh-CN"/>
        </w:rPr>
        <w:t>他还表示，难民上诉委员会于</w:t>
      </w:r>
      <w:r w:rsidRPr="00FE0AD3">
        <w:rPr>
          <w:lang w:val="zh-CN"/>
        </w:rPr>
        <w:t>2016</w:t>
      </w:r>
      <w:r w:rsidRPr="00FE0AD3">
        <w:rPr>
          <w:lang w:val="zh-CN"/>
        </w:rPr>
        <w:t>年</w:t>
      </w:r>
      <w:r w:rsidRPr="00FE0AD3">
        <w:rPr>
          <w:lang w:val="zh-CN"/>
        </w:rPr>
        <w:t>2</w:t>
      </w:r>
      <w:r w:rsidRPr="00FE0AD3">
        <w:rPr>
          <w:lang w:val="zh-CN"/>
        </w:rPr>
        <w:t>月</w:t>
      </w:r>
      <w:r w:rsidRPr="00FE0AD3">
        <w:rPr>
          <w:lang w:val="zh-CN"/>
        </w:rPr>
        <w:t>12</w:t>
      </w:r>
      <w:r w:rsidRPr="00FE0AD3">
        <w:rPr>
          <w:lang w:val="zh-CN"/>
        </w:rPr>
        <w:t>日作出决定，驳回了他于</w:t>
      </w:r>
      <w:r w:rsidRPr="00FE0AD3">
        <w:rPr>
          <w:lang w:val="zh-CN"/>
        </w:rPr>
        <w:t>2015</w:t>
      </w:r>
      <w:r w:rsidRPr="00FE0AD3">
        <w:rPr>
          <w:lang w:val="zh-CN"/>
        </w:rPr>
        <w:t>年</w:t>
      </w:r>
      <w:r w:rsidRPr="00FE0AD3">
        <w:rPr>
          <w:lang w:val="zh-CN"/>
        </w:rPr>
        <w:t>12</w:t>
      </w:r>
      <w:r w:rsidRPr="00FE0AD3">
        <w:rPr>
          <w:lang w:val="zh-CN"/>
        </w:rPr>
        <w:t>月</w:t>
      </w:r>
      <w:r w:rsidRPr="00FE0AD3">
        <w:rPr>
          <w:lang w:val="zh-CN"/>
        </w:rPr>
        <w:t>10</w:t>
      </w:r>
      <w:r w:rsidRPr="00FE0AD3">
        <w:rPr>
          <w:lang w:val="zh-CN"/>
        </w:rPr>
        <w:t>日提交的文件，</w:t>
      </w:r>
      <w:r w:rsidRPr="003959BC">
        <w:rPr>
          <w:rStyle w:val="a8"/>
          <w:rFonts w:eastAsiaTheme="minorEastAsia" w:cstheme="majorBidi"/>
          <w:lang w:val="zh-CN"/>
        </w:rPr>
        <w:footnoteReference w:id="25"/>
      </w:r>
      <w:r w:rsidR="00AD1F68" w:rsidRPr="00FE0AD3">
        <w:rPr>
          <w:rFonts w:hint="eastAsia"/>
          <w:lang w:val="zh-CN"/>
        </w:rPr>
        <w:t xml:space="preserve"> </w:t>
      </w:r>
      <w:r w:rsidRPr="00FE0AD3">
        <w:rPr>
          <w:lang w:val="zh-CN"/>
        </w:rPr>
        <w:t>该决定是错误的，因为不能以</w:t>
      </w:r>
      <w:r w:rsidR="00AD1F68" w:rsidRPr="00FE0AD3">
        <w:rPr>
          <w:rFonts w:hint="eastAsia"/>
        </w:rPr>
        <w:t>“</w:t>
      </w:r>
      <w:r w:rsidRPr="00FE0AD3">
        <w:rPr>
          <w:lang w:val="zh-CN"/>
        </w:rPr>
        <w:t>文件外观</w:t>
      </w:r>
      <w:r w:rsidR="00AD1F68" w:rsidRPr="00FE0AD3">
        <w:rPr>
          <w:rFonts w:hint="eastAsia"/>
        </w:rPr>
        <w:t>”</w:t>
      </w:r>
      <w:r w:rsidRPr="00FE0AD3">
        <w:rPr>
          <w:lang w:val="zh-CN"/>
        </w:rPr>
        <w:t>等方面的理由为依据，判定这类文件系伪造并予以驳回。此外，难民上诉委员会</w:t>
      </w:r>
      <w:r w:rsidRPr="00FE0AD3">
        <w:rPr>
          <w:rFonts w:hint="eastAsia"/>
          <w:lang w:val="zh-CN"/>
        </w:rPr>
        <w:t>以</w:t>
      </w:r>
      <w:r w:rsidRPr="00FE0AD3">
        <w:rPr>
          <w:lang w:val="zh-CN"/>
        </w:rPr>
        <w:t>提交人以往提交的文件被认为不真实</w:t>
      </w:r>
      <w:r w:rsidRPr="00FE0AD3">
        <w:rPr>
          <w:rFonts w:hint="eastAsia"/>
          <w:lang w:val="zh-CN"/>
        </w:rPr>
        <w:t>为由</w:t>
      </w:r>
      <w:r w:rsidRPr="00FE0AD3">
        <w:rPr>
          <w:lang w:val="zh-CN"/>
        </w:rPr>
        <w:t>驳回这些文件</w:t>
      </w:r>
      <w:r w:rsidRPr="00FE0AD3">
        <w:rPr>
          <w:rFonts w:hint="eastAsia"/>
          <w:lang w:val="zh-CN"/>
        </w:rPr>
        <w:t>的</w:t>
      </w:r>
      <w:r w:rsidRPr="00FE0AD3">
        <w:rPr>
          <w:lang w:val="zh-CN"/>
        </w:rPr>
        <w:t>做法是不可接受的，因为该委员会似乎认定，若某人曾经提交过被认为不真实的文件，就永远不可能提交真实文件。关于</w:t>
      </w:r>
      <w:r w:rsidRPr="00FE0AD3">
        <w:t>缔约国援引挪威</w:t>
      </w:r>
      <w:r w:rsidRPr="00FE0AD3">
        <w:rPr>
          <w:lang w:val="zh-CN"/>
        </w:rPr>
        <w:t>原籍国信息中心的报告称在</w:t>
      </w:r>
      <w:r w:rsidRPr="00FE0AD3">
        <w:t>孟加拉国易于取得伪造文件，提交人称，根据这类论断，不足以认定他的文件系伪造。提交人</w:t>
      </w:r>
      <w:r w:rsidRPr="00FE0AD3">
        <w:rPr>
          <w:lang w:val="zh-CN"/>
        </w:rPr>
        <w:t>认为，难民上诉委员会的决定是基于文件的外观，而不是任何证据或</w:t>
      </w:r>
      <w:r w:rsidRPr="00FE0AD3">
        <w:rPr>
          <w:rFonts w:hint="eastAsia"/>
          <w:lang w:val="zh-CN"/>
        </w:rPr>
        <w:t>有据可查</w:t>
      </w:r>
      <w:r w:rsidRPr="00FE0AD3">
        <w:rPr>
          <w:lang w:val="zh-CN"/>
        </w:rPr>
        <w:t>的事实。</w:t>
      </w:r>
    </w:p>
    <w:p w14:paraId="7376F169" w14:textId="77777777" w:rsidR="00EA5E6D" w:rsidRPr="00FE0AD3" w:rsidRDefault="00EA5E6D" w:rsidP="00EF1725">
      <w:pPr>
        <w:pStyle w:val="H23GC"/>
      </w:pPr>
      <w:r w:rsidRPr="00FE0AD3">
        <w:rPr>
          <w:lang w:val="zh-CN"/>
        </w:rPr>
        <w:tab/>
      </w:r>
      <w:r w:rsidRPr="00FE0AD3">
        <w:rPr>
          <w:lang w:val="zh-CN"/>
        </w:rPr>
        <w:tab/>
      </w:r>
      <w:r w:rsidRPr="00FE0AD3">
        <w:rPr>
          <w:lang w:val="zh-CN"/>
        </w:rPr>
        <w:t>缔约国的进一步意见</w:t>
      </w:r>
    </w:p>
    <w:p w14:paraId="35183903" w14:textId="31E651CF" w:rsidR="00EA5E6D" w:rsidRPr="00FE0AD3" w:rsidRDefault="00EA5E6D" w:rsidP="00FE0AD3">
      <w:pPr>
        <w:pStyle w:val="SingleTxtGC"/>
      </w:pPr>
      <w:r w:rsidRPr="00FE0AD3">
        <w:rPr>
          <w:lang w:val="zh-CN"/>
        </w:rPr>
        <w:t>6.1</w:t>
      </w:r>
      <w:r w:rsidR="002457C4" w:rsidRPr="00FE0AD3">
        <w:rPr>
          <w:lang w:val="zh-CN"/>
        </w:rPr>
        <w:t xml:space="preserve">  </w:t>
      </w:r>
      <w:r w:rsidRPr="00FE0AD3">
        <w:rPr>
          <w:lang w:val="zh-CN"/>
        </w:rPr>
        <w:t>2016</w:t>
      </w:r>
      <w:r w:rsidRPr="00FE0AD3">
        <w:rPr>
          <w:lang w:val="zh-CN"/>
        </w:rPr>
        <w:t>年</w:t>
      </w:r>
      <w:r w:rsidRPr="00FE0AD3">
        <w:rPr>
          <w:lang w:val="zh-CN"/>
        </w:rPr>
        <w:t>12</w:t>
      </w:r>
      <w:r w:rsidRPr="00FE0AD3">
        <w:rPr>
          <w:lang w:val="zh-CN"/>
        </w:rPr>
        <w:t>月</w:t>
      </w:r>
      <w:r w:rsidRPr="00FE0AD3">
        <w:rPr>
          <w:lang w:val="zh-CN"/>
        </w:rPr>
        <w:t>2</w:t>
      </w:r>
      <w:r w:rsidRPr="00FE0AD3">
        <w:rPr>
          <w:lang w:val="zh-CN"/>
        </w:rPr>
        <w:t>日，缔约国提交了进一步意见。缔约国重申，提交人未就最初的庇护理由提供任何新资料。关于提交人</w:t>
      </w:r>
      <w:r w:rsidRPr="00FE0AD3">
        <w:rPr>
          <w:rFonts w:hint="eastAsia"/>
          <w:lang w:val="zh-CN"/>
        </w:rPr>
        <w:t>的说法，即</w:t>
      </w:r>
      <w:r w:rsidRPr="00FE0AD3">
        <w:rPr>
          <w:lang w:val="zh-CN"/>
        </w:rPr>
        <w:t>他因遭受创伤而难以集中注意力并将事件按日期顺序排列，缔约国指出，难民上诉委员会认识到不能期望遭受过酷刑或虐待的人准确和连贯地陈述庇护案件中所有细节。然而，在本案中，提交人作出的陈述不准确、不一致，对具体问题的回答也含糊其词。此外，提交人向委员会作出的陈述与他在庇护程序中的陈述不一致。缔约国因此重申，该国赞同难民上诉委员会在</w:t>
      </w:r>
      <w:r w:rsidRPr="00FE0AD3">
        <w:rPr>
          <w:lang w:val="zh-CN"/>
        </w:rPr>
        <w:t>2014</w:t>
      </w:r>
      <w:r w:rsidRPr="00FE0AD3">
        <w:rPr>
          <w:lang w:val="zh-CN"/>
        </w:rPr>
        <w:t>年</w:t>
      </w:r>
      <w:r w:rsidRPr="00FE0AD3">
        <w:rPr>
          <w:lang w:val="zh-CN"/>
        </w:rPr>
        <w:t>1</w:t>
      </w:r>
      <w:r w:rsidRPr="00FE0AD3">
        <w:rPr>
          <w:lang w:val="zh-CN"/>
        </w:rPr>
        <w:t>月</w:t>
      </w:r>
      <w:r w:rsidRPr="00FE0AD3">
        <w:rPr>
          <w:lang w:val="zh-CN"/>
        </w:rPr>
        <w:t>7</w:t>
      </w:r>
      <w:r w:rsidRPr="00FE0AD3">
        <w:rPr>
          <w:lang w:val="zh-CN"/>
        </w:rPr>
        <w:t>日的决定中提及的</w:t>
      </w:r>
      <w:r w:rsidRPr="00FE0AD3">
        <w:rPr>
          <w:rFonts w:hint="eastAsia"/>
        </w:rPr>
        <w:t>调查</w:t>
      </w:r>
      <w:r w:rsidRPr="00FE0AD3">
        <w:rPr>
          <w:lang w:val="zh-CN"/>
        </w:rPr>
        <w:t>结果。</w:t>
      </w:r>
    </w:p>
    <w:p w14:paraId="7D500945" w14:textId="07875C0E" w:rsidR="00EA5E6D" w:rsidRPr="00FE0AD3" w:rsidRDefault="00EA5E6D" w:rsidP="00FE0AD3">
      <w:pPr>
        <w:pStyle w:val="SingleTxtGC"/>
      </w:pPr>
      <w:r w:rsidRPr="00FE0AD3">
        <w:rPr>
          <w:lang w:val="zh-CN"/>
        </w:rPr>
        <w:t>6.2</w:t>
      </w:r>
      <w:r w:rsidR="002457C4" w:rsidRPr="00FE0AD3">
        <w:rPr>
          <w:lang w:val="zh-CN"/>
        </w:rPr>
        <w:t xml:space="preserve">  </w:t>
      </w:r>
      <w:r w:rsidRPr="00FE0AD3">
        <w:rPr>
          <w:lang w:val="zh-CN"/>
        </w:rPr>
        <w:t>缔约国还指出，庇护程序</w:t>
      </w:r>
      <w:r w:rsidRPr="00FE0AD3">
        <w:rPr>
          <w:rFonts w:hint="eastAsia"/>
          <w:lang w:val="zh-CN"/>
        </w:rPr>
        <w:t>曾给予</w:t>
      </w:r>
      <w:r w:rsidRPr="00FE0AD3">
        <w:rPr>
          <w:lang w:val="zh-CN"/>
        </w:rPr>
        <w:t>提交人解释他陈述中不一致之处的机会。此外，在难民上诉委员会的听证会上，就提交人陈述中的不一致之处向他提出了详细的问题。缔约国得出结论认为，提交人有关他因遭受创伤而无法作出准确陈述的指称不能导致对他的可信度作出不同的评价。</w:t>
      </w:r>
    </w:p>
    <w:p w14:paraId="02808C77" w14:textId="2CDF022F" w:rsidR="00EA5E6D" w:rsidRPr="00FE0AD3" w:rsidRDefault="00EA5E6D" w:rsidP="00FE0AD3">
      <w:pPr>
        <w:pStyle w:val="SingleTxtGC"/>
      </w:pPr>
      <w:r w:rsidRPr="00FE0AD3">
        <w:rPr>
          <w:lang w:val="zh-CN"/>
        </w:rPr>
        <w:t>6.3</w:t>
      </w:r>
      <w:r w:rsidR="002457C4" w:rsidRPr="00FE0AD3">
        <w:rPr>
          <w:lang w:val="zh-CN"/>
        </w:rPr>
        <w:t xml:space="preserve">  </w:t>
      </w:r>
      <w:r w:rsidRPr="00FE0AD3">
        <w:rPr>
          <w:lang w:val="zh-CN"/>
        </w:rPr>
        <w:t>关于提交人指称的庇护程序中面谈方法和口译服务等情况，缔约国表示，提交人从未向国内主管机关或在向委员会提交的首次申诉中提及任何相关问题。缔约国指出，向提交人宣读</w:t>
      </w:r>
      <w:r w:rsidRPr="00FE0AD3">
        <w:rPr>
          <w:lang w:val="zh-CN"/>
        </w:rPr>
        <w:t>2011</w:t>
      </w:r>
      <w:r w:rsidRPr="00FE0AD3">
        <w:rPr>
          <w:lang w:val="zh-CN"/>
        </w:rPr>
        <w:t>年</w:t>
      </w:r>
      <w:r w:rsidRPr="00FE0AD3">
        <w:rPr>
          <w:lang w:val="zh-CN"/>
        </w:rPr>
        <w:t>11</w:t>
      </w:r>
      <w:r w:rsidRPr="00FE0AD3">
        <w:rPr>
          <w:lang w:val="zh-CN"/>
        </w:rPr>
        <w:t>月</w:t>
      </w:r>
      <w:r w:rsidRPr="00FE0AD3">
        <w:rPr>
          <w:lang w:val="zh-CN"/>
        </w:rPr>
        <w:t>8</w:t>
      </w:r>
      <w:r w:rsidRPr="00FE0AD3">
        <w:rPr>
          <w:lang w:val="zh-CN"/>
        </w:rPr>
        <w:t>日和</w:t>
      </w:r>
      <w:r w:rsidRPr="00FE0AD3">
        <w:rPr>
          <w:lang w:val="zh-CN"/>
        </w:rPr>
        <w:t>2012</w:t>
      </w:r>
      <w:r w:rsidRPr="00FE0AD3">
        <w:rPr>
          <w:lang w:val="zh-CN"/>
        </w:rPr>
        <w:t>年</w:t>
      </w:r>
      <w:r w:rsidRPr="00FE0AD3">
        <w:rPr>
          <w:lang w:val="zh-CN"/>
        </w:rPr>
        <w:t>6</w:t>
      </w:r>
      <w:r w:rsidRPr="00FE0AD3">
        <w:rPr>
          <w:lang w:val="zh-CN"/>
        </w:rPr>
        <w:t>月</w:t>
      </w:r>
      <w:r w:rsidRPr="00FE0AD3">
        <w:rPr>
          <w:lang w:val="zh-CN"/>
        </w:rPr>
        <w:t>25</w:t>
      </w:r>
      <w:r w:rsidRPr="00FE0AD3">
        <w:rPr>
          <w:lang w:val="zh-CN"/>
        </w:rPr>
        <w:t>日的报告后，提交人在报告上签了字。后一份报告明确指出，提交人理解口译员的话语不存在任何问题。在整个庇护程序中，缔约国建议提交人务必提供尽可能详细和准确的信息，</w:t>
      </w:r>
      <w:r w:rsidRPr="00FE0AD3">
        <w:t>并指出他</w:t>
      </w:r>
      <w:r w:rsidRPr="00FE0AD3">
        <w:rPr>
          <w:lang w:val="zh-CN"/>
        </w:rPr>
        <w:t>在理解口译员的话语时可能面临的任何问题。因此，缔约国认为，提交人未能使人确信</w:t>
      </w:r>
      <w:r w:rsidRPr="00FE0AD3">
        <w:rPr>
          <w:rFonts w:hint="eastAsia"/>
          <w:lang w:val="zh-CN"/>
        </w:rPr>
        <w:t>，由于</w:t>
      </w:r>
      <w:r w:rsidRPr="00FE0AD3">
        <w:rPr>
          <w:lang w:val="zh-CN"/>
        </w:rPr>
        <w:t>所提供的口译服务或类似原因</w:t>
      </w:r>
      <w:r w:rsidRPr="00FE0AD3">
        <w:rPr>
          <w:rFonts w:hint="eastAsia"/>
          <w:lang w:val="zh-CN"/>
        </w:rPr>
        <w:t>，</w:t>
      </w:r>
      <w:r w:rsidRPr="00FE0AD3">
        <w:rPr>
          <w:lang w:val="zh-CN"/>
        </w:rPr>
        <w:t>他的庇护程序中发生了任何重大误解。</w:t>
      </w:r>
    </w:p>
    <w:p w14:paraId="18995007" w14:textId="6169A9CA" w:rsidR="00EA5E6D" w:rsidRPr="00FE0AD3" w:rsidRDefault="00EA5E6D" w:rsidP="00FE0AD3">
      <w:pPr>
        <w:pStyle w:val="SingleTxtGC"/>
      </w:pPr>
      <w:r w:rsidRPr="00FE0AD3">
        <w:rPr>
          <w:lang w:val="zh-CN"/>
        </w:rPr>
        <w:t>6.4</w:t>
      </w:r>
      <w:r w:rsidR="002457C4" w:rsidRPr="00FE0AD3">
        <w:rPr>
          <w:lang w:val="zh-CN"/>
        </w:rPr>
        <w:t xml:space="preserve">  </w:t>
      </w:r>
      <w:r w:rsidRPr="00FE0AD3">
        <w:rPr>
          <w:lang w:val="zh-CN"/>
        </w:rPr>
        <w:t>缔约国重申，根据孟加拉国人权状况的背景资料，包括提交人援引的报告，提交人未能使人确信他被遣返后将面临任何遭受孟加拉国当局或伊斯兰大会党虐待的风险，因为他在该组织中并不引人关注，且</w:t>
      </w:r>
      <w:r w:rsidRPr="00FE0AD3">
        <w:rPr>
          <w:rFonts w:hint="eastAsia"/>
          <w:lang w:val="zh-CN"/>
        </w:rPr>
        <w:t>他</w:t>
      </w:r>
      <w:r w:rsidRPr="00FE0AD3">
        <w:rPr>
          <w:lang w:val="zh-CN"/>
        </w:rPr>
        <w:t>仅证明了他是伊斯兰大会党的</w:t>
      </w:r>
      <w:r w:rsidRPr="00FE0AD3">
        <w:rPr>
          <w:rFonts w:hint="eastAsia"/>
          <w:lang w:val="zh-CN"/>
        </w:rPr>
        <w:t>支持</w:t>
      </w:r>
      <w:r w:rsidRPr="00FE0AD3">
        <w:rPr>
          <w:lang w:val="zh-CN"/>
        </w:rPr>
        <w:t>者。</w:t>
      </w:r>
    </w:p>
    <w:p w14:paraId="4C9FE91F" w14:textId="77777777" w:rsidR="00EA5E6D" w:rsidRPr="00FE0AD3" w:rsidRDefault="00EA5E6D" w:rsidP="00FE0AD3">
      <w:pPr>
        <w:pStyle w:val="H23GC"/>
      </w:pPr>
      <w:r w:rsidRPr="00FE0AD3">
        <w:rPr>
          <w:lang w:val="zh-CN"/>
        </w:rPr>
        <w:tab/>
      </w:r>
      <w:r w:rsidRPr="00FE0AD3">
        <w:rPr>
          <w:lang w:val="zh-CN"/>
        </w:rPr>
        <w:tab/>
      </w:r>
      <w:r w:rsidRPr="00FE0AD3">
        <w:rPr>
          <w:lang w:val="zh-CN"/>
        </w:rPr>
        <w:t>委员会需</w:t>
      </w:r>
      <w:r w:rsidRPr="00FE0AD3">
        <w:rPr>
          <w:rFonts w:hint="eastAsia"/>
          <w:lang w:val="zh-CN"/>
        </w:rPr>
        <w:t>处</w:t>
      </w:r>
      <w:r w:rsidRPr="00FE0AD3">
        <w:rPr>
          <w:lang w:val="zh-CN"/>
        </w:rPr>
        <w:t>理的问题和议事情况</w:t>
      </w:r>
    </w:p>
    <w:p w14:paraId="2DBF2D2B" w14:textId="77777777" w:rsidR="00EA5E6D" w:rsidRPr="00FE0AD3" w:rsidRDefault="00EA5E6D" w:rsidP="00FE0AD3">
      <w:pPr>
        <w:pStyle w:val="H4GC"/>
        <w:rPr>
          <w:i/>
        </w:rPr>
      </w:pPr>
      <w:r w:rsidRPr="00FE0AD3">
        <w:rPr>
          <w:lang w:val="zh-CN"/>
        </w:rPr>
        <w:tab/>
      </w:r>
      <w:r w:rsidRPr="00FE0AD3">
        <w:rPr>
          <w:lang w:val="zh-CN"/>
        </w:rPr>
        <w:tab/>
      </w:r>
      <w:r w:rsidRPr="00FE0AD3">
        <w:rPr>
          <w:lang w:val="zh-CN"/>
        </w:rPr>
        <w:t>审议可否受理</w:t>
      </w:r>
    </w:p>
    <w:p w14:paraId="1A349B79" w14:textId="37B6397E" w:rsidR="00EA5E6D" w:rsidRPr="00FE0AD3" w:rsidRDefault="00EA5E6D" w:rsidP="00DB271C">
      <w:pPr>
        <w:pStyle w:val="SingleTxtGC"/>
      </w:pPr>
      <w:r w:rsidRPr="00FE0AD3">
        <w:rPr>
          <w:lang w:val="zh-CN"/>
        </w:rPr>
        <w:t>7.1</w:t>
      </w:r>
      <w:r w:rsidR="00DB271C" w:rsidRPr="00FE0AD3">
        <w:rPr>
          <w:lang w:val="zh-CN"/>
        </w:rPr>
        <w:t xml:space="preserve">  </w:t>
      </w:r>
      <w:r w:rsidRPr="00FE0AD3">
        <w:rPr>
          <w:lang w:val="zh-CN"/>
        </w:rPr>
        <w:t>在审议来文所载的任何</w:t>
      </w:r>
      <w:r w:rsidRPr="00FE0AD3">
        <w:rPr>
          <w:rFonts w:hint="eastAsia"/>
          <w:lang w:val="zh-CN"/>
        </w:rPr>
        <w:t>请求</w:t>
      </w:r>
      <w:r w:rsidRPr="00FE0AD3">
        <w:rPr>
          <w:lang w:val="zh-CN"/>
        </w:rPr>
        <w:t>之前，委员会必须根据其议事规则第</w:t>
      </w:r>
      <w:r w:rsidRPr="00FE0AD3">
        <w:rPr>
          <w:lang w:val="zh-CN"/>
        </w:rPr>
        <w:t>93</w:t>
      </w:r>
      <w:r w:rsidRPr="00FE0AD3">
        <w:rPr>
          <w:lang w:val="zh-CN"/>
        </w:rPr>
        <w:t>条，决定该案件是否符合《公约任择议定书》规定的受理条件。</w:t>
      </w:r>
    </w:p>
    <w:p w14:paraId="6F3D240E" w14:textId="49DE3CED" w:rsidR="00EA5E6D" w:rsidRPr="00FE0AD3" w:rsidRDefault="00EA5E6D" w:rsidP="00DB271C">
      <w:pPr>
        <w:pStyle w:val="SingleTxtGC"/>
      </w:pPr>
      <w:r w:rsidRPr="00FE0AD3">
        <w:rPr>
          <w:lang w:val="zh-CN"/>
        </w:rPr>
        <w:t>7.2</w:t>
      </w:r>
      <w:r w:rsidR="00DB271C" w:rsidRPr="00FE0AD3">
        <w:rPr>
          <w:lang w:val="zh-CN"/>
        </w:rPr>
        <w:t xml:space="preserve">  </w:t>
      </w:r>
      <w:r w:rsidRPr="00FE0AD3">
        <w:rPr>
          <w:rFonts w:hint="eastAsia"/>
          <w:lang w:val="zh-CN"/>
        </w:rPr>
        <w:t>按照</w:t>
      </w:r>
      <w:r w:rsidRPr="00FE0AD3">
        <w:rPr>
          <w:lang w:val="zh-CN"/>
        </w:rPr>
        <w:t>《任择议定书》第五条第</w:t>
      </w:r>
      <w:r w:rsidRPr="00FE0AD3">
        <w:rPr>
          <w:lang w:val="zh-CN"/>
        </w:rPr>
        <w:t>2</w:t>
      </w:r>
      <w:r w:rsidRPr="00FE0AD3">
        <w:rPr>
          <w:lang w:val="zh-CN"/>
        </w:rPr>
        <w:t>款</w:t>
      </w:r>
      <w:r w:rsidRPr="00FE0AD3">
        <w:rPr>
          <w:lang w:val="zh-CN"/>
        </w:rPr>
        <w:t>(</w:t>
      </w:r>
      <w:r w:rsidRPr="00FE0AD3">
        <w:rPr>
          <w:lang w:val="zh-CN"/>
        </w:rPr>
        <w:t>子</w:t>
      </w:r>
      <w:r w:rsidRPr="00FE0AD3">
        <w:rPr>
          <w:lang w:val="zh-CN"/>
        </w:rPr>
        <w:t>)</w:t>
      </w:r>
      <w:r w:rsidRPr="00FE0AD3">
        <w:rPr>
          <w:lang w:val="zh-CN"/>
        </w:rPr>
        <w:t>项的要求，委员会</w:t>
      </w:r>
      <w:r w:rsidRPr="00FE0AD3">
        <w:rPr>
          <w:rFonts w:hint="eastAsia"/>
          <w:lang w:val="zh-CN"/>
        </w:rPr>
        <w:t>已确定</w:t>
      </w:r>
      <w:r w:rsidRPr="00FE0AD3">
        <w:rPr>
          <w:lang w:val="zh-CN"/>
        </w:rPr>
        <w:t>同一事</w:t>
      </w:r>
      <w:r w:rsidRPr="00FE0AD3">
        <w:rPr>
          <w:rFonts w:hint="eastAsia"/>
          <w:lang w:val="zh-CN"/>
        </w:rPr>
        <w:t>项</w:t>
      </w:r>
      <w:r w:rsidRPr="00FE0AD3">
        <w:rPr>
          <w:lang w:val="zh-CN"/>
        </w:rPr>
        <w:t>不在另一国际调查或解决程序审查之中。</w:t>
      </w:r>
    </w:p>
    <w:p w14:paraId="179D28A5" w14:textId="60F51579" w:rsidR="00EA5E6D" w:rsidRPr="00FE0AD3" w:rsidRDefault="00EA5E6D" w:rsidP="00496BCE">
      <w:pPr>
        <w:pStyle w:val="SingleTxtGC"/>
      </w:pPr>
      <w:r w:rsidRPr="00FE0AD3">
        <w:rPr>
          <w:lang w:val="zh-CN"/>
        </w:rPr>
        <w:t>7.3</w:t>
      </w:r>
      <w:r w:rsidR="00496BCE" w:rsidRPr="00FE0AD3">
        <w:rPr>
          <w:lang w:val="zh-CN"/>
        </w:rPr>
        <w:t xml:space="preserve">  </w:t>
      </w:r>
      <w:r w:rsidRPr="00FE0AD3">
        <w:rPr>
          <w:lang w:val="zh-CN"/>
        </w:rPr>
        <w:t>委员会注意到，提交人在丹麦递交了庇护申请，该申请最终于</w:t>
      </w:r>
      <w:r w:rsidRPr="00FE0AD3">
        <w:rPr>
          <w:lang w:val="zh-CN"/>
        </w:rPr>
        <w:t>2014</w:t>
      </w:r>
      <w:r w:rsidRPr="00FE0AD3">
        <w:rPr>
          <w:lang w:val="zh-CN"/>
        </w:rPr>
        <w:t>年</w:t>
      </w:r>
      <w:r w:rsidRPr="00FE0AD3">
        <w:rPr>
          <w:lang w:val="zh-CN"/>
        </w:rPr>
        <w:t>1</w:t>
      </w:r>
      <w:r w:rsidRPr="00FE0AD3">
        <w:rPr>
          <w:lang w:val="zh-CN"/>
        </w:rPr>
        <w:t>月</w:t>
      </w:r>
      <w:r w:rsidRPr="00FE0AD3">
        <w:rPr>
          <w:lang w:val="zh-CN"/>
        </w:rPr>
        <w:t>7</w:t>
      </w:r>
      <w:r w:rsidRPr="00FE0AD3">
        <w:rPr>
          <w:lang w:val="zh-CN"/>
        </w:rPr>
        <w:t>日被难民上诉委员会驳回，</w:t>
      </w:r>
      <w:r w:rsidRPr="00FE0AD3">
        <w:rPr>
          <w:rFonts w:hint="eastAsia"/>
          <w:lang w:val="zh-CN"/>
        </w:rPr>
        <w:t>委员会</w:t>
      </w:r>
      <w:r w:rsidRPr="00FE0AD3">
        <w:rPr>
          <w:lang w:val="zh-CN"/>
        </w:rPr>
        <w:t>注意到缔约国未质疑提交人已用尽国内补救办法。因此，委员会认为，《任择议定书》第五条第</w:t>
      </w:r>
      <w:r w:rsidRPr="00FE0AD3">
        <w:rPr>
          <w:lang w:val="zh-CN"/>
        </w:rPr>
        <w:t>2</w:t>
      </w:r>
      <w:r w:rsidRPr="00FE0AD3">
        <w:rPr>
          <w:lang w:val="zh-CN"/>
        </w:rPr>
        <w:t>款</w:t>
      </w:r>
      <w:r w:rsidRPr="00FE0AD3">
        <w:rPr>
          <w:lang w:val="zh-CN"/>
        </w:rPr>
        <w:t>(</w:t>
      </w:r>
      <w:r w:rsidRPr="00FE0AD3">
        <w:rPr>
          <w:lang w:val="zh-CN"/>
        </w:rPr>
        <w:t>丑</w:t>
      </w:r>
      <w:r w:rsidRPr="00FE0AD3">
        <w:rPr>
          <w:lang w:val="zh-CN"/>
        </w:rPr>
        <w:t>)</w:t>
      </w:r>
      <w:r w:rsidRPr="00FE0AD3">
        <w:rPr>
          <w:lang w:val="zh-CN"/>
        </w:rPr>
        <w:t>项的规定并不妨碍委员会审议本来文。</w:t>
      </w:r>
      <w:r w:rsidRPr="003959BC">
        <w:rPr>
          <w:rStyle w:val="a8"/>
          <w:rFonts w:eastAsiaTheme="minorEastAsia" w:cstheme="majorBidi"/>
          <w:lang w:val="zh-CN"/>
        </w:rPr>
        <w:footnoteReference w:id="26"/>
      </w:r>
    </w:p>
    <w:p w14:paraId="032D09A7" w14:textId="111E864C" w:rsidR="00EA5E6D" w:rsidRPr="00FE0AD3" w:rsidRDefault="00EA5E6D" w:rsidP="00496BCE">
      <w:pPr>
        <w:pStyle w:val="SingleTxtGC"/>
      </w:pPr>
      <w:r w:rsidRPr="00FE0AD3">
        <w:rPr>
          <w:lang w:val="zh-CN"/>
        </w:rPr>
        <w:t>7.4</w:t>
      </w:r>
      <w:r w:rsidR="00496BCE" w:rsidRPr="00FE0AD3">
        <w:rPr>
          <w:lang w:val="zh-CN"/>
        </w:rPr>
        <w:t xml:space="preserve">  </w:t>
      </w:r>
      <w:r w:rsidRPr="00FE0AD3">
        <w:rPr>
          <w:lang w:val="zh-CN"/>
        </w:rPr>
        <w:t>委员会注意到缔约国的论点，即提交人根据《公约》第一条提出的主张应当宣布为不可受理，因为这类条款处理的是赋予人民的权利，个人不能声称是违反自决权的受害人。委员会还回顾其判例指出，根据《任择议定书》，委员会无权审议指称《公约》第一条所保护的自决权受到侵犯的申诉。</w:t>
      </w:r>
      <w:r w:rsidRPr="003959BC">
        <w:rPr>
          <w:rStyle w:val="a8"/>
          <w:rFonts w:eastAsiaTheme="minorEastAsia" w:cstheme="majorBidi"/>
          <w:lang w:val="zh-CN"/>
        </w:rPr>
        <w:footnoteReference w:id="27"/>
      </w:r>
      <w:r w:rsidR="00496BCE" w:rsidRPr="00FE0AD3">
        <w:rPr>
          <w:rFonts w:hint="eastAsia"/>
          <w:lang w:val="zh-CN"/>
        </w:rPr>
        <w:t xml:space="preserve"> </w:t>
      </w:r>
      <w:r w:rsidRPr="00FE0AD3">
        <w:rPr>
          <w:lang w:val="zh-CN"/>
        </w:rPr>
        <w:t>委员会重申，《任择议定书》规定了个人可据以</w:t>
      </w:r>
      <w:r w:rsidRPr="00FE0AD3">
        <w:rPr>
          <w:rFonts w:hint="eastAsia"/>
          <w:lang w:val="zh-CN"/>
        </w:rPr>
        <w:t>声称</w:t>
      </w:r>
      <w:r w:rsidRPr="00FE0AD3">
        <w:rPr>
          <w:lang w:val="zh-CN"/>
        </w:rPr>
        <w:t>他们的个人权利受到侵犯的程序，委员会还回顾指出，这些权利载于《公约》第三部分</w:t>
      </w:r>
      <w:r w:rsidRPr="00FE0AD3">
        <w:rPr>
          <w:lang w:val="zh-CN"/>
        </w:rPr>
        <w:t>(</w:t>
      </w:r>
      <w:r w:rsidRPr="00FE0AD3">
        <w:rPr>
          <w:lang w:val="zh-CN"/>
        </w:rPr>
        <w:t>第六至第二十七条</w:t>
      </w:r>
      <w:r w:rsidR="00060991" w:rsidRPr="00FE0AD3">
        <w:rPr>
          <w:lang w:val="zh-CN"/>
        </w:rPr>
        <w:t>)</w:t>
      </w:r>
      <w:r w:rsidRPr="00FE0AD3">
        <w:rPr>
          <w:lang w:val="zh-CN"/>
        </w:rPr>
        <w:t>。</w:t>
      </w:r>
      <w:r w:rsidRPr="003959BC">
        <w:rPr>
          <w:rStyle w:val="a8"/>
          <w:rFonts w:eastAsiaTheme="minorEastAsia" w:cstheme="majorBidi"/>
          <w:lang w:val="zh-CN"/>
        </w:rPr>
        <w:footnoteReference w:id="28"/>
      </w:r>
      <w:r w:rsidR="00496BCE" w:rsidRPr="00FE0AD3">
        <w:rPr>
          <w:rFonts w:hint="eastAsia"/>
          <w:lang w:val="zh-CN"/>
        </w:rPr>
        <w:t xml:space="preserve"> </w:t>
      </w:r>
      <w:r w:rsidRPr="00FE0AD3">
        <w:rPr>
          <w:lang w:val="zh-CN"/>
        </w:rPr>
        <w:t>因此，根据《任择议定书》第一条的规定，来文的这一部分不可受理。</w:t>
      </w:r>
    </w:p>
    <w:p w14:paraId="71D7F89F" w14:textId="625847AB" w:rsidR="00EA5E6D" w:rsidRPr="00FE0AD3" w:rsidRDefault="00EA5E6D" w:rsidP="00496BCE">
      <w:pPr>
        <w:pStyle w:val="SingleTxtGC"/>
      </w:pPr>
      <w:r w:rsidRPr="00FE0AD3">
        <w:rPr>
          <w:lang w:val="zh-CN"/>
        </w:rPr>
        <w:t>7.5</w:t>
      </w:r>
      <w:r w:rsidR="00496BCE" w:rsidRPr="00FE0AD3">
        <w:rPr>
          <w:lang w:val="zh-CN"/>
        </w:rPr>
        <w:t xml:space="preserve">  </w:t>
      </w:r>
      <w:r w:rsidRPr="00FE0AD3">
        <w:rPr>
          <w:lang w:val="zh-CN"/>
        </w:rPr>
        <w:t>委员会注意到提交人称，如果被遣返回国，他根据《公约》第九条享有的权利将受到侵犯，因为考虑到他被指控犯有几项伊斯兰大会党犯下的罪行，且系该组织成员，他会遭到任意逮捕，甚至可能被判处死刑。委员会还注意到缔约国质疑来文的可受理性，理由是提交人未能证明接收国可能发生公然违反第九条的情况，因此这项规定无法在域外适用。委员会回顾指出，《公约》第二条要求各缔约国尊重和保证在其领土内和受其管辖的一切个人的权利。这就意味着，除其它外，如果有</w:t>
      </w:r>
      <w:r w:rsidRPr="00FE0AD3">
        <w:rPr>
          <w:rFonts w:hint="eastAsia"/>
          <w:lang w:val="zh-CN"/>
        </w:rPr>
        <w:t>重大</w:t>
      </w:r>
      <w:r w:rsidRPr="00FE0AD3">
        <w:rPr>
          <w:lang w:val="zh-CN"/>
        </w:rPr>
        <w:t>理由相信，</w:t>
      </w:r>
      <w:r w:rsidRPr="00FE0AD3">
        <w:rPr>
          <w:rFonts w:hint="eastAsia"/>
          <w:lang w:val="zh-CN"/>
        </w:rPr>
        <w:t>在实施驱赶的国家</w:t>
      </w:r>
      <w:r w:rsidRPr="00FE0AD3">
        <w:rPr>
          <w:lang w:val="zh-CN"/>
        </w:rPr>
        <w:t>或有关人员随后可能被逐往的国家</w:t>
      </w:r>
      <w:r w:rsidRPr="00FE0AD3">
        <w:rPr>
          <w:rFonts w:hint="eastAsia"/>
          <w:lang w:val="zh-CN"/>
        </w:rPr>
        <w:t>确实</w:t>
      </w:r>
      <w:r w:rsidRPr="00FE0AD3">
        <w:rPr>
          <w:lang w:val="zh-CN"/>
        </w:rPr>
        <w:t>存在《公约》第六和第七条所设想的造成不可弥补伤害的风险，缔约国有义务不采取引渡、遣返、驱逐或其他</w:t>
      </w:r>
      <w:r w:rsidRPr="00FE0AD3">
        <w:rPr>
          <w:rFonts w:hint="eastAsia"/>
          <w:lang w:val="zh-CN"/>
        </w:rPr>
        <w:t>手段</w:t>
      </w:r>
      <w:r w:rsidRPr="00FE0AD3">
        <w:rPr>
          <w:lang w:val="zh-CN"/>
        </w:rPr>
        <w:t>将</w:t>
      </w:r>
      <w:r w:rsidRPr="00FE0AD3">
        <w:rPr>
          <w:rFonts w:hint="eastAsia"/>
          <w:lang w:val="zh-CN"/>
        </w:rPr>
        <w:t>该人逐出其国境</w:t>
      </w:r>
      <w:r w:rsidRPr="00FE0AD3">
        <w:rPr>
          <w:lang w:val="zh-CN"/>
        </w:rPr>
        <w:t>。</w:t>
      </w:r>
      <w:r w:rsidRPr="003959BC">
        <w:rPr>
          <w:rStyle w:val="a8"/>
          <w:rFonts w:eastAsiaTheme="minorEastAsia" w:cstheme="majorBidi"/>
          <w:lang w:val="zh-CN"/>
        </w:rPr>
        <w:footnoteReference w:id="29"/>
      </w:r>
      <w:r w:rsidR="00496BCE" w:rsidRPr="00FE0AD3">
        <w:rPr>
          <w:rFonts w:hint="eastAsia"/>
          <w:lang w:val="zh-CN"/>
        </w:rPr>
        <w:t xml:space="preserve"> </w:t>
      </w:r>
      <w:r w:rsidRPr="00FE0AD3">
        <w:rPr>
          <w:lang w:val="zh-CN"/>
        </w:rPr>
        <w:t>在这方面，委员会注意到，提交人未就他根据《公约》第九条提出的主张提供充分的资料，使委员会能够得出结论认为，他所指称的剥夺自由行为将构成《公约》第六和第七条设想的不可弥补的伤害。委员会由此认为，就来文可否受理而言，提交人未能证实他所提出的缔约国将违反第九条的指称，</w:t>
      </w:r>
      <w:r w:rsidRPr="00FE0AD3">
        <w:rPr>
          <w:rFonts w:hint="eastAsia"/>
          <w:lang w:val="zh-CN"/>
        </w:rPr>
        <w:t>委员会</w:t>
      </w:r>
      <w:r w:rsidRPr="00FE0AD3">
        <w:rPr>
          <w:lang w:val="zh-CN"/>
        </w:rPr>
        <w:t>宣布，根据《任择议定书》第二条，来文的这一部分不可受理。</w:t>
      </w:r>
      <w:r w:rsidRPr="003959BC">
        <w:rPr>
          <w:rStyle w:val="a8"/>
          <w:rFonts w:eastAsiaTheme="minorEastAsia" w:cstheme="majorBidi"/>
          <w:lang w:val="zh-CN"/>
        </w:rPr>
        <w:footnoteReference w:id="30"/>
      </w:r>
    </w:p>
    <w:p w14:paraId="0569EB5F" w14:textId="322BC4D9" w:rsidR="00EA5E6D" w:rsidRPr="00FE0AD3" w:rsidRDefault="00EA5E6D" w:rsidP="00D22FBD">
      <w:pPr>
        <w:pStyle w:val="SingleTxtGC"/>
      </w:pPr>
      <w:r w:rsidRPr="00FE0AD3">
        <w:rPr>
          <w:lang w:val="zh-CN"/>
        </w:rPr>
        <w:t>7.6</w:t>
      </w:r>
      <w:r w:rsidR="00D22FBD" w:rsidRPr="00FE0AD3">
        <w:rPr>
          <w:lang w:val="zh-CN"/>
        </w:rPr>
        <w:t xml:space="preserve">  </w:t>
      </w:r>
      <w:r w:rsidRPr="00FE0AD3">
        <w:rPr>
          <w:lang w:val="zh-CN"/>
        </w:rPr>
        <w:t>委员会还注意到提交人指称，若被遣返孟加拉国，他将遭受酷刑或虐待，因为他会因伊斯兰大会党党员身份而受到迫害，他还称，当局对该组织成员非常严厉。委员会认为，提交人陈述的事实提出了与《公约》第七条相关的问题，因此得出结论认为，就可否受理而言，他已经充分解释了为何担心将他强行移送孟加拉国会导致他面临风险，可能遭受违反《公约》第七条的待遇。委员会由此宣布这部分来文可以受理，并着手审议案情。</w:t>
      </w:r>
    </w:p>
    <w:p w14:paraId="4B774C71" w14:textId="77777777" w:rsidR="00EA5E6D" w:rsidRPr="00FE0AD3" w:rsidRDefault="00EA5E6D" w:rsidP="00D22FBD">
      <w:pPr>
        <w:pStyle w:val="H4GC"/>
        <w:rPr>
          <w:i/>
        </w:rPr>
      </w:pPr>
      <w:r w:rsidRPr="00FE0AD3">
        <w:rPr>
          <w:lang w:val="zh-CN"/>
        </w:rPr>
        <w:tab/>
      </w:r>
      <w:r w:rsidRPr="00FE0AD3">
        <w:rPr>
          <w:lang w:val="zh-CN"/>
        </w:rPr>
        <w:tab/>
      </w:r>
      <w:r w:rsidRPr="00FE0AD3">
        <w:rPr>
          <w:lang w:val="zh-CN"/>
        </w:rPr>
        <w:t>审议案情</w:t>
      </w:r>
    </w:p>
    <w:p w14:paraId="3ABC55FB" w14:textId="45E74F5D" w:rsidR="00EA5E6D" w:rsidRPr="00FE0AD3" w:rsidRDefault="00EA5E6D" w:rsidP="00FE0AD3">
      <w:pPr>
        <w:pStyle w:val="SingleTxtGC"/>
      </w:pPr>
      <w:r w:rsidRPr="00FE0AD3">
        <w:rPr>
          <w:lang w:val="zh-CN"/>
        </w:rPr>
        <w:t>8.1</w:t>
      </w:r>
      <w:r w:rsidR="00D22FBD" w:rsidRPr="00FE0AD3">
        <w:rPr>
          <w:lang w:val="zh-CN"/>
        </w:rPr>
        <w:t xml:space="preserve">  </w:t>
      </w:r>
      <w:r w:rsidRPr="00FE0AD3">
        <w:rPr>
          <w:lang w:val="zh-CN"/>
        </w:rPr>
        <w:t>委员会已根据《任择议定书》第五条第</w:t>
      </w:r>
      <w:r w:rsidRPr="00FE0AD3">
        <w:rPr>
          <w:lang w:val="zh-CN"/>
        </w:rPr>
        <w:t>1</w:t>
      </w:r>
      <w:r w:rsidRPr="00FE0AD3">
        <w:rPr>
          <w:lang w:val="zh-CN"/>
        </w:rPr>
        <w:t>款，参照各方提供的所有资料审议了本来文。</w:t>
      </w:r>
    </w:p>
    <w:p w14:paraId="663B4A3C" w14:textId="484481BA" w:rsidR="00EA5E6D" w:rsidRPr="00FE0AD3" w:rsidRDefault="00EA5E6D" w:rsidP="00FE0AD3">
      <w:pPr>
        <w:pStyle w:val="SingleTxtGC"/>
      </w:pPr>
      <w:r w:rsidRPr="00FE0AD3">
        <w:rPr>
          <w:lang w:val="zh-CN"/>
        </w:rPr>
        <w:t>8.2</w:t>
      </w:r>
      <w:r w:rsidR="00D22FBD" w:rsidRPr="00FE0AD3">
        <w:rPr>
          <w:lang w:val="zh-CN"/>
        </w:rPr>
        <w:t xml:space="preserve">  </w:t>
      </w:r>
      <w:r w:rsidRPr="00FE0AD3">
        <w:rPr>
          <w:lang w:val="zh-CN"/>
        </w:rPr>
        <w:t>委员会回顾其关于《公约》缔约国的一般法律义务的性质问题的第</w:t>
      </w:r>
      <w:r w:rsidRPr="00FE0AD3">
        <w:rPr>
          <w:lang w:val="zh-CN"/>
        </w:rPr>
        <w:t>31</w:t>
      </w:r>
      <w:r w:rsidRPr="00FE0AD3">
        <w:rPr>
          <w:lang w:val="zh-CN"/>
        </w:rPr>
        <w:t>号一般性意见</w:t>
      </w:r>
      <w:r w:rsidR="00060991" w:rsidRPr="00FE0AD3">
        <w:rPr>
          <w:lang w:val="zh-CN"/>
        </w:rPr>
        <w:t>(</w:t>
      </w:r>
      <w:r w:rsidRPr="00FE0AD3">
        <w:rPr>
          <w:lang w:val="zh-CN"/>
        </w:rPr>
        <w:t>2004</w:t>
      </w:r>
      <w:r w:rsidR="00060991" w:rsidRPr="00FE0AD3">
        <w:rPr>
          <w:lang w:val="zh-CN"/>
        </w:rPr>
        <w:t>)</w:t>
      </w:r>
      <w:r w:rsidRPr="00FE0AD3">
        <w:rPr>
          <w:lang w:val="zh-CN"/>
        </w:rPr>
        <w:t>第</w:t>
      </w:r>
      <w:r w:rsidRPr="00FE0AD3">
        <w:rPr>
          <w:lang w:val="zh-CN"/>
        </w:rPr>
        <w:t>12</w:t>
      </w:r>
      <w:r w:rsidRPr="00FE0AD3">
        <w:rPr>
          <w:lang w:val="zh-CN"/>
        </w:rPr>
        <w:t>段，其中指出，如果有</w:t>
      </w:r>
      <w:r w:rsidRPr="00FE0AD3">
        <w:rPr>
          <w:rFonts w:hint="eastAsia"/>
          <w:lang w:val="zh-CN"/>
        </w:rPr>
        <w:t>重大</w:t>
      </w:r>
      <w:r w:rsidRPr="00FE0AD3">
        <w:rPr>
          <w:lang w:val="zh-CN"/>
        </w:rPr>
        <w:t>理由相信</w:t>
      </w:r>
      <w:r w:rsidRPr="00FE0AD3">
        <w:rPr>
          <w:rFonts w:hint="eastAsia"/>
          <w:lang w:val="zh-CN"/>
        </w:rPr>
        <w:t>确实</w:t>
      </w:r>
      <w:r w:rsidRPr="00FE0AD3">
        <w:rPr>
          <w:lang w:val="zh-CN"/>
        </w:rPr>
        <w:t>存在《公约》第六和第七条所设想</w:t>
      </w:r>
      <w:r w:rsidRPr="00FE0AD3">
        <w:t>的造成不可弥补伤</w:t>
      </w:r>
      <w:r w:rsidRPr="00FE0AD3">
        <w:rPr>
          <w:lang w:val="zh-CN"/>
        </w:rPr>
        <w:t>害的风险，缔约国有义务不采取引渡、遣返、驱逐或其他方式将</w:t>
      </w:r>
      <w:r w:rsidRPr="00FE0AD3">
        <w:rPr>
          <w:rFonts w:hint="eastAsia"/>
          <w:lang w:val="zh-CN"/>
        </w:rPr>
        <w:t>有关人员逐出其国</w:t>
      </w:r>
      <w:r w:rsidRPr="00FE0AD3">
        <w:rPr>
          <w:lang w:val="zh-CN"/>
        </w:rPr>
        <w:t>境。委员会还表示，这种风险必须是针对个人的，</w:t>
      </w:r>
      <w:r w:rsidRPr="003959BC">
        <w:rPr>
          <w:rStyle w:val="a8"/>
          <w:rFonts w:eastAsiaTheme="minorEastAsia" w:cstheme="majorBidi"/>
          <w:lang w:val="zh-CN"/>
        </w:rPr>
        <w:footnoteReference w:id="31"/>
      </w:r>
      <w:r w:rsidR="00D22FBD" w:rsidRPr="00FE0AD3">
        <w:rPr>
          <w:rFonts w:hint="eastAsia"/>
          <w:lang w:val="zh-CN"/>
        </w:rPr>
        <w:t xml:space="preserve"> </w:t>
      </w:r>
      <w:r w:rsidRPr="00FE0AD3">
        <w:rPr>
          <w:lang w:val="zh-CN"/>
        </w:rPr>
        <w:t>且应设定较高门槛，要求提供</w:t>
      </w:r>
      <w:r w:rsidRPr="00FE0AD3">
        <w:rPr>
          <w:rFonts w:hint="eastAsia"/>
          <w:lang w:val="zh-CN"/>
        </w:rPr>
        <w:t>重大</w:t>
      </w:r>
      <w:r w:rsidRPr="00FE0AD3">
        <w:rPr>
          <w:lang w:val="zh-CN"/>
        </w:rPr>
        <w:t>理由证明确实存在造成不可弥补伤害的风险。因此，必须审议所有相关事实和情况，包括提交人原籍国的总体人权状况。</w:t>
      </w:r>
      <w:r w:rsidRPr="003959BC">
        <w:rPr>
          <w:rStyle w:val="a8"/>
          <w:rFonts w:eastAsiaTheme="minorEastAsia" w:cstheme="majorBidi"/>
          <w:lang w:val="zh-CN"/>
        </w:rPr>
        <w:footnoteReference w:id="32"/>
      </w:r>
    </w:p>
    <w:p w14:paraId="0B9BC7A7" w14:textId="2F8FA2C3" w:rsidR="00EA5E6D" w:rsidRPr="00FE0AD3" w:rsidRDefault="00EA5E6D" w:rsidP="00FE0AD3">
      <w:pPr>
        <w:pStyle w:val="SingleTxtGC"/>
      </w:pPr>
      <w:r w:rsidRPr="00FE0AD3">
        <w:t>8.3</w:t>
      </w:r>
      <w:r w:rsidR="002C52DF" w:rsidRPr="00FE0AD3">
        <w:t xml:space="preserve">  </w:t>
      </w:r>
      <w:r w:rsidRPr="00FE0AD3">
        <w:t>委员会回顾其判例指出，应当高度重视缔约国进行的评估，一般应由缔约国的机关审查案件的事实和证据，以确定是否存在这种风险，除非能够确定这种评估具有任意性或者构成明显的错误或司法不公</w:t>
      </w:r>
      <w:r w:rsidRPr="00FE0AD3">
        <w:rPr>
          <w:lang w:val="zh-CN"/>
        </w:rPr>
        <w:t>。</w:t>
      </w:r>
      <w:r w:rsidRPr="003959BC">
        <w:rPr>
          <w:rStyle w:val="a8"/>
          <w:rFonts w:eastAsiaTheme="minorEastAsia" w:cstheme="majorBidi"/>
          <w:lang w:val="zh-CN"/>
        </w:rPr>
        <w:footnoteReference w:id="33"/>
      </w:r>
    </w:p>
    <w:p w14:paraId="7246FBB3" w14:textId="07EF6C59" w:rsidR="00EA5E6D" w:rsidRPr="00FE0AD3" w:rsidRDefault="00EA5E6D" w:rsidP="00FE0AD3">
      <w:pPr>
        <w:pStyle w:val="SingleTxtGC"/>
      </w:pPr>
      <w:r w:rsidRPr="00FE0AD3">
        <w:rPr>
          <w:lang w:val="zh-CN"/>
        </w:rPr>
        <w:t>8.4</w:t>
      </w:r>
      <w:r w:rsidR="00773F54" w:rsidRPr="00FE0AD3">
        <w:rPr>
          <w:lang w:val="zh-CN"/>
        </w:rPr>
        <w:t xml:space="preserve">  </w:t>
      </w:r>
      <w:r w:rsidRPr="00FE0AD3">
        <w:rPr>
          <w:lang w:val="zh-CN"/>
        </w:rPr>
        <w:t>委员会注意到提交人称，缔约国未能考虑到他若被遣返将面临遭受酷刑或虐待的风险，因为他是伊斯兰大会党党员，为该党执行过几项任务，包括策划、筹备和领导示威活动，通过工作为该党供资，募捐，以及在示威中出现紧张情况时进行抵抗。委员会还注意到提交人称，他因伊斯兰大会党犯下的罪行受到了不实指控，考虑到国内主管机关对伊斯兰大会党党员非常严厉，而且对被拘留者施加酷</w:t>
      </w:r>
      <w:r w:rsidRPr="00FE0AD3">
        <w:t>刑的状况在孟加拉国很普遍，若被遣返回国，</w:t>
      </w:r>
      <w:r w:rsidRPr="00FE0AD3">
        <w:rPr>
          <w:lang w:val="zh-CN"/>
        </w:rPr>
        <w:t>他将遭到逮捕并遭受酷刑。委员会还</w:t>
      </w:r>
      <w:r w:rsidRPr="00FE0AD3">
        <w:t>注意到缔约国的论点，即难民上诉委员会对提交人提交的</w:t>
      </w:r>
      <w:r w:rsidRPr="00FE0AD3">
        <w:rPr>
          <w:lang w:val="zh-CN"/>
        </w:rPr>
        <w:t>证据进行了</w:t>
      </w:r>
      <w:r w:rsidRPr="00FE0AD3">
        <w:t>全面、彻底的审查，并认为他不可信，因为他就以下问题所作的陈述</w:t>
      </w:r>
      <w:r w:rsidRPr="00FE0AD3">
        <w:rPr>
          <w:lang w:val="zh-CN"/>
        </w:rPr>
        <w:t>前后不一致：他加入伊斯兰大会党的时间，为该党从事的活动，他在古兰经学校就读的时间，他的就业时间段，他与伊斯兰大会党之间的冲突及这些冲突发生的日期，对他的指控，与这些指控相关的法院文件是如何交给他表亲的，他律师的姓名，报纸对他所受指控的报道，以及他离开孟加拉国的时间。</w:t>
      </w:r>
    </w:p>
    <w:p w14:paraId="2832FE69" w14:textId="099A47D3" w:rsidR="00EA5E6D" w:rsidRPr="00FE0AD3" w:rsidRDefault="00EA5E6D" w:rsidP="00FE0AD3">
      <w:pPr>
        <w:pStyle w:val="SingleTxtGC"/>
      </w:pPr>
      <w:r w:rsidRPr="00FE0AD3">
        <w:rPr>
          <w:lang w:val="zh-CN"/>
        </w:rPr>
        <w:t>8.5</w:t>
      </w:r>
      <w:r w:rsidR="00232F23" w:rsidRPr="00FE0AD3">
        <w:rPr>
          <w:lang w:val="zh-CN"/>
        </w:rPr>
        <w:t xml:space="preserve">  </w:t>
      </w:r>
      <w:r w:rsidRPr="00FE0AD3">
        <w:rPr>
          <w:lang w:val="zh-CN"/>
        </w:rPr>
        <w:t>委员会还注意到，缔约国认为提交人未能证明他不只是伊斯兰大会党的</w:t>
      </w:r>
      <w:r w:rsidRPr="00FE0AD3">
        <w:rPr>
          <w:rFonts w:hint="eastAsia"/>
          <w:lang w:val="zh-CN"/>
        </w:rPr>
        <w:t>支持</w:t>
      </w:r>
      <w:r w:rsidRPr="00FE0AD3">
        <w:rPr>
          <w:lang w:val="zh-CN"/>
        </w:rPr>
        <w:t>者，并由此认为他在当局或任何政党眼中并非引人注目的个人。委员会还注意到缔约国的论点，即根据丹麦外交部</w:t>
      </w:r>
      <w:r w:rsidRPr="00FE0AD3">
        <w:rPr>
          <w:lang w:val="zh-CN"/>
        </w:rPr>
        <w:t>2013</w:t>
      </w:r>
      <w:r w:rsidRPr="00FE0AD3">
        <w:rPr>
          <w:lang w:val="zh-CN"/>
        </w:rPr>
        <w:t>年</w:t>
      </w:r>
      <w:r w:rsidRPr="00FE0AD3">
        <w:rPr>
          <w:lang w:val="zh-CN"/>
        </w:rPr>
        <w:t>8</w:t>
      </w:r>
      <w:r w:rsidRPr="00FE0AD3">
        <w:rPr>
          <w:lang w:val="zh-CN"/>
        </w:rPr>
        <w:t>月</w:t>
      </w:r>
      <w:r w:rsidRPr="00FE0AD3">
        <w:rPr>
          <w:lang w:val="zh-CN"/>
        </w:rPr>
        <w:t>30</w:t>
      </w:r>
      <w:r w:rsidRPr="00FE0AD3">
        <w:rPr>
          <w:lang w:val="zh-CN"/>
        </w:rPr>
        <w:t>日的备忘录，提交人在庇护程序中提交的表明他被指控犯有两项罪行</w:t>
      </w:r>
      <w:r w:rsidR="00060991" w:rsidRPr="00FE0AD3">
        <w:rPr>
          <w:lang w:val="zh-CN"/>
        </w:rPr>
        <w:t>(</w:t>
      </w:r>
      <w:r w:rsidRPr="00FE0AD3">
        <w:rPr>
          <w:lang w:val="zh-CN"/>
        </w:rPr>
        <w:t>包括杀害一名教授</w:t>
      </w:r>
      <w:r w:rsidR="00060991" w:rsidRPr="00FE0AD3">
        <w:rPr>
          <w:lang w:val="zh-CN"/>
        </w:rPr>
        <w:t>)</w:t>
      </w:r>
      <w:r w:rsidRPr="00FE0AD3">
        <w:rPr>
          <w:lang w:val="zh-CN"/>
        </w:rPr>
        <w:t>的法院文件不能认为是真实的。委员会还注意到提交人指称他从未见过这份文件，也不了解</w:t>
      </w:r>
      <w:r w:rsidRPr="00FE0AD3">
        <w:t>外交部以何种方式核实</w:t>
      </w:r>
      <w:r w:rsidRPr="00FE0AD3">
        <w:rPr>
          <w:lang w:val="zh-CN"/>
        </w:rPr>
        <w:t>文件。但委员会注意到，案卷中现有资料无法使其认定提交人在</w:t>
      </w:r>
      <w:r w:rsidRPr="00FE0AD3">
        <w:t>任一时刻曾请求查看该备忘录，或者要求就该备忘录的</w:t>
      </w:r>
      <w:r w:rsidRPr="00FE0AD3">
        <w:rPr>
          <w:lang w:val="zh-CN"/>
        </w:rPr>
        <w:t>编写方式作出</w:t>
      </w:r>
      <w:r w:rsidRPr="00FE0AD3">
        <w:t>任何说明。委员会还</w:t>
      </w:r>
      <w:r w:rsidRPr="00FE0AD3">
        <w:rPr>
          <w:lang w:val="zh-CN"/>
        </w:rPr>
        <w:t>注意到缔约国认为，委员会必须对国内主管机关，特别是难民上诉委员会的结论给予相当的重视，因为该机构最有条件评估提交人案件中的事实。</w:t>
      </w:r>
    </w:p>
    <w:p w14:paraId="4756C9B3" w14:textId="46DDA9BA" w:rsidR="00EA5E6D" w:rsidRPr="003959BC" w:rsidRDefault="00EA5E6D" w:rsidP="00FE0AD3">
      <w:pPr>
        <w:pStyle w:val="SingleTxtGC"/>
        <w:rPr>
          <w:rStyle w:val="a8"/>
          <w:rFonts w:eastAsiaTheme="minorEastAsia" w:cstheme="majorBidi"/>
          <w:lang w:val="zh-CN"/>
        </w:rPr>
      </w:pPr>
      <w:r w:rsidRPr="00FE0AD3">
        <w:rPr>
          <w:lang w:val="zh-CN"/>
        </w:rPr>
        <w:t>8.6</w:t>
      </w:r>
      <w:r w:rsidR="00281E61" w:rsidRPr="00FE0AD3">
        <w:rPr>
          <w:lang w:val="zh-CN"/>
        </w:rPr>
        <w:t xml:space="preserve">  </w:t>
      </w:r>
      <w:r w:rsidRPr="00FE0AD3">
        <w:rPr>
          <w:lang w:val="zh-CN"/>
        </w:rPr>
        <w:t>委员会还注意到提交人指称，在庇护程序中，他因遭受创伤而难以集中注意力并将事实按日期</w:t>
      </w:r>
      <w:r w:rsidRPr="00FE0AD3">
        <w:t>顺序排列，并注意到</w:t>
      </w:r>
      <w:r w:rsidRPr="00FE0AD3">
        <w:rPr>
          <w:lang w:val="zh-CN"/>
        </w:rPr>
        <w:t>他对开展面谈的方式持有异议，在口译服务方面也面临</w:t>
      </w:r>
      <w:r w:rsidRPr="00FE0AD3">
        <w:t>问题。委员会还注意</w:t>
      </w:r>
      <w:r w:rsidRPr="00FE0AD3">
        <w:rPr>
          <w:lang w:val="zh-CN"/>
        </w:rPr>
        <w:t>到</w:t>
      </w:r>
      <w:r w:rsidRPr="00FE0AD3">
        <w:t>缔约国称，向提交</w:t>
      </w:r>
      <w:r w:rsidRPr="00FE0AD3">
        <w:rPr>
          <w:lang w:val="zh-CN"/>
        </w:rPr>
        <w:t>人宣读庇护程序中的面谈报告后，提交人表示同意并在报告上签了字，缔约国还称，提交人签署的报告中有一份明确</w:t>
      </w:r>
      <w:r w:rsidRPr="00FE0AD3">
        <w:rPr>
          <w:rFonts w:hint="eastAsia"/>
          <w:lang w:val="zh-CN"/>
        </w:rPr>
        <w:t>表明</w:t>
      </w:r>
      <w:r w:rsidRPr="00FE0AD3">
        <w:rPr>
          <w:lang w:val="zh-CN"/>
        </w:rPr>
        <w:t>他在口译服务中没有遇到任何问题。委员会进一步指出，提交人未提供任何证据证明他的指称，即庇护程序中</w:t>
      </w:r>
      <w:r w:rsidRPr="00FE0AD3">
        <w:rPr>
          <w:rFonts w:hint="eastAsia"/>
          <w:lang w:val="zh-CN"/>
        </w:rPr>
        <w:t>表现</w:t>
      </w:r>
      <w:r w:rsidRPr="00FE0AD3">
        <w:rPr>
          <w:lang w:val="zh-CN"/>
        </w:rPr>
        <w:t>的前后不一是由创伤所致。委员会还指出，提交人未回应缔约国以下论点，即他从未在庇护程序中提及面谈方法或口译服务方面的任何问题，而且他在面谈报告上签了字。委员会进一步指出，提交人未能指出丹麦移民局或难民上诉委员会的决策程序中存在任何程序违规，并因此认为，虽然提交人不同意上诉委员会的事实结论，但他未能证明这些结论具有任意性或明显错误或构成司法不公。</w:t>
      </w:r>
      <w:r w:rsidRPr="003959BC">
        <w:rPr>
          <w:rStyle w:val="a8"/>
          <w:rFonts w:eastAsiaTheme="minorEastAsia" w:cstheme="majorBidi"/>
          <w:lang w:val="zh-CN"/>
        </w:rPr>
        <w:footnoteReference w:id="34"/>
      </w:r>
    </w:p>
    <w:p w14:paraId="6784C3C6" w14:textId="36711C28" w:rsidR="00EA5E6D" w:rsidRPr="00FE0AD3" w:rsidRDefault="00EA5E6D" w:rsidP="00FE0AD3">
      <w:pPr>
        <w:pStyle w:val="SingleTxtGC"/>
      </w:pPr>
      <w:r w:rsidRPr="00FE0AD3">
        <w:rPr>
          <w:lang w:val="zh-CN"/>
        </w:rPr>
        <w:t>8.7</w:t>
      </w:r>
      <w:r w:rsidR="00281E61" w:rsidRPr="00FE0AD3">
        <w:rPr>
          <w:lang w:val="zh-CN"/>
        </w:rPr>
        <w:t xml:space="preserve">  </w:t>
      </w:r>
      <w:r w:rsidRPr="00FE0AD3">
        <w:rPr>
          <w:lang w:val="zh-CN"/>
        </w:rPr>
        <w:t>有鉴于此，委员会无法得出结论认为，所掌握的资料显示提交人若被遣返孟加拉国将面临个人的</w:t>
      </w:r>
      <w:r w:rsidRPr="00FE0AD3">
        <w:rPr>
          <w:rFonts w:hint="eastAsia"/>
          <w:lang w:val="zh-CN"/>
        </w:rPr>
        <w:t>和</w:t>
      </w:r>
      <w:r w:rsidRPr="00FE0AD3">
        <w:rPr>
          <w:lang w:val="zh-CN"/>
        </w:rPr>
        <w:t>真实的风险，可能遭受违反《公约》第七条的待遇。</w:t>
      </w:r>
    </w:p>
    <w:p w14:paraId="6B576469" w14:textId="3CF3EC8F" w:rsidR="00EA5E6D" w:rsidRDefault="00EA5E6D" w:rsidP="00FE0AD3">
      <w:pPr>
        <w:pStyle w:val="SingleTxtGC"/>
        <w:rPr>
          <w:lang w:val="zh-CN"/>
        </w:rPr>
      </w:pPr>
      <w:r w:rsidRPr="00FE0AD3">
        <w:rPr>
          <w:lang w:val="zh-CN"/>
        </w:rPr>
        <w:t>8.8.</w:t>
      </w:r>
      <w:r w:rsidR="00281E61" w:rsidRPr="00FE0AD3">
        <w:rPr>
          <w:lang w:val="zh-CN"/>
        </w:rPr>
        <w:t xml:space="preserve">  </w:t>
      </w:r>
      <w:r w:rsidRPr="00FE0AD3">
        <w:rPr>
          <w:lang w:val="zh-CN"/>
        </w:rPr>
        <w:t>委员会根据《任择议定书》第五条第</w:t>
      </w:r>
      <w:r w:rsidRPr="00FE0AD3">
        <w:rPr>
          <w:lang w:val="zh-CN"/>
        </w:rPr>
        <w:t>4</w:t>
      </w:r>
      <w:r w:rsidRPr="00FE0AD3">
        <w:rPr>
          <w:lang w:val="zh-CN"/>
        </w:rPr>
        <w:t>款行事，认为执行将提交人遣返孟加拉国的决定不会侵犯他根据《公约》第七条享有的权利。</w:t>
      </w:r>
    </w:p>
    <w:p w14:paraId="74C6EC7C" w14:textId="77777777" w:rsidR="00FE0AD3" w:rsidRPr="003959BC" w:rsidRDefault="00FE0AD3" w:rsidP="00FE0AD3">
      <w:pPr>
        <w:pStyle w:val="SingleTxtGC"/>
        <w:rPr>
          <w:rFonts w:hint="eastAsia"/>
          <w:color w:val="0000FF"/>
        </w:rPr>
      </w:pPr>
    </w:p>
    <w:p w14:paraId="3C2BA018" w14:textId="77777777" w:rsidR="00281E61" w:rsidRPr="00FE0AD3" w:rsidRDefault="00281E61">
      <w:pPr>
        <w:spacing w:before="240"/>
        <w:jc w:val="center"/>
        <w:rPr>
          <w:u w:val="single"/>
        </w:rPr>
      </w:pPr>
      <w:r w:rsidRPr="00FE0AD3">
        <w:rPr>
          <w:rFonts w:hint="eastAsia"/>
          <w:u w:val="single"/>
        </w:rPr>
        <w:tab/>
      </w:r>
      <w:r w:rsidRPr="00FE0AD3">
        <w:rPr>
          <w:rFonts w:hint="eastAsia"/>
          <w:u w:val="single"/>
        </w:rPr>
        <w:tab/>
      </w:r>
      <w:r w:rsidRPr="00FE0AD3">
        <w:rPr>
          <w:rFonts w:hint="eastAsia"/>
          <w:u w:val="single"/>
        </w:rPr>
        <w:tab/>
      </w:r>
      <w:r w:rsidRPr="00FE0AD3">
        <w:rPr>
          <w:u w:val="single"/>
        </w:rPr>
        <w:tab/>
      </w:r>
    </w:p>
    <w:p w14:paraId="12B3F60D" w14:textId="48428D18" w:rsidR="0063115F" w:rsidRPr="00FE0AD3" w:rsidRDefault="0063115F" w:rsidP="006D3757">
      <w:pPr>
        <w:pStyle w:val="a9"/>
      </w:pPr>
    </w:p>
    <w:sectPr w:rsidR="0063115F" w:rsidRPr="00FE0AD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9E24" w14:textId="77777777" w:rsidR="000D256E" w:rsidRPr="000D319F" w:rsidRDefault="000D256E" w:rsidP="000D319F">
      <w:pPr>
        <w:pStyle w:val="af0"/>
        <w:spacing w:after="240"/>
        <w:ind w:left="907"/>
        <w:rPr>
          <w:rFonts w:asciiTheme="majorBidi" w:eastAsia="宋体" w:hAnsiTheme="majorBidi" w:cstheme="majorBidi"/>
          <w:sz w:val="21"/>
          <w:szCs w:val="21"/>
          <w:lang w:val="en-US"/>
        </w:rPr>
      </w:pPr>
    </w:p>
    <w:p w14:paraId="2D8CCF54" w14:textId="77777777" w:rsidR="000D256E" w:rsidRPr="000D319F" w:rsidRDefault="000D256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109865F" w14:textId="77777777" w:rsidR="000D256E" w:rsidRPr="000D319F" w:rsidRDefault="000D256E" w:rsidP="000D319F">
      <w:pPr>
        <w:pStyle w:val="af0"/>
      </w:pPr>
    </w:p>
  </w:endnote>
  <w:endnote w:type="continuationNotice" w:id="1">
    <w:p w14:paraId="2C49FA9C" w14:textId="77777777" w:rsidR="000D256E" w:rsidRDefault="000D25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962D" w14:textId="14C68D58" w:rsidR="000D256E" w:rsidRPr="0063115F" w:rsidRDefault="000D256E" w:rsidP="0063115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833F9">
      <w:rPr>
        <w:rStyle w:val="af2"/>
        <w:noProof/>
      </w:rPr>
      <w:t>12</w:t>
    </w:r>
    <w:r>
      <w:rPr>
        <w:rStyle w:val="af2"/>
      </w:rPr>
      <w:fldChar w:fldCharType="end"/>
    </w:r>
    <w:r>
      <w:rPr>
        <w:rStyle w:val="af2"/>
      </w:rPr>
      <w:tab/>
    </w:r>
    <w:r w:rsidRPr="0063115F">
      <w:rPr>
        <w:rStyle w:val="af2"/>
        <w:b w:val="0"/>
        <w:snapToGrid w:val="0"/>
        <w:sz w:val="16"/>
      </w:rPr>
      <w:t>GE.18-10730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9126" w14:textId="632BC589" w:rsidR="000D256E" w:rsidRPr="0063115F" w:rsidRDefault="000D256E" w:rsidP="0063115F">
    <w:pPr>
      <w:pStyle w:val="af0"/>
      <w:tabs>
        <w:tab w:val="clear" w:pos="431"/>
        <w:tab w:val="right" w:pos="9638"/>
      </w:tabs>
      <w:rPr>
        <w:rStyle w:val="af2"/>
      </w:rPr>
    </w:pPr>
    <w:r>
      <w:t>GE.18-10730</w:t>
    </w:r>
    <w:r>
      <w:tab/>
    </w:r>
    <w:r>
      <w:rPr>
        <w:rStyle w:val="af2"/>
      </w:rPr>
      <w:fldChar w:fldCharType="begin"/>
    </w:r>
    <w:r>
      <w:rPr>
        <w:rStyle w:val="af2"/>
      </w:rPr>
      <w:instrText xml:space="preserve"> PAGE  \* MERGEFORMAT </w:instrText>
    </w:r>
    <w:r>
      <w:rPr>
        <w:rStyle w:val="af2"/>
      </w:rPr>
      <w:fldChar w:fldCharType="separate"/>
    </w:r>
    <w:r w:rsidR="00F833F9">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6554" w14:textId="3AD1C5E0" w:rsidR="000D256E" w:rsidRPr="00EA7E67" w:rsidRDefault="000D256E" w:rsidP="0064437F">
    <w:pPr>
      <w:pStyle w:val="af0"/>
      <w:tabs>
        <w:tab w:val="left" w:pos="1701"/>
        <w:tab w:val="left" w:pos="2552"/>
        <w:tab w:val="left" w:pos="8448"/>
      </w:tabs>
      <w:spacing w:before="360"/>
      <w:rPr>
        <w:rFonts w:eastAsiaTheme="minorEastAsia"/>
        <w:b/>
        <w:sz w:val="21"/>
        <w:lang w:eastAsia="zh-CN"/>
      </w:rPr>
    </w:pPr>
    <w:r>
      <w:rPr>
        <w:sz w:val="20"/>
        <w:lang w:eastAsia="zh-CN"/>
      </w:rPr>
      <w:t>GE.18-10730</w:t>
    </w:r>
    <w:r w:rsidRPr="00EE277A">
      <w:rPr>
        <w:sz w:val="20"/>
        <w:lang w:eastAsia="zh-CN"/>
      </w:rPr>
      <w:t xml:space="preserve"> (C)</w:t>
    </w:r>
    <w:r>
      <w:rPr>
        <w:sz w:val="20"/>
        <w:lang w:eastAsia="zh-CN"/>
      </w:rPr>
      <w:tab/>
      <w:t>15081</w:t>
    </w:r>
    <w:r>
      <w:rPr>
        <w:rFonts w:eastAsiaTheme="minorEastAsia"/>
        <w:sz w:val="20"/>
        <w:lang w:eastAsia="zh-CN"/>
      </w:rPr>
      <w:t>8</w:t>
    </w:r>
    <w:r>
      <w:rPr>
        <w:sz w:val="20"/>
        <w:lang w:eastAsia="zh-CN"/>
      </w:rPr>
      <w:tab/>
      <w:t>2</w:t>
    </w:r>
    <w:r w:rsidR="0064437F">
      <w:rPr>
        <w:sz w:val="20"/>
        <w:lang w:eastAsia="zh-CN"/>
      </w:rPr>
      <w:t>1</w:t>
    </w:r>
    <w:r>
      <w:rPr>
        <w:sz w:val="20"/>
        <w:lang w:eastAsia="zh-CN"/>
      </w:rPr>
      <w:t>091</w:t>
    </w:r>
    <w:r>
      <w:rPr>
        <w:rFonts w:eastAsiaTheme="minorEastAsia"/>
        <w:sz w:val="20"/>
        <w:lang w:eastAsia="zh-CN"/>
      </w:rPr>
      <w:t>8</w:t>
    </w:r>
  </w:p>
  <w:p w14:paraId="682401F5" w14:textId="77777777" w:rsidR="000D256E" w:rsidRPr="00487939" w:rsidRDefault="000D256E" w:rsidP="000D256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50AB56A" wp14:editId="36DEA775">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642/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42/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6CB0867" wp14:editId="060E032E">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D60E" w14:textId="77777777" w:rsidR="000D256E" w:rsidRPr="000157B1" w:rsidRDefault="000D256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ACE5338" w14:textId="77777777" w:rsidR="000D256E" w:rsidRPr="000157B1" w:rsidRDefault="000D256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6314325" w14:textId="77777777" w:rsidR="000D256E" w:rsidRDefault="000D256E"/>
  </w:footnote>
  <w:footnote w:id="2">
    <w:p w14:paraId="629CB22F" w14:textId="77777777" w:rsidR="000D256E" w:rsidRPr="00461A60" w:rsidRDefault="000D256E" w:rsidP="00461A60">
      <w:pPr>
        <w:pStyle w:val="a6"/>
      </w:pPr>
      <w:r>
        <w:rPr>
          <w:rStyle w:val="a8"/>
          <w:rFonts w:eastAsia="宋体"/>
          <w:vertAlign w:val="baseline"/>
        </w:rPr>
        <w:tab/>
      </w:r>
      <w:r w:rsidRPr="00461A60">
        <w:rPr>
          <w:rStyle w:val="a8"/>
          <w:rFonts w:eastAsia="宋体"/>
          <w:vertAlign w:val="baseline"/>
        </w:rPr>
        <w:t>*</w:t>
      </w:r>
      <w:r>
        <w:rPr>
          <w:rStyle w:val="a8"/>
          <w:rFonts w:eastAsia="宋体"/>
          <w:vertAlign w:val="baseline"/>
        </w:rPr>
        <w:tab/>
      </w:r>
      <w:r>
        <w:rPr>
          <w:lang w:val="zh-CN"/>
        </w:rPr>
        <w:t>委员会第一百二十二届会议</w:t>
      </w:r>
      <w:r>
        <w:rPr>
          <w:lang w:val="zh-CN"/>
        </w:rPr>
        <w:t>(2018</w:t>
      </w:r>
      <w:r>
        <w:rPr>
          <w:lang w:val="zh-CN"/>
        </w:rPr>
        <w:t>年</w:t>
      </w:r>
      <w:r>
        <w:rPr>
          <w:lang w:val="zh-CN"/>
        </w:rPr>
        <w:t>3</w:t>
      </w:r>
      <w:r>
        <w:rPr>
          <w:lang w:val="zh-CN"/>
        </w:rPr>
        <w:t>月</w:t>
      </w:r>
      <w:r>
        <w:rPr>
          <w:lang w:val="zh-CN"/>
        </w:rPr>
        <w:t>12</w:t>
      </w:r>
      <w:r>
        <w:rPr>
          <w:lang w:val="zh-CN"/>
        </w:rPr>
        <w:t>日至</w:t>
      </w:r>
      <w:r>
        <w:rPr>
          <w:lang w:val="zh-CN"/>
        </w:rPr>
        <w:t>4</w:t>
      </w:r>
      <w:r>
        <w:rPr>
          <w:lang w:val="zh-CN"/>
        </w:rPr>
        <w:t>月</w:t>
      </w:r>
      <w:r>
        <w:rPr>
          <w:lang w:val="zh-CN"/>
        </w:rPr>
        <w:t>6</w:t>
      </w:r>
      <w:r>
        <w:rPr>
          <w:lang w:val="zh-CN"/>
        </w:rPr>
        <w:t>日</w:t>
      </w:r>
      <w:r>
        <w:rPr>
          <w:lang w:val="zh-CN"/>
        </w:rPr>
        <w:t>)</w:t>
      </w:r>
      <w:r>
        <w:rPr>
          <w:lang w:val="zh-CN"/>
        </w:rPr>
        <w:t>通过。</w:t>
      </w:r>
    </w:p>
  </w:footnote>
  <w:footnote w:id="3">
    <w:p w14:paraId="306C90F0" w14:textId="77777777" w:rsidR="000D256E" w:rsidRPr="004F6D8F" w:rsidRDefault="000D256E" w:rsidP="00174458">
      <w:pPr>
        <w:pStyle w:val="a6"/>
        <w:spacing w:after="0"/>
      </w:pPr>
      <w:r>
        <w:rPr>
          <w:lang w:val="zh-CN"/>
        </w:rPr>
        <w:tab/>
      </w:r>
      <w:r w:rsidRPr="00461A60">
        <w:rPr>
          <w:rStyle w:val="a8"/>
          <w:rFonts w:eastAsia="宋体"/>
          <w:vertAlign w:val="baseline"/>
        </w:rPr>
        <w:t>**</w:t>
      </w:r>
      <w:r>
        <w:tab/>
      </w:r>
      <w:r>
        <w:rPr>
          <w:lang w:val="zh-CN"/>
        </w:rPr>
        <w:t>参加审议本来文的委员会委员有：亚兹</w:t>
      </w:r>
      <w:r>
        <w:rPr>
          <w:rFonts w:hint="eastAsia"/>
        </w:rPr>
        <w:t>·</w:t>
      </w:r>
      <w:r>
        <w:rPr>
          <w:lang w:val="zh-CN"/>
        </w:rPr>
        <w:t>本</w:t>
      </w:r>
      <w:r>
        <w:rPr>
          <w:rFonts w:hint="eastAsia"/>
        </w:rPr>
        <w:t>·</w:t>
      </w:r>
      <w:r>
        <w:rPr>
          <w:lang w:val="zh-CN"/>
        </w:rPr>
        <w:t>阿舒尔、伊尔泽</w:t>
      </w:r>
      <w:r>
        <w:rPr>
          <w:rFonts w:hint="eastAsia"/>
        </w:rPr>
        <w:t>·</w:t>
      </w:r>
      <w:r>
        <w:rPr>
          <w:lang w:val="zh-CN"/>
        </w:rPr>
        <w:t>布兰兹</w:t>
      </w:r>
      <w:r>
        <w:rPr>
          <w:rFonts w:hint="eastAsia"/>
        </w:rPr>
        <w:t>·</w:t>
      </w:r>
      <w:r>
        <w:rPr>
          <w:lang w:val="zh-CN"/>
        </w:rPr>
        <w:t>科里斯、萨拉</w:t>
      </w:r>
      <w:r>
        <w:rPr>
          <w:rFonts w:hint="eastAsia"/>
        </w:rPr>
        <w:t>·</w:t>
      </w:r>
      <w:r>
        <w:rPr>
          <w:lang w:val="zh-CN"/>
        </w:rPr>
        <w:t>克利夫兰、艾哈迈德</w:t>
      </w:r>
      <w:r>
        <w:rPr>
          <w:rFonts w:hint="eastAsia"/>
        </w:rPr>
        <w:t>·</w:t>
      </w:r>
      <w:r>
        <w:rPr>
          <w:lang w:val="zh-CN"/>
        </w:rPr>
        <w:t>阿明</w:t>
      </w:r>
      <w:r>
        <w:rPr>
          <w:rFonts w:hint="eastAsia"/>
        </w:rPr>
        <w:t>·</w:t>
      </w:r>
      <w:r>
        <w:rPr>
          <w:lang w:val="zh-CN"/>
        </w:rPr>
        <w:t>法萨拉、奥利维耶</w:t>
      </w:r>
      <w:r>
        <w:rPr>
          <w:rFonts w:hint="eastAsia"/>
        </w:rPr>
        <w:t>·</w:t>
      </w:r>
      <w:r>
        <w:rPr>
          <w:lang w:val="zh-CN"/>
        </w:rPr>
        <w:t>德弗鲁维尔、伊万娜</w:t>
      </w:r>
      <w:r>
        <w:rPr>
          <w:rFonts w:hint="eastAsia"/>
        </w:rPr>
        <w:t>·</w:t>
      </w:r>
      <w:r>
        <w:rPr>
          <w:lang w:val="zh-CN"/>
        </w:rPr>
        <w:t>耶利奇、巴玛利亚姆</w:t>
      </w:r>
      <w:r>
        <w:rPr>
          <w:rFonts w:hint="eastAsia"/>
        </w:rPr>
        <w:t>·</w:t>
      </w:r>
      <w:r>
        <w:rPr>
          <w:lang w:val="zh-CN"/>
        </w:rPr>
        <w:t>科伊塔、普蒂尼</w:t>
      </w:r>
      <w:r>
        <w:rPr>
          <w:rFonts w:hint="eastAsia"/>
        </w:rPr>
        <w:t>·</w:t>
      </w:r>
      <w:r>
        <w:rPr>
          <w:lang w:val="zh-CN"/>
        </w:rPr>
        <w:t>帕扎尔奇兹、毛罗</w:t>
      </w:r>
      <w:r>
        <w:rPr>
          <w:rFonts w:hint="eastAsia"/>
        </w:rPr>
        <w:t>·</w:t>
      </w:r>
      <w:r>
        <w:rPr>
          <w:lang w:val="zh-CN"/>
        </w:rPr>
        <w:t>波利蒂、何塞</w:t>
      </w:r>
      <w:r>
        <w:rPr>
          <w:rFonts w:hint="eastAsia"/>
        </w:rPr>
        <w:t>·</w:t>
      </w:r>
      <w:r>
        <w:rPr>
          <w:lang w:val="zh-CN"/>
        </w:rPr>
        <w:t>曼努埃尔</w:t>
      </w:r>
      <w:r>
        <w:rPr>
          <w:rFonts w:hint="eastAsia"/>
        </w:rPr>
        <w:t>·</w:t>
      </w:r>
      <w:r>
        <w:rPr>
          <w:lang w:val="zh-CN"/>
        </w:rPr>
        <w:t>桑托斯</w:t>
      </w:r>
      <w:r>
        <w:rPr>
          <w:rFonts w:hint="eastAsia"/>
        </w:rPr>
        <w:t>·</w:t>
      </w:r>
      <w:r>
        <w:rPr>
          <w:lang w:val="zh-CN"/>
        </w:rPr>
        <w:t>派斯、尤瓦尔</w:t>
      </w:r>
      <w:r>
        <w:rPr>
          <w:rFonts w:hint="eastAsia"/>
        </w:rPr>
        <w:t>·</w:t>
      </w:r>
      <w:r>
        <w:rPr>
          <w:lang w:val="zh-CN"/>
        </w:rPr>
        <w:t>沙尼和马戈</w:t>
      </w:r>
      <w:r>
        <w:rPr>
          <w:rFonts w:hint="eastAsia"/>
        </w:rPr>
        <w:t>·</w:t>
      </w:r>
      <w:r>
        <w:rPr>
          <w:lang w:val="zh-CN"/>
        </w:rPr>
        <w:t>瓦特瓦尔。</w:t>
      </w:r>
    </w:p>
  </w:footnote>
  <w:footnote w:id="4">
    <w:p w14:paraId="50011530" w14:textId="46A5B59F" w:rsidR="000D256E" w:rsidRPr="00930948" w:rsidRDefault="000D256E" w:rsidP="00FF60E4">
      <w:pPr>
        <w:pStyle w:val="a6"/>
      </w:pPr>
      <w:r>
        <w:rPr>
          <w:lang w:val="zh-CN"/>
        </w:rPr>
        <w:tab/>
      </w:r>
      <w:r w:rsidRPr="003959BC">
        <w:rPr>
          <w:rStyle w:val="a8"/>
          <w:rFonts w:eastAsia="宋体"/>
          <w:lang w:val="zh-CN"/>
        </w:rPr>
        <w:footnoteRef/>
      </w:r>
      <w:r>
        <w:rPr>
          <w:lang w:val="zh-CN"/>
        </w:rPr>
        <w:tab/>
      </w:r>
      <w:r>
        <w:rPr>
          <w:lang w:val="zh-CN"/>
        </w:rPr>
        <w:t>见第</w:t>
      </w:r>
      <w:r>
        <w:rPr>
          <w:lang w:val="zh-CN"/>
        </w:rPr>
        <w:t>2.4</w:t>
      </w:r>
      <w:r>
        <w:rPr>
          <w:lang w:val="zh-CN"/>
        </w:rPr>
        <w:t>至第</w:t>
      </w:r>
      <w:r>
        <w:rPr>
          <w:lang w:val="zh-CN"/>
        </w:rPr>
        <w:t>2.5</w:t>
      </w:r>
      <w:r>
        <w:rPr>
          <w:lang w:val="zh-CN"/>
        </w:rPr>
        <w:t>段。</w:t>
      </w:r>
    </w:p>
  </w:footnote>
  <w:footnote w:id="5">
    <w:p w14:paraId="5496AFA6" w14:textId="09AD6FE0" w:rsidR="000D256E" w:rsidRPr="00B51354" w:rsidRDefault="000D256E" w:rsidP="00FF60E4">
      <w:pPr>
        <w:pStyle w:val="a6"/>
      </w:pPr>
      <w:r>
        <w:rPr>
          <w:lang w:val="zh-CN"/>
        </w:rPr>
        <w:tab/>
      </w:r>
      <w:r w:rsidRPr="003959BC">
        <w:rPr>
          <w:rStyle w:val="a8"/>
          <w:rFonts w:eastAsia="宋体"/>
          <w:lang w:val="zh-CN"/>
        </w:rPr>
        <w:footnoteRef/>
      </w:r>
      <w:r>
        <w:rPr>
          <w:lang w:val="zh-CN"/>
        </w:rPr>
        <w:tab/>
      </w:r>
      <w:r>
        <w:rPr>
          <w:lang w:val="zh-CN"/>
        </w:rPr>
        <w:t>提交人未提供医疗报告。他还称公立医院医生有义务向警方提供信息，并肯定地表示，他害怕警方得到通知，因为该党</w:t>
      </w:r>
      <w:r>
        <w:rPr>
          <w:rFonts w:hint="eastAsia"/>
          <w:lang w:val="zh-CN"/>
        </w:rPr>
        <w:t>领导人</w:t>
      </w:r>
      <w:r>
        <w:rPr>
          <w:lang w:val="zh-CN"/>
        </w:rPr>
        <w:t>威胁过他。</w:t>
      </w:r>
    </w:p>
  </w:footnote>
  <w:footnote w:id="6">
    <w:p w14:paraId="33DD4BA5" w14:textId="7AD1A398" w:rsidR="000D256E" w:rsidRPr="00B51354" w:rsidRDefault="000D256E" w:rsidP="00FF60E4">
      <w:pPr>
        <w:pStyle w:val="a6"/>
      </w:pPr>
      <w:r>
        <w:rPr>
          <w:lang w:val="zh-CN"/>
        </w:rPr>
        <w:tab/>
      </w:r>
      <w:r w:rsidRPr="003959BC">
        <w:rPr>
          <w:rStyle w:val="a8"/>
          <w:rFonts w:eastAsia="宋体"/>
          <w:lang w:val="zh-CN"/>
        </w:rPr>
        <w:footnoteRef/>
      </w:r>
      <w:r>
        <w:rPr>
          <w:lang w:val="zh-CN"/>
        </w:rPr>
        <w:tab/>
      </w:r>
      <w:r>
        <w:rPr>
          <w:lang w:val="zh-CN"/>
        </w:rPr>
        <w:t>提交人未具体说明谁向他提供了这一信息。</w:t>
      </w:r>
    </w:p>
  </w:footnote>
  <w:footnote w:id="7">
    <w:p w14:paraId="3EE71FAE" w14:textId="5D59A214" w:rsidR="000D256E" w:rsidRPr="00B51354" w:rsidRDefault="000D256E" w:rsidP="00197913">
      <w:pPr>
        <w:pStyle w:val="a6"/>
      </w:pPr>
      <w:r>
        <w:rPr>
          <w:lang w:val="zh-CN"/>
        </w:rPr>
        <w:tab/>
      </w:r>
      <w:r w:rsidRPr="003959BC">
        <w:rPr>
          <w:rStyle w:val="a8"/>
          <w:rFonts w:eastAsia="宋体"/>
          <w:lang w:val="zh-CN"/>
        </w:rPr>
        <w:footnoteRef/>
      </w:r>
      <w:r>
        <w:rPr>
          <w:lang w:val="zh-CN"/>
        </w:rPr>
        <w:tab/>
      </w:r>
      <w:r>
        <w:rPr>
          <w:lang w:val="zh-CN"/>
        </w:rPr>
        <w:t>难民上诉委员会决定中所载的</w:t>
      </w:r>
      <w:r>
        <w:rPr>
          <w:lang w:val="zh-CN"/>
        </w:rPr>
        <w:t>2012</w:t>
      </w:r>
      <w:r>
        <w:rPr>
          <w:lang w:val="zh-CN"/>
        </w:rPr>
        <w:t>年</w:t>
      </w:r>
      <w:r>
        <w:rPr>
          <w:lang w:val="zh-CN"/>
        </w:rPr>
        <w:t>6</w:t>
      </w:r>
      <w:r>
        <w:rPr>
          <w:lang w:val="zh-CN"/>
        </w:rPr>
        <w:t>月</w:t>
      </w:r>
      <w:r>
        <w:rPr>
          <w:lang w:val="zh-CN"/>
        </w:rPr>
        <w:t>25</w:t>
      </w:r>
      <w:r>
        <w:rPr>
          <w:lang w:val="zh-CN"/>
        </w:rPr>
        <w:t>日的面谈报告显示，提交人称，他在这起案件中遭到不实指控，因为他的姓名与同为伊斯兰大会党党员的另一个人的姓名混淆了。</w:t>
      </w:r>
    </w:p>
  </w:footnote>
  <w:footnote w:id="8">
    <w:p w14:paraId="43B722B6" w14:textId="7DC6F5EF" w:rsidR="000D256E" w:rsidRPr="00B51354" w:rsidRDefault="000D256E" w:rsidP="00506438">
      <w:pPr>
        <w:pStyle w:val="a6"/>
      </w:pPr>
      <w:r>
        <w:rPr>
          <w:lang w:val="zh-CN"/>
        </w:rPr>
        <w:tab/>
      </w:r>
      <w:r w:rsidRPr="003959BC">
        <w:rPr>
          <w:rStyle w:val="a8"/>
          <w:rFonts w:eastAsia="宋体"/>
          <w:lang w:val="zh-CN"/>
        </w:rPr>
        <w:footnoteRef/>
      </w:r>
      <w:r>
        <w:rPr>
          <w:lang w:val="zh-CN"/>
        </w:rPr>
        <w:tab/>
      </w:r>
      <w:r>
        <w:rPr>
          <w:lang w:val="zh-CN"/>
        </w:rPr>
        <w:t>提交人只提供了日期为</w:t>
      </w:r>
      <w:r>
        <w:rPr>
          <w:lang w:val="zh-CN"/>
        </w:rPr>
        <w:t>2012</w:t>
      </w:r>
      <w:r>
        <w:rPr>
          <w:lang w:val="zh-CN"/>
        </w:rPr>
        <w:t>年的文件的翻译件，而不是原件。这些文件也提供给了缔约国，文件包括：</w:t>
      </w:r>
      <w:r>
        <w:rPr>
          <w:lang w:val="zh-CN"/>
        </w:rPr>
        <w:t xml:space="preserve">(a) </w:t>
      </w:r>
      <w:r>
        <w:rPr>
          <w:lang w:val="zh-CN"/>
        </w:rPr>
        <w:t>日期为</w:t>
      </w:r>
      <w:r>
        <w:rPr>
          <w:lang w:val="zh-CN"/>
        </w:rPr>
        <w:t>2011</w:t>
      </w:r>
      <w:r>
        <w:rPr>
          <w:lang w:val="zh-CN"/>
        </w:rPr>
        <w:t>年</w:t>
      </w:r>
      <w:r>
        <w:rPr>
          <w:lang w:val="zh-CN"/>
        </w:rPr>
        <w:t>12</w:t>
      </w:r>
      <w:r>
        <w:rPr>
          <w:lang w:val="zh-CN"/>
        </w:rPr>
        <w:t>月</w:t>
      </w:r>
      <w:r>
        <w:rPr>
          <w:lang w:val="zh-CN"/>
        </w:rPr>
        <w:t>4</w:t>
      </w:r>
      <w:r>
        <w:rPr>
          <w:lang w:val="zh-CN"/>
        </w:rPr>
        <w:t>日、</w:t>
      </w:r>
      <w:r>
        <w:rPr>
          <w:lang w:val="zh-CN"/>
        </w:rPr>
        <w:t>7</w:t>
      </w:r>
      <w:r>
        <w:rPr>
          <w:lang w:val="zh-CN"/>
        </w:rPr>
        <w:t>日和</w:t>
      </w:r>
      <w:r>
        <w:rPr>
          <w:lang w:val="zh-CN"/>
        </w:rPr>
        <w:t>8</w:t>
      </w:r>
      <w:r>
        <w:rPr>
          <w:lang w:val="zh-CN"/>
        </w:rPr>
        <w:t>日，与</w:t>
      </w:r>
      <w:r>
        <w:rPr>
          <w:lang w:val="zh-CN"/>
        </w:rPr>
        <w:t>Humayun Azad</w:t>
      </w:r>
      <w:r>
        <w:rPr>
          <w:lang w:val="zh-CN"/>
        </w:rPr>
        <w:t>教授</w:t>
      </w:r>
      <w:r>
        <w:rPr>
          <w:rFonts w:hint="eastAsia"/>
          <w:lang w:val="zh-CN"/>
        </w:rPr>
        <w:t>遇害</w:t>
      </w:r>
      <w:r>
        <w:rPr>
          <w:lang w:val="zh-CN"/>
        </w:rPr>
        <w:t>案调查相关的文件</w:t>
      </w:r>
      <w:r>
        <w:rPr>
          <w:rFonts w:hint="eastAsia"/>
          <w:spacing w:val="-50"/>
        </w:rPr>
        <w:t>―</w:t>
      </w:r>
      <w:r>
        <w:rPr>
          <w:rFonts w:hint="eastAsia"/>
        </w:rPr>
        <w:t>―</w:t>
      </w:r>
      <w:r>
        <w:rPr>
          <w:lang w:val="zh-CN"/>
        </w:rPr>
        <w:t>不清楚</w:t>
      </w:r>
      <w:r w:rsidRPr="00506438">
        <w:rPr>
          <w:spacing w:val="6"/>
          <w:lang w:val="zh-CN"/>
        </w:rPr>
        <w:t>这些文件是由达卡</w:t>
      </w:r>
      <w:r w:rsidRPr="00506438">
        <w:rPr>
          <w:rFonts w:hint="eastAsia"/>
          <w:spacing w:val="6"/>
          <w:lang w:val="zh-CN"/>
        </w:rPr>
        <w:t>大都市区</w:t>
      </w:r>
      <w:r w:rsidRPr="00506438">
        <w:rPr>
          <w:spacing w:val="6"/>
          <w:lang w:val="zh-CN"/>
        </w:rPr>
        <w:t>首席治安</w:t>
      </w:r>
      <w:r>
        <w:rPr>
          <w:lang w:val="zh-CN"/>
        </w:rPr>
        <w:t>法官法院签发还是由该机构接收；</w:t>
      </w:r>
      <w:r>
        <w:rPr>
          <w:lang w:val="zh-CN"/>
        </w:rPr>
        <w:t xml:space="preserve">(b) </w:t>
      </w:r>
      <w:r w:rsidRPr="00C03D5C">
        <w:rPr>
          <w:spacing w:val="8"/>
          <w:lang w:val="zh-CN"/>
        </w:rPr>
        <w:t>2004</w:t>
      </w:r>
      <w:r w:rsidRPr="00C03D5C">
        <w:rPr>
          <w:spacing w:val="8"/>
          <w:lang w:val="zh-CN"/>
        </w:rPr>
        <w:t>年</w:t>
      </w:r>
      <w:r w:rsidRPr="00C03D5C">
        <w:rPr>
          <w:spacing w:val="8"/>
          <w:lang w:val="zh-CN"/>
        </w:rPr>
        <w:t>2</w:t>
      </w:r>
      <w:r w:rsidRPr="00C03D5C">
        <w:rPr>
          <w:spacing w:val="8"/>
          <w:lang w:val="zh-CN"/>
        </w:rPr>
        <w:t>月</w:t>
      </w:r>
      <w:r w:rsidRPr="00C03D5C">
        <w:rPr>
          <w:spacing w:val="8"/>
          <w:lang w:val="zh-CN"/>
        </w:rPr>
        <w:t>28</w:t>
      </w:r>
      <w:r w:rsidRPr="00C03D5C">
        <w:rPr>
          <w:spacing w:val="8"/>
          <w:lang w:val="zh-CN"/>
        </w:rPr>
        <w:t>日一份与</w:t>
      </w:r>
      <w:r w:rsidRPr="00C03D5C">
        <w:rPr>
          <w:spacing w:val="8"/>
          <w:lang w:val="zh-CN"/>
        </w:rPr>
        <w:t>Azad</w:t>
      </w:r>
      <w:r w:rsidRPr="00C03D5C">
        <w:rPr>
          <w:spacing w:val="8"/>
          <w:lang w:val="zh-CN"/>
        </w:rPr>
        <w:t>教授谋杀案件调查</w:t>
      </w:r>
      <w:r>
        <w:rPr>
          <w:lang w:val="zh-CN"/>
        </w:rPr>
        <w:t>相关的文件</w:t>
      </w:r>
      <w:r>
        <w:rPr>
          <w:rFonts w:hint="eastAsia"/>
          <w:spacing w:val="-50"/>
        </w:rPr>
        <w:t>―</w:t>
      </w:r>
      <w:r>
        <w:rPr>
          <w:rFonts w:hint="eastAsia"/>
        </w:rPr>
        <w:t>―</w:t>
      </w:r>
      <w:r>
        <w:rPr>
          <w:lang w:val="zh-CN"/>
        </w:rPr>
        <w:t>这似乎是</w:t>
      </w:r>
      <w:r w:rsidRPr="00C03D5C">
        <w:rPr>
          <w:spacing w:val="8"/>
          <w:lang w:val="zh-CN"/>
        </w:rPr>
        <w:t>教授</w:t>
      </w:r>
      <w:r w:rsidRPr="00C03D5C">
        <w:rPr>
          <w:rFonts w:hint="eastAsia"/>
          <w:spacing w:val="8"/>
          <w:lang w:val="zh-CN"/>
        </w:rPr>
        <w:t>遇害</w:t>
      </w:r>
      <w:r w:rsidRPr="00C03D5C">
        <w:rPr>
          <w:spacing w:val="8"/>
          <w:lang w:val="zh-CN"/>
        </w:rPr>
        <w:t>案发</w:t>
      </w:r>
      <w:r>
        <w:rPr>
          <w:lang w:val="zh-CN"/>
        </w:rPr>
        <w:t>生当日警方</w:t>
      </w:r>
      <w:r w:rsidRPr="00C03D5C">
        <w:rPr>
          <w:spacing w:val="8"/>
          <w:lang w:val="zh-CN"/>
        </w:rPr>
        <w:t>的调</w:t>
      </w:r>
      <w:r>
        <w:rPr>
          <w:lang w:val="zh-CN"/>
        </w:rPr>
        <w:t>查报告；</w:t>
      </w:r>
      <w:r>
        <w:rPr>
          <w:lang w:val="zh-CN"/>
        </w:rPr>
        <w:t>(c) Azad</w:t>
      </w:r>
      <w:r>
        <w:rPr>
          <w:lang w:val="zh-CN"/>
        </w:rPr>
        <w:t>先生的</w:t>
      </w:r>
      <w:r w:rsidRPr="00506438">
        <w:rPr>
          <w:spacing w:val="-8"/>
          <w:lang w:val="zh-CN"/>
        </w:rPr>
        <w:t>兄弟在</w:t>
      </w:r>
      <w:r w:rsidRPr="00506438">
        <w:rPr>
          <w:spacing w:val="-8"/>
          <w:lang w:val="zh-CN"/>
        </w:rPr>
        <w:t>2004</w:t>
      </w:r>
      <w:r w:rsidRPr="00506438">
        <w:rPr>
          <w:spacing w:val="-8"/>
          <w:lang w:val="zh-CN"/>
        </w:rPr>
        <w:t>年</w:t>
      </w:r>
      <w:r w:rsidRPr="00506438">
        <w:rPr>
          <w:spacing w:val="-8"/>
          <w:lang w:val="zh-CN"/>
        </w:rPr>
        <w:t>2</w:t>
      </w:r>
      <w:r w:rsidRPr="00506438">
        <w:rPr>
          <w:spacing w:val="-8"/>
          <w:lang w:val="zh-CN"/>
        </w:rPr>
        <w:t>月</w:t>
      </w:r>
      <w:r w:rsidRPr="00506438">
        <w:rPr>
          <w:spacing w:val="-8"/>
          <w:lang w:val="zh-CN"/>
        </w:rPr>
        <w:t>28</w:t>
      </w:r>
      <w:r w:rsidRPr="00506438">
        <w:rPr>
          <w:spacing w:val="-8"/>
          <w:lang w:val="zh-CN"/>
        </w:rPr>
        <w:t>日</w:t>
      </w:r>
      <w:r>
        <w:rPr>
          <w:lang w:val="zh-CN"/>
        </w:rPr>
        <w:t>所作的书面证词，</w:t>
      </w:r>
      <w:r>
        <w:rPr>
          <w:rFonts w:hint="eastAsia"/>
          <w:lang w:val="zh-CN"/>
        </w:rPr>
        <w:t>内容涉及</w:t>
      </w:r>
      <w:r>
        <w:rPr>
          <w:lang w:val="zh-CN"/>
        </w:rPr>
        <w:t>Azad</w:t>
      </w:r>
      <w:r>
        <w:rPr>
          <w:lang w:val="zh-CN"/>
        </w:rPr>
        <w:t>先生</w:t>
      </w:r>
      <w:r>
        <w:rPr>
          <w:rFonts w:hint="eastAsia"/>
          <w:lang w:val="zh-CN"/>
        </w:rPr>
        <w:t>遇害</w:t>
      </w:r>
      <w:r>
        <w:rPr>
          <w:lang w:val="zh-CN"/>
        </w:rPr>
        <w:t>案的</w:t>
      </w:r>
      <w:r w:rsidRPr="00C03D5C">
        <w:rPr>
          <w:spacing w:val="8"/>
          <w:lang w:val="zh-CN"/>
        </w:rPr>
        <w:t>调查；</w:t>
      </w:r>
      <w:r w:rsidRPr="00C03D5C">
        <w:rPr>
          <w:spacing w:val="8"/>
          <w:lang w:val="zh-CN"/>
        </w:rPr>
        <w:t xml:space="preserve">(d) </w:t>
      </w:r>
      <w:r w:rsidRPr="00C03D5C">
        <w:rPr>
          <w:spacing w:val="8"/>
          <w:lang w:val="zh-CN"/>
        </w:rPr>
        <w:t>日期为</w:t>
      </w:r>
      <w:r w:rsidRPr="00C03D5C">
        <w:rPr>
          <w:spacing w:val="8"/>
          <w:lang w:val="zh-CN"/>
        </w:rPr>
        <w:t>2011</w:t>
      </w:r>
      <w:r w:rsidRPr="00C03D5C">
        <w:rPr>
          <w:spacing w:val="8"/>
          <w:lang w:val="zh-CN"/>
        </w:rPr>
        <w:t>年</w:t>
      </w:r>
      <w:r w:rsidRPr="00C03D5C">
        <w:rPr>
          <w:spacing w:val="8"/>
          <w:lang w:val="zh-CN"/>
        </w:rPr>
        <w:t>12</w:t>
      </w:r>
      <w:r w:rsidRPr="00C03D5C">
        <w:rPr>
          <w:spacing w:val="8"/>
          <w:lang w:val="zh-CN"/>
        </w:rPr>
        <w:t>月</w:t>
      </w:r>
      <w:r w:rsidRPr="00C03D5C">
        <w:rPr>
          <w:spacing w:val="8"/>
          <w:lang w:val="zh-CN"/>
        </w:rPr>
        <w:t>4</w:t>
      </w:r>
      <w:r w:rsidRPr="00C03D5C">
        <w:rPr>
          <w:spacing w:val="8"/>
          <w:lang w:val="zh-CN"/>
        </w:rPr>
        <w:t>日、</w:t>
      </w:r>
      <w:r w:rsidRPr="00C03D5C">
        <w:rPr>
          <w:spacing w:val="8"/>
          <w:lang w:val="zh-CN"/>
        </w:rPr>
        <w:t>7</w:t>
      </w:r>
      <w:r w:rsidRPr="00C03D5C">
        <w:rPr>
          <w:spacing w:val="8"/>
          <w:lang w:val="zh-CN"/>
        </w:rPr>
        <w:t>日和</w:t>
      </w:r>
      <w:r w:rsidRPr="00C03D5C">
        <w:rPr>
          <w:spacing w:val="8"/>
          <w:lang w:val="zh-CN"/>
        </w:rPr>
        <w:t>8</w:t>
      </w:r>
      <w:r w:rsidRPr="00C03D5C">
        <w:rPr>
          <w:spacing w:val="8"/>
          <w:lang w:val="zh-CN"/>
        </w:rPr>
        <w:t>日，与</w:t>
      </w:r>
      <w:r>
        <w:rPr>
          <w:lang w:val="zh-CN"/>
        </w:rPr>
        <w:t>Azad</w:t>
      </w:r>
      <w:r>
        <w:rPr>
          <w:lang w:val="zh-CN"/>
        </w:rPr>
        <w:t>先生</w:t>
      </w:r>
      <w:r>
        <w:rPr>
          <w:rFonts w:hint="eastAsia"/>
          <w:lang w:val="zh-CN"/>
        </w:rPr>
        <w:t>遇害</w:t>
      </w:r>
      <w:r>
        <w:rPr>
          <w:lang w:val="zh-CN"/>
        </w:rPr>
        <w:t>案调查相关的文件</w:t>
      </w:r>
      <w:r>
        <w:rPr>
          <w:lang w:val="zh-CN"/>
        </w:rPr>
        <w:t>(</w:t>
      </w:r>
      <w:r>
        <w:rPr>
          <w:lang w:val="zh-CN"/>
        </w:rPr>
        <w:t>向达卡大都</w:t>
      </w:r>
      <w:r>
        <w:rPr>
          <w:rFonts w:hint="eastAsia"/>
          <w:lang w:val="zh-CN"/>
        </w:rPr>
        <w:t>市区</w:t>
      </w:r>
      <w:r>
        <w:rPr>
          <w:lang w:val="zh-CN"/>
        </w:rPr>
        <w:t>首席治安法官法院提交的警方报告</w:t>
      </w:r>
      <w:r>
        <w:rPr>
          <w:lang w:val="zh-CN"/>
        </w:rPr>
        <w:t>)</w:t>
      </w:r>
      <w:r>
        <w:rPr>
          <w:lang w:val="zh-CN"/>
        </w:rPr>
        <w:t>；</w:t>
      </w:r>
      <w:r>
        <w:rPr>
          <w:lang w:val="zh-CN"/>
        </w:rPr>
        <w:t xml:space="preserve">(e) </w:t>
      </w:r>
      <w:r>
        <w:rPr>
          <w:lang w:val="zh-CN"/>
        </w:rPr>
        <w:t>与</w:t>
      </w:r>
      <w:r>
        <w:rPr>
          <w:lang w:val="zh-CN"/>
        </w:rPr>
        <w:t>Azad</w:t>
      </w:r>
      <w:r>
        <w:rPr>
          <w:lang w:val="zh-CN"/>
        </w:rPr>
        <w:t>先生</w:t>
      </w:r>
      <w:r>
        <w:rPr>
          <w:rFonts w:hint="eastAsia"/>
          <w:lang w:val="zh-CN"/>
        </w:rPr>
        <w:t>遇害</w:t>
      </w:r>
      <w:r>
        <w:rPr>
          <w:lang w:val="zh-CN"/>
        </w:rPr>
        <w:t>案调查相关的控告书</w:t>
      </w:r>
      <w:r>
        <w:rPr>
          <w:rFonts w:hint="eastAsia"/>
          <w:spacing w:val="-50"/>
        </w:rPr>
        <w:t>―</w:t>
      </w:r>
      <w:r>
        <w:rPr>
          <w:rFonts w:hint="eastAsia"/>
        </w:rPr>
        <w:t>―</w:t>
      </w:r>
      <w:r>
        <w:rPr>
          <w:lang w:val="zh-CN"/>
        </w:rPr>
        <w:t>上述与提交</w:t>
      </w:r>
      <w:r w:rsidRPr="00C03D5C">
        <w:rPr>
          <w:spacing w:val="8"/>
          <w:lang w:val="zh-CN"/>
        </w:rPr>
        <w:t>人姓名非常相似而拼写略有不同的</w:t>
      </w:r>
      <w:r>
        <w:rPr>
          <w:lang w:val="zh-CN"/>
        </w:rPr>
        <w:t>人在案件被指控人员名单中。</w:t>
      </w:r>
    </w:p>
  </w:footnote>
  <w:footnote w:id="9">
    <w:p w14:paraId="4D4D6144" w14:textId="7A5EBBD5" w:rsidR="000D256E" w:rsidRPr="00B51354" w:rsidRDefault="000D256E" w:rsidP="00197913">
      <w:pPr>
        <w:pStyle w:val="a6"/>
      </w:pPr>
      <w:r>
        <w:rPr>
          <w:lang w:val="zh-CN"/>
        </w:rPr>
        <w:tab/>
      </w:r>
      <w:r w:rsidRPr="003959BC">
        <w:rPr>
          <w:rStyle w:val="a8"/>
          <w:rFonts w:eastAsia="宋体"/>
          <w:lang w:val="zh-CN"/>
        </w:rPr>
        <w:footnoteRef/>
      </w:r>
      <w:r>
        <w:rPr>
          <w:lang w:val="zh-CN"/>
        </w:rPr>
        <w:tab/>
      </w:r>
      <w:r>
        <w:rPr>
          <w:lang w:val="zh-CN"/>
        </w:rPr>
        <w:t>见第</w:t>
      </w:r>
      <w:r>
        <w:rPr>
          <w:lang w:val="zh-CN"/>
        </w:rPr>
        <w:t>2.5</w:t>
      </w:r>
      <w:r>
        <w:rPr>
          <w:lang w:val="zh-CN"/>
        </w:rPr>
        <w:t>段。</w:t>
      </w:r>
    </w:p>
  </w:footnote>
  <w:footnote w:id="10">
    <w:p w14:paraId="2C995987" w14:textId="289CFC73" w:rsidR="000D256E" w:rsidRPr="00B51354" w:rsidRDefault="000D256E" w:rsidP="00197913">
      <w:pPr>
        <w:pStyle w:val="a6"/>
      </w:pPr>
      <w:r>
        <w:rPr>
          <w:lang w:val="zh-CN"/>
        </w:rPr>
        <w:tab/>
      </w:r>
      <w:r w:rsidRPr="003959BC">
        <w:rPr>
          <w:rStyle w:val="a8"/>
          <w:rFonts w:eastAsia="宋体"/>
          <w:lang w:val="zh-CN"/>
        </w:rPr>
        <w:footnoteRef/>
      </w:r>
      <w:r>
        <w:rPr>
          <w:lang w:val="zh-CN"/>
        </w:rPr>
        <w:tab/>
      </w:r>
      <w:r w:rsidRPr="00D974D8">
        <w:rPr>
          <w:spacing w:val="6"/>
          <w:lang w:val="zh-CN"/>
        </w:rPr>
        <w:t>移民局表示，提交人在</w:t>
      </w:r>
      <w:r w:rsidRPr="00D974D8">
        <w:rPr>
          <w:spacing w:val="6"/>
          <w:lang w:val="zh-CN"/>
        </w:rPr>
        <w:t>2011</w:t>
      </w:r>
      <w:r w:rsidRPr="00D974D8">
        <w:rPr>
          <w:spacing w:val="6"/>
          <w:lang w:val="zh-CN"/>
        </w:rPr>
        <w:t>年</w:t>
      </w:r>
      <w:r w:rsidRPr="00D974D8">
        <w:rPr>
          <w:spacing w:val="6"/>
          <w:lang w:val="zh-CN"/>
        </w:rPr>
        <w:t>11</w:t>
      </w:r>
      <w:r w:rsidRPr="00D974D8">
        <w:rPr>
          <w:spacing w:val="6"/>
          <w:lang w:val="zh-CN"/>
        </w:rPr>
        <w:t>月</w:t>
      </w:r>
      <w:r w:rsidRPr="00D974D8">
        <w:rPr>
          <w:spacing w:val="6"/>
          <w:lang w:val="zh-CN"/>
        </w:rPr>
        <w:t>17</w:t>
      </w:r>
      <w:r w:rsidRPr="00D974D8">
        <w:rPr>
          <w:spacing w:val="6"/>
          <w:lang w:val="zh-CN"/>
        </w:rPr>
        <w:t>日的面谈中称他于</w:t>
      </w:r>
      <w:r w:rsidRPr="00D974D8">
        <w:rPr>
          <w:spacing w:val="6"/>
          <w:lang w:val="zh-CN"/>
        </w:rPr>
        <w:t>2002</w:t>
      </w:r>
      <w:r w:rsidRPr="00D974D8">
        <w:rPr>
          <w:spacing w:val="6"/>
          <w:lang w:val="zh-CN"/>
        </w:rPr>
        <w:t>年加入</w:t>
      </w:r>
      <w:r>
        <w:rPr>
          <w:lang w:val="zh-CN"/>
        </w:rPr>
        <w:t>伊斯兰大会党；在</w:t>
      </w:r>
      <w:r>
        <w:rPr>
          <w:lang w:val="zh-CN"/>
        </w:rPr>
        <w:t>2012</w:t>
      </w:r>
      <w:r>
        <w:rPr>
          <w:lang w:val="zh-CN"/>
        </w:rPr>
        <w:t>年</w:t>
      </w:r>
      <w:r>
        <w:rPr>
          <w:lang w:val="zh-CN"/>
        </w:rPr>
        <w:t>6</w:t>
      </w:r>
      <w:r>
        <w:rPr>
          <w:lang w:val="zh-CN"/>
        </w:rPr>
        <w:t>月</w:t>
      </w:r>
      <w:r>
        <w:rPr>
          <w:lang w:val="zh-CN"/>
        </w:rPr>
        <w:t>25</w:t>
      </w:r>
      <w:r>
        <w:rPr>
          <w:lang w:val="zh-CN"/>
        </w:rPr>
        <w:t>日的面谈中，他表示他于</w:t>
      </w:r>
      <w:r>
        <w:rPr>
          <w:lang w:val="zh-CN"/>
        </w:rPr>
        <w:t>2006</w:t>
      </w:r>
      <w:r>
        <w:rPr>
          <w:lang w:val="zh-CN"/>
        </w:rPr>
        <w:t>年加入该党，在</w:t>
      </w:r>
      <w:r>
        <w:rPr>
          <w:lang w:val="zh-CN"/>
        </w:rPr>
        <w:t>2004</w:t>
      </w:r>
      <w:r>
        <w:rPr>
          <w:lang w:val="zh-CN"/>
        </w:rPr>
        <w:t>年至</w:t>
      </w:r>
      <w:r>
        <w:rPr>
          <w:lang w:val="zh-CN"/>
        </w:rPr>
        <w:t>2006</w:t>
      </w:r>
      <w:r>
        <w:rPr>
          <w:lang w:val="zh-CN"/>
        </w:rPr>
        <w:t>年期间他是该党的</w:t>
      </w:r>
      <w:r>
        <w:rPr>
          <w:rFonts w:hint="eastAsia"/>
          <w:lang w:val="zh-CN"/>
        </w:rPr>
        <w:t>支持</w:t>
      </w:r>
      <w:r>
        <w:rPr>
          <w:lang w:val="zh-CN"/>
        </w:rPr>
        <w:t>者。</w:t>
      </w:r>
    </w:p>
  </w:footnote>
  <w:footnote w:id="11">
    <w:p w14:paraId="120C5222" w14:textId="1A89EB93" w:rsidR="000D256E" w:rsidRPr="00B51354" w:rsidRDefault="000D256E" w:rsidP="00197913">
      <w:pPr>
        <w:pStyle w:val="a6"/>
      </w:pPr>
      <w:r>
        <w:rPr>
          <w:lang w:val="zh-CN"/>
        </w:rPr>
        <w:tab/>
      </w:r>
      <w:r w:rsidRPr="003959BC">
        <w:rPr>
          <w:rStyle w:val="a8"/>
          <w:rFonts w:eastAsia="宋体"/>
          <w:lang w:val="zh-CN"/>
        </w:rPr>
        <w:footnoteRef/>
      </w:r>
      <w:r>
        <w:rPr>
          <w:lang w:val="zh-CN"/>
        </w:rPr>
        <w:tab/>
      </w:r>
      <w:r>
        <w:rPr>
          <w:lang w:val="zh-CN"/>
        </w:rPr>
        <w:t>移民局的决定显示，在</w:t>
      </w:r>
      <w:r>
        <w:rPr>
          <w:lang w:val="zh-CN"/>
        </w:rPr>
        <w:t>2011</w:t>
      </w:r>
      <w:r>
        <w:rPr>
          <w:lang w:val="zh-CN"/>
        </w:rPr>
        <w:t>年</w:t>
      </w:r>
      <w:r>
        <w:rPr>
          <w:lang w:val="zh-CN"/>
        </w:rPr>
        <w:t>11</w:t>
      </w:r>
      <w:r>
        <w:rPr>
          <w:lang w:val="zh-CN"/>
        </w:rPr>
        <w:t>月</w:t>
      </w:r>
      <w:r>
        <w:rPr>
          <w:lang w:val="zh-CN"/>
        </w:rPr>
        <w:t>18</w:t>
      </w:r>
      <w:r>
        <w:rPr>
          <w:lang w:val="zh-CN"/>
        </w:rPr>
        <w:t>日的庇护申请中，提交人称他被指控纵火，使两辆轿车随后被烧毁，导致两人死亡。然而，在</w:t>
      </w:r>
      <w:r>
        <w:rPr>
          <w:lang w:val="zh-CN"/>
        </w:rPr>
        <w:t>2012</w:t>
      </w:r>
      <w:r>
        <w:rPr>
          <w:lang w:val="zh-CN"/>
        </w:rPr>
        <w:t>年</w:t>
      </w:r>
      <w:r>
        <w:rPr>
          <w:lang w:val="zh-CN"/>
        </w:rPr>
        <w:t>6</w:t>
      </w:r>
      <w:r>
        <w:rPr>
          <w:lang w:val="zh-CN"/>
        </w:rPr>
        <w:t>月</w:t>
      </w:r>
      <w:r>
        <w:rPr>
          <w:lang w:val="zh-CN"/>
        </w:rPr>
        <w:t>25</w:t>
      </w:r>
      <w:r>
        <w:rPr>
          <w:lang w:val="zh-CN"/>
        </w:rPr>
        <w:t>日的面谈中，提交人表示他不了解他在孟加拉所受指控的性质。</w:t>
      </w:r>
    </w:p>
  </w:footnote>
  <w:footnote w:id="12">
    <w:p w14:paraId="7DB79DC4" w14:textId="2825CB8E" w:rsidR="000D256E" w:rsidRPr="00B51354" w:rsidRDefault="000D256E" w:rsidP="00F6191A">
      <w:pPr>
        <w:pStyle w:val="a6"/>
      </w:pPr>
      <w:r>
        <w:rPr>
          <w:lang w:val="zh-CN"/>
        </w:rPr>
        <w:tab/>
      </w:r>
      <w:r w:rsidRPr="003959BC">
        <w:rPr>
          <w:rStyle w:val="a8"/>
          <w:rFonts w:eastAsia="宋体"/>
          <w:lang w:val="zh-CN"/>
        </w:rPr>
        <w:footnoteRef/>
      </w:r>
      <w:r>
        <w:rPr>
          <w:lang w:val="zh-CN"/>
        </w:rPr>
        <w:tab/>
      </w:r>
      <w:r>
        <w:rPr>
          <w:lang w:val="zh-CN"/>
        </w:rPr>
        <w:t>移民局表示，提交人关于他在</w:t>
      </w:r>
      <w:r>
        <w:rPr>
          <w:lang w:val="zh-CN"/>
        </w:rPr>
        <w:t>2007</w:t>
      </w:r>
      <w:r>
        <w:rPr>
          <w:lang w:val="zh-CN"/>
        </w:rPr>
        <w:t>年</w:t>
      </w:r>
      <w:r>
        <w:rPr>
          <w:lang w:val="zh-CN"/>
        </w:rPr>
        <w:t>1</w:t>
      </w:r>
      <w:r>
        <w:rPr>
          <w:lang w:val="zh-CN"/>
        </w:rPr>
        <w:t>月至</w:t>
      </w:r>
      <w:r>
        <w:rPr>
          <w:lang w:val="zh-CN"/>
        </w:rPr>
        <w:t>10</w:t>
      </w:r>
      <w:r>
        <w:rPr>
          <w:lang w:val="zh-CN"/>
        </w:rPr>
        <w:t>月期间受到</w:t>
      </w:r>
      <w:r>
        <w:rPr>
          <w:rFonts w:hint="eastAsia"/>
          <w:lang w:val="zh-CN"/>
        </w:rPr>
        <w:t>该党领导人</w:t>
      </w:r>
      <w:r>
        <w:rPr>
          <w:lang w:val="zh-CN"/>
        </w:rPr>
        <w:t>威胁的指称不可信。</w:t>
      </w:r>
    </w:p>
  </w:footnote>
  <w:footnote w:id="13">
    <w:p w14:paraId="082C69FC" w14:textId="287BAA08" w:rsidR="000D256E" w:rsidRPr="00AF2B05" w:rsidRDefault="000D256E" w:rsidP="000D393A">
      <w:pPr>
        <w:pStyle w:val="a6"/>
      </w:pPr>
      <w:r>
        <w:rPr>
          <w:lang w:val="zh-CN"/>
        </w:rPr>
        <w:tab/>
      </w:r>
      <w:r w:rsidRPr="003959BC">
        <w:rPr>
          <w:rStyle w:val="a8"/>
          <w:rFonts w:eastAsia="宋体"/>
          <w:lang w:val="zh-CN"/>
        </w:rPr>
        <w:footnoteRef/>
      </w:r>
      <w:r>
        <w:rPr>
          <w:lang w:val="zh-CN"/>
        </w:rPr>
        <w:tab/>
      </w:r>
      <w:r>
        <w:rPr>
          <w:lang w:val="zh-CN"/>
        </w:rPr>
        <w:t>提交人提及大赦国际的一份新闻稿，《孟加拉国：失踪和压制媒体自由呈现令人不安的增加态势》，</w:t>
      </w:r>
      <w:r>
        <w:rPr>
          <w:lang w:val="zh-CN"/>
        </w:rPr>
        <w:t>2014</w:t>
      </w:r>
      <w:r>
        <w:rPr>
          <w:lang w:val="zh-CN"/>
        </w:rPr>
        <w:t>年</w:t>
      </w:r>
      <w:r>
        <w:rPr>
          <w:lang w:val="zh-CN"/>
        </w:rPr>
        <w:t>9</w:t>
      </w:r>
      <w:r>
        <w:rPr>
          <w:lang w:val="zh-CN"/>
        </w:rPr>
        <w:t>月</w:t>
      </w:r>
      <w:r>
        <w:rPr>
          <w:lang w:val="zh-CN"/>
        </w:rPr>
        <w:t>2</w:t>
      </w:r>
      <w:r>
        <w:rPr>
          <w:lang w:val="zh-CN"/>
        </w:rPr>
        <w:t>日。他还提及《</w:t>
      </w:r>
      <w:r>
        <w:rPr>
          <w:lang w:val="zh-CN"/>
        </w:rPr>
        <w:t>2014</w:t>
      </w:r>
      <w:r>
        <w:rPr>
          <w:lang w:val="zh-CN"/>
        </w:rPr>
        <w:t>年人权观察世界报道：孟加拉国》，参见</w:t>
      </w:r>
      <w:r>
        <w:rPr>
          <w:lang w:val="zh-CN"/>
        </w:rPr>
        <w:t>www.hrw.org/world-report/2014/country-chapters/bangladesh</w:t>
      </w:r>
      <w:r>
        <w:rPr>
          <w:lang w:val="zh-CN"/>
        </w:rPr>
        <w:t>。</w:t>
      </w:r>
    </w:p>
  </w:footnote>
  <w:footnote w:id="14">
    <w:p w14:paraId="2AEA8CBD" w14:textId="1AC3B536" w:rsidR="000D256E" w:rsidRPr="00AF2B05" w:rsidRDefault="000D256E" w:rsidP="000D393A">
      <w:pPr>
        <w:pStyle w:val="a6"/>
      </w:pPr>
      <w:r>
        <w:rPr>
          <w:lang w:val="zh-CN"/>
        </w:rPr>
        <w:tab/>
      </w:r>
      <w:r w:rsidRPr="003959BC">
        <w:rPr>
          <w:rStyle w:val="a8"/>
          <w:rFonts w:eastAsia="宋体"/>
          <w:lang w:val="zh-CN"/>
        </w:rPr>
        <w:footnoteRef/>
      </w:r>
      <w:r>
        <w:rPr>
          <w:lang w:val="zh-CN"/>
        </w:rPr>
        <w:tab/>
      </w:r>
      <w:r>
        <w:rPr>
          <w:lang w:val="zh-CN"/>
        </w:rPr>
        <w:t>见</w:t>
      </w:r>
      <w:r w:rsidRPr="00DE3FF7">
        <w:rPr>
          <w:rFonts w:ascii="Time New Roman" w:eastAsia="楷体" w:hAnsi="Time New Roman"/>
          <w:lang w:val="zh-CN"/>
        </w:rPr>
        <w:t>Obah Hussein Ahmed</w:t>
      </w:r>
      <w:r w:rsidRPr="00DE3FF7">
        <w:rPr>
          <w:rFonts w:ascii="Time New Roman" w:eastAsia="楷体" w:hAnsi="Time New Roman"/>
          <w:lang w:val="zh-CN"/>
        </w:rPr>
        <w:t>诉丹麦</w:t>
      </w:r>
      <w:r>
        <w:rPr>
          <w:lang w:val="zh-CN"/>
        </w:rPr>
        <w:t>(CCPR/C/117/D/2379/2014)</w:t>
      </w:r>
      <w:r>
        <w:rPr>
          <w:lang w:val="zh-CN"/>
        </w:rPr>
        <w:t>，第</w:t>
      </w:r>
      <w:r>
        <w:rPr>
          <w:lang w:val="zh-CN"/>
        </w:rPr>
        <w:t>4.1</w:t>
      </w:r>
      <w:r>
        <w:rPr>
          <w:lang w:val="zh-CN"/>
        </w:rPr>
        <w:t>至第</w:t>
      </w:r>
      <w:r>
        <w:rPr>
          <w:lang w:val="zh-CN"/>
        </w:rPr>
        <w:t>4.3</w:t>
      </w:r>
      <w:r>
        <w:rPr>
          <w:lang w:val="zh-CN"/>
        </w:rPr>
        <w:t>段。</w:t>
      </w:r>
    </w:p>
  </w:footnote>
  <w:footnote w:id="15">
    <w:p w14:paraId="0325FE3D" w14:textId="3E9FD838" w:rsidR="000D256E" w:rsidRPr="00AF2B05" w:rsidRDefault="000D256E" w:rsidP="0023636D">
      <w:pPr>
        <w:pStyle w:val="a6"/>
        <w:rPr>
          <w:spacing w:val="-1"/>
        </w:rPr>
      </w:pPr>
      <w:r w:rsidRPr="00AF2B05">
        <w:rPr>
          <w:spacing w:val="-1"/>
          <w:lang w:val="zh-CN"/>
        </w:rPr>
        <w:tab/>
      </w:r>
      <w:r w:rsidRPr="003959BC">
        <w:rPr>
          <w:rStyle w:val="a8"/>
          <w:rFonts w:eastAsia="宋体"/>
          <w:lang w:val="zh-CN"/>
        </w:rPr>
        <w:footnoteRef/>
      </w:r>
      <w:r>
        <w:rPr>
          <w:lang w:val="zh-CN"/>
        </w:rPr>
        <w:tab/>
      </w:r>
      <w:r>
        <w:rPr>
          <w:lang w:val="zh-CN"/>
        </w:rPr>
        <w:t>见</w:t>
      </w:r>
      <w:r w:rsidRPr="00DE3FF7">
        <w:rPr>
          <w:rFonts w:ascii="Time New Roman" w:eastAsia="楷体" w:hAnsi="Time New Roman"/>
          <w:lang w:val="zh-CN"/>
        </w:rPr>
        <w:t>Kitok</w:t>
      </w:r>
      <w:r w:rsidRPr="00DE3FF7">
        <w:rPr>
          <w:rFonts w:ascii="Time New Roman" w:eastAsia="楷体" w:hAnsi="Time New Roman"/>
          <w:lang w:val="zh-CN"/>
        </w:rPr>
        <w:t>诉瑞典</w:t>
      </w:r>
      <w:r>
        <w:rPr>
          <w:lang w:val="zh-CN"/>
        </w:rPr>
        <w:t>(CCPR/C/33/D/197/1985)</w:t>
      </w:r>
      <w:r>
        <w:rPr>
          <w:lang w:val="zh-CN"/>
        </w:rPr>
        <w:t>，第</w:t>
      </w:r>
      <w:r>
        <w:rPr>
          <w:lang w:val="zh-CN"/>
        </w:rPr>
        <w:t>6.3</w:t>
      </w:r>
      <w:r>
        <w:rPr>
          <w:lang w:val="zh-CN"/>
        </w:rPr>
        <w:t>段。缔约国还</w:t>
      </w:r>
      <w:r w:rsidRPr="00DE3FF7">
        <w:rPr>
          <w:rFonts w:ascii="Time New Roman" w:eastAsia="楷体" w:hAnsi="Time New Roman"/>
          <w:lang w:val="zh-CN"/>
        </w:rPr>
        <w:t>提及</w:t>
      </w:r>
      <w:r w:rsidRPr="00DE3FF7">
        <w:rPr>
          <w:rFonts w:ascii="Time New Roman" w:eastAsia="楷体" w:hAnsi="Time New Roman"/>
          <w:lang w:val="zh-CN"/>
        </w:rPr>
        <w:t>Lubicon Lake Band</w:t>
      </w:r>
      <w:r w:rsidRPr="00DE3FF7">
        <w:rPr>
          <w:rFonts w:ascii="Time New Roman" w:eastAsia="楷体" w:hAnsi="Time New Roman"/>
          <w:lang w:val="zh-CN"/>
        </w:rPr>
        <w:t>诉加拿大</w:t>
      </w:r>
      <w:r>
        <w:rPr>
          <w:lang w:val="zh-CN"/>
        </w:rPr>
        <w:t>，第</w:t>
      </w:r>
      <w:r>
        <w:rPr>
          <w:lang w:val="zh-CN"/>
        </w:rPr>
        <w:t>167/1984</w:t>
      </w:r>
      <w:r>
        <w:rPr>
          <w:lang w:val="zh-CN"/>
        </w:rPr>
        <w:t>号来文和</w:t>
      </w:r>
      <w:r w:rsidRPr="00DE3FF7">
        <w:rPr>
          <w:rFonts w:ascii="Time New Roman" w:eastAsia="楷体" w:hAnsi="Time New Roman"/>
          <w:lang w:val="zh-CN"/>
        </w:rPr>
        <w:t>H.E.A.K</w:t>
      </w:r>
      <w:r w:rsidRPr="00DE3FF7">
        <w:rPr>
          <w:rFonts w:ascii="Time New Roman" w:eastAsia="楷体" w:hAnsi="Time New Roman"/>
          <w:lang w:val="zh-CN"/>
        </w:rPr>
        <w:t>诉丹麦</w:t>
      </w:r>
      <w:r>
        <w:rPr>
          <w:lang w:val="zh-CN"/>
        </w:rPr>
        <w:t>案</w:t>
      </w:r>
      <w:r>
        <w:rPr>
          <w:lang w:val="zh-CN"/>
        </w:rPr>
        <w:t>(CCPR/C/114/D/2343/2014)</w:t>
      </w:r>
      <w:r>
        <w:rPr>
          <w:lang w:val="zh-CN"/>
        </w:rPr>
        <w:t>。</w:t>
      </w:r>
    </w:p>
  </w:footnote>
  <w:footnote w:id="16">
    <w:p w14:paraId="639719E3" w14:textId="1E31DBD2" w:rsidR="000D256E" w:rsidRPr="00B51354" w:rsidRDefault="000D256E" w:rsidP="00D3033C">
      <w:pPr>
        <w:pStyle w:val="a6"/>
        <w:spacing w:after="0"/>
      </w:pPr>
      <w:r>
        <w:rPr>
          <w:lang w:val="zh-CN"/>
        </w:rPr>
        <w:tab/>
      </w:r>
      <w:r w:rsidRPr="003959BC">
        <w:rPr>
          <w:rStyle w:val="a8"/>
          <w:rFonts w:eastAsia="宋体"/>
          <w:lang w:val="zh-CN"/>
        </w:rPr>
        <w:footnoteRef/>
      </w:r>
      <w:r>
        <w:rPr>
          <w:lang w:val="zh-CN"/>
        </w:rPr>
        <w:tab/>
      </w:r>
      <w:r>
        <w:rPr>
          <w:lang w:val="zh-CN"/>
        </w:rPr>
        <w:t>见欧洲人权法院，</w:t>
      </w:r>
      <w:r w:rsidRPr="00DE3FF7">
        <w:rPr>
          <w:rFonts w:ascii="Time New Roman" w:eastAsia="楷体" w:hAnsi="Time New Roman"/>
          <w:lang w:val="zh-CN"/>
        </w:rPr>
        <w:t>Othman (Abu Qatada)</w:t>
      </w:r>
      <w:r w:rsidRPr="00DE3FF7">
        <w:rPr>
          <w:rFonts w:ascii="Time New Roman" w:eastAsia="楷体" w:hAnsi="Time New Roman"/>
          <w:lang w:val="zh-CN"/>
        </w:rPr>
        <w:t>诉联合王国</w:t>
      </w:r>
      <w:r>
        <w:rPr>
          <w:lang w:val="zh-CN"/>
        </w:rPr>
        <w:t>，第</w:t>
      </w:r>
      <w:r>
        <w:rPr>
          <w:lang w:val="zh-CN"/>
        </w:rPr>
        <w:t>8139/09</w:t>
      </w:r>
      <w:r>
        <w:rPr>
          <w:lang w:val="zh-CN"/>
        </w:rPr>
        <w:t>号申诉，</w:t>
      </w:r>
      <w:r>
        <w:rPr>
          <w:lang w:val="zh-CN"/>
        </w:rPr>
        <w:t>2012</w:t>
      </w:r>
      <w:r>
        <w:rPr>
          <w:lang w:val="zh-CN"/>
        </w:rPr>
        <w:t>年</w:t>
      </w:r>
      <w:r>
        <w:rPr>
          <w:lang w:val="zh-CN"/>
        </w:rPr>
        <w:t>1</w:t>
      </w:r>
      <w:r>
        <w:rPr>
          <w:lang w:val="zh-CN"/>
        </w:rPr>
        <w:t>月</w:t>
      </w:r>
      <w:r>
        <w:rPr>
          <w:lang w:val="zh-CN"/>
        </w:rPr>
        <w:t>17</w:t>
      </w:r>
      <w:r>
        <w:rPr>
          <w:lang w:val="zh-CN"/>
        </w:rPr>
        <w:t>日作出的判决，第</w:t>
      </w:r>
      <w:r>
        <w:rPr>
          <w:lang w:val="zh-CN"/>
        </w:rPr>
        <w:t>233</w:t>
      </w:r>
      <w:r>
        <w:rPr>
          <w:lang w:val="zh-CN"/>
        </w:rPr>
        <w:t>段。</w:t>
      </w:r>
    </w:p>
  </w:footnote>
  <w:footnote w:id="17">
    <w:p w14:paraId="36C90E5B" w14:textId="1E592261" w:rsidR="000D256E" w:rsidRPr="00D73CC0" w:rsidRDefault="000D256E" w:rsidP="00E53ED4">
      <w:pPr>
        <w:pStyle w:val="a6"/>
      </w:pPr>
      <w:r>
        <w:rPr>
          <w:lang w:val="zh-CN"/>
        </w:rPr>
        <w:tab/>
      </w:r>
      <w:r w:rsidRPr="003959BC">
        <w:rPr>
          <w:rStyle w:val="a8"/>
          <w:rFonts w:eastAsia="宋体"/>
          <w:lang w:val="zh-CN"/>
        </w:rPr>
        <w:footnoteRef/>
      </w:r>
      <w:r>
        <w:rPr>
          <w:lang w:val="zh-CN"/>
        </w:rPr>
        <w:tab/>
      </w:r>
      <w:r>
        <w:rPr>
          <w:lang w:val="zh-CN"/>
        </w:rPr>
        <w:t>见第</w:t>
      </w:r>
      <w:r>
        <w:rPr>
          <w:lang w:val="zh-CN"/>
        </w:rPr>
        <w:t>2.9</w:t>
      </w:r>
      <w:r>
        <w:rPr>
          <w:lang w:val="zh-CN"/>
        </w:rPr>
        <w:t>段。</w:t>
      </w:r>
    </w:p>
  </w:footnote>
  <w:footnote w:id="18">
    <w:p w14:paraId="5A389153" w14:textId="46F9ACE3" w:rsidR="000D256E" w:rsidRPr="00EA590E" w:rsidRDefault="000D256E" w:rsidP="00E53ED4">
      <w:pPr>
        <w:pStyle w:val="a6"/>
      </w:pPr>
      <w:r>
        <w:rPr>
          <w:lang w:val="zh-CN"/>
        </w:rPr>
        <w:tab/>
      </w:r>
      <w:r w:rsidRPr="003959BC">
        <w:rPr>
          <w:rStyle w:val="a8"/>
          <w:rFonts w:eastAsia="宋体"/>
          <w:lang w:val="zh-CN"/>
        </w:rPr>
        <w:footnoteRef/>
      </w:r>
      <w:r>
        <w:rPr>
          <w:lang w:val="zh-CN"/>
        </w:rPr>
        <w:tab/>
      </w:r>
      <w:r>
        <w:rPr>
          <w:lang w:val="zh-CN"/>
        </w:rPr>
        <w:t>见第</w:t>
      </w:r>
      <w:r>
        <w:rPr>
          <w:lang w:val="zh-CN"/>
        </w:rPr>
        <w:t>2.10</w:t>
      </w:r>
      <w:r>
        <w:rPr>
          <w:lang w:val="zh-CN"/>
        </w:rPr>
        <w:t>段。</w:t>
      </w:r>
    </w:p>
  </w:footnote>
  <w:footnote w:id="19">
    <w:p w14:paraId="472BF5F1" w14:textId="79118B09" w:rsidR="000D256E" w:rsidRPr="00EA590E" w:rsidRDefault="000D256E" w:rsidP="000345EB">
      <w:pPr>
        <w:pStyle w:val="a6"/>
      </w:pPr>
      <w:r>
        <w:rPr>
          <w:lang w:val="zh-CN"/>
        </w:rPr>
        <w:tab/>
      </w:r>
      <w:r w:rsidRPr="003959BC">
        <w:rPr>
          <w:rStyle w:val="a8"/>
          <w:rFonts w:eastAsia="宋体"/>
          <w:lang w:val="zh-CN"/>
        </w:rPr>
        <w:footnoteRef/>
      </w:r>
      <w:r>
        <w:rPr>
          <w:lang w:val="zh-CN"/>
        </w:rPr>
        <w:tab/>
      </w:r>
      <w:r>
        <w:rPr>
          <w:lang w:val="zh-CN"/>
        </w:rPr>
        <w:t>英国内政部，《国别信息和指导意见</w:t>
      </w:r>
      <w:r w:rsidR="00974A30">
        <w:rPr>
          <w:rFonts w:hint="eastAsia"/>
          <w:spacing w:val="-50"/>
        </w:rPr>
        <w:t>―</w:t>
      </w:r>
      <w:r w:rsidR="00974A30">
        <w:rPr>
          <w:rFonts w:hint="eastAsia"/>
        </w:rPr>
        <w:t>―</w:t>
      </w:r>
      <w:r>
        <w:rPr>
          <w:lang w:val="zh-CN"/>
        </w:rPr>
        <w:t>孟加拉国：反政府活动》</w:t>
      </w:r>
      <w:r>
        <w:rPr>
          <w:lang w:val="zh-CN"/>
        </w:rPr>
        <w:t>(2015</w:t>
      </w:r>
      <w:r>
        <w:rPr>
          <w:lang w:val="zh-CN"/>
        </w:rPr>
        <w:t>年</w:t>
      </w:r>
      <w:r>
        <w:rPr>
          <w:lang w:val="zh-CN"/>
        </w:rPr>
        <w:t>2</w:t>
      </w:r>
      <w:r>
        <w:rPr>
          <w:lang w:val="zh-CN"/>
        </w:rPr>
        <w:t>月</w:t>
      </w:r>
      <w:r>
        <w:rPr>
          <w:lang w:val="zh-CN"/>
        </w:rPr>
        <w:t>)</w:t>
      </w:r>
      <w:r>
        <w:rPr>
          <w:lang w:val="zh-CN"/>
        </w:rPr>
        <w:t>。缔约国还援引美国国务院《</w:t>
      </w:r>
      <w:r>
        <w:rPr>
          <w:lang w:val="zh-CN"/>
        </w:rPr>
        <w:t>2013</w:t>
      </w:r>
      <w:r>
        <w:rPr>
          <w:lang w:val="zh-CN"/>
        </w:rPr>
        <w:t>年人权做法国别报告</w:t>
      </w:r>
      <w:r w:rsidR="00974A30">
        <w:rPr>
          <w:rFonts w:hint="eastAsia"/>
          <w:spacing w:val="-50"/>
        </w:rPr>
        <w:t>―</w:t>
      </w:r>
      <w:r w:rsidR="00974A30">
        <w:rPr>
          <w:rFonts w:hint="eastAsia"/>
        </w:rPr>
        <w:t>―</w:t>
      </w:r>
      <w:r>
        <w:rPr>
          <w:lang w:val="zh-CN"/>
        </w:rPr>
        <w:t>孟加拉国》</w:t>
      </w:r>
      <w:r>
        <w:rPr>
          <w:lang w:val="zh-CN"/>
        </w:rPr>
        <w:t>(2014</w:t>
      </w:r>
      <w:r>
        <w:rPr>
          <w:lang w:val="zh-CN"/>
        </w:rPr>
        <w:t>年</w:t>
      </w:r>
      <w:r>
        <w:rPr>
          <w:lang w:val="zh-CN"/>
        </w:rPr>
        <w:t>2</w:t>
      </w:r>
      <w:r>
        <w:rPr>
          <w:lang w:val="zh-CN"/>
        </w:rPr>
        <w:t>月</w:t>
      </w:r>
      <w:r>
        <w:rPr>
          <w:lang w:val="zh-CN"/>
        </w:rPr>
        <w:t>27</w:t>
      </w:r>
      <w:r>
        <w:rPr>
          <w:lang w:val="zh-CN"/>
        </w:rPr>
        <w:t>日</w:t>
      </w:r>
      <w:r>
        <w:rPr>
          <w:lang w:val="zh-CN"/>
        </w:rPr>
        <w:t>)</w:t>
      </w:r>
      <w:r>
        <w:rPr>
          <w:lang w:val="zh-CN"/>
        </w:rPr>
        <w:t>称，</w:t>
      </w:r>
      <w:r w:rsidR="000345EB">
        <w:rPr>
          <w:rFonts w:hint="eastAsia"/>
        </w:rPr>
        <w:t>“</w:t>
      </w:r>
      <w:r>
        <w:rPr>
          <w:lang w:val="zh-CN"/>
        </w:rPr>
        <w:t>政治派别有时是逮捕和起诉反对党成员的因素，但政府并不仅因政治原因起诉个人</w:t>
      </w:r>
      <w:r w:rsidR="000345EB">
        <w:rPr>
          <w:rFonts w:hint="eastAsia"/>
        </w:rPr>
        <w:t>”</w:t>
      </w:r>
      <w:r>
        <w:rPr>
          <w:lang w:val="zh-CN"/>
        </w:rPr>
        <w:t>。</w:t>
      </w:r>
    </w:p>
  </w:footnote>
  <w:footnote w:id="20">
    <w:p w14:paraId="7C8701C1" w14:textId="7F321E42" w:rsidR="000D256E" w:rsidRPr="000E46CE" w:rsidRDefault="000D256E" w:rsidP="001E288C">
      <w:pPr>
        <w:pStyle w:val="a6"/>
      </w:pPr>
      <w:r w:rsidRPr="00B51354">
        <w:rPr>
          <w:lang w:val="zh-CN"/>
        </w:rPr>
        <w:tab/>
      </w:r>
      <w:r w:rsidRPr="003959BC">
        <w:rPr>
          <w:rStyle w:val="a8"/>
          <w:rFonts w:eastAsia="宋体"/>
          <w:lang w:val="zh-CN"/>
        </w:rPr>
        <w:footnoteRef/>
      </w:r>
      <w:r>
        <w:rPr>
          <w:lang w:val="zh-CN"/>
        </w:rPr>
        <w:tab/>
      </w:r>
      <w:r>
        <w:rPr>
          <w:lang w:val="zh-CN"/>
        </w:rPr>
        <w:t>缔约国提及</w:t>
      </w:r>
      <w:r w:rsidRPr="00DE3FF7">
        <w:rPr>
          <w:rFonts w:ascii="Time New Roman" w:eastAsia="楷体" w:hAnsi="Time New Roman"/>
          <w:lang w:val="zh-CN"/>
        </w:rPr>
        <w:t>P.T.</w:t>
      </w:r>
      <w:r w:rsidRPr="00DE3FF7">
        <w:rPr>
          <w:rFonts w:ascii="Time New Roman" w:eastAsia="楷体" w:hAnsi="Time New Roman"/>
          <w:lang w:val="zh-CN"/>
        </w:rPr>
        <w:t>诉丹麦</w:t>
      </w:r>
      <w:r>
        <w:rPr>
          <w:lang w:val="zh-CN"/>
        </w:rPr>
        <w:t>(CCPR/C/113/D/2272/2013)</w:t>
      </w:r>
      <w:r>
        <w:rPr>
          <w:lang w:val="zh-CN"/>
        </w:rPr>
        <w:t>，第</w:t>
      </w:r>
      <w:r>
        <w:rPr>
          <w:lang w:val="zh-CN"/>
        </w:rPr>
        <w:t>7.3</w:t>
      </w:r>
      <w:r>
        <w:rPr>
          <w:lang w:val="zh-CN"/>
        </w:rPr>
        <w:t>段。</w:t>
      </w:r>
      <w:r w:rsidRPr="00DE3FF7">
        <w:rPr>
          <w:rFonts w:ascii="Time New Roman" w:eastAsia="楷体" w:hAnsi="Time New Roman"/>
          <w:lang w:val="zh-CN"/>
        </w:rPr>
        <w:t>K</w:t>
      </w:r>
      <w:r w:rsidRPr="00DE3FF7">
        <w:rPr>
          <w:rFonts w:ascii="Time New Roman" w:eastAsia="楷体" w:hAnsi="Time New Roman"/>
          <w:lang w:val="zh-CN"/>
        </w:rPr>
        <w:t>诉丹麦</w:t>
      </w:r>
      <w:r>
        <w:rPr>
          <w:lang w:val="zh-CN"/>
        </w:rPr>
        <w:t>(CCPR/C/114/D/</w:t>
      </w:r>
      <w:r w:rsidR="001E288C">
        <w:rPr>
          <w:lang w:val="zh-CN"/>
        </w:rPr>
        <w:t xml:space="preserve"> </w:t>
      </w:r>
      <w:r>
        <w:rPr>
          <w:lang w:val="zh-CN"/>
        </w:rPr>
        <w:t>2393/2014)</w:t>
      </w:r>
      <w:r>
        <w:rPr>
          <w:lang w:val="zh-CN"/>
        </w:rPr>
        <w:t>，第</w:t>
      </w:r>
      <w:r>
        <w:rPr>
          <w:lang w:val="zh-CN"/>
        </w:rPr>
        <w:t>7.4</w:t>
      </w:r>
      <w:r>
        <w:rPr>
          <w:lang w:val="zh-CN"/>
        </w:rPr>
        <w:t>至第</w:t>
      </w:r>
      <w:r>
        <w:rPr>
          <w:lang w:val="zh-CN"/>
        </w:rPr>
        <w:t>7.5</w:t>
      </w:r>
      <w:r>
        <w:rPr>
          <w:lang w:val="zh-CN"/>
        </w:rPr>
        <w:t>段；和</w:t>
      </w:r>
      <w:r w:rsidRPr="00DE3FF7">
        <w:rPr>
          <w:rFonts w:ascii="Time New Roman" w:eastAsia="楷体" w:hAnsi="Time New Roman"/>
          <w:lang w:val="zh-CN"/>
        </w:rPr>
        <w:t>N</w:t>
      </w:r>
      <w:r w:rsidRPr="00DE3FF7">
        <w:rPr>
          <w:rFonts w:ascii="Time New Roman" w:eastAsia="楷体" w:hAnsi="Time New Roman"/>
          <w:lang w:val="zh-CN"/>
        </w:rPr>
        <w:t>诉丹麦</w:t>
      </w:r>
      <w:r>
        <w:rPr>
          <w:lang w:val="zh-CN"/>
        </w:rPr>
        <w:t>(CCPR/C/114/D/2426/2014)</w:t>
      </w:r>
      <w:r>
        <w:rPr>
          <w:lang w:val="zh-CN"/>
        </w:rPr>
        <w:t>，第</w:t>
      </w:r>
      <w:r>
        <w:rPr>
          <w:lang w:val="zh-CN"/>
        </w:rPr>
        <w:t>6.6</w:t>
      </w:r>
      <w:r>
        <w:rPr>
          <w:lang w:val="zh-CN"/>
        </w:rPr>
        <w:t>段。</w:t>
      </w:r>
    </w:p>
  </w:footnote>
  <w:footnote w:id="21">
    <w:p w14:paraId="625B35D5" w14:textId="09F4362A" w:rsidR="000D256E" w:rsidRPr="00026750" w:rsidRDefault="000D256E" w:rsidP="00974A30">
      <w:pPr>
        <w:pStyle w:val="a6"/>
      </w:pPr>
      <w:r>
        <w:rPr>
          <w:lang w:val="zh-CN"/>
        </w:rPr>
        <w:tab/>
      </w:r>
      <w:r w:rsidRPr="003959BC">
        <w:rPr>
          <w:rStyle w:val="a8"/>
          <w:rFonts w:eastAsia="宋体"/>
          <w:lang w:val="zh-CN"/>
        </w:rPr>
        <w:footnoteRef/>
      </w:r>
      <w:r>
        <w:rPr>
          <w:lang w:val="zh-CN"/>
        </w:rPr>
        <w:tab/>
      </w:r>
      <w:r>
        <w:rPr>
          <w:lang w:val="zh-CN"/>
        </w:rPr>
        <w:t>缔约国提及</w:t>
      </w:r>
      <w:r w:rsidRPr="00DE3FF7">
        <w:rPr>
          <w:rFonts w:ascii="Time New Roman" w:eastAsia="楷体" w:hAnsi="Time New Roman"/>
          <w:lang w:val="zh-CN"/>
        </w:rPr>
        <w:t>X</w:t>
      </w:r>
      <w:r w:rsidRPr="00DE3FF7">
        <w:rPr>
          <w:rFonts w:ascii="Time New Roman" w:eastAsia="楷体" w:hAnsi="Time New Roman"/>
          <w:lang w:val="zh-CN"/>
        </w:rPr>
        <w:t>和</w:t>
      </w:r>
      <w:r w:rsidRPr="00DE3FF7">
        <w:rPr>
          <w:rFonts w:ascii="Time New Roman" w:eastAsia="楷体" w:hAnsi="Time New Roman"/>
          <w:lang w:val="zh-CN"/>
        </w:rPr>
        <w:t>X</w:t>
      </w:r>
      <w:r w:rsidRPr="00DE3FF7">
        <w:rPr>
          <w:rFonts w:ascii="Time New Roman" w:eastAsia="楷体" w:hAnsi="Time New Roman"/>
          <w:lang w:val="zh-CN"/>
        </w:rPr>
        <w:t>诉丹麦</w:t>
      </w:r>
      <w:r>
        <w:rPr>
          <w:lang w:val="zh-CN"/>
        </w:rPr>
        <w:t>(CCPR/C/112/D/2186/2012)</w:t>
      </w:r>
      <w:r>
        <w:rPr>
          <w:lang w:val="zh-CN"/>
        </w:rPr>
        <w:t>，第</w:t>
      </w:r>
      <w:r>
        <w:rPr>
          <w:lang w:val="zh-CN"/>
        </w:rPr>
        <w:t>7.5</w:t>
      </w:r>
      <w:r>
        <w:rPr>
          <w:lang w:val="zh-CN"/>
        </w:rPr>
        <w:t>段和</w:t>
      </w:r>
      <w:r w:rsidRPr="00DE3FF7">
        <w:rPr>
          <w:rFonts w:ascii="Time New Roman" w:eastAsia="楷体" w:hAnsi="Time New Roman"/>
          <w:lang w:val="zh-CN"/>
        </w:rPr>
        <w:t>Z</w:t>
      </w:r>
      <w:r w:rsidRPr="00DE3FF7">
        <w:rPr>
          <w:rFonts w:ascii="Time New Roman" w:eastAsia="楷体" w:hAnsi="Time New Roman"/>
          <w:lang w:val="zh-CN"/>
        </w:rPr>
        <w:t>诉丹麦</w:t>
      </w:r>
      <w:r>
        <w:rPr>
          <w:lang w:val="zh-CN"/>
        </w:rPr>
        <w:t>(CCPR/C/114/D/</w:t>
      </w:r>
      <w:r w:rsidR="00974A30">
        <w:rPr>
          <w:lang w:val="zh-CN"/>
        </w:rPr>
        <w:t xml:space="preserve"> </w:t>
      </w:r>
      <w:r>
        <w:rPr>
          <w:lang w:val="zh-CN"/>
        </w:rPr>
        <w:t>2329/2014)</w:t>
      </w:r>
      <w:r>
        <w:rPr>
          <w:lang w:val="zh-CN"/>
        </w:rPr>
        <w:t>，第</w:t>
      </w:r>
      <w:r>
        <w:rPr>
          <w:lang w:val="zh-CN"/>
        </w:rPr>
        <w:t>7.4</w:t>
      </w:r>
      <w:r>
        <w:rPr>
          <w:lang w:val="zh-CN"/>
        </w:rPr>
        <w:t>段。</w:t>
      </w:r>
    </w:p>
  </w:footnote>
  <w:footnote w:id="22">
    <w:p w14:paraId="602D1BCC" w14:textId="11C3A9A0" w:rsidR="000D256E" w:rsidRPr="000E46CE" w:rsidRDefault="000D256E" w:rsidP="001D1F52">
      <w:pPr>
        <w:pStyle w:val="a6"/>
      </w:pPr>
      <w:r>
        <w:rPr>
          <w:lang w:val="zh-CN"/>
        </w:rPr>
        <w:tab/>
      </w:r>
      <w:r w:rsidRPr="003959BC">
        <w:rPr>
          <w:rStyle w:val="a8"/>
          <w:rFonts w:eastAsia="宋体"/>
          <w:lang w:val="zh-CN"/>
        </w:rPr>
        <w:footnoteRef/>
      </w:r>
      <w:r>
        <w:rPr>
          <w:lang w:val="zh-CN"/>
        </w:rPr>
        <w:tab/>
      </w:r>
      <w:r>
        <w:rPr>
          <w:lang w:val="zh-CN"/>
        </w:rPr>
        <w:t>美国国务院《</w:t>
      </w:r>
      <w:r>
        <w:rPr>
          <w:lang w:val="zh-CN"/>
        </w:rPr>
        <w:t>2014</w:t>
      </w:r>
      <w:r>
        <w:rPr>
          <w:lang w:val="zh-CN"/>
        </w:rPr>
        <w:t>年人权做法国别报告：孟加拉国》</w:t>
      </w:r>
      <w:r>
        <w:rPr>
          <w:lang w:val="zh-CN"/>
        </w:rPr>
        <w:t>(2015</w:t>
      </w:r>
      <w:r>
        <w:rPr>
          <w:lang w:val="zh-CN"/>
        </w:rPr>
        <w:t>年</w:t>
      </w:r>
      <w:r>
        <w:rPr>
          <w:lang w:val="zh-CN"/>
        </w:rPr>
        <w:t>6</w:t>
      </w:r>
      <w:r>
        <w:rPr>
          <w:lang w:val="zh-CN"/>
        </w:rPr>
        <w:t>月</w:t>
      </w:r>
      <w:r>
        <w:rPr>
          <w:lang w:val="zh-CN"/>
        </w:rPr>
        <w:t>25</w:t>
      </w:r>
      <w:r>
        <w:rPr>
          <w:lang w:val="zh-CN"/>
        </w:rPr>
        <w:t>日</w:t>
      </w:r>
      <w:r>
        <w:rPr>
          <w:lang w:val="zh-CN"/>
        </w:rPr>
        <w:t>)</w:t>
      </w:r>
      <w:r>
        <w:rPr>
          <w:lang w:val="zh-CN"/>
        </w:rPr>
        <w:t>。</w:t>
      </w:r>
    </w:p>
  </w:footnote>
  <w:footnote w:id="23">
    <w:p w14:paraId="3D903EC5" w14:textId="05250FCA" w:rsidR="000D256E" w:rsidRPr="00716665" w:rsidRDefault="000D256E" w:rsidP="001D1F52">
      <w:pPr>
        <w:pStyle w:val="a6"/>
      </w:pPr>
      <w:r w:rsidRPr="000E46CE">
        <w:rPr>
          <w:color w:val="FF0000"/>
          <w:lang w:val="zh-CN"/>
        </w:rPr>
        <w:tab/>
      </w:r>
      <w:r w:rsidRPr="003959BC">
        <w:rPr>
          <w:rStyle w:val="a8"/>
          <w:rFonts w:eastAsia="宋体"/>
          <w:lang w:val="zh-CN"/>
        </w:rPr>
        <w:footnoteRef/>
      </w:r>
      <w:r>
        <w:rPr>
          <w:lang w:val="zh-CN"/>
        </w:rPr>
        <w:tab/>
      </w:r>
      <w:r>
        <w:rPr>
          <w:lang w:val="zh-CN"/>
        </w:rPr>
        <w:t>大赦国际，《</w:t>
      </w:r>
      <w:r>
        <w:rPr>
          <w:lang w:val="zh-CN"/>
        </w:rPr>
        <w:t>2014/2015</w:t>
      </w:r>
      <w:r>
        <w:rPr>
          <w:lang w:val="zh-CN"/>
        </w:rPr>
        <w:t>年年度报告》，第</w:t>
      </w:r>
      <w:r>
        <w:rPr>
          <w:lang w:val="zh-CN"/>
        </w:rPr>
        <w:t>73</w:t>
      </w:r>
      <w:r>
        <w:rPr>
          <w:lang w:val="zh-CN"/>
        </w:rPr>
        <w:t>页。</w:t>
      </w:r>
    </w:p>
  </w:footnote>
  <w:footnote w:id="24">
    <w:p w14:paraId="61C4E75A" w14:textId="5EECB071" w:rsidR="000D256E" w:rsidRPr="000E46CE" w:rsidRDefault="000D256E" w:rsidP="001D1F52">
      <w:pPr>
        <w:pStyle w:val="a6"/>
      </w:pPr>
      <w:r>
        <w:rPr>
          <w:lang w:val="zh-CN"/>
        </w:rPr>
        <w:tab/>
      </w:r>
      <w:r w:rsidRPr="003959BC">
        <w:rPr>
          <w:rStyle w:val="a8"/>
          <w:rFonts w:eastAsia="宋体"/>
          <w:lang w:val="zh-CN"/>
        </w:rPr>
        <w:footnoteRef/>
      </w:r>
      <w:r>
        <w:rPr>
          <w:lang w:val="zh-CN"/>
        </w:rPr>
        <w:tab/>
      </w:r>
      <w:r>
        <w:rPr>
          <w:lang w:val="zh-CN"/>
        </w:rPr>
        <w:t>人权观察，《联合国人权理事会：关于项目</w:t>
      </w:r>
      <w:r>
        <w:rPr>
          <w:lang w:val="zh-CN"/>
        </w:rPr>
        <w:t>4</w:t>
      </w:r>
      <w:r>
        <w:rPr>
          <w:lang w:val="zh-CN"/>
        </w:rPr>
        <w:t>的一般性辩论》，</w:t>
      </w:r>
      <w:r>
        <w:rPr>
          <w:lang w:val="zh-CN"/>
        </w:rPr>
        <w:t>2015</w:t>
      </w:r>
      <w:r>
        <w:rPr>
          <w:lang w:val="zh-CN"/>
        </w:rPr>
        <w:t>年</w:t>
      </w:r>
      <w:r>
        <w:rPr>
          <w:lang w:val="zh-CN"/>
        </w:rPr>
        <w:t>9</w:t>
      </w:r>
      <w:r>
        <w:rPr>
          <w:lang w:val="zh-CN"/>
        </w:rPr>
        <w:t>月</w:t>
      </w:r>
      <w:r>
        <w:rPr>
          <w:lang w:val="zh-CN"/>
        </w:rPr>
        <w:t>11</w:t>
      </w:r>
      <w:r>
        <w:rPr>
          <w:lang w:val="zh-CN"/>
        </w:rPr>
        <w:t>日。</w:t>
      </w:r>
    </w:p>
  </w:footnote>
  <w:footnote w:id="25">
    <w:p w14:paraId="59EC5517" w14:textId="000CF7A1" w:rsidR="000D256E" w:rsidRPr="000E46CE" w:rsidRDefault="000D256E" w:rsidP="00DB271C">
      <w:pPr>
        <w:pStyle w:val="a6"/>
      </w:pPr>
      <w:r>
        <w:rPr>
          <w:lang w:val="zh-CN"/>
        </w:rPr>
        <w:tab/>
      </w:r>
      <w:r w:rsidRPr="003959BC">
        <w:rPr>
          <w:rStyle w:val="a8"/>
          <w:rFonts w:eastAsia="宋体"/>
          <w:lang w:val="zh-CN"/>
        </w:rPr>
        <w:footnoteRef/>
      </w:r>
      <w:r>
        <w:rPr>
          <w:lang w:val="zh-CN"/>
        </w:rPr>
        <w:tab/>
      </w:r>
      <w:r>
        <w:rPr>
          <w:lang w:val="zh-CN"/>
        </w:rPr>
        <w:t>见第</w:t>
      </w:r>
      <w:r>
        <w:rPr>
          <w:lang w:val="zh-CN"/>
        </w:rPr>
        <w:t>2.12</w:t>
      </w:r>
      <w:r>
        <w:rPr>
          <w:lang w:val="zh-CN"/>
        </w:rPr>
        <w:t>段。</w:t>
      </w:r>
    </w:p>
  </w:footnote>
  <w:footnote w:id="26">
    <w:p w14:paraId="5A8934B0" w14:textId="277DB3C0" w:rsidR="000D256E" w:rsidRPr="000E46CE" w:rsidRDefault="000D256E" w:rsidP="00496BCE">
      <w:pPr>
        <w:pStyle w:val="a6"/>
      </w:pPr>
      <w:r>
        <w:rPr>
          <w:lang w:val="zh-CN"/>
        </w:rPr>
        <w:tab/>
      </w:r>
      <w:r w:rsidRPr="003959BC">
        <w:rPr>
          <w:rStyle w:val="a8"/>
          <w:rFonts w:eastAsia="宋体"/>
          <w:lang w:val="zh-CN"/>
        </w:rPr>
        <w:footnoteRef/>
      </w:r>
      <w:r>
        <w:rPr>
          <w:lang w:val="zh-CN"/>
        </w:rPr>
        <w:tab/>
      </w:r>
      <w:r>
        <w:rPr>
          <w:lang w:val="zh-CN"/>
        </w:rPr>
        <w:t>例如，见</w:t>
      </w:r>
      <w:r w:rsidRPr="00DE3FF7">
        <w:rPr>
          <w:rFonts w:ascii="Time New Roman" w:eastAsia="楷体" w:hAnsi="Time New Roman"/>
          <w:lang w:val="zh-CN"/>
        </w:rPr>
        <w:t>A.S.M.</w:t>
      </w:r>
      <w:r w:rsidRPr="00DE3FF7">
        <w:rPr>
          <w:rFonts w:ascii="Time New Roman" w:eastAsia="楷体" w:hAnsi="Time New Roman"/>
          <w:lang w:val="zh-CN"/>
        </w:rPr>
        <w:t>和</w:t>
      </w:r>
      <w:r w:rsidRPr="00DE3FF7">
        <w:rPr>
          <w:rFonts w:ascii="Time New Roman" w:eastAsia="楷体" w:hAnsi="Time New Roman"/>
          <w:lang w:val="zh-CN"/>
        </w:rPr>
        <w:t>R.A.H</w:t>
      </w:r>
      <w:r w:rsidRPr="00DE3FF7">
        <w:rPr>
          <w:rFonts w:ascii="Time New Roman" w:eastAsia="楷体" w:hAnsi="Time New Roman"/>
          <w:lang w:val="zh-CN"/>
        </w:rPr>
        <w:t>诉丹麦</w:t>
      </w:r>
      <w:r>
        <w:rPr>
          <w:lang w:val="zh-CN"/>
        </w:rPr>
        <w:t>(CCPR/C/117/D/2378/2014)</w:t>
      </w:r>
      <w:r>
        <w:rPr>
          <w:lang w:val="zh-CN"/>
        </w:rPr>
        <w:t>，第</w:t>
      </w:r>
      <w:r>
        <w:rPr>
          <w:lang w:val="zh-CN"/>
        </w:rPr>
        <w:t>7.3</w:t>
      </w:r>
      <w:r>
        <w:rPr>
          <w:lang w:val="zh-CN"/>
        </w:rPr>
        <w:t>段。</w:t>
      </w:r>
    </w:p>
  </w:footnote>
  <w:footnote w:id="27">
    <w:p w14:paraId="5CB71BE7" w14:textId="0AB8B26E" w:rsidR="000D256E" w:rsidRPr="00057C79" w:rsidRDefault="000D256E" w:rsidP="00496BCE">
      <w:pPr>
        <w:pStyle w:val="a6"/>
      </w:pPr>
      <w:r>
        <w:rPr>
          <w:lang w:val="zh-CN"/>
        </w:rPr>
        <w:tab/>
      </w:r>
      <w:r w:rsidRPr="003959BC">
        <w:rPr>
          <w:rStyle w:val="a8"/>
          <w:rFonts w:eastAsia="宋体"/>
          <w:lang w:val="zh-CN"/>
        </w:rPr>
        <w:footnoteRef/>
      </w:r>
      <w:r>
        <w:rPr>
          <w:lang w:val="zh-CN"/>
        </w:rPr>
        <w:tab/>
      </w:r>
      <w:r>
        <w:rPr>
          <w:lang w:val="zh-CN"/>
        </w:rPr>
        <w:t>例如，见</w:t>
      </w:r>
      <w:r w:rsidRPr="00DE3FF7">
        <w:rPr>
          <w:rFonts w:ascii="Time New Roman" w:eastAsia="楷体" w:hAnsi="Time New Roman"/>
          <w:lang w:val="zh-CN"/>
        </w:rPr>
        <w:t>H.E.A.K.</w:t>
      </w:r>
      <w:r w:rsidRPr="00DE3FF7">
        <w:rPr>
          <w:rFonts w:ascii="Time New Roman" w:eastAsia="楷体" w:hAnsi="Time New Roman"/>
          <w:lang w:val="zh-CN"/>
        </w:rPr>
        <w:t>诉丹麦</w:t>
      </w:r>
      <w:r>
        <w:rPr>
          <w:lang w:val="zh-CN"/>
        </w:rPr>
        <w:t>(CCPR/C/114/D/2343/2014)</w:t>
      </w:r>
      <w:r>
        <w:rPr>
          <w:rFonts w:hint="eastAsia"/>
          <w:lang w:val="zh-CN"/>
        </w:rPr>
        <w:t>；</w:t>
      </w:r>
      <w:r>
        <w:rPr>
          <w:lang w:val="zh-CN"/>
        </w:rPr>
        <w:t>及</w:t>
      </w:r>
      <w:r w:rsidRPr="00DE3FF7">
        <w:rPr>
          <w:rFonts w:ascii="Time New Roman" w:eastAsia="楷体" w:hAnsi="Time New Roman"/>
          <w:lang w:val="zh-CN"/>
        </w:rPr>
        <w:t>Gillot</w:t>
      </w:r>
      <w:r w:rsidRPr="00DE3FF7">
        <w:rPr>
          <w:rFonts w:ascii="Time New Roman" w:eastAsia="楷体" w:hAnsi="Time New Roman"/>
          <w:lang w:val="zh-CN"/>
        </w:rPr>
        <w:t>诉法国</w:t>
      </w:r>
      <w:r>
        <w:rPr>
          <w:lang w:val="zh-CN"/>
        </w:rPr>
        <w:t>(CCPR/C/75/D/932/</w:t>
      </w:r>
      <w:r w:rsidR="00496BCE">
        <w:rPr>
          <w:lang w:val="zh-CN"/>
        </w:rPr>
        <w:t xml:space="preserve"> </w:t>
      </w:r>
      <w:r>
        <w:rPr>
          <w:lang w:val="zh-CN"/>
        </w:rPr>
        <w:t>2000)</w:t>
      </w:r>
      <w:r>
        <w:rPr>
          <w:lang w:val="zh-CN"/>
        </w:rPr>
        <w:t>，第</w:t>
      </w:r>
      <w:r>
        <w:rPr>
          <w:lang w:val="zh-CN"/>
        </w:rPr>
        <w:t>13.4</w:t>
      </w:r>
      <w:r>
        <w:rPr>
          <w:lang w:val="zh-CN"/>
        </w:rPr>
        <w:t>段。</w:t>
      </w:r>
    </w:p>
  </w:footnote>
  <w:footnote w:id="28">
    <w:p w14:paraId="77B65032" w14:textId="5B06E5FF" w:rsidR="000D256E" w:rsidRPr="000E46CE" w:rsidRDefault="000D256E" w:rsidP="00496BCE">
      <w:pPr>
        <w:pStyle w:val="a6"/>
      </w:pPr>
      <w:r>
        <w:rPr>
          <w:lang w:val="zh-CN"/>
        </w:rPr>
        <w:tab/>
      </w:r>
      <w:r w:rsidRPr="003959BC">
        <w:rPr>
          <w:rStyle w:val="a8"/>
          <w:rFonts w:eastAsia="宋体"/>
          <w:lang w:val="zh-CN"/>
        </w:rPr>
        <w:footnoteRef/>
      </w:r>
      <w:r>
        <w:rPr>
          <w:lang w:val="zh-CN"/>
        </w:rPr>
        <w:tab/>
      </w:r>
      <w:r>
        <w:rPr>
          <w:lang w:val="zh-CN"/>
        </w:rPr>
        <w:t>例如，见</w:t>
      </w:r>
      <w:r w:rsidRPr="00DE3FF7">
        <w:rPr>
          <w:rFonts w:ascii="Time New Roman" w:eastAsia="楷体" w:hAnsi="Time New Roman"/>
          <w:lang w:val="zh-CN"/>
        </w:rPr>
        <w:t>Ominayak</w:t>
      </w:r>
      <w:r w:rsidRPr="00DE3FF7">
        <w:rPr>
          <w:rFonts w:ascii="Time New Roman" w:eastAsia="楷体" w:hAnsi="Time New Roman"/>
          <w:lang w:val="zh-CN"/>
        </w:rPr>
        <w:t>等人诉加拿大</w:t>
      </w:r>
      <w:r>
        <w:rPr>
          <w:lang w:val="zh-CN"/>
        </w:rPr>
        <w:t>(CCPR/C/38/D/167/1984)</w:t>
      </w:r>
      <w:r>
        <w:rPr>
          <w:lang w:val="zh-CN"/>
        </w:rPr>
        <w:t>，第</w:t>
      </w:r>
      <w:r>
        <w:rPr>
          <w:lang w:val="zh-CN"/>
        </w:rPr>
        <w:t>32.1</w:t>
      </w:r>
      <w:r>
        <w:rPr>
          <w:lang w:val="zh-CN"/>
        </w:rPr>
        <w:t>段。</w:t>
      </w:r>
    </w:p>
  </w:footnote>
  <w:footnote w:id="29">
    <w:p w14:paraId="282F81DB" w14:textId="4F890D4A" w:rsidR="000D256E" w:rsidRPr="00801175" w:rsidRDefault="000D256E" w:rsidP="005E413C">
      <w:pPr>
        <w:pStyle w:val="a6"/>
      </w:pPr>
      <w:r>
        <w:rPr>
          <w:lang w:val="zh-CN"/>
        </w:rPr>
        <w:tab/>
      </w:r>
      <w:r w:rsidRPr="003959BC">
        <w:rPr>
          <w:rStyle w:val="a8"/>
          <w:rFonts w:eastAsia="宋体"/>
          <w:lang w:val="zh-CN"/>
        </w:rPr>
        <w:footnoteRef/>
      </w:r>
      <w:r>
        <w:rPr>
          <w:lang w:val="zh-CN"/>
        </w:rPr>
        <w:tab/>
      </w:r>
      <w:r>
        <w:rPr>
          <w:lang w:val="zh-CN"/>
        </w:rPr>
        <w:t>见</w:t>
      </w:r>
      <w:r w:rsidRPr="005E413C">
        <w:rPr>
          <w:spacing w:val="6"/>
          <w:lang w:val="zh-CN"/>
        </w:rPr>
        <w:t>委员会关于《公约》缔约国</w:t>
      </w:r>
      <w:r>
        <w:rPr>
          <w:lang w:val="zh-CN"/>
        </w:rPr>
        <w:t>的一般法律义务的性质问题的第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12</w:t>
      </w:r>
      <w:r>
        <w:rPr>
          <w:lang w:val="zh-CN"/>
        </w:rPr>
        <w:t>段。另见</w:t>
      </w:r>
      <w:r w:rsidRPr="00DE3FF7">
        <w:rPr>
          <w:rFonts w:ascii="Time New Roman" w:eastAsia="楷体" w:hAnsi="Time New Roman"/>
          <w:lang w:val="zh-CN"/>
        </w:rPr>
        <w:t>Ch.H.O.</w:t>
      </w:r>
      <w:r w:rsidRPr="00DE3FF7">
        <w:rPr>
          <w:rFonts w:ascii="Time New Roman" w:eastAsia="楷体" w:hAnsi="Time New Roman"/>
          <w:lang w:val="zh-CN"/>
        </w:rPr>
        <w:t>诉加拿大</w:t>
      </w:r>
      <w:r>
        <w:rPr>
          <w:lang w:val="zh-CN"/>
        </w:rPr>
        <w:t>(CCPR/C/118/D/2195/2012)</w:t>
      </w:r>
      <w:r>
        <w:rPr>
          <w:lang w:val="zh-CN"/>
        </w:rPr>
        <w:t>，第</w:t>
      </w:r>
      <w:r>
        <w:rPr>
          <w:lang w:val="zh-CN"/>
        </w:rPr>
        <w:t>9.5</w:t>
      </w:r>
      <w:r>
        <w:rPr>
          <w:lang w:val="zh-CN"/>
        </w:rPr>
        <w:t>段；和</w:t>
      </w:r>
      <w:r w:rsidRPr="00DE3FF7">
        <w:rPr>
          <w:rFonts w:ascii="Time New Roman" w:eastAsia="楷体" w:hAnsi="Time New Roman"/>
          <w:lang w:val="zh-CN"/>
        </w:rPr>
        <w:t>Contreras</w:t>
      </w:r>
      <w:r w:rsidRPr="00DE3FF7">
        <w:rPr>
          <w:rFonts w:ascii="Time New Roman" w:eastAsia="楷体" w:hAnsi="Time New Roman"/>
          <w:lang w:val="zh-CN"/>
        </w:rPr>
        <w:t>诉加拿大</w:t>
      </w:r>
      <w:r>
        <w:rPr>
          <w:lang w:val="zh-CN"/>
        </w:rPr>
        <w:t>(CCPR/C/118/D/2195/2012)</w:t>
      </w:r>
      <w:r>
        <w:rPr>
          <w:lang w:val="zh-CN"/>
        </w:rPr>
        <w:t>，第</w:t>
      </w:r>
      <w:r>
        <w:rPr>
          <w:lang w:val="zh-CN"/>
        </w:rPr>
        <w:t>9.5</w:t>
      </w:r>
      <w:r>
        <w:rPr>
          <w:lang w:val="zh-CN"/>
        </w:rPr>
        <w:t>段。</w:t>
      </w:r>
    </w:p>
  </w:footnote>
  <w:footnote w:id="30">
    <w:p w14:paraId="4195736B" w14:textId="3E259157" w:rsidR="000D256E" w:rsidRPr="00801175" w:rsidRDefault="000D256E" w:rsidP="005E413C">
      <w:pPr>
        <w:pStyle w:val="a6"/>
      </w:pPr>
      <w:r w:rsidRPr="00801175">
        <w:rPr>
          <w:lang w:val="zh-CN"/>
        </w:rPr>
        <w:tab/>
      </w:r>
      <w:r w:rsidRPr="003959BC">
        <w:rPr>
          <w:rStyle w:val="a8"/>
          <w:rFonts w:eastAsia="宋体"/>
          <w:lang w:val="zh-CN"/>
        </w:rPr>
        <w:footnoteRef/>
      </w:r>
      <w:r>
        <w:rPr>
          <w:lang w:val="zh-CN"/>
        </w:rPr>
        <w:tab/>
      </w:r>
      <w:r>
        <w:rPr>
          <w:lang w:val="zh-CN"/>
        </w:rPr>
        <w:t>见</w:t>
      </w:r>
      <w:r w:rsidRPr="00DE3FF7">
        <w:rPr>
          <w:rFonts w:ascii="Time New Roman" w:eastAsia="楷体" w:hAnsi="Time New Roman"/>
          <w:lang w:val="zh-CN"/>
        </w:rPr>
        <w:t>S.Z.</w:t>
      </w:r>
      <w:r w:rsidRPr="00DE3FF7">
        <w:rPr>
          <w:rFonts w:ascii="Time New Roman" w:eastAsia="楷体" w:hAnsi="Time New Roman"/>
          <w:lang w:val="zh-CN"/>
        </w:rPr>
        <w:t>诉丹麦</w:t>
      </w:r>
      <w:r>
        <w:rPr>
          <w:lang w:val="zh-CN"/>
        </w:rPr>
        <w:t>(CCPR/C/117/D/2443/2014)</w:t>
      </w:r>
      <w:r>
        <w:rPr>
          <w:lang w:val="zh-CN"/>
        </w:rPr>
        <w:t>，第</w:t>
      </w:r>
      <w:r>
        <w:rPr>
          <w:lang w:val="zh-CN"/>
        </w:rPr>
        <w:t>8.4</w:t>
      </w:r>
      <w:r>
        <w:rPr>
          <w:lang w:val="zh-CN"/>
        </w:rPr>
        <w:t>段。</w:t>
      </w:r>
    </w:p>
  </w:footnote>
  <w:footnote w:id="31">
    <w:p w14:paraId="1D79A6F1" w14:textId="724A99A5" w:rsidR="000D256E" w:rsidRPr="00801175" w:rsidRDefault="000D256E" w:rsidP="002A7AA5">
      <w:pPr>
        <w:pStyle w:val="a6"/>
        <w:spacing w:after="160"/>
      </w:pPr>
      <w:r w:rsidRPr="00801175">
        <w:rPr>
          <w:lang w:val="zh-CN"/>
        </w:rPr>
        <w:tab/>
      </w:r>
      <w:r w:rsidRPr="003959BC">
        <w:rPr>
          <w:rStyle w:val="a8"/>
          <w:rFonts w:eastAsia="宋体"/>
          <w:lang w:val="zh-CN"/>
        </w:rPr>
        <w:footnoteRef/>
      </w:r>
      <w:r>
        <w:rPr>
          <w:lang w:val="zh-CN"/>
        </w:rPr>
        <w:tab/>
      </w:r>
      <w:r>
        <w:rPr>
          <w:lang w:val="zh-CN"/>
        </w:rPr>
        <w:t>除其它外，见</w:t>
      </w:r>
      <w:r w:rsidRPr="00DE3FF7">
        <w:rPr>
          <w:rFonts w:ascii="Time New Roman" w:eastAsia="楷体" w:hAnsi="Time New Roman"/>
          <w:lang w:val="zh-CN"/>
        </w:rPr>
        <w:t>Y.</w:t>
      </w:r>
      <w:r w:rsidRPr="00DE3FF7">
        <w:rPr>
          <w:rFonts w:ascii="Time New Roman" w:eastAsia="楷体" w:hAnsi="Time New Roman"/>
          <w:lang w:val="zh-CN"/>
        </w:rPr>
        <w:t>诉加拿大</w:t>
      </w:r>
      <w:r>
        <w:rPr>
          <w:lang w:val="zh-CN"/>
        </w:rPr>
        <w:t>(CCPR/C/114/D/2280/2013)</w:t>
      </w:r>
      <w:r>
        <w:rPr>
          <w:lang w:val="zh-CN"/>
        </w:rPr>
        <w:t>，第</w:t>
      </w:r>
      <w:r>
        <w:rPr>
          <w:lang w:val="zh-CN"/>
        </w:rPr>
        <w:t>7.2</w:t>
      </w:r>
      <w:r>
        <w:rPr>
          <w:lang w:val="zh-CN"/>
        </w:rPr>
        <w:t>段</w:t>
      </w:r>
      <w:r>
        <w:rPr>
          <w:rFonts w:hint="eastAsia"/>
          <w:lang w:val="zh-CN"/>
        </w:rPr>
        <w:t>；</w:t>
      </w:r>
      <w:r>
        <w:rPr>
          <w:lang w:val="zh-CN"/>
        </w:rPr>
        <w:t>和</w:t>
      </w:r>
      <w:r w:rsidRPr="00DE3FF7">
        <w:rPr>
          <w:rFonts w:ascii="Time New Roman" w:eastAsia="楷体" w:hAnsi="Time New Roman"/>
          <w:lang w:val="zh-CN"/>
        </w:rPr>
        <w:t>P.T.</w:t>
      </w:r>
      <w:r w:rsidRPr="00DE3FF7">
        <w:rPr>
          <w:rFonts w:ascii="Time New Roman" w:eastAsia="楷体" w:hAnsi="Time New Roman"/>
          <w:lang w:val="zh-CN"/>
        </w:rPr>
        <w:t>诉丹麦</w:t>
      </w:r>
      <w:r>
        <w:rPr>
          <w:lang w:val="zh-CN"/>
        </w:rPr>
        <w:t>(CCPR/C/</w:t>
      </w:r>
      <w:r w:rsidR="00232F23">
        <w:rPr>
          <w:lang w:val="zh-CN"/>
        </w:rPr>
        <w:t xml:space="preserve"> </w:t>
      </w:r>
      <w:r>
        <w:rPr>
          <w:lang w:val="zh-CN"/>
        </w:rPr>
        <w:t>113/D/2272/2013)</w:t>
      </w:r>
      <w:r>
        <w:rPr>
          <w:lang w:val="zh-CN"/>
        </w:rPr>
        <w:t>，第</w:t>
      </w:r>
      <w:r>
        <w:rPr>
          <w:lang w:val="zh-CN"/>
        </w:rPr>
        <w:t>7.2</w:t>
      </w:r>
      <w:r>
        <w:rPr>
          <w:lang w:val="zh-CN"/>
        </w:rPr>
        <w:t>段。</w:t>
      </w:r>
    </w:p>
  </w:footnote>
  <w:footnote w:id="32">
    <w:p w14:paraId="5F062193" w14:textId="029033C8" w:rsidR="000D256E" w:rsidRPr="00801175" w:rsidRDefault="000D256E" w:rsidP="002A7AA5">
      <w:pPr>
        <w:pStyle w:val="a6"/>
        <w:spacing w:after="160"/>
      </w:pPr>
      <w:r w:rsidRPr="00801175">
        <w:rPr>
          <w:lang w:val="zh-CN"/>
        </w:rPr>
        <w:tab/>
      </w:r>
      <w:r w:rsidRPr="003959BC">
        <w:rPr>
          <w:rStyle w:val="a8"/>
          <w:rFonts w:eastAsia="宋体"/>
          <w:lang w:val="zh-CN"/>
        </w:rPr>
        <w:footnoteRef/>
      </w:r>
      <w:r>
        <w:rPr>
          <w:lang w:val="zh-CN"/>
        </w:rPr>
        <w:tab/>
      </w:r>
      <w:r>
        <w:rPr>
          <w:lang w:val="zh-CN"/>
        </w:rPr>
        <w:t>见</w:t>
      </w:r>
      <w:r w:rsidRPr="00DE3FF7">
        <w:rPr>
          <w:rFonts w:ascii="Time New Roman" w:eastAsia="楷体" w:hAnsi="Time New Roman"/>
          <w:lang w:val="zh-CN"/>
        </w:rPr>
        <w:t>Y.</w:t>
      </w:r>
      <w:r w:rsidRPr="00DE3FF7">
        <w:rPr>
          <w:rFonts w:ascii="Time New Roman" w:eastAsia="楷体" w:hAnsi="Time New Roman"/>
          <w:lang w:val="zh-CN"/>
        </w:rPr>
        <w:t>诉加拿大</w:t>
      </w:r>
      <w:r>
        <w:rPr>
          <w:lang w:val="zh-CN"/>
        </w:rPr>
        <w:t>(CCPR/C/114/D/2280/2013)</w:t>
      </w:r>
      <w:r>
        <w:rPr>
          <w:lang w:val="zh-CN"/>
        </w:rPr>
        <w:t>，第</w:t>
      </w:r>
      <w:r>
        <w:rPr>
          <w:lang w:val="zh-CN"/>
        </w:rPr>
        <w:t>7.2</w:t>
      </w:r>
      <w:r>
        <w:rPr>
          <w:lang w:val="zh-CN"/>
        </w:rPr>
        <w:t>段；和</w:t>
      </w:r>
      <w:r w:rsidRPr="00DE3FF7">
        <w:rPr>
          <w:rFonts w:ascii="Time New Roman" w:eastAsia="楷体" w:hAnsi="Time New Roman"/>
          <w:lang w:val="zh-CN"/>
        </w:rPr>
        <w:t>X.</w:t>
      </w:r>
      <w:r w:rsidRPr="00DE3FF7">
        <w:rPr>
          <w:rFonts w:ascii="Time New Roman" w:eastAsia="楷体" w:hAnsi="Time New Roman"/>
          <w:lang w:val="zh-CN"/>
        </w:rPr>
        <w:t>诉瑞典</w:t>
      </w:r>
      <w:r>
        <w:rPr>
          <w:lang w:val="zh-CN"/>
        </w:rPr>
        <w:t>(CCPR/C/103/D/1833/</w:t>
      </w:r>
      <w:r w:rsidR="002A7AA5">
        <w:rPr>
          <w:lang w:val="zh-CN"/>
        </w:rPr>
        <w:t xml:space="preserve"> </w:t>
      </w:r>
      <w:r>
        <w:rPr>
          <w:lang w:val="zh-CN"/>
        </w:rPr>
        <w:t>2008)</w:t>
      </w:r>
      <w:r>
        <w:rPr>
          <w:lang w:val="zh-CN"/>
        </w:rPr>
        <w:t>，第</w:t>
      </w:r>
      <w:r>
        <w:rPr>
          <w:lang w:val="zh-CN"/>
        </w:rPr>
        <w:t>5.18</w:t>
      </w:r>
      <w:r>
        <w:rPr>
          <w:lang w:val="zh-CN"/>
        </w:rPr>
        <w:t>段。</w:t>
      </w:r>
    </w:p>
  </w:footnote>
  <w:footnote w:id="33">
    <w:p w14:paraId="0942DCD2" w14:textId="6ABBA579" w:rsidR="000D256E" w:rsidRPr="00801175" w:rsidRDefault="000D256E" w:rsidP="00DE53EA">
      <w:pPr>
        <w:pStyle w:val="a6"/>
        <w:spacing w:after="160"/>
      </w:pPr>
      <w:r w:rsidRPr="00801175">
        <w:rPr>
          <w:lang w:val="zh-CN"/>
        </w:rPr>
        <w:tab/>
      </w:r>
      <w:r w:rsidRPr="003959BC">
        <w:rPr>
          <w:rStyle w:val="a8"/>
          <w:rFonts w:eastAsia="宋体"/>
          <w:lang w:val="zh-CN"/>
        </w:rPr>
        <w:footnoteRef/>
      </w:r>
      <w:r>
        <w:rPr>
          <w:lang w:val="zh-CN"/>
        </w:rPr>
        <w:tab/>
      </w:r>
      <w:r>
        <w:rPr>
          <w:lang w:val="zh-CN"/>
        </w:rPr>
        <w:t>除其它外，见</w:t>
      </w:r>
      <w:r w:rsidRPr="00A77275">
        <w:rPr>
          <w:rFonts w:ascii="Time New Roman" w:eastAsia="楷体" w:hAnsi="Time New Roman"/>
          <w:lang w:val="zh-CN"/>
        </w:rPr>
        <w:t>Y.</w:t>
      </w:r>
      <w:r w:rsidRPr="00A77275">
        <w:rPr>
          <w:rFonts w:ascii="Time New Roman" w:eastAsia="楷体" w:hAnsi="Time New Roman"/>
          <w:lang w:val="zh-CN"/>
        </w:rPr>
        <w:t>诉加拿大</w:t>
      </w:r>
      <w:r>
        <w:rPr>
          <w:lang w:val="zh-CN"/>
        </w:rPr>
        <w:t>(CCPR/C/114/D/2280/2013)</w:t>
      </w:r>
      <w:r>
        <w:rPr>
          <w:lang w:val="zh-CN"/>
        </w:rPr>
        <w:t>，第</w:t>
      </w:r>
      <w:r>
        <w:rPr>
          <w:lang w:val="zh-CN"/>
        </w:rPr>
        <w:t>7.5</w:t>
      </w:r>
      <w:r>
        <w:rPr>
          <w:lang w:val="zh-CN"/>
        </w:rPr>
        <w:t>段</w:t>
      </w:r>
      <w:r>
        <w:rPr>
          <w:rFonts w:hint="eastAsia"/>
          <w:lang w:val="zh-CN"/>
        </w:rPr>
        <w:t>；</w:t>
      </w:r>
      <w:r>
        <w:rPr>
          <w:lang w:val="zh-CN"/>
        </w:rPr>
        <w:t>和</w:t>
      </w:r>
      <w:r w:rsidRPr="00A77275">
        <w:rPr>
          <w:rFonts w:ascii="Time New Roman" w:eastAsia="楷体" w:hAnsi="Time New Roman"/>
          <w:lang w:val="zh-CN"/>
        </w:rPr>
        <w:t>Rasappu</w:t>
      </w:r>
      <w:r w:rsidRPr="00A77275">
        <w:rPr>
          <w:rFonts w:ascii="Time New Roman" w:eastAsia="楷体" w:hAnsi="Time New Roman"/>
          <w:lang w:val="zh-CN"/>
        </w:rPr>
        <w:t>诉加拿大</w:t>
      </w:r>
      <w:r>
        <w:rPr>
          <w:lang w:val="zh-CN"/>
        </w:rPr>
        <w:t>(CCPR/</w:t>
      </w:r>
      <w:r w:rsidR="00DE53EA">
        <w:rPr>
          <w:lang w:val="zh-CN"/>
        </w:rPr>
        <w:t xml:space="preserve"> </w:t>
      </w:r>
      <w:r>
        <w:rPr>
          <w:lang w:val="zh-CN"/>
        </w:rPr>
        <w:t>C/115/D/2258/2013)</w:t>
      </w:r>
      <w:r>
        <w:rPr>
          <w:lang w:val="zh-CN"/>
        </w:rPr>
        <w:t>，第</w:t>
      </w:r>
      <w:r>
        <w:rPr>
          <w:lang w:val="zh-CN"/>
        </w:rPr>
        <w:t>7.3</w:t>
      </w:r>
      <w:r>
        <w:rPr>
          <w:lang w:val="zh-CN"/>
        </w:rPr>
        <w:t>段。</w:t>
      </w:r>
    </w:p>
  </w:footnote>
  <w:footnote w:id="34">
    <w:p w14:paraId="651E24A7" w14:textId="47931EC2" w:rsidR="000D256E" w:rsidRPr="00B51354" w:rsidRDefault="000D256E" w:rsidP="00DE53EA">
      <w:pPr>
        <w:pStyle w:val="a6"/>
        <w:tabs>
          <w:tab w:val="clear" w:pos="1021"/>
          <w:tab w:val="right" w:pos="1020"/>
        </w:tabs>
      </w:pPr>
      <w:r w:rsidRPr="00801175">
        <w:rPr>
          <w:lang w:val="zh-CN"/>
        </w:rPr>
        <w:tab/>
      </w:r>
      <w:r w:rsidRPr="003959BC">
        <w:rPr>
          <w:rStyle w:val="a8"/>
          <w:rFonts w:eastAsia="宋体"/>
          <w:lang w:val="zh-CN"/>
        </w:rPr>
        <w:footnoteRef/>
      </w:r>
      <w:r>
        <w:rPr>
          <w:lang w:val="zh-CN"/>
        </w:rPr>
        <w:tab/>
      </w:r>
      <w:r>
        <w:rPr>
          <w:lang w:val="zh-CN"/>
        </w:rPr>
        <w:t>除其它外，见</w:t>
      </w:r>
      <w:r w:rsidRPr="00A77275">
        <w:rPr>
          <w:rFonts w:ascii="Time New Roman" w:eastAsia="楷体" w:hAnsi="Time New Roman"/>
          <w:lang w:val="zh-CN"/>
        </w:rPr>
        <w:t>Y</w:t>
      </w:r>
      <w:r w:rsidRPr="00A77275">
        <w:rPr>
          <w:rFonts w:ascii="Time New Roman" w:eastAsia="楷体" w:hAnsi="Time New Roman"/>
          <w:lang w:val="zh-CN"/>
        </w:rPr>
        <w:t>诉加拿大</w:t>
      </w:r>
      <w:r>
        <w:rPr>
          <w:lang w:val="zh-CN"/>
        </w:rPr>
        <w:t>(CCPR/C/116/D/2314/2013)</w:t>
      </w:r>
      <w:r>
        <w:rPr>
          <w:lang w:val="zh-CN"/>
        </w:rPr>
        <w:t>，第</w:t>
      </w:r>
      <w:r>
        <w:rPr>
          <w:lang w:val="zh-CN"/>
        </w:rPr>
        <w:t>7.6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2D86" w14:textId="77777777" w:rsidR="000D256E" w:rsidRDefault="000D256E" w:rsidP="0063115F">
    <w:pPr>
      <w:pStyle w:val="af3"/>
    </w:pPr>
    <w:r>
      <w:t>CCPR/C/122/D/2642/2015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82B6" w14:textId="77777777" w:rsidR="000D256E" w:rsidRPr="00202A30" w:rsidRDefault="000D256E" w:rsidP="0063115F">
    <w:pPr>
      <w:pStyle w:val="af3"/>
      <w:jc w:val="right"/>
    </w:pPr>
    <w:r>
      <w:t>CCPR/C/122/D/2642/2015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70"/>
    <w:rsid w:val="00011483"/>
    <w:rsid w:val="000345EB"/>
    <w:rsid w:val="00036B5C"/>
    <w:rsid w:val="0004451C"/>
    <w:rsid w:val="000449FE"/>
    <w:rsid w:val="0004554F"/>
    <w:rsid w:val="00060991"/>
    <w:rsid w:val="000B6F97"/>
    <w:rsid w:val="000D256E"/>
    <w:rsid w:val="000D319F"/>
    <w:rsid w:val="000D393A"/>
    <w:rsid w:val="000E309C"/>
    <w:rsid w:val="000E4D0E"/>
    <w:rsid w:val="000F5EB8"/>
    <w:rsid w:val="001155C9"/>
    <w:rsid w:val="00144B69"/>
    <w:rsid w:val="00153E86"/>
    <w:rsid w:val="00160FDD"/>
    <w:rsid w:val="00161A08"/>
    <w:rsid w:val="00172E04"/>
    <w:rsid w:val="00174458"/>
    <w:rsid w:val="00197913"/>
    <w:rsid w:val="001B1BD1"/>
    <w:rsid w:val="001C3EF2"/>
    <w:rsid w:val="001D17F6"/>
    <w:rsid w:val="001D1F52"/>
    <w:rsid w:val="001E288C"/>
    <w:rsid w:val="001F5C92"/>
    <w:rsid w:val="00204B42"/>
    <w:rsid w:val="0021265F"/>
    <w:rsid w:val="002231C3"/>
    <w:rsid w:val="00232F23"/>
    <w:rsid w:val="0023636D"/>
    <w:rsid w:val="0024417F"/>
    <w:rsid w:val="002457C4"/>
    <w:rsid w:val="00250F8D"/>
    <w:rsid w:val="00261B4A"/>
    <w:rsid w:val="00281E61"/>
    <w:rsid w:val="002A7AA5"/>
    <w:rsid w:val="002C52DF"/>
    <w:rsid w:val="002C5F57"/>
    <w:rsid w:val="002D3DBD"/>
    <w:rsid w:val="002E1C97"/>
    <w:rsid w:val="002F5834"/>
    <w:rsid w:val="003006AB"/>
    <w:rsid w:val="00326EBF"/>
    <w:rsid w:val="00327FE4"/>
    <w:rsid w:val="003333CC"/>
    <w:rsid w:val="00392404"/>
    <w:rsid w:val="003959BC"/>
    <w:rsid w:val="003E387A"/>
    <w:rsid w:val="00427F63"/>
    <w:rsid w:val="00434D38"/>
    <w:rsid w:val="00435740"/>
    <w:rsid w:val="00461A60"/>
    <w:rsid w:val="00494EB8"/>
    <w:rsid w:val="00496BCE"/>
    <w:rsid w:val="004C2C7D"/>
    <w:rsid w:val="004C4A0A"/>
    <w:rsid w:val="004D0A00"/>
    <w:rsid w:val="004E1137"/>
    <w:rsid w:val="004E6987"/>
    <w:rsid w:val="004F348E"/>
    <w:rsid w:val="004F429F"/>
    <w:rsid w:val="00501220"/>
    <w:rsid w:val="00506438"/>
    <w:rsid w:val="0057370D"/>
    <w:rsid w:val="005C0396"/>
    <w:rsid w:val="005D0750"/>
    <w:rsid w:val="005D3BD2"/>
    <w:rsid w:val="005E403A"/>
    <w:rsid w:val="005E4086"/>
    <w:rsid w:val="005E413C"/>
    <w:rsid w:val="005E47BB"/>
    <w:rsid w:val="005E63EA"/>
    <w:rsid w:val="00604D91"/>
    <w:rsid w:val="006257FE"/>
    <w:rsid w:val="0063115F"/>
    <w:rsid w:val="00636408"/>
    <w:rsid w:val="0064437F"/>
    <w:rsid w:val="00652A28"/>
    <w:rsid w:val="00670DEE"/>
    <w:rsid w:val="00680656"/>
    <w:rsid w:val="006B1119"/>
    <w:rsid w:val="006D3757"/>
    <w:rsid w:val="006D37EB"/>
    <w:rsid w:val="006E3E46"/>
    <w:rsid w:val="006E71B1"/>
    <w:rsid w:val="006F1404"/>
    <w:rsid w:val="0070593B"/>
    <w:rsid w:val="00705D89"/>
    <w:rsid w:val="00731A42"/>
    <w:rsid w:val="0074629D"/>
    <w:rsid w:val="00755487"/>
    <w:rsid w:val="00767E69"/>
    <w:rsid w:val="0077079A"/>
    <w:rsid w:val="00771504"/>
    <w:rsid w:val="00773F54"/>
    <w:rsid w:val="0078654F"/>
    <w:rsid w:val="007A5599"/>
    <w:rsid w:val="007A6D64"/>
    <w:rsid w:val="00856233"/>
    <w:rsid w:val="00860F27"/>
    <w:rsid w:val="008B0560"/>
    <w:rsid w:val="008B2BFA"/>
    <w:rsid w:val="008D31F4"/>
    <w:rsid w:val="008E6A3F"/>
    <w:rsid w:val="00902767"/>
    <w:rsid w:val="00923557"/>
    <w:rsid w:val="00936F03"/>
    <w:rsid w:val="00943B69"/>
    <w:rsid w:val="00944CB3"/>
    <w:rsid w:val="0096722F"/>
    <w:rsid w:val="00974A30"/>
    <w:rsid w:val="00975B3B"/>
    <w:rsid w:val="00986624"/>
    <w:rsid w:val="009B09D7"/>
    <w:rsid w:val="009D35ED"/>
    <w:rsid w:val="00A03CB6"/>
    <w:rsid w:val="00A1364C"/>
    <w:rsid w:val="00A21076"/>
    <w:rsid w:val="00A31BA8"/>
    <w:rsid w:val="00A3739A"/>
    <w:rsid w:val="00A41EC9"/>
    <w:rsid w:val="00A52DAF"/>
    <w:rsid w:val="00A77275"/>
    <w:rsid w:val="00A84072"/>
    <w:rsid w:val="00AB453E"/>
    <w:rsid w:val="00AB6A9C"/>
    <w:rsid w:val="00AD1F68"/>
    <w:rsid w:val="00B01C0B"/>
    <w:rsid w:val="00B16570"/>
    <w:rsid w:val="00B237F0"/>
    <w:rsid w:val="00B23B03"/>
    <w:rsid w:val="00B43EB7"/>
    <w:rsid w:val="00B53320"/>
    <w:rsid w:val="00B614C4"/>
    <w:rsid w:val="00B64076"/>
    <w:rsid w:val="00B93CAB"/>
    <w:rsid w:val="00BC6522"/>
    <w:rsid w:val="00C02AE0"/>
    <w:rsid w:val="00C03D5C"/>
    <w:rsid w:val="00C121D5"/>
    <w:rsid w:val="00C17349"/>
    <w:rsid w:val="00C351AA"/>
    <w:rsid w:val="00C70852"/>
    <w:rsid w:val="00C7253F"/>
    <w:rsid w:val="00C779EF"/>
    <w:rsid w:val="00C90707"/>
    <w:rsid w:val="00CD03C4"/>
    <w:rsid w:val="00CD1C36"/>
    <w:rsid w:val="00CE1D1C"/>
    <w:rsid w:val="00CF45ED"/>
    <w:rsid w:val="00D22FBD"/>
    <w:rsid w:val="00D26A05"/>
    <w:rsid w:val="00D3033C"/>
    <w:rsid w:val="00D9309B"/>
    <w:rsid w:val="00D974D8"/>
    <w:rsid w:val="00D97B98"/>
    <w:rsid w:val="00DB271C"/>
    <w:rsid w:val="00DC22D4"/>
    <w:rsid w:val="00DC671F"/>
    <w:rsid w:val="00DE3FF7"/>
    <w:rsid w:val="00DE4DA7"/>
    <w:rsid w:val="00DE53EA"/>
    <w:rsid w:val="00E02C13"/>
    <w:rsid w:val="00E0591E"/>
    <w:rsid w:val="00E06E76"/>
    <w:rsid w:val="00E33B38"/>
    <w:rsid w:val="00E442A1"/>
    <w:rsid w:val="00E47FE5"/>
    <w:rsid w:val="00E53ED4"/>
    <w:rsid w:val="00E574AF"/>
    <w:rsid w:val="00E6516E"/>
    <w:rsid w:val="00E814D5"/>
    <w:rsid w:val="00E872D8"/>
    <w:rsid w:val="00EA5E6D"/>
    <w:rsid w:val="00EA7E67"/>
    <w:rsid w:val="00ED08CF"/>
    <w:rsid w:val="00ED553B"/>
    <w:rsid w:val="00EF1725"/>
    <w:rsid w:val="00F24E6D"/>
    <w:rsid w:val="00F47F3A"/>
    <w:rsid w:val="00F51DCE"/>
    <w:rsid w:val="00F6191A"/>
    <w:rsid w:val="00F714DA"/>
    <w:rsid w:val="00F73943"/>
    <w:rsid w:val="00F833F9"/>
    <w:rsid w:val="00FB456B"/>
    <w:rsid w:val="00FE0AD3"/>
    <w:rsid w:val="00FE3870"/>
    <w:rsid w:val="00FF5FC3"/>
    <w:rsid w:val="00FF60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F71E7"/>
  <w15:docId w15:val="{41AD210D-614E-48D0-8747-826870DF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uiPriority w:val="99"/>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uiPriority w:val="99"/>
    <w:rsid w:val="00E442A1"/>
    <w:rPr>
      <w:snapToGrid w:val="0"/>
      <w:sz w:val="18"/>
      <w:szCs w:val="18"/>
    </w:rPr>
  </w:style>
  <w:style w:type="character" w:styleId="a8">
    <w:name w:val="footnote reference"/>
    <w:aliases w:val="4_G,Footnote number,ftref,Footnotes refss,Style 10,Appel note de bas de p.,referencia nota al pie,BVI fnr,Footnote text,4_Footnote text,callout,Fago Fußnotenzeichen,16 Point,Superscript 6 Point,Footnote,Footnote symbol,f"/>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EA5E6D"/>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EA5E6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EA5E6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EA5E6D"/>
    <w:pPr>
      <w:tabs>
        <w:tab w:val="clear" w:pos="431"/>
      </w:tabs>
      <w:suppressAutoHyphens/>
      <w:overflowPunct/>
      <w:adjustRightInd/>
      <w:snapToGrid/>
      <w:spacing w:after="120" w:line="280" w:lineRule="exact"/>
      <w:ind w:left="1134" w:right="1134"/>
    </w:pPr>
    <w:rPr>
      <w:snapToGrid/>
      <w:szCs w:val="10"/>
    </w:rPr>
  </w:style>
  <w:style w:type="paragraph" w:styleId="afa">
    <w:name w:val="annotation text"/>
    <w:basedOn w:val="a"/>
    <w:link w:val="afb"/>
    <w:uiPriority w:val="99"/>
    <w:semiHidden/>
    <w:unhideWhenUsed/>
    <w:rsid w:val="00EA5E6D"/>
    <w:pPr>
      <w:tabs>
        <w:tab w:val="clear" w:pos="431"/>
      </w:tabs>
      <w:suppressAutoHyphens/>
      <w:overflowPunct/>
      <w:adjustRightInd/>
      <w:snapToGrid/>
      <w:spacing w:after="120" w:line="280" w:lineRule="exact"/>
      <w:jc w:val="left"/>
    </w:pPr>
    <w:rPr>
      <w:rFonts w:eastAsia="Times New Roman"/>
      <w:snapToGrid/>
      <w:szCs w:val="10"/>
    </w:rPr>
  </w:style>
  <w:style w:type="character" w:customStyle="1" w:styleId="afb">
    <w:name w:val="批注文字 字符"/>
    <w:basedOn w:val="a0"/>
    <w:link w:val="afa"/>
    <w:uiPriority w:val="99"/>
    <w:semiHidden/>
    <w:rsid w:val="00EA5E6D"/>
    <w:rPr>
      <w:rFonts w:eastAsia="Times New Roman"/>
      <w:sz w:val="21"/>
      <w:szCs w:val="10"/>
    </w:rPr>
  </w:style>
  <w:style w:type="character" w:styleId="afc">
    <w:name w:val="annotation reference"/>
    <w:basedOn w:val="a0"/>
    <w:uiPriority w:val="99"/>
    <w:semiHidden/>
    <w:unhideWhenUsed/>
    <w:rsid w:val="00EA5E6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1F65-5D68-4FE7-B27B-5E2CD064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11245</Words>
  <Characters>11826</Characters>
  <Application>Microsoft Office Word</Application>
  <DocSecurity>0</DocSecurity>
  <Lines>402</Lines>
  <Paragraphs>95</Paragraphs>
  <ScaleCrop>false</ScaleCrop>
  <Company>DCM</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CCPR/C/122/D/2642/2015</dc:title>
  <dc:subject>1810730</dc:subject>
  <dc:creator>WUJS</dc:creator>
  <cp:keywords/>
  <dc:description/>
  <cp:lastModifiedBy>Xiaoqing Yang</cp:lastModifiedBy>
  <cp:revision>3</cp:revision>
  <cp:lastPrinted>2018-09-21T08:42:00Z</cp:lastPrinted>
  <dcterms:created xsi:type="dcterms:W3CDTF">2018-09-21T08:42:00Z</dcterms:created>
  <dcterms:modified xsi:type="dcterms:W3CDTF">2018-09-21T08:42:00Z</dcterms:modified>
</cp:coreProperties>
</file>