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E06FA" w:rsidRDefault="009E06FA" w:rsidP="00B614C4">
            <w:pPr>
              <w:spacing w:line="240" w:lineRule="atLeast"/>
              <w:jc w:val="right"/>
              <w:rPr>
                <w:sz w:val="20"/>
                <w:szCs w:val="21"/>
              </w:rPr>
            </w:pPr>
            <w:proofErr w:type="spellStart"/>
            <w:r w:rsidRPr="009E06FA">
              <w:rPr>
                <w:sz w:val="40"/>
                <w:szCs w:val="21"/>
              </w:rPr>
              <w:t>CCPR</w:t>
            </w:r>
            <w:proofErr w:type="spellEnd"/>
            <w:r>
              <w:rPr>
                <w:sz w:val="20"/>
                <w:szCs w:val="21"/>
              </w:rPr>
              <w:t>/C/122/D/2629/2015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9E06FA">
            <w:pPr>
              <w:spacing w:before="240" w:line="240" w:lineRule="atLeast"/>
              <w:rPr>
                <w:sz w:val="20"/>
              </w:rPr>
            </w:pPr>
            <w:r w:rsidRPr="00F124C6">
              <w:rPr>
                <w:sz w:val="20"/>
              </w:rPr>
              <w:t xml:space="preserve">Distr.: </w:t>
            </w:r>
            <w:r w:rsidR="009E06FA" w:rsidRPr="009E06FA">
              <w:rPr>
                <w:sz w:val="20"/>
              </w:rPr>
              <w:t>General</w:t>
            </w:r>
          </w:p>
          <w:p w:rsidR="00CE1D1C" w:rsidRPr="00F124C6" w:rsidRDefault="009E06FA" w:rsidP="00B614C4">
            <w:pPr>
              <w:spacing w:line="240" w:lineRule="atLeast"/>
              <w:rPr>
                <w:sz w:val="20"/>
              </w:rPr>
            </w:pPr>
            <w:r>
              <w:rPr>
                <w:sz w:val="20"/>
              </w:rPr>
              <w:t xml:space="preserve">2 </w:t>
            </w:r>
            <w:r w:rsidRPr="009E06FA">
              <w:rPr>
                <w:sz w:val="20"/>
              </w:rPr>
              <w:t>May</w:t>
            </w:r>
            <w:r w:rsidR="00EA7E67">
              <w:rPr>
                <w:sz w:val="20"/>
              </w:rPr>
              <w:t xml:space="preserve"> 201</w:t>
            </w:r>
            <w:r>
              <w:rPr>
                <w:sz w:val="20"/>
              </w:rPr>
              <w:t>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9E06FA">
            <w:pPr>
              <w:spacing w:line="240" w:lineRule="atLeast"/>
            </w:pPr>
            <w:r w:rsidRPr="00F124C6">
              <w:rPr>
                <w:sz w:val="20"/>
              </w:rPr>
              <w:t xml:space="preserve">Original: </w:t>
            </w:r>
            <w:r w:rsidR="009E06FA" w:rsidRPr="009E06FA">
              <w:rPr>
                <w:sz w:val="20"/>
              </w:rPr>
              <w:t>Spanish</w:t>
            </w:r>
          </w:p>
        </w:tc>
      </w:tr>
    </w:tbl>
    <w:p w:rsidR="00FC3D19" w:rsidRDefault="00FC3D19"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FC3D19" w:rsidRDefault="00FC3D19" w:rsidP="00FC3D19">
      <w:pPr>
        <w:pStyle w:val="HChGC"/>
        <w:jc w:val="both"/>
      </w:pPr>
      <w:r>
        <w:tab/>
      </w:r>
      <w:r>
        <w:tab/>
      </w:r>
      <w:r w:rsidRPr="00FC3D19">
        <w:rPr>
          <w:rFonts w:hint="eastAsia"/>
        </w:rPr>
        <w:t>委员会根据《任择议定书》第五条第</w:t>
      </w:r>
      <w:r w:rsidRPr="00FC3D19">
        <w:rPr>
          <w:rFonts w:hint="eastAsia"/>
        </w:rPr>
        <w:t>4</w:t>
      </w:r>
      <w:r w:rsidRPr="00FC3D19">
        <w:rPr>
          <w:rFonts w:hint="eastAsia"/>
        </w:rPr>
        <w:t>款通过的关于第</w:t>
      </w:r>
      <w:r w:rsidRPr="00FC3D19">
        <w:rPr>
          <w:rFonts w:hint="eastAsia"/>
        </w:rPr>
        <w:t>2629/2015</w:t>
      </w:r>
      <w:r w:rsidRPr="00FC3D19">
        <w:rPr>
          <w:rFonts w:hint="eastAsia"/>
        </w:rPr>
        <w:t>号来文的意见</w:t>
      </w:r>
      <w:r w:rsidRPr="00027897">
        <w:rPr>
          <w:rStyle w:val="a8"/>
          <w:rFonts w:eastAsia="黑体"/>
          <w:sz w:val="28"/>
          <w:szCs w:val="40"/>
          <w:vertAlign w:val="baseline"/>
        </w:rPr>
        <w:footnoteReference w:customMarkFollows="1" w:id="2"/>
        <w:t>*</w:t>
      </w:r>
      <w:r w:rsidRPr="00027897">
        <w:rPr>
          <w:sz w:val="40"/>
          <w:szCs w:val="40"/>
        </w:rPr>
        <w:t xml:space="preserve"> </w:t>
      </w:r>
      <w:r w:rsidRPr="00027897">
        <w:rPr>
          <w:rStyle w:val="a8"/>
          <w:rFonts w:eastAsia="黑体"/>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FC3D19" w:rsidTr="0069394F">
        <w:trPr>
          <w:cantSplit/>
        </w:trPr>
        <w:tc>
          <w:tcPr>
            <w:tcW w:w="2205" w:type="dxa"/>
          </w:tcPr>
          <w:p w:rsidR="00FC3D19" w:rsidRPr="00172E04" w:rsidRDefault="00AA3C5B" w:rsidP="0069394F">
            <w:pPr>
              <w:pStyle w:val="SingleTxtGC"/>
              <w:ind w:left="0" w:right="0"/>
              <w:rPr>
                <w:rFonts w:eastAsia="楷体"/>
              </w:rPr>
            </w:pPr>
            <w:r w:rsidRPr="00AA3C5B">
              <w:rPr>
                <w:rFonts w:ascii="Time New Roman" w:eastAsia="楷体" w:hAnsi="Time New Roman" w:hint="eastAsia"/>
              </w:rPr>
              <w:t>来文</w:t>
            </w:r>
            <w:r w:rsidR="00FC3D19" w:rsidRPr="00172E04">
              <w:rPr>
                <w:rFonts w:ascii="Time New Roman" w:eastAsia="楷体" w:hAnsi="Time New Roman" w:hint="eastAsia"/>
              </w:rPr>
              <w:t>提交人</w:t>
            </w:r>
            <w:r w:rsidR="00FC3D19" w:rsidRPr="00172E04">
              <w:rPr>
                <w:rFonts w:eastAsia="楷体" w:hint="eastAsia"/>
              </w:rPr>
              <w:t>：</w:t>
            </w:r>
          </w:p>
        </w:tc>
        <w:tc>
          <w:tcPr>
            <w:tcW w:w="4726" w:type="dxa"/>
          </w:tcPr>
          <w:p w:rsidR="00FC3D19" w:rsidRPr="00C74FB6" w:rsidRDefault="00AA3C5B" w:rsidP="00ED5038">
            <w:pPr>
              <w:pStyle w:val="SingleTxtGC"/>
              <w:ind w:left="0" w:right="0"/>
            </w:pPr>
            <w:r w:rsidRPr="00AA3C5B">
              <w:rPr>
                <w:rFonts w:hint="eastAsia"/>
              </w:rPr>
              <w:t xml:space="preserve">Eduardo Humberto Maldonado </w:t>
            </w:r>
            <w:proofErr w:type="spellStart"/>
            <w:r w:rsidRPr="00AA3C5B">
              <w:rPr>
                <w:rFonts w:hint="eastAsia"/>
              </w:rPr>
              <w:t>Iporre</w:t>
            </w:r>
            <w:proofErr w:type="spellEnd"/>
            <w:r w:rsidR="00ED5038">
              <w:t xml:space="preserve"> </w:t>
            </w:r>
            <w:r w:rsidRPr="00AA3C5B">
              <w:rPr>
                <w:rFonts w:hint="eastAsia"/>
              </w:rPr>
              <w:t>(</w:t>
            </w:r>
            <w:r w:rsidRPr="00AA3C5B">
              <w:rPr>
                <w:rFonts w:hint="eastAsia"/>
              </w:rPr>
              <w:t>由律师</w:t>
            </w:r>
            <w:proofErr w:type="spellStart"/>
            <w:r w:rsidRPr="00AA3C5B">
              <w:rPr>
                <w:rFonts w:hint="eastAsia"/>
              </w:rPr>
              <w:t>Zambrana</w:t>
            </w:r>
            <w:proofErr w:type="spellEnd"/>
            <w:r w:rsidRPr="00AA3C5B">
              <w:rPr>
                <w:rFonts w:hint="eastAsia"/>
              </w:rPr>
              <w:t xml:space="preserve"> Sea</w:t>
            </w:r>
            <w:r w:rsidRPr="00AA3C5B">
              <w:rPr>
                <w:rFonts w:hint="eastAsia"/>
              </w:rPr>
              <w:t>先生代理</w:t>
            </w:r>
            <w:r w:rsidRPr="00AA3C5B">
              <w:rPr>
                <w:rFonts w:hint="eastAsia"/>
              </w:rPr>
              <w:t>)</w:t>
            </w:r>
          </w:p>
        </w:tc>
      </w:tr>
      <w:tr w:rsidR="00FC3D19" w:rsidTr="0069394F">
        <w:trPr>
          <w:cantSplit/>
        </w:trPr>
        <w:tc>
          <w:tcPr>
            <w:tcW w:w="2205" w:type="dxa"/>
          </w:tcPr>
          <w:p w:rsidR="00FC3D19" w:rsidRPr="00172E04" w:rsidRDefault="00FC3D19"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FC3D19" w:rsidRPr="00C74FB6" w:rsidRDefault="00FC3D19" w:rsidP="0069394F">
            <w:pPr>
              <w:pStyle w:val="SingleTxtGC"/>
              <w:ind w:left="0" w:right="0"/>
            </w:pPr>
            <w:r w:rsidRPr="00C74FB6">
              <w:rPr>
                <w:rFonts w:hint="eastAsia"/>
              </w:rPr>
              <w:t>提交人</w:t>
            </w:r>
          </w:p>
        </w:tc>
      </w:tr>
      <w:tr w:rsidR="00FC3D19" w:rsidTr="0069394F">
        <w:trPr>
          <w:cantSplit/>
        </w:trPr>
        <w:tc>
          <w:tcPr>
            <w:tcW w:w="2205" w:type="dxa"/>
          </w:tcPr>
          <w:p w:rsidR="00FC3D19" w:rsidRPr="00172E04" w:rsidRDefault="00FC3D19"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FC3D19" w:rsidRPr="00C74FB6" w:rsidRDefault="008006DA" w:rsidP="0069394F">
            <w:pPr>
              <w:pStyle w:val="SingleTxtGC"/>
              <w:ind w:left="0" w:right="0"/>
            </w:pPr>
            <w:r w:rsidRPr="008006DA">
              <w:rPr>
                <w:rFonts w:hint="eastAsia"/>
              </w:rPr>
              <w:t>多民族玻利维亚国</w:t>
            </w:r>
          </w:p>
        </w:tc>
      </w:tr>
      <w:tr w:rsidR="00FC3D19" w:rsidTr="0069394F">
        <w:trPr>
          <w:cantSplit/>
        </w:trPr>
        <w:tc>
          <w:tcPr>
            <w:tcW w:w="2205" w:type="dxa"/>
          </w:tcPr>
          <w:p w:rsidR="00FC3D19" w:rsidRPr="00172E04" w:rsidRDefault="00FC3D19"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FC3D19" w:rsidRPr="00C74FB6" w:rsidRDefault="008006DA" w:rsidP="0069394F">
            <w:pPr>
              <w:pStyle w:val="SingleTxtGC"/>
              <w:ind w:left="0" w:right="0"/>
            </w:pPr>
            <w:r w:rsidRPr="008006DA">
              <w:rPr>
                <w:rFonts w:hint="eastAsia"/>
              </w:rPr>
              <w:t>2015</w:t>
            </w:r>
            <w:r w:rsidRPr="008006DA">
              <w:rPr>
                <w:rFonts w:hint="eastAsia"/>
              </w:rPr>
              <w:t>年</w:t>
            </w:r>
            <w:r w:rsidRPr="008006DA">
              <w:rPr>
                <w:rFonts w:hint="eastAsia"/>
              </w:rPr>
              <w:t>5</w:t>
            </w:r>
            <w:r w:rsidRPr="008006DA">
              <w:rPr>
                <w:rFonts w:hint="eastAsia"/>
              </w:rPr>
              <w:t>月</w:t>
            </w:r>
            <w:r w:rsidRPr="008006DA">
              <w:rPr>
                <w:rFonts w:hint="eastAsia"/>
              </w:rPr>
              <w:t>21</w:t>
            </w:r>
            <w:r w:rsidRPr="008006DA">
              <w:rPr>
                <w:rFonts w:hint="eastAsia"/>
              </w:rPr>
              <w:t>日</w:t>
            </w:r>
          </w:p>
        </w:tc>
      </w:tr>
      <w:tr w:rsidR="00FC3D19" w:rsidTr="0069394F">
        <w:trPr>
          <w:cantSplit/>
        </w:trPr>
        <w:tc>
          <w:tcPr>
            <w:tcW w:w="2205" w:type="dxa"/>
          </w:tcPr>
          <w:p w:rsidR="00FC3D19" w:rsidRPr="00172E04" w:rsidRDefault="00FC3D19"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FC3D19" w:rsidRPr="00C74FB6" w:rsidRDefault="008006DA" w:rsidP="0069394F">
            <w:pPr>
              <w:pStyle w:val="SingleTxtGC"/>
              <w:ind w:left="0" w:right="0"/>
              <w:rPr>
                <w:lang w:val="fr-CH"/>
              </w:rPr>
            </w:pPr>
            <w:r w:rsidRPr="008006DA">
              <w:rPr>
                <w:rFonts w:hint="eastAsia"/>
                <w:lang w:val="fr-CH"/>
              </w:rPr>
              <w:t>特别报告员根据议事规则第</w:t>
            </w:r>
            <w:r w:rsidRPr="008006DA">
              <w:rPr>
                <w:rFonts w:hint="eastAsia"/>
                <w:lang w:val="fr-CH"/>
              </w:rPr>
              <w:t>97</w:t>
            </w:r>
            <w:r w:rsidRPr="008006DA">
              <w:rPr>
                <w:rFonts w:hint="eastAsia"/>
                <w:lang w:val="fr-CH"/>
              </w:rPr>
              <w:t>条做出的决定，已于</w:t>
            </w:r>
            <w:r w:rsidRPr="008006DA">
              <w:rPr>
                <w:rFonts w:hint="eastAsia"/>
                <w:lang w:val="fr-CH"/>
              </w:rPr>
              <w:t>2015</w:t>
            </w:r>
            <w:r w:rsidRPr="008006DA">
              <w:rPr>
                <w:rFonts w:hint="eastAsia"/>
                <w:lang w:val="fr-CH"/>
              </w:rPr>
              <w:t>年</w:t>
            </w:r>
            <w:r w:rsidRPr="008006DA">
              <w:rPr>
                <w:rFonts w:hint="eastAsia"/>
                <w:lang w:val="fr-CH"/>
              </w:rPr>
              <w:t>7</w:t>
            </w:r>
            <w:r w:rsidRPr="008006DA">
              <w:rPr>
                <w:rFonts w:hint="eastAsia"/>
                <w:lang w:val="fr-CH"/>
              </w:rPr>
              <w:t>月</w:t>
            </w:r>
            <w:r w:rsidRPr="008006DA">
              <w:rPr>
                <w:rFonts w:hint="eastAsia"/>
                <w:lang w:val="fr-CH"/>
              </w:rPr>
              <w:t>13</w:t>
            </w:r>
            <w:r w:rsidRPr="008006DA">
              <w:rPr>
                <w:rFonts w:hint="eastAsia"/>
                <w:lang w:val="fr-CH"/>
              </w:rPr>
              <w:t>日转交缔约国</w:t>
            </w:r>
            <w:r w:rsidRPr="008006DA">
              <w:rPr>
                <w:rFonts w:hint="eastAsia"/>
                <w:lang w:val="fr-CH"/>
              </w:rPr>
              <w:t>(</w:t>
            </w:r>
            <w:r w:rsidRPr="008006DA">
              <w:rPr>
                <w:rFonts w:hint="eastAsia"/>
                <w:lang w:val="fr-CH"/>
              </w:rPr>
              <w:t>未以文件形式印发</w:t>
            </w:r>
            <w:r w:rsidRPr="008006DA">
              <w:rPr>
                <w:rFonts w:hint="eastAsia"/>
                <w:lang w:val="fr-CH"/>
              </w:rPr>
              <w:t>)</w:t>
            </w:r>
          </w:p>
        </w:tc>
      </w:tr>
      <w:tr w:rsidR="00FC3D19" w:rsidTr="0069394F">
        <w:trPr>
          <w:cantSplit/>
        </w:trPr>
        <w:tc>
          <w:tcPr>
            <w:tcW w:w="2205" w:type="dxa"/>
          </w:tcPr>
          <w:p w:rsidR="00FC3D19" w:rsidRPr="00172E04" w:rsidRDefault="00FC3D19"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FC3D19" w:rsidRPr="00C74FB6" w:rsidRDefault="008006DA" w:rsidP="0069394F">
            <w:pPr>
              <w:pStyle w:val="SingleTxtGC"/>
              <w:ind w:left="0" w:right="0"/>
              <w:rPr>
                <w:lang w:val="fr-CH"/>
              </w:rPr>
            </w:pPr>
            <w:r w:rsidRPr="008006DA">
              <w:rPr>
                <w:rFonts w:hint="eastAsia"/>
                <w:snapToGrid/>
              </w:rPr>
              <w:t>2018</w:t>
            </w:r>
            <w:r w:rsidRPr="008006DA">
              <w:rPr>
                <w:rFonts w:hint="eastAsia"/>
                <w:snapToGrid/>
              </w:rPr>
              <w:t>年</w:t>
            </w:r>
            <w:r w:rsidRPr="008006DA">
              <w:rPr>
                <w:rFonts w:hint="eastAsia"/>
                <w:snapToGrid/>
              </w:rPr>
              <w:t>3</w:t>
            </w:r>
            <w:r w:rsidRPr="008006DA">
              <w:rPr>
                <w:rFonts w:hint="eastAsia"/>
                <w:snapToGrid/>
              </w:rPr>
              <w:t>月</w:t>
            </w:r>
            <w:r w:rsidRPr="008006DA">
              <w:rPr>
                <w:rFonts w:hint="eastAsia"/>
                <w:snapToGrid/>
              </w:rPr>
              <w:t>28</w:t>
            </w:r>
            <w:r w:rsidRPr="008006DA">
              <w:rPr>
                <w:rFonts w:hint="eastAsia"/>
                <w:snapToGrid/>
              </w:rPr>
              <w:t>日</w:t>
            </w:r>
          </w:p>
        </w:tc>
      </w:tr>
      <w:tr w:rsidR="00FC3D19" w:rsidTr="0069394F">
        <w:trPr>
          <w:cantSplit/>
        </w:trPr>
        <w:tc>
          <w:tcPr>
            <w:tcW w:w="2205" w:type="dxa"/>
          </w:tcPr>
          <w:p w:rsidR="00FC3D19" w:rsidRPr="00172E04" w:rsidRDefault="00FC3D19"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FC3D19" w:rsidRPr="00C74FB6" w:rsidRDefault="008006DA" w:rsidP="0069394F">
            <w:pPr>
              <w:pStyle w:val="SingleTxtGC"/>
              <w:ind w:left="0" w:right="0"/>
              <w:rPr>
                <w:snapToGrid/>
              </w:rPr>
            </w:pPr>
            <w:r w:rsidRPr="008006DA">
              <w:rPr>
                <w:rFonts w:hint="eastAsia"/>
                <w:snapToGrid/>
              </w:rPr>
              <w:t>取消前参议员申请市长职务的资格</w:t>
            </w:r>
          </w:p>
        </w:tc>
      </w:tr>
      <w:tr w:rsidR="00FC3D19" w:rsidTr="0069394F">
        <w:trPr>
          <w:cantSplit/>
        </w:trPr>
        <w:tc>
          <w:tcPr>
            <w:tcW w:w="2205" w:type="dxa"/>
          </w:tcPr>
          <w:p w:rsidR="00FC3D19" w:rsidRPr="00172E04" w:rsidRDefault="00FC3D19"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FC3D19" w:rsidRPr="00C74FB6" w:rsidRDefault="00DB16E2" w:rsidP="0069394F">
            <w:pPr>
              <w:pStyle w:val="SingleTxtGC"/>
              <w:ind w:left="0" w:right="0"/>
              <w:rPr>
                <w:snapToGrid/>
              </w:rPr>
            </w:pPr>
            <w:r w:rsidRPr="00DB16E2">
              <w:rPr>
                <w:rFonts w:hint="eastAsia"/>
                <w:snapToGrid/>
              </w:rPr>
              <w:t>用尽国内补救办法，滥用来文提交权，指称证据充分，不符合《公约》的规定</w:t>
            </w:r>
          </w:p>
        </w:tc>
      </w:tr>
      <w:tr w:rsidR="00FC3D19" w:rsidTr="0069394F">
        <w:trPr>
          <w:cantSplit/>
        </w:trPr>
        <w:tc>
          <w:tcPr>
            <w:tcW w:w="2205" w:type="dxa"/>
          </w:tcPr>
          <w:p w:rsidR="00FC3D19" w:rsidRPr="00172E04" w:rsidRDefault="00FC3D19"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FC3D19" w:rsidRPr="00C657A9" w:rsidRDefault="00DB16E2" w:rsidP="0069394F">
            <w:pPr>
              <w:pStyle w:val="SingleTxtGC"/>
              <w:ind w:left="0" w:right="0"/>
              <w:rPr>
                <w:snapToGrid/>
              </w:rPr>
            </w:pPr>
            <w:r w:rsidRPr="00DB16E2">
              <w:rPr>
                <w:rFonts w:hint="eastAsia"/>
                <w:snapToGrid/>
              </w:rPr>
              <w:t>在选举中当选和获得公职的权利，禁止歧视，适当的程序保障</w:t>
            </w:r>
          </w:p>
        </w:tc>
      </w:tr>
      <w:tr w:rsidR="00FC3D19" w:rsidTr="0069394F">
        <w:trPr>
          <w:cantSplit/>
        </w:trPr>
        <w:tc>
          <w:tcPr>
            <w:tcW w:w="2205" w:type="dxa"/>
          </w:tcPr>
          <w:p w:rsidR="00FC3D19" w:rsidRPr="00172E04" w:rsidRDefault="00FC3D19"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FC3D19" w:rsidRPr="00C657A9" w:rsidRDefault="00DB16E2" w:rsidP="0069394F">
            <w:pPr>
              <w:pStyle w:val="SingleTxtGC"/>
              <w:ind w:left="0" w:right="0"/>
              <w:rPr>
                <w:snapToGrid/>
              </w:rPr>
            </w:pPr>
            <w:r w:rsidRPr="00DB16E2">
              <w:rPr>
                <w:rFonts w:hint="eastAsia"/>
                <w:snapToGrid/>
              </w:rPr>
              <w:t>第二条，第</w:t>
            </w:r>
            <w:r w:rsidRPr="00DB16E2">
              <w:rPr>
                <w:rFonts w:hint="eastAsia"/>
                <w:snapToGrid/>
              </w:rPr>
              <w:t>1</w:t>
            </w:r>
            <w:r w:rsidRPr="00DB16E2">
              <w:rPr>
                <w:rFonts w:hint="eastAsia"/>
                <w:snapToGrid/>
              </w:rPr>
              <w:t>至</w:t>
            </w:r>
            <w:r w:rsidRPr="00DB16E2">
              <w:rPr>
                <w:rFonts w:hint="eastAsia"/>
                <w:snapToGrid/>
              </w:rPr>
              <w:t>3</w:t>
            </w:r>
            <w:r w:rsidRPr="00DB16E2">
              <w:rPr>
                <w:rFonts w:hint="eastAsia"/>
                <w:snapToGrid/>
              </w:rPr>
              <w:t>款；第十四条，第</w:t>
            </w:r>
            <w:r w:rsidRPr="00DB16E2">
              <w:rPr>
                <w:rFonts w:hint="eastAsia"/>
                <w:snapToGrid/>
              </w:rPr>
              <w:t>1</w:t>
            </w:r>
            <w:r w:rsidRPr="00DB16E2">
              <w:rPr>
                <w:rFonts w:hint="eastAsia"/>
                <w:snapToGrid/>
              </w:rPr>
              <w:t>款；第二十五条和第二十六条。</w:t>
            </w:r>
          </w:p>
        </w:tc>
      </w:tr>
      <w:tr w:rsidR="00FC3D19" w:rsidTr="0069394F">
        <w:trPr>
          <w:cantSplit/>
        </w:trPr>
        <w:tc>
          <w:tcPr>
            <w:tcW w:w="2205" w:type="dxa"/>
          </w:tcPr>
          <w:p w:rsidR="00FC3D19" w:rsidRPr="00172E04" w:rsidRDefault="00FC3D19"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FC3D19" w:rsidRDefault="00DB16E2" w:rsidP="0069394F">
            <w:pPr>
              <w:pStyle w:val="SingleTxtGC"/>
              <w:ind w:left="0" w:right="0"/>
              <w:rPr>
                <w:snapToGrid/>
              </w:rPr>
            </w:pPr>
            <w:r w:rsidRPr="00DB16E2">
              <w:rPr>
                <w:rFonts w:hint="eastAsia"/>
                <w:snapToGrid/>
              </w:rPr>
              <w:t>第二条、第三条和第五条第</w:t>
            </w:r>
            <w:r w:rsidRPr="00DB16E2">
              <w:rPr>
                <w:rFonts w:hint="eastAsia"/>
                <w:snapToGrid/>
              </w:rPr>
              <w:t>2</w:t>
            </w:r>
            <w:r w:rsidRPr="00DB16E2">
              <w:rPr>
                <w:rFonts w:hint="eastAsia"/>
                <w:snapToGrid/>
              </w:rPr>
              <w:t>款</w:t>
            </w:r>
            <w:r w:rsidRPr="00DB16E2">
              <w:rPr>
                <w:rFonts w:hint="eastAsia"/>
                <w:snapToGrid/>
              </w:rPr>
              <w:t>(</w:t>
            </w:r>
            <w:r w:rsidRPr="00DB16E2">
              <w:rPr>
                <w:rFonts w:hint="eastAsia"/>
                <w:snapToGrid/>
              </w:rPr>
              <w:t>丑</w:t>
            </w:r>
            <w:r w:rsidRPr="00DB16E2">
              <w:rPr>
                <w:rFonts w:hint="eastAsia"/>
                <w:snapToGrid/>
              </w:rPr>
              <w:t>)</w:t>
            </w:r>
            <w:r w:rsidRPr="00DB16E2">
              <w:rPr>
                <w:rFonts w:hint="eastAsia"/>
                <w:snapToGrid/>
              </w:rPr>
              <w:t>项</w:t>
            </w:r>
          </w:p>
        </w:tc>
      </w:tr>
    </w:tbl>
    <w:p w:rsidR="009E06FA" w:rsidRDefault="009E06FA" w:rsidP="006D3757">
      <w:pPr>
        <w:pStyle w:val="a9"/>
      </w:pPr>
    </w:p>
    <w:p w:rsidR="009E4C3F" w:rsidRPr="009A3717" w:rsidRDefault="009E4C3F" w:rsidP="009E4C3F">
      <w:pPr>
        <w:pStyle w:val="SingleTxtGC"/>
        <w:rPr>
          <w:szCs w:val="21"/>
        </w:rPr>
      </w:pPr>
      <w:r w:rsidRPr="009A3717">
        <w:rPr>
          <w:szCs w:val="21"/>
        </w:rPr>
        <w:lastRenderedPageBreak/>
        <w:t>1.1</w:t>
      </w:r>
      <w:r w:rsidRPr="009A3717">
        <w:rPr>
          <w:rFonts w:hint="eastAsia"/>
          <w:szCs w:val="21"/>
        </w:rPr>
        <w:t xml:space="preserve">  </w:t>
      </w:r>
      <w:r w:rsidRPr="009A3717">
        <w:rPr>
          <w:rFonts w:hint="eastAsia"/>
          <w:szCs w:val="21"/>
        </w:rPr>
        <w:t>来文提交人</w:t>
      </w:r>
      <w:r w:rsidRPr="009A3717">
        <w:rPr>
          <w:szCs w:val="21"/>
        </w:rPr>
        <w:t xml:space="preserve">Eduardo Humberto Maldonado </w:t>
      </w:r>
      <w:proofErr w:type="spellStart"/>
      <w:r w:rsidRPr="009A3717">
        <w:rPr>
          <w:szCs w:val="21"/>
        </w:rPr>
        <w:t>Iporre</w:t>
      </w:r>
      <w:proofErr w:type="spellEnd"/>
      <w:r w:rsidRPr="009A3717">
        <w:rPr>
          <w:rFonts w:hint="eastAsia"/>
          <w:szCs w:val="21"/>
        </w:rPr>
        <w:t>是玻利维亚公民，出生于</w:t>
      </w:r>
      <w:r w:rsidRPr="009A3717">
        <w:rPr>
          <w:rFonts w:hint="eastAsia"/>
          <w:szCs w:val="21"/>
        </w:rPr>
        <w:t>1968</w:t>
      </w:r>
      <w:r w:rsidRPr="009A3717">
        <w:rPr>
          <w:rFonts w:hint="eastAsia"/>
          <w:szCs w:val="21"/>
        </w:rPr>
        <w:t>年。他声称缔约国侵犯了其根据《公约》第二条第</w:t>
      </w:r>
      <w:r w:rsidRPr="009A3717">
        <w:rPr>
          <w:rFonts w:hint="eastAsia"/>
          <w:szCs w:val="21"/>
        </w:rPr>
        <w:t>1</w:t>
      </w:r>
      <w:r w:rsidRPr="009A3717">
        <w:rPr>
          <w:rFonts w:hint="eastAsia"/>
          <w:szCs w:val="21"/>
        </w:rPr>
        <w:t>至</w:t>
      </w:r>
      <w:r w:rsidRPr="009A3717">
        <w:rPr>
          <w:rFonts w:hint="eastAsia"/>
          <w:szCs w:val="21"/>
        </w:rPr>
        <w:t>3</w:t>
      </w:r>
      <w:r w:rsidRPr="009A3717">
        <w:rPr>
          <w:rFonts w:hint="eastAsia"/>
          <w:szCs w:val="21"/>
        </w:rPr>
        <w:t>款、第十四条第</w:t>
      </w:r>
      <w:r w:rsidRPr="009A3717">
        <w:rPr>
          <w:rFonts w:hint="eastAsia"/>
          <w:szCs w:val="21"/>
        </w:rPr>
        <w:t>1</w:t>
      </w:r>
      <w:r w:rsidRPr="009A3717">
        <w:rPr>
          <w:rFonts w:hint="eastAsia"/>
          <w:szCs w:val="21"/>
        </w:rPr>
        <w:t>款、第二十五条和第二十六条享有的权利。他由一名律师代理。《任择议定书》于</w:t>
      </w:r>
      <w:r w:rsidRPr="009A3717">
        <w:rPr>
          <w:rFonts w:hint="eastAsia"/>
          <w:szCs w:val="21"/>
        </w:rPr>
        <w:t>1982</w:t>
      </w:r>
      <w:r w:rsidRPr="009A3717">
        <w:rPr>
          <w:rFonts w:hint="eastAsia"/>
          <w:szCs w:val="21"/>
        </w:rPr>
        <w:t>年</w:t>
      </w:r>
      <w:r w:rsidRPr="009A3717">
        <w:rPr>
          <w:rFonts w:hint="eastAsia"/>
          <w:szCs w:val="21"/>
        </w:rPr>
        <w:t>11</w:t>
      </w:r>
      <w:r w:rsidRPr="009A3717">
        <w:rPr>
          <w:rFonts w:hint="eastAsia"/>
          <w:szCs w:val="21"/>
        </w:rPr>
        <w:t>月</w:t>
      </w:r>
      <w:r w:rsidRPr="009A3717">
        <w:rPr>
          <w:rFonts w:hint="eastAsia"/>
          <w:szCs w:val="21"/>
        </w:rPr>
        <w:t>12</w:t>
      </w:r>
      <w:r w:rsidRPr="009A3717">
        <w:rPr>
          <w:rFonts w:hint="eastAsia"/>
          <w:szCs w:val="21"/>
        </w:rPr>
        <w:t>日对缔约国生效。</w:t>
      </w:r>
    </w:p>
    <w:p w:rsidR="009E4C3F" w:rsidRPr="009A3717" w:rsidRDefault="009E4C3F" w:rsidP="009E4C3F">
      <w:pPr>
        <w:pStyle w:val="SingleTxtGC"/>
        <w:rPr>
          <w:szCs w:val="21"/>
        </w:rPr>
      </w:pPr>
      <w:r w:rsidRPr="009A3717">
        <w:rPr>
          <w:szCs w:val="21"/>
        </w:rPr>
        <w:t>1.2</w:t>
      </w:r>
      <w:r w:rsidRPr="009A3717">
        <w:rPr>
          <w:rFonts w:hint="eastAsia"/>
          <w:szCs w:val="21"/>
          <w:lang w:val="en-GB"/>
        </w:rPr>
        <w:t xml:space="preserve">  </w:t>
      </w:r>
      <w:r w:rsidRPr="009A3717">
        <w:rPr>
          <w:rFonts w:hint="eastAsia"/>
          <w:szCs w:val="21"/>
        </w:rPr>
        <w:t>2015</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29</w:t>
      </w:r>
      <w:r w:rsidRPr="009A3717">
        <w:rPr>
          <w:rFonts w:hint="eastAsia"/>
          <w:szCs w:val="21"/>
        </w:rPr>
        <w:t>日，</w:t>
      </w:r>
      <w:r w:rsidRPr="009A3717">
        <w:rPr>
          <w:szCs w:val="21"/>
        </w:rPr>
        <w:t>新来文和临时措施问题特别报告员</w:t>
      </w:r>
      <w:r w:rsidRPr="009A3717">
        <w:rPr>
          <w:rFonts w:hint="eastAsia"/>
          <w:szCs w:val="21"/>
        </w:rPr>
        <w:t>代表委员会驳回了缔约国提出的对</w:t>
      </w:r>
      <w:r w:rsidRPr="009A3717">
        <w:rPr>
          <w:szCs w:val="21"/>
        </w:rPr>
        <w:t>来文可否受理问题与案情</w:t>
      </w:r>
      <w:r w:rsidRPr="009A3717">
        <w:rPr>
          <w:rFonts w:hint="eastAsia"/>
          <w:szCs w:val="21"/>
        </w:rPr>
        <w:t>实质</w:t>
      </w:r>
      <w:r w:rsidRPr="009A3717">
        <w:rPr>
          <w:szCs w:val="21"/>
        </w:rPr>
        <w:t>分开审议的请求。</w:t>
      </w:r>
    </w:p>
    <w:p w:rsidR="009E4C3F" w:rsidRPr="009A3717" w:rsidRDefault="009E4C3F" w:rsidP="009E4C3F">
      <w:pPr>
        <w:pStyle w:val="H23GC"/>
      </w:pPr>
      <w:r w:rsidRPr="009A3717">
        <w:tab/>
      </w:r>
      <w:r w:rsidRPr="009A3717">
        <w:tab/>
      </w:r>
      <w:r w:rsidR="005458D4">
        <w:rPr>
          <w:rFonts w:hint="eastAsia"/>
        </w:rPr>
        <w:t>提交人陈述的事实</w:t>
      </w:r>
    </w:p>
    <w:p w:rsidR="009E4C3F" w:rsidRPr="009A3717" w:rsidRDefault="009E4C3F" w:rsidP="009E4C3F">
      <w:pPr>
        <w:pStyle w:val="SingleTxtGC"/>
        <w:rPr>
          <w:szCs w:val="21"/>
        </w:rPr>
      </w:pPr>
      <w:r w:rsidRPr="009A3717">
        <w:rPr>
          <w:szCs w:val="21"/>
        </w:rPr>
        <w:t>2.1</w:t>
      </w:r>
      <w:r w:rsidRPr="009A3717">
        <w:rPr>
          <w:rFonts w:hint="eastAsia"/>
          <w:szCs w:val="21"/>
          <w:lang w:val="en-GB"/>
        </w:rPr>
        <w:t xml:space="preserve">  </w:t>
      </w:r>
      <w:r w:rsidRPr="009A3717">
        <w:rPr>
          <w:rFonts w:hint="eastAsia"/>
          <w:szCs w:val="21"/>
        </w:rPr>
        <w:t>提交人作为争取社会主义运动</w:t>
      </w:r>
      <w:r>
        <w:rPr>
          <w:rFonts w:hint="eastAsia"/>
        </w:rPr>
        <w:t>－</w:t>
      </w:r>
      <w:r w:rsidRPr="009A3717">
        <w:rPr>
          <w:rFonts w:hint="eastAsia"/>
          <w:szCs w:val="21"/>
        </w:rPr>
        <w:t>争取人民主权政治工具组织</w:t>
      </w:r>
      <w:r w:rsidRPr="009A3717">
        <w:rPr>
          <w:rFonts w:hint="eastAsia"/>
          <w:szCs w:val="21"/>
        </w:rPr>
        <w:t>(</w:t>
      </w:r>
      <w:r w:rsidRPr="009A3717">
        <w:rPr>
          <w:rFonts w:hint="eastAsia"/>
          <w:szCs w:val="21"/>
        </w:rPr>
        <w:t>争取社会主义运动党</w:t>
      </w:r>
      <w:r w:rsidRPr="009A3717">
        <w:rPr>
          <w:rFonts w:hint="eastAsia"/>
          <w:szCs w:val="21"/>
        </w:rPr>
        <w:t>)</w:t>
      </w:r>
      <w:r w:rsidRPr="00EA53FC">
        <w:rPr>
          <w:rStyle w:val="a8"/>
          <w:rFonts w:eastAsia="宋体"/>
        </w:rPr>
        <w:footnoteReference w:id="4"/>
      </w:r>
      <w:r>
        <w:t xml:space="preserve"> </w:t>
      </w:r>
      <w:r w:rsidRPr="009A3717">
        <w:rPr>
          <w:rFonts w:hint="eastAsia"/>
          <w:szCs w:val="21"/>
        </w:rPr>
        <w:t>波多西省的参议员候选人参加了</w:t>
      </w:r>
      <w:r w:rsidRPr="009A3717">
        <w:rPr>
          <w:rFonts w:hint="eastAsia"/>
          <w:szCs w:val="21"/>
        </w:rPr>
        <w:t>2009</w:t>
      </w:r>
      <w:r w:rsidRPr="009A3717">
        <w:rPr>
          <w:rFonts w:hint="eastAsia"/>
          <w:szCs w:val="21"/>
        </w:rPr>
        <w:t>年</w:t>
      </w:r>
      <w:r w:rsidRPr="009A3717">
        <w:rPr>
          <w:rFonts w:hint="eastAsia"/>
          <w:szCs w:val="21"/>
        </w:rPr>
        <w:t>12</w:t>
      </w:r>
      <w:r w:rsidRPr="009A3717">
        <w:rPr>
          <w:rFonts w:hint="eastAsia"/>
          <w:szCs w:val="21"/>
        </w:rPr>
        <w:t>月</w:t>
      </w:r>
      <w:r w:rsidRPr="009A3717">
        <w:rPr>
          <w:rFonts w:hint="eastAsia"/>
          <w:szCs w:val="21"/>
        </w:rPr>
        <w:t>6</w:t>
      </w:r>
      <w:r w:rsidRPr="009A3717">
        <w:rPr>
          <w:rFonts w:hint="eastAsia"/>
          <w:szCs w:val="21"/>
        </w:rPr>
        <w:t>日举行的玻利维亚大选。在争取社会主义运动党在选举中大幅胜出之后，成立了第一届多民族立法大会，</w:t>
      </w:r>
      <w:r w:rsidRPr="00EA53FC">
        <w:rPr>
          <w:rStyle w:val="a8"/>
          <w:rFonts w:eastAsia="宋体"/>
        </w:rPr>
        <w:footnoteReference w:id="5"/>
      </w:r>
      <w:r>
        <w:rPr>
          <w:rFonts w:hint="eastAsia"/>
        </w:rPr>
        <w:t xml:space="preserve"> </w:t>
      </w:r>
      <w:r w:rsidRPr="009A3717">
        <w:rPr>
          <w:rFonts w:hint="eastAsia"/>
          <w:szCs w:val="21"/>
        </w:rPr>
        <w:t>任期从</w:t>
      </w:r>
      <w:r w:rsidRPr="009A3717">
        <w:rPr>
          <w:szCs w:val="21"/>
        </w:rPr>
        <w:t>2010</w:t>
      </w:r>
      <w:r w:rsidRPr="009A3717">
        <w:rPr>
          <w:rFonts w:hint="eastAsia"/>
          <w:szCs w:val="21"/>
        </w:rPr>
        <w:t>年至</w:t>
      </w:r>
      <w:r w:rsidRPr="009A3717">
        <w:rPr>
          <w:rFonts w:hint="eastAsia"/>
          <w:szCs w:val="21"/>
        </w:rPr>
        <w:t>2015</w:t>
      </w:r>
      <w:r w:rsidRPr="009A3717">
        <w:rPr>
          <w:rFonts w:hint="eastAsia"/>
          <w:szCs w:val="21"/>
        </w:rPr>
        <w:t>年</w:t>
      </w:r>
      <w:r w:rsidRPr="009A3717">
        <w:rPr>
          <w:szCs w:val="21"/>
        </w:rPr>
        <w:t>为止</w:t>
      </w:r>
      <w:r w:rsidRPr="009A3717">
        <w:rPr>
          <w:rFonts w:hint="eastAsia"/>
          <w:szCs w:val="21"/>
        </w:rPr>
        <w:t>，其间，提交人被任命为参议院宪法、人权和选举制度委员会主席。</w:t>
      </w:r>
    </w:p>
    <w:p w:rsidR="009E4C3F" w:rsidRPr="009A3717" w:rsidRDefault="009E4C3F" w:rsidP="009E4C3F">
      <w:pPr>
        <w:pStyle w:val="SingleTxtGC"/>
        <w:rPr>
          <w:szCs w:val="21"/>
        </w:rPr>
      </w:pPr>
      <w:r w:rsidRPr="009A3717">
        <w:rPr>
          <w:szCs w:val="21"/>
        </w:rPr>
        <w:t>2.2</w:t>
      </w:r>
      <w:r w:rsidRPr="009A3717">
        <w:rPr>
          <w:rFonts w:hint="eastAsia"/>
          <w:szCs w:val="21"/>
          <w:lang w:val="en-GB"/>
        </w:rPr>
        <w:t xml:space="preserve">  </w:t>
      </w:r>
      <w:r w:rsidRPr="009A3717">
        <w:rPr>
          <w:rFonts w:hint="eastAsia"/>
          <w:szCs w:val="21"/>
        </w:rPr>
        <w:t>2010</w:t>
      </w:r>
      <w:r w:rsidRPr="009A3717">
        <w:rPr>
          <w:rFonts w:hint="eastAsia"/>
          <w:szCs w:val="21"/>
        </w:rPr>
        <w:t>年</w:t>
      </w:r>
      <w:r w:rsidRPr="009A3717">
        <w:rPr>
          <w:rFonts w:hint="eastAsia"/>
          <w:szCs w:val="21"/>
        </w:rPr>
        <w:t>7</w:t>
      </w:r>
      <w:r w:rsidRPr="009A3717">
        <w:rPr>
          <w:rFonts w:hint="eastAsia"/>
          <w:szCs w:val="21"/>
        </w:rPr>
        <w:t>月</w:t>
      </w:r>
      <w:r w:rsidRPr="009A3717">
        <w:rPr>
          <w:rFonts w:hint="eastAsia"/>
          <w:szCs w:val="21"/>
        </w:rPr>
        <w:t>29</w:t>
      </w:r>
      <w:r w:rsidRPr="009A3717">
        <w:rPr>
          <w:rFonts w:hint="eastAsia"/>
          <w:szCs w:val="21"/>
        </w:rPr>
        <w:t>日，波多西省发生大罢工，引发中央政府和该省产生冲突，关系破裂。提交人多次斡旋，希望中央政府能够关注该省的诉求。由于斡旋没有结果，提交人加入了由该省多个民间机构成员组织的绝食抗议活动。</w:t>
      </w:r>
      <w:r w:rsidRPr="009A3717">
        <w:rPr>
          <w:rFonts w:hint="eastAsia"/>
          <w:szCs w:val="21"/>
        </w:rPr>
        <w:t>2010</w:t>
      </w:r>
      <w:r w:rsidRPr="009A3717">
        <w:rPr>
          <w:rFonts w:hint="eastAsia"/>
          <w:szCs w:val="21"/>
        </w:rPr>
        <w:t>年</w:t>
      </w:r>
      <w:r w:rsidRPr="009A3717">
        <w:rPr>
          <w:rFonts w:hint="eastAsia"/>
          <w:szCs w:val="21"/>
        </w:rPr>
        <w:t>8</w:t>
      </w:r>
      <w:r w:rsidRPr="009A3717">
        <w:rPr>
          <w:rFonts w:hint="eastAsia"/>
          <w:szCs w:val="21"/>
        </w:rPr>
        <w:t>月</w:t>
      </w:r>
      <w:r w:rsidRPr="009A3717">
        <w:rPr>
          <w:rFonts w:hint="eastAsia"/>
          <w:szCs w:val="21"/>
        </w:rPr>
        <w:t>16</w:t>
      </w:r>
      <w:r w:rsidRPr="009A3717">
        <w:rPr>
          <w:rFonts w:hint="eastAsia"/>
          <w:szCs w:val="21"/>
        </w:rPr>
        <w:t>日罢工发起之后，一项关于打击种族主义和一切形式歧视的法律草案被提交给提交人领导的议会委员会审议。提交人召开了议会听证会，目的是与人权组织和新闻机构就法律草案达成共识，这令政府感到“不满”。为此，埃沃·莫拉莱斯总统公开指出“法律草案应在不动任何一个逗号或句号的情况下获得通过”。</w:t>
      </w:r>
      <w:bookmarkStart w:id="0" w:name="_GoBack"/>
      <w:bookmarkEnd w:id="0"/>
    </w:p>
    <w:p w:rsidR="009E4C3F" w:rsidRPr="009A3717" w:rsidRDefault="009E4C3F" w:rsidP="009E4C3F">
      <w:pPr>
        <w:pStyle w:val="SingleTxtGC"/>
        <w:rPr>
          <w:szCs w:val="21"/>
        </w:rPr>
      </w:pPr>
      <w:r w:rsidRPr="009A3717">
        <w:rPr>
          <w:szCs w:val="21"/>
        </w:rPr>
        <w:t xml:space="preserve">2.3  </w:t>
      </w:r>
      <w:r w:rsidRPr="009A3717">
        <w:rPr>
          <w:rFonts w:hint="eastAsia"/>
          <w:szCs w:val="21"/>
        </w:rPr>
        <w:t>2010</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4</w:t>
      </w:r>
      <w:r w:rsidRPr="009A3717">
        <w:rPr>
          <w:rFonts w:hint="eastAsia"/>
          <w:szCs w:val="21"/>
        </w:rPr>
        <w:t>日，参议院</w:t>
      </w:r>
      <w:r w:rsidRPr="009A3717">
        <w:rPr>
          <w:rFonts w:hint="eastAsia"/>
          <w:szCs w:val="21"/>
        </w:rPr>
        <w:t>(</w:t>
      </w:r>
      <w:r w:rsidRPr="009A3717">
        <w:rPr>
          <w:rFonts w:hint="eastAsia"/>
          <w:szCs w:val="21"/>
        </w:rPr>
        <w:t>争取社会主义运动党拥有通过所需</w:t>
      </w:r>
      <w:r w:rsidRPr="009A3717">
        <w:rPr>
          <w:szCs w:val="21"/>
        </w:rPr>
        <w:t>的</w:t>
      </w:r>
      <w:r w:rsidRPr="009A3717">
        <w:rPr>
          <w:rFonts w:hint="eastAsia"/>
          <w:szCs w:val="21"/>
        </w:rPr>
        <w:t>三分之二多数票</w:t>
      </w:r>
      <w:r w:rsidRPr="009A3717">
        <w:rPr>
          <w:rFonts w:hint="eastAsia"/>
          <w:szCs w:val="21"/>
        </w:rPr>
        <w:t>)</w:t>
      </w:r>
      <w:r w:rsidRPr="009A3717">
        <w:rPr>
          <w:rFonts w:hint="eastAsia"/>
          <w:szCs w:val="21"/>
        </w:rPr>
        <w:t>免去了提交人宪法、人权和选举制度委员会主席的职务。提交人指出，这一前所未有的决定是遵照一项政治指令</w:t>
      </w:r>
      <w:proofErr w:type="gramStart"/>
      <w:r w:rsidRPr="009A3717">
        <w:rPr>
          <w:rFonts w:hint="eastAsia"/>
          <w:szCs w:val="21"/>
        </w:rPr>
        <w:t>作出</w:t>
      </w:r>
      <w:proofErr w:type="gramEnd"/>
      <w:r w:rsidRPr="009A3717">
        <w:rPr>
          <w:rFonts w:hint="eastAsia"/>
          <w:szCs w:val="21"/>
        </w:rPr>
        <w:t>的，凸显了“政治不容忍和立法机构对行政机构的屈服”。</w:t>
      </w:r>
      <w:r w:rsidRPr="009A3717">
        <w:rPr>
          <w:rFonts w:hint="eastAsia"/>
          <w:szCs w:val="21"/>
        </w:rPr>
        <w:t>2011</w:t>
      </w:r>
      <w:r w:rsidRPr="009A3717">
        <w:rPr>
          <w:rFonts w:hint="eastAsia"/>
          <w:szCs w:val="21"/>
        </w:rPr>
        <w:t>年，提交人对政府采取</w:t>
      </w:r>
      <w:r w:rsidRPr="009A3717">
        <w:rPr>
          <w:szCs w:val="21"/>
        </w:rPr>
        <w:t>的多项</w:t>
      </w:r>
      <w:r w:rsidRPr="009A3717">
        <w:rPr>
          <w:rFonts w:hint="eastAsia"/>
          <w:szCs w:val="21"/>
        </w:rPr>
        <w:t>行</w:t>
      </w:r>
      <w:r w:rsidRPr="009A3717">
        <w:rPr>
          <w:szCs w:val="21"/>
        </w:rPr>
        <w:t>动</w:t>
      </w:r>
      <w:r w:rsidRPr="009A3717">
        <w:rPr>
          <w:rFonts w:hint="eastAsia"/>
          <w:szCs w:val="21"/>
        </w:rPr>
        <w:t>提出批评，包括警方对抗议在伊西沃罗</w:t>
      </w:r>
      <w:r>
        <w:rPr>
          <w:rFonts w:hint="eastAsia"/>
        </w:rPr>
        <w:t>－</w:t>
      </w:r>
      <w:proofErr w:type="gramStart"/>
      <w:r w:rsidRPr="009A3717">
        <w:rPr>
          <w:rFonts w:hint="eastAsia"/>
          <w:szCs w:val="21"/>
        </w:rPr>
        <w:t>塞库雷</w:t>
      </w:r>
      <w:proofErr w:type="gramEnd"/>
      <w:r w:rsidRPr="009A3717">
        <w:rPr>
          <w:rFonts w:hint="eastAsia"/>
          <w:szCs w:val="21"/>
        </w:rPr>
        <w:t>土著区</w:t>
      </w:r>
      <w:r w:rsidRPr="009A3717">
        <w:rPr>
          <w:szCs w:val="21"/>
        </w:rPr>
        <w:t>国家公园修建公路</w:t>
      </w:r>
      <w:r w:rsidRPr="009A3717">
        <w:rPr>
          <w:rFonts w:hint="eastAsia"/>
          <w:szCs w:val="21"/>
        </w:rPr>
        <w:t>的土著人</w:t>
      </w:r>
      <w:r w:rsidRPr="009A3717">
        <w:rPr>
          <w:szCs w:val="21"/>
        </w:rPr>
        <w:t>游行</w:t>
      </w:r>
      <w:r w:rsidRPr="009A3717">
        <w:rPr>
          <w:rFonts w:hint="eastAsia"/>
          <w:szCs w:val="21"/>
        </w:rPr>
        <w:t>进行镇压，</w:t>
      </w:r>
      <w:r w:rsidRPr="009A3717">
        <w:rPr>
          <w:szCs w:val="21"/>
        </w:rPr>
        <w:t>以及</w:t>
      </w:r>
      <w:r w:rsidRPr="009A3717">
        <w:rPr>
          <w:rFonts w:hint="eastAsia"/>
          <w:szCs w:val="21"/>
        </w:rPr>
        <w:t>反对一项试图</w:t>
      </w:r>
      <w:r w:rsidRPr="009A3717">
        <w:rPr>
          <w:szCs w:val="21"/>
        </w:rPr>
        <w:t>将乌尤尼盐沼</w:t>
      </w:r>
      <w:r w:rsidRPr="009A3717">
        <w:rPr>
          <w:rFonts w:hint="eastAsia"/>
          <w:szCs w:val="21"/>
        </w:rPr>
        <w:t>的一部分</w:t>
      </w:r>
      <w:r w:rsidRPr="009A3717">
        <w:rPr>
          <w:szCs w:val="21"/>
        </w:rPr>
        <w:t>交</w:t>
      </w:r>
      <w:r w:rsidRPr="009A3717">
        <w:rPr>
          <w:rFonts w:hint="eastAsia"/>
          <w:szCs w:val="21"/>
        </w:rPr>
        <w:t>给</w:t>
      </w:r>
      <w:r w:rsidRPr="009A3717">
        <w:rPr>
          <w:szCs w:val="21"/>
        </w:rPr>
        <w:t>矿业企业的法律草案</w:t>
      </w:r>
      <w:r w:rsidRPr="009A3717">
        <w:rPr>
          <w:rFonts w:hint="eastAsia"/>
          <w:szCs w:val="21"/>
        </w:rPr>
        <w:t>。同样，</w:t>
      </w:r>
      <w:r w:rsidRPr="009A3717">
        <w:rPr>
          <w:szCs w:val="21"/>
        </w:rPr>
        <w:t>提交人</w:t>
      </w:r>
      <w:r w:rsidRPr="009A3717">
        <w:rPr>
          <w:rFonts w:hint="eastAsia"/>
          <w:szCs w:val="21"/>
        </w:rPr>
        <w:t>还</w:t>
      </w:r>
      <w:r w:rsidRPr="009A3717">
        <w:rPr>
          <w:szCs w:val="21"/>
        </w:rPr>
        <w:t>在</w:t>
      </w:r>
      <w:r w:rsidRPr="009A3717">
        <w:rPr>
          <w:rFonts w:hint="eastAsia"/>
          <w:szCs w:val="21"/>
        </w:rPr>
        <w:t>2012</w:t>
      </w:r>
      <w:r w:rsidRPr="009A3717">
        <w:rPr>
          <w:rFonts w:hint="eastAsia"/>
          <w:szCs w:val="21"/>
        </w:rPr>
        <w:t>年反对另一项关于重新分配议会席位的法律草案，并在</w:t>
      </w:r>
      <w:r w:rsidRPr="009A3717">
        <w:rPr>
          <w:rFonts w:hint="eastAsia"/>
          <w:szCs w:val="21"/>
        </w:rPr>
        <w:t>2014</w:t>
      </w:r>
      <w:r w:rsidRPr="009A3717">
        <w:rPr>
          <w:rFonts w:hint="eastAsia"/>
          <w:szCs w:val="21"/>
        </w:rPr>
        <w:t>年反对一项关于采矿和冶金业的法律草案。提交人指出，他对政府的批评是基于保护本省利益和自然资源以及维护人权，导致与执政党逐渐产生</w:t>
      </w:r>
      <w:r w:rsidRPr="009A3717">
        <w:rPr>
          <w:szCs w:val="21"/>
        </w:rPr>
        <w:t>间隙</w:t>
      </w:r>
      <w:r w:rsidRPr="009A3717">
        <w:rPr>
          <w:rFonts w:hint="eastAsia"/>
          <w:szCs w:val="21"/>
        </w:rPr>
        <w:t>。</w:t>
      </w:r>
    </w:p>
    <w:p w:rsidR="009E4C3F" w:rsidRPr="009A3717" w:rsidRDefault="009E4C3F" w:rsidP="009E4C3F">
      <w:pPr>
        <w:pStyle w:val="SingleTxtGC"/>
        <w:rPr>
          <w:szCs w:val="21"/>
        </w:rPr>
      </w:pPr>
      <w:r w:rsidRPr="009A3717">
        <w:rPr>
          <w:szCs w:val="21"/>
        </w:rPr>
        <w:t xml:space="preserve">2.4  </w:t>
      </w:r>
      <w:r w:rsidRPr="009A3717">
        <w:rPr>
          <w:rFonts w:hint="eastAsia"/>
          <w:szCs w:val="21"/>
        </w:rPr>
        <w:t>2014</w:t>
      </w:r>
      <w:r w:rsidRPr="009A3717">
        <w:rPr>
          <w:rFonts w:hint="eastAsia"/>
          <w:szCs w:val="21"/>
        </w:rPr>
        <w:t>年</w:t>
      </w:r>
      <w:r w:rsidRPr="009A3717">
        <w:rPr>
          <w:rFonts w:hint="eastAsia"/>
          <w:szCs w:val="21"/>
        </w:rPr>
        <w:t>4</w:t>
      </w:r>
      <w:r w:rsidRPr="009A3717">
        <w:rPr>
          <w:rFonts w:hint="eastAsia"/>
          <w:szCs w:val="21"/>
        </w:rPr>
        <w:t>月</w:t>
      </w:r>
      <w:r w:rsidRPr="009A3717">
        <w:rPr>
          <w:rFonts w:hint="eastAsia"/>
          <w:szCs w:val="21"/>
        </w:rPr>
        <w:t>28</w:t>
      </w:r>
      <w:r w:rsidRPr="009A3717">
        <w:rPr>
          <w:rFonts w:hint="eastAsia"/>
          <w:szCs w:val="21"/>
        </w:rPr>
        <w:t>日，多民族选举机构</w:t>
      </w:r>
      <w:r w:rsidRPr="00EA53FC">
        <w:rPr>
          <w:rStyle w:val="a8"/>
          <w:rFonts w:eastAsia="宋体"/>
        </w:rPr>
        <w:footnoteReference w:id="6"/>
      </w:r>
      <w:r>
        <w:rPr>
          <w:rFonts w:hint="eastAsia"/>
        </w:rPr>
        <w:t xml:space="preserve"> </w:t>
      </w:r>
      <w:r w:rsidRPr="009A3717">
        <w:rPr>
          <w:rFonts w:hint="eastAsia"/>
          <w:szCs w:val="21"/>
        </w:rPr>
        <w:t>宣布于</w:t>
      </w:r>
      <w:r w:rsidRPr="009A3717">
        <w:rPr>
          <w:rFonts w:hint="eastAsia"/>
          <w:szCs w:val="21"/>
        </w:rPr>
        <w:t>2014</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12</w:t>
      </w:r>
      <w:r w:rsidRPr="009A3717">
        <w:rPr>
          <w:rFonts w:hint="eastAsia"/>
          <w:szCs w:val="21"/>
        </w:rPr>
        <w:t>日举行大选。对于这次大选，任期为</w:t>
      </w:r>
      <w:r w:rsidRPr="009A3717">
        <w:rPr>
          <w:rFonts w:hint="eastAsia"/>
          <w:szCs w:val="21"/>
        </w:rPr>
        <w:t>2010-2015</w:t>
      </w:r>
      <w:r w:rsidRPr="009A3717">
        <w:rPr>
          <w:rFonts w:hint="eastAsia"/>
          <w:szCs w:val="21"/>
        </w:rPr>
        <w:t>年的国会议员</w:t>
      </w:r>
      <w:r w:rsidRPr="009A3717">
        <w:rPr>
          <w:rFonts w:hint="eastAsia"/>
          <w:szCs w:val="21"/>
        </w:rPr>
        <w:t>(</w:t>
      </w:r>
      <w:r w:rsidRPr="009A3717">
        <w:rPr>
          <w:rFonts w:hint="eastAsia"/>
          <w:szCs w:val="21"/>
        </w:rPr>
        <w:t>众议员和参议员</w:t>
      </w:r>
      <w:r w:rsidRPr="009A3717">
        <w:rPr>
          <w:rFonts w:hint="eastAsia"/>
          <w:szCs w:val="21"/>
        </w:rPr>
        <w:t>)</w:t>
      </w:r>
      <w:r w:rsidRPr="009A3717">
        <w:rPr>
          <w:rFonts w:hint="eastAsia"/>
          <w:szCs w:val="21"/>
        </w:rPr>
        <w:t>有资格竞选连任</w:t>
      </w:r>
      <w:r w:rsidRPr="009A3717">
        <w:rPr>
          <w:rFonts w:hint="eastAsia"/>
          <w:szCs w:val="21"/>
        </w:rPr>
        <w:t>2015-2020</w:t>
      </w:r>
      <w:r w:rsidRPr="009A3717">
        <w:rPr>
          <w:rFonts w:hint="eastAsia"/>
          <w:szCs w:val="21"/>
        </w:rPr>
        <w:t>年任期，</w:t>
      </w:r>
      <w:r w:rsidRPr="00EA53FC">
        <w:rPr>
          <w:rStyle w:val="a8"/>
          <w:rFonts w:eastAsia="宋体"/>
        </w:rPr>
        <w:footnoteReference w:id="7"/>
      </w:r>
      <w:r>
        <w:rPr>
          <w:rFonts w:hint="eastAsia"/>
        </w:rPr>
        <w:t xml:space="preserve"> </w:t>
      </w:r>
      <w:r w:rsidRPr="009A3717">
        <w:rPr>
          <w:szCs w:val="21"/>
        </w:rPr>
        <w:t>尽管他们所有人在上一任期内</w:t>
      </w:r>
      <w:r w:rsidRPr="009A3717">
        <w:rPr>
          <w:rFonts w:hint="eastAsia"/>
          <w:szCs w:val="21"/>
        </w:rPr>
        <w:t>都</w:t>
      </w:r>
      <w:r w:rsidRPr="009A3717">
        <w:rPr>
          <w:szCs w:val="21"/>
        </w:rPr>
        <w:t>住在议</w:t>
      </w:r>
      <w:r w:rsidRPr="009A3717">
        <w:rPr>
          <w:rFonts w:hint="eastAsia"/>
          <w:szCs w:val="21"/>
        </w:rPr>
        <w:t>席</w:t>
      </w:r>
      <w:r w:rsidRPr="009A3717">
        <w:rPr>
          <w:szCs w:val="21"/>
        </w:rPr>
        <w:t>所在</w:t>
      </w:r>
      <w:r w:rsidRPr="009A3717">
        <w:rPr>
          <w:rFonts w:hint="eastAsia"/>
          <w:szCs w:val="21"/>
        </w:rPr>
        <w:t>选区</w:t>
      </w:r>
      <w:r>
        <w:rPr>
          <w:rFonts w:hint="eastAsia"/>
          <w:spacing w:val="-50"/>
        </w:rPr>
        <w:t>―</w:t>
      </w:r>
      <w:r>
        <w:rPr>
          <w:rFonts w:hint="eastAsia"/>
        </w:rPr>
        <w:t>―</w:t>
      </w:r>
      <w:r w:rsidRPr="009A3717">
        <w:rPr>
          <w:szCs w:val="21"/>
        </w:rPr>
        <w:t>拉巴斯</w:t>
      </w:r>
      <w:r w:rsidRPr="009A3717">
        <w:rPr>
          <w:rFonts w:hint="eastAsia"/>
          <w:szCs w:val="21"/>
        </w:rPr>
        <w:t>。虽然《</w:t>
      </w:r>
      <w:r w:rsidRPr="009A3717">
        <w:rPr>
          <w:szCs w:val="21"/>
        </w:rPr>
        <w:t>宪法</w:t>
      </w:r>
      <w:r w:rsidRPr="009A3717">
        <w:rPr>
          <w:rFonts w:hint="eastAsia"/>
          <w:szCs w:val="21"/>
        </w:rPr>
        <w:t>》</w:t>
      </w:r>
      <w:r w:rsidRPr="009A3717">
        <w:rPr>
          <w:szCs w:val="21"/>
        </w:rPr>
        <w:t>第</w:t>
      </w:r>
      <w:r w:rsidRPr="009A3717">
        <w:rPr>
          <w:rFonts w:hint="eastAsia"/>
          <w:szCs w:val="21"/>
        </w:rPr>
        <w:t>149</w:t>
      </w:r>
      <w:r w:rsidRPr="009A3717">
        <w:rPr>
          <w:rFonts w:hint="eastAsia"/>
          <w:szCs w:val="21"/>
        </w:rPr>
        <w:t>条规定，要成为多民族立法大会候选人，“应于选举前在各自选区至少</w:t>
      </w:r>
      <w:r w:rsidRPr="009A3717">
        <w:rPr>
          <w:szCs w:val="21"/>
        </w:rPr>
        <w:t>常住两年</w:t>
      </w:r>
      <w:r w:rsidRPr="009A3717">
        <w:rPr>
          <w:rFonts w:hint="eastAsia"/>
          <w:szCs w:val="21"/>
        </w:rPr>
        <w:t>”，但多民族选举机构解释说，国会议员在所属省份的住址视为其常住地址，而不是其作为议员开展活动的选区，即拉巴斯。</w:t>
      </w:r>
    </w:p>
    <w:p w:rsidR="009E4C3F" w:rsidRPr="009A3717" w:rsidRDefault="009E4C3F" w:rsidP="009E4C3F">
      <w:pPr>
        <w:pStyle w:val="SingleTxtGC"/>
        <w:rPr>
          <w:szCs w:val="21"/>
        </w:rPr>
      </w:pPr>
      <w:r w:rsidRPr="009A3717">
        <w:rPr>
          <w:szCs w:val="21"/>
        </w:rPr>
        <w:t xml:space="preserve">2.5  </w:t>
      </w:r>
      <w:r w:rsidRPr="009A3717">
        <w:rPr>
          <w:szCs w:val="21"/>
        </w:rPr>
        <w:t>此外</w:t>
      </w:r>
      <w:r w:rsidRPr="009A3717">
        <w:rPr>
          <w:rFonts w:hint="eastAsia"/>
          <w:szCs w:val="21"/>
        </w:rPr>
        <w:t>，《</w:t>
      </w:r>
      <w:r w:rsidRPr="009A3717">
        <w:rPr>
          <w:szCs w:val="21"/>
        </w:rPr>
        <w:t>宪法</w:t>
      </w:r>
      <w:r w:rsidRPr="009A3717">
        <w:rPr>
          <w:rFonts w:hint="eastAsia"/>
          <w:szCs w:val="21"/>
        </w:rPr>
        <w:t>》</w:t>
      </w:r>
      <w:r w:rsidRPr="009A3717">
        <w:rPr>
          <w:szCs w:val="21"/>
        </w:rPr>
        <w:t>第</w:t>
      </w:r>
      <w:r w:rsidRPr="009A3717">
        <w:rPr>
          <w:szCs w:val="21"/>
        </w:rPr>
        <w:t>285.</w:t>
      </w:r>
      <w:r w:rsidRPr="009A3717">
        <w:rPr>
          <w:rFonts w:hint="eastAsia"/>
          <w:szCs w:val="21"/>
        </w:rPr>
        <w:t>一</w:t>
      </w:r>
      <w:r w:rsidRPr="009A3717">
        <w:rPr>
          <w:szCs w:val="21"/>
        </w:rPr>
        <w:t>条</w:t>
      </w:r>
      <w:r w:rsidRPr="009A3717">
        <w:rPr>
          <w:rFonts w:hint="eastAsia"/>
          <w:szCs w:val="21"/>
        </w:rPr>
        <w:t>和</w:t>
      </w:r>
      <w:r w:rsidRPr="009A3717">
        <w:rPr>
          <w:szCs w:val="21"/>
        </w:rPr>
        <w:t>第</w:t>
      </w:r>
      <w:r w:rsidRPr="009A3717">
        <w:rPr>
          <w:szCs w:val="21"/>
        </w:rPr>
        <w:t>287.</w:t>
      </w:r>
      <w:r w:rsidRPr="009A3717">
        <w:rPr>
          <w:rFonts w:hint="eastAsia"/>
          <w:szCs w:val="21"/>
        </w:rPr>
        <w:t>一条</w:t>
      </w:r>
      <w:r w:rsidRPr="00EA53FC">
        <w:rPr>
          <w:rStyle w:val="a8"/>
          <w:rFonts w:eastAsia="宋体"/>
        </w:rPr>
        <w:footnoteReference w:id="8"/>
      </w:r>
      <w:r>
        <w:rPr>
          <w:rFonts w:hint="eastAsia"/>
        </w:rPr>
        <w:t xml:space="preserve"> </w:t>
      </w:r>
      <w:r w:rsidRPr="009A3717">
        <w:rPr>
          <w:rFonts w:hint="eastAsia"/>
          <w:szCs w:val="21"/>
        </w:rPr>
        <w:t>也规定</w:t>
      </w:r>
      <w:r w:rsidRPr="009A3717">
        <w:rPr>
          <w:szCs w:val="21"/>
        </w:rPr>
        <w:t>了行政机构</w:t>
      </w:r>
      <w:r w:rsidRPr="009A3717">
        <w:rPr>
          <w:rFonts w:hint="eastAsia"/>
          <w:szCs w:val="21"/>
        </w:rPr>
        <w:t>、市议会和自治政府议会</w:t>
      </w:r>
      <w:r w:rsidRPr="00EA53FC">
        <w:rPr>
          <w:rStyle w:val="a8"/>
          <w:rFonts w:eastAsia="宋体"/>
        </w:rPr>
        <w:footnoteReference w:id="9"/>
      </w:r>
      <w:r>
        <w:rPr>
          <w:rFonts w:hint="eastAsia"/>
        </w:rPr>
        <w:t xml:space="preserve"> </w:t>
      </w:r>
      <w:r w:rsidRPr="009A3717">
        <w:rPr>
          <w:rFonts w:hint="eastAsia"/>
          <w:szCs w:val="21"/>
        </w:rPr>
        <w:t>的候选人必须满足</w:t>
      </w:r>
      <w:r w:rsidRPr="009A3717">
        <w:rPr>
          <w:szCs w:val="21"/>
        </w:rPr>
        <w:t>常住</w:t>
      </w:r>
      <w:r w:rsidRPr="009A3717">
        <w:rPr>
          <w:rFonts w:hint="eastAsia"/>
          <w:szCs w:val="21"/>
        </w:rPr>
        <w:t>时间满两年的要求。</w:t>
      </w:r>
    </w:p>
    <w:p w:rsidR="009E4C3F" w:rsidRPr="009A3717" w:rsidRDefault="009E4C3F" w:rsidP="009E4C3F">
      <w:pPr>
        <w:pStyle w:val="SingleTxtGC"/>
        <w:rPr>
          <w:szCs w:val="21"/>
        </w:rPr>
      </w:pPr>
      <w:r w:rsidRPr="009A3717">
        <w:rPr>
          <w:szCs w:val="21"/>
        </w:rPr>
        <w:t xml:space="preserve">2.6  </w:t>
      </w:r>
      <w:r w:rsidRPr="009A3717">
        <w:rPr>
          <w:rFonts w:hint="eastAsia"/>
          <w:szCs w:val="21"/>
        </w:rPr>
        <w:t>2014</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30</w:t>
      </w:r>
      <w:r w:rsidRPr="009A3717">
        <w:rPr>
          <w:rFonts w:hint="eastAsia"/>
          <w:szCs w:val="21"/>
        </w:rPr>
        <w:t>日颁布了关于</w:t>
      </w:r>
      <w:r w:rsidRPr="009A3717">
        <w:rPr>
          <w:rFonts w:hint="eastAsia"/>
          <w:szCs w:val="21"/>
        </w:rPr>
        <w:t>2015</w:t>
      </w:r>
      <w:r w:rsidRPr="009A3717">
        <w:rPr>
          <w:rFonts w:hint="eastAsia"/>
          <w:szCs w:val="21"/>
        </w:rPr>
        <w:t>年地方选举的《第</w:t>
      </w:r>
      <w:r w:rsidRPr="009A3717">
        <w:rPr>
          <w:rFonts w:hint="eastAsia"/>
          <w:szCs w:val="21"/>
        </w:rPr>
        <w:t>587</w:t>
      </w:r>
      <w:r w:rsidRPr="009A3717">
        <w:rPr>
          <w:rFonts w:hint="eastAsia"/>
          <w:szCs w:val="21"/>
        </w:rPr>
        <w:t>号临时选举法》。该</w:t>
      </w:r>
      <w:r w:rsidRPr="009A3717">
        <w:rPr>
          <w:szCs w:val="21"/>
        </w:rPr>
        <w:t>法</w:t>
      </w:r>
      <w:r w:rsidRPr="009A3717">
        <w:rPr>
          <w:rFonts w:hint="eastAsia"/>
          <w:szCs w:val="21"/>
        </w:rPr>
        <w:t>规定，</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29</w:t>
      </w:r>
      <w:r w:rsidRPr="009A3717">
        <w:rPr>
          <w:rFonts w:hint="eastAsia"/>
          <w:szCs w:val="21"/>
        </w:rPr>
        <w:t>日的地方选举将按与</w:t>
      </w:r>
      <w:r w:rsidRPr="009A3717">
        <w:rPr>
          <w:rFonts w:hint="eastAsia"/>
          <w:szCs w:val="21"/>
        </w:rPr>
        <w:t>2010</w:t>
      </w:r>
      <w:r w:rsidRPr="009A3717">
        <w:rPr>
          <w:rFonts w:hint="eastAsia"/>
          <w:szCs w:val="21"/>
        </w:rPr>
        <w:t>年</w:t>
      </w:r>
      <w:r w:rsidRPr="009A3717">
        <w:rPr>
          <w:rFonts w:hint="eastAsia"/>
          <w:szCs w:val="21"/>
        </w:rPr>
        <w:t>4</w:t>
      </w:r>
      <w:r w:rsidRPr="009A3717">
        <w:rPr>
          <w:rFonts w:hint="eastAsia"/>
          <w:szCs w:val="21"/>
        </w:rPr>
        <w:t>月</w:t>
      </w:r>
      <w:r w:rsidRPr="009A3717">
        <w:rPr>
          <w:rFonts w:hint="eastAsia"/>
          <w:szCs w:val="21"/>
        </w:rPr>
        <w:t>4</w:t>
      </w:r>
      <w:r w:rsidRPr="009A3717">
        <w:rPr>
          <w:rFonts w:hint="eastAsia"/>
          <w:szCs w:val="21"/>
        </w:rPr>
        <w:t>日的上届选举相同的人员</w:t>
      </w:r>
      <w:r w:rsidRPr="009A3717">
        <w:rPr>
          <w:szCs w:val="21"/>
        </w:rPr>
        <w:t>组成</w:t>
      </w:r>
      <w:r w:rsidRPr="009A3717">
        <w:rPr>
          <w:rFonts w:hint="eastAsia"/>
          <w:szCs w:val="21"/>
        </w:rPr>
        <w:t>和选举标准进行。</w:t>
      </w:r>
      <w:r w:rsidRPr="009A3717">
        <w:rPr>
          <w:rFonts w:hint="eastAsia"/>
          <w:szCs w:val="21"/>
        </w:rPr>
        <w:t>2014</w:t>
      </w:r>
      <w:r w:rsidRPr="009A3717">
        <w:rPr>
          <w:rFonts w:hint="eastAsia"/>
          <w:szCs w:val="21"/>
        </w:rPr>
        <w:t>年</w:t>
      </w:r>
      <w:r w:rsidRPr="009A3717">
        <w:rPr>
          <w:rFonts w:hint="eastAsia"/>
          <w:szCs w:val="21"/>
        </w:rPr>
        <w:t>11</w:t>
      </w:r>
      <w:r w:rsidRPr="009A3717">
        <w:rPr>
          <w:rFonts w:hint="eastAsia"/>
          <w:szCs w:val="21"/>
        </w:rPr>
        <w:t>月</w:t>
      </w:r>
      <w:r w:rsidRPr="009A3717">
        <w:rPr>
          <w:rFonts w:hint="eastAsia"/>
          <w:szCs w:val="21"/>
        </w:rPr>
        <w:t>14</w:t>
      </w:r>
      <w:r w:rsidRPr="009A3717">
        <w:rPr>
          <w:rFonts w:hint="eastAsia"/>
          <w:szCs w:val="21"/>
        </w:rPr>
        <w:t>日，最高选举法院发布第</w:t>
      </w:r>
      <w:r w:rsidRPr="009A3717">
        <w:rPr>
          <w:szCs w:val="21"/>
        </w:rPr>
        <w:t>52/2014</w:t>
      </w:r>
      <w:r w:rsidRPr="009A3717">
        <w:rPr>
          <w:szCs w:val="21"/>
        </w:rPr>
        <w:t>号</w:t>
      </w:r>
      <w:r w:rsidRPr="009A3717">
        <w:rPr>
          <w:rFonts w:hint="eastAsia"/>
          <w:szCs w:val="21"/>
        </w:rPr>
        <w:t>公报，</w:t>
      </w:r>
      <w:r w:rsidRPr="009A3717">
        <w:rPr>
          <w:szCs w:val="21"/>
        </w:rPr>
        <w:t>要求候选人</w:t>
      </w:r>
      <w:r w:rsidRPr="009A3717">
        <w:rPr>
          <w:rFonts w:hint="eastAsia"/>
          <w:szCs w:val="21"/>
        </w:rPr>
        <w:t>向公证人提交自主声明</w:t>
      </w:r>
      <w:r w:rsidRPr="009A3717">
        <w:rPr>
          <w:szCs w:val="21"/>
        </w:rPr>
        <w:t>，以证明在相应省份</w:t>
      </w:r>
      <w:r w:rsidRPr="009A3717">
        <w:rPr>
          <w:rFonts w:hint="eastAsia"/>
          <w:szCs w:val="21"/>
        </w:rPr>
        <w:t>的</w:t>
      </w:r>
      <w:r w:rsidRPr="009A3717">
        <w:rPr>
          <w:szCs w:val="21"/>
        </w:rPr>
        <w:t>居住登记情况</w:t>
      </w:r>
      <w:r w:rsidRPr="009A3717">
        <w:rPr>
          <w:rFonts w:hint="eastAsia"/>
          <w:szCs w:val="21"/>
        </w:rPr>
        <w:t>，并</w:t>
      </w:r>
      <w:r w:rsidRPr="009A3717">
        <w:rPr>
          <w:szCs w:val="21"/>
        </w:rPr>
        <w:t>提交</w:t>
      </w:r>
      <w:r w:rsidRPr="009A3717">
        <w:rPr>
          <w:rFonts w:hint="eastAsia"/>
          <w:szCs w:val="21"/>
        </w:rPr>
        <w:t>在参选地选举花名册上的登记证明。</w:t>
      </w:r>
      <w:r w:rsidRPr="009A3717">
        <w:rPr>
          <w:rFonts w:hint="eastAsia"/>
          <w:szCs w:val="21"/>
        </w:rPr>
        <w:t>2014</w:t>
      </w:r>
      <w:r w:rsidRPr="009A3717">
        <w:rPr>
          <w:rFonts w:hint="eastAsia"/>
          <w:szCs w:val="21"/>
        </w:rPr>
        <w:t>年</w:t>
      </w:r>
      <w:r w:rsidRPr="009A3717">
        <w:rPr>
          <w:rFonts w:hint="eastAsia"/>
          <w:szCs w:val="21"/>
        </w:rPr>
        <w:t>12</w:t>
      </w:r>
      <w:r w:rsidRPr="009A3717">
        <w:rPr>
          <w:rFonts w:hint="eastAsia"/>
          <w:szCs w:val="21"/>
        </w:rPr>
        <w:t>月通过的《省、地区和市级政治当局选举</w:t>
      </w:r>
      <w:r w:rsidRPr="009A3717">
        <w:rPr>
          <w:rFonts w:hint="eastAsia"/>
          <w:szCs w:val="21"/>
        </w:rPr>
        <w:t>(2015</w:t>
      </w:r>
      <w:r w:rsidRPr="009A3717">
        <w:rPr>
          <w:rFonts w:hint="eastAsia"/>
          <w:szCs w:val="21"/>
        </w:rPr>
        <w:t>年地方选举</w:t>
      </w:r>
      <w:r w:rsidRPr="009A3717">
        <w:rPr>
          <w:szCs w:val="21"/>
        </w:rPr>
        <w:t>)</w:t>
      </w:r>
      <w:r w:rsidRPr="009A3717">
        <w:rPr>
          <w:rFonts w:hint="eastAsia"/>
          <w:szCs w:val="21"/>
        </w:rPr>
        <w:t>规则》确认了第</w:t>
      </w:r>
      <w:r w:rsidRPr="009A3717">
        <w:rPr>
          <w:szCs w:val="21"/>
        </w:rPr>
        <w:t>52/2014</w:t>
      </w:r>
      <w:r w:rsidRPr="009A3717">
        <w:rPr>
          <w:szCs w:val="21"/>
        </w:rPr>
        <w:t>号</w:t>
      </w:r>
      <w:r w:rsidRPr="009A3717">
        <w:rPr>
          <w:rFonts w:hint="eastAsia"/>
          <w:szCs w:val="21"/>
        </w:rPr>
        <w:t>公报所</w:t>
      </w:r>
      <w:r w:rsidRPr="009A3717">
        <w:rPr>
          <w:szCs w:val="21"/>
        </w:rPr>
        <w:t>规定的条件</w:t>
      </w:r>
      <w:r w:rsidRPr="009A3717">
        <w:rPr>
          <w:rFonts w:hint="eastAsia"/>
          <w:szCs w:val="21"/>
        </w:rPr>
        <w:t>。</w:t>
      </w:r>
    </w:p>
    <w:p w:rsidR="009E4C3F" w:rsidRPr="009A3717" w:rsidRDefault="009E4C3F" w:rsidP="009E4C3F">
      <w:pPr>
        <w:pStyle w:val="SingleTxtGC"/>
        <w:rPr>
          <w:szCs w:val="21"/>
        </w:rPr>
      </w:pPr>
      <w:r w:rsidRPr="009A3717">
        <w:rPr>
          <w:szCs w:val="21"/>
        </w:rPr>
        <w:t xml:space="preserve">2.7  </w:t>
      </w:r>
      <w:r w:rsidRPr="009A3717">
        <w:rPr>
          <w:rFonts w:hint="eastAsia"/>
          <w:szCs w:val="21"/>
        </w:rPr>
        <w:t>提交人指出，</w:t>
      </w:r>
      <w:r w:rsidRPr="009A3717">
        <w:rPr>
          <w:rFonts w:hint="eastAsia"/>
          <w:szCs w:val="21"/>
        </w:rPr>
        <w:t>2010-2015</w:t>
      </w:r>
      <w:r w:rsidRPr="009A3717">
        <w:rPr>
          <w:rFonts w:hint="eastAsia"/>
          <w:szCs w:val="21"/>
        </w:rPr>
        <w:t>届立法</w:t>
      </w:r>
      <w:r w:rsidRPr="009A3717">
        <w:rPr>
          <w:szCs w:val="21"/>
        </w:rPr>
        <w:t>大会中</w:t>
      </w:r>
      <w:r w:rsidRPr="009A3717">
        <w:rPr>
          <w:rFonts w:hint="eastAsia"/>
          <w:szCs w:val="21"/>
        </w:rPr>
        <w:t>隶属于争取社会主义运动党的几名</w:t>
      </w:r>
      <w:r w:rsidRPr="009A3717">
        <w:rPr>
          <w:szCs w:val="21"/>
        </w:rPr>
        <w:t>持有不同</w:t>
      </w:r>
      <w:r w:rsidRPr="009A3717">
        <w:rPr>
          <w:rFonts w:hint="eastAsia"/>
          <w:szCs w:val="21"/>
        </w:rPr>
        <w:t>政见</w:t>
      </w:r>
      <w:r w:rsidRPr="009A3717">
        <w:rPr>
          <w:szCs w:val="21"/>
        </w:rPr>
        <w:t>的</w:t>
      </w:r>
      <w:r w:rsidRPr="009A3717">
        <w:rPr>
          <w:rFonts w:hint="eastAsia"/>
          <w:szCs w:val="21"/>
        </w:rPr>
        <w:t>国会议员有意作为各重要城市市长候选人参加</w:t>
      </w:r>
      <w:r w:rsidRPr="009A3717">
        <w:rPr>
          <w:rFonts w:hint="eastAsia"/>
          <w:szCs w:val="21"/>
        </w:rPr>
        <w:t>2015</w:t>
      </w:r>
      <w:r w:rsidRPr="009A3717">
        <w:rPr>
          <w:rFonts w:hint="eastAsia"/>
          <w:szCs w:val="21"/>
        </w:rPr>
        <w:t>年地方选举，当</w:t>
      </w:r>
      <w:r w:rsidRPr="009A3717">
        <w:rPr>
          <w:szCs w:val="21"/>
        </w:rPr>
        <w:t>这一意图被公</w:t>
      </w:r>
      <w:r w:rsidRPr="009A3717">
        <w:rPr>
          <w:rFonts w:hint="eastAsia"/>
          <w:szCs w:val="21"/>
        </w:rPr>
        <w:t>开</w:t>
      </w:r>
      <w:r w:rsidRPr="009A3717">
        <w:rPr>
          <w:szCs w:val="21"/>
        </w:rPr>
        <w:t>后，</w:t>
      </w:r>
      <w:r w:rsidRPr="009A3717">
        <w:rPr>
          <w:rFonts w:hint="eastAsia"/>
          <w:szCs w:val="21"/>
        </w:rPr>
        <w:t>最高法院在</w:t>
      </w:r>
      <w:r w:rsidRPr="009A3717">
        <w:rPr>
          <w:rFonts w:hint="eastAsia"/>
          <w:szCs w:val="21"/>
        </w:rPr>
        <w:t>2014</w:t>
      </w:r>
      <w:r w:rsidRPr="009A3717">
        <w:rPr>
          <w:rFonts w:hint="eastAsia"/>
          <w:szCs w:val="21"/>
        </w:rPr>
        <w:t>年</w:t>
      </w:r>
      <w:r w:rsidRPr="009A3717">
        <w:rPr>
          <w:rFonts w:hint="eastAsia"/>
          <w:szCs w:val="21"/>
        </w:rPr>
        <w:t>12</w:t>
      </w:r>
      <w:r w:rsidRPr="009A3717">
        <w:rPr>
          <w:rFonts w:hint="eastAsia"/>
          <w:szCs w:val="21"/>
        </w:rPr>
        <w:t>月</w:t>
      </w:r>
      <w:r w:rsidRPr="009A3717">
        <w:rPr>
          <w:rFonts w:hint="eastAsia"/>
          <w:szCs w:val="21"/>
        </w:rPr>
        <w:t>18</w:t>
      </w:r>
      <w:r w:rsidRPr="009A3717">
        <w:rPr>
          <w:rFonts w:hint="eastAsia"/>
          <w:szCs w:val="21"/>
        </w:rPr>
        <w:t>日颁布了第</w:t>
      </w:r>
      <w:r w:rsidRPr="009A3717">
        <w:rPr>
          <w:szCs w:val="21"/>
        </w:rPr>
        <w:t>71/2014</w:t>
      </w:r>
      <w:r w:rsidRPr="009A3717">
        <w:rPr>
          <w:rFonts w:hint="eastAsia"/>
          <w:szCs w:val="21"/>
        </w:rPr>
        <w:t>号公报，禁止</w:t>
      </w:r>
      <w:r w:rsidRPr="009A3717">
        <w:rPr>
          <w:rFonts w:hint="eastAsia"/>
          <w:szCs w:val="21"/>
        </w:rPr>
        <w:t>2010-2015</w:t>
      </w:r>
      <w:r w:rsidRPr="009A3717">
        <w:rPr>
          <w:rFonts w:hint="eastAsia"/>
          <w:szCs w:val="21"/>
        </w:rPr>
        <w:t>届国会议员</w:t>
      </w:r>
      <w:proofErr w:type="gramStart"/>
      <w:r w:rsidRPr="009A3717">
        <w:rPr>
          <w:rFonts w:hint="eastAsia"/>
          <w:szCs w:val="21"/>
        </w:rPr>
        <w:t>参选除</w:t>
      </w:r>
      <w:proofErr w:type="gramEnd"/>
      <w:r w:rsidRPr="009A3717">
        <w:rPr>
          <w:rFonts w:hint="eastAsia"/>
          <w:szCs w:val="21"/>
        </w:rPr>
        <w:t>省长和省议员以外的地方职务。</w:t>
      </w:r>
      <w:r w:rsidRPr="00EA53FC">
        <w:rPr>
          <w:rStyle w:val="a8"/>
          <w:rFonts w:eastAsia="宋体"/>
        </w:rPr>
        <w:footnoteReference w:id="10"/>
      </w:r>
    </w:p>
    <w:p w:rsidR="009E4C3F" w:rsidRPr="009A3717" w:rsidRDefault="009E4C3F" w:rsidP="009E4C3F">
      <w:pPr>
        <w:pStyle w:val="SingleTxtGC"/>
        <w:rPr>
          <w:szCs w:val="21"/>
        </w:rPr>
      </w:pPr>
      <w:r w:rsidRPr="009A3717">
        <w:rPr>
          <w:szCs w:val="21"/>
        </w:rPr>
        <w:t xml:space="preserve">2.8  </w:t>
      </w:r>
      <w:r w:rsidRPr="009A3717">
        <w:rPr>
          <w:rFonts w:hint="eastAsia"/>
          <w:szCs w:val="21"/>
        </w:rPr>
        <w:t>2014</w:t>
      </w:r>
      <w:r w:rsidRPr="009A3717">
        <w:rPr>
          <w:rFonts w:hint="eastAsia"/>
          <w:szCs w:val="21"/>
        </w:rPr>
        <w:t>年</w:t>
      </w:r>
      <w:r w:rsidRPr="009A3717">
        <w:rPr>
          <w:rFonts w:hint="eastAsia"/>
          <w:szCs w:val="21"/>
        </w:rPr>
        <w:t>12</w:t>
      </w:r>
      <w:r w:rsidRPr="009A3717">
        <w:rPr>
          <w:rFonts w:hint="eastAsia"/>
          <w:szCs w:val="21"/>
        </w:rPr>
        <w:t>月</w:t>
      </w:r>
      <w:r w:rsidRPr="009A3717">
        <w:rPr>
          <w:rFonts w:hint="eastAsia"/>
          <w:szCs w:val="21"/>
        </w:rPr>
        <w:t>18</w:t>
      </w:r>
      <w:r w:rsidRPr="009A3717">
        <w:rPr>
          <w:rFonts w:hint="eastAsia"/>
          <w:szCs w:val="21"/>
        </w:rPr>
        <w:t>日，参议院和众议院发表两份声明，拒不接受第</w:t>
      </w:r>
      <w:r w:rsidRPr="009A3717">
        <w:rPr>
          <w:szCs w:val="21"/>
        </w:rPr>
        <w:t>71/2014</w:t>
      </w:r>
      <w:r w:rsidRPr="009A3717">
        <w:rPr>
          <w:rFonts w:hint="eastAsia"/>
          <w:szCs w:val="21"/>
        </w:rPr>
        <w:t>号公报，认为它违反了《政治宪法》第</w:t>
      </w:r>
      <w:r w:rsidRPr="009A3717">
        <w:rPr>
          <w:rFonts w:hint="eastAsia"/>
          <w:szCs w:val="21"/>
        </w:rPr>
        <w:t>26</w:t>
      </w:r>
      <w:r w:rsidRPr="009A3717">
        <w:rPr>
          <w:rFonts w:hint="eastAsia"/>
          <w:szCs w:val="21"/>
        </w:rPr>
        <w:t>条，该条保障公民自由行使政治权利。同日，提交人辞去参议员职务。</w:t>
      </w:r>
    </w:p>
    <w:p w:rsidR="009E4C3F" w:rsidRPr="009A3717" w:rsidRDefault="009E4C3F" w:rsidP="009E4C3F">
      <w:pPr>
        <w:pStyle w:val="SingleTxtGC"/>
        <w:rPr>
          <w:szCs w:val="21"/>
        </w:rPr>
      </w:pPr>
      <w:r w:rsidRPr="009A3717">
        <w:rPr>
          <w:szCs w:val="21"/>
        </w:rPr>
        <w:t xml:space="preserve">2.9  </w:t>
      </w:r>
      <w:r w:rsidRPr="009A3717">
        <w:rPr>
          <w:rFonts w:hint="eastAsia"/>
          <w:szCs w:val="21"/>
        </w:rPr>
        <w:t>2014</w:t>
      </w:r>
      <w:r w:rsidRPr="009A3717">
        <w:rPr>
          <w:rFonts w:hint="eastAsia"/>
          <w:szCs w:val="21"/>
        </w:rPr>
        <w:t>年</w:t>
      </w:r>
      <w:r w:rsidRPr="009A3717">
        <w:rPr>
          <w:rFonts w:hint="eastAsia"/>
          <w:szCs w:val="21"/>
        </w:rPr>
        <w:t>12</w:t>
      </w:r>
      <w:r w:rsidRPr="009A3717">
        <w:rPr>
          <w:rFonts w:hint="eastAsia"/>
          <w:szCs w:val="21"/>
        </w:rPr>
        <w:t>月</w:t>
      </w:r>
      <w:r w:rsidRPr="009A3717">
        <w:rPr>
          <w:rFonts w:hint="eastAsia"/>
          <w:szCs w:val="21"/>
        </w:rPr>
        <w:t>29</w:t>
      </w:r>
      <w:r w:rsidRPr="009A3717">
        <w:rPr>
          <w:rFonts w:hint="eastAsia"/>
          <w:szCs w:val="21"/>
        </w:rPr>
        <w:t>日，提交人通过公民团体“人民权力”参选波多西省首府波多西市市长职务。为了证明自己的居住状况，提交人根据《第</w:t>
      </w:r>
      <w:r w:rsidRPr="009A3717">
        <w:rPr>
          <w:rFonts w:hint="eastAsia"/>
          <w:szCs w:val="21"/>
        </w:rPr>
        <w:t>587</w:t>
      </w:r>
      <w:r w:rsidRPr="009A3717">
        <w:rPr>
          <w:rFonts w:hint="eastAsia"/>
          <w:szCs w:val="21"/>
        </w:rPr>
        <w:t>号临时选举法》和第</w:t>
      </w:r>
      <w:r w:rsidRPr="009A3717">
        <w:rPr>
          <w:szCs w:val="21"/>
        </w:rPr>
        <w:t>52/2014</w:t>
      </w:r>
      <w:r w:rsidRPr="009A3717">
        <w:rPr>
          <w:rFonts w:hint="eastAsia"/>
          <w:szCs w:val="21"/>
        </w:rPr>
        <w:t>号公报的规定，向公证人提交了自主声明以及在该市选举花名册上的登记证明。</w:t>
      </w:r>
      <w:r w:rsidRPr="009A3717">
        <w:rPr>
          <w:rFonts w:hint="eastAsia"/>
          <w:szCs w:val="21"/>
        </w:rPr>
        <w:t>2015</w:t>
      </w:r>
      <w:r w:rsidRPr="009A3717">
        <w:rPr>
          <w:rFonts w:hint="eastAsia"/>
          <w:szCs w:val="21"/>
        </w:rPr>
        <w:t>年</w:t>
      </w:r>
      <w:r w:rsidRPr="009A3717">
        <w:rPr>
          <w:rFonts w:hint="eastAsia"/>
          <w:szCs w:val="21"/>
        </w:rPr>
        <w:t>1</w:t>
      </w:r>
      <w:r w:rsidRPr="009A3717">
        <w:rPr>
          <w:rFonts w:hint="eastAsia"/>
          <w:szCs w:val="21"/>
        </w:rPr>
        <w:t>月</w:t>
      </w:r>
      <w:r w:rsidRPr="009A3717">
        <w:rPr>
          <w:rFonts w:hint="eastAsia"/>
          <w:szCs w:val="21"/>
        </w:rPr>
        <w:t>13</w:t>
      </w:r>
      <w:r w:rsidRPr="009A3717">
        <w:rPr>
          <w:rFonts w:hint="eastAsia"/>
          <w:szCs w:val="21"/>
        </w:rPr>
        <w:t>日，波多西省选举法院</w:t>
      </w:r>
      <w:proofErr w:type="gramStart"/>
      <w:r w:rsidRPr="009A3717">
        <w:rPr>
          <w:rFonts w:hint="eastAsia"/>
          <w:szCs w:val="21"/>
        </w:rPr>
        <w:t>作出</w:t>
      </w:r>
      <w:proofErr w:type="gramEnd"/>
      <w:r w:rsidRPr="009A3717">
        <w:rPr>
          <w:rFonts w:hint="eastAsia"/>
          <w:szCs w:val="21"/>
        </w:rPr>
        <w:t>第</w:t>
      </w:r>
      <w:r w:rsidRPr="009A3717">
        <w:rPr>
          <w:szCs w:val="21"/>
        </w:rPr>
        <w:t>E-04/2015</w:t>
      </w:r>
      <w:r w:rsidRPr="009A3717">
        <w:rPr>
          <w:rFonts w:hint="eastAsia"/>
          <w:szCs w:val="21"/>
        </w:rPr>
        <w:t>号裁决，裁定以第</w:t>
      </w:r>
      <w:r w:rsidRPr="009A3717">
        <w:rPr>
          <w:szCs w:val="21"/>
        </w:rPr>
        <w:t>71/2014</w:t>
      </w:r>
      <w:r w:rsidRPr="009A3717">
        <w:rPr>
          <w:rFonts w:hint="eastAsia"/>
          <w:szCs w:val="21"/>
        </w:rPr>
        <w:t>号公报为依据，取消提交人参选市长职务的资格，因为他曾是上一届参议员。</w:t>
      </w:r>
    </w:p>
    <w:p w:rsidR="009E4C3F" w:rsidRPr="009A3717" w:rsidRDefault="009E4C3F" w:rsidP="009E4C3F">
      <w:pPr>
        <w:pStyle w:val="SingleTxtGC"/>
        <w:rPr>
          <w:szCs w:val="21"/>
        </w:rPr>
      </w:pPr>
      <w:r w:rsidRPr="009A3717">
        <w:rPr>
          <w:szCs w:val="21"/>
        </w:rPr>
        <w:t xml:space="preserve">2.10  </w:t>
      </w:r>
      <w:r w:rsidRPr="009A3717">
        <w:rPr>
          <w:rFonts w:hint="eastAsia"/>
          <w:szCs w:val="21"/>
        </w:rPr>
        <w:t>“人民权力”组织代表提交人就该裁决向最高选举法院提起上诉，法院在</w:t>
      </w:r>
      <w:r w:rsidRPr="009A3717">
        <w:rPr>
          <w:szCs w:val="21"/>
        </w:rPr>
        <w:t>2015</w:t>
      </w:r>
      <w:r w:rsidRPr="009A3717">
        <w:rPr>
          <w:rFonts w:hint="eastAsia"/>
          <w:szCs w:val="21"/>
        </w:rPr>
        <w:t>年</w:t>
      </w:r>
      <w:r w:rsidRPr="009A3717">
        <w:rPr>
          <w:szCs w:val="21"/>
        </w:rPr>
        <w:t>1</w:t>
      </w:r>
      <w:r w:rsidRPr="009A3717">
        <w:rPr>
          <w:rFonts w:hint="eastAsia"/>
          <w:szCs w:val="21"/>
        </w:rPr>
        <w:t>月</w:t>
      </w:r>
      <w:r w:rsidRPr="009A3717">
        <w:rPr>
          <w:szCs w:val="21"/>
        </w:rPr>
        <w:t>19</w:t>
      </w:r>
      <w:r w:rsidRPr="009A3717">
        <w:rPr>
          <w:rFonts w:hint="eastAsia"/>
          <w:szCs w:val="21"/>
        </w:rPr>
        <w:t>日的第</w:t>
      </w:r>
      <w:r w:rsidRPr="009A3717">
        <w:rPr>
          <w:szCs w:val="21"/>
        </w:rPr>
        <w:t>95/2015</w:t>
      </w:r>
      <w:r w:rsidRPr="009A3717">
        <w:rPr>
          <w:rFonts w:hint="eastAsia"/>
          <w:szCs w:val="21"/>
        </w:rPr>
        <w:t>号裁决中驳回了上诉，认为提交人不符合《宪法》第</w:t>
      </w:r>
      <w:r w:rsidRPr="009A3717">
        <w:rPr>
          <w:szCs w:val="21"/>
        </w:rPr>
        <w:t>285.</w:t>
      </w:r>
      <w:r w:rsidRPr="009A3717">
        <w:rPr>
          <w:rFonts w:hint="eastAsia"/>
          <w:szCs w:val="21"/>
        </w:rPr>
        <w:t>一</w:t>
      </w:r>
      <w:r w:rsidRPr="009A3717">
        <w:rPr>
          <w:szCs w:val="21"/>
        </w:rPr>
        <w:t>条</w:t>
      </w:r>
      <w:r w:rsidRPr="009A3717">
        <w:rPr>
          <w:rFonts w:hint="eastAsia"/>
          <w:szCs w:val="21"/>
        </w:rPr>
        <w:t>规定的在选举前至少在波多西常住满两年的条件，因为提交人“在</w:t>
      </w:r>
      <w:r w:rsidRPr="009A3717">
        <w:rPr>
          <w:rFonts w:hint="eastAsia"/>
          <w:szCs w:val="21"/>
        </w:rPr>
        <w:t>2010-2014</w:t>
      </w:r>
      <w:r w:rsidRPr="009A3717">
        <w:rPr>
          <w:rFonts w:hint="eastAsia"/>
          <w:szCs w:val="21"/>
        </w:rPr>
        <w:t>年间，大部分时间居住多民族立法大会所在地”。法院还认为，第</w:t>
      </w:r>
      <w:r w:rsidRPr="009A3717">
        <w:rPr>
          <w:szCs w:val="21"/>
        </w:rPr>
        <w:t>71/2014</w:t>
      </w:r>
      <w:r w:rsidRPr="009A3717">
        <w:rPr>
          <w:rFonts w:hint="eastAsia"/>
          <w:szCs w:val="21"/>
        </w:rPr>
        <w:t>号公报“未限制和否认政治权利，而是在执行《宪法》第</w:t>
      </w:r>
      <w:r w:rsidRPr="009A3717">
        <w:rPr>
          <w:szCs w:val="21"/>
        </w:rPr>
        <w:t>281.</w:t>
      </w:r>
      <w:r w:rsidRPr="009A3717">
        <w:rPr>
          <w:rFonts w:hint="eastAsia"/>
          <w:szCs w:val="21"/>
        </w:rPr>
        <w:t>一条的规定”。</w:t>
      </w:r>
    </w:p>
    <w:p w:rsidR="009E4C3F" w:rsidRPr="009A3717" w:rsidRDefault="009E4C3F" w:rsidP="009E4C3F">
      <w:pPr>
        <w:pStyle w:val="SingleTxtGC"/>
        <w:rPr>
          <w:szCs w:val="21"/>
        </w:rPr>
      </w:pPr>
      <w:r w:rsidRPr="009A3717">
        <w:rPr>
          <w:szCs w:val="21"/>
        </w:rPr>
        <w:t xml:space="preserve">2.11  </w:t>
      </w:r>
      <w:r w:rsidRPr="009A3717">
        <w:rPr>
          <w:rFonts w:hint="eastAsia"/>
          <w:szCs w:val="21"/>
        </w:rPr>
        <w:t>提交人指出，根据《第</w:t>
      </w:r>
      <w:r w:rsidRPr="009A3717">
        <w:rPr>
          <w:szCs w:val="21"/>
        </w:rPr>
        <w:t>18</w:t>
      </w:r>
      <w:r w:rsidRPr="009A3717">
        <w:rPr>
          <w:rFonts w:hint="eastAsia"/>
          <w:szCs w:val="21"/>
        </w:rPr>
        <w:t>号多民族选举机构法》第</w:t>
      </w:r>
      <w:r w:rsidRPr="009A3717">
        <w:rPr>
          <w:rFonts w:hint="eastAsia"/>
          <w:szCs w:val="21"/>
        </w:rPr>
        <w:t>11</w:t>
      </w:r>
      <w:r w:rsidRPr="009A3717">
        <w:rPr>
          <w:rFonts w:hint="eastAsia"/>
          <w:szCs w:val="21"/>
        </w:rPr>
        <w:t>条规定，最高选举法院的裁决不可上诉，因此，国内补救手段已用尽。</w:t>
      </w:r>
      <w:r w:rsidRPr="00EA53FC">
        <w:rPr>
          <w:rStyle w:val="a8"/>
          <w:rFonts w:eastAsia="宋体"/>
        </w:rPr>
        <w:footnoteReference w:id="11"/>
      </w:r>
      <w:r>
        <w:rPr>
          <w:rFonts w:hint="eastAsia"/>
        </w:rPr>
        <w:t xml:space="preserve"> </w:t>
      </w:r>
      <w:r w:rsidRPr="009A3717">
        <w:rPr>
          <w:rFonts w:hint="eastAsia"/>
          <w:szCs w:val="21"/>
        </w:rPr>
        <w:t>尽管如此，</w:t>
      </w:r>
      <w:r w:rsidRPr="009A3717">
        <w:rPr>
          <w:szCs w:val="21"/>
        </w:rPr>
        <w:t>2015</w:t>
      </w:r>
      <w:r w:rsidRPr="009A3717">
        <w:rPr>
          <w:rFonts w:hint="eastAsia"/>
          <w:szCs w:val="21"/>
        </w:rPr>
        <w:t>年</w:t>
      </w:r>
      <w:r w:rsidRPr="009A3717">
        <w:rPr>
          <w:szCs w:val="21"/>
        </w:rPr>
        <w:t>1</w:t>
      </w:r>
      <w:r w:rsidRPr="009A3717">
        <w:rPr>
          <w:rFonts w:hint="eastAsia"/>
          <w:szCs w:val="21"/>
        </w:rPr>
        <w:t>月</w:t>
      </w:r>
      <w:r w:rsidRPr="009A3717">
        <w:rPr>
          <w:szCs w:val="21"/>
        </w:rPr>
        <w:t>30</w:t>
      </w:r>
      <w:r w:rsidRPr="009A3717">
        <w:rPr>
          <w:rFonts w:hint="eastAsia"/>
          <w:szCs w:val="21"/>
        </w:rPr>
        <w:t>日，提交人和“人民权力”组织</w:t>
      </w:r>
      <w:proofErr w:type="gramStart"/>
      <w:r w:rsidRPr="009A3717">
        <w:rPr>
          <w:rFonts w:hint="eastAsia"/>
          <w:szCs w:val="21"/>
        </w:rPr>
        <w:t>仍针对</w:t>
      </w:r>
      <w:proofErr w:type="gramEnd"/>
      <w:r w:rsidRPr="009A3717">
        <w:rPr>
          <w:rFonts w:hint="eastAsia"/>
          <w:szCs w:val="21"/>
        </w:rPr>
        <w:t>最高选举法院第</w:t>
      </w:r>
      <w:r w:rsidRPr="009A3717">
        <w:rPr>
          <w:szCs w:val="21"/>
        </w:rPr>
        <w:t>95/2015</w:t>
      </w:r>
      <w:r w:rsidRPr="009A3717">
        <w:rPr>
          <w:rFonts w:hint="eastAsia"/>
          <w:szCs w:val="21"/>
        </w:rPr>
        <w:t>号裁决提出宪法保护请求。</w:t>
      </w:r>
      <w:r w:rsidRPr="009A3717">
        <w:rPr>
          <w:szCs w:val="21"/>
        </w:rPr>
        <w:t>2015</w:t>
      </w:r>
      <w:r w:rsidRPr="009A3717">
        <w:rPr>
          <w:rFonts w:hint="eastAsia"/>
          <w:szCs w:val="21"/>
        </w:rPr>
        <w:t>年</w:t>
      </w:r>
      <w:r w:rsidRPr="009A3717">
        <w:rPr>
          <w:szCs w:val="21"/>
        </w:rPr>
        <w:t>2</w:t>
      </w:r>
      <w:r w:rsidRPr="009A3717">
        <w:rPr>
          <w:rFonts w:hint="eastAsia"/>
          <w:szCs w:val="21"/>
        </w:rPr>
        <w:t>月</w:t>
      </w:r>
      <w:r w:rsidRPr="009A3717">
        <w:rPr>
          <w:szCs w:val="21"/>
        </w:rPr>
        <w:t>5</w:t>
      </w:r>
      <w:r w:rsidRPr="009A3717">
        <w:rPr>
          <w:rFonts w:hint="eastAsia"/>
          <w:szCs w:val="21"/>
        </w:rPr>
        <w:t>日，拉巴斯省法院第一民事法庭作为宪法保障</w:t>
      </w:r>
      <w:r w:rsidRPr="009A3717">
        <w:rPr>
          <w:szCs w:val="21"/>
        </w:rPr>
        <w:t>法</w:t>
      </w:r>
      <w:r w:rsidRPr="009A3717">
        <w:rPr>
          <w:rFonts w:hint="eastAsia"/>
          <w:szCs w:val="21"/>
        </w:rPr>
        <w:t>庭，颁布了一项法令，要求更正三项正式意见。</w:t>
      </w:r>
      <w:r w:rsidRPr="009A3717">
        <w:rPr>
          <w:szCs w:val="21"/>
        </w:rPr>
        <w:t>2015</w:t>
      </w:r>
      <w:r w:rsidRPr="009A3717">
        <w:rPr>
          <w:rFonts w:hint="eastAsia"/>
          <w:szCs w:val="21"/>
        </w:rPr>
        <w:t>年</w:t>
      </w:r>
      <w:r w:rsidRPr="009A3717">
        <w:rPr>
          <w:szCs w:val="21"/>
        </w:rPr>
        <w:t>2</w:t>
      </w:r>
      <w:r w:rsidRPr="009A3717">
        <w:rPr>
          <w:rFonts w:hint="eastAsia"/>
          <w:szCs w:val="21"/>
        </w:rPr>
        <w:t>月</w:t>
      </w:r>
      <w:r w:rsidRPr="009A3717">
        <w:rPr>
          <w:szCs w:val="21"/>
        </w:rPr>
        <w:t>11</w:t>
      </w:r>
      <w:r w:rsidRPr="009A3717">
        <w:rPr>
          <w:rFonts w:hint="eastAsia"/>
          <w:szCs w:val="21"/>
        </w:rPr>
        <w:t>日，法院发布第</w:t>
      </w:r>
      <w:r w:rsidRPr="009A3717">
        <w:rPr>
          <w:szCs w:val="21"/>
        </w:rPr>
        <w:t>AA-03/2015</w:t>
      </w:r>
      <w:r w:rsidRPr="009A3717">
        <w:rPr>
          <w:rFonts w:hint="eastAsia"/>
          <w:szCs w:val="21"/>
        </w:rPr>
        <w:t>号裁决，宣布“人民权力”组织提交的宪法保护请求无效，因为该组织未证明其法人资格。</w:t>
      </w:r>
      <w:r w:rsidRPr="00EA53FC">
        <w:rPr>
          <w:rStyle w:val="a8"/>
          <w:rFonts w:eastAsia="宋体"/>
        </w:rPr>
        <w:footnoteReference w:id="12"/>
      </w:r>
      <w:r>
        <w:rPr>
          <w:rFonts w:hint="eastAsia"/>
        </w:rPr>
        <w:t xml:space="preserve"> </w:t>
      </w:r>
      <w:r w:rsidRPr="009A3717">
        <w:rPr>
          <w:szCs w:val="21"/>
        </w:rPr>
        <w:t>2015</w:t>
      </w:r>
      <w:r w:rsidRPr="009A3717">
        <w:rPr>
          <w:rFonts w:hint="eastAsia"/>
          <w:szCs w:val="21"/>
        </w:rPr>
        <w:t>年</w:t>
      </w:r>
      <w:r w:rsidRPr="009A3717">
        <w:rPr>
          <w:szCs w:val="21"/>
        </w:rPr>
        <w:t>2</w:t>
      </w:r>
      <w:r w:rsidRPr="009A3717">
        <w:rPr>
          <w:rFonts w:hint="eastAsia"/>
          <w:szCs w:val="21"/>
        </w:rPr>
        <w:t>月</w:t>
      </w:r>
      <w:r w:rsidRPr="009A3717">
        <w:rPr>
          <w:szCs w:val="21"/>
        </w:rPr>
        <w:t>19</w:t>
      </w:r>
      <w:r w:rsidRPr="009A3717">
        <w:rPr>
          <w:rFonts w:hint="eastAsia"/>
          <w:szCs w:val="21"/>
        </w:rPr>
        <w:t>日，提交人提出新的保护要求。</w:t>
      </w:r>
      <w:r w:rsidRPr="009A3717">
        <w:rPr>
          <w:szCs w:val="21"/>
        </w:rPr>
        <w:t>2015</w:t>
      </w:r>
      <w:r w:rsidRPr="009A3717">
        <w:rPr>
          <w:rFonts w:hint="eastAsia"/>
          <w:szCs w:val="21"/>
        </w:rPr>
        <w:t>年</w:t>
      </w:r>
      <w:r w:rsidRPr="009A3717">
        <w:rPr>
          <w:szCs w:val="21"/>
        </w:rPr>
        <w:t>3</w:t>
      </w:r>
      <w:r w:rsidRPr="009A3717">
        <w:rPr>
          <w:rFonts w:hint="eastAsia"/>
          <w:szCs w:val="21"/>
        </w:rPr>
        <w:t>月</w:t>
      </w:r>
      <w:r w:rsidRPr="009A3717">
        <w:rPr>
          <w:szCs w:val="21"/>
        </w:rPr>
        <w:t>4</w:t>
      </w:r>
      <w:r w:rsidRPr="009A3717">
        <w:rPr>
          <w:rFonts w:hint="eastAsia"/>
          <w:szCs w:val="21"/>
        </w:rPr>
        <w:t>日，法院举行听证会，通过第</w:t>
      </w:r>
      <w:r w:rsidRPr="009A3717">
        <w:rPr>
          <w:szCs w:val="21"/>
        </w:rPr>
        <w:t>AA-08/2015</w:t>
      </w:r>
      <w:r w:rsidRPr="009A3717">
        <w:rPr>
          <w:rFonts w:hint="eastAsia"/>
          <w:szCs w:val="21"/>
        </w:rPr>
        <w:t>号裁决，基于以</w:t>
      </w:r>
      <w:r w:rsidRPr="009A3717">
        <w:rPr>
          <w:szCs w:val="21"/>
        </w:rPr>
        <w:t>下</w:t>
      </w:r>
      <w:r w:rsidRPr="009A3717">
        <w:rPr>
          <w:rFonts w:hint="eastAsia"/>
          <w:szCs w:val="21"/>
        </w:rPr>
        <w:t>两点理由拒绝提供保护：</w:t>
      </w:r>
      <w:r>
        <w:rPr>
          <w:rFonts w:hint="eastAsia"/>
        </w:rPr>
        <w:t>(</w:t>
      </w:r>
      <w:r w:rsidRPr="009A3717">
        <w:rPr>
          <w:szCs w:val="21"/>
        </w:rPr>
        <w:t>a</w:t>
      </w:r>
      <w:r w:rsidRPr="009A3717">
        <w:rPr>
          <w:rFonts w:hint="eastAsia"/>
          <w:szCs w:val="21"/>
        </w:rPr>
        <w:t>)</w:t>
      </w:r>
      <w:r>
        <w:t xml:space="preserve"> </w:t>
      </w:r>
      <w:r w:rsidRPr="009A3717">
        <w:rPr>
          <w:rFonts w:hint="eastAsia"/>
          <w:szCs w:val="21"/>
        </w:rPr>
        <w:t>提交人和“人民权力”组织皆未就第</w:t>
      </w:r>
      <w:r w:rsidRPr="009A3717">
        <w:rPr>
          <w:szCs w:val="21"/>
        </w:rPr>
        <w:t>71/2014</w:t>
      </w:r>
      <w:r w:rsidRPr="009A3717">
        <w:rPr>
          <w:rFonts w:hint="eastAsia"/>
          <w:szCs w:val="21"/>
        </w:rPr>
        <w:t>号公报提出</w:t>
      </w:r>
      <w:r w:rsidRPr="009A3717">
        <w:rPr>
          <w:szCs w:val="21"/>
        </w:rPr>
        <w:t>异议</w:t>
      </w:r>
      <w:r w:rsidRPr="009A3717">
        <w:rPr>
          <w:rFonts w:hint="eastAsia"/>
          <w:szCs w:val="21"/>
        </w:rPr>
        <w:t>，反而“接受了该公报”，因此，该</w:t>
      </w:r>
      <w:r w:rsidRPr="009A3717">
        <w:rPr>
          <w:szCs w:val="21"/>
        </w:rPr>
        <w:t>公报</w:t>
      </w:r>
      <w:r w:rsidRPr="009A3717">
        <w:rPr>
          <w:rFonts w:hint="eastAsia"/>
          <w:szCs w:val="21"/>
        </w:rPr>
        <w:t>是一份无</w:t>
      </w:r>
      <w:r w:rsidRPr="009A3717">
        <w:rPr>
          <w:szCs w:val="21"/>
        </w:rPr>
        <w:t>异议</w:t>
      </w:r>
      <w:r w:rsidRPr="009A3717">
        <w:rPr>
          <w:rFonts w:hint="eastAsia"/>
          <w:szCs w:val="21"/>
        </w:rPr>
        <w:t>的公报；</w:t>
      </w:r>
      <w:r>
        <w:rPr>
          <w:rFonts w:hint="eastAsia"/>
        </w:rPr>
        <w:t>(</w:t>
      </w:r>
      <w:r w:rsidRPr="009A3717">
        <w:rPr>
          <w:szCs w:val="21"/>
        </w:rPr>
        <w:t>b</w:t>
      </w:r>
      <w:r w:rsidRPr="009A3717">
        <w:rPr>
          <w:rFonts w:hint="eastAsia"/>
          <w:szCs w:val="21"/>
        </w:rPr>
        <w:t>)</w:t>
      </w:r>
      <w:r>
        <w:t xml:space="preserve"> </w:t>
      </w:r>
      <w:r w:rsidRPr="009A3717">
        <w:rPr>
          <w:rFonts w:hint="eastAsia"/>
          <w:szCs w:val="21"/>
        </w:rPr>
        <w:t>提交人没有就剥夺其候选人资格的第</w:t>
      </w:r>
      <w:r w:rsidRPr="009A3717">
        <w:rPr>
          <w:szCs w:val="21"/>
        </w:rPr>
        <w:t>E-04/2015</w:t>
      </w:r>
      <w:r w:rsidRPr="009A3717">
        <w:rPr>
          <w:rFonts w:hint="eastAsia"/>
          <w:szCs w:val="21"/>
        </w:rPr>
        <w:t>号裁决提出</w:t>
      </w:r>
      <w:r w:rsidRPr="009A3717">
        <w:rPr>
          <w:szCs w:val="21"/>
        </w:rPr>
        <w:t>异议</w:t>
      </w:r>
      <w:r w:rsidRPr="009A3717">
        <w:rPr>
          <w:rFonts w:hint="eastAsia"/>
          <w:szCs w:val="21"/>
        </w:rPr>
        <w:t>，而是“人民权力”组织对该裁决提起了上诉。</w:t>
      </w:r>
    </w:p>
    <w:p w:rsidR="009E4C3F" w:rsidRPr="009A3717" w:rsidRDefault="009E4C3F" w:rsidP="009E4C3F">
      <w:pPr>
        <w:pStyle w:val="SingleTxtGC"/>
        <w:rPr>
          <w:szCs w:val="21"/>
        </w:rPr>
      </w:pPr>
      <w:r w:rsidRPr="009A3717">
        <w:rPr>
          <w:szCs w:val="21"/>
        </w:rPr>
        <w:t xml:space="preserve">2.12  </w:t>
      </w:r>
      <w:r w:rsidRPr="009A3717">
        <w:rPr>
          <w:rFonts w:hint="eastAsia"/>
          <w:szCs w:val="21"/>
        </w:rPr>
        <w:t>提交人表示，根据《宪法》第</w:t>
      </w:r>
      <w:r w:rsidRPr="009A3717">
        <w:rPr>
          <w:rFonts w:hint="eastAsia"/>
          <w:szCs w:val="21"/>
        </w:rPr>
        <w:t>41</w:t>
      </w:r>
      <w:r w:rsidRPr="009A3717">
        <w:rPr>
          <w:rFonts w:hint="eastAsia"/>
          <w:szCs w:val="21"/>
        </w:rPr>
        <w:t>至</w:t>
      </w:r>
      <w:r w:rsidRPr="009A3717">
        <w:rPr>
          <w:rFonts w:hint="eastAsia"/>
          <w:szCs w:val="21"/>
        </w:rPr>
        <w:t>43</w:t>
      </w:r>
      <w:r w:rsidRPr="009A3717">
        <w:rPr>
          <w:rFonts w:hint="eastAsia"/>
          <w:szCs w:val="21"/>
        </w:rPr>
        <w:t>条，保障</w:t>
      </w:r>
      <w:r w:rsidRPr="009A3717">
        <w:rPr>
          <w:szCs w:val="21"/>
        </w:rPr>
        <w:t>法庭</w:t>
      </w:r>
      <w:r w:rsidRPr="009A3717">
        <w:rPr>
          <w:rFonts w:hint="eastAsia"/>
          <w:szCs w:val="21"/>
        </w:rPr>
        <w:t>必须在裁决</w:t>
      </w:r>
      <w:proofErr w:type="gramStart"/>
      <w:r w:rsidRPr="009A3717">
        <w:rPr>
          <w:rFonts w:hint="eastAsia"/>
          <w:szCs w:val="21"/>
        </w:rPr>
        <w:t>作出</w:t>
      </w:r>
      <w:proofErr w:type="gramEnd"/>
      <w:r w:rsidRPr="009A3717">
        <w:rPr>
          <w:rFonts w:hint="eastAsia"/>
          <w:szCs w:val="21"/>
        </w:rPr>
        <w:t>之后</w:t>
      </w:r>
      <w:r w:rsidRPr="009A3717">
        <w:rPr>
          <w:szCs w:val="21"/>
        </w:rPr>
        <w:t>24</w:t>
      </w:r>
      <w:r w:rsidRPr="009A3717">
        <w:rPr>
          <w:rFonts w:hint="eastAsia"/>
          <w:szCs w:val="21"/>
        </w:rPr>
        <w:t>小时内将裁决正式提交多民族宪法法院，而多民族宪法法院应在</w:t>
      </w:r>
      <w:r w:rsidRPr="009A3717">
        <w:rPr>
          <w:szCs w:val="21"/>
        </w:rPr>
        <w:t>50</w:t>
      </w:r>
      <w:r w:rsidRPr="009A3717">
        <w:rPr>
          <w:rFonts w:hint="eastAsia"/>
          <w:szCs w:val="21"/>
        </w:rPr>
        <w:t>天内</w:t>
      </w:r>
      <w:proofErr w:type="gramStart"/>
      <w:r w:rsidRPr="009A3717">
        <w:rPr>
          <w:rFonts w:hint="eastAsia"/>
          <w:szCs w:val="21"/>
        </w:rPr>
        <w:t>作出</w:t>
      </w:r>
      <w:proofErr w:type="gramEnd"/>
      <w:r w:rsidRPr="009A3717">
        <w:rPr>
          <w:rFonts w:hint="eastAsia"/>
          <w:szCs w:val="21"/>
        </w:rPr>
        <w:t>复审裁决</w:t>
      </w:r>
      <w:r w:rsidRPr="009A3717">
        <w:rPr>
          <w:rFonts w:hint="eastAsia"/>
          <w:szCs w:val="21"/>
        </w:rPr>
        <w:t>(</w:t>
      </w:r>
      <w:r w:rsidRPr="009A3717">
        <w:rPr>
          <w:rFonts w:hint="eastAsia"/>
          <w:szCs w:val="21"/>
        </w:rPr>
        <w:t>批准或撤销</w:t>
      </w:r>
      <w:r w:rsidRPr="009A3717">
        <w:rPr>
          <w:rFonts w:hint="eastAsia"/>
          <w:szCs w:val="21"/>
        </w:rPr>
        <w:t>)</w:t>
      </w:r>
      <w:r w:rsidRPr="009A3717">
        <w:rPr>
          <w:rFonts w:hint="eastAsia"/>
          <w:szCs w:val="21"/>
        </w:rPr>
        <w:t>。但在提交本来文时，多民族宪法法院仍未做出裁决，尽管已经超出法定期限。</w:t>
      </w:r>
    </w:p>
    <w:p w:rsidR="009E4C3F" w:rsidRPr="009A3717" w:rsidRDefault="009E4C3F" w:rsidP="009E4C3F">
      <w:pPr>
        <w:pStyle w:val="H23GC"/>
      </w:pPr>
      <w:r w:rsidRPr="009A3717">
        <w:tab/>
      </w:r>
      <w:r w:rsidRPr="009A3717">
        <w:tab/>
      </w:r>
      <w:r w:rsidRPr="009A3717">
        <w:rPr>
          <w:rFonts w:hint="eastAsia"/>
        </w:rPr>
        <w:t>申诉</w:t>
      </w:r>
    </w:p>
    <w:p w:rsidR="009E4C3F" w:rsidRPr="009A3717" w:rsidRDefault="009E4C3F" w:rsidP="009E4C3F">
      <w:pPr>
        <w:pStyle w:val="SingleTxtGC"/>
        <w:rPr>
          <w:szCs w:val="21"/>
        </w:rPr>
      </w:pPr>
      <w:r w:rsidRPr="009A3717">
        <w:rPr>
          <w:szCs w:val="21"/>
        </w:rPr>
        <w:t xml:space="preserve">3.1  </w:t>
      </w:r>
      <w:r w:rsidRPr="009A3717">
        <w:rPr>
          <w:rFonts w:hint="eastAsia"/>
          <w:szCs w:val="21"/>
        </w:rPr>
        <w:t>提交人指称，第</w:t>
      </w:r>
      <w:r w:rsidRPr="009A3717">
        <w:rPr>
          <w:szCs w:val="21"/>
        </w:rPr>
        <w:t>71/2014</w:t>
      </w:r>
      <w:r w:rsidRPr="009A3717">
        <w:rPr>
          <w:rFonts w:hint="eastAsia"/>
          <w:szCs w:val="21"/>
        </w:rPr>
        <w:t>号公报禁止国会议员</w:t>
      </w:r>
      <w:r w:rsidRPr="009A3717">
        <w:rPr>
          <w:rFonts w:hint="eastAsia"/>
          <w:szCs w:val="21"/>
        </w:rPr>
        <w:t>(</w:t>
      </w:r>
      <w:r w:rsidRPr="009A3717">
        <w:rPr>
          <w:rFonts w:hint="eastAsia"/>
          <w:szCs w:val="21"/>
        </w:rPr>
        <w:t>众议员和参议员</w:t>
      </w:r>
      <w:r w:rsidRPr="009A3717">
        <w:rPr>
          <w:rFonts w:hint="eastAsia"/>
          <w:szCs w:val="21"/>
        </w:rPr>
        <w:t>)</w:t>
      </w:r>
      <w:r w:rsidRPr="009A3717">
        <w:rPr>
          <w:rFonts w:hint="eastAsia"/>
          <w:szCs w:val="21"/>
        </w:rPr>
        <w:t>申请特定地方职务违反了《宪法》规定。提交人指出，《宪法》第</w:t>
      </w:r>
      <w:r w:rsidRPr="009A3717">
        <w:rPr>
          <w:szCs w:val="21"/>
        </w:rPr>
        <w:t>285.</w:t>
      </w:r>
      <w:proofErr w:type="gramStart"/>
      <w:r w:rsidRPr="009A3717">
        <w:rPr>
          <w:rFonts w:hint="eastAsia"/>
          <w:szCs w:val="21"/>
        </w:rPr>
        <w:t>一</w:t>
      </w:r>
      <w:proofErr w:type="gramEnd"/>
      <w:r w:rsidRPr="009A3717">
        <w:rPr>
          <w:rFonts w:hint="eastAsia"/>
          <w:szCs w:val="21"/>
        </w:rPr>
        <w:t>和</w:t>
      </w:r>
      <w:r w:rsidRPr="009A3717">
        <w:rPr>
          <w:szCs w:val="21"/>
        </w:rPr>
        <w:t>287.</w:t>
      </w:r>
      <w:r w:rsidRPr="009A3717">
        <w:rPr>
          <w:rFonts w:hint="eastAsia"/>
          <w:szCs w:val="21"/>
        </w:rPr>
        <w:t>一条关于两年常住期的规定是为了避免与某选区无关的公民申请人民代表职务，但不妨碍为了履行职权而不得不迁往拉巴斯的国会议员申请所在选区的其他代表职务。尽管最高选举法院无权</w:t>
      </w:r>
      <w:r w:rsidRPr="009A3717">
        <w:rPr>
          <w:szCs w:val="21"/>
        </w:rPr>
        <w:t>对</w:t>
      </w:r>
      <w:r w:rsidRPr="009A3717">
        <w:rPr>
          <w:rFonts w:hint="eastAsia"/>
          <w:szCs w:val="21"/>
        </w:rPr>
        <w:t>宪法和立法</w:t>
      </w:r>
      <w:proofErr w:type="gramStart"/>
      <w:r w:rsidRPr="009A3717">
        <w:rPr>
          <w:rFonts w:hint="eastAsia"/>
          <w:szCs w:val="21"/>
        </w:rPr>
        <w:t>作出</w:t>
      </w:r>
      <w:proofErr w:type="gramEnd"/>
      <w:r w:rsidRPr="009A3717">
        <w:rPr>
          <w:szCs w:val="21"/>
        </w:rPr>
        <w:t>解释</w:t>
      </w:r>
      <w:r w:rsidRPr="009A3717">
        <w:rPr>
          <w:rFonts w:hint="eastAsia"/>
          <w:szCs w:val="21"/>
        </w:rPr>
        <w:t>，但它通过第</w:t>
      </w:r>
      <w:r w:rsidRPr="009A3717">
        <w:rPr>
          <w:szCs w:val="21"/>
        </w:rPr>
        <w:t>71/2014</w:t>
      </w:r>
      <w:r w:rsidRPr="009A3717">
        <w:rPr>
          <w:rFonts w:hint="eastAsia"/>
          <w:szCs w:val="21"/>
        </w:rPr>
        <w:t>号公报限制了公民</w:t>
      </w:r>
      <w:r w:rsidRPr="009A3717">
        <w:rPr>
          <w:szCs w:val="21"/>
        </w:rPr>
        <w:t>行使</w:t>
      </w:r>
      <w:r w:rsidRPr="009A3717">
        <w:rPr>
          <w:rFonts w:hint="eastAsia"/>
          <w:szCs w:val="21"/>
        </w:rPr>
        <w:t>政治权利。</w:t>
      </w:r>
      <w:r w:rsidRPr="00EA53FC">
        <w:rPr>
          <w:rStyle w:val="a8"/>
          <w:rFonts w:eastAsia="宋体"/>
        </w:rPr>
        <w:footnoteReference w:id="13"/>
      </w:r>
      <w:r>
        <w:rPr>
          <w:rFonts w:hint="eastAsia"/>
        </w:rPr>
        <w:t xml:space="preserve"> </w:t>
      </w:r>
      <w:r w:rsidRPr="009A3717">
        <w:rPr>
          <w:rFonts w:hint="eastAsia"/>
          <w:szCs w:val="21"/>
        </w:rPr>
        <w:t>提交人指称，在</w:t>
      </w:r>
      <w:r w:rsidRPr="009A3717">
        <w:rPr>
          <w:rFonts w:hint="eastAsia"/>
          <w:szCs w:val="21"/>
        </w:rPr>
        <w:t>2009</w:t>
      </w:r>
      <w:r w:rsidRPr="009A3717">
        <w:rPr>
          <w:rFonts w:hint="eastAsia"/>
          <w:szCs w:val="21"/>
        </w:rPr>
        <w:t>年大选中当选波多西省</w:t>
      </w:r>
      <w:r w:rsidRPr="009A3717">
        <w:rPr>
          <w:szCs w:val="21"/>
        </w:rPr>
        <w:t>2010-2015</w:t>
      </w:r>
      <w:r w:rsidRPr="009A3717">
        <w:rPr>
          <w:rFonts w:hint="eastAsia"/>
          <w:szCs w:val="21"/>
        </w:rPr>
        <w:t>届参议员后，在整个任期内，为了行使参议员职责，</w:t>
      </w:r>
      <w:r w:rsidRPr="009A3717">
        <w:rPr>
          <w:szCs w:val="21"/>
        </w:rPr>
        <w:t>他</w:t>
      </w:r>
      <w:r w:rsidRPr="009A3717">
        <w:rPr>
          <w:rFonts w:hint="eastAsia"/>
          <w:szCs w:val="21"/>
        </w:rPr>
        <w:t>一般工作日在</w:t>
      </w:r>
      <w:r w:rsidRPr="009A3717">
        <w:rPr>
          <w:szCs w:val="21"/>
        </w:rPr>
        <w:t>拉巴斯住</w:t>
      </w:r>
      <w:r w:rsidRPr="009A3717">
        <w:rPr>
          <w:rFonts w:hint="eastAsia"/>
          <w:szCs w:val="21"/>
        </w:rPr>
        <w:t>，只有</w:t>
      </w:r>
      <w:r w:rsidRPr="009A3717">
        <w:rPr>
          <w:szCs w:val="21"/>
        </w:rPr>
        <w:t>在</w:t>
      </w:r>
      <w:r w:rsidRPr="009A3717">
        <w:rPr>
          <w:rFonts w:hint="eastAsia"/>
          <w:szCs w:val="21"/>
        </w:rPr>
        <w:t>周末和波多西会期</w:t>
      </w:r>
      <w:r w:rsidRPr="009A3717">
        <w:rPr>
          <w:rFonts w:hint="eastAsia"/>
          <w:szCs w:val="21"/>
        </w:rPr>
        <w:t>(</w:t>
      </w:r>
      <w:r w:rsidRPr="009A3717">
        <w:rPr>
          <w:rFonts w:hint="eastAsia"/>
          <w:szCs w:val="21"/>
        </w:rPr>
        <w:t>即所谓“地区周”</w:t>
      </w:r>
      <w:r w:rsidRPr="009A3717">
        <w:rPr>
          <w:rFonts w:hint="eastAsia"/>
          <w:szCs w:val="21"/>
        </w:rPr>
        <w:t>)</w:t>
      </w:r>
      <w:r w:rsidRPr="009A3717">
        <w:rPr>
          <w:rFonts w:hint="eastAsia"/>
          <w:szCs w:val="21"/>
        </w:rPr>
        <w:t>回到在波多西的常住地。因此，第</w:t>
      </w:r>
      <w:r w:rsidRPr="009A3717">
        <w:rPr>
          <w:szCs w:val="21"/>
        </w:rPr>
        <w:t>71/2014</w:t>
      </w:r>
      <w:r w:rsidRPr="009A3717">
        <w:rPr>
          <w:rFonts w:hint="eastAsia"/>
          <w:szCs w:val="21"/>
        </w:rPr>
        <w:t>号公报以及以该公报为由取消其</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29</w:t>
      </w:r>
      <w:r w:rsidRPr="009A3717">
        <w:rPr>
          <w:rFonts w:hint="eastAsia"/>
          <w:szCs w:val="21"/>
        </w:rPr>
        <w:t>日选举市长候选人资格的做法侵犯了其根据《公约》第二十五条</w:t>
      </w:r>
      <w:r w:rsidRPr="009A3717">
        <w:rPr>
          <w:rFonts w:hint="eastAsia"/>
          <w:szCs w:val="21"/>
        </w:rPr>
        <w:t>(</w:t>
      </w:r>
      <w:r w:rsidRPr="009A3717">
        <w:rPr>
          <w:rFonts w:hint="eastAsia"/>
          <w:szCs w:val="21"/>
        </w:rPr>
        <w:t>乙</w:t>
      </w:r>
      <w:r w:rsidRPr="009A3717">
        <w:rPr>
          <w:rFonts w:hint="eastAsia"/>
          <w:szCs w:val="21"/>
        </w:rPr>
        <w:t>)</w:t>
      </w:r>
      <w:r w:rsidRPr="009A3717">
        <w:rPr>
          <w:rFonts w:hint="eastAsia"/>
          <w:szCs w:val="21"/>
        </w:rPr>
        <w:t>项享有的权利。</w:t>
      </w:r>
    </w:p>
    <w:p w:rsidR="009E4C3F" w:rsidRPr="009A3717" w:rsidRDefault="009E4C3F" w:rsidP="009E4C3F">
      <w:pPr>
        <w:pStyle w:val="SingleTxtGC"/>
        <w:rPr>
          <w:szCs w:val="21"/>
        </w:rPr>
      </w:pPr>
      <w:r w:rsidRPr="009A3717">
        <w:rPr>
          <w:szCs w:val="21"/>
        </w:rPr>
        <w:t xml:space="preserve">3.2  </w:t>
      </w:r>
      <w:r w:rsidRPr="009A3717">
        <w:rPr>
          <w:rFonts w:hint="eastAsia"/>
          <w:szCs w:val="21"/>
        </w:rPr>
        <w:t>提交人指称，由于作为</w:t>
      </w:r>
      <w:r w:rsidRPr="009A3717">
        <w:rPr>
          <w:rFonts w:hint="eastAsia"/>
          <w:szCs w:val="21"/>
        </w:rPr>
        <w:t>2010-2015</w:t>
      </w:r>
      <w:r w:rsidRPr="009A3717">
        <w:rPr>
          <w:rFonts w:hint="eastAsia"/>
          <w:szCs w:val="21"/>
        </w:rPr>
        <w:t>届国会议员于</w:t>
      </w:r>
      <w:r w:rsidRPr="009A3717">
        <w:rPr>
          <w:szCs w:val="21"/>
        </w:rPr>
        <w:t>该</w:t>
      </w:r>
      <w:r w:rsidRPr="009A3717">
        <w:rPr>
          <w:rFonts w:hint="eastAsia"/>
          <w:szCs w:val="21"/>
        </w:rPr>
        <w:t>任期在拉巴斯居住的</w:t>
      </w:r>
      <w:r w:rsidRPr="009A3717">
        <w:rPr>
          <w:szCs w:val="21"/>
        </w:rPr>
        <w:t>关系</w:t>
      </w:r>
      <w:r w:rsidRPr="009A3717">
        <w:rPr>
          <w:rFonts w:hint="eastAsia"/>
          <w:szCs w:val="21"/>
        </w:rPr>
        <w:t>，其本人</w:t>
      </w:r>
      <w:r w:rsidRPr="009A3717">
        <w:rPr>
          <w:szCs w:val="21"/>
        </w:rPr>
        <w:t>遭到了歧视性</w:t>
      </w:r>
      <w:r w:rsidRPr="009A3717">
        <w:rPr>
          <w:rFonts w:hint="eastAsia"/>
          <w:szCs w:val="21"/>
        </w:rPr>
        <w:t>区别</w:t>
      </w:r>
      <w:r w:rsidRPr="009A3717">
        <w:rPr>
          <w:szCs w:val="21"/>
        </w:rPr>
        <w:t>对待</w:t>
      </w:r>
      <w:r w:rsidRPr="009A3717">
        <w:rPr>
          <w:rFonts w:hint="eastAsia"/>
          <w:szCs w:val="21"/>
        </w:rPr>
        <w:t>，具体涉及</w:t>
      </w:r>
      <w:r w:rsidRPr="009A3717">
        <w:rPr>
          <w:szCs w:val="21"/>
        </w:rPr>
        <w:t>以下方面</w:t>
      </w:r>
      <w:r w:rsidRPr="009A3717">
        <w:rPr>
          <w:rFonts w:hint="eastAsia"/>
          <w:szCs w:val="21"/>
        </w:rPr>
        <w:t>：</w:t>
      </w:r>
      <w:r>
        <w:rPr>
          <w:rFonts w:hint="eastAsia"/>
        </w:rPr>
        <w:t>(</w:t>
      </w:r>
      <w:r w:rsidRPr="009A3717">
        <w:rPr>
          <w:rFonts w:hint="eastAsia"/>
          <w:szCs w:val="21"/>
        </w:rPr>
        <w:t>a)</w:t>
      </w:r>
      <w:r>
        <w:t xml:space="preserve"> </w:t>
      </w:r>
      <w:r w:rsidRPr="009A3717">
        <w:rPr>
          <w:rFonts w:hint="eastAsia"/>
          <w:szCs w:val="21"/>
        </w:rPr>
        <w:t>作为</w:t>
      </w:r>
      <w:r w:rsidRPr="009A3717">
        <w:rPr>
          <w:rFonts w:hint="eastAsia"/>
          <w:szCs w:val="21"/>
        </w:rPr>
        <w:t>2015-2020</w:t>
      </w:r>
      <w:r w:rsidRPr="009A3717">
        <w:rPr>
          <w:rFonts w:hint="eastAsia"/>
          <w:szCs w:val="21"/>
        </w:rPr>
        <w:t>届参议员和众议员候选人参加</w:t>
      </w:r>
      <w:r w:rsidRPr="009A3717">
        <w:rPr>
          <w:rFonts w:hint="eastAsia"/>
          <w:szCs w:val="21"/>
        </w:rPr>
        <w:t>2014</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12</w:t>
      </w:r>
      <w:r w:rsidRPr="009A3717">
        <w:rPr>
          <w:rFonts w:hint="eastAsia"/>
          <w:szCs w:val="21"/>
        </w:rPr>
        <w:t>日大选</w:t>
      </w:r>
      <w:r w:rsidRPr="009A3717">
        <w:rPr>
          <w:rFonts w:hint="eastAsia"/>
          <w:szCs w:val="21"/>
        </w:rPr>
        <w:t>(</w:t>
      </w:r>
      <w:r w:rsidRPr="009A3717">
        <w:rPr>
          <w:rFonts w:hint="eastAsia"/>
          <w:szCs w:val="21"/>
        </w:rPr>
        <w:t>见</w:t>
      </w:r>
      <w:r w:rsidRPr="009A3717">
        <w:rPr>
          <w:szCs w:val="21"/>
        </w:rPr>
        <w:t>第</w:t>
      </w:r>
      <w:r w:rsidRPr="009A3717">
        <w:rPr>
          <w:rFonts w:hint="eastAsia"/>
          <w:szCs w:val="21"/>
        </w:rPr>
        <w:t>2.4</w:t>
      </w:r>
      <w:r w:rsidRPr="009A3717">
        <w:rPr>
          <w:rFonts w:hint="eastAsia"/>
          <w:szCs w:val="21"/>
        </w:rPr>
        <w:t>段</w:t>
      </w:r>
      <w:r w:rsidRPr="009A3717">
        <w:rPr>
          <w:rFonts w:hint="eastAsia"/>
          <w:szCs w:val="21"/>
        </w:rPr>
        <w:t>)</w:t>
      </w:r>
      <w:r w:rsidRPr="009A3717">
        <w:rPr>
          <w:rFonts w:hint="eastAsia"/>
          <w:szCs w:val="21"/>
        </w:rPr>
        <w:t>；</w:t>
      </w:r>
      <w:r>
        <w:rPr>
          <w:rFonts w:hint="eastAsia"/>
        </w:rPr>
        <w:t>(</w:t>
      </w:r>
      <w:r w:rsidRPr="009A3717">
        <w:rPr>
          <w:rFonts w:hint="eastAsia"/>
          <w:szCs w:val="21"/>
        </w:rPr>
        <w:t>b)</w:t>
      </w:r>
      <w:r>
        <w:t xml:space="preserve"> </w:t>
      </w:r>
      <w:r w:rsidRPr="009A3717">
        <w:rPr>
          <w:rFonts w:hint="eastAsia"/>
          <w:szCs w:val="21"/>
        </w:rPr>
        <w:t>在</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29</w:t>
      </w:r>
      <w:r w:rsidRPr="009A3717">
        <w:rPr>
          <w:rFonts w:hint="eastAsia"/>
          <w:szCs w:val="21"/>
        </w:rPr>
        <w:t>日大选中申请省长或省议员职位，尽管</w:t>
      </w:r>
      <w:r w:rsidRPr="009A3717">
        <w:rPr>
          <w:szCs w:val="21"/>
        </w:rPr>
        <w:t>竞选的是地方一级最高职务，</w:t>
      </w:r>
      <w:r w:rsidRPr="009A3717">
        <w:rPr>
          <w:rFonts w:hint="eastAsia"/>
          <w:szCs w:val="21"/>
        </w:rPr>
        <w:t>但在</w:t>
      </w:r>
      <w:r w:rsidRPr="009A3717">
        <w:rPr>
          <w:szCs w:val="21"/>
        </w:rPr>
        <w:t>没有任何</w:t>
      </w:r>
      <w:r w:rsidRPr="009A3717">
        <w:rPr>
          <w:rFonts w:hint="eastAsia"/>
          <w:szCs w:val="21"/>
        </w:rPr>
        <w:t>正当</w:t>
      </w:r>
      <w:r w:rsidRPr="009A3717">
        <w:rPr>
          <w:szCs w:val="21"/>
        </w:rPr>
        <w:t>理由</w:t>
      </w:r>
      <w:r w:rsidRPr="009A3717">
        <w:rPr>
          <w:rFonts w:hint="eastAsia"/>
          <w:szCs w:val="21"/>
        </w:rPr>
        <w:t>下，</w:t>
      </w:r>
      <w:r w:rsidRPr="009A3717">
        <w:rPr>
          <w:szCs w:val="21"/>
        </w:rPr>
        <w:t>被排除在</w:t>
      </w:r>
      <w:r w:rsidRPr="009A3717">
        <w:rPr>
          <w:rFonts w:hint="eastAsia"/>
          <w:szCs w:val="21"/>
        </w:rPr>
        <w:t>第</w:t>
      </w:r>
      <w:r w:rsidRPr="009A3717">
        <w:rPr>
          <w:szCs w:val="21"/>
        </w:rPr>
        <w:t>71/2014</w:t>
      </w:r>
      <w:r w:rsidRPr="009A3717">
        <w:rPr>
          <w:rFonts w:hint="eastAsia"/>
          <w:szCs w:val="21"/>
        </w:rPr>
        <w:t>号公报所规定</w:t>
      </w:r>
      <w:r w:rsidRPr="009A3717">
        <w:rPr>
          <w:szCs w:val="21"/>
        </w:rPr>
        <w:t>的</w:t>
      </w:r>
      <w:r w:rsidRPr="009A3717">
        <w:rPr>
          <w:rFonts w:hint="eastAsia"/>
          <w:szCs w:val="21"/>
        </w:rPr>
        <w:t>禁止</w:t>
      </w:r>
      <w:r w:rsidRPr="009A3717">
        <w:rPr>
          <w:szCs w:val="21"/>
        </w:rPr>
        <w:t>范围</w:t>
      </w:r>
      <w:r w:rsidRPr="009A3717">
        <w:rPr>
          <w:rFonts w:hint="eastAsia"/>
          <w:szCs w:val="21"/>
        </w:rPr>
        <w:t>之外；</w:t>
      </w:r>
      <w:r>
        <w:rPr>
          <w:rFonts w:hint="eastAsia"/>
        </w:rPr>
        <w:t>(</w:t>
      </w:r>
      <w:r w:rsidRPr="009A3717">
        <w:rPr>
          <w:rFonts w:hint="eastAsia"/>
          <w:szCs w:val="21"/>
        </w:rPr>
        <w:t>c)</w:t>
      </w:r>
      <w:r>
        <w:t xml:space="preserve"> </w:t>
      </w:r>
      <w:r w:rsidRPr="009A3717">
        <w:rPr>
          <w:rFonts w:hint="eastAsia"/>
          <w:szCs w:val="21"/>
        </w:rPr>
        <w:t>在</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29</w:t>
      </w:r>
      <w:r w:rsidRPr="009A3717">
        <w:rPr>
          <w:rFonts w:hint="eastAsia"/>
          <w:szCs w:val="21"/>
        </w:rPr>
        <w:t>日大选中申请拉巴斯</w:t>
      </w:r>
      <w:r w:rsidRPr="009A3717">
        <w:rPr>
          <w:szCs w:val="21"/>
        </w:rPr>
        <w:t>省的</w:t>
      </w:r>
      <w:r w:rsidRPr="009A3717">
        <w:rPr>
          <w:rFonts w:hint="eastAsia"/>
          <w:szCs w:val="21"/>
        </w:rPr>
        <w:t>地方代表职位。该公报的目的是让那些与争取社会主义</w:t>
      </w:r>
      <w:proofErr w:type="gramStart"/>
      <w:r w:rsidRPr="009A3717">
        <w:rPr>
          <w:rFonts w:hint="eastAsia"/>
          <w:szCs w:val="21"/>
        </w:rPr>
        <w:t>运动党持不同</w:t>
      </w:r>
      <w:proofErr w:type="gramEnd"/>
      <w:r w:rsidRPr="009A3717">
        <w:rPr>
          <w:rFonts w:hint="eastAsia"/>
          <w:szCs w:val="21"/>
        </w:rPr>
        <w:t>政见的</w:t>
      </w:r>
      <w:r w:rsidRPr="009A3717">
        <w:rPr>
          <w:szCs w:val="21"/>
        </w:rPr>
        <w:t>2010-2015</w:t>
      </w:r>
      <w:r w:rsidRPr="009A3717">
        <w:rPr>
          <w:rFonts w:hint="eastAsia"/>
          <w:szCs w:val="21"/>
        </w:rPr>
        <w:t>届国会议员远离选举，</w:t>
      </w:r>
      <w:r w:rsidRPr="00EA53FC">
        <w:rPr>
          <w:rStyle w:val="a8"/>
          <w:rFonts w:eastAsia="宋体"/>
        </w:rPr>
        <w:footnoteReference w:id="14"/>
      </w:r>
      <w:r>
        <w:rPr>
          <w:rFonts w:hint="eastAsia"/>
        </w:rPr>
        <w:t xml:space="preserve"> </w:t>
      </w:r>
      <w:r w:rsidRPr="009A3717">
        <w:rPr>
          <w:rFonts w:hint="eastAsia"/>
          <w:szCs w:val="21"/>
        </w:rPr>
        <w:t>如提交人因为其立场或政治见解而被排除在外，这违反了《公约》第二十五条</w:t>
      </w:r>
      <w:r w:rsidRPr="009A3717">
        <w:rPr>
          <w:rFonts w:hint="eastAsia"/>
          <w:szCs w:val="21"/>
        </w:rPr>
        <w:t>(</w:t>
      </w:r>
      <w:r w:rsidRPr="009A3717">
        <w:rPr>
          <w:rFonts w:hint="eastAsia"/>
          <w:szCs w:val="21"/>
        </w:rPr>
        <w:t>丙</w:t>
      </w:r>
      <w:r w:rsidRPr="009A3717">
        <w:rPr>
          <w:rFonts w:hint="eastAsia"/>
          <w:szCs w:val="21"/>
        </w:rPr>
        <w:t>)</w:t>
      </w:r>
      <w:r w:rsidRPr="009A3717">
        <w:rPr>
          <w:rFonts w:hint="eastAsia"/>
          <w:szCs w:val="21"/>
        </w:rPr>
        <w:t>项和第二十六条之规定。</w:t>
      </w:r>
    </w:p>
    <w:p w:rsidR="009E4C3F" w:rsidRPr="009A3717" w:rsidRDefault="009E4C3F" w:rsidP="009E4C3F">
      <w:pPr>
        <w:pStyle w:val="SingleTxtGC"/>
        <w:rPr>
          <w:szCs w:val="21"/>
        </w:rPr>
      </w:pPr>
      <w:r w:rsidRPr="009A3717">
        <w:rPr>
          <w:szCs w:val="21"/>
        </w:rPr>
        <w:t xml:space="preserve">3.3  </w:t>
      </w:r>
      <w:r w:rsidRPr="009A3717">
        <w:rPr>
          <w:rFonts w:hint="eastAsia"/>
          <w:szCs w:val="21"/>
        </w:rPr>
        <w:t>提交人还指称，第</w:t>
      </w:r>
      <w:r w:rsidRPr="009A3717">
        <w:rPr>
          <w:szCs w:val="21"/>
        </w:rPr>
        <w:t>71/2014</w:t>
      </w:r>
      <w:r w:rsidRPr="009A3717">
        <w:rPr>
          <w:rFonts w:hint="eastAsia"/>
          <w:szCs w:val="21"/>
        </w:rPr>
        <w:t>号公报既不客观，也不合理，无理地阻止</w:t>
      </w:r>
      <w:r w:rsidRPr="009A3717">
        <w:rPr>
          <w:rFonts w:hint="eastAsia"/>
          <w:szCs w:val="21"/>
        </w:rPr>
        <w:t>2010-2015</w:t>
      </w:r>
      <w:r w:rsidRPr="009A3717">
        <w:rPr>
          <w:rFonts w:hint="eastAsia"/>
          <w:szCs w:val="21"/>
        </w:rPr>
        <w:t>届国会议员成为某些地方职位的候选人，却不阻止参选省长和省议会等职务。声称这一区别是出于政治而非法律原因。因此，取消提交人参选市长的候选人资格不符合客观合理的标准，违反了《公约》第二十五条</w:t>
      </w:r>
      <w:r w:rsidRPr="009A3717">
        <w:rPr>
          <w:rFonts w:hint="eastAsia"/>
          <w:szCs w:val="21"/>
        </w:rPr>
        <w:t>(</w:t>
      </w:r>
      <w:r w:rsidRPr="009A3717">
        <w:rPr>
          <w:rFonts w:hint="eastAsia"/>
          <w:szCs w:val="21"/>
        </w:rPr>
        <w:t>甲</w:t>
      </w:r>
      <w:r w:rsidRPr="009A3717">
        <w:rPr>
          <w:rFonts w:hint="eastAsia"/>
          <w:szCs w:val="21"/>
        </w:rPr>
        <w:t>)</w:t>
      </w:r>
      <w:r w:rsidRPr="009A3717">
        <w:rPr>
          <w:rFonts w:hint="eastAsia"/>
          <w:szCs w:val="21"/>
        </w:rPr>
        <w:t>项和</w:t>
      </w:r>
      <w:r w:rsidRPr="009A3717">
        <w:rPr>
          <w:rFonts w:hint="eastAsia"/>
          <w:szCs w:val="21"/>
        </w:rPr>
        <w:t>(</w:t>
      </w:r>
      <w:r w:rsidRPr="009A3717">
        <w:rPr>
          <w:rFonts w:hint="eastAsia"/>
          <w:szCs w:val="21"/>
        </w:rPr>
        <w:t>乙</w:t>
      </w:r>
      <w:r w:rsidRPr="009A3717">
        <w:rPr>
          <w:rFonts w:hint="eastAsia"/>
          <w:szCs w:val="21"/>
        </w:rPr>
        <w:t>)</w:t>
      </w:r>
      <w:r w:rsidRPr="009A3717">
        <w:rPr>
          <w:rFonts w:hint="eastAsia"/>
          <w:szCs w:val="21"/>
        </w:rPr>
        <w:t>项以及第二条第</w:t>
      </w:r>
      <w:r w:rsidRPr="009A3717">
        <w:rPr>
          <w:rFonts w:hint="eastAsia"/>
          <w:szCs w:val="21"/>
        </w:rPr>
        <w:t>1</w:t>
      </w:r>
      <w:r w:rsidRPr="009A3717">
        <w:rPr>
          <w:rFonts w:hint="eastAsia"/>
          <w:szCs w:val="21"/>
        </w:rPr>
        <w:t>款和第二十六条之规定。</w:t>
      </w:r>
      <w:r w:rsidRPr="00EA53FC">
        <w:rPr>
          <w:rStyle w:val="a8"/>
          <w:rFonts w:eastAsia="宋体"/>
        </w:rPr>
        <w:footnoteReference w:id="15"/>
      </w:r>
    </w:p>
    <w:p w:rsidR="009E4C3F" w:rsidRPr="009A3717" w:rsidRDefault="009E4C3F" w:rsidP="009E4C3F">
      <w:pPr>
        <w:pStyle w:val="SingleTxtGC"/>
        <w:rPr>
          <w:szCs w:val="21"/>
        </w:rPr>
      </w:pPr>
      <w:r w:rsidRPr="009A3717">
        <w:rPr>
          <w:szCs w:val="21"/>
        </w:rPr>
        <w:t xml:space="preserve">3.4  </w:t>
      </w:r>
      <w:r w:rsidRPr="009A3717">
        <w:rPr>
          <w:rFonts w:hint="eastAsia"/>
          <w:szCs w:val="21"/>
        </w:rPr>
        <w:t>提交人还</w:t>
      </w:r>
      <w:r w:rsidRPr="009A3717">
        <w:rPr>
          <w:szCs w:val="21"/>
        </w:rPr>
        <w:t>指</w:t>
      </w:r>
      <w:r w:rsidRPr="009A3717">
        <w:rPr>
          <w:rFonts w:hint="eastAsia"/>
          <w:szCs w:val="21"/>
        </w:rPr>
        <w:t>称，宪法和国内法规关于常住住所的要求是“不合理的”和“歧视性的”。</w:t>
      </w:r>
      <w:r w:rsidRPr="00EA53FC">
        <w:rPr>
          <w:rStyle w:val="a8"/>
          <w:rFonts w:eastAsia="宋体"/>
        </w:rPr>
        <w:footnoteReference w:id="16"/>
      </w:r>
      <w:r>
        <w:rPr>
          <w:rFonts w:hint="eastAsia"/>
        </w:rPr>
        <w:t xml:space="preserve"> </w:t>
      </w:r>
      <w:r w:rsidRPr="009A3717">
        <w:rPr>
          <w:rFonts w:hint="eastAsia"/>
          <w:szCs w:val="21"/>
        </w:rPr>
        <w:t>提交人指称，因为居住地条件而取消其市长候选人资格再次违反了《公约》第二十五条和第二十六条。</w:t>
      </w:r>
    </w:p>
    <w:p w:rsidR="009E4C3F" w:rsidRPr="009A3717" w:rsidRDefault="009E4C3F" w:rsidP="009E4C3F">
      <w:pPr>
        <w:pStyle w:val="SingleTxtGC"/>
        <w:rPr>
          <w:szCs w:val="21"/>
        </w:rPr>
      </w:pPr>
      <w:r w:rsidRPr="009A3717">
        <w:rPr>
          <w:szCs w:val="21"/>
        </w:rPr>
        <w:t xml:space="preserve">3.5  </w:t>
      </w:r>
      <w:r w:rsidRPr="009A3717">
        <w:rPr>
          <w:rFonts w:hint="eastAsia"/>
          <w:szCs w:val="21"/>
        </w:rPr>
        <w:t>提交人指称，多民族选举机构没有</w:t>
      </w:r>
      <w:r w:rsidRPr="009A3717">
        <w:rPr>
          <w:szCs w:val="21"/>
        </w:rPr>
        <w:t>在</w:t>
      </w:r>
      <w:r w:rsidRPr="009A3717">
        <w:rPr>
          <w:rFonts w:hint="eastAsia"/>
          <w:szCs w:val="21"/>
        </w:rPr>
        <w:t>不受行政机构的</w:t>
      </w:r>
      <w:r w:rsidRPr="009A3717">
        <w:rPr>
          <w:szCs w:val="21"/>
        </w:rPr>
        <w:t>影响下</w:t>
      </w:r>
      <w:r w:rsidRPr="009A3717">
        <w:rPr>
          <w:rFonts w:hint="eastAsia"/>
          <w:szCs w:val="21"/>
        </w:rPr>
        <w:t>通过省选举法院和最高选举法院</w:t>
      </w:r>
      <w:r w:rsidRPr="009A3717">
        <w:rPr>
          <w:szCs w:val="21"/>
        </w:rPr>
        <w:t>独立</w:t>
      </w:r>
      <w:r w:rsidRPr="009A3717">
        <w:rPr>
          <w:rFonts w:hint="eastAsia"/>
          <w:szCs w:val="21"/>
        </w:rPr>
        <w:t>管理选举公正，违反了《公约》第十四条第</w:t>
      </w:r>
      <w:r w:rsidRPr="009A3717">
        <w:rPr>
          <w:rFonts w:hint="eastAsia"/>
          <w:szCs w:val="21"/>
        </w:rPr>
        <w:t>1</w:t>
      </w:r>
      <w:r w:rsidRPr="009A3717">
        <w:rPr>
          <w:rFonts w:hint="eastAsia"/>
          <w:szCs w:val="21"/>
        </w:rPr>
        <w:t>款之规定。多民族选举机构缺乏独立性表现在取消其他政党的候选人资格之后又取消这些政党参加</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月地方选举资格，以便争取社会主义运动党的候选人获得优势。他还指出，在此次选举过程中，埃沃·莫拉莱斯总统和阿尔瓦罗·加西亚副总统公开威胁一些市镇的居民，如果不把</w:t>
      </w:r>
      <w:r w:rsidRPr="009A3717">
        <w:rPr>
          <w:szCs w:val="21"/>
        </w:rPr>
        <w:t>票投给</w:t>
      </w:r>
      <w:r w:rsidRPr="009A3717">
        <w:rPr>
          <w:rFonts w:hint="eastAsia"/>
          <w:szCs w:val="21"/>
        </w:rPr>
        <w:t>争取社会主义运动党的候选人，将不会进行公共工程建设。多民族选举机构应该向司法部反映情况以便对这些行为展开刑事调查，但它并没有采取行动。监察员办公室也在</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27</w:t>
      </w:r>
      <w:r w:rsidRPr="009A3717">
        <w:rPr>
          <w:rFonts w:hint="eastAsia"/>
          <w:szCs w:val="21"/>
        </w:rPr>
        <w:t>日发表一份公报，对</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29</w:t>
      </w:r>
      <w:r w:rsidRPr="009A3717">
        <w:rPr>
          <w:rFonts w:hint="eastAsia"/>
          <w:szCs w:val="21"/>
        </w:rPr>
        <w:t>日大选期间多民族选举机构的</w:t>
      </w:r>
      <w:r w:rsidRPr="009A3717">
        <w:rPr>
          <w:szCs w:val="21"/>
        </w:rPr>
        <w:t>做法</w:t>
      </w:r>
      <w:r w:rsidRPr="009A3717">
        <w:rPr>
          <w:rFonts w:hint="eastAsia"/>
          <w:szCs w:val="21"/>
        </w:rPr>
        <w:t>不够透明、低效、有</w:t>
      </w:r>
      <w:r w:rsidRPr="009A3717">
        <w:rPr>
          <w:szCs w:val="21"/>
        </w:rPr>
        <w:t>失</w:t>
      </w:r>
      <w:r w:rsidRPr="009A3717">
        <w:rPr>
          <w:rFonts w:hint="eastAsia"/>
          <w:szCs w:val="21"/>
        </w:rPr>
        <w:t>严肃和责任心表示担忧。最高选举法院缺乏独立性是因为该法院的法官都与争取社会主义运动党</w:t>
      </w:r>
      <w:r w:rsidRPr="009A3717">
        <w:rPr>
          <w:szCs w:val="21"/>
        </w:rPr>
        <w:t>存在</w:t>
      </w:r>
      <w:r w:rsidRPr="009A3717">
        <w:rPr>
          <w:rFonts w:hint="eastAsia"/>
          <w:szCs w:val="21"/>
        </w:rPr>
        <w:t>密切关系，包括由埃沃·莫拉莱斯总统直接任命的副院长和另外三名法官，他们都签署了确认取消提交人资格的第</w:t>
      </w:r>
      <w:r w:rsidRPr="009A3717">
        <w:rPr>
          <w:szCs w:val="21"/>
        </w:rPr>
        <w:t>95/2015</w:t>
      </w:r>
      <w:r w:rsidRPr="009A3717">
        <w:rPr>
          <w:rFonts w:hint="eastAsia"/>
          <w:szCs w:val="21"/>
        </w:rPr>
        <w:t>号裁决。</w:t>
      </w:r>
    </w:p>
    <w:p w:rsidR="009E4C3F" w:rsidRPr="009A3717" w:rsidRDefault="009E4C3F" w:rsidP="009E4C3F">
      <w:pPr>
        <w:pStyle w:val="SingleTxtGC"/>
        <w:rPr>
          <w:szCs w:val="21"/>
        </w:rPr>
      </w:pPr>
      <w:r w:rsidRPr="009A3717">
        <w:rPr>
          <w:szCs w:val="21"/>
        </w:rPr>
        <w:t xml:space="preserve">3.6  </w:t>
      </w:r>
      <w:r w:rsidRPr="009A3717">
        <w:rPr>
          <w:rFonts w:hint="eastAsia"/>
          <w:szCs w:val="21"/>
        </w:rPr>
        <w:t>提交人坚称，最高选举法院还有失公允，因为在就提交人上诉要求</w:t>
      </w:r>
      <w:proofErr w:type="gramStart"/>
      <w:r w:rsidRPr="009A3717">
        <w:rPr>
          <w:rFonts w:hint="eastAsia"/>
          <w:szCs w:val="21"/>
        </w:rPr>
        <w:t>作出</w:t>
      </w:r>
      <w:proofErr w:type="gramEnd"/>
      <w:r w:rsidRPr="009A3717">
        <w:rPr>
          <w:rFonts w:hint="eastAsia"/>
          <w:szCs w:val="21"/>
        </w:rPr>
        <w:t>裁决的</w:t>
      </w:r>
      <w:r w:rsidRPr="009A3717">
        <w:rPr>
          <w:szCs w:val="21"/>
        </w:rPr>
        <w:t>前几天</w:t>
      </w:r>
      <w:r w:rsidRPr="009A3717">
        <w:rPr>
          <w:rFonts w:hint="eastAsia"/>
          <w:szCs w:val="21"/>
        </w:rPr>
        <w:t>，一些法官曾六次通过公开声明发表意见。</w:t>
      </w:r>
      <w:r w:rsidRPr="00EA53FC">
        <w:rPr>
          <w:rStyle w:val="a8"/>
          <w:rFonts w:eastAsia="宋体"/>
        </w:rPr>
        <w:footnoteReference w:id="17"/>
      </w:r>
      <w:r>
        <w:rPr>
          <w:rFonts w:hint="eastAsia"/>
        </w:rPr>
        <w:t xml:space="preserve"> </w:t>
      </w:r>
      <w:r w:rsidRPr="009A3717">
        <w:rPr>
          <w:rFonts w:hint="eastAsia"/>
          <w:szCs w:val="21"/>
        </w:rPr>
        <w:t>最高选举法院颁布第</w:t>
      </w:r>
      <w:r w:rsidRPr="009A3717">
        <w:rPr>
          <w:szCs w:val="21"/>
        </w:rPr>
        <w:t>71/2014</w:t>
      </w:r>
      <w:r w:rsidRPr="009A3717">
        <w:rPr>
          <w:rFonts w:hint="eastAsia"/>
          <w:szCs w:val="21"/>
        </w:rPr>
        <w:t>号公报是该法院缺乏公正性的另一个表现，</w:t>
      </w:r>
      <w:r w:rsidRPr="00EA53FC">
        <w:rPr>
          <w:rStyle w:val="a8"/>
          <w:rFonts w:eastAsia="宋体"/>
        </w:rPr>
        <w:footnoteReference w:id="18"/>
      </w:r>
      <w:r>
        <w:rPr>
          <w:rFonts w:hint="eastAsia"/>
        </w:rPr>
        <w:t xml:space="preserve"> </w:t>
      </w:r>
      <w:r w:rsidRPr="009A3717">
        <w:rPr>
          <w:rFonts w:hint="eastAsia"/>
          <w:szCs w:val="21"/>
        </w:rPr>
        <w:t>损害了与争取社会主义</w:t>
      </w:r>
      <w:proofErr w:type="gramStart"/>
      <w:r w:rsidRPr="009A3717">
        <w:rPr>
          <w:rFonts w:hint="eastAsia"/>
          <w:szCs w:val="21"/>
        </w:rPr>
        <w:t>运动党持不同</w:t>
      </w:r>
      <w:proofErr w:type="gramEnd"/>
      <w:r w:rsidRPr="009A3717">
        <w:rPr>
          <w:rFonts w:hint="eastAsia"/>
          <w:szCs w:val="21"/>
        </w:rPr>
        <w:t>政见的候选人利益，</w:t>
      </w:r>
      <w:r w:rsidRPr="009A3717">
        <w:rPr>
          <w:szCs w:val="21"/>
        </w:rPr>
        <w:t>为</w:t>
      </w:r>
      <w:r w:rsidRPr="009A3717">
        <w:rPr>
          <w:rFonts w:hint="eastAsia"/>
          <w:szCs w:val="21"/>
        </w:rPr>
        <w:t>本党候选人谋利。</w:t>
      </w:r>
    </w:p>
    <w:p w:rsidR="009E4C3F" w:rsidRPr="009A3717" w:rsidRDefault="009E4C3F" w:rsidP="009E4C3F">
      <w:pPr>
        <w:pStyle w:val="SingleTxtGC"/>
        <w:rPr>
          <w:szCs w:val="21"/>
        </w:rPr>
      </w:pPr>
      <w:r w:rsidRPr="009A3717">
        <w:rPr>
          <w:szCs w:val="21"/>
        </w:rPr>
        <w:t xml:space="preserve">3.7  </w:t>
      </w:r>
      <w:r w:rsidRPr="009A3717">
        <w:rPr>
          <w:rFonts w:hint="eastAsia"/>
          <w:szCs w:val="21"/>
        </w:rPr>
        <w:t>提交人指出，最高选举法院和拉巴斯省法院对国内法规</w:t>
      </w:r>
      <w:proofErr w:type="gramStart"/>
      <w:r w:rsidRPr="009A3717">
        <w:rPr>
          <w:rFonts w:hint="eastAsia"/>
          <w:szCs w:val="21"/>
        </w:rPr>
        <w:t>作出</w:t>
      </w:r>
      <w:proofErr w:type="gramEnd"/>
      <w:r w:rsidRPr="009A3717">
        <w:rPr>
          <w:szCs w:val="21"/>
        </w:rPr>
        <w:t>任意</w:t>
      </w:r>
      <w:r w:rsidRPr="009A3717">
        <w:rPr>
          <w:rFonts w:hint="eastAsia"/>
          <w:szCs w:val="21"/>
        </w:rPr>
        <w:t>解释，因为《宪法》</w:t>
      </w:r>
      <w:r w:rsidRPr="009A3717">
        <w:rPr>
          <w:szCs w:val="21"/>
        </w:rPr>
        <w:t>(</w:t>
      </w:r>
      <w:r w:rsidRPr="009A3717">
        <w:rPr>
          <w:rFonts w:hint="eastAsia"/>
          <w:szCs w:val="21"/>
        </w:rPr>
        <w:t>第</w:t>
      </w:r>
      <w:r w:rsidRPr="009A3717">
        <w:rPr>
          <w:szCs w:val="21"/>
        </w:rPr>
        <w:t>285.</w:t>
      </w:r>
      <w:r w:rsidRPr="009A3717">
        <w:rPr>
          <w:rFonts w:hint="eastAsia"/>
          <w:szCs w:val="21"/>
        </w:rPr>
        <w:t>一条和第</w:t>
      </w:r>
      <w:r w:rsidRPr="009A3717">
        <w:rPr>
          <w:szCs w:val="21"/>
        </w:rPr>
        <w:t>287.</w:t>
      </w:r>
      <w:r w:rsidRPr="009A3717">
        <w:rPr>
          <w:rFonts w:hint="eastAsia"/>
          <w:szCs w:val="21"/>
        </w:rPr>
        <w:t>一条</w:t>
      </w:r>
      <w:r w:rsidRPr="009A3717">
        <w:rPr>
          <w:szCs w:val="21"/>
        </w:rPr>
        <w:t>)</w:t>
      </w:r>
      <w:r w:rsidRPr="009A3717">
        <w:rPr>
          <w:rFonts w:hint="eastAsia"/>
          <w:szCs w:val="21"/>
        </w:rPr>
        <w:t>和第</w:t>
      </w:r>
      <w:r w:rsidRPr="009A3717">
        <w:rPr>
          <w:szCs w:val="21"/>
        </w:rPr>
        <w:t>52/2014</w:t>
      </w:r>
      <w:r w:rsidRPr="009A3717">
        <w:rPr>
          <w:rFonts w:hint="eastAsia"/>
          <w:szCs w:val="21"/>
        </w:rPr>
        <w:t>号公报都要求候选人必须满足在选举前至少常住</w:t>
      </w:r>
      <w:r w:rsidRPr="009A3717">
        <w:rPr>
          <w:szCs w:val="21"/>
        </w:rPr>
        <w:t>两年</w:t>
      </w:r>
      <w:r w:rsidRPr="009A3717">
        <w:rPr>
          <w:rFonts w:hint="eastAsia"/>
          <w:szCs w:val="21"/>
        </w:rPr>
        <w:t>(</w:t>
      </w:r>
      <w:r w:rsidRPr="009A3717">
        <w:rPr>
          <w:rFonts w:hint="eastAsia"/>
          <w:szCs w:val="21"/>
        </w:rPr>
        <w:t>非临时</w:t>
      </w:r>
      <w:r w:rsidRPr="009A3717">
        <w:rPr>
          <w:rFonts w:hint="eastAsia"/>
          <w:szCs w:val="21"/>
        </w:rPr>
        <w:t>)</w:t>
      </w:r>
      <w:r w:rsidRPr="009A3717">
        <w:rPr>
          <w:rFonts w:hint="eastAsia"/>
          <w:szCs w:val="21"/>
        </w:rPr>
        <w:t>的条件。</w:t>
      </w:r>
    </w:p>
    <w:p w:rsidR="009E4C3F" w:rsidRPr="009A3717" w:rsidRDefault="009E4C3F" w:rsidP="009E4C3F">
      <w:pPr>
        <w:pStyle w:val="SingleTxtGC"/>
        <w:rPr>
          <w:szCs w:val="21"/>
        </w:rPr>
      </w:pPr>
      <w:r w:rsidRPr="009A3717">
        <w:rPr>
          <w:szCs w:val="21"/>
        </w:rPr>
        <w:t xml:space="preserve">3.8  </w:t>
      </w:r>
      <w:r w:rsidRPr="009A3717">
        <w:rPr>
          <w:rFonts w:hint="eastAsia"/>
          <w:szCs w:val="21"/>
        </w:rPr>
        <w:t>提交人坚称，由于</w:t>
      </w:r>
      <w:r w:rsidRPr="009A3717">
        <w:rPr>
          <w:szCs w:val="21"/>
        </w:rPr>
        <w:t>受到了行政干涉，</w:t>
      </w:r>
      <w:r w:rsidRPr="009A3717">
        <w:rPr>
          <w:rFonts w:hint="eastAsia"/>
          <w:szCs w:val="21"/>
        </w:rPr>
        <w:t>法院</w:t>
      </w:r>
      <w:r w:rsidRPr="009A3717">
        <w:rPr>
          <w:szCs w:val="21"/>
        </w:rPr>
        <w:t>并没有独立、公正地对</w:t>
      </w:r>
      <w:r w:rsidRPr="009A3717">
        <w:rPr>
          <w:rFonts w:hint="eastAsia"/>
          <w:szCs w:val="21"/>
        </w:rPr>
        <w:t>其保护要求</w:t>
      </w:r>
      <w:proofErr w:type="gramStart"/>
      <w:r w:rsidRPr="009A3717">
        <w:rPr>
          <w:rFonts w:hint="eastAsia"/>
          <w:szCs w:val="21"/>
        </w:rPr>
        <w:t>作出</w:t>
      </w:r>
      <w:proofErr w:type="gramEnd"/>
      <w:r w:rsidRPr="009A3717">
        <w:rPr>
          <w:rFonts w:hint="eastAsia"/>
          <w:szCs w:val="21"/>
        </w:rPr>
        <w:t>裁决，违反了《公约》第十四条第</w:t>
      </w:r>
      <w:r w:rsidRPr="009A3717">
        <w:rPr>
          <w:rFonts w:hint="eastAsia"/>
          <w:szCs w:val="21"/>
        </w:rPr>
        <w:t>1</w:t>
      </w:r>
      <w:r w:rsidRPr="009A3717">
        <w:rPr>
          <w:rFonts w:hint="eastAsia"/>
          <w:szCs w:val="21"/>
        </w:rPr>
        <w:t>款的规定，委员会和其他国际机构指出，这种干涉可能在整个司法部门普遍存在。</w:t>
      </w:r>
      <w:r w:rsidRPr="00EA53FC">
        <w:rPr>
          <w:rStyle w:val="a8"/>
          <w:rFonts w:eastAsia="宋体"/>
        </w:rPr>
        <w:footnoteReference w:id="19"/>
      </w:r>
      <w:r>
        <w:rPr>
          <w:rFonts w:hint="eastAsia"/>
        </w:rPr>
        <w:t xml:space="preserve"> </w:t>
      </w:r>
      <w:r w:rsidRPr="009A3717">
        <w:rPr>
          <w:rFonts w:hint="eastAsia"/>
          <w:szCs w:val="21"/>
        </w:rPr>
        <w:t>此外，对提交人保护请求的处理逾期</w:t>
      </w:r>
      <w:r w:rsidRPr="009A3717">
        <w:rPr>
          <w:rFonts w:hint="eastAsia"/>
          <w:szCs w:val="21"/>
        </w:rPr>
        <w:t>33</w:t>
      </w:r>
      <w:r w:rsidRPr="009A3717">
        <w:rPr>
          <w:rFonts w:hint="eastAsia"/>
          <w:szCs w:val="21"/>
        </w:rPr>
        <w:t>天，而《宪法》第</w:t>
      </w:r>
      <w:r w:rsidRPr="009A3717">
        <w:rPr>
          <w:rFonts w:hint="eastAsia"/>
          <w:szCs w:val="21"/>
        </w:rPr>
        <w:t>129</w:t>
      </w:r>
      <w:r w:rsidRPr="009A3717">
        <w:rPr>
          <w:rFonts w:hint="eastAsia"/>
          <w:szCs w:val="21"/>
        </w:rPr>
        <w:t>条要求在</w:t>
      </w:r>
      <w:r w:rsidRPr="009A3717">
        <w:rPr>
          <w:rFonts w:hint="eastAsia"/>
          <w:szCs w:val="21"/>
        </w:rPr>
        <w:t>48</w:t>
      </w:r>
      <w:r w:rsidRPr="009A3717">
        <w:rPr>
          <w:rFonts w:hint="eastAsia"/>
          <w:szCs w:val="21"/>
        </w:rPr>
        <w:t>小时内立即处理并</w:t>
      </w:r>
      <w:proofErr w:type="gramStart"/>
      <w:r w:rsidRPr="009A3717">
        <w:rPr>
          <w:rFonts w:hint="eastAsia"/>
          <w:szCs w:val="21"/>
        </w:rPr>
        <w:t>作出</w:t>
      </w:r>
      <w:proofErr w:type="gramEnd"/>
      <w:r w:rsidRPr="009A3717">
        <w:rPr>
          <w:rFonts w:hint="eastAsia"/>
          <w:szCs w:val="21"/>
        </w:rPr>
        <w:t>裁决。</w:t>
      </w:r>
      <w:r w:rsidRPr="00EA53FC">
        <w:rPr>
          <w:rStyle w:val="a8"/>
          <w:rFonts w:eastAsia="宋体"/>
        </w:rPr>
        <w:footnoteReference w:id="20"/>
      </w:r>
      <w:r>
        <w:rPr>
          <w:rFonts w:hint="eastAsia"/>
        </w:rPr>
        <w:t xml:space="preserve"> </w:t>
      </w:r>
      <w:r w:rsidRPr="009A3717">
        <w:rPr>
          <w:rFonts w:hint="eastAsia"/>
          <w:szCs w:val="21"/>
        </w:rPr>
        <w:t>提交人指出，另外</w:t>
      </w:r>
      <w:r w:rsidRPr="009A3717">
        <w:rPr>
          <w:szCs w:val="21"/>
        </w:rPr>
        <w:t>三</w:t>
      </w:r>
      <w:r w:rsidRPr="009A3717">
        <w:rPr>
          <w:rFonts w:hint="eastAsia"/>
          <w:szCs w:val="21"/>
        </w:rPr>
        <w:t>个</w:t>
      </w:r>
      <w:r w:rsidRPr="009A3717">
        <w:rPr>
          <w:szCs w:val="21"/>
        </w:rPr>
        <w:t>涉及</w:t>
      </w:r>
      <w:r w:rsidRPr="009A3717">
        <w:rPr>
          <w:rFonts w:hint="eastAsia"/>
          <w:szCs w:val="21"/>
        </w:rPr>
        <w:t>国会议员因与争取社会主义</w:t>
      </w:r>
      <w:proofErr w:type="gramStart"/>
      <w:r w:rsidRPr="009A3717">
        <w:rPr>
          <w:rFonts w:hint="eastAsia"/>
          <w:szCs w:val="21"/>
        </w:rPr>
        <w:t>运动党持不同</w:t>
      </w:r>
      <w:proofErr w:type="gramEnd"/>
      <w:r w:rsidRPr="009A3717">
        <w:rPr>
          <w:rFonts w:hint="eastAsia"/>
          <w:szCs w:val="21"/>
        </w:rPr>
        <w:t>政见而被取消</w:t>
      </w:r>
      <w:r w:rsidRPr="009A3717">
        <w:rPr>
          <w:rFonts w:hint="eastAsia"/>
          <w:szCs w:val="21"/>
        </w:rPr>
        <w:t>2015</w:t>
      </w:r>
      <w:r w:rsidRPr="009A3717">
        <w:rPr>
          <w:rFonts w:hint="eastAsia"/>
          <w:szCs w:val="21"/>
        </w:rPr>
        <w:t>年地方选举资格的案件也因为程序</w:t>
      </w:r>
      <w:r w:rsidRPr="009A3717">
        <w:rPr>
          <w:szCs w:val="21"/>
        </w:rPr>
        <w:t>问题和不公正的处理</w:t>
      </w:r>
      <w:r w:rsidRPr="009A3717">
        <w:rPr>
          <w:rFonts w:hint="eastAsia"/>
          <w:szCs w:val="21"/>
        </w:rPr>
        <w:t>而逾期。除上述逾期情况之外，提交人还指出，即便多民族宪法法院后来复审并撤回了保障裁决，但由于大选已经</w:t>
      </w:r>
      <w:r w:rsidRPr="009A3717">
        <w:rPr>
          <w:szCs w:val="21"/>
        </w:rPr>
        <w:t>举行</w:t>
      </w:r>
      <w:r w:rsidRPr="009A3717">
        <w:rPr>
          <w:rFonts w:hint="eastAsia"/>
          <w:szCs w:val="21"/>
        </w:rPr>
        <w:t>，因此，这次裁决没有任何“实效”。</w:t>
      </w:r>
    </w:p>
    <w:p w:rsidR="009E4C3F" w:rsidRPr="009A3717" w:rsidRDefault="009E4C3F" w:rsidP="009E4C3F">
      <w:pPr>
        <w:pStyle w:val="SingleTxtGC"/>
        <w:rPr>
          <w:szCs w:val="21"/>
        </w:rPr>
      </w:pPr>
      <w:r w:rsidRPr="009A3717">
        <w:rPr>
          <w:szCs w:val="21"/>
        </w:rPr>
        <w:t xml:space="preserve">3.9  </w:t>
      </w:r>
      <w:r w:rsidRPr="009A3717">
        <w:rPr>
          <w:rFonts w:hint="eastAsia"/>
          <w:szCs w:val="21"/>
        </w:rPr>
        <w:t>提交人坚称，在提交本来文时，多民族宪法法院尚未</w:t>
      </w:r>
      <w:r w:rsidRPr="009A3717">
        <w:rPr>
          <w:szCs w:val="21"/>
        </w:rPr>
        <w:t>决定是否对</w:t>
      </w:r>
      <w:r w:rsidRPr="009A3717">
        <w:rPr>
          <w:rFonts w:hint="eastAsia"/>
          <w:szCs w:val="21"/>
        </w:rPr>
        <w:t>保护裁决进行</w:t>
      </w:r>
      <w:r w:rsidRPr="009A3717">
        <w:rPr>
          <w:szCs w:val="21"/>
        </w:rPr>
        <w:t>复审</w:t>
      </w:r>
      <w:r w:rsidRPr="009A3717">
        <w:rPr>
          <w:rFonts w:hint="eastAsia"/>
          <w:szCs w:val="21"/>
        </w:rPr>
        <w:t>，尽管已经</w:t>
      </w:r>
      <w:r w:rsidRPr="009A3717">
        <w:rPr>
          <w:szCs w:val="21"/>
        </w:rPr>
        <w:t>超过了</w:t>
      </w:r>
      <w:r w:rsidRPr="009A3717">
        <w:rPr>
          <w:rFonts w:hint="eastAsia"/>
          <w:szCs w:val="21"/>
        </w:rPr>
        <w:t>法律规定的时限，这违反了迅速审理原则</w:t>
      </w:r>
      <w:r w:rsidRPr="009A3717">
        <w:rPr>
          <w:rFonts w:hint="eastAsia"/>
          <w:szCs w:val="21"/>
        </w:rPr>
        <w:t>(</w:t>
      </w:r>
      <w:r w:rsidRPr="009A3717">
        <w:rPr>
          <w:rFonts w:hint="eastAsia"/>
          <w:szCs w:val="21"/>
        </w:rPr>
        <w:t>《公约》第十四条第</w:t>
      </w:r>
      <w:r w:rsidRPr="009A3717">
        <w:rPr>
          <w:rFonts w:hint="eastAsia"/>
          <w:szCs w:val="21"/>
        </w:rPr>
        <w:t>1</w:t>
      </w:r>
      <w:r w:rsidRPr="009A3717">
        <w:rPr>
          <w:rFonts w:hint="eastAsia"/>
          <w:szCs w:val="21"/>
        </w:rPr>
        <w:t>款</w:t>
      </w:r>
      <w:r w:rsidRPr="009A3717">
        <w:rPr>
          <w:rFonts w:hint="eastAsia"/>
          <w:szCs w:val="21"/>
        </w:rPr>
        <w:t>)</w:t>
      </w:r>
      <w:r w:rsidRPr="009A3717">
        <w:rPr>
          <w:rFonts w:hint="eastAsia"/>
          <w:szCs w:val="21"/>
        </w:rPr>
        <w:t>和《公约》第二条第</w:t>
      </w:r>
      <w:r w:rsidRPr="009A3717">
        <w:rPr>
          <w:rFonts w:hint="eastAsia"/>
          <w:szCs w:val="21"/>
        </w:rPr>
        <w:t>3</w:t>
      </w:r>
      <w:r w:rsidRPr="009A3717">
        <w:rPr>
          <w:rFonts w:hint="eastAsia"/>
          <w:szCs w:val="21"/>
        </w:rPr>
        <w:t>款规定的提交人获得有效补救的权利。此外，还</w:t>
      </w:r>
      <w:r w:rsidRPr="009A3717">
        <w:rPr>
          <w:szCs w:val="21"/>
        </w:rPr>
        <w:t>违反了缔约国根据</w:t>
      </w:r>
      <w:r w:rsidRPr="009A3717">
        <w:rPr>
          <w:rFonts w:hint="eastAsia"/>
          <w:szCs w:val="21"/>
        </w:rPr>
        <w:t>《公约》第二条第</w:t>
      </w:r>
      <w:r w:rsidRPr="009A3717">
        <w:rPr>
          <w:rFonts w:hint="eastAsia"/>
          <w:szCs w:val="21"/>
        </w:rPr>
        <w:t>2</w:t>
      </w:r>
      <w:r w:rsidRPr="009A3717">
        <w:rPr>
          <w:rFonts w:hint="eastAsia"/>
          <w:szCs w:val="21"/>
        </w:rPr>
        <w:t>款承担</w:t>
      </w:r>
      <w:r w:rsidRPr="009A3717">
        <w:rPr>
          <w:szCs w:val="21"/>
        </w:rPr>
        <w:t>的</w:t>
      </w:r>
      <w:r w:rsidRPr="009A3717">
        <w:rPr>
          <w:rFonts w:hint="eastAsia"/>
          <w:szCs w:val="21"/>
        </w:rPr>
        <w:t>及时采取措施保障提交人有效行使政治权利的义务。</w:t>
      </w:r>
    </w:p>
    <w:p w:rsidR="009E4C3F" w:rsidRPr="009A3717" w:rsidRDefault="009E4C3F" w:rsidP="009E4C3F">
      <w:pPr>
        <w:pStyle w:val="SingleTxtGC"/>
        <w:rPr>
          <w:szCs w:val="21"/>
        </w:rPr>
      </w:pPr>
      <w:r w:rsidRPr="009A3717">
        <w:rPr>
          <w:szCs w:val="21"/>
        </w:rPr>
        <w:t xml:space="preserve">3.10  </w:t>
      </w:r>
      <w:r w:rsidRPr="009A3717">
        <w:rPr>
          <w:rFonts w:hint="eastAsia"/>
          <w:szCs w:val="21"/>
        </w:rPr>
        <w:t>提交人提出的补偿措施有：</w:t>
      </w:r>
      <w:r>
        <w:rPr>
          <w:rFonts w:hint="eastAsia"/>
        </w:rPr>
        <w:t>(</w:t>
      </w:r>
      <w:r w:rsidRPr="009A3717">
        <w:rPr>
          <w:rFonts w:hint="eastAsia"/>
          <w:szCs w:val="21"/>
        </w:rPr>
        <w:t>a)</w:t>
      </w:r>
      <w:r>
        <w:t xml:space="preserve"> </w:t>
      </w:r>
      <w:r w:rsidRPr="009A3717">
        <w:rPr>
          <w:rFonts w:hint="eastAsia"/>
          <w:szCs w:val="21"/>
        </w:rPr>
        <w:t>整体补偿，包括公众满意和经济赔偿，其中包括与提名和竞选活动有关的支出、到拉巴斯提出相应行政司法权利</w:t>
      </w:r>
      <w:r w:rsidRPr="009A3717">
        <w:rPr>
          <w:szCs w:val="21"/>
        </w:rPr>
        <w:t>主张</w:t>
      </w:r>
      <w:r w:rsidRPr="009A3717">
        <w:rPr>
          <w:rFonts w:hint="eastAsia"/>
          <w:szCs w:val="21"/>
        </w:rPr>
        <w:t>的支出以及聘请</w:t>
      </w:r>
      <w:r w:rsidRPr="009A3717">
        <w:rPr>
          <w:szCs w:val="21"/>
        </w:rPr>
        <w:t>国内和</w:t>
      </w:r>
      <w:r w:rsidRPr="009A3717">
        <w:rPr>
          <w:rFonts w:hint="eastAsia"/>
          <w:szCs w:val="21"/>
        </w:rPr>
        <w:t>国际律师的</w:t>
      </w:r>
      <w:r w:rsidRPr="009A3717">
        <w:rPr>
          <w:szCs w:val="21"/>
        </w:rPr>
        <w:t>费用</w:t>
      </w:r>
      <w:r w:rsidRPr="009A3717">
        <w:rPr>
          <w:rFonts w:hint="eastAsia"/>
          <w:szCs w:val="21"/>
        </w:rPr>
        <w:t>；</w:t>
      </w:r>
      <w:r>
        <w:rPr>
          <w:rFonts w:hint="eastAsia"/>
        </w:rPr>
        <w:t>(</w:t>
      </w:r>
      <w:r w:rsidRPr="009A3717">
        <w:rPr>
          <w:szCs w:val="21"/>
        </w:rPr>
        <w:t>b)</w:t>
      </w:r>
      <w:r>
        <w:t xml:space="preserve"> </w:t>
      </w:r>
      <w:r w:rsidRPr="009A3717">
        <w:rPr>
          <w:rFonts w:hint="eastAsia"/>
          <w:szCs w:val="21"/>
        </w:rPr>
        <w:t>废除或修订妨碍前任国会议员成为地方职位候选人的现行法律；</w:t>
      </w:r>
      <w:r>
        <w:rPr>
          <w:rFonts w:hint="eastAsia"/>
        </w:rPr>
        <w:t>(</w:t>
      </w:r>
      <w:r w:rsidRPr="009A3717">
        <w:rPr>
          <w:szCs w:val="21"/>
        </w:rPr>
        <w:t>c)</w:t>
      </w:r>
      <w:r>
        <w:t xml:space="preserve"> </w:t>
      </w:r>
      <w:r w:rsidRPr="009A3717">
        <w:rPr>
          <w:rFonts w:hint="eastAsia"/>
          <w:szCs w:val="21"/>
        </w:rPr>
        <w:t>废除将居住地作为行使政治权利条件的现行宪法和选举法条款；</w:t>
      </w:r>
      <w:r>
        <w:rPr>
          <w:rFonts w:hint="eastAsia"/>
        </w:rPr>
        <w:t>(</w:t>
      </w:r>
      <w:r w:rsidRPr="009A3717">
        <w:rPr>
          <w:szCs w:val="21"/>
        </w:rPr>
        <w:t>d)</w:t>
      </w:r>
      <w:r>
        <w:t xml:space="preserve"> </w:t>
      </w:r>
      <w:r w:rsidRPr="009A3717">
        <w:rPr>
          <w:rFonts w:hint="eastAsia"/>
          <w:szCs w:val="21"/>
        </w:rPr>
        <w:t>通过保障迅速、及时、有效的补救措施的立法，以便</w:t>
      </w:r>
      <w:r w:rsidRPr="009A3717">
        <w:rPr>
          <w:szCs w:val="21"/>
        </w:rPr>
        <w:t>就</w:t>
      </w:r>
      <w:r w:rsidRPr="009A3717">
        <w:rPr>
          <w:rFonts w:hint="eastAsia"/>
          <w:szCs w:val="21"/>
        </w:rPr>
        <w:t>多民族选举机构</w:t>
      </w:r>
      <w:proofErr w:type="gramStart"/>
      <w:r w:rsidRPr="009A3717">
        <w:rPr>
          <w:rFonts w:hint="eastAsia"/>
          <w:szCs w:val="21"/>
        </w:rPr>
        <w:t>作出</w:t>
      </w:r>
      <w:proofErr w:type="gramEnd"/>
      <w:r w:rsidRPr="009A3717">
        <w:rPr>
          <w:szCs w:val="21"/>
        </w:rPr>
        <w:t>的</w:t>
      </w:r>
      <w:r w:rsidRPr="009A3717">
        <w:rPr>
          <w:rFonts w:hint="eastAsia"/>
          <w:szCs w:val="21"/>
        </w:rPr>
        <w:t>损害政治权利的决定提出异议；</w:t>
      </w:r>
      <w:r>
        <w:rPr>
          <w:rFonts w:hint="eastAsia"/>
        </w:rPr>
        <w:t>(</w:t>
      </w:r>
      <w:r w:rsidRPr="009A3717">
        <w:rPr>
          <w:szCs w:val="21"/>
        </w:rPr>
        <w:t>e)</w:t>
      </w:r>
      <w:r>
        <w:t xml:space="preserve"> </w:t>
      </w:r>
      <w:r w:rsidRPr="009A3717">
        <w:rPr>
          <w:rFonts w:hint="eastAsia"/>
          <w:szCs w:val="21"/>
        </w:rPr>
        <w:t>设立适当和透明的机制，以便</w:t>
      </w:r>
      <w:r w:rsidRPr="009A3717">
        <w:rPr>
          <w:szCs w:val="21"/>
        </w:rPr>
        <w:t>独立和公正地</w:t>
      </w:r>
      <w:r w:rsidRPr="009A3717">
        <w:rPr>
          <w:rFonts w:hint="eastAsia"/>
          <w:szCs w:val="21"/>
        </w:rPr>
        <w:t>选出最高选举法院和省级选举法院的成员。</w:t>
      </w:r>
    </w:p>
    <w:p w:rsidR="009E4C3F" w:rsidRPr="009A3717" w:rsidRDefault="009E4C3F" w:rsidP="009E4C3F">
      <w:pPr>
        <w:pStyle w:val="H23GC"/>
      </w:pPr>
      <w:r w:rsidRPr="009A3717">
        <w:tab/>
      </w:r>
      <w:r w:rsidRPr="009A3717">
        <w:tab/>
      </w:r>
      <w:r w:rsidRPr="009A3717">
        <w:rPr>
          <w:rFonts w:hint="eastAsia"/>
        </w:rPr>
        <w:t>缔约国关于可否受理的意见</w:t>
      </w:r>
    </w:p>
    <w:p w:rsidR="009E4C3F" w:rsidRPr="009A3717" w:rsidRDefault="009E4C3F" w:rsidP="009E4C3F">
      <w:pPr>
        <w:pStyle w:val="SingleTxtGC"/>
        <w:rPr>
          <w:szCs w:val="21"/>
        </w:rPr>
      </w:pPr>
      <w:r w:rsidRPr="009A3717">
        <w:rPr>
          <w:szCs w:val="21"/>
        </w:rPr>
        <w:t xml:space="preserve">4.1  </w:t>
      </w:r>
      <w:r w:rsidRPr="009A3717">
        <w:rPr>
          <w:rFonts w:hint="eastAsia"/>
          <w:szCs w:val="21"/>
        </w:rPr>
        <w:t>在</w:t>
      </w:r>
      <w:r w:rsidRPr="009A3717">
        <w:rPr>
          <w:rFonts w:hint="eastAsia"/>
          <w:szCs w:val="21"/>
        </w:rPr>
        <w:t>2015</w:t>
      </w:r>
      <w:r w:rsidRPr="009A3717">
        <w:rPr>
          <w:rFonts w:hint="eastAsia"/>
          <w:szCs w:val="21"/>
        </w:rPr>
        <w:t>年</w:t>
      </w:r>
      <w:r w:rsidRPr="009A3717">
        <w:rPr>
          <w:rFonts w:hint="eastAsia"/>
          <w:szCs w:val="21"/>
        </w:rPr>
        <w:t>9</w:t>
      </w:r>
      <w:r w:rsidRPr="009A3717">
        <w:rPr>
          <w:rFonts w:hint="eastAsia"/>
          <w:szCs w:val="21"/>
        </w:rPr>
        <w:t>月</w:t>
      </w:r>
      <w:r w:rsidRPr="009A3717">
        <w:rPr>
          <w:rFonts w:hint="eastAsia"/>
          <w:szCs w:val="21"/>
        </w:rPr>
        <w:t>3</w:t>
      </w:r>
      <w:r w:rsidRPr="009A3717">
        <w:rPr>
          <w:rFonts w:hint="eastAsia"/>
          <w:szCs w:val="21"/>
        </w:rPr>
        <w:t>日的意见中，缔约国辩称提交人尚未</w:t>
      </w:r>
      <w:r w:rsidRPr="009A3717">
        <w:rPr>
          <w:szCs w:val="21"/>
        </w:rPr>
        <w:t>用尽</w:t>
      </w:r>
      <w:r w:rsidRPr="009A3717">
        <w:rPr>
          <w:rFonts w:hint="eastAsia"/>
          <w:szCs w:val="21"/>
        </w:rPr>
        <w:t>国内补救办法，</w:t>
      </w:r>
      <w:r w:rsidRPr="009A3717">
        <w:rPr>
          <w:szCs w:val="21"/>
        </w:rPr>
        <w:t>因此</w:t>
      </w:r>
      <w:r w:rsidRPr="009A3717">
        <w:rPr>
          <w:rFonts w:hint="eastAsia"/>
          <w:szCs w:val="21"/>
        </w:rPr>
        <w:t>，</w:t>
      </w:r>
      <w:r w:rsidRPr="009A3717">
        <w:rPr>
          <w:szCs w:val="21"/>
        </w:rPr>
        <w:t>来文不可受理</w:t>
      </w:r>
      <w:r w:rsidRPr="009A3717">
        <w:rPr>
          <w:rFonts w:hint="eastAsia"/>
          <w:szCs w:val="21"/>
        </w:rPr>
        <w:t>。首先，提交人本应针对最高选举法院第</w:t>
      </w:r>
      <w:r w:rsidRPr="009A3717">
        <w:rPr>
          <w:szCs w:val="21"/>
        </w:rPr>
        <w:t>71/2014</w:t>
      </w:r>
      <w:r w:rsidRPr="009A3717">
        <w:rPr>
          <w:rFonts w:hint="eastAsia"/>
          <w:szCs w:val="21"/>
        </w:rPr>
        <w:t>号公报、而不是取消其</w:t>
      </w:r>
      <w:r w:rsidRPr="009A3717">
        <w:rPr>
          <w:rFonts w:hint="eastAsia"/>
          <w:szCs w:val="21"/>
        </w:rPr>
        <w:t>2015</w:t>
      </w:r>
      <w:r w:rsidRPr="009A3717">
        <w:rPr>
          <w:rFonts w:hint="eastAsia"/>
          <w:szCs w:val="21"/>
        </w:rPr>
        <w:t>年参选市长资格的裁决提出宪法保护行动请求。没有及时就第</w:t>
      </w:r>
      <w:r w:rsidRPr="009A3717">
        <w:rPr>
          <w:szCs w:val="21"/>
        </w:rPr>
        <w:t>71/2014</w:t>
      </w:r>
      <w:r w:rsidRPr="009A3717">
        <w:rPr>
          <w:rFonts w:hint="eastAsia"/>
          <w:szCs w:val="21"/>
        </w:rPr>
        <w:t>号公报提出保护请求表明提交人对这项公报没有</w:t>
      </w:r>
      <w:r w:rsidRPr="009A3717">
        <w:rPr>
          <w:szCs w:val="21"/>
        </w:rPr>
        <w:t>异议</w:t>
      </w:r>
      <w:r w:rsidRPr="009A3717">
        <w:rPr>
          <w:rFonts w:hint="eastAsia"/>
          <w:szCs w:val="21"/>
        </w:rPr>
        <w:t>，因此，认为这是一份“无</w:t>
      </w:r>
      <w:r w:rsidRPr="009A3717">
        <w:rPr>
          <w:szCs w:val="21"/>
        </w:rPr>
        <w:t>异议</w:t>
      </w:r>
      <w:r w:rsidRPr="009A3717">
        <w:rPr>
          <w:rFonts w:hint="eastAsia"/>
          <w:szCs w:val="21"/>
        </w:rPr>
        <w:t>的公报”。其次，针对最高选举法院第</w:t>
      </w:r>
      <w:r w:rsidRPr="009A3717">
        <w:rPr>
          <w:szCs w:val="21"/>
        </w:rPr>
        <w:t>95/2015</w:t>
      </w:r>
      <w:r w:rsidRPr="009A3717">
        <w:rPr>
          <w:rFonts w:hint="eastAsia"/>
          <w:szCs w:val="21"/>
        </w:rPr>
        <w:t>号裁决错误地提出保护行动申请也不算是用尽了手段，因为多民族宪法法院尚未决定</w:t>
      </w:r>
      <w:r w:rsidRPr="009A3717">
        <w:rPr>
          <w:szCs w:val="21"/>
        </w:rPr>
        <w:t>是否对</w:t>
      </w:r>
      <w:r w:rsidRPr="009A3717">
        <w:rPr>
          <w:rFonts w:hint="eastAsia"/>
          <w:szCs w:val="21"/>
        </w:rPr>
        <w:t>保障</w:t>
      </w:r>
      <w:r w:rsidRPr="009A3717">
        <w:rPr>
          <w:szCs w:val="21"/>
        </w:rPr>
        <w:t>法庭</w:t>
      </w:r>
      <w:proofErr w:type="gramStart"/>
      <w:r w:rsidRPr="009A3717">
        <w:rPr>
          <w:szCs w:val="21"/>
        </w:rPr>
        <w:t>作出</w:t>
      </w:r>
      <w:proofErr w:type="gramEnd"/>
      <w:r w:rsidRPr="009A3717">
        <w:rPr>
          <w:rFonts w:hint="eastAsia"/>
          <w:szCs w:val="21"/>
        </w:rPr>
        <w:t>的驳回宪法保护的裁决进行</w:t>
      </w:r>
      <w:r w:rsidRPr="009A3717">
        <w:rPr>
          <w:szCs w:val="21"/>
        </w:rPr>
        <w:t>复审</w:t>
      </w:r>
      <w:r w:rsidRPr="009A3717">
        <w:rPr>
          <w:rFonts w:hint="eastAsia"/>
          <w:szCs w:val="21"/>
        </w:rPr>
        <w:t>，因此，没有</w:t>
      </w:r>
      <w:proofErr w:type="gramStart"/>
      <w:r w:rsidRPr="009A3717">
        <w:rPr>
          <w:szCs w:val="21"/>
        </w:rPr>
        <w:t>作出</w:t>
      </w:r>
      <w:proofErr w:type="gramEnd"/>
      <w:r w:rsidRPr="009A3717">
        <w:rPr>
          <w:rFonts w:hint="eastAsia"/>
          <w:szCs w:val="21"/>
        </w:rPr>
        <w:t>最终裁决。第三，提交人本可依据</w:t>
      </w:r>
      <w:r w:rsidRPr="009A3717">
        <w:rPr>
          <w:rFonts w:hint="eastAsia"/>
          <w:szCs w:val="21"/>
        </w:rPr>
        <w:t>2010</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8</w:t>
      </w:r>
      <w:r w:rsidRPr="009A3717">
        <w:rPr>
          <w:rFonts w:hint="eastAsia"/>
          <w:szCs w:val="21"/>
        </w:rPr>
        <w:t>日《第</w:t>
      </w:r>
      <w:r w:rsidRPr="009A3717">
        <w:rPr>
          <w:rFonts w:hint="eastAsia"/>
          <w:szCs w:val="21"/>
        </w:rPr>
        <w:t>45</w:t>
      </w:r>
      <w:r w:rsidRPr="009A3717">
        <w:rPr>
          <w:rFonts w:hint="eastAsia"/>
          <w:szCs w:val="21"/>
        </w:rPr>
        <w:t>号反种族主义和一切形式歧视法》向刑事或行政部门提出</w:t>
      </w:r>
      <w:r w:rsidRPr="009A3717">
        <w:rPr>
          <w:szCs w:val="21"/>
        </w:rPr>
        <w:t>歧视</w:t>
      </w:r>
      <w:r w:rsidRPr="009A3717">
        <w:rPr>
          <w:rFonts w:hint="eastAsia"/>
          <w:szCs w:val="21"/>
        </w:rPr>
        <w:t>指控。</w:t>
      </w:r>
    </w:p>
    <w:p w:rsidR="009E4C3F" w:rsidRPr="009A3717" w:rsidRDefault="009E4C3F" w:rsidP="009E4C3F">
      <w:pPr>
        <w:pStyle w:val="SingleTxtGC"/>
        <w:rPr>
          <w:szCs w:val="21"/>
        </w:rPr>
      </w:pPr>
      <w:r w:rsidRPr="009A3717">
        <w:rPr>
          <w:szCs w:val="21"/>
        </w:rPr>
        <w:t xml:space="preserve">4.2  </w:t>
      </w:r>
      <w:r w:rsidRPr="009A3717">
        <w:rPr>
          <w:rFonts w:hint="eastAsia"/>
          <w:szCs w:val="21"/>
        </w:rPr>
        <w:t>缔约国还声称来文提交权被滥用，因为委员会没有权力“命令”缔约国执行提交人要求的补偿措施，特别是，如果这些措施超出了附属人权保护系统所提供的合法目的。尤其是提交人竞选活动和后来产生的支出不能由缔约国承担，因为这是提交人草率行事的结果。至于修改法律的要求，缔约国指出，该法律是在提交人任议员期间通过的，而提交人当时并未提出异议。</w:t>
      </w:r>
    </w:p>
    <w:p w:rsidR="009E4C3F" w:rsidRPr="009A3717" w:rsidRDefault="009E4C3F" w:rsidP="009E4C3F">
      <w:pPr>
        <w:pStyle w:val="SingleTxtGC"/>
        <w:rPr>
          <w:szCs w:val="21"/>
        </w:rPr>
      </w:pPr>
      <w:r w:rsidRPr="009A3717">
        <w:rPr>
          <w:szCs w:val="21"/>
        </w:rPr>
        <w:t xml:space="preserve">4.3  </w:t>
      </w:r>
      <w:r w:rsidRPr="009A3717">
        <w:rPr>
          <w:rFonts w:hint="eastAsia"/>
          <w:szCs w:val="21"/>
        </w:rPr>
        <w:t>最后，缔约国坚称，由于根据《公约》第二十六条提出的申诉没有充分证据，来文不可受理。一方面，第二十六条所载的平等和禁止歧视权不得侵犯《公约》保护的其他权利，因此不能单独指控这项权利遭到侵犯。另一方面，提交人没有用</w:t>
      </w:r>
      <w:r w:rsidRPr="009A3717">
        <w:rPr>
          <w:szCs w:val="21"/>
        </w:rPr>
        <w:t>其他</w:t>
      </w:r>
      <w:r w:rsidRPr="009A3717">
        <w:rPr>
          <w:rFonts w:hint="eastAsia"/>
          <w:szCs w:val="21"/>
        </w:rPr>
        <w:t>类似情况或具有可比性的案件来证明存在不利于他的区别对待，也没有证明所指控的区别对待的任意性或不合理性。从这个意义上来说，第</w:t>
      </w:r>
      <w:r w:rsidRPr="009A3717">
        <w:rPr>
          <w:szCs w:val="21"/>
        </w:rPr>
        <w:t>71/2014</w:t>
      </w:r>
      <w:r w:rsidRPr="009A3717">
        <w:rPr>
          <w:rFonts w:hint="eastAsia"/>
          <w:szCs w:val="21"/>
        </w:rPr>
        <w:t>号公报没有任何歧视，因为同样适用于所有</w:t>
      </w:r>
      <w:r w:rsidRPr="009A3717">
        <w:rPr>
          <w:szCs w:val="21"/>
        </w:rPr>
        <w:t>2010-2015</w:t>
      </w:r>
      <w:r w:rsidRPr="009A3717">
        <w:rPr>
          <w:rFonts w:hint="eastAsia"/>
          <w:szCs w:val="21"/>
        </w:rPr>
        <w:t>届的国会议员。</w:t>
      </w:r>
    </w:p>
    <w:p w:rsidR="009E4C3F" w:rsidRPr="009A3717" w:rsidRDefault="009E4C3F" w:rsidP="009E4C3F">
      <w:pPr>
        <w:pStyle w:val="SingleTxtGC"/>
        <w:rPr>
          <w:szCs w:val="21"/>
        </w:rPr>
      </w:pPr>
      <w:r w:rsidRPr="009A3717">
        <w:rPr>
          <w:szCs w:val="21"/>
        </w:rPr>
        <w:t xml:space="preserve">4.4  </w:t>
      </w:r>
      <w:r w:rsidRPr="009A3717">
        <w:rPr>
          <w:rFonts w:hint="eastAsia"/>
          <w:szCs w:val="21"/>
        </w:rPr>
        <w:t>缔约国指出，规定选举居住地条件是为了保证想要当选为某个地区或某个城市代表的候选人直接了解当地社会经济和文化状况，国会议员不符合这一条件，因为他们的职责要求他们住在拉巴斯，所以</w:t>
      </w:r>
      <w:r w:rsidRPr="009A3717">
        <w:rPr>
          <w:szCs w:val="21"/>
        </w:rPr>
        <w:t>他们不符合</w:t>
      </w:r>
      <w:r w:rsidRPr="009A3717">
        <w:rPr>
          <w:rFonts w:hint="eastAsia"/>
          <w:szCs w:val="21"/>
        </w:rPr>
        <w:t>在地区或市一级“长期居住”的</w:t>
      </w:r>
      <w:r w:rsidRPr="009A3717">
        <w:rPr>
          <w:szCs w:val="21"/>
        </w:rPr>
        <w:t>条件</w:t>
      </w:r>
      <w:r w:rsidRPr="009A3717">
        <w:rPr>
          <w:rFonts w:hint="eastAsia"/>
          <w:szCs w:val="21"/>
        </w:rPr>
        <w:t>。此外，第</w:t>
      </w:r>
      <w:r w:rsidRPr="009A3717">
        <w:rPr>
          <w:szCs w:val="21"/>
        </w:rPr>
        <w:t>71/2014</w:t>
      </w:r>
      <w:r w:rsidRPr="009A3717">
        <w:rPr>
          <w:rFonts w:hint="eastAsia"/>
          <w:szCs w:val="21"/>
        </w:rPr>
        <w:t>号公报之所以</w:t>
      </w:r>
      <w:r w:rsidRPr="009A3717">
        <w:rPr>
          <w:szCs w:val="21"/>
        </w:rPr>
        <w:t>对</w:t>
      </w:r>
      <w:r w:rsidRPr="009A3717">
        <w:rPr>
          <w:rFonts w:hint="eastAsia"/>
          <w:szCs w:val="21"/>
        </w:rPr>
        <w:t>省和市级职位</w:t>
      </w:r>
      <w:proofErr w:type="gramStart"/>
      <w:r w:rsidRPr="009A3717">
        <w:rPr>
          <w:rFonts w:hint="eastAsia"/>
          <w:szCs w:val="21"/>
        </w:rPr>
        <w:t>作出</w:t>
      </w:r>
      <w:proofErr w:type="gramEnd"/>
      <w:r w:rsidRPr="009A3717">
        <w:rPr>
          <w:szCs w:val="21"/>
        </w:rPr>
        <w:t>不同</w:t>
      </w:r>
      <w:r w:rsidRPr="009A3717">
        <w:rPr>
          <w:rFonts w:hint="eastAsia"/>
          <w:szCs w:val="21"/>
        </w:rPr>
        <w:t>规定，是因为一个省下属多个</w:t>
      </w:r>
      <w:r w:rsidRPr="009A3717">
        <w:rPr>
          <w:szCs w:val="21"/>
        </w:rPr>
        <w:t>城市</w:t>
      </w:r>
      <w:r w:rsidRPr="009A3717">
        <w:rPr>
          <w:rFonts w:hint="eastAsia"/>
          <w:szCs w:val="21"/>
        </w:rPr>
        <w:t>，不可能要求候选人在每个市都生活过。但是</w:t>
      </w:r>
      <w:r w:rsidRPr="009A3717">
        <w:rPr>
          <w:szCs w:val="21"/>
        </w:rPr>
        <w:t>，</w:t>
      </w:r>
      <w:r w:rsidRPr="009A3717">
        <w:rPr>
          <w:rFonts w:hint="eastAsia"/>
          <w:szCs w:val="21"/>
        </w:rPr>
        <w:t>对于市一级的职位规定居住地要求是</w:t>
      </w:r>
      <w:r w:rsidRPr="009A3717">
        <w:rPr>
          <w:szCs w:val="21"/>
        </w:rPr>
        <w:t>合理的</w:t>
      </w:r>
      <w:r w:rsidRPr="009A3717">
        <w:rPr>
          <w:rFonts w:hint="eastAsia"/>
          <w:szCs w:val="21"/>
        </w:rPr>
        <w:t>，因为代表与社区之间必须建立密切联系，要</w:t>
      </w:r>
      <w:r w:rsidRPr="009A3717">
        <w:rPr>
          <w:szCs w:val="21"/>
        </w:rPr>
        <w:t>建立</w:t>
      </w:r>
      <w:r w:rsidRPr="009A3717">
        <w:rPr>
          <w:rFonts w:hint="eastAsia"/>
          <w:szCs w:val="21"/>
        </w:rPr>
        <w:t>这种联系，只能通过至少两年的持续居住才能实现。但先前的国会议员经历与省级代表是兼容的，因为在作为国会议员行使职能期间，该众议员或参议员也是该省的代表。</w:t>
      </w:r>
    </w:p>
    <w:p w:rsidR="009E4C3F" w:rsidRPr="009A3717" w:rsidRDefault="009E4C3F" w:rsidP="009E4C3F">
      <w:pPr>
        <w:pStyle w:val="SingleTxtGC"/>
        <w:rPr>
          <w:szCs w:val="21"/>
        </w:rPr>
      </w:pPr>
      <w:r w:rsidRPr="009A3717">
        <w:rPr>
          <w:szCs w:val="21"/>
        </w:rPr>
        <w:t xml:space="preserve">4.5  </w:t>
      </w:r>
      <w:r w:rsidRPr="009A3717">
        <w:rPr>
          <w:rFonts w:hint="eastAsia"/>
          <w:szCs w:val="21"/>
        </w:rPr>
        <w:t>缔约国声称，最高选举法院副院长的任命是《宪法》</w:t>
      </w:r>
      <w:r w:rsidRPr="009A3717">
        <w:rPr>
          <w:rFonts w:hint="eastAsia"/>
          <w:szCs w:val="21"/>
        </w:rPr>
        <w:t>(</w:t>
      </w:r>
      <w:r w:rsidRPr="009A3717">
        <w:rPr>
          <w:rFonts w:hint="eastAsia"/>
          <w:szCs w:val="21"/>
        </w:rPr>
        <w:t>第</w:t>
      </w:r>
      <w:r w:rsidRPr="009A3717">
        <w:rPr>
          <w:rFonts w:hint="eastAsia"/>
          <w:szCs w:val="21"/>
        </w:rPr>
        <w:t>172</w:t>
      </w:r>
      <w:r w:rsidRPr="009A3717">
        <w:rPr>
          <w:rFonts w:hint="eastAsia"/>
          <w:szCs w:val="21"/>
        </w:rPr>
        <w:t>条</w:t>
      </w:r>
      <w:r w:rsidRPr="009A3717">
        <w:rPr>
          <w:rFonts w:hint="eastAsia"/>
          <w:szCs w:val="21"/>
        </w:rPr>
        <w:t>)</w:t>
      </w:r>
      <w:r w:rsidRPr="009A3717">
        <w:rPr>
          <w:rFonts w:hint="eastAsia"/>
          <w:szCs w:val="21"/>
        </w:rPr>
        <w:t>和《第</w:t>
      </w:r>
      <w:r w:rsidRPr="009A3717">
        <w:rPr>
          <w:rFonts w:hint="eastAsia"/>
          <w:szCs w:val="21"/>
        </w:rPr>
        <w:t>18</w:t>
      </w:r>
      <w:r w:rsidRPr="009A3717">
        <w:rPr>
          <w:rFonts w:hint="eastAsia"/>
          <w:szCs w:val="21"/>
        </w:rPr>
        <w:t>号多民族选举机构法》</w:t>
      </w:r>
      <w:r w:rsidRPr="009A3717">
        <w:rPr>
          <w:rFonts w:hint="eastAsia"/>
          <w:szCs w:val="21"/>
        </w:rPr>
        <w:t>(</w:t>
      </w:r>
      <w:r w:rsidRPr="009A3717">
        <w:rPr>
          <w:rFonts w:hint="eastAsia"/>
          <w:szCs w:val="21"/>
        </w:rPr>
        <w:t>第</w:t>
      </w:r>
      <w:r w:rsidRPr="009A3717">
        <w:rPr>
          <w:rFonts w:hint="eastAsia"/>
          <w:szCs w:val="21"/>
        </w:rPr>
        <w:t>13</w:t>
      </w:r>
      <w:r w:rsidRPr="009A3717">
        <w:rPr>
          <w:rFonts w:hint="eastAsia"/>
          <w:szCs w:val="21"/>
        </w:rPr>
        <w:t>条</w:t>
      </w:r>
      <w:r w:rsidRPr="009A3717">
        <w:rPr>
          <w:rFonts w:hint="eastAsia"/>
          <w:szCs w:val="21"/>
        </w:rPr>
        <w:t>)</w:t>
      </w:r>
      <w:r w:rsidRPr="009A3717">
        <w:rPr>
          <w:rFonts w:hint="eastAsia"/>
          <w:szCs w:val="21"/>
        </w:rPr>
        <w:t>规定的。</w:t>
      </w:r>
    </w:p>
    <w:p w:rsidR="009E4C3F" w:rsidRPr="009A3717" w:rsidRDefault="009E4C3F" w:rsidP="009E4C3F">
      <w:pPr>
        <w:pStyle w:val="H23GC"/>
      </w:pPr>
      <w:r w:rsidRPr="009A3717">
        <w:tab/>
      </w:r>
      <w:r w:rsidRPr="009A3717">
        <w:tab/>
      </w:r>
      <w:r w:rsidRPr="009A3717">
        <w:rPr>
          <w:rFonts w:hint="eastAsia"/>
        </w:rPr>
        <w:t>提交人针对缔约国关于可否受理的意见所作</w:t>
      </w:r>
      <w:r w:rsidRPr="009A3717">
        <w:t>的</w:t>
      </w:r>
      <w:r w:rsidRPr="009A3717">
        <w:rPr>
          <w:rFonts w:hint="eastAsia"/>
        </w:rPr>
        <w:t>评论</w:t>
      </w:r>
    </w:p>
    <w:p w:rsidR="009E4C3F" w:rsidRPr="009A3717" w:rsidRDefault="009E4C3F" w:rsidP="009E4C3F">
      <w:pPr>
        <w:pStyle w:val="SingleTxtGC"/>
        <w:rPr>
          <w:szCs w:val="21"/>
        </w:rPr>
      </w:pPr>
      <w:r w:rsidRPr="009A3717">
        <w:rPr>
          <w:szCs w:val="21"/>
        </w:rPr>
        <w:t xml:space="preserve">5.1  </w:t>
      </w:r>
      <w:r w:rsidRPr="009A3717">
        <w:rPr>
          <w:rFonts w:hint="eastAsia"/>
          <w:szCs w:val="21"/>
        </w:rPr>
        <w:t>2015</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15</w:t>
      </w:r>
      <w:r w:rsidRPr="009A3717">
        <w:rPr>
          <w:rFonts w:hint="eastAsia"/>
          <w:szCs w:val="21"/>
        </w:rPr>
        <w:t>日，提交人坚称，《宪法》第</w:t>
      </w:r>
      <w:r w:rsidRPr="009A3717">
        <w:rPr>
          <w:rFonts w:hint="eastAsia"/>
          <w:szCs w:val="21"/>
        </w:rPr>
        <w:t>129</w:t>
      </w:r>
      <w:r w:rsidRPr="009A3717">
        <w:rPr>
          <w:rFonts w:hint="eastAsia"/>
          <w:szCs w:val="21"/>
        </w:rPr>
        <w:t>条规定的宪法保护手段只能在存在对相关人员造成直接损害或损失的情况下启用。</w:t>
      </w:r>
      <w:r w:rsidRPr="00EA53FC">
        <w:rPr>
          <w:rStyle w:val="a8"/>
          <w:rFonts w:eastAsia="宋体"/>
        </w:rPr>
        <w:footnoteReference w:id="21"/>
      </w:r>
      <w:r>
        <w:rPr>
          <w:rFonts w:hint="eastAsia"/>
        </w:rPr>
        <w:t xml:space="preserve"> </w:t>
      </w:r>
      <w:r w:rsidRPr="009A3717">
        <w:rPr>
          <w:rFonts w:hint="eastAsia"/>
          <w:szCs w:val="21"/>
        </w:rPr>
        <w:t>根据多民族宪法法院的判例，不得使用宪法保护补救办法对某</w:t>
      </w:r>
      <w:proofErr w:type="gramStart"/>
      <w:r w:rsidRPr="009A3717">
        <w:rPr>
          <w:rFonts w:hint="eastAsia"/>
          <w:szCs w:val="21"/>
        </w:rPr>
        <w:t>一法规</w:t>
      </w:r>
      <w:proofErr w:type="gramEnd"/>
      <w:r w:rsidRPr="009A3717">
        <w:rPr>
          <w:rFonts w:hint="eastAsia"/>
          <w:szCs w:val="21"/>
        </w:rPr>
        <w:t>抽象地提出</w:t>
      </w:r>
      <w:r w:rsidRPr="009A3717">
        <w:rPr>
          <w:szCs w:val="21"/>
        </w:rPr>
        <w:t>异议</w:t>
      </w:r>
      <w:r w:rsidRPr="009A3717">
        <w:rPr>
          <w:rFonts w:hint="eastAsia"/>
          <w:szCs w:val="21"/>
        </w:rPr>
        <w:t>，因为在这种情况下，所指控的行为或不作为涉及普遍的法律情况，对公民本人没有影响，因为并没有对其造成具体和直接损失。</w:t>
      </w:r>
      <w:r w:rsidRPr="00EA53FC">
        <w:rPr>
          <w:rStyle w:val="a8"/>
          <w:rFonts w:eastAsia="宋体"/>
        </w:rPr>
        <w:footnoteReference w:id="22"/>
      </w:r>
      <w:r>
        <w:rPr>
          <w:rFonts w:hint="eastAsia"/>
        </w:rPr>
        <w:t xml:space="preserve"> </w:t>
      </w:r>
      <w:r w:rsidRPr="009A3717">
        <w:rPr>
          <w:rFonts w:hint="eastAsia"/>
          <w:szCs w:val="21"/>
        </w:rPr>
        <w:t>因此，没有针对第</w:t>
      </w:r>
      <w:r w:rsidRPr="009A3717">
        <w:rPr>
          <w:szCs w:val="21"/>
        </w:rPr>
        <w:t>71/2014</w:t>
      </w:r>
      <w:r w:rsidRPr="009A3717">
        <w:rPr>
          <w:rFonts w:hint="eastAsia"/>
          <w:szCs w:val="21"/>
        </w:rPr>
        <w:t>号公报提出保护请求。提交人坚称，在向最高选举法院上诉之后，常规途径的国内补救手段已经用尽，不管怎样，多民族宪法法院仍未对宪法保护裁决</w:t>
      </w:r>
      <w:proofErr w:type="gramStart"/>
      <w:r w:rsidRPr="009A3717">
        <w:rPr>
          <w:rFonts w:hint="eastAsia"/>
          <w:szCs w:val="21"/>
        </w:rPr>
        <w:t>作出</w:t>
      </w:r>
      <w:proofErr w:type="gramEnd"/>
      <w:r w:rsidRPr="009A3717">
        <w:rPr>
          <w:rFonts w:hint="eastAsia"/>
          <w:szCs w:val="21"/>
        </w:rPr>
        <w:t>复审，因此，已经不合理地超出了法律诉讼时效。关于《第</w:t>
      </w:r>
      <w:r w:rsidRPr="009A3717">
        <w:rPr>
          <w:rFonts w:hint="eastAsia"/>
          <w:szCs w:val="21"/>
        </w:rPr>
        <w:t>45</w:t>
      </w:r>
      <w:r w:rsidRPr="009A3717">
        <w:rPr>
          <w:rFonts w:hint="eastAsia"/>
          <w:szCs w:val="21"/>
        </w:rPr>
        <w:t>号法》规定的补救办法，提交人指出，该法第</w:t>
      </w:r>
      <w:r w:rsidRPr="009A3717">
        <w:rPr>
          <w:rFonts w:hint="eastAsia"/>
          <w:szCs w:val="21"/>
        </w:rPr>
        <w:t>12</w:t>
      </w:r>
      <w:r w:rsidRPr="009A3717">
        <w:rPr>
          <w:rFonts w:hint="eastAsia"/>
          <w:szCs w:val="21"/>
        </w:rPr>
        <w:t>条规定，“遭受种族主义或歧视者可诉诸宪法途径、行政途径、纪律途径和</w:t>
      </w:r>
      <w:r w:rsidRPr="009A3717">
        <w:rPr>
          <w:rFonts w:hint="eastAsia"/>
          <w:szCs w:val="21"/>
        </w:rPr>
        <w:t>/</w:t>
      </w:r>
      <w:r w:rsidRPr="009A3717">
        <w:rPr>
          <w:rFonts w:hint="eastAsia"/>
          <w:szCs w:val="21"/>
        </w:rPr>
        <w:t>或刑事途径”。因此，该法没有强制用尽所有司法部门的补救手段。在本案中，提交人诉诸了最为恰当的选举程序，因为司法途径的目的不是补偿政治权利，而是确定刑事责任和惩处责任人。</w:t>
      </w:r>
    </w:p>
    <w:p w:rsidR="009E4C3F" w:rsidRPr="009A3717" w:rsidRDefault="009E4C3F" w:rsidP="009E4C3F">
      <w:pPr>
        <w:pStyle w:val="SingleTxtGC"/>
        <w:rPr>
          <w:szCs w:val="21"/>
        </w:rPr>
      </w:pPr>
      <w:r w:rsidRPr="009A3717">
        <w:rPr>
          <w:szCs w:val="21"/>
        </w:rPr>
        <w:t xml:space="preserve">5.2  </w:t>
      </w:r>
      <w:r w:rsidRPr="009A3717">
        <w:rPr>
          <w:rFonts w:hint="eastAsia"/>
          <w:szCs w:val="21"/>
        </w:rPr>
        <w:t>提交人坚称，全面补偿受害者的原则是国际人权法的基本原则，他所提出的具体补偿行动要求，如赔偿、补偿诉讼费用或修改法律都是委员会规定的常见补偿措施。关于修改法律，提交人指出，虽然可以凭借参议员的身份对就某条不合</w:t>
      </w:r>
      <w:r w:rsidRPr="009A3717">
        <w:rPr>
          <w:szCs w:val="21"/>
        </w:rPr>
        <w:t>宪</w:t>
      </w:r>
      <w:r w:rsidRPr="009A3717">
        <w:rPr>
          <w:rFonts w:hint="eastAsia"/>
          <w:szCs w:val="21"/>
        </w:rPr>
        <w:t>的</w:t>
      </w:r>
      <w:r w:rsidRPr="009A3717">
        <w:rPr>
          <w:szCs w:val="21"/>
        </w:rPr>
        <w:t>规范性法令</w:t>
      </w:r>
      <w:r w:rsidRPr="009A3717">
        <w:rPr>
          <w:rFonts w:hint="eastAsia"/>
          <w:szCs w:val="21"/>
        </w:rPr>
        <w:t>提出</w:t>
      </w:r>
      <w:r w:rsidRPr="009A3717">
        <w:rPr>
          <w:szCs w:val="21"/>
        </w:rPr>
        <w:t>违</w:t>
      </w:r>
      <w:r w:rsidRPr="009A3717">
        <w:rPr>
          <w:rFonts w:hint="eastAsia"/>
          <w:szCs w:val="21"/>
        </w:rPr>
        <w:t>宪</w:t>
      </w:r>
      <w:r w:rsidRPr="009A3717">
        <w:rPr>
          <w:szCs w:val="21"/>
        </w:rPr>
        <w:t>动议</w:t>
      </w:r>
      <w:r w:rsidRPr="009A3717">
        <w:rPr>
          <w:rFonts w:hint="eastAsia"/>
          <w:szCs w:val="21"/>
        </w:rPr>
        <w:t>，但不能就居住地的条件提出</w:t>
      </w:r>
      <w:r w:rsidRPr="009A3717">
        <w:rPr>
          <w:szCs w:val="21"/>
        </w:rPr>
        <w:t>异议</w:t>
      </w:r>
      <w:r w:rsidRPr="009A3717">
        <w:rPr>
          <w:rFonts w:hint="eastAsia"/>
          <w:szCs w:val="21"/>
        </w:rPr>
        <w:t>，因为这是《宪法》</w:t>
      </w:r>
      <w:proofErr w:type="gramStart"/>
      <w:r w:rsidRPr="009A3717">
        <w:rPr>
          <w:rFonts w:hint="eastAsia"/>
          <w:szCs w:val="21"/>
        </w:rPr>
        <w:t>本身规定</w:t>
      </w:r>
      <w:proofErr w:type="gramEnd"/>
      <w:r w:rsidRPr="009A3717">
        <w:rPr>
          <w:rFonts w:hint="eastAsia"/>
          <w:szCs w:val="21"/>
        </w:rPr>
        <w:t>的条件。</w:t>
      </w:r>
    </w:p>
    <w:p w:rsidR="009E4C3F" w:rsidRPr="009A3717" w:rsidRDefault="009E4C3F" w:rsidP="009E4C3F">
      <w:pPr>
        <w:pStyle w:val="SingleTxtGC"/>
        <w:rPr>
          <w:szCs w:val="21"/>
        </w:rPr>
      </w:pPr>
      <w:r w:rsidRPr="009A3717">
        <w:rPr>
          <w:szCs w:val="21"/>
        </w:rPr>
        <w:t xml:space="preserve">5.3  </w:t>
      </w:r>
      <w:r w:rsidRPr="009A3717">
        <w:rPr>
          <w:rFonts w:hint="eastAsia"/>
          <w:szCs w:val="21"/>
        </w:rPr>
        <w:t>提交人坚称，缔约国将《公约》第二条第</w:t>
      </w:r>
      <w:r w:rsidRPr="009A3717">
        <w:rPr>
          <w:rFonts w:hint="eastAsia"/>
          <w:szCs w:val="21"/>
        </w:rPr>
        <w:t>1</w:t>
      </w:r>
      <w:r w:rsidRPr="009A3717">
        <w:rPr>
          <w:rFonts w:hint="eastAsia"/>
          <w:szCs w:val="21"/>
        </w:rPr>
        <w:t>款和第二十六条的性质混为一谈。第二条第</w:t>
      </w:r>
      <w:r w:rsidRPr="009A3717">
        <w:rPr>
          <w:szCs w:val="21"/>
        </w:rPr>
        <w:t>1</w:t>
      </w:r>
      <w:r w:rsidRPr="009A3717">
        <w:rPr>
          <w:rFonts w:hint="eastAsia"/>
          <w:szCs w:val="21"/>
        </w:rPr>
        <w:t>款规定所指控</w:t>
      </w:r>
      <w:r w:rsidRPr="009A3717">
        <w:rPr>
          <w:szCs w:val="21"/>
        </w:rPr>
        <w:t>的行为必须与</w:t>
      </w:r>
      <w:r w:rsidRPr="009A3717">
        <w:rPr>
          <w:rFonts w:hint="eastAsia"/>
          <w:szCs w:val="21"/>
        </w:rPr>
        <w:t>《公约》规定的其他实质性条款有关，而第二十六条则不然，该条规定了一项单独的权利。在本案中，指控</w:t>
      </w:r>
      <w:r w:rsidRPr="009A3717">
        <w:rPr>
          <w:szCs w:val="21"/>
        </w:rPr>
        <w:t>行为</w:t>
      </w:r>
      <w:proofErr w:type="gramStart"/>
      <w:r w:rsidRPr="009A3717">
        <w:rPr>
          <w:szCs w:val="21"/>
        </w:rPr>
        <w:t>既</w:t>
      </w:r>
      <w:r w:rsidRPr="009A3717">
        <w:rPr>
          <w:rFonts w:hint="eastAsia"/>
          <w:szCs w:val="21"/>
        </w:rPr>
        <w:t>同时</w:t>
      </w:r>
      <w:proofErr w:type="gramEnd"/>
      <w:r w:rsidRPr="009A3717">
        <w:rPr>
          <w:rFonts w:hint="eastAsia"/>
          <w:szCs w:val="21"/>
        </w:rPr>
        <w:t>违反第二十六条和第二十五条，又</w:t>
      </w:r>
      <w:r w:rsidRPr="009A3717">
        <w:rPr>
          <w:szCs w:val="21"/>
        </w:rPr>
        <w:t>涉及单独违反第二十六条</w:t>
      </w:r>
      <w:r w:rsidRPr="009A3717">
        <w:rPr>
          <w:rFonts w:hint="eastAsia"/>
          <w:szCs w:val="21"/>
        </w:rPr>
        <w:t>。提交人坚称，存在对</w:t>
      </w:r>
      <w:r w:rsidRPr="009A3717">
        <w:rPr>
          <w:szCs w:val="21"/>
        </w:rPr>
        <w:t>其他人</w:t>
      </w:r>
      <w:r w:rsidRPr="009A3717">
        <w:rPr>
          <w:rFonts w:hint="eastAsia"/>
          <w:szCs w:val="21"/>
        </w:rPr>
        <w:t>予以不利区别待遇的相同情况</w:t>
      </w:r>
      <w:r w:rsidRPr="009A3717">
        <w:rPr>
          <w:rFonts w:hint="eastAsia"/>
          <w:szCs w:val="21"/>
        </w:rPr>
        <w:t>(2010-2015</w:t>
      </w:r>
      <w:r w:rsidRPr="009A3717">
        <w:rPr>
          <w:rFonts w:hint="eastAsia"/>
          <w:szCs w:val="21"/>
        </w:rPr>
        <w:t>届国会议员</w:t>
      </w:r>
      <w:r w:rsidRPr="009A3717">
        <w:rPr>
          <w:rFonts w:hint="eastAsia"/>
          <w:szCs w:val="21"/>
        </w:rPr>
        <w:t>)</w:t>
      </w:r>
      <w:r w:rsidRPr="009A3717">
        <w:rPr>
          <w:rFonts w:hint="eastAsia"/>
          <w:szCs w:val="21"/>
        </w:rPr>
        <w:t>。</w:t>
      </w:r>
    </w:p>
    <w:p w:rsidR="009E4C3F" w:rsidRPr="009A3717" w:rsidRDefault="009E4C3F" w:rsidP="009E4C3F">
      <w:pPr>
        <w:pStyle w:val="H23GC"/>
      </w:pPr>
      <w:r w:rsidRPr="009A3717">
        <w:tab/>
      </w:r>
      <w:r w:rsidRPr="009A3717">
        <w:tab/>
      </w:r>
      <w:r w:rsidRPr="009A3717">
        <w:rPr>
          <w:rFonts w:hint="eastAsia"/>
        </w:rPr>
        <w:t>缔约国关于案情的意见</w:t>
      </w:r>
    </w:p>
    <w:p w:rsidR="009E4C3F" w:rsidRPr="009A3717" w:rsidRDefault="009E4C3F" w:rsidP="009E4C3F">
      <w:pPr>
        <w:pStyle w:val="SingleTxtGC"/>
        <w:rPr>
          <w:szCs w:val="21"/>
        </w:rPr>
      </w:pPr>
      <w:r w:rsidRPr="009A3717">
        <w:rPr>
          <w:szCs w:val="21"/>
        </w:rPr>
        <w:t xml:space="preserve">6.1  </w:t>
      </w:r>
      <w:r w:rsidRPr="009A3717">
        <w:rPr>
          <w:rFonts w:hint="eastAsia"/>
          <w:szCs w:val="21"/>
        </w:rPr>
        <w:t>缔约国在</w:t>
      </w:r>
      <w:r w:rsidRPr="009A3717">
        <w:rPr>
          <w:rFonts w:hint="eastAsia"/>
          <w:szCs w:val="21"/>
        </w:rPr>
        <w:t>2016</w:t>
      </w:r>
      <w:r w:rsidRPr="009A3717">
        <w:rPr>
          <w:rFonts w:hint="eastAsia"/>
          <w:szCs w:val="21"/>
        </w:rPr>
        <w:t>年</w:t>
      </w:r>
      <w:r w:rsidRPr="009A3717">
        <w:rPr>
          <w:rFonts w:hint="eastAsia"/>
          <w:szCs w:val="21"/>
        </w:rPr>
        <w:t>2</w:t>
      </w:r>
      <w:r w:rsidRPr="009A3717">
        <w:rPr>
          <w:rFonts w:hint="eastAsia"/>
          <w:szCs w:val="21"/>
        </w:rPr>
        <w:t>月</w:t>
      </w:r>
      <w:r w:rsidRPr="009A3717">
        <w:rPr>
          <w:rFonts w:hint="eastAsia"/>
          <w:szCs w:val="21"/>
        </w:rPr>
        <w:t>29</w:t>
      </w:r>
      <w:r w:rsidRPr="009A3717">
        <w:rPr>
          <w:rFonts w:hint="eastAsia"/>
          <w:szCs w:val="21"/>
        </w:rPr>
        <w:t>日的意见中指出，</w:t>
      </w:r>
      <w:r w:rsidRPr="009A3717">
        <w:rPr>
          <w:rFonts w:hint="eastAsia"/>
          <w:szCs w:val="21"/>
        </w:rPr>
        <w:t>2014</w:t>
      </w:r>
      <w:r w:rsidRPr="009A3717">
        <w:rPr>
          <w:rFonts w:hint="eastAsia"/>
          <w:szCs w:val="21"/>
        </w:rPr>
        <w:t>年</w:t>
      </w:r>
      <w:r w:rsidRPr="009A3717">
        <w:rPr>
          <w:rFonts w:hint="eastAsia"/>
          <w:szCs w:val="21"/>
        </w:rPr>
        <w:t>12</w:t>
      </w:r>
      <w:r w:rsidRPr="009A3717">
        <w:rPr>
          <w:rFonts w:hint="eastAsia"/>
          <w:szCs w:val="21"/>
        </w:rPr>
        <w:t>月，最高选举法院通过了</w:t>
      </w:r>
      <w:r w:rsidRPr="009A3717">
        <w:rPr>
          <w:rFonts w:hint="eastAsia"/>
          <w:szCs w:val="21"/>
        </w:rPr>
        <w:t>2015</w:t>
      </w:r>
      <w:r w:rsidRPr="009A3717">
        <w:rPr>
          <w:rFonts w:hint="eastAsia"/>
          <w:szCs w:val="21"/>
        </w:rPr>
        <w:t>年地方选举条例</w:t>
      </w:r>
      <w:r w:rsidRPr="009A3717">
        <w:rPr>
          <w:rFonts w:hint="eastAsia"/>
          <w:szCs w:val="21"/>
        </w:rPr>
        <w:t>(</w:t>
      </w:r>
      <w:r w:rsidRPr="009A3717">
        <w:rPr>
          <w:rFonts w:hint="eastAsia"/>
          <w:szCs w:val="21"/>
        </w:rPr>
        <w:t>见第</w:t>
      </w:r>
      <w:r w:rsidRPr="009A3717">
        <w:rPr>
          <w:szCs w:val="21"/>
        </w:rPr>
        <w:t>2.6</w:t>
      </w:r>
      <w:r w:rsidRPr="009A3717">
        <w:rPr>
          <w:rFonts w:hint="eastAsia"/>
          <w:szCs w:val="21"/>
        </w:rPr>
        <w:t>段</w:t>
      </w:r>
      <w:r w:rsidRPr="009A3717">
        <w:rPr>
          <w:rFonts w:hint="eastAsia"/>
          <w:szCs w:val="21"/>
        </w:rPr>
        <w:t>)</w:t>
      </w:r>
      <w:r w:rsidRPr="009A3717">
        <w:rPr>
          <w:rFonts w:hint="eastAsia"/>
          <w:szCs w:val="21"/>
        </w:rPr>
        <w:t>，授权该法院通过公报形式对</w:t>
      </w:r>
      <w:r w:rsidRPr="009A3717">
        <w:rPr>
          <w:rFonts w:hint="eastAsia"/>
          <w:szCs w:val="21"/>
        </w:rPr>
        <w:t>2015</w:t>
      </w:r>
      <w:r w:rsidRPr="009A3717">
        <w:rPr>
          <w:rFonts w:hint="eastAsia"/>
          <w:szCs w:val="21"/>
        </w:rPr>
        <w:t>年地方选举程序的管理和实施进行技术和操作方面的监管。在这一背景下，第</w:t>
      </w:r>
      <w:r w:rsidRPr="009A3717">
        <w:rPr>
          <w:szCs w:val="21"/>
        </w:rPr>
        <w:t>71/2014</w:t>
      </w:r>
      <w:r w:rsidRPr="009A3717">
        <w:rPr>
          <w:rFonts w:hint="eastAsia"/>
          <w:szCs w:val="21"/>
        </w:rPr>
        <w:t>号公报阐明了宪法规则行动范畴，是一种可严格操作的工具。</w:t>
      </w:r>
    </w:p>
    <w:p w:rsidR="009E4C3F" w:rsidRPr="009A3717" w:rsidRDefault="009E4C3F" w:rsidP="009E4C3F">
      <w:pPr>
        <w:pStyle w:val="SingleTxtGC"/>
        <w:rPr>
          <w:szCs w:val="21"/>
        </w:rPr>
      </w:pPr>
      <w:r w:rsidRPr="009A3717">
        <w:rPr>
          <w:szCs w:val="21"/>
        </w:rPr>
        <w:t xml:space="preserve">6.2  </w:t>
      </w:r>
      <w:r w:rsidRPr="009A3717">
        <w:rPr>
          <w:rFonts w:hint="eastAsia"/>
          <w:szCs w:val="21"/>
        </w:rPr>
        <w:t>缔约国坚称，各缔约国有权在本国法律中对行使《公约》所载的</w:t>
      </w:r>
      <w:r w:rsidRPr="009A3717">
        <w:rPr>
          <w:szCs w:val="21"/>
        </w:rPr>
        <w:t>权利</w:t>
      </w:r>
      <w:r w:rsidRPr="009A3717">
        <w:rPr>
          <w:rFonts w:hint="eastAsia"/>
          <w:szCs w:val="21"/>
        </w:rPr>
        <w:t>加以限定或限制，只要符合合法性和相称的原则。在这方面，宪法</w:t>
      </w:r>
      <w:r w:rsidRPr="009A3717">
        <w:rPr>
          <w:szCs w:val="21"/>
        </w:rPr>
        <w:t>中规定的</w:t>
      </w:r>
      <w:r w:rsidRPr="009A3717">
        <w:rPr>
          <w:rFonts w:hint="eastAsia"/>
          <w:szCs w:val="21"/>
        </w:rPr>
        <w:t>候选人在选区内长期居住的条件符合合法性和代表适当性原则，也就是说，代表必须与其所在选区保持具体、持久和重要的关系。缔约国指出，所在</w:t>
      </w:r>
      <w:r w:rsidRPr="009A3717">
        <w:rPr>
          <w:szCs w:val="21"/>
        </w:rPr>
        <w:t>区域的</w:t>
      </w:r>
      <w:r w:rsidRPr="009A3717">
        <w:rPr>
          <w:rFonts w:hint="eastAsia"/>
          <w:szCs w:val="21"/>
        </w:rPr>
        <w:t>多个国家都有类似的规定。</w:t>
      </w:r>
      <w:r w:rsidRPr="00EA53FC">
        <w:rPr>
          <w:rStyle w:val="a8"/>
          <w:rFonts w:eastAsia="宋体"/>
        </w:rPr>
        <w:footnoteReference w:id="23"/>
      </w:r>
      <w:r>
        <w:rPr>
          <w:rFonts w:hint="eastAsia"/>
        </w:rPr>
        <w:t xml:space="preserve"> </w:t>
      </w:r>
      <w:r w:rsidRPr="009A3717">
        <w:rPr>
          <w:rFonts w:hint="eastAsia"/>
          <w:szCs w:val="21"/>
        </w:rPr>
        <w:t>因此，规定选举居住地要求意在保证代表能够捍卫相应社群的利益，为此，需要事先直接了解该社群的社会、文化和经济状况。由于与民众的这种关系，</w:t>
      </w:r>
      <w:r w:rsidRPr="009A3717">
        <w:rPr>
          <w:szCs w:val="21"/>
        </w:rPr>
        <w:t>市</w:t>
      </w:r>
      <w:r w:rsidRPr="009A3717">
        <w:rPr>
          <w:rFonts w:hint="eastAsia"/>
          <w:szCs w:val="21"/>
        </w:rPr>
        <w:t>级</w:t>
      </w:r>
      <w:r w:rsidRPr="009A3717">
        <w:rPr>
          <w:szCs w:val="21"/>
        </w:rPr>
        <w:t>代表</w:t>
      </w:r>
      <w:r w:rsidRPr="009A3717">
        <w:rPr>
          <w:rFonts w:hint="eastAsia"/>
          <w:szCs w:val="21"/>
        </w:rPr>
        <w:t>与省级或国家一级代表有所不同，因此，这一代表性的负担更多地是落在了市级代表身上。</w:t>
      </w:r>
    </w:p>
    <w:p w:rsidR="009E4C3F" w:rsidRPr="009A3717" w:rsidRDefault="009E4C3F" w:rsidP="009E4C3F">
      <w:pPr>
        <w:pStyle w:val="SingleTxtGC"/>
        <w:rPr>
          <w:szCs w:val="21"/>
        </w:rPr>
      </w:pPr>
      <w:r w:rsidRPr="009A3717">
        <w:rPr>
          <w:szCs w:val="21"/>
        </w:rPr>
        <w:t xml:space="preserve">6.3  </w:t>
      </w:r>
      <w:r w:rsidRPr="009A3717">
        <w:rPr>
          <w:rFonts w:hint="eastAsia"/>
          <w:szCs w:val="21"/>
        </w:rPr>
        <w:t>缔约国坚称，国家总统任命最高选举法院成员是宪法和国家法律承认的职权</w:t>
      </w:r>
      <w:r w:rsidRPr="009A3717">
        <w:rPr>
          <w:rFonts w:hint="eastAsia"/>
          <w:szCs w:val="21"/>
        </w:rPr>
        <w:t>(</w:t>
      </w:r>
      <w:r w:rsidRPr="009A3717">
        <w:rPr>
          <w:rFonts w:hint="eastAsia"/>
          <w:szCs w:val="21"/>
        </w:rPr>
        <w:t>见第</w:t>
      </w:r>
      <w:r w:rsidRPr="009A3717">
        <w:rPr>
          <w:szCs w:val="21"/>
        </w:rPr>
        <w:t>4.5</w:t>
      </w:r>
      <w:r w:rsidRPr="009A3717">
        <w:rPr>
          <w:rFonts w:hint="eastAsia"/>
          <w:szCs w:val="21"/>
        </w:rPr>
        <w:t>段</w:t>
      </w:r>
      <w:r w:rsidRPr="009A3717">
        <w:rPr>
          <w:rFonts w:hint="eastAsia"/>
          <w:szCs w:val="21"/>
        </w:rPr>
        <w:t>)</w:t>
      </w:r>
      <w:r w:rsidRPr="009A3717">
        <w:rPr>
          <w:rFonts w:hint="eastAsia"/>
          <w:szCs w:val="21"/>
        </w:rPr>
        <w:t>，这一任命并不影响多民族选举机构的公正性和职能。多民族立法大会负责选举该机构另外六名成员。</w:t>
      </w:r>
    </w:p>
    <w:p w:rsidR="009E4C3F" w:rsidRPr="009A3717" w:rsidRDefault="009E4C3F" w:rsidP="009E4C3F">
      <w:pPr>
        <w:pStyle w:val="SingleTxtGC"/>
        <w:rPr>
          <w:szCs w:val="21"/>
        </w:rPr>
      </w:pPr>
      <w:r w:rsidRPr="009A3717">
        <w:rPr>
          <w:szCs w:val="21"/>
        </w:rPr>
        <w:t xml:space="preserve">6.4  </w:t>
      </w:r>
      <w:r w:rsidRPr="009A3717">
        <w:rPr>
          <w:rFonts w:hint="eastAsia"/>
          <w:szCs w:val="21"/>
        </w:rPr>
        <w:t>缔约国指出，提交人提出了两项宪法保护行动请求。第一份是由“人民权力”组织提交，因为没有</w:t>
      </w:r>
      <w:r w:rsidRPr="009A3717">
        <w:rPr>
          <w:szCs w:val="21"/>
        </w:rPr>
        <w:t>解决</w:t>
      </w:r>
      <w:r w:rsidRPr="009A3717">
        <w:rPr>
          <w:rFonts w:hint="eastAsia"/>
          <w:szCs w:val="21"/>
        </w:rPr>
        <w:t>程序问题而被驳回</w:t>
      </w:r>
      <w:r w:rsidRPr="009A3717">
        <w:rPr>
          <w:rFonts w:hint="eastAsia"/>
          <w:szCs w:val="21"/>
        </w:rPr>
        <w:t>(</w:t>
      </w:r>
      <w:r w:rsidRPr="009A3717">
        <w:rPr>
          <w:rFonts w:hint="eastAsia"/>
          <w:szCs w:val="21"/>
        </w:rPr>
        <w:t>见第</w:t>
      </w:r>
      <w:r w:rsidRPr="009A3717">
        <w:rPr>
          <w:szCs w:val="21"/>
        </w:rPr>
        <w:t>2.11</w:t>
      </w:r>
      <w:r w:rsidRPr="009A3717">
        <w:rPr>
          <w:rFonts w:hint="eastAsia"/>
          <w:szCs w:val="21"/>
        </w:rPr>
        <w:t>段</w:t>
      </w:r>
      <w:r w:rsidRPr="009A3717">
        <w:rPr>
          <w:rFonts w:hint="eastAsia"/>
          <w:szCs w:val="21"/>
        </w:rPr>
        <w:t>)</w:t>
      </w:r>
      <w:r w:rsidRPr="009A3717">
        <w:rPr>
          <w:rFonts w:hint="eastAsia"/>
          <w:szCs w:val="21"/>
        </w:rPr>
        <w:t>。因此，宪法保障</w:t>
      </w:r>
      <w:r w:rsidRPr="009A3717">
        <w:rPr>
          <w:szCs w:val="21"/>
        </w:rPr>
        <w:t>法庭</w:t>
      </w:r>
      <w:r w:rsidRPr="009A3717">
        <w:rPr>
          <w:rFonts w:hint="eastAsia"/>
          <w:szCs w:val="21"/>
        </w:rPr>
        <w:t>在</w:t>
      </w:r>
      <w:r w:rsidRPr="009A3717">
        <w:rPr>
          <w:rFonts w:hint="eastAsia"/>
          <w:szCs w:val="21"/>
        </w:rPr>
        <w:t>2015</w:t>
      </w:r>
      <w:r w:rsidRPr="009A3717">
        <w:rPr>
          <w:rFonts w:hint="eastAsia"/>
          <w:szCs w:val="21"/>
        </w:rPr>
        <w:t>年</w:t>
      </w:r>
      <w:r w:rsidRPr="009A3717">
        <w:rPr>
          <w:rFonts w:hint="eastAsia"/>
          <w:szCs w:val="21"/>
        </w:rPr>
        <w:t>2</w:t>
      </w:r>
      <w:r w:rsidRPr="009A3717">
        <w:rPr>
          <w:rFonts w:hint="eastAsia"/>
          <w:szCs w:val="21"/>
        </w:rPr>
        <w:t>月</w:t>
      </w:r>
      <w:r w:rsidRPr="009A3717">
        <w:rPr>
          <w:rFonts w:hint="eastAsia"/>
          <w:szCs w:val="21"/>
        </w:rPr>
        <w:t>5</w:t>
      </w:r>
      <w:r w:rsidRPr="009A3717">
        <w:rPr>
          <w:rFonts w:hint="eastAsia"/>
          <w:szCs w:val="21"/>
        </w:rPr>
        <w:t>日的判决中就该组织的法人地位证明以及</w:t>
      </w:r>
      <w:r w:rsidRPr="009A3717">
        <w:rPr>
          <w:szCs w:val="21"/>
        </w:rPr>
        <w:t>诉求</w:t>
      </w:r>
      <w:r w:rsidRPr="009A3717">
        <w:rPr>
          <w:rFonts w:hint="eastAsia"/>
          <w:szCs w:val="21"/>
        </w:rPr>
        <w:t>的</w:t>
      </w:r>
      <w:r w:rsidRPr="009A3717">
        <w:rPr>
          <w:szCs w:val="21"/>
        </w:rPr>
        <w:t>说明</w:t>
      </w:r>
      <w:r w:rsidRPr="009A3717">
        <w:rPr>
          <w:rFonts w:hint="eastAsia"/>
          <w:szCs w:val="21"/>
        </w:rPr>
        <w:t>提出了三点意见，后来</w:t>
      </w:r>
      <w:r w:rsidRPr="009A3717">
        <w:rPr>
          <w:szCs w:val="21"/>
        </w:rPr>
        <w:t>没有</w:t>
      </w:r>
      <w:r w:rsidRPr="009A3717">
        <w:rPr>
          <w:rFonts w:hint="eastAsia"/>
          <w:szCs w:val="21"/>
        </w:rPr>
        <w:t>对这些意见进行</w:t>
      </w:r>
      <w:r w:rsidRPr="009A3717">
        <w:rPr>
          <w:szCs w:val="21"/>
        </w:rPr>
        <w:t>修改</w:t>
      </w:r>
      <w:r w:rsidRPr="009A3717">
        <w:rPr>
          <w:rFonts w:hint="eastAsia"/>
          <w:szCs w:val="21"/>
        </w:rPr>
        <w:t>。</w:t>
      </w:r>
      <w:r w:rsidRPr="009A3717">
        <w:rPr>
          <w:szCs w:val="21"/>
        </w:rPr>
        <w:t>20</w:t>
      </w:r>
      <w:r w:rsidRPr="009A3717">
        <w:rPr>
          <w:rFonts w:hint="eastAsia"/>
          <w:szCs w:val="21"/>
        </w:rPr>
        <w:t>15</w:t>
      </w:r>
      <w:r w:rsidRPr="009A3717">
        <w:rPr>
          <w:rFonts w:hint="eastAsia"/>
          <w:szCs w:val="21"/>
        </w:rPr>
        <w:t>年</w:t>
      </w:r>
      <w:r w:rsidRPr="009A3717">
        <w:rPr>
          <w:rFonts w:hint="eastAsia"/>
          <w:szCs w:val="21"/>
        </w:rPr>
        <w:t>2</w:t>
      </w:r>
      <w:r w:rsidRPr="009A3717">
        <w:rPr>
          <w:rFonts w:hint="eastAsia"/>
          <w:szCs w:val="21"/>
        </w:rPr>
        <w:t>月</w:t>
      </w:r>
      <w:r w:rsidRPr="009A3717">
        <w:rPr>
          <w:rFonts w:hint="eastAsia"/>
          <w:szCs w:val="21"/>
        </w:rPr>
        <w:t>19</w:t>
      </w:r>
      <w:r w:rsidRPr="009A3717">
        <w:rPr>
          <w:rFonts w:hint="eastAsia"/>
          <w:szCs w:val="21"/>
        </w:rPr>
        <w:t>日，提交人提出新的保护请求，该</w:t>
      </w:r>
      <w:r w:rsidRPr="009A3717">
        <w:rPr>
          <w:szCs w:val="21"/>
        </w:rPr>
        <w:t>请求在</w:t>
      </w:r>
      <w:r w:rsidRPr="009A3717">
        <w:rPr>
          <w:rFonts w:hint="eastAsia"/>
          <w:szCs w:val="21"/>
        </w:rPr>
        <w:t>2015</w:t>
      </w:r>
      <w:r w:rsidRPr="009A3717">
        <w:rPr>
          <w:rFonts w:hint="eastAsia"/>
          <w:szCs w:val="21"/>
        </w:rPr>
        <w:t>年</w:t>
      </w:r>
      <w:r w:rsidRPr="009A3717">
        <w:rPr>
          <w:rFonts w:hint="eastAsia"/>
          <w:szCs w:val="21"/>
        </w:rPr>
        <w:t>2</w:t>
      </w:r>
      <w:r w:rsidRPr="009A3717">
        <w:rPr>
          <w:rFonts w:hint="eastAsia"/>
          <w:szCs w:val="21"/>
        </w:rPr>
        <w:t>月</w:t>
      </w:r>
      <w:r w:rsidRPr="009A3717">
        <w:rPr>
          <w:rFonts w:hint="eastAsia"/>
          <w:szCs w:val="21"/>
        </w:rPr>
        <w:t>25</w:t>
      </w:r>
      <w:r w:rsidRPr="009A3717">
        <w:rPr>
          <w:rFonts w:hint="eastAsia"/>
          <w:szCs w:val="21"/>
        </w:rPr>
        <w:t>日受理，确定在</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4</w:t>
      </w:r>
      <w:r w:rsidRPr="009A3717">
        <w:rPr>
          <w:rFonts w:hint="eastAsia"/>
          <w:szCs w:val="21"/>
        </w:rPr>
        <w:t>日举行听证会，并在听证会当日</w:t>
      </w:r>
      <w:proofErr w:type="gramStart"/>
      <w:r w:rsidRPr="009A3717">
        <w:rPr>
          <w:rFonts w:hint="eastAsia"/>
          <w:szCs w:val="21"/>
        </w:rPr>
        <w:t>作出</w:t>
      </w:r>
      <w:proofErr w:type="gramEnd"/>
      <w:r w:rsidRPr="009A3717">
        <w:rPr>
          <w:rFonts w:hint="eastAsia"/>
          <w:szCs w:val="21"/>
        </w:rPr>
        <w:t>第</w:t>
      </w:r>
      <w:r w:rsidRPr="009A3717">
        <w:rPr>
          <w:szCs w:val="21"/>
        </w:rPr>
        <w:t>AA-08/2015</w:t>
      </w:r>
      <w:r w:rsidRPr="009A3717">
        <w:rPr>
          <w:rFonts w:hint="eastAsia"/>
          <w:szCs w:val="21"/>
        </w:rPr>
        <w:t>号裁决，驳回保障要求，认为提交人没有及时对第</w:t>
      </w:r>
      <w:r w:rsidRPr="009A3717">
        <w:rPr>
          <w:szCs w:val="21"/>
        </w:rPr>
        <w:t>71/2014</w:t>
      </w:r>
      <w:r w:rsidRPr="009A3717">
        <w:rPr>
          <w:rFonts w:hint="eastAsia"/>
          <w:szCs w:val="21"/>
        </w:rPr>
        <w:t>号公报提出反对意见，因此，被认为是“无异议的公报”。多民族宪法法院</w:t>
      </w:r>
      <w:r w:rsidRPr="009A3717">
        <w:rPr>
          <w:rFonts w:hint="eastAsia"/>
          <w:szCs w:val="21"/>
        </w:rPr>
        <w:t>2015</w:t>
      </w:r>
      <w:r w:rsidRPr="009A3717">
        <w:rPr>
          <w:rFonts w:hint="eastAsia"/>
          <w:szCs w:val="21"/>
        </w:rPr>
        <w:t>年</w:t>
      </w:r>
      <w:r w:rsidRPr="009A3717">
        <w:rPr>
          <w:rFonts w:hint="eastAsia"/>
          <w:szCs w:val="21"/>
        </w:rPr>
        <w:t>9</w:t>
      </w:r>
      <w:r w:rsidRPr="009A3717">
        <w:rPr>
          <w:rFonts w:hint="eastAsia"/>
          <w:szCs w:val="21"/>
        </w:rPr>
        <w:t>月</w:t>
      </w:r>
      <w:r w:rsidRPr="009A3717">
        <w:rPr>
          <w:rFonts w:hint="eastAsia"/>
          <w:szCs w:val="21"/>
        </w:rPr>
        <w:t>29</w:t>
      </w:r>
      <w:r w:rsidRPr="009A3717">
        <w:rPr>
          <w:rFonts w:hint="eastAsia"/>
          <w:szCs w:val="21"/>
        </w:rPr>
        <w:t>日的判决书确认了这项裁决。</w:t>
      </w:r>
    </w:p>
    <w:p w:rsidR="009E4C3F" w:rsidRPr="009A3717" w:rsidRDefault="009E4C3F" w:rsidP="009E4C3F">
      <w:pPr>
        <w:pStyle w:val="SingleTxtGC"/>
        <w:rPr>
          <w:szCs w:val="21"/>
        </w:rPr>
      </w:pPr>
      <w:r w:rsidRPr="009A3717">
        <w:rPr>
          <w:szCs w:val="21"/>
        </w:rPr>
        <w:t xml:space="preserve">6.5  </w:t>
      </w:r>
      <w:r w:rsidRPr="009A3717">
        <w:rPr>
          <w:rFonts w:hint="eastAsia"/>
          <w:szCs w:val="21"/>
        </w:rPr>
        <w:t>缔约国坚称，自称受到歧视的人负有举证责任，而本案中的提交人没有提交相关证据，只有无根据的“猜测”。提交人企图将他参选市长候选人的情况与其</w:t>
      </w:r>
      <w:proofErr w:type="gramStart"/>
      <w:r w:rsidRPr="009A3717">
        <w:rPr>
          <w:rFonts w:hint="eastAsia"/>
          <w:szCs w:val="21"/>
        </w:rPr>
        <w:t>他两种</w:t>
      </w:r>
      <w:proofErr w:type="gramEnd"/>
      <w:r w:rsidRPr="009A3717">
        <w:rPr>
          <w:rFonts w:hint="eastAsia"/>
          <w:szCs w:val="21"/>
        </w:rPr>
        <w:t>截然不同的情况相提并论，即参选连任的国会议员和省级职位的候选人。至于在拉巴斯</w:t>
      </w:r>
      <w:proofErr w:type="gramStart"/>
      <w:r w:rsidRPr="009A3717">
        <w:rPr>
          <w:rFonts w:hint="eastAsia"/>
          <w:szCs w:val="21"/>
        </w:rPr>
        <w:t>省申请</w:t>
      </w:r>
      <w:proofErr w:type="gramEnd"/>
      <w:r w:rsidRPr="009A3717">
        <w:rPr>
          <w:rFonts w:hint="eastAsia"/>
          <w:szCs w:val="21"/>
        </w:rPr>
        <w:t>参选国会议员的情况也不可</w:t>
      </w:r>
      <w:r w:rsidRPr="009A3717">
        <w:rPr>
          <w:szCs w:val="21"/>
        </w:rPr>
        <w:t>相提并论</w:t>
      </w:r>
      <w:r w:rsidRPr="009A3717">
        <w:rPr>
          <w:rFonts w:hint="eastAsia"/>
          <w:szCs w:val="21"/>
        </w:rPr>
        <w:t>，因为这些候选人也符合两年居住期的宪法要求。</w:t>
      </w:r>
    </w:p>
    <w:p w:rsidR="009E4C3F" w:rsidRPr="009A3717" w:rsidRDefault="009E4C3F" w:rsidP="009E4C3F">
      <w:pPr>
        <w:pStyle w:val="SingleTxtGC"/>
        <w:rPr>
          <w:szCs w:val="21"/>
        </w:rPr>
      </w:pPr>
      <w:r w:rsidRPr="009A3717">
        <w:rPr>
          <w:szCs w:val="21"/>
        </w:rPr>
        <w:t xml:space="preserve">6.6  </w:t>
      </w:r>
      <w:r w:rsidRPr="009A3717">
        <w:rPr>
          <w:rFonts w:hint="eastAsia"/>
          <w:szCs w:val="21"/>
        </w:rPr>
        <w:t>缔约国坚称，它始终在</w:t>
      </w:r>
      <w:r w:rsidRPr="009A3717">
        <w:rPr>
          <w:szCs w:val="21"/>
        </w:rPr>
        <w:t>履行</w:t>
      </w:r>
      <w:r w:rsidRPr="009A3717">
        <w:rPr>
          <w:rFonts w:hint="eastAsia"/>
          <w:szCs w:val="21"/>
        </w:rPr>
        <w:t>关于制定符合《公约》的法规以及在选举总部和宪法法院保障有效、相关和适当补救手段的义务。</w:t>
      </w:r>
    </w:p>
    <w:p w:rsidR="009E4C3F" w:rsidRPr="009A3717" w:rsidRDefault="009E4C3F" w:rsidP="009E4C3F">
      <w:pPr>
        <w:pStyle w:val="H23GC"/>
      </w:pPr>
      <w:r w:rsidRPr="009A3717">
        <w:tab/>
      </w:r>
      <w:r w:rsidRPr="009A3717">
        <w:tab/>
      </w:r>
      <w:r w:rsidRPr="009A3717">
        <w:rPr>
          <w:rFonts w:hint="eastAsia"/>
        </w:rPr>
        <w:t>提交人针对缔约国关于案情的意见所作</w:t>
      </w:r>
      <w:r w:rsidRPr="009A3717">
        <w:t>的</w:t>
      </w:r>
      <w:r w:rsidRPr="009A3717">
        <w:rPr>
          <w:rFonts w:hint="eastAsia"/>
        </w:rPr>
        <w:t>评论</w:t>
      </w:r>
    </w:p>
    <w:p w:rsidR="009E4C3F" w:rsidRPr="009A3717" w:rsidRDefault="009E4C3F" w:rsidP="009E4C3F">
      <w:pPr>
        <w:pStyle w:val="SingleTxtGC"/>
        <w:rPr>
          <w:szCs w:val="21"/>
        </w:rPr>
      </w:pPr>
      <w:r w:rsidRPr="009A3717">
        <w:rPr>
          <w:szCs w:val="21"/>
        </w:rPr>
        <w:t xml:space="preserve">7.1  </w:t>
      </w:r>
      <w:r w:rsidRPr="009A3717">
        <w:rPr>
          <w:rFonts w:hint="eastAsia"/>
          <w:szCs w:val="21"/>
        </w:rPr>
        <w:t>2016</w:t>
      </w:r>
      <w:r w:rsidRPr="009A3717">
        <w:rPr>
          <w:rFonts w:hint="eastAsia"/>
          <w:szCs w:val="21"/>
        </w:rPr>
        <w:t>年</w:t>
      </w:r>
      <w:r w:rsidRPr="009A3717">
        <w:rPr>
          <w:rFonts w:hint="eastAsia"/>
          <w:szCs w:val="21"/>
        </w:rPr>
        <w:t>5</w:t>
      </w:r>
      <w:r w:rsidRPr="009A3717">
        <w:rPr>
          <w:rFonts w:hint="eastAsia"/>
          <w:szCs w:val="21"/>
        </w:rPr>
        <w:t>月</w:t>
      </w:r>
      <w:r w:rsidRPr="009A3717">
        <w:rPr>
          <w:rFonts w:hint="eastAsia"/>
          <w:szCs w:val="21"/>
        </w:rPr>
        <w:t>1</w:t>
      </w:r>
      <w:r w:rsidRPr="009A3717">
        <w:rPr>
          <w:rFonts w:hint="eastAsia"/>
          <w:szCs w:val="21"/>
        </w:rPr>
        <w:t>日，提交人辩称，《宪法》第</w:t>
      </w:r>
      <w:r w:rsidRPr="009A3717">
        <w:rPr>
          <w:szCs w:val="21"/>
        </w:rPr>
        <w:t>285.</w:t>
      </w:r>
      <w:r w:rsidRPr="009A3717">
        <w:rPr>
          <w:rFonts w:hint="eastAsia"/>
          <w:szCs w:val="21"/>
        </w:rPr>
        <w:t>一条规定的两年居住期的选举条件针对的</w:t>
      </w:r>
      <w:r w:rsidRPr="009A3717">
        <w:rPr>
          <w:szCs w:val="21"/>
        </w:rPr>
        <w:t>是</w:t>
      </w:r>
      <w:r w:rsidRPr="009A3717">
        <w:rPr>
          <w:rFonts w:hint="eastAsia"/>
          <w:szCs w:val="21"/>
        </w:rPr>
        <w:t>所有省、地区和市级自治行政机构的候选人，而不是只针对市级候选人。宪法条文中唯一有区别的条件是年龄</w:t>
      </w:r>
      <w:r w:rsidRPr="009A3717">
        <w:rPr>
          <w:rFonts w:hint="eastAsia"/>
          <w:szCs w:val="21"/>
        </w:rPr>
        <w:t>(</w:t>
      </w:r>
      <w:r w:rsidRPr="009A3717">
        <w:rPr>
          <w:rFonts w:hint="eastAsia"/>
          <w:szCs w:val="21"/>
        </w:rPr>
        <w:t>市级机关</w:t>
      </w:r>
      <w:proofErr w:type="gramStart"/>
      <w:r w:rsidRPr="009A3717">
        <w:rPr>
          <w:rFonts w:hint="eastAsia"/>
          <w:szCs w:val="21"/>
        </w:rPr>
        <w:t>候选人需</w:t>
      </w:r>
      <w:r w:rsidRPr="009A3717">
        <w:rPr>
          <w:szCs w:val="21"/>
        </w:rPr>
        <w:t>满</w:t>
      </w:r>
      <w:r w:rsidRPr="009A3717">
        <w:rPr>
          <w:rFonts w:hint="eastAsia"/>
          <w:szCs w:val="21"/>
        </w:rPr>
        <w:t>21</w:t>
      </w:r>
      <w:r w:rsidRPr="009A3717">
        <w:rPr>
          <w:rFonts w:hint="eastAsia"/>
          <w:szCs w:val="21"/>
        </w:rPr>
        <w:t>岁</w:t>
      </w:r>
      <w:proofErr w:type="gramEnd"/>
      <w:r w:rsidRPr="009A3717">
        <w:rPr>
          <w:rFonts w:hint="eastAsia"/>
          <w:szCs w:val="21"/>
        </w:rPr>
        <w:t>，其他机关</w:t>
      </w:r>
      <w:proofErr w:type="gramStart"/>
      <w:r w:rsidRPr="009A3717">
        <w:rPr>
          <w:rFonts w:hint="eastAsia"/>
          <w:szCs w:val="21"/>
        </w:rPr>
        <w:t>候选人需</w:t>
      </w:r>
      <w:r w:rsidRPr="009A3717">
        <w:rPr>
          <w:szCs w:val="21"/>
        </w:rPr>
        <w:t>满</w:t>
      </w:r>
      <w:r w:rsidRPr="009A3717">
        <w:rPr>
          <w:rFonts w:hint="eastAsia"/>
          <w:szCs w:val="21"/>
        </w:rPr>
        <w:t>25</w:t>
      </w:r>
      <w:r w:rsidRPr="009A3717">
        <w:rPr>
          <w:rFonts w:hint="eastAsia"/>
          <w:szCs w:val="21"/>
        </w:rPr>
        <w:t>岁</w:t>
      </w:r>
      <w:proofErr w:type="gramEnd"/>
      <w:r w:rsidRPr="009A3717">
        <w:rPr>
          <w:rFonts w:hint="eastAsia"/>
          <w:szCs w:val="21"/>
        </w:rPr>
        <w:t>)</w:t>
      </w:r>
      <w:r w:rsidRPr="009A3717">
        <w:rPr>
          <w:rFonts w:hint="eastAsia"/>
          <w:szCs w:val="21"/>
        </w:rPr>
        <w:t>。提交人辩称，缔约国关于市级议员</w:t>
      </w:r>
      <w:r w:rsidRPr="009A3717">
        <w:rPr>
          <w:szCs w:val="21"/>
        </w:rPr>
        <w:t>与其代表社区</w:t>
      </w:r>
      <w:r w:rsidRPr="009A3717">
        <w:rPr>
          <w:rFonts w:hint="eastAsia"/>
          <w:szCs w:val="21"/>
        </w:rPr>
        <w:t>要有直接</w:t>
      </w:r>
      <w:r w:rsidRPr="009A3717">
        <w:rPr>
          <w:szCs w:val="21"/>
        </w:rPr>
        <w:t>联系</w:t>
      </w:r>
      <w:r w:rsidRPr="009A3717">
        <w:rPr>
          <w:rFonts w:hint="eastAsia"/>
          <w:szCs w:val="21"/>
        </w:rPr>
        <w:t>的说法是不合理的，涉及区别对待，与《</w:t>
      </w:r>
      <w:r w:rsidRPr="009A3717">
        <w:rPr>
          <w:szCs w:val="21"/>
        </w:rPr>
        <w:t>宪法</w:t>
      </w:r>
      <w:r w:rsidRPr="009A3717">
        <w:rPr>
          <w:rFonts w:hint="eastAsia"/>
          <w:szCs w:val="21"/>
        </w:rPr>
        <w:t>》相冲突。</w:t>
      </w:r>
    </w:p>
    <w:p w:rsidR="009E4C3F" w:rsidRPr="009A3717" w:rsidRDefault="009E4C3F" w:rsidP="009E4C3F">
      <w:pPr>
        <w:pStyle w:val="SingleTxtGC"/>
        <w:rPr>
          <w:szCs w:val="21"/>
        </w:rPr>
      </w:pPr>
      <w:r w:rsidRPr="009A3717">
        <w:rPr>
          <w:szCs w:val="21"/>
        </w:rPr>
        <w:t xml:space="preserve">7.2  </w:t>
      </w:r>
      <w:r w:rsidRPr="009A3717">
        <w:rPr>
          <w:rFonts w:hint="eastAsia"/>
          <w:szCs w:val="21"/>
        </w:rPr>
        <w:t>提交人指出，在发布第</w:t>
      </w:r>
      <w:r w:rsidRPr="009A3717">
        <w:rPr>
          <w:szCs w:val="21"/>
        </w:rPr>
        <w:t>71/2014</w:t>
      </w:r>
      <w:r w:rsidRPr="009A3717">
        <w:rPr>
          <w:rFonts w:hint="eastAsia"/>
          <w:szCs w:val="21"/>
        </w:rPr>
        <w:t>号公报以前，最高选举法院已经通过了第</w:t>
      </w:r>
      <w:r w:rsidRPr="009A3717">
        <w:rPr>
          <w:szCs w:val="21"/>
        </w:rPr>
        <w:t>52/2014</w:t>
      </w:r>
      <w:r w:rsidRPr="009A3717">
        <w:rPr>
          <w:rFonts w:hint="eastAsia"/>
          <w:szCs w:val="21"/>
        </w:rPr>
        <w:t>号公报，目的是规范</w:t>
      </w:r>
      <w:r w:rsidRPr="009A3717">
        <w:rPr>
          <w:rFonts w:hint="eastAsia"/>
          <w:szCs w:val="21"/>
        </w:rPr>
        <w:t>2015</w:t>
      </w:r>
      <w:r w:rsidRPr="009A3717">
        <w:rPr>
          <w:rFonts w:hint="eastAsia"/>
          <w:szCs w:val="21"/>
        </w:rPr>
        <w:t>年地方选举的程序，证明满足两年常</w:t>
      </w:r>
      <w:r w:rsidRPr="009A3717">
        <w:rPr>
          <w:szCs w:val="21"/>
        </w:rPr>
        <w:t>住</w:t>
      </w:r>
      <w:r w:rsidRPr="009A3717">
        <w:rPr>
          <w:rFonts w:hint="eastAsia"/>
          <w:szCs w:val="21"/>
        </w:rPr>
        <w:t>要求。第</w:t>
      </w:r>
      <w:r w:rsidRPr="009A3717">
        <w:rPr>
          <w:szCs w:val="21"/>
        </w:rPr>
        <w:t>71/2014</w:t>
      </w:r>
      <w:r w:rsidRPr="009A3717">
        <w:rPr>
          <w:rFonts w:hint="eastAsia"/>
          <w:szCs w:val="21"/>
        </w:rPr>
        <w:t>号公报是后来公布的，唯一的目的是取消与争取社会主义</w:t>
      </w:r>
      <w:proofErr w:type="gramStart"/>
      <w:r w:rsidRPr="009A3717">
        <w:rPr>
          <w:rFonts w:hint="eastAsia"/>
          <w:szCs w:val="21"/>
        </w:rPr>
        <w:t>运动党持不同</w:t>
      </w:r>
      <w:proofErr w:type="gramEnd"/>
      <w:r w:rsidRPr="009A3717">
        <w:rPr>
          <w:rFonts w:hint="eastAsia"/>
          <w:szCs w:val="21"/>
        </w:rPr>
        <w:t>政见的国会议员的资格，通过一份公报加入了宪法未</w:t>
      </w:r>
      <w:r w:rsidRPr="009A3717">
        <w:rPr>
          <w:szCs w:val="21"/>
        </w:rPr>
        <w:t>规定</w:t>
      </w:r>
      <w:r w:rsidRPr="009A3717">
        <w:rPr>
          <w:rFonts w:hint="eastAsia"/>
          <w:szCs w:val="21"/>
        </w:rPr>
        <w:t>的迅速取消资格的做法，这违背了缔约国赋予公报的技术操作性。</w:t>
      </w:r>
    </w:p>
    <w:p w:rsidR="009E4C3F" w:rsidRPr="009A3717" w:rsidRDefault="009E4C3F" w:rsidP="009E4C3F">
      <w:pPr>
        <w:pStyle w:val="SingleTxtGC"/>
        <w:rPr>
          <w:szCs w:val="21"/>
        </w:rPr>
      </w:pPr>
      <w:r w:rsidRPr="009A3717">
        <w:rPr>
          <w:szCs w:val="21"/>
        </w:rPr>
        <w:t xml:space="preserve">7.3  </w:t>
      </w:r>
      <w:r w:rsidRPr="009A3717">
        <w:rPr>
          <w:rFonts w:hint="eastAsia"/>
          <w:szCs w:val="21"/>
        </w:rPr>
        <w:t>关于选举居住期的宪法要求，提交人指称，缔约国提及的其他拉丁美洲国家的法律规定不包括针对市一级的区别性条件。提交人坚称，通过第</w:t>
      </w:r>
      <w:r w:rsidRPr="009A3717">
        <w:rPr>
          <w:szCs w:val="21"/>
        </w:rPr>
        <w:t>71/2014</w:t>
      </w:r>
      <w:r w:rsidRPr="009A3717">
        <w:rPr>
          <w:rFonts w:hint="eastAsia"/>
          <w:szCs w:val="21"/>
        </w:rPr>
        <w:t>号公报，任意和</w:t>
      </w:r>
      <w:r w:rsidRPr="009A3717">
        <w:rPr>
          <w:szCs w:val="21"/>
        </w:rPr>
        <w:t>选择性地</w:t>
      </w:r>
      <w:r w:rsidRPr="009A3717">
        <w:rPr>
          <w:rFonts w:hint="eastAsia"/>
          <w:szCs w:val="21"/>
        </w:rPr>
        <w:t>适</w:t>
      </w:r>
      <w:r w:rsidRPr="009A3717">
        <w:rPr>
          <w:szCs w:val="21"/>
        </w:rPr>
        <w:t>用了</w:t>
      </w:r>
      <w:r w:rsidRPr="009A3717">
        <w:rPr>
          <w:rFonts w:hint="eastAsia"/>
          <w:szCs w:val="21"/>
        </w:rPr>
        <w:t>选举居住期的条件，也就是说，只针对特定职位和特定选举</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w:t>
      </w:r>
      <w:r w:rsidRPr="009A3717">
        <w:rPr>
          <w:rFonts w:hint="eastAsia"/>
          <w:szCs w:val="21"/>
        </w:rPr>
        <w:t>适用</w:t>
      </w:r>
      <w:r w:rsidRPr="009A3717">
        <w:rPr>
          <w:szCs w:val="21"/>
        </w:rPr>
        <w:t>了这些条件</w:t>
      </w:r>
      <w:r w:rsidRPr="009A3717">
        <w:rPr>
          <w:rFonts w:hint="eastAsia"/>
          <w:szCs w:val="21"/>
        </w:rPr>
        <w:t>，在之前的地方选举中并没有这么做。</w:t>
      </w:r>
    </w:p>
    <w:p w:rsidR="009E4C3F" w:rsidRPr="009A3717" w:rsidRDefault="009E4C3F" w:rsidP="009E4C3F">
      <w:pPr>
        <w:pStyle w:val="SingleTxtGC"/>
        <w:rPr>
          <w:szCs w:val="21"/>
        </w:rPr>
      </w:pPr>
      <w:r w:rsidRPr="009A3717">
        <w:rPr>
          <w:szCs w:val="21"/>
        </w:rPr>
        <w:t xml:space="preserve">7.4  </w:t>
      </w:r>
      <w:r w:rsidRPr="009A3717">
        <w:rPr>
          <w:rFonts w:hint="eastAsia"/>
          <w:szCs w:val="21"/>
        </w:rPr>
        <w:t>提交人指称，《公约》第二十五条</w:t>
      </w:r>
      <w:r w:rsidRPr="009A3717">
        <w:rPr>
          <w:rFonts w:hint="eastAsia"/>
          <w:szCs w:val="21"/>
        </w:rPr>
        <w:t>(</w:t>
      </w:r>
      <w:r w:rsidRPr="009A3717">
        <w:rPr>
          <w:rFonts w:hint="eastAsia"/>
          <w:szCs w:val="21"/>
        </w:rPr>
        <w:t>甲</w:t>
      </w:r>
      <w:r w:rsidRPr="009A3717">
        <w:rPr>
          <w:rFonts w:hint="eastAsia"/>
          <w:szCs w:val="21"/>
        </w:rPr>
        <w:t>)</w:t>
      </w:r>
      <w:r w:rsidRPr="009A3717">
        <w:rPr>
          <w:rFonts w:hint="eastAsia"/>
          <w:szCs w:val="21"/>
        </w:rPr>
        <w:t>项要求一切限制措施都应该通过正式立法</w:t>
      </w:r>
      <w:r w:rsidRPr="009A3717">
        <w:rPr>
          <w:szCs w:val="21"/>
        </w:rPr>
        <w:t>的形式</w:t>
      </w:r>
      <w:r w:rsidRPr="009A3717">
        <w:rPr>
          <w:rFonts w:hint="eastAsia"/>
          <w:szCs w:val="21"/>
        </w:rPr>
        <w:t>来</w:t>
      </w:r>
      <w:r w:rsidRPr="009A3717">
        <w:rPr>
          <w:szCs w:val="21"/>
        </w:rPr>
        <w:t>实施</w:t>
      </w:r>
      <w:r w:rsidRPr="009A3717">
        <w:rPr>
          <w:rFonts w:hint="eastAsia"/>
          <w:szCs w:val="21"/>
        </w:rPr>
        <w:t>，但本案中取消资格的做法是通过法外规则形式的行政公报来实施的。</w:t>
      </w:r>
    </w:p>
    <w:p w:rsidR="009E4C3F" w:rsidRPr="009A3717" w:rsidRDefault="009E4C3F" w:rsidP="009E4C3F">
      <w:pPr>
        <w:pStyle w:val="SingleTxtGC"/>
        <w:rPr>
          <w:szCs w:val="21"/>
        </w:rPr>
      </w:pPr>
      <w:r w:rsidRPr="009A3717">
        <w:rPr>
          <w:szCs w:val="21"/>
        </w:rPr>
        <w:t xml:space="preserve">7.5  </w:t>
      </w:r>
      <w:r w:rsidRPr="009A3717">
        <w:rPr>
          <w:rFonts w:hint="eastAsia"/>
          <w:szCs w:val="21"/>
        </w:rPr>
        <w:t>提交人指称，《公约》第十四条第</w:t>
      </w:r>
      <w:r w:rsidRPr="009A3717">
        <w:rPr>
          <w:rFonts w:hint="eastAsia"/>
          <w:szCs w:val="21"/>
        </w:rPr>
        <w:t>1</w:t>
      </w:r>
      <w:r w:rsidRPr="009A3717">
        <w:rPr>
          <w:rFonts w:hint="eastAsia"/>
          <w:szCs w:val="21"/>
        </w:rPr>
        <w:t>款要求，除了公正以外，法院还应让明理的观察员看上去是公正的。在本案中，就取消资格裁决上诉案</w:t>
      </w:r>
      <w:proofErr w:type="gramStart"/>
      <w:r w:rsidRPr="009A3717">
        <w:rPr>
          <w:rFonts w:hint="eastAsia"/>
          <w:szCs w:val="21"/>
        </w:rPr>
        <w:t>作出</w:t>
      </w:r>
      <w:proofErr w:type="gramEnd"/>
      <w:r w:rsidRPr="009A3717">
        <w:rPr>
          <w:rFonts w:hint="eastAsia"/>
          <w:szCs w:val="21"/>
        </w:rPr>
        <w:t>裁决的</w:t>
      </w:r>
      <w:r w:rsidRPr="009A3717">
        <w:rPr>
          <w:szCs w:val="21"/>
        </w:rPr>
        <w:t>所有</w:t>
      </w:r>
      <w:r w:rsidRPr="009A3717">
        <w:rPr>
          <w:rFonts w:hint="eastAsia"/>
          <w:szCs w:val="21"/>
        </w:rPr>
        <w:t>最高选举法院</w:t>
      </w:r>
      <w:r w:rsidRPr="009A3717">
        <w:rPr>
          <w:szCs w:val="21"/>
        </w:rPr>
        <w:t>成员皆因</w:t>
      </w:r>
      <w:r w:rsidRPr="009A3717">
        <w:rPr>
          <w:rFonts w:hint="eastAsia"/>
          <w:szCs w:val="21"/>
        </w:rPr>
        <w:t>“同执政党的密切关系”而当选。他强调，该法院的一名成员随后对某媒体“承认”“通过第</w:t>
      </w:r>
      <w:r w:rsidRPr="009A3717">
        <w:rPr>
          <w:szCs w:val="21"/>
        </w:rPr>
        <w:t>71/2014</w:t>
      </w:r>
      <w:r w:rsidRPr="009A3717">
        <w:rPr>
          <w:rFonts w:hint="eastAsia"/>
          <w:szCs w:val="21"/>
        </w:rPr>
        <w:t>号公报，取消前任议员参加地方选举的资格是错误的”。</w:t>
      </w:r>
      <w:r w:rsidRPr="00EA53FC">
        <w:rPr>
          <w:rStyle w:val="a8"/>
          <w:rFonts w:eastAsia="宋体"/>
        </w:rPr>
        <w:footnoteReference w:id="24"/>
      </w:r>
    </w:p>
    <w:p w:rsidR="009E4C3F" w:rsidRPr="009A3717" w:rsidRDefault="009E4C3F" w:rsidP="009E4C3F">
      <w:pPr>
        <w:pStyle w:val="SingleTxtGC"/>
        <w:rPr>
          <w:szCs w:val="21"/>
        </w:rPr>
      </w:pPr>
      <w:r w:rsidRPr="009A3717">
        <w:rPr>
          <w:szCs w:val="21"/>
        </w:rPr>
        <w:t xml:space="preserve">7.6  </w:t>
      </w:r>
      <w:r w:rsidRPr="009A3717">
        <w:rPr>
          <w:rFonts w:hint="eastAsia"/>
          <w:szCs w:val="21"/>
        </w:rPr>
        <w:t>提交人指出，缔约国没有就他提出的关于宪法法院缺乏独立性和公正性的指控展开讨论。他指出，所有受第</w:t>
      </w:r>
      <w:r w:rsidRPr="009A3717">
        <w:rPr>
          <w:szCs w:val="21"/>
        </w:rPr>
        <w:t>71/2014</w:t>
      </w:r>
      <w:r w:rsidRPr="009A3717">
        <w:rPr>
          <w:rFonts w:hint="eastAsia"/>
          <w:szCs w:val="21"/>
        </w:rPr>
        <w:t>号公报影响的候选人都提出了上诉，都被选举法院和宪法法院驳回。他还指出，多民族宪法法院没有对案情进行审议就驳回了保护请求，因为认为这是在质疑第</w:t>
      </w:r>
      <w:r w:rsidRPr="009A3717">
        <w:rPr>
          <w:szCs w:val="21"/>
        </w:rPr>
        <w:t>71/2014</w:t>
      </w:r>
      <w:r w:rsidRPr="009A3717">
        <w:rPr>
          <w:rFonts w:hint="eastAsia"/>
          <w:szCs w:val="21"/>
        </w:rPr>
        <w:t>号公报。</w:t>
      </w:r>
    </w:p>
    <w:p w:rsidR="009E4C3F" w:rsidRPr="009A3717" w:rsidRDefault="009E4C3F" w:rsidP="009E4C3F">
      <w:pPr>
        <w:pStyle w:val="SingleTxtGC"/>
        <w:rPr>
          <w:szCs w:val="21"/>
        </w:rPr>
      </w:pPr>
      <w:r w:rsidRPr="009A3717">
        <w:rPr>
          <w:szCs w:val="21"/>
        </w:rPr>
        <w:t xml:space="preserve">7.7  </w:t>
      </w:r>
      <w:r w:rsidRPr="009A3717">
        <w:rPr>
          <w:rFonts w:hint="eastAsia"/>
          <w:szCs w:val="21"/>
        </w:rPr>
        <w:t>最后，提交人指出，多民族宪法法院拖延了</w:t>
      </w:r>
      <w:r w:rsidRPr="009A3717">
        <w:rPr>
          <w:rFonts w:hint="eastAsia"/>
          <w:szCs w:val="21"/>
        </w:rPr>
        <w:t>220</w:t>
      </w:r>
      <w:r w:rsidRPr="009A3717">
        <w:rPr>
          <w:rFonts w:hint="eastAsia"/>
          <w:szCs w:val="21"/>
        </w:rPr>
        <w:t>天才做出裁决，超出了法定的至</w:t>
      </w:r>
      <w:r w:rsidRPr="009A3717">
        <w:rPr>
          <w:szCs w:val="21"/>
        </w:rPr>
        <w:t>迟</w:t>
      </w:r>
      <w:r w:rsidRPr="009A3717">
        <w:rPr>
          <w:rFonts w:hint="eastAsia"/>
          <w:szCs w:val="21"/>
        </w:rPr>
        <w:t>50</w:t>
      </w:r>
      <w:r w:rsidRPr="009A3717">
        <w:rPr>
          <w:rFonts w:hint="eastAsia"/>
          <w:szCs w:val="21"/>
        </w:rPr>
        <w:t>天的期限，当时地方选举已经结束。关于宪法法院初审的拖延问题，提交人对缔约国关于延迟是因提交人没有立即解决程序性问题所致的说法提出</w:t>
      </w:r>
      <w:r w:rsidRPr="009A3717">
        <w:rPr>
          <w:szCs w:val="21"/>
        </w:rPr>
        <w:t>异议</w:t>
      </w:r>
      <w:r w:rsidRPr="009A3717">
        <w:rPr>
          <w:rFonts w:hint="eastAsia"/>
          <w:szCs w:val="21"/>
        </w:rPr>
        <w:t>。提交人指出，保障</w:t>
      </w:r>
      <w:r w:rsidRPr="009A3717">
        <w:rPr>
          <w:szCs w:val="21"/>
        </w:rPr>
        <w:t>法庭</w:t>
      </w:r>
      <w:r w:rsidRPr="009A3717">
        <w:rPr>
          <w:rFonts w:hint="eastAsia"/>
          <w:szCs w:val="21"/>
        </w:rPr>
        <w:t>提出的正式意见具有任意性，并没有以</w:t>
      </w:r>
      <w:r w:rsidRPr="009A3717">
        <w:rPr>
          <w:szCs w:val="21"/>
        </w:rPr>
        <w:t>适用的法规为基础</w:t>
      </w:r>
      <w:r w:rsidRPr="009A3717">
        <w:rPr>
          <w:rFonts w:hint="eastAsia"/>
          <w:szCs w:val="21"/>
        </w:rPr>
        <w:t>(</w:t>
      </w:r>
      <w:r w:rsidRPr="009A3717">
        <w:rPr>
          <w:rFonts w:hint="eastAsia"/>
          <w:szCs w:val="21"/>
        </w:rPr>
        <w:t>见第</w:t>
      </w:r>
      <w:r w:rsidRPr="009A3717">
        <w:rPr>
          <w:szCs w:val="21"/>
        </w:rPr>
        <w:t>2.11</w:t>
      </w:r>
      <w:r w:rsidRPr="009A3717">
        <w:rPr>
          <w:rFonts w:hint="eastAsia"/>
          <w:szCs w:val="21"/>
        </w:rPr>
        <w:t>段</w:t>
      </w:r>
      <w:r w:rsidRPr="009A3717">
        <w:rPr>
          <w:rFonts w:hint="eastAsia"/>
          <w:szCs w:val="21"/>
        </w:rPr>
        <w:t>)</w:t>
      </w:r>
      <w:r w:rsidRPr="009A3717">
        <w:rPr>
          <w:rFonts w:hint="eastAsia"/>
          <w:szCs w:val="21"/>
        </w:rPr>
        <w:t>。他还指出，保障法庭</w:t>
      </w:r>
      <w:r w:rsidRPr="009A3717">
        <w:rPr>
          <w:szCs w:val="21"/>
        </w:rPr>
        <w:t>驳回保护请求所依据的是以下两个程序问题</w:t>
      </w:r>
      <w:r w:rsidRPr="009A3717">
        <w:rPr>
          <w:rFonts w:hint="eastAsia"/>
          <w:szCs w:val="21"/>
        </w:rPr>
        <w:t>：没有对第</w:t>
      </w:r>
      <w:r w:rsidRPr="009A3717">
        <w:rPr>
          <w:szCs w:val="21"/>
        </w:rPr>
        <w:t>71/2014</w:t>
      </w:r>
      <w:r w:rsidRPr="009A3717">
        <w:rPr>
          <w:rFonts w:hint="eastAsia"/>
          <w:szCs w:val="21"/>
        </w:rPr>
        <w:t>号公报提出</w:t>
      </w:r>
      <w:r w:rsidRPr="009A3717">
        <w:rPr>
          <w:szCs w:val="21"/>
        </w:rPr>
        <w:t>异议</w:t>
      </w:r>
      <w:r w:rsidRPr="009A3717">
        <w:rPr>
          <w:rFonts w:hint="eastAsia"/>
          <w:szCs w:val="21"/>
        </w:rPr>
        <w:t>，以及针对第</w:t>
      </w:r>
      <w:r w:rsidRPr="009A3717">
        <w:rPr>
          <w:szCs w:val="21"/>
        </w:rPr>
        <w:t>E-04/2015</w:t>
      </w:r>
      <w:r w:rsidRPr="009A3717">
        <w:rPr>
          <w:rFonts w:hint="eastAsia"/>
          <w:szCs w:val="21"/>
        </w:rPr>
        <w:t>号裁决的上诉是由“人民权力”组织提出的，而不是提交人本人。提交人坚称，根据《第</w:t>
      </w:r>
      <w:r w:rsidRPr="009A3717">
        <w:rPr>
          <w:rFonts w:hint="eastAsia"/>
          <w:szCs w:val="21"/>
        </w:rPr>
        <w:t>26</w:t>
      </w:r>
      <w:r w:rsidRPr="009A3717">
        <w:rPr>
          <w:rFonts w:hint="eastAsia"/>
          <w:szCs w:val="21"/>
        </w:rPr>
        <w:t>号选举制度法》，政治组织和选举机构之间的关系只能通过这些组织的代表作为中间人来确立联系，因此保障法庭</w:t>
      </w:r>
      <w:r w:rsidRPr="009A3717">
        <w:rPr>
          <w:szCs w:val="21"/>
        </w:rPr>
        <w:t>的</w:t>
      </w:r>
      <w:r w:rsidRPr="009A3717">
        <w:rPr>
          <w:rFonts w:hint="eastAsia"/>
          <w:szCs w:val="21"/>
        </w:rPr>
        <w:t>解释是错误的、违法的。他补充说，最高选举法院明知上诉一事，却在没有质疑政治组织缺乏积极合法性的情况下做出了第</w:t>
      </w:r>
      <w:r w:rsidRPr="009A3717">
        <w:rPr>
          <w:szCs w:val="21"/>
        </w:rPr>
        <w:t>95/2015</w:t>
      </w:r>
      <w:r w:rsidRPr="009A3717">
        <w:rPr>
          <w:rFonts w:hint="eastAsia"/>
          <w:szCs w:val="21"/>
        </w:rPr>
        <w:t>号裁决</w:t>
      </w:r>
      <w:r w:rsidRPr="009A3717">
        <w:rPr>
          <w:rFonts w:hint="eastAsia"/>
          <w:szCs w:val="21"/>
        </w:rPr>
        <w:t>(</w:t>
      </w:r>
      <w:r w:rsidRPr="009A3717">
        <w:rPr>
          <w:rFonts w:hint="eastAsia"/>
          <w:szCs w:val="21"/>
        </w:rPr>
        <w:t>见第</w:t>
      </w:r>
      <w:r w:rsidRPr="009A3717">
        <w:rPr>
          <w:szCs w:val="21"/>
        </w:rPr>
        <w:t>2.10</w:t>
      </w:r>
      <w:r w:rsidRPr="009A3717">
        <w:rPr>
          <w:rFonts w:hint="eastAsia"/>
          <w:szCs w:val="21"/>
        </w:rPr>
        <w:t>段</w:t>
      </w:r>
      <w:r w:rsidRPr="009A3717">
        <w:rPr>
          <w:rFonts w:hint="eastAsia"/>
          <w:szCs w:val="21"/>
        </w:rPr>
        <w:t>)</w:t>
      </w:r>
      <w:r w:rsidRPr="009A3717">
        <w:rPr>
          <w:rFonts w:hint="eastAsia"/>
          <w:szCs w:val="21"/>
        </w:rPr>
        <w:t>。</w:t>
      </w:r>
    </w:p>
    <w:p w:rsidR="009E4C3F" w:rsidRPr="009A3717" w:rsidRDefault="009E4C3F" w:rsidP="009E4C3F">
      <w:pPr>
        <w:pStyle w:val="H23GC"/>
      </w:pPr>
      <w:r w:rsidRPr="009A3717">
        <w:tab/>
      </w:r>
      <w:r w:rsidRPr="009A3717">
        <w:tab/>
      </w:r>
      <w:r w:rsidRPr="009A3717">
        <w:rPr>
          <w:rFonts w:hint="eastAsia"/>
        </w:rPr>
        <w:t>双方的补充意见</w:t>
      </w:r>
    </w:p>
    <w:p w:rsidR="009E4C3F" w:rsidRPr="009A3717" w:rsidRDefault="009E4C3F" w:rsidP="009E4C3F">
      <w:pPr>
        <w:pStyle w:val="SingleTxtGC"/>
        <w:rPr>
          <w:szCs w:val="21"/>
        </w:rPr>
      </w:pPr>
      <w:r w:rsidRPr="009A3717">
        <w:rPr>
          <w:szCs w:val="21"/>
        </w:rPr>
        <w:t xml:space="preserve">8.1  </w:t>
      </w:r>
      <w:r w:rsidRPr="009A3717">
        <w:rPr>
          <w:rFonts w:hint="eastAsia"/>
          <w:szCs w:val="21"/>
        </w:rPr>
        <w:t>缔约国在</w:t>
      </w:r>
      <w:r w:rsidRPr="009A3717">
        <w:rPr>
          <w:rFonts w:hint="eastAsia"/>
          <w:szCs w:val="21"/>
        </w:rPr>
        <w:t>2016</w:t>
      </w:r>
      <w:r w:rsidRPr="009A3717">
        <w:rPr>
          <w:rFonts w:hint="eastAsia"/>
          <w:szCs w:val="21"/>
        </w:rPr>
        <w:t>年</w:t>
      </w:r>
      <w:r w:rsidRPr="009A3717">
        <w:rPr>
          <w:rFonts w:hint="eastAsia"/>
          <w:szCs w:val="21"/>
        </w:rPr>
        <w:t>10</w:t>
      </w:r>
      <w:r w:rsidRPr="009A3717">
        <w:rPr>
          <w:rFonts w:hint="eastAsia"/>
          <w:szCs w:val="21"/>
        </w:rPr>
        <w:t>月</w:t>
      </w:r>
      <w:r w:rsidRPr="009A3717">
        <w:rPr>
          <w:rFonts w:hint="eastAsia"/>
          <w:szCs w:val="21"/>
        </w:rPr>
        <w:t>31</w:t>
      </w:r>
      <w:r w:rsidRPr="009A3717">
        <w:rPr>
          <w:rFonts w:hint="eastAsia"/>
          <w:szCs w:val="21"/>
        </w:rPr>
        <w:t>日和</w:t>
      </w:r>
      <w:r w:rsidRPr="009A3717">
        <w:rPr>
          <w:rFonts w:hint="eastAsia"/>
          <w:szCs w:val="21"/>
        </w:rPr>
        <w:t>2017</w:t>
      </w:r>
      <w:r w:rsidRPr="009A3717">
        <w:rPr>
          <w:rFonts w:hint="eastAsia"/>
          <w:szCs w:val="21"/>
        </w:rPr>
        <w:t>年</w:t>
      </w:r>
      <w:r w:rsidRPr="009A3717">
        <w:rPr>
          <w:rFonts w:hint="eastAsia"/>
          <w:szCs w:val="21"/>
        </w:rPr>
        <w:t>9</w:t>
      </w:r>
      <w:r w:rsidRPr="009A3717">
        <w:rPr>
          <w:rFonts w:hint="eastAsia"/>
          <w:szCs w:val="21"/>
        </w:rPr>
        <w:t>月</w:t>
      </w:r>
      <w:r w:rsidRPr="009A3717">
        <w:rPr>
          <w:rFonts w:hint="eastAsia"/>
          <w:szCs w:val="21"/>
        </w:rPr>
        <w:t>22</w:t>
      </w:r>
      <w:r w:rsidRPr="009A3717">
        <w:rPr>
          <w:rFonts w:hint="eastAsia"/>
          <w:szCs w:val="21"/>
        </w:rPr>
        <w:t>日的意见中重申了所提交的关于不可受理和案情的主张。坚称第</w:t>
      </w:r>
      <w:r w:rsidRPr="009A3717">
        <w:rPr>
          <w:szCs w:val="21"/>
        </w:rPr>
        <w:t>71/2014</w:t>
      </w:r>
      <w:r w:rsidRPr="009A3717">
        <w:rPr>
          <w:rFonts w:hint="eastAsia"/>
          <w:szCs w:val="21"/>
        </w:rPr>
        <w:t>号公报履行了“提醒”候选人关于选举居住期的宪法要求，没有对政治异见者或执政党候选人</w:t>
      </w:r>
      <w:proofErr w:type="gramStart"/>
      <w:r w:rsidRPr="009A3717">
        <w:rPr>
          <w:rFonts w:hint="eastAsia"/>
          <w:szCs w:val="21"/>
        </w:rPr>
        <w:t>作出</w:t>
      </w:r>
      <w:proofErr w:type="gramEnd"/>
      <w:r w:rsidRPr="009A3717">
        <w:rPr>
          <w:szCs w:val="21"/>
        </w:rPr>
        <w:t>区别规定</w:t>
      </w:r>
      <w:r w:rsidRPr="009A3717">
        <w:rPr>
          <w:rFonts w:hint="eastAsia"/>
          <w:szCs w:val="21"/>
        </w:rPr>
        <w:t>。</w:t>
      </w:r>
      <w:r w:rsidRPr="00EA53FC">
        <w:rPr>
          <w:rStyle w:val="a8"/>
          <w:rFonts w:eastAsia="宋体"/>
        </w:rPr>
        <w:footnoteReference w:id="25"/>
      </w:r>
      <w:r>
        <w:rPr>
          <w:rFonts w:hint="eastAsia"/>
        </w:rPr>
        <w:t xml:space="preserve"> </w:t>
      </w:r>
      <w:r w:rsidRPr="009A3717">
        <w:rPr>
          <w:rFonts w:hint="eastAsia"/>
          <w:szCs w:val="21"/>
        </w:rPr>
        <w:t>缔约国指出，虽然宪法只对选举产生的职位候选人年龄进行了区别规定，但</w:t>
      </w:r>
      <w:r w:rsidRPr="009A3717">
        <w:rPr>
          <w:rFonts w:hint="eastAsia"/>
          <w:szCs w:val="21"/>
        </w:rPr>
        <w:t>2015</w:t>
      </w:r>
      <w:r w:rsidRPr="009A3717">
        <w:rPr>
          <w:rFonts w:hint="eastAsia"/>
          <w:szCs w:val="21"/>
        </w:rPr>
        <w:t>年《地方选举规则》授权最高选举法院对规则中未涉及的技术操作方面加以规范。在这一框架下，发布了第</w:t>
      </w:r>
      <w:r w:rsidRPr="009A3717">
        <w:rPr>
          <w:szCs w:val="21"/>
        </w:rPr>
        <w:t>71/2014</w:t>
      </w:r>
      <w:r w:rsidRPr="009A3717">
        <w:rPr>
          <w:rFonts w:hint="eastAsia"/>
          <w:szCs w:val="21"/>
        </w:rPr>
        <w:t>号公报，不是寻求对</w:t>
      </w:r>
      <w:r w:rsidRPr="009A3717">
        <w:rPr>
          <w:szCs w:val="21"/>
        </w:rPr>
        <w:t>权利</w:t>
      </w:r>
      <w:proofErr w:type="gramStart"/>
      <w:r w:rsidRPr="009A3717">
        <w:rPr>
          <w:szCs w:val="21"/>
        </w:rPr>
        <w:t>作出</w:t>
      </w:r>
      <w:proofErr w:type="gramEnd"/>
      <w:r w:rsidRPr="009A3717">
        <w:rPr>
          <w:szCs w:val="21"/>
        </w:rPr>
        <w:t>任意</w:t>
      </w:r>
      <w:r w:rsidRPr="009A3717">
        <w:rPr>
          <w:rFonts w:hint="eastAsia"/>
          <w:szCs w:val="21"/>
        </w:rPr>
        <w:t>限制，而是为了符合市级代表的特殊性。</w:t>
      </w:r>
    </w:p>
    <w:p w:rsidR="009E4C3F" w:rsidRPr="009A3717" w:rsidRDefault="009E4C3F" w:rsidP="009E4C3F">
      <w:pPr>
        <w:pStyle w:val="SingleTxtGC"/>
        <w:rPr>
          <w:szCs w:val="21"/>
        </w:rPr>
      </w:pPr>
      <w:r w:rsidRPr="009A3717">
        <w:rPr>
          <w:szCs w:val="21"/>
        </w:rPr>
        <w:t xml:space="preserve">8.2  </w:t>
      </w:r>
      <w:r w:rsidRPr="009A3717">
        <w:rPr>
          <w:rFonts w:hint="eastAsia"/>
          <w:szCs w:val="21"/>
        </w:rPr>
        <w:t>缔约国指出，保障法庭驳回保护请求的</w:t>
      </w:r>
      <w:r w:rsidRPr="009A3717">
        <w:rPr>
          <w:szCs w:val="21"/>
        </w:rPr>
        <w:t>理由是</w:t>
      </w:r>
      <w:r w:rsidRPr="009A3717">
        <w:rPr>
          <w:rFonts w:hint="eastAsia"/>
          <w:szCs w:val="21"/>
        </w:rPr>
        <w:t>无法考虑案情</w:t>
      </w:r>
      <w:r w:rsidRPr="009A3717">
        <w:rPr>
          <w:szCs w:val="21"/>
        </w:rPr>
        <w:t>实质</w:t>
      </w:r>
      <w:r w:rsidRPr="009A3717">
        <w:rPr>
          <w:rFonts w:hint="eastAsia"/>
          <w:szCs w:val="21"/>
        </w:rPr>
        <w:t>，因为保障行动是由“人民权力”组织通过其代表提出的，而不是提交人以受害者的身份提出的。</w:t>
      </w:r>
    </w:p>
    <w:p w:rsidR="009E4C3F" w:rsidRPr="009A3717" w:rsidRDefault="009E4C3F" w:rsidP="009E4C3F">
      <w:pPr>
        <w:pStyle w:val="SingleTxtGC"/>
        <w:rPr>
          <w:szCs w:val="21"/>
        </w:rPr>
      </w:pPr>
      <w:r w:rsidRPr="009A3717">
        <w:rPr>
          <w:szCs w:val="21"/>
        </w:rPr>
        <w:t xml:space="preserve">9.  </w:t>
      </w:r>
      <w:r w:rsidRPr="009A3717">
        <w:rPr>
          <w:rFonts w:hint="eastAsia"/>
          <w:szCs w:val="21"/>
        </w:rPr>
        <w:t>2017</w:t>
      </w:r>
      <w:r w:rsidRPr="009A3717">
        <w:rPr>
          <w:rFonts w:hint="eastAsia"/>
          <w:szCs w:val="21"/>
        </w:rPr>
        <w:t>年</w:t>
      </w:r>
      <w:r w:rsidRPr="009A3717">
        <w:rPr>
          <w:rFonts w:hint="eastAsia"/>
          <w:szCs w:val="21"/>
        </w:rPr>
        <w:t>11</w:t>
      </w:r>
      <w:r w:rsidRPr="009A3717">
        <w:rPr>
          <w:rFonts w:hint="eastAsia"/>
          <w:szCs w:val="21"/>
        </w:rPr>
        <w:t>月</w:t>
      </w:r>
      <w:r w:rsidRPr="009A3717">
        <w:rPr>
          <w:rFonts w:hint="eastAsia"/>
          <w:szCs w:val="21"/>
        </w:rPr>
        <w:t>21</w:t>
      </w:r>
      <w:r w:rsidRPr="009A3717">
        <w:rPr>
          <w:rFonts w:hint="eastAsia"/>
          <w:szCs w:val="21"/>
        </w:rPr>
        <w:t>日，提交人指出，缔约国的补充意见没有提出新的依据，并</w:t>
      </w:r>
      <w:r w:rsidRPr="009A3717">
        <w:rPr>
          <w:szCs w:val="21"/>
        </w:rPr>
        <w:t>重申了</w:t>
      </w:r>
      <w:r w:rsidRPr="009A3717">
        <w:rPr>
          <w:rFonts w:hint="eastAsia"/>
          <w:szCs w:val="21"/>
        </w:rPr>
        <w:t>之前的指控。</w:t>
      </w:r>
    </w:p>
    <w:p w:rsidR="009E4C3F" w:rsidRPr="009A3717" w:rsidRDefault="009E4C3F" w:rsidP="009E4C3F">
      <w:pPr>
        <w:pStyle w:val="H23GC"/>
      </w:pPr>
      <w:r w:rsidRPr="009A3717">
        <w:tab/>
      </w:r>
      <w:r w:rsidRPr="009A3717">
        <w:tab/>
      </w:r>
      <w:r w:rsidRPr="009A3717">
        <w:rPr>
          <w:rFonts w:hint="eastAsia"/>
        </w:rPr>
        <w:t>委员会的审议</w:t>
      </w:r>
    </w:p>
    <w:p w:rsidR="009E4C3F" w:rsidRPr="009A3717" w:rsidRDefault="009E4C3F" w:rsidP="009E4C3F">
      <w:pPr>
        <w:pStyle w:val="H4GC"/>
      </w:pPr>
      <w:r w:rsidRPr="009A3717">
        <w:tab/>
      </w:r>
      <w:r w:rsidRPr="009A3717">
        <w:tab/>
      </w:r>
      <w:r w:rsidRPr="009A3717">
        <w:rPr>
          <w:rFonts w:hint="eastAsia"/>
        </w:rPr>
        <w:t>审议可否受理</w:t>
      </w:r>
    </w:p>
    <w:p w:rsidR="009E4C3F" w:rsidRPr="009A3717" w:rsidRDefault="009E4C3F" w:rsidP="009E4C3F">
      <w:pPr>
        <w:pStyle w:val="SingleTxtGC"/>
        <w:rPr>
          <w:szCs w:val="21"/>
        </w:rPr>
      </w:pPr>
      <w:r w:rsidRPr="009A3717">
        <w:rPr>
          <w:szCs w:val="21"/>
        </w:rPr>
        <w:t xml:space="preserve">10.1  </w:t>
      </w:r>
      <w:r w:rsidRPr="009A3717">
        <w:rPr>
          <w:rFonts w:hint="eastAsia"/>
          <w:szCs w:val="21"/>
        </w:rPr>
        <w:t>在审议来文所载的任何申诉之前，委员会必须根据议事规则第</w:t>
      </w:r>
      <w:r w:rsidRPr="009A3717">
        <w:rPr>
          <w:rFonts w:hint="eastAsia"/>
          <w:szCs w:val="21"/>
        </w:rPr>
        <w:t>93</w:t>
      </w:r>
      <w:r w:rsidRPr="009A3717">
        <w:rPr>
          <w:rFonts w:hint="eastAsia"/>
          <w:szCs w:val="21"/>
        </w:rPr>
        <w:t>条，决定来文是否符合《公约任择议定书》规定的受理条件。</w:t>
      </w:r>
    </w:p>
    <w:p w:rsidR="009E4C3F" w:rsidRPr="009A3717" w:rsidRDefault="009E4C3F" w:rsidP="009E4C3F">
      <w:pPr>
        <w:pStyle w:val="SingleTxtGC"/>
        <w:rPr>
          <w:szCs w:val="21"/>
        </w:rPr>
      </w:pPr>
      <w:r w:rsidRPr="009A3717">
        <w:rPr>
          <w:szCs w:val="21"/>
        </w:rPr>
        <w:t xml:space="preserve">10.2  </w:t>
      </w:r>
      <w:r w:rsidRPr="009A3717">
        <w:rPr>
          <w:rFonts w:hint="eastAsia"/>
          <w:szCs w:val="21"/>
        </w:rPr>
        <w:t>委员会注意到缔约国主张称，提交人没有用尽国内补救办法</w:t>
      </w:r>
      <w:r w:rsidRPr="009A3717">
        <w:rPr>
          <w:rFonts w:hint="eastAsia"/>
          <w:szCs w:val="21"/>
        </w:rPr>
        <w:t>(</w:t>
      </w:r>
      <w:r w:rsidRPr="009A3717">
        <w:rPr>
          <w:rFonts w:hint="eastAsia"/>
          <w:szCs w:val="21"/>
        </w:rPr>
        <w:t>见第</w:t>
      </w:r>
      <w:r w:rsidRPr="009A3717">
        <w:rPr>
          <w:szCs w:val="21"/>
        </w:rPr>
        <w:t>4.1</w:t>
      </w:r>
      <w:r w:rsidRPr="009A3717">
        <w:rPr>
          <w:rFonts w:hint="eastAsia"/>
          <w:szCs w:val="21"/>
        </w:rPr>
        <w:t>段</w:t>
      </w:r>
      <w:r w:rsidRPr="009A3717">
        <w:rPr>
          <w:rFonts w:hint="eastAsia"/>
          <w:szCs w:val="21"/>
        </w:rPr>
        <w:t>)</w:t>
      </w:r>
      <w:r w:rsidRPr="009A3717">
        <w:rPr>
          <w:rFonts w:hint="eastAsia"/>
          <w:szCs w:val="21"/>
        </w:rPr>
        <w:t>，因为：</w:t>
      </w:r>
      <w:r>
        <w:rPr>
          <w:rFonts w:hint="eastAsia"/>
        </w:rPr>
        <w:t>(</w:t>
      </w:r>
      <w:r w:rsidRPr="009A3717">
        <w:rPr>
          <w:szCs w:val="21"/>
        </w:rPr>
        <w:t xml:space="preserve">a) </w:t>
      </w:r>
      <w:r w:rsidRPr="009A3717">
        <w:rPr>
          <w:rFonts w:hint="eastAsia"/>
          <w:szCs w:val="21"/>
        </w:rPr>
        <w:t>提交人本应该针对第</w:t>
      </w:r>
      <w:r w:rsidRPr="009A3717">
        <w:rPr>
          <w:szCs w:val="21"/>
        </w:rPr>
        <w:t>71/2014</w:t>
      </w:r>
      <w:r w:rsidRPr="009A3717">
        <w:rPr>
          <w:rFonts w:hint="eastAsia"/>
          <w:szCs w:val="21"/>
        </w:rPr>
        <w:t>号公报、而不是取消其</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月参选市长资格的裁决提出</w:t>
      </w:r>
      <w:r w:rsidRPr="009A3717">
        <w:rPr>
          <w:szCs w:val="21"/>
        </w:rPr>
        <w:t>保护请求</w:t>
      </w:r>
      <w:r w:rsidRPr="009A3717">
        <w:rPr>
          <w:rFonts w:hint="eastAsia"/>
          <w:szCs w:val="21"/>
        </w:rPr>
        <w:t>；</w:t>
      </w:r>
      <w:r>
        <w:rPr>
          <w:rFonts w:hint="eastAsia"/>
        </w:rPr>
        <w:t>(</w:t>
      </w:r>
      <w:r w:rsidRPr="009A3717">
        <w:rPr>
          <w:szCs w:val="21"/>
        </w:rPr>
        <w:t>b)</w:t>
      </w:r>
      <w:r>
        <w:t xml:space="preserve"> </w:t>
      </w:r>
      <w:r w:rsidRPr="009A3717">
        <w:rPr>
          <w:rFonts w:hint="eastAsia"/>
          <w:szCs w:val="21"/>
        </w:rPr>
        <w:t>多民族选举法院在本来文提交之时尚未决定</w:t>
      </w:r>
      <w:r w:rsidRPr="009A3717">
        <w:rPr>
          <w:szCs w:val="21"/>
        </w:rPr>
        <w:t>是否对</w:t>
      </w:r>
      <w:r w:rsidRPr="009A3717">
        <w:rPr>
          <w:rFonts w:hint="eastAsia"/>
          <w:szCs w:val="21"/>
        </w:rPr>
        <w:t>保护请求</w:t>
      </w:r>
      <w:r w:rsidRPr="009A3717">
        <w:rPr>
          <w:szCs w:val="21"/>
        </w:rPr>
        <w:t>进行复审</w:t>
      </w:r>
      <w:r w:rsidRPr="009A3717">
        <w:rPr>
          <w:rFonts w:hint="eastAsia"/>
          <w:szCs w:val="21"/>
        </w:rPr>
        <w:t>；</w:t>
      </w:r>
      <w:r>
        <w:rPr>
          <w:rFonts w:hint="eastAsia"/>
        </w:rPr>
        <w:t>(</w:t>
      </w:r>
      <w:r w:rsidRPr="009A3717">
        <w:rPr>
          <w:szCs w:val="21"/>
        </w:rPr>
        <w:t xml:space="preserve">c) </w:t>
      </w:r>
      <w:r w:rsidRPr="009A3717">
        <w:rPr>
          <w:rFonts w:hint="eastAsia"/>
          <w:szCs w:val="21"/>
        </w:rPr>
        <w:t>提交人本应该依据《第</w:t>
      </w:r>
      <w:r w:rsidRPr="009A3717">
        <w:rPr>
          <w:rFonts w:hint="eastAsia"/>
          <w:szCs w:val="21"/>
        </w:rPr>
        <w:t>45</w:t>
      </w:r>
      <w:r w:rsidRPr="009A3717">
        <w:rPr>
          <w:rFonts w:hint="eastAsia"/>
          <w:szCs w:val="21"/>
        </w:rPr>
        <w:t>号反种族主义和一切形式歧视法》向刑事法院或行政机关提出歧视指控。不过，委员会注意到缔约国没有质疑提交人的意见，从这个意义上说，根据多民族宪法法院的解释，不</w:t>
      </w:r>
      <w:r w:rsidRPr="009A3717">
        <w:rPr>
          <w:rFonts w:hint="eastAsia"/>
          <w:color w:val="000000" w:themeColor="text1"/>
          <w:szCs w:val="21"/>
        </w:rPr>
        <w:t>能抽象地对</w:t>
      </w:r>
      <w:r w:rsidRPr="009A3717">
        <w:rPr>
          <w:rFonts w:hint="eastAsia"/>
          <w:szCs w:val="21"/>
        </w:rPr>
        <w:t>某</w:t>
      </w:r>
      <w:proofErr w:type="gramStart"/>
      <w:r w:rsidRPr="009A3717">
        <w:rPr>
          <w:rFonts w:hint="eastAsia"/>
          <w:szCs w:val="21"/>
        </w:rPr>
        <w:t>一法规</w:t>
      </w:r>
      <w:proofErr w:type="gramEnd"/>
      <w:r w:rsidRPr="009A3717">
        <w:rPr>
          <w:rFonts w:hint="eastAsia"/>
          <w:szCs w:val="21"/>
        </w:rPr>
        <w:t>提出</w:t>
      </w:r>
      <w:r w:rsidRPr="009A3717">
        <w:rPr>
          <w:rFonts w:hint="eastAsia"/>
          <w:color w:val="000000" w:themeColor="text1"/>
          <w:szCs w:val="21"/>
        </w:rPr>
        <w:t>保护请求</w:t>
      </w:r>
      <w:r w:rsidRPr="009A3717">
        <w:rPr>
          <w:rFonts w:hint="eastAsia"/>
          <w:szCs w:val="21"/>
        </w:rPr>
        <w:t>，而是应该对受</w:t>
      </w:r>
      <w:r w:rsidRPr="009A3717">
        <w:rPr>
          <w:szCs w:val="21"/>
        </w:rPr>
        <w:t>影响人员</w:t>
      </w:r>
      <w:r w:rsidRPr="009A3717">
        <w:rPr>
          <w:rFonts w:hint="eastAsia"/>
          <w:szCs w:val="21"/>
        </w:rPr>
        <w:t>的直接和具体损害或损失提出</w:t>
      </w:r>
      <w:r w:rsidRPr="009A3717">
        <w:rPr>
          <w:rFonts w:hint="eastAsia"/>
          <w:szCs w:val="21"/>
        </w:rPr>
        <w:t>(</w:t>
      </w:r>
      <w:r w:rsidRPr="009A3717">
        <w:rPr>
          <w:rFonts w:hint="eastAsia"/>
          <w:szCs w:val="21"/>
        </w:rPr>
        <w:t>见第</w:t>
      </w:r>
      <w:r w:rsidRPr="009A3717">
        <w:rPr>
          <w:szCs w:val="21"/>
        </w:rPr>
        <w:t>5.1</w:t>
      </w:r>
      <w:r w:rsidRPr="009A3717">
        <w:rPr>
          <w:rFonts w:hint="eastAsia"/>
          <w:szCs w:val="21"/>
        </w:rPr>
        <w:t>段</w:t>
      </w:r>
      <w:r w:rsidRPr="009A3717">
        <w:rPr>
          <w:rFonts w:hint="eastAsia"/>
          <w:szCs w:val="21"/>
        </w:rPr>
        <w:t>)</w:t>
      </w:r>
      <w:r w:rsidRPr="009A3717">
        <w:rPr>
          <w:rFonts w:hint="eastAsia"/>
          <w:szCs w:val="21"/>
        </w:rPr>
        <w:t>。委员会还注意到，多民族宪法法院在</w:t>
      </w:r>
      <w:r w:rsidRPr="009A3717">
        <w:rPr>
          <w:rFonts w:hint="eastAsia"/>
          <w:szCs w:val="21"/>
        </w:rPr>
        <w:t>2015</w:t>
      </w:r>
      <w:r w:rsidRPr="009A3717">
        <w:rPr>
          <w:rFonts w:hint="eastAsia"/>
          <w:szCs w:val="21"/>
        </w:rPr>
        <w:t>年</w:t>
      </w:r>
      <w:r w:rsidRPr="009A3717">
        <w:rPr>
          <w:rFonts w:hint="eastAsia"/>
          <w:szCs w:val="21"/>
        </w:rPr>
        <w:t>9</w:t>
      </w:r>
      <w:r w:rsidRPr="009A3717">
        <w:rPr>
          <w:rFonts w:hint="eastAsia"/>
          <w:szCs w:val="21"/>
        </w:rPr>
        <w:t>月</w:t>
      </w:r>
      <w:r w:rsidRPr="009A3717">
        <w:rPr>
          <w:rFonts w:hint="eastAsia"/>
          <w:szCs w:val="21"/>
        </w:rPr>
        <w:t>29</w:t>
      </w:r>
      <w:r w:rsidRPr="009A3717">
        <w:rPr>
          <w:rFonts w:hint="eastAsia"/>
          <w:szCs w:val="21"/>
        </w:rPr>
        <w:t>日的判决中确认了保护行动，因此，提交人已经用尽宪法途径</w:t>
      </w:r>
      <w:r w:rsidRPr="009A3717">
        <w:rPr>
          <w:rFonts w:hint="eastAsia"/>
          <w:szCs w:val="21"/>
        </w:rPr>
        <w:t>(</w:t>
      </w:r>
      <w:r w:rsidRPr="009A3717">
        <w:rPr>
          <w:rFonts w:hint="eastAsia"/>
          <w:szCs w:val="21"/>
        </w:rPr>
        <w:t>见第</w:t>
      </w:r>
      <w:r w:rsidRPr="009A3717">
        <w:rPr>
          <w:szCs w:val="21"/>
        </w:rPr>
        <w:t>6.4</w:t>
      </w:r>
      <w:r w:rsidRPr="009A3717">
        <w:rPr>
          <w:rFonts w:hint="eastAsia"/>
          <w:szCs w:val="21"/>
        </w:rPr>
        <w:t>段和第</w:t>
      </w:r>
      <w:r w:rsidRPr="009A3717">
        <w:rPr>
          <w:szCs w:val="21"/>
        </w:rPr>
        <w:t>7.7</w:t>
      </w:r>
      <w:r w:rsidRPr="009A3717">
        <w:rPr>
          <w:rFonts w:hint="eastAsia"/>
          <w:szCs w:val="21"/>
        </w:rPr>
        <w:t>段</w:t>
      </w:r>
      <w:r w:rsidRPr="009A3717">
        <w:rPr>
          <w:rFonts w:hint="eastAsia"/>
          <w:szCs w:val="21"/>
        </w:rPr>
        <w:t>)</w:t>
      </w:r>
      <w:r w:rsidRPr="009A3717">
        <w:rPr>
          <w:rFonts w:hint="eastAsia"/>
          <w:szCs w:val="21"/>
        </w:rPr>
        <w:t>。最后，委员会注意到提交人指出，缔约国提到的《第</w:t>
      </w:r>
      <w:r w:rsidRPr="009A3717">
        <w:rPr>
          <w:rFonts w:hint="eastAsia"/>
          <w:szCs w:val="21"/>
        </w:rPr>
        <w:t>45</w:t>
      </w:r>
      <w:r w:rsidRPr="009A3717">
        <w:rPr>
          <w:rFonts w:hint="eastAsia"/>
          <w:szCs w:val="21"/>
        </w:rPr>
        <w:t>号法》没有强制要求用尽所有可能的司法途径，而选举法院是对侵犯政治权利行为进行补偿的最适当途径</w:t>
      </w:r>
      <w:r w:rsidRPr="009A3717">
        <w:rPr>
          <w:rFonts w:hint="eastAsia"/>
          <w:szCs w:val="21"/>
        </w:rPr>
        <w:t>(</w:t>
      </w:r>
      <w:r w:rsidRPr="009A3717">
        <w:rPr>
          <w:rFonts w:hint="eastAsia"/>
          <w:szCs w:val="21"/>
        </w:rPr>
        <w:t>见第</w:t>
      </w:r>
      <w:r w:rsidRPr="009A3717">
        <w:rPr>
          <w:szCs w:val="21"/>
        </w:rPr>
        <w:t>5.1</w:t>
      </w:r>
      <w:r w:rsidRPr="009A3717">
        <w:rPr>
          <w:rFonts w:hint="eastAsia"/>
          <w:szCs w:val="21"/>
        </w:rPr>
        <w:t>段</w:t>
      </w:r>
      <w:r w:rsidRPr="009A3717">
        <w:rPr>
          <w:rFonts w:hint="eastAsia"/>
          <w:szCs w:val="21"/>
        </w:rPr>
        <w:t>)</w:t>
      </w:r>
      <w:r w:rsidRPr="009A3717">
        <w:rPr>
          <w:rFonts w:hint="eastAsia"/>
          <w:szCs w:val="21"/>
        </w:rPr>
        <w:t>。因此，委员会认为，《任择议定书》第五条第</w:t>
      </w:r>
      <w:r w:rsidRPr="009A3717">
        <w:rPr>
          <w:rFonts w:hint="eastAsia"/>
          <w:szCs w:val="21"/>
        </w:rPr>
        <w:t>2</w:t>
      </w:r>
      <w:r w:rsidRPr="009A3717">
        <w:rPr>
          <w:rFonts w:hint="eastAsia"/>
          <w:szCs w:val="21"/>
        </w:rPr>
        <w:t>款</w:t>
      </w:r>
      <w:r w:rsidRPr="009A3717">
        <w:rPr>
          <w:rFonts w:hint="eastAsia"/>
          <w:szCs w:val="21"/>
        </w:rPr>
        <w:t>(</w:t>
      </w:r>
      <w:r w:rsidRPr="009A3717">
        <w:rPr>
          <w:rFonts w:hint="eastAsia"/>
          <w:szCs w:val="21"/>
        </w:rPr>
        <w:t>丑</w:t>
      </w:r>
      <w:r w:rsidRPr="009A3717">
        <w:rPr>
          <w:rFonts w:hint="eastAsia"/>
          <w:szCs w:val="21"/>
        </w:rPr>
        <w:t>)</w:t>
      </w:r>
      <w:r w:rsidRPr="009A3717">
        <w:rPr>
          <w:rFonts w:hint="eastAsia"/>
          <w:szCs w:val="21"/>
        </w:rPr>
        <w:t>项不妨碍委员会受理本来文。</w:t>
      </w:r>
    </w:p>
    <w:p w:rsidR="009E4C3F" w:rsidRPr="009A3717" w:rsidRDefault="009E4C3F" w:rsidP="009E4C3F">
      <w:pPr>
        <w:pStyle w:val="SingleTxtGC"/>
        <w:rPr>
          <w:szCs w:val="21"/>
        </w:rPr>
      </w:pPr>
      <w:r w:rsidRPr="009A3717">
        <w:rPr>
          <w:szCs w:val="21"/>
        </w:rPr>
        <w:t xml:space="preserve">10.3  </w:t>
      </w:r>
      <w:r w:rsidRPr="009A3717">
        <w:rPr>
          <w:rFonts w:hint="eastAsia"/>
          <w:szCs w:val="21"/>
        </w:rPr>
        <w:t>委员会注意到缔约国关于提交人滥用来文提交权的指控，因为所申请的补偿措施超出了委员会的职权范畴，并且还是提交人疏忽的结果</w:t>
      </w:r>
      <w:r w:rsidRPr="009A3717">
        <w:rPr>
          <w:rFonts w:hint="eastAsia"/>
          <w:szCs w:val="21"/>
        </w:rPr>
        <w:t>(</w:t>
      </w:r>
      <w:r w:rsidRPr="009A3717">
        <w:rPr>
          <w:rFonts w:hint="eastAsia"/>
          <w:szCs w:val="21"/>
        </w:rPr>
        <w:t>见第</w:t>
      </w:r>
      <w:r w:rsidRPr="009A3717">
        <w:rPr>
          <w:szCs w:val="21"/>
        </w:rPr>
        <w:t>4.2</w:t>
      </w:r>
      <w:r w:rsidRPr="009A3717">
        <w:rPr>
          <w:rFonts w:hint="eastAsia"/>
          <w:szCs w:val="21"/>
        </w:rPr>
        <w:t>段</w:t>
      </w:r>
      <w:r w:rsidRPr="009A3717">
        <w:rPr>
          <w:rFonts w:hint="eastAsia"/>
          <w:szCs w:val="21"/>
        </w:rPr>
        <w:t>)</w:t>
      </w:r>
      <w:r w:rsidRPr="009A3717">
        <w:rPr>
          <w:rFonts w:hint="eastAsia"/>
          <w:szCs w:val="21"/>
        </w:rPr>
        <w:t>。但委员会指出，在发现违反《公约》的情况下，在《任择议定书》规定的程序框架内，委员会有权决定缔约国为补偿侵犯人权行为和避免日后再次发生所必须</w:t>
      </w:r>
      <w:r w:rsidRPr="009A3717">
        <w:rPr>
          <w:szCs w:val="21"/>
        </w:rPr>
        <w:t>采取的措施</w:t>
      </w:r>
      <w:r w:rsidRPr="009A3717">
        <w:rPr>
          <w:rFonts w:hint="eastAsia"/>
          <w:szCs w:val="21"/>
        </w:rPr>
        <w:t>。从这个意义上来说，没有什么能够阻止来文提交人申请或建议补偿措施，而委员会不必受到这一请求的</w:t>
      </w:r>
      <w:r w:rsidRPr="009A3717">
        <w:rPr>
          <w:szCs w:val="21"/>
        </w:rPr>
        <w:t>约束</w:t>
      </w:r>
      <w:r w:rsidRPr="009A3717">
        <w:rPr>
          <w:rFonts w:hint="eastAsia"/>
          <w:szCs w:val="21"/>
        </w:rPr>
        <w:t>。另一方面，委员会认为，决定提交人在国内行动框架内是否存有疏忽行为与案情密切相关。因此，委员会认为，《任择议定书》第三条不妨碍委员会受理本来文。</w:t>
      </w:r>
    </w:p>
    <w:p w:rsidR="009E4C3F" w:rsidRPr="009A3717" w:rsidRDefault="009E4C3F" w:rsidP="009E4C3F">
      <w:pPr>
        <w:pStyle w:val="SingleTxtGC"/>
        <w:rPr>
          <w:szCs w:val="21"/>
        </w:rPr>
      </w:pPr>
      <w:r w:rsidRPr="009A3717">
        <w:rPr>
          <w:szCs w:val="21"/>
        </w:rPr>
        <w:t xml:space="preserve">10.4  </w:t>
      </w:r>
      <w:r w:rsidRPr="009A3717">
        <w:rPr>
          <w:rFonts w:hint="eastAsia"/>
          <w:szCs w:val="21"/>
        </w:rPr>
        <w:t>缔约国还声称，提交人依据《公约》第二十六条提出的申诉没有充分依据，因为这一条不能单独援引，且提交人没有提出类似的情况来证明存在不利的歧视待遇</w:t>
      </w:r>
      <w:r w:rsidRPr="009A3717">
        <w:rPr>
          <w:rFonts w:hint="eastAsia"/>
          <w:szCs w:val="21"/>
        </w:rPr>
        <w:t>(</w:t>
      </w:r>
      <w:r w:rsidRPr="009A3717">
        <w:rPr>
          <w:rFonts w:hint="eastAsia"/>
          <w:szCs w:val="21"/>
        </w:rPr>
        <w:t>见第</w:t>
      </w:r>
      <w:r w:rsidRPr="009A3717">
        <w:rPr>
          <w:szCs w:val="21"/>
        </w:rPr>
        <w:t>4.3</w:t>
      </w:r>
      <w:r w:rsidRPr="009A3717">
        <w:rPr>
          <w:rFonts w:hint="eastAsia"/>
          <w:szCs w:val="21"/>
        </w:rPr>
        <w:t>段</w:t>
      </w:r>
      <w:r w:rsidRPr="009A3717">
        <w:rPr>
          <w:rFonts w:hint="eastAsia"/>
          <w:szCs w:val="21"/>
        </w:rPr>
        <w:t>)</w:t>
      </w:r>
      <w:r w:rsidRPr="009A3717">
        <w:rPr>
          <w:rFonts w:hint="eastAsia"/>
          <w:szCs w:val="21"/>
        </w:rPr>
        <w:t>。然而</w:t>
      </w:r>
      <w:r w:rsidRPr="009A3717">
        <w:rPr>
          <w:szCs w:val="21"/>
        </w:rPr>
        <w:t>，</w:t>
      </w:r>
      <w:r w:rsidRPr="009A3717">
        <w:rPr>
          <w:rFonts w:hint="eastAsia"/>
          <w:szCs w:val="21"/>
        </w:rPr>
        <w:t>委员会回顾</w:t>
      </w:r>
      <w:r w:rsidRPr="009A3717">
        <w:rPr>
          <w:szCs w:val="21"/>
        </w:rPr>
        <w:t>称</w:t>
      </w:r>
      <w:r w:rsidRPr="009A3717">
        <w:rPr>
          <w:rFonts w:hint="eastAsia"/>
          <w:szCs w:val="21"/>
        </w:rPr>
        <w:t>，《公约》第二十六条不仅限于重申</w:t>
      </w:r>
      <w:r w:rsidRPr="009A3717">
        <w:rPr>
          <w:rFonts w:hint="eastAsia"/>
          <w:spacing w:val="4"/>
          <w:szCs w:val="21"/>
        </w:rPr>
        <w:t>第二条第</w:t>
      </w:r>
      <w:r w:rsidRPr="009A3717">
        <w:rPr>
          <w:rFonts w:hint="eastAsia"/>
          <w:spacing w:val="4"/>
          <w:szCs w:val="21"/>
        </w:rPr>
        <w:t>1</w:t>
      </w:r>
      <w:r w:rsidRPr="009A3717">
        <w:rPr>
          <w:rFonts w:hint="eastAsia"/>
          <w:spacing w:val="4"/>
          <w:szCs w:val="21"/>
        </w:rPr>
        <w:t>款所载的保障措施，而是规定了一项单独的权利。</w:t>
      </w:r>
      <w:r w:rsidRPr="00EA53FC">
        <w:rPr>
          <w:rStyle w:val="a8"/>
          <w:rFonts w:eastAsia="宋体"/>
        </w:rPr>
        <w:footnoteReference w:id="26"/>
      </w:r>
      <w:r>
        <w:rPr>
          <w:rFonts w:hint="eastAsia"/>
          <w:spacing w:val="4"/>
        </w:rPr>
        <w:t xml:space="preserve"> </w:t>
      </w:r>
      <w:r w:rsidRPr="009A3717">
        <w:rPr>
          <w:rFonts w:hint="eastAsia"/>
          <w:spacing w:val="4"/>
          <w:szCs w:val="21"/>
        </w:rPr>
        <w:t>此外，委员会认为，提交人提供的</w:t>
      </w:r>
      <w:r w:rsidRPr="009A3717">
        <w:rPr>
          <w:spacing w:val="4"/>
          <w:szCs w:val="21"/>
        </w:rPr>
        <w:t>证据足以证明</w:t>
      </w:r>
      <w:r w:rsidRPr="009A3717">
        <w:rPr>
          <w:rFonts w:hint="eastAsia"/>
          <w:spacing w:val="4"/>
          <w:szCs w:val="21"/>
        </w:rPr>
        <w:t>2015</w:t>
      </w:r>
      <w:r w:rsidRPr="009A3717">
        <w:rPr>
          <w:rFonts w:hint="eastAsia"/>
          <w:spacing w:val="4"/>
          <w:szCs w:val="21"/>
        </w:rPr>
        <w:t>年地方选举中的其他候选人也受到了不利待遇</w:t>
      </w:r>
      <w:r w:rsidRPr="009A3717">
        <w:rPr>
          <w:rFonts w:hint="eastAsia"/>
          <w:spacing w:val="4"/>
          <w:szCs w:val="21"/>
        </w:rPr>
        <w:t>(</w:t>
      </w:r>
      <w:r w:rsidRPr="009A3717">
        <w:rPr>
          <w:rFonts w:hint="eastAsia"/>
          <w:spacing w:val="4"/>
          <w:szCs w:val="21"/>
        </w:rPr>
        <w:t>见第</w:t>
      </w:r>
      <w:r w:rsidRPr="009A3717">
        <w:rPr>
          <w:spacing w:val="4"/>
          <w:szCs w:val="21"/>
        </w:rPr>
        <w:t>3.2</w:t>
      </w:r>
      <w:r w:rsidRPr="009A3717">
        <w:rPr>
          <w:rFonts w:hint="eastAsia"/>
          <w:spacing w:val="4"/>
          <w:szCs w:val="21"/>
        </w:rPr>
        <w:t>至第</w:t>
      </w:r>
      <w:r w:rsidRPr="009A3717">
        <w:rPr>
          <w:spacing w:val="4"/>
          <w:szCs w:val="21"/>
        </w:rPr>
        <w:t>3.8</w:t>
      </w:r>
      <w:r w:rsidRPr="009A3717">
        <w:rPr>
          <w:rFonts w:hint="eastAsia"/>
          <w:spacing w:val="4"/>
          <w:szCs w:val="21"/>
        </w:rPr>
        <w:t>段</w:t>
      </w:r>
      <w:r w:rsidRPr="009A3717">
        <w:rPr>
          <w:rFonts w:hint="eastAsia"/>
          <w:spacing w:val="4"/>
          <w:szCs w:val="21"/>
        </w:rPr>
        <w:t>)</w:t>
      </w:r>
      <w:r w:rsidRPr="009A3717">
        <w:rPr>
          <w:rFonts w:hint="eastAsia"/>
          <w:spacing w:val="4"/>
          <w:szCs w:val="21"/>
        </w:rPr>
        <w:t>，并认为这些指控与案情有密切关系，决定在审议案情时加以考虑。</w:t>
      </w:r>
    </w:p>
    <w:p w:rsidR="009E4C3F" w:rsidRPr="009A3717" w:rsidRDefault="009E4C3F" w:rsidP="009E4C3F">
      <w:pPr>
        <w:pStyle w:val="SingleTxtGC"/>
        <w:rPr>
          <w:szCs w:val="21"/>
        </w:rPr>
      </w:pPr>
      <w:r w:rsidRPr="009A3717">
        <w:rPr>
          <w:szCs w:val="21"/>
        </w:rPr>
        <w:t xml:space="preserve">10.5  </w:t>
      </w:r>
      <w:r w:rsidRPr="009A3717">
        <w:rPr>
          <w:rFonts w:hint="eastAsia"/>
          <w:szCs w:val="21"/>
        </w:rPr>
        <w:t>委员会注意到提交人依据《公约》第十四条第</w:t>
      </w:r>
      <w:r w:rsidRPr="009A3717">
        <w:rPr>
          <w:rFonts w:hint="eastAsia"/>
          <w:szCs w:val="21"/>
        </w:rPr>
        <w:t>1</w:t>
      </w:r>
      <w:r w:rsidRPr="009A3717">
        <w:rPr>
          <w:rFonts w:hint="eastAsia"/>
          <w:szCs w:val="21"/>
        </w:rPr>
        <w:t>款就多民族选举机构缺乏独立性和公正性提出的申诉</w:t>
      </w:r>
      <w:r w:rsidRPr="009A3717">
        <w:rPr>
          <w:rFonts w:hint="eastAsia"/>
          <w:szCs w:val="21"/>
        </w:rPr>
        <w:t>(</w:t>
      </w:r>
      <w:r w:rsidRPr="009A3717">
        <w:rPr>
          <w:rFonts w:hint="eastAsia"/>
          <w:szCs w:val="21"/>
        </w:rPr>
        <w:t>见第</w:t>
      </w:r>
      <w:r w:rsidRPr="009A3717">
        <w:rPr>
          <w:szCs w:val="21"/>
        </w:rPr>
        <w:t>3.5</w:t>
      </w:r>
      <w:r w:rsidRPr="009A3717">
        <w:rPr>
          <w:rFonts w:hint="eastAsia"/>
          <w:szCs w:val="21"/>
        </w:rPr>
        <w:t>和第</w:t>
      </w:r>
      <w:r w:rsidRPr="009A3717">
        <w:rPr>
          <w:szCs w:val="21"/>
        </w:rPr>
        <w:t>3.7</w:t>
      </w:r>
      <w:r w:rsidRPr="009A3717">
        <w:rPr>
          <w:rFonts w:hint="eastAsia"/>
          <w:szCs w:val="21"/>
        </w:rPr>
        <w:t>段</w:t>
      </w:r>
      <w:r w:rsidRPr="009A3717">
        <w:rPr>
          <w:rFonts w:hint="eastAsia"/>
          <w:szCs w:val="21"/>
        </w:rPr>
        <w:t>)</w:t>
      </w:r>
      <w:r w:rsidRPr="009A3717">
        <w:rPr>
          <w:rFonts w:hint="eastAsia"/>
          <w:szCs w:val="21"/>
        </w:rPr>
        <w:t>。不过，委员会注意到，提交人描述的多民族选举机构的行动不光涉及本案，还涉及到其他案件，而本案只涉及取消提交人作为</w:t>
      </w:r>
      <w:r w:rsidRPr="009A3717">
        <w:rPr>
          <w:rFonts w:hint="eastAsia"/>
          <w:szCs w:val="21"/>
        </w:rPr>
        <w:t>2015</w:t>
      </w:r>
      <w:r w:rsidRPr="009A3717">
        <w:rPr>
          <w:rFonts w:hint="eastAsia"/>
          <w:szCs w:val="21"/>
        </w:rPr>
        <w:t>年地方选举市长候选人资格的问题。委员会认为，提交人没有提</w:t>
      </w:r>
      <w:r w:rsidRPr="009A3717">
        <w:rPr>
          <w:szCs w:val="21"/>
        </w:rPr>
        <w:t>出正当理由，说明</w:t>
      </w:r>
      <w:r w:rsidRPr="009A3717">
        <w:rPr>
          <w:rFonts w:hint="eastAsia"/>
          <w:szCs w:val="21"/>
        </w:rPr>
        <w:t>最高选举法院的构成在何种程度上影响了其针对上诉请求</w:t>
      </w:r>
      <w:proofErr w:type="gramStart"/>
      <w:r w:rsidRPr="009A3717">
        <w:rPr>
          <w:rFonts w:hint="eastAsia"/>
          <w:szCs w:val="21"/>
        </w:rPr>
        <w:t>作出</w:t>
      </w:r>
      <w:proofErr w:type="gramEnd"/>
      <w:r w:rsidRPr="009A3717">
        <w:rPr>
          <w:rFonts w:hint="eastAsia"/>
          <w:szCs w:val="21"/>
        </w:rPr>
        <w:t>裁决时的独立性，也没有说明最高选举法院的成员因其选举方式而没有享受到应有的独立性保障。最后，委员会认为最高选举法院的法官在</w:t>
      </w:r>
      <w:proofErr w:type="gramStart"/>
      <w:r w:rsidRPr="009A3717">
        <w:rPr>
          <w:rFonts w:hint="eastAsia"/>
          <w:szCs w:val="21"/>
        </w:rPr>
        <w:t>作出</w:t>
      </w:r>
      <w:proofErr w:type="gramEnd"/>
      <w:r w:rsidRPr="009A3717">
        <w:rPr>
          <w:rFonts w:hint="eastAsia"/>
          <w:szCs w:val="21"/>
        </w:rPr>
        <w:t>第</w:t>
      </w:r>
      <w:r w:rsidRPr="009A3717">
        <w:rPr>
          <w:szCs w:val="21"/>
        </w:rPr>
        <w:t>93/2015</w:t>
      </w:r>
      <w:r w:rsidRPr="009A3717">
        <w:rPr>
          <w:rFonts w:hint="eastAsia"/>
          <w:szCs w:val="21"/>
        </w:rPr>
        <w:t>号裁决前发表的有关支持第</w:t>
      </w:r>
      <w:r w:rsidRPr="009A3717">
        <w:rPr>
          <w:szCs w:val="21"/>
        </w:rPr>
        <w:t>71/2014</w:t>
      </w:r>
      <w:r w:rsidRPr="009A3717">
        <w:rPr>
          <w:rFonts w:hint="eastAsia"/>
          <w:szCs w:val="21"/>
        </w:rPr>
        <w:t>号公报的声明具有一般性，没有特别提到取消提交人资格一案。因此，委员会认为，提交人未能充分证实其依据《公约》第十四条第</w:t>
      </w:r>
      <w:r w:rsidRPr="009A3717">
        <w:rPr>
          <w:rFonts w:hint="eastAsia"/>
          <w:szCs w:val="21"/>
        </w:rPr>
        <w:t>1</w:t>
      </w:r>
      <w:r w:rsidRPr="009A3717">
        <w:rPr>
          <w:rFonts w:hint="eastAsia"/>
          <w:szCs w:val="21"/>
        </w:rPr>
        <w:t>款提交的申诉，即最高选举法院在决定案件可否受理时没有保持法律和实践上的独立性</w:t>
      </w:r>
      <w:r w:rsidRPr="009A3717">
        <w:rPr>
          <w:szCs w:val="21"/>
        </w:rPr>
        <w:t>，</w:t>
      </w:r>
      <w:r w:rsidRPr="009A3717">
        <w:rPr>
          <w:rFonts w:hint="eastAsia"/>
          <w:szCs w:val="21"/>
        </w:rPr>
        <w:t>并根据《任择议定书》第二条宣布不予受理。</w:t>
      </w:r>
    </w:p>
    <w:p w:rsidR="009E4C3F" w:rsidRPr="009A3717" w:rsidRDefault="009E4C3F" w:rsidP="009E4C3F">
      <w:pPr>
        <w:pStyle w:val="SingleTxtGC"/>
        <w:rPr>
          <w:szCs w:val="21"/>
        </w:rPr>
      </w:pPr>
      <w:r w:rsidRPr="009A3717">
        <w:rPr>
          <w:szCs w:val="21"/>
        </w:rPr>
        <w:t xml:space="preserve">10.6  </w:t>
      </w:r>
      <w:r w:rsidRPr="009A3717">
        <w:rPr>
          <w:rFonts w:hint="eastAsia"/>
          <w:szCs w:val="21"/>
        </w:rPr>
        <w:t>委员会还注意到提交人依据《公约》第十四条第</w:t>
      </w:r>
      <w:r w:rsidRPr="009A3717">
        <w:rPr>
          <w:rFonts w:hint="eastAsia"/>
          <w:szCs w:val="21"/>
        </w:rPr>
        <w:t>1</w:t>
      </w:r>
      <w:r w:rsidRPr="009A3717">
        <w:rPr>
          <w:rFonts w:hint="eastAsia"/>
          <w:szCs w:val="21"/>
        </w:rPr>
        <w:t>款就行政机关可能对负责裁决保护请求的法院进行干涉提出的指控，因此，这可能影响到了法院的独立性</w:t>
      </w:r>
      <w:r w:rsidRPr="009A3717">
        <w:rPr>
          <w:rFonts w:hint="eastAsia"/>
          <w:szCs w:val="21"/>
        </w:rPr>
        <w:t>(</w:t>
      </w:r>
      <w:r w:rsidRPr="009A3717">
        <w:rPr>
          <w:rFonts w:hint="eastAsia"/>
          <w:szCs w:val="21"/>
        </w:rPr>
        <w:t>见第</w:t>
      </w:r>
      <w:r w:rsidRPr="009A3717">
        <w:rPr>
          <w:szCs w:val="21"/>
        </w:rPr>
        <w:t>3.10</w:t>
      </w:r>
      <w:r w:rsidRPr="009A3717">
        <w:rPr>
          <w:rFonts w:hint="eastAsia"/>
          <w:szCs w:val="21"/>
        </w:rPr>
        <w:t>段</w:t>
      </w:r>
      <w:r w:rsidRPr="009A3717">
        <w:rPr>
          <w:rFonts w:hint="eastAsia"/>
          <w:szCs w:val="21"/>
        </w:rPr>
        <w:t>)</w:t>
      </w:r>
      <w:r w:rsidRPr="009A3717">
        <w:rPr>
          <w:rFonts w:hint="eastAsia"/>
          <w:szCs w:val="21"/>
        </w:rPr>
        <w:t>，但是</w:t>
      </w:r>
      <w:r w:rsidRPr="009A3717">
        <w:rPr>
          <w:szCs w:val="21"/>
        </w:rPr>
        <w:t>，</w:t>
      </w:r>
      <w:r w:rsidRPr="009A3717">
        <w:rPr>
          <w:rFonts w:hint="eastAsia"/>
          <w:szCs w:val="21"/>
        </w:rPr>
        <w:t>委员会认为，提交人没有提供具体信息证实行政机关对保护请求的宪法程序进行干涉。因此，委员会认为，提交人的这部分申诉未能得到充分证实，根据《任择议定书》第二条宣布不予受理。</w:t>
      </w:r>
    </w:p>
    <w:p w:rsidR="009E4C3F" w:rsidRPr="009A3717" w:rsidRDefault="009E4C3F" w:rsidP="009E4C3F">
      <w:pPr>
        <w:pStyle w:val="SingleTxtGC"/>
        <w:rPr>
          <w:szCs w:val="21"/>
        </w:rPr>
      </w:pPr>
      <w:r w:rsidRPr="009A3717">
        <w:rPr>
          <w:szCs w:val="21"/>
        </w:rPr>
        <w:t xml:space="preserve">10.7  </w:t>
      </w:r>
      <w:r w:rsidRPr="009A3717">
        <w:rPr>
          <w:rFonts w:hint="eastAsia"/>
          <w:szCs w:val="21"/>
        </w:rPr>
        <w:t>关于提交人依据《公约》第二条第</w:t>
      </w:r>
      <w:r w:rsidRPr="009A3717">
        <w:rPr>
          <w:rFonts w:hint="eastAsia"/>
          <w:szCs w:val="21"/>
        </w:rPr>
        <w:t>2</w:t>
      </w:r>
      <w:r w:rsidRPr="009A3717">
        <w:rPr>
          <w:rFonts w:hint="eastAsia"/>
          <w:szCs w:val="21"/>
        </w:rPr>
        <w:t>款和</w:t>
      </w:r>
      <w:r w:rsidRPr="009A3717">
        <w:rPr>
          <w:szCs w:val="21"/>
        </w:rPr>
        <w:t>第</w:t>
      </w:r>
      <w:r w:rsidRPr="009A3717">
        <w:rPr>
          <w:rFonts w:hint="eastAsia"/>
          <w:szCs w:val="21"/>
        </w:rPr>
        <w:t>3</w:t>
      </w:r>
      <w:r w:rsidRPr="009A3717">
        <w:rPr>
          <w:rFonts w:hint="eastAsia"/>
          <w:szCs w:val="21"/>
        </w:rPr>
        <w:t>款提出的关于多民族宪法法院的判决超出法定期限的指控</w:t>
      </w:r>
      <w:r w:rsidRPr="009A3717">
        <w:rPr>
          <w:rFonts w:hint="eastAsia"/>
          <w:szCs w:val="21"/>
        </w:rPr>
        <w:t>(</w:t>
      </w:r>
      <w:r w:rsidRPr="009A3717">
        <w:rPr>
          <w:rFonts w:hint="eastAsia"/>
          <w:szCs w:val="21"/>
        </w:rPr>
        <w:t>见第</w:t>
      </w:r>
      <w:r w:rsidRPr="009A3717">
        <w:rPr>
          <w:szCs w:val="21"/>
        </w:rPr>
        <w:t>2.12</w:t>
      </w:r>
      <w:r w:rsidRPr="009A3717">
        <w:rPr>
          <w:rFonts w:hint="eastAsia"/>
          <w:szCs w:val="21"/>
        </w:rPr>
        <w:t>、</w:t>
      </w:r>
      <w:r w:rsidRPr="009A3717">
        <w:rPr>
          <w:szCs w:val="21"/>
        </w:rPr>
        <w:t>3.8</w:t>
      </w:r>
      <w:r w:rsidRPr="009A3717">
        <w:rPr>
          <w:rFonts w:hint="eastAsia"/>
          <w:szCs w:val="21"/>
        </w:rPr>
        <w:t>和第</w:t>
      </w:r>
      <w:r w:rsidRPr="009A3717">
        <w:rPr>
          <w:szCs w:val="21"/>
        </w:rPr>
        <w:t>3.9</w:t>
      </w:r>
      <w:r w:rsidRPr="009A3717">
        <w:rPr>
          <w:rFonts w:hint="eastAsia"/>
          <w:szCs w:val="21"/>
        </w:rPr>
        <w:t>段</w:t>
      </w:r>
      <w:r w:rsidRPr="009A3717">
        <w:rPr>
          <w:rFonts w:hint="eastAsia"/>
          <w:szCs w:val="21"/>
        </w:rPr>
        <w:t>)</w:t>
      </w:r>
      <w:r w:rsidRPr="009A3717">
        <w:rPr>
          <w:rFonts w:hint="eastAsia"/>
          <w:szCs w:val="21"/>
        </w:rPr>
        <w:t>，委员会回顾了自己的判例，指出《公约》第二条规定了缔约国的普遍义务，不可自行基于《任择议定书》在来文中提出申诉。</w:t>
      </w:r>
      <w:r w:rsidRPr="00EA53FC">
        <w:rPr>
          <w:rStyle w:val="a8"/>
          <w:rFonts w:eastAsia="宋体"/>
        </w:rPr>
        <w:footnoteReference w:id="27"/>
      </w:r>
      <w:r>
        <w:rPr>
          <w:rFonts w:hint="eastAsia"/>
        </w:rPr>
        <w:t xml:space="preserve"> </w:t>
      </w:r>
      <w:r w:rsidRPr="009A3717">
        <w:rPr>
          <w:rFonts w:hint="eastAsia"/>
          <w:szCs w:val="21"/>
        </w:rPr>
        <w:t>因此，委员会宣布来文中的这部分内容不符合《公约》的规定，根据《任择议定书》第三条不予受理。</w:t>
      </w:r>
    </w:p>
    <w:p w:rsidR="009E4C3F" w:rsidRPr="009A3717" w:rsidRDefault="009E4C3F" w:rsidP="009E4C3F">
      <w:pPr>
        <w:pStyle w:val="SingleTxtGC"/>
        <w:rPr>
          <w:szCs w:val="21"/>
        </w:rPr>
      </w:pPr>
      <w:r w:rsidRPr="009A3717">
        <w:rPr>
          <w:szCs w:val="21"/>
        </w:rPr>
        <w:t xml:space="preserve">10.8  </w:t>
      </w:r>
      <w:r w:rsidRPr="009A3717">
        <w:rPr>
          <w:rFonts w:hint="eastAsia"/>
          <w:szCs w:val="21"/>
        </w:rPr>
        <w:t>但是</w:t>
      </w:r>
      <w:r w:rsidRPr="009A3717">
        <w:rPr>
          <w:szCs w:val="21"/>
        </w:rPr>
        <w:t>，</w:t>
      </w:r>
      <w:r w:rsidRPr="009A3717">
        <w:rPr>
          <w:rFonts w:hint="eastAsia"/>
          <w:szCs w:val="21"/>
        </w:rPr>
        <w:t>委员会注意到，提交人依据《公约》第二十五条和第二十六条就取消其</w:t>
      </w:r>
      <w:r w:rsidRPr="009A3717">
        <w:rPr>
          <w:rFonts w:hint="eastAsia"/>
          <w:szCs w:val="21"/>
        </w:rPr>
        <w:t>2015</w:t>
      </w:r>
      <w:r w:rsidRPr="009A3717">
        <w:rPr>
          <w:rFonts w:hint="eastAsia"/>
          <w:szCs w:val="21"/>
        </w:rPr>
        <w:t>年地方选举市长候选人资格提出的申诉，以及依据《公约》第十四条第</w:t>
      </w:r>
      <w:r w:rsidRPr="009A3717">
        <w:rPr>
          <w:rFonts w:hint="eastAsia"/>
          <w:szCs w:val="21"/>
        </w:rPr>
        <w:t>1</w:t>
      </w:r>
      <w:r w:rsidRPr="009A3717">
        <w:rPr>
          <w:rFonts w:hint="eastAsia"/>
          <w:szCs w:val="21"/>
        </w:rPr>
        <w:t>款就宪法法院在对其保护请求</w:t>
      </w:r>
      <w:proofErr w:type="gramStart"/>
      <w:r w:rsidRPr="009A3717">
        <w:rPr>
          <w:rFonts w:hint="eastAsia"/>
          <w:szCs w:val="21"/>
        </w:rPr>
        <w:t>作出</w:t>
      </w:r>
      <w:proofErr w:type="gramEnd"/>
      <w:r w:rsidRPr="009A3717">
        <w:rPr>
          <w:rFonts w:hint="eastAsia"/>
          <w:szCs w:val="21"/>
        </w:rPr>
        <w:t>裁决过程中的不当拖延提出的申诉得到了充分证实，宣布可以受理并着手审议有关案情。</w:t>
      </w:r>
    </w:p>
    <w:p w:rsidR="009E4C3F" w:rsidRPr="009A3717" w:rsidRDefault="009E4C3F" w:rsidP="009E4C3F">
      <w:pPr>
        <w:pStyle w:val="H4GC"/>
      </w:pPr>
      <w:r w:rsidRPr="009A3717">
        <w:tab/>
      </w:r>
      <w:r w:rsidRPr="009A3717">
        <w:tab/>
      </w:r>
      <w:r w:rsidRPr="009A3717">
        <w:rPr>
          <w:rFonts w:hint="eastAsia"/>
        </w:rPr>
        <w:t>审议有关案情的问题</w:t>
      </w:r>
    </w:p>
    <w:p w:rsidR="009E4C3F" w:rsidRPr="009A3717" w:rsidRDefault="009E4C3F" w:rsidP="009E4C3F">
      <w:pPr>
        <w:pStyle w:val="SingleTxtGC"/>
        <w:rPr>
          <w:szCs w:val="21"/>
        </w:rPr>
      </w:pPr>
      <w:r w:rsidRPr="009A3717">
        <w:rPr>
          <w:szCs w:val="21"/>
        </w:rPr>
        <w:t xml:space="preserve">11.1  </w:t>
      </w:r>
      <w:r w:rsidRPr="009A3717">
        <w:rPr>
          <w:rFonts w:hint="eastAsia"/>
          <w:szCs w:val="21"/>
        </w:rPr>
        <w:t>委员会根据《任择议定书》第五条第</w:t>
      </w:r>
      <w:r w:rsidRPr="009A3717">
        <w:rPr>
          <w:rFonts w:hint="eastAsia"/>
          <w:szCs w:val="21"/>
        </w:rPr>
        <w:t>1</w:t>
      </w:r>
      <w:r w:rsidRPr="009A3717">
        <w:rPr>
          <w:rFonts w:hint="eastAsia"/>
          <w:szCs w:val="21"/>
        </w:rPr>
        <w:t>款的规定，根据双方提供的所有资料审议了本来文。</w:t>
      </w:r>
    </w:p>
    <w:p w:rsidR="009E4C3F" w:rsidRPr="009A3717" w:rsidRDefault="009E4C3F" w:rsidP="009E4C3F">
      <w:pPr>
        <w:pStyle w:val="SingleTxtGC"/>
        <w:rPr>
          <w:szCs w:val="21"/>
        </w:rPr>
      </w:pPr>
      <w:r w:rsidRPr="009A3717">
        <w:rPr>
          <w:szCs w:val="21"/>
        </w:rPr>
        <w:t xml:space="preserve">11.2  </w:t>
      </w:r>
      <w:r w:rsidRPr="009A3717">
        <w:rPr>
          <w:rFonts w:hint="eastAsia"/>
          <w:szCs w:val="21"/>
        </w:rPr>
        <w:t>委员会注意到提交人依据《公约》第二十五条提出的指控，声称他</w:t>
      </w:r>
      <w:proofErr w:type="gramStart"/>
      <w:r w:rsidRPr="009A3717">
        <w:rPr>
          <w:rFonts w:hint="eastAsia"/>
          <w:szCs w:val="21"/>
        </w:rPr>
        <w:t>被根据</w:t>
      </w:r>
      <w:proofErr w:type="gramEnd"/>
      <w:r w:rsidRPr="009A3717">
        <w:rPr>
          <w:rFonts w:hint="eastAsia"/>
          <w:szCs w:val="21"/>
        </w:rPr>
        <w:t>最高选举法院发布的第</w:t>
      </w:r>
      <w:r w:rsidRPr="009A3717">
        <w:rPr>
          <w:szCs w:val="21"/>
        </w:rPr>
        <w:t>71/2014</w:t>
      </w:r>
      <w:r w:rsidRPr="009A3717">
        <w:rPr>
          <w:rFonts w:hint="eastAsia"/>
          <w:szCs w:val="21"/>
        </w:rPr>
        <w:t>号公报取消了申请波多西市长职务的资格；该公报禁止</w:t>
      </w:r>
      <w:r w:rsidRPr="009A3717">
        <w:rPr>
          <w:szCs w:val="21"/>
        </w:rPr>
        <w:t>2010-2015</w:t>
      </w:r>
      <w:r w:rsidRPr="009A3717">
        <w:rPr>
          <w:rFonts w:hint="eastAsia"/>
          <w:szCs w:val="21"/>
        </w:rPr>
        <w:t>届国会议员在</w:t>
      </w:r>
      <w:r w:rsidRPr="009A3717">
        <w:rPr>
          <w:rFonts w:hint="eastAsia"/>
          <w:szCs w:val="21"/>
        </w:rPr>
        <w:t>2015</w:t>
      </w:r>
      <w:r w:rsidRPr="009A3717">
        <w:rPr>
          <w:rFonts w:hint="eastAsia"/>
          <w:szCs w:val="21"/>
        </w:rPr>
        <w:t>年的地方选举中申请职位，并无故将省级职位排除在禁令之外；这项禁令与此前的解释和实践有出入，且毫无法律依据，因为，虽然《宪法》第</w:t>
      </w:r>
      <w:r w:rsidRPr="009A3717">
        <w:rPr>
          <w:szCs w:val="21"/>
        </w:rPr>
        <w:t>149</w:t>
      </w:r>
      <w:r w:rsidRPr="009A3717">
        <w:rPr>
          <w:rFonts w:hint="eastAsia"/>
          <w:szCs w:val="21"/>
        </w:rPr>
        <w:t>、</w:t>
      </w:r>
      <w:r w:rsidRPr="009A3717">
        <w:rPr>
          <w:szCs w:val="21"/>
        </w:rPr>
        <w:t>285.</w:t>
      </w:r>
      <w:proofErr w:type="gramStart"/>
      <w:r w:rsidRPr="009A3717">
        <w:rPr>
          <w:rFonts w:hint="eastAsia"/>
          <w:szCs w:val="21"/>
        </w:rPr>
        <w:t>一</w:t>
      </w:r>
      <w:proofErr w:type="gramEnd"/>
      <w:r w:rsidRPr="009A3717">
        <w:rPr>
          <w:rFonts w:hint="eastAsia"/>
          <w:szCs w:val="21"/>
        </w:rPr>
        <w:t>和第</w:t>
      </w:r>
      <w:r w:rsidRPr="009A3717">
        <w:rPr>
          <w:szCs w:val="21"/>
        </w:rPr>
        <w:t>287.</w:t>
      </w:r>
      <w:r w:rsidRPr="009A3717">
        <w:rPr>
          <w:rFonts w:hint="eastAsia"/>
          <w:szCs w:val="21"/>
        </w:rPr>
        <w:t>一条要求申请所有议会和行政机关职位的候选人都应在选举前有两年的“常住”期，但多民族选举机构决定通过各自的选举登记和公证声明来证明；最高选举法院迄今为止给出的解释是，国会议员的常</w:t>
      </w:r>
      <w:r w:rsidRPr="009A3717">
        <w:rPr>
          <w:szCs w:val="21"/>
        </w:rPr>
        <w:t>住</w:t>
      </w:r>
      <w:r w:rsidRPr="009A3717">
        <w:rPr>
          <w:rFonts w:hint="eastAsia"/>
          <w:szCs w:val="21"/>
        </w:rPr>
        <w:t>地是其所代表的省而</w:t>
      </w:r>
      <w:proofErr w:type="gramStart"/>
      <w:r w:rsidRPr="009A3717">
        <w:rPr>
          <w:rFonts w:hint="eastAsia"/>
          <w:szCs w:val="21"/>
        </w:rPr>
        <w:t>非开展</w:t>
      </w:r>
      <w:proofErr w:type="gramEnd"/>
      <w:r w:rsidRPr="009A3717">
        <w:rPr>
          <w:rFonts w:hint="eastAsia"/>
          <w:szCs w:val="21"/>
        </w:rPr>
        <w:t>议会活动的地点拉巴斯；通过实行这项禁令，最高选举法院超越了其通过发表公报规范技术性问题的职权范畴，非法且无故限制了提交人申请职位的权利</w:t>
      </w:r>
      <w:r w:rsidRPr="009A3717">
        <w:rPr>
          <w:rFonts w:hint="eastAsia"/>
          <w:szCs w:val="21"/>
        </w:rPr>
        <w:t>(</w:t>
      </w:r>
      <w:r w:rsidRPr="009A3717">
        <w:rPr>
          <w:rFonts w:hint="eastAsia"/>
          <w:szCs w:val="21"/>
        </w:rPr>
        <w:t>见第</w:t>
      </w:r>
      <w:r w:rsidRPr="009A3717">
        <w:rPr>
          <w:szCs w:val="21"/>
        </w:rPr>
        <w:t>2.3</w:t>
      </w:r>
      <w:r w:rsidRPr="009A3717">
        <w:rPr>
          <w:rFonts w:hint="eastAsia"/>
          <w:szCs w:val="21"/>
        </w:rPr>
        <w:t>至第</w:t>
      </w:r>
      <w:r w:rsidRPr="009A3717">
        <w:rPr>
          <w:szCs w:val="21"/>
        </w:rPr>
        <w:t>2.6</w:t>
      </w:r>
      <w:r w:rsidRPr="009A3717">
        <w:rPr>
          <w:rFonts w:hint="eastAsia"/>
          <w:szCs w:val="21"/>
        </w:rPr>
        <w:t>段，以及第</w:t>
      </w:r>
      <w:r w:rsidRPr="009A3717">
        <w:rPr>
          <w:szCs w:val="21"/>
        </w:rPr>
        <w:t>3.1</w:t>
      </w:r>
      <w:r w:rsidRPr="009A3717">
        <w:rPr>
          <w:rFonts w:hint="eastAsia"/>
          <w:szCs w:val="21"/>
        </w:rPr>
        <w:t>至第</w:t>
      </w:r>
      <w:r w:rsidRPr="009A3717">
        <w:rPr>
          <w:szCs w:val="21"/>
        </w:rPr>
        <w:t>3.4</w:t>
      </w:r>
      <w:r w:rsidRPr="009A3717">
        <w:rPr>
          <w:rFonts w:hint="eastAsia"/>
          <w:szCs w:val="21"/>
        </w:rPr>
        <w:t>段</w:t>
      </w:r>
      <w:r w:rsidRPr="009A3717">
        <w:rPr>
          <w:rFonts w:hint="eastAsia"/>
          <w:szCs w:val="21"/>
        </w:rPr>
        <w:t>)</w:t>
      </w:r>
      <w:r w:rsidRPr="009A3717">
        <w:rPr>
          <w:rFonts w:hint="eastAsia"/>
          <w:szCs w:val="21"/>
        </w:rPr>
        <w:t>。</w:t>
      </w:r>
    </w:p>
    <w:p w:rsidR="009E4C3F" w:rsidRPr="009A3717" w:rsidRDefault="009E4C3F" w:rsidP="009E4C3F">
      <w:pPr>
        <w:pStyle w:val="SingleTxtGC"/>
        <w:rPr>
          <w:szCs w:val="21"/>
        </w:rPr>
      </w:pPr>
      <w:r w:rsidRPr="009A3717">
        <w:rPr>
          <w:szCs w:val="21"/>
        </w:rPr>
        <w:t xml:space="preserve">11.3  </w:t>
      </w:r>
      <w:r w:rsidRPr="009A3717">
        <w:rPr>
          <w:rFonts w:hint="eastAsia"/>
          <w:szCs w:val="21"/>
        </w:rPr>
        <w:t>缔约国声称，第</w:t>
      </w:r>
      <w:r w:rsidRPr="009A3717">
        <w:rPr>
          <w:szCs w:val="21"/>
        </w:rPr>
        <w:t>71/2014</w:t>
      </w:r>
      <w:r w:rsidRPr="009A3717">
        <w:rPr>
          <w:rFonts w:hint="eastAsia"/>
          <w:szCs w:val="21"/>
        </w:rPr>
        <w:t>号公报是技术性和操作性的法规，其目的只是提醒有一项关于选举前要在所在选区至少常住两年的要求</w:t>
      </w:r>
      <w:r w:rsidRPr="009A3717">
        <w:rPr>
          <w:rFonts w:hint="eastAsia"/>
          <w:szCs w:val="21"/>
        </w:rPr>
        <w:t>(</w:t>
      </w:r>
      <w:r w:rsidRPr="009A3717">
        <w:rPr>
          <w:rFonts w:hint="eastAsia"/>
          <w:szCs w:val="21"/>
        </w:rPr>
        <w:t>见第</w:t>
      </w:r>
      <w:r w:rsidRPr="009A3717">
        <w:rPr>
          <w:szCs w:val="21"/>
        </w:rPr>
        <w:t>4.4</w:t>
      </w:r>
      <w:r w:rsidRPr="009A3717">
        <w:rPr>
          <w:rFonts w:hint="eastAsia"/>
          <w:szCs w:val="21"/>
        </w:rPr>
        <w:t>和第</w:t>
      </w:r>
      <w:r w:rsidRPr="009A3717">
        <w:rPr>
          <w:szCs w:val="21"/>
        </w:rPr>
        <w:t>6.1</w:t>
      </w:r>
      <w:r w:rsidRPr="009A3717">
        <w:rPr>
          <w:rFonts w:hint="eastAsia"/>
          <w:szCs w:val="21"/>
        </w:rPr>
        <w:t>段</w:t>
      </w:r>
      <w:r w:rsidRPr="009A3717">
        <w:rPr>
          <w:rFonts w:hint="eastAsia"/>
          <w:szCs w:val="21"/>
        </w:rPr>
        <w:t>)</w:t>
      </w:r>
      <w:r w:rsidRPr="009A3717">
        <w:rPr>
          <w:rFonts w:hint="eastAsia"/>
          <w:szCs w:val="21"/>
        </w:rPr>
        <w:t>。不过，在没有</w:t>
      </w:r>
      <w:r w:rsidRPr="009A3717">
        <w:rPr>
          <w:szCs w:val="21"/>
        </w:rPr>
        <w:t>对</w:t>
      </w:r>
      <w:r w:rsidRPr="009A3717">
        <w:rPr>
          <w:rFonts w:hint="eastAsia"/>
          <w:szCs w:val="21"/>
        </w:rPr>
        <w:t>国内法律的解释和适用</w:t>
      </w:r>
      <w:proofErr w:type="gramStart"/>
      <w:r w:rsidRPr="009A3717">
        <w:rPr>
          <w:rFonts w:hint="eastAsia"/>
          <w:szCs w:val="21"/>
        </w:rPr>
        <w:t>作出</w:t>
      </w:r>
      <w:proofErr w:type="gramEnd"/>
      <w:r w:rsidRPr="009A3717">
        <w:rPr>
          <w:szCs w:val="21"/>
        </w:rPr>
        <w:t>裁决</w:t>
      </w:r>
      <w:r w:rsidRPr="009A3717">
        <w:rPr>
          <w:rFonts w:hint="eastAsia"/>
          <w:szCs w:val="21"/>
        </w:rPr>
        <w:t>的前提下，委员会注意到，第</w:t>
      </w:r>
      <w:r w:rsidRPr="009A3717">
        <w:rPr>
          <w:szCs w:val="21"/>
        </w:rPr>
        <w:t>71/2014</w:t>
      </w:r>
      <w:r w:rsidRPr="009A3717">
        <w:rPr>
          <w:rFonts w:hint="eastAsia"/>
          <w:szCs w:val="21"/>
        </w:rPr>
        <w:t>号公报阻止了多名</w:t>
      </w:r>
      <w:r w:rsidRPr="009A3717">
        <w:rPr>
          <w:rFonts w:hint="eastAsia"/>
          <w:szCs w:val="21"/>
        </w:rPr>
        <w:t>2010-2015</w:t>
      </w:r>
      <w:r w:rsidRPr="009A3717">
        <w:rPr>
          <w:rFonts w:hint="eastAsia"/>
          <w:szCs w:val="21"/>
        </w:rPr>
        <w:t>届国会议员</w:t>
      </w:r>
      <w:r w:rsidRPr="009A3717">
        <w:rPr>
          <w:rFonts w:hint="eastAsia"/>
          <w:szCs w:val="21"/>
        </w:rPr>
        <w:t>(</w:t>
      </w:r>
      <w:r w:rsidRPr="009A3717">
        <w:rPr>
          <w:rFonts w:hint="eastAsia"/>
          <w:szCs w:val="21"/>
        </w:rPr>
        <w:t>参议员和众议员</w:t>
      </w:r>
      <w:r w:rsidRPr="009A3717">
        <w:rPr>
          <w:rFonts w:hint="eastAsia"/>
          <w:szCs w:val="21"/>
        </w:rPr>
        <w:t>)</w:t>
      </w:r>
      <w:r w:rsidRPr="009A3717">
        <w:rPr>
          <w:rFonts w:hint="eastAsia"/>
          <w:szCs w:val="21"/>
        </w:rPr>
        <w:t>成为</w:t>
      </w:r>
      <w:r w:rsidRPr="009A3717">
        <w:rPr>
          <w:rFonts w:hint="eastAsia"/>
          <w:szCs w:val="21"/>
        </w:rPr>
        <w:t>2015</w:t>
      </w:r>
      <w:r w:rsidRPr="009A3717">
        <w:rPr>
          <w:rFonts w:hint="eastAsia"/>
          <w:szCs w:val="21"/>
        </w:rPr>
        <w:t>年选举中市议会等职位的候选人。委员会还注意到，</w:t>
      </w:r>
      <w:proofErr w:type="gramStart"/>
      <w:r w:rsidRPr="009A3717">
        <w:rPr>
          <w:rFonts w:hint="eastAsia"/>
          <w:szCs w:val="21"/>
        </w:rPr>
        <w:t>基于第</w:t>
      </w:r>
      <w:r w:rsidRPr="009A3717">
        <w:rPr>
          <w:szCs w:val="21"/>
        </w:rPr>
        <w:t>71</w:t>
      </w:r>
      <w:proofErr w:type="gramEnd"/>
      <w:r w:rsidRPr="009A3717">
        <w:rPr>
          <w:szCs w:val="21"/>
        </w:rPr>
        <w:t>/2014</w:t>
      </w:r>
      <w:r w:rsidRPr="009A3717">
        <w:rPr>
          <w:rFonts w:hint="eastAsia"/>
          <w:szCs w:val="21"/>
        </w:rPr>
        <w:t>号公报所作的解释，提交人被取消了申请市长职位的资格，因为其曾在上一届议会中担任参议员。因此，委员会认为，第</w:t>
      </w:r>
      <w:r w:rsidRPr="009A3717">
        <w:rPr>
          <w:szCs w:val="21"/>
        </w:rPr>
        <w:t>52/2014</w:t>
      </w:r>
      <w:r w:rsidRPr="009A3717">
        <w:rPr>
          <w:rFonts w:hint="eastAsia"/>
          <w:szCs w:val="21"/>
        </w:rPr>
        <w:t>号公报</w:t>
      </w:r>
      <w:r w:rsidRPr="009A3717">
        <w:rPr>
          <w:rFonts w:hint="eastAsia"/>
          <w:szCs w:val="21"/>
        </w:rPr>
        <w:t>(</w:t>
      </w:r>
      <w:r w:rsidRPr="009A3717">
        <w:rPr>
          <w:rFonts w:hint="eastAsia"/>
          <w:szCs w:val="21"/>
        </w:rPr>
        <w:t>见第</w:t>
      </w:r>
      <w:r w:rsidRPr="009A3717">
        <w:rPr>
          <w:szCs w:val="21"/>
        </w:rPr>
        <w:t>2.6</w:t>
      </w:r>
      <w:r w:rsidRPr="009A3717">
        <w:rPr>
          <w:rFonts w:hint="eastAsia"/>
          <w:szCs w:val="21"/>
        </w:rPr>
        <w:t>段</w:t>
      </w:r>
      <w:r w:rsidRPr="009A3717">
        <w:rPr>
          <w:rFonts w:hint="eastAsia"/>
          <w:szCs w:val="21"/>
        </w:rPr>
        <w:t>)</w:t>
      </w:r>
      <w:r w:rsidRPr="009A3717">
        <w:rPr>
          <w:rFonts w:hint="eastAsia"/>
          <w:szCs w:val="21"/>
        </w:rPr>
        <w:t>、第</w:t>
      </w:r>
      <w:r w:rsidRPr="009A3717">
        <w:rPr>
          <w:szCs w:val="21"/>
        </w:rPr>
        <w:t>71/2014</w:t>
      </w:r>
      <w:r w:rsidRPr="009A3717">
        <w:rPr>
          <w:rFonts w:hint="eastAsia"/>
          <w:szCs w:val="21"/>
        </w:rPr>
        <w:t>号公报以及执行该公报、取消提交人资格的选举法院裁决限制了其在</w:t>
      </w:r>
      <w:r w:rsidRPr="009A3717">
        <w:rPr>
          <w:rFonts w:hint="eastAsia"/>
          <w:szCs w:val="21"/>
        </w:rPr>
        <w:t>2015</w:t>
      </w:r>
      <w:r w:rsidRPr="009A3717">
        <w:rPr>
          <w:rFonts w:hint="eastAsia"/>
          <w:szCs w:val="21"/>
        </w:rPr>
        <w:t>年</w:t>
      </w:r>
      <w:r w:rsidRPr="009A3717">
        <w:rPr>
          <w:rFonts w:hint="eastAsia"/>
          <w:szCs w:val="21"/>
        </w:rPr>
        <w:t>3</w:t>
      </w:r>
      <w:r w:rsidRPr="009A3717">
        <w:rPr>
          <w:rFonts w:hint="eastAsia"/>
          <w:szCs w:val="21"/>
        </w:rPr>
        <w:t>月</w:t>
      </w:r>
      <w:r w:rsidRPr="009A3717">
        <w:rPr>
          <w:rFonts w:hint="eastAsia"/>
          <w:szCs w:val="21"/>
        </w:rPr>
        <w:t>29</w:t>
      </w:r>
      <w:r w:rsidRPr="009A3717">
        <w:rPr>
          <w:rFonts w:hint="eastAsia"/>
          <w:szCs w:val="21"/>
        </w:rPr>
        <w:t>日地方选举中参选市长的权利。</w:t>
      </w:r>
    </w:p>
    <w:p w:rsidR="009E4C3F" w:rsidRPr="009A3717" w:rsidRDefault="009E4C3F" w:rsidP="009E4C3F">
      <w:pPr>
        <w:pStyle w:val="SingleTxtGC"/>
        <w:rPr>
          <w:szCs w:val="21"/>
        </w:rPr>
      </w:pPr>
      <w:r w:rsidRPr="009A3717">
        <w:rPr>
          <w:szCs w:val="21"/>
        </w:rPr>
        <w:t xml:space="preserve">11.4  </w:t>
      </w:r>
      <w:r w:rsidRPr="009A3717">
        <w:rPr>
          <w:rFonts w:hint="eastAsia"/>
          <w:szCs w:val="21"/>
        </w:rPr>
        <w:t>因此，应由委员会来确定这种限制是否合理。委员会回顾指出，除非因为法律规定的原因，并且是合理和客观的原因，否则行使《公约》第二十五条承认的权利，包括作为候选人参加选举的权利，不应该被终止或拒绝。</w:t>
      </w:r>
      <w:r w:rsidRPr="00EA53FC">
        <w:rPr>
          <w:rStyle w:val="a8"/>
          <w:rFonts w:eastAsia="宋体"/>
        </w:rPr>
        <w:footnoteReference w:id="28"/>
      </w:r>
    </w:p>
    <w:p w:rsidR="009E4C3F" w:rsidRPr="009A3717" w:rsidRDefault="009E4C3F" w:rsidP="009E4C3F">
      <w:pPr>
        <w:pStyle w:val="SingleTxtGC"/>
        <w:rPr>
          <w:szCs w:val="21"/>
        </w:rPr>
      </w:pPr>
      <w:r w:rsidRPr="009A3717">
        <w:rPr>
          <w:szCs w:val="21"/>
        </w:rPr>
        <w:t xml:space="preserve">11.5  </w:t>
      </w:r>
      <w:r w:rsidRPr="009A3717">
        <w:rPr>
          <w:rFonts w:hint="eastAsia"/>
          <w:szCs w:val="21"/>
        </w:rPr>
        <w:t>在本案中，缔约国辩称，宪法规定选举居住期的要求是为了保证代表们对所代表的社区的社会经济和文化状况有直接的了解，这种代表性特别要求市级代表必须与当地保持密切联系</w:t>
      </w:r>
      <w:r w:rsidRPr="009A3717">
        <w:rPr>
          <w:rFonts w:hint="eastAsia"/>
          <w:szCs w:val="21"/>
        </w:rPr>
        <w:t>(</w:t>
      </w:r>
      <w:r w:rsidRPr="009A3717">
        <w:rPr>
          <w:rFonts w:hint="eastAsia"/>
          <w:szCs w:val="21"/>
        </w:rPr>
        <w:t>见第</w:t>
      </w:r>
      <w:r w:rsidRPr="009A3717">
        <w:rPr>
          <w:szCs w:val="21"/>
        </w:rPr>
        <w:t>4.4</w:t>
      </w:r>
      <w:r w:rsidRPr="009A3717">
        <w:rPr>
          <w:rFonts w:hint="eastAsia"/>
          <w:szCs w:val="21"/>
        </w:rPr>
        <w:t>和第</w:t>
      </w:r>
      <w:r w:rsidRPr="009A3717">
        <w:rPr>
          <w:szCs w:val="21"/>
        </w:rPr>
        <w:t>6.2</w:t>
      </w:r>
      <w:r w:rsidRPr="009A3717">
        <w:rPr>
          <w:rFonts w:hint="eastAsia"/>
          <w:szCs w:val="21"/>
        </w:rPr>
        <w:t>段</w:t>
      </w:r>
      <w:r w:rsidRPr="009A3717">
        <w:rPr>
          <w:rFonts w:hint="eastAsia"/>
          <w:szCs w:val="21"/>
        </w:rPr>
        <w:t>)</w:t>
      </w:r>
      <w:r w:rsidRPr="009A3717">
        <w:rPr>
          <w:rFonts w:hint="eastAsia"/>
          <w:szCs w:val="21"/>
        </w:rPr>
        <w:t>。但委员会注意到，缔约国没有证明作为上一届议会的参议员，需要定期到拉巴斯参加议会会议以履行议员职责，像提交人这样的候选人对他所属且拥有惯常居所的社区的社会经济和文化状况有多不了解。特别是作为参议员在周末以及在波多西开会时</w:t>
      </w:r>
      <w:r w:rsidRPr="009A3717">
        <w:rPr>
          <w:rFonts w:hint="eastAsia"/>
          <w:szCs w:val="21"/>
        </w:rPr>
        <w:t>(</w:t>
      </w:r>
      <w:r w:rsidRPr="009A3717">
        <w:rPr>
          <w:rFonts w:hint="eastAsia"/>
          <w:szCs w:val="21"/>
        </w:rPr>
        <w:t>即所谓的“地区周”</w:t>
      </w:r>
      <w:r w:rsidRPr="009A3717">
        <w:rPr>
          <w:rFonts w:hint="eastAsia"/>
          <w:szCs w:val="21"/>
        </w:rPr>
        <w:t>)(</w:t>
      </w:r>
      <w:r w:rsidRPr="009A3717">
        <w:rPr>
          <w:rFonts w:hint="eastAsia"/>
          <w:szCs w:val="21"/>
        </w:rPr>
        <w:t>见第</w:t>
      </w:r>
      <w:r w:rsidRPr="009A3717">
        <w:rPr>
          <w:szCs w:val="21"/>
        </w:rPr>
        <w:t>3.1</w:t>
      </w:r>
      <w:r w:rsidRPr="009A3717">
        <w:rPr>
          <w:rFonts w:hint="eastAsia"/>
          <w:szCs w:val="21"/>
        </w:rPr>
        <w:t>段</w:t>
      </w:r>
      <w:r w:rsidRPr="009A3717">
        <w:rPr>
          <w:rFonts w:hint="eastAsia"/>
          <w:szCs w:val="21"/>
        </w:rPr>
        <w:t>)</w:t>
      </w:r>
      <w:r w:rsidRPr="009A3717">
        <w:rPr>
          <w:rFonts w:hint="eastAsia"/>
          <w:szCs w:val="21"/>
        </w:rPr>
        <w:t>会回到在波多西的惯常居所。缔约国也没有提供可信的论据来证实市级</w:t>
      </w:r>
      <w:r w:rsidRPr="009A3717">
        <w:rPr>
          <w:rFonts w:hint="eastAsia"/>
          <w:szCs w:val="21"/>
        </w:rPr>
        <w:t>(</w:t>
      </w:r>
      <w:r w:rsidRPr="009A3717">
        <w:rPr>
          <w:rFonts w:hint="eastAsia"/>
          <w:szCs w:val="21"/>
        </w:rPr>
        <w:t>或地区一级</w:t>
      </w:r>
      <w:r w:rsidRPr="009A3717">
        <w:rPr>
          <w:rFonts w:hint="eastAsia"/>
          <w:szCs w:val="21"/>
        </w:rPr>
        <w:t>)</w:t>
      </w:r>
      <w:r w:rsidRPr="009A3717">
        <w:rPr>
          <w:rFonts w:hint="eastAsia"/>
          <w:szCs w:val="21"/>
        </w:rPr>
        <w:t>的职位与其他级别</w:t>
      </w:r>
      <w:r w:rsidRPr="009A3717">
        <w:rPr>
          <w:rFonts w:hint="eastAsia"/>
          <w:szCs w:val="21"/>
        </w:rPr>
        <w:t>(</w:t>
      </w:r>
      <w:r w:rsidRPr="009A3717">
        <w:rPr>
          <w:rFonts w:hint="eastAsia"/>
          <w:szCs w:val="21"/>
        </w:rPr>
        <w:t>全国和省级</w:t>
      </w:r>
      <w:r w:rsidRPr="009A3717">
        <w:rPr>
          <w:rFonts w:hint="eastAsia"/>
          <w:szCs w:val="21"/>
        </w:rPr>
        <w:t>)</w:t>
      </w:r>
      <w:r w:rsidRPr="009A3717">
        <w:rPr>
          <w:rFonts w:hint="eastAsia"/>
          <w:szCs w:val="21"/>
        </w:rPr>
        <w:t>职位有本质区别以至于需要</w:t>
      </w:r>
      <w:r w:rsidRPr="009A3717">
        <w:rPr>
          <w:szCs w:val="21"/>
        </w:rPr>
        <w:t>对</w:t>
      </w:r>
      <w:r w:rsidRPr="009A3717">
        <w:rPr>
          <w:rFonts w:hint="eastAsia"/>
          <w:szCs w:val="21"/>
        </w:rPr>
        <w:t>此</w:t>
      </w:r>
      <w:r w:rsidRPr="009A3717">
        <w:rPr>
          <w:szCs w:val="21"/>
        </w:rPr>
        <w:t>提供</w:t>
      </w:r>
      <w:r w:rsidRPr="009A3717">
        <w:rPr>
          <w:rFonts w:hint="eastAsia"/>
          <w:szCs w:val="21"/>
        </w:rPr>
        <w:t>说明，此外，这种区别对待是宪法和国家法律都未曾规定的</w:t>
      </w:r>
      <w:r w:rsidRPr="009A3717">
        <w:rPr>
          <w:rFonts w:hint="eastAsia"/>
          <w:szCs w:val="21"/>
        </w:rPr>
        <w:t>(</w:t>
      </w:r>
      <w:r w:rsidRPr="009A3717">
        <w:rPr>
          <w:rFonts w:hint="eastAsia"/>
          <w:szCs w:val="21"/>
        </w:rPr>
        <w:t>见第</w:t>
      </w:r>
      <w:r w:rsidRPr="009A3717">
        <w:rPr>
          <w:szCs w:val="21"/>
        </w:rPr>
        <w:t>2.4</w:t>
      </w:r>
      <w:r w:rsidRPr="009A3717">
        <w:rPr>
          <w:rFonts w:hint="eastAsia"/>
          <w:szCs w:val="21"/>
        </w:rPr>
        <w:t>至第</w:t>
      </w:r>
      <w:r w:rsidRPr="009A3717">
        <w:rPr>
          <w:szCs w:val="21"/>
        </w:rPr>
        <w:t>2.6</w:t>
      </w:r>
      <w:r w:rsidRPr="009A3717">
        <w:rPr>
          <w:rFonts w:hint="eastAsia"/>
          <w:szCs w:val="21"/>
        </w:rPr>
        <w:t>段</w:t>
      </w:r>
      <w:r w:rsidRPr="009A3717">
        <w:rPr>
          <w:rFonts w:hint="eastAsia"/>
          <w:szCs w:val="21"/>
        </w:rPr>
        <w:t>)</w:t>
      </w:r>
      <w:r w:rsidRPr="009A3717">
        <w:rPr>
          <w:rFonts w:hint="eastAsia"/>
          <w:szCs w:val="21"/>
        </w:rPr>
        <w:t>。最后，委员会注意到，如提交人所</w:t>
      </w:r>
      <w:r w:rsidRPr="009A3717">
        <w:rPr>
          <w:szCs w:val="21"/>
        </w:rPr>
        <w:t>指控的</w:t>
      </w:r>
      <w:r w:rsidRPr="009A3717">
        <w:rPr>
          <w:rFonts w:hint="eastAsia"/>
          <w:szCs w:val="21"/>
        </w:rPr>
        <w:t>(</w:t>
      </w:r>
      <w:r w:rsidRPr="009A3717">
        <w:rPr>
          <w:rFonts w:hint="eastAsia"/>
          <w:szCs w:val="21"/>
        </w:rPr>
        <w:t>缔约国</w:t>
      </w:r>
      <w:r w:rsidRPr="009A3717">
        <w:rPr>
          <w:szCs w:val="21"/>
        </w:rPr>
        <w:t>没有提出异议</w:t>
      </w:r>
      <w:r w:rsidRPr="009A3717">
        <w:rPr>
          <w:rFonts w:hint="eastAsia"/>
          <w:szCs w:val="21"/>
        </w:rPr>
        <w:t>)</w:t>
      </w:r>
      <w:r w:rsidRPr="009A3717">
        <w:rPr>
          <w:rFonts w:hint="eastAsia"/>
          <w:szCs w:val="21"/>
        </w:rPr>
        <w:t>，第</w:t>
      </w:r>
      <w:r w:rsidRPr="009A3717">
        <w:rPr>
          <w:szCs w:val="21"/>
        </w:rPr>
        <w:t>71/2014</w:t>
      </w:r>
      <w:r w:rsidRPr="009A3717">
        <w:rPr>
          <w:rFonts w:hint="eastAsia"/>
          <w:szCs w:val="21"/>
        </w:rPr>
        <w:t>号公报首次提供</w:t>
      </w:r>
      <w:r w:rsidRPr="009A3717">
        <w:rPr>
          <w:szCs w:val="21"/>
        </w:rPr>
        <w:t>了这种</w:t>
      </w:r>
      <w:r w:rsidRPr="009A3717">
        <w:rPr>
          <w:rFonts w:hint="eastAsia"/>
          <w:szCs w:val="21"/>
        </w:rPr>
        <w:t>说明，</w:t>
      </w:r>
      <w:r w:rsidRPr="009A3717">
        <w:rPr>
          <w:rFonts w:hint="eastAsia"/>
          <w:szCs w:val="21"/>
        </w:rPr>
        <w:t>2015</w:t>
      </w:r>
      <w:r w:rsidRPr="009A3717">
        <w:rPr>
          <w:rFonts w:hint="eastAsia"/>
          <w:szCs w:val="21"/>
        </w:rPr>
        <w:t>年地方选举实施</w:t>
      </w:r>
      <w:r w:rsidRPr="009A3717">
        <w:rPr>
          <w:szCs w:val="21"/>
        </w:rPr>
        <w:t>了</w:t>
      </w:r>
      <w:r w:rsidRPr="009A3717">
        <w:rPr>
          <w:rFonts w:hint="eastAsia"/>
          <w:szCs w:val="21"/>
        </w:rPr>
        <w:t>该公报，</w:t>
      </w:r>
      <w:r w:rsidRPr="009A3717">
        <w:rPr>
          <w:szCs w:val="21"/>
        </w:rPr>
        <w:t>但在</w:t>
      </w:r>
      <w:r w:rsidRPr="009A3717">
        <w:rPr>
          <w:rFonts w:hint="eastAsia"/>
          <w:szCs w:val="21"/>
        </w:rPr>
        <w:t>之前的市政选举并未实施</w:t>
      </w:r>
      <w:r w:rsidRPr="009A3717">
        <w:rPr>
          <w:rFonts w:hint="eastAsia"/>
          <w:szCs w:val="21"/>
        </w:rPr>
        <w:t>(</w:t>
      </w:r>
      <w:r w:rsidRPr="009A3717">
        <w:rPr>
          <w:rFonts w:hint="eastAsia"/>
          <w:szCs w:val="21"/>
        </w:rPr>
        <w:t>见第</w:t>
      </w:r>
      <w:r w:rsidRPr="009A3717">
        <w:rPr>
          <w:szCs w:val="21"/>
        </w:rPr>
        <w:t>2.7</w:t>
      </w:r>
      <w:r w:rsidRPr="009A3717">
        <w:rPr>
          <w:rFonts w:hint="eastAsia"/>
          <w:szCs w:val="21"/>
        </w:rPr>
        <w:t>和第</w:t>
      </w:r>
      <w:r w:rsidRPr="009A3717">
        <w:rPr>
          <w:szCs w:val="21"/>
        </w:rPr>
        <w:t>7.3</w:t>
      </w:r>
      <w:r w:rsidRPr="009A3717">
        <w:rPr>
          <w:rFonts w:hint="eastAsia"/>
          <w:szCs w:val="21"/>
        </w:rPr>
        <w:t>段</w:t>
      </w:r>
      <w:r w:rsidRPr="009A3717">
        <w:rPr>
          <w:rFonts w:hint="eastAsia"/>
          <w:szCs w:val="21"/>
        </w:rPr>
        <w:t>)</w:t>
      </w:r>
      <w:r w:rsidRPr="009A3717">
        <w:rPr>
          <w:rFonts w:hint="eastAsia"/>
          <w:szCs w:val="21"/>
        </w:rPr>
        <w:t>。鉴于上述情况，委员会认为，依据第</w:t>
      </w:r>
      <w:r w:rsidRPr="009A3717">
        <w:rPr>
          <w:szCs w:val="21"/>
        </w:rPr>
        <w:t>71/2014</w:t>
      </w:r>
      <w:r w:rsidRPr="009A3717">
        <w:rPr>
          <w:rFonts w:hint="eastAsia"/>
          <w:szCs w:val="21"/>
        </w:rPr>
        <w:t>号公报取消提交人的资格并不符合法律明确规定的合理与客观的标准。因此，取消提交人</w:t>
      </w:r>
      <w:r w:rsidRPr="009A3717">
        <w:rPr>
          <w:rFonts w:hint="eastAsia"/>
          <w:szCs w:val="21"/>
        </w:rPr>
        <w:t>2015</w:t>
      </w:r>
      <w:r w:rsidRPr="009A3717">
        <w:rPr>
          <w:rFonts w:hint="eastAsia"/>
          <w:szCs w:val="21"/>
        </w:rPr>
        <w:t>年地方选举市长候选人资格是对《公约》第二十五条所载权利的不当限制，违反</w:t>
      </w:r>
      <w:r w:rsidRPr="009A3717">
        <w:rPr>
          <w:szCs w:val="21"/>
        </w:rPr>
        <w:t>了该条规定</w:t>
      </w:r>
      <w:r w:rsidRPr="009A3717">
        <w:rPr>
          <w:rFonts w:hint="eastAsia"/>
          <w:szCs w:val="21"/>
        </w:rPr>
        <w:t>。</w:t>
      </w:r>
    </w:p>
    <w:p w:rsidR="009E4C3F" w:rsidRPr="009A3717" w:rsidRDefault="009E4C3F" w:rsidP="009E4C3F">
      <w:pPr>
        <w:pStyle w:val="SingleTxtGC"/>
        <w:rPr>
          <w:szCs w:val="21"/>
        </w:rPr>
      </w:pPr>
      <w:r w:rsidRPr="009A3717">
        <w:rPr>
          <w:szCs w:val="21"/>
        </w:rPr>
        <w:t xml:space="preserve">11.6  </w:t>
      </w:r>
      <w:r w:rsidRPr="009A3717">
        <w:rPr>
          <w:rFonts w:hint="eastAsia"/>
          <w:szCs w:val="21"/>
        </w:rPr>
        <w:t>在得出存在违反《公约》第二十五条行为的结论之后，委员会不再单独审议提交人关于同一</w:t>
      </w:r>
      <w:r w:rsidRPr="009A3717">
        <w:rPr>
          <w:szCs w:val="21"/>
        </w:rPr>
        <w:t>事实行为</w:t>
      </w:r>
      <w:r w:rsidRPr="009A3717">
        <w:rPr>
          <w:rFonts w:hint="eastAsia"/>
          <w:szCs w:val="21"/>
        </w:rPr>
        <w:t>违反《公约》第二十六条的申诉。</w:t>
      </w:r>
    </w:p>
    <w:p w:rsidR="009E4C3F" w:rsidRPr="009A3717" w:rsidRDefault="009E4C3F" w:rsidP="009E4C3F">
      <w:pPr>
        <w:pStyle w:val="SingleTxtGC"/>
        <w:rPr>
          <w:spacing w:val="4"/>
          <w:szCs w:val="21"/>
        </w:rPr>
      </w:pPr>
      <w:r w:rsidRPr="009A3717">
        <w:rPr>
          <w:szCs w:val="21"/>
        </w:rPr>
        <w:t>11.7</w:t>
      </w:r>
      <w:r>
        <w:t xml:space="preserve">  </w:t>
      </w:r>
      <w:r w:rsidRPr="009A3717">
        <w:rPr>
          <w:rFonts w:hint="eastAsia"/>
          <w:szCs w:val="21"/>
        </w:rPr>
        <w:t>委员会注意到提交人关于就其保护请求</w:t>
      </w:r>
      <w:proofErr w:type="gramStart"/>
      <w:r w:rsidRPr="009A3717">
        <w:rPr>
          <w:rFonts w:hint="eastAsia"/>
          <w:szCs w:val="21"/>
        </w:rPr>
        <w:t>作出</w:t>
      </w:r>
      <w:proofErr w:type="gramEnd"/>
      <w:r w:rsidRPr="009A3717">
        <w:rPr>
          <w:rFonts w:hint="eastAsia"/>
          <w:szCs w:val="21"/>
        </w:rPr>
        <w:t>裁决的宪法程序有不当拖延的申诉，声称违反了《公约》第十四条第</w:t>
      </w:r>
      <w:r w:rsidRPr="009A3717">
        <w:rPr>
          <w:rFonts w:hint="eastAsia"/>
          <w:szCs w:val="21"/>
        </w:rPr>
        <w:t>1</w:t>
      </w:r>
      <w:r w:rsidRPr="009A3717">
        <w:rPr>
          <w:rFonts w:hint="eastAsia"/>
          <w:szCs w:val="21"/>
        </w:rPr>
        <w:t>款之规定。提交人特别指出，关于其保</w:t>
      </w:r>
      <w:r w:rsidRPr="009A3717">
        <w:rPr>
          <w:rFonts w:hint="eastAsia"/>
          <w:spacing w:val="4"/>
          <w:szCs w:val="21"/>
        </w:rPr>
        <w:t>护请求的裁决的初审和二审都被无故拖延，超出了法定期限，导致多民族宪法法院在选举结束后才做出裁决，并且</w:t>
      </w:r>
      <w:r w:rsidRPr="009A3717">
        <w:rPr>
          <w:spacing w:val="4"/>
          <w:szCs w:val="21"/>
        </w:rPr>
        <w:t>保护请求</w:t>
      </w:r>
      <w:r w:rsidRPr="009A3717">
        <w:rPr>
          <w:rFonts w:hint="eastAsia"/>
          <w:spacing w:val="4"/>
          <w:szCs w:val="21"/>
        </w:rPr>
        <w:t>被驳回的理由是，提出保护请求的</w:t>
      </w:r>
      <w:r w:rsidRPr="009A3717">
        <w:rPr>
          <w:spacing w:val="4"/>
          <w:szCs w:val="21"/>
        </w:rPr>
        <w:t>应该是</w:t>
      </w:r>
      <w:r w:rsidRPr="009A3717">
        <w:rPr>
          <w:rFonts w:hint="eastAsia"/>
          <w:spacing w:val="4"/>
          <w:szCs w:val="21"/>
        </w:rPr>
        <w:t>提交人而不是“人民权力”组织</w:t>
      </w:r>
      <w:r w:rsidRPr="009A3717">
        <w:rPr>
          <w:rFonts w:hint="eastAsia"/>
          <w:spacing w:val="4"/>
          <w:szCs w:val="21"/>
        </w:rPr>
        <w:t>(</w:t>
      </w:r>
      <w:r w:rsidRPr="009A3717">
        <w:rPr>
          <w:rFonts w:hint="eastAsia"/>
          <w:spacing w:val="4"/>
          <w:szCs w:val="21"/>
        </w:rPr>
        <w:t>见第</w:t>
      </w:r>
      <w:r w:rsidRPr="009A3717">
        <w:rPr>
          <w:spacing w:val="4"/>
          <w:szCs w:val="21"/>
        </w:rPr>
        <w:t>2.11</w:t>
      </w:r>
      <w:r w:rsidRPr="009A3717">
        <w:rPr>
          <w:rFonts w:hint="eastAsia"/>
          <w:spacing w:val="4"/>
          <w:szCs w:val="21"/>
        </w:rPr>
        <w:t>、</w:t>
      </w:r>
      <w:r w:rsidRPr="009A3717">
        <w:rPr>
          <w:spacing w:val="4"/>
          <w:szCs w:val="21"/>
        </w:rPr>
        <w:t>2.12</w:t>
      </w:r>
      <w:r w:rsidRPr="009A3717">
        <w:rPr>
          <w:rFonts w:hint="eastAsia"/>
          <w:spacing w:val="4"/>
          <w:szCs w:val="21"/>
        </w:rPr>
        <w:t>、</w:t>
      </w:r>
      <w:r w:rsidRPr="009A3717">
        <w:rPr>
          <w:spacing w:val="4"/>
          <w:szCs w:val="21"/>
        </w:rPr>
        <w:t>3.8</w:t>
      </w:r>
      <w:r w:rsidRPr="009A3717">
        <w:rPr>
          <w:rFonts w:hint="eastAsia"/>
          <w:spacing w:val="4"/>
          <w:szCs w:val="21"/>
        </w:rPr>
        <w:t>、</w:t>
      </w:r>
      <w:r w:rsidRPr="009A3717">
        <w:rPr>
          <w:spacing w:val="4"/>
          <w:szCs w:val="21"/>
        </w:rPr>
        <w:t>3.9</w:t>
      </w:r>
      <w:r w:rsidRPr="009A3717">
        <w:rPr>
          <w:rFonts w:hint="eastAsia"/>
          <w:spacing w:val="4"/>
          <w:szCs w:val="21"/>
        </w:rPr>
        <w:t>、</w:t>
      </w:r>
      <w:r w:rsidRPr="009A3717">
        <w:rPr>
          <w:spacing w:val="4"/>
          <w:szCs w:val="21"/>
        </w:rPr>
        <w:t>7.6</w:t>
      </w:r>
      <w:r w:rsidRPr="009A3717">
        <w:rPr>
          <w:rFonts w:hint="eastAsia"/>
          <w:spacing w:val="4"/>
          <w:szCs w:val="21"/>
        </w:rPr>
        <w:t>和第</w:t>
      </w:r>
      <w:r w:rsidRPr="009A3717">
        <w:rPr>
          <w:spacing w:val="4"/>
          <w:szCs w:val="21"/>
        </w:rPr>
        <w:t>7.7</w:t>
      </w:r>
      <w:r w:rsidRPr="009A3717">
        <w:rPr>
          <w:rFonts w:hint="eastAsia"/>
          <w:spacing w:val="4"/>
          <w:szCs w:val="21"/>
        </w:rPr>
        <w:t>段</w:t>
      </w:r>
      <w:r w:rsidRPr="009A3717">
        <w:rPr>
          <w:rFonts w:hint="eastAsia"/>
          <w:spacing w:val="4"/>
          <w:szCs w:val="21"/>
        </w:rPr>
        <w:t>)</w:t>
      </w:r>
      <w:r w:rsidRPr="009A3717">
        <w:rPr>
          <w:rFonts w:hint="eastAsia"/>
          <w:spacing w:val="4"/>
          <w:szCs w:val="21"/>
        </w:rPr>
        <w:t>。</w:t>
      </w:r>
    </w:p>
    <w:p w:rsidR="009E4C3F" w:rsidRPr="009A3717" w:rsidRDefault="009E4C3F" w:rsidP="009E4C3F">
      <w:pPr>
        <w:pStyle w:val="SingleTxtGC"/>
        <w:rPr>
          <w:szCs w:val="21"/>
        </w:rPr>
      </w:pPr>
      <w:r w:rsidRPr="009A3717">
        <w:rPr>
          <w:szCs w:val="21"/>
        </w:rPr>
        <w:t xml:space="preserve">11.8  </w:t>
      </w:r>
      <w:r w:rsidRPr="009A3717">
        <w:rPr>
          <w:rFonts w:hint="eastAsia"/>
          <w:szCs w:val="21"/>
        </w:rPr>
        <w:t>委员会回顾指出，审判公正性的一个重要因素就是迅速有效地审判，无法</w:t>
      </w:r>
      <w:proofErr w:type="gramStart"/>
      <w:r w:rsidRPr="009A3717">
        <w:rPr>
          <w:rFonts w:hint="eastAsia"/>
          <w:szCs w:val="21"/>
        </w:rPr>
        <w:t>用案件</w:t>
      </w:r>
      <w:proofErr w:type="gramEnd"/>
      <w:r w:rsidRPr="009A3717">
        <w:rPr>
          <w:rFonts w:hint="eastAsia"/>
          <w:szCs w:val="21"/>
        </w:rPr>
        <w:t>复杂性或各方行为加以解释的拖延行为不符合《公约》第十四条第</w:t>
      </w:r>
      <w:r w:rsidRPr="009A3717">
        <w:rPr>
          <w:rFonts w:hint="eastAsia"/>
          <w:szCs w:val="21"/>
        </w:rPr>
        <w:t>1</w:t>
      </w:r>
      <w:r w:rsidRPr="009A3717">
        <w:rPr>
          <w:rFonts w:hint="eastAsia"/>
          <w:szCs w:val="21"/>
        </w:rPr>
        <w:t>款规定的公正性原则。</w:t>
      </w:r>
      <w:r w:rsidRPr="00EA53FC">
        <w:rPr>
          <w:rStyle w:val="a8"/>
          <w:rFonts w:eastAsia="宋体"/>
        </w:rPr>
        <w:footnoteReference w:id="29"/>
      </w:r>
      <w:r>
        <w:rPr>
          <w:rFonts w:hint="eastAsia"/>
        </w:rPr>
        <w:t xml:space="preserve"> </w:t>
      </w:r>
      <w:r w:rsidRPr="009A3717">
        <w:rPr>
          <w:rFonts w:hint="eastAsia"/>
          <w:szCs w:val="21"/>
        </w:rPr>
        <w:t>在本案中，委员会注意到，缔约国辩称，宪法法院初审的拖延是因为“人民权力”组织拒绝修正程序上的问题</w:t>
      </w:r>
      <w:r w:rsidRPr="009A3717">
        <w:rPr>
          <w:rFonts w:hint="eastAsia"/>
          <w:szCs w:val="21"/>
        </w:rPr>
        <w:t>(</w:t>
      </w:r>
      <w:r w:rsidRPr="009A3717">
        <w:rPr>
          <w:rFonts w:hint="eastAsia"/>
          <w:szCs w:val="21"/>
        </w:rPr>
        <w:t>见第</w:t>
      </w:r>
      <w:r w:rsidRPr="009A3717">
        <w:rPr>
          <w:szCs w:val="21"/>
        </w:rPr>
        <w:t>6.4</w:t>
      </w:r>
      <w:r w:rsidRPr="009A3717">
        <w:rPr>
          <w:rFonts w:hint="eastAsia"/>
          <w:szCs w:val="21"/>
        </w:rPr>
        <w:t>段</w:t>
      </w:r>
      <w:r w:rsidRPr="009A3717">
        <w:rPr>
          <w:rFonts w:hint="eastAsia"/>
          <w:szCs w:val="21"/>
        </w:rPr>
        <w:t>)</w:t>
      </w:r>
      <w:r w:rsidRPr="009A3717">
        <w:rPr>
          <w:rFonts w:hint="eastAsia"/>
          <w:szCs w:val="21"/>
        </w:rPr>
        <w:t>。但委员会注意到，缔约国没有就保护请求的裁决超出</w:t>
      </w:r>
      <w:r w:rsidRPr="009A3717">
        <w:rPr>
          <w:rFonts w:hint="eastAsia"/>
          <w:szCs w:val="21"/>
        </w:rPr>
        <w:t>2015</w:t>
      </w:r>
      <w:r w:rsidRPr="009A3717">
        <w:rPr>
          <w:rFonts w:hint="eastAsia"/>
          <w:szCs w:val="21"/>
        </w:rPr>
        <w:t>年</w:t>
      </w:r>
      <w:r w:rsidRPr="009A3717">
        <w:rPr>
          <w:rFonts w:hint="eastAsia"/>
          <w:szCs w:val="21"/>
        </w:rPr>
        <w:t>2</w:t>
      </w:r>
      <w:r w:rsidRPr="009A3717">
        <w:rPr>
          <w:rFonts w:hint="eastAsia"/>
          <w:szCs w:val="21"/>
        </w:rPr>
        <w:t>月</w:t>
      </w:r>
      <w:r w:rsidRPr="009A3717">
        <w:rPr>
          <w:rFonts w:hint="eastAsia"/>
          <w:szCs w:val="21"/>
        </w:rPr>
        <w:t>19</w:t>
      </w:r>
      <w:r w:rsidRPr="009A3717">
        <w:rPr>
          <w:rFonts w:hint="eastAsia"/>
          <w:szCs w:val="21"/>
        </w:rPr>
        <w:t>日提交第二次保护请求之后规定的法定期限给出正当</w:t>
      </w:r>
      <w:r w:rsidRPr="009A3717">
        <w:rPr>
          <w:szCs w:val="21"/>
        </w:rPr>
        <w:t>理由</w:t>
      </w:r>
      <w:r w:rsidRPr="009A3717">
        <w:rPr>
          <w:rFonts w:hint="eastAsia"/>
          <w:szCs w:val="21"/>
        </w:rPr>
        <w:t>(</w:t>
      </w:r>
      <w:r w:rsidRPr="009A3717">
        <w:rPr>
          <w:rFonts w:hint="eastAsia"/>
          <w:szCs w:val="21"/>
        </w:rPr>
        <w:t>见第</w:t>
      </w:r>
      <w:r w:rsidRPr="009A3717">
        <w:rPr>
          <w:szCs w:val="21"/>
        </w:rPr>
        <w:t>2.12</w:t>
      </w:r>
      <w:r w:rsidRPr="009A3717">
        <w:rPr>
          <w:rFonts w:hint="eastAsia"/>
          <w:szCs w:val="21"/>
        </w:rPr>
        <w:t>和第</w:t>
      </w:r>
      <w:r w:rsidRPr="009A3717">
        <w:rPr>
          <w:szCs w:val="21"/>
        </w:rPr>
        <w:t>7.7</w:t>
      </w:r>
      <w:r w:rsidRPr="009A3717">
        <w:rPr>
          <w:rFonts w:hint="eastAsia"/>
          <w:szCs w:val="21"/>
        </w:rPr>
        <w:t>段</w:t>
      </w:r>
      <w:r w:rsidRPr="009A3717">
        <w:rPr>
          <w:rFonts w:hint="eastAsia"/>
          <w:szCs w:val="21"/>
        </w:rPr>
        <w:t>)</w:t>
      </w:r>
      <w:r w:rsidRPr="009A3717">
        <w:rPr>
          <w:rFonts w:hint="eastAsia"/>
          <w:szCs w:val="21"/>
        </w:rPr>
        <w:t>。缔约国也没有解释多民族宪法法院在</w:t>
      </w:r>
      <w:r w:rsidRPr="009A3717">
        <w:rPr>
          <w:szCs w:val="21"/>
        </w:rPr>
        <w:t>决定</w:t>
      </w:r>
      <w:r w:rsidRPr="009A3717">
        <w:rPr>
          <w:rFonts w:hint="eastAsia"/>
          <w:szCs w:val="21"/>
        </w:rPr>
        <w:t>是否</w:t>
      </w:r>
      <w:r w:rsidRPr="009A3717">
        <w:rPr>
          <w:szCs w:val="21"/>
        </w:rPr>
        <w:t>对</w:t>
      </w:r>
      <w:r w:rsidRPr="009A3717">
        <w:rPr>
          <w:rFonts w:hint="eastAsia"/>
          <w:szCs w:val="21"/>
        </w:rPr>
        <w:t>保护请求进行复审时</w:t>
      </w:r>
      <w:r w:rsidRPr="009A3717">
        <w:rPr>
          <w:szCs w:val="21"/>
        </w:rPr>
        <w:t>出现</w:t>
      </w:r>
      <w:r w:rsidRPr="009A3717">
        <w:rPr>
          <w:rFonts w:hint="eastAsia"/>
          <w:szCs w:val="21"/>
        </w:rPr>
        <w:t>拖延的原因，特别是考虑到保护请求最后是因为程序上的问题被驳回之后，也就是说，是因为提交人和组织没有对第</w:t>
      </w:r>
      <w:r w:rsidRPr="009A3717">
        <w:rPr>
          <w:szCs w:val="21"/>
        </w:rPr>
        <w:t>71/2014</w:t>
      </w:r>
      <w:r w:rsidRPr="009A3717">
        <w:rPr>
          <w:rFonts w:hint="eastAsia"/>
          <w:szCs w:val="21"/>
        </w:rPr>
        <w:t>号公报提出上诉，还是因为“人民权力”组织向最高选举法院提出上诉缺乏合法性</w:t>
      </w:r>
      <w:r w:rsidRPr="009A3717">
        <w:rPr>
          <w:rFonts w:hint="eastAsia"/>
          <w:szCs w:val="21"/>
        </w:rPr>
        <w:t>(</w:t>
      </w:r>
      <w:r w:rsidRPr="009A3717">
        <w:rPr>
          <w:rFonts w:hint="eastAsia"/>
          <w:szCs w:val="21"/>
        </w:rPr>
        <w:t>见第</w:t>
      </w:r>
      <w:r w:rsidRPr="009A3717">
        <w:rPr>
          <w:szCs w:val="21"/>
        </w:rPr>
        <w:t>2.11</w:t>
      </w:r>
      <w:r w:rsidRPr="009A3717">
        <w:rPr>
          <w:rFonts w:hint="eastAsia"/>
          <w:szCs w:val="21"/>
        </w:rPr>
        <w:t>和第</w:t>
      </w:r>
      <w:r w:rsidRPr="009A3717">
        <w:rPr>
          <w:szCs w:val="21"/>
        </w:rPr>
        <w:t>6.4</w:t>
      </w:r>
      <w:r w:rsidRPr="009A3717">
        <w:rPr>
          <w:rFonts w:hint="eastAsia"/>
          <w:szCs w:val="21"/>
        </w:rPr>
        <w:t>段</w:t>
      </w:r>
      <w:r w:rsidRPr="009A3717">
        <w:rPr>
          <w:rFonts w:hint="eastAsia"/>
          <w:szCs w:val="21"/>
        </w:rPr>
        <w:t>)</w:t>
      </w:r>
      <w:r w:rsidRPr="009A3717">
        <w:rPr>
          <w:rFonts w:hint="eastAsia"/>
          <w:szCs w:val="21"/>
        </w:rPr>
        <w:t>。根据本案案情，委员会认为，不当的拖延影响到了解决提交人保护请求裁决的宪法程序，侵犯了提交人根据《公约》第十四条第</w:t>
      </w:r>
      <w:r w:rsidRPr="009A3717">
        <w:rPr>
          <w:rFonts w:hint="eastAsia"/>
          <w:szCs w:val="21"/>
        </w:rPr>
        <w:t>1</w:t>
      </w:r>
      <w:r w:rsidRPr="009A3717">
        <w:rPr>
          <w:rFonts w:hint="eastAsia"/>
          <w:szCs w:val="21"/>
        </w:rPr>
        <w:t>款享有的权利。</w:t>
      </w:r>
    </w:p>
    <w:p w:rsidR="009E4C3F" w:rsidRPr="009A3717" w:rsidRDefault="009E4C3F" w:rsidP="009E4C3F">
      <w:pPr>
        <w:pStyle w:val="SingleTxtGC"/>
        <w:rPr>
          <w:szCs w:val="21"/>
        </w:rPr>
      </w:pPr>
      <w:r w:rsidRPr="009A3717">
        <w:rPr>
          <w:szCs w:val="21"/>
        </w:rPr>
        <w:t xml:space="preserve">12.  </w:t>
      </w:r>
      <w:r w:rsidRPr="009A3717">
        <w:rPr>
          <w:rFonts w:hint="eastAsia"/>
          <w:szCs w:val="21"/>
        </w:rPr>
        <w:t>根据《公约任择议定书》第五条第</w:t>
      </w:r>
      <w:r w:rsidRPr="009A3717">
        <w:rPr>
          <w:rFonts w:hint="eastAsia"/>
          <w:szCs w:val="21"/>
        </w:rPr>
        <w:t>4</w:t>
      </w:r>
      <w:r w:rsidRPr="009A3717">
        <w:rPr>
          <w:rFonts w:hint="eastAsia"/>
          <w:szCs w:val="21"/>
        </w:rPr>
        <w:t>款，委员会认为，摆在</w:t>
      </w:r>
      <w:r w:rsidRPr="009A3717">
        <w:rPr>
          <w:szCs w:val="21"/>
        </w:rPr>
        <w:t>其面前</w:t>
      </w:r>
      <w:r w:rsidRPr="009A3717">
        <w:rPr>
          <w:rFonts w:hint="eastAsia"/>
          <w:szCs w:val="21"/>
        </w:rPr>
        <w:t>的事实表明，上述</w:t>
      </w:r>
      <w:r w:rsidRPr="009A3717">
        <w:rPr>
          <w:szCs w:val="21"/>
        </w:rPr>
        <w:t>行为违反了</w:t>
      </w:r>
      <w:r w:rsidRPr="009A3717">
        <w:rPr>
          <w:rFonts w:hint="eastAsia"/>
          <w:szCs w:val="21"/>
        </w:rPr>
        <w:t>《公约》第十四条第</w:t>
      </w:r>
      <w:r w:rsidRPr="009A3717">
        <w:rPr>
          <w:rFonts w:hint="eastAsia"/>
          <w:szCs w:val="21"/>
        </w:rPr>
        <w:t>1</w:t>
      </w:r>
      <w:r w:rsidRPr="009A3717">
        <w:rPr>
          <w:rFonts w:hint="eastAsia"/>
          <w:szCs w:val="21"/>
        </w:rPr>
        <w:t>款和第二十五条。</w:t>
      </w:r>
    </w:p>
    <w:p w:rsidR="009E4C3F" w:rsidRPr="009A3717" w:rsidRDefault="009E4C3F" w:rsidP="009E4C3F">
      <w:pPr>
        <w:pStyle w:val="SingleTxtGC"/>
        <w:rPr>
          <w:szCs w:val="21"/>
        </w:rPr>
      </w:pPr>
      <w:r w:rsidRPr="009A3717">
        <w:rPr>
          <w:szCs w:val="21"/>
        </w:rPr>
        <w:t xml:space="preserve">13.  </w:t>
      </w:r>
      <w:r w:rsidRPr="009A3717">
        <w:rPr>
          <w:rFonts w:hint="eastAsia"/>
          <w:szCs w:val="21"/>
        </w:rPr>
        <w:t>根据《公约》第二条第</w:t>
      </w:r>
      <w:r w:rsidRPr="009A3717">
        <w:rPr>
          <w:rFonts w:hint="eastAsia"/>
          <w:szCs w:val="21"/>
        </w:rPr>
        <w:t>3</w:t>
      </w:r>
      <w:r w:rsidRPr="009A3717">
        <w:rPr>
          <w:rFonts w:hint="eastAsia"/>
          <w:szCs w:val="21"/>
        </w:rPr>
        <w:t>款</w:t>
      </w:r>
      <w:r w:rsidRPr="009A3717">
        <w:rPr>
          <w:rFonts w:hint="eastAsia"/>
          <w:szCs w:val="21"/>
        </w:rPr>
        <w:t>(</w:t>
      </w:r>
      <w:r w:rsidRPr="009A3717">
        <w:rPr>
          <w:rFonts w:hint="eastAsia"/>
          <w:szCs w:val="21"/>
        </w:rPr>
        <w:t>甲</w:t>
      </w:r>
      <w:r w:rsidRPr="009A3717">
        <w:rPr>
          <w:rFonts w:hint="eastAsia"/>
          <w:szCs w:val="21"/>
        </w:rPr>
        <w:t>)</w:t>
      </w:r>
      <w:r w:rsidRPr="009A3717">
        <w:rPr>
          <w:rFonts w:hint="eastAsia"/>
          <w:szCs w:val="21"/>
        </w:rPr>
        <w:t>项，缔约国有义务向提交人提供有效的补救手段。这就要求对权利遭到侵犯的个人进行全面补偿。在这方面，缔约国应该采取的措施包括向提交人提供适当的赔偿，包括聘请国内和国际律师的费用。缔约国还有义务采取必要措施以避免未来再犯类似的侵犯行为，包括确保选举进程的法律规范框架及其执行符合《公约》第二十五条的规定。</w:t>
      </w:r>
    </w:p>
    <w:p w:rsidR="009E4C3F" w:rsidRPr="008F3284" w:rsidRDefault="009E4C3F" w:rsidP="008F3284">
      <w:pPr>
        <w:pStyle w:val="SingleTxtGC"/>
        <w:rPr>
          <w:szCs w:val="21"/>
        </w:rPr>
      </w:pPr>
      <w:r w:rsidRPr="009A3717">
        <w:rPr>
          <w:szCs w:val="21"/>
        </w:rPr>
        <w:t xml:space="preserve">14.  </w:t>
      </w:r>
      <w:r w:rsidRPr="009A3717">
        <w:rPr>
          <w:rFonts w:hint="eastAsia"/>
          <w:szCs w:val="21"/>
        </w:rPr>
        <w:t>考虑到作为《任择议定书》的缔约方，缔约国承认委员会有权决定是否存在违反《公约》的行为，以及根据《公约》第二条，缔约国承诺保证在其领土上，或其管辖之下的所有个人享有《公约》承认的权利，并保证在证实存在侵犯行为的</w:t>
      </w:r>
      <w:r w:rsidRPr="009A3717">
        <w:rPr>
          <w:szCs w:val="21"/>
        </w:rPr>
        <w:t>情况下</w:t>
      </w:r>
      <w:r w:rsidRPr="009A3717">
        <w:rPr>
          <w:rFonts w:hint="eastAsia"/>
          <w:szCs w:val="21"/>
        </w:rPr>
        <w:t>提供有效及</w:t>
      </w:r>
      <w:r w:rsidRPr="009A3717">
        <w:rPr>
          <w:szCs w:val="21"/>
        </w:rPr>
        <w:t>在法律上</w:t>
      </w:r>
      <w:r w:rsidRPr="009A3717">
        <w:rPr>
          <w:rFonts w:hint="eastAsia"/>
          <w:szCs w:val="21"/>
        </w:rPr>
        <w:t>可</w:t>
      </w:r>
      <w:r w:rsidRPr="009A3717">
        <w:rPr>
          <w:szCs w:val="21"/>
        </w:rPr>
        <w:t>执行</w:t>
      </w:r>
      <w:r w:rsidRPr="009A3717">
        <w:rPr>
          <w:rFonts w:hint="eastAsia"/>
          <w:szCs w:val="21"/>
        </w:rPr>
        <w:t>的补偿，委员会希望能在</w:t>
      </w:r>
      <w:r w:rsidRPr="009A3717">
        <w:rPr>
          <w:rFonts w:hint="eastAsia"/>
          <w:szCs w:val="21"/>
        </w:rPr>
        <w:t>180</w:t>
      </w:r>
      <w:r w:rsidRPr="009A3717">
        <w:rPr>
          <w:rFonts w:hint="eastAsia"/>
          <w:szCs w:val="21"/>
        </w:rPr>
        <w:t>天内收到缔约国关于为执行本意见所采取措施的资料。同时要求缔约国公开委员会的本意见，将其翻译成缔约国的官方语文，并广泛传播。</w:t>
      </w:r>
    </w:p>
    <w:p w:rsidR="00F35795" w:rsidRPr="008F3284" w:rsidRDefault="009E4C3F" w:rsidP="008F328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35795" w:rsidRPr="008F328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14" w:rsidRPr="000D319F" w:rsidRDefault="007D6C14" w:rsidP="000D319F">
      <w:pPr>
        <w:pStyle w:val="af0"/>
        <w:spacing w:after="240"/>
        <w:ind w:left="907"/>
        <w:rPr>
          <w:rFonts w:asciiTheme="majorBidi" w:eastAsia="宋体" w:hAnsiTheme="majorBidi" w:cstheme="majorBidi"/>
          <w:sz w:val="21"/>
          <w:szCs w:val="21"/>
          <w:lang w:val="en-US"/>
        </w:rPr>
      </w:pPr>
    </w:p>
    <w:p w:rsidR="007D6C14" w:rsidRPr="000D319F" w:rsidRDefault="007D6C1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D6C14" w:rsidRPr="000D319F" w:rsidRDefault="007D6C14" w:rsidP="000D319F">
      <w:pPr>
        <w:pStyle w:val="af0"/>
      </w:pPr>
    </w:p>
  </w:endnote>
  <w:endnote w:type="continuationNotice" w:id="1">
    <w:p w:rsidR="007D6C14" w:rsidRDefault="007D6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E06FA" w:rsidRDefault="009E06FA" w:rsidP="009E06F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356CD">
      <w:rPr>
        <w:rStyle w:val="af2"/>
        <w:noProof/>
      </w:rPr>
      <w:t>12</w:t>
    </w:r>
    <w:r>
      <w:rPr>
        <w:rStyle w:val="af2"/>
      </w:rPr>
      <w:fldChar w:fldCharType="end"/>
    </w:r>
    <w:r>
      <w:rPr>
        <w:rStyle w:val="af2"/>
      </w:rPr>
      <w:tab/>
    </w:r>
    <w:proofErr w:type="spellStart"/>
    <w:r w:rsidRPr="009E06FA">
      <w:rPr>
        <w:rStyle w:val="af2"/>
        <w:b w:val="0"/>
        <w:snapToGrid w:val="0"/>
        <w:sz w:val="16"/>
      </w:rPr>
      <w:t>GE.18</w:t>
    </w:r>
    <w:proofErr w:type="spellEnd"/>
    <w:r w:rsidRPr="009E06FA">
      <w:rPr>
        <w:rStyle w:val="af2"/>
        <w:b w:val="0"/>
        <w:snapToGrid w:val="0"/>
        <w:sz w:val="16"/>
      </w:rPr>
      <w:t>-06989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E06FA" w:rsidRDefault="009E06FA" w:rsidP="009E06FA">
    <w:pPr>
      <w:pStyle w:val="af0"/>
      <w:tabs>
        <w:tab w:val="clear" w:pos="431"/>
        <w:tab w:val="right" w:pos="9638"/>
      </w:tabs>
      <w:rPr>
        <w:rStyle w:val="af2"/>
      </w:rPr>
    </w:pPr>
    <w:proofErr w:type="spellStart"/>
    <w:r>
      <w:t>GE.18</w:t>
    </w:r>
    <w:proofErr w:type="spellEnd"/>
    <w:r>
      <w:t>-06989</w:t>
    </w:r>
    <w:r>
      <w:tab/>
    </w:r>
    <w:r>
      <w:rPr>
        <w:rStyle w:val="af2"/>
      </w:rPr>
      <w:fldChar w:fldCharType="begin"/>
    </w:r>
    <w:r>
      <w:rPr>
        <w:rStyle w:val="af2"/>
      </w:rPr>
      <w:instrText xml:space="preserve"> PAGE  \* MERGEFORMAT </w:instrText>
    </w:r>
    <w:r>
      <w:rPr>
        <w:rStyle w:val="af2"/>
      </w:rPr>
      <w:fldChar w:fldCharType="separate"/>
    </w:r>
    <w:r w:rsidR="005356CD">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9E06FA" w:rsidP="00DB16E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-06989</w:t>
    </w:r>
    <w:r w:rsidR="00731A42" w:rsidRPr="00EE277A">
      <w:rPr>
        <w:sz w:val="20"/>
        <w:lang w:eastAsia="zh-CN"/>
      </w:rPr>
      <w:t xml:space="preserve"> (C)</w:t>
    </w:r>
    <w:r w:rsidR="00EA7E67">
      <w:rPr>
        <w:sz w:val="20"/>
        <w:lang w:eastAsia="zh-CN"/>
      </w:rPr>
      <w:tab/>
    </w:r>
    <w:r w:rsidR="00DB16E2">
      <w:rPr>
        <w:sz w:val="20"/>
        <w:lang w:eastAsia="zh-CN"/>
      </w:rPr>
      <w:t>231018</w:t>
    </w:r>
    <w:r w:rsidR="00731A42">
      <w:rPr>
        <w:sz w:val="20"/>
        <w:lang w:eastAsia="zh-CN"/>
      </w:rPr>
      <w:tab/>
    </w:r>
    <w:r w:rsidR="00DB16E2">
      <w:rPr>
        <w:sz w:val="20"/>
        <w:lang w:eastAsia="zh-CN"/>
      </w:rPr>
      <w:t>071118</w:t>
    </w:r>
  </w:p>
  <w:p w:rsidR="00056632" w:rsidRPr="00487939" w:rsidRDefault="009E06F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629/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9/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14" w:rsidRPr="000157B1" w:rsidRDefault="007D6C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D6C14" w:rsidRPr="000157B1" w:rsidRDefault="007D6C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D6C14" w:rsidRDefault="007D6C14"/>
  </w:footnote>
  <w:footnote w:id="2">
    <w:p w:rsidR="00FC3D19" w:rsidRPr="009E56E6" w:rsidRDefault="00FC3D19" w:rsidP="00AA3C5B">
      <w:pPr>
        <w:pStyle w:val="a6"/>
        <w:tabs>
          <w:tab w:val="clear" w:pos="1021"/>
          <w:tab w:val="right" w:pos="1020"/>
        </w:tabs>
      </w:pPr>
      <w:r>
        <w:rPr>
          <w:rStyle w:val="a8"/>
          <w:rFonts w:eastAsia="宋体"/>
        </w:rPr>
        <w:tab/>
      </w:r>
      <w:r w:rsidRPr="009E56E6">
        <w:rPr>
          <w:rStyle w:val="a8"/>
          <w:rFonts w:eastAsia="宋体"/>
          <w:vertAlign w:val="baseline"/>
        </w:rPr>
        <w:t>*</w:t>
      </w:r>
      <w:r w:rsidRPr="009E56E6">
        <w:tab/>
      </w:r>
      <w:r w:rsidR="00AA3C5B" w:rsidRPr="00AA3C5B">
        <w:rPr>
          <w:rFonts w:hint="eastAsia"/>
        </w:rPr>
        <w:t>经委员会第一百二十二届会议</w:t>
      </w:r>
      <w:r w:rsidR="00AA3C5B" w:rsidRPr="00AA3C5B">
        <w:rPr>
          <w:rFonts w:hint="eastAsia"/>
        </w:rPr>
        <w:t>(2018</w:t>
      </w:r>
      <w:r w:rsidR="00AA3C5B" w:rsidRPr="00AA3C5B">
        <w:rPr>
          <w:rFonts w:hint="eastAsia"/>
        </w:rPr>
        <w:t>年</w:t>
      </w:r>
      <w:r w:rsidR="00AA3C5B" w:rsidRPr="00AA3C5B">
        <w:rPr>
          <w:rFonts w:hint="eastAsia"/>
        </w:rPr>
        <w:t>3</w:t>
      </w:r>
      <w:r w:rsidR="00AA3C5B" w:rsidRPr="00AA3C5B">
        <w:rPr>
          <w:rFonts w:hint="eastAsia"/>
        </w:rPr>
        <w:t>月</w:t>
      </w:r>
      <w:r w:rsidR="00AA3C5B" w:rsidRPr="00AA3C5B">
        <w:rPr>
          <w:rFonts w:hint="eastAsia"/>
        </w:rPr>
        <w:t>12</w:t>
      </w:r>
      <w:r w:rsidR="00AA3C5B" w:rsidRPr="00AA3C5B">
        <w:rPr>
          <w:rFonts w:hint="eastAsia"/>
        </w:rPr>
        <w:t>日至</w:t>
      </w:r>
      <w:r w:rsidR="00AA3C5B" w:rsidRPr="00AA3C5B">
        <w:rPr>
          <w:rFonts w:hint="eastAsia"/>
        </w:rPr>
        <w:t>4</w:t>
      </w:r>
      <w:r w:rsidR="00AA3C5B" w:rsidRPr="00AA3C5B">
        <w:rPr>
          <w:rFonts w:hint="eastAsia"/>
        </w:rPr>
        <w:t>月</w:t>
      </w:r>
      <w:r w:rsidR="00AA3C5B" w:rsidRPr="00AA3C5B">
        <w:rPr>
          <w:rFonts w:hint="eastAsia"/>
        </w:rPr>
        <w:t>6</w:t>
      </w:r>
      <w:r w:rsidR="00AA3C5B" w:rsidRPr="00AA3C5B">
        <w:rPr>
          <w:rFonts w:hint="eastAsia"/>
        </w:rPr>
        <w:t>日</w:t>
      </w:r>
      <w:r w:rsidR="00AA3C5B" w:rsidRPr="00AA3C5B">
        <w:rPr>
          <w:rFonts w:hint="eastAsia"/>
        </w:rPr>
        <w:t>)</w:t>
      </w:r>
      <w:r w:rsidR="00AA3C5B" w:rsidRPr="00AA3C5B">
        <w:rPr>
          <w:rFonts w:hint="eastAsia"/>
        </w:rPr>
        <w:t>通过。</w:t>
      </w:r>
    </w:p>
  </w:footnote>
  <w:footnote w:id="3">
    <w:p w:rsidR="00FC3D19" w:rsidRPr="009E56E6" w:rsidRDefault="00FC3D19" w:rsidP="00AA3C5B">
      <w:pPr>
        <w:pStyle w:val="a6"/>
        <w:tabs>
          <w:tab w:val="clear" w:pos="1021"/>
          <w:tab w:val="right" w:pos="1020"/>
        </w:tabs>
      </w:pPr>
      <w:r w:rsidRPr="009E56E6">
        <w:rPr>
          <w:rStyle w:val="a8"/>
          <w:rFonts w:eastAsia="宋体"/>
          <w:vertAlign w:val="baseline"/>
        </w:rPr>
        <w:tab/>
        <w:t>**</w:t>
      </w:r>
      <w:r w:rsidRPr="009E56E6">
        <w:tab/>
      </w:r>
      <w:r w:rsidR="00AA3C5B" w:rsidRPr="00AA3C5B">
        <w:rPr>
          <w:rFonts w:hint="eastAsia"/>
        </w:rPr>
        <w:t>参加审议本来文的委员会委员有：塔尼亚·玛丽亚·阿卜杜·罗科尔、亚兹·本·阿舒尔、伊尔泽·布兰兹·科里斯、萨拉·克利夫兰、艾哈迈德·阿明·法塔拉、奥利维耶·德弗鲁维尔、赫里斯托夫·海恩斯、伊万娜·耶利奇、巴玛利亚姆·科伊塔、马西娅·</w:t>
      </w:r>
      <w:proofErr w:type="spellStart"/>
      <w:r w:rsidR="00AA3C5B" w:rsidRPr="00AA3C5B">
        <w:rPr>
          <w:rFonts w:hint="eastAsia"/>
        </w:rPr>
        <w:t>V.J</w:t>
      </w:r>
      <w:proofErr w:type="spellEnd"/>
      <w:r w:rsidR="00AA3C5B" w:rsidRPr="00AA3C5B">
        <w:rPr>
          <w:rFonts w:hint="eastAsia"/>
        </w:rPr>
        <w:t>.</w:t>
      </w:r>
      <w:r w:rsidR="00AA3C5B" w:rsidRPr="00AA3C5B">
        <w:rPr>
          <w:rFonts w:hint="eastAsia"/>
        </w:rPr>
        <w:t>·克兰、邓肯·莱基·穆胡穆扎、普蒂尼·帕扎尔奇兹、毛罗·波利蒂、何塞·曼努埃尔·桑托斯·派斯、尤瓦尔·沙尼和马戈·瓦特瓦尔。</w:t>
      </w:r>
    </w:p>
  </w:footnote>
  <w:footnote w:id="4">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总统埃沃·莫拉莱斯·艾玛领导的政党，</w:t>
      </w:r>
      <w:r w:rsidRPr="009A3717">
        <w:t>2006</w:t>
      </w:r>
      <w:r w:rsidRPr="009A3717">
        <w:rPr>
          <w:rFonts w:hint="eastAsia"/>
        </w:rPr>
        <w:t>年起执政。</w:t>
      </w:r>
    </w:p>
  </w:footnote>
  <w:footnote w:id="5">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多民族玻利维亚国的立法机构。</w:t>
      </w:r>
    </w:p>
  </w:footnote>
  <w:footnote w:id="6">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多民族</w:t>
      </w:r>
      <w:r w:rsidRPr="009A3717">
        <w:t>选举机构是多民族玻利维亚国</w:t>
      </w:r>
      <w:r w:rsidRPr="009A3717">
        <w:rPr>
          <w:rFonts w:hint="eastAsia"/>
        </w:rPr>
        <w:t>的</w:t>
      </w:r>
      <w:r w:rsidRPr="009A3717">
        <w:t>四个公共权力机构之一</w:t>
      </w:r>
      <w:r w:rsidRPr="009A3717">
        <w:rPr>
          <w:rFonts w:hint="eastAsia"/>
        </w:rPr>
        <w:t>，</w:t>
      </w:r>
      <w:r w:rsidRPr="009A3717">
        <w:t>与立法机构</w:t>
      </w:r>
      <w:r w:rsidRPr="009A3717">
        <w:rPr>
          <w:rFonts w:hint="eastAsia"/>
        </w:rPr>
        <w:t>、</w:t>
      </w:r>
      <w:r w:rsidRPr="009A3717">
        <w:t>行政机构和司法机构享有同等宪法地位</w:t>
      </w:r>
      <w:r w:rsidRPr="009A3717">
        <w:rPr>
          <w:rFonts w:hint="eastAsia"/>
        </w:rPr>
        <w:t>。负责管理民主制度、公民登记和选举公正；监督政治组织以及组织、管理和执行选举程序。该</w:t>
      </w:r>
      <w:r w:rsidRPr="009A3717">
        <w:t>机构</w:t>
      </w:r>
      <w:r w:rsidRPr="009A3717">
        <w:rPr>
          <w:rFonts w:hint="eastAsia"/>
        </w:rPr>
        <w:t>由最高选举法院、省选举法院、选举法庭、投票陪审团和选举公证人组成</w:t>
      </w:r>
      <w:r w:rsidRPr="009A3717">
        <w:rPr>
          <w:rFonts w:hint="eastAsia"/>
        </w:rPr>
        <w:t>(</w:t>
      </w:r>
      <w:r w:rsidRPr="009A3717">
        <w:rPr>
          <w:rFonts w:hint="eastAsia"/>
        </w:rPr>
        <w:t>《第</w:t>
      </w:r>
      <w:r w:rsidRPr="009A3717">
        <w:rPr>
          <w:rFonts w:hint="eastAsia"/>
        </w:rPr>
        <w:t>018</w:t>
      </w:r>
      <w:r w:rsidRPr="009A3717">
        <w:rPr>
          <w:rFonts w:hint="eastAsia"/>
        </w:rPr>
        <w:t>号选举机构法》第</w:t>
      </w:r>
      <w:r w:rsidRPr="009A3717">
        <w:rPr>
          <w:rFonts w:hint="eastAsia"/>
        </w:rPr>
        <w:t>1</w:t>
      </w:r>
      <w:r w:rsidRPr="009A3717">
        <w:rPr>
          <w:rFonts w:hint="eastAsia"/>
        </w:rPr>
        <w:t>至第</w:t>
      </w:r>
      <w:r w:rsidRPr="009A3717">
        <w:rPr>
          <w:rFonts w:hint="eastAsia"/>
        </w:rPr>
        <w:t>5</w:t>
      </w:r>
      <w:r w:rsidRPr="009A3717">
        <w:rPr>
          <w:rFonts w:hint="eastAsia"/>
        </w:rPr>
        <w:t>条</w:t>
      </w:r>
      <w:r w:rsidRPr="009A3717">
        <w:rPr>
          <w:rFonts w:hint="eastAsia"/>
        </w:rPr>
        <w:t>)</w:t>
      </w:r>
      <w:r w:rsidRPr="009A3717">
        <w:rPr>
          <w:rFonts w:hint="eastAsia"/>
        </w:rPr>
        <w:t>。</w:t>
      </w:r>
    </w:p>
  </w:footnote>
  <w:footnote w:id="7">
    <w:p w:rsidR="009E4C3F" w:rsidRPr="009A3717" w:rsidRDefault="009E4C3F" w:rsidP="009E4C3F">
      <w:pPr>
        <w:pStyle w:val="a6"/>
      </w:pPr>
      <w:r w:rsidRPr="009A3717">
        <w:tab/>
      </w:r>
      <w:r w:rsidRPr="00EA53FC">
        <w:rPr>
          <w:rStyle w:val="a8"/>
          <w:rFonts w:eastAsia="宋体"/>
        </w:rPr>
        <w:footnoteRef/>
      </w:r>
      <w:r w:rsidRPr="009A3717">
        <w:tab/>
      </w:r>
      <w:r w:rsidRPr="009A3717">
        <w:t>提交人</w:t>
      </w:r>
      <w:r w:rsidRPr="009A3717">
        <w:rPr>
          <w:rFonts w:hint="eastAsia"/>
        </w:rPr>
        <w:t>指出，</w:t>
      </w:r>
      <w:r w:rsidRPr="009A3717">
        <w:rPr>
          <w:rFonts w:hint="eastAsia"/>
        </w:rPr>
        <w:t>2010-2015</w:t>
      </w:r>
      <w:r w:rsidRPr="009A3717">
        <w:rPr>
          <w:rFonts w:hint="eastAsia"/>
        </w:rPr>
        <w:t>届至少有</w:t>
      </w:r>
      <w:r w:rsidRPr="009A3717">
        <w:rPr>
          <w:rFonts w:hint="eastAsia"/>
        </w:rPr>
        <w:t>6</w:t>
      </w:r>
      <w:r w:rsidRPr="009A3717">
        <w:rPr>
          <w:rFonts w:hint="eastAsia"/>
        </w:rPr>
        <w:t>名参议员获得资格，并</w:t>
      </w:r>
      <w:r w:rsidRPr="009A3717">
        <w:t>随后</w:t>
      </w:r>
      <w:r w:rsidRPr="009A3717">
        <w:rPr>
          <w:rFonts w:hint="eastAsia"/>
        </w:rPr>
        <w:t>当选为代表各自省份的</w:t>
      </w:r>
      <w:r w:rsidRPr="009A3717">
        <w:t>2015-2020</w:t>
      </w:r>
      <w:r w:rsidRPr="009A3717">
        <w:rPr>
          <w:rFonts w:hint="eastAsia"/>
        </w:rPr>
        <w:t>届议员。</w:t>
      </w:r>
    </w:p>
  </w:footnote>
  <w:footnote w:id="8">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第</w:t>
      </w:r>
      <w:r w:rsidRPr="009A3717">
        <w:rPr>
          <w:rFonts w:hint="eastAsia"/>
        </w:rPr>
        <w:t>285</w:t>
      </w:r>
      <w:r w:rsidRPr="009A3717">
        <w:rPr>
          <w:rFonts w:hint="eastAsia"/>
        </w:rPr>
        <w:t>条：“</w:t>
      </w:r>
      <w:proofErr w:type="gramStart"/>
      <w:r w:rsidRPr="009A3717">
        <w:rPr>
          <w:rFonts w:hint="eastAsia"/>
        </w:rPr>
        <w:t>一</w:t>
      </w:r>
      <w:proofErr w:type="gramEnd"/>
      <w:r w:rsidRPr="009A3717">
        <w:t xml:space="preserve">. </w:t>
      </w:r>
      <w:r w:rsidRPr="009A3717">
        <w:rPr>
          <w:rFonts w:hint="eastAsia"/>
        </w:rPr>
        <w:t>若要成为自治政府行政机构需经选举产生的职位候选人，应符合获得公职的一般条件和下列条件</w:t>
      </w:r>
      <w:r w:rsidRPr="009A3717">
        <w:t>：</w:t>
      </w:r>
      <w:r w:rsidRPr="009A3717">
        <w:t>1.</w:t>
      </w:r>
      <w:r w:rsidRPr="009A3717">
        <w:rPr>
          <w:rFonts w:hint="eastAsia"/>
        </w:rPr>
        <w:t xml:space="preserve"> </w:t>
      </w:r>
      <w:r w:rsidRPr="009A3717">
        <w:rPr>
          <w:rFonts w:hint="eastAsia"/>
        </w:rPr>
        <w:t>选举前在相应省、地区、市至少</w:t>
      </w:r>
      <w:r w:rsidRPr="009A3717">
        <w:t>常住</w:t>
      </w:r>
      <w:r w:rsidRPr="009A3717">
        <w:rPr>
          <w:rFonts w:hint="eastAsia"/>
        </w:rPr>
        <w:t>两年”。</w:t>
      </w:r>
    </w:p>
    <w:p w:rsidR="009E4C3F" w:rsidRPr="009A3717" w:rsidRDefault="009E4C3F" w:rsidP="009E4C3F">
      <w:pPr>
        <w:pStyle w:val="a6"/>
      </w:pPr>
      <w:r w:rsidRPr="009A3717">
        <w:tab/>
      </w:r>
      <w:r w:rsidRPr="009A3717">
        <w:tab/>
      </w:r>
      <w:r w:rsidRPr="009A3717">
        <w:rPr>
          <w:rFonts w:hint="eastAsia"/>
        </w:rPr>
        <w:t>第</w:t>
      </w:r>
      <w:r w:rsidRPr="009A3717">
        <w:rPr>
          <w:rFonts w:hint="eastAsia"/>
        </w:rPr>
        <w:t>287</w:t>
      </w:r>
      <w:r w:rsidRPr="009A3717">
        <w:rPr>
          <w:rFonts w:hint="eastAsia"/>
        </w:rPr>
        <w:t>条：“</w:t>
      </w:r>
      <w:proofErr w:type="gramStart"/>
      <w:r w:rsidRPr="009A3717">
        <w:rPr>
          <w:rFonts w:hint="eastAsia"/>
        </w:rPr>
        <w:t>一</w:t>
      </w:r>
      <w:proofErr w:type="gramEnd"/>
      <w:r w:rsidRPr="009A3717">
        <w:t xml:space="preserve">. </w:t>
      </w:r>
      <w:r w:rsidRPr="009A3717">
        <w:rPr>
          <w:rFonts w:hint="eastAsia"/>
        </w:rPr>
        <w:t>自治政府和议会候选人应符合获得公职的一般条件和下列条件：</w:t>
      </w:r>
      <w:r w:rsidRPr="009A3717">
        <w:t>1.</w:t>
      </w:r>
      <w:r>
        <w:t xml:space="preserve"> </w:t>
      </w:r>
      <w:r w:rsidRPr="009A3717">
        <w:rPr>
          <w:rFonts w:hint="eastAsia"/>
        </w:rPr>
        <w:t>选举前在相应选区至少</w:t>
      </w:r>
      <w:r w:rsidRPr="009A3717">
        <w:t>常住</w:t>
      </w:r>
      <w:r w:rsidRPr="009A3717">
        <w:rPr>
          <w:rFonts w:hint="eastAsia"/>
        </w:rPr>
        <w:t>两年”。</w:t>
      </w:r>
    </w:p>
  </w:footnote>
  <w:footnote w:id="9">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“自治机构”是指地区、省、市和农民原住民自治机构。</w:t>
      </w:r>
    </w:p>
  </w:footnote>
  <w:footnote w:id="10">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第</w:t>
      </w:r>
      <w:r w:rsidRPr="009A3717">
        <w:t>71/2014</w:t>
      </w:r>
      <w:r w:rsidRPr="009A3717">
        <w:rPr>
          <w:rFonts w:hint="eastAsia"/>
        </w:rPr>
        <w:t>号公报规定：“最高选举法院提醒各政治组织</w:t>
      </w:r>
      <w:r w:rsidRPr="009A3717">
        <w:t>[</w:t>
      </w:r>
      <w:r>
        <w:rPr>
          <w:rFonts w:hint="eastAsia"/>
        </w:rPr>
        <w:t>……</w:t>
      </w:r>
      <w:r w:rsidRPr="009A3717">
        <w:t>]</w:t>
      </w:r>
      <w:r w:rsidRPr="009A3717">
        <w:rPr>
          <w:rFonts w:hint="eastAsia"/>
        </w:rPr>
        <w:t>根据《多民族玻利维亚国政治宪法》第</w:t>
      </w:r>
      <w:r w:rsidRPr="009A3717">
        <w:t>285.</w:t>
      </w:r>
      <w:proofErr w:type="gramStart"/>
      <w:r w:rsidRPr="009A3717">
        <w:rPr>
          <w:rFonts w:hint="eastAsia"/>
        </w:rPr>
        <w:t>一</w:t>
      </w:r>
      <w:proofErr w:type="gramEnd"/>
      <w:r w:rsidRPr="009A3717">
        <w:t>.1</w:t>
      </w:r>
      <w:r w:rsidRPr="009A3717">
        <w:rPr>
          <w:rFonts w:hint="eastAsia"/>
        </w:rPr>
        <w:t>和第</w:t>
      </w:r>
      <w:r w:rsidRPr="009A3717">
        <w:t>287.</w:t>
      </w:r>
      <w:proofErr w:type="gramStart"/>
      <w:r w:rsidRPr="009A3717">
        <w:rPr>
          <w:rFonts w:hint="eastAsia"/>
        </w:rPr>
        <w:t>一</w:t>
      </w:r>
      <w:proofErr w:type="gramEnd"/>
      <w:r w:rsidRPr="009A3717">
        <w:t>.1</w:t>
      </w:r>
      <w:r w:rsidRPr="009A3717">
        <w:rPr>
          <w:rFonts w:hint="eastAsia"/>
        </w:rPr>
        <w:t>条的规定，本届地方选举的候选人须满足的条件包括，在选举开始前在</w:t>
      </w:r>
      <w:r w:rsidRPr="009A3717">
        <w:t>选区至少常</w:t>
      </w:r>
      <w:r w:rsidRPr="009A3717">
        <w:rPr>
          <w:rFonts w:hint="eastAsia"/>
        </w:rPr>
        <w:t>住</w:t>
      </w:r>
      <w:r w:rsidRPr="009A3717">
        <w:t>两年</w:t>
      </w:r>
      <w:r w:rsidRPr="009A3717">
        <w:rPr>
          <w:rFonts w:hint="eastAsia"/>
        </w:rPr>
        <w:t>。在这一框架内，</w:t>
      </w:r>
      <w:r w:rsidRPr="009A3717">
        <w:t>2010-2015</w:t>
      </w:r>
      <w:r w:rsidRPr="009A3717">
        <w:rPr>
          <w:rFonts w:hint="eastAsia"/>
        </w:rPr>
        <w:t>届国会议员</w:t>
      </w:r>
      <w:r w:rsidRPr="009A3717">
        <w:rPr>
          <w:rFonts w:hint="eastAsia"/>
        </w:rPr>
        <w:t>(</w:t>
      </w:r>
      <w:r w:rsidRPr="009A3717">
        <w:rPr>
          <w:rFonts w:hint="eastAsia"/>
        </w:rPr>
        <w:t>参议员和众议员</w:t>
      </w:r>
      <w:r w:rsidRPr="009A3717">
        <w:rPr>
          <w:rFonts w:hint="eastAsia"/>
        </w:rPr>
        <w:t>)</w:t>
      </w:r>
      <w:r w:rsidRPr="009A3717">
        <w:rPr>
          <w:rFonts w:hint="eastAsia"/>
        </w:rPr>
        <w:t>不能成为副省长、地方长官、发展部门执行官、市长、地方议会议员和市议员候选人。按照</w:t>
      </w:r>
      <w:r w:rsidRPr="009A3717">
        <w:t>指示</w:t>
      </w:r>
      <w:r w:rsidRPr="009A3717">
        <w:rPr>
          <w:rFonts w:hint="eastAsia"/>
        </w:rPr>
        <w:t>，省级选举法院</w:t>
      </w:r>
      <w:r w:rsidRPr="009A3717">
        <w:t>负责</w:t>
      </w:r>
      <w:r w:rsidRPr="009A3717">
        <w:rPr>
          <w:rFonts w:hint="eastAsia"/>
        </w:rPr>
        <w:t>监督本公报的遵守情况，并由法庭秘书处向各政治组织通报”。</w:t>
      </w:r>
    </w:p>
  </w:footnote>
  <w:footnote w:id="11">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提交人指出，根据多民族宪法法院的判例，宪法保护请求具有特殊性</w:t>
      </w:r>
      <w:r w:rsidRPr="009A3717">
        <w:rPr>
          <w:rFonts w:hint="eastAsia"/>
        </w:rPr>
        <w:t>(</w:t>
      </w:r>
      <w:r w:rsidRPr="009A3717">
        <w:rPr>
          <w:rFonts w:hint="eastAsia"/>
        </w:rPr>
        <w:t>援引该法院</w:t>
      </w:r>
      <w:r w:rsidRPr="009A3717">
        <w:rPr>
          <w:rFonts w:hint="eastAsia"/>
        </w:rPr>
        <w:t>2015</w:t>
      </w:r>
      <w:r w:rsidRPr="009A3717">
        <w:rPr>
          <w:rFonts w:hint="eastAsia"/>
        </w:rPr>
        <w:t>年</w:t>
      </w:r>
      <w:r w:rsidRPr="009A3717">
        <w:rPr>
          <w:rFonts w:hint="eastAsia"/>
        </w:rPr>
        <w:t>2</w:t>
      </w:r>
      <w:r w:rsidRPr="009A3717">
        <w:rPr>
          <w:rFonts w:hint="eastAsia"/>
        </w:rPr>
        <w:t>月</w:t>
      </w:r>
      <w:r w:rsidRPr="009A3717">
        <w:rPr>
          <w:rFonts w:hint="eastAsia"/>
        </w:rPr>
        <w:t>13</w:t>
      </w:r>
      <w:r w:rsidRPr="009A3717">
        <w:rPr>
          <w:rFonts w:hint="eastAsia"/>
        </w:rPr>
        <w:t>日的第</w:t>
      </w:r>
      <w:r w:rsidRPr="009A3717">
        <w:t>94/2015</w:t>
      </w:r>
      <w:r w:rsidRPr="009A3717">
        <w:rPr>
          <w:rFonts w:hint="eastAsia"/>
        </w:rPr>
        <w:t>号判决</w:t>
      </w:r>
      <w:r w:rsidRPr="009A3717">
        <w:rPr>
          <w:rFonts w:hint="eastAsia"/>
        </w:rPr>
        <w:t>)</w:t>
      </w:r>
      <w:r w:rsidRPr="009A3717">
        <w:rPr>
          <w:rFonts w:hint="eastAsia"/>
        </w:rPr>
        <w:t>。</w:t>
      </w:r>
    </w:p>
  </w:footnote>
  <w:footnote w:id="12">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保护</w:t>
      </w:r>
      <w:proofErr w:type="gramStart"/>
      <w:r w:rsidRPr="009A3717">
        <w:rPr>
          <w:rFonts w:hint="eastAsia"/>
        </w:rPr>
        <w:t>庭特别</w:t>
      </w:r>
      <w:proofErr w:type="gramEnd"/>
      <w:r w:rsidRPr="009A3717">
        <w:rPr>
          <w:rFonts w:hint="eastAsia"/>
        </w:rPr>
        <w:t>指出，“人民权力”组织的两份资料没有在波多西省选举法院登记。但提交人指出，根据《第</w:t>
      </w:r>
      <w:r w:rsidRPr="009A3717">
        <w:rPr>
          <w:rFonts w:hint="eastAsia"/>
        </w:rPr>
        <w:t>2771</w:t>
      </w:r>
      <w:r w:rsidRPr="009A3717">
        <w:rPr>
          <w:rFonts w:hint="eastAsia"/>
        </w:rPr>
        <w:t>号公民与土著居民组织法》第</w:t>
      </w:r>
      <w:r w:rsidRPr="009A3717">
        <w:rPr>
          <w:rFonts w:hint="eastAsia"/>
        </w:rPr>
        <w:t>9</w:t>
      </w:r>
      <w:r w:rsidRPr="009A3717">
        <w:rPr>
          <w:rFonts w:hint="eastAsia"/>
        </w:rPr>
        <w:t>条规定，不要求进行这种登记。</w:t>
      </w:r>
    </w:p>
  </w:footnote>
  <w:footnote w:id="13">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提交人指称，根据《第</w:t>
      </w:r>
      <w:r w:rsidRPr="009A3717">
        <w:rPr>
          <w:rFonts w:hint="eastAsia"/>
        </w:rPr>
        <w:t>27</w:t>
      </w:r>
      <w:r w:rsidRPr="009A3717">
        <w:rPr>
          <w:rFonts w:hint="eastAsia"/>
        </w:rPr>
        <w:t>号宪法法院法》第</w:t>
      </w:r>
      <w:r w:rsidRPr="009A3717">
        <w:rPr>
          <w:rFonts w:hint="eastAsia"/>
        </w:rPr>
        <w:t>4</w:t>
      </w:r>
      <w:r w:rsidRPr="009A3717">
        <w:rPr>
          <w:rFonts w:hint="eastAsia"/>
        </w:rPr>
        <w:t>条第</w:t>
      </w:r>
      <w:r w:rsidRPr="009A3717">
        <w:rPr>
          <w:rFonts w:hint="eastAsia"/>
        </w:rPr>
        <w:t>3</w:t>
      </w:r>
      <w:r w:rsidRPr="009A3717">
        <w:rPr>
          <w:rFonts w:hint="eastAsia"/>
        </w:rPr>
        <w:t>款，解释宪法的职权归宪法法院和多民族立法大会。</w:t>
      </w:r>
    </w:p>
  </w:footnote>
  <w:footnote w:id="14">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提交人列举了</w:t>
      </w:r>
      <w:r w:rsidRPr="009A3717">
        <w:rPr>
          <w:rFonts w:hint="eastAsia"/>
        </w:rPr>
        <w:t>2010-2014</w:t>
      </w:r>
      <w:r w:rsidRPr="009A3717">
        <w:rPr>
          <w:rFonts w:hint="eastAsia"/>
        </w:rPr>
        <w:t>届另外三名国会议员的例子，他们在发表了与该党立场不同的意见之后，也受到第</w:t>
      </w:r>
      <w:r w:rsidRPr="009A3717">
        <w:rPr>
          <w:rFonts w:hint="eastAsia"/>
        </w:rPr>
        <w:t>71/2014</w:t>
      </w:r>
      <w:r w:rsidRPr="009A3717">
        <w:rPr>
          <w:rFonts w:hint="eastAsia"/>
        </w:rPr>
        <w:t>号公报的影响，被取消了在</w:t>
      </w:r>
      <w:r w:rsidRPr="009A3717">
        <w:rPr>
          <w:rFonts w:hint="eastAsia"/>
        </w:rPr>
        <w:t>2014</w:t>
      </w:r>
      <w:r w:rsidRPr="009A3717">
        <w:rPr>
          <w:rFonts w:hint="eastAsia"/>
        </w:rPr>
        <w:t>年的选举中参选国内几个重要城市市长的资格。</w:t>
      </w:r>
    </w:p>
  </w:footnote>
  <w:footnote w:id="15">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为此，提交人援引了委员会</w:t>
      </w:r>
      <w:r w:rsidRPr="009A3717">
        <w:t>2010</w:t>
      </w:r>
      <w:r w:rsidRPr="009A3717">
        <w:rPr>
          <w:rFonts w:hint="eastAsia"/>
        </w:rPr>
        <w:t>年</w:t>
      </w:r>
      <w:r w:rsidRPr="009A3717">
        <w:t>10</w:t>
      </w:r>
      <w:r w:rsidRPr="009A3717">
        <w:rPr>
          <w:rFonts w:hint="eastAsia"/>
        </w:rPr>
        <w:t>月</w:t>
      </w:r>
      <w:r w:rsidRPr="009A3717">
        <w:t>19</w:t>
      </w:r>
      <w:r w:rsidRPr="009A3717">
        <w:rPr>
          <w:rFonts w:hint="eastAsia"/>
        </w:rPr>
        <w:t>日关于第</w:t>
      </w:r>
      <w:r w:rsidRPr="009A3717">
        <w:t>1354/2005</w:t>
      </w:r>
      <w:r w:rsidRPr="009A3717">
        <w:rPr>
          <w:rFonts w:hint="eastAsia"/>
        </w:rPr>
        <w:t>号来文的意见，</w:t>
      </w:r>
      <w:proofErr w:type="spellStart"/>
      <w:r w:rsidRPr="009A3717">
        <w:t>Sudalenko</w:t>
      </w:r>
      <w:proofErr w:type="spellEnd"/>
      <w:r w:rsidRPr="00421756">
        <w:rPr>
          <w:rFonts w:ascii="Time New Roman" w:eastAsia="楷体" w:hAnsi="Time New Roman" w:hint="eastAsia"/>
        </w:rPr>
        <w:t>诉白俄罗斯案</w:t>
      </w:r>
      <w:r w:rsidRPr="009A3717">
        <w:rPr>
          <w:rFonts w:hint="eastAsia"/>
        </w:rPr>
        <w:t>，第</w:t>
      </w:r>
      <w:r w:rsidRPr="009A3717">
        <w:t>6.7</w:t>
      </w:r>
      <w:r w:rsidRPr="009A3717">
        <w:rPr>
          <w:rFonts w:hint="eastAsia"/>
        </w:rPr>
        <w:t>段。</w:t>
      </w:r>
    </w:p>
  </w:footnote>
  <w:footnote w:id="16">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提交人援引关于参与公共事务权利、投票权和平等获得公共服务权利的第</w:t>
      </w:r>
      <w:r w:rsidRPr="009A3717">
        <w:t>25(1996)</w:t>
      </w:r>
      <w:r w:rsidRPr="009A3717">
        <w:rPr>
          <w:rFonts w:hint="eastAsia"/>
        </w:rPr>
        <w:t>号一般性意见，第</w:t>
      </w:r>
      <w:r w:rsidRPr="009A3717">
        <w:t>15</w:t>
      </w:r>
      <w:r w:rsidRPr="009A3717">
        <w:rPr>
          <w:rFonts w:hint="eastAsia"/>
        </w:rPr>
        <w:t>段。</w:t>
      </w:r>
    </w:p>
  </w:footnote>
  <w:footnote w:id="17">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提交人援引最高选举法院院长和副院长就支持第</w:t>
      </w:r>
      <w:r w:rsidRPr="009A3717">
        <w:t>71/2014</w:t>
      </w:r>
      <w:r w:rsidRPr="009A3717">
        <w:rPr>
          <w:rFonts w:hint="eastAsia"/>
        </w:rPr>
        <w:t>号公报有效性所作的六次公开声明。</w:t>
      </w:r>
    </w:p>
  </w:footnote>
  <w:footnote w:id="18">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提交人援引</w:t>
      </w:r>
      <w:r w:rsidRPr="009A3717">
        <w:t>关于在法庭和裁判</w:t>
      </w:r>
      <w:r w:rsidRPr="009A3717">
        <w:rPr>
          <w:rFonts w:hint="eastAsia"/>
        </w:rPr>
        <w:t>所</w:t>
      </w:r>
      <w:r w:rsidRPr="009A3717">
        <w:t>前一律平等和获得公正审判权利</w:t>
      </w:r>
      <w:r w:rsidRPr="009A3717">
        <w:rPr>
          <w:rFonts w:hint="eastAsia"/>
        </w:rPr>
        <w:t>的第</w:t>
      </w:r>
      <w:r w:rsidRPr="009A3717">
        <w:rPr>
          <w:rFonts w:hint="eastAsia"/>
        </w:rPr>
        <w:t>32(2007)</w:t>
      </w:r>
      <w:r w:rsidRPr="009A3717">
        <w:rPr>
          <w:rFonts w:hint="eastAsia"/>
        </w:rPr>
        <w:t>号一般性意见，第</w:t>
      </w:r>
      <w:r w:rsidRPr="009A3717">
        <w:rPr>
          <w:rFonts w:hint="eastAsia"/>
        </w:rPr>
        <w:t>19</w:t>
      </w:r>
      <w:r w:rsidRPr="009A3717">
        <w:rPr>
          <w:rFonts w:hint="eastAsia"/>
        </w:rPr>
        <w:t>和</w:t>
      </w:r>
      <w:r w:rsidRPr="009A3717">
        <w:rPr>
          <w:rFonts w:hint="eastAsia"/>
        </w:rPr>
        <w:t>21</w:t>
      </w:r>
      <w:r w:rsidRPr="009A3717">
        <w:rPr>
          <w:rFonts w:hint="eastAsia"/>
        </w:rPr>
        <w:t>段。</w:t>
      </w:r>
    </w:p>
  </w:footnote>
  <w:footnote w:id="19">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提交人援引委员会关于多民族玻利维亚国第三次定期报告的结论性意见，</w:t>
      </w:r>
      <w:proofErr w:type="spellStart"/>
      <w:r w:rsidRPr="009A3717">
        <w:t>CCPR</w:t>
      </w:r>
      <w:proofErr w:type="spellEnd"/>
      <w:r w:rsidRPr="009A3717">
        <w:t>/C/</w:t>
      </w:r>
      <w:proofErr w:type="spellStart"/>
      <w:r w:rsidRPr="009A3717">
        <w:t>BOL</w:t>
      </w:r>
      <w:proofErr w:type="spellEnd"/>
      <w:r w:rsidRPr="009A3717">
        <w:t>/CO/3,</w:t>
      </w:r>
      <w:r w:rsidRPr="009A3717">
        <w:rPr>
          <w:rFonts w:hint="eastAsia"/>
        </w:rPr>
        <w:t>第</w:t>
      </w:r>
      <w:r w:rsidRPr="009A3717">
        <w:t>22</w:t>
      </w:r>
      <w:r w:rsidRPr="009A3717">
        <w:rPr>
          <w:rFonts w:hint="eastAsia"/>
        </w:rPr>
        <w:t>段；以及联合国人权事务高级专员办事处驻玻利维亚办事处</w:t>
      </w:r>
      <w:r w:rsidRPr="009A3717">
        <w:t>2011</w:t>
      </w:r>
      <w:r w:rsidRPr="009A3717">
        <w:rPr>
          <w:rFonts w:hint="eastAsia"/>
        </w:rPr>
        <w:t>年和</w:t>
      </w:r>
      <w:r w:rsidRPr="009A3717">
        <w:t>2014</w:t>
      </w:r>
      <w:r w:rsidRPr="009A3717">
        <w:rPr>
          <w:rFonts w:hint="eastAsia"/>
        </w:rPr>
        <w:t>年的年度报告。</w:t>
      </w:r>
    </w:p>
  </w:footnote>
  <w:footnote w:id="20">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《宪法》第</w:t>
      </w:r>
      <w:r w:rsidRPr="009A3717">
        <w:rPr>
          <w:rFonts w:hint="eastAsia"/>
        </w:rPr>
        <w:t>129</w:t>
      </w:r>
      <w:r w:rsidRPr="009A3717">
        <w:rPr>
          <w:rFonts w:hint="eastAsia"/>
        </w:rPr>
        <w:t>条在相关部分指出：“三</w:t>
      </w:r>
      <w:r w:rsidRPr="009A3717">
        <w:rPr>
          <w:rFonts w:hint="eastAsia"/>
        </w:rPr>
        <w:t>.</w:t>
      </w:r>
      <w:r>
        <w:t xml:space="preserve"> </w:t>
      </w:r>
      <w:r w:rsidRPr="009A3717">
        <w:rPr>
          <w:rFonts w:hint="eastAsia"/>
        </w:rPr>
        <w:t>被起诉的当局或个人将被预先传唤以行使自由行动权，以便在提出自由行动起</w:t>
      </w:r>
      <w:r w:rsidRPr="009A3717">
        <w:t>48</w:t>
      </w:r>
      <w:r w:rsidRPr="009A3717">
        <w:rPr>
          <w:rFonts w:hint="eastAsia"/>
        </w:rPr>
        <w:t>小时内提供与所起诉事件有关的资料并提起诉讼程序。四</w:t>
      </w:r>
      <w:r w:rsidRPr="009A3717">
        <w:rPr>
          <w:rFonts w:hint="eastAsia"/>
        </w:rPr>
        <w:t>.</w:t>
      </w:r>
      <w:r>
        <w:t xml:space="preserve"> </w:t>
      </w:r>
      <w:r w:rsidRPr="009A3717">
        <w:rPr>
          <w:rFonts w:hint="eastAsia"/>
        </w:rPr>
        <w:t>将在收到被起诉机关或个人的资料之后立即举行公开听证会并</w:t>
      </w:r>
      <w:proofErr w:type="gramStart"/>
      <w:r w:rsidRPr="009A3717">
        <w:rPr>
          <w:rFonts w:hint="eastAsia"/>
        </w:rPr>
        <w:t>作出</w:t>
      </w:r>
      <w:proofErr w:type="gramEnd"/>
      <w:r w:rsidRPr="009A3717">
        <w:rPr>
          <w:rFonts w:hint="eastAsia"/>
        </w:rPr>
        <w:t>最终裁决，如果没有提交材料，则在原告提供的证据基础上</w:t>
      </w:r>
      <w:proofErr w:type="gramStart"/>
      <w:r w:rsidRPr="009A3717">
        <w:rPr>
          <w:rFonts w:hint="eastAsia"/>
        </w:rPr>
        <w:t>作出</w:t>
      </w:r>
      <w:proofErr w:type="gramEnd"/>
      <w:r w:rsidRPr="009A3717">
        <w:rPr>
          <w:rFonts w:hint="eastAsia"/>
        </w:rPr>
        <w:t>裁决。”</w:t>
      </w:r>
    </w:p>
  </w:footnote>
  <w:footnote w:id="21">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《宪法》第</w:t>
      </w:r>
      <w:r w:rsidRPr="009A3717">
        <w:rPr>
          <w:rFonts w:hint="eastAsia"/>
        </w:rPr>
        <w:t>129</w:t>
      </w:r>
      <w:r w:rsidRPr="009A3717">
        <w:rPr>
          <w:rFonts w:hint="eastAsia"/>
        </w:rPr>
        <w:t>条：“针对公务员或个人或集体限制、取消或威胁限制或取消宪法和法律所承认的权利的非法或不当行为或不作为，将采取宪法保护行动”。</w:t>
      </w:r>
    </w:p>
  </w:footnote>
  <w:footnote w:id="22">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提交人援引多民族宪法法院</w:t>
      </w:r>
      <w:r w:rsidRPr="009A3717">
        <w:rPr>
          <w:rFonts w:hint="eastAsia"/>
        </w:rPr>
        <w:t>2003</w:t>
      </w:r>
      <w:r w:rsidRPr="009A3717">
        <w:rPr>
          <w:rFonts w:hint="eastAsia"/>
        </w:rPr>
        <w:t>年</w:t>
      </w:r>
      <w:r w:rsidRPr="009A3717">
        <w:rPr>
          <w:rFonts w:hint="eastAsia"/>
        </w:rPr>
        <w:t>12</w:t>
      </w:r>
      <w:r w:rsidRPr="009A3717">
        <w:rPr>
          <w:rFonts w:hint="eastAsia"/>
        </w:rPr>
        <w:t>月</w:t>
      </w:r>
      <w:r w:rsidRPr="009A3717">
        <w:rPr>
          <w:rFonts w:hint="eastAsia"/>
        </w:rPr>
        <w:t>12</w:t>
      </w:r>
      <w:r w:rsidRPr="009A3717">
        <w:rPr>
          <w:rFonts w:hint="eastAsia"/>
        </w:rPr>
        <w:t>日的第</w:t>
      </w:r>
      <w:r w:rsidRPr="009A3717">
        <w:rPr>
          <w:rFonts w:hint="eastAsia"/>
        </w:rPr>
        <w:t>1844/2003</w:t>
      </w:r>
      <w:r w:rsidRPr="009A3717">
        <w:rPr>
          <w:rFonts w:hint="eastAsia"/>
        </w:rPr>
        <w:t>号判决和</w:t>
      </w:r>
      <w:r w:rsidRPr="009A3717">
        <w:rPr>
          <w:rFonts w:hint="eastAsia"/>
        </w:rPr>
        <w:t>2011</w:t>
      </w:r>
      <w:r w:rsidRPr="009A3717">
        <w:rPr>
          <w:rFonts w:hint="eastAsia"/>
        </w:rPr>
        <w:t>年</w:t>
      </w:r>
      <w:r w:rsidRPr="009A3717">
        <w:rPr>
          <w:rFonts w:hint="eastAsia"/>
        </w:rPr>
        <w:t>9</w:t>
      </w:r>
      <w:r w:rsidRPr="009A3717">
        <w:rPr>
          <w:rFonts w:hint="eastAsia"/>
        </w:rPr>
        <w:t>月</w:t>
      </w:r>
      <w:r w:rsidRPr="009A3717">
        <w:rPr>
          <w:rFonts w:hint="eastAsia"/>
        </w:rPr>
        <w:t>26</w:t>
      </w:r>
      <w:r w:rsidRPr="009A3717">
        <w:rPr>
          <w:rFonts w:hint="eastAsia"/>
        </w:rPr>
        <w:t>日的第</w:t>
      </w:r>
      <w:r w:rsidRPr="009A3717">
        <w:rPr>
          <w:rFonts w:hint="eastAsia"/>
        </w:rPr>
        <w:t>1290/2011</w:t>
      </w:r>
      <w:r w:rsidRPr="009A3717">
        <w:rPr>
          <w:rFonts w:hint="eastAsia"/>
        </w:rPr>
        <w:t>号判决。</w:t>
      </w:r>
    </w:p>
  </w:footnote>
  <w:footnote w:id="23">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缔约国列举了规定选举前两年居住期要求的国家实例，有阿根廷</w:t>
      </w:r>
      <w:r w:rsidRPr="009A3717">
        <w:rPr>
          <w:rFonts w:hint="eastAsia"/>
        </w:rPr>
        <w:t>(</w:t>
      </w:r>
      <w:proofErr w:type="gramStart"/>
      <w:r w:rsidRPr="009A3717">
        <w:rPr>
          <w:rFonts w:hint="eastAsia"/>
        </w:rPr>
        <w:t>针对省</w:t>
      </w:r>
      <w:proofErr w:type="gramEnd"/>
      <w:r w:rsidRPr="009A3717">
        <w:rPr>
          <w:rFonts w:hint="eastAsia"/>
        </w:rPr>
        <w:t>参议员和众议员</w:t>
      </w:r>
      <w:r w:rsidRPr="009A3717">
        <w:rPr>
          <w:rFonts w:hint="eastAsia"/>
        </w:rPr>
        <w:t>)</w:t>
      </w:r>
      <w:r w:rsidRPr="009A3717">
        <w:rPr>
          <w:rFonts w:hint="eastAsia"/>
        </w:rPr>
        <w:t>、智利</w:t>
      </w:r>
      <w:r w:rsidRPr="009A3717">
        <w:rPr>
          <w:rFonts w:hint="eastAsia"/>
        </w:rPr>
        <w:t>(</w:t>
      </w:r>
      <w:r w:rsidRPr="009A3717">
        <w:rPr>
          <w:rFonts w:hint="eastAsia"/>
        </w:rPr>
        <w:t>针对地区参议员和众议员</w:t>
      </w:r>
      <w:r w:rsidRPr="009A3717">
        <w:rPr>
          <w:rFonts w:hint="eastAsia"/>
        </w:rPr>
        <w:t>)</w:t>
      </w:r>
      <w:r w:rsidRPr="009A3717">
        <w:rPr>
          <w:rFonts w:hint="eastAsia"/>
        </w:rPr>
        <w:t>和厄瓜多尔</w:t>
      </w:r>
      <w:r w:rsidRPr="009A3717">
        <w:rPr>
          <w:rFonts w:hint="eastAsia"/>
        </w:rPr>
        <w:t>(</w:t>
      </w:r>
      <w:r w:rsidRPr="009A3717">
        <w:rPr>
          <w:rFonts w:hint="eastAsia"/>
        </w:rPr>
        <w:t>针对区长和市长</w:t>
      </w:r>
      <w:r w:rsidRPr="009A3717">
        <w:rPr>
          <w:rFonts w:hint="eastAsia"/>
        </w:rPr>
        <w:t>)</w:t>
      </w:r>
      <w:r w:rsidRPr="009A3717">
        <w:rPr>
          <w:rFonts w:hint="eastAsia"/>
        </w:rPr>
        <w:t>。此外，洪都拉斯也规定众议员必须满足五年居住期，巴拉圭要求市长或市议员须满足五年居住期的条件。</w:t>
      </w:r>
    </w:p>
  </w:footnote>
  <w:footnote w:id="24">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提交人附上了《第七页独立</w:t>
      </w:r>
      <w:r w:rsidRPr="009A3717">
        <w:t>日</w:t>
      </w:r>
      <w:r w:rsidRPr="009A3717">
        <w:rPr>
          <w:rFonts w:hint="eastAsia"/>
        </w:rPr>
        <w:t>报》含有上述援引内容的一篇文章。</w:t>
      </w:r>
    </w:p>
  </w:footnote>
  <w:footnote w:id="25">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缔约国指出，在波多西省，被取消</w:t>
      </w:r>
      <w:r w:rsidRPr="009A3717">
        <w:t>2015</w:t>
      </w:r>
      <w:r w:rsidRPr="009A3717">
        <w:rPr>
          <w:rFonts w:hint="eastAsia"/>
        </w:rPr>
        <w:t>年地方选举资格的候选人中</w:t>
      </w:r>
      <w:r w:rsidRPr="009A3717">
        <w:t>18.6%</w:t>
      </w:r>
      <w:r w:rsidRPr="009A3717">
        <w:rPr>
          <w:rFonts w:hint="eastAsia"/>
        </w:rPr>
        <w:t>是执政党候选人，证明了这项措施的客观性。</w:t>
      </w:r>
    </w:p>
  </w:footnote>
  <w:footnote w:id="26">
    <w:p w:rsidR="009E4C3F" w:rsidRPr="009A3717" w:rsidRDefault="009E4C3F" w:rsidP="009E4C3F">
      <w:pPr>
        <w:pStyle w:val="a6"/>
      </w:pPr>
      <w:r w:rsidRPr="009A3717">
        <w:tab/>
      </w:r>
      <w:r w:rsidRPr="00EA53FC">
        <w:rPr>
          <w:rStyle w:val="a8"/>
          <w:rFonts w:eastAsia="宋体"/>
        </w:rPr>
        <w:footnoteRef/>
      </w:r>
      <w:r w:rsidRPr="009A3717">
        <w:tab/>
      </w:r>
      <w:proofErr w:type="gramStart"/>
      <w:r w:rsidRPr="009A3717">
        <w:rPr>
          <w:rFonts w:hint="eastAsia"/>
        </w:rPr>
        <w:t>见关于</w:t>
      </w:r>
      <w:proofErr w:type="gramEnd"/>
      <w:r w:rsidRPr="009A3717">
        <w:t>不歧视的</w:t>
      </w:r>
      <w:r w:rsidRPr="009A3717">
        <w:rPr>
          <w:rFonts w:hint="eastAsia"/>
        </w:rPr>
        <w:t>第</w:t>
      </w:r>
      <w:r w:rsidRPr="009A3717">
        <w:rPr>
          <w:rFonts w:hint="eastAsia"/>
        </w:rPr>
        <w:t>18(1989)</w:t>
      </w:r>
      <w:r w:rsidRPr="009A3717">
        <w:rPr>
          <w:rFonts w:hint="eastAsia"/>
        </w:rPr>
        <w:t>号一般性意见，第</w:t>
      </w:r>
      <w:r w:rsidRPr="009A3717">
        <w:rPr>
          <w:rFonts w:hint="eastAsia"/>
        </w:rPr>
        <w:t>12</w:t>
      </w:r>
      <w:r w:rsidRPr="009A3717">
        <w:rPr>
          <w:rFonts w:hint="eastAsia"/>
        </w:rPr>
        <w:t>段。</w:t>
      </w:r>
    </w:p>
  </w:footnote>
  <w:footnote w:id="27">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见第</w:t>
      </w:r>
      <w:r w:rsidRPr="009A3717">
        <w:rPr>
          <w:rFonts w:hint="eastAsia"/>
        </w:rPr>
        <w:t>2030/11</w:t>
      </w:r>
      <w:r w:rsidRPr="009A3717">
        <w:rPr>
          <w:rFonts w:hint="eastAsia"/>
        </w:rPr>
        <w:t>号来文，</w:t>
      </w:r>
      <w:proofErr w:type="spellStart"/>
      <w:r w:rsidRPr="009A3717">
        <w:t>Poliakov</w:t>
      </w:r>
      <w:proofErr w:type="spellEnd"/>
      <w:r w:rsidRPr="003A1D84">
        <w:rPr>
          <w:rFonts w:ascii="Time New Roman" w:eastAsia="楷体" w:hAnsi="Time New Roman" w:hint="eastAsia"/>
        </w:rPr>
        <w:t>诉白俄罗斯案</w:t>
      </w:r>
      <w:r w:rsidRPr="009A3717">
        <w:rPr>
          <w:rFonts w:hint="eastAsia"/>
        </w:rPr>
        <w:t>，第</w:t>
      </w:r>
      <w:r w:rsidRPr="009A3717">
        <w:rPr>
          <w:rFonts w:hint="eastAsia"/>
        </w:rPr>
        <w:t>7.6</w:t>
      </w:r>
      <w:r w:rsidRPr="009A3717">
        <w:rPr>
          <w:rFonts w:hint="eastAsia"/>
        </w:rPr>
        <w:t>段。</w:t>
      </w:r>
    </w:p>
  </w:footnote>
  <w:footnote w:id="28">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见第</w:t>
      </w:r>
      <w:r w:rsidRPr="009A3717">
        <w:rPr>
          <w:rFonts w:hint="eastAsia"/>
        </w:rPr>
        <w:t>25</w:t>
      </w:r>
      <w:r w:rsidRPr="009A3717">
        <w:rPr>
          <w:rFonts w:hint="eastAsia"/>
        </w:rPr>
        <w:t>号一般性意见，第</w:t>
      </w:r>
      <w:r w:rsidRPr="009A3717">
        <w:rPr>
          <w:rFonts w:hint="eastAsia"/>
        </w:rPr>
        <w:t>4</w:t>
      </w:r>
      <w:r w:rsidRPr="009A3717">
        <w:rPr>
          <w:rFonts w:hint="eastAsia"/>
        </w:rPr>
        <w:t>和第</w:t>
      </w:r>
      <w:r w:rsidRPr="009A3717">
        <w:rPr>
          <w:rFonts w:hint="eastAsia"/>
        </w:rPr>
        <w:t>15</w:t>
      </w:r>
      <w:r w:rsidRPr="009A3717">
        <w:rPr>
          <w:rFonts w:hint="eastAsia"/>
        </w:rPr>
        <w:t>段。</w:t>
      </w:r>
    </w:p>
  </w:footnote>
  <w:footnote w:id="29">
    <w:p w:rsidR="009E4C3F" w:rsidRPr="009A3717" w:rsidRDefault="009E4C3F" w:rsidP="009E4C3F">
      <w:pPr>
        <w:pStyle w:val="a6"/>
      </w:pPr>
      <w:r w:rsidRPr="009A3717">
        <w:tab/>
      </w:r>
      <w:r w:rsidRPr="00EA53FC">
        <w:rPr>
          <w:rStyle w:val="a8"/>
          <w:rFonts w:eastAsia="宋体"/>
        </w:rPr>
        <w:footnoteRef/>
      </w:r>
      <w:r w:rsidRPr="009A3717">
        <w:tab/>
      </w:r>
      <w:r w:rsidRPr="009A3717">
        <w:rPr>
          <w:rFonts w:hint="eastAsia"/>
        </w:rPr>
        <w:t>见第</w:t>
      </w:r>
      <w:r w:rsidRPr="009A3717">
        <w:rPr>
          <w:rFonts w:hint="eastAsia"/>
        </w:rPr>
        <w:t>32</w:t>
      </w:r>
      <w:r w:rsidRPr="009A3717">
        <w:rPr>
          <w:rFonts w:hint="eastAsia"/>
        </w:rPr>
        <w:t>号一般性意见，第</w:t>
      </w:r>
      <w:r w:rsidRPr="009A3717">
        <w:rPr>
          <w:rFonts w:hint="eastAsia"/>
        </w:rPr>
        <w:t>27</w:t>
      </w:r>
      <w:r w:rsidRPr="009A3717">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E06FA" w:rsidP="009E06FA">
    <w:pPr>
      <w:pStyle w:val="af3"/>
    </w:pPr>
    <w:proofErr w:type="spellStart"/>
    <w:r>
      <w:t>CCPR</w:t>
    </w:r>
    <w:proofErr w:type="spellEnd"/>
    <w:r>
      <w:t>/C/122/D/2629/2015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E06FA" w:rsidP="009E06FA">
    <w:pPr>
      <w:pStyle w:val="af3"/>
      <w:jc w:val="right"/>
    </w:pPr>
    <w:proofErr w:type="spellStart"/>
    <w:r>
      <w:t>CCPR</w:t>
    </w:r>
    <w:proofErr w:type="spellEnd"/>
    <w:r>
      <w:t>/C/122/D/2629/2015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4"/>
    <w:rsid w:val="00011483"/>
    <w:rsid w:val="0004554F"/>
    <w:rsid w:val="000D319F"/>
    <w:rsid w:val="000E4D0E"/>
    <w:rsid w:val="000F5EB8"/>
    <w:rsid w:val="001128EA"/>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A573B"/>
    <w:rsid w:val="00427F63"/>
    <w:rsid w:val="00434D38"/>
    <w:rsid w:val="00494EB8"/>
    <w:rsid w:val="004C4A0A"/>
    <w:rsid w:val="004D0A00"/>
    <w:rsid w:val="004F348E"/>
    <w:rsid w:val="00501220"/>
    <w:rsid w:val="005356CD"/>
    <w:rsid w:val="005458D4"/>
    <w:rsid w:val="005E403A"/>
    <w:rsid w:val="005E4086"/>
    <w:rsid w:val="00604D91"/>
    <w:rsid w:val="006257F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A5599"/>
    <w:rsid w:val="007D6C14"/>
    <w:rsid w:val="008006DA"/>
    <w:rsid w:val="00856233"/>
    <w:rsid w:val="00860F27"/>
    <w:rsid w:val="008B0560"/>
    <w:rsid w:val="008B2BFA"/>
    <w:rsid w:val="008D31F4"/>
    <w:rsid w:val="008E6A3F"/>
    <w:rsid w:val="008F3284"/>
    <w:rsid w:val="00923557"/>
    <w:rsid w:val="00936F03"/>
    <w:rsid w:val="00943B69"/>
    <w:rsid w:val="00944CB3"/>
    <w:rsid w:val="0096722F"/>
    <w:rsid w:val="00986624"/>
    <w:rsid w:val="009B09D7"/>
    <w:rsid w:val="009D35ED"/>
    <w:rsid w:val="009E06FA"/>
    <w:rsid w:val="009E4C3F"/>
    <w:rsid w:val="00A03CB6"/>
    <w:rsid w:val="00A1364C"/>
    <w:rsid w:val="00A21076"/>
    <w:rsid w:val="00A31BA8"/>
    <w:rsid w:val="00A3739A"/>
    <w:rsid w:val="00A52DAF"/>
    <w:rsid w:val="00A84072"/>
    <w:rsid w:val="00AA3C5B"/>
    <w:rsid w:val="00B16570"/>
    <w:rsid w:val="00B23B03"/>
    <w:rsid w:val="00B43EB7"/>
    <w:rsid w:val="00B53320"/>
    <w:rsid w:val="00B614C4"/>
    <w:rsid w:val="00B97C0D"/>
    <w:rsid w:val="00BC6522"/>
    <w:rsid w:val="00C121D5"/>
    <w:rsid w:val="00C17349"/>
    <w:rsid w:val="00C351AA"/>
    <w:rsid w:val="00C70852"/>
    <w:rsid w:val="00C7253F"/>
    <w:rsid w:val="00C90707"/>
    <w:rsid w:val="00CE1D1C"/>
    <w:rsid w:val="00D26A05"/>
    <w:rsid w:val="00D9309B"/>
    <w:rsid w:val="00D97B98"/>
    <w:rsid w:val="00DB16E2"/>
    <w:rsid w:val="00DC671F"/>
    <w:rsid w:val="00DE4DA7"/>
    <w:rsid w:val="00E02C13"/>
    <w:rsid w:val="00E33B38"/>
    <w:rsid w:val="00E442A1"/>
    <w:rsid w:val="00E47FE5"/>
    <w:rsid w:val="00E574AF"/>
    <w:rsid w:val="00EA7E67"/>
    <w:rsid w:val="00ED5038"/>
    <w:rsid w:val="00F24E6D"/>
    <w:rsid w:val="00F35795"/>
    <w:rsid w:val="00F714DA"/>
    <w:rsid w:val="00FB456B"/>
    <w:rsid w:val="00FC3D1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8164B"/>
  <w15:docId w15:val="{A0431848-2256-468F-A0D0-69A54F2C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3DD7-6C1C-45E9-978A-9FFAD383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12897</Words>
  <Characters>14144</Characters>
  <Application>Microsoft Office Word</Application>
  <DocSecurity>0</DocSecurity>
  <Lines>458</Lines>
  <Paragraphs>108</Paragraphs>
  <ScaleCrop>false</ScaleCrop>
  <Company>DCM</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CCPR/C/122/D/2629/2015</dc:title>
  <dc:subject>1806989</dc:subject>
  <dc:creator>Xin</dc:creator>
  <cp:keywords/>
  <dc:description/>
  <cp:lastModifiedBy>Xin Wang</cp:lastModifiedBy>
  <cp:revision>2</cp:revision>
  <cp:lastPrinted>2014-05-09T11:28:00Z</cp:lastPrinted>
  <dcterms:created xsi:type="dcterms:W3CDTF">2018-11-07T13:28:00Z</dcterms:created>
  <dcterms:modified xsi:type="dcterms:W3CDTF">2018-11-07T13:28:00Z</dcterms:modified>
</cp:coreProperties>
</file>