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6A" w:rsidRDefault="00830C6A" w:rsidP="00830C6A">
      <w:pPr>
        <w:spacing w:line="60" w:lineRule="exact"/>
        <w:rPr>
          <w:sz w:val="6"/>
          <w:lang w:val="en-US"/>
        </w:rPr>
        <w:sectPr w:rsidR="00830C6A" w:rsidSect="00830C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5E0075" w:rsidRPr="005E0075" w:rsidRDefault="005E0075" w:rsidP="002F258E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К</w:t>
      </w:r>
      <w:r w:rsidRPr="005E0075">
        <w:t xml:space="preserve">омитет по ликвидации дискриминации </w:t>
      </w:r>
      <w:r w:rsidRPr="005E0075">
        <w:br/>
        <w:t>в отношении женщин</w:t>
      </w:r>
    </w:p>
    <w:p w:rsidR="005E0075" w:rsidRPr="005E0075" w:rsidRDefault="005E0075" w:rsidP="005E007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lang w:val="en-US"/>
        </w:rPr>
      </w:pPr>
      <w:r w:rsidRPr="005E0075">
        <w:rPr>
          <w:b/>
        </w:rPr>
        <w:tab/>
      </w:r>
      <w:r w:rsidRPr="005E0075">
        <w:rPr>
          <w:b/>
          <w:lang w:val="en-US"/>
        </w:rPr>
        <w:t>C</w:t>
      </w:r>
      <w:r w:rsidRPr="005E0075">
        <w:rPr>
          <w:b/>
        </w:rPr>
        <w:t>орок</w:t>
      </w:r>
      <w:r w:rsidRPr="005E0075">
        <w:rPr>
          <w:b/>
          <w:lang w:val="en-US"/>
        </w:rPr>
        <w:t xml:space="preserve"> </w:t>
      </w:r>
      <w:r w:rsidRPr="005E0075">
        <w:rPr>
          <w:b/>
        </w:rPr>
        <w:t>шестая</w:t>
      </w:r>
      <w:r w:rsidRPr="005E0075">
        <w:rPr>
          <w:b/>
          <w:lang w:val="en-US"/>
        </w:rPr>
        <w:t xml:space="preserve"> </w:t>
      </w:r>
      <w:r w:rsidRPr="005E0075">
        <w:rPr>
          <w:b/>
        </w:rPr>
        <w:t>сессия</w:t>
      </w:r>
    </w:p>
    <w:p w:rsidR="00B46D7A" w:rsidRDefault="005E0075" w:rsidP="005E007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5E0075">
        <w:rPr>
          <w:lang w:val="en-US"/>
        </w:rPr>
        <w:t xml:space="preserve">12–30 </w:t>
      </w:r>
      <w:r w:rsidRPr="005E0075">
        <w:t>июля</w:t>
      </w:r>
      <w:r w:rsidRPr="005E0075">
        <w:rPr>
          <w:lang w:val="en-US"/>
        </w:rPr>
        <w:t xml:space="preserve"> 2010 </w:t>
      </w:r>
      <w:r w:rsidRPr="005E0075">
        <w:t>года</w:t>
      </w:r>
    </w:p>
    <w:p w:rsidR="005E0075" w:rsidRPr="005E0075" w:rsidRDefault="005E0075" w:rsidP="005E0075">
      <w:pPr>
        <w:pStyle w:val="SingleTxt"/>
        <w:spacing w:after="0" w:line="120" w:lineRule="exact"/>
        <w:rPr>
          <w:sz w:val="10"/>
          <w:lang w:val="en-US"/>
        </w:rPr>
      </w:pPr>
    </w:p>
    <w:p w:rsidR="005E0075" w:rsidRPr="005E0075" w:rsidRDefault="005E0075" w:rsidP="005E0075">
      <w:pPr>
        <w:pStyle w:val="SingleTxt"/>
        <w:spacing w:after="0" w:line="120" w:lineRule="exact"/>
        <w:rPr>
          <w:sz w:val="10"/>
          <w:lang w:val="en-US"/>
        </w:rPr>
      </w:pPr>
    </w:p>
    <w:p w:rsidR="005E0075" w:rsidRPr="005E0075" w:rsidRDefault="005E0075" w:rsidP="005E0075">
      <w:pPr>
        <w:pStyle w:val="SingleTxt"/>
        <w:spacing w:after="0" w:line="120" w:lineRule="exact"/>
        <w:rPr>
          <w:sz w:val="10"/>
          <w:lang w:val="en-US"/>
        </w:rPr>
      </w:pPr>
    </w:p>
    <w:p w:rsidR="005E0075" w:rsidRPr="005E0075" w:rsidRDefault="005E0075" w:rsidP="005E007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5E0075">
        <w:t>Заключительные замечания Комитета по ликвидации дискриминации в отношении женщин</w:t>
      </w:r>
    </w:p>
    <w:p w:rsidR="005E0075" w:rsidRPr="005E0075" w:rsidRDefault="005E0075" w:rsidP="005E0075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5E0075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5E007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0075">
        <w:tab/>
      </w:r>
      <w:r w:rsidRPr="005E0075">
        <w:tab/>
        <w:t xml:space="preserve">Фиджи </w:t>
      </w:r>
    </w:p>
    <w:p w:rsidR="005E0075" w:rsidRPr="005E0075" w:rsidRDefault="005E0075" w:rsidP="005E0075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5E0075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5E0075">
      <w:pPr>
        <w:pStyle w:val="SingleTxt"/>
      </w:pPr>
      <w:r w:rsidRPr="005E0075">
        <w:t>1.</w:t>
      </w:r>
      <w:r w:rsidRPr="005E0075">
        <w:tab/>
        <w:t>Комитет рассмотрел документ, объединяющий второй, третий и четве</w:t>
      </w:r>
      <w:r w:rsidRPr="005E0075">
        <w:t>р</w:t>
      </w:r>
      <w:r w:rsidRPr="005E0075">
        <w:t>тый периодические доклады Фиджи (</w:t>
      </w:r>
      <w:r w:rsidRPr="005E0075">
        <w:rPr>
          <w:lang w:val="en-GB"/>
        </w:rPr>
        <w:t>CEDAW</w:t>
      </w:r>
      <w:r w:rsidRPr="005E0075">
        <w:t>/</w:t>
      </w:r>
      <w:r w:rsidRPr="005E0075">
        <w:rPr>
          <w:lang w:val="en-GB"/>
        </w:rPr>
        <w:t>C</w:t>
      </w:r>
      <w:r w:rsidRPr="005E0075">
        <w:t>/</w:t>
      </w:r>
      <w:r w:rsidRPr="005E0075">
        <w:rPr>
          <w:lang w:val="en-GB"/>
        </w:rPr>
        <w:t>FJI</w:t>
      </w:r>
      <w:r w:rsidRPr="005E0075">
        <w:t>/2</w:t>
      </w:r>
      <w:r w:rsidR="00087A86">
        <w:t>–</w:t>
      </w:r>
      <w:r w:rsidRPr="005E0075">
        <w:t>4), на своих 928-м и 929</w:t>
      </w:r>
      <w:r w:rsidR="00087A86">
        <w:noBreakHyphen/>
      </w:r>
      <w:r w:rsidRPr="005E0075">
        <w:t xml:space="preserve">м заседаниях 14 июля 2010 года (см. </w:t>
      </w:r>
      <w:r w:rsidRPr="005E0075">
        <w:rPr>
          <w:lang w:val="en-GB"/>
        </w:rPr>
        <w:t>CEDAW</w:t>
      </w:r>
      <w:r w:rsidRPr="005E0075">
        <w:t>/</w:t>
      </w:r>
      <w:r w:rsidRPr="005E0075">
        <w:rPr>
          <w:lang w:val="en-GB"/>
        </w:rPr>
        <w:t>C</w:t>
      </w:r>
      <w:r w:rsidRPr="005E0075">
        <w:t>/</w:t>
      </w:r>
      <w:r w:rsidRPr="005E0075">
        <w:rPr>
          <w:lang w:val="en-GB"/>
        </w:rPr>
        <w:t>SR</w:t>
      </w:r>
      <w:r w:rsidRPr="005E0075">
        <w:t xml:space="preserve">.928 и 929). Перечень тем и вопросов Комитета содержится в документе </w:t>
      </w:r>
      <w:r w:rsidRPr="005E0075">
        <w:rPr>
          <w:lang w:val="en-GB"/>
        </w:rPr>
        <w:t>CEDAW</w:t>
      </w:r>
      <w:r w:rsidRPr="005E0075">
        <w:t>/</w:t>
      </w:r>
      <w:r w:rsidRPr="005E0075">
        <w:rPr>
          <w:lang w:val="en-GB"/>
        </w:rPr>
        <w:t>C</w:t>
      </w:r>
      <w:r w:rsidRPr="005E0075">
        <w:t>/</w:t>
      </w:r>
      <w:r w:rsidRPr="005E0075">
        <w:rPr>
          <w:lang w:val="en-GB"/>
        </w:rPr>
        <w:t>FJI</w:t>
      </w:r>
      <w:r w:rsidRPr="005E0075">
        <w:t>/</w:t>
      </w:r>
      <w:r w:rsidRPr="005E0075">
        <w:rPr>
          <w:lang w:val="en-GB"/>
        </w:rPr>
        <w:t>Q</w:t>
      </w:r>
      <w:r w:rsidRPr="005E0075">
        <w:t>/4, а ответы Фи</w:t>
      </w:r>
      <w:r w:rsidRPr="005E0075">
        <w:t>д</w:t>
      </w:r>
      <w:r w:rsidRPr="005E0075">
        <w:t>жи</w:t>
      </w:r>
      <w:r w:rsidR="00087A86">
        <w:t xml:space="preserve"> — </w:t>
      </w:r>
      <w:r w:rsidRPr="005E0075">
        <w:t xml:space="preserve">в документе </w:t>
      </w:r>
      <w:r w:rsidRPr="005E0075">
        <w:rPr>
          <w:lang w:val="en-GB"/>
        </w:rPr>
        <w:t>CEDAW</w:t>
      </w:r>
      <w:r w:rsidRPr="005E0075">
        <w:t>/</w:t>
      </w:r>
      <w:r w:rsidRPr="005E0075">
        <w:rPr>
          <w:lang w:val="en-GB"/>
        </w:rPr>
        <w:t>C</w:t>
      </w:r>
      <w:r w:rsidRPr="005E0075">
        <w:t>/</w:t>
      </w:r>
      <w:r w:rsidRPr="005E0075">
        <w:rPr>
          <w:lang w:val="en-GB"/>
        </w:rPr>
        <w:t>FJI</w:t>
      </w:r>
      <w:r w:rsidRPr="005E0075">
        <w:t>/</w:t>
      </w:r>
      <w:r w:rsidRPr="005E0075">
        <w:rPr>
          <w:lang w:val="en-GB"/>
        </w:rPr>
        <w:t>Q</w:t>
      </w:r>
      <w:r w:rsidRPr="005E0075">
        <w:t>/2</w:t>
      </w:r>
      <w:r w:rsidR="002F258E">
        <w:t>–</w:t>
      </w:r>
      <w:r w:rsidRPr="005E0075">
        <w:t>4/</w:t>
      </w:r>
      <w:r w:rsidRPr="005E0075">
        <w:rPr>
          <w:lang w:val="en-GB"/>
        </w:rPr>
        <w:t>Add</w:t>
      </w:r>
      <w:r w:rsidRPr="005E0075">
        <w:t>.1.</w:t>
      </w:r>
    </w:p>
    <w:p w:rsidR="00087A86" w:rsidRPr="00087A86" w:rsidRDefault="00087A86" w:rsidP="00087A86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087A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0075">
        <w:tab/>
      </w:r>
      <w:r w:rsidRPr="005E0075">
        <w:tab/>
        <w:t xml:space="preserve">Введение </w:t>
      </w:r>
    </w:p>
    <w:p w:rsidR="00087A86" w:rsidRPr="00087A86" w:rsidRDefault="00087A86" w:rsidP="00087A86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5E0075">
      <w:pPr>
        <w:pStyle w:val="SingleTxt"/>
      </w:pPr>
      <w:r w:rsidRPr="005E0075">
        <w:t>2.</w:t>
      </w:r>
      <w:r w:rsidRPr="005E0075">
        <w:tab/>
        <w:t>Комитет выражает свою признательность государству-участнику за пре</w:t>
      </w:r>
      <w:r w:rsidRPr="005E0075">
        <w:t>д</w:t>
      </w:r>
      <w:r w:rsidRPr="005E0075">
        <w:t>ставленные совместно второй, третий и четвертый периодические доклады: документы были хорошо структурированы и, в целом, составлены в соответс</w:t>
      </w:r>
      <w:r w:rsidRPr="005E0075">
        <w:t>т</w:t>
      </w:r>
      <w:r w:rsidRPr="005E0075">
        <w:t>вии с руководящими принципами Комитета по подготовке докладов и пред</w:t>
      </w:r>
      <w:r w:rsidRPr="005E0075">
        <w:t>ы</w:t>
      </w:r>
      <w:r w:rsidRPr="005E0075">
        <w:t>дущими заключительными замечаниями, хотя в них не хватало ссылок на о</w:t>
      </w:r>
      <w:r w:rsidRPr="005E0075">
        <w:t>б</w:t>
      </w:r>
      <w:r w:rsidRPr="005E0075">
        <w:t>щие рекомендации Комитета, а также некоторых конкретных данных в соо</w:t>
      </w:r>
      <w:r w:rsidRPr="005E0075">
        <w:t>т</w:t>
      </w:r>
      <w:r w:rsidRPr="005E0075">
        <w:t>ветствующей разбивке. Комитет выражает признательность государству-участнику за устное представление доклада, за письменные ответы на перечень тем и вопросов, заданных его предсессионной рабочей группой, а также за п</w:t>
      </w:r>
      <w:r w:rsidRPr="005E0075">
        <w:t>о</w:t>
      </w:r>
      <w:r w:rsidRPr="005E0075">
        <w:t>следующие разъяснения, относящиеся к вопросам, заданным Комитетом в ус</w:t>
      </w:r>
      <w:r w:rsidRPr="005E0075">
        <w:t>т</w:t>
      </w:r>
      <w:r w:rsidRPr="005E0075">
        <w:t>ной форме.</w:t>
      </w:r>
    </w:p>
    <w:p w:rsidR="005E0075" w:rsidRPr="005E0075" w:rsidRDefault="005E0075" w:rsidP="005E0075">
      <w:pPr>
        <w:pStyle w:val="SingleTxt"/>
      </w:pPr>
      <w:r w:rsidRPr="005E0075">
        <w:t>3.</w:t>
      </w:r>
      <w:r w:rsidRPr="005E0075">
        <w:tab/>
        <w:t>Комитет с удовлетворением отмечает, что государство-участник направ</w:t>
      </w:r>
      <w:r w:rsidRPr="005E0075">
        <w:t>и</w:t>
      </w:r>
      <w:r w:rsidRPr="005E0075">
        <w:t>ло делегацию высокого уровня во главе с министром по вопросам социального обеспечения, делам женщин и борьбе с нищетой, при этом в составе делегации были пропорционально представлены мужчины и женщины, а также был пре</w:t>
      </w:r>
      <w:r w:rsidRPr="005E0075">
        <w:t>д</w:t>
      </w:r>
      <w:r w:rsidRPr="005E0075">
        <w:t>ставитель национального органа, отвечающего за реализацию мер в областях, охватываемых Конвенцией. Комитет высоко оценивает конструктивный диалог, который имел место между делегацией и членами Комитета.</w:t>
      </w:r>
    </w:p>
    <w:p w:rsidR="005E0075" w:rsidRPr="005E0075" w:rsidRDefault="005E0075" w:rsidP="005E0075">
      <w:pPr>
        <w:pStyle w:val="SingleTxt"/>
      </w:pPr>
      <w:r w:rsidRPr="005E0075">
        <w:t>4.</w:t>
      </w:r>
      <w:r w:rsidRPr="005E0075">
        <w:tab/>
        <w:t>Комитет с удовлетворением отмечает, что доклад был подготовлен в ра</w:t>
      </w:r>
      <w:r w:rsidRPr="005E0075">
        <w:t>м</w:t>
      </w:r>
      <w:r w:rsidRPr="005E0075">
        <w:t>ках открытого для широкого участия процесса с привлечением государстве</w:t>
      </w:r>
      <w:r w:rsidRPr="005E0075">
        <w:t>н</w:t>
      </w:r>
      <w:r w:rsidRPr="005E0075">
        <w:t>ных ведомств и неправительственных организаций и в нем были учтены итоги обстоятельных консультаций с местным населением, в том числе населением отдаленных остовов.</w:t>
      </w:r>
    </w:p>
    <w:p w:rsidR="00087A86" w:rsidRPr="00087A86" w:rsidRDefault="00087A86" w:rsidP="00087A86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087A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0075">
        <w:tab/>
      </w:r>
      <w:r w:rsidRPr="005E0075">
        <w:tab/>
        <w:t>Положительные аспекты</w:t>
      </w:r>
    </w:p>
    <w:p w:rsidR="00087A86" w:rsidRPr="00087A86" w:rsidRDefault="00087A86" w:rsidP="00087A86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5E0075">
      <w:pPr>
        <w:pStyle w:val="SingleTxt"/>
      </w:pPr>
      <w:r w:rsidRPr="005E0075">
        <w:t>5.</w:t>
      </w:r>
      <w:r w:rsidRPr="005E0075">
        <w:tab/>
        <w:t xml:space="preserve">Комитет приветствует новое законодательство, указы и акты о вступлении в силу, в частности Закон о семье (2003), </w:t>
      </w:r>
      <w:r w:rsidR="00B63715">
        <w:t>А</w:t>
      </w:r>
      <w:r w:rsidRPr="005E0075">
        <w:t>кт о вступлении в силу Закона о тр</w:t>
      </w:r>
      <w:r w:rsidRPr="005E0075">
        <w:t>у</w:t>
      </w:r>
      <w:r w:rsidRPr="005E0075">
        <w:t xml:space="preserve">довых отношениях (2007), </w:t>
      </w:r>
      <w:r w:rsidR="00B63715">
        <w:t>У</w:t>
      </w:r>
      <w:r w:rsidRPr="005E0075">
        <w:t xml:space="preserve">каз о борьбе с бытовым насилием (2009), </w:t>
      </w:r>
      <w:r w:rsidR="00B63715">
        <w:t>У</w:t>
      </w:r>
      <w:r w:rsidRPr="005E0075">
        <w:t xml:space="preserve">каз о вступлении в силу Уголовного кодекса (2009), </w:t>
      </w:r>
      <w:r w:rsidR="00B63715">
        <w:t>У</w:t>
      </w:r>
      <w:r w:rsidRPr="005E0075">
        <w:t>каз о вступлении в силу Уг</w:t>
      </w:r>
      <w:r w:rsidRPr="005E0075">
        <w:t>о</w:t>
      </w:r>
      <w:r w:rsidRPr="005E0075">
        <w:t xml:space="preserve">ловно-процессуального кодекса (2009), </w:t>
      </w:r>
      <w:r w:rsidR="00B63715">
        <w:t>У</w:t>
      </w:r>
      <w:r w:rsidRPr="005E0075">
        <w:t>каз о порядке вынесения и исполн</w:t>
      </w:r>
      <w:r w:rsidRPr="005E0075">
        <w:t>е</w:t>
      </w:r>
      <w:r w:rsidRPr="005E0075">
        <w:t xml:space="preserve">ния приговоров (2009), а также </w:t>
      </w:r>
      <w:r w:rsidR="00B63715">
        <w:t>У</w:t>
      </w:r>
      <w:r w:rsidRPr="005E0075">
        <w:t>каз о защите детей (2010),</w:t>
      </w:r>
      <w:r w:rsidR="00087A86">
        <w:t xml:space="preserve"> — </w:t>
      </w:r>
      <w:r w:rsidRPr="005E0075">
        <w:t>все эти док</w:t>
      </w:r>
      <w:r w:rsidRPr="005E0075">
        <w:t>у</w:t>
      </w:r>
      <w:r w:rsidRPr="005E0075">
        <w:t>менты направлены на обеспечение соответствия национального законодател</w:t>
      </w:r>
      <w:r w:rsidRPr="005E0075">
        <w:t>ь</w:t>
      </w:r>
      <w:r w:rsidRPr="005E0075">
        <w:t>ства положениям Конвенции.</w:t>
      </w:r>
    </w:p>
    <w:p w:rsidR="005E0075" w:rsidRPr="005E0075" w:rsidRDefault="005E0075" w:rsidP="005E0075">
      <w:pPr>
        <w:pStyle w:val="SingleTxt"/>
      </w:pPr>
      <w:r w:rsidRPr="005E0075">
        <w:t>6.</w:t>
      </w:r>
      <w:r w:rsidRPr="005E0075">
        <w:tab/>
        <w:t>Комитет также приветствует новый План действий по улучшению пол</w:t>
      </w:r>
      <w:r w:rsidRPr="005E0075">
        <w:t>о</w:t>
      </w:r>
      <w:r w:rsidRPr="005E0075">
        <w:t>жения женщин (2010</w:t>
      </w:r>
      <w:r w:rsidR="00087A86">
        <w:t>–</w:t>
      </w:r>
      <w:r w:rsidRPr="005E0075">
        <w:t>2019</w:t>
      </w:r>
      <w:r w:rsidR="002F258E">
        <w:t> годы</w:t>
      </w:r>
      <w:r w:rsidRPr="005E0075">
        <w:t>), в котором определены пять приоритетных направлений работы по поощрению прав женщин: занятость в формальном секторе экономики и источники средств к существованию, равное участие в процессе принятия решений, искоренение насилия в отношении женщин и д</w:t>
      </w:r>
      <w:r w:rsidRPr="005E0075">
        <w:t>е</w:t>
      </w:r>
      <w:r w:rsidRPr="005E0075">
        <w:t>тей, доступ к основным услугам, а также женская проблематика в законод</w:t>
      </w:r>
      <w:r w:rsidRPr="005E0075">
        <w:t>а</w:t>
      </w:r>
      <w:r w:rsidRPr="005E0075">
        <w:t>тельстве. Помимо этого Комитет с удовлетворением отмечает принятие страт</w:t>
      </w:r>
      <w:r w:rsidRPr="005E0075">
        <w:t>е</w:t>
      </w:r>
      <w:r w:rsidRPr="005E0075">
        <w:t>гий устойчивого развития экономики, которые касаются приверженности гос</w:t>
      </w:r>
      <w:r w:rsidRPr="005E0075">
        <w:t>у</w:t>
      </w:r>
      <w:r w:rsidRPr="005E0075">
        <w:t>дарства-участника делу расширения прав и возможностей женщин.</w:t>
      </w:r>
    </w:p>
    <w:p w:rsidR="005E0075" w:rsidRPr="005E0075" w:rsidRDefault="005E0075" w:rsidP="005E0075">
      <w:pPr>
        <w:pStyle w:val="SingleTxt"/>
      </w:pPr>
      <w:r w:rsidRPr="005E0075">
        <w:t>7.</w:t>
      </w:r>
      <w:r w:rsidRPr="005E0075">
        <w:tab/>
        <w:t>Комитет выражает признательность государству-участнику в связи с со</w:t>
      </w:r>
      <w:r w:rsidRPr="005E0075">
        <w:t>з</w:t>
      </w:r>
      <w:r w:rsidRPr="005E0075">
        <w:t>данием женских центров в 14 провинциях и поселках городского типа, к</w:t>
      </w:r>
      <w:r w:rsidRPr="005E0075">
        <w:t>о</w:t>
      </w:r>
      <w:r w:rsidRPr="005E0075">
        <w:t>торые будут использованы для проведения встреч и учебных мероприятий по разв</w:t>
      </w:r>
      <w:r w:rsidRPr="005E0075">
        <w:t>и</w:t>
      </w:r>
      <w:r w:rsidRPr="005E0075">
        <w:t>тию у женщин лидерских навыков и умения руководить программами в целях расширения их прав и возможностей в сельских районах, а также для предо</w:t>
      </w:r>
      <w:r w:rsidRPr="005E0075">
        <w:t>с</w:t>
      </w:r>
      <w:r w:rsidRPr="005E0075">
        <w:t>тавления женщинам медицинских услуг и осуществления других ин</w:t>
      </w:r>
      <w:r w:rsidRPr="005E0075">
        <w:t>и</w:t>
      </w:r>
      <w:r w:rsidRPr="005E0075">
        <w:t>циатив по развитию их потенциала.</w:t>
      </w:r>
    </w:p>
    <w:p w:rsidR="00087A86" w:rsidRPr="00087A86" w:rsidRDefault="00087A86" w:rsidP="00087A86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087A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0075">
        <w:tab/>
      </w:r>
      <w:r w:rsidRPr="005E0075">
        <w:tab/>
        <w:t>Основные проблемные области и рекомендации</w:t>
      </w:r>
    </w:p>
    <w:p w:rsidR="00087A86" w:rsidRPr="00087A86" w:rsidRDefault="00087A86" w:rsidP="00087A86">
      <w:pPr>
        <w:pStyle w:val="SingleTxt"/>
        <w:spacing w:after="0" w:line="120" w:lineRule="exact"/>
        <w:rPr>
          <w:sz w:val="10"/>
        </w:rPr>
      </w:pPr>
    </w:p>
    <w:p w:rsidR="005E0075" w:rsidRDefault="005E0075" w:rsidP="005E0075">
      <w:pPr>
        <w:pStyle w:val="SingleTxt"/>
      </w:pPr>
      <w:r w:rsidRPr="005E0075">
        <w:t>8.</w:t>
      </w:r>
      <w:r w:rsidRPr="005E0075">
        <w:tab/>
        <w:t>Комитет напоминает об обязанности государства-участника систематич</w:t>
      </w:r>
      <w:r w:rsidRPr="005E0075">
        <w:t>е</w:t>
      </w:r>
      <w:r w:rsidRPr="005E0075">
        <w:t>ски и последовательно выполнять все положения Конвенции о ликвидации всех форм дискриминации в отношении женщин, а также уделять первооч</w:t>
      </w:r>
      <w:r w:rsidRPr="005E0075">
        <w:t>е</w:t>
      </w:r>
      <w:r w:rsidRPr="005E0075">
        <w:t>редное внимание мнениям, озабоченностям и рекомендациям, высказанным в данных заключительных замечаниях, с настоящего момента и до представл</w:t>
      </w:r>
      <w:r w:rsidRPr="005E0075">
        <w:t>е</w:t>
      </w:r>
      <w:r w:rsidRPr="005E0075">
        <w:t>ния следующего периодического доклада. В этой связи Комитет настоятельно рекомендует государству-участнику в своей работе по выполнению упомян</w:t>
      </w:r>
      <w:r w:rsidRPr="005E0075">
        <w:t>у</w:t>
      </w:r>
      <w:r w:rsidRPr="005E0075">
        <w:t>тых положений сосредоточиться на этих направлениях и в своем следующем периодическом докладе сообщить о принятых мерах и достигнутых результ</w:t>
      </w:r>
      <w:r w:rsidRPr="005E0075">
        <w:t>а</w:t>
      </w:r>
      <w:r w:rsidRPr="005E0075">
        <w:t>тах. Комитет призывает государство-участник ознакомить с настоящими з</w:t>
      </w:r>
      <w:r w:rsidRPr="005E0075">
        <w:t>а</w:t>
      </w:r>
      <w:r w:rsidRPr="005E0075">
        <w:t>ключительными замечаниями все соответствующие министерства, парламент и судебные органы в целях обеспечения их выполнения в полном объеме.</w:t>
      </w:r>
    </w:p>
    <w:p w:rsidR="00087A86" w:rsidRPr="00087A86" w:rsidRDefault="00087A86" w:rsidP="00087A86">
      <w:pPr>
        <w:pStyle w:val="SingleTxt"/>
        <w:spacing w:after="0" w:line="120" w:lineRule="exact"/>
        <w:rPr>
          <w:sz w:val="10"/>
        </w:rPr>
      </w:pPr>
    </w:p>
    <w:p w:rsidR="005E0075" w:rsidRPr="005E0075" w:rsidRDefault="00087A86" w:rsidP="002F258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5E0075" w:rsidRPr="005E0075">
        <w:t>Парламент</w:t>
      </w:r>
    </w:p>
    <w:p w:rsidR="00087A86" w:rsidRPr="00087A86" w:rsidRDefault="00087A86" w:rsidP="002F258E">
      <w:pPr>
        <w:pStyle w:val="SingleTxt"/>
        <w:keepNext/>
        <w:spacing w:after="0" w:line="120" w:lineRule="exact"/>
        <w:rPr>
          <w:sz w:val="10"/>
        </w:rPr>
      </w:pPr>
    </w:p>
    <w:p w:rsidR="005E0075" w:rsidRDefault="005E0075" w:rsidP="002F258E">
      <w:pPr>
        <w:pStyle w:val="SingleTxt"/>
        <w:keepNext/>
      </w:pPr>
      <w:r w:rsidRPr="005E0075">
        <w:t>9.</w:t>
      </w:r>
      <w:r w:rsidRPr="005E0075">
        <w:tab/>
        <w:t>Подтверждая тот факт, что правительство несет главную ответственность и в первую очередь отвечает за полноценное осуществление обязательств гос</w:t>
      </w:r>
      <w:r w:rsidRPr="005E0075">
        <w:t>у</w:t>
      </w:r>
      <w:r w:rsidRPr="005E0075">
        <w:t>дарства-участника в соответствии с Конвенцией, Комитет подчеркивает, что Конвенция является обязательным к исполнению документом для всех ветвей власти. Комитет предлагает государству-участнику рекомендовать своему н</w:t>
      </w:r>
      <w:r w:rsidRPr="005E0075">
        <w:t>а</w:t>
      </w:r>
      <w:r w:rsidRPr="005E0075">
        <w:t>циональному парламенту в соответствии с действующими процедурами, когда это целесообразно, принимать необходимые меры в рамках выполнения н</w:t>
      </w:r>
      <w:r w:rsidRPr="005E0075">
        <w:t>а</w:t>
      </w:r>
      <w:r w:rsidRPr="005E0075">
        <w:t>стоящих заключительных замечаний, а также в рамках подготовки следующего доклада правительства о выполнении Конвенции.</w:t>
      </w:r>
    </w:p>
    <w:p w:rsidR="00087A86" w:rsidRPr="00087A86" w:rsidRDefault="00087A86" w:rsidP="00087A86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087A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0075">
        <w:tab/>
      </w:r>
      <w:r w:rsidRPr="005E0075">
        <w:tab/>
        <w:t>Конституцион</w:t>
      </w:r>
      <w:r w:rsidR="00087A86">
        <w:t>ная</w:t>
      </w:r>
      <w:r w:rsidRPr="005E0075">
        <w:t xml:space="preserve"> основа </w:t>
      </w:r>
    </w:p>
    <w:p w:rsidR="00087A86" w:rsidRPr="00087A86" w:rsidRDefault="00087A86" w:rsidP="00087A86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5E0075">
      <w:pPr>
        <w:pStyle w:val="SingleTxt"/>
      </w:pPr>
      <w:r w:rsidRPr="005E0075">
        <w:t>10.</w:t>
      </w:r>
      <w:r w:rsidRPr="005E0075">
        <w:tab/>
        <w:t>Комитет выражает глубокую озабоченность по поводу того, что упраздн</w:t>
      </w:r>
      <w:r w:rsidRPr="005E0075">
        <w:t>е</w:t>
      </w:r>
      <w:r w:rsidRPr="005E0075">
        <w:t>ние правительством Конституции 1997 года и роспуск судебных органов имели негативные последствия для правозащитной деятельности и верховенства пр</w:t>
      </w:r>
      <w:r w:rsidRPr="005E0075">
        <w:t>а</w:t>
      </w:r>
      <w:r w:rsidRPr="005E0075">
        <w:t>ва и ограничили реализацию прав, гарантированных в соответствии с разделом 38 (2) Конституции (билль о правах и пункт о борьбе с дискриминацией) и п</w:t>
      </w:r>
      <w:r w:rsidRPr="005E0075">
        <w:t>о</w:t>
      </w:r>
      <w:r w:rsidRPr="005E0075">
        <w:t>ложениями Конвенции о ликвидации всех форм дискриминации в отношении женщин. Комитет отмечает заявленное государством-участником намерение принять новую конституцию к 2012 году и провести выборы в 2014 году, одн</w:t>
      </w:r>
      <w:r w:rsidRPr="005E0075">
        <w:t>а</w:t>
      </w:r>
      <w:r w:rsidRPr="005E0075">
        <w:t>ко это не устраняет озабоченность Комитета по поводу задержки в осущест</w:t>
      </w:r>
      <w:r w:rsidRPr="005E0075">
        <w:t>в</w:t>
      </w:r>
      <w:r w:rsidRPr="005E0075">
        <w:t>лении этих процессов и связанной с этим неадекватной защиты прав человека.</w:t>
      </w:r>
    </w:p>
    <w:p w:rsidR="005E0075" w:rsidRPr="005E0075" w:rsidRDefault="005E0075" w:rsidP="005E0075">
      <w:pPr>
        <w:pStyle w:val="SingleTxt"/>
      </w:pPr>
      <w:r w:rsidRPr="005E0075">
        <w:t>11.</w:t>
      </w:r>
      <w:r w:rsidRPr="005E0075">
        <w:tab/>
      </w:r>
      <w:r w:rsidRPr="005E0075">
        <w:rPr>
          <w:b/>
        </w:rPr>
        <w:t>Комитет настоятельно призывает государство-участник принять бе</w:t>
      </w:r>
      <w:r w:rsidRPr="005E0075">
        <w:rPr>
          <w:b/>
        </w:rPr>
        <w:t>з</w:t>
      </w:r>
      <w:r w:rsidRPr="005E0075">
        <w:rPr>
          <w:b/>
        </w:rPr>
        <w:t>отлагательные, четкие и эффективные меры для принятия новой конст</w:t>
      </w:r>
      <w:r w:rsidRPr="005E0075">
        <w:rPr>
          <w:b/>
        </w:rPr>
        <w:t>и</w:t>
      </w:r>
      <w:r w:rsidRPr="005E0075">
        <w:rPr>
          <w:b/>
        </w:rPr>
        <w:t>туции на основе совместного процесса, подразумевающего полноценное участие женщин, а также полностью восстановить правопорядок и нез</w:t>
      </w:r>
      <w:r w:rsidRPr="005E0075">
        <w:rPr>
          <w:b/>
        </w:rPr>
        <w:t>а</w:t>
      </w:r>
      <w:r w:rsidRPr="005E0075">
        <w:rPr>
          <w:b/>
        </w:rPr>
        <w:t>висимость судебной ветви власти, в частности вновь сформировать К</w:t>
      </w:r>
      <w:r w:rsidRPr="005E0075">
        <w:rPr>
          <w:b/>
        </w:rPr>
        <w:t>о</w:t>
      </w:r>
      <w:r w:rsidRPr="005E0075">
        <w:rPr>
          <w:b/>
        </w:rPr>
        <w:t>миссию по судебной системе. Комитет также настоятельно призывает г</w:t>
      </w:r>
      <w:r w:rsidRPr="005E0075">
        <w:rPr>
          <w:b/>
        </w:rPr>
        <w:t>о</w:t>
      </w:r>
      <w:r w:rsidRPr="005E0075">
        <w:rPr>
          <w:b/>
        </w:rPr>
        <w:t>судрство-участник как можно быстрее провести свободные и честные в</w:t>
      </w:r>
      <w:r w:rsidRPr="005E0075">
        <w:rPr>
          <w:b/>
        </w:rPr>
        <w:t>ы</w:t>
      </w:r>
      <w:r w:rsidRPr="005E0075">
        <w:rPr>
          <w:b/>
        </w:rPr>
        <w:t>боры. В соответствии со своими предыдущими рекомендациями Комитет предлагает государству-участнику следить за тем, чтобы в ходе пер</w:t>
      </w:r>
      <w:r w:rsidRPr="005E0075">
        <w:rPr>
          <w:b/>
        </w:rPr>
        <w:t>е</w:t>
      </w:r>
      <w:r w:rsidRPr="005E0075">
        <w:rPr>
          <w:b/>
        </w:rPr>
        <w:t xml:space="preserve">смотра </w:t>
      </w:r>
      <w:r w:rsidR="002F258E">
        <w:rPr>
          <w:b/>
        </w:rPr>
        <w:t>К</w:t>
      </w:r>
      <w:r w:rsidRPr="005E0075">
        <w:rPr>
          <w:b/>
        </w:rPr>
        <w:t>онституции была учтена необходимость включить принцип равнопр</w:t>
      </w:r>
      <w:r w:rsidRPr="005E0075">
        <w:rPr>
          <w:b/>
        </w:rPr>
        <w:t>а</w:t>
      </w:r>
      <w:r w:rsidRPr="005E0075">
        <w:rPr>
          <w:b/>
        </w:rPr>
        <w:t>вия мужчин и женщин, как указано в статье 2, а также определение дискрим</w:t>
      </w:r>
      <w:r w:rsidRPr="005E0075">
        <w:rPr>
          <w:b/>
        </w:rPr>
        <w:t>и</w:t>
      </w:r>
      <w:r w:rsidRPr="005E0075">
        <w:rPr>
          <w:b/>
        </w:rPr>
        <w:t>нации в отношении женщин и четкие процедуры обеспечения фундаме</w:t>
      </w:r>
      <w:r w:rsidRPr="005E0075">
        <w:rPr>
          <w:b/>
        </w:rPr>
        <w:t>н</w:t>
      </w:r>
      <w:r w:rsidRPr="005E0075">
        <w:rPr>
          <w:b/>
        </w:rPr>
        <w:t>тальных прав в соответствии со статьей 1 Конвенции.</w:t>
      </w:r>
    </w:p>
    <w:p w:rsidR="005E0075" w:rsidRPr="005E0075" w:rsidRDefault="005E0075" w:rsidP="005E0075">
      <w:pPr>
        <w:pStyle w:val="SingleTxt"/>
      </w:pPr>
      <w:r w:rsidRPr="005E0075">
        <w:t>12.</w:t>
      </w:r>
      <w:r w:rsidRPr="005E0075">
        <w:tab/>
        <w:t xml:space="preserve">Комитет особо озабочен преследованиями правозащитников, в том числе женщин-правозащитниц, которых содержат под стражей и порой подвергают жестокому обращению в условиях заключения, что является нарушением их прав с точки зрения закона и Конвенции. В этой связи Комитет также озабочен тем, что обнародованное в момент упразднения </w:t>
      </w:r>
      <w:r w:rsidR="002F258E">
        <w:t>К</w:t>
      </w:r>
      <w:r w:rsidRPr="005E0075">
        <w:t>онституции в 2009 году п</w:t>
      </w:r>
      <w:r w:rsidRPr="005E0075">
        <w:t>о</w:t>
      </w:r>
      <w:r w:rsidRPr="005E0075">
        <w:t>становление о чрезвычайном положении, гарантирующее иммунитет полиции и военным и наделяющее их правом действовать безнаказанно, а также Указ о средствах массовой информации негативно сказались на деятельности в по</w:t>
      </w:r>
      <w:r w:rsidRPr="005E0075">
        <w:t>д</w:t>
      </w:r>
      <w:r w:rsidRPr="005E0075">
        <w:t>держку женщин и осуществлении их права на свободу слова.</w:t>
      </w:r>
    </w:p>
    <w:p w:rsidR="005E0075" w:rsidRPr="005E0075" w:rsidRDefault="005E0075" w:rsidP="005E0075">
      <w:pPr>
        <w:pStyle w:val="SingleTxt"/>
        <w:rPr>
          <w:b/>
        </w:rPr>
      </w:pPr>
      <w:r w:rsidRPr="005E0075">
        <w:t>13.</w:t>
      </w:r>
      <w:r w:rsidRPr="005E0075">
        <w:tab/>
      </w:r>
      <w:r w:rsidRPr="005E0075">
        <w:rPr>
          <w:b/>
        </w:rPr>
        <w:t>Комитет настоятельно призывает государство-участник обеспечить защиту прав человека, включая права правозащитников. Комитет также настоятельно рекомендует государству-участнику предпринимать шаги для того, чтобы постановление о чрезвычайном положении, а также Указ о средствах массовой информации, не нарушали права женщин, в том числе женщин-правозащитниц, а также не ограничивали их право на свободу слова.</w:t>
      </w:r>
    </w:p>
    <w:p w:rsidR="005E0075" w:rsidRPr="005E0075" w:rsidRDefault="005E0075" w:rsidP="00087A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0075">
        <w:tab/>
      </w:r>
      <w:r w:rsidRPr="005E0075">
        <w:tab/>
        <w:t>Механизмы обжалования в судебном порядке</w:t>
      </w:r>
    </w:p>
    <w:p w:rsidR="00087A86" w:rsidRPr="00087A86" w:rsidRDefault="00087A86" w:rsidP="00087A86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5E0075">
      <w:pPr>
        <w:pStyle w:val="SingleTxt"/>
      </w:pPr>
      <w:r w:rsidRPr="005E0075">
        <w:t>14.</w:t>
      </w:r>
      <w:r w:rsidRPr="005E0075">
        <w:tab/>
        <w:t>Отмечая важную роль Комиссии по правам человека Фиджи в поощрении и защите прав человека, Комитет озабочен ее явно недостаточной независим</w:t>
      </w:r>
      <w:r w:rsidRPr="005E0075">
        <w:t>о</w:t>
      </w:r>
      <w:r w:rsidRPr="005E0075">
        <w:t>стью, что привело к недавней приостановке членства Комиссии в Междун</w:t>
      </w:r>
      <w:r w:rsidRPr="005E0075">
        <w:t>а</w:t>
      </w:r>
      <w:r w:rsidRPr="005E0075">
        <w:t>родном координационном комитете национальных структур по поощрению и защите прав человека, а также в Азиатско-тихоокеанском форуме национал</w:t>
      </w:r>
      <w:r w:rsidRPr="005E0075">
        <w:t>ь</w:t>
      </w:r>
      <w:r w:rsidRPr="005E0075">
        <w:t>ных правозащитных институтов. Комитет озабочен тем, что отсутствие дов</w:t>
      </w:r>
      <w:r w:rsidRPr="005E0075">
        <w:t>е</w:t>
      </w:r>
      <w:r w:rsidRPr="005E0075">
        <w:t>рия к Комиссии привело к тому, что на ее рассмотрении находится крайне мало дел. Комитет также с озабоченностью отмечает тот факт, что</w:t>
      </w:r>
      <w:r w:rsidR="002F258E">
        <w:t>,</w:t>
      </w:r>
      <w:r w:rsidRPr="005E0075">
        <w:t xml:space="preserve"> хотя Комиссия в прошлом предпринимала различные усилия для решения проблемы неравенс</w:t>
      </w:r>
      <w:r w:rsidRPr="005E0075">
        <w:t>т</w:t>
      </w:r>
      <w:r w:rsidRPr="005E0075">
        <w:t>ва и для обеспечения отсутствия дискриминации, с момента ее создания в 1997</w:t>
      </w:r>
      <w:r w:rsidR="00087A86">
        <w:t> </w:t>
      </w:r>
      <w:r w:rsidRPr="005E0075">
        <w:t xml:space="preserve">году мало что было сделано для </w:t>
      </w:r>
      <w:r w:rsidR="00087A86">
        <w:t>выделения</w:t>
      </w:r>
      <w:r w:rsidRPr="005E0075">
        <w:t xml:space="preserve"> гендерной проблематики и прав женщин в работе этого органа, а также для задействования экспертов с</w:t>
      </w:r>
      <w:r w:rsidRPr="005E0075">
        <w:t>о</w:t>
      </w:r>
      <w:r w:rsidRPr="005E0075">
        <w:t>ответствующего уровня и ресурсов, необходимых для разработки основател</w:t>
      </w:r>
      <w:r w:rsidRPr="005E0075">
        <w:t>ь</w:t>
      </w:r>
      <w:r w:rsidRPr="005E0075">
        <w:t>ной п</w:t>
      </w:r>
      <w:r w:rsidRPr="005E0075">
        <w:t>о</w:t>
      </w:r>
      <w:r w:rsidRPr="005E0075">
        <w:t>литики в этой сфере.</w:t>
      </w:r>
    </w:p>
    <w:p w:rsidR="005E0075" w:rsidRPr="005E0075" w:rsidRDefault="005E0075" w:rsidP="005E0075">
      <w:pPr>
        <w:pStyle w:val="SingleTxt"/>
        <w:rPr>
          <w:b/>
        </w:rPr>
      </w:pPr>
      <w:r w:rsidRPr="005E0075">
        <w:t>15.</w:t>
      </w:r>
      <w:r w:rsidRPr="005E0075">
        <w:tab/>
      </w:r>
      <w:r w:rsidRPr="005E0075">
        <w:rPr>
          <w:b/>
        </w:rPr>
        <w:t>Комитет настоятельно рекомендует государству-участнику обесп</w:t>
      </w:r>
      <w:r w:rsidRPr="005E0075">
        <w:rPr>
          <w:b/>
        </w:rPr>
        <w:t>е</w:t>
      </w:r>
      <w:r w:rsidRPr="005E0075">
        <w:rPr>
          <w:b/>
        </w:rPr>
        <w:t>чить независимость Комиссии по правам человека Фиджи и укрепить ее надзорные функции, в том числе в гендерной сфере и сфере прав человека, с тем чтобы восстановить надежность этой структуры, доверие общес</w:t>
      </w:r>
      <w:r w:rsidRPr="005E0075">
        <w:rPr>
          <w:b/>
        </w:rPr>
        <w:t>т</w:t>
      </w:r>
      <w:r w:rsidRPr="005E0075">
        <w:rPr>
          <w:b/>
        </w:rPr>
        <w:t>венности к ней и ее легитимность, как того требуют Парижские принц</w:t>
      </w:r>
      <w:r w:rsidRPr="005E0075">
        <w:rPr>
          <w:b/>
        </w:rPr>
        <w:t>и</w:t>
      </w:r>
      <w:r w:rsidRPr="005E0075">
        <w:rPr>
          <w:b/>
        </w:rPr>
        <w:t>пы. В этой связи Комитет рекомендует государству-участнику призвать Комиссию вновь подать заявку на аккредитацию в Международном коо</w:t>
      </w:r>
      <w:r w:rsidRPr="005E0075">
        <w:rPr>
          <w:b/>
        </w:rPr>
        <w:t>р</w:t>
      </w:r>
      <w:r w:rsidRPr="005E0075">
        <w:rPr>
          <w:b/>
        </w:rPr>
        <w:t>динационном комитете национальных структур по поощрению и защите прав человека и в Азиатско-тихоокеанском форуме национальных прав</w:t>
      </w:r>
      <w:r w:rsidRPr="005E0075">
        <w:rPr>
          <w:b/>
        </w:rPr>
        <w:t>о</w:t>
      </w:r>
      <w:r w:rsidRPr="005E0075">
        <w:rPr>
          <w:b/>
        </w:rPr>
        <w:t>защитных институтов, а также принять необходимые меры для обеспеч</w:t>
      </w:r>
      <w:r w:rsidRPr="005E0075">
        <w:rPr>
          <w:b/>
        </w:rPr>
        <w:t>е</w:t>
      </w:r>
      <w:r w:rsidRPr="005E0075">
        <w:rPr>
          <w:b/>
        </w:rPr>
        <w:t>ния соблюдения Парижских принципов.</w:t>
      </w:r>
    </w:p>
    <w:p w:rsidR="00087A86" w:rsidRPr="00087A86" w:rsidRDefault="00087A86" w:rsidP="00087A86">
      <w:pPr>
        <w:pStyle w:val="SingleTxt"/>
        <w:spacing w:after="0" w:line="120" w:lineRule="exact"/>
        <w:rPr>
          <w:b/>
          <w:sz w:val="10"/>
        </w:rPr>
      </w:pPr>
    </w:p>
    <w:p w:rsidR="005E0075" w:rsidRPr="005E0075" w:rsidRDefault="005E0075" w:rsidP="00087A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0075">
        <w:tab/>
      </w:r>
      <w:r w:rsidRPr="005E0075">
        <w:tab/>
        <w:t>Национальные механизмы улучшения положения женщин</w:t>
      </w:r>
    </w:p>
    <w:p w:rsidR="00087A86" w:rsidRPr="00087A86" w:rsidRDefault="00087A86" w:rsidP="00087A86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5E0075">
      <w:pPr>
        <w:pStyle w:val="SingleTxt"/>
      </w:pPr>
      <w:r w:rsidRPr="005E0075">
        <w:t>16.</w:t>
      </w:r>
      <w:r w:rsidRPr="005E0075">
        <w:tab/>
        <w:t>Комитет озабочен теми изменениями, которые затронули национальные механизмы улучшения положения женщин, в рамках которых неоднократно происходили административные изменения, в частности понижение статуса до уровня департамента в составе Министерства по вопросам социального обе</w:t>
      </w:r>
      <w:r w:rsidRPr="005E0075">
        <w:t>с</w:t>
      </w:r>
      <w:r w:rsidRPr="005E0075">
        <w:t>печения, делам женщин и борьбе с нищетой; помимо этого Комитет также обеспокое</w:t>
      </w:r>
      <w:r w:rsidR="00087A86">
        <w:t>н</w:t>
      </w:r>
      <w:r w:rsidRPr="005E0075">
        <w:t xml:space="preserve"> недостаточным объемом выделяемых ресурсов и ограниченными возможностями, снижающими эффективность работы Министерства и препя</w:t>
      </w:r>
      <w:r w:rsidRPr="005E0075">
        <w:t>т</w:t>
      </w:r>
      <w:r w:rsidRPr="005E0075">
        <w:t>ствующими реализации Плана действий по улучшению положения женщин (2010</w:t>
      </w:r>
      <w:r w:rsidR="002F258E">
        <w:t>–</w:t>
      </w:r>
      <w:r w:rsidRPr="005E0075">
        <w:t>2018</w:t>
      </w:r>
      <w:r w:rsidR="002F258E">
        <w:t> годы</w:t>
      </w:r>
      <w:r w:rsidRPr="005E0075">
        <w:t>). Комитет положительно оценивает создание Женской фед</w:t>
      </w:r>
      <w:r w:rsidRPr="005E0075">
        <w:t>е</w:t>
      </w:r>
      <w:r w:rsidRPr="005E0075">
        <w:t>рации Фиджи в рамках Департамента по делам женщин в целях осуществления координации программ и деятельности женских неправительственных орган</w:t>
      </w:r>
      <w:r w:rsidRPr="005E0075">
        <w:t>и</w:t>
      </w:r>
      <w:r w:rsidRPr="005E0075">
        <w:t>заций по поддержке гендерного равенства и расширению прав и возможностей женщин, однако он озабочен тем фактом, что Федерация требует регистрации неправительственных организаций, с тем чтобы они имели право осуществлять свою деятельность и инициативы в поддержку равенства и защиты прав же</w:t>
      </w:r>
      <w:r w:rsidRPr="005E0075">
        <w:t>н</w:t>
      </w:r>
      <w:r w:rsidRPr="005E0075">
        <w:t>щин.</w:t>
      </w:r>
    </w:p>
    <w:p w:rsidR="005E0075" w:rsidRPr="005E0075" w:rsidRDefault="005E0075" w:rsidP="005E0075">
      <w:pPr>
        <w:pStyle w:val="SingleTxt"/>
        <w:rPr>
          <w:b/>
        </w:rPr>
      </w:pPr>
      <w:r w:rsidRPr="005E0075">
        <w:t>17.</w:t>
      </w:r>
      <w:r w:rsidRPr="005E0075">
        <w:tab/>
      </w:r>
      <w:r w:rsidRPr="005E0075">
        <w:rPr>
          <w:b/>
        </w:rPr>
        <w:t>Комитет призывает государство-участник в срочном порядке обр</w:t>
      </w:r>
      <w:r w:rsidRPr="005E0075">
        <w:rPr>
          <w:b/>
        </w:rPr>
        <w:t>а</w:t>
      </w:r>
      <w:r w:rsidRPr="005E0075">
        <w:rPr>
          <w:b/>
        </w:rPr>
        <w:t>тить приоритетное внимание на национальные механизмы улучшения п</w:t>
      </w:r>
      <w:r w:rsidRPr="005E0075">
        <w:rPr>
          <w:b/>
        </w:rPr>
        <w:t>о</w:t>
      </w:r>
      <w:r w:rsidRPr="005E0075">
        <w:rPr>
          <w:b/>
        </w:rPr>
        <w:t>ложения женщин, а также наделить их соответствующими полномочиями, правом принятия решений, а также кадровыми и финансовыми ресурсами для осуществления эффективной работы по поддержке гендерного раве</w:t>
      </w:r>
      <w:r w:rsidRPr="005E0075">
        <w:rPr>
          <w:b/>
        </w:rPr>
        <w:t>н</w:t>
      </w:r>
      <w:r w:rsidRPr="005E0075">
        <w:rPr>
          <w:b/>
        </w:rPr>
        <w:t>ства и прав женщин. Комитет призывает государство-участник просл</w:t>
      </w:r>
      <w:r w:rsidRPr="005E0075">
        <w:rPr>
          <w:b/>
        </w:rPr>
        <w:t>е</w:t>
      </w:r>
      <w:r w:rsidRPr="005E0075">
        <w:rPr>
          <w:b/>
        </w:rPr>
        <w:t xml:space="preserve">дить за тем, чтобы требование Женской федерации Фиджи </w:t>
      </w:r>
      <w:r w:rsidR="00087A86">
        <w:rPr>
          <w:b/>
        </w:rPr>
        <w:t xml:space="preserve">о </w:t>
      </w:r>
      <w:r w:rsidRPr="005E0075">
        <w:rPr>
          <w:b/>
        </w:rPr>
        <w:t>регистрации неправительственных организаций, а также дополнительное требование государства-участника о выдаче разрешений на участие во всех совещан</w:t>
      </w:r>
      <w:r w:rsidRPr="005E0075">
        <w:rPr>
          <w:b/>
        </w:rPr>
        <w:t>и</w:t>
      </w:r>
      <w:r w:rsidRPr="005E0075">
        <w:rPr>
          <w:b/>
        </w:rPr>
        <w:t>ях не нарушали право на свободу ассоциаций и собраний и не огранич</w:t>
      </w:r>
      <w:r w:rsidRPr="005E0075">
        <w:rPr>
          <w:b/>
        </w:rPr>
        <w:t>и</w:t>
      </w:r>
      <w:r w:rsidRPr="005E0075">
        <w:rPr>
          <w:b/>
        </w:rPr>
        <w:t>вали возможности неправительственных организаций по участию в ко</w:t>
      </w:r>
      <w:r w:rsidRPr="005E0075">
        <w:rPr>
          <w:b/>
        </w:rPr>
        <w:t>н</w:t>
      </w:r>
      <w:r w:rsidRPr="005E0075">
        <w:rPr>
          <w:b/>
        </w:rPr>
        <w:t>сультативных процессах, направленных на обеспечение гендерного раве</w:t>
      </w:r>
      <w:r w:rsidRPr="005E0075">
        <w:rPr>
          <w:b/>
        </w:rPr>
        <w:t>н</w:t>
      </w:r>
      <w:r w:rsidRPr="005E0075">
        <w:rPr>
          <w:b/>
        </w:rPr>
        <w:t>ства, а также поощрение и защиту прав женщин. Комитет р</w:t>
      </w:r>
      <w:r w:rsidRPr="005E0075">
        <w:rPr>
          <w:b/>
        </w:rPr>
        <w:t>е</w:t>
      </w:r>
      <w:r w:rsidRPr="005E0075">
        <w:rPr>
          <w:b/>
        </w:rPr>
        <w:t>комендует расширить сотрудничество между национальными механизмами и же</w:t>
      </w:r>
      <w:r w:rsidRPr="005E0075">
        <w:rPr>
          <w:b/>
        </w:rPr>
        <w:t>н</w:t>
      </w:r>
      <w:r w:rsidRPr="005E0075">
        <w:rPr>
          <w:b/>
        </w:rPr>
        <w:t>скими неправительственными организациями в том</w:t>
      </w:r>
      <w:r w:rsidR="00087A86">
        <w:rPr>
          <w:b/>
        </w:rPr>
        <w:t>,</w:t>
      </w:r>
      <w:r w:rsidRPr="005E0075">
        <w:rPr>
          <w:b/>
        </w:rPr>
        <w:t xml:space="preserve"> что касается эффе</w:t>
      </w:r>
      <w:r w:rsidRPr="005E0075">
        <w:rPr>
          <w:b/>
        </w:rPr>
        <w:t>к</w:t>
      </w:r>
      <w:r w:rsidRPr="005E0075">
        <w:rPr>
          <w:b/>
        </w:rPr>
        <w:t>тивного осуществления программ по улучшению положения женщин.</w:t>
      </w:r>
    </w:p>
    <w:p w:rsidR="00087A86" w:rsidRPr="00087A86" w:rsidRDefault="00087A86" w:rsidP="00087A86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087A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0075">
        <w:tab/>
      </w:r>
      <w:r w:rsidRPr="005E0075">
        <w:tab/>
        <w:t>Временные специальные меры</w:t>
      </w:r>
    </w:p>
    <w:p w:rsidR="00087A86" w:rsidRPr="00087A86" w:rsidRDefault="00087A86" w:rsidP="00087A86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5E0075">
      <w:pPr>
        <w:pStyle w:val="SingleTxt"/>
      </w:pPr>
      <w:r w:rsidRPr="005E0075">
        <w:t>18.</w:t>
      </w:r>
      <w:r w:rsidRPr="005E0075">
        <w:tab/>
        <w:t>Комитет отмечает недостаточное понимание государством-участником предназначения и обоснованности временных специальных мер, оговоренных в статье 4 (1) Конвенции.</w:t>
      </w:r>
    </w:p>
    <w:p w:rsidR="005E0075" w:rsidRPr="005E0075" w:rsidRDefault="005E0075" w:rsidP="005E0075">
      <w:pPr>
        <w:pStyle w:val="SingleTxt"/>
      </w:pPr>
      <w:r w:rsidRPr="005E0075">
        <w:t>19.</w:t>
      </w:r>
      <w:r w:rsidRPr="005E0075">
        <w:tab/>
      </w:r>
      <w:r w:rsidRPr="005E0075">
        <w:rPr>
          <w:b/>
        </w:rPr>
        <w:t>Комитет в своей общей рекомендации № 25 предписывает государс</w:t>
      </w:r>
      <w:r w:rsidRPr="005E0075">
        <w:rPr>
          <w:b/>
        </w:rPr>
        <w:t>т</w:t>
      </w:r>
      <w:r w:rsidRPr="005E0075">
        <w:rPr>
          <w:b/>
        </w:rPr>
        <w:t xml:space="preserve">вам-участникам рассматривать возможность </w:t>
      </w:r>
      <w:r w:rsidR="00087A86">
        <w:rPr>
          <w:b/>
        </w:rPr>
        <w:t xml:space="preserve">принятия </w:t>
      </w:r>
      <w:r w:rsidRPr="005E0075">
        <w:rPr>
          <w:b/>
        </w:rPr>
        <w:t>временных спец</w:t>
      </w:r>
      <w:r w:rsidRPr="005E0075">
        <w:rPr>
          <w:b/>
        </w:rPr>
        <w:t>и</w:t>
      </w:r>
      <w:r w:rsidRPr="005E0075">
        <w:rPr>
          <w:b/>
        </w:rPr>
        <w:t>альных мер как свою обязанность по устранению последствий имевшей место дискриминации в отношении женщин. Комитет рекомендует гос</w:t>
      </w:r>
      <w:r w:rsidRPr="005E0075">
        <w:rPr>
          <w:b/>
        </w:rPr>
        <w:t>у</w:t>
      </w:r>
      <w:r w:rsidRPr="005E0075">
        <w:rPr>
          <w:b/>
        </w:rPr>
        <w:t>дарству-участнику использовать временные специальные меры в соотве</w:t>
      </w:r>
      <w:r w:rsidRPr="005E0075">
        <w:rPr>
          <w:b/>
        </w:rPr>
        <w:t>т</w:t>
      </w:r>
      <w:r w:rsidRPr="005E0075">
        <w:rPr>
          <w:b/>
        </w:rPr>
        <w:t>ствии со статьей 4 (1) Конвенции и общей рекомендацией Комитета № 25 как часть необходимой стратегии по ускорению обеспечения фактического равенс</w:t>
      </w:r>
      <w:r w:rsidRPr="005E0075">
        <w:rPr>
          <w:b/>
        </w:rPr>
        <w:t>т</w:t>
      </w:r>
      <w:r w:rsidRPr="005E0075">
        <w:rPr>
          <w:b/>
        </w:rPr>
        <w:t>ва между мужчинами и женщинами. Комитет просит государство-участник включить в свой следующий доклад информацию о применении таких временных специальных мер в отношении различных положений Конве</w:t>
      </w:r>
      <w:r w:rsidRPr="005E0075">
        <w:rPr>
          <w:b/>
        </w:rPr>
        <w:t>н</w:t>
      </w:r>
      <w:r w:rsidRPr="005E0075">
        <w:rPr>
          <w:b/>
        </w:rPr>
        <w:t>ции, а также информацию о результативности таких мер.</w:t>
      </w:r>
    </w:p>
    <w:p w:rsidR="00087A86" w:rsidRPr="00087A86" w:rsidRDefault="00087A86" w:rsidP="00087A86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087A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0075">
        <w:tab/>
      </w:r>
      <w:r w:rsidRPr="005E0075">
        <w:tab/>
        <w:t>Стереотипы и обычаи</w:t>
      </w:r>
    </w:p>
    <w:p w:rsidR="00087A86" w:rsidRPr="00087A86" w:rsidRDefault="00087A86" w:rsidP="00087A86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5E0075">
      <w:pPr>
        <w:pStyle w:val="SingleTxt"/>
      </w:pPr>
      <w:r w:rsidRPr="005E0075">
        <w:t>20.</w:t>
      </w:r>
      <w:r w:rsidRPr="005E0075">
        <w:tab/>
        <w:t>Комитет в очередной раз выражает свою озабоченность по поводу сохр</w:t>
      </w:r>
      <w:r w:rsidRPr="005E0075">
        <w:t>а</w:t>
      </w:r>
      <w:r w:rsidRPr="005E0075">
        <w:t>няющихся обычаев и традиций, а также жестких патриархальных устоев и ук</w:t>
      </w:r>
      <w:r w:rsidRPr="005E0075">
        <w:t>о</w:t>
      </w:r>
      <w:r w:rsidRPr="005E0075">
        <w:t>ренившихся стереотипов в отношении ролей, обязанностей и статуса женщин и мужчин во всех сферах жизни. Комитет озабочен тем, что подобные традиции и обычаи обусловливают дискриминацию женщин и девочек, следствием кот</w:t>
      </w:r>
      <w:r w:rsidRPr="005E0075">
        <w:t>о</w:t>
      </w:r>
      <w:r w:rsidRPr="005E0075">
        <w:t>рой является неблагополучное положение этих групп населения во многих о</w:t>
      </w:r>
      <w:r w:rsidRPr="005E0075">
        <w:t>б</w:t>
      </w:r>
      <w:r w:rsidRPr="005E0075">
        <w:t>ластях, включая общественную жизнь, брачные и семейные отношения, а та</w:t>
      </w:r>
      <w:r w:rsidRPr="005E0075">
        <w:t>к</w:t>
      </w:r>
      <w:r w:rsidRPr="005E0075">
        <w:t>же отмечает существование хронической проблемы насилия в отношении женщин. Комитет также выражает беспокойство по поводу тако</w:t>
      </w:r>
      <w:r w:rsidR="00087A86">
        <w:t>й культурной традиции</w:t>
      </w:r>
      <w:r w:rsidRPr="005E0075">
        <w:t>, как «булубулу» (обряд «воссоединения и прощения»), который нав</w:t>
      </w:r>
      <w:r w:rsidRPr="005E0075">
        <w:t>я</w:t>
      </w:r>
      <w:r w:rsidRPr="005E0075">
        <w:t>зывают жер</w:t>
      </w:r>
      <w:r w:rsidRPr="005E0075">
        <w:t>т</w:t>
      </w:r>
      <w:r w:rsidRPr="005E0075">
        <w:t>вам насилия, вынуждая их оставаться в отношениях, сопряженных с грубым обращением и жестокостью. Помимо этого Комитет озабочен тем фактом, что государство-участник до сих пор не предприняло эффективных и последовательных мер для изменения вредных и /или унизительных для же</w:t>
      </w:r>
      <w:r w:rsidRPr="005E0075">
        <w:t>н</w:t>
      </w:r>
      <w:r w:rsidRPr="005E0075">
        <w:t>щин стере</w:t>
      </w:r>
      <w:r w:rsidRPr="005E0075">
        <w:t>о</w:t>
      </w:r>
      <w:r w:rsidRPr="005E0075">
        <w:t>типов и культурных устоев.</w:t>
      </w:r>
    </w:p>
    <w:p w:rsidR="005E0075" w:rsidRPr="005E0075" w:rsidRDefault="005E0075" w:rsidP="005E0075">
      <w:pPr>
        <w:pStyle w:val="SingleTxt"/>
      </w:pPr>
      <w:r w:rsidRPr="005E0075">
        <w:t>21.</w:t>
      </w:r>
      <w:r w:rsidRPr="005E0075">
        <w:tab/>
      </w:r>
      <w:r w:rsidRPr="005E0075">
        <w:rPr>
          <w:b/>
        </w:rPr>
        <w:t>Комитет настоятельно призывает государство-участник, как этого требуют статьи 2(</w:t>
      </w:r>
      <w:r w:rsidRPr="005E0075">
        <w:rPr>
          <w:b/>
          <w:lang w:val="en-GB"/>
        </w:rPr>
        <w:t>f</w:t>
      </w:r>
      <w:r w:rsidRPr="005E0075">
        <w:rPr>
          <w:b/>
        </w:rPr>
        <w:t>) и 5(</w:t>
      </w:r>
      <w:r w:rsidRPr="005E0075">
        <w:rPr>
          <w:b/>
          <w:lang w:val="en-GB"/>
        </w:rPr>
        <w:t>a</w:t>
      </w:r>
      <w:r w:rsidRPr="005E0075">
        <w:rPr>
          <w:b/>
        </w:rPr>
        <w:t>) Конвенции, безотлагательно начать реализацию комплексной стратегии, включающей пересмотр и подготовку законод</w:t>
      </w:r>
      <w:r w:rsidRPr="005E0075">
        <w:rPr>
          <w:b/>
        </w:rPr>
        <w:t>а</w:t>
      </w:r>
      <w:r w:rsidRPr="005E0075">
        <w:rPr>
          <w:b/>
        </w:rPr>
        <w:t>тельства и определение задач и временных рамок их достижения, в целях изменения или искоренения стереотипов, патриархальных устоев и кул</w:t>
      </w:r>
      <w:r w:rsidRPr="005E0075">
        <w:rPr>
          <w:b/>
        </w:rPr>
        <w:t>ь</w:t>
      </w:r>
      <w:r w:rsidRPr="005E0075">
        <w:rPr>
          <w:b/>
        </w:rPr>
        <w:t>турных традиций, обусловливающих дискриминацию женщин. Подобные меры должны включать в себя совместную работу с гражданским общес</w:t>
      </w:r>
      <w:r w:rsidRPr="005E0075">
        <w:rPr>
          <w:b/>
        </w:rPr>
        <w:t>т</w:t>
      </w:r>
      <w:r w:rsidRPr="005E0075">
        <w:rPr>
          <w:b/>
        </w:rPr>
        <w:t>вом по повышению осведомленности об этой проблеме среди мужчин и женщин всех слоев населения. Комитет призывает государство-участник принимать новые эффективные меры для обеспечения более глубокого понимания сути равенства мужчин и женщин, взаимодействовать со сре</w:t>
      </w:r>
      <w:r w:rsidRPr="005E0075">
        <w:rPr>
          <w:b/>
        </w:rPr>
        <w:t>д</w:t>
      </w:r>
      <w:r w:rsidRPr="005E0075">
        <w:rPr>
          <w:b/>
        </w:rPr>
        <w:t>ствами массовой информации в целях формирования позитивного образа женщины, свободного от стереотипов и дискриминации, а также, в частн</w:t>
      </w:r>
      <w:r w:rsidRPr="005E0075">
        <w:rPr>
          <w:b/>
        </w:rPr>
        <w:t>о</w:t>
      </w:r>
      <w:r w:rsidRPr="005E0075">
        <w:rPr>
          <w:b/>
        </w:rPr>
        <w:t>сти, разрабатывать информационно-просветительские программы, пре</w:t>
      </w:r>
      <w:r w:rsidRPr="005E0075">
        <w:rPr>
          <w:b/>
        </w:rPr>
        <w:t>д</w:t>
      </w:r>
      <w:r w:rsidRPr="005E0075">
        <w:rPr>
          <w:b/>
        </w:rPr>
        <w:t>назначенные для женщин в сельской местности и на отдаленных островах. Комитет далее призывает государство-участник периодически анализир</w:t>
      </w:r>
      <w:r w:rsidRPr="005E0075">
        <w:rPr>
          <w:b/>
        </w:rPr>
        <w:t>о</w:t>
      </w:r>
      <w:r w:rsidRPr="005E0075">
        <w:rPr>
          <w:b/>
        </w:rPr>
        <w:t>вать предпринятые шаги с точки зрения их результативности и прин</w:t>
      </w:r>
      <w:r w:rsidRPr="005E0075">
        <w:rPr>
          <w:b/>
        </w:rPr>
        <w:t>и</w:t>
      </w:r>
      <w:r w:rsidRPr="005E0075">
        <w:rPr>
          <w:b/>
        </w:rPr>
        <w:t>мать соответствующие меры, а также представить Комитету информацию об этом в своем следующем докладе.</w:t>
      </w:r>
    </w:p>
    <w:p w:rsidR="00087A86" w:rsidRPr="00087A86" w:rsidRDefault="00087A86" w:rsidP="00087A86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087A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0075">
        <w:tab/>
      </w:r>
      <w:r w:rsidRPr="005E0075">
        <w:tab/>
        <w:t>Насилие в отношении женщин</w:t>
      </w:r>
    </w:p>
    <w:p w:rsidR="00087A86" w:rsidRPr="00087A86" w:rsidRDefault="00087A86" w:rsidP="00087A86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5E0075">
      <w:pPr>
        <w:pStyle w:val="SingleTxt"/>
      </w:pPr>
      <w:r w:rsidRPr="005E0075">
        <w:t>22.</w:t>
      </w:r>
      <w:r w:rsidRPr="005E0075">
        <w:tab/>
        <w:t>Комитет серьезно озабочен тем, что уровень насилия в отношении же</w:t>
      </w:r>
      <w:r w:rsidRPr="005E0075">
        <w:t>н</w:t>
      </w:r>
      <w:r w:rsidRPr="005E0075">
        <w:t>щин во всех его формах остается крайне высоким, как в общественной жизни, так и в частной. Комитет, приветствуя принятие Указа о борьбе с бытовым н</w:t>
      </w:r>
      <w:r w:rsidRPr="005E0075">
        <w:t>а</w:t>
      </w:r>
      <w:r w:rsidRPr="005E0075">
        <w:t>силием (2009</w:t>
      </w:r>
      <w:r w:rsidR="002F258E">
        <w:t> год</w:t>
      </w:r>
      <w:r w:rsidRPr="005E0075">
        <w:t>), по-прежнему обеспокоен отсутствием всестороннего подх</w:t>
      </w:r>
      <w:r w:rsidRPr="005E0075">
        <w:t>о</w:t>
      </w:r>
      <w:r w:rsidRPr="005E0075">
        <w:t>да к предотвращению и искоренению всех форм насилия в отношении женщин, включая внедрение и применение всеобъемлющего комплексного законод</w:t>
      </w:r>
      <w:r w:rsidRPr="005E0075">
        <w:t>а</w:t>
      </w:r>
      <w:r w:rsidRPr="005E0075">
        <w:t>тельства, запрещающего все формы насилия по половому признаку, а также принятие других эффективных мер по предотвращению и расследованию сл</w:t>
      </w:r>
      <w:r w:rsidRPr="005E0075">
        <w:t>у</w:t>
      </w:r>
      <w:r w:rsidRPr="005E0075">
        <w:t>чаев насилия, обусловленного половой принадлежностью, в том числе в отн</w:t>
      </w:r>
      <w:r w:rsidRPr="005E0075">
        <w:t>о</w:t>
      </w:r>
      <w:r w:rsidRPr="005E0075">
        <w:t>шении женщин, работающих в сфере сексуальных услуг, и обеспечению соо</w:t>
      </w:r>
      <w:r w:rsidRPr="005E0075">
        <w:t>т</w:t>
      </w:r>
      <w:r w:rsidRPr="005E0075">
        <w:t>ветствующего наказания виновных. Комитет выражает сожаление по поводу отсутствия данных и информации, касающихся степени распространенности различных форм насилия в отношении женщин и девочек, а также исследов</w:t>
      </w:r>
      <w:r w:rsidRPr="005E0075">
        <w:t>а</w:t>
      </w:r>
      <w:r w:rsidRPr="005E0075">
        <w:t>ний и/или обзоров в отношении масштабов этого явления и его глубинных причин. Комитет также озабочен тем, что услуги в сфере социальной поддер</w:t>
      </w:r>
      <w:r w:rsidRPr="005E0075">
        <w:t>ж</w:t>
      </w:r>
      <w:r w:rsidRPr="005E0075">
        <w:t>ки неадекватны и недостаточны, при этом также существует проблема слабой координации.</w:t>
      </w:r>
    </w:p>
    <w:p w:rsidR="005E0075" w:rsidRPr="005E0075" w:rsidRDefault="005E0075" w:rsidP="005E0075">
      <w:pPr>
        <w:pStyle w:val="SingleTxt"/>
      </w:pPr>
      <w:r w:rsidRPr="005E0075">
        <w:t>23.</w:t>
      </w:r>
      <w:r w:rsidRPr="005E0075">
        <w:tab/>
      </w:r>
      <w:r w:rsidRPr="005E0075">
        <w:rPr>
          <w:b/>
        </w:rPr>
        <w:t>Комитет настоятельно призывает государство-участник уделять пр</w:t>
      </w:r>
      <w:r w:rsidRPr="005E0075">
        <w:rPr>
          <w:b/>
        </w:rPr>
        <w:t>и</w:t>
      </w:r>
      <w:r w:rsidRPr="005E0075">
        <w:rPr>
          <w:b/>
        </w:rPr>
        <w:t>оритетное внимание борьбе с насилием в отношении женщин и девочек, а также принятию комплексных мер по устранению такого насилия в соо</w:t>
      </w:r>
      <w:r w:rsidRPr="005E0075">
        <w:rPr>
          <w:b/>
        </w:rPr>
        <w:t>т</w:t>
      </w:r>
      <w:r w:rsidRPr="005E0075">
        <w:rPr>
          <w:b/>
        </w:rPr>
        <w:t>ветствии с общей рекомендацией № 19. Такие меры должны включать в себя оперативное принятие всеобъемлющего закона, предусматривающего уголовную ответственность за все формы насилия в отношении женщин (включая бытовое насилие в рамках фактических отношений, изнасил</w:t>
      </w:r>
      <w:r w:rsidRPr="005E0075">
        <w:rPr>
          <w:b/>
        </w:rPr>
        <w:t>о</w:t>
      </w:r>
      <w:r w:rsidRPr="005E0075">
        <w:rPr>
          <w:b/>
        </w:rPr>
        <w:t>вание в браке, сексуальное насилие, сексуальные домогательства и нас</w:t>
      </w:r>
      <w:r w:rsidRPr="005E0075">
        <w:rPr>
          <w:b/>
        </w:rPr>
        <w:t>и</w:t>
      </w:r>
      <w:r w:rsidRPr="005E0075">
        <w:rPr>
          <w:b/>
        </w:rPr>
        <w:t>лие в исправительных учреждениях), а также разработку четкого мног</w:t>
      </w:r>
      <w:r w:rsidRPr="005E0075">
        <w:rPr>
          <w:b/>
        </w:rPr>
        <w:t>о</w:t>
      </w:r>
      <w:r w:rsidRPr="005E0075">
        <w:rPr>
          <w:b/>
        </w:rPr>
        <w:t>стороннего плана по борьбе с насилием в отношении женщин. Государс</w:t>
      </w:r>
      <w:r w:rsidRPr="005E0075">
        <w:rPr>
          <w:b/>
        </w:rPr>
        <w:t>т</w:t>
      </w:r>
      <w:r w:rsidRPr="005E0075">
        <w:rPr>
          <w:b/>
        </w:rPr>
        <w:t>ву-участнику рекомендуется обеспечивать расследование и судебную о</w:t>
      </w:r>
      <w:r w:rsidRPr="005E0075">
        <w:rPr>
          <w:b/>
        </w:rPr>
        <w:t>т</w:t>
      </w:r>
      <w:r w:rsidRPr="005E0075">
        <w:rPr>
          <w:b/>
        </w:rPr>
        <w:t>ветственность во всех случаях насилия в отношении женщин, в том числе работающих в сфере сексуальных развлечений. Комитет также насто</w:t>
      </w:r>
      <w:r w:rsidRPr="005E0075">
        <w:rPr>
          <w:b/>
        </w:rPr>
        <w:t>я</w:t>
      </w:r>
      <w:r w:rsidRPr="005E0075">
        <w:rPr>
          <w:b/>
        </w:rPr>
        <w:t>тельно призывает государство-участник опубликовать и широко распр</w:t>
      </w:r>
      <w:r w:rsidRPr="005E0075">
        <w:rPr>
          <w:b/>
        </w:rPr>
        <w:t>о</w:t>
      </w:r>
      <w:r w:rsidRPr="005E0075">
        <w:rPr>
          <w:b/>
        </w:rPr>
        <w:t>странить Указ о борьбе с бытовым насилием, а также все соответству</w:t>
      </w:r>
      <w:r w:rsidRPr="005E0075">
        <w:rPr>
          <w:b/>
        </w:rPr>
        <w:t>ю</w:t>
      </w:r>
      <w:r w:rsidRPr="005E0075">
        <w:rPr>
          <w:b/>
        </w:rPr>
        <w:t>щие принятые и/или подготавливаемые законы и стратегии, направле</w:t>
      </w:r>
      <w:r w:rsidRPr="005E0075">
        <w:rPr>
          <w:b/>
        </w:rPr>
        <w:t>н</w:t>
      </w:r>
      <w:r w:rsidRPr="005E0075">
        <w:rPr>
          <w:b/>
        </w:rPr>
        <w:t>ные на решение проблемы насилия в отношении женщин во всех его пр</w:t>
      </w:r>
      <w:r w:rsidRPr="005E0075">
        <w:rPr>
          <w:b/>
        </w:rPr>
        <w:t>о</w:t>
      </w:r>
      <w:r w:rsidRPr="005E0075">
        <w:rPr>
          <w:b/>
        </w:rPr>
        <w:t>явлениях. Комитет призывает государство-участник увеличить число це</w:t>
      </w:r>
      <w:r w:rsidRPr="005E0075">
        <w:rPr>
          <w:b/>
        </w:rPr>
        <w:t>н</w:t>
      </w:r>
      <w:r w:rsidRPr="005E0075">
        <w:rPr>
          <w:b/>
        </w:rPr>
        <w:t>тров временного размещения, а также обеспечить их адекватное геогр</w:t>
      </w:r>
      <w:r w:rsidRPr="005E0075">
        <w:rPr>
          <w:b/>
        </w:rPr>
        <w:t>а</w:t>
      </w:r>
      <w:r w:rsidRPr="005E0075">
        <w:rPr>
          <w:b/>
        </w:rPr>
        <w:t>фическое распределение, уделяя особое внимание удаленным и периф</w:t>
      </w:r>
      <w:r w:rsidRPr="005E0075">
        <w:rPr>
          <w:b/>
        </w:rPr>
        <w:t>е</w:t>
      </w:r>
      <w:r w:rsidRPr="005E0075">
        <w:rPr>
          <w:b/>
        </w:rPr>
        <w:t>рийным островам. Комитет просит государство-участник представить данные о тенденциях, касающихся распространенности различных форм насилия в отношении женщин в зависимости от возрастных групп и ра</w:t>
      </w:r>
      <w:r w:rsidRPr="005E0075">
        <w:rPr>
          <w:b/>
        </w:rPr>
        <w:t>й</w:t>
      </w:r>
      <w:r w:rsidRPr="005E0075">
        <w:rPr>
          <w:b/>
        </w:rPr>
        <w:t>онов (городская или сельская местность).</w:t>
      </w:r>
    </w:p>
    <w:p w:rsidR="00087A86" w:rsidRPr="00087A86" w:rsidRDefault="00087A86" w:rsidP="00087A86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087A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0075">
        <w:tab/>
      </w:r>
      <w:r w:rsidRPr="005E0075">
        <w:tab/>
        <w:t>Торговля людьми и эксплуатация</w:t>
      </w:r>
      <w:r w:rsidR="00087A86">
        <w:t xml:space="preserve"> проституции</w:t>
      </w:r>
    </w:p>
    <w:p w:rsidR="00087A86" w:rsidRPr="00087A86" w:rsidRDefault="00087A86" w:rsidP="00087A86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5E0075">
      <w:pPr>
        <w:pStyle w:val="SingleTxt"/>
      </w:pPr>
      <w:r w:rsidRPr="005E0075">
        <w:t>24.</w:t>
      </w:r>
      <w:r w:rsidRPr="005E0075">
        <w:tab/>
        <w:t>Комитет принимает к сведению, что государство-участник при</w:t>
      </w:r>
      <w:r w:rsidR="002F258E">
        <w:t>н</w:t>
      </w:r>
      <w:r w:rsidRPr="005E0075">
        <w:t>яло акт о вступлении в силу Уголовного кодекса (2009</w:t>
      </w:r>
      <w:r w:rsidR="002F258E">
        <w:t> год</w:t>
      </w:r>
      <w:r w:rsidRPr="005E0075">
        <w:t>), в котором предусматривае</w:t>
      </w:r>
      <w:r w:rsidRPr="005E0075">
        <w:t>т</w:t>
      </w:r>
      <w:r w:rsidRPr="005E0075">
        <w:t>ся наказание в отношении лиц, подвергающих женщин сексуальной эксплуат</w:t>
      </w:r>
      <w:r w:rsidRPr="005E0075">
        <w:t>а</w:t>
      </w:r>
      <w:r w:rsidRPr="005E0075">
        <w:t xml:space="preserve">ции. Комитет также отмечает, что проституция как уголовное преступление </w:t>
      </w:r>
      <w:r w:rsidR="002F258E">
        <w:t>по</w:t>
      </w:r>
      <w:r w:rsidR="002F258E">
        <w:noBreakHyphen/>
      </w:r>
      <w:r w:rsidRPr="005E0075">
        <w:t>прежнему остается в центре внимания, однако недавние инициативы пре</w:t>
      </w:r>
      <w:r w:rsidRPr="005E0075">
        <w:t>д</w:t>
      </w:r>
      <w:r w:rsidRPr="005E0075">
        <w:t>полагают расширение охвата наказуемых по данной статье деяний, и теперь речь также идет об аспектах спроса и предложения, то есть о клиентах и вл</w:t>
      </w:r>
      <w:r w:rsidRPr="005E0075">
        <w:t>а</w:t>
      </w:r>
      <w:r w:rsidRPr="005E0075">
        <w:t>дельцах заведений, где имеет место проституция. Комитет озабочен тем, что работа в сфере сексуальных развлечений по-прежнему является уголовно нак</w:t>
      </w:r>
      <w:r w:rsidRPr="005E0075">
        <w:t>а</w:t>
      </w:r>
      <w:r w:rsidRPr="005E0075">
        <w:t>зуемой, и в результате те, кто занимается этим, нередко становятся жертвами насилия и в особенности рискуют быть подвергнутыми пыткам и жестокому обращению со стороны полиции. Комитет также озабочен проблемой секс</w:t>
      </w:r>
      <w:r w:rsidRPr="005E0075">
        <w:t>у</w:t>
      </w:r>
      <w:r w:rsidRPr="005E0075">
        <w:t>альной эксплуатации несовершеннолетних девочек в коммерческих целях. К</w:t>
      </w:r>
      <w:r w:rsidRPr="005E0075">
        <w:t>о</w:t>
      </w:r>
      <w:r w:rsidRPr="005E0075">
        <w:t>митет принимает к сведению тот факт, что в качестве меры, дополняющей акт о вступлении в силу Уголовного кодекса, государство-участник создало Отдел по транснационал</w:t>
      </w:r>
      <w:r w:rsidRPr="005E0075">
        <w:t>ь</w:t>
      </w:r>
      <w:r w:rsidRPr="005E0075">
        <w:t>ной преступности в рамках полицейских сил Фиджи для расследования случаев торговли людьми, однако выражает сожаление по пов</w:t>
      </w:r>
      <w:r w:rsidRPr="005E0075">
        <w:t>о</w:t>
      </w:r>
      <w:r w:rsidRPr="005E0075">
        <w:t>ду отсутствия дезагрегированных данных и информации о масштабах и гл</w:t>
      </w:r>
      <w:r w:rsidRPr="005E0075">
        <w:t>у</w:t>
      </w:r>
      <w:r w:rsidRPr="005E0075">
        <w:t>бинных причинах торговли людьми, а также о соответствующей подготовке с</w:t>
      </w:r>
      <w:r w:rsidRPr="005E0075">
        <w:t>о</w:t>
      </w:r>
      <w:r w:rsidRPr="005E0075">
        <w:t>трудников правоохр</w:t>
      </w:r>
      <w:r w:rsidRPr="005E0075">
        <w:t>а</w:t>
      </w:r>
      <w:r w:rsidRPr="005E0075">
        <w:t>нительных органов.</w:t>
      </w:r>
    </w:p>
    <w:p w:rsidR="005E0075" w:rsidRPr="005E0075" w:rsidRDefault="005E0075" w:rsidP="005E0075">
      <w:pPr>
        <w:pStyle w:val="SingleTxt"/>
      </w:pPr>
      <w:r w:rsidRPr="005E0075">
        <w:t>25.</w:t>
      </w:r>
      <w:r w:rsidRPr="005E0075">
        <w:tab/>
      </w:r>
      <w:r w:rsidRPr="005E0075">
        <w:rPr>
          <w:b/>
        </w:rPr>
        <w:t>Комитет настоятельно призывает государство-участник принять конкретные меры, направленные на эффективное осуществление Уголо</w:t>
      </w:r>
      <w:r w:rsidRPr="005E0075">
        <w:rPr>
          <w:b/>
        </w:rPr>
        <w:t>в</w:t>
      </w:r>
      <w:r w:rsidRPr="005E0075">
        <w:rPr>
          <w:b/>
        </w:rPr>
        <w:t>ного кодекса, а также декриминализацию работы в сфере сексуальных у</w:t>
      </w:r>
      <w:r w:rsidRPr="005E0075">
        <w:rPr>
          <w:b/>
        </w:rPr>
        <w:t>с</w:t>
      </w:r>
      <w:r w:rsidRPr="005E0075">
        <w:rPr>
          <w:b/>
        </w:rPr>
        <w:t>луг и расширение программ сотрудничества с соответствующими партн</w:t>
      </w:r>
      <w:r w:rsidRPr="005E0075">
        <w:rPr>
          <w:b/>
        </w:rPr>
        <w:t>е</w:t>
      </w:r>
      <w:r w:rsidRPr="005E0075">
        <w:rPr>
          <w:b/>
        </w:rPr>
        <w:t>рами, в том что касается помощи, программ социальной реинтеграции и обеспечения альтернативных источников дохода для женщин, которые х</w:t>
      </w:r>
      <w:r w:rsidRPr="005E0075">
        <w:rPr>
          <w:b/>
        </w:rPr>
        <w:t>о</w:t>
      </w:r>
      <w:r w:rsidRPr="005E0075">
        <w:rPr>
          <w:b/>
        </w:rPr>
        <w:t>тели бы прекратить занятия проституцией. Государству-участнику следует принять эффективные меры для того, чтобы предоставить работницам сферы сексуальных услуг, ставшим жертвами насилия, пыток или жест</w:t>
      </w:r>
      <w:r w:rsidRPr="005E0075">
        <w:rPr>
          <w:b/>
        </w:rPr>
        <w:t>о</w:t>
      </w:r>
      <w:r w:rsidRPr="005E0075">
        <w:rPr>
          <w:b/>
        </w:rPr>
        <w:t>кого обращения, возможность справедливого судебного разбирательства и, в соответствующих случаях, медицинскую и психологическую помощь, а также компенсацию, включая возмещение ущерба и гарантии неповтор</w:t>
      </w:r>
      <w:r w:rsidRPr="005E0075">
        <w:rPr>
          <w:b/>
        </w:rPr>
        <w:t>е</w:t>
      </w:r>
      <w:r w:rsidRPr="005E0075">
        <w:rPr>
          <w:b/>
        </w:rPr>
        <w:t xml:space="preserve">ния. Комитет </w:t>
      </w:r>
      <w:r w:rsidR="00087A86">
        <w:rPr>
          <w:b/>
        </w:rPr>
        <w:t xml:space="preserve">настоятельно </w:t>
      </w:r>
      <w:r w:rsidRPr="005E0075">
        <w:rPr>
          <w:b/>
        </w:rPr>
        <w:t>призывает государство-участник в полной м</w:t>
      </w:r>
      <w:r w:rsidRPr="005E0075">
        <w:rPr>
          <w:b/>
        </w:rPr>
        <w:t>е</w:t>
      </w:r>
      <w:r w:rsidRPr="005E0075">
        <w:rPr>
          <w:b/>
        </w:rPr>
        <w:t>ре выполнять статью 6 Конвенции, в том числе посредством оперативного принятия конкретного комплексного законодательства и реализации пр</w:t>
      </w:r>
      <w:r w:rsidRPr="005E0075">
        <w:rPr>
          <w:b/>
        </w:rPr>
        <w:t>о</w:t>
      </w:r>
      <w:r w:rsidRPr="005E0075">
        <w:rPr>
          <w:b/>
        </w:rPr>
        <w:t>грамм в отношении возникшей проблемы торговли людьми, обеспечивая при этом наказание виновных и адекватную защиту и поддержку жертв. Комитет призывает государство-участник активизировать свои усилия в рамках международного, регионального и двустороннего сотрудничества со странами происхождения, транзита и назначения в целях предотвращ</w:t>
      </w:r>
      <w:r w:rsidRPr="005E0075">
        <w:rPr>
          <w:b/>
        </w:rPr>
        <w:t>е</w:t>
      </w:r>
      <w:r w:rsidRPr="005E0075">
        <w:rPr>
          <w:b/>
        </w:rPr>
        <w:t>ния торговли людьми посредством информационного обмена, а также сп</w:t>
      </w:r>
      <w:r w:rsidRPr="005E0075">
        <w:rPr>
          <w:b/>
        </w:rPr>
        <w:t>о</w:t>
      </w:r>
      <w:r w:rsidRPr="005E0075">
        <w:rPr>
          <w:b/>
        </w:rPr>
        <w:t>собствовать реабилитации и социальной интеграции жертв. Комитет та</w:t>
      </w:r>
      <w:r w:rsidRPr="005E0075">
        <w:rPr>
          <w:b/>
        </w:rPr>
        <w:t>к</w:t>
      </w:r>
      <w:r w:rsidRPr="005E0075">
        <w:rPr>
          <w:b/>
        </w:rPr>
        <w:t>же рекомендует организовывать учебные мероприятия по борьбе с торго</w:t>
      </w:r>
      <w:r w:rsidRPr="005E0075">
        <w:rPr>
          <w:b/>
        </w:rPr>
        <w:t>в</w:t>
      </w:r>
      <w:r w:rsidRPr="005E0075">
        <w:rPr>
          <w:b/>
        </w:rPr>
        <w:t>лей людьми для представителей судебных органов, правоохранительных структур, пограничников и социальных работников во всех частях стр</w:t>
      </w:r>
      <w:r w:rsidRPr="005E0075">
        <w:rPr>
          <w:b/>
        </w:rPr>
        <w:t>а</w:t>
      </w:r>
      <w:r w:rsidRPr="005E0075">
        <w:rPr>
          <w:b/>
        </w:rPr>
        <w:t>ны. В дополнение к этому Комитет рекомендует государству-участнику проводить сравнительные исследования в отношении торговли людьми и проституции, а также обратить внимание на их коренные причины, с тем чтобы устранить риск для женщин и девочек стать жертвами этих явл</w:t>
      </w:r>
      <w:r w:rsidRPr="005E0075">
        <w:rPr>
          <w:b/>
        </w:rPr>
        <w:t>е</w:t>
      </w:r>
      <w:r w:rsidRPr="005E0075">
        <w:rPr>
          <w:b/>
        </w:rPr>
        <w:t>ний.</w:t>
      </w:r>
    </w:p>
    <w:p w:rsidR="004E24BC" w:rsidRPr="004E24BC" w:rsidRDefault="004E24BC" w:rsidP="004E24BC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4E24B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0075">
        <w:tab/>
      </w:r>
      <w:r w:rsidRPr="005E0075">
        <w:tab/>
        <w:t>Участие в политической и общественной жизни</w:t>
      </w:r>
    </w:p>
    <w:p w:rsidR="004E24BC" w:rsidRPr="004E24BC" w:rsidRDefault="004E24BC" w:rsidP="004E24BC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5E0075">
      <w:pPr>
        <w:pStyle w:val="SingleTxt"/>
      </w:pPr>
      <w:r w:rsidRPr="005E0075">
        <w:t>26.</w:t>
      </w:r>
      <w:r w:rsidRPr="005E0075">
        <w:tab/>
        <w:t>Комитет отмечает, что участие женщин в политической и общественной жизни по-прежнему представляет собой трудную задачу и что усилия нескол</w:t>
      </w:r>
      <w:r w:rsidRPr="005E0075">
        <w:t>ь</w:t>
      </w:r>
      <w:r w:rsidRPr="005E0075">
        <w:t>ких правительств подряд по обеспечению 30-процентной доли женщин в пре</w:t>
      </w:r>
      <w:r w:rsidRPr="005E0075">
        <w:t>д</w:t>
      </w:r>
      <w:r w:rsidRPr="005E0075">
        <w:t>ставительных органах не увенчались успехом. Комитет по-прежнему озабочен сохраняющейся недопредставленностью женщин в общественной, политич</w:t>
      </w:r>
      <w:r w:rsidRPr="005E0075">
        <w:t>е</w:t>
      </w:r>
      <w:r w:rsidRPr="005E0075">
        <w:t>ской и профессиональной сферах, а также на руководящих должностях, ос</w:t>
      </w:r>
      <w:r w:rsidRPr="005E0075">
        <w:t>о</w:t>
      </w:r>
      <w:r w:rsidRPr="005E0075">
        <w:t>бенно в сельских районах и на отдаленных островах, где наиболее сильны ст</w:t>
      </w:r>
      <w:r w:rsidRPr="005E0075">
        <w:t>е</w:t>
      </w:r>
      <w:r w:rsidRPr="005E0075">
        <w:t>реотипы в отношении роли женщин.</w:t>
      </w:r>
    </w:p>
    <w:p w:rsidR="005E0075" w:rsidRPr="005E0075" w:rsidRDefault="005E0075" w:rsidP="005E0075">
      <w:pPr>
        <w:pStyle w:val="SingleTxt"/>
        <w:rPr>
          <w:b/>
        </w:rPr>
      </w:pPr>
      <w:r w:rsidRPr="005E0075">
        <w:t>27.</w:t>
      </w:r>
      <w:r w:rsidRPr="005E0075">
        <w:tab/>
      </w:r>
      <w:r w:rsidRPr="005E0075">
        <w:rPr>
          <w:b/>
        </w:rPr>
        <w:t>Комитет настоятельно призывает государство-участник принять н</w:t>
      </w:r>
      <w:r w:rsidRPr="005E0075">
        <w:rPr>
          <w:b/>
        </w:rPr>
        <w:t>е</w:t>
      </w:r>
      <w:r w:rsidRPr="005E0075">
        <w:rPr>
          <w:b/>
        </w:rPr>
        <w:t>обходимые меры для обеспечения участия женщин в осуществляемой ко</w:t>
      </w:r>
      <w:r w:rsidRPr="005E0075">
        <w:rPr>
          <w:b/>
        </w:rPr>
        <w:t>н</w:t>
      </w:r>
      <w:r w:rsidRPr="005E0075">
        <w:rPr>
          <w:b/>
        </w:rPr>
        <w:t>ституциональной реформе и предстоящем выборном процессе. Комитет рекомендует государству-участнику реализовывать последовательную п</w:t>
      </w:r>
      <w:r w:rsidRPr="005E0075">
        <w:rPr>
          <w:b/>
        </w:rPr>
        <w:t>о</w:t>
      </w:r>
      <w:r w:rsidRPr="005E0075">
        <w:rPr>
          <w:b/>
        </w:rPr>
        <w:t>литику, включая установление квот, направленных на содействие полн</w:t>
      </w:r>
      <w:r w:rsidRPr="005E0075">
        <w:rPr>
          <w:b/>
        </w:rPr>
        <w:t>о</w:t>
      </w:r>
      <w:r w:rsidRPr="005E0075">
        <w:rPr>
          <w:b/>
        </w:rPr>
        <w:t xml:space="preserve">ценному и равноправному участию женщин в процессе принятия решений во всех сферах общественной, политической и профессиональной жизни. В соответствии с намерением государства-участника принять </w:t>
      </w:r>
      <w:r w:rsidR="004E24BC">
        <w:rPr>
          <w:b/>
        </w:rPr>
        <w:t xml:space="preserve">в 2012 году </w:t>
      </w:r>
      <w:r w:rsidRPr="005E0075">
        <w:rPr>
          <w:b/>
        </w:rPr>
        <w:t>новую конституцию Комитет рекомендует включить в нее временные сп</w:t>
      </w:r>
      <w:r w:rsidRPr="005E0075">
        <w:rPr>
          <w:b/>
        </w:rPr>
        <w:t>е</w:t>
      </w:r>
      <w:r w:rsidRPr="005E0075">
        <w:rPr>
          <w:b/>
        </w:rPr>
        <w:t>циальные меры. Комитет также рекомендует государству-участнику в полной мере использовать его общую рекомендацию № 23, касающуюся участия женщин в общественной жизни, и призывает госуда</w:t>
      </w:r>
      <w:r w:rsidRPr="005E0075">
        <w:rPr>
          <w:b/>
        </w:rPr>
        <w:t>р</w:t>
      </w:r>
      <w:r w:rsidRPr="005E0075">
        <w:rPr>
          <w:b/>
        </w:rPr>
        <w:t>ство-участник при необходимости применять временные специальные меры в соответствии с пунктом 1 статьи 4 Конвенции, с тем чтобы ускорить обе</w:t>
      </w:r>
      <w:r w:rsidRPr="005E0075">
        <w:rPr>
          <w:b/>
        </w:rPr>
        <w:t>с</w:t>
      </w:r>
      <w:r w:rsidRPr="005E0075">
        <w:rPr>
          <w:b/>
        </w:rPr>
        <w:t>печение полноценного и равноправного участия женщин в общес</w:t>
      </w:r>
      <w:r w:rsidRPr="005E0075">
        <w:rPr>
          <w:b/>
        </w:rPr>
        <w:t>т</w:t>
      </w:r>
      <w:r w:rsidRPr="005E0075">
        <w:rPr>
          <w:b/>
        </w:rPr>
        <w:t>венной и политической жизни. Комитет рекомендует осуществлять де</w:t>
      </w:r>
      <w:r w:rsidRPr="005E0075">
        <w:rPr>
          <w:b/>
        </w:rPr>
        <w:t>я</w:t>
      </w:r>
      <w:r w:rsidRPr="005E0075">
        <w:rPr>
          <w:b/>
        </w:rPr>
        <w:t>тельность по повышению осведомленности о значимости для всего общ</w:t>
      </w:r>
      <w:r w:rsidRPr="005E0075">
        <w:rPr>
          <w:b/>
        </w:rPr>
        <w:t>е</w:t>
      </w:r>
      <w:r w:rsidRPr="005E0075">
        <w:rPr>
          <w:b/>
        </w:rPr>
        <w:t>ства участия женщин в принятии решений, а также разрабатывать цел</w:t>
      </w:r>
      <w:r w:rsidRPr="005E0075">
        <w:rPr>
          <w:b/>
        </w:rPr>
        <w:t>е</w:t>
      </w:r>
      <w:r w:rsidRPr="005E0075">
        <w:rPr>
          <w:b/>
        </w:rPr>
        <w:t>вые учебные и консультативные программы для женщин-кандидатов и женщин, избра</w:t>
      </w:r>
      <w:r w:rsidRPr="005E0075">
        <w:rPr>
          <w:b/>
        </w:rPr>
        <w:t>н</w:t>
      </w:r>
      <w:r w:rsidRPr="005E0075">
        <w:rPr>
          <w:b/>
        </w:rPr>
        <w:t>ных на общественные должности, наряду с программами по развитию н</w:t>
      </w:r>
      <w:r w:rsidRPr="005E0075">
        <w:rPr>
          <w:b/>
        </w:rPr>
        <w:t>а</w:t>
      </w:r>
      <w:r w:rsidRPr="005E0075">
        <w:rPr>
          <w:b/>
        </w:rPr>
        <w:t>выков управления и ведения переговоров для нынешних и будущих же</w:t>
      </w:r>
      <w:r w:rsidRPr="005E0075">
        <w:rPr>
          <w:b/>
        </w:rPr>
        <w:t>н</w:t>
      </w:r>
      <w:r w:rsidRPr="005E0075">
        <w:rPr>
          <w:b/>
        </w:rPr>
        <w:t>щин-руководителей. Комитет также рекомендует государству-участнику тщательно следить за эффективностью принятых мер и за до</w:t>
      </w:r>
      <w:r w:rsidRPr="005E0075">
        <w:rPr>
          <w:b/>
        </w:rPr>
        <w:t>с</w:t>
      </w:r>
      <w:r w:rsidRPr="005E0075">
        <w:rPr>
          <w:b/>
        </w:rPr>
        <w:t>тигнутыми результатами и сообщить об этом Комитету в своем следующем докладе.</w:t>
      </w:r>
    </w:p>
    <w:p w:rsidR="004E24BC" w:rsidRPr="004E24BC" w:rsidRDefault="004E24BC" w:rsidP="004E24BC">
      <w:pPr>
        <w:pStyle w:val="SingleTxt"/>
        <w:spacing w:after="0" w:line="120" w:lineRule="exact"/>
        <w:rPr>
          <w:b/>
          <w:sz w:val="10"/>
        </w:rPr>
      </w:pPr>
    </w:p>
    <w:p w:rsidR="005E0075" w:rsidRPr="005E0075" w:rsidRDefault="005E0075" w:rsidP="004E24B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0075">
        <w:tab/>
      </w:r>
      <w:r w:rsidRPr="005E0075">
        <w:tab/>
        <w:t>Образование</w:t>
      </w:r>
    </w:p>
    <w:p w:rsidR="004E24BC" w:rsidRPr="004E24BC" w:rsidRDefault="004E24BC" w:rsidP="004E24BC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5E0075">
      <w:pPr>
        <w:pStyle w:val="SingleTxt"/>
      </w:pPr>
      <w:r w:rsidRPr="005E0075">
        <w:t>28.</w:t>
      </w:r>
      <w:r w:rsidRPr="005E0075">
        <w:tab/>
        <w:t>Комитет положительно оценивает высокий процент девочек, посещающих школу, и ценит усилия государства-участника, направленные на обеспечение доступа и равных возможностей для мальчиков и девочек на всех уровнях о</w:t>
      </w:r>
      <w:r w:rsidRPr="005E0075">
        <w:t>б</w:t>
      </w:r>
      <w:r w:rsidRPr="005E0075">
        <w:t>разования; также приветствует реализацию политики повторного зачисления, позволяющей молодым женщинам вернуться в школу после беременности, и осуществление программы «Матуа» (“</w:t>
      </w:r>
      <w:r w:rsidRPr="005E0075">
        <w:rPr>
          <w:lang w:val="en-GB"/>
        </w:rPr>
        <w:t>Matua</w:t>
      </w:r>
      <w:r w:rsidRPr="005E0075">
        <w:t>”) (2004</w:t>
      </w:r>
      <w:r w:rsidR="002F258E">
        <w:t> год</w:t>
      </w:r>
      <w:r w:rsidRPr="005E0075">
        <w:t>), призванной помочь побудить подростков, заканчивающих школу, а также взрослых продолжать свое образование. Однако Комитет озабочен тем, что традиционные взгляды, предполагаемые гендерные роли и бедность</w:t>
      </w:r>
      <w:r w:rsidR="004E24BC">
        <w:t xml:space="preserve"> — </w:t>
      </w:r>
      <w:r w:rsidRPr="005E0075">
        <w:t>прежде всего отсутствие средств на оплату школьной формы, обуви, книг, а также транспортных расх</w:t>
      </w:r>
      <w:r w:rsidRPr="005E0075">
        <w:t>о</w:t>
      </w:r>
      <w:r w:rsidRPr="005E0075">
        <w:t>дов</w:t>
      </w:r>
      <w:r w:rsidR="004E24BC">
        <w:t xml:space="preserve"> — </w:t>
      </w:r>
      <w:r w:rsidR="00082340">
        <w:t>по</w:t>
      </w:r>
      <w:r w:rsidR="00082340">
        <w:noBreakHyphen/>
      </w:r>
      <w:r w:rsidRPr="005E0075">
        <w:t>прежнему обусловливают ограниченные образовательные возможн</w:t>
      </w:r>
      <w:r w:rsidRPr="005E0075">
        <w:t>о</w:t>
      </w:r>
      <w:r w:rsidRPr="005E0075">
        <w:t>сти девочек и способствуют тому, что среди них все больше тех, кто бросает школу, особенно в сельских районах и на отдаленных островах. Комитет также беспокоит тот факт, что в школьных программах недостаточно внимания уд</w:t>
      </w:r>
      <w:r w:rsidRPr="005E0075">
        <w:t>е</w:t>
      </w:r>
      <w:r w:rsidRPr="005E0075">
        <w:t>ляется тематике репродуктивного и сексуального здоровья. Помимо этого К</w:t>
      </w:r>
      <w:r w:rsidRPr="005E0075">
        <w:t>о</w:t>
      </w:r>
      <w:r w:rsidRPr="005E0075">
        <w:t>митет озабочен сохраняющимися гендерными различиями, которые выражаю</w:t>
      </w:r>
      <w:r w:rsidRPr="005E0075">
        <w:t>т</w:t>
      </w:r>
      <w:r w:rsidRPr="005E0075">
        <w:t>ся в выборе определенных сфер образования, а также сожалеет по поводу н</w:t>
      </w:r>
      <w:r w:rsidRPr="005E0075">
        <w:t>е</w:t>
      </w:r>
      <w:r w:rsidRPr="005E0075">
        <w:t>хватки учебных программ и образовательных возможностей для женщин и д</w:t>
      </w:r>
      <w:r w:rsidRPr="005E0075">
        <w:t>е</w:t>
      </w:r>
      <w:r w:rsidRPr="005E0075">
        <w:t>вочек, имеющих инвалидность.</w:t>
      </w:r>
    </w:p>
    <w:p w:rsidR="005E0075" w:rsidRPr="005E0075" w:rsidRDefault="005E0075" w:rsidP="005E0075">
      <w:pPr>
        <w:pStyle w:val="SingleTxt"/>
      </w:pPr>
      <w:r w:rsidRPr="005E0075">
        <w:t>29.</w:t>
      </w:r>
      <w:r w:rsidRPr="005E0075">
        <w:tab/>
      </w:r>
      <w:r w:rsidRPr="005E0075">
        <w:rPr>
          <w:b/>
        </w:rPr>
        <w:t>Комитет настоятельно призывает государство-участник предприн</w:t>
      </w:r>
      <w:r w:rsidRPr="005E0075">
        <w:rPr>
          <w:b/>
        </w:rPr>
        <w:t>и</w:t>
      </w:r>
      <w:r w:rsidRPr="005E0075">
        <w:rPr>
          <w:b/>
        </w:rPr>
        <w:t>мать шаги для преодоления устоявшихся взглядов, которые в некоторых сельских районах и на отдаленных островах могут мешать женщинам и девочкам получать образование, а девочек вынуждают бросать школу до завершения обучения. Комитет также призывает государство-участник активно поощрять разнообразие в выборе направлений учебной и профе</w:t>
      </w:r>
      <w:r w:rsidRPr="005E0075">
        <w:rPr>
          <w:b/>
        </w:rPr>
        <w:t>с</w:t>
      </w:r>
      <w:r w:rsidRPr="005E0075">
        <w:rPr>
          <w:b/>
        </w:rPr>
        <w:t>сиональной деятельности среди мужчин и женщин, а также создавать ст</w:t>
      </w:r>
      <w:r w:rsidRPr="005E0075">
        <w:rPr>
          <w:b/>
        </w:rPr>
        <w:t>и</w:t>
      </w:r>
      <w:r w:rsidRPr="005E0075">
        <w:rPr>
          <w:b/>
        </w:rPr>
        <w:t>мулы для молодых женщин осваивать традиционно мужские сферы обр</w:t>
      </w:r>
      <w:r w:rsidRPr="005E0075">
        <w:rPr>
          <w:b/>
        </w:rPr>
        <w:t>а</w:t>
      </w:r>
      <w:r w:rsidRPr="005E0075">
        <w:rPr>
          <w:b/>
        </w:rPr>
        <w:t>зования. Комитет настоятельно призывает государство-участник обесп</w:t>
      </w:r>
      <w:r w:rsidRPr="005E0075">
        <w:rPr>
          <w:b/>
        </w:rPr>
        <w:t>е</w:t>
      </w:r>
      <w:r w:rsidRPr="005E0075">
        <w:rPr>
          <w:b/>
        </w:rPr>
        <w:t>чить выделение бюджетных средств, необходимых для непрерывного ос</w:t>
      </w:r>
      <w:r w:rsidRPr="005E0075">
        <w:rPr>
          <w:b/>
        </w:rPr>
        <w:t>у</w:t>
      </w:r>
      <w:r w:rsidRPr="005E0075">
        <w:rPr>
          <w:b/>
        </w:rPr>
        <w:t>ществления программ, способствующих образованию детей из бедных с</w:t>
      </w:r>
      <w:r w:rsidRPr="005E0075">
        <w:rPr>
          <w:b/>
        </w:rPr>
        <w:t>е</w:t>
      </w:r>
      <w:r w:rsidRPr="005E0075">
        <w:rPr>
          <w:b/>
        </w:rPr>
        <w:t>мей, особенно девочек, а также развивать программы по поддержке репр</w:t>
      </w:r>
      <w:r w:rsidRPr="005E0075">
        <w:rPr>
          <w:b/>
        </w:rPr>
        <w:t>о</w:t>
      </w:r>
      <w:r w:rsidRPr="005E0075">
        <w:rPr>
          <w:b/>
        </w:rPr>
        <w:t>дуктивного и сексуального здоровья, включая специальные учебные пр</w:t>
      </w:r>
      <w:r w:rsidRPr="005E0075">
        <w:rPr>
          <w:b/>
        </w:rPr>
        <w:t>о</w:t>
      </w:r>
      <w:r w:rsidRPr="005E0075">
        <w:rPr>
          <w:b/>
        </w:rPr>
        <w:t>граммы по тематике сексуальных отношений для мальчиков и девочек</w:t>
      </w:r>
      <w:r w:rsidR="004E24BC">
        <w:rPr>
          <w:b/>
        </w:rPr>
        <w:t>-подростков</w:t>
      </w:r>
      <w:r w:rsidRPr="005E0075">
        <w:rPr>
          <w:b/>
        </w:rPr>
        <w:t xml:space="preserve"> с уделением особого внимания предотвращению ранней бер</w:t>
      </w:r>
      <w:r w:rsidRPr="005E0075">
        <w:rPr>
          <w:b/>
        </w:rPr>
        <w:t>е</w:t>
      </w:r>
      <w:r w:rsidRPr="005E0075">
        <w:rPr>
          <w:b/>
        </w:rPr>
        <w:t>менности, а также профилактике и контролю инфекций, передающихся половым путем, включая ВИЧ/СПИД. Комитет просит государство-участник представить в своем следующем докладе информацию о прин</w:t>
      </w:r>
      <w:r w:rsidRPr="005E0075">
        <w:rPr>
          <w:b/>
        </w:rPr>
        <w:t>я</w:t>
      </w:r>
      <w:r w:rsidRPr="005E0075">
        <w:rPr>
          <w:b/>
        </w:rPr>
        <w:t>тых мерах и их результатах в гендерной сфере, а также информацию о до</w:t>
      </w:r>
      <w:r w:rsidRPr="005E0075">
        <w:rPr>
          <w:b/>
        </w:rPr>
        <w:t>с</w:t>
      </w:r>
      <w:r w:rsidRPr="005E0075">
        <w:rPr>
          <w:b/>
        </w:rPr>
        <w:t>тупе к обр</w:t>
      </w:r>
      <w:r w:rsidRPr="005E0075">
        <w:rPr>
          <w:b/>
        </w:rPr>
        <w:t>а</w:t>
      </w:r>
      <w:r w:rsidRPr="005E0075">
        <w:rPr>
          <w:b/>
        </w:rPr>
        <w:t>зованию для женщин и девочек, имеющих инвалидность.</w:t>
      </w:r>
    </w:p>
    <w:p w:rsidR="004E24BC" w:rsidRPr="004E24BC" w:rsidRDefault="004E24BC" w:rsidP="004E24BC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4E24B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0075">
        <w:tab/>
      </w:r>
      <w:r w:rsidRPr="005E0075">
        <w:tab/>
        <w:t xml:space="preserve">Занятость </w:t>
      </w:r>
    </w:p>
    <w:p w:rsidR="004E24BC" w:rsidRPr="004E24BC" w:rsidRDefault="004E24BC" w:rsidP="004E24BC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5E0075">
      <w:pPr>
        <w:pStyle w:val="SingleTxt"/>
      </w:pPr>
      <w:r w:rsidRPr="005E0075">
        <w:t>30.</w:t>
      </w:r>
      <w:r w:rsidRPr="005E0075">
        <w:tab/>
        <w:t>Комитет отмечает, что вступление в силу нового закона о трудовых отн</w:t>
      </w:r>
      <w:r w:rsidRPr="005E0075">
        <w:t>о</w:t>
      </w:r>
      <w:r w:rsidRPr="005E0075">
        <w:t>шениях (2007</w:t>
      </w:r>
      <w:r w:rsidR="00082340">
        <w:t> год</w:t>
      </w:r>
      <w:r w:rsidRPr="005E0075">
        <w:t>) направлено на формирование трудовых стандартов, спр</w:t>
      </w:r>
      <w:r w:rsidRPr="005E0075">
        <w:t>а</w:t>
      </w:r>
      <w:r w:rsidRPr="005E0075">
        <w:t>ведливых как по отношению к рабочим, так и к работодателям, и обеспеч</w:t>
      </w:r>
      <w:r w:rsidRPr="005E0075">
        <w:t>и</w:t>
      </w:r>
      <w:r w:rsidRPr="005E0075">
        <w:t>вающих всем рабочим равные ставки вознаграждения за труд равной ценности. Тем не менее Комитет озабочен тем, что на практике женщины зарабатывают значительно меньше мужчин, особенно в профессиях и сферах деятельности, не требующих высокой квалификации, таких как производство одежды, сел</w:t>
      </w:r>
      <w:r w:rsidRPr="005E0075">
        <w:t>ь</w:t>
      </w:r>
      <w:r w:rsidRPr="005E0075">
        <w:t>ское х</w:t>
      </w:r>
      <w:r w:rsidRPr="005E0075">
        <w:t>о</w:t>
      </w:r>
      <w:r w:rsidRPr="005E0075">
        <w:t>зяйство, рыбная отрасль и ремесленный труд. Комитет по-прежнему озабочен значительным числом женщин, занятых в неформальном секторе без каких-либо гарантий социальной защиты и других льгот и находящихся в ос</w:t>
      </w:r>
      <w:r w:rsidRPr="005E0075">
        <w:t>о</w:t>
      </w:r>
      <w:r w:rsidRPr="005E0075">
        <w:t>бо уязвимом положении. Комитет принимает к сведению внедрение наци</w:t>
      </w:r>
      <w:r w:rsidRPr="005E0075">
        <w:t>о</w:t>
      </w:r>
      <w:r w:rsidRPr="005E0075">
        <w:t>нальной политики  по борьбе с сексуальными домогательствами на рабочем месте, однако он выражает озабоченность по поводу отсутствия четких закон</w:t>
      </w:r>
      <w:r w:rsidRPr="005E0075">
        <w:t>о</w:t>
      </w:r>
      <w:r w:rsidRPr="005E0075">
        <w:t>дательных положений и конкретных мер по борьбе с сексуальными домог</w:t>
      </w:r>
      <w:r w:rsidRPr="005E0075">
        <w:t>а</w:t>
      </w:r>
      <w:r w:rsidRPr="005E0075">
        <w:t>тельствами на рабочем месте, что вызывает растущее беспокойство. Комитет с озабоченностью отмечает попытки правительства сократить численность гр</w:t>
      </w:r>
      <w:r w:rsidRPr="005E0075">
        <w:t>а</w:t>
      </w:r>
      <w:r w:rsidRPr="005E0075">
        <w:t>жданских служащих за счет понижения возраста выхода на пенсию с 60 до 55 лет, в результате чего несколько человек были вынуждены выйти на пенсию раньше срока. Комитет также обеспокоен тем, что определенное число же</w:t>
      </w:r>
      <w:r w:rsidRPr="005E0075">
        <w:t>н</w:t>
      </w:r>
      <w:r w:rsidRPr="005E0075">
        <w:t>щин-инвалидов являются безработными в силу отсутствия возможностей п</w:t>
      </w:r>
      <w:r w:rsidRPr="005E0075">
        <w:t>о</w:t>
      </w:r>
      <w:r w:rsidRPr="005E0075">
        <w:t>лучить образование и профессиональную подготовку, а также из-за культурных стереотипов, ограничивающих их шансы на трудоустройство. Комитет выр</w:t>
      </w:r>
      <w:r w:rsidRPr="005E0075">
        <w:t>а</w:t>
      </w:r>
      <w:r w:rsidRPr="005E0075">
        <w:t>жает озабоченность по поводу того, что указ о введении чрезвычайного пол</w:t>
      </w:r>
      <w:r w:rsidRPr="005E0075">
        <w:t>о</w:t>
      </w:r>
      <w:r w:rsidRPr="005E0075">
        <w:t>жения ограничивает свободу ассоциаций и свободу слова в государстве-участнике, что препятствует поощрению прав человека в рамках профсоюзного движения и деятельности женских организаций.</w:t>
      </w:r>
    </w:p>
    <w:p w:rsidR="005E0075" w:rsidRPr="005E0075" w:rsidRDefault="005E0075" w:rsidP="005E0075">
      <w:pPr>
        <w:pStyle w:val="SingleTxt"/>
        <w:rPr>
          <w:b/>
        </w:rPr>
      </w:pPr>
      <w:r w:rsidRPr="005E0075">
        <w:t>31.</w:t>
      </w:r>
      <w:r w:rsidRPr="005E0075">
        <w:tab/>
      </w:r>
      <w:r w:rsidRPr="005E0075">
        <w:rPr>
          <w:b/>
        </w:rPr>
        <w:t>Комитет просит государство-участник обеспечить равные возможн</w:t>
      </w:r>
      <w:r w:rsidRPr="005E0075">
        <w:rPr>
          <w:b/>
        </w:rPr>
        <w:t>о</w:t>
      </w:r>
      <w:r w:rsidRPr="005E0075">
        <w:rPr>
          <w:b/>
        </w:rPr>
        <w:t>сти для занятости женщин в соответствии со статьей 11 Конвенции. Ком</w:t>
      </w:r>
      <w:r w:rsidRPr="005E0075">
        <w:rPr>
          <w:b/>
        </w:rPr>
        <w:t>и</w:t>
      </w:r>
      <w:r w:rsidRPr="005E0075">
        <w:rPr>
          <w:b/>
        </w:rPr>
        <w:t>тет настоятельно призывает государство-участник принять эффективные меры на официальном рынке труда для устранения как горизонтальной, так и вертикальной профессиональной сегрегации, сократить и ликвид</w:t>
      </w:r>
      <w:r w:rsidRPr="005E0075">
        <w:rPr>
          <w:b/>
        </w:rPr>
        <w:t>и</w:t>
      </w:r>
      <w:r w:rsidRPr="005E0075">
        <w:rPr>
          <w:b/>
        </w:rPr>
        <w:t>ровать разрыв в заработной плате между мужчинами и женщинами, а также применять принцип равного вознаграждения и равных возможн</w:t>
      </w:r>
      <w:r w:rsidRPr="005E0075">
        <w:rPr>
          <w:b/>
        </w:rPr>
        <w:t>о</w:t>
      </w:r>
      <w:r w:rsidRPr="005E0075">
        <w:rPr>
          <w:b/>
        </w:rPr>
        <w:t>стей в сфере занятости. Комитет призывает государство-участник регул</w:t>
      </w:r>
      <w:r w:rsidRPr="005E0075">
        <w:rPr>
          <w:b/>
        </w:rPr>
        <w:t>и</w:t>
      </w:r>
      <w:r w:rsidRPr="005E0075">
        <w:rPr>
          <w:b/>
        </w:rPr>
        <w:t>ровать неофициальный рынок труда, гарантируя женщинам, занятым в этом секторе, защиту от эксплуатации, социальную поддержку и другие льготы. Государству-участнику также рекомендуется ввести специальные законодательные положения, запрещающие сексуальные домогательства на рабочем месте, принять целенаправленные меры защиты женщин-инвалидов в сфере занятости, а также гарантировать надлежащую и спр</w:t>
      </w:r>
      <w:r w:rsidRPr="005E0075">
        <w:rPr>
          <w:b/>
        </w:rPr>
        <w:t>а</w:t>
      </w:r>
      <w:r w:rsidRPr="005E0075">
        <w:rPr>
          <w:b/>
        </w:rPr>
        <w:t>ведливую компенсацию гражданским служащим, которых вынудили вы</w:t>
      </w:r>
      <w:r w:rsidRPr="005E0075">
        <w:rPr>
          <w:b/>
        </w:rPr>
        <w:t>й</w:t>
      </w:r>
      <w:r w:rsidRPr="005E0075">
        <w:rPr>
          <w:b/>
        </w:rPr>
        <w:t>ти на пенсию раньше срока. Комитет настоятельно призывает государс</w:t>
      </w:r>
      <w:r w:rsidRPr="005E0075">
        <w:rPr>
          <w:b/>
        </w:rPr>
        <w:t>т</w:t>
      </w:r>
      <w:r w:rsidRPr="005E0075">
        <w:rPr>
          <w:b/>
        </w:rPr>
        <w:t>во-участник в полной мере соблюдать принцип свободы ассоциаций в с</w:t>
      </w:r>
      <w:r w:rsidRPr="005E0075">
        <w:rPr>
          <w:b/>
        </w:rPr>
        <w:t>о</w:t>
      </w:r>
      <w:r w:rsidRPr="005E0075">
        <w:rPr>
          <w:b/>
        </w:rPr>
        <w:t>ответствии с конвенциями Международной организации труда №</w:t>
      </w:r>
      <w:r w:rsidR="00082340">
        <w:rPr>
          <w:b/>
        </w:rPr>
        <w:t> </w:t>
      </w:r>
      <w:r w:rsidRPr="005E0075">
        <w:rPr>
          <w:b/>
        </w:rPr>
        <w:t>87 и №</w:t>
      </w:r>
      <w:r w:rsidR="00082340">
        <w:rPr>
          <w:b/>
        </w:rPr>
        <w:t> </w:t>
      </w:r>
      <w:r w:rsidRPr="005E0075">
        <w:rPr>
          <w:b/>
        </w:rPr>
        <w:t>98, которые были ратифицированы Фиджи.</w:t>
      </w:r>
    </w:p>
    <w:p w:rsidR="004E24BC" w:rsidRPr="004E24BC" w:rsidRDefault="004E24BC" w:rsidP="004E24BC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4E24B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0075">
        <w:tab/>
      </w:r>
      <w:r w:rsidRPr="005E0075">
        <w:tab/>
        <w:t>Здравоохранение</w:t>
      </w:r>
    </w:p>
    <w:p w:rsidR="004E24BC" w:rsidRPr="004E24BC" w:rsidRDefault="004E24BC" w:rsidP="004E24BC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5E0075">
      <w:pPr>
        <w:pStyle w:val="SingleTxt"/>
      </w:pPr>
      <w:r w:rsidRPr="005E0075">
        <w:t>32.</w:t>
      </w:r>
      <w:r w:rsidRPr="005E0075">
        <w:tab/>
        <w:t>Комитет обеспокоен неадекватностью ресурсов, выделяемых на борьбу с дискриминацией в отношении женщин в сфере охраны здоровья, а также на обеспечение доступа к медицинским услугам; его также беспокоит нехватка квалифицированного медицинского персонала и дефицит лекарств и медици</w:t>
      </w:r>
      <w:r w:rsidRPr="005E0075">
        <w:t>н</w:t>
      </w:r>
      <w:r w:rsidRPr="005E0075">
        <w:t>ского оборудования. Комитет особенно озабочен тем, что женщины и девочки, имеющие инвалидность, в частности психические и физические расстройства, лишены доступа к адекватным медицинским услугам. В этой связи Комитет отмечает необходимость внесения изменений в закон об охране психического здоровья, для того чтобы, в частности, гарантировать реабилитацию и реинт</w:t>
      </w:r>
      <w:r w:rsidRPr="005E0075">
        <w:t>е</w:t>
      </w:r>
      <w:r w:rsidRPr="005E0075">
        <w:t xml:space="preserve">грацию после </w:t>
      </w:r>
      <w:r w:rsidR="004E24BC">
        <w:t>больничного стационара</w:t>
      </w:r>
      <w:r w:rsidRPr="005E0075">
        <w:t>, а также отмечает необходимость п</w:t>
      </w:r>
      <w:r w:rsidRPr="005E0075">
        <w:t>о</w:t>
      </w:r>
      <w:r w:rsidRPr="005E0075">
        <w:t>вышать осведомленность общества о том, что люди с психическими и физич</w:t>
      </w:r>
      <w:r w:rsidRPr="005E0075">
        <w:t>е</w:t>
      </w:r>
      <w:r w:rsidRPr="005E0075">
        <w:t>скими отклонениями должны располагать полноценными правами человека наравне с другими. Комитет также с озабоченностью отмечает, что в сельской местности из-за бедности и нехватки средств на оплату транспортных расходов женщины не всегда могут позволить себе медицинские услуги. Помимо этого Комитет беспокоит тот факт, что доступ к услугам в сфере репродуктивного и сексуального здоровья ограничен, особенно в ряде сельских районов и на о</w:t>
      </w:r>
      <w:r w:rsidRPr="005E0075">
        <w:t>т</w:t>
      </w:r>
      <w:r w:rsidRPr="005E0075">
        <w:t>даленных островах, а также то, что насилие в отношении женщин обусловл</w:t>
      </w:r>
      <w:r w:rsidRPr="005E0075">
        <w:t>и</w:t>
      </w:r>
      <w:r w:rsidRPr="005E0075">
        <w:t xml:space="preserve">вает для них повышенный риск заражения ВИЧ/СПИДом. </w:t>
      </w:r>
    </w:p>
    <w:p w:rsidR="005E0075" w:rsidRPr="005E0075" w:rsidRDefault="005E0075" w:rsidP="005E0075">
      <w:pPr>
        <w:pStyle w:val="SingleTxt"/>
      </w:pPr>
      <w:r w:rsidRPr="005E0075">
        <w:t>33.</w:t>
      </w:r>
      <w:r w:rsidRPr="005E0075">
        <w:tab/>
      </w:r>
      <w:r w:rsidRPr="005E0075">
        <w:rPr>
          <w:b/>
        </w:rPr>
        <w:t>Комитет</w:t>
      </w:r>
      <w:r w:rsidRPr="005E0075">
        <w:rPr>
          <w:b/>
          <w:lang w:val="en-GB"/>
        </w:rPr>
        <w:t>e</w:t>
      </w:r>
      <w:r w:rsidRPr="005E0075">
        <w:rPr>
          <w:b/>
        </w:rPr>
        <w:t xml:space="preserve"> призывает государство-участник принимать все необход</w:t>
      </w:r>
      <w:r w:rsidRPr="005E0075">
        <w:rPr>
          <w:b/>
        </w:rPr>
        <w:t>и</w:t>
      </w:r>
      <w:r w:rsidRPr="005E0075">
        <w:rPr>
          <w:b/>
        </w:rPr>
        <w:t>мые меры, включая выделение адекватных ресурсов на расширение до</w:t>
      </w:r>
      <w:r w:rsidRPr="005E0075">
        <w:rPr>
          <w:b/>
        </w:rPr>
        <w:t>с</w:t>
      </w:r>
      <w:r w:rsidRPr="005E0075">
        <w:rPr>
          <w:b/>
        </w:rPr>
        <w:t>тупа женщин к медицинскому обслуживанию и сопутствующим услугам, в соответствии с общей рекомендацией Комитета № 24. Комитет насто</w:t>
      </w:r>
      <w:r w:rsidRPr="005E0075">
        <w:rPr>
          <w:b/>
        </w:rPr>
        <w:t>я</w:t>
      </w:r>
      <w:r w:rsidRPr="005E0075">
        <w:rPr>
          <w:b/>
        </w:rPr>
        <w:t>тельно призывает государство-участник модифицировать Закон об охране психического здоровья, с тем чтобы обеспечить защиту лиц, страдающих психическими расстройствами, а также предпринимать эффективные ш</w:t>
      </w:r>
      <w:r w:rsidRPr="005E0075">
        <w:rPr>
          <w:b/>
        </w:rPr>
        <w:t>а</w:t>
      </w:r>
      <w:r w:rsidRPr="005E0075">
        <w:rPr>
          <w:b/>
        </w:rPr>
        <w:t>ги для повышения осведомленности общества о том, что люди с психич</w:t>
      </w:r>
      <w:r w:rsidRPr="005E0075">
        <w:rPr>
          <w:b/>
        </w:rPr>
        <w:t>е</w:t>
      </w:r>
      <w:r w:rsidRPr="005E0075">
        <w:rPr>
          <w:b/>
        </w:rPr>
        <w:t>скими и физическими отклонениями должны располагать полноценными и равными со всеми правами человека. Комитет также рекомендует гос</w:t>
      </w:r>
      <w:r w:rsidRPr="005E0075">
        <w:rPr>
          <w:b/>
        </w:rPr>
        <w:t>у</w:t>
      </w:r>
      <w:r w:rsidRPr="005E0075">
        <w:rPr>
          <w:b/>
        </w:rPr>
        <w:t>дарству-участнику принимать адекватные меры для расширения доступа к медицинским услугам, в том числе касающимся репродуктивного и се</w:t>
      </w:r>
      <w:r w:rsidRPr="005E0075">
        <w:rPr>
          <w:b/>
        </w:rPr>
        <w:t>к</w:t>
      </w:r>
      <w:r w:rsidRPr="005E0075">
        <w:rPr>
          <w:b/>
        </w:rPr>
        <w:t>суального здоровья, особенно в сельской местности и на отдаленных ос</w:t>
      </w:r>
      <w:r w:rsidRPr="005E0075">
        <w:rPr>
          <w:b/>
        </w:rPr>
        <w:t>т</w:t>
      </w:r>
      <w:r w:rsidRPr="005E0075">
        <w:rPr>
          <w:b/>
        </w:rPr>
        <w:t>ровах, а также активизировать меры по борьбе с насилием в отношении женщин и распространением ВИЧ/СПИДа.</w:t>
      </w:r>
    </w:p>
    <w:p w:rsidR="004E24BC" w:rsidRPr="004E24BC" w:rsidRDefault="004E24BC" w:rsidP="004E24BC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4E24B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0075">
        <w:tab/>
      </w:r>
      <w:r w:rsidRPr="005E0075">
        <w:tab/>
        <w:t>Женщины, проживающие в сельских районах</w:t>
      </w:r>
    </w:p>
    <w:p w:rsidR="004E24BC" w:rsidRPr="004E24BC" w:rsidRDefault="004E24BC" w:rsidP="004E24BC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5E0075">
      <w:pPr>
        <w:pStyle w:val="SingleTxt"/>
      </w:pPr>
      <w:r w:rsidRPr="005E0075">
        <w:t>34.</w:t>
      </w:r>
      <w:r w:rsidRPr="005E0075">
        <w:tab/>
        <w:t>Комитет учитывает тот факт, что Закон о социальной защите подразум</w:t>
      </w:r>
      <w:r w:rsidRPr="005E0075">
        <w:t>е</w:t>
      </w:r>
      <w:r w:rsidRPr="005E0075">
        <w:t>вает преференциальный режим в отношении определенных групп женщин, включая вдов и матерей-одиночек, и что основную часть крайне ограниченного набора социальных услуг в государстве-участнике обеспечивают неправител</w:t>
      </w:r>
      <w:r w:rsidRPr="005E0075">
        <w:t>ь</w:t>
      </w:r>
      <w:r w:rsidRPr="005E0075">
        <w:t>ственные организации. Это вызывает особую озабоченность Комитета на фоне усугубляющейся нищеты; нехватки доступного жилья, прежде всего для же</w:t>
      </w:r>
      <w:r w:rsidRPr="005E0075">
        <w:t>н</w:t>
      </w:r>
      <w:r w:rsidRPr="005E0075">
        <w:t>щин</w:t>
      </w:r>
      <w:r w:rsidR="00082340">
        <w:t>-</w:t>
      </w:r>
      <w:r w:rsidRPr="005E0075">
        <w:t>глав семьи; роста урбанизации, а также предпочтений, фактически оказ</w:t>
      </w:r>
      <w:r w:rsidRPr="005E0075">
        <w:t>ы</w:t>
      </w:r>
      <w:r w:rsidRPr="005E0075">
        <w:t>ваемых мужчинам, когда речь идет о собственности на землю, наследовании и кредитовании. Отмечая тот факт, что женщины, проживающие в сельских ра</w:t>
      </w:r>
      <w:r w:rsidRPr="005E0075">
        <w:t>й</w:t>
      </w:r>
      <w:r w:rsidRPr="005E0075">
        <w:t>онах, составляют большинство женского населения государства-участника, а также рабочей силы в сельском хозяйстве и рыбной отрасли, Комитет выраж</w:t>
      </w:r>
      <w:r w:rsidRPr="005E0075">
        <w:t>а</w:t>
      </w:r>
      <w:r w:rsidRPr="005E0075">
        <w:t>ет обеспокоенность по поводу крайне ограниченного объема информации и статистических данных о положении женщин в сельских и периферийных ра</w:t>
      </w:r>
      <w:r w:rsidRPr="005E0075">
        <w:t>й</w:t>
      </w:r>
      <w:r w:rsidRPr="005E0075">
        <w:t>онах, включая пожилых женщин, в частности о проблемах, касающихся труда и занятости, доступа к системе правосудия и участия в социально-политической жизни.</w:t>
      </w:r>
    </w:p>
    <w:p w:rsidR="005E0075" w:rsidRPr="005E0075" w:rsidRDefault="005E0075" w:rsidP="005E0075">
      <w:pPr>
        <w:pStyle w:val="SingleTxt"/>
      </w:pPr>
      <w:r w:rsidRPr="005E0075">
        <w:t>35.</w:t>
      </w:r>
      <w:r w:rsidRPr="005E0075">
        <w:tab/>
      </w:r>
      <w:r w:rsidRPr="005E0075">
        <w:rPr>
          <w:b/>
        </w:rPr>
        <w:t>Комитет</w:t>
      </w:r>
      <w:r w:rsidR="004E24BC">
        <w:rPr>
          <w:b/>
        </w:rPr>
        <w:t xml:space="preserve"> настоятельно</w:t>
      </w:r>
      <w:r w:rsidRPr="005E0075">
        <w:rPr>
          <w:b/>
        </w:rPr>
        <w:t xml:space="preserve"> призывает государство-участник уделять ос</w:t>
      </w:r>
      <w:r w:rsidRPr="005E0075">
        <w:rPr>
          <w:b/>
        </w:rPr>
        <w:t>о</w:t>
      </w:r>
      <w:r w:rsidRPr="005E0075">
        <w:rPr>
          <w:b/>
        </w:rPr>
        <w:t>бое внимание потребностям женщин, проживающих в сельских районах, и женщин</w:t>
      </w:r>
      <w:r w:rsidR="00082340">
        <w:rPr>
          <w:b/>
        </w:rPr>
        <w:t>-</w:t>
      </w:r>
      <w:r w:rsidRPr="005E0075">
        <w:rPr>
          <w:b/>
        </w:rPr>
        <w:t>глав семей и гарантировать им участие в процессе принятия р</w:t>
      </w:r>
      <w:r w:rsidRPr="005E0075">
        <w:rPr>
          <w:b/>
        </w:rPr>
        <w:t>е</w:t>
      </w:r>
      <w:r w:rsidRPr="005E0075">
        <w:rPr>
          <w:b/>
        </w:rPr>
        <w:t>шений, а также предоставить им полноценный доступ к системе правос</w:t>
      </w:r>
      <w:r w:rsidRPr="005E0075">
        <w:rPr>
          <w:b/>
        </w:rPr>
        <w:t>у</w:t>
      </w:r>
      <w:r w:rsidRPr="005E0075">
        <w:rPr>
          <w:b/>
        </w:rPr>
        <w:t xml:space="preserve">дия, медицинским услугам, образованию и кредитам. Комитет также </w:t>
      </w:r>
      <w:r w:rsidR="004E24BC">
        <w:rPr>
          <w:b/>
        </w:rPr>
        <w:t>н</w:t>
      </w:r>
      <w:r w:rsidR="004E24BC">
        <w:rPr>
          <w:b/>
        </w:rPr>
        <w:t>а</w:t>
      </w:r>
      <w:r w:rsidR="004E24BC">
        <w:rPr>
          <w:b/>
        </w:rPr>
        <w:t xml:space="preserve">стоятельно </w:t>
      </w:r>
      <w:r w:rsidRPr="005E0075">
        <w:rPr>
          <w:b/>
        </w:rPr>
        <w:t>призывает государство-участник принимать необходимые м</w:t>
      </w:r>
      <w:r w:rsidRPr="005E0075">
        <w:rPr>
          <w:b/>
        </w:rPr>
        <w:t>е</w:t>
      </w:r>
      <w:r w:rsidRPr="005E0075">
        <w:rPr>
          <w:b/>
        </w:rPr>
        <w:t>ры для искоренения всех форм дискриминации в отношении женщин, в том числе пожилых, в таких вопросах, как собственность и наследование земли. К</w:t>
      </w:r>
      <w:r w:rsidRPr="005E0075">
        <w:rPr>
          <w:b/>
        </w:rPr>
        <w:t>о</w:t>
      </w:r>
      <w:r w:rsidRPr="005E0075">
        <w:rPr>
          <w:b/>
        </w:rPr>
        <w:t>митет просит государство-участник включить в свой следующий периодический доклад исчерпывающие сведения о положении женщин, проживающих в сельских районах, в том числе на отдаленных островах, по всем аспектам, охват</w:t>
      </w:r>
      <w:r w:rsidRPr="005E0075">
        <w:rPr>
          <w:b/>
        </w:rPr>
        <w:t>ы</w:t>
      </w:r>
      <w:r w:rsidRPr="005E0075">
        <w:rPr>
          <w:b/>
        </w:rPr>
        <w:t>ваемым Конвенцией.</w:t>
      </w:r>
    </w:p>
    <w:p w:rsidR="004E24BC" w:rsidRPr="004E24BC" w:rsidRDefault="004E24BC" w:rsidP="004E24BC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4E24B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0075">
        <w:tab/>
      </w:r>
      <w:r w:rsidRPr="005E0075">
        <w:tab/>
        <w:t>Категории женщин, находящихся в неблагоприятном положении</w:t>
      </w:r>
    </w:p>
    <w:p w:rsidR="004E24BC" w:rsidRPr="004E24BC" w:rsidRDefault="004E24BC" w:rsidP="004E24BC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5E0075">
      <w:pPr>
        <w:pStyle w:val="SingleTxt"/>
      </w:pPr>
      <w:r w:rsidRPr="005E0075">
        <w:t>36.</w:t>
      </w:r>
      <w:r w:rsidRPr="005E0075">
        <w:tab/>
        <w:t>Комитет обеспокоен крайне ограниченным объемом информации и стат</w:t>
      </w:r>
      <w:r w:rsidRPr="005E0075">
        <w:t>и</w:t>
      </w:r>
      <w:r w:rsidRPr="005E0075">
        <w:t>стических данных, представленных в отношении категорий женщин, наход</w:t>
      </w:r>
      <w:r w:rsidRPr="005E0075">
        <w:t>я</w:t>
      </w:r>
      <w:r w:rsidRPr="005E0075">
        <w:t>щихся в неблагоприятном положении, включая женщин пожилого возраста, инвалидов и женщин, живущих с ВИЧ/СПИДом. Комитет также обеспокоен тем, что такие женщины зачастую подвергаются различным формам дискр</w:t>
      </w:r>
      <w:r w:rsidRPr="005E0075">
        <w:t>и</w:t>
      </w:r>
      <w:r w:rsidRPr="005E0075">
        <w:t>минации, прежде всего когда речь идет о доступе к системе правосудия, обр</w:t>
      </w:r>
      <w:r w:rsidRPr="005E0075">
        <w:t>а</w:t>
      </w:r>
      <w:r w:rsidRPr="005E0075">
        <w:t>зовании, занятости, жилье и охране здоровья.</w:t>
      </w:r>
    </w:p>
    <w:p w:rsidR="005E0075" w:rsidRPr="005E0075" w:rsidRDefault="005E0075" w:rsidP="005E0075">
      <w:pPr>
        <w:pStyle w:val="SingleTxt"/>
      </w:pPr>
      <w:r w:rsidRPr="005E0075">
        <w:t>37.</w:t>
      </w:r>
      <w:r w:rsidRPr="005E0075">
        <w:tab/>
      </w:r>
      <w:r w:rsidRPr="005E0075">
        <w:rPr>
          <w:b/>
        </w:rPr>
        <w:t>Комитет просит государство-участник представить в своем следу</w:t>
      </w:r>
      <w:r w:rsidRPr="005E0075">
        <w:rPr>
          <w:b/>
        </w:rPr>
        <w:t>ю</w:t>
      </w:r>
      <w:r w:rsidRPr="005E0075">
        <w:rPr>
          <w:b/>
        </w:rPr>
        <w:t>щем докладе всеобъемлющую картину фактического положения женщин, находящихся в неблагоприятной ситуации, во всех областях, охватыва</w:t>
      </w:r>
      <w:r w:rsidRPr="005E0075">
        <w:rPr>
          <w:b/>
        </w:rPr>
        <w:t>е</w:t>
      </w:r>
      <w:r w:rsidRPr="005E0075">
        <w:rPr>
          <w:b/>
        </w:rPr>
        <w:t>мых Конвенцией, а также проинформировать Комитет о конкретных пр</w:t>
      </w:r>
      <w:r w:rsidRPr="005E0075">
        <w:rPr>
          <w:b/>
        </w:rPr>
        <w:t>о</w:t>
      </w:r>
      <w:r w:rsidRPr="005E0075">
        <w:rPr>
          <w:b/>
        </w:rPr>
        <w:t>граммах и достигнутых результатах.</w:t>
      </w:r>
    </w:p>
    <w:p w:rsidR="004E24BC" w:rsidRPr="004E24BC" w:rsidRDefault="004E24BC" w:rsidP="004E24BC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4E24B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0075">
        <w:tab/>
      </w:r>
      <w:r w:rsidRPr="005E0075">
        <w:tab/>
        <w:t>Брак и семейная жизнь</w:t>
      </w:r>
    </w:p>
    <w:p w:rsidR="004E24BC" w:rsidRPr="004E24BC" w:rsidRDefault="004E24BC" w:rsidP="004E24BC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5E0075">
      <w:pPr>
        <w:pStyle w:val="SingleTxt"/>
      </w:pPr>
      <w:r w:rsidRPr="005E0075">
        <w:t>38.</w:t>
      </w:r>
      <w:r w:rsidRPr="005E0075">
        <w:tab/>
        <w:t>Комитет приветствует недавнее принятие государством-членом Закона о семье (2003</w:t>
      </w:r>
      <w:r w:rsidR="00082340">
        <w:t> год</w:t>
      </w:r>
      <w:r w:rsidRPr="005E0075">
        <w:t>), поправок к Закону о семье (2005</w:t>
      </w:r>
      <w:r w:rsidR="00082340">
        <w:t> год</w:t>
      </w:r>
      <w:r w:rsidRPr="005E0075">
        <w:t xml:space="preserve">) и </w:t>
      </w:r>
      <w:r w:rsidR="00082340">
        <w:t>У</w:t>
      </w:r>
      <w:r w:rsidRPr="005E0075">
        <w:t>каза о борьбе с б</w:t>
      </w:r>
      <w:r w:rsidRPr="005E0075">
        <w:t>ы</w:t>
      </w:r>
      <w:r w:rsidRPr="005E0075">
        <w:t>товым насилием (2009</w:t>
      </w:r>
      <w:r w:rsidR="00082340">
        <w:t> год</w:t>
      </w:r>
      <w:r w:rsidRPr="005E0075">
        <w:t>), а также учреждение при судах новых отделов по вопросам семьи; тем не менее Комитет выражает обеспокоенность по поводу неравного положения женщин в браке и семейных отношениях в силу трад</w:t>
      </w:r>
      <w:r w:rsidRPr="005E0075">
        <w:t>и</w:t>
      </w:r>
      <w:r w:rsidRPr="005E0075">
        <w:t>ционных устоев и взглядов. Комитет с озабоченностью отмечает, что не было предпринято достаточных мер для содействия выполнению этих законов; для организации соответствующих учебных мероприятий, в том числе по генде</w:t>
      </w:r>
      <w:r w:rsidRPr="005E0075">
        <w:t>р</w:t>
      </w:r>
      <w:r w:rsidRPr="005E0075">
        <w:t>ным пр</w:t>
      </w:r>
      <w:r w:rsidRPr="005E0075">
        <w:t>о</w:t>
      </w:r>
      <w:r w:rsidRPr="005E0075">
        <w:t>блемам; а также для повышения осведомленности о фундаментальных принципах, определяющих равенство полов в браке и семейных отношениях, включая гр</w:t>
      </w:r>
      <w:r w:rsidRPr="005E0075">
        <w:t>а</w:t>
      </w:r>
      <w:r w:rsidRPr="005E0075">
        <w:t>жданский брак.</w:t>
      </w:r>
    </w:p>
    <w:p w:rsidR="005E0075" w:rsidRPr="005E0075" w:rsidRDefault="005E0075" w:rsidP="005E0075">
      <w:pPr>
        <w:pStyle w:val="SingleTxt"/>
      </w:pPr>
      <w:r w:rsidRPr="005E0075">
        <w:t>39.</w:t>
      </w:r>
      <w:r w:rsidRPr="005E0075">
        <w:tab/>
      </w:r>
      <w:r w:rsidRPr="005E0075">
        <w:rPr>
          <w:b/>
        </w:rPr>
        <w:t>Комитет призывает государство-участник контролировать и оцен</w:t>
      </w:r>
      <w:r w:rsidRPr="005E0075">
        <w:rPr>
          <w:b/>
        </w:rPr>
        <w:t>и</w:t>
      </w:r>
      <w:r w:rsidRPr="005E0075">
        <w:rPr>
          <w:b/>
        </w:rPr>
        <w:t xml:space="preserve">вать соблюдение Закона о семье и поправок к нему, а также </w:t>
      </w:r>
      <w:r w:rsidR="00082340">
        <w:rPr>
          <w:b/>
        </w:rPr>
        <w:t>У</w:t>
      </w:r>
      <w:r w:rsidRPr="005E0075">
        <w:rPr>
          <w:b/>
        </w:rPr>
        <w:t>каза о борьбе с бытовым насилием; повышать осведомленность о положениях этого з</w:t>
      </w:r>
      <w:r w:rsidRPr="005E0075">
        <w:rPr>
          <w:b/>
        </w:rPr>
        <w:t>а</w:t>
      </w:r>
      <w:r w:rsidRPr="005E0075">
        <w:rPr>
          <w:b/>
        </w:rPr>
        <w:t>конодательства; а также организовывать необходимые образовательные мероприятия, в том числе по гендерной тематике, для соответствующего персонала, включая сотрудников полиции и судебных отделов по вопросам семьи. Комитет также призывает государство-участник принимать допо</w:t>
      </w:r>
      <w:r w:rsidRPr="005E0075">
        <w:rPr>
          <w:b/>
        </w:rPr>
        <w:t>л</w:t>
      </w:r>
      <w:r w:rsidRPr="005E0075">
        <w:rPr>
          <w:b/>
        </w:rPr>
        <w:t>нительные меры для содействия равенству в браке и семейных отношен</w:t>
      </w:r>
      <w:r w:rsidRPr="005E0075">
        <w:rPr>
          <w:b/>
        </w:rPr>
        <w:t>и</w:t>
      </w:r>
      <w:r w:rsidRPr="005E0075">
        <w:rPr>
          <w:b/>
        </w:rPr>
        <w:t>ях с учетом общей рекомендации Комитета № 21.</w:t>
      </w:r>
    </w:p>
    <w:p w:rsidR="004E24BC" w:rsidRPr="004E24BC" w:rsidRDefault="004E24BC" w:rsidP="004E24BC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08234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0075">
        <w:tab/>
      </w:r>
      <w:r w:rsidRPr="005E0075">
        <w:tab/>
        <w:t xml:space="preserve">Сбор данных и их анализ </w:t>
      </w:r>
    </w:p>
    <w:p w:rsidR="004E24BC" w:rsidRPr="004E24BC" w:rsidRDefault="004E24BC" w:rsidP="00082340">
      <w:pPr>
        <w:pStyle w:val="SingleTxt"/>
        <w:keepNext/>
        <w:spacing w:after="0" w:line="120" w:lineRule="exact"/>
        <w:rPr>
          <w:sz w:val="10"/>
        </w:rPr>
      </w:pPr>
    </w:p>
    <w:p w:rsidR="005E0075" w:rsidRPr="005E0075" w:rsidRDefault="005E0075" w:rsidP="00082340">
      <w:pPr>
        <w:pStyle w:val="SingleTxt"/>
        <w:keepNext/>
      </w:pPr>
      <w:r w:rsidRPr="005E0075">
        <w:t>40.</w:t>
      </w:r>
      <w:r w:rsidRPr="005E0075">
        <w:tab/>
        <w:t>Комитет озабочен тем, что в докладе не содержится достаточных стат</w:t>
      </w:r>
      <w:r w:rsidRPr="005E0075">
        <w:t>и</w:t>
      </w:r>
      <w:r w:rsidRPr="005E0075">
        <w:t>стических данных в отношении положения женщин в сферах, охватываемых Конвенцией, прежде всего это касается проблем проституции и торговли людьми, насилия в отношении женщин, а также положения уязвимых групп женщин. Комитет также не удовлетворен объемом информации об эффекти</w:t>
      </w:r>
      <w:r w:rsidRPr="005E0075">
        <w:t>в</w:t>
      </w:r>
      <w:r w:rsidRPr="005E0075">
        <w:t>ности принятых мер, в том числе применительно к реализации законодательс</w:t>
      </w:r>
      <w:r w:rsidRPr="005E0075">
        <w:t>т</w:t>
      </w:r>
      <w:r w:rsidRPr="005E0075">
        <w:t xml:space="preserve">ва, программ и политики, а также объемом сведений о возникших проблемах и результатах, достигнутых в различных областях, охватываемых Конвенцией. </w:t>
      </w:r>
    </w:p>
    <w:p w:rsidR="005E0075" w:rsidRDefault="005E0075" w:rsidP="005E0075">
      <w:pPr>
        <w:pStyle w:val="SingleTxt"/>
        <w:rPr>
          <w:b/>
        </w:rPr>
      </w:pPr>
      <w:r w:rsidRPr="005E0075">
        <w:t>41.</w:t>
      </w:r>
      <w:r w:rsidRPr="005E0075">
        <w:tab/>
      </w:r>
      <w:r w:rsidRPr="005E0075">
        <w:rPr>
          <w:b/>
        </w:rPr>
        <w:t xml:space="preserve">Комитет призывает государство-участник совершенствовать свою систему сбора данных в том числе посредством внедрения </w:t>
      </w:r>
      <w:r w:rsidR="004E24BC">
        <w:rPr>
          <w:b/>
        </w:rPr>
        <w:t xml:space="preserve">поддающихся измерению </w:t>
      </w:r>
      <w:r w:rsidRPr="005E0075">
        <w:rPr>
          <w:b/>
        </w:rPr>
        <w:t>показателей; анализировать тенденции, касающиеся полож</w:t>
      </w:r>
      <w:r w:rsidRPr="005E0075">
        <w:rPr>
          <w:b/>
        </w:rPr>
        <w:t>е</w:t>
      </w:r>
      <w:r w:rsidRPr="005E0075">
        <w:rPr>
          <w:b/>
        </w:rPr>
        <w:t>ния женщин, в первую очередь в связи с такими проблемами, как прост</w:t>
      </w:r>
      <w:r w:rsidRPr="005E0075">
        <w:rPr>
          <w:b/>
        </w:rPr>
        <w:t>и</w:t>
      </w:r>
      <w:r w:rsidRPr="005E0075">
        <w:rPr>
          <w:b/>
        </w:rPr>
        <w:t>туция и торговля людьми, а также положени</w:t>
      </w:r>
      <w:r w:rsidR="004E24BC">
        <w:rPr>
          <w:b/>
        </w:rPr>
        <w:t>е</w:t>
      </w:r>
      <w:r w:rsidRPr="005E0075">
        <w:rPr>
          <w:b/>
        </w:rPr>
        <w:t xml:space="preserve"> женщин, ста</w:t>
      </w:r>
      <w:r w:rsidRPr="005E0075">
        <w:rPr>
          <w:b/>
        </w:rPr>
        <w:t>в</w:t>
      </w:r>
      <w:r w:rsidRPr="005E0075">
        <w:rPr>
          <w:b/>
        </w:rPr>
        <w:t>ших жертвами насилия, и уязвимых групп женщин; оценивать результаты обеспечения фактического равноправия женщин и выделять достаточное количество средств для сбора данных. Комитет также просит государство-участник включить в свой следующий доклад статистические данные и результаты анализа в разбивке по признаку пола и районам (городским и сельским), включая анализ эффективности стратегических и программных мер, во</w:t>
      </w:r>
      <w:r w:rsidRPr="005E0075">
        <w:rPr>
          <w:b/>
        </w:rPr>
        <w:t>з</w:t>
      </w:r>
      <w:r w:rsidRPr="005E0075">
        <w:rPr>
          <w:b/>
        </w:rPr>
        <w:t>никших сложностей и достигнутых результатов.</w:t>
      </w:r>
    </w:p>
    <w:p w:rsidR="004E24BC" w:rsidRPr="004E24BC" w:rsidRDefault="004E24BC" w:rsidP="004E24BC">
      <w:pPr>
        <w:pStyle w:val="SingleTxt"/>
        <w:spacing w:after="0" w:line="120" w:lineRule="exact"/>
        <w:rPr>
          <w:b/>
          <w:sz w:val="10"/>
        </w:rPr>
      </w:pPr>
    </w:p>
    <w:p w:rsidR="005E0075" w:rsidRPr="005E0075" w:rsidRDefault="005E0075" w:rsidP="004E24B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0075">
        <w:tab/>
      </w:r>
      <w:r w:rsidRPr="005E0075">
        <w:tab/>
        <w:t>Факультативный протокол</w:t>
      </w:r>
    </w:p>
    <w:p w:rsidR="004E24BC" w:rsidRPr="004E24BC" w:rsidRDefault="004E24BC" w:rsidP="004E24BC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5E0075">
      <w:pPr>
        <w:pStyle w:val="SingleTxt"/>
      </w:pPr>
      <w:r w:rsidRPr="005E0075">
        <w:t>42.</w:t>
      </w:r>
      <w:r w:rsidRPr="005E0075">
        <w:tab/>
        <w:t>Комитет с озабоченностью отмечает нежелание государства-участника присоединиться к Факультативному протоколу к Конвенции и высказанное им в этой связи предпочтение сфокусироваться на укреплении национального з</w:t>
      </w:r>
      <w:r w:rsidRPr="005E0075">
        <w:t>а</w:t>
      </w:r>
      <w:r w:rsidRPr="005E0075">
        <w:t>конодательства и институтов с учетом поступающих жалоб и заявлений о с</w:t>
      </w:r>
      <w:r w:rsidRPr="005E0075">
        <w:t>у</w:t>
      </w:r>
      <w:r w:rsidRPr="005E0075">
        <w:t>ществующей в стране дискриминации.</w:t>
      </w:r>
    </w:p>
    <w:p w:rsidR="005E0075" w:rsidRPr="005E0075" w:rsidRDefault="005E0075" w:rsidP="005E0075">
      <w:pPr>
        <w:pStyle w:val="SingleTxt"/>
      </w:pPr>
      <w:r w:rsidRPr="005E0075">
        <w:t>43.</w:t>
      </w:r>
      <w:r w:rsidRPr="005E0075">
        <w:tab/>
      </w:r>
      <w:r w:rsidRPr="005E0075">
        <w:rPr>
          <w:b/>
        </w:rPr>
        <w:t>Комитет рекомендует государству-участнику пересмотреть свою п</w:t>
      </w:r>
      <w:r w:rsidRPr="005E0075">
        <w:rPr>
          <w:b/>
        </w:rPr>
        <w:t>о</w:t>
      </w:r>
      <w:r w:rsidRPr="005E0075">
        <w:rPr>
          <w:b/>
        </w:rPr>
        <w:t>зицию и присоединиться к Факультативному протоколу. Укрепление н</w:t>
      </w:r>
      <w:r w:rsidRPr="005E0075">
        <w:rPr>
          <w:b/>
        </w:rPr>
        <w:t>а</w:t>
      </w:r>
      <w:r w:rsidRPr="005E0075">
        <w:rPr>
          <w:b/>
        </w:rPr>
        <w:t>ционального законодательства и институтов должно рассма</w:t>
      </w:r>
      <w:r w:rsidRPr="005E0075">
        <w:rPr>
          <w:b/>
        </w:rPr>
        <w:t>т</w:t>
      </w:r>
      <w:r w:rsidRPr="005E0075">
        <w:rPr>
          <w:b/>
        </w:rPr>
        <w:t>риваться как дополнение к этой работе, особенно с учетом того, что Факультативный протокол требует, чтобы до представления какого-либо дела на рассмотр</w:t>
      </w:r>
      <w:r w:rsidRPr="005E0075">
        <w:rPr>
          <w:b/>
        </w:rPr>
        <w:t>е</w:t>
      </w:r>
      <w:r w:rsidRPr="005E0075">
        <w:rPr>
          <w:b/>
        </w:rPr>
        <w:t xml:space="preserve">ние в рамках этого </w:t>
      </w:r>
      <w:r w:rsidR="004E24BC">
        <w:rPr>
          <w:b/>
        </w:rPr>
        <w:t>П</w:t>
      </w:r>
      <w:r w:rsidRPr="005E0075">
        <w:rPr>
          <w:b/>
        </w:rPr>
        <w:t xml:space="preserve">ротокола </w:t>
      </w:r>
      <w:r w:rsidR="004E24BC">
        <w:rPr>
          <w:b/>
        </w:rPr>
        <w:t xml:space="preserve">сначала </w:t>
      </w:r>
      <w:r w:rsidRPr="005E0075">
        <w:rPr>
          <w:b/>
        </w:rPr>
        <w:t>должны быть исчерпаны все вну</w:t>
      </w:r>
      <w:r w:rsidRPr="005E0075">
        <w:rPr>
          <w:b/>
        </w:rPr>
        <w:t>т</w:t>
      </w:r>
      <w:r w:rsidRPr="005E0075">
        <w:rPr>
          <w:b/>
        </w:rPr>
        <w:t>ренние средства правовой защиты.</w:t>
      </w:r>
    </w:p>
    <w:p w:rsidR="002C4DE2" w:rsidRPr="002C4DE2" w:rsidRDefault="002C4DE2" w:rsidP="002C4DE2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2C4D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0075">
        <w:tab/>
      </w:r>
      <w:r w:rsidRPr="005E0075">
        <w:tab/>
        <w:t>Пункт 1 статьи 20 Конвенции</w:t>
      </w:r>
    </w:p>
    <w:p w:rsidR="002C4DE2" w:rsidRPr="002C4DE2" w:rsidRDefault="002C4DE2" w:rsidP="002C4DE2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5E0075">
      <w:pPr>
        <w:pStyle w:val="SingleTxt"/>
      </w:pPr>
      <w:r w:rsidRPr="005E0075">
        <w:t>44.</w:t>
      </w:r>
      <w:r w:rsidRPr="005E0075">
        <w:tab/>
      </w:r>
      <w:r w:rsidR="002C4DE2" w:rsidRPr="002C4DE2">
        <w:rPr>
          <w:b/>
        </w:rPr>
        <w:t>К</w:t>
      </w:r>
      <w:r w:rsidRPr="005E0075">
        <w:rPr>
          <w:b/>
        </w:rPr>
        <w:t>омитет рекомендует государству-участнику как можно быстрее пр</w:t>
      </w:r>
      <w:r w:rsidRPr="005E0075">
        <w:rPr>
          <w:b/>
        </w:rPr>
        <w:t>и</w:t>
      </w:r>
      <w:r w:rsidRPr="005E0075">
        <w:rPr>
          <w:b/>
        </w:rPr>
        <w:t>нять поправку к пункту 1 статьи 20 Конвенции, касающуюся заседаний Комитета.</w:t>
      </w:r>
    </w:p>
    <w:p w:rsidR="002C4DE2" w:rsidRPr="002C4DE2" w:rsidRDefault="002C4DE2" w:rsidP="002C4DE2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2C4D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0075">
        <w:tab/>
      </w:r>
      <w:r w:rsidRPr="005E0075">
        <w:tab/>
        <w:t>Пекинская декларация и Платформа действий</w:t>
      </w:r>
    </w:p>
    <w:p w:rsidR="002C4DE2" w:rsidRPr="002C4DE2" w:rsidRDefault="002C4DE2" w:rsidP="002C4DE2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5E0075">
      <w:pPr>
        <w:pStyle w:val="SingleTxt"/>
        <w:rPr>
          <w:b/>
        </w:rPr>
      </w:pPr>
      <w:r w:rsidRPr="005E0075">
        <w:t>45.</w:t>
      </w:r>
      <w:r w:rsidRPr="005E0075">
        <w:tab/>
      </w:r>
      <w:r w:rsidRPr="005E0075">
        <w:rPr>
          <w:b/>
        </w:rPr>
        <w:t>Комитет настоятельно призывает государство-участник в рамках в</w:t>
      </w:r>
      <w:r w:rsidRPr="005E0075">
        <w:rPr>
          <w:b/>
        </w:rPr>
        <w:t>ы</w:t>
      </w:r>
      <w:r w:rsidRPr="005E0075">
        <w:rPr>
          <w:b/>
        </w:rPr>
        <w:t>полнения своих обязательств, предусмотренных Конвенцией, в полной м</w:t>
      </w:r>
      <w:r w:rsidRPr="005E0075">
        <w:rPr>
          <w:b/>
        </w:rPr>
        <w:t>е</w:t>
      </w:r>
      <w:r w:rsidRPr="005E0075">
        <w:rPr>
          <w:b/>
        </w:rPr>
        <w:t>ре использовать Пекинскую декларацию и Платформу действий, которые подкрепляют положения Конвенции, а также просит государство-участник включить информацию по этому вопросу в свой следующий периодич</w:t>
      </w:r>
      <w:r w:rsidRPr="005E0075">
        <w:rPr>
          <w:b/>
        </w:rPr>
        <w:t>е</w:t>
      </w:r>
      <w:r w:rsidRPr="005E0075">
        <w:rPr>
          <w:b/>
        </w:rPr>
        <w:t>ский доклад.</w:t>
      </w:r>
    </w:p>
    <w:p w:rsidR="002C4DE2" w:rsidRPr="002C4DE2" w:rsidRDefault="002C4DE2" w:rsidP="002C4DE2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2C4D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0075">
        <w:tab/>
      </w:r>
      <w:r w:rsidRPr="005E0075">
        <w:tab/>
        <w:t>Цели в области развития, сформулированные в Декларации т</w:t>
      </w:r>
      <w:r w:rsidRPr="005E0075">
        <w:t>ы</w:t>
      </w:r>
      <w:r w:rsidRPr="005E0075">
        <w:t>сячелетия</w:t>
      </w:r>
    </w:p>
    <w:p w:rsidR="002C4DE2" w:rsidRPr="002C4DE2" w:rsidRDefault="002C4DE2" w:rsidP="002C4DE2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5E0075">
      <w:pPr>
        <w:pStyle w:val="SingleTxt"/>
      </w:pPr>
      <w:r w:rsidRPr="005E0075">
        <w:t>46.</w:t>
      </w:r>
      <w:r w:rsidRPr="005E0075">
        <w:tab/>
      </w:r>
      <w:r w:rsidRPr="005E0075">
        <w:rPr>
          <w:b/>
        </w:rPr>
        <w:t xml:space="preserve">Комитет подчеркивает, что полноценная и эффективная реализация Конвенции имеет важнейшее значение для достижения целей в области развития, сформулированных в Декларации </w:t>
      </w:r>
      <w:r w:rsidR="00082340">
        <w:rPr>
          <w:b/>
        </w:rPr>
        <w:t>т</w:t>
      </w:r>
      <w:r w:rsidRPr="005E0075">
        <w:rPr>
          <w:b/>
        </w:rPr>
        <w:t>ысячелетия. Комитет пр</w:t>
      </w:r>
      <w:r w:rsidRPr="005E0075">
        <w:rPr>
          <w:b/>
        </w:rPr>
        <w:t>и</w:t>
      </w:r>
      <w:r w:rsidRPr="005E0075">
        <w:rPr>
          <w:b/>
        </w:rPr>
        <w:t>зывает при этом учитывать гендерные аспекты и четко следовать полож</w:t>
      </w:r>
      <w:r w:rsidRPr="005E0075">
        <w:rPr>
          <w:b/>
        </w:rPr>
        <w:t>е</w:t>
      </w:r>
      <w:r w:rsidRPr="005E0075">
        <w:rPr>
          <w:b/>
        </w:rPr>
        <w:t>ниям Конвенции при осуществлении всех мероприятий, направленных на достижение этих целей, и просит государство-участник представить соо</w:t>
      </w:r>
      <w:r w:rsidRPr="005E0075">
        <w:rPr>
          <w:b/>
        </w:rPr>
        <w:t>т</w:t>
      </w:r>
      <w:r w:rsidRPr="005E0075">
        <w:rPr>
          <w:b/>
        </w:rPr>
        <w:t>ветствующую информацию в своем следующем периодическом докладе.</w:t>
      </w:r>
    </w:p>
    <w:p w:rsidR="002C4DE2" w:rsidRPr="002C4DE2" w:rsidRDefault="002C4DE2" w:rsidP="002C4DE2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2C4D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0075">
        <w:tab/>
      </w:r>
      <w:r w:rsidRPr="005E0075">
        <w:tab/>
        <w:t>Информирование</w:t>
      </w:r>
    </w:p>
    <w:p w:rsidR="002C4DE2" w:rsidRPr="002C4DE2" w:rsidRDefault="002C4DE2" w:rsidP="002C4DE2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5E0075">
      <w:pPr>
        <w:pStyle w:val="SingleTxt"/>
        <w:rPr>
          <w:b/>
        </w:rPr>
      </w:pPr>
      <w:r w:rsidRPr="005E0075">
        <w:t>47.</w:t>
      </w:r>
      <w:r w:rsidRPr="005E0075">
        <w:tab/>
      </w:r>
      <w:r w:rsidRPr="005E0075">
        <w:rPr>
          <w:b/>
        </w:rPr>
        <w:t>Комитет просит обеспечить широкое распространение в Фиджи да</w:t>
      </w:r>
      <w:r w:rsidRPr="005E0075">
        <w:rPr>
          <w:b/>
        </w:rPr>
        <w:t>н</w:t>
      </w:r>
      <w:r w:rsidRPr="005E0075">
        <w:rPr>
          <w:b/>
        </w:rPr>
        <w:t>ных заключительных замечаний, с тем чтобы различные лица, включая правительственных чиновников, политиков, парламентариев и предст</w:t>
      </w:r>
      <w:r w:rsidRPr="005E0075">
        <w:rPr>
          <w:b/>
        </w:rPr>
        <w:t>а</w:t>
      </w:r>
      <w:r w:rsidRPr="005E0075">
        <w:rPr>
          <w:b/>
        </w:rPr>
        <w:t>вителей женских и правозащитных организаций были осведомлены о м</w:t>
      </w:r>
      <w:r w:rsidRPr="005E0075">
        <w:rPr>
          <w:b/>
        </w:rPr>
        <w:t>е</w:t>
      </w:r>
      <w:r w:rsidRPr="005E0075">
        <w:rPr>
          <w:b/>
        </w:rPr>
        <w:t>рах, которые были приняты для обеспечения юридического и фактическ</w:t>
      </w:r>
      <w:r w:rsidRPr="005E0075">
        <w:rPr>
          <w:b/>
        </w:rPr>
        <w:t>о</w:t>
      </w:r>
      <w:r w:rsidRPr="005E0075">
        <w:rPr>
          <w:b/>
        </w:rPr>
        <w:t>го равноправия женщин, а также о дальнейших шагах, необходимых в этой связи. Комитет рекомендует, чтобы такое распространение также о</w:t>
      </w:r>
      <w:r w:rsidRPr="005E0075">
        <w:rPr>
          <w:b/>
        </w:rPr>
        <w:t>х</w:t>
      </w:r>
      <w:r w:rsidRPr="005E0075">
        <w:rPr>
          <w:b/>
        </w:rPr>
        <w:t>ватывало местные общины и население отдаленных островов. Государс</w:t>
      </w:r>
      <w:r w:rsidRPr="005E0075">
        <w:rPr>
          <w:b/>
        </w:rPr>
        <w:t>т</w:t>
      </w:r>
      <w:r w:rsidRPr="005E0075">
        <w:rPr>
          <w:b/>
        </w:rPr>
        <w:t>ву-участнику рекомендуется организовать серию совещаний для обсужд</w:t>
      </w:r>
      <w:r w:rsidRPr="005E0075">
        <w:rPr>
          <w:b/>
        </w:rPr>
        <w:t>е</w:t>
      </w:r>
      <w:r w:rsidRPr="005E0075">
        <w:rPr>
          <w:b/>
        </w:rPr>
        <w:t>ния прогресса, достигнутого в деле выполнения настоящих замечаний. Комитет просит государство-участник продолжать распространять на ш</w:t>
      </w:r>
      <w:r w:rsidRPr="005E0075">
        <w:rPr>
          <w:b/>
        </w:rPr>
        <w:t>и</w:t>
      </w:r>
      <w:r w:rsidRPr="005E0075">
        <w:rPr>
          <w:b/>
        </w:rPr>
        <w:t>рокой основе, в том числе среди женских и правозащитных организаций, общие рекомендации Комитета, Пекинскую декларацию и Платформу де</w:t>
      </w:r>
      <w:r w:rsidRPr="005E0075">
        <w:rPr>
          <w:b/>
        </w:rPr>
        <w:t>й</w:t>
      </w:r>
      <w:r w:rsidRPr="005E0075">
        <w:rPr>
          <w:b/>
        </w:rPr>
        <w:t xml:space="preserve">ствий, а также итоговый документ двадцать третьей специальной сессии Генеральной Ассамблеи, озаглавленный «Женщины в 2000 году: равенство между мужчинами и женщинами, развитие и мир в </w:t>
      </w:r>
      <w:r w:rsidRPr="005E0075">
        <w:rPr>
          <w:b/>
          <w:lang w:val="en-GB"/>
        </w:rPr>
        <w:t>XXI</w:t>
      </w:r>
      <w:r w:rsidRPr="005E0075">
        <w:rPr>
          <w:b/>
        </w:rPr>
        <w:t xml:space="preserve"> веке».</w:t>
      </w:r>
    </w:p>
    <w:p w:rsidR="002C4DE2" w:rsidRPr="002C4DE2" w:rsidRDefault="002C4DE2" w:rsidP="002C4DE2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2C4D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0075">
        <w:tab/>
      </w:r>
      <w:r w:rsidRPr="005E0075">
        <w:tab/>
        <w:t xml:space="preserve">Ратификация прочих договоров </w:t>
      </w:r>
    </w:p>
    <w:p w:rsidR="002C4DE2" w:rsidRPr="002C4DE2" w:rsidRDefault="002C4DE2" w:rsidP="002C4DE2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5E0075">
      <w:pPr>
        <w:pStyle w:val="SingleTxt"/>
        <w:rPr>
          <w:b/>
        </w:rPr>
      </w:pPr>
      <w:r w:rsidRPr="005E0075">
        <w:t>48.</w:t>
      </w:r>
      <w:r w:rsidRPr="005E0075">
        <w:tab/>
      </w:r>
      <w:r w:rsidRPr="005E0075">
        <w:rPr>
          <w:b/>
        </w:rPr>
        <w:t>Комитет отмечает, что присоединение государства-участника к дев</w:t>
      </w:r>
      <w:r w:rsidRPr="005E0075">
        <w:rPr>
          <w:b/>
        </w:rPr>
        <w:t>я</w:t>
      </w:r>
      <w:r w:rsidRPr="005E0075">
        <w:rPr>
          <w:b/>
        </w:rPr>
        <w:t>ти основным международным документам</w:t>
      </w:r>
      <w:r w:rsidRPr="002C4DE2">
        <w:rPr>
          <w:vertAlign w:val="superscript"/>
          <w:lang w:val="en-GB"/>
        </w:rPr>
        <w:footnoteReference w:id="1"/>
      </w:r>
      <w:r w:rsidRPr="005E0075">
        <w:rPr>
          <w:b/>
        </w:rPr>
        <w:t xml:space="preserve"> по правам человека будет сп</w:t>
      </w:r>
      <w:r w:rsidRPr="005E0075">
        <w:rPr>
          <w:b/>
        </w:rPr>
        <w:t>о</w:t>
      </w:r>
      <w:r w:rsidRPr="005E0075">
        <w:rPr>
          <w:b/>
        </w:rPr>
        <w:t>собствовать осуществлению прав человека и основных свобод женщин во всех сферах жизни. В этой связи Комитет призывает правительство Фи</w:t>
      </w:r>
      <w:r w:rsidRPr="005E0075">
        <w:rPr>
          <w:b/>
        </w:rPr>
        <w:t>д</w:t>
      </w:r>
      <w:r w:rsidRPr="005E0075">
        <w:rPr>
          <w:b/>
        </w:rPr>
        <w:t>жи рассмотреть возможность ратификации договоров, участником кот</w:t>
      </w:r>
      <w:r w:rsidRPr="005E0075">
        <w:rPr>
          <w:b/>
        </w:rPr>
        <w:t>о</w:t>
      </w:r>
      <w:r w:rsidRPr="005E0075">
        <w:rPr>
          <w:b/>
        </w:rPr>
        <w:t>рых страна не является, а именно: Международного пакта о гражданских и политических правах; Международного пакта об экономических, соц</w:t>
      </w:r>
      <w:r w:rsidRPr="005E0075">
        <w:rPr>
          <w:b/>
        </w:rPr>
        <w:t>и</w:t>
      </w:r>
      <w:r w:rsidRPr="005E0075">
        <w:rPr>
          <w:b/>
        </w:rPr>
        <w:t>альных и культурных правах; Конвенции против пыток и других жест</w:t>
      </w:r>
      <w:r w:rsidRPr="005E0075">
        <w:rPr>
          <w:b/>
        </w:rPr>
        <w:t>о</w:t>
      </w:r>
      <w:r w:rsidRPr="005E0075">
        <w:rPr>
          <w:b/>
        </w:rPr>
        <w:t>ких, бесчеловечных или унижающих достоинство видов обращения и н</w:t>
      </w:r>
      <w:r w:rsidRPr="005E0075">
        <w:rPr>
          <w:b/>
        </w:rPr>
        <w:t>а</w:t>
      </w:r>
      <w:r w:rsidRPr="005E0075">
        <w:rPr>
          <w:b/>
        </w:rPr>
        <w:t>казания; Международной конвенции о защите прав всех трудящихся-мигрантов и членов их семей; Международной конвенции для защиты всех лиц от насильственных исчезновений; и Конвенции о правах инвал</w:t>
      </w:r>
      <w:r w:rsidRPr="005E0075">
        <w:rPr>
          <w:b/>
        </w:rPr>
        <w:t>и</w:t>
      </w:r>
      <w:r w:rsidRPr="005E0075">
        <w:rPr>
          <w:b/>
        </w:rPr>
        <w:t>дов.</w:t>
      </w:r>
    </w:p>
    <w:p w:rsidR="002C4DE2" w:rsidRPr="002C4DE2" w:rsidRDefault="002C4DE2" w:rsidP="002C4DE2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2C4D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0075">
        <w:tab/>
      </w:r>
      <w:r w:rsidRPr="005E0075">
        <w:tab/>
        <w:t>Последующие меры в связи с заключительными замечаниями</w:t>
      </w:r>
    </w:p>
    <w:p w:rsidR="002C4DE2" w:rsidRPr="002C4DE2" w:rsidRDefault="002C4DE2" w:rsidP="002C4DE2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5E0075">
      <w:pPr>
        <w:pStyle w:val="SingleTxt"/>
        <w:rPr>
          <w:b/>
        </w:rPr>
      </w:pPr>
      <w:r w:rsidRPr="005E0075">
        <w:t>49.</w:t>
      </w:r>
      <w:r w:rsidRPr="005E0075">
        <w:tab/>
      </w:r>
      <w:r w:rsidRPr="005E0075">
        <w:rPr>
          <w:b/>
        </w:rPr>
        <w:t>Комитет просит государство-участник в течение года представить письменную информацию о шагах, предпринятых для выполнения рек</w:t>
      </w:r>
      <w:r w:rsidRPr="005E0075">
        <w:rPr>
          <w:b/>
        </w:rPr>
        <w:t>о</w:t>
      </w:r>
      <w:r w:rsidRPr="005E0075">
        <w:rPr>
          <w:b/>
        </w:rPr>
        <w:t>мендации, содержащейся в пункте 11</w:t>
      </w:r>
      <w:r w:rsidR="00B63715">
        <w:rPr>
          <w:b/>
        </w:rPr>
        <w:t xml:space="preserve"> выше</w:t>
      </w:r>
      <w:r w:rsidRPr="005E0075">
        <w:rPr>
          <w:b/>
        </w:rPr>
        <w:t>, и в течение двух лет предст</w:t>
      </w:r>
      <w:r w:rsidRPr="005E0075">
        <w:rPr>
          <w:b/>
        </w:rPr>
        <w:t>а</w:t>
      </w:r>
      <w:r w:rsidRPr="005E0075">
        <w:rPr>
          <w:b/>
        </w:rPr>
        <w:t>вить информацию о мерах, принятых для выполнения рекомендации, с</w:t>
      </w:r>
      <w:r w:rsidRPr="005E0075">
        <w:rPr>
          <w:b/>
        </w:rPr>
        <w:t>о</w:t>
      </w:r>
      <w:r w:rsidRPr="005E0075">
        <w:rPr>
          <w:b/>
        </w:rPr>
        <w:t>держащейся в пункте 13</w:t>
      </w:r>
      <w:r w:rsidR="00B63715">
        <w:rPr>
          <w:b/>
        </w:rPr>
        <w:t xml:space="preserve"> выше</w:t>
      </w:r>
      <w:r w:rsidRPr="005E0075">
        <w:rPr>
          <w:b/>
        </w:rPr>
        <w:t>.</w:t>
      </w:r>
    </w:p>
    <w:p w:rsidR="002C4DE2" w:rsidRPr="002C4DE2" w:rsidRDefault="002C4DE2" w:rsidP="002C4DE2">
      <w:pPr>
        <w:pStyle w:val="SingleTxt"/>
        <w:spacing w:after="0" w:line="120" w:lineRule="exact"/>
        <w:rPr>
          <w:b/>
          <w:sz w:val="10"/>
        </w:rPr>
      </w:pPr>
    </w:p>
    <w:p w:rsidR="005E0075" w:rsidRPr="005E0075" w:rsidRDefault="005E0075" w:rsidP="002C4D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0075">
        <w:tab/>
      </w:r>
      <w:r w:rsidRPr="005E0075">
        <w:tab/>
        <w:t>Техническая помощь</w:t>
      </w:r>
    </w:p>
    <w:p w:rsidR="002C4DE2" w:rsidRPr="002C4DE2" w:rsidRDefault="002C4DE2" w:rsidP="002C4DE2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5E0075">
      <w:pPr>
        <w:pStyle w:val="SingleTxt"/>
        <w:rPr>
          <w:b/>
        </w:rPr>
      </w:pPr>
      <w:r w:rsidRPr="005E0075">
        <w:t>50.</w:t>
      </w:r>
      <w:r w:rsidRPr="005E0075">
        <w:tab/>
      </w:r>
      <w:r w:rsidRPr="005E0075">
        <w:rPr>
          <w:b/>
        </w:rPr>
        <w:t>Комитет рекомендует государству-участнику воспользоваться техн</w:t>
      </w:r>
      <w:r w:rsidRPr="005E0075">
        <w:rPr>
          <w:b/>
        </w:rPr>
        <w:t>и</w:t>
      </w:r>
      <w:r w:rsidRPr="005E0075">
        <w:rPr>
          <w:b/>
        </w:rPr>
        <w:t>ческой помощью в деле разработки и реализации комплексной програ</w:t>
      </w:r>
      <w:r w:rsidRPr="005E0075">
        <w:rPr>
          <w:b/>
        </w:rPr>
        <w:t>м</w:t>
      </w:r>
      <w:r w:rsidRPr="005E0075">
        <w:rPr>
          <w:b/>
        </w:rPr>
        <w:t>мы, направленной на выполнение представленных выше рекомендаций, а также Конвенции в целом. Комитет также призывает государство-участник углублять свое сотрудничество со специализированными учре</w:t>
      </w:r>
      <w:r w:rsidRPr="005E0075">
        <w:rPr>
          <w:b/>
        </w:rPr>
        <w:t>ж</w:t>
      </w:r>
      <w:r w:rsidRPr="005E0075">
        <w:rPr>
          <w:b/>
        </w:rPr>
        <w:t xml:space="preserve">дениями и программами системы Организации Объединенных Наций, включая </w:t>
      </w:r>
      <w:r w:rsidR="002C4DE2">
        <w:rPr>
          <w:b/>
        </w:rPr>
        <w:t>П</w:t>
      </w:r>
      <w:r w:rsidRPr="005E0075">
        <w:rPr>
          <w:b/>
        </w:rPr>
        <w:t>рограмму развития Организации Объединенных Наций, Фонд Организации Объединенных Наций для развития в интересах женщин,</w:t>
      </w:r>
      <w:bookmarkStart w:id="1" w:name="_Ref272358658"/>
      <w:r w:rsidRPr="002C4DE2">
        <w:rPr>
          <w:vertAlign w:val="superscript"/>
          <w:lang w:val="en-GB"/>
        </w:rPr>
        <w:footnoteReference w:id="2"/>
      </w:r>
      <w:bookmarkEnd w:id="1"/>
      <w:r w:rsidRPr="005E0075">
        <w:rPr>
          <w:b/>
        </w:rPr>
        <w:t xml:space="preserve"> Детский фонд организации Объединенных Наций, Фонд Организации Объединенных Наций в области народонаселения, Всемирную организ</w:t>
      </w:r>
      <w:r w:rsidRPr="005E0075">
        <w:rPr>
          <w:b/>
        </w:rPr>
        <w:t>а</w:t>
      </w:r>
      <w:r w:rsidRPr="005E0075">
        <w:rPr>
          <w:b/>
        </w:rPr>
        <w:t>цию здравоохранения, Управление Верховного комиссара организации Объединенных Наций по правам человека, Статистический отдел и Отдел по улучшению положения женщин</w:t>
      </w:r>
      <w:r w:rsidRPr="005E0075">
        <w:rPr>
          <w:b/>
          <w:vertAlign w:val="superscript"/>
          <w:lang w:val="en-GB"/>
        </w:rPr>
        <w:fldChar w:fldCharType="begin"/>
      </w:r>
      <w:r w:rsidRPr="005E0075">
        <w:rPr>
          <w:b/>
          <w:vertAlign w:val="superscript"/>
        </w:rPr>
        <w:instrText xml:space="preserve"> </w:instrText>
      </w:r>
      <w:r w:rsidRPr="005E0075">
        <w:rPr>
          <w:b/>
          <w:vertAlign w:val="superscript"/>
          <w:lang w:val="en-GB"/>
        </w:rPr>
        <w:instrText>NOTEREF</w:instrText>
      </w:r>
      <w:r w:rsidRPr="005E0075">
        <w:rPr>
          <w:b/>
          <w:vertAlign w:val="superscript"/>
        </w:rPr>
        <w:instrText xml:space="preserve"> _</w:instrText>
      </w:r>
      <w:r w:rsidRPr="005E0075">
        <w:rPr>
          <w:b/>
          <w:vertAlign w:val="superscript"/>
          <w:lang w:val="en-GB"/>
        </w:rPr>
        <w:instrText>Ref</w:instrText>
      </w:r>
      <w:r w:rsidRPr="005E0075">
        <w:rPr>
          <w:b/>
          <w:vertAlign w:val="superscript"/>
        </w:rPr>
        <w:instrText>272358658 \</w:instrText>
      </w:r>
      <w:r w:rsidRPr="005E0075">
        <w:rPr>
          <w:b/>
          <w:vertAlign w:val="superscript"/>
          <w:lang w:val="en-GB"/>
        </w:rPr>
        <w:instrText>h</w:instrText>
      </w:r>
      <w:r w:rsidRPr="005E0075">
        <w:rPr>
          <w:b/>
          <w:vertAlign w:val="superscript"/>
        </w:rPr>
        <w:instrText xml:space="preserve"> </w:instrText>
      </w:r>
      <w:r w:rsidRPr="005E0075">
        <w:rPr>
          <w:b/>
          <w:vertAlign w:val="superscript"/>
          <w:lang w:val="en-GB"/>
        </w:rPr>
      </w:r>
      <w:r w:rsidRPr="005E0075">
        <w:rPr>
          <w:b/>
          <w:vertAlign w:val="superscript"/>
        </w:rPr>
        <w:instrText xml:space="preserve"> \* </w:instrText>
      </w:r>
      <w:r w:rsidRPr="005E0075">
        <w:rPr>
          <w:b/>
          <w:vertAlign w:val="superscript"/>
          <w:lang w:val="en-GB"/>
        </w:rPr>
        <w:instrText>MERGEFORMAT</w:instrText>
      </w:r>
      <w:r w:rsidRPr="005E0075">
        <w:rPr>
          <w:b/>
          <w:vertAlign w:val="superscript"/>
        </w:rPr>
        <w:instrText xml:space="preserve"> </w:instrText>
      </w:r>
      <w:r w:rsidRPr="005E0075">
        <w:rPr>
          <w:b/>
          <w:vertAlign w:val="superscript"/>
          <w:lang w:val="en-GB"/>
        </w:rPr>
        <w:fldChar w:fldCharType="separate"/>
      </w:r>
      <w:r w:rsidR="007D6CDD" w:rsidRPr="007D6CDD">
        <w:rPr>
          <w:b/>
          <w:vertAlign w:val="superscript"/>
        </w:rPr>
        <w:t>2</w:t>
      </w:r>
      <w:r w:rsidRPr="005E0075">
        <w:fldChar w:fldCharType="end"/>
      </w:r>
      <w:r w:rsidRPr="005E0075">
        <w:rPr>
          <w:b/>
        </w:rPr>
        <w:t xml:space="preserve"> в составе Департамента по экономич</w:t>
      </w:r>
      <w:r w:rsidRPr="005E0075">
        <w:rPr>
          <w:b/>
        </w:rPr>
        <w:t>е</w:t>
      </w:r>
      <w:r w:rsidRPr="005E0075">
        <w:rPr>
          <w:b/>
        </w:rPr>
        <w:t>ским и социальным вопросам Секретариата.</w:t>
      </w:r>
    </w:p>
    <w:p w:rsidR="002C4DE2" w:rsidRPr="002C4DE2" w:rsidRDefault="002C4DE2" w:rsidP="002C4DE2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2C4D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0075">
        <w:tab/>
      </w:r>
      <w:r w:rsidRPr="005E0075">
        <w:tab/>
        <w:t>Подготовка следующего доклада</w:t>
      </w:r>
    </w:p>
    <w:p w:rsidR="002C4DE2" w:rsidRPr="002C4DE2" w:rsidRDefault="002C4DE2" w:rsidP="002C4DE2">
      <w:pPr>
        <w:pStyle w:val="SingleTxt"/>
        <w:spacing w:after="0" w:line="120" w:lineRule="exact"/>
        <w:rPr>
          <w:sz w:val="10"/>
        </w:rPr>
      </w:pPr>
    </w:p>
    <w:p w:rsidR="005E0075" w:rsidRPr="005E0075" w:rsidRDefault="005E0075" w:rsidP="005E0075">
      <w:pPr>
        <w:pStyle w:val="SingleTxt"/>
      </w:pPr>
      <w:r w:rsidRPr="005E0075">
        <w:t>51.</w:t>
      </w:r>
      <w:r w:rsidRPr="005E0075">
        <w:tab/>
      </w:r>
      <w:r w:rsidRPr="005E0075">
        <w:rPr>
          <w:b/>
        </w:rPr>
        <w:t>Комитет просит государство-участник обеспечить широкое участие всех министерств и государственных органов в подготовке его следующего периодического доклада, а также консультироваться на этом этапе с ра</w:t>
      </w:r>
      <w:r w:rsidRPr="005E0075">
        <w:rPr>
          <w:b/>
        </w:rPr>
        <w:t>з</w:t>
      </w:r>
      <w:r w:rsidRPr="005E0075">
        <w:rPr>
          <w:b/>
        </w:rPr>
        <w:t>личными женскими и правозащитными организациями.</w:t>
      </w:r>
    </w:p>
    <w:p w:rsidR="005E0075" w:rsidRPr="005E0075" w:rsidRDefault="005E0075" w:rsidP="005E0075">
      <w:pPr>
        <w:pStyle w:val="SingleTxt"/>
      </w:pPr>
      <w:r w:rsidRPr="005E0075">
        <w:t>52.</w:t>
      </w:r>
      <w:r w:rsidRPr="005E0075">
        <w:tab/>
      </w:r>
      <w:r w:rsidRPr="005E0075">
        <w:rPr>
          <w:b/>
        </w:rPr>
        <w:t>Комитет просит государство-участник в своем следующем периодич</w:t>
      </w:r>
      <w:r w:rsidRPr="005E0075">
        <w:rPr>
          <w:b/>
        </w:rPr>
        <w:t>е</w:t>
      </w:r>
      <w:r w:rsidRPr="005E0075">
        <w:rPr>
          <w:b/>
        </w:rPr>
        <w:t>ском докладе, который должен быть представлен в соответствии со стат</w:t>
      </w:r>
      <w:r w:rsidRPr="005E0075">
        <w:rPr>
          <w:b/>
        </w:rPr>
        <w:t>ь</w:t>
      </w:r>
      <w:r w:rsidRPr="005E0075">
        <w:rPr>
          <w:b/>
        </w:rPr>
        <w:t xml:space="preserve">ей 18 Конвенции, </w:t>
      </w:r>
      <w:r w:rsidR="002C4DE2" w:rsidRPr="005E0075">
        <w:rPr>
          <w:b/>
        </w:rPr>
        <w:t xml:space="preserve">дать ответы </w:t>
      </w:r>
      <w:r w:rsidRPr="005E0075">
        <w:rPr>
          <w:b/>
        </w:rPr>
        <w:t>на обозначенные в настоящих заключител</w:t>
      </w:r>
      <w:r w:rsidRPr="005E0075">
        <w:rPr>
          <w:b/>
        </w:rPr>
        <w:t>ь</w:t>
      </w:r>
      <w:r w:rsidRPr="005E0075">
        <w:rPr>
          <w:b/>
        </w:rPr>
        <w:t>ных замечаниях вопросы, вызывающие обеспокоенность. Комитет предл</w:t>
      </w:r>
      <w:r w:rsidRPr="005E0075">
        <w:rPr>
          <w:b/>
        </w:rPr>
        <w:t>а</w:t>
      </w:r>
      <w:r w:rsidRPr="005E0075">
        <w:rPr>
          <w:b/>
        </w:rPr>
        <w:t>гает государству-участнику представить свой следующий периодический доклад в июле 2014 года. Комитет призывает государство-участник вкл</w:t>
      </w:r>
      <w:r w:rsidRPr="005E0075">
        <w:rPr>
          <w:b/>
        </w:rPr>
        <w:t>ю</w:t>
      </w:r>
      <w:r w:rsidRPr="005E0075">
        <w:rPr>
          <w:b/>
        </w:rPr>
        <w:t>чать в состав делегации, направляемой на рассмотрение следующего до</w:t>
      </w:r>
      <w:r w:rsidRPr="005E0075">
        <w:rPr>
          <w:b/>
        </w:rPr>
        <w:t>к</w:t>
      </w:r>
      <w:r w:rsidRPr="005E0075">
        <w:rPr>
          <w:b/>
        </w:rPr>
        <w:t>лада, представителей, располагающих специальными знаниями по шир</w:t>
      </w:r>
      <w:r w:rsidRPr="005E0075">
        <w:rPr>
          <w:b/>
        </w:rPr>
        <w:t>о</w:t>
      </w:r>
      <w:r w:rsidRPr="005E0075">
        <w:rPr>
          <w:b/>
        </w:rPr>
        <w:t>кому кругу вопросов, охватываемых Конвенцией, с тем чтобы обеспечить ко</w:t>
      </w:r>
      <w:r w:rsidRPr="005E0075">
        <w:rPr>
          <w:b/>
        </w:rPr>
        <w:t>н</w:t>
      </w:r>
      <w:r w:rsidRPr="005E0075">
        <w:rPr>
          <w:b/>
        </w:rPr>
        <w:t>структивный и плодотворный диалог.</w:t>
      </w:r>
    </w:p>
    <w:p w:rsidR="005E0075" w:rsidRPr="005E0075" w:rsidRDefault="005E0075" w:rsidP="005E0075">
      <w:pPr>
        <w:pStyle w:val="SingleTxt"/>
        <w:rPr>
          <w:b/>
        </w:rPr>
      </w:pPr>
      <w:r w:rsidRPr="005E0075">
        <w:t>53.</w:t>
      </w:r>
      <w:r w:rsidRPr="005E0075">
        <w:tab/>
      </w:r>
      <w:r w:rsidRPr="005E0075">
        <w:rPr>
          <w:b/>
        </w:rPr>
        <w:t>Комитет предлагает государству-участнику следовать согласованным руководящим принципам представления докладов согласно междунаро</w:t>
      </w:r>
      <w:r w:rsidRPr="005E0075">
        <w:rPr>
          <w:b/>
        </w:rPr>
        <w:t>д</w:t>
      </w:r>
      <w:r w:rsidRPr="005E0075">
        <w:rPr>
          <w:b/>
        </w:rPr>
        <w:t>ным договорам о правах человека, включая руководящие принципы по</w:t>
      </w:r>
      <w:r w:rsidRPr="005E0075">
        <w:rPr>
          <w:b/>
        </w:rPr>
        <w:t>д</w:t>
      </w:r>
      <w:r w:rsidRPr="005E0075">
        <w:rPr>
          <w:b/>
        </w:rPr>
        <w:t>готовки общего базового документа и документов по конкретным догов</w:t>
      </w:r>
      <w:r w:rsidRPr="005E0075">
        <w:rPr>
          <w:b/>
        </w:rPr>
        <w:t>о</w:t>
      </w:r>
      <w:r w:rsidRPr="005E0075">
        <w:rPr>
          <w:b/>
        </w:rPr>
        <w:t>рам, утвержденным на пятом Межкомитетском совещании договорных о</w:t>
      </w:r>
      <w:r w:rsidRPr="005E0075">
        <w:rPr>
          <w:b/>
        </w:rPr>
        <w:t>р</w:t>
      </w:r>
      <w:r w:rsidRPr="005E0075">
        <w:rPr>
          <w:b/>
        </w:rPr>
        <w:t xml:space="preserve">ганов </w:t>
      </w:r>
      <w:r w:rsidR="002C4DE2">
        <w:rPr>
          <w:b/>
        </w:rPr>
        <w:t xml:space="preserve">по правам человека </w:t>
      </w:r>
      <w:r w:rsidRPr="005E0075">
        <w:rPr>
          <w:b/>
        </w:rPr>
        <w:t>в июне 2006 года (</w:t>
      </w:r>
      <w:r w:rsidRPr="005E0075">
        <w:rPr>
          <w:b/>
          <w:lang w:val="en-GB"/>
        </w:rPr>
        <w:t>HRI</w:t>
      </w:r>
      <w:r w:rsidRPr="005E0075">
        <w:rPr>
          <w:b/>
        </w:rPr>
        <w:t>/</w:t>
      </w:r>
      <w:r w:rsidRPr="005E0075">
        <w:rPr>
          <w:b/>
          <w:lang w:val="en-GB"/>
        </w:rPr>
        <w:t>MC</w:t>
      </w:r>
      <w:r w:rsidRPr="005E0075">
        <w:rPr>
          <w:b/>
        </w:rPr>
        <w:t xml:space="preserve">/2006/3 и </w:t>
      </w:r>
      <w:r w:rsidRPr="005E0075">
        <w:rPr>
          <w:b/>
          <w:lang w:val="en-GB"/>
        </w:rPr>
        <w:t>Corr</w:t>
      </w:r>
      <w:r w:rsidRPr="005E0075">
        <w:rPr>
          <w:b/>
        </w:rPr>
        <w:t>.1). Р</w:t>
      </w:r>
      <w:r w:rsidRPr="005E0075">
        <w:rPr>
          <w:b/>
        </w:rPr>
        <w:t>у</w:t>
      </w:r>
      <w:r w:rsidRPr="005E0075">
        <w:rPr>
          <w:b/>
        </w:rPr>
        <w:t>ководящие принципы подготовки документов по конкретным договорам, утвержденные Комит</w:t>
      </w:r>
      <w:r w:rsidRPr="005E0075">
        <w:rPr>
          <w:b/>
        </w:rPr>
        <w:t>е</w:t>
      </w:r>
      <w:r w:rsidRPr="005E0075">
        <w:rPr>
          <w:b/>
        </w:rPr>
        <w:t>том на его сороковой сессии в январе 2008 года, должны применяться вместе с согласованными руководящими принцип</w:t>
      </w:r>
      <w:r w:rsidRPr="005E0075">
        <w:rPr>
          <w:b/>
        </w:rPr>
        <w:t>а</w:t>
      </w:r>
      <w:r w:rsidRPr="005E0075">
        <w:rPr>
          <w:b/>
        </w:rPr>
        <w:t>ми подготовки общего базового документа. Вместе они составляют согл</w:t>
      </w:r>
      <w:r w:rsidRPr="005E0075">
        <w:rPr>
          <w:b/>
        </w:rPr>
        <w:t>а</w:t>
      </w:r>
      <w:r w:rsidRPr="005E0075">
        <w:rPr>
          <w:b/>
        </w:rPr>
        <w:t>сованные принципы пре</w:t>
      </w:r>
      <w:r w:rsidRPr="005E0075">
        <w:rPr>
          <w:b/>
        </w:rPr>
        <w:t>д</w:t>
      </w:r>
      <w:r w:rsidRPr="005E0075">
        <w:rPr>
          <w:b/>
        </w:rPr>
        <w:t>ставления докладов по Конвенции о ликвидации всех форм дискриминации в отношении женщин. Документ по конкретн</w:t>
      </w:r>
      <w:r w:rsidRPr="005E0075">
        <w:rPr>
          <w:b/>
        </w:rPr>
        <w:t>о</w:t>
      </w:r>
      <w:r w:rsidRPr="005E0075">
        <w:rPr>
          <w:b/>
        </w:rPr>
        <w:t>му договору должен составлять не более 40 страниц, а объем общего баз</w:t>
      </w:r>
      <w:r w:rsidRPr="005E0075">
        <w:rPr>
          <w:b/>
        </w:rPr>
        <w:t>о</w:t>
      </w:r>
      <w:r w:rsidRPr="005E0075">
        <w:rPr>
          <w:b/>
        </w:rPr>
        <w:t>вого документа не до</w:t>
      </w:r>
      <w:r w:rsidRPr="005E0075">
        <w:rPr>
          <w:b/>
        </w:rPr>
        <w:t>л</w:t>
      </w:r>
      <w:r w:rsidRPr="005E0075">
        <w:rPr>
          <w:b/>
        </w:rPr>
        <w:t>жен превышать 80 страниц.</w:t>
      </w:r>
    </w:p>
    <w:p w:rsidR="005E0075" w:rsidRPr="005E0075" w:rsidRDefault="005E0075" w:rsidP="005E0075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sectPr w:rsidR="005E0075" w:rsidRPr="005E0075" w:rsidSect="00830C6A"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0-10-18T10:23:00Z" w:initials="Start">
    <w:p w:rsidR="00C363B6" w:rsidRPr="005E0075" w:rsidRDefault="00C363B6">
      <w:pPr>
        <w:pStyle w:val="CommentText"/>
        <w:rPr>
          <w:lang w:val="en-US"/>
        </w:rPr>
      </w:pPr>
      <w:r>
        <w:fldChar w:fldCharType="begin"/>
      </w:r>
      <w:r w:rsidRPr="005E0075">
        <w:rPr>
          <w:rStyle w:val="CommentReference"/>
          <w:lang w:val="en-US"/>
        </w:rPr>
        <w:instrText xml:space="preserve"> </w:instrText>
      </w:r>
      <w:r w:rsidRPr="005E0075">
        <w:rPr>
          <w:lang w:val="en-US"/>
        </w:rPr>
        <w:instrText>PAGE \# "'Page: '#'</w:instrText>
      </w:r>
      <w:r w:rsidRPr="005E0075">
        <w:rPr>
          <w:lang w:val="en-US"/>
        </w:rPr>
        <w:br/>
        <w:instrText>'"</w:instrText>
      </w:r>
      <w:r w:rsidRPr="005E0075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5E0075">
        <w:rPr>
          <w:lang w:val="en-US"/>
        </w:rPr>
        <w:t>&lt;&lt;ODS JOB NO&gt;&gt;N1048529R&lt;&lt;ODS JOB NO&gt;&gt;</w:t>
      </w:r>
    </w:p>
    <w:p w:rsidR="00C363B6" w:rsidRPr="005E0075" w:rsidRDefault="00C363B6">
      <w:pPr>
        <w:pStyle w:val="CommentText"/>
        <w:rPr>
          <w:lang w:val="en-US"/>
        </w:rPr>
      </w:pPr>
      <w:r w:rsidRPr="005E0075">
        <w:rPr>
          <w:lang w:val="en-US"/>
        </w:rPr>
        <w:t>&lt;&lt;ODS DOC SYMBOL1&gt;&gt;CEDAW/C/FJI/CO/4&lt;&lt;ODS DOC SYMBOL1&gt;&gt;</w:t>
      </w:r>
    </w:p>
    <w:p w:rsidR="00C363B6" w:rsidRPr="005E0075" w:rsidRDefault="00C363B6">
      <w:pPr>
        <w:pStyle w:val="CommentText"/>
        <w:rPr>
          <w:lang w:val="en-US"/>
        </w:rPr>
      </w:pPr>
      <w:r w:rsidRPr="005E0075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BD" w:rsidRPr="0036281D" w:rsidRDefault="00C177BD" w:rsidP="00830C6A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separator/>
      </w:r>
    </w:p>
  </w:endnote>
  <w:endnote w:type="continuationSeparator" w:id="0">
    <w:p w:rsidR="00C177BD" w:rsidRPr="0036281D" w:rsidRDefault="00C177BD" w:rsidP="00830C6A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C363B6" w:rsidTr="00830C6A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C363B6" w:rsidRPr="00830C6A" w:rsidRDefault="00C363B6" w:rsidP="00830C6A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83CA2">
            <w:t>16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C363B6" w:rsidRPr="00830C6A" w:rsidRDefault="00C363B6" w:rsidP="00830C6A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10-48529</w:t>
          </w:r>
          <w:r>
            <w:rPr>
              <w:b w:val="0"/>
              <w:sz w:val="14"/>
            </w:rPr>
            <w:fldChar w:fldCharType="end"/>
          </w:r>
        </w:p>
      </w:tc>
    </w:tr>
  </w:tbl>
  <w:p w:rsidR="00C363B6" w:rsidRPr="00830C6A" w:rsidRDefault="00C363B6" w:rsidP="00830C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C363B6" w:rsidTr="00830C6A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C363B6" w:rsidRPr="00830C6A" w:rsidRDefault="00C363B6" w:rsidP="00830C6A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10-48529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C363B6" w:rsidRPr="00830C6A" w:rsidRDefault="00C363B6" w:rsidP="00830C6A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83CA2">
            <w:t>15</w:t>
          </w:r>
          <w:r>
            <w:fldChar w:fldCharType="end"/>
          </w:r>
        </w:p>
      </w:tc>
    </w:tr>
  </w:tbl>
  <w:p w:rsidR="00C363B6" w:rsidRPr="00830C6A" w:rsidRDefault="00C363B6" w:rsidP="00830C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B6" w:rsidRDefault="00C363B6">
    <w:pPr>
      <w:pStyle w:val="Foo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C363B6">
      <w:tblPrEx>
        <w:tblCellMar>
          <w:top w:w="0" w:type="dxa"/>
          <w:bottom w:w="0" w:type="dxa"/>
        </w:tblCellMar>
      </w:tblPrEx>
      <w:tc>
        <w:tcPr>
          <w:tcW w:w="5033" w:type="dxa"/>
        </w:tcPr>
        <w:p w:rsidR="00C363B6" w:rsidRDefault="00C363B6" w:rsidP="00830C6A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>
            <w:rPr>
              <w:b w:val="0"/>
              <w:sz w:val="20"/>
            </w:rPr>
            <w:t>10-48529 (R)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1</w:t>
          </w:r>
          <w:r>
            <w:rPr>
              <w:b w:val="0"/>
              <w:sz w:val="20"/>
              <w:lang w:val="ru-RU"/>
            </w:rPr>
            <w:t>709</w:t>
          </w:r>
          <w:r>
            <w:rPr>
              <w:b w:val="0"/>
              <w:sz w:val="20"/>
            </w:rPr>
            <w:t>10    181010</w:t>
          </w:r>
        </w:p>
        <w:p w:rsidR="00C363B6" w:rsidRPr="00830C6A" w:rsidRDefault="00C363B6" w:rsidP="00830C6A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r>
            <w:rPr>
              <w:rFonts w:ascii="Barcode 3 of 9 by request" w:hAnsi="Barcode 3 of 9 by request"/>
              <w:b w:val="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z w:val="24"/>
            </w:rPr>
            <w:fldChar w:fldCharType="separate"/>
          </w:r>
          <w:r>
            <w:rPr>
              <w:rFonts w:ascii="Barcode 3 of 9 by request" w:hAnsi="Barcode 3 of 9 by request"/>
              <w:b w:val="0"/>
              <w:sz w:val="24"/>
            </w:rPr>
            <w:t>*1048529*</w:t>
          </w:r>
          <w:r>
            <w:rPr>
              <w:rFonts w:ascii="Barcode 3 of 9 by request" w:hAnsi="Barcode 3 of 9 by request"/>
              <w:b w:val="0"/>
              <w:sz w:val="24"/>
            </w:rPr>
            <w:fldChar w:fldCharType="end"/>
          </w:r>
        </w:p>
      </w:tc>
      <w:tc>
        <w:tcPr>
          <w:tcW w:w="5033" w:type="dxa"/>
        </w:tcPr>
        <w:p w:rsidR="00C363B6" w:rsidRDefault="00C363B6" w:rsidP="00830C6A">
          <w:pPr>
            <w:pStyle w:val="Footer"/>
            <w:jc w:val="right"/>
            <w:rPr>
              <w:b w:val="0"/>
              <w:sz w:val="20"/>
            </w:rPr>
          </w:pPr>
          <w:r w:rsidRPr="00830C6A"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</w:tr>
  </w:tbl>
  <w:p w:rsidR="00C363B6" w:rsidRPr="00830C6A" w:rsidRDefault="00C363B6" w:rsidP="00830C6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BD" w:rsidRPr="002C4DE2" w:rsidRDefault="00C177BD" w:rsidP="002C4DE2">
      <w:pPr>
        <w:pStyle w:val="Footer"/>
        <w:spacing w:after="80"/>
        <w:ind w:left="792"/>
        <w:rPr>
          <w:sz w:val="16"/>
        </w:rPr>
      </w:pPr>
      <w:r w:rsidRPr="002C4DE2">
        <w:rPr>
          <w:sz w:val="16"/>
        </w:rPr>
        <w:t>__________________</w:t>
      </w:r>
    </w:p>
  </w:footnote>
  <w:footnote w:type="continuationSeparator" w:id="0">
    <w:p w:rsidR="00C177BD" w:rsidRPr="002C4DE2" w:rsidRDefault="00C177BD" w:rsidP="002C4DE2">
      <w:pPr>
        <w:pStyle w:val="Footer"/>
        <w:spacing w:after="80"/>
        <w:ind w:left="792"/>
        <w:rPr>
          <w:sz w:val="16"/>
        </w:rPr>
      </w:pPr>
      <w:r w:rsidRPr="002C4DE2">
        <w:rPr>
          <w:sz w:val="16"/>
        </w:rPr>
        <w:t>__________________</w:t>
      </w:r>
    </w:p>
  </w:footnote>
  <w:footnote w:id="1">
    <w:p w:rsidR="00C363B6" w:rsidRPr="007B102E" w:rsidRDefault="00C363B6" w:rsidP="002C4DE2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 w:rsidRPr="007B102E">
        <w:tab/>
        <w:t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 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 наказания, Конвенция о правах ребенка, Международная конвенция о защите прав всех трудящихся-мигрантов и членов их семей, Международная конвенция для защиты всех лиц от насильственных исчезновений и Конвенция о правах инвалидов.</w:t>
      </w:r>
    </w:p>
  </w:footnote>
  <w:footnote w:id="2">
    <w:p w:rsidR="00C363B6" w:rsidRPr="00091FC5" w:rsidRDefault="00C363B6" w:rsidP="002C4DE2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7B102E">
        <w:tab/>
      </w:r>
      <w:r>
        <w:rPr>
          <w:rStyle w:val="FootnoteReference"/>
        </w:rPr>
        <w:footnoteRef/>
      </w:r>
      <w:r w:rsidRPr="00091FC5">
        <w:t xml:space="preserve"> </w:t>
      </w:r>
      <w:r w:rsidRPr="00091FC5">
        <w:tab/>
      </w:r>
      <w:r>
        <w:t>С</w:t>
      </w:r>
      <w:r w:rsidRPr="00091FC5">
        <w:t xml:space="preserve"> 1 </w:t>
      </w:r>
      <w:r>
        <w:t>января</w:t>
      </w:r>
      <w:r w:rsidRPr="00091FC5">
        <w:t xml:space="preserve"> 2011 </w:t>
      </w:r>
      <w:r>
        <w:t>года</w:t>
      </w:r>
      <w:r w:rsidRPr="00091FC5">
        <w:t xml:space="preserve"> </w:t>
      </w:r>
      <w:r>
        <w:t>Фонд</w:t>
      </w:r>
      <w:r w:rsidRPr="00091FC5">
        <w:t xml:space="preserve"> </w:t>
      </w:r>
      <w:r>
        <w:t>Организации</w:t>
      </w:r>
      <w:r w:rsidRPr="00091FC5">
        <w:t xml:space="preserve"> </w:t>
      </w:r>
      <w:r>
        <w:t>Объединенных</w:t>
      </w:r>
      <w:r w:rsidRPr="00091FC5">
        <w:t xml:space="preserve"> </w:t>
      </w:r>
      <w:r>
        <w:t>Наций</w:t>
      </w:r>
      <w:r w:rsidRPr="00091FC5">
        <w:t xml:space="preserve"> </w:t>
      </w:r>
      <w:r w:rsidRPr="00504755">
        <w:t>для</w:t>
      </w:r>
      <w:r w:rsidRPr="00091FC5">
        <w:t xml:space="preserve"> </w:t>
      </w:r>
      <w:r w:rsidRPr="00504755">
        <w:t>развития</w:t>
      </w:r>
      <w:r w:rsidRPr="00091FC5">
        <w:t xml:space="preserve"> </w:t>
      </w:r>
      <w:r w:rsidRPr="00504755">
        <w:t>в</w:t>
      </w:r>
      <w:r w:rsidRPr="00091FC5">
        <w:t xml:space="preserve"> </w:t>
      </w:r>
      <w:r w:rsidRPr="00504755">
        <w:t>интересах</w:t>
      </w:r>
      <w:r w:rsidRPr="00091FC5">
        <w:t xml:space="preserve"> </w:t>
      </w:r>
      <w:r w:rsidRPr="00504755">
        <w:t>женщин</w:t>
      </w:r>
      <w:r w:rsidRPr="00091FC5">
        <w:t xml:space="preserve"> </w:t>
      </w:r>
      <w:r>
        <w:t>и</w:t>
      </w:r>
      <w:r w:rsidRPr="00091FC5">
        <w:t xml:space="preserve"> Отдел по улучшению положения женщин </w:t>
      </w:r>
      <w:r>
        <w:t>станут</w:t>
      </w:r>
      <w:r w:rsidRPr="00091FC5">
        <w:t xml:space="preserve"> </w:t>
      </w:r>
      <w:r>
        <w:t>частью</w:t>
      </w:r>
      <w:r w:rsidRPr="00091FC5">
        <w:t xml:space="preserve"> </w:t>
      </w:r>
      <w:r>
        <w:t>новой</w:t>
      </w:r>
      <w:r w:rsidRPr="00091FC5">
        <w:t xml:space="preserve"> </w:t>
      </w:r>
      <w:r>
        <w:t>С</w:t>
      </w:r>
      <w:r w:rsidRPr="002E566B">
        <w:t>труктур</w:t>
      </w:r>
      <w:r>
        <w:t>ы</w:t>
      </w:r>
      <w:r w:rsidRPr="002E566B">
        <w:t xml:space="preserve"> Организации Объединенных Наций по вопросам гендерного равенства и расширения </w:t>
      </w:r>
      <w:r>
        <w:t xml:space="preserve">прав и </w:t>
      </w:r>
      <w:r w:rsidRPr="002E566B">
        <w:t>возможностей женщин</w:t>
      </w:r>
      <w:r>
        <w:t xml:space="preserve"> (</w:t>
      </w:r>
      <w:r w:rsidRPr="002E566B">
        <w:t>«ООН-женщины»</w:t>
      </w:r>
      <w:r>
        <w:t xml:space="preserve">); см. резолюцию Генеральной Ассамблеи </w:t>
      </w:r>
      <w:r w:rsidRPr="00091FC5">
        <w:t>64/289.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C363B6" w:rsidTr="00830C6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363B6" w:rsidRPr="00830C6A" w:rsidRDefault="00C363B6" w:rsidP="00830C6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CEDAW/C/FJI/CO/4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C363B6" w:rsidRDefault="00C363B6" w:rsidP="00830C6A">
          <w:pPr>
            <w:pStyle w:val="Header"/>
          </w:pPr>
        </w:p>
      </w:tc>
    </w:tr>
  </w:tbl>
  <w:p w:rsidR="00C363B6" w:rsidRPr="00830C6A" w:rsidRDefault="00C363B6" w:rsidP="00830C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C363B6" w:rsidTr="00830C6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363B6" w:rsidRDefault="00C363B6" w:rsidP="00830C6A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C363B6" w:rsidRPr="00830C6A" w:rsidRDefault="00C363B6" w:rsidP="00830C6A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CEDAW/C/FJI/CO/4</w:t>
          </w:r>
          <w:r>
            <w:rPr>
              <w:b/>
            </w:rPr>
            <w:fldChar w:fldCharType="end"/>
          </w:r>
        </w:p>
      </w:tc>
    </w:tr>
  </w:tbl>
  <w:p w:rsidR="00C363B6" w:rsidRPr="00830C6A" w:rsidRDefault="00C363B6" w:rsidP="00830C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C363B6" w:rsidTr="00830C6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C363B6" w:rsidRPr="00830C6A" w:rsidRDefault="00C363B6" w:rsidP="00830C6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363B6" w:rsidRDefault="00C363B6" w:rsidP="00830C6A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C363B6" w:rsidRPr="00830C6A" w:rsidRDefault="00C363B6" w:rsidP="00830C6A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/C/FJI/CO/4</w:t>
          </w:r>
        </w:p>
      </w:tc>
    </w:tr>
    <w:tr w:rsidR="00C363B6" w:rsidRPr="005E0075" w:rsidTr="00830C6A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363B6" w:rsidRDefault="00C363B6" w:rsidP="00830C6A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C363B6" w:rsidRPr="00830C6A" w:rsidRDefault="00C363B6" w:rsidP="00830C6A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363B6" w:rsidRPr="00830C6A" w:rsidRDefault="00C363B6" w:rsidP="00830C6A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363B6" w:rsidRPr="005E0075" w:rsidRDefault="00C363B6" w:rsidP="00830C6A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363B6" w:rsidRPr="005E0075" w:rsidRDefault="00C363B6" w:rsidP="00830C6A">
          <w:pPr>
            <w:spacing w:before="240"/>
            <w:rPr>
              <w:lang w:val="en-US"/>
            </w:rPr>
          </w:pPr>
          <w:r w:rsidRPr="005E0075">
            <w:rPr>
              <w:lang w:val="en-US"/>
            </w:rPr>
            <w:t>Distr.: General</w:t>
          </w:r>
        </w:p>
        <w:p w:rsidR="00C363B6" w:rsidRPr="005E0075" w:rsidRDefault="00C363B6" w:rsidP="00830C6A">
          <w:pPr>
            <w:rPr>
              <w:lang w:val="en-US"/>
            </w:rPr>
          </w:pPr>
          <w:r w:rsidRPr="005E0075">
            <w:rPr>
              <w:lang w:val="en-US"/>
            </w:rPr>
            <w:t>16 September 2010</w:t>
          </w:r>
        </w:p>
        <w:p w:rsidR="00C363B6" w:rsidRPr="005E0075" w:rsidRDefault="00C363B6" w:rsidP="00830C6A">
          <w:pPr>
            <w:rPr>
              <w:lang w:val="en-US"/>
            </w:rPr>
          </w:pPr>
          <w:r w:rsidRPr="005E0075">
            <w:rPr>
              <w:lang w:val="en-US"/>
            </w:rPr>
            <w:t>Russian</w:t>
          </w:r>
        </w:p>
        <w:p w:rsidR="00C363B6" w:rsidRPr="005E0075" w:rsidRDefault="00C363B6" w:rsidP="00830C6A">
          <w:pPr>
            <w:rPr>
              <w:lang w:val="en-US"/>
            </w:rPr>
          </w:pPr>
          <w:r w:rsidRPr="005E0075">
            <w:rPr>
              <w:lang w:val="en-US"/>
            </w:rPr>
            <w:t>Original: English</w:t>
          </w:r>
        </w:p>
      </w:tc>
    </w:tr>
  </w:tbl>
  <w:p w:rsidR="00C363B6" w:rsidRPr="00830C6A" w:rsidRDefault="00C363B6" w:rsidP="00830C6A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Continue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neNumber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1048529*"/>
    <w:docVar w:name="CreationDt" w:val="18/10/2010 10:23:24"/>
    <w:docVar w:name="DocCategory" w:val="Doc"/>
    <w:docVar w:name="DocType" w:val="Final"/>
    <w:docVar w:name="FooterJN" w:val="10-48529"/>
    <w:docVar w:name="jobn" w:val="10-48529 (R)"/>
    <w:docVar w:name="jobnDT" w:val="10-48529 (R)   181010"/>
    <w:docVar w:name="jobnDTDT" w:val="10-48529 (R)   181010   181010"/>
    <w:docVar w:name="JobNo" w:val="1048529R"/>
    <w:docVar w:name="OandT" w:val=" "/>
    <w:docVar w:name="sss1" w:val="CEDAW/C/FJI/CO/4"/>
    <w:docVar w:name="sss2" w:val="-"/>
    <w:docVar w:name="Symbol1" w:val="CEDAW/C/FJI/CO/4"/>
    <w:docVar w:name="Symbol2" w:val="-"/>
  </w:docVars>
  <w:rsids>
    <w:rsidRoot w:val="00662A60"/>
    <w:rsid w:val="000121EB"/>
    <w:rsid w:val="000453DA"/>
    <w:rsid w:val="000456EE"/>
    <w:rsid w:val="00051525"/>
    <w:rsid w:val="00067768"/>
    <w:rsid w:val="00082340"/>
    <w:rsid w:val="00086C68"/>
    <w:rsid w:val="00087A86"/>
    <w:rsid w:val="00094451"/>
    <w:rsid w:val="000D4332"/>
    <w:rsid w:val="000E22D8"/>
    <w:rsid w:val="000E5AE4"/>
    <w:rsid w:val="0010004F"/>
    <w:rsid w:val="00101C22"/>
    <w:rsid w:val="001107C6"/>
    <w:rsid w:val="001117C6"/>
    <w:rsid w:val="0011681A"/>
    <w:rsid w:val="0012286E"/>
    <w:rsid w:val="00124792"/>
    <w:rsid w:val="00137928"/>
    <w:rsid w:val="00153F7F"/>
    <w:rsid w:val="0015549A"/>
    <w:rsid w:val="00162122"/>
    <w:rsid w:val="001663A4"/>
    <w:rsid w:val="00187070"/>
    <w:rsid w:val="001907AF"/>
    <w:rsid w:val="00190B0F"/>
    <w:rsid w:val="00194D77"/>
    <w:rsid w:val="001A0224"/>
    <w:rsid w:val="001B301A"/>
    <w:rsid w:val="001B4B9E"/>
    <w:rsid w:val="001B78EB"/>
    <w:rsid w:val="001C07B7"/>
    <w:rsid w:val="001D1AAB"/>
    <w:rsid w:val="001E0D73"/>
    <w:rsid w:val="001E2245"/>
    <w:rsid w:val="001E549D"/>
    <w:rsid w:val="002063C7"/>
    <w:rsid w:val="00206D99"/>
    <w:rsid w:val="002100DD"/>
    <w:rsid w:val="00224617"/>
    <w:rsid w:val="002300BF"/>
    <w:rsid w:val="00252F1F"/>
    <w:rsid w:val="0026033B"/>
    <w:rsid w:val="00263747"/>
    <w:rsid w:val="0027035E"/>
    <w:rsid w:val="00273D16"/>
    <w:rsid w:val="00275063"/>
    <w:rsid w:val="00295953"/>
    <w:rsid w:val="002A529E"/>
    <w:rsid w:val="002A5FFA"/>
    <w:rsid w:val="002B7B47"/>
    <w:rsid w:val="002C4DE2"/>
    <w:rsid w:val="002F258E"/>
    <w:rsid w:val="002F7CE3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75F3"/>
    <w:rsid w:val="0036225D"/>
    <w:rsid w:val="003723B7"/>
    <w:rsid w:val="00385C15"/>
    <w:rsid w:val="003967E4"/>
    <w:rsid w:val="003B41AA"/>
    <w:rsid w:val="003C543A"/>
    <w:rsid w:val="003C5DC2"/>
    <w:rsid w:val="003E730F"/>
    <w:rsid w:val="003F2AAD"/>
    <w:rsid w:val="003F31EE"/>
    <w:rsid w:val="003F6585"/>
    <w:rsid w:val="0040710C"/>
    <w:rsid w:val="004106FC"/>
    <w:rsid w:val="00412514"/>
    <w:rsid w:val="004238B0"/>
    <w:rsid w:val="00425121"/>
    <w:rsid w:val="00426C2A"/>
    <w:rsid w:val="00427059"/>
    <w:rsid w:val="00450ABB"/>
    <w:rsid w:val="0045465A"/>
    <w:rsid w:val="00465704"/>
    <w:rsid w:val="00472B05"/>
    <w:rsid w:val="00480A82"/>
    <w:rsid w:val="0049561B"/>
    <w:rsid w:val="004B3EAA"/>
    <w:rsid w:val="004C1CDE"/>
    <w:rsid w:val="004D67BC"/>
    <w:rsid w:val="004E1B63"/>
    <w:rsid w:val="004E24BC"/>
    <w:rsid w:val="004E2D79"/>
    <w:rsid w:val="004E2F73"/>
    <w:rsid w:val="004E7281"/>
    <w:rsid w:val="004F5ACC"/>
    <w:rsid w:val="00511165"/>
    <w:rsid w:val="00525B01"/>
    <w:rsid w:val="00525C54"/>
    <w:rsid w:val="00541410"/>
    <w:rsid w:val="00543171"/>
    <w:rsid w:val="005447CB"/>
    <w:rsid w:val="0055246B"/>
    <w:rsid w:val="00554D90"/>
    <w:rsid w:val="00555E22"/>
    <w:rsid w:val="0056278A"/>
    <w:rsid w:val="00571248"/>
    <w:rsid w:val="005A3562"/>
    <w:rsid w:val="005A3C68"/>
    <w:rsid w:val="005B2668"/>
    <w:rsid w:val="005C0A7D"/>
    <w:rsid w:val="005C1AB0"/>
    <w:rsid w:val="005C45D1"/>
    <w:rsid w:val="005E0023"/>
    <w:rsid w:val="005E0075"/>
    <w:rsid w:val="005F415D"/>
    <w:rsid w:val="00602143"/>
    <w:rsid w:val="00615153"/>
    <w:rsid w:val="006176BE"/>
    <w:rsid w:val="0062643E"/>
    <w:rsid w:val="00632D0B"/>
    <w:rsid w:val="00636167"/>
    <w:rsid w:val="006373F3"/>
    <w:rsid w:val="00656FF1"/>
    <w:rsid w:val="00662A60"/>
    <w:rsid w:val="00663E67"/>
    <w:rsid w:val="006A4674"/>
    <w:rsid w:val="006A70C8"/>
    <w:rsid w:val="006E57BD"/>
    <w:rsid w:val="006F23E6"/>
    <w:rsid w:val="006F365F"/>
    <w:rsid w:val="0070092E"/>
    <w:rsid w:val="007211BA"/>
    <w:rsid w:val="007465AD"/>
    <w:rsid w:val="007529E4"/>
    <w:rsid w:val="0077752C"/>
    <w:rsid w:val="00777664"/>
    <w:rsid w:val="007807F7"/>
    <w:rsid w:val="00785467"/>
    <w:rsid w:val="007A7D19"/>
    <w:rsid w:val="007D0821"/>
    <w:rsid w:val="007D0D91"/>
    <w:rsid w:val="007D6CDD"/>
    <w:rsid w:val="007D7973"/>
    <w:rsid w:val="007E2B96"/>
    <w:rsid w:val="008014B4"/>
    <w:rsid w:val="00801F92"/>
    <w:rsid w:val="00807207"/>
    <w:rsid w:val="00814840"/>
    <w:rsid w:val="0082546D"/>
    <w:rsid w:val="00825D6F"/>
    <w:rsid w:val="00830C6A"/>
    <w:rsid w:val="008354EC"/>
    <w:rsid w:val="00842CEF"/>
    <w:rsid w:val="00864B77"/>
    <w:rsid w:val="00871EEE"/>
    <w:rsid w:val="00882568"/>
    <w:rsid w:val="00890728"/>
    <w:rsid w:val="008A267B"/>
    <w:rsid w:val="008A2A07"/>
    <w:rsid w:val="008A78BD"/>
    <w:rsid w:val="008B1543"/>
    <w:rsid w:val="008D20C2"/>
    <w:rsid w:val="008D2173"/>
    <w:rsid w:val="008D7EF0"/>
    <w:rsid w:val="008F21B6"/>
    <w:rsid w:val="0091632F"/>
    <w:rsid w:val="00920724"/>
    <w:rsid w:val="00927EEA"/>
    <w:rsid w:val="00944E74"/>
    <w:rsid w:val="00956090"/>
    <w:rsid w:val="00960D80"/>
    <w:rsid w:val="00981D86"/>
    <w:rsid w:val="00990926"/>
    <w:rsid w:val="009A4712"/>
    <w:rsid w:val="009B1853"/>
    <w:rsid w:val="009B3F4B"/>
    <w:rsid w:val="009C1519"/>
    <w:rsid w:val="009C5D0D"/>
    <w:rsid w:val="009D5AA3"/>
    <w:rsid w:val="009D76A8"/>
    <w:rsid w:val="009E7068"/>
    <w:rsid w:val="009F64BE"/>
    <w:rsid w:val="00A25540"/>
    <w:rsid w:val="00A66744"/>
    <w:rsid w:val="00A66F3C"/>
    <w:rsid w:val="00A83CA2"/>
    <w:rsid w:val="00AB0F2F"/>
    <w:rsid w:val="00AB20FA"/>
    <w:rsid w:val="00AB749A"/>
    <w:rsid w:val="00AC27C8"/>
    <w:rsid w:val="00AC4CCE"/>
    <w:rsid w:val="00AE4E7F"/>
    <w:rsid w:val="00AF046A"/>
    <w:rsid w:val="00AF4CCE"/>
    <w:rsid w:val="00B10627"/>
    <w:rsid w:val="00B33B92"/>
    <w:rsid w:val="00B37093"/>
    <w:rsid w:val="00B44850"/>
    <w:rsid w:val="00B46D7A"/>
    <w:rsid w:val="00B50A04"/>
    <w:rsid w:val="00B53281"/>
    <w:rsid w:val="00B63715"/>
    <w:rsid w:val="00B742FC"/>
    <w:rsid w:val="00B93D7B"/>
    <w:rsid w:val="00BA6CEF"/>
    <w:rsid w:val="00BB39DF"/>
    <w:rsid w:val="00BB592C"/>
    <w:rsid w:val="00BC030B"/>
    <w:rsid w:val="00BD1023"/>
    <w:rsid w:val="00BD2395"/>
    <w:rsid w:val="00BD5105"/>
    <w:rsid w:val="00BE732F"/>
    <w:rsid w:val="00BE735B"/>
    <w:rsid w:val="00C00F56"/>
    <w:rsid w:val="00C02BA9"/>
    <w:rsid w:val="00C177BD"/>
    <w:rsid w:val="00C22F31"/>
    <w:rsid w:val="00C323D9"/>
    <w:rsid w:val="00C3589B"/>
    <w:rsid w:val="00C363B6"/>
    <w:rsid w:val="00C36C3D"/>
    <w:rsid w:val="00C4049B"/>
    <w:rsid w:val="00C62474"/>
    <w:rsid w:val="00C62D32"/>
    <w:rsid w:val="00C67968"/>
    <w:rsid w:val="00C74A64"/>
    <w:rsid w:val="00C75B7B"/>
    <w:rsid w:val="00C91290"/>
    <w:rsid w:val="00C916ED"/>
    <w:rsid w:val="00CA13D0"/>
    <w:rsid w:val="00CA5356"/>
    <w:rsid w:val="00CB63B3"/>
    <w:rsid w:val="00CD1F13"/>
    <w:rsid w:val="00CE06DF"/>
    <w:rsid w:val="00CE23C8"/>
    <w:rsid w:val="00CE57D7"/>
    <w:rsid w:val="00CE5881"/>
    <w:rsid w:val="00CF623C"/>
    <w:rsid w:val="00D06046"/>
    <w:rsid w:val="00D06B8D"/>
    <w:rsid w:val="00D157DB"/>
    <w:rsid w:val="00D30806"/>
    <w:rsid w:val="00D463F0"/>
    <w:rsid w:val="00D47558"/>
    <w:rsid w:val="00D5676A"/>
    <w:rsid w:val="00D60737"/>
    <w:rsid w:val="00D620B2"/>
    <w:rsid w:val="00D62FD0"/>
    <w:rsid w:val="00D66C34"/>
    <w:rsid w:val="00D70633"/>
    <w:rsid w:val="00D91718"/>
    <w:rsid w:val="00D932CB"/>
    <w:rsid w:val="00D95BEC"/>
    <w:rsid w:val="00D95CBB"/>
    <w:rsid w:val="00D96620"/>
    <w:rsid w:val="00DA5F52"/>
    <w:rsid w:val="00DA666E"/>
    <w:rsid w:val="00DB6461"/>
    <w:rsid w:val="00DB699A"/>
    <w:rsid w:val="00DC24D3"/>
    <w:rsid w:val="00DC32E5"/>
    <w:rsid w:val="00DC4696"/>
    <w:rsid w:val="00DE5E5D"/>
    <w:rsid w:val="00DF1785"/>
    <w:rsid w:val="00DF7D80"/>
    <w:rsid w:val="00E05593"/>
    <w:rsid w:val="00E17DE0"/>
    <w:rsid w:val="00E3468B"/>
    <w:rsid w:val="00E45B2C"/>
    <w:rsid w:val="00E54D9D"/>
    <w:rsid w:val="00E6707A"/>
    <w:rsid w:val="00E72374"/>
    <w:rsid w:val="00E825E7"/>
    <w:rsid w:val="00E840BA"/>
    <w:rsid w:val="00E9069B"/>
    <w:rsid w:val="00EA2334"/>
    <w:rsid w:val="00EB05F9"/>
    <w:rsid w:val="00EB451F"/>
    <w:rsid w:val="00EC0362"/>
    <w:rsid w:val="00EC4F9E"/>
    <w:rsid w:val="00EC55FB"/>
    <w:rsid w:val="00ED6B18"/>
    <w:rsid w:val="00F01AD0"/>
    <w:rsid w:val="00F1582B"/>
    <w:rsid w:val="00F219A2"/>
    <w:rsid w:val="00F24A3B"/>
    <w:rsid w:val="00F3094F"/>
    <w:rsid w:val="00F32208"/>
    <w:rsid w:val="00F34ED6"/>
    <w:rsid w:val="00F37280"/>
    <w:rsid w:val="00F409BE"/>
    <w:rsid w:val="00F4347F"/>
    <w:rsid w:val="00F91203"/>
    <w:rsid w:val="00FA0AC9"/>
    <w:rsid w:val="00FB6F38"/>
    <w:rsid w:val="00FC49A2"/>
    <w:rsid w:val="00FC6CE4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link w:val="H10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customStyle="1" w:styleId="H10">
    <w:name w:val="_ H_1 Знак"/>
    <w:link w:val="H1"/>
    <w:rsid w:val="005E0075"/>
    <w:rPr>
      <w:b/>
      <w:spacing w:val="4"/>
      <w:w w:val="103"/>
      <w:kern w:val="14"/>
      <w:sz w:val="24"/>
      <w:lang w:val="ru-RU" w:eastAsia="en-US" w:bidi="ar-SA"/>
    </w:rPr>
  </w:style>
  <w:style w:type="paragraph" w:customStyle="1" w:styleId="HCh">
    <w:name w:val="_ H _Ch"/>
    <w:basedOn w:val="H1"/>
    <w:next w:val="SingleTxt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830C6A"/>
  </w:style>
  <w:style w:type="paragraph" w:styleId="CommentSubject">
    <w:name w:val="annotation subject"/>
    <w:basedOn w:val="CommentText"/>
    <w:next w:val="CommentText"/>
    <w:semiHidden/>
    <w:rsid w:val="00830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5410</Words>
  <Characters>38418</Characters>
  <Application>Microsoft Office Word</Application>
  <DocSecurity>4</DocSecurity>
  <Lines>753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43730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RTPU User</dc:creator>
  <cp:keywords/>
  <dc:description/>
  <cp:lastModifiedBy>RTPU User</cp:lastModifiedBy>
  <cp:revision>5</cp:revision>
  <cp:lastPrinted>2010-10-18T09:46:00Z</cp:lastPrinted>
  <dcterms:created xsi:type="dcterms:W3CDTF">2010-10-18T11:30:00Z</dcterms:created>
  <dcterms:modified xsi:type="dcterms:W3CDTF">2010-10-18T11:45:00Z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1048529</vt:lpwstr>
  </property>
  <property fmtid="{D5CDD505-2E9C-101B-9397-08002B2CF9AE}" pid="3" name="Symbol1">
    <vt:lpwstr>CEDAW/C/FJI/CO/4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16</vt:lpwstr>
  </property>
  <property fmtid="{D5CDD505-2E9C-101B-9397-08002B2CF9AE}" pid="8" name="Operator">
    <vt:lpwstr>Korshunova</vt:lpwstr>
  </property>
</Properties>
</file>