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660CE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7A0D9C" w:rsidRDefault="002D5AAC" w:rsidP="002C7A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C7A34" w:rsidP="002C7A34">
            <w:pPr>
              <w:jc w:val="right"/>
            </w:pPr>
            <w:proofErr w:type="spellStart"/>
            <w:r w:rsidRPr="002C7A34">
              <w:rPr>
                <w:sz w:val="40"/>
              </w:rPr>
              <w:t>CCPR</w:t>
            </w:r>
            <w:proofErr w:type="spellEnd"/>
            <w:r>
              <w:t>/</w:t>
            </w:r>
            <w:proofErr w:type="spellStart"/>
            <w:r>
              <w:t>SP</w:t>
            </w:r>
            <w:proofErr w:type="spellEnd"/>
            <w:r>
              <w:t>/90</w:t>
            </w:r>
          </w:p>
        </w:tc>
      </w:tr>
      <w:tr w:rsidR="002D5AAC" w:rsidTr="00660CE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11A36" w:rsidP="00660CE8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C7A34" w:rsidP="00660CE8">
            <w:pPr>
              <w:spacing w:before="240"/>
            </w:pPr>
            <w:r>
              <w:t>Distr. general</w:t>
            </w:r>
          </w:p>
          <w:p w:rsidR="002C7A34" w:rsidRDefault="002C7A34" w:rsidP="002C7A34">
            <w:pPr>
              <w:spacing w:line="240" w:lineRule="exact"/>
            </w:pPr>
            <w:r>
              <w:t>29 de junio de 2018</w:t>
            </w:r>
          </w:p>
          <w:p w:rsidR="002C7A34" w:rsidRDefault="002C7A34" w:rsidP="002C7A34">
            <w:pPr>
              <w:spacing w:line="240" w:lineRule="exact"/>
            </w:pPr>
            <w:r>
              <w:t>Español</w:t>
            </w:r>
          </w:p>
          <w:p w:rsidR="002C7A34" w:rsidRDefault="002C7A34" w:rsidP="002C7A34">
            <w:pPr>
              <w:spacing w:line="240" w:lineRule="exact"/>
            </w:pPr>
            <w:r>
              <w:t>Original: inglés</w:t>
            </w:r>
          </w:p>
        </w:tc>
      </w:tr>
    </w:tbl>
    <w:p w:rsidR="002C7A34" w:rsidRPr="002C7A34" w:rsidRDefault="002C7A34" w:rsidP="002C7A34">
      <w:pPr>
        <w:spacing w:before="120"/>
        <w:rPr>
          <w:b/>
          <w:bCs/>
          <w:sz w:val="24"/>
          <w:szCs w:val="24"/>
        </w:rPr>
      </w:pPr>
      <w:r w:rsidRPr="002C7A34">
        <w:rPr>
          <w:b/>
          <w:bCs/>
          <w:sz w:val="24"/>
          <w:szCs w:val="24"/>
        </w:rPr>
        <w:t>Reunión de los Estados Partes</w:t>
      </w:r>
    </w:p>
    <w:p w:rsidR="002C7A34" w:rsidRPr="002C7A34" w:rsidRDefault="002C7A34" w:rsidP="002C7A34">
      <w:pPr>
        <w:rPr>
          <w:b/>
          <w:bCs/>
        </w:rPr>
      </w:pPr>
      <w:r w:rsidRPr="002C7A34">
        <w:rPr>
          <w:b/>
          <w:bCs/>
        </w:rPr>
        <w:t>37ª reunión</w:t>
      </w:r>
    </w:p>
    <w:p w:rsidR="002C7A34" w:rsidRPr="002C7A34" w:rsidRDefault="002C7A34" w:rsidP="002C7A34">
      <w:r w:rsidRPr="002C7A34">
        <w:t>Nueva York, 28 de agosto de 2018</w:t>
      </w:r>
    </w:p>
    <w:p w:rsidR="002C7A34" w:rsidRPr="002C7A34" w:rsidRDefault="002C7A34" w:rsidP="002C7A34">
      <w:r w:rsidRPr="002C7A34">
        <w:t>Tema 3 del programa provisional</w:t>
      </w:r>
    </w:p>
    <w:p w:rsidR="002C7A34" w:rsidRPr="002C7A34" w:rsidRDefault="002C7A34" w:rsidP="002C7A34">
      <w:pPr>
        <w:rPr>
          <w:b/>
          <w:bCs/>
        </w:rPr>
      </w:pPr>
      <w:r w:rsidRPr="002C7A34">
        <w:rPr>
          <w:b/>
          <w:bCs/>
        </w:rPr>
        <w:t>Aprobación del programa</w:t>
      </w:r>
    </w:p>
    <w:p w:rsidR="002C7A34" w:rsidRPr="002C7A34" w:rsidRDefault="002C7A34" w:rsidP="002C7A34">
      <w:pPr>
        <w:pStyle w:val="HChG"/>
      </w:pPr>
      <w:r>
        <w:tab/>
      </w:r>
      <w:r w:rsidRPr="002C7A34">
        <w:tab/>
        <w:t>Programa provisional</w:t>
      </w:r>
      <w:bookmarkStart w:id="1" w:name="OLE_LINK1"/>
      <w:bookmarkStart w:id="2" w:name="OLE_LINK2"/>
    </w:p>
    <w:bookmarkEnd w:id="1"/>
    <w:bookmarkEnd w:id="2"/>
    <w:p w:rsidR="002C7A34" w:rsidRPr="002C7A34" w:rsidRDefault="002C7A34" w:rsidP="002C7A34">
      <w:pPr>
        <w:pStyle w:val="SingleTxtG"/>
        <w:ind w:left="1701" w:hanging="567"/>
      </w:pPr>
      <w:r w:rsidRPr="002C7A34">
        <w:t>1.</w:t>
      </w:r>
      <w:r w:rsidRPr="002C7A34">
        <w:tab/>
        <w:t>Apertura de la reunión por el representante del Secretario General.</w:t>
      </w:r>
    </w:p>
    <w:p w:rsidR="002C7A34" w:rsidRPr="002C7A34" w:rsidRDefault="002C7A34" w:rsidP="002C7A34">
      <w:pPr>
        <w:pStyle w:val="SingleTxtG"/>
        <w:ind w:left="1701" w:hanging="567"/>
      </w:pPr>
      <w:r w:rsidRPr="002C7A34">
        <w:t>2.</w:t>
      </w:r>
      <w:r w:rsidRPr="002C7A34">
        <w:tab/>
        <w:t>Elección del Presidente.</w:t>
      </w:r>
    </w:p>
    <w:p w:rsidR="002C7A34" w:rsidRPr="002C7A34" w:rsidRDefault="002C7A34" w:rsidP="002C7A34">
      <w:pPr>
        <w:pStyle w:val="SingleTxtG"/>
        <w:ind w:left="1701" w:hanging="567"/>
      </w:pPr>
      <w:r w:rsidRPr="002C7A34">
        <w:t>3.</w:t>
      </w:r>
      <w:r w:rsidRPr="002C7A34">
        <w:tab/>
        <w:t>Aprobación del programa.</w:t>
      </w:r>
    </w:p>
    <w:p w:rsidR="002C7A34" w:rsidRPr="002C7A34" w:rsidRDefault="002C7A34" w:rsidP="002C7A34">
      <w:pPr>
        <w:pStyle w:val="SingleTxtG"/>
        <w:ind w:left="1701" w:hanging="567"/>
      </w:pPr>
      <w:r w:rsidRPr="002C7A34">
        <w:t>4.</w:t>
      </w:r>
      <w:r w:rsidRPr="002C7A34">
        <w:tab/>
        <w:t>Elección de otros miembros de la Mesa de la reunión.</w:t>
      </w:r>
    </w:p>
    <w:p w:rsidR="002C7A34" w:rsidRPr="002C7A34" w:rsidRDefault="002C7A34" w:rsidP="002C7A34">
      <w:pPr>
        <w:pStyle w:val="SingleTxtG"/>
        <w:ind w:left="1701" w:hanging="567"/>
      </w:pPr>
      <w:r w:rsidRPr="002C7A34">
        <w:t>5.</w:t>
      </w:r>
      <w:r w:rsidRPr="002C7A34">
        <w:tab/>
        <w:t>Elección, de conformidad con los artículos 28 a 34 del Pacto Internacional de Derechos Civiles y Políticos, de un miembro del Comité de Derechos Humanos para cubrir una vacante con un mandato que expirará el 31 de diciembre de 2020.</w:t>
      </w:r>
    </w:p>
    <w:p w:rsidR="002C7A34" w:rsidRDefault="002C7A34" w:rsidP="002C7A34">
      <w:pPr>
        <w:pStyle w:val="SingleTxtG"/>
        <w:ind w:left="1701" w:hanging="567"/>
      </w:pPr>
      <w:r w:rsidRPr="002C7A34">
        <w:t>6.</w:t>
      </w:r>
      <w:r w:rsidRPr="002C7A34">
        <w:tab/>
        <w:t>Otros asuntos.</w:t>
      </w:r>
    </w:p>
    <w:p w:rsidR="002C7A34" w:rsidRPr="002C7A34" w:rsidRDefault="002C7A34" w:rsidP="002C7A34">
      <w:pPr>
        <w:pStyle w:val="SingleTxtG"/>
        <w:suppressAutoHyphens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2C7A34" w:rsidRPr="002C7A34" w:rsidSect="002C7A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D2" w:rsidRDefault="004676D2"/>
  </w:endnote>
  <w:endnote w:type="continuationSeparator" w:id="0">
    <w:p w:rsidR="004676D2" w:rsidRDefault="00467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34" w:rsidRPr="002C7A34" w:rsidRDefault="002C7A34" w:rsidP="002C7A34">
    <w:pPr>
      <w:pStyle w:val="Piedepgina"/>
      <w:tabs>
        <w:tab w:val="right" w:pos="9638"/>
      </w:tabs>
    </w:pPr>
    <w:r w:rsidRPr="002C7A34">
      <w:rPr>
        <w:b/>
        <w:sz w:val="18"/>
      </w:rPr>
      <w:fldChar w:fldCharType="begin"/>
    </w:r>
    <w:r w:rsidRPr="002C7A34">
      <w:rPr>
        <w:b/>
        <w:sz w:val="18"/>
      </w:rPr>
      <w:instrText xml:space="preserve"> PAGE  \* MERGEFORMAT </w:instrText>
    </w:r>
    <w:r w:rsidRPr="002C7A34">
      <w:rPr>
        <w:b/>
        <w:sz w:val="18"/>
      </w:rPr>
      <w:fldChar w:fldCharType="separate"/>
    </w:r>
    <w:r w:rsidR="00D51B21">
      <w:rPr>
        <w:b/>
        <w:noProof/>
        <w:sz w:val="18"/>
      </w:rPr>
      <w:t>1</w:t>
    </w:r>
    <w:r w:rsidRPr="002C7A34">
      <w:rPr>
        <w:b/>
        <w:sz w:val="18"/>
      </w:rPr>
      <w:fldChar w:fldCharType="end"/>
    </w:r>
    <w:r>
      <w:rPr>
        <w:b/>
        <w:sz w:val="18"/>
      </w:rPr>
      <w:tab/>
    </w:r>
    <w:r>
      <w:t>GE.18-10759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34" w:rsidRPr="002C7A34" w:rsidRDefault="002C7A34" w:rsidP="002C7A34">
    <w:pPr>
      <w:pStyle w:val="Piedepgina"/>
      <w:tabs>
        <w:tab w:val="right" w:pos="9638"/>
      </w:tabs>
      <w:rPr>
        <w:b/>
        <w:sz w:val="18"/>
      </w:rPr>
    </w:pPr>
    <w:r>
      <w:t>GE.18-10759</w:t>
    </w:r>
    <w:r>
      <w:tab/>
    </w:r>
    <w:r w:rsidRPr="002C7A34">
      <w:rPr>
        <w:b/>
        <w:sz w:val="18"/>
      </w:rPr>
      <w:fldChar w:fldCharType="begin"/>
    </w:r>
    <w:r w:rsidRPr="002C7A34">
      <w:rPr>
        <w:b/>
        <w:sz w:val="18"/>
      </w:rPr>
      <w:instrText xml:space="preserve"> PAGE  \* MERGEFORMAT </w:instrText>
    </w:r>
    <w:r w:rsidRPr="002C7A34">
      <w:rPr>
        <w:b/>
        <w:sz w:val="18"/>
      </w:rPr>
      <w:fldChar w:fldCharType="separate"/>
    </w:r>
    <w:r w:rsidR="00D51B21">
      <w:rPr>
        <w:b/>
        <w:noProof/>
        <w:sz w:val="18"/>
      </w:rPr>
      <w:t>1</w:t>
    </w:r>
    <w:r w:rsidRPr="002C7A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AD" w:rsidRPr="002C7A34" w:rsidRDefault="002C7A34" w:rsidP="002C7A34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  <w:lang w:eastAsia="zh-CN"/>
      </w:rPr>
      <w:drawing>
        <wp:anchor distT="0" distB="0" distL="114300" distR="114300" simplePos="0" relativeHeight="251659264" behindDoc="0" locked="1" layoutInCell="1" allowOverlap="1" wp14:anchorId="2A315613" wp14:editId="41BFF16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10759  (</w:t>
    </w:r>
    <w:proofErr w:type="gramEnd"/>
    <w:r>
      <w:rPr>
        <w:sz w:val="20"/>
      </w:rPr>
      <w:t>S)    050718    050718</w:t>
    </w:r>
    <w:r>
      <w:rPr>
        <w:sz w:val="20"/>
      </w:rPr>
      <w:br/>
    </w:r>
    <w:r w:rsidRPr="002C7A34">
      <w:rPr>
        <w:rFonts w:ascii="C39T30Lfz" w:hAnsi="C39T30Lfz"/>
        <w:sz w:val="56"/>
      </w:rPr>
      <w:t></w:t>
    </w:r>
    <w:r w:rsidRPr="002C7A34">
      <w:rPr>
        <w:rFonts w:ascii="C39T30Lfz" w:hAnsi="C39T30Lfz"/>
        <w:sz w:val="56"/>
      </w:rPr>
      <w:t></w:t>
    </w:r>
    <w:r w:rsidRPr="002C7A34">
      <w:rPr>
        <w:rFonts w:ascii="C39T30Lfz" w:hAnsi="C39T30Lfz"/>
        <w:sz w:val="56"/>
      </w:rPr>
      <w:t></w:t>
    </w:r>
    <w:r w:rsidRPr="002C7A34">
      <w:rPr>
        <w:rFonts w:ascii="C39T30Lfz" w:hAnsi="C39T30Lfz"/>
        <w:sz w:val="56"/>
      </w:rPr>
      <w:t></w:t>
    </w:r>
    <w:r w:rsidRPr="002C7A34">
      <w:rPr>
        <w:rFonts w:ascii="C39T30Lfz" w:hAnsi="C39T30Lfz"/>
        <w:sz w:val="56"/>
      </w:rPr>
      <w:t></w:t>
    </w:r>
    <w:r w:rsidRPr="002C7A34">
      <w:rPr>
        <w:rFonts w:ascii="C39T30Lfz" w:hAnsi="C39T30Lfz"/>
        <w:sz w:val="56"/>
      </w:rPr>
      <w:t></w:t>
    </w:r>
    <w:r w:rsidRPr="002C7A34">
      <w:rPr>
        <w:rFonts w:ascii="C39T30Lfz" w:hAnsi="C39T30Lfz"/>
        <w:sz w:val="56"/>
      </w:rPr>
      <w:t></w:t>
    </w:r>
    <w:r w:rsidRPr="002C7A34">
      <w:rPr>
        <w:rFonts w:ascii="C39T30Lfz" w:hAnsi="C39T30Lfz"/>
        <w:sz w:val="56"/>
      </w:rPr>
      <w:t></w:t>
    </w:r>
    <w:r w:rsidRPr="002C7A34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CPR/SP/90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SP/90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D2" w:rsidRPr="001075E9" w:rsidRDefault="004676D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76D2" w:rsidRDefault="004676D2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34" w:rsidRPr="002C7A34" w:rsidRDefault="002C7A34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EF7512">
      <w:t>CCPR</w:t>
    </w:r>
    <w:proofErr w:type="spellEnd"/>
    <w:r w:rsidR="00EF7512">
      <w:t>/</w:t>
    </w:r>
    <w:proofErr w:type="spellStart"/>
    <w:r w:rsidR="00EF7512">
      <w:t>SP</w:t>
    </w:r>
    <w:proofErr w:type="spellEnd"/>
    <w:r w:rsidR="00EF7512">
      <w:t>/90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34" w:rsidRPr="002C7A34" w:rsidRDefault="002C7A34" w:rsidP="002C7A34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EF7512">
      <w:t>CCPR</w:t>
    </w:r>
    <w:proofErr w:type="spellEnd"/>
    <w:r w:rsidR="00EF7512">
      <w:t>/</w:t>
    </w:r>
    <w:proofErr w:type="spellStart"/>
    <w:r w:rsidR="00EF7512">
      <w:t>SP</w:t>
    </w:r>
    <w:proofErr w:type="spellEnd"/>
    <w:r w:rsidR="00EF7512">
      <w:t>/90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D2"/>
    <w:rsid w:val="00006BB9"/>
    <w:rsid w:val="0005274F"/>
    <w:rsid w:val="00062929"/>
    <w:rsid w:val="000A36A2"/>
    <w:rsid w:val="000B57E7"/>
    <w:rsid w:val="000F09DF"/>
    <w:rsid w:val="000F61B2"/>
    <w:rsid w:val="001075E9"/>
    <w:rsid w:val="00160FF7"/>
    <w:rsid w:val="00180183"/>
    <w:rsid w:val="00196389"/>
    <w:rsid w:val="001A1F00"/>
    <w:rsid w:val="001C7A89"/>
    <w:rsid w:val="0022765D"/>
    <w:rsid w:val="002A061F"/>
    <w:rsid w:val="002A2EFC"/>
    <w:rsid w:val="002A6FA7"/>
    <w:rsid w:val="002C0E18"/>
    <w:rsid w:val="002C33BB"/>
    <w:rsid w:val="002C7A34"/>
    <w:rsid w:val="002D5AAC"/>
    <w:rsid w:val="002D7C8D"/>
    <w:rsid w:val="002E092A"/>
    <w:rsid w:val="002F13FE"/>
    <w:rsid w:val="00301299"/>
    <w:rsid w:val="00322004"/>
    <w:rsid w:val="003402C2"/>
    <w:rsid w:val="0036261E"/>
    <w:rsid w:val="00381C24"/>
    <w:rsid w:val="00385C15"/>
    <w:rsid w:val="003958D0"/>
    <w:rsid w:val="003E1F6E"/>
    <w:rsid w:val="004039A7"/>
    <w:rsid w:val="00411A36"/>
    <w:rsid w:val="00454E07"/>
    <w:rsid w:val="004676D2"/>
    <w:rsid w:val="004744DF"/>
    <w:rsid w:val="004875CF"/>
    <w:rsid w:val="004E4B46"/>
    <w:rsid w:val="0050108D"/>
    <w:rsid w:val="0056787C"/>
    <w:rsid w:val="00572E19"/>
    <w:rsid w:val="005B3E01"/>
    <w:rsid w:val="005F0B42"/>
    <w:rsid w:val="00614642"/>
    <w:rsid w:val="00655A21"/>
    <w:rsid w:val="00660CE8"/>
    <w:rsid w:val="006808A9"/>
    <w:rsid w:val="006F35EE"/>
    <w:rsid w:val="007021FF"/>
    <w:rsid w:val="007076CB"/>
    <w:rsid w:val="00721764"/>
    <w:rsid w:val="007967DF"/>
    <w:rsid w:val="007A0D9C"/>
    <w:rsid w:val="00834B71"/>
    <w:rsid w:val="0086445C"/>
    <w:rsid w:val="00887BA6"/>
    <w:rsid w:val="008A08D7"/>
    <w:rsid w:val="008A13F9"/>
    <w:rsid w:val="008D5DB6"/>
    <w:rsid w:val="00906890"/>
    <w:rsid w:val="00916396"/>
    <w:rsid w:val="00951972"/>
    <w:rsid w:val="00963777"/>
    <w:rsid w:val="009946B1"/>
    <w:rsid w:val="009B452A"/>
    <w:rsid w:val="009B4E5E"/>
    <w:rsid w:val="00A17DFD"/>
    <w:rsid w:val="00A81257"/>
    <w:rsid w:val="00A917B3"/>
    <w:rsid w:val="00A95270"/>
    <w:rsid w:val="00AB4B51"/>
    <w:rsid w:val="00AE0E02"/>
    <w:rsid w:val="00AE4CC4"/>
    <w:rsid w:val="00B10CC7"/>
    <w:rsid w:val="00B511D3"/>
    <w:rsid w:val="00B62458"/>
    <w:rsid w:val="00BD33EE"/>
    <w:rsid w:val="00C2215B"/>
    <w:rsid w:val="00C27ECE"/>
    <w:rsid w:val="00C33381"/>
    <w:rsid w:val="00C56FC7"/>
    <w:rsid w:val="00C60F0C"/>
    <w:rsid w:val="00C76505"/>
    <w:rsid w:val="00C805C9"/>
    <w:rsid w:val="00CA1679"/>
    <w:rsid w:val="00D5042C"/>
    <w:rsid w:val="00D51B21"/>
    <w:rsid w:val="00D809C0"/>
    <w:rsid w:val="00D80BBB"/>
    <w:rsid w:val="00D90138"/>
    <w:rsid w:val="00DE44AD"/>
    <w:rsid w:val="00E34B50"/>
    <w:rsid w:val="00E73F76"/>
    <w:rsid w:val="00EA164F"/>
    <w:rsid w:val="00EF1360"/>
    <w:rsid w:val="00EF3220"/>
    <w:rsid w:val="00EF7512"/>
    <w:rsid w:val="00F37024"/>
    <w:rsid w:val="00F44B3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B90920-350F-46C3-81CF-554AFD74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11A3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CCPR/SP/90</dc:title>
  <dc:subject/>
  <dc:creator>Javier RODRIGUEZ PEREZ</dc:creator>
  <cp:keywords/>
  <cp:lastModifiedBy>Maria De La Plaza</cp:lastModifiedBy>
  <cp:revision>3</cp:revision>
  <cp:lastPrinted>2018-07-05T15:31:00Z</cp:lastPrinted>
  <dcterms:created xsi:type="dcterms:W3CDTF">2018-07-05T15:31:00Z</dcterms:created>
  <dcterms:modified xsi:type="dcterms:W3CDTF">2018-07-05T15:31:00Z</dcterms:modified>
</cp:coreProperties>
</file>