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1E69E4" w:rsidP="001E69E4">
            <w:pPr>
              <w:suppressAutoHyphens w:val="0"/>
              <w:spacing w:after="20"/>
              <w:jc w:val="right"/>
            </w:pPr>
            <w:r w:rsidRPr="001E69E4">
              <w:rPr>
                <w:sz w:val="40"/>
              </w:rPr>
              <w:t>CRC</w:t>
            </w:r>
            <w:r>
              <w:t>/C/77/D/18/2017</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1E69E4" w:rsidP="001E69E4">
            <w:pPr>
              <w:suppressAutoHyphens w:val="0"/>
              <w:spacing w:before="240" w:line="240" w:lineRule="exact"/>
            </w:pPr>
            <w:r>
              <w:t>Distr.: General</w:t>
            </w:r>
          </w:p>
          <w:p w:rsidR="001E69E4" w:rsidRDefault="001E69E4" w:rsidP="001E69E4">
            <w:pPr>
              <w:suppressAutoHyphens w:val="0"/>
            </w:pPr>
            <w:r>
              <w:t>8 March 2018</w:t>
            </w:r>
          </w:p>
          <w:p w:rsidR="001E69E4" w:rsidRDefault="001E69E4" w:rsidP="001E69E4">
            <w:pPr>
              <w:suppressAutoHyphens w:val="0"/>
            </w:pPr>
            <w:r>
              <w:t>English</w:t>
            </w:r>
          </w:p>
          <w:p w:rsidR="001E69E4" w:rsidRDefault="001E69E4" w:rsidP="001E69E4">
            <w:pPr>
              <w:suppressAutoHyphens w:val="0"/>
            </w:pPr>
            <w:r>
              <w:t>Original: Spanish</w:t>
            </w:r>
          </w:p>
        </w:tc>
      </w:tr>
    </w:tbl>
    <w:p w:rsidR="001D1935" w:rsidRPr="001D1935" w:rsidRDefault="001D1935" w:rsidP="001D1935">
      <w:pPr>
        <w:spacing w:before="120"/>
        <w:rPr>
          <w:b/>
          <w:bCs/>
          <w:sz w:val="24"/>
          <w:szCs w:val="24"/>
        </w:rPr>
      </w:pPr>
      <w:r w:rsidRPr="001D1935">
        <w:rPr>
          <w:b/>
          <w:bCs/>
          <w:sz w:val="24"/>
          <w:szCs w:val="24"/>
        </w:rPr>
        <w:t>Committee on the Rights of the Child</w:t>
      </w:r>
    </w:p>
    <w:p w:rsidR="001D1935" w:rsidRPr="00CF0E17" w:rsidRDefault="001D1935" w:rsidP="001D1935">
      <w:pPr>
        <w:pStyle w:val="HChG"/>
      </w:pPr>
      <w:r w:rsidRPr="00CF0E17">
        <w:tab/>
      </w:r>
      <w:r w:rsidRPr="00CF0E17">
        <w:tab/>
        <w:t xml:space="preserve">Decision adopted by the Committee under the Optional Protocol to the Convention on the Rights of the Child on a communications procedure in respect of communication </w:t>
      </w:r>
      <w:r w:rsidR="00D85532">
        <w:br/>
      </w:r>
      <w:r w:rsidRPr="00CF0E17">
        <w:t>No. 18/2017</w:t>
      </w:r>
      <w:r w:rsidRPr="00815C19">
        <w:rPr>
          <w:rStyle w:val="FootnoteReference"/>
          <w:b w:val="0"/>
          <w:bCs/>
          <w:sz w:val="20"/>
          <w:vertAlign w:val="baseline"/>
        </w:rPr>
        <w:footnoteReference w:customMarkFollows="1" w:id="1"/>
        <w:t>*</w:t>
      </w:r>
    </w:p>
    <w:p w:rsidR="001D1935" w:rsidRPr="00CF0E17" w:rsidRDefault="001D1935" w:rsidP="002D5609">
      <w:pPr>
        <w:pStyle w:val="SingleTxtG"/>
        <w:tabs>
          <w:tab w:val="left" w:pos="4536"/>
        </w:tabs>
      </w:pPr>
      <w:r w:rsidRPr="005E079C">
        <w:rPr>
          <w:i/>
          <w:iCs/>
        </w:rPr>
        <w:t>Communication submitted by:</w:t>
      </w:r>
      <w:r w:rsidRPr="00CF0E17">
        <w:tab/>
      </w:r>
      <w:r w:rsidR="00277C05">
        <w:t>R.</w:t>
      </w:r>
      <w:r w:rsidRPr="00CF0E17">
        <w:t>L.</w:t>
      </w:r>
    </w:p>
    <w:p w:rsidR="001D1935" w:rsidRPr="00CF0E17" w:rsidRDefault="001D1935" w:rsidP="002D5609">
      <w:pPr>
        <w:pStyle w:val="SingleTxtG"/>
        <w:tabs>
          <w:tab w:val="left" w:pos="4536"/>
        </w:tabs>
      </w:pPr>
      <w:r w:rsidRPr="005E079C">
        <w:rPr>
          <w:i/>
          <w:iCs/>
        </w:rPr>
        <w:t>Alleged victim:</w:t>
      </w:r>
      <w:r w:rsidRPr="00CF0E17">
        <w:tab/>
      </w:r>
      <w:r w:rsidRPr="00CF0E17">
        <w:t>The author</w:t>
      </w:r>
    </w:p>
    <w:p w:rsidR="001D1935" w:rsidRPr="00CF0E17" w:rsidRDefault="001D1935" w:rsidP="002D5609">
      <w:pPr>
        <w:pStyle w:val="SingleTxtG"/>
        <w:tabs>
          <w:tab w:val="left" w:pos="4536"/>
        </w:tabs>
      </w:pPr>
      <w:r w:rsidRPr="005E079C">
        <w:rPr>
          <w:i/>
          <w:iCs/>
        </w:rPr>
        <w:t>State party:</w:t>
      </w:r>
      <w:r w:rsidRPr="00CF0E17">
        <w:tab/>
      </w:r>
      <w:r w:rsidRPr="00CF0E17">
        <w:t>Spain</w:t>
      </w:r>
    </w:p>
    <w:p w:rsidR="001D1935" w:rsidRPr="00CF0E17" w:rsidRDefault="001D1935" w:rsidP="002D5609">
      <w:pPr>
        <w:pStyle w:val="SingleTxtG"/>
        <w:tabs>
          <w:tab w:val="left" w:pos="4536"/>
        </w:tabs>
      </w:pPr>
      <w:r w:rsidRPr="005E079C">
        <w:rPr>
          <w:i/>
          <w:iCs/>
        </w:rPr>
        <w:t>Date of communication:</w:t>
      </w:r>
      <w:r w:rsidRPr="00CF0E17">
        <w:tab/>
      </w:r>
      <w:r w:rsidRPr="00CF0E17">
        <w:t>19 May 2017</w:t>
      </w:r>
    </w:p>
    <w:p w:rsidR="001D1935" w:rsidRPr="00CF0E17" w:rsidRDefault="001D1935" w:rsidP="002D5609">
      <w:pPr>
        <w:pStyle w:val="SingleTxtG"/>
        <w:tabs>
          <w:tab w:val="left" w:pos="4536"/>
        </w:tabs>
        <w:ind w:left="4536" w:hanging="3402"/>
      </w:pPr>
      <w:r w:rsidRPr="005E079C">
        <w:rPr>
          <w:i/>
          <w:iCs/>
        </w:rPr>
        <w:t>Subject matter:</w:t>
      </w:r>
      <w:r w:rsidRPr="00CF0E17">
        <w:tab/>
      </w:r>
      <w:r w:rsidRPr="00CF0E17">
        <w:t>Subjection of an unaccompanied child migrant to a medical test for determination of age; detention in a migrant centre for adults</w:t>
      </w:r>
    </w:p>
    <w:p w:rsidR="001D1935" w:rsidRDefault="001D1935" w:rsidP="000C542B">
      <w:pPr>
        <w:pStyle w:val="SingleTxtG"/>
      </w:pPr>
      <w:r w:rsidRPr="00CF0E17">
        <w:tab/>
        <w:t>Meeting on 25 January 2018, the Committee on the Rights of the Child, having considered the request for discontinuance made by the representative of the author and by the State party, decided to discontinue the consideration of communication No. 18/2017, in accordance with rule 26 of its rules of procedure under the Optional Protocol to the Convention on the Rights of the Child on a communications procedure.</w:t>
      </w:r>
    </w:p>
    <w:p w:rsidR="000C542B" w:rsidRDefault="000C542B">
      <w:pPr>
        <w:spacing w:before="240"/>
        <w:jc w:val="center"/>
        <w:rPr>
          <w:u w:val="single"/>
        </w:rPr>
      </w:pPr>
      <w:r>
        <w:rPr>
          <w:u w:val="single"/>
        </w:rPr>
        <w:tab/>
      </w:r>
      <w:r>
        <w:rPr>
          <w:u w:val="single"/>
        </w:rPr>
        <w:tab/>
      </w:r>
      <w:r>
        <w:rPr>
          <w:u w:val="single"/>
        </w:rPr>
        <w:tab/>
      </w:r>
    </w:p>
    <w:sectPr w:rsidR="000C542B" w:rsidSect="001E69E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C6C" w:rsidRPr="00C60504" w:rsidRDefault="00754C6C" w:rsidP="00C60504">
      <w:pPr>
        <w:pStyle w:val="Footer"/>
      </w:pPr>
    </w:p>
  </w:endnote>
  <w:endnote w:type="continuationSeparator" w:id="0">
    <w:p w:rsidR="00754C6C" w:rsidRPr="00C60504" w:rsidRDefault="00754C6C"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9E4" w:rsidRPr="001E69E4" w:rsidRDefault="001E69E4" w:rsidP="001E69E4">
    <w:pPr>
      <w:pStyle w:val="Footer"/>
      <w:tabs>
        <w:tab w:val="right" w:pos="9598"/>
      </w:tabs>
    </w:pPr>
    <w:r w:rsidRPr="001E69E4">
      <w:rPr>
        <w:b/>
        <w:sz w:val="18"/>
      </w:rPr>
      <w:fldChar w:fldCharType="begin"/>
    </w:r>
    <w:r w:rsidRPr="001E69E4">
      <w:rPr>
        <w:b/>
        <w:sz w:val="18"/>
      </w:rPr>
      <w:instrText xml:space="preserve"> PAGE  \* MERGEFORMAT </w:instrText>
    </w:r>
    <w:r w:rsidRPr="001E69E4">
      <w:rPr>
        <w:b/>
        <w:sz w:val="18"/>
      </w:rPr>
      <w:fldChar w:fldCharType="separate"/>
    </w:r>
    <w:r>
      <w:rPr>
        <w:b/>
        <w:noProof/>
        <w:sz w:val="18"/>
      </w:rPr>
      <w:t>2</w:t>
    </w:r>
    <w:r w:rsidRPr="001E69E4">
      <w:rPr>
        <w:b/>
        <w:sz w:val="18"/>
      </w:rPr>
      <w:fldChar w:fldCharType="end"/>
    </w:r>
    <w:r>
      <w:rPr>
        <w:sz w:val="18"/>
      </w:rPr>
      <w:tab/>
    </w:r>
    <w:r>
      <w:t>GE.18-03601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9E4" w:rsidRPr="001E69E4" w:rsidRDefault="001E69E4" w:rsidP="001E69E4">
    <w:pPr>
      <w:pStyle w:val="Footer"/>
      <w:tabs>
        <w:tab w:val="right" w:pos="9598"/>
      </w:tabs>
      <w:rPr>
        <w:b/>
        <w:sz w:val="18"/>
      </w:rPr>
    </w:pPr>
    <w:r>
      <w:t>GE.18-03601</w:t>
    </w:r>
    <w:r>
      <w:tab/>
    </w:r>
    <w:r w:rsidRPr="001E69E4">
      <w:rPr>
        <w:b/>
        <w:sz w:val="18"/>
      </w:rPr>
      <w:fldChar w:fldCharType="begin"/>
    </w:r>
    <w:r w:rsidRPr="001E69E4">
      <w:rPr>
        <w:b/>
        <w:sz w:val="18"/>
      </w:rPr>
      <w:instrText xml:space="preserve"> PAGE  \* MERGEFORMAT </w:instrText>
    </w:r>
    <w:r w:rsidRPr="001E69E4">
      <w:rPr>
        <w:b/>
        <w:sz w:val="18"/>
      </w:rPr>
      <w:fldChar w:fldCharType="separate"/>
    </w:r>
    <w:r>
      <w:rPr>
        <w:b/>
        <w:noProof/>
        <w:sz w:val="18"/>
      </w:rPr>
      <w:t>3</w:t>
    </w:r>
    <w:r w:rsidRPr="001E69E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897" w:rsidRDefault="006F0959" w:rsidP="00C073FD">
    <w:r>
      <w:rPr>
        <w:noProof/>
        <w:lang w:eastAsia="zh-CN"/>
      </w:rPr>
      <w:drawing>
        <wp:anchor distT="0" distB="0" distL="114300" distR="114300" simplePos="0" relativeHeight="251671040" behindDoc="0" locked="1" layoutInCell="1" allowOverlap="1" wp14:anchorId="40B19D11" wp14:editId="78E3662C">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69E4" w:rsidRDefault="001E69E4" w:rsidP="001E69E4">
    <w:r>
      <w:t>GE.18-03601  (E)</w:t>
    </w:r>
    <w:r w:rsidR="005C3585">
      <w:t xml:space="preserve">    130318    130318</w:t>
    </w:r>
  </w:p>
  <w:p w:rsidR="001E69E4" w:rsidRPr="001E69E4" w:rsidRDefault="001E69E4" w:rsidP="001E69E4">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8844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C/C/77/D/18/2017&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77/D/18/2017&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C6C" w:rsidRPr="00C60504" w:rsidRDefault="00754C6C" w:rsidP="00C60504">
      <w:pPr>
        <w:tabs>
          <w:tab w:val="right" w:pos="2155"/>
        </w:tabs>
        <w:spacing w:after="80" w:line="240" w:lineRule="auto"/>
        <w:ind w:left="680"/>
      </w:pPr>
      <w:r>
        <w:rPr>
          <w:u w:val="single"/>
        </w:rPr>
        <w:tab/>
      </w:r>
    </w:p>
  </w:footnote>
  <w:footnote w:type="continuationSeparator" w:id="0">
    <w:p w:rsidR="00754C6C" w:rsidRPr="00C60504" w:rsidRDefault="00754C6C" w:rsidP="00C60504">
      <w:pPr>
        <w:tabs>
          <w:tab w:val="right" w:pos="2155"/>
        </w:tabs>
        <w:spacing w:after="80" w:line="240" w:lineRule="auto"/>
        <w:ind w:left="680"/>
      </w:pPr>
      <w:r>
        <w:rPr>
          <w:u w:val="single"/>
        </w:rPr>
        <w:tab/>
      </w:r>
    </w:p>
  </w:footnote>
  <w:footnote w:id="1">
    <w:p w:rsidR="001D1935" w:rsidRPr="00870959" w:rsidRDefault="001D1935" w:rsidP="001D1935">
      <w:pPr>
        <w:pStyle w:val="FootnoteText"/>
        <w:rPr>
          <w:szCs w:val="18"/>
        </w:rPr>
      </w:pPr>
      <w:r>
        <w:tab/>
      </w:r>
      <w:r w:rsidRPr="00E76D05">
        <w:rPr>
          <w:sz w:val="20"/>
        </w:rPr>
        <w:t>*</w:t>
      </w:r>
      <w:r>
        <w:tab/>
        <w:t xml:space="preserve">Adopted by </w:t>
      </w:r>
      <w:bookmarkStart w:id="0" w:name="_GoBack"/>
      <w:bookmarkEnd w:id="0"/>
      <w:r>
        <w:t>the Committee at its seventy-seventh session (15 January–2 February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9E4" w:rsidRPr="001E69E4" w:rsidRDefault="001E69E4" w:rsidP="001E69E4">
    <w:pPr>
      <w:pStyle w:val="Header"/>
    </w:pPr>
    <w:r w:rsidRPr="001E69E4">
      <w:t>CRC/C/77/D/18/2017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9E4" w:rsidRPr="001E69E4" w:rsidRDefault="001E69E4" w:rsidP="001E69E4">
    <w:pPr>
      <w:pStyle w:val="Header"/>
      <w:jc w:val="right"/>
    </w:pPr>
    <w:r w:rsidRPr="001E69E4">
      <w:t>CRC/C/77/D/18/2017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attachedTemplate r:id="rId1"/>
  <w:revisionView w:inkAnnotations="0"/>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54C6C"/>
    <w:rsid w:val="00046E92"/>
    <w:rsid w:val="000C542B"/>
    <w:rsid w:val="001D1935"/>
    <w:rsid w:val="001E69E4"/>
    <w:rsid w:val="00226ADD"/>
    <w:rsid w:val="00247E2C"/>
    <w:rsid w:val="00277C05"/>
    <w:rsid w:val="002A09CA"/>
    <w:rsid w:val="002D5609"/>
    <w:rsid w:val="002D6C53"/>
    <w:rsid w:val="002F5595"/>
    <w:rsid w:val="00334F6A"/>
    <w:rsid w:val="00342AC8"/>
    <w:rsid w:val="003522C2"/>
    <w:rsid w:val="003B4550"/>
    <w:rsid w:val="00461253"/>
    <w:rsid w:val="005042C2"/>
    <w:rsid w:val="005C3585"/>
    <w:rsid w:val="005E079C"/>
    <w:rsid w:val="00671529"/>
    <w:rsid w:val="006F0959"/>
    <w:rsid w:val="007268F9"/>
    <w:rsid w:val="00754C6C"/>
    <w:rsid w:val="007C52B0"/>
    <w:rsid w:val="00815C19"/>
    <w:rsid w:val="008E7F14"/>
    <w:rsid w:val="009411B4"/>
    <w:rsid w:val="00997891"/>
    <w:rsid w:val="009D0139"/>
    <w:rsid w:val="009F5CDC"/>
    <w:rsid w:val="00A775CF"/>
    <w:rsid w:val="00A9548D"/>
    <w:rsid w:val="00B06045"/>
    <w:rsid w:val="00C073FD"/>
    <w:rsid w:val="00C35A27"/>
    <w:rsid w:val="00C60504"/>
    <w:rsid w:val="00CD0365"/>
    <w:rsid w:val="00D21089"/>
    <w:rsid w:val="00D85532"/>
    <w:rsid w:val="00E02C2B"/>
    <w:rsid w:val="00E76D05"/>
    <w:rsid w:val="00ED625E"/>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370684"/>
  <w15:docId w15:val="{86FD7D8D-36DB-432A-9C42-5BCCF97C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815C19"/>
    <w:pPr>
      <w:tabs>
        <w:tab w:val="right" w:pos="1021"/>
      </w:tabs>
      <w:suppressAutoHyphens w:val="0"/>
      <w:spacing w:line="220" w:lineRule="exact"/>
      <w:ind w:left="1134" w:right="1134" w:hanging="1134"/>
    </w:pPr>
    <w:rPr>
      <w:rFonts w:eastAsiaTheme="minorEastAsia"/>
      <w:sz w:val="18"/>
      <w:lang w:eastAsia="zh-CN"/>
    </w:rPr>
  </w:style>
  <w:style w:type="character" w:customStyle="1" w:styleId="FootnoteTextChar">
    <w:name w:val="Footnote Text Char"/>
    <w:aliases w:val="5_G Char"/>
    <w:basedOn w:val="DefaultParagraphFont"/>
    <w:link w:val="FootnoteText"/>
    <w:rsid w:val="00815C19"/>
    <w:rPr>
      <w:rFonts w:ascii="Times New Roman" w:eastAsiaTheme="minorEastAsia"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815C1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36C28-2CFE-4EC6-8158-602B18D29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Pages>
  <Words>160</Words>
  <Characters>854</Characters>
  <Application>Microsoft Office Word</Application>
  <DocSecurity>0</DocSecurity>
  <Lines>28</Lines>
  <Paragraphs>15</Paragraphs>
  <ScaleCrop>false</ScaleCrop>
  <HeadingPairs>
    <vt:vector size="2" baseType="variant">
      <vt:variant>
        <vt:lpstr>Title</vt:lpstr>
      </vt:variant>
      <vt:variant>
        <vt:i4>1</vt:i4>
      </vt:variant>
    </vt:vector>
  </HeadingPairs>
  <TitlesOfParts>
    <vt:vector size="1" baseType="lpstr">
      <vt:lpstr>1803601</vt:lpstr>
    </vt:vector>
  </TitlesOfParts>
  <Company>DCM</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1803601</dc:title>
  <dc:subject>CRC/C/77/D/18/2017</dc:subject>
  <dc:creator>Generic Pdf eng</dc:creator>
  <cp:keywords/>
  <dc:description/>
  <cp:lastModifiedBy>Generic Pdf eng</cp:lastModifiedBy>
  <cp:revision>2</cp:revision>
  <cp:lastPrinted>2018-03-13T09:38:00Z</cp:lastPrinted>
  <dcterms:created xsi:type="dcterms:W3CDTF">2018-03-13T09:40:00Z</dcterms:created>
  <dcterms:modified xsi:type="dcterms:W3CDTF">2018-03-13T09:40:00Z</dcterms:modified>
</cp:coreProperties>
</file>