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67784" w:rsidTr="00B6553F">
        <w:trPr>
          <w:cantSplit/>
          <w:trHeight w:hRule="exact" w:val="851"/>
        </w:trPr>
        <w:tc>
          <w:tcPr>
            <w:tcW w:w="1276" w:type="dxa"/>
            <w:tcBorders>
              <w:bottom w:val="single" w:sz="4" w:space="0" w:color="auto"/>
            </w:tcBorders>
            <w:vAlign w:val="bottom"/>
          </w:tcPr>
          <w:p w:rsidR="00B56E9C" w:rsidRPr="00267784" w:rsidRDefault="00B56E9C" w:rsidP="00B6553F">
            <w:pPr>
              <w:spacing w:after="80"/>
              <w:rPr>
                <w:rFonts w:asciiTheme="majorBidi" w:hAnsiTheme="majorBidi" w:cstheme="majorBidi"/>
              </w:rPr>
            </w:pPr>
          </w:p>
        </w:tc>
        <w:tc>
          <w:tcPr>
            <w:tcW w:w="2268" w:type="dxa"/>
            <w:tcBorders>
              <w:bottom w:val="single" w:sz="4" w:space="0" w:color="auto"/>
            </w:tcBorders>
            <w:vAlign w:val="bottom"/>
          </w:tcPr>
          <w:p w:rsidR="00B56E9C" w:rsidRPr="00267784" w:rsidRDefault="00B56E9C" w:rsidP="00B6553F">
            <w:pPr>
              <w:spacing w:after="80" w:line="300" w:lineRule="exact"/>
              <w:rPr>
                <w:rFonts w:asciiTheme="majorBidi" w:hAnsiTheme="majorBidi" w:cstheme="majorBidi"/>
                <w:b/>
                <w:sz w:val="24"/>
                <w:szCs w:val="24"/>
              </w:rPr>
            </w:pPr>
            <w:r w:rsidRPr="00267784">
              <w:rPr>
                <w:rFonts w:asciiTheme="majorBidi" w:hAnsiTheme="majorBidi" w:cstheme="majorBidi"/>
                <w:sz w:val="28"/>
                <w:szCs w:val="28"/>
              </w:rPr>
              <w:t>United Nations</w:t>
            </w:r>
          </w:p>
        </w:tc>
        <w:tc>
          <w:tcPr>
            <w:tcW w:w="6095" w:type="dxa"/>
            <w:gridSpan w:val="2"/>
            <w:tcBorders>
              <w:bottom w:val="single" w:sz="4" w:space="0" w:color="auto"/>
            </w:tcBorders>
            <w:vAlign w:val="bottom"/>
          </w:tcPr>
          <w:p w:rsidR="00B56E9C" w:rsidRPr="00267784" w:rsidRDefault="00C273AC" w:rsidP="00B318B0">
            <w:pPr>
              <w:jc w:val="right"/>
              <w:rPr>
                <w:rFonts w:asciiTheme="majorBidi" w:hAnsiTheme="majorBidi" w:cstheme="majorBidi"/>
              </w:rPr>
            </w:pPr>
            <w:r w:rsidRPr="00267784">
              <w:rPr>
                <w:rFonts w:asciiTheme="majorBidi" w:hAnsiTheme="majorBidi" w:cstheme="majorBidi"/>
                <w:sz w:val="40"/>
              </w:rPr>
              <w:t>CCPR</w:t>
            </w:r>
            <w:r w:rsidRPr="00267784">
              <w:rPr>
                <w:rFonts w:asciiTheme="majorBidi" w:hAnsiTheme="majorBidi" w:cstheme="majorBidi"/>
              </w:rPr>
              <w:t>/C/</w:t>
            </w:r>
            <w:r w:rsidR="00B318B0" w:rsidRPr="00267784">
              <w:rPr>
                <w:rFonts w:asciiTheme="majorBidi" w:hAnsiTheme="majorBidi" w:cstheme="majorBidi"/>
              </w:rPr>
              <w:t>MUS</w:t>
            </w:r>
            <w:r w:rsidRPr="00267784">
              <w:rPr>
                <w:rFonts w:asciiTheme="majorBidi" w:hAnsiTheme="majorBidi" w:cstheme="majorBidi"/>
              </w:rPr>
              <w:t>/</w:t>
            </w:r>
            <w:r w:rsidR="00B318B0" w:rsidRPr="00267784">
              <w:rPr>
                <w:rFonts w:asciiTheme="majorBidi" w:hAnsiTheme="majorBidi" w:cstheme="majorBidi"/>
              </w:rPr>
              <w:t>5</w:t>
            </w:r>
          </w:p>
        </w:tc>
      </w:tr>
      <w:tr w:rsidR="00B56E9C" w:rsidRPr="00267784" w:rsidTr="00B6553F">
        <w:trPr>
          <w:cantSplit/>
          <w:trHeight w:hRule="exact" w:val="2835"/>
        </w:trPr>
        <w:tc>
          <w:tcPr>
            <w:tcW w:w="1276" w:type="dxa"/>
            <w:tcBorders>
              <w:top w:val="single" w:sz="4" w:space="0" w:color="auto"/>
              <w:bottom w:val="single" w:sz="12" w:space="0" w:color="auto"/>
            </w:tcBorders>
          </w:tcPr>
          <w:p w:rsidR="00B56E9C" w:rsidRPr="00267784" w:rsidRDefault="00C273AC" w:rsidP="00B6553F">
            <w:pPr>
              <w:spacing w:before="120"/>
              <w:rPr>
                <w:rFonts w:asciiTheme="majorBidi" w:hAnsiTheme="majorBidi" w:cstheme="majorBidi"/>
              </w:rPr>
            </w:pPr>
            <w:r w:rsidRPr="00267784">
              <w:rPr>
                <w:rFonts w:asciiTheme="majorBidi" w:hAnsiTheme="majorBidi" w:cstheme="majorBidi"/>
                <w:noProof/>
                <w:lang w:val="en-US" w:eastAsia="zh-CN"/>
              </w:rPr>
              <w:drawing>
                <wp:inline distT="0" distB="0" distL="0" distR="0" wp14:anchorId="34DF8B3E" wp14:editId="7EEDA95A">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784" w:rsidRDefault="00B56E9C" w:rsidP="00267F5F">
            <w:pPr>
              <w:spacing w:before="120" w:line="380" w:lineRule="exact"/>
              <w:rPr>
                <w:rFonts w:asciiTheme="majorBidi" w:hAnsiTheme="majorBidi" w:cstheme="majorBidi"/>
                <w:sz w:val="34"/>
              </w:rPr>
            </w:pPr>
            <w:r w:rsidRPr="00267784">
              <w:rPr>
                <w:rFonts w:asciiTheme="majorBidi" w:hAnsiTheme="majorBidi" w:cstheme="majorBidi"/>
                <w:b/>
                <w:sz w:val="34"/>
                <w:szCs w:val="40"/>
              </w:rPr>
              <w:t xml:space="preserve">International </w:t>
            </w:r>
            <w:r w:rsidR="00060C3A" w:rsidRPr="00267784">
              <w:rPr>
                <w:rFonts w:asciiTheme="majorBidi" w:hAnsiTheme="majorBidi" w:cstheme="majorBidi"/>
                <w:b/>
                <w:sz w:val="34"/>
                <w:szCs w:val="40"/>
              </w:rPr>
              <w:t>Covenant on</w:t>
            </w:r>
            <w:r w:rsidR="00060C3A" w:rsidRPr="00267784">
              <w:rPr>
                <w:rFonts w:asciiTheme="majorBidi" w:hAnsiTheme="majorBidi" w:cstheme="majorBidi"/>
                <w:b/>
                <w:sz w:val="34"/>
                <w:szCs w:val="40"/>
              </w:rPr>
              <w:br/>
              <w:t>Civil and Political R</w:t>
            </w:r>
            <w:r w:rsidR="00703577" w:rsidRPr="00267784">
              <w:rPr>
                <w:rFonts w:asciiTheme="majorBidi" w:hAnsiTheme="majorBidi" w:cstheme="majorBidi"/>
                <w:b/>
                <w:sz w:val="34"/>
                <w:szCs w:val="40"/>
              </w:rPr>
              <w:t>ights</w:t>
            </w:r>
          </w:p>
        </w:tc>
        <w:tc>
          <w:tcPr>
            <w:tcW w:w="2835" w:type="dxa"/>
            <w:tcBorders>
              <w:top w:val="single" w:sz="4" w:space="0" w:color="auto"/>
              <w:bottom w:val="single" w:sz="12" w:space="0" w:color="auto"/>
            </w:tcBorders>
          </w:tcPr>
          <w:p w:rsidR="00B56E9C" w:rsidRPr="00267784" w:rsidRDefault="00C273AC" w:rsidP="00C273AC">
            <w:pPr>
              <w:spacing w:before="240" w:line="240" w:lineRule="exact"/>
              <w:rPr>
                <w:rFonts w:asciiTheme="majorBidi" w:hAnsiTheme="majorBidi" w:cstheme="majorBidi"/>
              </w:rPr>
            </w:pPr>
            <w:r w:rsidRPr="00267784">
              <w:rPr>
                <w:rFonts w:asciiTheme="majorBidi" w:hAnsiTheme="majorBidi" w:cstheme="majorBidi"/>
              </w:rPr>
              <w:t>Distr.: General</w:t>
            </w:r>
          </w:p>
          <w:p w:rsidR="00C273AC" w:rsidRPr="00267784" w:rsidRDefault="00E26A8D" w:rsidP="00267784">
            <w:pPr>
              <w:spacing w:line="240" w:lineRule="exact"/>
              <w:rPr>
                <w:rFonts w:asciiTheme="majorBidi" w:hAnsiTheme="majorBidi" w:cstheme="majorBidi"/>
              </w:rPr>
            </w:pPr>
            <w:r w:rsidRPr="00267784">
              <w:rPr>
                <w:rFonts w:asciiTheme="majorBidi" w:hAnsiTheme="majorBidi" w:cstheme="majorBidi"/>
              </w:rPr>
              <w:t>2 August</w:t>
            </w:r>
            <w:r w:rsidR="00C273AC" w:rsidRPr="00267784">
              <w:rPr>
                <w:rFonts w:asciiTheme="majorBidi" w:hAnsiTheme="majorBidi" w:cstheme="majorBidi"/>
              </w:rPr>
              <w:t xml:space="preserve"> 2016</w:t>
            </w:r>
          </w:p>
          <w:p w:rsidR="00C273AC" w:rsidRPr="00267784" w:rsidRDefault="00C273AC" w:rsidP="00C273AC">
            <w:pPr>
              <w:spacing w:line="240" w:lineRule="exact"/>
              <w:rPr>
                <w:rFonts w:asciiTheme="majorBidi" w:hAnsiTheme="majorBidi" w:cstheme="majorBidi"/>
              </w:rPr>
            </w:pPr>
          </w:p>
          <w:p w:rsidR="00C273AC" w:rsidRPr="00267784" w:rsidRDefault="00C273AC" w:rsidP="00C273AC">
            <w:pPr>
              <w:spacing w:line="240" w:lineRule="exact"/>
              <w:rPr>
                <w:rFonts w:asciiTheme="majorBidi" w:hAnsiTheme="majorBidi" w:cstheme="majorBidi"/>
              </w:rPr>
            </w:pPr>
            <w:r w:rsidRPr="00267784">
              <w:rPr>
                <w:rFonts w:asciiTheme="majorBidi" w:hAnsiTheme="majorBidi" w:cstheme="majorBidi"/>
              </w:rPr>
              <w:t>Original: English</w:t>
            </w:r>
          </w:p>
          <w:p w:rsidR="00B10744" w:rsidRPr="00267784" w:rsidRDefault="00B10744" w:rsidP="00C273AC">
            <w:pPr>
              <w:spacing w:line="240" w:lineRule="exact"/>
              <w:rPr>
                <w:rFonts w:asciiTheme="majorBidi" w:hAnsiTheme="majorBidi" w:cstheme="majorBidi"/>
              </w:rPr>
            </w:pPr>
            <w:r w:rsidRPr="00267784">
              <w:rPr>
                <w:rFonts w:asciiTheme="majorBidi" w:hAnsiTheme="majorBidi" w:cstheme="majorBidi"/>
              </w:rPr>
              <w:t>English, French and Spanish only</w:t>
            </w:r>
          </w:p>
        </w:tc>
      </w:tr>
    </w:tbl>
    <w:p w:rsidR="00BB2F6A" w:rsidRPr="00267784" w:rsidRDefault="00BB2F6A" w:rsidP="00BB2F6A">
      <w:pPr>
        <w:spacing w:before="120"/>
        <w:rPr>
          <w:rFonts w:asciiTheme="majorBidi" w:hAnsiTheme="majorBidi" w:cstheme="majorBidi"/>
          <w:b/>
          <w:sz w:val="24"/>
          <w:szCs w:val="24"/>
        </w:rPr>
      </w:pPr>
      <w:r w:rsidRPr="00267784">
        <w:rPr>
          <w:rFonts w:asciiTheme="majorBidi" w:hAnsiTheme="majorBidi" w:cstheme="majorBidi"/>
          <w:b/>
          <w:sz w:val="24"/>
          <w:szCs w:val="24"/>
        </w:rPr>
        <w:t>Human Rights Committee</w:t>
      </w:r>
    </w:p>
    <w:p w:rsidR="00BB2F6A" w:rsidRPr="00267784" w:rsidRDefault="00BB2F6A" w:rsidP="00BB2F6A">
      <w:pPr>
        <w:pStyle w:val="HM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bookmarkStart w:id="0" w:name="_GoBack"/>
      <w:bookmarkEnd w:id="0"/>
      <w:r w:rsidRPr="00267784">
        <w:rPr>
          <w:rFonts w:asciiTheme="majorBidi" w:hAnsiTheme="majorBidi" w:cstheme="majorBidi"/>
        </w:rPr>
        <w:t>Consideration of reports submitted by States parties under article 40 of the Covenant</w:t>
      </w:r>
    </w:p>
    <w:p w:rsidR="00BB2F6A" w:rsidRPr="00267784" w:rsidRDefault="00BB2F6A" w:rsidP="00EB5F7C">
      <w:pPr>
        <w:pStyle w:val="HCh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bookmarkStart w:id="1" w:name="_Toc351558081"/>
      <w:r w:rsidR="00B318B0" w:rsidRPr="00267784">
        <w:rPr>
          <w:rFonts w:asciiTheme="majorBidi" w:hAnsiTheme="majorBidi" w:cstheme="majorBidi"/>
        </w:rPr>
        <w:t>Fifth</w:t>
      </w:r>
      <w:r w:rsidRPr="00267784">
        <w:rPr>
          <w:rFonts w:asciiTheme="majorBidi" w:hAnsiTheme="majorBidi" w:cstheme="majorBidi"/>
        </w:rPr>
        <w:t xml:space="preserve"> periodic reports of States parties</w:t>
      </w:r>
      <w:bookmarkEnd w:id="1"/>
      <w:r w:rsidRPr="00267784">
        <w:rPr>
          <w:rFonts w:asciiTheme="majorBidi" w:hAnsiTheme="majorBidi" w:cstheme="majorBidi"/>
        </w:rPr>
        <w:t xml:space="preserve"> due in 20</w:t>
      </w:r>
      <w:r w:rsidR="00B318B0" w:rsidRPr="00267784">
        <w:rPr>
          <w:rFonts w:asciiTheme="majorBidi" w:hAnsiTheme="majorBidi" w:cstheme="majorBidi"/>
        </w:rPr>
        <w:t>10</w:t>
      </w:r>
    </w:p>
    <w:p w:rsidR="00BB2F6A" w:rsidRPr="00267784" w:rsidRDefault="00BB2F6A" w:rsidP="00EB5F7C">
      <w:pPr>
        <w:pStyle w:val="HM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Mauritius</w:t>
      </w:r>
      <w:r w:rsidRPr="00267784">
        <w:rPr>
          <w:rStyle w:val="FootnoteReference"/>
          <w:rFonts w:asciiTheme="majorBidi" w:hAnsiTheme="majorBidi" w:cstheme="majorBidi"/>
          <w:b w:val="0"/>
          <w:sz w:val="20"/>
          <w:vertAlign w:val="baseline"/>
        </w:rPr>
        <w:footnoteReference w:customMarkFollows="1" w:id="2"/>
        <w:t>*</w:t>
      </w:r>
      <w:r w:rsidR="00714B92" w:rsidRPr="00267784">
        <w:rPr>
          <w:rFonts w:asciiTheme="majorBidi" w:hAnsiTheme="majorBidi" w:cstheme="majorBidi"/>
          <w:b w:val="0"/>
          <w:sz w:val="20"/>
        </w:rPr>
        <w:t xml:space="preserve"> </w:t>
      </w:r>
    </w:p>
    <w:p w:rsidR="00BB2F6A" w:rsidRPr="00267784" w:rsidRDefault="00BB2F6A" w:rsidP="00BB2F6A">
      <w:pPr>
        <w:pStyle w:val="SingleTxtG"/>
        <w:jc w:val="right"/>
        <w:rPr>
          <w:rFonts w:asciiTheme="majorBidi" w:hAnsiTheme="majorBidi" w:cstheme="majorBidi"/>
        </w:rPr>
      </w:pPr>
      <w:r w:rsidRPr="00267784">
        <w:rPr>
          <w:rFonts w:asciiTheme="majorBidi" w:hAnsiTheme="majorBidi" w:cstheme="majorBidi"/>
        </w:rPr>
        <w:t>[Date received: 2</w:t>
      </w:r>
      <w:r w:rsidR="0062133F" w:rsidRPr="00267784">
        <w:rPr>
          <w:rFonts w:asciiTheme="majorBidi" w:hAnsiTheme="majorBidi" w:cstheme="majorBidi"/>
        </w:rPr>
        <w:t>3</w:t>
      </w:r>
      <w:r w:rsidRPr="00267784">
        <w:rPr>
          <w:rFonts w:asciiTheme="majorBidi" w:hAnsiTheme="majorBidi" w:cstheme="majorBidi"/>
        </w:rPr>
        <w:t xml:space="preserve"> Ma</w:t>
      </w:r>
      <w:r w:rsidR="0062133F" w:rsidRPr="00267784">
        <w:rPr>
          <w:rFonts w:asciiTheme="majorBidi" w:hAnsiTheme="majorBidi" w:cstheme="majorBidi"/>
        </w:rPr>
        <w:t>y</w:t>
      </w:r>
      <w:r w:rsidRPr="00267784">
        <w:rPr>
          <w:rFonts w:asciiTheme="majorBidi" w:hAnsiTheme="majorBidi" w:cstheme="majorBidi"/>
        </w:rPr>
        <w:t xml:space="preserve"> 2016]</w:t>
      </w:r>
    </w:p>
    <w:p w:rsidR="00267784" w:rsidRDefault="00267784">
      <w:pPr>
        <w:suppressAutoHyphens w:val="0"/>
        <w:spacing w:line="240" w:lineRule="auto"/>
        <w:rPr>
          <w:rFonts w:asciiTheme="majorBidi" w:hAnsiTheme="majorBidi" w:cstheme="majorBidi"/>
          <w:b/>
          <w:sz w:val="28"/>
        </w:rPr>
      </w:pPr>
      <w:r>
        <w:rPr>
          <w:rFonts w:asciiTheme="majorBidi" w:hAnsiTheme="majorBidi" w:cstheme="majorBidi"/>
        </w:rPr>
        <w:br w:type="page"/>
      </w:r>
    </w:p>
    <w:p w:rsidR="0062133F" w:rsidRPr="00267784" w:rsidRDefault="0062133F" w:rsidP="00267784">
      <w:pPr>
        <w:pStyle w:val="HChG"/>
        <w:rPr>
          <w:rFonts w:asciiTheme="majorBidi" w:hAnsiTheme="majorBidi" w:cstheme="majorBidi"/>
          <w:szCs w:val="24"/>
        </w:rPr>
      </w:pPr>
      <w:r w:rsidRPr="00267784">
        <w:rPr>
          <w:rFonts w:asciiTheme="majorBidi" w:hAnsiTheme="majorBidi" w:cstheme="majorBidi"/>
        </w:rPr>
        <w:lastRenderedPageBreak/>
        <w:tab/>
      </w:r>
      <w:r w:rsidRPr="00267784">
        <w:rPr>
          <w:rFonts w:asciiTheme="majorBidi" w:hAnsiTheme="majorBidi" w:cstheme="majorBidi"/>
        </w:rPr>
        <w:tab/>
        <w:t>Introduction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w:t>
      </w:r>
      <w:r w:rsidRPr="00267784">
        <w:rPr>
          <w:rFonts w:asciiTheme="majorBidi" w:hAnsiTheme="majorBidi" w:cstheme="majorBidi"/>
        </w:rPr>
        <w:tab/>
      </w:r>
      <w:r w:rsidR="0062133F" w:rsidRPr="00267784">
        <w:rPr>
          <w:rFonts w:asciiTheme="majorBidi" w:hAnsiTheme="majorBidi" w:cstheme="majorBidi"/>
        </w:rPr>
        <w:t xml:space="preserve">The Treaty-Specific Document of the International Covenant on Civil and Political Rights which covers the period March 2005 to December 2015 focuses on the progress made in the implementation of the different provisions of the Covenant since the country was last reviewed in 2004. It includes action taken by the State to enhance, promote and protect the civil and political rights of the people, and to implement the Concluding Observations of the Human Rights Committee following the last participative dialogue. </w:t>
      </w:r>
    </w:p>
    <w:p w:rsidR="0062133F" w:rsidRPr="00267784" w:rsidRDefault="00B54567"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1</w:t>
      </w:r>
      <w:r w:rsidR="006751FE" w:rsidRPr="00267784">
        <w:rPr>
          <w:rFonts w:asciiTheme="majorBidi" w:hAnsiTheme="majorBidi" w:cstheme="majorBidi"/>
        </w:rPr>
        <w:t xml:space="preserve"> –</w:t>
      </w:r>
      <w:r w:rsidR="0062133F" w:rsidRPr="00267784">
        <w:rPr>
          <w:rFonts w:asciiTheme="majorBidi" w:hAnsiTheme="majorBidi" w:cstheme="majorBidi"/>
        </w:rPr>
        <w:t xml:space="preserve"> Right to self- determination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2.</w:t>
      </w:r>
      <w:r w:rsidRPr="00267784">
        <w:rPr>
          <w:rFonts w:asciiTheme="majorBidi" w:hAnsiTheme="majorBidi" w:cstheme="majorBidi"/>
        </w:rPr>
        <w:tab/>
      </w:r>
      <w:r w:rsidR="0062133F" w:rsidRPr="00267784">
        <w:rPr>
          <w:rFonts w:asciiTheme="majorBidi" w:hAnsiTheme="majorBidi" w:cstheme="majorBidi"/>
        </w:rPr>
        <w:t>Mauritius became a sovereign State upon obtaining independence in 1968 and achieved a republican status in 1992. Section 1 of the Constitution recognizes this sovereign status. The State of Mauritius holds free and fair national and local elections at regular intervals. The conduct of these elections is supervised by an independent Electoral Supervisory Commission.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3.</w:t>
      </w:r>
      <w:r w:rsidRPr="00267784">
        <w:rPr>
          <w:rFonts w:asciiTheme="majorBidi" w:hAnsiTheme="majorBidi" w:cstheme="majorBidi"/>
        </w:rPr>
        <w:tab/>
      </w:r>
      <w:r w:rsidR="0062133F" w:rsidRPr="00267784">
        <w:rPr>
          <w:rFonts w:asciiTheme="majorBidi" w:hAnsiTheme="majorBidi" w:cstheme="majorBidi"/>
        </w:rPr>
        <w:t xml:space="preserve">The Republic of Mauritius includes the Islands of Mauritius, Rodrigues, </w:t>
      </w:r>
      <w:proofErr w:type="spellStart"/>
      <w:r w:rsidR="0062133F" w:rsidRPr="00267784">
        <w:rPr>
          <w:rFonts w:asciiTheme="majorBidi" w:hAnsiTheme="majorBidi" w:cstheme="majorBidi"/>
        </w:rPr>
        <w:t>Agalega</w:t>
      </w:r>
      <w:proofErr w:type="spellEnd"/>
      <w:r w:rsidR="0062133F" w:rsidRPr="00267784">
        <w:rPr>
          <w:rFonts w:asciiTheme="majorBidi" w:hAnsiTheme="majorBidi" w:cstheme="majorBidi"/>
        </w:rPr>
        <w:t xml:space="preserve">, </w:t>
      </w:r>
      <w:proofErr w:type="spellStart"/>
      <w:r w:rsidR="0062133F" w:rsidRPr="00267784">
        <w:rPr>
          <w:rFonts w:asciiTheme="majorBidi" w:hAnsiTheme="majorBidi" w:cstheme="majorBidi"/>
        </w:rPr>
        <w:t>Tromelin</w:t>
      </w:r>
      <w:proofErr w:type="spellEnd"/>
      <w:r w:rsidR="0062133F" w:rsidRPr="00267784">
        <w:rPr>
          <w:rFonts w:asciiTheme="majorBidi" w:hAnsiTheme="majorBidi" w:cstheme="majorBidi"/>
        </w:rPr>
        <w:t xml:space="preserve">, </w:t>
      </w:r>
      <w:proofErr w:type="spellStart"/>
      <w:r w:rsidR="0062133F" w:rsidRPr="00267784">
        <w:rPr>
          <w:rFonts w:asciiTheme="majorBidi" w:hAnsiTheme="majorBidi" w:cstheme="majorBidi"/>
        </w:rPr>
        <w:t>CargadosCarajos</w:t>
      </w:r>
      <w:proofErr w:type="spellEnd"/>
      <w:r w:rsidR="0062133F" w:rsidRPr="00267784">
        <w:rPr>
          <w:rFonts w:asciiTheme="majorBidi" w:hAnsiTheme="majorBidi" w:cstheme="majorBidi"/>
        </w:rPr>
        <w:t xml:space="preserve"> and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including Diego Garcia and any other island comprised in the State of Mauritius.</w:t>
      </w:r>
    </w:p>
    <w:p w:rsidR="0062133F" w:rsidRPr="00267784" w:rsidRDefault="00B54567" w:rsidP="00B54567">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 xml:space="preserve">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4.</w:t>
      </w:r>
      <w:r w:rsidRPr="00267784">
        <w:rPr>
          <w:rFonts w:asciiTheme="majorBidi" w:hAnsiTheme="majorBidi" w:cstheme="majorBidi"/>
        </w:rPr>
        <w:tab/>
      </w:r>
      <w:r w:rsidR="0062133F" w:rsidRPr="00267784">
        <w:rPr>
          <w:rFonts w:asciiTheme="majorBidi" w:hAnsiTheme="majorBidi" w:cstheme="majorBidi"/>
        </w:rPr>
        <w:t xml:space="preserve">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including Diego Garcia, forms an integral part of the territory of Mauritius under both Mauritian law and international law.</w:t>
      </w:r>
      <w:r w:rsidR="00E26A8D" w:rsidRPr="00267784">
        <w:rPr>
          <w:rFonts w:asciiTheme="majorBidi" w:hAnsiTheme="majorBidi" w:cstheme="majorBidi"/>
        </w:rPr>
        <w:t xml:space="preserve"> </w:t>
      </w:r>
      <w:r w:rsidR="0062133F" w:rsidRPr="00267784">
        <w:rPr>
          <w:rFonts w:asciiTheme="majorBidi" w:hAnsiTheme="majorBidi" w:cstheme="majorBidi"/>
        </w:rPr>
        <w:t xml:space="preserve">Although Mauritius has sovereignty over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it is being prevented from exercising its rights over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because of the de facto and unlawful control of the United Kingdom over the Archipelago.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5.</w:t>
      </w:r>
      <w:r w:rsidRPr="00267784">
        <w:rPr>
          <w:rFonts w:asciiTheme="majorBidi" w:hAnsiTheme="majorBidi" w:cstheme="majorBidi"/>
        </w:rPr>
        <w:tab/>
      </w:r>
      <w:r w:rsidR="0062133F" w:rsidRPr="00267784">
        <w:rPr>
          <w:rFonts w:asciiTheme="majorBidi" w:hAnsiTheme="majorBidi" w:cstheme="majorBidi"/>
        </w:rPr>
        <w:t xml:space="preserve">The Government of Mauritius does not recognise the so-called “British Indian Ocean Territory” which the United Kingdom purported to create by illegally excising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from the territory of Mauritius prior to its accession to independence.</w:t>
      </w:r>
      <w:r w:rsidR="00E26A8D" w:rsidRPr="00267784">
        <w:rPr>
          <w:rFonts w:asciiTheme="majorBidi" w:hAnsiTheme="majorBidi" w:cstheme="majorBidi"/>
        </w:rPr>
        <w:t xml:space="preserve"> </w:t>
      </w:r>
      <w:r w:rsidR="0062133F" w:rsidRPr="00267784">
        <w:rPr>
          <w:rFonts w:asciiTheme="majorBidi" w:hAnsiTheme="majorBidi" w:cstheme="majorBidi"/>
        </w:rPr>
        <w:t>This excision was carried out in violation of international law and of United Nations General Assembly Resolutions 1514 (XV) of 14 December 1960, 2066 (XX) of 16 December 1965, 2232 (XXI) of 20 December 1966 and 2357 (XXII) of 19 December 1967.</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6.</w:t>
      </w:r>
      <w:r w:rsidRPr="00267784">
        <w:rPr>
          <w:rFonts w:asciiTheme="majorBidi" w:hAnsiTheme="majorBidi" w:cstheme="majorBidi"/>
        </w:rPr>
        <w:tab/>
      </w:r>
      <w:r w:rsidR="0062133F" w:rsidRPr="00267784">
        <w:rPr>
          <w:rFonts w:asciiTheme="majorBidi" w:hAnsiTheme="majorBidi" w:cstheme="majorBidi"/>
        </w:rPr>
        <w:t xml:space="preserve">Since this illegal excision, Mauritius has consistently and persistently pressed the United Kingdom Government in both bilateral and multilateral fora for the early and unconditional return of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to the effective control of Mauritius. In this context, Mauritius has continuously received the support of the African Union and the Non-Aligned Movement which have constantly recognized the sovereignty of Mauritius over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7.</w:t>
      </w:r>
      <w:r w:rsidRPr="00267784">
        <w:rPr>
          <w:rFonts w:asciiTheme="majorBidi" w:hAnsiTheme="majorBidi" w:cstheme="majorBidi"/>
        </w:rPr>
        <w:tab/>
      </w:r>
      <w:r w:rsidR="0062133F" w:rsidRPr="00267784">
        <w:rPr>
          <w:rFonts w:asciiTheme="majorBidi" w:hAnsiTheme="majorBidi" w:cstheme="majorBidi"/>
        </w:rPr>
        <w:t xml:space="preserve">On 20 December 2010, Mauritius initiated proceedings against the United Kingdom under Article 287 of, and Annex VII to, the United Nations Convention on the Law of the Sea (UNCLOS) to challenge the legality of the </w:t>
      </w:r>
      <w:r w:rsidR="00705AB6" w:rsidRPr="00267784">
        <w:rPr>
          <w:rFonts w:asciiTheme="majorBidi" w:hAnsiTheme="majorBidi" w:cstheme="majorBidi"/>
        </w:rPr>
        <w:t>“</w:t>
      </w:r>
      <w:r w:rsidR="0062133F" w:rsidRPr="00267784">
        <w:rPr>
          <w:rFonts w:asciiTheme="majorBidi" w:hAnsiTheme="majorBidi" w:cstheme="majorBidi"/>
        </w:rPr>
        <w:t>marine protected area</w:t>
      </w:r>
      <w:r w:rsidR="00705AB6" w:rsidRPr="00267784">
        <w:rPr>
          <w:rFonts w:asciiTheme="majorBidi" w:hAnsiTheme="majorBidi" w:cstheme="majorBidi"/>
        </w:rPr>
        <w:t>”</w:t>
      </w:r>
      <w:r w:rsidR="0062133F" w:rsidRPr="00267784">
        <w:rPr>
          <w:rFonts w:asciiTheme="majorBidi" w:hAnsiTheme="majorBidi" w:cstheme="majorBidi"/>
        </w:rPr>
        <w:t xml:space="preserve"> (</w:t>
      </w:r>
      <w:r w:rsidR="00705AB6" w:rsidRPr="00267784">
        <w:rPr>
          <w:rFonts w:asciiTheme="majorBidi" w:hAnsiTheme="majorBidi" w:cstheme="majorBidi"/>
        </w:rPr>
        <w:t>“</w:t>
      </w:r>
      <w:r w:rsidR="0062133F" w:rsidRPr="00267784">
        <w:rPr>
          <w:rFonts w:asciiTheme="majorBidi" w:hAnsiTheme="majorBidi" w:cstheme="majorBidi"/>
        </w:rPr>
        <w:t>MPA</w:t>
      </w:r>
      <w:r w:rsidR="00705AB6" w:rsidRPr="00267784">
        <w:rPr>
          <w:rFonts w:asciiTheme="majorBidi" w:hAnsiTheme="majorBidi" w:cstheme="majorBidi"/>
        </w:rPr>
        <w:t>”</w:t>
      </w:r>
      <w:r w:rsidR="0062133F" w:rsidRPr="00267784">
        <w:rPr>
          <w:rFonts w:asciiTheme="majorBidi" w:hAnsiTheme="majorBidi" w:cstheme="majorBidi"/>
        </w:rPr>
        <w:t xml:space="preserve">) purportedly established by the United Kingdom around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w:t>
      </w:r>
      <w:r w:rsidR="00705AB6" w:rsidRPr="00267784">
        <w:rPr>
          <w:rFonts w:asciiTheme="majorBidi" w:hAnsiTheme="majorBidi" w:cstheme="majorBidi"/>
        </w:rPr>
        <w:t xml:space="preserve"> </w:t>
      </w:r>
      <w:r w:rsidR="0062133F" w:rsidRPr="00267784">
        <w:rPr>
          <w:rFonts w:asciiTheme="majorBidi" w:hAnsiTheme="majorBidi" w:cstheme="majorBidi"/>
        </w:rPr>
        <w:t xml:space="preserve">The Arbitral Tribunal constituted under Annex VII to UNCLOS, to hear the dispute delivered its Award on 18 March 2015 and unanimously held that the </w:t>
      </w:r>
      <w:r w:rsidR="00705AB6" w:rsidRPr="00267784">
        <w:rPr>
          <w:rFonts w:asciiTheme="majorBidi" w:hAnsiTheme="majorBidi" w:cstheme="majorBidi"/>
        </w:rPr>
        <w:t>“</w:t>
      </w:r>
      <w:r w:rsidR="0062133F" w:rsidRPr="00267784">
        <w:rPr>
          <w:rFonts w:asciiTheme="majorBidi" w:hAnsiTheme="majorBidi" w:cstheme="majorBidi"/>
        </w:rPr>
        <w:t>MPA</w:t>
      </w:r>
      <w:r w:rsidR="00705AB6" w:rsidRPr="00267784">
        <w:rPr>
          <w:rFonts w:asciiTheme="majorBidi" w:hAnsiTheme="majorBidi" w:cstheme="majorBidi"/>
        </w:rPr>
        <w:t>”</w:t>
      </w:r>
      <w:r w:rsidR="0062133F" w:rsidRPr="00267784">
        <w:rPr>
          <w:rFonts w:asciiTheme="majorBidi" w:hAnsiTheme="majorBidi" w:cstheme="majorBidi"/>
        </w:rPr>
        <w:t xml:space="preserve"> violates international law.</w:t>
      </w:r>
      <w:r w:rsidR="00E26A8D" w:rsidRPr="00267784">
        <w:rPr>
          <w:rFonts w:asciiTheme="majorBidi" w:hAnsiTheme="majorBidi" w:cstheme="majorBidi"/>
        </w:rPr>
        <w:t xml:space="preserve"> </w:t>
      </w:r>
      <w:proofErr w:type="spellStart"/>
      <w:proofErr w:type="gramStart"/>
      <w:r w:rsidR="0062133F" w:rsidRPr="00267784">
        <w:rPr>
          <w:rFonts w:asciiTheme="majorBidi" w:hAnsiTheme="majorBidi" w:cstheme="majorBidi"/>
        </w:rPr>
        <w:t>Itruled</w:t>
      </w:r>
      <w:proofErr w:type="spellEnd"/>
      <w:r w:rsidR="0062133F" w:rsidRPr="00267784">
        <w:rPr>
          <w:rFonts w:asciiTheme="majorBidi" w:hAnsiTheme="majorBidi" w:cstheme="majorBidi"/>
        </w:rPr>
        <w:t xml:space="preserve"> that in establishing the </w:t>
      </w:r>
      <w:r w:rsidR="00705AB6" w:rsidRPr="00267784">
        <w:rPr>
          <w:rFonts w:asciiTheme="majorBidi" w:hAnsiTheme="majorBidi" w:cstheme="majorBidi"/>
        </w:rPr>
        <w:t>“</w:t>
      </w:r>
      <w:r w:rsidR="0062133F" w:rsidRPr="00267784">
        <w:rPr>
          <w:rFonts w:asciiTheme="majorBidi" w:hAnsiTheme="majorBidi" w:cstheme="majorBidi"/>
        </w:rPr>
        <w:t>MPA</w:t>
      </w:r>
      <w:r w:rsidR="00705AB6" w:rsidRPr="00267784">
        <w:rPr>
          <w:rFonts w:asciiTheme="majorBidi" w:hAnsiTheme="majorBidi" w:cstheme="majorBidi"/>
        </w:rPr>
        <w:t>”</w:t>
      </w:r>
      <w:r w:rsidR="0062133F" w:rsidRPr="00267784">
        <w:rPr>
          <w:rFonts w:asciiTheme="majorBidi" w:hAnsiTheme="majorBidi" w:cstheme="majorBidi"/>
        </w:rPr>
        <w:t>, the United Kingdom breached its obligations under Articles 2(3), 56(2) and 194(4) of UNCLOS.</w:t>
      </w:r>
      <w:proofErr w:type="gramEnd"/>
      <w:r w:rsidR="00E26A8D" w:rsidRPr="00267784">
        <w:rPr>
          <w:rFonts w:asciiTheme="majorBidi" w:hAnsiTheme="majorBidi" w:cstheme="majorBidi"/>
        </w:rPr>
        <w:t xml:space="preserve"> </w:t>
      </w:r>
      <w:r w:rsidR="0062133F" w:rsidRPr="00267784">
        <w:rPr>
          <w:rFonts w:asciiTheme="majorBidi" w:hAnsiTheme="majorBidi" w:cstheme="majorBidi"/>
        </w:rPr>
        <w:t xml:space="preserve">Moreover, two of the members of the Tribunal confirmed that Mauritius has sovereignty over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w:t>
      </w:r>
      <w:r w:rsidR="00E26A8D" w:rsidRPr="00267784">
        <w:rPr>
          <w:rFonts w:asciiTheme="majorBidi" w:hAnsiTheme="majorBidi" w:cstheme="majorBidi"/>
        </w:rPr>
        <w:t xml:space="preserve"> </w:t>
      </w:r>
      <w:r w:rsidR="0062133F" w:rsidRPr="00267784">
        <w:rPr>
          <w:rFonts w:asciiTheme="majorBidi" w:hAnsiTheme="majorBidi" w:cstheme="majorBidi"/>
        </w:rPr>
        <w:t>No contrary view was expressed by the other three arbitrators who held that they did not have jurisdiction to address that issue.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8.</w:t>
      </w:r>
      <w:r w:rsidRPr="00267784">
        <w:rPr>
          <w:rFonts w:asciiTheme="majorBidi" w:hAnsiTheme="majorBidi" w:cstheme="majorBidi"/>
        </w:rPr>
        <w:tab/>
      </w:r>
      <w:r w:rsidR="0062133F" w:rsidRPr="00267784">
        <w:rPr>
          <w:rFonts w:asciiTheme="majorBidi" w:hAnsiTheme="majorBidi" w:cstheme="majorBidi"/>
        </w:rPr>
        <w:t xml:space="preserve">The excision of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from the territory of Mauritius also involved the shameful eviction by the British authorities of the Mauritians who were residing at the time in the Archipelago (</w:t>
      </w:r>
      <w:r w:rsidR="00705AB6" w:rsidRPr="00267784">
        <w:rPr>
          <w:rFonts w:asciiTheme="majorBidi" w:hAnsiTheme="majorBidi" w:cstheme="majorBidi"/>
        </w:rPr>
        <w:t>“</w:t>
      </w:r>
      <w:proofErr w:type="spellStart"/>
      <w:r w:rsidR="0062133F" w:rsidRPr="00267784">
        <w:rPr>
          <w:rFonts w:asciiTheme="majorBidi" w:hAnsiTheme="majorBidi" w:cstheme="majorBidi"/>
        </w:rPr>
        <w:t>Chagossians</w:t>
      </w:r>
      <w:proofErr w:type="spellEnd"/>
      <w:r w:rsidR="00705AB6" w:rsidRPr="00267784">
        <w:rPr>
          <w:rFonts w:asciiTheme="majorBidi" w:hAnsiTheme="majorBidi" w:cstheme="majorBidi"/>
        </w:rPr>
        <w:t>”</w:t>
      </w:r>
      <w:r w:rsidR="0062133F" w:rsidRPr="00267784">
        <w:rPr>
          <w:rFonts w:asciiTheme="majorBidi" w:hAnsiTheme="majorBidi" w:cstheme="majorBidi"/>
        </w:rPr>
        <w:t>) in total disregard of their human rights in order to pave the way for the establishment of a US military base in Diego Garcia.</w:t>
      </w:r>
      <w:r w:rsidR="00E26A8D" w:rsidRPr="00267784">
        <w:rPr>
          <w:rFonts w:asciiTheme="majorBidi" w:hAnsiTheme="majorBidi" w:cstheme="majorBidi"/>
        </w:rPr>
        <w:t xml:space="preserve"> </w:t>
      </w:r>
      <w:r w:rsidR="0062133F" w:rsidRPr="00267784">
        <w:rPr>
          <w:rFonts w:asciiTheme="majorBidi" w:hAnsiTheme="majorBidi" w:cstheme="majorBidi"/>
        </w:rPr>
        <w:t xml:space="preserve">Most of the </w:t>
      </w:r>
      <w:proofErr w:type="spellStart"/>
      <w:r w:rsidR="0062133F" w:rsidRPr="00267784">
        <w:rPr>
          <w:rFonts w:asciiTheme="majorBidi" w:hAnsiTheme="majorBidi" w:cstheme="majorBidi"/>
        </w:rPr>
        <w:t>Chagossians</w:t>
      </w:r>
      <w:proofErr w:type="spellEnd"/>
      <w:r w:rsidR="0062133F" w:rsidRPr="00267784">
        <w:rPr>
          <w:rFonts w:asciiTheme="majorBidi" w:hAnsiTheme="majorBidi" w:cstheme="majorBidi"/>
        </w:rPr>
        <w:t xml:space="preserve"> were removed to Mauritius.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9.</w:t>
      </w:r>
      <w:r w:rsidRPr="00267784">
        <w:rPr>
          <w:rFonts w:asciiTheme="majorBidi" w:hAnsiTheme="majorBidi" w:cstheme="majorBidi"/>
        </w:rPr>
        <w:tab/>
      </w:r>
      <w:proofErr w:type="spellStart"/>
      <w:r w:rsidR="0062133F" w:rsidRPr="00267784">
        <w:rPr>
          <w:rFonts w:asciiTheme="majorBidi" w:hAnsiTheme="majorBidi" w:cstheme="majorBidi"/>
        </w:rPr>
        <w:t>Chagossians</w:t>
      </w:r>
      <w:proofErr w:type="spellEnd"/>
      <w:r w:rsidR="0062133F" w:rsidRPr="00267784">
        <w:rPr>
          <w:rFonts w:asciiTheme="majorBidi" w:hAnsiTheme="majorBidi" w:cstheme="majorBidi"/>
        </w:rPr>
        <w:t xml:space="preserve">, being fully-fledged citizens of Mauritius, enjoy the same rights as other Mauritian citizens. However, with a view to improving the well-being of the </w:t>
      </w:r>
      <w:proofErr w:type="spellStart"/>
      <w:r w:rsidR="0062133F" w:rsidRPr="00267784">
        <w:rPr>
          <w:rFonts w:asciiTheme="majorBidi" w:hAnsiTheme="majorBidi" w:cstheme="majorBidi"/>
        </w:rPr>
        <w:t>Chagossians</w:t>
      </w:r>
      <w:proofErr w:type="spellEnd"/>
      <w:r w:rsidR="0062133F" w:rsidRPr="00267784">
        <w:rPr>
          <w:rFonts w:asciiTheme="majorBidi" w:hAnsiTheme="majorBidi" w:cstheme="majorBidi"/>
        </w:rPr>
        <w:t>, the Government of Mauritius has taken special measures in their favour.</w:t>
      </w:r>
      <w:r w:rsidR="00E26A8D" w:rsidRPr="00267784">
        <w:rPr>
          <w:rFonts w:asciiTheme="majorBidi" w:hAnsiTheme="majorBidi" w:cstheme="majorBidi"/>
        </w:rPr>
        <w:t xml:space="preserve"> </w:t>
      </w:r>
      <w:r w:rsidR="0062133F" w:rsidRPr="00267784">
        <w:rPr>
          <w:rFonts w:asciiTheme="majorBidi" w:hAnsiTheme="majorBidi" w:cstheme="majorBidi"/>
        </w:rPr>
        <w:t xml:space="preserve">These measures include the donation of land for the construction of houses and the setting up of the </w:t>
      </w:r>
      <w:proofErr w:type="spellStart"/>
      <w:r w:rsidR="0062133F" w:rsidRPr="00267784">
        <w:rPr>
          <w:rFonts w:asciiTheme="majorBidi" w:hAnsiTheme="majorBidi" w:cstheme="majorBidi"/>
        </w:rPr>
        <w:t>Chagossian</w:t>
      </w:r>
      <w:proofErr w:type="spellEnd"/>
      <w:r w:rsidR="0062133F" w:rsidRPr="00267784">
        <w:rPr>
          <w:rFonts w:asciiTheme="majorBidi" w:hAnsiTheme="majorBidi" w:cstheme="majorBidi"/>
        </w:rPr>
        <w:t xml:space="preserve"> Welfare Fund. In 2012, the </w:t>
      </w:r>
      <w:proofErr w:type="spellStart"/>
      <w:r w:rsidR="0062133F" w:rsidRPr="00267784">
        <w:rPr>
          <w:rFonts w:asciiTheme="majorBidi" w:hAnsiTheme="majorBidi" w:cstheme="majorBidi"/>
        </w:rPr>
        <w:t>Chagossian</w:t>
      </w:r>
      <w:proofErr w:type="spellEnd"/>
      <w:r w:rsidR="0062133F" w:rsidRPr="00267784">
        <w:rPr>
          <w:rFonts w:asciiTheme="majorBidi" w:hAnsiTheme="majorBidi" w:cstheme="majorBidi"/>
        </w:rPr>
        <w:t xml:space="preserve"> Welfare Fund Act was amended to provide for children of members of the </w:t>
      </w:r>
      <w:proofErr w:type="spellStart"/>
      <w:r w:rsidR="0062133F" w:rsidRPr="00267784">
        <w:rPr>
          <w:rFonts w:asciiTheme="majorBidi" w:hAnsiTheme="majorBidi" w:cstheme="majorBidi"/>
        </w:rPr>
        <w:t>Chagossian</w:t>
      </w:r>
      <w:proofErr w:type="spellEnd"/>
      <w:r w:rsidR="0062133F" w:rsidRPr="00267784">
        <w:rPr>
          <w:rFonts w:asciiTheme="majorBidi" w:hAnsiTheme="majorBidi" w:cstheme="majorBidi"/>
        </w:rPr>
        <w:t xml:space="preserve"> community to be eligible to stand as candidates and to vote at elections for members of the Board of the Fund.</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10.</w:t>
      </w:r>
      <w:r w:rsidRPr="00267784">
        <w:rPr>
          <w:rFonts w:asciiTheme="majorBidi" w:hAnsiTheme="majorBidi" w:cstheme="majorBidi"/>
        </w:rPr>
        <w:tab/>
      </w:r>
      <w:r w:rsidR="0062133F" w:rsidRPr="00267784">
        <w:rPr>
          <w:rFonts w:asciiTheme="majorBidi" w:hAnsiTheme="majorBidi" w:cstheme="majorBidi"/>
        </w:rPr>
        <w:t xml:space="preserve">The Government of Mauritius recognises the legitimate right and claim of the former inhabitants of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as Mauritian citizens, to be resettled in the Archipelago. The </w:t>
      </w:r>
      <w:proofErr w:type="spellStart"/>
      <w:r w:rsidR="0062133F" w:rsidRPr="00267784">
        <w:rPr>
          <w:rFonts w:asciiTheme="majorBidi" w:hAnsiTheme="majorBidi" w:cstheme="majorBidi"/>
        </w:rPr>
        <w:t>Governmentof</w:t>
      </w:r>
      <w:proofErr w:type="spellEnd"/>
      <w:r w:rsidR="0062133F" w:rsidRPr="00267784">
        <w:rPr>
          <w:rFonts w:asciiTheme="majorBidi" w:hAnsiTheme="majorBidi" w:cstheme="majorBidi"/>
        </w:rPr>
        <w:t xml:space="preserve"> Mauritius will continue to press for the early and unconditional return of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to the effective control of Mauritius, whilst firmly supporting the right of return of the </w:t>
      </w:r>
      <w:proofErr w:type="spellStart"/>
      <w:r w:rsidR="0062133F" w:rsidRPr="00267784">
        <w:rPr>
          <w:rFonts w:asciiTheme="majorBidi" w:hAnsiTheme="majorBidi" w:cstheme="majorBidi"/>
        </w:rPr>
        <w:t>Chagossians</w:t>
      </w:r>
      <w:proofErr w:type="spellEnd"/>
      <w:r w:rsidR="0062133F" w:rsidRPr="00267784">
        <w:rPr>
          <w:rFonts w:asciiTheme="majorBidi" w:hAnsiTheme="majorBidi" w:cstheme="majorBidi"/>
        </w:rPr>
        <w:t xml:space="preserve"> and other Mauritians to the Archipelago.</w:t>
      </w:r>
    </w:p>
    <w:p w:rsidR="0062133F" w:rsidRPr="00267784" w:rsidRDefault="00B54567" w:rsidP="00B54567">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 xml:space="preserve">Island of </w:t>
      </w:r>
      <w:proofErr w:type="spellStart"/>
      <w:r w:rsidR="0062133F" w:rsidRPr="00267784">
        <w:rPr>
          <w:rFonts w:asciiTheme="majorBidi" w:hAnsiTheme="majorBidi" w:cstheme="majorBidi"/>
        </w:rPr>
        <w:t>Tromelin</w:t>
      </w:r>
      <w:proofErr w:type="spellEnd"/>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11.</w:t>
      </w:r>
      <w:r w:rsidRPr="00267784">
        <w:rPr>
          <w:rFonts w:asciiTheme="majorBidi" w:hAnsiTheme="majorBidi" w:cstheme="majorBidi"/>
        </w:rPr>
        <w:tab/>
      </w:r>
      <w:r w:rsidR="0062133F" w:rsidRPr="00267784">
        <w:rPr>
          <w:rFonts w:asciiTheme="majorBidi" w:hAnsiTheme="majorBidi" w:cstheme="majorBidi"/>
        </w:rPr>
        <w:t xml:space="preserve">Mauritius has always maintained that the Island of </w:t>
      </w:r>
      <w:proofErr w:type="spellStart"/>
      <w:r w:rsidR="0062133F" w:rsidRPr="00267784">
        <w:rPr>
          <w:rFonts w:asciiTheme="majorBidi" w:hAnsiTheme="majorBidi" w:cstheme="majorBidi"/>
        </w:rPr>
        <w:t>Tromelin</w:t>
      </w:r>
      <w:proofErr w:type="spellEnd"/>
      <w:r w:rsidR="0062133F" w:rsidRPr="00267784">
        <w:rPr>
          <w:rFonts w:asciiTheme="majorBidi" w:hAnsiTheme="majorBidi" w:cstheme="majorBidi"/>
        </w:rPr>
        <w:t xml:space="preserve"> forms an integral part of its territory and has consistently asserted its sovereignty over the island, including its maritime zones.</w:t>
      </w:r>
      <w:r w:rsidR="00E26A8D" w:rsidRPr="00267784">
        <w:rPr>
          <w:rFonts w:asciiTheme="majorBidi" w:hAnsiTheme="majorBidi" w:cstheme="majorBidi"/>
        </w:rPr>
        <w:t xml:space="preserve"> </w:t>
      </w:r>
      <w:r w:rsidR="0062133F" w:rsidRPr="00267784">
        <w:rPr>
          <w:rFonts w:asciiTheme="majorBidi" w:hAnsiTheme="majorBidi" w:cstheme="majorBidi"/>
        </w:rPr>
        <w:t xml:space="preserve">There exists, however, a dispute between Mauritius and France over </w:t>
      </w:r>
      <w:proofErr w:type="spellStart"/>
      <w:r w:rsidR="0062133F" w:rsidRPr="00267784">
        <w:rPr>
          <w:rFonts w:asciiTheme="majorBidi" w:hAnsiTheme="majorBidi" w:cstheme="majorBidi"/>
        </w:rPr>
        <w:t>Tromelin</w:t>
      </w:r>
      <w:proofErr w:type="spellEnd"/>
      <w:r w:rsidR="0062133F" w:rsidRPr="00267784">
        <w:rPr>
          <w:rFonts w:asciiTheme="majorBidi" w:hAnsiTheme="majorBidi" w:cstheme="majorBidi"/>
        </w:rPr>
        <w:t xml:space="preserve"> as France claims sovereignty over the island.</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12.</w:t>
      </w:r>
      <w:r w:rsidRPr="00267784">
        <w:rPr>
          <w:rFonts w:asciiTheme="majorBidi" w:hAnsiTheme="majorBidi" w:cstheme="majorBidi"/>
        </w:rPr>
        <w:tab/>
      </w:r>
      <w:r w:rsidR="0062133F" w:rsidRPr="00267784">
        <w:rPr>
          <w:rFonts w:asciiTheme="majorBidi" w:hAnsiTheme="majorBidi" w:cstheme="majorBidi"/>
        </w:rPr>
        <w:t xml:space="preserve">On 07 June 2010, Mauritius signed with France a Framework Agreement on Economic, Scientific and Environmental Co-management relating to the Island of </w:t>
      </w:r>
      <w:proofErr w:type="spellStart"/>
      <w:r w:rsidR="0062133F" w:rsidRPr="00267784">
        <w:rPr>
          <w:rFonts w:asciiTheme="majorBidi" w:hAnsiTheme="majorBidi" w:cstheme="majorBidi"/>
        </w:rPr>
        <w:t>Tromelin</w:t>
      </w:r>
      <w:proofErr w:type="spellEnd"/>
      <w:r w:rsidR="0062133F" w:rsidRPr="00267784">
        <w:rPr>
          <w:rFonts w:asciiTheme="majorBidi" w:hAnsiTheme="majorBidi" w:cstheme="majorBidi"/>
        </w:rPr>
        <w:t xml:space="preserve"> and its Surrounding Maritime Areas as well as three Implementing Agreements relating to archaeological research, environmental protection and fisheries resources respectively.</w:t>
      </w:r>
      <w:r w:rsidR="00E26A8D" w:rsidRPr="00267784">
        <w:rPr>
          <w:rFonts w:asciiTheme="majorBidi" w:hAnsiTheme="majorBidi" w:cstheme="majorBidi"/>
        </w:rPr>
        <w:t xml:space="preserve"> </w:t>
      </w:r>
      <w:r w:rsidR="0062133F" w:rsidRPr="00267784">
        <w:rPr>
          <w:rFonts w:asciiTheme="majorBidi" w:hAnsiTheme="majorBidi" w:cstheme="majorBidi"/>
        </w:rPr>
        <w:t xml:space="preserve">These Agreements which have been concluded without prejudice to the sovereignty of Mauritius over </w:t>
      </w:r>
      <w:proofErr w:type="spellStart"/>
      <w:r w:rsidR="0062133F" w:rsidRPr="00267784">
        <w:rPr>
          <w:rFonts w:asciiTheme="majorBidi" w:hAnsiTheme="majorBidi" w:cstheme="majorBidi"/>
        </w:rPr>
        <w:t>Tromelin</w:t>
      </w:r>
      <w:proofErr w:type="spellEnd"/>
      <w:r w:rsidR="0062133F" w:rsidRPr="00267784">
        <w:rPr>
          <w:rFonts w:asciiTheme="majorBidi" w:hAnsiTheme="majorBidi" w:cstheme="majorBidi"/>
        </w:rPr>
        <w:t xml:space="preserve"> have not yet entered into force.</w:t>
      </w:r>
    </w:p>
    <w:p w:rsidR="0062133F" w:rsidRPr="00267784" w:rsidRDefault="00B54567"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 xml:space="preserve">Article 2 </w:t>
      </w:r>
      <w:r w:rsidR="00013FFC">
        <w:rPr>
          <w:rFonts w:asciiTheme="majorBidi" w:hAnsiTheme="majorBidi" w:cstheme="majorBidi"/>
        </w:rPr>
        <w:t>–</w:t>
      </w:r>
      <w:r w:rsidR="0062133F" w:rsidRPr="00267784">
        <w:rPr>
          <w:rFonts w:asciiTheme="majorBidi" w:hAnsiTheme="majorBidi" w:cstheme="majorBidi"/>
        </w:rPr>
        <w:t xml:space="preserve"> Implementation of the Covenant under the Constitutional framework</w:t>
      </w:r>
    </w:p>
    <w:p w:rsidR="0062133F" w:rsidRPr="00267784" w:rsidRDefault="0062133F" w:rsidP="00B54567">
      <w:pPr>
        <w:pStyle w:val="SingleTxtG"/>
        <w:rPr>
          <w:rFonts w:asciiTheme="majorBidi" w:hAnsiTheme="majorBidi" w:cstheme="majorBidi"/>
        </w:rPr>
      </w:pPr>
      <w:r w:rsidRPr="00267784">
        <w:rPr>
          <w:rFonts w:asciiTheme="majorBidi" w:hAnsiTheme="majorBidi" w:cstheme="majorBidi"/>
        </w:rPr>
        <w:t xml:space="preserve">Chapter II of the Constitution guarantees the enjoyment of fundamental rights and freedoms which include the right to life, the right to personal liberty, protection from slavery and forced labour, protection from inhuman treatment, protection from deprivation of property, protection of the law, protection for privacy of home and other property, freedom of conscience, freedom of expression, freedom of assembly and association, freedom of movement and protection from discrimination. </w:t>
      </w:r>
    </w:p>
    <w:p w:rsidR="0062133F" w:rsidRPr="00267784" w:rsidRDefault="00B54567"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 xml:space="preserve">Article 3 </w:t>
      </w:r>
      <w:r w:rsidR="00013FFC">
        <w:rPr>
          <w:rFonts w:asciiTheme="majorBidi" w:hAnsiTheme="majorBidi" w:cstheme="majorBidi"/>
        </w:rPr>
        <w:t>–</w:t>
      </w:r>
      <w:r w:rsidR="0062133F" w:rsidRPr="00267784">
        <w:rPr>
          <w:rFonts w:asciiTheme="majorBidi" w:hAnsiTheme="majorBidi" w:cstheme="majorBidi"/>
        </w:rPr>
        <w:t xml:space="preserve"> Gender Equality</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13.</w:t>
      </w:r>
      <w:r w:rsidRPr="00267784">
        <w:rPr>
          <w:rFonts w:asciiTheme="majorBidi" w:hAnsiTheme="majorBidi" w:cstheme="majorBidi"/>
        </w:rPr>
        <w:tab/>
      </w:r>
      <w:r w:rsidR="0062133F" w:rsidRPr="00267784">
        <w:rPr>
          <w:rFonts w:asciiTheme="majorBidi" w:hAnsiTheme="majorBidi" w:cstheme="majorBidi"/>
          <w:bCs/>
          <w:lang w:val="en-US"/>
        </w:rPr>
        <w:t>In</w:t>
      </w:r>
      <w:r w:rsidR="0062133F" w:rsidRPr="00267784">
        <w:rPr>
          <w:rFonts w:asciiTheme="majorBidi" w:hAnsiTheme="majorBidi" w:cstheme="majorBidi"/>
        </w:rPr>
        <w:t xml:space="preserve"> addition to the constitutional protection afforded to many of the relevant Covenants’ obligations, some of these obligations are implemented through statutes (for example the Equal Opportunities Act) or administrative measures. Moreover,</w:t>
      </w:r>
      <w:r w:rsidR="0062133F" w:rsidRPr="00267784">
        <w:rPr>
          <w:rFonts w:asciiTheme="majorBidi" w:eastAsia="Calibri" w:hAnsiTheme="majorBidi" w:cstheme="majorBidi"/>
        </w:rPr>
        <w:t xml:space="preserve"> in line with the provisions of the ILO Convention No. 100 and Article 11 of the C</w:t>
      </w:r>
      <w:r w:rsidR="0062133F" w:rsidRPr="00267784">
        <w:rPr>
          <w:rFonts w:asciiTheme="majorBidi" w:hAnsiTheme="majorBidi" w:cstheme="majorBidi"/>
        </w:rPr>
        <w:t>onvention on the Elimination of All Forms of Discrimination Against Women (C</w:t>
      </w:r>
      <w:r w:rsidR="0062133F" w:rsidRPr="00267784">
        <w:rPr>
          <w:rFonts w:asciiTheme="majorBidi" w:eastAsia="Calibri" w:hAnsiTheme="majorBidi" w:cstheme="majorBidi"/>
        </w:rPr>
        <w:t>EDAW</w:t>
      </w:r>
      <w:r w:rsidR="0062133F" w:rsidRPr="00267784">
        <w:rPr>
          <w:rFonts w:asciiTheme="majorBidi" w:hAnsiTheme="majorBidi" w:cstheme="majorBidi"/>
        </w:rPr>
        <w:t>)</w:t>
      </w:r>
      <w:r w:rsidR="0062133F" w:rsidRPr="00267784">
        <w:rPr>
          <w:rFonts w:asciiTheme="majorBidi" w:eastAsia="Calibri" w:hAnsiTheme="majorBidi" w:cstheme="majorBidi"/>
        </w:rPr>
        <w:t>,</w:t>
      </w:r>
      <w:r w:rsidR="0062133F" w:rsidRPr="00267784">
        <w:rPr>
          <w:rFonts w:asciiTheme="majorBidi" w:hAnsiTheme="majorBidi" w:cstheme="majorBidi"/>
        </w:rPr>
        <w:t>S</w:t>
      </w:r>
      <w:r w:rsidR="0062133F" w:rsidRPr="00267784">
        <w:rPr>
          <w:rFonts w:asciiTheme="majorBidi" w:eastAsia="Calibri" w:hAnsiTheme="majorBidi" w:cstheme="majorBidi"/>
        </w:rPr>
        <w:t>ection 20 of the Employment Rights Act 2008 was amended</w:t>
      </w:r>
      <w:r w:rsidR="0062133F" w:rsidRPr="00267784">
        <w:rPr>
          <w:rFonts w:asciiTheme="majorBidi" w:hAnsiTheme="majorBidi" w:cstheme="majorBidi"/>
        </w:rPr>
        <w:t xml:space="preserve"> in June 2013 to</w:t>
      </w:r>
      <w:r w:rsidR="00E26A8D" w:rsidRPr="00267784">
        <w:rPr>
          <w:rFonts w:asciiTheme="majorBidi" w:hAnsiTheme="majorBidi" w:cstheme="majorBidi"/>
        </w:rPr>
        <w:t xml:space="preserve"> </w:t>
      </w:r>
      <w:r w:rsidR="0062133F" w:rsidRPr="00267784">
        <w:rPr>
          <w:rFonts w:asciiTheme="majorBidi" w:hAnsiTheme="majorBidi" w:cstheme="majorBidi"/>
        </w:rPr>
        <w:t>read</w:t>
      </w:r>
      <w:r w:rsidR="0062133F" w:rsidRPr="00267784">
        <w:rPr>
          <w:rFonts w:asciiTheme="majorBidi" w:eastAsia="Calibri" w:hAnsiTheme="majorBidi" w:cstheme="majorBidi"/>
        </w:rPr>
        <w:t xml:space="preserve"> as follows: </w:t>
      </w:r>
      <w:r w:rsidR="0062133F" w:rsidRPr="00267784">
        <w:rPr>
          <w:rFonts w:asciiTheme="majorBidi" w:hAnsiTheme="majorBidi" w:cstheme="majorBidi"/>
        </w:rPr>
        <w:t>-</w:t>
      </w:r>
    </w:p>
    <w:p w:rsidR="0062133F" w:rsidRPr="00267784" w:rsidRDefault="00324410" w:rsidP="00267784">
      <w:pPr>
        <w:pStyle w:val="SingleTxtG"/>
        <w:ind w:left="1701"/>
        <w:rPr>
          <w:rFonts w:asciiTheme="majorBidi" w:hAnsiTheme="majorBidi" w:cstheme="majorBidi"/>
          <w:iCs/>
        </w:rPr>
      </w:pPr>
      <w:r w:rsidRPr="00267784">
        <w:rPr>
          <w:rFonts w:asciiTheme="majorBidi" w:eastAsia="Calibri" w:hAnsiTheme="majorBidi" w:cstheme="majorBidi"/>
          <w:iCs/>
        </w:rPr>
        <w:t>“</w:t>
      </w:r>
      <w:r w:rsidR="006751FE" w:rsidRPr="00267784">
        <w:rPr>
          <w:rFonts w:asciiTheme="majorBidi" w:eastAsia="Calibri" w:hAnsiTheme="majorBidi" w:cstheme="majorBidi"/>
          <w:iCs/>
        </w:rPr>
        <w:t>(1)</w:t>
      </w:r>
      <w:r w:rsidR="00B54567" w:rsidRPr="00267784">
        <w:rPr>
          <w:rFonts w:asciiTheme="majorBidi" w:eastAsia="Calibri" w:hAnsiTheme="majorBidi" w:cstheme="majorBidi"/>
          <w:iCs/>
        </w:rPr>
        <w:tab/>
      </w:r>
      <w:proofErr w:type="gramStart"/>
      <w:r w:rsidR="0062133F" w:rsidRPr="00267784">
        <w:rPr>
          <w:rFonts w:asciiTheme="majorBidi" w:eastAsia="Calibri" w:hAnsiTheme="majorBidi" w:cstheme="majorBidi"/>
          <w:iCs/>
        </w:rPr>
        <w:t>Every</w:t>
      </w:r>
      <w:proofErr w:type="gramEnd"/>
      <w:r w:rsidR="0062133F" w:rsidRPr="00267784">
        <w:rPr>
          <w:rFonts w:asciiTheme="majorBidi" w:eastAsia="Calibri" w:hAnsiTheme="majorBidi" w:cstheme="majorBidi"/>
          <w:iCs/>
        </w:rPr>
        <w:t xml:space="preserve"> employer shall ensure that the remuneration of any worker shall not be less favourable than that of another worker performing work of equal value.</w:t>
      </w:r>
    </w:p>
    <w:p w:rsidR="0062133F" w:rsidRPr="00267784" w:rsidRDefault="006751FE" w:rsidP="00267784">
      <w:pPr>
        <w:pStyle w:val="SingleTxtG"/>
        <w:ind w:left="1701"/>
        <w:rPr>
          <w:rFonts w:asciiTheme="majorBidi" w:eastAsia="Calibri" w:hAnsiTheme="majorBidi" w:cstheme="majorBidi"/>
          <w:iCs/>
        </w:rPr>
      </w:pPr>
      <w:r w:rsidRPr="00267784">
        <w:rPr>
          <w:rFonts w:asciiTheme="majorBidi" w:eastAsia="Calibri" w:hAnsiTheme="majorBidi" w:cstheme="majorBidi"/>
          <w:iCs/>
        </w:rPr>
        <w:t>(2)</w:t>
      </w:r>
      <w:r w:rsidR="00B54567" w:rsidRPr="00267784">
        <w:rPr>
          <w:rFonts w:asciiTheme="majorBidi" w:eastAsia="Calibri" w:hAnsiTheme="majorBidi" w:cstheme="majorBidi"/>
          <w:iCs/>
        </w:rPr>
        <w:tab/>
      </w:r>
      <w:r w:rsidR="0062133F" w:rsidRPr="00267784">
        <w:rPr>
          <w:rFonts w:asciiTheme="majorBidi" w:eastAsia="Calibri" w:hAnsiTheme="majorBidi" w:cstheme="majorBidi"/>
          <w:iCs/>
        </w:rPr>
        <w:t>Where an employer has recourse to the services of a job contractor, the job contractor shall ensure that the remuneration of any worker shall not be less favourable than that of another worker performing work of equal value.</w:t>
      </w:r>
      <w:r w:rsidR="00324410" w:rsidRPr="00267784">
        <w:rPr>
          <w:rFonts w:asciiTheme="majorBidi" w:eastAsia="Calibri" w:hAnsiTheme="majorBidi" w:cstheme="majorBidi"/>
          <w:iCs/>
        </w:rPr>
        <w: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14.</w:t>
      </w:r>
      <w:r w:rsidRPr="00267784">
        <w:rPr>
          <w:rFonts w:asciiTheme="majorBidi" w:hAnsiTheme="majorBidi" w:cstheme="majorBidi"/>
        </w:rPr>
        <w:tab/>
      </w:r>
      <w:r w:rsidR="0062133F" w:rsidRPr="00267784">
        <w:rPr>
          <w:rFonts w:asciiTheme="majorBidi" w:hAnsiTheme="majorBidi" w:cstheme="majorBidi"/>
        </w:rPr>
        <w:t>Section 30 of the Act was also amended in 2013 and contains a number of provisions protecting the rights of workers with family responsibilities as detailed below:-</w:t>
      </w:r>
    </w:p>
    <w:p w:rsidR="0062133F" w:rsidRPr="00267784" w:rsidRDefault="00B54567" w:rsidP="00B54567">
      <w:pPr>
        <w:pStyle w:val="SingleTxtG"/>
        <w:rPr>
          <w:rFonts w:asciiTheme="majorBidi" w:hAnsiTheme="majorBidi" w:cstheme="majorBidi"/>
        </w:rPr>
      </w:pPr>
      <w:r w:rsidRPr="00267784">
        <w:rPr>
          <w:rFonts w:asciiTheme="majorBidi" w:hAnsiTheme="majorBidi" w:cstheme="majorBidi"/>
        </w:rPr>
        <w:tab/>
      </w:r>
      <w:proofErr w:type="gramStart"/>
      <w:r w:rsidR="00B10744" w:rsidRPr="00267784">
        <w:rPr>
          <w:rFonts w:asciiTheme="majorBidi" w:hAnsiTheme="majorBidi" w:cstheme="majorBidi"/>
        </w:rPr>
        <w:t>(a)</w:t>
      </w:r>
      <w:r w:rsidRPr="00267784">
        <w:rPr>
          <w:rFonts w:asciiTheme="majorBidi" w:hAnsiTheme="majorBidi" w:cstheme="majorBidi"/>
        </w:rPr>
        <w:tab/>
      </w:r>
      <w:r w:rsidR="0062133F" w:rsidRPr="00267784">
        <w:rPr>
          <w:rFonts w:asciiTheme="majorBidi" w:hAnsiTheme="majorBidi" w:cstheme="majorBidi"/>
        </w:rPr>
        <w:t>12 weeks’ maternity leave on full pay, to a female worker who remains in continuous employment with the same employer for a period of 12 consecutive months immediately preceding the beginning of leave, to be taken either before confinement or after confinement provided that at least 7 weeks’ leave is taken immediately after confinement.</w:t>
      </w:r>
      <w:proofErr w:type="gramEnd"/>
      <w:r w:rsidR="00E26A8D" w:rsidRPr="00267784">
        <w:rPr>
          <w:rFonts w:asciiTheme="majorBidi" w:hAnsiTheme="majorBidi" w:cstheme="majorBidi"/>
        </w:rPr>
        <w:t xml:space="preserve"> </w:t>
      </w:r>
      <w:r w:rsidR="0062133F" w:rsidRPr="00267784">
        <w:rPr>
          <w:rFonts w:asciiTheme="majorBidi" w:hAnsiTheme="majorBidi" w:cstheme="majorBidi"/>
        </w:rPr>
        <w:t>However, for those female workers reckoning less than 12</w:t>
      </w:r>
      <w:r w:rsidR="00E26A8D" w:rsidRPr="00267784">
        <w:rPr>
          <w:rFonts w:asciiTheme="majorBidi" w:hAnsiTheme="majorBidi" w:cstheme="majorBidi"/>
        </w:rPr>
        <w:t xml:space="preserve"> </w:t>
      </w:r>
      <w:r w:rsidR="0062133F" w:rsidRPr="00267784">
        <w:rPr>
          <w:rFonts w:asciiTheme="majorBidi" w:hAnsiTheme="majorBidi" w:cstheme="majorBidi"/>
        </w:rPr>
        <w:t>months’ continuous service, the leave is without pay;</w:t>
      </w:r>
    </w:p>
    <w:p w:rsidR="0062133F" w:rsidRPr="00267784" w:rsidRDefault="00B54567" w:rsidP="00B54567">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(b)</w:t>
      </w:r>
      <w:r w:rsidRPr="00267784">
        <w:rPr>
          <w:rFonts w:asciiTheme="majorBidi" w:hAnsiTheme="majorBidi" w:cstheme="majorBidi"/>
        </w:rPr>
        <w:tab/>
      </w:r>
      <w:r w:rsidR="00013FFC" w:rsidRPr="00267784">
        <w:rPr>
          <w:rFonts w:asciiTheme="majorBidi" w:hAnsiTheme="majorBidi" w:cstheme="majorBidi"/>
        </w:rPr>
        <w:t xml:space="preserve">Where </w:t>
      </w:r>
      <w:r w:rsidR="0062133F" w:rsidRPr="00267784">
        <w:rPr>
          <w:rFonts w:asciiTheme="majorBidi" w:hAnsiTheme="majorBidi" w:cstheme="majorBidi"/>
        </w:rPr>
        <w:t>a female worker who has been in continuous employment with the same employer for a period of 12 consecutive months immediately preceding the beginning of leave, gives birth to a still-born child, she shall, on production of a medical certificate, be entitled to 12 weeks’ leave on full pay;</w:t>
      </w:r>
    </w:p>
    <w:p w:rsidR="0062133F" w:rsidRPr="00267784" w:rsidRDefault="00B54567" w:rsidP="00B54567">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(c)</w:t>
      </w:r>
      <w:r w:rsidRPr="00267784">
        <w:rPr>
          <w:rFonts w:asciiTheme="majorBidi" w:hAnsiTheme="majorBidi" w:cstheme="majorBidi"/>
        </w:rPr>
        <w:tab/>
      </w:r>
      <w:r w:rsidR="0062133F" w:rsidRPr="00267784">
        <w:rPr>
          <w:rFonts w:asciiTheme="majorBidi" w:hAnsiTheme="majorBidi" w:cstheme="majorBidi"/>
        </w:rPr>
        <w:t>2 weeks’ leave on full pay in case of miscarriage irrespective of the length of service of the female worker;</w:t>
      </w:r>
      <w:r w:rsidR="00E26A8D" w:rsidRPr="00267784">
        <w:rPr>
          <w:rFonts w:asciiTheme="majorBidi" w:hAnsiTheme="majorBidi" w:cstheme="majorBidi"/>
        </w:rPr>
        <w:t xml:space="preserve"> </w:t>
      </w:r>
    </w:p>
    <w:p w:rsidR="0062133F" w:rsidRPr="00267784" w:rsidRDefault="00B54567" w:rsidP="00B54567">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(d)</w:t>
      </w:r>
      <w:r w:rsidRPr="00267784">
        <w:rPr>
          <w:rFonts w:asciiTheme="majorBidi" w:hAnsiTheme="majorBidi" w:cstheme="majorBidi"/>
        </w:rPr>
        <w:tab/>
      </w:r>
      <w:r w:rsidR="00013FFC" w:rsidRPr="00267784">
        <w:rPr>
          <w:rFonts w:asciiTheme="majorBidi" w:hAnsiTheme="majorBidi" w:cstheme="majorBidi"/>
        </w:rPr>
        <w:t xml:space="preserve">That </w:t>
      </w:r>
      <w:r w:rsidR="0062133F" w:rsidRPr="00267784">
        <w:rPr>
          <w:rFonts w:asciiTheme="majorBidi" w:hAnsiTheme="majorBidi" w:cstheme="majorBidi"/>
        </w:rPr>
        <w:t xml:space="preserve">an employer shall not require a pregnant female worker to perform overtime, two months before her confinement; </w:t>
      </w:r>
    </w:p>
    <w:p w:rsidR="0062133F" w:rsidRPr="00267784" w:rsidRDefault="00B54567" w:rsidP="00B54567">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(e)</w:t>
      </w:r>
      <w:r w:rsidRPr="00267784">
        <w:rPr>
          <w:rFonts w:asciiTheme="majorBidi" w:hAnsiTheme="majorBidi" w:cstheme="majorBidi"/>
        </w:rPr>
        <w:tab/>
      </w:r>
      <w:r w:rsidR="00013FFC" w:rsidRPr="00267784">
        <w:rPr>
          <w:rFonts w:asciiTheme="majorBidi" w:hAnsiTheme="majorBidi" w:cstheme="majorBidi"/>
        </w:rPr>
        <w:t xml:space="preserve">That </w:t>
      </w:r>
      <w:r w:rsidR="0062133F" w:rsidRPr="00267784">
        <w:rPr>
          <w:rFonts w:asciiTheme="majorBidi" w:hAnsiTheme="majorBidi" w:cstheme="majorBidi"/>
        </w:rPr>
        <w:t>a female worker shall not be required to perform duties necessitating continuous standing; or that may be detrimental</w:t>
      </w:r>
      <w:r w:rsidR="00E26A8D" w:rsidRPr="00267784">
        <w:rPr>
          <w:rFonts w:asciiTheme="majorBidi" w:hAnsiTheme="majorBidi" w:cstheme="majorBidi"/>
        </w:rPr>
        <w:t xml:space="preserve"> </w:t>
      </w:r>
      <w:r w:rsidR="0062133F" w:rsidRPr="00267784">
        <w:rPr>
          <w:rFonts w:asciiTheme="majorBidi" w:hAnsiTheme="majorBidi" w:cstheme="majorBidi"/>
        </w:rPr>
        <w:t>to her health and that of her baby, provided that there is a recommendation to that effect from a medical practitioner;</w:t>
      </w:r>
      <w:r w:rsidR="00E26A8D" w:rsidRPr="00267784">
        <w:rPr>
          <w:rFonts w:asciiTheme="majorBidi" w:hAnsiTheme="majorBidi" w:cstheme="majorBidi"/>
        </w:rPr>
        <w:t xml:space="preserve"> </w:t>
      </w:r>
    </w:p>
    <w:p w:rsidR="0062133F" w:rsidRPr="00267784" w:rsidRDefault="00B54567" w:rsidP="00B54567">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(f)</w:t>
      </w:r>
      <w:r w:rsidRPr="00267784">
        <w:rPr>
          <w:rFonts w:asciiTheme="majorBidi" w:hAnsiTheme="majorBidi" w:cstheme="majorBidi"/>
        </w:rPr>
        <w:tab/>
      </w:r>
      <w:r w:rsidR="00013FFC" w:rsidRPr="00267784">
        <w:rPr>
          <w:rFonts w:asciiTheme="majorBidi" w:hAnsiTheme="majorBidi" w:cstheme="majorBidi"/>
        </w:rPr>
        <w:t xml:space="preserve">That </w:t>
      </w:r>
      <w:r w:rsidR="0062133F" w:rsidRPr="00267784">
        <w:rPr>
          <w:rFonts w:asciiTheme="majorBidi" w:hAnsiTheme="majorBidi" w:cstheme="majorBidi"/>
        </w:rPr>
        <w:t>an employer is prohibited from giving a notice of dismissal to an employee on maternity leave or giving such notice which will expire during her maternity leave except on grounds</w:t>
      </w:r>
      <w:r w:rsidR="00E26A8D" w:rsidRPr="00267784">
        <w:rPr>
          <w:rFonts w:asciiTheme="majorBidi" w:hAnsiTheme="majorBidi" w:cstheme="majorBidi"/>
        </w:rPr>
        <w:t xml:space="preserve"> </w:t>
      </w:r>
      <w:r w:rsidR="0062133F" w:rsidRPr="00267784">
        <w:rPr>
          <w:rFonts w:asciiTheme="majorBidi" w:hAnsiTheme="majorBidi" w:cstheme="majorBidi"/>
        </w:rPr>
        <w:t>that relate</w:t>
      </w:r>
      <w:r w:rsidR="00E26A8D" w:rsidRPr="00267784">
        <w:rPr>
          <w:rFonts w:asciiTheme="majorBidi" w:hAnsiTheme="majorBidi" w:cstheme="majorBidi"/>
        </w:rPr>
        <w:t xml:space="preserve"> </w:t>
      </w:r>
      <w:r w:rsidR="0062133F" w:rsidRPr="00267784">
        <w:rPr>
          <w:rFonts w:asciiTheme="majorBidi" w:hAnsiTheme="majorBidi" w:cstheme="majorBidi"/>
        </w:rPr>
        <w:t>to the economic, technological, structural or similar nature affecting the employer’s</w:t>
      </w:r>
      <w:r w:rsidR="00E26A8D" w:rsidRPr="00267784">
        <w:rPr>
          <w:rFonts w:asciiTheme="majorBidi" w:hAnsiTheme="majorBidi" w:cstheme="majorBidi"/>
        </w:rPr>
        <w:t xml:space="preserve"> </w:t>
      </w:r>
      <w:r w:rsidR="0062133F" w:rsidRPr="00267784">
        <w:rPr>
          <w:rFonts w:asciiTheme="majorBidi" w:hAnsiTheme="majorBidi" w:cstheme="majorBidi"/>
        </w:rPr>
        <w:t>activities;</w:t>
      </w:r>
    </w:p>
    <w:p w:rsidR="0062133F" w:rsidRPr="00267784" w:rsidRDefault="00B54567" w:rsidP="00B54567">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(g)</w:t>
      </w:r>
      <w:r w:rsidRPr="00267784">
        <w:rPr>
          <w:rFonts w:asciiTheme="majorBidi" w:hAnsiTheme="majorBidi" w:cstheme="majorBidi"/>
        </w:rPr>
        <w:tab/>
      </w:r>
      <w:r w:rsidR="00013FFC" w:rsidRPr="00267784">
        <w:rPr>
          <w:rFonts w:asciiTheme="majorBidi" w:hAnsiTheme="majorBidi" w:cstheme="majorBidi"/>
        </w:rPr>
        <w:t xml:space="preserve">That </w:t>
      </w:r>
      <w:r w:rsidR="0062133F" w:rsidRPr="00267784">
        <w:rPr>
          <w:rFonts w:asciiTheme="majorBidi" w:hAnsiTheme="majorBidi" w:cstheme="majorBidi"/>
        </w:rPr>
        <w:t>an agreement shall not be terminated by an employer by reason of a worker’s absence from work during maternity leave; and</w:t>
      </w:r>
    </w:p>
    <w:p w:rsidR="0062133F" w:rsidRPr="00267784" w:rsidRDefault="00B54567" w:rsidP="00B54567">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(h)</w:t>
      </w:r>
      <w:r w:rsidRPr="00267784">
        <w:rPr>
          <w:rFonts w:asciiTheme="majorBidi" w:hAnsiTheme="majorBidi" w:cstheme="majorBidi"/>
        </w:rPr>
        <w:tab/>
      </w:r>
      <w:r w:rsidR="00013FFC" w:rsidRPr="00267784">
        <w:rPr>
          <w:rFonts w:asciiTheme="majorBidi" w:hAnsiTheme="majorBidi" w:cstheme="majorBidi"/>
        </w:rPr>
        <w:t xml:space="preserve">For </w:t>
      </w:r>
      <w:r w:rsidR="0062133F" w:rsidRPr="00267784">
        <w:rPr>
          <w:rFonts w:asciiTheme="majorBidi" w:hAnsiTheme="majorBidi" w:cstheme="majorBidi"/>
        </w:rPr>
        <w:t xml:space="preserve">a female worker, who is nursing her breastfed child, to be entitled to a daily break of one hour, or a break of half an hour twice daily with pay for the purpose of nursing the child; for a period of 6 months from the date of confinement or such longer period as may be recommended by a medical </w:t>
      </w:r>
      <w:proofErr w:type="spellStart"/>
      <w:r w:rsidR="0062133F" w:rsidRPr="00267784">
        <w:rPr>
          <w:rFonts w:asciiTheme="majorBidi" w:hAnsiTheme="majorBidi" w:cstheme="majorBidi"/>
        </w:rPr>
        <w:t>practioner</w:t>
      </w:r>
      <w:proofErr w:type="spellEnd"/>
      <w:r w:rsidR="0062133F" w:rsidRPr="00267784">
        <w:rPr>
          <w:rFonts w:asciiTheme="majorBidi" w:hAnsiTheme="majorBidi" w:cstheme="majorBidi"/>
        </w:rPr>
        <w:t>.</w:t>
      </w:r>
      <w:r w:rsidR="00E26A8D" w:rsidRPr="00267784">
        <w:rPr>
          <w:rFonts w:asciiTheme="majorBidi" w:hAnsiTheme="majorBidi" w:cstheme="majorBidi"/>
        </w:rPr>
        <w:t xml:space="preserve">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15.</w:t>
      </w:r>
      <w:r w:rsidRPr="00267784">
        <w:rPr>
          <w:rFonts w:asciiTheme="majorBidi" w:hAnsiTheme="majorBidi" w:cstheme="majorBidi"/>
        </w:rPr>
        <w:tab/>
      </w:r>
      <w:r w:rsidR="0062133F" w:rsidRPr="00267784">
        <w:rPr>
          <w:rFonts w:asciiTheme="majorBidi" w:hAnsiTheme="majorBidi" w:cstheme="majorBidi"/>
        </w:rPr>
        <w:t>As announced in the Government Programme 2015-2019 and in line with the ILO Maternity Protection Convention 2000, the Employment Rights Act was further amended in April 2015 to extend the duration of maternity leave from 12 to 14 weeks so as to better support working mothers fulfilling their family obligations.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16.</w:t>
      </w:r>
      <w:r w:rsidRPr="00267784">
        <w:rPr>
          <w:rFonts w:asciiTheme="majorBidi" w:hAnsiTheme="majorBidi" w:cstheme="majorBidi"/>
        </w:rPr>
        <w:tab/>
      </w:r>
      <w:r w:rsidR="0062133F" w:rsidRPr="00267784">
        <w:rPr>
          <w:rFonts w:asciiTheme="majorBidi" w:hAnsiTheme="majorBidi" w:cstheme="majorBidi"/>
        </w:rPr>
        <w:t>Section 31 of the Act provides that a male worker is entitled to 5 continuous working days’ paternity leave upon the production of a medical certificate certifying that his spouse has given birth to his child and a written statement from him that his spouse and himself are living under a common roof. This benefit is also extended on a pro-rata basis to part-time male employees. The leave is on full pay for a worker reckoning more than 12</w:t>
      </w:r>
      <w:r w:rsidR="006D3161" w:rsidRPr="00267784">
        <w:rPr>
          <w:rFonts w:asciiTheme="majorBidi" w:hAnsiTheme="majorBidi" w:cstheme="majorBidi"/>
        </w:rPr>
        <w:t> </w:t>
      </w:r>
      <w:r w:rsidR="0062133F" w:rsidRPr="00267784">
        <w:rPr>
          <w:rFonts w:asciiTheme="majorBidi" w:hAnsiTheme="majorBidi" w:cstheme="majorBidi"/>
        </w:rPr>
        <w:t xml:space="preserve">months’ continuous employment. The application of this provision has been extended to all sectors of employment, including those covered by Remuneration Regulations. It is to be noted that under this section, </w:t>
      </w:r>
      <w:r w:rsidR="00705AB6" w:rsidRPr="00267784">
        <w:rPr>
          <w:rFonts w:asciiTheme="majorBidi" w:hAnsiTheme="majorBidi" w:cstheme="majorBidi"/>
        </w:rPr>
        <w:t>“</w:t>
      </w:r>
      <w:r w:rsidR="0062133F" w:rsidRPr="00267784">
        <w:rPr>
          <w:rFonts w:asciiTheme="majorBidi" w:hAnsiTheme="majorBidi" w:cstheme="majorBidi"/>
        </w:rPr>
        <w:t>spouse</w:t>
      </w:r>
      <w:r w:rsidR="00705AB6" w:rsidRPr="00267784">
        <w:rPr>
          <w:rFonts w:asciiTheme="majorBidi" w:hAnsiTheme="majorBidi" w:cstheme="majorBidi"/>
        </w:rPr>
        <w:t>”</w:t>
      </w:r>
      <w:r w:rsidR="0062133F" w:rsidRPr="00267784">
        <w:rPr>
          <w:rFonts w:asciiTheme="majorBidi" w:hAnsiTheme="majorBidi" w:cstheme="majorBidi"/>
        </w:rPr>
        <w:t xml:space="preserve"> is defined as a person with whom the worker has contracted a civil or religious marriage</w:t>
      </w:r>
      <w:r w:rsidR="006D3161" w:rsidRPr="00267784">
        <w:rPr>
          <w:rFonts w:asciiTheme="majorBidi" w:hAnsiTheme="majorBidi" w:cstheme="majorBidi"/>
        </w:rPr>
        <w: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17.</w:t>
      </w:r>
      <w:r w:rsidRPr="00267784">
        <w:rPr>
          <w:rFonts w:asciiTheme="majorBidi" w:hAnsiTheme="majorBidi" w:cstheme="majorBidi"/>
        </w:rPr>
        <w:tab/>
      </w:r>
      <w:r w:rsidR="0062133F" w:rsidRPr="00267784">
        <w:rPr>
          <w:rFonts w:asciiTheme="majorBidi" w:hAnsiTheme="majorBidi" w:cstheme="majorBidi"/>
        </w:rPr>
        <w:t xml:space="preserve">Regarding the participation of women in the national decision-making process, Mauritius is committed to the decision taken by South African Development Community (SADC) to increase women’s participation in politics and decision-making by 30%. For the </w:t>
      </w:r>
      <w:r w:rsidR="0062133F" w:rsidRPr="00267784">
        <w:rPr>
          <w:rFonts w:asciiTheme="majorBidi" w:hAnsiTheme="majorBidi" w:cstheme="majorBidi"/>
          <w:bCs/>
          <w:lang w:val="en-US"/>
        </w:rPr>
        <w:t>three</w:t>
      </w:r>
      <w:r w:rsidR="0062133F" w:rsidRPr="00267784">
        <w:rPr>
          <w:rFonts w:asciiTheme="majorBidi" w:hAnsiTheme="majorBidi" w:cstheme="majorBidi"/>
        </w:rPr>
        <w:t xml:space="preserve"> last general elections held in July 2005, May 2010 and December 2014, the main political parties honoured their pledge to increase women representation in National Assembly and there was a marked increase in the number of women candidates. With regard to the National Assembly Elections 2014, on Nomination Day, 739 candidates deposited their nomination papers in the 21 constituencies whereby 128 were women candidates. 8 women candidates were elected as Members of the National Assembly.</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18.</w:t>
      </w:r>
      <w:r w:rsidRPr="00267784">
        <w:rPr>
          <w:rFonts w:asciiTheme="majorBidi" w:hAnsiTheme="majorBidi" w:cstheme="majorBidi"/>
        </w:rPr>
        <w:tab/>
      </w:r>
      <w:r w:rsidR="0062133F" w:rsidRPr="00267784">
        <w:rPr>
          <w:rFonts w:asciiTheme="majorBidi" w:hAnsiTheme="majorBidi" w:cstheme="majorBidi"/>
          <w:bCs/>
          <w:lang w:val="en-US"/>
        </w:rPr>
        <w:t>Following</w:t>
      </w:r>
      <w:r w:rsidR="0062133F" w:rsidRPr="00267784">
        <w:rPr>
          <w:rFonts w:asciiTheme="majorBidi" w:hAnsiTheme="majorBidi" w:cstheme="majorBidi"/>
        </w:rPr>
        <w:t xml:space="preserve"> the enactment of the New Local Government Act in 2012 which stipulates that at least 1 out of 3 candidates to be fielded for elections at local/Municipal level should be of the opposite sex, there has been a significant leap in the number of women participating in Municipal and Village Council elections. At Municipal level, there has been an increase from 12.5% in 2005 to 28.2% in 2012. At Village Council level, the increase has been from 5 % in 2005 to 30.3% in 2012.</w:t>
      </w:r>
      <w:r w:rsidR="00E26A8D" w:rsidRPr="00267784">
        <w:rPr>
          <w:rFonts w:asciiTheme="majorBidi" w:hAnsiTheme="majorBidi" w:cstheme="majorBidi"/>
        </w:rPr>
        <w:t xml:space="preserve"> </w:t>
      </w:r>
      <w:r w:rsidR="0062133F" w:rsidRPr="00267784">
        <w:rPr>
          <w:rFonts w:asciiTheme="majorBidi" w:hAnsiTheme="majorBidi" w:cstheme="majorBidi"/>
        </w:rPr>
        <w:t>In 2015, Government further amended Section 11(6) of the Local Government Act and replaced it by Sections 11(6</w:t>
      </w:r>
      <w:proofErr w:type="gramStart"/>
      <w:r w:rsidR="0062133F" w:rsidRPr="00267784">
        <w:rPr>
          <w:rFonts w:asciiTheme="majorBidi" w:hAnsiTheme="majorBidi" w:cstheme="majorBidi"/>
        </w:rPr>
        <w:t>)(</w:t>
      </w:r>
      <w:proofErr w:type="gramEnd"/>
      <w:r w:rsidR="0062133F" w:rsidRPr="00267784">
        <w:rPr>
          <w:rFonts w:asciiTheme="majorBidi" w:hAnsiTheme="majorBidi" w:cstheme="majorBidi"/>
        </w:rPr>
        <w:t>a) and 11(6)(b).</w:t>
      </w:r>
      <w:r w:rsidR="00E26A8D" w:rsidRPr="00267784">
        <w:rPr>
          <w:rFonts w:asciiTheme="majorBidi" w:hAnsiTheme="majorBidi" w:cstheme="majorBidi"/>
        </w:rPr>
        <w:t xml:space="preserve"> </w:t>
      </w:r>
      <w:r w:rsidR="0062133F" w:rsidRPr="00267784">
        <w:rPr>
          <w:rFonts w:asciiTheme="majorBidi" w:hAnsiTheme="majorBidi" w:cstheme="majorBidi"/>
        </w:rPr>
        <w:t>Section 11(6</w:t>
      </w:r>
      <w:proofErr w:type="gramStart"/>
      <w:r w:rsidR="0062133F" w:rsidRPr="00267784">
        <w:rPr>
          <w:rFonts w:asciiTheme="majorBidi" w:hAnsiTheme="majorBidi" w:cstheme="majorBidi"/>
        </w:rPr>
        <w:t>)(</w:t>
      </w:r>
      <w:proofErr w:type="gramEnd"/>
      <w:r w:rsidR="0062133F" w:rsidRPr="00267784">
        <w:rPr>
          <w:rFonts w:asciiTheme="majorBidi" w:hAnsiTheme="majorBidi" w:cstheme="majorBidi"/>
        </w:rPr>
        <w:t>a) reads as follows :-</w:t>
      </w:r>
    </w:p>
    <w:p w:rsidR="0062133F" w:rsidRPr="00267784" w:rsidRDefault="0062133F" w:rsidP="00267784">
      <w:pPr>
        <w:pStyle w:val="SingleTxtG"/>
        <w:ind w:left="1701"/>
        <w:rPr>
          <w:rFonts w:asciiTheme="majorBidi" w:hAnsiTheme="majorBidi" w:cstheme="majorBidi"/>
          <w:iCs/>
        </w:rPr>
      </w:pPr>
      <w:r w:rsidRPr="00267784">
        <w:rPr>
          <w:rFonts w:asciiTheme="majorBidi" w:hAnsiTheme="majorBidi" w:cstheme="majorBidi"/>
          <w:iCs/>
        </w:rPr>
        <w:t>“Every group presenting more than 2 candidates at an election of a Municipal City Council or Municipal Town Council shall ensure that not more than two thirds of the group’s candidates for election to that Council are of the same sex.”</w:t>
      </w:r>
    </w:p>
    <w:p w:rsidR="0062133F" w:rsidRPr="00267784" w:rsidRDefault="00267784" w:rsidP="00267784">
      <w:pPr>
        <w:pStyle w:val="SingleTxtG"/>
        <w:rPr>
          <w:rFonts w:asciiTheme="majorBidi" w:hAnsiTheme="majorBidi" w:cstheme="majorBidi"/>
          <w:iCs/>
        </w:rPr>
      </w:pPr>
      <w:r w:rsidRPr="00267784">
        <w:rPr>
          <w:rFonts w:asciiTheme="majorBidi" w:hAnsiTheme="majorBidi" w:cstheme="majorBidi"/>
          <w:iCs/>
        </w:rPr>
        <w:t>19.</w:t>
      </w:r>
      <w:r w:rsidRPr="00267784">
        <w:rPr>
          <w:rFonts w:asciiTheme="majorBidi" w:hAnsiTheme="majorBidi" w:cstheme="majorBidi"/>
          <w:iCs/>
        </w:rPr>
        <w:tab/>
      </w:r>
      <w:r w:rsidR="0062133F" w:rsidRPr="00267784">
        <w:rPr>
          <w:rFonts w:asciiTheme="majorBidi" w:hAnsiTheme="majorBidi" w:cstheme="majorBidi"/>
          <w:bCs/>
          <w:iCs/>
          <w:lang w:val="en-US"/>
        </w:rPr>
        <w:t>Section</w:t>
      </w:r>
      <w:r w:rsidR="0062133F" w:rsidRPr="00267784">
        <w:rPr>
          <w:rFonts w:asciiTheme="majorBidi" w:hAnsiTheme="majorBidi" w:cstheme="majorBidi"/>
          <w:iCs/>
        </w:rPr>
        <w:t xml:space="preserve"> 11(6</w:t>
      </w:r>
      <w:proofErr w:type="gramStart"/>
      <w:r w:rsidR="0062133F" w:rsidRPr="00267784">
        <w:rPr>
          <w:rFonts w:asciiTheme="majorBidi" w:hAnsiTheme="majorBidi" w:cstheme="majorBidi"/>
          <w:iCs/>
        </w:rPr>
        <w:t>)(</w:t>
      </w:r>
      <w:proofErr w:type="gramEnd"/>
      <w:r w:rsidR="0062133F" w:rsidRPr="00267784">
        <w:rPr>
          <w:rFonts w:asciiTheme="majorBidi" w:hAnsiTheme="majorBidi" w:cstheme="majorBidi"/>
          <w:iCs/>
        </w:rPr>
        <w:t>b) of the Local Government Act catered for the common situation that a group may form part of an alliance and thus provided:-</w:t>
      </w:r>
    </w:p>
    <w:p w:rsidR="0062133F" w:rsidRPr="00267784" w:rsidRDefault="0062133F" w:rsidP="00267784">
      <w:pPr>
        <w:pStyle w:val="SingleTxtG"/>
        <w:ind w:left="1701"/>
        <w:rPr>
          <w:rFonts w:asciiTheme="majorBidi" w:hAnsiTheme="majorBidi" w:cstheme="majorBidi"/>
          <w:iCs/>
        </w:rPr>
      </w:pPr>
      <w:r w:rsidRPr="00267784">
        <w:rPr>
          <w:rFonts w:asciiTheme="majorBidi" w:hAnsiTheme="majorBidi" w:cstheme="majorBidi"/>
          <w:iCs/>
        </w:rPr>
        <w:t>“Where the group forms part of an alliance, it shall be sufficient for the alliance to comply with paragraph (a) without each group forming part of the alliance necessarily complying with that paragraph.”</w:t>
      </w:r>
    </w:p>
    <w:p w:rsidR="00BD7157" w:rsidRPr="00267784" w:rsidRDefault="00267784" w:rsidP="00267784">
      <w:pPr>
        <w:pStyle w:val="SingleTxtG"/>
        <w:rPr>
          <w:rFonts w:asciiTheme="majorBidi" w:hAnsiTheme="majorBidi" w:cstheme="majorBidi"/>
        </w:rPr>
      </w:pPr>
      <w:r w:rsidRPr="00267784">
        <w:rPr>
          <w:rFonts w:asciiTheme="majorBidi" w:hAnsiTheme="majorBidi" w:cstheme="majorBidi"/>
        </w:rPr>
        <w:t>20.</w:t>
      </w:r>
      <w:r w:rsidRPr="00267784">
        <w:rPr>
          <w:rFonts w:asciiTheme="majorBidi" w:hAnsiTheme="majorBidi" w:cstheme="majorBidi"/>
        </w:rPr>
        <w:tab/>
      </w:r>
      <w:r w:rsidR="0062133F" w:rsidRPr="00267784">
        <w:rPr>
          <w:rFonts w:asciiTheme="majorBidi" w:hAnsiTheme="majorBidi" w:cstheme="majorBidi"/>
        </w:rPr>
        <w:t>As regard women’s representation in decision-making bodies, same is illustrated in table below:-</w:t>
      </w:r>
      <w:r w:rsidR="00E26A8D" w:rsidRPr="00267784">
        <w:rPr>
          <w:rFonts w:asciiTheme="majorBidi" w:hAnsiTheme="majorBidi" w:cstheme="majorBidi"/>
        </w:rPr>
        <w:t xml:space="preserve">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701"/>
        <w:gridCol w:w="1701"/>
        <w:gridCol w:w="1701"/>
      </w:tblGrid>
      <w:tr w:rsidR="00BD7157" w:rsidRPr="00267784" w:rsidTr="00267784">
        <w:trPr>
          <w:trHeight w:val="240"/>
          <w:tblHeader/>
        </w:trPr>
        <w:tc>
          <w:tcPr>
            <w:tcW w:w="2268" w:type="dxa"/>
            <w:tcBorders>
              <w:top w:val="single" w:sz="4" w:space="0" w:color="auto"/>
              <w:bottom w:val="single" w:sz="12" w:space="0" w:color="auto"/>
            </w:tcBorders>
            <w:shd w:val="clear" w:color="auto" w:fill="auto"/>
            <w:vAlign w:val="bottom"/>
          </w:tcPr>
          <w:p w:rsidR="00BD7157" w:rsidRPr="00267784" w:rsidRDefault="00124835" w:rsidP="00267784">
            <w:pPr>
              <w:pStyle w:val="SingleTxtG"/>
              <w:suppressAutoHyphens w:val="0"/>
              <w:spacing w:before="80" w:after="80" w:line="200" w:lineRule="exact"/>
              <w:ind w:left="0" w:right="0"/>
              <w:jc w:val="left"/>
              <w:rPr>
                <w:rFonts w:asciiTheme="majorBidi" w:hAnsiTheme="majorBidi" w:cstheme="majorBidi"/>
                <w:bCs/>
                <w:i/>
                <w:sz w:val="16"/>
              </w:rPr>
            </w:pPr>
            <w:r w:rsidRPr="00267784">
              <w:rPr>
                <w:rFonts w:asciiTheme="majorBidi" w:hAnsiTheme="majorBidi" w:cstheme="majorBidi"/>
                <w:bCs/>
                <w:i/>
                <w:sz w:val="16"/>
              </w:rPr>
              <w:t>Grade</w:t>
            </w:r>
          </w:p>
        </w:tc>
        <w:tc>
          <w:tcPr>
            <w:tcW w:w="1701" w:type="dxa"/>
            <w:tcBorders>
              <w:top w:val="single" w:sz="4" w:space="0" w:color="auto"/>
              <w:bottom w:val="single" w:sz="12" w:space="0" w:color="auto"/>
            </w:tcBorders>
            <w:shd w:val="clear" w:color="auto" w:fill="auto"/>
            <w:vAlign w:val="bottom"/>
          </w:tcPr>
          <w:p w:rsidR="00BD7157" w:rsidRPr="00267784" w:rsidRDefault="00124835" w:rsidP="00267784">
            <w:pPr>
              <w:pStyle w:val="SingleTxtG"/>
              <w:suppressAutoHyphens w:val="0"/>
              <w:spacing w:before="80" w:after="80" w:line="200" w:lineRule="exact"/>
              <w:ind w:left="0" w:right="0"/>
              <w:jc w:val="right"/>
              <w:rPr>
                <w:rFonts w:asciiTheme="majorBidi" w:hAnsiTheme="majorBidi" w:cstheme="majorBidi"/>
                <w:bCs/>
                <w:i/>
                <w:sz w:val="16"/>
              </w:rPr>
            </w:pPr>
            <w:r w:rsidRPr="00267784">
              <w:rPr>
                <w:rFonts w:asciiTheme="majorBidi" w:hAnsiTheme="majorBidi" w:cstheme="majorBidi"/>
                <w:bCs/>
                <w:i/>
                <w:sz w:val="16"/>
              </w:rPr>
              <w:t>Number</w:t>
            </w:r>
          </w:p>
        </w:tc>
        <w:tc>
          <w:tcPr>
            <w:tcW w:w="1701" w:type="dxa"/>
            <w:tcBorders>
              <w:top w:val="single" w:sz="4" w:space="0" w:color="auto"/>
              <w:bottom w:val="single" w:sz="12" w:space="0" w:color="auto"/>
            </w:tcBorders>
            <w:shd w:val="clear" w:color="auto" w:fill="auto"/>
            <w:vAlign w:val="bottom"/>
          </w:tcPr>
          <w:p w:rsidR="00BD7157" w:rsidRPr="00267784" w:rsidRDefault="00124835" w:rsidP="00267784">
            <w:pPr>
              <w:pStyle w:val="SingleTxtG"/>
              <w:suppressAutoHyphens w:val="0"/>
              <w:spacing w:before="80" w:after="80" w:line="200" w:lineRule="exact"/>
              <w:ind w:left="0" w:right="0"/>
              <w:jc w:val="right"/>
              <w:rPr>
                <w:rFonts w:asciiTheme="majorBidi" w:hAnsiTheme="majorBidi" w:cstheme="majorBidi"/>
                <w:bCs/>
                <w:i/>
                <w:sz w:val="16"/>
              </w:rPr>
            </w:pPr>
            <w:r w:rsidRPr="00267784">
              <w:rPr>
                <w:rFonts w:asciiTheme="majorBidi" w:hAnsiTheme="majorBidi" w:cstheme="majorBidi"/>
                <w:bCs/>
                <w:i/>
                <w:sz w:val="16"/>
              </w:rPr>
              <w:t>Percentage</w:t>
            </w:r>
          </w:p>
        </w:tc>
        <w:tc>
          <w:tcPr>
            <w:tcW w:w="1701" w:type="dxa"/>
            <w:tcBorders>
              <w:top w:val="single" w:sz="4" w:space="0" w:color="auto"/>
              <w:bottom w:val="single" w:sz="12" w:space="0" w:color="auto"/>
            </w:tcBorders>
            <w:shd w:val="clear" w:color="auto" w:fill="auto"/>
            <w:vAlign w:val="bottom"/>
          </w:tcPr>
          <w:p w:rsidR="00BD7157" w:rsidRPr="00267784" w:rsidRDefault="00124835" w:rsidP="00267784">
            <w:pPr>
              <w:pStyle w:val="SingleTxtG"/>
              <w:suppressAutoHyphens w:val="0"/>
              <w:spacing w:before="80" w:after="80" w:line="200" w:lineRule="exact"/>
              <w:ind w:left="0" w:right="0"/>
              <w:jc w:val="right"/>
              <w:rPr>
                <w:rFonts w:asciiTheme="majorBidi" w:hAnsiTheme="majorBidi" w:cstheme="majorBidi"/>
                <w:bCs/>
                <w:i/>
                <w:sz w:val="16"/>
              </w:rPr>
            </w:pPr>
            <w:r w:rsidRPr="00267784">
              <w:rPr>
                <w:rFonts w:asciiTheme="majorBidi" w:hAnsiTheme="majorBidi" w:cstheme="majorBidi"/>
                <w:bCs/>
                <w:i/>
                <w:sz w:val="16"/>
              </w:rPr>
              <w:t xml:space="preserve">Remarks </w:t>
            </w:r>
          </w:p>
        </w:tc>
      </w:tr>
      <w:tr w:rsidR="00BD7157" w:rsidRPr="00267784" w:rsidTr="00267784">
        <w:trPr>
          <w:trHeight w:val="240"/>
        </w:trPr>
        <w:tc>
          <w:tcPr>
            <w:tcW w:w="2268" w:type="dxa"/>
            <w:tcBorders>
              <w:top w:val="single" w:sz="12" w:space="0" w:color="auto"/>
            </w:tcBorders>
            <w:shd w:val="clear" w:color="auto" w:fill="auto"/>
          </w:tcPr>
          <w:p w:rsidR="00BD7157" w:rsidRPr="00267784" w:rsidRDefault="00BD7157" w:rsidP="00267784">
            <w:pPr>
              <w:pStyle w:val="SingleTxtG"/>
              <w:suppressAutoHyphens w:val="0"/>
              <w:spacing w:before="40" w:line="220" w:lineRule="exact"/>
              <w:ind w:left="0" w:right="0"/>
              <w:jc w:val="left"/>
              <w:rPr>
                <w:rFonts w:asciiTheme="majorBidi" w:hAnsiTheme="majorBidi" w:cstheme="majorBidi"/>
                <w:bCs/>
              </w:rPr>
            </w:pPr>
            <w:r w:rsidRPr="00267784">
              <w:rPr>
                <w:rFonts w:asciiTheme="majorBidi" w:hAnsiTheme="majorBidi" w:cstheme="majorBidi"/>
                <w:bCs/>
              </w:rPr>
              <w:t>Ministers</w:t>
            </w:r>
          </w:p>
        </w:tc>
        <w:tc>
          <w:tcPr>
            <w:tcW w:w="1701" w:type="dxa"/>
            <w:tcBorders>
              <w:top w:val="single" w:sz="12" w:space="0" w:color="auto"/>
            </w:tcBorders>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3 out of 25</w:t>
            </w:r>
          </w:p>
        </w:tc>
        <w:tc>
          <w:tcPr>
            <w:tcW w:w="1701" w:type="dxa"/>
            <w:tcBorders>
              <w:top w:val="single" w:sz="12" w:space="0" w:color="auto"/>
            </w:tcBorders>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12</w:t>
            </w:r>
          </w:p>
        </w:tc>
        <w:tc>
          <w:tcPr>
            <w:tcW w:w="1701" w:type="dxa"/>
            <w:tcBorders>
              <w:top w:val="single" w:sz="12" w:space="0" w:color="auto"/>
            </w:tcBorders>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p>
        </w:tc>
      </w:tr>
      <w:tr w:rsidR="00BD7157" w:rsidRPr="00267784" w:rsidTr="00267784">
        <w:trPr>
          <w:trHeight w:val="240"/>
        </w:trPr>
        <w:tc>
          <w:tcPr>
            <w:tcW w:w="2268" w:type="dxa"/>
            <w:shd w:val="clear" w:color="auto" w:fill="auto"/>
          </w:tcPr>
          <w:p w:rsidR="00BD7157" w:rsidRPr="00267784" w:rsidRDefault="00BD7157" w:rsidP="00267784">
            <w:pPr>
              <w:pStyle w:val="SingleTxtG"/>
              <w:suppressAutoHyphens w:val="0"/>
              <w:spacing w:before="40" w:line="220" w:lineRule="exact"/>
              <w:ind w:left="0" w:right="0"/>
              <w:jc w:val="left"/>
              <w:rPr>
                <w:rFonts w:asciiTheme="majorBidi" w:hAnsiTheme="majorBidi" w:cstheme="majorBidi"/>
                <w:bCs/>
              </w:rPr>
            </w:pPr>
            <w:r w:rsidRPr="00267784">
              <w:rPr>
                <w:rFonts w:asciiTheme="majorBidi" w:hAnsiTheme="majorBidi" w:cstheme="majorBidi"/>
                <w:bCs/>
              </w:rPr>
              <w:t>Members of Parliament</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8 out of 70</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11.4</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p>
        </w:tc>
      </w:tr>
      <w:tr w:rsidR="00BD7157" w:rsidRPr="00267784" w:rsidTr="00267784">
        <w:trPr>
          <w:trHeight w:val="240"/>
        </w:trPr>
        <w:tc>
          <w:tcPr>
            <w:tcW w:w="2268" w:type="dxa"/>
            <w:shd w:val="clear" w:color="auto" w:fill="auto"/>
          </w:tcPr>
          <w:p w:rsidR="00BD7157" w:rsidRPr="00267784" w:rsidRDefault="00BD7157" w:rsidP="00267784">
            <w:pPr>
              <w:pStyle w:val="SingleTxtG"/>
              <w:suppressAutoHyphens w:val="0"/>
              <w:spacing w:before="40" w:line="220" w:lineRule="exact"/>
              <w:ind w:left="0" w:right="0"/>
              <w:jc w:val="left"/>
              <w:rPr>
                <w:rFonts w:asciiTheme="majorBidi" w:hAnsiTheme="majorBidi" w:cstheme="majorBidi"/>
                <w:bCs/>
              </w:rPr>
            </w:pPr>
            <w:r w:rsidRPr="00267784">
              <w:rPr>
                <w:rFonts w:asciiTheme="majorBidi" w:hAnsiTheme="majorBidi" w:cstheme="majorBidi"/>
                <w:bCs/>
              </w:rPr>
              <w:t>Ambassadors</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5 out of 22</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22.7</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p>
        </w:tc>
      </w:tr>
      <w:tr w:rsidR="00BD7157" w:rsidRPr="00267784" w:rsidTr="00267784">
        <w:trPr>
          <w:trHeight w:val="240"/>
        </w:trPr>
        <w:tc>
          <w:tcPr>
            <w:tcW w:w="2268" w:type="dxa"/>
            <w:shd w:val="clear" w:color="auto" w:fill="auto"/>
          </w:tcPr>
          <w:p w:rsidR="00BD7157" w:rsidRPr="00267784" w:rsidRDefault="00BD7157" w:rsidP="00267784">
            <w:pPr>
              <w:pStyle w:val="SingleTxtG"/>
              <w:suppressAutoHyphens w:val="0"/>
              <w:spacing w:before="40" w:line="220" w:lineRule="exact"/>
              <w:ind w:left="0" w:right="0"/>
              <w:jc w:val="left"/>
              <w:rPr>
                <w:rFonts w:asciiTheme="majorBidi" w:hAnsiTheme="majorBidi" w:cstheme="majorBidi"/>
                <w:bCs/>
              </w:rPr>
            </w:pPr>
            <w:r w:rsidRPr="00267784">
              <w:rPr>
                <w:rFonts w:asciiTheme="majorBidi" w:hAnsiTheme="majorBidi" w:cstheme="majorBidi"/>
                <w:bCs/>
              </w:rPr>
              <w:t>Senior Chief Executives</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3 out of 6</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50</w:t>
            </w:r>
          </w:p>
        </w:tc>
        <w:tc>
          <w:tcPr>
            <w:tcW w:w="1701" w:type="dxa"/>
            <w:vMerge w:val="restart"/>
            <w:shd w:val="clear" w:color="auto" w:fill="auto"/>
            <w:vAlign w:val="center"/>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Figures as at November 2015 from Prime Minister’s Office website</w:t>
            </w:r>
          </w:p>
        </w:tc>
      </w:tr>
      <w:tr w:rsidR="00BD7157" w:rsidRPr="00267784" w:rsidTr="00267784">
        <w:trPr>
          <w:trHeight w:val="240"/>
        </w:trPr>
        <w:tc>
          <w:tcPr>
            <w:tcW w:w="2268" w:type="dxa"/>
            <w:shd w:val="clear" w:color="auto" w:fill="auto"/>
          </w:tcPr>
          <w:p w:rsidR="00BD7157" w:rsidRPr="00267784" w:rsidRDefault="00BD7157" w:rsidP="00267784">
            <w:pPr>
              <w:pStyle w:val="SingleTxtG"/>
              <w:suppressAutoHyphens w:val="0"/>
              <w:spacing w:before="40" w:line="220" w:lineRule="exact"/>
              <w:ind w:left="0" w:right="0"/>
              <w:jc w:val="left"/>
              <w:rPr>
                <w:rFonts w:asciiTheme="majorBidi" w:hAnsiTheme="majorBidi" w:cstheme="majorBidi"/>
                <w:bCs/>
              </w:rPr>
            </w:pPr>
            <w:r w:rsidRPr="00267784">
              <w:rPr>
                <w:rFonts w:asciiTheme="majorBidi" w:hAnsiTheme="majorBidi" w:cstheme="majorBidi"/>
                <w:bCs/>
              </w:rPr>
              <w:t>Permanent Secretaries</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10 out of 34</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29.4</w:t>
            </w:r>
          </w:p>
        </w:tc>
        <w:tc>
          <w:tcPr>
            <w:tcW w:w="1701" w:type="dxa"/>
            <w:vMerge/>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p>
        </w:tc>
      </w:tr>
      <w:tr w:rsidR="00BD7157" w:rsidRPr="00267784" w:rsidTr="00267784">
        <w:trPr>
          <w:trHeight w:val="240"/>
        </w:trPr>
        <w:tc>
          <w:tcPr>
            <w:tcW w:w="2268" w:type="dxa"/>
            <w:shd w:val="clear" w:color="auto" w:fill="auto"/>
          </w:tcPr>
          <w:p w:rsidR="00BD7157" w:rsidRPr="00267784" w:rsidRDefault="00BD7157" w:rsidP="00267784">
            <w:pPr>
              <w:pStyle w:val="SingleTxtG"/>
              <w:suppressAutoHyphens w:val="0"/>
              <w:spacing w:before="40" w:line="220" w:lineRule="exact"/>
              <w:ind w:left="0" w:right="0"/>
              <w:jc w:val="left"/>
              <w:rPr>
                <w:rFonts w:asciiTheme="majorBidi" w:hAnsiTheme="majorBidi" w:cstheme="majorBidi"/>
                <w:bCs/>
              </w:rPr>
            </w:pPr>
            <w:r w:rsidRPr="00267784">
              <w:rPr>
                <w:rFonts w:asciiTheme="majorBidi" w:hAnsiTheme="majorBidi" w:cstheme="majorBidi"/>
                <w:bCs/>
              </w:rPr>
              <w:t>Deputy Permanent Secretaries</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31 out of 73</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42.5</w:t>
            </w:r>
          </w:p>
        </w:tc>
        <w:tc>
          <w:tcPr>
            <w:tcW w:w="1701" w:type="dxa"/>
            <w:vMerge/>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p>
        </w:tc>
      </w:tr>
      <w:tr w:rsidR="00BD7157" w:rsidRPr="00267784" w:rsidTr="00267784">
        <w:trPr>
          <w:trHeight w:val="240"/>
        </w:trPr>
        <w:tc>
          <w:tcPr>
            <w:tcW w:w="2268" w:type="dxa"/>
            <w:shd w:val="clear" w:color="auto" w:fill="auto"/>
          </w:tcPr>
          <w:p w:rsidR="00BD7157" w:rsidRPr="00267784" w:rsidRDefault="00BD7157" w:rsidP="00267784">
            <w:pPr>
              <w:pStyle w:val="SingleTxtG"/>
              <w:suppressAutoHyphens w:val="0"/>
              <w:spacing w:before="40" w:line="220" w:lineRule="exact"/>
              <w:ind w:left="0" w:right="0"/>
              <w:jc w:val="left"/>
              <w:rPr>
                <w:rFonts w:asciiTheme="majorBidi" w:hAnsiTheme="majorBidi" w:cstheme="majorBidi"/>
                <w:bCs/>
              </w:rPr>
            </w:pPr>
            <w:r w:rsidRPr="00267784">
              <w:rPr>
                <w:rFonts w:asciiTheme="majorBidi" w:hAnsiTheme="majorBidi" w:cstheme="majorBidi"/>
                <w:bCs/>
              </w:rPr>
              <w:t>Assistant Permanent Secretaries</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67 out of 126</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53.2</w:t>
            </w:r>
          </w:p>
        </w:tc>
        <w:tc>
          <w:tcPr>
            <w:tcW w:w="1701" w:type="dxa"/>
            <w:vMerge/>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p>
        </w:tc>
      </w:tr>
      <w:tr w:rsidR="00BD7157" w:rsidRPr="00267784" w:rsidTr="00267784">
        <w:trPr>
          <w:trHeight w:val="240"/>
        </w:trPr>
        <w:tc>
          <w:tcPr>
            <w:tcW w:w="2268" w:type="dxa"/>
            <w:shd w:val="clear" w:color="auto" w:fill="auto"/>
          </w:tcPr>
          <w:p w:rsidR="00BD7157" w:rsidRPr="00267784" w:rsidRDefault="00BD7157" w:rsidP="00267784">
            <w:pPr>
              <w:pStyle w:val="SingleTxtG"/>
              <w:suppressAutoHyphens w:val="0"/>
              <w:spacing w:before="40" w:line="220" w:lineRule="exact"/>
              <w:ind w:left="0" w:right="0"/>
              <w:jc w:val="left"/>
              <w:rPr>
                <w:rFonts w:asciiTheme="majorBidi" w:hAnsiTheme="majorBidi" w:cstheme="majorBidi"/>
                <w:bCs/>
              </w:rPr>
            </w:pPr>
            <w:r w:rsidRPr="00267784">
              <w:rPr>
                <w:rFonts w:asciiTheme="majorBidi" w:hAnsiTheme="majorBidi" w:cstheme="majorBidi"/>
                <w:bCs/>
              </w:rPr>
              <w:t>Judges</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9 out of 22</w:t>
            </w:r>
          </w:p>
        </w:tc>
        <w:tc>
          <w:tcPr>
            <w:tcW w:w="1701" w:type="dxa"/>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40.9</w:t>
            </w:r>
          </w:p>
        </w:tc>
        <w:tc>
          <w:tcPr>
            <w:tcW w:w="1701" w:type="dxa"/>
            <w:vMerge w:val="restart"/>
            <w:shd w:val="clear" w:color="auto" w:fill="auto"/>
            <w:vAlign w:val="center"/>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Survey of employment as at 31</w:t>
            </w:r>
            <w:r w:rsidR="00F4130F" w:rsidRPr="00267784">
              <w:rPr>
                <w:rFonts w:asciiTheme="majorBidi" w:hAnsiTheme="majorBidi" w:cstheme="majorBidi"/>
                <w:bCs/>
              </w:rPr>
              <w:t> </w:t>
            </w:r>
            <w:r w:rsidRPr="00267784">
              <w:rPr>
                <w:rFonts w:asciiTheme="majorBidi" w:hAnsiTheme="majorBidi" w:cstheme="majorBidi"/>
                <w:bCs/>
              </w:rPr>
              <w:t>March 2015</w:t>
            </w:r>
          </w:p>
        </w:tc>
      </w:tr>
      <w:tr w:rsidR="00BD7157" w:rsidRPr="00267784" w:rsidTr="00267784">
        <w:trPr>
          <w:trHeight w:val="240"/>
        </w:trPr>
        <w:tc>
          <w:tcPr>
            <w:tcW w:w="2268" w:type="dxa"/>
            <w:tcBorders>
              <w:bottom w:val="single" w:sz="12" w:space="0" w:color="auto"/>
            </w:tcBorders>
            <w:shd w:val="clear" w:color="auto" w:fill="auto"/>
          </w:tcPr>
          <w:p w:rsidR="00BD7157" w:rsidRPr="00267784" w:rsidRDefault="00BD7157" w:rsidP="00267784">
            <w:pPr>
              <w:pStyle w:val="SingleTxtG"/>
              <w:suppressAutoHyphens w:val="0"/>
              <w:spacing w:before="40" w:line="220" w:lineRule="exact"/>
              <w:ind w:left="0" w:right="0"/>
              <w:jc w:val="left"/>
              <w:rPr>
                <w:rFonts w:asciiTheme="majorBidi" w:hAnsiTheme="majorBidi" w:cstheme="majorBidi"/>
                <w:bCs/>
              </w:rPr>
            </w:pPr>
            <w:r w:rsidRPr="00267784">
              <w:rPr>
                <w:rFonts w:asciiTheme="majorBidi" w:hAnsiTheme="majorBidi" w:cstheme="majorBidi"/>
                <w:bCs/>
              </w:rPr>
              <w:t>Magistrates</w:t>
            </w:r>
          </w:p>
        </w:tc>
        <w:tc>
          <w:tcPr>
            <w:tcW w:w="1701" w:type="dxa"/>
            <w:tcBorders>
              <w:bottom w:val="single" w:sz="12" w:space="0" w:color="auto"/>
            </w:tcBorders>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27 out of 40</w:t>
            </w:r>
          </w:p>
        </w:tc>
        <w:tc>
          <w:tcPr>
            <w:tcW w:w="1701" w:type="dxa"/>
            <w:tcBorders>
              <w:bottom w:val="single" w:sz="12" w:space="0" w:color="auto"/>
            </w:tcBorders>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r w:rsidRPr="00267784">
              <w:rPr>
                <w:rFonts w:asciiTheme="majorBidi" w:hAnsiTheme="majorBidi" w:cstheme="majorBidi"/>
                <w:bCs/>
              </w:rPr>
              <w:t>67.5</w:t>
            </w:r>
          </w:p>
        </w:tc>
        <w:tc>
          <w:tcPr>
            <w:tcW w:w="1701" w:type="dxa"/>
            <w:vMerge/>
            <w:tcBorders>
              <w:bottom w:val="single" w:sz="12" w:space="0" w:color="auto"/>
            </w:tcBorders>
            <w:shd w:val="clear" w:color="auto" w:fill="auto"/>
          </w:tcPr>
          <w:p w:rsidR="00BD7157" w:rsidRPr="00267784" w:rsidRDefault="00BD7157" w:rsidP="00267784">
            <w:pPr>
              <w:pStyle w:val="SingleTxtG"/>
              <w:suppressAutoHyphens w:val="0"/>
              <w:spacing w:before="40" w:line="220" w:lineRule="exact"/>
              <w:ind w:left="0" w:right="0"/>
              <w:jc w:val="right"/>
              <w:rPr>
                <w:rFonts w:asciiTheme="majorBidi" w:hAnsiTheme="majorBidi" w:cstheme="majorBidi"/>
                <w:bCs/>
              </w:rPr>
            </w:pPr>
          </w:p>
        </w:tc>
      </w:tr>
    </w:tbl>
    <w:p w:rsidR="0062133F" w:rsidRPr="00267784" w:rsidRDefault="00BD7157"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5</w:t>
      </w:r>
      <w:r w:rsidR="00324410" w:rsidRPr="00267784">
        <w:rPr>
          <w:rFonts w:asciiTheme="majorBidi" w:hAnsiTheme="majorBidi" w:cstheme="majorBidi"/>
        </w:rPr>
        <w:t xml:space="preserve"> –</w:t>
      </w:r>
      <w:r w:rsidR="0062133F" w:rsidRPr="00267784">
        <w:rPr>
          <w:rFonts w:asciiTheme="majorBidi" w:hAnsiTheme="majorBidi" w:cstheme="majorBidi"/>
        </w:rPr>
        <w:t xml:space="preserve"> Limitation of Covenant rights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21.</w:t>
      </w:r>
      <w:r w:rsidRPr="00267784">
        <w:rPr>
          <w:rFonts w:asciiTheme="majorBidi" w:hAnsiTheme="majorBidi" w:cstheme="majorBidi"/>
        </w:rPr>
        <w:tab/>
      </w:r>
      <w:r w:rsidR="0062133F" w:rsidRPr="00267784">
        <w:rPr>
          <w:rFonts w:asciiTheme="majorBidi" w:hAnsiTheme="majorBidi" w:cstheme="majorBidi"/>
        </w:rPr>
        <w:t xml:space="preserve">With respect to Covenant rights which are constitutionally guaranteed in Chapter II of the Mauritian Constitution, specific derogations are provided for under the specific section providing for that particular right. </w:t>
      </w:r>
    </w:p>
    <w:p w:rsidR="0062133F" w:rsidRPr="00267784" w:rsidRDefault="00BD7157"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6 – Right to Life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22.</w:t>
      </w:r>
      <w:r w:rsidRPr="00267784">
        <w:rPr>
          <w:rFonts w:asciiTheme="majorBidi" w:hAnsiTheme="majorBidi" w:cstheme="majorBidi"/>
        </w:rPr>
        <w:tab/>
      </w:r>
      <w:r w:rsidR="0062133F" w:rsidRPr="00267784">
        <w:rPr>
          <w:rFonts w:asciiTheme="majorBidi" w:hAnsiTheme="majorBidi" w:cstheme="majorBidi"/>
        </w:rPr>
        <w:t>The Geneva Conventions of 1949 have been incorporated into our law by virtue of the Geneva Conventions Act which makes it an offence to commit a grave breach of any of the four Geneva Conventions.</w:t>
      </w:r>
      <w:r w:rsidR="00DE438A">
        <w:rPr>
          <w:rFonts w:asciiTheme="majorBidi" w:hAnsiTheme="majorBidi" w:cstheme="majorBidi"/>
        </w:rPr>
        <w:t xml:space="preserve"> </w:t>
      </w:r>
      <w:r w:rsidR="0062133F" w:rsidRPr="00267784">
        <w:rPr>
          <w:rFonts w:asciiTheme="majorBidi" w:hAnsiTheme="majorBidi" w:cstheme="majorBidi"/>
        </w:rPr>
        <w:t>The International Criminal Court Act which was passed in 2011provides for the effective implementation of the Rome Statute of the International Criminal Court in the laws of Mauritius. As a democratic State and as a State which upholds the protection and promotion of human rights and which adheres to the core principles including the rule of law, peace and justice and human dignity, Mauritius shares the view that the international community has to put an end to impunity for serious crimes against humanity.</w:t>
      </w:r>
    </w:p>
    <w:p w:rsidR="0062133F" w:rsidRPr="00267784" w:rsidRDefault="00BD7157" w:rsidP="00BD7157">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Compensation to victims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23.</w:t>
      </w:r>
      <w:r w:rsidRPr="00267784">
        <w:rPr>
          <w:rFonts w:asciiTheme="majorBidi" w:hAnsiTheme="majorBidi" w:cstheme="majorBidi"/>
        </w:rPr>
        <w:tab/>
      </w:r>
      <w:r w:rsidR="0062133F" w:rsidRPr="00267784">
        <w:rPr>
          <w:rFonts w:asciiTheme="majorBidi" w:hAnsiTheme="majorBidi" w:cstheme="majorBidi"/>
        </w:rPr>
        <w:t>The District and Intermediate (Criminal Jurisdiction) Act grants the District Magistrate with the power to investigate,</w:t>
      </w:r>
      <w:r w:rsidR="00A916F9">
        <w:rPr>
          <w:rFonts w:asciiTheme="majorBidi" w:hAnsiTheme="majorBidi" w:cstheme="majorBidi"/>
        </w:rPr>
        <w:t xml:space="preserve"> </w:t>
      </w:r>
      <w:r w:rsidR="0062133F" w:rsidRPr="00267784">
        <w:rPr>
          <w:rFonts w:asciiTheme="majorBidi" w:hAnsiTheme="majorBidi" w:cstheme="majorBidi"/>
        </w:rPr>
        <w:t>by means of a judicial enquiry,</w:t>
      </w:r>
      <w:r w:rsidR="00A916F9">
        <w:rPr>
          <w:rFonts w:asciiTheme="majorBidi" w:hAnsiTheme="majorBidi" w:cstheme="majorBidi"/>
        </w:rPr>
        <w:t xml:space="preserve"> </w:t>
      </w:r>
      <w:r w:rsidR="0062133F" w:rsidRPr="00267784">
        <w:rPr>
          <w:rFonts w:asciiTheme="majorBidi" w:hAnsiTheme="majorBidi" w:cstheme="majorBidi"/>
        </w:rPr>
        <w:t xml:space="preserve">cases of suspicious death. The Supreme Court held in the recent case of </w:t>
      </w:r>
      <w:proofErr w:type="spellStart"/>
      <w:r w:rsidR="0062133F" w:rsidRPr="00267784">
        <w:rPr>
          <w:rFonts w:asciiTheme="majorBidi" w:hAnsiTheme="majorBidi" w:cstheme="majorBidi"/>
          <w:i/>
          <w:iCs/>
        </w:rPr>
        <w:t>Ramdhony</w:t>
      </w:r>
      <w:proofErr w:type="spellEnd"/>
      <w:r w:rsidR="0062133F" w:rsidRPr="00267784">
        <w:rPr>
          <w:rFonts w:asciiTheme="majorBidi" w:hAnsiTheme="majorBidi" w:cstheme="majorBidi"/>
          <w:i/>
          <w:iCs/>
        </w:rPr>
        <w:t xml:space="preserve"> K &amp;</w:t>
      </w:r>
      <w:proofErr w:type="spellStart"/>
      <w:r w:rsidR="0062133F" w:rsidRPr="00267784">
        <w:rPr>
          <w:rFonts w:asciiTheme="majorBidi" w:hAnsiTheme="majorBidi" w:cstheme="majorBidi"/>
          <w:i/>
          <w:iCs/>
        </w:rPr>
        <w:t>ors</w:t>
      </w:r>
      <w:proofErr w:type="spellEnd"/>
      <w:r w:rsidR="0062133F" w:rsidRPr="00267784">
        <w:rPr>
          <w:rFonts w:asciiTheme="majorBidi" w:hAnsiTheme="majorBidi" w:cstheme="majorBidi"/>
          <w:i/>
          <w:iCs/>
        </w:rPr>
        <w:t xml:space="preserve"> v</w:t>
      </w:r>
      <w:r w:rsidR="00E165DB" w:rsidRPr="00267784">
        <w:rPr>
          <w:rFonts w:asciiTheme="majorBidi" w:hAnsiTheme="majorBidi" w:cstheme="majorBidi"/>
          <w:i/>
          <w:iCs/>
        </w:rPr>
        <w:t>.</w:t>
      </w:r>
      <w:r w:rsidR="0062133F" w:rsidRPr="00267784">
        <w:rPr>
          <w:rFonts w:asciiTheme="majorBidi" w:hAnsiTheme="majorBidi" w:cstheme="majorBidi"/>
          <w:i/>
          <w:iCs/>
        </w:rPr>
        <w:t xml:space="preserve"> </w:t>
      </w:r>
      <w:proofErr w:type="gramStart"/>
      <w:r w:rsidR="0062133F" w:rsidRPr="00267784">
        <w:rPr>
          <w:rFonts w:asciiTheme="majorBidi" w:hAnsiTheme="majorBidi" w:cstheme="majorBidi"/>
          <w:i/>
          <w:iCs/>
        </w:rPr>
        <w:t xml:space="preserve">The Honourable Senior Magistrate, </w:t>
      </w:r>
      <w:proofErr w:type="spellStart"/>
      <w:r w:rsidR="0062133F" w:rsidRPr="00267784">
        <w:rPr>
          <w:rFonts w:asciiTheme="majorBidi" w:hAnsiTheme="majorBidi" w:cstheme="majorBidi"/>
          <w:i/>
          <w:iCs/>
        </w:rPr>
        <w:t>Mapou</w:t>
      </w:r>
      <w:proofErr w:type="spellEnd"/>
      <w:r w:rsidR="0062133F" w:rsidRPr="00267784">
        <w:rPr>
          <w:rFonts w:asciiTheme="majorBidi" w:hAnsiTheme="majorBidi" w:cstheme="majorBidi"/>
          <w:i/>
          <w:iCs/>
        </w:rPr>
        <w:t xml:space="preserve"> Court </w:t>
      </w:r>
      <w:r w:rsidR="0062133F" w:rsidRPr="00267784">
        <w:rPr>
          <w:rFonts w:asciiTheme="majorBidi" w:hAnsiTheme="majorBidi" w:cstheme="majorBidi"/>
        </w:rPr>
        <w:t>(2014 SCJ4), that in both preliminary and judicial enquiries, the Director of Public Prosecutions is not bound by the conclusions and findings of the learned Magistrate.</w:t>
      </w:r>
      <w:proofErr w:type="gramEnd"/>
      <w:r w:rsidR="0062133F" w:rsidRPr="00267784">
        <w:rPr>
          <w:rFonts w:asciiTheme="majorBidi" w:hAnsiTheme="majorBidi" w:cstheme="majorBidi"/>
        </w:rPr>
        <w:t xml:space="preserve"> These conclusions do not constitute any final determination of anyone’s rights, and therefore are not amenable to judicial review.</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24.</w:t>
      </w:r>
      <w:r w:rsidRPr="00267784">
        <w:rPr>
          <w:rFonts w:asciiTheme="majorBidi" w:hAnsiTheme="majorBidi" w:cstheme="majorBidi"/>
        </w:rPr>
        <w:tab/>
      </w:r>
      <w:r w:rsidR="0062133F" w:rsidRPr="00267784">
        <w:rPr>
          <w:rFonts w:asciiTheme="majorBidi" w:hAnsiTheme="majorBidi" w:cstheme="majorBidi"/>
        </w:rPr>
        <w:t>Following a civil case entered by the dependants of one Mr.</w:t>
      </w:r>
      <w:r w:rsidR="00A916F9">
        <w:rPr>
          <w:rFonts w:asciiTheme="majorBidi" w:hAnsiTheme="majorBidi" w:cstheme="majorBidi"/>
        </w:rPr>
        <w:t xml:space="preserve"> </w:t>
      </w:r>
      <w:r w:rsidR="0062133F" w:rsidRPr="00267784">
        <w:rPr>
          <w:rFonts w:asciiTheme="majorBidi" w:hAnsiTheme="majorBidi" w:cstheme="majorBidi"/>
        </w:rPr>
        <w:t xml:space="preserve">R. </w:t>
      </w:r>
      <w:proofErr w:type="spellStart"/>
      <w:r w:rsidR="0062133F" w:rsidRPr="00267784">
        <w:rPr>
          <w:rFonts w:asciiTheme="majorBidi" w:hAnsiTheme="majorBidi" w:cstheme="majorBidi"/>
        </w:rPr>
        <w:t>Ramlogun</w:t>
      </w:r>
      <w:proofErr w:type="spellEnd"/>
      <w:r w:rsidR="0062133F" w:rsidRPr="00267784">
        <w:rPr>
          <w:rFonts w:asciiTheme="majorBidi" w:hAnsiTheme="majorBidi" w:cstheme="majorBidi"/>
        </w:rPr>
        <w:t xml:space="preserve"> against the State in 2006, an agreement was reached between the parties and the State paid an ex gratia amount of 7.5 million rupees in full and final satisfaction of the claim to the dependants.</w:t>
      </w:r>
      <w:r w:rsidR="00A916F9">
        <w:rPr>
          <w:rFonts w:asciiTheme="majorBidi" w:hAnsiTheme="majorBidi" w:cstheme="majorBidi"/>
        </w:rPr>
        <w:t xml:space="preserve"> </w:t>
      </w:r>
      <w:r w:rsidR="0062133F" w:rsidRPr="00267784">
        <w:rPr>
          <w:rFonts w:asciiTheme="majorBidi" w:hAnsiTheme="majorBidi" w:cstheme="majorBidi"/>
        </w:rPr>
        <w:t xml:space="preserve">In this case the late Rajesh </w:t>
      </w:r>
      <w:proofErr w:type="spellStart"/>
      <w:r w:rsidR="0062133F" w:rsidRPr="00267784">
        <w:rPr>
          <w:rFonts w:asciiTheme="majorBidi" w:hAnsiTheme="majorBidi" w:cstheme="majorBidi"/>
        </w:rPr>
        <w:t>Ramlogun</w:t>
      </w:r>
      <w:proofErr w:type="spellEnd"/>
      <w:r w:rsidR="0062133F" w:rsidRPr="00267784">
        <w:rPr>
          <w:rFonts w:asciiTheme="majorBidi" w:hAnsiTheme="majorBidi" w:cstheme="majorBidi"/>
        </w:rPr>
        <w:t xml:space="preserve">, civil servant, was called in as a witness in a murder case wherein the victims were two old ladies in </w:t>
      </w:r>
      <w:proofErr w:type="spellStart"/>
      <w:r w:rsidR="0062133F" w:rsidRPr="00267784">
        <w:rPr>
          <w:rFonts w:asciiTheme="majorBidi" w:hAnsiTheme="majorBidi" w:cstheme="majorBidi"/>
        </w:rPr>
        <w:t>Lallmatie</w:t>
      </w:r>
      <w:proofErr w:type="spellEnd"/>
      <w:r w:rsidR="0062133F" w:rsidRPr="00267784">
        <w:rPr>
          <w:rFonts w:asciiTheme="majorBidi" w:hAnsiTheme="majorBidi" w:cstheme="majorBidi"/>
        </w:rPr>
        <w:t xml:space="preserve">. </w:t>
      </w:r>
      <w:proofErr w:type="spellStart"/>
      <w:r w:rsidR="0062133F" w:rsidRPr="00267784">
        <w:rPr>
          <w:rFonts w:asciiTheme="majorBidi" w:hAnsiTheme="majorBidi" w:cstheme="majorBidi"/>
        </w:rPr>
        <w:t>Mr.Ramlogun</w:t>
      </w:r>
      <w:proofErr w:type="spellEnd"/>
      <w:r w:rsidR="0062133F" w:rsidRPr="00267784">
        <w:rPr>
          <w:rFonts w:asciiTheme="majorBidi" w:hAnsiTheme="majorBidi" w:cstheme="majorBidi"/>
        </w:rPr>
        <w:t xml:space="preserve"> died while he was still in detention.</w:t>
      </w:r>
    </w:p>
    <w:p w:rsidR="0062133F" w:rsidRPr="00267784" w:rsidRDefault="00BD7157" w:rsidP="00BD7157">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Rules and regulations in the use of force and use of firearms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25.</w:t>
      </w:r>
      <w:r w:rsidRPr="00267784">
        <w:rPr>
          <w:rFonts w:asciiTheme="majorBidi" w:hAnsiTheme="majorBidi" w:cstheme="majorBidi"/>
        </w:rPr>
        <w:tab/>
      </w:r>
      <w:r w:rsidR="0062133F" w:rsidRPr="00267784">
        <w:rPr>
          <w:rFonts w:asciiTheme="majorBidi" w:hAnsiTheme="majorBidi" w:cstheme="majorBidi"/>
        </w:rPr>
        <w:t>Section 12 of the Reform Institutions Act provides the parameters within which officers may resort to the use of force or firearms. This is primarily related to self-defence or to prevent detainees from escaping. Following the accession of Mauritius to the Arms Trade Treaty in July 2015, amendments to the Firearms Act 2006 are currently being considered with a view to domesticating the Treaty and at the same time strengthening the control on firearms in transit and in the country.</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26.</w:t>
      </w:r>
      <w:r w:rsidRPr="00267784">
        <w:rPr>
          <w:rFonts w:asciiTheme="majorBidi" w:hAnsiTheme="majorBidi" w:cstheme="majorBidi"/>
        </w:rPr>
        <w:tab/>
      </w:r>
      <w:r w:rsidR="0062133F" w:rsidRPr="00267784">
        <w:rPr>
          <w:rFonts w:asciiTheme="majorBidi" w:hAnsiTheme="majorBidi" w:cstheme="majorBidi"/>
          <w:bCs/>
        </w:rPr>
        <w:t xml:space="preserve">The Police Complaints Act proclaimed on 01July 2013,provides for the setting up of a Police Complaints Division (PCD) within the National Human Rights Commission (NHRC) which empowers it to enquire into complaints against Police </w:t>
      </w:r>
      <w:proofErr w:type="spellStart"/>
      <w:r w:rsidR="0062133F" w:rsidRPr="00267784">
        <w:rPr>
          <w:rFonts w:asciiTheme="majorBidi" w:hAnsiTheme="majorBidi" w:cstheme="majorBidi"/>
          <w:bCs/>
        </w:rPr>
        <w:t>brutality.</w:t>
      </w:r>
      <w:r w:rsidR="0062133F" w:rsidRPr="00267784">
        <w:rPr>
          <w:rFonts w:asciiTheme="majorBidi" w:eastAsia="Batang" w:hAnsiTheme="majorBidi" w:cstheme="majorBidi"/>
        </w:rPr>
        <w:t>All</w:t>
      </w:r>
      <w:proofErr w:type="spellEnd"/>
      <w:r w:rsidR="0062133F" w:rsidRPr="00267784">
        <w:rPr>
          <w:rFonts w:asciiTheme="majorBidi" w:eastAsia="Batang" w:hAnsiTheme="majorBidi" w:cstheme="majorBidi"/>
        </w:rPr>
        <w:t xml:space="preserve"> complaints against Police Officers are now being enquired into by the PCD. From year 2005 up to 30 June 2013, 2059 cases of complaints against Police have been reported to the Commissioner of Police and since the proclamation of the Police Complaints Act, 130 cases of complaints against Police reported to the Police Authorities have been forwarded to the </w:t>
      </w:r>
      <w:proofErr w:type="spellStart"/>
      <w:r w:rsidR="0062133F" w:rsidRPr="00267784">
        <w:rPr>
          <w:rFonts w:asciiTheme="majorBidi" w:eastAsia="Batang" w:hAnsiTheme="majorBidi" w:cstheme="majorBidi"/>
        </w:rPr>
        <w:t>NHRCfor</w:t>
      </w:r>
      <w:proofErr w:type="spellEnd"/>
      <w:r w:rsidR="0062133F" w:rsidRPr="00267784">
        <w:rPr>
          <w:rFonts w:asciiTheme="majorBidi" w:eastAsia="Batang" w:hAnsiTheme="majorBidi" w:cstheme="majorBidi"/>
        </w:rPr>
        <w:t xml:space="preserve"> investigation and </w:t>
      </w:r>
      <w:proofErr w:type="spellStart"/>
      <w:r w:rsidR="0062133F" w:rsidRPr="00267784">
        <w:rPr>
          <w:rFonts w:asciiTheme="majorBidi" w:eastAsia="Batang" w:hAnsiTheme="majorBidi" w:cstheme="majorBidi"/>
        </w:rPr>
        <w:t>determination.At</w:t>
      </w:r>
      <w:proofErr w:type="spellEnd"/>
      <w:r w:rsidR="0062133F" w:rsidRPr="00267784">
        <w:rPr>
          <w:rFonts w:asciiTheme="majorBidi" w:eastAsia="Batang" w:hAnsiTheme="majorBidi" w:cstheme="majorBidi"/>
        </w:rPr>
        <w:t xml:space="preserve"> the level of the NHRC (Police Complaints Division), 632 complaints have been </w:t>
      </w:r>
      <w:proofErr w:type="spellStart"/>
      <w:r w:rsidR="0062133F" w:rsidRPr="00267784">
        <w:rPr>
          <w:rFonts w:asciiTheme="majorBidi" w:eastAsia="Batang" w:hAnsiTheme="majorBidi" w:cstheme="majorBidi"/>
        </w:rPr>
        <w:t>reportedfrom</w:t>
      </w:r>
      <w:proofErr w:type="spellEnd"/>
      <w:r w:rsidR="0062133F" w:rsidRPr="00267784">
        <w:rPr>
          <w:rFonts w:asciiTheme="majorBidi" w:eastAsia="Batang" w:hAnsiTheme="majorBidi" w:cstheme="majorBidi"/>
        </w:rPr>
        <w:t xml:space="preserve"> 18 June 2014 to 31 July 2015.</w:t>
      </w:r>
      <w:r w:rsidR="00E26A8D" w:rsidRPr="00267784">
        <w:rPr>
          <w:rFonts w:asciiTheme="majorBidi" w:eastAsia="Batang" w:hAnsiTheme="majorBidi" w:cstheme="majorBidi"/>
        </w:rPr>
        <w:t xml:space="preserve"> </w:t>
      </w:r>
      <w:r w:rsidR="0062133F" w:rsidRPr="00267784">
        <w:rPr>
          <w:rFonts w:asciiTheme="majorBidi" w:eastAsia="Batang" w:hAnsiTheme="majorBidi" w:cstheme="majorBidi"/>
        </w:rPr>
        <w:t>Out of the 632 cases, 357 have been disposed of and 275 are still pending.</w:t>
      </w:r>
    </w:p>
    <w:p w:rsidR="0062133F" w:rsidRPr="00267784" w:rsidRDefault="00267784" w:rsidP="00267784">
      <w:pPr>
        <w:pStyle w:val="SingleTxtG"/>
        <w:rPr>
          <w:rFonts w:asciiTheme="majorBidi" w:eastAsia="Batang" w:hAnsiTheme="majorBidi" w:cstheme="majorBidi"/>
        </w:rPr>
      </w:pPr>
      <w:r w:rsidRPr="00267784">
        <w:rPr>
          <w:rFonts w:asciiTheme="majorBidi" w:eastAsia="Batang" w:hAnsiTheme="majorBidi" w:cstheme="majorBidi"/>
        </w:rPr>
        <w:t>27.</w:t>
      </w:r>
      <w:r w:rsidRPr="00267784">
        <w:rPr>
          <w:rFonts w:asciiTheme="majorBidi" w:eastAsia="Batang" w:hAnsiTheme="majorBidi" w:cstheme="majorBidi"/>
        </w:rPr>
        <w:tab/>
      </w:r>
      <w:r w:rsidR="0062133F" w:rsidRPr="00267784">
        <w:rPr>
          <w:rFonts w:asciiTheme="majorBidi" w:hAnsiTheme="majorBidi" w:cstheme="majorBidi"/>
        </w:rPr>
        <w:t>However, as stated in the Government Programme 2015-2019, Government will now establish an Independent Police Complaints Commission, separate from the National Human Rights Commission, and to be chaired by a former Judge of the Supreme Court. It is expected that the setting of this Commission will deal with complaints against the Police in a more expeditious manner.</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28.</w:t>
      </w:r>
      <w:r w:rsidRPr="00267784">
        <w:rPr>
          <w:rFonts w:asciiTheme="majorBidi" w:hAnsiTheme="majorBidi" w:cstheme="majorBidi"/>
        </w:rPr>
        <w:tab/>
      </w:r>
      <w:r w:rsidR="0062133F" w:rsidRPr="00267784">
        <w:rPr>
          <w:rFonts w:asciiTheme="majorBidi" w:hAnsiTheme="majorBidi" w:cstheme="majorBidi"/>
        </w:rPr>
        <w:t xml:space="preserve">The provisions of the Protection of Human Rights Act have been included in the curriculum of training of all newly recruited police officers. Moreover, with a view to </w:t>
      </w:r>
      <w:proofErr w:type="spellStart"/>
      <w:r w:rsidR="0062133F" w:rsidRPr="00267784">
        <w:rPr>
          <w:rFonts w:asciiTheme="majorBidi" w:hAnsiTheme="majorBidi" w:cstheme="majorBidi"/>
        </w:rPr>
        <w:t>teachingpolice</w:t>
      </w:r>
      <w:proofErr w:type="spellEnd"/>
      <w:r w:rsidR="0062133F" w:rsidRPr="00267784">
        <w:rPr>
          <w:rFonts w:asciiTheme="majorBidi" w:hAnsiTheme="majorBidi" w:cstheme="majorBidi"/>
        </w:rPr>
        <w:t xml:space="preserve"> </w:t>
      </w:r>
      <w:proofErr w:type="gramStart"/>
      <w:r w:rsidR="0062133F" w:rsidRPr="00267784">
        <w:rPr>
          <w:rFonts w:asciiTheme="majorBidi" w:hAnsiTheme="majorBidi" w:cstheme="majorBidi"/>
        </w:rPr>
        <w:t>officers</w:t>
      </w:r>
      <w:proofErr w:type="gramEnd"/>
      <w:r w:rsidR="0062133F" w:rsidRPr="00267784">
        <w:rPr>
          <w:rFonts w:asciiTheme="majorBidi" w:hAnsiTheme="majorBidi" w:cstheme="majorBidi"/>
        </w:rPr>
        <w:t xml:space="preserve"> human rights, lectures are regularly delivered by representatives of the NHRC</w:t>
      </w:r>
      <w:r w:rsidR="00A916F9">
        <w:rPr>
          <w:rFonts w:asciiTheme="majorBidi" w:hAnsiTheme="majorBidi" w:cstheme="majorBidi"/>
        </w:rPr>
        <w:t xml:space="preserve"> </w:t>
      </w:r>
      <w:r w:rsidR="0062133F" w:rsidRPr="00267784">
        <w:rPr>
          <w:rFonts w:asciiTheme="majorBidi" w:hAnsiTheme="majorBidi" w:cstheme="majorBidi"/>
        </w:rPr>
        <w:t>to all ranks of the Police.</w:t>
      </w:r>
      <w:r w:rsidR="00E26A8D" w:rsidRPr="00267784">
        <w:rPr>
          <w:rFonts w:asciiTheme="majorBidi" w:hAnsiTheme="majorBidi" w:cstheme="majorBidi"/>
        </w:rPr>
        <w:t xml:space="preserve"> </w:t>
      </w:r>
      <w:r w:rsidR="0062133F" w:rsidRPr="00267784">
        <w:rPr>
          <w:rFonts w:asciiTheme="majorBidi" w:hAnsiTheme="majorBidi" w:cstheme="majorBidi"/>
        </w:rPr>
        <w:t>New recruits as well as Police Sergeants and Inspectors are examined on Human Rights issues during their end-of-course assessments. Whenever recommendations are made by the National Human Rights Commission on police procedures and practices to counter police brutality, these are taken into consideration, and if need be, are incorporated in the procedures, through circular letters and daily lectures.</w:t>
      </w:r>
      <w:r w:rsidR="00E26A8D" w:rsidRPr="00267784">
        <w:rPr>
          <w:rFonts w:asciiTheme="majorBidi" w:hAnsiTheme="majorBidi" w:cstheme="majorBidi"/>
        </w:rPr>
        <w:t xml:space="preserve"> </w:t>
      </w:r>
      <w:r w:rsidR="0062133F" w:rsidRPr="00267784">
        <w:rPr>
          <w:rFonts w:asciiTheme="majorBidi" w:hAnsiTheme="majorBidi" w:cstheme="majorBidi"/>
        </w:rPr>
        <w:t>Prisons Officers also receive training in human rights.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29.</w:t>
      </w:r>
      <w:r w:rsidRPr="00267784">
        <w:rPr>
          <w:rFonts w:asciiTheme="majorBidi" w:hAnsiTheme="majorBidi" w:cstheme="majorBidi"/>
        </w:rPr>
        <w:tab/>
      </w:r>
      <w:r w:rsidR="0062133F" w:rsidRPr="00267784">
        <w:rPr>
          <w:rFonts w:asciiTheme="majorBidi" w:hAnsiTheme="majorBidi" w:cstheme="majorBidi"/>
        </w:rPr>
        <w:t xml:space="preserve">Training programmes conducted by the Mauritius Police Force cover important topics like the prohibition of inhuman or degrading punishment with particular emphasis on the Convention against Torture, the Code of Conduct for Law Enforcement Officials (Article 5), as well as domestic legal provisions on torture. </w:t>
      </w:r>
    </w:p>
    <w:p w:rsidR="0062133F" w:rsidRPr="00267784" w:rsidRDefault="00BD7157" w:rsidP="00BD7157">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Unwanted pregnancies</w:t>
      </w:r>
    </w:p>
    <w:p w:rsidR="0062133F" w:rsidRPr="00267784" w:rsidRDefault="00267784" w:rsidP="00267784">
      <w:pPr>
        <w:pStyle w:val="SingleTxtG"/>
        <w:rPr>
          <w:rFonts w:asciiTheme="majorBidi" w:eastAsia="Calibri" w:hAnsiTheme="majorBidi" w:cstheme="majorBidi"/>
        </w:rPr>
      </w:pPr>
      <w:r w:rsidRPr="00267784">
        <w:rPr>
          <w:rFonts w:asciiTheme="majorBidi" w:eastAsia="Calibri" w:hAnsiTheme="majorBidi" w:cstheme="majorBidi"/>
        </w:rPr>
        <w:t>30.</w:t>
      </w:r>
      <w:r w:rsidRPr="00267784">
        <w:rPr>
          <w:rFonts w:asciiTheme="majorBidi" w:eastAsia="Calibri" w:hAnsiTheme="majorBidi" w:cstheme="majorBidi"/>
        </w:rPr>
        <w:tab/>
      </w:r>
      <w:r w:rsidR="0062133F" w:rsidRPr="00267784">
        <w:rPr>
          <w:rFonts w:asciiTheme="majorBidi" w:hAnsiTheme="majorBidi" w:cstheme="majorBidi"/>
        </w:rPr>
        <w:t>Amendments</w:t>
      </w:r>
      <w:r w:rsidR="0062133F" w:rsidRPr="00267784">
        <w:rPr>
          <w:rFonts w:asciiTheme="majorBidi" w:eastAsia="Calibri" w:hAnsiTheme="majorBidi" w:cstheme="majorBidi"/>
        </w:rPr>
        <w:t xml:space="preserve"> were made to the Criminal Code by Act 11 of 2012, with effect from 15 October 2012, to authorise the termination of pregnancy in specified circumstances, in accordance with subsection 235A(2) of the Criminal Code, in cases where-</w:t>
      </w:r>
    </w:p>
    <w:p w:rsidR="0062133F" w:rsidRPr="00267784" w:rsidRDefault="00A830F7" w:rsidP="00267784">
      <w:pPr>
        <w:pStyle w:val="SingleTxtG"/>
        <w:ind w:left="1701"/>
        <w:rPr>
          <w:rFonts w:asciiTheme="majorBidi" w:eastAsia="Calibri" w:hAnsiTheme="majorBidi" w:cstheme="majorBidi"/>
        </w:rPr>
      </w:pPr>
      <w:r w:rsidRPr="00267784">
        <w:rPr>
          <w:rFonts w:asciiTheme="majorBidi" w:eastAsia="Calibri" w:hAnsiTheme="majorBidi" w:cstheme="majorBidi"/>
        </w:rPr>
        <w:t>“</w:t>
      </w:r>
      <w:r w:rsidR="00B10744" w:rsidRPr="00267784">
        <w:rPr>
          <w:rFonts w:asciiTheme="majorBidi" w:eastAsia="Calibri" w:hAnsiTheme="majorBidi" w:cstheme="majorBidi"/>
        </w:rPr>
        <w:t>(</w:t>
      </w:r>
      <w:r w:rsidR="00B54567" w:rsidRPr="00267784">
        <w:rPr>
          <w:rFonts w:asciiTheme="majorBidi" w:eastAsia="Calibri" w:hAnsiTheme="majorBidi" w:cstheme="majorBidi"/>
        </w:rPr>
        <w:t>a</w:t>
      </w:r>
      <w:r w:rsidR="00B10744" w:rsidRPr="00267784">
        <w:rPr>
          <w:rFonts w:asciiTheme="majorBidi" w:eastAsia="Calibri" w:hAnsiTheme="majorBidi" w:cstheme="majorBidi"/>
        </w:rPr>
        <w:t>)</w:t>
      </w:r>
      <w:r w:rsidR="00B54567" w:rsidRPr="00267784">
        <w:rPr>
          <w:rFonts w:asciiTheme="majorBidi" w:eastAsia="Calibri" w:hAnsiTheme="majorBidi" w:cstheme="majorBidi"/>
        </w:rPr>
        <w:tab/>
      </w:r>
      <w:r w:rsidR="0062133F" w:rsidRPr="00267784">
        <w:rPr>
          <w:rFonts w:asciiTheme="majorBidi" w:eastAsia="Calibri" w:hAnsiTheme="majorBidi" w:cstheme="majorBidi"/>
        </w:rPr>
        <w:t>the continued pregnancy will endanger the pregnant person’s life;</w:t>
      </w:r>
    </w:p>
    <w:p w:rsidR="0062133F" w:rsidRPr="00267784" w:rsidRDefault="00B10744" w:rsidP="00267784">
      <w:pPr>
        <w:pStyle w:val="SingleTxtG"/>
        <w:ind w:left="1701"/>
        <w:rPr>
          <w:rFonts w:asciiTheme="majorBidi" w:eastAsia="Calibri" w:hAnsiTheme="majorBidi" w:cstheme="majorBidi"/>
        </w:rPr>
      </w:pPr>
      <w:r w:rsidRPr="00267784">
        <w:rPr>
          <w:rFonts w:asciiTheme="majorBidi" w:eastAsia="Calibri" w:hAnsiTheme="majorBidi" w:cstheme="majorBidi"/>
        </w:rPr>
        <w:t>(</w:t>
      </w:r>
      <w:r w:rsidR="0062133F" w:rsidRPr="00267784">
        <w:rPr>
          <w:rFonts w:asciiTheme="majorBidi" w:eastAsia="Calibri" w:hAnsiTheme="majorBidi" w:cstheme="majorBidi"/>
        </w:rPr>
        <w:t>b</w:t>
      </w:r>
      <w:r w:rsidRPr="00267784">
        <w:rPr>
          <w:rFonts w:asciiTheme="majorBidi" w:eastAsia="Calibri" w:hAnsiTheme="majorBidi" w:cstheme="majorBidi"/>
        </w:rPr>
        <w:t>)</w:t>
      </w:r>
      <w:r w:rsidR="0062133F" w:rsidRPr="00267784">
        <w:rPr>
          <w:rFonts w:asciiTheme="majorBidi" w:eastAsia="Calibri" w:hAnsiTheme="majorBidi" w:cstheme="majorBidi"/>
        </w:rPr>
        <w:tab/>
      </w:r>
      <w:proofErr w:type="gramStart"/>
      <w:r w:rsidR="0062133F" w:rsidRPr="00267784">
        <w:rPr>
          <w:rFonts w:asciiTheme="majorBidi" w:eastAsia="Calibri" w:hAnsiTheme="majorBidi" w:cstheme="majorBidi"/>
        </w:rPr>
        <w:t>the</w:t>
      </w:r>
      <w:proofErr w:type="gramEnd"/>
      <w:r w:rsidR="0062133F" w:rsidRPr="00267784">
        <w:rPr>
          <w:rFonts w:asciiTheme="majorBidi" w:eastAsia="Calibri" w:hAnsiTheme="majorBidi" w:cstheme="majorBidi"/>
        </w:rPr>
        <w:t xml:space="preserve"> termination is necessary to prevent grave permanent injury to the physical or mental health of the pregnant person;</w:t>
      </w:r>
    </w:p>
    <w:p w:rsidR="0062133F" w:rsidRPr="00267784" w:rsidRDefault="00B10744" w:rsidP="00267784">
      <w:pPr>
        <w:pStyle w:val="SingleTxtG"/>
        <w:ind w:left="1701"/>
        <w:rPr>
          <w:rFonts w:asciiTheme="majorBidi" w:eastAsia="Calibri" w:hAnsiTheme="majorBidi" w:cstheme="majorBidi"/>
        </w:rPr>
      </w:pPr>
      <w:r w:rsidRPr="00267784">
        <w:rPr>
          <w:rFonts w:asciiTheme="majorBidi" w:eastAsia="Calibri" w:hAnsiTheme="majorBidi" w:cstheme="majorBidi"/>
        </w:rPr>
        <w:t>(</w:t>
      </w:r>
      <w:r w:rsidR="0062133F" w:rsidRPr="00267784">
        <w:rPr>
          <w:rFonts w:asciiTheme="majorBidi" w:eastAsia="Calibri" w:hAnsiTheme="majorBidi" w:cstheme="majorBidi"/>
        </w:rPr>
        <w:t>c</w:t>
      </w:r>
      <w:r w:rsidRPr="00267784">
        <w:rPr>
          <w:rFonts w:asciiTheme="majorBidi" w:eastAsia="Calibri" w:hAnsiTheme="majorBidi" w:cstheme="majorBidi"/>
        </w:rPr>
        <w:t>)</w:t>
      </w:r>
      <w:r w:rsidR="0062133F" w:rsidRPr="00267784">
        <w:rPr>
          <w:rFonts w:asciiTheme="majorBidi" w:eastAsia="Calibri" w:hAnsiTheme="majorBidi" w:cstheme="majorBidi"/>
        </w:rPr>
        <w:tab/>
      </w:r>
      <w:proofErr w:type="gramStart"/>
      <w:r w:rsidR="0062133F" w:rsidRPr="00267784">
        <w:rPr>
          <w:rFonts w:asciiTheme="majorBidi" w:eastAsia="Calibri" w:hAnsiTheme="majorBidi" w:cstheme="majorBidi"/>
        </w:rPr>
        <w:t>there</w:t>
      </w:r>
      <w:proofErr w:type="gramEnd"/>
      <w:r w:rsidR="0062133F" w:rsidRPr="00267784">
        <w:rPr>
          <w:rFonts w:asciiTheme="majorBidi" w:eastAsia="Calibri" w:hAnsiTheme="majorBidi" w:cstheme="majorBidi"/>
        </w:rPr>
        <w:t xml:space="preserve"> is a substantial risk that the continued pregnancy will result in a severe malformation, or severe physical or mental abnormality, of the foetus, as assessed by the appropriate specialists; and</w:t>
      </w:r>
    </w:p>
    <w:p w:rsidR="0062133F" w:rsidRPr="00267784" w:rsidRDefault="00B10744" w:rsidP="00267784">
      <w:pPr>
        <w:pStyle w:val="SingleTxtG"/>
        <w:ind w:left="1701"/>
        <w:rPr>
          <w:rFonts w:asciiTheme="majorBidi" w:eastAsia="Calibri" w:hAnsiTheme="majorBidi" w:cstheme="majorBidi"/>
        </w:rPr>
      </w:pPr>
      <w:r w:rsidRPr="00267784">
        <w:rPr>
          <w:rFonts w:asciiTheme="majorBidi" w:eastAsia="Calibri" w:hAnsiTheme="majorBidi" w:cstheme="majorBidi"/>
        </w:rPr>
        <w:t>(</w:t>
      </w:r>
      <w:r w:rsidR="0062133F" w:rsidRPr="00267784">
        <w:rPr>
          <w:rFonts w:asciiTheme="majorBidi" w:eastAsia="Calibri" w:hAnsiTheme="majorBidi" w:cstheme="majorBidi"/>
        </w:rPr>
        <w:t>d</w:t>
      </w:r>
      <w:r w:rsidRPr="00267784">
        <w:rPr>
          <w:rFonts w:asciiTheme="majorBidi" w:eastAsia="Calibri" w:hAnsiTheme="majorBidi" w:cstheme="majorBidi"/>
        </w:rPr>
        <w:t>)</w:t>
      </w:r>
      <w:r w:rsidR="0062133F" w:rsidRPr="00267784">
        <w:rPr>
          <w:rFonts w:asciiTheme="majorBidi" w:eastAsia="Calibri" w:hAnsiTheme="majorBidi" w:cstheme="majorBidi"/>
        </w:rPr>
        <w:tab/>
      </w:r>
      <w:proofErr w:type="gramStart"/>
      <w:r w:rsidR="0062133F" w:rsidRPr="00267784">
        <w:rPr>
          <w:rFonts w:asciiTheme="majorBidi" w:eastAsia="Calibri" w:hAnsiTheme="majorBidi" w:cstheme="majorBidi"/>
        </w:rPr>
        <w:t>the</w:t>
      </w:r>
      <w:proofErr w:type="gramEnd"/>
      <w:r w:rsidR="0062133F" w:rsidRPr="00267784">
        <w:rPr>
          <w:rFonts w:asciiTheme="majorBidi" w:eastAsia="Calibri" w:hAnsiTheme="majorBidi" w:cstheme="majorBidi"/>
        </w:rPr>
        <w:t xml:space="preserve"> pregnancy has not exceeded its fourteenth week and results from a case of rape, sexual intercourse with a female under the age of 16 or sexual intercourse with a specified person which has been reported to the police.</w:t>
      </w:r>
      <w:r w:rsidR="00A830F7" w:rsidRPr="00267784">
        <w:rPr>
          <w:rFonts w:asciiTheme="majorBidi" w:eastAsia="Calibri" w:hAnsiTheme="majorBidi" w:cstheme="majorBidi"/>
        </w:rPr>
        <w:t>”</w:t>
      </w:r>
    </w:p>
    <w:p w:rsidR="00A830F7" w:rsidRPr="00267784" w:rsidRDefault="00267784" w:rsidP="00267784">
      <w:pPr>
        <w:pStyle w:val="SingleTxtG"/>
        <w:rPr>
          <w:rFonts w:asciiTheme="majorBidi" w:eastAsia="Calibri" w:hAnsiTheme="majorBidi" w:cstheme="majorBidi"/>
        </w:rPr>
      </w:pPr>
      <w:r w:rsidRPr="00267784">
        <w:rPr>
          <w:rFonts w:asciiTheme="majorBidi" w:eastAsia="Calibri" w:hAnsiTheme="majorBidi" w:cstheme="majorBidi"/>
        </w:rPr>
        <w:t>31.</w:t>
      </w:r>
      <w:r w:rsidRPr="00267784">
        <w:rPr>
          <w:rFonts w:asciiTheme="majorBidi" w:eastAsia="Calibri" w:hAnsiTheme="majorBidi" w:cstheme="majorBidi"/>
        </w:rPr>
        <w:tab/>
      </w:r>
      <w:r w:rsidR="0062133F" w:rsidRPr="00267784">
        <w:rPr>
          <w:rFonts w:asciiTheme="majorBidi" w:hAnsiTheme="majorBidi" w:cstheme="majorBidi"/>
        </w:rPr>
        <w:t>Section</w:t>
      </w:r>
      <w:r w:rsidR="0062133F" w:rsidRPr="00267784">
        <w:rPr>
          <w:rFonts w:asciiTheme="majorBidi" w:eastAsia="Calibri" w:hAnsiTheme="majorBidi" w:cstheme="majorBidi"/>
        </w:rPr>
        <w:t xml:space="preserve"> 235A (1) of the Criminal Code provides that:-</w:t>
      </w:r>
      <w:r w:rsidR="00BA0D72" w:rsidRPr="00267784">
        <w:rPr>
          <w:rFonts w:asciiTheme="majorBidi" w:eastAsia="Calibri" w:hAnsiTheme="majorBidi" w:cstheme="majorBidi"/>
        </w:rPr>
        <w:t xml:space="preserve"> </w:t>
      </w:r>
    </w:p>
    <w:p w:rsidR="0062133F" w:rsidRPr="00267784" w:rsidRDefault="00A830F7" w:rsidP="00267784">
      <w:pPr>
        <w:pStyle w:val="SingleTxtG"/>
        <w:ind w:left="1701"/>
        <w:rPr>
          <w:rFonts w:asciiTheme="majorBidi" w:eastAsia="Calibri" w:hAnsiTheme="majorBidi" w:cstheme="majorBidi"/>
        </w:rPr>
      </w:pPr>
      <w:r w:rsidRPr="00267784">
        <w:rPr>
          <w:rFonts w:asciiTheme="majorBidi" w:eastAsia="Calibri" w:hAnsiTheme="majorBidi" w:cstheme="majorBidi"/>
        </w:rPr>
        <w:t>“</w:t>
      </w:r>
      <w:r w:rsidR="0062133F" w:rsidRPr="00267784">
        <w:rPr>
          <w:rFonts w:asciiTheme="majorBidi" w:eastAsia="Calibri" w:hAnsiTheme="majorBidi" w:cstheme="majorBidi"/>
        </w:rPr>
        <w:t>No person shall provide treatment to terminate a pregnancy unless he -</w:t>
      </w:r>
    </w:p>
    <w:p w:rsidR="0062133F" w:rsidRPr="00267784" w:rsidRDefault="00B10744" w:rsidP="00267784">
      <w:pPr>
        <w:pStyle w:val="SingleTxtG"/>
        <w:ind w:left="1701"/>
        <w:rPr>
          <w:rFonts w:asciiTheme="majorBidi" w:eastAsia="Calibri" w:hAnsiTheme="majorBidi" w:cstheme="majorBidi"/>
        </w:rPr>
      </w:pPr>
      <w:r w:rsidRPr="00267784">
        <w:rPr>
          <w:rFonts w:asciiTheme="majorBidi" w:eastAsia="Calibri" w:hAnsiTheme="majorBidi" w:cstheme="majorBidi"/>
        </w:rPr>
        <w:t>(</w:t>
      </w:r>
      <w:proofErr w:type="gramStart"/>
      <w:r w:rsidR="0062133F" w:rsidRPr="00267784">
        <w:rPr>
          <w:rFonts w:asciiTheme="majorBidi" w:eastAsia="Calibri" w:hAnsiTheme="majorBidi" w:cstheme="majorBidi"/>
        </w:rPr>
        <w:t>a</w:t>
      </w:r>
      <w:proofErr w:type="gramEnd"/>
      <w:r w:rsidRPr="00267784">
        <w:rPr>
          <w:rFonts w:asciiTheme="majorBidi" w:eastAsia="Calibri" w:hAnsiTheme="majorBidi" w:cstheme="majorBidi"/>
        </w:rPr>
        <w:t>)</w:t>
      </w:r>
      <w:r w:rsidR="0062133F" w:rsidRPr="00267784">
        <w:rPr>
          <w:rFonts w:asciiTheme="majorBidi" w:eastAsia="Calibri" w:hAnsiTheme="majorBidi" w:cstheme="majorBidi"/>
        </w:rPr>
        <w:tab/>
        <w:t>is a specialist in obstetrics and gynaecol</w:t>
      </w:r>
      <w:r w:rsidR="00BD7157" w:rsidRPr="00267784">
        <w:rPr>
          <w:rFonts w:asciiTheme="majorBidi" w:eastAsia="Calibri" w:hAnsiTheme="majorBidi" w:cstheme="majorBidi"/>
        </w:rPr>
        <w:t xml:space="preserve">ogy who is registered as such </w:t>
      </w:r>
      <w:r w:rsidR="00BD7157" w:rsidRPr="00267784">
        <w:rPr>
          <w:rFonts w:asciiTheme="majorBidi" w:eastAsia="Calibri" w:hAnsiTheme="majorBidi" w:cstheme="majorBidi"/>
        </w:rPr>
        <w:tab/>
      </w:r>
      <w:r w:rsidR="0062133F" w:rsidRPr="00267784">
        <w:rPr>
          <w:rFonts w:asciiTheme="majorBidi" w:eastAsia="Calibri" w:hAnsiTheme="majorBidi" w:cstheme="majorBidi"/>
        </w:rPr>
        <w:t xml:space="preserve">under the Medical Council Act; </w:t>
      </w:r>
    </w:p>
    <w:p w:rsidR="0062133F" w:rsidRPr="00267784" w:rsidRDefault="00B10744" w:rsidP="00267784">
      <w:pPr>
        <w:pStyle w:val="SingleTxtG"/>
        <w:ind w:left="1701"/>
        <w:rPr>
          <w:rFonts w:asciiTheme="majorBidi" w:eastAsia="Calibri" w:hAnsiTheme="majorBidi" w:cstheme="majorBidi"/>
        </w:rPr>
      </w:pPr>
      <w:r w:rsidRPr="00267784">
        <w:rPr>
          <w:rFonts w:asciiTheme="majorBidi" w:eastAsia="Calibri" w:hAnsiTheme="majorBidi" w:cstheme="majorBidi"/>
        </w:rPr>
        <w:t>(</w:t>
      </w:r>
      <w:r w:rsidR="0062133F" w:rsidRPr="00267784">
        <w:rPr>
          <w:rFonts w:asciiTheme="majorBidi" w:eastAsia="Calibri" w:hAnsiTheme="majorBidi" w:cstheme="majorBidi"/>
        </w:rPr>
        <w:t>b</w:t>
      </w:r>
      <w:r w:rsidRPr="00267784">
        <w:rPr>
          <w:rFonts w:asciiTheme="majorBidi" w:eastAsia="Calibri" w:hAnsiTheme="majorBidi" w:cstheme="majorBidi"/>
        </w:rPr>
        <w:t>)</w:t>
      </w:r>
      <w:r w:rsidR="0062133F" w:rsidRPr="00267784">
        <w:rPr>
          <w:rFonts w:asciiTheme="majorBidi" w:eastAsia="Calibri" w:hAnsiTheme="majorBidi" w:cstheme="majorBidi"/>
        </w:rPr>
        <w:tab/>
      </w:r>
      <w:proofErr w:type="gramStart"/>
      <w:r w:rsidR="0062133F" w:rsidRPr="00267784">
        <w:rPr>
          <w:rFonts w:asciiTheme="majorBidi" w:eastAsia="Calibri" w:hAnsiTheme="majorBidi" w:cstheme="majorBidi"/>
        </w:rPr>
        <w:t>provides</w:t>
      </w:r>
      <w:proofErr w:type="gramEnd"/>
      <w:r w:rsidR="0062133F" w:rsidRPr="00267784">
        <w:rPr>
          <w:rFonts w:asciiTheme="majorBidi" w:eastAsia="Calibri" w:hAnsiTheme="majorBidi" w:cstheme="majorBidi"/>
        </w:rPr>
        <w:t xml:space="preserve"> the treatment in a prescribed institution; and </w:t>
      </w:r>
    </w:p>
    <w:p w:rsidR="0062133F" w:rsidRPr="00267784" w:rsidRDefault="00B10744" w:rsidP="00267784">
      <w:pPr>
        <w:pStyle w:val="SingleTxtG"/>
        <w:ind w:left="1701"/>
        <w:rPr>
          <w:rFonts w:asciiTheme="majorBidi" w:eastAsia="Calibri" w:hAnsiTheme="majorBidi" w:cstheme="majorBidi"/>
        </w:rPr>
      </w:pPr>
      <w:r w:rsidRPr="00267784">
        <w:rPr>
          <w:rFonts w:asciiTheme="majorBidi" w:eastAsia="Calibri" w:hAnsiTheme="majorBidi" w:cstheme="majorBidi"/>
        </w:rPr>
        <w:t>(</w:t>
      </w:r>
      <w:r w:rsidR="0062133F" w:rsidRPr="00267784">
        <w:rPr>
          <w:rFonts w:asciiTheme="majorBidi" w:eastAsia="Calibri" w:hAnsiTheme="majorBidi" w:cstheme="majorBidi"/>
        </w:rPr>
        <w:t>c</w:t>
      </w:r>
      <w:r w:rsidRPr="00267784">
        <w:rPr>
          <w:rFonts w:asciiTheme="majorBidi" w:eastAsia="Calibri" w:hAnsiTheme="majorBidi" w:cstheme="majorBidi"/>
        </w:rPr>
        <w:t>)</w:t>
      </w:r>
      <w:r w:rsidR="0062133F" w:rsidRPr="00267784">
        <w:rPr>
          <w:rFonts w:asciiTheme="majorBidi" w:eastAsia="Calibri" w:hAnsiTheme="majorBidi" w:cstheme="majorBidi"/>
        </w:rPr>
        <w:tab/>
      </w:r>
      <w:proofErr w:type="gramStart"/>
      <w:r w:rsidR="0062133F" w:rsidRPr="00267784">
        <w:rPr>
          <w:rFonts w:asciiTheme="majorBidi" w:eastAsia="Calibri" w:hAnsiTheme="majorBidi" w:cstheme="majorBidi"/>
        </w:rPr>
        <w:t>complies</w:t>
      </w:r>
      <w:proofErr w:type="gramEnd"/>
      <w:r w:rsidR="0062133F" w:rsidRPr="00267784">
        <w:rPr>
          <w:rFonts w:asciiTheme="majorBidi" w:eastAsia="Calibri" w:hAnsiTheme="majorBidi" w:cstheme="majorBidi"/>
        </w:rPr>
        <w:t xml:space="preserve"> with all the requirements of this section.</w:t>
      </w:r>
      <w:r w:rsidR="00A830F7" w:rsidRPr="00267784">
        <w:rPr>
          <w:rFonts w:asciiTheme="majorBidi" w:eastAsia="Calibri" w:hAnsiTheme="majorBidi" w:cstheme="majorBidi"/>
        </w:rPr>
        <w: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32.</w:t>
      </w:r>
      <w:r w:rsidRPr="00267784">
        <w:rPr>
          <w:rFonts w:asciiTheme="majorBidi" w:hAnsiTheme="majorBidi" w:cstheme="majorBidi"/>
        </w:rPr>
        <w:tab/>
      </w:r>
      <w:r w:rsidR="0062133F" w:rsidRPr="00267784">
        <w:rPr>
          <w:rFonts w:asciiTheme="majorBidi" w:eastAsia="Calibri" w:hAnsiTheme="majorBidi" w:cstheme="majorBidi"/>
        </w:rPr>
        <w:t>The specialist referred to in subsection (1</w:t>
      </w:r>
      <w:proofErr w:type="gramStart"/>
      <w:r w:rsidR="0062133F" w:rsidRPr="00267784">
        <w:rPr>
          <w:rFonts w:asciiTheme="majorBidi" w:eastAsia="Calibri" w:hAnsiTheme="majorBidi" w:cstheme="majorBidi"/>
        </w:rPr>
        <w:t>)(</w:t>
      </w:r>
      <w:proofErr w:type="gramEnd"/>
      <w:r w:rsidR="0062133F" w:rsidRPr="00267784">
        <w:rPr>
          <w:rFonts w:asciiTheme="majorBidi" w:eastAsia="Calibri" w:hAnsiTheme="majorBidi" w:cstheme="majorBidi"/>
        </w:rPr>
        <w:t xml:space="preserve">a) may only provide treatment to terminate a pregnancy where another specialist in obstetrics and gynaecology and another specialist in the relevant field share his opinion, formed in good faith, that at least one of the 4 conditions set out in </w:t>
      </w:r>
      <w:r w:rsidR="0062133F" w:rsidRPr="00267784">
        <w:rPr>
          <w:rFonts w:asciiTheme="majorBidi" w:hAnsiTheme="majorBidi" w:cstheme="majorBidi"/>
        </w:rPr>
        <w:t>set out in</w:t>
      </w:r>
      <w:r w:rsidR="00E26A8D" w:rsidRPr="00267784">
        <w:rPr>
          <w:rFonts w:asciiTheme="majorBidi" w:hAnsiTheme="majorBidi" w:cstheme="majorBidi"/>
        </w:rPr>
        <w:t xml:space="preserve"> </w:t>
      </w:r>
      <w:r w:rsidR="0062133F" w:rsidRPr="00267784">
        <w:rPr>
          <w:rFonts w:asciiTheme="majorBidi" w:hAnsiTheme="majorBidi" w:cstheme="majorBidi"/>
        </w:rPr>
        <w:t>subsection 235A(2) of the Criminal Code is satisfied.</w:t>
      </w:r>
    </w:p>
    <w:p w:rsidR="0062133F" w:rsidRPr="00267784" w:rsidRDefault="00267784" w:rsidP="00267784">
      <w:pPr>
        <w:pStyle w:val="SingleTxtG"/>
        <w:rPr>
          <w:rFonts w:asciiTheme="majorBidi" w:eastAsia="Calibri" w:hAnsiTheme="majorBidi" w:cstheme="majorBidi"/>
          <w:lang w:val="en-US"/>
        </w:rPr>
      </w:pPr>
      <w:r w:rsidRPr="00267784">
        <w:rPr>
          <w:rFonts w:asciiTheme="majorBidi" w:eastAsia="Calibri" w:hAnsiTheme="majorBidi" w:cstheme="majorBidi"/>
          <w:lang w:val="en-US"/>
        </w:rPr>
        <w:t>33.</w:t>
      </w:r>
      <w:r w:rsidRPr="00267784">
        <w:rPr>
          <w:rFonts w:asciiTheme="majorBidi" w:eastAsia="Calibri" w:hAnsiTheme="majorBidi" w:cstheme="majorBidi"/>
          <w:lang w:val="en-US"/>
        </w:rPr>
        <w:tab/>
      </w:r>
      <w:r w:rsidR="0062133F" w:rsidRPr="00267784">
        <w:rPr>
          <w:rFonts w:asciiTheme="majorBidi" w:hAnsiTheme="majorBidi" w:cstheme="majorBidi"/>
        </w:rPr>
        <w:t>The</w:t>
      </w:r>
      <w:r w:rsidR="0062133F" w:rsidRPr="00267784">
        <w:rPr>
          <w:rFonts w:asciiTheme="majorBidi" w:eastAsia="Calibri" w:hAnsiTheme="majorBidi" w:cstheme="majorBidi"/>
        </w:rPr>
        <w:t xml:space="preserve"> Medical Council (Termination of Pregnancy) Regulations 2012 provides for a stringent regulatory framework for the termination of pregnancies. Such termination can only</w:t>
      </w:r>
      <w:r w:rsidR="0062133F" w:rsidRPr="00267784">
        <w:rPr>
          <w:rFonts w:asciiTheme="majorBidi" w:eastAsia="Calibri" w:hAnsiTheme="majorBidi" w:cstheme="majorBidi"/>
          <w:lang w:val="en-US"/>
        </w:rPr>
        <w:t xml:space="preserve"> take place in institutions prescribed by the Permanent Secretary of the Ministry of Health and Quality of Life and there is a record provided with regard to specialists who advise termination of pregnancies and with regard to the consent of the person who wishes to terminate a pregnancy.</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34.</w:t>
      </w:r>
      <w:r w:rsidRPr="00267784">
        <w:rPr>
          <w:rFonts w:asciiTheme="majorBidi" w:hAnsiTheme="majorBidi" w:cstheme="majorBidi"/>
        </w:rPr>
        <w:tab/>
      </w:r>
      <w:r w:rsidR="0062133F" w:rsidRPr="00267784">
        <w:rPr>
          <w:rFonts w:asciiTheme="majorBidi" w:hAnsiTheme="majorBidi" w:cstheme="majorBidi"/>
        </w:rPr>
        <w:t>Measures to prevent unwanted pregnancies include awareness raising campaigns in line with the National Sexual and Reproductive Health Strategy &amp; Plan of Action 2009-2015; provision of skilled medical aid and universal access to medical services free of user cost; free distribution of condoms to female sex workers; and special care given to teenage mothers.</w:t>
      </w:r>
    </w:p>
    <w:p w:rsidR="0062133F" w:rsidRPr="00267784" w:rsidRDefault="00BD7157"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 xml:space="preserve">Article 7 </w:t>
      </w:r>
      <w:r w:rsidR="00BC02D3" w:rsidRPr="00267784">
        <w:rPr>
          <w:rFonts w:asciiTheme="majorBidi" w:hAnsiTheme="majorBidi" w:cstheme="majorBidi"/>
        </w:rPr>
        <w:t>–</w:t>
      </w:r>
      <w:r w:rsidR="0062133F" w:rsidRPr="00267784">
        <w:rPr>
          <w:rFonts w:asciiTheme="majorBidi" w:hAnsiTheme="majorBidi" w:cstheme="majorBidi"/>
        </w:rPr>
        <w:t xml:space="preserve"> Prohibition of torture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35.</w:t>
      </w:r>
      <w:r w:rsidRPr="00267784">
        <w:rPr>
          <w:rFonts w:asciiTheme="majorBidi" w:hAnsiTheme="majorBidi" w:cstheme="majorBidi"/>
        </w:rPr>
        <w:tab/>
      </w:r>
      <w:r w:rsidR="0062133F" w:rsidRPr="00267784">
        <w:rPr>
          <w:rFonts w:asciiTheme="majorBidi" w:hAnsiTheme="majorBidi" w:cstheme="majorBidi"/>
        </w:rPr>
        <w:t>Section 7 prohibits the torture or inhuman or degrading punishment or other such treatment to any person.</w:t>
      </w:r>
      <w:r w:rsidR="00DE438A">
        <w:rPr>
          <w:rFonts w:asciiTheme="majorBidi" w:hAnsiTheme="majorBidi" w:cstheme="majorBidi"/>
        </w:rPr>
        <w:t xml:space="preserve"> </w:t>
      </w:r>
      <w:r w:rsidR="0062133F" w:rsidRPr="00267784">
        <w:rPr>
          <w:rFonts w:asciiTheme="majorBidi" w:hAnsiTheme="majorBidi" w:cstheme="majorBidi"/>
        </w:rPr>
        <w:t>Mauritius strongly condemns the fact that Diego Garcia, which forms part of the territory of Mauritius, was used after September 2001 as a transit point for rendition of persons to countries where they risked being subjected to torture or ill-treatment. In February 2008, following the announcement by the United Kingdom Secretary of State for Foreign and Commonwealth Affairs that Diego Garcia had been used on two occasions in 2002 for rendition flights by the United States, the Government of Mauritius urged the United Kingdom Government to refrain from acts which would violate the UN Convention against Torture and any other international human rights conventions in respect of the territory of Mauritius.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36.</w:t>
      </w:r>
      <w:r w:rsidRPr="00267784">
        <w:rPr>
          <w:rFonts w:asciiTheme="majorBidi" w:hAnsiTheme="majorBidi" w:cstheme="majorBidi"/>
        </w:rPr>
        <w:tab/>
      </w:r>
      <w:r w:rsidR="0062133F" w:rsidRPr="00267784">
        <w:rPr>
          <w:rFonts w:asciiTheme="majorBidi" w:hAnsiTheme="majorBidi" w:cstheme="majorBidi"/>
        </w:rPr>
        <w:t xml:space="preserve">The National Human Rights Commission (NHRC) and, since June 2015, its National Preventive Mechanism (NPM) Division also investigates complaints which may be made by a detainee. Statistics on complaints from detainees received at the NHRC for years 2014/2015 </w:t>
      </w:r>
      <w:proofErr w:type="gramStart"/>
      <w:r w:rsidR="0062133F" w:rsidRPr="00267784">
        <w:rPr>
          <w:rFonts w:asciiTheme="majorBidi" w:hAnsiTheme="majorBidi" w:cstheme="majorBidi"/>
        </w:rPr>
        <w:t>are</w:t>
      </w:r>
      <w:proofErr w:type="gramEnd"/>
      <w:r w:rsidR="0062133F" w:rsidRPr="00267784">
        <w:rPr>
          <w:rFonts w:asciiTheme="majorBidi" w:hAnsiTheme="majorBidi" w:cstheme="majorBidi"/>
        </w:rPr>
        <w:t xml:space="preserve"> as follows:-</w:t>
      </w:r>
    </w:p>
    <w:p w:rsidR="00BC02D3" w:rsidRPr="00267784" w:rsidRDefault="00BC02D3" w:rsidP="00267784">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t xml:space="preserve">Complaints </w:t>
      </w:r>
      <w:proofErr w:type="gramStart"/>
      <w:r w:rsidRPr="00267784">
        <w:rPr>
          <w:rFonts w:asciiTheme="majorBidi" w:hAnsiTheme="majorBidi" w:cstheme="majorBidi"/>
        </w:rPr>
        <w:t>From</w:t>
      </w:r>
      <w:proofErr w:type="gramEnd"/>
      <w:r w:rsidRPr="00267784">
        <w:rPr>
          <w:rFonts w:asciiTheme="majorBidi" w:hAnsiTheme="majorBidi" w:cstheme="majorBidi"/>
        </w:rPr>
        <w:t xml:space="preserve"> Detainees – 2014/2015</w:t>
      </w:r>
    </w:p>
    <w:tbl>
      <w:tblPr>
        <w:tblW w:w="0" w:type="auto"/>
        <w:tblInd w:w="1134" w:type="dxa"/>
        <w:tblBorders>
          <w:top w:val="single" w:sz="4" w:space="0" w:color="auto"/>
        </w:tblBorders>
        <w:tblLayout w:type="fixed"/>
        <w:tblCellMar>
          <w:left w:w="0" w:type="dxa"/>
        </w:tblCellMar>
        <w:tblLook w:val="04A0" w:firstRow="1" w:lastRow="0" w:firstColumn="1" w:lastColumn="0" w:noHBand="0" w:noVBand="1"/>
      </w:tblPr>
      <w:tblGrid>
        <w:gridCol w:w="2835"/>
        <w:gridCol w:w="1134"/>
        <w:gridCol w:w="1134"/>
        <w:gridCol w:w="1134"/>
        <w:gridCol w:w="1134"/>
      </w:tblGrid>
      <w:tr w:rsidR="00211E94" w:rsidRPr="00267784" w:rsidTr="00267784">
        <w:trPr>
          <w:trHeight w:val="240"/>
        </w:trPr>
        <w:tc>
          <w:tcPr>
            <w:tcW w:w="2835" w:type="dxa"/>
            <w:vMerge w:val="restart"/>
            <w:tcBorders>
              <w:top w:val="single" w:sz="4" w:space="0" w:color="000000" w:themeColor="text1"/>
            </w:tcBorders>
            <w:shd w:val="clear" w:color="auto" w:fill="auto"/>
            <w:vAlign w:val="bottom"/>
            <w:hideMark/>
          </w:tcPr>
          <w:p w:rsidR="00211E94" w:rsidRPr="00267784" w:rsidRDefault="00211E94" w:rsidP="00267784">
            <w:pPr>
              <w:spacing w:before="80" w:after="80" w:line="200" w:lineRule="exact"/>
              <w:rPr>
                <w:rFonts w:asciiTheme="majorBidi" w:hAnsiTheme="majorBidi" w:cstheme="majorBidi"/>
                <w:bCs/>
                <w:i/>
                <w:iCs/>
                <w:sz w:val="16"/>
                <w:szCs w:val="16"/>
              </w:rPr>
            </w:pPr>
            <w:r w:rsidRPr="00267784">
              <w:rPr>
                <w:rFonts w:asciiTheme="majorBidi" w:hAnsiTheme="majorBidi" w:cstheme="majorBidi"/>
                <w:bCs/>
                <w:i/>
                <w:iCs/>
                <w:sz w:val="16"/>
                <w:szCs w:val="16"/>
              </w:rPr>
              <w:t>Year</w:t>
            </w:r>
          </w:p>
        </w:tc>
        <w:tc>
          <w:tcPr>
            <w:tcW w:w="1134" w:type="dxa"/>
            <w:gridSpan w:val="2"/>
            <w:tcBorders>
              <w:top w:val="single" w:sz="4" w:space="0" w:color="000000" w:themeColor="text1"/>
              <w:bottom w:val="single" w:sz="4" w:space="0" w:color="000000" w:themeColor="text1"/>
              <w:right w:val="single" w:sz="24" w:space="0" w:color="FFFFFF" w:themeColor="background1"/>
            </w:tcBorders>
            <w:shd w:val="clear" w:color="auto" w:fill="auto"/>
            <w:hideMark/>
          </w:tcPr>
          <w:p w:rsidR="00211E94" w:rsidRPr="00267784" w:rsidRDefault="00211E94" w:rsidP="00267784">
            <w:pPr>
              <w:suppressAutoHyphens w:val="0"/>
              <w:spacing w:before="80" w:after="80" w:line="200" w:lineRule="exact"/>
              <w:jc w:val="center"/>
              <w:rPr>
                <w:rFonts w:asciiTheme="majorBidi" w:hAnsiTheme="majorBidi" w:cstheme="majorBidi"/>
                <w:bCs/>
                <w:i/>
                <w:iCs/>
                <w:sz w:val="16"/>
                <w:szCs w:val="16"/>
              </w:rPr>
            </w:pPr>
            <w:r w:rsidRPr="00267784">
              <w:rPr>
                <w:rFonts w:asciiTheme="majorBidi" w:hAnsiTheme="majorBidi" w:cstheme="majorBidi"/>
                <w:bCs/>
                <w:i/>
                <w:iCs/>
                <w:sz w:val="16"/>
                <w:szCs w:val="16"/>
              </w:rPr>
              <w:t>No. of Complaints</w:t>
            </w:r>
          </w:p>
        </w:tc>
        <w:tc>
          <w:tcPr>
            <w:tcW w:w="1134" w:type="dxa"/>
            <w:gridSpan w:val="2"/>
            <w:tcBorders>
              <w:top w:val="single" w:sz="4" w:space="0" w:color="000000" w:themeColor="text1"/>
              <w:left w:val="single" w:sz="24" w:space="0" w:color="FFFFFF" w:themeColor="background1"/>
              <w:bottom w:val="single" w:sz="4" w:space="0" w:color="000000" w:themeColor="text1"/>
            </w:tcBorders>
            <w:shd w:val="clear" w:color="auto" w:fill="auto"/>
            <w:hideMark/>
          </w:tcPr>
          <w:p w:rsidR="00211E94" w:rsidRPr="00267784" w:rsidRDefault="00211E94" w:rsidP="00267784">
            <w:pPr>
              <w:suppressAutoHyphens w:val="0"/>
              <w:spacing w:before="80" w:after="80" w:line="200" w:lineRule="exact"/>
              <w:jc w:val="center"/>
              <w:rPr>
                <w:rFonts w:asciiTheme="majorBidi" w:hAnsiTheme="majorBidi" w:cstheme="majorBidi"/>
                <w:bCs/>
                <w:i/>
                <w:iCs/>
                <w:sz w:val="16"/>
                <w:szCs w:val="16"/>
              </w:rPr>
            </w:pPr>
            <w:r w:rsidRPr="00267784">
              <w:rPr>
                <w:rFonts w:asciiTheme="majorBidi" w:hAnsiTheme="majorBidi" w:cstheme="majorBidi"/>
                <w:bCs/>
                <w:i/>
                <w:iCs/>
                <w:sz w:val="16"/>
                <w:szCs w:val="16"/>
              </w:rPr>
              <w:t>Disposed of</w:t>
            </w:r>
          </w:p>
        </w:tc>
      </w:tr>
      <w:tr w:rsidR="00211E94" w:rsidRPr="00267784" w:rsidTr="00267784">
        <w:trPr>
          <w:trHeight w:val="240"/>
        </w:trPr>
        <w:tc>
          <w:tcPr>
            <w:tcW w:w="2835" w:type="dxa"/>
            <w:vMerge/>
            <w:tcBorders>
              <w:bottom w:val="single" w:sz="12" w:space="0" w:color="000000" w:themeColor="text1"/>
            </w:tcBorders>
            <w:shd w:val="clear" w:color="auto" w:fill="auto"/>
            <w:hideMark/>
          </w:tcPr>
          <w:p w:rsidR="00211E94" w:rsidRPr="00267784" w:rsidRDefault="00211E94" w:rsidP="00267784">
            <w:pPr>
              <w:suppressAutoHyphens w:val="0"/>
              <w:spacing w:before="80" w:after="80" w:line="200" w:lineRule="exact"/>
              <w:rPr>
                <w:rFonts w:asciiTheme="majorBidi" w:hAnsiTheme="majorBidi" w:cstheme="majorBidi"/>
                <w:bCs/>
                <w:i/>
                <w:iCs/>
                <w:sz w:val="16"/>
                <w:szCs w:val="16"/>
              </w:rPr>
            </w:pPr>
          </w:p>
        </w:tc>
        <w:tc>
          <w:tcPr>
            <w:tcW w:w="1134" w:type="dxa"/>
            <w:tcBorders>
              <w:top w:val="single" w:sz="4" w:space="0" w:color="000000" w:themeColor="text1"/>
              <w:bottom w:val="single" w:sz="12" w:space="0" w:color="000000" w:themeColor="text1"/>
            </w:tcBorders>
            <w:shd w:val="clear" w:color="auto" w:fill="auto"/>
            <w:hideMark/>
          </w:tcPr>
          <w:p w:rsidR="00211E94" w:rsidRPr="00267784" w:rsidRDefault="00211E94" w:rsidP="00267784">
            <w:pPr>
              <w:suppressAutoHyphens w:val="0"/>
              <w:spacing w:before="80" w:after="80" w:line="200" w:lineRule="exact"/>
              <w:jc w:val="right"/>
              <w:rPr>
                <w:rFonts w:asciiTheme="majorBidi" w:hAnsiTheme="majorBidi" w:cstheme="majorBidi"/>
                <w:bCs/>
                <w:i/>
                <w:iCs/>
                <w:sz w:val="16"/>
                <w:szCs w:val="16"/>
              </w:rPr>
            </w:pPr>
            <w:r w:rsidRPr="00267784">
              <w:rPr>
                <w:rFonts w:asciiTheme="majorBidi" w:hAnsiTheme="majorBidi" w:cstheme="majorBidi"/>
                <w:bCs/>
                <w:i/>
                <w:iCs/>
                <w:sz w:val="16"/>
                <w:szCs w:val="16"/>
              </w:rPr>
              <w:t>2014</w:t>
            </w:r>
          </w:p>
        </w:tc>
        <w:tc>
          <w:tcPr>
            <w:tcW w:w="1134" w:type="dxa"/>
            <w:tcBorders>
              <w:top w:val="single" w:sz="4" w:space="0" w:color="000000" w:themeColor="text1"/>
              <w:bottom w:val="single" w:sz="12" w:space="0" w:color="000000" w:themeColor="text1"/>
              <w:right w:val="single" w:sz="24" w:space="0" w:color="FFFFFF" w:themeColor="background1"/>
            </w:tcBorders>
            <w:shd w:val="clear" w:color="auto" w:fill="auto"/>
          </w:tcPr>
          <w:p w:rsidR="00211E94" w:rsidRPr="00267784" w:rsidRDefault="00211E94" w:rsidP="00267784">
            <w:pPr>
              <w:suppressAutoHyphens w:val="0"/>
              <w:spacing w:before="80" w:after="80" w:line="200" w:lineRule="exact"/>
              <w:jc w:val="right"/>
              <w:rPr>
                <w:rFonts w:asciiTheme="majorBidi" w:hAnsiTheme="majorBidi" w:cstheme="majorBidi"/>
                <w:bCs/>
                <w:i/>
                <w:iCs/>
                <w:sz w:val="16"/>
                <w:szCs w:val="16"/>
              </w:rPr>
            </w:pPr>
            <w:r w:rsidRPr="00267784">
              <w:rPr>
                <w:rFonts w:asciiTheme="majorBidi" w:hAnsiTheme="majorBidi" w:cstheme="majorBidi"/>
                <w:bCs/>
                <w:i/>
                <w:iCs/>
                <w:sz w:val="16"/>
                <w:szCs w:val="16"/>
              </w:rPr>
              <w:t>2015</w:t>
            </w:r>
          </w:p>
        </w:tc>
        <w:tc>
          <w:tcPr>
            <w:tcW w:w="1134" w:type="dxa"/>
            <w:tcBorders>
              <w:top w:val="single" w:sz="4" w:space="0" w:color="000000" w:themeColor="text1"/>
              <w:left w:val="single" w:sz="24" w:space="0" w:color="FFFFFF" w:themeColor="background1"/>
              <w:bottom w:val="single" w:sz="12" w:space="0" w:color="000000" w:themeColor="text1"/>
            </w:tcBorders>
            <w:shd w:val="clear" w:color="auto" w:fill="auto"/>
            <w:hideMark/>
          </w:tcPr>
          <w:p w:rsidR="00211E94" w:rsidRPr="00267784" w:rsidRDefault="00211E94" w:rsidP="00267784">
            <w:pPr>
              <w:suppressAutoHyphens w:val="0"/>
              <w:spacing w:before="80" w:after="80" w:line="200" w:lineRule="exact"/>
              <w:jc w:val="right"/>
              <w:rPr>
                <w:rFonts w:asciiTheme="majorBidi" w:hAnsiTheme="majorBidi" w:cstheme="majorBidi"/>
                <w:bCs/>
                <w:i/>
                <w:iCs/>
                <w:sz w:val="16"/>
                <w:szCs w:val="16"/>
              </w:rPr>
            </w:pPr>
            <w:r w:rsidRPr="00267784">
              <w:rPr>
                <w:rFonts w:asciiTheme="majorBidi" w:hAnsiTheme="majorBidi" w:cstheme="majorBidi"/>
                <w:bCs/>
                <w:i/>
                <w:iCs/>
                <w:sz w:val="16"/>
                <w:szCs w:val="16"/>
              </w:rPr>
              <w:t>2014</w:t>
            </w:r>
          </w:p>
        </w:tc>
        <w:tc>
          <w:tcPr>
            <w:tcW w:w="1134" w:type="dxa"/>
            <w:tcBorders>
              <w:top w:val="single" w:sz="4" w:space="0" w:color="000000" w:themeColor="text1"/>
              <w:bottom w:val="single" w:sz="12" w:space="0" w:color="000000" w:themeColor="text1"/>
            </w:tcBorders>
            <w:shd w:val="clear" w:color="auto" w:fill="auto"/>
          </w:tcPr>
          <w:p w:rsidR="00211E94" w:rsidRPr="00267784" w:rsidRDefault="00211E94" w:rsidP="00267784">
            <w:pPr>
              <w:suppressAutoHyphens w:val="0"/>
              <w:spacing w:before="80" w:after="80" w:line="200" w:lineRule="exact"/>
              <w:jc w:val="right"/>
              <w:rPr>
                <w:rFonts w:asciiTheme="majorBidi" w:hAnsiTheme="majorBidi" w:cstheme="majorBidi"/>
                <w:bCs/>
                <w:i/>
                <w:iCs/>
                <w:sz w:val="16"/>
                <w:szCs w:val="16"/>
              </w:rPr>
            </w:pPr>
            <w:r w:rsidRPr="00267784">
              <w:rPr>
                <w:rFonts w:asciiTheme="majorBidi" w:hAnsiTheme="majorBidi" w:cstheme="majorBidi"/>
                <w:bCs/>
                <w:i/>
                <w:iCs/>
                <w:sz w:val="16"/>
                <w:szCs w:val="16"/>
              </w:rPr>
              <w:t>2015</w:t>
            </w:r>
          </w:p>
        </w:tc>
      </w:tr>
      <w:tr w:rsidR="00267784" w:rsidRPr="00267784" w:rsidTr="00267784">
        <w:trPr>
          <w:trHeight w:val="240"/>
        </w:trPr>
        <w:tc>
          <w:tcPr>
            <w:tcW w:w="2835" w:type="dxa"/>
            <w:tcBorders>
              <w:top w:val="single" w:sz="12" w:space="0" w:color="000000" w:themeColor="text1"/>
            </w:tcBorders>
            <w:shd w:val="clear" w:color="auto" w:fill="auto"/>
            <w:hideMark/>
          </w:tcPr>
          <w:p w:rsidR="0062133F" w:rsidRPr="00267784" w:rsidRDefault="0062133F" w:rsidP="00267784">
            <w:pPr>
              <w:suppressAutoHyphens w:val="0"/>
              <w:spacing w:before="40" w:after="120" w:line="220" w:lineRule="exact"/>
              <w:rPr>
                <w:rFonts w:asciiTheme="majorBidi" w:hAnsiTheme="majorBidi" w:cstheme="majorBidi"/>
                <w:szCs w:val="24"/>
              </w:rPr>
            </w:pPr>
            <w:r w:rsidRPr="00267784">
              <w:rPr>
                <w:rFonts w:asciiTheme="majorBidi" w:hAnsiTheme="majorBidi" w:cstheme="majorBidi"/>
                <w:szCs w:val="24"/>
              </w:rPr>
              <w:t>Prisons</w:t>
            </w:r>
          </w:p>
        </w:tc>
        <w:tc>
          <w:tcPr>
            <w:tcW w:w="1134" w:type="dxa"/>
            <w:tcBorders>
              <w:top w:val="single" w:sz="12" w:space="0" w:color="000000" w:themeColor="text1"/>
            </w:tcBorders>
            <w:shd w:val="clear" w:color="auto" w:fill="auto"/>
            <w:hideMark/>
          </w:tcPr>
          <w:p w:rsidR="0062133F" w:rsidRPr="00267784" w:rsidRDefault="0062133F" w:rsidP="00267784">
            <w:pPr>
              <w:suppressAutoHyphens w:val="0"/>
              <w:spacing w:before="40" w:after="120" w:line="220" w:lineRule="exact"/>
              <w:jc w:val="right"/>
              <w:rPr>
                <w:rFonts w:asciiTheme="majorBidi" w:hAnsiTheme="majorBidi" w:cstheme="majorBidi"/>
                <w:szCs w:val="24"/>
              </w:rPr>
            </w:pPr>
            <w:r w:rsidRPr="00267784">
              <w:rPr>
                <w:rFonts w:asciiTheme="majorBidi" w:hAnsiTheme="majorBidi" w:cstheme="majorBidi"/>
                <w:szCs w:val="24"/>
              </w:rPr>
              <w:t>150</w:t>
            </w:r>
          </w:p>
        </w:tc>
        <w:tc>
          <w:tcPr>
            <w:tcW w:w="1134" w:type="dxa"/>
            <w:tcBorders>
              <w:top w:val="single" w:sz="12" w:space="0" w:color="000000" w:themeColor="text1"/>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szCs w:val="24"/>
              </w:rPr>
            </w:pPr>
            <w:r w:rsidRPr="00267784">
              <w:rPr>
                <w:rFonts w:asciiTheme="majorBidi" w:hAnsiTheme="majorBidi" w:cstheme="majorBidi"/>
                <w:szCs w:val="24"/>
              </w:rPr>
              <w:t>335</w:t>
            </w:r>
          </w:p>
        </w:tc>
        <w:tc>
          <w:tcPr>
            <w:tcW w:w="1134" w:type="dxa"/>
            <w:tcBorders>
              <w:top w:val="single" w:sz="12" w:space="0" w:color="000000" w:themeColor="text1"/>
            </w:tcBorders>
            <w:shd w:val="clear" w:color="auto" w:fill="auto"/>
            <w:hideMark/>
          </w:tcPr>
          <w:p w:rsidR="0062133F" w:rsidRPr="00267784" w:rsidRDefault="0062133F" w:rsidP="00267784">
            <w:pPr>
              <w:suppressAutoHyphens w:val="0"/>
              <w:spacing w:before="40" w:after="120" w:line="220" w:lineRule="exact"/>
              <w:jc w:val="right"/>
              <w:rPr>
                <w:rFonts w:asciiTheme="majorBidi" w:hAnsiTheme="majorBidi" w:cstheme="majorBidi"/>
                <w:szCs w:val="24"/>
              </w:rPr>
            </w:pPr>
            <w:r w:rsidRPr="00267784">
              <w:rPr>
                <w:rFonts w:asciiTheme="majorBidi" w:hAnsiTheme="majorBidi" w:cstheme="majorBidi"/>
                <w:szCs w:val="24"/>
              </w:rPr>
              <w:t>110</w:t>
            </w:r>
          </w:p>
        </w:tc>
        <w:tc>
          <w:tcPr>
            <w:tcW w:w="1134" w:type="dxa"/>
            <w:tcBorders>
              <w:top w:val="single" w:sz="12" w:space="0" w:color="000000" w:themeColor="text1"/>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szCs w:val="24"/>
              </w:rPr>
            </w:pPr>
            <w:r w:rsidRPr="00267784">
              <w:rPr>
                <w:rFonts w:asciiTheme="majorBidi" w:hAnsiTheme="majorBidi" w:cstheme="majorBidi"/>
                <w:szCs w:val="24"/>
              </w:rPr>
              <w:t>335</w:t>
            </w:r>
          </w:p>
        </w:tc>
      </w:tr>
      <w:tr w:rsidR="00267784" w:rsidRPr="00267784" w:rsidTr="00267784">
        <w:trPr>
          <w:trHeight w:val="240"/>
        </w:trPr>
        <w:tc>
          <w:tcPr>
            <w:tcW w:w="2835" w:type="dxa"/>
            <w:tcBorders>
              <w:bottom w:val="nil"/>
            </w:tcBorders>
            <w:shd w:val="clear" w:color="auto" w:fill="auto"/>
            <w:noWrap/>
            <w:hideMark/>
          </w:tcPr>
          <w:p w:rsidR="0062133F" w:rsidRPr="00267784" w:rsidRDefault="0062133F" w:rsidP="00267784">
            <w:pPr>
              <w:suppressAutoHyphens w:val="0"/>
              <w:spacing w:before="40" w:after="120" w:line="220" w:lineRule="exact"/>
              <w:rPr>
                <w:rFonts w:asciiTheme="majorBidi" w:hAnsiTheme="majorBidi" w:cstheme="majorBidi"/>
                <w:szCs w:val="24"/>
              </w:rPr>
            </w:pPr>
            <w:r w:rsidRPr="00267784">
              <w:rPr>
                <w:rFonts w:asciiTheme="majorBidi" w:hAnsiTheme="majorBidi" w:cstheme="majorBidi"/>
                <w:szCs w:val="24"/>
              </w:rPr>
              <w:t>Police Cell</w:t>
            </w:r>
          </w:p>
        </w:tc>
        <w:tc>
          <w:tcPr>
            <w:tcW w:w="1134" w:type="dxa"/>
            <w:tcBorders>
              <w:bottom w:val="nil"/>
            </w:tcBorders>
            <w:shd w:val="clear" w:color="auto" w:fill="auto"/>
            <w:noWrap/>
            <w:hideMark/>
          </w:tcPr>
          <w:p w:rsidR="0062133F" w:rsidRPr="00267784" w:rsidRDefault="0062133F" w:rsidP="00267784">
            <w:pPr>
              <w:suppressAutoHyphens w:val="0"/>
              <w:spacing w:before="40" w:after="120" w:line="220" w:lineRule="exact"/>
              <w:jc w:val="right"/>
              <w:rPr>
                <w:rFonts w:asciiTheme="majorBidi" w:hAnsiTheme="majorBidi" w:cstheme="majorBidi"/>
                <w:szCs w:val="24"/>
              </w:rPr>
            </w:pPr>
            <w:r w:rsidRPr="00267784">
              <w:rPr>
                <w:rFonts w:asciiTheme="majorBidi" w:hAnsiTheme="majorBidi" w:cstheme="majorBidi"/>
                <w:szCs w:val="24"/>
              </w:rPr>
              <w:t>2</w:t>
            </w:r>
          </w:p>
        </w:tc>
        <w:tc>
          <w:tcPr>
            <w:tcW w:w="1134" w:type="dxa"/>
            <w:tcBorders>
              <w:bottom w:val="nil"/>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szCs w:val="24"/>
              </w:rPr>
            </w:pPr>
            <w:r w:rsidRPr="00267784">
              <w:rPr>
                <w:rFonts w:asciiTheme="majorBidi" w:hAnsiTheme="majorBidi" w:cstheme="majorBidi"/>
                <w:szCs w:val="24"/>
              </w:rPr>
              <w:t>2</w:t>
            </w:r>
          </w:p>
        </w:tc>
        <w:tc>
          <w:tcPr>
            <w:tcW w:w="1134" w:type="dxa"/>
            <w:tcBorders>
              <w:bottom w:val="nil"/>
            </w:tcBorders>
            <w:shd w:val="clear" w:color="auto" w:fill="auto"/>
            <w:noWrap/>
            <w:hideMark/>
          </w:tcPr>
          <w:p w:rsidR="0062133F" w:rsidRPr="00267784" w:rsidRDefault="0062133F" w:rsidP="00267784">
            <w:pPr>
              <w:suppressAutoHyphens w:val="0"/>
              <w:spacing w:before="40" w:after="120" w:line="220" w:lineRule="exact"/>
              <w:jc w:val="right"/>
              <w:rPr>
                <w:rFonts w:asciiTheme="majorBidi" w:hAnsiTheme="majorBidi" w:cstheme="majorBidi"/>
                <w:szCs w:val="24"/>
              </w:rPr>
            </w:pPr>
            <w:r w:rsidRPr="00267784">
              <w:rPr>
                <w:rFonts w:asciiTheme="majorBidi" w:hAnsiTheme="majorBidi" w:cstheme="majorBidi"/>
                <w:szCs w:val="24"/>
              </w:rPr>
              <w:t>2</w:t>
            </w:r>
          </w:p>
        </w:tc>
        <w:tc>
          <w:tcPr>
            <w:tcW w:w="1134" w:type="dxa"/>
            <w:tcBorders>
              <w:bottom w:val="nil"/>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szCs w:val="24"/>
              </w:rPr>
            </w:pPr>
            <w:r w:rsidRPr="00267784">
              <w:rPr>
                <w:rFonts w:asciiTheme="majorBidi" w:hAnsiTheme="majorBidi" w:cstheme="majorBidi"/>
                <w:szCs w:val="24"/>
              </w:rPr>
              <w:t>2</w:t>
            </w:r>
          </w:p>
        </w:tc>
      </w:tr>
      <w:tr w:rsidR="00267784" w:rsidRPr="00267784" w:rsidTr="00267784">
        <w:trPr>
          <w:trHeight w:val="240"/>
        </w:trPr>
        <w:tc>
          <w:tcPr>
            <w:tcW w:w="2835" w:type="dxa"/>
            <w:tcBorders>
              <w:top w:val="nil"/>
              <w:bottom w:val="single" w:sz="12" w:space="0" w:color="000000" w:themeColor="text1"/>
            </w:tcBorders>
            <w:shd w:val="clear" w:color="auto" w:fill="auto"/>
            <w:noWrap/>
            <w:hideMark/>
          </w:tcPr>
          <w:p w:rsidR="0062133F" w:rsidRPr="00267784" w:rsidRDefault="00211E94" w:rsidP="00267784">
            <w:pPr>
              <w:suppressAutoHyphens w:val="0"/>
              <w:spacing w:before="40" w:after="120" w:line="220" w:lineRule="exact"/>
              <w:rPr>
                <w:rFonts w:asciiTheme="majorBidi" w:hAnsiTheme="majorBidi" w:cstheme="majorBidi"/>
                <w:szCs w:val="24"/>
              </w:rPr>
            </w:pPr>
            <w:r w:rsidRPr="00267784">
              <w:rPr>
                <w:rFonts w:asciiTheme="majorBidi" w:hAnsiTheme="majorBidi" w:cstheme="majorBidi"/>
                <w:szCs w:val="24"/>
              </w:rPr>
              <w:t>Total</w:t>
            </w:r>
          </w:p>
        </w:tc>
        <w:tc>
          <w:tcPr>
            <w:tcW w:w="1134" w:type="dxa"/>
            <w:tcBorders>
              <w:top w:val="nil"/>
              <w:bottom w:val="single" w:sz="12" w:space="0" w:color="000000" w:themeColor="text1"/>
            </w:tcBorders>
            <w:shd w:val="clear" w:color="auto" w:fill="auto"/>
            <w:noWrap/>
            <w:hideMark/>
          </w:tcPr>
          <w:p w:rsidR="0062133F" w:rsidRPr="00267784" w:rsidRDefault="0062133F" w:rsidP="00267784">
            <w:pPr>
              <w:suppressAutoHyphens w:val="0"/>
              <w:spacing w:before="40" w:after="120" w:line="220" w:lineRule="exact"/>
              <w:jc w:val="right"/>
              <w:rPr>
                <w:rFonts w:asciiTheme="majorBidi" w:hAnsiTheme="majorBidi" w:cstheme="majorBidi"/>
                <w:szCs w:val="24"/>
              </w:rPr>
            </w:pPr>
            <w:r w:rsidRPr="00267784">
              <w:rPr>
                <w:rFonts w:asciiTheme="majorBidi" w:hAnsiTheme="majorBidi" w:cstheme="majorBidi"/>
                <w:szCs w:val="24"/>
              </w:rPr>
              <w:t>152</w:t>
            </w:r>
          </w:p>
        </w:tc>
        <w:tc>
          <w:tcPr>
            <w:tcW w:w="1134" w:type="dxa"/>
            <w:tcBorders>
              <w:top w:val="nil"/>
              <w:bottom w:val="single" w:sz="12" w:space="0" w:color="000000" w:themeColor="text1"/>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szCs w:val="24"/>
              </w:rPr>
            </w:pPr>
            <w:r w:rsidRPr="00267784">
              <w:rPr>
                <w:rFonts w:asciiTheme="majorBidi" w:hAnsiTheme="majorBidi" w:cstheme="majorBidi"/>
                <w:szCs w:val="24"/>
              </w:rPr>
              <w:t>337</w:t>
            </w:r>
          </w:p>
        </w:tc>
        <w:tc>
          <w:tcPr>
            <w:tcW w:w="1134" w:type="dxa"/>
            <w:tcBorders>
              <w:top w:val="nil"/>
              <w:bottom w:val="single" w:sz="12" w:space="0" w:color="000000" w:themeColor="text1"/>
            </w:tcBorders>
            <w:shd w:val="clear" w:color="auto" w:fill="auto"/>
            <w:noWrap/>
            <w:hideMark/>
          </w:tcPr>
          <w:p w:rsidR="0062133F" w:rsidRPr="00267784" w:rsidRDefault="0062133F" w:rsidP="00267784">
            <w:pPr>
              <w:suppressAutoHyphens w:val="0"/>
              <w:spacing w:before="40" w:after="120" w:line="220" w:lineRule="exact"/>
              <w:jc w:val="right"/>
              <w:rPr>
                <w:rFonts w:asciiTheme="majorBidi" w:hAnsiTheme="majorBidi" w:cstheme="majorBidi"/>
                <w:szCs w:val="24"/>
              </w:rPr>
            </w:pPr>
            <w:r w:rsidRPr="00267784">
              <w:rPr>
                <w:rFonts w:asciiTheme="majorBidi" w:hAnsiTheme="majorBidi" w:cstheme="majorBidi"/>
                <w:szCs w:val="24"/>
              </w:rPr>
              <w:t>112</w:t>
            </w:r>
          </w:p>
        </w:tc>
        <w:tc>
          <w:tcPr>
            <w:tcW w:w="1134" w:type="dxa"/>
            <w:tcBorders>
              <w:top w:val="nil"/>
              <w:bottom w:val="single" w:sz="12" w:space="0" w:color="000000" w:themeColor="text1"/>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szCs w:val="24"/>
              </w:rPr>
            </w:pPr>
            <w:r w:rsidRPr="00267784">
              <w:rPr>
                <w:rFonts w:asciiTheme="majorBidi" w:hAnsiTheme="majorBidi" w:cstheme="majorBidi"/>
                <w:szCs w:val="24"/>
              </w:rPr>
              <w:t>337</w:t>
            </w:r>
          </w:p>
        </w:tc>
      </w:tr>
    </w:tbl>
    <w:p w:rsidR="00BC02D3" w:rsidRPr="00267784" w:rsidRDefault="00BC02D3" w:rsidP="00267784">
      <w:pPr>
        <w:pStyle w:val="SingleTxtG"/>
        <w:spacing w:before="120" w:after="240"/>
        <w:ind w:firstLine="170"/>
        <w:jc w:val="left"/>
        <w:rPr>
          <w:rFonts w:asciiTheme="majorBidi" w:hAnsiTheme="majorBidi" w:cstheme="majorBidi"/>
          <w:sz w:val="18"/>
          <w:szCs w:val="18"/>
        </w:rPr>
      </w:pPr>
      <w:r w:rsidRPr="00267784">
        <w:rPr>
          <w:rFonts w:asciiTheme="majorBidi" w:hAnsiTheme="majorBidi" w:cstheme="majorBidi"/>
          <w:i/>
          <w:iCs/>
          <w:sz w:val="18"/>
          <w:szCs w:val="18"/>
        </w:rPr>
        <w:t>Source</w:t>
      </w:r>
      <w:r w:rsidRPr="00267784">
        <w:rPr>
          <w:rFonts w:asciiTheme="majorBidi" w:hAnsiTheme="majorBidi" w:cstheme="majorBidi"/>
          <w:sz w:val="18"/>
          <w:szCs w:val="18"/>
        </w:rPr>
        <w:t>: National Human Rights Commission.</w:t>
      </w:r>
    </w:p>
    <w:p w:rsidR="0062133F" w:rsidRPr="00267784" w:rsidRDefault="00BD7157" w:rsidP="00BD7157">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Corporal Punishment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37.</w:t>
      </w:r>
      <w:r w:rsidRPr="00267784">
        <w:rPr>
          <w:rFonts w:asciiTheme="majorBidi" w:hAnsiTheme="majorBidi" w:cstheme="majorBidi"/>
        </w:rPr>
        <w:tab/>
      </w:r>
      <w:r w:rsidR="0062133F" w:rsidRPr="00267784">
        <w:rPr>
          <w:rFonts w:asciiTheme="majorBidi" w:hAnsiTheme="majorBidi" w:cstheme="majorBidi"/>
        </w:rPr>
        <w:t>Corporal</w:t>
      </w:r>
      <w:r w:rsidR="0062133F" w:rsidRPr="00267784">
        <w:rPr>
          <w:rFonts w:asciiTheme="majorBidi" w:eastAsia="Calibri" w:hAnsiTheme="majorBidi" w:cstheme="majorBidi"/>
        </w:rPr>
        <w:t xml:space="preserve"> punishment is prohibited in schools by virtue of Regulation 13 (4) of the Education Regulations 1957</w:t>
      </w:r>
      <w:proofErr w:type="gramStart"/>
      <w:r w:rsidR="0062133F" w:rsidRPr="00267784">
        <w:rPr>
          <w:rFonts w:asciiTheme="majorBidi" w:eastAsia="Calibri" w:hAnsiTheme="majorBidi" w:cstheme="majorBidi"/>
        </w:rPr>
        <w:t>;Section</w:t>
      </w:r>
      <w:proofErr w:type="gramEnd"/>
      <w:r w:rsidR="0062133F" w:rsidRPr="00267784">
        <w:rPr>
          <w:rFonts w:asciiTheme="majorBidi" w:eastAsia="Calibri" w:hAnsiTheme="majorBidi" w:cstheme="majorBidi"/>
        </w:rPr>
        <w:t xml:space="preserve"> 13 (1) of the Child Protection Act; and Section 230 of the Criminal Code.</w:t>
      </w:r>
      <w:r w:rsidR="00E26A8D" w:rsidRPr="00267784">
        <w:rPr>
          <w:rFonts w:asciiTheme="majorBidi" w:eastAsia="Calibri" w:hAnsiTheme="majorBidi" w:cstheme="majorBidi"/>
        </w:rPr>
        <w:t xml:space="preserve"> </w:t>
      </w:r>
      <w:r w:rsidR="0062133F" w:rsidRPr="00267784">
        <w:rPr>
          <w:rFonts w:asciiTheme="majorBidi" w:eastAsia="Calibri" w:hAnsiTheme="majorBidi" w:cstheme="majorBidi"/>
        </w:rPr>
        <w:t>Circulars are sent to schools by the Ministry of Education and Human Resources, Tertiary Education and Scientific Research, at the beginning of every term reminding them of those regulations and teachers are required to acknowledge having taken cognizance of same.</w:t>
      </w:r>
      <w:r w:rsidR="00E26A8D" w:rsidRPr="00267784">
        <w:rPr>
          <w:rFonts w:asciiTheme="majorBidi" w:eastAsia="Calibri" w:hAnsiTheme="majorBidi" w:cstheme="majorBidi"/>
        </w:rPr>
        <w:t xml:space="preserve"> </w:t>
      </w:r>
      <w:r w:rsidR="0062133F" w:rsidRPr="00267784">
        <w:rPr>
          <w:rFonts w:asciiTheme="majorBidi" w:eastAsia="Calibri" w:hAnsiTheme="majorBidi" w:cstheme="majorBidi"/>
        </w:rPr>
        <w:t>Section 13 of the Child</w:t>
      </w:r>
      <w:r w:rsidR="0062133F" w:rsidRPr="00267784">
        <w:rPr>
          <w:rFonts w:asciiTheme="majorBidi" w:hAnsiTheme="majorBidi" w:cstheme="majorBidi"/>
        </w:rPr>
        <w:t xml:space="preserve"> Protection Act provides that:-</w:t>
      </w:r>
    </w:p>
    <w:p w:rsidR="0062133F" w:rsidRPr="00267784" w:rsidRDefault="0062133F" w:rsidP="00267784">
      <w:pPr>
        <w:pStyle w:val="SingleTxtG"/>
        <w:ind w:left="1701"/>
        <w:rPr>
          <w:rFonts w:asciiTheme="majorBidi" w:hAnsiTheme="majorBidi" w:cstheme="majorBidi"/>
          <w:iCs/>
        </w:rPr>
      </w:pPr>
      <w:r w:rsidRPr="00267784">
        <w:rPr>
          <w:rFonts w:asciiTheme="majorBidi" w:hAnsiTheme="majorBidi" w:cstheme="majorBidi"/>
          <w:iCs/>
        </w:rPr>
        <w:t>“(1)</w:t>
      </w:r>
      <w:r w:rsidRPr="00267784">
        <w:rPr>
          <w:rFonts w:asciiTheme="majorBidi" w:hAnsiTheme="majorBidi" w:cstheme="majorBidi"/>
          <w:iCs/>
        </w:rPr>
        <w:tab/>
      </w:r>
      <w:proofErr w:type="gramStart"/>
      <w:r w:rsidRPr="00267784">
        <w:rPr>
          <w:rFonts w:asciiTheme="majorBidi" w:hAnsiTheme="majorBidi" w:cstheme="majorBidi"/>
          <w:iCs/>
        </w:rPr>
        <w:t>Any</w:t>
      </w:r>
      <w:proofErr w:type="gramEnd"/>
      <w:r w:rsidRPr="00267784">
        <w:rPr>
          <w:rFonts w:asciiTheme="majorBidi" w:hAnsiTheme="majorBidi" w:cstheme="majorBidi"/>
          <w:iCs/>
        </w:rPr>
        <w:t xml:space="preserve"> person who ill-treats a child or otherwise exposes a child to harm shall commit an offence.</w:t>
      </w:r>
    </w:p>
    <w:p w:rsidR="0062133F" w:rsidRPr="00267784" w:rsidRDefault="0062133F" w:rsidP="00267784">
      <w:pPr>
        <w:pStyle w:val="SingleTxtG"/>
        <w:ind w:left="1701"/>
        <w:rPr>
          <w:rFonts w:asciiTheme="majorBidi" w:hAnsiTheme="majorBidi" w:cstheme="majorBidi"/>
          <w:iCs/>
        </w:rPr>
      </w:pPr>
      <w:r w:rsidRPr="00267784">
        <w:rPr>
          <w:rFonts w:asciiTheme="majorBidi" w:hAnsiTheme="majorBidi" w:cstheme="majorBidi"/>
          <w:iCs/>
        </w:rPr>
        <w:t>(2)</w:t>
      </w:r>
      <w:r w:rsidRPr="00267784">
        <w:rPr>
          <w:rFonts w:asciiTheme="majorBidi" w:hAnsiTheme="majorBidi" w:cstheme="majorBidi"/>
          <w:iCs/>
        </w:rPr>
        <w:tab/>
        <w:t>For the purposes of this section, any person who, in an advertisement, exploits a child by using him in such a way as is likely to cause in him or in any child watching him reactions which are contrary to morality or detrimental to psychological development shall be deemed to expose a child to harm.”</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38.</w:t>
      </w:r>
      <w:r w:rsidRPr="00267784">
        <w:rPr>
          <w:rFonts w:asciiTheme="majorBidi" w:hAnsiTheme="majorBidi" w:cstheme="majorBidi"/>
        </w:rPr>
        <w:tab/>
      </w:r>
      <w:r w:rsidR="0062133F" w:rsidRPr="00267784">
        <w:rPr>
          <w:rFonts w:asciiTheme="majorBidi" w:hAnsiTheme="majorBidi" w:cstheme="majorBidi"/>
        </w:rPr>
        <w:t>A Children’s Bill is under preparation to incorporate the provisions</w:t>
      </w:r>
      <w:r w:rsidR="00DE438A">
        <w:rPr>
          <w:rFonts w:asciiTheme="majorBidi" w:hAnsiTheme="majorBidi" w:cstheme="majorBidi"/>
        </w:rPr>
        <w:t xml:space="preserve"> </w:t>
      </w:r>
      <w:r w:rsidR="0062133F" w:rsidRPr="00267784">
        <w:rPr>
          <w:rFonts w:asciiTheme="majorBidi" w:hAnsiTheme="majorBidi" w:cstheme="majorBidi"/>
        </w:rPr>
        <w:t>of the Convention on the Rights of the Child. The objective of the Bill is to bring together the different pieces of legislation dealing with children under a single comprehensive legislation.</w:t>
      </w:r>
      <w:r w:rsidR="00A916F9">
        <w:rPr>
          <w:rFonts w:asciiTheme="majorBidi" w:hAnsiTheme="majorBidi" w:cstheme="majorBidi"/>
        </w:rPr>
        <w:t xml:space="preserve"> </w:t>
      </w:r>
      <w:r w:rsidR="0062133F" w:rsidRPr="00267784">
        <w:rPr>
          <w:rFonts w:asciiTheme="majorBidi" w:hAnsiTheme="majorBidi" w:cstheme="majorBidi"/>
        </w:rPr>
        <w:t>Prohibition of corporal punishment in all settings is being considered in the draft Children’s Bill.</w:t>
      </w:r>
    </w:p>
    <w:p w:rsidR="0062133F" w:rsidRPr="00267784" w:rsidRDefault="00BD7157"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 xml:space="preserve">Article 8 </w:t>
      </w:r>
      <w:r w:rsidR="00196C21" w:rsidRPr="00267784">
        <w:rPr>
          <w:rFonts w:asciiTheme="majorBidi" w:hAnsiTheme="majorBidi" w:cstheme="majorBidi"/>
        </w:rPr>
        <w:t>–</w:t>
      </w:r>
      <w:r w:rsidR="0062133F" w:rsidRPr="00267784">
        <w:rPr>
          <w:rFonts w:asciiTheme="majorBidi" w:hAnsiTheme="majorBidi" w:cstheme="majorBidi"/>
        </w:rPr>
        <w:t xml:space="preserve"> Prohibition of slavery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39.</w:t>
      </w:r>
      <w:r w:rsidRPr="00267784">
        <w:rPr>
          <w:rFonts w:asciiTheme="majorBidi" w:hAnsiTheme="majorBidi" w:cstheme="majorBidi"/>
        </w:rPr>
        <w:tab/>
      </w:r>
      <w:r w:rsidR="0062133F" w:rsidRPr="00267784">
        <w:rPr>
          <w:rFonts w:asciiTheme="majorBidi" w:hAnsiTheme="majorBidi" w:cstheme="majorBidi"/>
        </w:rPr>
        <w:t>Slavery and forced labour are prohibited under Section 6 of the Constitution.</w:t>
      </w:r>
      <w:r w:rsidR="00A916F9">
        <w:rPr>
          <w:rFonts w:asciiTheme="majorBidi" w:hAnsiTheme="majorBidi" w:cstheme="majorBidi"/>
        </w:rPr>
        <w:t xml:space="preserve"> </w:t>
      </w:r>
      <w:r w:rsidR="0062133F" w:rsidRPr="00267784">
        <w:rPr>
          <w:rFonts w:asciiTheme="majorBidi" w:hAnsiTheme="majorBidi" w:cstheme="majorBidi"/>
        </w:rPr>
        <w:t>The Employment Rights Act also provides that a child below the age of 16 cannot enter into an employment contract, and that an employer shall not keep in employment a young person where the work is of a such a nature, or the circumstances in which it is carried out, is likely to jeopardise the health, safety, physical, mental, moral or social development of the young person.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40.</w:t>
      </w:r>
      <w:r w:rsidRPr="00267784">
        <w:rPr>
          <w:rFonts w:asciiTheme="majorBidi" w:hAnsiTheme="majorBidi" w:cstheme="majorBidi"/>
        </w:rPr>
        <w:tab/>
      </w:r>
      <w:r w:rsidR="0062133F" w:rsidRPr="00267784">
        <w:rPr>
          <w:rFonts w:asciiTheme="majorBidi" w:hAnsiTheme="majorBidi" w:cstheme="majorBidi"/>
        </w:rPr>
        <w:t>Under this Act, the normal day’s work of a worker (other than a part-time worker or a watchperson) consists of 8 hours’ actual work.</w:t>
      </w:r>
      <w:r w:rsidR="00E26A8D" w:rsidRPr="00267784">
        <w:rPr>
          <w:rFonts w:asciiTheme="majorBidi" w:hAnsiTheme="majorBidi" w:cstheme="majorBidi"/>
        </w:rPr>
        <w:t xml:space="preserve"> </w:t>
      </w:r>
      <w:r w:rsidR="0062133F" w:rsidRPr="00267784">
        <w:rPr>
          <w:rFonts w:asciiTheme="majorBidi" w:hAnsiTheme="majorBidi" w:cstheme="majorBidi"/>
        </w:rPr>
        <w:t>A worker and an employer can agree that the worker works in excess of the stipulated hours without added remuneration, if the number of hours covered in a fortnight does not exceed 90 hours, or such lesser number of hours as may be specified in such agreement.</w:t>
      </w:r>
      <w:r w:rsidR="00E26A8D" w:rsidRPr="00267784">
        <w:rPr>
          <w:rFonts w:asciiTheme="majorBidi" w:hAnsiTheme="majorBidi" w:cstheme="majorBidi"/>
        </w:rPr>
        <w:t xml:space="preserve"> </w:t>
      </w:r>
      <w:r w:rsidR="0062133F" w:rsidRPr="00267784">
        <w:rPr>
          <w:rFonts w:asciiTheme="majorBidi" w:hAnsiTheme="majorBidi" w:cstheme="majorBidi"/>
        </w:rPr>
        <w:t>A worker is entitled to a rest day of at least 24 consecutive hours in every period of 7 consecutive days.</w:t>
      </w:r>
      <w:r w:rsidR="00E26A8D" w:rsidRPr="00267784">
        <w:rPr>
          <w:rFonts w:asciiTheme="majorBidi" w:hAnsiTheme="majorBidi" w:cstheme="majorBidi"/>
        </w:rPr>
        <w:t xml:space="preserve"> </w:t>
      </w:r>
      <w:r w:rsidR="0062133F" w:rsidRPr="00267784">
        <w:rPr>
          <w:rFonts w:asciiTheme="majorBidi" w:hAnsiTheme="majorBidi" w:cstheme="majorBidi"/>
        </w:rPr>
        <w:t>Every worker shall be entitled to a rest of not less than 11 consecutive hours in any day. Every employer is, unless otherwise agreed, entitled to a meal break of one hour not later than 4 consecutive hours of work and one tea break of at least 20 minutes or two tea breaks of at least 10 minutes each. A young person cannot be employed in an industrial undertaking between 10.00 p.m. and 05.00 a.m.</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41.</w:t>
      </w:r>
      <w:r w:rsidRPr="00267784">
        <w:rPr>
          <w:rFonts w:asciiTheme="majorBidi" w:hAnsiTheme="majorBidi" w:cstheme="majorBidi"/>
        </w:rPr>
        <w:tab/>
      </w:r>
      <w:r w:rsidR="0062133F" w:rsidRPr="00267784">
        <w:rPr>
          <w:rFonts w:asciiTheme="majorBidi" w:hAnsiTheme="majorBidi" w:cstheme="majorBidi"/>
        </w:rPr>
        <w:t>The Act also makes provision for equal remuneration for work of equal value.</w:t>
      </w:r>
      <w:r w:rsidR="00E26A8D" w:rsidRPr="00267784">
        <w:rPr>
          <w:rFonts w:asciiTheme="majorBidi" w:hAnsiTheme="majorBidi" w:cstheme="majorBidi"/>
        </w:rPr>
        <w:t xml:space="preserve"> </w:t>
      </w:r>
      <w:r w:rsidR="0062133F" w:rsidRPr="00267784">
        <w:rPr>
          <w:rFonts w:asciiTheme="majorBidi" w:hAnsiTheme="majorBidi" w:cstheme="majorBidi"/>
        </w:rPr>
        <w:t xml:space="preserve">Every employer has a duty to ensure that the remuneration of any worker shall not be less </w:t>
      </w:r>
      <w:proofErr w:type="spellStart"/>
      <w:r w:rsidR="0062133F" w:rsidRPr="00267784">
        <w:rPr>
          <w:rFonts w:asciiTheme="majorBidi" w:hAnsiTheme="majorBidi" w:cstheme="majorBidi"/>
        </w:rPr>
        <w:t>favorable</w:t>
      </w:r>
      <w:proofErr w:type="spellEnd"/>
      <w:r w:rsidR="0062133F" w:rsidRPr="00267784">
        <w:rPr>
          <w:rFonts w:asciiTheme="majorBidi" w:hAnsiTheme="majorBidi" w:cstheme="majorBidi"/>
        </w:rPr>
        <w:t xml:space="preserve"> than that of another worker performing work of equal value.</w:t>
      </w:r>
      <w:r w:rsidR="00E26A8D" w:rsidRPr="00267784">
        <w:rPr>
          <w:rFonts w:asciiTheme="majorBidi" w:hAnsiTheme="majorBidi" w:cstheme="majorBidi"/>
        </w:rPr>
        <w:t xml:space="preserve"> </w:t>
      </w:r>
      <w:r w:rsidR="0062133F" w:rsidRPr="00267784">
        <w:rPr>
          <w:rFonts w:asciiTheme="majorBidi" w:hAnsiTheme="majorBidi" w:cstheme="majorBidi"/>
        </w:rPr>
        <w:t>Every employer shall pay remuneration to a worker at monthly intervals, unless the parties agree to payment at shorter intervals.</w:t>
      </w:r>
    </w:p>
    <w:p w:rsidR="0062133F" w:rsidRPr="00267784" w:rsidRDefault="00BD7157" w:rsidP="00BD7157">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Combating trafficking and all forms of servitude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42.</w:t>
      </w:r>
      <w:r w:rsidRPr="00267784">
        <w:rPr>
          <w:rFonts w:asciiTheme="majorBidi" w:hAnsiTheme="majorBidi" w:cstheme="majorBidi"/>
        </w:rPr>
        <w:tab/>
      </w:r>
      <w:r w:rsidR="0062133F" w:rsidRPr="00267784">
        <w:rPr>
          <w:rFonts w:asciiTheme="majorBidi" w:hAnsiTheme="majorBidi" w:cstheme="majorBidi"/>
        </w:rPr>
        <w:t>The objects of the Combating of Trafficking in Persons Act</w:t>
      </w:r>
      <w:r w:rsidR="00E26A8D" w:rsidRPr="00267784">
        <w:rPr>
          <w:rFonts w:asciiTheme="majorBidi" w:hAnsiTheme="majorBidi" w:cstheme="majorBidi"/>
        </w:rPr>
        <w:t xml:space="preserve"> </w:t>
      </w:r>
      <w:r w:rsidR="0062133F" w:rsidRPr="00267784">
        <w:rPr>
          <w:rFonts w:asciiTheme="majorBidi" w:hAnsiTheme="majorBidi" w:cstheme="majorBidi"/>
        </w:rPr>
        <w:t>are to give effect to the United Nations Protocol to Prevent, Suppress and Punish Trafficking in persons; prevent and combat trafficking in persons; and protect and assist victims of trafficking. The Act provides that any person who traffics another person or allows another person to be trafficked shall commit an offence and it shall not be a defence for that person so charged that inter alia the victim has consented to the act which was intended to constitute trafficking. Any person who knowingly leases a room, house, building or establishment or subleases or allows it to be used, for the purpose of harbouring a victim of trafficking; or advertises, publishes, prints, broadcasts, distributes, or causes the advertisement, publication, broadcast or distribution of, information which suggests or alludes to trafficking by any means, including the use of the internet or other information technology, shall also commit an offence under the Act.</w:t>
      </w:r>
      <w:r w:rsidR="00E26A8D" w:rsidRPr="00267784">
        <w:rPr>
          <w:rFonts w:asciiTheme="majorBidi" w:hAnsiTheme="majorBidi" w:cstheme="majorBidi"/>
        </w:rPr>
        <w:t xml:space="preserve"> </w:t>
      </w:r>
    </w:p>
    <w:p w:rsidR="0062133F" w:rsidRPr="00267784" w:rsidRDefault="00267784" w:rsidP="00DE438A">
      <w:pPr>
        <w:pStyle w:val="SingleTxtG"/>
        <w:rPr>
          <w:rFonts w:asciiTheme="majorBidi" w:hAnsiTheme="majorBidi" w:cstheme="majorBidi"/>
        </w:rPr>
      </w:pPr>
      <w:r w:rsidRPr="00267784">
        <w:rPr>
          <w:rFonts w:asciiTheme="majorBidi" w:hAnsiTheme="majorBidi" w:cstheme="majorBidi"/>
        </w:rPr>
        <w:t>43.</w:t>
      </w:r>
      <w:r w:rsidRPr="00267784">
        <w:rPr>
          <w:rFonts w:asciiTheme="majorBidi" w:hAnsiTheme="majorBidi" w:cstheme="majorBidi"/>
        </w:rPr>
        <w:tab/>
      </w:r>
      <w:r w:rsidR="0062133F" w:rsidRPr="00267784">
        <w:rPr>
          <w:rFonts w:asciiTheme="majorBidi" w:hAnsiTheme="majorBidi" w:cstheme="majorBidi"/>
        </w:rPr>
        <w:t xml:space="preserve">Section 11 of the Act also provides that any person who knowingly benefits, financially or otherwise, from the services of a victim of trafficking or uses, or enables another person’s usage of, the services of a victim of trafficking shall commit an offence and further imposes a duty on every internet service provider operating in Mauritius to report to the Police forthwith any site on its server which contains information in contravention of subsection (2)(b) (advertisement, publication etc. of information which suggests or alludes to trafficking by any means including use of internet or IT) of the Act. Any person who is found guilty of an offence under section 11 shall, on conviction, be liable to penal servitude for a term not exceeding 15 years.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44.</w:t>
      </w:r>
      <w:r w:rsidRPr="00267784">
        <w:rPr>
          <w:rFonts w:asciiTheme="majorBidi" w:hAnsiTheme="majorBidi" w:cstheme="majorBidi"/>
        </w:rPr>
        <w:tab/>
      </w:r>
      <w:r w:rsidR="0062133F" w:rsidRPr="00267784">
        <w:rPr>
          <w:rFonts w:asciiTheme="majorBidi" w:hAnsiTheme="majorBidi" w:cstheme="majorBidi"/>
        </w:rPr>
        <w:t>The Act also provides,</w:t>
      </w:r>
      <w:r w:rsidR="005C6304" w:rsidRPr="00267784">
        <w:rPr>
          <w:rFonts w:asciiTheme="majorBidi" w:hAnsiTheme="majorBidi" w:cstheme="majorBidi"/>
        </w:rPr>
        <w:t xml:space="preserve"> </w:t>
      </w:r>
      <w:r w:rsidR="0062133F" w:rsidRPr="00267784">
        <w:rPr>
          <w:rFonts w:asciiTheme="majorBidi" w:hAnsiTheme="majorBidi" w:cstheme="majorBidi"/>
        </w:rPr>
        <w:t>inter alia,</w:t>
      </w:r>
      <w:r w:rsidR="00E26A8D" w:rsidRPr="00267784">
        <w:rPr>
          <w:rFonts w:asciiTheme="majorBidi" w:hAnsiTheme="majorBidi" w:cstheme="majorBidi"/>
        </w:rPr>
        <w:t xml:space="preserve"> </w:t>
      </w:r>
      <w:r w:rsidR="0062133F" w:rsidRPr="00267784">
        <w:rPr>
          <w:rFonts w:asciiTheme="majorBidi" w:hAnsiTheme="majorBidi" w:cstheme="majorBidi"/>
        </w:rPr>
        <w:t>for the repatriation of victims of trafficking as well as the return of victims of trafficking to Mauritius. Appropriate compensation can also be ordered by the Court, to be paid to the victim(s) by the person convicted under Section 11, for namely:-</w:t>
      </w:r>
    </w:p>
    <w:p w:rsidR="0062133F" w:rsidRPr="00267784" w:rsidRDefault="00A83F8E" w:rsidP="00BD7157">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w:t>
      </w:r>
      <w:r w:rsidR="0062133F" w:rsidRPr="00267784">
        <w:rPr>
          <w:rFonts w:asciiTheme="majorBidi" w:hAnsiTheme="majorBidi" w:cstheme="majorBidi"/>
        </w:rPr>
        <w:t>a</w:t>
      </w:r>
      <w:r w:rsidR="00B10744" w:rsidRPr="00267784">
        <w:rPr>
          <w:rFonts w:asciiTheme="majorBidi" w:hAnsiTheme="majorBidi" w:cstheme="majorBidi"/>
        </w:rPr>
        <w:t>)</w:t>
      </w:r>
      <w:r w:rsidRPr="00267784">
        <w:rPr>
          <w:rFonts w:asciiTheme="majorBidi" w:hAnsiTheme="majorBidi" w:cstheme="majorBidi"/>
        </w:rPr>
        <w:tab/>
      </w:r>
      <w:r w:rsidR="00196C21" w:rsidRPr="00267784">
        <w:rPr>
          <w:rFonts w:asciiTheme="majorBidi" w:hAnsiTheme="majorBidi" w:cstheme="majorBidi"/>
        </w:rPr>
        <w:t xml:space="preserve">Damage </w:t>
      </w:r>
      <w:r w:rsidR="0062133F" w:rsidRPr="00267784">
        <w:rPr>
          <w:rFonts w:asciiTheme="majorBidi" w:hAnsiTheme="majorBidi" w:cstheme="majorBidi"/>
        </w:rPr>
        <w:t xml:space="preserve">to, or loss or destruction of, property, including money; </w:t>
      </w:r>
    </w:p>
    <w:p w:rsidR="0062133F" w:rsidRPr="00267784" w:rsidRDefault="00A83F8E" w:rsidP="00BD7157">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w:t>
      </w:r>
      <w:r w:rsidR="0062133F" w:rsidRPr="00267784">
        <w:rPr>
          <w:rFonts w:asciiTheme="majorBidi" w:hAnsiTheme="majorBidi" w:cstheme="majorBidi"/>
        </w:rPr>
        <w:t>b</w:t>
      </w:r>
      <w:r w:rsidR="00B10744" w:rsidRPr="00267784">
        <w:rPr>
          <w:rFonts w:asciiTheme="majorBidi" w:hAnsiTheme="majorBidi" w:cstheme="majorBidi"/>
        </w:rPr>
        <w:t>)</w:t>
      </w:r>
      <w:r w:rsidRPr="00267784">
        <w:rPr>
          <w:rFonts w:asciiTheme="majorBidi" w:hAnsiTheme="majorBidi" w:cstheme="majorBidi"/>
        </w:rPr>
        <w:tab/>
      </w:r>
      <w:r w:rsidR="00196C21" w:rsidRPr="00267784">
        <w:rPr>
          <w:rFonts w:asciiTheme="majorBidi" w:hAnsiTheme="majorBidi" w:cstheme="majorBidi"/>
        </w:rPr>
        <w:t>Physical</w:t>
      </w:r>
      <w:r w:rsidR="0062133F" w:rsidRPr="00267784">
        <w:rPr>
          <w:rFonts w:asciiTheme="majorBidi" w:hAnsiTheme="majorBidi" w:cstheme="majorBidi"/>
        </w:rPr>
        <w:t>, psychological or other injury; or</w:t>
      </w:r>
    </w:p>
    <w:p w:rsidR="0062133F" w:rsidRPr="00267784" w:rsidRDefault="00A83F8E" w:rsidP="00BD7157">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w:t>
      </w:r>
      <w:r w:rsidR="0062133F" w:rsidRPr="00267784">
        <w:rPr>
          <w:rFonts w:asciiTheme="majorBidi" w:hAnsiTheme="majorBidi" w:cstheme="majorBidi"/>
        </w:rPr>
        <w:t>c</w:t>
      </w:r>
      <w:r w:rsidR="00B10744" w:rsidRPr="00267784">
        <w:rPr>
          <w:rFonts w:asciiTheme="majorBidi" w:hAnsiTheme="majorBidi" w:cstheme="majorBidi"/>
        </w:rPr>
        <w:t>)</w:t>
      </w:r>
      <w:r w:rsidRPr="00267784">
        <w:rPr>
          <w:rFonts w:asciiTheme="majorBidi" w:hAnsiTheme="majorBidi" w:cstheme="majorBidi"/>
        </w:rPr>
        <w:tab/>
      </w:r>
      <w:r w:rsidR="00196C21" w:rsidRPr="00267784">
        <w:rPr>
          <w:rFonts w:asciiTheme="majorBidi" w:hAnsiTheme="majorBidi" w:cstheme="majorBidi"/>
        </w:rPr>
        <w:t xml:space="preserve">Loss </w:t>
      </w:r>
      <w:r w:rsidR="0062133F" w:rsidRPr="00267784">
        <w:rPr>
          <w:rFonts w:asciiTheme="majorBidi" w:hAnsiTheme="majorBidi" w:cstheme="majorBidi"/>
        </w:rPr>
        <w:t>of income or support, resulting from the commission of the offence.</w:t>
      </w:r>
      <w:r w:rsidR="00E26A8D" w:rsidRPr="00267784">
        <w:rPr>
          <w:rFonts w:asciiTheme="majorBidi" w:hAnsiTheme="majorBidi" w:cstheme="majorBidi"/>
        </w:rPr>
        <w:t xml:space="preserve"> </w:t>
      </w:r>
      <w:r w:rsidR="0062133F" w:rsidRPr="00267784">
        <w:rPr>
          <w:rFonts w:asciiTheme="majorBidi" w:hAnsiTheme="majorBidi" w:cstheme="majorBidi"/>
        </w:rPr>
        <w:t xml:space="preserve">It also imposes a duty on any person to report any case of trafficking to the police if the person believes that another person is a victim of trafficking.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45.</w:t>
      </w:r>
      <w:r w:rsidRPr="00267784">
        <w:rPr>
          <w:rFonts w:asciiTheme="majorBidi" w:hAnsiTheme="majorBidi" w:cstheme="majorBidi"/>
        </w:rPr>
        <w:tab/>
      </w:r>
      <w:r w:rsidR="0062133F" w:rsidRPr="00267784">
        <w:rPr>
          <w:rFonts w:asciiTheme="majorBidi" w:hAnsiTheme="majorBidi" w:cstheme="majorBidi"/>
        </w:rPr>
        <w:t>It is to be noted that the identity of the person making such a report shall not be disclosed, unless a Judge in Chambers otherwise orders.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46.</w:t>
      </w:r>
      <w:r w:rsidRPr="00267784">
        <w:rPr>
          <w:rFonts w:asciiTheme="majorBidi" w:hAnsiTheme="majorBidi" w:cstheme="majorBidi"/>
        </w:rPr>
        <w:tab/>
      </w:r>
      <w:r w:rsidR="0062133F" w:rsidRPr="00267784">
        <w:rPr>
          <w:rFonts w:asciiTheme="majorBidi" w:hAnsiTheme="majorBidi" w:cstheme="majorBidi"/>
        </w:rPr>
        <w:t xml:space="preserve">The setting up of centres for victims of human trafficking is provided for under the law. Such centres shall provide temporary accommodation suited for the needs of victims of trafficking admitted to them. Every Centre shall </w:t>
      </w:r>
      <w:r w:rsidR="0062133F" w:rsidRPr="00267784">
        <w:rPr>
          <w:rFonts w:asciiTheme="majorBidi" w:hAnsiTheme="majorBidi" w:cstheme="majorBidi"/>
          <w:i/>
        </w:rPr>
        <w:t>inter alia</w:t>
      </w:r>
      <w:r w:rsidR="0062133F" w:rsidRPr="00267784">
        <w:rPr>
          <w:rFonts w:asciiTheme="majorBidi" w:hAnsiTheme="majorBidi" w:cstheme="majorBidi"/>
        </w:rPr>
        <w:t xml:space="preserve"> secure the safety of its inmates against any risk of retaliation; provide counselling and rehabilitation services to its inmates; facilitate the integration of its inmates into their families; and may offer facilities aimed at providing education, skills development and training.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47.</w:t>
      </w:r>
      <w:r w:rsidRPr="00267784">
        <w:rPr>
          <w:rFonts w:asciiTheme="majorBidi" w:hAnsiTheme="majorBidi" w:cstheme="majorBidi"/>
        </w:rPr>
        <w:tab/>
      </w:r>
      <w:r w:rsidR="0062133F" w:rsidRPr="00267784">
        <w:rPr>
          <w:rFonts w:asciiTheme="majorBidi" w:hAnsiTheme="majorBidi" w:cstheme="majorBidi"/>
        </w:rPr>
        <w:t>From 2009 to 2015, the number of cases of trafficking in persons or having bearing on human trafficking that have been reported to the Police is as follows:-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379"/>
        <w:gridCol w:w="623"/>
        <w:gridCol w:w="624"/>
        <w:gridCol w:w="624"/>
        <w:gridCol w:w="624"/>
        <w:gridCol w:w="624"/>
        <w:gridCol w:w="624"/>
        <w:gridCol w:w="624"/>
        <w:gridCol w:w="624"/>
      </w:tblGrid>
      <w:tr w:rsidR="0062133F" w:rsidRPr="00267784" w:rsidTr="00DE438A">
        <w:trPr>
          <w:trHeight w:val="240"/>
          <w:tblHeader/>
        </w:trPr>
        <w:tc>
          <w:tcPr>
            <w:tcW w:w="2381" w:type="dxa"/>
            <w:vMerge w:val="restart"/>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rPr>
                <w:rFonts w:asciiTheme="majorBidi" w:eastAsia="Batang" w:hAnsiTheme="majorBidi" w:cstheme="majorBidi"/>
                <w:i/>
                <w:snapToGrid w:val="0"/>
                <w:sz w:val="16"/>
                <w:szCs w:val="16"/>
              </w:rPr>
            </w:pPr>
            <w:r w:rsidRPr="00267784">
              <w:rPr>
                <w:rFonts w:asciiTheme="majorBidi" w:eastAsia="Batang" w:hAnsiTheme="majorBidi" w:cstheme="majorBidi"/>
                <w:i/>
                <w:snapToGrid w:val="0"/>
                <w:sz w:val="16"/>
                <w:szCs w:val="16"/>
              </w:rPr>
              <w:t>Trafficking in persons</w:t>
            </w:r>
          </w:p>
        </w:tc>
        <w:tc>
          <w:tcPr>
            <w:tcW w:w="624" w:type="dxa"/>
            <w:gridSpan w:val="7"/>
            <w:tcBorders>
              <w:top w:val="single" w:sz="4" w:space="0" w:color="auto"/>
              <w:bottom w:val="single" w:sz="4" w:space="0" w:color="000000" w:themeColor="text1"/>
            </w:tcBorders>
            <w:shd w:val="clear" w:color="auto" w:fill="auto"/>
            <w:vAlign w:val="bottom"/>
          </w:tcPr>
          <w:p w:rsidR="0062133F" w:rsidRPr="00267784" w:rsidRDefault="0062133F" w:rsidP="00267784">
            <w:pPr>
              <w:suppressAutoHyphens w:val="0"/>
              <w:spacing w:before="80" w:after="80" w:line="200" w:lineRule="exact"/>
              <w:jc w:val="center"/>
              <w:rPr>
                <w:rFonts w:asciiTheme="majorBidi" w:eastAsia="Batang" w:hAnsiTheme="majorBidi" w:cstheme="majorBidi"/>
                <w:i/>
                <w:snapToGrid w:val="0"/>
                <w:sz w:val="16"/>
                <w:szCs w:val="16"/>
              </w:rPr>
            </w:pPr>
            <w:r w:rsidRPr="00267784">
              <w:rPr>
                <w:rFonts w:asciiTheme="majorBidi" w:eastAsia="Batang" w:hAnsiTheme="majorBidi" w:cstheme="majorBidi"/>
                <w:i/>
                <w:snapToGrid w:val="0"/>
                <w:sz w:val="16"/>
                <w:szCs w:val="16"/>
              </w:rPr>
              <w:t>Period</w:t>
            </w:r>
          </w:p>
        </w:tc>
        <w:tc>
          <w:tcPr>
            <w:tcW w:w="624" w:type="dxa"/>
            <w:vMerge w:val="restart"/>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jc w:val="right"/>
              <w:rPr>
                <w:rFonts w:asciiTheme="majorBidi" w:eastAsia="Batang" w:hAnsiTheme="majorBidi" w:cstheme="majorBidi"/>
                <w:i/>
                <w:snapToGrid w:val="0"/>
                <w:sz w:val="16"/>
                <w:szCs w:val="16"/>
              </w:rPr>
            </w:pPr>
            <w:r w:rsidRPr="00267784">
              <w:rPr>
                <w:rFonts w:asciiTheme="majorBidi" w:eastAsia="Batang" w:hAnsiTheme="majorBidi" w:cstheme="majorBidi"/>
                <w:i/>
                <w:snapToGrid w:val="0"/>
                <w:sz w:val="16"/>
                <w:szCs w:val="16"/>
              </w:rPr>
              <w:t>Total</w:t>
            </w:r>
          </w:p>
        </w:tc>
      </w:tr>
      <w:tr w:rsidR="0062133F" w:rsidRPr="00267784" w:rsidTr="00DE438A">
        <w:trPr>
          <w:trHeight w:val="240"/>
          <w:tblHeader/>
        </w:trPr>
        <w:tc>
          <w:tcPr>
            <w:tcW w:w="2381" w:type="dxa"/>
            <w:vMerge/>
            <w:tcBorders>
              <w:top w:val="single" w:sz="12" w:space="0" w:color="auto"/>
              <w:bottom w:val="single" w:sz="12" w:space="0" w:color="000000" w:themeColor="text1"/>
            </w:tcBorders>
            <w:shd w:val="clear" w:color="auto" w:fill="auto"/>
            <w:vAlign w:val="bottom"/>
          </w:tcPr>
          <w:p w:rsidR="0062133F" w:rsidRPr="00267784" w:rsidRDefault="0062133F" w:rsidP="00267784">
            <w:pPr>
              <w:suppressAutoHyphens w:val="0"/>
              <w:spacing w:before="80" w:after="80" w:line="200" w:lineRule="exact"/>
              <w:rPr>
                <w:rFonts w:asciiTheme="majorBidi" w:eastAsia="Batang" w:hAnsiTheme="majorBidi" w:cstheme="majorBidi"/>
                <w:i/>
                <w:snapToGrid w:val="0"/>
                <w:sz w:val="16"/>
                <w:szCs w:val="16"/>
              </w:rPr>
            </w:pPr>
          </w:p>
        </w:tc>
        <w:tc>
          <w:tcPr>
            <w:tcW w:w="624" w:type="dxa"/>
            <w:tcBorders>
              <w:top w:val="single" w:sz="4" w:space="0" w:color="000000" w:themeColor="text1"/>
              <w:bottom w:val="single" w:sz="12" w:space="0" w:color="000000" w:themeColor="text1"/>
            </w:tcBorders>
            <w:shd w:val="clear" w:color="auto" w:fill="auto"/>
          </w:tcPr>
          <w:p w:rsidR="0062133F" w:rsidRPr="00267784" w:rsidRDefault="0062133F" w:rsidP="00267784">
            <w:pPr>
              <w:suppressAutoHyphens w:val="0"/>
              <w:spacing w:before="80" w:after="80" w:line="200" w:lineRule="exact"/>
              <w:jc w:val="right"/>
              <w:rPr>
                <w:rFonts w:asciiTheme="majorBidi" w:eastAsia="Batang" w:hAnsiTheme="majorBidi" w:cstheme="majorBidi"/>
                <w:i/>
                <w:snapToGrid w:val="0"/>
                <w:sz w:val="16"/>
                <w:szCs w:val="16"/>
              </w:rPr>
            </w:pPr>
            <w:r w:rsidRPr="00267784">
              <w:rPr>
                <w:rFonts w:asciiTheme="majorBidi" w:eastAsia="Batang" w:hAnsiTheme="majorBidi" w:cstheme="majorBidi"/>
                <w:i/>
                <w:snapToGrid w:val="0"/>
                <w:sz w:val="16"/>
                <w:szCs w:val="16"/>
              </w:rPr>
              <w:t>2009</w:t>
            </w:r>
          </w:p>
        </w:tc>
        <w:tc>
          <w:tcPr>
            <w:tcW w:w="624" w:type="dxa"/>
            <w:tcBorders>
              <w:top w:val="single" w:sz="4" w:space="0" w:color="000000" w:themeColor="text1"/>
              <w:bottom w:val="single" w:sz="12" w:space="0" w:color="000000" w:themeColor="text1"/>
            </w:tcBorders>
            <w:shd w:val="clear" w:color="auto" w:fill="auto"/>
          </w:tcPr>
          <w:p w:rsidR="0062133F" w:rsidRPr="00267784" w:rsidRDefault="0062133F" w:rsidP="00267784">
            <w:pPr>
              <w:suppressAutoHyphens w:val="0"/>
              <w:spacing w:before="80" w:after="80" w:line="200" w:lineRule="exact"/>
              <w:jc w:val="right"/>
              <w:rPr>
                <w:rFonts w:asciiTheme="majorBidi" w:eastAsia="Batang" w:hAnsiTheme="majorBidi" w:cstheme="majorBidi"/>
                <w:i/>
                <w:snapToGrid w:val="0"/>
                <w:sz w:val="16"/>
                <w:szCs w:val="16"/>
              </w:rPr>
            </w:pPr>
            <w:r w:rsidRPr="00267784">
              <w:rPr>
                <w:rFonts w:asciiTheme="majorBidi" w:eastAsia="Batang" w:hAnsiTheme="majorBidi" w:cstheme="majorBidi"/>
                <w:i/>
                <w:snapToGrid w:val="0"/>
                <w:sz w:val="16"/>
                <w:szCs w:val="16"/>
              </w:rPr>
              <w:t>2010</w:t>
            </w:r>
          </w:p>
        </w:tc>
        <w:tc>
          <w:tcPr>
            <w:tcW w:w="624" w:type="dxa"/>
            <w:tcBorders>
              <w:top w:val="single" w:sz="4" w:space="0" w:color="000000" w:themeColor="text1"/>
              <w:bottom w:val="single" w:sz="12" w:space="0" w:color="000000" w:themeColor="text1"/>
            </w:tcBorders>
            <w:shd w:val="clear" w:color="auto" w:fill="auto"/>
          </w:tcPr>
          <w:p w:rsidR="0062133F" w:rsidRPr="00267784" w:rsidRDefault="0062133F" w:rsidP="00267784">
            <w:pPr>
              <w:suppressAutoHyphens w:val="0"/>
              <w:spacing w:before="80" w:after="80" w:line="200" w:lineRule="exact"/>
              <w:jc w:val="right"/>
              <w:rPr>
                <w:rFonts w:asciiTheme="majorBidi" w:eastAsia="Batang" w:hAnsiTheme="majorBidi" w:cstheme="majorBidi"/>
                <w:i/>
                <w:snapToGrid w:val="0"/>
                <w:sz w:val="16"/>
                <w:szCs w:val="16"/>
              </w:rPr>
            </w:pPr>
            <w:r w:rsidRPr="00267784">
              <w:rPr>
                <w:rFonts w:asciiTheme="majorBidi" w:eastAsia="Batang" w:hAnsiTheme="majorBidi" w:cstheme="majorBidi"/>
                <w:i/>
                <w:snapToGrid w:val="0"/>
                <w:sz w:val="16"/>
                <w:szCs w:val="16"/>
              </w:rPr>
              <w:t>2011</w:t>
            </w:r>
          </w:p>
        </w:tc>
        <w:tc>
          <w:tcPr>
            <w:tcW w:w="624" w:type="dxa"/>
            <w:tcBorders>
              <w:top w:val="single" w:sz="4" w:space="0" w:color="000000" w:themeColor="text1"/>
              <w:bottom w:val="single" w:sz="12" w:space="0" w:color="000000" w:themeColor="text1"/>
            </w:tcBorders>
            <w:shd w:val="clear" w:color="auto" w:fill="auto"/>
          </w:tcPr>
          <w:p w:rsidR="0062133F" w:rsidRPr="00267784" w:rsidRDefault="0062133F" w:rsidP="00267784">
            <w:pPr>
              <w:suppressAutoHyphens w:val="0"/>
              <w:spacing w:before="80" w:after="80" w:line="200" w:lineRule="exact"/>
              <w:jc w:val="right"/>
              <w:rPr>
                <w:rFonts w:asciiTheme="majorBidi" w:eastAsia="Batang" w:hAnsiTheme="majorBidi" w:cstheme="majorBidi"/>
                <w:i/>
                <w:snapToGrid w:val="0"/>
                <w:sz w:val="16"/>
                <w:szCs w:val="16"/>
              </w:rPr>
            </w:pPr>
            <w:r w:rsidRPr="00267784">
              <w:rPr>
                <w:rFonts w:asciiTheme="majorBidi" w:eastAsia="Batang" w:hAnsiTheme="majorBidi" w:cstheme="majorBidi"/>
                <w:i/>
                <w:snapToGrid w:val="0"/>
                <w:sz w:val="16"/>
                <w:szCs w:val="16"/>
              </w:rPr>
              <w:t>2012</w:t>
            </w:r>
          </w:p>
        </w:tc>
        <w:tc>
          <w:tcPr>
            <w:tcW w:w="624" w:type="dxa"/>
            <w:tcBorders>
              <w:top w:val="single" w:sz="4" w:space="0" w:color="000000" w:themeColor="text1"/>
              <w:bottom w:val="single" w:sz="12" w:space="0" w:color="000000" w:themeColor="text1"/>
            </w:tcBorders>
            <w:shd w:val="clear" w:color="auto" w:fill="auto"/>
          </w:tcPr>
          <w:p w:rsidR="0062133F" w:rsidRPr="00267784" w:rsidRDefault="0062133F" w:rsidP="00267784">
            <w:pPr>
              <w:suppressAutoHyphens w:val="0"/>
              <w:spacing w:before="80" w:after="80" w:line="200" w:lineRule="exact"/>
              <w:jc w:val="right"/>
              <w:rPr>
                <w:rFonts w:asciiTheme="majorBidi" w:eastAsia="Batang" w:hAnsiTheme="majorBidi" w:cstheme="majorBidi"/>
                <w:i/>
                <w:snapToGrid w:val="0"/>
                <w:sz w:val="16"/>
                <w:szCs w:val="16"/>
              </w:rPr>
            </w:pPr>
            <w:r w:rsidRPr="00267784">
              <w:rPr>
                <w:rFonts w:asciiTheme="majorBidi" w:eastAsia="Batang" w:hAnsiTheme="majorBidi" w:cstheme="majorBidi"/>
                <w:i/>
                <w:snapToGrid w:val="0"/>
                <w:sz w:val="16"/>
                <w:szCs w:val="16"/>
              </w:rPr>
              <w:t>2013</w:t>
            </w:r>
          </w:p>
        </w:tc>
        <w:tc>
          <w:tcPr>
            <w:tcW w:w="624" w:type="dxa"/>
            <w:tcBorders>
              <w:top w:val="single" w:sz="4" w:space="0" w:color="000000" w:themeColor="text1"/>
              <w:bottom w:val="single" w:sz="12" w:space="0" w:color="000000" w:themeColor="text1"/>
            </w:tcBorders>
            <w:shd w:val="clear" w:color="auto" w:fill="auto"/>
          </w:tcPr>
          <w:p w:rsidR="0062133F" w:rsidRPr="00267784" w:rsidRDefault="0062133F" w:rsidP="00267784">
            <w:pPr>
              <w:suppressAutoHyphens w:val="0"/>
              <w:spacing w:before="80" w:after="80" w:line="200" w:lineRule="exact"/>
              <w:jc w:val="right"/>
              <w:rPr>
                <w:rFonts w:asciiTheme="majorBidi" w:eastAsia="Batang" w:hAnsiTheme="majorBidi" w:cstheme="majorBidi"/>
                <w:i/>
                <w:snapToGrid w:val="0"/>
                <w:sz w:val="16"/>
                <w:szCs w:val="16"/>
              </w:rPr>
            </w:pPr>
            <w:r w:rsidRPr="00267784">
              <w:rPr>
                <w:rFonts w:asciiTheme="majorBidi" w:eastAsia="Batang" w:hAnsiTheme="majorBidi" w:cstheme="majorBidi"/>
                <w:i/>
                <w:snapToGrid w:val="0"/>
                <w:sz w:val="16"/>
                <w:szCs w:val="16"/>
              </w:rPr>
              <w:t>2014</w:t>
            </w:r>
          </w:p>
        </w:tc>
        <w:tc>
          <w:tcPr>
            <w:tcW w:w="624" w:type="dxa"/>
            <w:tcBorders>
              <w:top w:val="single" w:sz="4" w:space="0" w:color="000000" w:themeColor="text1"/>
              <w:bottom w:val="single" w:sz="12" w:space="0" w:color="000000" w:themeColor="text1"/>
            </w:tcBorders>
            <w:shd w:val="clear" w:color="auto" w:fill="auto"/>
          </w:tcPr>
          <w:p w:rsidR="0062133F" w:rsidRPr="00267784" w:rsidRDefault="0062133F" w:rsidP="00267784">
            <w:pPr>
              <w:suppressAutoHyphens w:val="0"/>
              <w:spacing w:before="80" w:after="80" w:line="200" w:lineRule="exact"/>
              <w:jc w:val="right"/>
              <w:rPr>
                <w:rFonts w:asciiTheme="majorBidi" w:eastAsia="Batang" w:hAnsiTheme="majorBidi" w:cstheme="majorBidi"/>
                <w:i/>
                <w:snapToGrid w:val="0"/>
                <w:sz w:val="16"/>
                <w:szCs w:val="16"/>
              </w:rPr>
            </w:pPr>
            <w:r w:rsidRPr="00267784">
              <w:rPr>
                <w:rFonts w:asciiTheme="majorBidi" w:eastAsia="Batang" w:hAnsiTheme="majorBidi" w:cstheme="majorBidi"/>
                <w:i/>
                <w:snapToGrid w:val="0"/>
                <w:sz w:val="16"/>
                <w:szCs w:val="16"/>
              </w:rPr>
              <w:t>2015</w:t>
            </w:r>
          </w:p>
        </w:tc>
        <w:tc>
          <w:tcPr>
            <w:tcW w:w="624" w:type="dxa"/>
            <w:vMerge/>
            <w:tcBorders>
              <w:top w:val="single" w:sz="12" w:space="0" w:color="auto"/>
              <w:bottom w:val="single" w:sz="12" w:space="0" w:color="000000" w:themeColor="text1"/>
            </w:tcBorders>
            <w:shd w:val="clear" w:color="auto" w:fill="auto"/>
          </w:tcPr>
          <w:p w:rsidR="0062133F" w:rsidRPr="00267784" w:rsidRDefault="0062133F" w:rsidP="00267784">
            <w:pPr>
              <w:suppressAutoHyphens w:val="0"/>
              <w:spacing w:before="80" w:after="80" w:line="200" w:lineRule="exact"/>
              <w:jc w:val="right"/>
              <w:rPr>
                <w:rFonts w:asciiTheme="majorBidi" w:eastAsia="Batang" w:hAnsiTheme="majorBidi" w:cstheme="majorBidi"/>
                <w:i/>
                <w:snapToGrid w:val="0"/>
                <w:sz w:val="16"/>
                <w:szCs w:val="16"/>
              </w:rPr>
            </w:pPr>
          </w:p>
        </w:tc>
      </w:tr>
      <w:tr w:rsidR="0062133F" w:rsidRPr="00267784" w:rsidTr="00DE438A">
        <w:trPr>
          <w:trHeight w:val="240"/>
        </w:trPr>
        <w:tc>
          <w:tcPr>
            <w:tcW w:w="2381" w:type="dxa"/>
            <w:tcBorders>
              <w:top w:val="single" w:sz="12" w:space="0" w:color="000000" w:themeColor="text1"/>
            </w:tcBorders>
            <w:shd w:val="clear" w:color="auto" w:fill="auto"/>
          </w:tcPr>
          <w:p w:rsidR="0062133F" w:rsidRPr="00267784" w:rsidRDefault="0062133F" w:rsidP="00A83F8E">
            <w:pPr>
              <w:suppressAutoHyphens w:val="0"/>
              <w:spacing w:before="40" w:after="120" w:line="220" w:lineRule="exact"/>
              <w:rPr>
                <w:rFonts w:asciiTheme="majorBidi" w:eastAsia="Batang" w:hAnsiTheme="majorBidi" w:cstheme="majorBidi"/>
                <w:snapToGrid w:val="0"/>
                <w:szCs w:val="24"/>
              </w:rPr>
            </w:pPr>
            <w:r w:rsidRPr="00267784">
              <w:rPr>
                <w:rFonts w:asciiTheme="majorBidi" w:eastAsia="Batang" w:hAnsiTheme="majorBidi" w:cstheme="majorBidi"/>
                <w:snapToGrid w:val="0"/>
                <w:szCs w:val="24"/>
              </w:rPr>
              <w:t>Under the Combating of Trafficking in Persons Act</w:t>
            </w:r>
          </w:p>
        </w:tc>
        <w:tc>
          <w:tcPr>
            <w:tcW w:w="624" w:type="dxa"/>
            <w:tcBorders>
              <w:top w:val="single" w:sz="12" w:space="0" w:color="000000" w:themeColor="text1"/>
            </w:tcBorders>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Nil</w:t>
            </w:r>
          </w:p>
        </w:tc>
        <w:tc>
          <w:tcPr>
            <w:tcW w:w="624" w:type="dxa"/>
            <w:tcBorders>
              <w:top w:val="single" w:sz="12" w:space="0" w:color="000000" w:themeColor="text1"/>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snapToGrid w:val="0"/>
                <w:szCs w:val="24"/>
              </w:rPr>
            </w:pPr>
            <w:r w:rsidRPr="00267784">
              <w:rPr>
                <w:rFonts w:asciiTheme="majorBidi" w:eastAsia="Batang" w:hAnsiTheme="majorBidi" w:cstheme="majorBidi"/>
                <w:snapToGrid w:val="0"/>
                <w:szCs w:val="24"/>
              </w:rPr>
              <w:t>Nil</w:t>
            </w:r>
          </w:p>
        </w:tc>
        <w:tc>
          <w:tcPr>
            <w:tcW w:w="624" w:type="dxa"/>
            <w:tcBorders>
              <w:top w:val="single" w:sz="12" w:space="0" w:color="000000" w:themeColor="text1"/>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snapToGrid w:val="0"/>
                <w:szCs w:val="24"/>
              </w:rPr>
            </w:pPr>
            <w:r w:rsidRPr="00267784">
              <w:rPr>
                <w:rFonts w:asciiTheme="majorBidi" w:eastAsia="Batang" w:hAnsiTheme="majorBidi" w:cstheme="majorBidi"/>
                <w:snapToGrid w:val="0"/>
                <w:szCs w:val="24"/>
              </w:rPr>
              <w:t>Nil</w:t>
            </w:r>
          </w:p>
        </w:tc>
        <w:tc>
          <w:tcPr>
            <w:tcW w:w="624" w:type="dxa"/>
            <w:tcBorders>
              <w:top w:val="single" w:sz="12" w:space="0" w:color="000000" w:themeColor="text1"/>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snapToGrid w:val="0"/>
                <w:szCs w:val="24"/>
              </w:rPr>
            </w:pPr>
            <w:r w:rsidRPr="00267784">
              <w:rPr>
                <w:rFonts w:asciiTheme="majorBidi" w:eastAsia="Batang" w:hAnsiTheme="majorBidi" w:cstheme="majorBidi"/>
                <w:snapToGrid w:val="0"/>
                <w:szCs w:val="24"/>
              </w:rPr>
              <w:t>Nil</w:t>
            </w:r>
          </w:p>
        </w:tc>
        <w:tc>
          <w:tcPr>
            <w:tcW w:w="624" w:type="dxa"/>
            <w:tcBorders>
              <w:top w:val="single" w:sz="12" w:space="0" w:color="000000" w:themeColor="text1"/>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snapToGrid w:val="0"/>
                <w:szCs w:val="24"/>
              </w:rPr>
            </w:pPr>
            <w:r w:rsidRPr="00267784">
              <w:rPr>
                <w:rFonts w:asciiTheme="majorBidi" w:eastAsia="Batang" w:hAnsiTheme="majorBidi" w:cstheme="majorBidi"/>
                <w:snapToGrid w:val="0"/>
                <w:szCs w:val="24"/>
              </w:rPr>
              <w:t>Nil</w:t>
            </w:r>
          </w:p>
        </w:tc>
        <w:tc>
          <w:tcPr>
            <w:tcW w:w="624" w:type="dxa"/>
            <w:tcBorders>
              <w:top w:val="single" w:sz="12" w:space="0" w:color="000000" w:themeColor="text1"/>
            </w:tcBorders>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1</w:t>
            </w:r>
          </w:p>
        </w:tc>
        <w:tc>
          <w:tcPr>
            <w:tcW w:w="624" w:type="dxa"/>
            <w:tcBorders>
              <w:top w:val="single" w:sz="12" w:space="0" w:color="000000" w:themeColor="text1"/>
            </w:tcBorders>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Nil</w:t>
            </w:r>
          </w:p>
        </w:tc>
        <w:tc>
          <w:tcPr>
            <w:tcW w:w="624" w:type="dxa"/>
            <w:tcBorders>
              <w:top w:val="single" w:sz="12" w:space="0" w:color="000000" w:themeColor="text1"/>
            </w:tcBorders>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1</w:t>
            </w:r>
          </w:p>
        </w:tc>
      </w:tr>
      <w:tr w:rsidR="0062133F" w:rsidRPr="00267784" w:rsidTr="00DE438A">
        <w:trPr>
          <w:trHeight w:val="240"/>
        </w:trPr>
        <w:tc>
          <w:tcPr>
            <w:tcW w:w="2381" w:type="dxa"/>
            <w:shd w:val="clear" w:color="auto" w:fill="auto"/>
          </w:tcPr>
          <w:p w:rsidR="0062133F" w:rsidRPr="00267784" w:rsidRDefault="0062133F" w:rsidP="00A83F8E">
            <w:pPr>
              <w:suppressAutoHyphens w:val="0"/>
              <w:spacing w:before="40" w:after="120" w:line="220" w:lineRule="exact"/>
              <w:rPr>
                <w:rFonts w:asciiTheme="majorBidi" w:eastAsia="Batang" w:hAnsiTheme="majorBidi" w:cstheme="majorBidi"/>
                <w:snapToGrid w:val="0"/>
                <w:szCs w:val="24"/>
              </w:rPr>
            </w:pPr>
            <w:r w:rsidRPr="00267784">
              <w:rPr>
                <w:rFonts w:asciiTheme="majorBidi" w:eastAsia="Batang" w:hAnsiTheme="majorBidi" w:cstheme="majorBidi"/>
                <w:snapToGrid w:val="0"/>
                <w:szCs w:val="24"/>
              </w:rPr>
              <w:t>Child Trafficking under the Child Protection Act</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4</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5</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4</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3</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3</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5</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5</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29</w:t>
            </w:r>
          </w:p>
        </w:tc>
      </w:tr>
      <w:tr w:rsidR="0062133F" w:rsidRPr="00267784" w:rsidTr="00DE438A">
        <w:trPr>
          <w:trHeight w:val="240"/>
        </w:trPr>
        <w:tc>
          <w:tcPr>
            <w:tcW w:w="2381" w:type="dxa"/>
            <w:shd w:val="clear" w:color="auto" w:fill="auto"/>
          </w:tcPr>
          <w:p w:rsidR="0062133F" w:rsidRPr="00267784" w:rsidRDefault="0062133F" w:rsidP="00A83F8E">
            <w:pPr>
              <w:suppressAutoHyphens w:val="0"/>
              <w:spacing w:before="40" w:after="120" w:line="220" w:lineRule="exact"/>
              <w:rPr>
                <w:rFonts w:asciiTheme="majorBidi" w:eastAsia="Batang" w:hAnsiTheme="majorBidi" w:cstheme="majorBidi"/>
                <w:snapToGrid w:val="0"/>
                <w:szCs w:val="24"/>
              </w:rPr>
            </w:pPr>
            <w:r w:rsidRPr="00267784">
              <w:rPr>
                <w:rFonts w:asciiTheme="majorBidi" w:eastAsia="Batang" w:hAnsiTheme="majorBidi" w:cstheme="majorBidi"/>
                <w:snapToGrid w:val="0"/>
                <w:szCs w:val="24"/>
              </w:rPr>
              <w:t>Cases having a bearing on human trafficking</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2</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Nil</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8</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7</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4</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5</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9</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35</w:t>
            </w:r>
          </w:p>
        </w:tc>
      </w:tr>
      <w:tr w:rsidR="0062133F" w:rsidRPr="00267784" w:rsidTr="00DE438A">
        <w:trPr>
          <w:trHeight w:val="240"/>
        </w:trPr>
        <w:tc>
          <w:tcPr>
            <w:tcW w:w="2381" w:type="dxa"/>
            <w:tcBorders>
              <w:bottom w:val="single" w:sz="12" w:space="0" w:color="auto"/>
            </w:tcBorders>
            <w:shd w:val="clear" w:color="auto" w:fill="auto"/>
          </w:tcPr>
          <w:p w:rsidR="0062133F" w:rsidRPr="00267784" w:rsidRDefault="0062133F" w:rsidP="00A83F8E">
            <w:pPr>
              <w:suppressAutoHyphens w:val="0"/>
              <w:spacing w:before="40" w:after="120" w:line="220" w:lineRule="exact"/>
              <w:rPr>
                <w:rFonts w:asciiTheme="majorBidi" w:eastAsia="Batang" w:hAnsiTheme="majorBidi" w:cstheme="majorBidi"/>
                <w:snapToGrid w:val="0"/>
                <w:szCs w:val="24"/>
              </w:rPr>
            </w:pPr>
            <w:r w:rsidRPr="00267784">
              <w:rPr>
                <w:rFonts w:asciiTheme="majorBidi" w:eastAsia="Batang" w:hAnsiTheme="majorBidi" w:cstheme="majorBidi"/>
                <w:snapToGrid w:val="0"/>
                <w:szCs w:val="24"/>
              </w:rPr>
              <w:t>Total</w:t>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6</w:t>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5</w:t>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12</w:t>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10</w:t>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7</w:t>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11</w:t>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15</w:t>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eastAsia="Batang" w:hAnsiTheme="majorBidi" w:cstheme="majorBidi"/>
                <w:snapToGrid w:val="0"/>
                <w:szCs w:val="24"/>
              </w:rPr>
            </w:pPr>
            <w:r w:rsidRPr="00267784">
              <w:rPr>
                <w:rFonts w:asciiTheme="majorBidi" w:eastAsia="Batang" w:hAnsiTheme="majorBidi" w:cstheme="majorBidi"/>
                <w:snapToGrid w:val="0"/>
                <w:szCs w:val="24"/>
              </w:rPr>
              <w:t>66</w:t>
            </w:r>
          </w:p>
        </w:tc>
      </w:tr>
    </w:tbl>
    <w:p w:rsidR="00A83F8E" w:rsidRPr="00267784" w:rsidRDefault="00267784" w:rsidP="00267784">
      <w:pPr>
        <w:pStyle w:val="SingleTxtG"/>
        <w:spacing w:before="240"/>
        <w:rPr>
          <w:rFonts w:asciiTheme="majorBidi" w:hAnsiTheme="majorBidi" w:cstheme="majorBidi"/>
        </w:rPr>
      </w:pPr>
      <w:r w:rsidRPr="00267784">
        <w:rPr>
          <w:rFonts w:asciiTheme="majorBidi" w:hAnsiTheme="majorBidi" w:cstheme="majorBidi"/>
        </w:rPr>
        <w:t>48.</w:t>
      </w:r>
      <w:r w:rsidRPr="00267784">
        <w:rPr>
          <w:rFonts w:asciiTheme="majorBidi" w:hAnsiTheme="majorBidi" w:cstheme="majorBidi"/>
        </w:rPr>
        <w:tab/>
      </w:r>
      <w:r w:rsidR="0062133F" w:rsidRPr="00267784">
        <w:rPr>
          <w:rFonts w:asciiTheme="majorBidi" w:eastAsia="Batang" w:hAnsiTheme="majorBidi" w:cstheme="majorBidi"/>
        </w:rPr>
        <w:t xml:space="preserve">The Mauritius Police Force (MPF) continues to strengthen its action to combat Trafficking in Persons (TIP) through a series of measures to prevent, identify, investigate and prosecute cases of TIP or related offences. In that endeavour, the MPF is carrying out a prevention/sensitisation campaign in Mauritius with a view to better informing the </w:t>
      </w:r>
      <w:r w:rsidR="0062133F" w:rsidRPr="00267784">
        <w:rPr>
          <w:rFonts w:asciiTheme="majorBidi" w:hAnsiTheme="majorBidi" w:cstheme="majorBidi"/>
        </w:rPr>
        <w:t>community</w:t>
      </w:r>
      <w:r w:rsidR="0062133F" w:rsidRPr="00267784">
        <w:rPr>
          <w:rFonts w:asciiTheme="majorBidi" w:eastAsia="Batang" w:hAnsiTheme="majorBidi" w:cstheme="majorBidi"/>
        </w:rPr>
        <w:t xml:space="preserve"> and creating awareness on the dangers and consequences of TIP and Commercial Sexual Exploitation of Children (CSEC).</w:t>
      </w:r>
      <w:r w:rsidR="0062133F" w:rsidRPr="00267784">
        <w:rPr>
          <w:rFonts w:asciiTheme="majorBidi" w:hAnsiTheme="majorBidi" w:cstheme="majorBidi"/>
        </w:rPr>
        <w:t>Following the enactment of the Combating of Trafficking in Persons Act, Police Officers, Prosecutors, Senior Officers and other professionals have been trained locally and abroad as follows:-</w:t>
      </w:r>
    </w:p>
    <w:tbl>
      <w:tblPr>
        <w:tblStyle w:val="TableGrid10"/>
        <w:tblW w:w="0" w:type="auto"/>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3686"/>
      </w:tblGrid>
      <w:tr w:rsidR="0062133F" w:rsidRPr="00267784" w:rsidTr="00267784">
        <w:trPr>
          <w:trHeight w:val="240"/>
          <w:tblHeader/>
        </w:trPr>
        <w:tc>
          <w:tcPr>
            <w:tcW w:w="3686" w:type="dxa"/>
            <w:tcBorders>
              <w:top w:val="single" w:sz="4" w:space="0" w:color="auto"/>
              <w:bottom w:val="single" w:sz="12" w:space="0" w:color="auto"/>
            </w:tcBorders>
            <w:shd w:val="clear" w:color="auto" w:fill="auto"/>
            <w:vAlign w:val="bottom"/>
          </w:tcPr>
          <w:p w:rsidR="0062133F" w:rsidRPr="00267784" w:rsidRDefault="00A83F8E" w:rsidP="00267784">
            <w:pPr>
              <w:suppressAutoHyphens w:val="0"/>
              <w:spacing w:before="80" w:after="80" w:line="200" w:lineRule="exact"/>
              <w:rPr>
                <w:rFonts w:asciiTheme="majorBidi" w:eastAsia="Times New Roman" w:hAnsiTheme="majorBidi" w:cstheme="majorBidi"/>
                <w:i/>
                <w:sz w:val="16"/>
                <w:szCs w:val="24"/>
              </w:rPr>
            </w:pPr>
            <w:r w:rsidRPr="00267784">
              <w:rPr>
                <w:rFonts w:asciiTheme="majorBidi" w:hAnsiTheme="majorBidi" w:cstheme="majorBidi"/>
              </w:rPr>
              <w:br w:type="column"/>
            </w:r>
            <w:r w:rsidR="0062133F" w:rsidRPr="00267784">
              <w:rPr>
                <w:rFonts w:asciiTheme="majorBidi" w:eastAsia="Times New Roman" w:hAnsiTheme="majorBidi" w:cstheme="majorBidi"/>
                <w:i/>
                <w:sz w:val="16"/>
                <w:szCs w:val="24"/>
              </w:rPr>
              <w:t>Year</w:t>
            </w:r>
          </w:p>
        </w:tc>
        <w:tc>
          <w:tcPr>
            <w:tcW w:w="3686"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jc w:val="right"/>
              <w:rPr>
                <w:rFonts w:asciiTheme="majorBidi" w:eastAsia="Times New Roman" w:hAnsiTheme="majorBidi" w:cstheme="majorBidi"/>
                <w:i/>
                <w:sz w:val="16"/>
                <w:szCs w:val="24"/>
              </w:rPr>
            </w:pPr>
            <w:r w:rsidRPr="00267784">
              <w:rPr>
                <w:rFonts w:asciiTheme="majorBidi" w:eastAsia="Times New Roman" w:hAnsiTheme="majorBidi" w:cstheme="majorBidi"/>
                <w:i/>
                <w:sz w:val="16"/>
                <w:szCs w:val="24"/>
              </w:rPr>
              <w:t>Training dis</w:t>
            </w:r>
            <w:r w:rsidR="00A83F8E" w:rsidRPr="00267784">
              <w:rPr>
                <w:rFonts w:asciiTheme="majorBidi" w:eastAsia="Times New Roman" w:hAnsiTheme="majorBidi" w:cstheme="majorBidi"/>
                <w:i/>
                <w:sz w:val="16"/>
                <w:szCs w:val="24"/>
              </w:rPr>
              <w:t>burse on Trafficking in Persons</w:t>
            </w:r>
          </w:p>
        </w:tc>
      </w:tr>
      <w:tr w:rsidR="0062133F" w:rsidRPr="00267784" w:rsidTr="00267784">
        <w:trPr>
          <w:trHeight w:val="240"/>
        </w:trPr>
        <w:tc>
          <w:tcPr>
            <w:tcW w:w="3686" w:type="dxa"/>
            <w:tcBorders>
              <w:top w:val="single" w:sz="12" w:space="0" w:color="auto"/>
            </w:tcBorders>
            <w:shd w:val="clear" w:color="auto" w:fill="auto"/>
          </w:tcPr>
          <w:p w:rsidR="0062133F" w:rsidRPr="00267784" w:rsidRDefault="0062133F" w:rsidP="00267784">
            <w:pPr>
              <w:suppressAutoHyphens w:val="0"/>
              <w:spacing w:before="40" w:after="120" w:line="220" w:lineRule="exact"/>
              <w:rPr>
                <w:rFonts w:asciiTheme="majorBidi" w:eastAsia="Times New Roman" w:hAnsiTheme="majorBidi" w:cstheme="majorBidi"/>
                <w:szCs w:val="24"/>
              </w:rPr>
            </w:pPr>
            <w:r w:rsidRPr="00267784">
              <w:rPr>
                <w:rFonts w:asciiTheme="majorBidi" w:eastAsia="Times New Roman" w:hAnsiTheme="majorBidi" w:cstheme="majorBidi"/>
                <w:szCs w:val="24"/>
              </w:rPr>
              <w:t>2013</w:t>
            </w:r>
          </w:p>
        </w:tc>
        <w:tc>
          <w:tcPr>
            <w:tcW w:w="3686" w:type="dxa"/>
            <w:tcBorders>
              <w:top w:val="single" w:sz="12" w:space="0" w:color="auto"/>
            </w:tcBorders>
            <w:shd w:val="clear" w:color="auto" w:fill="auto"/>
          </w:tcPr>
          <w:p w:rsidR="0062133F" w:rsidRPr="00267784" w:rsidRDefault="00A83F8E" w:rsidP="00267784">
            <w:pPr>
              <w:suppressAutoHyphens w:val="0"/>
              <w:spacing w:before="40" w:after="120" w:line="220" w:lineRule="exact"/>
              <w:jc w:val="right"/>
              <w:rPr>
                <w:rFonts w:asciiTheme="majorBidi" w:eastAsia="Times New Roman" w:hAnsiTheme="majorBidi" w:cstheme="majorBidi"/>
                <w:szCs w:val="24"/>
              </w:rPr>
            </w:pPr>
            <w:r w:rsidRPr="00267784">
              <w:rPr>
                <w:rFonts w:asciiTheme="majorBidi" w:eastAsia="Times New Roman" w:hAnsiTheme="majorBidi" w:cstheme="majorBidi"/>
                <w:szCs w:val="24"/>
              </w:rPr>
              <w:t>77</w:t>
            </w:r>
          </w:p>
        </w:tc>
      </w:tr>
      <w:tr w:rsidR="0062133F" w:rsidRPr="00267784" w:rsidTr="00267784">
        <w:trPr>
          <w:trHeight w:val="240"/>
        </w:trPr>
        <w:tc>
          <w:tcPr>
            <w:tcW w:w="3686" w:type="dxa"/>
            <w:shd w:val="clear" w:color="auto" w:fill="auto"/>
          </w:tcPr>
          <w:p w:rsidR="0062133F" w:rsidRPr="00267784" w:rsidRDefault="0062133F" w:rsidP="00267784">
            <w:pPr>
              <w:suppressAutoHyphens w:val="0"/>
              <w:spacing w:before="40" w:after="120" w:line="220" w:lineRule="exact"/>
              <w:rPr>
                <w:rFonts w:asciiTheme="majorBidi" w:eastAsia="Times New Roman" w:hAnsiTheme="majorBidi" w:cstheme="majorBidi"/>
                <w:szCs w:val="24"/>
              </w:rPr>
            </w:pPr>
            <w:r w:rsidRPr="00267784">
              <w:rPr>
                <w:rFonts w:asciiTheme="majorBidi" w:eastAsia="Times New Roman" w:hAnsiTheme="majorBidi" w:cstheme="majorBidi"/>
                <w:szCs w:val="24"/>
              </w:rPr>
              <w:t>2014</w:t>
            </w:r>
          </w:p>
        </w:tc>
        <w:tc>
          <w:tcPr>
            <w:tcW w:w="3686" w:type="dxa"/>
            <w:shd w:val="clear" w:color="auto" w:fill="auto"/>
          </w:tcPr>
          <w:p w:rsidR="0062133F" w:rsidRPr="00267784" w:rsidRDefault="00A83F8E" w:rsidP="00267784">
            <w:pPr>
              <w:suppressAutoHyphens w:val="0"/>
              <w:spacing w:before="40" w:after="120" w:line="220" w:lineRule="exact"/>
              <w:jc w:val="right"/>
              <w:rPr>
                <w:rFonts w:asciiTheme="majorBidi" w:eastAsia="Times New Roman" w:hAnsiTheme="majorBidi" w:cstheme="majorBidi"/>
                <w:szCs w:val="24"/>
              </w:rPr>
            </w:pPr>
            <w:r w:rsidRPr="00267784">
              <w:rPr>
                <w:rFonts w:asciiTheme="majorBidi" w:eastAsia="Times New Roman" w:hAnsiTheme="majorBidi" w:cstheme="majorBidi"/>
                <w:szCs w:val="24"/>
              </w:rPr>
              <w:t>328</w:t>
            </w:r>
          </w:p>
        </w:tc>
      </w:tr>
      <w:tr w:rsidR="0062133F" w:rsidRPr="00267784" w:rsidTr="00267784">
        <w:trPr>
          <w:trHeight w:val="240"/>
        </w:trPr>
        <w:tc>
          <w:tcPr>
            <w:tcW w:w="3686" w:type="dxa"/>
            <w:tcBorders>
              <w:bottom w:val="single" w:sz="12" w:space="0" w:color="auto"/>
            </w:tcBorders>
            <w:shd w:val="clear" w:color="auto" w:fill="auto"/>
          </w:tcPr>
          <w:p w:rsidR="0062133F" w:rsidRPr="00267784" w:rsidRDefault="0062133F" w:rsidP="00267784">
            <w:pPr>
              <w:suppressAutoHyphens w:val="0"/>
              <w:spacing w:before="40" w:after="120" w:line="220" w:lineRule="exact"/>
              <w:rPr>
                <w:rFonts w:asciiTheme="majorBidi" w:eastAsia="Times New Roman" w:hAnsiTheme="majorBidi" w:cstheme="majorBidi"/>
                <w:szCs w:val="24"/>
              </w:rPr>
            </w:pPr>
            <w:r w:rsidRPr="00267784">
              <w:rPr>
                <w:rFonts w:asciiTheme="majorBidi" w:eastAsia="Times New Roman" w:hAnsiTheme="majorBidi" w:cstheme="majorBidi"/>
                <w:szCs w:val="24"/>
              </w:rPr>
              <w:t xml:space="preserve">2015 </w:t>
            </w:r>
          </w:p>
        </w:tc>
        <w:tc>
          <w:tcPr>
            <w:tcW w:w="3686" w:type="dxa"/>
            <w:tcBorders>
              <w:bottom w:val="single" w:sz="12" w:space="0" w:color="auto"/>
            </w:tcBorders>
            <w:shd w:val="clear" w:color="auto" w:fill="auto"/>
          </w:tcPr>
          <w:p w:rsidR="0062133F" w:rsidRPr="00267784" w:rsidRDefault="00A83F8E" w:rsidP="00267784">
            <w:pPr>
              <w:suppressAutoHyphens w:val="0"/>
              <w:spacing w:before="40" w:after="120" w:line="220" w:lineRule="exact"/>
              <w:jc w:val="right"/>
              <w:rPr>
                <w:rFonts w:asciiTheme="majorBidi" w:eastAsia="Times New Roman" w:hAnsiTheme="majorBidi" w:cstheme="majorBidi"/>
                <w:szCs w:val="24"/>
              </w:rPr>
            </w:pPr>
            <w:r w:rsidRPr="00267784">
              <w:rPr>
                <w:rFonts w:asciiTheme="majorBidi" w:eastAsia="Times New Roman" w:hAnsiTheme="majorBidi" w:cstheme="majorBidi"/>
                <w:szCs w:val="24"/>
              </w:rPr>
              <w:t>98</w:t>
            </w:r>
          </w:p>
        </w:tc>
      </w:tr>
    </w:tbl>
    <w:p w:rsidR="0062133F" w:rsidRPr="00267784" w:rsidRDefault="00267784" w:rsidP="00267784">
      <w:pPr>
        <w:pStyle w:val="SingleTxtG"/>
        <w:spacing w:before="240"/>
        <w:rPr>
          <w:rFonts w:asciiTheme="majorBidi" w:hAnsiTheme="majorBidi" w:cstheme="majorBidi"/>
        </w:rPr>
      </w:pPr>
      <w:r w:rsidRPr="00267784">
        <w:rPr>
          <w:rFonts w:asciiTheme="majorBidi" w:hAnsiTheme="majorBidi" w:cstheme="majorBidi"/>
        </w:rPr>
        <w:t>49.</w:t>
      </w:r>
      <w:r w:rsidRPr="00267784">
        <w:rPr>
          <w:rFonts w:asciiTheme="majorBidi" w:hAnsiTheme="majorBidi" w:cstheme="majorBidi"/>
        </w:rPr>
        <w:tab/>
      </w:r>
      <w:r w:rsidR="0062133F" w:rsidRPr="00267784">
        <w:rPr>
          <w:rFonts w:asciiTheme="majorBidi" w:hAnsiTheme="majorBidi" w:cstheme="majorBidi"/>
        </w:rPr>
        <w:t>In terms of victim support, there are Government funded NGO shelters and victim drop-in centre. The Courts Act provides for camera testimonies under specific circumstances.</w:t>
      </w:r>
      <w:r w:rsidR="00B149AD">
        <w:rPr>
          <w:rFonts w:asciiTheme="majorBidi" w:hAnsiTheme="majorBidi" w:cstheme="majorBidi"/>
        </w:rPr>
        <w:t xml:space="preserve"> </w:t>
      </w:r>
      <w:r w:rsidR="0062133F" w:rsidRPr="00267784">
        <w:rPr>
          <w:rFonts w:asciiTheme="majorBidi" w:hAnsiTheme="majorBidi" w:cstheme="majorBidi"/>
        </w:rPr>
        <w:t>As far as advocacy and preventive measures are concerned, the Government, including the Police and the Ministry of Gender Equality, Child Development&amp; Family Welfare conduct regular extensive public awareness campaigns on trafficking in persons, especially with regard to child abuse and child rights at schools engaging in or facilitating child prostitution. In addition the Ministry concerned is also working on a comprehensive policy and strategic plan for children and the Police Department is collaborating with international organisations such as INTERPOL to gather information and intelligence for offences, including those related to human trafficking having an international dimension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50.</w:t>
      </w:r>
      <w:r w:rsidRPr="00267784">
        <w:rPr>
          <w:rFonts w:asciiTheme="majorBidi" w:hAnsiTheme="majorBidi" w:cstheme="majorBidi"/>
        </w:rPr>
        <w:tab/>
      </w:r>
      <w:r w:rsidR="0062133F" w:rsidRPr="00267784">
        <w:rPr>
          <w:rFonts w:asciiTheme="majorBidi" w:hAnsiTheme="majorBidi" w:cstheme="majorBidi"/>
        </w:rPr>
        <w:t>To ensure a proper coordination, an inter-Ministerial Committee has been set up under the chairmanship of the Attorney-General and comprising the Prime Minister’s Office; the Ministry of Social Integration and Economic Empowerment; the Ministry of Gender Equality, Child Development and Family Welfare;</w:t>
      </w:r>
      <w:r w:rsidR="00E26A8D" w:rsidRPr="00267784">
        <w:rPr>
          <w:rFonts w:asciiTheme="majorBidi" w:hAnsiTheme="majorBidi" w:cstheme="majorBidi"/>
        </w:rPr>
        <w:t xml:space="preserve"> </w:t>
      </w:r>
      <w:r w:rsidR="0062133F" w:rsidRPr="00267784">
        <w:rPr>
          <w:rFonts w:asciiTheme="majorBidi" w:hAnsiTheme="majorBidi" w:cstheme="majorBidi"/>
        </w:rPr>
        <w:t>the Ministry of Labour, Industrial Relations, Employment and Training; the Commissioner of Police; and the Director of Public Prosecution</w:t>
      </w:r>
      <w:r w:rsidR="00E26A8D" w:rsidRPr="00267784">
        <w:rPr>
          <w:rFonts w:asciiTheme="majorBidi" w:hAnsiTheme="majorBidi" w:cstheme="majorBidi"/>
        </w:rPr>
        <w:t xml:space="preserve"> </w:t>
      </w:r>
      <w:r w:rsidR="0062133F" w:rsidRPr="00267784">
        <w:rPr>
          <w:rFonts w:asciiTheme="majorBidi" w:hAnsiTheme="majorBidi" w:cstheme="majorBidi"/>
        </w:rPr>
        <w:t>for a concerted response to issues related to Trafficking in Persons, including child trafficking and forced labour.</w:t>
      </w:r>
    </w:p>
    <w:p w:rsidR="0062133F" w:rsidRPr="00267784" w:rsidRDefault="00A83F8E" w:rsidP="00A83F8E">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9 – Right to liberty</w:t>
      </w:r>
    </w:p>
    <w:p w:rsidR="0062133F" w:rsidRPr="00267784" w:rsidRDefault="00A83F8E" w:rsidP="00A83F8E">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Arbitrary Detention and police custody</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51.</w:t>
      </w:r>
      <w:r w:rsidRPr="00267784">
        <w:rPr>
          <w:rFonts w:asciiTheme="majorBidi" w:hAnsiTheme="majorBidi" w:cstheme="majorBidi"/>
        </w:rPr>
        <w:tab/>
      </w:r>
      <w:r w:rsidR="0062133F" w:rsidRPr="00267784">
        <w:rPr>
          <w:rFonts w:asciiTheme="majorBidi" w:hAnsiTheme="majorBidi" w:cstheme="majorBidi"/>
        </w:rPr>
        <w:t xml:space="preserve">Section 5 of the Constitution states that no person shall be deprived of his personal liberty save as may be authorised by law in a number of circumstances including where there is the need to ensure his appearance in Court. A person who is arrested or detained should be brought before a court of law without undue delay and if such a person is not tried within a reasonable time, he should be released with or without conditions without prejudice to the appropriate authority’s power to bring fresh proceedings subsequently, including his right to be released on bail. The Bail Act sets out the grounds on which bail may be refused by the court as well as the conditions that may be imposed by the court for the release of the defendant or detainee.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52.</w:t>
      </w:r>
      <w:r w:rsidRPr="00267784">
        <w:rPr>
          <w:rFonts w:asciiTheme="majorBidi" w:hAnsiTheme="majorBidi" w:cstheme="majorBidi"/>
        </w:rPr>
        <w:tab/>
      </w:r>
      <w:proofErr w:type="gramStart"/>
      <w:r w:rsidR="0062133F" w:rsidRPr="00267784">
        <w:rPr>
          <w:rFonts w:asciiTheme="majorBidi" w:hAnsiTheme="majorBidi" w:cstheme="majorBidi"/>
        </w:rPr>
        <w:t>Questioning</w:t>
      </w:r>
      <w:proofErr w:type="gramEnd"/>
      <w:r w:rsidR="0062133F" w:rsidRPr="00267784">
        <w:rPr>
          <w:rFonts w:asciiTheme="majorBidi" w:hAnsiTheme="majorBidi" w:cstheme="majorBidi"/>
        </w:rPr>
        <w:t xml:space="preserve"> of detainees should be in line with Judges’</w:t>
      </w:r>
      <w:r w:rsidR="000A20EA">
        <w:rPr>
          <w:rFonts w:asciiTheme="majorBidi" w:hAnsiTheme="majorBidi" w:cstheme="majorBidi"/>
        </w:rPr>
        <w:t xml:space="preserve"> </w:t>
      </w:r>
      <w:r w:rsidR="0062133F" w:rsidRPr="00267784">
        <w:rPr>
          <w:rFonts w:asciiTheme="majorBidi" w:hAnsiTheme="majorBidi" w:cstheme="majorBidi"/>
        </w:rPr>
        <w:t xml:space="preserve">Rules. There are also Standing Orders of the Mauritius Police Force. In addition, the “Rights of Detainees in Police Custody” are posted in all Police Stations for the information of detainees and their families in three languages (English, French and Creole).A suspect can also avail himself of the procedure of </w:t>
      </w:r>
      <w:r w:rsidR="0062133F" w:rsidRPr="00267784">
        <w:rPr>
          <w:rFonts w:asciiTheme="majorBidi" w:hAnsiTheme="majorBidi" w:cstheme="majorBidi"/>
          <w:i/>
        </w:rPr>
        <w:t>Habeas Corpus</w:t>
      </w:r>
      <w:r w:rsidR="0062133F" w:rsidRPr="00267784">
        <w:rPr>
          <w:rFonts w:asciiTheme="majorBidi" w:hAnsiTheme="majorBidi" w:cstheme="majorBidi"/>
        </w:rPr>
        <w:t xml:space="preserve"> if he claims that he has been illegally detained. The writ of </w:t>
      </w:r>
      <w:r w:rsidR="0062133F" w:rsidRPr="00267784">
        <w:rPr>
          <w:rFonts w:asciiTheme="majorBidi" w:hAnsiTheme="majorBidi" w:cstheme="majorBidi"/>
          <w:i/>
        </w:rPr>
        <w:t>Habeas Corpus</w:t>
      </w:r>
      <w:r w:rsidR="0062133F" w:rsidRPr="00267784">
        <w:rPr>
          <w:rFonts w:asciiTheme="majorBidi" w:hAnsiTheme="majorBidi" w:cstheme="majorBidi"/>
        </w:rPr>
        <w:t xml:space="preserve"> is in effect a procedure to secure, as a matter of urgency, the release of a person who is illegally detained.</w:t>
      </w:r>
    </w:p>
    <w:p w:rsidR="0062133F" w:rsidRPr="00267784" w:rsidRDefault="00A83F8E" w:rsidP="00A83F8E">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Pre-trial detention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53.</w:t>
      </w:r>
      <w:r w:rsidRPr="00267784">
        <w:rPr>
          <w:rFonts w:asciiTheme="majorBidi" w:hAnsiTheme="majorBidi" w:cstheme="majorBidi"/>
        </w:rPr>
        <w:tab/>
      </w:r>
      <w:r w:rsidR="0062133F" w:rsidRPr="00267784">
        <w:rPr>
          <w:rFonts w:asciiTheme="majorBidi" w:hAnsiTheme="majorBidi" w:cstheme="majorBidi"/>
        </w:rPr>
        <w:t>The Mauritius Police Force operates in a transparent, accountable, fair and responsible manner and pays due respect to human rights. Any person who is arrested is brought before Court within 24 hours. Since the Bail and Remand Court (BRC) is operational during weekends and public holidays, no person is detained unnecessarily. A person/detainee who is arrested on a Friday does not have to wait till Monday morning to be taken to Court as used to be the case in the past. Officers from the Office of the Director of Public Prosecutions are on standby duty to deal with bail motions, if need be.</w:t>
      </w:r>
      <w:r w:rsidR="000A20EA">
        <w:rPr>
          <w:rFonts w:asciiTheme="majorBidi" w:hAnsiTheme="majorBidi" w:cstheme="majorBidi"/>
        </w:rPr>
        <w:t xml:space="preserve"> </w:t>
      </w:r>
      <w:r w:rsidR="0062133F" w:rsidRPr="00267784">
        <w:rPr>
          <w:rFonts w:asciiTheme="majorBidi" w:hAnsiTheme="majorBidi" w:cstheme="majorBidi"/>
        </w:rPr>
        <w:t xml:space="preserve">Furthermore, any person who is detained in a Police cell or detention centre is allowed to contact any of his family members or his lawyer or friend and to inform him/her of the place of detention so as to receive visits. For such purpose, the detainee is given the necessary facilities to communicate with his family member or friend.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54.</w:t>
      </w:r>
      <w:r w:rsidRPr="00267784">
        <w:rPr>
          <w:rFonts w:asciiTheme="majorBidi" w:hAnsiTheme="majorBidi" w:cstheme="majorBidi"/>
        </w:rPr>
        <w:tab/>
      </w:r>
      <w:r w:rsidR="0062133F" w:rsidRPr="00267784">
        <w:rPr>
          <w:rFonts w:asciiTheme="majorBidi" w:hAnsiTheme="majorBidi" w:cstheme="majorBidi"/>
        </w:rPr>
        <w:t>Where a detainee complains that he is suffering or has been victim of an accident, he is immediately conveyed to hospital by the Police for medical examination/treatment before any interrogation starts or he is detained. Such medical examination also helps against allegation of Police abuse.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55.</w:t>
      </w:r>
      <w:r w:rsidRPr="00267784">
        <w:rPr>
          <w:rFonts w:asciiTheme="majorBidi" w:hAnsiTheme="majorBidi" w:cstheme="majorBidi"/>
        </w:rPr>
        <w:tab/>
      </w:r>
      <w:r w:rsidR="0062133F" w:rsidRPr="00267784">
        <w:rPr>
          <w:rFonts w:asciiTheme="majorBidi" w:hAnsiTheme="majorBidi" w:cstheme="majorBidi"/>
        </w:rPr>
        <w:t>The Government Programme 2015-2019, presented on 27 January 2015 provides, inter alia, that Government will come up with a modern legal framework modelled on the UK Police and Criminal Evidence Act to address the abusiveness and arbitrariness of the present system of “provisional charges”.</w:t>
      </w:r>
      <w:r w:rsidR="00E26A8D" w:rsidRPr="00267784">
        <w:rPr>
          <w:rFonts w:asciiTheme="majorBidi" w:hAnsiTheme="majorBidi" w:cstheme="majorBidi"/>
        </w:rPr>
        <w:t xml:space="preserve"> </w:t>
      </w:r>
      <w:r w:rsidR="0062133F" w:rsidRPr="00267784">
        <w:rPr>
          <w:rFonts w:asciiTheme="majorBidi" w:hAnsiTheme="majorBidi" w:cstheme="majorBidi"/>
        </w:rPr>
        <w:t>In this regard Government will review the policy underpinning the existing Bill and an international consultant has been approached to provide assistance in the drafting of the new Bill.</w:t>
      </w:r>
      <w:r w:rsidR="00E26A8D" w:rsidRPr="00267784">
        <w:rPr>
          <w:rFonts w:asciiTheme="majorBidi" w:hAnsiTheme="majorBidi" w:cstheme="majorBidi"/>
        </w:rPr>
        <w:t xml:space="preserve"> </w:t>
      </w:r>
      <w:r w:rsidR="0062133F" w:rsidRPr="00267784">
        <w:rPr>
          <w:rFonts w:asciiTheme="majorBidi" w:hAnsiTheme="majorBidi" w:cstheme="majorBidi"/>
        </w:rPr>
        <w:t>The Government Programme further provides that Police Stations will be equipped with CCTV and audio recording systems and investigations will be conducted in a more professional manner with focus on scientific-led evidence rather than confession.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56.</w:t>
      </w:r>
      <w:r w:rsidRPr="00267784">
        <w:rPr>
          <w:rFonts w:asciiTheme="majorBidi" w:hAnsiTheme="majorBidi" w:cstheme="majorBidi"/>
        </w:rPr>
        <w:tab/>
      </w:r>
      <w:r w:rsidR="0062133F" w:rsidRPr="00267784">
        <w:rPr>
          <w:rFonts w:asciiTheme="majorBidi" w:hAnsiTheme="majorBidi" w:cstheme="majorBidi"/>
        </w:rPr>
        <w:t>The draft Police and Criminal Evidence Bill, once enacted, shall aim at striking a full balance between the rights of the individual and the practice of their powers by the Police and those in authority.</w:t>
      </w:r>
      <w:r w:rsidR="00E26A8D" w:rsidRPr="00267784">
        <w:rPr>
          <w:rFonts w:asciiTheme="majorBidi" w:hAnsiTheme="majorBidi" w:cstheme="majorBidi"/>
        </w:rPr>
        <w:t xml:space="preserve"> </w:t>
      </w:r>
      <w:r w:rsidR="0062133F" w:rsidRPr="00267784">
        <w:rPr>
          <w:rFonts w:asciiTheme="majorBidi" w:hAnsiTheme="majorBidi" w:cstheme="majorBidi"/>
        </w:rPr>
        <w:t>A policy decision will also soon be taken on the question of provisional charge. It is intended to bring the said Bill shortly to the National Assembly.</w:t>
      </w:r>
    </w:p>
    <w:p w:rsidR="0062133F" w:rsidRPr="00267784" w:rsidRDefault="00A83F8E" w:rsidP="00A83F8E">
      <w:pPr>
        <w:pStyle w:val="H1G"/>
        <w:rPr>
          <w:rFonts w:asciiTheme="majorBidi" w:eastAsia="Calibri" w:hAnsiTheme="majorBidi" w:cstheme="majorBidi"/>
        </w:rPr>
      </w:pPr>
      <w:r w:rsidRPr="00267784">
        <w:rPr>
          <w:rFonts w:asciiTheme="majorBidi" w:eastAsia="Calibri" w:hAnsiTheme="majorBidi" w:cstheme="majorBidi"/>
        </w:rPr>
        <w:tab/>
      </w:r>
      <w:r w:rsidRPr="00267784">
        <w:rPr>
          <w:rFonts w:asciiTheme="majorBidi" w:eastAsia="Calibri" w:hAnsiTheme="majorBidi" w:cstheme="majorBidi"/>
        </w:rPr>
        <w:tab/>
      </w:r>
      <w:r w:rsidR="0062133F" w:rsidRPr="00267784">
        <w:rPr>
          <w:rFonts w:asciiTheme="majorBidi" w:eastAsia="Calibri" w:hAnsiTheme="majorBidi" w:cstheme="majorBidi"/>
        </w:rPr>
        <w:t>Article 10 – Treatment of persons deprived of liberty</w:t>
      </w:r>
    </w:p>
    <w:p w:rsidR="0062133F" w:rsidRPr="00267784" w:rsidRDefault="00A83F8E" w:rsidP="00A83F8E">
      <w:pPr>
        <w:pStyle w:val="H23G"/>
        <w:rPr>
          <w:rFonts w:asciiTheme="majorBidi" w:eastAsia="Calibri" w:hAnsiTheme="majorBidi" w:cstheme="majorBidi"/>
        </w:rPr>
      </w:pPr>
      <w:r w:rsidRPr="00267784">
        <w:rPr>
          <w:rFonts w:asciiTheme="majorBidi" w:eastAsia="Calibri" w:hAnsiTheme="majorBidi" w:cstheme="majorBidi"/>
        </w:rPr>
        <w:tab/>
      </w:r>
      <w:r w:rsidRPr="00267784">
        <w:rPr>
          <w:rFonts w:asciiTheme="majorBidi" w:eastAsia="Calibri" w:hAnsiTheme="majorBidi" w:cstheme="majorBidi"/>
        </w:rPr>
        <w:tab/>
      </w:r>
      <w:r w:rsidR="0062133F" w:rsidRPr="00267784">
        <w:rPr>
          <w:rFonts w:asciiTheme="majorBidi" w:eastAsia="Calibri" w:hAnsiTheme="majorBidi" w:cstheme="majorBidi"/>
        </w:rPr>
        <w:t>Legislation regarding the treatment of persons deprived of their liberty</w:t>
      </w:r>
    </w:p>
    <w:p w:rsidR="0062133F" w:rsidRPr="00267784" w:rsidRDefault="00267784" w:rsidP="00267784">
      <w:pPr>
        <w:pStyle w:val="SingleTxtG"/>
        <w:rPr>
          <w:rFonts w:asciiTheme="majorBidi" w:eastAsia="Calibri" w:hAnsiTheme="majorBidi" w:cstheme="majorBidi"/>
        </w:rPr>
      </w:pPr>
      <w:r w:rsidRPr="00267784">
        <w:rPr>
          <w:rFonts w:asciiTheme="majorBidi" w:eastAsia="Calibri" w:hAnsiTheme="majorBidi" w:cstheme="majorBidi"/>
        </w:rPr>
        <w:t>57.</w:t>
      </w:r>
      <w:r w:rsidRPr="00267784">
        <w:rPr>
          <w:rFonts w:asciiTheme="majorBidi" w:eastAsia="Calibri" w:hAnsiTheme="majorBidi" w:cstheme="majorBidi"/>
        </w:rPr>
        <w:tab/>
      </w:r>
      <w:r w:rsidR="0062133F" w:rsidRPr="00267784">
        <w:rPr>
          <w:rFonts w:asciiTheme="majorBidi" w:eastAsia="Calibri" w:hAnsiTheme="majorBidi" w:cstheme="majorBidi"/>
        </w:rPr>
        <w:t>The existing legislations are the Reform Institutions Act,</w:t>
      </w:r>
      <w:r w:rsidR="00F045F4" w:rsidRPr="00267784">
        <w:rPr>
          <w:rFonts w:asciiTheme="majorBidi" w:eastAsia="Calibri" w:hAnsiTheme="majorBidi" w:cstheme="majorBidi"/>
        </w:rPr>
        <w:t xml:space="preserve"> </w:t>
      </w:r>
      <w:r w:rsidR="0062133F" w:rsidRPr="00267784">
        <w:rPr>
          <w:rFonts w:asciiTheme="majorBidi" w:eastAsia="Calibri" w:hAnsiTheme="majorBidi" w:cstheme="majorBidi"/>
        </w:rPr>
        <w:t xml:space="preserve">which is presently being reviewed, and the Transfer of Prisoners Act. The Juvenile Offenders Act is also presently being reviewed. The Government Programme 2015-2019 further provides that </w:t>
      </w:r>
      <w:r w:rsidR="00705AB6" w:rsidRPr="00267784">
        <w:rPr>
          <w:rFonts w:asciiTheme="majorBidi" w:eastAsia="Calibri" w:hAnsiTheme="majorBidi" w:cstheme="majorBidi"/>
          <w:iCs/>
        </w:rPr>
        <w:t>“</w:t>
      </w:r>
      <w:r w:rsidR="0062133F" w:rsidRPr="00267784">
        <w:rPr>
          <w:rFonts w:asciiTheme="majorBidi" w:eastAsia="Calibri" w:hAnsiTheme="majorBidi" w:cstheme="majorBidi"/>
          <w:iCs/>
        </w:rPr>
        <w:t>G</w:t>
      </w:r>
      <w:proofErr w:type="spellStart"/>
      <w:r w:rsidR="0062133F" w:rsidRPr="00267784">
        <w:rPr>
          <w:rFonts w:asciiTheme="majorBidi" w:eastAsia="Calibri" w:hAnsiTheme="majorBidi" w:cstheme="majorBidi"/>
          <w:iCs/>
          <w:lang w:val="en-US"/>
        </w:rPr>
        <w:t>overnment</w:t>
      </w:r>
      <w:proofErr w:type="spellEnd"/>
      <w:r w:rsidR="0062133F" w:rsidRPr="00267784">
        <w:rPr>
          <w:rFonts w:asciiTheme="majorBidi" w:eastAsia="Calibri" w:hAnsiTheme="majorBidi" w:cstheme="majorBidi"/>
          <w:iCs/>
          <w:lang w:val="en-US"/>
        </w:rPr>
        <w:t xml:space="preserve"> will bring reform to the Prison Department to ensure that it is properly manned and equipped, and its officers adequately trained to guarantee a targeted and effective </w:t>
      </w:r>
      <w:r w:rsidR="0062133F" w:rsidRPr="00267784">
        <w:rPr>
          <w:rFonts w:asciiTheme="majorBidi" w:hAnsiTheme="majorBidi" w:cstheme="majorBidi"/>
          <w:iCs/>
        </w:rPr>
        <w:t>rehabilitation</w:t>
      </w:r>
      <w:r w:rsidR="0062133F" w:rsidRPr="00267784">
        <w:rPr>
          <w:rFonts w:asciiTheme="majorBidi" w:eastAsia="Calibri" w:hAnsiTheme="majorBidi" w:cstheme="majorBidi"/>
          <w:iCs/>
          <w:lang w:val="en-US"/>
        </w:rPr>
        <w:t xml:space="preserve"> of offenders and their successful re-integration into the community.</w:t>
      </w:r>
      <w:r w:rsidR="00705AB6" w:rsidRPr="00267784">
        <w:rPr>
          <w:rFonts w:asciiTheme="majorBidi" w:eastAsia="Calibri" w:hAnsiTheme="majorBidi" w:cstheme="majorBidi"/>
          <w:iCs/>
          <w:lang w:val="en-US"/>
        </w:rPr>
        <w:t>”</w:t>
      </w:r>
      <w:r w:rsidR="0062133F" w:rsidRPr="00267784">
        <w:rPr>
          <w:rFonts w:asciiTheme="majorBidi" w:eastAsia="Calibri" w:hAnsiTheme="majorBidi" w:cstheme="majorBidi"/>
          <w:i/>
          <w:lang w:val="en-US"/>
        </w:rPr>
        <w:t xml:space="preserve"> </w:t>
      </w:r>
      <w:r w:rsidR="0062133F" w:rsidRPr="00267784">
        <w:rPr>
          <w:rFonts w:asciiTheme="majorBidi" w:eastAsia="Calibri" w:hAnsiTheme="majorBidi" w:cstheme="majorBidi"/>
          <w:lang w:val="en-US"/>
        </w:rPr>
        <w:t xml:space="preserve">To this effect the </w:t>
      </w:r>
      <w:r w:rsidR="0062133F" w:rsidRPr="00267784">
        <w:rPr>
          <w:rFonts w:asciiTheme="majorBidi" w:eastAsia="Calibri" w:hAnsiTheme="majorBidi" w:cstheme="majorBidi"/>
        </w:rPr>
        <w:t xml:space="preserve">Ministry of Social Security, National Solidarity and Reform Institutions has, in July 2015, sought the assistance of the Australian Authorities to, </w:t>
      </w:r>
      <w:r w:rsidR="0062133F" w:rsidRPr="00267784">
        <w:rPr>
          <w:rFonts w:asciiTheme="majorBidi" w:eastAsia="Calibri" w:hAnsiTheme="majorBidi" w:cstheme="majorBidi"/>
          <w:i/>
        </w:rPr>
        <w:t>inter alia</w:t>
      </w:r>
      <w:r w:rsidR="0062133F" w:rsidRPr="00267784">
        <w:rPr>
          <w:rFonts w:asciiTheme="majorBidi" w:eastAsia="Calibri" w:hAnsiTheme="majorBidi" w:cstheme="majorBidi"/>
        </w:rPr>
        <w:t>: prepare a Strategic Plan for the Rehabilitation Youth Centre including capacity building; and set up a Juvenile Court and at the same time advise on amendments to the Juvenile Offenders Act (1935) and the Reforms Institutions Act (1988).</w:t>
      </w:r>
    </w:p>
    <w:p w:rsidR="0062133F" w:rsidRPr="00267784" w:rsidRDefault="00A83F8E" w:rsidP="00A83F8E">
      <w:pPr>
        <w:pStyle w:val="H23G"/>
        <w:rPr>
          <w:rFonts w:asciiTheme="majorBidi" w:eastAsia="Calibri" w:hAnsiTheme="majorBidi" w:cstheme="majorBidi"/>
        </w:rPr>
      </w:pPr>
      <w:r w:rsidRPr="00267784">
        <w:rPr>
          <w:rFonts w:asciiTheme="majorBidi" w:eastAsia="Calibri" w:hAnsiTheme="majorBidi" w:cstheme="majorBidi"/>
        </w:rPr>
        <w:tab/>
      </w:r>
      <w:r w:rsidRPr="00267784">
        <w:rPr>
          <w:rFonts w:asciiTheme="majorBidi" w:eastAsia="Calibri" w:hAnsiTheme="majorBidi" w:cstheme="majorBidi"/>
        </w:rPr>
        <w:tab/>
      </w:r>
      <w:r w:rsidR="0062133F" w:rsidRPr="00267784">
        <w:rPr>
          <w:rFonts w:asciiTheme="majorBidi" w:eastAsia="Calibri" w:hAnsiTheme="majorBidi" w:cstheme="majorBidi"/>
        </w:rPr>
        <w:t xml:space="preserve">Effective application of rules regarding the treatment of persons deprived </w:t>
      </w:r>
      <w:r w:rsidR="00900289" w:rsidRPr="00267784">
        <w:rPr>
          <w:rFonts w:asciiTheme="majorBidi" w:eastAsia="Calibri" w:hAnsiTheme="majorBidi" w:cstheme="majorBidi"/>
        </w:rPr>
        <w:br/>
      </w:r>
      <w:r w:rsidR="0062133F" w:rsidRPr="00267784">
        <w:rPr>
          <w:rFonts w:asciiTheme="majorBidi" w:eastAsia="Calibri" w:hAnsiTheme="majorBidi" w:cstheme="majorBidi"/>
        </w:rPr>
        <w:t>of their liberty</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58.</w:t>
      </w:r>
      <w:r w:rsidRPr="00267784">
        <w:rPr>
          <w:rFonts w:asciiTheme="majorBidi" w:hAnsiTheme="majorBidi" w:cstheme="majorBidi"/>
        </w:rPr>
        <w:tab/>
      </w:r>
      <w:r w:rsidR="0062133F" w:rsidRPr="00267784">
        <w:rPr>
          <w:rFonts w:asciiTheme="majorBidi" w:hAnsiTheme="majorBidi" w:cstheme="majorBidi"/>
        </w:rPr>
        <w:t>As per the existing infrastructure, some cells are single while others are larger and can accommodate up to four detainees. In certain institutions, dormitories are also available. Detainees are allocated in cells or dormitories through assessment by Reception Boards taking into consideration their profile and security.</w:t>
      </w:r>
      <w:r w:rsidR="00F045F4" w:rsidRPr="00267784">
        <w:rPr>
          <w:rFonts w:asciiTheme="majorBidi" w:hAnsiTheme="majorBidi" w:cstheme="majorBidi"/>
        </w:rPr>
        <w:t xml:space="preserve"> </w:t>
      </w:r>
      <w:r w:rsidR="0062133F" w:rsidRPr="00267784">
        <w:rPr>
          <w:rFonts w:asciiTheme="majorBidi" w:hAnsiTheme="majorBidi" w:cstheme="majorBidi"/>
        </w:rPr>
        <w:t>The Petit Verger Prison, a Medium Security Prison and the Richelieu Open Prison, a Minimum Security Prison,</w:t>
      </w:r>
      <w:r w:rsidR="00F045F4" w:rsidRPr="00267784">
        <w:rPr>
          <w:rFonts w:asciiTheme="majorBidi" w:hAnsiTheme="majorBidi" w:cstheme="majorBidi"/>
        </w:rPr>
        <w:t xml:space="preserve"> </w:t>
      </w:r>
      <w:r w:rsidR="0062133F" w:rsidRPr="00267784">
        <w:rPr>
          <w:rFonts w:asciiTheme="majorBidi" w:hAnsiTheme="majorBidi" w:cstheme="majorBidi"/>
        </w:rPr>
        <w:t xml:space="preserve">also have dormitories, each catering for some twenty detainees. Each cell is fitted with air-vents on two sides in order to allow for cross ventilation. During the day, sunlight enters the cells through the outer air-vents and at night lights are switched off at 20:00 hours in the cells. Cells are redecorated at least once yearly and occupants are made to keep them clean. Each detainee is supplied with one mattress, two bed sheets, a pillow, a pillow cover, a blanket and a pair of night gown.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59.</w:t>
      </w:r>
      <w:r w:rsidRPr="00267784">
        <w:rPr>
          <w:rFonts w:asciiTheme="majorBidi" w:hAnsiTheme="majorBidi" w:cstheme="majorBidi"/>
        </w:rPr>
        <w:tab/>
      </w:r>
      <w:r w:rsidR="0062133F" w:rsidRPr="00267784">
        <w:rPr>
          <w:rFonts w:asciiTheme="majorBidi" w:hAnsiTheme="majorBidi" w:cstheme="majorBidi"/>
        </w:rPr>
        <w:t>All detainees are unlocked as from 06:30 hours to the Association Yards where they remain up to 17:30 hours. Labour for detainees is between 07:30 hours and 10:30 hours and between11:30 hours and 15:30 hours. Detainees have access to potable water round the clock in their respective Association Yard. In addition to bedding, all convicted detainees are issued with two pairs of Prison garb and one pair of working dress.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60.</w:t>
      </w:r>
      <w:r w:rsidRPr="00267784">
        <w:rPr>
          <w:rFonts w:asciiTheme="majorBidi" w:hAnsiTheme="majorBidi" w:cstheme="majorBidi"/>
        </w:rPr>
        <w:tab/>
      </w:r>
      <w:r w:rsidR="0062133F" w:rsidRPr="00267784">
        <w:rPr>
          <w:rFonts w:asciiTheme="majorBidi" w:hAnsiTheme="majorBidi" w:cstheme="majorBidi"/>
        </w:rPr>
        <w:t>All detainees on admission to Prisons undergo an induction process. This comprises interview by</w:t>
      </w:r>
      <w:proofErr w:type="gramStart"/>
      <w:r w:rsidR="0062133F" w:rsidRPr="00267784">
        <w:rPr>
          <w:rFonts w:asciiTheme="majorBidi" w:hAnsiTheme="majorBidi" w:cstheme="majorBidi"/>
        </w:rPr>
        <w:t>:-</w:t>
      </w:r>
      <w:proofErr w:type="gramEnd"/>
      <w:r w:rsidR="0062133F" w:rsidRPr="00267784">
        <w:rPr>
          <w:rFonts w:asciiTheme="majorBidi" w:hAnsiTheme="majorBidi" w:cstheme="majorBidi"/>
        </w:rPr>
        <w:t xml:space="preserve"> (a)hospital medical staff, who screen the physical, psychological, mental and health profile of the detainees; (b) prisons staff, who inform the detainee of his rights and privileges, exposes him to the routine of the Prison, assess his vulnerability and risk that he may represent to other</w:t>
      </w:r>
      <w:r w:rsidR="00F045F4" w:rsidRPr="00267784">
        <w:rPr>
          <w:rFonts w:asciiTheme="majorBidi" w:hAnsiTheme="majorBidi" w:cstheme="majorBidi"/>
        </w:rPr>
        <w:t xml:space="preserve"> </w:t>
      </w:r>
      <w:r w:rsidR="0062133F" w:rsidRPr="00267784">
        <w:rPr>
          <w:rFonts w:asciiTheme="majorBidi" w:hAnsiTheme="majorBidi" w:cstheme="majorBidi"/>
        </w:rPr>
        <w:t>detainees and accordingly allocate</w:t>
      </w:r>
      <w:r w:rsidR="00F045F4" w:rsidRPr="00267784">
        <w:rPr>
          <w:rFonts w:asciiTheme="majorBidi" w:hAnsiTheme="majorBidi" w:cstheme="majorBidi"/>
        </w:rPr>
        <w:t xml:space="preserve"> </w:t>
      </w:r>
      <w:r w:rsidR="0062133F" w:rsidRPr="00267784">
        <w:rPr>
          <w:rFonts w:asciiTheme="majorBidi" w:hAnsiTheme="majorBidi" w:cstheme="majorBidi"/>
        </w:rPr>
        <w:t>him his location; and (c) the welfare staff,</w:t>
      </w:r>
      <w:r w:rsidR="00F045F4" w:rsidRPr="00267784">
        <w:rPr>
          <w:rFonts w:asciiTheme="majorBidi" w:hAnsiTheme="majorBidi" w:cstheme="majorBidi"/>
        </w:rPr>
        <w:t xml:space="preserve"> </w:t>
      </w:r>
      <w:r w:rsidR="0062133F" w:rsidRPr="00267784">
        <w:rPr>
          <w:rFonts w:asciiTheme="majorBidi" w:hAnsiTheme="majorBidi" w:cstheme="majorBidi"/>
        </w:rPr>
        <w:t xml:space="preserve">who gauges any social problem that may be affecting the detainees. </w:t>
      </w:r>
    </w:p>
    <w:p w:rsidR="0062133F" w:rsidRPr="00267784" w:rsidRDefault="00A83F8E" w:rsidP="00A83F8E">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Juvenile offenders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61.</w:t>
      </w:r>
      <w:r w:rsidRPr="00267784">
        <w:rPr>
          <w:rFonts w:asciiTheme="majorBidi" w:hAnsiTheme="majorBidi" w:cstheme="majorBidi"/>
        </w:rPr>
        <w:tab/>
      </w:r>
      <w:r w:rsidR="0062133F" w:rsidRPr="00267784">
        <w:rPr>
          <w:rFonts w:asciiTheme="majorBidi" w:hAnsiTheme="majorBidi" w:cstheme="majorBidi"/>
        </w:rPr>
        <w:t>Accused juvenile offenders are separated from adults. Boys are placed in Correctional Youth Centres, whereas presently girls are sent to Rehabilitation Youth Centres falling under the aegis of the Ministry of Social Security, National Solidarity and Reform Institutions. A Committee has been set up at the level of the Prime Minister’s Office to initiate procedures for the creation of a Correctional Youth Centre for</w:t>
      </w:r>
      <w:r w:rsidR="000A20EA">
        <w:rPr>
          <w:rFonts w:asciiTheme="majorBidi" w:hAnsiTheme="majorBidi" w:cstheme="majorBidi"/>
        </w:rPr>
        <w:t xml:space="preserve"> </w:t>
      </w:r>
      <w:r w:rsidR="0062133F" w:rsidRPr="00267784">
        <w:rPr>
          <w:rFonts w:asciiTheme="majorBidi" w:hAnsiTheme="majorBidi" w:cstheme="majorBidi"/>
        </w:rPr>
        <w:t>girls.</w:t>
      </w:r>
      <w:r w:rsidR="000A20EA">
        <w:rPr>
          <w:rFonts w:asciiTheme="majorBidi" w:hAnsiTheme="majorBidi" w:cstheme="majorBidi"/>
        </w:rPr>
        <w:t xml:space="preserve"> </w:t>
      </w:r>
      <w:r w:rsidR="0062133F" w:rsidRPr="00267784">
        <w:rPr>
          <w:rFonts w:asciiTheme="majorBidi" w:hAnsiTheme="majorBidi" w:cstheme="majorBidi"/>
        </w:rPr>
        <w:t xml:space="preserve">A draft Juvenile Justice Bill is being worked out by the Attorney General’s Office in consultation with all stakeholders including a United Nations Office on Drugs and </w:t>
      </w:r>
      <w:proofErr w:type="gramStart"/>
      <w:r w:rsidR="0062133F" w:rsidRPr="00267784">
        <w:rPr>
          <w:rFonts w:asciiTheme="majorBidi" w:hAnsiTheme="majorBidi" w:cstheme="majorBidi"/>
        </w:rPr>
        <w:t>Crimes(</w:t>
      </w:r>
      <w:proofErr w:type="gramEnd"/>
      <w:r w:rsidR="0062133F" w:rsidRPr="00267784">
        <w:rPr>
          <w:rFonts w:asciiTheme="majorBidi" w:hAnsiTheme="majorBidi" w:cstheme="majorBidi"/>
        </w:rPr>
        <w:t>UNODC) Expert in Prison matters.</w:t>
      </w:r>
    </w:p>
    <w:p w:rsidR="0062133F" w:rsidRPr="00267784" w:rsidRDefault="00F045F4" w:rsidP="00267784">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Treatment of prisoners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62.</w:t>
      </w:r>
      <w:r w:rsidRPr="00267784">
        <w:rPr>
          <w:rFonts w:asciiTheme="majorBidi" w:hAnsiTheme="majorBidi" w:cstheme="majorBidi"/>
        </w:rPr>
        <w:tab/>
      </w:r>
      <w:r w:rsidR="0062133F" w:rsidRPr="00267784">
        <w:rPr>
          <w:rFonts w:asciiTheme="majorBidi" w:hAnsiTheme="majorBidi" w:cstheme="majorBidi"/>
        </w:rPr>
        <w:t>Other conditions related to the treatment of prisoners are: -</w:t>
      </w:r>
    </w:p>
    <w:p w:rsidR="00A83F8E"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(a)</w:t>
      </w:r>
      <w:r w:rsidRPr="00267784">
        <w:rPr>
          <w:rFonts w:asciiTheme="majorBidi" w:hAnsiTheme="majorBidi" w:cstheme="majorBidi"/>
        </w:rPr>
        <w:tab/>
      </w:r>
      <w:proofErr w:type="spellStart"/>
      <w:r w:rsidR="00A83F8E" w:rsidRPr="00267784">
        <w:rPr>
          <w:rFonts w:asciiTheme="majorBidi" w:hAnsiTheme="majorBidi" w:cstheme="majorBidi"/>
        </w:rPr>
        <w:t>Unconvicted</w:t>
      </w:r>
      <w:proofErr w:type="spellEnd"/>
      <w:r w:rsidR="00A83F8E" w:rsidRPr="00267784">
        <w:rPr>
          <w:rFonts w:asciiTheme="majorBidi" w:hAnsiTheme="majorBidi" w:cstheme="majorBidi"/>
        </w:rPr>
        <w:t xml:space="preserve"> detainees: Remand detainees are allowed to wear their civilian clothing;</w:t>
      </w:r>
    </w:p>
    <w:p w:rsidR="00A83F8E"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(b)</w:t>
      </w:r>
      <w:r w:rsidRPr="00267784">
        <w:rPr>
          <w:rFonts w:asciiTheme="majorBidi" w:hAnsiTheme="majorBidi" w:cstheme="majorBidi"/>
        </w:rPr>
        <w:tab/>
      </w:r>
      <w:r w:rsidR="00A83F8E" w:rsidRPr="00267784">
        <w:rPr>
          <w:rFonts w:asciiTheme="majorBidi" w:hAnsiTheme="majorBidi" w:cstheme="majorBidi"/>
        </w:rPr>
        <w:t xml:space="preserve">Food and Hygiene: Toilet and shower facilities are available. All detainees, including </w:t>
      </w:r>
      <w:proofErr w:type="spellStart"/>
      <w:r w:rsidR="00A83F8E" w:rsidRPr="00267784">
        <w:rPr>
          <w:rFonts w:asciiTheme="majorBidi" w:hAnsiTheme="majorBidi" w:cstheme="majorBidi"/>
        </w:rPr>
        <w:t>unconvicted</w:t>
      </w:r>
      <w:proofErr w:type="spellEnd"/>
      <w:r w:rsidR="00A83F8E" w:rsidRPr="00267784">
        <w:rPr>
          <w:rFonts w:asciiTheme="majorBidi" w:hAnsiTheme="majorBidi" w:cstheme="majorBidi"/>
        </w:rPr>
        <w:t xml:space="preserve"> detainees, receive three meals a day as well as tea which is served at mid-day. All detainees receive a balanced diet approved by a Nutritionist of the Ministry of Health and Quality of Life. Food is prepared as per a weekly menu sheet worked out by the catering officer and approved by the Officer in Charge, New Wing Prison. Medical diets are also prepared on the recommendation of the Medical Officers or Dieticians of the Ministry of Health and Quality of Life for sick detainees. Detainees living with HIV/AIDS receive antiretroviral drugs and an enhanced diet equivalent to a surplus of 20%;</w:t>
      </w:r>
    </w:p>
    <w:p w:rsidR="00A83F8E"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B10744" w:rsidRPr="00267784">
        <w:rPr>
          <w:rFonts w:asciiTheme="majorBidi" w:hAnsiTheme="majorBidi" w:cstheme="majorBidi"/>
        </w:rPr>
        <w:t>(c)</w:t>
      </w:r>
      <w:r w:rsidRPr="00267784">
        <w:rPr>
          <w:rFonts w:asciiTheme="majorBidi" w:hAnsiTheme="majorBidi" w:cstheme="majorBidi"/>
        </w:rPr>
        <w:tab/>
      </w:r>
      <w:r w:rsidR="00A83F8E" w:rsidRPr="00267784">
        <w:rPr>
          <w:rFonts w:asciiTheme="majorBidi" w:hAnsiTheme="majorBidi" w:cstheme="majorBidi"/>
        </w:rPr>
        <w:t>Medical care: All detainees receive free medical care on admission and throughout their sentence. Detainees are also referred for specialist care to public hospitals. Besides, visiting Specialists such as dermatologists, psychiatrists, orthopaedic surgeons, medical specialists, etc. regularly visit sick detainees at the Prison. The Prison also has a Hospital Ward where detainees are admitted for observation or on aftercare after hospitalisation. Two Medical Officers and Hospital Officers provide health care to the detainees on a twenty-four hour basis;</w:t>
      </w:r>
    </w:p>
    <w:p w:rsidR="00A83F8E"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F045F4" w:rsidRPr="00267784">
        <w:rPr>
          <w:rFonts w:asciiTheme="majorBidi" w:hAnsiTheme="majorBidi" w:cstheme="majorBidi"/>
        </w:rPr>
        <w:t>(</w:t>
      </w:r>
      <w:r w:rsidRPr="00267784">
        <w:rPr>
          <w:rFonts w:asciiTheme="majorBidi" w:hAnsiTheme="majorBidi" w:cstheme="majorBidi"/>
        </w:rPr>
        <w:t>d</w:t>
      </w:r>
      <w:r w:rsidR="00F045F4" w:rsidRPr="00267784">
        <w:rPr>
          <w:rFonts w:asciiTheme="majorBidi" w:hAnsiTheme="majorBidi" w:cstheme="majorBidi"/>
        </w:rPr>
        <w:t>)</w:t>
      </w:r>
      <w:r w:rsidRPr="00267784">
        <w:rPr>
          <w:rFonts w:asciiTheme="majorBidi" w:hAnsiTheme="majorBidi" w:cstheme="majorBidi"/>
        </w:rPr>
        <w:tab/>
      </w:r>
      <w:r w:rsidR="00A83F8E" w:rsidRPr="00267784">
        <w:rPr>
          <w:rFonts w:asciiTheme="majorBidi" w:hAnsiTheme="majorBidi" w:cstheme="majorBidi"/>
        </w:rPr>
        <w:t xml:space="preserve">Religion: Detainees are allowed to observe their respective religion. As such, they are allowed to pray on religious observance days and religious festivities. Ministers of religion regularly </w:t>
      </w:r>
      <w:proofErr w:type="gramStart"/>
      <w:r w:rsidR="00A83F8E" w:rsidRPr="00267784">
        <w:rPr>
          <w:rFonts w:asciiTheme="majorBidi" w:hAnsiTheme="majorBidi" w:cstheme="majorBidi"/>
        </w:rPr>
        <w:t>officiate</w:t>
      </w:r>
      <w:proofErr w:type="gramEnd"/>
      <w:r w:rsidR="000A20EA">
        <w:rPr>
          <w:rFonts w:asciiTheme="majorBidi" w:hAnsiTheme="majorBidi" w:cstheme="majorBidi"/>
        </w:rPr>
        <w:t xml:space="preserve"> </w:t>
      </w:r>
      <w:r w:rsidR="00A83F8E" w:rsidRPr="00267784">
        <w:rPr>
          <w:rFonts w:asciiTheme="majorBidi" w:hAnsiTheme="majorBidi" w:cstheme="majorBidi"/>
        </w:rPr>
        <w:t>prayers in respect of their respective religious group;</w:t>
      </w:r>
    </w:p>
    <w:p w:rsidR="00A83F8E"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F045F4" w:rsidRPr="00267784">
        <w:rPr>
          <w:rFonts w:asciiTheme="majorBidi" w:hAnsiTheme="majorBidi" w:cstheme="majorBidi"/>
        </w:rPr>
        <w:t>(</w:t>
      </w:r>
      <w:r w:rsidRPr="00267784">
        <w:rPr>
          <w:rFonts w:asciiTheme="majorBidi" w:hAnsiTheme="majorBidi" w:cstheme="majorBidi"/>
        </w:rPr>
        <w:t>e</w:t>
      </w:r>
      <w:r w:rsidR="00F045F4" w:rsidRPr="00267784">
        <w:rPr>
          <w:rFonts w:asciiTheme="majorBidi" w:hAnsiTheme="majorBidi" w:cstheme="majorBidi"/>
        </w:rPr>
        <w:t>)</w:t>
      </w:r>
      <w:r w:rsidRPr="00267784">
        <w:rPr>
          <w:rFonts w:asciiTheme="majorBidi" w:hAnsiTheme="majorBidi" w:cstheme="majorBidi"/>
        </w:rPr>
        <w:tab/>
      </w:r>
      <w:r w:rsidR="00A83F8E" w:rsidRPr="00267784">
        <w:rPr>
          <w:rFonts w:asciiTheme="majorBidi" w:hAnsiTheme="majorBidi" w:cstheme="majorBidi"/>
        </w:rPr>
        <w:t>Segregation and Protection Unit: Detainees fearing for their security are located in Segregation and Protection Units but are allowed to enjoy all their rights in prison;</w:t>
      </w:r>
    </w:p>
    <w:p w:rsidR="00A83F8E"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D414A3" w:rsidRPr="00267784">
        <w:rPr>
          <w:rFonts w:asciiTheme="majorBidi" w:hAnsiTheme="majorBidi" w:cstheme="majorBidi"/>
        </w:rPr>
        <w:t>(</w:t>
      </w:r>
      <w:r w:rsidRPr="00267784">
        <w:rPr>
          <w:rFonts w:asciiTheme="majorBidi" w:hAnsiTheme="majorBidi" w:cstheme="majorBidi"/>
        </w:rPr>
        <w:t>f</w:t>
      </w:r>
      <w:r w:rsidR="00D414A3" w:rsidRPr="00267784">
        <w:rPr>
          <w:rFonts w:asciiTheme="majorBidi" w:hAnsiTheme="majorBidi" w:cstheme="majorBidi"/>
        </w:rPr>
        <w:t>)</w:t>
      </w:r>
      <w:r w:rsidRPr="00267784">
        <w:rPr>
          <w:rFonts w:asciiTheme="majorBidi" w:hAnsiTheme="majorBidi" w:cstheme="majorBidi"/>
        </w:rPr>
        <w:tab/>
      </w:r>
      <w:r w:rsidR="00A83F8E" w:rsidRPr="00267784">
        <w:rPr>
          <w:rFonts w:asciiTheme="majorBidi" w:hAnsiTheme="majorBidi" w:cstheme="majorBidi"/>
        </w:rPr>
        <w:t>Rehabilitation and Reintegration: Detainees are provided with vocational training in such trades as shoemaker, tailor, cabinet making, masonry, housekeeping, cleaning, food production, etc</w:t>
      </w:r>
      <w:proofErr w:type="gramStart"/>
      <w:r w:rsidR="00A83F8E" w:rsidRPr="00267784">
        <w:rPr>
          <w:rFonts w:asciiTheme="majorBidi" w:hAnsiTheme="majorBidi" w:cstheme="majorBidi"/>
        </w:rPr>
        <w:t>.;</w:t>
      </w:r>
      <w:proofErr w:type="gramEnd"/>
    </w:p>
    <w:p w:rsidR="00A83F8E"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D414A3" w:rsidRPr="00267784">
        <w:rPr>
          <w:rFonts w:asciiTheme="majorBidi" w:hAnsiTheme="majorBidi" w:cstheme="majorBidi"/>
        </w:rPr>
        <w:t>(</w:t>
      </w:r>
      <w:r w:rsidRPr="00267784">
        <w:rPr>
          <w:rFonts w:asciiTheme="majorBidi" w:hAnsiTheme="majorBidi" w:cstheme="majorBidi"/>
        </w:rPr>
        <w:t>g</w:t>
      </w:r>
      <w:r w:rsidR="00D414A3" w:rsidRPr="00267784">
        <w:rPr>
          <w:rFonts w:asciiTheme="majorBidi" w:hAnsiTheme="majorBidi" w:cstheme="majorBidi"/>
        </w:rPr>
        <w:t>)</w:t>
      </w:r>
      <w:r w:rsidRPr="00267784">
        <w:rPr>
          <w:rFonts w:asciiTheme="majorBidi" w:hAnsiTheme="majorBidi" w:cstheme="majorBidi"/>
        </w:rPr>
        <w:tab/>
      </w:r>
      <w:r w:rsidR="00A83F8E" w:rsidRPr="00267784">
        <w:rPr>
          <w:rFonts w:asciiTheme="majorBidi" w:hAnsiTheme="majorBidi" w:cstheme="majorBidi"/>
        </w:rPr>
        <w:t>Literacy: Numeracy and Literacy Programmes are also organised to those who are illiterate in order to teach them to read and write.</w:t>
      </w:r>
      <w:r w:rsidR="000A20EA">
        <w:rPr>
          <w:rFonts w:asciiTheme="majorBidi" w:hAnsiTheme="majorBidi" w:cstheme="majorBidi"/>
        </w:rPr>
        <w:t xml:space="preserve"> </w:t>
      </w:r>
      <w:r w:rsidR="00A83F8E" w:rsidRPr="00267784">
        <w:rPr>
          <w:rFonts w:asciiTheme="majorBidi" w:hAnsiTheme="majorBidi" w:cstheme="majorBidi"/>
        </w:rPr>
        <w:t>Detainees can also attend courses offered by the Mauritius Institute of Training and Development (MITD) in welding and metal fabrication, vegetable production, food production and animal husbandry;</w:t>
      </w:r>
    </w:p>
    <w:p w:rsidR="00A83F8E"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D414A3" w:rsidRPr="00267784">
        <w:rPr>
          <w:rFonts w:asciiTheme="majorBidi" w:hAnsiTheme="majorBidi" w:cstheme="majorBidi"/>
        </w:rPr>
        <w:t>(</w:t>
      </w:r>
      <w:r w:rsidRPr="00267784">
        <w:rPr>
          <w:rFonts w:asciiTheme="majorBidi" w:hAnsiTheme="majorBidi" w:cstheme="majorBidi"/>
        </w:rPr>
        <w:t>h</w:t>
      </w:r>
      <w:r w:rsidR="00D414A3" w:rsidRPr="00267784">
        <w:rPr>
          <w:rFonts w:asciiTheme="majorBidi" w:hAnsiTheme="majorBidi" w:cstheme="majorBidi"/>
        </w:rPr>
        <w:t>)</w:t>
      </w:r>
      <w:r w:rsidRPr="00267784">
        <w:rPr>
          <w:rFonts w:asciiTheme="majorBidi" w:hAnsiTheme="majorBidi" w:cstheme="majorBidi"/>
        </w:rPr>
        <w:tab/>
      </w:r>
      <w:r w:rsidR="00A83F8E" w:rsidRPr="00267784">
        <w:rPr>
          <w:rFonts w:asciiTheme="majorBidi" w:hAnsiTheme="majorBidi" w:cstheme="majorBidi"/>
        </w:rPr>
        <w:t>Earnings: All convicted detainees are paid weekly earnings which allow them to buy additional food stuff, soft drinks, toilet requisites, pay fines and costs or even send their earnings to their relatives;</w:t>
      </w:r>
    </w:p>
    <w:p w:rsidR="00A83F8E"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D414A3" w:rsidRPr="00267784">
        <w:rPr>
          <w:rFonts w:asciiTheme="majorBidi" w:hAnsiTheme="majorBidi" w:cstheme="majorBidi"/>
        </w:rPr>
        <w:t>(</w:t>
      </w:r>
      <w:proofErr w:type="spellStart"/>
      <w:r w:rsidRPr="00267784">
        <w:rPr>
          <w:rFonts w:asciiTheme="majorBidi" w:hAnsiTheme="majorBidi" w:cstheme="majorBidi"/>
        </w:rPr>
        <w:t>i</w:t>
      </w:r>
      <w:proofErr w:type="spellEnd"/>
      <w:r w:rsidR="00D414A3" w:rsidRPr="00267784">
        <w:rPr>
          <w:rFonts w:asciiTheme="majorBidi" w:hAnsiTheme="majorBidi" w:cstheme="majorBidi"/>
        </w:rPr>
        <w:t>)</w:t>
      </w:r>
      <w:r w:rsidRPr="00267784">
        <w:rPr>
          <w:rFonts w:asciiTheme="majorBidi" w:hAnsiTheme="majorBidi" w:cstheme="majorBidi"/>
        </w:rPr>
        <w:tab/>
      </w:r>
      <w:r w:rsidR="00A83F8E" w:rsidRPr="00267784">
        <w:rPr>
          <w:rFonts w:asciiTheme="majorBidi" w:hAnsiTheme="majorBidi" w:cstheme="majorBidi"/>
        </w:rPr>
        <w:t>Contact with the outside world: Detainees are allowed to receive visits of 30 minutes, once fortnightly, from their relatives. They are also permitted to phone their relatives once weekly. All detainees are allowed to write letters to their relatives and friends;</w:t>
      </w:r>
    </w:p>
    <w:p w:rsidR="00A83F8E"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D414A3" w:rsidRPr="00267784">
        <w:rPr>
          <w:rFonts w:asciiTheme="majorBidi" w:hAnsiTheme="majorBidi" w:cstheme="majorBidi"/>
        </w:rPr>
        <w:t>(</w:t>
      </w:r>
      <w:r w:rsidRPr="00267784">
        <w:rPr>
          <w:rFonts w:asciiTheme="majorBidi" w:hAnsiTheme="majorBidi" w:cstheme="majorBidi"/>
        </w:rPr>
        <w:t>j</w:t>
      </w:r>
      <w:r w:rsidR="00D414A3" w:rsidRPr="00267784">
        <w:rPr>
          <w:rFonts w:asciiTheme="majorBidi" w:hAnsiTheme="majorBidi" w:cstheme="majorBidi"/>
        </w:rPr>
        <w:t>)</w:t>
      </w:r>
      <w:r w:rsidRPr="00267784">
        <w:rPr>
          <w:rFonts w:asciiTheme="majorBidi" w:hAnsiTheme="majorBidi" w:cstheme="majorBidi"/>
        </w:rPr>
        <w:tab/>
      </w:r>
      <w:r w:rsidR="00A83F8E" w:rsidRPr="00267784">
        <w:rPr>
          <w:rFonts w:asciiTheme="majorBidi" w:hAnsiTheme="majorBidi" w:cstheme="majorBidi"/>
        </w:rPr>
        <w:t xml:space="preserve">Recreational activities: All detainees have access to television and radio which are fitted in all Association Yards. In the evening, they are also allowed to listen to the radio up to 20:00 hours daily. They are also issued with newspapers in their Association Yards. In addition, they have access to the Prison Library; they can also purchase their own books, magazines, newspapers or receive them on visit from their relatives and friends. All detainees are allowed to participate in indoor and outdoor game activities.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63.</w:t>
      </w:r>
      <w:r w:rsidRPr="00267784">
        <w:rPr>
          <w:rFonts w:asciiTheme="majorBidi" w:hAnsiTheme="majorBidi" w:cstheme="majorBidi"/>
        </w:rPr>
        <w:tab/>
      </w:r>
      <w:r w:rsidR="0062133F" w:rsidRPr="00267784">
        <w:rPr>
          <w:rFonts w:asciiTheme="majorBidi" w:hAnsiTheme="majorBidi" w:cstheme="majorBidi"/>
        </w:rPr>
        <w:t>Prisons Officers are trained to treat detainees in a manner which is decent, humane and just;</w:t>
      </w:r>
      <w:r w:rsidR="00A611B3">
        <w:rPr>
          <w:rFonts w:asciiTheme="majorBidi" w:hAnsiTheme="majorBidi" w:cstheme="majorBidi"/>
        </w:rPr>
        <w:t xml:space="preserve"> </w:t>
      </w:r>
      <w:r w:rsidR="0062133F" w:rsidRPr="00267784">
        <w:rPr>
          <w:rFonts w:asciiTheme="majorBidi" w:hAnsiTheme="majorBidi" w:cstheme="majorBidi"/>
        </w:rPr>
        <w:t>to ensure safety of detainees;</w:t>
      </w:r>
      <w:r w:rsidR="00A611B3">
        <w:rPr>
          <w:rFonts w:asciiTheme="majorBidi" w:hAnsiTheme="majorBidi" w:cstheme="majorBidi"/>
        </w:rPr>
        <w:t xml:space="preserve"> </w:t>
      </w:r>
      <w:r w:rsidR="0062133F" w:rsidRPr="00267784">
        <w:rPr>
          <w:rFonts w:asciiTheme="majorBidi" w:hAnsiTheme="majorBidi" w:cstheme="majorBidi"/>
        </w:rPr>
        <w:t>to ensure good order and control is maintained;</w:t>
      </w:r>
      <w:r w:rsidR="00A611B3">
        <w:rPr>
          <w:rFonts w:asciiTheme="majorBidi" w:hAnsiTheme="majorBidi" w:cstheme="majorBidi"/>
        </w:rPr>
        <w:t xml:space="preserve"> </w:t>
      </w:r>
      <w:r w:rsidR="0062133F" w:rsidRPr="00267784">
        <w:rPr>
          <w:rFonts w:asciiTheme="majorBidi" w:hAnsiTheme="majorBidi" w:cstheme="majorBidi"/>
        </w:rPr>
        <w:t>to provide detainees with</w:t>
      </w:r>
      <w:r w:rsidR="00A611B3">
        <w:rPr>
          <w:rFonts w:asciiTheme="majorBidi" w:hAnsiTheme="majorBidi" w:cstheme="majorBidi"/>
        </w:rPr>
        <w:t xml:space="preserve"> </w:t>
      </w:r>
      <w:r w:rsidR="0062133F" w:rsidRPr="00267784">
        <w:rPr>
          <w:rFonts w:asciiTheme="majorBidi" w:hAnsiTheme="majorBidi" w:cstheme="majorBidi"/>
        </w:rPr>
        <w:t>the opportunity to use their time in prison positively so that they will be able to resettle into society when they are released.</w:t>
      </w:r>
    </w:p>
    <w:p w:rsidR="0062133F" w:rsidRPr="00267784" w:rsidRDefault="00BC5910" w:rsidP="00BC5910">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Infrastructure development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64.</w:t>
      </w:r>
      <w:r w:rsidRPr="00267784">
        <w:rPr>
          <w:rFonts w:asciiTheme="majorBidi" w:hAnsiTheme="majorBidi" w:cstheme="majorBidi"/>
        </w:rPr>
        <w:tab/>
      </w:r>
      <w:r w:rsidR="0062133F" w:rsidRPr="00267784">
        <w:rPr>
          <w:rFonts w:asciiTheme="majorBidi" w:hAnsiTheme="majorBidi" w:cstheme="majorBidi"/>
        </w:rPr>
        <w:t>On the average, 5.5 square metres are available for 3 detainees who are confined in the same cell. In dormitories, 3 to 4.2 square metres are provided to detainees whether they are convicted or are on remand. Accommodation has been increased with the assistance of the Works Section of the Prison Department at Beau-</w:t>
      </w:r>
      <w:proofErr w:type="spellStart"/>
      <w:r w:rsidR="0062133F" w:rsidRPr="00267784">
        <w:rPr>
          <w:rFonts w:asciiTheme="majorBidi" w:hAnsiTheme="majorBidi" w:cstheme="majorBidi"/>
        </w:rPr>
        <w:t>Bassin</w:t>
      </w:r>
      <w:proofErr w:type="spellEnd"/>
      <w:r w:rsidR="00F57B01">
        <w:rPr>
          <w:rFonts w:asciiTheme="majorBidi" w:hAnsiTheme="majorBidi" w:cstheme="majorBidi"/>
        </w:rPr>
        <w:t xml:space="preserve"> </w:t>
      </w:r>
      <w:r w:rsidR="0062133F" w:rsidRPr="00267784">
        <w:rPr>
          <w:rFonts w:asciiTheme="majorBidi" w:hAnsiTheme="majorBidi" w:cstheme="majorBidi"/>
        </w:rPr>
        <w:t>and the</w:t>
      </w:r>
      <w:r w:rsidR="00F57B01">
        <w:rPr>
          <w:rFonts w:asciiTheme="majorBidi" w:hAnsiTheme="majorBidi" w:cstheme="majorBidi"/>
        </w:rPr>
        <w:t xml:space="preserve"> </w:t>
      </w:r>
      <w:r w:rsidR="0062133F" w:rsidRPr="00267784">
        <w:rPr>
          <w:rFonts w:asciiTheme="majorBidi" w:hAnsiTheme="majorBidi" w:cstheme="majorBidi"/>
        </w:rPr>
        <w:t xml:space="preserve">Women’s Prison.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65.</w:t>
      </w:r>
      <w:r w:rsidRPr="00267784">
        <w:rPr>
          <w:rFonts w:asciiTheme="majorBidi" w:hAnsiTheme="majorBidi" w:cstheme="majorBidi"/>
        </w:rPr>
        <w:tab/>
      </w:r>
      <w:r w:rsidR="0062133F" w:rsidRPr="00267784">
        <w:rPr>
          <w:rFonts w:asciiTheme="majorBidi" w:hAnsiTheme="majorBidi" w:cstheme="majorBidi"/>
        </w:rPr>
        <w:t>A new High Security Prison is operational since early 2014, at Melrose.</w:t>
      </w:r>
      <w:r w:rsidR="00E26A8D" w:rsidRPr="00267784">
        <w:rPr>
          <w:rFonts w:asciiTheme="majorBidi" w:hAnsiTheme="majorBidi" w:cstheme="majorBidi"/>
        </w:rPr>
        <w:t xml:space="preserve"> </w:t>
      </w:r>
      <w:r w:rsidR="0062133F" w:rsidRPr="00267784">
        <w:rPr>
          <w:rFonts w:asciiTheme="majorBidi" w:hAnsiTheme="majorBidi" w:cstheme="majorBidi"/>
        </w:rPr>
        <w:t>The new prison which is constructed on a plot of land of 37 acres with a total built area of 34 450 square metres can accommodate 780 detainees.</w:t>
      </w:r>
      <w:r w:rsidR="00E26A8D" w:rsidRPr="00267784">
        <w:rPr>
          <w:rFonts w:asciiTheme="majorBidi" w:hAnsiTheme="majorBidi" w:cstheme="majorBidi"/>
        </w:rPr>
        <w:t xml:space="preserve"> </w:t>
      </w:r>
      <w:r w:rsidR="0062133F" w:rsidRPr="00267784">
        <w:rPr>
          <w:rFonts w:asciiTheme="majorBidi" w:hAnsiTheme="majorBidi" w:cstheme="majorBidi"/>
        </w:rPr>
        <w:t xml:space="preserve">With the operationalisation of Melrose High Security Prison, a new method of addressing criminal behaviour has been developed with the assistance of the Department of Correctional Services of Australia. A Team of Senior Officers </w:t>
      </w:r>
      <w:proofErr w:type="gramStart"/>
      <w:r w:rsidR="0062133F" w:rsidRPr="00267784">
        <w:rPr>
          <w:rFonts w:asciiTheme="majorBidi" w:hAnsiTheme="majorBidi" w:cstheme="majorBidi"/>
        </w:rPr>
        <w:t>have</w:t>
      </w:r>
      <w:proofErr w:type="gramEnd"/>
      <w:r w:rsidR="0062133F" w:rsidRPr="00267784">
        <w:rPr>
          <w:rFonts w:asciiTheme="majorBidi" w:hAnsiTheme="majorBidi" w:cstheme="majorBidi"/>
        </w:rPr>
        <w:t xml:space="preserve"> been exposed to this new method which includes: Unit Management System, Sentence Planning, Individual Management Plan for detainees, Payback to Society, involvement of the Correctional Services with the Civil Society in addressing criminal behaviour and providing support to victims.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66.</w:t>
      </w:r>
      <w:r w:rsidRPr="00267784">
        <w:rPr>
          <w:rFonts w:asciiTheme="majorBidi" w:hAnsiTheme="majorBidi" w:cstheme="majorBidi"/>
        </w:rPr>
        <w:tab/>
      </w:r>
      <w:r w:rsidR="0062133F" w:rsidRPr="00267784">
        <w:rPr>
          <w:rFonts w:asciiTheme="majorBidi" w:hAnsiTheme="majorBidi" w:cstheme="majorBidi"/>
        </w:rPr>
        <w:t>A new Open Prison for women has been constructed and is operational since December 2015. It is being operated on a different management style giving selected detainees more autonomy.</w:t>
      </w:r>
    </w:p>
    <w:p w:rsidR="0062133F" w:rsidRPr="00267784" w:rsidRDefault="00BC5910" w:rsidP="00BC5910">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Overcrowding in prisons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67.</w:t>
      </w:r>
      <w:r w:rsidRPr="00267784">
        <w:rPr>
          <w:rFonts w:asciiTheme="majorBidi" w:hAnsiTheme="majorBidi" w:cstheme="majorBidi"/>
        </w:rPr>
        <w:tab/>
      </w:r>
      <w:r w:rsidR="0062133F" w:rsidRPr="00267784">
        <w:rPr>
          <w:rFonts w:asciiTheme="majorBidi" w:hAnsiTheme="majorBidi" w:cstheme="majorBidi"/>
        </w:rPr>
        <w:t>A Ten-year Strategic Plan has been developed with the assistance of a Consultant from the UN</w:t>
      </w:r>
      <w:r w:rsidR="000A20EA">
        <w:rPr>
          <w:rFonts w:asciiTheme="majorBidi" w:hAnsiTheme="majorBidi" w:cstheme="majorBidi"/>
        </w:rPr>
        <w:t xml:space="preserve"> </w:t>
      </w:r>
      <w:r w:rsidR="0062133F" w:rsidRPr="00267784">
        <w:rPr>
          <w:rFonts w:asciiTheme="majorBidi" w:hAnsiTheme="majorBidi" w:cstheme="majorBidi"/>
        </w:rPr>
        <w:t>Office on Drugs and Crime, to address the problem of overcrowding through the use of alternative and non-custodial measures, reducing pre-trial detention methods and reducing the rate of recidivism. Also with the Melrose Prison becoming operational since March 2014, 560 detainees from different institutions have been transferred thereat.</w:t>
      </w:r>
      <w:r w:rsidR="000A20EA">
        <w:rPr>
          <w:rFonts w:asciiTheme="majorBidi" w:hAnsiTheme="majorBidi" w:cstheme="majorBidi"/>
        </w:rPr>
        <w:t xml:space="preserve"> </w:t>
      </w:r>
      <w:r w:rsidR="0062133F" w:rsidRPr="00267784">
        <w:rPr>
          <w:rStyle w:val="CommentReference"/>
          <w:rFonts w:asciiTheme="majorBidi" w:hAnsiTheme="majorBidi" w:cstheme="majorBidi"/>
          <w:sz w:val="20"/>
          <w:szCs w:val="20"/>
        </w:rPr>
        <w:t>As at 10 August 2015, there were a total of 2,093 detainees in our prisons and with the operationalisation of the new prison which has a maximum capacity of 1000 to accommodate detainees, the issue of prison overcrowding in the prisons has been addressed.</w:t>
      </w:r>
    </w:p>
    <w:p w:rsidR="0062133F" w:rsidRPr="00267784" w:rsidRDefault="00BC5910" w:rsidP="009476E8">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Education and Human Development for detainees</w:t>
      </w:r>
    </w:p>
    <w:p w:rsidR="0062133F" w:rsidRPr="00267784" w:rsidRDefault="00267784" w:rsidP="009476E8">
      <w:pPr>
        <w:pStyle w:val="SingleTxtG"/>
        <w:keepNext/>
        <w:keepLines/>
        <w:rPr>
          <w:rFonts w:asciiTheme="majorBidi" w:hAnsiTheme="majorBidi" w:cstheme="majorBidi"/>
          <w:u w:val="single"/>
        </w:rPr>
      </w:pPr>
      <w:r w:rsidRPr="00267784">
        <w:rPr>
          <w:rFonts w:asciiTheme="majorBidi" w:hAnsiTheme="majorBidi" w:cstheme="majorBidi"/>
        </w:rPr>
        <w:t>68.</w:t>
      </w:r>
      <w:r w:rsidRPr="00267784">
        <w:rPr>
          <w:rFonts w:asciiTheme="majorBidi" w:hAnsiTheme="majorBidi" w:cstheme="majorBidi"/>
        </w:rPr>
        <w:tab/>
      </w:r>
      <w:r w:rsidR="0062133F" w:rsidRPr="00267784">
        <w:rPr>
          <w:rFonts w:asciiTheme="majorBidi" w:hAnsiTheme="majorBidi" w:cstheme="majorBidi"/>
        </w:rPr>
        <w:t>The Ministry of Education and Human Resources is working towards increasing access to education without discrimination</w:t>
      </w:r>
      <w:r w:rsidR="0062133F" w:rsidRPr="00267784">
        <w:rPr>
          <w:rFonts w:asciiTheme="majorBidi" w:hAnsiTheme="majorBidi" w:cstheme="majorBidi"/>
          <w:b/>
        </w:rPr>
        <w:t xml:space="preserve">. </w:t>
      </w:r>
      <w:r w:rsidR="0062133F" w:rsidRPr="00267784">
        <w:rPr>
          <w:rFonts w:asciiTheme="majorBidi" w:hAnsiTheme="majorBidi" w:cstheme="majorBidi"/>
        </w:rPr>
        <w:t>In 2014, the success rate of male detainees sitting for the Certificate of Primary Education examination was 69%. However, the success rate for male detainees in Gas Welding and Metal Fabrics Course, Wood Trade Course and for female detainees in Garment Making Course and Pastry Course was 100%.Two inmates have been identified following a selection exercise and offered a course leading to a degree in Business Management through the Open Distance Learning mode. The Prison Service is set to modernise its rehabilitation programme for detainees. To that end, the Melrose Prison will have units of textile and woodwork production.</w:t>
      </w:r>
    </w:p>
    <w:p w:rsidR="0062133F" w:rsidRPr="00267784" w:rsidRDefault="00BC5910" w:rsidP="00BC5910">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11 – Non-punishment on contractual obligations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69.</w:t>
      </w:r>
      <w:r w:rsidRPr="00267784">
        <w:rPr>
          <w:rFonts w:asciiTheme="majorBidi" w:hAnsiTheme="majorBidi" w:cstheme="majorBidi"/>
        </w:rPr>
        <w:tab/>
      </w:r>
      <w:r w:rsidR="0062133F" w:rsidRPr="00267784">
        <w:rPr>
          <w:rFonts w:asciiTheme="majorBidi" w:hAnsiTheme="majorBidi" w:cstheme="majorBidi"/>
        </w:rPr>
        <w:t>The Imprisonment for Civil Debt (Abolition) Act makes provision for a defendant in a civil case not to be imprisoned on account of a civil debt.</w:t>
      </w:r>
      <w:r w:rsidR="00C929C4" w:rsidRPr="00267784">
        <w:rPr>
          <w:rFonts w:asciiTheme="majorBidi" w:hAnsiTheme="majorBidi" w:cstheme="majorBidi"/>
        </w:rPr>
        <w:t xml:space="preserve"> </w:t>
      </w:r>
      <w:r w:rsidR="0062133F" w:rsidRPr="00267784">
        <w:rPr>
          <w:rFonts w:asciiTheme="majorBidi" w:hAnsiTheme="majorBidi" w:cstheme="majorBidi"/>
        </w:rPr>
        <w:t>The</w:t>
      </w:r>
      <w:r w:rsidR="00C929C4" w:rsidRPr="00267784">
        <w:rPr>
          <w:rFonts w:asciiTheme="majorBidi" w:hAnsiTheme="majorBidi" w:cstheme="majorBidi"/>
        </w:rPr>
        <w:t xml:space="preserve"> </w:t>
      </w:r>
      <w:r w:rsidR="0062133F" w:rsidRPr="00267784">
        <w:rPr>
          <w:rFonts w:asciiTheme="majorBidi" w:hAnsiTheme="majorBidi" w:cstheme="majorBidi"/>
        </w:rPr>
        <w:t>Borrower Protection Act makes provision for a Commissioner for the Protection of Borrowers, who has amongst his responsibilities, to ensure that proper and adequate information is given to borrowers. The Commissioner has the power to deal with complaints received from borrowers and can cause investigations to be conducted.</w:t>
      </w:r>
    </w:p>
    <w:p w:rsidR="0062133F" w:rsidRPr="00267784" w:rsidRDefault="00BC5910" w:rsidP="00BC5910">
      <w:pPr>
        <w:pStyle w:val="H1G"/>
        <w:rPr>
          <w:rFonts w:asciiTheme="majorBidi" w:eastAsia="Calibri" w:hAnsiTheme="majorBidi" w:cstheme="majorBidi"/>
        </w:rPr>
      </w:pPr>
      <w:r w:rsidRPr="00267784">
        <w:rPr>
          <w:rFonts w:asciiTheme="majorBidi" w:eastAsia="Calibri" w:hAnsiTheme="majorBidi" w:cstheme="majorBidi"/>
        </w:rPr>
        <w:tab/>
      </w:r>
      <w:r w:rsidRPr="00267784">
        <w:rPr>
          <w:rFonts w:asciiTheme="majorBidi" w:eastAsia="Calibri" w:hAnsiTheme="majorBidi" w:cstheme="majorBidi"/>
        </w:rPr>
        <w:tab/>
      </w:r>
      <w:r w:rsidR="0062133F" w:rsidRPr="00267784">
        <w:rPr>
          <w:rFonts w:asciiTheme="majorBidi" w:eastAsia="Calibri" w:hAnsiTheme="majorBidi" w:cstheme="majorBidi"/>
        </w:rPr>
        <w:t>Article 12</w:t>
      </w:r>
      <w:r w:rsidR="00C929C4" w:rsidRPr="00267784">
        <w:rPr>
          <w:rFonts w:asciiTheme="majorBidi" w:eastAsia="Calibri" w:hAnsiTheme="majorBidi" w:cstheme="majorBidi"/>
        </w:rPr>
        <w:t xml:space="preserve"> </w:t>
      </w:r>
      <w:r w:rsidR="0062133F" w:rsidRPr="00267784">
        <w:rPr>
          <w:rFonts w:asciiTheme="majorBidi" w:eastAsia="Calibri" w:hAnsiTheme="majorBidi" w:cstheme="majorBidi"/>
        </w:rPr>
        <w:t>– Right to movement</w:t>
      </w:r>
    </w:p>
    <w:p w:rsidR="0062133F" w:rsidRPr="00267784" w:rsidRDefault="00267784" w:rsidP="00267784">
      <w:pPr>
        <w:pStyle w:val="SingleTxtG"/>
        <w:rPr>
          <w:rFonts w:asciiTheme="majorBidi" w:hAnsiTheme="majorBidi" w:cstheme="majorBidi"/>
          <w:b/>
          <w:lang w:val="en-US"/>
        </w:rPr>
      </w:pPr>
      <w:r w:rsidRPr="00267784">
        <w:rPr>
          <w:rFonts w:asciiTheme="majorBidi" w:hAnsiTheme="majorBidi" w:cstheme="majorBidi"/>
          <w:b/>
          <w:lang w:val="en-US"/>
        </w:rPr>
        <w:t>70.</w:t>
      </w:r>
      <w:r w:rsidRPr="00267784">
        <w:rPr>
          <w:rFonts w:asciiTheme="majorBidi" w:hAnsiTheme="majorBidi" w:cstheme="majorBidi"/>
          <w:b/>
          <w:lang w:val="en-US"/>
        </w:rPr>
        <w:tab/>
      </w:r>
      <w:r w:rsidR="0062133F" w:rsidRPr="00267784">
        <w:rPr>
          <w:rFonts w:asciiTheme="majorBidi" w:hAnsiTheme="majorBidi" w:cstheme="majorBidi"/>
        </w:rPr>
        <w:t>Section</w:t>
      </w:r>
      <w:r w:rsidR="0062133F" w:rsidRPr="00267784">
        <w:rPr>
          <w:rFonts w:asciiTheme="majorBidi" w:hAnsiTheme="majorBidi" w:cstheme="majorBidi"/>
          <w:lang w:val="en-US"/>
        </w:rPr>
        <w:t xml:space="preserve"> 15 of the Constitution provides, </w:t>
      </w:r>
      <w:r w:rsidR="0062133F" w:rsidRPr="00267784">
        <w:rPr>
          <w:rFonts w:asciiTheme="majorBidi" w:hAnsiTheme="majorBidi" w:cstheme="majorBidi"/>
          <w:i/>
          <w:lang w:val="en-US"/>
        </w:rPr>
        <w:t>inter alia</w:t>
      </w:r>
      <w:r w:rsidR="0062133F" w:rsidRPr="00267784">
        <w:rPr>
          <w:rFonts w:asciiTheme="majorBidi" w:hAnsiTheme="majorBidi" w:cstheme="majorBidi"/>
          <w:lang w:val="en-US"/>
        </w:rPr>
        <w:t>, that no person shall be deprived of his freedom of movement, and freedom includes the right to move freely throughout Mauritius, the right to reside in any part of Mauritius, the right to enter Mauritius, the right to leave Mauritius and immunity from expulsion from Mauritius.</w:t>
      </w:r>
    </w:p>
    <w:p w:rsidR="0062133F" w:rsidRPr="00267784" w:rsidRDefault="00267784" w:rsidP="00267784">
      <w:pPr>
        <w:pStyle w:val="SingleTxtG"/>
        <w:rPr>
          <w:rFonts w:asciiTheme="majorBidi" w:eastAsia="Calibri" w:hAnsiTheme="majorBidi" w:cstheme="majorBidi"/>
        </w:rPr>
      </w:pPr>
      <w:r w:rsidRPr="00267784">
        <w:rPr>
          <w:rFonts w:asciiTheme="majorBidi" w:eastAsia="Calibri" w:hAnsiTheme="majorBidi" w:cstheme="majorBidi"/>
        </w:rPr>
        <w:t>71.</w:t>
      </w:r>
      <w:r w:rsidRPr="00267784">
        <w:rPr>
          <w:rFonts w:asciiTheme="majorBidi" w:eastAsia="Calibri" w:hAnsiTheme="majorBidi" w:cstheme="majorBidi"/>
        </w:rPr>
        <w:tab/>
      </w:r>
      <w:r w:rsidR="0062133F" w:rsidRPr="00267784">
        <w:rPr>
          <w:rFonts w:asciiTheme="majorBidi" w:eastAsia="Calibri" w:hAnsiTheme="majorBidi" w:cstheme="majorBidi"/>
        </w:rPr>
        <w:t xml:space="preserve">Entry and exit visas are issued by the Passport and Immigration Office to foreigners </w:t>
      </w:r>
      <w:r w:rsidR="0062133F" w:rsidRPr="00267784">
        <w:rPr>
          <w:rFonts w:asciiTheme="majorBidi" w:hAnsiTheme="majorBidi" w:cstheme="majorBidi"/>
        </w:rPr>
        <w:t>entering</w:t>
      </w:r>
      <w:r w:rsidR="0062133F" w:rsidRPr="00267784">
        <w:rPr>
          <w:rFonts w:asciiTheme="majorBidi" w:eastAsia="Calibri" w:hAnsiTheme="majorBidi" w:cstheme="majorBidi"/>
        </w:rPr>
        <w:t xml:space="preserve"> the country. Those staying for a longer period must apply for a residence permit. Those persons who are lawfully within the territory have the freedom of movement and to choose their residence.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72.</w:t>
      </w:r>
      <w:r w:rsidRPr="00267784">
        <w:rPr>
          <w:rFonts w:asciiTheme="majorBidi" w:hAnsiTheme="majorBidi" w:cstheme="majorBidi"/>
        </w:rPr>
        <w:tab/>
      </w:r>
      <w:r w:rsidR="0062133F" w:rsidRPr="00267784">
        <w:rPr>
          <w:rFonts w:asciiTheme="majorBidi" w:hAnsiTheme="majorBidi" w:cstheme="majorBidi"/>
        </w:rPr>
        <w:t xml:space="preserve">There is no requirement for the registration of persons as a resident in a particular area. No control or restriction of access is imposed on travelling persons to certain areas or limiting the movements of persons within the community, except in respect of areas declared as security zones.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73.</w:t>
      </w:r>
      <w:r w:rsidRPr="00267784">
        <w:rPr>
          <w:rFonts w:asciiTheme="majorBidi" w:hAnsiTheme="majorBidi" w:cstheme="majorBidi"/>
        </w:rPr>
        <w:tab/>
      </w:r>
      <w:r w:rsidR="0062133F" w:rsidRPr="00267784">
        <w:rPr>
          <w:rFonts w:asciiTheme="majorBidi" w:hAnsiTheme="majorBidi" w:cstheme="majorBidi"/>
        </w:rPr>
        <w:t>Restriction on the right to leave Mauritius may be imposed:-</w:t>
      </w:r>
    </w:p>
    <w:p w:rsidR="0062133F"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2E2122">
        <w:rPr>
          <w:rFonts w:asciiTheme="majorBidi" w:hAnsiTheme="majorBidi" w:cstheme="majorBidi"/>
        </w:rPr>
        <w:t>(</w:t>
      </w:r>
      <w:r w:rsidR="0062133F" w:rsidRPr="00267784">
        <w:rPr>
          <w:rFonts w:asciiTheme="majorBidi" w:hAnsiTheme="majorBidi" w:cstheme="majorBidi"/>
        </w:rPr>
        <w:t>a</w:t>
      </w:r>
      <w:r w:rsidR="002E2122">
        <w:rPr>
          <w:rFonts w:asciiTheme="majorBidi" w:hAnsiTheme="majorBidi" w:cstheme="majorBidi"/>
        </w:rPr>
        <w:t>)</w:t>
      </w:r>
      <w:r w:rsidRPr="00267784">
        <w:rPr>
          <w:rFonts w:asciiTheme="majorBidi" w:hAnsiTheme="majorBidi" w:cstheme="majorBidi"/>
        </w:rPr>
        <w:tab/>
      </w:r>
      <w:r w:rsidR="000A20EA" w:rsidRPr="00267784">
        <w:rPr>
          <w:rFonts w:asciiTheme="majorBidi" w:hAnsiTheme="majorBidi" w:cstheme="majorBidi"/>
        </w:rPr>
        <w:t xml:space="preserve">By </w:t>
      </w:r>
      <w:r w:rsidR="0062133F" w:rsidRPr="00267784">
        <w:rPr>
          <w:rFonts w:asciiTheme="majorBidi" w:hAnsiTheme="majorBidi" w:cstheme="majorBidi"/>
        </w:rPr>
        <w:t>a Court of Law where the person is subject of a Court case;</w:t>
      </w:r>
    </w:p>
    <w:p w:rsidR="0062133F"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2E2122">
        <w:rPr>
          <w:rFonts w:asciiTheme="majorBidi" w:hAnsiTheme="majorBidi" w:cstheme="majorBidi"/>
        </w:rPr>
        <w:t>(</w:t>
      </w:r>
      <w:r w:rsidR="0062133F" w:rsidRPr="00267784">
        <w:rPr>
          <w:rFonts w:asciiTheme="majorBidi" w:hAnsiTheme="majorBidi" w:cstheme="majorBidi"/>
        </w:rPr>
        <w:t>b</w:t>
      </w:r>
      <w:r w:rsidR="002E2122">
        <w:rPr>
          <w:rFonts w:asciiTheme="majorBidi" w:hAnsiTheme="majorBidi" w:cstheme="majorBidi"/>
        </w:rPr>
        <w:t>)</w:t>
      </w:r>
      <w:r w:rsidRPr="00267784">
        <w:rPr>
          <w:rFonts w:asciiTheme="majorBidi" w:hAnsiTheme="majorBidi" w:cstheme="majorBidi"/>
        </w:rPr>
        <w:tab/>
      </w:r>
      <w:r w:rsidR="000A20EA" w:rsidRPr="00267784">
        <w:rPr>
          <w:rFonts w:asciiTheme="majorBidi" w:hAnsiTheme="majorBidi" w:cstheme="majorBidi"/>
        </w:rPr>
        <w:t xml:space="preserve">The </w:t>
      </w:r>
      <w:r w:rsidR="0062133F" w:rsidRPr="00267784">
        <w:rPr>
          <w:rFonts w:asciiTheme="majorBidi" w:hAnsiTheme="majorBidi" w:cstheme="majorBidi"/>
        </w:rPr>
        <w:t>Mauritius Revenue Authority may also raise an objection to departure against a person who is indebted to the Authority;</w:t>
      </w:r>
    </w:p>
    <w:p w:rsidR="0062133F" w:rsidRPr="00267784" w:rsidRDefault="00BC5910" w:rsidP="00267784">
      <w:pPr>
        <w:pStyle w:val="SingleTxtG"/>
        <w:rPr>
          <w:rFonts w:asciiTheme="majorBidi" w:hAnsiTheme="majorBidi" w:cstheme="majorBidi"/>
        </w:rPr>
      </w:pPr>
      <w:r w:rsidRPr="00267784">
        <w:rPr>
          <w:rFonts w:asciiTheme="majorBidi" w:hAnsiTheme="majorBidi" w:cstheme="majorBidi"/>
        </w:rPr>
        <w:tab/>
      </w:r>
      <w:r w:rsidR="002E2122">
        <w:rPr>
          <w:rFonts w:asciiTheme="majorBidi" w:hAnsiTheme="majorBidi" w:cstheme="majorBidi"/>
        </w:rPr>
        <w:t>(</w:t>
      </w:r>
      <w:r w:rsidR="0062133F" w:rsidRPr="00267784">
        <w:rPr>
          <w:rFonts w:asciiTheme="majorBidi" w:hAnsiTheme="majorBidi" w:cstheme="majorBidi"/>
        </w:rPr>
        <w:t>c</w:t>
      </w:r>
      <w:r w:rsidR="002E2122">
        <w:rPr>
          <w:rFonts w:asciiTheme="majorBidi" w:hAnsiTheme="majorBidi" w:cstheme="majorBidi"/>
        </w:rPr>
        <w:t>)</w:t>
      </w:r>
      <w:r w:rsidRPr="00267784">
        <w:rPr>
          <w:rFonts w:asciiTheme="majorBidi" w:hAnsiTheme="majorBidi" w:cstheme="majorBidi"/>
        </w:rPr>
        <w:tab/>
      </w:r>
      <w:r w:rsidR="000A20EA" w:rsidRPr="00267784">
        <w:rPr>
          <w:rFonts w:asciiTheme="majorBidi" w:hAnsiTheme="majorBidi" w:cstheme="majorBidi"/>
        </w:rPr>
        <w:t xml:space="preserve">A </w:t>
      </w:r>
      <w:r w:rsidR="0062133F" w:rsidRPr="00267784">
        <w:rPr>
          <w:rFonts w:asciiTheme="majorBidi" w:hAnsiTheme="majorBidi" w:cstheme="majorBidi"/>
        </w:rPr>
        <w:t xml:space="preserve">Police Officer, not below the rank of Assistant Superintendent of Police, may require the Passport and Immigration Officer to prohibit the departure of a detainee. Such prohibition against departure will lapse after 72 hours (Section 13 of Bail Act </w:t>
      </w:r>
      <w:r w:rsidR="007D01AF">
        <w:rPr>
          <w:rFonts w:asciiTheme="majorBidi" w:hAnsiTheme="majorBidi" w:cstheme="majorBidi"/>
        </w:rPr>
        <w:t>–</w:t>
      </w:r>
      <w:r w:rsidR="0062133F" w:rsidRPr="00267784">
        <w:rPr>
          <w:rFonts w:asciiTheme="majorBidi" w:hAnsiTheme="majorBidi" w:cstheme="majorBidi"/>
        </w:rPr>
        <w:t xml:space="preserve"> Interim Prohibition against Departure); and</w:t>
      </w:r>
    </w:p>
    <w:p w:rsidR="0062133F"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2E2122">
        <w:rPr>
          <w:rFonts w:asciiTheme="majorBidi" w:hAnsiTheme="majorBidi" w:cstheme="majorBidi"/>
        </w:rPr>
        <w:t>(</w:t>
      </w:r>
      <w:r w:rsidR="0062133F" w:rsidRPr="00267784">
        <w:rPr>
          <w:rFonts w:asciiTheme="majorBidi" w:hAnsiTheme="majorBidi" w:cstheme="majorBidi"/>
        </w:rPr>
        <w:t>d</w:t>
      </w:r>
      <w:r w:rsidR="002E2122">
        <w:rPr>
          <w:rFonts w:asciiTheme="majorBidi" w:hAnsiTheme="majorBidi" w:cstheme="majorBidi"/>
        </w:rPr>
        <w:t>)</w:t>
      </w:r>
      <w:r w:rsidRPr="00267784">
        <w:rPr>
          <w:rFonts w:asciiTheme="majorBidi" w:hAnsiTheme="majorBidi" w:cstheme="majorBidi"/>
        </w:rPr>
        <w:tab/>
      </w:r>
      <w:r w:rsidR="00064C93" w:rsidRPr="00267784">
        <w:rPr>
          <w:rFonts w:asciiTheme="majorBidi" w:hAnsiTheme="majorBidi" w:cstheme="majorBidi"/>
        </w:rPr>
        <w:t xml:space="preserve">According </w:t>
      </w:r>
      <w:r w:rsidR="0062133F" w:rsidRPr="00267784">
        <w:rPr>
          <w:rFonts w:asciiTheme="majorBidi" w:hAnsiTheme="majorBidi" w:cstheme="majorBidi"/>
        </w:rPr>
        <w:t>to Section 53(1</w:t>
      </w:r>
      <w:proofErr w:type="gramStart"/>
      <w:r w:rsidR="0062133F" w:rsidRPr="00267784">
        <w:rPr>
          <w:rFonts w:asciiTheme="majorBidi" w:hAnsiTheme="majorBidi" w:cstheme="majorBidi"/>
        </w:rPr>
        <w:t>)(</w:t>
      </w:r>
      <w:proofErr w:type="gramEnd"/>
      <w:r w:rsidR="0062133F" w:rsidRPr="00267784">
        <w:rPr>
          <w:rFonts w:asciiTheme="majorBidi" w:hAnsiTheme="majorBidi" w:cstheme="majorBidi"/>
        </w:rPr>
        <w:t>a) of the Prevention of Corruption Act 2002, the Independent Commission against Corruption may arrest any person who may assist in its investigation and who is about to leave Mauritius.</w:t>
      </w:r>
    </w:p>
    <w:p w:rsidR="0062133F" w:rsidRPr="00267784" w:rsidRDefault="00BC5910" w:rsidP="009476E8">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 xml:space="preserve">Conditions for the issuance of travel documents </w:t>
      </w:r>
    </w:p>
    <w:p w:rsidR="0062133F" w:rsidRPr="00267784" w:rsidRDefault="00267784" w:rsidP="009476E8">
      <w:pPr>
        <w:pStyle w:val="SingleTxtG"/>
        <w:keepNext/>
        <w:rPr>
          <w:rFonts w:asciiTheme="majorBidi" w:hAnsiTheme="majorBidi" w:cstheme="majorBidi"/>
        </w:rPr>
      </w:pPr>
      <w:r w:rsidRPr="00267784">
        <w:rPr>
          <w:rFonts w:asciiTheme="majorBidi" w:hAnsiTheme="majorBidi" w:cstheme="majorBidi"/>
        </w:rPr>
        <w:t>74.</w:t>
      </w:r>
      <w:r w:rsidRPr="00267784">
        <w:rPr>
          <w:rFonts w:asciiTheme="majorBidi" w:hAnsiTheme="majorBidi" w:cstheme="majorBidi"/>
        </w:rPr>
        <w:tab/>
      </w:r>
      <w:r w:rsidR="0062133F" w:rsidRPr="00267784">
        <w:rPr>
          <w:rFonts w:asciiTheme="majorBidi" w:hAnsiTheme="majorBidi" w:cstheme="majorBidi"/>
        </w:rPr>
        <w:t>Travel documents are issued in the following circumstances:-</w:t>
      </w:r>
    </w:p>
    <w:p w:rsidR="0062133F"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87142A">
        <w:rPr>
          <w:rFonts w:asciiTheme="majorBidi" w:hAnsiTheme="majorBidi" w:cstheme="majorBidi"/>
        </w:rPr>
        <w:t>(</w:t>
      </w:r>
      <w:r w:rsidR="0062133F" w:rsidRPr="00267784">
        <w:rPr>
          <w:rFonts w:asciiTheme="majorBidi" w:hAnsiTheme="majorBidi" w:cstheme="majorBidi"/>
        </w:rPr>
        <w:t>a</w:t>
      </w:r>
      <w:r w:rsidR="0087142A">
        <w:rPr>
          <w:rFonts w:asciiTheme="majorBidi" w:hAnsiTheme="majorBidi" w:cstheme="majorBidi"/>
        </w:rPr>
        <w:t>)</w:t>
      </w:r>
      <w:r w:rsidRPr="00267784">
        <w:rPr>
          <w:rFonts w:asciiTheme="majorBidi" w:hAnsiTheme="majorBidi" w:cstheme="majorBidi"/>
        </w:rPr>
        <w:tab/>
      </w:r>
      <w:r w:rsidR="00064C93" w:rsidRPr="00267784">
        <w:rPr>
          <w:rFonts w:asciiTheme="majorBidi" w:hAnsiTheme="majorBidi" w:cstheme="majorBidi"/>
        </w:rPr>
        <w:t xml:space="preserve">Any </w:t>
      </w:r>
      <w:r w:rsidR="0062133F" w:rsidRPr="00267784">
        <w:rPr>
          <w:rFonts w:asciiTheme="majorBidi" w:hAnsiTheme="majorBidi" w:cstheme="majorBidi"/>
        </w:rPr>
        <w:t xml:space="preserve">citizen of Mauritius who has lost his passport abroad and has to travel back to Mauritius; </w:t>
      </w:r>
    </w:p>
    <w:p w:rsidR="0062133F"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87142A">
        <w:rPr>
          <w:rFonts w:asciiTheme="majorBidi" w:hAnsiTheme="majorBidi" w:cstheme="majorBidi"/>
        </w:rPr>
        <w:t>(</w:t>
      </w:r>
      <w:r w:rsidR="0062133F" w:rsidRPr="00267784">
        <w:rPr>
          <w:rFonts w:asciiTheme="majorBidi" w:hAnsiTheme="majorBidi" w:cstheme="majorBidi"/>
        </w:rPr>
        <w:t>b</w:t>
      </w:r>
      <w:r w:rsidR="0087142A">
        <w:rPr>
          <w:rFonts w:asciiTheme="majorBidi" w:hAnsiTheme="majorBidi" w:cstheme="majorBidi"/>
        </w:rPr>
        <w:t>)</w:t>
      </w:r>
      <w:r w:rsidRPr="00267784">
        <w:rPr>
          <w:rFonts w:asciiTheme="majorBidi" w:hAnsiTheme="majorBidi" w:cstheme="majorBidi"/>
        </w:rPr>
        <w:tab/>
      </w:r>
      <w:r w:rsidR="00064C93" w:rsidRPr="00267784">
        <w:rPr>
          <w:rFonts w:asciiTheme="majorBidi" w:hAnsiTheme="majorBidi" w:cstheme="majorBidi"/>
        </w:rPr>
        <w:t xml:space="preserve">Any </w:t>
      </w:r>
      <w:r w:rsidR="0062133F" w:rsidRPr="00267784">
        <w:rPr>
          <w:rFonts w:asciiTheme="majorBidi" w:hAnsiTheme="majorBidi" w:cstheme="majorBidi"/>
        </w:rPr>
        <w:t>Commonwealth Citizen who has lost his passport and has to travel back to his country of residence or has to travel to a specific destination and return to Mauritius; and</w:t>
      </w:r>
    </w:p>
    <w:p w:rsidR="0062133F" w:rsidRPr="00267784" w:rsidRDefault="00BC5910" w:rsidP="00BC5910">
      <w:pPr>
        <w:pStyle w:val="SingleTxtG"/>
        <w:rPr>
          <w:rFonts w:asciiTheme="majorBidi" w:hAnsiTheme="majorBidi" w:cstheme="majorBidi"/>
        </w:rPr>
      </w:pPr>
      <w:r w:rsidRPr="00267784">
        <w:rPr>
          <w:rFonts w:asciiTheme="majorBidi" w:hAnsiTheme="majorBidi" w:cstheme="majorBidi"/>
        </w:rPr>
        <w:tab/>
      </w:r>
      <w:r w:rsidR="0087142A">
        <w:rPr>
          <w:rFonts w:asciiTheme="majorBidi" w:hAnsiTheme="majorBidi" w:cstheme="majorBidi"/>
        </w:rPr>
        <w:t>(</w:t>
      </w:r>
      <w:r w:rsidR="0062133F" w:rsidRPr="00267784">
        <w:rPr>
          <w:rFonts w:asciiTheme="majorBidi" w:hAnsiTheme="majorBidi" w:cstheme="majorBidi"/>
        </w:rPr>
        <w:t>c</w:t>
      </w:r>
      <w:r w:rsidR="0087142A">
        <w:rPr>
          <w:rFonts w:asciiTheme="majorBidi" w:hAnsiTheme="majorBidi" w:cstheme="majorBidi"/>
        </w:rPr>
        <w:t>)</w:t>
      </w:r>
      <w:r w:rsidRPr="00267784">
        <w:rPr>
          <w:rFonts w:asciiTheme="majorBidi" w:hAnsiTheme="majorBidi" w:cstheme="majorBidi"/>
        </w:rPr>
        <w:tab/>
      </w:r>
      <w:r w:rsidR="00064C93" w:rsidRPr="00267784">
        <w:rPr>
          <w:rFonts w:asciiTheme="majorBidi" w:hAnsiTheme="majorBidi" w:cstheme="majorBidi"/>
        </w:rPr>
        <w:t xml:space="preserve">A </w:t>
      </w:r>
      <w:r w:rsidR="0062133F" w:rsidRPr="00267784">
        <w:rPr>
          <w:rFonts w:asciiTheme="majorBidi" w:hAnsiTheme="majorBidi" w:cstheme="majorBidi"/>
        </w:rPr>
        <w:t>Citizen of Mauritius whose passport has been sent abroad for visa purposes and has to travel to another country in the meantime.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75.</w:t>
      </w:r>
      <w:r w:rsidRPr="00267784">
        <w:rPr>
          <w:rFonts w:asciiTheme="majorBidi" w:hAnsiTheme="majorBidi" w:cstheme="majorBidi"/>
        </w:rPr>
        <w:tab/>
      </w:r>
      <w:r w:rsidR="0062133F" w:rsidRPr="00267784">
        <w:rPr>
          <w:rFonts w:asciiTheme="majorBidi" w:hAnsiTheme="majorBidi" w:cstheme="majorBidi"/>
        </w:rPr>
        <w:t>All citizens of Mauritius are entitled to a travel document. However, a Court of Law may impose restriction on the use of such travel documents. Statistic on the number of Travel Documents and Passports issued from years 2007 up to 2015 are as follows:-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58"/>
        <w:gridCol w:w="624"/>
        <w:gridCol w:w="624"/>
        <w:gridCol w:w="624"/>
        <w:gridCol w:w="624"/>
        <w:gridCol w:w="624"/>
        <w:gridCol w:w="624"/>
        <w:gridCol w:w="624"/>
        <w:gridCol w:w="624"/>
        <w:gridCol w:w="624"/>
      </w:tblGrid>
      <w:tr w:rsidR="0062133F" w:rsidRPr="00267784" w:rsidTr="00267784">
        <w:trPr>
          <w:trHeight w:val="240"/>
          <w:tblHeader/>
        </w:trPr>
        <w:tc>
          <w:tcPr>
            <w:tcW w:w="1758"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rPr>
                <w:rFonts w:asciiTheme="majorBidi" w:hAnsiTheme="majorBidi" w:cstheme="majorBidi"/>
                <w:i/>
                <w:sz w:val="16"/>
              </w:rPr>
            </w:pPr>
            <w:r w:rsidRPr="00267784">
              <w:rPr>
                <w:rFonts w:asciiTheme="majorBidi" w:hAnsiTheme="majorBidi" w:cstheme="majorBidi"/>
                <w:i/>
                <w:sz w:val="16"/>
              </w:rPr>
              <w:t>Year</w:t>
            </w:r>
          </w:p>
        </w:tc>
        <w:tc>
          <w:tcPr>
            <w:tcW w:w="624"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jc w:val="right"/>
              <w:rPr>
                <w:rFonts w:asciiTheme="majorBidi" w:hAnsiTheme="majorBidi" w:cstheme="majorBidi"/>
                <w:i/>
                <w:sz w:val="16"/>
              </w:rPr>
            </w:pPr>
            <w:r w:rsidRPr="00267784">
              <w:rPr>
                <w:rFonts w:asciiTheme="majorBidi" w:hAnsiTheme="majorBidi" w:cstheme="majorBidi"/>
                <w:i/>
                <w:sz w:val="16"/>
              </w:rPr>
              <w:t>2007</w:t>
            </w:r>
          </w:p>
        </w:tc>
        <w:tc>
          <w:tcPr>
            <w:tcW w:w="624"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jc w:val="right"/>
              <w:rPr>
                <w:rFonts w:asciiTheme="majorBidi" w:hAnsiTheme="majorBidi" w:cstheme="majorBidi"/>
                <w:i/>
                <w:sz w:val="16"/>
              </w:rPr>
            </w:pPr>
            <w:r w:rsidRPr="00267784">
              <w:rPr>
                <w:rFonts w:asciiTheme="majorBidi" w:hAnsiTheme="majorBidi" w:cstheme="majorBidi"/>
                <w:i/>
                <w:sz w:val="16"/>
              </w:rPr>
              <w:t>2008</w:t>
            </w:r>
          </w:p>
        </w:tc>
        <w:tc>
          <w:tcPr>
            <w:tcW w:w="624"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jc w:val="right"/>
              <w:rPr>
                <w:rFonts w:asciiTheme="majorBidi" w:hAnsiTheme="majorBidi" w:cstheme="majorBidi"/>
                <w:i/>
                <w:sz w:val="16"/>
              </w:rPr>
            </w:pPr>
            <w:r w:rsidRPr="00267784">
              <w:rPr>
                <w:rFonts w:asciiTheme="majorBidi" w:hAnsiTheme="majorBidi" w:cstheme="majorBidi"/>
                <w:i/>
                <w:sz w:val="16"/>
              </w:rPr>
              <w:t>2009</w:t>
            </w:r>
          </w:p>
        </w:tc>
        <w:tc>
          <w:tcPr>
            <w:tcW w:w="624"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jc w:val="right"/>
              <w:rPr>
                <w:rFonts w:asciiTheme="majorBidi" w:hAnsiTheme="majorBidi" w:cstheme="majorBidi"/>
                <w:i/>
                <w:sz w:val="16"/>
              </w:rPr>
            </w:pPr>
            <w:r w:rsidRPr="00267784">
              <w:rPr>
                <w:rFonts w:asciiTheme="majorBidi" w:hAnsiTheme="majorBidi" w:cstheme="majorBidi"/>
                <w:i/>
                <w:sz w:val="16"/>
              </w:rPr>
              <w:t>2010</w:t>
            </w:r>
          </w:p>
        </w:tc>
        <w:tc>
          <w:tcPr>
            <w:tcW w:w="624"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jc w:val="right"/>
              <w:rPr>
                <w:rFonts w:asciiTheme="majorBidi" w:hAnsiTheme="majorBidi" w:cstheme="majorBidi"/>
                <w:i/>
                <w:sz w:val="16"/>
              </w:rPr>
            </w:pPr>
            <w:r w:rsidRPr="00267784">
              <w:rPr>
                <w:rFonts w:asciiTheme="majorBidi" w:hAnsiTheme="majorBidi" w:cstheme="majorBidi"/>
                <w:i/>
                <w:sz w:val="16"/>
              </w:rPr>
              <w:t>2011</w:t>
            </w:r>
          </w:p>
        </w:tc>
        <w:tc>
          <w:tcPr>
            <w:tcW w:w="624"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jc w:val="right"/>
              <w:rPr>
                <w:rFonts w:asciiTheme="majorBidi" w:hAnsiTheme="majorBidi" w:cstheme="majorBidi"/>
                <w:i/>
                <w:sz w:val="16"/>
              </w:rPr>
            </w:pPr>
            <w:r w:rsidRPr="00267784">
              <w:rPr>
                <w:rFonts w:asciiTheme="majorBidi" w:hAnsiTheme="majorBidi" w:cstheme="majorBidi"/>
                <w:i/>
                <w:sz w:val="16"/>
              </w:rPr>
              <w:t>2012</w:t>
            </w:r>
          </w:p>
        </w:tc>
        <w:tc>
          <w:tcPr>
            <w:tcW w:w="624"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jc w:val="right"/>
              <w:rPr>
                <w:rFonts w:asciiTheme="majorBidi" w:hAnsiTheme="majorBidi" w:cstheme="majorBidi"/>
                <w:i/>
                <w:sz w:val="16"/>
              </w:rPr>
            </w:pPr>
            <w:r w:rsidRPr="00267784">
              <w:rPr>
                <w:rFonts w:asciiTheme="majorBidi" w:hAnsiTheme="majorBidi" w:cstheme="majorBidi"/>
                <w:i/>
                <w:sz w:val="16"/>
              </w:rPr>
              <w:t>2013</w:t>
            </w:r>
          </w:p>
        </w:tc>
        <w:tc>
          <w:tcPr>
            <w:tcW w:w="624"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jc w:val="right"/>
              <w:rPr>
                <w:rFonts w:asciiTheme="majorBidi" w:hAnsiTheme="majorBidi" w:cstheme="majorBidi"/>
                <w:i/>
                <w:sz w:val="16"/>
              </w:rPr>
            </w:pPr>
            <w:r w:rsidRPr="00267784">
              <w:rPr>
                <w:rFonts w:asciiTheme="majorBidi" w:hAnsiTheme="majorBidi" w:cstheme="majorBidi"/>
                <w:i/>
                <w:sz w:val="16"/>
              </w:rPr>
              <w:t>2014</w:t>
            </w:r>
          </w:p>
        </w:tc>
        <w:tc>
          <w:tcPr>
            <w:tcW w:w="624"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jc w:val="right"/>
              <w:rPr>
                <w:rFonts w:asciiTheme="majorBidi" w:hAnsiTheme="majorBidi" w:cstheme="majorBidi"/>
                <w:i/>
                <w:sz w:val="16"/>
              </w:rPr>
            </w:pPr>
            <w:r w:rsidRPr="00267784">
              <w:rPr>
                <w:rFonts w:asciiTheme="majorBidi" w:hAnsiTheme="majorBidi" w:cstheme="majorBidi"/>
                <w:i/>
                <w:sz w:val="16"/>
              </w:rPr>
              <w:t>2015</w:t>
            </w:r>
          </w:p>
        </w:tc>
      </w:tr>
      <w:tr w:rsidR="0062133F" w:rsidRPr="00267784" w:rsidTr="00267784">
        <w:trPr>
          <w:trHeight w:val="240"/>
        </w:trPr>
        <w:tc>
          <w:tcPr>
            <w:tcW w:w="1758" w:type="dxa"/>
            <w:tcBorders>
              <w:top w:val="single" w:sz="12" w:space="0" w:color="auto"/>
            </w:tcBorders>
            <w:shd w:val="clear" w:color="auto" w:fill="auto"/>
          </w:tcPr>
          <w:p w:rsidR="0062133F" w:rsidRPr="00267784" w:rsidRDefault="0062133F" w:rsidP="00267784">
            <w:pPr>
              <w:suppressAutoHyphens w:val="0"/>
              <w:spacing w:before="40" w:after="120" w:line="220" w:lineRule="exact"/>
              <w:rPr>
                <w:rFonts w:asciiTheme="majorBidi" w:hAnsiTheme="majorBidi" w:cstheme="majorBidi"/>
              </w:rPr>
            </w:pPr>
            <w:r w:rsidRPr="00267784">
              <w:rPr>
                <w:rFonts w:asciiTheme="majorBidi" w:hAnsiTheme="majorBidi" w:cstheme="majorBidi"/>
              </w:rPr>
              <w:br w:type="page"/>
              <w:t>No of Travel Documents issued</w:t>
            </w:r>
          </w:p>
        </w:tc>
        <w:tc>
          <w:tcPr>
            <w:tcW w:w="624" w:type="dxa"/>
            <w:tcBorders>
              <w:top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817</w:t>
            </w:r>
          </w:p>
        </w:tc>
        <w:tc>
          <w:tcPr>
            <w:tcW w:w="624" w:type="dxa"/>
            <w:tcBorders>
              <w:top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636</w:t>
            </w:r>
          </w:p>
        </w:tc>
        <w:tc>
          <w:tcPr>
            <w:tcW w:w="624" w:type="dxa"/>
            <w:tcBorders>
              <w:top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458</w:t>
            </w:r>
          </w:p>
        </w:tc>
        <w:tc>
          <w:tcPr>
            <w:tcW w:w="624" w:type="dxa"/>
            <w:tcBorders>
              <w:top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460</w:t>
            </w:r>
          </w:p>
        </w:tc>
        <w:tc>
          <w:tcPr>
            <w:tcW w:w="624" w:type="dxa"/>
            <w:tcBorders>
              <w:top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504</w:t>
            </w:r>
          </w:p>
        </w:tc>
        <w:tc>
          <w:tcPr>
            <w:tcW w:w="624" w:type="dxa"/>
            <w:tcBorders>
              <w:top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227</w:t>
            </w:r>
          </w:p>
        </w:tc>
        <w:tc>
          <w:tcPr>
            <w:tcW w:w="624" w:type="dxa"/>
            <w:tcBorders>
              <w:top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280</w:t>
            </w:r>
          </w:p>
        </w:tc>
        <w:tc>
          <w:tcPr>
            <w:tcW w:w="624" w:type="dxa"/>
            <w:tcBorders>
              <w:top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312</w:t>
            </w:r>
          </w:p>
        </w:tc>
        <w:tc>
          <w:tcPr>
            <w:tcW w:w="624" w:type="dxa"/>
            <w:tcBorders>
              <w:top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409</w:t>
            </w:r>
          </w:p>
        </w:tc>
      </w:tr>
      <w:tr w:rsidR="0062133F" w:rsidRPr="00267784" w:rsidTr="00267784">
        <w:trPr>
          <w:trHeight w:val="240"/>
        </w:trPr>
        <w:tc>
          <w:tcPr>
            <w:tcW w:w="1758" w:type="dxa"/>
            <w:shd w:val="clear" w:color="auto" w:fill="auto"/>
          </w:tcPr>
          <w:p w:rsidR="0062133F" w:rsidRPr="00267784" w:rsidRDefault="0062133F" w:rsidP="00267784">
            <w:pPr>
              <w:suppressAutoHyphens w:val="0"/>
              <w:spacing w:before="40" w:after="120" w:line="220" w:lineRule="exact"/>
              <w:rPr>
                <w:rFonts w:asciiTheme="majorBidi" w:hAnsiTheme="majorBidi" w:cstheme="majorBidi"/>
              </w:rPr>
            </w:pPr>
            <w:r w:rsidRPr="00267784">
              <w:rPr>
                <w:rFonts w:asciiTheme="majorBidi" w:hAnsiTheme="majorBidi" w:cstheme="majorBidi"/>
              </w:rPr>
              <w:t>No of Passports</w:t>
            </w:r>
            <w:r w:rsidR="003C4CB9">
              <w:rPr>
                <w:rFonts w:asciiTheme="majorBidi" w:hAnsiTheme="majorBidi" w:cstheme="majorBidi"/>
              </w:rPr>
              <w:t xml:space="preserve"> </w:t>
            </w:r>
            <w:r w:rsidRPr="00267784">
              <w:rPr>
                <w:rFonts w:asciiTheme="majorBidi" w:hAnsiTheme="majorBidi" w:cstheme="majorBidi"/>
              </w:rPr>
              <w:t>issued</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63,430</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56,126</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45,914</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48,776</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51,853</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50,912</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55,299</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62,673</w:t>
            </w:r>
          </w:p>
        </w:tc>
        <w:tc>
          <w:tcPr>
            <w:tcW w:w="624" w:type="dxa"/>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 xml:space="preserve"> 63,738</w:t>
            </w:r>
          </w:p>
        </w:tc>
      </w:tr>
      <w:tr w:rsidR="0062133F" w:rsidRPr="00267784" w:rsidTr="00267784">
        <w:trPr>
          <w:trHeight w:val="240"/>
        </w:trPr>
        <w:tc>
          <w:tcPr>
            <w:tcW w:w="1758" w:type="dxa"/>
            <w:tcBorders>
              <w:bottom w:val="single" w:sz="12" w:space="0" w:color="auto"/>
            </w:tcBorders>
            <w:shd w:val="clear" w:color="auto" w:fill="auto"/>
          </w:tcPr>
          <w:p w:rsidR="0062133F" w:rsidRPr="00267784" w:rsidRDefault="0087142A" w:rsidP="00267784">
            <w:pPr>
              <w:suppressAutoHyphens w:val="0"/>
              <w:spacing w:before="40" w:after="120" w:line="220" w:lineRule="exact"/>
              <w:rPr>
                <w:rFonts w:asciiTheme="majorBidi" w:hAnsiTheme="majorBidi" w:cstheme="majorBidi"/>
              </w:rPr>
            </w:pPr>
            <w:r w:rsidRPr="00267784">
              <w:rPr>
                <w:rFonts w:asciiTheme="majorBidi" w:hAnsiTheme="majorBidi" w:cstheme="majorBidi"/>
              </w:rPr>
              <w:t>Total</w:t>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fldChar w:fldCharType="begin"/>
            </w:r>
            <w:r w:rsidRPr="00267784">
              <w:rPr>
                <w:rFonts w:asciiTheme="majorBidi" w:hAnsiTheme="majorBidi" w:cstheme="majorBidi"/>
              </w:rPr>
              <w:instrText xml:space="preserve"> =SUM(ABOVE) </w:instrText>
            </w:r>
            <w:r w:rsidRPr="00267784">
              <w:rPr>
                <w:rFonts w:asciiTheme="majorBidi" w:hAnsiTheme="majorBidi" w:cstheme="majorBidi"/>
              </w:rPr>
              <w:fldChar w:fldCharType="separate"/>
            </w:r>
            <w:r w:rsidRPr="00267784">
              <w:rPr>
                <w:rFonts w:asciiTheme="majorBidi" w:hAnsiTheme="majorBidi" w:cstheme="majorBidi"/>
                <w:noProof/>
              </w:rPr>
              <w:t>64,247</w:t>
            </w:r>
            <w:r w:rsidRPr="00267784">
              <w:rPr>
                <w:rFonts w:asciiTheme="majorBidi" w:hAnsiTheme="majorBidi" w:cstheme="majorBidi"/>
              </w:rPr>
              <w:fldChar w:fldCharType="end"/>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fldChar w:fldCharType="begin"/>
            </w:r>
            <w:r w:rsidRPr="00267784">
              <w:rPr>
                <w:rFonts w:asciiTheme="majorBidi" w:hAnsiTheme="majorBidi" w:cstheme="majorBidi"/>
              </w:rPr>
              <w:instrText xml:space="preserve"> =SUM(ABOVE) </w:instrText>
            </w:r>
            <w:r w:rsidRPr="00267784">
              <w:rPr>
                <w:rFonts w:asciiTheme="majorBidi" w:hAnsiTheme="majorBidi" w:cstheme="majorBidi"/>
              </w:rPr>
              <w:fldChar w:fldCharType="separate"/>
            </w:r>
            <w:r w:rsidRPr="00267784">
              <w:rPr>
                <w:rFonts w:asciiTheme="majorBidi" w:hAnsiTheme="majorBidi" w:cstheme="majorBidi"/>
                <w:noProof/>
              </w:rPr>
              <w:t>56,762</w:t>
            </w:r>
            <w:r w:rsidRPr="00267784">
              <w:rPr>
                <w:rFonts w:asciiTheme="majorBidi" w:hAnsiTheme="majorBidi" w:cstheme="majorBidi"/>
              </w:rPr>
              <w:fldChar w:fldCharType="end"/>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fldChar w:fldCharType="begin"/>
            </w:r>
            <w:r w:rsidRPr="00267784">
              <w:rPr>
                <w:rFonts w:asciiTheme="majorBidi" w:hAnsiTheme="majorBidi" w:cstheme="majorBidi"/>
              </w:rPr>
              <w:instrText xml:space="preserve"> =SUM(ABOVE) </w:instrText>
            </w:r>
            <w:r w:rsidRPr="00267784">
              <w:rPr>
                <w:rFonts w:asciiTheme="majorBidi" w:hAnsiTheme="majorBidi" w:cstheme="majorBidi"/>
              </w:rPr>
              <w:fldChar w:fldCharType="separate"/>
            </w:r>
            <w:r w:rsidRPr="00267784">
              <w:rPr>
                <w:rFonts w:asciiTheme="majorBidi" w:hAnsiTheme="majorBidi" w:cstheme="majorBidi"/>
                <w:noProof/>
              </w:rPr>
              <w:t>46,372</w:t>
            </w:r>
            <w:r w:rsidRPr="00267784">
              <w:rPr>
                <w:rFonts w:asciiTheme="majorBidi" w:hAnsiTheme="majorBidi" w:cstheme="majorBidi"/>
              </w:rPr>
              <w:fldChar w:fldCharType="end"/>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fldChar w:fldCharType="begin"/>
            </w:r>
            <w:r w:rsidRPr="00267784">
              <w:rPr>
                <w:rFonts w:asciiTheme="majorBidi" w:hAnsiTheme="majorBidi" w:cstheme="majorBidi"/>
              </w:rPr>
              <w:instrText xml:space="preserve"> =SUM(ABOVE) </w:instrText>
            </w:r>
            <w:r w:rsidRPr="00267784">
              <w:rPr>
                <w:rFonts w:asciiTheme="majorBidi" w:hAnsiTheme="majorBidi" w:cstheme="majorBidi"/>
              </w:rPr>
              <w:fldChar w:fldCharType="separate"/>
            </w:r>
            <w:r w:rsidRPr="00267784">
              <w:rPr>
                <w:rFonts w:asciiTheme="majorBidi" w:hAnsiTheme="majorBidi" w:cstheme="majorBidi"/>
                <w:noProof/>
              </w:rPr>
              <w:t>49,236</w:t>
            </w:r>
            <w:r w:rsidRPr="00267784">
              <w:rPr>
                <w:rFonts w:asciiTheme="majorBidi" w:hAnsiTheme="majorBidi" w:cstheme="majorBidi"/>
              </w:rPr>
              <w:fldChar w:fldCharType="end"/>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fldChar w:fldCharType="begin"/>
            </w:r>
            <w:r w:rsidRPr="00267784">
              <w:rPr>
                <w:rFonts w:asciiTheme="majorBidi" w:hAnsiTheme="majorBidi" w:cstheme="majorBidi"/>
              </w:rPr>
              <w:instrText xml:space="preserve"> =SUM(ABOVE) </w:instrText>
            </w:r>
            <w:r w:rsidRPr="00267784">
              <w:rPr>
                <w:rFonts w:asciiTheme="majorBidi" w:hAnsiTheme="majorBidi" w:cstheme="majorBidi"/>
              </w:rPr>
              <w:fldChar w:fldCharType="separate"/>
            </w:r>
            <w:r w:rsidRPr="00267784">
              <w:rPr>
                <w:rFonts w:asciiTheme="majorBidi" w:hAnsiTheme="majorBidi" w:cstheme="majorBidi"/>
                <w:noProof/>
              </w:rPr>
              <w:t>52,357</w:t>
            </w:r>
            <w:r w:rsidRPr="00267784">
              <w:rPr>
                <w:rFonts w:asciiTheme="majorBidi" w:hAnsiTheme="majorBidi" w:cstheme="majorBidi"/>
              </w:rPr>
              <w:fldChar w:fldCharType="end"/>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fldChar w:fldCharType="begin"/>
            </w:r>
            <w:r w:rsidRPr="00267784">
              <w:rPr>
                <w:rFonts w:asciiTheme="majorBidi" w:hAnsiTheme="majorBidi" w:cstheme="majorBidi"/>
              </w:rPr>
              <w:instrText xml:space="preserve"> =SUM(ABOVE) </w:instrText>
            </w:r>
            <w:r w:rsidRPr="00267784">
              <w:rPr>
                <w:rFonts w:asciiTheme="majorBidi" w:hAnsiTheme="majorBidi" w:cstheme="majorBidi"/>
              </w:rPr>
              <w:fldChar w:fldCharType="separate"/>
            </w:r>
            <w:r w:rsidRPr="00267784">
              <w:rPr>
                <w:rFonts w:asciiTheme="majorBidi" w:hAnsiTheme="majorBidi" w:cstheme="majorBidi"/>
                <w:noProof/>
              </w:rPr>
              <w:t>51,139</w:t>
            </w:r>
            <w:r w:rsidRPr="00267784">
              <w:rPr>
                <w:rFonts w:asciiTheme="majorBidi" w:hAnsiTheme="majorBidi" w:cstheme="majorBidi"/>
              </w:rPr>
              <w:fldChar w:fldCharType="end"/>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fldChar w:fldCharType="begin"/>
            </w:r>
            <w:r w:rsidRPr="00267784">
              <w:rPr>
                <w:rFonts w:asciiTheme="majorBidi" w:hAnsiTheme="majorBidi" w:cstheme="majorBidi"/>
              </w:rPr>
              <w:instrText xml:space="preserve"> =SUM(ABOVE) </w:instrText>
            </w:r>
            <w:r w:rsidRPr="00267784">
              <w:rPr>
                <w:rFonts w:asciiTheme="majorBidi" w:hAnsiTheme="majorBidi" w:cstheme="majorBidi"/>
              </w:rPr>
              <w:fldChar w:fldCharType="separate"/>
            </w:r>
            <w:r w:rsidRPr="00267784">
              <w:rPr>
                <w:rFonts w:asciiTheme="majorBidi" w:hAnsiTheme="majorBidi" w:cstheme="majorBidi"/>
                <w:noProof/>
              </w:rPr>
              <w:t>55,579</w:t>
            </w:r>
            <w:r w:rsidRPr="00267784">
              <w:rPr>
                <w:rFonts w:asciiTheme="majorBidi" w:hAnsiTheme="majorBidi" w:cstheme="majorBidi"/>
              </w:rPr>
              <w:fldChar w:fldCharType="end"/>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62,985</w:t>
            </w:r>
          </w:p>
        </w:tc>
        <w:tc>
          <w:tcPr>
            <w:tcW w:w="624" w:type="dxa"/>
            <w:tcBorders>
              <w:bottom w:val="single" w:sz="12" w:space="0" w:color="auto"/>
            </w:tcBorders>
            <w:shd w:val="clear" w:color="auto" w:fill="auto"/>
          </w:tcPr>
          <w:p w:rsidR="0062133F" w:rsidRPr="00267784" w:rsidRDefault="0062133F" w:rsidP="00267784">
            <w:pPr>
              <w:suppressAutoHyphens w:val="0"/>
              <w:spacing w:before="40" w:after="120" w:line="220" w:lineRule="exact"/>
              <w:jc w:val="right"/>
              <w:rPr>
                <w:rFonts w:asciiTheme="majorBidi" w:hAnsiTheme="majorBidi" w:cstheme="majorBidi"/>
              </w:rPr>
            </w:pPr>
            <w:r w:rsidRPr="00267784">
              <w:rPr>
                <w:rFonts w:asciiTheme="majorBidi" w:hAnsiTheme="majorBidi" w:cstheme="majorBidi"/>
              </w:rPr>
              <w:t xml:space="preserve"> 64,147</w:t>
            </w:r>
          </w:p>
        </w:tc>
      </w:tr>
    </w:tbl>
    <w:p w:rsidR="0062133F" w:rsidRPr="00267784" w:rsidRDefault="00267784" w:rsidP="00267784">
      <w:pPr>
        <w:pStyle w:val="SingleTxtG"/>
        <w:spacing w:before="240"/>
        <w:rPr>
          <w:rFonts w:asciiTheme="majorBidi" w:hAnsiTheme="majorBidi" w:cstheme="majorBidi"/>
        </w:rPr>
      </w:pPr>
      <w:r w:rsidRPr="00267784">
        <w:rPr>
          <w:rFonts w:asciiTheme="majorBidi" w:hAnsiTheme="majorBidi" w:cstheme="majorBidi"/>
        </w:rPr>
        <w:t>76.</w:t>
      </w:r>
      <w:r w:rsidRPr="00267784">
        <w:rPr>
          <w:rFonts w:asciiTheme="majorBidi" w:hAnsiTheme="majorBidi" w:cstheme="majorBidi"/>
        </w:rPr>
        <w:tab/>
      </w:r>
      <w:r w:rsidR="0062133F" w:rsidRPr="00267784">
        <w:rPr>
          <w:rFonts w:asciiTheme="majorBidi" w:hAnsiTheme="majorBidi" w:cstheme="majorBidi"/>
        </w:rPr>
        <w:t>A person travelling to Mauritius without the required travel documents may be returned back to his country of origin or residence, by the international carrier, which brought him/her. All expenses in connection therewith, including hotel accommodation, medical care and court costs, if any, are borne by the carrier.</w:t>
      </w:r>
    </w:p>
    <w:p w:rsidR="0062133F" w:rsidRPr="00267784" w:rsidRDefault="00BC5910" w:rsidP="00BC5910">
      <w:pPr>
        <w:pStyle w:val="H23G"/>
        <w:rPr>
          <w:rFonts w:asciiTheme="majorBidi" w:eastAsia="Calibri" w:hAnsiTheme="majorBidi" w:cstheme="majorBidi"/>
        </w:rPr>
      </w:pPr>
      <w:r w:rsidRPr="00267784">
        <w:rPr>
          <w:rFonts w:asciiTheme="majorBidi" w:eastAsia="Calibri" w:hAnsiTheme="majorBidi" w:cstheme="majorBidi"/>
        </w:rPr>
        <w:tab/>
      </w:r>
      <w:r w:rsidRPr="00267784">
        <w:rPr>
          <w:rFonts w:asciiTheme="majorBidi" w:eastAsia="Calibri" w:hAnsiTheme="majorBidi" w:cstheme="majorBidi"/>
        </w:rPr>
        <w:tab/>
      </w:r>
      <w:r w:rsidR="0062133F" w:rsidRPr="00267784">
        <w:rPr>
          <w:rFonts w:asciiTheme="majorBidi" w:eastAsia="Calibri" w:hAnsiTheme="majorBidi" w:cstheme="majorBidi"/>
        </w:rPr>
        <w:t>Requirements for the admission of Non-Citizens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77.</w:t>
      </w:r>
      <w:r w:rsidRPr="00267784">
        <w:rPr>
          <w:rFonts w:asciiTheme="majorBidi" w:hAnsiTheme="majorBidi" w:cstheme="majorBidi"/>
        </w:rPr>
        <w:tab/>
      </w:r>
      <w:r w:rsidR="0062133F" w:rsidRPr="00267784">
        <w:rPr>
          <w:rFonts w:asciiTheme="majorBidi" w:hAnsiTheme="majorBidi" w:cstheme="majorBidi"/>
        </w:rPr>
        <w:t>A non-citizen should hold a valid residence permit, except those who are exempt persons under the Passports Regulations and/or the Immigration Act, subject to the person:-</w:t>
      </w:r>
    </w:p>
    <w:p w:rsidR="0062133F" w:rsidRPr="00267784" w:rsidRDefault="00BC5910" w:rsidP="00BC5910">
      <w:pPr>
        <w:pStyle w:val="SingleTxtG"/>
        <w:rPr>
          <w:rFonts w:asciiTheme="majorBidi" w:hAnsiTheme="majorBidi" w:cstheme="majorBidi"/>
        </w:rPr>
      </w:pPr>
      <w:r w:rsidRPr="00267784">
        <w:rPr>
          <w:rFonts w:asciiTheme="majorBidi" w:eastAsiaTheme="minorHAnsi" w:hAnsiTheme="majorBidi" w:cstheme="majorBidi"/>
        </w:rPr>
        <w:tab/>
      </w:r>
      <w:r w:rsidR="003C4CB9">
        <w:rPr>
          <w:rFonts w:asciiTheme="majorBidi" w:eastAsiaTheme="minorHAnsi" w:hAnsiTheme="majorBidi" w:cstheme="majorBidi"/>
        </w:rPr>
        <w:t>(</w:t>
      </w:r>
      <w:r w:rsidR="00B54567" w:rsidRPr="00267784">
        <w:rPr>
          <w:rFonts w:asciiTheme="majorBidi" w:eastAsiaTheme="minorHAnsi" w:hAnsiTheme="majorBidi" w:cstheme="majorBidi"/>
        </w:rPr>
        <w:t>a</w:t>
      </w:r>
      <w:r w:rsidR="003C4CB9">
        <w:rPr>
          <w:rFonts w:asciiTheme="majorBidi" w:eastAsiaTheme="minorHAnsi" w:hAnsiTheme="majorBidi" w:cstheme="majorBidi"/>
        </w:rPr>
        <w:t>)</w:t>
      </w:r>
      <w:r w:rsidR="00B54567" w:rsidRPr="00267784">
        <w:rPr>
          <w:rFonts w:asciiTheme="majorBidi" w:eastAsiaTheme="minorHAnsi" w:hAnsiTheme="majorBidi" w:cstheme="majorBidi"/>
        </w:rPr>
        <w:tab/>
      </w:r>
      <w:r w:rsidR="00BE4A69" w:rsidRPr="00267784">
        <w:rPr>
          <w:rFonts w:asciiTheme="majorBidi" w:hAnsiTheme="majorBidi" w:cstheme="majorBidi"/>
        </w:rPr>
        <w:t xml:space="preserve">Holding </w:t>
      </w:r>
      <w:r w:rsidR="0062133F" w:rsidRPr="00267784">
        <w:rPr>
          <w:rFonts w:asciiTheme="majorBidi" w:hAnsiTheme="majorBidi" w:cstheme="majorBidi"/>
        </w:rPr>
        <w:t>valid passport;</w:t>
      </w:r>
    </w:p>
    <w:p w:rsidR="0062133F" w:rsidRPr="00267784" w:rsidRDefault="00BC5910" w:rsidP="00267784">
      <w:pPr>
        <w:pStyle w:val="SingleTxtG"/>
        <w:rPr>
          <w:rFonts w:asciiTheme="majorBidi" w:hAnsiTheme="majorBidi" w:cstheme="majorBidi"/>
        </w:rPr>
      </w:pPr>
      <w:r w:rsidRPr="00267784">
        <w:rPr>
          <w:rFonts w:asciiTheme="majorBidi" w:eastAsiaTheme="minorHAnsi" w:hAnsiTheme="majorBidi" w:cstheme="majorBidi"/>
        </w:rPr>
        <w:tab/>
      </w:r>
      <w:r w:rsidR="003C4CB9">
        <w:rPr>
          <w:rFonts w:asciiTheme="majorBidi" w:eastAsiaTheme="minorHAnsi" w:hAnsiTheme="majorBidi" w:cstheme="majorBidi"/>
        </w:rPr>
        <w:t>(</w:t>
      </w:r>
      <w:r w:rsidR="00B54567" w:rsidRPr="00267784">
        <w:rPr>
          <w:rFonts w:asciiTheme="majorBidi" w:eastAsiaTheme="minorHAnsi" w:hAnsiTheme="majorBidi" w:cstheme="majorBidi"/>
        </w:rPr>
        <w:t>b</w:t>
      </w:r>
      <w:r w:rsidR="003C4CB9">
        <w:rPr>
          <w:rFonts w:asciiTheme="majorBidi" w:eastAsiaTheme="minorHAnsi" w:hAnsiTheme="majorBidi" w:cstheme="majorBidi"/>
        </w:rPr>
        <w:t>)</w:t>
      </w:r>
      <w:r w:rsidR="00B54567" w:rsidRPr="00267784">
        <w:rPr>
          <w:rFonts w:asciiTheme="majorBidi" w:eastAsiaTheme="minorHAnsi" w:hAnsiTheme="majorBidi" w:cstheme="majorBidi"/>
        </w:rPr>
        <w:tab/>
      </w:r>
      <w:r w:rsidR="00BE4A69" w:rsidRPr="00267784">
        <w:rPr>
          <w:rFonts w:asciiTheme="majorBidi" w:hAnsiTheme="majorBidi" w:cstheme="majorBidi"/>
        </w:rPr>
        <w:t xml:space="preserve">Possessing </w:t>
      </w:r>
      <w:r w:rsidR="0062133F" w:rsidRPr="00267784">
        <w:rPr>
          <w:rFonts w:asciiTheme="majorBidi" w:hAnsiTheme="majorBidi" w:cstheme="majorBidi"/>
        </w:rPr>
        <w:t>valid return passage ticket;</w:t>
      </w:r>
    </w:p>
    <w:p w:rsidR="0062133F" w:rsidRPr="00267784" w:rsidRDefault="00BC5910" w:rsidP="00267784">
      <w:pPr>
        <w:pStyle w:val="SingleTxtG"/>
        <w:rPr>
          <w:rFonts w:asciiTheme="majorBidi" w:hAnsiTheme="majorBidi" w:cstheme="majorBidi"/>
        </w:rPr>
      </w:pPr>
      <w:r w:rsidRPr="00267784">
        <w:rPr>
          <w:rFonts w:asciiTheme="majorBidi" w:eastAsiaTheme="minorHAnsi" w:hAnsiTheme="majorBidi" w:cstheme="majorBidi"/>
        </w:rPr>
        <w:tab/>
      </w:r>
      <w:r w:rsidR="003C4CB9">
        <w:rPr>
          <w:rFonts w:asciiTheme="majorBidi" w:eastAsiaTheme="minorHAnsi" w:hAnsiTheme="majorBidi" w:cstheme="majorBidi"/>
        </w:rPr>
        <w:t>(</w:t>
      </w:r>
      <w:r w:rsidR="00B54567" w:rsidRPr="00267784">
        <w:rPr>
          <w:rFonts w:asciiTheme="majorBidi" w:eastAsiaTheme="minorHAnsi" w:hAnsiTheme="majorBidi" w:cstheme="majorBidi"/>
        </w:rPr>
        <w:t>c</w:t>
      </w:r>
      <w:r w:rsidR="003C4CB9">
        <w:rPr>
          <w:rFonts w:asciiTheme="majorBidi" w:eastAsiaTheme="minorHAnsi" w:hAnsiTheme="majorBidi" w:cstheme="majorBidi"/>
        </w:rPr>
        <w:t>)</w:t>
      </w:r>
      <w:r w:rsidR="00B54567" w:rsidRPr="00267784">
        <w:rPr>
          <w:rFonts w:asciiTheme="majorBidi" w:eastAsiaTheme="minorHAnsi" w:hAnsiTheme="majorBidi" w:cstheme="majorBidi"/>
        </w:rPr>
        <w:tab/>
      </w:r>
      <w:r w:rsidR="00BE4A69" w:rsidRPr="00267784">
        <w:rPr>
          <w:rFonts w:asciiTheme="majorBidi" w:hAnsiTheme="majorBidi" w:cstheme="majorBidi"/>
        </w:rPr>
        <w:t xml:space="preserve">Having </w:t>
      </w:r>
      <w:r w:rsidR="0062133F" w:rsidRPr="00267784">
        <w:rPr>
          <w:rFonts w:asciiTheme="majorBidi" w:hAnsiTheme="majorBidi" w:cstheme="majorBidi"/>
        </w:rPr>
        <w:t>adequate fund; and</w:t>
      </w:r>
    </w:p>
    <w:p w:rsidR="0062133F" w:rsidRPr="00267784" w:rsidRDefault="00BC5910" w:rsidP="00267784">
      <w:pPr>
        <w:pStyle w:val="SingleTxtG"/>
        <w:rPr>
          <w:rFonts w:asciiTheme="majorBidi" w:hAnsiTheme="majorBidi" w:cstheme="majorBidi"/>
        </w:rPr>
      </w:pPr>
      <w:r w:rsidRPr="00267784">
        <w:rPr>
          <w:rFonts w:asciiTheme="majorBidi" w:eastAsiaTheme="minorHAnsi" w:hAnsiTheme="majorBidi" w:cstheme="majorBidi"/>
        </w:rPr>
        <w:tab/>
      </w:r>
      <w:r w:rsidR="003C4CB9">
        <w:rPr>
          <w:rFonts w:asciiTheme="majorBidi" w:eastAsiaTheme="minorHAnsi" w:hAnsiTheme="majorBidi" w:cstheme="majorBidi"/>
        </w:rPr>
        <w:t>(</w:t>
      </w:r>
      <w:r w:rsidR="00B54567" w:rsidRPr="00267784">
        <w:rPr>
          <w:rFonts w:asciiTheme="majorBidi" w:eastAsiaTheme="minorHAnsi" w:hAnsiTheme="majorBidi" w:cstheme="majorBidi"/>
        </w:rPr>
        <w:t>d</w:t>
      </w:r>
      <w:r w:rsidR="003C4CB9">
        <w:rPr>
          <w:rFonts w:asciiTheme="majorBidi" w:eastAsiaTheme="minorHAnsi" w:hAnsiTheme="majorBidi" w:cstheme="majorBidi"/>
        </w:rPr>
        <w:t>)</w:t>
      </w:r>
      <w:r w:rsidR="00B54567" w:rsidRPr="00267784">
        <w:rPr>
          <w:rFonts w:asciiTheme="majorBidi" w:eastAsiaTheme="minorHAnsi" w:hAnsiTheme="majorBidi" w:cstheme="majorBidi"/>
        </w:rPr>
        <w:tab/>
      </w:r>
      <w:r w:rsidR="00BE4A69" w:rsidRPr="00267784">
        <w:rPr>
          <w:rFonts w:asciiTheme="majorBidi" w:hAnsiTheme="majorBidi" w:cstheme="majorBidi"/>
        </w:rPr>
        <w:t xml:space="preserve">Being </w:t>
      </w:r>
      <w:r w:rsidR="0062133F" w:rsidRPr="00267784">
        <w:rPr>
          <w:rFonts w:asciiTheme="majorBidi" w:hAnsiTheme="majorBidi" w:cstheme="majorBidi"/>
        </w:rPr>
        <w:t>eligible to re-enter country of origin/residence.</w:t>
      </w:r>
    </w:p>
    <w:p w:rsidR="0062133F" w:rsidRPr="00267784" w:rsidRDefault="00BC5910" w:rsidP="00BC5910">
      <w:pPr>
        <w:pStyle w:val="H1G"/>
        <w:rPr>
          <w:rFonts w:asciiTheme="majorBidi" w:eastAsia="Calibri" w:hAnsiTheme="majorBidi" w:cstheme="majorBidi"/>
        </w:rPr>
      </w:pPr>
      <w:r w:rsidRPr="00267784">
        <w:rPr>
          <w:rFonts w:asciiTheme="majorBidi" w:eastAsia="Calibri" w:hAnsiTheme="majorBidi" w:cstheme="majorBidi"/>
        </w:rPr>
        <w:tab/>
      </w:r>
      <w:r w:rsidRPr="00267784">
        <w:rPr>
          <w:rFonts w:asciiTheme="majorBidi" w:eastAsia="Calibri" w:hAnsiTheme="majorBidi" w:cstheme="majorBidi"/>
        </w:rPr>
        <w:tab/>
      </w:r>
      <w:r w:rsidR="0062133F" w:rsidRPr="00267784">
        <w:rPr>
          <w:rFonts w:asciiTheme="majorBidi" w:eastAsia="Calibri" w:hAnsiTheme="majorBidi" w:cstheme="majorBidi"/>
        </w:rPr>
        <w:t>Article 13</w:t>
      </w:r>
      <w:r w:rsidR="00BE4A69">
        <w:rPr>
          <w:rFonts w:asciiTheme="majorBidi" w:eastAsia="Calibri" w:hAnsiTheme="majorBidi" w:cstheme="majorBidi"/>
        </w:rPr>
        <w:t xml:space="preserve"> –</w:t>
      </w:r>
      <w:r w:rsidR="0062133F" w:rsidRPr="00267784">
        <w:rPr>
          <w:rFonts w:asciiTheme="majorBidi" w:eastAsia="Calibri" w:hAnsiTheme="majorBidi" w:cstheme="majorBidi"/>
        </w:rPr>
        <w:t xml:space="preserve"> Aliens</w:t>
      </w:r>
    </w:p>
    <w:p w:rsidR="0062133F" w:rsidRPr="00267784" w:rsidRDefault="00BC5910" w:rsidP="00BC5910">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Asylum seekers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78.</w:t>
      </w:r>
      <w:r w:rsidRPr="00267784">
        <w:rPr>
          <w:rFonts w:asciiTheme="majorBidi" w:hAnsiTheme="majorBidi" w:cstheme="majorBidi"/>
        </w:rPr>
        <w:tab/>
      </w:r>
      <w:r w:rsidR="0062133F" w:rsidRPr="00267784">
        <w:rPr>
          <w:rFonts w:asciiTheme="majorBidi" w:hAnsiTheme="majorBidi" w:cstheme="majorBidi"/>
        </w:rPr>
        <w:t>Mauritius, being a small and densely-populated island with limited resources, has not yet adopted a policy or law to grant refugee status to foreigners. Although Mauritius has not yet signed the 1951 Convention relating to the Status of Refugees and its 1967 Protocol Convention, it does however, attempt to treat applications for refugee status or political asylum on a humanitarian, case-to-case basis by facilitating their settlement in a friendly country willing to receive them.</w:t>
      </w:r>
    </w:p>
    <w:p w:rsidR="0062133F" w:rsidRPr="00267784" w:rsidRDefault="00BC5910" w:rsidP="00BC5910">
      <w:pPr>
        <w:pStyle w:val="H23G"/>
        <w:rPr>
          <w:rFonts w:asciiTheme="majorBidi" w:hAnsiTheme="majorBidi" w:cstheme="majorBidi"/>
          <w:lang w:val="en-US"/>
        </w:rPr>
      </w:pPr>
      <w:r w:rsidRPr="00267784">
        <w:rPr>
          <w:rFonts w:asciiTheme="majorBidi" w:hAnsiTheme="majorBidi" w:cstheme="majorBidi"/>
          <w:lang w:val="en-US"/>
        </w:rPr>
        <w:tab/>
      </w:r>
      <w:r w:rsidRPr="00267784">
        <w:rPr>
          <w:rFonts w:asciiTheme="majorBidi" w:hAnsiTheme="majorBidi" w:cstheme="majorBidi"/>
          <w:lang w:val="en-US"/>
        </w:rPr>
        <w:tab/>
      </w:r>
      <w:r w:rsidR="0062133F" w:rsidRPr="00267784">
        <w:rPr>
          <w:rFonts w:asciiTheme="majorBidi" w:hAnsiTheme="majorBidi" w:cstheme="majorBidi"/>
          <w:lang w:val="en-US"/>
        </w:rPr>
        <w:t>Deportation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79.</w:t>
      </w:r>
      <w:r w:rsidRPr="00267784">
        <w:rPr>
          <w:rFonts w:asciiTheme="majorBidi" w:hAnsiTheme="majorBidi" w:cstheme="majorBidi"/>
        </w:rPr>
        <w:tab/>
      </w:r>
      <w:r w:rsidR="0062133F" w:rsidRPr="00267784">
        <w:rPr>
          <w:rFonts w:asciiTheme="majorBidi" w:hAnsiTheme="majorBidi" w:cstheme="majorBidi"/>
        </w:rPr>
        <w:t>A Deportation Order under the Deportation Act is required to make a non-citizen leave and remain out of Mauritius. The Deportation Act sets the procedures for a deportation order in respect of a convicted person, an undesirable person, a destitute person or a prohibited immigrant under the Immigration Act. The Deportation Act also provides, inter alia, for detention in custody pending decision; how deportation orders are to be executed; deportation orders in respect of persons undergoing a sentence of imprisonment; and expenses of or incidental to deportation of a person to be met by the State.</w:t>
      </w:r>
    </w:p>
    <w:p w:rsidR="0062133F" w:rsidRPr="00267784" w:rsidRDefault="00BC5910" w:rsidP="00BC5910">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Extradition</w:t>
      </w:r>
    </w:p>
    <w:p w:rsidR="0062133F" w:rsidRPr="00267784" w:rsidRDefault="00267784" w:rsidP="00407C79">
      <w:pPr>
        <w:pStyle w:val="SingleTxtG"/>
        <w:spacing w:after="100"/>
        <w:rPr>
          <w:rFonts w:asciiTheme="majorBidi" w:hAnsiTheme="majorBidi" w:cstheme="majorBidi"/>
        </w:rPr>
      </w:pPr>
      <w:r w:rsidRPr="00267784">
        <w:rPr>
          <w:rFonts w:asciiTheme="majorBidi" w:hAnsiTheme="majorBidi" w:cstheme="majorBidi"/>
        </w:rPr>
        <w:t>80.</w:t>
      </w:r>
      <w:r w:rsidRPr="00267784">
        <w:rPr>
          <w:rFonts w:asciiTheme="majorBidi" w:hAnsiTheme="majorBidi" w:cstheme="majorBidi"/>
        </w:rPr>
        <w:tab/>
      </w:r>
      <w:r w:rsidR="0062133F" w:rsidRPr="00267784">
        <w:rPr>
          <w:rFonts w:asciiTheme="majorBidi" w:hAnsiTheme="majorBidi" w:cstheme="majorBidi"/>
        </w:rPr>
        <w:t>The Extradition Act</w:t>
      </w:r>
      <w:r w:rsidR="00E26A8D" w:rsidRPr="00267784">
        <w:rPr>
          <w:rFonts w:asciiTheme="majorBidi" w:hAnsiTheme="majorBidi" w:cstheme="majorBidi"/>
        </w:rPr>
        <w:t xml:space="preserve"> </w:t>
      </w:r>
      <w:r w:rsidR="0062133F" w:rsidRPr="00267784">
        <w:rPr>
          <w:rFonts w:asciiTheme="majorBidi" w:hAnsiTheme="majorBidi" w:cstheme="majorBidi"/>
        </w:rPr>
        <w:t>provides, with regard to extradition crimes, namely in its section 7, that an offender shall not be surrendered to a foreign State where the offence in respect of which the request for his surrender is one of a political character or where the Minister has reasonable grounds for believing that the request for surrender is being made for the purpose of prosecuting or punishing the offender on account of his race, caste, place of origin, nationality, political opinions, colour or creed or where the Minister is satisfied that it would be unjust, oppressive or too severe a punishment to surrender the offender, amongst others.</w:t>
      </w:r>
    </w:p>
    <w:p w:rsidR="0062133F" w:rsidRPr="00267784" w:rsidRDefault="00267784" w:rsidP="00407C79">
      <w:pPr>
        <w:pStyle w:val="SingleTxtG"/>
        <w:spacing w:after="100"/>
        <w:rPr>
          <w:rFonts w:asciiTheme="majorBidi" w:hAnsiTheme="majorBidi" w:cstheme="majorBidi"/>
        </w:rPr>
      </w:pPr>
      <w:r w:rsidRPr="00267784">
        <w:rPr>
          <w:rFonts w:asciiTheme="majorBidi" w:hAnsiTheme="majorBidi" w:cstheme="majorBidi"/>
        </w:rPr>
        <w:t>81.</w:t>
      </w:r>
      <w:r w:rsidRPr="00267784">
        <w:rPr>
          <w:rFonts w:asciiTheme="majorBidi" w:hAnsiTheme="majorBidi" w:cstheme="majorBidi"/>
        </w:rPr>
        <w:tab/>
      </w:r>
      <w:r w:rsidR="0062133F" w:rsidRPr="00267784">
        <w:rPr>
          <w:rFonts w:asciiTheme="majorBidi" w:hAnsiTheme="majorBidi" w:cstheme="majorBidi"/>
        </w:rPr>
        <w:t>Part II of the Extradition Act deals with extradition to a foreign State. Under section 8 of the Extradition Act, every request for the surrender of an offender who is in Mauritius is made to the Minister responsible for the subject of external affairs for transmission to the Attorney General, through the diplomatic channel or by such other means as may be specified in the extradition treaty or in the case of a Commonwealth country, as may be agreed upon.</w:t>
      </w:r>
    </w:p>
    <w:p w:rsidR="0062133F" w:rsidRPr="00267784" w:rsidRDefault="00267784" w:rsidP="00407C79">
      <w:pPr>
        <w:pStyle w:val="SingleTxtG"/>
        <w:spacing w:after="100"/>
        <w:rPr>
          <w:rFonts w:asciiTheme="majorBidi" w:hAnsiTheme="majorBidi" w:cstheme="majorBidi"/>
        </w:rPr>
      </w:pPr>
      <w:r w:rsidRPr="00267784">
        <w:rPr>
          <w:rFonts w:asciiTheme="majorBidi" w:hAnsiTheme="majorBidi" w:cstheme="majorBidi"/>
        </w:rPr>
        <w:t>82.</w:t>
      </w:r>
      <w:r w:rsidRPr="00267784">
        <w:rPr>
          <w:rFonts w:asciiTheme="majorBidi" w:hAnsiTheme="majorBidi" w:cstheme="majorBidi"/>
        </w:rPr>
        <w:tab/>
      </w:r>
      <w:r w:rsidR="0062133F" w:rsidRPr="00267784">
        <w:rPr>
          <w:rFonts w:asciiTheme="majorBidi" w:hAnsiTheme="majorBidi" w:cstheme="majorBidi"/>
        </w:rPr>
        <w:t>Pursuant to Section 8 of the Act once the request for extradition is transmitted to the Attorney General’s Office, the latter will</w:t>
      </w:r>
      <w:r w:rsidR="00E26A8D" w:rsidRPr="00267784">
        <w:rPr>
          <w:rFonts w:asciiTheme="majorBidi" w:hAnsiTheme="majorBidi" w:cstheme="majorBidi"/>
        </w:rPr>
        <w:t xml:space="preserve"> </w:t>
      </w:r>
      <w:r w:rsidR="0062133F" w:rsidRPr="00267784">
        <w:rPr>
          <w:rFonts w:asciiTheme="majorBidi" w:hAnsiTheme="majorBidi" w:cstheme="majorBidi"/>
        </w:rPr>
        <w:t>process the extradition request in accordance with the relevant provisions of the Extradition Act and/or the relevant Extradition Treaty (between Mauritius and the Requesting State). The Attorney General may authorise, in writing, a Magistrate to issue a warrant for the arrest of the offender as provided for under section 9 of the Extradition Act.</w:t>
      </w:r>
    </w:p>
    <w:p w:rsidR="0062133F" w:rsidRPr="00267784" w:rsidRDefault="0062133F" w:rsidP="00407C79">
      <w:pPr>
        <w:pStyle w:val="SingleTxtG"/>
        <w:spacing w:after="100"/>
        <w:rPr>
          <w:rFonts w:asciiTheme="majorBidi" w:hAnsiTheme="majorBidi" w:cstheme="majorBidi"/>
        </w:rPr>
      </w:pPr>
      <w:r w:rsidRPr="00267784">
        <w:rPr>
          <w:rFonts w:asciiTheme="majorBidi" w:hAnsiTheme="majorBidi" w:cstheme="majorBidi"/>
        </w:rPr>
        <w:t>Section 13 of the Extradition Act provides that:-</w:t>
      </w:r>
    </w:p>
    <w:p w:rsidR="0062133F" w:rsidRPr="00267784" w:rsidRDefault="0062133F" w:rsidP="00407C79">
      <w:pPr>
        <w:pStyle w:val="SingleTxtG"/>
        <w:spacing w:after="100"/>
        <w:ind w:left="1701"/>
        <w:rPr>
          <w:rFonts w:asciiTheme="majorBidi" w:hAnsiTheme="majorBidi" w:cstheme="majorBidi"/>
          <w:iCs/>
        </w:rPr>
      </w:pPr>
      <w:r w:rsidRPr="00267784">
        <w:rPr>
          <w:rFonts w:asciiTheme="majorBidi" w:hAnsiTheme="majorBidi" w:cstheme="majorBidi"/>
          <w:iCs/>
        </w:rPr>
        <w:t>“Where a person who, under this Part (Part II), has been committed to prison, or otherwise ordered to be held in custody, is in custody in Mauritius at the expiration of 2 months-</w:t>
      </w:r>
    </w:p>
    <w:p w:rsidR="0062133F" w:rsidRPr="00267784" w:rsidRDefault="00B54567" w:rsidP="00407C79">
      <w:pPr>
        <w:pStyle w:val="SingleTxtG"/>
        <w:spacing w:after="100"/>
        <w:ind w:left="1701"/>
        <w:rPr>
          <w:rFonts w:asciiTheme="majorBidi" w:hAnsiTheme="majorBidi" w:cstheme="majorBidi"/>
          <w:iCs/>
        </w:rPr>
      </w:pPr>
      <w:r w:rsidRPr="00267784">
        <w:rPr>
          <w:rFonts w:asciiTheme="majorBidi" w:hAnsiTheme="majorBidi" w:cstheme="majorBidi"/>
          <w:iCs/>
        </w:rPr>
        <w:t>(a)</w:t>
      </w:r>
      <w:r w:rsidRPr="00267784">
        <w:rPr>
          <w:rFonts w:asciiTheme="majorBidi" w:hAnsiTheme="majorBidi" w:cstheme="majorBidi"/>
          <w:iCs/>
        </w:rPr>
        <w:tab/>
      </w:r>
      <w:proofErr w:type="gramStart"/>
      <w:r w:rsidR="0062133F" w:rsidRPr="00267784">
        <w:rPr>
          <w:rFonts w:asciiTheme="majorBidi" w:hAnsiTheme="majorBidi" w:cstheme="majorBidi"/>
          <w:iCs/>
        </w:rPr>
        <w:t>after</w:t>
      </w:r>
      <w:proofErr w:type="gramEnd"/>
      <w:r w:rsidR="0062133F" w:rsidRPr="00267784">
        <w:rPr>
          <w:rFonts w:asciiTheme="majorBidi" w:hAnsiTheme="majorBidi" w:cstheme="majorBidi"/>
          <w:iCs/>
        </w:rPr>
        <w:t xml:space="preserve"> the date of committal or order; or </w:t>
      </w:r>
    </w:p>
    <w:p w:rsidR="0062133F" w:rsidRPr="00267784" w:rsidRDefault="00B54567" w:rsidP="00407C79">
      <w:pPr>
        <w:pStyle w:val="SingleTxtG"/>
        <w:spacing w:after="100"/>
        <w:ind w:left="1701"/>
        <w:rPr>
          <w:rFonts w:asciiTheme="majorBidi" w:hAnsiTheme="majorBidi" w:cstheme="majorBidi"/>
          <w:iCs/>
        </w:rPr>
      </w:pPr>
      <w:r w:rsidRPr="00267784">
        <w:rPr>
          <w:rFonts w:asciiTheme="majorBidi" w:hAnsiTheme="majorBidi" w:cstheme="majorBidi"/>
          <w:iCs/>
        </w:rPr>
        <w:t>(b)</w:t>
      </w:r>
      <w:r w:rsidRPr="00267784">
        <w:rPr>
          <w:rFonts w:asciiTheme="majorBidi" w:hAnsiTheme="majorBidi" w:cstheme="majorBidi"/>
          <w:iCs/>
        </w:rPr>
        <w:tab/>
      </w:r>
      <w:r w:rsidR="0062133F" w:rsidRPr="00267784">
        <w:rPr>
          <w:rFonts w:asciiTheme="majorBidi" w:hAnsiTheme="majorBidi" w:cstheme="majorBidi"/>
          <w:iCs/>
        </w:rPr>
        <w:t>where a writ of habeas corpus is issued, after the Supreme Court has decided on the return of the writ, whichever is the later, the Supreme Court shall, on application and on proof that reasonable notice of the intention to make the application has been given to the Attorney-General, order that the offender be released, unless sufficient cause is shown against the release.</w:t>
      </w:r>
      <w:r w:rsidR="006F1C66">
        <w:rPr>
          <w:rFonts w:asciiTheme="majorBidi" w:hAnsiTheme="majorBidi" w:cstheme="majorBidi"/>
          <w:iCs/>
        </w:rPr>
        <w:t>”</w:t>
      </w:r>
    </w:p>
    <w:p w:rsidR="0062133F" w:rsidRPr="00267784" w:rsidRDefault="00267784" w:rsidP="00407C79">
      <w:pPr>
        <w:pStyle w:val="SingleTxtG"/>
        <w:spacing w:after="100"/>
        <w:rPr>
          <w:rFonts w:asciiTheme="majorBidi" w:hAnsiTheme="majorBidi" w:cstheme="majorBidi"/>
        </w:rPr>
      </w:pPr>
      <w:r w:rsidRPr="00267784">
        <w:rPr>
          <w:rFonts w:asciiTheme="majorBidi" w:hAnsiTheme="majorBidi" w:cstheme="majorBidi"/>
        </w:rPr>
        <w:t>83.</w:t>
      </w:r>
      <w:r w:rsidRPr="00267784">
        <w:rPr>
          <w:rFonts w:asciiTheme="majorBidi" w:hAnsiTheme="majorBidi" w:cstheme="majorBidi"/>
        </w:rPr>
        <w:tab/>
      </w:r>
      <w:r w:rsidR="0062133F" w:rsidRPr="00267784">
        <w:rPr>
          <w:rFonts w:asciiTheme="majorBidi" w:hAnsiTheme="majorBidi" w:cstheme="majorBidi"/>
        </w:rPr>
        <w:t xml:space="preserve">The principles relating to the law of extradition have been clearly set out in the cases of </w:t>
      </w:r>
      <w:proofErr w:type="spellStart"/>
      <w:r w:rsidR="0062133F" w:rsidRPr="00267784">
        <w:rPr>
          <w:rFonts w:asciiTheme="majorBidi" w:hAnsiTheme="majorBidi" w:cstheme="majorBidi"/>
          <w:i/>
          <w:iCs/>
        </w:rPr>
        <w:t>Danche</w:t>
      </w:r>
      <w:proofErr w:type="spellEnd"/>
      <w:r w:rsidR="0062133F" w:rsidRPr="00267784">
        <w:rPr>
          <w:rFonts w:asciiTheme="majorBidi" w:hAnsiTheme="majorBidi" w:cstheme="majorBidi"/>
          <w:i/>
          <w:iCs/>
        </w:rPr>
        <w:t xml:space="preserve"> D. v</w:t>
      </w:r>
      <w:r w:rsidR="00E165DB" w:rsidRPr="00267784">
        <w:rPr>
          <w:rFonts w:asciiTheme="majorBidi" w:hAnsiTheme="majorBidi" w:cstheme="majorBidi"/>
          <w:i/>
          <w:iCs/>
        </w:rPr>
        <w:t>.</w:t>
      </w:r>
      <w:r w:rsidR="0062133F" w:rsidRPr="00267784">
        <w:rPr>
          <w:rFonts w:asciiTheme="majorBidi" w:hAnsiTheme="majorBidi" w:cstheme="majorBidi"/>
          <w:i/>
          <w:iCs/>
        </w:rPr>
        <w:t xml:space="preserve"> </w:t>
      </w:r>
      <w:proofErr w:type="gramStart"/>
      <w:r w:rsidR="0062133F" w:rsidRPr="00267784">
        <w:rPr>
          <w:rFonts w:asciiTheme="majorBidi" w:hAnsiTheme="majorBidi" w:cstheme="majorBidi"/>
          <w:i/>
          <w:iCs/>
        </w:rPr>
        <w:t>The Commissioner of Police &amp; ORS</w:t>
      </w:r>
      <w:r w:rsidR="0062133F" w:rsidRPr="00267784">
        <w:rPr>
          <w:rFonts w:asciiTheme="majorBidi" w:hAnsiTheme="majorBidi" w:cstheme="majorBidi"/>
        </w:rPr>
        <w:t xml:space="preserve"> (2002) SCJ 171 and </w:t>
      </w:r>
      <w:proofErr w:type="spellStart"/>
      <w:r w:rsidR="0062133F" w:rsidRPr="00267784">
        <w:rPr>
          <w:rFonts w:asciiTheme="majorBidi" w:hAnsiTheme="majorBidi" w:cstheme="majorBidi"/>
          <w:i/>
          <w:iCs/>
        </w:rPr>
        <w:t>Ramankhan</w:t>
      </w:r>
      <w:proofErr w:type="spellEnd"/>
      <w:r w:rsidR="0062133F" w:rsidRPr="00267784">
        <w:rPr>
          <w:rFonts w:asciiTheme="majorBidi" w:hAnsiTheme="majorBidi" w:cstheme="majorBidi"/>
          <w:i/>
          <w:iCs/>
        </w:rPr>
        <w:t xml:space="preserve"> M F. v</w:t>
      </w:r>
      <w:r w:rsidR="001B22CE" w:rsidRPr="00267784">
        <w:rPr>
          <w:rFonts w:asciiTheme="majorBidi" w:hAnsiTheme="majorBidi" w:cstheme="majorBidi"/>
          <w:i/>
          <w:iCs/>
        </w:rPr>
        <w:t>.</w:t>
      </w:r>
      <w:proofErr w:type="gramEnd"/>
      <w:r w:rsidR="0062133F" w:rsidRPr="00267784">
        <w:rPr>
          <w:rFonts w:asciiTheme="majorBidi" w:hAnsiTheme="majorBidi" w:cstheme="majorBidi"/>
          <w:i/>
          <w:iCs/>
        </w:rPr>
        <w:t xml:space="preserve"> The Commissioner of Prisons</w:t>
      </w:r>
      <w:r w:rsidR="0062133F" w:rsidRPr="00267784">
        <w:rPr>
          <w:rFonts w:asciiTheme="majorBidi" w:hAnsiTheme="majorBidi" w:cstheme="majorBidi"/>
        </w:rPr>
        <w:t xml:space="preserve"> (2002) SCJ 140, and both cases are still good law. </w:t>
      </w:r>
    </w:p>
    <w:p w:rsidR="0062133F" w:rsidRPr="00267784" w:rsidRDefault="00267784" w:rsidP="00407C79">
      <w:pPr>
        <w:pStyle w:val="SingleTxtG"/>
        <w:spacing w:after="100"/>
        <w:rPr>
          <w:rFonts w:asciiTheme="majorBidi" w:hAnsiTheme="majorBidi" w:cstheme="majorBidi"/>
          <w:lang w:val="en-US"/>
        </w:rPr>
      </w:pPr>
      <w:r w:rsidRPr="00267784">
        <w:rPr>
          <w:rFonts w:asciiTheme="majorBidi" w:hAnsiTheme="majorBidi" w:cstheme="majorBidi"/>
          <w:lang w:val="en-US"/>
        </w:rPr>
        <w:t>84.</w:t>
      </w:r>
      <w:r w:rsidRPr="00267784">
        <w:rPr>
          <w:rFonts w:asciiTheme="majorBidi" w:hAnsiTheme="majorBidi" w:cstheme="majorBidi"/>
          <w:lang w:val="en-US"/>
        </w:rPr>
        <w:tab/>
      </w:r>
      <w:r w:rsidR="0062133F" w:rsidRPr="00267784">
        <w:rPr>
          <w:rFonts w:asciiTheme="majorBidi" w:hAnsiTheme="majorBidi" w:cstheme="majorBidi"/>
        </w:rPr>
        <w:t xml:space="preserve">In the first case the applicant, a French National moved the court for the issue of a writ of habeas corpus so that his release </w:t>
      </w:r>
      <w:proofErr w:type="gramStart"/>
      <w:r w:rsidR="0062133F" w:rsidRPr="00267784">
        <w:rPr>
          <w:rFonts w:asciiTheme="majorBidi" w:hAnsiTheme="majorBidi" w:cstheme="majorBidi"/>
        </w:rPr>
        <w:t>be</w:t>
      </w:r>
      <w:proofErr w:type="gramEnd"/>
      <w:r w:rsidR="0062133F" w:rsidRPr="00267784">
        <w:rPr>
          <w:rFonts w:asciiTheme="majorBidi" w:hAnsiTheme="majorBidi" w:cstheme="majorBidi"/>
        </w:rPr>
        <w:t xml:space="preserve"> ordered.</w:t>
      </w:r>
      <w:r w:rsidR="00E26A8D" w:rsidRPr="00267784">
        <w:rPr>
          <w:rFonts w:asciiTheme="majorBidi" w:hAnsiTheme="majorBidi" w:cstheme="majorBidi"/>
        </w:rPr>
        <w:t xml:space="preserve"> </w:t>
      </w:r>
      <w:r w:rsidR="0062133F" w:rsidRPr="00267784">
        <w:rPr>
          <w:rFonts w:asciiTheme="majorBidi" w:hAnsiTheme="majorBidi" w:cstheme="majorBidi"/>
        </w:rPr>
        <w:t>A warrant for arrest of the applicant had been issued under the Extradition Act since the latter had been accused of having committed in the United States of America (USA) the offences of mail fraud, interstate transportation of stolen property and wire fraud.</w:t>
      </w:r>
      <w:r w:rsidR="00E26A8D" w:rsidRPr="00267784">
        <w:rPr>
          <w:rFonts w:asciiTheme="majorBidi" w:hAnsiTheme="majorBidi" w:cstheme="majorBidi"/>
        </w:rPr>
        <w:t xml:space="preserve"> </w:t>
      </w:r>
      <w:r w:rsidR="0062133F" w:rsidRPr="00267784">
        <w:rPr>
          <w:rFonts w:asciiTheme="majorBidi" w:hAnsiTheme="majorBidi" w:cstheme="majorBidi"/>
        </w:rPr>
        <w:t>The argument put forward by the applicant was that there was no extradition treaty between Mauritius and U.S.A.</w:t>
      </w:r>
      <w:r w:rsidR="00E26A8D" w:rsidRPr="00267784">
        <w:rPr>
          <w:rFonts w:asciiTheme="majorBidi" w:hAnsiTheme="majorBidi" w:cstheme="majorBidi"/>
        </w:rPr>
        <w:t xml:space="preserve"> </w:t>
      </w:r>
      <w:r w:rsidR="0062133F" w:rsidRPr="00267784">
        <w:rPr>
          <w:rFonts w:asciiTheme="majorBidi" w:hAnsiTheme="majorBidi" w:cstheme="majorBidi"/>
        </w:rPr>
        <w:t>It was held by the court that the extradition treaty signed between the United Kingdom and the U.S.A, under the United Kingdom Extradition Acts 1870–1935 was succeeded to by Mauritius after its independence and it was open to Mauritius from 1968 onwards to give notice of termination of the treaty.</w:t>
      </w:r>
      <w:r w:rsidR="00E26A8D" w:rsidRPr="00267784">
        <w:rPr>
          <w:rFonts w:asciiTheme="majorBidi" w:hAnsiTheme="majorBidi" w:cstheme="majorBidi"/>
        </w:rPr>
        <w:t xml:space="preserve"> </w:t>
      </w:r>
      <w:r w:rsidR="0062133F" w:rsidRPr="00267784">
        <w:rPr>
          <w:rFonts w:asciiTheme="majorBidi" w:hAnsiTheme="majorBidi" w:cstheme="majorBidi"/>
        </w:rPr>
        <w:t>Since</w:t>
      </w:r>
      <w:r w:rsidR="0062133F" w:rsidRPr="00267784">
        <w:rPr>
          <w:rFonts w:asciiTheme="majorBidi" w:hAnsiTheme="majorBidi" w:cstheme="majorBidi"/>
          <w:lang w:val="en-US"/>
        </w:rPr>
        <w:t xml:space="preserve"> neither Mauritius nor U.S.A had given notice of termination of the treaty, the court held that the treaty was still binding on both countries and the application was set aside.</w:t>
      </w:r>
    </w:p>
    <w:p w:rsidR="0062133F" w:rsidRPr="00267784" w:rsidRDefault="00267784" w:rsidP="00407C79">
      <w:pPr>
        <w:pStyle w:val="SingleTxtG"/>
        <w:spacing w:after="100"/>
        <w:rPr>
          <w:rFonts w:asciiTheme="majorBidi" w:hAnsiTheme="majorBidi" w:cstheme="majorBidi"/>
        </w:rPr>
      </w:pPr>
      <w:r w:rsidRPr="00267784">
        <w:rPr>
          <w:rFonts w:asciiTheme="majorBidi" w:hAnsiTheme="majorBidi" w:cstheme="majorBidi"/>
        </w:rPr>
        <w:t>85.</w:t>
      </w:r>
      <w:r w:rsidRPr="00267784">
        <w:rPr>
          <w:rFonts w:asciiTheme="majorBidi" w:hAnsiTheme="majorBidi" w:cstheme="majorBidi"/>
        </w:rPr>
        <w:tab/>
      </w:r>
      <w:r w:rsidR="0062133F" w:rsidRPr="00267784">
        <w:rPr>
          <w:rFonts w:asciiTheme="majorBidi" w:hAnsiTheme="majorBidi" w:cstheme="majorBidi"/>
        </w:rPr>
        <w:t xml:space="preserve">In the case of </w:t>
      </w:r>
      <w:proofErr w:type="spellStart"/>
      <w:r w:rsidR="0062133F" w:rsidRPr="00267784">
        <w:rPr>
          <w:rFonts w:asciiTheme="majorBidi" w:hAnsiTheme="majorBidi" w:cstheme="majorBidi"/>
          <w:i/>
          <w:iCs/>
        </w:rPr>
        <w:t>Ramankhan</w:t>
      </w:r>
      <w:proofErr w:type="spellEnd"/>
      <w:r w:rsidR="0062133F" w:rsidRPr="00267784">
        <w:rPr>
          <w:rFonts w:asciiTheme="majorBidi" w:hAnsiTheme="majorBidi" w:cstheme="majorBidi"/>
          <w:i/>
          <w:iCs/>
        </w:rPr>
        <w:t xml:space="preserve"> M F v</w:t>
      </w:r>
      <w:r w:rsidR="0050089D" w:rsidRPr="00267784">
        <w:rPr>
          <w:rFonts w:asciiTheme="majorBidi" w:hAnsiTheme="majorBidi" w:cstheme="majorBidi"/>
          <w:i/>
          <w:iCs/>
        </w:rPr>
        <w:t>.</w:t>
      </w:r>
      <w:r w:rsidR="0062133F" w:rsidRPr="00267784">
        <w:rPr>
          <w:rFonts w:asciiTheme="majorBidi" w:hAnsiTheme="majorBidi" w:cstheme="majorBidi"/>
          <w:i/>
          <w:iCs/>
        </w:rPr>
        <w:t xml:space="preserve"> the Commissioner of Prisons</w:t>
      </w:r>
      <w:r w:rsidR="0062133F" w:rsidRPr="00267784">
        <w:rPr>
          <w:rFonts w:asciiTheme="majorBidi" w:hAnsiTheme="majorBidi" w:cstheme="majorBidi"/>
        </w:rPr>
        <w:t xml:space="preserve"> (2002) SCJ 140, the applicant moved the court for the issue of a writ of habeas corpus so that his release be ordered.</w:t>
      </w:r>
      <w:r w:rsidR="00E26A8D" w:rsidRPr="00267784">
        <w:rPr>
          <w:rFonts w:asciiTheme="majorBidi" w:hAnsiTheme="majorBidi" w:cstheme="majorBidi"/>
        </w:rPr>
        <w:t xml:space="preserve"> </w:t>
      </w:r>
      <w:r w:rsidR="0062133F" w:rsidRPr="00267784">
        <w:rPr>
          <w:rFonts w:asciiTheme="majorBidi" w:hAnsiTheme="majorBidi" w:cstheme="majorBidi"/>
        </w:rPr>
        <w:t>A warrant of arrest had been issued against applicant on the basis that the applicant had in England the offence of indecent assault on a female child under the age of 16. The grounds on which applicant have relied at the hearing are as follows:-</w:t>
      </w:r>
    </w:p>
    <w:p w:rsidR="0062133F" w:rsidRPr="00267784" w:rsidRDefault="003E46B9" w:rsidP="00407C79">
      <w:pPr>
        <w:pStyle w:val="SingleTxtG"/>
        <w:spacing w:after="100"/>
        <w:rPr>
          <w:rFonts w:asciiTheme="majorBidi" w:hAnsiTheme="majorBidi" w:cstheme="majorBidi"/>
        </w:rPr>
      </w:pPr>
      <w:r w:rsidRPr="00267784">
        <w:rPr>
          <w:rFonts w:asciiTheme="majorBidi" w:hAnsiTheme="majorBidi" w:cstheme="majorBidi"/>
        </w:rPr>
        <w:tab/>
      </w:r>
      <w:r w:rsidR="001B22CE">
        <w:rPr>
          <w:rFonts w:asciiTheme="majorBidi" w:hAnsiTheme="majorBidi" w:cstheme="majorBidi"/>
        </w:rPr>
        <w:t>(</w:t>
      </w:r>
      <w:r w:rsidR="00B54567" w:rsidRPr="00267784">
        <w:rPr>
          <w:rFonts w:asciiTheme="majorBidi" w:hAnsiTheme="majorBidi" w:cstheme="majorBidi"/>
        </w:rPr>
        <w:t>a</w:t>
      </w:r>
      <w:r w:rsidR="001B22CE">
        <w:rPr>
          <w:rFonts w:asciiTheme="majorBidi" w:hAnsiTheme="majorBidi" w:cstheme="majorBidi"/>
        </w:rPr>
        <w:t>)</w:t>
      </w:r>
      <w:r w:rsidR="00B54567" w:rsidRPr="00267784">
        <w:rPr>
          <w:rFonts w:asciiTheme="majorBidi" w:hAnsiTheme="majorBidi" w:cstheme="majorBidi"/>
        </w:rPr>
        <w:tab/>
      </w:r>
      <w:r w:rsidR="00D612D2" w:rsidRPr="00267784">
        <w:rPr>
          <w:rFonts w:asciiTheme="majorBidi" w:hAnsiTheme="majorBidi" w:cstheme="majorBidi"/>
        </w:rPr>
        <w:t xml:space="preserve">There </w:t>
      </w:r>
      <w:r w:rsidR="0062133F" w:rsidRPr="00267784">
        <w:rPr>
          <w:rFonts w:asciiTheme="majorBidi" w:hAnsiTheme="majorBidi" w:cstheme="majorBidi"/>
        </w:rPr>
        <w:t>is no extradition treaty between Mauritius and England;</w:t>
      </w:r>
    </w:p>
    <w:p w:rsidR="0062133F" w:rsidRPr="00267784" w:rsidRDefault="003E46B9" w:rsidP="00407C79">
      <w:pPr>
        <w:pStyle w:val="SingleTxtG"/>
        <w:spacing w:after="100"/>
        <w:rPr>
          <w:rFonts w:asciiTheme="majorBidi" w:hAnsiTheme="majorBidi" w:cstheme="majorBidi"/>
        </w:rPr>
      </w:pPr>
      <w:r w:rsidRPr="00267784">
        <w:rPr>
          <w:rFonts w:asciiTheme="majorBidi" w:hAnsiTheme="majorBidi" w:cstheme="majorBidi"/>
        </w:rPr>
        <w:tab/>
      </w:r>
      <w:r w:rsidR="001B22CE">
        <w:rPr>
          <w:rFonts w:asciiTheme="majorBidi" w:hAnsiTheme="majorBidi" w:cstheme="majorBidi"/>
        </w:rPr>
        <w:t>(</w:t>
      </w:r>
      <w:r w:rsidR="0062133F" w:rsidRPr="00267784">
        <w:rPr>
          <w:rFonts w:asciiTheme="majorBidi" w:hAnsiTheme="majorBidi" w:cstheme="majorBidi"/>
        </w:rPr>
        <w:t>b</w:t>
      </w:r>
      <w:r w:rsidR="001B22CE">
        <w:rPr>
          <w:rFonts w:asciiTheme="majorBidi" w:hAnsiTheme="majorBidi" w:cstheme="majorBidi"/>
        </w:rPr>
        <w:t>)</w:t>
      </w:r>
      <w:r w:rsidRPr="00267784">
        <w:rPr>
          <w:rFonts w:asciiTheme="majorBidi" w:hAnsiTheme="majorBidi" w:cstheme="majorBidi"/>
        </w:rPr>
        <w:tab/>
      </w:r>
      <w:r w:rsidR="00D612D2" w:rsidRPr="00267784">
        <w:rPr>
          <w:rFonts w:asciiTheme="majorBidi" w:hAnsiTheme="majorBidi" w:cstheme="majorBidi"/>
        </w:rPr>
        <w:t xml:space="preserve">There </w:t>
      </w:r>
      <w:r w:rsidR="0062133F" w:rsidRPr="00267784">
        <w:rPr>
          <w:rFonts w:asciiTheme="majorBidi" w:hAnsiTheme="majorBidi" w:cstheme="majorBidi"/>
        </w:rPr>
        <w:t>was no prima facie evidence established against the applicant in respect of the charge on indecent assault;</w:t>
      </w:r>
    </w:p>
    <w:p w:rsidR="0062133F" w:rsidRPr="00267784" w:rsidRDefault="003E46B9" w:rsidP="00407C79">
      <w:pPr>
        <w:pStyle w:val="SingleTxtG"/>
        <w:spacing w:after="100"/>
        <w:rPr>
          <w:rFonts w:asciiTheme="majorBidi" w:hAnsiTheme="majorBidi" w:cstheme="majorBidi"/>
        </w:rPr>
      </w:pPr>
      <w:r w:rsidRPr="00267784">
        <w:rPr>
          <w:rFonts w:asciiTheme="majorBidi" w:hAnsiTheme="majorBidi" w:cstheme="majorBidi"/>
        </w:rPr>
        <w:tab/>
      </w:r>
      <w:r w:rsidR="001B22CE">
        <w:rPr>
          <w:rFonts w:asciiTheme="majorBidi" w:hAnsiTheme="majorBidi" w:cstheme="majorBidi"/>
        </w:rPr>
        <w:t>(</w:t>
      </w:r>
      <w:r w:rsidR="0062133F" w:rsidRPr="00267784">
        <w:rPr>
          <w:rFonts w:asciiTheme="majorBidi" w:hAnsiTheme="majorBidi" w:cstheme="majorBidi"/>
        </w:rPr>
        <w:t>c</w:t>
      </w:r>
      <w:r w:rsidR="001B22CE">
        <w:rPr>
          <w:rFonts w:asciiTheme="majorBidi" w:hAnsiTheme="majorBidi" w:cstheme="majorBidi"/>
        </w:rPr>
        <w:t>)</w:t>
      </w:r>
      <w:r w:rsidRPr="00267784">
        <w:rPr>
          <w:rFonts w:asciiTheme="majorBidi" w:hAnsiTheme="majorBidi" w:cstheme="majorBidi"/>
        </w:rPr>
        <w:tab/>
      </w:r>
      <w:r w:rsidR="00D612D2" w:rsidRPr="00267784">
        <w:rPr>
          <w:rFonts w:asciiTheme="majorBidi" w:hAnsiTheme="majorBidi" w:cstheme="majorBidi"/>
        </w:rPr>
        <w:t xml:space="preserve">His </w:t>
      </w:r>
      <w:r w:rsidR="0062133F" w:rsidRPr="00267784">
        <w:rPr>
          <w:rFonts w:asciiTheme="majorBidi" w:hAnsiTheme="majorBidi" w:cstheme="majorBidi"/>
        </w:rPr>
        <w:t>extradition is required for the purposes of a police enquiry.</w:t>
      </w:r>
      <w:r w:rsidR="00E26A8D" w:rsidRPr="00267784">
        <w:rPr>
          <w:rFonts w:asciiTheme="majorBidi" w:hAnsiTheme="majorBidi" w:cstheme="majorBidi"/>
        </w:rPr>
        <w:t xml:space="preserve"> </w:t>
      </w:r>
      <w:r w:rsidR="0062133F" w:rsidRPr="00267784">
        <w:rPr>
          <w:rFonts w:asciiTheme="majorBidi" w:hAnsiTheme="majorBidi" w:cstheme="majorBidi"/>
        </w:rPr>
        <w:t>Consequently, he is only a suspect and not an accused party under the Act; (d) he will not be afforded a fair hearing in England in that: (</w:t>
      </w:r>
      <w:proofErr w:type="spellStart"/>
      <w:r w:rsidR="0062133F" w:rsidRPr="00267784">
        <w:rPr>
          <w:rFonts w:asciiTheme="majorBidi" w:hAnsiTheme="majorBidi" w:cstheme="majorBidi"/>
        </w:rPr>
        <w:t>i</w:t>
      </w:r>
      <w:proofErr w:type="spellEnd"/>
      <w:r w:rsidR="0062133F" w:rsidRPr="00267784">
        <w:rPr>
          <w:rFonts w:asciiTheme="majorBidi" w:hAnsiTheme="majorBidi" w:cstheme="majorBidi"/>
        </w:rPr>
        <w:t>) his right to silence will be undermined; (ii) he will be amenable to a penalty which is more severe in England than in Mauritius for the offence with which he has been charged; and (iii) he will be denied the protection of stricter legal rules in Mauritius governing the evidence of child witnesses; and</w:t>
      </w:r>
    </w:p>
    <w:p w:rsidR="0062133F" w:rsidRPr="00267784" w:rsidRDefault="003E46B9" w:rsidP="00407C79">
      <w:pPr>
        <w:pStyle w:val="SingleTxtG"/>
        <w:spacing w:after="100"/>
        <w:rPr>
          <w:rFonts w:asciiTheme="majorBidi" w:hAnsiTheme="majorBidi" w:cstheme="majorBidi"/>
        </w:rPr>
      </w:pPr>
      <w:r w:rsidRPr="00267784">
        <w:rPr>
          <w:rFonts w:asciiTheme="majorBidi" w:hAnsiTheme="majorBidi" w:cstheme="majorBidi"/>
        </w:rPr>
        <w:tab/>
      </w:r>
      <w:r w:rsidR="001B22CE">
        <w:rPr>
          <w:rFonts w:asciiTheme="majorBidi" w:hAnsiTheme="majorBidi" w:cstheme="majorBidi"/>
        </w:rPr>
        <w:t>(d)</w:t>
      </w:r>
      <w:r w:rsidRPr="00267784">
        <w:rPr>
          <w:rFonts w:asciiTheme="majorBidi" w:hAnsiTheme="majorBidi" w:cstheme="majorBidi"/>
        </w:rPr>
        <w:tab/>
      </w:r>
      <w:r w:rsidR="00D612D2" w:rsidRPr="00267784">
        <w:rPr>
          <w:rFonts w:asciiTheme="majorBidi" w:hAnsiTheme="majorBidi" w:cstheme="majorBidi"/>
        </w:rPr>
        <w:t xml:space="preserve">There </w:t>
      </w:r>
      <w:r w:rsidR="0062133F" w:rsidRPr="00267784">
        <w:rPr>
          <w:rFonts w:asciiTheme="majorBidi" w:hAnsiTheme="majorBidi" w:cstheme="majorBidi"/>
        </w:rPr>
        <w:t xml:space="preserve">is a discrepancy between the </w:t>
      </w:r>
      <w:proofErr w:type="gramStart"/>
      <w:r w:rsidR="0062133F" w:rsidRPr="00267784">
        <w:rPr>
          <w:rFonts w:asciiTheme="majorBidi" w:hAnsiTheme="majorBidi" w:cstheme="majorBidi"/>
        </w:rPr>
        <w:t>charge</w:t>
      </w:r>
      <w:proofErr w:type="gramEnd"/>
      <w:r w:rsidR="0062133F" w:rsidRPr="00267784">
        <w:rPr>
          <w:rFonts w:asciiTheme="majorBidi" w:hAnsiTheme="majorBidi" w:cstheme="majorBidi"/>
        </w:rPr>
        <w:t xml:space="preserve"> laid against the applicant in the document that was put before the magistrate.</w:t>
      </w:r>
    </w:p>
    <w:p w:rsidR="0062133F" w:rsidRPr="00267784" w:rsidRDefault="00267784" w:rsidP="00407C79">
      <w:pPr>
        <w:pStyle w:val="SingleTxtG"/>
        <w:spacing w:after="100"/>
        <w:rPr>
          <w:rFonts w:asciiTheme="majorBidi" w:hAnsiTheme="majorBidi" w:cstheme="majorBidi"/>
        </w:rPr>
      </w:pPr>
      <w:r w:rsidRPr="00267784">
        <w:rPr>
          <w:rFonts w:asciiTheme="majorBidi" w:hAnsiTheme="majorBidi" w:cstheme="majorBidi"/>
        </w:rPr>
        <w:t>86.</w:t>
      </w:r>
      <w:r w:rsidRPr="00267784">
        <w:rPr>
          <w:rFonts w:asciiTheme="majorBidi" w:hAnsiTheme="majorBidi" w:cstheme="majorBidi"/>
        </w:rPr>
        <w:tab/>
      </w:r>
      <w:r w:rsidR="0062133F" w:rsidRPr="00267784">
        <w:rPr>
          <w:rFonts w:asciiTheme="majorBidi" w:hAnsiTheme="majorBidi" w:cstheme="majorBidi"/>
        </w:rPr>
        <w:t>It was held by the Court that: -</w:t>
      </w:r>
    </w:p>
    <w:p w:rsidR="0062133F" w:rsidRPr="00267784" w:rsidRDefault="003E46B9" w:rsidP="00407C79">
      <w:pPr>
        <w:pStyle w:val="SingleTxtG"/>
        <w:spacing w:after="100"/>
        <w:rPr>
          <w:rFonts w:asciiTheme="majorBidi" w:hAnsiTheme="majorBidi" w:cstheme="majorBidi"/>
        </w:rPr>
      </w:pPr>
      <w:r w:rsidRPr="00267784">
        <w:rPr>
          <w:rFonts w:asciiTheme="majorBidi" w:hAnsiTheme="majorBidi" w:cstheme="majorBidi"/>
        </w:rPr>
        <w:tab/>
      </w:r>
      <w:r w:rsidR="006F072A">
        <w:rPr>
          <w:rFonts w:asciiTheme="majorBidi" w:hAnsiTheme="majorBidi" w:cstheme="majorBidi"/>
        </w:rPr>
        <w:t>(</w:t>
      </w:r>
      <w:r w:rsidR="0062133F" w:rsidRPr="00267784">
        <w:rPr>
          <w:rFonts w:asciiTheme="majorBidi" w:hAnsiTheme="majorBidi" w:cstheme="majorBidi"/>
        </w:rPr>
        <w:t>a</w:t>
      </w:r>
      <w:r w:rsidR="006F072A">
        <w:rPr>
          <w:rFonts w:asciiTheme="majorBidi" w:hAnsiTheme="majorBidi" w:cstheme="majorBidi"/>
        </w:rPr>
        <w:t>)</w:t>
      </w:r>
      <w:r w:rsidRPr="00267784">
        <w:rPr>
          <w:rFonts w:asciiTheme="majorBidi" w:hAnsiTheme="majorBidi" w:cstheme="majorBidi"/>
        </w:rPr>
        <w:tab/>
      </w:r>
      <w:r w:rsidR="00D612D2" w:rsidRPr="00267784">
        <w:rPr>
          <w:rFonts w:asciiTheme="majorBidi" w:hAnsiTheme="majorBidi" w:cstheme="majorBidi"/>
        </w:rPr>
        <w:t xml:space="preserve">There </w:t>
      </w:r>
      <w:r w:rsidR="0062133F" w:rsidRPr="00267784">
        <w:rPr>
          <w:rFonts w:asciiTheme="majorBidi" w:hAnsiTheme="majorBidi" w:cstheme="majorBidi"/>
        </w:rPr>
        <w:t>was no need for extradition treaty between England and a Commonwealth Country like Mauritius;</w:t>
      </w:r>
    </w:p>
    <w:p w:rsidR="0062133F" w:rsidRPr="00267784" w:rsidRDefault="003E46B9" w:rsidP="00407C79">
      <w:pPr>
        <w:pStyle w:val="SingleTxtG"/>
        <w:spacing w:after="100"/>
        <w:rPr>
          <w:rFonts w:asciiTheme="majorBidi" w:hAnsiTheme="majorBidi" w:cstheme="majorBidi"/>
        </w:rPr>
      </w:pPr>
      <w:r w:rsidRPr="00267784">
        <w:rPr>
          <w:rFonts w:asciiTheme="majorBidi" w:eastAsiaTheme="minorHAnsi" w:hAnsiTheme="majorBidi" w:cstheme="majorBidi"/>
        </w:rPr>
        <w:tab/>
      </w:r>
      <w:r w:rsidR="006F072A">
        <w:rPr>
          <w:rFonts w:asciiTheme="majorBidi" w:eastAsiaTheme="minorHAnsi" w:hAnsiTheme="majorBidi" w:cstheme="majorBidi"/>
        </w:rPr>
        <w:t>(</w:t>
      </w:r>
      <w:r w:rsidR="00B54567" w:rsidRPr="00267784">
        <w:rPr>
          <w:rFonts w:asciiTheme="majorBidi" w:eastAsiaTheme="minorHAnsi" w:hAnsiTheme="majorBidi" w:cstheme="majorBidi"/>
        </w:rPr>
        <w:t>b</w:t>
      </w:r>
      <w:r w:rsidR="006F072A">
        <w:rPr>
          <w:rFonts w:asciiTheme="majorBidi" w:eastAsiaTheme="minorHAnsi" w:hAnsiTheme="majorBidi" w:cstheme="majorBidi"/>
        </w:rPr>
        <w:t>)</w:t>
      </w:r>
      <w:r w:rsidR="00B54567" w:rsidRPr="00267784">
        <w:rPr>
          <w:rFonts w:asciiTheme="majorBidi" w:eastAsiaTheme="minorHAnsi" w:hAnsiTheme="majorBidi" w:cstheme="majorBidi"/>
        </w:rPr>
        <w:tab/>
      </w:r>
      <w:r w:rsidR="00D612D2" w:rsidRPr="00267784">
        <w:rPr>
          <w:rFonts w:asciiTheme="majorBidi" w:hAnsiTheme="majorBidi" w:cstheme="majorBidi"/>
        </w:rPr>
        <w:t xml:space="preserve">There </w:t>
      </w:r>
      <w:r w:rsidR="0062133F" w:rsidRPr="00267784">
        <w:rPr>
          <w:rFonts w:asciiTheme="majorBidi" w:hAnsiTheme="majorBidi" w:cstheme="majorBidi"/>
        </w:rPr>
        <w:t>was sufficient evidence for the committal; and</w:t>
      </w:r>
    </w:p>
    <w:p w:rsidR="0062133F" w:rsidRPr="00267784" w:rsidRDefault="003E46B9" w:rsidP="00407C79">
      <w:pPr>
        <w:pStyle w:val="SingleTxtG"/>
        <w:spacing w:after="100"/>
        <w:rPr>
          <w:rFonts w:asciiTheme="majorBidi" w:hAnsiTheme="majorBidi" w:cstheme="majorBidi"/>
        </w:rPr>
      </w:pPr>
      <w:r w:rsidRPr="00267784">
        <w:rPr>
          <w:rFonts w:asciiTheme="majorBidi" w:hAnsiTheme="majorBidi" w:cstheme="majorBidi"/>
        </w:rPr>
        <w:tab/>
      </w:r>
      <w:r w:rsidR="006F072A">
        <w:rPr>
          <w:rFonts w:asciiTheme="majorBidi" w:hAnsiTheme="majorBidi" w:cstheme="majorBidi"/>
        </w:rPr>
        <w:t>(</w:t>
      </w:r>
      <w:r w:rsidR="0062133F" w:rsidRPr="00267784">
        <w:rPr>
          <w:rFonts w:asciiTheme="majorBidi" w:hAnsiTheme="majorBidi" w:cstheme="majorBidi"/>
        </w:rPr>
        <w:t>c</w:t>
      </w:r>
      <w:r w:rsidR="006F072A">
        <w:rPr>
          <w:rFonts w:asciiTheme="majorBidi" w:hAnsiTheme="majorBidi" w:cstheme="majorBidi"/>
        </w:rPr>
        <w:t>)</w:t>
      </w:r>
      <w:r w:rsidRPr="00267784">
        <w:rPr>
          <w:rFonts w:asciiTheme="majorBidi" w:hAnsiTheme="majorBidi" w:cstheme="majorBidi"/>
        </w:rPr>
        <w:tab/>
      </w:r>
      <w:r w:rsidR="00D612D2" w:rsidRPr="00267784">
        <w:rPr>
          <w:rFonts w:asciiTheme="majorBidi" w:hAnsiTheme="majorBidi" w:cstheme="majorBidi"/>
        </w:rPr>
        <w:t xml:space="preserve">The </w:t>
      </w:r>
      <w:r w:rsidR="0062133F" w:rsidRPr="00267784">
        <w:rPr>
          <w:rFonts w:asciiTheme="majorBidi" w:hAnsiTheme="majorBidi" w:cstheme="majorBidi"/>
        </w:rPr>
        <w:t xml:space="preserve">applicant was an </w:t>
      </w:r>
      <w:r w:rsidR="00705AB6" w:rsidRPr="00267784">
        <w:rPr>
          <w:rFonts w:asciiTheme="majorBidi" w:hAnsiTheme="majorBidi" w:cstheme="majorBidi"/>
        </w:rPr>
        <w:t>“</w:t>
      </w:r>
      <w:r w:rsidR="0062133F" w:rsidRPr="00267784">
        <w:rPr>
          <w:rFonts w:asciiTheme="majorBidi" w:hAnsiTheme="majorBidi" w:cstheme="majorBidi"/>
        </w:rPr>
        <w:t>accused</w:t>
      </w:r>
      <w:r w:rsidR="00705AB6" w:rsidRPr="00267784">
        <w:rPr>
          <w:rFonts w:asciiTheme="majorBidi" w:hAnsiTheme="majorBidi" w:cstheme="majorBidi"/>
        </w:rPr>
        <w:t>”</w:t>
      </w:r>
      <w:r w:rsidR="0062133F" w:rsidRPr="00267784">
        <w:rPr>
          <w:rFonts w:asciiTheme="majorBidi" w:hAnsiTheme="majorBidi" w:cstheme="majorBidi"/>
        </w:rPr>
        <w:t xml:space="preserve"> for an extradition crime namely indecent assault in England which is comparable to the Mauritian offence of attempt upon chastity.</w:t>
      </w:r>
    </w:p>
    <w:p w:rsidR="0062133F" w:rsidRPr="00267784" w:rsidRDefault="00267784" w:rsidP="00407C79">
      <w:pPr>
        <w:pStyle w:val="SingleTxtG"/>
        <w:spacing w:after="100"/>
        <w:rPr>
          <w:rFonts w:asciiTheme="majorBidi" w:hAnsiTheme="majorBidi" w:cstheme="majorBidi"/>
        </w:rPr>
      </w:pPr>
      <w:r w:rsidRPr="00267784">
        <w:rPr>
          <w:rFonts w:asciiTheme="majorBidi" w:hAnsiTheme="majorBidi" w:cstheme="majorBidi"/>
        </w:rPr>
        <w:t>87.</w:t>
      </w:r>
      <w:r w:rsidRPr="00267784">
        <w:rPr>
          <w:rFonts w:asciiTheme="majorBidi" w:hAnsiTheme="majorBidi" w:cstheme="majorBidi"/>
        </w:rPr>
        <w:tab/>
      </w:r>
      <w:r w:rsidR="0062133F" w:rsidRPr="00267784">
        <w:rPr>
          <w:rFonts w:asciiTheme="majorBidi" w:hAnsiTheme="majorBidi" w:cstheme="majorBidi"/>
        </w:rPr>
        <w:t>The Court found no merit in the other arguments put forward by the applicant and the application was set aside.</w:t>
      </w:r>
    </w:p>
    <w:p w:rsidR="0062133F" w:rsidRPr="00267784" w:rsidRDefault="00267784" w:rsidP="00407C79">
      <w:pPr>
        <w:pStyle w:val="SingleTxtG"/>
        <w:spacing w:after="100"/>
        <w:rPr>
          <w:rFonts w:asciiTheme="majorBidi" w:hAnsiTheme="majorBidi" w:cstheme="majorBidi"/>
        </w:rPr>
      </w:pPr>
      <w:r w:rsidRPr="00267784">
        <w:rPr>
          <w:rFonts w:asciiTheme="majorBidi" w:hAnsiTheme="majorBidi" w:cstheme="majorBidi"/>
        </w:rPr>
        <w:t>88.</w:t>
      </w:r>
      <w:r w:rsidRPr="00267784">
        <w:rPr>
          <w:rFonts w:asciiTheme="majorBidi" w:hAnsiTheme="majorBidi" w:cstheme="majorBidi"/>
        </w:rPr>
        <w:tab/>
      </w:r>
      <w:r w:rsidR="0062133F" w:rsidRPr="00267784">
        <w:rPr>
          <w:rFonts w:asciiTheme="majorBidi" w:hAnsiTheme="majorBidi" w:cstheme="majorBidi"/>
        </w:rPr>
        <w:t xml:space="preserve">In the case of </w:t>
      </w:r>
      <w:r w:rsidR="0062133F" w:rsidRPr="00267784">
        <w:rPr>
          <w:rFonts w:asciiTheme="majorBidi" w:hAnsiTheme="majorBidi" w:cstheme="majorBidi"/>
          <w:i/>
          <w:iCs/>
        </w:rPr>
        <w:t>Auger R v</w:t>
      </w:r>
      <w:r w:rsidR="0050089D" w:rsidRPr="00267784">
        <w:rPr>
          <w:rFonts w:asciiTheme="majorBidi" w:hAnsiTheme="majorBidi" w:cstheme="majorBidi"/>
          <w:i/>
          <w:iCs/>
        </w:rPr>
        <w:t>.</w:t>
      </w:r>
      <w:r w:rsidR="0062133F" w:rsidRPr="00267784">
        <w:rPr>
          <w:rFonts w:asciiTheme="majorBidi" w:hAnsiTheme="majorBidi" w:cstheme="majorBidi"/>
          <w:i/>
          <w:iCs/>
        </w:rPr>
        <w:t xml:space="preserve"> The Commissioner of Police &amp;</w:t>
      </w:r>
      <w:r w:rsidR="0050089D">
        <w:rPr>
          <w:rFonts w:asciiTheme="majorBidi" w:hAnsiTheme="majorBidi" w:cstheme="majorBidi"/>
          <w:i/>
          <w:iCs/>
        </w:rPr>
        <w:t xml:space="preserve"> </w:t>
      </w:r>
      <w:proofErr w:type="spellStart"/>
      <w:r w:rsidR="0062133F" w:rsidRPr="00267784">
        <w:rPr>
          <w:rFonts w:asciiTheme="majorBidi" w:hAnsiTheme="majorBidi" w:cstheme="majorBidi"/>
          <w:i/>
          <w:iCs/>
        </w:rPr>
        <w:t>Ors</w:t>
      </w:r>
      <w:proofErr w:type="spellEnd"/>
      <w:r w:rsidR="0062133F" w:rsidRPr="00267784">
        <w:rPr>
          <w:rFonts w:asciiTheme="majorBidi" w:hAnsiTheme="majorBidi" w:cstheme="majorBidi"/>
        </w:rPr>
        <w:t xml:space="preserve"> (2010) SCJ 127, the detainee, a Canadian citizen applied for a writ of habeas corpus following a warrant of commitment pending his surrender to the Canadian authorities, issued by the District Magistrate of Port Louis issued, under Section 11(5</w:t>
      </w:r>
      <w:proofErr w:type="gramStart"/>
      <w:r w:rsidR="0062133F" w:rsidRPr="00267784">
        <w:rPr>
          <w:rFonts w:asciiTheme="majorBidi" w:hAnsiTheme="majorBidi" w:cstheme="majorBidi"/>
        </w:rPr>
        <w:t>)(</w:t>
      </w:r>
      <w:proofErr w:type="gramEnd"/>
      <w:r w:rsidR="0062133F" w:rsidRPr="00267784">
        <w:rPr>
          <w:rFonts w:asciiTheme="majorBidi" w:hAnsiTheme="majorBidi" w:cstheme="majorBidi"/>
        </w:rPr>
        <w:t>c) of the Extradition Act. The Court held that there was “not the least indication that there has been a failure to comply with the legal requirements under the Act which is of such a nature that would render the decision of the Magistrate irregular or illegal”.</w:t>
      </w:r>
      <w:r w:rsidR="00E26A8D" w:rsidRPr="00267784">
        <w:rPr>
          <w:rFonts w:asciiTheme="majorBidi" w:hAnsiTheme="majorBidi" w:cstheme="majorBidi"/>
        </w:rPr>
        <w:t xml:space="preserve"> </w:t>
      </w:r>
      <w:r w:rsidR="0062133F" w:rsidRPr="00267784">
        <w:rPr>
          <w:rFonts w:asciiTheme="majorBidi" w:hAnsiTheme="majorBidi" w:cstheme="majorBidi"/>
        </w:rPr>
        <w:t xml:space="preserve">The Court declined the application and ordered that the applicant be not discharged from custody pending the decision of the Attorney-General to surrender him to the Canadian authorities. </w:t>
      </w:r>
    </w:p>
    <w:p w:rsidR="0062133F" w:rsidRPr="00267784" w:rsidRDefault="00267784" w:rsidP="00407C79">
      <w:pPr>
        <w:pStyle w:val="SingleTxtG"/>
        <w:spacing w:after="100"/>
        <w:rPr>
          <w:rFonts w:asciiTheme="majorBidi" w:hAnsiTheme="majorBidi" w:cstheme="majorBidi"/>
        </w:rPr>
      </w:pPr>
      <w:r w:rsidRPr="00267784">
        <w:rPr>
          <w:rFonts w:asciiTheme="majorBidi" w:hAnsiTheme="majorBidi" w:cstheme="majorBidi"/>
        </w:rPr>
        <w:t>89.</w:t>
      </w:r>
      <w:r w:rsidRPr="00267784">
        <w:rPr>
          <w:rFonts w:asciiTheme="majorBidi" w:hAnsiTheme="majorBidi" w:cstheme="majorBidi"/>
        </w:rPr>
        <w:tab/>
      </w:r>
      <w:r w:rsidR="0062133F" w:rsidRPr="00267784">
        <w:rPr>
          <w:rFonts w:asciiTheme="majorBidi" w:hAnsiTheme="majorBidi" w:cstheme="majorBidi"/>
        </w:rPr>
        <w:t>The status for extradition/deportation requests in Mauritius as at November 2015 is as follows:-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4"/>
        <w:gridCol w:w="1418"/>
        <w:gridCol w:w="5954"/>
      </w:tblGrid>
      <w:tr w:rsidR="0062133F" w:rsidRPr="00267784" w:rsidTr="00267784">
        <w:trPr>
          <w:trHeight w:val="240"/>
          <w:tblHeader/>
        </w:trPr>
        <w:tc>
          <w:tcPr>
            <w:tcW w:w="284"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rPr>
                <w:rFonts w:asciiTheme="majorBidi" w:hAnsiTheme="majorBidi" w:cstheme="majorBidi"/>
                <w:i/>
                <w:sz w:val="16"/>
              </w:rPr>
            </w:pPr>
            <w:r w:rsidRPr="00267784">
              <w:rPr>
                <w:rFonts w:asciiTheme="majorBidi" w:hAnsiTheme="majorBidi" w:cstheme="majorBidi"/>
                <w:i/>
                <w:sz w:val="16"/>
              </w:rPr>
              <w:t>S.N</w:t>
            </w:r>
          </w:p>
        </w:tc>
        <w:tc>
          <w:tcPr>
            <w:tcW w:w="1418" w:type="dxa"/>
            <w:tcBorders>
              <w:top w:val="single" w:sz="4" w:space="0" w:color="auto"/>
              <w:bottom w:val="single" w:sz="12" w:space="0" w:color="auto"/>
            </w:tcBorders>
            <w:shd w:val="clear" w:color="auto" w:fill="auto"/>
            <w:vAlign w:val="bottom"/>
          </w:tcPr>
          <w:p w:rsidR="0062133F" w:rsidRPr="00267784" w:rsidRDefault="0062133F" w:rsidP="003E46B9">
            <w:pPr>
              <w:suppressAutoHyphens w:val="0"/>
              <w:spacing w:before="80" w:after="80" w:line="200" w:lineRule="exact"/>
              <w:rPr>
                <w:rFonts w:asciiTheme="majorBidi" w:hAnsiTheme="majorBidi" w:cstheme="majorBidi"/>
                <w:i/>
                <w:sz w:val="16"/>
              </w:rPr>
            </w:pPr>
            <w:r w:rsidRPr="00267784">
              <w:rPr>
                <w:rFonts w:asciiTheme="majorBidi" w:hAnsiTheme="majorBidi" w:cstheme="majorBidi"/>
                <w:i/>
                <w:sz w:val="16"/>
              </w:rPr>
              <w:t>Extradition Requests</w:t>
            </w:r>
          </w:p>
        </w:tc>
        <w:tc>
          <w:tcPr>
            <w:tcW w:w="5954" w:type="dxa"/>
            <w:tcBorders>
              <w:top w:val="single" w:sz="4" w:space="0" w:color="auto"/>
              <w:bottom w:val="single" w:sz="12" w:space="0" w:color="auto"/>
            </w:tcBorders>
            <w:shd w:val="clear" w:color="auto" w:fill="auto"/>
            <w:vAlign w:val="bottom"/>
          </w:tcPr>
          <w:p w:rsidR="0062133F" w:rsidRPr="00267784" w:rsidRDefault="0062133F" w:rsidP="003E46B9">
            <w:pPr>
              <w:suppressAutoHyphens w:val="0"/>
              <w:spacing w:before="80" w:after="80" w:line="200" w:lineRule="exact"/>
              <w:rPr>
                <w:rFonts w:asciiTheme="majorBidi" w:hAnsiTheme="majorBidi" w:cstheme="majorBidi"/>
                <w:i/>
                <w:sz w:val="16"/>
              </w:rPr>
            </w:pPr>
            <w:r w:rsidRPr="00267784">
              <w:rPr>
                <w:rFonts w:asciiTheme="majorBidi" w:hAnsiTheme="majorBidi" w:cstheme="majorBidi"/>
                <w:i/>
                <w:sz w:val="16"/>
              </w:rPr>
              <w:t>Extradition Authorised or Refused</w:t>
            </w:r>
          </w:p>
        </w:tc>
      </w:tr>
      <w:tr w:rsidR="0062133F" w:rsidRPr="00267784" w:rsidTr="00267784">
        <w:trPr>
          <w:trHeight w:val="240"/>
        </w:trPr>
        <w:tc>
          <w:tcPr>
            <w:tcW w:w="284" w:type="dxa"/>
            <w:tcBorders>
              <w:top w:val="single" w:sz="12" w:space="0" w:color="auto"/>
            </w:tcBorders>
            <w:shd w:val="clear" w:color="auto" w:fill="auto"/>
          </w:tcPr>
          <w:p w:rsidR="0062133F" w:rsidRPr="00267784" w:rsidRDefault="0062133F" w:rsidP="007C4C4E">
            <w:pPr>
              <w:suppressAutoHyphens w:val="0"/>
              <w:spacing w:before="40" w:after="80" w:line="220" w:lineRule="exact"/>
              <w:rPr>
                <w:rFonts w:asciiTheme="majorBidi" w:hAnsiTheme="majorBidi" w:cstheme="majorBidi"/>
              </w:rPr>
            </w:pPr>
            <w:r w:rsidRPr="00267784">
              <w:rPr>
                <w:rFonts w:asciiTheme="majorBidi" w:hAnsiTheme="majorBidi" w:cstheme="majorBidi"/>
              </w:rPr>
              <w:t>1.</w:t>
            </w:r>
          </w:p>
        </w:tc>
        <w:tc>
          <w:tcPr>
            <w:tcW w:w="1418" w:type="dxa"/>
            <w:tcBorders>
              <w:top w:val="single" w:sz="12" w:space="0" w:color="auto"/>
            </w:tcBorders>
            <w:shd w:val="clear" w:color="auto" w:fill="auto"/>
          </w:tcPr>
          <w:p w:rsidR="0062133F" w:rsidRPr="00267784" w:rsidRDefault="0062133F" w:rsidP="007C4C4E">
            <w:pPr>
              <w:suppressAutoHyphens w:val="0"/>
              <w:spacing w:before="40" w:after="80" w:line="220" w:lineRule="exact"/>
              <w:rPr>
                <w:rFonts w:asciiTheme="majorBidi" w:hAnsiTheme="majorBidi" w:cstheme="majorBidi"/>
              </w:rPr>
            </w:pPr>
            <w:r w:rsidRPr="00267784">
              <w:rPr>
                <w:rFonts w:asciiTheme="majorBidi" w:hAnsiTheme="majorBidi" w:cstheme="majorBidi"/>
              </w:rPr>
              <w:t>Hungary</w:t>
            </w:r>
          </w:p>
        </w:tc>
        <w:tc>
          <w:tcPr>
            <w:tcW w:w="5954" w:type="dxa"/>
            <w:tcBorders>
              <w:top w:val="single" w:sz="12" w:space="0" w:color="auto"/>
            </w:tcBorders>
            <w:shd w:val="clear" w:color="auto" w:fill="auto"/>
          </w:tcPr>
          <w:p w:rsidR="0062133F" w:rsidRPr="00267784" w:rsidRDefault="0062133F" w:rsidP="007C4C4E">
            <w:pPr>
              <w:suppressAutoHyphens w:val="0"/>
              <w:spacing w:before="40" w:after="80" w:line="220" w:lineRule="exact"/>
              <w:rPr>
                <w:rFonts w:asciiTheme="majorBidi" w:hAnsiTheme="majorBidi" w:cstheme="majorBidi"/>
              </w:rPr>
            </w:pPr>
            <w:r w:rsidRPr="00267784">
              <w:rPr>
                <w:rFonts w:asciiTheme="majorBidi" w:hAnsiTheme="majorBidi" w:cstheme="majorBidi"/>
              </w:rPr>
              <w:t>One Hungarian National- Under consideration by the State Law Office</w:t>
            </w:r>
          </w:p>
        </w:tc>
      </w:tr>
      <w:tr w:rsidR="0062133F" w:rsidRPr="00267784" w:rsidTr="00407C79">
        <w:trPr>
          <w:trHeight w:val="240"/>
        </w:trPr>
        <w:tc>
          <w:tcPr>
            <w:tcW w:w="284" w:type="dxa"/>
            <w:tcBorders>
              <w:bottom w:val="nil"/>
            </w:tcBorders>
            <w:shd w:val="clear" w:color="auto" w:fill="auto"/>
          </w:tcPr>
          <w:p w:rsidR="0062133F" w:rsidRPr="00267784" w:rsidRDefault="0062133F" w:rsidP="007C4C4E">
            <w:pPr>
              <w:suppressAutoHyphens w:val="0"/>
              <w:spacing w:before="40" w:after="80" w:line="220" w:lineRule="exact"/>
              <w:rPr>
                <w:rFonts w:asciiTheme="majorBidi" w:hAnsiTheme="majorBidi" w:cstheme="majorBidi"/>
              </w:rPr>
            </w:pPr>
            <w:r w:rsidRPr="00267784">
              <w:rPr>
                <w:rFonts w:asciiTheme="majorBidi" w:hAnsiTheme="majorBidi" w:cstheme="majorBidi"/>
              </w:rPr>
              <w:t>2.</w:t>
            </w:r>
          </w:p>
        </w:tc>
        <w:tc>
          <w:tcPr>
            <w:tcW w:w="1418" w:type="dxa"/>
            <w:tcBorders>
              <w:bottom w:val="nil"/>
            </w:tcBorders>
            <w:shd w:val="clear" w:color="auto" w:fill="auto"/>
          </w:tcPr>
          <w:p w:rsidR="0062133F" w:rsidRPr="00267784" w:rsidRDefault="0062133F" w:rsidP="007C4C4E">
            <w:pPr>
              <w:suppressAutoHyphens w:val="0"/>
              <w:spacing w:before="40" w:after="80" w:line="220" w:lineRule="exact"/>
              <w:rPr>
                <w:rFonts w:asciiTheme="majorBidi" w:hAnsiTheme="majorBidi" w:cstheme="majorBidi"/>
              </w:rPr>
            </w:pPr>
            <w:r w:rsidRPr="00267784">
              <w:rPr>
                <w:rFonts w:asciiTheme="majorBidi" w:hAnsiTheme="majorBidi" w:cstheme="majorBidi"/>
              </w:rPr>
              <w:t>Belgium</w:t>
            </w:r>
          </w:p>
        </w:tc>
        <w:tc>
          <w:tcPr>
            <w:tcW w:w="5954" w:type="dxa"/>
            <w:tcBorders>
              <w:bottom w:val="nil"/>
            </w:tcBorders>
            <w:shd w:val="clear" w:color="auto" w:fill="auto"/>
          </w:tcPr>
          <w:p w:rsidR="0062133F" w:rsidRPr="00267784" w:rsidRDefault="0062133F" w:rsidP="00203248">
            <w:pPr>
              <w:suppressAutoHyphens w:val="0"/>
              <w:spacing w:before="40" w:after="80" w:line="220" w:lineRule="exact"/>
              <w:rPr>
                <w:rFonts w:asciiTheme="majorBidi" w:hAnsiTheme="majorBidi" w:cstheme="majorBidi"/>
              </w:rPr>
            </w:pPr>
            <w:r w:rsidRPr="00267784">
              <w:rPr>
                <w:rFonts w:asciiTheme="majorBidi" w:hAnsiTheme="majorBidi" w:cstheme="majorBidi"/>
              </w:rPr>
              <w:t>One Belgian National- Under consideration by the State Law Office</w:t>
            </w:r>
          </w:p>
        </w:tc>
      </w:tr>
      <w:tr w:rsidR="007C4C4E" w:rsidRPr="00267784" w:rsidTr="00407C79">
        <w:trPr>
          <w:trHeight w:val="240"/>
        </w:trPr>
        <w:tc>
          <w:tcPr>
            <w:tcW w:w="284" w:type="dxa"/>
            <w:tcBorders>
              <w:top w:val="nil"/>
              <w:bottom w:val="single" w:sz="12" w:space="0" w:color="000000" w:themeColor="text1"/>
            </w:tcBorders>
            <w:shd w:val="clear" w:color="auto" w:fill="auto"/>
          </w:tcPr>
          <w:p w:rsidR="0062133F" w:rsidRPr="00267784" w:rsidRDefault="0062133F" w:rsidP="007C4C4E">
            <w:pPr>
              <w:suppressAutoHyphens w:val="0"/>
              <w:spacing w:before="40" w:after="80" w:line="220" w:lineRule="exact"/>
              <w:rPr>
                <w:rFonts w:asciiTheme="majorBidi" w:hAnsiTheme="majorBidi" w:cstheme="majorBidi"/>
              </w:rPr>
            </w:pPr>
            <w:r w:rsidRPr="00267784">
              <w:rPr>
                <w:rFonts w:asciiTheme="majorBidi" w:hAnsiTheme="majorBidi" w:cstheme="majorBidi"/>
              </w:rPr>
              <w:t>3.</w:t>
            </w:r>
          </w:p>
        </w:tc>
        <w:tc>
          <w:tcPr>
            <w:tcW w:w="1418" w:type="dxa"/>
            <w:tcBorders>
              <w:top w:val="nil"/>
              <w:bottom w:val="single" w:sz="12" w:space="0" w:color="000000" w:themeColor="text1"/>
            </w:tcBorders>
            <w:shd w:val="clear" w:color="auto" w:fill="auto"/>
          </w:tcPr>
          <w:p w:rsidR="0062133F" w:rsidRPr="00267784" w:rsidRDefault="0062133F" w:rsidP="007C4C4E">
            <w:pPr>
              <w:suppressAutoHyphens w:val="0"/>
              <w:spacing w:before="40" w:after="80" w:line="220" w:lineRule="exact"/>
              <w:rPr>
                <w:rFonts w:asciiTheme="majorBidi" w:hAnsiTheme="majorBidi" w:cstheme="majorBidi"/>
              </w:rPr>
            </w:pPr>
            <w:r w:rsidRPr="00267784">
              <w:rPr>
                <w:rFonts w:asciiTheme="majorBidi" w:hAnsiTheme="majorBidi" w:cstheme="majorBidi"/>
              </w:rPr>
              <w:t xml:space="preserve">India </w:t>
            </w:r>
          </w:p>
        </w:tc>
        <w:tc>
          <w:tcPr>
            <w:tcW w:w="5954" w:type="dxa"/>
            <w:tcBorders>
              <w:top w:val="nil"/>
              <w:bottom w:val="single" w:sz="12" w:space="0" w:color="000000" w:themeColor="text1"/>
            </w:tcBorders>
            <w:shd w:val="clear" w:color="auto" w:fill="auto"/>
          </w:tcPr>
          <w:p w:rsidR="0062133F" w:rsidRPr="00267784" w:rsidRDefault="0062133F" w:rsidP="007C4C4E">
            <w:pPr>
              <w:suppressAutoHyphens w:val="0"/>
              <w:spacing w:before="40" w:after="80" w:line="220" w:lineRule="exact"/>
              <w:rPr>
                <w:rFonts w:asciiTheme="majorBidi" w:hAnsiTheme="majorBidi" w:cstheme="majorBidi"/>
              </w:rPr>
            </w:pPr>
            <w:r w:rsidRPr="00267784">
              <w:rPr>
                <w:rFonts w:asciiTheme="majorBidi" w:hAnsiTheme="majorBidi" w:cstheme="majorBidi"/>
              </w:rPr>
              <w:t>One Indian National- deportation</w:t>
            </w:r>
            <w:r w:rsidR="00E26A8D" w:rsidRPr="00267784">
              <w:rPr>
                <w:rFonts w:asciiTheme="majorBidi" w:hAnsiTheme="majorBidi" w:cstheme="majorBidi"/>
              </w:rPr>
              <w:t xml:space="preserve"> </w:t>
            </w:r>
            <w:r w:rsidRPr="00267784">
              <w:rPr>
                <w:rFonts w:asciiTheme="majorBidi" w:hAnsiTheme="majorBidi" w:cstheme="majorBidi"/>
              </w:rPr>
              <w:t>executed on 14 November 2015</w:t>
            </w:r>
          </w:p>
        </w:tc>
      </w:tr>
    </w:tbl>
    <w:p w:rsidR="0050089D" w:rsidRPr="00267784" w:rsidRDefault="0050089D" w:rsidP="007C4C4E">
      <w:pPr>
        <w:pStyle w:val="SingleTxtG"/>
        <w:spacing w:before="120" w:after="0"/>
        <w:ind w:firstLine="170"/>
        <w:jc w:val="left"/>
        <w:rPr>
          <w:sz w:val="18"/>
          <w:szCs w:val="18"/>
        </w:rPr>
      </w:pPr>
      <w:r w:rsidRPr="00267784">
        <w:rPr>
          <w:i/>
          <w:iCs/>
          <w:sz w:val="18"/>
          <w:szCs w:val="18"/>
        </w:rPr>
        <w:t>Source</w:t>
      </w:r>
      <w:r w:rsidRPr="00267784">
        <w:rPr>
          <w:sz w:val="18"/>
          <w:szCs w:val="18"/>
        </w:rPr>
        <w:t>: Ministry of Foreign Affairs, Regional Integration and International Trade</w:t>
      </w:r>
      <w:r>
        <w:rPr>
          <w:sz w:val="18"/>
          <w:szCs w:val="18"/>
        </w:rPr>
        <w:t>.</w:t>
      </w:r>
    </w:p>
    <w:p w:rsidR="0062133F" w:rsidRPr="00267784" w:rsidRDefault="003E46B9"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14</w:t>
      </w:r>
      <w:r w:rsidR="00AC5363">
        <w:rPr>
          <w:rFonts w:asciiTheme="majorBidi" w:hAnsiTheme="majorBidi" w:cstheme="majorBidi"/>
        </w:rPr>
        <w:t xml:space="preserve"> –</w:t>
      </w:r>
      <w:r w:rsidR="0062133F" w:rsidRPr="00267784">
        <w:rPr>
          <w:rFonts w:asciiTheme="majorBidi" w:hAnsiTheme="majorBidi" w:cstheme="majorBidi"/>
        </w:rPr>
        <w:t xml:space="preserve"> Fair administration of justice</w:t>
      </w:r>
    </w:p>
    <w:p w:rsidR="0062133F" w:rsidRPr="00267784" w:rsidRDefault="00267784" w:rsidP="00267784">
      <w:pPr>
        <w:pStyle w:val="SingleTxtG"/>
        <w:rPr>
          <w:rFonts w:asciiTheme="majorBidi" w:hAnsiTheme="majorBidi" w:cstheme="majorBidi"/>
          <w:i/>
        </w:rPr>
      </w:pPr>
      <w:r w:rsidRPr="00267784">
        <w:rPr>
          <w:rFonts w:asciiTheme="majorBidi" w:hAnsiTheme="majorBidi" w:cstheme="majorBidi"/>
        </w:rPr>
        <w:t>90.</w:t>
      </w:r>
      <w:r w:rsidRPr="00267784">
        <w:rPr>
          <w:rFonts w:asciiTheme="majorBidi" w:hAnsiTheme="majorBidi" w:cstheme="majorBidi"/>
        </w:rPr>
        <w:tab/>
      </w:r>
      <w:r w:rsidR="0062133F" w:rsidRPr="00267784">
        <w:rPr>
          <w:rFonts w:asciiTheme="majorBidi" w:hAnsiTheme="majorBidi" w:cstheme="majorBidi"/>
        </w:rPr>
        <w:t>Section 10 of the Constitution reflects the rights in Article 14 of the Covenant.</w:t>
      </w:r>
      <w:r w:rsidR="00E26A8D" w:rsidRPr="00267784">
        <w:rPr>
          <w:rFonts w:asciiTheme="majorBidi" w:hAnsiTheme="majorBidi" w:cstheme="majorBidi"/>
        </w:rPr>
        <w:t xml:space="preserve"> </w:t>
      </w:r>
      <w:r w:rsidR="0062133F" w:rsidRPr="00267784">
        <w:rPr>
          <w:rFonts w:asciiTheme="majorBidi" w:hAnsiTheme="majorBidi" w:cstheme="majorBidi"/>
        </w:rPr>
        <w:t>This section lays down provisions to secure the protection of the law amongst which are the presumption of innocence, the right to be informed as soon as reasonably practicable of the nature of the offence and in a language that the accused understands, the right to be given adequate time and facilities for the preparation of one’s defence, the right to defend oneself in person or by a legal representative of one’s own choice or by a legal representative provided at the public expense, the right to the assistance of an interpreter if one cannot understand the language used at the trial. If a person cannot afford to retain the services of a legal representative, there is the possibility to apply for legal aid under the Legal Aid Act and Legal Assistance Act.</w:t>
      </w:r>
    </w:p>
    <w:p w:rsidR="0062133F" w:rsidRPr="00267784" w:rsidRDefault="003E46B9" w:rsidP="003E46B9">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Improving the judicial system</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91.</w:t>
      </w:r>
      <w:r w:rsidRPr="00267784">
        <w:rPr>
          <w:rFonts w:asciiTheme="majorBidi" w:hAnsiTheme="majorBidi" w:cstheme="majorBidi"/>
        </w:rPr>
        <w:tab/>
      </w:r>
      <w:r w:rsidR="0062133F" w:rsidRPr="00267784">
        <w:rPr>
          <w:rFonts w:asciiTheme="majorBidi" w:hAnsiTheme="majorBidi" w:cstheme="majorBidi"/>
        </w:rPr>
        <w:t>The Government Programme 2015-2019 provide that</w:t>
      </w:r>
      <w:r w:rsidR="0062133F" w:rsidRPr="00267784">
        <w:rPr>
          <w:rFonts w:asciiTheme="majorBidi" w:hAnsiTheme="majorBidi" w:cstheme="majorBidi"/>
          <w:lang w:val="en-US"/>
        </w:rPr>
        <w:t xml:space="preserve">reforms will be brought to the judiciary to expedite determination of court cases and improve services to the public and that a new Independent Court of Appeal will be set up in line with the MacKay Report of 1997. Government also proposes to introduce legislation to set up a separate Court of Appeal Section and a separate High Court Section of the Supreme Court. </w:t>
      </w:r>
      <w:r w:rsidR="0062133F" w:rsidRPr="00267784">
        <w:rPr>
          <w:rFonts w:asciiTheme="majorBidi" w:hAnsiTheme="majorBidi" w:cstheme="majorBidi"/>
        </w:rPr>
        <w:t>In</w:t>
      </w:r>
      <w:r w:rsidR="00E26A8D" w:rsidRPr="00267784">
        <w:rPr>
          <w:rFonts w:asciiTheme="majorBidi" w:hAnsiTheme="majorBidi" w:cstheme="majorBidi"/>
        </w:rPr>
        <w:t xml:space="preserve"> </w:t>
      </w:r>
      <w:proofErr w:type="spellStart"/>
      <w:r w:rsidR="0062133F" w:rsidRPr="00267784">
        <w:rPr>
          <w:rFonts w:asciiTheme="majorBidi" w:hAnsiTheme="majorBidi" w:cstheme="majorBidi"/>
        </w:rPr>
        <w:t>thiscontext</w:t>
      </w:r>
      <w:proofErr w:type="spellEnd"/>
      <w:r w:rsidR="0062133F" w:rsidRPr="00267784">
        <w:rPr>
          <w:rFonts w:asciiTheme="majorBidi" w:hAnsiTheme="majorBidi" w:cstheme="majorBidi"/>
        </w:rPr>
        <w:t xml:space="preserve"> Government intends to:-</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Renovate the Supreme Court Historical Building to accommodate the proposed Court of Appeal. </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Build a dedicated state of the art Court Building for the Supreme Court and all its Divisions.</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Improve the required support services for a full-fledged Family Division.</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Review and upgrade the premises of all District Court to ensure better services to all stakeholders since the bulk of court cases are dealt with at this level. </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Review and update the </w:t>
      </w:r>
      <w:r w:rsidR="0062133F" w:rsidRPr="00267784">
        <w:rPr>
          <w:rFonts w:asciiTheme="majorBidi" w:hAnsiTheme="majorBidi" w:cstheme="majorBidi"/>
          <w:i/>
          <w:iCs/>
        </w:rPr>
        <w:t xml:space="preserve">Code de </w:t>
      </w:r>
      <w:proofErr w:type="spellStart"/>
      <w:r w:rsidR="0062133F" w:rsidRPr="00267784">
        <w:rPr>
          <w:rFonts w:asciiTheme="majorBidi" w:hAnsiTheme="majorBidi" w:cstheme="majorBidi"/>
          <w:i/>
          <w:iCs/>
        </w:rPr>
        <w:t>Procédure</w:t>
      </w:r>
      <w:proofErr w:type="spellEnd"/>
      <w:r w:rsidR="0062133F" w:rsidRPr="00267784">
        <w:rPr>
          <w:rFonts w:asciiTheme="majorBidi" w:hAnsiTheme="majorBidi" w:cstheme="majorBidi"/>
          <w:i/>
          <w:iCs/>
        </w:rPr>
        <w:t xml:space="preserve"> </w:t>
      </w:r>
      <w:proofErr w:type="spellStart"/>
      <w:r w:rsidR="0062133F" w:rsidRPr="00267784">
        <w:rPr>
          <w:rFonts w:asciiTheme="majorBidi" w:hAnsiTheme="majorBidi" w:cstheme="majorBidi"/>
          <w:i/>
          <w:iCs/>
        </w:rPr>
        <w:t>Civile</w:t>
      </w:r>
      <w:proofErr w:type="spellEnd"/>
      <w:r w:rsidR="0062133F" w:rsidRPr="00267784">
        <w:rPr>
          <w:rFonts w:asciiTheme="majorBidi" w:hAnsiTheme="majorBidi" w:cstheme="majorBidi"/>
          <w:i/>
          <w:iCs/>
        </w:rPr>
        <w:t xml:space="preserve"> </w:t>
      </w:r>
      <w:r w:rsidR="0062133F" w:rsidRPr="00267784">
        <w:rPr>
          <w:rFonts w:asciiTheme="majorBidi" w:hAnsiTheme="majorBidi" w:cstheme="majorBidi"/>
        </w:rPr>
        <w:t xml:space="preserve">which dates back to 1808. </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Reinforce Special witness schemes to enable the Courts to provide certain facilities to special categories of witnesses. </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Upgrade the digital and audio recording systems to ensure accurate record keeping and speedier delivery of justice. </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Review legal aid fees to attorneys and barristers to ensure adequate legal</w:t>
      </w:r>
      <w:r w:rsidR="00E26A8D" w:rsidRPr="00267784">
        <w:rPr>
          <w:rFonts w:asciiTheme="majorBidi" w:hAnsiTheme="majorBidi" w:cstheme="majorBidi"/>
        </w:rPr>
        <w:t xml:space="preserve"> </w:t>
      </w:r>
      <w:r w:rsidR="0062133F" w:rsidRPr="00267784">
        <w:rPr>
          <w:rFonts w:asciiTheme="majorBidi" w:hAnsiTheme="majorBidi" w:cstheme="majorBidi"/>
        </w:rPr>
        <w:t xml:space="preserve">representation during pre-trial and trial stages to all pauper litigants. </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Update the Criminal Code to provide for new criminal offences, including those related to “Ponzi Schemes”, financial crime as well as offences related to use of technology. </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Empower the Law Reform Commission and bring further amendments to the Criminal Code and other laws to ensure that they meet the needs of contemporary Mauritius. </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Review the evidential laws and rules with a view to codifying them in line with recent developments in the Commonwealth. </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Make better provision for the rights and interests of victims and, in particular, provide in the law for representations by or on behalf of a victim to be taken into account at sentencing stage. </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Amend the Criminal Code to provide for a better legal framework for dealing with sexual offences and enhance the procedural context in which such cases are dealt with. </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Introduce a Juvenile Justice Bill to provide for a more modern juvenile justice system. </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Amend the </w:t>
      </w:r>
      <w:proofErr w:type="spellStart"/>
      <w:r w:rsidR="0062133F" w:rsidRPr="00267784">
        <w:rPr>
          <w:rFonts w:asciiTheme="majorBidi" w:hAnsiTheme="majorBidi" w:cstheme="majorBidi"/>
        </w:rPr>
        <w:t>Curatelle</w:t>
      </w:r>
      <w:proofErr w:type="spellEnd"/>
      <w:r w:rsidR="0062133F" w:rsidRPr="00267784">
        <w:rPr>
          <w:rFonts w:asciiTheme="majorBidi" w:hAnsiTheme="majorBidi" w:cstheme="majorBidi"/>
        </w:rPr>
        <w:t xml:space="preserve"> Act with a view to making further and better provision for the administration of vacant estates.</w:t>
      </w:r>
    </w:p>
    <w:p w:rsidR="0062133F" w:rsidRPr="00267784" w:rsidRDefault="003E46B9" w:rsidP="003E46B9">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 xml:space="preserve">Article 15 </w:t>
      </w:r>
      <w:r w:rsidR="00AC5363">
        <w:rPr>
          <w:rFonts w:asciiTheme="majorBidi" w:hAnsiTheme="majorBidi" w:cstheme="majorBidi"/>
        </w:rPr>
        <w:t>–</w:t>
      </w:r>
      <w:r w:rsidR="0062133F" w:rsidRPr="00267784">
        <w:rPr>
          <w:rFonts w:asciiTheme="majorBidi" w:hAnsiTheme="majorBidi" w:cstheme="majorBidi"/>
        </w:rPr>
        <w:t xml:space="preserve"> Retroactive applications of laws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92.</w:t>
      </w:r>
      <w:r w:rsidRPr="00267784">
        <w:rPr>
          <w:rFonts w:asciiTheme="majorBidi" w:hAnsiTheme="majorBidi" w:cstheme="majorBidi"/>
        </w:rPr>
        <w:tab/>
      </w:r>
      <w:r w:rsidR="0062133F" w:rsidRPr="00267784">
        <w:rPr>
          <w:rFonts w:asciiTheme="majorBidi" w:hAnsiTheme="majorBidi" w:cstheme="majorBidi"/>
        </w:rPr>
        <w:t>Under Section 45(1) of the Constitution, Parliament in Mauritius is vested with the power to make laws subject to the Constitution. The Courts are not expected to examine the merits or demerits of a policy laid down in an enactment by the legislature. The only test is the Constitutional yardstick. The exercise by Parliament of its legislative power to make laws is subject to Section 2 of the Constitution which provides the following: “The Constitution is the supreme law of Mauritius and if any other law is inconsistent with this Constitution, that other law shall, to the extent of the inconsistency, be void”.</w:t>
      </w:r>
      <w:r w:rsidR="00447EA2">
        <w:rPr>
          <w:rFonts w:asciiTheme="majorBidi" w:hAnsiTheme="majorBidi" w:cstheme="majorBidi"/>
        </w:rPr>
        <w:t xml:space="preserve"> </w:t>
      </w:r>
      <w:r w:rsidR="0062133F" w:rsidRPr="00267784">
        <w:rPr>
          <w:rFonts w:asciiTheme="majorBidi" w:hAnsiTheme="majorBidi" w:cstheme="majorBidi"/>
        </w:rPr>
        <w:t xml:space="preserve">A law enacted by Parliament can thus only be struck down to the extent that it infringes any of the provisions of the Constitution, including fundamental rights, or otherwise goes against any restriction or limitation imposed by the Constitution.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93.</w:t>
      </w:r>
      <w:r w:rsidRPr="00267784">
        <w:rPr>
          <w:rFonts w:asciiTheme="majorBidi" w:hAnsiTheme="majorBidi" w:cstheme="majorBidi"/>
        </w:rPr>
        <w:tab/>
      </w:r>
      <w:r w:rsidR="0062133F" w:rsidRPr="00267784">
        <w:rPr>
          <w:rFonts w:asciiTheme="majorBidi" w:hAnsiTheme="majorBidi" w:cstheme="majorBidi"/>
        </w:rPr>
        <w:t xml:space="preserve">Parliament however, is expressly empowered by Section 46(4) of the Constitution to make laws which may be enforceable not only prospectively but also with retrospective effect. Section 46(4) reads as follows: </w:t>
      </w:r>
      <w:proofErr w:type="gramStart"/>
      <w:r w:rsidR="0062133F" w:rsidRPr="00267784">
        <w:rPr>
          <w:rFonts w:asciiTheme="majorBidi" w:hAnsiTheme="majorBidi" w:cstheme="majorBidi"/>
        </w:rPr>
        <w:t>“ No</w:t>
      </w:r>
      <w:proofErr w:type="gramEnd"/>
      <w:r w:rsidR="0062133F" w:rsidRPr="00267784">
        <w:rPr>
          <w:rFonts w:asciiTheme="majorBidi" w:hAnsiTheme="majorBidi" w:cstheme="majorBidi"/>
        </w:rPr>
        <w:t xml:space="preserve"> law made by Parliament shall come into operation until it has been published in the Gazette but Parliament may postpone the coming into operation of any such law and may make laws with retrospective effect.”</w:t>
      </w:r>
      <w:r w:rsidR="00715F90">
        <w:rPr>
          <w:rFonts w:asciiTheme="majorBidi" w:hAnsiTheme="majorBidi" w:cstheme="majorBidi"/>
        </w:rPr>
        <w:t xml:space="preserve"> </w:t>
      </w:r>
      <w:r w:rsidR="0062133F" w:rsidRPr="00267784">
        <w:rPr>
          <w:rFonts w:asciiTheme="majorBidi" w:hAnsiTheme="majorBidi" w:cstheme="majorBidi"/>
        </w:rPr>
        <w:t xml:space="preserve">There is a Constitutional limitation to this exercise of legislative power with retrospective effect. </w:t>
      </w:r>
      <w:proofErr w:type="gramStart"/>
      <w:r w:rsidR="0062133F" w:rsidRPr="00267784">
        <w:rPr>
          <w:rFonts w:asciiTheme="majorBidi" w:hAnsiTheme="majorBidi" w:cstheme="majorBidi"/>
        </w:rPr>
        <w:t>Parliament,</w:t>
      </w:r>
      <w:proofErr w:type="gramEnd"/>
      <w:r w:rsidR="0062133F" w:rsidRPr="00267784">
        <w:rPr>
          <w:rFonts w:asciiTheme="majorBidi" w:hAnsiTheme="majorBidi" w:cstheme="majorBidi"/>
        </w:rPr>
        <w:t xml:space="preserve"> cannot validly enact retrospective criminal or penal legislation</w:t>
      </w:r>
      <w:r w:rsidR="00715F90">
        <w:rPr>
          <w:rFonts w:asciiTheme="majorBidi" w:hAnsiTheme="majorBidi" w:cstheme="majorBidi"/>
        </w:rPr>
        <w:t xml:space="preserve"> </w:t>
      </w:r>
      <w:r w:rsidR="0062133F" w:rsidRPr="00267784">
        <w:rPr>
          <w:rFonts w:asciiTheme="majorBidi" w:hAnsiTheme="majorBidi" w:cstheme="majorBidi"/>
        </w:rPr>
        <w:t>(</w:t>
      </w:r>
      <w:proofErr w:type="spellStart"/>
      <w:r w:rsidR="0062133F" w:rsidRPr="00267784">
        <w:rPr>
          <w:rFonts w:asciiTheme="majorBidi" w:hAnsiTheme="majorBidi" w:cstheme="majorBidi"/>
        </w:rPr>
        <w:t>nullum</w:t>
      </w:r>
      <w:proofErr w:type="spellEnd"/>
      <w:r w:rsidR="00715F90">
        <w:rPr>
          <w:rFonts w:asciiTheme="majorBidi" w:hAnsiTheme="majorBidi" w:cstheme="majorBidi"/>
        </w:rPr>
        <w:t xml:space="preserve"> </w:t>
      </w:r>
      <w:proofErr w:type="spellStart"/>
      <w:r w:rsidR="0062133F" w:rsidRPr="00267784">
        <w:rPr>
          <w:rFonts w:asciiTheme="majorBidi" w:hAnsiTheme="majorBidi" w:cstheme="majorBidi"/>
        </w:rPr>
        <w:t>crimen</w:t>
      </w:r>
      <w:proofErr w:type="spellEnd"/>
      <w:r w:rsidR="0062133F" w:rsidRPr="00267784">
        <w:rPr>
          <w:rFonts w:asciiTheme="majorBidi" w:hAnsiTheme="majorBidi" w:cstheme="majorBidi"/>
        </w:rPr>
        <w:t xml:space="preserve"> sine </w:t>
      </w:r>
      <w:proofErr w:type="spellStart"/>
      <w:r w:rsidR="0062133F" w:rsidRPr="00267784">
        <w:rPr>
          <w:rFonts w:asciiTheme="majorBidi" w:hAnsiTheme="majorBidi" w:cstheme="majorBidi"/>
        </w:rPr>
        <w:t>lege</w:t>
      </w:r>
      <w:proofErr w:type="spellEnd"/>
      <w:r w:rsidR="0062133F" w:rsidRPr="00267784">
        <w:rPr>
          <w:rFonts w:asciiTheme="majorBidi" w:hAnsiTheme="majorBidi" w:cstheme="majorBidi"/>
        </w:rPr>
        <w:t xml:space="preserve">).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94.</w:t>
      </w:r>
      <w:r w:rsidRPr="00267784">
        <w:rPr>
          <w:rFonts w:asciiTheme="majorBidi" w:hAnsiTheme="majorBidi" w:cstheme="majorBidi"/>
        </w:rPr>
        <w:tab/>
      </w:r>
      <w:r w:rsidR="0062133F" w:rsidRPr="00267784">
        <w:rPr>
          <w:rFonts w:asciiTheme="majorBidi" w:hAnsiTheme="majorBidi" w:cstheme="majorBidi"/>
        </w:rPr>
        <w:t>Section 10(4) of the Constitution</w:t>
      </w:r>
      <w:r w:rsidR="00715F90">
        <w:rPr>
          <w:rFonts w:asciiTheme="majorBidi" w:hAnsiTheme="majorBidi" w:cstheme="majorBidi"/>
        </w:rPr>
        <w:t xml:space="preserve"> </w:t>
      </w:r>
      <w:r w:rsidR="0062133F" w:rsidRPr="00267784">
        <w:rPr>
          <w:rFonts w:asciiTheme="majorBidi" w:hAnsiTheme="majorBidi" w:cstheme="majorBidi"/>
        </w:rPr>
        <w:t>which mirrors the provisions of Article 15 (1) of the Covenant</w:t>
      </w:r>
      <w:r w:rsidR="00715F90">
        <w:rPr>
          <w:rFonts w:asciiTheme="majorBidi" w:hAnsiTheme="majorBidi" w:cstheme="majorBidi"/>
        </w:rPr>
        <w:t xml:space="preserve"> </w:t>
      </w:r>
      <w:r w:rsidR="0062133F" w:rsidRPr="00267784">
        <w:rPr>
          <w:rFonts w:asciiTheme="majorBidi" w:hAnsiTheme="majorBidi" w:cstheme="majorBidi"/>
        </w:rPr>
        <w:t>prohibits the enactment of any new criminal offence or any increase in penalty with retrospective effect and read as follows: “No person shall be held to be guilty of a criminal offence on account of any act or omission that did not, at the time it took place, constitute such an offence, and no penalty shall be imposed for any criminal offence that is severer in degree or description than the maximum penalty that might have been imposed for that offence at the time when it was committed”.</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95.</w:t>
      </w:r>
      <w:r w:rsidRPr="00267784">
        <w:rPr>
          <w:rFonts w:asciiTheme="majorBidi" w:hAnsiTheme="majorBidi" w:cstheme="majorBidi"/>
        </w:rPr>
        <w:tab/>
      </w:r>
      <w:r w:rsidR="0062133F" w:rsidRPr="00267784">
        <w:rPr>
          <w:rFonts w:asciiTheme="majorBidi" w:hAnsiTheme="majorBidi" w:cstheme="majorBidi"/>
        </w:rPr>
        <w:t>Whilst retrospective criminal or penal legislation is forbidden by Section 10(4), and would be struck down as being unconstitutional, there is no similar constitutional restriction to the enacting of retrospective tax legislation except for penalties arising in respect of non-payment of tax which would fall within the scope of the prohibition applicable to retrospective penal legislation.</w:t>
      </w:r>
      <w:r w:rsidR="00715F90">
        <w:rPr>
          <w:rFonts w:asciiTheme="majorBidi" w:hAnsiTheme="majorBidi" w:cstheme="majorBidi"/>
        </w:rPr>
        <w:t xml:space="preserve"> </w:t>
      </w:r>
      <w:r w:rsidR="0062133F" w:rsidRPr="00267784">
        <w:rPr>
          <w:rFonts w:asciiTheme="majorBidi" w:hAnsiTheme="majorBidi" w:cstheme="majorBidi"/>
        </w:rPr>
        <w:t xml:space="preserve">The case of </w:t>
      </w:r>
      <w:proofErr w:type="spellStart"/>
      <w:r w:rsidR="0062133F" w:rsidRPr="00267784">
        <w:rPr>
          <w:rFonts w:asciiTheme="majorBidi" w:hAnsiTheme="majorBidi" w:cstheme="majorBidi"/>
          <w:i/>
          <w:iCs/>
        </w:rPr>
        <w:t>D’Unienville</w:t>
      </w:r>
      <w:proofErr w:type="spellEnd"/>
      <w:r w:rsidR="0062133F" w:rsidRPr="00267784">
        <w:rPr>
          <w:rFonts w:asciiTheme="majorBidi" w:hAnsiTheme="majorBidi" w:cstheme="majorBidi"/>
          <w:i/>
          <w:iCs/>
        </w:rPr>
        <w:t xml:space="preserve"> R &amp;Anor v</w:t>
      </w:r>
      <w:r w:rsidR="00447EA2" w:rsidRPr="00267784">
        <w:rPr>
          <w:rFonts w:asciiTheme="majorBidi" w:hAnsiTheme="majorBidi" w:cstheme="majorBidi"/>
          <w:i/>
          <w:iCs/>
        </w:rPr>
        <w:t>.</w:t>
      </w:r>
      <w:r w:rsidR="0062133F" w:rsidRPr="00267784">
        <w:rPr>
          <w:rFonts w:asciiTheme="majorBidi" w:hAnsiTheme="majorBidi" w:cstheme="majorBidi"/>
          <w:i/>
          <w:iCs/>
        </w:rPr>
        <w:t xml:space="preserve"> Mauritius Commercial Bank</w:t>
      </w:r>
      <w:r w:rsidR="00447EA2">
        <w:rPr>
          <w:rFonts w:asciiTheme="majorBidi" w:hAnsiTheme="majorBidi" w:cstheme="majorBidi"/>
        </w:rPr>
        <w:t xml:space="preserve"> </w:t>
      </w:r>
      <w:r w:rsidR="0062133F" w:rsidRPr="00267784">
        <w:rPr>
          <w:rFonts w:asciiTheme="majorBidi" w:hAnsiTheme="majorBidi" w:cstheme="majorBidi"/>
        </w:rPr>
        <w:t>[2013 SCJ 404] refers to the above provisions of the law and clearly explains the principles in respect thereof. The Supreme Court held in this case that:</w:t>
      </w:r>
      <w:r w:rsidR="00E26A8D" w:rsidRPr="00267784">
        <w:rPr>
          <w:rFonts w:asciiTheme="majorBidi" w:hAnsiTheme="majorBidi" w:cstheme="majorBidi"/>
        </w:rPr>
        <w:t xml:space="preserve"> </w:t>
      </w:r>
      <w:r w:rsidR="0062133F" w:rsidRPr="00267784">
        <w:rPr>
          <w:rFonts w:asciiTheme="majorBidi" w:hAnsiTheme="majorBidi" w:cstheme="majorBidi"/>
        </w:rPr>
        <w:t>“It must be pointed out that although the Courts, as a matter of interpretation or construction, presume that a statute is not intended to be given retrospective effect unless the intention is made clear by express words or by necessary implication, this remains only a canon of interpretation and is not a Constitutional principle. It is within the ambit of the law making power of Parliament to legislate, within the framework of the Constitution, with prospective or retrospective effect. Parliament was thus fully empowered in the exercise of its law-making powers to change the law as it did. Whatever be the extent or nature of any right acquired and claimed by the plaintiffs by virtue of Section 17(3</w:t>
      </w:r>
      <w:proofErr w:type="gramStart"/>
      <w:r w:rsidR="0062133F" w:rsidRPr="00267784">
        <w:rPr>
          <w:rFonts w:asciiTheme="majorBidi" w:hAnsiTheme="majorBidi" w:cstheme="majorBidi"/>
        </w:rPr>
        <w:t>)(</w:t>
      </w:r>
      <w:proofErr w:type="gramEnd"/>
      <w:r w:rsidR="0062133F" w:rsidRPr="00267784">
        <w:rPr>
          <w:rFonts w:asciiTheme="majorBidi" w:hAnsiTheme="majorBidi" w:cstheme="majorBidi"/>
        </w:rPr>
        <w:t>c) of the Interpretation and General Clauses Act, it would not survive in the face of the new legislation which clearly and unambiguously cancelled the exemption from tax to which the plaintiffs were previously entitled in respect of the interest on deposits under item (3)(d). The plaintiffs’ chargeable income for the computation of their tax liability for the income years subsequent to 01 July 2006 could only be determined on the basis of the income tax legislation in force for each particular income year subsequent to 01 July 2006.”</w:t>
      </w:r>
    </w:p>
    <w:p w:rsidR="0062133F" w:rsidRPr="00267784" w:rsidRDefault="003E46B9" w:rsidP="003E46B9">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16 – Equality before the law</w:t>
      </w:r>
    </w:p>
    <w:p w:rsidR="0062133F" w:rsidRPr="00267784" w:rsidRDefault="003E46B9" w:rsidP="003E46B9">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Registration at birth</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96.</w:t>
      </w:r>
      <w:r w:rsidRPr="00267784">
        <w:rPr>
          <w:rFonts w:asciiTheme="majorBidi" w:hAnsiTheme="majorBidi" w:cstheme="majorBidi"/>
        </w:rPr>
        <w:tab/>
      </w:r>
      <w:r w:rsidR="0062133F" w:rsidRPr="00267784">
        <w:rPr>
          <w:rFonts w:asciiTheme="majorBidi" w:hAnsiTheme="majorBidi" w:cstheme="majorBidi"/>
        </w:rPr>
        <w:t>Sections 12 and 13 of the Civil Status Act require that all births be declared within 45 days of occurrence. Declarants are required to provide all related information such as names, sex, date, time and place of birth of the new born. The law also provides for procedures for the late declaration of birth beyond the 45 days.</w:t>
      </w:r>
    </w:p>
    <w:p w:rsidR="0062133F" w:rsidRPr="00267784" w:rsidRDefault="003E46B9" w:rsidP="003E46B9">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Legal identity</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97.</w:t>
      </w:r>
      <w:r w:rsidRPr="00267784">
        <w:rPr>
          <w:rFonts w:asciiTheme="majorBidi" w:hAnsiTheme="majorBidi" w:cstheme="majorBidi"/>
        </w:rPr>
        <w:tab/>
      </w:r>
      <w:r w:rsidR="0062133F" w:rsidRPr="00267784">
        <w:rPr>
          <w:rFonts w:asciiTheme="majorBidi" w:hAnsiTheme="majorBidi" w:cstheme="majorBidi"/>
        </w:rPr>
        <w:t>The National Identity Card (NIC) was introduced in Mauritius in 1986 as a means of identification of Mauritian citizens. Section 4 of the National Identity Card Act provides for every person who is a citizen of Mauritius to register for an Identity Card within 6 months of attaining the adult age of 18.</w:t>
      </w:r>
    </w:p>
    <w:p w:rsidR="0062133F" w:rsidRPr="00267784" w:rsidRDefault="003E46B9" w:rsidP="003E46B9">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Introduction of the Biometric Identity Card</w:t>
      </w:r>
    </w:p>
    <w:p w:rsidR="0062133F" w:rsidRPr="00267784" w:rsidRDefault="00267784" w:rsidP="00267784">
      <w:pPr>
        <w:pStyle w:val="SingleTxtG"/>
        <w:rPr>
          <w:rFonts w:asciiTheme="majorBidi" w:hAnsiTheme="majorBidi" w:cstheme="majorBidi"/>
          <w:bCs/>
          <w:i/>
        </w:rPr>
      </w:pPr>
      <w:r w:rsidRPr="00267784">
        <w:rPr>
          <w:rFonts w:asciiTheme="majorBidi" w:hAnsiTheme="majorBidi" w:cstheme="majorBidi"/>
          <w:bCs/>
        </w:rPr>
        <w:t>98.</w:t>
      </w:r>
      <w:r w:rsidRPr="00267784">
        <w:rPr>
          <w:rFonts w:asciiTheme="majorBidi" w:hAnsiTheme="majorBidi" w:cstheme="majorBidi"/>
          <w:bCs/>
        </w:rPr>
        <w:tab/>
      </w:r>
      <w:r w:rsidR="0062133F" w:rsidRPr="00267784">
        <w:rPr>
          <w:rFonts w:asciiTheme="majorBidi" w:hAnsiTheme="majorBidi" w:cstheme="majorBidi"/>
        </w:rPr>
        <w:t xml:space="preserve">With a view to better facilitating the identification and authentication of individuals so as to prevent impersonation and fraudulent use of identity cards, Mauritius has, in 2013, introduced the new Biometric Identity Card with enhanced security features. The card contains the name of the person, his date of birth, gender, photograph, signature or thumbprint and the National Identity Number of the card holder, fingerprint minutiae, amongst others. However, the legality of the Biometric Identity Card is being challenged before the Supreme Court </w:t>
      </w:r>
      <w:r w:rsidR="002E307C">
        <w:rPr>
          <w:rFonts w:asciiTheme="majorBidi" w:hAnsiTheme="majorBidi" w:cstheme="majorBidi"/>
        </w:rPr>
        <w:t>–</w:t>
      </w:r>
      <w:r w:rsidR="0062133F" w:rsidRPr="00267784">
        <w:rPr>
          <w:rFonts w:asciiTheme="majorBidi" w:hAnsiTheme="majorBidi" w:cstheme="majorBidi"/>
        </w:rPr>
        <w:t xml:space="preserve"> </w:t>
      </w:r>
      <w:r w:rsidR="0062133F" w:rsidRPr="00267784">
        <w:rPr>
          <w:rFonts w:asciiTheme="majorBidi" w:hAnsiTheme="majorBidi" w:cstheme="majorBidi"/>
          <w:bCs/>
        </w:rPr>
        <w:t xml:space="preserve">Case </w:t>
      </w:r>
      <w:r w:rsidR="0062133F" w:rsidRPr="00267784">
        <w:rPr>
          <w:rFonts w:asciiTheme="majorBidi" w:hAnsiTheme="majorBidi" w:cstheme="majorBidi"/>
          <w:bCs/>
          <w:i/>
        </w:rPr>
        <w:t xml:space="preserve">R. </w:t>
      </w:r>
      <w:proofErr w:type="spellStart"/>
      <w:r w:rsidR="0062133F" w:rsidRPr="00267784">
        <w:rPr>
          <w:rFonts w:asciiTheme="majorBidi" w:hAnsiTheme="majorBidi" w:cstheme="majorBidi"/>
          <w:bCs/>
          <w:i/>
        </w:rPr>
        <w:t>Mahadewoo</w:t>
      </w:r>
      <w:proofErr w:type="spellEnd"/>
      <w:r w:rsidR="0062133F" w:rsidRPr="00267784">
        <w:rPr>
          <w:rFonts w:asciiTheme="majorBidi" w:hAnsiTheme="majorBidi" w:cstheme="majorBidi"/>
          <w:bCs/>
          <w:i/>
        </w:rPr>
        <w:t xml:space="preserve"> v</w:t>
      </w:r>
      <w:r w:rsidR="004B6762">
        <w:rPr>
          <w:rFonts w:asciiTheme="majorBidi" w:hAnsiTheme="majorBidi" w:cstheme="majorBidi"/>
          <w:bCs/>
          <w:i/>
        </w:rPr>
        <w:t>.</w:t>
      </w:r>
      <w:r w:rsidR="0062133F" w:rsidRPr="00267784">
        <w:rPr>
          <w:rFonts w:asciiTheme="majorBidi" w:hAnsiTheme="majorBidi" w:cstheme="majorBidi"/>
          <w:bCs/>
          <w:i/>
        </w:rPr>
        <w:t xml:space="preserve"> </w:t>
      </w:r>
      <w:proofErr w:type="gramStart"/>
      <w:r w:rsidR="0062133F" w:rsidRPr="00267784">
        <w:rPr>
          <w:rFonts w:asciiTheme="majorBidi" w:hAnsiTheme="majorBidi" w:cstheme="majorBidi"/>
          <w:bCs/>
          <w:i/>
        </w:rPr>
        <w:t>The State</w:t>
      </w:r>
      <w:r w:rsidR="0062133F" w:rsidRPr="00267784">
        <w:rPr>
          <w:rFonts w:asciiTheme="majorBidi" w:hAnsiTheme="majorBidi" w:cstheme="majorBidi"/>
          <w:bCs/>
        </w:rPr>
        <w:t>2015 SCJ 417, 2015 SCJ 177</w:t>
      </w:r>
      <w:r w:rsidR="009A5B1E">
        <w:rPr>
          <w:rFonts w:asciiTheme="majorBidi" w:hAnsiTheme="majorBidi" w:cstheme="majorBidi"/>
          <w:bCs/>
        </w:rPr>
        <w:t>.</w:t>
      </w:r>
      <w:proofErr w:type="gramEnd"/>
    </w:p>
    <w:p w:rsidR="0062133F" w:rsidRPr="00267784" w:rsidRDefault="003E46B9"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 xml:space="preserve">Article 17 </w:t>
      </w:r>
      <w:r w:rsidR="00655B17">
        <w:rPr>
          <w:rFonts w:asciiTheme="majorBidi" w:hAnsiTheme="majorBidi" w:cstheme="majorBidi"/>
        </w:rPr>
        <w:t>–</w:t>
      </w:r>
      <w:r w:rsidR="0062133F" w:rsidRPr="00267784">
        <w:rPr>
          <w:rFonts w:asciiTheme="majorBidi" w:hAnsiTheme="majorBidi" w:cstheme="majorBidi"/>
        </w:rPr>
        <w:t xml:space="preserve"> Right to privacy</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99.</w:t>
      </w:r>
      <w:r w:rsidRPr="00267784">
        <w:rPr>
          <w:rFonts w:asciiTheme="majorBidi" w:hAnsiTheme="majorBidi" w:cstheme="majorBidi"/>
        </w:rPr>
        <w:tab/>
      </w:r>
      <w:r w:rsidR="0062133F" w:rsidRPr="00267784">
        <w:rPr>
          <w:rFonts w:asciiTheme="majorBidi" w:hAnsiTheme="majorBidi" w:cstheme="majorBidi"/>
        </w:rPr>
        <w:t>The Data Protection Act was enacted in 2004. Its purpose is to protect the rights of</w:t>
      </w:r>
      <w:r w:rsidR="00E26A8D" w:rsidRPr="00267784">
        <w:rPr>
          <w:rFonts w:asciiTheme="majorBidi" w:hAnsiTheme="majorBidi" w:cstheme="majorBidi"/>
        </w:rPr>
        <w:t xml:space="preserve"> </w:t>
      </w:r>
      <w:r w:rsidR="0062133F" w:rsidRPr="00267784">
        <w:rPr>
          <w:rFonts w:asciiTheme="majorBidi" w:hAnsiTheme="majorBidi" w:cstheme="majorBidi"/>
        </w:rPr>
        <w:t xml:space="preserve">privacy of individuals in view of the development of techniques used to capture, transmit, manipulate and record or store data relating to individuals. Section 33 of the Act makes provision for the Data Protection Commissioner to keep and maintain a register of data controllers and data processors </w:t>
      </w:r>
      <w:proofErr w:type="gramStart"/>
      <w:r w:rsidR="0062133F" w:rsidRPr="00267784">
        <w:rPr>
          <w:rFonts w:asciiTheme="majorBidi" w:hAnsiTheme="majorBidi" w:cstheme="majorBidi"/>
        </w:rPr>
        <w:t>who</w:t>
      </w:r>
      <w:proofErr w:type="gramEnd"/>
      <w:r w:rsidR="0062133F" w:rsidRPr="00267784">
        <w:rPr>
          <w:rFonts w:asciiTheme="majorBidi" w:hAnsiTheme="majorBidi" w:cstheme="majorBidi"/>
        </w:rPr>
        <w:t xml:space="preserve"> keep or process data or sensitive personal data. The data controllers and the data processors are required to register themselves annually with the Data Protection Commissioner. Section 39 of the Data Protection Act provides as follows:</w:t>
      </w:r>
      <w:r w:rsidR="00655B17">
        <w:rPr>
          <w:rFonts w:asciiTheme="majorBidi" w:hAnsiTheme="majorBidi" w:cstheme="majorBidi"/>
        </w:rPr>
        <w:t xml:space="preserve"> </w:t>
      </w:r>
      <w:r w:rsidR="0062133F" w:rsidRPr="00267784">
        <w:rPr>
          <w:rFonts w:asciiTheme="majorBidi" w:hAnsiTheme="majorBidi" w:cstheme="majorBidi"/>
        </w:rPr>
        <w:t>“</w:t>
      </w:r>
      <w:r w:rsidR="0062133F" w:rsidRPr="00267784">
        <w:rPr>
          <w:rFonts w:asciiTheme="majorBidi" w:hAnsiTheme="majorBidi" w:cstheme="majorBidi"/>
          <w:iCs/>
        </w:rPr>
        <w:t xml:space="preserve">any data controllers or data processors </w:t>
      </w:r>
      <w:proofErr w:type="gramStart"/>
      <w:r w:rsidR="0062133F" w:rsidRPr="00267784">
        <w:rPr>
          <w:rFonts w:asciiTheme="majorBidi" w:hAnsiTheme="majorBidi" w:cstheme="majorBidi"/>
          <w:iCs/>
        </w:rPr>
        <w:t>who</w:t>
      </w:r>
      <w:proofErr w:type="gramEnd"/>
      <w:r w:rsidR="0062133F" w:rsidRPr="00267784">
        <w:rPr>
          <w:rFonts w:asciiTheme="majorBidi" w:hAnsiTheme="majorBidi" w:cstheme="majorBidi"/>
          <w:iCs/>
        </w:rPr>
        <w:t>, without reasonable excuse or lawful authority, keeps or processes any personal data or sensitive personal data, without registering himself or renewing his registration, shall commit an offence</w:t>
      </w:r>
      <w:r w:rsidR="0062133F" w:rsidRPr="00267784">
        <w:rPr>
          <w:rFonts w:asciiTheme="majorBidi" w:hAnsiTheme="majorBidi" w:cstheme="majorBidi"/>
        </w:rPr>
        <w:t xml:space="preserve">”. Any person committing an offence under the Act is liable to a fine not exceeding </w:t>
      </w:r>
      <w:proofErr w:type="spellStart"/>
      <w:r w:rsidR="0062133F" w:rsidRPr="00267784">
        <w:rPr>
          <w:rFonts w:asciiTheme="majorBidi" w:hAnsiTheme="majorBidi" w:cstheme="majorBidi"/>
        </w:rPr>
        <w:t>Rs</w:t>
      </w:r>
      <w:proofErr w:type="spellEnd"/>
      <w:r w:rsidR="0062133F" w:rsidRPr="00267784">
        <w:rPr>
          <w:rFonts w:asciiTheme="majorBidi" w:hAnsiTheme="majorBidi" w:cstheme="majorBidi"/>
        </w:rPr>
        <w:t xml:space="preserve"> 200,000 and to imprisonment for a term not exceeding 5 years.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100.</w:t>
      </w:r>
      <w:r w:rsidRPr="00267784">
        <w:rPr>
          <w:rFonts w:asciiTheme="majorBidi" w:hAnsiTheme="majorBidi" w:cstheme="majorBidi"/>
        </w:rPr>
        <w:tab/>
      </w:r>
      <w:r w:rsidR="0062133F" w:rsidRPr="00267784">
        <w:rPr>
          <w:rFonts w:asciiTheme="majorBidi" w:hAnsiTheme="majorBidi" w:cstheme="majorBidi"/>
        </w:rPr>
        <w:t xml:space="preserve">Legislative provisions implementing the National Identity Card Scheme provided for the storage and retention of biometric information (including fingerprints) on a centralized database. However, the Supreme Court of </w:t>
      </w:r>
      <w:proofErr w:type="gramStart"/>
      <w:r w:rsidR="0062133F" w:rsidRPr="00267784">
        <w:rPr>
          <w:rFonts w:asciiTheme="majorBidi" w:hAnsiTheme="majorBidi" w:cstheme="majorBidi"/>
        </w:rPr>
        <w:t>Mauritius,</w:t>
      </w:r>
      <w:proofErr w:type="gramEnd"/>
      <w:r w:rsidR="0062133F" w:rsidRPr="00267784">
        <w:rPr>
          <w:rFonts w:asciiTheme="majorBidi" w:hAnsiTheme="majorBidi" w:cstheme="majorBidi"/>
        </w:rPr>
        <w:t xml:space="preserve"> has in the case of</w:t>
      </w:r>
      <w:r w:rsidR="00E26A8D" w:rsidRPr="00267784">
        <w:rPr>
          <w:rFonts w:asciiTheme="majorBidi" w:hAnsiTheme="majorBidi" w:cstheme="majorBidi"/>
        </w:rPr>
        <w:t xml:space="preserve"> </w:t>
      </w:r>
      <w:r w:rsidR="0062133F" w:rsidRPr="00267784">
        <w:rPr>
          <w:rFonts w:asciiTheme="majorBidi" w:hAnsiTheme="majorBidi" w:cstheme="majorBidi"/>
          <w:i/>
          <w:iCs/>
        </w:rPr>
        <w:t>R.</w:t>
      </w:r>
      <w:r w:rsidR="002E307C">
        <w:rPr>
          <w:rFonts w:asciiTheme="majorBidi" w:hAnsiTheme="majorBidi" w:cstheme="majorBidi"/>
          <w:i/>
          <w:iCs/>
        </w:rPr>
        <w:t> </w:t>
      </w:r>
      <w:proofErr w:type="spellStart"/>
      <w:r w:rsidR="0062133F" w:rsidRPr="00267784">
        <w:rPr>
          <w:rFonts w:asciiTheme="majorBidi" w:hAnsiTheme="majorBidi" w:cstheme="majorBidi"/>
          <w:i/>
          <w:iCs/>
        </w:rPr>
        <w:t>Mahadewoo</w:t>
      </w:r>
      <w:proofErr w:type="spellEnd"/>
      <w:r w:rsidR="0062133F" w:rsidRPr="00267784">
        <w:rPr>
          <w:rFonts w:asciiTheme="majorBidi" w:hAnsiTheme="majorBidi" w:cstheme="majorBidi"/>
          <w:i/>
          <w:iCs/>
        </w:rPr>
        <w:t xml:space="preserve"> v</w:t>
      </w:r>
      <w:r w:rsidR="00655B17" w:rsidRPr="00267784">
        <w:rPr>
          <w:rFonts w:asciiTheme="majorBidi" w:hAnsiTheme="majorBidi" w:cstheme="majorBidi"/>
          <w:i/>
          <w:iCs/>
        </w:rPr>
        <w:t>.</w:t>
      </w:r>
      <w:r w:rsidR="0062133F" w:rsidRPr="00267784">
        <w:rPr>
          <w:rFonts w:asciiTheme="majorBidi" w:hAnsiTheme="majorBidi" w:cstheme="majorBidi"/>
          <w:i/>
          <w:iCs/>
        </w:rPr>
        <w:t xml:space="preserve"> The State </w:t>
      </w:r>
      <w:r w:rsidR="0062133F" w:rsidRPr="00267784">
        <w:rPr>
          <w:rFonts w:asciiTheme="majorBidi" w:hAnsiTheme="majorBidi" w:cstheme="majorBidi"/>
        </w:rPr>
        <w:t>2015 SCJ 417, 2015 SCJ 177,</w:t>
      </w:r>
      <w:r w:rsidR="00E26A8D" w:rsidRPr="00267784">
        <w:rPr>
          <w:rFonts w:asciiTheme="majorBidi" w:hAnsiTheme="majorBidi" w:cstheme="majorBidi"/>
        </w:rPr>
        <w:t xml:space="preserve"> </w:t>
      </w:r>
      <w:r w:rsidR="0062133F" w:rsidRPr="00267784">
        <w:rPr>
          <w:rFonts w:asciiTheme="majorBidi" w:hAnsiTheme="majorBidi" w:cstheme="majorBidi"/>
        </w:rPr>
        <w:t>held that the storage of biometric information on the centralised database was not necessary in a democratic society and was in breach of section 9 of the Constitution of Mauritius.</w:t>
      </w:r>
      <w:r w:rsidR="00E26A8D" w:rsidRPr="00267784">
        <w:rPr>
          <w:rFonts w:asciiTheme="majorBidi" w:hAnsiTheme="majorBidi" w:cstheme="majorBidi"/>
        </w:rPr>
        <w:t xml:space="preserve"> </w:t>
      </w:r>
      <w:r w:rsidR="0062133F" w:rsidRPr="00267784">
        <w:rPr>
          <w:rFonts w:asciiTheme="majorBidi" w:hAnsiTheme="majorBidi" w:cstheme="majorBidi"/>
        </w:rPr>
        <w:t xml:space="preserve">Following the Court judgment, the biometric information stored was destroyed by decision of the Government. </w:t>
      </w:r>
    </w:p>
    <w:p w:rsidR="0062133F" w:rsidRPr="00267784" w:rsidRDefault="003E46B9" w:rsidP="003E46B9">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18 –</w:t>
      </w:r>
      <w:r w:rsidR="00EB7744">
        <w:rPr>
          <w:rFonts w:asciiTheme="majorBidi" w:hAnsiTheme="majorBidi" w:cstheme="majorBidi"/>
        </w:rPr>
        <w:t xml:space="preserve"> </w:t>
      </w:r>
      <w:r w:rsidR="0062133F" w:rsidRPr="00267784">
        <w:rPr>
          <w:rFonts w:asciiTheme="majorBidi" w:hAnsiTheme="majorBidi" w:cstheme="majorBidi"/>
        </w:rPr>
        <w:t>Freedom</w:t>
      </w:r>
      <w:r w:rsidR="00EB7744">
        <w:rPr>
          <w:rFonts w:asciiTheme="majorBidi" w:hAnsiTheme="majorBidi" w:cstheme="majorBidi"/>
        </w:rPr>
        <w:t xml:space="preserve"> </w:t>
      </w:r>
      <w:r w:rsidR="0062133F" w:rsidRPr="00267784">
        <w:rPr>
          <w:rFonts w:asciiTheme="majorBidi" w:hAnsiTheme="majorBidi" w:cstheme="majorBidi"/>
        </w:rPr>
        <w:t>of thought, conscience and religion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101.</w:t>
      </w:r>
      <w:r w:rsidRPr="00267784">
        <w:rPr>
          <w:rFonts w:asciiTheme="majorBidi" w:hAnsiTheme="majorBidi" w:cstheme="majorBidi"/>
        </w:rPr>
        <w:tab/>
      </w:r>
      <w:r w:rsidR="0062133F" w:rsidRPr="00267784">
        <w:rPr>
          <w:rFonts w:asciiTheme="majorBidi" w:hAnsiTheme="majorBidi" w:cstheme="majorBidi"/>
        </w:rPr>
        <w:t>The freedom of thought, conscience and religion is entrenched in Section 11 of the Constitution which provides that no person shall be hindered in the enjoyment of his freedom of conscience, including the freedom of thought and religion.</w:t>
      </w:r>
      <w:r w:rsidR="00EB7744">
        <w:rPr>
          <w:rFonts w:asciiTheme="majorBidi" w:hAnsiTheme="majorBidi" w:cstheme="majorBidi"/>
        </w:rPr>
        <w:t xml:space="preserve"> </w:t>
      </w:r>
      <w:r w:rsidR="0062133F" w:rsidRPr="00267784">
        <w:rPr>
          <w:rFonts w:asciiTheme="majorBidi" w:hAnsiTheme="majorBidi" w:cstheme="majorBidi"/>
        </w:rPr>
        <w:t>In order to enable the citizens to practice their religion indiscriminately, the Government provides religious subsidies to religious bodies, and infrastructural facilities during all religious festivals celebrated in Mauritius.</w:t>
      </w:r>
    </w:p>
    <w:p w:rsidR="0062133F" w:rsidRPr="00267784" w:rsidRDefault="003E46B9" w:rsidP="003E46B9">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 xml:space="preserve">Subsidies to religious bodies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102.</w:t>
      </w:r>
      <w:r w:rsidRPr="00267784">
        <w:rPr>
          <w:rFonts w:asciiTheme="majorBidi" w:hAnsiTheme="majorBidi" w:cstheme="majorBidi"/>
        </w:rPr>
        <w:tab/>
      </w:r>
      <w:r w:rsidR="0062133F" w:rsidRPr="00267784">
        <w:rPr>
          <w:rFonts w:asciiTheme="majorBidi" w:hAnsiTheme="majorBidi" w:cstheme="majorBidi"/>
        </w:rPr>
        <w:t>Every year the National Assembly votes budgetary provision for “Subsidy to Religious Bodies”. There are two categories of religious associations benefiting from financial subsidies, namely, (</w:t>
      </w:r>
      <w:proofErr w:type="spellStart"/>
      <w:r w:rsidR="0062133F" w:rsidRPr="00267784">
        <w:rPr>
          <w:rFonts w:asciiTheme="majorBidi" w:hAnsiTheme="majorBidi" w:cstheme="majorBidi"/>
        </w:rPr>
        <w:t>i</w:t>
      </w:r>
      <w:proofErr w:type="spellEnd"/>
      <w:r w:rsidR="0062133F" w:rsidRPr="00267784">
        <w:rPr>
          <w:rFonts w:asciiTheme="majorBidi" w:hAnsiTheme="majorBidi" w:cstheme="majorBidi"/>
        </w:rPr>
        <w:t>) Religious bodies affiliated to Federations, which receive an amount of subsidy based on the number of adherents as provided by Statistics Mauritius; and (ii) Religious bodies not affiliated to any Federation but which operate as branches of international religious organizations. They are paid a fixed grant. The objectives of the subsidies are meant to meet the following:-</w:t>
      </w:r>
    </w:p>
    <w:p w:rsidR="0062133F" w:rsidRPr="00267784" w:rsidRDefault="00EB7744" w:rsidP="00267784">
      <w:pPr>
        <w:pStyle w:val="SingleTxtG"/>
        <w:ind w:firstLine="567"/>
        <w:rPr>
          <w:rFonts w:asciiTheme="majorBidi" w:hAnsiTheme="majorBidi" w:cstheme="majorBidi"/>
        </w:rPr>
      </w:pPr>
      <w:r>
        <w:rPr>
          <w:rFonts w:asciiTheme="majorBidi" w:eastAsiaTheme="minorHAnsi" w:hAnsiTheme="majorBidi" w:cstheme="majorBidi"/>
        </w:rPr>
        <w:t>(</w:t>
      </w:r>
      <w:r w:rsidR="00B54567" w:rsidRPr="00267784">
        <w:rPr>
          <w:rFonts w:asciiTheme="majorBidi" w:eastAsiaTheme="minorHAnsi" w:hAnsiTheme="majorBidi" w:cstheme="majorBidi"/>
        </w:rPr>
        <w:t>a</w:t>
      </w:r>
      <w:r>
        <w:rPr>
          <w:rFonts w:asciiTheme="majorBidi" w:eastAsiaTheme="minorHAnsi" w:hAnsiTheme="majorBidi" w:cstheme="majorBidi"/>
        </w:rPr>
        <w:t>)</w:t>
      </w:r>
      <w:r w:rsidR="00B54567" w:rsidRPr="00267784">
        <w:rPr>
          <w:rFonts w:asciiTheme="majorBidi" w:eastAsiaTheme="minorHAnsi" w:hAnsiTheme="majorBidi" w:cstheme="majorBidi"/>
        </w:rPr>
        <w:tab/>
      </w:r>
      <w:r w:rsidR="00706AC4" w:rsidRPr="00267784">
        <w:rPr>
          <w:rFonts w:asciiTheme="majorBidi" w:hAnsiTheme="majorBidi" w:cstheme="majorBidi"/>
        </w:rPr>
        <w:t xml:space="preserve">The </w:t>
      </w:r>
      <w:r w:rsidR="0062133F" w:rsidRPr="00267784">
        <w:rPr>
          <w:rFonts w:asciiTheme="majorBidi" w:hAnsiTheme="majorBidi" w:cstheme="majorBidi"/>
        </w:rPr>
        <w:t xml:space="preserve">salaries of priests </w:t>
      </w:r>
      <w:proofErr w:type="gramStart"/>
      <w:r w:rsidR="0062133F" w:rsidRPr="00267784">
        <w:rPr>
          <w:rFonts w:asciiTheme="majorBidi" w:hAnsiTheme="majorBidi" w:cstheme="majorBidi"/>
        </w:rPr>
        <w:t>( including</w:t>
      </w:r>
      <w:proofErr w:type="gramEnd"/>
      <w:r w:rsidR="0062133F" w:rsidRPr="00267784">
        <w:rPr>
          <w:rFonts w:asciiTheme="majorBidi" w:hAnsiTheme="majorBidi" w:cstheme="majorBidi"/>
        </w:rPr>
        <w:t xml:space="preserve"> their travelling expenses);</w:t>
      </w:r>
    </w:p>
    <w:p w:rsidR="0062133F" w:rsidRPr="00267784" w:rsidRDefault="00EB7744" w:rsidP="00267784">
      <w:pPr>
        <w:pStyle w:val="SingleTxtG"/>
        <w:ind w:firstLine="567"/>
        <w:rPr>
          <w:rFonts w:asciiTheme="majorBidi" w:hAnsiTheme="majorBidi" w:cstheme="majorBidi"/>
        </w:rPr>
      </w:pPr>
      <w:r>
        <w:rPr>
          <w:rFonts w:asciiTheme="majorBidi" w:eastAsiaTheme="minorHAnsi" w:hAnsiTheme="majorBidi" w:cstheme="majorBidi"/>
        </w:rPr>
        <w:t>(</w:t>
      </w:r>
      <w:r w:rsidR="00B54567" w:rsidRPr="00267784">
        <w:rPr>
          <w:rFonts w:asciiTheme="majorBidi" w:eastAsiaTheme="minorHAnsi" w:hAnsiTheme="majorBidi" w:cstheme="majorBidi"/>
        </w:rPr>
        <w:t>b</w:t>
      </w:r>
      <w:r>
        <w:rPr>
          <w:rFonts w:asciiTheme="majorBidi" w:eastAsiaTheme="minorHAnsi" w:hAnsiTheme="majorBidi" w:cstheme="majorBidi"/>
        </w:rPr>
        <w:t>)</w:t>
      </w:r>
      <w:r w:rsidR="00B54567" w:rsidRPr="00267784">
        <w:rPr>
          <w:rFonts w:asciiTheme="majorBidi" w:eastAsiaTheme="minorHAnsi" w:hAnsiTheme="majorBidi" w:cstheme="majorBidi"/>
        </w:rPr>
        <w:tab/>
      </w:r>
      <w:r w:rsidR="00706AC4" w:rsidRPr="00267784">
        <w:rPr>
          <w:rFonts w:asciiTheme="majorBidi" w:hAnsiTheme="majorBidi" w:cstheme="majorBidi"/>
        </w:rPr>
        <w:t xml:space="preserve">Expenses </w:t>
      </w:r>
      <w:r w:rsidR="0062133F" w:rsidRPr="00267784">
        <w:rPr>
          <w:rFonts w:asciiTheme="majorBidi" w:hAnsiTheme="majorBidi" w:cstheme="majorBidi"/>
        </w:rPr>
        <w:t>on construction and maintenance of places of worship; and</w:t>
      </w:r>
    </w:p>
    <w:p w:rsidR="0062133F" w:rsidRPr="00267784" w:rsidRDefault="00EB7744" w:rsidP="00267784">
      <w:pPr>
        <w:pStyle w:val="SingleTxtG"/>
        <w:ind w:firstLine="567"/>
        <w:rPr>
          <w:rFonts w:asciiTheme="majorBidi" w:hAnsiTheme="majorBidi" w:cstheme="majorBidi"/>
        </w:rPr>
      </w:pPr>
      <w:r>
        <w:rPr>
          <w:rFonts w:asciiTheme="majorBidi" w:eastAsiaTheme="minorHAnsi" w:hAnsiTheme="majorBidi" w:cstheme="majorBidi"/>
        </w:rPr>
        <w:t>(</w:t>
      </w:r>
      <w:r w:rsidR="00B54567" w:rsidRPr="00267784">
        <w:rPr>
          <w:rFonts w:asciiTheme="majorBidi" w:eastAsiaTheme="minorHAnsi" w:hAnsiTheme="majorBidi" w:cstheme="majorBidi"/>
        </w:rPr>
        <w:t>c</w:t>
      </w:r>
      <w:r>
        <w:rPr>
          <w:rFonts w:asciiTheme="majorBidi" w:eastAsiaTheme="minorHAnsi" w:hAnsiTheme="majorBidi" w:cstheme="majorBidi"/>
        </w:rPr>
        <w:t>)</w:t>
      </w:r>
      <w:r w:rsidR="00B54567" w:rsidRPr="00267784">
        <w:rPr>
          <w:rFonts w:asciiTheme="majorBidi" w:eastAsiaTheme="minorHAnsi" w:hAnsiTheme="majorBidi" w:cstheme="majorBidi"/>
        </w:rPr>
        <w:tab/>
      </w:r>
      <w:r w:rsidR="00706AC4" w:rsidRPr="00267784">
        <w:rPr>
          <w:rFonts w:asciiTheme="majorBidi" w:hAnsiTheme="majorBidi" w:cstheme="majorBidi"/>
        </w:rPr>
        <w:t xml:space="preserve">Expenses </w:t>
      </w:r>
      <w:r w:rsidR="0062133F" w:rsidRPr="00267784">
        <w:rPr>
          <w:rFonts w:asciiTheme="majorBidi" w:hAnsiTheme="majorBidi" w:cstheme="majorBidi"/>
        </w:rPr>
        <w:t>incurred on training of priests.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103.</w:t>
      </w:r>
      <w:r w:rsidRPr="00267784">
        <w:rPr>
          <w:rFonts w:asciiTheme="majorBidi" w:hAnsiTheme="majorBidi" w:cstheme="majorBidi"/>
        </w:rPr>
        <w:tab/>
      </w:r>
      <w:r w:rsidR="0062133F" w:rsidRPr="00267784">
        <w:rPr>
          <w:rFonts w:asciiTheme="majorBidi" w:hAnsiTheme="majorBidi" w:cstheme="majorBidi"/>
        </w:rPr>
        <w:t xml:space="preserve">In the case of </w:t>
      </w:r>
      <w:r w:rsidR="0062133F" w:rsidRPr="00267784">
        <w:rPr>
          <w:rFonts w:asciiTheme="majorBidi" w:hAnsiTheme="majorBidi" w:cstheme="majorBidi"/>
          <w:i/>
          <w:iCs/>
        </w:rPr>
        <w:t xml:space="preserve">Shiv </w:t>
      </w:r>
      <w:proofErr w:type="spellStart"/>
      <w:r w:rsidR="0062133F" w:rsidRPr="00267784">
        <w:rPr>
          <w:rFonts w:asciiTheme="majorBidi" w:hAnsiTheme="majorBidi" w:cstheme="majorBidi"/>
          <w:i/>
          <w:iCs/>
        </w:rPr>
        <w:t>Parivar</w:t>
      </w:r>
      <w:proofErr w:type="spellEnd"/>
      <w:r w:rsidR="00DF65C5">
        <w:rPr>
          <w:rFonts w:asciiTheme="majorBidi" w:hAnsiTheme="majorBidi" w:cstheme="majorBidi"/>
          <w:i/>
          <w:iCs/>
        </w:rPr>
        <w:t xml:space="preserve"> </w:t>
      </w:r>
      <w:proofErr w:type="spellStart"/>
      <w:r w:rsidR="0062133F" w:rsidRPr="00267784">
        <w:rPr>
          <w:rFonts w:asciiTheme="majorBidi" w:hAnsiTheme="majorBidi" w:cstheme="majorBidi"/>
          <w:i/>
          <w:iCs/>
        </w:rPr>
        <w:t>Mandir</w:t>
      </w:r>
      <w:proofErr w:type="spellEnd"/>
      <w:r w:rsidR="00706AC4" w:rsidRPr="00267784">
        <w:rPr>
          <w:rFonts w:asciiTheme="majorBidi" w:hAnsiTheme="majorBidi" w:cstheme="majorBidi"/>
          <w:i/>
          <w:iCs/>
        </w:rPr>
        <w:t xml:space="preserve"> </w:t>
      </w:r>
      <w:r w:rsidR="0062133F" w:rsidRPr="00267784">
        <w:rPr>
          <w:rFonts w:asciiTheme="majorBidi" w:hAnsiTheme="majorBidi" w:cstheme="majorBidi"/>
          <w:i/>
          <w:iCs/>
        </w:rPr>
        <w:t>&amp;</w:t>
      </w:r>
      <w:r w:rsidR="00706AC4" w:rsidRPr="00267784">
        <w:rPr>
          <w:rFonts w:asciiTheme="majorBidi" w:hAnsiTheme="majorBidi" w:cstheme="majorBidi"/>
          <w:i/>
          <w:iCs/>
        </w:rPr>
        <w:t xml:space="preserve"> </w:t>
      </w:r>
      <w:r w:rsidR="0062133F" w:rsidRPr="00267784">
        <w:rPr>
          <w:rFonts w:asciiTheme="majorBidi" w:hAnsiTheme="majorBidi" w:cstheme="majorBidi"/>
          <w:i/>
          <w:iCs/>
        </w:rPr>
        <w:t>Anor v</w:t>
      </w:r>
      <w:r w:rsidR="00706AC4" w:rsidRPr="00267784">
        <w:rPr>
          <w:rFonts w:asciiTheme="majorBidi" w:hAnsiTheme="majorBidi" w:cstheme="majorBidi"/>
          <w:i/>
          <w:iCs/>
        </w:rPr>
        <w:t>.</w:t>
      </w:r>
      <w:r w:rsidR="0062133F" w:rsidRPr="00267784">
        <w:rPr>
          <w:rFonts w:asciiTheme="majorBidi" w:hAnsiTheme="majorBidi" w:cstheme="majorBidi"/>
          <w:i/>
          <w:iCs/>
        </w:rPr>
        <w:t xml:space="preserve"> The Mauritius </w:t>
      </w:r>
      <w:proofErr w:type="spellStart"/>
      <w:r w:rsidR="0062133F" w:rsidRPr="00267784">
        <w:rPr>
          <w:rFonts w:asciiTheme="majorBidi" w:hAnsiTheme="majorBidi" w:cstheme="majorBidi"/>
          <w:i/>
          <w:iCs/>
        </w:rPr>
        <w:t>Sanathan</w:t>
      </w:r>
      <w:proofErr w:type="spellEnd"/>
      <w:r w:rsidR="0062133F" w:rsidRPr="00267784">
        <w:rPr>
          <w:rFonts w:asciiTheme="majorBidi" w:hAnsiTheme="majorBidi" w:cstheme="majorBidi"/>
          <w:i/>
          <w:iCs/>
        </w:rPr>
        <w:t xml:space="preserve"> Dharma Temples Federation</w:t>
      </w:r>
      <w:r w:rsidR="00706AC4">
        <w:rPr>
          <w:rFonts w:asciiTheme="majorBidi" w:hAnsiTheme="majorBidi" w:cstheme="majorBidi"/>
          <w:i/>
          <w:iCs/>
        </w:rPr>
        <w:t xml:space="preserve"> </w:t>
      </w:r>
      <w:r w:rsidR="0062133F" w:rsidRPr="00267784">
        <w:rPr>
          <w:rFonts w:asciiTheme="majorBidi" w:hAnsiTheme="majorBidi" w:cstheme="majorBidi"/>
        </w:rPr>
        <w:t>2008 SCJ 286, the applicants complained that the respondent was illegally and unlawfully, without any right, title or capacity suspending the payment of the applicants’ respective grants. The Court held that the applicants were entitled to seek the jurisdiction of the Judge in Chambers as a matter of urgency to prevent the respondent from adversely affecting the applicants’ financial situation and bringing to a standstill its activities by withholding the payment of the subsidy, a substantial part of which is to be used to meet the salary of the priests. The Court ordered the respondent to pay to the applicants their respective subsidy and to also pay for the costs of the application.</w:t>
      </w:r>
    </w:p>
    <w:p w:rsidR="0062133F" w:rsidRPr="00267784" w:rsidRDefault="003E46B9"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 xml:space="preserve">Article 19 </w:t>
      </w:r>
      <w:r w:rsidR="004E0264">
        <w:rPr>
          <w:rFonts w:asciiTheme="majorBidi" w:hAnsiTheme="majorBidi" w:cstheme="majorBidi"/>
        </w:rPr>
        <w:t>–</w:t>
      </w:r>
      <w:r w:rsidR="0062133F" w:rsidRPr="00267784">
        <w:rPr>
          <w:rFonts w:asciiTheme="majorBidi" w:hAnsiTheme="majorBidi" w:cstheme="majorBidi"/>
        </w:rPr>
        <w:t xml:space="preserve"> Freedom of expression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104.</w:t>
      </w:r>
      <w:r w:rsidRPr="00267784">
        <w:rPr>
          <w:rFonts w:asciiTheme="majorBidi" w:hAnsiTheme="majorBidi" w:cstheme="majorBidi"/>
        </w:rPr>
        <w:tab/>
      </w:r>
      <w:r w:rsidR="0062133F" w:rsidRPr="00267784">
        <w:rPr>
          <w:rFonts w:asciiTheme="majorBidi" w:hAnsiTheme="majorBidi" w:cstheme="majorBidi"/>
        </w:rPr>
        <w:t>Section 12 of the Constitution provides for freedom of expression, that is freedom to hold opinions and to receive and impart ideas and information without interference, and freedom from interference with his correspondence.</w:t>
      </w:r>
      <w:r w:rsidR="0090444D">
        <w:rPr>
          <w:rFonts w:asciiTheme="majorBidi" w:hAnsiTheme="majorBidi" w:cstheme="majorBidi"/>
        </w:rPr>
        <w:t xml:space="preserve"> </w:t>
      </w:r>
      <w:r w:rsidR="0062133F" w:rsidRPr="00267784">
        <w:rPr>
          <w:rFonts w:asciiTheme="majorBidi" w:hAnsiTheme="majorBidi" w:cstheme="majorBidi"/>
        </w:rPr>
        <w:t>Freedom of the press is guaranteed and is an essential component of the right to freedom of expression provided for under section 12 of the Constitution.</w:t>
      </w:r>
      <w:r w:rsidR="00E26A8D" w:rsidRPr="00267784">
        <w:rPr>
          <w:rFonts w:asciiTheme="majorBidi" w:hAnsiTheme="majorBidi" w:cstheme="majorBidi"/>
        </w:rPr>
        <w:t xml:space="preserve"> </w:t>
      </w:r>
      <w:r w:rsidR="0062133F" w:rsidRPr="00267784">
        <w:rPr>
          <w:rFonts w:asciiTheme="majorBidi" w:hAnsiTheme="majorBidi" w:cstheme="majorBidi"/>
        </w:rPr>
        <w:t>In the Government Programme 2015-2019, it is stated that a Freedom of Information Act will be enacted to promote transparency and accountability in public administration</w:t>
      </w:r>
      <w:r w:rsidR="00E26A8D" w:rsidRPr="00267784">
        <w:rPr>
          <w:rFonts w:asciiTheme="majorBidi" w:hAnsiTheme="majorBidi" w:cstheme="majorBidi"/>
        </w:rPr>
        <w:t xml:space="preserve"> </w:t>
      </w:r>
      <w:r w:rsidR="0062133F" w:rsidRPr="00267784">
        <w:rPr>
          <w:rFonts w:asciiTheme="majorBidi" w:hAnsiTheme="majorBidi" w:cstheme="majorBidi"/>
        </w:rPr>
        <w:t xml:space="preserve">in contract allocations. Given that the nature and scope of such legislation is an evolving one, Government is presently doing the necessary ground work for the preparation of a legislation which will adopt innovative processes to improve access to information. Once this initial process is completed drafting instructions will be given to the Attorney-General’s Office to proceed with the preparation of the Bill. </w:t>
      </w:r>
    </w:p>
    <w:p w:rsidR="0062133F" w:rsidRPr="00267784" w:rsidRDefault="003E46B9" w:rsidP="003E46B9">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20</w:t>
      </w:r>
      <w:r w:rsidR="004E0264">
        <w:rPr>
          <w:rFonts w:asciiTheme="majorBidi" w:hAnsiTheme="majorBidi" w:cstheme="majorBidi"/>
        </w:rPr>
        <w:t xml:space="preserve"> –</w:t>
      </w:r>
      <w:r w:rsidR="0062133F" w:rsidRPr="00267784">
        <w:rPr>
          <w:rFonts w:asciiTheme="majorBidi" w:hAnsiTheme="majorBidi" w:cstheme="majorBidi"/>
        </w:rPr>
        <w:t xml:space="preserve"> Prohibition of propaganda advocating war or national, racial or religious hatred</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105.</w:t>
      </w:r>
      <w:r w:rsidRPr="00267784">
        <w:rPr>
          <w:rFonts w:asciiTheme="majorBidi" w:hAnsiTheme="majorBidi" w:cstheme="majorBidi"/>
        </w:rPr>
        <w:tab/>
      </w:r>
      <w:r w:rsidR="0062133F" w:rsidRPr="00267784">
        <w:rPr>
          <w:rFonts w:asciiTheme="majorBidi" w:hAnsiTheme="majorBidi" w:cstheme="majorBidi"/>
        </w:rPr>
        <w:t>Please refer to the part on non-discrimination in the Common Core Document of the report.</w:t>
      </w:r>
    </w:p>
    <w:p w:rsidR="0062133F" w:rsidRPr="00267784" w:rsidRDefault="003E46B9" w:rsidP="00267784">
      <w:pPr>
        <w:pStyle w:val="H1G"/>
      </w:pPr>
      <w:r w:rsidRPr="00267784">
        <w:tab/>
      </w:r>
      <w:r w:rsidRPr="00267784">
        <w:tab/>
      </w:r>
      <w:r w:rsidR="0062133F" w:rsidRPr="00267784">
        <w:t>Article 21</w:t>
      </w:r>
      <w:r w:rsidR="0090444D">
        <w:t xml:space="preserve"> –</w:t>
      </w:r>
      <w:r w:rsidR="0062133F" w:rsidRPr="00267784">
        <w:t xml:space="preserve"> Right to peaceful assembly</w:t>
      </w:r>
    </w:p>
    <w:p w:rsidR="0062133F" w:rsidRPr="00267784" w:rsidRDefault="00267784" w:rsidP="00267784">
      <w:pPr>
        <w:pStyle w:val="SingleTxtG"/>
        <w:rPr>
          <w:rFonts w:asciiTheme="majorBidi" w:eastAsia="Calibri" w:hAnsiTheme="majorBidi" w:cstheme="majorBidi"/>
        </w:rPr>
      </w:pPr>
      <w:r w:rsidRPr="00267784">
        <w:rPr>
          <w:rFonts w:asciiTheme="majorBidi" w:eastAsia="Calibri" w:hAnsiTheme="majorBidi" w:cstheme="majorBidi"/>
        </w:rPr>
        <w:t>106.</w:t>
      </w:r>
      <w:r w:rsidRPr="00267784">
        <w:rPr>
          <w:rFonts w:asciiTheme="majorBidi" w:eastAsia="Calibri" w:hAnsiTheme="majorBidi" w:cstheme="majorBidi"/>
        </w:rPr>
        <w:tab/>
      </w:r>
      <w:r w:rsidR="0062133F" w:rsidRPr="00267784">
        <w:rPr>
          <w:rFonts w:asciiTheme="majorBidi" w:hAnsiTheme="majorBidi" w:cstheme="majorBidi"/>
        </w:rPr>
        <w:t>Section</w:t>
      </w:r>
      <w:r w:rsidR="0062133F" w:rsidRPr="00267784">
        <w:rPr>
          <w:rFonts w:asciiTheme="majorBidi" w:eastAsia="Calibri" w:hAnsiTheme="majorBidi" w:cstheme="majorBidi"/>
        </w:rPr>
        <w:t xml:space="preserve"> 13 of the Constitution ensures that the right to freedom of peaceful assembly can be enjoyed whilst striking the right balance with the need to maintain public order and safety. The Public Gatherings Act regulates the manner in which public gatherings shall be held or organised. Not less than 7 clear days’ written notice of the public gathering should be given to the Commissioner of Police. The latter may impose any condition on the holding of the gathering and gives due consideration to matters of defence, public safety and public order. </w:t>
      </w:r>
    </w:p>
    <w:p w:rsidR="0062133F" w:rsidRPr="00267784" w:rsidRDefault="003E46B9"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22</w:t>
      </w:r>
      <w:r w:rsidR="0090444D">
        <w:rPr>
          <w:rFonts w:asciiTheme="majorBidi" w:hAnsiTheme="majorBidi" w:cstheme="majorBidi"/>
        </w:rPr>
        <w:t xml:space="preserve"> –</w:t>
      </w:r>
      <w:r w:rsidR="0062133F" w:rsidRPr="00267784">
        <w:rPr>
          <w:rFonts w:asciiTheme="majorBidi" w:hAnsiTheme="majorBidi" w:cstheme="majorBidi"/>
        </w:rPr>
        <w:t xml:space="preserve"> Freedom of association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107.</w:t>
      </w:r>
      <w:r w:rsidRPr="00267784">
        <w:rPr>
          <w:rFonts w:asciiTheme="majorBidi" w:hAnsiTheme="majorBidi" w:cstheme="majorBidi"/>
        </w:rPr>
        <w:tab/>
      </w:r>
      <w:r w:rsidR="0062133F" w:rsidRPr="00267784">
        <w:rPr>
          <w:rFonts w:asciiTheme="majorBidi" w:hAnsiTheme="majorBidi" w:cstheme="majorBidi"/>
        </w:rPr>
        <w:t xml:space="preserve">Section 13(1) of the Constitution guarantees, </w:t>
      </w:r>
      <w:r w:rsidR="0062133F" w:rsidRPr="00267784">
        <w:rPr>
          <w:rFonts w:asciiTheme="majorBidi" w:hAnsiTheme="majorBidi" w:cstheme="majorBidi"/>
          <w:i/>
        </w:rPr>
        <w:t>inter alia</w:t>
      </w:r>
      <w:r w:rsidR="0062133F" w:rsidRPr="00267784">
        <w:rPr>
          <w:rFonts w:asciiTheme="majorBidi" w:hAnsiTheme="majorBidi" w:cstheme="majorBidi"/>
        </w:rPr>
        <w:t>, the protection of freedom of association. It provides that except with his own consent, no person shall be hindered in the enjoyment of his freedom of association, that is to say, his right to associate with other persons and, in particular, to form or belong to trade unions or other associations for the protection of his interests.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108.</w:t>
      </w:r>
      <w:r w:rsidRPr="00267784">
        <w:rPr>
          <w:rFonts w:asciiTheme="majorBidi" w:hAnsiTheme="majorBidi" w:cstheme="majorBidi"/>
        </w:rPr>
        <w:tab/>
      </w:r>
      <w:r w:rsidR="0062133F" w:rsidRPr="00267784">
        <w:rPr>
          <w:rFonts w:asciiTheme="majorBidi" w:hAnsiTheme="majorBidi" w:cstheme="majorBidi"/>
        </w:rPr>
        <w:t>Section 13(2) of the Constitution provides that laws can be made which restrict the freedom of association to the extent that the laws in question makes provision in the interests of defence, public safety, public order, public morality or public health, or for the purpose of protecting the rights or freedoms of other persons; or for the imposition of restrictions upon public officers. However, these laws will not stand the test of constitutionality if it is shown that they are not reasonably justifiable in a democratic society.</w:t>
      </w:r>
      <w:r w:rsidR="00E26A8D" w:rsidRPr="00267784">
        <w:rPr>
          <w:rFonts w:asciiTheme="majorBidi" w:hAnsiTheme="majorBidi" w:cstheme="majorBidi"/>
        </w:rPr>
        <w:t xml:space="preserve">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109.</w:t>
      </w:r>
      <w:r w:rsidRPr="00267784">
        <w:rPr>
          <w:rFonts w:asciiTheme="majorBidi" w:hAnsiTheme="majorBidi" w:cstheme="majorBidi"/>
        </w:rPr>
        <w:tab/>
      </w:r>
      <w:r w:rsidR="0062133F" w:rsidRPr="00267784">
        <w:rPr>
          <w:rFonts w:asciiTheme="majorBidi" w:hAnsiTheme="majorBidi" w:cstheme="majorBidi"/>
        </w:rPr>
        <w:t xml:space="preserve">In conformity with Section 13 of the Constitution, Section 21 of the Equal Opportunities Act states that no person shall discriminate against another one when the latter is invited to join him in the setting up of a company, partnership, </w:t>
      </w:r>
      <w:r w:rsidR="00E26A8D" w:rsidRPr="00267784">
        <w:rPr>
          <w:rFonts w:asciiTheme="majorBidi" w:hAnsiTheme="majorBidi" w:cstheme="majorBidi"/>
        </w:rPr>
        <w:t>“</w:t>
      </w:r>
      <w:proofErr w:type="spellStart"/>
      <w:r w:rsidR="0062133F" w:rsidRPr="00267784">
        <w:rPr>
          <w:rFonts w:asciiTheme="majorBidi" w:hAnsiTheme="majorBidi" w:cstheme="majorBidi"/>
        </w:rPr>
        <w:t>société</w:t>
      </w:r>
      <w:proofErr w:type="spellEnd"/>
      <w:r w:rsidR="00E26A8D" w:rsidRPr="00267784">
        <w:rPr>
          <w:rFonts w:asciiTheme="majorBidi" w:hAnsiTheme="majorBidi" w:cstheme="majorBidi"/>
        </w:rPr>
        <w:t>”</w:t>
      </w:r>
      <w:r w:rsidR="0062133F" w:rsidRPr="00267784">
        <w:rPr>
          <w:rFonts w:asciiTheme="majorBidi" w:hAnsiTheme="majorBidi" w:cstheme="majorBidi"/>
        </w:rPr>
        <w:t xml:space="preserve"> or registered association. Furthermore, a company, partnership, </w:t>
      </w:r>
      <w:r w:rsidR="00E26A8D" w:rsidRPr="00267784">
        <w:rPr>
          <w:rFonts w:asciiTheme="majorBidi" w:hAnsiTheme="majorBidi" w:cstheme="majorBidi"/>
        </w:rPr>
        <w:t>“</w:t>
      </w:r>
      <w:proofErr w:type="spellStart"/>
      <w:r w:rsidR="0062133F" w:rsidRPr="00267784">
        <w:rPr>
          <w:rFonts w:asciiTheme="majorBidi" w:hAnsiTheme="majorBidi" w:cstheme="majorBidi"/>
        </w:rPr>
        <w:t>société</w:t>
      </w:r>
      <w:proofErr w:type="spellEnd"/>
      <w:r w:rsidR="00E26A8D" w:rsidRPr="00267784">
        <w:rPr>
          <w:rFonts w:asciiTheme="majorBidi" w:hAnsiTheme="majorBidi" w:cstheme="majorBidi"/>
        </w:rPr>
        <w:t>”</w:t>
      </w:r>
      <w:r w:rsidR="0062133F" w:rsidRPr="00267784">
        <w:rPr>
          <w:rFonts w:asciiTheme="majorBidi" w:hAnsiTheme="majorBidi" w:cstheme="majorBidi"/>
        </w:rPr>
        <w:t xml:space="preserve"> or registered association, or an officer shall not discriminate against a member of the body by denying that member access, or limiting his access, to a benefit, facility or service arising from membership; by expelling that member; or by placing that member at a disadvantage in any other manner. </w:t>
      </w:r>
    </w:p>
    <w:p w:rsidR="0062133F" w:rsidRPr="00267784" w:rsidRDefault="003E46B9" w:rsidP="003E46B9">
      <w:pPr>
        <w:pStyle w:val="H23G"/>
        <w:rPr>
          <w:rFonts w:asciiTheme="majorBidi" w:eastAsia="Calibri" w:hAnsiTheme="majorBidi" w:cstheme="majorBidi"/>
        </w:rPr>
      </w:pPr>
      <w:r w:rsidRPr="00267784">
        <w:rPr>
          <w:rFonts w:asciiTheme="majorBidi" w:eastAsia="Calibri" w:hAnsiTheme="majorBidi" w:cstheme="majorBidi"/>
        </w:rPr>
        <w:tab/>
      </w:r>
      <w:r w:rsidRPr="00267784">
        <w:rPr>
          <w:rFonts w:asciiTheme="majorBidi" w:eastAsia="Calibri" w:hAnsiTheme="majorBidi" w:cstheme="majorBidi"/>
        </w:rPr>
        <w:tab/>
      </w:r>
      <w:r w:rsidR="0062133F" w:rsidRPr="00267784">
        <w:rPr>
          <w:rFonts w:asciiTheme="majorBidi" w:eastAsia="Calibri" w:hAnsiTheme="majorBidi" w:cstheme="majorBidi"/>
        </w:rPr>
        <w:t>Employment Rights Act and Employment Relations Act</w:t>
      </w:r>
    </w:p>
    <w:p w:rsidR="0062133F" w:rsidRPr="00267784" w:rsidRDefault="00267784" w:rsidP="00267784">
      <w:pPr>
        <w:pStyle w:val="SingleTxtG"/>
        <w:rPr>
          <w:rFonts w:asciiTheme="majorBidi" w:eastAsia="Calibri" w:hAnsiTheme="majorBidi" w:cstheme="majorBidi"/>
        </w:rPr>
      </w:pPr>
      <w:r w:rsidRPr="00267784">
        <w:rPr>
          <w:rFonts w:asciiTheme="majorBidi" w:eastAsia="Calibri" w:hAnsiTheme="majorBidi" w:cstheme="majorBidi"/>
        </w:rPr>
        <w:t>110.</w:t>
      </w:r>
      <w:r w:rsidRPr="00267784">
        <w:rPr>
          <w:rFonts w:asciiTheme="majorBidi" w:eastAsia="Calibri" w:hAnsiTheme="majorBidi" w:cstheme="majorBidi"/>
        </w:rPr>
        <w:tab/>
      </w:r>
      <w:r w:rsidR="0062133F" w:rsidRPr="00267784">
        <w:rPr>
          <w:rFonts w:asciiTheme="majorBidi" w:eastAsia="Calibri" w:hAnsiTheme="majorBidi" w:cstheme="majorBidi"/>
        </w:rPr>
        <w:t xml:space="preserve">In </w:t>
      </w:r>
      <w:r w:rsidR="0062133F" w:rsidRPr="00267784">
        <w:rPr>
          <w:rFonts w:asciiTheme="majorBidi" w:hAnsiTheme="majorBidi" w:cstheme="majorBidi"/>
        </w:rPr>
        <w:t>order</w:t>
      </w:r>
      <w:r w:rsidR="0062133F" w:rsidRPr="00267784">
        <w:rPr>
          <w:rFonts w:asciiTheme="majorBidi" w:eastAsia="Calibri" w:hAnsiTheme="majorBidi" w:cstheme="majorBidi"/>
        </w:rPr>
        <w:t xml:space="preserve"> to reform the industrial relations framework, promote effective </w:t>
      </w:r>
      <w:proofErr w:type="spellStart"/>
      <w:r w:rsidR="0062133F" w:rsidRPr="00267784">
        <w:rPr>
          <w:rFonts w:asciiTheme="majorBidi" w:eastAsia="Calibri" w:hAnsiTheme="majorBidi" w:cstheme="majorBidi"/>
        </w:rPr>
        <w:t>tripartism</w:t>
      </w:r>
      <w:proofErr w:type="spellEnd"/>
      <w:r w:rsidR="0062133F" w:rsidRPr="00267784">
        <w:rPr>
          <w:rFonts w:asciiTheme="majorBidi" w:eastAsia="Calibri" w:hAnsiTheme="majorBidi" w:cstheme="majorBidi"/>
        </w:rPr>
        <w:t xml:space="preserve"> and strengthen dialogue with social partners, the Employment Relations Act was passed in August 2008. The Act focuses on, </w:t>
      </w:r>
      <w:r w:rsidR="0062133F" w:rsidRPr="00267784">
        <w:rPr>
          <w:rFonts w:asciiTheme="majorBidi" w:eastAsia="Calibri" w:hAnsiTheme="majorBidi" w:cstheme="majorBidi"/>
          <w:i/>
        </w:rPr>
        <w:t>inter alia</w:t>
      </w:r>
      <w:r w:rsidR="0062133F" w:rsidRPr="00267784">
        <w:rPr>
          <w:rFonts w:asciiTheme="majorBidi" w:eastAsia="Calibri" w:hAnsiTheme="majorBidi" w:cstheme="majorBidi"/>
        </w:rPr>
        <w:t>, the protection and enhancement of the democratic rights of workers and trade unions; the promotion of collective bargaining; the promotion of voluntary settlement and peaceful resolution of disputes; the strengthening of the disputes and conflicts resolution procedures and institutions to ensure speedy and effective settlement; the right to strike, as a last resort, after conciliation and mediation have failed; and the building of a productive employment relationship.</w:t>
      </w:r>
    </w:p>
    <w:p w:rsidR="0062133F" w:rsidRPr="00267784" w:rsidRDefault="00267784" w:rsidP="00267784">
      <w:pPr>
        <w:pStyle w:val="SingleTxtG"/>
        <w:rPr>
          <w:rFonts w:asciiTheme="majorBidi" w:eastAsia="Calibri" w:hAnsiTheme="majorBidi" w:cstheme="majorBidi"/>
        </w:rPr>
      </w:pPr>
      <w:r w:rsidRPr="00267784">
        <w:rPr>
          <w:rFonts w:asciiTheme="majorBidi" w:eastAsia="Calibri" w:hAnsiTheme="majorBidi" w:cstheme="majorBidi"/>
        </w:rPr>
        <w:t>111.</w:t>
      </w:r>
      <w:r w:rsidRPr="00267784">
        <w:rPr>
          <w:rFonts w:asciiTheme="majorBidi" w:eastAsia="Calibri" w:hAnsiTheme="majorBidi" w:cstheme="majorBidi"/>
        </w:rPr>
        <w:tab/>
      </w:r>
      <w:r w:rsidR="0062133F" w:rsidRPr="00267784">
        <w:rPr>
          <w:rFonts w:asciiTheme="majorBidi" w:hAnsiTheme="majorBidi" w:cstheme="majorBidi"/>
        </w:rPr>
        <w:t>The</w:t>
      </w:r>
      <w:r w:rsidR="0062133F" w:rsidRPr="00267784">
        <w:rPr>
          <w:rFonts w:asciiTheme="majorBidi" w:eastAsia="Calibri" w:hAnsiTheme="majorBidi" w:cstheme="majorBidi"/>
        </w:rPr>
        <w:t xml:space="preserve"> Employment Rights Act which was also passed in August 2008, aims at achieving the flexibility needed for creating demand for labour, together with security needed to protect the worker as he or she switches between jobs. The object of the Act is to revise and consolidate the law relating to employment, contracts of employment or service the minimum age for employment, hours of work, payment of remuneration and other basic terms and conditions of employment with a view to ensuring appropriate protection of workers.</w:t>
      </w:r>
    </w:p>
    <w:p w:rsidR="0062133F" w:rsidRPr="00267784" w:rsidRDefault="003E46B9" w:rsidP="003E46B9">
      <w:pPr>
        <w:pStyle w:val="H1G"/>
        <w:rPr>
          <w:rFonts w:asciiTheme="majorBidi" w:hAnsiTheme="majorBidi" w:cstheme="majorBidi"/>
        </w:rPr>
      </w:pPr>
      <w:r w:rsidRPr="00267784">
        <w:rPr>
          <w:rFonts w:asciiTheme="majorBidi" w:eastAsia="Calibri" w:hAnsiTheme="majorBidi" w:cstheme="majorBidi"/>
        </w:rPr>
        <w:tab/>
      </w:r>
      <w:r w:rsidRPr="00267784">
        <w:rPr>
          <w:rFonts w:asciiTheme="majorBidi" w:eastAsia="Calibri" w:hAnsiTheme="majorBidi" w:cstheme="majorBidi"/>
        </w:rPr>
        <w:tab/>
      </w:r>
      <w:r w:rsidR="0062133F" w:rsidRPr="00267784">
        <w:rPr>
          <w:rFonts w:asciiTheme="majorBidi" w:eastAsia="Calibri" w:hAnsiTheme="majorBidi" w:cstheme="majorBidi"/>
        </w:rPr>
        <w:t>A</w:t>
      </w:r>
      <w:r w:rsidR="0062133F" w:rsidRPr="00267784">
        <w:rPr>
          <w:rFonts w:asciiTheme="majorBidi" w:hAnsiTheme="majorBidi" w:cstheme="majorBidi"/>
        </w:rPr>
        <w:t>rticle 23- Protection of the family</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112.</w:t>
      </w:r>
      <w:r w:rsidRPr="00267784">
        <w:rPr>
          <w:rFonts w:asciiTheme="majorBidi" w:hAnsiTheme="majorBidi" w:cstheme="majorBidi"/>
        </w:rPr>
        <w:tab/>
      </w:r>
      <w:r w:rsidR="0062133F" w:rsidRPr="00267784">
        <w:rPr>
          <w:rFonts w:asciiTheme="majorBidi" w:hAnsiTheme="majorBidi" w:cstheme="majorBidi"/>
        </w:rPr>
        <w:t>The amendments brought to the Protection from Domestic Violence Act in 2007 have already entered in force.</w:t>
      </w:r>
      <w:r w:rsidR="00E26A8D" w:rsidRPr="00267784">
        <w:rPr>
          <w:rFonts w:asciiTheme="majorBidi" w:hAnsiTheme="majorBidi" w:cstheme="majorBidi"/>
        </w:rPr>
        <w:t xml:space="preserve"> </w:t>
      </w:r>
      <w:r w:rsidR="0062133F" w:rsidRPr="00267784">
        <w:rPr>
          <w:rFonts w:asciiTheme="majorBidi" w:hAnsiTheme="majorBidi" w:cstheme="majorBidi"/>
        </w:rPr>
        <w:t>The Act was amended with a view to providing better services to victims of domestic violence and strengthening the enforcement mechanism of the</w:t>
      </w:r>
      <w:r w:rsidR="00E26A8D" w:rsidRPr="00267784">
        <w:rPr>
          <w:rFonts w:asciiTheme="majorBidi" w:hAnsiTheme="majorBidi" w:cstheme="majorBidi"/>
        </w:rPr>
        <w:t xml:space="preserve"> </w:t>
      </w:r>
      <w:r w:rsidR="0062133F" w:rsidRPr="00267784">
        <w:rPr>
          <w:rFonts w:asciiTheme="majorBidi" w:hAnsiTheme="majorBidi" w:cstheme="majorBidi"/>
        </w:rPr>
        <w:t>Act as follows:-</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The Court may hear an application for a Protection Order in such manner as it thinks fit subject to such rules as may be made by the Chief Justice.</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 xml:space="preserve">The Court </w:t>
      </w:r>
      <w:proofErr w:type="gramStart"/>
      <w:r w:rsidR="0062133F" w:rsidRPr="00267784">
        <w:rPr>
          <w:rFonts w:asciiTheme="majorBidi" w:hAnsiTheme="majorBidi" w:cstheme="majorBidi"/>
        </w:rPr>
        <w:t>which</w:t>
      </w:r>
      <w:proofErr w:type="gramEnd"/>
      <w:r w:rsidR="0062133F" w:rsidRPr="00267784">
        <w:rPr>
          <w:rFonts w:asciiTheme="majorBidi" w:hAnsiTheme="majorBidi" w:cstheme="majorBidi"/>
        </w:rPr>
        <w:t xml:space="preserve"> has made the Protection, Tenancy or Occupancy Order, may make an ancillary as to alimony.</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Magistrates have been given the power to make an order as regards payment of alimony in respect of the aggrieved spouse and any child of the parties at the same time as an order for Protection is made on such terms and conditions as the Court thinks fit.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113.</w:t>
      </w:r>
      <w:r w:rsidRPr="00267784">
        <w:rPr>
          <w:rFonts w:asciiTheme="majorBidi" w:hAnsiTheme="majorBidi" w:cstheme="majorBidi"/>
        </w:rPr>
        <w:tab/>
      </w:r>
      <w:r w:rsidR="0062133F" w:rsidRPr="00267784">
        <w:rPr>
          <w:rFonts w:asciiTheme="majorBidi" w:hAnsiTheme="majorBidi" w:cstheme="majorBidi"/>
        </w:rPr>
        <w:t>The Act was further amended in 2011 for rules to be made by the Chief Justice and for applications for Protection Orders to be heard in such manner as the Court thinks fit.</w:t>
      </w:r>
      <w:r w:rsidR="00E26A8D" w:rsidRPr="00267784">
        <w:rPr>
          <w:rFonts w:asciiTheme="majorBidi" w:hAnsiTheme="majorBidi" w:cstheme="majorBidi"/>
        </w:rPr>
        <w:t xml:space="preserve">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114.</w:t>
      </w:r>
      <w:r w:rsidRPr="00267784">
        <w:rPr>
          <w:rFonts w:asciiTheme="majorBidi" w:hAnsiTheme="majorBidi" w:cstheme="majorBidi"/>
        </w:rPr>
        <w:tab/>
      </w:r>
      <w:r w:rsidR="0062133F" w:rsidRPr="00267784">
        <w:rPr>
          <w:rFonts w:asciiTheme="majorBidi" w:hAnsiTheme="majorBidi" w:cstheme="majorBidi"/>
        </w:rPr>
        <w:t>However despite the above amendments, the number of cases of domestic violence has been increasing as illustrated in the</w:t>
      </w:r>
      <w:r w:rsidR="00BA0D72" w:rsidRPr="00267784">
        <w:rPr>
          <w:rFonts w:asciiTheme="majorBidi" w:hAnsiTheme="majorBidi" w:cstheme="majorBidi"/>
        </w:rPr>
        <w:t xml:space="preserve"> </w:t>
      </w:r>
      <w:r w:rsidR="0062133F" w:rsidRPr="00267784">
        <w:rPr>
          <w:rFonts w:asciiTheme="majorBidi" w:hAnsiTheme="majorBidi" w:cstheme="majorBidi"/>
        </w:rPr>
        <w:t xml:space="preserve">disaggregated table as reply to question 21, and following the tragic deaths of women victims of domestic violence in early 2014, an Advisory Committee was set up under the aegis of the Ministry of Gender Equality, Child Development and Family Welfare, in March 2014, to make recommendations on measures to reinforce the framework for the protection of women against domestic violence. The Committee in its report published in October 2014 observed that the Act as it stands still have several lacunas and weaknesses such as a narrow definition of domestic violence, not all acts of domestic violence are criminalized, and the weak support given to victim’s needs. In light of the report, Government intends to further amend the Act so as to introduce, among others, psychological and sexual abuses as well as economic deprivation within the definition of domestic violence.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115.</w:t>
      </w:r>
      <w:r w:rsidRPr="00267784">
        <w:rPr>
          <w:rFonts w:asciiTheme="majorBidi" w:hAnsiTheme="majorBidi" w:cstheme="majorBidi"/>
        </w:rPr>
        <w:tab/>
      </w:r>
      <w:r w:rsidR="0062133F" w:rsidRPr="00267784">
        <w:rPr>
          <w:rFonts w:asciiTheme="majorBidi" w:hAnsiTheme="majorBidi" w:cstheme="majorBidi"/>
        </w:rPr>
        <w:t>The Ministry of Gender Equality, Child Development and Family Welfare is considering amending the Criminal Code to make marital rape an offence. Furthermore, Article 242 of the Criminal Code will be also amended to remove from the Code that “Manslaughter committed by any person on his spouse, as well as on his accomplice, at the very moment he finds them in the act of adultery is excusable’.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116.</w:t>
      </w:r>
      <w:r w:rsidRPr="00267784">
        <w:rPr>
          <w:rFonts w:asciiTheme="majorBidi" w:hAnsiTheme="majorBidi" w:cstheme="majorBidi"/>
        </w:rPr>
        <w:tab/>
      </w:r>
      <w:r w:rsidR="0062133F" w:rsidRPr="00267784">
        <w:rPr>
          <w:rFonts w:asciiTheme="majorBidi" w:hAnsiTheme="majorBidi" w:cstheme="majorBidi"/>
        </w:rPr>
        <w:t>As spelt out in the Government Programme 2015-2019, Government has set up a National Coalition against Domestic Violence Committee under the aegis of the Prime Minister’s Office. The said Committee will liaise with the</w:t>
      </w:r>
      <w:r w:rsidR="00705AB6" w:rsidRPr="00267784">
        <w:rPr>
          <w:rFonts w:asciiTheme="majorBidi" w:hAnsiTheme="majorBidi" w:cstheme="majorBidi"/>
        </w:rPr>
        <w:t xml:space="preserve"> </w:t>
      </w:r>
      <w:r w:rsidR="0062133F" w:rsidRPr="00267784">
        <w:rPr>
          <w:rFonts w:asciiTheme="majorBidi" w:hAnsiTheme="majorBidi" w:cstheme="majorBidi"/>
        </w:rPr>
        <w:t>Ministry of Gender Equality, Child Development and Family Welfare and the Ministry of Social Security, National Solidarity and Reform Institutions to ensure that victims of domestic violence are given immediate shelter in a Government institution and provided with a job and a house within a reasonable time frame to lead a normal life anew. The Committee has already examined measures that could be quickly implemented and, among others, has decided that all reported cases of domestic violence would be treated as an aggravated offence and that legislations would be amended in due course to that effect.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117.</w:t>
      </w:r>
      <w:r w:rsidRPr="00267784">
        <w:rPr>
          <w:rFonts w:asciiTheme="majorBidi" w:hAnsiTheme="majorBidi" w:cstheme="majorBidi"/>
        </w:rPr>
        <w:tab/>
      </w:r>
      <w:r w:rsidR="0062133F" w:rsidRPr="00267784">
        <w:rPr>
          <w:rFonts w:asciiTheme="majorBidi" w:hAnsiTheme="majorBidi" w:cstheme="majorBidi"/>
        </w:rPr>
        <w:t>However, not all cases of gender based violence are reported to the relevant Ministry or the Police. The Ministry concerned, conducts regular sensitisation programmes to encourage persons who are victims of domestic violence to come forward and seek assistance.</w:t>
      </w:r>
    </w:p>
    <w:p w:rsidR="0062133F" w:rsidRPr="00267784" w:rsidRDefault="00267784" w:rsidP="000E6ABE">
      <w:pPr>
        <w:pStyle w:val="SingleTxtG"/>
        <w:keepLines/>
        <w:rPr>
          <w:rFonts w:asciiTheme="majorBidi" w:hAnsiTheme="majorBidi" w:cstheme="majorBidi"/>
        </w:rPr>
      </w:pPr>
      <w:r w:rsidRPr="00267784">
        <w:rPr>
          <w:rFonts w:asciiTheme="majorBidi" w:hAnsiTheme="majorBidi" w:cstheme="majorBidi"/>
        </w:rPr>
        <w:t>118.</w:t>
      </w:r>
      <w:r w:rsidRPr="00267784">
        <w:rPr>
          <w:rFonts w:asciiTheme="majorBidi" w:hAnsiTheme="majorBidi" w:cstheme="majorBidi"/>
        </w:rPr>
        <w:tab/>
      </w:r>
      <w:r w:rsidR="0062133F" w:rsidRPr="00267784">
        <w:rPr>
          <w:rFonts w:asciiTheme="majorBidi" w:hAnsiTheme="majorBidi" w:cstheme="majorBidi"/>
        </w:rPr>
        <w:t xml:space="preserve">Amendments were brought to the Code Civil </w:t>
      </w:r>
      <w:proofErr w:type="spellStart"/>
      <w:r w:rsidR="0062133F" w:rsidRPr="00267784">
        <w:rPr>
          <w:rFonts w:asciiTheme="majorBidi" w:hAnsiTheme="majorBidi" w:cstheme="majorBidi"/>
        </w:rPr>
        <w:t>Mauricien</w:t>
      </w:r>
      <w:proofErr w:type="spellEnd"/>
      <w:r w:rsidR="00705AB6" w:rsidRPr="00267784">
        <w:rPr>
          <w:rFonts w:asciiTheme="majorBidi" w:hAnsiTheme="majorBidi" w:cstheme="majorBidi"/>
        </w:rPr>
        <w:t xml:space="preserve"> </w:t>
      </w:r>
      <w:r w:rsidR="0062133F" w:rsidRPr="00267784">
        <w:rPr>
          <w:rFonts w:asciiTheme="majorBidi" w:hAnsiTheme="majorBidi" w:cstheme="majorBidi"/>
        </w:rPr>
        <w:t>in 2011 to provide for a new procedure for divorce, which is by way of mutual consent. This procedure enables married couples to go through the divorce in a much simpler and quicker procedure/way</w:t>
      </w:r>
      <w:r w:rsidR="0004660B">
        <w:rPr>
          <w:rFonts w:asciiTheme="majorBidi" w:hAnsiTheme="majorBidi" w:cstheme="majorBidi"/>
        </w:rPr>
        <w:t xml:space="preserve"> </w:t>
      </w:r>
      <w:r w:rsidR="0062133F" w:rsidRPr="00267784">
        <w:rPr>
          <w:rFonts w:asciiTheme="majorBidi" w:hAnsiTheme="majorBidi" w:cstheme="majorBidi"/>
        </w:rPr>
        <w:t xml:space="preserve">as compared to the other types of divorce such as the </w:t>
      </w:r>
      <w:r w:rsidR="00705AB6" w:rsidRPr="00267784">
        <w:rPr>
          <w:rFonts w:asciiTheme="majorBidi" w:hAnsiTheme="majorBidi" w:cstheme="majorBidi"/>
        </w:rPr>
        <w:t>“</w:t>
      </w:r>
      <w:r w:rsidR="0062133F" w:rsidRPr="00267784">
        <w:rPr>
          <w:rFonts w:asciiTheme="majorBidi" w:hAnsiTheme="majorBidi" w:cstheme="majorBidi"/>
        </w:rPr>
        <w:t xml:space="preserve">divorce pour </w:t>
      </w:r>
      <w:proofErr w:type="spellStart"/>
      <w:r w:rsidR="0062133F" w:rsidRPr="00267784">
        <w:rPr>
          <w:rFonts w:asciiTheme="majorBidi" w:hAnsiTheme="majorBidi" w:cstheme="majorBidi"/>
        </w:rPr>
        <w:t>faute</w:t>
      </w:r>
      <w:proofErr w:type="spellEnd"/>
      <w:r w:rsidR="00705AB6" w:rsidRPr="00267784">
        <w:rPr>
          <w:rFonts w:asciiTheme="majorBidi" w:hAnsiTheme="majorBidi" w:cstheme="majorBidi"/>
        </w:rPr>
        <w:t>”</w:t>
      </w:r>
      <w:r w:rsidR="0062133F" w:rsidRPr="00267784">
        <w:rPr>
          <w:rFonts w:asciiTheme="majorBidi" w:hAnsiTheme="majorBidi" w:cstheme="majorBidi"/>
        </w:rPr>
        <w:t xml:space="preserve"> or </w:t>
      </w:r>
      <w:r w:rsidR="00705AB6" w:rsidRPr="00267784">
        <w:rPr>
          <w:rFonts w:asciiTheme="majorBidi" w:hAnsiTheme="majorBidi" w:cstheme="majorBidi"/>
        </w:rPr>
        <w:t>“</w:t>
      </w:r>
      <w:r w:rsidR="0062133F" w:rsidRPr="00267784">
        <w:rPr>
          <w:rFonts w:asciiTheme="majorBidi" w:hAnsiTheme="majorBidi" w:cstheme="majorBidi"/>
        </w:rPr>
        <w:t>divorce pour rupture de la vie commune</w:t>
      </w:r>
      <w:r w:rsidR="00705AB6" w:rsidRPr="00267784">
        <w:rPr>
          <w:rFonts w:asciiTheme="majorBidi" w:hAnsiTheme="majorBidi" w:cstheme="majorBidi"/>
        </w:rPr>
        <w:t>”</w:t>
      </w:r>
      <w:r w:rsidR="0062133F" w:rsidRPr="00267784">
        <w:rPr>
          <w:rFonts w:asciiTheme="majorBidi" w:hAnsiTheme="majorBidi" w:cstheme="majorBidi"/>
        </w:rPr>
        <w:t xml:space="preserve"> for instance. Only parties who have been married for a period of more than 24 months are allowed to enter a divorce petition by way of mutual consent.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119.</w:t>
      </w:r>
      <w:r w:rsidRPr="00267784">
        <w:rPr>
          <w:rFonts w:asciiTheme="majorBidi" w:hAnsiTheme="majorBidi" w:cstheme="majorBidi"/>
        </w:rPr>
        <w:tab/>
      </w:r>
      <w:r w:rsidR="0062133F" w:rsidRPr="00267784">
        <w:rPr>
          <w:rFonts w:asciiTheme="majorBidi" w:hAnsiTheme="majorBidi" w:cstheme="majorBidi"/>
        </w:rPr>
        <w:t>They may, if they so qualify, retain the services of only one Attorney instead of one for each party.</w:t>
      </w:r>
      <w:r w:rsidR="00E26A8D" w:rsidRPr="00267784">
        <w:rPr>
          <w:rFonts w:asciiTheme="majorBidi" w:hAnsiTheme="majorBidi" w:cstheme="majorBidi"/>
        </w:rPr>
        <w:t xml:space="preserve"> </w:t>
      </w:r>
      <w:r w:rsidR="0062133F" w:rsidRPr="00267784">
        <w:rPr>
          <w:rFonts w:asciiTheme="majorBidi" w:hAnsiTheme="majorBidi" w:cstheme="majorBidi"/>
        </w:rPr>
        <w:t xml:space="preserve">Another precondition to the divorce by way of mutual consent is that both parties need to agree on the breakdown of the marriage and on the arising effects. Parties need further to reach and submit an </w:t>
      </w:r>
      <w:r w:rsidR="00705AB6" w:rsidRPr="00267784">
        <w:rPr>
          <w:rFonts w:asciiTheme="majorBidi" w:hAnsiTheme="majorBidi" w:cstheme="majorBidi"/>
        </w:rPr>
        <w:t>“</w:t>
      </w:r>
      <w:r w:rsidR="0062133F" w:rsidRPr="00267784">
        <w:rPr>
          <w:rFonts w:asciiTheme="majorBidi" w:hAnsiTheme="majorBidi" w:cstheme="majorBidi"/>
        </w:rPr>
        <w:t>agreement</w:t>
      </w:r>
      <w:r w:rsidR="00705AB6" w:rsidRPr="00267784">
        <w:rPr>
          <w:rFonts w:asciiTheme="majorBidi" w:hAnsiTheme="majorBidi" w:cstheme="majorBidi"/>
        </w:rPr>
        <w:t>”</w:t>
      </w:r>
      <w:r w:rsidR="0062133F" w:rsidRPr="00267784">
        <w:rPr>
          <w:rFonts w:asciiTheme="majorBidi" w:hAnsiTheme="majorBidi" w:cstheme="majorBidi"/>
        </w:rPr>
        <w:t xml:space="preserve"> for </w:t>
      </w:r>
      <w:r w:rsidR="00705AB6" w:rsidRPr="00267784">
        <w:rPr>
          <w:rFonts w:asciiTheme="majorBidi" w:hAnsiTheme="majorBidi" w:cstheme="majorBidi"/>
        </w:rPr>
        <w:t>“</w:t>
      </w:r>
      <w:r w:rsidR="0062133F" w:rsidRPr="00267784">
        <w:rPr>
          <w:rFonts w:asciiTheme="majorBidi" w:hAnsiTheme="majorBidi" w:cstheme="majorBidi"/>
        </w:rPr>
        <w:t>ratification</w:t>
      </w:r>
      <w:r w:rsidR="00705AB6" w:rsidRPr="00267784">
        <w:rPr>
          <w:rFonts w:asciiTheme="majorBidi" w:hAnsiTheme="majorBidi" w:cstheme="majorBidi"/>
        </w:rPr>
        <w:t>”</w:t>
      </w:r>
      <w:r w:rsidR="0062133F" w:rsidRPr="00267784">
        <w:rPr>
          <w:rFonts w:asciiTheme="majorBidi" w:hAnsiTheme="majorBidi" w:cstheme="majorBidi"/>
        </w:rPr>
        <w:t xml:space="preserve"> by the Judge, which takes care of all the consequences of the divorce.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120.</w:t>
      </w:r>
      <w:r w:rsidRPr="00267784">
        <w:rPr>
          <w:rFonts w:asciiTheme="majorBidi" w:hAnsiTheme="majorBidi" w:cstheme="majorBidi"/>
        </w:rPr>
        <w:tab/>
      </w:r>
      <w:r w:rsidR="0062133F" w:rsidRPr="00267784">
        <w:rPr>
          <w:rFonts w:asciiTheme="majorBidi" w:hAnsiTheme="majorBidi" w:cstheme="majorBidi"/>
        </w:rPr>
        <w:t>Marriage Enrichment Programmes</w:t>
      </w:r>
      <w:r w:rsidR="0004660B">
        <w:rPr>
          <w:rFonts w:asciiTheme="majorBidi" w:hAnsiTheme="majorBidi" w:cstheme="majorBidi"/>
        </w:rPr>
        <w:t xml:space="preserve"> </w:t>
      </w:r>
      <w:r w:rsidR="0062133F" w:rsidRPr="00267784">
        <w:rPr>
          <w:rFonts w:asciiTheme="majorBidi" w:hAnsiTheme="majorBidi" w:cstheme="majorBidi"/>
        </w:rPr>
        <w:t>delivered by the Family Welfare and Protection Unit of the Ministry of Gender Equality, Child Development and Family Welfare are targeted at married couples. The following modules are covered under these programmes:-</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Fundamental concepts of marriage;</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Conflict Resolution and Enhancing Communication;</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Sexuality in marriage;</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Family Budget and Common Decision Making;</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Reviewing commitments and understanding each other; and</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Family Values and Improving Interpersonal Relationships, amongst others.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121.</w:t>
      </w:r>
      <w:r w:rsidRPr="00267784">
        <w:rPr>
          <w:rFonts w:asciiTheme="majorBidi" w:hAnsiTheme="majorBidi" w:cstheme="majorBidi"/>
        </w:rPr>
        <w:tab/>
      </w:r>
      <w:r w:rsidR="0062133F" w:rsidRPr="00267784">
        <w:rPr>
          <w:rFonts w:asciiTheme="majorBidi" w:hAnsiTheme="majorBidi" w:cstheme="majorBidi"/>
        </w:rPr>
        <w:t>Pre-Marital Counselling Programmes by the Family Welfare and Protection Unit of the Ministry are also available for married couples. The modules covered are:-</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Enhancing Communication and Common Decision Making;</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Role Expectations Understanding each other;</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Basic ingredients for a successful marriage;</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Anger Management and Conflict Resolution;</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Planning a Family Budget;</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Love and Sexuality; and</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Legal Aspects of Marriage, amongst others.</w:t>
      </w:r>
    </w:p>
    <w:p w:rsidR="0062133F" w:rsidRPr="00267784" w:rsidRDefault="003E46B9"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24</w:t>
      </w:r>
      <w:r w:rsidR="0004660B">
        <w:rPr>
          <w:rFonts w:asciiTheme="majorBidi" w:hAnsiTheme="majorBidi" w:cstheme="majorBidi"/>
        </w:rPr>
        <w:t xml:space="preserve"> –</w:t>
      </w:r>
      <w:r w:rsidR="0062133F" w:rsidRPr="00267784">
        <w:rPr>
          <w:rFonts w:asciiTheme="majorBidi" w:hAnsiTheme="majorBidi" w:cstheme="majorBidi"/>
        </w:rPr>
        <w:t xml:space="preserve"> Rights of the Child</w:t>
      </w:r>
    </w:p>
    <w:p w:rsidR="0062133F" w:rsidRPr="00267784" w:rsidRDefault="00CE102F" w:rsidP="00CE102F">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Rights to be registered at birth</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122.</w:t>
      </w:r>
      <w:r w:rsidRPr="00267784">
        <w:rPr>
          <w:rFonts w:asciiTheme="majorBidi" w:hAnsiTheme="majorBidi" w:cstheme="majorBidi"/>
        </w:rPr>
        <w:tab/>
      </w:r>
      <w:r w:rsidR="0062133F" w:rsidRPr="00267784">
        <w:rPr>
          <w:rFonts w:asciiTheme="majorBidi" w:hAnsiTheme="majorBidi" w:cstheme="majorBidi"/>
        </w:rPr>
        <w:t xml:space="preserve">Refer to information under Article 16 </w:t>
      </w:r>
    </w:p>
    <w:p w:rsidR="0062133F" w:rsidRPr="00267784" w:rsidRDefault="00CE102F" w:rsidP="00CE102F">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Rules governing juvenile justice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123.</w:t>
      </w:r>
      <w:r w:rsidRPr="00267784">
        <w:rPr>
          <w:rFonts w:asciiTheme="majorBidi" w:hAnsiTheme="majorBidi" w:cstheme="majorBidi"/>
        </w:rPr>
        <w:tab/>
      </w:r>
      <w:r w:rsidR="0062133F" w:rsidRPr="00267784">
        <w:rPr>
          <w:rFonts w:asciiTheme="majorBidi" w:hAnsiTheme="majorBidi" w:cstheme="majorBidi"/>
        </w:rPr>
        <w:t>The issues relating to juvenile justice are being dealt with more comprehensively in the draft Juvenile Justice Bill which is under preparation. For example, the Probation and Aftercare Service rehabilitates offenders in the community (probationers and offenders subjected to Community Service Order) and in semi-open institutions (Hostel and Home) and not in closed institutions. Under the Juvenile Justice Bill the functions of the Probation and Aftercare Service will be extended.</w:t>
      </w:r>
    </w:p>
    <w:p w:rsidR="0062133F" w:rsidRPr="00267784" w:rsidRDefault="00267784" w:rsidP="000E6ABE">
      <w:pPr>
        <w:pStyle w:val="SingleTxtG"/>
        <w:keepLines/>
        <w:rPr>
          <w:rFonts w:asciiTheme="majorBidi" w:hAnsiTheme="majorBidi" w:cstheme="majorBidi"/>
        </w:rPr>
      </w:pPr>
      <w:r w:rsidRPr="00267784">
        <w:rPr>
          <w:rFonts w:asciiTheme="majorBidi" w:hAnsiTheme="majorBidi" w:cstheme="majorBidi"/>
        </w:rPr>
        <w:t>124.</w:t>
      </w:r>
      <w:r w:rsidRPr="00267784">
        <w:rPr>
          <w:rFonts w:asciiTheme="majorBidi" w:hAnsiTheme="majorBidi" w:cstheme="majorBidi"/>
        </w:rPr>
        <w:tab/>
      </w:r>
      <w:r w:rsidR="0062133F" w:rsidRPr="00267784">
        <w:rPr>
          <w:rFonts w:asciiTheme="majorBidi" w:hAnsiTheme="majorBidi" w:cstheme="majorBidi"/>
        </w:rPr>
        <w:t>The draft Children’s Bill envisages to repeal section 18 of the Juvenile Offenders Act, and to deal with this category of children as persons who are in need of care and protection. Consideration is being given to establish a procedure for a finding of irreconcilable difference between a person who has custody of the child and the child, where the difference is of such a nature as to seriously disrupt the care and control of the child.</w:t>
      </w:r>
      <w:r w:rsidR="00E26A8D" w:rsidRPr="00267784">
        <w:rPr>
          <w:rFonts w:asciiTheme="majorBidi" w:hAnsiTheme="majorBidi" w:cstheme="majorBidi"/>
        </w:rPr>
        <w:t xml:space="preserve"> </w:t>
      </w:r>
      <w:r w:rsidR="0062133F" w:rsidRPr="00267784">
        <w:rPr>
          <w:rFonts w:asciiTheme="majorBidi" w:hAnsiTheme="majorBidi" w:cstheme="majorBidi"/>
        </w:rPr>
        <w:t>The issue of minimum age of criminal responsibility is being addressed in the draft Children’s Bill.</w:t>
      </w:r>
    </w:p>
    <w:p w:rsidR="0062133F" w:rsidRPr="00267784" w:rsidRDefault="00CE102F" w:rsidP="00CE102F">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Measures taken by the State to ensure that children are protected</w:t>
      </w:r>
    </w:p>
    <w:p w:rsidR="0062133F" w:rsidRPr="00267784" w:rsidRDefault="00CE102F" w:rsidP="00CE102F">
      <w:pPr>
        <w:pStyle w:val="H4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Ratification of International Instruments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125.</w:t>
      </w:r>
      <w:r w:rsidRPr="00267784">
        <w:rPr>
          <w:rFonts w:asciiTheme="majorBidi" w:hAnsiTheme="majorBidi" w:cstheme="majorBidi"/>
        </w:rPr>
        <w:tab/>
      </w:r>
      <w:r w:rsidR="0062133F" w:rsidRPr="00267784">
        <w:rPr>
          <w:rFonts w:asciiTheme="majorBidi" w:hAnsiTheme="majorBidi" w:cstheme="majorBidi"/>
        </w:rPr>
        <w:t>Following the visit of the Special Rapporteur, Mauritius ratified the Optional Protocol on the Sale of Children, Child Prostitution and Child Pornography on 14 June 2011. On 13 August 2012, Mauritius signed the Optional Protocol to the Convention on the Rights of the Child on Communications Procedure.</w:t>
      </w:r>
    </w:p>
    <w:p w:rsidR="0062133F" w:rsidRPr="00267784" w:rsidRDefault="00CE102F" w:rsidP="00CE102F">
      <w:pPr>
        <w:pStyle w:val="H4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The Children’s Bill</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126.</w:t>
      </w:r>
      <w:r w:rsidRPr="00267784">
        <w:rPr>
          <w:rFonts w:asciiTheme="majorBidi" w:hAnsiTheme="majorBidi" w:cstheme="majorBidi"/>
        </w:rPr>
        <w:tab/>
      </w:r>
      <w:r w:rsidR="0062133F" w:rsidRPr="00267784">
        <w:rPr>
          <w:rFonts w:asciiTheme="majorBidi" w:hAnsiTheme="majorBidi" w:cstheme="majorBidi"/>
        </w:rPr>
        <w:t>Upon the recommendation of the Committee on the Rights of the Child, a</w:t>
      </w:r>
      <w:r w:rsidR="00E26A8D" w:rsidRPr="00267784">
        <w:rPr>
          <w:rFonts w:asciiTheme="majorBidi" w:hAnsiTheme="majorBidi" w:cstheme="majorBidi"/>
        </w:rPr>
        <w:t xml:space="preserve"> </w:t>
      </w:r>
      <w:r w:rsidR="0062133F" w:rsidRPr="00267784">
        <w:rPr>
          <w:rFonts w:asciiTheme="majorBidi" w:hAnsiTheme="majorBidi" w:cstheme="majorBidi"/>
        </w:rPr>
        <w:t>Children’s Bill is being prepared and is at the stage of finalisation. The Bill is expected to incorporate the provisions of the Convention on the Rights of the Child.</w:t>
      </w:r>
      <w:r w:rsidR="00E26A8D" w:rsidRPr="00267784">
        <w:rPr>
          <w:rFonts w:asciiTheme="majorBidi" w:hAnsiTheme="majorBidi" w:cstheme="majorBidi"/>
        </w:rPr>
        <w:t xml:space="preserve"> </w:t>
      </w:r>
      <w:r w:rsidR="0062133F" w:rsidRPr="00267784">
        <w:rPr>
          <w:rFonts w:asciiTheme="majorBidi" w:hAnsiTheme="majorBidi" w:cstheme="majorBidi"/>
        </w:rPr>
        <w:t>The objective of the Bill is to bring together the different pieces of legislation dealing with children under a single comprehensive legislation. Prohibition of Corporal Punishment in all settings is being considered in the draft Children’s Bill. The Bill</w:t>
      </w:r>
      <w:r w:rsidR="00E26A8D" w:rsidRPr="00267784">
        <w:rPr>
          <w:rFonts w:asciiTheme="majorBidi" w:hAnsiTheme="majorBidi" w:cstheme="majorBidi"/>
        </w:rPr>
        <w:t xml:space="preserve"> </w:t>
      </w:r>
      <w:r w:rsidR="0062133F" w:rsidRPr="00267784">
        <w:rPr>
          <w:rFonts w:asciiTheme="majorBidi" w:hAnsiTheme="majorBidi" w:cstheme="majorBidi"/>
        </w:rPr>
        <w:t>will</w:t>
      </w:r>
      <w:r w:rsidR="00E26A8D" w:rsidRPr="00267784">
        <w:rPr>
          <w:rFonts w:asciiTheme="majorBidi" w:hAnsiTheme="majorBidi" w:cstheme="majorBidi"/>
        </w:rPr>
        <w:t xml:space="preserve"> </w:t>
      </w:r>
      <w:r w:rsidR="0062133F" w:rsidRPr="00267784">
        <w:rPr>
          <w:rFonts w:asciiTheme="majorBidi" w:hAnsiTheme="majorBidi" w:cstheme="majorBidi"/>
        </w:rPr>
        <w:t>provide for severe penalties for offences against children with disabilities.</w:t>
      </w:r>
    </w:p>
    <w:p w:rsidR="0062133F" w:rsidRPr="00267784" w:rsidRDefault="00CE102F" w:rsidP="00CE102F">
      <w:pPr>
        <w:pStyle w:val="H4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The Ombudsperson for Children</w:t>
      </w:r>
      <w:r w:rsidR="00E26A8D" w:rsidRPr="00267784">
        <w:rPr>
          <w:rFonts w:asciiTheme="majorBidi" w:hAnsiTheme="majorBidi" w:cstheme="majorBidi"/>
        </w:rPr>
        <w:t>’</w:t>
      </w:r>
      <w:r w:rsidR="0062133F" w:rsidRPr="00267784">
        <w:rPr>
          <w:rFonts w:asciiTheme="majorBidi" w:hAnsiTheme="majorBidi" w:cstheme="majorBidi"/>
        </w:rPr>
        <w:t>s Office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127.</w:t>
      </w:r>
      <w:r w:rsidRPr="00267784">
        <w:rPr>
          <w:rFonts w:asciiTheme="majorBidi" w:hAnsiTheme="majorBidi" w:cstheme="majorBidi"/>
        </w:rPr>
        <w:tab/>
      </w:r>
      <w:r w:rsidR="0062133F" w:rsidRPr="00267784">
        <w:rPr>
          <w:rFonts w:asciiTheme="majorBidi" w:hAnsiTheme="majorBidi" w:cstheme="majorBidi"/>
        </w:rPr>
        <w:t>Section 5 of the Ombudsperson for Children Act provides that “The Ombudsperson for Children shall:-</w:t>
      </w:r>
    </w:p>
    <w:p w:rsidR="0062133F" w:rsidRPr="00267784" w:rsidRDefault="007C6254" w:rsidP="00267784">
      <w:pPr>
        <w:pStyle w:val="SingleTxtG"/>
        <w:ind w:firstLine="567"/>
        <w:rPr>
          <w:rFonts w:asciiTheme="majorBidi" w:hAnsiTheme="majorBidi" w:cstheme="majorBidi"/>
        </w:rPr>
      </w:pPr>
      <w:r>
        <w:rPr>
          <w:rFonts w:asciiTheme="majorBidi" w:hAnsiTheme="majorBidi" w:cstheme="majorBidi"/>
        </w:rPr>
        <w:t>(</w:t>
      </w:r>
      <w:r w:rsidR="0062133F" w:rsidRPr="00267784">
        <w:rPr>
          <w:rFonts w:asciiTheme="majorBidi" w:hAnsiTheme="majorBidi" w:cstheme="majorBidi"/>
        </w:rPr>
        <w:t>a</w:t>
      </w:r>
      <w:r>
        <w:rPr>
          <w:rFonts w:asciiTheme="majorBidi" w:hAnsiTheme="majorBidi" w:cstheme="majorBidi"/>
        </w:rPr>
        <w:t>)</w:t>
      </w:r>
      <w:r w:rsidR="00CE102F" w:rsidRPr="00267784">
        <w:rPr>
          <w:rFonts w:asciiTheme="majorBidi" w:hAnsiTheme="majorBidi" w:cstheme="majorBidi"/>
        </w:rPr>
        <w:tab/>
      </w:r>
      <w:r w:rsidR="00F009AA" w:rsidRPr="00267784">
        <w:rPr>
          <w:rFonts w:asciiTheme="majorBidi" w:hAnsiTheme="majorBidi" w:cstheme="majorBidi"/>
        </w:rPr>
        <w:t xml:space="preserve">Ensure </w:t>
      </w:r>
      <w:r w:rsidR="0062133F" w:rsidRPr="00267784">
        <w:rPr>
          <w:rFonts w:asciiTheme="majorBidi" w:hAnsiTheme="majorBidi" w:cstheme="majorBidi"/>
        </w:rPr>
        <w:t>that the rights, needs and interests of children are given full consideration by public bodies, private authorities, individuals and association of individuals;</w:t>
      </w:r>
    </w:p>
    <w:p w:rsidR="0062133F" w:rsidRPr="00267784" w:rsidRDefault="007C6254" w:rsidP="00267784">
      <w:pPr>
        <w:pStyle w:val="SingleTxtG"/>
        <w:ind w:firstLine="567"/>
        <w:rPr>
          <w:rFonts w:asciiTheme="majorBidi" w:hAnsiTheme="majorBidi" w:cstheme="majorBidi"/>
        </w:rPr>
      </w:pPr>
      <w:r>
        <w:rPr>
          <w:rFonts w:asciiTheme="majorBidi" w:hAnsiTheme="majorBidi" w:cstheme="majorBidi"/>
        </w:rPr>
        <w:t>(</w:t>
      </w:r>
      <w:r w:rsidR="0062133F" w:rsidRPr="00267784">
        <w:rPr>
          <w:rFonts w:asciiTheme="majorBidi" w:hAnsiTheme="majorBidi" w:cstheme="majorBidi"/>
        </w:rPr>
        <w:t>b</w:t>
      </w:r>
      <w:r>
        <w:rPr>
          <w:rFonts w:asciiTheme="majorBidi" w:hAnsiTheme="majorBidi" w:cstheme="majorBidi"/>
        </w:rPr>
        <w:t>)</w:t>
      </w:r>
      <w:r w:rsidR="0062133F" w:rsidRPr="00267784">
        <w:rPr>
          <w:rFonts w:asciiTheme="majorBidi" w:hAnsiTheme="majorBidi" w:cstheme="majorBidi"/>
        </w:rPr>
        <w:tab/>
      </w:r>
      <w:r w:rsidR="00F009AA" w:rsidRPr="00267784">
        <w:rPr>
          <w:rFonts w:asciiTheme="majorBidi" w:hAnsiTheme="majorBidi" w:cstheme="majorBidi"/>
        </w:rPr>
        <w:t xml:space="preserve">Promote </w:t>
      </w:r>
      <w:r w:rsidR="0062133F" w:rsidRPr="00267784">
        <w:rPr>
          <w:rFonts w:asciiTheme="majorBidi" w:hAnsiTheme="majorBidi" w:cstheme="majorBidi"/>
        </w:rPr>
        <w:t>the rights and best interests of children; and</w:t>
      </w:r>
    </w:p>
    <w:p w:rsidR="0062133F" w:rsidRPr="00267784" w:rsidRDefault="007C6254" w:rsidP="00267784">
      <w:pPr>
        <w:pStyle w:val="SingleTxtG"/>
        <w:ind w:firstLine="567"/>
        <w:rPr>
          <w:rFonts w:asciiTheme="majorBidi" w:hAnsiTheme="majorBidi" w:cstheme="majorBidi"/>
        </w:rPr>
      </w:pPr>
      <w:r>
        <w:rPr>
          <w:rFonts w:asciiTheme="majorBidi" w:hAnsiTheme="majorBidi" w:cstheme="majorBidi"/>
        </w:rPr>
        <w:t>(</w:t>
      </w:r>
      <w:r w:rsidR="0062133F" w:rsidRPr="00267784">
        <w:rPr>
          <w:rFonts w:asciiTheme="majorBidi" w:hAnsiTheme="majorBidi" w:cstheme="majorBidi"/>
        </w:rPr>
        <w:t>c</w:t>
      </w:r>
      <w:r>
        <w:rPr>
          <w:rFonts w:asciiTheme="majorBidi" w:hAnsiTheme="majorBidi" w:cstheme="majorBidi"/>
        </w:rPr>
        <w:t>)</w:t>
      </w:r>
      <w:r w:rsidR="0062133F" w:rsidRPr="00267784">
        <w:rPr>
          <w:rFonts w:asciiTheme="majorBidi" w:hAnsiTheme="majorBidi" w:cstheme="majorBidi"/>
        </w:rPr>
        <w:tab/>
      </w:r>
      <w:r w:rsidR="00F009AA" w:rsidRPr="00267784">
        <w:rPr>
          <w:rFonts w:asciiTheme="majorBidi" w:hAnsiTheme="majorBidi" w:cstheme="majorBidi"/>
        </w:rPr>
        <w:t xml:space="preserve">Promote </w:t>
      </w:r>
      <w:r w:rsidR="0062133F" w:rsidRPr="00267784">
        <w:rPr>
          <w:rFonts w:asciiTheme="majorBidi" w:hAnsiTheme="majorBidi" w:cstheme="majorBidi"/>
        </w:rPr>
        <w:t>compliance with the Convention on the Rights of the Child.”</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128.</w:t>
      </w:r>
      <w:r w:rsidRPr="00267784">
        <w:rPr>
          <w:rFonts w:asciiTheme="majorBidi" w:hAnsiTheme="majorBidi" w:cstheme="majorBidi"/>
        </w:rPr>
        <w:tab/>
      </w:r>
      <w:r w:rsidR="0062133F" w:rsidRPr="00267784">
        <w:rPr>
          <w:rFonts w:asciiTheme="majorBidi" w:hAnsiTheme="majorBidi" w:cstheme="majorBidi"/>
        </w:rPr>
        <w:t xml:space="preserve">The main duties of the Ombudsperson for Children are to investigate cases of violation of the rights of the child and make proposals to the relevant authorities, including Ministers, on legislations, policies and practices. 224 cases of violation of the rights of the child have been reported in 2014 and 261 in 2015. The Ombudsperson for Children Office has sensitised 2000 </w:t>
      </w:r>
      <w:proofErr w:type="spellStart"/>
      <w:r w:rsidR="0062133F" w:rsidRPr="00267784">
        <w:rPr>
          <w:rFonts w:asciiTheme="majorBidi" w:hAnsiTheme="majorBidi" w:cstheme="majorBidi"/>
        </w:rPr>
        <w:t>childrenand</w:t>
      </w:r>
      <w:proofErr w:type="spellEnd"/>
      <w:r w:rsidR="0062133F" w:rsidRPr="00267784">
        <w:rPr>
          <w:rFonts w:asciiTheme="majorBidi" w:hAnsiTheme="majorBidi" w:cstheme="majorBidi"/>
        </w:rPr>
        <w:t xml:space="preserve"> the public at large in 2014 and 2693 in 2015 on the Convention on the Rights of the Child.</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129.</w:t>
      </w:r>
      <w:r w:rsidRPr="00267784">
        <w:rPr>
          <w:rFonts w:asciiTheme="majorBidi" w:hAnsiTheme="majorBidi" w:cstheme="majorBidi"/>
        </w:rPr>
        <w:tab/>
      </w:r>
      <w:r w:rsidR="0062133F" w:rsidRPr="00267784">
        <w:rPr>
          <w:rFonts w:asciiTheme="majorBidi" w:hAnsiTheme="majorBidi" w:cstheme="majorBidi"/>
        </w:rPr>
        <w:t xml:space="preserve">However, there are still several challenges which are being faced by the Office of the Ombudsperson for children which has reported, </w:t>
      </w:r>
      <w:r w:rsidR="0062133F" w:rsidRPr="00267784">
        <w:rPr>
          <w:rFonts w:asciiTheme="majorBidi" w:hAnsiTheme="majorBidi" w:cstheme="majorBidi"/>
          <w:i/>
        </w:rPr>
        <w:t>inter alia</w:t>
      </w:r>
      <w:r w:rsidR="0062133F" w:rsidRPr="00267784">
        <w:rPr>
          <w:rFonts w:asciiTheme="majorBidi" w:hAnsiTheme="majorBidi" w:cstheme="majorBidi"/>
        </w:rPr>
        <w:t>, that the roles and functions of the Office have been found not to be very clear by some institutions and that many children are unaware of the existence of the Office and the means to contact it. These challenges are being addressed through sensitisation campaigns with a view to, among others, increasing the awareness of the society, more particularly the younger population and children, on the roles and functions of the Office.</w:t>
      </w:r>
    </w:p>
    <w:p w:rsidR="0062133F" w:rsidRPr="00267784" w:rsidRDefault="00CE102F" w:rsidP="00CE102F">
      <w:pPr>
        <w:pStyle w:val="H4G"/>
        <w:rPr>
          <w:rFonts w:asciiTheme="majorBidi" w:hAnsiTheme="majorBidi" w:cstheme="majorBidi"/>
          <w:b/>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National Child Protection Strategy</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130.</w:t>
      </w:r>
      <w:r w:rsidRPr="00267784">
        <w:rPr>
          <w:rFonts w:asciiTheme="majorBidi" w:hAnsiTheme="majorBidi" w:cstheme="majorBidi"/>
        </w:rPr>
        <w:tab/>
      </w:r>
      <w:r w:rsidR="0062133F" w:rsidRPr="00267784">
        <w:rPr>
          <w:rFonts w:asciiTheme="majorBidi" w:hAnsiTheme="majorBidi" w:cstheme="majorBidi"/>
        </w:rPr>
        <w:t>Action has been initiated for the preparation of a National Child Protection Strategy with a view to consolidating and strengthening on-going efforts and measures to respond to child protection issues and to ensuring protection of children from any form of abuse and violence.</w:t>
      </w:r>
    </w:p>
    <w:p w:rsidR="0062133F" w:rsidRPr="00267784" w:rsidRDefault="00B54567" w:rsidP="00267784">
      <w:pPr>
        <w:pStyle w:val="H23G"/>
      </w:pPr>
      <w:r w:rsidRPr="00267784">
        <w:t>•</w:t>
      </w:r>
      <w:r w:rsidRPr="00267784">
        <w:tab/>
      </w:r>
      <w:r w:rsidR="00CE102F" w:rsidRPr="00267784">
        <w:tab/>
      </w:r>
      <w:r w:rsidR="0062133F" w:rsidRPr="00267784">
        <w:t>Measures of protection against child trafficking</w:t>
      </w:r>
    </w:p>
    <w:p w:rsidR="0062133F" w:rsidRDefault="00267784" w:rsidP="00267784">
      <w:pPr>
        <w:pStyle w:val="SingleTxtG"/>
        <w:rPr>
          <w:rFonts w:asciiTheme="majorBidi" w:hAnsiTheme="majorBidi" w:cstheme="majorBidi"/>
        </w:rPr>
      </w:pPr>
      <w:r>
        <w:rPr>
          <w:rFonts w:asciiTheme="majorBidi" w:hAnsiTheme="majorBidi" w:cstheme="majorBidi"/>
        </w:rPr>
        <w:t>131.</w:t>
      </w:r>
      <w:r>
        <w:rPr>
          <w:rFonts w:asciiTheme="majorBidi" w:hAnsiTheme="majorBidi" w:cstheme="majorBidi"/>
        </w:rPr>
        <w:tab/>
      </w:r>
      <w:r w:rsidR="0062133F" w:rsidRPr="00267784">
        <w:rPr>
          <w:rFonts w:asciiTheme="majorBidi" w:hAnsiTheme="majorBidi" w:cstheme="majorBidi"/>
        </w:rPr>
        <w:t xml:space="preserve">The Police </w:t>
      </w:r>
      <w:proofErr w:type="gramStart"/>
      <w:r w:rsidR="0062133F" w:rsidRPr="00267784">
        <w:rPr>
          <w:rFonts w:asciiTheme="majorBidi" w:hAnsiTheme="majorBidi" w:cstheme="majorBidi"/>
        </w:rPr>
        <w:t>has</w:t>
      </w:r>
      <w:proofErr w:type="gramEnd"/>
      <w:r w:rsidR="0062133F" w:rsidRPr="00267784">
        <w:rPr>
          <w:rFonts w:asciiTheme="majorBidi" w:hAnsiTheme="majorBidi" w:cstheme="majorBidi"/>
        </w:rPr>
        <w:t xml:space="preserve"> set up a Police Family Protection Unit (PFPU) with the special mandate to provide specific services within society.</w:t>
      </w:r>
      <w:r w:rsidR="00DF65C5">
        <w:rPr>
          <w:rFonts w:asciiTheme="majorBidi" w:hAnsiTheme="majorBidi" w:cstheme="majorBidi"/>
        </w:rPr>
        <w:t xml:space="preserve"> </w:t>
      </w:r>
      <w:r w:rsidR="0062133F" w:rsidRPr="00267784">
        <w:rPr>
          <w:rFonts w:asciiTheme="majorBidi" w:hAnsiTheme="majorBidi" w:cstheme="majorBidi"/>
        </w:rPr>
        <w:t>Awareness/sensitisation campaigns have been conducted by the PFPU as follows:-</w:t>
      </w:r>
    </w:p>
    <w:p w:rsidR="002F7544" w:rsidRPr="00267784" w:rsidRDefault="002F7544" w:rsidP="00267784">
      <w:pPr>
        <w:pStyle w:val="H23G"/>
      </w:pPr>
      <w:r>
        <w:tab/>
      </w:r>
      <w:r>
        <w:tab/>
      </w:r>
      <w:r w:rsidRPr="004F71DE">
        <w:t>Education/Awareness/Sensitisation Campaigns of Po</w:t>
      </w:r>
      <w:r>
        <w:t>lice Family Protection Unit for </w:t>
      </w:r>
      <w:r w:rsidRPr="004F71DE">
        <w:t>years 2013-2015</w:t>
      </w:r>
    </w:p>
    <w:tbl>
      <w:tblPr>
        <w:tblStyle w:val="TableGrid20"/>
        <w:tblW w:w="0" w:type="auto"/>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1134"/>
        <w:gridCol w:w="1134"/>
        <w:gridCol w:w="1134"/>
        <w:gridCol w:w="1134"/>
        <w:gridCol w:w="1134"/>
        <w:gridCol w:w="1134"/>
      </w:tblGrid>
      <w:tr w:rsidR="00267784" w:rsidRPr="00267784" w:rsidTr="00267784">
        <w:trPr>
          <w:trHeight w:val="240"/>
        </w:trPr>
        <w:tc>
          <w:tcPr>
            <w:tcW w:w="567" w:type="dxa"/>
            <w:tcBorders>
              <w:top w:val="single" w:sz="4" w:space="0" w:color="000000" w:themeColor="text1"/>
              <w:bottom w:val="single" w:sz="12" w:space="0" w:color="000000" w:themeColor="text1"/>
            </w:tcBorders>
            <w:shd w:val="clear" w:color="auto" w:fill="auto"/>
            <w:vAlign w:val="bottom"/>
          </w:tcPr>
          <w:p w:rsidR="0062133F" w:rsidRPr="00267784" w:rsidRDefault="0062133F" w:rsidP="000E6ABE">
            <w:pPr>
              <w:suppressAutoHyphens w:val="0"/>
              <w:spacing w:before="60" w:after="60" w:line="200" w:lineRule="exact"/>
              <w:rPr>
                <w:rFonts w:asciiTheme="majorBidi" w:eastAsia="Times New Roman" w:hAnsiTheme="majorBidi" w:cstheme="majorBidi"/>
                <w:i/>
                <w:iCs/>
                <w:sz w:val="16"/>
                <w:szCs w:val="16"/>
              </w:rPr>
            </w:pPr>
            <w:r w:rsidRPr="00267784">
              <w:rPr>
                <w:rFonts w:asciiTheme="majorBidi" w:eastAsia="Times New Roman" w:hAnsiTheme="majorBidi" w:cstheme="majorBidi"/>
                <w:i/>
                <w:iCs/>
                <w:sz w:val="16"/>
                <w:szCs w:val="16"/>
              </w:rPr>
              <w:t>Year</w:t>
            </w:r>
          </w:p>
        </w:tc>
        <w:tc>
          <w:tcPr>
            <w:tcW w:w="1134" w:type="dxa"/>
            <w:tcBorders>
              <w:top w:val="single" w:sz="4" w:space="0" w:color="000000" w:themeColor="text1"/>
              <w:bottom w:val="single" w:sz="12" w:space="0" w:color="000000" w:themeColor="text1"/>
            </w:tcBorders>
            <w:shd w:val="clear" w:color="auto" w:fill="auto"/>
            <w:vAlign w:val="bottom"/>
          </w:tcPr>
          <w:p w:rsidR="0062133F" w:rsidRPr="00267784" w:rsidRDefault="0062133F" w:rsidP="000E6ABE">
            <w:pPr>
              <w:suppressAutoHyphens w:val="0"/>
              <w:spacing w:before="60" w:after="60" w:line="200" w:lineRule="exact"/>
              <w:jc w:val="right"/>
              <w:rPr>
                <w:rFonts w:asciiTheme="majorBidi" w:eastAsia="Times New Roman" w:hAnsiTheme="majorBidi" w:cstheme="majorBidi"/>
                <w:i/>
                <w:iCs/>
                <w:sz w:val="16"/>
                <w:szCs w:val="16"/>
              </w:rPr>
            </w:pPr>
            <w:r w:rsidRPr="00267784">
              <w:rPr>
                <w:rFonts w:asciiTheme="majorBidi" w:eastAsia="Times New Roman" w:hAnsiTheme="majorBidi" w:cstheme="majorBidi"/>
                <w:i/>
                <w:iCs/>
                <w:sz w:val="16"/>
                <w:szCs w:val="16"/>
              </w:rPr>
              <w:t>No. of sessions in Primary Schools</w:t>
            </w:r>
          </w:p>
        </w:tc>
        <w:tc>
          <w:tcPr>
            <w:tcW w:w="1134" w:type="dxa"/>
            <w:tcBorders>
              <w:top w:val="single" w:sz="4" w:space="0" w:color="000000" w:themeColor="text1"/>
              <w:bottom w:val="single" w:sz="12" w:space="0" w:color="000000" w:themeColor="text1"/>
            </w:tcBorders>
            <w:shd w:val="clear" w:color="auto" w:fill="auto"/>
            <w:vAlign w:val="bottom"/>
          </w:tcPr>
          <w:p w:rsidR="0062133F" w:rsidRPr="00267784" w:rsidRDefault="0062133F" w:rsidP="000E6ABE">
            <w:pPr>
              <w:suppressAutoHyphens w:val="0"/>
              <w:spacing w:before="60" w:after="60" w:line="200" w:lineRule="exact"/>
              <w:jc w:val="right"/>
              <w:rPr>
                <w:rFonts w:asciiTheme="majorBidi" w:eastAsia="Times New Roman" w:hAnsiTheme="majorBidi" w:cstheme="majorBidi"/>
                <w:i/>
                <w:iCs/>
                <w:sz w:val="16"/>
                <w:szCs w:val="16"/>
              </w:rPr>
            </w:pPr>
            <w:r w:rsidRPr="00267784">
              <w:rPr>
                <w:rFonts w:asciiTheme="majorBidi" w:eastAsia="Times New Roman" w:hAnsiTheme="majorBidi" w:cstheme="majorBidi"/>
                <w:i/>
                <w:iCs/>
                <w:sz w:val="16"/>
                <w:szCs w:val="16"/>
              </w:rPr>
              <w:t>No. of Attendees</w:t>
            </w:r>
          </w:p>
        </w:tc>
        <w:tc>
          <w:tcPr>
            <w:tcW w:w="1134" w:type="dxa"/>
            <w:tcBorders>
              <w:top w:val="single" w:sz="4" w:space="0" w:color="000000" w:themeColor="text1"/>
              <w:bottom w:val="single" w:sz="12" w:space="0" w:color="000000" w:themeColor="text1"/>
            </w:tcBorders>
            <w:shd w:val="clear" w:color="auto" w:fill="auto"/>
            <w:vAlign w:val="bottom"/>
          </w:tcPr>
          <w:p w:rsidR="0062133F" w:rsidRPr="00267784" w:rsidRDefault="0062133F" w:rsidP="000E6ABE">
            <w:pPr>
              <w:suppressAutoHyphens w:val="0"/>
              <w:spacing w:before="60" w:after="60" w:line="200" w:lineRule="exact"/>
              <w:jc w:val="right"/>
              <w:rPr>
                <w:rFonts w:asciiTheme="majorBidi" w:eastAsia="Times New Roman" w:hAnsiTheme="majorBidi" w:cstheme="majorBidi"/>
                <w:i/>
                <w:iCs/>
                <w:sz w:val="16"/>
                <w:szCs w:val="16"/>
              </w:rPr>
            </w:pPr>
            <w:r w:rsidRPr="00267784">
              <w:rPr>
                <w:rFonts w:asciiTheme="majorBidi" w:eastAsia="Times New Roman" w:hAnsiTheme="majorBidi" w:cstheme="majorBidi"/>
                <w:i/>
                <w:iCs/>
                <w:sz w:val="16"/>
                <w:szCs w:val="16"/>
              </w:rPr>
              <w:t>No. of sessions in Secondary Schools</w:t>
            </w:r>
          </w:p>
        </w:tc>
        <w:tc>
          <w:tcPr>
            <w:tcW w:w="1134" w:type="dxa"/>
            <w:tcBorders>
              <w:top w:val="single" w:sz="4" w:space="0" w:color="000000" w:themeColor="text1"/>
              <w:bottom w:val="single" w:sz="12" w:space="0" w:color="000000" w:themeColor="text1"/>
            </w:tcBorders>
            <w:shd w:val="clear" w:color="auto" w:fill="auto"/>
            <w:vAlign w:val="bottom"/>
          </w:tcPr>
          <w:p w:rsidR="0062133F" w:rsidRPr="00267784" w:rsidRDefault="0062133F" w:rsidP="000E6ABE">
            <w:pPr>
              <w:suppressAutoHyphens w:val="0"/>
              <w:spacing w:before="60" w:after="60" w:line="200" w:lineRule="exact"/>
              <w:jc w:val="right"/>
              <w:rPr>
                <w:rFonts w:asciiTheme="majorBidi" w:eastAsia="Times New Roman" w:hAnsiTheme="majorBidi" w:cstheme="majorBidi"/>
                <w:i/>
                <w:iCs/>
                <w:sz w:val="16"/>
                <w:szCs w:val="16"/>
              </w:rPr>
            </w:pPr>
            <w:r w:rsidRPr="00267784">
              <w:rPr>
                <w:rFonts w:asciiTheme="majorBidi" w:eastAsia="Times New Roman" w:hAnsiTheme="majorBidi" w:cstheme="majorBidi"/>
                <w:i/>
                <w:iCs/>
                <w:sz w:val="16"/>
                <w:szCs w:val="16"/>
              </w:rPr>
              <w:t>No. of attendees</w:t>
            </w:r>
          </w:p>
        </w:tc>
        <w:tc>
          <w:tcPr>
            <w:tcW w:w="1134" w:type="dxa"/>
            <w:tcBorders>
              <w:top w:val="single" w:sz="4" w:space="0" w:color="000000" w:themeColor="text1"/>
              <w:bottom w:val="single" w:sz="12" w:space="0" w:color="000000" w:themeColor="text1"/>
            </w:tcBorders>
            <w:shd w:val="clear" w:color="auto" w:fill="auto"/>
            <w:vAlign w:val="bottom"/>
          </w:tcPr>
          <w:p w:rsidR="0062133F" w:rsidRPr="00267784" w:rsidRDefault="0062133F" w:rsidP="000E6ABE">
            <w:pPr>
              <w:suppressAutoHyphens w:val="0"/>
              <w:spacing w:before="60" w:after="60" w:line="200" w:lineRule="exact"/>
              <w:jc w:val="right"/>
              <w:rPr>
                <w:rFonts w:asciiTheme="majorBidi" w:eastAsia="Times New Roman" w:hAnsiTheme="majorBidi" w:cstheme="majorBidi"/>
                <w:i/>
                <w:iCs/>
                <w:sz w:val="16"/>
                <w:szCs w:val="16"/>
              </w:rPr>
            </w:pPr>
            <w:r w:rsidRPr="00267784">
              <w:rPr>
                <w:rFonts w:asciiTheme="majorBidi" w:eastAsia="Times New Roman" w:hAnsiTheme="majorBidi" w:cstheme="majorBidi"/>
                <w:i/>
                <w:iCs/>
                <w:sz w:val="16"/>
                <w:szCs w:val="16"/>
              </w:rPr>
              <w:t xml:space="preserve">No. of session in Social Welfare </w:t>
            </w:r>
            <w:proofErr w:type="spellStart"/>
            <w:r w:rsidRPr="00267784">
              <w:rPr>
                <w:rFonts w:asciiTheme="majorBidi" w:eastAsia="Times New Roman" w:hAnsiTheme="majorBidi" w:cstheme="majorBidi"/>
                <w:i/>
                <w:iCs/>
                <w:sz w:val="16"/>
                <w:szCs w:val="16"/>
              </w:rPr>
              <w:t>centre</w:t>
            </w:r>
            <w:proofErr w:type="spellEnd"/>
            <w:r w:rsidRPr="00267784">
              <w:rPr>
                <w:rFonts w:asciiTheme="majorBidi" w:eastAsia="Times New Roman" w:hAnsiTheme="majorBidi" w:cstheme="majorBidi"/>
                <w:i/>
                <w:iCs/>
                <w:sz w:val="16"/>
                <w:szCs w:val="16"/>
              </w:rPr>
              <w:t xml:space="preserve"> etc.</w:t>
            </w:r>
          </w:p>
        </w:tc>
        <w:tc>
          <w:tcPr>
            <w:tcW w:w="1134" w:type="dxa"/>
            <w:tcBorders>
              <w:top w:val="single" w:sz="4" w:space="0" w:color="000000" w:themeColor="text1"/>
              <w:bottom w:val="single" w:sz="12" w:space="0" w:color="000000" w:themeColor="text1"/>
            </w:tcBorders>
            <w:shd w:val="clear" w:color="auto" w:fill="auto"/>
            <w:vAlign w:val="bottom"/>
          </w:tcPr>
          <w:p w:rsidR="0062133F" w:rsidRPr="00267784" w:rsidRDefault="0062133F" w:rsidP="000E6ABE">
            <w:pPr>
              <w:suppressAutoHyphens w:val="0"/>
              <w:spacing w:before="60" w:after="60" w:line="200" w:lineRule="exact"/>
              <w:jc w:val="right"/>
              <w:rPr>
                <w:rFonts w:asciiTheme="majorBidi" w:eastAsia="Times New Roman" w:hAnsiTheme="majorBidi" w:cstheme="majorBidi"/>
                <w:i/>
                <w:iCs/>
                <w:sz w:val="16"/>
                <w:szCs w:val="16"/>
              </w:rPr>
            </w:pPr>
            <w:r w:rsidRPr="00267784">
              <w:rPr>
                <w:rFonts w:asciiTheme="majorBidi" w:eastAsia="Times New Roman" w:hAnsiTheme="majorBidi" w:cstheme="majorBidi"/>
                <w:i/>
                <w:iCs/>
                <w:sz w:val="16"/>
                <w:szCs w:val="16"/>
              </w:rPr>
              <w:t>No. of Attendees</w:t>
            </w:r>
          </w:p>
        </w:tc>
      </w:tr>
      <w:tr w:rsidR="0062133F" w:rsidRPr="000E6ABE" w:rsidTr="00267784">
        <w:trPr>
          <w:trHeight w:val="240"/>
        </w:trPr>
        <w:tc>
          <w:tcPr>
            <w:tcW w:w="567" w:type="dxa"/>
            <w:tcBorders>
              <w:top w:val="single" w:sz="12" w:space="0" w:color="000000" w:themeColor="text1"/>
            </w:tcBorders>
            <w:shd w:val="clear" w:color="auto" w:fill="auto"/>
          </w:tcPr>
          <w:p w:rsidR="0062133F" w:rsidRPr="000E6ABE" w:rsidRDefault="0062133F" w:rsidP="000E6ABE">
            <w:pPr>
              <w:suppressAutoHyphens w:val="0"/>
              <w:spacing w:before="40" w:after="40" w:line="220" w:lineRule="exac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2013</w:t>
            </w:r>
          </w:p>
        </w:tc>
        <w:tc>
          <w:tcPr>
            <w:tcW w:w="1134" w:type="dxa"/>
            <w:tcBorders>
              <w:top w:val="single" w:sz="12" w:space="0" w:color="000000" w:themeColor="text1"/>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296</w:t>
            </w:r>
          </w:p>
        </w:tc>
        <w:tc>
          <w:tcPr>
            <w:tcW w:w="1134" w:type="dxa"/>
            <w:tcBorders>
              <w:top w:val="single" w:sz="12" w:space="0" w:color="000000" w:themeColor="text1"/>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12104</w:t>
            </w:r>
          </w:p>
        </w:tc>
        <w:tc>
          <w:tcPr>
            <w:tcW w:w="1134" w:type="dxa"/>
            <w:tcBorders>
              <w:top w:val="single" w:sz="12" w:space="0" w:color="000000" w:themeColor="text1"/>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28</w:t>
            </w:r>
          </w:p>
        </w:tc>
        <w:tc>
          <w:tcPr>
            <w:tcW w:w="1134" w:type="dxa"/>
            <w:tcBorders>
              <w:top w:val="single" w:sz="12" w:space="0" w:color="000000" w:themeColor="text1"/>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923</w:t>
            </w:r>
          </w:p>
        </w:tc>
        <w:tc>
          <w:tcPr>
            <w:tcW w:w="1134" w:type="dxa"/>
            <w:tcBorders>
              <w:top w:val="single" w:sz="12" w:space="0" w:color="000000" w:themeColor="text1"/>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82</w:t>
            </w:r>
          </w:p>
        </w:tc>
        <w:tc>
          <w:tcPr>
            <w:tcW w:w="1134" w:type="dxa"/>
            <w:tcBorders>
              <w:top w:val="single" w:sz="12" w:space="0" w:color="000000" w:themeColor="text1"/>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2920</w:t>
            </w:r>
          </w:p>
        </w:tc>
      </w:tr>
      <w:tr w:rsidR="0062133F" w:rsidRPr="000E6ABE" w:rsidTr="00267784">
        <w:trPr>
          <w:trHeight w:val="240"/>
        </w:trPr>
        <w:tc>
          <w:tcPr>
            <w:tcW w:w="567" w:type="dxa"/>
            <w:shd w:val="clear" w:color="auto" w:fill="auto"/>
          </w:tcPr>
          <w:p w:rsidR="0062133F" w:rsidRPr="000E6ABE" w:rsidRDefault="0062133F" w:rsidP="000E6ABE">
            <w:pPr>
              <w:suppressAutoHyphens w:val="0"/>
              <w:spacing w:before="40" w:after="40" w:line="220" w:lineRule="exac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2014</w:t>
            </w:r>
          </w:p>
        </w:tc>
        <w:tc>
          <w:tcPr>
            <w:tcW w:w="1134" w:type="dxa"/>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281</w:t>
            </w:r>
          </w:p>
        </w:tc>
        <w:tc>
          <w:tcPr>
            <w:tcW w:w="1134" w:type="dxa"/>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9949</w:t>
            </w:r>
          </w:p>
        </w:tc>
        <w:tc>
          <w:tcPr>
            <w:tcW w:w="1134" w:type="dxa"/>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13</w:t>
            </w:r>
          </w:p>
        </w:tc>
        <w:tc>
          <w:tcPr>
            <w:tcW w:w="1134" w:type="dxa"/>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950</w:t>
            </w:r>
          </w:p>
        </w:tc>
        <w:tc>
          <w:tcPr>
            <w:tcW w:w="1134" w:type="dxa"/>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131</w:t>
            </w:r>
          </w:p>
        </w:tc>
        <w:tc>
          <w:tcPr>
            <w:tcW w:w="1134" w:type="dxa"/>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5110</w:t>
            </w:r>
          </w:p>
        </w:tc>
      </w:tr>
      <w:tr w:rsidR="0062133F" w:rsidRPr="000E6ABE" w:rsidTr="00267784">
        <w:trPr>
          <w:trHeight w:val="240"/>
        </w:trPr>
        <w:tc>
          <w:tcPr>
            <w:tcW w:w="567" w:type="dxa"/>
            <w:tcBorders>
              <w:bottom w:val="nil"/>
            </w:tcBorders>
            <w:shd w:val="clear" w:color="auto" w:fill="auto"/>
          </w:tcPr>
          <w:p w:rsidR="0062133F" w:rsidRPr="000E6ABE" w:rsidRDefault="0062133F" w:rsidP="000E6ABE">
            <w:pPr>
              <w:suppressAutoHyphens w:val="0"/>
              <w:spacing w:before="40" w:after="40" w:line="220" w:lineRule="exac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2015</w:t>
            </w:r>
          </w:p>
        </w:tc>
        <w:tc>
          <w:tcPr>
            <w:tcW w:w="1134" w:type="dxa"/>
            <w:tcBorders>
              <w:bottom w:val="nil"/>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335</w:t>
            </w:r>
          </w:p>
        </w:tc>
        <w:tc>
          <w:tcPr>
            <w:tcW w:w="1134" w:type="dxa"/>
            <w:tcBorders>
              <w:bottom w:val="nil"/>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11048</w:t>
            </w:r>
          </w:p>
        </w:tc>
        <w:tc>
          <w:tcPr>
            <w:tcW w:w="1134" w:type="dxa"/>
            <w:tcBorders>
              <w:bottom w:val="nil"/>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40</w:t>
            </w:r>
          </w:p>
        </w:tc>
        <w:tc>
          <w:tcPr>
            <w:tcW w:w="1134" w:type="dxa"/>
            <w:tcBorders>
              <w:bottom w:val="nil"/>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2161</w:t>
            </w:r>
          </w:p>
        </w:tc>
        <w:tc>
          <w:tcPr>
            <w:tcW w:w="1134" w:type="dxa"/>
            <w:tcBorders>
              <w:bottom w:val="nil"/>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88</w:t>
            </w:r>
          </w:p>
        </w:tc>
        <w:tc>
          <w:tcPr>
            <w:tcW w:w="1134" w:type="dxa"/>
            <w:tcBorders>
              <w:bottom w:val="nil"/>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3157</w:t>
            </w:r>
          </w:p>
        </w:tc>
      </w:tr>
      <w:tr w:rsidR="0062133F" w:rsidRPr="000E6ABE" w:rsidTr="00267784">
        <w:trPr>
          <w:trHeight w:val="240"/>
        </w:trPr>
        <w:tc>
          <w:tcPr>
            <w:tcW w:w="567" w:type="dxa"/>
            <w:tcBorders>
              <w:top w:val="nil"/>
              <w:bottom w:val="single" w:sz="12" w:space="0" w:color="000000" w:themeColor="text1"/>
            </w:tcBorders>
            <w:shd w:val="clear" w:color="auto" w:fill="auto"/>
          </w:tcPr>
          <w:p w:rsidR="0062133F" w:rsidRPr="000E6ABE" w:rsidRDefault="0062133F" w:rsidP="000E6ABE">
            <w:pPr>
              <w:suppressAutoHyphens w:val="0"/>
              <w:spacing w:before="40" w:after="40" w:line="220" w:lineRule="exac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Total</w:t>
            </w:r>
          </w:p>
        </w:tc>
        <w:tc>
          <w:tcPr>
            <w:tcW w:w="1134" w:type="dxa"/>
            <w:tcBorders>
              <w:top w:val="nil"/>
              <w:bottom w:val="single" w:sz="12" w:space="0" w:color="000000" w:themeColor="text1"/>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912</w:t>
            </w:r>
          </w:p>
        </w:tc>
        <w:tc>
          <w:tcPr>
            <w:tcW w:w="1134" w:type="dxa"/>
            <w:tcBorders>
              <w:top w:val="nil"/>
              <w:bottom w:val="single" w:sz="12" w:space="0" w:color="000000" w:themeColor="text1"/>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33101</w:t>
            </w:r>
          </w:p>
        </w:tc>
        <w:tc>
          <w:tcPr>
            <w:tcW w:w="1134" w:type="dxa"/>
            <w:tcBorders>
              <w:top w:val="nil"/>
              <w:bottom w:val="single" w:sz="12" w:space="0" w:color="000000" w:themeColor="text1"/>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81</w:t>
            </w:r>
          </w:p>
        </w:tc>
        <w:tc>
          <w:tcPr>
            <w:tcW w:w="1134" w:type="dxa"/>
            <w:tcBorders>
              <w:top w:val="nil"/>
              <w:bottom w:val="single" w:sz="12" w:space="0" w:color="000000" w:themeColor="text1"/>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4034</w:t>
            </w:r>
          </w:p>
        </w:tc>
        <w:tc>
          <w:tcPr>
            <w:tcW w:w="1134" w:type="dxa"/>
            <w:tcBorders>
              <w:top w:val="nil"/>
              <w:bottom w:val="single" w:sz="12" w:space="0" w:color="000000" w:themeColor="text1"/>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301</w:t>
            </w:r>
          </w:p>
        </w:tc>
        <w:tc>
          <w:tcPr>
            <w:tcW w:w="1134" w:type="dxa"/>
            <w:tcBorders>
              <w:top w:val="nil"/>
              <w:bottom w:val="single" w:sz="12" w:space="0" w:color="000000" w:themeColor="text1"/>
            </w:tcBorders>
            <w:shd w:val="clear" w:color="auto" w:fill="auto"/>
          </w:tcPr>
          <w:p w:rsidR="0062133F" w:rsidRPr="000E6ABE" w:rsidRDefault="0062133F" w:rsidP="000E6ABE">
            <w:pPr>
              <w:suppressAutoHyphens w:val="0"/>
              <w:spacing w:before="40" w:after="40" w:line="220" w:lineRule="exact"/>
              <w:jc w:val="right"/>
              <w:rPr>
                <w:rFonts w:asciiTheme="majorBidi" w:eastAsia="Times New Roman" w:hAnsiTheme="majorBidi" w:cstheme="majorBidi"/>
                <w:sz w:val="18"/>
                <w:szCs w:val="18"/>
              </w:rPr>
            </w:pPr>
            <w:r w:rsidRPr="000E6ABE">
              <w:rPr>
                <w:rFonts w:asciiTheme="majorBidi" w:eastAsia="Times New Roman" w:hAnsiTheme="majorBidi" w:cstheme="majorBidi"/>
                <w:sz w:val="18"/>
                <w:szCs w:val="18"/>
              </w:rPr>
              <w:t>11187</w:t>
            </w:r>
          </w:p>
        </w:tc>
      </w:tr>
    </w:tbl>
    <w:p w:rsidR="002F7544" w:rsidRPr="00267784" w:rsidRDefault="00476251" w:rsidP="00267784">
      <w:pPr>
        <w:pStyle w:val="SingleTxtG"/>
        <w:spacing w:before="120" w:after="240"/>
        <w:ind w:firstLine="170"/>
        <w:jc w:val="left"/>
        <w:rPr>
          <w:rFonts w:asciiTheme="majorBidi" w:hAnsiTheme="majorBidi" w:cstheme="majorBidi"/>
          <w:sz w:val="18"/>
          <w:szCs w:val="18"/>
        </w:rPr>
      </w:pPr>
      <w:r w:rsidRPr="00267784">
        <w:rPr>
          <w:rFonts w:asciiTheme="majorBidi" w:hAnsiTheme="majorBidi" w:cstheme="majorBidi"/>
          <w:i/>
          <w:iCs/>
          <w:sz w:val="18"/>
          <w:szCs w:val="18"/>
        </w:rPr>
        <w:t>Source</w:t>
      </w:r>
      <w:r>
        <w:rPr>
          <w:rFonts w:asciiTheme="majorBidi" w:hAnsiTheme="majorBidi" w:cstheme="majorBidi"/>
          <w:sz w:val="18"/>
          <w:szCs w:val="18"/>
        </w:rPr>
        <w:t xml:space="preserve">: </w:t>
      </w:r>
      <w:r w:rsidR="002F7544" w:rsidRPr="00267784">
        <w:rPr>
          <w:rFonts w:asciiTheme="majorBidi" w:hAnsiTheme="majorBidi" w:cstheme="majorBidi"/>
          <w:sz w:val="18"/>
          <w:szCs w:val="18"/>
        </w:rPr>
        <w:t>Statistics from the Mauritius Police Force.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132.</w:t>
      </w:r>
      <w:r w:rsidRPr="00267784">
        <w:rPr>
          <w:rFonts w:asciiTheme="majorBidi" w:hAnsiTheme="majorBidi" w:cstheme="majorBidi"/>
        </w:rPr>
        <w:tab/>
      </w:r>
      <w:r w:rsidR="0062133F" w:rsidRPr="00267784">
        <w:rPr>
          <w:rFonts w:asciiTheme="majorBidi" w:hAnsiTheme="majorBidi" w:cstheme="majorBidi"/>
        </w:rPr>
        <w:t xml:space="preserve">The Mauritius Police Force has, at the request of the Ministry of Gender Equality, Child Development &amp; Family Welfare, set up a new unit styled “Brigade pour la Protection des </w:t>
      </w:r>
      <w:proofErr w:type="spellStart"/>
      <w:r w:rsidR="0062133F" w:rsidRPr="00267784">
        <w:rPr>
          <w:rFonts w:asciiTheme="majorBidi" w:hAnsiTheme="majorBidi" w:cstheme="majorBidi"/>
        </w:rPr>
        <w:t>Mineurs</w:t>
      </w:r>
      <w:proofErr w:type="spellEnd"/>
      <w:r w:rsidR="0062133F" w:rsidRPr="00267784">
        <w:rPr>
          <w:rFonts w:asciiTheme="majorBidi" w:hAnsiTheme="majorBidi" w:cstheme="majorBidi"/>
        </w:rPr>
        <w:t>” in May 2004. One of the priorities of the Brigade is to act as a watchdog against all forms of exploitation and abuse against children. The Brigade is providing a meaningful and sound customer care service aimed at optimizing the protection of children and helping to alleviate the anxiety of parents whose children have been subjected to such abuses.</w:t>
      </w:r>
      <w:r w:rsidR="00E26A8D" w:rsidRPr="00267784">
        <w:rPr>
          <w:rFonts w:asciiTheme="majorBidi" w:hAnsiTheme="majorBidi" w:cstheme="majorBidi"/>
        </w:rPr>
        <w:t xml:space="preserve"> </w:t>
      </w:r>
      <w:r w:rsidR="0062133F" w:rsidRPr="00267784">
        <w:rPr>
          <w:rFonts w:asciiTheme="majorBidi" w:hAnsiTheme="majorBidi" w:cstheme="majorBidi"/>
        </w:rPr>
        <w:t xml:space="preserve">The “Brigade pour la Protection des </w:t>
      </w:r>
      <w:proofErr w:type="spellStart"/>
      <w:r w:rsidR="0062133F" w:rsidRPr="00267784">
        <w:rPr>
          <w:rFonts w:asciiTheme="majorBidi" w:hAnsiTheme="majorBidi" w:cstheme="majorBidi"/>
        </w:rPr>
        <w:t>Mineurs</w:t>
      </w:r>
      <w:proofErr w:type="spellEnd"/>
      <w:r w:rsidR="0062133F" w:rsidRPr="00267784">
        <w:rPr>
          <w:rFonts w:asciiTheme="majorBidi" w:hAnsiTheme="majorBidi" w:cstheme="majorBidi"/>
        </w:rPr>
        <w:t>” will continue its work with the Ministry of Gender Equality, Child Development and Family Welfare, on the protection of the child from all forms of abuse including commercial sexual exploitation of children.</w:t>
      </w:r>
    </w:p>
    <w:p w:rsidR="0062133F" w:rsidRDefault="00267784" w:rsidP="00267784">
      <w:pPr>
        <w:pStyle w:val="SingleTxtG"/>
        <w:rPr>
          <w:rFonts w:asciiTheme="majorBidi" w:hAnsiTheme="majorBidi" w:cstheme="majorBidi"/>
        </w:rPr>
      </w:pPr>
      <w:r>
        <w:rPr>
          <w:rFonts w:asciiTheme="majorBidi" w:hAnsiTheme="majorBidi" w:cstheme="majorBidi"/>
        </w:rPr>
        <w:t>133.</w:t>
      </w:r>
      <w:r>
        <w:rPr>
          <w:rFonts w:asciiTheme="majorBidi" w:hAnsiTheme="majorBidi" w:cstheme="majorBidi"/>
        </w:rPr>
        <w:tab/>
      </w:r>
      <w:r w:rsidR="0062133F" w:rsidRPr="00267784">
        <w:rPr>
          <w:rFonts w:asciiTheme="majorBidi" w:hAnsiTheme="majorBidi" w:cstheme="majorBidi"/>
        </w:rPr>
        <w:t xml:space="preserve">Since January 2008, crackdown operations have been conducted island wise at regular intervals by Officers of the Ministry of Gender Equality, Child Development and Family Welfare, National Children’s Council, Brigade des </w:t>
      </w:r>
      <w:proofErr w:type="spellStart"/>
      <w:r w:rsidR="0062133F" w:rsidRPr="00267784">
        <w:rPr>
          <w:rFonts w:asciiTheme="majorBidi" w:hAnsiTheme="majorBidi" w:cstheme="majorBidi"/>
        </w:rPr>
        <w:t>Mineurs</w:t>
      </w:r>
      <w:proofErr w:type="spellEnd"/>
      <w:r w:rsidR="0062133F" w:rsidRPr="00267784">
        <w:rPr>
          <w:rFonts w:asciiTheme="majorBidi" w:hAnsiTheme="majorBidi" w:cstheme="majorBidi"/>
        </w:rPr>
        <w:t xml:space="preserve"> (Police Department), in collaboration with NGOs to ensure that young persons and students are attending schools during normal school hours. Such operations are seen to contribute in an efficient way to prevent young persons from engaging in truancy and loitering and getting involved in illicit activities.</w:t>
      </w:r>
      <w:r w:rsidR="00DF65C5">
        <w:rPr>
          <w:rFonts w:asciiTheme="majorBidi" w:hAnsiTheme="majorBidi" w:cstheme="majorBidi"/>
        </w:rPr>
        <w:t xml:space="preserve"> </w:t>
      </w:r>
      <w:r w:rsidR="0062133F" w:rsidRPr="00267784">
        <w:rPr>
          <w:rFonts w:asciiTheme="majorBidi" w:hAnsiTheme="majorBidi" w:cstheme="majorBidi"/>
        </w:rPr>
        <w:t>Campaigns conducted are as follows:-</w:t>
      </w:r>
    </w:p>
    <w:p w:rsidR="00AD77C3" w:rsidRPr="00267784" w:rsidRDefault="00AD77C3" w:rsidP="00267784">
      <w:pPr>
        <w:pStyle w:val="H23G"/>
      </w:pPr>
      <w:r>
        <w:tab/>
      </w:r>
      <w:r>
        <w:tab/>
      </w:r>
      <w:r w:rsidRPr="004F71DE">
        <w:t>Education/Awareness/Sensitisation Campaigns of</w:t>
      </w:r>
      <w:r>
        <w:t xml:space="preserve"> Brigade Pour la Protection des </w:t>
      </w:r>
      <w:proofErr w:type="spellStart"/>
      <w:r w:rsidRPr="004F71DE">
        <w:t>Mineurs</w:t>
      </w:r>
      <w:proofErr w:type="spellEnd"/>
      <w:r w:rsidRPr="004F71DE">
        <w:t xml:space="preserve"> for the year 2013-2015 </w:t>
      </w:r>
    </w:p>
    <w:tbl>
      <w:tblPr>
        <w:tblStyle w:val="TableGrid30"/>
        <w:tblW w:w="7540"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0"/>
        <w:gridCol w:w="2610"/>
        <w:gridCol w:w="2610"/>
      </w:tblGrid>
      <w:tr w:rsidR="0062133F" w:rsidRPr="00267784" w:rsidTr="00267784">
        <w:trPr>
          <w:trHeight w:val="240"/>
          <w:jc w:val="center"/>
        </w:trPr>
        <w:tc>
          <w:tcPr>
            <w:tcW w:w="2268" w:type="dxa"/>
            <w:tcBorders>
              <w:top w:val="single" w:sz="4" w:space="0" w:color="000000" w:themeColor="text1"/>
              <w:bottom w:val="single" w:sz="12" w:space="0" w:color="000000" w:themeColor="text1"/>
            </w:tcBorders>
            <w:shd w:val="clear" w:color="auto" w:fill="auto"/>
          </w:tcPr>
          <w:p w:rsidR="0062133F" w:rsidRPr="00267784" w:rsidRDefault="0062133F" w:rsidP="00267784">
            <w:pPr>
              <w:suppressAutoHyphens w:val="0"/>
              <w:spacing w:before="80" w:after="80" w:line="200" w:lineRule="exact"/>
              <w:jc w:val="right"/>
              <w:rPr>
                <w:rFonts w:asciiTheme="majorBidi" w:eastAsia="Times New Roman" w:hAnsiTheme="majorBidi" w:cstheme="majorBidi"/>
                <w:i/>
                <w:iCs/>
                <w:sz w:val="16"/>
                <w:szCs w:val="16"/>
              </w:rPr>
            </w:pPr>
            <w:r w:rsidRPr="00267784">
              <w:rPr>
                <w:rFonts w:asciiTheme="majorBidi" w:eastAsia="Times New Roman" w:hAnsiTheme="majorBidi" w:cstheme="majorBidi"/>
                <w:i/>
                <w:iCs/>
                <w:sz w:val="16"/>
                <w:szCs w:val="16"/>
              </w:rPr>
              <w:t>Year</w:t>
            </w:r>
          </w:p>
        </w:tc>
        <w:tc>
          <w:tcPr>
            <w:tcW w:w="2552" w:type="dxa"/>
            <w:tcBorders>
              <w:top w:val="single" w:sz="4" w:space="0" w:color="000000" w:themeColor="text1"/>
              <w:bottom w:val="single" w:sz="12" w:space="0" w:color="000000" w:themeColor="text1"/>
            </w:tcBorders>
            <w:shd w:val="clear" w:color="auto" w:fill="auto"/>
          </w:tcPr>
          <w:p w:rsidR="0062133F" w:rsidRPr="00267784" w:rsidRDefault="0062133F" w:rsidP="00267784">
            <w:pPr>
              <w:suppressAutoHyphens w:val="0"/>
              <w:spacing w:before="80" w:after="80" w:line="200" w:lineRule="exact"/>
              <w:jc w:val="right"/>
              <w:rPr>
                <w:rFonts w:asciiTheme="majorBidi" w:eastAsia="Times New Roman" w:hAnsiTheme="majorBidi" w:cstheme="majorBidi"/>
                <w:i/>
                <w:iCs/>
                <w:sz w:val="16"/>
                <w:szCs w:val="16"/>
              </w:rPr>
            </w:pPr>
            <w:r w:rsidRPr="00267784">
              <w:rPr>
                <w:rFonts w:asciiTheme="majorBidi" w:eastAsia="Times New Roman" w:hAnsiTheme="majorBidi" w:cstheme="majorBidi"/>
                <w:i/>
                <w:iCs/>
                <w:sz w:val="16"/>
                <w:szCs w:val="16"/>
              </w:rPr>
              <w:t>No. of sessions</w:t>
            </w:r>
          </w:p>
        </w:tc>
        <w:tc>
          <w:tcPr>
            <w:tcW w:w="2552" w:type="dxa"/>
            <w:tcBorders>
              <w:top w:val="single" w:sz="4" w:space="0" w:color="000000" w:themeColor="text1"/>
              <w:bottom w:val="single" w:sz="12" w:space="0" w:color="000000" w:themeColor="text1"/>
            </w:tcBorders>
            <w:shd w:val="clear" w:color="auto" w:fill="auto"/>
          </w:tcPr>
          <w:p w:rsidR="0062133F" w:rsidRPr="00267784" w:rsidRDefault="0062133F" w:rsidP="00267784">
            <w:pPr>
              <w:suppressAutoHyphens w:val="0"/>
              <w:spacing w:before="80" w:after="80" w:line="200" w:lineRule="exact"/>
              <w:jc w:val="right"/>
              <w:rPr>
                <w:rFonts w:asciiTheme="majorBidi" w:eastAsia="Times New Roman" w:hAnsiTheme="majorBidi" w:cstheme="majorBidi"/>
                <w:i/>
                <w:iCs/>
                <w:sz w:val="16"/>
                <w:szCs w:val="16"/>
              </w:rPr>
            </w:pPr>
            <w:r w:rsidRPr="00267784">
              <w:rPr>
                <w:rFonts w:asciiTheme="majorBidi" w:eastAsia="Times New Roman" w:hAnsiTheme="majorBidi" w:cstheme="majorBidi"/>
                <w:i/>
                <w:iCs/>
                <w:sz w:val="16"/>
                <w:szCs w:val="16"/>
              </w:rPr>
              <w:t>No. of Attendees (Minors/Adults)</w:t>
            </w:r>
          </w:p>
        </w:tc>
      </w:tr>
      <w:tr w:rsidR="0062133F" w:rsidRPr="00267784" w:rsidTr="00267784">
        <w:trPr>
          <w:trHeight w:val="240"/>
          <w:jc w:val="center"/>
        </w:trPr>
        <w:tc>
          <w:tcPr>
            <w:tcW w:w="2268" w:type="dxa"/>
            <w:tcBorders>
              <w:top w:val="single" w:sz="12" w:space="0" w:color="000000" w:themeColor="text1"/>
            </w:tcBorders>
            <w:shd w:val="clear" w:color="auto" w:fill="auto"/>
          </w:tcPr>
          <w:p w:rsidR="0062133F" w:rsidRPr="00267784" w:rsidRDefault="0062133F" w:rsidP="00CE102F">
            <w:pPr>
              <w:suppressAutoHyphens w:val="0"/>
              <w:spacing w:before="40" w:after="40" w:line="220" w:lineRule="exact"/>
              <w:rPr>
                <w:rFonts w:asciiTheme="majorBidi" w:eastAsia="Times New Roman" w:hAnsiTheme="majorBidi" w:cstheme="majorBidi"/>
                <w:sz w:val="18"/>
                <w:szCs w:val="24"/>
              </w:rPr>
            </w:pPr>
            <w:r w:rsidRPr="00267784">
              <w:rPr>
                <w:rFonts w:asciiTheme="majorBidi" w:eastAsia="Times New Roman" w:hAnsiTheme="majorBidi" w:cstheme="majorBidi"/>
                <w:sz w:val="18"/>
                <w:szCs w:val="24"/>
              </w:rPr>
              <w:t>2013</w:t>
            </w:r>
          </w:p>
        </w:tc>
        <w:tc>
          <w:tcPr>
            <w:tcW w:w="2552" w:type="dxa"/>
            <w:tcBorders>
              <w:top w:val="single" w:sz="12" w:space="0" w:color="000000" w:themeColor="text1"/>
            </w:tcBorders>
            <w:shd w:val="clear" w:color="auto" w:fill="auto"/>
          </w:tcPr>
          <w:p w:rsidR="0062133F" w:rsidRPr="00267784" w:rsidRDefault="0062133F" w:rsidP="00267784">
            <w:pPr>
              <w:suppressAutoHyphens w:val="0"/>
              <w:spacing w:before="40" w:after="40" w:line="220" w:lineRule="exact"/>
              <w:jc w:val="right"/>
              <w:rPr>
                <w:rFonts w:asciiTheme="majorBidi" w:eastAsia="Times New Roman" w:hAnsiTheme="majorBidi" w:cstheme="majorBidi"/>
                <w:sz w:val="18"/>
                <w:szCs w:val="24"/>
              </w:rPr>
            </w:pPr>
            <w:r w:rsidRPr="00267784">
              <w:rPr>
                <w:rFonts w:asciiTheme="majorBidi" w:eastAsia="Times New Roman" w:hAnsiTheme="majorBidi" w:cstheme="majorBidi"/>
                <w:sz w:val="18"/>
                <w:szCs w:val="24"/>
              </w:rPr>
              <w:t>390</w:t>
            </w:r>
          </w:p>
        </w:tc>
        <w:tc>
          <w:tcPr>
            <w:tcW w:w="2552" w:type="dxa"/>
            <w:tcBorders>
              <w:top w:val="single" w:sz="12" w:space="0" w:color="000000" w:themeColor="text1"/>
            </w:tcBorders>
            <w:shd w:val="clear" w:color="auto" w:fill="auto"/>
          </w:tcPr>
          <w:p w:rsidR="0062133F" w:rsidRPr="00267784" w:rsidRDefault="0062133F" w:rsidP="00267784">
            <w:pPr>
              <w:suppressAutoHyphens w:val="0"/>
              <w:spacing w:before="40" w:after="40" w:line="220" w:lineRule="exact"/>
              <w:jc w:val="right"/>
              <w:rPr>
                <w:rFonts w:asciiTheme="majorBidi" w:eastAsia="Times New Roman" w:hAnsiTheme="majorBidi" w:cstheme="majorBidi"/>
                <w:sz w:val="18"/>
                <w:szCs w:val="24"/>
              </w:rPr>
            </w:pPr>
            <w:r w:rsidRPr="00267784">
              <w:rPr>
                <w:rFonts w:asciiTheme="majorBidi" w:eastAsia="Times New Roman" w:hAnsiTheme="majorBidi" w:cstheme="majorBidi"/>
                <w:sz w:val="18"/>
                <w:szCs w:val="24"/>
              </w:rPr>
              <w:t>28558</w:t>
            </w:r>
          </w:p>
        </w:tc>
      </w:tr>
      <w:tr w:rsidR="0062133F" w:rsidRPr="00267784" w:rsidTr="00267784">
        <w:trPr>
          <w:trHeight w:val="240"/>
          <w:jc w:val="center"/>
        </w:trPr>
        <w:tc>
          <w:tcPr>
            <w:tcW w:w="2268" w:type="dxa"/>
            <w:shd w:val="clear" w:color="auto" w:fill="auto"/>
          </w:tcPr>
          <w:p w:rsidR="0062133F" w:rsidRPr="00267784" w:rsidRDefault="0062133F" w:rsidP="00CE102F">
            <w:pPr>
              <w:suppressAutoHyphens w:val="0"/>
              <w:spacing w:before="40" w:after="40" w:line="220" w:lineRule="exact"/>
              <w:rPr>
                <w:rFonts w:asciiTheme="majorBidi" w:eastAsia="Times New Roman" w:hAnsiTheme="majorBidi" w:cstheme="majorBidi"/>
                <w:sz w:val="18"/>
                <w:szCs w:val="24"/>
              </w:rPr>
            </w:pPr>
            <w:r w:rsidRPr="00267784">
              <w:rPr>
                <w:rFonts w:asciiTheme="majorBidi" w:eastAsia="Times New Roman" w:hAnsiTheme="majorBidi" w:cstheme="majorBidi"/>
                <w:sz w:val="18"/>
                <w:szCs w:val="24"/>
              </w:rPr>
              <w:t>2014</w:t>
            </w:r>
          </w:p>
        </w:tc>
        <w:tc>
          <w:tcPr>
            <w:tcW w:w="2552" w:type="dxa"/>
            <w:shd w:val="clear" w:color="auto" w:fill="auto"/>
          </w:tcPr>
          <w:p w:rsidR="0062133F" w:rsidRPr="00267784" w:rsidRDefault="0062133F" w:rsidP="00267784">
            <w:pPr>
              <w:suppressAutoHyphens w:val="0"/>
              <w:spacing w:before="40" w:after="40" w:line="220" w:lineRule="exact"/>
              <w:jc w:val="right"/>
              <w:rPr>
                <w:rFonts w:asciiTheme="majorBidi" w:eastAsia="Times New Roman" w:hAnsiTheme="majorBidi" w:cstheme="majorBidi"/>
                <w:sz w:val="18"/>
                <w:szCs w:val="24"/>
              </w:rPr>
            </w:pPr>
            <w:r w:rsidRPr="00267784">
              <w:rPr>
                <w:rFonts w:asciiTheme="majorBidi" w:eastAsia="Times New Roman" w:hAnsiTheme="majorBidi" w:cstheme="majorBidi"/>
                <w:sz w:val="18"/>
                <w:szCs w:val="24"/>
              </w:rPr>
              <w:t>337</w:t>
            </w:r>
          </w:p>
        </w:tc>
        <w:tc>
          <w:tcPr>
            <w:tcW w:w="2552" w:type="dxa"/>
            <w:shd w:val="clear" w:color="auto" w:fill="auto"/>
          </w:tcPr>
          <w:p w:rsidR="0062133F" w:rsidRPr="00267784" w:rsidRDefault="0062133F" w:rsidP="00267784">
            <w:pPr>
              <w:suppressAutoHyphens w:val="0"/>
              <w:spacing w:before="40" w:after="40" w:line="220" w:lineRule="exact"/>
              <w:jc w:val="right"/>
              <w:rPr>
                <w:rFonts w:asciiTheme="majorBidi" w:eastAsia="Times New Roman" w:hAnsiTheme="majorBidi" w:cstheme="majorBidi"/>
                <w:sz w:val="18"/>
                <w:szCs w:val="24"/>
              </w:rPr>
            </w:pPr>
            <w:r w:rsidRPr="00267784">
              <w:rPr>
                <w:rFonts w:asciiTheme="majorBidi" w:eastAsia="Times New Roman" w:hAnsiTheme="majorBidi" w:cstheme="majorBidi"/>
                <w:sz w:val="18"/>
                <w:szCs w:val="24"/>
              </w:rPr>
              <w:t>25071</w:t>
            </w:r>
          </w:p>
        </w:tc>
      </w:tr>
      <w:tr w:rsidR="0062133F" w:rsidRPr="00267784" w:rsidTr="00267784">
        <w:trPr>
          <w:trHeight w:val="240"/>
          <w:jc w:val="center"/>
        </w:trPr>
        <w:tc>
          <w:tcPr>
            <w:tcW w:w="2268" w:type="dxa"/>
            <w:tcBorders>
              <w:bottom w:val="nil"/>
            </w:tcBorders>
            <w:shd w:val="clear" w:color="auto" w:fill="auto"/>
          </w:tcPr>
          <w:p w:rsidR="0062133F" w:rsidRPr="00267784" w:rsidRDefault="0062133F" w:rsidP="00CE102F">
            <w:pPr>
              <w:suppressAutoHyphens w:val="0"/>
              <w:spacing w:before="40" w:after="40" w:line="220" w:lineRule="exact"/>
              <w:rPr>
                <w:rFonts w:asciiTheme="majorBidi" w:eastAsia="Times New Roman" w:hAnsiTheme="majorBidi" w:cstheme="majorBidi"/>
                <w:sz w:val="18"/>
                <w:szCs w:val="24"/>
              </w:rPr>
            </w:pPr>
            <w:r w:rsidRPr="00267784">
              <w:rPr>
                <w:rFonts w:asciiTheme="majorBidi" w:eastAsia="Times New Roman" w:hAnsiTheme="majorBidi" w:cstheme="majorBidi"/>
                <w:sz w:val="18"/>
                <w:szCs w:val="24"/>
              </w:rPr>
              <w:t>2015</w:t>
            </w:r>
          </w:p>
        </w:tc>
        <w:tc>
          <w:tcPr>
            <w:tcW w:w="2552" w:type="dxa"/>
            <w:tcBorders>
              <w:bottom w:val="nil"/>
            </w:tcBorders>
            <w:shd w:val="clear" w:color="auto" w:fill="auto"/>
          </w:tcPr>
          <w:p w:rsidR="0062133F" w:rsidRPr="00267784" w:rsidRDefault="0062133F" w:rsidP="00267784">
            <w:pPr>
              <w:suppressAutoHyphens w:val="0"/>
              <w:spacing w:before="40" w:after="40" w:line="220" w:lineRule="exact"/>
              <w:jc w:val="right"/>
              <w:rPr>
                <w:rFonts w:asciiTheme="majorBidi" w:eastAsia="Times New Roman" w:hAnsiTheme="majorBidi" w:cstheme="majorBidi"/>
                <w:sz w:val="18"/>
                <w:szCs w:val="24"/>
              </w:rPr>
            </w:pPr>
            <w:r w:rsidRPr="00267784">
              <w:rPr>
                <w:rFonts w:asciiTheme="majorBidi" w:eastAsia="Times New Roman" w:hAnsiTheme="majorBidi" w:cstheme="majorBidi"/>
                <w:sz w:val="18"/>
                <w:szCs w:val="24"/>
              </w:rPr>
              <w:t>436</w:t>
            </w:r>
          </w:p>
        </w:tc>
        <w:tc>
          <w:tcPr>
            <w:tcW w:w="2552" w:type="dxa"/>
            <w:tcBorders>
              <w:bottom w:val="nil"/>
            </w:tcBorders>
            <w:shd w:val="clear" w:color="auto" w:fill="auto"/>
          </w:tcPr>
          <w:p w:rsidR="0062133F" w:rsidRPr="00267784" w:rsidRDefault="0062133F" w:rsidP="00267784">
            <w:pPr>
              <w:suppressAutoHyphens w:val="0"/>
              <w:spacing w:before="40" w:after="40" w:line="220" w:lineRule="exact"/>
              <w:jc w:val="right"/>
              <w:rPr>
                <w:rFonts w:asciiTheme="majorBidi" w:eastAsia="Times New Roman" w:hAnsiTheme="majorBidi" w:cstheme="majorBidi"/>
                <w:sz w:val="18"/>
                <w:szCs w:val="24"/>
              </w:rPr>
            </w:pPr>
            <w:r w:rsidRPr="00267784">
              <w:rPr>
                <w:rFonts w:asciiTheme="majorBidi" w:eastAsia="Times New Roman" w:hAnsiTheme="majorBidi" w:cstheme="majorBidi"/>
                <w:sz w:val="18"/>
                <w:szCs w:val="24"/>
              </w:rPr>
              <w:t>32744</w:t>
            </w:r>
          </w:p>
        </w:tc>
      </w:tr>
      <w:tr w:rsidR="0062133F" w:rsidRPr="00267784" w:rsidTr="00267784">
        <w:trPr>
          <w:trHeight w:val="240"/>
          <w:jc w:val="center"/>
        </w:trPr>
        <w:tc>
          <w:tcPr>
            <w:tcW w:w="2268" w:type="dxa"/>
            <w:tcBorders>
              <w:top w:val="nil"/>
              <w:bottom w:val="single" w:sz="12" w:space="0" w:color="000000" w:themeColor="text1"/>
            </w:tcBorders>
            <w:shd w:val="clear" w:color="auto" w:fill="auto"/>
          </w:tcPr>
          <w:p w:rsidR="0062133F" w:rsidRPr="00267784" w:rsidRDefault="0062133F" w:rsidP="00CE102F">
            <w:pPr>
              <w:suppressAutoHyphens w:val="0"/>
              <w:spacing w:before="40" w:after="40" w:line="220" w:lineRule="exact"/>
              <w:rPr>
                <w:rFonts w:asciiTheme="majorBidi" w:eastAsia="Times New Roman" w:hAnsiTheme="majorBidi" w:cstheme="majorBidi"/>
                <w:sz w:val="18"/>
                <w:szCs w:val="24"/>
              </w:rPr>
            </w:pPr>
            <w:r w:rsidRPr="00267784">
              <w:rPr>
                <w:rFonts w:asciiTheme="majorBidi" w:eastAsia="Times New Roman" w:hAnsiTheme="majorBidi" w:cstheme="majorBidi"/>
                <w:sz w:val="18"/>
                <w:szCs w:val="24"/>
              </w:rPr>
              <w:t>Total</w:t>
            </w:r>
          </w:p>
        </w:tc>
        <w:tc>
          <w:tcPr>
            <w:tcW w:w="2552" w:type="dxa"/>
            <w:tcBorders>
              <w:top w:val="nil"/>
              <w:bottom w:val="single" w:sz="12" w:space="0" w:color="000000" w:themeColor="text1"/>
            </w:tcBorders>
            <w:shd w:val="clear" w:color="auto" w:fill="auto"/>
          </w:tcPr>
          <w:p w:rsidR="0062133F" w:rsidRPr="00267784" w:rsidRDefault="0062133F" w:rsidP="00267784">
            <w:pPr>
              <w:suppressAutoHyphens w:val="0"/>
              <w:spacing w:before="40" w:after="40" w:line="220" w:lineRule="exact"/>
              <w:jc w:val="right"/>
              <w:rPr>
                <w:rFonts w:asciiTheme="majorBidi" w:eastAsia="Times New Roman" w:hAnsiTheme="majorBidi" w:cstheme="majorBidi"/>
                <w:sz w:val="18"/>
                <w:szCs w:val="24"/>
              </w:rPr>
            </w:pPr>
            <w:r w:rsidRPr="00267784">
              <w:rPr>
                <w:rFonts w:asciiTheme="majorBidi" w:eastAsia="Times New Roman" w:hAnsiTheme="majorBidi" w:cstheme="majorBidi"/>
                <w:sz w:val="18"/>
                <w:szCs w:val="24"/>
              </w:rPr>
              <w:t xml:space="preserve"> 1163</w:t>
            </w:r>
          </w:p>
        </w:tc>
        <w:tc>
          <w:tcPr>
            <w:tcW w:w="2552" w:type="dxa"/>
            <w:tcBorders>
              <w:top w:val="nil"/>
              <w:bottom w:val="single" w:sz="12" w:space="0" w:color="000000" w:themeColor="text1"/>
            </w:tcBorders>
            <w:shd w:val="clear" w:color="auto" w:fill="auto"/>
          </w:tcPr>
          <w:p w:rsidR="0062133F" w:rsidRPr="00267784" w:rsidRDefault="0062133F" w:rsidP="00267784">
            <w:pPr>
              <w:suppressAutoHyphens w:val="0"/>
              <w:spacing w:before="40" w:after="40" w:line="220" w:lineRule="exact"/>
              <w:jc w:val="right"/>
              <w:rPr>
                <w:rFonts w:asciiTheme="majorBidi" w:eastAsia="Times New Roman" w:hAnsiTheme="majorBidi" w:cstheme="majorBidi"/>
                <w:sz w:val="18"/>
                <w:szCs w:val="24"/>
              </w:rPr>
            </w:pPr>
            <w:r w:rsidRPr="00267784">
              <w:rPr>
                <w:rFonts w:asciiTheme="majorBidi" w:eastAsia="Times New Roman" w:hAnsiTheme="majorBidi" w:cstheme="majorBidi"/>
                <w:sz w:val="18"/>
                <w:szCs w:val="24"/>
              </w:rPr>
              <w:t>86373</w:t>
            </w:r>
          </w:p>
        </w:tc>
      </w:tr>
    </w:tbl>
    <w:p w:rsidR="00AD77C3" w:rsidRPr="004F71DE" w:rsidRDefault="00AD77C3" w:rsidP="00D36891">
      <w:pPr>
        <w:pStyle w:val="SingleTxtG"/>
        <w:spacing w:before="120" w:after="240"/>
        <w:ind w:firstLine="170"/>
        <w:jc w:val="left"/>
        <w:rPr>
          <w:rFonts w:asciiTheme="majorBidi" w:hAnsiTheme="majorBidi" w:cstheme="majorBidi"/>
          <w:sz w:val="18"/>
          <w:szCs w:val="18"/>
        </w:rPr>
      </w:pPr>
      <w:r w:rsidRPr="004F71DE">
        <w:rPr>
          <w:rFonts w:asciiTheme="majorBidi" w:hAnsiTheme="majorBidi" w:cstheme="majorBidi"/>
          <w:i/>
          <w:iCs/>
          <w:sz w:val="18"/>
          <w:szCs w:val="18"/>
        </w:rPr>
        <w:t>Source</w:t>
      </w:r>
      <w:r>
        <w:rPr>
          <w:rFonts w:asciiTheme="majorBidi" w:hAnsiTheme="majorBidi" w:cstheme="majorBidi"/>
          <w:sz w:val="18"/>
          <w:szCs w:val="18"/>
        </w:rPr>
        <w:t xml:space="preserve">: </w:t>
      </w:r>
      <w:r w:rsidRPr="004F71DE">
        <w:rPr>
          <w:rFonts w:asciiTheme="majorBidi" w:hAnsiTheme="majorBidi" w:cstheme="majorBidi"/>
          <w:sz w:val="18"/>
          <w:szCs w:val="18"/>
        </w:rPr>
        <w:t>Statistics from the Mauritius Police Force.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134.</w:t>
      </w:r>
      <w:r w:rsidRPr="00267784">
        <w:rPr>
          <w:rFonts w:asciiTheme="majorBidi" w:hAnsiTheme="majorBidi" w:cstheme="majorBidi"/>
        </w:rPr>
        <w:tab/>
      </w:r>
      <w:r w:rsidR="0062133F" w:rsidRPr="00267784">
        <w:rPr>
          <w:rFonts w:asciiTheme="majorBidi" w:hAnsiTheme="majorBidi" w:cstheme="majorBidi"/>
        </w:rPr>
        <w:t>The Police, in collaboration with the Social Workers of the Ministry of Education and Human Resources and the Child Development Unit of the Ministry of Gender Equality, Child Development and Family Welfare also redirect children who drop out of school back to the education system.</w:t>
      </w:r>
      <w:r w:rsidR="00A61946">
        <w:rPr>
          <w:rFonts w:asciiTheme="majorBidi" w:hAnsiTheme="majorBidi" w:cstheme="majorBidi"/>
        </w:rPr>
        <w:t xml:space="preserve"> </w:t>
      </w:r>
      <w:r w:rsidR="0062133F" w:rsidRPr="00267784">
        <w:rPr>
          <w:rFonts w:asciiTheme="majorBidi" w:hAnsiTheme="majorBidi" w:cstheme="majorBidi"/>
        </w:rPr>
        <w:t>Police Officers refer children who have been abused, to the Child Development Unit for psychotherapy and placement to shelters. In addition, the Police provide the following services:-</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A 24-hour hotline service (Tel: 999).</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At divisional level, an Operations Room is open on a 24-hour basis.</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Likewise, at Line Barracks the Operations and Information Room is open on a 24-hour basis.</w:t>
      </w:r>
    </w:p>
    <w:p w:rsidR="0062133F" w:rsidRPr="00267784" w:rsidRDefault="003E44AA" w:rsidP="003E44AA">
      <w:pPr>
        <w:pStyle w:val="Bullet1G"/>
        <w:numPr>
          <w:ilvl w:val="0"/>
          <w:numId w:val="0"/>
        </w:numPr>
        <w:tabs>
          <w:tab w:val="left" w:pos="1701"/>
        </w:tabs>
        <w:ind w:left="1701" w:hanging="170"/>
        <w:rPr>
          <w:rFonts w:asciiTheme="majorBidi" w:hAnsiTheme="majorBidi" w:cstheme="majorBidi"/>
        </w:rPr>
      </w:pPr>
      <w:r w:rsidRPr="00267784">
        <w:rPr>
          <w:rFonts w:asciiTheme="majorBidi" w:hAnsiTheme="majorBidi" w:cstheme="majorBidi"/>
        </w:rPr>
        <w:t>•</w:t>
      </w:r>
      <w:r w:rsidRPr="00267784">
        <w:rPr>
          <w:rFonts w:asciiTheme="majorBidi" w:hAnsiTheme="majorBidi" w:cstheme="majorBidi"/>
        </w:rPr>
        <w:tab/>
      </w:r>
      <w:r w:rsidR="0062133F" w:rsidRPr="00267784">
        <w:rPr>
          <w:rFonts w:asciiTheme="majorBidi" w:hAnsiTheme="majorBidi" w:cstheme="majorBidi"/>
        </w:rPr>
        <w:t>A protocol of assistance to child victims ranging from protection to counselling exists, whereby all Police Officers serving in any part of the country, deal with reported cases of child abuse.</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135.</w:t>
      </w:r>
      <w:r w:rsidRPr="00267784">
        <w:rPr>
          <w:rFonts w:asciiTheme="majorBidi" w:hAnsiTheme="majorBidi" w:cstheme="majorBidi"/>
        </w:rPr>
        <w:tab/>
      </w:r>
      <w:r w:rsidR="0062133F" w:rsidRPr="00267784">
        <w:rPr>
          <w:rFonts w:asciiTheme="majorBidi" w:hAnsiTheme="majorBidi" w:cstheme="majorBidi"/>
        </w:rPr>
        <w:t>A Residential Care Drop–in–Centre for victims of Commercial Sexual Exploitation of Children has been constructed.</w:t>
      </w:r>
      <w:r w:rsidR="00E26A8D" w:rsidRPr="00267784">
        <w:rPr>
          <w:rFonts w:asciiTheme="majorBidi" w:hAnsiTheme="majorBidi" w:cstheme="majorBidi"/>
        </w:rPr>
        <w:t xml:space="preserve"> </w:t>
      </w:r>
      <w:r w:rsidR="0062133F" w:rsidRPr="00267784">
        <w:rPr>
          <w:rFonts w:asciiTheme="majorBidi" w:hAnsiTheme="majorBidi" w:cstheme="majorBidi"/>
        </w:rPr>
        <w:t>Its purpose is to assist children victims of sexual abuse and exploitation and to help them to re-integrate society.</w:t>
      </w:r>
      <w:r w:rsidR="00A61946">
        <w:rPr>
          <w:rFonts w:asciiTheme="majorBidi" w:hAnsiTheme="majorBidi" w:cstheme="majorBidi"/>
        </w:rPr>
        <w:t xml:space="preserve"> </w:t>
      </w:r>
      <w:r w:rsidR="0062133F" w:rsidRPr="00267784">
        <w:rPr>
          <w:rFonts w:asciiTheme="majorBidi" w:hAnsiTheme="majorBidi" w:cstheme="majorBidi"/>
        </w:rPr>
        <w:t>A Hotline (113) is available to public for referral of cases of victims of child prostitution.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136.</w:t>
      </w:r>
      <w:r w:rsidRPr="00267784">
        <w:rPr>
          <w:rFonts w:asciiTheme="majorBidi" w:hAnsiTheme="majorBidi" w:cstheme="majorBidi"/>
        </w:rPr>
        <w:tab/>
      </w:r>
      <w:r w:rsidR="0062133F" w:rsidRPr="00267784">
        <w:rPr>
          <w:rFonts w:asciiTheme="majorBidi" w:hAnsiTheme="majorBidi" w:cstheme="majorBidi"/>
        </w:rPr>
        <w:t>With a view to promoting Mauritius as a safe family destination, the Ministry of Tourism and Leisure has embarked on a sensitization campaign on the impact of the commercial sexual exploitation of children. A pamphlet on “Zero Tolerance to Child Exploitation” has been prepared.</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137.</w:t>
      </w:r>
      <w:r w:rsidRPr="00267784">
        <w:rPr>
          <w:rFonts w:asciiTheme="majorBidi" w:hAnsiTheme="majorBidi" w:cstheme="majorBidi"/>
        </w:rPr>
        <w:tab/>
      </w:r>
      <w:r w:rsidR="0062133F" w:rsidRPr="00267784">
        <w:rPr>
          <w:rFonts w:asciiTheme="majorBidi" w:hAnsiTheme="majorBidi" w:cstheme="majorBidi"/>
        </w:rPr>
        <w:t>However, Government is aware that there is still room for improvement in the management of shelters by non-governmental organisations (NGOs). Government is therefore working in close collaboration with the relevant NGOs with a view to improving the general conditions of shelters which are under the management of the latter.</w:t>
      </w:r>
      <w:r w:rsidR="00E26A8D" w:rsidRPr="00267784">
        <w:rPr>
          <w:rFonts w:asciiTheme="majorBidi" w:hAnsiTheme="majorBidi" w:cstheme="majorBidi"/>
        </w:rPr>
        <w:t xml:space="preserve"> </w:t>
      </w:r>
      <w:r w:rsidR="0062133F" w:rsidRPr="00267784">
        <w:rPr>
          <w:rFonts w:asciiTheme="majorBidi" w:hAnsiTheme="majorBidi" w:cstheme="majorBidi"/>
        </w:rPr>
        <w:t xml:space="preserve">It is also being considered in the National Child Protection Strategy for these shelters to cater for children with disabilities; provide closer psychological care to children victims of abuse; further facilitate their access to the mainstream education system; and to ensure better planning of </w:t>
      </w:r>
      <w:proofErr w:type="spellStart"/>
      <w:r w:rsidR="0062133F" w:rsidRPr="00267784">
        <w:rPr>
          <w:rFonts w:asciiTheme="majorBidi" w:hAnsiTheme="majorBidi" w:cstheme="majorBidi"/>
        </w:rPr>
        <w:t>thedevelopment</w:t>
      </w:r>
      <w:proofErr w:type="spellEnd"/>
      <w:r w:rsidR="0062133F" w:rsidRPr="00267784">
        <w:rPr>
          <w:rFonts w:asciiTheme="majorBidi" w:hAnsiTheme="majorBidi" w:cstheme="majorBidi"/>
        </w:rPr>
        <w:t xml:space="preserve"> needs of these children.</w:t>
      </w:r>
    </w:p>
    <w:p w:rsidR="0062133F" w:rsidRPr="00267784" w:rsidRDefault="00CE102F" w:rsidP="00CE102F">
      <w:pPr>
        <w:pStyle w:val="H23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Measures to eliminate child labour</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138.</w:t>
      </w:r>
      <w:r w:rsidRPr="00267784">
        <w:rPr>
          <w:rFonts w:asciiTheme="majorBidi" w:hAnsiTheme="majorBidi" w:cstheme="majorBidi"/>
        </w:rPr>
        <w:tab/>
      </w:r>
      <w:r w:rsidR="0062133F" w:rsidRPr="00267784">
        <w:rPr>
          <w:rFonts w:asciiTheme="majorBidi" w:hAnsiTheme="majorBidi" w:cstheme="majorBidi"/>
        </w:rPr>
        <w:t>To refer to Article 8. Moreover officers of the Inspection and Enforcement Section of the Ministry of Labour, Industrial Relations and Employment effect systematic visits at undertakings and all places of work, thus covering both the formal and informal sectors of employment to detect and sanction cases of child labour.</w:t>
      </w:r>
      <w:r w:rsidR="00E26A8D" w:rsidRPr="00267784">
        <w:rPr>
          <w:rFonts w:asciiTheme="majorBidi" w:hAnsiTheme="majorBidi" w:cstheme="majorBidi"/>
        </w:rPr>
        <w:t xml:space="preserve"> </w:t>
      </w:r>
      <w:r w:rsidR="0062133F" w:rsidRPr="00267784">
        <w:rPr>
          <w:rFonts w:asciiTheme="majorBidi" w:hAnsiTheme="majorBidi" w:cstheme="majorBidi"/>
        </w:rPr>
        <w:t xml:space="preserve">Whenever a child is found in illegal employment, the employer is required to discontinue such employment forthwith and criminal action is taken against the employer accordingly. </w:t>
      </w:r>
    </w:p>
    <w:p w:rsidR="0062133F" w:rsidRPr="00267784" w:rsidRDefault="00CE102F" w:rsidP="00CE102F">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25</w:t>
      </w:r>
      <w:r w:rsidR="00A61946">
        <w:rPr>
          <w:rFonts w:asciiTheme="majorBidi" w:hAnsiTheme="majorBidi" w:cstheme="majorBidi"/>
        </w:rPr>
        <w:t xml:space="preserve"> – </w:t>
      </w:r>
      <w:r w:rsidR="0062133F" w:rsidRPr="00267784">
        <w:rPr>
          <w:rFonts w:asciiTheme="majorBidi" w:hAnsiTheme="majorBidi" w:cstheme="majorBidi"/>
        </w:rPr>
        <w:t>Voting Rights and elections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139.</w:t>
      </w:r>
      <w:r w:rsidRPr="00267784">
        <w:rPr>
          <w:rFonts w:asciiTheme="majorBidi" w:hAnsiTheme="majorBidi" w:cstheme="majorBidi"/>
        </w:rPr>
        <w:tab/>
      </w:r>
      <w:r w:rsidR="0062133F" w:rsidRPr="00267784">
        <w:rPr>
          <w:rFonts w:asciiTheme="majorBidi" w:hAnsiTheme="majorBidi" w:cstheme="majorBidi"/>
        </w:rPr>
        <w:t>The Local Government Act was amended in 2011 to repeal and replace the Local Government Act and the Local Government Act 2003 so as to reform the law relating to local government. The Act makes further and better provision for:– (a) the establishment of democratically elected local authorities with sufficient autonomy to manage the local affairs of their area; (b) local authorities to provide services and facilities which will ensure the economic and social well-being of their local communities in an ecologically sustainable manner so as to meet the present and future needs of their communities; (c) an effective, efficient, inclusive and accountable system of local government; (d) the management and governance of local authorities; (e) the duties of Councillors and officers of local authorities; (f) the accountability of local authorities; and (g) related matters.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140.</w:t>
      </w:r>
      <w:r w:rsidRPr="00267784">
        <w:rPr>
          <w:rFonts w:asciiTheme="majorBidi" w:hAnsiTheme="majorBidi" w:cstheme="majorBidi"/>
        </w:rPr>
        <w:tab/>
      </w:r>
      <w:r w:rsidR="0062133F" w:rsidRPr="00267784">
        <w:rPr>
          <w:rFonts w:asciiTheme="majorBidi" w:hAnsiTheme="majorBidi" w:cstheme="majorBidi"/>
        </w:rPr>
        <w:t>In 2015, in addition to the amendments to increase the participation of women in local elections, the First Schedule to the Local Government Act was amended to provide for the number of Councillors for the Municipal City Council of Port-Louis. This was raised from 24 to 32.</w:t>
      </w:r>
      <w:r w:rsidR="00E26A8D" w:rsidRPr="00267784">
        <w:rPr>
          <w:rFonts w:asciiTheme="majorBidi" w:hAnsiTheme="majorBidi" w:cstheme="majorBidi"/>
        </w:rPr>
        <w:t xml:space="preserve"> </w:t>
      </w:r>
      <w:r w:rsidR="0062133F" w:rsidRPr="00267784">
        <w:rPr>
          <w:rFonts w:asciiTheme="majorBidi" w:hAnsiTheme="majorBidi" w:cstheme="majorBidi"/>
        </w:rPr>
        <w:t>The Second Schedule to the Local Government Act was also amended to provide for the number of Councillors for Municipal Town Councils. The figures are 24 for the towns of Beau-</w:t>
      </w:r>
      <w:proofErr w:type="spellStart"/>
      <w:r w:rsidR="0062133F" w:rsidRPr="00267784">
        <w:rPr>
          <w:rFonts w:asciiTheme="majorBidi" w:hAnsiTheme="majorBidi" w:cstheme="majorBidi"/>
        </w:rPr>
        <w:t>Bassin</w:t>
      </w:r>
      <w:proofErr w:type="spellEnd"/>
      <w:r w:rsidR="0062133F" w:rsidRPr="00267784">
        <w:rPr>
          <w:rFonts w:asciiTheme="majorBidi" w:hAnsiTheme="majorBidi" w:cstheme="majorBidi"/>
        </w:rPr>
        <w:t xml:space="preserve">-Rose Hill and </w:t>
      </w:r>
      <w:proofErr w:type="spellStart"/>
      <w:r w:rsidR="0062133F" w:rsidRPr="00267784">
        <w:rPr>
          <w:rFonts w:asciiTheme="majorBidi" w:hAnsiTheme="majorBidi" w:cstheme="majorBidi"/>
        </w:rPr>
        <w:t>Vacoas</w:t>
      </w:r>
      <w:proofErr w:type="spellEnd"/>
      <w:r w:rsidR="0062133F" w:rsidRPr="00267784">
        <w:rPr>
          <w:rFonts w:asciiTheme="majorBidi" w:hAnsiTheme="majorBidi" w:cstheme="majorBidi"/>
        </w:rPr>
        <w:t xml:space="preserve">-Phoenix and 20 for the Town Councils of </w:t>
      </w:r>
      <w:proofErr w:type="spellStart"/>
      <w:r w:rsidR="0062133F" w:rsidRPr="00267784">
        <w:rPr>
          <w:rFonts w:asciiTheme="majorBidi" w:hAnsiTheme="majorBidi" w:cstheme="majorBidi"/>
        </w:rPr>
        <w:t>Curepipe</w:t>
      </w:r>
      <w:proofErr w:type="spellEnd"/>
      <w:r w:rsidR="0062133F" w:rsidRPr="00267784">
        <w:rPr>
          <w:rFonts w:asciiTheme="majorBidi" w:hAnsiTheme="majorBidi" w:cstheme="majorBidi"/>
        </w:rPr>
        <w:t xml:space="preserve"> and </w:t>
      </w:r>
      <w:proofErr w:type="spellStart"/>
      <w:r w:rsidR="0062133F" w:rsidRPr="00267784">
        <w:rPr>
          <w:rFonts w:asciiTheme="majorBidi" w:hAnsiTheme="majorBidi" w:cstheme="majorBidi"/>
        </w:rPr>
        <w:t>Quatre-Bornes</w:t>
      </w:r>
      <w:proofErr w:type="spellEnd"/>
      <w:r w:rsidR="0062133F" w:rsidRPr="00267784">
        <w:rPr>
          <w:rFonts w:asciiTheme="majorBidi" w:hAnsiTheme="majorBidi" w:cstheme="majorBidi"/>
        </w:rPr>
        <w:t xml:space="preserve">.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141.</w:t>
      </w:r>
      <w:r w:rsidRPr="00267784">
        <w:rPr>
          <w:rFonts w:asciiTheme="majorBidi" w:hAnsiTheme="majorBidi" w:cstheme="majorBidi"/>
        </w:rPr>
        <w:tab/>
      </w:r>
      <w:r w:rsidR="0062133F" w:rsidRPr="00267784">
        <w:rPr>
          <w:rFonts w:asciiTheme="majorBidi" w:hAnsiTheme="majorBidi" w:cstheme="majorBidi"/>
        </w:rPr>
        <w:t xml:space="preserve">The Municipal City and Municipal Town Council Elections Regulations 2012 were also amended in 2015 to give effect that </w:t>
      </w:r>
      <w:proofErr w:type="gramStart"/>
      <w:r w:rsidR="0062133F" w:rsidRPr="00267784">
        <w:rPr>
          <w:rFonts w:asciiTheme="majorBidi" w:hAnsiTheme="majorBidi" w:cstheme="majorBidi"/>
        </w:rPr>
        <w:t>that political parties</w:t>
      </w:r>
      <w:proofErr w:type="gramEnd"/>
      <w:r w:rsidR="0062133F" w:rsidRPr="00267784">
        <w:rPr>
          <w:rFonts w:asciiTheme="majorBidi" w:hAnsiTheme="majorBidi" w:cstheme="majorBidi"/>
        </w:rPr>
        <w:t xml:space="preserve"> should register as a “group” and where they contest an election alongside another group or groups, as the case may be, they should register as an alliance for the purposes of Municipal and Town Council Regulations.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142.</w:t>
      </w:r>
      <w:r w:rsidRPr="00267784">
        <w:rPr>
          <w:rFonts w:asciiTheme="majorBidi" w:hAnsiTheme="majorBidi" w:cstheme="majorBidi"/>
        </w:rPr>
        <w:tab/>
      </w:r>
      <w:r w:rsidR="0062133F" w:rsidRPr="00267784">
        <w:rPr>
          <w:rFonts w:asciiTheme="majorBidi" w:hAnsiTheme="majorBidi" w:cstheme="majorBidi"/>
        </w:rPr>
        <w:t>At national level the National Assembly consists of 70 members of whom 62 are elected in accordance with the first-past-the-post system and the remaining 8 are allocated seats from among the best losers at general elections on a communal and party basis. In order to be able to implement the Best Loser System which ensures a fair and adequate representation of each community, the First Schedule to the Constitution of Mauritius requires that, at any general election, candidates have to declare the community to which they belong. The community of the candidate appears on the nomination paper which is published but does not appear on the ballot paper.</w:t>
      </w:r>
      <w:r w:rsidR="007F76F6">
        <w:rPr>
          <w:rFonts w:asciiTheme="majorBidi" w:hAnsiTheme="majorBidi" w:cstheme="majorBidi"/>
        </w:rPr>
        <w:t xml:space="preserve"> </w:t>
      </w:r>
      <w:r w:rsidR="0062133F" w:rsidRPr="00267784">
        <w:rPr>
          <w:rFonts w:asciiTheme="majorBidi" w:hAnsiTheme="majorBidi" w:cstheme="majorBidi"/>
        </w:rPr>
        <w:t>A person who, by his way of life does not appear to belong to the Hindu, Muslim or Sino-Mauritian Community, is regarded as belonging to the residual category known as the “General Population”.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143.</w:t>
      </w:r>
      <w:r w:rsidRPr="00267784">
        <w:rPr>
          <w:rFonts w:asciiTheme="majorBidi" w:hAnsiTheme="majorBidi" w:cstheme="majorBidi"/>
        </w:rPr>
        <w:tab/>
      </w:r>
      <w:r w:rsidR="0062133F" w:rsidRPr="00267784">
        <w:rPr>
          <w:rFonts w:asciiTheme="majorBidi" w:hAnsiTheme="majorBidi" w:cstheme="majorBidi"/>
        </w:rPr>
        <w:t>However, some time before the General Elections of 2014,</w:t>
      </w:r>
      <w:r w:rsidR="00E26A8D" w:rsidRPr="00267784">
        <w:rPr>
          <w:rFonts w:asciiTheme="majorBidi" w:hAnsiTheme="majorBidi" w:cstheme="majorBidi"/>
        </w:rPr>
        <w:t xml:space="preserve"> </w:t>
      </w:r>
      <w:r w:rsidR="0062133F" w:rsidRPr="00267784">
        <w:rPr>
          <w:rFonts w:asciiTheme="majorBidi" w:hAnsiTheme="majorBidi" w:cstheme="majorBidi"/>
        </w:rPr>
        <w:t xml:space="preserve">a group of persons belonging to a political party named </w:t>
      </w:r>
      <w:r w:rsidR="00705AB6" w:rsidRPr="00267784">
        <w:rPr>
          <w:rFonts w:asciiTheme="majorBidi" w:hAnsiTheme="majorBidi" w:cstheme="majorBidi"/>
        </w:rPr>
        <w:t>“</w:t>
      </w:r>
      <w:proofErr w:type="spellStart"/>
      <w:r w:rsidR="0062133F" w:rsidRPr="00267784">
        <w:rPr>
          <w:rFonts w:asciiTheme="majorBidi" w:hAnsiTheme="majorBidi" w:cstheme="majorBidi"/>
        </w:rPr>
        <w:t>Rezistansek</w:t>
      </w:r>
      <w:proofErr w:type="spellEnd"/>
      <w:r w:rsidR="007F76F6">
        <w:rPr>
          <w:rFonts w:asciiTheme="majorBidi" w:hAnsiTheme="majorBidi" w:cstheme="majorBidi"/>
        </w:rPr>
        <w:t xml:space="preserve"> </w:t>
      </w:r>
      <w:proofErr w:type="spellStart"/>
      <w:r w:rsidR="0062133F" w:rsidRPr="00267784">
        <w:rPr>
          <w:rFonts w:asciiTheme="majorBidi" w:hAnsiTheme="majorBidi" w:cstheme="majorBidi"/>
        </w:rPr>
        <w:t>Alternativ</w:t>
      </w:r>
      <w:proofErr w:type="spellEnd"/>
      <w:r w:rsidR="00705AB6" w:rsidRPr="00267784">
        <w:rPr>
          <w:rFonts w:asciiTheme="majorBidi" w:hAnsiTheme="majorBidi" w:cstheme="majorBidi"/>
        </w:rPr>
        <w:t>”</w:t>
      </w:r>
      <w:r w:rsidR="00E26A8D" w:rsidRPr="00267784">
        <w:rPr>
          <w:rFonts w:asciiTheme="majorBidi" w:hAnsiTheme="majorBidi" w:cstheme="majorBidi"/>
        </w:rPr>
        <w:t xml:space="preserve"> </w:t>
      </w:r>
      <w:r w:rsidR="0062133F" w:rsidRPr="00267784">
        <w:rPr>
          <w:rFonts w:asciiTheme="majorBidi" w:hAnsiTheme="majorBidi" w:cstheme="majorBidi"/>
        </w:rPr>
        <w:t xml:space="preserve">challenged the above requirement for a candidate to declare to which community he belongs to, under the communications procedure laid down in the First Optional Protocol to the International Covenant on Civil and Political Rights. The Applicants alleged breaches of Articles 18, 25 and 26 of the Covenant and highlighted the vagueness of the criteria which determines which community they belong to.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144.</w:t>
      </w:r>
      <w:r w:rsidRPr="00267784">
        <w:rPr>
          <w:rFonts w:asciiTheme="majorBidi" w:hAnsiTheme="majorBidi" w:cstheme="majorBidi"/>
        </w:rPr>
        <w:tab/>
      </w:r>
      <w:r w:rsidR="0062133F" w:rsidRPr="00267784">
        <w:rPr>
          <w:rFonts w:asciiTheme="majorBidi" w:hAnsiTheme="majorBidi" w:cstheme="majorBidi"/>
        </w:rPr>
        <w:t>The Human Rights Committee in its finding of 2012 stated that Article 25 of the Covenant had been violated.</w:t>
      </w:r>
      <w:r w:rsidR="00E26A8D" w:rsidRPr="00267784">
        <w:rPr>
          <w:rFonts w:asciiTheme="majorBidi" w:hAnsiTheme="majorBidi" w:cstheme="majorBidi"/>
        </w:rPr>
        <w:t xml:space="preserve"> </w:t>
      </w:r>
      <w:r w:rsidR="0062133F" w:rsidRPr="00267784">
        <w:rPr>
          <w:rFonts w:asciiTheme="majorBidi" w:hAnsiTheme="majorBidi" w:cstheme="majorBidi"/>
        </w:rPr>
        <w:t>An extract of the Human Rights Committee’s findings reads as follows: -</w:t>
      </w:r>
    </w:p>
    <w:p w:rsidR="0062133F" w:rsidRPr="00267784" w:rsidRDefault="006076D7" w:rsidP="00267784">
      <w:pPr>
        <w:pStyle w:val="SingleTxtG"/>
        <w:ind w:left="1701"/>
        <w:rPr>
          <w:rFonts w:asciiTheme="majorBidi" w:hAnsiTheme="majorBidi" w:cstheme="majorBidi"/>
          <w:iCs/>
        </w:rPr>
      </w:pPr>
      <w:r w:rsidRPr="00267784">
        <w:rPr>
          <w:rFonts w:asciiTheme="majorBidi" w:hAnsiTheme="majorBidi" w:cstheme="majorBidi"/>
          <w:iCs/>
        </w:rPr>
        <w:t>“</w:t>
      </w:r>
      <w:r w:rsidR="0062133F" w:rsidRPr="00267784">
        <w:rPr>
          <w:rFonts w:asciiTheme="majorBidi" w:hAnsiTheme="majorBidi" w:cstheme="majorBidi"/>
          <w:iCs/>
        </w:rPr>
        <w:t>The Committee therefore finds, taking into account the State party’s (Government of Mauritius) failure to provide adequate justification in this regard and without expressing a view as to the appropriate form of the State party’s or any other electoral system, that the continued maintenance of the requirement of mandatory classification of a candidate for general elections without the corresponding updated figures of the community affiliation of the population in general, would appear arbitrary and therefore violates Article 25 of the Covenant</w:t>
      </w:r>
      <w:r w:rsidRPr="00267784">
        <w:rPr>
          <w:rFonts w:asciiTheme="majorBidi" w:hAnsiTheme="majorBidi" w:cstheme="majorBidi"/>
          <w:iCs/>
        </w:rPr>
        <w:t>”</w:t>
      </w:r>
      <w:r w:rsidR="0062133F" w:rsidRPr="00267784">
        <w:rPr>
          <w:rFonts w:asciiTheme="majorBidi" w:hAnsiTheme="majorBidi" w:cstheme="majorBidi"/>
          <w:iCs/>
        </w:rPr>
        <w: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145.</w:t>
      </w:r>
      <w:r w:rsidRPr="00267784">
        <w:rPr>
          <w:rFonts w:asciiTheme="majorBidi" w:hAnsiTheme="majorBidi" w:cstheme="majorBidi"/>
        </w:rPr>
        <w:tab/>
      </w:r>
      <w:r w:rsidR="0062133F" w:rsidRPr="00267784">
        <w:rPr>
          <w:rFonts w:asciiTheme="majorBidi" w:hAnsiTheme="majorBidi" w:cstheme="majorBidi"/>
        </w:rPr>
        <w:t>With a view to complying with the</w:t>
      </w:r>
      <w:r w:rsidR="007F76F6">
        <w:rPr>
          <w:rFonts w:asciiTheme="majorBidi" w:hAnsiTheme="majorBidi" w:cstheme="majorBidi"/>
        </w:rPr>
        <w:t xml:space="preserve"> </w:t>
      </w:r>
      <w:r w:rsidR="0062133F" w:rsidRPr="00267784">
        <w:rPr>
          <w:rFonts w:asciiTheme="majorBidi" w:hAnsiTheme="majorBidi" w:cstheme="majorBidi"/>
        </w:rPr>
        <w:t>findings</w:t>
      </w:r>
      <w:r w:rsidR="007F76F6">
        <w:rPr>
          <w:rFonts w:asciiTheme="majorBidi" w:hAnsiTheme="majorBidi" w:cstheme="majorBidi"/>
        </w:rPr>
        <w:t xml:space="preserve"> </w:t>
      </w:r>
      <w:r w:rsidR="0062133F" w:rsidRPr="00267784">
        <w:rPr>
          <w:rFonts w:asciiTheme="majorBidi" w:hAnsiTheme="majorBidi" w:cstheme="majorBidi"/>
        </w:rPr>
        <w:t>of the Human Rights Committee, Parliament has, in</w:t>
      </w:r>
      <w:r w:rsidR="007F76F6">
        <w:rPr>
          <w:rFonts w:asciiTheme="majorBidi" w:hAnsiTheme="majorBidi" w:cstheme="majorBidi"/>
        </w:rPr>
        <w:t xml:space="preserve"> </w:t>
      </w:r>
      <w:r w:rsidR="0062133F" w:rsidRPr="00267784">
        <w:rPr>
          <w:rFonts w:asciiTheme="majorBidi" w:hAnsiTheme="majorBidi" w:cstheme="majorBidi"/>
        </w:rPr>
        <w:t>July 2014, passed the Constitution (Declaration of Community) (Temporary Provisions) Act whereby it is no longer mandatory for a candidate to declare the community to which he belongs.</w:t>
      </w:r>
      <w:r w:rsidR="007F76F6">
        <w:rPr>
          <w:rFonts w:asciiTheme="majorBidi" w:hAnsiTheme="majorBidi" w:cstheme="majorBidi"/>
        </w:rPr>
        <w:t xml:space="preserve"> </w:t>
      </w:r>
      <w:r w:rsidR="0062133F" w:rsidRPr="00267784">
        <w:rPr>
          <w:rFonts w:asciiTheme="majorBidi" w:hAnsiTheme="majorBidi" w:cstheme="majorBidi"/>
        </w:rPr>
        <w:t>Section 4 of the Act provides that notwithstanding paragraph 3 of the First Schedule to the Constitution, a candidate at the next general election may elect not to declare the community to which he belongs. In the event that a candidate at that election has not declared his community, he shall be deemed to have opted not to be considered for the purpose of the allocation of additional seats and no additional seat shall be allocated to him.</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146.</w:t>
      </w:r>
      <w:r w:rsidRPr="00267784">
        <w:rPr>
          <w:rFonts w:asciiTheme="majorBidi" w:hAnsiTheme="majorBidi" w:cstheme="majorBidi"/>
        </w:rPr>
        <w:tab/>
      </w:r>
      <w:r w:rsidR="0062133F" w:rsidRPr="00267784">
        <w:rPr>
          <w:rFonts w:asciiTheme="majorBidi" w:hAnsiTheme="majorBidi" w:cstheme="majorBidi"/>
        </w:rPr>
        <w:t xml:space="preserve">Where a candidate has not declared his community and is returned as member, the Electoral Supervisory Commission shall, for the sole purposes of determining the appropriate community and allocating additional seats, proceed on the basis of the average number of returned members belonging to each community at all general elections held since 1976.In the event that no candidate belonging to a community has been returned as member to represent a constituency and the allocation of additional seats as pursuant to the above paragraph, will result in no additional seat being allocated to any available unreturned candidate belonging to that community, the first additional seat required to be allocated shall be allocated to the most successful unreturned candidate belonging to that community and belonging to a party and finally where all candidates who are returned as members have declared their community, the allocation of additional seats shall be effected under paragraph 5 of the First Schedule to the Constitution.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147.</w:t>
      </w:r>
      <w:r w:rsidRPr="00267784">
        <w:rPr>
          <w:rFonts w:asciiTheme="majorBidi" w:hAnsiTheme="majorBidi" w:cstheme="majorBidi"/>
        </w:rPr>
        <w:tab/>
      </w:r>
      <w:r w:rsidR="0062133F" w:rsidRPr="00267784">
        <w:rPr>
          <w:rFonts w:asciiTheme="majorBidi" w:hAnsiTheme="majorBidi" w:cstheme="majorBidi"/>
        </w:rPr>
        <w:t>In light of findings of the UN Human Rights Committee,</w:t>
      </w:r>
      <w:r w:rsidR="009935D0">
        <w:rPr>
          <w:rFonts w:asciiTheme="majorBidi" w:hAnsiTheme="majorBidi" w:cstheme="majorBidi"/>
        </w:rPr>
        <w:t xml:space="preserve"> </w:t>
      </w:r>
      <w:r w:rsidR="0062133F" w:rsidRPr="00267784">
        <w:rPr>
          <w:rFonts w:asciiTheme="majorBidi" w:hAnsiTheme="majorBidi" w:cstheme="majorBidi"/>
        </w:rPr>
        <w:t>Government</w:t>
      </w:r>
      <w:r w:rsidR="009935D0">
        <w:rPr>
          <w:rFonts w:asciiTheme="majorBidi" w:hAnsiTheme="majorBidi" w:cstheme="majorBidi"/>
        </w:rPr>
        <w:t xml:space="preserve"> </w:t>
      </w:r>
      <w:r w:rsidR="0062133F" w:rsidRPr="00267784">
        <w:rPr>
          <w:rFonts w:asciiTheme="majorBidi" w:hAnsiTheme="majorBidi" w:cstheme="majorBidi"/>
        </w:rPr>
        <w:t>is</w:t>
      </w:r>
      <w:r w:rsidR="009935D0">
        <w:rPr>
          <w:rFonts w:asciiTheme="majorBidi" w:hAnsiTheme="majorBidi" w:cstheme="majorBidi"/>
        </w:rPr>
        <w:t xml:space="preserve"> </w:t>
      </w:r>
      <w:r w:rsidR="0062133F" w:rsidRPr="00267784">
        <w:rPr>
          <w:rFonts w:asciiTheme="majorBidi" w:hAnsiTheme="majorBidi" w:cstheme="majorBidi"/>
        </w:rPr>
        <w:t>pursuing its discussions and consultations to work towards an electoral reform that will suit the long-term interest of the country and that will have five criteria as follows:-</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9935D0" w:rsidRPr="00267784">
        <w:t>Stability</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9935D0" w:rsidRPr="00267784">
        <w:t>Fairness</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9935D0" w:rsidRPr="00267784">
        <w:t xml:space="preserve">Inclusiveness </w:t>
      </w:r>
      <w:r w:rsidR="0062133F" w:rsidRPr="00267784">
        <w:t xml:space="preserve">to ensure representation of all components </w:t>
      </w:r>
      <w:r w:rsidR="00D36891">
        <w:t>of the Mauritian rainbow nation</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9935D0" w:rsidRPr="00267784">
        <w:t xml:space="preserve">Gender </w:t>
      </w:r>
      <w:r w:rsidR="00D36891">
        <w:t>representation</w:t>
      </w:r>
      <w:r w:rsidR="0062133F" w:rsidRPr="00267784">
        <w:t xml:space="preserve"> and</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9935D0" w:rsidRPr="00267784">
        <w:t xml:space="preserve">Transparency </w:t>
      </w:r>
      <w:r w:rsidR="00D36891">
        <w:t>and accountability</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148.</w:t>
      </w:r>
      <w:r w:rsidRPr="00267784">
        <w:rPr>
          <w:rFonts w:asciiTheme="majorBidi" w:hAnsiTheme="majorBidi" w:cstheme="majorBidi"/>
        </w:rPr>
        <w:tab/>
      </w:r>
      <w:r w:rsidR="0062133F" w:rsidRPr="00267784">
        <w:rPr>
          <w:rFonts w:asciiTheme="majorBidi" w:hAnsiTheme="majorBidi" w:cstheme="majorBidi"/>
        </w:rPr>
        <w:t>Government stands committed to reform the electoral system so as to introduce a dose of proportional representation in the National Assembly and guarantee better women’s representation. The issue of mandatory declaration of community will be addressed in the wider context of the electoral reform. In this context a Ministerial Committee has been set up to examine the various implications of the proposed changes and make recommendations. Thereafter, appropriate consultations will be held with all the stakeholders prior to implementation.</w:t>
      </w:r>
    </w:p>
    <w:p w:rsidR="0062133F" w:rsidRPr="00267784" w:rsidRDefault="003E44AA" w:rsidP="00267784">
      <w:pPr>
        <w:pStyle w:val="H1G"/>
        <w:rPr>
          <w:rFonts w:asciiTheme="majorBidi" w:hAnsiTheme="majorBidi" w:cstheme="majorBidi"/>
        </w:rPr>
      </w:pPr>
      <w:r w:rsidRPr="00267784">
        <w:rPr>
          <w:rFonts w:asciiTheme="majorBidi" w:hAnsiTheme="majorBidi" w:cstheme="majorBidi"/>
        </w:rPr>
        <w:tab/>
      </w:r>
      <w:r w:rsidRPr="00267784">
        <w:rPr>
          <w:rFonts w:asciiTheme="majorBidi" w:hAnsiTheme="majorBidi" w:cstheme="majorBidi"/>
        </w:rPr>
        <w:tab/>
      </w:r>
      <w:r w:rsidR="0062133F" w:rsidRPr="00267784">
        <w:rPr>
          <w:rFonts w:asciiTheme="majorBidi" w:hAnsiTheme="majorBidi" w:cstheme="majorBidi"/>
        </w:rPr>
        <w:t>Article 27</w:t>
      </w:r>
      <w:r w:rsidR="00245A1E">
        <w:rPr>
          <w:rFonts w:asciiTheme="majorBidi" w:hAnsiTheme="majorBidi" w:cstheme="majorBidi"/>
        </w:rPr>
        <w:t xml:space="preserve"> –</w:t>
      </w:r>
      <w:r w:rsidR="0062133F" w:rsidRPr="00267784">
        <w:rPr>
          <w:rFonts w:asciiTheme="majorBidi" w:hAnsiTheme="majorBidi" w:cstheme="majorBidi"/>
        </w:rPr>
        <w:t xml:space="preserve"> Rights of minorities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rPr>
        <w:t>149.</w:t>
      </w:r>
      <w:r w:rsidRPr="00267784">
        <w:rPr>
          <w:rFonts w:asciiTheme="majorBidi" w:hAnsiTheme="majorBidi" w:cstheme="majorBidi"/>
        </w:rPr>
        <w:tab/>
      </w:r>
      <w:r w:rsidR="0062133F" w:rsidRPr="00267784">
        <w:rPr>
          <w:rFonts w:asciiTheme="majorBidi" w:hAnsiTheme="majorBidi" w:cstheme="majorBidi"/>
        </w:rPr>
        <w:t>Apart</w:t>
      </w:r>
      <w:r w:rsidR="0062133F" w:rsidRPr="00267784">
        <w:rPr>
          <w:rFonts w:asciiTheme="majorBidi" w:eastAsia="Calibri" w:hAnsiTheme="majorBidi" w:cstheme="majorBidi"/>
        </w:rPr>
        <w:t xml:space="preserve"> from providing subsidies/grants to religious bodies, Government</w:t>
      </w:r>
      <w:r w:rsidR="00245A1E">
        <w:rPr>
          <w:rFonts w:asciiTheme="majorBidi" w:eastAsia="Calibri" w:hAnsiTheme="majorBidi" w:cstheme="majorBidi"/>
        </w:rPr>
        <w:t xml:space="preserve"> </w:t>
      </w:r>
      <w:r w:rsidR="0062133F" w:rsidRPr="00267784">
        <w:rPr>
          <w:rFonts w:asciiTheme="majorBidi" w:eastAsia="Calibri" w:hAnsiTheme="majorBidi" w:cstheme="majorBidi"/>
        </w:rPr>
        <w:t>has, in line with its objective to promote racial harmony and unity in diversity for the preservation of our rich cultural heritage and promotion of languages, set up Trust Funds, Cultural Centres, Speaking Unions and Heritage Funds. These are expected to allow</w:t>
      </w:r>
      <w:r w:rsidR="00245A1E">
        <w:rPr>
          <w:rFonts w:asciiTheme="majorBidi" w:eastAsia="Calibri" w:hAnsiTheme="majorBidi" w:cstheme="majorBidi"/>
        </w:rPr>
        <w:t xml:space="preserve"> </w:t>
      </w:r>
      <w:r w:rsidR="0062133F" w:rsidRPr="00267784">
        <w:rPr>
          <w:rFonts w:asciiTheme="majorBidi" w:hAnsiTheme="majorBidi" w:cstheme="majorBidi"/>
        </w:rPr>
        <w:t>Mauritians of all cultural backgrounds the opportunity to participate in religious and cultural activities of their choice and to foster harmony and mutual respect.</w:t>
      </w:r>
      <w:r w:rsidR="00E26A8D" w:rsidRPr="00267784">
        <w:rPr>
          <w:rFonts w:asciiTheme="majorBidi" w:hAnsiTheme="majorBidi" w:cstheme="majorBidi"/>
        </w:rPr>
        <w:t xml:space="preserve"> </w:t>
      </w:r>
      <w:r w:rsidR="0062133F" w:rsidRPr="00267784">
        <w:rPr>
          <w:rFonts w:asciiTheme="majorBidi" w:hAnsiTheme="majorBidi" w:cstheme="majorBidi"/>
        </w:rPr>
        <w:t>It must, however,</w:t>
      </w:r>
      <w:r w:rsidR="00E26A8D" w:rsidRPr="00267784">
        <w:rPr>
          <w:rFonts w:asciiTheme="majorBidi" w:hAnsiTheme="majorBidi" w:cstheme="majorBidi"/>
        </w:rPr>
        <w:t xml:space="preserve"> </w:t>
      </w:r>
      <w:r w:rsidR="0062133F" w:rsidRPr="00267784">
        <w:rPr>
          <w:rFonts w:asciiTheme="majorBidi" w:hAnsiTheme="majorBidi" w:cstheme="majorBidi"/>
        </w:rPr>
        <w:t>be stressed that</w:t>
      </w:r>
      <w:r w:rsidR="00E26A8D" w:rsidRPr="00267784">
        <w:rPr>
          <w:rFonts w:asciiTheme="majorBidi" w:hAnsiTheme="majorBidi" w:cstheme="majorBidi"/>
        </w:rPr>
        <w:t xml:space="preserve"> </w:t>
      </w:r>
      <w:r w:rsidR="0062133F" w:rsidRPr="00267784">
        <w:rPr>
          <w:rFonts w:asciiTheme="majorBidi" w:hAnsiTheme="majorBidi" w:cstheme="majorBidi"/>
        </w:rPr>
        <w:t>it is very difficult to distinguish clearly between religion and culture, in the local context,</w:t>
      </w:r>
      <w:r w:rsidR="00E26A8D" w:rsidRPr="00267784">
        <w:rPr>
          <w:rFonts w:asciiTheme="majorBidi" w:hAnsiTheme="majorBidi" w:cstheme="majorBidi"/>
        </w:rPr>
        <w:t xml:space="preserve"> </w:t>
      </w:r>
      <w:r w:rsidR="0062133F" w:rsidRPr="00267784">
        <w:rPr>
          <w:rFonts w:asciiTheme="majorBidi" w:hAnsiTheme="majorBidi" w:cstheme="majorBidi"/>
        </w:rPr>
        <w:t xml:space="preserve">as the two are inextricably linked and therefore often, in practice, the rights ensuring the protection of one’s culture may be extended to the protection of freedom of religion and vice versa. In this respect, students as from primary level are taught oriental languages (according to their personal liking or cultural/religious background, they may choose between Hindi, Mandarin, Tamil, Urdu, Arabic). </w:t>
      </w:r>
    </w:p>
    <w:p w:rsidR="0062133F" w:rsidRPr="00267784" w:rsidRDefault="00267784" w:rsidP="00267784">
      <w:pPr>
        <w:pStyle w:val="SingleTxtG"/>
        <w:rPr>
          <w:rFonts w:asciiTheme="majorBidi" w:eastAsia="Calibri" w:hAnsiTheme="majorBidi" w:cstheme="majorBidi"/>
        </w:rPr>
      </w:pPr>
      <w:r w:rsidRPr="00267784">
        <w:rPr>
          <w:rFonts w:asciiTheme="majorBidi" w:eastAsia="Calibri" w:hAnsiTheme="majorBidi" w:cstheme="majorBidi"/>
        </w:rPr>
        <w:t>150.</w:t>
      </w:r>
      <w:r w:rsidRPr="00267784">
        <w:rPr>
          <w:rFonts w:asciiTheme="majorBidi" w:eastAsia="Calibri" w:hAnsiTheme="majorBidi" w:cstheme="majorBidi"/>
        </w:rPr>
        <w:tab/>
      </w:r>
      <w:r w:rsidR="0062133F" w:rsidRPr="00267784">
        <w:rPr>
          <w:rFonts w:asciiTheme="majorBidi" w:eastAsia="Calibri" w:hAnsiTheme="majorBidi" w:cstheme="majorBidi"/>
        </w:rPr>
        <w:t xml:space="preserve">An </w:t>
      </w:r>
      <w:r w:rsidR="0062133F" w:rsidRPr="00267784">
        <w:rPr>
          <w:rFonts w:asciiTheme="majorBidi" w:hAnsiTheme="majorBidi" w:cstheme="majorBidi"/>
        </w:rPr>
        <w:t>annual</w:t>
      </w:r>
      <w:r w:rsidR="0062133F" w:rsidRPr="00267784">
        <w:rPr>
          <w:rFonts w:asciiTheme="majorBidi" w:eastAsia="Calibri" w:hAnsiTheme="majorBidi" w:cstheme="majorBidi"/>
        </w:rPr>
        <w:t xml:space="preserve"> Government grant in the bracket of </w:t>
      </w:r>
      <w:proofErr w:type="spellStart"/>
      <w:r w:rsidR="0062133F" w:rsidRPr="00267784">
        <w:rPr>
          <w:rFonts w:asciiTheme="majorBidi" w:eastAsia="Calibri" w:hAnsiTheme="majorBidi" w:cstheme="majorBidi"/>
        </w:rPr>
        <w:t>Rs</w:t>
      </w:r>
      <w:proofErr w:type="spellEnd"/>
      <w:r w:rsidR="0062133F" w:rsidRPr="00267784">
        <w:rPr>
          <w:rFonts w:asciiTheme="majorBidi" w:eastAsia="Calibri" w:hAnsiTheme="majorBidi" w:cstheme="majorBidi"/>
        </w:rPr>
        <w:t xml:space="preserve"> 1m to </w:t>
      </w:r>
      <w:proofErr w:type="spellStart"/>
      <w:r w:rsidR="0062133F" w:rsidRPr="00267784">
        <w:rPr>
          <w:rFonts w:asciiTheme="majorBidi" w:eastAsia="Calibri" w:hAnsiTheme="majorBidi" w:cstheme="majorBidi"/>
        </w:rPr>
        <w:t>Rs</w:t>
      </w:r>
      <w:proofErr w:type="spellEnd"/>
      <w:r w:rsidR="0062133F" w:rsidRPr="00267784">
        <w:rPr>
          <w:rFonts w:asciiTheme="majorBidi" w:eastAsia="Calibri" w:hAnsiTheme="majorBidi" w:cstheme="majorBidi"/>
        </w:rPr>
        <w:t xml:space="preserve"> 4m, meant for their activities and administrative expenses, is provided to each of the bodies which have been set up</w:t>
      </w:r>
      <w:r w:rsidR="00E26A8D" w:rsidRPr="00267784">
        <w:rPr>
          <w:rFonts w:asciiTheme="majorBidi" w:eastAsia="Calibri" w:hAnsiTheme="majorBidi" w:cstheme="majorBidi"/>
        </w:rPr>
        <w:t xml:space="preserve"> </w:t>
      </w:r>
      <w:r w:rsidR="0062133F" w:rsidRPr="00267784">
        <w:rPr>
          <w:rFonts w:asciiTheme="majorBidi" w:eastAsia="Calibri" w:hAnsiTheme="majorBidi" w:cstheme="majorBidi"/>
        </w:rPr>
        <w:t>to promote languages and cultures in Mauritius.</w:t>
      </w:r>
      <w:r w:rsidR="00245A1E">
        <w:rPr>
          <w:rFonts w:asciiTheme="majorBidi" w:eastAsia="Calibri" w:hAnsiTheme="majorBidi" w:cstheme="majorBidi"/>
        </w:rPr>
        <w:t xml:space="preserve"> </w:t>
      </w:r>
      <w:r w:rsidR="0062133F" w:rsidRPr="00267784">
        <w:rPr>
          <w:rFonts w:asciiTheme="majorBidi" w:eastAsia="Calibri" w:hAnsiTheme="majorBidi" w:cstheme="majorBidi"/>
        </w:rPr>
        <w:t>A list of the bodies is listed below:-</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National Heritage Fund</w:t>
      </w:r>
    </w:p>
    <w:p w:rsidR="0062133F" w:rsidRPr="00267784" w:rsidRDefault="00267784" w:rsidP="00267784">
      <w:pPr>
        <w:pStyle w:val="Bullet1G"/>
        <w:numPr>
          <w:ilvl w:val="0"/>
          <w:numId w:val="0"/>
        </w:numPr>
        <w:tabs>
          <w:tab w:val="left" w:pos="1701"/>
        </w:tabs>
        <w:ind w:left="1701" w:hanging="170"/>
      </w:pPr>
      <w:r w:rsidRPr="00267784">
        <w:t>•</w:t>
      </w:r>
      <w:r w:rsidRPr="00267784">
        <w:tab/>
      </w:r>
      <w:proofErr w:type="spellStart"/>
      <w:r w:rsidR="0062133F" w:rsidRPr="00267784">
        <w:t>AapravasiGhat</w:t>
      </w:r>
      <w:proofErr w:type="spellEnd"/>
      <w:r w:rsidR="0062133F" w:rsidRPr="00267784">
        <w:t xml:space="preserve"> Trust Fund</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 xml:space="preserve">Le </w:t>
      </w:r>
      <w:proofErr w:type="spellStart"/>
      <w:r w:rsidR="0062133F" w:rsidRPr="00267784">
        <w:t>Morne</w:t>
      </w:r>
      <w:proofErr w:type="spellEnd"/>
      <w:r w:rsidR="0062133F" w:rsidRPr="00267784">
        <w:t xml:space="preserve"> Heritage Trust Fund</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Islamic Cultural Centre Trust Fund</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Nelson Mandela Centre for African Culture Trust Fund</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Mauritian Cultural Centre Trust</w:t>
      </w:r>
    </w:p>
    <w:p w:rsidR="0062133F" w:rsidRPr="00267784" w:rsidRDefault="00267784" w:rsidP="00267784">
      <w:pPr>
        <w:pStyle w:val="Bullet1G"/>
        <w:numPr>
          <w:ilvl w:val="0"/>
          <w:numId w:val="0"/>
        </w:numPr>
        <w:tabs>
          <w:tab w:val="left" w:pos="1701"/>
        </w:tabs>
        <w:ind w:left="1701" w:hanging="170"/>
        <w:rPr>
          <w:lang w:val="en-US"/>
        </w:rPr>
      </w:pPr>
      <w:r w:rsidRPr="00267784">
        <w:rPr>
          <w:lang w:val="en-US"/>
        </w:rPr>
        <w:t>•</w:t>
      </w:r>
      <w:r w:rsidRPr="00267784">
        <w:rPr>
          <w:lang w:val="en-US"/>
        </w:rPr>
        <w:tab/>
      </w:r>
      <w:r w:rsidR="0062133F" w:rsidRPr="00267784">
        <w:t>Malcom de Chazal Trust Fund</w:t>
      </w:r>
    </w:p>
    <w:p w:rsidR="0062133F" w:rsidRPr="00267784" w:rsidRDefault="00267784" w:rsidP="00267784">
      <w:pPr>
        <w:pStyle w:val="Bullet1G"/>
        <w:numPr>
          <w:ilvl w:val="0"/>
          <w:numId w:val="0"/>
        </w:numPr>
        <w:tabs>
          <w:tab w:val="left" w:pos="1701"/>
        </w:tabs>
        <w:ind w:left="1701" w:hanging="170"/>
        <w:rPr>
          <w:lang w:val="en-US"/>
        </w:rPr>
      </w:pPr>
      <w:r w:rsidRPr="00267784">
        <w:rPr>
          <w:lang w:val="en-US"/>
        </w:rPr>
        <w:t>•</w:t>
      </w:r>
      <w:r w:rsidRPr="00267784">
        <w:rPr>
          <w:lang w:val="en-US"/>
        </w:rPr>
        <w:tab/>
      </w:r>
      <w:r w:rsidR="0062133F" w:rsidRPr="00267784">
        <w:t>Mauritius Council of Registered Librarians</w:t>
      </w:r>
    </w:p>
    <w:p w:rsidR="0062133F" w:rsidRPr="00267784" w:rsidRDefault="00267784" w:rsidP="00267784">
      <w:pPr>
        <w:pStyle w:val="Bullet1G"/>
        <w:numPr>
          <w:ilvl w:val="0"/>
          <w:numId w:val="0"/>
        </w:numPr>
        <w:tabs>
          <w:tab w:val="left" w:pos="1701"/>
        </w:tabs>
        <w:ind w:left="1701" w:hanging="170"/>
        <w:rPr>
          <w:lang w:val="en-US"/>
        </w:rPr>
      </w:pPr>
      <w:r w:rsidRPr="00267784">
        <w:rPr>
          <w:lang w:val="en-US"/>
        </w:rPr>
        <w:t>•</w:t>
      </w:r>
      <w:r w:rsidRPr="00267784">
        <w:rPr>
          <w:lang w:val="en-US"/>
        </w:rPr>
        <w:tab/>
      </w:r>
      <w:r w:rsidR="0062133F" w:rsidRPr="00267784">
        <w:t>Mauritius Museums Council</w:t>
      </w:r>
    </w:p>
    <w:p w:rsidR="0062133F" w:rsidRPr="00267784" w:rsidRDefault="00267784" w:rsidP="00267784">
      <w:pPr>
        <w:pStyle w:val="Bullet1G"/>
        <w:numPr>
          <w:ilvl w:val="0"/>
          <w:numId w:val="0"/>
        </w:numPr>
        <w:tabs>
          <w:tab w:val="left" w:pos="1701"/>
        </w:tabs>
        <w:ind w:left="1701" w:hanging="170"/>
        <w:rPr>
          <w:lang w:val="en-US"/>
        </w:rPr>
      </w:pPr>
      <w:r w:rsidRPr="00267784">
        <w:rPr>
          <w:lang w:val="en-US"/>
        </w:rPr>
        <w:t>•</w:t>
      </w:r>
      <w:r w:rsidRPr="00267784">
        <w:rPr>
          <w:lang w:val="en-US"/>
        </w:rPr>
        <w:tab/>
      </w:r>
      <w:r w:rsidR="0062133F" w:rsidRPr="00267784">
        <w:t>Rights Management Society</w:t>
      </w:r>
    </w:p>
    <w:p w:rsidR="0062133F" w:rsidRPr="00267784" w:rsidRDefault="00267784" w:rsidP="00267784">
      <w:pPr>
        <w:pStyle w:val="Bullet1G"/>
        <w:numPr>
          <w:ilvl w:val="0"/>
          <w:numId w:val="0"/>
        </w:numPr>
        <w:tabs>
          <w:tab w:val="left" w:pos="1701"/>
        </w:tabs>
        <w:ind w:left="1701" w:hanging="170"/>
        <w:rPr>
          <w:lang w:val="en-US"/>
        </w:rPr>
      </w:pPr>
      <w:r w:rsidRPr="00267784">
        <w:rPr>
          <w:lang w:val="en-US"/>
        </w:rPr>
        <w:t>•</w:t>
      </w:r>
      <w:r w:rsidRPr="00267784">
        <w:rPr>
          <w:lang w:val="en-US"/>
        </w:rPr>
        <w:tab/>
      </w:r>
      <w:r w:rsidR="0062133F" w:rsidRPr="00267784">
        <w:t>National Library</w:t>
      </w:r>
    </w:p>
    <w:p w:rsidR="0062133F" w:rsidRPr="00267784" w:rsidRDefault="00267784" w:rsidP="00267784">
      <w:pPr>
        <w:pStyle w:val="Bullet1G"/>
        <w:numPr>
          <w:ilvl w:val="0"/>
          <w:numId w:val="0"/>
        </w:numPr>
        <w:tabs>
          <w:tab w:val="left" w:pos="1701"/>
        </w:tabs>
        <w:ind w:left="1701" w:hanging="170"/>
        <w:rPr>
          <w:lang w:val="en-US"/>
        </w:rPr>
      </w:pPr>
      <w:r w:rsidRPr="00267784">
        <w:rPr>
          <w:lang w:val="en-US"/>
        </w:rPr>
        <w:t>•</w:t>
      </w:r>
      <w:r w:rsidRPr="00267784">
        <w:rPr>
          <w:lang w:val="en-US"/>
        </w:rPr>
        <w:tab/>
      </w:r>
      <w:proofErr w:type="spellStart"/>
      <w:r w:rsidR="0062133F" w:rsidRPr="00267784">
        <w:t>Prof.BasdeoBissoondoyal</w:t>
      </w:r>
      <w:proofErr w:type="spellEnd"/>
      <w:r w:rsidR="0062133F" w:rsidRPr="00267784">
        <w:t xml:space="preserve"> Trust Fund</w:t>
      </w:r>
    </w:p>
    <w:p w:rsidR="0062133F" w:rsidRPr="00267784" w:rsidRDefault="00267784" w:rsidP="00267784">
      <w:pPr>
        <w:pStyle w:val="Bullet1G"/>
        <w:numPr>
          <w:ilvl w:val="0"/>
          <w:numId w:val="0"/>
        </w:numPr>
        <w:tabs>
          <w:tab w:val="left" w:pos="1701"/>
        </w:tabs>
        <w:ind w:left="1701" w:hanging="170"/>
        <w:rPr>
          <w:lang w:val="en-US"/>
        </w:rPr>
      </w:pPr>
      <w:r w:rsidRPr="00267784">
        <w:rPr>
          <w:lang w:val="en-US"/>
        </w:rPr>
        <w:t>•</w:t>
      </w:r>
      <w:r w:rsidRPr="00267784">
        <w:rPr>
          <w:lang w:val="en-US"/>
        </w:rPr>
        <w:tab/>
      </w:r>
      <w:r w:rsidR="0062133F" w:rsidRPr="00267784">
        <w:t>President’s Fund for Creative Writing</w:t>
      </w:r>
    </w:p>
    <w:p w:rsidR="0062133F" w:rsidRPr="00267784" w:rsidRDefault="00267784" w:rsidP="00267784">
      <w:pPr>
        <w:pStyle w:val="Bullet1G"/>
        <w:numPr>
          <w:ilvl w:val="0"/>
          <w:numId w:val="0"/>
        </w:numPr>
        <w:tabs>
          <w:tab w:val="left" w:pos="1701"/>
        </w:tabs>
        <w:ind w:left="1701" w:hanging="170"/>
        <w:rPr>
          <w:lang w:val="fr-CH"/>
        </w:rPr>
      </w:pPr>
      <w:r w:rsidRPr="00267784">
        <w:rPr>
          <w:lang w:val="fr-CH"/>
        </w:rPr>
        <w:t>•</w:t>
      </w:r>
      <w:r w:rsidRPr="00267784">
        <w:rPr>
          <w:lang w:val="fr-CH"/>
        </w:rPr>
        <w:tab/>
      </w:r>
      <w:proofErr w:type="spellStart"/>
      <w:r w:rsidR="0062133F" w:rsidRPr="00267784">
        <w:rPr>
          <w:lang w:val="fr-CH"/>
        </w:rPr>
        <w:t>Ramayana</w:t>
      </w:r>
      <w:proofErr w:type="spellEnd"/>
      <w:r w:rsidR="0062133F" w:rsidRPr="00267784">
        <w:rPr>
          <w:lang w:val="fr-CH"/>
        </w:rPr>
        <w:t xml:space="preserve"> Centre</w:t>
      </w:r>
    </w:p>
    <w:p w:rsidR="0062133F" w:rsidRPr="00267784" w:rsidRDefault="00267784" w:rsidP="00267784">
      <w:pPr>
        <w:pStyle w:val="Bullet1G"/>
        <w:numPr>
          <w:ilvl w:val="0"/>
          <w:numId w:val="0"/>
        </w:numPr>
        <w:tabs>
          <w:tab w:val="left" w:pos="1701"/>
        </w:tabs>
        <w:ind w:left="1701" w:hanging="170"/>
        <w:rPr>
          <w:lang w:val="fr-FR"/>
        </w:rPr>
      </w:pPr>
      <w:r w:rsidRPr="00267784">
        <w:rPr>
          <w:lang w:val="fr-FR"/>
        </w:rPr>
        <w:t>•</w:t>
      </w:r>
      <w:r w:rsidRPr="00267784">
        <w:rPr>
          <w:lang w:val="fr-FR"/>
        </w:rPr>
        <w:tab/>
      </w:r>
      <w:r w:rsidR="0062133F" w:rsidRPr="00267784">
        <w:rPr>
          <w:lang w:val="fr-FR"/>
        </w:rPr>
        <w:t xml:space="preserve">Conservatoire National de Musique François </w:t>
      </w:r>
      <w:proofErr w:type="spellStart"/>
      <w:r w:rsidR="0062133F" w:rsidRPr="00267784">
        <w:rPr>
          <w:lang w:val="fr-FR"/>
        </w:rPr>
        <w:t>Mitterand</w:t>
      </w:r>
      <w:proofErr w:type="spellEnd"/>
    </w:p>
    <w:p w:rsidR="0062133F" w:rsidRPr="00267784" w:rsidRDefault="00267784" w:rsidP="00267784">
      <w:pPr>
        <w:pStyle w:val="Bullet1G"/>
        <w:numPr>
          <w:ilvl w:val="0"/>
          <w:numId w:val="0"/>
        </w:numPr>
        <w:tabs>
          <w:tab w:val="left" w:pos="1701"/>
        </w:tabs>
        <w:ind w:left="1701" w:hanging="170"/>
        <w:rPr>
          <w:lang w:val="en-US"/>
        </w:rPr>
      </w:pPr>
      <w:r w:rsidRPr="00267784">
        <w:rPr>
          <w:lang w:val="en-US"/>
        </w:rPr>
        <w:t>•</w:t>
      </w:r>
      <w:r w:rsidRPr="00267784">
        <w:rPr>
          <w:lang w:val="en-US"/>
        </w:rPr>
        <w:tab/>
      </w:r>
      <w:r w:rsidR="0062133F" w:rsidRPr="00267784">
        <w:rPr>
          <w:lang w:val="en-US"/>
        </w:rPr>
        <w:t>Mauritius Film Development Corporation</w:t>
      </w:r>
    </w:p>
    <w:p w:rsidR="0062133F" w:rsidRPr="00267784" w:rsidRDefault="00267784" w:rsidP="00267784">
      <w:pPr>
        <w:pStyle w:val="Bullet1G"/>
        <w:numPr>
          <w:ilvl w:val="0"/>
          <w:numId w:val="0"/>
        </w:numPr>
        <w:tabs>
          <w:tab w:val="left" w:pos="1701"/>
        </w:tabs>
        <w:ind w:left="1701" w:hanging="170"/>
        <w:rPr>
          <w:lang w:val="en-US"/>
        </w:rPr>
      </w:pPr>
      <w:r w:rsidRPr="00267784">
        <w:rPr>
          <w:lang w:val="en-US"/>
        </w:rPr>
        <w:t>•</w:t>
      </w:r>
      <w:r w:rsidRPr="00267784">
        <w:rPr>
          <w:lang w:val="en-US"/>
        </w:rPr>
        <w:tab/>
      </w:r>
      <w:r w:rsidR="0062133F" w:rsidRPr="00267784">
        <w:rPr>
          <w:lang w:val="en-US"/>
        </w:rPr>
        <w:t xml:space="preserve">Mauritius </w:t>
      </w:r>
      <w:proofErr w:type="spellStart"/>
      <w:r w:rsidR="0062133F" w:rsidRPr="00267784">
        <w:rPr>
          <w:lang w:val="en-US"/>
        </w:rPr>
        <w:t>Telegu</w:t>
      </w:r>
      <w:proofErr w:type="spellEnd"/>
      <w:r w:rsidR="0062133F" w:rsidRPr="00267784">
        <w:rPr>
          <w:lang w:val="en-US"/>
        </w:rPr>
        <w:t xml:space="preserve"> Cultural Centre Trust</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Hindi Speaking Union</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Arabic Speaking Union</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Bhojpuri Speaking Union</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Chinese Speaking Union</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Creole Speaking Union</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English Speaking Union</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Marathi Speaking Union</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Sanskrit Speaking Union</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Tamil Speaking Union</w:t>
      </w:r>
    </w:p>
    <w:p w:rsidR="0062133F" w:rsidRPr="00267784" w:rsidRDefault="00267784" w:rsidP="00267784">
      <w:pPr>
        <w:pStyle w:val="Bullet1G"/>
        <w:numPr>
          <w:ilvl w:val="0"/>
          <w:numId w:val="0"/>
        </w:numPr>
        <w:tabs>
          <w:tab w:val="left" w:pos="1701"/>
        </w:tabs>
        <w:ind w:left="1701" w:hanging="170"/>
      </w:pPr>
      <w:r w:rsidRPr="00267784">
        <w:t>•</w:t>
      </w:r>
      <w:r w:rsidRPr="00267784">
        <w:tab/>
      </w:r>
      <w:proofErr w:type="spellStart"/>
      <w:r w:rsidR="0062133F" w:rsidRPr="00267784">
        <w:t>Telegu</w:t>
      </w:r>
      <w:proofErr w:type="spellEnd"/>
      <w:r w:rsidR="0062133F" w:rsidRPr="00267784">
        <w:t xml:space="preserve"> Speaking Union</w:t>
      </w:r>
    </w:p>
    <w:p w:rsidR="0062133F" w:rsidRDefault="00267784" w:rsidP="00267784">
      <w:pPr>
        <w:pStyle w:val="Bullet1G"/>
        <w:numPr>
          <w:ilvl w:val="0"/>
          <w:numId w:val="0"/>
        </w:numPr>
        <w:tabs>
          <w:tab w:val="left" w:pos="1701"/>
        </w:tabs>
        <w:ind w:left="1701" w:hanging="170"/>
      </w:pPr>
      <w:r>
        <w:t>•</w:t>
      </w:r>
      <w:r>
        <w:tab/>
      </w:r>
      <w:r w:rsidR="0062133F" w:rsidRPr="00267784">
        <w:t>Urdu Speaking Union</w:t>
      </w:r>
    </w:p>
    <w:p w:rsidR="00BF7A0B" w:rsidRDefault="00BF7A0B">
      <w:pPr>
        <w:suppressAutoHyphens w:val="0"/>
        <w:spacing w:line="240" w:lineRule="auto"/>
        <w:rPr>
          <w:rFonts w:eastAsia="SimSun"/>
          <w:lang w:eastAsia="zh-CN"/>
        </w:rPr>
      </w:pPr>
      <w:r>
        <w:br w:type="page"/>
      </w:r>
    </w:p>
    <w:p w:rsidR="0062133F" w:rsidRPr="00267784" w:rsidRDefault="003E44AA" w:rsidP="00267784">
      <w:pPr>
        <w:pStyle w:val="HChG"/>
      </w:pPr>
      <w:r w:rsidRPr="00267784">
        <w:tab/>
      </w:r>
      <w:r w:rsidR="00BF7A0B" w:rsidRPr="00267784">
        <w:t>Annex</w:t>
      </w:r>
    </w:p>
    <w:p w:rsidR="0062133F" w:rsidRPr="00267784" w:rsidRDefault="003E44AA" w:rsidP="00267784">
      <w:pPr>
        <w:pStyle w:val="HChG"/>
      </w:pPr>
      <w:r w:rsidRPr="00267784">
        <w:tab/>
      </w:r>
      <w:r w:rsidRPr="00267784">
        <w:tab/>
        <w:t>Implementation of concluding observations following the fourth periodic review by the human rights committee in</w:t>
      </w:r>
      <w:r w:rsidR="00235476">
        <w:t> </w:t>
      </w:r>
      <w:proofErr w:type="gramStart"/>
      <w:r w:rsidRPr="00267784">
        <w:t>march</w:t>
      </w:r>
      <w:proofErr w:type="gramEnd"/>
      <w:r w:rsidRPr="00267784">
        <w:t xml:space="preserve"> 2005</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1.</w:t>
      </w:r>
      <w:r w:rsidRPr="00267784">
        <w:rPr>
          <w:rFonts w:asciiTheme="majorBidi" w:hAnsiTheme="majorBidi" w:cstheme="majorBidi"/>
          <w:iCs/>
        </w:rPr>
        <w:tab/>
      </w:r>
      <w:r w:rsidR="0062133F" w:rsidRPr="00267784">
        <w:rPr>
          <w:rFonts w:asciiTheme="majorBidi" w:hAnsiTheme="majorBidi" w:cstheme="majorBidi"/>
        </w:rPr>
        <w:t>The Human Rights Committee considered the fourth periodic report of Mauritius at its 2261</w:t>
      </w:r>
      <w:r w:rsidR="0062133F" w:rsidRPr="00267784">
        <w:rPr>
          <w:rFonts w:asciiTheme="majorBidi" w:hAnsiTheme="majorBidi" w:cstheme="majorBidi"/>
          <w:vertAlign w:val="superscript"/>
        </w:rPr>
        <w:t>st</w:t>
      </w:r>
      <w:r w:rsidR="00E26A8D" w:rsidRPr="00267784">
        <w:rPr>
          <w:rFonts w:asciiTheme="majorBidi" w:hAnsiTheme="majorBidi" w:cstheme="majorBidi"/>
          <w:vertAlign w:val="superscript"/>
        </w:rPr>
        <w:t xml:space="preserve"> </w:t>
      </w:r>
      <w:r w:rsidR="0062133F" w:rsidRPr="00267784">
        <w:rPr>
          <w:rFonts w:asciiTheme="majorBidi" w:hAnsiTheme="majorBidi" w:cstheme="majorBidi"/>
        </w:rPr>
        <w:t>and 2262</w:t>
      </w:r>
      <w:r w:rsidR="0062133F" w:rsidRPr="00267784">
        <w:rPr>
          <w:rFonts w:asciiTheme="majorBidi" w:hAnsiTheme="majorBidi" w:cstheme="majorBidi"/>
          <w:vertAlign w:val="superscript"/>
        </w:rPr>
        <w:t>nd</w:t>
      </w:r>
      <w:r w:rsidR="0062133F" w:rsidRPr="00267784">
        <w:rPr>
          <w:rFonts w:asciiTheme="majorBidi" w:hAnsiTheme="majorBidi" w:cstheme="majorBidi"/>
        </w:rPr>
        <w:t xml:space="preserve"> meetings held on 17 and 18 March 2005, and adopted</w:t>
      </w:r>
      <w:r w:rsidR="00E26A8D" w:rsidRPr="00267784">
        <w:rPr>
          <w:rFonts w:asciiTheme="majorBidi" w:hAnsiTheme="majorBidi" w:cstheme="majorBidi"/>
        </w:rPr>
        <w:t xml:space="preserve"> </w:t>
      </w:r>
      <w:r w:rsidR="0062133F" w:rsidRPr="00267784">
        <w:rPr>
          <w:rFonts w:asciiTheme="majorBidi" w:hAnsiTheme="majorBidi" w:cstheme="majorBidi"/>
        </w:rPr>
        <w:t>concluding observations at its 2278</w:t>
      </w:r>
      <w:r w:rsidR="0062133F" w:rsidRPr="00267784">
        <w:rPr>
          <w:rFonts w:asciiTheme="majorBidi" w:hAnsiTheme="majorBidi" w:cstheme="majorBidi"/>
          <w:vertAlign w:val="superscript"/>
        </w:rPr>
        <w:t>th</w:t>
      </w:r>
      <w:r w:rsidR="0062133F" w:rsidRPr="00267784">
        <w:rPr>
          <w:rFonts w:asciiTheme="majorBidi" w:hAnsiTheme="majorBidi" w:cstheme="majorBidi"/>
        </w:rPr>
        <w:t xml:space="preserve"> meeting</w:t>
      </w:r>
      <w:r w:rsidR="00E26A8D" w:rsidRPr="00267784">
        <w:rPr>
          <w:rFonts w:asciiTheme="majorBidi" w:hAnsiTheme="majorBidi" w:cstheme="majorBidi"/>
        </w:rPr>
        <w:t xml:space="preserve"> </w:t>
      </w:r>
      <w:r w:rsidR="0062133F" w:rsidRPr="00267784">
        <w:rPr>
          <w:rFonts w:asciiTheme="majorBidi" w:hAnsiTheme="majorBidi" w:cstheme="majorBidi"/>
        </w:rPr>
        <w:t>held on 31 March 2005. Measures taken to implement the Concluding Observations, since then are given hereunder.</w:t>
      </w:r>
    </w:p>
    <w:p w:rsidR="0062133F" w:rsidRPr="00267784" w:rsidRDefault="00BC7354" w:rsidP="00267784">
      <w:pPr>
        <w:pStyle w:val="H23G"/>
      </w:pPr>
      <w:r w:rsidRPr="00267784">
        <w:tab/>
      </w:r>
      <w:r w:rsidRPr="00267784">
        <w:tab/>
      </w:r>
      <w:r w:rsidR="0062133F" w:rsidRPr="00267784">
        <w:t>The State party should make every effort to enable the population concerned who were removed from these territories to fully enjoy their rights under the Covenant</w:t>
      </w:r>
      <w:r w:rsidR="00CD5565">
        <w:t>.</w:t>
      </w:r>
    </w:p>
    <w:p w:rsidR="0062133F" w:rsidRPr="00267784" w:rsidRDefault="00BC7354" w:rsidP="00864416">
      <w:pPr>
        <w:pStyle w:val="H23G"/>
        <w:spacing w:before="0"/>
      </w:pPr>
      <w:r w:rsidRPr="00267784">
        <w:tab/>
      </w:r>
      <w:r w:rsidRPr="00267784">
        <w:tab/>
      </w:r>
      <w:r w:rsidR="0062133F" w:rsidRPr="00267784">
        <w:t>[Please refer to information under Article 1 on rights to Self-Determination]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2.</w:t>
      </w:r>
      <w:r w:rsidRPr="00267784">
        <w:rPr>
          <w:rFonts w:asciiTheme="majorBidi" w:hAnsiTheme="majorBidi" w:cstheme="majorBidi"/>
          <w:iCs/>
        </w:rPr>
        <w:tab/>
      </w:r>
      <w:r w:rsidR="0062133F" w:rsidRPr="00267784">
        <w:rPr>
          <w:rFonts w:asciiTheme="majorBidi" w:hAnsiTheme="majorBidi" w:cstheme="majorBidi"/>
        </w:rPr>
        <w:t xml:space="preserve">The Republic of Mauritius includes the Islands of Mauritius, Rodrigues, </w:t>
      </w:r>
      <w:proofErr w:type="spellStart"/>
      <w:r w:rsidR="0062133F" w:rsidRPr="00267784">
        <w:rPr>
          <w:rFonts w:asciiTheme="majorBidi" w:hAnsiTheme="majorBidi" w:cstheme="majorBidi"/>
        </w:rPr>
        <w:t>Agalega</w:t>
      </w:r>
      <w:proofErr w:type="spellEnd"/>
      <w:r w:rsidR="0062133F" w:rsidRPr="00267784">
        <w:rPr>
          <w:rFonts w:asciiTheme="majorBidi" w:hAnsiTheme="majorBidi" w:cstheme="majorBidi"/>
        </w:rPr>
        <w:t xml:space="preserve">, </w:t>
      </w:r>
      <w:proofErr w:type="spellStart"/>
      <w:r w:rsidR="0062133F" w:rsidRPr="00267784">
        <w:rPr>
          <w:rFonts w:asciiTheme="majorBidi" w:hAnsiTheme="majorBidi" w:cstheme="majorBidi"/>
        </w:rPr>
        <w:t>Tromelin</w:t>
      </w:r>
      <w:proofErr w:type="spellEnd"/>
      <w:r w:rsidR="0062133F" w:rsidRPr="00267784">
        <w:rPr>
          <w:rFonts w:asciiTheme="majorBidi" w:hAnsiTheme="majorBidi" w:cstheme="majorBidi"/>
        </w:rPr>
        <w:t xml:space="preserve">, </w:t>
      </w:r>
      <w:proofErr w:type="spellStart"/>
      <w:r w:rsidR="0062133F" w:rsidRPr="00267784">
        <w:rPr>
          <w:rFonts w:asciiTheme="majorBidi" w:hAnsiTheme="majorBidi" w:cstheme="majorBidi"/>
        </w:rPr>
        <w:t>CargadosCarajos</w:t>
      </w:r>
      <w:proofErr w:type="spellEnd"/>
      <w:r w:rsidR="0062133F" w:rsidRPr="00267784">
        <w:rPr>
          <w:rFonts w:asciiTheme="majorBidi" w:hAnsiTheme="majorBidi" w:cstheme="majorBidi"/>
        </w:rPr>
        <w:t xml:space="preserve"> and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including Diego Garcia and any other island comprised in the State of Mauritius.</w:t>
      </w:r>
    </w:p>
    <w:p w:rsidR="0062133F" w:rsidRPr="00267784" w:rsidRDefault="00BC7354" w:rsidP="00267784">
      <w:pPr>
        <w:pStyle w:val="H1G"/>
      </w:pPr>
      <w:r w:rsidRPr="00267784">
        <w:tab/>
      </w:r>
      <w:r w:rsidRPr="00267784">
        <w:tab/>
      </w:r>
      <w:r w:rsidR="0062133F" w:rsidRPr="00267784">
        <w:t xml:space="preserve">The </w:t>
      </w:r>
      <w:proofErr w:type="spellStart"/>
      <w:r w:rsidR="0062133F" w:rsidRPr="00267784">
        <w:t>Chagos</w:t>
      </w:r>
      <w:proofErr w:type="spellEnd"/>
      <w:r w:rsidR="0062133F" w:rsidRPr="00267784">
        <w:t xml:space="preserve"> Archipelago</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3.</w:t>
      </w:r>
      <w:r w:rsidRPr="00267784">
        <w:rPr>
          <w:rFonts w:asciiTheme="majorBidi" w:hAnsiTheme="majorBidi" w:cstheme="majorBidi"/>
          <w:iCs/>
        </w:rPr>
        <w:tab/>
      </w:r>
      <w:r w:rsidR="0062133F" w:rsidRPr="00267784">
        <w:rPr>
          <w:rFonts w:asciiTheme="majorBidi" w:hAnsiTheme="majorBidi" w:cstheme="majorBidi"/>
        </w:rPr>
        <w:t xml:space="preserve">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including Diego Garcia, forms an integral part of the territory of Mauritius under both Mauritian law and international law.</w:t>
      </w:r>
      <w:r w:rsidR="00E26A8D" w:rsidRPr="00267784">
        <w:rPr>
          <w:rFonts w:asciiTheme="majorBidi" w:hAnsiTheme="majorBidi" w:cstheme="majorBidi"/>
        </w:rPr>
        <w:t xml:space="preserve"> </w:t>
      </w:r>
      <w:r w:rsidR="0062133F" w:rsidRPr="00267784">
        <w:rPr>
          <w:rFonts w:asciiTheme="majorBidi" w:hAnsiTheme="majorBidi" w:cstheme="majorBidi"/>
        </w:rPr>
        <w:t xml:space="preserve">Mauritius is, however, being prevented from effectively exercising its sovereignty over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because of the unlawful control of the United Kingdom over the Archipelago.</w:t>
      </w:r>
      <w:r w:rsidR="00E26A8D" w:rsidRPr="00267784">
        <w:rPr>
          <w:rFonts w:asciiTheme="majorBidi" w:hAnsiTheme="majorBidi" w:cstheme="majorBidi"/>
        </w:rPr>
        <w:t xml:space="preserve"> </w:t>
      </w:r>
      <w:r w:rsidR="0062133F" w:rsidRPr="00267784">
        <w:rPr>
          <w:rFonts w:asciiTheme="majorBidi" w:hAnsiTheme="majorBidi" w:cstheme="majorBidi"/>
        </w:rPr>
        <w:t xml:space="preserve">The United Kingdom illegally excised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from the territory of Mauritius prior to its accession to independence, in violation of international law and United Nations resolutions.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4.</w:t>
      </w:r>
      <w:r w:rsidRPr="00267784">
        <w:rPr>
          <w:rFonts w:asciiTheme="majorBidi" w:hAnsiTheme="majorBidi" w:cstheme="majorBidi"/>
          <w:iCs/>
        </w:rPr>
        <w:tab/>
      </w:r>
      <w:r w:rsidR="0062133F" w:rsidRPr="00267784">
        <w:rPr>
          <w:rFonts w:asciiTheme="majorBidi" w:hAnsiTheme="majorBidi" w:cstheme="majorBidi"/>
        </w:rPr>
        <w:t xml:space="preserve">The illegal excision of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also involved the shameful eviction by the United Kingdom of the Mauritians who were residing at the time in the Archipelago (“</w:t>
      </w:r>
      <w:proofErr w:type="spellStart"/>
      <w:r w:rsidR="0062133F" w:rsidRPr="00267784">
        <w:rPr>
          <w:rFonts w:asciiTheme="majorBidi" w:hAnsiTheme="majorBidi" w:cstheme="majorBidi"/>
        </w:rPr>
        <w:t>Chagossians</w:t>
      </w:r>
      <w:proofErr w:type="spellEnd"/>
      <w:r w:rsidR="0062133F" w:rsidRPr="00267784">
        <w:rPr>
          <w:rFonts w:asciiTheme="majorBidi" w:hAnsiTheme="majorBidi" w:cstheme="majorBidi"/>
        </w:rPr>
        <w:t>”) in total disregard of their human rights, in order to pave the way for the establishment of a US military base in Diego Garcia.</w:t>
      </w:r>
      <w:r w:rsidR="00E26A8D" w:rsidRPr="00267784">
        <w:rPr>
          <w:rFonts w:asciiTheme="majorBidi" w:hAnsiTheme="majorBidi" w:cstheme="majorBidi"/>
        </w:rPr>
        <w:t xml:space="preserve"> </w:t>
      </w:r>
      <w:r w:rsidR="0062133F" w:rsidRPr="00267784">
        <w:rPr>
          <w:rFonts w:asciiTheme="majorBidi" w:hAnsiTheme="majorBidi" w:cstheme="majorBidi"/>
        </w:rPr>
        <w:t xml:space="preserve">Most of the </w:t>
      </w:r>
      <w:proofErr w:type="spellStart"/>
      <w:r w:rsidR="0062133F" w:rsidRPr="00267784">
        <w:rPr>
          <w:rFonts w:asciiTheme="majorBidi" w:hAnsiTheme="majorBidi" w:cstheme="majorBidi"/>
        </w:rPr>
        <w:t>Chagossians</w:t>
      </w:r>
      <w:proofErr w:type="spellEnd"/>
      <w:r w:rsidR="0062133F" w:rsidRPr="00267784">
        <w:rPr>
          <w:rFonts w:asciiTheme="majorBidi" w:hAnsiTheme="majorBidi" w:cstheme="majorBidi"/>
        </w:rPr>
        <w:t xml:space="preserve"> were removed to Mauritius.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5.</w:t>
      </w:r>
      <w:r w:rsidRPr="00267784">
        <w:rPr>
          <w:rFonts w:asciiTheme="majorBidi" w:hAnsiTheme="majorBidi" w:cstheme="majorBidi"/>
          <w:iCs/>
        </w:rPr>
        <w:tab/>
      </w:r>
      <w:proofErr w:type="spellStart"/>
      <w:r w:rsidR="0062133F" w:rsidRPr="00267784">
        <w:rPr>
          <w:rFonts w:asciiTheme="majorBidi" w:hAnsiTheme="majorBidi" w:cstheme="majorBidi"/>
        </w:rPr>
        <w:t>Chagossians</w:t>
      </w:r>
      <w:proofErr w:type="spellEnd"/>
      <w:r w:rsidR="0062133F" w:rsidRPr="00267784">
        <w:rPr>
          <w:rFonts w:asciiTheme="majorBidi" w:hAnsiTheme="majorBidi" w:cstheme="majorBidi"/>
        </w:rPr>
        <w:t>, being fully-fledged citizens of Mauritius, enjoy the same rights as other Mauritian citizens, including the fundamental rights and freedoms guaranteed under Chapter II of the Constitution of Mauritius.</w:t>
      </w:r>
      <w:r w:rsidR="00E26A8D" w:rsidRPr="00267784">
        <w:rPr>
          <w:rFonts w:asciiTheme="majorBidi" w:hAnsiTheme="majorBidi" w:cstheme="majorBidi"/>
        </w:rPr>
        <w:t xml:space="preserve">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6.</w:t>
      </w:r>
      <w:r w:rsidRPr="00267784">
        <w:rPr>
          <w:rFonts w:asciiTheme="majorBidi" w:hAnsiTheme="majorBidi" w:cstheme="majorBidi"/>
          <w:iCs/>
        </w:rPr>
        <w:tab/>
      </w:r>
      <w:r w:rsidR="0062133F" w:rsidRPr="00267784">
        <w:rPr>
          <w:rFonts w:asciiTheme="majorBidi" w:hAnsiTheme="majorBidi" w:cstheme="majorBidi"/>
        </w:rPr>
        <w:t>Actions are being taken at the national level by the Government of Mauritius to promote and protect human rights, including through the national human rights institutions, the dissemination of human rights instruments, awareness campaigns and educational programmes.</w:t>
      </w:r>
      <w:r w:rsidR="00E26A8D" w:rsidRPr="00267784">
        <w:rPr>
          <w:rFonts w:asciiTheme="majorBidi" w:hAnsiTheme="majorBidi" w:cstheme="majorBidi"/>
        </w:rPr>
        <w:t xml:space="preserve"> </w:t>
      </w:r>
      <w:r w:rsidR="0062133F" w:rsidRPr="00267784">
        <w:rPr>
          <w:rFonts w:asciiTheme="majorBidi" w:hAnsiTheme="majorBidi" w:cstheme="majorBidi"/>
        </w:rPr>
        <w:t xml:space="preserve">These actions are targeted at all Mauritian citizens, including those of </w:t>
      </w:r>
      <w:proofErr w:type="spellStart"/>
      <w:r w:rsidR="0062133F" w:rsidRPr="00267784">
        <w:rPr>
          <w:rFonts w:asciiTheme="majorBidi" w:hAnsiTheme="majorBidi" w:cstheme="majorBidi"/>
        </w:rPr>
        <w:t>Chagossian</w:t>
      </w:r>
      <w:proofErr w:type="spellEnd"/>
      <w:r w:rsidR="0062133F" w:rsidRPr="00267784">
        <w:rPr>
          <w:rFonts w:asciiTheme="majorBidi" w:hAnsiTheme="majorBidi" w:cstheme="majorBidi"/>
        </w:rPr>
        <w:t xml:space="preserve"> origin.</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7.</w:t>
      </w:r>
      <w:r w:rsidRPr="00267784">
        <w:rPr>
          <w:rFonts w:asciiTheme="majorBidi" w:hAnsiTheme="majorBidi" w:cstheme="majorBidi"/>
          <w:iCs/>
        </w:rPr>
        <w:tab/>
      </w:r>
      <w:r w:rsidR="0062133F" w:rsidRPr="00267784">
        <w:rPr>
          <w:rFonts w:asciiTheme="majorBidi" w:hAnsiTheme="majorBidi" w:cstheme="majorBidi"/>
        </w:rPr>
        <w:t xml:space="preserve">However, with a view to improving the well-being of the </w:t>
      </w:r>
      <w:proofErr w:type="spellStart"/>
      <w:r w:rsidR="0062133F" w:rsidRPr="00267784">
        <w:rPr>
          <w:rFonts w:asciiTheme="majorBidi" w:hAnsiTheme="majorBidi" w:cstheme="majorBidi"/>
        </w:rPr>
        <w:t>Chagossians</w:t>
      </w:r>
      <w:proofErr w:type="spellEnd"/>
      <w:r w:rsidR="0062133F" w:rsidRPr="00267784">
        <w:rPr>
          <w:rFonts w:asciiTheme="majorBidi" w:hAnsiTheme="majorBidi" w:cstheme="majorBidi"/>
        </w:rPr>
        <w:t>, the Government of Mauritius has taken special measures in their favour.</w:t>
      </w:r>
      <w:r w:rsidR="00E26A8D" w:rsidRPr="00267784">
        <w:rPr>
          <w:rFonts w:asciiTheme="majorBidi" w:hAnsiTheme="majorBidi" w:cstheme="majorBidi"/>
        </w:rPr>
        <w:t xml:space="preserve"> </w:t>
      </w:r>
      <w:r w:rsidR="0062133F" w:rsidRPr="00267784">
        <w:rPr>
          <w:rFonts w:asciiTheme="majorBidi" w:hAnsiTheme="majorBidi" w:cstheme="majorBidi"/>
        </w:rPr>
        <w:t xml:space="preserve">These measures include the donation of land for the construction of houses and the setting up of the </w:t>
      </w:r>
      <w:proofErr w:type="spellStart"/>
      <w:r w:rsidR="0062133F" w:rsidRPr="00267784">
        <w:rPr>
          <w:rFonts w:asciiTheme="majorBidi" w:hAnsiTheme="majorBidi" w:cstheme="majorBidi"/>
        </w:rPr>
        <w:t>Chagossian</w:t>
      </w:r>
      <w:proofErr w:type="spellEnd"/>
      <w:r w:rsidR="0062133F" w:rsidRPr="00267784">
        <w:rPr>
          <w:rFonts w:asciiTheme="majorBidi" w:hAnsiTheme="majorBidi" w:cstheme="majorBidi"/>
        </w:rPr>
        <w:t xml:space="preserve"> Welfare Fund.</w:t>
      </w:r>
      <w:r w:rsidR="00E26A8D" w:rsidRPr="00267784">
        <w:rPr>
          <w:rFonts w:asciiTheme="majorBidi" w:hAnsiTheme="majorBidi" w:cstheme="majorBidi"/>
        </w:rPr>
        <w:t xml:space="preserve"> </w:t>
      </w:r>
      <w:r w:rsidR="0062133F" w:rsidRPr="00267784">
        <w:rPr>
          <w:rFonts w:asciiTheme="majorBidi" w:hAnsiTheme="majorBidi" w:cstheme="majorBidi"/>
        </w:rPr>
        <w:t xml:space="preserve">The objects of the </w:t>
      </w:r>
      <w:proofErr w:type="spellStart"/>
      <w:r w:rsidR="0062133F" w:rsidRPr="00267784">
        <w:rPr>
          <w:rFonts w:asciiTheme="majorBidi" w:hAnsiTheme="majorBidi" w:cstheme="majorBidi"/>
        </w:rPr>
        <w:t>Chagossian</w:t>
      </w:r>
      <w:proofErr w:type="spellEnd"/>
      <w:r w:rsidR="0062133F" w:rsidRPr="00267784">
        <w:rPr>
          <w:rFonts w:asciiTheme="majorBidi" w:hAnsiTheme="majorBidi" w:cstheme="majorBidi"/>
        </w:rPr>
        <w:t xml:space="preserve"> Welfare Fund are to, inter alia, advance and promote the welfare of the members of the </w:t>
      </w:r>
      <w:proofErr w:type="spellStart"/>
      <w:r w:rsidR="0062133F" w:rsidRPr="00267784">
        <w:rPr>
          <w:rFonts w:asciiTheme="majorBidi" w:hAnsiTheme="majorBidi" w:cstheme="majorBidi"/>
        </w:rPr>
        <w:t>Chagossian</w:t>
      </w:r>
      <w:proofErr w:type="spellEnd"/>
      <w:r w:rsidR="0062133F" w:rsidRPr="00267784">
        <w:rPr>
          <w:rFonts w:asciiTheme="majorBidi" w:hAnsiTheme="majorBidi" w:cstheme="majorBidi"/>
        </w:rPr>
        <w:t xml:space="preserve"> community and their descendants, and develop programmes and projects for their total integration into Mauritius.</w:t>
      </w:r>
      <w:r w:rsidR="00E26A8D" w:rsidRPr="00267784">
        <w:rPr>
          <w:rFonts w:asciiTheme="majorBidi" w:hAnsiTheme="majorBidi" w:cstheme="majorBidi"/>
        </w:rPr>
        <w:t xml:space="preserve">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8.</w:t>
      </w:r>
      <w:r w:rsidRPr="00267784">
        <w:rPr>
          <w:rFonts w:asciiTheme="majorBidi" w:hAnsiTheme="majorBidi" w:cstheme="majorBidi"/>
          <w:iCs/>
        </w:rPr>
        <w:tab/>
      </w:r>
      <w:r w:rsidR="0062133F" w:rsidRPr="00267784">
        <w:rPr>
          <w:rFonts w:asciiTheme="majorBidi" w:hAnsiTheme="majorBidi" w:cstheme="majorBidi"/>
        </w:rPr>
        <w:t xml:space="preserve">The Government of Mauritius recognizes the legitimate right and claim of the former inhabitants of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as Mauritian citizens, to be resettled in the Archipelago. The Government of Mauritius will continue to press for the early and unconditional return of the </w:t>
      </w:r>
      <w:proofErr w:type="spellStart"/>
      <w:r w:rsidR="0062133F" w:rsidRPr="00267784">
        <w:rPr>
          <w:rFonts w:asciiTheme="majorBidi" w:hAnsiTheme="majorBidi" w:cstheme="majorBidi"/>
        </w:rPr>
        <w:t>Chagos</w:t>
      </w:r>
      <w:proofErr w:type="spellEnd"/>
      <w:r w:rsidR="0062133F" w:rsidRPr="00267784">
        <w:rPr>
          <w:rFonts w:asciiTheme="majorBidi" w:hAnsiTheme="majorBidi" w:cstheme="majorBidi"/>
        </w:rPr>
        <w:t xml:space="preserve"> Archipelago to the effective control of Mauritius, whilst firmly supporting the right of return of the </w:t>
      </w:r>
      <w:proofErr w:type="spellStart"/>
      <w:r w:rsidR="0062133F" w:rsidRPr="00267784">
        <w:rPr>
          <w:rFonts w:asciiTheme="majorBidi" w:hAnsiTheme="majorBidi" w:cstheme="majorBidi"/>
        </w:rPr>
        <w:t>Chagossians</w:t>
      </w:r>
      <w:proofErr w:type="spellEnd"/>
      <w:r w:rsidR="0062133F" w:rsidRPr="00267784">
        <w:rPr>
          <w:rFonts w:asciiTheme="majorBidi" w:hAnsiTheme="majorBidi" w:cstheme="majorBidi"/>
        </w:rPr>
        <w:t xml:space="preserve"> and other Mauritians to the Archipelago.</w:t>
      </w:r>
    </w:p>
    <w:p w:rsidR="0062133F" w:rsidRPr="00267784" w:rsidRDefault="00BC7354" w:rsidP="00267784">
      <w:pPr>
        <w:pStyle w:val="H1G"/>
        <w:rPr>
          <w:rFonts w:eastAsiaTheme="minorHAnsi"/>
        </w:rPr>
      </w:pPr>
      <w:r w:rsidRPr="00267784">
        <w:tab/>
      </w:r>
      <w:r w:rsidRPr="00267784">
        <w:tab/>
      </w:r>
      <w:r w:rsidR="0062133F" w:rsidRPr="00267784">
        <w:t xml:space="preserve">Island of </w:t>
      </w:r>
      <w:proofErr w:type="spellStart"/>
      <w:r w:rsidR="0062133F" w:rsidRPr="00267784">
        <w:t>Tromelin</w:t>
      </w:r>
      <w:proofErr w:type="spellEnd"/>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9.</w:t>
      </w:r>
      <w:r w:rsidRPr="00267784">
        <w:rPr>
          <w:rFonts w:asciiTheme="majorBidi" w:hAnsiTheme="majorBidi" w:cstheme="majorBidi"/>
          <w:iCs/>
        </w:rPr>
        <w:tab/>
      </w:r>
      <w:r w:rsidR="0062133F" w:rsidRPr="00267784">
        <w:rPr>
          <w:rFonts w:asciiTheme="majorBidi" w:hAnsiTheme="majorBidi" w:cstheme="majorBidi"/>
        </w:rPr>
        <w:t xml:space="preserve">Mauritius has always maintained that the Island of </w:t>
      </w:r>
      <w:proofErr w:type="spellStart"/>
      <w:r w:rsidR="0062133F" w:rsidRPr="00267784">
        <w:rPr>
          <w:rFonts w:asciiTheme="majorBidi" w:hAnsiTheme="majorBidi" w:cstheme="majorBidi"/>
        </w:rPr>
        <w:t>Tromelin</w:t>
      </w:r>
      <w:proofErr w:type="spellEnd"/>
      <w:r w:rsidR="0062133F" w:rsidRPr="00267784">
        <w:rPr>
          <w:rFonts w:asciiTheme="majorBidi" w:hAnsiTheme="majorBidi" w:cstheme="majorBidi"/>
        </w:rPr>
        <w:t xml:space="preserve"> forms an integral part of its territory and has consistently asserted its sovereignty over the island, including its maritime zones.</w:t>
      </w:r>
      <w:r w:rsidR="00E26A8D" w:rsidRPr="00267784">
        <w:rPr>
          <w:rFonts w:asciiTheme="majorBidi" w:hAnsiTheme="majorBidi" w:cstheme="majorBidi"/>
        </w:rPr>
        <w:t xml:space="preserve"> </w:t>
      </w:r>
      <w:r w:rsidR="0062133F" w:rsidRPr="00267784">
        <w:rPr>
          <w:rFonts w:asciiTheme="majorBidi" w:hAnsiTheme="majorBidi" w:cstheme="majorBidi"/>
        </w:rPr>
        <w:t xml:space="preserve">There exists, however, a dispute between Mauritius and France over </w:t>
      </w:r>
      <w:proofErr w:type="spellStart"/>
      <w:r w:rsidR="0062133F" w:rsidRPr="00267784">
        <w:rPr>
          <w:rFonts w:asciiTheme="majorBidi" w:hAnsiTheme="majorBidi" w:cstheme="majorBidi"/>
        </w:rPr>
        <w:t>Tromelin</w:t>
      </w:r>
      <w:proofErr w:type="spellEnd"/>
      <w:r w:rsidR="0062133F" w:rsidRPr="00267784">
        <w:rPr>
          <w:rFonts w:asciiTheme="majorBidi" w:hAnsiTheme="majorBidi" w:cstheme="majorBidi"/>
        </w:rPr>
        <w:t xml:space="preserve"> as France claims sovereignty over the island.</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10.</w:t>
      </w:r>
      <w:r w:rsidRPr="00267784">
        <w:rPr>
          <w:rFonts w:asciiTheme="majorBidi" w:hAnsiTheme="majorBidi" w:cstheme="majorBidi"/>
          <w:iCs/>
        </w:rPr>
        <w:tab/>
      </w:r>
      <w:r w:rsidR="0062133F" w:rsidRPr="00267784">
        <w:rPr>
          <w:rFonts w:asciiTheme="majorBidi" w:hAnsiTheme="majorBidi" w:cstheme="majorBidi"/>
        </w:rPr>
        <w:t xml:space="preserve">On 07 June 2010, Mauritius signed with France a Framework Agreement on Economic, Scientific and Environmental Co-management relating to the Island of </w:t>
      </w:r>
      <w:proofErr w:type="spellStart"/>
      <w:r w:rsidR="0062133F" w:rsidRPr="00267784">
        <w:rPr>
          <w:rFonts w:asciiTheme="majorBidi" w:hAnsiTheme="majorBidi" w:cstheme="majorBidi"/>
        </w:rPr>
        <w:t>Tromelin</w:t>
      </w:r>
      <w:proofErr w:type="spellEnd"/>
      <w:r w:rsidR="0062133F" w:rsidRPr="00267784">
        <w:rPr>
          <w:rFonts w:asciiTheme="majorBidi" w:hAnsiTheme="majorBidi" w:cstheme="majorBidi"/>
        </w:rPr>
        <w:t xml:space="preserve"> and its Surrounding Maritime Areas as well as three Implementing Agreements relating to archaeological research, environmental protection and fisheries resources respectively.</w:t>
      </w:r>
      <w:r w:rsidR="00E26A8D" w:rsidRPr="00267784">
        <w:rPr>
          <w:rFonts w:asciiTheme="majorBidi" w:hAnsiTheme="majorBidi" w:cstheme="majorBidi"/>
        </w:rPr>
        <w:t xml:space="preserve"> </w:t>
      </w:r>
      <w:r w:rsidR="0062133F" w:rsidRPr="00267784">
        <w:rPr>
          <w:rFonts w:asciiTheme="majorBidi" w:hAnsiTheme="majorBidi" w:cstheme="majorBidi"/>
        </w:rPr>
        <w:t xml:space="preserve">These Agreements which have been concluded without prejudice to the sovereignty of Mauritius over </w:t>
      </w:r>
      <w:proofErr w:type="spellStart"/>
      <w:r w:rsidR="0062133F" w:rsidRPr="00267784">
        <w:rPr>
          <w:rFonts w:asciiTheme="majorBidi" w:hAnsiTheme="majorBidi" w:cstheme="majorBidi"/>
        </w:rPr>
        <w:t>Tromelin</w:t>
      </w:r>
      <w:proofErr w:type="spellEnd"/>
      <w:r w:rsidR="0062133F" w:rsidRPr="00267784">
        <w:rPr>
          <w:rFonts w:asciiTheme="majorBidi" w:hAnsiTheme="majorBidi" w:cstheme="majorBidi"/>
        </w:rPr>
        <w:t xml:space="preserve"> have not yet entered into force.</w:t>
      </w:r>
    </w:p>
    <w:p w:rsidR="0062133F" w:rsidRPr="00267784" w:rsidRDefault="00BC7354" w:rsidP="00267784">
      <w:pPr>
        <w:pStyle w:val="H23G"/>
      </w:pPr>
      <w:r w:rsidRPr="00267784">
        <w:tab/>
      </w:r>
      <w:r w:rsidRPr="00267784">
        <w:tab/>
      </w:r>
      <w:r w:rsidR="0062133F" w:rsidRPr="00267784">
        <w:t>The State party should give full effect to the provisions of the Covenant in its domestic legislation prohibiting all forms of discrimination</w:t>
      </w:r>
      <w:r w:rsidR="00CD5565">
        <w:t>.</w:t>
      </w:r>
    </w:p>
    <w:p w:rsidR="0062133F" w:rsidRPr="00267784" w:rsidRDefault="00267784" w:rsidP="00267784">
      <w:pPr>
        <w:pStyle w:val="SingleTxtG"/>
        <w:rPr>
          <w:rFonts w:asciiTheme="majorBidi" w:hAnsiTheme="majorBidi" w:cstheme="majorBidi"/>
          <w:bCs/>
        </w:rPr>
      </w:pPr>
      <w:r w:rsidRPr="00267784">
        <w:rPr>
          <w:rFonts w:asciiTheme="majorBidi" w:hAnsiTheme="majorBidi" w:cstheme="majorBidi"/>
          <w:bCs/>
          <w:iCs/>
        </w:rPr>
        <w:t>11.</w:t>
      </w:r>
      <w:r w:rsidRPr="00267784">
        <w:rPr>
          <w:rFonts w:asciiTheme="majorBidi" w:hAnsiTheme="majorBidi" w:cstheme="majorBidi"/>
          <w:bCs/>
          <w:iCs/>
        </w:rPr>
        <w:tab/>
      </w:r>
      <w:r w:rsidR="0062133F" w:rsidRPr="00267784">
        <w:rPr>
          <w:rFonts w:asciiTheme="majorBidi" w:hAnsiTheme="majorBidi" w:cstheme="majorBidi"/>
        </w:rPr>
        <w:t xml:space="preserve">Please refer to the </w:t>
      </w:r>
      <w:r w:rsidR="0062133F" w:rsidRPr="00267784">
        <w:rPr>
          <w:rFonts w:asciiTheme="majorBidi" w:hAnsiTheme="majorBidi" w:cstheme="majorBidi"/>
          <w:bCs/>
        </w:rPr>
        <w:t xml:space="preserve">Common Core Document – Paragraphs 39.0 (iii) on the proclamation of the Equal Opportunities Act and paragraphs 45.0 </w:t>
      </w:r>
      <w:r w:rsidR="007D01AF">
        <w:rPr>
          <w:rFonts w:asciiTheme="majorBidi" w:hAnsiTheme="majorBidi" w:cstheme="majorBidi"/>
          <w:bCs/>
        </w:rPr>
        <w:t>–</w:t>
      </w:r>
      <w:r w:rsidR="0062133F" w:rsidRPr="00267784">
        <w:rPr>
          <w:rFonts w:asciiTheme="majorBidi" w:hAnsiTheme="majorBidi" w:cstheme="majorBidi"/>
          <w:bCs/>
        </w:rPr>
        <w:t xml:space="preserve"> 47.0 on other existing legislations regarding the prohibition of discrimination, in general.</w:t>
      </w:r>
    </w:p>
    <w:p w:rsidR="0062133F" w:rsidRPr="00267784" w:rsidRDefault="00BC7354" w:rsidP="00267784">
      <w:pPr>
        <w:pStyle w:val="H23G"/>
      </w:pPr>
      <w:r w:rsidRPr="00267784">
        <w:tab/>
      </w:r>
      <w:r w:rsidRPr="00267784">
        <w:tab/>
      </w:r>
      <w:r w:rsidR="0062133F" w:rsidRPr="00267784">
        <w:t>The State party should ensure that the Human Rights Protection Act 1998 establishing this Commission and its practice are in line with the Paris Principles</w:t>
      </w:r>
      <w:r w:rsidR="00CD5565">
        <w:t>.</w:t>
      </w:r>
    </w:p>
    <w:p w:rsidR="0062133F" w:rsidRPr="00267784" w:rsidRDefault="00267784" w:rsidP="00267784">
      <w:pPr>
        <w:pStyle w:val="SingleTxtG"/>
        <w:rPr>
          <w:rFonts w:asciiTheme="majorBidi" w:hAnsiTheme="majorBidi" w:cstheme="majorBidi"/>
          <w:bCs/>
        </w:rPr>
      </w:pPr>
      <w:r w:rsidRPr="00267784">
        <w:rPr>
          <w:rFonts w:asciiTheme="majorBidi" w:hAnsiTheme="majorBidi" w:cstheme="majorBidi"/>
          <w:bCs/>
          <w:iCs/>
        </w:rPr>
        <w:t>12.</w:t>
      </w:r>
      <w:r w:rsidRPr="00267784">
        <w:rPr>
          <w:rFonts w:asciiTheme="majorBidi" w:hAnsiTheme="majorBidi" w:cstheme="majorBidi"/>
          <w:bCs/>
          <w:iCs/>
        </w:rPr>
        <w:tab/>
      </w:r>
      <w:r w:rsidR="0062133F" w:rsidRPr="00267784">
        <w:rPr>
          <w:rFonts w:asciiTheme="majorBidi" w:hAnsiTheme="majorBidi" w:cstheme="majorBidi"/>
          <w:bCs/>
        </w:rPr>
        <w:t>The Human Rights Protection Act 1998 has been amended in 2012 and is now fully in line with the Paris Principles.</w:t>
      </w:r>
      <w:r w:rsidR="00E26A8D" w:rsidRPr="00267784">
        <w:rPr>
          <w:rFonts w:asciiTheme="majorBidi" w:hAnsiTheme="majorBidi" w:cstheme="majorBidi"/>
          <w:bCs/>
        </w:rPr>
        <w:t xml:space="preserve"> </w:t>
      </w:r>
      <w:r w:rsidR="0062133F" w:rsidRPr="00267784">
        <w:rPr>
          <w:rFonts w:asciiTheme="majorBidi" w:hAnsiTheme="majorBidi" w:cstheme="majorBidi"/>
          <w:bCs/>
        </w:rPr>
        <w:t>Please refer to sub-paragraphs 39.0 (</w:t>
      </w:r>
      <w:proofErr w:type="gramStart"/>
      <w:r w:rsidR="0062133F" w:rsidRPr="00267784">
        <w:rPr>
          <w:rFonts w:asciiTheme="majorBidi" w:hAnsiTheme="majorBidi" w:cstheme="majorBidi"/>
          <w:bCs/>
        </w:rPr>
        <w:t>iv</w:t>
      </w:r>
      <w:proofErr w:type="gramEnd"/>
      <w:r w:rsidR="0062133F" w:rsidRPr="00267784">
        <w:rPr>
          <w:rFonts w:asciiTheme="majorBidi" w:hAnsiTheme="majorBidi" w:cstheme="majorBidi"/>
          <w:bCs/>
        </w:rPr>
        <w:t>)–(vi) of the Common Core Document.</w:t>
      </w:r>
    </w:p>
    <w:p w:rsidR="0062133F" w:rsidRPr="00267784" w:rsidRDefault="00BC7354" w:rsidP="00267784">
      <w:pPr>
        <w:pStyle w:val="H23G"/>
      </w:pPr>
      <w:r w:rsidRPr="00267784">
        <w:tab/>
      </w:r>
      <w:r w:rsidRPr="00267784">
        <w:tab/>
      </w:r>
      <w:r w:rsidR="0062133F" w:rsidRPr="00267784">
        <w:t>The State party should pursue and strengthen its measures to ensure that women enjoy equal access to the private sector labour market, including executive positions, and to equal pay for work of equal value. Women’s participation in political life should also be enhanced through effectively applied positive measures</w:t>
      </w:r>
      <w:r w:rsidR="00CD5565">
        <w:t>.</w:t>
      </w:r>
    </w:p>
    <w:p w:rsidR="0062133F" w:rsidRPr="00267784" w:rsidRDefault="00267784" w:rsidP="00267784">
      <w:pPr>
        <w:pStyle w:val="SingleTxtG"/>
        <w:rPr>
          <w:rFonts w:asciiTheme="majorBidi" w:hAnsiTheme="majorBidi" w:cstheme="majorBidi"/>
          <w:bCs/>
        </w:rPr>
      </w:pPr>
      <w:r w:rsidRPr="00267784">
        <w:rPr>
          <w:rFonts w:asciiTheme="majorBidi" w:hAnsiTheme="majorBidi" w:cstheme="majorBidi"/>
          <w:bCs/>
          <w:iCs/>
        </w:rPr>
        <w:t>13.</w:t>
      </w:r>
      <w:r w:rsidRPr="00267784">
        <w:rPr>
          <w:rFonts w:asciiTheme="majorBidi" w:hAnsiTheme="majorBidi" w:cstheme="majorBidi"/>
          <w:bCs/>
          <w:iCs/>
        </w:rPr>
        <w:tab/>
      </w:r>
      <w:r w:rsidR="0062133F" w:rsidRPr="00267784">
        <w:rPr>
          <w:rFonts w:asciiTheme="majorBidi" w:hAnsiTheme="majorBidi" w:cstheme="majorBidi"/>
          <w:bCs/>
        </w:rPr>
        <w:t>Please refer to information under Article 3 of the Treaty Specific Document on Gender Equality.</w:t>
      </w:r>
    </w:p>
    <w:p w:rsidR="0062133F" w:rsidRPr="00267784" w:rsidRDefault="00BC7354" w:rsidP="00267784">
      <w:pPr>
        <w:pStyle w:val="H23G"/>
      </w:pPr>
      <w:r w:rsidRPr="00267784">
        <w:tab/>
      </w:r>
      <w:r w:rsidRPr="00267784">
        <w:tab/>
      </w:r>
      <w:r w:rsidR="0062133F" w:rsidRPr="00267784">
        <w:t>The State party should review its legislation to ensure that women are not forced to carry pregnancies to term in violation of the rights guaranteed by the Covenant</w:t>
      </w:r>
      <w:r w:rsidR="00CD5565">
        <w: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14.</w:t>
      </w:r>
      <w:r w:rsidRPr="00267784">
        <w:rPr>
          <w:rFonts w:asciiTheme="majorBidi" w:hAnsiTheme="majorBidi" w:cstheme="majorBidi"/>
          <w:iCs/>
        </w:rPr>
        <w:tab/>
      </w:r>
      <w:r w:rsidR="0062133F" w:rsidRPr="00267784">
        <w:rPr>
          <w:rFonts w:asciiTheme="majorBidi" w:hAnsiTheme="majorBidi" w:cstheme="majorBidi"/>
        </w:rPr>
        <w:t>Please refer to information under Article 6 of the Treaty Specific Document on the Rights to Life – Unwanted pregnancies- paragraphs 30.0-33.0</w:t>
      </w:r>
    </w:p>
    <w:p w:rsidR="0062133F" w:rsidRPr="00267784" w:rsidRDefault="00BC7354" w:rsidP="00267784">
      <w:pPr>
        <w:pStyle w:val="H23G"/>
      </w:pPr>
      <w:r w:rsidRPr="00267784">
        <w:tab/>
      </w:r>
      <w:r w:rsidRPr="00267784">
        <w:tab/>
      </w:r>
      <w:r w:rsidR="0062133F" w:rsidRPr="00267784">
        <w:t>The State party should strengthen its measures aimed at preventing and reducing cases of domestic violence against women and children and address obstacles such as economic dependence on their partners that prevent women from reporting such violence</w:t>
      </w:r>
      <w:r w:rsidR="00CD5565">
        <w: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15.</w:t>
      </w:r>
      <w:r w:rsidRPr="00267784">
        <w:rPr>
          <w:rFonts w:asciiTheme="majorBidi" w:hAnsiTheme="majorBidi" w:cstheme="majorBidi"/>
          <w:iCs/>
        </w:rPr>
        <w:tab/>
      </w:r>
      <w:r w:rsidR="0062133F" w:rsidRPr="00267784">
        <w:rPr>
          <w:rFonts w:asciiTheme="majorBidi" w:hAnsiTheme="majorBidi" w:cstheme="majorBidi"/>
        </w:rPr>
        <w:t xml:space="preserve">Please refer to information under </w:t>
      </w:r>
      <w:r w:rsidR="0062133F" w:rsidRPr="00267784">
        <w:rPr>
          <w:rFonts w:asciiTheme="majorBidi" w:hAnsiTheme="majorBidi" w:cstheme="majorBidi"/>
          <w:bCs/>
        </w:rPr>
        <w:t>Article 23 of the Treaty Specific Document on measures taken to reduce cases of domestic violence and Article 24</w:t>
      </w:r>
      <w:r w:rsidR="0062133F" w:rsidRPr="00267784">
        <w:rPr>
          <w:rFonts w:asciiTheme="majorBidi" w:hAnsiTheme="majorBidi" w:cstheme="majorBidi"/>
        </w:rPr>
        <w:t xml:space="preserve"> on the protection of the child. </w:t>
      </w:r>
    </w:p>
    <w:p w:rsidR="0062133F" w:rsidRPr="00267784" w:rsidRDefault="00BC7354" w:rsidP="00267784">
      <w:pPr>
        <w:pStyle w:val="H23G"/>
      </w:pPr>
      <w:r w:rsidRPr="00267784">
        <w:tab/>
      </w:r>
      <w:r w:rsidRPr="00267784">
        <w:tab/>
      </w:r>
      <w:r w:rsidR="0062133F" w:rsidRPr="00267784">
        <w:t>The State party should pursue and strengthen its measures aimed at eradicating child prostitution and child labour</w:t>
      </w:r>
      <w:r w:rsidR="00396949">
        <w:t>.</w:t>
      </w:r>
    </w:p>
    <w:p w:rsidR="0062133F" w:rsidRPr="00267784" w:rsidRDefault="00B54567" w:rsidP="00267784">
      <w:pPr>
        <w:pStyle w:val="H23G"/>
      </w:pPr>
      <w:r w:rsidRPr="00267784">
        <w:t>•</w:t>
      </w:r>
      <w:r w:rsidRPr="00267784">
        <w:tab/>
      </w:r>
      <w:r w:rsidR="00BC7354" w:rsidRPr="00267784">
        <w:tab/>
      </w:r>
      <w:r w:rsidR="0062133F" w:rsidRPr="00267784">
        <w:t>Measures of protection against child trafficking</w:t>
      </w:r>
    </w:p>
    <w:p w:rsidR="0062133F" w:rsidRPr="00267784" w:rsidRDefault="00267784" w:rsidP="00267784">
      <w:pPr>
        <w:pStyle w:val="SingleTxtG"/>
        <w:rPr>
          <w:rFonts w:asciiTheme="majorBidi" w:hAnsiTheme="majorBidi" w:cstheme="majorBidi"/>
          <w:bCs/>
          <w:iCs/>
        </w:rPr>
      </w:pPr>
      <w:r w:rsidRPr="00267784">
        <w:rPr>
          <w:rFonts w:asciiTheme="majorBidi" w:hAnsiTheme="majorBidi" w:cstheme="majorBidi"/>
          <w:bCs/>
          <w:iCs/>
        </w:rPr>
        <w:t>16.</w:t>
      </w:r>
      <w:r w:rsidRPr="00267784">
        <w:rPr>
          <w:rFonts w:asciiTheme="majorBidi" w:hAnsiTheme="majorBidi" w:cstheme="majorBidi"/>
          <w:bCs/>
          <w:iCs/>
        </w:rPr>
        <w:tab/>
      </w:r>
      <w:r w:rsidR="0062133F" w:rsidRPr="00267784">
        <w:rPr>
          <w:rFonts w:asciiTheme="majorBidi" w:hAnsiTheme="majorBidi" w:cstheme="majorBidi"/>
        </w:rPr>
        <w:t xml:space="preserve">Please refer to information under </w:t>
      </w:r>
      <w:r w:rsidR="0062133F" w:rsidRPr="00267784">
        <w:rPr>
          <w:rFonts w:asciiTheme="majorBidi" w:hAnsiTheme="majorBidi" w:cstheme="majorBidi"/>
          <w:bCs/>
        </w:rPr>
        <w:t>Article 24, paragraphs 129.0-135.0 of the Treaty Specific Document on the measures of protection against child trafficking including statistics on awareness/sensitisation campaigns that have been conducted by the Police Family Protection Unit (PFPU).</w:t>
      </w:r>
    </w:p>
    <w:p w:rsidR="0062133F" w:rsidRPr="00267784" w:rsidRDefault="00CD5565" w:rsidP="00267784">
      <w:pPr>
        <w:pStyle w:val="H23G"/>
      </w:pPr>
      <w:r w:rsidRPr="00267784">
        <w:tab/>
      </w:r>
      <w:r w:rsidRPr="00267784">
        <w:tab/>
      </w:r>
      <w:r w:rsidR="0062133F" w:rsidRPr="00267784">
        <w:t>Measures to eliminate child labour</w:t>
      </w:r>
    </w:p>
    <w:p w:rsidR="0062133F" w:rsidRPr="00267784" w:rsidRDefault="00267784" w:rsidP="00267784">
      <w:pPr>
        <w:pStyle w:val="SingleTxtG"/>
        <w:rPr>
          <w:rFonts w:asciiTheme="majorBidi" w:hAnsiTheme="majorBidi" w:cstheme="majorBidi"/>
          <w:bCs/>
        </w:rPr>
      </w:pPr>
      <w:r w:rsidRPr="00267784">
        <w:rPr>
          <w:rFonts w:asciiTheme="majorBidi" w:hAnsiTheme="majorBidi" w:cstheme="majorBidi"/>
          <w:bCs/>
          <w:iCs/>
        </w:rPr>
        <w:t>17.</w:t>
      </w:r>
      <w:r w:rsidRPr="00267784">
        <w:rPr>
          <w:rFonts w:asciiTheme="majorBidi" w:hAnsiTheme="majorBidi" w:cstheme="majorBidi"/>
          <w:bCs/>
          <w:iCs/>
        </w:rPr>
        <w:tab/>
      </w:r>
      <w:r w:rsidR="0062133F" w:rsidRPr="00267784">
        <w:rPr>
          <w:rFonts w:asciiTheme="majorBidi" w:hAnsiTheme="majorBidi" w:cstheme="majorBidi"/>
          <w:bCs/>
        </w:rPr>
        <w:t>Please refer to information under Article 24, paragraph 136.0 of the Treaty Specific Document</w:t>
      </w:r>
    </w:p>
    <w:p w:rsidR="0062133F" w:rsidRPr="00267784" w:rsidRDefault="00BC7354" w:rsidP="00267784">
      <w:pPr>
        <w:pStyle w:val="H23G"/>
      </w:pPr>
      <w:r w:rsidRPr="00267784">
        <w:tab/>
      </w:r>
      <w:r w:rsidRPr="00267784">
        <w:tab/>
      </w:r>
      <w:r w:rsidR="0062133F" w:rsidRPr="00267784">
        <w:t>The State party should ensure that its legislation adopted in the context of the fight against terrorism is fully consistent with all the provisions of the Covenant, including article 4, taking into account general comment No. 29.</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18.</w:t>
      </w:r>
      <w:r w:rsidRPr="00267784">
        <w:rPr>
          <w:rFonts w:asciiTheme="majorBidi" w:hAnsiTheme="majorBidi" w:cstheme="majorBidi"/>
          <w:iCs/>
        </w:rPr>
        <w:tab/>
      </w:r>
      <w:r w:rsidR="0062133F" w:rsidRPr="00267784">
        <w:rPr>
          <w:rFonts w:asciiTheme="majorBidi" w:hAnsiTheme="majorBidi" w:cstheme="majorBidi"/>
        </w:rPr>
        <w:t>The Government of Mauritius has already enacted the undermentioned legislations to consolidate its fight against terrorism. All the new legislations and amendments thereof are human rights compliant as they are in line with international norms:</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Information Communication Telecommunication Act 2001</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Prevention of Terrorism Act 2002</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Financial Intelligence &amp; Anti Money Laundering Act 2002</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The Convention for the Suppression of Financing of Terrorism Act 2003</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Data Protection Act 13/2004</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Firearm Act 2006</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Prevention of Terrorism (International Obligations) Act 11/2008</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Asset Forfeiture Act 2012</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19.</w:t>
      </w:r>
      <w:r w:rsidRPr="00267784">
        <w:rPr>
          <w:rFonts w:asciiTheme="majorBidi" w:hAnsiTheme="majorBidi" w:cstheme="majorBidi"/>
          <w:iCs/>
        </w:rPr>
        <w:tab/>
      </w:r>
      <w:r w:rsidR="0062133F" w:rsidRPr="00267784">
        <w:rPr>
          <w:rFonts w:asciiTheme="majorBidi" w:hAnsiTheme="majorBidi" w:cstheme="majorBidi"/>
        </w:rPr>
        <w:t>Mauritius has adopted a number of conventions and resolutions to address terrorists’ threat in all its form and manifestations. Consequently, as a member of the United Nations, the Republic of Mauritius is a party to the following legal documents after having carefully considered that the documents are consistent with the provisions of international law:-</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United Nations Security Council Resolution 1373</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UN Conventions for the Suppression of Terrorist Bombing 2003</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B54567" w:rsidRPr="00267784">
        <w:t>(</w:t>
      </w:r>
      <w:r w:rsidR="0062133F" w:rsidRPr="00267784">
        <w:t xml:space="preserve">UN Convention </w:t>
      </w:r>
      <w:proofErr w:type="gramStart"/>
      <w:r w:rsidR="0062133F" w:rsidRPr="00267784">
        <w:t>Against</w:t>
      </w:r>
      <w:proofErr w:type="gramEnd"/>
      <w:r w:rsidR="0062133F" w:rsidRPr="00267784">
        <w:t xml:space="preserve"> Transnational Organised Crime 2003 and</w:t>
      </w:r>
    </w:p>
    <w:p w:rsidR="0062133F" w:rsidRPr="00267784" w:rsidRDefault="00267784" w:rsidP="00267784">
      <w:pPr>
        <w:pStyle w:val="Bullet1G"/>
        <w:numPr>
          <w:ilvl w:val="0"/>
          <w:numId w:val="0"/>
        </w:numPr>
        <w:tabs>
          <w:tab w:val="left" w:pos="1701"/>
        </w:tabs>
        <w:ind w:left="1701" w:hanging="170"/>
      </w:pPr>
      <w:r w:rsidRPr="00267784">
        <w:t>•</w:t>
      </w:r>
      <w:r w:rsidRPr="00267784">
        <w:tab/>
      </w:r>
      <w:r w:rsidR="0062133F" w:rsidRPr="00267784">
        <w:t>UN Convention on the Prevention and Punishment of Crimes against Internationally Protected Persons 2003</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20.</w:t>
      </w:r>
      <w:r w:rsidRPr="00267784">
        <w:rPr>
          <w:rFonts w:asciiTheme="majorBidi" w:hAnsiTheme="majorBidi" w:cstheme="majorBidi"/>
          <w:iCs/>
        </w:rPr>
        <w:tab/>
      </w:r>
      <w:r w:rsidR="0062133F" w:rsidRPr="00267784">
        <w:rPr>
          <w:rFonts w:asciiTheme="majorBidi" w:hAnsiTheme="majorBidi" w:cstheme="majorBidi"/>
        </w:rPr>
        <w:t>Mauritius is also a signatory to the International Convention for the Suppression of Acts of Nuclear Terrorism 2005.</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21.</w:t>
      </w:r>
      <w:r w:rsidRPr="00267784">
        <w:rPr>
          <w:rFonts w:asciiTheme="majorBidi" w:hAnsiTheme="majorBidi" w:cstheme="majorBidi"/>
          <w:iCs/>
        </w:rPr>
        <w:tab/>
      </w:r>
      <w:r w:rsidR="0062133F" w:rsidRPr="00267784">
        <w:rPr>
          <w:rFonts w:asciiTheme="majorBidi" w:hAnsiTheme="majorBidi" w:cstheme="majorBidi"/>
        </w:rPr>
        <w:t>No person has been convicted in Mauritius under the Prevention of Terrorism Act 2002 and no complaint of non-observance of international standards has been reported.</w:t>
      </w:r>
    </w:p>
    <w:p w:rsidR="0062133F" w:rsidRPr="00267784" w:rsidRDefault="00BC7354" w:rsidP="00267784">
      <w:pPr>
        <w:pStyle w:val="H23G"/>
      </w:pPr>
      <w:r w:rsidRPr="00267784">
        <w:tab/>
      </w:r>
      <w:r w:rsidRPr="00267784">
        <w:tab/>
      </w:r>
      <w:r w:rsidR="0062133F" w:rsidRPr="00267784">
        <w:t>The State party should ensure that investigations into all violations under articles 6, 7 and 10 of the Covenant are carried out. It should, depending on the findings of the investigations, prosecute the perpetrators of such violations and pay compensation to the victims. The State party should also ensure that the victims have access to genuinely independent bodies for investigating those complaints. The State party is invited to provide in its next report detailed statistics on the number of complaints against State officials, the nature of the violations, the State departments involved, the number and nature of the investigations and the action taken, as well as the compensation granted to the victims.</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22.</w:t>
      </w:r>
      <w:r w:rsidRPr="00267784">
        <w:rPr>
          <w:rFonts w:asciiTheme="majorBidi" w:hAnsiTheme="majorBidi" w:cstheme="majorBidi"/>
          <w:iCs/>
        </w:rPr>
        <w:tab/>
      </w:r>
      <w:r w:rsidR="0062133F" w:rsidRPr="00267784">
        <w:rPr>
          <w:rFonts w:asciiTheme="majorBidi" w:hAnsiTheme="majorBidi" w:cstheme="majorBidi"/>
        </w:rPr>
        <w:t>The Police Complaints Act enacted in 2012 provides for the setting up, within the National Human Rights Commission, of a Police Complaints Division for the investigation of complaints made against members of the Police Force, and for other related matters. This legislation consolidates further measures already in place to prevent any abuse of authority including that of torture and cruel, inhuman or degrading treatment.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23.</w:t>
      </w:r>
      <w:r w:rsidRPr="00267784">
        <w:rPr>
          <w:rFonts w:asciiTheme="majorBidi" w:hAnsiTheme="majorBidi" w:cstheme="majorBidi"/>
          <w:iCs/>
        </w:rPr>
        <w:tab/>
      </w:r>
      <w:r w:rsidR="0062133F" w:rsidRPr="00267784">
        <w:rPr>
          <w:rFonts w:asciiTheme="majorBidi" w:hAnsiTheme="majorBidi" w:cstheme="majorBidi"/>
        </w:rPr>
        <w:t xml:space="preserve">Since 2013 following the proclamation of the Police Complaints Act 2012, cases of violence perpetrated upon members of the public by Police, are referred to the Police Complaints Division of the National Human Rights Commission for investigation at their level. </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24.</w:t>
      </w:r>
      <w:r w:rsidRPr="00267784">
        <w:rPr>
          <w:rFonts w:asciiTheme="majorBidi" w:hAnsiTheme="majorBidi" w:cstheme="majorBidi"/>
          <w:iCs/>
        </w:rPr>
        <w:tab/>
      </w:r>
      <w:r w:rsidR="0062133F" w:rsidRPr="00267784">
        <w:rPr>
          <w:rFonts w:asciiTheme="majorBidi" w:hAnsiTheme="majorBidi" w:cstheme="majorBidi"/>
        </w:rPr>
        <w:t>The number of complaints related to Police brutality from January 2011 to September 2015, and outcome thereof are as follows:-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134"/>
        <w:gridCol w:w="2835"/>
        <w:gridCol w:w="1134"/>
        <w:gridCol w:w="1134"/>
        <w:gridCol w:w="1134"/>
      </w:tblGrid>
      <w:tr w:rsidR="00BC7354" w:rsidRPr="00267784" w:rsidTr="00267784">
        <w:trPr>
          <w:trHeight w:val="240"/>
          <w:tblHeader/>
        </w:trPr>
        <w:tc>
          <w:tcPr>
            <w:tcW w:w="1134" w:type="dxa"/>
            <w:tcBorders>
              <w:top w:val="single" w:sz="4" w:space="0" w:color="auto"/>
              <w:bottom w:val="single" w:sz="12" w:space="0" w:color="auto"/>
            </w:tcBorders>
            <w:shd w:val="clear" w:color="auto" w:fill="auto"/>
            <w:vAlign w:val="bottom"/>
            <w:hideMark/>
          </w:tcPr>
          <w:p w:rsidR="0062133F" w:rsidRPr="00267784" w:rsidRDefault="0062133F" w:rsidP="00267784">
            <w:pPr>
              <w:suppressAutoHyphens w:val="0"/>
              <w:spacing w:before="80" w:after="80" w:line="200" w:lineRule="exact"/>
              <w:rPr>
                <w:rFonts w:asciiTheme="majorBidi" w:eastAsia="Calibri" w:hAnsiTheme="majorBidi" w:cstheme="majorBidi"/>
                <w:i/>
                <w:sz w:val="16"/>
                <w:szCs w:val="24"/>
              </w:rPr>
            </w:pPr>
            <w:r w:rsidRPr="00267784">
              <w:rPr>
                <w:rFonts w:asciiTheme="majorBidi" w:eastAsia="Calibri" w:hAnsiTheme="majorBidi" w:cstheme="majorBidi"/>
                <w:i/>
                <w:sz w:val="16"/>
                <w:szCs w:val="24"/>
              </w:rPr>
              <w:t>Year</w:t>
            </w:r>
          </w:p>
        </w:tc>
        <w:tc>
          <w:tcPr>
            <w:tcW w:w="2835" w:type="dxa"/>
            <w:tcBorders>
              <w:top w:val="single" w:sz="4" w:space="0" w:color="auto"/>
              <w:bottom w:val="single" w:sz="12" w:space="0" w:color="auto"/>
            </w:tcBorders>
            <w:shd w:val="clear" w:color="auto" w:fill="auto"/>
            <w:vAlign w:val="bottom"/>
          </w:tcPr>
          <w:p w:rsidR="0062133F" w:rsidRPr="00267784" w:rsidRDefault="0062133F" w:rsidP="00267784">
            <w:pPr>
              <w:suppressAutoHyphens w:val="0"/>
              <w:spacing w:before="80" w:after="80" w:line="200" w:lineRule="exact"/>
              <w:rPr>
                <w:rFonts w:asciiTheme="majorBidi" w:eastAsia="Calibri" w:hAnsiTheme="majorBidi" w:cstheme="majorBidi"/>
                <w:i/>
                <w:sz w:val="16"/>
                <w:szCs w:val="24"/>
              </w:rPr>
            </w:pPr>
            <w:r w:rsidRPr="00267784">
              <w:rPr>
                <w:rFonts w:asciiTheme="majorBidi" w:eastAsia="Calibri" w:hAnsiTheme="majorBidi" w:cstheme="majorBidi"/>
                <w:i/>
                <w:sz w:val="16"/>
                <w:szCs w:val="24"/>
              </w:rPr>
              <w:t>No. of Complaints</w:t>
            </w:r>
          </w:p>
        </w:tc>
        <w:tc>
          <w:tcPr>
            <w:tcW w:w="1134" w:type="dxa"/>
            <w:tcBorders>
              <w:top w:val="single" w:sz="4" w:space="0" w:color="auto"/>
              <w:bottom w:val="single" w:sz="12" w:space="0" w:color="auto"/>
            </w:tcBorders>
            <w:shd w:val="clear" w:color="auto" w:fill="auto"/>
            <w:vAlign w:val="bottom"/>
            <w:hideMark/>
          </w:tcPr>
          <w:p w:rsidR="0062133F" w:rsidRPr="00267784" w:rsidRDefault="0062133F" w:rsidP="00267784">
            <w:pPr>
              <w:suppressAutoHyphens w:val="0"/>
              <w:spacing w:before="80" w:after="80" w:line="200" w:lineRule="exact"/>
              <w:jc w:val="right"/>
              <w:rPr>
                <w:rFonts w:asciiTheme="majorBidi" w:eastAsia="Calibri" w:hAnsiTheme="majorBidi" w:cstheme="majorBidi"/>
                <w:i/>
                <w:sz w:val="16"/>
                <w:szCs w:val="24"/>
              </w:rPr>
            </w:pPr>
            <w:r w:rsidRPr="00267784">
              <w:rPr>
                <w:rFonts w:asciiTheme="majorBidi" w:eastAsia="Calibri" w:hAnsiTheme="majorBidi" w:cstheme="majorBidi"/>
                <w:i/>
                <w:sz w:val="16"/>
                <w:szCs w:val="24"/>
              </w:rPr>
              <w:t>Disposed of</w:t>
            </w:r>
          </w:p>
        </w:tc>
        <w:tc>
          <w:tcPr>
            <w:tcW w:w="1134" w:type="dxa"/>
            <w:tcBorders>
              <w:top w:val="single" w:sz="4" w:space="0" w:color="auto"/>
              <w:bottom w:val="single" w:sz="12" w:space="0" w:color="auto"/>
            </w:tcBorders>
            <w:shd w:val="clear" w:color="auto" w:fill="auto"/>
            <w:vAlign w:val="bottom"/>
            <w:hideMark/>
          </w:tcPr>
          <w:p w:rsidR="0062133F" w:rsidRPr="00267784" w:rsidRDefault="0062133F" w:rsidP="00267784">
            <w:pPr>
              <w:suppressAutoHyphens w:val="0"/>
              <w:spacing w:before="80" w:after="80" w:line="200" w:lineRule="exact"/>
              <w:jc w:val="right"/>
              <w:rPr>
                <w:rFonts w:asciiTheme="majorBidi" w:eastAsia="Calibri" w:hAnsiTheme="majorBidi" w:cstheme="majorBidi"/>
                <w:i/>
                <w:sz w:val="16"/>
                <w:szCs w:val="24"/>
              </w:rPr>
            </w:pPr>
            <w:r w:rsidRPr="00267784">
              <w:rPr>
                <w:rFonts w:asciiTheme="majorBidi" w:eastAsia="Calibri" w:hAnsiTheme="majorBidi" w:cstheme="majorBidi"/>
                <w:i/>
                <w:sz w:val="16"/>
                <w:szCs w:val="24"/>
              </w:rPr>
              <w:t>Pending</w:t>
            </w:r>
          </w:p>
        </w:tc>
        <w:tc>
          <w:tcPr>
            <w:tcW w:w="1134" w:type="dxa"/>
            <w:tcBorders>
              <w:top w:val="single" w:sz="4" w:space="0" w:color="auto"/>
              <w:bottom w:val="single" w:sz="12" w:space="0" w:color="auto"/>
            </w:tcBorders>
            <w:shd w:val="clear" w:color="auto" w:fill="auto"/>
            <w:vAlign w:val="bottom"/>
            <w:hideMark/>
          </w:tcPr>
          <w:p w:rsidR="0062133F" w:rsidRPr="00267784" w:rsidRDefault="0062133F" w:rsidP="00267784">
            <w:pPr>
              <w:suppressAutoHyphens w:val="0"/>
              <w:spacing w:before="80" w:after="80" w:line="200" w:lineRule="exact"/>
              <w:jc w:val="right"/>
              <w:rPr>
                <w:rFonts w:asciiTheme="majorBidi" w:eastAsia="Calibri" w:hAnsiTheme="majorBidi" w:cstheme="majorBidi"/>
                <w:i/>
                <w:sz w:val="16"/>
                <w:szCs w:val="24"/>
              </w:rPr>
            </w:pPr>
            <w:r w:rsidRPr="00267784">
              <w:rPr>
                <w:rFonts w:asciiTheme="majorBidi" w:eastAsia="Calibri" w:hAnsiTheme="majorBidi" w:cstheme="majorBidi"/>
                <w:i/>
                <w:sz w:val="16"/>
                <w:szCs w:val="24"/>
              </w:rPr>
              <w:t>Referred to DPP</w:t>
            </w:r>
          </w:p>
        </w:tc>
      </w:tr>
      <w:tr w:rsidR="00BC7354" w:rsidRPr="00267784" w:rsidTr="00267784">
        <w:trPr>
          <w:trHeight w:val="240"/>
        </w:trPr>
        <w:tc>
          <w:tcPr>
            <w:tcW w:w="1134" w:type="dxa"/>
            <w:tcBorders>
              <w:top w:val="single" w:sz="12" w:space="0" w:color="auto"/>
            </w:tcBorders>
            <w:shd w:val="clear" w:color="auto" w:fill="auto"/>
            <w:hideMark/>
          </w:tcPr>
          <w:p w:rsidR="0062133F" w:rsidRPr="00267784" w:rsidRDefault="0062133F" w:rsidP="00267784">
            <w:pPr>
              <w:suppressAutoHyphens w:val="0"/>
              <w:spacing w:before="40" w:after="120" w:line="220" w:lineRule="exact"/>
              <w:rPr>
                <w:rFonts w:asciiTheme="majorBidi" w:eastAsia="Calibri" w:hAnsiTheme="majorBidi" w:cstheme="majorBidi"/>
                <w:szCs w:val="24"/>
              </w:rPr>
            </w:pPr>
            <w:r w:rsidRPr="00267784">
              <w:rPr>
                <w:rFonts w:asciiTheme="majorBidi" w:eastAsia="Calibri" w:hAnsiTheme="majorBidi" w:cstheme="majorBidi"/>
                <w:szCs w:val="24"/>
              </w:rPr>
              <w:t>2011</w:t>
            </w:r>
          </w:p>
        </w:tc>
        <w:tc>
          <w:tcPr>
            <w:tcW w:w="2835" w:type="dxa"/>
            <w:tcBorders>
              <w:top w:val="single" w:sz="12" w:space="0" w:color="auto"/>
            </w:tcBorders>
            <w:shd w:val="clear" w:color="auto" w:fill="auto"/>
            <w:hideMark/>
          </w:tcPr>
          <w:p w:rsidR="0062133F" w:rsidRPr="00267784" w:rsidRDefault="0062133F" w:rsidP="00267784">
            <w:pPr>
              <w:suppressAutoHyphens w:val="0"/>
              <w:spacing w:before="40" w:after="120" w:line="220" w:lineRule="exact"/>
              <w:rPr>
                <w:rFonts w:asciiTheme="majorBidi" w:eastAsia="Calibri" w:hAnsiTheme="majorBidi" w:cstheme="majorBidi"/>
                <w:szCs w:val="24"/>
              </w:rPr>
            </w:pPr>
            <w:r w:rsidRPr="00267784">
              <w:rPr>
                <w:rFonts w:asciiTheme="majorBidi" w:eastAsia="Calibri" w:hAnsiTheme="majorBidi" w:cstheme="majorBidi"/>
                <w:szCs w:val="24"/>
              </w:rPr>
              <w:t>23</w:t>
            </w:r>
          </w:p>
        </w:tc>
        <w:tc>
          <w:tcPr>
            <w:tcW w:w="1134" w:type="dxa"/>
            <w:tcBorders>
              <w:top w:val="single" w:sz="12" w:space="0" w:color="auto"/>
            </w:tcBorders>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23</w:t>
            </w:r>
          </w:p>
        </w:tc>
        <w:tc>
          <w:tcPr>
            <w:tcW w:w="1134" w:type="dxa"/>
            <w:tcBorders>
              <w:top w:val="single" w:sz="12" w:space="0" w:color="auto"/>
            </w:tcBorders>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w:t>
            </w:r>
          </w:p>
        </w:tc>
        <w:tc>
          <w:tcPr>
            <w:tcW w:w="1134" w:type="dxa"/>
            <w:tcBorders>
              <w:top w:val="single" w:sz="12" w:space="0" w:color="auto"/>
            </w:tcBorders>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Nil</w:t>
            </w:r>
          </w:p>
        </w:tc>
      </w:tr>
      <w:tr w:rsidR="00BC7354" w:rsidRPr="00267784" w:rsidTr="00267784">
        <w:trPr>
          <w:trHeight w:val="240"/>
        </w:trPr>
        <w:tc>
          <w:tcPr>
            <w:tcW w:w="1134" w:type="dxa"/>
            <w:shd w:val="clear" w:color="auto" w:fill="auto"/>
            <w:hideMark/>
          </w:tcPr>
          <w:p w:rsidR="0062133F" w:rsidRPr="00267784" w:rsidRDefault="0062133F" w:rsidP="00267784">
            <w:pPr>
              <w:suppressAutoHyphens w:val="0"/>
              <w:spacing w:before="40" w:after="120" w:line="220" w:lineRule="exact"/>
              <w:rPr>
                <w:rFonts w:asciiTheme="majorBidi" w:eastAsia="Calibri" w:hAnsiTheme="majorBidi" w:cstheme="majorBidi"/>
                <w:szCs w:val="24"/>
              </w:rPr>
            </w:pPr>
            <w:r w:rsidRPr="00267784">
              <w:rPr>
                <w:rFonts w:asciiTheme="majorBidi" w:eastAsia="Calibri" w:hAnsiTheme="majorBidi" w:cstheme="majorBidi"/>
                <w:szCs w:val="24"/>
              </w:rPr>
              <w:t>2012</w:t>
            </w:r>
          </w:p>
        </w:tc>
        <w:tc>
          <w:tcPr>
            <w:tcW w:w="2835" w:type="dxa"/>
            <w:shd w:val="clear" w:color="auto" w:fill="auto"/>
            <w:hideMark/>
          </w:tcPr>
          <w:p w:rsidR="0062133F" w:rsidRPr="00267784" w:rsidRDefault="0062133F" w:rsidP="00267784">
            <w:pPr>
              <w:suppressAutoHyphens w:val="0"/>
              <w:spacing w:before="40" w:after="120" w:line="220" w:lineRule="exact"/>
              <w:rPr>
                <w:rFonts w:asciiTheme="majorBidi" w:eastAsia="Calibri" w:hAnsiTheme="majorBidi" w:cstheme="majorBidi"/>
                <w:szCs w:val="24"/>
              </w:rPr>
            </w:pPr>
            <w:r w:rsidRPr="00267784">
              <w:rPr>
                <w:rFonts w:asciiTheme="majorBidi" w:eastAsia="Calibri" w:hAnsiTheme="majorBidi" w:cstheme="majorBidi"/>
                <w:szCs w:val="24"/>
              </w:rPr>
              <w:t>34</w:t>
            </w:r>
          </w:p>
        </w:tc>
        <w:tc>
          <w:tcPr>
            <w:tcW w:w="1134" w:type="dxa"/>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34</w:t>
            </w:r>
          </w:p>
        </w:tc>
        <w:tc>
          <w:tcPr>
            <w:tcW w:w="1134" w:type="dxa"/>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w:t>
            </w:r>
          </w:p>
        </w:tc>
        <w:tc>
          <w:tcPr>
            <w:tcW w:w="1134" w:type="dxa"/>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Nil</w:t>
            </w:r>
          </w:p>
        </w:tc>
      </w:tr>
      <w:tr w:rsidR="00BC7354" w:rsidRPr="00267784" w:rsidTr="00267784">
        <w:trPr>
          <w:trHeight w:val="240"/>
        </w:trPr>
        <w:tc>
          <w:tcPr>
            <w:tcW w:w="1134" w:type="dxa"/>
            <w:shd w:val="clear" w:color="auto" w:fill="auto"/>
            <w:hideMark/>
          </w:tcPr>
          <w:p w:rsidR="0062133F" w:rsidRPr="00267784" w:rsidRDefault="0062133F" w:rsidP="00267784">
            <w:pPr>
              <w:suppressAutoHyphens w:val="0"/>
              <w:spacing w:before="40" w:after="120" w:line="220" w:lineRule="exact"/>
              <w:rPr>
                <w:rFonts w:asciiTheme="majorBidi" w:eastAsia="Calibri" w:hAnsiTheme="majorBidi" w:cstheme="majorBidi"/>
                <w:szCs w:val="24"/>
              </w:rPr>
            </w:pPr>
            <w:r w:rsidRPr="00267784">
              <w:rPr>
                <w:rFonts w:asciiTheme="majorBidi" w:eastAsia="Calibri" w:hAnsiTheme="majorBidi" w:cstheme="majorBidi"/>
                <w:szCs w:val="24"/>
              </w:rPr>
              <w:t>2013</w:t>
            </w:r>
          </w:p>
        </w:tc>
        <w:tc>
          <w:tcPr>
            <w:tcW w:w="2835" w:type="dxa"/>
            <w:shd w:val="clear" w:color="auto" w:fill="auto"/>
            <w:hideMark/>
          </w:tcPr>
          <w:p w:rsidR="0062133F" w:rsidRPr="00267784" w:rsidRDefault="0062133F" w:rsidP="00267784">
            <w:pPr>
              <w:suppressAutoHyphens w:val="0"/>
              <w:spacing w:before="40" w:after="120" w:line="220" w:lineRule="exact"/>
              <w:rPr>
                <w:rFonts w:asciiTheme="majorBidi" w:eastAsia="Calibri" w:hAnsiTheme="majorBidi" w:cstheme="majorBidi"/>
                <w:szCs w:val="24"/>
              </w:rPr>
            </w:pPr>
            <w:r w:rsidRPr="00267784">
              <w:rPr>
                <w:rFonts w:asciiTheme="majorBidi" w:eastAsia="Calibri" w:hAnsiTheme="majorBidi" w:cstheme="majorBidi"/>
                <w:szCs w:val="24"/>
              </w:rPr>
              <w:t>339(of which 229 were transferred from Complaints Investigation Bureau)</w:t>
            </w:r>
          </w:p>
        </w:tc>
        <w:tc>
          <w:tcPr>
            <w:tcW w:w="1134" w:type="dxa"/>
            <w:shd w:val="clear" w:color="auto" w:fill="auto"/>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261</w:t>
            </w:r>
          </w:p>
        </w:tc>
        <w:tc>
          <w:tcPr>
            <w:tcW w:w="1134" w:type="dxa"/>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78</w:t>
            </w:r>
          </w:p>
        </w:tc>
        <w:tc>
          <w:tcPr>
            <w:tcW w:w="1134" w:type="dxa"/>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Nil</w:t>
            </w:r>
          </w:p>
        </w:tc>
      </w:tr>
      <w:tr w:rsidR="00BC7354" w:rsidRPr="00267784" w:rsidTr="00267784">
        <w:trPr>
          <w:trHeight w:val="240"/>
        </w:trPr>
        <w:tc>
          <w:tcPr>
            <w:tcW w:w="1134" w:type="dxa"/>
            <w:shd w:val="clear" w:color="auto" w:fill="auto"/>
            <w:hideMark/>
          </w:tcPr>
          <w:p w:rsidR="0062133F" w:rsidRPr="00267784" w:rsidRDefault="0062133F" w:rsidP="00267784">
            <w:pPr>
              <w:suppressAutoHyphens w:val="0"/>
              <w:spacing w:before="40" w:after="120" w:line="220" w:lineRule="exact"/>
              <w:rPr>
                <w:rFonts w:asciiTheme="majorBidi" w:eastAsia="Calibri" w:hAnsiTheme="majorBidi" w:cstheme="majorBidi"/>
                <w:szCs w:val="24"/>
              </w:rPr>
            </w:pPr>
            <w:r w:rsidRPr="00267784">
              <w:rPr>
                <w:rFonts w:asciiTheme="majorBidi" w:eastAsia="Calibri" w:hAnsiTheme="majorBidi" w:cstheme="majorBidi"/>
                <w:szCs w:val="24"/>
              </w:rPr>
              <w:t>2014</w:t>
            </w:r>
          </w:p>
        </w:tc>
        <w:tc>
          <w:tcPr>
            <w:tcW w:w="2835" w:type="dxa"/>
            <w:shd w:val="clear" w:color="auto" w:fill="auto"/>
            <w:hideMark/>
          </w:tcPr>
          <w:p w:rsidR="0062133F" w:rsidRPr="00267784" w:rsidRDefault="00BC7354" w:rsidP="00267784">
            <w:pPr>
              <w:suppressAutoHyphens w:val="0"/>
              <w:spacing w:before="40" w:after="120" w:line="220" w:lineRule="exact"/>
              <w:rPr>
                <w:rFonts w:asciiTheme="majorBidi" w:eastAsia="Calibri" w:hAnsiTheme="majorBidi" w:cstheme="majorBidi"/>
                <w:szCs w:val="24"/>
              </w:rPr>
            </w:pPr>
            <w:r w:rsidRPr="00267784">
              <w:rPr>
                <w:rFonts w:asciiTheme="majorBidi" w:eastAsia="Calibri" w:hAnsiTheme="majorBidi" w:cstheme="majorBidi"/>
                <w:szCs w:val="24"/>
              </w:rPr>
              <w:t>168</w:t>
            </w:r>
          </w:p>
        </w:tc>
        <w:tc>
          <w:tcPr>
            <w:tcW w:w="1134" w:type="dxa"/>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56</w:t>
            </w:r>
          </w:p>
        </w:tc>
        <w:tc>
          <w:tcPr>
            <w:tcW w:w="1134" w:type="dxa"/>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110</w:t>
            </w:r>
          </w:p>
        </w:tc>
        <w:tc>
          <w:tcPr>
            <w:tcW w:w="1134" w:type="dxa"/>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2</w:t>
            </w:r>
          </w:p>
        </w:tc>
      </w:tr>
      <w:tr w:rsidR="00BC7354" w:rsidRPr="00267784" w:rsidTr="00267784">
        <w:trPr>
          <w:trHeight w:val="240"/>
        </w:trPr>
        <w:tc>
          <w:tcPr>
            <w:tcW w:w="1134" w:type="dxa"/>
            <w:tcBorders>
              <w:bottom w:val="nil"/>
            </w:tcBorders>
            <w:shd w:val="clear" w:color="auto" w:fill="auto"/>
            <w:hideMark/>
          </w:tcPr>
          <w:p w:rsidR="0062133F" w:rsidRPr="00267784" w:rsidRDefault="0062133F" w:rsidP="00267784">
            <w:pPr>
              <w:suppressAutoHyphens w:val="0"/>
              <w:spacing w:before="40" w:after="120" w:line="220" w:lineRule="exact"/>
              <w:rPr>
                <w:rFonts w:asciiTheme="majorBidi" w:eastAsia="Calibri" w:hAnsiTheme="majorBidi" w:cstheme="majorBidi"/>
                <w:szCs w:val="24"/>
              </w:rPr>
            </w:pPr>
            <w:r w:rsidRPr="00267784">
              <w:rPr>
                <w:rFonts w:asciiTheme="majorBidi" w:eastAsia="Calibri" w:hAnsiTheme="majorBidi" w:cstheme="majorBidi"/>
                <w:szCs w:val="24"/>
              </w:rPr>
              <w:t>2015</w:t>
            </w:r>
            <w:r w:rsidR="002737B0">
              <w:rPr>
                <w:rFonts w:asciiTheme="majorBidi" w:eastAsia="Calibri" w:hAnsiTheme="majorBidi" w:cstheme="majorBidi"/>
                <w:szCs w:val="24"/>
              </w:rPr>
              <w:t xml:space="preserve"> </w:t>
            </w:r>
            <w:r w:rsidRPr="00267784">
              <w:rPr>
                <w:rFonts w:asciiTheme="majorBidi" w:eastAsia="Calibri" w:hAnsiTheme="majorBidi" w:cstheme="majorBidi"/>
                <w:szCs w:val="24"/>
              </w:rPr>
              <w:t>(as at 25 September)</w:t>
            </w:r>
          </w:p>
        </w:tc>
        <w:tc>
          <w:tcPr>
            <w:tcW w:w="2835" w:type="dxa"/>
            <w:tcBorders>
              <w:bottom w:val="nil"/>
            </w:tcBorders>
            <w:shd w:val="clear" w:color="auto" w:fill="auto"/>
            <w:hideMark/>
          </w:tcPr>
          <w:p w:rsidR="0062133F" w:rsidRPr="00267784" w:rsidRDefault="0062133F" w:rsidP="00267784">
            <w:pPr>
              <w:suppressAutoHyphens w:val="0"/>
              <w:spacing w:before="40" w:after="120" w:line="220" w:lineRule="exact"/>
              <w:rPr>
                <w:rFonts w:asciiTheme="majorBidi" w:eastAsia="Calibri" w:hAnsiTheme="majorBidi" w:cstheme="majorBidi"/>
                <w:szCs w:val="24"/>
              </w:rPr>
            </w:pPr>
            <w:r w:rsidRPr="00267784">
              <w:rPr>
                <w:rFonts w:asciiTheme="majorBidi" w:eastAsia="Calibri" w:hAnsiTheme="majorBidi" w:cstheme="majorBidi"/>
                <w:szCs w:val="24"/>
              </w:rPr>
              <w:t>120</w:t>
            </w:r>
          </w:p>
        </w:tc>
        <w:tc>
          <w:tcPr>
            <w:tcW w:w="1134" w:type="dxa"/>
            <w:tcBorders>
              <w:bottom w:val="nil"/>
            </w:tcBorders>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59</w:t>
            </w:r>
          </w:p>
        </w:tc>
        <w:tc>
          <w:tcPr>
            <w:tcW w:w="1134" w:type="dxa"/>
            <w:tcBorders>
              <w:bottom w:val="nil"/>
            </w:tcBorders>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54</w:t>
            </w:r>
          </w:p>
        </w:tc>
        <w:tc>
          <w:tcPr>
            <w:tcW w:w="1134" w:type="dxa"/>
            <w:tcBorders>
              <w:bottom w:val="nil"/>
            </w:tcBorders>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7</w:t>
            </w:r>
          </w:p>
        </w:tc>
      </w:tr>
      <w:tr w:rsidR="00BC7354" w:rsidRPr="00267784" w:rsidTr="00267784">
        <w:trPr>
          <w:trHeight w:val="240"/>
        </w:trPr>
        <w:tc>
          <w:tcPr>
            <w:tcW w:w="1134" w:type="dxa"/>
            <w:tcBorders>
              <w:top w:val="nil"/>
              <w:bottom w:val="single" w:sz="12" w:space="0" w:color="000000" w:themeColor="text1"/>
            </w:tcBorders>
            <w:shd w:val="clear" w:color="auto" w:fill="auto"/>
            <w:hideMark/>
          </w:tcPr>
          <w:p w:rsidR="0062133F" w:rsidRPr="00267784" w:rsidRDefault="0062133F" w:rsidP="00267784">
            <w:pPr>
              <w:suppressAutoHyphens w:val="0"/>
              <w:spacing w:before="40" w:after="120" w:line="220" w:lineRule="exact"/>
              <w:rPr>
                <w:rFonts w:asciiTheme="majorBidi" w:eastAsia="Calibri" w:hAnsiTheme="majorBidi" w:cstheme="majorBidi"/>
                <w:szCs w:val="24"/>
              </w:rPr>
            </w:pPr>
            <w:r w:rsidRPr="00267784">
              <w:rPr>
                <w:rFonts w:asciiTheme="majorBidi" w:eastAsia="Calibri" w:hAnsiTheme="majorBidi" w:cstheme="majorBidi"/>
                <w:szCs w:val="24"/>
              </w:rPr>
              <w:t>Total</w:t>
            </w:r>
          </w:p>
        </w:tc>
        <w:tc>
          <w:tcPr>
            <w:tcW w:w="2835" w:type="dxa"/>
            <w:tcBorders>
              <w:top w:val="nil"/>
              <w:bottom w:val="single" w:sz="12" w:space="0" w:color="000000" w:themeColor="text1"/>
            </w:tcBorders>
            <w:shd w:val="clear" w:color="auto" w:fill="auto"/>
            <w:hideMark/>
          </w:tcPr>
          <w:p w:rsidR="0062133F" w:rsidRPr="00267784" w:rsidRDefault="0062133F" w:rsidP="00267784">
            <w:pPr>
              <w:suppressAutoHyphens w:val="0"/>
              <w:spacing w:before="40" w:after="120" w:line="220" w:lineRule="exact"/>
              <w:rPr>
                <w:rFonts w:asciiTheme="majorBidi" w:eastAsia="Calibri" w:hAnsiTheme="majorBidi" w:cstheme="majorBidi"/>
                <w:szCs w:val="24"/>
              </w:rPr>
            </w:pPr>
            <w:r w:rsidRPr="00267784">
              <w:rPr>
                <w:rFonts w:asciiTheme="majorBidi" w:eastAsia="Calibri" w:hAnsiTheme="majorBidi" w:cstheme="majorBidi"/>
                <w:szCs w:val="24"/>
              </w:rPr>
              <w:t>288</w:t>
            </w:r>
          </w:p>
        </w:tc>
        <w:tc>
          <w:tcPr>
            <w:tcW w:w="1134" w:type="dxa"/>
            <w:tcBorders>
              <w:top w:val="nil"/>
              <w:bottom w:val="single" w:sz="12" w:space="0" w:color="000000" w:themeColor="text1"/>
            </w:tcBorders>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115</w:t>
            </w:r>
          </w:p>
        </w:tc>
        <w:tc>
          <w:tcPr>
            <w:tcW w:w="1134" w:type="dxa"/>
            <w:tcBorders>
              <w:top w:val="nil"/>
              <w:bottom w:val="single" w:sz="12" w:space="0" w:color="000000" w:themeColor="text1"/>
            </w:tcBorders>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164</w:t>
            </w:r>
          </w:p>
        </w:tc>
        <w:tc>
          <w:tcPr>
            <w:tcW w:w="1134" w:type="dxa"/>
            <w:tcBorders>
              <w:top w:val="nil"/>
              <w:bottom w:val="single" w:sz="12" w:space="0" w:color="000000" w:themeColor="text1"/>
            </w:tcBorders>
            <w:shd w:val="clear" w:color="auto" w:fill="auto"/>
            <w:hideMark/>
          </w:tcPr>
          <w:p w:rsidR="0062133F" w:rsidRPr="00267784" w:rsidRDefault="0062133F" w:rsidP="00267784">
            <w:pPr>
              <w:suppressAutoHyphens w:val="0"/>
              <w:spacing w:before="40" w:after="120" w:line="220" w:lineRule="exact"/>
              <w:jc w:val="right"/>
              <w:rPr>
                <w:rFonts w:asciiTheme="majorBidi" w:eastAsia="Calibri" w:hAnsiTheme="majorBidi" w:cstheme="majorBidi"/>
                <w:szCs w:val="24"/>
              </w:rPr>
            </w:pPr>
            <w:r w:rsidRPr="00267784">
              <w:rPr>
                <w:rFonts w:asciiTheme="majorBidi" w:eastAsia="Calibri" w:hAnsiTheme="majorBidi" w:cstheme="majorBidi"/>
                <w:szCs w:val="24"/>
              </w:rPr>
              <w:t>9</w:t>
            </w:r>
          </w:p>
        </w:tc>
      </w:tr>
    </w:tbl>
    <w:p w:rsidR="002737B0" w:rsidRPr="00267784" w:rsidRDefault="002737B0" w:rsidP="00267784">
      <w:pPr>
        <w:pStyle w:val="SingleTxtG"/>
        <w:spacing w:before="120" w:after="240"/>
        <w:ind w:firstLine="170"/>
        <w:jc w:val="left"/>
        <w:rPr>
          <w:rFonts w:asciiTheme="majorBidi" w:hAnsiTheme="majorBidi" w:cstheme="majorBidi"/>
          <w:sz w:val="18"/>
          <w:szCs w:val="18"/>
        </w:rPr>
      </w:pPr>
      <w:r w:rsidRPr="00267784">
        <w:rPr>
          <w:rFonts w:asciiTheme="majorBidi" w:hAnsiTheme="majorBidi" w:cstheme="majorBidi"/>
          <w:i/>
          <w:iCs/>
          <w:sz w:val="18"/>
          <w:szCs w:val="18"/>
        </w:rPr>
        <w:t>Source</w:t>
      </w:r>
      <w:r w:rsidRPr="00267784">
        <w:rPr>
          <w:rFonts w:asciiTheme="majorBidi" w:hAnsiTheme="majorBidi" w:cstheme="majorBidi"/>
          <w:sz w:val="18"/>
          <w:szCs w:val="18"/>
        </w:rPr>
        <w:t>: National Human Rights Commission</w:t>
      </w:r>
    </w:p>
    <w:p w:rsidR="0062133F" w:rsidRPr="00267784" w:rsidRDefault="00267784" w:rsidP="00267784">
      <w:pPr>
        <w:pStyle w:val="SingleTxtG"/>
        <w:spacing w:before="240"/>
        <w:rPr>
          <w:rFonts w:asciiTheme="majorBidi" w:hAnsiTheme="majorBidi" w:cstheme="majorBidi"/>
        </w:rPr>
      </w:pPr>
      <w:r w:rsidRPr="00267784">
        <w:rPr>
          <w:rFonts w:asciiTheme="majorBidi" w:hAnsiTheme="majorBidi" w:cstheme="majorBidi"/>
          <w:iCs/>
        </w:rPr>
        <w:t>25.</w:t>
      </w:r>
      <w:r w:rsidRPr="00267784">
        <w:rPr>
          <w:rFonts w:asciiTheme="majorBidi" w:hAnsiTheme="majorBidi" w:cstheme="majorBidi"/>
          <w:iCs/>
        </w:rPr>
        <w:tab/>
      </w:r>
      <w:r w:rsidR="0062133F" w:rsidRPr="00267784">
        <w:rPr>
          <w:rFonts w:asciiTheme="majorBidi" w:hAnsiTheme="majorBidi" w:cstheme="majorBidi"/>
        </w:rPr>
        <w:t>A person unlawfully arrested or detained by other any person, including a Public Official, if also tortured by that other person or Public Official, can be entitled to compensation, not on account of the torture, but on account of the unlawful arrest. To this effect</w:t>
      </w:r>
      <w:r w:rsidR="00E26A8D" w:rsidRPr="00267784">
        <w:rPr>
          <w:rFonts w:asciiTheme="majorBidi" w:hAnsiTheme="majorBidi" w:cstheme="majorBidi"/>
        </w:rPr>
        <w:t xml:space="preserve"> </w:t>
      </w:r>
      <w:r w:rsidR="0062133F" w:rsidRPr="00267784">
        <w:rPr>
          <w:rFonts w:asciiTheme="majorBidi" w:hAnsiTheme="majorBidi" w:cstheme="majorBidi"/>
        </w:rPr>
        <w:t xml:space="preserve">5 civil cases related to alleged arbitrary/unlawful arrest had been lodged against the Police from 2009 to 2014 and damages amounting to </w:t>
      </w:r>
      <w:proofErr w:type="spellStart"/>
      <w:r w:rsidR="0062133F" w:rsidRPr="00267784">
        <w:rPr>
          <w:rFonts w:asciiTheme="majorBidi" w:hAnsiTheme="majorBidi" w:cstheme="majorBidi"/>
        </w:rPr>
        <w:t>Rs</w:t>
      </w:r>
      <w:proofErr w:type="spellEnd"/>
      <w:r w:rsidR="0062133F" w:rsidRPr="00267784">
        <w:rPr>
          <w:rFonts w:asciiTheme="majorBidi" w:hAnsiTheme="majorBidi" w:cstheme="majorBidi"/>
        </w:rPr>
        <w:t xml:space="preserve"> 13.5M were claimed. In cases settlement has been reached between the two parties for a total amount of </w:t>
      </w:r>
      <w:proofErr w:type="spellStart"/>
      <w:r w:rsidR="0062133F" w:rsidRPr="00267784">
        <w:rPr>
          <w:rFonts w:asciiTheme="majorBidi" w:hAnsiTheme="majorBidi" w:cstheme="majorBidi"/>
        </w:rPr>
        <w:t>Rs</w:t>
      </w:r>
      <w:proofErr w:type="spellEnd"/>
      <w:r w:rsidR="0062133F" w:rsidRPr="00267784">
        <w:rPr>
          <w:rFonts w:asciiTheme="majorBidi" w:hAnsiTheme="majorBidi" w:cstheme="majorBidi"/>
        </w:rPr>
        <w:t xml:space="preserve"> 625 000 and in the remaining 3 cases the Court decided in favour of the plaintiffs and awarded damages amounting to a total of </w:t>
      </w:r>
      <w:proofErr w:type="spellStart"/>
      <w:r w:rsidR="0062133F" w:rsidRPr="00267784">
        <w:rPr>
          <w:rFonts w:asciiTheme="majorBidi" w:hAnsiTheme="majorBidi" w:cstheme="majorBidi"/>
        </w:rPr>
        <w:t>Rs</w:t>
      </w:r>
      <w:proofErr w:type="spellEnd"/>
      <w:r w:rsidR="0062133F" w:rsidRPr="00267784">
        <w:rPr>
          <w:rFonts w:asciiTheme="majorBidi" w:hAnsiTheme="majorBidi" w:cstheme="majorBidi"/>
        </w:rPr>
        <w:t xml:space="preserve"> 174 180.</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26.</w:t>
      </w:r>
      <w:r w:rsidRPr="00267784">
        <w:rPr>
          <w:rFonts w:asciiTheme="majorBidi" w:hAnsiTheme="majorBidi" w:cstheme="majorBidi"/>
          <w:iCs/>
        </w:rPr>
        <w:tab/>
      </w:r>
      <w:r w:rsidR="0062133F" w:rsidRPr="00267784">
        <w:rPr>
          <w:rFonts w:asciiTheme="majorBidi" w:hAnsiTheme="majorBidi" w:cstheme="majorBidi"/>
        </w:rPr>
        <w:t xml:space="preserve">Also following a civil case entered by the dependants of one Mr R. </w:t>
      </w:r>
      <w:proofErr w:type="spellStart"/>
      <w:r w:rsidR="0062133F" w:rsidRPr="00267784">
        <w:rPr>
          <w:rFonts w:asciiTheme="majorBidi" w:hAnsiTheme="majorBidi" w:cstheme="majorBidi"/>
        </w:rPr>
        <w:t>Ramlogun</w:t>
      </w:r>
      <w:proofErr w:type="spellEnd"/>
      <w:r w:rsidR="0062133F" w:rsidRPr="00267784">
        <w:rPr>
          <w:rFonts w:asciiTheme="majorBidi" w:hAnsiTheme="majorBidi" w:cstheme="majorBidi"/>
        </w:rPr>
        <w:t xml:space="preserve"> against the State in 2006, an agreement was reached between the parties and the State paid an ex gratia amount of 7.5 million rupees in full and final satisfaction of the claim to the dependants. Mr </w:t>
      </w:r>
      <w:proofErr w:type="spellStart"/>
      <w:r w:rsidR="0062133F" w:rsidRPr="00267784">
        <w:rPr>
          <w:rFonts w:asciiTheme="majorBidi" w:hAnsiTheme="majorBidi" w:cstheme="majorBidi"/>
        </w:rPr>
        <w:t>Ramlogun</w:t>
      </w:r>
      <w:proofErr w:type="spellEnd"/>
      <w:r w:rsidR="0062133F" w:rsidRPr="00267784">
        <w:rPr>
          <w:rFonts w:asciiTheme="majorBidi" w:hAnsiTheme="majorBidi" w:cstheme="majorBidi"/>
        </w:rPr>
        <w:t xml:space="preserve"> died while he was in police detention.</w:t>
      </w:r>
      <w:r w:rsidR="00E26A8D" w:rsidRPr="00267784">
        <w:rPr>
          <w:rFonts w:asciiTheme="majorBidi" w:hAnsiTheme="majorBidi" w:cstheme="majorBidi"/>
        </w:rPr>
        <w:t xml:space="preserve"> </w:t>
      </w:r>
    </w:p>
    <w:p w:rsidR="0062133F" w:rsidRPr="00267784" w:rsidRDefault="00BC7354" w:rsidP="00267784">
      <w:pPr>
        <w:pStyle w:val="H23G"/>
      </w:pPr>
      <w:r w:rsidRPr="00267784">
        <w:tab/>
      </w:r>
      <w:r w:rsidRPr="00267784">
        <w:tab/>
      </w:r>
      <w:r w:rsidR="0062133F" w:rsidRPr="00267784">
        <w:t>The State party should review these constitutional provisions that are incompatible with the Covenant</w:t>
      </w:r>
      <w:r w:rsidR="00561688">
        <w: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27.</w:t>
      </w:r>
      <w:r w:rsidRPr="00267784">
        <w:rPr>
          <w:rFonts w:asciiTheme="majorBidi" w:hAnsiTheme="majorBidi" w:cstheme="majorBidi"/>
          <w:iCs/>
        </w:rPr>
        <w:tab/>
      </w:r>
      <w:r w:rsidR="0062133F" w:rsidRPr="00267784">
        <w:rPr>
          <w:rFonts w:asciiTheme="majorBidi" w:hAnsiTheme="majorBidi" w:cstheme="majorBidi"/>
        </w:rPr>
        <w:t xml:space="preserve">Please refer to information </w:t>
      </w:r>
      <w:r w:rsidR="0062133F" w:rsidRPr="00267784">
        <w:rPr>
          <w:rFonts w:asciiTheme="majorBidi" w:hAnsiTheme="majorBidi" w:cstheme="majorBidi"/>
          <w:bCs/>
        </w:rPr>
        <w:t>under Article 9, paragraphs 53.0 and 54.0 of the Treaty Specific Document, on the preparation</w:t>
      </w:r>
      <w:r w:rsidR="0062133F" w:rsidRPr="00267784">
        <w:rPr>
          <w:rFonts w:asciiTheme="majorBidi" w:hAnsiTheme="majorBidi" w:cstheme="majorBidi"/>
        </w:rPr>
        <w:t xml:space="preserve"> of a new legal framework to address the abusiveness and arbitrariness of the present system. </w:t>
      </w:r>
    </w:p>
    <w:p w:rsidR="0062133F" w:rsidRPr="00267784" w:rsidRDefault="00BC7354" w:rsidP="00267784">
      <w:pPr>
        <w:pStyle w:val="H23G"/>
      </w:pPr>
      <w:r w:rsidRPr="00267784">
        <w:tab/>
      </w:r>
      <w:r w:rsidRPr="00267784">
        <w:tab/>
      </w:r>
      <w:r w:rsidR="0062133F" w:rsidRPr="00267784">
        <w:t>The State party should review the Dangerous Drugs Act 2000 in order to enable judges to make a case-by-case assessment on the basis of the offence committed and to give full effect to the provisions of article 9, paragraph 2, of the Covenant</w:t>
      </w:r>
      <w:r w:rsidR="00561688">
        <w: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28.</w:t>
      </w:r>
      <w:r w:rsidRPr="00267784">
        <w:rPr>
          <w:rFonts w:asciiTheme="majorBidi" w:hAnsiTheme="majorBidi" w:cstheme="majorBidi"/>
          <w:iCs/>
        </w:rPr>
        <w:tab/>
      </w:r>
      <w:r w:rsidR="0062133F" w:rsidRPr="00267784">
        <w:rPr>
          <w:rFonts w:asciiTheme="majorBidi" w:hAnsiTheme="majorBidi" w:cstheme="majorBidi"/>
        </w:rPr>
        <w:t xml:space="preserve">Section 32 of the Dangerous Drugs Act contained a restriction of bail in certain classes of cases. It, inter alia, provided that notwithstanding any other enactment, where a person is arrested or detained for an offence under the Act, that person shall not be admitted to bail until the final determination of the proceedings brought against him where he has already been convicted of any drug offence or he is arrested or detained whilst on bail in relation to a drug offence. However, in the case </w:t>
      </w:r>
      <w:r w:rsidR="0062133F" w:rsidRPr="00267784">
        <w:rPr>
          <w:rFonts w:asciiTheme="majorBidi" w:hAnsiTheme="majorBidi" w:cstheme="majorBidi"/>
          <w:i/>
          <w:iCs/>
        </w:rPr>
        <w:t>State v</w:t>
      </w:r>
      <w:r w:rsidR="00561688">
        <w:rPr>
          <w:rFonts w:asciiTheme="majorBidi" w:hAnsiTheme="majorBidi" w:cstheme="majorBidi"/>
          <w:i/>
          <w:iCs/>
        </w:rPr>
        <w:t>.</w:t>
      </w:r>
      <w:r w:rsidR="0062133F" w:rsidRPr="00267784">
        <w:rPr>
          <w:rFonts w:asciiTheme="majorBidi" w:hAnsiTheme="majorBidi" w:cstheme="majorBidi"/>
          <w:i/>
          <w:iCs/>
        </w:rPr>
        <w:t xml:space="preserve"> </w:t>
      </w:r>
      <w:proofErr w:type="spellStart"/>
      <w:r w:rsidR="0062133F" w:rsidRPr="00267784">
        <w:rPr>
          <w:rFonts w:asciiTheme="majorBidi" w:hAnsiTheme="majorBidi" w:cstheme="majorBidi"/>
          <w:i/>
          <w:iCs/>
        </w:rPr>
        <w:t>Khoyratty</w:t>
      </w:r>
      <w:proofErr w:type="spellEnd"/>
      <w:r w:rsidR="0062133F" w:rsidRPr="00267784">
        <w:rPr>
          <w:rFonts w:asciiTheme="majorBidi" w:hAnsiTheme="majorBidi" w:cstheme="majorBidi"/>
          <w:i/>
          <w:iCs/>
        </w:rPr>
        <w:t xml:space="preserve"> </w:t>
      </w:r>
      <w:proofErr w:type="spellStart"/>
      <w:r w:rsidR="0062133F" w:rsidRPr="00267784">
        <w:rPr>
          <w:rFonts w:asciiTheme="majorBidi" w:hAnsiTheme="majorBidi" w:cstheme="majorBidi"/>
          <w:i/>
          <w:iCs/>
        </w:rPr>
        <w:t>Abdool</w:t>
      </w:r>
      <w:proofErr w:type="spellEnd"/>
      <w:r w:rsidR="0062133F" w:rsidRPr="00267784">
        <w:rPr>
          <w:rFonts w:asciiTheme="majorBidi" w:hAnsiTheme="majorBidi" w:cstheme="majorBidi"/>
          <w:i/>
          <w:iCs/>
        </w:rPr>
        <w:t xml:space="preserve"> </w:t>
      </w:r>
      <w:proofErr w:type="spellStart"/>
      <w:r w:rsidR="0062133F" w:rsidRPr="00267784">
        <w:rPr>
          <w:rFonts w:asciiTheme="majorBidi" w:hAnsiTheme="majorBidi" w:cstheme="majorBidi"/>
          <w:i/>
          <w:iCs/>
        </w:rPr>
        <w:t>Rachid</w:t>
      </w:r>
      <w:proofErr w:type="spellEnd"/>
      <w:r w:rsidR="0062133F" w:rsidRPr="00267784">
        <w:rPr>
          <w:rFonts w:asciiTheme="majorBidi" w:hAnsiTheme="majorBidi" w:cstheme="majorBidi"/>
        </w:rPr>
        <w:t xml:space="preserve"> (2006 MR 210), the Judicial Committee of the Privy Council ruled as unconstitutional the aforesaid provision. Subsequently, section 32 of the Dangerous Drugs Act was repealed by Act No.</w:t>
      </w:r>
      <w:r w:rsidR="00561688">
        <w:rPr>
          <w:rFonts w:asciiTheme="majorBidi" w:hAnsiTheme="majorBidi" w:cstheme="majorBidi"/>
        </w:rPr>
        <w:t xml:space="preserve"> </w:t>
      </w:r>
      <w:r w:rsidR="0062133F" w:rsidRPr="00267784">
        <w:rPr>
          <w:rFonts w:asciiTheme="majorBidi" w:hAnsiTheme="majorBidi" w:cstheme="majorBidi"/>
        </w:rPr>
        <w:t>30 of 2008.</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29.</w:t>
      </w:r>
      <w:r w:rsidRPr="00267784">
        <w:rPr>
          <w:rFonts w:asciiTheme="majorBidi" w:hAnsiTheme="majorBidi" w:cstheme="majorBidi"/>
          <w:iCs/>
        </w:rPr>
        <w:tab/>
      </w:r>
      <w:r w:rsidR="0062133F" w:rsidRPr="00267784">
        <w:rPr>
          <w:rFonts w:asciiTheme="majorBidi" w:hAnsiTheme="majorBidi" w:cstheme="majorBidi"/>
        </w:rPr>
        <w:t xml:space="preserve">Section 31 of the Dangerous Drugs Act related to </w:t>
      </w:r>
      <w:r w:rsidR="0062133F" w:rsidRPr="00267784">
        <w:rPr>
          <w:rFonts w:asciiTheme="majorBidi" w:hAnsiTheme="majorBidi" w:cstheme="majorBidi"/>
          <w:i/>
        </w:rPr>
        <w:t>Detention for Drug Smuggling</w:t>
      </w:r>
      <w:r w:rsidR="0062133F" w:rsidRPr="00267784">
        <w:rPr>
          <w:rFonts w:asciiTheme="majorBidi" w:hAnsiTheme="majorBidi" w:cstheme="majorBidi"/>
        </w:rPr>
        <w:t xml:space="preserve"> provides that in certain specific cases a person arrested be detained in Police custody for</w:t>
      </w:r>
      <w:r w:rsidR="00E26A8D" w:rsidRPr="00267784">
        <w:rPr>
          <w:rFonts w:asciiTheme="majorBidi" w:hAnsiTheme="majorBidi" w:cstheme="majorBidi"/>
        </w:rPr>
        <w:t xml:space="preserve"> </w:t>
      </w:r>
      <w:r w:rsidR="0062133F" w:rsidRPr="00267784">
        <w:rPr>
          <w:rFonts w:asciiTheme="majorBidi" w:hAnsiTheme="majorBidi" w:cstheme="majorBidi"/>
        </w:rPr>
        <w:t>period not exceeding 36 hours from his arrest, not to have access to any person other than a Police Officer not below the rank of an Inspector or to a Government Medical Officer.</w:t>
      </w:r>
      <w:r w:rsidR="00E26A8D" w:rsidRPr="00267784">
        <w:rPr>
          <w:rFonts w:asciiTheme="majorBidi" w:hAnsiTheme="majorBidi" w:cstheme="majorBidi"/>
        </w:rPr>
        <w:t xml:space="preserve"> </w:t>
      </w:r>
      <w:r w:rsidR="0062133F" w:rsidRPr="00267784">
        <w:rPr>
          <w:rFonts w:asciiTheme="majorBidi" w:hAnsiTheme="majorBidi" w:cstheme="majorBidi"/>
        </w:rPr>
        <w:t>However, since the enactment of the Act, the above provision has never been applied in view of the stringent conditions imposed as safeguards, to wit.</w:t>
      </w:r>
      <w:r w:rsidR="00E26A8D" w:rsidRPr="00267784">
        <w:rPr>
          <w:rFonts w:asciiTheme="majorBidi" w:hAnsiTheme="majorBidi" w:cstheme="majorBidi"/>
        </w:rPr>
        <w:t xml:space="preserve"> </w:t>
      </w:r>
    </w:p>
    <w:p w:rsidR="0062133F" w:rsidRPr="00267784" w:rsidRDefault="00267784" w:rsidP="00267784">
      <w:pPr>
        <w:pStyle w:val="SingleTxtG"/>
        <w:rPr>
          <w:rFonts w:asciiTheme="majorBidi" w:hAnsiTheme="majorBidi" w:cstheme="majorBidi"/>
          <w:b/>
          <w:bCs/>
        </w:rPr>
      </w:pPr>
      <w:r w:rsidRPr="00267784">
        <w:rPr>
          <w:rFonts w:asciiTheme="majorBidi" w:hAnsiTheme="majorBidi" w:cstheme="majorBidi"/>
          <w:bCs/>
          <w:iCs/>
        </w:rPr>
        <w:t>30.</w:t>
      </w:r>
      <w:r w:rsidRPr="00267784">
        <w:rPr>
          <w:rFonts w:asciiTheme="majorBidi" w:hAnsiTheme="majorBidi" w:cstheme="majorBidi"/>
          <w:bCs/>
          <w:iCs/>
        </w:rPr>
        <w:tab/>
      </w:r>
      <w:r w:rsidR="0062133F" w:rsidRPr="00267784">
        <w:rPr>
          <w:rFonts w:asciiTheme="majorBidi" w:hAnsiTheme="majorBidi" w:cstheme="majorBidi"/>
        </w:rPr>
        <w:t xml:space="preserve">Government has also set up a Commission of Inquiry on 14 July 2015, to be chaired by a former Judge of the Supreme Court, to inquire and report on all aspects of Drug Trafficking in Mauritius. The Commission will, </w:t>
      </w:r>
      <w:r w:rsidR="0062133F" w:rsidRPr="00267784">
        <w:rPr>
          <w:rFonts w:asciiTheme="majorBidi" w:hAnsiTheme="majorBidi" w:cstheme="majorBidi"/>
          <w:i/>
        </w:rPr>
        <w:t>inter alia</w:t>
      </w:r>
      <w:r w:rsidR="0062133F" w:rsidRPr="00267784">
        <w:rPr>
          <w:rFonts w:asciiTheme="majorBidi" w:hAnsiTheme="majorBidi" w:cstheme="majorBidi"/>
        </w:rPr>
        <w:t>, look into the adequacy</w:t>
      </w:r>
      <w:r w:rsidR="00E26A8D" w:rsidRPr="00267784">
        <w:rPr>
          <w:rFonts w:asciiTheme="majorBidi" w:hAnsiTheme="majorBidi" w:cstheme="majorBidi"/>
        </w:rPr>
        <w:t xml:space="preserve"> </w:t>
      </w:r>
      <w:r w:rsidR="0062133F" w:rsidRPr="00267784">
        <w:rPr>
          <w:rFonts w:asciiTheme="majorBidi" w:hAnsiTheme="majorBidi" w:cstheme="majorBidi"/>
        </w:rPr>
        <w:t>of existing legislation, the operational effectiveness of the various agencies involved in the fight against drug trafficking and the adequacy of the existing resources, including human expertise technology and equipment, to detect and counter any attempt to introduce drugs in Mauritius.</w:t>
      </w:r>
    </w:p>
    <w:p w:rsidR="0062133F" w:rsidRPr="00267784" w:rsidRDefault="00BC7354" w:rsidP="00267784">
      <w:pPr>
        <w:pStyle w:val="H23G"/>
      </w:pPr>
      <w:r w:rsidRPr="00267784">
        <w:tab/>
      </w:r>
      <w:r w:rsidRPr="00267784">
        <w:tab/>
      </w:r>
      <w:r w:rsidR="0062133F" w:rsidRPr="00267784">
        <w:t>The State party is urged to draw all appropriate conclusions from the above-mentioned report and ensure that its pre-trial detention practice is compatible with Article 9 of the Covenant</w:t>
      </w:r>
      <w:r w:rsidR="00561688">
        <w: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31.</w:t>
      </w:r>
      <w:r w:rsidRPr="00267784">
        <w:rPr>
          <w:rFonts w:asciiTheme="majorBidi" w:hAnsiTheme="majorBidi" w:cstheme="majorBidi"/>
          <w:iCs/>
        </w:rPr>
        <w:tab/>
      </w:r>
      <w:r w:rsidR="0062133F" w:rsidRPr="00267784">
        <w:rPr>
          <w:rFonts w:asciiTheme="majorBidi" w:hAnsiTheme="majorBidi" w:cstheme="majorBidi"/>
        </w:rPr>
        <w:t>Please refer to information under Article 9 of the Treaty Specific Document on Right to liberty- pre-trial detention, paragraphs 51.0-52.0</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32.</w:t>
      </w:r>
      <w:r w:rsidRPr="00267784">
        <w:rPr>
          <w:rFonts w:asciiTheme="majorBidi" w:hAnsiTheme="majorBidi" w:cstheme="majorBidi"/>
          <w:iCs/>
        </w:rPr>
        <w:tab/>
      </w:r>
      <w:r w:rsidR="0062133F" w:rsidRPr="00267784">
        <w:rPr>
          <w:rFonts w:asciiTheme="majorBidi" w:hAnsiTheme="majorBidi" w:cstheme="majorBidi"/>
          <w:lang w:val="en-US"/>
        </w:rPr>
        <w:t xml:space="preserve">Refer also information submitted under </w:t>
      </w:r>
      <w:r w:rsidR="0062133F" w:rsidRPr="00267784">
        <w:rPr>
          <w:rFonts w:asciiTheme="majorBidi" w:hAnsiTheme="majorBidi" w:cstheme="majorBidi"/>
          <w:bCs/>
          <w:lang w:val="en-US"/>
        </w:rPr>
        <w:t>recommendation 14, above</w:t>
      </w:r>
      <w:r w:rsidR="0062133F" w:rsidRPr="00267784">
        <w:rPr>
          <w:rFonts w:asciiTheme="majorBidi" w:hAnsiTheme="majorBidi" w:cstheme="majorBidi"/>
          <w:lang w:val="en-US"/>
        </w:rPr>
        <w:t>.</w:t>
      </w:r>
    </w:p>
    <w:p w:rsidR="0062133F" w:rsidRPr="00267784" w:rsidRDefault="00BC7354" w:rsidP="00267784">
      <w:pPr>
        <w:pStyle w:val="H23G"/>
      </w:pPr>
      <w:r w:rsidRPr="00267784">
        <w:tab/>
      </w:r>
      <w:r w:rsidRPr="00267784">
        <w:tab/>
      </w:r>
      <w:r w:rsidR="0062133F" w:rsidRPr="00267784">
        <w:t>The State party is once again invited to bring its legislation in line with the</w:t>
      </w:r>
      <w:r w:rsidR="00E26A8D" w:rsidRPr="00267784">
        <w:t xml:space="preserve"> </w:t>
      </w:r>
      <w:r w:rsidR="0062133F" w:rsidRPr="00267784">
        <w:t>provisions of article 11 of the Covenant</w:t>
      </w:r>
      <w:r w:rsidR="00561688">
        <w: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33.</w:t>
      </w:r>
      <w:r w:rsidRPr="00267784">
        <w:rPr>
          <w:rFonts w:asciiTheme="majorBidi" w:hAnsiTheme="majorBidi" w:cstheme="majorBidi"/>
          <w:iCs/>
        </w:rPr>
        <w:tab/>
      </w:r>
      <w:r w:rsidR="0062133F" w:rsidRPr="00267784">
        <w:rPr>
          <w:rStyle w:val="SingleTxtGChar"/>
          <w:rFonts w:asciiTheme="majorBidi" w:hAnsiTheme="majorBidi" w:cstheme="majorBidi"/>
        </w:rPr>
        <w:t>Please refer to information under Article 11 of the Treaty Specific Document on Non-</w:t>
      </w:r>
      <w:r w:rsidR="0062133F" w:rsidRPr="00267784">
        <w:rPr>
          <w:rFonts w:asciiTheme="majorBidi" w:hAnsiTheme="majorBidi" w:cstheme="majorBidi"/>
        </w:rPr>
        <w:t>punishment on contractual obligations at paragraph 67.0.</w:t>
      </w:r>
    </w:p>
    <w:p w:rsidR="0062133F" w:rsidRPr="00267784" w:rsidRDefault="00BC7354" w:rsidP="00267784">
      <w:pPr>
        <w:pStyle w:val="H23G"/>
        <w:rPr>
          <w:rFonts w:eastAsiaTheme="minorHAnsi"/>
        </w:rPr>
      </w:pPr>
      <w:r w:rsidRPr="00267784">
        <w:tab/>
      </w:r>
      <w:r w:rsidRPr="00267784">
        <w:tab/>
      </w:r>
      <w:r w:rsidR="0062133F" w:rsidRPr="00267784">
        <w:t>The State party should integrate into its legislation all the safeguards which should accompany an expulsion procedure</w:t>
      </w:r>
      <w:r w:rsidR="00561688">
        <w: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34.</w:t>
      </w:r>
      <w:r w:rsidRPr="00267784">
        <w:rPr>
          <w:rFonts w:asciiTheme="majorBidi" w:hAnsiTheme="majorBidi" w:cstheme="majorBidi"/>
          <w:iCs/>
        </w:rPr>
        <w:tab/>
      </w:r>
      <w:r w:rsidR="0062133F" w:rsidRPr="00267784">
        <w:rPr>
          <w:rFonts w:asciiTheme="majorBidi" w:hAnsiTheme="majorBidi" w:cstheme="majorBidi"/>
        </w:rPr>
        <w:t xml:space="preserve">Please refer to information under Article 13 on Aliens- Extradition of the Treaty Specific Document </w:t>
      </w:r>
      <w:r w:rsidR="007D01AF">
        <w:rPr>
          <w:rFonts w:asciiTheme="majorBidi" w:hAnsiTheme="majorBidi" w:cstheme="majorBidi"/>
        </w:rPr>
        <w:t>–</w:t>
      </w:r>
      <w:r w:rsidR="0062133F" w:rsidRPr="00267784">
        <w:rPr>
          <w:rFonts w:asciiTheme="majorBidi" w:hAnsiTheme="majorBidi" w:cstheme="majorBidi"/>
        </w:rPr>
        <w:t xml:space="preserve"> paragraphs 78.0 to 87.0.</w:t>
      </w:r>
    </w:p>
    <w:p w:rsidR="0062133F" w:rsidRPr="00267784" w:rsidRDefault="00BC7354" w:rsidP="00267784">
      <w:pPr>
        <w:pStyle w:val="H23G"/>
      </w:pPr>
      <w:r w:rsidRPr="00267784">
        <w:tab/>
      </w:r>
      <w:r w:rsidRPr="00267784">
        <w:tab/>
      </w:r>
      <w:r w:rsidR="0062133F" w:rsidRPr="00267784">
        <w:t>The State party should ensure that the ongoing review of that legislation leads to full respect for the provisions of article 22 of the Covenant</w:t>
      </w:r>
      <w:r w:rsidR="00561688">
        <w:t>.</w:t>
      </w:r>
    </w:p>
    <w:p w:rsidR="0062133F" w:rsidRPr="00267784" w:rsidRDefault="00267784" w:rsidP="00267784">
      <w:pPr>
        <w:pStyle w:val="SingleTxtG"/>
        <w:rPr>
          <w:rFonts w:asciiTheme="majorBidi" w:hAnsiTheme="majorBidi" w:cstheme="majorBidi"/>
        </w:rPr>
      </w:pPr>
      <w:r w:rsidRPr="00267784">
        <w:rPr>
          <w:rFonts w:asciiTheme="majorBidi" w:hAnsiTheme="majorBidi" w:cstheme="majorBidi"/>
          <w:iCs/>
        </w:rPr>
        <w:t>35.</w:t>
      </w:r>
      <w:r w:rsidRPr="00267784">
        <w:rPr>
          <w:rFonts w:asciiTheme="majorBidi" w:hAnsiTheme="majorBidi" w:cstheme="majorBidi"/>
          <w:iCs/>
        </w:rPr>
        <w:tab/>
      </w:r>
      <w:r w:rsidR="0062133F" w:rsidRPr="00267784">
        <w:rPr>
          <w:rFonts w:asciiTheme="majorBidi" w:hAnsiTheme="majorBidi" w:cstheme="majorBidi"/>
        </w:rPr>
        <w:t>Please refer to information under Article 22 on Freedom of Association of the Treaty Specific Document, paragraphs 105.0 to 107.0.</w:t>
      </w:r>
    </w:p>
    <w:p w:rsidR="0062133F" w:rsidRPr="00267784" w:rsidRDefault="00BC7354" w:rsidP="00267784">
      <w:pPr>
        <w:pStyle w:val="H23G"/>
      </w:pPr>
      <w:r w:rsidRPr="00267784">
        <w:tab/>
      </w:r>
      <w:r w:rsidRPr="00267784">
        <w:tab/>
      </w:r>
      <w:r w:rsidR="0062133F" w:rsidRPr="00267784">
        <w:t>The State party should widely disseminate the text of its fourth periodic report and the present concluding observations</w:t>
      </w:r>
      <w:r w:rsidR="00561688">
        <w:t>.</w:t>
      </w:r>
    </w:p>
    <w:p w:rsidR="00C273AC" w:rsidRPr="00267784" w:rsidRDefault="00267784" w:rsidP="00267784">
      <w:pPr>
        <w:pStyle w:val="SingleTxtG"/>
        <w:rPr>
          <w:rFonts w:asciiTheme="majorBidi" w:hAnsiTheme="majorBidi" w:cstheme="majorBidi"/>
        </w:rPr>
      </w:pPr>
      <w:r w:rsidRPr="00267784">
        <w:rPr>
          <w:rFonts w:asciiTheme="majorBidi" w:hAnsiTheme="majorBidi" w:cstheme="majorBidi"/>
          <w:iCs/>
        </w:rPr>
        <w:t>36.</w:t>
      </w:r>
      <w:r w:rsidRPr="00267784">
        <w:rPr>
          <w:rFonts w:asciiTheme="majorBidi" w:hAnsiTheme="majorBidi" w:cstheme="majorBidi"/>
          <w:iCs/>
        </w:rPr>
        <w:tab/>
      </w:r>
      <w:r w:rsidR="0062133F" w:rsidRPr="00267784">
        <w:rPr>
          <w:rFonts w:asciiTheme="majorBidi" w:hAnsiTheme="majorBidi" w:cstheme="majorBidi"/>
        </w:rPr>
        <w:t xml:space="preserve">A consultative meeting on the draft Report with all relevant stakeholders was held on </w:t>
      </w:r>
      <w:proofErr w:type="spellStart"/>
      <w:r w:rsidR="0062133F" w:rsidRPr="00267784">
        <w:rPr>
          <w:rFonts w:asciiTheme="majorBidi" w:hAnsiTheme="majorBidi" w:cstheme="majorBidi"/>
        </w:rPr>
        <w:t>on</w:t>
      </w:r>
      <w:proofErr w:type="spellEnd"/>
      <w:r w:rsidR="0062133F" w:rsidRPr="00267784">
        <w:rPr>
          <w:rFonts w:asciiTheme="majorBidi" w:hAnsiTheme="majorBidi" w:cstheme="majorBidi"/>
        </w:rPr>
        <w:t xml:space="preserve"> 10 December 2015. The final version of the Report has incorporated the views and comments of the stakeholders.</w:t>
      </w:r>
    </w:p>
    <w:p w:rsidR="00E74F87" w:rsidRPr="00267784" w:rsidRDefault="00E74F87" w:rsidP="00E74F87">
      <w:pPr>
        <w:pStyle w:val="SingleTxtG"/>
        <w:spacing w:before="240" w:after="0"/>
        <w:jc w:val="center"/>
        <w:rPr>
          <w:rFonts w:asciiTheme="majorBidi" w:hAnsiTheme="majorBidi" w:cstheme="majorBidi"/>
          <w:u w:val="single"/>
        </w:rPr>
      </w:pPr>
      <w:r w:rsidRPr="00267784">
        <w:rPr>
          <w:rFonts w:asciiTheme="majorBidi" w:hAnsiTheme="majorBidi" w:cstheme="majorBidi"/>
          <w:u w:val="single"/>
        </w:rPr>
        <w:tab/>
      </w:r>
      <w:r w:rsidRPr="00267784">
        <w:rPr>
          <w:rFonts w:asciiTheme="majorBidi" w:hAnsiTheme="majorBidi" w:cstheme="majorBidi"/>
          <w:u w:val="single"/>
        </w:rPr>
        <w:tab/>
      </w:r>
      <w:r w:rsidRPr="00267784">
        <w:rPr>
          <w:rFonts w:asciiTheme="majorBidi" w:hAnsiTheme="majorBidi" w:cstheme="majorBidi"/>
          <w:u w:val="single"/>
        </w:rPr>
        <w:tab/>
      </w:r>
    </w:p>
    <w:sectPr w:rsidR="00E74F87" w:rsidRPr="00267784" w:rsidSect="0026778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126"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29" w:rsidRDefault="00463529"/>
  </w:endnote>
  <w:endnote w:type="continuationSeparator" w:id="0">
    <w:p w:rsidR="00463529" w:rsidRDefault="00463529"/>
  </w:endnote>
  <w:endnote w:type="continuationNotice" w:id="1">
    <w:p w:rsidR="00463529" w:rsidRDefault="00463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ridien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2F" w:rsidRPr="00C273AC" w:rsidRDefault="00CE102F" w:rsidP="00C273AC">
    <w:pPr>
      <w:pStyle w:val="Footer"/>
      <w:tabs>
        <w:tab w:val="right" w:pos="9638"/>
      </w:tabs>
    </w:pPr>
    <w:r w:rsidRPr="00C273AC">
      <w:rPr>
        <w:b/>
        <w:sz w:val="18"/>
      </w:rPr>
      <w:fldChar w:fldCharType="begin"/>
    </w:r>
    <w:r w:rsidRPr="00C273AC">
      <w:rPr>
        <w:b/>
        <w:sz w:val="18"/>
      </w:rPr>
      <w:instrText xml:space="preserve"> PAGE  \* MERGEFORMAT </w:instrText>
    </w:r>
    <w:r w:rsidRPr="00C273AC">
      <w:rPr>
        <w:b/>
        <w:sz w:val="18"/>
      </w:rPr>
      <w:fldChar w:fldCharType="separate"/>
    </w:r>
    <w:r w:rsidR="0013064D">
      <w:rPr>
        <w:b/>
        <w:noProof/>
        <w:sz w:val="18"/>
      </w:rPr>
      <w:t>2</w:t>
    </w:r>
    <w:r w:rsidRPr="00C273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2F" w:rsidRPr="00C273AC" w:rsidRDefault="00CE102F" w:rsidP="00C273AC">
    <w:pPr>
      <w:pStyle w:val="Footer"/>
      <w:tabs>
        <w:tab w:val="right" w:pos="9638"/>
      </w:tabs>
      <w:rPr>
        <w:b/>
        <w:sz w:val="18"/>
      </w:rPr>
    </w:pPr>
    <w:r>
      <w:tab/>
    </w:r>
    <w:r w:rsidRPr="00C273AC">
      <w:rPr>
        <w:b/>
        <w:sz w:val="18"/>
      </w:rPr>
      <w:fldChar w:fldCharType="begin"/>
    </w:r>
    <w:r w:rsidRPr="00C273AC">
      <w:rPr>
        <w:b/>
        <w:sz w:val="18"/>
      </w:rPr>
      <w:instrText xml:space="preserve"> PAGE  \* MERGEFORMAT </w:instrText>
    </w:r>
    <w:r w:rsidRPr="00C273AC">
      <w:rPr>
        <w:b/>
        <w:sz w:val="18"/>
      </w:rPr>
      <w:fldChar w:fldCharType="separate"/>
    </w:r>
    <w:r w:rsidR="0013064D">
      <w:rPr>
        <w:b/>
        <w:noProof/>
        <w:sz w:val="18"/>
      </w:rPr>
      <w:t>37</w:t>
    </w:r>
    <w:r w:rsidRPr="00C273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4D" w:rsidRDefault="0013064D" w:rsidP="0013064D">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3064D" w:rsidRDefault="0013064D" w:rsidP="0013064D">
    <w:pPr>
      <w:pStyle w:val="Footer"/>
      <w:ind w:right="1134"/>
      <w:rPr>
        <w:sz w:val="20"/>
      </w:rPr>
    </w:pPr>
    <w:r>
      <w:rPr>
        <w:sz w:val="20"/>
      </w:rPr>
      <w:t>GE.16-13198(E)</w:t>
    </w:r>
  </w:p>
  <w:p w:rsidR="0013064D" w:rsidRPr="0013064D" w:rsidRDefault="0013064D" w:rsidP="001306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CPR/C/MUS/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MUS/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29" w:rsidRPr="000B175B" w:rsidRDefault="00463529" w:rsidP="000B175B">
      <w:pPr>
        <w:tabs>
          <w:tab w:val="right" w:pos="2155"/>
        </w:tabs>
        <w:spacing w:after="80"/>
        <w:ind w:left="680"/>
        <w:rPr>
          <w:u w:val="single"/>
        </w:rPr>
      </w:pPr>
      <w:r>
        <w:rPr>
          <w:u w:val="single"/>
        </w:rPr>
        <w:tab/>
      </w:r>
    </w:p>
  </w:footnote>
  <w:footnote w:type="continuationSeparator" w:id="0">
    <w:p w:rsidR="00463529" w:rsidRPr="00FC68B7" w:rsidRDefault="00463529" w:rsidP="00FC68B7">
      <w:pPr>
        <w:tabs>
          <w:tab w:val="left" w:pos="2155"/>
        </w:tabs>
        <w:spacing w:after="80"/>
        <w:ind w:left="680"/>
        <w:rPr>
          <w:u w:val="single"/>
        </w:rPr>
      </w:pPr>
      <w:r>
        <w:rPr>
          <w:u w:val="single"/>
        </w:rPr>
        <w:tab/>
      </w:r>
    </w:p>
  </w:footnote>
  <w:footnote w:type="continuationNotice" w:id="1">
    <w:p w:rsidR="00463529" w:rsidRDefault="00463529"/>
  </w:footnote>
  <w:footnote w:id="2">
    <w:p w:rsidR="00CE102F" w:rsidRDefault="00CE102F" w:rsidP="00BB2F6A">
      <w:pPr>
        <w:pStyle w:val="FootnoteText"/>
      </w:pPr>
      <w:r>
        <w:tab/>
      </w:r>
      <w:r w:rsidRPr="00714B92">
        <w:rPr>
          <w:rStyle w:val="FootnoteReference"/>
          <w:sz w:val="20"/>
          <w:vertAlign w:val="baseline"/>
        </w:rPr>
        <w:t>*</w:t>
      </w:r>
      <w:r>
        <w:tab/>
      </w:r>
      <w:r w:rsidR="00B10744" w:rsidRPr="00844F07">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2F" w:rsidRPr="00C273AC" w:rsidRDefault="00CE102F">
    <w:pPr>
      <w:pStyle w:val="Header"/>
    </w:pPr>
    <w:r>
      <w:t>CCPR/C/MUS/5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2F" w:rsidRPr="00C273AC" w:rsidRDefault="00CE102F" w:rsidP="00C273AC">
    <w:pPr>
      <w:pStyle w:val="Header"/>
      <w:jc w:val="right"/>
    </w:pPr>
    <w:r>
      <w:t>CCPR/C/MUS/5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6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5A2C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8418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7A8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72CE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80C4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098DA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F2B5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F26D1C"/>
    <w:lvl w:ilvl="0">
      <w:start w:val="1"/>
      <w:numFmt w:val="decimal"/>
      <w:pStyle w:val="ListNumber"/>
      <w:lvlText w:val="%1."/>
      <w:lvlJc w:val="left"/>
      <w:pPr>
        <w:tabs>
          <w:tab w:val="num" w:pos="360"/>
        </w:tabs>
        <w:ind w:left="360" w:hanging="360"/>
      </w:pPr>
    </w:lvl>
  </w:abstractNum>
  <w:abstractNum w:abstractNumId="9">
    <w:nsid w:val="FFFFFF89"/>
    <w:multiLevelType w:val="singleLevel"/>
    <w:tmpl w:val="8D686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6529C"/>
    <w:multiLevelType w:val="hybridMultilevel"/>
    <w:tmpl w:val="BD7E4346"/>
    <w:lvl w:ilvl="0" w:tplc="FFFFFFFF">
      <w:start w:val="1"/>
      <w:numFmt w:val="bullet"/>
      <w:pStyle w:val="TOC4"/>
      <w:lvlText w:val="–"/>
      <w:lvlJc w:val="left"/>
      <w:pPr>
        <w:tabs>
          <w:tab w:val="num" w:pos="624"/>
        </w:tabs>
        <w:ind w:left="624" w:hanging="510"/>
      </w:pPr>
      <w:rPr>
        <w:rFonts w:ascii="Times New Roman" w:hAnsi="Times New Roman" w:cs="Times New Roman" w:hint="default"/>
      </w:rPr>
    </w:lvl>
    <w:lvl w:ilvl="1" w:tplc="FFFFFFFF" w:tentative="1">
      <w:start w:val="1"/>
      <w:numFmt w:val="bullet"/>
      <w:lvlText w:val="o"/>
      <w:lvlJc w:val="left"/>
      <w:pPr>
        <w:tabs>
          <w:tab w:val="num" w:pos="1497"/>
        </w:tabs>
        <w:ind w:left="1497" w:hanging="360"/>
      </w:pPr>
      <w:rPr>
        <w:rFonts w:ascii="Courier New" w:hAnsi="Courier New" w:cs="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cs="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cs="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11">
    <w:nsid w:val="014E3C7E"/>
    <w:multiLevelType w:val="multilevel"/>
    <w:tmpl w:val="04070023"/>
    <w:styleLink w:val="ArticleSection"/>
    <w:lvl w:ilvl="0">
      <w:start w:val="1"/>
      <w:numFmt w:val="upperRoman"/>
      <w:lvlText w:val="Artikel %1."/>
      <w:lvlJc w:val="left"/>
      <w:pPr>
        <w:tabs>
          <w:tab w:val="num" w:pos="1800"/>
        </w:tabs>
        <w:ind w:left="0" w:firstLine="0"/>
      </w:pPr>
      <w:rPr>
        <w:rFonts w:ascii="Calibri" w:hAnsi="Calibri"/>
      </w:r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4815397"/>
    <w:multiLevelType w:val="multilevel"/>
    <w:tmpl w:val="0407001D"/>
    <w:styleLink w:val="1ai"/>
    <w:lvl w:ilvl="0">
      <w:start w:val="1"/>
      <w:numFmt w:val="decimal"/>
      <w:lvlText w:val="%1)"/>
      <w:lvlJc w:val="left"/>
      <w:pPr>
        <w:tabs>
          <w:tab w:val="num" w:pos="360"/>
        </w:tabs>
        <w:ind w:left="360" w:hanging="360"/>
      </w:pPr>
      <w:rPr>
        <w:rFonts w:ascii="Calibri" w:hAnsi="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1DA2E0E"/>
    <w:multiLevelType w:val="multilevel"/>
    <w:tmpl w:val="0407001F"/>
    <w:styleLink w:val="111111"/>
    <w:lvl w:ilvl="0">
      <w:start w:val="1"/>
      <w:numFmt w:val="decimal"/>
      <w:lvlText w:val="%1."/>
      <w:lvlJc w:val="left"/>
      <w:pPr>
        <w:tabs>
          <w:tab w:val="num" w:pos="360"/>
        </w:tabs>
        <w:ind w:left="360" w:hanging="360"/>
      </w:pPr>
      <w:rPr>
        <w:rFonts w:ascii="Calibri" w:hAnsi="Calibr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3E519E1"/>
    <w:multiLevelType w:val="hybridMultilevel"/>
    <w:tmpl w:val="8A705162"/>
    <w:lvl w:ilvl="0" w:tplc="FFFFFFFF">
      <w:start w:val="1"/>
      <w:numFmt w:val="bullet"/>
      <w:pStyle w:val="abkverzhaengend25"/>
      <w:lvlText w:val=""/>
      <w:lvlJc w:val="left"/>
      <w:pPr>
        <w:tabs>
          <w:tab w:val="num" w:pos="567"/>
        </w:tabs>
        <w:ind w:left="567" w:hanging="510"/>
      </w:pPr>
      <w:rPr>
        <w:rFonts w:ascii="Symbol" w:hAnsi="Symbol" w:hint="default"/>
        <w:sz w:val="16"/>
        <w:szCs w:val="16"/>
      </w:rPr>
    </w:lvl>
    <w:lvl w:ilvl="1" w:tplc="FFFFFFFF">
      <w:start w:val="1"/>
      <w:numFmt w:val="bullet"/>
      <w:pStyle w:val="Heading2"/>
      <w:lvlText w:val="o"/>
      <w:lvlJc w:val="left"/>
      <w:pPr>
        <w:tabs>
          <w:tab w:val="num" w:pos="1440"/>
        </w:tabs>
        <w:ind w:left="1440" w:hanging="360"/>
      </w:pPr>
      <w:rPr>
        <w:rFonts w:ascii="Courier New" w:hAnsi="Courier New" w:cs="Courier New" w:hint="default"/>
      </w:rPr>
    </w:lvl>
    <w:lvl w:ilvl="2" w:tplc="FFFFFFFF" w:tentative="1">
      <w:start w:val="1"/>
      <w:numFmt w:val="bullet"/>
      <w:pStyle w:val="Heading3"/>
      <w:lvlText w:val=""/>
      <w:lvlJc w:val="left"/>
      <w:pPr>
        <w:tabs>
          <w:tab w:val="num" w:pos="2160"/>
        </w:tabs>
        <w:ind w:left="2160" w:hanging="360"/>
      </w:pPr>
      <w:rPr>
        <w:rFonts w:ascii="Wingdings" w:hAnsi="Wingdings" w:hint="default"/>
      </w:rPr>
    </w:lvl>
    <w:lvl w:ilvl="3" w:tplc="FFFFFFFF" w:tentative="1">
      <w:start w:val="1"/>
      <w:numFmt w:val="bullet"/>
      <w:pStyle w:val="Heading4"/>
      <w:lvlText w:val=""/>
      <w:lvlJc w:val="left"/>
      <w:pPr>
        <w:tabs>
          <w:tab w:val="num" w:pos="2880"/>
        </w:tabs>
        <w:ind w:left="2880" w:hanging="360"/>
      </w:pPr>
      <w:rPr>
        <w:rFonts w:ascii="Symbol" w:hAnsi="Symbol" w:hint="default"/>
      </w:rPr>
    </w:lvl>
    <w:lvl w:ilvl="4" w:tplc="FFFFFFFF" w:tentative="1">
      <w:start w:val="1"/>
      <w:numFmt w:val="bullet"/>
      <w:pStyle w:val="Heading5"/>
      <w:lvlText w:val="o"/>
      <w:lvlJc w:val="left"/>
      <w:pPr>
        <w:tabs>
          <w:tab w:val="num" w:pos="3600"/>
        </w:tabs>
        <w:ind w:left="3600" w:hanging="360"/>
      </w:pPr>
      <w:rPr>
        <w:rFonts w:ascii="Courier New" w:hAnsi="Courier New" w:cs="Courier New" w:hint="default"/>
      </w:rPr>
    </w:lvl>
    <w:lvl w:ilvl="5" w:tplc="FFFFFFFF" w:tentative="1">
      <w:start w:val="1"/>
      <w:numFmt w:val="bullet"/>
      <w:pStyle w:val="Heading6"/>
      <w:lvlText w:val=""/>
      <w:lvlJc w:val="left"/>
      <w:pPr>
        <w:tabs>
          <w:tab w:val="num" w:pos="4320"/>
        </w:tabs>
        <w:ind w:left="4320" w:hanging="360"/>
      </w:pPr>
      <w:rPr>
        <w:rFonts w:ascii="Wingdings" w:hAnsi="Wingdings" w:hint="default"/>
      </w:rPr>
    </w:lvl>
    <w:lvl w:ilvl="6" w:tplc="FFFFFFFF" w:tentative="1">
      <w:start w:val="1"/>
      <w:numFmt w:val="bullet"/>
      <w:pStyle w:val="Heading7"/>
      <w:lvlText w:val=""/>
      <w:lvlJc w:val="left"/>
      <w:pPr>
        <w:tabs>
          <w:tab w:val="num" w:pos="5040"/>
        </w:tabs>
        <w:ind w:left="5040" w:hanging="360"/>
      </w:pPr>
      <w:rPr>
        <w:rFonts w:ascii="Symbol" w:hAnsi="Symbol" w:hint="default"/>
      </w:rPr>
    </w:lvl>
    <w:lvl w:ilvl="7" w:tplc="FFFFFFFF" w:tentative="1">
      <w:start w:val="1"/>
      <w:numFmt w:val="bullet"/>
      <w:pStyle w:val="Heading8"/>
      <w:lvlText w:val="o"/>
      <w:lvlJc w:val="left"/>
      <w:pPr>
        <w:tabs>
          <w:tab w:val="num" w:pos="5760"/>
        </w:tabs>
        <w:ind w:left="5760" w:hanging="360"/>
      </w:pPr>
      <w:rPr>
        <w:rFonts w:ascii="Courier New" w:hAnsi="Courier New" w:cs="Courier New" w:hint="default"/>
      </w:rPr>
    </w:lvl>
    <w:lvl w:ilvl="8" w:tplc="FFFFFFFF" w:tentative="1">
      <w:start w:val="1"/>
      <w:numFmt w:val="bullet"/>
      <w:pStyle w:val="Heading9"/>
      <w:lvlText w:val=""/>
      <w:lvlJc w:val="left"/>
      <w:pPr>
        <w:tabs>
          <w:tab w:val="num" w:pos="6480"/>
        </w:tabs>
        <w:ind w:left="6480" w:hanging="360"/>
      </w:pPr>
      <w:rPr>
        <w:rFonts w:ascii="Wingdings" w:hAnsi="Wingdings" w:hint="default"/>
      </w:rPr>
    </w:lvl>
  </w:abstractNum>
  <w:abstractNum w:abstractNumId="16">
    <w:nsid w:val="35EB2FDA"/>
    <w:multiLevelType w:val="hybridMultilevel"/>
    <w:tmpl w:val="F33A88CE"/>
    <w:lvl w:ilvl="0" w:tplc="DB5CF57A">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7FC0743"/>
    <w:multiLevelType w:val="hybridMultilevel"/>
    <w:tmpl w:val="4D148BC2"/>
    <w:lvl w:ilvl="0" w:tplc="FFFFFFFF">
      <w:numFmt w:val="bullet"/>
      <w:pStyle w:val="buastrich"/>
      <w:lvlText w:val="-"/>
      <w:lvlJc w:val="left"/>
      <w:pPr>
        <w:tabs>
          <w:tab w:val="num" w:pos="705"/>
        </w:tabs>
        <w:ind w:left="705" w:hanging="360"/>
      </w:pPr>
      <w:rPr>
        <w:rFonts w:ascii="Meridien Roman" w:eastAsia="Times New Roman" w:hAnsi="Meridien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9">
    <w:nsid w:val="452278B8"/>
    <w:multiLevelType w:val="hybridMultilevel"/>
    <w:tmpl w:val="6784BE9C"/>
    <w:lvl w:ilvl="0" w:tplc="1ED8B8DE">
      <w:start w:val="1"/>
      <w:numFmt w:val="decimal"/>
      <w:lvlText w:val="%1."/>
      <w:lvlJc w:val="left"/>
      <w:pPr>
        <w:ind w:left="1854" w:hanging="360"/>
      </w:pPr>
      <w:rPr>
        <w:b w:val="0"/>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18"/>
  </w:num>
  <w:num w:numId="4">
    <w:abstractNumId w:val="20"/>
  </w:num>
  <w:num w:numId="5">
    <w:abstractNumId w:val="15"/>
  </w:num>
  <w:num w:numId="6">
    <w:abstractNumId w:val="17"/>
  </w:num>
  <w:num w:numId="7">
    <w:abstractNumId w:val="10"/>
  </w:num>
  <w:num w:numId="8">
    <w:abstractNumId w:val="14"/>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9"/>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AC"/>
    <w:rsid w:val="00013FFC"/>
    <w:rsid w:val="000272B3"/>
    <w:rsid w:val="0004660B"/>
    <w:rsid w:val="00050F6B"/>
    <w:rsid w:val="00057E97"/>
    <w:rsid w:val="00060C3A"/>
    <w:rsid w:val="00064C93"/>
    <w:rsid w:val="00072C8C"/>
    <w:rsid w:val="000733B5"/>
    <w:rsid w:val="00081815"/>
    <w:rsid w:val="000931C0"/>
    <w:rsid w:val="000A20EA"/>
    <w:rsid w:val="000B175B"/>
    <w:rsid w:val="000B3A0F"/>
    <w:rsid w:val="000B4EF7"/>
    <w:rsid w:val="000C2C03"/>
    <w:rsid w:val="000C2D2E"/>
    <w:rsid w:val="000D5591"/>
    <w:rsid w:val="000E0415"/>
    <w:rsid w:val="000E6ABE"/>
    <w:rsid w:val="001103AA"/>
    <w:rsid w:val="00124835"/>
    <w:rsid w:val="0013064D"/>
    <w:rsid w:val="001322CE"/>
    <w:rsid w:val="00165F3A"/>
    <w:rsid w:val="00183968"/>
    <w:rsid w:val="00196C21"/>
    <w:rsid w:val="001A6686"/>
    <w:rsid w:val="001B22CE"/>
    <w:rsid w:val="001B4B04"/>
    <w:rsid w:val="001C6663"/>
    <w:rsid w:val="001C7895"/>
    <w:rsid w:val="001D0C8C"/>
    <w:rsid w:val="001D26DF"/>
    <w:rsid w:val="001D3A03"/>
    <w:rsid w:val="00202DA8"/>
    <w:rsid w:val="00203248"/>
    <w:rsid w:val="00211E0B"/>
    <w:rsid w:val="00211E94"/>
    <w:rsid w:val="0023210C"/>
    <w:rsid w:val="00235476"/>
    <w:rsid w:val="00245A1E"/>
    <w:rsid w:val="00267784"/>
    <w:rsid w:val="00267F5F"/>
    <w:rsid w:val="002737B0"/>
    <w:rsid w:val="00286B4D"/>
    <w:rsid w:val="002E2122"/>
    <w:rsid w:val="002E307C"/>
    <w:rsid w:val="002F175C"/>
    <w:rsid w:val="002F7544"/>
    <w:rsid w:val="003229D8"/>
    <w:rsid w:val="00324410"/>
    <w:rsid w:val="00352709"/>
    <w:rsid w:val="00367567"/>
    <w:rsid w:val="00371178"/>
    <w:rsid w:val="0038336C"/>
    <w:rsid w:val="00396949"/>
    <w:rsid w:val="003A6810"/>
    <w:rsid w:val="003B10B6"/>
    <w:rsid w:val="003C2CC4"/>
    <w:rsid w:val="003C4CB9"/>
    <w:rsid w:val="003D4B23"/>
    <w:rsid w:val="003E44AA"/>
    <w:rsid w:val="003E46B9"/>
    <w:rsid w:val="00407C79"/>
    <w:rsid w:val="00410C89"/>
    <w:rsid w:val="00420666"/>
    <w:rsid w:val="00426B9B"/>
    <w:rsid w:val="004325CB"/>
    <w:rsid w:val="00436B33"/>
    <w:rsid w:val="00442A83"/>
    <w:rsid w:val="00447EA2"/>
    <w:rsid w:val="0045495B"/>
    <w:rsid w:val="00463529"/>
    <w:rsid w:val="00476251"/>
    <w:rsid w:val="00480554"/>
    <w:rsid w:val="00487488"/>
    <w:rsid w:val="004B6762"/>
    <w:rsid w:val="004C365A"/>
    <w:rsid w:val="004E0264"/>
    <w:rsid w:val="0050089D"/>
    <w:rsid w:val="0052136D"/>
    <w:rsid w:val="0052775E"/>
    <w:rsid w:val="005420F2"/>
    <w:rsid w:val="00561688"/>
    <w:rsid w:val="005628B6"/>
    <w:rsid w:val="005848B3"/>
    <w:rsid w:val="00590F87"/>
    <w:rsid w:val="00592C4A"/>
    <w:rsid w:val="005B3DB3"/>
    <w:rsid w:val="005C6304"/>
    <w:rsid w:val="005F7717"/>
    <w:rsid w:val="005F7B75"/>
    <w:rsid w:val="006001EE"/>
    <w:rsid w:val="00605042"/>
    <w:rsid w:val="006076D7"/>
    <w:rsid w:val="00611FC4"/>
    <w:rsid w:val="006176FB"/>
    <w:rsid w:val="0062133F"/>
    <w:rsid w:val="00640B26"/>
    <w:rsid w:val="00652D0A"/>
    <w:rsid w:val="00655B17"/>
    <w:rsid w:val="00662BB6"/>
    <w:rsid w:val="006751FE"/>
    <w:rsid w:val="00684C21"/>
    <w:rsid w:val="006C395F"/>
    <w:rsid w:val="006D3161"/>
    <w:rsid w:val="006D37AF"/>
    <w:rsid w:val="006D51D0"/>
    <w:rsid w:val="006E564B"/>
    <w:rsid w:val="006E7191"/>
    <w:rsid w:val="006F072A"/>
    <w:rsid w:val="006F1C66"/>
    <w:rsid w:val="00703577"/>
    <w:rsid w:val="00705AB6"/>
    <w:rsid w:val="00706AC4"/>
    <w:rsid w:val="00714B92"/>
    <w:rsid w:val="00715F90"/>
    <w:rsid w:val="0072632A"/>
    <w:rsid w:val="007327D5"/>
    <w:rsid w:val="007629C8"/>
    <w:rsid w:val="007B6BA5"/>
    <w:rsid w:val="007C3390"/>
    <w:rsid w:val="007C4C4E"/>
    <w:rsid w:val="007C4F4B"/>
    <w:rsid w:val="007C6254"/>
    <w:rsid w:val="007C784F"/>
    <w:rsid w:val="007D01AF"/>
    <w:rsid w:val="007E0B2D"/>
    <w:rsid w:val="007E6406"/>
    <w:rsid w:val="007F6611"/>
    <w:rsid w:val="007F76F6"/>
    <w:rsid w:val="008105B8"/>
    <w:rsid w:val="008242D7"/>
    <w:rsid w:val="008257B1"/>
    <w:rsid w:val="00843767"/>
    <w:rsid w:val="00864416"/>
    <w:rsid w:val="008679D9"/>
    <w:rsid w:val="0087142A"/>
    <w:rsid w:val="008979B1"/>
    <w:rsid w:val="008A1DB2"/>
    <w:rsid w:val="008A217C"/>
    <w:rsid w:val="008A6B25"/>
    <w:rsid w:val="008A6C4F"/>
    <w:rsid w:val="008B2335"/>
    <w:rsid w:val="008C7827"/>
    <w:rsid w:val="008E0678"/>
    <w:rsid w:val="008E4127"/>
    <w:rsid w:val="00900289"/>
    <w:rsid w:val="0090444D"/>
    <w:rsid w:val="00910F40"/>
    <w:rsid w:val="00912C08"/>
    <w:rsid w:val="009223CA"/>
    <w:rsid w:val="00940F93"/>
    <w:rsid w:val="009476E8"/>
    <w:rsid w:val="0095347F"/>
    <w:rsid w:val="009760F3"/>
    <w:rsid w:val="009909F5"/>
    <w:rsid w:val="009935D0"/>
    <w:rsid w:val="009A0E8D"/>
    <w:rsid w:val="009A5B1E"/>
    <w:rsid w:val="009B26E7"/>
    <w:rsid w:val="00A00A3F"/>
    <w:rsid w:val="00A01489"/>
    <w:rsid w:val="00A338F1"/>
    <w:rsid w:val="00A340A9"/>
    <w:rsid w:val="00A44615"/>
    <w:rsid w:val="00A611B3"/>
    <w:rsid w:val="00A61946"/>
    <w:rsid w:val="00A72F22"/>
    <w:rsid w:val="00A7360F"/>
    <w:rsid w:val="00A748A6"/>
    <w:rsid w:val="00A769F4"/>
    <w:rsid w:val="00A776B4"/>
    <w:rsid w:val="00A830F7"/>
    <w:rsid w:val="00A83F8E"/>
    <w:rsid w:val="00A916F9"/>
    <w:rsid w:val="00A94361"/>
    <w:rsid w:val="00AA293C"/>
    <w:rsid w:val="00AC5363"/>
    <w:rsid w:val="00AD77C3"/>
    <w:rsid w:val="00B10744"/>
    <w:rsid w:val="00B13E9B"/>
    <w:rsid w:val="00B149AD"/>
    <w:rsid w:val="00B30179"/>
    <w:rsid w:val="00B318B0"/>
    <w:rsid w:val="00B339A7"/>
    <w:rsid w:val="00B54567"/>
    <w:rsid w:val="00B56E4A"/>
    <w:rsid w:val="00B56E9C"/>
    <w:rsid w:val="00B60350"/>
    <w:rsid w:val="00B64B1F"/>
    <w:rsid w:val="00B6553F"/>
    <w:rsid w:val="00B66E5E"/>
    <w:rsid w:val="00B77D05"/>
    <w:rsid w:val="00B81206"/>
    <w:rsid w:val="00B81E12"/>
    <w:rsid w:val="00B9067B"/>
    <w:rsid w:val="00B92082"/>
    <w:rsid w:val="00BA0D72"/>
    <w:rsid w:val="00BA3737"/>
    <w:rsid w:val="00BB0268"/>
    <w:rsid w:val="00BB2F6A"/>
    <w:rsid w:val="00BC02D3"/>
    <w:rsid w:val="00BC2C23"/>
    <w:rsid w:val="00BC5910"/>
    <w:rsid w:val="00BC7354"/>
    <w:rsid w:val="00BC74E9"/>
    <w:rsid w:val="00BD7157"/>
    <w:rsid w:val="00BE4A69"/>
    <w:rsid w:val="00BF68A8"/>
    <w:rsid w:val="00BF7A0B"/>
    <w:rsid w:val="00C11A03"/>
    <w:rsid w:val="00C273AC"/>
    <w:rsid w:val="00C463DD"/>
    <w:rsid w:val="00C4724C"/>
    <w:rsid w:val="00C629A0"/>
    <w:rsid w:val="00C64CB8"/>
    <w:rsid w:val="00C745C3"/>
    <w:rsid w:val="00C929C4"/>
    <w:rsid w:val="00CD5565"/>
    <w:rsid w:val="00CE102F"/>
    <w:rsid w:val="00CE4A8F"/>
    <w:rsid w:val="00D2031B"/>
    <w:rsid w:val="00D25FE2"/>
    <w:rsid w:val="00D36891"/>
    <w:rsid w:val="00D414A3"/>
    <w:rsid w:val="00D43252"/>
    <w:rsid w:val="00D47EEA"/>
    <w:rsid w:val="00D612D2"/>
    <w:rsid w:val="00D95303"/>
    <w:rsid w:val="00D978C6"/>
    <w:rsid w:val="00DA3111"/>
    <w:rsid w:val="00DA3C1C"/>
    <w:rsid w:val="00DB0C79"/>
    <w:rsid w:val="00DC5C0F"/>
    <w:rsid w:val="00DE438A"/>
    <w:rsid w:val="00DF65C5"/>
    <w:rsid w:val="00E165DB"/>
    <w:rsid w:val="00E20C0F"/>
    <w:rsid w:val="00E26A8D"/>
    <w:rsid w:val="00E27346"/>
    <w:rsid w:val="00E71BC8"/>
    <w:rsid w:val="00E7260F"/>
    <w:rsid w:val="00E74F87"/>
    <w:rsid w:val="00E753FB"/>
    <w:rsid w:val="00E779FC"/>
    <w:rsid w:val="00E90F75"/>
    <w:rsid w:val="00E96630"/>
    <w:rsid w:val="00EB2581"/>
    <w:rsid w:val="00EB5F7C"/>
    <w:rsid w:val="00EB7744"/>
    <w:rsid w:val="00ED7A2A"/>
    <w:rsid w:val="00EF1D7F"/>
    <w:rsid w:val="00F009AA"/>
    <w:rsid w:val="00F045F4"/>
    <w:rsid w:val="00F20C3D"/>
    <w:rsid w:val="00F40DC6"/>
    <w:rsid w:val="00F4130F"/>
    <w:rsid w:val="00F43E9E"/>
    <w:rsid w:val="00F52BCF"/>
    <w:rsid w:val="00F57B01"/>
    <w:rsid w:val="00F84CFB"/>
    <w:rsid w:val="00F9057C"/>
    <w:rsid w:val="00F906D7"/>
    <w:rsid w:val="00F9335A"/>
    <w:rsid w:val="00F93781"/>
    <w:rsid w:val="00FB613B"/>
    <w:rsid w:val="00FC168A"/>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1"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List Bullet" w:uiPriority="99"/>
    <w:lsdException w:name="Title" w:uiPriority="99" w:qFormat="1"/>
    <w:lsdException w:name="Body Text" w:uiPriority="1" w:qFormat="1"/>
    <w:lsdException w:name="Subtitle" w:uiPriority="11"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LLV_Überschrift1 (Alt + 1)"/>
    <w:basedOn w:val="SingleTxtG"/>
    <w:next w:val="SingleTxtG"/>
    <w:link w:val="Heading1Char"/>
    <w:uiPriority w:val="9"/>
    <w:qFormat/>
    <w:rsid w:val="000272B3"/>
    <w:pPr>
      <w:tabs>
        <w:tab w:val="num" w:pos="567"/>
      </w:tabs>
      <w:spacing w:after="0" w:line="240" w:lineRule="auto"/>
      <w:ind w:left="567" w:right="0" w:hanging="510"/>
      <w:jc w:val="left"/>
      <w:outlineLvl w:val="0"/>
    </w:pPr>
  </w:style>
  <w:style w:type="paragraph" w:styleId="Heading2">
    <w:name w:val="heading 2"/>
    <w:aliases w:val="LLV_Überschrift2 (Alt + 2)"/>
    <w:basedOn w:val="Normal"/>
    <w:next w:val="Normal"/>
    <w:link w:val="Heading2Char"/>
    <w:uiPriority w:val="9"/>
    <w:qFormat/>
    <w:rsid w:val="000272B3"/>
    <w:pPr>
      <w:numPr>
        <w:ilvl w:val="1"/>
        <w:numId w:val="5"/>
      </w:numPr>
      <w:spacing w:line="240" w:lineRule="auto"/>
      <w:outlineLvl w:val="1"/>
    </w:pPr>
  </w:style>
  <w:style w:type="paragraph" w:styleId="Heading3">
    <w:name w:val="heading 3"/>
    <w:aliases w:val="LLV_Überschrift3 (Alt + 3)"/>
    <w:basedOn w:val="Normal"/>
    <w:next w:val="Normal"/>
    <w:link w:val="Heading3Char"/>
    <w:qFormat/>
    <w:rsid w:val="000272B3"/>
    <w:pPr>
      <w:numPr>
        <w:ilvl w:val="2"/>
        <w:numId w:val="5"/>
      </w:numPr>
      <w:spacing w:line="240" w:lineRule="auto"/>
      <w:outlineLvl w:val="2"/>
    </w:pPr>
  </w:style>
  <w:style w:type="paragraph" w:styleId="Heading4">
    <w:name w:val="heading 4"/>
    <w:aliases w:val="LLV_Überschrift4"/>
    <w:basedOn w:val="Normal"/>
    <w:next w:val="Normal"/>
    <w:link w:val="Heading4Char"/>
    <w:uiPriority w:val="1"/>
    <w:qFormat/>
    <w:rsid w:val="000272B3"/>
    <w:pPr>
      <w:numPr>
        <w:ilvl w:val="3"/>
        <w:numId w:val="5"/>
      </w:numPr>
      <w:spacing w:line="240" w:lineRule="auto"/>
      <w:outlineLvl w:val="3"/>
    </w:pPr>
  </w:style>
  <w:style w:type="paragraph" w:styleId="Heading5">
    <w:name w:val="heading 5"/>
    <w:aliases w:val="LLV_Überschrift5"/>
    <w:basedOn w:val="Normal"/>
    <w:next w:val="Normal"/>
    <w:link w:val="Heading5Char"/>
    <w:qFormat/>
    <w:rsid w:val="000272B3"/>
    <w:pPr>
      <w:numPr>
        <w:ilvl w:val="4"/>
        <w:numId w:val="5"/>
      </w:numPr>
      <w:spacing w:line="240" w:lineRule="auto"/>
      <w:outlineLvl w:val="4"/>
    </w:pPr>
  </w:style>
  <w:style w:type="paragraph" w:styleId="Heading6">
    <w:name w:val="heading 6"/>
    <w:aliases w:val="LLV_Überschrift6"/>
    <w:basedOn w:val="Normal"/>
    <w:next w:val="Normal"/>
    <w:link w:val="Heading6Char"/>
    <w:qFormat/>
    <w:rsid w:val="000272B3"/>
    <w:pPr>
      <w:numPr>
        <w:ilvl w:val="5"/>
        <w:numId w:val="5"/>
      </w:numPr>
      <w:spacing w:line="240" w:lineRule="auto"/>
      <w:outlineLvl w:val="5"/>
    </w:pPr>
  </w:style>
  <w:style w:type="paragraph" w:styleId="Heading7">
    <w:name w:val="heading 7"/>
    <w:aliases w:val="LLV_Überschrift7"/>
    <w:basedOn w:val="Normal"/>
    <w:next w:val="Normal"/>
    <w:link w:val="Heading7Char"/>
    <w:qFormat/>
    <w:rsid w:val="000272B3"/>
    <w:pPr>
      <w:numPr>
        <w:ilvl w:val="6"/>
        <w:numId w:val="5"/>
      </w:numPr>
      <w:spacing w:line="240" w:lineRule="auto"/>
      <w:outlineLvl w:val="6"/>
    </w:pPr>
  </w:style>
  <w:style w:type="paragraph" w:styleId="Heading8">
    <w:name w:val="heading 8"/>
    <w:aliases w:val="LLV_Überschrift8"/>
    <w:basedOn w:val="Normal"/>
    <w:next w:val="Normal"/>
    <w:link w:val="Heading8Char"/>
    <w:uiPriority w:val="9"/>
    <w:qFormat/>
    <w:rsid w:val="000272B3"/>
    <w:pPr>
      <w:numPr>
        <w:ilvl w:val="7"/>
        <w:numId w:val="5"/>
      </w:numPr>
      <w:spacing w:line="240" w:lineRule="auto"/>
      <w:outlineLvl w:val="7"/>
    </w:pPr>
  </w:style>
  <w:style w:type="paragraph" w:styleId="Heading9">
    <w:name w:val="heading 9"/>
    <w:aliases w:val="LLV_Überschrift9"/>
    <w:basedOn w:val="Normal"/>
    <w:next w:val="Normal"/>
    <w:link w:val="Heading9Char"/>
    <w:qFormat/>
    <w:rsid w:val="000272B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LLV_Kopfzeile"/>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aliases w:val="LLV_Hyperlink"/>
    <w:uiPriority w:val="99"/>
    <w:rsid w:val="000272B3"/>
    <w:rPr>
      <w:color w:val="auto"/>
      <w:u w:val="none"/>
    </w:rPr>
  </w:style>
  <w:style w:type="character" w:styleId="FollowedHyperlink">
    <w:name w:val="FollowedHyperlink"/>
    <w:rsid w:val="000272B3"/>
    <w:rPr>
      <w:color w:val="auto"/>
      <w:u w:val="none"/>
    </w:rPr>
  </w:style>
  <w:style w:type="paragraph" w:styleId="FootnoteText">
    <w:name w:val="footnote text"/>
    <w:aliases w:val="5_G"/>
    <w:basedOn w:val="Normal"/>
    <w:link w:val="FootnoteTextChar"/>
    <w:qFormat/>
    <w:rsid w:val="00714B9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714B9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F84CFB"/>
    <w:pPr>
      <w:numPr>
        <w:numId w:val="23"/>
      </w:numPr>
      <w:kinsoku w:val="0"/>
      <w:overflowPunct w:val="0"/>
      <w:autoSpaceDE w:val="0"/>
      <w:autoSpaceDN w:val="0"/>
      <w:adjustRightInd w:val="0"/>
      <w:snapToGrid w:val="0"/>
      <w:spacing w:after="120"/>
      <w:ind w:right="1134"/>
      <w:jc w:val="both"/>
    </w:pPr>
    <w:rPr>
      <w:rFonts w:eastAsia="SimSun"/>
      <w:lang w:eastAsia="zh-CN"/>
    </w:rPr>
  </w:style>
  <w:style w:type="paragraph" w:styleId="Footer">
    <w:name w:val="footer"/>
    <w:aliases w:val="3_G,LLV_Fußzeile"/>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B920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2082"/>
    <w:rPr>
      <w:rFonts w:ascii="Tahoma" w:hAnsi="Tahoma" w:cs="Tahoma"/>
      <w:sz w:val="16"/>
      <w:szCs w:val="16"/>
      <w:lang w:eastAsia="en-US"/>
    </w:rPr>
  </w:style>
  <w:style w:type="paragraph" w:styleId="NoSpacing">
    <w:name w:val="No Spacing"/>
    <w:link w:val="NoSpacingChar"/>
    <w:uiPriority w:val="1"/>
    <w:qFormat/>
    <w:rsid w:val="00B92082"/>
    <w:rPr>
      <w:rFonts w:asciiTheme="minorHAnsi" w:eastAsiaTheme="minorHAnsi" w:hAnsiTheme="minorHAnsi" w:cstheme="minorBidi"/>
      <w:sz w:val="22"/>
      <w:szCs w:val="22"/>
      <w:lang w:val="de-CH" w:eastAsia="en-US"/>
    </w:rPr>
  </w:style>
  <w:style w:type="character" w:customStyle="1" w:styleId="Heading9Char">
    <w:name w:val="Heading 9 Char"/>
    <w:aliases w:val="LLV_Überschrift9 Char"/>
    <w:basedOn w:val="DefaultParagraphFont"/>
    <w:link w:val="Heading9"/>
    <w:rsid w:val="00B92082"/>
    <w:rPr>
      <w:lang w:eastAsia="en-US"/>
    </w:rPr>
  </w:style>
  <w:style w:type="character" w:customStyle="1" w:styleId="Heading8Char">
    <w:name w:val="Heading 8 Char"/>
    <w:aliases w:val="LLV_Überschrift8 Char"/>
    <w:basedOn w:val="DefaultParagraphFont"/>
    <w:link w:val="Heading8"/>
    <w:uiPriority w:val="9"/>
    <w:rsid w:val="00B92082"/>
    <w:rPr>
      <w:lang w:eastAsia="en-US"/>
    </w:rPr>
  </w:style>
  <w:style w:type="character" w:customStyle="1" w:styleId="Heading7Char">
    <w:name w:val="Heading 7 Char"/>
    <w:aliases w:val="LLV_Überschrift7 Char"/>
    <w:basedOn w:val="DefaultParagraphFont"/>
    <w:link w:val="Heading7"/>
    <w:rsid w:val="00B92082"/>
    <w:rPr>
      <w:lang w:eastAsia="en-US"/>
    </w:rPr>
  </w:style>
  <w:style w:type="character" w:customStyle="1" w:styleId="Heading6Char">
    <w:name w:val="Heading 6 Char"/>
    <w:aliases w:val="LLV_Überschrift6 Char"/>
    <w:basedOn w:val="DefaultParagraphFont"/>
    <w:link w:val="Heading6"/>
    <w:rsid w:val="00B92082"/>
    <w:rPr>
      <w:lang w:eastAsia="en-US"/>
    </w:rPr>
  </w:style>
  <w:style w:type="character" w:customStyle="1" w:styleId="Heading5Char">
    <w:name w:val="Heading 5 Char"/>
    <w:aliases w:val="LLV_Überschrift5 Char"/>
    <w:basedOn w:val="DefaultParagraphFont"/>
    <w:link w:val="Heading5"/>
    <w:rsid w:val="00B92082"/>
    <w:rPr>
      <w:lang w:eastAsia="en-US"/>
    </w:rPr>
  </w:style>
  <w:style w:type="paragraph" w:styleId="TOC9">
    <w:name w:val="toc 9"/>
    <w:basedOn w:val="Normal"/>
    <w:next w:val="Normal"/>
    <w:autoRedefine/>
    <w:rsid w:val="00B92082"/>
    <w:pPr>
      <w:suppressAutoHyphens w:val="0"/>
      <w:spacing w:after="100" w:line="280" w:lineRule="atLeast"/>
      <w:ind w:left="1760"/>
    </w:pPr>
    <w:rPr>
      <w:rFonts w:asciiTheme="minorHAnsi" w:eastAsiaTheme="minorHAnsi" w:hAnsiTheme="minorHAnsi" w:cstheme="minorBidi"/>
      <w:sz w:val="24"/>
      <w:szCs w:val="24"/>
      <w:lang w:val="de-DE"/>
    </w:rPr>
  </w:style>
  <w:style w:type="paragraph" w:styleId="TOC8">
    <w:name w:val="toc 8"/>
    <w:basedOn w:val="Normal"/>
    <w:next w:val="Normal"/>
    <w:autoRedefine/>
    <w:rsid w:val="00B92082"/>
    <w:pPr>
      <w:suppressAutoHyphens w:val="0"/>
      <w:spacing w:after="100" w:line="280" w:lineRule="atLeast"/>
      <w:ind w:left="1540"/>
    </w:pPr>
    <w:rPr>
      <w:rFonts w:asciiTheme="minorHAnsi" w:eastAsiaTheme="minorHAnsi" w:hAnsiTheme="minorHAnsi" w:cstheme="minorBidi"/>
      <w:sz w:val="24"/>
      <w:szCs w:val="24"/>
      <w:lang w:val="de-DE"/>
    </w:rPr>
  </w:style>
  <w:style w:type="paragraph" w:styleId="TOC7">
    <w:name w:val="toc 7"/>
    <w:basedOn w:val="Normal"/>
    <w:next w:val="Normal"/>
    <w:autoRedefine/>
    <w:rsid w:val="00B92082"/>
    <w:pPr>
      <w:suppressAutoHyphens w:val="0"/>
      <w:spacing w:after="100" w:line="280" w:lineRule="atLeast"/>
      <w:ind w:left="1320"/>
    </w:pPr>
    <w:rPr>
      <w:rFonts w:asciiTheme="minorHAnsi" w:eastAsiaTheme="minorHAnsi" w:hAnsiTheme="minorHAnsi" w:cstheme="minorBidi"/>
      <w:sz w:val="24"/>
      <w:szCs w:val="24"/>
      <w:lang w:val="de-DE"/>
    </w:rPr>
  </w:style>
  <w:style w:type="paragraph" w:styleId="TOC6">
    <w:name w:val="toc 6"/>
    <w:basedOn w:val="Normal"/>
    <w:next w:val="Normal"/>
    <w:autoRedefine/>
    <w:rsid w:val="00B92082"/>
    <w:pPr>
      <w:suppressAutoHyphens w:val="0"/>
      <w:spacing w:after="100" w:line="280" w:lineRule="atLeast"/>
      <w:ind w:left="1100"/>
    </w:pPr>
    <w:rPr>
      <w:rFonts w:asciiTheme="minorHAnsi" w:eastAsiaTheme="minorHAnsi" w:hAnsiTheme="minorHAnsi" w:cstheme="minorBidi"/>
      <w:sz w:val="24"/>
      <w:szCs w:val="24"/>
      <w:lang w:val="de-DE"/>
    </w:rPr>
  </w:style>
  <w:style w:type="paragraph" w:styleId="TOC5">
    <w:name w:val="toc 5"/>
    <w:basedOn w:val="Normal"/>
    <w:next w:val="Normal"/>
    <w:autoRedefine/>
    <w:rsid w:val="00B92082"/>
    <w:pPr>
      <w:suppressAutoHyphens w:val="0"/>
      <w:spacing w:after="100" w:line="280" w:lineRule="atLeast"/>
      <w:ind w:left="880"/>
    </w:pPr>
    <w:rPr>
      <w:rFonts w:asciiTheme="minorHAnsi" w:eastAsiaTheme="minorHAnsi" w:hAnsiTheme="minorHAnsi" w:cstheme="minorBidi"/>
      <w:sz w:val="24"/>
      <w:szCs w:val="24"/>
      <w:lang w:val="de-DE"/>
    </w:rPr>
  </w:style>
  <w:style w:type="paragraph" w:styleId="Subtitle">
    <w:name w:val="Subtitle"/>
    <w:basedOn w:val="Normal"/>
    <w:next w:val="Normal"/>
    <w:link w:val="SubtitleChar"/>
    <w:uiPriority w:val="11"/>
    <w:qFormat/>
    <w:rsid w:val="00B92082"/>
    <w:pPr>
      <w:numPr>
        <w:ilvl w:val="1"/>
      </w:numPr>
      <w:suppressAutoHyphens w:val="0"/>
      <w:spacing w:after="280" w:line="280" w:lineRule="atLeast"/>
    </w:pPr>
    <w:rPr>
      <w:rFonts w:asciiTheme="majorHAnsi" w:eastAsiaTheme="majorEastAsia" w:hAnsiTheme="majorHAnsi" w:cstheme="majorBidi"/>
      <w:i/>
      <w:iCs/>
      <w:color w:val="4F81BD" w:themeColor="accent1"/>
      <w:spacing w:val="15"/>
      <w:sz w:val="24"/>
      <w:szCs w:val="24"/>
      <w:lang w:val="de-DE"/>
    </w:rPr>
  </w:style>
  <w:style w:type="character" w:customStyle="1" w:styleId="SubtitleChar">
    <w:name w:val="Subtitle Char"/>
    <w:basedOn w:val="DefaultParagraphFont"/>
    <w:link w:val="Subtitle"/>
    <w:uiPriority w:val="11"/>
    <w:rsid w:val="00B92082"/>
    <w:rPr>
      <w:rFonts w:asciiTheme="majorHAnsi" w:eastAsiaTheme="majorEastAsia" w:hAnsiTheme="majorHAnsi" w:cstheme="majorBidi"/>
      <w:i/>
      <w:iCs/>
      <w:color w:val="4F81BD" w:themeColor="accent1"/>
      <w:spacing w:val="15"/>
      <w:sz w:val="24"/>
      <w:szCs w:val="24"/>
      <w:lang w:val="de-DE" w:eastAsia="en-US"/>
    </w:rPr>
  </w:style>
  <w:style w:type="character" w:styleId="SubtleEmphasis">
    <w:name w:val="Subtle Emphasis"/>
    <w:basedOn w:val="DefaultParagraphFont"/>
    <w:uiPriority w:val="19"/>
    <w:qFormat/>
    <w:rsid w:val="00B92082"/>
    <w:rPr>
      <w:i/>
      <w:iCs/>
      <w:color w:val="808080" w:themeColor="text1" w:themeTint="7F"/>
    </w:rPr>
  </w:style>
  <w:style w:type="character" w:styleId="Emphasis">
    <w:name w:val="Emphasis"/>
    <w:basedOn w:val="DefaultParagraphFont"/>
    <w:qFormat/>
    <w:rsid w:val="00B92082"/>
    <w:rPr>
      <w:i/>
      <w:iCs/>
    </w:rPr>
  </w:style>
  <w:style w:type="character" w:styleId="IntenseEmphasis">
    <w:name w:val="Intense Emphasis"/>
    <w:basedOn w:val="DefaultParagraphFont"/>
    <w:uiPriority w:val="21"/>
    <w:qFormat/>
    <w:rsid w:val="00B92082"/>
    <w:rPr>
      <w:b/>
      <w:bCs/>
      <w:i/>
      <w:iCs/>
      <w:color w:val="4F81BD" w:themeColor="accent1"/>
    </w:rPr>
  </w:style>
  <w:style w:type="paragraph" w:styleId="Quote">
    <w:name w:val="Quote"/>
    <w:basedOn w:val="Normal"/>
    <w:next w:val="Normal"/>
    <w:link w:val="QuoteChar"/>
    <w:uiPriority w:val="29"/>
    <w:qFormat/>
    <w:rsid w:val="00B92082"/>
    <w:pPr>
      <w:suppressAutoHyphens w:val="0"/>
      <w:spacing w:after="280" w:line="280" w:lineRule="atLeast"/>
    </w:pPr>
    <w:rPr>
      <w:rFonts w:asciiTheme="minorHAnsi" w:eastAsiaTheme="minorHAnsi" w:hAnsiTheme="minorHAnsi" w:cstheme="minorBidi"/>
      <w:i/>
      <w:iCs/>
      <w:color w:val="000000" w:themeColor="text1"/>
      <w:sz w:val="24"/>
      <w:szCs w:val="24"/>
      <w:lang w:val="de-DE"/>
    </w:rPr>
  </w:style>
  <w:style w:type="character" w:customStyle="1" w:styleId="QuoteChar">
    <w:name w:val="Quote Char"/>
    <w:basedOn w:val="DefaultParagraphFont"/>
    <w:link w:val="Quote"/>
    <w:uiPriority w:val="29"/>
    <w:rsid w:val="00B92082"/>
    <w:rPr>
      <w:rFonts w:asciiTheme="minorHAnsi" w:eastAsiaTheme="minorHAnsi" w:hAnsiTheme="minorHAnsi" w:cstheme="minorBidi"/>
      <w:i/>
      <w:iCs/>
      <w:color w:val="000000" w:themeColor="text1"/>
      <w:sz w:val="24"/>
      <w:szCs w:val="24"/>
      <w:lang w:val="de-DE" w:eastAsia="en-US"/>
    </w:rPr>
  </w:style>
  <w:style w:type="paragraph" w:styleId="IntenseQuote">
    <w:name w:val="Intense Quote"/>
    <w:basedOn w:val="Normal"/>
    <w:next w:val="Normal"/>
    <w:link w:val="IntenseQuoteChar"/>
    <w:uiPriority w:val="30"/>
    <w:qFormat/>
    <w:rsid w:val="00B92082"/>
    <w:pPr>
      <w:pBdr>
        <w:bottom w:val="single" w:sz="4" w:space="4" w:color="4F81BD" w:themeColor="accent1"/>
      </w:pBdr>
      <w:suppressAutoHyphens w:val="0"/>
      <w:spacing w:before="200" w:after="280" w:line="280" w:lineRule="atLeast"/>
      <w:ind w:left="936" w:right="936"/>
    </w:pPr>
    <w:rPr>
      <w:rFonts w:asciiTheme="minorHAnsi" w:eastAsiaTheme="minorHAnsi" w:hAnsiTheme="minorHAnsi" w:cstheme="minorBidi"/>
      <w:b/>
      <w:bCs/>
      <w:i/>
      <w:iCs/>
      <w:color w:val="4F81BD" w:themeColor="accent1"/>
      <w:sz w:val="24"/>
      <w:szCs w:val="24"/>
      <w:lang w:val="de-DE"/>
    </w:rPr>
  </w:style>
  <w:style w:type="character" w:customStyle="1" w:styleId="IntenseQuoteChar">
    <w:name w:val="Intense Quote Char"/>
    <w:basedOn w:val="DefaultParagraphFont"/>
    <w:link w:val="IntenseQuote"/>
    <w:uiPriority w:val="30"/>
    <w:rsid w:val="00B92082"/>
    <w:rPr>
      <w:rFonts w:asciiTheme="minorHAnsi" w:eastAsiaTheme="minorHAnsi" w:hAnsiTheme="minorHAnsi" w:cstheme="minorBidi"/>
      <w:b/>
      <w:bCs/>
      <w:i/>
      <w:iCs/>
      <w:color w:val="4F81BD" w:themeColor="accent1"/>
      <w:sz w:val="24"/>
      <w:szCs w:val="24"/>
      <w:lang w:val="de-DE" w:eastAsia="en-US"/>
    </w:rPr>
  </w:style>
  <w:style w:type="character" w:styleId="SubtleReference">
    <w:name w:val="Subtle Reference"/>
    <w:basedOn w:val="DefaultParagraphFont"/>
    <w:uiPriority w:val="31"/>
    <w:qFormat/>
    <w:rsid w:val="00B92082"/>
    <w:rPr>
      <w:smallCaps/>
      <w:color w:val="C0504D" w:themeColor="accent2"/>
      <w:u w:val="single"/>
    </w:rPr>
  </w:style>
  <w:style w:type="character" w:styleId="IntenseReference">
    <w:name w:val="Intense Reference"/>
    <w:basedOn w:val="DefaultParagraphFont"/>
    <w:uiPriority w:val="32"/>
    <w:qFormat/>
    <w:rsid w:val="00B92082"/>
    <w:rPr>
      <w:b/>
      <w:bCs/>
      <w:smallCaps/>
      <w:color w:val="C0504D" w:themeColor="accent2"/>
      <w:spacing w:val="5"/>
      <w:u w:val="single"/>
    </w:rPr>
  </w:style>
  <w:style w:type="character" w:styleId="BookTitle">
    <w:name w:val="Book Title"/>
    <w:basedOn w:val="DefaultParagraphFont"/>
    <w:uiPriority w:val="33"/>
    <w:qFormat/>
    <w:rsid w:val="00B92082"/>
    <w:rPr>
      <w:b/>
      <w:bCs/>
      <w:smallCaps/>
      <w:spacing w:val="5"/>
    </w:rPr>
  </w:style>
  <w:style w:type="paragraph" w:styleId="ListParagraph">
    <w:name w:val="List Paragraph"/>
    <w:basedOn w:val="Normal"/>
    <w:link w:val="ListParagraphChar"/>
    <w:uiPriority w:val="34"/>
    <w:qFormat/>
    <w:rsid w:val="00B92082"/>
    <w:pPr>
      <w:suppressAutoHyphens w:val="0"/>
      <w:spacing w:after="280" w:line="280" w:lineRule="atLeast"/>
      <w:ind w:left="720"/>
      <w:contextualSpacing/>
    </w:pPr>
    <w:rPr>
      <w:rFonts w:asciiTheme="minorHAnsi" w:eastAsiaTheme="minorHAnsi" w:hAnsiTheme="minorHAnsi" w:cstheme="minorBidi"/>
      <w:sz w:val="24"/>
      <w:szCs w:val="24"/>
      <w:lang w:val="de-DE"/>
    </w:rPr>
  </w:style>
  <w:style w:type="character" w:styleId="Strong">
    <w:name w:val="Strong"/>
    <w:basedOn w:val="DefaultParagraphFont"/>
    <w:uiPriority w:val="22"/>
    <w:qFormat/>
    <w:rsid w:val="00B92082"/>
    <w:rPr>
      <w:b/>
      <w:bCs/>
    </w:rPr>
  </w:style>
  <w:style w:type="numbering" w:customStyle="1" w:styleId="LLVAufzhlung">
    <w:name w:val="LLV_Aufzählung"/>
    <w:basedOn w:val="NoList"/>
    <w:uiPriority w:val="99"/>
    <w:rsid w:val="00B92082"/>
    <w:pPr>
      <w:numPr>
        <w:numId w:val="3"/>
      </w:numPr>
    </w:pPr>
  </w:style>
  <w:style w:type="numbering" w:customStyle="1" w:styleId="LLVNummerierung">
    <w:name w:val="LLV_Nummerierung"/>
    <w:basedOn w:val="NoList"/>
    <w:uiPriority w:val="99"/>
    <w:rsid w:val="00B92082"/>
    <w:pPr>
      <w:numPr>
        <w:numId w:val="4"/>
      </w:numPr>
    </w:pPr>
  </w:style>
  <w:style w:type="paragraph" w:customStyle="1" w:styleId="LLVAufzhlung1AltA">
    <w:name w:val="LLV_Aufzählung1 (Alt + A)"/>
    <w:basedOn w:val="Normal"/>
    <w:next w:val="Normal"/>
    <w:link w:val="LLVAufzhlung1AltAZchn"/>
    <w:qFormat/>
    <w:rsid w:val="00B92082"/>
    <w:pPr>
      <w:numPr>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B92082"/>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link w:val="LLVAufzhlung2Zchn"/>
    <w:rsid w:val="00B92082"/>
    <w:pPr>
      <w:numPr>
        <w:ilvl w:val="1"/>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2Zchn">
    <w:name w:val="LLV_Aufzählung2 Zchn"/>
    <w:basedOn w:val="DefaultParagraphFont"/>
    <w:link w:val="LLVAufzhlung2"/>
    <w:rsid w:val="00B92082"/>
    <w:rPr>
      <w:rFonts w:asciiTheme="minorHAnsi" w:eastAsiaTheme="minorHAnsi" w:hAnsiTheme="minorHAnsi" w:cstheme="minorBidi"/>
      <w:sz w:val="24"/>
      <w:szCs w:val="24"/>
      <w:lang w:val="de-DE" w:eastAsia="en-US"/>
    </w:rPr>
  </w:style>
  <w:style w:type="paragraph" w:customStyle="1" w:styleId="LLVAufzhlung3">
    <w:name w:val="LLV_Aufzählung3"/>
    <w:basedOn w:val="Normal"/>
    <w:next w:val="Normal"/>
    <w:link w:val="LLVAufzhlung3Zchn"/>
    <w:rsid w:val="00B92082"/>
    <w:pPr>
      <w:numPr>
        <w:ilvl w:val="2"/>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3Zchn">
    <w:name w:val="LLV_Aufzählung3 Zchn"/>
    <w:basedOn w:val="DefaultParagraphFont"/>
    <w:link w:val="LLVAufzhlung3"/>
    <w:rsid w:val="00B92082"/>
    <w:rPr>
      <w:rFonts w:asciiTheme="minorHAnsi" w:eastAsiaTheme="minorHAnsi" w:hAnsiTheme="minorHAnsi" w:cstheme="minorBidi"/>
      <w:sz w:val="24"/>
      <w:szCs w:val="24"/>
      <w:lang w:val="de-DE" w:eastAsia="en-US"/>
    </w:rPr>
  </w:style>
  <w:style w:type="paragraph" w:customStyle="1" w:styleId="LLVAufzhlung4">
    <w:name w:val="LLV_Aufzählung4"/>
    <w:basedOn w:val="Normal"/>
    <w:next w:val="Normal"/>
    <w:link w:val="LLVAufzhlung4Zchn"/>
    <w:rsid w:val="00B92082"/>
    <w:pPr>
      <w:numPr>
        <w:ilvl w:val="3"/>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4Zchn">
    <w:name w:val="LLV_Aufzählung4 Zchn"/>
    <w:basedOn w:val="DefaultParagraphFont"/>
    <w:link w:val="LLVAufzhlung4"/>
    <w:rsid w:val="00B92082"/>
    <w:rPr>
      <w:rFonts w:asciiTheme="minorHAnsi" w:eastAsiaTheme="minorHAnsi" w:hAnsiTheme="minorHAnsi" w:cstheme="minorBidi"/>
      <w:sz w:val="24"/>
      <w:szCs w:val="24"/>
      <w:lang w:val="de-DE" w:eastAsia="en-US"/>
    </w:rPr>
  </w:style>
  <w:style w:type="paragraph" w:customStyle="1" w:styleId="LLVNumAufz1FortsetzAltF">
    <w:name w:val="LLV_NumAufz1Fortsetz (Alt + F)"/>
    <w:basedOn w:val="Normal"/>
    <w:next w:val="Normal"/>
    <w:link w:val="LLVNumAufz1FortsetzAltFZchn"/>
    <w:qFormat/>
    <w:rsid w:val="00B92082"/>
    <w:pPr>
      <w:suppressAutoHyphens w:val="0"/>
      <w:spacing w:after="140" w:line="280" w:lineRule="atLeast"/>
      <w:ind w:left="340"/>
    </w:pPr>
    <w:rPr>
      <w:rFonts w:asciiTheme="minorHAnsi" w:eastAsiaTheme="minorHAnsi" w:hAnsiTheme="minorHAnsi" w:cstheme="minorBidi"/>
      <w:sz w:val="24"/>
      <w:szCs w:val="24"/>
      <w:lang w:val="de-DE"/>
    </w:rPr>
  </w:style>
  <w:style w:type="character" w:customStyle="1" w:styleId="LLVNumAufz1FortsetzAltFZchn">
    <w:name w:val="LLV_NumAufz1Fortsetz (Alt + F) Zchn"/>
    <w:basedOn w:val="DefaultParagraphFont"/>
    <w:link w:val="LLVNumAufz1FortsetzAltF"/>
    <w:rsid w:val="00B92082"/>
    <w:rPr>
      <w:rFonts w:asciiTheme="minorHAnsi" w:eastAsiaTheme="minorHAnsi" w:hAnsiTheme="minorHAnsi" w:cstheme="minorBidi"/>
      <w:sz w:val="24"/>
      <w:szCs w:val="24"/>
      <w:lang w:val="de-DE" w:eastAsia="en-US"/>
    </w:rPr>
  </w:style>
  <w:style w:type="paragraph" w:customStyle="1" w:styleId="LLVNumAufz2Fortsetz">
    <w:name w:val="LLV_NumAufz2Fortsetz"/>
    <w:basedOn w:val="Normal"/>
    <w:next w:val="Normal"/>
    <w:link w:val="LLVNumAufz2FortsetzZchn"/>
    <w:rsid w:val="00B92082"/>
    <w:pPr>
      <w:suppressAutoHyphens w:val="0"/>
      <w:spacing w:after="140" w:line="280" w:lineRule="atLeast"/>
      <w:ind w:left="851"/>
    </w:pPr>
    <w:rPr>
      <w:rFonts w:asciiTheme="minorHAnsi" w:eastAsiaTheme="minorHAnsi" w:hAnsiTheme="minorHAnsi" w:cstheme="minorBidi"/>
      <w:sz w:val="24"/>
      <w:szCs w:val="24"/>
      <w:lang w:val="de-DE"/>
    </w:rPr>
  </w:style>
  <w:style w:type="character" w:customStyle="1" w:styleId="LLVNumAufz2FortsetzZchn">
    <w:name w:val="LLV_NumAufz2Fortsetz Zchn"/>
    <w:basedOn w:val="DefaultParagraphFont"/>
    <w:link w:val="LLVNumAufz2Fortsetz"/>
    <w:rsid w:val="00B92082"/>
    <w:rPr>
      <w:rFonts w:asciiTheme="minorHAnsi" w:eastAsiaTheme="minorHAnsi" w:hAnsiTheme="minorHAnsi" w:cstheme="minorBidi"/>
      <w:sz w:val="24"/>
      <w:szCs w:val="24"/>
      <w:lang w:val="de-DE" w:eastAsia="en-US"/>
    </w:rPr>
  </w:style>
  <w:style w:type="paragraph" w:customStyle="1" w:styleId="LLVNumAufz3Fortsetz">
    <w:name w:val="LLV_NumAufz3Fortsetz"/>
    <w:basedOn w:val="Normal"/>
    <w:next w:val="Normal"/>
    <w:link w:val="LLVNumAufz3FortsetzZchn"/>
    <w:rsid w:val="00B92082"/>
    <w:pPr>
      <w:suppressAutoHyphens w:val="0"/>
      <w:spacing w:after="140" w:line="280" w:lineRule="atLeast"/>
      <w:ind w:left="1531"/>
    </w:pPr>
    <w:rPr>
      <w:rFonts w:asciiTheme="minorHAnsi" w:eastAsiaTheme="minorHAnsi" w:hAnsiTheme="minorHAnsi" w:cstheme="minorBidi"/>
      <w:sz w:val="24"/>
      <w:szCs w:val="24"/>
      <w:lang w:val="de-DE"/>
    </w:rPr>
  </w:style>
  <w:style w:type="character" w:customStyle="1" w:styleId="LLVNumAufz3FortsetzZchn">
    <w:name w:val="LLV_NumAufz3Fortsetz Zchn"/>
    <w:basedOn w:val="DefaultParagraphFont"/>
    <w:link w:val="LLVNumAufz3Fortsetz"/>
    <w:rsid w:val="00B92082"/>
    <w:rPr>
      <w:rFonts w:asciiTheme="minorHAnsi" w:eastAsiaTheme="minorHAnsi" w:hAnsiTheme="minorHAnsi" w:cstheme="minorBidi"/>
      <w:sz w:val="24"/>
      <w:szCs w:val="24"/>
      <w:lang w:val="de-DE" w:eastAsia="en-US"/>
    </w:rPr>
  </w:style>
  <w:style w:type="paragraph" w:customStyle="1" w:styleId="LLVNumAufz4Fortsetz">
    <w:name w:val="LLV_NumAufz4Fortsetz"/>
    <w:basedOn w:val="Normal"/>
    <w:next w:val="Normal"/>
    <w:link w:val="LLVNumAufz4FortsetzZchn"/>
    <w:rsid w:val="00B92082"/>
    <w:pPr>
      <w:suppressAutoHyphens w:val="0"/>
      <w:spacing w:after="140" w:line="280" w:lineRule="atLeast"/>
      <w:ind w:left="2381"/>
    </w:pPr>
    <w:rPr>
      <w:rFonts w:asciiTheme="minorHAnsi" w:eastAsiaTheme="minorHAnsi" w:hAnsiTheme="minorHAnsi" w:cstheme="minorBidi"/>
      <w:sz w:val="24"/>
      <w:szCs w:val="24"/>
      <w:lang w:val="de-DE"/>
    </w:rPr>
  </w:style>
  <w:style w:type="character" w:customStyle="1" w:styleId="LLVNumAufz4FortsetzZchn">
    <w:name w:val="LLV_NumAufz4Fortsetz Zchn"/>
    <w:basedOn w:val="DefaultParagraphFont"/>
    <w:link w:val="LLVNumAufz4Fortsetz"/>
    <w:rsid w:val="00B92082"/>
    <w:rPr>
      <w:rFonts w:asciiTheme="minorHAnsi" w:eastAsiaTheme="minorHAnsi" w:hAnsiTheme="minorHAnsi" w:cstheme="minorBidi"/>
      <w:sz w:val="24"/>
      <w:szCs w:val="24"/>
      <w:lang w:val="de-DE" w:eastAsia="en-US"/>
    </w:rPr>
  </w:style>
  <w:style w:type="paragraph" w:customStyle="1" w:styleId="LLVNummer1AltN">
    <w:name w:val="LLV_Nummer1 (Alt + N)"/>
    <w:basedOn w:val="Normal"/>
    <w:next w:val="Normal"/>
    <w:link w:val="LLVNummer1AltNZchn"/>
    <w:qFormat/>
    <w:rsid w:val="00B92082"/>
    <w:pPr>
      <w:numPr>
        <w:ilvl w:val="1"/>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1AltNZchn">
    <w:name w:val="LLV_Nummer1 (Alt + N) Zchn"/>
    <w:basedOn w:val="DefaultParagraphFont"/>
    <w:link w:val="LLVNummer1AltN"/>
    <w:rsid w:val="00B92082"/>
    <w:rPr>
      <w:rFonts w:asciiTheme="minorHAnsi" w:eastAsiaTheme="minorHAnsi" w:hAnsiTheme="minorHAnsi" w:cstheme="minorBidi"/>
      <w:sz w:val="24"/>
      <w:szCs w:val="24"/>
      <w:lang w:val="de-DE" w:eastAsia="en-US"/>
    </w:rPr>
  </w:style>
  <w:style w:type="paragraph" w:customStyle="1" w:styleId="LLVNummer2">
    <w:name w:val="LLV_Nummer2"/>
    <w:basedOn w:val="Normal"/>
    <w:next w:val="Normal"/>
    <w:link w:val="LLVNummer2Zchn"/>
    <w:rsid w:val="00B92082"/>
    <w:pPr>
      <w:numPr>
        <w:ilvl w:val="2"/>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2Zchn">
    <w:name w:val="LLV_Nummer2 Zchn"/>
    <w:basedOn w:val="DefaultParagraphFont"/>
    <w:link w:val="LLVNummer2"/>
    <w:rsid w:val="00B92082"/>
    <w:rPr>
      <w:rFonts w:asciiTheme="minorHAnsi" w:eastAsiaTheme="minorHAnsi" w:hAnsiTheme="minorHAnsi" w:cstheme="minorBidi"/>
      <w:sz w:val="24"/>
      <w:szCs w:val="24"/>
      <w:lang w:val="de-DE" w:eastAsia="en-US"/>
    </w:rPr>
  </w:style>
  <w:style w:type="paragraph" w:customStyle="1" w:styleId="LLVNummer3">
    <w:name w:val="LLV_Nummer3"/>
    <w:basedOn w:val="Normal"/>
    <w:next w:val="Normal"/>
    <w:link w:val="LLVNummer3Zchn"/>
    <w:rsid w:val="00B92082"/>
    <w:pPr>
      <w:numPr>
        <w:ilvl w:val="3"/>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3Zchn">
    <w:name w:val="LLV_Nummer3 Zchn"/>
    <w:basedOn w:val="DefaultParagraphFont"/>
    <w:link w:val="LLVNummer3"/>
    <w:rsid w:val="00B92082"/>
    <w:rPr>
      <w:rFonts w:asciiTheme="minorHAnsi" w:eastAsiaTheme="minorHAnsi" w:hAnsiTheme="minorHAnsi" w:cstheme="minorBidi"/>
      <w:sz w:val="24"/>
      <w:szCs w:val="24"/>
      <w:lang w:val="de-DE" w:eastAsia="en-US"/>
    </w:rPr>
  </w:style>
  <w:style w:type="paragraph" w:customStyle="1" w:styleId="LLVNummer4">
    <w:name w:val="LLV_Nummer4"/>
    <w:basedOn w:val="Normal"/>
    <w:next w:val="Normal"/>
    <w:link w:val="LLVNummer4Zchn"/>
    <w:rsid w:val="00B92082"/>
    <w:pPr>
      <w:numPr>
        <w:ilvl w:val="4"/>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4Zchn">
    <w:name w:val="LLV_Nummer4 Zchn"/>
    <w:basedOn w:val="DefaultParagraphFont"/>
    <w:link w:val="LLVNummer4"/>
    <w:rsid w:val="00B92082"/>
    <w:rPr>
      <w:rFonts w:asciiTheme="minorHAnsi" w:eastAsiaTheme="minorHAnsi" w:hAnsiTheme="minorHAnsi" w:cstheme="minorBidi"/>
      <w:sz w:val="24"/>
      <w:szCs w:val="24"/>
      <w:lang w:val="de-DE" w:eastAsia="en-US"/>
    </w:rPr>
  </w:style>
  <w:style w:type="paragraph" w:customStyle="1" w:styleId="LLVStandardVorNumAltV">
    <w:name w:val="LLV_StandardVorNum (Alt + V)"/>
    <w:basedOn w:val="Normal"/>
    <w:link w:val="LLVStandardVorNumAltVZchn"/>
    <w:rsid w:val="00B92082"/>
    <w:pPr>
      <w:numPr>
        <w:numId w:val="4"/>
      </w:numPr>
      <w:suppressAutoHyphens w:val="0"/>
      <w:spacing w:after="280" w:line="280" w:lineRule="atLeast"/>
    </w:pPr>
    <w:rPr>
      <w:rFonts w:asciiTheme="minorHAnsi" w:eastAsiaTheme="minorHAnsi" w:hAnsiTheme="minorHAnsi" w:cstheme="minorBidi"/>
      <w:sz w:val="24"/>
      <w:szCs w:val="24"/>
      <w:lang w:val="de-DE"/>
    </w:rPr>
  </w:style>
  <w:style w:type="character" w:customStyle="1" w:styleId="LLVStandardVorNumAltVZchn">
    <w:name w:val="LLV_StandardVorNum (Alt + V) Zchn"/>
    <w:basedOn w:val="DefaultParagraphFont"/>
    <w:link w:val="LLVStandardVorNumAltV"/>
    <w:rsid w:val="00B92082"/>
    <w:rPr>
      <w:rFonts w:asciiTheme="minorHAnsi" w:eastAsiaTheme="minorHAnsi" w:hAnsiTheme="minorHAnsi" w:cstheme="minorBidi"/>
      <w:sz w:val="24"/>
      <w:szCs w:val="24"/>
      <w:lang w:val="de-DE" w:eastAsia="en-US"/>
    </w:rPr>
  </w:style>
  <w:style w:type="paragraph" w:customStyle="1" w:styleId="LLVberschriftInsInhaltsverzeichnis">
    <w:name w:val="LLV_ÜberschriftInsInhaltsverzeichnis"/>
    <w:basedOn w:val="Normal"/>
    <w:next w:val="Normal"/>
    <w:rsid w:val="00B92082"/>
    <w:pPr>
      <w:suppressAutoHyphens w:val="0"/>
      <w:spacing w:after="560" w:line="360" w:lineRule="atLeast"/>
      <w:outlineLvl w:val="0"/>
    </w:pPr>
    <w:rPr>
      <w:rFonts w:asciiTheme="minorHAnsi" w:eastAsiaTheme="minorHAnsi" w:hAnsiTheme="minorHAnsi" w:cstheme="minorBidi"/>
      <w:b/>
      <w:sz w:val="32"/>
      <w:szCs w:val="24"/>
      <w:lang w:val="de-DE"/>
    </w:rPr>
  </w:style>
  <w:style w:type="paragraph" w:customStyle="1" w:styleId="LLVZwiTi1AltE">
    <w:name w:val="LLV_ZwiTi1 (Alt + E)"/>
    <w:next w:val="Normal"/>
    <w:link w:val="LLVZwiTi1AltEZchn"/>
    <w:rsid w:val="00B92082"/>
    <w:pPr>
      <w:keepNext/>
      <w:keepLines/>
      <w:spacing w:after="560" w:line="360" w:lineRule="atLeast"/>
    </w:pPr>
    <w:rPr>
      <w:rFonts w:ascii="Calibri" w:eastAsia="Calibri" w:hAnsi="Calibri" w:cs="Calibri"/>
      <w:b/>
      <w:sz w:val="32"/>
      <w:szCs w:val="32"/>
      <w:lang w:val="de-DE" w:eastAsia="en-US"/>
    </w:rPr>
  </w:style>
  <w:style w:type="character" w:customStyle="1" w:styleId="LLVZwiTi1AltEZchn">
    <w:name w:val="LLV_ZwiTi1 (Alt + E) Zchn"/>
    <w:basedOn w:val="DefaultParagraphFont"/>
    <w:link w:val="LLVZwiTi1AltE"/>
    <w:rsid w:val="00B92082"/>
    <w:rPr>
      <w:rFonts w:ascii="Calibri" w:eastAsia="Calibri" w:hAnsi="Calibri" w:cs="Calibri"/>
      <w:b/>
      <w:sz w:val="32"/>
      <w:szCs w:val="32"/>
      <w:lang w:val="de-DE" w:eastAsia="en-US"/>
    </w:rPr>
  </w:style>
  <w:style w:type="paragraph" w:customStyle="1" w:styleId="LLVZwiTi2AltZ">
    <w:name w:val="LLV_ZwiTi2 (Alt + Z)"/>
    <w:next w:val="Normal"/>
    <w:link w:val="LLVZwiTi2AltZZchn"/>
    <w:rsid w:val="00B92082"/>
    <w:pPr>
      <w:keepNext/>
      <w:keepLines/>
      <w:spacing w:after="140" w:line="280" w:lineRule="atLeast"/>
    </w:pPr>
    <w:rPr>
      <w:rFonts w:ascii="Calibri" w:eastAsia="Calibri" w:hAnsi="Calibri" w:cs="Calibri"/>
      <w:b/>
      <w:sz w:val="28"/>
      <w:szCs w:val="26"/>
      <w:lang w:val="de-DE" w:eastAsia="en-US"/>
    </w:rPr>
  </w:style>
  <w:style w:type="character" w:customStyle="1" w:styleId="LLVZwiTi2AltZZchn">
    <w:name w:val="LLV_ZwiTi2 (Alt + Z) Zchn"/>
    <w:basedOn w:val="LLVZwiTi1AltEZchn"/>
    <w:link w:val="LLVZwiTi2AltZ"/>
    <w:rsid w:val="00B92082"/>
    <w:rPr>
      <w:rFonts w:ascii="Calibri" w:eastAsia="Calibri" w:hAnsi="Calibri" w:cs="Calibri"/>
      <w:b/>
      <w:sz w:val="28"/>
      <w:szCs w:val="26"/>
      <w:lang w:val="de-DE" w:eastAsia="en-US"/>
    </w:rPr>
  </w:style>
  <w:style w:type="paragraph" w:customStyle="1" w:styleId="LLVZwiTi3AltD">
    <w:name w:val="LLV_ZwiTi3 (Alt + D)"/>
    <w:next w:val="Normal"/>
    <w:link w:val="LLVZwiTi3AltDZchn"/>
    <w:rsid w:val="00B92082"/>
    <w:pPr>
      <w:keepNext/>
      <w:spacing w:line="280" w:lineRule="atLeast"/>
    </w:pPr>
    <w:rPr>
      <w:rFonts w:ascii="Calibri" w:eastAsia="Calibri" w:hAnsi="Calibri" w:cs="Calibri"/>
      <w:b/>
      <w:sz w:val="24"/>
      <w:szCs w:val="24"/>
      <w:lang w:val="de-DE" w:eastAsia="en-US"/>
    </w:rPr>
  </w:style>
  <w:style w:type="character" w:customStyle="1" w:styleId="LLVZwiTi3AltDZchn">
    <w:name w:val="LLV_ZwiTi3 (Alt + D) Zchn"/>
    <w:basedOn w:val="DefaultParagraphFont"/>
    <w:link w:val="LLVZwiTi3AltD"/>
    <w:rsid w:val="00B92082"/>
    <w:rPr>
      <w:rFonts w:ascii="Calibri" w:eastAsia="Calibri" w:hAnsi="Calibri" w:cs="Calibri"/>
      <w:b/>
      <w:sz w:val="24"/>
      <w:szCs w:val="24"/>
      <w:lang w:val="de-DE" w:eastAsia="en-US"/>
    </w:rPr>
  </w:style>
  <w:style w:type="character" w:customStyle="1" w:styleId="Heading1Char">
    <w:name w:val="Heading 1 Char"/>
    <w:aliases w:val="Table_G Char,LLV_Überschrift1 (Alt + 1) Char"/>
    <w:basedOn w:val="DefaultParagraphFont"/>
    <w:link w:val="Heading1"/>
    <w:uiPriority w:val="9"/>
    <w:rsid w:val="00B92082"/>
    <w:rPr>
      <w:lang w:eastAsia="en-US"/>
    </w:rPr>
  </w:style>
  <w:style w:type="character" w:customStyle="1" w:styleId="Heading2Char">
    <w:name w:val="Heading 2 Char"/>
    <w:aliases w:val="LLV_Überschrift2 (Alt + 2) Char"/>
    <w:basedOn w:val="DefaultParagraphFont"/>
    <w:link w:val="Heading2"/>
    <w:uiPriority w:val="9"/>
    <w:rsid w:val="00B92082"/>
    <w:rPr>
      <w:lang w:eastAsia="en-US"/>
    </w:rPr>
  </w:style>
  <w:style w:type="character" w:customStyle="1" w:styleId="Heading3Char">
    <w:name w:val="Heading 3 Char"/>
    <w:aliases w:val="LLV_Überschrift3 (Alt + 3) Char"/>
    <w:basedOn w:val="DefaultParagraphFont"/>
    <w:link w:val="Heading3"/>
    <w:rsid w:val="00B92082"/>
    <w:rPr>
      <w:lang w:eastAsia="en-US"/>
    </w:rPr>
  </w:style>
  <w:style w:type="character" w:customStyle="1" w:styleId="Heading4Char">
    <w:name w:val="Heading 4 Char"/>
    <w:aliases w:val="LLV_Überschrift4 Char"/>
    <w:basedOn w:val="DefaultParagraphFont"/>
    <w:link w:val="Heading4"/>
    <w:uiPriority w:val="1"/>
    <w:rsid w:val="00B92082"/>
    <w:rPr>
      <w:lang w:eastAsia="en-US"/>
    </w:rPr>
  </w:style>
  <w:style w:type="paragraph" w:styleId="Title">
    <w:name w:val="Title"/>
    <w:aliases w:val="LLV_Titel (Alt + T)"/>
    <w:next w:val="Normal"/>
    <w:link w:val="TitleChar"/>
    <w:uiPriority w:val="99"/>
    <w:qFormat/>
    <w:rsid w:val="00B92082"/>
    <w:pPr>
      <w:pBdr>
        <w:bottom w:val="single" w:sz="8" w:space="4" w:color="auto"/>
      </w:pBdr>
      <w:spacing w:after="280"/>
      <w:contextualSpacing/>
    </w:pPr>
    <w:rPr>
      <w:rFonts w:ascii="Calibri" w:eastAsiaTheme="majorEastAsia" w:hAnsi="Calibri" w:cs="Calibri"/>
      <w:b/>
      <w:spacing w:val="5"/>
      <w:kern w:val="28"/>
      <w:sz w:val="42"/>
      <w:szCs w:val="52"/>
      <w:lang w:val="de-DE" w:eastAsia="en-US"/>
    </w:rPr>
  </w:style>
  <w:style w:type="character" w:customStyle="1" w:styleId="TitleChar">
    <w:name w:val="Title Char"/>
    <w:aliases w:val="LLV_Titel (Alt + T) Char"/>
    <w:basedOn w:val="DefaultParagraphFont"/>
    <w:link w:val="Title"/>
    <w:uiPriority w:val="99"/>
    <w:rsid w:val="00B92082"/>
    <w:rPr>
      <w:rFonts w:ascii="Calibri" w:eastAsiaTheme="majorEastAsia" w:hAnsi="Calibri" w:cs="Calibri"/>
      <w:b/>
      <w:spacing w:val="5"/>
      <w:kern w:val="28"/>
      <w:sz w:val="42"/>
      <w:szCs w:val="52"/>
      <w:lang w:val="de-DE" w:eastAsia="en-US"/>
    </w:rPr>
  </w:style>
  <w:style w:type="paragraph" w:styleId="Caption">
    <w:name w:val="caption"/>
    <w:aliases w:val="LLV_Beschriftung"/>
    <w:basedOn w:val="Normal"/>
    <w:next w:val="Normal"/>
    <w:unhideWhenUsed/>
    <w:qFormat/>
    <w:rsid w:val="00B92082"/>
    <w:pPr>
      <w:suppressAutoHyphens w:val="0"/>
      <w:spacing w:before="140" w:after="280" w:line="220" w:lineRule="atLeast"/>
      <w:ind w:left="1247" w:hanging="1247"/>
    </w:pPr>
    <w:rPr>
      <w:rFonts w:asciiTheme="minorHAnsi" w:eastAsiaTheme="minorHAnsi" w:hAnsiTheme="minorHAnsi" w:cstheme="minorBidi"/>
      <w:bCs/>
      <w:sz w:val="18"/>
      <w:szCs w:val="18"/>
      <w:lang w:val="de-DE"/>
    </w:rPr>
  </w:style>
  <w:style w:type="paragraph" w:styleId="TableofFigures">
    <w:name w:val="table of figures"/>
    <w:aliases w:val="LLV_Abbildungsverzeichnis"/>
    <w:basedOn w:val="Normal"/>
    <w:next w:val="Normal"/>
    <w:unhideWhenUsed/>
    <w:rsid w:val="00B92082"/>
    <w:pPr>
      <w:suppressAutoHyphens w:val="0"/>
      <w:spacing w:after="140" w:line="280" w:lineRule="atLeast"/>
      <w:ind w:left="1559" w:right="425" w:hanging="1559"/>
    </w:pPr>
    <w:rPr>
      <w:rFonts w:asciiTheme="minorHAnsi" w:eastAsiaTheme="minorHAnsi" w:hAnsiTheme="minorHAnsi" w:cstheme="minorBidi"/>
      <w:sz w:val="24"/>
      <w:szCs w:val="24"/>
      <w:lang w:val="de-DE"/>
    </w:rPr>
  </w:style>
  <w:style w:type="character" w:customStyle="1" w:styleId="FootnoteTextChar">
    <w:name w:val="Footnote Text Char"/>
    <w:aliases w:val="5_G Char"/>
    <w:basedOn w:val="DefaultParagraphFont"/>
    <w:link w:val="FootnoteText"/>
    <w:rsid w:val="00B92082"/>
    <w:rPr>
      <w:rFonts w:eastAsia="SimSun"/>
      <w:sz w:val="18"/>
      <w:lang w:eastAsia="zh-CN"/>
    </w:rPr>
  </w:style>
  <w:style w:type="character" w:customStyle="1" w:styleId="FooterChar">
    <w:name w:val="Footer Char"/>
    <w:aliases w:val="3_G Char,LLV_Fußzeile Char"/>
    <w:basedOn w:val="DefaultParagraphFont"/>
    <w:link w:val="Footer"/>
    <w:uiPriority w:val="99"/>
    <w:rsid w:val="00B92082"/>
    <w:rPr>
      <w:sz w:val="16"/>
      <w:lang w:eastAsia="en-US"/>
    </w:rPr>
  </w:style>
  <w:style w:type="character" w:customStyle="1" w:styleId="HeaderChar">
    <w:name w:val="Header Char"/>
    <w:aliases w:val="6_G Char,LLV_Kopfzeile Char"/>
    <w:basedOn w:val="DefaultParagraphFont"/>
    <w:link w:val="Header"/>
    <w:uiPriority w:val="99"/>
    <w:rsid w:val="00B92082"/>
    <w:rPr>
      <w:b/>
      <w:sz w:val="18"/>
      <w:lang w:eastAsia="en-US"/>
    </w:rPr>
  </w:style>
  <w:style w:type="numbering" w:customStyle="1" w:styleId="KeineListe1">
    <w:name w:val="Keine Liste1"/>
    <w:next w:val="NoList"/>
    <w:semiHidden/>
    <w:rsid w:val="00B92082"/>
  </w:style>
  <w:style w:type="paragraph" w:customStyle="1" w:styleId="buatext">
    <w:name w:val="buatext"/>
    <w:basedOn w:val="Normal"/>
    <w:link w:val="buatextChar"/>
    <w:rsid w:val="00B92082"/>
    <w:pPr>
      <w:tabs>
        <w:tab w:val="right" w:pos="7938"/>
      </w:tabs>
      <w:suppressAutoHyphens w:val="0"/>
      <w:spacing w:before="240" w:line="360" w:lineRule="auto"/>
      <w:jc w:val="both"/>
    </w:pPr>
    <w:rPr>
      <w:rFonts w:ascii="Calibri" w:hAnsi="Calibri"/>
      <w:sz w:val="24"/>
      <w:szCs w:val="24"/>
      <w:lang w:val="de-CH" w:eastAsia="de-DE"/>
    </w:rPr>
  </w:style>
  <w:style w:type="paragraph" w:customStyle="1" w:styleId="buastrich">
    <w:name w:val="buastrich"/>
    <w:basedOn w:val="Normal"/>
    <w:rsid w:val="00B92082"/>
    <w:pPr>
      <w:numPr>
        <w:numId w:val="6"/>
      </w:numPr>
      <w:tabs>
        <w:tab w:val="clear" w:pos="705"/>
      </w:tabs>
      <w:suppressAutoHyphens w:val="0"/>
      <w:spacing w:before="100" w:line="360" w:lineRule="auto"/>
      <w:ind w:left="567" w:hanging="510"/>
      <w:jc w:val="both"/>
    </w:pPr>
    <w:rPr>
      <w:rFonts w:ascii="Calibri" w:hAnsi="Calibri"/>
      <w:sz w:val="24"/>
      <w:szCs w:val="24"/>
      <w:lang w:val="de-CH" w:eastAsia="de-DE"/>
    </w:rPr>
  </w:style>
  <w:style w:type="paragraph" w:customStyle="1" w:styleId="zusammenfassungstrich">
    <w:name w:val="zusammenfassung_strich"/>
    <w:basedOn w:val="buastrich"/>
    <w:rsid w:val="00B92082"/>
    <w:pPr>
      <w:numPr>
        <w:numId w:val="0"/>
      </w:numPr>
      <w:spacing w:before="0" w:after="280" w:line="280" w:lineRule="atLeast"/>
      <w:jc w:val="left"/>
    </w:pPr>
    <w:rPr>
      <w:rFonts w:asciiTheme="minorHAnsi" w:eastAsiaTheme="minorHAnsi" w:hAnsiTheme="minorHAnsi" w:cstheme="minorBidi"/>
      <w:lang w:val="de-DE" w:eastAsia="en-US"/>
    </w:rPr>
  </w:style>
  <w:style w:type="paragraph" w:customStyle="1" w:styleId="gezf">
    <w:name w:val="gezf"/>
    <w:basedOn w:val="Normal"/>
    <w:rsid w:val="00B92082"/>
    <w:pPr>
      <w:keepNext/>
      <w:keepLines/>
      <w:suppressAutoHyphens w:val="0"/>
      <w:overflowPunct w:val="0"/>
      <w:autoSpaceDE w:val="0"/>
      <w:autoSpaceDN w:val="0"/>
      <w:adjustRightInd w:val="0"/>
      <w:spacing w:before="760" w:line="280" w:lineRule="exact"/>
      <w:ind w:left="1985"/>
      <w:textAlignment w:val="baseline"/>
    </w:pPr>
    <w:rPr>
      <w:rFonts w:ascii="Calibri" w:hAnsi="Calibri"/>
      <w:sz w:val="24"/>
      <w:szCs w:val="24"/>
      <w:lang w:val="de-DE" w:eastAsia="de-DE"/>
    </w:rPr>
  </w:style>
  <w:style w:type="paragraph" w:customStyle="1" w:styleId="aendart">
    <w:name w:val="aendart"/>
    <w:basedOn w:val="Normal"/>
    <w:rsid w:val="00B92082"/>
    <w:pPr>
      <w:keepNext/>
      <w:keepLines/>
      <w:suppressAutoHyphens w:val="0"/>
      <w:overflowPunct w:val="0"/>
      <w:autoSpaceDE w:val="0"/>
      <w:autoSpaceDN w:val="0"/>
      <w:adjustRightInd w:val="0"/>
      <w:spacing w:before="540" w:line="210" w:lineRule="exact"/>
      <w:jc w:val="center"/>
      <w:textAlignment w:val="baseline"/>
    </w:pPr>
    <w:rPr>
      <w:rFonts w:ascii="Calibri" w:hAnsi="Calibri"/>
      <w:sz w:val="19"/>
      <w:lang w:val="de-CH" w:eastAsia="de-DE"/>
    </w:rPr>
  </w:style>
  <w:style w:type="paragraph" w:customStyle="1" w:styleId="gbst">
    <w:name w:val="gbst"/>
    <w:basedOn w:val="Normal"/>
    <w:rsid w:val="00B92082"/>
    <w:pPr>
      <w:keepNext/>
      <w:keepLines/>
      <w:tabs>
        <w:tab w:val="left" w:pos="284"/>
      </w:tabs>
      <w:suppressAutoHyphens w:val="0"/>
      <w:overflowPunct w:val="0"/>
      <w:autoSpaceDE w:val="0"/>
      <w:autoSpaceDN w:val="0"/>
      <w:adjustRightInd w:val="0"/>
      <w:spacing w:before="130" w:line="210" w:lineRule="exact"/>
      <w:jc w:val="both"/>
      <w:textAlignment w:val="baseline"/>
    </w:pPr>
    <w:rPr>
      <w:rFonts w:ascii="Calibri" w:hAnsi="Calibri"/>
      <w:sz w:val="19"/>
      <w:lang w:val="de-CH" w:eastAsia="de-DE"/>
    </w:rPr>
  </w:style>
  <w:style w:type="paragraph" w:customStyle="1" w:styleId="introtit">
    <w:name w:val="introtit"/>
    <w:basedOn w:val="Normal"/>
    <w:rsid w:val="00B92082"/>
    <w:pPr>
      <w:keepNext/>
      <w:suppressAutoHyphens w:val="0"/>
      <w:overflowPunct w:val="0"/>
      <w:autoSpaceDE w:val="0"/>
      <w:autoSpaceDN w:val="0"/>
      <w:adjustRightInd w:val="0"/>
      <w:spacing w:before="400" w:line="330" w:lineRule="exact"/>
      <w:jc w:val="center"/>
      <w:textAlignment w:val="baseline"/>
    </w:pPr>
    <w:rPr>
      <w:rFonts w:ascii="Calibri" w:hAnsi="Calibri"/>
      <w:b/>
      <w:sz w:val="28"/>
      <w:lang w:val="de-CH" w:eastAsia="de-DE"/>
    </w:rPr>
  </w:style>
  <w:style w:type="paragraph" w:customStyle="1" w:styleId="buatitel1">
    <w:name w:val="buatitel1"/>
    <w:basedOn w:val="Normal"/>
    <w:next w:val="buatitel2"/>
    <w:rsid w:val="00B92082"/>
    <w:pPr>
      <w:overflowPunct w:val="0"/>
      <w:autoSpaceDE w:val="0"/>
      <w:autoSpaceDN w:val="0"/>
      <w:adjustRightInd w:val="0"/>
      <w:spacing w:before="2040" w:line="680" w:lineRule="exact"/>
      <w:jc w:val="center"/>
      <w:textAlignment w:val="baseline"/>
    </w:pPr>
    <w:rPr>
      <w:rFonts w:ascii="Calibri" w:hAnsi="Calibri"/>
      <w:b/>
      <w:caps/>
      <w:sz w:val="28"/>
      <w:szCs w:val="28"/>
      <w:lang w:val="de-CH" w:eastAsia="de-DE"/>
    </w:rPr>
  </w:style>
  <w:style w:type="paragraph" w:customStyle="1" w:styleId="buatitel2">
    <w:name w:val="buatitel2"/>
    <w:basedOn w:val="buatitel1"/>
    <w:next w:val="buatitel3"/>
    <w:rsid w:val="00B92082"/>
    <w:pPr>
      <w:spacing w:before="480" w:after="2280"/>
    </w:pPr>
  </w:style>
  <w:style w:type="paragraph" w:customStyle="1" w:styleId="Tabelle">
    <w:name w:val="Tabelle"/>
    <w:basedOn w:val="Normal"/>
    <w:next w:val="Normal"/>
    <w:rsid w:val="00B92082"/>
    <w:pPr>
      <w:tabs>
        <w:tab w:val="left" w:pos="851"/>
      </w:tabs>
      <w:suppressAutoHyphens w:val="0"/>
      <w:overflowPunct w:val="0"/>
      <w:autoSpaceDE w:val="0"/>
      <w:autoSpaceDN w:val="0"/>
      <w:adjustRightInd w:val="0"/>
      <w:spacing w:before="60" w:after="60" w:line="320" w:lineRule="atLeast"/>
      <w:textAlignment w:val="baseline"/>
    </w:pPr>
    <w:rPr>
      <w:rFonts w:ascii="Calibri" w:hAnsi="Calibri"/>
      <w:sz w:val="24"/>
      <w:lang w:val="de-CH" w:eastAsia="de-DE"/>
    </w:rPr>
  </w:style>
  <w:style w:type="paragraph" w:customStyle="1" w:styleId="Titel1">
    <w:name w:val="Titel 1"/>
    <w:basedOn w:val="Normal"/>
    <w:next w:val="Normal"/>
    <w:rsid w:val="00B92082"/>
    <w:pPr>
      <w:keepNext/>
      <w:keepLines/>
      <w:tabs>
        <w:tab w:val="left" w:pos="851"/>
      </w:tabs>
      <w:suppressAutoHyphens w:val="0"/>
      <w:overflowPunct w:val="0"/>
      <w:autoSpaceDE w:val="0"/>
      <w:autoSpaceDN w:val="0"/>
      <w:adjustRightInd w:val="0"/>
      <w:spacing w:before="600" w:line="320" w:lineRule="atLeast"/>
      <w:jc w:val="center"/>
      <w:textAlignment w:val="baseline"/>
    </w:pPr>
    <w:rPr>
      <w:rFonts w:ascii="Calibri" w:hAnsi="Calibri"/>
      <w:b/>
      <w:sz w:val="32"/>
      <w:lang w:val="de-CH" w:eastAsia="de-DE"/>
    </w:rPr>
  </w:style>
  <w:style w:type="paragraph" w:customStyle="1" w:styleId="buatab1behandlung">
    <w:name w:val="bua_tab1_behandlung"/>
    <w:basedOn w:val="Normal"/>
    <w:rsid w:val="00B92082"/>
    <w:pPr>
      <w:framePr w:w="8789" w:h="2325" w:hRule="exact" w:hSpace="181" w:wrap="around" w:vAnchor="page" w:hAnchor="margin" w:x="-566" w:y="13326"/>
      <w:tabs>
        <w:tab w:val="left" w:pos="426"/>
        <w:tab w:val="left" w:pos="4253"/>
      </w:tabs>
      <w:suppressAutoHyphens w:val="0"/>
      <w:spacing w:after="40" w:line="340" w:lineRule="atLeast"/>
      <w:jc w:val="center"/>
    </w:pPr>
    <w:rPr>
      <w:rFonts w:ascii="Calibri" w:hAnsi="Calibri"/>
      <w:i/>
      <w:sz w:val="22"/>
      <w:szCs w:val="24"/>
      <w:lang w:val="de-CH" w:eastAsia="de-DE"/>
    </w:rPr>
  </w:style>
  <w:style w:type="paragraph" w:customStyle="1" w:styleId="ortdatum">
    <w:name w:val="ortdatum"/>
    <w:basedOn w:val="Normal"/>
    <w:next w:val="kuerzel"/>
    <w:rsid w:val="00B92082"/>
    <w:pPr>
      <w:pageBreakBefore/>
      <w:suppressAutoHyphens w:val="0"/>
      <w:spacing w:line="360" w:lineRule="auto"/>
      <w:jc w:val="right"/>
    </w:pPr>
    <w:rPr>
      <w:rFonts w:ascii="Calibri" w:hAnsi="Calibri"/>
      <w:sz w:val="24"/>
      <w:szCs w:val="24"/>
      <w:lang w:val="de-CH" w:eastAsia="de-DE"/>
    </w:rPr>
  </w:style>
  <w:style w:type="paragraph" w:customStyle="1" w:styleId="kuerzel">
    <w:name w:val="kuerzel"/>
    <w:basedOn w:val="Normal"/>
    <w:next w:val="anrede"/>
    <w:rsid w:val="00B92082"/>
    <w:pPr>
      <w:suppressAutoHyphens w:val="0"/>
      <w:spacing w:line="360" w:lineRule="auto"/>
      <w:jc w:val="right"/>
    </w:pPr>
    <w:rPr>
      <w:rFonts w:ascii="Calibri" w:hAnsi="Calibri"/>
      <w:sz w:val="24"/>
      <w:szCs w:val="24"/>
      <w:lang w:val="de-CH" w:eastAsia="de-DE"/>
    </w:rPr>
  </w:style>
  <w:style w:type="paragraph" w:customStyle="1" w:styleId="anrede">
    <w:name w:val="anrede"/>
    <w:basedOn w:val="Normal"/>
    <w:next w:val="buatext"/>
    <w:rsid w:val="00B92082"/>
    <w:pPr>
      <w:tabs>
        <w:tab w:val="right" w:pos="9639"/>
      </w:tabs>
      <w:suppressAutoHyphens w:val="0"/>
      <w:spacing w:before="1560" w:after="400" w:line="360" w:lineRule="auto"/>
    </w:pPr>
    <w:rPr>
      <w:rFonts w:ascii="Calibri" w:hAnsi="Calibri"/>
      <w:sz w:val="24"/>
      <w:szCs w:val="24"/>
      <w:lang w:val="de-CH" w:eastAsia="de-DE"/>
    </w:rPr>
  </w:style>
  <w:style w:type="paragraph" w:customStyle="1" w:styleId="inhaltsverzeichnistitel">
    <w:name w:val="inhaltsverzeichnis_titel"/>
    <w:basedOn w:val="Normal"/>
    <w:next w:val="seite"/>
    <w:rsid w:val="00B92082"/>
    <w:pPr>
      <w:pageBreakBefore/>
      <w:suppressAutoHyphens w:val="0"/>
      <w:spacing w:after="240" w:line="360" w:lineRule="auto"/>
      <w:jc w:val="center"/>
    </w:pPr>
    <w:rPr>
      <w:rFonts w:ascii="Calibri" w:hAnsi="Calibri"/>
      <w:b/>
      <w:caps/>
      <w:sz w:val="26"/>
      <w:szCs w:val="26"/>
      <w:u w:val="single"/>
      <w:lang w:val="de-CH" w:eastAsia="de-DE"/>
    </w:rPr>
  </w:style>
  <w:style w:type="paragraph" w:styleId="TOC1">
    <w:name w:val="toc 1"/>
    <w:basedOn w:val="Normal"/>
    <w:next w:val="Normal"/>
    <w:autoRedefine/>
    <w:uiPriority w:val="39"/>
    <w:rsid w:val="00B92082"/>
    <w:pPr>
      <w:tabs>
        <w:tab w:val="right" w:leader="dot" w:pos="8460"/>
      </w:tabs>
      <w:suppressAutoHyphens w:val="0"/>
      <w:spacing w:line="360" w:lineRule="auto"/>
      <w:ind w:left="567" w:right="454" w:hanging="567"/>
    </w:pPr>
    <w:rPr>
      <w:rFonts w:ascii="Calibri" w:hAnsi="Calibri" w:cs="Arial"/>
      <w:b/>
      <w:caps/>
      <w:noProof/>
      <w:kern w:val="32"/>
      <w:sz w:val="24"/>
      <w:szCs w:val="24"/>
      <w:lang w:val="de-CH" w:eastAsia="de-DE"/>
    </w:rPr>
  </w:style>
  <w:style w:type="paragraph" w:styleId="TOC2">
    <w:name w:val="toc 2"/>
    <w:basedOn w:val="Normal"/>
    <w:next w:val="Normal"/>
    <w:autoRedefine/>
    <w:uiPriority w:val="39"/>
    <w:rsid w:val="00B92082"/>
    <w:pPr>
      <w:tabs>
        <w:tab w:val="left" w:pos="1191"/>
        <w:tab w:val="left" w:pos="1276"/>
        <w:tab w:val="right" w:leader="dot" w:pos="8460"/>
      </w:tabs>
      <w:suppressAutoHyphens w:val="0"/>
      <w:spacing w:before="40" w:line="360" w:lineRule="auto"/>
      <w:ind w:left="1620" w:right="454" w:hanging="1620"/>
    </w:pPr>
    <w:rPr>
      <w:rFonts w:ascii="Calibri" w:hAnsi="Calibri"/>
      <w:b/>
      <w:noProof/>
      <w:sz w:val="24"/>
      <w:szCs w:val="24"/>
      <w:lang w:val="de-CH" w:eastAsia="de-DE"/>
    </w:rPr>
  </w:style>
  <w:style w:type="paragraph" w:styleId="TOC3">
    <w:name w:val="toc 3"/>
    <w:basedOn w:val="Normal"/>
    <w:next w:val="Normal"/>
    <w:autoRedefine/>
    <w:uiPriority w:val="39"/>
    <w:rsid w:val="00B92082"/>
    <w:pPr>
      <w:tabs>
        <w:tab w:val="left" w:pos="1620"/>
        <w:tab w:val="right" w:leader="dot" w:pos="8460"/>
      </w:tabs>
      <w:suppressAutoHyphens w:val="0"/>
      <w:spacing w:before="20" w:line="240" w:lineRule="auto"/>
      <w:ind w:left="1622" w:right="454" w:hanging="1055"/>
    </w:pPr>
    <w:rPr>
      <w:rFonts w:ascii="Calibri" w:hAnsi="Calibri"/>
      <w:sz w:val="24"/>
      <w:szCs w:val="24"/>
      <w:lang w:val="de-CH" w:eastAsia="de-DE"/>
    </w:rPr>
  </w:style>
  <w:style w:type="paragraph" w:customStyle="1" w:styleId="inhverz1">
    <w:name w:val="inhverz1"/>
    <w:basedOn w:val="buatext"/>
    <w:rsid w:val="00B92082"/>
    <w:pPr>
      <w:tabs>
        <w:tab w:val="right" w:leader="dot" w:pos="7938"/>
      </w:tabs>
      <w:spacing w:before="280"/>
      <w:ind w:left="567" w:hanging="567"/>
    </w:pPr>
    <w:rPr>
      <w:b/>
    </w:rPr>
  </w:style>
  <w:style w:type="paragraph" w:customStyle="1" w:styleId="zuarttext1">
    <w:name w:val="zuart_text1"/>
    <w:basedOn w:val="buatext"/>
    <w:next w:val="buatext"/>
    <w:rsid w:val="00B92082"/>
    <w:pPr>
      <w:spacing w:before="0"/>
    </w:pPr>
  </w:style>
  <w:style w:type="paragraph" w:customStyle="1" w:styleId="antraggez">
    <w:name w:val="antrag_gez"/>
    <w:basedOn w:val="buatext"/>
    <w:rsid w:val="00B92082"/>
    <w:pPr>
      <w:spacing w:before="720" w:line="300" w:lineRule="exact"/>
      <w:ind w:left="2268"/>
      <w:jc w:val="center"/>
    </w:pPr>
    <w:rPr>
      <w:b/>
      <w:caps/>
    </w:rPr>
  </w:style>
  <w:style w:type="paragraph" w:customStyle="1" w:styleId="buapunkt">
    <w:name w:val="buapunkt"/>
    <w:basedOn w:val="buatext"/>
    <w:rsid w:val="00B92082"/>
    <w:pPr>
      <w:spacing w:before="100"/>
      <w:ind w:left="340" w:hanging="340"/>
    </w:pPr>
  </w:style>
  <w:style w:type="paragraph" w:customStyle="1" w:styleId="art">
    <w:name w:val="art"/>
    <w:basedOn w:val="Normal"/>
    <w:rsid w:val="00B92082"/>
    <w:pPr>
      <w:keepNext/>
      <w:keepLines/>
      <w:suppressAutoHyphens w:val="0"/>
      <w:overflowPunct w:val="0"/>
      <w:autoSpaceDE w:val="0"/>
      <w:autoSpaceDN w:val="0"/>
      <w:adjustRightInd w:val="0"/>
      <w:spacing w:before="360" w:line="360" w:lineRule="auto"/>
      <w:jc w:val="center"/>
      <w:textAlignment w:val="baseline"/>
    </w:pPr>
    <w:rPr>
      <w:rFonts w:ascii="Calibri" w:hAnsi="Calibri"/>
      <w:sz w:val="24"/>
      <w:lang w:val="de-DE" w:eastAsia="de-DE"/>
    </w:rPr>
  </w:style>
  <w:style w:type="paragraph" w:customStyle="1" w:styleId="abs">
    <w:name w:val="abs"/>
    <w:basedOn w:val="Normal"/>
    <w:link w:val="absChar"/>
    <w:rsid w:val="00B92082"/>
    <w:pPr>
      <w:suppressAutoHyphens w:val="0"/>
      <w:overflowPunct w:val="0"/>
      <w:autoSpaceDE w:val="0"/>
      <w:autoSpaceDN w:val="0"/>
      <w:adjustRightInd w:val="0"/>
      <w:spacing w:before="360" w:line="360" w:lineRule="auto"/>
      <w:ind w:firstLine="567"/>
      <w:jc w:val="both"/>
      <w:textAlignment w:val="baseline"/>
    </w:pPr>
    <w:rPr>
      <w:rFonts w:ascii="Calibri" w:hAnsi="Calibri"/>
      <w:sz w:val="24"/>
      <w:lang w:val="de-DE" w:eastAsia="de-DE"/>
    </w:rPr>
  </w:style>
  <w:style w:type="paragraph" w:customStyle="1" w:styleId="sacht">
    <w:name w:val="sacht"/>
    <w:basedOn w:val="Normal"/>
    <w:rsid w:val="00B92082"/>
    <w:pPr>
      <w:keepNext/>
      <w:keepLines/>
      <w:overflowPunct w:val="0"/>
      <w:autoSpaceDE w:val="0"/>
      <w:autoSpaceDN w:val="0"/>
      <w:adjustRightInd w:val="0"/>
      <w:spacing w:line="360" w:lineRule="auto"/>
      <w:jc w:val="center"/>
      <w:textAlignment w:val="baseline"/>
    </w:pPr>
    <w:rPr>
      <w:rFonts w:ascii="Calibri" w:hAnsi="Calibri"/>
      <w:i/>
      <w:sz w:val="24"/>
      <w:lang w:val="de-DE" w:eastAsia="de-DE"/>
    </w:rPr>
  </w:style>
  <w:style w:type="paragraph" w:customStyle="1" w:styleId="tit1">
    <w:name w:val="tit1"/>
    <w:basedOn w:val="Normal"/>
    <w:link w:val="tit1Char"/>
    <w:rsid w:val="00B92082"/>
    <w:pPr>
      <w:keepNext/>
      <w:keepLines/>
      <w:overflowPunct w:val="0"/>
      <w:autoSpaceDE w:val="0"/>
      <w:autoSpaceDN w:val="0"/>
      <w:adjustRightInd w:val="0"/>
      <w:spacing w:before="840" w:line="360" w:lineRule="auto"/>
      <w:jc w:val="center"/>
      <w:textAlignment w:val="baseline"/>
    </w:pPr>
    <w:rPr>
      <w:rFonts w:ascii="Calibri" w:hAnsi="Calibri"/>
      <w:b/>
      <w:sz w:val="26"/>
      <w:lang w:val="de-DE" w:eastAsia="de-DE"/>
    </w:rPr>
  </w:style>
  <w:style w:type="paragraph" w:customStyle="1" w:styleId="einl">
    <w:name w:val="einl"/>
    <w:basedOn w:val="Normal"/>
    <w:next w:val="abs"/>
    <w:rsid w:val="00B92082"/>
    <w:pPr>
      <w:suppressAutoHyphens w:val="0"/>
      <w:overflowPunct w:val="0"/>
      <w:autoSpaceDE w:val="0"/>
      <w:autoSpaceDN w:val="0"/>
      <w:adjustRightInd w:val="0"/>
      <w:spacing w:before="600" w:line="360" w:lineRule="auto"/>
      <w:ind w:firstLine="567"/>
      <w:jc w:val="both"/>
      <w:textAlignment w:val="baseline"/>
    </w:pPr>
    <w:rPr>
      <w:rFonts w:ascii="Calibri" w:hAnsi="Calibri"/>
      <w:sz w:val="24"/>
      <w:lang w:val="de-DE" w:eastAsia="de-DE"/>
    </w:rPr>
  </w:style>
  <w:style w:type="paragraph" w:customStyle="1" w:styleId="htit1">
    <w:name w:val="htit1"/>
    <w:basedOn w:val="Normal"/>
    <w:rsid w:val="00B92082"/>
    <w:pPr>
      <w:suppressAutoHyphens w:val="0"/>
      <w:overflowPunct w:val="0"/>
      <w:autoSpaceDE w:val="0"/>
      <w:autoSpaceDN w:val="0"/>
      <w:adjustRightInd w:val="0"/>
      <w:spacing w:before="840" w:line="360" w:lineRule="auto"/>
      <w:jc w:val="center"/>
      <w:textAlignment w:val="baseline"/>
    </w:pPr>
    <w:rPr>
      <w:rFonts w:ascii="Calibri" w:hAnsi="Calibri"/>
      <w:b/>
      <w:sz w:val="28"/>
      <w:lang w:val="de-DE" w:eastAsia="de-DE"/>
    </w:rPr>
  </w:style>
  <w:style w:type="paragraph" w:customStyle="1" w:styleId="vom">
    <w:name w:val="vom"/>
    <w:basedOn w:val="Normal"/>
    <w:rsid w:val="00B92082"/>
    <w:pPr>
      <w:keepNext/>
      <w:suppressAutoHyphens w:val="0"/>
      <w:overflowPunct w:val="0"/>
      <w:autoSpaceDE w:val="0"/>
      <w:autoSpaceDN w:val="0"/>
      <w:adjustRightInd w:val="0"/>
      <w:spacing w:before="80" w:line="360" w:lineRule="auto"/>
      <w:jc w:val="center"/>
      <w:textAlignment w:val="baseline"/>
    </w:pPr>
    <w:rPr>
      <w:rFonts w:ascii="Calibri" w:hAnsi="Calibri"/>
      <w:sz w:val="24"/>
      <w:lang w:val="de-DE" w:eastAsia="de-DE"/>
    </w:rPr>
  </w:style>
  <w:style w:type="paragraph" w:customStyle="1" w:styleId="htit2">
    <w:name w:val="htit2"/>
    <w:basedOn w:val="Normal"/>
    <w:rsid w:val="00B92082"/>
    <w:pPr>
      <w:overflowPunct w:val="0"/>
      <w:autoSpaceDE w:val="0"/>
      <w:autoSpaceDN w:val="0"/>
      <w:adjustRightInd w:val="0"/>
      <w:spacing w:before="80" w:line="360" w:lineRule="auto"/>
      <w:jc w:val="center"/>
      <w:textAlignment w:val="baseline"/>
    </w:pPr>
    <w:rPr>
      <w:rFonts w:ascii="Calibri" w:hAnsi="Calibri"/>
      <w:b/>
      <w:sz w:val="28"/>
      <w:lang w:val="de-DE" w:eastAsia="de-DE"/>
    </w:rPr>
  </w:style>
  <w:style w:type="paragraph" w:customStyle="1" w:styleId="tit1ue">
    <w:name w:val="tit1ue"/>
    <w:basedOn w:val="Normal"/>
    <w:link w:val="tit1ueChar"/>
    <w:rsid w:val="00B92082"/>
    <w:pPr>
      <w:keepNext/>
      <w:keepLines/>
      <w:suppressAutoHyphens w:val="0"/>
      <w:overflowPunct w:val="0"/>
      <w:autoSpaceDE w:val="0"/>
      <w:autoSpaceDN w:val="0"/>
      <w:adjustRightInd w:val="0"/>
      <w:spacing w:before="120" w:line="360" w:lineRule="auto"/>
      <w:jc w:val="center"/>
      <w:textAlignment w:val="baseline"/>
    </w:pPr>
    <w:rPr>
      <w:rFonts w:ascii="Calibri" w:hAnsi="Calibri"/>
      <w:b/>
      <w:sz w:val="24"/>
      <w:lang w:val="de-DE" w:eastAsia="de-DE"/>
    </w:rPr>
  </w:style>
  <w:style w:type="paragraph" w:customStyle="1" w:styleId="ziff">
    <w:name w:val="ziff"/>
    <w:basedOn w:val="Normal"/>
    <w:rsid w:val="00B92082"/>
    <w:pPr>
      <w:suppressAutoHyphens w:val="0"/>
      <w:overflowPunct w:val="0"/>
      <w:autoSpaceDE w:val="0"/>
      <w:autoSpaceDN w:val="0"/>
      <w:adjustRightInd w:val="0"/>
      <w:spacing w:before="120" w:line="360" w:lineRule="auto"/>
      <w:ind w:left="567" w:hanging="567"/>
      <w:jc w:val="both"/>
      <w:textAlignment w:val="baseline"/>
    </w:pPr>
    <w:rPr>
      <w:rFonts w:ascii="Calibri" w:hAnsi="Calibri"/>
      <w:sz w:val="24"/>
      <w:lang w:val="de-DE" w:eastAsia="de-DE"/>
    </w:rPr>
  </w:style>
  <w:style w:type="paragraph" w:customStyle="1" w:styleId="bst1">
    <w:name w:val="bst1"/>
    <w:basedOn w:val="Normal"/>
    <w:rsid w:val="00B92082"/>
    <w:pPr>
      <w:suppressAutoHyphens w:val="0"/>
      <w:overflowPunct w:val="0"/>
      <w:autoSpaceDE w:val="0"/>
      <w:autoSpaceDN w:val="0"/>
      <w:adjustRightInd w:val="0"/>
      <w:spacing w:before="120" w:line="360" w:lineRule="auto"/>
      <w:ind w:left="567" w:hanging="567"/>
      <w:jc w:val="both"/>
      <w:textAlignment w:val="baseline"/>
    </w:pPr>
    <w:rPr>
      <w:rFonts w:ascii="Calibri" w:hAnsi="Calibri"/>
      <w:sz w:val="24"/>
      <w:szCs w:val="24"/>
      <w:lang w:val="de-DE" w:eastAsia="de-DE"/>
    </w:rPr>
  </w:style>
  <w:style w:type="paragraph" w:customStyle="1" w:styleId="gezr">
    <w:name w:val="gezr"/>
    <w:basedOn w:val="Normal"/>
    <w:rsid w:val="00B92082"/>
    <w:pPr>
      <w:keepLines/>
      <w:suppressAutoHyphens w:val="0"/>
      <w:overflowPunct w:val="0"/>
      <w:autoSpaceDE w:val="0"/>
      <w:autoSpaceDN w:val="0"/>
      <w:adjustRightInd w:val="0"/>
      <w:spacing w:before="760" w:line="360" w:lineRule="exact"/>
      <w:ind w:left="3686"/>
      <w:textAlignment w:val="baseline"/>
    </w:pPr>
    <w:rPr>
      <w:rFonts w:ascii="Calibri" w:hAnsi="Calibri"/>
      <w:sz w:val="24"/>
      <w:lang w:val="de-DE" w:eastAsia="de-DE"/>
    </w:rPr>
  </w:style>
  <w:style w:type="paragraph" w:customStyle="1" w:styleId="zent">
    <w:name w:val="zent"/>
    <w:basedOn w:val="Normal"/>
    <w:rsid w:val="00B92082"/>
    <w:pPr>
      <w:suppressAutoHyphens w:val="0"/>
      <w:overflowPunct w:val="0"/>
      <w:autoSpaceDE w:val="0"/>
      <w:autoSpaceDN w:val="0"/>
      <w:adjustRightInd w:val="0"/>
      <w:spacing w:before="360" w:line="360" w:lineRule="auto"/>
      <w:jc w:val="center"/>
      <w:textAlignment w:val="baseline"/>
    </w:pPr>
    <w:rPr>
      <w:rFonts w:ascii="Calibri" w:hAnsi="Calibri"/>
      <w:sz w:val="24"/>
      <w:lang w:val="de-DE" w:eastAsia="de-DE"/>
    </w:rPr>
  </w:style>
  <w:style w:type="paragraph" w:customStyle="1" w:styleId="ab2">
    <w:name w:val="ab2"/>
    <w:basedOn w:val="Normal"/>
    <w:rsid w:val="00B92082"/>
    <w:pPr>
      <w:suppressAutoHyphens w:val="0"/>
      <w:overflowPunct w:val="0"/>
      <w:autoSpaceDE w:val="0"/>
      <w:autoSpaceDN w:val="0"/>
      <w:adjustRightInd w:val="0"/>
      <w:spacing w:before="120" w:line="360" w:lineRule="auto"/>
      <w:jc w:val="both"/>
      <w:textAlignment w:val="baseline"/>
    </w:pPr>
    <w:rPr>
      <w:rFonts w:ascii="Calibri" w:hAnsi="Calibri"/>
      <w:sz w:val="24"/>
      <w:lang w:val="de-DE" w:eastAsia="de-DE"/>
    </w:rPr>
  </w:style>
  <w:style w:type="paragraph" w:customStyle="1" w:styleId="tit2">
    <w:name w:val="tit2"/>
    <w:basedOn w:val="Normal"/>
    <w:rsid w:val="00B92082"/>
    <w:pPr>
      <w:keepNext/>
      <w:keepLines/>
      <w:overflowPunct w:val="0"/>
      <w:autoSpaceDE w:val="0"/>
      <w:autoSpaceDN w:val="0"/>
      <w:adjustRightInd w:val="0"/>
      <w:spacing w:before="720" w:line="360" w:lineRule="auto"/>
      <w:jc w:val="center"/>
      <w:textAlignment w:val="baseline"/>
    </w:pPr>
    <w:rPr>
      <w:rFonts w:ascii="Calibri" w:hAnsi="Calibri"/>
      <w:b/>
      <w:sz w:val="25"/>
      <w:lang w:val="de-DE" w:eastAsia="de-DE"/>
    </w:rPr>
  </w:style>
  <w:style w:type="paragraph" w:customStyle="1" w:styleId="tit3">
    <w:name w:val="tit3"/>
    <w:basedOn w:val="Normal"/>
    <w:rsid w:val="00B92082"/>
    <w:pPr>
      <w:keepNext/>
      <w:keepLines/>
      <w:suppressAutoHyphens w:val="0"/>
      <w:overflowPunct w:val="0"/>
      <w:autoSpaceDE w:val="0"/>
      <w:autoSpaceDN w:val="0"/>
      <w:adjustRightInd w:val="0"/>
      <w:spacing w:before="840" w:line="360" w:lineRule="auto"/>
      <w:jc w:val="center"/>
      <w:textAlignment w:val="baseline"/>
    </w:pPr>
    <w:rPr>
      <w:rFonts w:ascii="Calibri" w:hAnsi="Calibri"/>
      <w:b/>
      <w:sz w:val="24"/>
      <w:lang w:val="de-DE" w:eastAsia="de-DE"/>
    </w:rPr>
  </w:style>
  <w:style w:type="paragraph" w:customStyle="1" w:styleId="tit4">
    <w:name w:val="tit4"/>
    <w:basedOn w:val="Normal"/>
    <w:rsid w:val="00B92082"/>
    <w:pPr>
      <w:keepNext/>
      <w:keepLines/>
      <w:suppressAutoHyphens w:val="0"/>
      <w:overflowPunct w:val="0"/>
      <w:autoSpaceDE w:val="0"/>
      <w:autoSpaceDN w:val="0"/>
      <w:adjustRightInd w:val="0"/>
      <w:spacing w:before="840" w:line="240" w:lineRule="auto"/>
      <w:jc w:val="center"/>
      <w:textAlignment w:val="baseline"/>
    </w:pPr>
    <w:rPr>
      <w:rFonts w:ascii="Calibri" w:hAnsi="Calibri"/>
      <w:sz w:val="24"/>
      <w:lang w:val="de-DE" w:eastAsia="de-DE"/>
    </w:rPr>
  </w:style>
  <w:style w:type="paragraph" w:customStyle="1" w:styleId="strich">
    <w:name w:val="strich"/>
    <w:basedOn w:val="Normal"/>
    <w:rsid w:val="00B92082"/>
    <w:pPr>
      <w:tabs>
        <w:tab w:val="left" w:pos="284"/>
      </w:tabs>
      <w:suppressAutoHyphens w:val="0"/>
      <w:overflowPunct w:val="0"/>
      <w:autoSpaceDE w:val="0"/>
      <w:autoSpaceDN w:val="0"/>
      <w:adjustRightInd w:val="0"/>
      <w:spacing w:before="120" w:line="360" w:lineRule="auto"/>
      <w:ind w:left="567" w:hanging="567"/>
      <w:jc w:val="both"/>
      <w:textAlignment w:val="baseline"/>
    </w:pPr>
    <w:rPr>
      <w:rFonts w:ascii="Calibri" w:hAnsi="Calibri"/>
      <w:sz w:val="24"/>
      <w:lang w:val="de-DE" w:eastAsia="de-DE"/>
    </w:rPr>
  </w:style>
  <w:style w:type="paragraph" w:customStyle="1" w:styleId="bstfort">
    <w:name w:val="bstfort"/>
    <w:basedOn w:val="Normal"/>
    <w:rsid w:val="00B92082"/>
    <w:pPr>
      <w:suppressAutoHyphens w:val="0"/>
      <w:overflowPunct w:val="0"/>
      <w:autoSpaceDE w:val="0"/>
      <w:autoSpaceDN w:val="0"/>
      <w:adjustRightInd w:val="0"/>
      <w:spacing w:before="120" w:line="360" w:lineRule="auto"/>
      <w:ind w:left="567"/>
      <w:jc w:val="both"/>
      <w:textAlignment w:val="baseline"/>
    </w:pPr>
    <w:rPr>
      <w:rFonts w:ascii="Calibri" w:hAnsi="Calibri"/>
      <w:sz w:val="24"/>
      <w:lang w:val="de-DE" w:eastAsia="de-DE"/>
    </w:rPr>
  </w:style>
  <w:style w:type="paragraph" w:customStyle="1" w:styleId="praeambel">
    <w:name w:val="praeambel"/>
    <w:basedOn w:val="Normal"/>
    <w:next w:val="Normal"/>
    <w:rsid w:val="00B92082"/>
    <w:pPr>
      <w:suppressAutoHyphens w:val="0"/>
      <w:overflowPunct w:val="0"/>
      <w:autoSpaceDE w:val="0"/>
      <w:autoSpaceDN w:val="0"/>
      <w:adjustRightInd w:val="0"/>
      <w:spacing w:before="720" w:line="360" w:lineRule="auto"/>
      <w:ind w:firstLine="567"/>
      <w:jc w:val="both"/>
      <w:textAlignment w:val="baseline"/>
    </w:pPr>
    <w:rPr>
      <w:rFonts w:ascii="Calibri" w:hAnsi="Calibri"/>
      <w:sz w:val="24"/>
      <w:lang w:val="de-DE" w:eastAsia="de-DE"/>
    </w:rPr>
  </w:style>
  <w:style w:type="paragraph" w:customStyle="1" w:styleId="praezent">
    <w:name w:val="praezent"/>
    <w:basedOn w:val="Normal"/>
    <w:next w:val="zent"/>
    <w:rsid w:val="00B92082"/>
    <w:pPr>
      <w:suppressAutoHyphens w:val="0"/>
      <w:overflowPunct w:val="0"/>
      <w:autoSpaceDE w:val="0"/>
      <w:autoSpaceDN w:val="0"/>
      <w:adjustRightInd w:val="0"/>
      <w:spacing w:before="600" w:line="360" w:lineRule="auto"/>
      <w:jc w:val="center"/>
      <w:textAlignment w:val="baseline"/>
    </w:pPr>
    <w:rPr>
      <w:rFonts w:ascii="Calibri" w:hAnsi="Calibri"/>
      <w:sz w:val="24"/>
      <w:lang w:val="de-DE" w:eastAsia="de-DE"/>
    </w:rPr>
  </w:style>
  <w:style w:type="paragraph" w:customStyle="1" w:styleId="ab1">
    <w:name w:val="ab1"/>
    <w:basedOn w:val="Normal"/>
    <w:rsid w:val="00B92082"/>
    <w:pPr>
      <w:suppressAutoHyphens w:val="0"/>
      <w:overflowPunct w:val="0"/>
      <w:autoSpaceDE w:val="0"/>
      <w:autoSpaceDN w:val="0"/>
      <w:adjustRightInd w:val="0"/>
      <w:spacing w:before="40" w:line="360" w:lineRule="auto"/>
      <w:jc w:val="both"/>
      <w:textAlignment w:val="baseline"/>
    </w:pPr>
    <w:rPr>
      <w:rFonts w:ascii="Calibri" w:hAnsi="Calibri"/>
      <w:sz w:val="24"/>
      <w:lang w:val="de-DE" w:eastAsia="de-DE"/>
    </w:rPr>
  </w:style>
  <w:style w:type="paragraph" w:customStyle="1" w:styleId="ab3">
    <w:name w:val="ab3"/>
    <w:basedOn w:val="ab1"/>
    <w:rsid w:val="00B92082"/>
    <w:pPr>
      <w:spacing w:before="360" w:line="240" w:lineRule="auto"/>
    </w:pPr>
  </w:style>
  <w:style w:type="paragraph" w:customStyle="1" w:styleId="bst2">
    <w:name w:val="bst2"/>
    <w:basedOn w:val="Normal"/>
    <w:rsid w:val="00B92082"/>
    <w:pPr>
      <w:tabs>
        <w:tab w:val="left" w:pos="680"/>
      </w:tabs>
      <w:suppressAutoHyphens w:val="0"/>
      <w:overflowPunct w:val="0"/>
      <w:autoSpaceDE w:val="0"/>
      <w:autoSpaceDN w:val="0"/>
      <w:adjustRightInd w:val="0"/>
      <w:spacing w:before="120" w:line="360" w:lineRule="auto"/>
      <w:ind w:left="1134" w:hanging="567"/>
      <w:jc w:val="both"/>
      <w:textAlignment w:val="baseline"/>
    </w:pPr>
    <w:rPr>
      <w:rFonts w:ascii="Calibri" w:hAnsi="Calibri"/>
      <w:sz w:val="24"/>
      <w:lang w:val="de-DE" w:eastAsia="de-DE"/>
    </w:rPr>
  </w:style>
  <w:style w:type="paragraph" w:customStyle="1" w:styleId="geschehen">
    <w:name w:val="geschehen"/>
    <w:basedOn w:val="Normal"/>
    <w:rsid w:val="00B92082"/>
    <w:pPr>
      <w:suppressAutoHyphens w:val="0"/>
      <w:overflowPunct w:val="0"/>
      <w:autoSpaceDE w:val="0"/>
      <w:autoSpaceDN w:val="0"/>
      <w:adjustRightInd w:val="0"/>
      <w:spacing w:before="754" w:line="210" w:lineRule="exact"/>
      <w:ind w:firstLine="284"/>
      <w:jc w:val="both"/>
      <w:textAlignment w:val="baseline"/>
    </w:pPr>
    <w:rPr>
      <w:rFonts w:ascii="Calibri" w:hAnsi="Calibri"/>
      <w:sz w:val="19"/>
      <w:lang w:val="de-DE" w:eastAsia="de-DE"/>
    </w:rPr>
  </w:style>
  <w:style w:type="paragraph" w:customStyle="1" w:styleId="tit1m">
    <w:name w:val="tit1m"/>
    <w:basedOn w:val="Normal"/>
    <w:rsid w:val="00B92082"/>
    <w:pPr>
      <w:keepNext/>
      <w:suppressAutoHyphens w:val="0"/>
      <w:overflowPunct w:val="0"/>
      <w:autoSpaceDE w:val="0"/>
      <w:autoSpaceDN w:val="0"/>
      <w:adjustRightInd w:val="0"/>
      <w:spacing w:before="840" w:line="360" w:lineRule="auto"/>
      <w:jc w:val="center"/>
      <w:textAlignment w:val="baseline"/>
    </w:pPr>
    <w:rPr>
      <w:rFonts w:ascii="Calibri" w:hAnsi="Calibri"/>
      <w:sz w:val="26"/>
      <w:lang w:val="de-DE" w:eastAsia="de-DE"/>
    </w:rPr>
  </w:style>
  <w:style w:type="paragraph" w:customStyle="1" w:styleId="anhang">
    <w:name w:val="anhang"/>
    <w:basedOn w:val="Normal"/>
    <w:rsid w:val="00B92082"/>
    <w:pPr>
      <w:keepNext/>
      <w:suppressAutoHyphens w:val="0"/>
      <w:overflowPunct w:val="0"/>
      <w:autoSpaceDE w:val="0"/>
      <w:autoSpaceDN w:val="0"/>
      <w:adjustRightInd w:val="0"/>
      <w:spacing w:before="960" w:line="240" w:lineRule="auto"/>
      <w:jc w:val="right"/>
      <w:textAlignment w:val="baseline"/>
    </w:pPr>
    <w:rPr>
      <w:rFonts w:ascii="Calibri" w:hAnsi="Calibri"/>
      <w:b/>
      <w:sz w:val="26"/>
      <w:lang w:val="de-DE" w:eastAsia="de-DE"/>
    </w:rPr>
  </w:style>
  <w:style w:type="paragraph" w:customStyle="1" w:styleId="udat">
    <w:name w:val="udat"/>
    <w:basedOn w:val="Normal"/>
    <w:rsid w:val="00B92082"/>
    <w:pPr>
      <w:suppressAutoHyphens w:val="0"/>
      <w:overflowPunct w:val="0"/>
      <w:autoSpaceDE w:val="0"/>
      <w:autoSpaceDN w:val="0"/>
      <w:adjustRightInd w:val="0"/>
      <w:spacing w:before="960" w:line="360" w:lineRule="auto"/>
      <w:jc w:val="both"/>
      <w:textAlignment w:val="baseline"/>
    </w:pPr>
    <w:rPr>
      <w:rFonts w:ascii="Calibri" w:hAnsi="Calibri"/>
      <w:sz w:val="24"/>
      <w:lang w:val="de-DE" w:eastAsia="de-DE"/>
    </w:rPr>
  </w:style>
  <w:style w:type="paragraph" w:customStyle="1" w:styleId="tits">
    <w:name w:val="tits"/>
    <w:basedOn w:val="Normal"/>
    <w:rsid w:val="00B92082"/>
    <w:pPr>
      <w:keepNext/>
      <w:overflowPunct w:val="0"/>
      <w:autoSpaceDE w:val="0"/>
      <w:autoSpaceDN w:val="0"/>
      <w:adjustRightInd w:val="0"/>
      <w:spacing w:before="720" w:line="360" w:lineRule="auto"/>
      <w:jc w:val="center"/>
      <w:textAlignment w:val="baseline"/>
    </w:pPr>
    <w:rPr>
      <w:rFonts w:ascii="Calibri" w:hAnsi="Calibri"/>
      <w:b/>
      <w:sz w:val="28"/>
      <w:lang w:val="de-DE" w:eastAsia="de-DE"/>
    </w:rPr>
  </w:style>
  <w:style w:type="paragraph" w:customStyle="1" w:styleId="vorbehaltland">
    <w:name w:val="vorbehaltland"/>
    <w:basedOn w:val="Normal"/>
    <w:rsid w:val="00B92082"/>
    <w:pPr>
      <w:suppressAutoHyphens w:val="0"/>
      <w:overflowPunct w:val="0"/>
      <w:autoSpaceDE w:val="0"/>
      <w:autoSpaceDN w:val="0"/>
      <w:adjustRightInd w:val="0"/>
      <w:spacing w:before="360" w:line="360" w:lineRule="auto"/>
      <w:ind w:firstLine="567"/>
      <w:jc w:val="both"/>
      <w:textAlignment w:val="baseline"/>
    </w:pPr>
    <w:rPr>
      <w:rFonts w:ascii="Calibri" w:hAnsi="Calibri"/>
      <w:b/>
      <w:sz w:val="24"/>
      <w:lang w:val="de-DE" w:eastAsia="de-DE"/>
    </w:rPr>
  </w:style>
  <w:style w:type="paragraph" w:customStyle="1" w:styleId="vorbehalttit">
    <w:name w:val="vorbehalttit"/>
    <w:basedOn w:val="Normal"/>
    <w:rsid w:val="00B92082"/>
    <w:pPr>
      <w:keepNext/>
      <w:suppressAutoHyphens w:val="0"/>
      <w:overflowPunct w:val="0"/>
      <w:autoSpaceDE w:val="0"/>
      <w:autoSpaceDN w:val="0"/>
      <w:adjustRightInd w:val="0"/>
      <w:spacing w:before="840" w:line="360" w:lineRule="auto"/>
      <w:jc w:val="center"/>
      <w:textAlignment w:val="baseline"/>
    </w:pPr>
    <w:rPr>
      <w:rFonts w:ascii="Calibri" w:hAnsi="Calibri"/>
      <w:b/>
      <w:sz w:val="26"/>
      <w:lang w:val="de-DE" w:eastAsia="de-DE"/>
    </w:rPr>
  </w:style>
  <w:style w:type="paragraph" w:customStyle="1" w:styleId="titpraeambel">
    <w:name w:val="titpraeambel"/>
    <w:basedOn w:val="Normal"/>
    <w:rsid w:val="00B92082"/>
    <w:pPr>
      <w:keepNext/>
      <w:suppressAutoHyphens w:val="0"/>
      <w:overflowPunct w:val="0"/>
      <w:autoSpaceDE w:val="0"/>
      <w:autoSpaceDN w:val="0"/>
      <w:adjustRightInd w:val="0"/>
      <w:spacing w:before="600" w:line="240" w:lineRule="auto"/>
      <w:ind w:firstLine="567"/>
      <w:jc w:val="both"/>
      <w:textAlignment w:val="baseline"/>
    </w:pPr>
    <w:rPr>
      <w:rFonts w:ascii="Calibri" w:hAnsi="Calibri"/>
      <w:sz w:val="24"/>
      <w:lang w:val="de-DE" w:eastAsia="de-DE"/>
    </w:rPr>
  </w:style>
  <w:style w:type="paragraph" w:customStyle="1" w:styleId="tit2m">
    <w:name w:val="tit2m"/>
    <w:basedOn w:val="tit2"/>
    <w:rsid w:val="00B92082"/>
    <w:rPr>
      <w:b w:val="0"/>
      <w:sz w:val="24"/>
    </w:rPr>
  </w:style>
  <w:style w:type="paragraph" w:customStyle="1" w:styleId="tit3m">
    <w:name w:val="tit3m"/>
    <w:basedOn w:val="tit3"/>
    <w:rsid w:val="00B92082"/>
    <w:rPr>
      <w:b w:val="0"/>
    </w:rPr>
  </w:style>
  <w:style w:type="paragraph" w:customStyle="1" w:styleId="roem">
    <w:name w:val="roem"/>
    <w:basedOn w:val="bst2"/>
    <w:rsid w:val="00B92082"/>
  </w:style>
  <w:style w:type="paragraph" w:customStyle="1" w:styleId="urkund">
    <w:name w:val="urkund"/>
    <w:basedOn w:val="Normal"/>
    <w:rsid w:val="00B92082"/>
    <w:pPr>
      <w:suppressAutoHyphens w:val="0"/>
      <w:overflowPunct w:val="0"/>
      <w:autoSpaceDE w:val="0"/>
      <w:autoSpaceDN w:val="0"/>
      <w:adjustRightInd w:val="0"/>
      <w:spacing w:before="1080" w:line="240" w:lineRule="auto"/>
      <w:ind w:firstLine="567"/>
      <w:jc w:val="both"/>
      <w:textAlignment w:val="baseline"/>
    </w:pPr>
    <w:rPr>
      <w:rFonts w:ascii="Calibri" w:hAnsi="Calibri"/>
      <w:sz w:val="24"/>
      <w:lang w:val="de-DE" w:eastAsia="de-DE"/>
    </w:rPr>
  </w:style>
  <w:style w:type="paragraph" w:customStyle="1" w:styleId="folgen">
    <w:name w:val="folgen"/>
    <w:basedOn w:val="Normal"/>
    <w:rsid w:val="00B92082"/>
    <w:pPr>
      <w:suppressAutoHyphens w:val="0"/>
      <w:overflowPunct w:val="0"/>
      <w:autoSpaceDE w:val="0"/>
      <w:autoSpaceDN w:val="0"/>
      <w:adjustRightInd w:val="0"/>
      <w:spacing w:before="600" w:line="360" w:lineRule="auto"/>
      <w:jc w:val="both"/>
      <w:textAlignment w:val="baseline"/>
    </w:pPr>
    <w:rPr>
      <w:rFonts w:ascii="Calibri" w:hAnsi="Calibri"/>
      <w:i/>
      <w:sz w:val="24"/>
      <w:lang w:val="de-DE" w:eastAsia="de-DE"/>
    </w:rPr>
  </w:style>
  <w:style w:type="paragraph" w:customStyle="1" w:styleId="ziffort">
    <w:name w:val="ziffort"/>
    <w:basedOn w:val="ziff"/>
    <w:rsid w:val="00B92082"/>
    <w:pPr>
      <w:tabs>
        <w:tab w:val="left" w:pos="284"/>
      </w:tabs>
      <w:ind w:firstLine="0"/>
    </w:pPr>
  </w:style>
  <w:style w:type="paragraph" w:customStyle="1" w:styleId="buatitel3">
    <w:name w:val="buatitel3"/>
    <w:basedOn w:val="buatitel2"/>
    <w:rsid w:val="00B92082"/>
    <w:pPr>
      <w:spacing w:before="0" w:after="600" w:line="360" w:lineRule="atLeast"/>
    </w:pPr>
    <w:rPr>
      <w:caps w:val="0"/>
      <w:sz w:val="24"/>
      <w:szCs w:val="24"/>
    </w:rPr>
  </w:style>
  <w:style w:type="paragraph" w:customStyle="1" w:styleId="zustaendigtitel">
    <w:name w:val="zustaendig_titel"/>
    <w:basedOn w:val="Normal"/>
    <w:next w:val="zustaendigtext"/>
    <w:rsid w:val="00B92082"/>
    <w:pPr>
      <w:suppressAutoHyphens w:val="0"/>
      <w:spacing w:before="360" w:after="40" w:line="360" w:lineRule="atLeast"/>
    </w:pPr>
    <w:rPr>
      <w:rFonts w:ascii="Calibri" w:hAnsi="Calibri"/>
      <w:b/>
      <w:caps/>
      <w:sz w:val="24"/>
      <w:szCs w:val="24"/>
      <w:u w:val="single"/>
      <w:lang w:val="de-CH" w:eastAsia="de-DE"/>
    </w:rPr>
  </w:style>
  <w:style w:type="paragraph" w:customStyle="1" w:styleId="zustaendigtext">
    <w:name w:val="zustaendig_text"/>
    <w:basedOn w:val="Normal"/>
    <w:rsid w:val="00B92082"/>
    <w:pPr>
      <w:tabs>
        <w:tab w:val="right" w:pos="7938"/>
      </w:tabs>
      <w:suppressAutoHyphens w:val="0"/>
      <w:spacing w:line="360" w:lineRule="atLeast"/>
    </w:pPr>
    <w:rPr>
      <w:rFonts w:ascii="Calibri" w:hAnsi="Calibri"/>
      <w:sz w:val="24"/>
      <w:szCs w:val="24"/>
      <w:lang w:val="de-CH" w:eastAsia="de-DE"/>
    </w:rPr>
  </w:style>
  <w:style w:type="paragraph" w:customStyle="1" w:styleId="zusammenfassungtitel">
    <w:name w:val="zusammenfassung_titel"/>
    <w:basedOn w:val="Normal"/>
    <w:next w:val="zusammenfassungtext"/>
    <w:rsid w:val="00B92082"/>
    <w:pPr>
      <w:pageBreakBefore/>
      <w:suppressAutoHyphens w:val="0"/>
      <w:spacing w:after="120" w:line="360" w:lineRule="atLeast"/>
    </w:pPr>
    <w:rPr>
      <w:rFonts w:ascii="Calibri" w:hAnsi="Calibri"/>
      <w:b/>
      <w:i/>
      <w:caps/>
      <w:sz w:val="24"/>
      <w:szCs w:val="24"/>
      <w:u w:val="single"/>
      <w:lang w:val="de-CH" w:eastAsia="de-DE"/>
    </w:rPr>
  </w:style>
  <w:style w:type="paragraph" w:customStyle="1" w:styleId="antrag">
    <w:name w:val="antrag"/>
    <w:basedOn w:val="buatext"/>
    <w:rsid w:val="00B92082"/>
    <w:pPr>
      <w:jc w:val="center"/>
    </w:pPr>
    <w:rPr>
      <w:b/>
      <w:spacing w:val="60"/>
      <w:u w:val="single"/>
    </w:rPr>
  </w:style>
  <w:style w:type="paragraph" w:customStyle="1" w:styleId="seite">
    <w:name w:val="seite"/>
    <w:basedOn w:val="buatext"/>
    <w:next w:val="buatext"/>
    <w:rsid w:val="00B92082"/>
    <w:pPr>
      <w:jc w:val="right"/>
    </w:pPr>
  </w:style>
  <w:style w:type="paragraph" w:customStyle="1" w:styleId="beilage">
    <w:name w:val="beilage"/>
    <w:basedOn w:val="buatext"/>
    <w:rsid w:val="00B92082"/>
    <w:pPr>
      <w:spacing w:before="1440"/>
    </w:pPr>
    <w:rPr>
      <w:u w:val="single"/>
    </w:rPr>
  </w:style>
  <w:style w:type="paragraph" w:customStyle="1" w:styleId="vorlage">
    <w:name w:val="vorlage"/>
    <w:basedOn w:val="buatext"/>
    <w:rsid w:val="00B92082"/>
    <w:pPr>
      <w:keepNext/>
      <w:keepLines/>
      <w:pageBreakBefore/>
      <w:spacing w:before="0"/>
      <w:jc w:val="right"/>
    </w:pPr>
    <w:rPr>
      <w:u w:val="single"/>
    </w:rPr>
  </w:style>
  <w:style w:type="paragraph" w:customStyle="1" w:styleId="buanr">
    <w:name w:val="buanr"/>
    <w:basedOn w:val="Normal"/>
    <w:rsid w:val="00B92082"/>
    <w:pPr>
      <w:suppressAutoHyphens w:val="0"/>
      <w:spacing w:before="1800" w:line="240" w:lineRule="auto"/>
      <w:jc w:val="right"/>
    </w:pPr>
    <w:rPr>
      <w:rFonts w:ascii="Calibri" w:hAnsi="Calibri"/>
      <w:b/>
      <w:sz w:val="28"/>
      <w:szCs w:val="24"/>
      <w:u w:val="single"/>
      <w:lang w:val="de-CH" w:eastAsia="de-DE"/>
    </w:rPr>
  </w:style>
  <w:style w:type="paragraph" w:customStyle="1" w:styleId="zitat">
    <w:name w:val="zitat"/>
    <w:basedOn w:val="Normal"/>
    <w:rsid w:val="00B92082"/>
    <w:pPr>
      <w:suppressAutoHyphens w:val="0"/>
      <w:spacing w:line="240" w:lineRule="auto"/>
      <w:ind w:left="567" w:right="850"/>
      <w:jc w:val="both"/>
    </w:pPr>
    <w:rPr>
      <w:rFonts w:ascii="Calibri" w:hAnsi="Calibri"/>
      <w:i/>
      <w:sz w:val="24"/>
      <w:szCs w:val="24"/>
      <w:lang w:val="de-CH" w:eastAsia="de-DE"/>
    </w:rPr>
  </w:style>
  <w:style w:type="paragraph" w:customStyle="1" w:styleId="zuart">
    <w:name w:val="zuart"/>
    <w:basedOn w:val="buatext"/>
    <w:next w:val="zuarttext1"/>
    <w:rsid w:val="00B92082"/>
    <w:pPr>
      <w:keepNext/>
    </w:pPr>
    <w:rPr>
      <w:b/>
    </w:rPr>
  </w:style>
  <w:style w:type="paragraph" w:customStyle="1" w:styleId="zusammenfassungeinzug">
    <w:name w:val="zusammenfassung_einzug"/>
    <w:basedOn w:val="Normal"/>
    <w:rsid w:val="00B92082"/>
    <w:pPr>
      <w:suppressAutoHyphens w:val="0"/>
      <w:spacing w:after="200" w:line="360" w:lineRule="atLeast"/>
      <w:ind w:left="567"/>
      <w:jc w:val="both"/>
    </w:pPr>
    <w:rPr>
      <w:rFonts w:ascii="Calibri" w:hAnsi="Calibri"/>
      <w:i/>
      <w:sz w:val="24"/>
      <w:szCs w:val="24"/>
      <w:lang w:eastAsia="de-DE"/>
    </w:rPr>
  </w:style>
  <w:style w:type="paragraph" w:customStyle="1" w:styleId="zusammenfassunghaengend">
    <w:name w:val="zusammenfassung_haengend"/>
    <w:basedOn w:val="Normal"/>
    <w:rsid w:val="00B92082"/>
    <w:pPr>
      <w:suppressAutoHyphens w:val="0"/>
      <w:spacing w:before="80" w:after="120" w:line="360" w:lineRule="atLeast"/>
      <w:ind w:left="567" w:hanging="567"/>
      <w:jc w:val="both"/>
    </w:pPr>
    <w:rPr>
      <w:rFonts w:ascii="Calibri" w:hAnsi="Calibri"/>
      <w:i/>
      <w:sz w:val="24"/>
      <w:szCs w:val="24"/>
      <w:lang w:val="de-CH" w:eastAsia="de-DE"/>
    </w:rPr>
  </w:style>
  <w:style w:type="paragraph" w:customStyle="1" w:styleId="buazwischentitel">
    <w:name w:val="buazwischentitel"/>
    <w:basedOn w:val="buatext"/>
    <w:rsid w:val="00B92082"/>
    <w:pPr>
      <w:keepNext/>
      <w:keepLines/>
      <w:tabs>
        <w:tab w:val="left" w:pos="567"/>
      </w:tabs>
      <w:spacing w:before="600"/>
      <w:ind w:left="567" w:hanging="567"/>
    </w:pPr>
    <w:rPr>
      <w:b/>
    </w:rPr>
  </w:style>
  <w:style w:type="paragraph" w:customStyle="1" w:styleId="buatexthaengend">
    <w:name w:val="buatext_haengend"/>
    <w:basedOn w:val="buatext"/>
    <w:rsid w:val="00B92082"/>
    <w:pPr>
      <w:ind w:left="567" w:hanging="567"/>
    </w:pPr>
  </w:style>
  <w:style w:type="paragraph" w:customStyle="1" w:styleId="inhverz2">
    <w:name w:val="inhverz2"/>
    <w:basedOn w:val="inhverz1"/>
    <w:rsid w:val="00B92082"/>
    <w:pPr>
      <w:spacing w:before="0"/>
    </w:pPr>
    <w:rPr>
      <w:b w:val="0"/>
    </w:rPr>
  </w:style>
  <w:style w:type="paragraph" w:customStyle="1" w:styleId="inhverz3">
    <w:name w:val="inhverz3"/>
    <w:basedOn w:val="inhverz2"/>
    <w:rsid w:val="00B92082"/>
  </w:style>
  <w:style w:type="paragraph" w:customStyle="1" w:styleId="inhverzstrich">
    <w:name w:val="inhverz_strich"/>
    <w:basedOn w:val="zusammenfassungstrich"/>
    <w:rsid w:val="00B92082"/>
    <w:pPr>
      <w:spacing w:before="40" w:after="0" w:line="360" w:lineRule="atLeast"/>
      <w:ind w:left="567" w:hanging="340"/>
      <w:jc w:val="both"/>
    </w:pPr>
    <w:rPr>
      <w:rFonts w:ascii="Calibri" w:eastAsia="Times New Roman" w:hAnsi="Calibri" w:cs="Times New Roman"/>
      <w:lang w:val="de-CH" w:eastAsia="de-DE"/>
    </w:rPr>
  </w:style>
  <w:style w:type="paragraph" w:customStyle="1" w:styleId="gesetzesvorlage">
    <w:name w:val="gesetzesvorlage"/>
    <w:basedOn w:val="buatext"/>
    <w:rsid w:val="00B92082"/>
    <w:pPr>
      <w:keepNext/>
      <w:keepLines/>
      <w:pageBreakBefore/>
      <w:spacing w:before="0"/>
      <w:jc w:val="right"/>
    </w:pPr>
    <w:rPr>
      <w:u w:val="single"/>
    </w:rPr>
  </w:style>
  <w:style w:type="paragraph" w:customStyle="1" w:styleId="buatexteinzug">
    <w:name w:val="buatext_einzug"/>
    <w:basedOn w:val="buatexthaengend"/>
    <w:rsid w:val="00B92082"/>
    <w:pPr>
      <w:spacing w:before="120"/>
      <w:ind w:firstLine="0"/>
    </w:pPr>
  </w:style>
  <w:style w:type="paragraph" w:customStyle="1" w:styleId="zusammenfassungpunkt">
    <w:name w:val="zusammenfassung_punkt"/>
    <w:basedOn w:val="zusammenfassungstrich"/>
    <w:rsid w:val="00B92082"/>
    <w:pPr>
      <w:spacing w:before="100" w:after="0" w:line="360" w:lineRule="atLeast"/>
      <w:jc w:val="both"/>
    </w:pPr>
    <w:rPr>
      <w:rFonts w:ascii="Calibri" w:eastAsia="Times New Roman" w:hAnsi="Calibri" w:cs="Times New Roman"/>
      <w:i/>
      <w:lang w:val="de-CH" w:eastAsia="de-DE"/>
    </w:rPr>
  </w:style>
  <w:style w:type="paragraph" w:customStyle="1" w:styleId="inhverzhaengend25">
    <w:name w:val="inhverz_haengend25"/>
    <w:basedOn w:val="inhverz1"/>
    <w:rsid w:val="00B92082"/>
    <w:pPr>
      <w:tabs>
        <w:tab w:val="left" w:pos="1418"/>
      </w:tabs>
      <w:spacing w:before="360" w:line="360" w:lineRule="atLeast"/>
      <w:ind w:left="1418" w:hanging="1418"/>
    </w:pPr>
    <w:rPr>
      <w:b w:val="0"/>
    </w:rPr>
  </w:style>
  <w:style w:type="paragraph" w:styleId="TOC4">
    <w:name w:val="toc 4"/>
    <w:basedOn w:val="Normal"/>
    <w:next w:val="Normal"/>
    <w:autoRedefine/>
    <w:rsid w:val="00B92082"/>
    <w:pPr>
      <w:numPr>
        <w:numId w:val="7"/>
      </w:numPr>
      <w:tabs>
        <w:tab w:val="clear" w:pos="624"/>
        <w:tab w:val="right" w:leader="dot" w:pos="7927"/>
      </w:tabs>
      <w:suppressAutoHyphens w:val="0"/>
      <w:spacing w:line="240" w:lineRule="auto"/>
      <w:ind w:left="1985" w:right="454" w:hanging="851"/>
    </w:pPr>
    <w:rPr>
      <w:rFonts w:ascii="Calibri" w:hAnsi="Calibri"/>
      <w:sz w:val="24"/>
      <w:szCs w:val="24"/>
      <w:lang w:val="de-CH" w:eastAsia="de-DE"/>
    </w:rPr>
  </w:style>
  <w:style w:type="paragraph" w:customStyle="1" w:styleId="abkuerzungsverzeichnistitel">
    <w:name w:val="abkuerzungsverzeichnis_titel"/>
    <w:basedOn w:val="inhaltsverzeichnistitel"/>
    <w:rsid w:val="00B92082"/>
  </w:style>
  <w:style w:type="paragraph" w:customStyle="1" w:styleId="AutoKorrektur">
    <w:name w:val="AutoKorrektur"/>
    <w:rsid w:val="00B92082"/>
    <w:rPr>
      <w:rFonts w:ascii="Calibri" w:hAnsi="Calibri"/>
      <w:sz w:val="24"/>
      <w:szCs w:val="24"/>
      <w:lang w:val="de-DE" w:eastAsia="de-DE"/>
    </w:rPr>
  </w:style>
  <w:style w:type="paragraph" w:customStyle="1" w:styleId="abkverzhaengend25">
    <w:name w:val="abkverz_haengend25"/>
    <w:basedOn w:val="inhverzhaengend25"/>
    <w:rsid w:val="00B92082"/>
    <w:pPr>
      <w:numPr>
        <w:numId w:val="5"/>
      </w:numPr>
      <w:tabs>
        <w:tab w:val="clear" w:pos="567"/>
      </w:tabs>
      <w:spacing w:before="40" w:line="280" w:lineRule="atLeast"/>
      <w:ind w:left="1418" w:hanging="1418"/>
    </w:pPr>
  </w:style>
  <w:style w:type="paragraph" w:customStyle="1" w:styleId="adresslandtag">
    <w:name w:val="adresslandtag"/>
    <w:basedOn w:val="ortdatum"/>
    <w:rsid w:val="00B92082"/>
    <w:pPr>
      <w:pageBreakBefore w:val="0"/>
      <w:spacing w:before="240" w:line="360" w:lineRule="atLeast"/>
      <w:ind w:left="5387"/>
      <w:jc w:val="left"/>
    </w:pPr>
  </w:style>
  <w:style w:type="paragraph" w:customStyle="1" w:styleId="titelschreiben">
    <w:name w:val="titel_schreiben"/>
    <w:basedOn w:val="buatext"/>
    <w:rsid w:val="00B92082"/>
    <w:pPr>
      <w:spacing w:before="1080"/>
    </w:pPr>
    <w:rPr>
      <w:b/>
    </w:rPr>
  </w:style>
  <w:style w:type="paragraph" w:customStyle="1" w:styleId="kopf1">
    <w:name w:val="kopf1"/>
    <w:basedOn w:val="Normal"/>
    <w:rsid w:val="00B92082"/>
    <w:pPr>
      <w:suppressAutoHyphens w:val="0"/>
      <w:overflowPunct w:val="0"/>
      <w:autoSpaceDE w:val="0"/>
      <w:autoSpaceDN w:val="0"/>
      <w:adjustRightInd w:val="0"/>
      <w:spacing w:before="600" w:line="320" w:lineRule="exact"/>
      <w:jc w:val="center"/>
      <w:textAlignment w:val="baseline"/>
    </w:pPr>
    <w:rPr>
      <w:rFonts w:ascii="Calibri" w:hAnsi="Calibri"/>
      <w:b/>
      <w:sz w:val="30"/>
      <w:lang w:val="de-DE" w:eastAsia="de-DE"/>
    </w:rPr>
  </w:style>
  <w:style w:type="paragraph" w:customStyle="1" w:styleId="kopf2">
    <w:name w:val="kopf2"/>
    <w:basedOn w:val="Normal"/>
    <w:rsid w:val="00B92082"/>
    <w:pPr>
      <w:tabs>
        <w:tab w:val="left" w:pos="0"/>
        <w:tab w:val="center" w:pos="2268"/>
        <w:tab w:val="right" w:pos="7938"/>
      </w:tabs>
      <w:suppressAutoHyphens w:val="0"/>
      <w:overflowPunct w:val="0"/>
      <w:autoSpaceDE w:val="0"/>
      <w:autoSpaceDN w:val="0"/>
      <w:adjustRightInd w:val="0"/>
      <w:spacing w:before="70" w:line="210" w:lineRule="exact"/>
      <w:jc w:val="both"/>
      <w:textAlignment w:val="baseline"/>
    </w:pPr>
    <w:rPr>
      <w:rFonts w:ascii="Calibri" w:hAnsi="Calibri"/>
      <w:b/>
      <w:sz w:val="22"/>
      <w:lang w:val="de-DE" w:eastAsia="de-DE"/>
    </w:rPr>
  </w:style>
  <w:style w:type="paragraph" w:customStyle="1" w:styleId="kl">
    <w:name w:val="kl"/>
    <w:basedOn w:val="Normal"/>
    <w:rsid w:val="00B92082"/>
    <w:pPr>
      <w:pBdr>
        <w:top w:val="single" w:sz="18" w:space="1" w:color="auto"/>
      </w:pBdr>
      <w:suppressAutoHyphens w:val="0"/>
      <w:overflowPunct w:val="0"/>
      <w:autoSpaceDE w:val="0"/>
      <w:autoSpaceDN w:val="0"/>
      <w:adjustRightInd w:val="0"/>
      <w:spacing w:before="60" w:line="210" w:lineRule="exact"/>
      <w:ind w:left="29" w:right="29"/>
      <w:jc w:val="both"/>
      <w:textAlignment w:val="baseline"/>
    </w:pPr>
    <w:rPr>
      <w:rFonts w:ascii="Calibri" w:hAnsi="Calibri"/>
      <w:b/>
      <w:sz w:val="19"/>
      <w:lang w:val="de-DE" w:eastAsia="de-DE"/>
    </w:rPr>
  </w:style>
  <w:style w:type="paragraph" w:customStyle="1" w:styleId="zusammenfassungtext">
    <w:name w:val="zusammenfassung_text"/>
    <w:basedOn w:val="Normal"/>
    <w:link w:val="zusammenfassungtextZchn"/>
    <w:rsid w:val="00B92082"/>
    <w:pPr>
      <w:suppressAutoHyphens w:val="0"/>
      <w:spacing w:after="200" w:line="360" w:lineRule="atLeast"/>
      <w:jc w:val="both"/>
    </w:pPr>
    <w:rPr>
      <w:rFonts w:ascii="Calibri" w:hAnsi="Calibri"/>
      <w:i/>
      <w:sz w:val="24"/>
      <w:szCs w:val="24"/>
      <w:lang w:val="de-CH" w:eastAsia="de-DE"/>
    </w:rPr>
  </w:style>
  <w:style w:type="character" w:customStyle="1" w:styleId="zusammenfassungtextZchn">
    <w:name w:val="zusammenfassung_text Zchn"/>
    <w:basedOn w:val="DefaultParagraphFont"/>
    <w:link w:val="zusammenfassungtext"/>
    <w:rsid w:val="00B92082"/>
    <w:rPr>
      <w:rFonts w:ascii="Calibri" w:hAnsi="Calibri"/>
      <w:i/>
      <w:sz w:val="24"/>
      <w:szCs w:val="24"/>
      <w:lang w:val="de-CH" w:eastAsia="de-DE"/>
    </w:rPr>
  </w:style>
  <w:style w:type="character" w:customStyle="1" w:styleId="absChar">
    <w:name w:val="abs Char"/>
    <w:basedOn w:val="DefaultParagraphFont"/>
    <w:link w:val="abs"/>
    <w:rsid w:val="00B92082"/>
    <w:rPr>
      <w:rFonts w:ascii="Calibri" w:hAnsi="Calibri"/>
      <w:sz w:val="24"/>
      <w:lang w:val="de-DE" w:eastAsia="de-DE"/>
    </w:rPr>
  </w:style>
  <w:style w:type="character" w:customStyle="1" w:styleId="tit1Char">
    <w:name w:val="tit1 Char"/>
    <w:basedOn w:val="DefaultParagraphFont"/>
    <w:link w:val="tit1"/>
    <w:rsid w:val="00B92082"/>
    <w:rPr>
      <w:rFonts w:ascii="Calibri" w:hAnsi="Calibri"/>
      <w:b/>
      <w:sz w:val="26"/>
      <w:lang w:val="de-DE" w:eastAsia="de-DE"/>
    </w:rPr>
  </w:style>
  <w:style w:type="character" w:customStyle="1" w:styleId="tit1ueChar">
    <w:name w:val="tit1ue Char"/>
    <w:basedOn w:val="DefaultParagraphFont"/>
    <w:link w:val="tit1ue"/>
    <w:rsid w:val="00B92082"/>
    <w:rPr>
      <w:rFonts w:ascii="Calibri" w:hAnsi="Calibri"/>
      <w:b/>
      <w:sz w:val="24"/>
      <w:lang w:val="de-DE" w:eastAsia="de-DE"/>
    </w:rPr>
  </w:style>
  <w:style w:type="paragraph" w:styleId="DocumentMap">
    <w:name w:val="Document Map"/>
    <w:basedOn w:val="Normal"/>
    <w:link w:val="DocumentMapChar"/>
    <w:rsid w:val="00B92082"/>
    <w:pPr>
      <w:shd w:val="clear" w:color="auto" w:fill="000080"/>
      <w:suppressAutoHyphens w:val="0"/>
      <w:spacing w:line="240" w:lineRule="auto"/>
    </w:pPr>
    <w:rPr>
      <w:rFonts w:ascii="Calibri" w:hAnsi="Calibri" w:cs="Tahoma"/>
      <w:sz w:val="24"/>
      <w:szCs w:val="24"/>
      <w:lang w:val="de-CH" w:eastAsia="de-DE"/>
    </w:rPr>
  </w:style>
  <w:style w:type="character" w:customStyle="1" w:styleId="DocumentMapChar">
    <w:name w:val="Document Map Char"/>
    <w:basedOn w:val="DefaultParagraphFont"/>
    <w:link w:val="DocumentMap"/>
    <w:rsid w:val="00B92082"/>
    <w:rPr>
      <w:rFonts w:ascii="Calibri" w:hAnsi="Calibri" w:cs="Tahoma"/>
      <w:sz w:val="24"/>
      <w:szCs w:val="24"/>
      <w:shd w:val="clear" w:color="auto" w:fill="000080"/>
      <w:lang w:val="de-CH" w:eastAsia="de-DE"/>
    </w:rPr>
  </w:style>
  <w:style w:type="character" w:styleId="HTMLAcronym">
    <w:name w:val="HTML Acronym"/>
    <w:basedOn w:val="DefaultParagraphFont"/>
    <w:rsid w:val="00B92082"/>
    <w:rPr>
      <w:rFonts w:ascii="Calibri" w:hAnsi="Calibri"/>
    </w:rPr>
  </w:style>
  <w:style w:type="character" w:styleId="HTMLDefinition">
    <w:name w:val="HTML Definition"/>
    <w:basedOn w:val="DefaultParagraphFont"/>
    <w:rsid w:val="00B92082"/>
    <w:rPr>
      <w:rFonts w:ascii="Calibri" w:hAnsi="Calibri"/>
      <w:i/>
      <w:iCs/>
    </w:rPr>
  </w:style>
  <w:style w:type="paragraph" w:customStyle="1" w:styleId="FormatvorlageArial11ptKursivZentriertNach2ptZeilenabstand">
    <w:name w:val="Formatvorlage Arial 11 pt Kursiv Zentriert Nach:  2 pt Zeilenabstand: ..."/>
    <w:basedOn w:val="Normal"/>
    <w:rsid w:val="00B92082"/>
    <w:pPr>
      <w:suppressAutoHyphens w:val="0"/>
      <w:spacing w:after="40" w:line="340" w:lineRule="atLeast"/>
      <w:jc w:val="center"/>
    </w:pPr>
    <w:rPr>
      <w:rFonts w:ascii="Calibri" w:hAnsi="Calibri"/>
      <w:i/>
      <w:iCs/>
      <w:sz w:val="22"/>
      <w:lang w:val="de-CH" w:eastAsia="de-DE"/>
    </w:rPr>
  </w:style>
  <w:style w:type="paragraph" w:customStyle="1" w:styleId="FormatvorlageArial14ptFettRechtsZeilenabstandMindestens18pt">
    <w:name w:val="Formatvorlage Arial 14 pt Fett Rechts Zeilenabstand:  Mindestens 18 pt"/>
    <w:basedOn w:val="Normal"/>
    <w:rsid w:val="00B92082"/>
    <w:pPr>
      <w:suppressAutoHyphens w:val="0"/>
      <w:spacing w:line="360" w:lineRule="atLeast"/>
      <w:jc w:val="right"/>
    </w:pPr>
    <w:rPr>
      <w:rFonts w:ascii="Calibri" w:hAnsi="Calibri"/>
      <w:b/>
      <w:bCs/>
      <w:sz w:val="28"/>
      <w:lang w:val="de-CH" w:eastAsia="de-DE"/>
    </w:rPr>
  </w:style>
  <w:style w:type="numbering" w:styleId="111111">
    <w:name w:val="Outline List 2"/>
    <w:basedOn w:val="NoList"/>
    <w:rsid w:val="00B92082"/>
    <w:pPr>
      <w:numPr>
        <w:numId w:val="8"/>
      </w:numPr>
    </w:pPr>
  </w:style>
  <w:style w:type="numbering" w:styleId="1ai">
    <w:name w:val="Outline List 1"/>
    <w:basedOn w:val="NoList"/>
    <w:rsid w:val="00B92082"/>
    <w:pPr>
      <w:numPr>
        <w:numId w:val="9"/>
      </w:numPr>
    </w:pPr>
  </w:style>
  <w:style w:type="paragraph" w:styleId="Salutation">
    <w:name w:val="Salutation"/>
    <w:basedOn w:val="Normal"/>
    <w:next w:val="Normal"/>
    <w:link w:val="SalutationChar"/>
    <w:rsid w:val="00B92082"/>
    <w:pPr>
      <w:suppressAutoHyphens w:val="0"/>
      <w:spacing w:line="240" w:lineRule="auto"/>
    </w:pPr>
    <w:rPr>
      <w:rFonts w:ascii="Calibri" w:hAnsi="Calibri"/>
      <w:sz w:val="24"/>
      <w:szCs w:val="24"/>
      <w:lang w:val="de-CH" w:eastAsia="de-DE"/>
    </w:rPr>
  </w:style>
  <w:style w:type="character" w:customStyle="1" w:styleId="SalutationChar">
    <w:name w:val="Salutation Char"/>
    <w:basedOn w:val="DefaultParagraphFont"/>
    <w:link w:val="Salutation"/>
    <w:rsid w:val="00B92082"/>
    <w:rPr>
      <w:rFonts w:ascii="Calibri" w:hAnsi="Calibri"/>
      <w:sz w:val="24"/>
      <w:szCs w:val="24"/>
      <w:lang w:val="de-CH" w:eastAsia="de-DE"/>
    </w:rPr>
  </w:style>
  <w:style w:type="numbering" w:styleId="ArticleSection">
    <w:name w:val="Outline List 3"/>
    <w:basedOn w:val="NoList"/>
    <w:rsid w:val="00B92082"/>
    <w:pPr>
      <w:numPr>
        <w:numId w:val="10"/>
      </w:numPr>
    </w:pPr>
  </w:style>
  <w:style w:type="paragraph" w:styleId="ListBullet">
    <w:name w:val="List Bullet"/>
    <w:basedOn w:val="Normal"/>
    <w:uiPriority w:val="99"/>
    <w:rsid w:val="00B92082"/>
    <w:pPr>
      <w:numPr>
        <w:numId w:val="11"/>
      </w:numPr>
      <w:suppressAutoHyphens w:val="0"/>
      <w:spacing w:line="240" w:lineRule="auto"/>
    </w:pPr>
    <w:rPr>
      <w:rFonts w:ascii="Calibri" w:hAnsi="Calibri"/>
      <w:sz w:val="24"/>
      <w:szCs w:val="24"/>
      <w:lang w:val="de-CH" w:eastAsia="de-DE"/>
    </w:rPr>
  </w:style>
  <w:style w:type="paragraph" w:styleId="ListBullet2">
    <w:name w:val="List Bullet 2"/>
    <w:basedOn w:val="Normal"/>
    <w:rsid w:val="00B92082"/>
    <w:pPr>
      <w:numPr>
        <w:numId w:val="12"/>
      </w:numPr>
      <w:suppressAutoHyphens w:val="0"/>
      <w:spacing w:line="240" w:lineRule="auto"/>
    </w:pPr>
    <w:rPr>
      <w:rFonts w:ascii="Calibri" w:hAnsi="Calibri"/>
      <w:sz w:val="24"/>
      <w:szCs w:val="24"/>
      <w:lang w:val="de-CH" w:eastAsia="de-DE"/>
    </w:rPr>
  </w:style>
  <w:style w:type="paragraph" w:styleId="ListBullet3">
    <w:name w:val="List Bullet 3"/>
    <w:basedOn w:val="Normal"/>
    <w:rsid w:val="00B92082"/>
    <w:pPr>
      <w:numPr>
        <w:numId w:val="13"/>
      </w:numPr>
      <w:suppressAutoHyphens w:val="0"/>
      <w:spacing w:line="240" w:lineRule="auto"/>
    </w:pPr>
    <w:rPr>
      <w:rFonts w:ascii="Calibri" w:hAnsi="Calibri"/>
      <w:sz w:val="24"/>
      <w:szCs w:val="24"/>
      <w:lang w:val="de-CH" w:eastAsia="de-DE"/>
    </w:rPr>
  </w:style>
  <w:style w:type="paragraph" w:styleId="ListBullet4">
    <w:name w:val="List Bullet 4"/>
    <w:basedOn w:val="Normal"/>
    <w:rsid w:val="00B92082"/>
    <w:pPr>
      <w:numPr>
        <w:numId w:val="14"/>
      </w:numPr>
      <w:suppressAutoHyphens w:val="0"/>
      <w:spacing w:line="240" w:lineRule="auto"/>
    </w:pPr>
    <w:rPr>
      <w:rFonts w:ascii="Calibri" w:hAnsi="Calibri"/>
      <w:sz w:val="24"/>
      <w:szCs w:val="24"/>
      <w:lang w:val="de-CH" w:eastAsia="de-DE"/>
    </w:rPr>
  </w:style>
  <w:style w:type="paragraph" w:styleId="ListBullet5">
    <w:name w:val="List Bullet 5"/>
    <w:basedOn w:val="Normal"/>
    <w:rsid w:val="00B92082"/>
    <w:pPr>
      <w:numPr>
        <w:numId w:val="15"/>
      </w:numPr>
      <w:suppressAutoHyphens w:val="0"/>
      <w:spacing w:line="240" w:lineRule="auto"/>
    </w:pPr>
    <w:rPr>
      <w:rFonts w:ascii="Calibri" w:hAnsi="Calibri"/>
      <w:sz w:val="24"/>
      <w:szCs w:val="24"/>
      <w:lang w:val="de-CH" w:eastAsia="de-DE"/>
    </w:rPr>
  </w:style>
  <w:style w:type="paragraph" w:styleId="BlockText">
    <w:name w:val="Block Text"/>
    <w:basedOn w:val="Normal"/>
    <w:rsid w:val="00B92082"/>
    <w:pPr>
      <w:suppressAutoHyphens w:val="0"/>
      <w:spacing w:after="120" w:line="240" w:lineRule="auto"/>
      <w:ind w:left="1440" w:right="1440"/>
    </w:pPr>
    <w:rPr>
      <w:rFonts w:ascii="Calibri" w:hAnsi="Calibri"/>
      <w:sz w:val="24"/>
      <w:szCs w:val="24"/>
      <w:lang w:val="de-CH" w:eastAsia="de-DE"/>
    </w:rPr>
  </w:style>
  <w:style w:type="paragraph" w:styleId="Date">
    <w:name w:val="Date"/>
    <w:basedOn w:val="Normal"/>
    <w:next w:val="Normal"/>
    <w:link w:val="DateChar"/>
    <w:rsid w:val="00B92082"/>
    <w:pPr>
      <w:suppressAutoHyphens w:val="0"/>
      <w:spacing w:line="240" w:lineRule="auto"/>
    </w:pPr>
    <w:rPr>
      <w:rFonts w:ascii="Calibri" w:hAnsi="Calibri"/>
      <w:sz w:val="24"/>
      <w:szCs w:val="24"/>
      <w:lang w:val="de-CH" w:eastAsia="de-DE"/>
    </w:rPr>
  </w:style>
  <w:style w:type="character" w:customStyle="1" w:styleId="DateChar">
    <w:name w:val="Date Char"/>
    <w:basedOn w:val="DefaultParagraphFont"/>
    <w:link w:val="Date"/>
    <w:rsid w:val="00B92082"/>
    <w:rPr>
      <w:rFonts w:ascii="Calibri" w:hAnsi="Calibri"/>
      <w:sz w:val="24"/>
      <w:szCs w:val="24"/>
      <w:lang w:val="de-CH" w:eastAsia="de-DE"/>
    </w:rPr>
  </w:style>
  <w:style w:type="paragraph" w:styleId="E-mailSignature">
    <w:name w:val="E-mail Signature"/>
    <w:basedOn w:val="Normal"/>
    <w:link w:val="E-mailSignatureChar"/>
    <w:rsid w:val="00B92082"/>
    <w:pPr>
      <w:suppressAutoHyphens w:val="0"/>
      <w:spacing w:line="240" w:lineRule="auto"/>
    </w:pPr>
    <w:rPr>
      <w:rFonts w:ascii="Calibri" w:hAnsi="Calibri"/>
      <w:sz w:val="24"/>
      <w:szCs w:val="24"/>
      <w:lang w:val="de-CH" w:eastAsia="de-DE"/>
    </w:rPr>
  </w:style>
  <w:style w:type="character" w:customStyle="1" w:styleId="E-mailSignatureChar">
    <w:name w:val="E-mail Signature Char"/>
    <w:basedOn w:val="DefaultParagraphFont"/>
    <w:link w:val="E-mailSignature"/>
    <w:rsid w:val="00B92082"/>
    <w:rPr>
      <w:rFonts w:ascii="Calibri" w:hAnsi="Calibri"/>
      <w:sz w:val="24"/>
      <w:szCs w:val="24"/>
      <w:lang w:val="de-CH" w:eastAsia="de-DE"/>
    </w:rPr>
  </w:style>
  <w:style w:type="character" w:customStyle="1" w:styleId="EndnoteTextChar">
    <w:name w:val="Endnote Text Char"/>
    <w:aliases w:val="2_G Char"/>
    <w:basedOn w:val="DefaultParagraphFont"/>
    <w:link w:val="EndnoteText"/>
    <w:rsid w:val="00B92082"/>
    <w:rPr>
      <w:sz w:val="18"/>
      <w:lang w:eastAsia="en-US"/>
    </w:rPr>
  </w:style>
  <w:style w:type="paragraph" w:styleId="NoteHeading">
    <w:name w:val="Note Heading"/>
    <w:basedOn w:val="Normal"/>
    <w:next w:val="Normal"/>
    <w:link w:val="NoteHeadingChar"/>
    <w:rsid w:val="00B92082"/>
    <w:pPr>
      <w:suppressAutoHyphens w:val="0"/>
      <w:spacing w:line="240" w:lineRule="auto"/>
    </w:pPr>
    <w:rPr>
      <w:rFonts w:ascii="Calibri" w:hAnsi="Calibri"/>
      <w:sz w:val="24"/>
      <w:szCs w:val="24"/>
      <w:lang w:val="de-CH" w:eastAsia="de-DE"/>
    </w:rPr>
  </w:style>
  <w:style w:type="character" w:customStyle="1" w:styleId="NoteHeadingChar">
    <w:name w:val="Note Heading Char"/>
    <w:basedOn w:val="DefaultParagraphFont"/>
    <w:link w:val="NoteHeading"/>
    <w:rsid w:val="00B92082"/>
    <w:rPr>
      <w:rFonts w:ascii="Calibri" w:hAnsi="Calibri"/>
      <w:sz w:val="24"/>
      <w:szCs w:val="24"/>
      <w:lang w:val="de-CH" w:eastAsia="de-DE"/>
    </w:rPr>
  </w:style>
  <w:style w:type="paragraph" w:styleId="Closing">
    <w:name w:val="Closing"/>
    <w:basedOn w:val="Normal"/>
    <w:link w:val="ClosingChar"/>
    <w:rsid w:val="00B92082"/>
    <w:pPr>
      <w:suppressAutoHyphens w:val="0"/>
      <w:spacing w:line="240" w:lineRule="auto"/>
      <w:ind w:left="4252"/>
    </w:pPr>
    <w:rPr>
      <w:rFonts w:ascii="Calibri" w:hAnsi="Calibri"/>
      <w:sz w:val="24"/>
      <w:szCs w:val="24"/>
      <w:lang w:val="de-CH" w:eastAsia="de-DE"/>
    </w:rPr>
  </w:style>
  <w:style w:type="character" w:customStyle="1" w:styleId="ClosingChar">
    <w:name w:val="Closing Char"/>
    <w:basedOn w:val="DefaultParagraphFont"/>
    <w:link w:val="Closing"/>
    <w:rsid w:val="00B92082"/>
    <w:rPr>
      <w:rFonts w:ascii="Calibri" w:hAnsi="Calibri"/>
      <w:sz w:val="24"/>
      <w:szCs w:val="24"/>
      <w:lang w:val="de-CH" w:eastAsia="de-DE"/>
    </w:rPr>
  </w:style>
  <w:style w:type="paragraph" w:styleId="HTMLAddress">
    <w:name w:val="HTML Address"/>
    <w:basedOn w:val="Normal"/>
    <w:link w:val="HTMLAddressChar"/>
    <w:rsid w:val="00B92082"/>
    <w:pPr>
      <w:suppressAutoHyphens w:val="0"/>
      <w:spacing w:line="240" w:lineRule="auto"/>
    </w:pPr>
    <w:rPr>
      <w:rFonts w:ascii="Calibri" w:hAnsi="Calibri"/>
      <w:i/>
      <w:iCs/>
      <w:sz w:val="24"/>
      <w:szCs w:val="24"/>
      <w:lang w:val="de-CH" w:eastAsia="de-DE"/>
    </w:rPr>
  </w:style>
  <w:style w:type="character" w:customStyle="1" w:styleId="HTMLAddressChar">
    <w:name w:val="HTML Address Char"/>
    <w:basedOn w:val="DefaultParagraphFont"/>
    <w:link w:val="HTMLAddress"/>
    <w:rsid w:val="00B92082"/>
    <w:rPr>
      <w:rFonts w:ascii="Calibri" w:hAnsi="Calibri"/>
      <w:i/>
      <w:iCs/>
      <w:sz w:val="24"/>
      <w:szCs w:val="24"/>
      <w:lang w:val="de-CH" w:eastAsia="de-DE"/>
    </w:rPr>
  </w:style>
  <w:style w:type="character" w:styleId="HTMLSample">
    <w:name w:val="HTML Sample"/>
    <w:basedOn w:val="DefaultParagraphFont"/>
    <w:rsid w:val="00B92082"/>
    <w:rPr>
      <w:rFonts w:ascii="Calibri" w:hAnsi="Calibri" w:cs="Courier New"/>
    </w:rPr>
  </w:style>
  <w:style w:type="character" w:styleId="HTMLCode">
    <w:name w:val="HTML Code"/>
    <w:basedOn w:val="DefaultParagraphFont"/>
    <w:rsid w:val="00B92082"/>
    <w:rPr>
      <w:rFonts w:ascii="Calibri" w:hAnsi="Calibri" w:cs="Courier New"/>
      <w:sz w:val="20"/>
      <w:szCs w:val="20"/>
    </w:rPr>
  </w:style>
  <w:style w:type="character" w:styleId="HTMLTypewriter">
    <w:name w:val="HTML Typewriter"/>
    <w:basedOn w:val="DefaultParagraphFont"/>
    <w:rsid w:val="00B92082"/>
    <w:rPr>
      <w:rFonts w:ascii="Calibri" w:hAnsi="Calibri" w:cs="Courier New"/>
      <w:sz w:val="20"/>
      <w:szCs w:val="20"/>
    </w:rPr>
  </w:style>
  <w:style w:type="character" w:styleId="HTMLKeyboard">
    <w:name w:val="HTML Keyboard"/>
    <w:basedOn w:val="DefaultParagraphFont"/>
    <w:rsid w:val="00B92082"/>
    <w:rPr>
      <w:rFonts w:ascii="Calibri" w:hAnsi="Calibri" w:cs="Courier New"/>
      <w:sz w:val="20"/>
      <w:szCs w:val="20"/>
    </w:rPr>
  </w:style>
  <w:style w:type="character" w:styleId="HTMLVariable">
    <w:name w:val="HTML Variable"/>
    <w:basedOn w:val="DefaultParagraphFont"/>
    <w:rsid w:val="00B92082"/>
    <w:rPr>
      <w:i/>
      <w:iCs/>
    </w:rPr>
  </w:style>
  <w:style w:type="paragraph" w:styleId="HTMLPreformatted">
    <w:name w:val="HTML Preformatted"/>
    <w:basedOn w:val="Normal"/>
    <w:link w:val="HTMLPreformattedChar"/>
    <w:rsid w:val="00B92082"/>
    <w:pPr>
      <w:suppressAutoHyphens w:val="0"/>
      <w:spacing w:line="240" w:lineRule="auto"/>
    </w:pPr>
    <w:rPr>
      <w:rFonts w:ascii="Calibri" w:hAnsi="Calibri" w:cs="Courier New"/>
      <w:lang w:val="de-CH" w:eastAsia="de-DE"/>
    </w:rPr>
  </w:style>
  <w:style w:type="character" w:customStyle="1" w:styleId="HTMLPreformattedChar">
    <w:name w:val="HTML Preformatted Char"/>
    <w:basedOn w:val="DefaultParagraphFont"/>
    <w:link w:val="HTMLPreformatted"/>
    <w:rsid w:val="00B92082"/>
    <w:rPr>
      <w:rFonts w:ascii="Calibri" w:hAnsi="Calibri" w:cs="Courier New"/>
      <w:lang w:val="de-CH" w:eastAsia="de-DE"/>
    </w:rPr>
  </w:style>
  <w:style w:type="character" w:styleId="HTMLCite">
    <w:name w:val="HTML Cite"/>
    <w:basedOn w:val="DefaultParagraphFont"/>
    <w:rsid w:val="00B92082"/>
    <w:rPr>
      <w:i/>
      <w:iCs/>
    </w:rPr>
  </w:style>
  <w:style w:type="paragraph" w:styleId="Index1">
    <w:name w:val="index 1"/>
    <w:basedOn w:val="Normal"/>
    <w:next w:val="Normal"/>
    <w:autoRedefine/>
    <w:rsid w:val="00B92082"/>
    <w:pPr>
      <w:suppressAutoHyphens w:val="0"/>
      <w:spacing w:line="240" w:lineRule="auto"/>
      <w:ind w:left="240" w:hanging="240"/>
    </w:pPr>
    <w:rPr>
      <w:rFonts w:ascii="Calibri" w:hAnsi="Calibri"/>
      <w:sz w:val="24"/>
      <w:szCs w:val="24"/>
      <w:lang w:val="de-CH" w:eastAsia="de-DE"/>
    </w:rPr>
  </w:style>
  <w:style w:type="paragraph" w:styleId="Index2">
    <w:name w:val="index 2"/>
    <w:basedOn w:val="Normal"/>
    <w:next w:val="Normal"/>
    <w:autoRedefine/>
    <w:rsid w:val="00B92082"/>
    <w:pPr>
      <w:suppressAutoHyphens w:val="0"/>
      <w:spacing w:line="240" w:lineRule="auto"/>
      <w:ind w:left="480" w:hanging="240"/>
    </w:pPr>
    <w:rPr>
      <w:rFonts w:ascii="Calibri" w:hAnsi="Calibri"/>
      <w:sz w:val="24"/>
      <w:szCs w:val="24"/>
      <w:lang w:val="de-CH" w:eastAsia="de-DE"/>
    </w:rPr>
  </w:style>
  <w:style w:type="paragraph" w:styleId="Index3">
    <w:name w:val="index 3"/>
    <w:basedOn w:val="Normal"/>
    <w:next w:val="Normal"/>
    <w:autoRedefine/>
    <w:rsid w:val="00B92082"/>
    <w:pPr>
      <w:suppressAutoHyphens w:val="0"/>
      <w:spacing w:line="240" w:lineRule="auto"/>
      <w:ind w:left="720" w:hanging="240"/>
    </w:pPr>
    <w:rPr>
      <w:rFonts w:ascii="Calibri" w:hAnsi="Calibri"/>
      <w:sz w:val="24"/>
      <w:szCs w:val="24"/>
      <w:lang w:val="de-CH" w:eastAsia="de-DE"/>
    </w:rPr>
  </w:style>
  <w:style w:type="paragraph" w:styleId="Index4">
    <w:name w:val="index 4"/>
    <w:basedOn w:val="Normal"/>
    <w:next w:val="Normal"/>
    <w:autoRedefine/>
    <w:rsid w:val="00B92082"/>
    <w:pPr>
      <w:suppressAutoHyphens w:val="0"/>
      <w:spacing w:line="240" w:lineRule="auto"/>
      <w:ind w:left="960" w:hanging="240"/>
    </w:pPr>
    <w:rPr>
      <w:rFonts w:ascii="Calibri" w:hAnsi="Calibri"/>
      <w:sz w:val="24"/>
      <w:szCs w:val="24"/>
      <w:lang w:val="de-CH" w:eastAsia="de-DE"/>
    </w:rPr>
  </w:style>
  <w:style w:type="paragraph" w:styleId="Index5">
    <w:name w:val="index 5"/>
    <w:basedOn w:val="Normal"/>
    <w:next w:val="Normal"/>
    <w:autoRedefine/>
    <w:rsid w:val="00B92082"/>
    <w:pPr>
      <w:suppressAutoHyphens w:val="0"/>
      <w:spacing w:line="240" w:lineRule="auto"/>
      <w:ind w:left="1200" w:hanging="240"/>
    </w:pPr>
    <w:rPr>
      <w:rFonts w:ascii="Calibri" w:hAnsi="Calibri"/>
      <w:sz w:val="24"/>
      <w:szCs w:val="24"/>
      <w:lang w:val="de-CH" w:eastAsia="de-DE"/>
    </w:rPr>
  </w:style>
  <w:style w:type="paragraph" w:styleId="Index6">
    <w:name w:val="index 6"/>
    <w:basedOn w:val="Normal"/>
    <w:next w:val="Normal"/>
    <w:autoRedefine/>
    <w:rsid w:val="00B92082"/>
    <w:pPr>
      <w:suppressAutoHyphens w:val="0"/>
      <w:spacing w:line="240" w:lineRule="auto"/>
      <w:ind w:left="1440" w:hanging="240"/>
    </w:pPr>
    <w:rPr>
      <w:rFonts w:ascii="Calibri" w:hAnsi="Calibri"/>
      <w:sz w:val="24"/>
      <w:szCs w:val="24"/>
      <w:lang w:val="de-CH" w:eastAsia="de-DE"/>
    </w:rPr>
  </w:style>
  <w:style w:type="paragraph" w:styleId="Index7">
    <w:name w:val="index 7"/>
    <w:basedOn w:val="Normal"/>
    <w:next w:val="Normal"/>
    <w:autoRedefine/>
    <w:rsid w:val="00B92082"/>
    <w:pPr>
      <w:suppressAutoHyphens w:val="0"/>
      <w:spacing w:line="240" w:lineRule="auto"/>
      <w:ind w:left="1680" w:hanging="240"/>
    </w:pPr>
    <w:rPr>
      <w:rFonts w:ascii="Calibri" w:hAnsi="Calibri"/>
      <w:sz w:val="24"/>
      <w:szCs w:val="24"/>
      <w:lang w:val="de-CH" w:eastAsia="de-DE"/>
    </w:rPr>
  </w:style>
  <w:style w:type="paragraph" w:styleId="Index8">
    <w:name w:val="index 8"/>
    <w:basedOn w:val="Normal"/>
    <w:next w:val="Normal"/>
    <w:autoRedefine/>
    <w:rsid w:val="00B92082"/>
    <w:pPr>
      <w:suppressAutoHyphens w:val="0"/>
      <w:spacing w:line="240" w:lineRule="auto"/>
      <w:ind w:left="1920" w:hanging="240"/>
    </w:pPr>
    <w:rPr>
      <w:rFonts w:ascii="Calibri" w:hAnsi="Calibri"/>
      <w:sz w:val="24"/>
      <w:szCs w:val="24"/>
      <w:lang w:val="de-CH" w:eastAsia="de-DE"/>
    </w:rPr>
  </w:style>
  <w:style w:type="paragraph" w:styleId="Index9">
    <w:name w:val="index 9"/>
    <w:basedOn w:val="Normal"/>
    <w:next w:val="Normal"/>
    <w:autoRedefine/>
    <w:rsid w:val="00B92082"/>
    <w:pPr>
      <w:suppressAutoHyphens w:val="0"/>
      <w:spacing w:line="240" w:lineRule="auto"/>
      <w:ind w:left="2160" w:hanging="240"/>
    </w:pPr>
    <w:rPr>
      <w:rFonts w:ascii="Calibri" w:hAnsi="Calibri"/>
      <w:sz w:val="24"/>
      <w:szCs w:val="24"/>
      <w:lang w:val="de-CH" w:eastAsia="de-DE"/>
    </w:rPr>
  </w:style>
  <w:style w:type="paragraph" w:styleId="IndexHeading">
    <w:name w:val="index heading"/>
    <w:basedOn w:val="Normal"/>
    <w:next w:val="Index1"/>
    <w:rsid w:val="00B92082"/>
    <w:pPr>
      <w:suppressAutoHyphens w:val="0"/>
      <w:spacing w:line="240" w:lineRule="auto"/>
    </w:pPr>
    <w:rPr>
      <w:rFonts w:ascii="Calibri" w:hAnsi="Calibri" w:cs="Arial"/>
      <w:b/>
      <w:bCs/>
      <w:sz w:val="24"/>
      <w:szCs w:val="24"/>
      <w:lang w:val="de-CH" w:eastAsia="de-DE"/>
    </w:rPr>
  </w:style>
  <w:style w:type="paragraph" w:styleId="CommentText">
    <w:name w:val="annotation text"/>
    <w:basedOn w:val="Normal"/>
    <w:link w:val="CommentTextChar"/>
    <w:uiPriority w:val="99"/>
    <w:rsid w:val="00B92082"/>
    <w:pPr>
      <w:suppressAutoHyphens w:val="0"/>
      <w:spacing w:line="240" w:lineRule="auto"/>
    </w:pPr>
    <w:rPr>
      <w:rFonts w:ascii="Calibri" w:hAnsi="Calibri"/>
      <w:lang w:val="de-CH" w:eastAsia="de-DE"/>
    </w:rPr>
  </w:style>
  <w:style w:type="character" w:customStyle="1" w:styleId="CommentTextChar">
    <w:name w:val="Comment Text Char"/>
    <w:basedOn w:val="DefaultParagraphFont"/>
    <w:link w:val="CommentText"/>
    <w:uiPriority w:val="99"/>
    <w:rsid w:val="00B92082"/>
    <w:rPr>
      <w:rFonts w:ascii="Calibri" w:hAnsi="Calibri"/>
      <w:lang w:val="de-CH" w:eastAsia="de-DE"/>
    </w:rPr>
  </w:style>
  <w:style w:type="paragraph" w:styleId="CommentSubject">
    <w:name w:val="annotation subject"/>
    <w:basedOn w:val="CommentText"/>
    <w:next w:val="CommentText"/>
    <w:link w:val="CommentSubjectChar"/>
    <w:uiPriority w:val="99"/>
    <w:rsid w:val="00B92082"/>
    <w:rPr>
      <w:b/>
      <w:bCs/>
    </w:rPr>
  </w:style>
  <w:style w:type="character" w:customStyle="1" w:styleId="CommentSubjectChar">
    <w:name w:val="Comment Subject Char"/>
    <w:basedOn w:val="CommentTextChar"/>
    <w:link w:val="CommentSubject"/>
    <w:uiPriority w:val="99"/>
    <w:rsid w:val="00B92082"/>
    <w:rPr>
      <w:rFonts w:ascii="Calibri" w:hAnsi="Calibri"/>
      <w:b/>
      <w:bCs/>
      <w:lang w:val="de-CH" w:eastAsia="de-DE"/>
    </w:rPr>
  </w:style>
  <w:style w:type="character" w:styleId="CommentReference">
    <w:name w:val="annotation reference"/>
    <w:basedOn w:val="DefaultParagraphFont"/>
    <w:uiPriority w:val="99"/>
    <w:rsid w:val="00B92082"/>
    <w:rPr>
      <w:sz w:val="16"/>
      <w:szCs w:val="16"/>
    </w:rPr>
  </w:style>
  <w:style w:type="paragraph" w:styleId="List">
    <w:name w:val="List"/>
    <w:basedOn w:val="Normal"/>
    <w:rsid w:val="00B92082"/>
    <w:pPr>
      <w:suppressAutoHyphens w:val="0"/>
      <w:spacing w:line="240" w:lineRule="auto"/>
      <w:ind w:left="283" w:hanging="283"/>
    </w:pPr>
    <w:rPr>
      <w:rFonts w:ascii="Calibri" w:hAnsi="Calibri"/>
      <w:sz w:val="24"/>
      <w:szCs w:val="24"/>
      <w:lang w:val="de-CH" w:eastAsia="de-DE"/>
    </w:rPr>
  </w:style>
  <w:style w:type="paragraph" w:styleId="List2">
    <w:name w:val="List 2"/>
    <w:basedOn w:val="Normal"/>
    <w:rsid w:val="00B92082"/>
    <w:pPr>
      <w:suppressAutoHyphens w:val="0"/>
      <w:spacing w:line="240" w:lineRule="auto"/>
      <w:ind w:left="566" w:hanging="283"/>
    </w:pPr>
    <w:rPr>
      <w:rFonts w:ascii="Calibri" w:hAnsi="Calibri"/>
      <w:sz w:val="24"/>
      <w:szCs w:val="24"/>
      <w:lang w:val="de-CH" w:eastAsia="de-DE"/>
    </w:rPr>
  </w:style>
  <w:style w:type="paragraph" w:styleId="List3">
    <w:name w:val="List 3"/>
    <w:basedOn w:val="Normal"/>
    <w:rsid w:val="00B92082"/>
    <w:pPr>
      <w:suppressAutoHyphens w:val="0"/>
      <w:spacing w:line="240" w:lineRule="auto"/>
      <w:ind w:left="849" w:hanging="283"/>
    </w:pPr>
    <w:rPr>
      <w:rFonts w:ascii="Calibri" w:hAnsi="Calibri"/>
      <w:sz w:val="24"/>
      <w:szCs w:val="24"/>
      <w:lang w:val="de-CH" w:eastAsia="de-DE"/>
    </w:rPr>
  </w:style>
  <w:style w:type="paragraph" w:styleId="List4">
    <w:name w:val="List 4"/>
    <w:basedOn w:val="Normal"/>
    <w:rsid w:val="00B92082"/>
    <w:pPr>
      <w:suppressAutoHyphens w:val="0"/>
      <w:spacing w:line="240" w:lineRule="auto"/>
      <w:ind w:left="1132" w:hanging="283"/>
    </w:pPr>
    <w:rPr>
      <w:rFonts w:ascii="Calibri" w:hAnsi="Calibri"/>
      <w:sz w:val="24"/>
      <w:szCs w:val="24"/>
      <w:lang w:val="de-CH" w:eastAsia="de-DE"/>
    </w:rPr>
  </w:style>
  <w:style w:type="paragraph" w:styleId="List5">
    <w:name w:val="List 5"/>
    <w:basedOn w:val="Normal"/>
    <w:rsid w:val="00B92082"/>
    <w:pPr>
      <w:suppressAutoHyphens w:val="0"/>
      <w:spacing w:line="240" w:lineRule="auto"/>
      <w:ind w:left="1415" w:hanging="283"/>
    </w:pPr>
    <w:rPr>
      <w:rFonts w:ascii="Calibri" w:hAnsi="Calibri"/>
      <w:sz w:val="24"/>
      <w:szCs w:val="24"/>
      <w:lang w:val="de-CH" w:eastAsia="de-DE"/>
    </w:rPr>
  </w:style>
  <w:style w:type="paragraph" w:styleId="ListContinue">
    <w:name w:val="List Continue"/>
    <w:basedOn w:val="Normal"/>
    <w:rsid w:val="00B92082"/>
    <w:pPr>
      <w:suppressAutoHyphens w:val="0"/>
      <w:spacing w:after="120" w:line="240" w:lineRule="auto"/>
      <w:ind w:left="283"/>
    </w:pPr>
    <w:rPr>
      <w:rFonts w:ascii="Calibri" w:hAnsi="Calibri"/>
      <w:sz w:val="24"/>
      <w:szCs w:val="24"/>
      <w:lang w:val="de-CH" w:eastAsia="de-DE"/>
    </w:rPr>
  </w:style>
  <w:style w:type="paragraph" w:styleId="ListContinue2">
    <w:name w:val="List Continue 2"/>
    <w:basedOn w:val="Normal"/>
    <w:rsid w:val="00B92082"/>
    <w:pPr>
      <w:suppressAutoHyphens w:val="0"/>
      <w:spacing w:after="120" w:line="240" w:lineRule="auto"/>
      <w:ind w:left="566"/>
    </w:pPr>
    <w:rPr>
      <w:rFonts w:ascii="Calibri" w:hAnsi="Calibri"/>
      <w:sz w:val="24"/>
      <w:szCs w:val="24"/>
      <w:lang w:val="de-CH" w:eastAsia="de-DE"/>
    </w:rPr>
  </w:style>
  <w:style w:type="paragraph" w:styleId="ListContinue3">
    <w:name w:val="List Continue 3"/>
    <w:basedOn w:val="Normal"/>
    <w:rsid w:val="00B92082"/>
    <w:pPr>
      <w:suppressAutoHyphens w:val="0"/>
      <w:spacing w:after="120" w:line="240" w:lineRule="auto"/>
      <w:ind w:left="849"/>
    </w:pPr>
    <w:rPr>
      <w:rFonts w:ascii="Calibri" w:hAnsi="Calibri"/>
      <w:sz w:val="24"/>
      <w:szCs w:val="24"/>
      <w:lang w:val="de-CH" w:eastAsia="de-DE"/>
    </w:rPr>
  </w:style>
  <w:style w:type="paragraph" w:styleId="ListContinue4">
    <w:name w:val="List Continue 4"/>
    <w:basedOn w:val="Normal"/>
    <w:rsid w:val="00B92082"/>
    <w:pPr>
      <w:suppressAutoHyphens w:val="0"/>
      <w:spacing w:after="120" w:line="240" w:lineRule="auto"/>
      <w:ind w:left="1132"/>
    </w:pPr>
    <w:rPr>
      <w:rFonts w:ascii="Calibri" w:hAnsi="Calibri"/>
      <w:sz w:val="24"/>
      <w:szCs w:val="24"/>
      <w:lang w:val="de-CH" w:eastAsia="de-DE"/>
    </w:rPr>
  </w:style>
  <w:style w:type="paragraph" w:styleId="ListContinue5">
    <w:name w:val="List Continue 5"/>
    <w:basedOn w:val="Normal"/>
    <w:rsid w:val="00B92082"/>
    <w:pPr>
      <w:suppressAutoHyphens w:val="0"/>
      <w:spacing w:after="120" w:line="240" w:lineRule="auto"/>
      <w:ind w:left="1415"/>
    </w:pPr>
    <w:rPr>
      <w:rFonts w:ascii="Calibri" w:hAnsi="Calibri"/>
      <w:sz w:val="24"/>
      <w:szCs w:val="24"/>
      <w:lang w:val="de-CH" w:eastAsia="de-DE"/>
    </w:rPr>
  </w:style>
  <w:style w:type="paragraph" w:styleId="ListNumber">
    <w:name w:val="List Number"/>
    <w:basedOn w:val="Normal"/>
    <w:rsid w:val="00B92082"/>
    <w:pPr>
      <w:numPr>
        <w:numId w:val="16"/>
      </w:numPr>
      <w:suppressAutoHyphens w:val="0"/>
      <w:spacing w:line="240" w:lineRule="auto"/>
    </w:pPr>
    <w:rPr>
      <w:rFonts w:ascii="Calibri" w:hAnsi="Calibri"/>
      <w:sz w:val="24"/>
      <w:szCs w:val="24"/>
      <w:lang w:val="de-CH" w:eastAsia="de-DE"/>
    </w:rPr>
  </w:style>
  <w:style w:type="paragraph" w:styleId="ListNumber2">
    <w:name w:val="List Number 2"/>
    <w:basedOn w:val="Normal"/>
    <w:rsid w:val="00B92082"/>
    <w:pPr>
      <w:numPr>
        <w:numId w:val="17"/>
      </w:numPr>
      <w:suppressAutoHyphens w:val="0"/>
      <w:spacing w:line="240" w:lineRule="auto"/>
    </w:pPr>
    <w:rPr>
      <w:rFonts w:ascii="Calibri" w:hAnsi="Calibri"/>
      <w:sz w:val="24"/>
      <w:szCs w:val="24"/>
      <w:lang w:val="de-CH" w:eastAsia="de-DE"/>
    </w:rPr>
  </w:style>
  <w:style w:type="paragraph" w:styleId="ListNumber3">
    <w:name w:val="List Number 3"/>
    <w:basedOn w:val="Normal"/>
    <w:rsid w:val="00B92082"/>
    <w:pPr>
      <w:numPr>
        <w:numId w:val="18"/>
      </w:numPr>
      <w:suppressAutoHyphens w:val="0"/>
      <w:spacing w:line="240" w:lineRule="auto"/>
    </w:pPr>
    <w:rPr>
      <w:rFonts w:ascii="Calibri" w:hAnsi="Calibri"/>
      <w:sz w:val="24"/>
      <w:szCs w:val="24"/>
      <w:lang w:val="de-CH" w:eastAsia="de-DE"/>
    </w:rPr>
  </w:style>
  <w:style w:type="paragraph" w:styleId="ListNumber4">
    <w:name w:val="List Number 4"/>
    <w:basedOn w:val="Normal"/>
    <w:rsid w:val="00B92082"/>
    <w:pPr>
      <w:numPr>
        <w:numId w:val="19"/>
      </w:numPr>
      <w:suppressAutoHyphens w:val="0"/>
      <w:spacing w:line="240" w:lineRule="auto"/>
    </w:pPr>
    <w:rPr>
      <w:rFonts w:ascii="Calibri" w:hAnsi="Calibri"/>
      <w:sz w:val="24"/>
      <w:szCs w:val="24"/>
      <w:lang w:val="de-CH" w:eastAsia="de-DE"/>
    </w:rPr>
  </w:style>
  <w:style w:type="paragraph" w:styleId="ListNumber5">
    <w:name w:val="List Number 5"/>
    <w:basedOn w:val="Normal"/>
    <w:rsid w:val="00B92082"/>
    <w:pPr>
      <w:numPr>
        <w:numId w:val="20"/>
      </w:numPr>
      <w:suppressAutoHyphens w:val="0"/>
      <w:spacing w:line="240" w:lineRule="auto"/>
    </w:pPr>
    <w:rPr>
      <w:rFonts w:ascii="Calibri" w:hAnsi="Calibri"/>
      <w:sz w:val="24"/>
      <w:szCs w:val="24"/>
      <w:lang w:val="de-CH" w:eastAsia="de-DE"/>
    </w:rPr>
  </w:style>
  <w:style w:type="paragraph" w:styleId="MacroText">
    <w:name w:val="macro"/>
    <w:link w:val="MacroTextChar"/>
    <w:rsid w:val="00B92082"/>
    <w:pPr>
      <w:tabs>
        <w:tab w:val="left" w:pos="480"/>
        <w:tab w:val="left" w:pos="960"/>
        <w:tab w:val="left" w:pos="1440"/>
        <w:tab w:val="left" w:pos="1920"/>
        <w:tab w:val="left" w:pos="2400"/>
        <w:tab w:val="left" w:pos="2880"/>
        <w:tab w:val="left" w:pos="3360"/>
        <w:tab w:val="left" w:pos="3840"/>
        <w:tab w:val="left" w:pos="4320"/>
      </w:tabs>
    </w:pPr>
    <w:rPr>
      <w:rFonts w:ascii="Calibri" w:hAnsi="Calibri" w:cs="Courier New"/>
      <w:lang w:val="de-CH" w:eastAsia="de-DE"/>
    </w:rPr>
  </w:style>
  <w:style w:type="character" w:customStyle="1" w:styleId="MacroTextChar">
    <w:name w:val="Macro Text Char"/>
    <w:basedOn w:val="DefaultParagraphFont"/>
    <w:link w:val="MacroText"/>
    <w:rsid w:val="00B92082"/>
    <w:rPr>
      <w:rFonts w:ascii="Calibri" w:hAnsi="Calibri" w:cs="Courier New"/>
      <w:lang w:val="de-CH" w:eastAsia="de-DE"/>
    </w:rPr>
  </w:style>
  <w:style w:type="paragraph" w:styleId="MessageHeader">
    <w:name w:val="Message Header"/>
    <w:basedOn w:val="Normal"/>
    <w:link w:val="MessageHeaderChar"/>
    <w:rsid w:val="00B92082"/>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Calibri" w:hAnsi="Calibri" w:cs="Arial"/>
      <w:sz w:val="24"/>
      <w:szCs w:val="24"/>
      <w:lang w:val="de-CH" w:eastAsia="de-DE"/>
    </w:rPr>
  </w:style>
  <w:style w:type="character" w:customStyle="1" w:styleId="MessageHeaderChar">
    <w:name w:val="Message Header Char"/>
    <w:basedOn w:val="DefaultParagraphFont"/>
    <w:link w:val="MessageHeader"/>
    <w:rsid w:val="00B92082"/>
    <w:rPr>
      <w:rFonts w:ascii="Calibri" w:hAnsi="Calibri" w:cs="Arial"/>
      <w:sz w:val="24"/>
      <w:szCs w:val="24"/>
      <w:shd w:val="pct20" w:color="auto" w:fill="auto"/>
      <w:lang w:val="de-CH" w:eastAsia="de-DE"/>
    </w:rPr>
  </w:style>
  <w:style w:type="paragraph" w:styleId="PlainText">
    <w:name w:val="Plain Text"/>
    <w:basedOn w:val="Normal"/>
    <w:link w:val="PlainTextChar"/>
    <w:rsid w:val="00B92082"/>
    <w:pPr>
      <w:suppressAutoHyphens w:val="0"/>
      <w:spacing w:line="240" w:lineRule="auto"/>
    </w:pPr>
    <w:rPr>
      <w:rFonts w:ascii="Calibri" w:hAnsi="Calibri" w:cs="Courier New"/>
      <w:lang w:val="de-CH" w:eastAsia="de-DE"/>
    </w:rPr>
  </w:style>
  <w:style w:type="character" w:customStyle="1" w:styleId="PlainTextChar">
    <w:name w:val="Plain Text Char"/>
    <w:basedOn w:val="DefaultParagraphFont"/>
    <w:link w:val="PlainText"/>
    <w:rsid w:val="00B92082"/>
    <w:rPr>
      <w:rFonts w:ascii="Calibri" w:hAnsi="Calibri" w:cs="Courier New"/>
      <w:lang w:val="de-CH" w:eastAsia="de-DE"/>
    </w:rPr>
  </w:style>
  <w:style w:type="paragraph" w:styleId="TableofAuthorities">
    <w:name w:val="table of authorities"/>
    <w:basedOn w:val="Normal"/>
    <w:next w:val="Normal"/>
    <w:rsid w:val="00B92082"/>
    <w:pPr>
      <w:suppressAutoHyphens w:val="0"/>
      <w:spacing w:line="240" w:lineRule="auto"/>
      <w:ind w:left="240" w:hanging="240"/>
    </w:pPr>
    <w:rPr>
      <w:rFonts w:ascii="Calibri" w:hAnsi="Calibri"/>
      <w:sz w:val="24"/>
      <w:szCs w:val="24"/>
      <w:lang w:val="de-CH" w:eastAsia="de-DE"/>
    </w:rPr>
  </w:style>
  <w:style w:type="paragraph" w:styleId="TOAHeading">
    <w:name w:val="toa heading"/>
    <w:basedOn w:val="Normal"/>
    <w:next w:val="Normal"/>
    <w:rsid w:val="00B92082"/>
    <w:pPr>
      <w:suppressAutoHyphens w:val="0"/>
      <w:spacing w:before="120" w:line="240" w:lineRule="auto"/>
    </w:pPr>
    <w:rPr>
      <w:rFonts w:ascii="Calibri" w:hAnsi="Calibri" w:cs="Arial"/>
      <w:b/>
      <w:bCs/>
      <w:sz w:val="24"/>
      <w:szCs w:val="24"/>
      <w:lang w:val="de-CH" w:eastAsia="de-DE"/>
    </w:rPr>
  </w:style>
  <w:style w:type="paragraph" w:styleId="NormalWeb">
    <w:name w:val="Normal (Web)"/>
    <w:basedOn w:val="Normal"/>
    <w:link w:val="NormalWebChar"/>
    <w:uiPriority w:val="99"/>
    <w:rsid w:val="00B92082"/>
    <w:pPr>
      <w:suppressAutoHyphens w:val="0"/>
      <w:spacing w:line="240" w:lineRule="auto"/>
    </w:pPr>
    <w:rPr>
      <w:rFonts w:ascii="Calibri" w:hAnsi="Calibri"/>
      <w:sz w:val="24"/>
      <w:szCs w:val="24"/>
      <w:lang w:val="de-CH" w:eastAsia="de-DE"/>
    </w:rPr>
  </w:style>
  <w:style w:type="paragraph" w:styleId="NormalIndent">
    <w:name w:val="Normal Indent"/>
    <w:basedOn w:val="Normal"/>
    <w:rsid w:val="00B92082"/>
    <w:pPr>
      <w:suppressAutoHyphens w:val="0"/>
      <w:spacing w:line="240" w:lineRule="auto"/>
      <w:ind w:left="708"/>
    </w:pPr>
    <w:rPr>
      <w:rFonts w:ascii="Calibri" w:hAnsi="Calibri"/>
      <w:sz w:val="24"/>
      <w:szCs w:val="24"/>
      <w:lang w:val="de-CH" w:eastAsia="de-DE"/>
    </w:rPr>
  </w:style>
  <w:style w:type="table" w:styleId="Table3Deffects1">
    <w:name w:val="Table 3D effects 1"/>
    <w:basedOn w:val="TableNormal"/>
    <w:rsid w:val="00B92082"/>
    <w:rPr>
      <w:rFonts w:ascii="Calibri" w:hAnsi="Calibri"/>
      <w:lang w:val="de-CH" w:eastAsia="de-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2082"/>
    <w:rPr>
      <w:rFonts w:ascii="Calibri" w:hAnsi="Calibri"/>
      <w:lang w:val="de-CH" w:eastAsia="de-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2082"/>
    <w:rPr>
      <w:rFonts w:ascii="Calibri" w:hAnsi="Calibri"/>
      <w:lang w:val="de-CH" w:eastAsia="de-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2082"/>
    <w:rPr>
      <w:rFonts w:ascii="Calibri" w:hAnsi="Calibri"/>
      <w:lang w:val="de-CH" w:eastAsia="de-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B92082"/>
    <w:rPr>
      <w:rFonts w:ascii="Calibri" w:hAnsi="Calibri"/>
      <w:lang w:val="de-CH" w:eastAsia="de-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2082"/>
    <w:rPr>
      <w:rFonts w:ascii="Calibri" w:hAnsi="Calibri"/>
      <w:lang w:val="de-CH" w:eastAsia="de-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B92082"/>
    <w:rPr>
      <w:rFonts w:ascii="Calibri" w:hAnsi="Calibri"/>
      <w:lang w:val="de-CH" w:eastAsia="de-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B92082"/>
    <w:rPr>
      <w:rFonts w:ascii="Calibri" w:hAnsi="Calibri"/>
      <w:color w:val="FFFFFF"/>
      <w:lang w:val="de-CH" w:eastAsia="de-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2082"/>
    <w:rPr>
      <w:rFonts w:ascii="Calibri" w:hAnsi="Calibri"/>
      <w:lang w:val="de-CH" w:eastAsia="de-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2082"/>
    <w:rPr>
      <w:rFonts w:ascii="Calibri" w:hAnsi="Calibri"/>
      <w:lang w:val="de-CH" w:eastAsia="de-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92082"/>
    <w:rPr>
      <w:rFonts w:ascii="Calibri" w:hAnsi="Calibri"/>
      <w:lang w:val="de-CH" w:eastAsia="de-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2082"/>
    <w:rPr>
      <w:rFonts w:ascii="Calibri" w:hAnsi="Calibri"/>
      <w:lang w:val="de-CH" w:eastAsia="de-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2082"/>
    <w:rPr>
      <w:rFonts w:ascii="Calibri" w:hAnsi="Calibri"/>
      <w:color w:val="000080"/>
      <w:lang w:val="de-CH" w:eastAsia="de-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2082"/>
    <w:rPr>
      <w:rFonts w:ascii="Calibri" w:hAnsi="Calibri"/>
      <w:lang w:val="de-CH" w:eastAsia="de-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B92082"/>
    <w:rPr>
      <w:rFonts w:ascii="Calibri" w:hAnsi="Calibri"/>
      <w:lang w:val="de-CH" w:eastAsia="de-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2082"/>
    <w:rPr>
      <w:rFonts w:ascii="Calibri" w:hAnsi="Calibri"/>
      <w:lang w:val="de-CH" w:eastAsia="de-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2082"/>
    <w:rPr>
      <w:rFonts w:ascii="Calibri" w:hAnsi="Calibri"/>
      <w:lang w:val="de-CH" w:eastAsia="de-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2082"/>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2082"/>
    <w:rPr>
      <w:rFonts w:ascii="Calibri" w:hAnsi="Calibri"/>
      <w:lang w:val="de-CH" w:eastAsia="de-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2082"/>
    <w:rPr>
      <w:rFonts w:ascii="Calibri" w:hAnsi="Calibri"/>
      <w:lang w:val="de-CH" w:eastAsia="de-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2082"/>
    <w:rPr>
      <w:rFonts w:ascii="Calibri" w:hAnsi="Calibri"/>
      <w:lang w:val="de-CH" w:eastAsia="de-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2082"/>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B92082"/>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2082"/>
    <w:rPr>
      <w:rFonts w:ascii="Calibri" w:hAnsi="Calibri"/>
      <w:lang w:val="de-CH" w:eastAsia="de-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2082"/>
    <w:rPr>
      <w:rFonts w:ascii="Calibri" w:hAnsi="Calibri"/>
      <w:lang w:val="de-CH" w:eastAsia="de-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2082"/>
    <w:rPr>
      <w:rFonts w:ascii="Calibri" w:hAnsi="Calibri"/>
      <w:lang w:val="de-CH" w:eastAsia="de-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2082"/>
    <w:rPr>
      <w:rFonts w:ascii="Calibri" w:hAnsi="Calibri"/>
      <w:b/>
      <w:bCs/>
      <w:lang w:val="de-CH"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2082"/>
    <w:rPr>
      <w:rFonts w:ascii="Calibri" w:hAnsi="Calibri"/>
      <w:lang w:val="de-CH" w:eastAsia="de-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B92082"/>
    <w:rPr>
      <w:rFonts w:ascii="Calibri" w:hAnsi="Calibri"/>
      <w:b/>
      <w:bCs/>
      <w:lang w:val="de-CH" w:eastAsia="de-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2082"/>
    <w:rPr>
      <w:rFonts w:ascii="Calibri" w:hAnsi="Calibri"/>
      <w:b/>
      <w:bCs/>
      <w:lang w:val="de-CH" w:eastAsia="de-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2082"/>
    <w:rPr>
      <w:rFonts w:ascii="Calibri" w:hAnsi="Calibri"/>
      <w:b/>
      <w:bCs/>
      <w:lang w:val="de-CH" w:eastAsia="de-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2082"/>
    <w:rPr>
      <w:rFonts w:ascii="Calibri" w:hAnsi="Calibri"/>
      <w:lang w:val="de-CH" w:eastAsia="de-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2082"/>
    <w:rPr>
      <w:rFonts w:ascii="Calibri" w:hAnsi="Calibri"/>
      <w:lang w:val="de-CH" w:eastAsia="de-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B92082"/>
    <w:rPr>
      <w:rFonts w:ascii="Calibri" w:hAnsi="Calibri"/>
      <w:lang w:val="de-CH" w:eastAsia="de-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2082"/>
    <w:rPr>
      <w:rFonts w:ascii="Calibri" w:hAnsi="Calibri"/>
      <w:lang w:val="de-CH" w:eastAsia="de-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92082"/>
    <w:rPr>
      <w:rFonts w:ascii="Calibri" w:hAnsi="Calibri"/>
      <w:lang w:val="de-CH" w:eastAsia="de-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2082"/>
    <w:rPr>
      <w:rFonts w:ascii="Calibri" w:hAnsi="Calibri"/>
      <w:lang w:val="de-CH" w:eastAsia="de-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2082"/>
    <w:rPr>
      <w:rFonts w:ascii="Calibri" w:hAnsi="Calibri"/>
      <w:lang w:val="de-CH" w:eastAsia="de-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92082"/>
    <w:rPr>
      <w:rFonts w:ascii="Calibri" w:hAnsi="Calibri"/>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92082"/>
    <w:pPr>
      <w:suppressAutoHyphens w:val="0"/>
      <w:spacing w:after="120" w:line="240" w:lineRule="auto"/>
    </w:pPr>
    <w:rPr>
      <w:rFonts w:ascii="Calibri" w:hAnsi="Calibri"/>
      <w:sz w:val="24"/>
      <w:szCs w:val="24"/>
      <w:lang w:val="de-CH" w:eastAsia="de-DE"/>
    </w:rPr>
  </w:style>
  <w:style w:type="character" w:customStyle="1" w:styleId="BodyTextChar">
    <w:name w:val="Body Text Char"/>
    <w:basedOn w:val="DefaultParagraphFont"/>
    <w:link w:val="BodyText"/>
    <w:uiPriority w:val="1"/>
    <w:rsid w:val="00B92082"/>
    <w:rPr>
      <w:rFonts w:ascii="Calibri" w:hAnsi="Calibri"/>
      <w:sz w:val="24"/>
      <w:szCs w:val="24"/>
      <w:lang w:val="de-CH" w:eastAsia="de-DE"/>
    </w:rPr>
  </w:style>
  <w:style w:type="paragraph" w:styleId="BodyText2">
    <w:name w:val="Body Text 2"/>
    <w:basedOn w:val="Normal"/>
    <w:link w:val="BodyText2Char"/>
    <w:rsid w:val="00B92082"/>
    <w:pPr>
      <w:suppressAutoHyphens w:val="0"/>
      <w:spacing w:after="120" w:line="480" w:lineRule="auto"/>
    </w:pPr>
    <w:rPr>
      <w:rFonts w:ascii="Calibri" w:hAnsi="Calibri"/>
      <w:sz w:val="24"/>
      <w:szCs w:val="24"/>
      <w:lang w:val="de-CH" w:eastAsia="de-DE"/>
    </w:rPr>
  </w:style>
  <w:style w:type="character" w:customStyle="1" w:styleId="BodyText2Char">
    <w:name w:val="Body Text 2 Char"/>
    <w:basedOn w:val="DefaultParagraphFont"/>
    <w:link w:val="BodyText2"/>
    <w:rsid w:val="00B92082"/>
    <w:rPr>
      <w:rFonts w:ascii="Calibri" w:hAnsi="Calibri"/>
      <w:sz w:val="24"/>
      <w:szCs w:val="24"/>
      <w:lang w:val="de-CH" w:eastAsia="de-DE"/>
    </w:rPr>
  </w:style>
  <w:style w:type="paragraph" w:styleId="BodyText3">
    <w:name w:val="Body Text 3"/>
    <w:basedOn w:val="Normal"/>
    <w:link w:val="BodyText3Char"/>
    <w:rsid w:val="00B92082"/>
    <w:pPr>
      <w:suppressAutoHyphens w:val="0"/>
      <w:spacing w:after="120" w:line="240" w:lineRule="auto"/>
    </w:pPr>
    <w:rPr>
      <w:rFonts w:ascii="Calibri" w:hAnsi="Calibri"/>
      <w:sz w:val="16"/>
      <w:szCs w:val="16"/>
      <w:lang w:val="de-CH" w:eastAsia="de-DE"/>
    </w:rPr>
  </w:style>
  <w:style w:type="character" w:customStyle="1" w:styleId="BodyText3Char">
    <w:name w:val="Body Text 3 Char"/>
    <w:basedOn w:val="DefaultParagraphFont"/>
    <w:link w:val="BodyText3"/>
    <w:rsid w:val="00B92082"/>
    <w:rPr>
      <w:rFonts w:ascii="Calibri" w:hAnsi="Calibri"/>
      <w:sz w:val="16"/>
      <w:szCs w:val="16"/>
      <w:lang w:val="de-CH" w:eastAsia="de-DE"/>
    </w:rPr>
  </w:style>
  <w:style w:type="paragraph" w:styleId="BodyTextIndent2">
    <w:name w:val="Body Text Indent 2"/>
    <w:basedOn w:val="Normal"/>
    <w:link w:val="BodyTextIndent2Char"/>
    <w:rsid w:val="00B92082"/>
    <w:pPr>
      <w:suppressAutoHyphens w:val="0"/>
      <w:spacing w:after="120" w:line="480" w:lineRule="auto"/>
      <w:ind w:left="283"/>
    </w:pPr>
    <w:rPr>
      <w:rFonts w:ascii="Calibri" w:hAnsi="Calibri"/>
      <w:sz w:val="24"/>
      <w:szCs w:val="24"/>
      <w:lang w:val="de-CH" w:eastAsia="de-DE"/>
    </w:rPr>
  </w:style>
  <w:style w:type="character" w:customStyle="1" w:styleId="BodyTextIndent2Char">
    <w:name w:val="Body Text Indent 2 Char"/>
    <w:basedOn w:val="DefaultParagraphFont"/>
    <w:link w:val="BodyTextIndent2"/>
    <w:rsid w:val="00B92082"/>
    <w:rPr>
      <w:rFonts w:ascii="Calibri" w:hAnsi="Calibri"/>
      <w:sz w:val="24"/>
      <w:szCs w:val="24"/>
      <w:lang w:val="de-CH" w:eastAsia="de-DE"/>
    </w:rPr>
  </w:style>
  <w:style w:type="paragraph" w:styleId="BodyTextIndent3">
    <w:name w:val="Body Text Indent 3"/>
    <w:basedOn w:val="Normal"/>
    <w:link w:val="BodyTextIndent3Char"/>
    <w:rsid w:val="00B92082"/>
    <w:pPr>
      <w:suppressAutoHyphens w:val="0"/>
      <w:spacing w:after="120" w:line="240" w:lineRule="auto"/>
      <w:ind w:left="283"/>
    </w:pPr>
    <w:rPr>
      <w:rFonts w:ascii="Calibri" w:hAnsi="Calibri"/>
      <w:sz w:val="16"/>
      <w:szCs w:val="16"/>
      <w:lang w:val="de-CH" w:eastAsia="de-DE"/>
    </w:rPr>
  </w:style>
  <w:style w:type="character" w:customStyle="1" w:styleId="BodyTextIndent3Char">
    <w:name w:val="Body Text Indent 3 Char"/>
    <w:basedOn w:val="DefaultParagraphFont"/>
    <w:link w:val="BodyTextIndent3"/>
    <w:rsid w:val="00B92082"/>
    <w:rPr>
      <w:rFonts w:ascii="Calibri" w:hAnsi="Calibri"/>
      <w:sz w:val="16"/>
      <w:szCs w:val="16"/>
      <w:lang w:val="de-CH" w:eastAsia="de-DE"/>
    </w:rPr>
  </w:style>
  <w:style w:type="paragraph" w:styleId="BodyTextFirstIndent">
    <w:name w:val="Body Text First Indent"/>
    <w:basedOn w:val="BodyText"/>
    <w:link w:val="BodyTextFirstIndentChar"/>
    <w:rsid w:val="00B92082"/>
    <w:pPr>
      <w:ind w:firstLine="210"/>
    </w:pPr>
  </w:style>
  <w:style w:type="character" w:customStyle="1" w:styleId="BodyTextFirstIndentChar">
    <w:name w:val="Body Text First Indent Char"/>
    <w:basedOn w:val="BodyTextChar"/>
    <w:link w:val="BodyTextFirstIndent"/>
    <w:rsid w:val="00B92082"/>
    <w:rPr>
      <w:rFonts w:ascii="Calibri" w:hAnsi="Calibri"/>
      <w:sz w:val="24"/>
      <w:szCs w:val="24"/>
      <w:lang w:val="de-CH" w:eastAsia="de-DE"/>
    </w:rPr>
  </w:style>
  <w:style w:type="paragraph" w:styleId="BodyTextIndent">
    <w:name w:val="Body Text Indent"/>
    <w:basedOn w:val="Normal"/>
    <w:link w:val="BodyTextIndentChar"/>
    <w:rsid w:val="00B92082"/>
    <w:pPr>
      <w:suppressAutoHyphens w:val="0"/>
      <w:spacing w:after="120" w:line="240" w:lineRule="auto"/>
      <w:ind w:left="283"/>
    </w:pPr>
    <w:rPr>
      <w:rFonts w:ascii="Calibri" w:hAnsi="Calibri"/>
      <w:sz w:val="24"/>
      <w:szCs w:val="24"/>
      <w:lang w:val="de-CH" w:eastAsia="de-DE"/>
    </w:rPr>
  </w:style>
  <w:style w:type="character" w:customStyle="1" w:styleId="BodyTextIndentChar">
    <w:name w:val="Body Text Indent Char"/>
    <w:basedOn w:val="DefaultParagraphFont"/>
    <w:link w:val="BodyTextIndent"/>
    <w:rsid w:val="00B92082"/>
    <w:rPr>
      <w:rFonts w:ascii="Calibri" w:hAnsi="Calibri"/>
      <w:sz w:val="24"/>
      <w:szCs w:val="24"/>
      <w:lang w:val="de-CH" w:eastAsia="de-DE"/>
    </w:rPr>
  </w:style>
  <w:style w:type="paragraph" w:styleId="BodyTextFirstIndent2">
    <w:name w:val="Body Text First Indent 2"/>
    <w:basedOn w:val="BodyTextIndent"/>
    <w:link w:val="BodyTextFirstIndent2Char"/>
    <w:rsid w:val="00B92082"/>
    <w:pPr>
      <w:ind w:firstLine="210"/>
    </w:pPr>
  </w:style>
  <w:style w:type="character" w:customStyle="1" w:styleId="BodyTextFirstIndent2Char">
    <w:name w:val="Body Text First Indent 2 Char"/>
    <w:basedOn w:val="BodyTextIndentChar"/>
    <w:link w:val="BodyTextFirstIndent2"/>
    <w:rsid w:val="00B92082"/>
    <w:rPr>
      <w:rFonts w:ascii="Calibri" w:hAnsi="Calibri"/>
      <w:sz w:val="24"/>
      <w:szCs w:val="24"/>
      <w:lang w:val="de-CH" w:eastAsia="de-DE"/>
    </w:rPr>
  </w:style>
  <w:style w:type="paragraph" w:styleId="EnvelopeReturn">
    <w:name w:val="envelope return"/>
    <w:basedOn w:val="Normal"/>
    <w:rsid w:val="00B92082"/>
    <w:pPr>
      <w:suppressAutoHyphens w:val="0"/>
      <w:spacing w:line="240" w:lineRule="auto"/>
    </w:pPr>
    <w:rPr>
      <w:rFonts w:ascii="Calibri" w:hAnsi="Calibri" w:cs="Arial"/>
      <w:lang w:val="de-CH" w:eastAsia="de-DE"/>
    </w:rPr>
  </w:style>
  <w:style w:type="paragraph" w:styleId="EnvelopeAddress">
    <w:name w:val="envelope address"/>
    <w:basedOn w:val="Normal"/>
    <w:rsid w:val="00B92082"/>
    <w:pPr>
      <w:framePr w:w="4320" w:h="2160" w:hRule="exact" w:hSpace="141" w:wrap="auto" w:hAnchor="page" w:xAlign="center" w:yAlign="bottom"/>
      <w:suppressAutoHyphens w:val="0"/>
      <w:spacing w:line="240" w:lineRule="auto"/>
      <w:ind w:left="1"/>
    </w:pPr>
    <w:rPr>
      <w:rFonts w:ascii="Calibri" w:hAnsi="Calibri" w:cs="Arial"/>
      <w:sz w:val="24"/>
      <w:szCs w:val="24"/>
      <w:lang w:val="de-CH" w:eastAsia="de-DE"/>
    </w:rPr>
  </w:style>
  <w:style w:type="paragraph" w:styleId="Signature">
    <w:name w:val="Signature"/>
    <w:basedOn w:val="Normal"/>
    <w:link w:val="SignatureChar"/>
    <w:rsid w:val="00B92082"/>
    <w:pPr>
      <w:suppressAutoHyphens w:val="0"/>
      <w:spacing w:line="240" w:lineRule="auto"/>
      <w:ind w:left="4252"/>
    </w:pPr>
    <w:rPr>
      <w:rFonts w:ascii="Calibri" w:hAnsi="Calibri"/>
      <w:sz w:val="24"/>
      <w:szCs w:val="24"/>
      <w:lang w:val="de-CH" w:eastAsia="de-DE"/>
    </w:rPr>
  </w:style>
  <w:style w:type="character" w:customStyle="1" w:styleId="SignatureChar">
    <w:name w:val="Signature Char"/>
    <w:basedOn w:val="DefaultParagraphFont"/>
    <w:link w:val="Signature"/>
    <w:rsid w:val="00B92082"/>
    <w:rPr>
      <w:rFonts w:ascii="Calibri" w:hAnsi="Calibri"/>
      <w:sz w:val="24"/>
      <w:szCs w:val="24"/>
      <w:lang w:val="de-CH" w:eastAsia="de-DE"/>
    </w:rPr>
  </w:style>
  <w:style w:type="character" w:styleId="LineNumber">
    <w:name w:val="line number"/>
    <w:basedOn w:val="DefaultParagraphFont"/>
    <w:rsid w:val="00B92082"/>
  </w:style>
  <w:style w:type="paragraph" w:customStyle="1" w:styleId="CharChar">
    <w:name w:val="Char Char"/>
    <w:basedOn w:val="Normal"/>
    <w:rsid w:val="00B92082"/>
    <w:pPr>
      <w:suppressAutoHyphens w:val="0"/>
      <w:spacing w:after="160" w:line="240" w:lineRule="exact"/>
    </w:pPr>
    <w:rPr>
      <w:rFonts w:ascii="Arial" w:hAnsi="Arial"/>
      <w:lang w:val="en-US"/>
    </w:rPr>
  </w:style>
  <w:style w:type="paragraph" w:customStyle="1" w:styleId="Standardkursiv">
    <w:name w:val="Standard kursiv"/>
    <w:basedOn w:val="Normal"/>
    <w:rsid w:val="00B92082"/>
    <w:pPr>
      <w:suppressAutoHyphens w:val="0"/>
      <w:spacing w:after="120" w:line="288" w:lineRule="auto"/>
    </w:pPr>
    <w:rPr>
      <w:rFonts w:ascii="Arial" w:hAnsi="Arial"/>
      <w:i/>
      <w:szCs w:val="24"/>
      <w:lang w:val="de-CH" w:eastAsia="de-DE"/>
    </w:rPr>
  </w:style>
  <w:style w:type="paragraph" w:customStyle="1" w:styleId="Tabellentext">
    <w:name w:val="Tabellentext"/>
    <w:basedOn w:val="Normal"/>
    <w:autoRedefine/>
    <w:rsid w:val="00B92082"/>
    <w:pPr>
      <w:keepNext/>
      <w:suppressAutoHyphens w:val="0"/>
      <w:spacing w:line="240" w:lineRule="auto"/>
    </w:pPr>
    <w:rPr>
      <w:rFonts w:ascii="Calibri" w:eastAsia="Arial Unicode MS" w:hAnsi="Calibri"/>
      <w:b/>
      <w:noProof/>
      <w:lang w:val="de-DE" w:eastAsia="de-DE"/>
    </w:rPr>
  </w:style>
  <w:style w:type="paragraph" w:customStyle="1" w:styleId="Tabellentextzentriert">
    <w:name w:val="Tabellentext_zentriert"/>
    <w:basedOn w:val="Tabellentext"/>
    <w:rsid w:val="00B92082"/>
    <w:pPr>
      <w:jc w:val="center"/>
    </w:pPr>
  </w:style>
  <w:style w:type="paragraph" w:customStyle="1" w:styleId="StandardLegende">
    <w:name w:val="Standard Legende"/>
    <w:basedOn w:val="Normal"/>
    <w:rsid w:val="00B92082"/>
    <w:pPr>
      <w:suppressAutoHyphens w:val="0"/>
      <w:spacing w:after="120" w:line="288" w:lineRule="auto"/>
    </w:pPr>
    <w:rPr>
      <w:rFonts w:ascii="Arial" w:hAnsi="Arial"/>
      <w:i/>
      <w:sz w:val="16"/>
      <w:szCs w:val="24"/>
      <w:lang w:val="de-CH" w:eastAsia="de-DE"/>
    </w:rPr>
  </w:style>
  <w:style w:type="paragraph" w:customStyle="1" w:styleId="Default">
    <w:name w:val="Default"/>
    <w:rsid w:val="00B92082"/>
    <w:pPr>
      <w:autoSpaceDE w:val="0"/>
      <w:autoSpaceDN w:val="0"/>
      <w:adjustRightInd w:val="0"/>
    </w:pPr>
    <w:rPr>
      <w:color w:val="000000"/>
      <w:sz w:val="24"/>
      <w:szCs w:val="24"/>
      <w:lang w:val="de-CH" w:eastAsia="de-CH"/>
    </w:rPr>
  </w:style>
  <w:style w:type="character" w:customStyle="1" w:styleId="contenttextb1">
    <w:name w:val="contenttextb1"/>
    <w:basedOn w:val="DefaultParagraphFont"/>
    <w:rsid w:val="00B92082"/>
    <w:rPr>
      <w:b/>
      <w:bCs/>
      <w:strike w:val="0"/>
      <w:dstrike w:val="0"/>
      <w:color w:val="000000"/>
      <w:sz w:val="19"/>
      <w:szCs w:val="19"/>
      <w:u w:val="none"/>
      <w:effect w:val="none"/>
    </w:rPr>
  </w:style>
  <w:style w:type="character" w:customStyle="1" w:styleId="contenttext1">
    <w:name w:val="contenttext1"/>
    <w:basedOn w:val="DefaultParagraphFont"/>
    <w:rsid w:val="00B92082"/>
    <w:rPr>
      <w:strike w:val="0"/>
      <w:dstrike w:val="0"/>
      <w:color w:val="000000"/>
      <w:sz w:val="19"/>
      <w:szCs w:val="19"/>
      <w:u w:val="none"/>
      <w:effect w:val="none"/>
    </w:rPr>
  </w:style>
  <w:style w:type="paragraph" w:customStyle="1" w:styleId="BeschriftungLegende">
    <w:name w:val="Beschriftung Legende"/>
    <w:basedOn w:val="Caption"/>
    <w:autoRedefine/>
    <w:rsid w:val="00B92082"/>
    <w:pPr>
      <w:keepNext/>
      <w:shd w:val="clear" w:color="auto" w:fill="FFFFFF"/>
      <w:spacing w:before="0" w:after="0" w:line="320" w:lineRule="atLeast"/>
      <w:ind w:left="0" w:firstLine="0"/>
      <w:jc w:val="both"/>
    </w:pPr>
    <w:rPr>
      <w:rFonts w:ascii="Times New Roman" w:eastAsia="Times New Roman" w:hAnsi="Times New Roman" w:cs="Times New Roman"/>
      <w:bCs w:val="0"/>
      <w:i/>
      <w:noProof/>
      <w:color w:val="000000"/>
      <w:sz w:val="24"/>
      <w:szCs w:val="24"/>
      <w:lang w:eastAsia="de-DE"/>
    </w:rPr>
  </w:style>
  <w:style w:type="character" w:customStyle="1" w:styleId="suchausdruck1">
    <w:name w:val="suchausdruck1"/>
    <w:basedOn w:val="DefaultParagraphFont"/>
    <w:rsid w:val="00B92082"/>
    <w:rPr>
      <w:b/>
      <w:bCs/>
      <w:i w:val="0"/>
      <w:iCs w:val="0"/>
      <w:vanish w:val="0"/>
      <w:webHidden w:val="0"/>
      <w:color w:val="000000"/>
      <w:sz w:val="23"/>
      <w:szCs w:val="23"/>
      <w:shd w:val="clear" w:color="auto" w:fill="FFFF00"/>
      <w:specVanish w:val="0"/>
    </w:rPr>
  </w:style>
  <w:style w:type="paragraph" w:customStyle="1" w:styleId="ParaNo">
    <w:name w:val="ParaNo."/>
    <w:basedOn w:val="Normal"/>
    <w:rsid w:val="00B92082"/>
    <w:pPr>
      <w:tabs>
        <w:tab w:val="num" w:pos="0"/>
        <w:tab w:val="left" w:pos="737"/>
      </w:tabs>
      <w:suppressAutoHyphens w:val="0"/>
      <w:spacing w:after="240" w:line="240" w:lineRule="auto"/>
      <w:ind w:left="567" w:hanging="567"/>
    </w:pPr>
    <w:rPr>
      <w:sz w:val="24"/>
      <w:lang w:val="fr-CH"/>
    </w:rPr>
  </w:style>
  <w:style w:type="character" w:customStyle="1" w:styleId="content">
    <w:name w:val="content"/>
    <w:basedOn w:val="DefaultParagraphFont"/>
    <w:rsid w:val="00B92082"/>
  </w:style>
  <w:style w:type="character" w:customStyle="1" w:styleId="normal1">
    <w:name w:val="normal1"/>
    <w:basedOn w:val="DefaultParagraphFont"/>
    <w:rsid w:val="00B92082"/>
    <w:rPr>
      <w:rFonts w:ascii="Arial" w:hAnsi="Arial" w:cs="Arial" w:hint="default"/>
      <w:b w:val="0"/>
      <w:bCs w:val="0"/>
      <w:sz w:val="12"/>
      <w:szCs w:val="12"/>
      <w:shd w:val="clear" w:color="auto" w:fill="FFFFFF"/>
    </w:rPr>
  </w:style>
  <w:style w:type="paragraph" w:customStyle="1" w:styleId="CharCharCharCharCharCharCharCharChar">
    <w:name w:val="Char Char Char Char Char Char Char Char Char"/>
    <w:basedOn w:val="Normal"/>
    <w:rsid w:val="00B92082"/>
    <w:pPr>
      <w:suppressAutoHyphens w:val="0"/>
      <w:spacing w:after="160" w:line="240" w:lineRule="exact"/>
    </w:pPr>
    <w:rPr>
      <w:rFonts w:cs="Arial"/>
      <w:lang w:val="en-US" w:eastAsia="de-CH"/>
    </w:rPr>
  </w:style>
  <w:style w:type="paragraph" w:customStyle="1" w:styleId="ImportWordListStyleDefinition2003661914">
    <w:name w:val="Import Word List Style Definition 2003661914"/>
    <w:rsid w:val="00B92082"/>
    <w:pPr>
      <w:ind w:left="340" w:hanging="340"/>
    </w:pPr>
    <w:rPr>
      <w:lang w:val="de-CH" w:eastAsia="de-CH"/>
    </w:rPr>
  </w:style>
  <w:style w:type="character" w:customStyle="1" w:styleId="highlight">
    <w:name w:val="highlight"/>
    <w:basedOn w:val="DefaultParagraphFont"/>
    <w:rsid w:val="00B92082"/>
  </w:style>
  <w:style w:type="character" w:customStyle="1" w:styleId="grey-text">
    <w:name w:val="grey-text"/>
    <w:basedOn w:val="DefaultParagraphFont"/>
    <w:rsid w:val="00B92082"/>
  </w:style>
  <w:style w:type="character" w:customStyle="1" w:styleId="st">
    <w:name w:val="st"/>
    <w:basedOn w:val="DefaultParagraphFont"/>
    <w:rsid w:val="00B92082"/>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B92082"/>
    <w:pPr>
      <w:suppressAutoHyphens w:val="0"/>
      <w:spacing w:after="160" w:line="240" w:lineRule="exact"/>
    </w:pPr>
    <w:rPr>
      <w:rFonts w:ascii="Arial" w:hAnsi="Arial" w:cs="Arial"/>
      <w:lang w:val="en-US"/>
    </w:rPr>
  </w:style>
  <w:style w:type="character" w:customStyle="1" w:styleId="suchausdruck">
    <w:name w:val="suchausdruck"/>
    <w:basedOn w:val="DefaultParagraphFont"/>
    <w:rsid w:val="00B92082"/>
  </w:style>
  <w:style w:type="character" w:customStyle="1" w:styleId="buatextChar">
    <w:name w:val="buatext Char"/>
    <w:link w:val="buatext"/>
    <w:rsid w:val="00B92082"/>
    <w:rPr>
      <w:rFonts w:ascii="Calibri" w:hAnsi="Calibri"/>
      <w:sz w:val="24"/>
      <w:szCs w:val="24"/>
      <w:lang w:val="de-CH" w:eastAsia="de-DE"/>
    </w:rPr>
  </w:style>
  <w:style w:type="paragraph" w:customStyle="1" w:styleId="first">
    <w:name w:val="first"/>
    <w:basedOn w:val="Normal"/>
    <w:rsid w:val="00B92082"/>
    <w:pPr>
      <w:suppressAutoHyphens w:val="0"/>
      <w:spacing w:before="100" w:beforeAutospacing="1" w:after="100" w:afterAutospacing="1" w:line="240" w:lineRule="auto"/>
    </w:pPr>
    <w:rPr>
      <w:sz w:val="24"/>
      <w:szCs w:val="24"/>
      <w:lang w:val="de-CH" w:eastAsia="de-CH"/>
    </w:rPr>
  </w:style>
  <w:style w:type="character" w:customStyle="1" w:styleId="HChGChar">
    <w:name w:val="_ H _Ch_G Char"/>
    <w:link w:val="HChG"/>
    <w:locked/>
    <w:rsid w:val="00BB2F6A"/>
    <w:rPr>
      <w:b/>
      <w:sz w:val="28"/>
      <w:lang w:eastAsia="en-US"/>
    </w:rPr>
  </w:style>
  <w:style w:type="character" w:customStyle="1" w:styleId="SingleTxtGChar">
    <w:name w:val="_ Single Txt_G Char"/>
    <w:link w:val="SingleTxtG"/>
    <w:locked/>
    <w:rsid w:val="00BB2F6A"/>
    <w:rPr>
      <w:lang w:eastAsia="en-US"/>
    </w:rPr>
  </w:style>
  <w:style w:type="character" w:customStyle="1" w:styleId="ListParagraphChar">
    <w:name w:val="List Paragraph Char"/>
    <w:link w:val="ListParagraph"/>
    <w:uiPriority w:val="34"/>
    <w:locked/>
    <w:rsid w:val="0062133F"/>
    <w:rPr>
      <w:rFonts w:asciiTheme="minorHAnsi" w:eastAsiaTheme="minorHAnsi" w:hAnsiTheme="minorHAnsi" w:cstheme="minorBidi"/>
      <w:sz w:val="24"/>
      <w:szCs w:val="24"/>
      <w:lang w:val="de-DE" w:eastAsia="en-US"/>
    </w:rPr>
  </w:style>
  <w:style w:type="character" w:customStyle="1" w:styleId="NormalWebChar">
    <w:name w:val="Normal (Web) Char"/>
    <w:link w:val="NormalWeb"/>
    <w:uiPriority w:val="99"/>
    <w:rsid w:val="0062133F"/>
    <w:rPr>
      <w:rFonts w:ascii="Calibri" w:hAnsi="Calibri"/>
      <w:sz w:val="24"/>
      <w:szCs w:val="24"/>
      <w:lang w:val="de-CH" w:eastAsia="de-DE"/>
    </w:rPr>
  </w:style>
  <w:style w:type="paragraph" w:customStyle="1" w:styleId="annotation">
    <w:name w:val="annotation"/>
    <w:basedOn w:val="Normal"/>
    <w:uiPriority w:val="99"/>
    <w:rsid w:val="0062133F"/>
    <w:pPr>
      <w:widowControl w:val="0"/>
      <w:suppressAutoHyphens w:val="0"/>
      <w:spacing w:before="40" w:after="40" w:line="240" w:lineRule="auto"/>
      <w:jc w:val="center"/>
    </w:pPr>
    <w:rPr>
      <w:lang w:eastAsia="en-GB"/>
    </w:rPr>
  </w:style>
  <w:style w:type="paragraph" w:customStyle="1" w:styleId="section">
    <w:name w:val="section"/>
    <w:basedOn w:val="Normal"/>
    <w:rsid w:val="0062133F"/>
    <w:pPr>
      <w:widowControl w:val="0"/>
      <w:suppressAutoHyphens w:val="0"/>
      <w:spacing w:before="300" w:line="240" w:lineRule="auto"/>
    </w:pPr>
    <w:rPr>
      <w:b/>
      <w:sz w:val="22"/>
      <w:lang w:eastAsia="en-GB"/>
    </w:rPr>
  </w:style>
  <w:style w:type="paragraph" w:customStyle="1" w:styleId="subsection">
    <w:name w:val="subsection"/>
    <w:basedOn w:val="Normal"/>
    <w:rsid w:val="0062133F"/>
    <w:pPr>
      <w:widowControl w:val="0"/>
      <w:suppressAutoHyphens w:val="0"/>
      <w:spacing w:before="120" w:line="240" w:lineRule="auto"/>
      <w:ind w:firstLine="284"/>
      <w:jc w:val="both"/>
    </w:pPr>
    <w:rPr>
      <w:sz w:val="22"/>
      <w:lang w:eastAsia="en-GB"/>
    </w:rPr>
  </w:style>
  <w:style w:type="character" w:customStyle="1" w:styleId="NoSpacingChar">
    <w:name w:val="No Spacing Char"/>
    <w:link w:val="NoSpacing"/>
    <w:uiPriority w:val="1"/>
    <w:rsid w:val="0062133F"/>
    <w:rPr>
      <w:rFonts w:asciiTheme="minorHAnsi" w:eastAsiaTheme="minorHAnsi" w:hAnsiTheme="minorHAnsi" w:cstheme="minorBidi"/>
      <w:sz w:val="22"/>
      <w:szCs w:val="22"/>
      <w:lang w:val="de-CH" w:eastAsia="en-US"/>
    </w:rPr>
  </w:style>
  <w:style w:type="paragraph" w:customStyle="1" w:styleId="heading10">
    <w:name w:val="heading(1)"/>
    <w:basedOn w:val="Normal"/>
    <w:uiPriority w:val="99"/>
    <w:rsid w:val="0062133F"/>
    <w:pPr>
      <w:tabs>
        <w:tab w:val="left" w:pos="567"/>
        <w:tab w:val="left" w:pos="964"/>
      </w:tabs>
      <w:suppressAutoHyphens w:val="0"/>
      <w:spacing w:before="170" w:line="260" w:lineRule="atLeast"/>
      <w:jc w:val="both"/>
    </w:pPr>
    <w:rPr>
      <w:rFonts w:ascii="Univers" w:hAnsi="Univers"/>
      <w:b/>
      <w:snapToGrid w:val="0"/>
      <w:sz w:val="21"/>
      <w:lang w:eastAsia="en-GB"/>
    </w:rPr>
  </w:style>
  <w:style w:type="paragraph" w:customStyle="1" w:styleId="body">
    <w:name w:val="body&quot;&quot;"/>
    <w:basedOn w:val="Normal"/>
    <w:rsid w:val="0062133F"/>
    <w:pPr>
      <w:tabs>
        <w:tab w:val="left" w:pos="964"/>
      </w:tabs>
      <w:suppressAutoHyphens w:val="0"/>
      <w:spacing w:before="57"/>
      <w:ind w:left="964" w:hanging="397"/>
      <w:jc w:val="both"/>
    </w:pPr>
    <w:rPr>
      <w:rFonts w:ascii="Univers" w:hAnsi="Univers"/>
      <w:snapToGrid w:val="0"/>
      <w:lang w:eastAsia="en-GB"/>
    </w:rPr>
  </w:style>
  <w:style w:type="paragraph" w:customStyle="1" w:styleId="standard">
    <w:name w:val="standard"/>
    <w:basedOn w:val="Normal"/>
    <w:rsid w:val="0062133F"/>
    <w:pPr>
      <w:suppressAutoHyphens w:val="0"/>
      <w:spacing w:before="100" w:beforeAutospacing="1" w:after="100" w:afterAutospacing="1" w:line="240" w:lineRule="auto"/>
    </w:pPr>
    <w:rPr>
      <w:sz w:val="24"/>
      <w:szCs w:val="24"/>
      <w:lang w:eastAsia="en-GB"/>
    </w:rPr>
  </w:style>
  <w:style w:type="paragraph" w:customStyle="1" w:styleId="para">
    <w:name w:val="para"/>
    <w:basedOn w:val="Normal"/>
    <w:rsid w:val="0062133F"/>
    <w:pPr>
      <w:widowControl w:val="0"/>
      <w:tabs>
        <w:tab w:val="left" w:pos="567"/>
        <w:tab w:val="left" w:pos="1134"/>
      </w:tabs>
      <w:suppressAutoHyphens w:val="0"/>
      <w:spacing w:before="120" w:line="240" w:lineRule="auto"/>
      <w:ind w:left="1134" w:hanging="1134"/>
      <w:jc w:val="both"/>
    </w:pPr>
    <w:rPr>
      <w:sz w:val="22"/>
      <w:lang w:eastAsia="en-GB"/>
    </w:rPr>
  </w:style>
  <w:style w:type="paragraph" w:customStyle="1" w:styleId="definition">
    <w:name w:val="definition"/>
    <w:basedOn w:val="Normal"/>
    <w:rsid w:val="0062133F"/>
    <w:pPr>
      <w:widowControl w:val="0"/>
      <w:suppressAutoHyphens w:val="0"/>
      <w:spacing w:before="120" w:line="240" w:lineRule="auto"/>
      <w:ind w:left="284" w:firstLine="284"/>
      <w:jc w:val="both"/>
    </w:pPr>
    <w:rPr>
      <w:sz w:val="22"/>
      <w:lang w:eastAsia="en-ZA"/>
    </w:rPr>
  </w:style>
  <w:style w:type="paragraph" w:customStyle="1" w:styleId="continued">
    <w:name w:val="continued"/>
    <w:basedOn w:val="Normal"/>
    <w:rsid w:val="0062133F"/>
    <w:pPr>
      <w:widowControl w:val="0"/>
      <w:suppressAutoHyphens w:val="0"/>
      <w:spacing w:before="120" w:line="240" w:lineRule="auto"/>
      <w:jc w:val="both"/>
    </w:pPr>
    <w:rPr>
      <w:sz w:val="22"/>
    </w:rPr>
  </w:style>
  <w:style w:type="paragraph" w:customStyle="1" w:styleId="paranotlist">
    <w:name w:val="para_notlist"/>
    <w:basedOn w:val="Normal"/>
    <w:rsid w:val="0062133F"/>
    <w:pPr>
      <w:widowControl w:val="0"/>
      <w:suppressAutoHyphens w:val="0"/>
      <w:spacing w:before="120" w:line="240" w:lineRule="auto"/>
      <w:ind w:firstLine="567"/>
      <w:jc w:val="both"/>
    </w:pPr>
    <w:rPr>
      <w:sz w:val="22"/>
    </w:rPr>
  </w:style>
  <w:style w:type="paragraph" w:styleId="Revision">
    <w:name w:val="Revision"/>
    <w:hidden/>
    <w:uiPriority w:val="99"/>
    <w:semiHidden/>
    <w:rsid w:val="0062133F"/>
    <w:rPr>
      <w:rFonts w:asciiTheme="minorHAnsi" w:eastAsiaTheme="minorEastAsia" w:hAnsiTheme="minorHAnsi" w:cstheme="minorBidi"/>
      <w:sz w:val="22"/>
      <w:szCs w:val="22"/>
    </w:rPr>
  </w:style>
  <w:style w:type="paragraph" w:customStyle="1" w:styleId="generaldefault">
    <w:name w:val="general_default"/>
    <w:basedOn w:val="Normal"/>
    <w:rsid w:val="0062133F"/>
    <w:pPr>
      <w:widowControl w:val="0"/>
      <w:tabs>
        <w:tab w:val="left" w:pos="993"/>
      </w:tabs>
      <w:suppressAutoHyphens w:val="0"/>
      <w:spacing w:before="60" w:line="240" w:lineRule="auto"/>
      <w:jc w:val="center"/>
    </w:pPr>
    <w:rPr>
      <w:sz w:val="22"/>
      <w:lang w:val="en-US" w:eastAsia="en-ZA"/>
    </w:rPr>
  </w:style>
  <w:style w:type="paragraph" w:customStyle="1" w:styleId="schsubitem--schitemroman">
    <w:name w:val="sch_subitem--sch_item_roman"/>
    <w:basedOn w:val="Normal"/>
    <w:rsid w:val="0062133F"/>
    <w:pPr>
      <w:widowControl w:val="0"/>
      <w:tabs>
        <w:tab w:val="right" w:pos="1077"/>
        <w:tab w:val="left" w:pos="1247"/>
      </w:tabs>
      <w:suppressAutoHyphens w:val="0"/>
      <w:spacing w:before="60" w:line="240" w:lineRule="auto"/>
      <w:ind w:left="1247" w:hanging="1247"/>
      <w:jc w:val="both"/>
    </w:pPr>
    <w:rPr>
      <w:lang w:eastAsia="en-ZA"/>
    </w:rPr>
  </w:style>
  <w:style w:type="paragraph" w:customStyle="1" w:styleId="subpara">
    <w:name w:val="subpara"/>
    <w:basedOn w:val="Normal"/>
    <w:rsid w:val="0062133F"/>
    <w:pPr>
      <w:widowControl w:val="0"/>
      <w:tabs>
        <w:tab w:val="right" w:pos="1531"/>
        <w:tab w:val="left" w:pos="1701"/>
      </w:tabs>
      <w:suppressAutoHyphens w:val="0"/>
      <w:spacing w:before="120" w:line="240" w:lineRule="auto"/>
      <w:ind w:left="1701" w:hanging="1701"/>
      <w:jc w:val="both"/>
    </w:pPr>
    <w:rPr>
      <w:sz w:val="22"/>
    </w:rPr>
  </w:style>
  <w:style w:type="table" w:customStyle="1" w:styleId="TableGrid10">
    <w:name w:val="Table Grid1"/>
    <w:basedOn w:val="TableNormal"/>
    <w:next w:val="TableGrid"/>
    <w:uiPriority w:val="59"/>
    <w:rsid w:val="0062133F"/>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next w:val="TableGrid"/>
    <w:uiPriority w:val="59"/>
    <w:rsid w:val="0062133F"/>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TableNormal"/>
    <w:next w:val="TableGrid"/>
    <w:uiPriority w:val="59"/>
    <w:rsid w:val="0062133F"/>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
    <w:basedOn w:val="TableNormal"/>
    <w:next w:val="TableGrid"/>
    <w:uiPriority w:val="59"/>
    <w:rsid w:val="0062133F"/>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hap">
    <w:name w:val="TITLE-chap"/>
    <w:basedOn w:val="Title"/>
    <w:rsid w:val="0062133F"/>
    <w:pPr>
      <w:pBdr>
        <w:bottom w:val="none" w:sz="0" w:space="0" w:color="auto"/>
      </w:pBdr>
      <w:tabs>
        <w:tab w:val="left" w:pos="454"/>
        <w:tab w:val="left" w:pos="964"/>
      </w:tabs>
      <w:spacing w:before="170" w:after="0" w:line="260" w:lineRule="atLeast"/>
      <w:contextualSpacing w:val="0"/>
      <w:jc w:val="center"/>
    </w:pPr>
    <w:rPr>
      <w:rFonts w:ascii="Univers" w:eastAsia="Times New Roman" w:hAnsi="Univers" w:cs="Times New Roman"/>
      <w:snapToGrid w:val="0"/>
      <w:color w:val="0000FF"/>
      <w:spacing w:val="0"/>
      <w:kern w:val="0"/>
      <w:sz w:val="21"/>
      <w:szCs w:val="20"/>
      <w:lang w:val="en-GB"/>
    </w:rPr>
  </w:style>
  <w:style w:type="paragraph" w:customStyle="1" w:styleId="bodyful3">
    <w:name w:val="bodyful3"/>
    <w:basedOn w:val="Normal"/>
    <w:rsid w:val="0062133F"/>
    <w:pPr>
      <w:tabs>
        <w:tab w:val="left" w:pos="567"/>
        <w:tab w:val="left" w:pos="964"/>
      </w:tabs>
      <w:suppressAutoHyphens w:val="0"/>
      <w:spacing w:line="260" w:lineRule="atLeast"/>
      <w:jc w:val="both"/>
    </w:pPr>
    <w:rPr>
      <w:rFonts w:ascii="Univers" w:hAnsi="Univers"/>
      <w:snapToGrid w:val="0"/>
      <w:sz w:val="21"/>
      <w:lang w:val="en-US"/>
    </w:rPr>
  </w:style>
  <w:style w:type="paragraph" w:customStyle="1" w:styleId="bodyful0">
    <w:name w:val="bodyful0"/>
    <w:basedOn w:val="Normal"/>
    <w:rsid w:val="0062133F"/>
    <w:pPr>
      <w:tabs>
        <w:tab w:val="left" w:pos="454"/>
        <w:tab w:val="left" w:pos="964"/>
      </w:tabs>
      <w:suppressAutoHyphens w:val="0"/>
      <w:jc w:val="both"/>
    </w:pPr>
    <w:rPr>
      <w:rFonts w:ascii="Univers" w:hAnsi="Univers"/>
      <w:snapToGrid w:val="0"/>
      <w:lang w:val="en-US"/>
    </w:rPr>
  </w:style>
  <w:style w:type="paragraph" w:customStyle="1" w:styleId="bodytext0">
    <w:name w:val="bodytext"/>
    <w:basedOn w:val="bodyful0"/>
    <w:rsid w:val="0062133F"/>
    <w:pPr>
      <w:tabs>
        <w:tab w:val="clear" w:pos="454"/>
        <w:tab w:val="left" w:pos="567"/>
      </w:tabs>
      <w:spacing w:line="260" w:lineRule="atLeast"/>
      <w:ind w:firstLine="567"/>
    </w:pPr>
    <w:rPr>
      <w:sz w:val="21"/>
    </w:rPr>
  </w:style>
  <w:style w:type="paragraph" w:customStyle="1" w:styleId="lista">
    <w:name w:val="list(a)"/>
    <w:rsid w:val="0062133F"/>
    <w:pPr>
      <w:tabs>
        <w:tab w:val="left" w:pos="1417"/>
        <w:tab w:val="left" w:pos="1814"/>
      </w:tabs>
      <w:spacing w:line="260" w:lineRule="atLeast"/>
      <w:ind w:left="1417" w:hanging="397"/>
      <w:jc w:val="both"/>
    </w:pPr>
    <w:rPr>
      <w:rFonts w:ascii="Univers" w:hAnsi="Univers"/>
      <w:snapToGrid w:val="0"/>
      <w:sz w:val="21"/>
      <w:lang w:val="en-US" w:eastAsia="en-US"/>
    </w:rPr>
  </w:style>
  <w:style w:type="paragraph" w:customStyle="1" w:styleId="list10">
    <w:name w:val="list(1)(0)"/>
    <w:basedOn w:val="list1"/>
    <w:rsid w:val="0062133F"/>
    <w:pPr>
      <w:spacing w:before="0"/>
    </w:pPr>
    <w:rPr>
      <w:color w:val="FF0000"/>
    </w:rPr>
  </w:style>
  <w:style w:type="paragraph" w:customStyle="1" w:styleId="list1">
    <w:name w:val="list(1)"/>
    <w:basedOn w:val="Normal"/>
    <w:rsid w:val="0062133F"/>
    <w:pPr>
      <w:tabs>
        <w:tab w:val="left" w:pos="1020"/>
        <w:tab w:val="left" w:pos="1417"/>
      </w:tabs>
      <w:suppressAutoHyphens w:val="0"/>
      <w:spacing w:before="113" w:line="260" w:lineRule="atLeast"/>
      <w:ind w:firstLine="567"/>
      <w:jc w:val="both"/>
    </w:pPr>
    <w:rPr>
      <w:rFonts w:ascii="Univers" w:hAnsi="Univers"/>
      <w:snapToGrid w:val="0"/>
      <w:sz w:val="21"/>
      <w:lang w:val="en-US"/>
    </w:rPr>
  </w:style>
  <w:style w:type="character" w:customStyle="1" w:styleId="ms-rtefontface-61">
    <w:name w:val="ms-rtefontface-61"/>
    <w:rsid w:val="0062133F"/>
    <w:rPr>
      <w:rFonts w:ascii="Georgia" w:hAnsi="Georgi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1"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List Bullet" w:uiPriority="99"/>
    <w:lsdException w:name="Title" w:uiPriority="99" w:qFormat="1"/>
    <w:lsdException w:name="Body Text" w:uiPriority="1" w:qFormat="1"/>
    <w:lsdException w:name="Subtitle" w:uiPriority="11"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LLV_Überschrift1 (Alt + 1)"/>
    <w:basedOn w:val="SingleTxtG"/>
    <w:next w:val="SingleTxtG"/>
    <w:link w:val="Heading1Char"/>
    <w:uiPriority w:val="9"/>
    <w:qFormat/>
    <w:rsid w:val="000272B3"/>
    <w:pPr>
      <w:tabs>
        <w:tab w:val="num" w:pos="567"/>
      </w:tabs>
      <w:spacing w:after="0" w:line="240" w:lineRule="auto"/>
      <w:ind w:left="567" w:right="0" w:hanging="510"/>
      <w:jc w:val="left"/>
      <w:outlineLvl w:val="0"/>
    </w:pPr>
  </w:style>
  <w:style w:type="paragraph" w:styleId="Heading2">
    <w:name w:val="heading 2"/>
    <w:aliases w:val="LLV_Überschrift2 (Alt + 2)"/>
    <w:basedOn w:val="Normal"/>
    <w:next w:val="Normal"/>
    <w:link w:val="Heading2Char"/>
    <w:uiPriority w:val="9"/>
    <w:qFormat/>
    <w:rsid w:val="000272B3"/>
    <w:pPr>
      <w:numPr>
        <w:ilvl w:val="1"/>
        <w:numId w:val="5"/>
      </w:numPr>
      <w:spacing w:line="240" w:lineRule="auto"/>
      <w:outlineLvl w:val="1"/>
    </w:pPr>
  </w:style>
  <w:style w:type="paragraph" w:styleId="Heading3">
    <w:name w:val="heading 3"/>
    <w:aliases w:val="LLV_Überschrift3 (Alt + 3)"/>
    <w:basedOn w:val="Normal"/>
    <w:next w:val="Normal"/>
    <w:link w:val="Heading3Char"/>
    <w:qFormat/>
    <w:rsid w:val="000272B3"/>
    <w:pPr>
      <w:numPr>
        <w:ilvl w:val="2"/>
        <w:numId w:val="5"/>
      </w:numPr>
      <w:spacing w:line="240" w:lineRule="auto"/>
      <w:outlineLvl w:val="2"/>
    </w:pPr>
  </w:style>
  <w:style w:type="paragraph" w:styleId="Heading4">
    <w:name w:val="heading 4"/>
    <w:aliases w:val="LLV_Überschrift4"/>
    <w:basedOn w:val="Normal"/>
    <w:next w:val="Normal"/>
    <w:link w:val="Heading4Char"/>
    <w:uiPriority w:val="1"/>
    <w:qFormat/>
    <w:rsid w:val="000272B3"/>
    <w:pPr>
      <w:numPr>
        <w:ilvl w:val="3"/>
        <w:numId w:val="5"/>
      </w:numPr>
      <w:spacing w:line="240" w:lineRule="auto"/>
      <w:outlineLvl w:val="3"/>
    </w:pPr>
  </w:style>
  <w:style w:type="paragraph" w:styleId="Heading5">
    <w:name w:val="heading 5"/>
    <w:aliases w:val="LLV_Überschrift5"/>
    <w:basedOn w:val="Normal"/>
    <w:next w:val="Normal"/>
    <w:link w:val="Heading5Char"/>
    <w:qFormat/>
    <w:rsid w:val="000272B3"/>
    <w:pPr>
      <w:numPr>
        <w:ilvl w:val="4"/>
        <w:numId w:val="5"/>
      </w:numPr>
      <w:spacing w:line="240" w:lineRule="auto"/>
      <w:outlineLvl w:val="4"/>
    </w:pPr>
  </w:style>
  <w:style w:type="paragraph" w:styleId="Heading6">
    <w:name w:val="heading 6"/>
    <w:aliases w:val="LLV_Überschrift6"/>
    <w:basedOn w:val="Normal"/>
    <w:next w:val="Normal"/>
    <w:link w:val="Heading6Char"/>
    <w:qFormat/>
    <w:rsid w:val="000272B3"/>
    <w:pPr>
      <w:numPr>
        <w:ilvl w:val="5"/>
        <w:numId w:val="5"/>
      </w:numPr>
      <w:spacing w:line="240" w:lineRule="auto"/>
      <w:outlineLvl w:val="5"/>
    </w:pPr>
  </w:style>
  <w:style w:type="paragraph" w:styleId="Heading7">
    <w:name w:val="heading 7"/>
    <w:aliases w:val="LLV_Überschrift7"/>
    <w:basedOn w:val="Normal"/>
    <w:next w:val="Normal"/>
    <w:link w:val="Heading7Char"/>
    <w:qFormat/>
    <w:rsid w:val="000272B3"/>
    <w:pPr>
      <w:numPr>
        <w:ilvl w:val="6"/>
        <w:numId w:val="5"/>
      </w:numPr>
      <w:spacing w:line="240" w:lineRule="auto"/>
      <w:outlineLvl w:val="6"/>
    </w:pPr>
  </w:style>
  <w:style w:type="paragraph" w:styleId="Heading8">
    <w:name w:val="heading 8"/>
    <w:aliases w:val="LLV_Überschrift8"/>
    <w:basedOn w:val="Normal"/>
    <w:next w:val="Normal"/>
    <w:link w:val="Heading8Char"/>
    <w:uiPriority w:val="9"/>
    <w:qFormat/>
    <w:rsid w:val="000272B3"/>
    <w:pPr>
      <w:numPr>
        <w:ilvl w:val="7"/>
        <w:numId w:val="5"/>
      </w:numPr>
      <w:spacing w:line="240" w:lineRule="auto"/>
      <w:outlineLvl w:val="7"/>
    </w:pPr>
  </w:style>
  <w:style w:type="paragraph" w:styleId="Heading9">
    <w:name w:val="heading 9"/>
    <w:aliases w:val="LLV_Überschrift9"/>
    <w:basedOn w:val="Normal"/>
    <w:next w:val="Normal"/>
    <w:link w:val="Heading9Char"/>
    <w:qFormat/>
    <w:rsid w:val="000272B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LLV_Kopfzeile"/>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aliases w:val="LLV_Hyperlink"/>
    <w:uiPriority w:val="99"/>
    <w:rsid w:val="000272B3"/>
    <w:rPr>
      <w:color w:val="auto"/>
      <w:u w:val="none"/>
    </w:rPr>
  </w:style>
  <w:style w:type="character" w:styleId="FollowedHyperlink">
    <w:name w:val="FollowedHyperlink"/>
    <w:rsid w:val="000272B3"/>
    <w:rPr>
      <w:color w:val="auto"/>
      <w:u w:val="none"/>
    </w:rPr>
  </w:style>
  <w:style w:type="paragraph" w:styleId="FootnoteText">
    <w:name w:val="footnote text"/>
    <w:aliases w:val="5_G"/>
    <w:basedOn w:val="Normal"/>
    <w:link w:val="FootnoteTextChar"/>
    <w:qFormat/>
    <w:rsid w:val="00714B9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714B9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F84CFB"/>
    <w:pPr>
      <w:numPr>
        <w:numId w:val="23"/>
      </w:numPr>
      <w:kinsoku w:val="0"/>
      <w:overflowPunct w:val="0"/>
      <w:autoSpaceDE w:val="0"/>
      <w:autoSpaceDN w:val="0"/>
      <w:adjustRightInd w:val="0"/>
      <w:snapToGrid w:val="0"/>
      <w:spacing w:after="120"/>
      <w:ind w:right="1134"/>
      <w:jc w:val="both"/>
    </w:pPr>
    <w:rPr>
      <w:rFonts w:eastAsia="SimSun"/>
      <w:lang w:eastAsia="zh-CN"/>
    </w:rPr>
  </w:style>
  <w:style w:type="paragraph" w:styleId="Footer">
    <w:name w:val="footer"/>
    <w:aliases w:val="3_G,LLV_Fußzeile"/>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B920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2082"/>
    <w:rPr>
      <w:rFonts w:ascii="Tahoma" w:hAnsi="Tahoma" w:cs="Tahoma"/>
      <w:sz w:val="16"/>
      <w:szCs w:val="16"/>
      <w:lang w:eastAsia="en-US"/>
    </w:rPr>
  </w:style>
  <w:style w:type="paragraph" w:styleId="NoSpacing">
    <w:name w:val="No Spacing"/>
    <w:link w:val="NoSpacingChar"/>
    <w:uiPriority w:val="1"/>
    <w:qFormat/>
    <w:rsid w:val="00B92082"/>
    <w:rPr>
      <w:rFonts w:asciiTheme="minorHAnsi" w:eastAsiaTheme="minorHAnsi" w:hAnsiTheme="minorHAnsi" w:cstheme="minorBidi"/>
      <w:sz w:val="22"/>
      <w:szCs w:val="22"/>
      <w:lang w:val="de-CH" w:eastAsia="en-US"/>
    </w:rPr>
  </w:style>
  <w:style w:type="character" w:customStyle="1" w:styleId="Heading9Char">
    <w:name w:val="Heading 9 Char"/>
    <w:aliases w:val="LLV_Überschrift9 Char"/>
    <w:basedOn w:val="DefaultParagraphFont"/>
    <w:link w:val="Heading9"/>
    <w:rsid w:val="00B92082"/>
    <w:rPr>
      <w:lang w:eastAsia="en-US"/>
    </w:rPr>
  </w:style>
  <w:style w:type="character" w:customStyle="1" w:styleId="Heading8Char">
    <w:name w:val="Heading 8 Char"/>
    <w:aliases w:val="LLV_Überschrift8 Char"/>
    <w:basedOn w:val="DefaultParagraphFont"/>
    <w:link w:val="Heading8"/>
    <w:uiPriority w:val="9"/>
    <w:rsid w:val="00B92082"/>
    <w:rPr>
      <w:lang w:eastAsia="en-US"/>
    </w:rPr>
  </w:style>
  <w:style w:type="character" w:customStyle="1" w:styleId="Heading7Char">
    <w:name w:val="Heading 7 Char"/>
    <w:aliases w:val="LLV_Überschrift7 Char"/>
    <w:basedOn w:val="DefaultParagraphFont"/>
    <w:link w:val="Heading7"/>
    <w:rsid w:val="00B92082"/>
    <w:rPr>
      <w:lang w:eastAsia="en-US"/>
    </w:rPr>
  </w:style>
  <w:style w:type="character" w:customStyle="1" w:styleId="Heading6Char">
    <w:name w:val="Heading 6 Char"/>
    <w:aliases w:val="LLV_Überschrift6 Char"/>
    <w:basedOn w:val="DefaultParagraphFont"/>
    <w:link w:val="Heading6"/>
    <w:rsid w:val="00B92082"/>
    <w:rPr>
      <w:lang w:eastAsia="en-US"/>
    </w:rPr>
  </w:style>
  <w:style w:type="character" w:customStyle="1" w:styleId="Heading5Char">
    <w:name w:val="Heading 5 Char"/>
    <w:aliases w:val="LLV_Überschrift5 Char"/>
    <w:basedOn w:val="DefaultParagraphFont"/>
    <w:link w:val="Heading5"/>
    <w:rsid w:val="00B92082"/>
    <w:rPr>
      <w:lang w:eastAsia="en-US"/>
    </w:rPr>
  </w:style>
  <w:style w:type="paragraph" w:styleId="TOC9">
    <w:name w:val="toc 9"/>
    <w:basedOn w:val="Normal"/>
    <w:next w:val="Normal"/>
    <w:autoRedefine/>
    <w:rsid w:val="00B92082"/>
    <w:pPr>
      <w:suppressAutoHyphens w:val="0"/>
      <w:spacing w:after="100" w:line="280" w:lineRule="atLeast"/>
      <w:ind w:left="1760"/>
    </w:pPr>
    <w:rPr>
      <w:rFonts w:asciiTheme="minorHAnsi" w:eastAsiaTheme="minorHAnsi" w:hAnsiTheme="minorHAnsi" w:cstheme="minorBidi"/>
      <w:sz w:val="24"/>
      <w:szCs w:val="24"/>
      <w:lang w:val="de-DE"/>
    </w:rPr>
  </w:style>
  <w:style w:type="paragraph" w:styleId="TOC8">
    <w:name w:val="toc 8"/>
    <w:basedOn w:val="Normal"/>
    <w:next w:val="Normal"/>
    <w:autoRedefine/>
    <w:rsid w:val="00B92082"/>
    <w:pPr>
      <w:suppressAutoHyphens w:val="0"/>
      <w:spacing w:after="100" w:line="280" w:lineRule="atLeast"/>
      <w:ind w:left="1540"/>
    </w:pPr>
    <w:rPr>
      <w:rFonts w:asciiTheme="minorHAnsi" w:eastAsiaTheme="minorHAnsi" w:hAnsiTheme="minorHAnsi" w:cstheme="minorBidi"/>
      <w:sz w:val="24"/>
      <w:szCs w:val="24"/>
      <w:lang w:val="de-DE"/>
    </w:rPr>
  </w:style>
  <w:style w:type="paragraph" w:styleId="TOC7">
    <w:name w:val="toc 7"/>
    <w:basedOn w:val="Normal"/>
    <w:next w:val="Normal"/>
    <w:autoRedefine/>
    <w:rsid w:val="00B92082"/>
    <w:pPr>
      <w:suppressAutoHyphens w:val="0"/>
      <w:spacing w:after="100" w:line="280" w:lineRule="atLeast"/>
      <w:ind w:left="1320"/>
    </w:pPr>
    <w:rPr>
      <w:rFonts w:asciiTheme="minorHAnsi" w:eastAsiaTheme="minorHAnsi" w:hAnsiTheme="minorHAnsi" w:cstheme="minorBidi"/>
      <w:sz w:val="24"/>
      <w:szCs w:val="24"/>
      <w:lang w:val="de-DE"/>
    </w:rPr>
  </w:style>
  <w:style w:type="paragraph" w:styleId="TOC6">
    <w:name w:val="toc 6"/>
    <w:basedOn w:val="Normal"/>
    <w:next w:val="Normal"/>
    <w:autoRedefine/>
    <w:rsid w:val="00B92082"/>
    <w:pPr>
      <w:suppressAutoHyphens w:val="0"/>
      <w:spacing w:after="100" w:line="280" w:lineRule="atLeast"/>
      <w:ind w:left="1100"/>
    </w:pPr>
    <w:rPr>
      <w:rFonts w:asciiTheme="minorHAnsi" w:eastAsiaTheme="minorHAnsi" w:hAnsiTheme="minorHAnsi" w:cstheme="minorBidi"/>
      <w:sz w:val="24"/>
      <w:szCs w:val="24"/>
      <w:lang w:val="de-DE"/>
    </w:rPr>
  </w:style>
  <w:style w:type="paragraph" w:styleId="TOC5">
    <w:name w:val="toc 5"/>
    <w:basedOn w:val="Normal"/>
    <w:next w:val="Normal"/>
    <w:autoRedefine/>
    <w:rsid w:val="00B92082"/>
    <w:pPr>
      <w:suppressAutoHyphens w:val="0"/>
      <w:spacing w:after="100" w:line="280" w:lineRule="atLeast"/>
      <w:ind w:left="880"/>
    </w:pPr>
    <w:rPr>
      <w:rFonts w:asciiTheme="minorHAnsi" w:eastAsiaTheme="minorHAnsi" w:hAnsiTheme="minorHAnsi" w:cstheme="minorBidi"/>
      <w:sz w:val="24"/>
      <w:szCs w:val="24"/>
      <w:lang w:val="de-DE"/>
    </w:rPr>
  </w:style>
  <w:style w:type="paragraph" w:styleId="Subtitle">
    <w:name w:val="Subtitle"/>
    <w:basedOn w:val="Normal"/>
    <w:next w:val="Normal"/>
    <w:link w:val="SubtitleChar"/>
    <w:uiPriority w:val="11"/>
    <w:qFormat/>
    <w:rsid w:val="00B92082"/>
    <w:pPr>
      <w:numPr>
        <w:ilvl w:val="1"/>
      </w:numPr>
      <w:suppressAutoHyphens w:val="0"/>
      <w:spacing w:after="280" w:line="280" w:lineRule="atLeast"/>
    </w:pPr>
    <w:rPr>
      <w:rFonts w:asciiTheme="majorHAnsi" w:eastAsiaTheme="majorEastAsia" w:hAnsiTheme="majorHAnsi" w:cstheme="majorBidi"/>
      <w:i/>
      <w:iCs/>
      <w:color w:val="4F81BD" w:themeColor="accent1"/>
      <w:spacing w:val="15"/>
      <w:sz w:val="24"/>
      <w:szCs w:val="24"/>
      <w:lang w:val="de-DE"/>
    </w:rPr>
  </w:style>
  <w:style w:type="character" w:customStyle="1" w:styleId="SubtitleChar">
    <w:name w:val="Subtitle Char"/>
    <w:basedOn w:val="DefaultParagraphFont"/>
    <w:link w:val="Subtitle"/>
    <w:uiPriority w:val="11"/>
    <w:rsid w:val="00B92082"/>
    <w:rPr>
      <w:rFonts w:asciiTheme="majorHAnsi" w:eastAsiaTheme="majorEastAsia" w:hAnsiTheme="majorHAnsi" w:cstheme="majorBidi"/>
      <w:i/>
      <w:iCs/>
      <w:color w:val="4F81BD" w:themeColor="accent1"/>
      <w:spacing w:val="15"/>
      <w:sz w:val="24"/>
      <w:szCs w:val="24"/>
      <w:lang w:val="de-DE" w:eastAsia="en-US"/>
    </w:rPr>
  </w:style>
  <w:style w:type="character" w:styleId="SubtleEmphasis">
    <w:name w:val="Subtle Emphasis"/>
    <w:basedOn w:val="DefaultParagraphFont"/>
    <w:uiPriority w:val="19"/>
    <w:qFormat/>
    <w:rsid w:val="00B92082"/>
    <w:rPr>
      <w:i/>
      <w:iCs/>
      <w:color w:val="808080" w:themeColor="text1" w:themeTint="7F"/>
    </w:rPr>
  </w:style>
  <w:style w:type="character" w:styleId="Emphasis">
    <w:name w:val="Emphasis"/>
    <w:basedOn w:val="DefaultParagraphFont"/>
    <w:qFormat/>
    <w:rsid w:val="00B92082"/>
    <w:rPr>
      <w:i/>
      <w:iCs/>
    </w:rPr>
  </w:style>
  <w:style w:type="character" w:styleId="IntenseEmphasis">
    <w:name w:val="Intense Emphasis"/>
    <w:basedOn w:val="DefaultParagraphFont"/>
    <w:uiPriority w:val="21"/>
    <w:qFormat/>
    <w:rsid w:val="00B92082"/>
    <w:rPr>
      <w:b/>
      <w:bCs/>
      <w:i/>
      <w:iCs/>
      <w:color w:val="4F81BD" w:themeColor="accent1"/>
    </w:rPr>
  </w:style>
  <w:style w:type="paragraph" w:styleId="Quote">
    <w:name w:val="Quote"/>
    <w:basedOn w:val="Normal"/>
    <w:next w:val="Normal"/>
    <w:link w:val="QuoteChar"/>
    <w:uiPriority w:val="29"/>
    <w:qFormat/>
    <w:rsid w:val="00B92082"/>
    <w:pPr>
      <w:suppressAutoHyphens w:val="0"/>
      <w:spacing w:after="280" w:line="280" w:lineRule="atLeast"/>
    </w:pPr>
    <w:rPr>
      <w:rFonts w:asciiTheme="minorHAnsi" w:eastAsiaTheme="minorHAnsi" w:hAnsiTheme="minorHAnsi" w:cstheme="minorBidi"/>
      <w:i/>
      <w:iCs/>
      <w:color w:val="000000" w:themeColor="text1"/>
      <w:sz w:val="24"/>
      <w:szCs w:val="24"/>
      <w:lang w:val="de-DE"/>
    </w:rPr>
  </w:style>
  <w:style w:type="character" w:customStyle="1" w:styleId="QuoteChar">
    <w:name w:val="Quote Char"/>
    <w:basedOn w:val="DefaultParagraphFont"/>
    <w:link w:val="Quote"/>
    <w:uiPriority w:val="29"/>
    <w:rsid w:val="00B92082"/>
    <w:rPr>
      <w:rFonts w:asciiTheme="minorHAnsi" w:eastAsiaTheme="minorHAnsi" w:hAnsiTheme="minorHAnsi" w:cstheme="minorBidi"/>
      <w:i/>
      <w:iCs/>
      <w:color w:val="000000" w:themeColor="text1"/>
      <w:sz w:val="24"/>
      <w:szCs w:val="24"/>
      <w:lang w:val="de-DE" w:eastAsia="en-US"/>
    </w:rPr>
  </w:style>
  <w:style w:type="paragraph" w:styleId="IntenseQuote">
    <w:name w:val="Intense Quote"/>
    <w:basedOn w:val="Normal"/>
    <w:next w:val="Normal"/>
    <w:link w:val="IntenseQuoteChar"/>
    <w:uiPriority w:val="30"/>
    <w:qFormat/>
    <w:rsid w:val="00B92082"/>
    <w:pPr>
      <w:pBdr>
        <w:bottom w:val="single" w:sz="4" w:space="4" w:color="4F81BD" w:themeColor="accent1"/>
      </w:pBdr>
      <w:suppressAutoHyphens w:val="0"/>
      <w:spacing w:before="200" w:after="280" w:line="280" w:lineRule="atLeast"/>
      <w:ind w:left="936" w:right="936"/>
    </w:pPr>
    <w:rPr>
      <w:rFonts w:asciiTheme="minorHAnsi" w:eastAsiaTheme="minorHAnsi" w:hAnsiTheme="minorHAnsi" w:cstheme="minorBidi"/>
      <w:b/>
      <w:bCs/>
      <w:i/>
      <w:iCs/>
      <w:color w:val="4F81BD" w:themeColor="accent1"/>
      <w:sz w:val="24"/>
      <w:szCs w:val="24"/>
      <w:lang w:val="de-DE"/>
    </w:rPr>
  </w:style>
  <w:style w:type="character" w:customStyle="1" w:styleId="IntenseQuoteChar">
    <w:name w:val="Intense Quote Char"/>
    <w:basedOn w:val="DefaultParagraphFont"/>
    <w:link w:val="IntenseQuote"/>
    <w:uiPriority w:val="30"/>
    <w:rsid w:val="00B92082"/>
    <w:rPr>
      <w:rFonts w:asciiTheme="minorHAnsi" w:eastAsiaTheme="minorHAnsi" w:hAnsiTheme="minorHAnsi" w:cstheme="minorBidi"/>
      <w:b/>
      <w:bCs/>
      <w:i/>
      <w:iCs/>
      <w:color w:val="4F81BD" w:themeColor="accent1"/>
      <w:sz w:val="24"/>
      <w:szCs w:val="24"/>
      <w:lang w:val="de-DE" w:eastAsia="en-US"/>
    </w:rPr>
  </w:style>
  <w:style w:type="character" w:styleId="SubtleReference">
    <w:name w:val="Subtle Reference"/>
    <w:basedOn w:val="DefaultParagraphFont"/>
    <w:uiPriority w:val="31"/>
    <w:qFormat/>
    <w:rsid w:val="00B92082"/>
    <w:rPr>
      <w:smallCaps/>
      <w:color w:val="C0504D" w:themeColor="accent2"/>
      <w:u w:val="single"/>
    </w:rPr>
  </w:style>
  <w:style w:type="character" w:styleId="IntenseReference">
    <w:name w:val="Intense Reference"/>
    <w:basedOn w:val="DefaultParagraphFont"/>
    <w:uiPriority w:val="32"/>
    <w:qFormat/>
    <w:rsid w:val="00B92082"/>
    <w:rPr>
      <w:b/>
      <w:bCs/>
      <w:smallCaps/>
      <w:color w:val="C0504D" w:themeColor="accent2"/>
      <w:spacing w:val="5"/>
      <w:u w:val="single"/>
    </w:rPr>
  </w:style>
  <w:style w:type="character" w:styleId="BookTitle">
    <w:name w:val="Book Title"/>
    <w:basedOn w:val="DefaultParagraphFont"/>
    <w:uiPriority w:val="33"/>
    <w:qFormat/>
    <w:rsid w:val="00B92082"/>
    <w:rPr>
      <w:b/>
      <w:bCs/>
      <w:smallCaps/>
      <w:spacing w:val="5"/>
    </w:rPr>
  </w:style>
  <w:style w:type="paragraph" w:styleId="ListParagraph">
    <w:name w:val="List Paragraph"/>
    <w:basedOn w:val="Normal"/>
    <w:link w:val="ListParagraphChar"/>
    <w:uiPriority w:val="34"/>
    <w:qFormat/>
    <w:rsid w:val="00B92082"/>
    <w:pPr>
      <w:suppressAutoHyphens w:val="0"/>
      <w:spacing w:after="280" w:line="280" w:lineRule="atLeast"/>
      <w:ind w:left="720"/>
      <w:contextualSpacing/>
    </w:pPr>
    <w:rPr>
      <w:rFonts w:asciiTheme="minorHAnsi" w:eastAsiaTheme="minorHAnsi" w:hAnsiTheme="minorHAnsi" w:cstheme="minorBidi"/>
      <w:sz w:val="24"/>
      <w:szCs w:val="24"/>
      <w:lang w:val="de-DE"/>
    </w:rPr>
  </w:style>
  <w:style w:type="character" w:styleId="Strong">
    <w:name w:val="Strong"/>
    <w:basedOn w:val="DefaultParagraphFont"/>
    <w:uiPriority w:val="22"/>
    <w:qFormat/>
    <w:rsid w:val="00B92082"/>
    <w:rPr>
      <w:b/>
      <w:bCs/>
    </w:rPr>
  </w:style>
  <w:style w:type="numbering" w:customStyle="1" w:styleId="LLVAufzhlung">
    <w:name w:val="LLV_Aufzählung"/>
    <w:basedOn w:val="NoList"/>
    <w:uiPriority w:val="99"/>
    <w:rsid w:val="00B92082"/>
    <w:pPr>
      <w:numPr>
        <w:numId w:val="3"/>
      </w:numPr>
    </w:pPr>
  </w:style>
  <w:style w:type="numbering" w:customStyle="1" w:styleId="LLVNummerierung">
    <w:name w:val="LLV_Nummerierung"/>
    <w:basedOn w:val="NoList"/>
    <w:uiPriority w:val="99"/>
    <w:rsid w:val="00B92082"/>
    <w:pPr>
      <w:numPr>
        <w:numId w:val="4"/>
      </w:numPr>
    </w:pPr>
  </w:style>
  <w:style w:type="paragraph" w:customStyle="1" w:styleId="LLVAufzhlung1AltA">
    <w:name w:val="LLV_Aufzählung1 (Alt + A)"/>
    <w:basedOn w:val="Normal"/>
    <w:next w:val="Normal"/>
    <w:link w:val="LLVAufzhlung1AltAZchn"/>
    <w:qFormat/>
    <w:rsid w:val="00B92082"/>
    <w:pPr>
      <w:numPr>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B92082"/>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link w:val="LLVAufzhlung2Zchn"/>
    <w:rsid w:val="00B92082"/>
    <w:pPr>
      <w:numPr>
        <w:ilvl w:val="1"/>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2Zchn">
    <w:name w:val="LLV_Aufzählung2 Zchn"/>
    <w:basedOn w:val="DefaultParagraphFont"/>
    <w:link w:val="LLVAufzhlung2"/>
    <w:rsid w:val="00B92082"/>
    <w:rPr>
      <w:rFonts w:asciiTheme="minorHAnsi" w:eastAsiaTheme="minorHAnsi" w:hAnsiTheme="minorHAnsi" w:cstheme="minorBidi"/>
      <w:sz w:val="24"/>
      <w:szCs w:val="24"/>
      <w:lang w:val="de-DE" w:eastAsia="en-US"/>
    </w:rPr>
  </w:style>
  <w:style w:type="paragraph" w:customStyle="1" w:styleId="LLVAufzhlung3">
    <w:name w:val="LLV_Aufzählung3"/>
    <w:basedOn w:val="Normal"/>
    <w:next w:val="Normal"/>
    <w:link w:val="LLVAufzhlung3Zchn"/>
    <w:rsid w:val="00B92082"/>
    <w:pPr>
      <w:numPr>
        <w:ilvl w:val="2"/>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3Zchn">
    <w:name w:val="LLV_Aufzählung3 Zchn"/>
    <w:basedOn w:val="DefaultParagraphFont"/>
    <w:link w:val="LLVAufzhlung3"/>
    <w:rsid w:val="00B92082"/>
    <w:rPr>
      <w:rFonts w:asciiTheme="minorHAnsi" w:eastAsiaTheme="minorHAnsi" w:hAnsiTheme="minorHAnsi" w:cstheme="minorBidi"/>
      <w:sz w:val="24"/>
      <w:szCs w:val="24"/>
      <w:lang w:val="de-DE" w:eastAsia="en-US"/>
    </w:rPr>
  </w:style>
  <w:style w:type="paragraph" w:customStyle="1" w:styleId="LLVAufzhlung4">
    <w:name w:val="LLV_Aufzählung4"/>
    <w:basedOn w:val="Normal"/>
    <w:next w:val="Normal"/>
    <w:link w:val="LLVAufzhlung4Zchn"/>
    <w:rsid w:val="00B92082"/>
    <w:pPr>
      <w:numPr>
        <w:ilvl w:val="3"/>
        <w:numId w:val="3"/>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Aufzhlung4Zchn">
    <w:name w:val="LLV_Aufzählung4 Zchn"/>
    <w:basedOn w:val="DefaultParagraphFont"/>
    <w:link w:val="LLVAufzhlung4"/>
    <w:rsid w:val="00B92082"/>
    <w:rPr>
      <w:rFonts w:asciiTheme="minorHAnsi" w:eastAsiaTheme="minorHAnsi" w:hAnsiTheme="minorHAnsi" w:cstheme="minorBidi"/>
      <w:sz w:val="24"/>
      <w:szCs w:val="24"/>
      <w:lang w:val="de-DE" w:eastAsia="en-US"/>
    </w:rPr>
  </w:style>
  <w:style w:type="paragraph" w:customStyle="1" w:styleId="LLVNumAufz1FortsetzAltF">
    <w:name w:val="LLV_NumAufz1Fortsetz (Alt + F)"/>
    <w:basedOn w:val="Normal"/>
    <w:next w:val="Normal"/>
    <w:link w:val="LLVNumAufz1FortsetzAltFZchn"/>
    <w:qFormat/>
    <w:rsid w:val="00B92082"/>
    <w:pPr>
      <w:suppressAutoHyphens w:val="0"/>
      <w:spacing w:after="140" w:line="280" w:lineRule="atLeast"/>
      <w:ind w:left="340"/>
    </w:pPr>
    <w:rPr>
      <w:rFonts w:asciiTheme="minorHAnsi" w:eastAsiaTheme="minorHAnsi" w:hAnsiTheme="minorHAnsi" w:cstheme="minorBidi"/>
      <w:sz w:val="24"/>
      <w:szCs w:val="24"/>
      <w:lang w:val="de-DE"/>
    </w:rPr>
  </w:style>
  <w:style w:type="character" w:customStyle="1" w:styleId="LLVNumAufz1FortsetzAltFZchn">
    <w:name w:val="LLV_NumAufz1Fortsetz (Alt + F) Zchn"/>
    <w:basedOn w:val="DefaultParagraphFont"/>
    <w:link w:val="LLVNumAufz1FortsetzAltF"/>
    <w:rsid w:val="00B92082"/>
    <w:rPr>
      <w:rFonts w:asciiTheme="minorHAnsi" w:eastAsiaTheme="minorHAnsi" w:hAnsiTheme="minorHAnsi" w:cstheme="minorBidi"/>
      <w:sz w:val="24"/>
      <w:szCs w:val="24"/>
      <w:lang w:val="de-DE" w:eastAsia="en-US"/>
    </w:rPr>
  </w:style>
  <w:style w:type="paragraph" w:customStyle="1" w:styleId="LLVNumAufz2Fortsetz">
    <w:name w:val="LLV_NumAufz2Fortsetz"/>
    <w:basedOn w:val="Normal"/>
    <w:next w:val="Normal"/>
    <w:link w:val="LLVNumAufz2FortsetzZchn"/>
    <w:rsid w:val="00B92082"/>
    <w:pPr>
      <w:suppressAutoHyphens w:val="0"/>
      <w:spacing w:after="140" w:line="280" w:lineRule="atLeast"/>
      <w:ind w:left="851"/>
    </w:pPr>
    <w:rPr>
      <w:rFonts w:asciiTheme="minorHAnsi" w:eastAsiaTheme="minorHAnsi" w:hAnsiTheme="minorHAnsi" w:cstheme="minorBidi"/>
      <w:sz w:val="24"/>
      <w:szCs w:val="24"/>
      <w:lang w:val="de-DE"/>
    </w:rPr>
  </w:style>
  <w:style w:type="character" w:customStyle="1" w:styleId="LLVNumAufz2FortsetzZchn">
    <w:name w:val="LLV_NumAufz2Fortsetz Zchn"/>
    <w:basedOn w:val="DefaultParagraphFont"/>
    <w:link w:val="LLVNumAufz2Fortsetz"/>
    <w:rsid w:val="00B92082"/>
    <w:rPr>
      <w:rFonts w:asciiTheme="minorHAnsi" w:eastAsiaTheme="minorHAnsi" w:hAnsiTheme="minorHAnsi" w:cstheme="minorBidi"/>
      <w:sz w:val="24"/>
      <w:szCs w:val="24"/>
      <w:lang w:val="de-DE" w:eastAsia="en-US"/>
    </w:rPr>
  </w:style>
  <w:style w:type="paragraph" w:customStyle="1" w:styleId="LLVNumAufz3Fortsetz">
    <w:name w:val="LLV_NumAufz3Fortsetz"/>
    <w:basedOn w:val="Normal"/>
    <w:next w:val="Normal"/>
    <w:link w:val="LLVNumAufz3FortsetzZchn"/>
    <w:rsid w:val="00B92082"/>
    <w:pPr>
      <w:suppressAutoHyphens w:val="0"/>
      <w:spacing w:after="140" w:line="280" w:lineRule="atLeast"/>
      <w:ind w:left="1531"/>
    </w:pPr>
    <w:rPr>
      <w:rFonts w:asciiTheme="minorHAnsi" w:eastAsiaTheme="minorHAnsi" w:hAnsiTheme="minorHAnsi" w:cstheme="minorBidi"/>
      <w:sz w:val="24"/>
      <w:szCs w:val="24"/>
      <w:lang w:val="de-DE"/>
    </w:rPr>
  </w:style>
  <w:style w:type="character" w:customStyle="1" w:styleId="LLVNumAufz3FortsetzZchn">
    <w:name w:val="LLV_NumAufz3Fortsetz Zchn"/>
    <w:basedOn w:val="DefaultParagraphFont"/>
    <w:link w:val="LLVNumAufz3Fortsetz"/>
    <w:rsid w:val="00B92082"/>
    <w:rPr>
      <w:rFonts w:asciiTheme="minorHAnsi" w:eastAsiaTheme="minorHAnsi" w:hAnsiTheme="minorHAnsi" w:cstheme="minorBidi"/>
      <w:sz w:val="24"/>
      <w:szCs w:val="24"/>
      <w:lang w:val="de-DE" w:eastAsia="en-US"/>
    </w:rPr>
  </w:style>
  <w:style w:type="paragraph" w:customStyle="1" w:styleId="LLVNumAufz4Fortsetz">
    <w:name w:val="LLV_NumAufz4Fortsetz"/>
    <w:basedOn w:val="Normal"/>
    <w:next w:val="Normal"/>
    <w:link w:val="LLVNumAufz4FortsetzZchn"/>
    <w:rsid w:val="00B92082"/>
    <w:pPr>
      <w:suppressAutoHyphens w:val="0"/>
      <w:spacing w:after="140" w:line="280" w:lineRule="atLeast"/>
      <w:ind w:left="2381"/>
    </w:pPr>
    <w:rPr>
      <w:rFonts w:asciiTheme="minorHAnsi" w:eastAsiaTheme="minorHAnsi" w:hAnsiTheme="minorHAnsi" w:cstheme="minorBidi"/>
      <w:sz w:val="24"/>
      <w:szCs w:val="24"/>
      <w:lang w:val="de-DE"/>
    </w:rPr>
  </w:style>
  <w:style w:type="character" w:customStyle="1" w:styleId="LLVNumAufz4FortsetzZchn">
    <w:name w:val="LLV_NumAufz4Fortsetz Zchn"/>
    <w:basedOn w:val="DefaultParagraphFont"/>
    <w:link w:val="LLVNumAufz4Fortsetz"/>
    <w:rsid w:val="00B92082"/>
    <w:rPr>
      <w:rFonts w:asciiTheme="minorHAnsi" w:eastAsiaTheme="minorHAnsi" w:hAnsiTheme="minorHAnsi" w:cstheme="minorBidi"/>
      <w:sz w:val="24"/>
      <w:szCs w:val="24"/>
      <w:lang w:val="de-DE" w:eastAsia="en-US"/>
    </w:rPr>
  </w:style>
  <w:style w:type="paragraph" w:customStyle="1" w:styleId="LLVNummer1AltN">
    <w:name w:val="LLV_Nummer1 (Alt + N)"/>
    <w:basedOn w:val="Normal"/>
    <w:next w:val="Normal"/>
    <w:link w:val="LLVNummer1AltNZchn"/>
    <w:qFormat/>
    <w:rsid w:val="00B92082"/>
    <w:pPr>
      <w:numPr>
        <w:ilvl w:val="1"/>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1AltNZchn">
    <w:name w:val="LLV_Nummer1 (Alt + N) Zchn"/>
    <w:basedOn w:val="DefaultParagraphFont"/>
    <w:link w:val="LLVNummer1AltN"/>
    <w:rsid w:val="00B92082"/>
    <w:rPr>
      <w:rFonts w:asciiTheme="minorHAnsi" w:eastAsiaTheme="minorHAnsi" w:hAnsiTheme="minorHAnsi" w:cstheme="minorBidi"/>
      <w:sz w:val="24"/>
      <w:szCs w:val="24"/>
      <w:lang w:val="de-DE" w:eastAsia="en-US"/>
    </w:rPr>
  </w:style>
  <w:style w:type="paragraph" w:customStyle="1" w:styleId="LLVNummer2">
    <w:name w:val="LLV_Nummer2"/>
    <w:basedOn w:val="Normal"/>
    <w:next w:val="Normal"/>
    <w:link w:val="LLVNummer2Zchn"/>
    <w:rsid w:val="00B92082"/>
    <w:pPr>
      <w:numPr>
        <w:ilvl w:val="2"/>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2Zchn">
    <w:name w:val="LLV_Nummer2 Zchn"/>
    <w:basedOn w:val="DefaultParagraphFont"/>
    <w:link w:val="LLVNummer2"/>
    <w:rsid w:val="00B92082"/>
    <w:rPr>
      <w:rFonts w:asciiTheme="minorHAnsi" w:eastAsiaTheme="minorHAnsi" w:hAnsiTheme="minorHAnsi" w:cstheme="minorBidi"/>
      <w:sz w:val="24"/>
      <w:szCs w:val="24"/>
      <w:lang w:val="de-DE" w:eastAsia="en-US"/>
    </w:rPr>
  </w:style>
  <w:style w:type="paragraph" w:customStyle="1" w:styleId="LLVNummer3">
    <w:name w:val="LLV_Nummer3"/>
    <w:basedOn w:val="Normal"/>
    <w:next w:val="Normal"/>
    <w:link w:val="LLVNummer3Zchn"/>
    <w:rsid w:val="00B92082"/>
    <w:pPr>
      <w:numPr>
        <w:ilvl w:val="3"/>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3Zchn">
    <w:name w:val="LLV_Nummer3 Zchn"/>
    <w:basedOn w:val="DefaultParagraphFont"/>
    <w:link w:val="LLVNummer3"/>
    <w:rsid w:val="00B92082"/>
    <w:rPr>
      <w:rFonts w:asciiTheme="minorHAnsi" w:eastAsiaTheme="minorHAnsi" w:hAnsiTheme="minorHAnsi" w:cstheme="minorBidi"/>
      <w:sz w:val="24"/>
      <w:szCs w:val="24"/>
      <w:lang w:val="de-DE" w:eastAsia="en-US"/>
    </w:rPr>
  </w:style>
  <w:style w:type="paragraph" w:customStyle="1" w:styleId="LLVNummer4">
    <w:name w:val="LLV_Nummer4"/>
    <w:basedOn w:val="Normal"/>
    <w:next w:val="Normal"/>
    <w:link w:val="LLVNummer4Zchn"/>
    <w:rsid w:val="00B92082"/>
    <w:pPr>
      <w:numPr>
        <w:ilvl w:val="4"/>
        <w:numId w:val="4"/>
      </w:numPr>
      <w:suppressAutoHyphens w:val="0"/>
      <w:spacing w:after="140" w:line="280" w:lineRule="atLeast"/>
    </w:pPr>
    <w:rPr>
      <w:rFonts w:asciiTheme="minorHAnsi" w:eastAsiaTheme="minorHAnsi" w:hAnsiTheme="minorHAnsi" w:cstheme="minorBidi"/>
      <w:sz w:val="24"/>
      <w:szCs w:val="24"/>
      <w:lang w:val="de-DE"/>
    </w:rPr>
  </w:style>
  <w:style w:type="character" w:customStyle="1" w:styleId="LLVNummer4Zchn">
    <w:name w:val="LLV_Nummer4 Zchn"/>
    <w:basedOn w:val="DefaultParagraphFont"/>
    <w:link w:val="LLVNummer4"/>
    <w:rsid w:val="00B92082"/>
    <w:rPr>
      <w:rFonts w:asciiTheme="minorHAnsi" w:eastAsiaTheme="minorHAnsi" w:hAnsiTheme="minorHAnsi" w:cstheme="minorBidi"/>
      <w:sz w:val="24"/>
      <w:szCs w:val="24"/>
      <w:lang w:val="de-DE" w:eastAsia="en-US"/>
    </w:rPr>
  </w:style>
  <w:style w:type="paragraph" w:customStyle="1" w:styleId="LLVStandardVorNumAltV">
    <w:name w:val="LLV_StandardVorNum (Alt + V)"/>
    <w:basedOn w:val="Normal"/>
    <w:link w:val="LLVStandardVorNumAltVZchn"/>
    <w:rsid w:val="00B92082"/>
    <w:pPr>
      <w:numPr>
        <w:numId w:val="4"/>
      </w:numPr>
      <w:suppressAutoHyphens w:val="0"/>
      <w:spacing w:after="280" w:line="280" w:lineRule="atLeast"/>
    </w:pPr>
    <w:rPr>
      <w:rFonts w:asciiTheme="minorHAnsi" w:eastAsiaTheme="minorHAnsi" w:hAnsiTheme="minorHAnsi" w:cstheme="minorBidi"/>
      <w:sz w:val="24"/>
      <w:szCs w:val="24"/>
      <w:lang w:val="de-DE"/>
    </w:rPr>
  </w:style>
  <w:style w:type="character" w:customStyle="1" w:styleId="LLVStandardVorNumAltVZchn">
    <w:name w:val="LLV_StandardVorNum (Alt + V) Zchn"/>
    <w:basedOn w:val="DefaultParagraphFont"/>
    <w:link w:val="LLVStandardVorNumAltV"/>
    <w:rsid w:val="00B92082"/>
    <w:rPr>
      <w:rFonts w:asciiTheme="minorHAnsi" w:eastAsiaTheme="minorHAnsi" w:hAnsiTheme="minorHAnsi" w:cstheme="minorBidi"/>
      <w:sz w:val="24"/>
      <w:szCs w:val="24"/>
      <w:lang w:val="de-DE" w:eastAsia="en-US"/>
    </w:rPr>
  </w:style>
  <w:style w:type="paragraph" w:customStyle="1" w:styleId="LLVberschriftInsInhaltsverzeichnis">
    <w:name w:val="LLV_ÜberschriftInsInhaltsverzeichnis"/>
    <w:basedOn w:val="Normal"/>
    <w:next w:val="Normal"/>
    <w:rsid w:val="00B92082"/>
    <w:pPr>
      <w:suppressAutoHyphens w:val="0"/>
      <w:spacing w:after="560" w:line="360" w:lineRule="atLeast"/>
      <w:outlineLvl w:val="0"/>
    </w:pPr>
    <w:rPr>
      <w:rFonts w:asciiTheme="minorHAnsi" w:eastAsiaTheme="minorHAnsi" w:hAnsiTheme="minorHAnsi" w:cstheme="minorBidi"/>
      <w:b/>
      <w:sz w:val="32"/>
      <w:szCs w:val="24"/>
      <w:lang w:val="de-DE"/>
    </w:rPr>
  </w:style>
  <w:style w:type="paragraph" w:customStyle="1" w:styleId="LLVZwiTi1AltE">
    <w:name w:val="LLV_ZwiTi1 (Alt + E)"/>
    <w:next w:val="Normal"/>
    <w:link w:val="LLVZwiTi1AltEZchn"/>
    <w:rsid w:val="00B92082"/>
    <w:pPr>
      <w:keepNext/>
      <w:keepLines/>
      <w:spacing w:after="560" w:line="360" w:lineRule="atLeast"/>
    </w:pPr>
    <w:rPr>
      <w:rFonts w:ascii="Calibri" w:eastAsia="Calibri" w:hAnsi="Calibri" w:cs="Calibri"/>
      <w:b/>
      <w:sz w:val="32"/>
      <w:szCs w:val="32"/>
      <w:lang w:val="de-DE" w:eastAsia="en-US"/>
    </w:rPr>
  </w:style>
  <w:style w:type="character" w:customStyle="1" w:styleId="LLVZwiTi1AltEZchn">
    <w:name w:val="LLV_ZwiTi1 (Alt + E) Zchn"/>
    <w:basedOn w:val="DefaultParagraphFont"/>
    <w:link w:val="LLVZwiTi1AltE"/>
    <w:rsid w:val="00B92082"/>
    <w:rPr>
      <w:rFonts w:ascii="Calibri" w:eastAsia="Calibri" w:hAnsi="Calibri" w:cs="Calibri"/>
      <w:b/>
      <w:sz w:val="32"/>
      <w:szCs w:val="32"/>
      <w:lang w:val="de-DE" w:eastAsia="en-US"/>
    </w:rPr>
  </w:style>
  <w:style w:type="paragraph" w:customStyle="1" w:styleId="LLVZwiTi2AltZ">
    <w:name w:val="LLV_ZwiTi2 (Alt + Z)"/>
    <w:next w:val="Normal"/>
    <w:link w:val="LLVZwiTi2AltZZchn"/>
    <w:rsid w:val="00B92082"/>
    <w:pPr>
      <w:keepNext/>
      <w:keepLines/>
      <w:spacing w:after="140" w:line="280" w:lineRule="atLeast"/>
    </w:pPr>
    <w:rPr>
      <w:rFonts w:ascii="Calibri" w:eastAsia="Calibri" w:hAnsi="Calibri" w:cs="Calibri"/>
      <w:b/>
      <w:sz w:val="28"/>
      <w:szCs w:val="26"/>
      <w:lang w:val="de-DE" w:eastAsia="en-US"/>
    </w:rPr>
  </w:style>
  <w:style w:type="character" w:customStyle="1" w:styleId="LLVZwiTi2AltZZchn">
    <w:name w:val="LLV_ZwiTi2 (Alt + Z) Zchn"/>
    <w:basedOn w:val="LLVZwiTi1AltEZchn"/>
    <w:link w:val="LLVZwiTi2AltZ"/>
    <w:rsid w:val="00B92082"/>
    <w:rPr>
      <w:rFonts w:ascii="Calibri" w:eastAsia="Calibri" w:hAnsi="Calibri" w:cs="Calibri"/>
      <w:b/>
      <w:sz w:val="28"/>
      <w:szCs w:val="26"/>
      <w:lang w:val="de-DE" w:eastAsia="en-US"/>
    </w:rPr>
  </w:style>
  <w:style w:type="paragraph" w:customStyle="1" w:styleId="LLVZwiTi3AltD">
    <w:name w:val="LLV_ZwiTi3 (Alt + D)"/>
    <w:next w:val="Normal"/>
    <w:link w:val="LLVZwiTi3AltDZchn"/>
    <w:rsid w:val="00B92082"/>
    <w:pPr>
      <w:keepNext/>
      <w:spacing w:line="280" w:lineRule="atLeast"/>
    </w:pPr>
    <w:rPr>
      <w:rFonts w:ascii="Calibri" w:eastAsia="Calibri" w:hAnsi="Calibri" w:cs="Calibri"/>
      <w:b/>
      <w:sz w:val="24"/>
      <w:szCs w:val="24"/>
      <w:lang w:val="de-DE" w:eastAsia="en-US"/>
    </w:rPr>
  </w:style>
  <w:style w:type="character" w:customStyle="1" w:styleId="LLVZwiTi3AltDZchn">
    <w:name w:val="LLV_ZwiTi3 (Alt + D) Zchn"/>
    <w:basedOn w:val="DefaultParagraphFont"/>
    <w:link w:val="LLVZwiTi3AltD"/>
    <w:rsid w:val="00B92082"/>
    <w:rPr>
      <w:rFonts w:ascii="Calibri" w:eastAsia="Calibri" w:hAnsi="Calibri" w:cs="Calibri"/>
      <w:b/>
      <w:sz w:val="24"/>
      <w:szCs w:val="24"/>
      <w:lang w:val="de-DE" w:eastAsia="en-US"/>
    </w:rPr>
  </w:style>
  <w:style w:type="character" w:customStyle="1" w:styleId="Heading1Char">
    <w:name w:val="Heading 1 Char"/>
    <w:aliases w:val="Table_G Char,LLV_Überschrift1 (Alt + 1) Char"/>
    <w:basedOn w:val="DefaultParagraphFont"/>
    <w:link w:val="Heading1"/>
    <w:uiPriority w:val="9"/>
    <w:rsid w:val="00B92082"/>
    <w:rPr>
      <w:lang w:eastAsia="en-US"/>
    </w:rPr>
  </w:style>
  <w:style w:type="character" w:customStyle="1" w:styleId="Heading2Char">
    <w:name w:val="Heading 2 Char"/>
    <w:aliases w:val="LLV_Überschrift2 (Alt + 2) Char"/>
    <w:basedOn w:val="DefaultParagraphFont"/>
    <w:link w:val="Heading2"/>
    <w:uiPriority w:val="9"/>
    <w:rsid w:val="00B92082"/>
    <w:rPr>
      <w:lang w:eastAsia="en-US"/>
    </w:rPr>
  </w:style>
  <w:style w:type="character" w:customStyle="1" w:styleId="Heading3Char">
    <w:name w:val="Heading 3 Char"/>
    <w:aliases w:val="LLV_Überschrift3 (Alt + 3) Char"/>
    <w:basedOn w:val="DefaultParagraphFont"/>
    <w:link w:val="Heading3"/>
    <w:rsid w:val="00B92082"/>
    <w:rPr>
      <w:lang w:eastAsia="en-US"/>
    </w:rPr>
  </w:style>
  <w:style w:type="character" w:customStyle="1" w:styleId="Heading4Char">
    <w:name w:val="Heading 4 Char"/>
    <w:aliases w:val="LLV_Überschrift4 Char"/>
    <w:basedOn w:val="DefaultParagraphFont"/>
    <w:link w:val="Heading4"/>
    <w:uiPriority w:val="1"/>
    <w:rsid w:val="00B92082"/>
    <w:rPr>
      <w:lang w:eastAsia="en-US"/>
    </w:rPr>
  </w:style>
  <w:style w:type="paragraph" w:styleId="Title">
    <w:name w:val="Title"/>
    <w:aliases w:val="LLV_Titel (Alt + T)"/>
    <w:next w:val="Normal"/>
    <w:link w:val="TitleChar"/>
    <w:uiPriority w:val="99"/>
    <w:qFormat/>
    <w:rsid w:val="00B92082"/>
    <w:pPr>
      <w:pBdr>
        <w:bottom w:val="single" w:sz="8" w:space="4" w:color="auto"/>
      </w:pBdr>
      <w:spacing w:after="280"/>
      <w:contextualSpacing/>
    </w:pPr>
    <w:rPr>
      <w:rFonts w:ascii="Calibri" w:eastAsiaTheme="majorEastAsia" w:hAnsi="Calibri" w:cs="Calibri"/>
      <w:b/>
      <w:spacing w:val="5"/>
      <w:kern w:val="28"/>
      <w:sz w:val="42"/>
      <w:szCs w:val="52"/>
      <w:lang w:val="de-DE" w:eastAsia="en-US"/>
    </w:rPr>
  </w:style>
  <w:style w:type="character" w:customStyle="1" w:styleId="TitleChar">
    <w:name w:val="Title Char"/>
    <w:aliases w:val="LLV_Titel (Alt + T) Char"/>
    <w:basedOn w:val="DefaultParagraphFont"/>
    <w:link w:val="Title"/>
    <w:uiPriority w:val="99"/>
    <w:rsid w:val="00B92082"/>
    <w:rPr>
      <w:rFonts w:ascii="Calibri" w:eastAsiaTheme="majorEastAsia" w:hAnsi="Calibri" w:cs="Calibri"/>
      <w:b/>
      <w:spacing w:val="5"/>
      <w:kern w:val="28"/>
      <w:sz w:val="42"/>
      <w:szCs w:val="52"/>
      <w:lang w:val="de-DE" w:eastAsia="en-US"/>
    </w:rPr>
  </w:style>
  <w:style w:type="paragraph" w:styleId="Caption">
    <w:name w:val="caption"/>
    <w:aliases w:val="LLV_Beschriftung"/>
    <w:basedOn w:val="Normal"/>
    <w:next w:val="Normal"/>
    <w:unhideWhenUsed/>
    <w:qFormat/>
    <w:rsid w:val="00B92082"/>
    <w:pPr>
      <w:suppressAutoHyphens w:val="0"/>
      <w:spacing w:before="140" w:after="280" w:line="220" w:lineRule="atLeast"/>
      <w:ind w:left="1247" w:hanging="1247"/>
    </w:pPr>
    <w:rPr>
      <w:rFonts w:asciiTheme="minorHAnsi" w:eastAsiaTheme="minorHAnsi" w:hAnsiTheme="minorHAnsi" w:cstheme="minorBidi"/>
      <w:bCs/>
      <w:sz w:val="18"/>
      <w:szCs w:val="18"/>
      <w:lang w:val="de-DE"/>
    </w:rPr>
  </w:style>
  <w:style w:type="paragraph" w:styleId="TableofFigures">
    <w:name w:val="table of figures"/>
    <w:aliases w:val="LLV_Abbildungsverzeichnis"/>
    <w:basedOn w:val="Normal"/>
    <w:next w:val="Normal"/>
    <w:unhideWhenUsed/>
    <w:rsid w:val="00B92082"/>
    <w:pPr>
      <w:suppressAutoHyphens w:val="0"/>
      <w:spacing w:after="140" w:line="280" w:lineRule="atLeast"/>
      <w:ind w:left="1559" w:right="425" w:hanging="1559"/>
    </w:pPr>
    <w:rPr>
      <w:rFonts w:asciiTheme="minorHAnsi" w:eastAsiaTheme="minorHAnsi" w:hAnsiTheme="minorHAnsi" w:cstheme="minorBidi"/>
      <w:sz w:val="24"/>
      <w:szCs w:val="24"/>
      <w:lang w:val="de-DE"/>
    </w:rPr>
  </w:style>
  <w:style w:type="character" w:customStyle="1" w:styleId="FootnoteTextChar">
    <w:name w:val="Footnote Text Char"/>
    <w:aliases w:val="5_G Char"/>
    <w:basedOn w:val="DefaultParagraphFont"/>
    <w:link w:val="FootnoteText"/>
    <w:rsid w:val="00B92082"/>
    <w:rPr>
      <w:rFonts w:eastAsia="SimSun"/>
      <w:sz w:val="18"/>
      <w:lang w:eastAsia="zh-CN"/>
    </w:rPr>
  </w:style>
  <w:style w:type="character" w:customStyle="1" w:styleId="FooterChar">
    <w:name w:val="Footer Char"/>
    <w:aliases w:val="3_G Char,LLV_Fußzeile Char"/>
    <w:basedOn w:val="DefaultParagraphFont"/>
    <w:link w:val="Footer"/>
    <w:uiPriority w:val="99"/>
    <w:rsid w:val="00B92082"/>
    <w:rPr>
      <w:sz w:val="16"/>
      <w:lang w:eastAsia="en-US"/>
    </w:rPr>
  </w:style>
  <w:style w:type="character" w:customStyle="1" w:styleId="HeaderChar">
    <w:name w:val="Header Char"/>
    <w:aliases w:val="6_G Char,LLV_Kopfzeile Char"/>
    <w:basedOn w:val="DefaultParagraphFont"/>
    <w:link w:val="Header"/>
    <w:uiPriority w:val="99"/>
    <w:rsid w:val="00B92082"/>
    <w:rPr>
      <w:b/>
      <w:sz w:val="18"/>
      <w:lang w:eastAsia="en-US"/>
    </w:rPr>
  </w:style>
  <w:style w:type="numbering" w:customStyle="1" w:styleId="KeineListe1">
    <w:name w:val="Keine Liste1"/>
    <w:next w:val="NoList"/>
    <w:semiHidden/>
    <w:rsid w:val="00B92082"/>
  </w:style>
  <w:style w:type="paragraph" w:customStyle="1" w:styleId="buatext">
    <w:name w:val="buatext"/>
    <w:basedOn w:val="Normal"/>
    <w:link w:val="buatextChar"/>
    <w:rsid w:val="00B92082"/>
    <w:pPr>
      <w:tabs>
        <w:tab w:val="right" w:pos="7938"/>
      </w:tabs>
      <w:suppressAutoHyphens w:val="0"/>
      <w:spacing w:before="240" w:line="360" w:lineRule="auto"/>
      <w:jc w:val="both"/>
    </w:pPr>
    <w:rPr>
      <w:rFonts w:ascii="Calibri" w:hAnsi="Calibri"/>
      <w:sz w:val="24"/>
      <w:szCs w:val="24"/>
      <w:lang w:val="de-CH" w:eastAsia="de-DE"/>
    </w:rPr>
  </w:style>
  <w:style w:type="paragraph" w:customStyle="1" w:styleId="buastrich">
    <w:name w:val="buastrich"/>
    <w:basedOn w:val="Normal"/>
    <w:rsid w:val="00B92082"/>
    <w:pPr>
      <w:numPr>
        <w:numId w:val="6"/>
      </w:numPr>
      <w:tabs>
        <w:tab w:val="clear" w:pos="705"/>
      </w:tabs>
      <w:suppressAutoHyphens w:val="0"/>
      <w:spacing w:before="100" w:line="360" w:lineRule="auto"/>
      <w:ind w:left="567" w:hanging="510"/>
      <w:jc w:val="both"/>
    </w:pPr>
    <w:rPr>
      <w:rFonts w:ascii="Calibri" w:hAnsi="Calibri"/>
      <w:sz w:val="24"/>
      <w:szCs w:val="24"/>
      <w:lang w:val="de-CH" w:eastAsia="de-DE"/>
    </w:rPr>
  </w:style>
  <w:style w:type="paragraph" w:customStyle="1" w:styleId="zusammenfassungstrich">
    <w:name w:val="zusammenfassung_strich"/>
    <w:basedOn w:val="buastrich"/>
    <w:rsid w:val="00B92082"/>
    <w:pPr>
      <w:numPr>
        <w:numId w:val="0"/>
      </w:numPr>
      <w:spacing w:before="0" w:after="280" w:line="280" w:lineRule="atLeast"/>
      <w:jc w:val="left"/>
    </w:pPr>
    <w:rPr>
      <w:rFonts w:asciiTheme="minorHAnsi" w:eastAsiaTheme="minorHAnsi" w:hAnsiTheme="minorHAnsi" w:cstheme="minorBidi"/>
      <w:lang w:val="de-DE" w:eastAsia="en-US"/>
    </w:rPr>
  </w:style>
  <w:style w:type="paragraph" w:customStyle="1" w:styleId="gezf">
    <w:name w:val="gezf"/>
    <w:basedOn w:val="Normal"/>
    <w:rsid w:val="00B92082"/>
    <w:pPr>
      <w:keepNext/>
      <w:keepLines/>
      <w:suppressAutoHyphens w:val="0"/>
      <w:overflowPunct w:val="0"/>
      <w:autoSpaceDE w:val="0"/>
      <w:autoSpaceDN w:val="0"/>
      <w:adjustRightInd w:val="0"/>
      <w:spacing w:before="760" w:line="280" w:lineRule="exact"/>
      <w:ind w:left="1985"/>
      <w:textAlignment w:val="baseline"/>
    </w:pPr>
    <w:rPr>
      <w:rFonts w:ascii="Calibri" w:hAnsi="Calibri"/>
      <w:sz w:val="24"/>
      <w:szCs w:val="24"/>
      <w:lang w:val="de-DE" w:eastAsia="de-DE"/>
    </w:rPr>
  </w:style>
  <w:style w:type="paragraph" w:customStyle="1" w:styleId="aendart">
    <w:name w:val="aendart"/>
    <w:basedOn w:val="Normal"/>
    <w:rsid w:val="00B92082"/>
    <w:pPr>
      <w:keepNext/>
      <w:keepLines/>
      <w:suppressAutoHyphens w:val="0"/>
      <w:overflowPunct w:val="0"/>
      <w:autoSpaceDE w:val="0"/>
      <w:autoSpaceDN w:val="0"/>
      <w:adjustRightInd w:val="0"/>
      <w:spacing w:before="540" w:line="210" w:lineRule="exact"/>
      <w:jc w:val="center"/>
      <w:textAlignment w:val="baseline"/>
    </w:pPr>
    <w:rPr>
      <w:rFonts w:ascii="Calibri" w:hAnsi="Calibri"/>
      <w:sz w:val="19"/>
      <w:lang w:val="de-CH" w:eastAsia="de-DE"/>
    </w:rPr>
  </w:style>
  <w:style w:type="paragraph" w:customStyle="1" w:styleId="gbst">
    <w:name w:val="gbst"/>
    <w:basedOn w:val="Normal"/>
    <w:rsid w:val="00B92082"/>
    <w:pPr>
      <w:keepNext/>
      <w:keepLines/>
      <w:tabs>
        <w:tab w:val="left" w:pos="284"/>
      </w:tabs>
      <w:suppressAutoHyphens w:val="0"/>
      <w:overflowPunct w:val="0"/>
      <w:autoSpaceDE w:val="0"/>
      <w:autoSpaceDN w:val="0"/>
      <w:adjustRightInd w:val="0"/>
      <w:spacing w:before="130" w:line="210" w:lineRule="exact"/>
      <w:jc w:val="both"/>
      <w:textAlignment w:val="baseline"/>
    </w:pPr>
    <w:rPr>
      <w:rFonts w:ascii="Calibri" w:hAnsi="Calibri"/>
      <w:sz w:val="19"/>
      <w:lang w:val="de-CH" w:eastAsia="de-DE"/>
    </w:rPr>
  </w:style>
  <w:style w:type="paragraph" w:customStyle="1" w:styleId="introtit">
    <w:name w:val="introtit"/>
    <w:basedOn w:val="Normal"/>
    <w:rsid w:val="00B92082"/>
    <w:pPr>
      <w:keepNext/>
      <w:suppressAutoHyphens w:val="0"/>
      <w:overflowPunct w:val="0"/>
      <w:autoSpaceDE w:val="0"/>
      <w:autoSpaceDN w:val="0"/>
      <w:adjustRightInd w:val="0"/>
      <w:spacing w:before="400" w:line="330" w:lineRule="exact"/>
      <w:jc w:val="center"/>
      <w:textAlignment w:val="baseline"/>
    </w:pPr>
    <w:rPr>
      <w:rFonts w:ascii="Calibri" w:hAnsi="Calibri"/>
      <w:b/>
      <w:sz w:val="28"/>
      <w:lang w:val="de-CH" w:eastAsia="de-DE"/>
    </w:rPr>
  </w:style>
  <w:style w:type="paragraph" w:customStyle="1" w:styleId="buatitel1">
    <w:name w:val="buatitel1"/>
    <w:basedOn w:val="Normal"/>
    <w:next w:val="buatitel2"/>
    <w:rsid w:val="00B92082"/>
    <w:pPr>
      <w:overflowPunct w:val="0"/>
      <w:autoSpaceDE w:val="0"/>
      <w:autoSpaceDN w:val="0"/>
      <w:adjustRightInd w:val="0"/>
      <w:spacing w:before="2040" w:line="680" w:lineRule="exact"/>
      <w:jc w:val="center"/>
      <w:textAlignment w:val="baseline"/>
    </w:pPr>
    <w:rPr>
      <w:rFonts w:ascii="Calibri" w:hAnsi="Calibri"/>
      <w:b/>
      <w:caps/>
      <w:sz w:val="28"/>
      <w:szCs w:val="28"/>
      <w:lang w:val="de-CH" w:eastAsia="de-DE"/>
    </w:rPr>
  </w:style>
  <w:style w:type="paragraph" w:customStyle="1" w:styleId="buatitel2">
    <w:name w:val="buatitel2"/>
    <w:basedOn w:val="buatitel1"/>
    <w:next w:val="buatitel3"/>
    <w:rsid w:val="00B92082"/>
    <w:pPr>
      <w:spacing w:before="480" w:after="2280"/>
    </w:pPr>
  </w:style>
  <w:style w:type="paragraph" w:customStyle="1" w:styleId="Tabelle">
    <w:name w:val="Tabelle"/>
    <w:basedOn w:val="Normal"/>
    <w:next w:val="Normal"/>
    <w:rsid w:val="00B92082"/>
    <w:pPr>
      <w:tabs>
        <w:tab w:val="left" w:pos="851"/>
      </w:tabs>
      <w:suppressAutoHyphens w:val="0"/>
      <w:overflowPunct w:val="0"/>
      <w:autoSpaceDE w:val="0"/>
      <w:autoSpaceDN w:val="0"/>
      <w:adjustRightInd w:val="0"/>
      <w:spacing w:before="60" w:after="60" w:line="320" w:lineRule="atLeast"/>
      <w:textAlignment w:val="baseline"/>
    </w:pPr>
    <w:rPr>
      <w:rFonts w:ascii="Calibri" w:hAnsi="Calibri"/>
      <w:sz w:val="24"/>
      <w:lang w:val="de-CH" w:eastAsia="de-DE"/>
    </w:rPr>
  </w:style>
  <w:style w:type="paragraph" w:customStyle="1" w:styleId="Titel1">
    <w:name w:val="Titel 1"/>
    <w:basedOn w:val="Normal"/>
    <w:next w:val="Normal"/>
    <w:rsid w:val="00B92082"/>
    <w:pPr>
      <w:keepNext/>
      <w:keepLines/>
      <w:tabs>
        <w:tab w:val="left" w:pos="851"/>
      </w:tabs>
      <w:suppressAutoHyphens w:val="0"/>
      <w:overflowPunct w:val="0"/>
      <w:autoSpaceDE w:val="0"/>
      <w:autoSpaceDN w:val="0"/>
      <w:adjustRightInd w:val="0"/>
      <w:spacing w:before="600" w:line="320" w:lineRule="atLeast"/>
      <w:jc w:val="center"/>
      <w:textAlignment w:val="baseline"/>
    </w:pPr>
    <w:rPr>
      <w:rFonts w:ascii="Calibri" w:hAnsi="Calibri"/>
      <w:b/>
      <w:sz w:val="32"/>
      <w:lang w:val="de-CH" w:eastAsia="de-DE"/>
    </w:rPr>
  </w:style>
  <w:style w:type="paragraph" w:customStyle="1" w:styleId="buatab1behandlung">
    <w:name w:val="bua_tab1_behandlung"/>
    <w:basedOn w:val="Normal"/>
    <w:rsid w:val="00B92082"/>
    <w:pPr>
      <w:framePr w:w="8789" w:h="2325" w:hRule="exact" w:hSpace="181" w:wrap="around" w:vAnchor="page" w:hAnchor="margin" w:x="-566" w:y="13326"/>
      <w:tabs>
        <w:tab w:val="left" w:pos="426"/>
        <w:tab w:val="left" w:pos="4253"/>
      </w:tabs>
      <w:suppressAutoHyphens w:val="0"/>
      <w:spacing w:after="40" w:line="340" w:lineRule="atLeast"/>
      <w:jc w:val="center"/>
    </w:pPr>
    <w:rPr>
      <w:rFonts w:ascii="Calibri" w:hAnsi="Calibri"/>
      <w:i/>
      <w:sz w:val="22"/>
      <w:szCs w:val="24"/>
      <w:lang w:val="de-CH" w:eastAsia="de-DE"/>
    </w:rPr>
  </w:style>
  <w:style w:type="paragraph" w:customStyle="1" w:styleId="ortdatum">
    <w:name w:val="ortdatum"/>
    <w:basedOn w:val="Normal"/>
    <w:next w:val="kuerzel"/>
    <w:rsid w:val="00B92082"/>
    <w:pPr>
      <w:pageBreakBefore/>
      <w:suppressAutoHyphens w:val="0"/>
      <w:spacing w:line="360" w:lineRule="auto"/>
      <w:jc w:val="right"/>
    </w:pPr>
    <w:rPr>
      <w:rFonts w:ascii="Calibri" w:hAnsi="Calibri"/>
      <w:sz w:val="24"/>
      <w:szCs w:val="24"/>
      <w:lang w:val="de-CH" w:eastAsia="de-DE"/>
    </w:rPr>
  </w:style>
  <w:style w:type="paragraph" w:customStyle="1" w:styleId="kuerzel">
    <w:name w:val="kuerzel"/>
    <w:basedOn w:val="Normal"/>
    <w:next w:val="anrede"/>
    <w:rsid w:val="00B92082"/>
    <w:pPr>
      <w:suppressAutoHyphens w:val="0"/>
      <w:spacing w:line="360" w:lineRule="auto"/>
      <w:jc w:val="right"/>
    </w:pPr>
    <w:rPr>
      <w:rFonts w:ascii="Calibri" w:hAnsi="Calibri"/>
      <w:sz w:val="24"/>
      <w:szCs w:val="24"/>
      <w:lang w:val="de-CH" w:eastAsia="de-DE"/>
    </w:rPr>
  </w:style>
  <w:style w:type="paragraph" w:customStyle="1" w:styleId="anrede">
    <w:name w:val="anrede"/>
    <w:basedOn w:val="Normal"/>
    <w:next w:val="buatext"/>
    <w:rsid w:val="00B92082"/>
    <w:pPr>
      <w:tabs>
        <w:tab w:val="right" w:pos="9639"/>
      </w:tabs>
      <w:suppressAutoHyphens w:val="0"/>
      <w:spacing w:before="1560" w:after="400" w:line="360" w:lineRule="auto"/>
    </w:pPr>
    <w:rPr>
      <w:rFonts w:ascii="Calibri" w:hAnsi="Calibri"/>
      <w:sz w:val="24"/>
      <w:szCs w:val="24"/>
      <w:lang w:val="de-CH" w:eastAsia="de-DE"/>
    </w:rPr>
  </w:style>
  <w:style w:type="paragraph" w:customStyle="1" w:styleId="inhaltsverzeichnistitel">
    <w:name w:val="inhaltsverzeichnis_titel"/>
    <w:basedOn w:val="Normal"/>
    <w:next w:val="seite"/>
    <w:rsid w:val="00B92082"/>
    <w:pPr>
      <w:pageBreakBefore/>
      <w:suppressAutoHyphens w:val="0"/>
      <w:spacing w:after="240" w:line="360" w:lineRule="auto"/>
      <w:jc w:val="center"/>
    </w:pPr>
    <w:rPr>
      <w:rFonts w:ascii="Calibri" w:hAnsi="Calibri"/>
      <w:b/>
      <w:caps/>
      <w:sz w:val="26"/>
      <w:szCs w:val="26"/>
      <w:u w:val="single"/>
      <w:lang w:val="de-CH" w:eastAsia="de-DE"/>
    </w:rPr>
  </w:style>
  <w:style w:type="paragraph" w:styleId="TOC1">
    <w:name w:val="toc 1"/>
    <w:basedOn w:val="Normal"/>
    <w:next w:val="Normal"/>
    <w:autoRedefine/>
    <w:uiPriority w:val="39"/>
    <w:rsid w:val="00B92082"/>
    <w:pPr>
      <w:tabs>
        <w:tab w:val="right" w:leader="dot" w:pos="8460"/>
      </w:tabs>
      <w:suppressAutoHyphens w:val="0"/>
      <w:spacing w:line="360" w:lineRule="auto"/>
      <w:ind w:left="567" w:right="454" w:hanging="567"/>
    </w:pPr>
    <w:rPr>
      <w:rFonts w:ascii="Calibri" w:hAnsi="Calibri" w:cs="Arial"/>
      <w:b/>
      <w:caps/>
      <w:noProof/>
      <w:kern w:val="32"/>
      <w:sz w:val="24"/>
      <w:szCs w:val="24"/>
      <w:lang w:val="de-CH" w:eastAsia="de-DE"/>
    </w:rPr>
  </w:style>
  <w:style w:type="paragraph" w:styleId="TOC2">
    <w:name w:val="toc 2"/>
    <w:basedOn w:val="Normal"/>
    <w:next w:val="Normal"/>
    <w:autoRedefine/>
    <w:uiPriority w:val="39"/>
    <w:rsid w:val="00B92082"/>
    <w:pPr>
      <w:tabs>
        <w:tab w:val="left" w:pos="1191"/>
        <w:tab w:val="left" w:pos="1276"/>
        <w:tab w:val="right" w:leader="dot" w:pos="8460"/>
      </w:tabs>
      <w:suppressAutoHyphens w:val="0"/>
      <w:spacing w:before="40" w:line="360" w:lineRule="auto"/>
      <w:ind w:left="1620" w:right="454" w:hanging="1620"/>
    </w:pPr>
    <w:rPr>
      <w:rFonts w:ascii="Calibri" w:hAnsi="Calibri"/>
      <w:b/>
      <w:noProof/>
      <w:sz w:val="24"/>
      <w:szCs w:val="24"/>
      <w:lang w:val="de-CH" w:eastAsia="de-DE"/>
    </w:rPr>
  </w:style>
  <w:style w:type="paragraph" w:styleId="TOC3">
    <w:name w:val="toc 3"/>
    <w:basedOn w:val="Normal"/>
    <w:next w:val="Normal"/>
    <w:autoRedefine/>
    <w:uiPriority w:val="39"/>
    <w:rsid w:val="00B92082"/>
    <w:pPr>
      <w:tabs>
        <w:tab w:val="left" w:pos="1620"/>
        <w:tab w:val="right" w:leader="dot" w:pos="8460"/>
      </w:tabs>
      <w:suppressAutoHyphens w:val="0"/>
      <w:spacing w:before="20" w:line="240" w:lineRule="auto"/>
      <w:ind w:left="1622" w:right="454" w:hanging="1055"/>
    </w:pPr>
    <w:rPr>
      <w:rFonts w:ascii="Calibri" w:hAnsi="Calibri"/>
      <w:sz w:val="24"/>
      <w:szCs w:val="24"/>
      <w:lang w:val="de-CH" w:eastAsia="de-DE"/>
    </w:rPr>
  </w:style>
  <w:style w:type="paragraph" w:customStyle="1" w:styleId="inhverz1">
    <w:name w:val="inhverz1"/>
    <w:basedOn w:val="buatext"/>
    <w:rsid w:val="00B92082"/>
    <w:pPr>
      <w:tabs>
        <w:tab w:val="right" w:leader="dot" w:pos="7938"/>
      </w:tabs>
      <w:spacing w:before="280"/>
      <w:ind w:left="567" w:hanging="567"/>
    </w:pPr>
    <w:rPr>
      <w:b/>
    </w:rPr>
  </w:style>
  <w:style w:type="paragraph" w:customStyle="1" w:styleId="zuarttext1">
    <w:name w:val="zuart_text1"/>
    <w:basedOn w:val="buatext"/>
    <w:next w:val="buatext"/>
    <w:rsid w:val="00B92082"/>
    <w:pPr>
      <w:spacing w:before="0"/>
    </w:pPr>
  </w:style>
  <w:style w:type="paragraph" w:customStyle="1" w:styleId="antraggez">
    <w:name w:val="antrag_gez"/>
    <w:basedOn w:val="buatext"/>
    <w:rsid w:val="00B92082"/>
    <w:pPr>
      <w:spacing w:before="720" w:line="300" w:lineRule="exact"/>
      <w:ind w:left="2268"/>
      <w:jc w:val="center"/>
    </w:pPr>
    <w:rPr>
      <w:b/>
      <w:caps/>
    </w:rPr>
  </w:style>
  <w:style w:type="paragraph" w:customStyle="1" w:styleId="buapunkt">
    <w:name w:val="buapunkt"/>
    <w:basedOn w:val="buatext"/>
    <w:rsid w:val="00B92082"/>
    <w:pPr>
      <w:spacing w:before="100"/>
      <w:ind w:left="340" w:hanging="340"/>
    </w:pPr>
  </w:style>
  <w:style w:type="paragraph" w:customStyle="1" w:styleId="art">
    <w:name w:val="art"/>
    <w:basedOn w:val="Normal"/>
    <w:rsid w:val="00B92082"/>
    <w:pPr>
      <w:keepNext/>
      <w:keepLines/>
      <w:suppressAutoHyphens w:val="0"/>
      <w:overflowPunct w:val="0"/>
      <w:autoSpaceDE w:val="0"/>
      <w:autoSpaceDN w:val="0"/>
      <w:adjustRightInd w:val="0"/>
      <w:spacing w:before="360" w:line="360" w:lineRule="auto"/>
      <w:jc w:val="center"/>
      <w:textAlignment w:val="baseline"/>
    </w:pPr>
    <w:rPr>
      <w:rFonts w:ascii="Calibri" w:hAnsi="Calibri"/>
      <w:sz w:val="24"/>
      <w:lang w:val="de-DE" w:eastAsia="de-DE"/>
    </w:rPr>
  </w:style>
  <w:style w:type="paragraph" w:customStyle="1" w:styleId="abs">
    <w:name w:val="abs"/>
    <w:basedOn w:val="Normal"/>
    <w:link w:val="absChar"/>
    <w:rsid w:val="00B92082"/>
    <w:pPr>
      <w:suppressAutoHyphens w:val="0"/>
      <w:overflowPunct w:val="0"/>
      <w:autoSpaceDE w:val="0"/>
      <w:autoSpaceDN w:val="0"/>
      <w:adjustRightInd w:val="0"/>
      <w:spacing w:before="360" w:line="360" w:lineRule="auto"/>
      <w:ind w:firstLine="567"/>
      <w:jc w:val="both"/>
      <w:textAlignment w:val="baseline"/>
    </w:pPr>
    <w:rPr>
      <w:rFonts w:ascii="Calibri" w:hAnsi="Calibri"/>
      <w:sz w:val="24"/>
      <w:lang w:val="de-DE" w:eastAsia="de-DE"/>
    </w:rPr>
  </w:style>
  <w:style w:type="paragraph" w:customStyle="1" w:styleId="sacht">
    <w:name w:val="sacht"/>
    <w:basedOn w:val="Normal"/>
    <w:rsid w:val="00B92082"/>
    <w:pPr>
      <w:keepNext/>
      <w:keepLines/>
      <w:overflowPunct w:val="0"/>
      <w:autoSpaceDE w:val="0"/>
      <w:autoSpaceDN w:val="0"/>
      <w:adjustRightInd w:val="0"/>
      <w:spacing w:line="360" w:lineRule="auto"/>
      <w:jc w:val="center"/>
      <w:textAlignment w:val="baseline"/>
    </w:pPr>
    <w:rPr>
      <w:rFonts w:ascii="Calibri" w:hAnsi="Calibri"/>
      <w:i/>
      <w:sz w:val="24"/>
      <w:lang w:val="de-DE" w:eastAsia="de-DE"/>
    </w:rPr>
  </w:style>
  <w:style w:type="paragraph" w:customStyle="1" w:styleId="tit1">
    <w:name w:val="tit1"/>
    <w:basedOn w:val="Normal"/>
    <w:link w:val="tit1Char"/>
    <w:rsid w:val="00B92082"/>
    <w:pPr>
      <w:keepNext/>
      <w:keepLines/>
      <w:overflowPunct w:val="0"/>
      <w:autoSpaceDE w:val="0"/>
      <w:autoSpaceDN w:val="0"/>
      <w:adjustRightInd w:val="0"/>
      <w:spacing w:before="840" w:line="360" w:lineRule="auto"/>
      <w:jc w:val="center"/>
      <w:textAlignment w:val="baseline"/>
    </w:pPr>
    <w:rPr>
      <w:rFonts w:ascii="Calibri" w:hAnsi="Calibri"/>
      <w:b/>
      <w:sz w:val="26"/>
      <w:lang w:val="de-DE" w:eastAsia="de-DE"/>
    </w:rPr>
  </w:style>
  <w:style w:type="paragraph" w:customStyle="1" w:styleId="einl">
    <w:name w:val="einl"/>
    <w:basedOn w:val="Normal"/>
    <w:next w:val="abs"/>
    <w:rsid w:val="00B92082"/>
    <w:pPr>
      <w:suppressAutoHyphens w:val="0"/>
      <w:overflowPunct w:val="0"/>
      <w:autoSpaceDE w:val="0"/>
      <w:autoSpaceDN w:val="0"/>
      <w:adjustRightInd w:val="0"/>
      <w:spacing w:before="600" w:line="360" w:lineRule="auto"/>
      <w:ind w:firstLine="567"/>
      <w:jc w:val="both"/>
      <w:textAlignment w:val="baseline"/>
    </w:pPr>
    <w:rPr>
      <w:rFonts w:ascii="Calibri" w:hAnsi="Calibri"/>
      <w:sz w:val="24"/>
      <w:lang w:val="de-DE" w:eastAsia="de-DE"/>
    </w:rPr>
  </w:style>
  <w:style w:type="paragraph" w:customStyle="1" w:styleId="htit1">
    <w:name w:val="htit1"/>
    <w:basedOn w:val="Normal"/>
    <w:rsid w:val="00B92082"/>
    <w:pPr>
      <w:suppressAutoHyphens w:val="0"/>
      <w:overflowPunct w:val="0"/>
      <w:autoSpaceDE w:val="0"/>
      <w:autoSpaceDN w:val="0"/>
      <w:adjustRightInd w:val="0"/>
      <w:spacing w:before="840" w:line="360" w:lineRule="auto"/>
      <w:jc w:val="center"/>
      <w:textAlignment w:val="baseline"/>
    </w:pPr>
    <w:rPr>
      <w:rFonts w:ascii="Calibri" w:hAnsi="Calibri"/>
      <w:b/>
      <w:sz w:val="28"/>
      <w:lang w:val="de-DE" w:eastAsia="de-DE"/>
    </w:rPr>
  </w:style>
  <w:style w:type="paragraph" w:customStyle="1" w:styleId="vom">
    <w:name w:val="vom"/>
    <w:basedOn w:val="Normal"/>
    <w:rsid w:val="00B92082"/>
    <w:pPr>
      <w:keepNext/>
      <w:suppressAutoHyphens w:val="0"/>
      <w:overflowPunct w:val="0"/>
      <w:autoSpaceDE w:val="0"/>
      <w:autoSpaceDN w:val="0"/>
      <w:adjustRightInd w:val="0"/>
      <w:spacing w:before="80" w:line="360" w:lineRule="auto"/>
      <w:jc w:val="center"/>
      <w:textAlignment w:val="baseline"/>
    </w:pPr>
    <w:rPr>
      <w:rFonts w:ascii="Calibri" w:hAnsi="Calibri"/>
      <w:sz w:val="24"/>
      <w:lang w:val="de-DE" w:eastAsia="de-DE"/>
    </w:rPr>
  </w:style>
  <w:style w:type="paragraph" w:customStyle="1" w:styleId="htit2">
    <w:name w:val="htit2"/>
    <w:basedOn w:val="Normal"/>
    <w:rsid w:val="00B92082"/>
    <w:pPr>
      <w:overflowPunct w:val="0"/>
      <w:autoSpaceDE w:val="0"/>
      <w:autoSpaceDN w:val="0"/>
      <w:adjustRightInd w:val="0"/>
      <w:spacing w:before="80" w:line="360" w:lineRule="auto"/>
      <w:jc w:val="center"/>
      <w:textAlignment w:val="baseline"/>
    </w:pPr>
    <w:rPr>
      <w:rFonts w:ascii="Calibri" w:hAnsi="Calibri"/>
      <w:b/>
      <w:sz w:val="28"/>
      <w:lang w:val="de-DE" w:eastAsia="de-DE"/>
    </w:rPr>
  </w:style>
  <w:style w:type="paragraph" w:customStyle="1" w:styleId="tit1ue">
    <w:name w:val="tit1ue"/>
    <w:basedOn w:val="Normal"/>
    <w:link w:val="tit1ueChar"/>
    <w:rsid w:val="00B92082"/>
    <w:pPr>
      <w:keepNext/>
      <w:keepLines/>
      <w:suppressAutoHyphens w:val="0"/>
      <w:overflowPunct w:val="0"/>
      <w:autoSpaceDE w:val="0"/>
      <w:autoSpaceDN w:val="0"/>
      <w:adjustRightInd w:val="0"/>
      <w:spacing w:before="120" w:line="360" w:lineRule="auto"/>
      <w:jc w:val="center"/>
      <w:textAlignment w:val="baseline"/>
    </w:pPr>
    <w:rPr>
      <w:rFonts w:ascii="Calibri" w:hAnsi="Calibri"/>
      <w:b/>
      <w:sz w:val="24"/>
      <w:lang w:val="de-DE" w:eastAsia="de-DE"/>
    </w:rPr>
  </w:style>
  <w:style w:type="paragraph" w:customStyle="1" w:styleId="ziff">
    <w:name w:val="ziff"/>
    <w:basedOn w:val="Normal"/>
    <w:rsid w:val="00B92082"/>
    <w:pPr>
      <w:suppressAutoHyphens w:val="0"/>
      <w:overflowPunct w:val="0"/>
      <w:autoSpaceDE w:val="0"/>
      <w:autoSpaceDN w:val="0"/>
      <w:adjustRightInd w:val="0"/>
      <w:spacing w:before="120" w:line="360" w:lineRule="auto"/>
      <w:ind w:left="567" w:hanging="567"/>
      <w:jc w:val="both"/>
      <w:textAlignment w:val="baseline"/>
    </w:pPr>
    <w:rPr>
      <w:rFonts w:ascii="Calibri" w:hAnsi="Calibri"/>
      <w:sz w:val="24"/>
      <w:lang w:val="de-DE" w:eastAsia="de-DE"/>
    </w:rPr>
  </w:style>
  <w:style w:type="paragraph" w:customStyle="1" w:styleId="bst1">
    <w:name w:val="bst1"/>
    <w:basedOn w:val="Normal"/>
    <w:rsid w:val="00B92082"/>
    <w:pPr>
      <w:suppressAutoHyphens w:val="0"/>
      <w:overflowPunct w:val="0"/>
      <w:autoSpaceDE w:val="0"/>
      <w:autoSpaceDN w:val="0"/>
      <w:adjustRightInd w:val="0"/>
      <w:spacing w:before="120" w:line="360" w:lineRule="auto"/>
      <w:ind w:left="567" w:hanging="567"/>
      <w:jc w:val="both"/>
      <w:textAlignment w:val="baseline"/>
    </w:pPr>
    <w:rPr>
      <w:rFonts w:ascii="Calibri" w:hAnsi="Calibri"/>
      <w:sz w:val="24"/>
      <w:szCs w:val="24"/>
      <w:lang w:val="de-DE" w:eastAsia="de-DE"/>
    </w:rPr>
  </w:style>
  <w:style w:type="paragraph" w:customStyle="1" w:styleId="gezr">
    <w:name w:val="gezr"/>
    <w:basedOn w:val="Normal"/>
    <w:rsid w:val="00B92082"/>
    <w:pPr>
      <w:keepLines/>
      <w:suppressAutoHyphens w:val="0"/>
      <w:overflowPunct w:val="0"/>
      <w:autoSpaceDE w:val="0"/>
      <w:autoSpaceDN w:val="0"/>
      <w:adjustRightInd w:val="0"/>
      <w:spacing w:before="760" w:line="360" w:lineRule="exact"/>
      <w:ind w:left="3686"/>
      <w:textAlignment w:val="baseline"/>
    </w:pPr>
    <w:rPr>
      <w:rFonts w:ascii="Calibri" w:hAnsi="Calibri"/>
      <w:sz w:val="24"/>
      <w:lang w:val="de-DE" w:eastAsia="de-DE"/>
    </w:rPr>
  </w:style>
  <w:style w:type="paragraph" w:customStyle="1" w:styleId="zent">
    <w:name w:val="zent"/>
    <w:basedOn w:val="Normal"/>
    <w:rsid w:val="00B92082"/>
    <w:pPr>
      <w:suppressAutoHyphens w:val="0"/>
      <w:overflowPunct w:val="0"/>
      <w:autoSpaceDE w:val="0"/>
      <w:autoSpaceDN w:val="0"/>
      <w:adjustRightInd w:val="0"/>
      <w:spacing w:before="360" w:line="360" w:lineRule="auto"/>
      <w:jc w:val="center"/>
      <w:textAlignment w:val="baseline"/>
    </w:pPr>
    <w:rPr>
      <w:rFonts w:ascii="Calibri" w:hAnsi="Calibri"/>
      <w:sz w:val="24"/>
      <w:lang w:val="de-DE" w:eastAsia="de-DE"/>
    </w:rPr>
  </w:style>
  <w:style w:type="paragraph" w:customStyle="1" w:styleId="ab2">
    <w:name w:val="ab2"/>
    <w:basedOn w:val="Normal"/>
    <w:rsid w:val="00B92082"/>
    <w:pPr>
      <w:suppressAutoHyphens w:val="0"/>
      <w:overflowPunct w:val="0"/>
      <w:autoSpaceDE w:val="0"/>
      <w:autoSpaceDN w:val="0"/>
      <w:adjustRightInd w:val="0"/>
      <w:spacing w:before="120" w:line="360" w:lineRule="auto"/>
      <w:jc w:val="both"/>
      <w:textAlignment w:val="baseline"/>
    </w:pPr>
    <w:rPr>
      <w:rFonts w:ascii="Calibri" w:hAnsi="Calibri"/>
      <w:sz w:val="24"/>
      <w:lang w:val="de-DE" w:eastAsia="de-DE"/>
    </w:rPr>
  </w:style>
  <w:style w:type="paragraph" w:customStyle="1" w:styleId="tit2">
    <w:name w:val="tit2"/>
    <w:basedOn w:val="Normal"/>
    <w:rsid w:val="00B92082"/>
    <w:pPr>
      <w:keepNext/>
      <w:keepLines/>
      <w:overflowPunct w:val="0"/>
      <w:autoSpaceDE w:val="0"/>
      <w:autoSpaceDN w:val="0"/>
      <w:adjustRightInd w:val="0"/>
      <w:spacing w:before="720" w:line="360" w:lineRule="auto"/>
      <w:jc w:val="center"/>
      <w:textAlignment w:val="baseline"/>
    </w:pPr>
    <w:rPr>
      <w:rFonts w:ascii="Calibri" w:hAnsi="Calibri"/>
      <w:b/>
      <w:sz w:val="25"/>
      <w:lang w:val="de-DE" w:eastAsia="de-DE"/>
    </w:rPr>
  </w:style>
  <w:style w:type="paragraph" w:customStyle="1" w:styleId="tit3">
    <w:name w:val="tit3"/>
    <w:basedOn w:val="Normal"/>
    <w:rsid w:val="00B92082"/>
    <w:pPr>
      <w:keepNext/>
      <w:keepLines/>
      <w:suppressAutoHyphens w:val="0"/>
      <w:overflowPunct w:val="0"/>
      <w:autoSpaceDE w:val="0"/>
      <w:autoSpaceDN w:val="0"/>
      <w:adjustRightInd w:val="0"/>
      <w:spacing w:before="840" w:line="360" w:lineRule="auto"/>
      <w:jc w:val="center"/>
      <w:textAlignment w:val="baseline"/>
    </w:pPr>
    <w:rPr>
      <w:rFonts w:ascii="Calibri" w:hAnsi="Calibri"/>
      <w:b/>
      <w:sz w:val="24"/>
      <w:lang w:val="de-DE" w:eastAsia="de-DE"/>
    </w:rPr>
  </w:style>
  <w:style w:type="paragraph" w:customStyle="1" w:styleId="tit4">
    <w:name w:val="tit4"/>
    <w:basedOn w:val="Normal"/>
    <w:rsid w:val="00B92082"/>
    <w:pPr>
      <w:keepNext/>
      <w:keepLines/>
      <w:suppressAutoHyphens w:val="0"/>
      <w:overflowPunct w:val="0"/>
      <w:autoSpaceDE w:val="0"/>
      <w:autoSpaceDN w:val="0"/>
      <w:adjustRightInd w:val="0"/>
      <w:spacing w:before="840" w:line="240" w:lineRule="auto"/>
      <w:jc w:val="center"/>
      <w:textAlignment w:val="baseline"/>
    </w:pPr>
    <w:rPr>
      <w:rFonts w:ascii="Calibri" w:hAnsi="Calibri"/>
      <w:sz w:val="24"/>
      <w:lang w:val="de-DE" w:eastAsia="de-DE"/>
    </w:rPr>
  </w:style>
  <w:style w:type="paragraph" w:customStyle="1" w:styleId="strich">
    <w:name w:val="strich"/>
    <w:basedOn w:val="Normal"/>
    <w:rsid w:val="00B92082"/>
    <w:pPr>
      <w:tabs>
        <w:tab w:val="left" w:pos="284"/>
      </w:tabs>
      <w:suppressAutoHyphens w:val="0"/>
      <w:overflowPunct w:val="0"/>
      <w:autoSpaceDE w:val="0"/>
      <w:autoSpaceDN w:val="0"/>
      <w:adjustRightInd w:val="0"/>
      <w:spacing w:before="120" w:line="360" w:lineRule="auto"/>
      <w:ind w:left="567" w:hanging="567"/>
      <w:jc w:val="both"/>
      <w:textAlignment w:val="baseline"/>
    </w:pPr>
    <w:rPr>
      <w:rFonts w:ascii="Calibri" w:hAnsi="Calibri"/>
      <w:sz w:val="24"/>
      <w:lang w:val="de-DE" w:eastAsia="de-DE"/>
    </w:rPr>
  </w:style>
  <w:style w:type="paragraph" w:customStyle="1" w:styleId="bstfort">
    <w:name w:val="bstfort"/>
    <w:basedOn w:val="Normal"/>
    <w:rsid w:val="00B92082"/>
    <w:pPr>
      <w:suppressAutoHyphens w:val="0"/>
      <w:overflowPunct w:val="0"/>
      <w:autoSpaceDE w:val="0"/>
      <w:autoSpaceDN w:val="0"/>
      <w:adjustRightInd w:val="0"/>
      <w:spacing w:before="120" w:line="360" w:lineRule="auto"/>
      <w:ind w:left="567"/>
      <w:jc w:val="both"/>
      <w:textAlignment w:val="baseline"/>
    </w:pPr>
    <w:rPr>
      <w:rFonts w:ascii="Calibri" w:hAnsi="Calibri"/>
      <w:sz w:val="24"/>
      <w:lang w:val="de-DE" w:eastAsia="de-DE"/>
    </w:rPr>
  </w:style>
  <w:style w:type="paragraph" w:customStyle="1" w:styleId="praeambel">
    <w:name w:val="praeambel"/>
    <w:basedOn w:val="Normal"/>
    <w:next w:val="Normal"/>
    <w:rsid w:val="00B92082"/>
    <w:pPr>
      <w:suppressAutoHyphens w:val="0"/>
      <w:overflowPunct w:val="0"/>
      <w:autoSpaceDE w:val="0"/>
      <w:autoSpaceDN w:val="0"/>
      <w:adjustRightInd w:val="0"/>
      <w:spacing w:before="720" w:line="360" w:lineRule="auto"/>
      <w:ind w:firstLine="567"/>
      <w:jc w:val="both"/>
      <w:textAlignment w:val="baseline"/>
    </w:pPr>
    <w:rPr>
      <w:rFonts w:ascii="Calibri" w:hAnsi="Calibri"/>
      <w:sz w:val="24"/>
      <w:lang w:val="de-DE" w:eastAsia="de-DE"/>
    </w:rPr>
  </w:style>
  <w:style w:type="paragraph" w:customStyle="1" w:styleId="praezent">
    <w:name w:val="praezent"/>
    <w:basedOn w:val="Normal"/>
    <w:next w:val="zent"/>
    <w:rsid w:val="00B92082"/>
    <w:pPr>
      <w:suppressAutoHyphens w:val="0"/>
      <w:overflowPunct w:val="0"/>
      <w:autoSpaceDE w:val="0"/>
      <w:autoSpaceDN w:val="0"/>
      <w:adjustRightInd w:val="0"/>
      <w:spacing w:before="600" w:line="360" w:lineRule="auto"/>
      <w:jc w:val="center"/>
      <w:textAlignment w:val="baseline"/>
    </w:pPr>
    <w:rPr>
      <w:rFonts w:ascii="Calibri" w:hAnsi="Calibri"/>
      <w:sz w:val="24"/>
      <w:lang w:val="de-DE" w:eastAsia="de-DE"/>
    </w:rPr>
  </w:style>
  <w:style w:type="paragraph" w:customStyle="1" w:styleId="ab1">
    <w:name w:val="ab1"/>
    <w:basedOn w:val="Normal"/>
    <w:rsid w:val="00B92082"/>
    <w:pPr>
      <w:suppressAutoHyphens w:val="0"/>
      <w:overflowPunct w:val="0"/>
      <w:autoSpaceDE w:val="0"/>
      <w:autoSpaceDN w:val="0"/>
      <w:adjustRightInd w:val="0"/>
      <w:spacing w:before="40" w:line="360" w:lineRule="auto"/>
      <w:jc w:val="both"/>
      <w:textAlignment w:val="baseline"/>
    </w:pPr>
    <w:rPr>
      <w:rFonts w:ascii="Calibri" w:hAnsi="Calibri"/>
      <w:sz w:val="24"/>
      <w:lang w:val="de-DE" w:eastAsia="de-DE"/>
    </w:rPr>
  </w:style>
  <w:style w:type="paragraph" w:customStyle="1" w:styleId="ab3">
    <w:name w:val="ab3"/>
    <w:basedOn w:val="ab1"/>
    <w:rsid w:val="00B92082"/>
    <w:pPr>
      <w:spacing w:before="360" w:line="240" w:lineRule="auto"/>
    </w:pPr>
  </w:style>
  <w:style w:type="paragraph" w:customStyle="1" w:styleId="bst2">
    <w:name w:val="bst2"/>
    <w:basedOn w:val="Normal"/>
    <w:rsid w:val="00B92082"/>
    <w:pPr>
      <w:tabs>
        <w:tab w:val="left" w:pos="680"/>
      </w:tabs>
      <w:suppressAutoHyphens w:val="0"/>
      <w:overflowPunct w:val="0"/>
      <w:autoSpaceDE w:val="0"/>
      <w:autoSpaceDN w:val="0"/>
      <w:adjustRightInd w:val="0"/>
      <w:spacing w:before="120" w:line="360" w:lineRule="auto"/>
      <w:ind w:left="1134" w:hanging="567"/>
      <w:jc w:val="both"/>
      <w:textAlignment w:val="baseline"/>
    </w:pPr>
    <w:rPr>
      <w:rFonts w:ascii="Calibri" w:hAnsi="Calibri"/>
      <w:sz w:val="24"/>
      <w:lang w:val="de-DE" w:eastAsia="de-DE"/>
    </w:rPr>
  </w:style>
  <w:style w:type="paragraph" w:customStyle="1" w:styleId="geschehen">
    <w:name w:val="geschehen"/>
    <w:basedOn w:val="Normal"/>
    <w:rsid w:val="00B92082"/>
    <w:pPr>
      <w:suppressAutoHyphens w:val="0"/>
      <w:overflowPunct w:val="0"/>
      <w:autoSpaceDE w:val="0"/>
      <w:autoSpaceDN w:val="0"/>
      <w:adjustRightInd w:val="0"/>
      <w:spacing w:before="754" w:line="210" w:lineRule="exact"/>
      <w:ind w:firstLine="284"/>
      <w:jc w:val="both"/>
      <w:textAlignment w:val="baseline"/>
    </w:pPr>
    <w:rPr>
      <w:rFonts w:ascii="Calibri" w:hAnsi="Calibri"/>
      <w:sz w:val="19"/>
      <w:lang w:val="de-DE" w:eastAsia="de-DE"/>
    </w:rPr>
  </w:style>
  <w:style w:type="paragraph" w:customStyle="1" w:styleId="tit1m">
    <w:name w:val="tit1m"/>
    <w:basedOn w:val="Normal"/>
    <w:rsid w:val="00B92082"/>
    <w:pPr>
      <w:keepNext/>
      <w:suppressAutoHyphens w:val="0"/>
      <w:overflowPunct w:val="0"/>
      <w:autoSpaceDE w:val="0"/>
      <w:autoSpaceDN w:val="0"/>
      <w:adjustRightInd w:val="0"/>
      <w:spacing w:before="840" w:line="360" w:lineRule="auto"/>
      <w:jc w:val="center"/>
      <w:textAlignment w:val="baseline"/>
    </w:pPr>
    <w:rPr>
      <w:rFonts w:ascii="Calibri" w:hAnsi="Calibri"/>
      <w:sz w:val="26"/>
      <w:lang w:val="de-DE" w:eastAsia="de-DE"/>
    </w:rPr>
  </w:style>
  <w:style w:type="paragraph" w:customStyle="1" w:styleId="anhang">
    <w:name w:val="anhang"/>
    <w:basedOn w:val="Normal"/>
    <w:rsid w:val="00B92082"/>
    <w:pPr>
      <w:keepNext/>
      <w:suppressAutoHyphens w:val="0"/>
      <w:overflowPunct w:val="0"/>
      <w:autoSpaceDE w:val="0"/>
      <w:autoSpaceDN w:val="0"/>
      <w:adjustRightInd w:val="0"/>
      <w:spacing w:before="960" w:line="240" w:lineRule="auto"/>
      <w:jc w:val="right"/>
      <w:textAlignment w:val="baseline"/>
    </w:pPr>
    <w:rPr>
      <w:rFonts w:ascii="Calibri" w:hAnsi="Calibri"/>
      <w:b/>
      <w:sz w:val="26"/>
      <w:lang w:val="de-DE" w:eastAsia="de-DE"/>
    </w:rPr>
  </w:style>
  <w:style w:type="paragraph" w:customStyle="1" w:styleId="udat">
    <w:name w:val="udat"/>
    <w:basedOn w:val="Normal"/>
    <w:rsid w:val="00B92082"/>
    <w:pPr>
      <w:suppressAutoHyphens w:val="0"/>
      <w:overflowPunct w:val="0"/>
      <w:autoSpaceDE w:val="0"/>
      <w:autoSpaceDN w:val="0"/>
      <w:adjustRightInd w:val="0"/>
      <w:spacing w:before="960" w:line="360" w:lineRule="auto"/>
      <w:jc w:val="both"/>
      <w:textAlignment w:val="baseline"/>
    </w:pPr>
    <w:rPr>
      <w:rFonts w:ascii="Calibri" w:hAnsi="Calibri"/>
      <w:sz w:val="24"/>
      <w:lang w:val="de-DE" w:eastAsia="de-DE"/>
    </w:rPr>
  </w:style>
  <w:style w:type="paragraph" w:customStyle="1" w:styleId="tits">
    <w:name w:val="tits"/>
    <w:basedOn w:val="Normal"/>
    <w:rsid w:val="00B92082"/>
    <w:pPr>
      <w:keepNext/>
      <w:overflowPunct w:val="0"/>
      <w:autoSpaceDE w:val="0"/>
      <w:autoSpaceDN w:val="0"/>
      <w:adjustRightInd w:val="0"/>
      <w:spacing w:before="720" w:line="360" w:lineRule="auto"/>
      <w:jc w:val="center"/>
      <w:textAlignment w:val="baseline"/>
    </w:pPr>
    <w:rPr>
      <w:rFonts w:ascii="Calibri" w:hAnsi="Calibri"/>
      <w:b/>
      <w:sz w:val="28"/>
      <w:lang w:val="de-DE" w:eastAsia="de-DE"/>
    </w:rPr>
  </w:style>
  <w:style w:type="paragraph" w:customStyle="1" w:styleId="vorbehaltland">
    <w:name w:val="vorbehaltland"/>
    <w:basedOn w:val="Normal"/>
    <w:rsid w:val="00B92082"/>
    <w:pPr>
      <w:suppressAutoHyphens w:val="0"/>
      <w:overflowPunct w:val="0"/>
      <w:autoSpaceDE w:val="0"/>
      <w:autoSpaceDN w:val="0"/>
      <w:adjustRightInd w:val="0"/>
      <w:spacing w:before="360" w:line="360" w:lineRule="auto"/>
      <w:ind w:firstLine="567"/>
      <w:jc w:val="both"/>
      <w:textAlignment w:val="baseline"/>
    </w:pPr>
    <w:rPr>
      <w:rFonts w:ascii="Calibri" w:hAnsi="Calibri"/>
      <w:b/>
      <w:sz w:val="24"/>
      <w:lang w:val="de-DE" w:eastAsia="de-DE"/>
    </w:rPr>
  </w:style>
  <w:style w:type="paragraph" w:customStyle="1" w:styleId="vorbehalttit">
    <w:name w:val="vorbehalttit"/>
    <w:basedOn w:val="Normal"/>
    <w:rsid w:val="00B92082"/>
    <w:pPr>
      <w:keepNext/>
      <w:suppressAutoHyphens w:val="0"/>
      <w:overflowPunct w:val="0"/>
      <w:autoSpaceDE w:val="0"/>
      <w:autoSpaceDN w:val="0"/>
      <w:adjustRightInd w:val="0"/>
      <w:spacing w:before="840" w:line="360" w:lineRule="auto"/>
      <w:jc w:val="center"/>
      <w:textAlignment w:val="baseline"/>
    </w:pPr>
    <w:rPr>
      <w:rFonts w:ascii="Calibri" w:hAnsi="Calibri"/>
      <w:b/>
      <w:sz w:val="26"/>
      <w:lang w:val="de-DE" w:eastAsia="de-DE"/>
    </w:rPr>
  </w:style>
  <w:style w:type="paragraph" w:customStyle="1" w:styleId="titpraeambel">
    <w:name w:val="titpraeambel"/>
    <w:basedOn w:val="Normal"/>
    <w:rsid w:val="00B92082"/>
    <w:pPr>
      <w:keepNext/>
      <w:suppressAutoHyphens w:val="0"/>
      <w:overflowPunct w:val="0"/>
      <w:autoSpaceDE w:val="0"/>
      <w:autoSpaceDN w:val="0"/>
      <w:adjustRightInd w:val="0"/>
      <w:spacing w:before="600" w:line="240" w:lineRule="auto"/>
      <w:ind w:firstLine="567"/>
      <w:jc w:val="both"/>
      <w:textAlignment w:val="baseline"/>
    </w:pPr>
    <w:rPr>
      <w:rFonts w:ascii="Calibri" w:hAnsi="Calibri"/>
      <w:sz w:val="24"/>
      <w:lang w:val="de-DE" w:eastAsia="de-DE"/>
    </w:rPr>
  </w:style>
  <w:style w:type="paragraph" w:customStyle="1" w:styleId="tit2m">
    <w:name w:val="tit2m"/>
    <w:basedOn w:val="tit2"/>
    <w:rsid w:val="00B92082"/>
    <w:rPr>
      <w:b w:val="0"/>
      <w:sz w:val="24"/>
    </w:rPr>
  </w:style>
  <w:style w:type="paragraph" w:customStyle="1" w:styleId="tit3m">
    <w:name w:val="tit3m"/>
    <w:basedOn w:val="tit3"/>
    <w:rsid w:val="00B92082"/>
    <w:rPr>
      <w:b w:val="0"/>
    </w:rPr>
  </w:style>
  <w:style w:type="paragraph" w:customStyle="1" w:styleId="roem">
    <w:name w:val="roem"/>
    <w:basedOn w:val="bst2"/>
    <w:rsid w:val="00B92082"/>
  </w:style>
  <w:style w:type="paragraph" w:customStyle="1" w:styleId="urkund">
    <w:name w:val="urkund"/>
    <w:basedOn w:val="Normal"/>
    <w:rsid w:val="00B92082"/>
    <w:pPr>
      <w:suppressAutoHyphens w:val="0"/>
      <w:overflowPunct w:val="0"/>
      <w:autoSpaceDE w:val="0"/>
      <w:autoSpaceDN w:val="0"/>
      <w:adjustRightInd w:val="0"/>
      <w:spacing w:before="1080" w:line="240" w:lineRule="auto"/>
      <w:ind w:firstLine="567"/>
      <w:jc w:val="both"/>
      <w:textAlignment w:val="baseline"/>
    </w:pPr>
    <w:rPr>
      <w:rFonts w:ascii="Calibri" w:hAnsi="Calibri"/>
      <w:sz w:val="24"/>
      <w:lang w:val="de-DE" w:eastAsia="de-DE"/>
    </w:rPr>
  </w:style>
  <w:style w:type="paragraph" w:customStyle="1" w:styleId="folgen">
    <w:name w:val="folgen"/>
    <w:basedOn w:val="Normal"/>
    <w:rsid w:val="00B92082"/>
    <w:pPr>
      <w:suppressAutoHyphens w:val="0"/>
      <w:overflowPunct w:val="0"/>
      <w:autoSpaceDE w:val="0"/>
      <w:autoSpaceDN w:val="0"/>
      <w:adjustRightInd w:val="0"/>
      <w:spacing w:before="600" w:line="360" w:lineRule="auto"/>
      <w:jc w:val="both"/>
      <w:textAlignment w:val="baseline"/>
    </w:pPr>
    <w:rPr>
      <w:rFonts w:ascii="Calibri" w:hAnsi="Calibri"/>
      <w:i/>
      <w:sz w:val="24"/>
      <w:lang w:val="de-DE" w:eastAsia="de-DE"/>
    </w:rPr>
  </w:style>
  <w:style w:type="paragraph" w:customStyle="1" w:styleId="ziffort">
    <w:name w:val="ziffort"/>
    <w:basedOn w:val="ziff"/>
    <w:rsid w:val="00B92082"/>
    <w:pPr>
      <w:tabs>
        <w:tab w:val="left" w:pos="284"/>
      </w:tabs>
      <w:ind w:firstLine="0"/>
    </w:pPr>
  </w:style>
  <w:style w:type="paragraph" w:customStyle="1" w:styleId="buatitel3">
    <w:name w:val="buatitel3"/>
    <w:basedOn w:val="buatitel2"/>
    <w:rsid w:val="00B92082"/>
    <w:pPr>
      <w:spacing w:before="0" w:after="600" w:line="360" w:lineRule="atLeast"/>
    </w:pPr>
    <w:rPr>
      <w:caps w:val="0"/>
      <w:sz w:val="24"/>
      <w:szCs w:val="24"/>
    </w:rPr>
  </w:style>
  <w:style w:type="paragraph" w:customStyle="1" w:styleId="zustaendigtitel">
    <w:name w:val="zustaendig_titel"/>
    <w:basedOn w:val="Normal"/>
    <w:next w:val="zustaendigtext"/>
    <w:rsid w:val="00B92082"/>
    <w:pPr>
      <w:suppressAutoHyphens w:val="0"/>
      <w:spacing w:before="360" w:after="40" w:line="360" w:lineRule="atLeast"/>
    </w:pPr>
    <w:rPr>
      <w:rFonts w:ascii="Calibri" w:hAnsi="Calibri"/>
      <w:b/>
      <w:caps/>
      <w:sz w:val="24"/>
      <w:szCs w:val="24"/>
      <w:u w:val="single"/>
      <w:lang w:val="de-CH" w:eastAsia="de-DE"/>
    </w:rPr>
  </w:style>
  <w:style w:type="paragraph" w:customStyle="1" w:styleId="zustaendigtext">
    <w:name w:val="zustaendig_text"/>
    <w:basedOn w:val="Normal"/>
    <w:rsid w:val="00B92082"/>
    <w:pPr>
      <w:tabs>
        <w:tab w:val="right" w:pos="7938"/>
      </w:tabs>
      <w:suppressAutoHyphens w:val="0"/>
      <w:spacing w:line="360" w:lineRule="atLeast"/>
    </w:pPr>
    <w:rPr>
      <w:rFonts w:ascii="Calibri" w:hAnsi="Calibri"/>
      <w:sz w:val="24"/>
      <w:szCs w:val="24"/>
      <w:lang w:val="de-CH" w:eastAsia="de-DE"/>
    </w:rPr>
  </w:style>
  <w:style w:type="paragraph" w:customStyle="1" w:styleId="zusammenfassungtitel">
    <w:name w:val="zusammenfassung_titel"/>
    <w:basedOn w:val="Normal"/>
    <w:next w:val="zusammenfassungtext"/>
    <w:rsid w:val="00B92082"/>
    <w:pPr>
      <w:pageBreakBefore/>
      <w:suppressAutoHyphens w:val="0"/>
      <w:spacing w:after="120" w:line="360" w:lineRule="atLeast"/>
    </w:pPr>
    <w:rPr>
      <w:rFonts w:ascii="Calibri" w:hAnsi="Calibri"/>
      <w:b/>
      <w:i/>
      <w:caps/>
      <w:sz w:val="24"/>
      <w:szCs w:val="24"/>
      <w:u w:val="single"/>
      <w:lang w:val="de-CH" w:eastAsia="de-DE"/>
    </w:rPr>
  </w:style>
  <w:style w:type="paragraph" w:customStyle="1" w:styleId="antrag">
    <w:name w:val="antrag"/>
    <w:basedOn w:val="buatext"/>
    <w:rsid w:val="00B92082"/>
    <w:pPr>
      <w:jc w:val="center"/>
    </w:pPr>
    <w:rPr>
      <w:b/>
      <w:spacing w:val="60"/>
      <w:u w:val="single"/>
    </w:rPr>
  </w:style>
  <w:style w:type="paragraph" w:customStyle="1" w:styleId="seite">
    <w:name w:val="seite"/>
    <w:basedOn w:val="buatext"/>
    <w:next w:val="buatext"/>
    <w:rsid w:val="00B92082"/>
    <w:pPr>
      <w:jc w:val="right"/>
    </w:pPr>
  </w:style>
  <w:style w:type="paragraph" w:customStyle="1" w:styleId="beilage">
    <w:name w:val="beilage"/>
    <w:basedOn w:val="buatext"/>
    <w:rsid w:val="00B92082"/>
    <w:pPr>
      <w:spacing w:before="1440"/>
    </w:pPr>
    <w:rPr>
      <w:u w:val="single"/>
    </w:rPr>
  </w:style>
  <w:style w:type="paragraph" w:customStyle="1" w:styleId="vorlage">
    <w:name w:val="vorlage"/>
    <w:basedOn w:val="buatext"/>
    <w:rsid w:val="00B92082"/>
    <w:pPr>
      <w:keepNext/>
      <w:keepLines/>
      <w:pageBreakBefore/>
      <w:spacing w:before="0"/>
      <w:jc w:val="right"/>
    </w:pPr>
    <w:rPr>
      <w:u w:val="single"/>
    </w:rPr>
  </w:style>
  <w:style w:type="paragraph" w:customStyle="1" w:styleId="buanr">
    <w:name w:val="buanr"/>
    <w:basedOn w:val="Normal"/>
    <w:rsid w:val="00B92082"/>
    <w:pPr>
      <w:suppressAutoHyphens w:val="0"/>
      <w:spacing w:before="1800" w:line="240" w:lineRule="auto"/>
      <w:jc w:val="right"/>
    </w:pPr>
    <w:rPr>
      <w:rFonts w:ascii="Calibri" w:hAnsi="Calibri"/>
      <w:b/>
      <w:sz w:val="28"/>
      <w:szCs w:val="24"/>
      <w:u w:val="single"/>
      <w:lang w:val="de-CH" w:eastAsia="de-DE"/>
    </w:rPr>
  </w:style>
  <w:style w:type="paragraph" w:customStyle="1" w:styleId="zitat">
    <w:name w:val="zitat"/>
    <w:basedOn w:val="Normal"/>
    <w:rsid w:val="00B92082"/>
    <w:pPr>
      <w:suppressAutoHyphens w:val="0"/>
      <w:spacing w:line="240" w:lineRule="auto"/>
      <w:ind w:left="567" w:right="850"/>
      <w:jc w:val="both"/>
    </w:pPr>
    <w:rPr>
      <w:rFonts w:ascii="Calibri" w:hAnsi="Calibri"/>
      <w:i/>
      <w:sz w:val="24"/>
      <w:szCs w:val="24"/>
      <w:lang w:val="de-CH" w:eastAsia="de-DE"/>
    </w:rPr>
  </w:style>
  <w:style w:type="paragraph" w:customStyle="1" w:styleId="zuart">
    <w:name w:val="zuart"/>
    <w:basedOn w:val="buatext"/>
    <w:next w:val="zuarttext1"/>
    <w:rsid w:val="00B92082"/>
    <w:pPr>
      <w:keepNext/>
    </w:pPr>
    <w:rPr>
      <w:b/>
    </w:rPr>
  </w:style>
  <w:style w:type="paragraph" w:customStyle="1" w:styleId="zusammenfassungeinzug">
    <w:name w:val="zusammenfassung_einzug"/>
    <w:basedOn w:val="Normal"/>
    <w:rsid w:val="00B92082"/>
    <w:pPr>
      <w:suppressAutoHyphens w:val="0"/>
      <w:spacing w:after="200" w:line="360" w:lineRule="atLeast"/>
      <w:ind w:left="567"/>
      <w:jc w:val="both"/>
    </w:pPr>
    <w:rPr>
      <w:rFonts w:ascii="Calibri" w:hAnsi="Calibri"/>
      <w:i/>
      <w:sz w:val="24"/>
      <w:szCs w:val="24"/>
      <w:lang w:eastAsia="de-DE"/>
    </w:rPr>
  </w:style>
  <w:style w:type="paragraph" w:customStyle="1" w:styleId="zusammenfassunghaengend">
    <w:name w:val="zusammenfassung_haengend"/>
    <w:basedOn w:val="Normal"/>
    <w:rsid w:val="00B92082"/>
    <w:pPr>
      <w:suppressAutoHyphens w:val="0"/>
      <w:spacing w:before="80" w:after="120" w:line="360" w:lineRule="atLeast"/>
      <w:ind w:left="567" w:hanging="567"/>
      <w:jc w:val="both"/>
    </w:pPr>
    <w:rPr>
      <w:rFonts w:ascii="Calibri" w:hAnsi="Calibri"/>
      <w:i/>
      <w:sz w:val="24"/>
      <w:szCs w:val="24"/>
      <w:lang w:val="de-CH" w:eastAsia="de-DE"/>
    </w:rPr>
  </w:style>
  <w:style w:type="paragraph" w:customStyle="1" w:styleId="buazwischentitel">
    <w:name w:val="buazwischentitel"/>
    <w:basedOn w:val="buatext"/>
    <w:rsid w:val="00B92082"/>
    <w:pPr>
      <w:keepNext/>
      <w:keepLines/>
      <w:tabs>
        <w:tab w:val="left" w:pos="567"/>
      </w:tabs>
      <w:spacing w:before="600"/>
      <w:ind w:left="567" w:hanging="567"/>
    </w:pPr>
    <w:rPr>
      <w:b/>
    </w:rPr>
  </w:style>
  <w:style w:type="paragraph" w:customStyle="1" w:styleId="buatexthaengend">
    <w:name w:val="buatext_haengend"/>
    <w:basedOn w:val="buatext"/>
    <w:rsid w:val="00B92082"/>
    <w:pPr>
      <w:ind w:left="567" w:hanging="567"/>
    </w:pPr>
  </w:style>
  <w:style w:type="paragraph" w:customStyle="1" w:styleId="inhverz2">
    <w:name w:val="inhverz2"/>
    <w:basedOn w:val="inhverz1"/>
    <w:rsid w:val="00B92082"/>
    <w:pPr>
      <w:spacing w:before="0"/>
    </w:pPr>
    <w:rPr>
      <w:b w:val="0"/>
    </w:rPr>
  </w:style>
  <w:style w:type="paragraph" w:customStyle="1" w:styleId="inhverz3">
    <w:name w:val="inhverz3"/>
    <w:basedOn w:val="inhverz2"/>
    <w:rsid w:val="00B92082"/>
  </w:style>
  <w:style w:type="paragraph" w:customStyle="1" w:styleId="inhverzstrich">
    <w:name w:val="inhverz_strich"/>
    <w:basedOn w:val="zusammenfassungstrich"/>
    <w:rsid w:val="00B92082"/>
    <w:pPr>
      <w:spacing w:before="40" w:after="0" w:line="360" w:lineRule="atLeast"/>
      <w:ind w:left="567" w:hanging="340"/>
      <w:jc w:val="both"/>
    </w:pPr>
    <w:rPr>
      <w:rFonts w:ascii="Calibri" w:eastAsia="Times New Roman" w:hAnsi="Calibri" w:cs="Times New Roman"/>
      <w:lang w:val="de-CH" w:eastAsia="de-DE"/>
    </w:rPr>
  </w:style>
  <w:style w:type="paragraph" w:customStyle="1" w:styleId="gesetzesvorlage">
    <w:name w:val="gesetzesvorlage"/>
    <w:basedOn w:val="buatext"/>
    <w:rsid w:val="00B92082"/>
    <w:pPr>
      <w:keepNext/>
      <w:keepLines/>
      <w:pageBreakBefore/>
      <w:spacing w:before="0"/>
      <w:jc w:val="right"/>
    </w:pPr>
    <w:rPr>
      <w:u w:val="single"/>
    </w:rPr>
  </w:style>
  <w:style w:type="paragraph" w:customStyle="1" w:styleId="buatexteinzug">
    <w:name w:val="buatext_einzug"/>
    <w:basedOn w:val="buatexthaengend"/>
    <w:rsid w:val="00B92082"/>
    <w:pPr>
      <w:spacing w:before="120"/>
      <w:ind w:firstLine="0"/>
    </w:pPr>
  </w:style>
  <w:style w:type="paragraph" w:customStyle="1" w:styleId="zusammenfassungpunkt">
    <w:name w:val="zusammenfassung_punkt"/>
    <w:basedOn w:val="zusammenfassungstrich"/>
    <w:rsid w:val="00B92082"/>
    <w:pPr>
      <w:spacing w:before="100" w:after="0" w:line="360" w:lineRule="atLeast"/>
      <w:jc w:val="both"/>
    </w:pPr>
    <w:rPr>
      <w:rFonts w:ascii="Calibri" w:eastAsia="Times New Roman" w:hAnsi="Calibri" w:cs="Times New Roman"/>
      <w:i/>
      <w:lang w:val="de-CH" w:eastAsia="de-DE"/>
    </w:rPr>
  </w:style>
  <w:style w:type="paragraph" w:customStyle="1" w:styleId="inhverzhaengend25">
    <w:name w:val="inhverz_haengend25"/>
    <w:basedOn w:val="inhverz1"/>
    <w:rsid w:val="00B92082"/>
    <w:pPr>
      <w:tabs>
        <w:tab w:val="left" w:pos="1418"/>
      </w:tabs>
      <w:spacing w:before="360" w:line="360" w:lineRule="atLeast"/>
      <w:ind w:left="1418" w:hanging="1418"/>
    </w:pPr>
    <w:rPr>
      <w:b w:val="0"/>
    </w:rPr>
  </w:style>
  <w:style w:type="paragraph" w:styleId="TOC4">
    <w:name w:val="toc 4"/>
    <w:basedOn w:val="Normal"/>
    <w:next w:val="Normal"/>
    <w:autoRedefine/>
    <w:rsid w:val="00B92082"/>
    <w:pPr>
      <w:numPr>
        <w:numId w:val="7"/>
      </w:numPr>
      <w:tabs>
        <w:tab w:val="clear" w:pos="624"/>
        <w:tab w:val="right" w:leader="dot" w:pos="7927"/>
      </w:tabs>
      <w:suppressAutoHyphens w:val="0"/>
      <w:spacing w:line="240" w:lineRule="auto"/>
      <w:ind w:left="1985" w:right="454" w:hanging="851"/>
    </w:pPr>
    <w:rPr>
      <w:rFonts w:ascii="Calibri" w:hAnsi="Calibri"/>
      <w:sz w:val="24"/>
      <w:szCs w:val="24"/>
      <w:lang w:val="de-CH" w:eastAsia="de-DE"/>
    </w:rPr>
  </w:style>
  <w:style w:type="paragraph" w:customStyle="1" w:styleId="abkuerzungsverzeichnistitel">
    <w:name w:val="abkuerzungsverzeichnis_titel"/>
    <w:basedOn w:val="inhaltsverzeichnistitel"/>
    <w:rsid w:val="00B92082"/>
  </w:style>
  <w:style w:type="paragraph" w:customStyle="1" w:styleId="AutoKorrektur">
    <w:name w:val="AutoKorrektur"/>
    <w:rsid w:val="00B92082"/>
    <w:rPr>
      <w:rFonts w:ascii="Calibri" w:hAnsi="Calibri"/>
      <w:sz w:val="24"/>
      <w:szCs w:val="24"/>
      <w:lang w:val="de-DE" w:eastAsia="de-DE"/>
    </w:rPr>
  </w:style>
  <w:style w:type="paragraph" w:customStyle="1" w:styleId="abkverzhaengend25">
    <w:name w:val="abkverz_haengend25"/>
    <w:basedOn w:val="inhverzhaengend25"/>
    <w:rsid w:val="00B92082"/>
    <w:pPr>
      <w:numPr>
        <w:numId w:val="5"/>
      </w:numPr>
      <w:tabs>
        <w:tab w:val="clear" w:pos="567"/>
      </w:tabs>
      <w:spacing w:before="40" w:line="280" w:lineRule="atLeast"/>
      <w:ind w:left="1418" w:hanging="1418"/>
    </w:pPr>
  </w:style>
  <w:style w:type="paragraph" w:customStyle="1" w:styleId="adresslandtag">
    <w:name w:val="adresslandtag"/>
    <w:basedOn w:val="ortdatum"/>
    <w:rsid w:val="00B92082"/>
    <w:pPr>
      <w:pageBreakBefore w:val="0"/>
      <w:spacing w:before="240" w:line="360" w:lineRule="atLeast"/>
      <w:ind w:left="5387"/>
      <w:jc w:val="left"/>
    </w:pPr>
  </w:style>
  <w:style w:type="paragraph" w:customStyle="1" w:styleId="titelschreiben">
    <w:name w:val="titel_schreiben"/>
    <w:basedOn w:val="buatext"/>
    <w:rsid w:val="00B92082"/>
    <w:pPr>
      <w:spacing w:before="1080"/>
    </w:pPr>
    <w:rPr>
      <w:b/>
    </w:rPr>
  </w:style>
  <w:style w:type="paragraph" w:customStyle="1" w:styleId="kopf1">
    <w:name w:val="kopf1"/>
    <w:basedOn w:val="Normal"/>
    <w:rsid w:val="00B92082"/>
    <w:pPr>
      <w:suppressAutoHyphens w:val="0"/>
      <w:overflowPunct w:val="0"/>
      <w:autoSpaceDE w:val="0"/>
      <w:autoSpaceDN w:val="0"/>
      <w:adjustRightInd w:val="0"/>
      <w:spacing w:before="600" w:line="320" w:lineRule="exact"/>
      <w:jc w:val="center"/>
      <w:textAlignment w:val="baseline"/>
    </w:pPr>
    <w:rPr>
      <w:rFonts w:ascii="Calibri" w:hAnsi="Calibri"/>
      <w:b/>
      <w:sz w:val="30"/>
      <w:lang w:val="de-DE" w:eastAsia="de-DE"/>
    </w:rPr>
  </w:style>
  <w:style w:type="paragraph" w:customStyle="1" w:styleId="kopf2">
    <w:name w:val="kopf2"/>
    <w:basedOn w:val="Normal"/>
    <w:rsid w:val="00B92082"/>
    <w:pPr>
      <w:tabs>
        <w:tab w:val="left" w:pos="0"/>
        <w:tab w:val="center" w:pos="2268"/>
        <w:tab w:val="right" w:pos="7938"/>
      </w:tabs>
      <w:suppressAutoHyphens w:val="0"/>
      <w:overflowPunct w:val="0"/>
      <w:autoSpaceDE w:val="0"/>
      <w:autoSpaceDN w:val="0"/>
      <w:adjustRightInd w:val="0"/>
      <w:spacing w:before="70" w:line="210" w:lineRule="exact"/>
      <w:jc w:val="both"/>
      <w:textAlignment w:val="baseline"/>
    </w:pPr>
    <w:rPr>
      <w:rFonts w:ascii="Calibri" w:hAnsi="Calibri"/>
      <w:b/>
      <w:sz w:val="22"/>
      <w:lang w:val="de-DE" w:eastAsia="de-DE"/>
    </w:rPr>
  </w:style>
  <w:style w:type="paragraph" w:customStyle="1" w:styleId="kl">
    <w:name w:val="kl"/>
    <w:basedOn w:val="Normal"/>
    <w:rsid w:val="00B92082"/>
    <w:pPr>
      <w:pBdr>
        <w:top w:val="single" w:sz="18" w:space="1" w:color="auto"/>
      </w:pBdr>
      <w:suppressAutoHyphens w:val="0"/>
      <w:overflowPunct w:val="0"/>
      <w:autoSpaceDE w:val="0"/>
      <w:autoSpaceDN w:val="0"/>
      <w:adjustRightInd w:val="0"/>
      <w:spacing w:before="60" w:line="210" w:lineRule="exact"/>
      <w:ind w:left="29" w:right="29"/>
      <w:jc w:val="both"/>
      <w:textAlignment w:val="baseline"/>
    </w:pPr>
    <w:rPr>
      <w:rFonts w:ascii="Calibri" w:hAnsi="Calibri"/>
      <w:b/>
      <w:sz w:val="19"/>
      <w:lang w:val="de-DE" w:eastAsia="de-DE"/>
    </w:rPr>
  </w:style>
  <w:style w:type="paragraph" w:customStyle="1" w:styleId="zusammenfassungtext">
    <w:name w:val="zusammenfassung_text"/>
    <w:basedOn w:val="Normal"/>
    <w:link w:val="zusammenfassungtextZchn"/>
    <w:rsid w:val="00B92082"/>
    <w:pPr>
      <w:suppressAutoHyphens w:val="0"/>
      <w:spacing w:after="200" w:line="360" w:lineRule="atLeast"/>
      <w:jc w:val="both"/>
    </w:pPr>
    <w:rPr>
      <w:rFonts w:ascii="Calibri" w:hAnsi="Calibri"/>
      <w:i/>
      <w:sz w:val="24"/>
      <w:szCs w:val="24"/>
      <w:lang w:val="de-CH" w:eastAsia="de-DE"/>
    </w:rPr>
  </w:style>
  <w:style w:type="character" w:customStyle="1" w:styleId="zusammenfassungtextZchn">
    <w:name w:val="zusammenfassung_text Zchn"/>
    <w:basedOn w:val="DefaultParagraphFont"/>
    <w:link w:val="zusammenfassungtext"/>
    <w:rsid w:val="00B92082"/>
    <w:rPr>
      <w:rFonts w:ascii="Calibri" w:hAnsi="Calibri"/>
      <w:i/>
      <w:sz w:val="24"/>
      <w:szCs w:val="24"/>
      <w:lang w:val="de-CH" w:eastAsia="de-DE"/>
    </w:rPr>
  </w:style>
  <w:style w:type="character" w:customStyle="1" w:styleId="absChar">
    <w:name w:val="abs Char"/>
    <w:basedOn w:val="DefaultParagraphFont"/>
    <w:link w:val="abs"/>
    <w:rsid w:val="00B92082"/>
    <w:rPr>
      <w:rFonts w:ascii="Calibri" w:hAnsi="Calibri"/>
      <w:sz w:val="24"/>
      <w:lang w:val="de-DE" w:eastAsia="de-DE"/>
    </w:rPr>
  </w:style>
  <w:style w:type="character" w:customStyle="1" w:styleId="tit1Char">
    <w:name w:val="tit1 Char"/>
    <w:basedOn w:val="DefaultParagraphFont"/>
    <w:link w:val="tit1"/>
    <w:rsid w:val="00B92082"/>
    <w:rPr>
      <w:rFonts w:ascii="Calibri" w:hAnsi="Calibri"/>
      <w:b/>
      <w:sz w:val="26"/>
      <w:lang w:val="de-DE" w:eastAsia="de-DE"/>
    </w:rPr>
  </w:style>
  <w:style w:type="character" w:customStyle="1" w:styleId="tit1ueChar">
    <w:name w:val="tit1ue Char"/>
    <w:basedOn w:val="DefaultParagraphFont"/>
    <w:link w:val="tit1ue"/>
    <w:rsid w:val="00B92082"/>
    <w:rPr>
      <w:rFonts w:ascii="Calibri" w:hAnsi="Calibri"/>
      <w:b/>
      <w:sz w:val="24"/>
      <w:lang w:val="de-DE" w:eastAsia="de-DE"/>
    </w:rPr>
  </w:style>
  <w:style w:type="paragraph" w:styleId="DocumentMap">
    <w:name w:val="Document Map"/>
    <w:basedOn w:val="Normal"/>
    <w:link w:val="DocumentMapChar"/>
    <w:rsid w:val="00B92082"/>
    <w:pPr>
      <w:shd w:val="clear" w:color="auto" w:fill="000080"/>
      <w:suppressAutoHyphens w:val="0"/>
      <w:spacing w:line="240" w:lineRule="auto"/>
    </w:pPr>
    <w:rPr>
      <w:rFonts w:ascii="Calibri" w:hAnsi="Calibri" w:cs="Tahoma"/>
      <w:sz w:val="24"/>
      <w:szCs w:val="24"/>
      <w:lang w:val="de-CH" w:eastAsia="de-DE"/>
    </w:rPr>
  </w:style>
  <w:style w:type="character" w:customStyle="1" w:styleId="DocumentMapChar">
    <w:name w:val="Document Map Char"/>
    <w:basedOn w:val="DefaultParagraphFont"/>
    <w:link w:val="DocumentMap"/>
    <w:rsid w:val="00B92082"/>
    <w:rPr>
      <w:rFonts w:ascii="Calibri" w:hAnsi="Calibri" w:cs="Tahoma"/>
      <w:sz w:val="24"/>
      <w:szCs w:val="24"/>
      <w:shd w:val="clear" w:color="auto" w:fill="000080"/>
      <w:lang w:val="de-CH" w:eastAsia="de-DE"/>
    </w:rPr>
  </w:style>
  <w:style w:type="character" w:styleId="HTMLAcronym">
    <w:name w:val="HTML Acronym"/>
    <w:basedOn w:val="DefaultParagraphFont"/>
    <w:rsid w:val="00B92082"/>
    <w:rPr>
      <w:rFonts w:ascii="Calibri" w:hAnsi="Calibri"/>
    </w:rPr>
  </w:style>
  <w:style w:type="character" w:styleId="HTMLDefinition">
    <w:name w:val="HTML Definition"/>
    <w:basedOn w:val="DefaultParagraphFont"/>
    <w:rsid w:val="00B92082"/>
    <w:rPr>
      <w:rFonts w:ascii="Calibri" w:hAnsi="Calibri"/>
      <w:i/>
      <w:iCs/>
    </w:rPr>
  </w:style>
  <w:style w:type="paragraph" w:customStyle="1" w:styleId="FormatvorlageArial11ptKursivZentriertNach2ptZeilenabstand">
    <w:name w:val="Formatvorlage Arial 11 pt Kursiv Zentriert Nach:  2 pt Zeilenabstand: ..."/>
    <w:basedOn w:val="Normal"/>
    <w:rsid w:val="00B92082"/>
    <w:pPr>
      <w:suppressAutoHyphens w:val="0"/>
      <w:spacing w:after="40" w:line="340" w:lineRule="atLeast"/>
      <w:jc w:val="center"/>
    </w:pPr>
    <w:rPr>
      <w:rFonts w:ascii="Calibri" w:hAnsi="Calibri"/>
      <w:i/>
      <w:iCs/>
      <w:sz w:val="22"/>
      <w:lang w:val="de-CH" w:eastAsia="de-DE"/>
    </w:rPr>
  </w:style>
  <w:style w:type="paragraph" w:customStyle="1" w:styleId="FormatvorlageArial14ptFettRechtsZeilenabstandMindestens18pt">
    <w:name w:val="Formatvorlage Arial 14 pt Fett Rechts Zeilenabstand:  Mindestens 18 pt"/>
    <w:basedOn w:val="Normal"/>
    <w:rsid w:val="00B92082"/>
    <w:pPr>
      <w:suppressAutoHyphens w:val="0"/>
      <w:spacing w:line="360" w:lineRule="atLeast"/>
      <w:jc w:val="right"/>
    </w:pPr>
    <w:rPr>
      <w:rFonts w:ascii="Calibri" w:hAnsi="Calibri"/>
      <w:b/>
      <w:bCs/>
      <w:sz w:val="28"/>
      <w:lang w:val="de-CH" w:eastAsia="de-DE"/>
    </w:rPr>
  </w:style>
  <w:style w:type="numbering" w:styleId="111111">
    <w:name w:val="Outline List 2"/>
    <w:basedOn w:val="NoList"/>
    <w:rsid w:val="00B92082"/>
    <w:pPr>
      <w:numPr>
        <w:numId w:val="8"/>
      </w:numPr>
    </w:pPr>
  </w:style>
  <w:style w:type="numbering" w:styleId="1ai">
    <w:name w:val="Outline List 1"/>
    <w:basedOn w:val="NoList"/>
    <w:rsid w:val="00B92082"/>
    <w:pPr>
      <w:numPr>
        <w:numId w:val="9"/>
      </w:numPr>
    </w:pPr>
  </w:style>
  <w:style w:type="paragraph" w:styleId="Salutation">
    <w:name w:val="Salutation"/>
    <w:basedOn w:val="Normal"/>
    <w:next w:val="Normal"/>
    <w:link w:val="SalutationChar"/>
    <w:rsid w:val="00B92082"/>
    <w:pPr>
      <w:suppressAutoHyphens w:val="0"/>
      <w:spacing w:line="240" w:lineRule="auto"/>
    </w:pPr>
    <w:rPr>
      <w:rFonts w:ascii="Calibri" w:hAnsi="Calibri"/>
      <w:sz w:val="24"/>
      <w:szCs w:val="24"/>
      <w:lang w:val="de-CH" w:eastAsia="de-DE"/>
    </w:rPr>
  </w:style>
  <w:style w:type="character" w:customStyle="1" w:styleId="SalutationChar">
    <w:name w:val="Salutation Char"/>
    <w:basedOn w:val="DefaultParagraphFont"/>
    <w:link w:val="Salutation"/>
    <w:rsid w:val="00B92082"/>
    <w:rPr>
      <w:rFonts w:ascii="Calibri" w:hAnsi="Calibri"/>
      <w:sz w:val="24"/>
      <w:szCs w:val="24"/>
      <w:lang w:val="de-CH" w:eastAsia="de-DE"/>
    </w:rPr>
  </w:style>
  <w:style w:type="numbering" w:styleId="ArticleSection">
    <w:name w:val="Outline List 3"/>
    <w:basedOn w:val="NoList"/>
    <w:rsid w:val="00B92082"/>
    <w:pPr>
      <w:numPr>
        <w:numId w:val="10"/>
      </w:numPr>
    </w:pPr>
  </w:style>
  <w:style w:type="paragraph" w:styleId="ListBullet">
    <w:name w:val="List Bullet"/>
    <w:basedOn w:val="Normal"/>
    <w:uiPriority w:val="99"/>
    <w:rsid w:val="00B92082"/>
    <w:pPr>
      <w:numPr>
        <w:numId w:val="11"/>
      </w:numPr>
      <w:suppressAutoHyphens w:val="0"/>
      <w:spacing w:line="240" w:lineRule="auto"/>
    </w:pPr>
    <w:rPr>
      <w:rFonts w:ascii="Calibri" w:hAnsi="Calibri"/>
      <w:sz w:val="24"/>
      <w:szCs w:val="24"/>
      <w:lang w:val="de-CH" w:eastAsia="de-DE"/>
    </w:rPr>
  </w:style>
  <w:style w:type="paragraph" w:styleId="ListBullet2">
    <w:name w:val="List Bullet 2"/>
    <w:basedOn w:val="Normal"/>
    <w:rsid w:val="00B92082"/>
    <w:pPr>
      <w:numPr>
        <w:numId w:val="12"/>
      </w:numPr>
      <w:suppressAutoHyphens w:val="0"/>
      <w:spacing w:line="240" w:lineRule="auto"/>
    </w:pPr>
    <w:rPr>
      <w:rFonts w:ascii="Calibri" w:hAnsi="Calibri"/>
      <w:sz w:val="24"/>
      <w:szCs w:val="24"/>
      <w:lang w:val="de-CH" w:eastAsia="de-DE"/>
    </w:rPr>
  </w:style>
  <w:style w:type="paragraph" w:styleId="ListBullet3">
    <w:name w:val="List Bullet 3"/>
    <w:basedOn w:val="Normal"/>
    <w:rsid w:val="00B92082"/>
    <w:pPr>
      <w:numPr>
        <w:numId w:val="13"/>
      </w:numPr>
      <w:suppressAutoHyphens w:val="0"/>
      <w:spacing w:line="240" w:lineRule="auto"/>
    </w:pPr>
    <w:rPr>
      <w:rFonts w:ascii="Calibri" w:hAnsi="Calibri"/>
      <w:sz w:val="24"/>
      <w:szCs w:val="24"/>
      <w:lang w:val="de-CH" w:eastAsia="de-DE"/>
    </w:rPr>
  </w:style>
  <w:style w:type="paragraph" w:styleId="ListBullet4">
    <w:name w:val="List Bullet 4"/>
    <w:basedOn w:val="Normal"/>
    <w:rsid w:val="00B92082"/>
    <w:pPr>
      <w:numPr>
        <w:numId w:val="14"/>
      </w:numPr>
      <w:suppressAutoHyphens w:val="0"/>
      <w:spacing w:line="240" w:lineRule="auto"/>
    </w:pPr>
    <w:rPr>
      <w:rFonts w:ascii="Calibri" w:hAnsi="Calibri"/>
      <w:sz w:val="24"/>
      <w:szCs w:val="24"/>
      <w:lang w:val="de-CH" w:eastAsia="de-DE"/>
    </w:rPr>
  </w:style>
  <w:style w:type="paragraph" w:styleId="ListBullet5">
    <w:name w:val="List Bullet 5"/>
    <w:basedOn w:val="Normal"/>
    <w:rsid w:val="00B92082"/>
    <w:pPr>
      <w:numPr>
        <w:numId w:val="15"/>
      </w:numPr>
      <w:suppressAutoHyphens w:val="0"/>
      <w:spacing w:line="240" w:lineRule="auto"/>
    </w:pPr>
    <w:rPr>
      <w:rFonts w:ascii="Calibri" w:hAnsi="Calibri"/>
      <w:sz w:val="24"/>
      <w:szCs w:val="24"/>
      <w:lang w:val="de-CH" w:eastAsia="de-DE"/>
    </w:rPr>
  </w:style>
  <w:style w:type="paragraph" w:styleId="BlockText">
    <w:name w:val="Block Text"/>
    <w:basedOn w:val="Normal"/>
    <w:rsid w:val="00B92082"/>
    <w:pPr>
      <w:suppressAutoHyphens w:val="0"/>
      <w:spacing w:after="120" w:line="240" w:lineRule="auto"/>
      <w:ind w:left="1440" w:right="1440"/>
    </w:pPr>
    <w:rPr>
      <w:rFonts w:ascii="Calibri" w:hAnsi="Calibri"/>
      <w:sz w:val="24"/>
      <w:szCs w:val="24"/>
      <w:lang w:val="de-CH" w:eastAsia="de-DE"/>
    </w:rPr>
  </w:style>
  <w:style w:type="paragraph" w:styleId="Date">
    <w:name w:val="Date"/>
    <w:basedOn w:val="Normal"/>
    <w:next w:val="Normal"/>
    <w:link w:val="DateChar"/>
    <w:rsid w:val="00B92082"/>
    <w:pPr>
      <w:suppressAutoHyphens w:val="0"/>
      <w:spacing w:line="240" w:lineRule="auto"/>
    </w:pPr>
    <w:rPr>
      <w:rFonts w:ascii="Calibri" w:hAnsi="Calibri"/>
      <w:sz w:val="24"/>
      <w:szCs w:val="24"/>
      <w:lang w:val="de-CH" w:eastAsia="de-DE"/>
    </w:rPr>
  </w:style>
  <w:style w:type="character" w:customStyle="1" w:styleId="DateChar">
    <w:name w:val="Date Char"/>
    <w:basedOn w:val="DefaultParagraphFont"/>
    <w:link w:val="Date"/>
    <w:rsid w:val="00B92082"/>
    <w:rPr>
      <w:rFonts w:ascii="Calibri" w:hAnsi="Calibri"/>
      <w:sz w:val="24"/>
      <w:szCs w:val="24"/>
      <w:lang w:val="de-CH" w:eastAsia="de-DE"/>
    </w:rPr>
  </w:style>
  <w:style w:type="paragraph" w:styleId="E-mailSignature">
    <w:name w:val="E-mail Signature"/>
    <w:basedOn w:val="Normal"/>
    <w:link w:val="E-mailSignatureChar"/>
    <w:rsid w:val="00B92082"/>
    <w:pPr>
      <w:suppressAutoHyphens w:val="0"/>
      <w:spacing w:line="240" w:lineRule="auto"/>
    </w:pPr>
    <w:rPr>
      <w:rFonts w:ascii="Calibri" w:hAnsi="Calibri"/>
      <w:sz w:val="24"/>
      <w:szCs w:val="24"/>
      <w:lang w:val="de-CH" w:eastAsia="de-DE"/>
    </w:rPr>
  </w:style>
  <w:style w:type="character" w:customStyle="1" w:styleId="E-mailSignatureChar">
    <w:name w:val="E-mail Signature Char"/>
    <w:basedOn w:val="DefaultParagraphFont"/>
    <w:link w:val="E-mailSignature"/>
    <w:rsid w:val="00B92082"/>
    <w:rPr>
      <w:rFonts w:ascii="Calibri" w:hAnsi="Calibri"/>
      <w:sz w:val="24"/>
      <w:szCs w:val="24"/>
      <w:lang w:val="de-CH" w:eastAsia="de-DE"/>
    </w:rPr>
  </w:style>
  <w:style w:type="character" w:customStyle="1" w:styleId="EndnoteTextChar">
    <w:name w:val="Endnote Text Char"/>
    <w:aliases w:val="2_G Char"/>
    <w:basedOn w:val="DefaultParagraphFont"/>
    <w:link w:val="EndnoteText"/>
    <w:rsid w:val="00B92082"/>
    <w:rPr>
      <w:sz w:val="18"/>
      <w:lang w:eastAsia="en-US"/>
    </w:rPr>
  </w:style>
  <w:style w:type="paragraph" w:styleId="NoteHeading">
    <w:name w:val="Note Heading"/>
    <w:basedOn w:val="Normal"/>
    <w:next w:val="Normal"/>
    <w:link w:val="NoteHeadingChar"/>
    <w:rsid w:val="00B92082"/>
    <w:pPr>
      <w:suppressAutoHyphens w:val="0"/>
      <w:spacing w:line="240" w:lineRule="auto"/>
    </w:pPr>
    <w:rPr>
      <w:rFonts w:ascii="Calibri" w:hAnsi="Calibri"/>
      <w:sz w:val="24"/>
      <w:szCs w:val="24"/>
      <w:lang w:val="de-CH" w:eastAsia="de-DE"/>
    </w:rPr>
  </w:style>
  <w:style w:type="character" w:customStyle="1" w:styleId="NoteHeadingChar">
    <w:name w:val="Note Heading Char"/>
    <w:basedOn w:val="DefaultParagraphFont"/>
    <w:link w:val="NoteHeading"/>
    <w:rsid w:val="00B92082"/>
    <w:rPr>
      <w:rFonts w:ascii="Calibri" w:hAnsi="Calibri"/>
      <w:sz w:val="24"/>
      <w:szCs w:val="24"/>
      <w:lang w:val="de-CH" w:eastAsia="de-DE"/>
    </w:rPr>
  </w:style>
  <w:style w:type="paragraph" w:styleId="Closing">
    <w:name w:val="Closing"/>
    <w:basedOn w:val="Normal"/>
    <w:link w:val="ClosingChar"/>
    <w:rsid w:val="00B92082"/>
    <w:pPr>
      <w:suppressAutoHyphens w:val="0"/>
      <w:spacing w:line="240" w:lineRule="auto"/>
      <w:ind w:left="4252"/>
    </w:pPr>
    <w:rPr>
      <w:rFonts w:ascii="Calibri" w:hAnsi="Calibri"/>
      <w:sz w:val="24"/>
      <w:szCs w:val="24"/>
      <w:lang w:val="de-CH" w:eastAsia="de-DE"/>
    </w:rPr>
  </w:style>
  <w:style w:type="character" w:customStyle="1" w:styleId="ClosingChar">
    <w:name w:val="Closing Char"/>
    <w:basedOn w:val="DefaultParagraphFont"/>
    <w:link w:val="Closing"/>
    <w:rsid w:val="00B92082"/>
    <w:rPr>
      <w:rFonts w:ascii="Calibri" w:hAnsi="Calibri"/>
      <w:sz w:val="24"/>
      <w:szCs w:val="24"/>
      <w:lang w:val="de-CH" w:eastAsia="de-DE"/>
    </w:rPr>
  </w:style>
  <w:style w:type="paragraph" w:styleId="HTMLAddress">
    <w:name w:val="HTML Address"/>
    <w:basedOn w:val="Normal"/>
    <w:link w:val="HTMLAddressChar"/>
    <w:rsid w:val="00B92082"/>
    <w:pPr>
      <w:suppressAutoHyphens w:val="0"/>
      <w:spacing w:line="240" w:lineRule="auto"/>
    </w:pPr>
    <w:rPr>
      <w:rFonts w:ascii="Calibri" w:hAnsi="Calibri"/>
      <w:i/>
      <w:iCs/>
      <w:sz w:val="24"/>
      <w:szCs w:val="24"/>
      <w:lang w:val="de-CH" w:eastAsia="de-DE"/>
    </w:rPr>
  </w:style>
  <w:style w:type="character" w:customStyle="1" w:styleId="HTMLAddressChar">
    <w:name w:val="HTML Address Char"/>
    <w:basedOn w:val="DefaultParagraphFont"/>
    <w:link w:val="HTMLAddress"/>
    <w:rsid w:val="00B92082"/>
    <w:rPr>
      <w:rFonts w:ascii="Calibri" w:hAnsi="Calibri"/>
      <w:i/>
      <w:iCs/>
      <w:sz w:val="24"/>
      <w:szCs w:val="24"/>
      <w:lang w:val="de-CH" w:eastAsia="de-DE"/>
    </w:rPr>
  </w:style>
  <w:style w:type="character" w:styleId="HTMLSample">
    <w:name w:val="HTML Sample"/>
    <w:basedOn w:val="DefaultParagraphFont"/>
    <w:rsid w:val="00B92082"/>
    <w:rPr>
      <w:rFonts w:ascii="Calibri" w:hAnsi="Calibri" w:cs="Courier New"/>
    </w:rPr>
  </w:style>
  <w:style w:type="character" w:styleId="HTMLCode">
    <w:name w:val="HTML Code"/>
    <w:basedOn w:val="DefaultParagraphFont"/>
    <w:rsid w:val="00B92082"/>
    <w:rPr>
      <w:rFonts w:ascii="Calibri" w:hAnsi="Calibri" w:cs="Courier New"/>
      <w:sz w:val="20"/>
      <w:szCs w:val="20"/>
    </w:rPr>
  </w:style>
  <w:style w:type="character" w:styleId="HTMLTypewriter">
    <w:name w:val="HTML Typewriter"/>
    <w:basedOn w:val="DefaultParagraphFont"/>
    <w:rsid w:val="00B92082"/>
    <w:rPr>
      <w:rFonts w:ascii="Calibri" w:hAnsi="Calibri" w:cs="Courier New"/>
      <w:sz w:val="20"/>
      <w:szCs w:val="20"/>
    </w:rPr>
  </w:style>
  <w:style w:type="character" w:styleId="HTMLKeyboard">
    <w:name w:val="HTML Keyboard"/>
    <w:basedOn w:val="DefaultParagraphFont"/>
    <w:rsid w:val="00B92082"/>
    <w:rPr>
      <w:rFonts w:ascii="Calibri" w:hAnsi="Calibri" w:cs="Courier New"/>
      <w:sz w:val="20"/>
      <w:szCs w:val="20"/>
    </w:rPr>
  </w:style>
  <w:style w:type="character" w:styleId="HTMLVariable">
    <w:name w:val="HTML Variable"/>
    <w:basedOn w:val="DefaultParagraphFont"/>
    <w:rsid w:val="00B92082"/>
    <w:rPr>
      <w:i/>
      <w:iCs/>
    </w:rPr>
  </w:style>
  <w:style w:type="paragraph" w:styleId="HTMLPreformatted">
    <w:name w:val="HTML Preformatted"/>
    <w:basedOn w:val="Normal"/>
    <w:link w:val="HTMLPreformattedChar"/>
    <w:rsid w:val="00B92082"/>
    <w:pPr>
      <w:suppressAutoHyphens w:val="0"/>
      <w:spacing w:line="240" w:lineRule="auto"/>
    </w:pPr>
    <w:rPr>
      <w:rFonts w:ascii="Calibri" w:hAnsi="Calibri" w:cs="Courier New"/>
      <w:lang w:val="de-CH" w:eastAsia="de-DE"/>
    </w:rPr>
  </w:style>
  <w:style w:type="character" w:customStyle="1" w:styleId="HTMLPreformattedChar">
    <w:name w:val="HTML Preformatted Char"/>
    <w:basedOn w:val="DefaultParagraphFont"/>
    <w:link w:val="HTMLPreformatted"/>
    <w:rsid w:val="00B92082"/>
    <w:rPr>
      <w:rFonts w:ascii="Calibri" w:hAnsi="Calibri" w:cs="Courier New"/>
      <w:lang w:val="de-CH" w:eastAsia="de-DE"/>
    </w:rPr>
  </w:style>
  <w:style w:type="character" w:styleId="HTMLCite">
    <w:name w:val="HTML Cite"/>
    <w:basedOn w:val="DefaultParagraphFont"/>
    <w:rsid w:val="00B92082"/>
    <w:rPr>
      <w:i/>
      <w:iCs/>
    </w:rPr>
  </w:style>
  <w:style w:type="paragraph" w:styleId="Index1">
    <w:name w:val="index 1"/>
    <w:basedOn w:val="Normal"/>
    <w:next w:val="Normal"/>
    <w:autoRedefine/>
    <w:rsid w:val="00B92082"/>
    <w:pPr>
      <w:suppressAutoHyphens w:val="0"/>
      <w:spacing w:line="240" w:lineRule="auto"/>
      <w:ind w:left="240" w:hanging="240"/>
    </w:pPr>
    <w:rPr>
      <w:rFonts w:ascii="Calibri" w:hAnsi="Calibri"/>
      <w:sz w:val="24"/>
      <w:szCs w:val="24"/>
      <w:lang w:val="de-CH" w:eastAsia="de-DE"/>
    </w:rPr>
  </w:style>
  <w:style w:type="paragraph" w:styleId="Index2">
    <w:name w:val="index 2"/>
    <w:basedOn w:val="Normal"/>
    <w:next w:val="Normal"/>
    <w:autoRedefine/>
    <w:rsid w:val="00B92082"/>
    <w:pPr>
      <w:suppressAutoHyphens w:val="0"/>
      <w:spacing w:line="240" w:lineRule="auto"/>
      <w:ind w:left="480" w:hanging="240"/>
    </w:pPr>
    <w:rPr>
      <w:rFonts w:ascii="Calibri" w:hAnsi="Calibri"/>
      <w:sz w:val="24"/>
      <w:szCs w:val="24"/>
      <w:lang w:val="de-CH" w:eastAsia="de-DE"/>
    </w:rPr>
  </w:style>
  <w:style w:type="paragraph" w:styleId="Index3">
    <w:name w:val="index 3"/>
    <w:basedOn w:val="Normal"/>
    <w:next w:val="Normal"/>
    <w:autoRedefine/>
    <w:rsid w:val="00B92082"/>
    <w:pPr>
      <w:suppressAutoHyphens w:val="0"/>
      <w:spacing w:line="240" w:lineRule="auto"/>
      <w:ind w:left="720" w:hanging="240"/>
    </w:pPr>
    <w:rPr>
      <w:rFonts w:ascii="Calibri" w:hAnsi="Calibri"/>
      <w:sz w:val="24"/>
      <w:szCs w:val="24"/>
      <w:lang w:val="de-CH" w:eastAsia="de-DE"/>
    </w:rPr>
  </w:style>
  <w:style w:type="paragraph" w:styleId="Index4">
    <w:name w:val="index 4"/>
    <w:basedOn w:val="Normal"/>
    <w:next w:val="Normal"/>
    <w:autoRedefine/>
    <w:rsid w:val="00B92082"/>
    <w:pPr>
      <w:suppressAutoHyphens w:val="0"/>
      <w:spacing w:line="240" w:lineRule="auto"/>
      <w:ind w:left="960" w:hanging="240"/>
    </w:pPr>
    <w:rPr>
      <w:rFonts w:ascii="Calibri" w:hAnsi="Calibri"/>
      <w:sz w:val="24"/>
      <w:szCs w:val="24"/>
      <w:lang w:val="de-CH" w:eastAsia="de-DE"/>
    </w:rPr>
  </w:style>
  <w:style w:type="paragraph" w:styleId="Index5">
    <w:name w:val="index 5"/>
    <w:basedOn w:val="Normal"/>
    <w:next w:val="Normal"/>
    <w:autoRedefine/>
    <w:rsid w:val="00B92082"/>
    <w:pPr>
      <w:suppressAutoHyphens w:val="0"/>
      <w:spacing w:line="240" w:lineRule="auto"/>
      <w:ind w:left="1200" w:hanging="240"/>
    </w:pPr>
    <w:rPr>
      <w:rFonts w:ascii="Calibri" w:hAnsi="Calibri"/>
      <w:sz w:val="24"/>
      <w:szCs w:val="24"/>
      <w:lang w:val="de-CH" w:eastAsia="de-DE"/>
    </w:rPr>
  </w:style>
  <w:style w:type="paragraph" w:styleId="Index6">
    <w:name w:val="index 6"/>
    <w:basedOn w:val="Normal"/>
    <w:next w:val="Normal"/>
    <w:autoRedefine/>
    <w:rsid w:val="00B92082"/>
    <w:pPr>
      <w:suppressAutoHyphens w:val="0"/>
      <w:spacing w:line="240" w:lineRule="auto"/>
      <w:ind w:left="1440" w:hanging="240"/>
    </w:pPr>
    <w:rPr>
      <w:rFonts w:ascii="Calibri" w:hAnsi="Calibri"/>
      <w:sz w:val="24"/>
      <w:szCs w:val="24"/>
      <w:lang w:val="de-CH" w:eastAsia="de-DE"/>
    </w:rPr>
  </w:style>
  <w:style w:type="paragraph" w:styleId="Index7">
    <w:name w:val="index 7"/>
    <w:basedOn w:val="Normal"/>
    <w:next w:val="Normal"/>
    <w:autoRedefine/>
    <w:rsid w:val="00B92082"/>
    <w:pPr>
      <w:suppressAutoHyphens w:val="0"/>
      <w:spacing w:line="240" w:lineRule="auto"/>
      <w:ind w:left="1680" w:hanging="240"/>
    </w:pPr>
    <w:rPr>
      <w:rFonts w:ascii="Calibri" w:hAnsi="Calibri"/>
      <w:sz w:val="24"/>
      <w:szCs w:val="24"/>
      <w:lang w:val="de-CH" w:eastAsia="de-DE"/>
    </w:rPr>
  </w:style>
  <w:style w:type="paragraph" w:styleId="Index8">
    <w:name w:val="index 8"/>
    <w:basedOn w:val="Normal"/>
    <w:next w:val="Normal"/>
    <w:autoRedefine/>
    <w:rsid w:val="00B92082"/>
    <w:pPr>
      <w:suppressAutoHyphens w:val="0"/>
      <w:spacing w:line="240" w:lineRule="auto"/>
      <w:ind w:left="1920" w:hanging="240"/>
    </w:pPr>
    <w:rPr>
      <w:rFonts w:ascii="Calibri" w:hAnsi="Calibri"/>
      <w:sz w:val="24"/>
      <w:szCs w:val="24"/>
      <w:lang w:val="de-CH" w:eastAsia="de-DE"/>
    </w:rPr>
  </w:style>
  <w:style w:type="paragraph" w:styleId="Index9">
    <w:name w:val="index 9"/>
    <w:basedOn w:val="Normal"/>
    <w:next w:val="Normal"/>
    <w:autoRedefine/>
    <w:rsid w:val="00B92082"/>
    <w:pPr>
      <w:suppressAutoHyphens w:val="0"/>
      <w:spacing w:line="240" w:lineRule="auto"/>
      <w:ind w:left="2160" w:hanging="240"/>
    </w:pPr>
    <w:rPr>
      <w:rFonts w:ascii="Calibri" w:hAnsi="Calibri"/>
      <w:sz w:val="24"/>
      <w:szCs w:val="24"/>
      <w:lang w:val="de-CH" w:eastAsia="de-DE"/>
    </w:rPr>
  </w:style>
  <w:style w:type="paragraph" w:styleId="IndexHeading">
    <w:name w:val="index heading"/>
    <w:basedOn w:val="Normal"/>
    <w:next w:val="Index1"/>
    <w:rsid w:val="00B92082"/>
    <w:pPr>
      <w:suppressAutoHyphens w:val="0"/>
      <w:spacing w:line="240" w:lineRule="auto"/>
    </w:pPr>
    <w:rPr>
      <w:rFonts w:ascii="Calibri" w:hAnsi="Calibri" w:cs="Arial"/>
      <w:b/>
      <w:bCs/>
      <w:sz w:val="24"/>
      <w:szCs w:val="24"/>
      <w:lang w:val="de-CH" w:eastAsia="de-DE"/>
    </w:rPr>
  </w:style>
  <w:style w:type="paragraph" w:styleId="CommentText">
    <w:name w:val="annotation text"/>
    <w:basedOn w:val="Normal"/>
    <w:link w:val="CommentTextChar"/>
    <w:uiPriority w:val="99"/>
    <w:rsid w:val="00B92082"/>
    <w:pPr>
      <w:suppressAutoHyphens w:val="0"/>
      <w:spacing w:line="240" w:lineRule="auto"/>
    </w:pPr>
    <w:rPr>
      <w:rFonts w:ascii="Calibri" w:hAnsi="Calibri"/>
      <w:lang w:val="de-CH" w:eastAsia="de-DE"/>
    </w:rPr>
  </w:style>
  <w:style w:type="character" w:customStyle="1" w:styleId="CommentTextChar">
    <w:name w:val="Comment Text Char"/>
    <w:basedOn w:val="DefaultParagraphFont"/>
    <w:link w:val="CommentText"/>
    <w:uiPriority w:val="99"/>
    <w:rsid w:val="00B92082"/>
    <w:rPr>
      <w:rFonts w:ascii="Calibri" w:hAnsi="Calibri"/>
      <w:lang w:val="de-CH" w:eastAsia="de-DE"/>
    </w:rPr>
  </w:style>
  <w:style w:type="paragraph" w:styleId="CommentSubject">
    <w:name w:val="annotation subject"/>
    <w:basedOn w:val="CommentText"/>
    <w:next w:val="CommentText"/>
    <w:link w:val="CommentSubjectChar"/>
    <w:uiPriority w:val="99"/>
    <w:rsid w:val="00B92082"/>
    <w:rPr>
      <w:b/>
      <w:bCs/>
    </w:rPr>
  </w:style>
  <w:style w:type="character" w:customStyle="1" w:styleId="CommentSubjectChar">
    <w:name w:val="Comment Subject Char"/>
    <w:basedOn w:val="CommentTextChar"/>
    <w:link w:val="CommentSubject"/>
    <w:uiPriority w:val="99"/>
    <w:rsid w:val="00B92082"/>
    <w:rPr>
      <w:rFonts w:ascii="Calibri" w:hAnsi="Calibri"/>
      <w:b/>
      <w:bCs/>
      <w:lang w:val="de-CH" w:eastAsia="de-DE"/>
    </w:rPr>
  </w:style>
  <w:style w:type="character" w:styleId="CommentReference">
    <w:name w:val="annotation reference"/>
    <w:basedOn w:val="DefaultParagraphFont"/>
    <w:uiPriority w:val="99"/>
    <w:rsid w:val="00B92082"/>
    <w:rPr>
      <w:sz w:val="16"/>
      <w:szCs w:val="16"/>
    </w:rPr>
  </w:style>
  <w:style w:type="paragraph" w:styleId="List">
    <w:name w:val="List"/>
    <w:basedOn w:val="Normal"/>
    <w:rsid w:val="00B92082"/>
    <w:pPr>
      <w:suppressAutoHyphens w:val="0"/>
      <w:spacing w:line="240" w:lineRule="auto"/>
      <w:ind w:left="283" w:hanging="283"/>
    </w:pPr>
    <w:rPr>
      <w:rFonts w:ascii="Calibri" w:hAnsi="Calibri"/>
      <w:sz w:val="24"/>
      <w:szCs w:val="24"/>
      <w:lang w:val="de-CH" w:eastAsia="de-DE"/>
    </w:rPr>
  </w:style>
  <w:style w:type="paragraph" w:styleId="List2">
    <w:name w:val="List 2"/>
    <w:basedOn w:val="Normal"/>
    <w:rsid w:val="00B92082"/>
    <w:pPr>
      <w:suppressAutoHyphens w:val="0"/>
      <w:spacing w:line="240" w:lineRule="auto"/>
      <w:ind w:left="566" w:hanging="283"/>
    </w:pPr>
    <w:rPr>
      <w:rFonts w:ascii="Calibri" w:hAnsi="Calibri"/>
      <w:sz w:val="24"/>
      <w:szCs w:val="24"/>
      <w:lang w:val="de-CH" w:eastAsia="de-DE"/>
    </w:rPr>
  </w:style>
  <w:style w:type="paragraph" w:styleId="List3">
    <w:name w:val="List 3"/>
    <w:basedOn w:val="Normal"/>
    <w:rsid w:val="00B92082"/>
    <w:pPr>
      <w:suppressAutoHyphens w:val="0"/>
      <w:spacing w:line="240" w:lineRule="auto"/>
      <w:ind w:left="849" w:hanging="283"/>
    </w:pPr>
    <w:rPr>
      <w:rFonts w:ascii="Calibri" w:hAnsi="Calibri"/>
      <w:sz w:val="24"/>
      <w:szCs w:val="24"/>
      <w:lang w:val="de-CH" w:eastAsia="de-DE"/>
    </w:rPr>
  </w:style>
  <w:style w:type="paragraph" w:styleId="List4">
    <w:name w:val="List 4"/>
    <w:basedOn w:val="Normal"/>
    <w:rsid w:val="00B92082"/>
    <w:pPr>
      <w:suppressAutoHyphens w:val="0"/>
      <w:spacing w:line="240" w:lineRule="auto"/>
      <w:ind w:left="1132" w:hanging="283"/>
    </w:pPr>
    <w:rPr>
      <w:rFonts w:ascii="Calibri" w:hAnsi="Calibri"/>
      <w:sz w:val="24"/>
      <w:szCs w:val="24"/>
      <w:lang w:val="de-CH" w:eastAsia="de-DE"/>
    </w:rPr>
  </w:style>
  <w:style w:type="paragraph" w:styleId="List5">
    <w:name w:val="List 5"/>
    <w:basedOn w:val="Normal"/>
    <w:rsid w:val="00B92082"/>
    <w:pPr>
      <w:suppressAutoHyphens w:val="0"/>
      <w:spacing w:line="240" w:lineRule="auto"/>
      <w:ind w:left="1415" w:hanging="283"/>
    </w:pPr>
    <w:rPr>
      <w:rFonts w:ascii="Calibri" w:hAnsi="Calibri"/>
      <w:sz w:val="24"/>
      <w:szCs w:val="24"/>
      <w:lang w:val="de-CH" w:eastAsia="de-DE"/>
    </w:rPr>
  </w:style>
  <w:style w:type="paragraph" w:styleId="ListContinue">
    <w:name w:val="List Continue"/>
    <w:basedOn w:val="Normal"/>
    <w:rsid w:val="00B92082"/>
    <w:pPr>
      <w:suppressAutoHyphens w:val="0"/>
      <w:spacing w:after="120" w:line="240" w:lineRule="auto"/>
      <w:ind w:left="283"/>
    </w:pPr>
    <w:rPr>
      <w:rFonts w:ascii="Calibri" w:hAnsi="Calibri"/>
      <w:sz w:val="24"/>
      <w:szCs w:val="24"/>
      <w:lang w:val="de-CH" w:eastAsia="de-DE"/>
    </w:rPr>
  </w:style>
  <w:style w:type="paragraph" w:styleId="ListContinue2">
    <w:name w:val="List Continue 2"/>
    <w:basedOn w:val="Normal"/>
    <w:rsid w:val="00B92082"/>
    <w:pPr>
      <w:suppressAutoHyphens w:val="0"/>
      <w:spacing w:after="120" w:line="240" w:lineRule="auto"/>
      <w:ind w:left="566"/>
    </w:pPr>
    <w:rPr>
      <w:rFonts w:ascii="Calibri" w:hAnsi="Calibri"/>
      <w:sz w:val="24"/>
      <w:szCs w:val="24"/>
      <w:lang w:val="de-CH" w:eastAsia="de-DE"/>
    </w:rPr>
  </w:style>
  <w:style w:type="paragraph" w:styleId="ListContinue3">
    <w:name w:val="List Continue 3"/>
    <w:basedOn w:val="Normal"/>
    <w:rsid w:val="00B92082"/>
    <w:pPr>
      <w:suppressAutoHyphens w:val="0"/>
      <w:spacing w:after="120" w:line="240" w:lineRule="auto"/>
      <w:ind w:left="849"/>
    </w:pPr>
    <w:rPr>
      <w:rFonts w:ascii="Calibri" w:hAnsi="Calibri"/>
      <w:sz w:val="24"/>
      <w:szCs w:val="24"/>
      <w:lang w:val="de-CH" w:eastAsia="de-DE"/>
    </w:rPr>
  </w:style>
  <w:style w:type="paragraph" w:styleId="ListContinue4">
    <w:name w:val="List Continue 4"/>
    <w:basedOn w:val="Normal"/>
    <w:rsid w:val="00B92082"/>
    <w:pPr>
      <w:suppressAutoHyphens w:val="0"/>
      <w:spacing w:after="120" w:line="240" w:lineRule="auto"/>
      <w:ind w:left="1132"/>
    </w:pPr>
    <w:rPr>
      <w:rFonts w:ascii="Calibri" w:hAnsi="Calibri"/>
      <w:sz w:val="24"/>
      <w:szCs w:val="24"/>
      <w:lang w:val="de-CH" w:eastAsia="de-DE"/>
    </w:rPr>
  </w:style>
  <w:style w:type="paragraph" w:styleId="ListContinue5">
    <w:name w:val="List Continue 5"/>
    <w:basedOn w:val="Normal"/>
    <w:rsid w:val="00B92082"/>
    <w:pPr>
      <w:suppressAutoHyphens w:val="0"/>
      <w:spacing w:after="120" w:line="240" w:lineRule="auto"/>
      <w:ind w:left="1415"/>
    </w:pPr>
    <w:rPr>
      <w:rFonts w:ascii="Calibri" w:hAnsi="Calibri"/>
      <w:sz w:val="24"/>
      <w:szCs w:val="24"/>
      <w:lang w:val="de-CH" w:eastAsia="de-DE"/>
    </w:rPr>
  </w:style>
  <w:style w:type="paragraph" w:styleId="ListNumber">
    <w:name w:val="List Number"/>
    <w:basedOn w:val="Normal"/>
    <w:rsid w:val="00B92082"/>
    <w:pPr>
      <w:numPr>
        <w:numId w:val="16"/>
      </w:numPr>
      <w:suppressAutoHyphens w:val="0"/>
      <w:spacing w:line="240" w:lineRule="auto"/>
    </w:pPr>
    <w:rPr>
      <w:rFonts w:ascii="Calibri" w:hAnsi="Calibri"/>
      <w:sz w:val="24"/>
      <w:szCs w:val="24"/>
      <w:lang w:val="de-CH" w:eastAsia="de-DE"/>
    </w:rPr>
  </w:style>
  <w:style w:type="paragraph" w:styleId="ListNumber2">
    <w:name w:val="List Number 2"/>
    <w:basedOn w:val="Normal"/>
    <w:rsid w:val="00B92082"/>
    <w:pPr>
      <w:numPr>
        <w:numId w:val="17"/>
      </w:numPr>
      <w:suppressAutoHyphens w:val="0"/>
      <w:spacing w:line="240" w:lineRule="auto"/>
    </w:pPr>
    <w:rPr>
      <w:rFonts w:ascii="Calibri" w:hAnsi="Calibri"/>
      <w:sz w:val="24"/>
      <w:szCs w:val="24"/>
      <w:lang w:val="de-CH" w:eastAsia="de-DE"/>
    </w:rPr>
  </w:style>
  <w:style w:type="paragraph" w:styleId="ListNumber3">
    <w:name w:val="List Number 3"/>
    <w:basedOn w:val="Normal"/>
    <w:rsid w:val="00B92082"/>
    <w:pPr>
      <w:numPr>
        <w:numId w:val="18"/>
      </w:numPr>
      <w:suppressAutoHyphens w:val="0"/>
      <w:spacing w:line="240" w:lineRule="auto"/>
    </w:pPr>
    <w:rPr>
      <w:rFonts w:ascii="Calibri" w:hAnsi="Calibri"/>
      <w:sz w:val="24"/>
      <w:szCs w:val="24"/>
      <w:lang w:val="de-CH" w:eastAsia="de-DE"/>
    </w:rPr>
  </w:style>
  <w:style w:type="paragraph" w:styleId="ListNumber4">
    <w:name w:val="List Number 4"/>
    <w:basedOn w:val="Normal"/>
    <w:rsid w:val="00B92082"/>
    <w:pPr>
      <w:numPr>
        <w:numId w:val="19"/>
      </w:numPr>
      <w:suppressAutoHyphens w:val="0"/>
      <w:spacing w:line="240" w:lineRule="auto"/>
    </w:pPr>
    <w:rPr>
      <w:rFonts w:ascii="Calibri" w:hAnsi="Calibri"/>
      <w:sz w:val="24"/>
      <w:szCs w:val="24"/>
      <w:lang w:val="de-CH" w:eastAsia="de-DE"/>
    </w:rPr>
  </w:style>
  <w:style w:type="paragraph" w:styleId="ListNumber5">
    <w:name w:val="List Number 5"/>
    <w:basedOn w:val="Normal"/>
    <w:rsid w:val="00B92082"/>
    <w:pPr>
      <w:numPr>
        <w:numId w:val="20"/>
      </w:numPr>
      <w:suppressAutoHyphens w:val="0"/>
      <w:spacing w:line="240" w:lineRule="auto"/>
    </w:pPr>
    <w:rPr>
      <w:rFonts w:ascii="Calibri" w:hAnsi="Calibri"/>
      <w:sz w:val="24"/>
      <w:szCs w:val="24"/>
      <w:lang w:val="de-CH" w:eastAsia="de-DE"/>
    </w:rPr>
  </w:style>
  <w:style w:type="paragraph" w:styleId="MacroText">
    <w:name w:val="macro"/>
    <w:link w:val="MacroTextChar"/>
    <w:rsid w:val="00B92082"/>
    <w:pPr>
      <w:tabs>
        <w:tab w:val="left" w:pos="480"/>
        <w:tab w:val="left" w:pos="960"/>
        <w:tab w:val="left" w:pos="1440"/>
        <w:tab w:val="left" w:pos="1920"/>
        <w:tab w:val="left" w:pos="2400"/>
        <w:tab w:val="left" w:pos="2880"/>
        <w:tab w:val="left" w:pos="3360"/>
        <w:tab w:val="left" w:pos="3840"/>
        <w:tab w:val="left" w:pos="4320"/>
      </w:tabs>
    </w:pPr>
    <w:rPr>
      <w:rFonts w:ascii="Calibri" w:hAnsi="Calibri" w:cs="Courier New"/>
      <w:lang w:val="de-CH" w:eastAsia="de-DE"/>
    </w:rPr>
  </w:style>
  <w:style w:type="character" w:customStyle="1" w:styleId="MacroTextChar">
    <w:name w:val="Macro Text Char"/>
    <w:basedOn w:val="DefaultParagraphFont"/>
    <w:link w:val="MacroText"/>
    <w:rsid w:val="00B92082"/>
    <w:rPr>
      <w:rFonts w:ascii="Calibri" w:hAnsi="Calibri" w:cs="Courier New"/>
      <w:lang w:val="de-CH" w:eastAsia="de-DE"/>
    </w:rPr>
  </w:style>
  <w:style w:type="paragraph" w:styleId="MessageHeader">
    <w:name w:val="Message Header"/>
    <w:basedOn w:val="Normal"/>
    <w:link w:val="MessageHeaderChar"/>
    <w:rsid w:val="00B92082"/>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Calibri" w:hAnsi="Calibri" w:cs="Arial"/>
      <w:sz w:val="24"/>
      <w:szCs w:val="24"/>
      <w:lang w:val="de-CH" w:eastAsia="de-DE"/>
    </w:rPr>
  </w:style>
  <w:style w:type="character" w:customStyle="1" w:styleId="MessageHeaderChar">
    <w:name w:val="Message Header Char"/>
    <w:basedOn w:val="DefaultParagraphFont"/>
    <w:link w:val="MessageHeader"/>
    <w:rsid w:val="00B92082"/>
    <w:rPr>
      <w:rFonts w:ascii="Calibri" w:hAnsi="Calibri" w:cs="Arial"/>
      <w:sz w:val="24"/>
      <w:szCs w:val="24"/>
      <w:shd w:val="pct20" w:color="auto" w:fill="auto"/>
      <w:lang w:val="de-CH" w:eastAsia="de-DE"/>
    </w:rPr>
  </w:style>
  <w:style w:type="paragraph" w:styleId="PlainText">
    <w:name w:val="Plain Text"/>
    <w:basedOn w:val="Normal"/>
    <w:link w:val="PlainTextChar"/>
    <w:rsid w:val="00B92082"/>
    <w:pPr>
      <w:suppressAutoHyphens w:val="0"/>
      <w:spacing w:line="240" w:lineRule="auto"/>
    </w:pPr>
    <w:rPr>
      <w:rFonts w:ascii="Calibri" w:hAnsi="Calibri" w:cs="Courier New"/>
      <w:lang w:val="de-CH" w:eastAsia="de-DE"/>
    </w:rPr>
  </w:style>
  <w:style w:type="character" w:customStyle="1" w:styleId="PlainTextChar">
    <w:name w:val="Plain Text Char"/>
    <w:basedOn w:val="DefaultParagraphFont"/>
    <w:link w:val="PlainText"/>
    <w:rsid w:val="00B92082"/>
    <w:rPr>
      <w:rFonts w:ascii="Calibri" w:hAnsi="Calibri" w:cs="Courier New"/>
      <w:lang w:val="de-CH" w:eastAsia="de-DE"/>
    </w:rPr>
  </w:style>
  <w:style w:type="paragraph" w:styleId="TableofAuthorities">
    <w:name w:val="table of authorities"/>
    <w:basedOn w:val="Normal"/>
    <w:next w:val="Normal"/>
    <w:rsid w:val="00B92082"/>
    <w:pPr>
      <w:suppressAutoHyphens w:val="0"/>
      <w:spacing w:line="240" w:lineRule="auto"/>
      <w:ind w:left="240" w:hanging="240"/>
    </w:pPr>
    <w:rPr>
      <w:rFonts w:ascii="Calibri" w:hAnsi="Calibri"/>
      <w:sz w:val="24"/>
      <w:szCs w:val="24"/>
      <w:lang w:val="de-CH" w:eastAsia="de-DE"/>
    </w:rPr>
  </w:style>
  <w:style w:type="paragraph" w:styleId="TOAHeading">
    <w:name w:val="toa heading"/>
    <w:basedOn w:val="Normal"/>
    <w:next w:val="Normal"/>
    <w:rsid w:val="00B92082"/>
    <w:pPr>
      <w:suppressAutoHyphens w:val="0"/>
      <w:spacing w:before="120" w:line="240" w:lineRule="auto"/>
    </w:pPr>
    <w:rPr>
      <w:rFonts w:ascii="Calibri" w:hAnsi="Calibri" w:cs="Arial"/>
      <w:b/>
      <w:bCs/>
      <w:sz w:val="24"/>
      <w:szCs w:val="24"/>
      <w:lang w:val="de-CH" w:eastAsia="de-DE"/>
    </w:rPr>
  </w:style>
  <w:style w:type="paragraph" w:styleId="NormalWeb">
    <w:name w:val="Normal (Web)"/>
    <w:basedOn w:val="Normal"/>
    <w:link w:val="NormalWebChar"/>
    <w:uiPriority w:val="99"/>
    <w:rsid w:val="00B92082"/>
    <w:pPr>
      <w:suppressAutoHyphens w:val="0"/>
      <w:spacing w:line="240" w:lineRule="auto"/>
    </w:pPr>
    <w:rPr>
      <w:rFonts w:ascii="Calibri" w:hAnsi="Calibri"/>
      <w:sz w:val="24"/>
      <w:szCs w:val="24"/>
      <w:lang w:val="de-CH" w:eastAsia="de-DE"/>
    </w:rPr>
  </w:style>
  <w:style w:type="paragraph" w:styleId="NormalIndent">
    <w:name w:val="Normal Indent"/>
    <w:basedOn w:val="Normal"/>
    <w:rsid w:val="00B92082"/>
    <w:pPr>
      <w:suppressAutoHyphens w:val="0"/>
      <w:spacing w:line="240" w:lineRule="auto"/>
      <w:ind w:left="708"/>
    </w:pPr>
    <w:rPr>
      <w:rFonts w:ascii="Calibri" w:hAnsi="Calibri"/>
      <w:sz w:val="24"/>
      <w:szCs w:val="24"/>
      <w:lang w:val="de-CH" w:eastAsia="de-DE"/>
    </w:rPr>
  </w:style>
  <w:style w:type="table" w:styleId="Table3Deffects1">
    <w:name w:val="Table 3D effects 1"/>
    <w:basedOn w:val="TableNormal"/>
    <w:rsid w:val="00B92082"/>
    <w:rPr>
      <w:rFonts w:ascii="Calibri" w:hAnsi="Calibri"/>
      <w:lang w:val="de-CH" w:eastAsia="de-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2082"/>
    <w:rPr>
      <w:rFonts w:ascii="Calibri" w:hAnsi="Calibri"/>
      <w:lang w:val="de-CH" w:eastAsia="de-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2082"/>
    <w:rPr>
      <w:rFonts w:ascii="Calibri" w:hAnsi="Calibri"/>
      <w:lang w:val="de-CH" w:eastAsia="de-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2082"/>
    <w:rPr>
      <w:rFonts w:ascii="Calibri" w:hAnsi="Calibri"/>
      <w:lang w:val="de-CH" w:eastAsia="de-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B92082"/>
    <w:rPr>
      <w:rFonts w:ascii="Calibri" w:hAnsi="Calibri"/>
      <w:lang w:val="de-CH" w:eastAsia="de-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2082"/>
    <w:rPr>
      <w:rFonts w:ascii="Calibri" w:hAnsi="Calibri"/>
      <w:lang w:val="de-CH" w:eastAsia="de-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B92082"/>
    <w:rPr>
      <w:rFonts w:ascii="Calibri" w:hAnsi="Calibri"/>
      <w:lang w:val="de-CH" w:eastAsia="de-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B92082"/>
    <w:rPr>
      <w:rFonts w:ascii="Calibri" w:hAnsi="Calibri"/>
      <w:color w:val="FFFFFF"/>
      <w:lang w:val="de-CH" w:eastAsia="de-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2082"/>
    <w:rPr>
      <w:rFonts w:ascii="Calibri" w:hAnsi="Calibri"/>
      <w:lang w:val="de-CH" w:eastAsia="de-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2082"/>
    <w:rPr>
      <w:rFonts w:ascii="Calibri" w:hAnsi="Calibri"/>
      <w:lang w:val="de-CH" w:eastAsia="de-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92082"/>
    <w:rPr>
      <w:rFonts w:ascii="Calibri" w:hAnsi="Calibri"/>
      <w:lang w:val="de-CH" w:eastAsia="de-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2082"/>
    <w:rPr>
      <w:rFonts w:ascii="Calibri" w:hAnsi="Calibri"/>
      <w:lang w:val="de-CH" w:eastAsia="de-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2082"/>
    <w:rPr>
      <w:rFonts w:ascii="Calibri" w:hAnsi="Calibri"/>
      <w:color w:val="000080"/>
      <w:lang w:val="de-CH" w:eastAsia="de-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2082"/>
    <w:rPr>
      <w:rFonts w:ascii="Calibri" w:hAnsi="Calibri"/>
      <w:lang w:val="de-CH" w:eastAsia="de-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B92082"/>
    <w:rPr>
      <w:rFonts w:ascii="Calibri" w:hAnsi="Calibri"/>
      <w:lang w:val="de-CH" w:eastAsia="de-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2082"/>
    <w:rPr>
      <w:rFonts w:ascii="Calibri" w:hAnsi="Calibri"/>
      <w:lang w:val="de-CH" w:eastAsia="de-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2082"/>
    <w:rPr>
      <w:rFonts w:ascii="Calibri" w:hAnsi="Calibri"/>
      <w:lang w:val="de-CH" w:eastAsia="de-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2082"/>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2082"/>
    <w:rPr>
      <w:rFonts w:ascii="Calibri" w:hAnsi="Calibri"/>
      <w:lang w:val="de-CH" w:eastAsia="de-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2082"/>
    <w:rPr>
      <w:rFonts w:ascii="Calibri" w:hAnsi="Calibri"/>
      <w:lang w:val="de-CH" w:eastAsia="de-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2082"/>
    <w:rPr>
      <w:rFonts w:ascii="Calibri" w:hAnsi="Calibri"/>
      <w:lang w:val="de-CH" w:eastAsia="de-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2082"/>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B92082"/>
    <w:rPr>
      <w:rFonts w:ascii="Calibri" w:hAnsi="Calibri"/>
      <w:lang w:val="de-CH"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2082"/>
    <w:rPr>
      <w:rFonts w:ascii="Calibri" w:hAnsi="Calibri"/>
      <w:lang w:val="de-CH" w:eastAsia="de-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2082"/>
    <w:rPr>
      <w:rFonts w:ascii="Calibri" w:hAnsi="Calibri"/>
      <w:lang w:val="de-CH" w:eastAsia="de-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2082"/>
    <w:rPr>
      <w:rFonts w:ascii="Calibri" w:hAnsi="Calibri"/>
      <w:lang w:val="de-CH" w:eastAsia="de-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2082"/>
    <w:rPr>
      <w:rFonts w:ascii="Calibri" w:hAnsi="Calibri"/>
      <w:lang w:val="de-CH" w:eastAsia="de-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2082"/>
    <w:rPr>
      <w:rFonts w:ascii="Calibri" w:hAnsi="Calibri"/>
      <w:b/>
      <w:bCs/>
      <w:lang w:val="de-CH"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2082"/>
    <w:rPr>
      <w:rFonts w:ascii="Calibri" w:hAnsi="Calibri"/>
      <w:lang w:val="de-CH" w:eastAsia="de-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B92082"/>
    <w:rPr>
      <w:rFonts w:ascii="Calibri" w:hAnsi="Calibri"/>
      <w:b/>
      <w:bCs/>
      <w:lang w:val="de-CH" w:eastAsia="de-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2082"/>
    <w:rPr>
      <w:rFonts w:ascii="Calibri" w:hAnsi="Calibri"/>
      <w:b/>
      <w:bCs/>
      <w:lang w:val="de-CH" w:eastAsia="de-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2082"/>
    <w:rPr>
      <w:rFonts w:ascii="Calibri" w:hAnsi="Calibri"/>
      <w:b/>
      <w:bCs/>
      <w:lang w:val="de-CH" w:eastAsia="de-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2082"/>
    <w:rPr>
      <w:rFonts w:ascii="Calibri" w:hAnsi="Calibri"/>
      <w:lang w:val="de-CH" w:eastAsia="de-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2082"/>
    <w:rPr>
      <w:rFonts w:ascii="Calibri" w:hAnsi="Calibri"/>
      <w:lang w:val="de-CH" w:eastAsia="de-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B92082"/>
    <w:rPr>
      <w:rFonts w:ascii="Calibri" w:hAnsi="Calibri"/>
      <w:lang w:val="de-CH" w:eastAsia="de-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2082"/>
    <w:rPr>
      <w:rFonts w:ascii="Calibri" w:hAnsi="Calibri"/>
      <w:lang w:val="de-CH" w:eastAsia="de-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92082"/>
    <w:rPr>
      <w:rFonts w:ascii="Calibri" w:hAnsi="Calibri"/>
      <w:lang w:val="de-CH" w:eastAsia="de-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2082"/>
    <w:rPr>
      <w:rFonts w:ascii="Calibri" w:hAnsi="Calibri"/>
      <w:lang w:val="de-CH" w:eastAsia="de-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2082"/>
    <w:rPr>
      <w:rFonts w:ascii="Calibri" w:hAnsi="Calibri"/>
      <w:lang w:val="de-CH" w:eastAsia="de-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92082"/>
    <w:rPr>
      <w:rFonts w:ascii="Calibri" w:hAnsi="Calibri"/>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92082"/>
    <w:pPr>
      <w:suppressAutoHyphens w:val="0"/>
      <w:spacing w:after="120" w:line="240" w:lineRule="auto"/>
    </w:pPr>
    <w:rPr>
      <w:rFonts w:ascii="Calibri" w:hAnsi="Calibri"/>
      <w:sz w:val="24"/>
      <w:szCs w:val="24"/>
      <w:lang w:val="de-CH" w:eastAsia="de-DE"/>
    </w:rPr>
  </w:style>
  <w:style w:type="character" w:customStyle="1" w:styleId="BodyTextChar">
    <w:name w:val="Body Text Char"/>
    <w:basedOn w:val="DefaultParagraphFont"/>
    <w:link w:val="BodyText"/>
    <w:uiPriority w:val="1"/>
    <w:rsid w:val="00B92082"/>
    <w:rPr>
      <w:rFonts w:ascii="Calibri" w:hAnsi="Calibri"/>
      <w:sz w:val="24"/>
      <w:szCs w:val="24"/>
      <w:lang w:val="de-CH" w:eastAsia="de-DE"/>
    </w:rPr>
  </w:style>
  <w:style w:type="paragraph" w:styleId="BodyText2">
    <w:name w:val="Body Text 2"/>
    <w:basedOn w:val="Normal"/>
    <w:link w:val="BodyText2Char"/>
    <w:rsid w:val="00B92082"/>
    <w:pPr>
      <w:suppressAutoHyphens w:val="0"/>
      <w:spacing w:after="120" w:line="480" w:lineRule="auto"/>
    </w:pPr>
    <w:rPr>
      <w:rFonts w:ascii="Calibri" w:hAnsi="Calibri"/>
      <w:sz w:val="24"/>
      <w:szCs w:val="24"/>
      <w:lang w:val="de-CH" w:eastAsia="de-DE"/>
    </w:rPr>
  </w:style>
  <w:style w:type="character" w:customStyle="1" w:styleId="BodyText2Char">
    <w:name w:val="Body Text 2 Char"/>
    <w:basedOn w:val="DefaultParagraphFont"/>
    <w:link w:val="BodyText2"/>
    <w:rsid w:val="00B92082"/>
    <w:rPr>
      <w:rFonts w:ascii="Calibri" w:hAnsi="Calibri"/>
      <w:sz w:val="24"/>
      <w:szCs w:val="24"/>
      <w:lang w:val="de-CH" w:eastAsia="de-DE"/>
    </w:rPr>
  </w:style>
  <w:style w:type="paragraph" w:styleId="BodyText3">
    <w:name w:val="Body Text 3"/>
    <w:basedOn w:val="Normal"/>
    <w:link w:val="BodyText3Char"/>
    <w:rsid w:val="00B92082"/>
    <w:pPr>
      <w:suppressAutoHyphens w:val="0"/>
      <w:spacing w:after="120" w:line="240" w:lineRule="auto"/>
    </w:pPr>
    <w:rPr>
      <w:rFonts w:ascii="Calibri" w:hAnsi="Calibri"/>
      <w:sz w:val="16"/>
      <w:szCs w:val="16"/>
      <w:lang w:val="de-CH" w:eastAsia="de-DE"/>
    </w:rPr>
  </w:style>
  <w:style w:type="character" w:customStyle="1" w:styleId="BodyText3Char">
    <w:name w:val="Body Text 3 Char"/>
    <w:basedOn w:val="DefaultParagraphFont"/>
    <w:link w:val="BodyText3"/>
    <w:rsid w:val="00B92082"/>
    <w:rPr>
      <w:rFonts w:ascii="Calibri" w:hAnsi="Calibri"/>
      <w:sz w:val="16"/>
      <w:szCs w:val="16"/>
      <w:lang w:val="de-CH" w:eastAsia="de-DE"/>
    </w:rPr>
  </w:style>
  <w:style w:type="paragraph" w:styleId="BodyTextIndent2">
    <w:name w:val="Body Text Indent 2"/>
    <w:basedOn w:val="Normal"/>
    <w:link w:val="BodyTextIndent2Char"/>
    <w:rsid w:val="00B92082"/>
    <w:pPr>
      <w:suppressAutoHyphens w:val="0"/>
      <w:spacing w:after="120" w:line="480" w:lineRule="auto"/>
      <w:ind w:left="283"/>
    </w:pPr>
    <w:rPr>
      <w:rFonts w:ascii="Calibri" w:hAnsi="Calibri"/>
      <w:sz w:val="24"/>
      <w:szCs w:val="24"/>
      <w:lang w:val="de-CH" w:eastAsia="de-DE"/>
    </w:rPr>
  </w:style>
  <w:style w:type="character" w:customStyle="1" w:styleId="BodyTextIndent2Char">
    <w:name w:val="Body Text Indent 2 Char"/>
    <w:basedOn w:val="DefaultParagraphFont"/>
    <w:link w:val="BodyTextIndent2"/>
    <w:rsid w:val="00B92082"/>
    <w:rPr>
      <w:rFonts w:ascii="Calibri" w:hAnsi="Calibri"/>
      <w:sz w:val="24"/>
      <w:szCs w:val="24"/>
      <w:lang w:val="de-CH" w:eastAsia="de-DE"/>
    </w:rPr>
  </w:style>
  <w:style w:type="paragraph" w:styleId="BodyTextIndent3">
    <w:name w:val="Body Text Indent 3"/>
    <w:basedOn w:val="Normal"/>
    <w:link w:val="BodyTextIndent3Char"/>
    <w:rsid w:val="00B92082"/>
    <w:pPr>
      <w:suppressAutoHyphens w:val="0"/>
      <w:spacing w:after="120" w:line="240" w:lineRule="auto"/>
      <w:ind w:left="283"/>
    </w:pPr>
    <w:rPr>
      <w:rFonts w:ascii="Calibri" w:hAnsi="Calibri"/>
      <w:sz w:val="16"/>
      <w:szCs w:val="16"/>
      <w:lang w:val="de-CH" w:eastAsia="de-DE"/>
    </w:rPr>
  </w:style>
  <w:style w:type="character" w:customStyle="1" w:styleId="BodyTextIndent3Char">
    <w:name w:val="Body Text Indent 3 Char"/>
    <w:basedOn w:val="DefaultParagraphFont"/>
    <w:link w:val="BodyTextIndent3"/>
    <w:rsid w:val="00B92082"/>
    <w:rPr>
      <w:rFonts w:ascii="Calibri" w:hAnsi="Calibri"/>
      <w:sz w:val="16"/>
      <w:szCs w:val="16"/>
      <w:lang w:val="de-CH" w:eastAsia="de-DE"/>
    </w:rPr>
  </w:style>
  <w:style w:type="paragraph" w:styleId="BodyTextFirstIndent">
    <w:name w:val="Body Text First Indent"/>
    <w:basedOn w:val="BodyText"/>
    <w:link w:val="BodyTextFirstIndentChar"/>
    <w:rsid w:val="00B92082"/>
    <w:pPr>
      <w:ind w:firstLine="210"/>
    </w:pPr>
  </w:style>
  <w:style w:type="character" w:customStyle="1" w:styleId="BodyTextFirstIndentChar">
    <w:name w:val="Body Text First Indent Char"/>
    <w:basedOn w:val="BodyTextChar"/>
    <w:link w:val="BodyTextFirstIndent"/>
    <w:rsid w:val="00B92082"/>
    <w:rPr>
      <w:rFonts w:ascii="Calibri" w:hAnsi="Calibri"/>
      <w:sz w:val="24"/>
      <w:szCs w:val="24"/>
      <w:lang w:val="de-CH" w:eastAsia="de-DE"/>
    </w:rPr>
  </w:style>
  <w:style w:type="paragraph" w:styleId="BodyTextIndent">
    <w:name w:val="Body Text Indent"/>
    <w:basedOn w:val="Normal"/>
    <w:link w:val="BodyTextIndentChar"/>
    <w:rsid w:val="00B92082"/>
    <w:pPr>
      <w:suppressAutoHyphens w:val="0"/>
      <w:spacing w:after="120" w:line="240" w:lineRule="auto"/>
      <w:ind w:left="283"/>
    </w:pPr>
    <w:rPr>
      <w:rFonts w:ascii="Calibri" w:hAnsi="Calibri"/>
      <w:sz w:val="24"/>
      <w:szCs w:val="24"/>
      <w:lang w:val="de-CH" w:eastAsia="de-DE"/>
    </w:rPr>
  </w:style>
  <w:style w:type="character" w:customStyle="1" w:styleId="BodyTextIndentChar">
    <w:name w:val="Body Text Indent Char"/>
    <w:basedOn w:val="DefaultParagraphFont"/>
    <w:link w:val="BodyTextIndent"/>
    <w:rsid w:val="00B92082"/>
    <w:rPr>
      <w:rFonts w:ascii="Calibri" w:hAnsi="Calibri"/>
      <w:sz w:val="24"/>
      <w:szCs w:val="24"/>
      <w:lang w:val="de-CH" w:eastAsia="de-DE"/>
    </w:rPr>
  </w:style>
  <w:style w:type="paragraph" w:styleId="BodyTextFirstIndent2">
    <w:name w:val="Body Text First Indent 2"/>
    <w:basedOn w:val="BodyTextIndent"/>
    <w:link w:val="BodyTextFirstIndent2Char"/>
    <w:rsid w:val="00B92082"/>
    <w:pPr>
      <w:ind w:firstLine="210"/>
    </w:pPr>
  </w:style>
  <w:style w:type="character" w:customStyle="1" w:styleId="BodyTextFirstIndent2Char">
    <w:name w:val="Body Text First Indent 2 Char"/>
    <w:basedOn w:val="BodyTextIndentChar"/>
    <w:link w:val="BodyTextFirstIndent2"/>
    <w:rsid w:val="00B92082"/>
    <w:rPr>
      <w:rFonts w:ascii="Calibri" w:hAnsi="Calibri"/>
      <w:sz w:val="24"/>
      <w:szCs w:val="24"/>
      <w:lang w:val="de-CH" w:eastAsia="de-DE"/>
    </w:rPr>
  </w:style>
  <w:style w:type="paragraph" w:styleId="EnvelopeReturn">
    <w:name w:val="envelope return"/>
    <w:basedOn w:val="Normal"/>
    <w:rsid w:val="00B92082"/>
    <w:pPr>
      <w:suppressAutoHyphens w:val="0"/>
      <w:spacing w:line="240" w:lineRule="auto"/>
    </w:pPr>
    <w:rPr>
      <w:rFonts w:ascii="Calibri" w:hAnsi="Calibri" w:cs="Arial"/>
      <w:lang w:val="de-CH" w:eastAsia="de-DE"/>
    </w:rPr>
  </w:style>
  <w:style w:type="paragraph" w:styleId="EnvelopeAddress">
    <w:name w:val="envelope address"/>
    <w:basedOn w:val="Normal"/>
    <w:rsid w:val="00B92082"/>
    <w:pPr>
      <w:framePr w:w="4320" w:h="2160" w:hRule="exact" w:hSpace="141" w:wrap="auto" w:hAnchor="page" w:xAlign="center" w:yAlign="bottom"/>
      <w:suppressAutoHyphens w:val="0"/>
      <w:spacing w:line="240" w:lineRule="auto"/>
      <w:ind w:left="1"/>
    </w:pPr>
    <w:rPr>
      <w:rFonts w:ascii="Calibri" w:hAnsi="Calibri" w:cs="Arial"/>
      <w:sz w:val="24"/>
      <w:szCs w:val="24"/>
      <w:lang w:val="de-CH" w:eastAsia="de-DE"/>
    </w:rPr>
  </w:style>
  <w:style w:type="paragraph" w:styleId="Signature">
    <w:name w:val="Signature"/>
    <w:basedOn w:val="Normal"/>
    <w:link w:val="SignatureChar"/>
    <w:rsid w:val="00B92082"/>
    <w:pPr>
      <w:suppressAutoHyphens w:val="0"/>
      <w:spacing w:line="240" w:lineRule="auto"/>
      <w:ind w:left="4252"/>
    </w:pPr>
    <w:rPr>
      <w:rFonts w:ascii="Calibri" w:hAnsi="Calibri"/>
      <w:sz w:val="24"/>
      <w:szCs w:val="24"/>
      <w:lang w:val="de-CH" w:eastAsia="de-DE"/>
    </w:rPr>
  </w:style>
  <w:style w:type="character" w:customStyle="1" w:styleId="SignatureChar">
    <w:name w:val="Signature Char"/>
    <w:basedOn w:val="DefaultParagraphFont"/>
    <w:link w:val="Signature"/>
    <w:rsid w:val="00B92082"/>
    <w:rPr>
      <w:rFonts w:ascii="Calibri" w:hAnsi="Calibri"/>
      <w:sz w:val="24"/>
      <w:szCs w:val="24"/>
      <w:lang w:val="de-CH" w:eastAsia="de-DE"/>
    </w:rPr>
  </w:style>
  <w:style w:type="character" w:styleId="LineNumber">
    <w:name w:val="line number"/>
    <w:basedOn w:val="DefaultParagraphFont"/>
    <w:rsid w:val="00B92082"/>
  </w:style>
  <w:style w:type="paragraph" w:customStyle="1" w:styleId="CharChar">
    <w:name w:val="Char Char"/>
    <w:basedOn w:val="Normal"/>
    <w:rsid w:val="00B92082"/>
    <w:pPr>
      <w:suppressAutoHyphens w:val="0"/>
      <w:spacing w:after="160" w:line="240" w:lineRule="exact"/>
    </w:pPr>
    <w:rPr>
      <w:rFonts w:ascii="Arial" w:hAnsi="Arial"/>
      <w:lang w:val="en-US"/>
    </w:rPr>
  </w:style>
  <w:style w:type="paragraph" w:customStyle="1" w:styleId="Standardkursiv">
    <w:name w:val="Standard kursiv"/>
    <w:basedOn w:val="Normal"/>
    <w:rsid w:val="00B92082"/>
    <w:pPr>
      <w:suppressAutoHyphens w:val="0"/>
      <w:spacing w:after="120" w:line="288" w:lineRule="auto"/>
    </w:pPr>
    <w:rPr>
      <w:rFonts w:ascii="Arial" w:hAnsi="Arial"/>
      <w:i/>
      <w:szCs w:val="24"/>
      <w:lang w:val="de-CH" w:eastAsia="de-DE"/>
    </w:rPr>
  </w:style>
  <w:style w:type="paragraph" w:customStyle="1" w:styleId="Tabellentext">
    <w:name w:val="Tabellentext"/>
    <w:basedOn w:val="Normal"/>
    <w:autoRedefine/>
    <w:rsid w:val="00B92082"/>
    <w:pPr>
      <w:keepNext/>
      <w:suppressAutoHyphens w:val="0"/>
      <w:spacing w:line="240" w:lineRule="auto"/>
    </w:pPr>
    <w:rPr>
      <w:rFonts w:ascii="Calibri" w:eastAsia="Arial Unicode MS" w:hAnsi="Calibri"/>
      <w:b/>
      <w:noProof/>
      <w:lang w:val="de-DE" w:eastAsia="de-DE"/>
    </w:rPr>
  </w:style>
  <w:style w:type="paragraph" w:customStyle="1" w:styleId="Tabellentextzentriert">
    <w:name w:val="Tabellentext_zentriert"/>
    <w:basedOn w:val="Tabellentext"/>
    <w:rsid w:val="00B92082"/>
    <w:pPr>
      <w:jc w:val="center"/>
    </w:pPr>
  </w:style>
  <w:style w:type="paragraph" w:customStyle="1" w:styleId="StandardLegende">
    <w:name w:val="Standard Legende"/>
    <w:basedOn w:val="Normal"/>
    <w:rsid w:val="00B92082"/>
    <w:pPr>
      <w:suppressAutoHyphens w:val="0"/>
      <w:spacing w:after="120" w:line="288" w:lineRule="auto"/>
    </w:pPr>
    <w:rPr>
      <w:rFonts w:ascii="Arial" w:hAnsi="Arial"/>
      <w:i/>
      <w:sz w:val="16"/>
      <w:szCs w:val="24"/>
      <w:lang w:val="de-CH" w:eastAsia="de-DE"/>
    </w:rPr>
  </w:style>
  <w:style w:type="paragraph" w:customStyle="1" w:styleId="Default">
    <w:name w:val="Default"/>
    <w:rsid w:val="00B92082"/>
    <w:pPr>
      <w:autoSpaceDE w:val="0"/>
      <w:autoSpaceDN w:val="0"/>
      <w:adjustRightInd w:val="0"/>
    </w:pPr>
    <w:rPr>
      <w:color w:val="000000"/>
      <w:sz w:val="24"/>
      <w:szCs w:val="24"/>
      <w:lang w:val="de-CH" w:eastAsia="de-CH"/>
    </w:rPr>
  </w:style>
  <w:style w:type="character" w:customStyle="1" w:styleId="contenttextb1">
    <w:name w:val="contenttextb1"/>
    <w:basedOn w:val="DefaultParagraphFont"/>
    <w:rsid w:val="00B92082"/>
    <w:rPr>
      <w:b/>
      <w:bCs/>
      <w:strike w:val="0"/>
      <w:dstrike w:val="0"/>
      <w:color w:val="000000"/>
      <w:sz w:val="19"/>
      <w:szCs w:val="19"/>
      <w:u w:val="none"/>
      <w:effect w:val="none"/>
    </w:rPr>
  </w:style>
  <w:style w:type="character" w:customStyle="1" w:styleId="contenttext1">
    <w:name w:val="contenttext1"/>
    <w:basedOn w:val="DefaultParagraphFont"/>
    <w:rsid w:val="00B92082"/>
    <w:rPr>
      <w:strike w:val="0"/>
      <w:dstrike w:val="0"/>
      <w:color w:val="000000"/>
      <w:sz w:val="19"/>
      <w:szCs w:val="19"/>
      <w:u w:val="none"/>
      <w:effect w:val="none"/>
    </w:rPr>
  </w:style>
  <w:style w:type="paragraph" w:customStyle="1" w:styleId="BeschriftungLegende">
    <w:name w:val="Beschriftung Legende"/>
    <w:basedOn w:val="Caption"/>
    <w:autoRedefine/>
    <w:rsid w:val="00B92082"/>
    <w:pPr>
      <w:keepNext/>
      <w:shd w:val="clear" w:color="auto" w:fill="FFFFFF"/>
      <w:spacing w:before="0" w:after="0" w:line="320" w:lineRule="atLeast"/>
      <w:ind w:left="0" w:firstLine="0"/>
      <w:jc w:val="both"/>
    </w:pPr>
    <w:rPr>
      <w:rFonts w:ascii="Times New Roman" w:eastAsia="Times New Roman" w:hAnsi="Times New Roman" w:cs="Times New Roman"/>
      <w:bCs w:val="0"/>
      <w:i/>
      <w:noProof/>
      <w:color w:val="000000"/>
      <w:sz w:val="24"/>
      <w:szCs w:val="24"/>
      <w:lang w:eastAsia="de-DE"/>
    </w:rPr>
  </w:style>
  <w:style w:type="character" w:customStyle="1" w:styleId="suchausdruck1">
    <w:name w:val="suchausdruck1"/>
    <w:basedOn w:val="DefaultParagraphFont"/>
    <w:rsid w:val="00B92082"/>
    <w:rPr>
      <w:b/>
      <w:bCs/>
      <w:i w:val="0"/>
      <w:iCs w:val="0"/>
      <w:vanish w:val="0"/>
      <w:webHidden w:val="0"/>
      <w:color w:val="000000"/>
      <w:sz w:val="23"/>
      <w:szCs w:val="23"/>
      <w:shd w:val="clear" w:color="auto" w:fill="FFFF00"/>
      <w:specVanish w:val="0"/>
    </w:rPr>
  </w:style>
  <w:style w:type="paragraph" w:customStyle="1" w:styleId="ParaNo">
    <w:name w:val="ParaNo."/>
    <w:basedOn w:val="Normal"/>
    <w:rsid w:val="00B92082"/>
    <w:pPr>
      <w:tabs>
        <w:tab w:val="num" w:pos="0"/>
        <w:tab w:val="left" w:pos="737"/>
      </w:tabs>
      <w:suppressAutoHyphens w:val="0"/>
      <w:spacing w:after="240" w:line="240" w:lineRule="auto"/>
      <w:ind w:left="567" w:hanging="567"/>
    </w:pPr>
    <w:rPr>
      <w:sz w:val="24"/>
      <w:lang w:val="fr-CH"/>
    </w:rPr>
  </w:style>
  <w:style w:type="character" w:customStyle="1" w:styleId="content">
    <w:name w:val="content"/>
    <w:basedOn w:val="DefaultParagraphFont"/>
    <w:rsid w:val="00B92082"/>
  </w:style>
  <w:style w:type="character" w:customStyle="1" w:styleId="normal1">
    <w:name w:val="normal1"/>
    <w:basedOn w:val="DefaultParagraphFont"/>
    <w:rsid w:val="00B92082"/>
    <w:rPr>
      <w:rFonts w:ascii="Arial" w:hAnsi="Arial" w:cs="Arial" w:hint="default"/>
      <w:b w:val="0"/>
      <w:bCs w:val="0"/>
      <w:sz w:val="12"/>
      <w:szCs w:val="12"/>
      <w:shd w:val="clear" w:color="auto" w:fill="FFFFFF"/>
    </w:rPr>
  </w:style>
  <w:style w:type="paragraph" w:customStyle="1" w:styleId="CharCharCharCharCharCharCharCharChar">
    <w:name w:val="Char Char Char Char Char Char Char Char Char"/>
    <w:basedOn w:val="Normal"/>
    <w:rsid w:val="00B92082"/>
    <w:pPr>
      <w:suppressAutoHyphens w:val="0"/>
      <w:spacing w:after="160" w:line="240" w:lineRule="exact"/>
    </w:pPr>
    <w:rPr>
      <w:rFonts w:cs="Arial"/>
      <w:lang w:val="en-US" w:eastAsia="de-CH"/>
    </w:rPr>
  </w:style>
  <w:style w:type="paragraph" w:customStyle="1" w:styleId="ImportWordListStyleDefinition2003661914">
    <w:name w:val="Import Word List Style Definition 2003661914"/>
    <w:rsid w:val="00B92082"/>
    <w:pPr>
      <w:ind w:left="340" w:hanging="340"/>
    </w:pPr>
    <w:rPr>
      <w:lang w:val="de-CH" w:eastAsia="de-CH"/>
    </w:rPr>
  </w:style>
  <w:style w:type="character" w:customStyle="1" w:styleId="highlight">
    <w:name w:val="highlight"/>
    <w:basedOn w:val="DefaultParagraphFont"/>
    <w:rsid w:val="00B92082"/>
  </w:style>
  <w:style w:type="character" w:customStyle="1" w:styleId="grey-text">
    <w:name w:val="grey-text"/>
    <w:basedOn w:val="DefaultParagraphFont"/>
    <w:rsid w:val="00B92082"/>
  </w:style>
  <w:style w:type="character" w:customStyle="1" w:styleId="st">
    <w:name w:val="st"/>
    <w:basedOn w:val="DefaultParagraphFont"/>
    <w:rsid w:val="00B92082"/>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B92082"/>
    <w:pPr>
      <w:suppressAutoHyphens w:val="0"/>
      <w:spacing w:after="160" w:line="240" w:lineRule="exact"/>
    </w:pPr>
    <w:rPr>
      <w:rFonts w:ascii="Arial" w:hAnsi="Arial" w:cs="Arial"/>
      <w:lang w:val="en-US"/>
    </w:rPr>
  </w:style>
  <w:style w:type="character" w:customStyle="1" w:styleId="suchausdruck">
    <w:name w:val="suchausdruck"/>
    <w:basedOn w:val="DefaultParagraphFont"/>
    <w:rsid w:val="00B92082"/>
  </w:style>
  <w:style w:type="character" w:customStyle="1" w:styleId="buatextChar">
    <w:name w:val="buatext Char"/>
    <w:link w:val="buatext"/>
    <w:rsid w:val="00B92082"/>
    <w:rPr>
      <w:rFonts w:ascii="Calibri" w:hAnsi="Calibri"/>
      <w:sz w:val="24"/>
      <w:szCs w:val="24"/>
      <w:lang w:val="de-CH" w:eastAsia="de-DE"/>
    </w:rPr>
  </w:style>
  <w:style w:type="paragraph" w:customStyle="1" w:styleId="first">
    <w:name w:val="first"/>
    <w:basedOn w:val="Normal"/>
    <w:rsid w:val="00B92082"/>
    <w:pPr>
      <w:suppressAutoHyphens w:val="0"/>
      <w:spacing w:before="100" w:beforeAutospacing="1" w:after="100" w:afterAutospacing="1" w:line="240" w:lineRule="auto"/>
    </w:pPr>
    <w:rPr>
      <w:sz w:val="24"/>
      <w:szCs w:val="24"/>
      <w:lang w:val="de-CH" w:eastAsia="de-CH"/>
    </w:rPr>
  </w:style>
  <w:style w:type="character" w:customStyle="1" w:styleId="HChGChar">
    <w:name w:val="_ H _Ch_G Char"/>
    <w:link w:val="HChG"/>
    <w:locked/>
    <w:rsid w:val="00BB2F6A"/>
    <w:rPr>
      <w:b/>
      <w:sz w:val="28"/>
      <w:lang w:eastAsia="en-US"/>
    </w:rPr>
  </w:style>
  <w:style w:type="character" w:customStyle="1" w:styleId="SingleTxtGChar">
    <w:name w:val="_ Single Txt_G Char"/>
    <w:link w:val="SingleTxtG"/>
    <w:locked/>
    <w:rsid w:val="00BB2F6A"/>
    <w:rPr>
      <w:lang w:eastAsia="en-US"/>
    </w:rPr>
  </w:style>
  <w:style w:type="character" w:customStyle="1" w:styleId="ListParagraphChar">
    <w:name w:val="List Paragraph Char"/>
    <w:link w:val="ListParagraph"/>
    <w:uiPriority w:val="34"/>
    <w:locked/>
    <w:rsid w:val="0062133F"/>
    <w:rPr>
      <w:rFonts w:asciiTheme="minorHAnsi" w:eastAsiaTheme="minorHAnsi" w:hAnsiTheme="minorHAnsi" w:cstheme="minorBidi"/>
      <w:sz w:val="24"/>
      <w:szCs w:val="24"/>
      <w:lang w:val="de-DE" w:eastAsia="en-US"/>
    </w:rPr>
  </w:style>
  <w:style w:type="character" w:customStyle="1" w:styleId="NormalWebChar">
    <w:name w:val="Normal (Web) Char"/>
    <w:link w:val="NormalWeb"/>
    <w:uiPriority w:val="99"/>
    <w:rsid w:val="0062133F"/>
    <w:rPr>
      <w:rFonts w:ascii="Calibri" w:hAnsi="Calibri"/>
      <w:sz w:val="24"/>
      <w:szCs w:val="24"/>
      <w:lang w:val="de-CH" w:eastAsia="de-DE"/>
    </w:rPr>
  </w:style>
  <w:style w:type="paragraph" w:customStyle="1" w:styleId="annotation">
    <w:name w:val="annotation"/>
    <w:basedOn w:val="Normal"/>
    <w:uiPriority w:val="99"/>
    <w:rsid w:val="0062133F"/>
    <w:pPr>
      <w:widowControl w:val="0"/>
      <w:suppressAutoHyphens w:val="0"/>
      <w:spacing w:before="40" w:after="40" w:line="240" w:lineRule="auto"/>
      <w:jc w:val="center"/>
    </w:pPr>
    <w:rPr>
      <w:lang w:eastAsia="en-GB"/>
    </w:rPr>
  </w:style>
  <w:style w:type="paragraph" w:customStyle="1" w:styleId="section">
    <w:name w:val="section"/>
    <w:basedOn w:val="Normal"/>
    <w:rsid w:val="0062133F"/>
    <w:pPr>
      <w:widowControl w:val="0"/>
      <w:suppressAutoHyphens w:val="0"/>
      <w:spacing w:before="300" w:line="240" w:lineRule="auto"/>
    </w:pPr>
    <w:rPr>
      <w:b/>
      <w:sz w:val="22"/>
      <w:lang w:eastAsia="en-GB"/>
    </w:rPr>
  </w:style>
  <w:style w:type="paragraph" w:customStyle="1" w:styleId="subsection">
    <w:name w:val="subsection"/>
    <w:basedOn w:val="Normal"/>
    <w:rsid w:val="0062133F"/>
    <w:pPr>
      <w:widowControl w:val="0"/>
      <w:suppressAutoHyphens w:val="0"/>
      <w:spacing w:before="120" w:line="240" w:lineRule="auto"/>
      <w:ind w:firstLine="284"/>
      <w:jc w:val="both"/>
    </w:pPr>
    <w:rPr>
      <w:sz w:val="22"/>
      <w:lang w:eastAsia="en-GB"/>
    </w:rPr>
  </w:style>
  <w:style w:type="character" w:customStyle="1" w:styleId="NoSpacingChar">
    <w:name w:val="No Spacing Char"/>
    <w:link w:val="NoSpacing"/>
    <w:uiPriority w:val="1"/>
    <w:rsid w:val="0062133F"/>
    <w:rPr>
      <w:rFonts w:asciiTheme="minorHAnsi" w:eastAsiaTheme="minorHAnsi" w:hAnsiTheme="minorHAnsi" w:cstheme="minorBidi"/>
      <w:sz w:val="22"/>
      <w:szCs w:val="22"/>
      <w:lang w:val="de-CH" w:eastAsia="en-US"/>
    </w:rPr>
  </w:style>
  <w:style w:type="paragraph" w:customStyle="1" w:styleId="heading10">
    <w:name w:val="heading(1)"/>
    <w:basedOn w:val="Normal"/>
    <w:uiPriority w:val="99"/>
    <w:rsid w:val="0062133F"/>
    <w:pPr>
      <w:tabs>
        <w:tab w:val="left" w:pos="567"/>
        <w:tab w:val="left" w:pos="964"/>
      </w:tabs>
      <w:suppressAutoHyphens w:val="0"/>
      <w:spacing w:before="170" w:line="260" w:lineRule="atLeast"/>
      <w:jc w:val="both"/>
    </w:pPr>
    <w:rPr>
      <w:rFonts w:ascii="Univers" w:hAnsi="Univers"/>
      <w:b/>
      <w:snapToGrid w:val="0"/>
      <w:sz w:val="21"/>
      <w:lang w:eastAsia="en-GB"/>
    </w:rPr>
  </w:style>
  <w:style w:type="paragraph" w:customStyle="1" w:styleId="body">
    <w:name w:val="body&quot;&quot;"/>
    <w:basedOn w:val="Normal"/>
    <w:rsid w:val="0062133F"/>
    <w:pPr>
      <w:tabs>
        <w:tab w:val="left" w:pos="964"/>
      </w:tabs>
      <w:suppressAutoHyphens w:val="0"/>
      <w:spacing w:before="57"/>
      <w:ind w:left="964" w:hanging="397"/>
      <w:jc w:val="both"/>
    </w:pPr>
    <w:rPr>
      <w:rFonts w:ascii="Univers" w:hAnsi="Univers"/>
      <w:snapToGrid w:val="0"/>
      <w:lang w:eastAsia="en-GB"/>
    </w:rPr>
  </w:style>
  <w:style w:type="paragraph" w:customStyle="1" w:styleId="standard">
    <w:name w:val="standard"/>
    <w:basedOn w:val="Normal"/>
    <w:rsid w:val="0062133F"/>
    <w:pPr>
      <w:suppressAutoHyphens w:val="0"/>
      <w:spacing w:before="100" w:beforeAutospacing="1" w:after="100" w:afterAutospacing="1" w:line="240" w:lineRule="auto"/>
    </w:pPr>
    <w:rPr>
      <w:sz w:val="24"/>
      <w:szCs w:val="24"/>
      <w:lang w:eastAsia="en-GB"/>
    </w:rPr>
  </w:style>
  <w:style w:type="paragraph" w:customStyle="1" w:styleId="para">
    <w:name w:val="para"/>
    <w:basedOn w:val="Normal"/>
    <w:rsid w:val="0062133F"/>
    <w:pPr>
      <w:widowControl w:val="0"/>
      <w:tabs>
        <w:tab w:val="left" w:pos="567"/>
        <w:tab w:val="left" w:pos="1134"/>
      </w:tabs>
      <w:suppressAutoHyphens w:val="0"/>
      <w:spacing w:before="120" w:line="240" w:lineRule="auto"/>
      <w:ind w:left="1134" w:hanging="1134"/>
      <w:jc w:val="both"/>
    </w:pPr>
    <w:rPr>
      <w:sz w:val="22"/>
      <w:lang w:eastAsia="en-GB"/>
    </w:rPr>
  </w:style>
  <w:style w:type="paragraph" w:customStyle="1" w:styleId="definition">
    <w:name w:val="definition"/>
    <w:basedOn w:val="Normal"/>
    <w:rsid w:val="0062133F"/>
    <w:pPr>
      <w:widowControl w:val="0"/>
      <w:suppressAutoHyphens w:val="0"/>
      <w:spacing w:before="120" w:line="240" w:lineRule="auto"/>
      <w:ind w:left="284" w:firstLine="284"/>
      <w:jc w:val="both"/>
    </w:pPr>
    <w:rPr>
      <w:sz w:val="22"/>
      <w:lang w:eastAsia="en-ZA"/>
    </w:rPr>
  </w:style>
  <w:style w:type="paragraph" w:customStyle="1" w:styleId="continued">
    <w:name w:val="continued"/>
    <w:basedOn w:val="Normal"/>
    <w:rsid w:val="0062133F"/>
    <w:pPr>
      <w:widowControl w:val="0"/>
      <w:suppressAutoHyphens w:val="0"/>
      <w:spacing w:before="120" w:line="240" w:lineRule="auto"/>
      <w:jc w:val="both"/>
    </w:pPr>
    <w:rPr>
      <w:sz w:val="22"/>
    </w:rPr>
  </w:style>
  <w:style w:type="paragraph" w:customStyle="1" w:styleId="paranotlist">
    <w:name w:val="para_notlist"/>
    <w:basedOn w:val="Normal"/>
    <w:rsid w:val="0062133F"/>
    <w:pPr>
      <w:widowControl w:val="0"/>
      <w:suppressAutoHyphens w:val="0"/>
      <w:spacing w:before="120" w:line="240" w:lineRule="auto"/>
      <w:ind w:firstLine="567"/>
      <w:jc w:val="both"/>
    </w:pPr>
    <w:rPr>
      <w:sz w:val="22"/>
    </w:rPr>
  </w:style>
  <w:style w:type="paragraph" w:styleId="Revision">
    <w:name w:val="Revision"/>
    <w:hidden/>
    <w:uiPriority w:val="99"/>
    <w:semiHidden/>
    <w:rsid w:val="0062133F"/>
    <w:rPr>
      <w:rFonts w:asciiTheme="minorHAnsi" w:eastAsiaTheme="minorEastAsia" w:hAnsiTheme="minorHAnsi" w:cstheme="minorBidi"/>
      <w:sz w:val="22"/>
      <w:szCs w:val="22"/>
    </w:rPr>
  </w:style>
  <w:style w:type="paragraph" w:customStyle="1" w:styleId="generaldefault">
    <w:name w:val="general_default"/>
    <w:basedOn w:val="Normal"/>
    <w:rsid w:val="0062133F"/>
    <w:pPr>
      <w:widowControl w:val="0"/>
      <w:tabs>
        <w:tab w:val="left" w:pos="993"/>
      </w:tabs>
      <w:suppressAutoHyphens w:val="0"/>
      <w:spacing w:before="60" w:line="240" w:lineRule="auto"/>
      <w:jc w:val="center"/>
    </w:pPr>
    <w:rPr>
      <w:sz w:val="22"/>
      <w:lang w:val="en-US" w:eastAsia="en-ZA"/>
    </w:rPr>
  </w:style>
  <w:style w:type="paragraph" w:customStyle="1" w:styleId="schsubitem--schitemroman">
    <w:name w:val="sch_subitem--sch_item_roman"/>
    <w:basedOn w:val="Normal"/>
    <w:rsid w:val="0062133F"/>
    <w:pPr>
      <w:widowControl w:val="0"/>
      <w:tabs>
        <w:tab w:val="right" w:pos="1077"/>
        <w:tab w:val="left" w:pos="1247"/>
      </w:tabs>
      <w:suppressAutoHyphens w:val="0"/>
      <w:spacing w:before="60" w:line="240" w:lineRule="auto"/>
      <w:ind w:left="1247" w:hanging="1247"/>
      <w:jc w:val="both"/>
    </w:pPr>
    <w:rPr>
      <w:lang w:eastAsia="en-ZA"/>
    </w:rPr>
  </w:style>
  <w:style w:type="paragraph" w:customStyle="1" w:styleId="subpara">
    <w:name w:val="subpara"/>
    <w:basedOn w:val="Normal"/>
    <w:rsid w:val="0062133F"/>
    <w:pPr>
      <w:widowControl w:val="0"/>
      <w:tabs>
        <w:tab w:val="right" w:pos="1531"/>
        <w:tab w:val="left" w:pos="1701"/>
      </w:tabs>
      <w:suppressAutoHyphens w:val="0"/>
      <w:spacing w:before="120" w:line="240" w:lineRule="auto"/>
      <w:ind w:left="1701" w:hanging="1701"/>
      <w:jc w:val="both"/>
    </w:pPr>
    <w:rPr>
      <w:sz w:val="22"/>
    </w:rPr>
  </w:style>
  <w:style w:type="table" w:customStyle="1" w:styleId="TableGrid10">
    <w:name w:val="Table Grid1"/>
    <w:basedOn w:val="TableNormal"/>
    <w:next w:val="TableGrid"/>
    <w:uiPriority w:val="59"/>
    <w:rsid w:val="0062133F"/>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next w:val="TableGrid"/>
    <w:uiPriority w:val="59"/>
    <w:rsid w:val="0062133F"/>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TableNormal"/>
    <w:next w:val="TableGrid"/>
    <w:uiPriority w:val="59"/>
    <w:rsid w:val="0062133F"/>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
    <w:basedOn w:val="TableNormal"/>
    <w:next w:val="TableGrid"/>
    <w:uiPriority w:val="59"/>
    <w:rsid w:val="0062133F"/>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hap">
    <w:name w:val="TITLE-chap"/>
    <w:basedOn w:val="Title"/>
    <w:rsid w:val="0062133F"/>
    <w:pPr>
      <w:pBdr>
        <w:bottom w:val="none" w:sz="0" w:space="0" w:color="auto"/>
      </w:pBdr>
      <w:tabs>
        <w:tab w:val="left" w:pos="454"/>
        <w:tab w:val="left" w:pos="964"/>
      </w:tabs>
      <w:spacing w:before="170" w:after="0" w:line="260" w:lineRule="atLeast"/>
      <w:contextualSpacing w:val="0"/>
      <w:jc w:val="center"/>
    </w:pPr>
    <w:rPr>
      <w:rFonts w:ascii="Univers" w:eastAsia="Times New Roman" w:hAnsi="Univers" w:cs="Times New Roman"/>
      <w:snapToGrid w:val="0"/>
      <w:color w:val="0000FF"/>
      <w:spacing w:val="0"/>
      <w:kern w:val="0"/>
      <w:sz w:val="21"/>
      <w:szCs w:val="20"/>
      <w:lang w:val="en-GB"/>
    </w:rPr>
  </w:style>
  <w:style w:type="paragraph" w:customStyle="1" w:styleId="bodyful3">
    <w:name w:val="bodyful3"/>
    <w:basedOn w:val="Normal"/>
    <w:rsid w:val="0062133F"/>
    <w:pPr>
      <w:tabs>
        <w:tab w:val="left" w:pos="567"/>
        <w:tab w:val="left" w:pos="964"/>
      </w:tabs>
      <w:suppressAutoHyphens w:val="0"/>
      <w:spacing w:line="260" w:lineRule="atLeast"/>
      <w:jc w:val="both"/>
    </w:pPr>
    <w:rPr>
      <w:rFonts w:ascii="Univers" w:hAnsi="Univers"/>
      <w:snapToGrid w:val="0"/>
      <w:sz w:val="21"/>
      <w:lang w:val="en-US"/>
    </w:rPr>
  </w:style>
  <w:style w:type="paragraph" w:customStyle="1" w:styleId="bodyful0">
    <w:name w:val="bodyful0"/>
    <w:basedOn w:val="Normal"/>
    <w:rsid w:val="0062133F"/>
    <w:pPr>
      <w:tabs>
        <w:tab w:val="left" w:pos="454"/>
        <w:tab w:val="left" w:pos="964"/>
      </w:tabs>
      <w:suppressAutoHyphens w:val="0"/>
      <w:jc w:val="both"/>
    </w:pPr>
    <w:rPr>
      <w:rFonts w:ascii="Univers" w:hAnsi="Univers"/>
      <w:snapToGrid w:val="0"/>
      <w:lang w:val="en-US"/>
    </w:rPr>
  </w:style>
  <w:style w:type="paragraph" w:customStyle="1" w:styleId="bodytext0">
    <w:name w:val="bodytext"/>
    <w:basedOn w:val="bodyful0"/>
    <w:rsid w:val="0062133F"/>
    <w:pPr>
      <w:tabs>
        <w:tab w:val="clear" w:pos="454"/>
        <w:tab w:val="left" w:pos="567"/>
      </w:tabs>
      <w:spacing w:line="260" w:lineRule="atLeast"/>
      <w:ind w:firstLine="567"/>
    </w:pPr>
    <w:rPr>
      <w:sz w:val="21"/>
    </w:rPr>
  </w:style>
  <w:style w:type="paragraph" w:customStyle="1" w:styleId="lista">
    <w:name w:val="list(a)"/>
    <w:rsid w:val="0062133F"/>
    <w:pPr>
      <w:tabs>
        <w:tab w:val="left" w:pos="1417"/>
        <w:tab w:val="left" w:pos="1814"/>
      </w:tabs>
      <w:spacing w:line="260" w:lineRule="atLeast"/>
      <w:ind w:left="1417" w:hanging="397"/>
      <w:jc w:val="both"/>
    </w:pPr>
    <w:rPr>
      <w:rFonts w:ascii="Univers" w:hAnsi="Univers"/>
      <w:snapToGrid w:val="0"/>
      <w:sz w:val="21"/>
      <w:lang w:val="en-US" w:eastAsia="en-US"/>
    </w:rPr>
  </w:style>
  <w:style w:type="paragraph" w:customStyle="1" w:styleId="list10">
    <w:name w:val="list(1)(0)"/>
    <w:basedOn w:val="list1"/>
    <w:rsid w:val="0062133F"/>
    <w:pPr>
      <w:spacing w:before="0"/>
    </w:pPr>
    <w:rPr>
      <w:color w:val="FF0000"/>
    </w:rPr>
  </w:style>
  <w:style w:type="paragraph" w:customStyle="1" w:styleId="list1">
    <w:name w:val="list(1)"/>
    <w:basedOn w:val="Normal"/>
    <w:rsid w:val="0062133F"/>
    <w:pPr>
      <w:tabs>
        <w:tab w:val="left" w:pos="1020"/>
        <w:tab w:val="left" w:pos="1417"/>
      </w:tabs>
      <w:suppressAutoHyphens w:val="0"/>
      <w:spacing w:before="113" w:line="260" w:lineRule="atLeast"/>
      <w:ind w:firstLine="567"/>
      <w:jc w:val="both"/>
    </w:pPr>
    <w:rPr>
      <w:rFonts w:ascii="Univers" w:hAnsi="Univers"/>
      <w:snapToGrid w:val="0"/>
      <w:sz w:val="21"/>
      <w:lang w:val="en-US"/>
    </w:rPr>
  </w:style>
  <w:style w:type="character" w:customStyle="1" w:styleId="ms-rtefontface-61">
    <w:name w:val="ms-rtefontface-61"/>
    <w:rsid w:val="0062133F"/>
    <w:rPr>
      <w:rFonts w:ascii="Georgia" w:hAnsi="Georgi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37</Pages>
  <Words>17837</Words>
  <Characters>94248</Characters>
  <Application>Microsoft Office Word</Application>
  <DocSecurity>0</DocSecurity>
  <Lines>1769</Lines>
  <Paragraphs>682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1613198</dc:title>
  <dc:subject>CCPR/C/MUS/5</dc:subject>
  <dc:creator>Thodiyil Sindu</dc:creator>
  <cp:keywords/>
  <dc:description/>
  <cp:lastModifiedBy>pdfeng</cp:lastModifiedBy>
  <cp:revision>2</cp:revision>
  <cp:lastPrinted>2008-01-29T10:04:00Z</cp:lastPrinted>
  <dcterms:created xsi:type="dcterms:W3CDTF">2016-08-02T08:27:00Z</dcterms:created>
  <dcterms:modified xsi:type="dcterms:W3CDTF">2016-08-02T08:27:00Z</dcterms:modified>
</cp:coreProperties>
</file>