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D1E58D7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858D5A" w14:textId="77777777" w:rsidR="002D5AAC" w:rsidRDefault="002D5AAC" w:rsidP="005704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C8C844C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5BC1FD6" w14:textId="77777777" w:rsidR="002D5AAC" w:rsidRDefault="00570424" w:rsidP="00570424">
            <w:pPr>
              <w:jc w:val="right"/>
            </w:pPr>
            <w:r w:rsidRPr="00570424">
              <w:rPr>
                <w:sz w:val="40"/>
              </w:rPr>
              <w:t>CERD</w:t>
            </w:r>
            <w:r>
              <w:t>/C/KHM/CO/14-17</w:t>
            </w:r>
          </w:p>
        </w:tc>
      </w:tr>
      <w:tr w:rsidR="002D5AAC" w:rsidRPr="008A0620" w14:paraId="7EEA935B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4312F0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D84943" wp14:editId="537F5AF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3A4B11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F5EA8C2" w14:textId="77777777" w:rsidR="002D5AAC" w:rsidRPr="00570424" w:rsidRDefault="00570424" w:rsidP="008D2AAD">
            <w:pPr>
              <w:spacing w:before="240"/>
              <w:rPr>
                <w:lang w:val="en-US"/>
              </w:rPr>
            </w:pPr>
            <w:r w:rsidRPr="00570424">
              <w:rPr>
                <w:lang w:val="en-US"/>
              </w:rPr>
              <w:t>Distr.: General</w:t>
            </w:r>
          </w:p>
          <w:p w14:paraId="6D7D15A8" w14:textId="77777777" w:rsidR="00570424" w:rsidRPr="00570424" w:rsidRDefault="00570424" w:rsidP="00570424">
            <w:pPr>
              <w:spacing w:line="240" w:lineRule="exact"/>
              <w:rPr>
                <w:lang w:val="en-US"/>
              </w:rPr>
            </w:pPr>
            <w:r w:rsidRPr="00570424">
              <w:rPr>
                <w:lang w:val="en-US"/>
              </w:rPr>
              <w:t>30 January 2020</w:t>
            </w:r>
          </w:p>
          <w:p w14:paraId="72B4BF8B" w14:textId="77777777" w:rsidR="00570424" w:rsidRPr="00570424" w:rsidRDefault="00570424" w:rsidP="00570424">
            <w:pPr>
              <w:spacing w:line="240" w:lineRule="exact"/>
              <w:rPr>
                <w:lang w:val="en-US"/>
              </w:rPr>
            </w:pPr>
            <w:r w:rsidRPr="00570424">
              <w:rPr>
                <w:lang w:val="en-US"/>
              </w:rPr>
              <w:t>Russian</w:t>
            </w:r>
          </w:p>
          <w:p w14:paraId="1B253EE5" w14:textId="77777777" w:rsidR="00570424" w:rsidRPr="00570424" w:rsidRDefault="00570424" w:rsidP="00570424">
            <w:pPr>
              <w:spacing w:line="240" w:lineRule="exact"/>
              <w:rPr>
                <w:lang w:val="en-US"/>
              </w:rPr>
            </w:pPr>
            <w:r w:rsidRPr="00570424">
              <w:rPr>
                <w:lang w:val="en-US"/>
              </w:rPr>
              <w:t>Original: English</w:t>
            </w:r>
          </w:p>
        </w:tc>
      </w:tr>
    </w:tbl>
    <w:p w14:paraId="082404CB" w14:textId="77777777" w:rsidR="00570424" w:rsidRPr="00570424" w:rsidRDefault="00570424" w:rsidP="00570424">
      <w:pPr>
        <w:spacing w:before="120"/>
        <w:rPr>
          <w:b/>
          <w:bCs/>
          <w:sz w:val="24"/>
          <w:szCs w:val="24"/>
        </w:rPr>
      </w:pPr>
      <w:bookmarkStart w:id="0" w:name="_GoBack"/>
      <w:bookmarkEnd w:id="0"/>
      <w:r w:rsidRPr="00570424">
        <w:rPr>
          <w:b/>
          <w:bCs/>
          <w:sz w:val="24"/>
          <w:szCs w:val="24"/>
        </w:rPr>
        <w:t xml:space="preserve">Комитет по ликвидации </w:t>
      </w:r>
      <w:r w:rsidR="0031798B">
        <w:rPr>
          <w:b/>
          <w:bCs/>
          <w:sz w:val="24"/>
          <w:szCs w:val="24"/>
        </w:rPr>
        <w:br/>
      </w:r>
      <w:r w:rsidRPr="00570424">
        <w:rPr>
          <w:b/>
          <w:bCs/>
          <w:sz w:val="24"/>
          <w:szCs w:val="24"/>
        </w:rPr>
        <w:t>расовой дискриминации</w:t>
      </w:r>
    </w:p>
    <w:p w14:paraId="68D8A79A" w14:textId="77777777" w:rsidR="00570424" w:rsidRPr="00570424" w:rsidRDefault="00570424" w:rsidP="00570424">
      <w:pPr>
        <w:pStyle w:val="HChG"/>
        <w:rPr>
          <w:szCs w:val="2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615E84">
        <w:rPr>
          <w:rFonts w:eastAsia="Arial Unicode MS"/>
        </w:rPr>
        <w:t>Заключительн</w:t>
      </w:r>
      <w:r>
        <w:rPr>
          <w:rFonts w:eastAsia="Arial Unicode MS"/>
        </w:rPr>
        <w:t>ые замечания по объединенным четырнадцатому–сем</w:t>
      </w:r>
      <w:r w:rsidRPr="00615E84">
        <w:rPr>
          <w:rFonts w:eastAsia="Arial Unicode MS"/>
        </w:rPr>
        <w:t>надцатому</w:t>
      </w:r>
      <w:r>
        <w:rPr>
          <w:rFonts w:eastAsia="Arial Unicode MS"/>
        </w:rPr>
        <w:t xml:space="preserve"> </w:t>
      </w:r>
      <w:r w:rsidRPr="00615E84">
        <w:rPr>
          <w:rFonts w:eastAsia="Arial Unicode MS"/>
        </w:rPr>
        <w:t>докладам</w:t>
      </w:r>
      <w:r>
        <w:rPr>
          <w:rFonts w:eastAsia="Arial Unicode MS"/>
        </w:rPr>
        <w:t xml:space="preserve"> Камбоджи</w:t>
      </w:r>
      <w:r w:rsidRPr="0031798B">
        <w:rPr>
          <w:rStyle w:val="aa"/>
          <w:rFonts w:eastAsiaTheme="minorHAnsi"/>
          <w:b w:val="0"/>
          <w:bCs/>
          <w:sz w:val="20"/>
          <w:vertAlign w:val="baseline"/>
        </w:rPr>
        <w:footnoteReference w:customMarkFollows="1" w:id="1"/>
        <w:t>*</w:t>
      </w:r>
    </w:p>
    <w:p w14:paraId="5AA2A033" w14:textId="160E7813" w:rsidR="00570424" w:rsidRPr="00874EB5" w:rsidRDefault="00570424" w:rsidP="00570424">
      <w:pPr>
        <w:pStyle w:val="SingleTxtG"/>
      </w:pPr>
      <w:r w:rsidRPr="00874EB5">
        <w:rPr>
          <w:rFonts w:eastAsiaTheme="minorHAnsi"/>
          <w:color w:val="000000"/>
        </w:rPr>
        <w:t>1.</w:t>
      </w:r>
      <w:r w:rsidRPr="00874EB5">
        <w:rPr>
          <w:rFonts w:eastAsiaTheme="minorHAnsi"/>
          <w:color w:val="000000"/>
        </w:rPr>
        <w:tab/>
      </w:r>
      <w:r>
        <w:t>Комитет</w:t>
      </w:r>
      <w:r w:rsidRPr="00874EB5">
        <w:t xml:space="preserve"> </w:t>
      </w:r>
      <w:r>
        <w:t>рассмотрел объединенные четырнадцатый</w:t>
      </w:r>
      <w:r w:rsidR="008A0620">
        <w:t>–</w:t>
      </w:r>
      <w:r>
        <w:t xml:space="preserve">семнадцатый доклады Камбоджи </w:t>
      </w:r>
      <w:r w:rsidRPr="00874EB5">
        <w:t xml:space="preserve">(CERD/C/KHM/14-17), </w:t>
      </w:r>
      <w:r>
        <w:t>представленные в одном документе</w:t>
      </w:r>
      <w:r w:rsidRPr="00874EB5">
        <w:t xml:space="preserve">, </w:t>
      </w:r>
      <w:r>
        <w:t>на своих</w:t>
      </w:r>
      <w:r w:rsidR="0031798B">
        <w:t xml:space="preserve"> </w:t>
      </w:r>
      <w:r w:rsidR="0031798B">
        <w:br/>
      </w:r>
      <w:r w:rsidRPr="00874EB5">
        <w:t>2780</w:t>
      </w:r>
      <w:r>
        <w:t xml:space="preserve">-м и </w:t>
      </w:r>
      <w:r w:rsidRPr="00874EB5">
        <w:t>2781</w:t>
      </w:r>
      <w:r>
        <w:t>-м заседаниях (см. CERD/C/SR.2780 и</w:t>
      </w:r>
      <w:r w:rsidRPr="00874EB5">
        <w:t xml:space="preserve"> 2781), </w:t>
      </w:r>
      <w:r>
        <w:t xml:space="preserve">состоявшихся </w:t>
      </w:r>
      <w:r w:rsidRPr="00874EB5">
        <w:t>28</w:t>
      </w:r>
      <w:r>
        <w:t xml:space="preserve"> </w:t>
      </w:r>
      <w:r w:rsidR="0031798B">
        <w:br/>
      </w:r>
      <w:r>
        <w:t xml:space="preserve">и </w:t>
      </w:r>
      <w:r w:rsidRPr="00874EB5">
        <w:t xml:space="preserve">29 </w:t>
      </w:r>
      <w:r>
        <w:t>ноября 2</w:t>
      </w:r>
      <w:r w:rsidRPr="00874EB5">
        <w:t>019</w:t>
      </w:r>
      <w:r>
        <w:t xml:space="preserve"> года</w:t>
      </w:r>
      <w:r w:rsidRPr="00874EB5">
        <w:t xml:space="preserve">. </w:t>
      </w:r>
      <w:r w:rsidRPr="00615E84">
        <w:t>На своем 279</w:t>
      </w:r>
      <w:r>
        <w:t>4-м заседании, состоявшемся 9</w:t>
      </w:r>
      <w:r w:rsidRPr="00615E84">
        <w:t xml:space="preserve"> декабря 2019 года, он принял настоящие заключительные замечания</w:t>
      </w:r>
      <w:r w:rsidRPr="00874EB5">
        <w:t>.</w:t>
      </w:r>
    </w:p>
    <w:p w14:paraId="2BE8BBE4" w14:textId="77777777" w:rsidR="00570424" w:rsidRPr="00615E84" w:rsidRDefault="00570424" w:rsidP="00570424">
      <w:pPr>
        <w:pStyle w:val="H1G"/>
      </w:pPr>
      <w:r w:rsidRPr="00CB17B4">
        <w:rPr>
          <w:rFonts w:eastAsia="Arial Unicode MS" w:cs="Arial Unicode MS"/>
        </w:rPr>
        <w:tab/>
      </w:r>
      <w:r>
        <w:rPr>
          <w:rFonts w:eastAsia="Arial Unicode MS" w:cs="Arial Unicode MS"/>
        </w:rPr>
        <w:t>A.</w:t>
      </w:r>
      <w:r>
        <w:rPr>
          <w:rFonts w:eastAsia="Arial Unicode MS" w:cs="Arial Unicode MS"/>
        </w:rPr>
        <w:tab/>
        <w:t>Введение</w:t>
      </w:r>
    </w:p>
    <w:p w14:paraId="1A7CDADE" w14:textId="1D311A70" w:rsidR="00570424" w:rsidRPr="00874EB5" w:rsidRDefault="00570424" w:rsidP="00570424">
      <w:pPr>
        <w:pStyle w:val="SingleTxtG"/>
      </w:pPr>
      <w:r w:rsidRPr="00874EB5">
        <w:rPr>
          <w:rFonts w:eastAsiaTheme="minorHAnsi"/>
          <w:color w:val="000000"/>
        </w:rPr>
        <w:t>2.</w:t>
      </w:r>
      <w:r w:rsidRPr="00874EB5">
        <w:rPr>
          <w:rFonts w:eastAsiaTheme="minorHAnsi"/>
          <w:color w:val="000000"/>
        </w:rPr>
        <w:tab/>
      </w:r>
      <w:r>
        <w:t>Комитет</w:t>
      </w:r>
      <w:r w:rsidRPr="00874EB5">
        <w:t xml:space="preserve"> </w:t>
      </w:r>
      <w:r>
        <w:t>приветствует представление объединенных четырнадцатого</w:t>
      </w:r>
      <w:r w:rsidR="00C0240B">
        <w:t>–</w:t>
      </w:r>
      <w:r>
        <w:t>семнадцатого докладов</w:t>
      </w:r>
      <w:r w:rsidR="0031798B">
        <w:t xml:space="preserve"> </w:t>
      </w:r>
      <w:r>
        <w:t>государства-участника, но сожалеет, что они были представлены с шестилетним опозданием. Комитет выражает удовлетворение конструктивным диалогом, который был проведен с направленной государством-участником делегацией высокого уровня. Комитет благодарит делегацию за информацию, представленную в ходе рассмотрения доклада, а также за информацию, которая была передана в письменном виде после его рассмотрения.</w:t>
      </w:r>
      <w:r w:rsidR="0031798B">
        <w:t xml:space="preserve"> </w:t>
      </w:r>
    </w:p>
    <w:p w14:paraId="42E5439A" w14:textId="77777777" w:rsidR="00570424" w:rsidRPr="002737B9" w:rsidRDefault="00570424" w:rsidP="00570424">
      <w:pPr>
        <w:pStyle w:val="H1G"/>
        <w:rPr>
          <w:color w:val="000000"/>
          <w:szCs w:val="24"/>
        </w:rPr>
      </w:pPr>
      <w:r w:rsidRPr="00CB17B4">
        <w:tab/>
      </w:r>
      <w:r>
        <w:t>B.</w:t>
      </w:r>
      <w:r>
        <w:tab/>
        <w:t>Позитивные аспекты</w:t>
      </w:r>
    </w:p>
    <w:p w14:paraId="705F3353" w14:textId="77777777" w:rsidR="00570424" w:rsidRPr="00874EB5" w:rsidRDefault="00570424" w:rsidP="00570424">
      <w:pPr>
        <w:pStyle w:val="SingleTxtG"/>
      </w:pPr>
      <w:r w:rsidRPr="00874EB5">
        <w:rPr>
          <w:rFonts w:eastAsiaTheme="minorHAnsi"/>
          <w:color w:val="000000"/>
        </w:rPr>
        <w:t>3.</w:t>
      </w:r>
      <w:r w:rsidRPr="00874EB5">
        <w:rPr>
          <w:rFonts w:eastAsiaTheme="minorHAnsi"/>
          <w:color w:val="000000"/>
        </w:rPr>
        <w:tab/>
      </w:r>
      <w:r>
        <w:t>Комитет</w:t>
      </w:r>
      <w:r w:rsidRPr="00874EB5">
        <w:t xml:space="preserve"> </w:t>
      </w:r>
      <w:r>
        <w:t xml:space="preserve">приветствует ратификацию государством-участником 20 декабря </w:t>
      </w:r>
      <w:r w:rsidRPr="00874EB5">
        <w:t>2012</w:t>
      </w:r>
      <w:r w:rsidR="0031798B">
        <w:rPr>
          <w:lang w:val="en-US"/>
        </w:rPr>
        <w:t> </w:t>
      </w:r>
      <w:r>
        <w:t>года Конвенции о правах инвалидов и его присоединение 27 июня 2013 года к Конвенции для защиты всех лиц от насильственных исчезновений</w:t>
      </w:r>
      <w:r w:rsidRPr="00874EB5">
        <w:t xml:space="preserve">. </w:t>
      </w:r>
    </w:p>
    <w:p w14:paraId="0F40E2D4" w14:textId="77777777" w:rsidR="00570424" w:rsidRPr="00874EB5" w:rsidRDefault="00570424" w:rsidP="00570424">
      <w:pPr>
        <w:pStyle w:val="SingleTxtG"/>
        <w:rPr>
          <w:color w:val="000000"/>
        </w:rPr>
      </w:pPr>
      <w:r w:rsidRPr="00874EB5">
        <w:rPr>
          <w:rFonts w:eastAsiaTheme="minorHAnsi"/>
          <w:color w:val="000000"/>
        </w:rPr>
        <w:t>4.</w:t>
      </w:r>
      <w:r w:rsidRPr="00874EB5">
        <w:rPr>
          <w:rFonts w:eastAsiaTheme="minorHAnsi"/>
          <w:color w:val="000000"/>
        </w:rPr>
        <w:tab/>
      </w:r>
      <w:r>
        <w:t>Комитет</w:t>
      </w:r>
      <w:r w:rsidRPr="00874EB5">
        <w:t xml:space="preserve"> </w:t>
      </w:r>
      <w:r>
        <w:t>далее приветствует следующие меры законодательного и политического характера, принятые государством-участником</w:t>
      </w:r>
      <w:r w:rsidRPr="00874EB5">
        <w:t>:</w:t>
      </w:r>
    </w:p>
    <w:p w14:paraId="474A933E" w14:textId="77777777" w:rsidR="00570424" w:rsidRPr="00874EB5" w:rsidRDefault="0031798B" w:rsidP="00570424">
      <w:pPr>
        <w:pStyle w:val="SingleTxtG"/>
      </w:pPr>
      <w:r>
        <w:tab/>
      </w:r>
      <w:r w:rsidR="00570424">
        <w:tab/>
      </w:r>
      <w:r w:rsidR="00570424" w:rsidRPr="00874EB5">
        <w:t>a)</w:t>
      </w:r>
      <w:r w:rsidR="00570424" w:rsidRPr="00874EB5">
        <w:tab/>
      </w:r>
      <w:r w:rsidR="00570424">
        <w:t xml:space="preserve">принятие Национального плана действий по предупреждению насилия в отношении женщин </w:t>
      </w:r>
      <w:r w:rsidR="00570424" w:rsidRPr="00874EB5">
        <w:t>(</w:t>
      </w:r>
      <w:r w:rsidR="00570424">
        <w:t xml:space="preserve">на </w:t>
      </w:r>
      <w:r w:rsidR="00570424" w:rsidRPr="00874EB5">
        <w:t>2019–2023</w:t>
      </w:r>
      <w:r w:rsidR="00570424">
        <w:t xml:space="preserve"> годы</w:t>
      </w:r>
      <w:r w:rsidR="00570424" w:rsidRPr="00874EB5">
        <w:t>);</w:t>
      </w:r>
    </w:p>
    <w:p w14:paraId="12FF7C28" w14:textId="77777777" w:rsidR="00570424" w:rsidRPr="00874EB5" w:rsidRDefault="00570424" w:rsidP="00570424">
      <w:pPr>
        <w:pStyle w:val="SingleTxtG"/>
      </w:pPr>
      <w:r>
        <w:tab/>
      </w:r>
      <w:r w:rsidR="0031798B">
        <w:tab/>
      </w:r>
      <w:r w:rsidRPr="00874EB5">
        <w:t>b)</w:t>
      </w:r>
      <w:r w:rsidRPr="00874EB5">
        <w:tab/>
      </w:r>
      <w:r>
        <w:t xml:space="preserve">принятие Стратегического плана в области образования на </w:t>
      </w:r>
      <w:r w:rsidR="0031798B">
        <w:br/>
      </w:r>
      <w:r w:rsidRPr="00874EB5">
        <w:t xml:space="preserve">2014–2018 </w:t>
      </w:r>
      <w:r>
        <w:t xml:space="preserve">годы и Стратегического плана в области образования на </w:t>
      </w:r>
      <w:r w:rsidRPr="00874EB5">
        <w:t>2019–2023</w:t>
      </w:r>
      <w:r>
        <w:t xml:space="preserve"> годы</w:t>
      </w:r>
      <w:r w:rsidRPr="00874EB5">
        <w:t>;</w:t>
      </w:r>
    </w:p>
    <w:p w14:paraId="6E4ABAB5" w14:textId="77777777" w:rsidR="00570424" w:rsidRPr="00874EB5" w:rsidRDefault="0031798B" w:rsidP="00570424">
      <w:pPr>
        <w:pStyle w:val="SingleTxtG"/>
      </w:pPr>
      <w:r>
        <w:tab/>
      </w:r>
      <w:r w:rsidR="00570424">
        <w:tab/>
      </w:r>
      <w:r w:rsidR="00570424" w:rsidRPr="00874EB5">
        <w:t>c)</w:t>
      </w:r>
      <w:r w:rsidR="00570424" w:rsidRPr="00874EB5">
        <w:tab/>
      </w:r>
      <w:r w:rsidR="00570424">
        <w:t xml:space="preserve">принятие Национального плана действий по многоязычному образованию на </w:t>
      </w:r>
      <w:r w:rsidR="00570424" w:rsidRPr="00874EB5">
        <w:t>2015–2018</w:t>
      </w:r>
      <w:r w:rsidR="00570424">
        <w:t xml:space="preserve"> годы и Национального плана действий по многоязычному образованию на </w:t>
      </w:r>
      <w:r w:rsidR="00570424" w:rsidRPr="00874EB5">
        <w:t>2019–2023</w:t>
      </w:r>
      <w:r w:rsidR="00570424">
        <w:t xml:space="preserve"> годы</w:t>
      </w:r>
      <w:r w:rsidR="00570424" w:rsidRPr="00874EB5">
        <w:t>;</w:t>
      </w:r>
    </w:p>
    <w:p w14:paraId="43E9AA17" w14:textId="77777777" w:rsidR="00570424" w:rsidRPr="00874EB5" w:rsidRDefault="0031798B" w:rsidP="00570424">
      <w:pPr>
        <w:pStyle w:val="SingleTxtG"/>
      </w:pPr>
      <w:r>
        <w:tab/>
      </w:r>
      <w:r w:rsidR="00570424">
        <w:tab/>
      </w:r>
      <w:r w:rsidR="00570424" w:rsidRPr="00874EB5">
        <w:t>d)</w:t>
      </w:r>
      <w:r w:rsidR="00570424" w:rsidRPr="00874EB5">
        <w:tab/>
      </w:r>
      <w:r w:rsidR="00570424">
        <w:t xml:space="preserve">добавление в Конституцию статей </w:t>
      </w:r>
      <w:r w:rsidR="00570424" w:rsidRPr="00874EB5">
        <w:t>128</w:t>
      </w:r>
      <w:r w:rsidR="00570424">
        <w:t xml:space="preserve"> и </w:t>
      </w:r>
      <w:r w:rsidR="00570424" w:rsidRPr="00874EB5">
        <w:t>130</w:t>
      </w:r>
      <w:r w:rsidR="00570424">
        <w:t xml:space="preserve"> о том, что судебная власть является независимой ветвью власти и что органы законодательной и исполнительной власти не могут осуществлять судебную власть</w:t>
      </w:r>
      <w:r w:rsidR="00570424" w:rsidRPr="00874EB5">
        <w:t>;</w:t>
      </w:r>
    </w:p>
    <w:p w14:paraId="762F0367" w14:textId="77777777" w:rsidR="00570424" w:rsidRPr="00874EB5" w:rsidRDefault="0031798B" w:rsidP="00570424">
      <w:pPr>
        <w:pStyle w:val="SingleTxtG"/>
      </w:pPr>
      <w:r>
        <w:lastRenderedPageBreak/>
        <w:tab/>
      </w:r>
      <w:r w:rsidR="00570424">
        <w:tab/>
      </w:r>
      <w:r w:rsidR="00570424" w:rsidRPr="00874EB5">
        <w:t>e)</w:t>
      </w:r>
      <w:r w:rsidR="00570424" w:rsidRPr="00874EB5">
        <w:tab/>
      </w:r>
      <w:r w:rsidR="00570424">
        <w:t xml:space="preserve">к маю </w:t>
      </w:r>
      <w:r w:rsidR="00570424" w:rsidRPr="00874EB5">
        <w:t>2018</w:t>
      </w:r>
      <w:r w:rsidR="00570424">
        <w:t xml:space="preserve"> года 24 коренных общины получили общинные титулы на землю</w:t>
      </w:r>
      <w:r w:rsidR="00570424" w:rsidRPr="00874EB5">
        <w:t>;</w:t>
      </w:r>
    </w:p>
    <w:p w14:paraId="04A27876" w14:textId="77777777" w:rsidR="00570424" w:rsidRPr="00874EB5" w:rsidRDefault="0031798B" w:rsidP="00570424">
      <w:pPr>
        <w:pStyle w:val="SingleTxtG"/>
      </w:pPr>
      <w:r>
        <w:tab/>
      </w:r>
      <w:r w:rsidR="00570424">
        <w:tab/>
      </w:r>
      <w:r w:rsidR="00570424" w:rsidRPr="00874EB5">
        <w:t>f)</w:t>
      </w:r>
      <w:r w:rsidR="00570424" w:rsidRPr="00874EB5">
        <w:tab/>
      </w:r>
      <w:r w:rsidR="00570424">
        <w:t>постепенное переселение этнических вьетнамцев на приемлемые для них земли в провинции Кампонгчнанг согласно плану переселения всех</w:t>
      </w:r>
      <w:r>
        <w:t xml:space="preserve"> </w:t>
      </w:r>
      <w:r w:rsidR="00570424">
        <w:t>плавучих общин в засушливые районы</w:t>
      </w:r>
      <w:r w:rsidR="00570424" w:rsidRPr="00874EB5">
        <w:t>.</w:t>
      </w:r>
    </w:p>
    <w:p w14:paraId="67F40C06" w14:textId="77777777" w:rsidR="00570424" w:rsidRPr="00C43C6A" w:rsidRDefault="00570424" w:rsidP="00570424">
      <w:pPr>
        <w:pStyle w:val="H1G"/>
      </w:pPr>
      <w:r w:rsidRPr="00CB17B4">
        <w:tab/>
      </w:r>
      <w:r>
        <w:rPr>
          <w:rFonts w:eastAsia="Arial Unicode MS" w:cs="Arial Unicode MS"/>
        </w:rPr>
        <w:t>C.</w:t>
      </w:r>
      <w:r>
        <w:rPr>
          <w:rFonts w:eastAsia="Arial Unicode MS" w:cs="Arial Unicode MS"/>
        </w:rPr>
        <w:tab/>
      </w:r>
      <w:r w:rsidRPr="00C43C6A">
        <w:rPr>
          <w:rFonts w:eastAsia="Arial Unicode MS" w:cs="Arial Unicode MS"/>
        </w:rPr>
        <w:t xml:space="preserve">Вопросы, вызывающие озабоченность, и рекомендации </w:t>
      </w:r>
    </w:p>
    <w:p w14:paraId="187E351F" w14:textId="77777777" w:rsidR="00570424" w:rsidRPr="00D56B8D" w:rsidRDefault="00570424" w:rsidP="00570424">
      <w:pPr>
        <w:pStyle w:val="H23G"/>
      </w:pPr>
      <w:r w:rsidRPr="00570424">
        <w:tab/>
      </w:r>
      <w:r w:rsidRPr="00570424">
        <w:tab/>
      </w:r>
      <w:r>
        <w:t>Статистические данные</w:t>
      </w:r>
    </w:p>
    <w:p w14:paraId="3CC8B22A" w14:textId="77777777" w:rsidR="00570424" w:rsidRPr="00570424" w:rsidRDefault="00570424" w:rsidP="00570424">
      <w:pPr>
        <w:pStyle w:val="SingleTxtG"/>
      </w:pPr>
      <w:r w:rsidRPr="00570424">
        <w:rPr>
          <w:rFonts w:eastAsiaTheme="minorHAnsi"/>
          <w:color w:val="000000"/>
        </w:rPr>
        <w:t>5.</w:t>
      </w:r>
      <w:r w:rsidRPr="00570424">
        <w:rPr>
          <w:rFonts w:eastAsiaTheme="minorHAnsi"/>
          <w:color w:val="000000"/>
        </w:rPr>
        <w:tab/>
      </w:r>
      <w:r>
        <w:t>Комитет</w:t>
      </w:r>
      <w:r w:rsidRPr="00874EB5">
        <w:t xml:space="preserve"> </w:t>
      </w:r>
      <w:r>
        <w:t>принимает к сведению данные по некоторым этническим группам, представленные государством-участником в его докладе и в ходе диалога</w:t>
      </w:r>
      <w:r w:rsidRPr="00874EB5">
        <w:t>.</w:t>
      </w:r>
      <w:r>
        <w:t xml:space="preserve"> При этом он сожалеет, что в представленных данных отсутствовали такие показатели, как указание года, и что они не были достаточно полными, чтобы послужить эмпирической базой для оценки уровня обеспечения равенства в сфере осуществления предусмотренных в Конвенции прав этническими группами и коренными народами (статьи 1 и </w:t>
      </w:r>
      <w:r w:rsidRPr="00874EB5">
        <w:t xml:space="preserve">5). </w:t>
      </w:r>
    </w:p>
    <w:p w14:paraId="7A67CF2B" w14:textId="77777777" w:rsidR="00570424" w:rsidRPr="00874EB5" w:rsidRDefault="00570424" w:rsidP="00570424">
      <w:pPr>
        <w:pStyle w:val="SingleTxtG"/>
        <w:rPr>
          <w:b/>
        </w:rPr>
      </w:pPr>
      <w:r w:rsidRPr="00874EB5">
        <w:rPr>
          <w:rFonts w:eastAsiaTheme="minorHAnsi"/>
          <w:color w:val="000000"/>
        </w:rPr>
        <w:t>6.</w:t>
      </w:r>
      <w:r w:rsidRPr="00874EB5">
        <w:rPr>
          <w:rFonts w:eastAsiaTheme="minorHAnsi"/>
          <w:color w:val="000000"/>
        </w:rPr>
        <w:tab/>
      </w:r>
      <w:r w:rsidRPr="007F13D5">
        <w:rPr>
          <w:b/>
        </w:rPr>
        <w:t>Ссылаясь на руководящие принципы представления докладов согласно Конвенции</w:t>
      </w:r>
      <w:r w:rsidRPr="00874EB5">
        <w:rPr>
          <w:b/>
        </w:rPr>
        <w:t xml:space="preserve"> (CERD/C/2007/1), </w:t>
      </w:r>
      <w:r>
        <w:rPr>
          <w:b/>
        </w:rPr>
        <w:t>Комитет</w:t>
      </w:r>
      <w:r w:rsidRPr="00874EB5">
        <w:rPr>
          <w:b/>
        </w:rPr>
        <w:t xml:space="preserve"> </w:t>
      </w:r>
      <w:r w:rsidRPr="007F13D5">
        <w:rPr>
          <w:b/>
        </w:rPr>
        <w:t>рекомендует государству-участнику представить в своем следующем периодическом докладе дезагрегированные данные об этническом составе населения, включая</w:t>
      </w:r>
      <w:r w:rsidR="0031798B">
        <w:rPr>
          <w:b/>
        </w:rPr>
        <w:t xml:space="preserve"> </w:t>
      </w:r>
      <w:r>
        <w:rPr>
          <w:b/>
        </w:rPr>
        <w:t>коренные народы</w:t>
      </w:r>
      <w:r w:rsidRPr="00874EB5">
        <w:rPr>
          <w:rFonts w:asciiTheme="majorBidi" w:eastAsia="MS Mincho" w:hAnsiTheme="majorBidi" w:cstheme="majorBidi"/>
          <w:b/>
          <w:lang w:eastAsia="ja-JP"/>
        </w:rPr>
        <w:t>,</w:t>
      </w:r>
      <w:r w:rsidRPr="00874EB5">
        <w:rPr>
          <w:b/>
        </w:rPr>
        <w:t xml:space="preserve"> </w:t>
      </w:r>
      <w:r>
        <w:rPr>
          <w:b/>
        </w:rPr>
        <w:t xml:space="preserve">беженцев и просителей убежища, </w:t>
      </w:r>
      <w:r w:rsidRPr="007F13D5">
        <w:rPr>
          <w:b/>
        </w:rPr>
        <w:t>а также статистические данные об осуществлении экономических, социальных и культурных прав в разбивке по этническим группам</w:t>
      </w:r>
      <w:r>
        <w:rPr>
          <w:b/>
        </w:rPr>
        <w:t xml:space="preserve">, </w:t>
      </w:r>
      <w:r w:rsidRPr="00E61BF4">
        <w:rPr>
          <w:b/>
        </w:rPr>
        <w:t>чтобы Комитет располагал эмпирической базой для оценки положения в области обеспечения равного пользования правами, закрепленными в Конвенции</w:t>
      </w:r>
      <w:r w:rsidRPr="00874EB5">
        <w:rPr>
          <w:b/>
        </w:rPr>
        <w:t>.</w:t>
      </w:r>
    </w:p>
    <w:p w14:paraId="7B83A39F" w14:textId="77777777" w:rsidR="00570424" w:rsidRPr="00570424" w:rsidRDefault="00570424" w:rsidP="00570424">
      <w:pPr>
        <w:pStyle w:val="H23G"/>
      </w:pPr>
      <w:r w:rsidRPr="00080E88">
        <w:tab/>
      </w:r>
      <w:r w:rsidRPr="00080E88">
        <w:tab/>
      </w:r>
      <w:r>
        <w:t>Национальное правозащитное учреждение</w:t>
      </w:r>
      <w:r w:rsidRPr="00570424">
        <w:t xml:space="preserve"> </w:t>
      </w:r>
    </w:p>
    <w:p w14:paraId="04290679" w14:textId="77777777" w:rsidR="00570424" w:rsidRPr="00570424" w:rsidRDefault="00570424" w:rsidP="00570424">
      <w:pPr>
        <w:pStyle w:val="SingleTxtG"/>
      </w:pPr>
      <w:r w:rsidRPr="00570424">
        <w:rPr>
          <w:rFonts w:eastAsiaTheme="minorHAnsi"/>
          <w:color w:val="000000"/>
        </w:rPr>
        <w:t>7.</w:t>
      </w:r>
      <w:r w:rsidRPr="00570424">
        <w:rPr>
          <w:rFonts w:eastAsiaTheme="minorHAnsi"/>
          <w:color w:val="000000"/>
        </w:rPr>
        <w:tab/>
      </w:r>
      <w:r>
        <w:t xml:space="preserve">Принимая к сведению представленную государством-участником информацию относительно готовящегося законопроекта о создании национального правозащитного учреждения, который должен быть представлен для консультаций в </w:t>
      </w:r>
      <w:r w:rsidRPr="00874EB5">
        <w:t>2020</w:t>
      </w:r>
      <w:r>
        <w:t xml:space="preserve"> году</w:t>
      </w:r>
      <w:r w:rsidRPr="00874EB5">
        <w:t xml:space="preserve">, </w:t>
      </w:r>
      <w:r>
        <w:t xml:space="preserve">Комитет вновь выражает озабоченность тем, что, несмотря на предшествующие обязательства государства-участника и усилия гражданского общества по составлению такого законопроекта, независимое национальное правозащитное учреждение в стране до сих пор не создано (статья </w:t>
      </w:r>
      <w:r w:rsidRPr="00874EB5">
        <w:t xml:space="preserve">2). </w:t>
      </w:r>
    </w:p>
    <w:p w14:paraId="34E9FF3D" w14:textId="77777777" w:rsidR="00570424" w:rsidRPr="00874EB5" w:rsidRDefault="00570424" w:rsidP="00570424">
      <w:pPr>
        <w:pStyle w:val="SingleTxtG"/>
        <w:rPr>
          <w:b/>
        </w:rPr>
      </w:pPr>
      <w:r w:rsidRPr="00874EB5">
        <w:rPr>
          <w:rFonts w:eastAsiaTheme="minorHAnsi"/>
          <w:color w:val="000000"/>
        </w:rPr>
        <w:t>8.</w:t>
      </w:r>
      <w:r w:rsidRPr="00874EB5">
        <w:rPr>
          <w:rFonts w:eastAsiaTheme="minorHAnsi"/>
          <w:color w:val="000000"/>
        </w:rPr>
        <w:tab/>
      </w:r>
      <w:r>
        <w:rPr>
          <w:b/>
        </w:rPr>
        <w:t>Комитет</w:t>
      </w:r>
      <w:r w:rsidRPr="00874EB5">
        <w:rPr>
          <w:b/>
        </w:rPr>
        <w:t xml:space="preserve"> </w:t>
      </w:r>
      <w:r>
        <w:rPr>
          <w:b/>
        </w:rPr>
        <w:t>рекомендует государству-участнику</w:t>
      </w:r>
      <w:r w:rsidRPr="00874EB5">
        <w:rPr>
          <w:b/>
        </w:rPr>
        <w:t xml:space="preserve"> </w:t>
      </w:r>
      <w:r>
        <w:rPr>
          <w:b/>
        </w:rPr>
        <w:t>ускорить процесс создания независимого</w:t>
      </w:r>
      <w:r w:rsidRPr="00620700">
        <w:rPr>
          <w:b/>
        </w:rPr>
        <w:t xml:space="preserve"> </w:t>
      </w:r>
      <w:r>
        <w:rPr>
          <w:b/>
        </w:rPr>
        <w:t>национального</w:t>
      </w:r>
      <w:r w:rsidRPr="00620700">
        <w:rPr>
          <w:b/>
        </w:rPr>
        <w:t xml:space="preserve"> </w:t>
      </w:r>
      <w:r>
        <w:rPr>
          <w:b/>
        </w:rPr>
        <w:t>правозащитного</w:t>
      </w:r>
      <w:r w:rsidRPr="00620700">
        <w:rPr>
          <w:b/>
        </w:rPr>
        <w:t xml:space="preserve"> учреждени</w:t>
      </w:r>
      <w:r>
        <w:rPr>
          <w:b/>
        </w:rPr>
        <w:t>я в соответствии с</w:t>
      </w:r>
      <w:r w:rsidR="0031798B">
        <w:rPr>
          <w:b/>
        </w:rPr>
        <w:t xml:space="preserve"> </w:t>
      </w:r>
      <w:r>
        <w:rPr>
          <w:b/>
        </w:rPr>
        <w:t>п</w:t>
      </w:r>
      <w:r w:rsidRPr="00620700">
        <w:rPr>
          <w:b/>
        </w:rPr>
        <w:t>ринципами, касающимися статуса национальных учреждений, занимающихся поощрением и защитой прав человека (Парижские принципы)</w:t>
      </w:r>
      <w:r>
        <w:rPr>
          <w:b/>
        </w:rPr>
        <w:t>, консультируясь по всем вопросам с организациями гражданского общества и соответствующими заинтересованными сторонами</w:t>
      </w:r>
      <w:r w:rsidRPr="00874EB5">
        <w:rPr>
          <w:b/>
        </w:rPr>
        <w:t xml:space="preserve">. </w:t>
      </w:r>
    </w:p>
    <w:p w14:paraId="0FF1923E" w14:textId="77777777" w:rsidR="00570424" w:rsidRPr="003E2FC6" w:rsidRDefault="00570424" w:rsidP="00570424">
      <w:pPr>
        <w:pStyle w:val="H23G"/>
      </w:pPr>
      <w:r w:rsidRPr="00CB17B4">
        <w:rPr>
          <w:rFonts w:eastAsia="Arial Unicode MS"/>
        </w:rPr>
        <w:tab/>
      </w:r>
      <w:r w:rsidRPr="00CB17B4">
        <w:rPr>
          <w:rFonts w:eastAsia="Arial Unicode MS"/>
        </w:rPr>
        <w:tab/>
      </w:r>
      <w:r w:rsidRPr="003E2FC6">
        <w:rPr>
          <w:rFonts w:eastAsia="Arial Unicode MS"/>
        </w:rPr>
        <w:t>Определе</w:t>
      </w:r>
      <w:r>
        <w:rPr>
          <w:rFonts w:eastAsia="Arial Unicode MS"/>
        </w:rPr>
        <w:t>ние расовой дискриминации</w:t>
      </w:r>
    </w:p>
    <w:p w14:paraId="41840826" w14:textId="77777777" w:rsidR="00570424" w:rsidRPr="00CB17B4" w:rsidRDefault="00570424" w:rsidP="00570424">
      <w:pPr>
        <w:pStyle w:val="SingleTxtG"/>
      </w:pPr>
      <w:r w:rsidRPr="00CB17B4">
        <w:rPr>
          <w:rFonts w:eastAsiaTheme="minorHAnsi"/>
          <w:color w:val="000000"/>
        </w:rPr>
        <w:t>9.</w:t>
      </w:r>
      <w:r w:rsidRPr="00CB17B4">
        <w:rPr>
          <w:rFonts w:eastAsiaTheme="minorHAnsi"/>
          <w:color w:val="000000"/>
        </w:rPr>
        <w:tab/>
      </w:r>
      <w:r>
        <w:t>Комитет</w:t>
      </w:r>
      <w:r w:rsidRPr="00874EB5">
        <w:t xml:space="preserve"> </w:t>
      </w:r>
      <w:r>
        <w:t>обеспокоен тем, что</w:t>
      </w:r>
      <w:r w:rsidRPr="00874EB5">
        <w:t xml:space="preserve"> </w:t>
      </w:r>
      <w:r>
        <w:t xml:space="preserve">статья </w:t>
      </w:r>
      <w:r w:rsidRPr="00874EB5">
        <w:t xml:space="preserve">31 </w:t>
      </w:r>
      <w:r>
        <w:t>Конституции</w:t>
      </w:r>
      <w:r w:rsidRPr="00874EB5">
        <w:t xml:space="preserve"> </w:t>
      </w:r>
      <w:r>
        <w:t xml:space="preserve">и статьи </w:t>
      </w:r>
      <w:r w:rsidRPr="00874EB5">
        <w:t>265</w:t>
      </w:r>
      <w:r w:rsidR="0031798B" w:rsidRPr="0031798B">
        <w:t>–</w:t>
      </w:r>
      <w:r w:rsidRPr="00874EB5">
        <w:t>270</w:t>
      </w:r>
      <w:r>
        <w:t xml:space="preserve"> Уголовного кодекса не обеспечивают запрета всех признаков для расовой дискриминации, таких как цвет кожи и родовое происхождение, как это предусмотрено в статье </w:t>
      </w:r>
      <w:r w:rsidRPr="00874EB5">
        <w:t xml:space="preserve">1 </w:t>
      </w:r>
      <w:r>
        <w:t>Конвенции (статья</w:t>
      </w:r>
      <w:r w:rsidRPr="00874EB5">
        <w:t xml:space="preserve"> 1).</w:t>
      </w:r>
      <w:r w:rsidRPr="00CB17B4">
        <w:t xml:space="preserve"> </w:t>
      </w:r>
    </w:p>
    <w:p w14:paraId="0139796B" w14:textId="77777777" w:rsidR="00570424" w:rsidRPr="00874EB5" w:rsidRDefault="00570424" w:rsidP="00570424">
      <w:pPr>
        <w:pStyle w:val="SingleTxtG"/>
        <w:rPr>
          <w:b/>
        </w:rPr>
      </w:pPr>
      <w:r w:rsidRPr="00874EB5">
        <w:rPr>
          <w:rFonts w:eastAsiaTheme="minorHAnsi"/>
          <w:color w:val="000000"/>
        </w:rPr>
        <w:t>10.</w:t>
      </w:r>
      <w:r w:rsidRPr="00874EB5">
        <w:rPr>
          <w:rFonts w:eastAsiaTheme="minorHAnsi"/>
          <w:color w:val="000000"/>
        </w:rPr>
        <w:tab/>
      </w:r>
      <w:r>
        <w:rPr>
          <w:b/>
        </w:rPr>
        <w:t>Ссылаясь на свою общую рекомендацию №</w:t>
      </w:r>
      <w:r w:rsidRPr="00874EB5">
        <w:rPr>
          <w:b/>
        </w:rPr>
        <w:t xml:space="preserve"> 14 (1993)</w:t>
      </w:r>
      <w:r>
        <w:rPr>
          <w:b/>
        </w:rPr>
        <w:t xml:space="preserve"> по пункту 1 статьи 1 Конвенции</w:t>
      </w:r>
      <w:r w:rsidRPr="00874EB5">
        <w:rPr>
          <w:b/>
        </w:rPr>
        <w:t xml:space="preserve">, </w:t>
      </w:r>
      <w:r>
        <w:rPr>
          <w:b/>
        </w:rPr>
        <w:t>Комитет</w:t>
      </w:r>
      <w:r w:rsidRPr="00874EB5">
        <w:rPr>
          <w:b/>
        </w:rPr>
        <w:t xml:space="preserve"> </w:t>
      </w:r>
      <w:r>
        <w:rPr>
          <w:b/>
        </w:rPr>
        <w:t>рекомендует государству-участнику привести вышеупомянутые статьи Конституции и</w:t>
      </w:r>
      <w:r w:rsidRPr="00874EB5">
        <w:rPr>
          <w:b/>
        </w:rPr>
        <w:t xml:space="preserve"> </w:t>
      </w:r>
      <w:r>
        <w:rPr>
          <w:b/>
        </w:rPr>
        <w:t>Уголовного кодекса</w:t>
      </w:r>
      <w:r w:rsidRPr="00874EB5">
        <w:rPr>
          <w:b/>
        </w:rPr>
        <w:t xml:space="preserve"> </w:t>
      </w:r>
      <w:r>
        <w:rPr>
          <w:b/>
        </w:rPr>
        <w:t>в соответствие со статьей</w:t>
      </w:r>
      <w:r w:rsidRPr="00874EB5">
        <w:rPr>
          <w:b/>
        </w:rPr>
        <w:t xml:space="preserve"> 1 </w:t>
      </w:r>
      <w:r>
        <w:rPr>
          <w:b/>
        </w:rPr>
        <w:t>Конвенции</w:t>
      </w:r>
      <w:r w:rsidRPr="00874EB5">
        <w:rPr>
          <w:b/>
        </w:rPr>
        <w:t>.</w:t>
      </w:r>
    </w:p>
    <w:p w14:paraId="14F3A8A8" w14:textId="77777777" w:rsidR="00570424" w:rsidRPr="00874EB5" w:rsidRDefault="00570424" w:rsidP="00570424">
      <w:pPr>
        <w:pStyle w:val="H23G"/>
      </w:pPr>
      <w:r w:rsidRPr="00CB17B4">
        <w:rPr>
          <w:rFonts w:eastAsia="Arial Unicode MS"/>
        </w:rPr>
        <w:tab/>
      </w:r>
      <w:r w:rsidRPr="00CB17B4">
        <w:rPr>
          <w:rFonts w:eastAsia="Arial Unicode MS"/>
        </w:rPr>
        <w:tab/>
      </w:r>
      <w:r>
        <w:rPr>
          <w:rFonts w:eastAsia="Arial Unicode MS"/>
        </w:rPr>
        <w:t xml:space="preserve">Законодательство о борьбе с дискриминацией </w:t>
      </w:r>
    </w:p>
    <w:p w14:paraId="629A0401" w14:textId="77777777" w:rsidR="00570424" w:rsidRPr="00570424" w:rsidRDefault="00570424" w:rsidP="00570424">
      <w:pPr>
        <w:pStyle w:val="SingleTxtG"/>
      </w:pPr>
      <w:r w:rsidRPr="00570424">
        <w:rPr>
          <w:rFonts w:eastAsiaTheme="minorHAnsi"/>
          <w:color w:val="000000"/>
        </w:rPr>
        <w:t>11.</w:t>
      </w:r>
      <w:r w:rsidRPr="00570424">
        <w:rPr>
          <w:rFonts w:eastAsiaTheme="minorHAnsi"/>
          <w:color w:val="000000"/>
        </w:rPr>
        <w:tab/>
      </w:r>
      <w:r>
        <w:rPr>
          <w:rFonts w:eastAsia="Arial Unicode MS"/>
        </w:rPr>
        <w:t>Приветствуя рассмотрение правительством отдельного законопроекта о борьбе с расовой дискриминацией в рамках своей правовой программы, Комитет</w:t>
      </w:r>
      <w:r w:rsidRPr="00874EB5">
        <w:rPr>
          <w:rFonts w:eastAsia="Arial Unicode MS"/>
        </w:rPr>
        <w:t xml:space="preserve"> </w:t>
      </w:r>
      <w:r>
        <w:rPr>
          <w:rFonts w:eastAsia="Arial Unicode MS"/>
        </w:rPr>
        <w:t xml:space="preserve">сожалеет о </w:t>
      </w:r>
      <w:r>
        <w:rPr>
          <w:rFonts w:eastAsia="Arial Unicode MS"/>
        </w:rPr>
        <w:lastRenderedPageBreak/>
        <w:t xml:space="preserve">том, что в настоящее время в государстве-участнике нет никакого антидискриминационного законодательства </w:t>
      </w:r>
      <w:r w:rsidRPr="00874EB5">
        <w:rPr>
          <w:rFonts w:eastAsia="Arial Unicode MS"/>
        </w:rPr>
        <w:t>(</w:t>
      </w:r>
      <w:r>
        <w:rPr>
          <w:rFonts w:eastAsia="Arial Unicode MS"/>
        </w:rPr>
        <w:t>статьи 1, 2 и</w:t>
      </w:r>
      <w:r w:rsidRPr="00874EB5">
        <w:rPr>
          <w:rFonts w:eastAsia="Arial Unicode MS"/>
        </w:rPr>
        <w:t xml:space="preserve"> 4).</w:t>
      </w:r>
    </w:p>
    <w:p w14:paraId="499890F0" w14:textId="77777777" w:rsidR="00570424" w:rsidRPr="00874EB5" w:rsidRDefault="00570424" w:rsidP="00570424">
      <w:pPr>
        <w:pStyle w:val="SingleTxtG"/>
        <w:rPr>
          <w:b/>
          <w:bCs/>
        </w:rPr>
      </w:pPr>
      <w:r w:rsidRPr="00874EB5">
        <w:rPr>
          <w:rFonts w:eastAsiaTheme="minorHAnsi"/>
          <w:bCs/>
          <w:color w:val="000000"/>
        </w:rPr>
        <w:t>12.</w:t>
      </w:r>
      <w:r w:rsidRPr="00874EB5">
        <w:rPr>
          <w:rFonts w:eastAsiaTheme="minorHAnsi"/>
          <w:bCs/>
          <w:color w:val="000000"/>
        </w:rPr>
        <w:tab/>
      </w:r>
      <w:r>
        <w:rPr>
          <w:rFonts w:eastAsia="Arial Unicode MS"/>
          <w:b/>
          <w:bCs/>
        </w:rPr>
        <w:t>Комитет</w:t>
      </w:r>
      <w:r w:rsidRPr="00874EB5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 xml:space="preserve">рекомендует государству-участнику оперативно принять всеобъемлющий закон, предусматривающий определение и запрет прямой и косвенной расовой дискриминации по всем запрещенным признакам в соответствии со статьей </w:t>
      </w:r>
      <w:r w:rsidRPr="00874EB5">
        <w:rPr>
          <w:rFonts w:eastAsia="Arial Unicode MS"/>
          <w:b/>
          <w:bCs/>
        </w:rPr>
        <w:t xml:space="preserve">1 </w:t>
      </w:r>
      <w:r>
        <w:rPr>
          <w:rFonts w:eastAsia="Arial Unicode MS"/>
          <w:b/>
          <w:bCs/>
        </w:rPr>
        <w:t>Конвенции</w:t>
      </w:r>
      <w:r w:rsidRPr="00874EB5">
        <w:rPr>
          <w:rFonts w:eastAsia="Arial Unicode MS"/>
          <w:b/>
          <w:bCs/>
        </w:rPr>
        <w:t xml:space="preserve">, </w:t>
      </w:r>
      <w:r>
        <w:rPr>
          <w:rFonts w:eastAsia="Arial Unicode MS"/>
          <w:b/>
          <w:bCs/>
        </w:rPr>
        <w:t>и составить национальный план действий по борьбе с расовой дискриминацией</w:t>
      </w:r>
      <w:r w:rsidRPr="00874EB5">
        <w:rPr>
          <w:rFonts w:eastAsia="Arial Unicode MS"/>
          <w:b/>
          <w:bCs/>
        </w:rPr>
        <w:t>.</w:t>
      </w:r>
    </w:p>
    <w:p w14:paraId="7CFD1F00" w14:textId="77777777" w:rsidR="00570424" w:rsidRPr="00874EB5" w:rsidRDefault="00570424" w:rsidP="00570424">
      <w:pPr>
        <w:pStyle w:val="H23G"/>
        <w:rPr>
          <w:rFonts w:eastAsia="Arial Unicode MS"/>
          <w:bCs/>
        </w:rPr>
      </w:pPr>
      <w:r w:rsidRPr="00CB17B4">
        <w:rPr>
          <w:rFonts w:eastAsia="Arial Unicode MS"/>
        </w:rPr>
        <w:tab/>
      </w:r>
      <w:r w:rsidRPr="00CB17B4">
        <w:rPr>
          <w:rFonts w:eastAsia="Arial Unicode MS"/>
        </w:rPr>
        <w:tab/>
      </w:r>
      <w:r w:rsidRPr="003E2FC6">
        <w:rPr>
          <w:rFonts w:eastAsia="Arial Unicode MS"/>
        </w:rPr>
        <w:t>Ненавистнические высказывания расистского толка и преступления на почве ненависти</w:t>
      </w:r>
      <w:r w:rsidR="0031798B">
        <w:rPr>
          <w:rFonts w:eastAsia="Arial Unicode MS"/>
        </w:rPr>
        <w:t xml:space="preserve"> </w:t>
      </w:r>
    </w:p>
    <w:p w14:paraId="159B3EB6" w14:textId="77777777" w:rsidR="00570424" w:rsidRPr="00570424" w:rsidRDefault="00570424" w:rsidP="00570424">
      <w:pPr>
        <w:pStyle w:val="SingleTxtG"/>
        <w:rPr>
          <w:rFonts w:eastAsia="Arial Unicode MS"/>
        </w:rPr>
      </w:pPr>
      <w:r w:rsidRPr="00570424">
        <w:rPr>
          <w:rFonts w:eastAsiaTheme="minorHAnsi"/>
          <w:color w:val="000000"/>
        </w:rPr>
        <w:t>13.</w:t>
      </w:r>
      <w:r w:rsidRPr="00570424">
        <w:rPr>
          <w:rFonts w:eastAsiaTheme="minorHAnsi"/>
          <w:color w:val="000000"/>
        </w:rPr>
        <w:tab/>
      </w:r>
      <w:r>
        <w:rPr>
          <w:rFonts w:eastAsia="Arial Unicode MS"/>
        </w:rPr>
        <w:t>Комитет сожалеет об отсутствии всеобъемлющей информации от государства-участника, касающейся ненавистнических высказываний, и обеспокоен сообщениями о продолжающейся в государстве-участнике практике ненавистнических высказываний в адрес групп меньшинств, таких как этнические вьетнамцы</w:t>
      </w:r>
      <w:r w:rsidRPr="00CB17B4">
        <w:rPr>
          <w:rFonts w:eastAsia="Arial Unicode MS"/>
        </w:rPr>
        <w:t xml:space="preserve">. </w:t>
      </w:r>
      <w:r>
        <w:rPr>
          <w:rFonts w:eastAsia="Arial Unicode MS"/>
        </w:rPr>
        <w:t>Комитет</w:t>
      </w:r>
      <w:r w:rsidRPr="00874EB5">
        <w:rPr>
          <w:rFonts w:eastAsia="Arial Unicode MS"/>
        </w:rPr>
        <w:t xml:space="preserve"> </w:t>
      </w:r>
      <w:r>
        <w:rPr>
          <w:rFonts w:eastAsia="Arial Unicode MS"/>
        </w:rPr>
        <w:t xml:space="preserve">также сожалеет, что ему не представлена всеобъемлющая информация о принятии, осуществлении и воздействии правовых положений о запрещении </w:t>
      </w:r>
      <w:r w:rsidRPr="003E2FC6">
        <w:rPr>
          <w:rFonts w:eastAsia="Arial Unicode MS"/>
        </w:rPr>
        <w:t>преступлени</w:t>
      </w:r>
      <w:r>
        <w:rPr>
          <w:rFonts w:eastAsia="Arial Unicode MS"/>
        </w:rPr>
        <w:t>й</w:t>
      </w:r>
      <w:r w:rsidRPr="003E2FC6">
        <w:rPr>
          <w:rFonts w:eastAsia="Arial Unicode MS"/>
        </w:rPr>
        <w:t xml:space="preserve"> на почве ненависти</w:t>
      </w:r>
      <w:r>
        <w:rPr>
          <w:rFonts w:eastAsia="Arial Unicode MS"/>
        </w:rPr>
        <w:t xml:space="preserve"> и ненавистнических высказываний</w:t>
      </w:r>
      <w:r w:rsidRPr="00874EB5">
        <w:rPr>
          <w:rFonts w:eastAsia="Arial Unicode MS"/>
        </w:rPr>
        <w:t xml:space="preserve"> (</w:t>
      </w:r>
      <w:r>
        <w:rPr>
          <w:rFonts w:eastAsia="Arial Unicode MS"/>
        </w:rPr>
        <w:t xml:space="preserve">статья </w:t>
      </w:r>
      <w:r w:rsidRPr="00874EB5">
        <w:rPr>
          <w:rFonts w:eastAsia="Arial Unicode MS"/>
        </w:rPr>
        <w:t>4).</w:t>
      </w:r>
      <w:r w:rsidRPr="00CB17B4">
        <w:rPr>
          <w:rFonts w:eastAsia="Arial Unicode MS"/>
        </w:rPr>
        <w:t xml:space="preserve"> </w:t>
      </w:r>
    </w:p>
    <w:p w14:paraId="7FC17B65" w14:textId="77777777" w:rsidR="00570424" w:rsidRPr="00874EB5" w:rsidRDefault="00570424" w:rsidP="00570424">
      <w:pPr>
        <w:pStyle w:val="SingleTxtG"/>
        <w:rPr>
          <w:rFonts w:eastAsia="Arial Unicode MS"/>
          <w:b/>
          <w:bCs/>
        </w:rPr>
      </w:pPr>
      <w:r w:rsidRPr="00874EB5">
        <w:rPr>
          <w:rFonts w:eastAsiaTheme="minorHAnsi"/>
          <w:bCs/>
          <w:color w:val="000000"/>
        </w:rPr>
        <w:t>14.</w:t>
      </w:r>
      <w:r w:rsidRPr="00874EB5">
        <w:rPr>
          <w:rFonts w:eastAsiaTheme="minorHAnsi"/>
          <w:bCs/>
          <w:color w:val="000000"/>
        </w:rPr>
        <w:tab/>
      </w:r>
      <w:r>
        <w:rPr>
          <w:rFonts w:eastAsia="Arial Unicode MS"/>
          <w:b/>
          <w:bCs/>
        </w:rPr>
        <w:t>Ссылаясь на свои общие</w:t>
      </w:r>
      <w:r w:rsidRPr="0019756E">
        <w:rPr>
          <w:rFonts w:eastAsia="Arial Unicode MS"/>
          <w:b/>
          <w:bCs/>
        </w:rPr>
        <w:t xml:space="preserve"> рекомендаци</w:t>
      </w:r>
      <w:r>
        <w:rPr>
          <w:rFonts w:eastAsia="Arial Unicode MS"/>
          <w:b/>
          <w:bCs/>
        </w:rPr>
        <w:t>и</w:t>
      </w:r>
      <w:r w:rsidRPr="0019756E">
        <w:rPr>
          <w:rFonts w:eastAsia="Arial Unicode MS"/>
          <w:b/>
          <w:bCs/>
        </w:rPr>
        <w:t xml:space="preserve"> №</w:t>
      </w:r>
      <w:r>
        <w:rPr>
          <w:rFonts w:eastAsia="Arial Unicode MS"/>
          <w:b/>
          <w:bCs/>
        </w:rPr>
        <w:t xml:space="preserve"> </w:t>
      </w:r>
      <w:r w:rsidRPr="00874EB5">
        <w:rPr>
          <w:rFonts w:eastAsia="Arial Unicode MS"/>
          <w:b/>
          <w:bCs/>
        </w:rPr>
        <w:t xml:space="preserve">7 (1985) </w:t>
      </w:r>
      <w:r>
        <w:rPr>
          <w:rFonts w:eastAsia="Arial Unicode MS"/>
          <w:b/>
          <w:bCs/>
        </w:rPr>
        <w:t xml:space="preserve">об </w:t>
      </w:r>
      <w:r w:rsidRPr="00DC3512">
        <w:rPr>
          <w:rFonts w:eastAsia="Arial Unicode MS"/>
          <w:b/>
          <w:bCs/>
        </w:rPr>
        <w:t>осуществлени</w:t>
      </w:r>
      <w:r>
        <w:rPr>
          <w:rFonts w:eastAsia="Arial Unicode MS"/>
          <w:b/>
          <w:bCs/>
        </w:rPr>
        <w:t>и</w:t>
      </w:r>
      <w:r w:rsidRPr="00DC3512">
        <w:rPr>
          <w:rFonts w:eastAsia="Arial Unicode MS"/>
          <w:b/>
          <w:bCs/>
        </w:rPr>
        <w:t xml:space="preserve"> статьи 4 Конвенции,</w:t>
      </w:r>
      <w:r>
        <w:rPr>
          <w:rFonts w:eastAsia="Arial Unicode MS"/>
          <w:b/>
          <w:bCs/>
        </w:rPr>
        <w:t xml:space="preserve"> № </w:t>
      </w:r>
      <w:r w:rsidRPr="00874EB5">
        <w:rPr>
          <w:rFonts w:eastAsia="Arial Unicode MS"/>
          <w:b/>
          <w:bCs/>
        </w:rPr>
        <w:t xml:space="preserve">8 (1990) </w:t>
      </w:r>
      <w:r>
        <w:rPr>
          <w:rFonts w:eastAsia="Arial Unicode MS"/>
          <w:b/>
          <w:bCs/>
        </w:rPr>
        <w:t>о толковании и применении пунктов 1 и 4 статьи</w:t>
      </w:r>
      <w:r w:rsidR="0031798B">
        <w:rPr>
          <w:rFonts w:eastAsia="Arial Unicode MS"/>
          <w:b/>
          <w:bCs/>
          <w:lang w:val="en-US"/>
        </w:rPr>
        <w:t> </w:t>
      </w:r>
      <w:r>
        <w:rPr>
          <w:rFonts w:eastAsia="Arial Unicode MS"/>
          <w:b/>
          <w:bCs/>
        </w:rPr>
        <w:t>1 Конвенции</w:t>
      </w:r>
      <w:r w:rsidRPr="00874EB5">
        <w:rPr>
          <w:rFonts w:eastAsia="Arial Unicode MS"/>
          <w:b/>
          <w:bCs/>
        </w:rPr>
        <w:t xml:space="preserve">, </w:t>
      </w:r>
      <w:r>
        <w:rPr>
          <w:rFonts w:eastAsia="Arial Unicode MS"/>
          <w:b/>
          <w:bCs/>
        </w:rPr>
        <w:t xml:space="preserve">№ </w:t>
      </w:r>
      <w:r w:rsidRPr="00874EB5">
        <w:rPr>
          <w:rFonts w:eastAsia="Arial Unicode MS"/>
          <w:b/>
          <w:bCs/>
        </w:rPr>
        <w:t>15 (1993) o</w:t>
      </w:r>
      <w:r>
        <w:rPr>
          <w:rFonts w:eastAsia="Arial Unicode MS"/>
          <w:b/>
          <w:bCs/>
        </w:rPr>
        <w:t xml:space="preserve"> статье </w:t>
      </w:r>
      <w:r w:rsidRPr="00874EB5">
        <w:rPr>
          <w:rFonts w:eastAsia="Arial Unicode MS"/>
          <w:b/>
          <w:bCs/>
        </w:rPr>
        <w:t xml:space="preserve">4 </w:t>
      </w:r>
      <w:r>
        <w:rPr>
          <w:rFonts w:eastAsia="Arial Unicode MS"/>
          <w:b/>
          <w:bCs/>
        </w:rPr>
        <w:t>Конвенции</w:t>
      </w:r>
      <w:r w:rsidRPr="00874EB5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 xml:space="preserve">и № 35 (2013) </w:t>
      </w:r>
      <w:r w:rsidRPr="000D1CCE">
        <w:rPr>
          <w:rFonts w:eastAsia="Arial Unicode MS"/>
          <w:b/>
          <w:bCs/>
        </w:rPr>
        <w:t>о борьбе с ненавистническими высказываниями расистского толк</w:t>
      </w:r>
      <w:r>
        <w:rPr>
          <w:rFonts w:eastAsia="Arial Unicode MS"/>
          <w:b/>
          <w:bCs/>
        </w:rPr>
        <w:t>а</w:t>
      </w:r>
      <w:r w:rsidRPr="00874EB5">
        <w:rPr>
          <w:rFonts w:eastAsia="Arial Unicode MS"/>
          <w:b/>
          <w:bCs/>
        </w:rPr>
        <w:t xml:space="preserve">, </w:t>
      </w:r>
      <w:r>
        <w:rPr>
          <w:rFonts w:eastAsia="Arial Unicode MS"/>
          <w:b/>
          <w:bCs/>
        </w:rPr>
        <w:t>Комитет</w:t>
      </w:r>
      <w:r w:rsidRPr="00874EB5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 xml:space="preserve">настоятельно призывает государство-участник предотвращать ненавистнические высказывания в государстве-участнике и принять меры к тому, чтобы любые положения о запрещении </w:t>
      </w:r>
      <w:r>
        <w:rPr>
          <w:rFonts w:eastAsia="Arial Unicode MS"/>
          <w:b/>
        </w:rPr>
        <w:t>преступлений</w:t>
      </w:r>
      <w:r w:rsidRPr="00096912">
        <w:rPr>
          <w:rFonts w:eastAsia="Arial Unicode MS"/>
          <w:b/>
        </w:rPr>
        <w:t xml:space="preserve"> на почве ненависти</w:t>
      </w:r>
      <w:r>
        <w:rPr>
          <w:rFonts w:eastAsia="Arial Unicode MS"/>
          <w:b/>
        </w:rPr>
        <w:t xml:space="preserve"> и </w:t>
      </w:r>
      <w:r>
        <w:rPr>
          <w:rFonts w:eastAsia="Arial Unicode MS"/>
          <w:b/>
          <w:bCs/>
        </w:rPr>
        <w:t xml:space="preserve">ненавистнических высказываний соответствовали статье </w:t>
      </w:r>
      <w:r w:rsidRPr="00874EB5">
        <w:rPr>
          <w:rFonts w:eastAsia="Arial Unicode MS"/>
          <w:b/>
          <w:bCs/>
        </w:rPr>
        <w:t xml:space="preserve">4 </w:t>
      </w:r>
      <w:r>
        <w:rPr>
          <w:rFonts w:eastAsia="Arial Unicode MS"/>
          <w:b/>
          <w:bCs/>
        </w:rPr>
        <w:t>Конвенции</w:t>
      </w:r>
      <w:r w:rsidRPr="00874EB5">
        <w:rPr>
          <w:rFonts w:eastAsia="Arial Unicode MS"/>
          <w:b/>
          <w:bCs/>
        </w:rPr>
        <w:t xml:space="preserve">. </w:t>
      </w:r>
      <w:r>
        <w:rPr>
          <w:rFonts w:eastAsia="Arial Unicode MS"/>
          <w:b/>
          <w:bCs/>
        </w:rPr>
        <w:t>Комитет рекомендует</w:t>
      </w:r>
      <w:r w:rsidR="0031798B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 xml:space="preserve">государству-участнику представить в своем следующем периодическом докладе подробную информацию о принятии, осуществлении и воздействии законодательных положений о пресечении </w:t>
      </w:r>
      <w:r>
        <w:rPr>
          <w:rFonts w:eastAsia="Arial Unicode MS"/>
          <w:b/>
        </w:rPr>
        <w:t>преступлений</w:t>
      </w:r>
      <w:r w:rsidRPr="00096912">
        <w:rPr>
          <w:rFonts w:eastAsia="Arial Unicode MS"/>
          <w:b/>
        </w:rPr>
        <w:t xml:space="preserve"> на почве ненависти</w:t>
      </w:r>
      <w:r>
        <w:rPr>
          <w:rFonts w:eastAsia="Arial Unicode MS"/>
          <w:b/>
        </w:rPr>
        <w:t xml:space="preserve"> и </w:t>
      </w:r>
      <w:r>
        <w:rPr>
          <w:rFonts w:eastAsia="Arial Unicode MS"/>
          <w:b/>
          <w:bCs/>
        </w:rPr>
        <w:t xml:space="preserve">ненавистнических высказываний в соответствии со статьей </w:t>
      </w:r>
      <w:r w:rsidRPr="00874EB5">
        <w:rPr>
          <w:rFonts w:eastAsia="Arial Unicode MS"/>
          <w:b/>
          <w:bCs/>
        </w:rPr>
        <w:t>4.</w:t>
      </w:r>
    </w:p>
    <w:p w14:paraId="3CA7C322" w14:textId="77777777" w:rsidR="00570424" w:rsidRPr="00874EB5" w:rsidRDefault="00570424" w:rsidP="00570424">
      <w:pPr>
        <w:pStyle w:val="H23G"/>
        <w:rPr>
          <w:bCs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  <w:t>О</w:t>
      </w:r>
      <w:r w:rsidRPr="00BA6646">
        <w:rPr>
          <w:rFonts w:eastAsia="Arial Unicode MS"/>
        </w:rPr>
        <w:t>существлени</w:t>
      </w:r>
      <w:r>
        <w:rPr>
          <w:rFonts w:eastAsia="Arial Unicode MS"/>
        </w:rPr>
        <w:t>е</w:t>
      </w:r>
      <w:r w:rsidRPr="00BA6646">
        <w:rPr>
          <w:rFonts w:eastAsia="Arial Unicode MS"/>
        </w:rPr>
        <w:t xml:space="preserve"> Конвенции на национальном уровне</w:t>
      </w:r>
    </w:p>
    <w:p w14:paraId="0AF5C97E" w14:textId="77777777" w:rsidR="00570424" w:rsidRPr="00570424" w:rsidRDefault="00570424" w:rsidP="00570424">
      <w:pPr>
        <w:pStyle w:val="SingleTxtG"/>
        <w:rPr>
          <w:rFonts w:eastAsia="Arial Unicode MS"/>
        </w:rPr>
      </w:pPr>
      <w:r w:rsidRPr="00570424">
        <w:rPr>
          <w:rFonts w:eastAsiaTheme="minorHAnsi"/>
          <w:color w:val="000000"/>
        </w:rPr>
        <w:t>15.</w:t>
      </w:r>
      <w:r w:rsidRPr="00570424">
        <w:rPr>
          <w:rFonts w:eastAsiaTheme="minorHAnsi"/>
          <w:color w:val="000000"/>
        </w:rPr>
        <w:tab/>
      </w:r>
      <w:r>
        <w:rPr>
          <w:bCs/>
        </w:rPr>
        <w:t>Комитет выражает сожаление по поводу нехватки конкретной информации об осуществлении</w:t>
      </w:r>
      <w:r w:rsidRPr="00874EB5">
        <w:rPr>
          <w:bCs/>
        </w:rPr>
        <w:t xml:space="preserve"> </w:t>
      </w:r>
      <w:r>
        <w:rPr>
          <w:bCs/>
        </w:rPr>
        <w:t>Конвенции</w:t>
      </w:r>
      <w:r w:rsidRPr="00874EB5">
        <w:rPr>
          <w:bCs/>
        </w:rPr>
        <w:t xml:space="preserve">, </w:t>
      </w:r>
      <w:r>
        <w:rPr>
          <w:bCs/>
        </w:rPr>
        <w:t xml:space="preserve">а также сожалеет об отсутствии примеров судебных решений, вынесенных на основе прав, гарантируемых Конвенцией (статья </w:t>
      </w:r>
      <w:r w:rsidRPr="00874EB5">
        <w:rPr>
          <w:rFonts w:eastAsia="Arial Unicode MS"/>
        </w:rPr>
        <w:t>6).</w:t>
      </w:r>
    </w:p>
    <w:p w14:paraId="123FADF5" w14:textId="77777777" w:rsidR="00570424" w:rsidRPr="00874EB5" w:rsidRDefault="00570424" w:rsidP="00570424">
      <w:pPr>
        <w:pStyle w:val="SingleTxtG"/>
        <w:rPr>
          <w:rFonts w:eastAsiaTheme="minorEastAsia"/>
          <w:b/>
          <w:bCs/>
        </w:rPr>
      </w:pPr>
      <w:r w:rsidRPr="00874EB5">
        <w:rPr>
          <w:rFonts w:eastAsiaTheme="minorHAnsi"/>
          <w:bCs/>
          <w:color w:val="000000"/>
        </w:rPr>
        <w:t>16.</w:t>
      </w:r>
      <w:r w:rsidRPr="00874EB5">
        <w:rPr>
          <w:rFonts w:eastAsiaTheme="minorHAnsi"/>
          <w:bCs/>
          <w:color w:val="000000"/>
        </w:rPr>
        <w:tab/>
      </w:r>
      <w:r>
        <w:rPr>
          <w:b/>
          <w:bCs/>
        </w:rPr>
        <w:t>Комитет</w:t>
      </w:r>
      <w:r w:rsidRPr="00874EB5">
        <w:rPr>
          <w:b/>
          <w:bCs/>
        </w:rPr>
        <w:t xml:space="preserve"> </w:t>
      </w:r>
      <w:r>
        <w:rPr>
          <w:b/>
          <w:bCs/>
        </w:rPr>
        <w:t>рекомендует государству-участнику</w:t>
      </w:r>
      <w:r w:rsidRPr="00874EB5">
        <w:rPr>
          <w:b/>
          <w:bCs/>
        </w:rPr>
        <w:t xml:space="preserve"> </w:t>
      </w:r>
      <w:r>
        <w:rPr>
          <w:b/>
          <w:bCs/>
        </w:rPr>
        <w:t>привести в своем следующем периодическом докладе примеры случаев осуществления прав, предусмотренных в Конвенции, такие как судебные решения, вынесенные на основе прав, которые закреплены в Конвенции</w:t>
      </w:r>
      <w:r w:rsidRPr="00874EB5">
        <w:rPr>
          <w:b/>
          <w:bCs/>
        </w:rPr>
        <w:t xml:space="preserve">. </w:t>
      </w:r>
    </w:p>
    <w:p w14:paraId="300158E9" w14:textId="77777777" w:rsidR="00570424" w:rsidRPr="00CB17B4" w:rsidRDefault="00570424" w:rsidP="00570424">
      <w:pPr>
        <w:pStyle w:val="H23G"/>
        <w:rPr>
          <w:rFonts w:eastAsia="Arial Unicode MS"/>
          <w:bCs/>
        </w:rPr>
      </w:pPr>
      <w:r w:rsidRPr="00874EB5">
        <w:rPr>
          <w:rFonts w:eastAsia="Arial Unicode MS"/>
        </w:rPr>
        <w:tab/>
      </w:r>
      <w:r w:rsidRPr="00874EB5">
        <w:rPr>
          <w:rFonts w:eastAsia="Arial Unicode MS"/>
        </w:rPr>
        <w:tab/>
      </w:r>
      <w:r w:rsidRPr="00E80C0C">
        <w:rPr>
          <w:rFonts w:eastAsia="Arial Unicode MS"/>
        </w:rPr>
        <w:t>Жалобы на расовую дискриминацию</w:t>
      </w:r>
      <w:r w:rsidRPr="00CB17B4">
        <w:rPr>
          <w:rFonts w:eastAsia="Arial Unicode MS"/>
        </w:rPr>
        <w:t xml:space="preserve"> </w:t>
      </w:r>
    </w:p>
    <w:p w14:paraId="3EBCB25E" w14:textId="77777777" w:rsidR="00570424" w:rsidRPr="00874EB5" w:rsidRDefault="00570424" w:rsidP="00570424">
      <w:pPr>
        <w:pStyle w:val="SingleTxtG"/>
        <w:rPr>
          <w:rFonts w:eastAsiaTheme="minorEastAsia"/>
          <w:b/>
          <w:bCs/>
        </w:rPr>
      </w:pPr>
      <w:r w:rsidRPr="00874EB5">
        <w:rPr>
          <w:rFonts w:eastAsiaTheme="minorHAnsi"/>
          <w:bCs/>
          <w:color w:val="000000"/>
        </w:rPr>
        <w:t>17.</w:t>
      </w:r>
      <w:r w:rsidRPr="00874EB5">
        <w:rPr>
          <w:rFonts w:eastAsiaTheme="minorHAnsi"/>
          <w:bCs/>
          <w:color w:val="000000"/>
        </w:rPr>
        <w:tab/>
      </w:r>
      <w:r>
        <w:rPr>
          <w:rFonts w:eastAsia="Arial Unicode MS"/>
        </w:rPr>
        <w:t xml:space="preserve">Комитет сожалеет об отсутствии всеобъемлющей информации и данных о жалобах на проявления расовой дискриминации в государстве-участнике и о результатах их рассмотрения (статьи 6 и </w:t>
      </w:r>
      <w:r w:rsidRPr="00874EB5">
        <w:rPr>
          <w:rFonts w:eastAsia="Arial Unicode MS"/>
        </w:rPr>
        <w:t>7).</w:t>
      </w:r>
    </w:p>
    <w:p w14:paraId="6813A42D" w14:textId="77777777" w:rsidR="00570424" w:rsidRPr="00874EB5" w:rsidRDefault="00570424" w:rsidP="00570424">
      <w:pPr>
        <w:pStyle w:val="SingleTxtG"/>
        <w:rPr>
          <w:b/>
          <w:bCs/>
        </w:rPr>
      </w:pPr>
      <w:r w:rsidRPr="00874EB5">
        <w:rPr>
          <w:rFonts w:eastAsiaTheme="minorHAnsi"/>
          <w:bCs/>
          <w:color w:val="000000"/>
        </w:rPr>
        <w:t>18.</w:t>
      </w:r>
      <w:r w:rsidRPr="00874EB5">
        <w:rPr>
          <w:rFonts w:eastAsiaTheme="minorHAnsi"/>
          <w:bCs/>
          <w:color w:val="000000"/>
        </w:rPr>
        <w:tab/>
      </w:r>
      <w:r>
        <w:rPr>
          <w:b/>
        </w:rPr>
        <w:t>Комитет</w:t>
      </w:r>
      <w:r w:rsidRPr="00874EB5">
        <w:rPr>
          <w:b/>
        </w:rPr>
        <w:t xml:space="preserve"> </w:t>
      </w:r>
      <w:r>
        <w:rPr>
          <w:b/>
        </w:rPr>
        <w:t xml:space="preserve">напоминает государству-участнику, </w:t>
      </w:r>
      <w:r w:rsidRPr="00E80C0C">
        <w:rPr>
          <w:b/>
        </w:rPr>
        <w:t>что небольшое количес</w:t>
      </w:r>
      <w:r>
        <w:rPr>
          <w:b/>
        </w:rPr>
        <w:t>тво жалоб не означает отсутствия</w:t>
      </w:r>
      <w:r w:rsidRPr="00E80C0C">
        <w:rPr>
          <w:b/>
        </w:rPr>
        <w:t xml:space="preserve"> расовой дискриминации в государстве-участнике, а скорее может свидетельствовать о наличии препятствий на пути применения предусмотренных Конвенцией прав в национальных судах, в том числе о неосведомленности </w:t>
      </w:r>
      <w:r>
        <w:rPr>
          <w:b/>
        </w:rPr>
        <w:t xml:space="preserve">населения </w:t>
      </w:r>
      <w:r w:rsidRPr="00E80C0C">
        <w:rPr>
          <w:b/>
        </w:rPr>
        <w:t>об этих правах и способах задействования средств судебной защиты</w:t>
      </w:r>
      <w:r w:rsidRPr="00874EB5">
        <w:rPr>
          <w:b/>
        </w:rPr>
        <w:t xml:space="preserve">. </w:t>
      </w:r>
      <w:r>
        <w:rPr>
          <w:b/>
          <w:bCs/>
        </w:rPr>
        <w:t>Ссылаясь на свою общую рекомендацию № 31 (2005) о</w:t>
      </w:r>
      <w:r w:rsidRPr="00513532">
        <w:rPr>
          <w:b/>
          <w:bCs/>
        </w:rPr>
        <w:t xml:space="preserve"> предупреждении расовой дискриминации в процессе отправления и функционирования системы уголовного правосудия</w:t>
      </w:r>
      <w:r w:rsidRPr="00874EB5">
        <w:rPr>
          <w:b/>
          <w:bCs/>
        </w:rPr>
        <w:t xml:space="preserve">, </w:t>
      </w:r>
      <w:r>
        <w:rPr>
          <w:b/>
          <w:bCs/>
        </w:rPr>
        <w:t xml:space="preserve">Комитет просит государство-участник включить в свой следующий периодический доклад информацию о рассмотрении дел, касающихся расовой дискриминации, и о результатах их рассмотрения, а также о случаях, когда национальные суды ссылались на положения Конвенции, </w:t>
      </w:r>
      <w:r w:rsidRPr="00E453A7">
        <w:rPr>
          <w:b/>
          <w:bCs/>
        </w:rPr>
        <w:t>включая статистические данные о количестве и видах жалоб</w:t>
      </w:r>
      <w:r>
        <w:rPr>
          <w:b/>
          <w:bCs/>
        </w:rPr>
        <w:t xml:space="preserve"> на расовую дискриминацию</w:t>
      </w:r>
      <w:r w:rsidRPr="00E453A7">
        <w:rPr>
          <w:b/>
          <w:bCs/>
        </w:rPr>
        <w:t xml:space="preserve"> и </w:t>
      </w:r>
      <w:r>
        <w:rPr>
          <w:b/>
          <w:bCs/>
        </w:rPr>
        <w:t xml:space="preserve">о </w:t>
      </w:r>
      <w:r w:rsidRPr="00E453A7">
        <w:rPr>
          <w:b/>
          <w:bCs/>
        </w:rPr>
        <w:t xml:space="preserve">количестве </w:t>
      </w:r>
      <w:r w:rsidRPr="00E453A7">
        <w:rPr>
          <w:b/>
          <w:bCs/>
        </w:rPr>
        <w:lastRenderedPageBreak/>
        <w:t>возбужденных уголовных дел и вынесенных обвинительных приговоров</w:t>
      </w:r>
      <w:r w:rsidRPr="00E453A7">
        <w:t xml:space="preserve"> </w:t>
      </w:r>
      <w:r w:rsidRPr="00E453A7">
        <w:rPr>
          <w:b/>
          <w:bCs/>
        </w:rPr>
        <w:t>в разбивке по возрасту, полу, этническому и национальному происхождению жертв, а также информацию о мерах наказания</w:t>
      </w:r>
      <w:r>
        <w:rPr>
          <w:b/>
          <w:bCs/>
        </w:rPr>
        <w:t xml:space="preserve">, назначенных </w:t>
      </w:r>
      <w:r w:rsidRPr="00E453A7">
        <w:rPr>
          <w:b/>
          <w:bCs/>
        </w:rPr>
        <w:t>виновным</w:t>
      </w:r>
      <w:r>
        <w:rPr>
          <w:b/>
          <w:bCs/>
        </w:rPr>
        <w:t xml:space="preserve">, и о </w:t>
      </w:r>
      <w:r w:rsidRPr="00E453A7">
        <w:rPr>
          <w:b/>
          <w:bCs/>
        </w:rPr>
        <w:t>компенсации, предоставленной жертвам</w:t>
      </w:r>
      <w:r>
        <w:rPr>
          <w:b/>
          <w:bCs/>
        </w:rPr>
        <w:t>.</w:t>
      </w:r>
      <w:r w:rsidR="0031798B">
        <w:rPr>
          <w:b/>
          <w:bCs/>
        </w:rPr>
        <w:t xml:space="preserve"> </w:t>
      </w:r>
      <w:r>
        <w:rPr>
          <w:b/>
          <w:bCs/>
        </w:rPr>
        <w:t>Комитет</w:t>
      </w:r>
      <w:r w:rsidRPr="00874EB5">
        <w:rPr>
          <w:b/>
          <w:bCs/>
        </w:rPr>
        <w:t xml:space="preserve"> </w:t>
      </w:r>
      <w:r>
        <w:rPr>
          <w:b/>
          <w:bCs/>
        </w:rPr>
        <w:t>рекомендует государству-участнику</w:t>
      </w:r>
      <w:r w:rsidRPr="00874EB5">
        <w:rPr>
          <w:b/>
          <w:bCs/>
        </w:rPr>
        <w:t xml:space="preserve"> </w:t>
      </w:r>
      <w:r w:rsidRPr="00E453A7">
        <w:rPr>
          <w:b/>
          <w:bCs/>
        </w:rPr>
        <w:t>проводить среди населения и</w:t>
      </w:r>
      <w:r>
        <w:rPr>
          <w:b/>
          <w:bCs/>
        </w:rPr>
        <w:t>нформационно-просветительские ка</w:t>
      </w:r>
      <w:r w:rsidRPr="00E453A7">
        <w:rPr>
          <w:b/>
          <w:bCs/>
        </w:rPr>
        <w:t xml:space="preserve">мпании, посвященные правам, которые закреплены в Конвенции, а также </w:t>
      </w:r>
      <w:r>
        <w:rPr>
          <w:b/>
          <w:bCs/>
        </w:rPr>
        <w:t xml:space="preserve">процедурам </w:t>
      </w:r>
      <w:r w:rsidRPr="00E453A7">
        <w:rPr>
          <w:b/>
          <w:bCs/>
        </w:rPr>
        <w:t>подачи жалоб на расовую дискриминацию</w:t>
      </w:r>
      <w:r w:rsidRPr="00874EB5">
        <w:rPr>
          <w:b/>
          <w:bCs/>
        </w:rPr>
        <w:t xml:space="preserve">. </w:t>
      </w:r>
    </w:p>
    <w:p w14:paraId="548E3EFE" w14:textId="77777777" w:rsidR="00570424" w:rsidRPr="00874EB5" w:rsidRDefault="00570424" w:rsidP="00570424">
      <w:pPr>
        <w:pStyle w:val="H23G"/>
        <w:rPr>
          <w:bCs/>
        </w:rPr>
      </w:pPr>
      <w:r w:rsidRPr="00CB17B4">
        <w:tab/>
      </w:r>
      <w:r w:rsidRPr="00CB17B4">
        <w:tab/>
      </w:r>
      <w:r>
        <w:t>Независимость судебной системы</w:t>
      </w:r>
      <w:r w:rsidR="0031798B">
        <w:t xml:space="preserve"> </w:t>
      </w:r>
    </w:p>
    <w:p w14:paraId="70137EA5" w14:textId="77777777" w:rsidR="00570424" w:rsidRPr="00874EB5" w:rsidRDefault="00570424" w:rsidP="00570424">
      <w:pPr>
        <w:pStyle w:val="SingleTxtG"/>
        <w:rPr>
          <w:shd w:val="clear" w:color="auto" w:fill="FFFFFF"/>
        </w:rPr>
      </w:pPr>
      <w:r w:rsidRPr="00874EB5">
        <w:rPr>
          <w:rFonts w:eastAsiaTheme="minorHAnsi"/>
          <w:color w:val="000000"/>
        </w:rPr>
        <w:t>19.</w:t>
      </w:r>
      <w:r w:rsidRPr="00874EB5">
        <w:rPr>
          <w:rFonts w:eastAsiaTheme="minorHAnsi"/>
          <w:color w:val="000000"/>
        </w:rPr>
        <w:tab/>
      </w:r>
      <w:r>
        <w:rPr>
          <w:shd w:val="clear" w:color="auto" w:fill="FFFFFF"/>
        </w:rPr>
        <w:t>Комитет</w:t>
      </w:r>
      <w:r w:rsidRPr="00874EB5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отмечает усилия государства-участника по обеспечению</w:t>
      </w:r>
      <w:r w:rsidRPr="00874EB5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независимости судебной системы и представленные данные о судебном преследовании судей и адвокатов по обвинениям в коррупции. Однако Комитет обеспокоен тем, что коррупционная практика сохраняется в судебной системе и влияет на возможности доступа меньшинств и уязвимых групп к правосудию. Комитет</w:t>
      </w:r>
      <w:r w:rsidRPr="00874EB5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также глубоко обеспокоен</w:t>
      </w:r>
      <w:r w:rsidRPr="00874EB5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сообщениями о том, что судебная система может использоваться исполнительной властью для принуждения правозащитников к молчанию, в том числе защитников прав меньшинств</w:t>
      </w:r>
      <w:r w:rsidRPr="00874EB5">
        <w:rPr>
          <w:shd w:val="clear" w:color="auto" w:fill="FFFFFF"/>
        </w:rPr>
        <w:t xml:space="preserve"> (</w:t>
      </w:r>
      <w:r>
        <w:rPr>
          <w:shd w:val="clear" w:color="auto" w:fill="FFFFFF"/>
        </w:rPr>
        <w:t xml:space="preserve">статьи 5 и </w:t>
      </w:r>
      <w:r w:rsidRPr="00874EB5">
        <w:rPr>
          <w:shd w:val="clear" w:color="auto" w:fill="FFFFFF"/>
        </w:rPr>
        <w:t>6).</w:t>
      </w:r>
    </w:p>
    <w:p w14:paraId="36EE811E" w14:textId="77777777" w:rsidR="00570424" w:rsidRPr="00874EB5" w:rsidRDefault="00570424" w:rsidP="00570424">
      <w:pPr>
        <w:pStyle w:val="SingleTxtG"/>
        <w:rPr>
          <w:shd w:val="clear" w:color="auto" w:fill="FFFFFF"/>
        </w:rPr>
      </w:pPr>
      <w:r w:rsidRPr="00874EB5">
        <w:rPr>
          <w:rFonts w:eastAsiaTheme="minorHAnsi"/>
          <w:color w:val="000000"/>
        </w:rPr>
        <w:t>20.</w:t>
      </w:r>
      <w:r w:rsidRPr="00874EB5">
        <w:rPr>
          <w:rFonts w:eastAsiaTheme="minorHAnsi"/>
          <w:color w:val="000000"/>
        </w:rPr>
        <w:tab/>
      </w:r>
      <w:r>
        <w:rPr>
          <w:b/>
          <w:bCs/>
          <w:shd w:val="clear" w:color="auto" w:fill="FFFFFF"/>
        </w:rPr>
        <w:t>Комитет</w:t>
      </w:r>
      <w:r w:rsidRPr="00874EB5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рекомендует государству-участнику</w:t>
      </w:r>
      <w:r w:rsidRPr="00874EB5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наращивать усилия по предотвращению коррупции, в том числе в судебных органах, и обеспечить проведение расследования и судебного преследования по делам о коррупционных преступлениях отдельных лиц на всех уровнях. Комитет</w:t>
      </w:r>
      <w:r w:rsidRPr="00874EB5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рекомендует государству-участнику</w:t>
      </w:r>
      <w:r w:rsidRPr="00874EB5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принять меры по обеспечению полной независимости</w:t>
      </w:r>
      <w:r w:rsidRPr="00874EB5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и беспристрастности судебной системы в законодательстве и на практике и предотвращать ее ненадлежащее использование для пресечения деятельности правозащитников</w:t>
      </w:r>
      <w:r w:rsidRPr="00874EB5">
        <w:rPr>
          <w:b/>
          <w:bCs/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в том числе защитников прав меньшинств</w:t>
      </w:r>
      <w:r w:rsidRPr="00874EB5">
        <w:rPr>
          <w:b/>
          <w:bCs/>
          <w:shd w:val="clear" w:color="auto" w:fill="FFFFFF"/>
        </w:rPr>
        <w:t>.</w:t>
      </w:r>
    </w:p>
    <w:p w14:paraId="76DC3B6E" w14:textId="77777777" w:rsidR="00570424" w:rsidRPr="00D32E4A" w:rsidRDefault="00570424" w:rsidP="00570424">
      <w:pPr>
        <w:pStyle w:val="H23G"/>
      </w:pPr>
      <w:r w:rsidRPr="00CB17B4">
        <w:rPr>
          <w:rFonts w:eastAsia="Calibri"/>
        </w:rPr>
        <w:tab/>
      </w:r>
      <w:r w:rsidRPr="00CB17B4">
        <w:rPr>
          <w:rFonts w:eastAsia="Calibri"/>
        </w:rPr>
        <w:tab/>
      </w:r>
      <w:r>
        <w:rPr>
          <w:rFonts w:eastAsia="Calibri"/>
        </w:rPr>
        <w:t>Доступ к правосудию</w:t>
      </w:r>
    </w:p>
    <w:p w14:paraId="79E0DB80" w14:textId="77777777" w:rsidR="00570424" w:rsidRPr="00874EB5" w:rsidRDefault="00570424" w:rsidP="00570424">
      <w:pPr>
        <w:pStyle w:val="SingleTxtG"/>
      </w:pPr>
      <w:r w:rsidRPr="00874EB5">
        <w:rPr>
          <w:rFonts w:eastAsiaTheme="minorHAnsi"/>
          <w:color w:val="000000"/>
        </w:rPr>
        <w:t>21.</w:t>
      </w:r>
      <w:r w:rsidRPr="00874EB5">
        <w:rPr>
          <w:rFonts w:eastAsiaTheme="minorHAnsi"/>
          <w:color w:val="000000"/>
        </w:rPr>
        <w:tab/>
      </w:r>
      <w:r>
        <w:rPr>
          <w:rFonts w:eastAsia="Calibri"/>
        </w:rPr>
        <w:t>Приветствуя увеличение объема национального бюджета, выделяемого на оказание правовой помощи, и рост числа обездоленных граждан, получающих правовую помощь, Комитет обеспокоен</w:t>
      </w:r>
      <w:r w:rsidRPr="00874EB5">
        <w:rPr>
          <w:rFonts w:eastAsia="Calibri"/>
        </w:rPr>
        <w:t xml:space="preserve"> </w:t>
      </w:r>
      <w:r>
        <w:rPr>
          <w:rFonts w:eastAsia="Calibri"/>
        </w:rPr>
        <w:t xml:space="preserve">затруднениями в доступе к правосудию для меньшинств вследствие удаленности мест их проживания, ограниченного понимания законов и судебной практики и недостаточного доверия к судебной системе (статьи 5 и </w:t>
      </w:r>
      <w:r w:rsidRPr="00874EB5">
        <w:rPr>
          <w:rFonts w:eastAsia="Calibri"/>
        </w:rPr>
        <w:t>6).</w:t>
      </w:r>
    </w:p>
    <w:p w14:paraId="4251B71C" w14:textId="77777777" w:rsidR="00570424" w:rsidRPr="00874EB5" w:rsidRDefault="00570424" w:rsidP="00570424">
      <w:pPr>
        <w:pStyle w:val="SingleTxtG"/>
        <w:rPr>
          <w:shd w:val="clear" w:color="auto" w:fill="FFFFFF"/>
        </w:rPr>
      </w:pPr>
      <w:r w:rsidRPr="00874EB5">
        <w:rPr>
          <w:rFonts w:eastAsiaTheme="minorHAnsi"/>
          <w:color w:val="000000"/>
        </w:rPr>
        <w:t>22.</w:t>
      </w:r>
      <w:r w:rsidRPr="00874EB5">
        <w:rPr>
          <w:rFonts w:eastAsiaTheme="minorHAnsi"/>
          <w:color w:val="000000"/>
        </w:rPr>
        <w:tab/>
      </w:r>
      <w:r>
        <w:rPr>
          <w:rFonts w:eastAsia="Calibri"/>
          <w:b/>
          <w:bCs/>
        </w:rPr>
        <w:t>Ссылаясь на свою общую рекомендацию №</w:t>
      </w:r>
      <w:r w:rsidRPr="00874EB5">
        <w:rPr>
          <w:rFonts w:eastAsia="Calibri"/>
          <w:b/>
          <w:bCs/>
        </w:rPr>
        <w:t xml:space="preserve"> 31 (2005) </w:t>
      </w:r>
      <w:r w:rsidRPr="004852BD">
        <w:rPr>
          <w:rFonts w:eastAsia="Calibri"/>
          <w:b/>
          <w:bCs/>
        </w:rPr>
        <w:t>о предупреждении расовой дискриминации в процессе отправления и функционирования системы уголовного правосудия</w:t>
      </w:r>
      <w:r>
        <w:rPr>
          <w:rFonts w:eastAsia="Calibri"/>
          <w:b/>
          <w:bCs/>
        </w:rPr>
        <w:t>,</w:t>
      </w:r>
      <w:r w:rsidRPr="00874EB5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Комитет</w:t>
      </w:r>
      <w:r w:rsidRPr="00874EB5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рекомендует государству-участнику активизировать усилия по устранению препятствий и предоставлению доступа к правосудию для меньшинств</w:t>
      </w:r>
      <w:r w:rsidRPr="00874EB5">
        <w:rPr>
          <w:rFonts w:eastAsia="Calibri"/>
          <w:b/>
          <w:bCs/>
        </w:rPr>
        <w:t xml:space="preserve">, </w:t>
      </w:r>
      <w:r>
        <w:rPr>
          <w:rFonts w:eastAsia="Calibri"/>
          <w:b/>
          <w:bCs/>
        </w:rPr>
        <w:t>в том числе путем постоянного оказания им правовой помощи и проведения публичных просветительских кампаний о предусмотренных в Конвенции правах и о процедуре подачи жалоб на проявления расовой дискриминации</w:t>
      </w:r>
      <w:r w:rsidRPr="00874EB5">
        <w:rPr>
          <w:rFonts w:eastAsia="Calibri"/>
          <w:b/>
          <w:bCs/>
        </w:rPr>
        <w:t xml:space="preserve">, </w:t>
      </w:r>
      <w:r>
        <w:rPr>
          <w:rFonts w:eastAsia="Calibri"/>
          <w:b/>
          <w:bCs/>
        </w:rPr>
        <w:t>в частности среди уязвимых групп, особенно проживающих в отдаленных населенных пунктах. Комитет</w:t>
      </w:r>
      <w:r w:rsidRPr="00874EB5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рекомендует государству-участнику</w:t>
      </w:r>
      <w:r w:rsidRPr="00874EB5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оказывать отдельным лицам помощь в доступе к правосудию через подачу их жалоб</w:t>
      </w:r>
      <w:r w:rsidRPr="00874EB5">
        <w:rPr>
          <w:rFonts w:eastAsia="Calibri"/>
          <w:b/>
          <w:bCs/>
        </w:rPr>
        <w:t>.</w:t>
      </w:r>
    </w:p>
    <w:p w14:paraId="53EA7F84" w14:textId="77777777" w:rsidR="00570424" w:rsidRPr="00252CD1" w:rsidRDefault="00570424" w:rsidP="00570424">
      <w:pPr>
        <w:pStyle w:val="H23G"/>
      </w:pPr>
      <w:r>
        <w:rPr>
          <w:rFonts w:eastAsia="Calibri"/>
        </w:rPr>
        <w:tab/>
      </w:r>
      <w:r>
        <w:rPr>
          <w:rFonts w:eastAsia="Calibri"/>
        </w:rPr>
        <w:tab/>
        <w:t>Положение этнических вьетнамцев</w:t>
      </w:r>
    </w:p>
    <w:p w14:paraId="662ADCB1" w14:textId="77777777" w:rsidR="00570424" w:rsidRPr="00874EB5" w:rsidRDefault="00570424" w:rsidP="00570424">
      <w:pPr>
        <w:pStyle w:val="SingleTxtG"/>
        <w:rPr>
          <w:shd w:val="clear" w:color="auto" w:fill="FFFFFF"/>
        </w:rPr>
      </w:pPr>
      <w:r w:rsidRPr="00874EB5">
        <w:rPr>
          <w:rFonts w:eastAsiaTheme="minorHAnsi"/>
          <w:color w:val="000000"/>
        </w:rPr>
        <w:t>23.</w:t>
      </w:r>
      <w:r w:rsidRPr="00874EB5">
        <w:rPr>
          <w:rFonts w:eastAsiaTheme="minorHAnsi"/>
          <w:color w:val="000000"/>
        </w:rPr>
        <w:tab/>
      </w:r>
      <w:r>
        <w:rPr>
          <w:shd w:val="clear" w:color="auto" w:fill="FFFFFF"/>
        </w:rPr>
        <w:t>Комитет обеспокоен положением лиц вьетнамского происхождения, в частности</w:t>
      </w:r>
      <w:r w:rsidRPr="00874EB5">
        <w:rPr>
          <w:shd w:val="clear" w:color="auto" w:fill="FFFFFF"/>
        </w:rPr>
        <w:t>:</w:t>
      </w:r>
    </w:p>
    <w:p w14:paraId="1561682A" w14:textId="77777777" w:rsidR="00570424" w:rsidRPr="00874EB5" w:rsidRDefault="00570424" w:rsidP="00570424">
      <w:pPr>
        <w:pStyle w:val="SingleTxtG"/>
        <w:rPr>
          <w:rFonts w:eastAsiaTheme="minorEastAsia" w:cs="Arial Unicode MS"/>
          <w:shd w:val="clear" w:color="auto" w:fill="FFFFFF"/>
        </w:rPr>
      </w:pPr>
      <w:r>
        <w:rPr>
          <w:rFonts w:eastAsiaTheme="minorEastAsia" w:cs="Arial Unicode MS"/>
        </w:rPr>
        <w:tab/>
      </w:r>
      <w:r w:rsidR="003E42BF">
        <w:rPr>
          <w:rFonts w:eastAsiaTheme="minorEastAsia" w:cs="Arial Unicode MS"/>
        </w:rPr>
        <w:tab/>
      </w:r>
      <w:r w:rsidRPr="00874EB5">
        <w:rPr>
          <w:rFonts w:eastAsiaTheme="minorEastAsia" w:cs="Arial Unicode MS"/>
        </w:rPr>
        <w:t>a)</w:t>
      </w:r>
      <w:r w:rsidRPr="00874EB5">
        <w:rPr>
          <w:rFonts w:eastAsiaTheme="minorEastAsia" w:cs="Arial Unicode MS"/>
        </w:rPr>
        <w:tab/>
      </w:r>
      <w:r>
        <w:rPr>
          <w:shd w:val="clear" w:color="auto" w:fill="FFFFFF"/>
        </w:rPr>
        <w:t>сообщениями о насилии в отношении этнических вьетнамцев</w:t>
      </w:r>
      <w:r w:rsidRPr="00874EB5">
        <w:rPr>
          <w:shd w:val="clear" w:color="auto" w:fill="FFFFFF"/>
        </w:rPr>
        <w:t xml:space="preserve">, </w:t>
      </w:r>
      <w:r>
        <w:rPr>
          <w:shd w:val="clear" w:color="auto" w:fill="FFFFFF"/>
        </w:rPr>
        <w:t>в том числе о ряде случаев групповых убийств</w:t>
      </w:r>
      <w:r w:rsidRPr="00874EB5">
        <w:rPr>
          <w:shd w:val="clear" w:color="auto" w:fill="FFFFFF"/>
        </w:rPr>
        <w:t xml:space="preserve">; </w:t>
      </w:r>
    </w:p>
    <w:p w14:paraId="54E5E262" w14:textId="77777777" w:rsidR="00570424" w:rsidRPr="00874EB5" w:rsidRDefault="003E42BF" w:rsidP="00570424">
      <w:pPr>
        <w:pStyle w:val="SingleTxtG"/>
        <w:rPr>
          <w:shd w:val="clear" w:color="auto" w:fill="FFFFFF"/>
        </w:rPr>
      </w:pPr>
      <w:r>
        <w:tab/>
      </w:r>
      <w:r w:rsidR="00570424">
        <w:tab/>
      </w:r>
      <w:r w:rsidR="00570424" w:rsidRPr="00874EB5">
        <w:t>b)</w:t>
      </w:r>
      <w:r w:rsidR="00570424" w:rsidRPr="00874EB5">
        <w:tab/>
      </w:r>
      <w:r w:rsidR="00570424">
        <w:rPr>
          <w:shd w:val="clear" w:color="auto" w:fill="FFFFFF"/>
        </w:rPr>
        <w:t>сообщениями о</w:t>
      </w:r>
      <w:r w:rsidR="00570424" w:rsidRPr="00874EB5">
        <w:rPr>
          <w:shd w:val="clear" w:color="auto" w:fill="FFFFFF"/>
        </w:rPr>
        <w:t xml:space="preserve"> </w:t>
      </w:r>
      <w:r w:rsidR="00570424">
        <w:rPr>
          <w:shd w:val="clear" w:color="auto" w:fill="FFFFFF"/>
        </w:rPr>
        <w:t>ненавистнических высказываниях в адрес этнических вьетнамцев</w:t>
      </w:r>
      <w:r w:rsidR="00570424" w:rsidRPr="00874EB5">
        <w:rPr>
          <w:shd w:val="clear" w:color="auto" w:fill="FFFFFF"/>
        </w:rPr>
        <w:t xml:space="preserve">, </w:t>
      </w:r>
      <w:r w:rsidR="00570424">
        <w:rPr>
          <w:shd w:val="clear" w:color="auto" w:fill="FFFFFF"/>
        </w:rPr>
        <w:t>в том числе в онлайновом режиме, и сообщениями о</w:t>
      </w:r>
      <w:r w:rsidR="00570424" w:rsidRPr="00874EB5">
        <w:rPr>
          <w:shd w:val="clear" w:color="auto" w:fill="FFFFFF"/>
        </w:rPr>
        <w:t xml:space="preserve"> </w:t>
      </w:r>
      <w:r w:rsidR="00570424">
        <w:rPr>
          <w:shd w:val="clear" w:color="auto" w:fill="FFFFFF"/>
        </w:rPr>
        <w:t>ненавистнических высказываниях в ходе выборов, в частности из уст политических лидеров</w:t>
      </w:r>
      <w:r w:rsidR="00570424" w:rsidRPr="00874EB5">
        <w:rPr>
          <w:shd w:val="clear" w:color="auto" w:fill="FFFFFF"/>
        </w:rPr>
        <w:t xml:space="preserve">; </w:t>
      </w:r>
    </w:p>
    <w:p w14:paraId="122A9C40" w14:textId="77777777" w:rsidR="00570424" w:rsidRPr="00874EB5" w:rsidRDefault="00570424" w:rsidP="00570424">
      <w:pPr>
        <w:pStyle w:val="SingleTxtG"/>
        <w:rPr>
          <w:shd w:val="clear" w:color="auto" w:fill="FFFFFF"/>
        </w:rPr>
      </w:pPr>
      <w:r>
        <w:lastRenderedPageBreak/>
        <w:tab/>
      </w:r>
      <w:r w:rsidR="003E42BF">
        <w:tab/>
      </w:r>
      <w:r w:rsidRPr="00874EB5">
        <w:t>c)</w:t>
      </w:r>
      <w:r w:rsidRPr="00874EB5">
        <w:tab/>
      </w:r>
      <w:r>
        <w:t xml:space="preserve">положением </w:t>
      </w:r>
      <w:r>
        <w:rPr>
          <w:shd w:val="clear" w:color="auto" w:fill="FFFFFF"/>
        </w:rPr>
        <w:t>этнических вьетнамцев, которые переселяются из их плавучих деревень и, согласно сообщениям, подвергаются дискриминации при доступе к достаточному жилищу, воде и электроснабжению</w:t>
      </w:r>
      <w:r w:rsidRPr="00874EB5">
        <w:rPr>
          <w:shd w:val="clear" w:color="auto" w:fill="FFFFFF"/>
        </w:rPr>
        <w:t xml:space="preserve">; </w:t>
      </w:r>
    </w:p>
    <w:p w14:paraId="07B90424" w14:textId="77777777" w:rsidR="00570424" w:rsidRPr="00874EB5" w:rsidRDefault="003E42BF" w:rsidP="00570424">
      <w:pPr>
        <w:pStyle w:val="SingleTxtG"/>
        <w:rPr>
          <w:shd w:val="clear" w:color="auto" w:fill="FFFFFF"/>
        </w:rPr>
      </w:pPr>
      <w:r>
        <w:tab/>
      </w:r>
      <w:r w:rsidR="00570424">
        <w:tab/>
      </w:r>
      <w:r w:rsidR="00570424" w:rsidRPr="00874EB5">
        <w:t>d)</w:t>
      </w:r>
      <w:r w:rsidR="00570424" w:rsidRPr="00874EB5">
        <w:tab/>
      </w:r>
      <w:r w:rsidR="00570424">
        <w:t xml:space="preserve">положением </w:t>
      </w:r>
      <w:r w:rsidR="00570424">
        <w:rPr>
          <w:shd w:val="clear" w:color="auto" w:fill="FFFFFF"/>
        </w:rPr>
        <w:t>этнических вьетнамцев, которые недавно были зарегистрированы в качестве лиц, постоянно проживающих в Камбодже, и которые не имеют четко установленных прав как обладатели постоянного вида на жительство и сталкиваются с дискриминацией, отказом в основных правах и услугах и отсутствием доступа к образованию, занятости и правовой защите в системе уголовного правосудия</w:t>
      </w:r>
      <w:r w:rsidR="00570424" w:rsidRPr="00874EB5">
        <w:rPr>
          <w:shd w:val="clear" w:color="auto" w:fill="FFFFFF"/>
        </w:rPr>
        <w:t xml:space="preserve">; </w:t>
      </w:r>
    </w:p>
    <w:p w14:paraId="5FE09817" w14:textId="77777777" w:rsidR="00570424" w:rsidRPr="00874EB5" w:rsidRDefault="003E42BF" w:rsidP="00570424">
      <w:pPr>
        <w:pStyle w:val="SingleTxtG"/>
        <w:rPr>
          <w:shd w:val="clear" w:color="auto" w:fill="FFFFFF"/>
        </w:rPr>
      </w:pPr>
      <w:r>
        <w:tab/>
      </w:r>
      <w:r w:rsidR="00570424">
        <w:tab/>
      </w:r>
      <w:r w:rsidR="00570424" w:rsidRPr="00874EB5">
        <w:t>e)</w:t>
      </w:r>
      <w:r w:rsidR="00570424" w:rsidRPr="00874EB5">
        <w:tab/>
      </w:r>
      <w:r w:rsidR="00570424">
        <w:rPr>
          <w:shd w:val="clear" w:color="auto" w:fill="FFFFFF"/>
        </w:rPr>
        <w:t>сообщениями о том</w:t>
      </w:r>
      <w:r w:rsidR="00570424" w:rsidRPr="00874EB5">
        <w:rPr>
          <w:shd w:val="clear" w:color="auto" w:fill="FFFFFF"/>
        </w:rPr>
        <w:t>,</w:t>
      </w:r>
      <w:r w:rsidR="00570424">
        <w:rPr>
          <w:shd w:val="clear" w:color="auto" w:fill="FFFFFF"/>
        </w:rPr>
        <w:t xml:space="preserve"> что, хотя дети, рожденные от родителей-вьетнамцев, легально проживающих в государстве-участнике, имеют возможность получить свидетельство о рождении, на практике такие свидетельства им не выдаются, что создает для них проблемы при доступе к образованию, медицинскому обслуживанию и услугам</w:t>
      </w:r>
      <w:r w:rsidR="00570424" w:rsidRPr="00874EB5">
        <w:rPr>
          <w:shd w:val="clear" w:color="auto" w:fill="FFFFFF"/>
        </w:rPr>
        <w:t>;</w:t>
      </w:r>
    </w:p>
    <w:p w14:paraId="4637A157" w14:textId="77777777" w:rsidR="00570424" w:rsidRPr="00874EB5" w:rsidRDefault="003E42BF" w:rsidP="00570424">
      <w:pPr>
        <w:pStyle w:val="SingleTxtG"/>
        <w:rPr>
          <w:shd w:val="clear" w:color="auto" w:fill="FFFFFF"/>
        </w:rPr>
      </w:pPr>
      <w:r>
        <w:tab/>
      </w:r>
      <w:r w:rsidR="00570424">
        <w:tab/>
      </w:r>
      <w:r w:rsidR="00570424" w:rsidRPr="00874EB5">
        <w:t>f)</w:t>
      </w:r>
      <w:r w:rsidR="00570424" w:rsidRPr="00874EB5">
        <w:tab/>
      </w:r>
      <w:r w:rsidR="00570424">
        <w:t xml:space="preserve">наличием у детей </w:t>
      </w:r>
      <w:r w:rsidR="00570424">
        <w:rPr>
          <w:shd w:val="clear" w:color="auto" w:fill="FFFFFF"/>
        </w:rPr>
        <w:t xml:space="preserve">этнических вьетнамцев </w:t>
      </w:r>
      <w:r w:rsidR="00570424">
        <w:t xml:space="preserve">проблем при доступе к образованию (статья </w:t>
      </w:r>
      <w:r w:rsidR="00570424" w:rsidRPr="00874EB5">
        <w:rPr>
          <w:shd w:val="clear" w:color="auto" w:fill="FFFFFF"/>
        </w:rPr>
        <w:t>5).</w:t>
      </w:r>
    </w:p>
    <w:p w14:paraId="5F357187" w14:textId="77777777" w:rsidR="00570424" w:rsidRPr="00CB17B4" w:rsidRDefault="00570424" w:rsidP="00570424">
      <w:pPr>
        <w:pStyle w:val="SingleTxtG"/>
        <w:rPr>
          <w:b/>
          <w:bCs/>
        </w:rPr>
      </w:pPr>
      <w:r w:rsidRPr="00CB17B4">
        <w:rPr>
          <w:rFonts w:eastAsiaTheme="minorHAnsi"/>
          <w:bCs/>
          <w:color w:val="000000"/>
        </w:rPr>
        <w:t>24.</w:t>
      </w:r>
      <w:r w:rsidRPr="00CB17B4">
        <w:rPr>
          <w:rFonts w:eastAsiaTheme="minorHAnsi"/>
          <w:bCs/>
          <w:color w:val="000000"/>
        </w:rPr>
        <w:tab/>
      </w:r>
      <w:r>
        <w:rPr>
          <w:b/>
          <w:bCs/>
        </w:rPr>
        <w:t>Комитет</w:t>
      </w:r>
      <w:r w:rsidRPr="00874EB5">
        <w:rPr>
          <w:b/>
          <w:bCs/>
        </w:rPr>
        <w:t xml:space="preserve"> </w:t>
      </w:r>
      <w:r>
        <w:rPr>
          <w:b/>
          <w:bCs/>
        </w:rPr>
        <w:t>рекомендует государству-участнику</w:t>
      </w:r>
      <w:r w:rsidRPr="00874EB5">
        <w:rPr>
          <w:b/>
          <w:bCs/>
        </w:rPr>
        <w:t>:</w:t>
      </w:r>
    </w:p>
    <w:p w14:paraId="2051299A" w14:textId="77777777" w:rsidR="00570424" w:rsidRPr="003E42BF" w:rsidRDefault="003E42BF" w:rsidP="00570424">
      <w:pPr>
        <w:pStyle w:val="SingleTxtG"/>
        <w:rPr>
          <w:b/>
          <w:bCs/>
        </w:rPr>
      </w:pPr>
      <w:r>
        <w:tab/>
      </w:r>
      <w:r w:rsidR="00570424" w:rsidRPr="00772F34">
        <w:tab/>
      </w:r>
      <w:r w:rsidR="00570424" w:rsidRPr="002B36C2">
        <w:rPr>
          <w:b/>
        </w:rPr>
        <w:t>a)</w:t>
      </w:r>
      <w:r w:rsidR="00570424" w:rsidRPr="002B36C2">
        <w:rPr>
          <w:b/>
          <w:bCs/>
        </w:rPr>
        <w:tab/>
        <w:t>рассмотреть вопрос о подготовке национального плана действий по борь</w:t>
      </w:r>
      <w:r w:rsidR="00570424" w:rsidRPr="003E42BF">
        <w:rPr>
          <w:b/>
          <w:bCs/>
        </w:rPr>
        <w:t>бе с расовой дискриминацией;</w:t>
      </w:r>
    </w:p>
    <w:p w14:paraId="64B5BF73" w14:textId="77777777" w:rsidR="00570424" w:rsidRPr="003E42BF" w:rsidRDefault="003E42BF" w:rsidP="00570424">
      <w:pPr>
        <w:pStyle w:val="SingleTxtG"/>
        <w:rPr>
          <w:rFonts w:cs="Arial Unicode MS"/>
          <w:b/>
        </w:rPr>
      </w:pPr>
      <w:r w:rsidRPr="003E42BF">
        <w:rPr>
          <w:b/>
        </w:rPr>
        <w:tab/>
      </w:r>
      <w:r w:rsidR="00570424" w:rsidRPr="003E42BF">
        <w:rPr>
          <w:b/>
        </w:rPr>
        <w:tab/>
        <w:t>b)</w:t>
      </w:r>
      <w:r w:rsidR="00570424" w:rsidRPr="003E42BF">
        <w:rPr>
          <w:b/>
        </w:rPr>
        <w:tab/>
        <w:t>принять все необходимые меры для защиты этнических вьетнамцев от насилия и обеспечить надлежащую регистрацию, расследование, судебное преследование и осуждение лиц, виновных в любых преступлениях на почве ненависти, особенно с применением насилия</w:t>
      </w:r>
      <w:r w:rsidR="00570424" w:rsidRPr="003E42BF">
        <w:rPr>
          <w:b/>
          <w:shd w:val="clear" w:color="auto" w:fill="FFFFFF"/>
        </w:rPr>
        <w:t>;</w:t>
      </w:r>
    </w:p>
    <w:p w14:paraId="2B7E9C0F" w14:textId="77777777" w:rsidR="00570424" w:rsidRPr="003E42BF" w:rsidRDefault="003E42BF" w:rsidP="00570424">
      <w:pPr>
        <w:pStyle w:val="SingleTxtG"/>
        <w:rPr>
          <w:b/>
        </w:rPr>
      </w:pPr>
      <w:r w:rsidRPr="003E42BF">
        <w:rPr>
          <w:b/>
        </w:rPr>
        <w:tab/>
      </w:r>
      <w:r w:rsidR="00570424" w:rsidRPr="003E42BF">
        <w:rPr>
          <w:b/>
        </w:rPr>
        <w:tab/>
        <w:t>c)</w:t>
      </w:r>
      <w:r w:rsidR="00570424" w:rsidRPr="003E42BF">
        <w:rPr>
          <w:b/>
        </w:rPr>
        <w:tab/>
        <w:t xml:space="preserve">предотвращать ненавистнические высказывания в адрес этнических вьетнамцев, в том числе путем проведения просветительских кампаний, посвященных толерантности и устранению стереотипов, а также путем надлежащей регистрации, расследования, судебного преследования и осуждения лиц, виновных в распространении ненавистнических высказываний </w:t>
      </w:r>
      <w:r w:rsidR="00FE1C56">
        <w:rPr>
          <w:b/>
        </w:rPr>
        <w:t>на</w:t>
      </w:r>
      <w:r w:rsidR="00570424" w:rsidRPr="003E42BF">
        <w:rPr>
          <w:b/>
        </w:rPr>
        <w:t xml:space="preserve"> всех уровнях</w:t>
      </w:r>
      <w:r w:rsidR="00570424" w:rsidRPr="003E42BF">
        <w:rPr>
          <w:b/>
          <w:shd w:val="clear" w:color="auto" w:fill="FFFFFF"/>
        </w:rPr>
        <w:t>;</w:t>
      </w:r>
      <w:r w:rsidR="00570424" w:rsidRPr="003E42BF">
        <w:rPr>
          <w:b/>
        </w:rPr>
        <w:t xml:space="preserve"> </w:t>
      </w:r>
    </w:p>
    <w:p w14:paraId="3335B9E6" w14:textId="77777777" w:rsidR="00570424" w:rsidRPr="003E42BF" w:rsidRDefault="003E42BF" w:rsidP="00570424">
      <w:pPr>
        <w:pStyle w:val="SingleTxtG"/>
        <w:rPr>
          <w:b/>
        </w:rPr>
      </w:pPr>
      <w:r w:rsidRPr="003E42BF">
        <w:rPr>
          <w:b/>
        </w:rPr>
        <w:tab/>
      </w:r>
      <w:r w:rsidR="00570424" w:rsidRPr="003E42BF">
        <w:rPr>
          <w:b/>
        </w:rPr>
        <w:tab/>
        <w:t>d)</w:t>
      </w:r>
      <w:r w:rsidR="00570424" w:rsidRPr="003E42BF">
        <w:rPr>
          <w:b/>
        </w:rPr>
        <w:tab/>
        <w:t>принять меры по обеспечению того, чтобы любое переселение этнических вьетнамцев проводилось согласно Основным принципам и руководящим указаниям, касающимся выселений и перемещений по соображениям развития, и предоставлять равный доступ к надлежащему жилью, воде и электроснабжению</w:t>
      </w:r>
      <w:r w:rsidR="00570424" w:rsidRPr="003E42BF">
        <w:rPr>
          <w:b/>
          <w:shd w:val="clear" w:color="auto" w:fill="FFFFFF"/>
        </w:rPr>
        <w:t>;</w:t>
      </w:r>
    </w:p>
    <w:p w14:paraId="2F298D37" w14:textId="77777777" w:rsidR="00570424" w:rsidRPr="003E42BF" w:rsidRDefault="003E42BF" w:rsidP="00570424">
      <w:pPr>
        <w:pStyle w:val="SingleTxtG"/>
        <w:rPr>
          <w:b/>
        </w:rPr>
      </w:pPr>
      <w:r w:rsidRPr="003E42BF">
        <w:rPr>
          <w:b/>
        </w:rPr>
        <w:tab/>
      </w:r>
      <w:r w:rsidR="00570424" w:rsidRPr="003E42BF">
        <w:rPr>
          <w:b/>
        </w:rPr>
        <w:tab/>
        <w:t>e)</w:t>
      </w:r>
      <w:r w:rsidR="00570424" w:rsidRPr="003E42BF">
        <w:rPr>
          <w:b/>
        </w:rPr>
        <w:tab/>
      </w:r>
      <w:r w:rsidR="00570424">
        <w:rPr>
          <w:b/>
        </w:rPr>
        <w:t>определить права, обеспечиваемые владельцам постоянного вида на жительство, чтобы обеспечить им доступ к образованию, занятости, медицинскому обслуживанию, базовым услугам и правовой защите в системе уголов</w:t>
      </w:r>
      <w:r w:rsidR="00570424" w:rsidRPr="003E42BF">
        <w:rPr>
          <w:b/>
        </w:rPr>
        <w:t>ного правосудия</w:t>
      </w:r>
      <w:r w:rsidR="00570424" w:rsidRPr="003E42BF">
        <w:rPr>
          <w:b/>
          <w:shd w:val="clear" w:color="auto" w:fill="FFFFFF"/>
        </w:rPr>
        <w:t>;</w:t>
      </w:r>
    </w:p>
    <w:p w14:paraId="681B3698" w14:textId="77777777" w:rsidR="00570424" w:rsidRPr="003E42BF" w:rsidRDefault="003E42BF" w:rsidP="00570424">
      <w:pPr>
        <w:pStyle w:val="SingleTxtG"/>
        <w:rPr>
          <w:b/>
        </w:rPr>
      </w:pPr>
      <w:r w:rsidRPr="003E42BF">
        <w:rPr>
          <w:b/>
        </w:rPr>
        <w:tab/>
      </w:r>
      <w:r w:rsidR="00570424" w:rsidRPr="003E42BF">
        <w:rPr>
          <w:b/>
        </w:rPr>
        <w:tab/>
        <w:t>f)</w:t>
      </w:r>
      <w:r w:rsidR="00570424" w:rsidRPr="003E42BF">
        <w:rPr>
          <w:b/>
        </w:rPr>
        <w:tab/>
        <w:t>обеспечивать регистрацию рождений всех детей этнических вьетнамцев в государстве-участнике и реальную выдачу им свидетельств о рождении, а также устранить препятствия при доступе к образованию, медицинскому обслуживанию и услугам</w:t>
      </w:r>
      <w:r w:rsidR="00570424" w:rsidRPr="003E42BF">
        <w:rPr>
          <w:b/>
          <w:shd w:val="clear" w:color="auto" w:fill="FFFFFF"/>
        </w:rPr>
        <w:t>;</w:t>
      </w:r>
    </w:p>
    <w:p w14:paraId="770A4739" w14:textId="77777777" w:rsidR="00570424" w:rsidRPr="00CB17B4" w:rsidRDefault="00570424" w:rsidP="00570424">
      <w:pPr>
        <w:pStyle w:val="SingleTxtG"/>
      </w:pPr>
      <w:r w:rsidRPr="003E42BF">
        <w:rPr>
          <w:b/>
        </w:rPr>
        <w:tab/>
      </w:r>
      <w:r w:rsidR="003E42BF" w:rsidRPr="003E42BF">
        <w:rPr>
          <w:b/>
        </w:rPr>
        <w:tab/>
      </w:r>
      <w:r w:rsidRPr="003E42BF">
        <w:rPr>
          <w:b/>
        </w:rPr>
        <w:t>g)</w:t>
      </w:r>
      <w:r w:rsidRPr="00772F34">
        <w:tab/>
      </w:r>
      <w:r>
        <w:rPr>
          <w:b/>
        </w:rPr>
        <w:t>устранить препятствия в сфере доступа к образованию.</w:t>
      </w:r>
      <w:r w:rsidRPr="00CB17B4">
        <w:t xml:space="preserve"> </w:t>
      </w:r>
    </w:p>
    <w:p w14:paraId="605B4606" w14:textId="77777777" w:rsidR="00570424" w:rsidRPr="00CB17B4" w:rsidRDefault="00570424" w:rsidP="00570424">
      <w:pPr>
        <w:pStyle w:val="H23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Положение кхмер-кромов</w:t>
      </w:r>
    </w:p>
    <w:p w14:paraId="289A38CF" w14:textId="77777777" w:rsidR="00570424" w:rsidRPr="00CB17B4" w:rsidRDefault="00570424" w:rsidP="00570424">
      <w:pPr>
        <w:pStyle w:val="SingleTxtG"/>
        <w:rPr>
          <w:shd w:val="clear" w:color="auto" w:fill="FFFFFF"/>
        </w:rPr>
      </w:pPr>
      <w:r w:rsidRPr="00CB17B4">
        <w:rPr>
          <w:rFonts w:eastAsiaTheme="minorHAnsi"/>
          <w:color w:val="000000"/>
        </w:rPr>
        <w:t>25.</w:t>
      </w:r>
      <w:r w:rsidRPr="00CB17B4">
        <w:rPr>
          <w:rFonts w:eastAsiaTheme="minorHAnsi"/>
          <w:color w:val="000000"/>
        </w:rPr>
        <w:tab/>
      </w:r>
      <w:r>
        <w:rPr>
          <w:shd w:val="clear" w:color="auto" w:fill="FFFFFF"/>
        </w:rPr>
        <w:t>Принимая к сведению представленную государством-участником информацию об удостоверениях личности кхмер-кромов</w:t>
      </w:r>
      <w:r w:rsidRPr="00CB17B4">
        <w:rPr>
          <w:shd w:val="clear" w:color="auto" w:fill="FFFFFF"/>
        </w:rPr>
        <w:t xml:space="preserve">, </w:t>
      </w:r>
      <w:r>
        <w:rPr>
          <w:shd w:val="clear" w:color="auto" w:fill="FFFFFF"/>
        </w:rPr>
        <w:t>Комитет по-прежнему озабочен тем, что некоторые кхмер-кромы на практике продолжают сталкиваться с отказами в выдаче юридических документов</w:t>
      </w:r>
      <w:r w:rsidRPr="00CB17B4">
        <w:rPr>
          <w:shd w:val="clear" w:color="auto" w:fill="FFFFFF"/>
        </w:rPr>
        <w:t>,</w:t>
      </w:r>
      <w:r>
        <w:rPr>
          <w:shd w:val="clear" w:color="auto" w:fill="FFFFFF"/>
        </w:rPr>
        <w:t xml:space="preserve"> что чревато для них опасностью безгражданства и дискриминацией и препятствиями при доступе к земле, занятости, образованию, медицинскому обслуживанию и основным услугам</w:t>
      </w:r>
      <w:r w:rsidRPr="00CB17B4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Комитет также обеспокоен тем, что кхмер-кромы до сих пор лишены возможности указывать в своих удостоверениях личности свое подлинное имя и место рождения </w:t>
      </w:r>
      <w:r w:rsidRPr="00CB17B4">
        <w:rPr>
          <w:shd w:val="clear" w:color="auto" w:fill="FFFFFF"/>
        </w:rPr>
        <w:t>(</w:t>
      </w:r>
      <w:r>
        <w:rPr>
          <w:shd w:val="clear" w:color="auto" w:fill="FFFFFF"/>
        </w:rPr>
        <w:t xml:space="preserve">статьи 2 и </w:t>
      </w:r>
      <w:r w:rsidRPr="00CB17B4">
        <w:rPr>
          <w:shd w:val="clear" w:color="auto" w:fill="FFFFFF"/>
        </w:rPr>
        <w:t xml:space="preserve">5). </w:t>
      </w:r>
    </w:p>
    <w:p w14:paraId="3F8234DE" w14:textId="77777777" w:rsidR="00570424" w:rsidRPr="00CB17B4" w:rsidRDefault="00570424" w:rsidP="00570424">
      <w:pPr>
        <w:pStyle w:val="SingleTxtG"/>
        <w:rPr>
          <w:b/>
          <w:bCs/>
          <w:shd w:val="clear" w:color="auto" w:fill="FFFFFF"/>
        </w:rPr>
      </w:pPr>
      <w:r w:rsidRPr="00CB17B4">
        <w:rPr>
          <w:rFonts w:eastAsiaTheme="minorHAnsi"/>
          <w:bCs/>
          <w:color w:val="000000"/>
        </w:rPr>
        <w:lastRenderedPageBreak/>
        <w:t>26.</w:t>
      </w:r>
      <w:r w:rsidRPr="00CB17B4">
        <w:rPr>
          <w:rFonts w:eastAsiaTheme="minorHAnsi"/>
          <w:bCs/>
          <w:color w:val="000000"/>
        </w:rPr>
        <w:tab/>
      </w:r>
      <w:r>
        <w:rPr>
          <w:b/>
          <w:bCs/>
          <w:shd w:val="clear" w:color="auto" w:fill="FFFFFF"/>
        </w:rPr>
        <w:t>Комитет</w:t>
      </w:r>
      <w:r w:rsidRPr="00CB17B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рекомендует государству-участнику учесть в Национальном стратегическом плане выдачи удостоверений личности </w:t>
      </w:r>
      <w:r w:rsidRPr="00CB17B4">
        <w:rPr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 xml:space="preserve">на </w:t>
      </w:r>
      <w:r w:rsidRPr="00CB17B4">
        <w:rPr>
          <w:b/>
          <w:bCs/>
          <w:shd w:val="clear" w:color="auto" w:fill="FFFFFF"/>
        </w:rPr>
        <w:t>2019–2026</w:t>
      </w:r>
      <w:r>
        <w:rPr>
          <w:b/>
          <w:bCs/>
          <w:shd w:val="clear" w:color="auto" w:fill="FFFFFF"/>
        </w:rPr>
        <w:t xml:space="preserve"> годы</w:t>
      </w:r>
      <w:r w:rsidRPr="00CB17B4">
        <w:rPr>
          <w:b/>
          <w:bCs/>
          <w:shd w:val="clear" w:color="auto" w:fill="FFFFFF"/>
        </w:rPr>
        <w:t xml:space="preserve">) </w:t>
      </w:r>
      <w:r>
        <w:rPr>
          <w:b/>
          <w:bCs/>
          <w:shd w:val="clear" w:color="auto" w:fill="FFFFFF"/>
        </w:rPr>
        <w:t>те конкретные проблемы, с которыми сталкиваются меньшинства, в том числе кхмер-кромы, при получении удостоверений личности</w:t>
      </w:r>
      <w:r w:rsidRPr="00CB17B4">
        <w:rPr>
          <w:b/>
          <w:bCs/>
          <w:shd w:val="clear" w:color="auto" w:fill="FFFFFF"/>
        </w:rPr>
        <w:t xml:space="preserve">. </w:t>
      </w:r>
      <w:r>
        <w:rPr>
          <w:b/>
          <w:bCs/>
          <w:shd w:val="clear" w:color="auto" w:fill="FFFFFF"/>
        </w:rPr>
        <w:t>Комитет также рекомендует государству-участнику принять меры к тому, чтобы в удостоверениях личности, выдаваемым кхмер-кромам, было признано их гражданство и чтобы в них указывались подлинные имена и места рождения кхмер-кромов. Комитет</w:t>
      </w:r>
      <w:r w:rsidRPr="00CB17B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далее рекомендует</w:t>
      </w:r>
      <w:r w:rsidRPr="00CB17B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государству-участнику обеспечить кхмер-кромам равный доступ к земле, занятости, образованию и основным услугам</w:t>
      </w:r>
      <w:r w:rsidRPr="00CB17B4">
        <w:rPr>
          <w:b/>
          <w:bCs/>
          <w:shd w:val="clear" w:color="auto" w:fill="FFFFFF"/>
        </w:rPr>
        <w:t xml:space="preserve">. </w:t>
      </w:r>
    </w:p>
    <w:p w14:paraId="0132F00F" w14:textId="77777777" w:rsidR="00570424" w:rsidRPr="00CB17B4" w:rsidRDefault="00570424" w:rsidP="00570424">
      <w:pPr>
        <w:pStyle w:val="H23G"/>
        <w:rPr>
          <w:bCs/>
        </w:rPr>
      </w:pPr>
      <w:r>
        <w:rPr>
          <w:rFonts w:eastAsia="Calibri"/>
        </w:rPr>
        <w:tab/>
      </w:r>
      <w:r>
        <w:rPr>
          <w:rFonts w:eastAsia="Calibri"/>
        </w:rPr>
        <w:tab/>
        <w:t>Положение коренных народов</w:t>
      </w:r>
      <w:r w:rsidR="0031798B">
        <w:rPr>
          <w:rFonts w:eastAsia="Calibri"/>
        </w:rPr>
        <w:t xml:space="preserve"> </w:t>
      </w:r>
    </w:p>
    <w:p w14:paraId="1A3026E6" w14:textId="77777777" w:rsidR="00570424" w:rsidRPr="00CB17B4" w:rsidRDefault="00570424" w:rsidP="00570424">
      <w:pPr>
        <w:pStyle w:val="SingleTxtG"/>
      </w:pPr>
      <w:r w:rsidRPr="00CB17B4">
        <w:rPr>
          <w:rFonts w:eastAsiaTheme="minorHAnsi"/>
          <w:color w:val="000000"/>
        </w:rPr>
        <w:t>27.</w:t>
      </w:r>
      <w:r w:rsidRPr="00CB17B4">
        <w:rPr>
          <w:rFonts w:eastAsiaTheme="minorHAnsi"/>
          <w:color w:val="000000"/>
        </w:rPr>
        <w:tab/>
      </w:r>
      <w:r>
        <w:t>Приветствуя признание</w:t>
      </w:r>
      <w:r w:rsidRPr="00CB17B4">
        <w:t xml:space="preserve"> </w:t>
      </w:r>
      <w:r>
        <w:t>государством-участником коренных народов и предпринимаемые им усилия в поддержку этих народов, в том числе ряд мер по укреплению прав детей коренных народов в различных областях, например в сфере образования, Комитет по-прежнему обеспокоен проблемами, с которыми сталкиваются коренные народы</w:t>
      </w:r>
      <w:r w:rsidRPr="00CB17B4">
        <w:t xml:space="preserve">, </w:t>
      </w:r>
      <w:r>
        <w:t>в частности</w:t>
      </w:r>
      <w:r w:rsidRPr="00CB17B4">
        <w:t xml:space="preserve">: </w:t>
      </w:r>
    </w:p>
    <w:p w14:paraId="445108EB" w14:textId="77777777" w:rsidR="00570424" w:rsidRPr="00CB17B4" w:rsidRDefault="003E42BF" w:rsidP="00570424">
      <w:pPr>
        <w:pStyle w:val="SingleTxtG"/>
        <w:rPr>
          <w:shd w:val="clear" w:color="auto" w:fill="FFFFFF"/>
        </w:rPr>
      </w:pPr>
      <w:r>
        <w:tab/>
      </w:r>
      <w:r w:rsidR="00570424">
        <w:tab/>
      </w:r>
      <w:r w:rsidR="00570424" w:rsidRPr="00CB17B4">
        <w:t>a)</w:t>
      </w:r>
      <w:r w:rsidR="00570424" w:rsidRPr="00CB17B4">
        <w:tab/>
      </w:r>
      <w:r w:rsidR="00570424">
        <w:rPr>
          <w:shd w:val="clear" w:color="auto" w:fill="FFFFFF"/>
        </w:rPr>
        <w:t>отсутствием подробной информации, в том числе данных об осуществлении социально-экономических прав 24 группами коренного населения</w:t>
      </w:r>
      <w:r w:rsidR="00570424" w:rsidRPr="00CB17B4">
        <w:rPr>
          <w:shd w:val="clear" w:color="auto" w:fill="FFFFFF"/>
        </w:rPr>
        <w:t>;</w:t>
      </w:r>
    </w:p>
    <w:p w14:paraId="73CFE9A9" w14:textId="77777777" w:rsidR="00570424" w:rsidRPr="00CB17B4" w:rsidRDefault="003E42BF" w:rsidP="00570424">
      <w:pPr>
        <w:pStyle w:val="SingleTxtG"/>
        <w:rPr>
          <w:shd w:val="clear" w:color="auto" w:fill="FFFFFF"/>
        </w:rPr>
      </w:pPr>
      <w:r>
        <w:tab/>
      </w:r>
      <w:r w:rsidR="00570424">
        <w:tab/>
      </w:r>
      <w:r w:rsidR="00570424" w:rsidRPr="00CB17B4">
        <w:t>b)</w:t>
      </w:r>
      <w:r w:rsidR="00570424" w:rsidRPr="00CB17B4">
        <w:tab/>
      </w:r>
      <w:r w:rsidR="00570424">
        <w:rPr>
          <w:shd w:val="clear" w:color="auto" w:fill="FFFFFF"/>
        </w:rPr>
        <w:t>сообщениями о том, что</w:t>
      </w:r>
      <w:r w:rsidR="00570424" w:rsidRPr="00CB17B4">
        <w:rPr>
          <w:shd w:val="clear" w:color="auto" w:fill="FFFFFF"/>
        </w:rPr>
        <w:t xml:space="preserve"> </w:t>
      </w:r>
      <w:r w:rsidR="00570424">
        <w:rPr>
          <w:shd w:val="clear" w:color="auto" w:fill="FFFFFF"/>
        </w:rPr>
        <w:t>коренные народы продолжают страдать от недостатка доступа к образованию, медицинскому обслуживанию и достаточному уровню жизни</w:t>
      </w:r>
      <w:r w:rsidR="00570424" w:rsidRPr="00CB17B4">
        <w:rPr>
          <w:shd w:val="clear" w:color="auto" w:fill="FFFFFF"/>
        </w:rPr>
        <w:t>;</w:t>
      </w:r>
    </w:p>
    <w:p w14:paraId="0A43E917" w14:textId="77777777" w:rsidR="00570424" w:rsidRPr="00874EB5" w:rsidRDefault="003E42BF" w:rsidP="00570424">
      <w:pPr>
        <w:pStyle w:val="SingleTxtG"/>
        <w:rPr>
          <w:shd w:val="clear" w:color="auto" w:fill="FFFFFF"/>
        </w:rPr>
      </w:pPr>
      <w:r>
        <w:tab/>
      </w:r>
      <w:r w:rsidR="00570424">
        <w:tab/>
      </w:r>
      <w:r w:rsidR="00570424" w:rsidRPr="00874EB5">
        <w:t>c)</w:t>
      </w:r>
      <w:r w:rsidR="00570424" w:rsidRPr="00874EB5">
        <w:tab/>
      </w:r>
      <w:r w:rsidR="00570424">
        <w:rPr>
          <w:shd w:val="clear" w:color="auto" w:fill="FFFFFF"/>
        </w:rPr>
        <w:t xml:space="preserve">недостаточной практикой получения свободного, </w:t>
      </w:r>
      <w:r w:rsidR="00570424" w:rsidRPr="00D77F46">
        <w:rPr>
          <w:shd w:val="clear" w:color="auto" w:fill="FFFFFF"/>
        </w:rPr>
        <w:t>предварительного и осознанного согласия</w:t>
      </w:r>
      <w:r w:rsidR="00570424">
        <w:rPr>
          <w:shd w:val="clear" w:color="auto" w:fill="FFFFFF"/>
        </w:rPr>
        <w:t xml:space="preserve"> соответствующих коренных общин на фоне дальнейшей реализации проектов в областях добычи полезных ископаемых, промышленности и развития</w:t>
      </w:r>
      <w:r w:rsidR="00570424" w:rsidRPr="00874EB5">
        <w:rPr>
          <w:shd w:val="clear" w:color="auto" w:fill="FFFFFF"/>
        </w:rPr>
        <w:t>;</w:t>
      </w:r>
    </w:p>
    <w:p w14:paraId="6A51D206" w14:textId="77777777" w:rsidR="00570424" w:rsidRPr="00874EB5" w:rsidRDefault="003E42BF" w:rsidP="00570424">
      <w:pPr>
        <w:pStyle w:val="SingleTxtG"/>
        <w:rPr>
          <w:shd w:val="clear" w:color="auto" w:fill="FFFFFF"/>
        </w:rPr>
      </w:pPr>
      <w:r>
        <w:tab/>
      </w:r>
      <w:r w:rsidR="00570424">
        <w:tab/>
      </w:r>
      <w:r w:rsidR="00570424" w:rsidRPr="00874EB5">
        <w:t>d)</w:t>
      </w:r>
      <w:r w:rsidR="00570424" w:rsidRPr="00874EB5">
        <w:tab/>
      </w:r>
      <w:r w:rsidR="00570424">
        <w:rPr>
          <w:shd w:val="clear" w:color="auto" w:fill="FFFFFF"/>
        </w:rPr>
        <w:t>сообщениями о запугивании и совершении нападений на коренные народы, стремящиеся реализовать свои права в отношении общинных земель</w:t>
      </w:r>
      <w:r w:rsidR="00570424" w:rsidRPr="00874EB5">
        <w:rPr>
          <w:shd w:val="clear" w:color="auto" w:fill="FFFFFF"/>
        </w:rPr>
        <w:t>;</w:t>
      </w:r>
    </w:p>
    <w:p w14:paraId="5FF312A2" w14:textId="77777777" w:rsidR="00570424" w:rsidRPr="00874EB5" w:rsidRDefault="003E42BF" w:rsidP="00570424">
      <w:pPr>
        <w:pStyle w:val="SingleTxtG"/>
        <w:rPr>
          <w:shd w:val="clear" w:color="auto" w:fill="FFFFFF"/>
        </w:rPr>
      </w:pPr>
      <w:r>
        <w:tab/>
      </w:r>
      <w:r w:rsidR="00570424">
        <w:tab/>
      </w:r>
      <w:r w:rsidR="00570424" w:rsidRPr="00874EB5">
        <w:t>e)</w:t>
      </w:r>
      <w:r w:rsidR="00570424" w:rsidRPr="00874EB5">
        <w:tab/>
      </w:r>
      <w:r w:rsidR="00570424">
        <w:rPr>
          <w:shd w:val="clear" w:color="auto" w:fill="FFFFFF"/>
        </w:rPr>
        <w:t>нынешней процедурой выдачи земельных титулов</w:t>
      </w:r>
      <w:r w:rsidR="00570424" w:rsidRPr="00874EB5">
        <w:rPr>
          <w:shd w:val="clear" w:color="auto" w:fill="FFFFFF"/>
        </w:rPr>
        <w:t xml:space="preserve">, </w:t>
      </w:r>
      <w:r w:rsidR="00570424">
        <w:rPr>
          <w:shd w:val="clear" w:color="auto" w:fill="FFFFFF"/>
        </w:rPr>
        <w:t>которая, будучи слишком длительной и бюрократизированной, препятствует некоторым группам коренного населения в эффективной регистрации своих коллективных земель</w:t>
      </w:r>
      <w:r w:rsidR="00570424" w:rsidRPr="00874EB5">
        <w:rPr>
          <w:shd w:val="clear" w:color="auto" w:fill="FFFFFF"/>
        </w:rPr>
        <w:t xml:space="preserve">; </w:t>
      </w:r>
    </w:p>
    <w:p w14:paraId="0B1EC49F" w14:textId="77777777" w:rsidR="00570424" w:rsidRPr="00874EB5" w:rsidRDefault="003E42BF" w:rsidP="00570424">
      <w:pPr>
        <w:pStyle w:val="SingleTxtG"/>
        <w:rPr>
          <w:shd w:val="clear" w:color="auto" w:fill="FFFFFF"/>
        </w:rPr>
      </w:pPr>
      <w:r>
        <w:tab/>
      </w:r>
      <w:r w:rsidR="00570424">
        <w:tab/>
      </w:r>
      <w:r w:rsidR="00570424" w:rsidRPr="00874EB5">
        <w:t>f)</w:t>
      </w:r>
      <w:r w:rsidR="00570424" w:rsidRPr="00874EB5">
        <w:tab/>
      </w:r>
      <w:r w:rsidR="00570424">
        <w:rPr>
          <w:shd w:val="clear" w:color="auto" w:fill="FFFFFF"/>
        </w:rPr>
        <w:t xml:space="preserve">продолжительными земельными спорами, которые, согласно сообщениям, доводят затронутых представителей коренных народов до бездомного состояния в период расселения и превращают их исконные земли в объект захвата для коммерческих целей </w:t>
      </w:r>
      <w:r w:rsidR="00570424" w:rsidRPr="00874EB5">
        <w:rPr>
          <w:shd w:val="clear" w:color="auto" w:fill="FFFFFF"/>
        </w:rPr>
        <w:t>(</w:t>
      </w:r>
      <w:r w:rsidR="00570424">
        <w:rPr>
          <w:shd w:val="clear" w:color="auto" w:fill="FFFFFF"/>
        </w:rPr>
        <w:t xml:space="preserve">статьи 2 и </w:t>
      </w:r>
      <w:r w:rsidR="00570424" w:rsidRPr="00874EB5">
        <w:rPr>
          <w:shd w:val="clear" w:color="auto" w:fill="FFFFFF"/>
        </w:rPr>
        <w:t>5).</w:t>
      </w:r>
    </w:p>
    <w:p w14:paraId="3669AD3A" w14:textId="77777777" w:rsidR="00570424" w:rsidRPr="00874EB5" w:rsidRDefault="00570424" w:rsidP="00570424">
      <w:pPr>
        <w:pStyle w:val="SingleTxtG"/>
        <w:rPr>
          <w:b/>
          <w:shd w:val="clear" w:color="auto" w:fill="FFFFFF"/>
        </w:rPr>
      </w:pPr>
      <w:r w:rsidRPr="00874EB5">
        <w:rPr>
          <w:rFonts w:eastAsiaTheme="minorHAnsi"/>
          <w:color w:val="000000"/>
        </w:rPr>
        <w:t>28.</w:t>
      </w:r>
      <w:r w:rsidRPr="00874EB5">
        <w:rPr>
          <w:rFonts w:eastAsiaTheme="minorHAnsi"/>
          <w:color w:val="000000"/>
        </w:rPr>
        <w:tab/>
      </w:r>
      <w:r>
        <w:rPr>
          <w:b/>
          <w:shd w:val="clear" w:color="auto" w:fill="FFFFFF"/>
        </w:rPr>
        <w:t>Ссылаясь на свою</w:t>
      </w:r>
      <w:r w:rsidRPr="00874E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общую рекомендацию № </w:t>
      </w:r>
      <w:r w:rsidRPr="00874EB5">
        <w:rPr>
          <w:b/>
          <w:shd w:val="clear" w:color="auto" w:fill="FFFFFF"/>
        </w:rPr>
        <w:t>23 (1997) o</w:t>
      </w:r>
      <w:r>
        <w:rPr>
          <w:b/>
          <w:shd w:val="clear" w:color="auto" w:fill="FFFFFF"/>
        </w:rPr>
        <w:t xml:space="preserve"> правах коренных народов, Комитет приветствует разработку правительством стратегического плана развития коренных народов на 2</w:t>
      </w:r>
      <w:r w:rsidRPr="00874EB5">
        <w:rPr>
          <w:b/>
          <w:shd w:val="clear" w:color="auto" w:fill="FFFFFF"/>
        </w:rPr>
        <w:t>020–2024</w:t>
      </w:r>
      <w:r>
        <w:rPr>
          <w:b/>
          <w:shd w:val="clear" w:color="auto" w:fill="FFFFFF"/>
        </w:rPr>
        <w:t xml:space="preserve"> годы и</w:t>
      </w:r>
      <w:r w:rsidRPr="00874E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рекомендует государству-участнику</w:t>
      </w:r>
      <w:r w:rsidRPr="00874EB5">
        <w:rPr>
          <w:b/>
          <w:shd w:val="clear" w:color="auto" w:fill="FFFFFF"/>
        </w:rPr>
        <w:t xml:space="preserve">: </w:t>
      </w:r>
    </w:p>
    <w:p w14:paraId="0F275D05" w14:textId="77777777" w:rsidR="00570424" w:rsidRPr="003E42BF" w:rsidRDefault="003E42BF" w:rsidP="00570424">
      <w:pPr>
        <w:pStyle w:val="SingleTxtG"/>
        <w:rPr>
          <w:rFonts w:eastAsiaTheme="minorEastAsia" w:cs="Arial Unicode MS"/>
          <w:b/>
          <w:shd w:val="clear" w:color="auto" w:fill="FFFFFF"/>
        </w:rPr>
      </w:pPr>
      <w:r>
        <w:tab/>
      </w:r>
      <w:r w:rsidR="00570424" w:rsidRPr="00B97C25">
        <w:tab/>
      </w:r>
      <w:r w:rsidR="00570424" w:rsidRPr="003E42BF">
        <w:rPr>
          <w:b/>
        </w:rPr>
        <w:t>a)</w:t>
      </w:r>
      <w:r w:rsidR="00570424" w:rsidRPr="003E42BF">
        <w:rPr>
          <w:rFonts w:eastAsiaTheme="minorEastAsia" w:cs="Arial Unicode MS"/>
          <w:b/>
        </w:rPr>
        <w:tab/>
      </w:r>
      <w:r w:rsidR="00570424" w:rsidRPr="003E42BF">
        <w:rPr>
          <w:b/>
          <w:shd w:val="clear" w:color="auto" w:fill="FFFFFF"/>
        </w:rPr>
        <w:t>представить подробную информацию и статистические данные обо всех 24 группах коренного населения, выявленных в государстве-участнике;</w:t>
      </w:r>
    </w:p>
    <w:p w14:paraId="74283F36" w14:textId="77777777" w:rsidR="00570424" w:rsidRPr="003E42BF" w:rsidRDefault="003E42BF" w:rsidP="00570424">
      <w:pPr>
        <w:pStyle w:val="SingleTxtG"/>
        <w:rPr>
          <w:b/>
          <w:shd w:val="clear" w:color="auto" w:fill="FFFFFF"/>
        </w:rPr>
      </w:pPr>
      <w:r w:rsidRPr="003E42BF">
        <w:rPr>
          <w:b/>
        </w:rPr>
        <w:tab/>
      </w:r>
      <w:r w:rsidR="00570424" w:rsidRPr="003E42BF">
        <w:rPr>
          <w:b/>
        </w:rPr>
        <w:tab/>
        <w:t>b)</w:t>
      </w:r>
      <w:r w:rsidR="00570424" w:rsidRPr="003E42BF">
        <w:rPr>
          <w:b/>
        </w:rPr>
        <w:tab/>
      </w:r>
      <w:r w:rsidR="00570424" w:rsidRPr="003E42BF">
        <w:rPr>
          <w:b/>
          <w:shd w:val="clear" w:color="auto" w:fill="FFFFFF"/>
        </w:rPr>
        <w:t>принять меры по обеспечению всем коренным народам доступа к образованию, медицинскому обслуживанию и достаточному уровню жизни;</w:t>
      </w:r>
    </w:p>
    <w:p w14:paraId="470DF5E0" w14:textId="77777777" w:rsidR="00570424" w:rsidRPr="003E42BF" w:rsidRDefault="003E42BF" w:rsidP="00570424">
      <w:pPr>
        <w:pStyle w:val="SingleTxtG"/>
        <w:rPr>
          <w:b/>
          <w:shd w:val="clear" w:color="auto" w:fill="FFFFFF"/>
        </w:rPr>
      </w:pPr>
      <w:r w:rsidRPr="003E42BF">
        <w:rPr>
          <w:b/>
        </w:rPr>
        <w:tab/>
      </w:r>
      <w:r w:rsidR="00570424" w:rsidRPr="003E42BF">
        <w:rPr>
          <w:b/>
        </w:rPr>
        <w:tab/>
        <w:t>c)</w:t>
      </w:r>
      <w:r w:rsidR="00570424" w:rsidRPr="003E42BF">
        <w:rPr>
          <w:b/>
        </w:rPr>
        <w:tab/>
      </w:r>
      <w:r w:rsidR="00570424" w:rsidRPr="003E42BF">
        <w:rPr>
          <w:b/>
          <w:shd w:val="clear" w:color="auto" w:fill="FFFFFF"/>
        </w:rPr>
        <w:t>принять меры по обеспечению получения от коренных общин свободного, предварительного и осознанного согласия по затрагивающим их вопросам в соответствии с международными стандартами;</w:t>
      </w:r>
    </w:p>
    <w:p w14:paraId="7D9E6491" w14:textId="77777777" w:rsidR="00570424" w:rsidRPr="003E42BF" w:rsidRDefault="003E42BF" w:rsidP="00570424">
      <w:pPr>
        <w:pStyle w:val="SingleTxtG"/>
        <w:rPr>
          <w:b/>
          <w:shd w:val="clear" w:color="auto" w:fill="FFFFFF"/>
        </w:rPr>
      </w:pPr>
      <w:r w:rsidRPr="003E42BF">
        <w:rPr>
          <w:b/>
        </w:rPr>
        <w:tab/>
      </w:r>
      <w:r w:rsidR="00570424" w:rsidRPr="003E42BF">
        <w:rPr>
          <w:b/>
        </w:rPr>
        <w:tab/>
        <w:t>d)</w:t>
      </w:r>
      <w:r w:rsidR="00570424" w:rsidRPr="003E42BF">
        <w:rPr>
          <w:b/>
        </w:rPr>
        <w:tab/>
      </w:r>
      <w:r w:rsidR="00570424" w:rsidRPr="003E42BF">
        <w:rPr>
          <w:b/>
          <w:shd w:val="clear" w:color="auto" w:fill="FFFFFF"/>
        </w:rPr>
        <w:t>защищать коренные народы от нападений и запугивания со стороны государственных субъектов и частных компаний в ситуациях, когда эти народы стремятся реализовать свои права на общинные земли;</w:t>
      </w:r>
    </w:p>
    <w:p w14:paraId="408518D8" w14:textId="77777777" w:rsidR="00570424" w:rsidRPr="00CB17B4" w:rsidRDefault="003E42BF" w:rsidP="00570424">
      <w:pPr>
        <w:pStyle w:val="SingleTxtG"/>
        <w:rPr>
          <w:b/>
          <w:shd w:val="clear" w:color="auto" w:fill="FFFFFF"/>
        </w:rPr>
      </w:pPr>
      <w:r w:rsidRPr="003E42BF">
        <w:rPr>
          <w:b/>
        </w:rPr>
        <w:tab/>
      </w:r>
      <w:r w:rsidR="00570424" w:rsidRPr="003E42BF">
        <w:rPr>
          <w:b/>
        </w:rPr>
        <w:tab/>
        <w:t>e)</w:t>
      </w:r>
      <w:r w:rsidR="00570424" w:rsidRPr="00CB17B4">
        <w:rPr>
          <w:b/>
        </w:rPr>
        <w:tab/>
      </w:r>
      <w:r w:rsidR="00570424">
        <w:rPr>
          <w:b/>
          <w:shd w:val="clear" w:color="auto" w:fill="FFFFFF"/>
        </w:rPr>
        <w:t>упростить процедуру выдачи коренным народам земельных титулов для получения признания и отстаивания своих земельных прав</w:t>
      </w:r>
      <w:r w:rsidR="00570424" w:rsidRPr="00CB17B4">
        <w:rPr>
          <w:b/>
          <w:shd w:val="clear" w:color="auto" w:fill="FFFFFF"/>
        </w:rPr>
        <w:t xml:space="preserve">; </w:t>
      </w:r>
    </w:p>
    <w:p w14:paraId="4D16EE36" w14:textId="77777777" w:rsidR="00570424" w:rsidRPr="00EF689F" w:rsidRDefault="003E42BF" w:rsidP="00570424">
      <w:pPr>
        <w:pStyle w:val="SingleTxtG"/>
        <w:rPr>
          <w:shd w:val="clear" w:color="auto" w:fill="FFFFFF"/>
        </w:rPr>
      </w:pPr>
      <w:r>
        <w:lastRenderedPageBreak/>
        <w:tab/>
      </w:r>
      <w:r w:rsidR="00570424" w:rsidRPr="00B97C25">
        <w:tab/>
      </w:r>
      <w:r w:rsidR="00570424" w:rsidRPr="003E42BF">
        <w:rPr>
          <w:b/>
        </w:rPr>
        <w:t>f)</w:t>
      </w:r>
      <w:r w:rsidR="00570424" w:rsidRPr="003E42BF">
        <w:rPr>
          <w:b/>
        </w:rPr>
        <w:tab/>
      </w:r>
      <w:r w:rsidR="00570424">
        <w:rPr>
          <w:b/>
          <w:shd w:val="clear" w:color="auto" w:fill="FFFFFF"/>
        </w:rPr>
        <w:t>ускорить урегулирование земельных споров и принять меры по предупреждению перемещения и бездомности среди коренных народов.</w:t>
      </w:r>
    </w:p>
    <w:p w14:paraId="03BD5BFF" w14:textId="77777777" w:rsidR="00570424" w:rsidRPr="00B80CD3" w:rsidRDefault="00570424" w:rsidP="00570424">
      <w:pPr>
        <w:pStyle w:val="H23G"/>
      </w:pPr>
      <w:r w:rsidRPr="00CB17B4">
        <w:tab/>
      </w:r>
      <w:r w:rsidRPr="00CB17B4">
        <w:tab/>
      </w:r>
      <w:r w:rsidRPr="00B80CD3">
        <w:t xml:space="preserve">Женщины из числа меньшинств </w:t>
      </w:r>
    </w:p>
    <w:p w14:paraId="127EF8F7" w14:textId="77777777" w:rsidR="00570424" w:rsidRPr="00874EB5" w:rsidRDefault="00570424" w:rsidP="00570424">
      <w:pPr>
        <w:pStyle w:val="SingleTxtG"/>
        <w:rPr>
          <w:rFonts w:eastAsia="Times"/>
        </w:rPr>
      </w:pPr>
      <w:r w:rsidRPr="00874EB5">
        <w:rPr>
          <w:rFonts w:eastAsiaTheme="minorHAnsi"/>
          <w:color w:val="000000"/>
        </w:rPr>
        <w:t>29.</w:t>
      </w:r>
      <w:r w:rsidRPr="00874EB5">
        <w:rPr>
          <w:rFonts w:eastAsiaTheme="minorHAnsi"/>
          <w:color w:val="000000"/>
        </w:rPr>
        <w:tab/>
      </w:r>
      <w:r>
        <w:t>Комитет</w:t>
      </w:r>
      <w:r w:rsidRPr="00874EB5">
        <w:t xml:space="preserve"> </w:t>
      </w:r>
      <w:r>
        <w:t>обеспокоен тем, что</w:t>
      </w:r>
      <w:r w:rsidRPr="00874EB5">
        <w:t xml:space="preserve"> </w:t>
      </w:r>
      <w:r>
        <w:t>ж</w:t>
      </w:r>
      <w:r w:rsidRPr="00B80CD3">
        <w:t>енщины из числа меньшинств</w:t>
      </w:r>
      <w:r>
        <w:t xml:space="preserve"> сталкиваются с множественными и перекрестными формами дискриминации на основе этнического происхождения и пола</w:t>
      </w:r>
      <w:r w:rsidRPr="00874EB5">
        <w:t xml:space="preserve">, </w:t>
      </w:r>
      <w:r>
        <w:t>включая препятствия при доступе к занятости</w:t>
      </w:r>
      <w:r w:rsidRPr="00874EB5">
        <w:t xml:space="preserve">, </w:t>
      </w:r>
      <w:r>
        <w:t>образованию</w:t>
      </w:r>
      <w:r w:rsidRPr="00874EB5">
        <w:t xml:space="preserve">, </w:t>
      </w:r>
      <w:r>
        <w:t>медицинскому обслуживанию и правосудию</w:t>
      </w:r>
      <w:r w:rsidRPr="00874EB5">
        <w:t xml:space="preserve">. </w:t>
      </w:r>
      <w:r>
        <w:t xml:space="preserve">Комитет обеспокоен сообщениями о том, что женщины из числа коренных народов особо уязвимы от насилия </w:t>
      </w:r>
      <w:r w:rsidRPr="00874EB5">
        <w:t>(</w:t>
      </w:r>
      <w:r>
        <w:t>статьи 2 и</w:t>
      </w:r>
      <w:r w:rsidR="00035787">
        <w:rPr>
          <w:lang w:val="en-US"/>
        </w:rPr>
        <w:t> </w:t>
      </w:r>
      <w:r>
        <w:t>5</w:t>
      </w:r>
      <w:r w:rsidRPr="00874EB5">
        <w:t>).</w:t>
      </w:r>
    </w:p>
    <w:p w14:paraId="2C21DF78" w14:textId="77777777" w:rsidR="00570424" w:rsidRPr="00874EB5" w:rsidRDefault="00570424" w:rsidP="00570424">
      <w:pPr>
        <w:pStyle w:val="SingleTxtG"/>
        <w:rPr>
          <w:b/>
          <w:bCs/>
        </w:rPr>
      </w:pPr>
      <w:r w:rsidRPr="00874EB5">
        <w:rPr>
          <w:rFonts w:eastAsiaTheme="minorHAnsi"/>
          <w:bCs/>
          <w:color w:val="000000"/>
        </w:rPr>
        <w:t>30.</w:t>
      </w:r>
      <w:r w:rsidRPr="00874EB5">
        <w:rPr>
          <w:rFonts w:eastAsiaTheme="minorHAnsi"/>
          <w:bCs/>
          <w:color w:val="000000"/>
        </w:rPr>
        <w:tab/>
      </w:r>
      <w:r>
        <w:rPr>
          <w:b/>
          <w:bCs/>
        </w:rPr>
        <w:t>Ссылаясь на свою общую рекомендацию №</w:t>
      </w:r>
      <w:r w:rsidRPr="00874EB5">
        <w:rPr>
          <w:b/>
          <w:bCs/>
        </w:rPr>
        <w:t xml:space="preserve"> 25 (2000) </w:t>
      </w:r>
      <w:r w:rsidRPr="00B80CD3">
        <w:rPr>
          <w:b/>
          <w:bCs/>
        </w:rPr>
        <w:t>о гендерных</w:t>
      </w:r>
      <w:r>
        <w:rPr>
          <w:b/>
          <w:bCs/>
        </w:rPr>
        <w:t xml:space="preserve"> аспектах расовой дискриминации, Комитет</w:t>
      </w:r>
      <w:r w:rsidRPr="00874EB5">
        <w:rPr>
          <w:b/>
          <w:bCs/>
        </w:rPr>
        <w:t xml:space="preserve"> </w:t>
      </w:r>
      <w:r>
        <w:rPr>
          <w:b/>
          <w:bCs/>
        </w:rPr>
        <w:t xml:space="preserve">рекомендует государству-участнику </w:t>
      </w:r>
      <w:r w:rsidRPr="00B80CD3">
        <w:rPr>
          <w:b/>
          <w:bCs/>
        </w:rPr>
        <w:t>устранить все препятствия, с которыми сталкиваются женщины из числа меньшинств в плане получения доступа к занятости, образованию, медицинскому обслуживанию и правосудию</w:t>
      </w:r>
      <w:r w:rsidRPr="00874EB5">
        <w:rPr>
          <w:b/>
          <w:bCs/>
        </w:rPr>
        <w:t xml:space="preserve">. </w:t>
      </w:r>
      <w:r w:rsidRPr="00B80CD3">
        <w:rPr>
          <w:b/>
          <w:bCs/>
        </w:rPr>
        <w:t>С этой целью он рекоменд</w:t>
      </w:r>
      <w:r>
        <w:rPr>
          <w:b/>
          <w:bCs/>
        </w:rPr>
        <w:t>ует государству-участнику включа</w:t>
      </w:r>
      <w:r w:rsidRPr="00B80CD3">
        <w:rPr>
          <w:b/>
          <w:bCs/>
        </w:rPr>
        <w:t>ть проблематику женщин из числа меньшинств во все программы и стратегии</w:t>
      </w:r>
      <w:r w:rsidRPr="00874EB5">
        <w:rPr>
          <w:b/>
          <w:bCs/>
        </w:rPr>
        <w:t xml:space="preserve">. </w:t>
      </w:r>
      <w:r>
        <w:rPr>
          <w:b/>
          <w:bCs/>
        </w:rPr>
        <w:t>Комитет также</w:t>
      </w:r>
      <w:r w:rsidRPr="00874EB5">
        <w:rPr>
          <w:b/>
          <w:bCs/>
        </w:rPr>
        <w:t xml:space="preserve"> </w:t>
      </w:r>
      <w:r>
        <w:rPr>
          <w:b/>
          <w:bCs/>
        </w:rPr>
        <w:t>рекомендует государству-участнику</w:t>
      </w:r>
      <w:r w:rsidRPr="00874EB5">
        <w:rPr>
          <w:b/>
          <w:bCs/>
        </w:rPr>
        <w:t xml:space="preserve"> </w:t>
      </w:r>
      <w:r>
        <w:rPr>
          <w:b/>
          <w:bCs/>
        </w:rPr>
        <w:t>обеспечить включение проблематики насилия в отношении женщин из числа этнических меньшинств и коренного населения в свои национальные планы действий и мероприятия, направленные на прекращение насилия в отношении женщин</w:t>
      </w:r>
      <w:r w:rsidRPr="00874EB5">
        <w:rPr>
          <w:b/>
          <w:bCs/>
        </w:rPr>
        <w:t xml:space="preserve">. </w:t>
      </w:r>
    </w:p>
    <w:p w14:paraId="2A86B9DD" w14:textId="77777777" w:rsidR="00570424" w:rsidRPr="00FD152A" w:rsidRDefault="00570424" w:rsidP="00570424">
      <w:pPr>
        <w:pStyle w:val="H23G"/>
        <w:rPr>
          <w:bCs/>
          <w:spacing w:val="1"/>
        </w:rPr>
      </w:pPr>
      <w:r>
        <w:tab/>
      </w:r>
      <w:r>
        <w:tab/>
        <w:t>Tорговля людьми</w:t>
      </w:r>
    </w:p>
    <w:p w14:paraId="0D9520C4" w14:textId="77777777" w:rsidR="00570424" w:rsidRPr="00CB17B4" w:rsidRDefault="00570424" w:rsidP="00570424">
      <w:pPr>
        <w:pStyle w:val="SingleTxtG"/>
      </w:pPr>
      <w:r w:rsidRPr="00CB17B4">
        <w:rPr>
          <w:rFonts w:eastAsiaTheme="minorHAnsi"/>
          <w:color w:val="000000"/>
        </w:rPr>
        <w:t>31.</w:t>
      </w:r>
      <w:r w:rsidRPr="00CB17B4">
        <w:rPr>
          <w:rFonts w:eastAsiaTheme="minorHAnsi"/>
          <w:color w:val="000000"/>
        </w:rPr>
        <w:tab/>
      </w:r>
      <w:r>
        <w:rPr>
          <w:bCs/>
        </w:rPr>
        <w:t>Комитет</w:t>
      </w:r>
      <w:r w:rsidRPr="00CB17B4">
        <w:rPr>
          <w:bCs/>
        </w:rPr>
        <w:t xml:space="preserve"> </w:t>
      </w:r>
      <w:r>
        <w:rPr>
          <w:bCs/>
        </w:rPr>
        <w:t xml:space="preserve">отмечает усилия </w:t>
      </w:r>
      <w:r>
        <w:t xml:space="preserve">государства-участника по предупреждению торговли людьми, например Национальный план действий по борьбе с торговлей людьми </w:t>
      </w:r>
      <w:r w:rsidRPr="00CB17B4">
        <w:t>(</w:t>
      </w:r>
      <w:r>
        <w:t xml:space="preserve">на </w:t>
      </w:r>
      <w:r w:rsidRPr="00CB17B4">
        <w:t>2019–2023</w:t>
      </w:r>
      <w:r>
        <w:t xml:space="preserve"> годы</w:t>
      </w:r>
      <w:r w:rsidRPr="00CB17B4">
        <w:t xml:space="preserve">), </w:t>
      </w:r>
      <w:r>
        <w:t>по отслеживанию мест, связанных с проституцией, и по распространению среди владельцев предприятий информации о проблемах, связанных с торговлей людьми. Однако Комитет</w:t>
      </w:r>
      <w:r w:rsidRPr="00CB17B4">
        <w:t xml:space="preserve"> </w:t>
      </w:r>
      <w:r>
        <w:t>глубоко обеспокоен тем, что государство-участник по-прежнему является страной происхождения, назначения и транзита для торговли людьми, особенно женщинами и девочками</w:t>
      </w:r>
      <w:r w:rsidRPr="00CB17B4">
        <w:t>,</w:t>
      </w:r>
      <w:r>
        <w:t xml:space="preserve"> для целей сексуальной и трудовой эксплуатации</w:t>
      </w:r>
      <w:r w:rsidRPr="00CB17B4">
        <w:t xml:space="preserve">. </w:t>
      </w:r>
      <w:r>
        <w:t xml:space="preserve">Комитет особо озабочен торговлей детьми (статьи 2 и </w:t>
      </w:r>
      <w:r w:rsidRPr="00CB17B4">
        <w:t>5).</w:t>
      </w:r>
    </w:p>
    <w:p w14:paraId="2D16ABA3" w14:textId="77777777" w:rsidR="00570424" w:rsidRPr="00035787" w:rsidRDefault="00570424" w:rsidP="00570424">
      <w:pPr>
        <w:pStyle w:val="SingleTxtG"/>
        <w:rPr>
          <w:rFonts w:eastAsiaTheme="minorEastAsia" w:cs="Arial Unicode MS"/>
          <w:b/>
        </w:rPr>
      </w:pPr>
      <w:r w:rsidRPr="00CB17B4">
        <w:rPr>
          <w:rFonts w:eastAsiaTheme="minorHAnsi"/>
          <w:color w:val="000000"/>
        </w:rPr>
        <w:t>32.</w:t>
      </w:r>
      <w:r w:rsidRPr="00CB17B4">
        <w:rPr>
          <w:rFonts w:eastAsiaTheme="minorHAnsi"/>
          <w:color w:val="000000"/>
        </w:rPr>
        <w:tab/>
      </w:r>
      <w:r>
        <w:rPr>
          <w:rFonts w:eastAsia="Arial Unicode MS"/>
          <w:b/>
          <w:bCs/>
        </w:rPr>
        <w:t>Комитет</w:t>
      </w:r>
      <w:r w:rsidRPr="00CB17B4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>рекомендует государству-участнику продолжать принятие мер по пред</w:t>
      </w:r>
      <w:r w:rsidRPr="00035787">
        <w:rPr>
          <w:rFonts w:eastAsia="Arial Unicode MS"/>
          <w:b/>
          <w:bCs/>
        </w:rPr>
        <w:t>отвращению торговли людьми, в частности:</w:t>
      </w:r>
    </w:p>
    <w:p w14:paraId="59C35B0A" w14:textId="77777777" w:rsidR="00570424" w:rsidRPr="00035787" w:rsidRDefault="00035787" w:rsidP="00570424">
      <w:pPr>
        <w:pStyle w:val="SingleTxtG"/>
        <w:rPr>
          <w:b/>
        </w:rPr>
      </w:pPr>
      <w:r w:rsidRPr="00035787">
        <w:rPr>
          <w:b/>
        </w:rPr>
        <w:tab/>
      </w:r>
      <w:r w:rsidR="00570424" w:rsidRPr="00035787">
        <w:rPr>
          <w:b/>
        </w:rPr>
        <w:tab/>
        <w:t>a)</w:t>
      </w:r>
      <w:r w:rsidR="00570424" w:rsidRPr="00035787">
        <w:rPr>
          <w:b/>
        </w:rPr>
        <w:tab/>
        <w:t>расследовать все доведенные до его сведения случаи торговли людьми, привлекать виновных к ответственности и применять в отношении них надлежащие меры наказания, а также обеспечивать предоставление жертвам компенсации;</w:t>
      </w:r>
    </w:p>
    <w:p w14:paraId="36886BC5" w14:textId="77777777" w:rsidR="00570424" w:rsidRPr="00035787" w:rsidRDefault="00035787" w:rsidP="00570424">
      <w:pPr>
        <w:pStyle w:val="SingleTxtG"/>
        <w:rPr>
          <w:b/>
        </w:rPr>
      </w:pPr>
      <w:r w:rsidRPr="00035787">
        <w:rPr>
          <w:b/>
        </w:rPr>
        <w:tab/>
      </w:r>
      <w:r w:rsidR="00570424" w:rsidRPr="00035787">
        <w:rPr>
          <w:b/>
        </w:rPr>
        <w:tab/>
        <w:t>b)</w:t>
      </w:r>
      <w:r w:rsidR="00570424" w:rsidRPr="00035787">
        <w:rPr>
          <w:b/>
        </w:rPr>
        <w:tab/>
        <w:t>усилить меры по предоставлению защиты и помощи жертвам и облегчению процедуры подачи жалоб, в частности обеспечивая, в сотрудничестве с организациями гражданского общества, чтобы жертвы имели эффективный доступ к правовой и психологической помощи и социальным услугам, включая жилье;</w:t>
      </w:r>
    </w:p>
    <w:p w14:paraId="2A9B35F1" w14:textId="77777777" w:rsidR="00570424" w:rsidRPr="00035787" w:rsidRDefault="00035787" w:rsidP="00570424">
      <w:pPr>
        <w:pStyle w:val="SingleTxtG"/>
        <w:rPr>
          <w:b/>
        </w:rPr>
      </w:pPr>
      <w:r w:rsidRPr="00035787">
        <w:rPr>
          <w:b/>
        </w:rPr>
        <w:tab/>
      </w:r>
      <w:r w:rsidR="00570424" w:rsidRPr="00035787">
        <w:rPr>
          <w:b/>
        </w:rPr>
        <w:tab/>
        <w:t>c)</w:t>
      </w:r>
      <w:r w:rsidR="00570424" w:rsidRPr="00035787">
        <w:rPr>
          <w:b/>
        </w:rPr>
        <w:tab/>
        <w:t>проводить подготовку и повышать информированность должностных лиц, занимающихся правоохранительной деятельностью, в том числе сотрудников пограничной иммиграционной службы, по вопросам выявления жертв торговли людьми;</w:t>
      </w:r>
    </w:p>
    <w:p w14:paraId="1F711C12" w14:textId="77777777" w:rsidR="00570424" w:rsidRPr="00CB17B4" w:rsidRDefault="00035787" w:rsidP="00570424">
      <w:pPr>
        <w:pStyle w:val="SingleTxtG"/>
      </w:pPr>
      <w:r w:rsidRPr="00035787">
        <w:rPr>
          <w:b/>
        </w:rPr>
        <w:tab/>
      </w:r>
      <w:r w:rsidR="00570424" w:rsidRPr="00035787">
        <w:rPr>
          <w:b/>
        </w:rPr>
        <w:tab/>
        <w:t>d)</w:t>
      </w:r>
      <w:r w:rsidR="00570424" w:rsidRPr="00035787">
        <w:rPr>
          <w:b/>
        </w:rPr>
        <w:tab/>
      </w:r>
      <w:r w:rsidR="00570424">
        <w:rPr>
          <w:b/>
        </w:rPr>
        <w:t>принимать меры по предупреждению торговли детьми в сотрудничестве с Детским фондом</w:t>
      </w:r>
      <w:r w:rsidR="0031798B">
        <w:rPr>
          <w:b/>
        </w:rPr>
        <w:t xml:space="preserve"> </w:t>
      </w:r>
      <w:r w:rsidR="00570424">
        <w:rPr>
          <w:b/>
        </w:rPr>
        <w:t>Организации Объединенных Наций</w:t>
      </w:r>
      <w:r w:rsidR="00570424" w:rsidRPr="00CB17B4">
        <w:t>.</w:t>
      </w:r>
    </w:p>
    <w:p w14:paraId="514E96E2" w14:textId="77777777" w:rsidR="00570424" w:rsidRPr="00FD5603" w:rsidRDefault="00570424" w:rsidP="00570424">
      <w:pPr>
        <w:pStyle w:val="H23G"/>
        <w:rPr>
          <w:rFonts w:eastAsia="Times"/>
        </w:rPr>
      </w:pPr>
      <w:r>
        <w:tab/>
      </w:r>
      <w:r>
        <w:tab/>
        <w:t xml:space="preserve">Безгражданство </w:t>
      </w:r>
    </w:p>
    <w:p w14:paraId="4EFF4CB8" w14:textId="77777777" w:rsidR="00570424" w:rsidRPr="00CB17B4" w:rsidRDefault="00570424" w:rsidP="00570424">
      <w:pPr>
        <w:pStyle w:val="SingleTxtG"/>
        <w:rPr>
          <w:rFonts w:eastAsia="Times"/>
        </w:rPr>
      </w:pPr>
      <w:r w:rsidRPr="00CB17B4">
        <w:rPr>
          <w:rFonts w:eastAsiaTheme="minorHAnsi"/>
          <w:color w:val="000000"/>
        </w:rPr>
        <w:t>33.</w:t>
      </w:r>
      <w:r w:rsidRPr="00CB17B4">
        <w:rPr>
          <w:rFonts w:eastAsiaTheme="minorHAnsi"/>
          <w:color w:val="000000"/>
        </w:rPr>
        <w:tab/>
      </w:r>
      <w:r>
        <w:t>Комитет обеспокоен нехваткой достаточных средств правовой защиты для обеспечения того, чтобы дети, рожденные в государстве-участнике</w:t>
      </w:r>
      <w:r w:rsidRPr="00CB17B4">
        <w:t xml:space="preserve">, </w:t>
      </w:r>
      <w:r>
        <w:t>которые в противном случае станут апатридами, могли приобрести гражданство и получить доступ к документам, удостоверяющим личность</w:t>
      </w:r>
      <w:r w:rsidRPr="00CB17B4">
        <w:t xml:space="preserve"> (</w:t>
      </w:r>
      <w:r>
        <w:t xml:space="preserve">статья </w:t>
      </w:r>
      <w:r w:rsidRPr="00CB17B4">
        <w:t xml:space="preserve">5). </w:t>
      </w:r>
    </w:p>
    <w:p w14:paraId="332F08E9" w14:textId="77777777" w:rsidR="00570424" w:rsidRPr="00CB17B4" w:rsidRDefault="00570424" w:rsidP="00570424">
      <w:pPr>
        <w:pStyle w:val="SingleTxtG"/>
        <w:rPr>
          <w:rFonts w:eastAsia="Times"/>
        </w:rPr>
      </w:pPr>
      <w:r w:rsidRPr="00CB17B4">
        <w:rPr>
          <w:rFonts w:eastAsiaTheme="minorHAnsi"/>
          <w:color w:val="000000"/>
        </w:rPr>
        <w:lastRenderedPageBreak/>
        <w:t>34.</w:t>
      </w:r>
      <w:r w:rsidRPr="00CB17B4">
        <w:rPr>
          <w:rFonts w:eastAsiaTheme="minorHAnsi"/>
          <w:color w:val="000000"/>
        </w:rPr>
        <w:tab/>
      </w:r>
      <w:r>
        <w:rPr>
          <w:b/>
        </w:rPr>
        <w:t>Ссылаясь на свою общую рекомендацию №</w:t>
      </w:r>
      <w:r w:rsidRPr="00CB17B4">
        <w:rPr>
          <w:b/>
        </w:rPr>
        <w:t xml:space="preserve"> 30 (2004) o</w:t>
      </w:r>
      <w:r>
        <w:rPr>
          <w:b/>
        </w:rPr>
        <w:t xml:space="preserve"> дискриминации неграждан, </w:t>
      </w:r>
      <w:r>
        <w:rPr>
          <w:b/>
          <w:bCs/>
        </w:rPr>
        <w:t>Комитет</w:t>
      </w:r>
      <w:r w:rsidRPr="00CB17B4">
        <w:rPr>
          <w:b/>
          <w:bCs/>
        </w:rPr>
        <w:t xml:space="preserve"> </w:t>
      </w:r>
      <w:r>
        <w:rPr>
          <w:b/>
          <w:bCs/>
        </w:rPr>
        <w:t>рекомендует государству-участнику</w:t>
      </w:r>
      <w:r w:rsidRPr="00CB17B4">
        <w:rPr>
          <w:b/>
          <w:bCs/>
        </w:rPr>
        <w:t xml:space="preserve"> </w:t>
      </w:r>
      <w:r>
        <w:rPr>
          <w:b/>
          <w:bCs/>
        </w:rPr>
        <w:t>принять меры по обеспечению</w:t>
      </w:r>
      <w:r w:rsidRPr="00CB17B4">
        <w:rPr>
          <w:b/>
          <w:bCs/>
        </w:rPr>
        <w:t xml:space="preserve"> </w:t>
      </w:r>
      <w:r>
        <w:rPr>
          <w:b/>
          <w:bCs/>
        </w:rPr>
        <w:t xml:space="preserve">того, </w:t>
      </w:r>
      <w:r w:rsidRPr="004306A8">
        <w:rPr>
          <w:b/>
        </w:rPr>
        <w:t>чтобы дети, рожденные в государстве-участнике, которые в противном случае станут апатридами, могли приобрести гражданство и получить доступ к документам, удостоверяющим личность</w:t>
      </w:r>
      <w:r>
        <w:rPr>
          <w:b/>
          <w:bCs/>
        </w:rPr>
        <w:t>. Комитет</w:t>
      </w:r>
      <w:r w:rsidRPr="00CB17B4">
        <w:rPr>
          <w:b/>
          <w:bCs/>
        </w:rPr>
        <w:t xml:space="preserve"> </w:t>
      </w:r>
      <w:r>
        <w:rPr>
          <w:b/>
          <w:bCs/>
        </w:rPr>
        <w:t>рекомендует государству-участнику ратифицировать Конвенцию о статусе апатридов и Конвенцию</w:t>
      </w:r>
      <w:r w:rsidRPr="00CB17B4">
        <w:rPr>
          <w:b/>
          <w:bCs/>
        </w:rPr>
        <w:t xml:space="preserve"> o</w:t>
      </w:r>
      <w:r>
        <w:rPr>
          <w:b/>
          <w:bCs/>
        </w:rPr>
        <w:t xml:space="preserve"> сокращении безгражданства</w:t>
      </w:r>
      <w:r w:rsidRPr="00CB17B4">
        <w:rPr>
          <w:b/>
          <w:bCs/>
        </w:rPr>
        <w:t>.</w:t>
      </w:r>
    </w:p>
    <w:p w14:paraId="2E7592DC" w14:textId="77777777" w:rsidR="00570424" w:rsidRPr="00CB17B4" w:rsidRDefault="00570424" w:rsidP="00570424">
      <w:pPr>
        <w:pStyle w:val="H23G"/>
        <w:rPr>
          <w:rFonts w:eastAsia="Times"/>
        </w:rPr>
      </w:pPr>
      <w:r w:rsidRPr="00CB17B4">
        <w:tab/>
      </w:r>
      <w:r w:rsidRPr="00CB17B4">
        <w:tab/>
      </w:r>
      <w:r>
        <w:t>Беженцы и просители убежища</w:t>
      </w:r>
      <w:r w:rsidRPr="00CB17B4">
        <w:t xml:space="preserve"> </w:t>
      </w:r>
    </w:p>
    <w:p w14:paraId="6F8FCEF2" w14:textId="77777777" w:rsidR="00570424" w:rsidRPr="00CB17B4" w:rsidRDefault="00570424" w:rsidP="00570424">
      <w:pPr>
        <w:pStyle w:val="SingleTxtG"/>
        <w:rPr>
          <w:rFonts w:eastAsia="Times"/>
        </w:rPr>
      </w:pPr>
      <w:r w:rsidRPr="00CB17B4">
        <w:rPr>
          <w:rFonts w:eastAsiaTheme="minorHAnsi"/>
          <w:color w:val="000000"/>
        </w:rPr>
        <w:t>35.</w:t>
      </w:r>
      <w:r w:rsidRPr="00CB17B4">
        <w:rPr>
          <w:rFonts w:eastAsiaTheme="minorHAnsi"/>
          <w:color w:val="000000"/>
        </w:rPr>
        <w:tab/>
      </w:r>
      <w:r>
        <w:t xml:space="preserve">Комитет глубоко озабочен сообщениями о том, что принцип невыдворения не применяется в полной мере в законодательстве и на практике. Комитет также обеспокоен отсутствием процессуальных гарантий для лиц, подающих ходатайства о предоставлении им убежища и статуса беженца, особенно для тех, чьи ходатайства отклоняются (статья </w:t>
      </w:r>
      <w:r w:rsidRPr="00CB17B4">
        <w:t>5).</w:t>
      </w:r>
    </w:p>
    <w:p w14:paraId="7B030FA0" w14:textId="77777777" w:rsidR="00570424" w:rsidRPr="002E31A0" w:rsidRDefault="00570424" w:rsidP="00570424">
      <w:pPr>
        <w:pStyle w:val="SingleTxtG"/>
      </w:pPr>
      <w:r w:rsidRPr="00CB17B4">
        <w:rPr>
          <w:rFonts w:eastAsiaTheme="minorHAnsi"/>
          <w:color w:val="000000"/>
        </w:rPr>
        <w:t>36.</w:t>
      </w:r>
      <w:r w:rsidRPr="00CB17B4">
        <w:rPr>
          <w:rFonts w:eastAsiaTheme="minorHAnsi"/>
          <w:color w:val="000000"/>
        </w:rPr>
        <w:tab/>
      </w:r>
      <w:r>
        <w:rPr>
          <w:b/>
          <w:bCs/>
        </w:rPr>
        <w:t>Комитет</w:t>
      </w:r>
      <w:r w:rsidRPr="00CB17B4">
        <w:rPr>
          <w:b/>
          <w:bCs/>
        </w:rPr>
        <w:t xml:space="preserve"> </w:t>
      </w:r>
      <w:r>
        <w:rPr>
          <w:b/>
          <w:bCs/>
        </w:rPr>
        <w:t>рекомендует государству-участнику</w:t>
      </w:r>
      <w:r w:rsidRPr="00CB17B4">
        <w:rPr>
          <w:b/>
          <w:bCs/>
        </w:rPr>
        <w:t xml:space="preserve"> </w:t>
      </w:r>
      <w:r>
        <w:rPr>
          <w:b/>
          <w:bCs/>
        </w:rPr>
        <w:t>принять все необходимые меры для обеспечения всестороннего соблюдения принципа невыдворения</w:t>
      </w:r>
      <w:r w:rsidRPr="00CB17B4">
        <w:rPr>
          <w:b/>
          <w:bCs/>
        </w:rPr>
        <w:t>.</w:t>
      </w:r>
      <w:r w:rsidRPr="00CB17B4">
        <w:t xml:space="preserve"> </w:t>
      </w:r>
      <w:r>
        <w:rPr>
          <w:b/>
          <w:bCs/>
        </w:rPr>
        <w:t>Ссылаясь на свою общую рекомендацию №</w:t>
      </w:r>
      <w:r w:rsidRPr="00CB17B4">
        <w:rPr>
          <w:b/>
          <w:bCs/>
        </w:rPr>
        <w:t xml:space="preserve"> 22 (1996) </w:t>
      </w:r>
      <w:r w:rsidRPr="00DF6885">
        <w:rPr>
          <w:b/>
          <w:bCs/>
        </w:rPr>
        <w:t>по статье 5 Конвенции применительно к беженцам и перемещенным лицам</w:t>
      </w:r>
      <w:r>
        <w:rPr>
          <w:b/>
          <w:bCs/>
        </w:rPr>
        <w:t>, Комитет</w:t>
      </w:r>
      <w:r w:rsidRPr="00CB17B4">
        <w:rPr>
          <w:b/>
          <w:bCs/>
        </w:rPr>
        <w:t xml:space="preserve"> </w:t>
      </w:r>
      <w:r>
        <w:rPr>
          <w:b/>
          <w:bCs/>
        </w:rPr>
        <w:t xml:space="preserve">рекомендует государству-участнику </w:t>
      </w:r>
      <w:r w:rsidRPr="00DF6885">
        <w:rPr>
          <w:b/>
          <w:bCs/>
        </w:rPr>
        <w:t>обеспечить, чтобы просители убежища могли пользоваться судебными процедурами обжалования решений и чтобы просители убежищ</w:t>
      </w:r>
      <w:r>
        <w:rPr>
          <w:b/>
          <w:bCs/>
        </w:rPr>
        <w:t>а и беженцы имели доступ к основн</w:t>
      </w:r>
      <w:r w:rsidRPr="00DF6885">
        <w:rPr>
          <w:b/>
          <w:bCs/>
        </w:rPr>
        <w:t>ым правам</w:t>
      </w:r>
      <w:r w:rsidRPr="00CB17B4">
        <w:rPr>
          <w:b/>
          <w:bCs/>
        </w:rPr>
        <w:t xml:space="preserve">. </w:t>
      </w:r>
    </w:p>
    <w:p w14:paraId="3F7B54C0" w14:textId="77777777" w:rsidR="00570424" w:rsidRPr="00CB17B4" w:rsidRDefault="00570424" w:rsidP="00570424">
      <w:pPr>
        <w:pStyle w:val="H23G"/>
        <w:rPr>
          <w:color w:val="000000"/>
        </w:rPr>
      </w:pPr>
      <w:r>
        <w:tab/>
      </w:r>
      <w:r>
        <w:tab/>
        <w:t>Организации гражданского общества</w:t>
      </w:r>
      <w:r w:rsidR="0031798B">
        <w:t xml:space="preserve"> </w:t>
      </w:r>
    </w:p>
    <w:p w14:paraId="796F2BAE" w14:textId="77777777" w:rsidR="00570424" w:rsidRPr="00CB17B4" w:rsidRDefault="00570424" w:rsidP="00570424">
      <w:pPr>
        <w:pStyle w:val="SingleTxtG"/>
        <w:rPr>
          <w:rFonts w:eastAsia="Times"/>
        </w:rPr>
      </w:pPr>
      <w:r w:rsidRPr="00CB17B4">
        <w:rPr>
          <w:rFonts w:eastAsiaTheme="minorHAnsi"/>
          <w:color w:val="000000"/>
        </w:rPr>
        <w:t>37.</w:t>
      </w:r>
      <w:r w:rsidRPr="00CB17B4">
        <w:rPr>
          <w:rFonts w:eastAsiaTheme="minorHAnsi"/>
          <w:color w:val="000000"/>
        </w:rPr>
        <w:tab/>
      </w:r>
      <w:r>
        <w:t>Комитет</w:t>
      </w:r>
      <w:r w:rsidRPr="00CB17B4">
        <w:t xml:space="preserve"> </w:t>
      </w:r>
      <w:r>
        <w:t>выражает сожаление в связи с предположительно сложными и громоздкими процедурами регистрации организаций гражданского общества, в частности занимающихся правами этнических меньшинств и коренных народов</w:t>
      </w:r>
      <w:r w:rsidRPr="00CB17B4">
        <w:t xml:space="preserve">, </w:t>
      </w:r>
      <w:r>
        <w:t>которые не имеют процессуальных гарантий для обжалования решения об отказе в регистрации</w:t>
      </w:r>
      <w:r w:rsidRPr="00CB17B4">
        <w:t xml:space="preserve">, </w:t>
      </w:r>
      <w:r>
        <w:t xml:space="preserve">и обеспокоен требованием о том, что для проведения некоторых мероприятий организации гражданского общества обязаны направлять предварительное уведомление (статья </w:t>
      </w:r>
      <w:r w:rsidRPr="00CB17B4">
        <w:t xml:space="preserve">5). </w:t>
      </w:r>
    </w:p>
    <w:p w14:paraId="38EB9B90" w14:textId="77777777" w:rsidR="00570424" w:rsidRPr="00CB17B4" w:rsidRDefault="00570424" w:rsidP="00570424">
      <w:pPr>
        <w:pStyle w:val="SingleTxtG"/>
        <w:rPr>
          <w:rFonts w:eastAsia="Times"/>
        </w:rPr>
      </w:pPr>
      <w:r w:rsidRPr="00CB17B4">
        <w:rPr>
          <w:rFonts w:eastAsiaTheme="minorHAnsi"/>
          <w:color w:val="000000"/>
        </w:rPr>
        <w:t>38.</w:t>
      </w:r>
      <w:r w:rsidRPr="00CB17B4">
        <w:rPr>
          <w:rFonts w:eastAsiaTheme="minorHAnsi"/>
          <w:color w:val="000000"/>
        </w:rPr>
        <w:tab/>
      </w:r>
      <w:r>
        <w:rPr>
          <w:b/>
          <w:bCs/>
        </w:rPr>
        <w:t>Комитет</w:t>
      </w:r>
      <w:r w:rsidRPr="00CB17B4">
        <w:rPr>
          <w:b/>
          <w:bCs/>
        </w:rPr>
        <w:t xml:space="preserve"> </w:t>
      </w:r>
      <w:r>
        <w:rPr>
          <w:b/>
          <w:bCs/>
        </w:rPr>
        <w:t>рекомендует государству-участнику</w:t>
      </w:r>
      <w:r w:rsidRPr="00CB17B4">
        <w:rPr>
          <w:b/>
          <w:bCs/>
        </w:rPr>
        <w:t xml:space="preserve"> </w:t>
      </w:r>
      <w:r w:rsidRPr="006201CB">
        <w:rPr>
          <w:b/>
          <w:bCs/>
        </w:rPr>
        <w:t xml:space="preserve">обеспечить открытое пространство для деятельности организаций гражданского общества и отменить </w:t>
      </w:r>
      <w:r>
        <w:rPr>
          <w:b/>
          <w:bCs/>
        </w:rPr>
        <w:t xml:space="preserve">сложные </w:t>
      </w:r>
      <w:r w:rsidRPr="006201CB">
        <w:rPr>
          <w:b/>
          <w:bCs/>
        </w:rPr>
        <w:t>процедуры регистрации и ограничения в отношении их функционирования с целью облегчения работы правозащитников</w:t>
      </w:r>
      <w:r w:rsidRPr="00CB17B4">
        <w:rPr>
          <w:b/>
          <w:bCs/>
        </w:rPr>
        <w:t>.</w:t>
      </w:r>
    </w:p>
    <w:p w14:paraId="41BBA5C6" w14:textId="77777777" w:rsidR="00570424" w:rsidRPr="006201CB" w:rsidRDefault="00570424" w:rsidP="00570424">
      <w:pPr>
        <w:pStyle w:val="H23G"/>
        <w:rPr>
          <w:rFonts w:eastAsia="Times"/>
        </w:rPr>
      </w:pPr>
      <w:r>
        <w:tab/>
      </w:r>
      <w:r>
        <w:tab/>
      </w:r>
      <w:r w:rsidRPr="006201CB">
        <w:t xml:space="preserve">Подготовка по вопросам прав человека </w:t>
      </w:r>
    </w:p>
    <w:p w14:paraId="56D37B30" w14:textId="77777777" w:rsidR="00570424" w:rsidRPr="00CB17B4" w:rsidRDefault="00570424" w:rsidP="00570424">
      <w:pPr>
        <w:pStyle w:val="SingleTxtG"/>
        <w:rPr>
          <w:rFonts w:eastAsia="Times"/>
        </w:rPr>
      </w:pPr>
      <w:r w:rsidRPr="00CB17B4">
        <w:rPr>
          <w:rFonts w:eastAsiaTheme="minorHAnsi"/>
          <w:color w:val="000000"/>
        </w:rPr>
        <w:t>39.</w:t>
      </w:r>
      <w:r w:rsidRPr="00CB17B4">
        <w:rPr>
          <w:rFonts w:eastAsiaTheme="minorHAnsi"/>
          <w:color w:val="000000"/>
        </w:rPr>
        <w:tab/>
      </w:r>
      <w:r>
        <w:t>Комитет</w:t>
      </w:r>
      <w:r w:rsidRPr="00CB17B4">
        <w:t xml:space="preserve"> </w:t>
      </w:r>
      <w:r>
        <w:t xml:space="preserve">отмечает упомянутую государством-участником инициативу в области образования, направленную на распространение толерантности и ликвидацию пагубных стереотипов и ненависти в постконфликтной обстановке. При этом Комитет по-прежнему озабочен продолжающимися масштабными проявлениями предрассудков и дискриминации в государстве-участнике (статья </w:t>
      </w:r>
      <w:r w:rsidRPr="00CB17B4">
        <w:t xml:space="preserve">7). </w:t>
      </w:r>
    </w:p>
    <w:p w14:paraId="0A29CD9D" w14:textId="77777777" w:rsidR="00570424" w:rsidRPr="00CB17B4" w:rsidRDefault="00570424" w:rsidP="00570424">
      <w:pPr>
        <w:pStyle w:val="SingleTxtG"/>
        <w:rPr>
          <w:rFonts w:eastAsiaTheme="minorEastAsia" w:cs="Arial Unicode MS"/>
          <w:b/>
          <w:bCs/>
        </w:rPr>
      </w:pPr>
      <w:r w:rsidRPr="00CB17B4">
        <w:rPr>
          <w:rFonts w:eastAsiaTheme="minorHAnsi"/>
          <w:bCs/>
          <w:color w:val="000000"/>
        </w:rPr>
        <w:t>40.</w:t>
      </w:r>
      <w:r w:rsidRPr="00CB17B4">
        <w:rPr>
          <w:rFonts w:eastAsiaTheme="minorHAnsi"/>
          <w:bCs/>
          <w:color w:val="000000"/>
        </w:rPr>
        <w:tab/>
      </w:r>
      <w:r w:rsidRPr="00252DC4">
        <w:rPr>
          <w:b/>
          <w:bCs/>
        </w:rPr>
        <w:t>Комитет рекомендует госуда</w:t>
      </w:r>
      <w:r>
        <w:rPr>
          <w:b/>
          <w:bCs/>
        </w:rPr>
        <w:t xml:space="preserve">рству-участнику наращивать </w:t>
      </w:r>
      <w:r w:rsidRPr="00252DC4">
        <w:rPr>
          <w:b/>
          <w:bCs/>
        </w:rPr>
        <w:t xml:space="preserve">усилия по организации подготовки в области прав человека, </w:t>
      </w:r>
      <w:r>
        <w:rPr>
          <w:b/>
          <w:bCs/>
        </w:rPr>
        <w:t xml:space="preserve">в том числе в школах, и </w:t>
      </w:r>
      <w:r w:rsidRPr="00252DC4">
        <w:rPr>
          <w:b/>
          <w:bCs/>
        </w:rPr>
        <w:t xml:space="preserve">повышать уровень информированности </w:t>
      </w:r>
      <w:r>
        <w:rPr>
          <w:b/>
          <w:bCs/>
        </w:rPr>
        <w:t>населения о значении толерантности, сосуществования, этнического и культурного разнообразия и борьбы с расовой дискриминацией</w:t>
      </w:r>
      <w:r w:rsidRPr="00CB17B4">
        <w:rPr>
          <w:b/>
          <w:bCs/>
        </w:rPr>
        <w:t xml:space="preserve">, </w:t>
      </w:r>
      <w:r>
        <w:rPr>
          <w:b/>
          <w:bCs/>
        </w:rPr>
        <w:t>и проводить подготовку в области прав человека, в частности по вопросам прав, закрепленных в Конвенции</w:t>
      </w:r>
      <w:r w:rsidRPr="00874EB5">
        <w:rPr>
          <w:b/>
          <w:bCs/>
        </w:rPr>
        <w:t>,</w:t>
      </w:r>
      <w:r w:rsidRPr="00CB17B4">
        <w:rPr>
          <w:b/>
          <w:bCs/>
        </w:rPr>
        <w:t xml:space="preserve"> </w:t>
      </w:r>
      <w:r>
        <w:rPr>
          <w:b/>
          <w:bCs/>
        </w:rPr>
        <w:t>среди сотрудников правоохранительных органов, работников судебной системы, сотрудников пенитенциарных учреждений, юристов и учителей</w:t>
      </w:r>
      <w:r w:rsidRPr="00CB17B4">
        <w:rPr>
          <w:b/>
          <w:bCs/>
        </w:rPr>
        <w:t xml:space="preserve">. </w:t>
      </w:r>
    </w:p>
    <w:p w14:paraId="00C1A61A" w14:textId="77777777" w:rsidR="00570424" w:rsidRPr="00866ADF" w:rsidRDefault="00570424" w:rsidP="00570424">
      <w:pPr>
        <w:pStyle w:val="H1G"/>
      </w:pPr>
      <w:r w:rsidRPr="00CB17B4">
        <w:tab/>
      </w:r>
      <w:r>
        <w:t>D.</w:t>
      </w:r>
      <w:r>
        <w:tab/>
        <w:t>Прочие рекомендации</w:t>
      </w:r>
    </w:p>
    <w:p w14:paraId="200DF16A" w14:textId="77777777" w:rsidR="00570424" w:rsidRPr="00866ADF" w:rsidRDefault="00570424" w:rsidP="00570424">
      <w:pPr>
        <w:pStyle w:val="H23G"/>
      </w:pPr>
      <w:r w:rsidRPr="00570424">
        <w:tab/>
      </w:r>
      <w:r w:rsidRPr="00570424">
        <w:tab/>
      </w:r>
      <w:r>
        <w:t>Ратификация других договоров</w:t>
      </w:r>
    </w:p>
    <w:p w14:paraId="51F32B4D" w14:textId="77777777" w:rsidR="00570424" w:rsidRPr="00AE1EA4" w:rsidRDefault="00570424" w:rsidP="00570424">
      <w:pPr>
        <w:pStyle w:val="SingleTxtG"/>
        <w:rPr>
          <w:b/>
          <w:bCs/>
        </w:rPr>
      </w:pPr>
      <w:r w:rsidRPr="00874EB5">
        <w:rPr>
          <w:rFonts w:eastAsiaTheme="minorHAnsi"/>
          <w:color w:val="000000"/>
          <w:u w:color="FF0000"/>
        </w:rPr>
        <w:t>41.</w:t>
      </w:r>
      <w:r w:rsidRPr="00874EB5">
        <w:rPr>
          <w:rFonts w:eastAsiaTheme="minorHAnsi"/>
          <w:color w:val="000000"/>
          <w:u w:color="FF0000"/>
        </w:rPr>
        <w:tab/>
      </w:r>
      <w:r w:rsidRPr="00866ADF">
        <w:rPr>
          <w:b/>
          <w:bCs/>
        </w:rPr>
        <w:t xml:space="preserve">Памятуя о неделимости всех прав человека, Комитет призывает государство-участник рассмотреть вопрос о ратификации международных </w:t>
      </w:r>
      <w:r w:rsidRPr="00866ADF">
        <w:rPr>
          <w:b/>
          <w:bCs/>
        </w:rPr>
        <w:lastRenderedPageBreak/>
        <w:t>договоров о правах человека, которые оно еще не ратифицировало, особенно договоров, чьи положения имеют прямое отношение к</w:t>
      </w:r>
      <w:r>
        <w:rPr>
          <w:b/>
          <w:bCs/>
        </w:rPr>
        <w:t xml:space="preserve"> общинам, которые могут подвергаться </w:t>
      </w:r>
      <w:r w:rsidRPr="00866ADF">
        <w:rPr>
          <w:b/>
          <w:bCs/>
        </w:rPr>
        <w:t>расовой дискриминации, включая Международную конвенцию о защите прав всех трудящихся-мигрантов и членов их семей</w:t>
      </w:r>
      <w:r>
        <w:rPr>
          <w:b/>
          <w:bCs/>
        </w:rPr>
        <w:t>.</w:t>
      </w:r>
    </w:p>
    <w:p w14:paraId="78D10C5D" w14:textId="77777777" w:rsidR="00570424" w:rsidRPr="0017644A" w:rsidRDefault="00570424" w:rsidP="00570424">
      <w:pPr>
        <w:pStyle w:val="H23G"/>
      </w:pPr>
      <w:r w:rsidRPr="00080E88">
        <w:tab/>
      </w:r>
      <w:r w:rsidRPr="00080E88">
        <w:tab/>
      </w:r>
      <w:r w:rsidRPr="00570424">
        <w:t>Поправка к статье 8 Конвенции</w:t>
      </w:r>
    </w:p>
    <w:p w14:paraId="06D436C9" w14:textId="43BCFCE6" w:rsidR="00570424" w:rsidRPr="00874EB5" w:rsidRDefault="00570424" w:rsidP="00570424">
      <w:pPr>
        <w:pStyle w:val="SingleTxtG"/>
      </w:pPr>
      <w:r w:rsidRPr="00874EB5">
        <w:rPr>
          <w:rFonts w:eastAsiaTheme="minorHAnsi"/>
          <w:color w:val="000000"/>
        </w:rPr>
        <w:t>42.</w:t>
      </w:r>
      <w:r w:rsidRPr="00874EB5">
        <w:rPr>
          <w:rFonts w:eastAsiaTheme="minorHAnsi"/>
          <w:color w:val="000000"/>
        </w:rPr>
        <w:tab/>
      </w:r>
      <w:r w:rsidRPr="003049C6">
        <w:rPr>
          <w:b/>
          <w:bCs/>
        </w:rPr>
        <w:t>Комитет рекомендует государству-участнику ратифицировать поправку к пункту 6 статьи 8 Конвенции, принятую 15 января 1992 года на четыр</w:t>
      </w:r>
      <w:r>
        <w:rPr>
          <w:b/>
          <w:bCs/>
        </w:rPr>
        <w:t>надцатом совещании государств</w:t>
      </w:r>
      <w:r w:rsidR="00C0240B">
        <w:rPr>
          <w:b/>
          <w:bCs/>
        </w:rPr>
        <w:t xml:space="preserve"> –</w:t>
      </w:r>
      <w:r w:rsidR="00BD291F">
        <w:rPr>
          <w:b/>
          <w:bCs/>
        </w:rPr>
        <w:t xml:space="preserve"> </w:t>
      </w:r>
      <w:r w:rsidRPr="003049C6">
        <w:rPr>
          <w:b/>
          <w:bCs/>
        </w:rPr>
        <w:t>участников Конвенции и одобренную Генеральной Ассамблеей в ее резолюции 47/111</w:t>
      </w:r>
      <w:r>
        <w:rPr>
          <w:b/>
          <w:bCs/>
        </w:rPr>
        <w:t>.</w:t>
      </w:r>
      <w:r w:rsidR="0031798B">
        <w:rPr>
          <w:b/>
          <w:bCs/>
        </w:rPr>
        <w:t xml:space="preserve"> </w:t>
      </w:r>
    </w:p>
    <w:p w14:paraId="16467F2F" w14:textId="77777777" w:rsidR="00570424" w:rsidRPr="00570424" w:rsidRDefault="00570424" w:rsidP="00570424">
      <w:pPr>
        <w:pStyle w:val="H23G"/>
      </w:pPr>
      <w:r w:rsidRPr="00570424">
        <w:tab/>
      </w:r>
      <w:r w:rsidRPr="00570424">
        <w:tab/>
        <w:t>Заявление в соответствии со статьей 14 Конвенции</w:t>
      </w:r>
      <w:r>
        <w:t xml:space="preserve"> </w:t>
      </w:r>
    </w:p>
    <w:p w14:paraId="2989F076" w14:textId="77777777" w:rsidR="00570424" w:rsidRPr="00874EB5" w:rsidRDefault="00570424" w:rsidP="00570424">
      <w:pPr>
        <w:pStyle w:val="SingleTxtG"/>
      </w:pPr>
      <w:r w:rsidRPr="00874EB5">
        <w:rPr>
          <w:rFonts w:eastAsiaTheme="minorHAnsi"/>
          <w:color w:val="000000"/>
        </w:rPr>
        <w:t>43.</w:t>
      </w:r>
      <w:r w:rsidRPr="00874EB5">
        <w:rPr>
          <w:rFonts w:eastAsiaTheme="minorHAnsi"/>
          <w:color w:val="000000"/>
        </w:rPr>
        <w:tab/>
      </w:r>
      <w:r w:rsidRPr="00804394">
        <w:rPr>
          <w:b/>
          <w:bCs/>
        </w:rPr>
        <w:t>Комитет призывает государство-участник сделать предусмотренное статьей 14 Конвенции факультативное заявление о признании компетенции Комитета принимать и рассматривать индивидуальные сообщения</w:t>
      </w:r>
      <w:r>
        <w:rPr>
          <w:b/>
          <w:bCs/>
        </w:rPr>
        <w:t>.</w:t>
      </w:r>
      <w:r w:rsidR="0031798B">
        <w:rPr>
          <w:b/>
          <w:bCs/>
        </w:rPr>
        <w:t xml:space="preserve"> </w:t>
      </w:r>
    </w:p>
    <w:p w14:paraId="2BDAB629" w14:textId="77777777" w:rsidR="00570424" w:rsidRPr="00A9611E" w:rsidRDefault="00570424" w:rsidP="00570424">
      <w:pPr>
        <w:pStyle w:val="H23G"/>
      </w:pPr>
      <w:r w:rsidRPr="00570424">
        <w:tab/>
      </w:r>
      <w:r w:rsidRPr="00570424">
        <w:tab/>
      </w:r>
      <w:r w:rsidRPr="00A9611E">
        <w:t xml:space="preserve"> </w:t>
      </w:r>
      <w:r w:rsidRPr="00570424">
        <w:t xml:space="preserve">Последующие меры в связи с Дурбанской декларацией и Программой действий </w:t>
      </w:r>
    </w:p>
    <w:p w14:paraId="008B0DD4" w14:textId="508E0EC5" w:rsidR="00570424" w:rsidRDefault="00570424" w:rsidP="00570424">
      <w:pPr>
        <w:pStyle w:val="SingleTxtG"/>
        <w:rPr>
          <w:b/>
          <w:bCs/>
        </w:rPr>
      </w:pPr>
      <w:r w:rsidRPr="00874EB5">
        <w:rPr>
          <w:rFonts w:eastAsiaTheme="minorHAnsi"/>
          <w:color w:val="000000"/>
        </w:rPr>
        <w:t>44.</w:t>
      </w:r>
      <w:r w:rsidRPr="00874EB5">
        <w:rPr>
          <w:rFonts w:eastAsiaTheme="minorHAnsi"/>
          <w:color w:val="000000"/>
        </w:rPr>
        <w:tab/>
      </w:r>
      <w:r w:rsidRPr="00AE403B">
        <w:rPr>
          <w:b/>
          <w:bCs/>
        </w:rPr>
        <w:t xml:space="preserve"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</w:t>
      </w:r>
      <w:r w:rsidRPr="00CC230E">
        <w:rPr>
          <w:b/>
          <w:bCs/>
        </w:rPr>
        <w:t>при осуществлении Конвенции в рамка</w:t>
      </w:r>
      <w:r w:rsidR="00C0240B">
        <w:rPr>
          <w:b/>
          <w:bCs/>
        </w:rPr>
        <w:t xml:space="preserve"> </w:t>
      </w:r>
      <w:r w:rsidRPr="00CC230E">
        <w:rPr>
          <w:b/>
          <w:bCs/>
        </w:rPr>
        <w:t xml:space="preserve">х своего внутреннего законодательства </w:t>
      </w:r>
      <w:r w:rsidRPr="00AE403B">
        <w:rPr>
          <w:b/>
          <w:bCs/>
        </w:rPr>
        <w:t>предпринять шаги по выполнению Дурбанской декларации и Программы действий, принятых в сентябре 2001 года Всемирной конференцией по борьбе против расизма, расовой дискриминации, ксенофобии и связанной с ними нетерпимости, учитывая при этом итоговый документ Конференции по обзору Дурбанского процесса, состоявшейся в апреле 2009 года в Ж</w:t>
      </w:r>
      <w:r>
        <w:rPr>
          <w:b/>
          <w:bCs/>
        </w:rPr>
        <w:t>еневе.</w:t>
      </w:r>
      <w:r w:rsidRPr="00DD65FE">
        <w:t xml:space="preserve"> </w:t>
      </w:r>
      <w:r w:rsidRPr="00DD65FE">
        <w:rPr>
          <w:b/>
          <w:bCs/>
        </w:rPr>
        <w:t xml:space="preserve">Комитет просит государство-участник включить в </w:t>
      </w:r>
      <w:r>
        <w:rPr>
          <w:b/>
          <w:bCs/>
        </w:rPr>
        <w:t xml:space="preserve">свой </w:t>
      </w:r>
      <w:r w:rsidRPr="00DD65FE">
        <w:rPr>
          <w:b/>
          <w:bCs/>
        </w:rPr>
        <w:t>следующий периодический доклад конкретную информацию о</w:t>
      </w:r>
      <w:r>
        <w:rPr>
          <w:b/>
          <w:bCs/>
        </w:rPr>
        <w:t xml:space="preserve">б утвержденных </w:t>
      </w:r>
      <w:r w:rsidRPr="00DD65FE">
        <w:rPr>
          <w:b/>
          <w:bCs/>
        </w:rPr>
        <w:t>планах действий и других принятых мерах с целью осуществления Дурбанской декларации и Программы действий на национальном уровне</w:t>
      </w:r>
      <w:r>
        <w:rPr>
          <w:b/>
          <w:bCs/>
        </w:rPr>
        <w:t>.</w:t>
      </w:r>
    </w:p>
    <w:p w14:paraId="719E23B4" w14:textId="77777777" w:rsidR="00570424" w:rsidRPr="00570424" w:rsidRDefault="00570424" w:rsidP="00570424">
      <w:pPr>
        <w:pStyle w:val="H23G"/>
      </w:pPr>
      <w:r w:rsidRPr="00570424">
        <w:tab/>
      </w:r>
      <w:r w:rsidRPr="00570424">
        <w:tab/>
        <w:t>Международное десятилетие лиц африканского происхождения</w:t>
      </w:r>
      <w:r w:rsidR="0031798B">
        <w:t xml:space="preserve"> </w:t>
      </w:r>
    </w:p>
    <w:p w14:paraId="5ACC983E" w14:textId="77777777" w:rsidR="00570424" w:rsidRPr="001B672A" w:rsidRDefault="00570424" w:rsidP="00570424">
      <w:pPr>
        <w:pStyle w:val="SingleTxtG"/>
        <w:rPr>
          <w:b/>
          <w:bCs/>
        </w:rPr>
      </w:pPr>
      <w:r w:rsidRPr="00874EB5">
        <w:rPr>
          <w:rFonts w:eastAsiaTheme="minorHAnsi"/>
          <w:color w:val="000000"/>
        </w:rPr>
        <w:t>45.</w:t>
      </w:r>
      <w:r w:rsidRPr="00874EB5">
        <w:rPr>
          <w:rFonts w:eastAsiaTheme="minorHAnsi"/>
          <w:color w:val="000000"/>
        </w:rPr>
        <w:tab/>
      </w:r>
      <w:r w:rsidRPr="001B672A">
        <w:rPr>
          <w:b/>
          <w:bCs/>
        </w:rPr>
        <w:t>В свете резолюции 68/237 Генеральной Ассамблеи, в которой Ассамблея провозгласила 2015–2024 годы Международным десятилетием лиц африканского происхождения, и резолюции 69/16 Ассамблеи о программе мероприятий по проведению Десятилетия Комитет ре</w:t>
      </w:r>
      <w:r>
        <w:rPr>
          <w:b/>
          <w:bCs/>
        </w:rPr>
        <w:t>комендует государству-участнику р</w:t>
      </w:r>
      <w:r w:rsidRPr="001B672A">
        <w:rPr>
          <w:b/>
          <w:bCs/>
        </w:rPr>
        <w:t>азработать и осуществить приемлемую программу соответствующих мер и политику в сотрудничестве с лицами африканского происхождения и представляющими их организациями</w:t>
      </w:r>
      <w:r>
        <w:rPr>
          <w:b/>
          <w:bCs/>
        </w:rPr>
        <w:t>.</w:t>
      </w:r>
      <w:r w:rsidRPr="009E11B6">
        <w:t xml:space="preserve"> </w:t>
      </w:r>
      <w:r w:rsidRPr="009E11B6">
        <w:rPr>
          <w:b/>
          <w:bCs/>
        </w:rPr>
        <w:t>Комитет просит гос</w:t>
      </w:r>
      <w:r>
        <w:rPr>
          <w:b/>
          <w:bCs/>
        </w:rPr>
        <w:t>ударство-участник включить в свой</w:t>
      </w:r>
      <w:r w:rsidRPr="009E11B6">
        <w:rPr>
          <w:b/>
          <w:bCs/>
        </w:rPr>
        <w:t xml:space="preserve"> следующий доклад точные сведения о принятых им в этой связи конкретных мерах с учетом о</w:t>
      </w:r>
      <w:r>
        <w:rPr>
          <w:b/>
          <w:bCs/>
        </w:rPr>
        <w:t>бщей рекомендации № 34 (2011</w:t>
      </w:r>
      <w:r w:rsidRPr="009E11B6">
        <w:rPr>
          <w:b/>
          <w:bCs/>
        </w:rPr>
        <w:t>) о расовой дискриминации в отношении лиц африканского происхождения</w:t>
      </w:r>
      <w:r>
        <w:rPr>
          <w:b/>
          <w:bCs/>
        </w:rPr>
        <w:t>.</w:t>
      </w:r>
    </w:p>
    <w:p w14:paraId="75F95E75" w14:textId="77777777" w:rsidR="00570424" w:rsidRPr="009E11B6" w:rsidRDefault="00570424" w:rsidP="00570424">
      <w:pPr>
        <w:pStyle w:val="H23G"/>
      </w:pPr>
      <w:r w:rsidRPr="00080E88">
        <w:tab/>
      </w:r>
      <w:r w:rsidRPr="00080E88">
        <w:tab/>
      </w:r>
      <w:r w:rsidRPr="00570424">
        <w:t xml:space="preserve">Консультации с гражданским обществом </w:t>
      </w:r>
    </w:p>
    <w:p w14:paraId="7AA9A9D5" w14:textId="77777777" w:rsidR="00570424" w:rsidRPr="00CB17B4" w:rsidRDefault="00570424" w:rsidP="00570424">
      <w:pPr>
        <w:pStyle w:val="SingleTxtG"/>
      </w:pPr>
      <w:r w:rsidRPr="00CB17B4">
        <w:rPr>
          <w:rFonts w:eastAsiaTheme="minorHAnsi"/>
          <w:color w:val="000000"/>
        </w:rPr>
        <w:t>46.</w:t>
      </w:r>
      <w:r w:rsidRPr="00CB17B4">
        <w:rPr>
          <w:rFonts w:eastAsiaTheme="minorHAnsi"/>
          <w:color w:val="000000"/>
        </w:rPr>
        <w:tab/>
      </w:r>
      <w:r>
        <w:rPr>
          <w:b/>
          <w:bCs/>
        </w:rPr>
        <w:t>Комитет</w:t>
      </w:r>
      <w:r w:rsidRPr="00CB17B4">
        <w:rPr>
          <w:b/>
          <w:bCs/>
        </w:rPr>
        <w:t xml:space="preserve"> </w:t>
      </w:r>
      <w:r>
        <w:rPr>
          <w:b/>
          <w:bCs/>
        </w:rPr>
        <w:t>рекомендует государству-участнику</w:t>
      </w:r>
      <w:r w:rsidRPr="00CB17B4">
        <w:rPr>
          <w:b/>
          <w:bCs/>
        </w:rPr>
        <w:t xml:space="preserve"> </w:t>
      </w:r>
      <w:r>
        <w:rPr>
          <w:b/>
          <w:bCs/>
        </w:rPr>
        <w:t>проводить консультации и расширя</w:t>
      </w:r>
      <w:r w:rsidRPr="009E11B6">
        <w:rPr>
          <w:b/>
          <w:bCs/>
        </w:rPr>
        <w:t xml:space="preserve">ть диалог с организациями гражданского общества, занимающимися защитой прав человека, в частности с теми, которые ведут борьбу с расовой </w:t>
      </w:r>
      <w:r>
        <w:rPr>
          <w:b/>
          <w:bCs/>
        </w:rPr>
        <w:t xml:space="preserve">дискриминацией, </w:t>
      </w:r>
      <w:r w:rsidRPr="00AC5512">
        <w:rPr>
          <w:b/>
          <w:bCs/>
        </w:rPr>
        <w:t xml:space="preserve">в рамках подготовки следующего периодического доклада </w:t>
      </w:r>
      <w:r>
        <w:rPr>
          <w:b/>
          <w:bCs/>
        </w:rPr>
        <w:t xml:space="preserve">и </w:t>
      </w:r>
      <w:r w:rsidRPr="00AC5512">
        <w:rPr>
          <w:b/>
          <w:bCs/>
        </w:rPr>
        <w:t>осуществления насто</w:t>
      </w:r>
      <w:r>
        <w:rPr>
          <w:b/>
          <w:bCs/>
        </w:rPr>
        <w:t>ящих заключительных замечаний</w:t>
      </w:r>
      <w:r w:rsidRPr="00CB17B4">
        <w:rPr>
          <w:b/>
          <w:bCs/>
        </w:rPr>
        <w:t>.</w:t>
      </w:r>
    </w:p>
    <w:p w14:paraId="59E54FFB" w14:textId="77777777" w:rsidR="00570424" w:rsidRPr="006A6AEC" w:rsidRDefault="00570424" w:rsidP="00570424">
      <w:pPr>
        <w:pStyle w:val="H23G"/>
      </w:pPr>
      <w:r w:rsidRPr="00570424">
        <w:tab/>
      </w:r>
      <w:r w:rsidRPr="00570424">
        <w:tab/>
        <w:t>Распространение информации</w:t>
      </w:r>
    </w:p>
    <w:p w14:paraId="4D3A36E9" w14:textId="77777777" w:rsidR="00570424" w:rsidRPr="00874EB5" w:rsidRDefault="00570424" w:rsidP="00570424">
      <w:pPr>
        <w:pStyle w:val="SingleTxtG"/>
      </w:pPr>
      <w:r w:rsidRPr="00874EB5">
        <w:rPr>
          <w:rFonts w:eastAsiaTheme="minorHAnsi"/>
          <w:color w:val="000000"/>
        </w:rPr>
        <w:t>47.</w:t>
      </w:r>
      <w:r w:rsidRPr="00874EB5">
        <w:rPr>
          <w:rFonts w:eastAsiaTheme="minorHAnsi"/>
          <w:color w:val="000000"/>
        </w:rPr>
        <w:tab/>
      </w:r>
      <w:r w:rsidRPr="006A6AEC">
        <w:rPr>
          <w:b/>
          <w:bCs/>
        </w:rPr>
        <w:t>Комитет рекомендует, чтобы доклады государства-участника носили открытый характер и были доступны общественности на момент их представления и чтобы заключительные замечания Комитета по этим докладам также предоставлялись всем государственным органам, занимающимся осуществлением Конвенции, включая муниципалитеты, и публиковались на веб-</w:t>
      </w:r>
      <w:r w:rsidRPr="006A6AEC">
        <w:rPr>
          <w:b/>
          <w:bCs/>
        </w:rPr>
        <w:lastRenderedPageBreak/>
        <w:t>сайте Министерства иностранных дел на официальных языках, а при необходимости – и на других широко используемых языках.</w:t>
      </w:r>
    </w:p>
    <w:p w14:paraId="4D59639B" w14:textId="77777777" w:rsidR="00570424" w:rsidRPr="00586031" w:rsidRDefault="00570424" w:rsidP="00570424">
      <w:pPr>
        <w:pStyle w:val="H23G"/>
      </w:pPr>
      <w:r w:rsidRPr="00080E88">
        <w:tab/>
      </w:r>
      <w:r w:rsidRPr="00080E88">
        <w:tab/>
      </w:r>
      <w:r w:rsidRPr="00570424">
        <w:t>Общий базовый документ</w:t>
      </w:r>
    </w:p>
    <w:p w14:paraId="794F1EC7" w14:textId="77777777" w:rsidR="00570424" w:rsidRPr="00874EB5" w:rsidRDefault="00570424" w:rsidP="00570424">
      <w:pPr>
        <w:pStyle w:val="SingleTxtG"/>
        <w:rPr>
          <w:b/>
          <w:bCs/>
        </w:rPr>
      </w:pPr>
      <w:r w:rsidRPr="00874EB5">
        <w:rPr>
          <w:rFonts w:eastAsiaTheme="minorHAnsi"/>
          <w:bCs/>
          <w:color w:val="000000"/>
        </w:rPr>
        <w:t>48.</w:t>
      </w:r>
      <w:r w:rsidRPr="00874EB5">
        <w:rPr>
          <w:rFonts w:eastAsiaTheme="minorHAnsi"/>
          <w:bCs/>
          <w:color w:val="000000"/>
        </w:rPr>
        <w:tab/>
      </w:r>
      <w:r w:rsidRPr="00586031">
        <w:rPr>
          <w:b/>
          <w:bCs/>
        </w:rPr>
        <w:t>Комитет призывает государство-участник</w:t>
      </w:r>
      <w:r w:rsidRPr="0017783B">
        <w:rPr>
          <w:b/>
          <w:bCs/>
        </w:rPr>
        <w:t xml:space="preserve"> обновить свой общий базовый документ</w:t>
      </w:r>
      <w:r>
        <w:rPr>
          <w:b/>
          <w:bCs/>
        </w:rPr>
        <w:t xml:space="preserve">, представленный в 1998 году, опираясь на согласованные </w:t>
      </w:r>
      <w:r w:rsidRPr="0017783B">
        <w:rPr>
          <w:b/>
          <w:bCs/>
        </w:rPr>
        <w:t>руководящи</w:t>
      </w:r>
      <w:r>
        <w:rPr>
          <w:b/>
          <w:bCs/>
        </w:rPr>
        <w:t>е</w:t>
      </w:r>
      <w:r w:rsidRPr="0017783B">
        <w:rPr>
          <w:b/>
          <w:bCs/>
        </w:rPr>
        <w:t xml:space="preserve"> принцип</w:t>
      </w:r>
      <w:r>
        <w:rPr>
          <w:b/>
          <w:bCs/>
        </w:rPr>
        <w:t>ы</w:t>
      </w:r>
      <w:r w:rsidRPr="0017783B">
        <w:rPr>
          <w:b/>
          <w:bCs/>
        </w:rPr>
        <w:t xml:space="preserve"> представления докладов согласно международным договорам о правах человека, в частности </w:t>
      </w:r>
      <w:r>
        <w:rPr>
          <w:b/>
          <w:bCs/>
        </w:rPr>
        <w:t xml:space="preserve">на </w:t>
      </w:r>
      <w:r w:rsidRPr="0017783B">
        <w:rPr>
          <w:b/>
          <w:bCs/>
        </w:rPr>
        <w:t>руководящи</w:t>
      </w:r>
      <w:r>
        <w:rPr>
          <w:b/>
          <w:bCs/>
        </w:rPr>
        <w:t xml:space="preserve">е принципы </w:t>
      </w:r>
      <w:r w:rsidRPr="0017783B">
        <w:rPr>
          <w:b/>
          <w:bCs/>
        </w:rPr>
        <w:t>подготовки общего базового документа, приняты</w:t>
      </w:r>
      <w:r>
        <w:rPr>
          <w:b/>
          <w:bCs/>
        </w:rPr>
        <w:t xml:space="preserve">е </w:t>
      </w:r>
      <w:r w:rsidRPr="0017783B">
        <w:rPr>
          <w:b/>
          <w:bCs/>
        </w:rPr>
        <w:t>на пятом межкомитетском совещании договорных органов по правам человека в июне 2006 года (HRI/GEN/2/Rev.6, глава I).</w:t>
      </w:r>
      <w:r w:rsidRPr="00586031">
        <w:rPr>
          <w:b/>
          <w:bCs/>
        </w:rPr>
        <w:t xml:space="preserve"> </w:t>
      </w:r>
      <w:r w:rsidRPr="002C4CDE"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</w:t>
      </w:r>
      <w:r w:rsidRPr="00874EB5">
        <w:rPr>
          <w:b/>
          <w:bCs/>
        </w:rPr>
        <w:t xml:space="preserve"> </w:t>
      </w:r>
    </w:p>
    <w:p w14:paraId="6B5CA097" w14:textId="77777777" w:rsidR="00570424" w:rsidRPr="002C4CDE" w:rsidRDefault="00570424" w:rsidP="00570424">
      <w:pPr>
        <w:pStyle w:val="H23G"/>
      </w:pPr>
      <w:r w:rsidRPr="00570424">
        <w:tab/>
      </w:r>
      <w:r w:rsidRPr="00570424">
        <w:tab/>
        <w:t>Последующие меры в связи с настоящими заключительными замечаниями</w:t>
      </w:r>
    </w:p>
    <w:p w14:paraId="5B89BB10" w14:textId="77777777" w:rsidR="00570424" w:rsidRPr="002C4CDE" w:rsidRDefault="00570424" w:rsidP="00570424">
      <w:pPr>
        <w:pStyle w:val="SingleTxtG"/>
        <w:rPr>
          <w:b/>
          <w:bCs/>
        </w:rPr>
      </w:pPr>
      <w:r w:rsidRPr="00CB17B4">
        <w:rPr>
          <w:rFonts w:eastAsiaTheme="minorHAnsi"/>
          <w:color w:val="000000"/>
        </w:rPr>
        <w:t>49.</w:t>
      </w:r>
      <w:r w:rsidRPr="00CB17B4">
        <w:rPr>
          <w:rFonts w:eastAsiaTheme="minorHAnsi"/>
          <w:color w:val="000000"/>
        </w:rPr>
        <w:tab/>
      </w:r>
      <w:r>
        <w:rPr>
          <w:b/>
          <w:bCs/>
        </w:rPr>
        <w:t>В</w:t>
      </w:r>
      <w:r w:rsidRPr="002C4CDE">
        <w:rPr>
          <w:b/>
          <w:bCs/>
        </w:rPr>
        <w:t xml:space="preserve">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</w:t>
      </w:r>
      <w:r>
        <w:rPr>
          <w:b/>
          <w:bCs/>
        </w:rPr>
        <w:t xml:space="preserve"> 8</w:t>
      </w:r>
      <w:r w:rsidRPr="002C4CDE">
        <w:rPr>
          <w:b/>
          <w:bCs/>
        </w:rPr>
        <w:t xml:space="preserve"> (национальное правозащитное учреждение)</w:t>
      </w:r>
      <w:r>
        <w:rPr>
          <w:b/>
          <w:bCs/>
        </w:rPr>
        <w:t xml:space="preserve"> и 40 (п</w:t>
      </w:r>
      <w:r w:rsidRPr="002C4CDE">
        <w:rPr>
          <w:b/>
          <w:bCs/>
        </w:rPr>
        <w:t>одготовка по вопросам прав человека</w:t>
      </w:r>
      <w:r>
        <w:rPr>
          <w:b/>
          <w:bCs/>
        </w:rPr>
        <w:t>) выше.</w:t>
      </w:r>
    </w:p>
    <w:p w14:paraId="4DDA388B" w14:textId="77777777" w:rsidR="00570424" w:rsidRPr="002C4CDE" w:rsidRDefault="00570424" w:rsidP="00570424">
      <w:pPr>
        <w:pStyle w:val="H23G"/>
      </w:pPr>
      <w:r w:rsidRPr="00570424">
        <w:tab/>
      </w:r>
      <w:r w:rsidRPr="00570424">
        <w:tab/>
      </w:r>
      <w:r>
        <w:t>П</w:t>
      </w:r>
      <w:r w:rsidRPr="00570424">
        <w:t xml:space="preserve">ункты, имеющие особое значение </w:t>
      </w:r>
    </w:p>
    <w:p w14:paraId="47B7FD45" w14:textId="77777777" w:rsidR="00570424" w:rsidRPr="00CB17B4" w:rsidRDefault="00570424" w:rsidP="00570424">
      <w:pPr>
        <w:pStyle w:val="SingleTxtG"/>
        <w:rPr>
          <w:b/>
          <w:bCs/>
        </w:rPr>
      </w:pPr>
      <w:r w:rsidRPr="00CB17B4">
        <w:rPr>
          <w:rFonts w:eastAsiaTheme="minorHAnsi"/>
          <w:bCs/>
          <w:color w:val="000000"/>
        </w:rPr>
        <w:t>50.</w:t>
      </w:r>
      <w:r w:rsidRPr="00CB17B4">
        <w:rPr>
          <w:rFonts w:eastAsiaTheme="minorHAnsi"/>
          <w:bCs/>
          <w:color w:val="000000"/>
        </w:rPr>
        <w:tab/>
      </w:r>
      <w:r w:rsidRPr="00E470A0">
        <w:rPr>
          <w:b/>
          <w:bCs/>
        </w:rPr>
        <w:t xml:space="preserve">Комитет хотел бы обратить внимание государства-участника на особое значение рекомендаций, содержащихся в пунктах </w:t>
      </w:r>
      <w:r w:rsidRPr="00874EB5">
        <w:rPr>
          <w:b/>
          <w:bCs/>
          <w:u w:color="FF0000"/>
        </w:rPr>
        <w:t>14 (</w:t>
      </w:r>
      <w:r>
        <w:rPr>
          <w:b/>
          <w:bCs/>
          <w:u w:color="FF0000"/>
        </w:rPr>
        <w:t>ненавистнические высказывания и преступления на почве ненависти</w:t>
      </w:r>
      <w:r w:rsidRPr="00874EB5">
        <w:rPr>
          <w:b/>
          <w:bCs/>
          <w:u w:color="FF0000"/>
        </w:rPr>
        <w:t>)</w:t>
      </w:r>
      <w:r w:rsidRPr="00CB17B4">
        <w:rPr>
          <w:b/>
          <w:bCs/>
        </w:rPr>
        <w:t xml:space="preserve">, </w:t>
      </w:r>
      <w:r w:rsidRPr="00874EB5">
        <w:rPr>
          <w:b/>
          <w:bCs/>
          <w:u w:color="FF0000"/>
        </w:rPr>
        <w:t>24 (</w:t>
      </w:r>
      <w:r>
        <w:rPr>
          <w:b/>
          <w:bCs/>
          <w:u w:color="FF0000"/>
        </w:rPr>
        <w:t>положение этнических вьетнамцев</w:t>
      </w:r>
      <w:r w:rsidRPr="00874EB5">
        <w:rPr>
          <w:b/>
          <w:bCs/>
          <w:u w:color="FF0000"/>
        </w:rPr>
        <w:t>), 26 (</w:t>
      </w:r>
      <w:r>
        <w:rPr>
          <w:b/>
          <w:bCs/>
          <w:u w:color="FF0000"/>
        </w:rPr>
        <w:t>положение кхмер-кромов</w:t>
      </w:r>
      <w:r w:rsidRPr="00874EB5">
        <w:rPr>
          <w:b/>
          <w:bCs/>
          <w:u w:color="FF0000"/>
        </w:rPr>
        <w:t>)</w:t>
      </w:r>
      <w:r>
        <w:rPr>
          <w:b/>
          <w:bCs/>
          <w:u w:color="FF0000"/>
        </w:rPr>
        <w:t xml:space="preserve"> и </w:t>
      </w:r>
      <w:r w:rsidRPr="00874EB5">
        <w:rPr>
          <w:b/>
          <w:bCs/>
          <w:u w:color="FF0000"/>
        </w:rPr>
        <w:t>28 (</w:t>
      </w:r>
      <w:r>
        <w:rPr>
          <w:b/>
          <w:bCs/>
          <w:u w:color="FF0000"/>
        </w:rPr>
        <w:t>положение коренных народов</w:t>
      </w:r>
      <w:r w:rsidRPr="00874EB5">
        <w:rPr>
          <w:b/>
          <w:bCs/>
          <w:u w:color="FF0000"/>
        </w:rPr>
        <w:t>)</w:t>
      </w:r>
      <w:r>
        <w:rPr>
          <w:b/>
          <w:bCs/>
          <w:u w:color="FF0000"/>
        </w:rPr>
        <w:t xml:space="preserve"> выше, и </w:t>
      </w:r>
      <w:r w:rsidRPr="00E470A0">
        <w:rPr>
          <w:b/>
          <w:bCs/>
          <w:u w:color="FF0000"/>
        </w:rPr>
        <w:t>просит государство-участник представить в своем следующем периодическом докладе подробную информацию о конкретных мерах, принятых для выполнения этих рекомендаций</w:t>
      </w:r>
      <w:r w:rsidRPr="00CB17B4">
        <w:rPr>
          <w:b/>
          <w:bCs/>
        </w:rPr>
        <w:t>.</w:t>
      </w:r>
    </w:p>
    <w:p w14:paraId="787C128F" w14:textId="77777777" w:rsidR="00570424" w:rsidRPr="00071BAE" w:rsidRDefault="00570424" w:rsidP="00570424">
      <w:pPr>
        <w:pStyle w:val="H23G"/>
      </w:pPr>
      <w:r w:rsidRPr="00080E88">
        <w:tab/>
      </w:r>
      <w:r w:rsidRPr="00080E88">
        <w:tab/>
      </w:r>
      <w:r w:rsidRPr="00F57758">
        <w:t>Подготовка следующего периодического доклада</w:t>
      </w:r>
    </w:p>
    <w:p w14:paraId="4AE0F7A0" w14:textId="77777777" w:rsidR="00570424" w:rsidRPr="00570424" w:rsidRDefault="00570424" w:rsidP="00570424">
      <w:pPr>
        <w:pStyle w:val="SingleTxtG"/>
        <w:rPr>
          <w:b/>
        </w:rPr>
      </w:pPr>
      <w:r w:rsidRPr="00CB17B4">
        <w:rPr>
          <w:rFonts w:eastAsiaTheme="minorHAnsi"/>
          <w:color w:val="000000"/>
        </w:rPr>
        <w:t>51.</w:t>
      </w:r>
      <w:r w:rsidRPr="00CB17B4">
        <w:rPr>
          <w:rFonts w:eastAsiaTheme="minorHAnsi"/>
          <w:color w:val="000000"/>
        </w:rPr>
        <w:tab/>
      </w:r>
      <w:r w:rsidRPr="00570424">
        <w:rPr>
          <w:b/>
        </w:rPr>
        <w:t>Комитет рекомендует государству-участнику представить свои объединенные восемнадцатый-двадцатый периодические доклады в одном документе к 28 декабря 2022 года, приняв во внимание руководящие принципы подготовки и представления докладов, утвержденные Комитетом на его семьдесят первой сессии (CERD/C/2007/1), и отразив в них все вопросы, поднятые в настоящих заключительных замечаниях. 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</w:t>
      </w:r>
      <w:r w:rsidR="006E5760">
        <w:rPr>
          <w:b/>
        </w:rPr>
        <w:t> </w:t>
      </w:r>
      <w:r w:rsidRPr="00570424">
        <w:rPr>
          <w:b/>
        </w:rPr>
        <w:t>21</w:t>
      </w:r>
      <w:r w:rsidR="006E5760">
        <w:rPr>
          <w:b/>
        </w:rPr>
        <w:t> </w:t>
      </w:r>
      <w:r w:rsidRPr="00570424">
        <w:rPr>
          <w:b/>
        </w:rPr>
        <w:t>200 слов и ограничение в 42 400 слов для общего базового документа.</w:t>
      </w:r>
    </w:p>
    <w:p w14:paraId="3388A2BF" w14:textId="77777777" w:rsidR="00381C24" w:rsidRPr="00570424" w:rsidRDefault="00570424" w:rsidP="0057042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570424" w:rsidSect="0057042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6A8C" w14:textId="77777777" w:rsidR="008109E3" w:rsidRPr="00A312BC" w:rsidRDefault="008109E3" w:rsidP="00A312BC"/>
  </w:endnote>
  <w:endnote w:type="continuationSeparator" w:id="0">
    <w:p w14:paraId="49177C29" w14:textId="77777777" w:rsidR="008109E3" w:rsidRPr="00A312BC" w:rsidRDefault="008109E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0E70" w14:textId="77777777" w:rsidR="00570424" w:rsidRPr="00570424" w:rsidRDefault="00570424">
    <w:pPr>
      <w:pStyle w:val="a8"/>
    </w:pPr>
    <w:r w:rsidRPr="00570424">
      <w:rPr>
        <w:b/>
        <w:sz w:val="18"/>
      </w:rPr>
      <w:fldChar w:fldCharType="begin"/>
    </w:r>
    <w:r w:rsidRPr="00570424">
      <w:rPr>
        <w:b/>
        <w:sz w:val="18"/>
      </w:rPr>
      <w:instrText xml:space="preserve"> PAGE  \* MERGEFORMAT </w:instrText>
    </w:r>
    <w:r w:rsidRPr="00570424">
      <w:rPr>
        <w:b/>
        <w:sz w:val="18"/>
      </w:rPr>
      <w:fldChar w:fldCharType="separate"/>
    </w:r>
    <w:r w:rsidRPr="00570424">
      <w:rPr>
        <w:b/>
        <w:noProof/>
        <w:sz w:val="18"/>
      </w:rPr>
      <w:t>2</w:t>
    </w:r>
    <w:r w:rsidRPr="00570424">
      <w:rPr>
        <w:b/>
        <w:sz w:val="18"/>
      </w:rPr>
      <w:fldChar w:fldCharType="end"/>
    </w:r>
    <w:r>
      <w:rPr>
        <w:b/>
        <w:sz w:val="18"/>
      </w:rPr>
      <w:tab/>
    </w:r>
    <w:r>
      <w:t>GE.20-01413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ADB7" w14:textId="77777777" w:rsidR="00570424" w:rsidRPr="00570424" w:rsidRDefault="00570424" w:rsidP="00570424">
    <w:pPr>
      <w:pStyle w:val="a8"/>
      <w:tabs>
        <w:tab w:val="clear" w:pos="9639"/>
        <w:tab w:val="right" w:pos="9638"/>
      </w:tabs>
      <w:rPr>
        <w:b/>
        <w:sz w:val="18"/>
      </w:rPr>
    </w:pPr>
    <w:r>
      <w:t>GE.20-01413</w:t>
    </w:r>
    <w:r>
      <w:tab/>
    </w:r>
    <w:r w:rsidRPr="00570424">
      <w:rPr>
        <w:b/>
        <w:sz w:val="18"/>
      </w:rPr>
      <w:fldChar w:fldCharType="begin"/>
    </w:r>
    <w:r w:rsidRPr="00570424">
      <w:rPr>
        <w:b/>
        <w:sz w:val="18"/>
      </w:rPr>
      <w:instrText xml:space="preserve"> PAGE  \* MERGEFORMAT </w:instrText>
    </w:r>
    <w:r w:rsidRPr="00570424">
      <w:rPr>
        <w:b/>
        <w:sz w:val="18"/>
      </w:rPr>
      <w:fldChar w:fldCharType="separate"/>
    </w:r>
    <w:r w:rsidRPr="00570424">
      <w:rPr>
        <w:b/>
        <w:noProof/>
        <w:sz w:val="18"/>
      </w:rPr>
      <w:t>3</w:t>
    </w:r>
    <w:r w:rsidRPr="005704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7642" w14:textId="4679C85C" w:rsidR="00042B72" w:rsidRPr="00570424" w:rsidRDefault="00570424" w:rsidP="0057042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6E8A66" wp14:editId="76C0429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20-01413  (R)</w:t>
    </w:r>
    <w:r w:rsidR="0031798B">
      <w:rPr>
        <w:lang w:val="en-US"/>
      </w:rPr>
      <w:t xml:space="preserve">  130320  1</w:t>
    </w:r>
    <w:r w:rsidR="002B31E2">
      <w:rPr>
        <w:lang w:val="en-US"/>
      </w:rPr>
      <w:t>6</w:t>
    </w:r>
    <w:r w:rsidR="0031798B">
      <w:rPr>
        <w:lang w:val="en-US"/>
      </w:rPr>
      <w:t>0320</w:t>
    </w:r>
    <w:r>
      <w:br/>
    </w:r>
    <w:r w:rsidRPr="00570424">
      <w:rPr>
        <w:rFonts w:ascii="C39T30Lfz" w:hAnsi="C39T30Lfz"/>
        <w:kern w:val="14"/>
        <w:sz w:val="56"/>
      </w:rPr>
      <w:t></w:t>
    </w:r>
    <w:r w:rsidRPr="00570424">
      <w:rPr>
        <w:rFonts w:ascii="C39T30Lfz" w:hAnsi="C39T30Lfz"/>
        <w:kern w:val="14"/>
        <w:sz w:val="56"/>
      </w:rPr>
      <w:t></w:t>
    </w:r>
    <w:r w:rsidRPr="00570424">
      <w:rPr>
        <w:rFonts w:ascii="C39T30Lfz" w:hAnsi="C39T30Lfz"/>
        <w:kern w:val="14"/>
        <w:sz w:val="56"/>
      </w:rPr>
      <w:t></w:t>
    </w:r>
    <w:r w:rsidRPr="00570424">
      <w:rPr>
        <w:rFonts w:ascii="C39T30Lfz" w:hAnsi="C39T30Lfz"/>
        <w:kern w:val="14"/>
        <w:sz w:val="56"/>
      </w:rPr>
      <w:t></w:t>
    </w:r>
    <w:r w:rsidRPr="00570424">
      <w:rPr>
        <w:rFonts w:ascii="C39T30Lfz" w:hAnsi="C39T30Lfz"/>
        <w:kern w:val="14"/>
        <w:sz w:val="56"/>
      </w:rPr>
      <w:t></w:t>
    </w:r>
    <w:r w:rsidRPr="00570424">
      <w:rPr>
        <w:rFonts w:ascii="C39T30Lfz" w:hAnsi="C39T30Lfz"/>
        <w:kern w:val="14"/>
        <w:sz w:val="56"/>
      </w:rPr>
      <w:t></w:t>
    </w:r>
    <w:r w:rsidRPr="00570424">
      <w:rPr>
        <w:rFonts w:ascii="C39T30Lfz" w:hAnsi="C39T30Lfz"/>
        <w:kern w:val="14"/>
        <w:sz w:val="56"/>
      </w:rPr>
      <w:t></w:t>
    </w:r>
    <w:r w:rsidRPr="00570424">
      <w:rPr>
        <w:rFonts w:ascii="C39T30Lfz" w:hAnsi="C39T30Lfz"/>
        <w:kern w:val="14"/>
        <w:sz w:val="56"/>
      </w:rPr>
      <w:t></w:t>
    </w:r>
    <w:r w:rsidRPr="0057042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209AD5" wp14:editId="26E0C34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KHM/CO/14-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KHM/CO/14-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9EA0" w14:textId="77777777" w:rsidR="008109E3" w:rsidRPr="001075E9" w:rsidRDefault="008109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F7A884" w14:textId="77777777" w:rsidR="008109E3" w:rsidRDefault="008109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B07C32" w14:textId="7B8FAEAB" w:rsidR="00570424" w:rsidRPr="00874EB5" w:rsidRDefault="00570424" w:rsidP="00570424">
      <w:pPr>
        <w:pStyle w:val="ad"/>
      </w:pPr>
      <w:r>
        <w:tab/>
      </w:r>
      <w:r w:rsidRPr="0031798B">
        <w:rPr>
          <w:rStyle w:val="aa"/>
          <w:sz w:val="20"/>
          <w:vertAlign w:val="baseline"/>
        </w:rPr>
        <w:t>*</w:t>
      </w:r>
      <w:r>
        <w:tab/>
      </w:r>
      <w:r w:rsidRPr="002737B9">
        <w:t xml:space="preserve">Приняты Комитетом на его </w:t>
      </w:r>
      <w:r w:rsidR="002B36C2">
        <w:t>сото</w:t>
      </w:r>
      <w:r w:rsidRPr="002737B9">
        <w:t>й сессии (25 ноября – 13 декабря 2019 года</w:t>
      </w:r>
      <w:r w:rsidRPr="00874EB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2186" w14:textId="22386318" w:rsidR="00570424" w:rsidRPr="00570424" w:rsidRDefault="00ED4C75">
    <w:pPr>
      <w:pStyle w:val="a5"/>
    </w:pPr>
    <w:fldSimple w:instr=" TITLE  \* MERGEFORMAT ">
      <w:r w:rsidR="00031EF8">
        <w:t>CERD/C/KHM/CO/14-17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8ED6" w14:textId="3B703B20" w:rsidR="00570424" w:rsidRPr="00570424" w:rsidRDefault="00ED4C75" w:rsidP="00570424">
    <w:pPr>
      <w:pStyle w:val="a5"/>
      <w:jc w:val="right"/>
    </w:pPr>
    <w:fldSimple w:instr=" TITLE  \* MERGEFORMAT ">
      <w:r w:rsidR="00031EF8">
        <w:t>CERD/C/KHM/CO/14-17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E3"/>
    <w:rsid w:val="00031EF8"/>
    <w:rsid w:val="00033EE1"/>
    <w:rsid w:val="00035787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A7A"/>
    <w:rsid w:val="001B3EF6"/>
    <w:rsid w:val="001C7A89"/>
    <w:rsid w:val="002A2EFC"/>
    <w:rsid w:val="002B31E2"/>
    <w:rsid w:val="002B36C2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98B"/>
    <w:rsid w:val="00322004"/>
    <w:rsid w:val="003402C2"/>
    <w:rsid w:val="00381C24"/>
    <w:rsid w:val="003958D0"/>
    <w:rsid w:val="003B00E5"/>
    <w:rsid w:val="003D11EA"/>
    <w:rsid w:val="003E42BF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424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E5760"/>
    <w:rsid w:val="006F35EE"/>
    <w:rsid w:val="007021FF"/>
    <w:rsid w:val="00706B3D"/>
    <w:rsid w:val="00712895"/>
    <w:rsid w:val="00757357"/>
    <w:rsid w:val="007C46C9"/>
    <w:rsid w:val="007C49AB"/>
    <w:rsid w:val="008109E3"/>
    <w:rsid w:val="00825F8D"/>
    <w:rsid w:val="00834B71"/>
    <w:rsid w:val="008362AC"/>
    <w:rsid w:val="0086445C"/>
    <w:rsid w:val="00894693"/>
    <w:rsid w:val="008A0620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B4BB0"/>
    <w:rsid w:val="009D46A3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77053"/>
    <w:rsid w:val="00BC18B2"/>
    <w:rsid w:val="00BD291F"/>
    <w:rsid w:val="00BD33EE"/>
    <w:rsid w:val="00C0240B"/>
    <w:rsid w:val="00C106D6"/>
    <w:rsid w:val="00C24F3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D4C75"/>
    <w:rsid w:val="00EF1360"/>
    <w:rsid w:val="00EF3220"/>
    <w:rsid w:val="00F0540A"/>
    <w:rsid w:val="00F41B03"/>
    <w:rsid w:val="00F43903"/>
    <w:rsid w:val="00F57758"/>
    <w:rsid w:val="00F94155"/>
    <w:rsid w:val="00F9783F"/>
    <w:rsid w:val="00FD2EF7"/>
    <w:rsid w:val="00FE1C5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1061C"/>
  <w15:docId w15:val="{F1046378-67EB-452D-8E94-21B523C8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57042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5223-402D-4629-8348-3F780B2F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5</TotalTime>
  <Pages>10</Pages>
  <Words>4490</Words>
  <Characters>25594</Characters>
  <Application>Microsoft Office Word</Application>
  <DocSecurity>0</DocSecurity>
  <Lines>213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CERD/C/KHM/CO/14-17</vt:lpstr>
      <vt:lpstr>A/</vt:lpstr>
      <vt:lpstr>A/</vt:lpstr>
    </vt:vector>
  </TitlesOfParts>
  <Company>DCM</Company>
  <LinksUpToDate>false</LinksUpToDate>
  <CharactersWithSpaces>30024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CERD/C/KHM/CO/14-17</dc:title>
  <dc:subject/>
  <dc:creator>Tatiana SHARKINA</dc:creator>
  <cp:keywords/>
  <cp:lastModifiedBy>Ioulia Goussarova</cp:lastModifiedBy>
  <cp:revision>3</cp:revision>
  <cp:lastPrinted>2020-03-16T09:55:00Z</cp:lastPrinted>
  <dcterms:created xsi:type="dcterms:W3CDTF">2020-03-16T09:55:00Z</dcterms:created>
  <dcterms:modified xsi:type="dcterms:W3CDTF">2020-03-16T10:00:00Z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