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3" w:rsidRDefault="007E2693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Distr.</w:t>
      </w:r>
    </w:p>
    <w:p w:rsidR="007E2693" w:rsidRDefault="00E36CF6">
      <w:pPr>
        <w:framePr w:w="4025" w:h="2075" w:hSpace="180" w:wrap="around" w:vAnchor="text" w:hAnchor="page" w:x="851" w:y="-2399" w:anchorLock="1"/>
        <w:bidi w:val="0"/>
        <w:spacing w:before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GENERAL</w:t>
      </w:r>
    </w:p>
    <w:p w:rsidR="007E2693" w:rsidRDefault="007E2693">
      <w:pPr>
        <w:framePr w:w="4025" w:h="2075" w:hSpace="180" w:wrap="around" w:vAnchor="text" w:hAnchor="page" w:x="851" w:y="-2399" w:anchorLock="1"/>
        <w:bidi w:val="0"/>
        <w:spacing w:before="0" w:after="0"/>
        <w:jc w:val="left"/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 w:rsidR="003F37E2">
        <w:rPr>
          <w:szCs w:val="22"/>
          <w:lang w:eastAsia="en-US"/>
        </w:rPr>
        <w:t>CCPR/SP/71/Add.3</w:t>
      </w:r>
      <w:r>
        <w:fldChar w:fldCharType="end"/>
      </w:r>
    </w:p>
    <w:p w:rsidR="007E2693" w:rsidRDefault="007E2693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szCs w:val="22"/>
          <w:lang w:eastAsia="en-US"/>
        </w:rPr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 w:rsidR="003F37E2">
        <w:rPr>
          <w:szCs w:val="22"/>
          <w:lang w:eastAsia="en-US"/>
        </w:rPr>
        <w:t>15 July 2008</w:t>
      </w:r>
      <w:r>
        <w:fldChar w:fldCharType="end"/>
      </w:r>
    </w:p>
    <w:p w:rsidR="007E2693" w:rsidRDefault="007E2693">
      <w:pPr>
        <w:framePr w:w="4025" w:h="2075" w:hSpace="180" w:wrap="around" w:vAnchor="text" w:hAnchor="page" w:x="851" w:y="-2399" w:anchorLock="1"/>
        <w:bidi w:val="0"/>
        <w:spacing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ARABIC</w:t>
      </w:r>
    </w:p>
    <w:p w:rsidR="007E2693" w:rsidRDefault="007E2693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rFonts w:cs="Times New Roman"/>
          <w:szCs w:val="22"/>
          <w:rtl/>
          <w:lang w:eastAsia="en-US"/>
        </w:rPr>
      </w:pPr>
      <w:r>
        <w:rPr>
          <w:rFonts w:cs="Times New Roman"/>
          <w:szCs w:val="22"/>
          <w:lang w:eastAsia="en-US"/>
        </w:rPr>
        <w:t>Original: ENGLISH</w:t>
      </w:r>
      <w:r w:rsidR="00E36CF6">
        <w:rPr>
          <w:rFonts w:cs="Times New Roman"/>
          <w:szCs w:val="22"/>
          <w:lang w:eastAsia="en-US"/>
        </w:rPr>
        <w:t>/FRENCH</w:t>
      </w:r>
    </w:p>
    <w:p w:rsidR="00E36CF6" w:rsidRDefault="00E36CF6" w:rsidP="00E36CF6">
      <w:pPr>
        <w:spacing w:before="0" w:after="0" w:line="380" w:lineRule="exact"/>
        <w:rPr>
          <w:rFonts w:hint="cs"/>
          <w:sz w:val="28"/>
          <w:szCs w:val="36"/>
          <w:rtl/>
        </w:rPr>
      </w:pPr>
      <w:r>
        <w:rPr>
          <w:rFonts w:hint="cs"/>
          <w:sz w:val="28"/>
          <w:szCs w:val="36"/>
          <w:rtl/>
        </w:rPr>
        <w:t>اجتماع الدول الأطراف</w:t>
      </w:r>
    </w:p>
    <w:p w:rsidR="00E36CF6" w:rsidRPr="00E36CF6" w:rsidRDefault="00E36CF6" w:rsidP="00E36CF6">
      <w:pPr>
        <w:spacing w:before="0" w:after="0" w:line="380" w:lineRule="exact"/>
        <w:rPr>
          <w:rtl/>
        </w:rPr>
      </w:pPr>
      <w:r w:rsidRPr="00E36CF6">
        <w:rPr>
          <w:rtl/>
        </w:rPr>
        <w:t>الاجتماع السابع والعشرون</w:t>
      </w:r>
    </w:p>
    <w:p w:rsidR="00E36CF6" w:rsidRDefault="00E36CF6" w:rsidP="00E36CF6">
      <w:pPr>
        <w:spacing w:before="0" w:after="0" w:line="380" w:lineRule="exact"/>
        <w:rPr>
          <w:rtl/>
        </w:rPr>
      </w:pPr>
      <w:r>
        <w:rPr>
          <w:rtl/>
        </w:rPr>
        <w:t>نيويورك</w:t>
      </w:r>
    </w:p>
    <w:p w:rsidR="00E36CF6" w:rsidRDefault="00E36CF6" w:rsidP="00637AF9">
      <w:pPr>
        <w:spacing w:before="0" w:after="360" w:line="380" w:lineRule="exact"/>
        <w:rPr>
          <w:rFonts w:hint="cs"/>
          <w:rtl/>
        </w:rPr>
      </w:pPr>
      <w:r>
        <w:rPr>
          <w:rtl/>
        </w:rPr>
        <w:t>4 أيلول/سبتمبر 2008</w:t>
      </w:r>
    </w:p>
    <w:p w:rsidR="00E36CF6" w:rsidRPr="00E36CF6" w:rsidRDefault="00E36CF6" w:rsidP="00637AF9">
      <w:pPr>
        <w:spacing w:line="420" w:lineRule="exact"/>
        <w:ind w:left="1557" w:right="1820"/>
        <w:rPr>
          <w:b/>
          <w:bCs/>
          <w:spacing w:val="2"/>
          <w:sz w:val="28"/>
          <w:szCs w:val="36"/>
          <w:rtl/>
        </w:rPr>
      </w:pPr>
      <w:r w:rsidRPr="00E36CF6">
        <w:rPr>
          <w:b/>
          <w:bCs/>
          <w:spacing w:val="2"/>
          <w:sz w:val="28"/>
          <w:szCs w:val="36"/>
          <w:rtl/>
        </w:rPr>
        <w:t>انتخاب تسعة أعضاء للجنة المعنية بحقوق الإنسان، وفقاً للمواد من 28 إلى 32 من العهد الدولي الخاص بالحقوق المدنية والسياسية، ك</w:t>
      </w:r>
      <w:r w:rsidRPr="00E36CF6">
        <w:rPr>
          <w:rFonts w:hint="cs"/>
          <w:b/>
          <w:bCs/>
          <w:spacing w:val="2"/>
          <w:sz w:val="28"/>
          <w:szCs w:val="36"/>
          <w:rtl/>
        </w:rPr>
        <w:t>ي</w:t>
      </w:r>
      <w:r w:rsidRPr="00E36CF6">
        <w:rPr>
          <w:b/>
          <w:bCs/>
          <w:spacing w:val="2"/>
          <w:sz w:val="28"/>
          <w:szCs w:val="36"/>
          <w:rtl/>
        </w:rPr>
        <w:t xml:space="preserve"> يحلوا محل الأعضاء الذين تنتهي مدة </w:t>
      </w:r>
      <w:r w:rsidR="00637AF9">
        <w:rPr>
          <w:b/>
          <w:bCs/>
          <w:spacing w:val="2"/>
          <w:sz w:val="28"/>
          <w:szCs w:val="36"/>
          <w:rtl/>
        </w:rPr>
        <w:br/>
      </w:r>
      <w:r w:rsidR="00637AF9">
        <w:rPr>
          <w:rFonts w:hint="cs"/>
          <w:b/>
          <w:bCs/>
          <w:spacing w:val="2"/>
          <w:sz w:val="28"/>
          <w:szCs w:val="36"/>
          <w:rtl/>
        </w:rPr>
        <w:t xml:space="preserve">           </w:t>
      </w:r>
      <w:r w:rsidRPr="00E36CF6">
        <w:rPr>
          <w:b/>
          <w:bCs/>
          <w:spacing w:val="2"/>
          <w:sz w:val="28"/>
          <w:szCs w:val="36"/>
          <w:rtl/>
        </w:rPr>
        <w:t>ولايتهم في 31 كانون الأول/ديسمبر 2008</w:t>
      </w:r>
    </w:p>
    <w:p w:rsidR="00E36CF6" w:rsidRPr="003F1194" w:rsidRDefault="00E36CF6" w:rsidP="00E36CF6">
      <w:pPr>
        <w:spacing w:before="0" w:line="380" w:lineRule="exact"/>
        <w:jc w:val="center"/>
        <w:rPr>
          <w:b/>
          <w:bCs/>
          <w:rtl/>
        </w:rPr>
      </w:pPr>
      <w:r w:rsidRPr="003F1194">
        <w:rPr>
          <w:b/>
          <w:bCs/>
          <w:rtl/>
        </w:rPr>
        <w:t>مذكرة مقدمة من الأمين العام</w:t>
      </w:r>
    </w:p>
    <w:p w:rsidR="00E36CF6" w:rsidRPr="003F1194" w:rsidRDefault="00E36CF6" w:rsidP="00E36CF6">
      <w:pPr>
        <w:spacing w:before="0" w:line="380" w:lineRule="exact"/>
        <w:jc w:val="center"/>
        <w:rPr>
          <w:b/>
          <w:bCs/>
          <w:rtl/>
        </w:rPr>
      </w:pPr>
      <w:r w:rsidRPr="003F1194">
        <w:rPr>
          <w:b/>
          <w:bCs/>
          <w:rtl/>
        </w:rPr>
        <w:t>إضافة</w:t>
      </w:r>
    </w:p>
    <w:p w:rsidR="00E36CF6" w:rsidRDefault="00E36CF6" w:rsidP="005F4720">
      <w:pPr>
        <w:spacing w:before="0" w:line="380" w:lineRule="exact"/>
        <w:rPr>
          <w:rtl/>
        </w:rPr>
      </w:pPr>
      <w:r>
        <w:rPr>
          <w:rFonts w:hint="cs"/>
          <w:rtl/>
        </w:rPr>
        <w:t>1-</w:t>
      </w:r>
      <w:r w:rsidR="005F4720">
        <w:rPr>
          <w:rFonts w:hint="cs"/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فقاً للفقرة 4 من المادة 30 والمادة 32 من العهد الدولي الخاص بالحقوق المدنية والسياسية، سيدعو الأمين العام إلى عقد الاجتماع السابع والعشرين للدول الأطراف في العهد، في مقر الأمم المتحدة، يوم الخميس 4 أيلول/سبتمبر 2008.</w:t>
      </w:r>
    </w:p>
    <w:p w:rsidR="00E36CF6" w:rsidRDefault="00E36CF6" w:rsidP="00637AF9">
      <w:pPr>
        <w:spacing w:before="0" w:line="380" w:lineRule="exact"/>
        <w:rPr>
          <w:rFonts w:hint="cs"/>
          <w:rtl/>
        </w:rPr>
      </w:pPr>
      <w:r>
        <w:rPr>
          <w:rtl/>
        </w:rPr>
        <w:t>2-</w:t>
      </w:r>
      <w:r w:rsidR="005F4720">
        <w:rPr>
          <w:rFonts w:hint="cs"/>
          <w:rtl/>
        </w:rPr>
        <w:tab/>
      </w:r>
      <w:r w:rsidRPr="00637AF9">
        <w:rPr>
          <w:spacing w:val="2"/>
          <w:rtl/>
        </w:rPr>
        <w:t>و</w:t>
      </w:r>
      <w:r w:rsidRPr="00637AF9">
        <w:rPr>
          <w:rFonts w:hint="cs"/>
          <w:spacing w:val="2"/>
          <w:rtl/>
        </w:rPr>
        <w:t xml:space="preserve">قد </w:t>
      </w:r>
      <w:r w:rsidRPr="00637AF9">
        <w:rPr>
          <w:spacing w:val="2"/>
          <w:rtl/>
        </w:rPr>
        <w:t>ض</w:t>
      </w:r>
      <w:r w:rsidRPr="00637AF9">
        <w:rPr>
          <w:rFonts w:hint="cs"/>
          <w:spacing w:val="2"/>
          <w:rtl/>
        </w:rPr>
        <w:t>ُ</w:t>
      </w:r>
      <w:r w:rsidRPr="00637AF9">
        <w:rPr>
          <w:spacing w:val="2"/>
          <w:rtl/>
        </w:rPr>
        <w:t>م</w:t>
      </w:r>
      <w:r w:rsidRPr="00637AF9">
        <w:rPr>
          <w:rFonts w:hint="cs"/>
          <w:spacing w:val="2"/>
          <w:rtl/>
        </w:rPr>
        <w:t>ِّ</w:t>
      </w:r>
      <w:r w:rsidRPr="00637AF9">
        <w:rPr>
          <w:spacing w:val="2"/>
          <w:rtl/>
        </w:rPr>
        <w:t xml:space="preserve">نت الوثيقتان </w:t>
      </w:r>
      <w:r w:rsidRPr="00637AF9">
        <w:rPr>
          <w:spacing w:val="2"/>
        </w:rPr>
        <w:t>CCPR/SP/71</w:t>
      </w:r>
      <w:r w:rsidRPr="00637AF9">
        <w:rPr>
          <w:rFonts w:hint="cs"/>
          <w:spacing w:val="2"/>
          <w:rtl/>
        </w:rPr>
        <w:t xml:space="preserve"> </w:t>
      </w:r>
      <w:r w:rsidR="005F4720" w:rsidRPr="00637AF9">
        <w:rPr>
          <w:spacing w:val="2"/>
          <w:rtl/>
        </w:rPr>
        <w:t>و</w:t>
      </w:r>
      <w:r w:rsidR="005F4720" w:rsidRPr="00637AF9">
        <w:rPr>
          <w:spacing w:val="2"/>
        </w:rPr>
        <w:t>CCPR/SP/71/Add.1</w:t>
      </w:r>
      <w:r w:rsidRPr="00637AF9">
        <w:rPr>
          <w:rFonts w:hint="cs"/>
          <w:spacing w:val="2"/>
          <w:rtl/>
        </w:rPr>
        <w:t xml:space="preserve"> </w:t>
      </w:r>
      <w:r w:rsidRPr="00637AF9">
        <w:rPr>
          <w:spacing w:val="2"/>
          <w:rtl/>
        </w:rPr>
        <w:t xml:space="preserve">السير الذاتية </w:t>
      </w:r>
      <w:r w:rsidR="005F4720" w:rsidRPr="00637AF9">
        <w:rPr>
          <w:rFonts w:hint="cs"/>
          <w:spacing w:val="2"/>
          <w:rtl/>
        </w:rPr>
        <w:t>ﻟ</w:t>
      </w:r>
      <w:r w:rsidRPr="00637AF9">
        <w:rPr>
          <w:spacing w:val="2"/>
          <w:rtl/>
        </w:rPr>
        <w:t xml:space="preserve"> 13 مرشحا</w:t>
      </w:r>
      <w:r w:rsidR="005F4720" w:rsidRPr="00637AF9">
        <w:rPr>
          <w:rFonts w:hint="cs"/>
          <w:spacing w:val="2"/>
          <w:rtl/>
        </w:rPr>
        <w:t>ً</w:t>
      </w:r>
      <w:r w:rsidRPr="00637AF9">
        <w:rPr>
          <w:spacing w:val="2"/>
          <w:rtl/>
        </w:rPr>
        <w:t xml:space="preserve"> وردت حتى 14 </w:t>
      </w:r>
      <w:r>
        <w:rPr>
          <w:rtl/>
        </w:rPr>
        <w:t xml:space="preserve">أيار/مايو 2008 وسيرة ذاتية لمرشح واحد وردت بعد 14 أيار/مايو 2008، كما سُجِّل في الوثيقة </w:t>
      </w:r>
      <w:r w:rsidR="005F4720">
        <w:t>CCPR/SP/71/Add.2</w:t>
      </w:r>
      <w:r>
        <w:rPr>
          <w:rFonts w:hint="cs"/>
          <w:rtl/>
        </w:rPr>
        <w:t xml:space="preserve"> </w:t>
      </w:r>
      <w:r>
        <w:rPr>
          <w:rtl/>
        </w:rPr>
        <w:t xml:space="preserve">سحب ترشيح واحد. </w:t>
      </w:r>
    </w:p>
    <w:p w:rsidR="00E36CF6" w:rsidRDefault="00E36CF6" w:rsidP="005F4720">
      <w:pPr>
        <w:spacing w:before="0" w:line="380" w:lineRule="exact"/>
        <w:rPr>
          <w:rtl/>
        </w:rPr>
      </w:pPr>
      <w:r>
        <w:rPr>
          <w:rFonts w:hint="cs"/>
          <w:rtl/>
        </w:rPr>
        <w:t>3-</w:t>
      </w:r>
      <w:r w:rsidR="005F4720">
        <w:rPr>
          <w:rFonts w:hint="cs"/>
          <w:rtl/>
        </w:rPr>
        <w:tab/>
      </w:r>
      <w:r>
        <w:rPr>
          <w:rFonts w:hint="cs"/>
          <w:rtl/>
        </w:rPr>
        <w:t>وت</w:t>
      </w:r>
      <w:r>
        <w:rPr>
          <w:rtl/>
        </w:rPr>
        <w:t>تضمن هذه الوثيقة في المرفق بيان</w:t>
      </w:r>
      <w:r>
        <w:rPr>
          <w:rFonts w:hint="cs"/>
          <w:rtl/>
        </w:rPr>
        <w:t>ات</w:t>
      </w:r>
      <w:r>
        <w:rPr>
          <w:rtl/>
        </w:rPr>
        <w:t xml:space="preserve"> السيرة الذاتية لمرشحين آخرين مقدم</w:t>
      </w:r>
      <w:r>
        <w:rPr>
          <w:rFonts w:hint="cs"/>
          <w:rtl/>
        </w:rPr>
        <w:t>ة</w:t>
      </w:r>
      <w:r>
        <w:rPr>
          <w:rtl/>
        </w:rPr>
        <w:t xml:space="preserve"> من الجزائر وا</w:t>
      </w:r>
      <w:r w:rsidR="005F4720">
        <w:rPr>
          <w:rtl/>
        </w:rPr>
        <w:t>لنيجر في 15 حزيران/يونيه 2008 و</w:t>
      </w:r>
      <w:r>
        <w:rPr>
          <w:rtl/>
        </w:rPr>
        <w:t>20 حزيران/يونيه 2008 على التوالي.</w:t>
      </w:r>
    </w:p>
    <w:p w:rsidR="00E36CF6" w:rsidRPr="00A53162" w:rsidRDefault="00E36CF6" w:rsidP="005F4720">
      <w:pPr>
        <w:spacing w:before="0" w:line="380" w:lineRule="exact"/>
        <w:jc w:val="center"/>
        <w:rPr>
          <w:b/>
          <w:bCs/>
          <w:rtl/>
        </w:rPr>
      </w:pPr>
      <w:r>
        <w:rPr>
          <w:b/>
          <w:bCs/>
          <w:rtl/>
        </w:rPr>
        <w:br w:type="page"/>
      </w:r>
      <w:r w:rsidRPr="00A53162">
        <w:rPr>
          <w:b/>
          <w:bCs/>
          <w:rtl/>
        </w:rPr>
        <w:t>المرفق</w:t>
      </w:r>
    </w:p>
    <w:p w:rsidR="00E36CF6" w:rsidRPr="005F4720" w:rsidRDefault="00E36CF6" w:rsidP="005F4720">
      <w:pPr>
        <w:spacing w:before="0" w:line="380" w:lineRule="exact"/>
        <w:jc w:val="center"/>
        <w:rPr>
          <w:b/>
          <w:bCs/>
          <w:sz w:val="28"/>
          <w:szCs w:val="36"/>
          <w:rtl/>
        </w:rPr>
      </w:pPr>
      <w:r w:rsidRPr="005F4720">
        <w:rPr>
          <w:b/>
          <w:bCs/>
          <w:sz w:val="28"/>
          <w:szCs w:val="36"/>
          <w:rtl/>
        </w:rPr>
        <w:t>بيان سيرة ذاتية</w:t>
      </w:r>
    </w:p>
    <w:p w:rsidR="00E36CF6" w:rsidRDefault="00E36CF6" w:rsidP="005F4720">
      <w:pPr>
        <w:spacing w:before="0" w:line="380" w:lineRule="exact"/>
        <w:jc w:val="center"/>
        <w:rPr>
          <w:rFonts w:hint="cs"/>
          <w:rtl/>
        </w:rPr>
      </w:pPr>
      <w:proofErr w:type="spellStart"/>
      <w:r w:rsidRPr="00A53162">
        <w:rPr>
          <w:b/>
          <w:bCs/>
          <w:rtl/>
        </w:rPr>
        <w:t>بوزيد</w:t>
      </w:r>
      <w:proofErr w:type="spellEnd"/>
      <w:r w:rsidRPr="00A53162">
        <w:rPr>
          <w:b/>
          <w:bCs/>
          <w:rtl/>
        </w:rPr>
        <w:t xml:space="preserve"> </w:t>
      </w:r>
      <w:r w:rsidRPr="00CC3E4D">
        <w:rPr>
          <w:b/>
          <w:bCs/>
          <w:sz w:val="28"/>
          <w:szCs w:val="36"/>
          <w:rtl/>
        </w:rPr>
        <w:t>الأزهري</w:t>
      </w:r>
    </w:p>
    <w:tbl>
      <w:tblPr>
        <w:tblStyle w:val="TableGrid"/>
        <w:bidiVisual/>
        <w:tblW w:w="0" w:type="auto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76"/>
        <w:gridCol w:w="6097"/>
      </w:tblGrid>
      <w:tr w:rsidR="00E36CF6" w:rsidTr="0026389C">
        <w:tc>
          <w:tcPr>
            <w:tcW w:w="3276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تاريخ الميلاد:</w:t>
            </w:r>
          </w:p>
        </w:tc>
        <w:tc>
          <w:tcPr>
            <w:tcW w:w="6097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1 كانون الثاني/يناير 1953</w:t>
            </w:r>
          </w:p>
        </w:tc>
      </w:tr>
      <w:tr w:rsidR="00E36CF6" w:rsidTr="0026389C">
        <w:tc>
          <w:tcPr>
            <w:tcW w:w="3276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المهنة:</w:t>
            </w:r>
          </w:p>
        </w:tc>
        <w:tc>
          <w:tcPr>
            <w:tcW w:w="6097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عضو مجلس الأمة وعضو لجنة الشؤون الخارجية بمجلس الأمة الجزائري</w:t>
            </w:r>
          </w:p>
        </w:tc>
      </w:tr>
      <w:tr w:rsidR="00E36CF6" w:rsidTr="0026389C">
        <w:tc>
          <w:tcPr>
            <w:tcW w:w="3276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الجنسية:</w:t>
            </w:r>
          </w:p>
        </w:tc>
        <w:tc>
          <w:tcPr>
            <w:tcW w:w="6097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جزائري</w:t>
            </w:r>
          </w:p>
        </w:tc>
      </w:tr>
      <w:tr w:rsidR="00E36CF6" w:rsidTr="0026389C">
        <w:tc>
          <w:tcPr>
            <w:tcW w:w="3276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لغات العمل</w:t>
            </w:r>
            <w:r w:rsidRPr="00026E1A">
              <w:rPr>
                <w:rFonts w:hint="cs"/>
                <w:spacing w:val="0"/>
                <w:kern w:val="0"/>
                <w:rtl/>
              </w:rPr>
              <w:t>:</w:t>
            </w:r>
          </w:p>
        </w:tc>
        <w:tc>
          <w:tcPr>
            <w:tcW w:w="6097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العربية والانكليزية والفرنسية</w:t>
            </w:r>
          </w:p>
        </w:tc>
      </w:tr>
    </w:tbl>
    <w:p w:rsidR="00E36CF6" w:rsidRPr="00D459F8" w:rsidRDefault="00E36CF6" w:rsidP="00F86294">
      <w:pPr>
        <w:spacing w:line="380" w:lineRule="exact"/>
        <w:jc w:val="center"/>
        <w:rPr>
          <w:b/>
          <w:bCs/>
          <w:sz w:val="28"/>
          <w:szCs w:val="36"/>
          <w:rtl/>
        </w:rPr>
      </w:pPr>
      <w:r w:rsidRPr="00D459F8">
        <w:rPr>
          <w:b/>
          <w:bCs/>
          <w:sz w:val="28"/>
          <w:szCs w:val="36"/>
          <w:rtl/>
        </w:rPr>
        <w:t>أولا</w:t>
      </w:r>
      <w:r w:rsidR="00D459F8">
        <w:rPr>
          <w:rFonts w:hint="cs"/>
          <w:b/>
          <w:bCs/>
          <w:sz w:val="28"/>
          <w:szCs w:val="36"/>
          <w:rtl/>
        </w:rPr>
        <w:t>ً</w:t>
      </w:r>
      <w:r w:rsidRPr="00D459F8">
        <w:rPr>
          <w:b/>
          <w:bCs/>
          <w:sz w:val="28"/>
          <w:szCs w:val="36"/>
          <w:rtl/>
        </w:rPr>
        <w:t xml:space="preserve"> - التعليم</w:t>
      </w:r>
    </w:p>
    <w:tbl>
      <w:tblPr>
        <w:tblStyle w:val="TableGrid"/>
        <w:bidiVisual/>
        <w:tblW w:w="0" w:type="auto"/>
        <w:tblInd w:w="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2"/>
        <w:gridCol w:w="6097"/>
      </w:tblGrid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1976</w:t>
            </w:r>
          </w:p>
        </w:tc>
        <w:tc>
          <w:tcPr>
            <w:tcW w:w="6097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 xml:space="preserve">ليسانس في الحقوق، جامعة </w:t>
            </w:r>
            <w:proofErr w:type="spellStart"/>
            <w:r w:rsidRPr="00026E1A">
              <w:rPr>
                <w:spacing w:val="0"/>
                <w:kern w:val="0"/>
                <w:rtl/>
              </w:rPr>
              <w:t>قسنطينة</w:t>
            </w:r>
            <w:proofErr w:type="spellEnd"/>
            <w:r w:rsidRPr="00026E1A">
              <w:rPr>
                <w:spacing w:val="0"/>
                <w:kern w:val="0"/>
                <w:rtl/>
              </w:rPr>
              <w:t>، الجزائر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1978</w:t>
            </w:r>
          </w:p>
        </w:tc>
        <w:tc>
          <w:tcPr>
            <w:tcW w:w="6097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دبلوم في القانون الدولي العام، جامعة لندن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1979</w:t>
            </w:r>
          </w:p>
        </w:tc>
        <w:tc>
          <w:tcPr>
            <w:tcW w:w="6097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ماجستير في القانون الدولي العام، جامعة لندن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1990</w:t>
            </w:r>
          </w:p>
        </w:tc>
        <w:tc>
          <w:tcPr>
            <w:tcW w:w="6097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 xml:space="preserve">دكتوراه في القانون الدولي، جامعة </w:t>
            </w:r>
            <w:proofErr w:type="spellStart"/>
            <w:r w:rsidRPr="00026E1A">
              <w:rPr>
                <w:spacing w:val="0"/>
                <w:kern w:val="0"/>
                <w:rtl/>
              </w:rPr>
              <w:t>غلاسكو</w:t>
            </w:r>
            <w:proofErr w:type="spellEnd"/>
            <w:r w:rsidRPr="00026E1A">
              <w:rPr>
                <w:spacing w:val="0"/>
                <w:kern w:val="0"/>
                <w:rtl/>
              </w:rPr>
              <w:t>، المملكة المتحدة</w:t>
            </w:r>
          </w:p>
        </w:tc>
      </w:tr>
    </w:tbl>
    <w:p w:rsidR="00E36CF6" w:rsidRPr="00D459F8" w:rsidRDefault="00E36CF6" w:rsidP="00D459F8">
      <w:pPr>
        <w:spacing w:line="380" w:lineRule="exact"/>
        <w:jc w:val="center"/>
        <w:rPr>
          <w:rFonts w:hint="cs"/>
          <w:b/>
          <w:bCs/>
          <w:sz w:val="28"/>
          <w:szCs w:val="36"/>
          <w:rtl/>
        </w:rPr>
      </w:pPr>
      <w:r w:rsidRPr="00D459F8">
        <w:rPr>
          <w:b/>
          <w:bCs/>
          <w:sz w:val="28"/>
          <w:szCs w:val="36"/>
          <w:rtl/>
        </w:rPr>
        <w:t>ثانياً</w:t>
      </w:r>
      <w:r w:rsidR="00D459F8">
        <w:rPr>
          <w:rFonts w:hint="cs"/>
          <w:b/>
          <w:bCs/>
          <w:sz w:val="28"/>
          <w:szCs w:val="36"/>
          <w:rtl/>
        </w:rPr>
        <w:t xml:space="preserve"> - </w:t>
      </w:r>
      <w:r w:rsidRPr="00D459F8">
        <w:rPr>
          <w:b/>
          <w:bCs/>
          <w:sz w:val="28"/>
          <w:szCs w:val="36"/>
          <w:rtl/>
        </w:rPr>
        <w:t>الخبرة المهنية</w:t>
      </w:r>
    </w:p>
    <w:tbl>
      <w:tblPr>
        <w:tblStyle w:val="TableGrid"/>
        <w:bidiVisual/>
        <w:tblW w:w="0" w:type="auto"/>
        <w:tblInd w:w="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2"/>
        <w:gridCol w:w="6089"/>
      </w:tblGrid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حزيران/يونيه 2007 إلى الآن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عضو لجنة الشؤون الخارجية، مجلس الأمة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نيسان/أبريل 2007</w:t>
            </w:r>
          </w:p>
        </w:tc>
        <w:tc>
          <w:tcPr>
            <w:tcW w:w="6089" w:type="dxa"/>
          </w:tcPr>
          <w:p w:rsidR="00E36CF6" w:rsidRPr="0026389C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-2"/>
                <w:kern w:val="0"/>
                <w:rtl/>
              </w:rPr>
            </w:pPr>
            <w:r w:rsidRPr="0026389C">
              <w:rPr>
                <w:spacing w:val="-2"/>
                <w:kern w:val="0"/>
                <w:rtl/>
              </w:rPr>
              <w:t>ع</w:t>
            </w:r>
            <w:r w:rsidRPr="0026389C">
              <w:rPr>
                <w:rFonts w:hint="cs"/>
                <w:spacing w:val="-2"/>
                <w:kern w:val="0"/>
                <w:rtl/>
              </w:rPr>
              <w:t>ُ</w:t>
            </w:r>
            <w:r w:rsidRPr="0026389C">
              <w:rPr>
                <w:spacing w:val="-2"/>
                <w:kern w:val="0"/>
                <w:rtl/>
              </w:rPr>
              <w:t>ي</w:t>
            </w:r>
            <w:r w:rsidRPr="0026389C">
              <w:rPr>
                <w:rFonts w:hint="cs"/>
                <w:spacing w:val="-2"/>
                <w:kern w:val="0"/>
                <w:rtl/>
              </w:rPr>
              <w:t>ِّ</w:t>
            </w:r>
            <w:r w:rsidRPr="0026389C">
              <w:rPr>
                <w:spacing w:val="-2"/>
                <w:kern w:val="0"/>
                <w:rtl/>
              </w:rPr>
              <w:t>ن عضو</w:t>
            </w:r>
            <w:r w:rsidRPr="0026389C">
              <w:rPr>
                <w:rFonts w:hint="cs"/>
                <w:spacing w:val="-2"/>
                <w:kern w:val="0"/>
                <w:rtl/>
              </w:rPr>
              <w:t>ا</w:t>
            </w:r>
            <w:r w:rsidR="00D459F8" w:rsidRPr="0026389C">
              <w:rPr>
                <w:rFonts w:hint="cs"/>
                <w:spacing w:val="-2"/>
                <w:kern w:val="0"/>
                <w:rtl/>
              </w:rPr>
              <w:t>ً</w:t>
            </w:r>
            <w:r w:rsidRPr="0026389C">
              <w:rPr>
                <w:spacing w:val="-2"/>
                <w:kern w:val="0"/>
                <w:rtl/>
              </w:rPr>
              <w:t xml:space="preserve"> في مجلس الأمة لولاية ثالثة</w:t>
            </w:r>
            <w:r w:rsidR="00026E1A" w:rsidRPr="0026389C">
              <w:rPr>
                <w:rFonts w:hint="cs"/>
                <w:spacing w:val="-2"/>
                <w:kern w:val="0"/>
                <w:rtl/>
              </w:rPr>
              <w:t xml:space="preserve"> -</w:t>
            </w:r>
            <w:r w:rsidRPr="0026389C">
              <w:rPr>
                <w:spacing w:val="-2"/>
                <w:kern w:val="0"/>
                <w:rtl/>
              </w:rPr>
              <w:t xml:space="preserve"> تنتهي الولاية في كانون </w:t>
            </w:r>
            <w:r w:rsidR="0026389C">
              <w:rPr>
                <w:rFonts w:hint="cs"/>
                <w:spacing w:val="-2"/>
                <w:kern w:val="0"/>
                <w:rtl/>
              </w:rPr>
              <w:br/>
            </w:r>
            <w:r w:rsidRPr="0026389C">
              <w:rPr>
                <w:rFonts w:hint="cs"/>
                <w:spacing w:val="-2"/>
                <w:kern w:val="0"/>
                <w:rtl/>
              </w:rPr>
              <w:t>ا</w:t>
            </w:r>
            <w:r w:rsidRPr="0026389C">
              <w:rPr>
                <w:spacing w:val="-2"/>
                <w:kern w:val="0"/>
                <w:rtl/>
              </w:rPr>
              <w:t>لثاني/يناير 2013</w:t>
            </w:r>
          </w:p>
        </w:tc>
      </w:tr>
      <w:tr w:rsidR="00E36CF6" w:rsidTr="0026389C">
        <w:tc>
          <w:tcPr>
            <w:tcW w:w="3262" w:type="dxa"/>
          </w:tcPr>
          <w:p w:rsidR="00E36CF6" w:rsidRPr="0026389C" w:rsidRDefault="00E36CF6" w:rsidP="005720F7">
            <w:pPr>
              <w:spacing w:before="0" w:after="120" w:line="340" w:lineRule="exact"/>
              <w:ind w:right="214"/>
              <w:jc w:val="left"/>
              <w:rPr>
                <w:rFonts w:hint="cs"/>
                <w:spacing w:val="-2"/>
                <w:kern w:val="0"/>
                <w:rtl/>
              </w:rPr>
            </w:pPr>
            <w:r w:rsidRPr="0026389C">
              <w:rPr>
                <w:spacing w:val="-2"/>
                <w:kern w:val="0"/>
                <w:rtl/>
              </w:rPr>
              <w:t>تشرين الأول</w:t>
            </w:r>
            <w:r w:rsidRPr="0026389C">
              <w:rPr>
                <w:rFonts w:hint="cs"/>
                <w:spacing w:val="-2"/>
                <w:kern w:val="0"/>
                <w:rtl/>
              </w:rPr>
              <w:t>/أكتوبر</w:t>
            </w:r>
            <w:r w:rsidRPr="0026389C">
              <w:rPr>
                <w:spacing w:val="-2"/>
                <w:kern w:val="0"/>
                <w:rtl/>
              </w:rPr>
              <w:t xml:space="preserve"> 2006 إلى الآن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رئيس المجموعة البرلمانية للصداقة بين الجزائر وبريطانيا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كانون الأول/ديسمبر 2005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 xml:space="preserve">رئيس اللجنة </w:t>
            </w:r>
            <w:r w:rsidRPr="00026E1A">
              <w:rPr>
                <w:rFonts w:hint="cs"/>
                <w:spacing w:val="0"/>
                <w:kern w:val="0"/>
                <w:rtl/>
              </w:rPr>
              <w:t>ا</w:t>
            </w:r>
            <w:r w:rsidRPr="00026E1A">
              <w:rPr>
                <w:spacing w:val="0"/>
                <w:kern w:val="0"/>
                <w:rtl/>
              </w:rPr>
              <w:t xml:space="preserve">لمكلفة </w:t>
            </w:r>
            <w:r w:rsidRPr="00026E1A">
              <w:rPr>
                <w:rFonts w:hint="cs"/>
                <w:spacing w:val="0"/>
                <w:kern w:val="0"/>
                <w:rtl/>
              </w:rPr>
              <w:t>بمسألة مراجعة</w:t>
            </w:r>
            <w:r w:rsidRPr="00026E1A">
              <w:rPr>
                <w:spacing w:val="0"/>
                <w:kern w:val="0"/>
                <w:rtl/>
              </w:rPr>
              <w:t xml:space="preserve"> الدستور وقان</w:t>
            </w:r>
            <w:r w:rsidRPr="00026E1A">
              <w:rPr>
                <w:rFonts w:hint="cs"/>
                <w:spacing w:val="0"/>
                <w:kern w:val="0"/>
                <w:rtl/>
              </w:rPr>
              <w:t>و</w:t>
            </w:r>
            <w:r w:rsidRPr="00026E1A">
              <w:rPr>
                <w:spacing w:val="0"/>
                <w:kern w:val="0"/>
                <w:rtl/>
              </w:rPr>
              <w:t>ن الانتخابات والأحزاب السياس</w:t>
            </w:r>
            <w:r w:rsidRPr="00026E1A">
              <w:rPr>
                <w:rFonts w:hint="cs"/>
                <w:spacing w:val="0"/>
                <w:kern w:val="0"/>
                <w:rtl/>
              </w:rPr>
              <w:t xml:space="preserve">ية، </w:t>
            </w:r>
            <w:r w:rsidRPr="00026E1A">
              <w:rPr>
                <w:spacing w:val="0"/>
                <w:kern w:val="0"/>
                <w:rtl/>
              </w:rPr>
              <w:t>حزب جبهة التحرير الوطني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rFonts w:hint="cs"/>
                <w:spacing w:val="0"/>
                <w:kern w:val="0"/>
                <w:rtl/>
              </w:rPr>
              <w:t>2004-2007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عضو لجنة الدفاع</w:t>
            </w:r>
            <w:r w:rsidRPr="00026E1A">
              <w:rPr>
                <w:rFonts w:hint="cs"/>
                <w:spacing w:val="0"/>
                <w:kern w:val="0"/>
                <w:rtl/>
              </w:rPr>
              <w:t xml:space="preserve"> الوطني</w:t>
            </w:r>
            <w:r w:rsidRPr="00026E1A">
              <w:rPr>
                <w:spacing w:val="0"/>
                <w:kern w:val="0"/>
                <w:rtl/>
              </w:rPr>
              <w:t xml:space="preserve"> بمجلس الأمة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شباط/فبراير 2004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ع</w:t>
            </w:r>
            <w:r w:rsidRPr="00026E1A">
              <w:rPr>
                <w:rFonts w:hint="cs"/>
                <w:spacing w:val="0"/>
                <w:kern w:val="0"/>
                <w:rtl/>
              </w:rPr>
              <w:t>ُ</w:t>
            </w:r>
            <w:r w:rsidRPr="00026E1A">
              <w:rPr>
                <w:spacing w:val="0"/>
                <w:kern w:val="0"/>
                <w:rtl/>
              </w:rPr>
              <w:t>ي</w:t>
            </w:r>
            <w:r w:rsidRPr="00026E1A">
              <w:rPr>
                <w:rFonts w:hint="cs"/>
                <w:spacing w:val="0"/>
                <w:kern w:val="0"/>
                <w:rtl/>
              </w:rPr>
              <w:t>ِّ</w:t>
            </w:r>
            <w:r w:rsidRPr="00026E1A">
              <w:rPr>
                <w:spacing w:val="0"/>
                <w:kern w:val="0"/>
                <w:rtl/>
              </w:rPr>
              <w:t>ن عضو</w:t>
            </w:r>
            <w:r w:rsidRPr="00026E1A">
              <w:rPr>
                <w:rFonts w:hint="cs"/>
                <w:spacing w:val="0"/>
                <w:kern w:val="0"/>
                <w:rtl/>
              </w:rPr>
              <w:t>ا</w:t>
            </w:r>
            <w:r w:rsidR="00026E1A">
              <w:rPr>
                <w:rFonts w:hint="cs"/>
                <w:spacing w:val="0"/>
                <w:kern w:val="0"/>
                <w:rtl/>
              </w:rPr>
              <w:t>ً</w:t>
            </w:r>
            <w:r w:rsidRPr="00026E1A">
              <w:rPr>
                <w:spacing w:val="0"/>
                <w:kern w:val="0"/>
                <w:rtl/>
              </w:rPr>
              <w:t xml:space="preserve"> بمجلس الأمة لولاية ثانية 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rFonts w:hint="cs"/>
                <w:spacing w:val="0"/>
                <w:kern w:val="0"/>
                <w:rtl/>
              </w:rPr>
              <w:t>2003-2004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 xml:space="preserve">عضو اللجنة المكلفة بصياغة البرنامج الرئاسي للحملة الانتخابية </w:t>
            </w:r>
            <w:r w:rsidR="00026E1A">
              <w:rPr>
                <w:rFonts w:hint="cs"/>
                <w:spacing w:val="0"/>
                <w:kern w:val="0"/>
                <w:rtl/>
              </w:rPr>
              <w:br/>
            </w:r>
            <w:r w:rsidRPr="00026E1A">
              <w:rPr>
                <w:spacing w:val="0"/>
                <w:kern w:val="0"/>
                <w:rtl/>
              </w:rPr>
              <w:t>لعام 2004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rFonts w:hint="cs"/>
                <w:spacing w:val="0"/>
                <w:kern w:val="0"/>
                <w:rtl/>
              </w:rPr>
              <w:t>2001-2004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رئيس لجنة الشؤون الاقتصادية والمالية بمجلس الأمة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rFonts w:hint="cs"/>
                <w:spacing w:val="0"/>
                <w:kern w:val="0"/>
                <w:rtl/>
              </w:rPr>
              <w:t>2000-2001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 xml:space="preserve">عضو لجنة </w:t>
            </w:r>
            <w:r w:rsidRPr="00026E1A">
              <w:rPr>
                <w:rFonts w:hint="cs"/>
                <w:spacing w:val="0"/>
                <w:kern w:val="0"/>
                <w:rtl/>
              </w:rPr>
              <w:t>التربية الوطنية</w:t>
            </w:r>
            <w:r w:rsidRPr="00026E1A">
              <w:rPr>
                <w:spacing w:val="0"/>
                <w:kern w:val="0"/>
                <w:rtl/>
              </w:rPr>
              <w:t xml:space="preserve"> والتعليم العالي بمجلس الأمة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rFonts w:hint="cs"/>
                <w:spacing w:val="0"/>
                <w:kern w:val="0"/>
                <w:rtl/>
              </w:rPr>
              <w:t>1998-2000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عضو لجنة الشؤون القانونية والإدارية وحقوق الإنسان بمجلس الأمة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كانون الأول/ديسمبر 1997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عي</w:t>
            </w:r>
            <w:r w:rsidRPr="00026E1A">
              <w:rPr>
                <w:rFonts w:hint="cs"/>
                <w:spacing w:val="0"/>
                <w:kern w:val="0"/>
                <w:rtl/>
              </w:rPr>
              <w:t>َّ</w:t>
            </w:r>
            <w:r w:rsidRPr="00026E1A">
              <w:rPr>
                <w:spacing w:val="0"/>
                <w:kern w:val="0"/>
                <w:rtl/>
              </w:rPr>
              <w:t>نه رئيس الجمهورية عضوا</w:t>
            </w:r>
            <w:r w:rsidR="00FE5E83">
              <w:rPr>
                <w:rFonts w:hint="cs"/>
                <w:spacing w:val="0"/>
                <w:kern w:val="0"/>
                <w:rtl/>
              </w:rPr>
              <w:t>ً</w:t>
            </w:r>
            <w:r w:rsidRPr="00026E1A">
              <w:rPr>
                <w:spacing w:val="0"/>
                <w:kern w:val="0"/>
                <w:rtl/>
              </w:rPr>
              <w:t xml:space="preserve"> بمجلس الأمة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rFonts w:hint="cs"/>
                <w:spacing w:val="0"/>
                <w:kern w:val="0"/>
                <w:rtl/>
              </w:rPr>
              <w:t>1997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 xml:space="preserve">أستاذ القانون بكلية الحقوق، جامعة </w:t>
            </w:r>
            <w:proofErr w:type="spellStart"/>
            <w:r w:rsidRPr="00026E1A">
              <w:rPr>
                <w:spacing w:val="0"/>
                <w:kern w:val="0"/>
                <w:rtl/>
              </w:rPr>
              <w:t>قسنطينة</w:t>
            </w:r>
            <w:proofErr w:type="spellEnd"/>
            <w:r w:rsidRPr="00026E1A">
              <w:rPr>
                <w:spacing w:val="0"/>
                <w:kern w:val="0"/>
                <w:rtl/>
              </w:rPr>
              <w:t>، الجزائر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rFonts w:hint="cs"/>
                <w:spacing w:val="0"/>
                <w:kern w:val="0"/>
                <w:rtl/>
              </w:rPr>
              <w:t>1996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عضو اللجنة الوطنية المكلفة بصياغة دستور 28 تشرين الثاني/نوفمبر 1996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rFonts w:hint="cs"/>
                <w:spacing w:val="0"/>
                <w:kern w:val="0"/>
                <w:rtl/>
              </w:rPr>
              <w:t>1992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 xml:space="preserve">أستاذ مشارك بمعهد </w:t>
            </w:r>
            <w:r w:rsidRPr="00026E1A">
              <w:rPr>
                <w:rFonts w:hint="cs"/>
                <w:spacing w:val="0"/>
                <w:kern w:val="0"/>
                <w:rtl/>
              </w:rPr>
              <w:t>الحقوق</w:t>
            </w:r>
            <w:r w:rsidRPr="00026E1A">
              <w:rPr>
                <w:spacing w:val="0"/>
                <w:kern w:val="0"/>
                <w:rtl/>
              </w:rPr>
              <w:t xml:space="preserve">، جامعة </w:t>
            </w:r>
            <w:proofErr w:type="spellStart"/>
            <w:r w:rsidRPr="00026E1A">
              <w:rPr>
                <w:spacing w:val="0"/>
                <w:kern w:val="0"/>
                <w:rtl/>
              </w:rPr>
              <w:t>قسنطينة</w:t>
            </w:r>
            <w:proofErr w:type="spellEnd"/>
            <w:r w:rsidRPr="00026E1A">
              <w:rPr>
                <w:spacing w:val="0"/>
                <w:kern w:val="0"/>
                <w:rtl/>
              </w:rPr>
              <w:t>، الجزائر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1989 إلى الآن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>محام لدى المحكمة العليا ومجلس الدولة</w:t>
            </w:r>
          </w:p>
        </w:tc>
      </w:tr>
      <w:tr w:rsidR="00E36CF6" w:rsidTr="0026389C">
        <w:tc>
          <w:tcPr>
            <w:tcW w:w="3262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spacing w:val="0"/>
                <w:kern w:val="0"/>
                <w:rtl/>
              </w:rPr>
            </w:pPr>
            <w:r w:rsidRPr="00026E1A">
              <w:rPr>
                <w:rFonts w:hint="cs"/>
                <w:spacing w:val="0"/>
                <w:kern w:val="0"/>
                <w:rtl/>
              </w:rPr>
              <w:t>1980</w:t>
            </w:r>
          </w:p>
        </w:tc>
        <w:tc>
          <w:tcPr>
            <w:tcW w:w="6089" w:type="dxa"/>
          </w:tcPr>
          <w:p w:rsidR="00E36CF6" w:rsidRPr="00026E1A" w:rsidRDefault="00E36CF6" w:rsidP="005720F7">
            <w:pPr>
              <w:spacing w:before="0" w:after="120" w:line="34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026E1A">
              <w:rPr>
                <w:spacing w:val="0"/>
                <w:kern w:val="0"/>
                <w:rtl/>
              </w:rPr>
              <w:t xml:space="preserve">محاضر بمعهد </w:t>
            </w:r>
            <w:r w:rsidRPr="00026E1A">
              <w:rPr>
                <w:rFonts w:hint="cs"/>
                <w:spacing w:val="0"/>
                <w:kern w:val="0"/>
                <w:rtl/>
              </w:rPr>
              <w:t>الحقوق</w:t>
            </w:r>
            <w:r w:rsidRPr="00026E1A">
              <w:rPr>
                <w:spacing w:val="0"/>
                <w:kern w:val="0"/>
                <w:rtl/>
              </w:rPr>
              <w:t xml:space="preserve">، جامعة </w:t>
            </w:r>
            <w:proofErr w:type="spellStart"/>
            <w:r w:rsidRPr="00026E1A">
              <w:rPr>
                <w:spacing w:val="0"/>
                <w:kern w:val="0"/>
                <w:rtl/>
              </w:rPr>
              <w:t>قسنطينة</w:t>
            </w:r>
            <w:proofErr w:type="spellEnd"/>
            <w:r w:rsidRPr="00026E1A">
              <w:rPr>
                <w:spacing w:val="0"/>
                <w:kern w:val="0"/>
                <w:rtl/>
              </w:rPr>
              <w:t>، الجزائر</w:t>
            </w:r>
          </w:p>
        </w:tc>
      </w:tr>
    </w:tbl>
    <w:p w:rsidR="00E36CF6" w:rsidRPr="0026389C" w:rsidRDefault="00E36CF6" w:rsidP="0026389C">
      <w:pPr>
        <w:spacing w:line="380" w:lineRule="exact"/>
        <w:jc w:val="center"/>
        <w:rPr>
          <w:b/>
          <w:bCs/>
          <w:sz w:val="28"/>
          <w:szCs w:val="36"/>
          <w:rtl/>
        </w:rPr>
      </w:pPr>
      <w:r w:rsidRPr="0026389C">
        <w:rPr>
          <w:b/>
          <w:bCs/>
          <w:sz w:val="28"/>
          <w:szCs w:val="36"/>
          <w:rtl/>
        </w:rPr>
        <w:t>ثالثا</w:t>
      </w:r>
      <w:r w:rsidR="0026389C">
        <w:rPr>
          <w:rFonts w:hint="cs"/>
          <w:b/>
          <w:bCs/>
          <w:sz w:val="28"/>
          <w:szCs w:val="36"/>
          <w:rtl/>
        </w:rPr>
        <w:t>ً</w:t>
      </w:r>
      <w:r w:rsidRPr="0026389C">
        <w:rPr>
          <w:b/>
          <w:bCs/>
          <w:sz w:val="28"/>
          <w:szCs w:val="36"/>
          <w:rtl/>
        </w:rPr>
        <w:t xml:space="preserve"> </w:t>
      </w:r>
      <w:r w:rsidR="0026389C">
        <w:rPr>
          <w:rFonts w:hint="cs"/>
          <w:b/>
          <w:bCs/>
          <w:sz w:val="28"/>
          <w:szCs w:val="36"/>
          <w:rtl/>
        </w:rPr>
        <w:t xml:space="preserve">- </w:t>
      </w:r>
      <w:r w:rsidRPr="0026389C">
        <w:rPr>
          <w:b/>
          <w:bCs/>
          <w:sz w:val="28"/>
          <w:szCs w:val="36"/>
          <w:rtl/>
        </w:rPr>
        <w:t>المواد التي در</w:t>
      </w:r>
      <w:r w:rsidRPr="0026389C">
        <w:rPr>
          <w:rFonts w:hint="cs"/>
          <w:b/>
          <w:bCs/>
          <w:sz w:val="28"/>
          <w:szCs w:val="36"/>
          <w:rtl/>
        </w:rPr>
        <w:t>َّ</w:t>
      </w:r>
      <w:r w:rsidRPr="0026389C">
        <w:rPr>
          <w:b/>
          <w:bCs/>
          <w:sz w:val="28"/>
          <w:szCs w:val="36"/>
          <w:rtl/>
        </w:rPr>
        <w:t>سها بالجامعة</w:t>
      </w:r>
    </w:p>
    <w:p w:rsidR="00E36CF6" w:rsidRDefault="00E36CF6" w:rsidP="005F4720">
      <w:pPr>
        <w:spacing w:before="0" w:line="380" w:lineRule="exact"/>
        <w:rPr>
          <w:rtl/>
        </w:rPr>
      </w:pPr>
      <w:r>
        <w:rPr>
          <w:rtl/>
        </w:rPr>
        <w:t>المؤسسات الدولية</w:t>
      </w:r>
    </w:p>
    <w:p w:rsidR="00E36CF6" w:rsidRDefault="00E36CF6" w:rsidP="005F4720">
      <w:pPr>
        <w:spacing w:before="0" w:line="380" w:lineRule="exact"/>
        <w:rPr>
          <w:rtl/>
        </w:rPr>
      </w:pPr>
      <w:r>
        <w:rPr>
          <w:rtl/>
        </w:rPr>
        <w:t>القانون الدولي العام</w:t>
      </w:r>
    </w:p>
    <w:p w:rsidR="00E36CF6" w:rsidRDefault="00E36CF6" w:rsidP="005F4720">
      <w:pPr>
        <w:spacing w:before="0" w:line="380" w:lineRule="exact"/>
        <w:rPr>
          <w:rtl/>
        </w:rPr>
      </w:pPr>
      <w:r>
        <w:rPr>
          <w:rtl/>
        </w:rPr>
        <w:t>حقوق الإنسان</w:t>
      </w:r>
    </w:p>
    <w:p w:rsidR="00E36CF6" w:rsidRDefault="00E36CF6" w:rsidP="005F4720">
      <w:pPr>
        <w:spacing w:before="0" w:line="380" w:lineRule="exact"/>
        <w:rPr>
          <w:rtl/>
        </w:rPr>
      </w:pPr>
      <w:r>
        <w:rPr>
          <w:rtl/>
        </w:rPr>
        <w:t>القانون الدستوري</w:t>
      </w:r>
    </w:p>
    <w:p w:rsidR="00E36CF6" w:rsidRDefault="00E36CF6" w:rsidP="005F4720">
      <w:pPr>
        <w:spacing w:before="0" w:line="380" w:lineRule="exact"/>
        <w:rPr>
          <w:rtl/>
        </w:rPr>
      </w:pPr>
      <w:r>
        <w:rPr>
          <w:rtl/>
        </w:rPr>
        <w:t>القانون الإنساني الدولي</w:t>
      </w:r>
    </w:p>
    <w:p w:rsidR="00E36CF6" w:rsidRDefault="00E36CF6" w:rsidP="005F4720">
      <w:pPr>
        <w:spacing w:before="0" w:line="380" w:lineRule="exact"/>
        <w:rPr>
          <w:rtl/>
        </w:rPr>
      </w:pPr>
      <w:r>
        <w:rPr>
          <w:rtl/>
        </w:rPr>
        <w:t>الحريات العامة</w:t>
      </w:r>
    </w:p>
    <w:p w:rsidR="00E36CF6" w:rsidRPr="0026389C" w:rsidRDefault="0026389C" w:rsidP="00BC5BC6">
      <w:pPr>
        <w:spacing w:before="0" w:line="380" w:lineRule="exact"/>
        <w:jc w:val="center"/>
        <w:rPr>
          <w:rFonts w:hint="cs"/>
          <w:b/>
          <w:bCs/>
          <w:sz w:val="28"/>
          <w:szCs w:val="36"/>
          <w:rtl/>
        </w:rPr>
      </w:pPr>
      <w:r>
        <w:rPr>
          <w:rFonts w:hint="cs"/>
          <w:b/>
          <w:bCs/>
          <w:sz w:val="28"/>
          <w:szCs w:val="36"/>
          <w:rtl/>
        </w:rPr>
        <w:t>رابعاً -</w:t>
      </w:r>
      <w:r w:rsidR="00E36CF6" w:rsidRPr="0026389C">
        <w:rPr>
          <w:rFonts w:hint="cs"/>
          <w:b/>
          <w:bCs/>
          <w:sz w:val="28"/>
          <w:szCs w:val="36"/>
          <w:rtl/>
        </w:rPr>
        <w:t xml:space="preserve"> </w:t>
      </w:r>
      <w:r w:rsidR="00E36CF6" w:rsidRPr="0026389C">
        <w:rPr>
          <w:b/>
          <w:bCs/>
          <w:sz w:val="28"/>
          <w:szCs w:val="36"/>
          <w:rtl/>
        </w:rPr>
        <w:t>قائمة المؤلفات والمحاضرات المتعلقة بحقوق الإنسان</w:t>
      </w:r>
    </w:p>
    <w:p w:rsidR="00166F27" w:rsidRPr="00A96B56" w:rsidRDefault="00166F27" w:rsidP="00BC5BC6">
      <w:pPr>
        <w:pStyle w:val="BodyTextIndent3"/>
        <w:spacing w:line="280" w:lineRule="exact"/>
        <w:ind w:left="0"/>
        <w:jc w:val="lowKashida"/>
        <w:rPr>
          <w:rFonts w:cs="Traditional Arabic"/>
          <w:sz w:val="22"/>
          <w:szCs w:val="30"/>
          <w:lang w:val="en-US"/>
        </w:rPr>
      </w:pPr>
      <w:r w:rsidRPr="00A96B56">
        <w:rPr>
          <w:rFonts w:cs="Traditional Arabic"/>
          <w:i/>
          <w:iCs/>
          <w:sz w:val="22"/>
          <w:szCs w:val="30"/>
          <w:lang w:val="en-US"/>
        </w:rPr>
        <w:t>The Algerian Constitutional Experiment and Human Rights</w:t>
      </w:r>
      <w:r w:rsidRPr="00A96B56">
        <w:rPr>
          <w:rFonts w:cs="Traditional Arabic"/>
          <w:sz w:val="22"/>
          <w:szCs w:val="30"/>
          <w:lang w:val="en-US"/>
        </w:rPr>
        <w:t xml:space="preserve">, African Journal of International and Comparative Law, </w:t>
      </w:r>
      <w:smartTag w:uri="urn:schemas-microsoft-com:office:smarttags" w:element="place">
        <w:smartTag w:uri="urn:schemas-microsoft-com:office:smarttags" w:element="City">
          <w:r w:rsidRPr="00A96B56">
            <w:rPr>
              <w:rFonts w:cs="Traditional Arabic"/>
              <w:sz w:val="22"/>
              <w:szCs w:val="30"/>
              <w:lang w:val="en-US"/>
            </w:rPr>
            <w:t>London</w:t>
          </w:r>
        </w:smartTag>
      </w:smartTag>
      <w:r w:rsidRPr="00A96B56">
        <w:rPr>
          <w:rFonts w:cs="Traditional Arabic"/>
          <w:sz w:val="22"/>
          <w:szCs w:val="30"/>
          <w:lang w:val="en-US"/>
        </w:rPr>
        <w:t>, 1990</w:t>
      </w:r>
    </w:p>
    <w:p w:rsidR="00166F27" w:rsidRPr="00A96B56" w:rsidRDefault="00166F27" w:rsidP="00BC5BC6">
      <w:pPr>
        <w:pStyle w:val="BodyTextIndent3"/>
        <w:spacing w:line="260" w:lineRule="exact"/>
        <w:ind w:left="0"/>
        <w:jc w:val="lowKashida"/>
        <w:rPr>
          <w:rFonts w:cs="Traditional Arabic"/>
          <w:sz w:val="22"/>
          <w:szCs w:val="30"/>
          <w:lang w:val="en-US"/>
        </w:rPr>
      </w:pPr>
      <w:r w:rsidRPr="00A96B56">
        <w:rPr>
          <w:rFonts w:cs="Traditional Arabic"/>
          <w:i/>
          <w:iCs/>
          <w:sz w:val="22"/>
          <w:szCs w:val="30"/>
          <w:lang w:val="en-US"/>
        </w:rPr>
        <w:t>Sovereignty in the Era of Globalization</w:t>
      </w:r>
      <w:r w:rsidRPr="00A96B56">
        <w:rPr>
          <w:rFonts w:cs="Traditional Arabic"/>
          <w:sz w:val="22"/>
          <w:szCs w:val="30"/>
          <w:lang w:val="en-US"/>
        </w:rPr>
        <w:t xml:space="preserve">, African Journal of International and Comparative Law, </w:t>
      </w:r>
      <w:r w:rsidR="00A96B56">
        <w:rPr>
          <w:rFonts w:cs="Traditional Arabic"/>
          <w:sz w:val="22"/>
          <w:szCs w:val="30"/>
          <w:lang w:val="en-US"/>
        </w:rPr>
        <w:br/>
      </w:r>
      <w:r w:rsidRPr="00A96B56">
        <w:rPr>
          <w:rFonts w:cs="Traditional Arabic"/>
          <w:sz w:val="22"/>
          <w:szCs w:val="30"/>
          <w:lang w:val="en-US"/>
        </w:rPr>
        <w:t>London, 1991</w:t>
      </w:r>
    </w:p>
    <w:p w:rsidR="00166F27" w:rsidRPr="00A96B56" w:rsidRDefault="00166F27" w:rsidP="00166F27">
      <w:pPr>
        <w:bidi w:val="0"/>
        <w:spacing w:before="0" w:line="380" w:lineRule="exact"/>
        <w:rPr>
          <w:rFonts w:hint="cs"/>
          <w:spacing w:val="0"/>
          <w:kern w:val="0"/>
          <w:rtl/>
        </w:rPr>
      </w:pPr>
      <w:r w:rsidRPr="00A96B56">
        <w:rPr>
          <w:i/>
          <w:iCs/>
          <w:spacing w:val="0"/>
          <w:kern w:val="0"/>
          <w:lang w:bidi="ar-DZ"/>
        </w:rPr>
        <w:t>Human rights and the Constitutional Revision of 1996</w:t>
      </w:r>
      <w:r w:rsidRPr="00A96B56">
        <w:rPr>
          <w:spacing w:val="0"/>
          <w:kern w:val="0"/>
          <w:lang w:bidi="ar-DZ"/>
        </w:rPr>
        <w:t xml:space="preserve">, Journal of Administration, </w:t>
      </w:r>
      <w:smartTag w:uri="urn:schemas-microsoft-com:office:smarttags" w:element="place">
        <w:smartTag w:uri="urn:schemas-microsoft-com:office:smarttags" w:element="City">
          <w:r w:rsidRPr="00A96B56">
            <w:rPr>
              <w:spacing w:val="0"/>
              <w:kern w:val="0"/>
              <w:lang w:bidi="ar-DZ"/>
            </w:rPr>
            <w:t>Algiers</w:t>
          </w:r>
        </w:smartTag>
      </w:smartTag>
      <w:r w:rsidRPr="00A96B56">
        <w:rPr>
          <w:spacing w:val="0"/>
          <w:kern w:val="0"/>
          <w:lang w:bidi="ar-DZ"/>
        </w:rPr>
        <w:t>, 1997</w:t>
      </w:r>
    </w:p>
    <w:p w:rsidR="00E36CF6" w:rsidRDefault="00166F27" w:rsidP="00166F27">
      <w:pPr>
        <w:spacing w:before="0" w:line="380" w:lineRule="exact"/>
        <w:rPr>
          <w:rFonts w:hint="cs"/>
          <w:rtl/>
        </w:rPr>
      </w:pPr>
      <w:r>
        <w:rPr>
          <w:rFonts w:hint="cs"/>
          <w:rtl/>
        </w:rPr>
        <w:t>"</w:t>
      </w:r>
      <w:r w:rsidR="00E36CF6">
        <w:rPr>
          <w:rtl/>
        </w:rPr>
        <w:t>الإعلان العالمي لحقوق الإنسان بعد أربعين سنة من صدوره</w:t>
      </w:r>
      <w:r>
        <w:rPr>
          <w:rFonts w:hint="cs"/>
          <w:rtl/>
        </w:rPr>
        <w:t>"</w:t>
      </w:r>
      <w:r w:rsidR="00E36CF6">
        <w:rPr>
          <w:rtl/>
        </w:rPr>
        <w:t>، عرض قد</w:t>
      </w:r>
      <w:r w:rsidR="00E36CF6">
        <w:rPr>
          <w:rFonts w:hint="cs"/>
          <w:rtl/>
        </w:rPr>
        <w:t>ّ</w:t>
      </w:r>
      <w:r w:rsidR="00E36CF6">
        <w:rPr>
          <w:rtl/>
        </w:rPr>
        <w:t>مه استجابة لدعوة</w:t>
      </w:r>
      <w:r w:rsidR="00E36CF6">
        <w:rPr>
          <w:rFonts w:hint="cs"/>
          <w:rtl/>
        </w:rPr>
        <w:t xml:space="preserve"> من</w:t>
      </w:r>
      <w:r w:rsidR="00E36CF6">
        <w:rPr>
          <w:rtl/>
        </w:rPr>
        <w:t xml:space="preserve"> المرصد</w:t>
      </w:r>
      <w:r w:rsidR="00E36CF6">
        <w:rPr>
          <w:rFonts w:hint="cs"/>
          <w:rtl/>
        </w:rPr>
        <w:t xml:space="preserve"> </w:t>
      </w:r>
      <w:r w:rsidR="00E36CF6">
        <w:rPr>
          <w:rtl/>
        </w:rPr>
        <w:t>الجزائري لحقوق الإنسان، الجزائر، كانون الأول/ديسمبر 1998</w:t>
      </w:r>
    </w:p>
    <w:p w:rsidR="00E36CF6" w:rsidRDefault="00166F27" w:rsidP="00166F27">
      <w:pPr>
        <w:spacing w:before="0" w:line="380" w:lineRule="exact"/>
        <w:rPr>
          <w:rFonts w:hint="cs"/>
          <w:rtl/>
        </w:rPr>
      </w:pPr>
      <w:r>
        <w:rPr>
          <w:rFonts w:hint="cs"/>
          <w:rtl/>
        </w:rPr>
        <w:t>"</w:t>
      </w:r>
      <w:r w:rsidR="00E36CF6">
        <w:rPr>
          <w:rtl/>
        </w:rPr>
        <w:t>المادة 4 من العهد الدولي الخاص بالحقوق المدنية والسياسية</w:t>
      </w:r>
      <w:r>
        <w:rPr>
          <w:rFonts w:hint="cs"/>
          <w:rtl/>
        </w:rPr>
        <w:t>"</w:t>
      </w:r>
      <w:r w:rsidR="00E36CF6">
        <w:rPr>
          <w:rtl/>
        </w:rPr>
        <w:t>، عرض قد</w:t>
      </w:r>
      <w:r w:rsidR="00E36CF6">
        <w:rPr>
          <w:rFonts w:hint="cs"/>
          <w:rtl/>
        </w:rPr>
        <w:t>ّ</w:t>
      </w:r>
      <w:r w:rsidR="00E36CF6">
        <w:rPr>
          <w:rtl/>
        </w:rPr>
        <w:t>مه استجابة لدعوة</w:t>
      </w:r>
      <w:r w:rsidR="00E36CF6">
        <w:rPr>
          <w:rFonts w:hint="cs"/>
          <w:rtl/>
        </w:rPr>
        <w:t xml:space="preserve"> من</w:t>
      </w:r>
      <w:r w:rsidR="00E36CF6">
        <w:rPr>
          <w:rtl/>
        </w:rPr>
        <w:t xml:space="preserve"> وسيط الجمهورية، جامعة وهران، 1999</w:t>
      </w:r>
    </w:p>
    <w:p w:rsidR="00E36CF6" w:rsidRDefault="00166F27" w:rsidP="00166F27">
      <w:pPr>
        <w:spacing w:before="0" w:line="380" w:lineRule="exact"/>
        <w:rPr>
          <w:rtl/>
        </w:rPr>
      </w:pPr>
      <w:r>
        <w:rPr>
          <w:rFonts w:hint="cs"/>
          <w:rtl/>
        </w:rPr>
        <w:t>"</w:t>
      </w:r>
      <w:r w:rsidR="00E36CF6">
        <w:rPr>
          <w:rtl/>
        </w:rPr>
        <w:t>آليات حماية حقوق الإنسان في الاتفاقيات الدولية لحقوق الإنسان</w:t>
      </w:r>
      <w:r>
        <w:rPr>
          <w:rFonts w:hint="cs"/>
          <w:rtl/>
        </w:rPr>
        <w:t>"</w:t>
      </w:r>
      <w:r w:rsidR="00E36CF6">
        <w:rPr>
          <w:rFonts w:hint="cs"/>
          <w:rtl/>
        </w:rPr>
        <w:t>،</w:t>
      </w:r>
      <w:r w:rsidR="00E36CF6">
        <w:rPr>
          <w:rtl/>
        </w:rPr>
        <w:t xml:space="preserve"> عرض قدم استجابة لدعوة</w:t>
      </w:r>
      <w:r w:rsidR="00E36CF6">
        <w:rPr>
          <w:rFonts w:hint="cs"/>
          <w:rtl/>
        </w:rPr>
        <w:t xml:space="preserve"> من</w:t>
      </w:r>
      <w:r w:rsidR="00E36CF6">
        <w:rPr>
          <w:rtl/>
        </w:rPr>
        <w:t xml:space="preserve"> المرصد ال</w:t>
      </w:r>
      <w:r>
        <w:rPr>
          <w:rtl/>
        </w:rPr>
        <w:t xml:space="preserve">جزائري لحقوق الإنسان، الجزائر، </w:t>
      </w:r>
      <w:r w:rsidR="00E36CF6">
        <w:rPr>
          <w:rtl/>
        </w:rPr>
        <w:t>كانون الأول/ديسمبر 2000</w:t>
      </w:r>
    </w:p>
    <w:p w:rsidR="00E36CF6" w:rsidRDefault="00166F27" w:rsidP="00166F27">
      <w:pPr>
        <w:spacing w:before="0" w:line="380" w:lineRule="exact"/>
        <w:rPr>
          <w:rtl/>
        </w:rPr>
      </w:pPr>
      <w:r>
        <w:rPr>
          <w:rFonts w:hint="cs"/>
          <w:rtl/>
        </w:rPr>
        <w:t>"</w:t>
      </w:r>
      <w:r w:rsidR="00E36CF6">
        <w:rPr>
          <w:rtl/>
        </w:rPr>
        <w:t>التطور الدستوري في الجزائر</w:t>
      </w:r>
      <w:r>
        <w:rPr>
          <w:rFonts w:hint="cs"/>
          <w:rtl/>
        </w:rPr>
        <w:t>"</w:t>
      </w:r>
      <w:r w:rsidR="00E36CF6">
        <w:rPr>
          <w:rtl/>
        </w:rPr>
        <w:t xml:space="preserve">، عرض قدم في مؤسسة </w:t>
      </w:r>
      <w:proofErr w:type="spellStart"/>
      <w:r w:rsidR="00E36CF6">
        <w:rPr>
          <w:rtl/>
        </w:rPr>
        <w:t>ويتون</w:t>
      </w:r>
      <w:proofErr w:type="spellEnd"/>
      <w:r w:rsidR="00E36CF6">
        <w:rPr>
          <w:rtl/>
        </w:rPr>
        <w:t xml:space="preserve"> بارك، المملكة المتحدة، آذار/مارس 2005</w:t>
      </w:r>
    </w:p>
    <w:p w:rsidR="00E36CF6" w:rsidRDefault="00E36CF6" w:rsidP="005F4720">
      <w:pPr>
        <w:spacing w:before="0" w:line="380" w:lineRule="exact"/>
        <w:rPr>
          <w:rtl/>
        </w:rPr>
      </w:pPr>
      <w:r w:rsidRPr="0092254B">
        <w:rPr>
          <w:i/>
          <w:iCs/>
          <w:rtl/>
        </w:rPr>
        <w:t>البرلمان وحقوق الإنسان</w:t>
      </w:r>
      <w:r>
        <w:rPr>
          <w:rtl/>
        </w:rPr>
        <w:t>، مجلة الفكر البرلماني، الجزائر، 2005</w:t>
      </w:r>
    </w:p>
    <w:p w:rsidR="00E36CF6" w:rsidRDefault="00E36CF6" w:rsidP="005F4720">
      <w:pPr>
        <w:spacing w:before="0" w:line="380" w:lineRule="exact"/>
        <w:rPr>
          <w:rFonts w:hint="cs"/>
          <w:rtl/>
        </w:rPr>
      </w:pPr>
      <w:r w:rsidRPr="0092254B">
        <w:rPr>
          <w:i/>
          <w:iCs/>
          <w:rtl/>
        </w:rPr>
        <w:t>ملاحظات بشأن المادة 120 من الدستور الجزائري</w:t>
      </w:r>
      <w:r>
        <w:rPr>
          <w:rtl/>
        </w:rPr>
        <w:t>، مجلة الفكر البرلماني، الجزائر، 2005</w:t>
      </w:r>
      <w:r>
        <w:rPr>
          <w:rFonts w:hint="cs"/>
          <w:rtl/>
        </w:rPr>
        <w:t xml:space="preserve"> </w:t>
      </w:r>
    </w:p>
    <w:p w:rsidR="00E36CF6" w:rsidRDefault="00E36CF6" w:rsidP="005F4720">
      <w:pPr>
        <w:spacing w:before="0" w:line="380" w:lineRule="exact"/>
        <w:rPr>
          <w:rtl/>
        </w:rPr>
      </w:pPr>
      <w:r w:rsidRPr="0092254B">
        <w:rPr>
          <w:i/>
          <w:iCs/>
          <w:rtl/>
        </w:rPr>
        <w:t>اللجان البرلمانية الدائمة</w:t>
      </w:r>
      <w:r>
        <w:rPr>
          <w:rtl/>
        </w:rPr>
        <w:t>، مجلة الفكر البرلماني، الجزائر، 2006</w:t>
      </w:r>
    </w:p>
    <w:p w:rsidR="00E36CF6" w:rsidRDefault="00166F27" w:rsidP="00166F27">
      <w:pPr>
        <w:spacing w:before="0" w:line="380" w:lineRule="exact"/>
        <w:rPr>
          <w:rFonts w:hint="cs"/>
          <w:rtl/>
        </w:rPr>
      </w:pPr>
      <w:r>
        <w:rPr>
          <w:rFonts w:hint="cs"/>
          <w:rtl/>
        </w:rPr>
        <w:t>"</w:t>
      </w:r>
      <w:r w:rsidR="00E36CF6">
        <w:rPr>
          <w:rtl/>
        </w:rPr>
        <w:t>البرلمان ومكافحة الفساد</w:t>
      </w:r>
      <w:r>
        <w:rPr>
          <w:rFonts w:hint="cs"/>
          <w:rtl/>
        </w:rPr>
        <w:t>"</w:t>
      </w:r>
      <w:r w:rsidR="00E36CF6">
        <w:rPr>
          <w:rtl/>
        </w:rPr>
        <w:t xml:space="preserve">، عرض </w:t>
      </w:r>
      <w:r w:rsidR="00E36CF6">
        <w:rPr>
          <w:rFonts w:hint="cs"/>
          <w:rtl/>
        </w:rPr>
        <w:t>قدّمه</w:t>
      </w:r>
      <w:r w:rsidR="00E36CF6">
        <w:rPr>
          <w:rtl/>
        </w:rPr>
        <w:t xml:space="preserve"> في جامعة </w:t>
      </w:r>
      <w:proofErr w:type="spellStart"/>
      <w:r w:rsidR="00E36CF6">
        <w:rPr>
          <w:rtl/>
        </w:rPr>
        <w:t>قالمة</w:t>
      </w:r>
      <w:proofErr w:type="spellEnd"/>
      <w:r w:rsidR="00E36CF6">
        <w:rPr>
          <w:rtl/>
        </w:rPr>
        <w:t>، الجزائر، 2006</w:t>
      </w:r>
      <w:r w:rsidR="00E36CF6">
        <w:rPr>
          <w:rFonts w:hint="cs"/>
          <w:rtl/>
        </w:rPr>
        <w:t xml:space="preserve"> </w:t>
      </w:r>
    </w:p>
    <w:p w:rsidR="00E36CF6" w:rsidRDefault="00166F27" w:rsidP="00166F27">
      <w:pPr>
        <w:spacing w:before="0" w:line="380" w:lineRule="exact"/>
        <w:rPr>
          <w:rtl/>
        </w:rPr>
      </w:pPr>
      <w:r>
        <w:rPr>
          <w:rFonts w:hint="cs"/>
          <w:rtl/>
        </w:rPr>
        <w:t>"</w:t>
      </w:r>
      <w:r w:rsidR="00E36CF6">
        <w:rPr>
          <w:rtl/>
        </w:rPr>
        <w:t>سياسات الاستقرار في الجزائر</w:t>
      </w:r>
      <w:r>
        <w:rPr>
          <w:rFonts w:hint="cs"/>
          <w:rtl/>
        </w:rPr>
        <w:t>"</w:t>
      </w:r>
      <w:r w:rsidR="00E36CF6">
        <w:rPr>
          <w:rtl/>
        </w:rPr>
        <w:t>، عرض قد</w:t>
      </w:r>
      <w:r w:rsidR="00E36CF6">
        <w:rPr>
          <w:rFonts w:hint="cs"/>
          <w:rtl/>
        </w:rPr>
        <w:t>ّ</w:t>
      </w:r>
      <w:r w:rsidR="00E36CF6">
        <w:rPr>
          <w:rtl/>
        </w:rPr>
        <w:t>م</w:t>
      </w:r>
      <w:r w:rsidR="00E36CF6">
        <w:rPr>
          <w:rFonts w:hint="cs"/>
          <w:rtl/>
        </w:rPr>
        <w:t>ه</w:t>
      </w:r>
      <w:r w:rsidR="00E36CF6">
        <w:rPr>
          <w:rtl/>
        </w:rPr>
        <w:t xml:space="preserve"> في </w:t>
      </w:r>
      <w:r w:rsidR="00E36CF6">
        <w:rPr>
          <w:rFonts w:hint="cs"/>
          <w:rtl/>
        </w:rPr>
        <w:t xml:space="preserve">مؤسسة </w:t>
      </w:r>
      <w:proofErr w:type="spellStart"/>
      <w:r w:rsidR="00E36CF6">
        <w:rPr>
          <w:rtl/>
        </w:rPr>
        <w:t>شاثام</w:t>
      </w:r>
      <w:proofErr w:type="spellEnd"/>
      <w:r w:rsidR="00E36CF6">
        <w:rPr>
          <w:rtl/>
        </w:rPr>
        <w:t xml:space="preserve"> </w:t>
      </w:r>
      <w:proofErr w:type="spellStart"/>
      <w:r w:rsidR="00E36CF6">
        <w:rPr>
          <w:rtl/>
        </w:rPr>
        <w:t>هاوس</w:t>
      </w:r>
      <w:proofErr w:type="spellEnd"/>
      <w:r w:rsidR="00E36CF6">
        <w:rPr>
          <w:rtl/>
        </w:rPr>
        <w:t>، لندن، 7 شباط/فبراير 2008</w:t>
      </w:r>
    </w:p>
    <w:p w:rsidR="00E36CF6" w:rsidRPr="00166F27" w:rsidRDefault="00166F27" w:rsidP="00166F27">
      <w:pPr>
        <w:spacing w:before="0" w:line="380" w:lineRule="exact"/>
        <w:rPr>
          <w:rFonts w:hint="cs"/>
          <w:spacing w:val="2"/>
          <w:rtl/>
        </w:rPr>
      </w:pPr>
      <w:r w:rsidRPr="00166F27">
        <w:rPr>
          <w:rFonts w:hint="cs"/>
          <w:spacing w:val="2"/>
          <w:rtl/>
        </w:rPr>
        <w:t>"</w:t>
      </w:r>
      <w:r w:rsidR="00E36CF6" w:rsidRPr="00166F27">
        <w:rPr>
          <w:spacing w:val="2"/>
          <w:rtl/>
        </w:rPr>
        <w:t>ملاحظات بشأن مفهوم المجتمع المدني</w:t>
      </w:r>
      <w:r w:rsidRPr="00166F27">
        <w:rPr>
          <w:rFonts w:hint="cs"/>
          <w:spacing w:val="2"/>
          <w:rtl/>
        </w:rPr>
        <w:t>"</w:t>
      </w:r>
      <w:r w:rsidR="00E36CF6" w:rsidRPr="00166F27">
        <w:rPr>
          <w:spacing w:val="2"/>
          <w:rtl/>
        </w:rPr>
        <w:t>، عرض قد</w:t>
      </w:r>
      <w:r w:rsidR="00E36CF6" w:rsidRPr="00166F27">
        <w:rPr>
          <w:rFonts w:hint="cs"/>
          <w:spacing w:val="2"/>
          <w:rtl/>
        </w:rPr>
        <w:t>ّ</w:t>
      </w:r>
      <w:r w:rsidR="00E36CF6" w:rsidRPr="00166F27">
        <w:rPr>
          <w:spacing w:val="2"/>
          <w:rtl/>
        </w:rPr>
        <w:t>م</w:t>
      </w:r>
      <w:r w:rsidR="00E36CF6" w:rsidRPr="00166F27">
        <w:rPr>
          <w:rFonts w:hint="cs"/>
          <w:spacing w:val="2"/>
          <w:rtl/>
        </w:rPr>
        <w:t>ه</w:t>
      </w:r>
      <w:r w:rsidR="00E36CF6" w:rsidRPr="00166F27">
        <w:rPr>
          <w:spacing w:val="2"/>
          <w:rtl/>
        </w:rPr>
        <w:t xml:space="preserve"> استجابة لدعوة</w:t>
      </w:r>
      <w:r w:rsidR="00E36CF6" w:rsidRPr="00166F27">
        <w:rPr>
          <w:rFonts w:hint="cs"/>
          <w:spacing w:val="2"/>
          <w:rtl/>
        </w:rPr>
        <w:t xml:space="preserve"> من </w:t>
      </w:r>
      <w:r w:rsidR="00E36CF6" w:rsidRPr="00166F27">
        <w:rPr>
          <w:spacing w:val="2"/>
          <w:rtl/>
        </w:rPr>
        <w:t>وزارة العلاقات مع البرلمان، الجزائر، 2008</w:t>
      </w:r>
      <w:r w:rsidR="00E36CF6" w:rsidRPr="00166F27">
        <w:rPr>
          <w:rFonts w:hint="cs"/>
          <w:spacing w:val="2"/>
          <w:rtl/>
        </w:rPr>
        <w:t xml:space="preserve"> </w:t>
      </w:r>
    </w:p>
    <w:p w:rsidR="00E36CF6" w:rsidRDefault="00166F27" w:rsidP="00166F27">
      <w:pPr>
        <w:spacing w:before="0" w:line="380" w:lineRule="exact"/>
        <w:rPr>
          <w:rFonts w:hint="cs"/>
          <w:rtl/>
        </w:rPr>
      </w:pPr>
      <w:r>
        <w:rPr>
          <w:rFonts w:hint="cs"/>
          <w:rtl/>
        </w:rPr>
        <w:t>"</w:t>
      </w:r>
      <w:r w:rsidR="00E36CF6">
        <w:rPr>
          <w:rtl/>
        </w:rPr>
        <w:t>القانون الإنساني الدولي وحقوق الإنسان</w:t>
      </w:r>
      <w:r>
        <w:rPr>
          <w:rFonts w:hint="cs"/>
          <w:rtl/>
        </w:rPr>
        <w:t>"</w:t>
      </w:r>
      <w:r w:rsidR="00E36CF6">
        <w:rPr>
          <w:rtl/>
        </w:rPr>
        <w:t>، عرض قد</w:t>
      </w:r>
      <w:r w:rsidR="00E36CF6">
        <w:rPr>
          <w:rFonts w:hint="cs"/>
          <w:rtl/>
        </w:rPr>
        <w:t>ّ</w:t>
      </w:r>
      <w:r w:rsidR="00E36CF6">
        <w:rPr>
          <w:rtl/>
        </w:rPr>
        <w:t>م</w:t>
      </w:r>
      <w:r w:rsidR="00E36CF6">
        <w:rPr>
          <w:rFonts w:hint="cs"/>
          <w:rtl/>
        </w:rPr>
        <w:t>ه</w:t>
      </w:r>
      <w:r w:rsidR="00E36CF6">
        <w:rPr>
          <w:rtl/>
        </w:rPr>
        <w:t xml:space="preserve"> خلال ندوة عن الأمير عبد القادر وحقوق الإنسان نظمها مجلس الأمة، الجزائر، أيار/مايو 2008</w:t>
      </w:r>
      <w:r w:rsidR="00E36CF6">
        <w:rPr>
          <w:rFonts w:hint="cs"/>
          <w:rtl/>
        </w:rPr>
        <w:t xml:space="preserve"> </w:t>
      </w:r>
    </w:p>
    <w:p w:rsidR="00E36CF6" w:rsidRPr="00BC5BC6" w:rsidRDefault="00E36CF6" w:rsidP="00BC5BC6">
      <w:pPr>
        <w:spacing w:before="0" w:line="380" w:lineRule="exact"/>
        <w:jc w:val="center"/>
        <w:rPr>
          <w:sz w:val="28"/>
          <w:szCs w:val="36"/>
          <w:rtl/>
        </w:rPr>
      </w:pPr>
      <w:r w:rsidRPr="00BC5BC6">
        <w:rPr>
          <w:b/>
          <w:bCs/>
          <w:sz w:val="28"/>
          <w:szCs w:val="36"/>
          <w:rtl/>
        </w:rPr>
        <w:t xml:space="preserve">خامساً </w:t>
      </w:r>
      <w:r w:rsidR="00BC5BC6">
        <w:rPr>
          <w:rFonts w:hint="cs"/>
          <w:b/>
          <w:bCs/>
          <w:sz w:val="28"/>
          <w:szCs w:val="36"/>
          <w:rtl/>
        </w:rPr>
        <w:t>-</w:t>
      </w:r>
      <w:r w:rsidRPr="00BC5BC6">
        <w:rPr>
          <w:b/>
          <w:bCs/>
          <w:sz w:val="28"/>
          <w:szCs w:val="36"/>
          <w:rtl/>
        </w:rPr>
        <w:t xml:space="preserve"> الأنشطة الدبلوماسية</w:t>
      </w:r>
    </w:p>
    <w:p w:rsidR="00BC5BC6" w:rsidRPr="00637AF9" w:rsidRDefault="00E36CF6" w:rsidP="00637AF9">
      <w:pPr>
        <w:spacing w:before="0" w:line="380" w:lineRule="exact"/>
        <w:ind w:left="766" w:hanging="720"/>
        <w:rPr>
          <w:rFonts w:hint="cs"/>
          <w:spacing w:val="2"/>
          <w:rtl/>
        </w:rPr>
      </w:pPr>
      <w:r w:rsidRPr="00637AF9">
        <w:rPr>
          <w:spacing w:val="2"/>
          <w:rtl/>
        </w:rPr>
        <w:t>•</w:t>
      </w:r>
      <w:r w:rsidRPr="00637AF9">
        <w:rPr>
          <w:spacing w:val="2"/>
          <w:rtl/>
        </w:rPr>
        <w:tab/>
        <w:t xml:space="preserve">عضو الوفد </w:t>
      </w:r>
      <w:r w:rsidRPr="00637AF9">
        <w:rPr>
          <w:rFonts w:hint="cs"/>
          <w:spacing w:val="2"/>
          <w:rtl/>
        </w:rPr>
        <w:t>المرافق</w:t>
      </w:r>
      <w:r w:rsidRPr="00637AF9">
        <w:rPr>
          <w:spacing w:val="2"/>
          <w:rtl/>
        </w:rPr>
        <w:t xml:space="preserve"> </w:t>
      </w:r>
      <w:r w:rsidRPr="00637AF9">
        <w:rPr>
          <w:rFonts w:hint="cs"/>
          <w:spacing w:val="2"/>
          <w:rtl/>
        </w:rPr>
        <w:t>ل</w:t>
      </w:r>
      <w:r w:rsidRPr="00637AF9">
        <w:rPr>
          <w:spacing w:val="2"/>
          <w:rtl/>
        </w:rPr>
        <w:t>رئيس الجمهورية خلال زيارته الأولى إلى الولايات المتحدة الأمريكية (تموز/يوليه 2001)</w:t>
      </w:r>
    </w:p>
    <w:p w:rsidR="00BC5BC6" w:rsidRPr="00637AF9" w:rsidRDefault="00E36CF6" w:rsidP="00637AF9">
      <w:pPr>
        <w:spacing w:before="0" w:line="380" w:lineRule="exact"/>
        <w:ind w:left="766" w:hanging="720"/>
        <w:rPr>
          <w:rFonts w:hint="cs"/>
          <w:spacing w:val="2"/>
          <w:rtl/>
        </w:rPr>
      </w:pPr>
      <w:r w:rsidRPr="00637AF9">
        <w:rPr>
          <w:spacing w:val="2"/>
          <w:rtl/>
        </w:rPr>
        <w:t>•</w:t>
      </w:r>
      <w:r w:rsidRPr="00637AF9">
        <w:rPr>
          <w:spacing w:val="2"/>
          <w:rtl/>
        </w:rPr>
        <w:tab/>
        <w:t xml:space="preserve">رئيس الفريق البرلماني الذي </w:t>
      </w:r>
      <w:r w:rsidRPr="00637AF9">
        <w:rPr>
          <w:rFonts w:hint="cs"/>
          <w:spacing w:val="2"/>
          <w:rtl/>
        </w:rPr>
        <w:t>قام بزيارة إلى</w:t>
      </w:r>
      <w:r w:rsidRPr="00637AF9">
        <w:rPr>
          <w:spacing w:val="2"/>
          <w:rtl/>
        </w:rPr>
        <w:t xml:space="preserve"> البرلمان الأوروبي </w:t>
      </w:r>
      <w:r w:rsidRPr="00637AF9">
        <w:rPr>
          <w:rFonts w:hint="cs"/>
          <w:spacing w:val="2"/>
          <w:rtl/>
        </w:rPr>
        <w:t>استجابة ل</w:t>
      </w:r>
      <w:r w:rsidRPr="00637AF9">
        <w:rPr>
          <w:spacing w:val="2"/>
          <w:rtl/>
        </w:rPr>
        <w:t xml:space="preserve">دعوة من هذا </w:t>
      </w:r>
      <w:r w:rsidRPr="00637AF9">
        <w:rPr>
          <w:rFonts w:hint="cs"/>
          <w:spacing w:val="2"/>
          <w:rtl/>
        </w:rPr>
        <w:t>الأخير</w:t>
      </w:r>
      <w:r w:rsidRPr="00637AF9">
        <w:rPr>
          <w:spacing w:val="2"/>
          <w:rtl/>
        </w:rPr>
        <w:t xml:space="preserve"> قبيل تصويت</w:t>
      </w:r>
      <w:r w:rsidRPr="00637AF9">
        <w:rPr>
          <w:rFonts w:hint="cs"/>
          <w:spacing w:val="2"/>
          <w:rtl/>
        </w:rPr>
        <w:t xml:space="preserve">ه </w:t>
      </w:r>
      <w:r w:rsidRPr="00637AF9">
        <w:rPr>
          <w:spacing w:val="2"/>
          <w:rtl/>
        </w:rPr>
        <w:t xml:space="preserve">على اتفاق </w:t>
      </w:r>
      <w:r w:rsidRPr="00637AF9">
        <w:rPr>
          <w:rFonts w:hint="cs"/>
          <w:spacing w:val="2"/>
          <w:rtl/>
        </w:rPr>
        <w:t>الشراكة</w:t>
      </w:r>
      <w:r w:rsidRPr="00637AF9">
        <w:rPr>
          <w:spacing w:val="2"/>
          <w:rtl/>
        </w:rPr>
        <w:t xml:space="preserve"> بين الجماعة الأوروبية والجزائر، أيلول/سبتمبر 2003</w:t>
      </w:r>
    </w:p>
    <w:p w:rsidR="00BC5BC6" w:rsidRPr="00637AF9" w:rsidRDefault="00E36CF6" w:rsidP="00637AF9">
      <w:pPr>
        <w:spacing w:before="0" w:line="380" w:lineRule="exact"/>
        <w:ind w:left="766" w:hanging="720"/>
        <w:rPr>
          <w:rFonts w:hint="cs"/>
          <w:spacing w:val="2"/>
          <w:rtl/>
        </w:rPr>
      </w:pPr>
      <w:r w:rsidRPr="00637AF9">
        <w:rPr>
          <w:spacing w:val="2"/>
          <w:rtl/>
        </w:rPr>
        <w:t>•</w:t>
      </w:r>
      <w:r w:rsidRPr="00637AF9">
        <w:rPr>
          <w:spacing w:val="2"/>
          <w:rtl/>
        </w:rPr>
        <w:tab/>
        <w:t>عضو في عدة فرق برلمانية قامت بزيارات إلى كل من المغرب وأنغولا وسويسرا والولايات ا</w:t>
      </w:r>
      <w:r w:rsidR="00BC5BC6" w:rsidRPr="00637AF9">
        <w:rPr>
          <w:spacing w:val="2"/>
          <w:rtl/>
        </w:rPr>
        <w:t>لمتحدة والنمسا والمملكة المتحدة</w:t>
      </w:r>
    </w:p>
    <w:p w:rsidR="00BC5BC6" w:rsidRPr="00637AF9" w:rsidRDefault="00E36CF6" w:rsidP="00637AF9">
      <w:pPr>
        <w:spacing w:before="0" w:line="380" w:lineRule="exact"/>
        <w:ind w:left="766" w:hanging="720"/>
        <w:rPr>
          <w:rFonts w:hint="cs"/>
          <w:spacing w:val="2"/>
          <w:rtl/>
        </w:rPr>
      </w:pPr>
      <w:r w:rsidRPr="00637AF9">
        <w:rPr>
          <w:spacing w:val="2"/>
          <w:rtl/>
        </w:rPr>
        <w:t>•</w:t>
      </w:r>
      <w:r w:rsidRPr="00637AF9">
        <w:rPr>
          <w:spacing w:val="2"/>
          <w:rtl/>
        </w:rPr>
        <w:tab/>
      </w:r>
      <w:r w:rsidRPr="00637AF9">
        <w:rPr>
          <w:rFonts w:hint="cs"/>
          <w:spacing w:val="2"/>
          <w:rtl/>
        </w:rPr>
        <w:t>شارك</w:t>
      </w:r>
      <w:r w:rsidRPr="00637AF9">
        <w:rPr>
          <w:spacing w:val="2"/>
          <w:rtl/>
        </w:rPr>
        <w:t xml:space="preserve"> في </w:t>
      </w:r>
      <w:r w:rsidRPr="00637AF9">
        <w:rPr>
          <w:rFonts w:hint="cs"/>
          <w:spacing w:val="2"/>
          <w:rtl/>
        </w:rPr>
        <w:t>حلقة دراسية</w:t>
      </w:r>
      <w:r w:rsidRPr="00637AF9">
        <w:rPr>
          <w:spacing w:val="2"/>
          <w:rtl/>
        </w:rPr>
        <w:t xml:space="preserve"> نظم</w:t>
      </w:r>
      <w:r w:rsidRPr="00637AF9">
        <w:rPr>
          <w:rFonts w:hint="cs"/>
          <w:spacing w:val="2"/>
          <w:rtl/>
        </w:rPr>
        <w:t>ت</w:t>
      </w:r>
      <w:r w:rsidRPr="00637AF9">
        <w:rPr>
          <w:spacing w:val="2"/>
          <w:rtl/>
        </w:rPr>
        <w:t xml:space="preserve">ها </w:t>
      </w:r>
      <w:r w:rsidRPr="00637AF9">
        <w:rPr>
          <w:rFonts w:hint="cs"/>
          <w:spacing w:val="2"/>
          <w:rtl/>
        </w:rPr>
        <w:t xml:space="preserve">مؤسسة </w:t>
      </w:r>
      <w:r w:rsidRPr="00637AF9">
        <w:rPr>
          <w:spacing w:val="2"/>
          <w:rtl/>
        </w:rPr>
        <w:t xml:space="preserve">ويلتون بارك في آذار/مارس 2005 </w:t>
      </w:r>
      <w:r w:rsidRPr="00637AF9">
        <w:rPr>
          <w:rFonts w:hint="cs"/>
          <w:spacing w:val="2"/>
          <w:rtl/>
        </w:rPr>
        <w:t>استجابة لدعوة</w:t>
      </w:r>
      <w:r w:rsidRPr="00637AF9">
        <w:rPr>
          <w:spacing w:val="2"/>
          <w:rtl/>
        </w:rPr>
        <w:t xml:space="preserve"> من حكومة المملكة المتحدة</w:t>
      </w:r>
    </w:p>
    <w:p w:rsidR="00BC5BC6" w:rsidRPr="00637AF9" w:rsidRDefault="00E36CF6" w:rsidP="00637AF9">
      <w:pPr>
        <w:spacing w:before="0" w:line="380" w:lineRule="exact"/>
        <w:ind w:left="766" w:hanging="720"/>
        <w:rPr>
          <w:rFonts w:hint="cs"/>
          <w:spacing w:val="2"/>
          <w:rtl/>
        </w:rPr>
      </w:pPr>
      <w:r w:rsidRPr="00637AF9">
        <w:rPr>
          <w:spacing w:val="2"/>
          <w:rtl/>
        </w:rPr>
        <w:t>•</w:t>
      </w:r>
      <w:r w:rsidRPr="00637AF9">
        <w:rPr>
          <w:spacing w:val="2"/>
          <w:rtl/>
        </w:rPr>
        <w:tab/>
      </w:r>
      <w:r w:rsidRPr="00637AF9">
        <w:rPr>
          <w:rFonts w:hint="cs"/>
          <w:spacing w:val="2"/>
          <w:rtl/>
        </w:rPr>
        <w:t>شارك</w:t>
      </w:r>
      <w:r w:rsidRPr="00637AF9">
        <w:rPr>
          <w:spacing w:val="2"/>
          <w:rtl/>
        </w:rPr>
        <w:t xml:space="preserve"> في </w:t>
      </w:r>
      <w:r w:rsidRPr="00637AF9">
        <w:rPr>
          <w:rFonts w:hint="cs"/>
          <w:spacing w:val="2"/>
          <w:rtl/>
        </w:rPr>
        <w:t>حلقة دراسية</w:t>
      </w:r>
      <w:r w:rsidRPr="00637AF9">
        <w:rPr>
          <w:spacing w:val="2"/>
          <w:rtl/>
        </w:rPr>
        <w:t xml:space="preserve"> نظمتها </w:t>
      </w:r>
      <w:r w:rsidRPr="00637AF9">
        <w:rPr>
          <w:rFonts w:hint="cs"/>
          <w:spacing w:val="2"/>
          <w:rtl/>
        </w:rPr>
        <w:t xml:space="preserve">مؤسسة </w:t>
      </w:r>
      <w:proofErr w:type="spellStart"/>
      <w:r w:rsidRPr="00637AF9">
        <w:rPr>
          <w:spacing w:val="2"/>
          <w:rtl/>
        </w:rPr>
        <w:t>تشاثام</w:t>
      </w:r>
      <w:proofErr w:type="spellEnd"/>
      <w:r w:rsidRPr="00637AF9">
        <w:rPr>
          <w:spacing w:val="2"/>
          <w:rtl/>
        </w:rPr>
        <w:t xml:space="preserve"> </w:t>
      </w:r>
      <w:proofErr w:type="spellStart"/>
      <w:r w:rsidRPr="00637AF9">
        <w:rPr>
          <w:spacing w:val="2"/>
          <w:rtl/>
        </w:rPr>
        <w:t>هاوس</w:t>
      </w:r>
      <w:proofErr w:type="spellEnd"/>
      <w:r w:rsidRPr="00637AF9">
        <w:rPr>
          <w:spacing w:val="2"/>
          <w:rtl/>
        </w:rPr>
        <w:t xml:space="preserve"> بشأن حالة العلاق</w:t>
      </w:r>
      <w:r w:rsidRPr="00637AF9">
        <w:rPr>
          <w:rFonts w:hint="cs"/>
          <w:spacing w:val="2"/>
          <w:rtl/>
        </w:rPr>
        <w:t>ات</w:t>
      </w:r>
      <w:r w:rsidRPr="00637AF9">
        <w:rPr>
          <w:spacing w:val="2"/>
          <w:rtl/>
        </w:rPr>
        <w:t xml:space="preserve"> بين المملكة المتحدة والجزائر، 7 شباط/فبراير 2008</w:t>
      </w:r>
    </w:p>
    <w:p w:rsidR="00E36CF6" w:rsidRPr="00637AF9" w:rsidRDefault="00E36CF6" w:rsidP="00637AF9">
      <w:pPr>
        <w:spacing w:before="0" w:line="380" w:lineRule="exact"/>
        <w:ind w:left="766" w:hanging="720"/>
        <w:rPr>
          <w:spacing w:val="2"/>
          <w:rtl/>
        </w:rPr>
      </w:pPr>
      <w:r w:rsidRPr="00637AF9">
        <w:rPr>
          <w:spacing w:val="2"/>
          <w:rtl/>
        </w:rPr>
        <w:t>•</w:t>
      </w:r>
      <w:r w:rsidRPr="00637AF9">
        <w:rPr>
          <w:spacing w:val="2"/>
          <w:rtl/>
        </w:rPr>
        <w:tab/>
        <w:t xml:space="preserve">رئيس فريق برلماني </w:t>
      </w:r>
      <w:r w:rsidRPr="00637AF9">
        <w:rPr>
          <w:rFonts w:hint="cs"/>
          <w:spacing w:val="2"/>
          <w:rtl/>
        </w:rPr>
        <w:t>قام بزيارة إلى</w:t>
      </w:r>
      <w:r w:rsidRPr="00637AF9">
        <w:rPr>
          <w:spacing w:val="2"/>
          <w:rtl/>
        </w:rPr>
        <w:t xml:space="preserve"> المملكة المتحدة في شباط/فبراير 2008</w:t>
      </w:r>
    </w:p>
    <w:p w:rsidR="00E36CF6" w:rsidRPr="00690D94" w:rsidRDefault="00E36CF6" w:rsidP="005720F7">
      <w:pPr>
        <w:spacing w:before="0" w:line="380" w:lineRule="exact"/>
        <w:jc w:val="center"/>
        <w:rPr>
          <w:b/>
          <w:bCs/>
          <w:rtl/>
        </w:rPr>
      </w:pPr>
      <w:r>
        <w:rPr>
          <w:rtl/>
        </w:rPr>
        <w:br w:type="page"/>
      </w:r>
      <w:proofErr w:type="spellStart"/>
      <w:r w:rsidRPr="00690D94">
        <w:rPr>
          <w:b/>
          <w:bCs/>
          <w:rtl/>
        </w:rPr>
        <w:t>مونكايلا</w:t>
      </w:r>
      <w:proofErr w:type="spellEnd"/>
      <w:r w:rsidRPr="00690D94">
        <w:rPr>
          <w:b/>
          <w:bCs/>
          <w:rtl/>
        </w:rPr>
        <w:t xml:space="preserve"> </w:t>
      </w:r>
      <w:proofErr w:type="spellStart"/>
      <w:r w:rsidRPr="005720F7">
        <w:rPr>
          <w:b/>
          <w:bCs/>
          <w:sz w:val="28"/>
          <w:szCs w:val="36"/>
          <w:rtl/>
        </w:rPr>
        <w:t>نوحو</w:t>
      </w:r>
      <w:proofErr w:type="spellEnd"/>
      <w:r w:rsidRPr="005720F7">
        <w:rPr>
          <w:b/>
          <w:bCs/>
          <w:sz w:val="28"/>
          <w:szCs w:val="36"/>
          <w:rtl/>
        </w:rPr>
        <w:t xml:space="preserve"> حماني</w:t>
      </w:r>
    </w:p>
    <w:tbl>
      <w:tblPr>
        <w:tblStyle w:val="TableGrid"/>
        <w:bidiVisual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9"/>
        <w:gridCol w:w="5278"/>
      </w:tblGrid>
      <w:tr w:rsidR="00E36CF6" w:rsidTr="005720F7">
        <w:tc>
          <w:tcPr>
            <w:tcW w:w="4059" w:type="dxa"/>
          </w:tcPr>
          <w:p w:rsidR="00E36CF6" w:rsidRPr="0027194E" w:rsidRDefault="00E36CF6" w:rsidP="00037964">
            <w:pPr>
              <w:spacing w:before="0" w:after="120" w:line="320" w:lineRule="exact"/>
              <w:rPr>
                <w:b/>
                <w:bCs/>
                <w:rtl/>
              </w:rPr>
            </w:pPr>
            <w:r w:rsidRPr="0027194E">
              <w:rPr>
                <w:b/>
                <w:bCs/>
                <w:rtl/>
              </w:rPr>
              <w:t>تاريخ ومكان الميلاد:</w:t>
            </w:r>
          </w:p>
        </w:tc>
        <w:tc>
          <w:tcPr>
            <w:tcW w:w="5278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>20 تشرين الثاني/نوفمبر 1962 بنيامي، النيجر</w:t>
            </w:r>
          </w:p>
        </w:tc>
      </w:tr>
      <w:tr w:rsidR="00E36CF6" w:rsidTr="005720F7">
        <w:tc>
          <w:tcPr>
            <w:tcW w:w="4059" w:type="dxa"/>
          </w:tcPr>
          <w:p w:rsidR="00E36CF6" w:rsidRPr="0027194E" w:rsidRDefault="00E36CF6" w:rsidP="00037964">
            <w:pPr>
              <w:spacing w:before="0" w:after="120" w:line="320" w:lineRule="exact"/>
              <w:rPr>
                <w:b/>
                <w:bCs/>
                <w:rtl/>
              </w:rPr>
            </w:pPr>
            <w:r w:rsidRPr="0027194E">
              <w:rPr>
                <w:b/>
                <w:bCs/>
                <w:rtl/>
              </w:rPr>
              <w:t>لغات العمل:</w:t>
            </w:r>
          </w:p>
        </w:tc>
        <w:tc>
          <w:tcPr>
            <w:tcW w:w="5278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>الفرنسية</w:t>
            </w:r>
          </w:p>
        </w:tc>
      </w:tr>
      <w:tr w:rsidR="00637AF9" w:rsidTr="00E379F0">
        <w:tc>
          <w:tcPr>
            <w:tcW w:w="9337" w:type="dxa"/>
            <w:gridSpan w:val="2"/>
          </w:tcPr>
          <w:p w:rsidR="00637AF9" w:rsidRDefault="00637AF9" w:rsidP="00037964">
            <w:pPr>
              <w:spacing w:before="0" w:after="120" w:line="320" w:lineRule="exact"/>
              <w:rPr>
                <w:rFonts w:hint="cs"/>
                <w:b/>
                <w:bCs/>
                <w:rtl/>
              </w:rPr>
            </w:pPr>
            <w:r w:rsidRPr="0027194E">
              <w:rPr>
                <w:b/>
                <w:bCs/>
                <w:rtl/>
              </w:rPr>
              <w:t>الوضع/</w:t>
            </w:r>
            <w:r>
              <w:rPr>
                <w:rFonts w:hint="cs"/>
                <w:b/>
                <w:bCs/>
                <w:rtl/>
              </w:rPr>
              <w:t xml:space="preserve">الوظيفة </w:t>
            </w:r>
            <w:r w:rsidRPr="0027194E">
              <w:rPr>
                <w:b/>
                <w:bCs/>
                <w:rtl/>
              </w:rPr>
              <w:t>الحالي</w:t>
            </w:r>
            <w:r>
              <w:rPr>
                <w:rFonts w:hint="cs"/>
                <w:b/>
                <w:bCs/>
                <w:rtl/>
              </w:rPr>
              <w:t>ة</w:t>
            </w:r>
            <w:r w:rsidRPr="0027194E">
              <w:rPr>
                <w:b/>
                <w:bCs/>
                <w:rtl/>
              </w:rPr>
              <w:t>:</w:t>
            </w:r>
          </w:p>
          <w:p w:rsidR="00637AF9" w:rsidRPr="005720F7" w:rsidRDefault="00637AF9" w:rsidP="00637AF9">
            <w:pPr>
              <w:spacing w:before="0" w:after="120" w:line="320" w:lineRule="exact"/>
              <w:rPr>
                <w:spacing w:val="0"/>
                <w:kern w:val="0"/>
                <w:rtl/>
              </w:rPr>
            </w:pPr>
            <w:r>
              <w:rPr>
                <w:rFonts w:hint="cs"/>
                <w:spacing w:val="0"/>
                <w:kern w:val="0"/>
                <w:rtl/>
              </w:rPr>
              <w:tab/>
            </w:r>
            <w:r w:rsidRPr="005720F7">
              <w:rPr>
                <w:spacing w:val="0"/>
                <w:kern w:val="0"/>
                <w:rtl/>
              </w:rPr>
              <w:t xml:space="preserve">مستشار </w:t>
            </w:r>
            <w:r w:rsidRPr="005720F7">
              <w:rPr>
                <w:rFonts w:hint="cs"/>
                <w:spacing w:val="0"/>
                <w:kern w:val="0"/>
                <w:rtl/>
              </w:rPr>
              <w:t xml:space="preserve">لدى </w:t>
            </w:r>
            <w:r w:rsidRPr="005720F7">
              <w:rPr>
                <w:spacing w:val="0"/>
                <w:kern w:val="0"/>
                <w:rtl/>
              </w:rPr>
              <w:t>المحكمة العليا منذ عام 2003، ملحق بصفة خاصة بدائرة الحسابات ومراقبة الميزانية، وقاض</w:t>
            </w:r>
            <w:r>
              <w:rPr>
                <w:rFonts w:hint="cs"/>
                <w:spacing w:val="0"/>
                <w:kern w:val="0"/>
                <w:rtl/>
              </w:rPr>
              <w:t>ي</w:t>
            </w:r>
            <w:r w:rsidRPr="005720F7">
              <w:rPr>
                <w:spacing w:val="0"/>
                <w:kern w:val="0"/>
                <w:rtl/>
              </w:rPr>
              <w:t xml:space="preserve"> تحقيق لدى محكمة العدل العليا المختصة في النظر في الانتهاكات التي يرتكبها أعضاء الحكومة ورئيس الجمهورية المتعلقة بالخيانة العظمى</w:t>
            </w:r>
          </w:p>
        </w:tc>
      </w:tr>
    </w:tbl>
    <w:p w:rsidR="00E36CF6" w:rsidRDefault="00E36CF6" w:rsidP="00037964">
      <w:pPr>
        <w:spacing w:before="120" w:line="380" w:lineRule="exact"/>
        <w:rPr>
          <w:rFonts w:hint="cs"/>
          <w:b/>
          <w:bCs/>
          <w:rtl/>
        </w:rPr>
      </w:pPr>
      <w:r w:rsidRPr="006B06B1">
        <w:rPr>
          <w:b/>
          <w:bCs/>
          <w:rtl/>
        </w:rPr>
        <w:t>الأنشطة المهنية الرئيسية</w:t>
      </w:r>
    </w:p>
    <w:tbl>
      <w:tblPr>
        <w:tblStyle w:val="TableGrid"/>
        <w:bidiVisual/>
        <w:tblW w:w="0" w:type="auto"/>
        <w:tblInd w:w="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3"/>
        <w:gridCol w:w="5278"/>
      </w:tblGrid>
      <w:tr w:rsidR="00E36CF6" w:rsidTr="005720F7">
        <w:tc>
          <w:tcPr>
            <w:tcW w:w="4073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>أيلول/سبتمبر 2000</w:t>
            </w:r>
            <w:r w:rsidRPr="005720F7">
              <w:rPr>
                <w:rFonts w:hint="cs"/>
                <w:spacing w:val="0"/>
                <w:kern w:val="0"/>
                <w:rtl/>
              </w:rPr>
              <w:t xml:space="preserve"> - </w:t>
            </w:r>
            <w:r w:rsidRPr="005720F7">
              <w:rPr>
                <w:spacing w:val="0"/>
                <w:kern w:val="0"/>
                <w:rtl/>
              </w:rPr>
              <w:t>حزيران/يونيه 2003</w:t>
            </w:r>
          </w:p>
        </w:tc>
        <w:tc>
          <w:tcPr>
            <w:tcW w:w="5278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 xml:space="preserve">مستشار </w:t>
            </w:r>
            <w:r w:rsidRPr="005720F7">
              <w:rPr>
                <w:rFonts w:hint="cs"/>
                <w:spacing w:val="0"/>
                <w:kern w:val="0"/>
                <w:rtl/>
              </w:rPr>
              <w:t xml:space="preserve">لدى </w:t>
            </w:r>
            <w:r w:rsidRPr="005720F7">
              <w:rPr>
                <w:spacing w:val="0"/>
                <w:kern w:val="0"/>
                <w:rtl/>
              </w:rPr>
              <w:t>محكمة الاستئناف بنيامي</w:t>
            </w:r>
          </w:p>
        </w:tc>
      </w:tr>
      <w:tr w:rsidR="00E36CF6" w:rsidTr="005720F7">
        <w:tc>
          <w:tcPr>
            <w:tcW w:w="4073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 xml:space="preserve">آذار/مارس 2000 </w:t>
            </w:r>
            <w:r w:rsidR="005720F7">
              <w:rPr>
                <w:rFonts w:hint="cs"/>
                <w:spacing w:val="0"/>
                <w:kern w:val="0"/>
                <w:rtl/>
              </w:rPr>
              <w:t>-</w:t>
            </w:r>
            <w:r w:rsidRPr="005720F7">
              <w:rPr>
                <w:spacing w:val="0"/>
                <w:kern w:val="0"/>
                <w:rtl/>
              </w:rPr>
              <w:t xml:space="preserve"> أيلول/سبتمبر 2000</w:t>
            </w:r>
          </w:p>
        </w:tc>
        <w:tc>
          <w:tcPr>
            <w:tcW w:w="5278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>مدعي الجمهورية لدى محكمة نيامي</w:t>
            </w:r>
          </w:p>
        </w:tc>
      </w:tr>
      <w:tr w:rsidR="00E36CF6" w:rsidTr="005720F7">
        <w:tc>
          <w:tcPr>
            <w:tcW w:w="4073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 xml:space="preserve">آب/أغسطس 1999 </w:t>
            </w:r>
            <w:r w:rsidR="005720F7">
              <w:rPr>
                <w:rFonts w:hint="cs"/>
                <w:spacing w:val="0"/>
                <w:kern w:val="0"/>
                <w:rtl/>
              </w:rPr>
              <w:t>-</w:t>
            </w:r>
            <w:r w:rsidRPr="005720F7">
              <w:rPr>
                <w:spacing w:val="0"/>
                <w:kern w:val="0"/>
                <w:rtl/>
              </w:rPr>
              <w:t xml:space="preserve"> آذار/مارس 2000</w:t>
            </w:r>
          </w:p>
        </w:tc>
        <w:tc>
          <w:tcPr>
            <w:tcW w:w="5278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 xml:space="preserve">النائب الأول للمدعي العام لدى محكمة الاستئناف في </w:t>
            </w:r>
            <w:proofErr w:type="spellStart"/>
            <w:r w:rsidRPr="005720F7">
              <w:rPr>
                <w:spacing w:val="0"/>
                <w:kern w:val="0"/>
                <w:rtl/>
              </w:rPr>
              <w:t>زيندر</w:t>
            </w:r>
            <w:proofErr w:type="spellEnd"/>
          </w:p>
        </w:tc>
      </w:tr>
      <w:tr w:rsidR="00E36CF6" w:rsidTr="005720F7">
        <w:tc>
          <w:tcPr>
            <w:tcW w:w="4073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spacing w:val="0"/>
                <w:kern w:val="0"/>
                <w:rtl/>
              </w:rPr>
            </w:pPr>
            <w:r w:rsidRPr="005720F7">
              <w:rPr>
                <w:rFonts w:hint="cs"/>
                <w:spacing w:val="0"/>
                <w:kern w:val="0"/>
                <w:rtl/>
              </w:rPr>
              <w:t>1996-1999</w:t>
            </w:r>
          </w:p>
        </w:tc>
        <w:tc>
          <w:tcPr>
            <w:tcW w:w="5278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 xml:space="preserve">مدعي الجمهورية لدى محكمة </w:t>
            </w:r>
            <w:proofErr w:type="spellStart"/>
            <w:r w:rsidRPr="005720F7">
              <w:rPr>
                <w:spacing w:val="0"/>
                <w:kern w:val="0"/>
                <w:rtl/>
              </w:rPr>
              <w:t>زيندر</w:t>
            </w:r>
            <w:proofErr w:type="spellEnd"/>
          </w:p>
        </w:tc>
      </w:tr>
      <w:tr w:rsidR="00E36CF6" w:rsidTr="005720F7">
        <w:tc>
          <w:tcPr>
            <w:tcW w:w="4073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spacing w:val="0"/>
                <w:kern w:val="0"/>
                <w:rtl/>
              </w:rPr>
            </w:pPr>
            <w:r w:rsidRPr="005720F7">
              <w:rPr>
                <w:rFonts w:hint="cs"/>
                <w:spacing w:val="0"/>
                <w:kern w:val="0"/>
                <w:rtl/>
              </w:rPr>
              <w:t>1994-1996</w:t>
            </w:r>
          </w:p>
        </w:tc>
        <w:tc>
          <w:tcPr>
            <w:tcW w:w="5278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 xml:space="preserve">رئيس محكمة، فرع </w:t>
            </w:r>
            <w:proofErr w:type="spellStart"/>
            <w:r w:rsidRPr="005720F7">
              <w:rPr>
                <w:spacing w:val="0"/>
                <w:kern w:val="0"/>
                <w:rtl/>
              </w:rPr>
              <w:t>تيلابيري</w:t>
            </w:r>
            <w:proofErr w:type="spellEnd"/>
          </w:p>
        </w:tc>
      </w:tr>
      <w:tr w:rsidR="00E36CF6" w:rsidTr="005720F7">
        <w:tc>
          <w:tcPr>
            <w:tcW w:w="4073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spacing w:val="0"/>
                <w:kern w:val="0"/>
                <w:rtl/>
              </w:rPr>
            </w:pPr>
            <w:r w:rsidRPr="005720F7">
              <w:rPr>
                <w:rFonts w:hint="cs"/>
                <w:spacing w:val="0"/>
                <w:kern w:val="0"/>
                <w:rtl/>
              </w:rPr>
              <w:t>1989-1994</w:t>
            </w:r>
          </w:p>
        </w:tc>
        <w:tc>
          <w:tcPr>
            <w:tcW w:w="5278" w:type="dxa"/>
          </w:tcPr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 xml:space="preserve">قاضي تحقيق </w:t>
            </w:r>
            <w:r w:rsidRPr="005720F7">
              <w:rPr>
                <w:rFonts w:hint="cs"/>
                <w:spacing w:val="0"/>
                <w:kern w:val="0"/>
                <w:rtl/>
              </w:rPr>
              <w:t>ب</w:t>
            </w:r>
            <w:r w:rsidRPr="005720F7">
              <w:rPr>
                <w:spacing w:val="0"/>
                <w:kern w:val="0"/>
                <w:rtl/>
              </w:rPr>
              <w:t>محكمة نيامي</w:t>
            </w:r>
          </w:p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>قاضي تحقيق بمحكمة أمن الدولة</w:t>
            </w:r>
          </w:p>
          <w:p w:rsidR="00E36CF6" w:rsidRPr="005720F7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spacing w:val="0"/>
                <w:kern w:val="0"/>
                <w:rtl/>
              </w:rPr>
            </w:pPr>
            <w:r w:rsidRPr="005720F7">
              <w:rPr>
                <w:spacing w:val="0"/>
                <w:kern w:val="0"/>
                <w:rtl/>
              </w:rPr>
              <w:t>قاضي تحقيق بمحكمة العدل العليا</w:t>
            </w:r>
          </w:p>
        </w:tc>
      </w:tr>
    </w:tbl>
    <w:p w:rsidR="00E36CF6" w:rsidRDefault="00E36CF6" w:rsidP="00037964">
      <w:pPr>
        <w:spacing w:before="120" w:line="380" w:lineRule="exact"/>
        <w:rPr>
          <w:rFonts w:hint="cs"/>
          <w:b/>
          <w:bCs/>
          <w:rtl/>
        </w:rPr>
      </w:pPr>
      <w:r w:rsidRPr="006B06B1">
        <w:rPr>
          <w:b/>
          <w:bCs/>
          <w:rtl/>
        </w:rPr>
        <w:t>التحصيل الدراسي</w:t>
      </w:r>
    </w:p>
    <w:tbl>
      <w:tblPr>
        <w:tblStyle w:val="TableGrid"/>
        <w:bidiVisual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9"/>
        <w:gridCol w:w="5278"/>
      </w:tblGrid>
      <w:tr w:rsidR="00E36CF6" w:rsidTr="00575BEE">
        <w:tc>
          <w:tcPr>
            <w:tcW w:w="4059" w:type="dxa"/>
          </w:tcPr>
          <w:p w:rsidR="00E36CF6" w:rsidRPr="00F422EB" w:rsidRDefault="00E36CF6" w:rsidP="00037964">
            <w:pPr>
              <w:spacing w:before="0" w:after="120" w:line="320" w:lineRule="exact"/>
              <w:rPr>
                <w:rFonts w:hint="cs"/>
                <w:rtl/>
              </w:rPr>
            </w:pPr>
            <w:r w:rsidRPr="00F422EB">
              <w:rPr>
                <w:rFonts w:hint="cs"/>
                <w:rtl/>
              </w:rPr>
              <w:t>1988-1989</w:t>
            </w:r>
          </w:p>
        </w:tc>
        <w:tc>
          <w:tcPr>
            <w:tcW w:w="5278" w:type="dxa"/>
          </w:tcPr>
          <w:p w:rsidR="00E36CF6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rtl/>
              </w:rPr>
            </w:pPr>
            <w:r>
              <w:rPr>
                <w:rtl/>
              </w:rPr>
              <w:t>المدرسة الوطنية للقضاء</w:t>
            </w:r>
            <w:r>
              <w:rPr>
                <w:rFonts w:hint="cs"/>
                <w:b/>
                <w:bCs/>
                <w:rtl/>
              </w:rPr>
              <w:t>،</w:t>
            </w:r>
            <w:r w:rsidRPr="005720F7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باريس</w:t>
            </w:r>
          </w:p>
        </w:tc>
      </w:tr>
      <w:tr w:rsidR="00E36CF6" w:rsidTr="00575BEE">
        <w:tc>
          <w:tcPr>
            <w:tcW w:w="4059" w:type="dxa"/>
          </w:tcPr>
          <w:p w:rsidR="00E36CF6" w:rsidRPr="00F422EB" w:rsidRDefault="00E36CF6" w:rsidP="00037964">
            <w:pPr>
              <w:spacing w:before="0" w:after="120" w:line="320" w:lineRule="exact"/>
            </w:pPr>
          </w:p>
        </w:tc>
        <w:tc>
          <w:tcPr>
            <w:tcW w:w="5278" w:type="dxa"/>
          </w:tcPr>
          <w:p w:rsidR="00E36CF6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rtl/>
              </w:rPr>
            </w:pPr>
            <w:r>
              <w:rPr>
                <w:rtl/>
              </w:rPr>
              <w:t xml:space="preserve">دبلوم قاض </w:t>
            </w:r>
            <w:r>
              <w:rPr>
                <w:rFonts w:hint="cs"/>
                <w:rtl/>
              </w:rPr>
              <w:t>بتقدير</w:t>
            </w:r>
            <w:r>
              <w:rPr>
                <w:rtl/>
              </w:rPr>
              <w:t xml:space="preserve"> </w:t>
            </w:r>
            <w:r w:rsidR="005720F7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ممتاز</w:t>
            </w:r>
            <w:r w:rsidR="005720F7">
              <w:rPr>
                <w:rFonts w:hint="cs"/>
                <w:rtl/>
              </w:rPr>
              <w:t>"</w:t>
            </w:r>
          </w:p>
        </w:tc>
      </w:tr>
      <w:tr w:rsidR="00E36CF6" w:rsidTr="00575BEE">
        <w:tc>
          <w:tcPr>
            <w:tcW w:w="4059" w:type="dxa"/>
          </w:tcPr>
          <w:p w:rsidR="00E36CF6" w:rsidRPr="00F422EB" w:rsidRDefault="00E36CF6" w:rsidP="00037964">
            <w:pPr>
              <w:spacing w:before="0" w:after="120" w:line="320" w:lineRule="exact"/>
              <w:rPr>
                <w:rFonts w:hint="cs"/>
                <w:rtl/>
              </w:rPr>
            </w:pPr>
            <w:r w:rsidRPr="00F422EB">
              <w:rPr>
                <w:rFonts w:hint="cs"/>
                <w:rtl/>
              </w:rPr>
              <w:t>1982-1986</w:t>
            </w:r>
          </w:p>
        </w:tc>
        <w:tc>
          <w:tcPr>
            <w:tcW w:w="5278" w:type="dxa"/>
          </w:tcPr>
          <w:p w:rsidR="00E36CF6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rtl/>
              </w:rPr>
            </w:pPr>
            <w:r>
              <w:rPr>
                <w:rtl/>
              </w:rPr>
              <w:t>جامعة نيامي، كلية العلوم الاقتصادية والقانونية ماجستير في القانون الخاص</w:t>
            </w:r>
          </w:p>
        </w:tc>
      </w:tr>
      <w:tr w:rsidR="00E36CF6" w:rsidTr="00575BEE">
        <w:tc>
          <w:tcPr>
            <w:tcW w:w="4059" w:type="dxa"/>
          </w:tcPr>
          <w:p w:rsidR="00E36CF6" w:rsidRPr="00F422EB" w:rsidRDefault="00E36CF6" w:rsidP="00037964">
            <w:pPr>
              <w:spacing w:before="0" w:after="120" w:line="320" w:lineRule="exact"/>
              <w:rPr>
                <w:rFonts w:hint="cs"/>
                <w:rtl/>
              </w:rPr>
            </w:pPr>
            <w:r w:rsidRPr="00F422EB">
              <w:rPr>
                <w:rFonts w:hint="cs"/>
                <w:rtl/>
              </w:rPr>
              <w:t>1998</w:t>
            </w:r>
          </w:p>
        </w:tc>
        <w:tc>
          <w:tcPr>
            <w:tcW w:w="5278" w:type="dxa"/>
          </w:tcPr>
          <w:p w:rsidR="00E36CF6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rtl/>
              </w:rPr>
            </w:pPr>
            <w:r>
              <w:rPr>
                <w:rtl/>
              </w:rPr>
              <w:t>باريس، المعهد الدولي للإدارة العامة</w:t>
            </w:r>
          </w:p>
          <w:p w:rsidR="00E36CF6" w:rsidRDefault="00E36CF6" w:rsidP="00037964">
            <w:pPr>
              <w:spacing w:before="0" w:after="120" w:line="320" w:lineRule="exact"/>
              <w:rPr>
                <w:rFonts w:hint="cs"/>
                <w:b/>
                <w:bCs/>
                <w:rtl/>
              </w:rPr>
            </w:pPr>
            <w:r>
              <w:rPr>
                <w:rtl/>
              </w:rPr>
              <w:t>الإدارة وحماية حقوق الإنسان</w:t>
            </w:r>
          </w:p>
        </w:tc>
      </w:tr>
      <w:tr w:rsidR="00E36CF6" w:rsidTr="00575BEE">
        <w:tc>
          <w:tcPr>
            <w:tcW w:w="4059" w:type="dxa"/>
          </w:tcPr>
          <w:p w:rsidR="00E36CF6" w:rsidRPr="00F422EB" w:rsidRDefault="00E36CF6" w:rsidP="00037964">
            <w:pPr>
              <w:spacing w:before="0" w:after="120" w:line="320" w:lineRule="exact"/>
              <w:rPr>
                <w:rFonts w:hint="cs"/>
                <w:rtl/>
              </w:rPr>
            </w:pPr>
            <w:r w:rsidRPr="00F422EB">
              <w:rPr>
                <w:rFonts w:hint="cs"/>
                <w:rtl/>
              </w:rPr>
              <w:t>2000</w:t>
            </w:r>
          </w:p>
        </w:tc>
        <w:tc>
          <w:tcPr>
            <w:tcW w:w="5278" w:type="dxa"/>
          </w:tcPr>
          <w:p w:rsidR="00E36CF6" w:rsidRDefault="00E36CF6" w:rsidP="00037964">
            <w:pPr>
              <w:spacing w:before="0" w:after="120" w:line="320" w:lineRule="exact"/>
              <w:rPr>
                <w:rFonts w:hint="cs"/>
                <w:rtl/>
              </w:rPr>
            </w:pPr>
            <w:r>
              <w:rPr>
                <w:rtl/>
              </w:rPr>
              <w:t xml:space="preserve">الولايات المتحدة الأمريكية </w:t>
            </w:r>
          </w:p>
          <w:p w:rsidR="00E36CF6" w:rsidRDefault="00E36CF6" w:rsidP="00037964">
            <w:pPr>
              <w:spacing w:before="0" w:after="120" w:line="320" w:lineRule="exact"/>
              <w:rPr>
                <w:rtl/>
              </w:rPr>
            </w:pPr>
            <w:r>
              <w:rPr>
                <w:rtl/>
              </w:rPr>
              <w:t>سيادة القانون والقضاء المستقل</w:t>
            </w:r>
          </w:p>
        </w:tc>
      </w:tr>
    </w:tbl>
    <w:p w:rsidR="00E36CF6" w:rsidRPr="00F422EB" w:rsidRDefault="00E36CF6" w:rsidP="00637AF9">
      <w:pPr>
        <w:spacing w:before="120" w:after="120" w:line="380" w:lineRule="exact"/>
        <w:rPr>
          <w:b/>
          <w:bCs/>
          <w:rtl/>
        </w:rPr>
      </w:pPr>
      <w:r w:rsidRPr="00F422EB">
        <w:rPr>
          <w:b/>
          <w:bCs/>
          <w:rtl/>
        </w:rPr>
        <w:t>أنشطة أخرى رئيسية في المجال ذي الصلة بولاية هيئة المعاهدة موضع الترشيح</w:t>
      </w:r>
    </w:p>
    <w:p w:rsidR="00E36CF6" w:rsidRDefault="00E36CF6" w:rsidP="00637AF9">
      <w:pPr>
        <w:spacing w:before="0" w:after="120" w:line="380" w:lineRule="exact"/>
        <w:ind w:firstLine="720"/>
        <w:rPr>
          <w:rtl/>
        </w:rPr>
      </w:pPr>
      <w:r>
        <w:rPr>
          <w:rtl/>
        </w:rPr>
        <w:t xml:space="preserve">أنشطة تدريبية لحساب الرابطة النيجيرية للدفاع عن حقوق الإنسان، ولجنة الجيش والديمقراطية، والمعهد </w:t>
      </w:r>
      <w:r w:rsidR="00313236">
        <w:rPr>
          <w:rFonts w:hint="cs"/>
          <w:rtl/>
        </w:rPr>
        <w:t xml:space="preserve">الدانمركي </w:t>
      </w:r>
      <w:r>
        <w:rPr>
          <w:rtl/>
        </w:rPr>
        <w:t>لحقوق الإنسان.</w:t>
      </w:r>
    </w:p>
    <w:p w:rsidR="007E2693" w:rsidRDefault="00E36CF6" w:rsidP="00CC3E4D">
      <w:pPr>
        <w:spacing w:before="0" w:after="0" w:line="200" w:lineRule="exact"/>
        <w:jc w:val="center"/>
        <w:rPr>
          <w:rFonts w:hint="cs"/>
          <w:rtl/>
        </w:rPr>
      </w:pPr>
      <w:r>
        <w:rPr>
          <w:rFonts w:hint="cs"/>
          <w:rtl/>
        </w:rPr>
        <w:t>- - - -</w:t>
      </w:r>
      <w:r w:rsidR="00CC3E4D">
        <w:rPr>
          <w:rFonts w:hint="cs"/>
          <w:rtl/>
        </w:rPr>
        <w:t xml:space="preserve"> -</w:t>
      </w:r>
    </w:p>
    <w:sectPr w:rsidR="007E2693" w:rsidSect="005F4720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1701" w:bottom="1985" w:left="851" w:header="567" w:footer="1418" w:gutter="0"/>
      <w:cols w:space="720"/>
      <w:formProt w:val="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F4" w:rsidRDefault="00814EF4">
      <w:r>
        <w:separator/>
      </w:r>
    </w:p>
  </w:endnote>
  <w:endnote w:type="continuationSeparator" w:id="0">
    <w:p w:rsidR="00814EF4" w:rsidRDefault="0081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E2" w:rsidRDefault="003F37E2" w:rsidP="00E36CF6">
    <w:pPr>
      <w:pStyle w:val="Footer"/>
      <w:bidi w:val="0"/>
      <w:jc w:val="right"/>
      <w:rPr>
        <w:rtl/>
        <w:lang w:eastAsia="en-US"/>
      </w:rPr>
    </w:pPr>
    <w:r>
      <w:rPr>
        <w:szCs w:val="22"/>
        <w:lang w:eastAsia="en-US"/>
      </w:rPr>
      <w:t>(A)     GE.0</w:t>
    </w:r>
    <w:r w:rsidR="00E36CF6">
      <w:rPr>
        <w:szCs w:val="22"/>
        <w:lang w:eastAsia="en-US"/>
      </w:rPr>
      <w:t>8</w:t>
    </w:r>
    <w:r>
      <w:rPr>
        <w:szCs w:val="22"/>
        <w:lang w:eastAsia="en-US"/>
      </w:rPr>
      <w:t>-</w:t>
    </w:r>
    <w:r w:rsidR="00E36CF6">
      <w:rPr>
        <w:szCs w:val="22"/>
        <w:lang w:eastAsia="en-US"/>
      </w:rPr>
      <w:t>43030    170708    170708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F4" w:rsidRDefault="00814EF4">
      <w:pPr>
        <w:pStyle w:val="FootnoteText"/>
        <w:numPr>
          <w:ilvl w:val="0"/>
          <w:numId w:val="0"/>
        </w:numPr>
        <w:ind w:right="0"/>
        <w:rPr>
          <w:szCs w:val="22"/>
          <w:lang w:eastAsia="en-US"/>
        </w:rPr>
      </w:pPr>
      <w:r>
        <w:separator/>
      </w:r>
    </w:p>
  </w:footnote>
  <w:footnote w:type="continuationSeparator" w:id="0">
    <w:p w:rsidR="00814EF4" w:rsidRDefault="0081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2173"/>
    </w:tblGrid>
    <w:tr w:rsidR="005F4720" w:rsidTr="005F4720">
      <w:tblPrEx>
        <w:tblCellMar>
          <w:top w:w="0" w:type="dxa"/>
          <w:bottom w:w="0" w:type="dxa"/>
        </w:tblCellMar>
      </w:tblPrEx>
      <w:tc>
        <w:tcPr>
          <w:tcW w:w="2173" w:type="dxa"/>
          <w:shd w:val="clear" w:color="auto" w:fill="auto"/>
        </w:tcPr>
        <w:p w:rsidR="005F4720" w:rsidRDefault="005F4720" w:rsidP="005F4720">
          <w:pPr>
            <w:pStyle w:val="Header"/>
            <w:bidi w:val="0"/>
          </w:pPr>
          <w:r>
            <w:t>CCPR/SP/71/Add.3</w:t>
          </w:r>
        </w:p>
        <w:p w:rsidR="005F4720" w:rsidRDefault="005F4720" w:rsidP="005F4720">
          <w:pPr>
            <w:pStyle w:val="Header"/>
            <w:bidi w:val="0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F5A6D">
            <w:rPr>
              <w:noProof/>
            </w:rPr>
            <w:t>6</w:t>
          </w:r>
          <w:r>
            <w:fldChar w:fldCharType="end"/>
          </w:r>
        </w:p>
      </w:tc>
    </w:tr>
  </w:tbl>
  <w:p w:rsidR="005F4720" w:rsidRPr="005F4720" w:rsidRDefault="005F4720" w:rsidP="005F4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 w:rsidP="005F4720">
    <w:pPr>
      <w:pStyle w:val="Header"/>
      <w:bidi w:val="0"/>
    </w:pPr>
    <w:r>
      <w:t>CCPR/SP/71/Add.3</w:t>
    </w:r>
  </w:p>
  <w:p w:rsidR="005F4720" w:rsidRPr="005F4720" w:rsidRDefault="005F4720" w:rsidP="005F4720">
    <w:pPr>
      <w:pStyle w:val="Header"/>
      <w:bidi w:val="0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F5A6D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E2" w:rsidRDefault="003F37E2">
    <w:pPr>
      <w:tabs>
        <w:tab w:val="right" w:pos="9467"/>
      </w:tabs>
      <w:spacing w:after="0" w:line="1000" w:lineRule="exact"/>
      <w:jc w:val="both"/>
      <w:rPr>
        <w:rFonts w:cs="Times New Roman"/>
        <w:b/>
        <w:bCs/>
        <w:sz w:val="44"/>
        <w:szCs w:val="36"/>
        <w:rtl/>
        <w:lang w:eastAsia="en-US"/>
      </w:rPr>
    </w:pPr>
    <w:r>
      <w:rPr>
        <w:sz w:val="56"/>
        <w:szCs w:val="56"/>
        <w:rtl/>
        <w:lang w:eastAsia="en-US"/>
      </w:rPr>
      <w:t>الأمم المتحدة</w:t>
    </w:r>
    <w:r>
      <w:rPr>
        <w:szCs w:val="36"/>
        <w:rtl/>
        <w:lang w:eastAsia="en-US"/>
      </w:rPr>
      <w:tab/>
    </w:r>
    <w:r>
      <w:rPr>
        <w:rFonts w:ascii="Arial" w:hAnsi="Arial" w:cs="Arial"/>
        <w:b/>
        <w:bCs/>
        <w:sz w:val="72"/>
        <w:szCs w:val="72"/>
        <w:lang w:eastAsia="en-US"/>
      </w:rPr>
      <w:t>CCPR</w:t>
    </w:r>
  </w:p>
  <w:p w:rsidR="003F37E2" w:rsidRDefault="003F37E2">
    <w:pPr>
      <w:pBdr>
        <w:bottom w:val="single" w:sz="6" w:space="1" w:color="auto"/>
      </w:pBdr>
      <w:bidi w:val="0"/>
      <w:spacing w:before="0" w:after="0"/>
      <w:rPr>
        <w:rFonts w:cs="Times New Roman"/>
        <w:szCs w:val="22"/>
        <w:lang w:eastAsia="en-US"/>
      </w:rPr>
    </w:pPr>
  </w:p>
  <w:p w:rsidR="003F37E2" w:rsidRDefault="003F37E2" w:rsidP="00154346">
    <w:pPr>
      <w:pStyle w:val="Header"/>
      <w:bidi w:val="0"/>
      <w:rPr>
        <w:szCs w:val="22"/>
        <w:lang w:eastAsia="en-US"/>
      </w:rPr>
    </w:pPr>
    <w:r>
      <w:rPr>
        <w:noProof/>
        <w:sz w:val="20"/>
        <w:rtl/>
        <w:lang w:val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84.75pt;margin-top:13.9pt;width:92.9pt;height:59.35pt;z-index:2" fillcolor="window">
          <v:imagedata r:id="rId1" o:title="" croptop="-748f" cropbottom="-748f" cropleft="-9433f" cropright="-9433f"/>
        </v:shape>
        <o:OLEObject Type="Embed" ProgID="Word.Picture.8" ShapeID="_x0000_s1031" DrawAspect="Content" ObjectID="_1395166060" r:id="rId2"/>
      </w:pict>
    </w: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56.3pt;margin-top:2.25pt;width:173.4pt;height:95.2pt;z-index:-2;mso-wrap-edited:f;mso-position-horizontal-relative:page" wrapcoords="-80 -372 -80 21972 21761 21972 21761 -372 -80 -372" filled="f" stroked="f" strokeweight="2.25pt">
          <v:textbox style="mso-next-textbox:#_x0000_s1026" inset="0,0,0,0">
            <w:txbxContent>
              <w:p w:rsidR="003F37E2" w:rsidRDefault="003F37E2">
                <w:pPr>
                  <w:spacing w:before="0" w:after="0" w:line="640" w:lineRule="exact"/>
                  <w:jc w:val="left"/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</w:pPr>
                <w:r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  <w:t>العهـد الدولي الخاص</w:t>
                </w:r>
                <w:r>
                  <w:rPr>
                    <w:b/>
                    <w:bCs/>
                    <w:spacing w:val="0"/>
                    <w:sz w:val="56"/>
                    <w:szCs w:val="56"/>
                    <w:rtl/>
                  </w:rPr>
                  <w:br/>
                </w:r>
                <w:r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  <w:t>بالحقــوق المدنيـة</w:t>
                </w:r>
                <w:r>
                  <w:rPr>
                    <w:b/>
                    <w:bCs/>
                    <w:spacing w:val="0"/>
                    <w:sz w:val="56"/>
                    <w:szCs w:val="56"/>
                    <w:rtl/>
                  </w:rPr>
                  <w:t xml:space="preserve"> </w:t>
                </w:r>
                <w:r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  <w:t xml:space="preserve"> والسياسية</w:t>
                </w:r>
              </w:p>
            </w:txbxContent>
          </v:textbox>
          <w10:wrap type="tight" anchorx="page"/>
        </v:shape>
      </w:pict>
    </w:r>
  </w:p>
  <w:p w:rsidR="003F37E2" w:rsidRDefault="003F37E2">
    <w:pPr>
      <w:pStyle w:val="Header"/>
      <w:bidi w:val="0"/>
      <w:rPr>
        <w:szCs w:val="22"/>
        <w:lang w:eastAsia="en-US"/>
      </w:rPr>
    </w:pPr>
  </w:p>
  <w:p w:rsidR="003F37E2" w:rsidRDefault="003F37E2">
    <w:pPr>
      <w:pStyle w:val="Header"/>
      <w:bidi w:val="0"/>
      <w:rPr>
        <w:szCs w:val="22"/>
        <w:lang w:eastAsia="en-US"/>
      </w:rPr>
    </w:pPr>
  </w:p>
  <w:p w:rsidR="003F37E2" w:rsidRDefault="003F37E2">
    <w:pPr>
      <w:pStyle w:val="Header"/>
      <w:bidi w:val="0"/>
      <w:rPr>
        <w:szCs w:val="22"/>
        <w:lang w:eastAsia="en-US"/>
      </w:rPr>
    </w:pPr>
  </w:p>
  <w:p w:rsidR="003F37E2" w:rsidRDefault="003F37E2">
    <w:pPr>
      <w:pStyle w:val="Header"/>
      <w:bidi w:val="0"/>
      <w:rPr>
        <w:rtl/>
        <w:lang w:eastAsia="en-US"/>
      </w:rPr>
    </w:pPr>
  </w:p>
  <w:p w:rsidR="003F37E2" w:rsidRDefault="003F37E2">
    <w:pPr>
      <w:pStyle w:val="Header"/>
      <w:bidi w:val="0"/>
      <w:rPr>
        <w:rtl/>
        <w:lang w:eastAsia="en-US"/>
      </w:rPr>
    </w:pPr>
  </w:p>
  <w:p w:rsidR="003F37E2" w:rsidRDefault="003F37E2" w:rsidP="000C21E8">
    <w:pPr>
      <w:pStyle w:val="Header"/>
      <w:pBdr>
        <w:bottom w:val="single" w:sz="36" w:space="1" w:color="auto"/>
      </w:pBdr>
      <w:bidi w:val="0"/>
      <w:spacing w:before="120"/>
      <w:rPr>
        <w:rtl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BE48F6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right="1440" w:hanging="720"/>
      </w:pPr>
      <w:rPr>
        <w:rFonts w:ascii="Symbol" w:hAnsi="Symbol" w:hint="default"/>
      </w:rPr>
    </w:lvl>
  </w:abstractNum>
  <w:abstractNum w:abstractNumId="1">
    <w:nsid w:val="02B91CB6"/>
    <w:multiLevelType w:val="hybridMultilevel"/>
    <w:tmpl w:val="E4EE165C"/>
    <w:lvl w:ilvl="0" w:tplc="FE5248B4">
      <w:start w:val="1"/>
      <w:numFmt w:val="arabicAbjad"/>
      <w:pStyle w:val="a"/>
      <w:lvlText w:val="(%1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13348E2"/>
    <w:multiLevelType w:val="hybridMultilevel"/>
    <w:tmpl w:val="7944817C"/>
    <w:lvl w:ilvl="0" w:tplc="3D266618">
      <w:start w:val="1"/>
      <w:numFmt w:val="decimal"/>
      <w:pStyle w:val="FootnoteText"/>
      <w:lvlText w:val="(%1)"/>
      <w:lvlJc w:val="left"/>
      <w:pPr>
        <w:tabs>
          <w:tab w:val="num" w:pos="737"/>
        </w:tabs>
        <w:ind w:left="737" w:right="737" w:hanging="73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3655D9C"/>
    <w:multiLevelType w:val="hybridMultilevel"/>
    <w:tmpl w:val="C9DCA460"/>
    <w:lvl w:ilvl="0" w:tplc="E60CEABA">
      <w:start w:val="1"/>
      <w:numFmt w:val="decimal"/>
      <w:pStyle w:val="Artic1-"/>
      <w:lvlText w:val="%1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94C6AF4"/>
    <w:multiLevelType w:val="hybridMultilevel"/>
    <w:tmpl w:val="B4F25B64"/>
    <w:lvl w:ilvl="0" w:tplc="2368BD92">
      <w:start w:val="6"/>
      <w:numFmt w:val="arabicAbjad"/>
      <w:pStyle w:val="-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w w:val="100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DEF3F8B"/>
    <w:multiLevelType w:val="hybridMultilevel"/>
    <w:tmpl w:val="A072E08C"/>
    <w:lvl w:ilvl="0" w:tplc="BCF0B69C">
      <w:start w:val="1"/>
      <w:numFmt w:val="decimal"/>
      <w:pStyle w:val="parag"/>
      <w:lvlText w:val="%1-"/>
      <w:lvlJc w:val="left"/>
      <w:pPr>
        <w:tabs>
          <w:tab w:val="num" w:pos="360"/>
        </w:tabs>
        <w:ind w:left="0" w:firstLine="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F1E1156"/>
    <w:multiLevelType w:val="hybridMultilevel"/>
    <w:tmpl w:val="8632BE1C"/>
    <w:lvl w:ilvl="0" w:tplc="D25C9436">
      <w:start w:val="1"/>
      <w:numFmt w:val="decimal"/>
      <w:pStyle w:val="Rom1-"/>
      <w:lvlText w:val="'%1'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40B06C04"/>
    <w:multiLevelType w:val="hybridMultilevel"/>
    <w:tmpl w:val="A27051CA"/>
    <w:lvl w:ilvl="0" w:tplc="527CFA7C">
      <w:start w:val="6"/>
      <w:numFmt w:val="none"/>
      <w:pStyle w:val="a0"/>
      <w:lvlText w:val="(ﻫ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E656FEB0">
      <w:start w:val="6"/>
      <w:numFmt w:val="none"/>
      <w:lvlText w:val="(ﻫ)"/>
      <w:lvlJc w:val="left"/>
      <w:pPr>
        <w:tabs>
          <w:tab w:val="num" w:pos="1800"/>
        </w:tabs>
        <w:ind w:left="1800" w:right="180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59D80086"/>
    <w:multiLevelType w:val="hybridMultilevel"/>
    <w:tmpl w:val="608C4A4A"/>
    <w:lvl w:ilvl="0" w:tplc="5A340FAE">
      <w:start w:val="1"/>
      <w:numFmt w:val="decimal"/>
      <w:pStyle w:val="EndnoteText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13"/>
  <w:drawingGridVerticalSpacing w:val="112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7E2"/>
    <w:rsid w:val="0002364C"/>
    <w:rsid w:val="00026E1A"/>
    <w:rsid w:val="00037964"/>
    <w:rsid w:val="000C21E8"/>
    <w:rsid w:val="00154346"/>
    <w:rsid w:val="00166F27"/>
    <w:rsid w:val="001C4DB8"/>
    <w:rsid w:val="00213B20"/>
    <w:rsid w:val="0026389C"/>
    <w:rsid w:val="00313236"/>
    <w:rsid w:val="003F37E2"/>
    <w:rsid w:val="004551D8"/>
    <w:rsid w:val="004B5FDF"/>
    <w:rsid w:val="004F5A6D"/>
    <w:rsid w:val="00513E4B"/>
    <w:rsid w:val="005720F7"/>
    <w:rsid w:val="00575BEE"/>
    <w:rsid w:val="00585A86"/>
    <w:rsid w:val="005B538F"/>
    <w:rsid w:val="005D008D"/>
    <w:rsid w:val="005F4720"/>
    <w:rsid w:val="00637AF9"/>
    <w:rsid w:val="00680869"/>
    <w:rsid w:val="00695BBB"/>
    <w:rsid w:val="00711A0F"/>
    <w:rsid w:val="00720FE4"/>
    <w:rsid w:val="007E2693"/>
    <w:rsid w:val="00814EF4"/>
    <w:rsid w:val="00A96B56"/>
    <w:rsid w:val="00BC5BC6"/>
    <w:rsid w:val="00C328BD"/>
    <w:rsid w:val="00CA230A"/>
    <w:rsid w:val="00CC3E4D"/>
    <w:rsid w:val="00D459F8"/>
    <w:rsid w:val="00E36CF6"/>
    <w:rsid w:val="00E379F0"/>
    <w:rsid w:val="00F86294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240" w:after="240"/>
      <w:jc w:val="lowKashida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szCs w:val="28"/>
      <w:u w:val="single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b/>
      <w:bCs/>
      <w:sz w:val="28"/>
      <w:szCs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numPr>
        <w:numId w:val="1"/>
      </w:numPr>
      <w:tabs>
        <w:tab w:val="clear" w:pos="737"/>
      </w:tabs>
      <w:spacing w:before="0" w:after="120" w:line="340" w:lineRule="exact"/>
      <w:ind w:left="0" w:right="0" w:firstLine="720"/>
      <w:jc w:val="both"/>
    </w:pPr>
    <w:rPr>
      <w:szCs w:val="28"/>
    </w:rPr>
  </w:style>
  <w:style w:type="character" w:styleId="FootnoteReference">
    <w:name w:val="footnote reference"/>
    <w:semiHidden/>
    <w:rPr>
      <w:rFonts w:cs="Traditional Arabic"/>
      <w:bCs/>
      <w:szCs w:val="28"/>
      <w:vertAlign w:val="superscript"/>
      <w:lang w:bidi="ar-SA"/>
    </w:rPr>
  </w:style>
  <w:style w:type="paragraph" w:customStyle="1" w:styleId="a">
    <w:name w:val="(أ) إلى (د)"/>
    <w:basedOn w:val="Normal"/>
    <w:pPr>
      <w:numPr>
        <w:numId w:val="2"/>
      </w:numPr>
      <w:tabs>
        <w:tab w:val="clear" w:pos="1440"/>
      </w:tabs>
      <w:ind w:left="0" w:right="0" w:firstLine="720"/>
      <w:jc w:val="both"/>
    </w:pPr>
  </w:style>
  <w:style w:type="paragraph" w:customStyle="1" w:styleId="a0">
    <w:name w:val="(ه‍)"/>
    <w:basedOn w:val="a"/>
    <w:pPr>
      <w:numPr>
        <w:numId w:val="3"/>
      </w:numPr>
      <w:tabs>
        <w:tab w:val="clear" w:pos="1080"/>
        <w:tab w:val="left" w:pos="720"/>
      </w:tabs>
    </w:pPr>
  </w:style>
  <w:style w:type="paragraph" w:customStyle="1" w:styleId="parag">
    <w:name w:val="parag"/>
    <w:pPr>
      <w:numPr>
        <w:numId w:val="4"/>
      </w:numPr>
      <w:tabs>
        <w:tab w:val="clear" w:pos="360"/>
        <w:tab w:val="left" w:pos="720"/>
      </w:tabs>
      <w:bidi/>
      <w:spacing w:before="180" w:after="180" w:line="400" w:lineRule="exact"/>
      <w:jc w:val="both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ListBullet">
    <w:name w:val="List Bullet"/>
    <w:basedOn w:val="Normal"/>
    <w:autoRedefine/>
    <w:pPr>
      <w:numPr>
        <w:numId w:val="6"/>
      </w:numPr>
      <w:ind w:right="0"/>
      <w:jc w:val="both"/>
    </w:pPr>
  </w:style>
  <w:style w:type="paragraph" w:customStyle="1" w:styleId="Artic1-">
    <w:name w:val="Artic_1-"/>
    <w:basedOn w:val="Normal"/>
    <w:pPr>
      <w:numPr>
        <w:numId w:val="7"/>
      </w:numPr>
      <w:jc w:val="both"/>
    </w:pPr>
  </w:style>
  <w:style w:type="paragraph" w:customStyle="1" w:styleId="-">
    <w:name w:val="(و) -"/>
    <w:basedOn w:val="Normal"/>
    <w:pPr>
      <w:numPr>
        <w:numId w:val="5"/>
      </w:numPr>
      <w:tabs>
        <w:tab w:val="clear" w:pos="1080"/>
      </w:tabs>
      <w:jc w:val="both"/>
    </w:pPr>
  </w:style>
  <w:style w:type="paragraph" w:styleId="EndnoteText">
    <w:name w:val="endnote text"/>
    <w:basedOn w:val="Normal"/>
    <w:semiHidden/>
    <w:pPr>
      <w:numPr>
        <w:numId w:val="9"/>
      </w:numPr>
      <w:spacing w:before="0" w:after="120" w:line="340" w:lineRule="exact"/>
      <w:jc w:val="both"/>
    </w:pPr>
    <w:rPr>
      <w:sz w:val="21"/>
      <w:szCs w:val="28"/>
    </w:rPr>
  </w:style>
  <w:style w:type="paragraph" w:styleId="Footer">
    <w:name w:val="footer"/>
    <w:basedOn w:val="Normal"/>
    <w:pPr>
      <w:spacing w:before="0" w:after="0"/>
      <w:jc w:val="both"/>
    </w:pPr>
  </w:style>
  <w:style w:type="paragraph" w:styleId="TOC9">
    <w:name w:val="toc 9"/>
    <w:basedOn w:val="Normal"/>
    <w:next w:val="Normal"/>
    <w:autoRedefine/>
    <w:semiHidden/>
    <w:pPr>
      <w:ind w:left="1760"/>
      <w:jc w:val="both"/>
    </w:pPr>
  </w:style>
  <w:style w:type="paragraph" w:customStyle="1" w:styleId="Rom1-">
    <w:name w:val="Rom_'1'-"/>
    <w:basedOn w:val="Normal"/>
    <w:pPr>
      <w:numPr>
        <w:numId w:val="8"/>
      </w:numPr>
      <w:ind w:right="0"/>
      <w:jc w:val="both"/>
    </w:pPr>
  </w:style>
  <w:style w:type="character" w:styleId="EndnoteReference">
    <w:name w:val="endnote reference"/>
    <w:semiHidden/>
    <w:rPr>
      <w:rFonts w:ascii="Times New Roman" w:hAnsi="Times New Roman" w:cs="Traditional Arabic"/>
      <w:bCs/>
      <w:szCs w:val="28"/>
      <w:vertAlign w:val="superscript"/>
      <w:lang w:bidi="ar-SA"/>
    </w:rPr>
  </w:style>
  <w:style w:type="table" w:styleId="TableGrid">
    <w:name w:val="Table Grid"/>
    <w:basedOn w:val="TableNormal"/>
    <w:rsid w:val="00E36CF6"/>
    <w:pPr>
      <w:bidi/>
      <w:spacing w:before="240" w:after="240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CLB">
    <w:name w:val="H1_C+L+B"/>
    <w:basedOn w:val="Normal"/>
    <w:pPr>
      <w:jc w:val="center"/>
    </w:pPr>
    <w:rPr>
      <w:bCs/>
      <w:sz w:val="28"/>
      <w:szCs w:val="36"/>
    </w:rPr>
  </w:style>
  <w:style w:type="paragraph" w:customStyle="1" w:styleId="H2CL">
    <w:name w:val="H2_C+L"/>
    <w:basedOn w:val="Normal"/>
    <w:pPr>
      <w:jc w:val="center"/>
    </w:pPr>
    <w:rPr>
      <w:sz w:val="28"/>
      <w:szCs w:val="36"/>
    </w:rPr>
  </w:style>
  <w:style w:type="paragraph" w:customStyle="1" w:styleId="H3CB">
    <w:name w:val="H3_C+B"/>
    <w:basedOn w:val="Normal"/>
    <w:pPr>
      <w:jc w:val="center"/>
    </w:pPr>
    <w:rPr>
      <w:b/>
      <w:bCs/>
    </w:rPr>
  </w:style>
  <w:style w:type="paragraph" w:customStyle="1" w:styleId="H4CU">
    <w:name w:val="H4_C+U"/>
    <w:basedOn w:val="Normal"/>
    <w:pPr>
      <w:jc w:val="center"/>
    </w:pPr>
    <w:rPr>
      <w:u w:val="single"/>
    </w:rPr>
  </w:style>
  <w:style w:type="paragraph" w:customStyle="1" w:styleId="H5RLB">
    <w:name w:val="H5_R+L+B"/>
    <w:basedOn w:val="Normal"/>
    <w:pPr>
      <w:jc w:val="both"/>
    </w:pPr>
    <w:rPr>
      <w:b/>
      <w:bCs/>
      <w:sz w:val="28"/>
      <w:szCs w:val="36"/>
    </w:rPr>
  </w:style>
  <w:style w:type="paragraph" w:customStyle="1" w:styleId="H6RL">
    <w:name w:val="H6_R+L"/>
    <w:basedOn w:val="Normal"/>
    <w:pPr>
      <w:jc w:val="both"/>
    </w:pPr>
    <w:rPr>
      <w:sz w:val="28"/>
      <w:szCs w:val="36"/>
    </w:rPr>
  </w:style>
  <w:style w:type="paragraph" w:customStyle="1" w:styleId="H7RBI">
    <w:name w:val="H7_R+B+I"/>
    <w:basedOn w:val="Normal"/>
    <w:pPr>
      <w:jc w:val="both"/>
    </w:pPr>
    <w:rPr>
      <w:b/>
      <w:bCs/>
      <w:i/>
      <w:iCs/>
    </w:rPr>
  </w:style>
  <w:style w:type="paragraph" w:customStyle="1" w:styleId="H8">
    <w:name w:val="H8"/>
    <w:basedOn w:val="Normal"/>
    <w:pPr>
      <w:jc w:val="both"/>
    </w:pPr>
    <w:rPr>
      <w:i/>
      <w:iCs/>
    </w:rPr>
  </w:style>
  <w:style w:type="paragraph" w:customStyle="1" w:styleId="H8RI">
    <w:name w:val="H8_R+I"/>
    <w:basedOn w:val="Normal"/>
    <w:pPr>
      <w:jc w:val="both"/>
    </w:pPr>
    <w:rPr>
      <w:i/>
      <w:iCs/>
    </w:rPr>
  </w:style>
  <w:style w:type="paragraph" w:customStyle="1" w:styleId="H9RU">
    <w:name w:val="H9_R+U"/>
    <w:basedOn w:val="Normal"/>
    <w:pPr>
      <w:jc w:val="both"/>
    </w:pPr>
    <w:rPr>
      <w:u w:val="single"/>
    </w:rPr>
  </w:style>
  <w:style w:type="paragraph" w:customStyle="1" w:styleId="HCCIn">
    <w:name w:val="HC_C+In."/>
    <w:basedOn w:val="Normal"/>
    <w:pPr>
      <w:ind w:left="2705" w:right="1985" w:hanging="720"/>
      <w:jc w:val="both"/>
    </w:pPr>
  </w:style>
  <w:style w:type="paragraph" w:customStyle="1" w:styleId="HaRIn">
    <w:name w:val="Ha_R+In."/>
    <w:basedOn w:val="Normal"/>
    <w:pPr>
      <w:ind w:left="720" w:hanging="720"/>
      <w:jc w:val="both"/>
    </w:pPr>
  </w:style>
  <w:style w:type="character" w:styleId="Hyperlink">
    <w:name w:val="Hyperlink"/>
    <w:rPr>
      <w:color w:val="auto"/>
      <w:u w:val="none"/>
    </w:rPr>
  </w:style>
  <w:style w:type="paragraph" w:customStyle="1" w:styleId="HCCCm">
    <w:name w:val="HCC_Cm"/>
    <w:basedOn w:val="Normal"/>
    <w:pPr>
      <w:keepNext/>
      <w:ind w:left="1985" w:right="1985"/>
      <w:jc w:val="both"/>
    </w:pPr>
  </w:style>
  <w:style w:type="paragraph" w:styleId="Header">
    <w:name w:val="header"/>
    <w:basedOn w:val="Normal"/>
    <w:pPr>
      <w:spacing w:before="0" w:after="0"/>
      <w:jc w:val="both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rsid w:val="00166F27"/>
    <w:pPr>
      <w:bidi w:val="0"/>
      <w:spacing w:before="0"/>
      <w:ind w:left="720"/>
      <w:jc w:val="left"/>
    </w:pPr>
    <w:rPr>
      <w:rFonts w:cs="Times New Roman"/>
      <w:spacing w:val="0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TEMPLATEX\FINALX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5</Pages>
  <Words>933</Words>
  <Characters>5323</Characters>
  <Application>Microsoft Office Word</Application>
  <DocSecurity>4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الجمعية العامة</vt:lpstr>
    </vt:vector>
  </TitlesOfParts>
  <Company>ONU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الجمعية العامة</dc:title>
  <dc:subject/>
  <dc:creator>BALAN</dc:creator>
  <cp:keywords/>
  <dc:description/>
  <cp:lastModifiedBy>Assi</cp:lastModifiedBy>
  <cp:revision>2</cp:revision>
  <cp:lastPrinted>2008-07-17T14:35:00Z</cp:lastPrinted>
  <dcterms:created xsi:type="dcterms:W3CDTF">2008-07-17T14:36:00Z</dcterms:created>
  <dcterms:modified xsi:type="dcterms:W3CDTF">2008-07-17T14:36:00Z</dcterms:modified>
</cp:coreProperties>
</file>