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1865"/>
        <w:gridCol w:w="2979"/>
      </w:tblGrid>
      <w:tr w:rsidR="00000000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000000" w:rsidRDefault="00000000">
            <w:pPr>
              <w:jc w:val="right"/>
            </w:pPr>
            <w:r>
              <w:rPr>
                <w:sz w:val="40"/>
                <w:szCs w:val="40"/>
              </w:rPr>
              <w:t>C</w:t>
            </w:r>
            <w:r>
              <w:rPr>
                <w:sz w:val="40"/>
                <w:szCs w:val="40"/>
                <w:lang w:val="en-US"/>
              </w:rPr>
              <w:t>ED</w:t>
            </w:r>
            <w:r>
              <w:t>/</w:t>
            </w:r>
            <w:r>
              <w:rPr>
                <w:lang w:val="en-US"/>
              </w:rPr>
              <w:t>SP/1/2</w:t>
            </w:r>
            <w:fldSimple w:instr=" FILLIN  &quot;Введите часть символа после CRC/&quot;  \* MERGEFORMAT "/>
          </w:p>
        </w:tc>
      </w:tr>
      <w:tr w:rsidR="0000000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34"/>
              </w:rPr>
              <w:t>Международная конвенция</w:t>
            </w:r>
            <w:r>
              <w:rPr>
                <w:b/>
                <w:spacing w:val="-4"/>
                <w:w w:val="100"/>
                <w:sz w:val="34"/>
                <w:szCs w:val="34"/>
                <w:lang w:val="en-US"/>
              </w:rPr>
              <w:t xml:space="preserve"> 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для защиты всех лиц от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насильственных исчезновений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</w:p>
          <w:p w:rsidR="00000000" w:rsidRDefault="00000000">
            <w:pPr>
              <w:rPr>
                <w:lang w:val="en-US"/>
              </w:rPr>
            </w:pPr>
            <w:r>
              <w:rPr>
                <w:lang w:val="en-US"/>
              </w:rPr>
              <w:t>5 May 2011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00000" w:rsidRDefault="00000000">
            <w:pPr>
              <w:rPr>
                <w:lang w:val="en-US"/>
              </w:rPr>
            </w:pPr>
            <w:r>
              <w:rPr>
                <w:lang w:val="en-US"/>
              </w:rPr>
              <w:t>Original: English/French/Spanish</w:t>
            </w:r>
          </w:p>
          <w:p w:rsidR="00000000" w:rsidRDefault="00000000">
            <w:pPr>
              <w:rPr>
                <w:lang w:val="en-US"/>
              </w:rPr>
            </w:pPr>
          </w:p>
        </w:tc>
      </w:tr>
    </w:tbl>
    <w:p w:rsidR="00000000" w:rsidRDefault="00000000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Совещание государств-участников</w:t>
      </w:r>
    </w:p>
    <w:p w:rsidR="00000000" w:rsidRDefault="00000000">
      <w:pPr>
        <w:rPr>
          <w:b/>
        </w:rPr>
      </w:pPr>
      <w:r>
        <w:rPr>
          <w:b/>
        </w:rPr>
        <w:t>Первое совещание</w:t>
      </w:r>
    </w:p>
    <w:p w:rsidR="00000000" w:rsidRDefault="00000000">
      <w:r>
        <w:t>Нью-Йорк, 31 мая 2011 года</w:t>
      </w:r>
    </w:p>
    <w:p w:rsidR="00000000" w:rsidRDefault="00000000">
      <w:r>
        <w:t>Пункт 6 а) предварительной повестки дня</w:t>
      </w:r>
    </w:p>
    <w:p w:rsidR="00000000" w:rsidRDefault="00000000">
      <w:pPr>
        <w:rPr>
          <w:b/>
        </w:rPr>
      </w:pPr>
      <w:r>
        <w:rPr>
          <w:b/>
        </w:rPr>
        <w:t>Учреждение Комитета по насильственным исчезновениям:</w:t>
      </w:r>
    </w:p>
    <w:p w:rsidR="00000000" w:rsidRDefault="00000000">
      <w:pPr>
        <w:rPr>
          <w:b/>
        </w:rPr>
      </w:pPr>
      <w:r>
        <w:rPr>
          <w:b/>
        </w:rPr>
        <w:t xml:space="preserve">выборы членов Комитета в соответствии со статьей 26 </w:t>
      </w:r>
    </w:p>
    <w:p w:rsidR="00000000" w:rsidRDefault="00000000">
      <w:pPr>
        <w:rPr>
          <w:b/>
        </w:rPr>
      </w:pPr>
      <w:r>
        <w:rPr>
          <w:b/>
        </w:rPr>
        <w:t xml:space="preserve">Международной конвенции для защиты всех лиц </w:t>
      </w:r>
    </w:p>
    <w:p w:rsidR="00000000" w:rsidRDefault="00000000">
      <w:pPr>
        <w:rPr>
          <w:b/>
        </w:rPr>
      </w:pPr>
      <w:r>
        <w:rPr>
          <w:b/>
        </w:rPr>
        <w:t>от насильственных исчезновений</w:t>
      </w:r>
    </w:p>
    <w:p w:rsidR="00000000" w:rsidRDefault="00000000">
      <w:pPr>
        <w:pStyle w:val="HChGR"/>
      </w:pPr>
      <w:r>
        <w:tab/>
      </w:r>
      <w:r>
        <w:tab/>
        <w:t>Выборы 10 членов Комитета по насильственным исчезновен</w:t>
      </w:r>
      <w:r>
        <w:t>и</w:t>
      </w:r>
      <w:r>
        <w:t xml:space="preserve">ям </w:t>
      </w:r>
    </w:p>
    <w:p w:rsidR="00000000" w:rsidRDefault="00000000">
      <w:pPr>
        <w:pStyle w:val="H1GR"/>
        <w:rPr>
          <w:lang w:val="en-US"/>
        </w:rPr>
      </w:pPr>
      <w:r>
        <w:tab/>
      </w:r>
      <w:r>
        <w:tab/>
        <w:t>Записка Генерального секретаря</w:t>
      </w:r>
      <w:r>
        <w:rPr>
          <w:rStyle w:val="FootnoteReference"/>
          <w:b w:val="0"/>
          <w:sz w:val="20"/>
          <w:vertAlign w:val="baseline"/>
          <w:lang w:val="en-US"/>
        </w:rPr>
        <w:footnoteReference w:customMarkFollows="1" w:id="1"/>
        <w:t>*</w:t>
      </w:r>
    </w:p>
    <w:p w:rsidR="00000000" w:rsidRDefault="00000000">
      <w:pPr>
        <w:pStyle w:val="SingleTxtGR"/>
      </w:pPr>
      <w:r>
        <w:t>1.</w:t>
      </w:r>
      <w:r>
        <w:tab/>
        <w:t>Международная конвенция для защиты всех лиц от насильственных и</w:t>
      </w:r>
      <w:r>
        <w:t>с</w:t>
      </w:r>
      <w:r>
        <w:t>чезновений вступила в силу 23 декабря 2010 года. Первое совещание гос</w:t>
      </w:r>
      <w:r>
        <w:t>у</w:t>
      </w:r>
      <w:r>
        <w:t>дарств − участников Конвенции будет созвано в Центральных учреждениях О</w:t>
      </w:r>
      <w:r>
        <w:t>р</w:t>
      </w:r>
      <w:r>
        <w:t>ганизации Объединенных Наций в целях выборов 10 членов Комитета по н</w:t>
      </w:r>
      <w:r>
        <w:t>а</w:t>
      </w:r>
      <w:r>
        <w:t>сильственным исчезновениям из списка кандидатов, рекомендованных госуда</w:t>
      </w:r>
      <w:r>
        <w:t>р</w:t>
      </w:r>
      <w:r>
        <w:t>ствами-участниками из числа своих граждан в соответствии со статьей 26 Ко</w:t>
      </w:r>
      <w:r>
        <w:t>н</w:t>
      </w:r>
      <w:r>
        <w:t>венции.</w:t>
      </w:r>
    </w:p>
    <w:p w:rsidR="00000000" w:rsidRDefault="00000000">
      <w:pPr>
        <w:pStyle w:val="SingleTxtGR"/>
      </w:pPr>
      <w:r>
        <w:t>2.</w:t>
      </w:r>
      <w:r>
        <w:tab/>
        <w:t>В соответствии с пунктом 3 статьи 26 Конвенции Генеральный секретарь в вербальной ноте от 7 января 2011 года предложил государствам-участникам к 7 апреля 2011 года представить своих кандидатов на выборы 10 членов Ком</w:t>
      </w:r>
      <w:r>
        <w:t>и</w:t>
      </w:r>
      <w:r>
        <w:t>тета. Ниже в алфавитном порядке перечислены имена кандидатов, пол</w:t>
      </w:r>
      <w:r>
        <w:t>у</w:t>
      </w:r>
      <w:r>
        <w:t>ченные к 7 апреля, с указанием предложивших их государств-участников (в ско</w:t>
      </w:r>
      <w:r>
        <w:t>б</w:t>
      </w:r>
      <w:r>
        <w:t xml:space="preserve">ках): </w:t>
      </w:r>
    </w:p>
    <w:p w:rsidR="00000000" w:rsidRDefault="00000000">
      <w:pPr>
        <w:pStyle w:val="Bullet1GR"/>
      </w:pPr>
      <w:r>
        <w:t xml:space="preserve">Мохаммед </w:t>
      </w:r>
      <w:proofErr w:type="spellStart"/>
      <w:r>
        <w:t>Аль-Обаиди</w:t>
      </w:r>
      <w:proofErr w:type="spellEnd"/>
      <w:r>
        <w:t xml:space="preserve"> (Ирак)</w:t>
      </w:r>
    </w:p>
    <w:p w:rsidR="00000000" w:rsidRDefault="00000000">
      <w:pPr>
        <w:pStyle w:val="Bullet1GR"/>
      </w:pPr>
      <w:r>
        <w:t xml:space="preserve">Эммануэль </w:t>
      </w:r>
      <w:proofErr w:type="spellStart"/>
      <w:r>
        <w:t>Деко</w:t>
      </w:r>
      <w:proofErr w:type="spellEnd"/>
      <w:r>
        <w:t xml:space="preserve"> (Франция)</w:t>
      </w:r>
    </w:p>
    <w:p w:rsidR="00000000" w:rsidRDefault="00000000">
      <w:pPr>
        <w:pStyle w:val="Bullet1GR"/>
      </w:pPr>
      <w:proofErr w:type="spellStart"/>
      <w:r>
        <w:t>Альваро</w:t>
      </w:r>
      <w:proofErr w:type="spellEnd"/>
      <w:r>
        <w:t xml:space="preserve"> </w:t>
      </w:r>
      <w:proofErr w:type="spellStart"/>
      <w:r>
        <w:t>Гарсе</w:t>
      </w:r>
      <w:proofErr w:type="spellEnd"/>
      <w:r>
        <w:t xml:space="preserve"> Гарсия и </w:t>
      </w:r>
      <w:proofErr w:type="spellStart"/>
      <w:r>
        <w:t>Сантос</w:t>
      </w:r>
      <w:proofErr w:type="spellEnd"/>
      <w:r>
        <w:t xml:space="preserve"> (Уругвай)</w:t>
      </w:r>
    </w:p>
    <w:p w:rsidR="00000000" w:rsidRDefault="00000000">
      <w:pPr>
        <w:pStyle w:val="Bullet1GR"/>
      </w:pPr>
      <w:proofErr w:type="spellStart"/>
      <w:r>
        <w:t>Лусиано</w:t>
      </w:r>
      <w:proofErr w:type="spellEnd"/>
      <w:r>
        <w:t xml:space="preserve"> </w:t>
      </w:r>
      <w:proofErr w:type="spellStart"/>
      <w:r>
        <w:t>Асан</w:t>
      </w:r>
      <w:proofErr w:type="spellEnd"/>
      <w:r>
        <w:t xml:space="preserve"> (Аргентина)</w:t>
      </w:r>
    </w:p>
    <w:p w:rsidR="00000000" w:rsidRDefault="00000000">
      <w:pPr>
        <w:pStyle w:val="Bullet1GR"/>
      </w:pPr>
      <w:proofErr w:type="spellStart"/>
      <w:r>
        <w:t>Райнер</w:t>
      </w:r>
      <w:proofErr w:type="spellEnd"/>
      <w:r>
        <w:t xml:space="preserve"> </w:t>
      </w:r>
      <w:proofErr w:type="spellStart"/>
      <w:r>
        <w:t>Хюле</w:t>
      </w:r>
      <w:proofErr w:type="spellEnd"/>
      <w:r>
        <w:t xml:space="preserve"> (Германия)</w:t>
      </w:r>
    </w:p>
    <w:p w:rsidR="00000000" w:rsidRDefault="00000000">
      <w:pPr>
        <w:pStyle w:val="Bullet1GR"/>
      </w:pPr>
      <w:proofErr w:type="spellStart"/>
      <w:r>
        <w:t>Суэла</w:t>
      </w:r>
      <w:proofErr w:type="spellEnd"/>
      <w:r>
        <w:t xml:space="preserve"> </w:t>
      </w:r>
      <w:proofErr w:type="spellStart"/>
      <w:r>
        <w:t>Джанина</w:t>
      </w:r>
      <w:proofErr w:type="spellEnd"/>
      <w:r>
        <w:t xml:space="preserve"> (Албания)</w:t>
      </w:r>
    </w:p>
    <w:p w:rsidR="00000000" w:rsidRDefault="00000000">
      <w:pPr>
        <w:pStyle w:val="Bullet1GR"/>
      </w:pPr>
      <w:proofErr w:type="spellStart"/>
      <w:r>
        <w:t>Кимио</w:t>
      </w:r>
      <w:proofErr w:type="spellEnd"/>
      <w:r>
        <w:t xml:space="preserve"> </w:t>
      </w:r>
      <w:proofErr w:type="spellStart"/>
      <w:r>
        <w:t>Якушиджи</w:t>
      </w:r>
      <w:proofErr w:type="spellEnd"/>
      <w:r>
        <w:t xml:space="preserve"> (Япония)</w:t>
      </w:r>
    </w:p>
    <w:p w:rsidR="00000000" w:rsidRDefault="00000000">
      <w:pPr>
        <w:pStyle w:val="SingleTxtGR"/>
        <w:spacing w:before="120"/>
      </w:pPr>
      <w:r>
        <w:t>3.</w:t>
      </w:r>
      <w:r>
        <w:tab/>
        <w:t>Биографические данные кандидатов, представленные соответствующими государствами-участниками, содержатся в приложении.</w:t>
      </w:r>
    </w:p>
    <w:p w:rsidR="00000000" w:rsidRDefault="00000000">
      <w:pPr>
        <w:pStyle w:val="HChGR"/>
      </w:pPr>
      <w:r>
        <w:br w:type="page"/>
        <w:t>Приложение</w:t>
      </w:r>
    </w:p>
    <w:p w:rsidR="00000000" w:rsidRDefault="00000000">
      <w:pPr>
        <w:pStyle w:val="HChGR"/>
      </w:pPr>
      <w:r>
        <w:tab/>
      </w:r>
      <w:r>
        <w:tab/>
        <w:t>Биографические данные кандидатов</w:t>
      </w:r>
    </w:p>
    <w:p w:rsidR="00000000" w:rsidRDefault="00000000">
      <w:pPr>
        <w:pStyle w:val="H1GR"/>
      </w:pPr>
      <w:r>
        <w:tab/>
      </w:r>
      <w:r>
        <w:tab/>
        <w:t xml:space="preserve">Мохаммед </w:t>
      </w:r>
      <w:proofErr w:type="spellStart"/>
      <w:r>
        <w:t>Аль-Обаиди</w:t>
      </w:r>
      <w:proofErr w:type="spellEnd"/>
      <w:r>
        <w:t xml:space="preserve"> (Ирак)</w:t>
      </w:r>
    </w:p>
    <w:p w:rsidR="00000000" w:rsidRDefault="00000000">
      <w:pPr>
        <w:pStyle w:val="SingleTxtGR"/>
      </w:pPr>
      <w:r>
        <w:rPr>
          <w:rStyle w:val="H23GR"/>
        </w:rPr>
        <w:t xml:space="preserve">Дата и место рождения: </w:t>
      </w:r>
      <w:r>
        <w:t>28 ноября 1971 года, Багдад, Ирак</w:t>
      </w:r>
    </w:p>
    <w:p w:rsidR="00000000" w:rsidRDefault="00000000">
      <w:pPr>
        <w:pStyle w:val="SingleTxtGR"/>
      </w:pPr>
      <w:r>
        <w:rPr>
          <w:rStyle w:val="H23GR"/>
        </w:rPr>
        <w:t>Рабочие языки:</w:t>
      </w:r>
      <w:r>
        <w:t xml:space="preserve"> арабский</w:t>
      </w:r>
    </w:p>
    <w:p w:rsidR="00000000" w:rsidRDefault="00000000">
      <w:pPr>
        <w:pStyle w:val="H23GR0"/>
      </w:pPr>
      <w:r>
        <w:tab/>
      </w:r>
      <w:r>
        <w:tab/>
        <w:t>Занимаемый пост/должность</w:t>
      </w:r>
    </w:p>
    <w:p w:rsidR="00000000" w:rsidRDefault="00000000">
      <w:pPr>
        <w:pStyle w:val="SingleTxtGR"/>
      </w:pPr>
      <w:r>
        <w:t>Работаю помощником Генерального директора Правового управления Мин</w:t>
      </w:r>
      <w:r>
        <w:t>и</w:t>
      </w:r>
      <w:r>
        <w:t>стерства по правам человека Ирака. Мои должностные обязанности включают: консультации по правовым вопросам, связанным с внутренним и междунаро</w:t>
      </w:r>
      <w:r>
        <w:t>д</w:t>
      </w:r>
      <w:r>
        <w:t>ным законодательством, наблюдение за осуществлением международных обяз</w:t>
      </w:r>
      <w:r>
        <w:t>а</w:t>
      </w:r>
      <w:r>
        <w:t>тельств Ирака, преподавание международного права прав человека, междун</w:t>
      </w:r>
      <w:r>
        <w:t>а</w:t>
      </w:r>
      <w:r>
        <w:t>родного гуманитарного права и основ правосознания.</w:t>
      </w:r>
    </w:p>
    <w:p w:rsidR="00000000" w:rsidRDefault="00000000">
      <w:pPr>
        <w:pStyle w:val="H23GR0"/>
      </w:pPr>
      <w:r>
        <w:tab/>
      </w:r>
      <w:r>
        <w:tab/>
        <w:t>Основная профессиональная деятельность</w:t>
      </w:r>
    </w:p>
    <w:p w:rsidR="00000000" w:rsidRDefault="00000000">
      <w:pPr>
        <w:pStyle w:val="SingleTxtGR"/>
      </w:pPr>
      <w:r>
        <w:t>Принимал участие в работе шестидесятой и шестьдесят первой сессий Коми</w:t>
      </w:r>
      <w:r>
        <w:t>с</w:t>
      </w:r>
      <w:r>
        <w:t>сии по правам человека в 2004 и 2005 годах, в сессиях Совета по правам чел</w:t>
      </w:r>
      <w:r>
        <w:t>о</w:t>
      </w:r>
      <w:r>
        <w:t>века в 2006, 2009 и 2011 годах в Женеве; участвовал в работе Комиссии прав</w:t>
      </w:r>
      <w:r>
        <w:t>о</w:t>
      </w:r>
      <w:r>
        <w:t>ведов по вопросам общей безопасности Лиги арабских государств в Каире; уч</w:t>
      </w:r>
      <w:r>
        <w:t>а</w:t>
      </w:r>
      <w:r>
        <w:t>ствую в подготовке проекта закона о правах человека и являюсь членом группы, занимающейся подготовкой докладов Ирака по международным дог</w:t>
      </w:r>
      <w:r>
        <w:t>о</w:t>
      </w:r>
      <w:r>
        <w:t>ворам (см. ниже).</w:t>
      </w:r>
    </w:p>
    <w:p w:rsidR="00000000" w:rsidRDefault="00000000">
      <w:pPr>
        <w:pStyle w:val="SingleTxtGR"/>
      </w:pPr>
      <w:r>
        <w:t>Имею опыт работы в системе государственной службы и управления, в области разрешения споров по вопросам применения правовых актов, разработки и то</w:t>
      </w:r>
      <w:r>
        <w:t>л</w:t>
      </w:r>
      <w:r>
        <w:t xml:space="preserve">кования законодательства, международного права в целом и международного гуманитарного права в частности. </w:t>
      </w:r>
    </w:p>
    <w:p w:rsidR="00000000" w:rsidRDefault="00000000">
      <w:pPr>
        <w:pStyle w:val="H23GR0"/>
      </w:pPr>
      <w:r>
        <w:tab/>
      </w:r>
      <w:r>
        <w:tab/>
        <w:t>Образование</w:t>
      </w:r>
    </w:p>
    <w:p w:rsidR="00000000" w:rsidRDefault="00000000">
      <w:pPr>
        <w:pStyle w:val="SingleTxtGR"/>
      </w:pPr>
      <w:r>
        <w:t>Диплом специалиста по правам человека, Институт прав человека и гуманита</w:t>
      </w:r>
      <w:r>
        <w:t>р</w:t>
      </w:r>
      <w:r>
        <w:t xml:space="preserve">ного права имени Рауля </w:t>
      </w:r>
      <w:proofErr w:type="spellStart"/>
      <w:r>
        <w:t>Валленберга</w:t>
      </w:r>
      <w:proofErr w:type="spellEnd"/>
      <w:r>
        <w:t xml:space="preserve">, юридический факультет </w:t>
      </w:r>
      <w:proofErr w:type="spellStart"/>
      <w:r>
        <w:t>Лундского</w:t>
      </w:r>
      <w:proofErr w:type="spellEnd"/>
      <w:r>
        <w:t xml:space="preserve"> ун</w:t>
      </w:r>
      <w:r>
        <w:t>и</w:t>
      </w:r>
      <w:r>
        <w:t>верситета, Швеция, 2007 год.</w:t>
      </w:r>
    </w:p>
    <w:p w:rsidR="00000000" w:rsidRDefault="00000000">
      <w:pPr>
        <w:pStyle w:val="SingleTxtGR"/>
      </w:pPr>
      <w:r>
        <w:t xml:space="preserve">Кандидат наук по международному праву, юридический факультет, Университет </w:t>
      </w:r>
      <w:proofErr w:type="spellStart"/>
      <w:r>
        <w:t>Аль-Нахрин</w:t>
      </w:r>
      <w:proofErr w:type="spellEnd"/>
      <w:r>
        <w:t>, Багдад, Ирак, 2005 год.</w:t>
      </w:r>
    </w:p>
    <w:p w:rsidR="00000000" w:rsidRDefault="00000000">
      <w:pPr>
        <w:pStyle w:val="SingleTxtGR"/>
      </w:pPr>
      <w:r>
        <w:t>Магистр международного права, 1997 год, юридический факультет, Универс</w:t>
      </w:r>
      <w:r>
        <w:t>и</w:t>
      </w:r>
      <w:r>
        <w:t xml:space="preserve">тет </w:t>
      </w:r>
      <w:proofErr w:type="spellStart"/>
      <w:r>
        <w:t>Аль-Нахрин</w:t>
      </w:r>
      <w:proofErr w:type="spellEnd"/>
      <w:r>
        <w:t>, Багдад, Ирак.</w:t>
      </w:r>
    </w:p>
    <w:p w:rsidR="00000000" w:rsidRDefault="00000000">
      <w:pPr>
        <w:pStyle w:val="SingleTxtGR"/>
      </w:pPr>
      <w:r>
        <w:t xml:space="preserve">Бакалавр права, юридический факультет, Университет </w:t>
      </w:r>
      <w:proofErr w:type="spellStart"/>
      <w:r>
        <w:t>Аль-Нахрин</w:t>
      </w:r>
      <w:proofErr w:type="spellEnd"/>
      <w:r>
        <w:t>, Багдад, Ирак, 1993 год.</w:t>
      </w:r>
    </w:p>
    <w:p w:rsidR="00000000" w:rsidRDefault="00000000">
      <w:pPr>
        <w:pStyle w:val="H23GR0"/>
      </w:pPr>
      <w:r>
        <w:tab/>
      </w:r>
      <w:r>
        <w:tab/>
        <w:t>Другая основная деятельность в области, имеющей отношение к мандату соответствующего договорного органа</w:t>
      </w:r>
    </w:p>
    <w:p w:rsidR="00000000" w:rsidRDefault="00000000">
      <w:pPr>
        <w:pStyle w:val="SingleTxtGR"/>
      </w:pPr>
      <w:r>
        <w:t>Являюсь членом иракской группы, занимающейся подготовкой докладов по международным договорам, участвую в подготовке договоров по Конвенции о правах ребенка и Факультативного протокола к Конвенции о правах ребенка, касающегося участия детей в вооруженных конфликтах, а также участвую в подготовке доклада Ирака в соответствии с Международным пактом об экон</w:t>
      </w:r>
      <w:r>
        <w:t>о</w:t>
      </w:r>
      <w:r>
        <w:t>мических, с</w:t>
      </w:r>
      <w:r>
        <w:t>о</w:t>
      </w:r>
      <w:r>
        <w:t>циальных и культурных правах.</w:t>
      </w:r>
    </w:p>
    <w:p w:rsidR="00000000" w:rsidRDefault="00000000">
      <w:pPr>
        <w:pStyle w:val="H23GR0"/>
      </w:pPr>
      <w:r>
        <w:tab/>
      </w:r>
      <w:r>
        <w:tab/>
        <w:t>Перечень последних публикаций в данной области</w:t>
      </w:r>
    </w:p>
    <w:p w:rsidR="00000000" w:rsidRDefault="00000000">
      <w:pPr>
        <w:pStyle w:val="SingleTxtGR"/>
      </w:pPr>
      <w:r>
        <w:t>Исследование по проблемам инвалидов – Конвенция о правах инвалидов, 2006 год.</w:t>
      </w:r>
    </w:p>
    <w:p w:rsidR="00000000" w:rsidRDefault="00000000">
      <w:pPr>
        <w:pStyle w:val="SingleTxtGR"/>
      </w:pPr>
      <w:r>
        <w:t>Исследование системы индивидуальных жалоб на нарушения прав человека.</w:t>
      </w:r>
    </w:p>
    <w:p w:rsidR="00000000" w:rsidRDefault="00000000">
      <w:pPr>
        <w:pStyle w:val="SingleTxtGR"/>
      </w:pPr>
      <w:r>
        <w:t>Исследование по вопросу о частных охранных компаниях и последствиях их деятельности для прав человека.</w:t>
      </w:r>
    </w:p>
    <w:p w:rsidR="00000000" w:rsidRDefault="00000000">
      <w:pPr>
        <w:pStyle w:val="SingleTxtGR"/>
      </w:pPr>
      <w:r>
        <w:t>Исследование по проблеме торговли людьми как самого вопиющего преступл</w:t>
      </w:r>
      <w:r>
        <w:t>е</w:t>
      </w:r>
      <w:r>
        <w:t>ния против прав человека.</w:t>
      </w:r>
    </w:p>
    <w:p w:rsidR="00000000" w:rsidRDefault="00000000">
      <w:pPr>
        <w:pStyle w:val="H1GR"/>
      </w:pPr>
      <w:r>
        <w:br w:type="page"/>
      </w:r>
      <w:r>
        <w:tab/>
      </w:r>
      <w:r>
        <w:tab/>
        <w:t xml:space="preserve">Эммануэль </w:t>
      </w:r>
      <w:proofErr w:type="spellStart"/>
      <w:r>
        <w:t>Деко</w:t>
      </w:r>
      <w:proofErr w:type="spellEnd"/>
      <w:r>
        <w:t xml:space="preserve"> (Франция)</w:t>
      </w:r>
    </w:p>
    <w:p w:rsidR="00000000" w:rsidRDefault="00000000">
      <w:pPr>
        <w:pStyle w:val="H23GR0"/>
      </w:pPr>
      <w:r>
        <w:tab/>
      </w:r>
      <w:r>
        <w:tab/>
        <w:t xml:space="preserve">Дата и место рождения: </w:t>
      </w:r>
      <w:r>
        <w:rPr>
          <w:b w:val="0"/>
        </w:rPr>
        <w:t xml:space="preserve">9 декабря 1947 года, </w:t>
      </w:r>
      <w:proofErr w:type="spellStart"/>
      <w:r>
        <w:rPr>
          <w:b w:val="0"/>
        </w:rPr>
        <w:t>Нёйи-сюр-Сен</w:t>
      </w:r>
      <w:proofErr w:type="spellEnd"/>
      <w:r>
        <w:rPr>
          <w:b w:val="0"/>
        </w:rPr>
        <w:t>, Франция</w:t>
      </w:r>
    </w:p>
    <w:p w:rsidR="00000000" w:rsidRDefault="00000000">
      <w:pPr>
        <w:pStyle w:val="H23GR0"/>
      </w:pPr>
      <w:r>
        <w:tab/>
      </w:r>
      <w:r>
        <w:tab/>
        <w:t xml:space="preserve">Рабочие языки: </w:t>
      </w:r>
      <w:r>
        <w:rPr>
          <w:b w:val="0"/>
        </w:rPr>
        <w:t>французский и английский</w:t>
      </w:r>
    </w:p>
    <w:p w:rsidR="00000000" w:rsidRDefault="00000000">
      <w:pPr>
        <w:pStyle w:val="H23GR0"/>
      </w:pPr>
      <w:bookmarkStart w:id="0" w:name="OLE_LINK5"/>
      <w:bookmarkStart w:id="1" w:name="OLE_LINK6"/>
      <w:r>
        <w:tab/>
      </w:r>
      <w:r>
        <w:tab/>
        <w:t>Занимаемый пост/должность</w:t>
      </w:r>
    </w:p>
    <w:bookmarkEnd w:id="0"/>
    <w:bookmarkEnd w:id="1"/>
    <w:p w:rsidR="00000000" w:rsidRDefault="00000000">
      <w:pPr>
        <w:pStyle w:val="SingleTxtGR"/>
      </w:pPr>
      <w:r>
        <w:t xml:space="preserve">Профессор публичного права в Университете </w:t>
      </w:r>
      <w:proofErr w:type="spellStart"/>
      <w:r>
        <w:t>Пантеон-Ассас</w:t>
      </w:r>
      <w:proofErr w:type="spellEnd"/>
      <w:r>
        <w:t xml:space="preserve"> Париж </w:t>
      </w:r>
      <w:proofErr w:type="spellStart"/>
      <w:r>
        <w:t>II</w:t>
      </w:r>
      <w:proofErr w:type="spellEnd"/>
      <w:r>
        <w:t>, дире</w:t>
      </w:r>
      <w:r>
        <w:t>к</w:t>
      </w:r>
      <w:r>
        <w:t>тор Центра исследований по правам человека и гуманитарному праву (</w:t>
      </w:r>
      <w:proofErr w:type="spellStart"/>
      <w:r>
        <w:t>ЦИПЧ</w:t>
      </w:r>
      <w:proofErr w:type="spellEnd"/>
      <w:r>
        <w:t>).</w:t>
      </w:r>
    </w:p>
    <w:p w:rsidR="00000000" w:rsidRDefault="00000000">
      <w:pPr>
        <w:pStyle w:val="SingleTxtGR"/>
      </w:pPr>
      <w:r>
        <w:t>Профессор Института политических исследований в Париже.</w:t>
      </w:r>
    </w:p>
    <w:p w:rsidR="00000000" w:rsidRDefault="00000000">
      <w:pPr>
        <w:pStyle w:val="SingleTxtGR"/>
      </w:pPr>
      <w:r>
        <w:t>Вице-президент Национальной консультативной комиссии по правам человека (</w:t>
      </w:r>
      <w:proofErr w:type="spellStart"/>
      <w:r>
        <w:t>НККПЧ</w:t>
      </w:r>
      <w:proofErr w:type="spellEnd"/>
      <w:r>
        <w:t>).</w:t>
      </w:r>
    </w:p>
    <w:p w:rsidR="00000000" w:rsidRDefault="00000000">
      <w:pPr>
        <w:pStyle w:val="SingleTxtGR"/>
      </w:pPr>
      <w:r>
        <w:t>Член Консультативного комитета Совета по правам человека Организации Об</w:t>
      </w:r>
      <w:r>
        <w:t>ъ</w:t>
      </w:r>
      <w:r>
        <w:t>единенных Наций.</w:t>
      </w:r>
    </w:p>
    <w:p w:rsidR="00000000" w:rsidRDefault="00000000">
      <w:pPr>
        <w:pStyle w:val="H23GR0"/>
      </w:pPr>
      <w:bookmarkStart w:id="2" w:name="OLE_LINK7"/>
      <w:bookmarkStart w:id="3" w:name="OLE_LINK8"/>
      <w:r>
        <w:tab/>
      </w:r>
      <w:r>
        <w:tab/>
        <w:t>Основная профессиональная деятельность</w:t>
      </w:r>
    </w:p>
    <w:bookmarkEnd w:id="2"/>
    <w:bookmarkEnd w:id="3"/>
    <w:p w:rsidR="00000000" w:rsidRDefault="00000000">
      <w:pPr>
        <w:pStyle w:val="SingleTxtGR"/>
      </w:pPr>
      <w:r>
        <w:t>Член Подкомиссии по правам человека (2002−2006 годы).</w:t>
      </w:r>
    </w:p>
    <w:p w:rsidR="00000000" w:rsidRDefault="00000000">
      <w:pPr>
        <w:pStyle w:val="SingleTxtGR"/>
      </w:pPr>
      <w:r>
        <w:t>Докладчик по вопросу об отправлении правосудия военными трибуналами (2002−2005 годы).</w:t>
      </w:r>
    </w:p>
    <w:p w:rsidR="00000000" w:rsidRDefault="00000000">
      <w:pPr>
        <w:pStyle w:val="SingleTxtGR"/>
      </w:pPr>
      <w:r>
        <w:t>Член Рабочей группы по сообщениям (2004−2005 годы и 2007−2011 годы).</w:t>
      </w:r>
    </w:p>
    <w:p w:rsidR="00000000" w:rsidRDefault="00000000">
      <w:pPr>
        <w:pStyle w:val="SingleTxtGR"/>
      </w:pPr>
      <w:r>
        <w:t>Докладчик редакционной группы по вопросу об образовании и подготовке в о</w:t>
      </w:r>
      <w:r>
        <w:t>б</w:t>
      </w:r>
      <w:r>
        <w:t>ласти прав человека.</w:t>
      </w:r>
    </w:p>
    <w:p w:rsidR="00000000" w:rsidRDefault="00000000">
      <w:pPr>
        <w:pStyle w:val="H23GR0"/>
      </w:pPr>
      <w:r>
        <w:tab/>
      </w:r>
      <w:r>
        <w:tab/>
        <w:t>Образование</w:t>
      </w:r>
    </w:p>
    <w:p w:rsidR="00000000" w:rsidRDefault="00000000">
      <w:pPr>
        <w:pStyle w:val="SingleTxtGR"/>
      </w:pPr>
      <w:r>
        <w:t>Диплом Института политических исследований, Париж.</w:t>
      </w:r>
    </w:p>
    <w:p w:rsidR="00000000" w:rsidRDefault="00000000">
      <w:pPr>
        <w:pStyle w:val="SingleTxtGR"/>
      </w:pPr>
      <w:r>
        <w:t xml:space="preserve">Доктор публичного права Университета Парижа </w:t>
      </w:r>
      <w:r>
        <w:rPr>
          <w:lang w:val="en-US"/>
        </w:rPr>
        <w:t>II</w:t>
      </w:r>
      <w:r>
        <w:t>.</w:t>
      </w:r>
    </w:p>
    <w:p w:rsidR="00000000" w:rsidRDefault="00000000">
      <w:pPr>
        <w:pStyle w:val="SingleTxtGR"/>
      </w:pPr>
      <w:proofErr w:type="spellStart"/>
      <w:r>
        <w:t>Агреже</w:t>
      </w:r>
      <w:proofErr w:type="spellEnd"/>
      <w:r>
        <w:t xml:space="preserve"> в области публичного права.</w:t>
      </w:r>
    </w:p>
    <w:p w:rsidR="00000000" w:rsidRDefault="00000000">
      <w:pPr>
        <w:pStyle w:val="H23GR0"/>
      </w:pPr>
      <w:r>
        <w:tab/>
      </w:r>
      <w:r>
        <w:tab/>
        <w:t>Перечень последних публикаций в данной области</w:t>
      </w:r>
    </w:p>
    <w:p w:rsidR="00000000" w:rsidRDefault="00000000">
      <w:pPr>
        <w:pStyle w:val="SingleTxtGR"/>
        <w:rPr>
          <w:lang w:val="fr-CH"/>
        </w:rPr>
      </w:pPr>
      <w:r>
        <w:rPr>
          <w:lang w:val="fr-CH"/>
        </w:rPr>
        <w:t xml:space="preserve">Droit international public, Dalloz, 7° </w:t>
      </w:r>
      <w:proofErr w:type="spellStart"/>
      <w:r>
        <w:rPr>
          <w:lang w:val="fr-CH"/>
        </w:rPr>
        <w:t>ed</w:t>
      </w:r>
      <w:proofErr w:type="spellEnd"/>
      <w:r>
        <w:rPr>
          <w:lang w:val="fr-CH"/>
        </w:rPr>
        <w:t>, Paris, 2010.</w:t>
      </w:r>
    </w:p>
    <w:p w:rsidR="00000000" w:rsidRDefault="00000000">
      <w:pPr>
        <w:pStyle w:val="SingleTxtGR"/>
        <w:rPr>
          <w:lang w:val="fr-CH"/>
        </w:rPr>
      </w:pPr>
      <w:r>
        <w:rPr>
          <w:lang w:val="fr-CH"/>
        </w:rPr>
        <w:t>Le Pacte international relatif aux droits civils et politiques, (</w:t>
      </w:r>
      <w:proofErr w:type="spellStart"/>
      <w:r>
        <w:rPr>
          <w:lang w:val="fr-CH"/>
        </w:rPr>
        <w:t>ed</w:t>
      </w:r>
      <w:proofErr w:type="spellEnd"/>
      <w:r>
        <w:rPr>
          <w:lang w:val="fr-CH"/>
        </w:rPr>
        <w:t xml:space="preserve">), </w:t>
      </w:r>
      <w:proofErr w:type="spellStart"/>
      <w:r>
        <w:rPr>
          <w:lang w:val="fr-CH"/>
        </w:rPr>
        <w:t>Economica</w:t>
      </w:r>
      <w:proofErr w:type="spellEnd"/>
      <w:r>
        <w:rPr>
          <w:lang w:val="fr-CH"/>
        </w:rPr>
        <w:t>,</w:t>
      </w:r>
      <w:r>
        <w:rPr>
          <w:lang w:val="fr-FR"/>
        </w:rPr>
        <w:br/>
      </w:r>
      <w:r>
        <w:rPr>
          <w:lang w:val="fr-CH"/>
        </w:rPr>
        <w:t>Paris, 2010.</w:t>
      </w:r>
    </w:p>
    <w:p w:rsidR="00000000" w:rsidRDefault="00000000">
      <w:pPr>
        <w:pStyle w:val="SingleTxtGR"/>
        <w:rPr>
          <w:lang w:val="fr-CH"/>
        </w:rPr>
      </w:pPr>
      <w:r>
        <w:rPr>
          <w:lang w:val="fr-CH"/>
        </w:rPr>
        <w:t>La Convention pour la protection de toutes les personnes contre les disparitions fo</w:t>
      </w:r>
      <w:r>
        <w:rPr>
          <w:lang w:val="fr-CH"/>
        </w:rPr>
        <w:t>r</w:t>
      </w:r>
      <w:r>
        <w:rPr>
          <w:lang w:val="fr-CH"/>
        </w:rPr>
        <w:t>cées, (</w:t>
      </w:r>
      <w:proofErr w:type="spellStart"/>
      <w:r>
        <w:rPr>
          <w:lang w:val="fr-CH"/>
        </w:rPr>
        <w:t>ed</w:t>
      </w:r>
      <w:proofErr w:type="spellEnd"/>
      <w:r>
        <w:rPr>
          <w:lang w:val="fr-CH"/>
        </w:rPr>
        <w:t xml:space="preserve">, avec Olivier de </w:t>
      </w:r>
      <w:proofErr w:type="spellStart"/>
      <w:r>
        <w:rPr>
          <w:lang w:val="fr-CH"/>
        </w:rPr>
        <w:t>Frouville</w:t>
      </w:r>
      <w:proofErr w:type="spellEnd"/>
      <w:r>
        <w:rPr>
          <w:lang w:val="fr-CH"/>
        </w:rPr>
        <w:t xml:space="preserve">), </w:t>
      </w:r>
      <w:proofErr w:type="spellStart"/>
      <w:r>
        <w:rPr>
          <w:lang w:val="fr-CH"/>
        </w:rPr>
        <w:t>Bruylant</w:t>
      </w:r>
      <w:proofErr w:type="spellEnd"/>
      <w:r>
        <w:rPr>
          <w:lang w:val="fr-CH"/>
        </w:rPr>
        <w:t>, Bruxelles, 2009.</w:t>
      </w:r>
    </w:p>
    <w:p w:rsidR="00000000" w:rsidRDefault="00000000">
      <w:pPr>
        <w:pStyle w:val="SingleTxtGR"/>
        <w:rPr>
          <w:lang w:val="fr-FR"/>
        </w:rPr>
      </w:pPr>
      <w:r>
        <w:rPr>
          <w:lang w:val="fr-CH"/>
        </w:rPr>
        <w:t xml:space="preserve">Les grands textes internationaux des droits de l'homme, La Documentation </w:t>
      </w:r>
      <w:proofErr w:type="spellStart"/>
      <w:r>
        <w:rPr>
          <w:lang w:val="fr-CH"/>
        </w:rPr>
        <w:t>fr</w:t>
      </w:r>
      <w:proofErr w:type="spellEnd"/>
      <w:r>
        <w:rPr>
          <w:lang w:val="fr-CH"/>
        </w:rPr>
        <w:t>.,</w:t>
      </w:r>
      <w:r>
        <w:rPr>
          <w:lang w:val="fr-FR"/>
        </w:rPr>
        <w:br/>
      </w:r>
      <w:r>
        <w:rPr>
          <w:lang w:val="fr-CH"/>
        </w:rPr>
        <w:t>Paris, 2008.</w:t>
      </w:r>
    </w:p>
    <w:p w:rsidR="00000000" w:rsidRDefault="00000000">
      <w:pPr>
        <w:pStyle w:val="H1GR"/>
      </w:pPr>
      <w:r>
        <w:br w:type="page"/>
      </w:r>
      <w:r>
        <w:tab/>
      </w:r>
      <w:r>
        <w:tab/>
      </w:r>
      <w:proofErr w:type="spellStart"/>
      <w:r>
        <w:t>Альваро</w:t>
      </w:r>
      <w:proofErr w:type="spellEnd"/>
      <w:r>
        <w:t xml:space="preserve"> </w:t>
      </w:r>
      <w:proofErr w:type="spellStart"/>
      <w:r>
        <w:t>Гарсе</w:t>
      </w:r>
      <w:proofErr w:type="spellEnd"/>
      <w:r>
        <w:t xml:space="preserve"> Гарсия и </w:t>
      </w:r>
      <w:proofErr w:type="spellStart"/>
      <w:r>
        <w:t>Сантос</w:t>
      </w:r>
      <w:proofErr w:type="spellEnd"/>
      <w:r>
        <w:t xml:space="preserve"> (Уругвай)</w:t>
      </w:r>
    </w:p>
    <w:p w:rsidR="00000000" w:rsidRDefault="00000000">
      <w:pPr>
        <w:pStyle w:val="H23GR0"/>
        <w:rPr>
          <w:b w:val="0"/>
        </w:rPr>
      </w:pPr>
      <w:r>
        <w:tab/>
      </w:r>
      <w:r>
        <w:tab/>
        <w:t xml:space="preserve">Дата и место рождения: </w:t>
      </w:r>
      <w:r>
        <w:rPr>
          <w:b w:val="0"/>
        </w:rPr>
        <w:t>7 августа 1967 года, Монтевидео, Уругвай</w:t>
      </w:r>
    </w:p>
    <w:p w:rsidR="00000000" w:rsidRDefault="00000000">
      <w:pPr>
        <w:pStyle w:val="H23GR0"/>
      </w:pPr>
      <w:r>
        <w:tab/>
      </w:r>
      <w:r>
        <w:tab/>
        <w:t xml:space="preserve">Рабочие языки: </w:t>
      </w:r>
      <w:r>
        <w:rPr>
          <w:b w:val="0"/>
        </w:rPr>
        <w:t>испанский, французский и английский</w:t>
      </w:r>
    </w:p>
    <w:p w:rsidR="00000000" w:rsidRDefault="00000000">
      <w:pPr>
        <w:pStyle w:val="H23GR0"/>
      </w:pPr>
      <w:r>
        <w:tab/>
      </w:r>
      <w:r>
        <w:tab/>
        <w:t>Занимаемый пост/должность</w:t>
      </w:r>
    </w:p>
    <w:p w:rsidR="00000000" w:rsidRDefault="00000000">
      <w:pPr>
        <w:pStyle w:val="SingleTxtGR"/>
      </w:pPr>
      <w:r>
        <w:t>(Омбудсмен) пенитенциарной системы, единогласно избранный законодател</w:t>
      </w:r>
      <w:r>
        <w:t>ь</w:t>
      </w:r>
      <w:r>
        <w:t>ной властью в 2005 году на период 2005−2010 годов и переизбранный един</w:t>
      </w:r>
      <w:r>
        <w:t>о</w:t>
      </w:r>
      <w:r>
        <w:t>гласным решением на период 2010−2015 годов. Осуществляет надзор за де</w:t>
      </w:r>
      <w:r>
        <w:t>я</w:t>
      </w:r>
      <w:r>
        <w:t>тельностью административных органов, ответственных за исполнение наказ</w:t>
      </w:r>
      <w:r>
        <w:t>а</w:t>
      </w:r>
      <w:r>
        <w:t>ний в виде лишения свободы, и консультирует органы законодательной власти по вопросам контроля за осуществлением прав лиц, лишенных свободы по р</w:t>
      </w:r>
      <w:r>
        <w:t>е</w:t>
      </w:r>
      <w:r>
        <w:t>шению суда.</w:t>
      </w:r>
    </w:p>
    <w:p w:rsidR="00000000" w:rsidRDefault="00000000">
      <w:pPr>
        <w:pStyle w:val="H23GR0"/>
      </w:pPr>
      <w:bookmarkStart w:id="4" w:name="OLE_LINK9"/>
      <w:r>
        <w:tab/>
      </w:r>
      <w:r>
        <w:tab/>
        <w:t>Основная профессиональная деятельность</w:t>
      </w:r>
    </w:p>
    <w:bookmarkEnd w:id="4"/>
    <w:p w:rsidR="00000000" w:rsidRDefault="00000000">
      <w:pPr>
        <w:pStyle w:val="SingleTxtGR"/>
      </w:pPr>
      <w:r>
        <w:t>Адвокат, специализируется на правах человека и уголовном праве. Работал журналистом и на юридических должностях первого уровня в Уругвае, а затем решил стать официальным юрисконсультом. После получения соответствующ</w:t>
      </w:r>
      <w:r>
        <w:t>е</w:t>
      </w:r>
      <w:r>
        <w:t>го образования занимает должность профессора в колледже, преподает права человека, историю права и сравнительное правоведение. В качестве пр</w:t>
      </w:r>
      <w:r>
        <w:t>о</w:t>
      </w:r>
      <w:r>
        <w:t>фессора участвует в профессиональной подготовке сотрудников полиции и тюремного персонала из числа рядового и руководящего состава. В качестве омбудсмена осуществляет надзор за соблюдением прав человека во всех пенитенциарных учреждениях страны; регулярно их посещает, беседует с заключенными и их родственниками; принимает к рассмотрению жалобы и сообщения, проводит соответствующие расследования; выносит рекомендации руководству пените</w:t>
      </w:r>
      <w:r>
        <w:t>н</w:t>
      </w:r>
      <w:r>
        <w:t>циарных учреждений относительно принятия мер в целях более эффективного соблюдения прав человека и изменения или отмены решений и практики, кот</w:t>
      </w:r>
      <w:r>
        <w:t>о</w:t>
      </w:r>
      <w:r>
        <w:t>рые могут нарушать права лиц, подвергшихся уголовному преследованию; р</w:t>
      </w:r>
      <w:r>
        <w:t>е</w:t>
      </w:r>
      <w:r>
        <w:t>гулярно информирует парламент о состоянии тюрем и выносит общие рекоме</w:t>
      </w:r>
      <w:r>
        <w:t>н</w:t>
      </w:r>
      <w:r>
        <w:t>дации по улучшению пенитенциарной сист</w:t>
      </w:r>
      <w:r>
        <w:t>е</w:t>
      </w:r>
      <w:r>
        <w:t>мы.</w:t>
      </w:r>
    </w:p>
    <w:p w:rsidR="00000000" w:rsidRDefault="00000000">
      <w:pPr>
        <w:pStyle w:val="H23GR0"/>
      </w:pPr>
      <w:r>
        <w:tab/>
      </w:r>
      <w:r>
        <w:tab/>
        <w:t>Научные степени</w:t>
      </w:r>
    </w:p>
    <w:p w:rsidR="00000000" w:rsidRDefault="00000000">
      <w:pPr>
        <w:pStyle w:val="SingleTxtGR"/>
      </w:pPr>
      <w:r>
        <w:t>Юрист, закончил Университет Восточной Республики Уругвай. Занимает дол</w:t>
      </w:r>
      <w:r>
        <w:t>ж</w:t>
      </w:r>
      <w:r>
        <w:t>ность профессора и декана в колледже. Преподает на курсах профессиональной подготовки для полицейских. Является автором двадцати публикаций по темам, связанным с его специальностью (книги, книги в соавторстве, научные статьи). Участвовал более чем в ста научных мероприятиях в своей стране и за гран</w:t>
      </w:r>
      <w:r>
        <w:t>и</w:t>
      </w:r>
      <w:r>
        <w:t>цей в качестве лектора и докладчика. За рубежом имеет статус "Почетного го</w:t>
      </w:r>
      <w:r>
        <w:t>с</w:t>
      </w:r>
      <w:r>
        <w:t>тя".</w:t>
      </w:r>
    </w:p>
    <w:p w:rsidR="00000000" w:rsidRDefault="00000000">
      <w:pPr>
        <w:pStyle w:val="H23GR0"/>
      </w:pPr>
      <w:r>
        <w:tab/>
      </w:r>
      <w:r>
        <w:tab/>
        <w:t>Другая деятельность в области, имеющей отношение к мандату соответствующего договорного органа</w:t>
      </w:r>
    </w:p>
    <w:p w:rsidR="00000000" w:rsidRDefault="00000000">
      <w:pPr>
        <w:pStyle w:val="SingleTxtGR"/>
      </w:pPr>
      <w:r>
        <w:t>Является членом Совета Латиноамериканского института омбудсменов. Оказ</w:t>
      </w:r>
      <w:r>
        <w:t>ы</w:t>
      </w:r>
      <w:r>
        <w:t>вает консультативную помощь руководству тюрем по вопросам, связанным</w:t>
      </w:r>
      <w:r>
        <w:br/>
        <w:t>с деятельностью пенитенциарной системы. Сотрудничает с судьями и сотру</w:t>
      </w:r>
      <w:r>
        <w:t>д</w:t>
      </w:r>
      <w:r>
        <w:t>никами прокуратуры в процессе разработки и осуществления уголовной пол</w:t>
      </w:r>
      <w:r>
        <w:t>и</w:t>
      </w:r>
      <w:r>
        <w:t>тики. Координирует деятельность по поощрению прав человека с другими г</w:t>
      </w:r>
      <w:r>
        <w:t>о</w:t>
      </w:r>
      <w:r>
        <w:t>сударственными органами и гражданским обществом. С 2008 года принимает активное участие во всемирной кампании за кодификацию права человека на мир в рамках мер</w:t>
      </w:r>
      <w:r>
        <w:t>о</w:t>
      </w:r>
      <w:r>
        <w:t xml:space="preserve">приятий в своей стране и за рубежом. </w:t>
      </w:r>
    </w:p>
    <w:p w:rsidR="00000000" w:rsidRDefault="00000000">
      <w:pPr>
        <w:pStyle w:val="H23GR0"/>
        <w:rPr>
          <w:lang w:val="en-US"/>
        </w:rPr>
      </w:pPr>
      <w:r>
        <w:tab/>
      </w:r>
      <w:r>
        <w:tab/>
        <w:t>Последние</w:t>
      </w:r>
      <w:r>
        <w:rPr>
          <w:lang w:val="en-US"/>
        </w:rPr>
        <w:t xml:space="preserve"> </w:t>
      </w:r>
      <w:r>
        <w:t>публикации</w:t>
      </w:r>
    </w:p>
    <w:p w:rsidR="00000000" w:rsidRDefault="00000000">
      <w:pPr>
        <w:pStyle w:val="SingleTxtGR"/>
        <w:rPr>
          <w:lang w:val="en-US"/>
        </w:rPr>
      </w:pPr>
      <w:r>
        <w:rPr>
          <w:lang w:val="en-US"/>
        </w:rPr>
        <w:t xml:space="preserve">"Criminal politics as an element of human right to peace", in "Studies on Human Right to peace", Edit. </w:t>
      </w:r>
      <w:proofErr w:type="spellStart"/>
      <w:r>
        <w:rPr>
          <w:lang w:val="en-US"/>
        </w:rPr>
        <w:t>Cataratas</w:t>
      </w:r>
      <w:proofErr w:type="spellEnd"/>
      <w:r>
        <w:rPr>
          <w:lang w:val="en-US"/>
        </w:rPr>
        <w:t xml:space="preserve">, Madrid, 2010, pages 226−249; "Main aspects of jails reality", </w:t>
      </w:r>
      <w:proofErr w:type="spellStart"/>
      <w:r>
        <w:rPr>
          <w:lang w:val="en-US"/>
        </w:rPr>
        <w:t>C.I.E.J</w:t>
      </w:r>
      <w:proofErr w:type="spellEnd"/>
      <w:r>
        <w:rPr>
          <w:lang w:val="en-US"/>
        </w:rPr>
        <w:t>., Montevideo, 2009, pages 96−106; "Jails in Uruguay: Report of the Ombudsman of the Legislative Power. Year 2009", Legislative Power, Montev</w:t>
      </w:r>
      <w:r>
        <w:rPr>
          <w:lang w:val="en-US"/>
        </w:rPr>
        <w:t>i</w:t>
      </w:r>
      <w:r>
        <w:rPr>
          <w:lang w:val="en-US"/>
        </w:rPr>
        <w:t xml:space="preserve">deo, 2009, 147 </w:t>
      </w:r>
      <w:r>
        <w:t>страниц</w:t>
      </w:r>
      <w:r>
        <w:rPr>
          <w:lang w:val="en-US"/>
        </w:rPr>
        <w:t>; Prelude to "Reform of the Criminal and Penitentiary Sy</w:t>
      </w:r>
      <w:r>
        <w:rPr>
          <w:lang w:val="en-US"/>
        </w:rPr>
        <w:t>s</w:t>
      </w:r>
      <w:r>
        <w:rPr>
          <w:lang w:val="en-US"/>
        </w:rPr>
        <w:t xml:space="preserve">tem in Uruguay, </w:t>
      </w:r>
      <w:proofErr w:type="spellStart"/>
      <w:r>
        <w:rPr>
          <w:lang w:val="en-US"/>
        </w:rPr>
        <w:t>CADAL</w:t>
      </w:r>
      <w:proofErr w:type="spellEnd"/>
      <w:r>
        <w:rPr>
          <w:lang w:val="en-US"/>
        </w:rPr>
        <w:t xml:space="preserve">, Montevideo, 2009; "Jails Reform", </w:t>
      </w:r>
      <w:proofErr w:type="spellStart"/>
      <w:r>
        <w:rPr>
          <w:lang w:val="en-US"/>
        </w:rPr>
        <w:t>C.I.E.J</w:t>
      </w:r>
      <w:proofErr w:type="spellEnd"/>
      <w:r>
        <w:rPr>
          <w:lang w:val="en-US"/>
        </w:rPr>
        <w:t>., Montevideo, 2008, pages 34−41; "Jails in Uruguay: Report of the Ombudsman of the Legislative Power. Year 2008", Legislative Power, Montevideo, 2008, 343 pages; "From "</w:t>
      </w:r>
      <w:proofErr w:type="spellStart"/>
      <w:r>
        <w:rPr>
          <w:lang w:val="en-US"/>
        </w:rPr>
        <w:t>Just</w:t>
      </w:r>
      <w:r>
        <w:rPr>
          <w:lang w:val="en-US"/>
        </w:rPr>
        <w:t>i</w:t>
      </w:r>
      <w:r>
        <w:rPr>
          <w:lang w:val="en-US"/>
        </w:rPr>
        <w:t>tiekansler</w:t>
      </w:r>
      <w:proofErr w:type="spellEnd"/>
      <w:r>
        <w:rPr>
          <w:lang w:val="en-US"/>
        </w:rPr>
        <w:t>" to the Principles of Paris: Compared View of the National Institutions of H</w:t>
      </w:r>
      <w:r>
        <w:rPr>
          <w:lang w:val="en-US"/>
        </w:rPr>
        <w:t>u</w:t>
      </w:r>
      <w:r>
        <w:rPr>
          <w:lang w:val="en-US"/>
        </w:rPr>
        <w:t xml:space="preserve">man Rights", </w:t>
      </w:r>
      <w:proofErr w:type="spellStart"/>
      <w:r>
        <w:rPr>
          <w:lang w:val="en-US"/>
        </w:rPr>
        <w:t>CLAEH</w:t>
      </w:r>
      <w:proofErr w:type="spellEnd"/>
      <w:r>
        <w:rPr>
          <w:lang w:val="en-US"/>
        </w:rPr>
        <w:t>, Montevideo, 2007, pages 9−56.</w:t>
      </w:r>
    </w:p>
    <w:p w:rsidR="00000000" w:rsidRDefault="00000000">
      <w:pPr>
        <w:pStyle w:val="H1GR"/>
      </w:pPr>
      <w:r>
        <w:rPr>
          <w:lang w:val="en-US"/>
        </w:rPr>
        <w:br w:type="page"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t>Лусиано</w:t>
      </w:r>
      <w:proofErr w:type="spellEnd"/>
      <w:r>
        <w:t xml:space="preserve"> </w:t>
      </w:r>
      <w:proofErr w:type="spellStart"/>
      <w:r>
        <w:t>Асан</w:t>
      </w:r>
      <w:proofErr w:type="spellEnd"/>
      <w:r>
        <w:t xml:space="preserve"> (Аргентина)</w:t>
      </w:r>
    </w:p>
    <w:p w:rsidR="00000000" w:rsidRDefault="00000000">
      <w:pPr>
        <w:pStyle w:val="SingleTxtGR"/>
      </w:pPr>
      <w:r>
        <w:rPr>
          <w:rStyle w:val="H23GR"/>
        </w:rPr>
        <w:t xml:space="preserve">Дата и место рождения: </w:t>
      </w:r>
      <w:r>
        <w:t>21 июня 1977 года, Буэнос-Айрес, Аргентина</w:t>
      </w:r>
    </w:p>
    <w:p w:rsidR="00000000" w:rsidRDefault="00000000">
      <w:pPr>
        <w:pStyle w:val="SingleTxtGR"/>
      </w:pPr>
      <w:r>
        <w:rPr>
          <w:rStyle w:val="H23GR"/>
        </w:rPr>
        <w:t>Рабочие языки:</w:t>
      </w:r>
      <w:r>
        <w:t xml:space="preserve"> испанский (родной), английский</w:t>
      </w:r>
    </w:p>
    <w:p w:rsidR="00000000" w:rsidRDefault="00000000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>
        <w:t>Занимаемый пост/должность</w:t>
      </w:r>
    </w:p>
    <w:p w:rsidR="00000000" w:rsidRDefault="00000000">
      <w:pPr>
        <w:pStyle w:val="SingleTxtGR"/>
      </w:pPr>
      <w:r>
        <w:t>С 2003 года − юрист в Ассоциации “</w:t>
      </w:r>
      <w:r>
        <w:rPr>
          <w:lang w:val="fr-FR"/>
        </w:rPr>
        <w:t>Abuelas</w:t>
      </w:r>
      <w:r>
        <w:t xml:space="preserve"> </w:t>
      </w:r>
      <w:r>
        <w:rPr>
          <w:lang w:val="fr-FR"/>
        </w:rPr>
        <w:t>de</w:t>
      </w:r>
      <w:r>
        <w:t xml:space="preserve"> </w:t>
      </w:r>
      <w:r>
        <w:rPr>
          <w:lang w:val="fr-FR"/>
        </w:rPr>
        <w:t>Plaza</w:t>
      </w:r>
      <w:r>
        <w:t xml:space="preserve"> </w:t>
      </w:r>
      <w:r>
        <w:rPr>
          <w:lang w:val="fr-FR"/>
        </w:rPr>
        <w:t>de</w:t>
      </w:r>
      <w:r>
        <w:t xml:space="preserve"> </w:t>
      </w:r>
      <w:r>
        <w:rPr>
          <w:lang w:val="fr-FR"/>
        </w:rPr>
        <w:t>Mayo</w:t>
      </w:r>
      <w:r>
        <w:t>” ("Бабушки с Майской площади"), правозащитной НПО, занимающейся поиском 500 детей, ставших жертвами насильственных исчезновений.</w:t>
      </w:r>
    </w:p>
    <w:p w:rsidR="00000000" w:rsidRDefault="00000000">
      <w:pPr>
        <w:pStyle w:val="SingleTxtGR"/>
      </w:pPr>
      <w:r>
        <w:t>Юрисконсульт в Секретариате юстиции (Министерство юстиции и прав челов</w:t>
      </w:r>
      <w:r>
        <w:t>е</w:t>
      </w:r>
      <w:r>
        <w:t>ка), с 2010 года занимается вопросами реформирования системы уголовного с</w:t>
      </w:r>
      <w:r>
        <w:t>у</w:t>
      </w:r>
      <w:r>
        <w:t xml:space="preserve">допроизводства. </w:t>
      </w:r>
    </w:p>
    <w:p w:rsidR="00000000" w:rsidRDefault="00000000">
      <w:pPr>
        <w:pStyle w:val="SingleTxtGR"/>
      </w:pPr>
      <w:r>
        <w:t>С 2002 года – преподаватель на кафедре уголовного права и криминологии юридического факультета Университета Буэнос-Айреса.</w:t>
      </w:r>
    </w:p>
    <w:p w:rsidR="00000000" w:rsidRDefault="00000000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>
        <w:t>Основная профессиональная деятельность</w:t>
      </w:r>
    </w:p>
    <w:p w:rsidR="00000000" w:rsidRDefault="00000000">
      <w:pPr>
        <w:pStyle w:val="SingleTxtGR"/>
      </w:pPr>
      <w:proofErr w:type="spellStart"/>
      <w:r>
        <w:t>Май−июль</w:t>
      </w:r>
      <w:proofErr w:type="spellEnd"/>
      <w:r>
        <w:t xml:space="preserve"> 2010 года − юрист-стажер в Американском союзе гражданских св</w:t>
      </w:r>
      <w:r>
        <w:t>о</w:t>
      </w:r>
      <w:r>
        <w:t>бод – Южная Калифо</w:t>
      </w:r>
      <w:r>
        <w:t>р</w:t>
      </w:r>
      <w:r>
        <w:t>ния (АМГС-ЮК).</w:t>
      </w:r>
    </w:p>
    <w:p w:rsidR="00000000" w:rsidRDefault="00000000">
      <w:pPr>
        <w:pStyle w:val="SingleTxtGR"/>
      </w:pPr>
      <w:r>
        <w:t>2005−2009 годы − юрисконсульт в Комиссии по правам человека в Палате деп</w:t>
      </w:r>
      <w:r>
        <w:t>у</w:t>
      </w:r>
      <w:r>
        <w:t>татов, Аргентина.</w:t>
      </w:r>
    </w:p>
    <w:p w:rsidR="00000000" w:rsidRDefault="00000000">
      <w:pPr>
        <w:pStyle w:val="SingleTxtGR"/>
      </w:pPr>
      <w:r>
        <w:t>2007−2009 годы − адвокат в Ассоциации "</w:t>
      </w:r>
      <w:proofErr w:type="spellStart"/>
      <w:r>
        <w:t>Эктив</w:t>
      </w:r>
      <w:proofErr w:type="spellEnd"/>
      <w:r>
        <w:t xml:space="preserve"> мемори" (</w:t>
      </w:r>
      <w:r>
        <w:rPr>
          <w:lang w:val="en-US"/>
        </w:rPr>
        <w:t>Asociaci</w:t>
      </w:r>
      <w:r>
        <w:t>ó</w:t>
      </w:r>
      <w:r>
        <w:rPr>
          <w:lang w:val="en-US"/>
        </w:rPr>
        <w:t>n</w:t>
      </w:r>
      <w:r>
        <w:t xml:space="preserve"> </w:t>
      </w:r>
      <w:r>
        <w:rPr>
          <w:lang w:val="en-US"/>
        </w:rPr>
        <w:t>Memoria</w:t>
      </w:r>
      <w:r>
        <w:t xml:space="preserve"> </w:t>
      </w:r>
      <w:r>
        <w:rPr>
          <w:lang w:val="en-US"/>
        </w:rPr>
        <w:t>Activa</w:t>
      </w:r>
      <w:r>
        <w:t>), организации родственников жертв террористических актов в отнош</w:t>
      </w:r>
      <w:r>
        <w:t>е</w:t>
      </w:r>
      <w:r>
        <w:t>нии АМИА (Ассоциация еврейского сообщества в Аргентине). Занимается д</w:t>
      </w:r>
      <w:r>
        <w:t>е</w:t>
      </w:r>
      <w:r>
        <w:t>лами, связанными с сокрытием преступлений.</w:t>
      </w:r>
    </w:p>
    <w:p w:rsidR="00000000" w:rsidRDefault="00000000">
      <w:pPr>
        <w:pStyle w:val="SingleTxtGR"/>
      </w:pPr>
      <w:r>
        <w:t>Помощник директора Института компаративных исследований в сфере уголо</w:t>
      </w:r>
      <w:r>
        <w:t>в</w:t>
      </w:r>
      <w:r>
        <w:t>ного права и социальных наук (НПО, выступающая за проведение структурной реформы системы уголовного правосудия в Латинской Америке).</w:t>
      </w:r>
    </w:p>
    <w:p w:rsidR="00000000" w:rsidRDefault="00000000">
      <w:pPr>
        <w:pStyle w:val="SingleTxtGR"/>
      </w:pPr>
      <w:r>
        <w:t>Эксперт-консультант Центра юридических исследований Северной и Южной Америки (ЦЮИА) Орг</w:t>
      </w:r>
      <w:r>
        <w:t>а</w:t>
      </w:r>
      <w:r>
        <w:t>низации американских государств (ОАГ).</w:t>
      </w:r>
    </w:p>
    <w:p w:rsidR="00000000" w:rsidRDefault="00000000">
      <w:pPr>
        <w:pStyle w:val="SingleTxtGR"/>
      </w:pPr>
      <w:r>
        <w:t>Редактор журнала "Судебная система", издаваемого Центром юридических и</w:t>
      </w:r>
      <w:r>
        <w:t>с</w:t>
      </w:r>
      <w:r>
        <w:t>следований Северной и Южной Америки (ЦЮИА).</w:t>
      </w:r>
    </w:p>
    <w:p w:rsidR="00000000" w:rsidRDefault="00000000">
      <w:pPr>
        <w:pStyle w:val="H23GR0"/>
      </w:pPr>
      <w:r>
        <w:tab/>
      </w:r>
      <w:r>
        <w:tab/>
        <w:t>Образование</w:t>
      </w:r>
    </w:p>
    <w:p w:rsidR="00000000" w:rsidRDefault="00000000">
      <w:pPr>
        <w:pStyle w:val="SingleTxtGR"/>
      </w:pPr>
      <w:r>
        <w:t>Диплом специалиста по специальности "юриспруденция", юридический ф</w:t>
      </w:r>
      <w:r>
        <w:t>а</w:t>
      </w:r>
      <w:r>
        <w:t>культет Юго-Западного ун</w:t>
      </w:r>
      <w:r>
        <w:t>и</w:t>
      </w:r>
      <w:r>
        <w:t>верситета, 2010 год. Стипендиат фонда Фулбрайт-Сайдермэн. Юрист-стажер в окружной прокуратуре Лос-Анджелеса, отдел внутренней безопасности судебной системы.</w:t>
      </w:r>
    </w:p>
    <w:p w:rsidR="00000000" w:rsidRDefault="00000000">
      <w:pPr>
        <w:pStyle w:val="SingleTxtGR"/>
      </w:pPr>
      <w:r>
        <w:t>Диплом юриста со специализацией в области уголовного права. Окончил юр</w:t>
      </w:r>
      <w:r>
        <w:t>и</w:t>
      </w:r>
      <w:r>
        <w:t>дический факультет Университета Буэнос-Айреса, Аргентина, 2003 год.</w:t>
      </w:r>
    </w:p>
    <w:p w:rsidR="00000000" w:rsidRDefault="00000000">
      <w:pPr>
        <w:pStyle w:val="SingleTxtGR"/>
      </w:pPr>
      <w:r>
        <w:t>Журналист. Окончил школу журналистики (</w:t>
      </w:r>
      <w:r>
        <w:rPr>
          <w:lang w:val="en-US"/>
        </w:rPr>
        <w:t>TEA</w:t>
      </w:r>
      <w:r>
        <w:t>), Буэнос-Айрес, Аргентина, 1998 год.</w:t>
      </w:r>
    </w:p>
    <w:p w:rsidR="00000000" w:rsidRDefault="00000000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>
        <w:t>Другая основная деятельность в данной области</w:t>
      </w:r>
    </w:p>
    <w:p w:rsidR="00000000" w:rsidRDefault="00000000">
      <w:pPr>
        <w:pStyle w:val="SingleTxtGR"/>
      </w:pPr>
      <w:r>
        <w:t>Прошел обучение в рамках Межамериканской программы профессиональной подготовки для руководителей процесса реформы системы уголовного правос</w:t>
      </w:r>
      <w:r>
        <w:t>у</w:t>
      </w:r>
      <w:r>
        <w:t>дия под эгидой Центра юридических исследований Северной и Южной Амер</w:t>
      </w:r>
      <w:r>
        <w:t>и</w:t>
      </w:r>
      <w:r>
        <w:t>ки (ЦЮИА), 2005 год (</w:t>
      </w:r>
      <w:proofErr w:type="spellStart"/>
      <w:r>
        <w:t>апрель−октябрь</w:t>
      </w:r>
      <w:proofErr w:type="spellEnd"/>
      <w:r>
        <w:t>).</w:t>
      </w:r>
    </w:p>
    <w:p w:rsidR="00000000" w:rsidRDefault="00000000">
      <w:pPr>
        <w:pStyle w:val="SingleTxtGR"/>
      </w:pPr>
      <w:r>
        <w:t>Прошел курс обучения по межамериканской и универсальной системе защиты прав человека, который был организован в Вашингтоне (округ Колумбия) Ме</w:t>
      </w:r>
      <w:r>
        <w:t>ж</w:t>
      </w:r>
      <w:r>
        <w:t xml:space="preserve">американской комиссией по правам человека, Американским университетом и Международной службой по правам человека. </w:t>
      </w:r>
    </w:p>
    <w:p w:rsidR="00000000" w:rsidRDefault="00000000">
      <w:pPr>
        <w:pStyle w:val="H23GR0"/>
      </w:pPr>
      <w:r>
        <w:tab/>
      </w:r>
      <w:r>
        <w:tab/>
        <w:t>Последние публикации</w:t>
      </w:r>
    </w:p>
    <w:p w:rsidR="00000000" w:rsidRDefault="00000000">
      <w:pPr>
        <w:pStyle w:val="SingleTxtGR"/>
        <w:rPr>
          <w:lang w:val="es-ES"/>
        </w:rPr>
      </w:pPr>
      <w:r>
        <w:t>“</w:t>
      </w:r>
      <w:proofErr w:type="spellStart"/>
      <w:r>
        <w:rPr>
          <w:lang w:val="en-GB"/>
        </w:rPr>
        <w:t>Desaf</w:t>
      </w:r>
      <w:r>
        <w:t>í</w:t>
      </w:r>
      <w:r>
        <w:rPr>
          <w:lang w:val="en-GB"/>
        </w:rPr>
        <w:t>os</w:t>
      </w:r>
      <w:proofErr w:type="spellEnd"/>
      <w:r>
        <w:t xml:space="preserve"> </w:t>
      </w:r>
      <w:proofErr w:type="spellStart"/>
      <w:r>
        <w:rPr>
          <w:lang w:val="en-GB"/>
        </w:rPr>
        <w:t>para</w:t>
      </w:r>
      <w:proofErr w:type="spellEnd"/>
      <w:r>
        <w:t xml:space="preserve"> </w:t>
      </w:r>
      <w:r>
        <w:rPr>
          <w:lang w:val="en-GB"/>
        </w:rPr>
        <w:t>la</w:t>
      </w:r>
      <w:r>
        <w:t xml:space="preserve"> </w:t>
      </w:r>
      <w:proofErr w:type="spellStart"/>
      <w:r>
        <w:rPr>
          <w:lang w:val="en-GB"/>
        </w:rPr>
        <w:t>Investigaci</w:t>
      </w:r>
      <w:r>
        <w:t>ó</w:t>
      </w:r>
      <w:proofErr w:type="spellEnd"/>
      <w:r>
        <w:rPr>
          <w:lang w:val="en-GB"/>
        </w:rPr>
        <w:t>n</w:t>
      </w:r>
      <w:r>
        <w:t xml:space="preserve"> </w:t>
      </w:r>
      <w:r>
        <w:rPr>
          <w:lang w:val="en-GB"/>
        </w:rPr>
        <w:t>y</w:t>
      </w:r>
      <w:r>
        <w:t xml:space="preserve"> </w:t>
      </w:r>
      <w:proofErr w:type="spellStart"/>
      <w:r>
        <w:rPr>
          <w:lang w:val="en-GB"/>
        </w:rPr>
        <w:t>Persecuci</w:t>
      </w:r>
      <w:r>
        <w:t>ó</w:t>
      </w:r>
      <w:proofErr w:type="spellEnd"/>
      <w:r>
        <w:rPr>
          <w:lang w:val="en-GB"/>
        </w:rPr>
        <w:t>n</w:t>
      </w:r>
      <w:r>
        <w:t xml:space="preserve"> </w:t>
      </w:r>
      <w:r>
        <w:rPr>
          <w:lang w:val="en-GB"/>
        </w:rPr>
        <w:t>Penal</w:t>
      </w:r>
      <w:r>
        <w:t xml:space="preserve"> </w:t>
      </w:r>
      <w:r>
        <w:rPr>
          <w:lang w:val="en-GB"/>
        </w:rPr>
        <w:t>de</w:t>
      </w:r>
      <w:r>
        <w:t xml:space="preserve"> </w:t>
      </w:r>
      <w:r>
        <w:rPr>
          <w:lang w:val="en-GB"/>
        </w:rPr>
        <w:t>los</w:t>
      </w:r>
      <w:r>
        <w:t xml:space="preserve"> </w:t>
      </w:r>
      <w:proofErr w:type="spellStart"/>
      <w:r>
        <w:rPr>
          <w:lang w:val="en-GB"/>
        </w:rPr>
        <w:t>Delitos</w:t>
      </w:r>
      <w:proofErr w:type="spellEnd"/>
      <w:r>
        <w:t xml:space="preserve"> </w:t>
      </w:r>
      <w:proofErr w:type="spellStart"/>
      <w:r>
        <w:rPr>
          <w:lang w:val="en-GB"/>
        </w:rPr>
        <w:t>Complejos</w:t>
      </w:r>
      <w:proofErr w:type="spellEnd"/>
      <w:r>
        <w:t xml:space="preserve"> </w:t>
      </w:r>
      <w:r>
        <w:rPr>
          <w:lang w:val="en-GB"/>
        </w:rPr>
        <w:t>en</w:t>
      </w:r>
      <w:r>
        <w:t xml:space="preserve"> </w:t>
      </w:r>
      <w:r>
        <w:rPr>
          <w:lang w:val="en-GB"/>
        </w:rPr>
        <w:t>A</w:t>
      </w:r>
      <w:r>
        <w:rPr>
          <w:lang w:val="en-GB"/>
        </w:rPr>
        <w:t>r</w:t>
      </w:r>
      <w:r>
        <w:rPr>
          <w:lang w:val="en-GB"/>
        </w:rPr>
        <w:t>gentina</w:t>
      </w:r>
      <w:r>
        <w:t>” (</w:t>
      </w:r>
      <w:r>
        <w:rPr>
          <w:lang w:val="en-GB"/>
        </w:rPr>
        <w:t>Challenges</w:t>
      </w:r>
      <w:r>
        <w:t xml:space="preserve"> </w:t>
      </w:r>
      <w:r>
        <w:rPr>
          <w:lang w:val="en-GB"/>
        </w:rPr>
        <w:t>in</w:t>
      </w:r>
      <w:r>
        <w:t xml:space="preserve"> </w:t>
      </w:r>
      <w:r>
        <w:rPr>
          <w:lang w:val="en-GB"/>
        </w:rPr>
        <w:t>the</w:t>
      </w:r>
      <w:r>
        <w:t xml:space="preserve"> </w:t>
      </w:r>
      <w:r>
        <w:rPr>
          <w:lang w:val="en-GB"/>
        </w:rPr>
        <w:t>investigation</w:t>
      </w:r>
      <w:r>
        <w:t xml:space="preserve"> </w:t>
      </w:r>
      <w:r>
        <w:rPr>
          <w:lang w:val="en-GB"/>
        </w:rPr>
        <w:t>and</w:t>
      </w:r>
      <w:r>
        <w:t xml:space="preserve"> </w:t>
      </w:r>
      <w:r>
        <w:rPr>
          <w:lang w:val="en-GB"/>
        </w:rPr>
        <w:t>prosecution</w:t>
      </w:r>
      <w:r>
        <w:t xml:space="preserve"> </w:t>
      </w:r>
      <w:r>
        <w:rPr>
          <w:lang w:val="en-GB"/>
        </w:rPr>
        <w:t>of</w:t>
      </w:r>
      <w:r>
        <w:t xml:space="preserve"> </w:t>
      </w:r>
      <w:r>
        <w:rPr>
          <w:lang w:val="en-GB"/>
        </w:rPr>
        <w:t>complex</w:t>
      </w:r>
      <w:r>
        <w:t xml:space="preserve"> </w:t>
      </w:r>
      <w:r>
        <w:rPr>
          <w:lang w:val="en-GB"/>
        </w:rPr>
        <w:t>crimes</w:t>
      </w:r>
      <w:r>
        <w:t xml:space="preserve"> </w:t>
      </w:r>
      <w:r>
        <w:rPr>
          <w:lang w:val="en-GB"/>
        </w:rPr>
        <w:t>in</w:t>
      </w:r>
      <w:r>
        <w:t xml:space="preserve"> </w:t>
      </w:r>
      <w:r>
        <w:rPr>
          <w:lang w:val="en-GB"/>
        </w:rPr>
        <w:t>A</w:t>
      </w:r>
      <w:r>
        <w:rPr>
          <w:lang w:val="en-GB"/>
        </w:rPr>
        <w:t>r</w:t>
      </w:r>
      <w:r>
        <w:rPr>
          <w:lang w:val="en-GB"/>
        </w:rPr>
        <w:t>gentina</w:t>
      </w:r>
      <w:r>
        <w:t>), (</w:t>
      </w:r>
      <w:r>
        <w:rPr>
          <w:lang w:val="en-GB"/>
        </w:rPr>
        <w:t>Including</w:t>
      </w:r>
      <w:r>
        <w:t xml:space="preserve"> </w:t>
      </w:r>
      <w:r>
        <w:rPr>
          <w:lang w:val="en-GB"/>
        </w:rPr>
        <w:t>Crimes</w:t>
      </w:r>
      <w:r>
        <w:t xml:space="preserve"> </w:t>
      </w:r>
      <w:r>
        <w:rPr>
          <w:lang w:val="en-GB"/>
        </w:rPr>
        <w:t>Against</w:t>
      </w:r>
      <w:r>
        <w:t xml:space="preserve"> </w:t>
      </w:r>
      <w:r>
        <w:rPr>
          <w:lang w:val="en-GB"/>
        </w:rPr>
        <w:t>Humanity</w:t>
      </w:r>
      <w:r>
        <w:t xml:space="preserve">). </w:t>
      </w:r>
      <w:r>
        <w:rPr>
          <w:lang w:val="es-ES"/>
        </w:rPr>
        <w:t>Publi</w:t>
      </w:r>
      <w:r>
        <w:rPr>
          <w:lang w:val="es-ES"/>
        </w:rPr>
        <w:t>s</w:t>
      </w:r>
      <w:r>
        <w:rPr>
          <w:lang w:val="es-ES"/>
        </w:rPr>
        <w:t xml:space="preserve">her: </w:t>
      </w:r>
      <w:proofErr w:type="spellStart"/>
      <w:r>
        <w:rPr>
          <w:lang w:val="es-ES"/>
        </w:rPr>
        <w:t>JSCA</w:t>
      </w:r>
      <w:proofErr w:type="spellEnd"/>
      <w:r>
        <w:rPr>
          <w:lang w:val="es-ES"/>
        </w:rPr>
        <w:t>, Santiago de Chile, 2011.</w:t>
      </w:r>
    </w:p>
    <w:p w:rsidR="00000000" w:rsidRDefault="00000000">
      <w:pPr>
        <w:pStyle w:val="SingleTxtGR"/>
        <w:rPr>
          <w:lang w:val="es-ES"/>
        </w:rPr>
      </w:pPr>
      <w:r>
        <w:rPr>
          <w:lang w:val="es-ES"/>
        </w:rPr>
        <w:t>“Informe evaluativo del Plan piloto para el fortalecimiento del sistema acusatorio en la Provincia de Buenos Aires” (</w:t>
      </w:r>
      <w:proofErr w:type="spellStart"/>
      <w:r>
        <w:rPr>
          <w:lang w:val="es-ES"/>
        </w:rPr>
        <w:t>Evaluative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report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Plan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strengthen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acc</w:t>
      </w:r>
      <w:r>
        <w:rPr>
          <w:lang w:val="es-ES"/>
        </w:rPr>
        <w:t>u</w:t>
      </w:r>
      <w:r>
        <w:rPr>
          <w:lang w:val="es-ES"/>
        </w:rPr>
        <w:t>satory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system</w:t>
      </w:r>
      <w:proofErr w:type="spellEnd"/>
      <w:r>
        <w:rPr>
          <w:lang w:val="es-ES"/>
        </w:rPr>
        <w:t xml:space="preserve"> in Buenos Aires </w:t>
      </w:r>
      <w:proofErr w:type="spellStart"/>
      <w:r>
        <w:rPr>
          <w:lang w:val="es-ES"/>
        </w:rPr>
        <w:t>Province</w:t>
      </w:r>
      <w:proofErr w:type="spellEnd"/>
      <w:r>
        <w:rPr>
          <w:lang w:val="es-ES"/>
        </w:rPr>
        <w:t xml:space="preserve">). </w:t>
      </w:r>
      <w:proofErr w:type="spellStart"/>
      <w:r>
        <w:rPr>
          <w:lang w:val="es-ES"/>
        </w:rPr>
        <w:t>Published</w:t>
      </w:r>
      <w:proofErr w:type="spellEnd"/>
      <w:r>
        <w:rPr>
          <w:lang w:val="es-ES"/>
        </w:rPr>
        <w:t xml:space="preserve"> in Reformas procesales penales en América latina: Resultados del proyecto de seguimiento, </w:t>
      </w:r>
      <w:proofErr w:type="spellStart"/>
      <w:r>
        <w:rPr>
          <w:lang w:val="es-ES"/>
        </w:rPr>
        <w:t>IV</w:t>
      </w:r>
      <w:proofErr w:type="spellEnd"/>
      <w:r>
        <w:rPr>
          <w:lang w:val="es-ES"/>
        </w:rPr>
        <w:t xml:space="preserve"> etapa, </w:t>
      </w:r>
      <w:proofErr w:type="spellStart"/>
      <w:r>
        <w:rPr>
          <w:lang w:val="es-ES"/>
        </w:rPr>
        <w:t>Coordinator</w:t>
      </w:r>
      <w:proofErr w:type="spellEnd"/>
      <w:r>
        <w:rPr>
          <w:lang w:val="es-ES"/>
        </w:rPr>
        <w:t xml:space="preserve">: Cristian Riego. Publisher: </w:t>
      </w:r>
      <w:proofErr w:type="spellStart"/>
      <w:r>
        <w:rPr>
          <w:lang w:val="es-ES"/>
        </w:rPr>
        <w:t>JSCA</w:t>
      </w:r>
      <w:proofErr w:type="spellEnd"/>
      <w:r>
        <w:rPr>
          <w:lang w:val="es-ES"/>
        </w:rPr>
        <w:t>, Santiago de Chile, 2007.</w:t>
      </w:r>
    </w:p>
    <w:p w:rsidR="00000000" w:rsidRDefault="00000000">
      <w:pPr>
        <w:pStyle w:val="SingleTxtGR"/>
        <w:rPr>
          <w:lang w:val="es-ES"/>
        </w:rPr>
      </w:pPr>
      <w:proofErr w:type="spellStart"/>
      <w:r>
        <w:rPr>
          <w:lang w:val="es-ES"/>
        </w:rPr>
        <w:t>Book</w:t>
      </w:r>
      <w:proofErr w:type="spellEnd"/>
      <w:r>
        <w:rPr>
          <w:lang w:val="es-ES"/>
        </w:rPr>
        <w:t xml:space="preserve"> co-editor, “Garantías constitucionales en la investigación penal. Un estudio cr</w:t>
      </w:r>
      <w:r>
        <w:rPr>
          <w:lang w:val="es-ES"/>
        </w:rPr>
        <w:t>í</w:t>
      </w:r>
      <w:r>
        <w:rPr>
          <w:lang w:val="es-ES"/>
        </w:rPr>
        <w:t xml:space="preserve">tico de la jurisprudencia” (Criminal </w:t>
      </w:r>
      <w:proofErr w:type="spellStart"/>
      <w:r>
        <w:rPr>
          <w:lang w:val="es-ES"/>
        </w:rPr>
        <w:t>Investigation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Constitutional</w:t>
      </w:r>
      <w:proofErr w:type="spellEnd"/>
      <w:r>
        <w:rPr>
          <w:lang w:val="es-ES"/>
        </w:rPr>
        <w:t xml:space="preserve"> Rights. A </w:t>
      </w:r>
      <w:proofErr w:type="spellStart"/>
      <w:r>
        <w:rPr>
          <w:lang w:val="es-ES"/>
        </w:rPr>
        <w:t>Crit</w:t>
      </w:r>
      <w:r>
        <w:rPr>
          <w:lang w:val="es-ES"/>
        </w:rPr>
        <w:t>i</w:t>
      </w:r>
      <w:r>
        <w:rPr>
          <w:lang w:val="es-ES"/>
        </w:rPr>
        <w:t>cal</w:t>
      </w:r>
      <w:proofErr w:type="spellEnd"/>
      <w:r>
        <w:rPr>
          <w:lang w:val="es-ES"/>
        </w:rPr>
        <w:t xml:space="preserve"> Case </w:t>
      </w:r>
      <w:proofErr w:type="spellStart"/>
      <w:r>
        <w:rPr>
          <w:lang w:val="es-ES"/>
        </w:rPr>
        <w:t>Law</w:t>
      </w:r>
      <w:proofErr w:type="spellEnd"/>
      <w:r>
        <w:rPr>
          <w:lang w:val="es-ES"/>
        </w:rPr>
        <w:t>). Publisher: Editores Del Puerto, Bu</w:t>
      </w:r>
      <w:r>
        <w:rPr>
          <w:lang w:val="es-ES"/>
        </w:rPr>
        <w:t>e</w:t>
      </w:r>
      <w:r>
        <w:rPr>
          <w:lang w:val="es-ES"/>
        </w:rPr>
        <w:t>nos Aires, 2006.</w:t>
      </w:r>
    </w:p>
    <w:p w:rsidR="00000000" w:rsidRDefault="00000000">
      <w:pPr>
        <w:pStyle w:val="SingleTxtGR"/>
        <w:rPr>
          <w:lang w:val="es-ES"/>
        </w:rPr>
      </w:pPr>
      <w:r>
        <w:rPr>
          <w:lang w:val="es-ES"/>
        </w:rPr>
        <w:t>“El plan piloto para la profundización del sistema acusatorio en Mar del Plata. De</w:t>
      </w:r>
      <w:r>
        <w:rPr>
          <w:lang w:val="es-ES"/>
        </w:rPr>
        <w:t>s</w:t>
      </w:r>
      <w:r>
        <w:rPr>
          <w:lang w:val="es-ES"/>
        </w:rPr>
        <w:t>cripción, resultados y r</w:t>
      </w:r>
      <w:r>
        <w:rPr>
          <w:lang w:val="es-ES"/>
        </w:rPr>
        <w:t>e</w:t>
      </w:r>
      <w:r>
        <w:rPr>
          <w:lang w:val="es-ES"/>
        </w:rPr>
        <w:t>flexiones” (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implementation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accusatory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system</w:t>
      </w:r>
      <w:proofErr w:type="spellEnd"/>
      <w:r>
        <w:rPr>
          <w:lang w:val="es-ES"/>
        </w:rPr>
        <w:t xml:space="preserve"> in Mar del Plata. </w:t>
      </w:r>
      <w:proofErr w:type="spellStart"/>
      <w:r>
        <w:rPr>
          <w:lang w:val="es-ES"/>
        </w:rPr>
        <w:t>Description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results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reflections</w:t>
      </w:r>
      <w:proofErr w:type="spellEnd"/>
      <w:r>
        <w:rPr>
          <w:lang w:val="es-ES"/>
        </w:rPr>
        <w:t>), Nueva Doctrina Penal Journal, 2006-A. Publisher: Editores del Puerto, 2006.</w:t>
      </w:r>
    </w:p>
    <w:p w:rsidR="00000000" w:rsidRDefault="00000000">
      <w:pPr>
        <w:pStyle w:val="SingleTxtGR"/>
        <w:rPr>
          <w:lang w:val="es-ES"/>
        </w:rPr>
      </w:pPr>
      <w:r>
        <w:rPr>
          <w:lang w:val="es-ES"/>
        </w:rPr>
        <w:t xml:space="preserve">“Los análisis genéticos después el fallo ‘Vázquez </w:t>
      </w:r>
      <w:proofErr w:type="spellStart"/>
      <w:r>
        <w:rPr>
          <w:lang w:val="es-ES"/>
        </w:rPr>
        <w:t>Ferrá</w:t>
      </w:r>
      <w:proofErr w:type="spellEnd"/>
      <w:r>
        <w:rPr>
          <w:lang w:val="es-ES"/>
        </w:rPr>
        <w:t>’ de la Corte Suprema de Ju</w:t>
      </w:r>
      <w:r>
        <w:rPr>
          <w:lang w:val="es-ES"/>
        </w:rPr>
        <w:t>s</w:t>
      </w:r>
      <w:r>
        <w:rPr>
          <w:lang w:val="es-ES"/>
        </w:rPr>
        <w:t>ticia de la Nación” (</w:t>
      </w:r>
      <w:proofErr w:type="spellStart"/>
      <w:r>
        <w:rPr>
          <w:lang w:val="es-ES"/>
        </w:rPr>
        <w:t>Genetic</w:t>
      </w:r>
      <w:proofErr w:type="spellEnd"/>
      <w:r>
        <w:rPr>
          <w:lang w:val="es-ES"/>
        </w:rPr>
        <w:t xml:space="preserve"> tests </w:t>
      </w:r>
      <w:proofErr w:type="spellStart"/>
      <w:r>
        <w:rPr>
          <w:lang w:val="es-ES"/>
        </w:rPr>
        <w:t>after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Supreme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Court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sentence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“Vázquez </w:t>
      </w:r>
      <w:proofErr w:type="spellStart"/>
      <w:r>
        <w:rPr>
          <w:lang w:val="es-ES"/>
        </w:rPr>
        <w:t>F</w:t>
      </w:r>
      <w:r>
        <w:rPr>
          <w:lang w:val="es-ES"/>
        </w:rPr>
        <w:t>e</w:t>
      </w:r>
      <w:r>
        <w:rPr>
          <w:lang w:val="es-ES"/>
        </w:rPr>
        <w:t>rrá</w:t>
      </w:r>
      <w:proofErr w:type="spellEnd"/>
      <w:r>
        <w:rPr>
          <w:lang w:val="es-ES"/>
        </w:rPr>
        <w:t xml:space="preserve">” case), </w:t>
      </w:r>
      <w:proofErr w:type="spellStart"/>
      <w:r>
        <w:rPr>
          <w:lang w:val="es-ES"/>
        </w:rPr>
        <w:t>Published</w:t>
      </w:r>
      <w:proofErr w:type="spellEnd"/>
      <w:r>
        <w:rPr>
          <w:lang w:val="es-ES"/>
        </w:rPr>
        <w:t xml:space="preserve"> in Derecho a la identidad y persecución de crímenes de lesa humanidad. Publisher: Abuelas de Plaza de Mayo </w:t>
      </w:r>
      <w:proofErr w:type="spellStart"/>
      <w:r>
        <w:rPr>
          <w:lang w:val="es-ES"/>
        </w:rPr>
        <w:t>Association</w:t>
      </w:r>
      <w:proofErr w:type="spellEnd"/>
      <w:r>
        <w:rPr>
          <w:lang w:val="es-ES"/>
        </w:rPr>
        <w:t>, Buenos Aires, 2005.</w:t>
      </w:r>
    </w:p>
    <w:p w:rsidR="00000000" w:rsidRDefault="00000000">
      <w:pPr>
        <w:pStyle w:val="SingleTxtGR"/>
        <w:rPr>
          <w:lang w:val="es-ES"/>
        </w:rPr>
      </w:pPr>
      <w:proofErr w:type="spellStart"/>
      <w:r>
        <w:rPr>
          <w:lang w:val="es-ES"/>
        </w:rPr>
        <w:t>Introduction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book</w:t>
      </w:r>
      <w:proofErr w:type="spellEnd"/>
      <w:r>
        <w:rPr>
          <w:lang w:val="es-ES"/>
        </w:rPr>
        <w:t xml:space="preserve"> Violaciones a los derechos humanos frente a los derechos a la verdad e identidad (Human Rights </w:t>
      </w:r>
      <w:proofErr w:type="spellStart"/>
      <w:r>
        <w:rPr>
          <w:lang w:val="es-ES"/>
        </w:rPr>
        <w:t>violations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rights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truth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identity</w:t>
      </w:r>
      <w:proofErr w:type="spellEnd"/>
      <w:r>
        <w:rPr>
          <w:lang w:val="es-ES"/>
        </w:rPr>
        <w:t xml:space="preserve">), 3º Coloquio Interdisciplinario de Abuelas de Plaza de Mayo, Abuelas de Plaza de Mayo </w:t>
      </w:r>
      <w:proofErr w:type="spellStart"/>
      <w:r>
        <w:rPr>
          <w:lang w:val="es-ES"/>
        </w:rPr>
        <w:t>Association</w:t>
      </w:r>
      <w:proofErr w:type="spellEnd"/>
      <w:r>
        <w:rPr>
          <w:lang w:val="es-ES"/>
        </w:rPr>
        <w:t>, Buenos Aires, 2005.</w:t>
      </w:r>
    </w:p>
    <w:p w:rsidR="00000000" w:rsidRDefault="00000000">
      <w:pPr>
        <w:pStyle w:val="H1GR"/>
      </w:pPr>
      <w:r>
        <w:rPr>
          <w:lang w:val="es-ES"/>
        </w:rPr>
        <w:br w:type="page"/>
      </w:r>
      <w:r>
        <w:rPr>
          <w:lang w:val="es-ES"/>
        </w:rPr>
        <w:tab/>
      </w:r>
      <w:r>
        <w:rPr>
          <w:lang w:val="es-ES"/>
        </w:rPr>
        <w:tab/>
      </w:r>
      <w:r>
        <w:t>Райнер Хюле (Германия)</w:t>
      </w:r>
    </w:p>
    <w:p w:rsidR="00000000" w:rsidRDefault="00000000">
      <w:pPr>
        <w:pStyle w:val="SingleTxtGR"/>
      </w:pPr>
      <w:r>
        <w:rPr>
          <w:rStyle w:val="H23GR"/>
        </w:rPr>
        <w:t>Дата и место рождения:</w:t>
      </w:r>
      <w:r>
        <w:t xml:space="preserve"> 27 февраля 1946 года, Регенсбург, Германия</w:t>
      </w:r>
    </w:p>
    <w:p w:rsidR="00000000" w:rsidRDefault="00000000">
      <w:pPr>
        <w:pStyle w:val="SingleTxtGR"/>
        <w:rPr>
          <w:rStyle w:val="H23GR"/>
        </w:rPr>
      </w:pPr>
      <w:r>
        <w:rPr>
          <w:rStyle w:val="H23GR"/>
        </w:rPr>
        <w:t>Рабочие языки</w:t>
      </w:r>
    </w:p>
    <w:p w:rsidR="00000000" w:rsidRDefault="00000000">
      <w:pPr>
        <w:pStyle w:val="SingleTxtGR"/>
      </w:pPr>
      <w:r>
        <w:t>Немецкий (родной);</w:t>
      </w:r>
    </w:p>
    <w:p w:rsidR="00000000" w:rsidRDefault="00000000">
      <w:pPr>
        <w:pStyle w:val="SingleTxtGR"/>
      </w:pPr>
      <w:r>
        <w:t>Испанский (свободно читает, говорит и пишет);</w:t>
      </w:r>
    </w:p>
    <w:p w:rsidR="00000000" w:rsidRDefault="00000000">
      <w:pPr>
        <w:pStyle w:val="SingleTxtGR"/>
      </w:pPr>
      <w:r>
        <w:t>Английский (свободно читает, говорит и пишет);</w:t>
      </w:r>
    </w:p>
    <w:p w:rsidR="00000000" w:rsidRDefault="00000000">
      <w:pPr>
        <w:pStyle w:val="SingleTxtGR"/>
      </w:pPr>
      <w:r>
        <w:t>Французский (свободно чит</w:t>
      </w:r>
      <w:r>
        <w:t>а</w:t>
      </w:r>
      <w:r>
        <w:t>ет)</w:t>
      </w:r>
    </w:p>
    <w:p w:rsidR="00000000" w:rsidRDefault="00000000">
      <w:pPr>
        <w:pStyle w:val="H23GR0"/>
      </w:pPr>
      <w:r>
        <w:tab/>
      </w:r>
      <w:r>
        <w:tab/>
        <w:t>Занимаемый пост/должность</w:t>
      </w:r>
    </w:p>
    <w:p w:rsidR="00000000" w:rsidRDefault="00000000">
      <w:pPr>
        <w:pStyle w:val="SingleTxtGR"/>
      </w:pPr>
      <w:r>
        <w:t>Вышел в отставку (в марте 2011 года) с должности в городском совете Нюр</w:t>
      </w:r>
      <w:r>
        <w:t>н</w:t>
      </w:r>
      <w:r>
        <w:t>берга, Германия (департ</w:t>
      </w:r>
      <w:r>
        <w:t>а</w:t>
      </w:r>
      <w:r>
        <w:t>мент по образованию в области прав человека);</w:t>
      </w:r>
    </w:p>
    <w:p w:rsidR="00000000" w:rsidRDefault="00000000">
      <w:pPr>
        <w:pStyle w:val="SingleTxtGR"/>
      </w:pPr>
      <w:r>
        <w:t>Заместитель председателя Совета попечителей Германского института прав ч</w:t>
      </w:r>
      <w:r>
        <w:t>е</w:t>
      </w:r>
      <w:r>
        <w:t>ловека;</w:t>
      </w:r>
    </w:p>
    <w:p w:rsidR="00000000" w:rsidRDefault="00000000">
      <w:pPr>
        <w:pStyle w:val="SingleTxtGR"/>
      </w:pPr>
      <w:r>
        <w:t>Член Совета директоров Нюрнбергского центра по правам человека (НЦПЧ).</w:t>
      </w:r>
    </w:p>
    <w:p w:rsidR="00000000" w:rsidRDefault="00000000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>
        <w:t>Основная профессиональная деятельность</w:t>
      </w:r>
    </w:p>
    <w:p w:rsidR="00000000" w:rsidRDefault="00000000">
      <w:pPr>
        <w:pStyle w:val="SingleTxtGR"/>
      </w:pPr>
      <w:r>
        <w:t>Нюрнберг: исследователь и разработчик образовательной программы по пр</w:t>
      </w:r>
      <w:r>
        <w:t>а</w:t>
      </w:r>
      <w:r>
        <w:t>вам человека (с 1990 года);</w:t>
      </w:r>
    </w:p>
    <w:p w:rsidR="00000000" w:rsidRDefault="00000000">
      <w:pPr>
        <w:pStyle w:val="SingleTxtGR"/>
      </w:pPr>
      <w:r>
        <w:t>УВКПЧ: член группы экспертов, участвовавших в создании отделения УВКПЧ в Колумбии (1997−1999 годы);</w:t>
      </w:r>
    </w:p>
    <w:p w:rsidR="00000000" w:rsidRDefault="00000000">
      <w:pPr>
        <w:pStyle w:val="SingleTxtGR"/>
      </w:pPr>
      <w:r>
        <w:t>Служба мира и справедливости/Германская служба развития протестантских церквей: эксперт по правам человека в Перу, Уругвае, Аргентине, Чили (1986−1988 годы);</w:t>
      </w:r>
    </w:p>
    <w:p w:rsidR="00000000" w:rsidRDefault="00000000">
      <w:pPr>
        <w:pStyle w:val="SingleTxtGR"/>
      </w:pPr>
      <w:r>
        <w:t>внештатная работа в области прав человека, анализ программ и исследований.</w:t>
      </w:r>
    </w:p>
    <w:p w:rsidR="00000000" w:rsidRDefault="00000000">
      <w:pPr>
        <w:pStyle w:val="H23GR0"/>
      </w:pPr>
      <w:r>
        <w:tab/>
      </w:r>
      <w:r>
        <w:tab/>
        <w:t>Образование</w:t>
      </w:r>
    </w:p>
    <w:p w:rsidR="00000000" w:rsidRDefault="00000000">
      <w:pPr>
        <w:pStyle w:val="SingleTxtGR"/>
      </w:pPr>
      <w:r>
        <w:t>Кандидат политических наук, Университет Эрлангена-Нюрнберга (1978 год);</w:t>
      </w:r>
    </w:p>
    <w:p w:rsidR="00000000" w:rsidRDefault="00000000">
      <w:pPr>
        <w:pStyle w:val="SingleTxtGR"/>
      </w:pPr>
      <w:r>
        <w:t>Изучал политологию, социологию, романистику и американистику в Универс</w:t>
      </w:r>
      <w:r>
        <w:t>и</w:t>
      </w:r>
      <w:r>
        <w:t>тете Эрлангена-Нюрнберга, Венском университете и Амхерстском колледже (Массачусетс).</w:t>
      </w:r>
    </w:p>
    <w:p w:rsidR="00000000" w:rsidRDefault="00000000">
      <w:pPr>
        <w:pStyle w:val="H23GR0"/>
      </w:pPr>
      <w:r>
        <w:tab/>
      </w:r>
      <w:r>
        <w:tab/>
        <w:t>Другая деятельность в данной области</w:t>
      </w:r>
    </w:p>
    <w:p w:rsidR="00000000" w:rsidRDefault="00000000">
      <w:pPr>
        <w:pStyle w:val="SingleTxtGR"/>
      </w:pPr>
      <w:r>
        <w:t xml:space="preserve">Член-основатель Нюрнбергского центра по правам человека (1989 год) и по-прежнему член его правления; соредактор вебсайта Центра </w:t>
      </w:r>
      <w:hyperlink r:id="rId8" w:history="1">
        <w:r>
          <w:rPr>
            <w:rStyle w:val="Hyperlink"/>
            <w:u w:val="none"/>
            <w:lang w:val="fr-CH"/>
          </w:rPr>
          <w:t>www</w:t>
        </w:r>
        <w:r>
          <w:rPr>
            <w:rStyle w:val="Hyperlink"/>
            <w:u w:val="none"/>
          </w:rPr>
          <w:t>.</w:t>
        </w:r>
        <w:r>
          <w:rPr>
            <w:rStyle w:val="Hyperlink"/>
            <w:u w:val="none"/>
            <w:lang w:val="fr-CH"/>
          </w:rPr>
          <w:t>manschenrechte</w:t>
        </w:r>
        <w:r>
          <w:rPr>
            <w:rStyle w:val="Hyperlink"/>
            <w:u w:val="none"/>
          </w:rPr>
          <w:t>.</w:t>
        </w:r>
        <w:r>
          <w:rPr>
            <w:rStyle w:val="Hyperlink"/>
            <w:u w:val="none"/>
            <w:lang w:val="fr-CH"/>
          </w:rPr>
          <w:t>org</w:t>
        </w:r>
      </w:hyperlink>
      <w:r>
        <w:t>;</w:t>
      </w:r>
    </w:p>
    <w:p w:rsidR="00000000" w:rsidRDefault="00000000">
      <w:pPr>
        <w:pStyle w:val="SingleTxtGR"/>
      </w:pPr>
      <w:r>
        <w:t>Член редакторского совета издания "</w:t>
      </w:r>
      <w:r>
        <w:rPr>
          <w:lang w:val="fr-CH"/>
        </w:rPr>
        <w:t>Deutshe</w:t>
      </w:r>
      <w:r>
        <w:t xml:space="preserve"> </w:t>
      </w:r>
      <w:r>
        <w:rPr>
          <w:lang w:val="fr-CH"/>
        </w:rPr>
        <w:t>Zeitschrift</w:t>
      </w:r>
      <w:r>
        <w:t xml:space="preserve"> </w:t>
      </w:r>
      <w:r>
        <w:rPr>
          <w:lang w:val="fr-CH"/>
        </w:rPr>
        <w:t>fur</w:t>
      </w:r>
      <w:r>
        <w:t xml:space="preserve"> </w:t>
      </w:r>
      <w:r>
        <w:rPr>
          <w:lang w:val="fr-CH"/>
        </w:rPr>
        <w:t>Menschenrechte</w:t>
      </w:r>
      <w:r>
        <w:t>" ("Германский обзор прав человека").</w:t>
      </w:r>
    </w:p>
    <w:p w:rsidR="00000000" w:rsidRDefault="00000000">
      <w:pPr>
        <w:pStyle w:val="H23GR0"/>
        <w:rPr>
          <w:lang w:val="en-US"/>
        </w:rPr>
      </w:pPr>
      <w:r>
        <w:tab/>
      </w:r>
      <w:r>
        <w:tab/>
        <w:t>Последние</w:t>
      </w:r>
      <w:r>
        <w:rPr>
          <w:lang w:val="en-US"/>
        </w:rPr>
        <w:t xml:space="preserve"> </w:t>
      </w:r>
      <w:r>
        <w:t>публикации</w:t>
      </w:r>
    </w:p>
    <w:p w:rsidR="00000000" w:rsidRDefault="00000000">
      <w:pPr>
        <w:pStyle w:val="SingleTxtGR"/>
        <w:keepNext/>
        <w:rPr>
          <w:lang w:val="en-GB"/>
        </w:rPr>
      </w:pPr>
      <w:r>
        <w:rPr>
          <w:lang w:val="en-GB"/>
        </w:rPr>
        <w:t xml:space="preserve">(ed.) Human Rights and History – A Challenge for Education, Berlin 2010; </w:t>
      </w:r>
    </w:p>
    <w:p w:rsidR="00000000" w:rsidRDefault="00000000">
      <w:pPr>
        <w:pStyle w:val="SingleTxtGR"/>
        <w:keepNext/>
        <w:rPr>
          <w:lang w:val="en-GB"/>
        </w:rPr>
      </w:pPr>
      <w:r>
        <w:rPr>
          <w:lang w:val="en-GB"/>
        </w:rPr>
        <w:t xml:space="preserve">“Coming to Terms with ‘Crimes Against Humanity’: Nuremberg and Beyond”, in: Rainer </w:t>
      </w:r>
      <w:proofErr w:type="spellStart"/>
      <w:r>
        <w:rPr>
          <w:lang w:val="en-GB"/>
        </w:rPr>
        <w:t>Huhle</w:t>
      </w:r>
      <w:proofErr w:type="spellEnd"/>
      <w:r>
        <w:rPr>
          <w:lang w:val="en-GB"/>
        </w:rPr>
        <w:t xml:space="preserve"> (ed.): Human Rights and History – A Challenge for Education, Berlin 2010, </w:t>
      </w:r>
      <w:r>
        <w:rPr>
          <w:lang w:val="en-US"/>
        </w:rPr>
        <w:t>pp.</w:t>
      </w:r>
      <w:r>
        <w:rPr>
          <w:lang w:val="en-GB"/>
        </w:rPr>
        <w:t xml:space="preserve"> 62−81;</w:t>
      </w:r>
    </w:p>
    <w:p w:rsidR="00000000" w:rsidRDefault="00000000">
      <w:pPr>
        <w:pStyle w:val="SingleTxtGR"/>
        <w:rPr>
          <w:lang w:val="nl-NL"/>
        </w:rPr>
      </w:pPr>
      <w:r>
        <w:rPr>
          <w:lang w:val="nl-NL"/>
        </w:rPr>
        <w:t>Die politische Sprengkraft des Unpolitischen. Die Menschenrechtsbewegung verändert das politische Gesicht Lateinamerikas“, in: Jürgen Mittag/Georg Ismar (Hrsg.): Soziale Bewegungen und politischer Protest in der Geschichte Lateinamerikas, Münster 2009, pp. 405−432;</w:t>
      </w:r>
    </w:p>
    <w:p w:rsidR="00000000" w:rsidRDefault="00000000">
      <w:pPr>
        <w:pStyle w:val="SingleTxtGR"/>
        <w:rPr>
          <w:lang w:val="nl-NL"/>
        </w:rPr>
      </w:pPr>
      <w:r>
        <w:rPr>
          <w:lang w:val="nl-NL"/>
        </w:rPr>
        <w:t>“Wie weit geht die Meinungsfreiheit? Ein Rückblick aus Anlass des 60-jährigen Bestehens der Allgemeinen Erklärung der Menschenrechte”, in: zfmr 2/2008, pp. 132−145 (2009);</w:t>
      </w:r>
    </w:p>
    <w:p w:rsidR="00000000" w:rsidRDefault="00000000">
      <w:pPr>
        <w:pStyle w:val="SingleTxtGR"/>
        <w:rPr>
          <w:lang w:val="es-ES"/>
        </w:rPr>
      </w:pPr>
      <w:r>
        <w:rPr>
          <w:lang w:val="es-ES"/>
        </w:rPr>
        <w:t xml:space="preserve">“América Latina y la fundamentación del sistema internacional de protección de los derechos humanos después de la segunda guerra mundial”, in: Memoria. Revista del Centro de Derechos Humanos de la Pontificia Universidad Católica, Lima, No. 4, 2008, S. </w:t>
      </w:r>
      <w:proofErr w:type="spellStart"/>
      <w:r>
        <w:rPr>
          <w:lang w:val="es-ES"/>
        </w:rPr>
        <w:t>33−43</w:t>
      </w:r>
      <w:proofErr w:type="spellEnd"/>
      <w:r>
        <w:rPr>
          <w:lang w:val="es-ES"/>
        </w:rPr>
        <w:t>;</w:t>
      </w:r>
    </w:p>
    <w:p w:rsidR="00000000" w:rsidRDefault="00000000">
      <w:pPr>
        <w:pStyle w:val="SingleTxtGR"/>
        <w:rPr>
          <w:lang w:val="en-US"/>
        </w:rPr>
      </w:pPr>
      <w:r>
        <w:rPr>
          <w:lang w:val="en-US"/>
        </w:rPr>
        <w:t>(Ed.): From Nuremberg to The Hague, booklet and itinerary exposition on behalf of the German Ministry of Foreign Relations, Nuremberg 2007.</w:t>
      </w:r>
    </w:p>
    <w:p w:rsidR="00000000" w:rsidRDefault="00000000">
      <w:pPr>
        <w:pStyle w:val="H1GR"/>
      </w:pPr>
      <w:r>
        <w:rPr>
          <w:lang w:val="en-US"/>
        </w:rPr>
        <w:br w:type="page"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t>Суэла</w:t>
      </w:r>
      <w:proofErr w:type="spellEnd"/>
      <w:r>
        <w:t xml:space="preserve"> </w:t>
      </w:r>
      <w:proofErr w:type="spellStart"/>
      <w:r>
        <w:t>Джанина</w:t>
      </w:r>
      <w:proofErr w:type="spellEnd"/>
      <w:r>
        <w:t xml:space="preserve"> (Албания)</w:t>
      </w:r>
    </w:p>
    <w:p w:rsidR="00000000" w:rsidRDefault="00000000">
      <w:pPr>
        <w:pStyle w:val="H23GR0"/>
        <w:rPr>
          <w:b w:val="0"/>
        </w:rPr>
      </w:pPr>
      <w:r>
        <w:rPr>
          <w:lang w:val="en-US"/>
        </w:rPr>
        <w:tab/>
      </w:r>
      <w:r>
        <w:rPr>
          <w:lang w:val="en-US"/>
        </w:rPr>
        <w:tab/>
      </w:r>
      <w:r>
        <w:t>Дата и место рождения:</w:t>
      </w:r>
      <w:r>
        <w:rPr>
          <w:b w:val="0"/>
        </w:rPr>
        <w:t xml:space="preserve"> 28 июня 1976 года</w:t>
      </w:r>
    </w:p>
    <w:p w:rsidR="00000000" w:rsidRDefault="00000000">
      <w:pPr>
        <w:pStyle w:val="H23GR0"/>
        <w:rPr>
          <w:b w:val="0"/>
        </w:rPr>
      </w:pPr>
      <w:r>
        <w:rPr>
          <w:lang w:val="en-US"/>
        </w:rPr>
        <w:tab/>
      </w:r>
      <w:r>
        <w:rPr>
          <w:lang w:val="en-US"/>
        </w:rPr>
        <w:tab/>
      </w:r>
      <w:r>
        <w:t>Рабочие языки:</w:t>
      </w:r>
      <w:r>
        <w:rPr>
          <w:b w:val="0"/>
        </w:rPr>
        <w:t xml:space="preserve"> английский</w:t>
      </w:r>
    </w:p>
    <w:p w:rsidR="00000000" w:rsidRDefault="00000000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>
        <w:t>Занимаемый пост/должность</w:t>
      </w:r>
    </w:p>
    <w:p w:rsidR="00000000" w:rsidRDefault="00000000">
      <w:pPr>
        <w:pStyle w:val="SingleTxtGR"/>
      </w:pPr>
      <w:r>
        <w:t>Консультант по юридическим вопросам, Департамент международного права, Министерство иностра</w:t>
      </w:r>
      <w:r>
        <w:t>н</w:t>
      </w:r>
      <w:r>
        <w:t>ных дел Албании</w:t>
      </w:r>
    </w:p>
    <w:p w:rsidR="00000000" w:rsidRDefault="00000000">
      <w:pPr>
        <w:pStyle w:val="SingleTxtGR"/>
      </w:pPr>
      <w:r>
        <w:t xml:space="preserve">Дипломатический ранг − первый секретарь </w:t>
      </w:r>
    </w:p>
    <w:p w:rsidR="00000000" w:rsidRDefault="00000000">
      <w:pPr>
        <w:pStyle w:val="SingleTxtGR"/>
      </w:pPr>
      <w:r>
        <w:t>Преподаватель международного публичного права, юридический факультет, Тирана</w:t>
      </w:r>
    </w:p>
    <w:p w:rsidR="00000000" w:rsidRDefault="00000000">
      <w:pPr>
        <w:pStyle w:val="H23GR0"/>
      </w:pPr>
      <w:r>
        <w:tab/>
      </w:r>
      <w:r>
        <w:tab/>
        <w:t>Основная профессиональная деятельность</w:t>
      </w:r>
    </w:p>
    <w:p w:rsidR="00000000" w:rsidRDefault="00000000">
      <w:pPr>
        <w:pStyle w:val="SingleTxtGR"/>
      </w:pPr>
      <w:r>
        <w:t>Занимается организацией деятельности МИД в сфере международного публи</w:t>
      </w:r>
      <w:r>
        <w:t>ч</w:t>
      </w:r>
      <w:r>
        <w:t>ного права.</w:t>
      </w:r>
    </w:p>
    <w:p w:rsidR="00000000" w:rsidRDefault="00000000">
      <w:pPr>
        <w:pStyle w:val="SingleTxtGR"/>
      </w:pPr>
      <w:r>
        <w:t>Проводит исследования и сравнительный анализ конкретных аспектов межд</w:t>
      </w:r>
      <w:r>
        <w:t>у</w:t>
      </w:r>
      <w:r>
        <w:t>народного публичного пр</w:t>
      </w:r>
      <w:r>
        <w:t>а</w:t>
      </w:r>
      <w:r>
        <w:t>ва.</w:t>
      </w:r>
    </w:p>
    <w:p w:rsidR="00000000" w:rsidRDefault="00000000">
      <w:pPr>
        <w:pStyle w:val="SingleTxtGR"/>
      </w:pPr>
      <w:r>
        <w:t>Занимается подготовкой периодических докладов Республики Албания по ме</w:t>
      </w:r>
      <w:r>
        <w:t>ж</w:t>
      </w:r>
      <w:r>
        <w:t>дународным конвенциям.</w:t>
      </w:r>
    </w:p>
    <w:p w:rsidR="00000000" w:rsidRDefault="00000000">
      <w:pPr>
        <w:pStyle w:val="SingleTxtGR"/>
      </w:pPr>
      <w:r>
        <w:t>Преподает международное право, курс по международным организациям и м</w:t>
      </w:r>
      <w:r>
        <w:t>е</w:t>
      </w:r>
      <w:r>
        <w:t>ждународное право прав человека.</w:t>
      </w:r>
    </w:p>
    <w:p w:rsidR="00000000" w:rsidRDefault="00000000">
      <w:pPr>
        <w:pStyle w:val="H23GR0"/>
      </w:pPr>
      <w:r>
        <w:tab/>
      </w:r>
      <w:r>
        <w:tab/>
        <w:t>Образование</w:t>
      </w:r>
    </w:p>
    <w:p w:rsidR="00000000" w:rsidRDefault="00000000">
      <w:pPr>
        <w:pStyle w:val="SingleTxtGR"/>
      </w:pPr>
      <w:r>
        <w:t>Кандидат наук в области международного права прав человека, юридический факультет, Университет Тираны.</w:t>
      </w:r>
    </w:p>
    <w:p w:rsidR="00000000" w:rsidRDefault="00000000">
      <w:pPr>
        <w:pStyle w:val="SingleTxtGR"/>
      </w:pPr>
      <w:r>
        <w:t>Степень магистра по специальности демократия и права человека, диплом в</w:t>
      </w:r>
      <w:r>
        <w:t>ы</w:t>
      </w:r>
      <w:r>
        <w:t>дан Университетом Бол</w:t>
      </w:r>
      <w:r>
        <w:t>о</w:t>
      </w:r>
      <w:r>
        <w:t>ньи (Италия) и Сараево (БГ).</w:t>
      </w:r>
    </w:p>
    <w:p w:rsidR="00000000" w:rsidRDefault="00000000">
      <w:pPr>
        <w:pStyle w:val="SingleTxtGR"/>
      </w:pPr>
      <w:r>
        <w:t>Диплом юриста, юридический факультет, Университет Тираны</w:t>
      </w:r>
    </w:p>
    <w:p w:rsidR="00000000" w:rsidRDefault="00000000">
      <w:pPr>
        <w:pStyle w:val="H23GR0"/>
      </w:pPr>
      <w:r>
        <w:tab/>
      </w:r>
      <w:r>
        <w:tab/>
        <w:t>Другая основная деятельность в области, имеющей отношение к мандату соответствующего дог</w:t>
      </w:r>
      <w:r>
        <w:t>о</w:t>
      </w:r>
      <w:r>
        <w:t>ворного органа</w:t>
      </w:r>
    </w:p>
    <w:p w:rsidR="00000000" w:rsidRDefault="00000000">
      <w:pPr>
        <w:pStyle w:val="SingleTxtGR"/>
      </w:pPr>
      <w:r>
        <w:t>Представитель МИД на переговорах по двусторонним и многосторонним с</w:t>
      </w:r>
      <w:r>
        <w:t>о</w:t>
      </w:r>
      <w:r>
        <w:t>глашениям.</w:t>
      </w:r>
    </w:p>
    <w:p w:rsidR="00000000" w:rsidRDefault="00000000">
      <w:pPr>
        <w:pStyle w:val="SingleTxtGR"/>
      </w:pPr>
      <w:r>
        <w:t>Эксперт рабочих групп по разработке различных законопроектов Республики Албания.</w:t>
      </w:r>
    </w:p>
    <w:p w:rsidR="00000000" w:rsidRDefault="00000000">
      <w:pPr>
        <w:pStyle w:val="SingleTxtGR"/>
      </w:pPr>
      <w:r>
        <w:t>Представитель МИД в Конституционном суде в делах о проверке соответствия внутреннего законод</w:t>
      </w:r>
      <w:r>
        <w:t>а</w:t>
      </w:r>
      <w:r>
        <w:t>тельства международным конвенциям о правах человека.</w:t>
      </w:r>
    </w:p>
    <w:p w:rsidR="00000000" w:rsidRDefault="00000000">
      <w:pPr>
        <w:pStyle w:val="SingleTxtGR"/>
      </w:pPr>
      <w:r>
        <w:t>Участвует в деятельности гражданского общества в целях совершенствования правовой основы по правам человека в соответствии с международными ста</w:t>
      </w:r>
      <w:r>
        <w:t>н</w:t>
      </w:r>
      <w:r>
        <w:t>дартами.</w:t>
      </w:r>
    </w:p>
    <w:p w:rsidR="00000000" w:rsidRDefault="00000000">
      <w:pPr>
        <w:pStyle w:val="SingleTxtGR"/>
      </w:pPr>
      <w:r>
        <w:t>Участвует в деятельности гражданского общества, направленной на информ</w:t>
      </w:r>
      <w:r>
        <w:t>и</w:t>
      </w:r>
      <w:r>
        <w:t>рование и просвещение общественности по вопросам, касающимся прав чел</w:t>
      </w:r>
      <w:r>
        <w:t>о</w:t>
      </w:r>
      <w:r>
        <w:t>века, их защиты и процедур, которых следует придерживаться в случае их н</w:t>
      </w:r>
      <w:r>
        <w:t>а</w:t>
      </w:r>
      <w:r>
        <w:t>рушения.</w:t>
      </w:r>
    </w:p>
    <w:p w:rsidR="00000000" w:rsidRDefault="00000000">
      <w:pPr>
        <w:pStyle w:val="H23GR0"/>
      </w:pPr>
      <w:r>
        <w:tab/>
      </w:r>
      <w:r>
        <w:tab/>
        <w:t>Список последних публикаций в данной области</w:t>
      </w:r>
    </w:p>
    <w:p w:rsidR="00000000" w:rsidRDefault="00000000">
      <w:pPr>
        <w:pStyle w:val="SingleTxtGR"/>
        <w:rPr>
          <w:lang w:val="en-US"/>
        </w:rPr>
      </w:pPr>
      <w:r>
        <w:rPr>
          <w:lang w:val="en-US"/>
        </w:rPr>
        <w:t xml:space="preserve">“Social Education 9”, Book Edition for the state middle school curriculum. Co-author, </w:t>
      </w:r>
      <w:proofErr w:type="spellStart"/>
      <w:r>
        <w:rPr>
          <w:lang w:val="en-US"/>
        </w:rPr>
        <w:t>Arberia</w:t>
      </w:r>
      <w:proofErr w:type="spellEnd"/>
      <w:r>
        <w:rPr>
          <w:lang w:val="en-US"/>
        </w:rPr>
        <w:t xml:space="preserve"> 07 Edition, 2007, Tirana</w:t>
      </w:r>
    </w:p>
    <w:p w:rsidR="00000000" w:rsidRDefault="00000000">
      <w:pPr>
        <w:pStyle w:val="SingleTxtGR"/>
        <w:rPr>
          <w:lang w:val="en-US"/>
        </w:rPr>
      </w:pPr>
      <w:r>
        <w:rPr>
          <w:lang w:val="en-US"/>
        </w:rPr>
        <w:t>“International Convention for the Protection of All Persons from Enforced Disa</w:t>
      </w:r>
      <w:r>
        <w:rPr>
          <w:lang w:val="en-US"/>
        </w:rPr>
        <w:t>p</w:t>
      </w:r>
      <w:r>
        <w:rPr>
          <w:lang w:val="en-US"/>
        </w:rPr>
        <w:t>pearance, the most recent i</w:t>
      </w:r>
      <w:r>
        <w:rPr>
          <w:lang w:val="en-US"/>
        </w:rPr>
        <w:t>n</w:t>
      </w:r>
      <w:r>
        <w:rPr>
          <w:lang w:val="en-US"/>
        </w:rPr>
        <w:t>strument for the protection of human rights”</w:t>
      </w:r>
    </w:p>
    <w:p w:rsidR="00000000" w:rsidRDefault="00000000">
      <w:pPr>
        <w:pStyle w:val="SingleTxtGR"/>
        <w:rPr>
          <w:lang w:val="en-US"/>
        </w:rPr>
      </w:pPr>
      <w:r>
        <w:rPr>
          <w:lang w:val="en-US"/>
        </w:rPr>
        <w:t>Proceeding Book of the National Scientific Conference “Protective mechanism of individual rights for the due process of law”, February 27, 2011, Tirana</w:t>
      </w:r>
    </w:p>
    <w:p w:rsidR="00000000" w:rsidRDefault="00000000">
      <w:pPr>
        <w:pStyle w:val="SingleTxtGR"/>
        <w:rPr>
          <w:lang w:val="en-US"/>
        </w:rPr>
      </w:pPr>
      <w:r>
        <w:rPr>
          <w:lang w:val="en-US"/>
        </w:rPr>
        <w:t>“Measures that should be taken by the Republic of Albania to implement the Intern</w:t>
      </w:r>
      <w:r>
        <w:rPr>
          <w:lang w:val="en-US"/>
        </w:rPr>
        <w:t>a</w:t>
      </w:r>
      <w:r>
        <w:rPr>
          <w:lang w:val="en-US"/>
        </w:rPr>
        <w:t>tional Convention for the Protection of All Persons from Enforced Disappearance”. Scientific Magazine “Legal Life”, School of Magistrates, No, 1 March 2011 (in pu</w:t>
      </w:r>
      <w:r>
        <w:rPr>
          <w:lang w:val="en-US"/>
        </w:rPr>
        <w:t>b</w:t>
      </w:r>
      <w:r>
        <w:rPr>
          <w:lang w:val="en-US"/>
        </w:rPr>
        <w:t>lication) Tirana.</w:t>
      </w:r>
    </w:p>
    <w:p w:rsidR="00000000" w:rsidRDefault="00000000">
      <w:pPr>
        <w:pStyle w:val="H1GR"/>
      </w:pPr>
      <w:r>
        <w:br w:type="page"/>
      </w:r>
      <w:r>
        <w:tab/>
      </w:r>
      <w:r>
        <w:tab/>
      </w:r>
      <w:proofErr w:type="spellStart"/>
      <w:r>
        <w:t>Кимио</w:t>
      </w:r>
      <w:proofErr w:type="spellEnd"/>
      <w:r>
        <w:t xml:space="preserve"> </w:t>
      </w:r>
      <w:proofErr w:type="spellStart"/>
      <w:r>
        <w:t>Якушиджи</w:t>
      </w:r>
      <w:proofErr w:type="spellEnd"/>
      <w:r>
        <w:t xml:space="preserve"> (Япония)</w:t>
      </w:r>
    </w:p>
    <w:p w:rsidR="00000000" w:rsidRDefault="00000000">
      <w:pPr>
        <w:pStyle w:val="H23GR0"/>
        <w:rPr>
          <w:b w:val="0"/>
        </w:rPr>
      </w:pPr>
      <w:r>
        <w:tab/>
      </w:r>
      <w:r>
        <w:tab/>
        <w:t>Дата и место рождения:</w:t>
      </w:r>
      <w:r>
        <w:rPr>
          <w:b w:val="0"/>
        </w:rPr>
        <w:t xml:space="preserve"> 31 мая 1950 года, 1-8-15, </w:t>
      </w:r>
      <w:proofErr w:type="spellStart"/>
      <w:r>
        <w:rPr>
          <w:b w:val="0"/>
        </w:rPr>
        <w:t>Сойя</w:t>
      </w:r>
      <w:proofErr w:type="spellEnd"/>
      <w:r>
        <w:rPr>
          <w:b w:val="0"/>
        </w:rPr>
        <w:t xml:space="preserve">, город </w:t>
      </w:r>
      <w:proofErr w:type="spellStart"/>
      <w:r>
        <w:rPr>
          <w:b w:val="0"/>
        </w:rPr>
        <w:t>Сойя</w:t>
      </w:r>
      <w:proofErr w:type="spellEnd"/>
      <w:r>
        <w:rPr>
          <w:b w:val="0"/>
        </w:rPr>
        <w:t>, Япония, 719−1126</w:t>
      </w:r>
    </w:p>
    <w:p w:rsidR="00000000" w:rsidRDefault="00000000">
      <w:pPr>
        <w:pStyle w:val="H23GR0"/>
        <w:rPr>
          <w:b w:val="0"/>
        </w:rPr>
      </w:pPr>
      <w:r>
        <w:tab/>
      </w:r>
      <w:r>
        <w:tab/>
        <w:t>Рабочие языки:</w:t>
      </w:r>
      <w:r>
        <w:rPr>
          <w:b w:val="0"/>
        </w:rPr>
        <w:t xml:space="preserve"> английский</w:t>
      </w:r>
    </w:p>
    <w:p w:rsidR="00000000" w:rsidRDefault="00000000">
      <w:pPr>
        <w:pStyle w:val="H23GR0"/>
      </w:pPr>
      <w:r>
        <w:tab/>
      </w:r>
      <w:r>
        <w:tab/>
        <w:t>Занимаемый пост/должность</w:t>
      </w:r>
    </w:p>
    <w:p w:rsidR="00000000" w:rsidRDefault="00000000">
      <w:pPr>
        <w:pStyle w:val="SingleTxtGR"/>
        <w:jc w:val="left"/>
      </w:pPr>
      <w:r>
        <w:t xml:space="preserve">Вице-президент Азиатско-Тихоокеанского университета </w:t>
      </w:r>
      <w:proofErr w:type="spellStart"/>
      <w:r>
        <w:t>Рицумейкан</w:t>
      </w:r>
      <w:proofErr w:type="spellEnd"/>
      <w:r>
        <w:br/>
        <w:t>(до 1 а</w:t>
      </w:r>
      <w:r>
        <w:t>п</w:t>
      </w:r>
      <w:r>
        <w:t>реля 2011 года)</w:t>
      </w:r>
    </w:p>
    <w:p w:rsidR="00000000" w:rsidRDefault="00000000">
      <w:pPr>
        <w:pStyle w:val="SingleTxtGR"/>
        <w:jc w:val="left"/>
      </w:pPr>
      <w:r>
        <w:t xml:space="preserve">Профессор юридического факультета Университета </w:t>
      </w:r>
      <w:proofErr w:type="spellStart"/>
      <w:r>
        <w:t>Рицумейкан</w:t>
      </w:r>
      <w:proofErr w:type="spellEnd"/>
      <w:r>
        <w:br/>
        <w:t>(с 1 апр</w:t>
      </w:r>
      <w:r>
        <w:t>е</w:t>
      </w:r>
      <w:r>
        <w:t>ля</w:t>
      </w:r>
      <w:r>
        <w:rPr>
          <w:lang w:val="en-US"/>
        </w:rPr>
        <w:t> </w:t>
      </w:r>
      <w:r>
        <w:t>2011 года)</w:t>
      </w:r>
    </w:p>
    <w:p w:rsidR="00000000" w:rsidRDefault="00000000">
      <w:pPr>
        <w:pStyle w:val="H23GR0"/>
      </w:pPr>
      <w:r>
        <w:tab/>
      </w:r>
      <w:r>
        <w:tab/>
        <w:t>Основная профессиональная деятельность</w:t>
      </w:r>
    </w:p>
    <w:p w:rsidR="00000000" w:rsidRDefault="00000000">
      <w:pPr>
        <w:pStyle w:val="SingleTxtGR"/>
      </w:pPr>
      <w:r>
        <w:t xml:space="preserve">С 1 апреля 2011 года – профессор юридического факультета Университета </w:t>
      </w:r>
      <w:proofErr w:type="spellStart"/>
      <w:r>
        <w:t>Р</w:t>
      </w:r>
      <w:r>
        <w:t>и</w:t>
      </w:r>
      <w:r>
        <w:t>цумейкан</w:t>
      </w:r>
      <w:proofErr w:type="spellEnd"/>
      <w:r>
        <w:t xml:space="preserve"> (УР)</w:t>
      </w:r>
    </w:p>
    <w:p w:rsidR="00000000" w:rsidRDefault="00000000">
      <w:pPr>
        <w:pStyle w:val="SingleTxtGR"/>
      </w:pPr>
      <w:r>
        <w:t>1 марта 2007 года − 31 марта 2011 года – Вице-президент и профессор Азиа</w:t>
      </w:r>
      <w:r>
        <w:t>т</w:t>
      </w:r>
      <w:r>
        <w:t xml:space="preserve">ско-Тихоокеанского университета </w:t>
      </w:r>
      <w:proofErr w:type="spellStart"/>
      <w:r>
        <w:t>Рицумейкан</w:t>
      </w:r>
      <w:proofErr w:type="spellEnd"/>
      <w:r>
        <w:rPr>
          <w:lang w:val="es-ES"/>
        </w:rPr>
        <w:t xml:space="preserve"> </w:t>
      </w:r>
      <w:r>
        <w:t>(АТУ) и советник Совета поп</w:t>
      </w:r>
      <w:r>
        <w:t>е</w:t>
      </w:r>
      <w:r>
        <w:t xml:space="preserve">чителей Университета </w:t>
      </w:r>
      <w:proofErr w:type="spellStart"/>
      <w:r>
        <w:t>Рицумейкан</w:t>
      </w:r>
      <w:proofErr w:type="spellEnd"/>
    </w:p>
    <w:p w:rsidR="00000000" w:rsidRDefault="00000000">
      <w:pPr>
        <w:pStyle w:val="SingleTxtGR"/>
      </w:pPr>
      <w:r>
        <w:t>1 апреля 2005 года − 31 декабря 2006 года – Вице-президент УР; 1 апр</w:t>
      </w:r>
      <w:r>
        <w:t>е</w:t>
      </w:r>
      <w:r>
        <w:t>ля</w:t>
      </w:r>
      <w:r>
        <w:rPr>
          <w:lang w:val="en-US"/>
        </w:rPr>
        <w:t> </w:t>
      </w:r>
      <w:r>
        <w:t>2005</w:t>
      </w:r>
      <w:r>
        <w:rPr>
          <w:lang w:val="en-US"/>
        </w:rPr>
        <w:t> </w:t>
      </w:r>
      <w:r>
        <w:t>года − 28 февраля 2007 года – профессор юридического факультета УР</w:t>
      </w:r>
    </w:p>
    <w:p w:rsidR="00000000" w:rsidRDefault="00000000">
      <w:pPr>
        <w:pStyle w:val="SingleTxtGR"/>
      </w:pPr>
      <w:r>
        <w:t>1 апреля 2004 года − 31 марта 2005 года – Вице-президент и профессор АТУ</w:t>
      </w:r>
    </w:p>
    <w:p w:rsidR="00000000" w:rsidRDefault="00000000">
      <w:pPr>
        <w:pStyle w:val="SingleTxtGR"/>
      </w:pPr>
      <w:r>
        <w:t>1 апреля 1992 года – 31 марта 2004 года – профессор юридического факультета УР</w:t>
      </w:r>
    </w:p>
    <w:p w:rsidR="00000000" w:rsidRDefault="00000000">
      <w:pPr>
        <w:pStyle w:val="SingleTxtGR"/>
      </w:pPr>
      <w:r>
        <w:t>1 апреля 1987 года – 31 марта 1992 года – адъюнкт-профессор юридического факультета УР</w:t>
      </w:r>
    </w:p>
    <w:p w:rsidR="00000000" w:rsidRDefault="00000000">
      <w:pPr>
        <w:pStyle w:val="SingleTxtGR"/>
      </w:pPr>
      <w:r>
        <w:t xml:space="preserve">1 апреля 1981 года – 31 марта 1987 года – адъюнкт-профессор, Университет </w:t>
      </w:r>
      <w:proofErr w:type="spellStart"/>
      <w:r>
        <w:t>К</w:t>
      </w:r>
      <w:r>
        <w:t>о</w:t>
      </w:r>
      <w:r>
        <w:t>бэ</w:t>
      </w:r>
      <w:proofErr w:type="spellEnd"/>
      <w:r>
        <w:t xml:space="preserve"> </w:t>
      </w:r>
      <w:proofErr w:type="spellStart"/>
      <w:r>
        <w:t>Шосен</w:t>
      </w:r>
      <w:proofErr w:type="spellEnd"/>
    </w:p>
    <w:p w:rsidR="00000000" w:rsidRDefault="00000000">
      <w:pPr>
        <w:pStyle w:val="SingleTxtGR"/>
      </w:pPr>
      <w:r>
        <w:t>1 апреля 1979 года – 31 марта 1981 года – старший преподаватель юридического факультета Киотского университета.</w:t>
      </w:r>
    </w:p>
    <w:p w:rsidR="00000000" w:rsidRDefault="00000000">
      <w:pPr>
        <w:pStyle w:val="H23GR0"/>
      </w:pPr>
      <w:r>
        <w:tab/>
      </w:r>
      <w:r>
        <w:tab/>
        <w:t>Образование</w:t>
      </w:r>
    </w:p>
    <w:p w:rsidR="00000000" w:rsidRDefault="00000000">
      <w:pPr>
        <w:pStyle w:val="SingleTxtGR"/>
      </w:pPr>
      <w:r>
        <w:t>1 апреля 1976 года – 31 марта 1979 года – докторантура при аспирантуре юр</w:t>
      </w:r>
      <w:r>
        <w:t>и</w:t>
      </w:r>
      <w:r>
        <w:t>дического факультета Киотского университета (сдан докторский минимум).</w:t>
      </w:r>
    </w:p>
    <w:p w:rsidR="00000000" w:rsidRDefault="00000000">
      <w:pPr>
        <w:pStyle w:val="SingleTxtGR"/>
      </w:pPr>
      <w:r>
        <w:t>1 апреля 1974 года – 31 марта 1976 года, магистратура при аспирантуре юрид</w:t>
      </w:r>
      <w:r>
        <w:t>и</w:t>
      </w:r>
      <w:r>
        <w:t>ческого факультета Киотского университета (степень магистра права).</w:t>
      </w:r>
    </w:p>
    <w:p w:rsidR="00000000" w:rsidRDefault="00000000">
      <w:pPr>
        <w:pStyle w:val="SingleTxtGR"/>
      </w:pPr>
      <w:r>
        <w:t>1 апреля 1969 года – 31 марта 1974 года – юридический факультет Киотского университета (бакалавр права).</w:t>
      </w:r>
    </w:p>
    <w:p w:rsidR="00000000" w:rsidRDefault="00000000">
      <w:pPr>
        <w:pStyle w:val="H23GR0"/>
      </w:pPr>
      <w:r>
        <w:tab/>
      </w:r>
      <w:r>
        <w:tab/>
        <w:t>Другая основная деятельность в области, имеющей отношение к мандату соответствующего дог</w:t>
      </w:r>
      <w:r>
        <w:t>о</w:t>
      </w:r>
      <w:r>
        <w:t>ворного органа</w:t>
      </w:r>
    </w:p>
    <w:p w:rsidR="00000000" w:rsidRDefault="00000000">
      <w:pPr>
        <w:pStyle w:val="SingleTxtGR"/>
      </w:pPr>
      <w:r>
        <w:t>Член Японской ассоциации международного права прав человека (с 1997 года по 2000 год – главный редактор "</w:t>
      </w:r>
      <w:proofErr w:type="spellStart"/>
      <w:r>
        <w:t>Хьюман</w:t>
      </w:r>
      <w:proofErr w:type="spellEnd"/>
      <w:r>
        <w:t xml:space="preserve"> </w:t>
      </w:r>
      <w:proofErr w:type="spellStart"/>
      <w:r>
        <w:t>райтс</w:t>
      </w:r>
      <w:proofErr w:type="spellEnd"/>
      <w:r>
        <w:t xml:space="preserve"> </w:t>
      </w:r>
      <w:proofErr w:type="spellStart"/>
      <w:r>
        <w:t>интернешнл</w:t>
      </w:r>
      <w:proofErr w:type="spellEnd"/>
      <w:r>
        <w:t>" (японское изд</w:t>
      </w:r>
      <w:r>
        <w:t>а</w:t>
      </w:r>
      <w:r>
        <w:t>ние); с 2000 года по 2003 год – директор; с 2003 по 2006 год – президент).</w:t>
      </w:r>
    </w:p>
    <w:p w:rsidR="00000000" w:rsidRDefault="00000000">
      <w:pPr>
        <w:pStyle w:val="SingleTxtGR"/>
      </w:pPr>
      <w:r>
        <w:t>Член Исследовательского института по правам человека Киото с момента его учреждения с 1994 году.</w:t>
      </w:r>
    </w:p>
    <w:p w:rsidR="00000000" w:rsidRDefault="00000000">
      <w:pPr>
        <w:pStyle w:val="SingleTxtGR"/>
      </w:pPr>
      <w:r>
        <w:t>Член Японской ассоциации международного права (нынешняя должность – председатель Комитета планирования; с 2001 по 2003 год – главный редактор "Журнала международного права и дипломатии" (японское издание); с 2003 по 2006 год – финансовый директор).</w:t>
      </w:r>
    </w:p>
    <w:p w:rsidR="00000000" w:rsidRDefault="00000000">
      <w:pPr>
        <w:pStyle w:val="SingleTxtGR"/>
      </w:pPr>
      <w:r>
        <w:t xml:space="preserve">Юрисконсульт делегации Японии на Конференции Специального комитета по </w:t>
      </w:r>
      <w:proofErr w:type="spellStart"/>
      <w:r>
        <w:t>юрисдикционным</w:t>
      </w:r>
      <w:proofErr w:type="spellEnd"/>
      <w:r>
        <w:t xml:space="preserve"> иммунитетам государств и их собственности Организации Объединенных Наций (2002, 2003, 2004 годы).</w:t>
      </w:r>
    </w:p>
    <w:p w:rsidR="00000000" w:rsidRDefault="00000000">
      <w:pPr>
        <w:pStyle w:val="H23GR0"/>
      </w:pPr>
      <w:r>
        <w:tab/>
      </w:r>
      <w:r>
        <w:tab/>
        <w:t>Список последних публикаций в данной области</w:t>
      </w:r>
    </w:p>
    <w:p w:rsidR="00000000" w:rsidRDefault="00000000">
      <w:pPr>
        <w:pStyle w:val="SingleTxtGR"/>
        <w:rPr>
          <w:lang w:val="en-US"/>
        </w:rPr>
      </w:pPr>
      <w:r>
        <w:rPr>
          <w:lang w:val="en-US"/>
        </w:rPr>
        <w:t xml:space="preserve">The Potential of International Human Rights to Develop into World Constitutional Rights (Japanese), </w:t>
      </w:r>
      <w:proofErr w:type="spellStart"/>
      <w:r>
        <w:rPr>
          <w:lang w:val="en-US"/>
        </w:rPr>
        <w:t>Seakai</w:t>
      </w:r>
      <w:proofErr w:type="spellEnd"/>
      <w:r>
        <w:rPr>
          <w:lang w:val="en-US"/>
        </w:rPr>
        <w:t xml:space="preserve">-ho </w:t>
      </w:r>
      <w:proofErr w:type="spellStart"/>
      <w:r>
        <w:rPr>
          <w:lang w:val="en-US"/>
        </w:rPr>
        <w:t>Nenpo</w:t>
      </w:r>
      <w:proofErr w:type="spellEnd"/>
      <w:r>
        <w:rPr>
          <w:lang w:val="en-US"/>
        </w:rPr>
        <w:t xml:space="preserve"> (Yearbook of World Law), No.29, 2010, </w:t>
      </w:r>
      <w:r>
        <w:rPr>
          <w:lang w:val="en-US"/>
        </w:rPr>
        <w:br/>
        <w:t>pp. 1−49.</w:t>
      </w:r>
    </w:p>
    <w:p w:rsidR="00000000" w:rsidRDefault="00000000">
      <w:pPr>
        <w:pStyle w:val="SingleTxtGR"/>
        <w:rPr>
          <w:lang w:val="en-US"/>
        </w:rPr>
      </w:pPr>
      <w:r>
        <w:rPr>
          <w:lang w:val="en-US"/>
        </w:rPr>
        <w:t xml:space="preserve">Interpretation and Application of International Human Rights Conventions in Japan (Japanese), Jurist, No. 1387 (2009), pp. 47−57. </w:t>
      </w:r>
    </w:p>
    <w:p w:rsidR="00000000" w:rsidRDefault="00000000">
      <w:pPr>
        <w:pStyle w:val="SingleTxtGR"/>
        <w:rPr>
          <w:lang w:val="en-US"/>
        </w:rPr>
      </w:pPr>
      <w:r>
        <w:rPr>
          <w:lang w:val="en-US"/>
        </w:rPr>
        <w:t>Domestic Implementation of Human Rights Conventions and Judicial Remedies in Japan (English), The Jap</w:t>
      </w:r>
      <w:r>
        <w:rPr>
          <w:lang w:val="en-US"/>
        </w:rPr>
        <w:t>a</w:t>
      </w:r>
      <w:r>
        <w:rPr>
          <w:lang w:val="en-US"/>
        </w:rPr>
        <w:t>nese Annual of International Law, No.46 (2003), pp. 1−45.</w:t>
      </w:r>
    </w:p>
    <w:p w:rsidR="00000000" w:rsidRDefault="00000000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0000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rPr>
          <w:lang w:val="en-US"/>
        </w:rPr>
        <w:tab/>
      </w:r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lang w:val="en-US"/>
      </w:rPr>
      <w:tab/>
      <w:t>GE.1</w:t>
    </w:r>
    <w:r>
      <w:rPr>
        <w:lang w:val="ru-RU"/>
      </w:rPr>
      <w:t>1</w:t>
    </w:r>
    <w:r>
      <w:rPr>
        <w:lang w:val="en-US"/>
      </w:rPr>
      <w:t>-</w:t>
    </w:r>
    <w:r>
      <w:rPr>
        <w:lang w:val="ru-RU"/>
      </w:rPr>
      <w:t>42611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lang w:val="en-US"/>
      </w:rPr>
    </w:pPr>
    <w:r>
      <w:rPr>
        <w:lang w:val="en-US"/>
      </w:rPr>
      <w:t>GE.1</w:t>
    </w:r>
    <w:r>
      <w:rPr>
        <w:lang w:val="ru-RU"/>
      </w:rPr>
      <w:t>1</w:t>
    </w:r>
    <w:r>
      <w:rPr>
        <w:lang w:val="en-US"/>
      </w:rPr>
      <w:t>-</w:t>
    </w:r>
    <w:r>
      <w:rPr>
        <w:lang w:val="ru-RU"/>
      </w:rPr>
      <w:t>42611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1</w:t>
    </w:r>
    <w:r>
      <w:rPr>
        <w:sz w:val="20"/>
        <w:lang w:val="en-US"/>
      </w:rPr>
      <w:t>-</w:t>
    </w:r>
    <w:r>
      <w:rPr>
        <w:sz w:val="20"/>
        <w:lang w:val="ru-RU"/>
      </w:rPr>
      <w:t>42611</w:t>
    </w:r>
    <w:r>
      <w:rPr>
        <w:sz w:val="20"/>
        <w:lang w:val="en-US"/>
      </w:rPr>
      <w:t xml:space="preserve">  (R)  160511  170511</w:t>
    </w:r>
    <w:r>
      <w:rPr>
        <w:sz w:val="20"/>
        <w:lang w:val="en-US"/>
      </w:rPr>
      <w:tab/>
    </w: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00000" w:rsidRDefault="00000000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000000" w:rsidRDefault="00000000">
      <w:pPr>
        <w:pStyle w:val="Footer"/>
      </w:pPr>
    </w:p>
  </w:footnote>
  <w:footnote w:id="1">
    <w:p w:rsidR="00000000" w:rsidRDefault="00000000">
      <w:pPr>
        <w:pStyle w:val="FootnoteText"/>
        <w:rPr>
          <w:sz w:val="20"/>
          <w:lang w:val="ru-RU"/>
        </w:rPr>
      </w:pPr>
      <w:r>
        <w:tab/>
      </w:r>
      <w:r>
        <w:rPr>
          <w:rStyle w:val="FootnoteReference"/>
          <w:sz w:val="20"/>
          <w:vertAlign w:val="baseline"/>
        </w:rPr>
        <w:t>*</w:t>
      </w:r>
      <w:r>
        <w:tab/>
      </w:r>
      <w:r>
        <w:rPr>
          <w:lang w:val="ru-RU"/>
        </w:rPr>
        <w:t>Представляется с опозданием.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lang w:val="en-US"/>
      </w:rPr>
      <w:t>CED/SP/1/2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lang w:val="en-US"/>
      </w:rPr>
      <w:tab/>
      <w:t>CED/SP/1/2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customStyle="1" w:styleId="SLGR">
    <w:name w:val="__S_L_GR"/>
    <w:basedOn w:val="Normal"/>
    <w:next w:val="Normal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pPr>
      <w:numPr>
        <w:numId w:val="4"/>
      </w:numPr>
    </w:pPr>
  </w:style>
  <w:style w:type="numbering" w:styleId="1ai">
    <w:name w:val="Outline List 1"/>
    <w:basedOn w:val="NoList"/>
    <w:semiHidden/>
    <w:pPr>
      <w:numPr>
        <w:numId w:val="5"/>
      </w:numPr>
    </w:pPr>
  </w:style>
  <w:style w:type="paragraph" w:styleId="HTMLAddress">
    <w:name w:val="HTML Address"/>
    <w:basedOn w:val="Normal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</w:style>
  <w:style w:type="paragraph" w:styleId="ListBullet5">
    <w:name w:val="List Bullet 5"/>
    <w:basedOn w:val="Normal"/>
    <w:semiHidden/>
    <w:pPr>
      <w:numPr>
        <w:numId w:val="10"/>
      </w:numPr>
    </w:pPr>
  </w:style>
  <w:style w:type="table" w:styleId="TableGrid">
    <w:name w:val="Table Grid"/>
    <w:basedOn w:val="TableNormal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</w:style>
  <w:style w:type="paragraph" w:styleId="FootnoteText">
    <w:name w:val="footnote text"/>
    <w:aliases w:val="5_GR"/>
    <w:basedOn w:val="Normal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</w:style>
  <w:style w:type="table" w:styleId="TableWeb1">
    <w:name w:val="Table Web 1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23GR">
    <w:name w:val="_ H_2/3_GR Знак"/>
    <w:link w:val="H23GR0"/>
    <w:rPr>
      <w:b/>
      <w:spacing w:val="4"/>
      <w:w w:val="103"/>
      <w:kern w:val="14"/>
      <w:lang w:val="ru-RU" w:eastAsia="ru-RU" w:bidi="ar-SA"/>
    </w:rPr>
  </w:style>
  <w:style w:type="character" w:styleId="Emphasis">
    <w:name w:val="Emphasis"/>
    <w:qFormat/>
    <w:rPr>
      <w:i/>
      <w:iCs/>
    </w:rPr>
  </w:style>
  <w:style w:type="paragraph" w:styleId="NoteHeading">
    <w:name w:val="Note Heading"/>
    <w:basedOn w:val="Normal"/>
    <w:next w:val="Normal"/>
    <w:semiHidden/>
  </w:style>
  <w:style w:type="table" w:styleId="TableElegant">
    <w:name w:val="Table Elegant"/>
    <w:basedOn w:val="TableNormal"/>
    <w:semiHidden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</w:style>
  <w:style w:type="paragraph" w:styleId="ListNumber">
    <w:name w:val="List Number"/>
    <w:basedOn w:val="Normal"/>
    <w:semiHidden/>
    <w:pPr>
      <w:numPr>
        <w:numId w:val="11"/>
      </w:numPr>
    </w:pPr>
  </w:style>
  <w:style w:type="paragraph" w:styleId="ListNumber2">
    <w:name w:val="List Number 2"/>
    <w:basedOn w:val="Normal"/>
    <w:semiHidden/>
    <w:pPr>
      <w:numPr>
        <w:numId w:val="12"/>
      </w:numPr>
    </w:pPr>
  </w:style>
  <w:style w:type="paragraph" w:styleId="ListNumber3">
    <w:name w:val="List Number 3"/>
    <w:basedOn w:val="Normal"/>
    <w:semiHidden/>
    <w:pPr>
      <w:numPr>
        <w:numId w:val="13"/>
      </w:numPr>
    </w:pPr>
  </w:style>
  <w:style w:type="paragraph" w:styleId="ListNumber4">
    <w:name w:val="List Number 4"/>
    <w:basedOn w:val="Normal"/>
    <w:semiHidden/>
    <w:pPr>
      <w:numPr>
        <w:numId w:val="14"/>
      </w:numPr>
    </w:pPr>
  </w:style>
  <w:style w:type="paragraph" w:styleId="ListNumber5">
    <w:name w:val="List Number 5"/>
    <w:basedOn w:val="Normal"/>
    <w:semiHidden/>
    <w:pPr>
      <w:numPr>
        <w:numId w:val="15"/>
      </w:numPr>
    </w:pPr>
  </w:style>
  <w:style w:type="character" w:styleId="HTMLSample">
    <w:name w:val="HTML Sample"/>
    <w:semiHidden/>
    <w:rPr>
      <w:rFonts w:ascii="Courier New" w:hAnsi="Courier New" w:cs="Courier New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table" w:styleId="Table3Deffects1">
    <w:name w:val="Table 3D effects 1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Pr>
      <w:sz w:val="24"/>
    </w:rPr>
  </w:style>
  <w:style w:type="paragraph" w:styleId="NormalIndent">
    <w:name w:val="Normal Indent"/>
    <w:basedOn w:val="Normal"/>
    <w:semiHidden/>
    <w:pPr>
      <w:ind w:left="567"/>
    </w:pPr>
  </w:style>
  <w:style w:type="character" w:styleId="HTMLDefinition">
    <w:name w:val="HTML Definition"/>
    <w:semiHidden/>
    <w:rPr>
      <w:i/>
      <w:iCs/>
    </w:rPr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Indent2">
    <w:name w:val="Body Text Indent 2"/>
    <w:basedOn w:val="Normal"/>
    <w:semiHidden/>
    <w:pPr>
      <w:spacing w:line="480" w:lineRule="auto"/>
      <w:ind w:left="283"/>
    </w:pPr>
  </w:style>
  <w:style w:type="paragraph" w:styleId="BodyTextIndent3">
    <w:name w:val="Body Text Indent 3"/>
    <w:basedOn w:val="Normal"/>
    <w:semiHidden/>
    <w:pPr>
      <w:ind w:left="283"/>
    </w:pPr>
    <w:rPr>
      <w:sz w:val="16"/>
      <w:szCs w:val="16"/>
    </w:rPr>
  </w:style>
  <w:style w:type="character" w:styleId="HTMLVariable">
    <w:name w:val="HTML Variable"/>
    <w:semiHidden/>
    <w:rPr>
      <w:i/>
      <w:iCs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Salutation">
    <w:name w:val="Salutation"/>
    <w:basedOn w:val="Normal"/>
    <w:next w:val="Normal"/>
    <w:semiHidden/>
  </w:style>
  <w:style w:type="paragraph" w:styleId="ListContinue">
    <w:name w:val="List Continue"/>
    <w:basedOn w:val="Normal"/>
    <w:semiHidden/>
    <w:pPr>
      <w:ind w:left="283"/>
    </w:pPr>
  </w:style>
  <w:style w:type="paragraph" w:styleId="ListContinue2">
    <w:name w:val="List Continue 2"/>
    <w:basedOn w:val="Normal"/>
    <w:semiHidden/>
    <w:pPr>
      <w:ind w:left="566"/>
    </w:pPr>
  </w:style>
  <w:style w:type="paragraph" w:styleId="ListContinue3">
    <w:name w:val="List Continue 3"/>
    <w:basedOn w:val="Normal"/>
    <w:semiHidden/>
    <w:pPr>
      <w:ind w:left="849"/>
    </w:pPr>
  </w:style>
  <w:style w:type="paragraph" w:styleId="ListContinue4">
    <w:name w:val="List Continue 4"/>
    <w:basedOn w:val="Normal"/>
    <w:semiHidden/>
    <w:pPr>
      <w:ind w:left="1132"/>
    </w:pPr>
  </w:style>
  <w:style w:type="paragraph" w:styleId="ListContinue5">
    <w:name w:val="List Continue 5"/>
    <w:basedOn w:val="Normal"/>
    <w:semiHidden/>
    <w:pPr>
      <w:ind w:left="1415"/>
    </w:pPr>
  </w:style>
  <w:style w:type="character" w:styleId="FollowedHyperlink">
    <w:name w:val="FollowedHyperlink"/>
    <w:semiHidden/>
    <w:rPr>
      <w:color w:val="800080"/>
      <w:u w:val="single"/>
    </w:rPr>
  </w:style>
  <w:style w:type="table" w:styleId="TableSimple2">
    <w:name w:val="Table Simple 2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pPr>
      <w:ind w:left="4252"/>
    </w:pPr>
  </w:style>
  <w:style w:type="table" w:styleId="TableGrid1">
    <w:name w:val="Table Grid 1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numbering" w:styleId="ArticleSection">
    <w:name w:val="Outline List 3"/>
    <w:basedOn w:val="NoList"/>
    <w:semiHidden/>
    <w:pPr>
      <w:numPr>
        <w:numId w:val="16"/>
      </w:numPr>
    </w:pPr>
  </w:style>
  <w:style w:type="table" w:styleId="TableColumns1">
    <w:name w:val="Table Columns 1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Pr>
      <w:b/>
      <w:bCs/>
    </w:rPr>
  </w:style>
  <w:style w:type="table" w:styleId="TableList1">
    <w:name w:val="Table List 1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pPr>
      <w:ind w:left="1440" w:right="1440"/>
    </w:pPr>
  </w:style>
  <w:style w:type="character" w:styleId="HTMLCite">
    <w:name w:val="HTML Cite"/>
    <w:semiHidden/>
    <w:rPr>
      <w:i/>
      <w:iCs/>
    </w:rPr>
  </w:style>
  <w:style w:type="paragraph" w:styleId="E-mailSignature">
    <w:name w:val="E-mail Signature"/>
    <w:basedOn w:val="Normal"/>
    <w:semiHidden/>
  </w:style>
  <w:style w:type="character" w:styleId="Hyperlink">
    <w:name w:val="Hyperlink"/>
    <w:semiHidden/>
    <w:rPr>
      <w:color w:val="000000"/>
      <w:u w:val="single"/>
    </w:rPr>
  </w:style>
  <w:style w:type="paragraph" w:customStyle="1" w:styleId="H1GR">
    <w:name w:val="_ H_1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0">
    <w:name w:val="_ H_2/3_GR"/>
    <w:basedOn w:val="Normal"/>
    <w:next w:val="Normal"/>
    <w:link w:val="H23GR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table" w:customStyle="1" w:styleId="TabNum">
    <w:name w:val="_TabNum"/>
    <w:basedOn w:val="TableNormal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schenrechte.or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</Template>
  <TotalTime>0</TotalTime>
  <Pages>15</Pages>
  <Words>3353</Words>
  <Characters>19116</Characters>
  <Application>Microsoft Office Word</Application>
  <DocSecurity>4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22425</CharactersWithSpaces>
  <SharedDoc>false</SharedDoc>
  <HLinks>
    <vt:vector size="6" baseType="variant">
      <vt:variant>
        <vt:i4>3670052</vt:i4>
      </vt:variant>
      <vt:variant>
        <vt:i4>8</vt:i4>
      </vt:variant>
      <vt:variant>
        <vt:i4>0</vt:i4>
      </vt:variant>
      <vt:variant>
        <vt:i4>5</vt:i4>
      </vt:variant>
      <vt:variant>
        <vt:lpwstr>http://www.manschenrechte.org/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Anna Petelina</dc:creator>
  <cp:keywords/>
  <dc:description/>
  <cp:lastModifiedBy>Tatiana Chvets</cp:lastModifiedBy>
  <cp:revision>2</cp:revision>
  <cp:lastPrinted>2011-05-17T12:13:00Z</cp:lastPrinted>
  <dcterms:created xsi:type="dcterms:W3CDTF">2011-05-17T12:30:00Z</dcterms:created>
  <dcterms:modified xsi:type="dcterms:W3CDTF">2011-05-17T12:30:00Z</dcterms:modified>
</cp:coreProperties>
</file>