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BB7A3C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BB7A3C" w:rsidRDefault="00BB7A3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BB7A3C" w:rsidRDefault="00BB7A3C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7A3C" w:rsidRDefault="00BB7A3C">
            <w:pPr>
              <w:jc w:val="right"/>
            </w:pPr>
            <w:r>
              <w:rPr>
                <w:sz w:val="40"/>
                <w:szCs w:val="40"/>
              </w:rPr>
              <w:t>CRC</w:t>
            </w:r>
            <w:r>
              <w:t>/</w:t>
            </w:r>
            <w:fldSimple w:instr=" FILLIN  &quot;Введите часть символа после CRC/&quot;  \* MERGEFORMAT ">
              <w:r>
                <w:t>C/MNE/CO/1</w:t>
              </w:r>
            </w:fldSimple>
          </w:p>
        </w:tc>
      </w:tr>
      <w:tr w:rsidR="00BB7A3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7A3C" w:rsidRDefault="00BB7A3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B7A3C" w:rsidRDefault="00BB7A3C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A3C" w:rsidRDefault="00BB7A3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BB7A3C" w:rsidRDefault="00BB7A3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21 October 2010</w:t>
            </w:r>
            <w:r>
              <w:rPr>
                <w:lang w:val="en-US"/>
              </w:rPr>
              <w:fldChar w:fldCharType="end"/>
            </w:r>
          </w:p>
          <w:p w:rsidR="00BB7A3C" w:rsidRDefault="00BB7A3C">
            <w:r>
              <w:rPr>
                <w:lang w:val="en-US"/>
              </w:rPr>
              <w:t>Russian</w:t>
            </w:r>
          </w:p>
          <w:p w:rsidR="00BB7A3C" w:rsidRDefault="00BB7A3C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</w:p>
          <w:p w:rsidR="00BB7A3C" w:rsidRDefault="00BB7A3C"/>
        </w:tc>
      </w:tr>
    </w:tbl>
    <w:p w:rsidR="00BB7A3C" w:rsidRDefault="00BB7A3C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ребенка</w:t>
      </w:r>
    </w:p>
    <w:p w:rsidR="00BB7A3C" w:rsidRDefault="00BB7A3C">
      <w:pPr>
        <w:rPr>
          <w:b/>
        </w:rPr>
      </w:pPr>
      <w:r>
        <w:rPr>
          <w:b/>
        </w:rPr>
        <w:t>Пятьдесят пятая сессия</w:t>
      </w:r>
    </w:p>
    <w:p w:rsidR="00BB7A3C" w:rsidRDefault="00BB7A3C">
      <w:r>
        <w:t>1 сентября − 13 октября 2010 года</w:t>
      </w:r>
    </w:p>
    <w:p w:rsidR="00BB7A3C" w:rsidRDefault="00BB7A3C">
      <w:pPr>
        <w:pStyle w:val="HChGR"/>
      </w:pPr>
      <w:r>
        <w:tab/>
      </w:r>
      <w:r>
        <w:tab/>
        <w:t xml:space="preserve">Рассмотрение докладов, представленных государствами-участниками в соответствии </w:t>
      </w:r>
      <w:r>
        <w:br/>
        <w:t>со статьей 44 Конвенции</w:t>
      </w:r>
    </w:p>
    <w:p w:rsidR="00BB7A3C" w:rsidRDefault="00BB7A3C">
      <w:pPr>
        <w:pStyle w:val="H1GR"/>
      </w:pPr>
      <w:r>
        <w:tab/>
      </w:r>
      <w:r>
        <w:tab/>
        <w:t>Заключительные замечания: Черногория</w:t>
      </w:r>
    </w:p>
    <w:p w:rsidR="00BB7A3C" w:rsidRDefault="00BB7A3C">
      <w:pPr>
        <w:pStyle w:val="SingleTxtGR"/>
      </w:pPr>
      <w:r>
        <w:t>1.</w:t>
      </w:r>
      <w:r>
        <w:tab/>
        <w:t>Комитет рассмотрел первоначальный доклад Черногории (CRC/C/MNE/1) на своих 1558-м и 1560-м заседаниях (см. CRC/C/SR.1558 и 1560), состоявши</w:t>
      </w:r>
      <w:r>
        <w:t>х</w:t>
      </w:r>
      <w:r>
        <w:t>ся 20 сентября 2010 года, и на своем 1583-м заседании, состоявшемся 1 октября 2010 года, принял следующие заключительные замечания.</w:t>
      </w:r>
    </w:p>
    <w:p w:rsidR="00BB7A3C" w:rsidRDefault="00BB7A3C">
      <w:pPr>
        <w:pStyle w:val="HChGR"/>
      </w:pPr>
      <w:r>
        <w:tab/>
        <w:t>А.</w:t>
      </w:r>
      <w:r>
        <w:tab/>
        <w:t>Введение</w:t>
      </w:r>
    </w:p>
    <w:p w:rsidR="00BB7A3C" w:rsidRDefault="00BB7A3C">
      <w:pPr>
        <w:pStyle w:val="SingleTxtGR"/>
      </w:pPr>
      <w:r>
        <w:t>2.</w:t>
      </w:r>
      <w:r>
        <w:tab/>
        <w:t>Комитет приветствует первоначальный доклад государства-участника и письменные ответы по перечню вопросов (CRC/C/MNE/Q/1/Add.1). Комитет также приветствует открытый, откровенный и конструктивный диалог с мног</w:t>
      </w:r>
      <w:r>
        <w:t>о</w:t>
      </w:r>
      <w:r>
        <w:t>секторальной делегацией высокого уровня.</w:t>
      </w:r>
    </w:p>
    <w:p w:rsidR="00BB7A3C" w:rsidRDefault="00BB7A3C">
      <w:pPr>
        <w:pStyle w:val="HChGR"/>
      </w:pPr>
      <w:r>
        <w:tab/>
        <w:t>В.</w:t>
      </w:r>
      <w:r>
        <w:tab/>
        <w:t>Позитивные аспекты</w:t>
      </w:r>
    </w:p>
    <w:p w:rsidR="00BB7A3C" w:rsidRDefault="00BB7A3C">
      <w:pPr>
        <w:pStyle w:val="SingleTxtGR"/>
      </w:pPr>
      <w:r>
        <w:t>3.</w:t>
      </w:r>
      <w:r>
        <w:tab/>
        <w:t>Комитет отмечает принятие:</w:t>
      </w:r>
    </w:p>
    <w:p w:rsidR="00BB7A3C" w:rsidRDefault="00BB7A3C">
      <w:pPr>
        <w:pStyle w:val="SingleTxtGR"/>
      </w:pPr>
      <w:r>
        <w:tab/>
        <w:t>а)</w:t>
      </w:r>
      <w:r>
        <w:tab/>
        <w:t>Закона о защите от насилия в семье, в июле 2010 года;</w:t>
      </w:r>
    </w:p>
    <w:p w:rsidR="00BB7A3C" w:rsidRDefault="00BB7A3C">
      <w:pPr>
        <w:pStyle w:val="SingleTxtGR"/>
        <w:ind w:right="999"/>
      </w:pPr>
      <w:r>
        <w:tab/>
        <w:t>b)</w:t>
      </w:r>
      <w:r>
        <w:tab/>
        <w:t>Закона о предотвращении дискриминации, в июле 2010 года; а та</w:t>
      </w:r>
      <w:r>
        <w:t>к</w:t>
      </w:r>
      <w:r>
        <w:t>же</w:t>
      </w:r>
    </w:p>
    <w:p w:rsidR="00BB7A3C" w:rsidRDefault="00BB7A3C">
      <w:pPr>
        <w:pStyle w:val="SingleTxtGR"/>
      </w:pPr>
      <w:r>
        <w:tab/>
        <w:t>c)</w:t>
      </w:r>
      <w:r>
        <w:tab/>
        <w:t>нового Закона о семье, в январе 2007 года.</w:t>
      </w:r>
    </w:p>
    <w:p w:rsidR="00BB7A3C" w:rsidRDefault="00BB7A3C">
      <w:pPr>
        <w:pStyle w:val="SingleTxtGR"/>
      </w:pPr>
      <w:r>
        <w:t>4.</w:t>
      </w:r>
      <w:r>
        <w:tab/>
        <w:t>Комитет приветствует ратификацию:</w:t>
      </w:r>
    </w:p>
    <w:p w:rsidR="00BB7A3C" w:rsidRDefault="00BB7A3C">
      <w:pPr>
        <w:pStyle w:val="SingleTxtGR"/>
      </w:pPr>
      <w:r>
        <w:tab/>
        <w:t>а)</w:t>
      </w:r>
      <w:r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казания, в марте 2009 года;</w:t>
      </w:r>
    </w:p>
    <w:p w:rsidR="00BB7A3C" w:rsidRDefault="00BB7A3C">
      <w:pPr>
        <w:pStyle w:val="SingleTxtGR"/>
      </w:pPr>
      <w:r>
        <w:tab/>
        <w:t>b)</w:t>
      </w:r>
      <w:r>
        <w:tab/>
        <w:t>Конвенцию о правах инвалидо</w:t>
      </w:r>
      <w:r w:rsidR="00B17BC2">
        <w:t>в и ее Факультативный протокол,</w:t>
      </w:r>
      <w:r w:rsidR="00B17BC2" w:rsidRPr="00B17BC2">
        <w:br/>
      </w:r>
      <w:r>
        <w:t>в ноябре 2009 года;</w:t>
      </w:r>
    </w:p>
    <w:p w:rsidR="00BB7A3C" w:rsidRDefault="00BB7A3C">
      <w:pPr>
        <w:pStyle w:val="SingleTxtGR"/>
      </w:pPr>
      <w:r>
        <w:tab/>
        <w:t>c)</w:t>
      </w:r>
      <w:r>
        <w:tab/>
        <w:t>Конвенцию Совета Европы 2009 года о предотвращении безгра</w:t>
      </w:r>
      <w:r>
        <w:t>ж</w:t>
      </w:r>
      <w:r>
        <w:t>данства в связи с правопреемством государств, в апреле 2010 года;</w:t>
      </w:r>
    </w:p>
    <w:p w:rsidR="00BB7A3C" w:rsidRDefault="00BB7A3C">
      <w:pPr>
        <w:pStyle w:val="SingleTxtGR"/>
      </w:pPr>
      <w:r>
        <w:tab/>
        <w:t>d)</w:t>
      </w:r>
      <w:r>
        <w:tab/>
        <w:t>Европейскую конвенцию о компенсации потерпевшим от престу</w:t>
      </w:r>
      <w:r>
        <w:t>п</w:t>
      </w:r>
      <w:r>
        <w:t>лений с применением насилия, в марте 2010 года; а также</w:t>
      </w:r>
    </w:p>
    <w:p w:rsidR="00BB7A3C" w:rsidRDefault="00BB7A3C">
      <w:pPr>
        <w:pStyle w:val="SingleTxtGR"/>
      </w:pPr>
      <w:r>
        <w:tab/>
        <w:t>e)</w:t>
      </w:r>
      <w:r>
        <w:tab/>
        <w:t>Конвенцию Совета Европы 2005 года о противодействии торговле людьми, в июле 2008 года.</w:t>
      </w:r>
    </w:p>
    <w:p w:rsidR="00BB7A3C" w:rsidRDefault="00BB7A3C">
      <w:pPr>
        <w:pStyle w:val="HChGR"/>
      </w:pPr>
      <w:r>
        <w:tab/>
        <w:t>С.</w:t>
      </w:r>
      <w:r>
        <w:tab/>
        <w:t>Основные области, вызывающие обеспокоенность, и рекомендации</w:t>
      </w:r>
    </w:p>
    <w:p w:rsidR="00BB7A3C" w:rsidRDefault="00BB7A3C">
      <w:pPr>
        <w:pStyle w:val="H1GR"/>
      </w:pPr>
      <w:r>
        <w:tab/>
        <w:t>1.</w:t>
      </w:r>
      <w:r>
        <w:tab/>
        <w:t>Общие меры по осуществлению (статей 4, 42 и 44, пункт 6 Конвенции)</w:t>
      </w:r>
    </w:p>
    <w:p w:rsidR="00BB7A3C" w:rsidRDefault="00BB7A3C">
      <w:pPr>
        <w:pStyle w:val="H23GR"/>
      </w:pPr>
      <w:r>
        <w:tab/>
      </w:r>
      <w:r>
        <w:tab/>
        <w:t>Законодательство</w:t>
      </w:r>
    </w:p>
    <w:p w:rsidR="00BB7A3C" w:rsidRDefault="00BB7A3C">
      <w:pPr>
        <w:pStyle w:val="SingleTxtGR"/>
      </w:pPr>
      <w:r>
        <w:t>5.</w:t>
      </w:r>
      <w:r>
        <w:tab/>
        <w:t>Хотя Комитет отмечает шаги, предпринятые государством-участником по приведению законодательства в более четкое соответствие с Конвенцией, Ком</w:t>
      </w:r>
      <w:r>
        <w:t>и</w:t>
      </w:r>
      <w:r>
        <w:t>тет по-прежнему озабочен тем, что некоторые законодательные акты страны, такие как Закон о детях и социальной защите, не соответствуют принципам и положениям Конвенции. Кроме того, Комитет озабочен слабостью правоприм</w:t>
      </w:r>
      <w:r>
        <w:t>е</w:t>
      </w:r>
      <w:r>
        <w:t>нительной практики, вызванной, в частности, нехваткой людских, технических и финансовых ресурсов.</w:t>
      </w:r>
    </w:p>
    <w:p w:rsidR="00BB7A3C" w:rsidRDefault="00BB7A3C">
      <w:pPr>
        <w:pStyle w:val="SingleTxtGR"/>
      </w:pPr>
      <w:r>
        <w:t>6.</w:t>
      </w:r>
      <w:r>
        <w:tab/>
      </w:r>
      <w:r>
        <w:rPr>
          <w:b/>
        </w:rPr>
        <w:t>Комитет рекомендует государству-участнику и далее унифицировать свое законодательство, приведя его в соответствие с принципами и пол</w:t>
      </w:r>
      <w:r>
        <w:rPr>
          <w:b/>
        </w:rPr>
        <w:t>о</w:t>
      </w:r>
      <w:r>
        <w:rPr>
          <w:b/>
        </w:rPr>
        <w:t>жениями Конвенции, в полной мере инкорпорировав Конвенцию в ныне действующее законодательство, включая Закон о детях и социальной з</w:t>
      </w:r>
      <w:r>
        <w:rPr>
          <w:b/>
        </w:rPr>
        <w:t>а</w:t>
      </w:r>
      <w:r>
        <w:rPr>
          <w:b/>
        </w:rPr>
        <w:t>щите. Кроме того, К</w:t>
      </w:r>
      <w:r>
        <w:rPr>
          <w:b/>
        </w:rPr>
        <w:t>о</w:t>
      </w:r>
      <w:r>
        <w:rPr>
          <w:b/>
        </w:rPr>
        <w:t>митет настоятельно призывает государство-участник обеспечить, консультир</w:t>
      </w:r>
      <w:r>
        <w:rPr>
          <w:b/>
        </w:rPr>
        <w:t>у</w:t>
      </w:r>
      <w:r>
        <w:rPr>
          <w:b/>
        </w:rPr>
        <w:t>ясь со всеми соответствующими партнерами и при участии гражданского общества, действенное осуществление законод</w:t>
      </w:r>
      <w:r>
        <w:rPr>
          <w:b/>
        </w:rPr>
        <w:t>а</w:t>
      </w:r>
      <w:r>
        <w:rPr>
          <w:b/>
        </w:rPr>
        <w:t>тельства, касающегося прав ребенка. В этой связи Комитет далее рекоме</w:t>
      </w:r>
      <w:r>
        <w:rPr>
          <w:b/>
        </w:rPr>
        <w:t>н</w:t>
      </w:r>
      <w:r>
        <w:rPr>
          <w:b/>
        </w:rPr>
        <w:t>дует обеспечить достаточные людские, те</w:t>
      </w:r>
      <w:r>
        <w:rPr>
          <w:b/>
        </w:rPr>
        <w:t>х</w:t>
      </w:r>
      <w:r>
        <w:rPr>
          <w:b/>
        </w:rPr>
        <w:t>нические и финансовые ресурсы для надлежащего осуществления соответс</w:t>
      </w:r>
      <w:r>
        <w:rPr>
          <w:b/>
        </w:rPr>
        <w:t>т</w:t>
      </w:r>
      <w:r>
        <w:rPr>
          <w:b/>
        </w:rPr>
        <w:t>вующего законодательства.</w:t>
      </w:r>
    </w:p>
    <w:p w:rsidR="00BB7A3C" w:rsidRDefault="00BB7A3C">
      <w:pPr>
        <w:pStyle w:val="H23GR"/>
      </w:pPr>
      <w:r>
        <w:tab/>
      </w:r>
      <w:r>
        <w:tab/>
        <w:t>Координация</w:t>
      </w:r>
    </w:p>
    <w:p w:rsidR="00BB7A3C" w:rsidRDefault="00BB7A3C">
      <w:pPr>
        <w:pStyle w:val="SingleTxtGR"/>
      </w:pPr>
      <w:r>
        <w:t>7.</w:t>
      </w:r>
      <w:r>
        <w:tab/>
        <w:t>Комитет отмечает, что в государстве-участнике создан Совет по правам ребенка, который контролирует соблюдение государством-участником Конве</w:t>
      </w:r>
      <w:r>
        <w:t>н</w:t>
      </w:r>
      <w:r>
        <w:t>ции и других международно-правовых актов, касающихся защиты прав детей. Однако Комитет обеспокоен тем, что этот орган недостаточно активен в план</w:t>
      </w:r>
      <w:r>
        <w:t>и</w:t>
      </w:r>
      <w:r>
        <w:t>ровании политики и установлении приоритетов и не имеет достаточных ресу</w:t>
      </w:r>
      <w:r>
        <w:t>р</w:t>
      </w:r>
      <w:r>
        <w:t>сов для осуществления Конвенции и Факультативных прот</w:t>
      </w:r>
      <w:r>
        <w:t>о</w:t>
      </w:r>
      <w:r>
        <w:t>колов, а также тем, что компетенция Совета по правам ребенка не распростр</w:t>
      </w:r>
      <w:r>
        <w:t>а</w:t>
      </w:r>
      <w:r>
        <w:t>няется на все области, касающиеся детей. Комитет, кроме того, обеспокоен ограниченными возможн</w:t>
      </w:r>
      <w:r>
        <w:t>о</w:t>
      </w:r>
      <w:r>
        <w:t>стями участия гражданского общества и детей в работе Совета.</w:t>
      </w:r>
    </w:p>
    <w:p w:rsidR="00BB7A3C" w:rsidRDefault="00BB7A3C">
      <w:pPr>
        <w:pStyle w:val="SingleTxtGR"/>
        <w:rPr>
          <w:b/>
        </w:rPr>
      </w:pPr>
      <w:r>
        <w:t>8.</w:t>
      </w:r>
      <w:r>
        <w:tab/>
      </w:r>
      <w:r>
        <w:rPr>
          <w:b/>
        </w:rPr>
        <w:t>Комитет рекомендует государству-участнику:</w:t>
      </w:r>
    </w:p>
    <w:p w:rsidR="00BB7A3C" w:rsidRDefault="00BB7A3C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повысить роль Совета по правам ребенка и дать Совету во</w:t>
      </w:r>
      <w:r>
        <w:rPr>
          <w:b/>
        </w:rPr>
        <w:t>з</w:t>
      </w:r>
      <w:r>
        <w:rPr>
          <w:b/>
        </w:rPr>
        <w:t>можность играть ведущую роль в планировании политики и установлении приоритетов, касающихся осуществления Конвенции и Факультативных протоколов;</w:t>
      </w:r>
    </w:p>
    <w:p w:rsidR="00BB7A3C" w:rsidRDefault="00BB7A3C">
      <w:pPr>
        <w:pStyle w:val="SingleTxtGR"/>
        <w:rPr>
          <w:b/>
        </w:rPr>
      </w:pPr>
      <w:r>
        <w:rPr>
          <w:b/>
        </w:rPr>
        <w:tab/>
        <w:t>b)</w:t>
      </w:r>
      <w:r>
        <w:rPr>
          <w:b/>
        </w:rPr>
        <w:tab/>
        <w:t>расширить компетенцию Совета, прямо включив в нее всю деятельность, связанную с координа</w:t>
      </w:r>
      <w:r w:rsidR="00B17BC2">
        <w:rPr>
          <w:b/>
        </w:rPr>
        <w:t>цией и осуществлением Конвенции</w:t>
      </w:r>
      <w:r w:rsidR="00B17BC2" w:rsidRPr="00B17BC2">
        <w:rPr>
          <w:b/>
        </w:rPr>
        <w:br/>
      </w:r>
      <w:r>
        <w:rPr>
          <w:b/>
        </w:rPr>
        <w:t>и Факул</w:t>
      </w:r>
      <w:r>
        <w:rPr>
          <w:b/>
        </w:rPr>
        <w:t>ь</w:t>
      </w:r>
      <w:r>
        <w:rPr>
          <w:b/>
        </w:rPr>
        <w:t>тативных протоколов;</w:t>
      </w:r>
    </w:p>
    <w:p w:rsidR="00BB7A3C" w:rsidRDefault="00BB7A3C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предоставить Совету достаточные людские, технические и ф</w:t>
      </w:r>
      <w:r>
        <w:rPr>
          <w:b/>
        </w:rPr>
        <w:t>и</w:t>
      </w:r>
      <w:r>
        <w:rPr>
          <w:b/>
        </w:rPr>
        <w:t>нансовые ресурсы для действенного о</w:t>
      </w:r>
      <w:r w:rsidR="00B17BC2">
        <w:rPr>
          <w:b/>
        </w:rPr>
        <w:t>существления им своего мандата;</w:t>
      </w:r>
      <w:r w:rsidR="00B17BC2" w:rsidRPr="00B17BC2">
        <w:rPr>
          <w:b/>
        </w:rPr>
        <w:br/>
      </w:r>
      <w:r>
        <w:rPr>
          <w:b/>
        </w:rPr>
        <w:t>а также</w:t>
      </w:r>
    </w:p>
    <w:p w:rsidR="00BB7A3C" w:rsidRDefault="00BB7A3C">
      <w:pPr>
        <w:pStyle w:val="SingleTxtGR"/>
      </w:pPr>
      <w:r>
        <w:rPr>
          <w:b/>
        </w:rPr>
        <w:tab/>
        <w:t>d)</w:t>
      </w:r>
      <w:r>
        <w:rPr>
          <w:b/>
        </w:rPr>
        <w:tab/>
        <w:t>обеспечить в соответствии со структурой и методами работы Совета достаточные каналы действенного участия гражданского общ</w:t>
      </w:r>
      <w:r>
        <w:rPr>
          <w:b/>
        </w:rPr>
        <w:t>е</w:t>
      </w:r>
      <w:r>
        <w:rPr>
          <w:b/>
        </w:rPr>
        <w:t>ства и д</w:t>
      </w:r>
      <w:r>
        <w:rPr>
          <w:b/>
        </w:rPr>
        <w:t>е</w:t>
      </w:r>
      <w:r>
        <w:rPr>
          <w:b/>
        </w:rPr>
        <w:t>тей.</w:t>
      </w:r>
    </w:p>
    <w:p w:rsidR="003B2214" w:rsidRPr="00C81D35" w:rsidRDefault="003B2214" w:rsidP="003B221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81D35">
        <w:t>Национальный план действий</w:t>
      </w:r>
    </w:p>
    <w:p w:rsidR="003B2214" w:rsidRPr="00C81D35" w:rsidRDefault="003B2214" w:rsidP="003B2214">
      <w:pPr>
        <w:pStyle w:val="SingleTxtGR"/>
      </w:pPr>
      <w:r w:rsidRPr="00C81D35">
        <w:t>9.</w:t>
      </w:r>
      <w:r w:rsidRPr="00C81D35">
        <w:tab/>
        <w:t>Отмечая существование Национального плана действий в интересах д</w:t>
      </w:r>
      <w:r w:rsidRPr="00C81D35">
        <w:t>е</w:t>
      </w:r>
      <w:r w:rsidRPr="00C81D35">
        <w:t>тей на 2004−2010 годы (НПД), Комитет озабочен тем, что он не охватывает все области Конвенции и ее Факультативных протоколов и не позволяет действе</w:t>
      </w:r>
      <w:r w:rsidRPr="00C81D35">
        <w:t>н</w:t>
      </w:r>
      <w:r w:rsidRPr="00C81D35">
        <w:t>ным образом осуществлять принципы и положения Конвенции. Комитет также обеспокоен недостаточным контролем за осуществлением и недостаточностью финансовых ресурсов, выделенных для НПД для целей действенного осущес</w:t>
      </w:r>
      <w:r w:rsidRPr="00C81D35">
        <w:t>т</w:t>
      </w:r>
      <w:r w:rsidRPr="00C81D35">
        <w:t>вления принципов и положений Конвенции.</w:t>
      </w:r>
    </w:p>
    <w:p w:rsidR="003B2214" w:rsidRPr="00C81D35" w:rsidRDefault="003B2214" w:rsidP="003B2214">
      <w:pPr>
        <w:pStyle w:val="SingleTxtGR"/>
        <w:rPr>
          <w:b/>
        </w:rPr>
      </w:pPr>
      <w:r w:rsidRPr="00120482">
        <w:t>10.</w:t>
      </w:r>
      <w:r w:rsidRPr="00120482">
        <w:tab/>
      </w:r>
      <w:r w:rsidRPr="00C81D35">
        <w:rPr>
          <w:b/>
        </w:rPr>
        <w:t>Комитет рекомендует государству-участнику принять НПД в интер</w:t>
      </w:r>
      <w:r w:rsidRPr="00C81D35">
        <w:rPr>
          <w:b/>
        </w:rPr>
        <w:t>е</w:t>
      </w:r>
      <w:r w:rsidRPr="00C81D35">
        <w:rPr>
          <w:b/>
        </w:rPr>
        <w:t>сах детей на основе оценки НПД на 2004−2010 годы, включив его во вс</w:t>
      </w:r>
      <w:r w:rsidRPr="00C81D35">
        <w:rPr>
          <w:b/>
        </w:rPr>
        <w:t>е</w:t>
      </w:r>
      <w:r w:rsidRPr="00C81D35">
        <w:rPr>
          <w:b/>
        </w:rPr>
        <w:t>объемлющие национальные рамки, которые охватывали бы все области Конвенции, учитывая при этом итогов</w:t>
      </w:r>
      <w:r>
        <w:rPr>
          <w:b/>
        </w:rPr>
        <w:t>ый документ проведенно</w:t>
      </w:r>
      <w:r w:rsidR="00B17BC2">
        <w:rPr>
          <w:b/>
        </w:rPr>
        <w:t>й</w:t>
      </w:r>
      <w:r w:rsidR="00B17BC2" w:rsidRPr="00B17BC2">
        <w:rPr>
          <w:b/>
        </w:rPr>
        <w:br/>
      </w:r>
      <w:r>
        <w:rPr>
          <w:b/>
        </w:rPr>
        <w:t>в 2002</w:t>
      </w:r>
      <w:r>
        <w:rPr>
          <w:b/>
          <w:lang w:val="en-US"/>
        </w:rPr>
        <w:t> </w:t>
      </w:r>
      <w:r w:rsidRPr="00C81D35">
        <w:rPr>
          <w:b/>
        </w:rPr>
        <w:t xml:space="preserve">году </w:t>
      </w:r>
      <w:r>
        <w:rPr>
          <w:b/>
        </w:rPr>
        <w:t>специальной сессии Генеральной А</w:t>
      </w:r>
      <w:r w:rsidRPr="00C81D35">
        <w:rPr>
          <w:b/>
        </w:rPr>
        <w:t>ссамблеи по положению д</w:t>
      </w:r>
      <w:r w:rsidRPr="00C81D35">
        <w:rPr>
          <w:b/>
        </w:rPr>
        <w:t>е</w:t>
      </w:r>
      <w:r w:rsidRPr="00C81D35">
        <w:rPr>
          <w:b/>
        </w:rPr>
        <w:t>тей "Мир, пригодный для жизни детей", а также результаты его средн</w:t>
      </w:r>
      <w:r w:rsidRPr="00C81D35">
        <w:rPr>
          <w:b/>
        </w:rPr>
        <w:t>е</w:t>
      </w:r>
      <w:r w:rsidRPr="00C81D35">
        <w:rPr>
          <w:b/>
        </w:rPr>
        <w:t>срочного обзора в 2007 году. Кроме того, Комитет рекомендует гос</w:t>
      </w:r>
      <w:r w:rsidRPr="00C81D35">
        <w:rPr>
          <w:b/>
        </w:rPr>
        <w:t>у</w:t>
      </w:r>
      <w:r w:rsidRPr="00C81D35">
        <w:rPr>
          <w:b/>
        </w:rPr>
        <w:t>дарству-участнику разработать действенные и эффективные механизмы надлеж</w:t>
      </w:r>
      <w:r w:rsidRPr="00C81D35">
        <w:rPr>
          <w:b/>
        </w:rPr>
        <w:t>а</w:t>
      </w:r>
      <w:r w:rsidRPr="00C81D35">
        <w:rPr>
          <w:b/>
        </w:rPr>
        <w:t>щего осущ</w:t>
      </w:r>
      <w:r w:rsidRPr="00C81D35">
        <w:rPr>
          <w:b/>
        </w:rPr>
        <w:t>е</w:t>
      </w:r>
      <w:r w:rsidRPr="00C81D35">
        <w:rPr>
          <w:b/>
        </w:rPr>
        <w:t>ствления и обзора всех пла</w:t>
      </w:r>
      <w:r w:rsidR="00B17BC2">
        <w:rPr>
          <w:b/>
        </w:rPr>
        <w:t>нов действий, имеющих отношение</w:t>
      </w:r>
      <w:r w:rsidR="00B17BC2" w:rsidRPr="00B17BC2">
        <w:rPr>
          <w:b/>
        </w:rPr>
        <w:br/>
      </w:r>
      <w:r w:rsidRPr="00C81D35">
        <w:rPr>
          <w:b/>
        </w:rPr>
        <w:t>к детям и осуществлению их прав. Государству-участнику следует также предоставить надлежащие людские и финансовые ресурсы для осущест</w:t>
      </w:r>
      <w:r w:rsidRPr="00C81D35">
        <w:rPr>
          <w:b/>
        </w:rPr>
        <w:t>в</w:t>
      </w:r>
      <w:r w:rsidRPr="00C81D35">
        <w:rPr>
          <w:b/>
        </w:rPr>
        <w:t>ления НПД.</w:t>
      </w:r>
    </w:p>
    <w:p w:rsidR="003B2214" w:rsidRPr="00C81D35" w:rsidRDefault="003B2214" w:rsidP="003B2214">
      <w:pPr>
        <w:pStyle w:val="H23GR"/>
      </w:pPr>
      <w:r w:rsidRPr="003B2214">
        <w:tab/>
      </w:r>
      <w:r w:rsidRPr="003B2214">
        <w:tab/>
      </w:r>
      <w:r w:rsidRPr="00C81D35">
        <w:t>Независимый контроль</w:t>
      </w:r>
    </w:p>
    <w:p w:rsidR="003B2214" w:rsidRPr="00C81D35" w:rsidRDefault="003B2214" w:rsidP="003B2214">
      <w:pPr>
        <w:pStyle w:val="SingleTxtGR"/>
      </w:pPr>
      <w:r w:rsidRPr="00C81D35">
        <w:t>11.</w:t>
      </w:r>
      <w:r w:rsidRPr="00C81D35">
        <w:tab/>
        <w:t>Комитет приветствует представленную государством в ходе диалога</w:t>
      </w:r>
      <w:r w:rsidRPr="00FB0AA9">
        <w:t xml:space="preserve"> </w:t>
      </w:r>
      <w:r w:rsidRPr="00C81D35">
        <w:t>и</w:t>
      </w:r>
      <w:r w:rsidRPr="00C81D35">
        <w:t>н</w:t>
      </w:r>
      <w:r>
        <w:t>формацию</w:t>
      </w:r>
      <w:r w:rsidRPr="00C81D35">
        <w:t xml:space="preserve"> о том, что вносятся поправки в Закон о защитнике прав человека и свобод, кот</w:t>
      </w:r>
      <w:r w:rsidRPr="00C81D35">
        <w:t>о</w:t>
      </w:r>
      <w:r w:rsidRPr="00C81D35">
        <w:t>рый, в частности, будет предусматривать создание в структуре Управления по защите прав человека и свобод (УЗПЧС) подразделения по пр</w:t>
      </w:r>
      <w:r w:rsidRPr="00C81D35">
        <w:t>а</w:t>
      </w:r>
      <w:r w:rsidRPr="00C81D35">
        <w:t>вам детей. Однако Комитет выражает сожаление по поводу того, что УЗПЧС еще не обратилось за аккредитацией к Международному координационному комитету национальных учреждений, занимающихся поощрением и защитой прав человека. Комитет также обеспокоен тем, что мандат заместителя защи</w:t>
      </w:r>
      <w:r w:rsidRPr="00C81D35">
        <w:t>т</w:t>
      </w:r>
      <w:r w:rsidRPr="00C81D35">
        <w:t>ника прав человека и свобод, назначенного в 2009 году, прямо юридически не определен и что непосредственно для вопросов детей в рамках Управления в</w:t>
      </w:r>
      <w:r w:rsidRPr="00C81D35">
        <w:t>ы</w:t>
      </w:r>
      <w:r w:rsidRPr="00C81D35">
        <w:t xml:space="preserve">делены недостаточные ресурсы. Комитет далее обеспокоен тем, что дети и их родители не имеют информации о возможности </w:t>
      </w:r>
      <w:r>
        <w:t>подачи</w:t>
      </w:r>
      <w:r w:rsidRPr="00C81D35">
        <w:t xml:space="preserve"> жалоб, в результате чего очень небольшое число жалоб со стороны детей или от их имени попадает к заместит</w:t>
      </w:r>
      <w:r w:rsidRPr="00C81D35">
        <w:t>е</w:t>
      </w:r>
      <w:r w:rsidRPr="00C81D35">
        <w:t>лю защитника.</w:t>
      </w:r>
    </w:p>
    <w:p w:rsidR="003B2214" w:rsidRPr="00C81D35" w:rsidRDefault="003B2214" w:rsidP="003B2214">
      <w:pPr>
        <w:pStyle w:val="SingleTxtGR"/>
        <w:pageBreakBefore/>
        <w:rPr>
          <w:b/>
        </w:rPr>
      </w:pPr>
      <w:r w:rsidRPr="0022357A">
        <w:t>12.</w:t>
      </w:r>
      <w:r w:rsidRPr="0022357A">
        <w:tab/>
      </w:r>
      <w:r w:rsidRPr="00C81D35">
        <w:rPr>
          <w:b/>
        </w:rPr>
        <w:t>Комитет рекомендует государству-участнику: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a</w:t>
      </w:r>
      <w:r w:rsidRPr="00C81D35">
        <w:rPr>
          <w:b/>
        </w:rPr>
        <w:t>)</w:t>
      </w:r>
      <w:r w:rsidRPr="00C81D35">
        <w:rPr>
          <w:b/>
        </w:rPr>
        <w:tab/>
        <w:t>принять закон о защитнике прав и свобод человека;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b</w:t>
      </w:r>
      <w:r w:rsidRPr="00C81D35">
        <w:rPr>
          <w:b/>
        </w:rPr>
        <w:t>)</w:t>
      </w:r>
      <w:r w:rsidRPr="00C81D35">
        <w:rPr>
          <w:b/>
        </w:rPr>
        <w:tab/>
        <w:t>обеспечить, чтобы это учреждение соответствовало "Пари</w:t>
      </w:r>
      <w:r w:rsidRPr="00C81D35">
        <w:rPr>
          <w:b/>
        </w:rPr>
        <w:t>ж</w:t>
      </w:r>
      <w:r w:rsidRPr="00C81D35">
        <w:rPr>
          <w:b/>
        </w:rPr>
        <w:t>ским принципам" (содержащимся в приложении к резолюции 48/134 Ген</w:t>
      </w:r>
      <w:r w:rsidRPr="00C81D35">
        <w:rPr>
          <w:b/>
        </w:rPr>
        <w:t>е</w:t>
      </w:r>
      <w:r w:rsidRPr="00C81D35">
        <w:rPr>
          <w:b/>
        </w:rPr>
        <w:t>ральной Ассамблеи от 20 декабря 1993 года) и замечанию общего порядка № 2 (</w:t>
      </w:r>
      <w:r w:rsidRPr="00C81D35">
        <w:rPr>
          <w:b/>
          <w:bCs/>
        </w:rPr>
        <w:t>CRC/GC/2002/2) о роли независимых национальных правозащитных учреждений и запросило аккредитацию у МКК;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c</w:t>
      </w:r>
      <w:r w:rsidRPr="00C81D35">
        <w:rPr>
          <w:b/>
        </w:rPr>
        <w:t>)</w:t>
      </w:r>
      <w:r w:rsidRPr="00C81D35">
        <w:rPr>
          <w:b/>
        </w:rPr>
        <w:tab/>
        <w:t>обеспечить, чтобы заместитель защитника получил прямые юридические полномочия и чтобы его подразделение имело достаточные людские и финансовые ресурсы для осуществления своего мандата дейс</w:t>
      </w:r>
      <w:r w:rsidRPr="00C81D35">
        <w:rPr>
          <w:b/>
        </w:rPr>
        <w:t>т</w:t>
      </w:r>
      <w:r w:rsidRPr="00C81D35">
        <w:rPr>
          <w:b/>
        </w:rPr>
        <w:t>венным образом; а также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d</w:t>
      </w:r>
      <w:r w:rsidRPr="00C81D35">
        <w:rPr>
          <w:b/>
        </w:rPr>
        <w:t>)</w:t>
      </w:r>
      <w:r w:rsidRPr="00C81D35">
        <w:rPr>
          <w:b/>
        </w:rPr>
        <w:tab/>
        <w:t>обеспечить, чтобы подразделение по правам ребенка защитн</w:t>
      </w:r>
      <w:r w:rsidRPr="00C81D35">
        <w:rPr>
          <w:b/>
        </w:rPr>
        <w:t>и</w:t>
      </w:r>
      <w:r w:rsidRPr="00C81D35">
        <w:rPr>
          <w:b/>
        </w:rPr>
        <w:t>ка прав и свобод человека было доступно для детей и имело надлежащее условие для получения и расследования жалоб на нарушения прав ребенка с учетом его интересов и обеспечивало, чтобы дети и их семьи знали во</w:t>
      </w:r>
      <w:r w:rsidRPr="00C81D35">
        <w:rPr>
          <w:b/>
        </w:rPr>
        <w:t>з</w:t>
      </w:r>
      <w:r w:rsidRPr="00C81D35">
        <w:rPr>
          <w:b/>
        </w:rPr>
        <w:t>можности подачи жалоб в это учреждение.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Распределение ресурсов</w:t>
      </w:r>
    </w:p>
    <w:p w:rsidR="003B2214" w:rsidRPr="00C81D35" w:rsidRDefault="003B2214" w:rsidP="003B2214">
      <w:pPr>
        <w:pStyle w:val="SingleTxtGR"/>
      </w:pPr>
      <w:r w:rsidRPr="00C81D35">
        <w:t>13.</w:t>
      </w:r>
      <w:r w:rsidRPr="00C81D35">
        <w:tab/>
        <w:t>Комитет озабочен чрезмерно низкой долей ассигнований из государс</w:t>
      </w:r>
      <w:r w:rsidRPr="00C81D35">
        <w:t>т</w:t>
      </w:r>
      <w:r w:rsidRPr="00C81D35">
        <w:t xml:space="preserve">венного бюджета на цели здравоохранения, помощи семье и </w:t>
      </w:r>
      <w:r>
        <w:t>для</w:t>
      </w:r>
      <w:r w:rsidRPr="00C81D35">
        <w:t xml:space="preserve"> других обла</w:t>
      </w:r>
      <w:r w:rsidRPr="00C81D35">
        <w:t>с</w:t>
      </w:r>
      <w:r>
        <w:t>тей</w:t>
      </w:r>
      <w:r w:rsidRPr="00C81D35">
        <w:t>, имеющих непосредственное отношение к детям, и сокращением ассигн</w:t>
      </w:r>
      <w:r w:rsidRPr="00C81D35">
        <w:t>о</w:t>
      </w:r>
      <w:r w:rsidRPr="00C81D35">
        <w:t>ваний на цели образования.</w:t>
      </w:r>
    </w:p>
    <w:p w:rsidR="003B2214" w:rsidRPr="00C81D35" w:rsidRDefault="003B2214" w:rsidP="003B2214">
      <w:pPr>
        <w:pStyle w:val="SingleTxtGR"/>
        <w:rPr>
          <w:b/>
        </w:rPr>
      </w:pPr>
      <w:r w:rsidRPr="00D36780">
        <w:t>14.</w:t>
      </w:r>
      <w:r w:rsidRPr="00D36780">
        <w:tab/>
      </w:r>
      <w:r w:rsidRPr="00C81D35">
        <w:rPr>
          <w:b/>
        </w:rPr>
        <w:t>Комитет рекомендует в бюджетной политике государства-участника приоритетное внимание уделять правам и благополучию детей</w:t>
      </w:r>
      <w:r>
        <w:rPr>
          <w:b/>
        </w:rPr>
        <w:t>. В этой</w:t>
      </w:r>
      <w:r w:rsidRPr="00C81D35">
        <w:rPr>
          <w:b/>
        </w:rPr>
        <w:t xml:space="preserve"> </w:t>
      </w:r>
      <w:r>
        <w:rPr>
          <w:b/>
        </w:rPr>
        <w:t>св</w:t>
      </w:r>
      <w:r>
        <w:rPr>
          <w:b/>
        </w:rPr>
        <w:t>я</w:t>
      </w:r>
      <w:r>
        <w:rPr>
          <w:b/>
        </w:rPr>
        <w:t>зи</w:t>
      </w:r>
      <w:r w:rsidRPr="00C81D35">
        <w:rPr>
          <w:b/>
        </w:rPr>
        <w:t xml:space="preserve"> Комитет рекомендует государству-участнику в соответствии со статьей 4 Конвенции дополнительно увеличить бюджетные ассигнования на осущ</w:t>
      </w:r>
      <w:r w:rsidRPr="00C81D35">
        <w:rPr>
          <w:b/>
        </w:rPr>
        <w:t>е</w:t>
      </w:r>
      <w:r w:rsidRPr="00C81D35">
        <w:rPr>
          <w:b/>
        </w:rPr>
        <w:t>ствление прав детей, признанных в Конвенции, особенно на образование, здравоохранение и оказание помощи семьям. В этой связи Комитет насто</w:t>
      </w:r>
      <w:r w:rsidRPr="00C81D35">
        <w:rPr>
          <w:b/>
        </w:rPr>
        <w:t>я</w:t>
      </w:r>
      <w:r w:rsidRPr="00C81D35">
        <w:rPr>
          <w:b/>
        </w:rPr>
        <w:t>тельно призывает государство-участник уделять особое внимание экон</w:t>
      </w:r>
      <w:r w:rsidRPr="00C81D35">
        <w:rPr>
          <w:b/>
        </w:rPr>
        <w:t>о</w:t>
      </w:r>
      <w:r w:rsidRPr="00C81D35">
        <w:rPr>
          <w:b/>
        </w:rPr>
        <w:t>мически обездоленным, маргинализированным и безнадзорным детям, включая детей из числа рома, ашкали и египтян и детей с инвали</w:t>
      </w:r>
      <w:r w:rsidRPr="00C81D35">
        <w:rPr>
          <w:b/>
        </w:rPr>
        <w:t>д</w:t>
      </w:r>
      <w:r w:rsidRPr="00C81D35">
        <w:rPr>
          <w:b/>
        </w:rPr>
        <w:t xml:space="preserve">ностями с целью уменьшения диспропорций, лишений и неравенства. Кроме того, Комитет рекомендует государству-участнику совершенствовать навыки персонала, ответственного за функционирование системы по защите детей, а также сотрудников местных органов управления в области составления и исполнения бюджетов, которые учитывают нужды детей и семей. 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Сбор данных</w:t>
      </w:r>
    </w:p>
    <w:p w:rsidR="003B2214" w:rsidRPr="00C81D35" w:rsidRDefault="003B2214" w:rsidP="003B2214">
      <w:pPr>
        <w:pStyle w:val="SingleTxtGR"/>
      </w:pPr>
      <w:r w:rsidRPr="00C81D35">
        <w:t>15.</w:t>
      </w:r>
      <w:r w:rsidRPr="00C81D35">
        <w:tab/>
        <w:t>Комитет глубоко обеспокоен отсутствием систематического механизма сбора и анализа данных, сгруппированных, в частности, по возрасту, полу, э</w:t>
      </w:r>
      <w:r w:rsidRPr="00C81D35">
        <w:t>т</w:t>
      </w:r>
      <w:r w:rsidRPr="00C81D35">
        <w:t>нической или социальной принадлежности и городской/сельской местности в целях предоставления систематических и полных количественных и качестве</w:t>
      </w:r>
      <w:r w:rsidRPr="00C81D35">
        <w:t>н</w:t>
      </w:r>
      <w:r w:rsidRPr="00C81D35">
        <w:t>ных данных по всем областям, охватываемым Конвенцией и Факультативными протоколами в связи со всеми детьми, чтобы должным образом ко</w:t>
      </w:r>
      <w:r w:rsidRPr="00C81D35">
        <w:t>н</w:t>
      </w:r>
      <w:r w:rsidRPr="00C81D35">
        <w:t>тролировать и оценивать достигнутый прогресс и оценивать воздействие политики, пров</w:t>
      </w:r>
      <w:r w:rsidRPr="00C81D35">
        <w:t>о</w:t>
      </w:r>
      <w:r w:rsidRPr="00C81D35">
        <w:t>димой в отношении детей.</w:t>
      </w:r>
    </w:p>
    <w:p w:rsidR="003B2214" w:rsidRPr="00C81D35" w:rsidRDefault="003B2214" w:rsidP="003B2214">
      <w:pPr>
        <w:pStyle w:val="SingleTxtGR"/>
        <w:rPr>
          <w:b/>
        </w:rPr>
      </w:pPr>
      <w:r w:rsidRPr="00577A92">
        <w:t>16.</w:t>
      </w:r>
      <w:r w:rsidRPr="00577A92">
        <w:tab/>
      </w:r>
      <w:r w:rsidRPr="00C81D35">
        <w:rPr>
          <w:b/>
        </w:rPr>
        <w:t>Комитет рекомендует государству создать при поддержке всех соо</w:t>
      </w:r>
      <w:r w:rsidRPr="00C81D35">
        <w:rPr>
          <w:b/>
        </w:rPr>
        <w:t>т</w:t>
      </w:r>
      <w:r w:rsidRPr="00C81D35">
        <w:rPr>
          <w:b/>
        </w:rPr>
        <w:t xml:space="preserve">ветствующих партнеров, включая ЮНИСЕФ, консолидированную систему сбора и анализа </w:t>
      </w:r>
      <w:r>
        <w:rPr>
          <w:b/>
        </w:rPr>
        <w:t>полных</w:t>
      </w:r>
      <w:r w:rsidRPr="00C81D35">
        <w:rPr>
          <w:b/>
        </w:rPr>
        <w:t xml:space="preserve"> </w:t>
      </w:r>
      <w:r>
        <w:rPr>
          <w:b/>
        </w:rPr>
        <w:t>данных,</w:t>
      </w:r>
      <w:r w:rsidRPr="00C81D35">
        <w:rPr>
          <w:b/>
        </w:rPr>
        <w:t xml:space="preserve"> чтобы действенным образом анализир</w:t>
      </w:r>
      <w:r w:rsidRPr="00C81D35">
        <w:rPr>
          <w:b/>
        </w:rPr>
        <w:t>о</w:t>
      </w:r>
      <w:r w:rsidRPr="00C81D35">
        <w:rPr>
          <w:b/>
        </w:rPr>
        <w:t>вать, контролировать и оценивать воздействие законов политики и пр</w:t>
      </w:r>
      <w:r w:rsidRPr="00C81D35">
        <w:rPr>
          <w:b/>
        </w:rPr>
        <w:t>о</w:t>
      </w:r>
      <w:r w:rsidRPr="00C81D35">
        <w:rPr>
          <w:b/>
        </w:rPr>
        <w:t>грамм во всех областях, охватываемых Конвенцией и обоими Факульт</w:t>
      </w:r>
      <w:r w:rsidRPr="00C81D35">
        <w:rPr>
          <w:b/>
        </w:rPr>
        <w:t>а</w:t>
      </w:r>
      <w:r w:rsidRPr="00C81D35">
        <w:rPr>
          <w:b/>
        </w:rPr>
        <w:t>тивными протоколами. Данные должны охватывать всех детей в возра</w:t>
      </w:r>
      <w:r w:rsidRPr="00C81D35">
        <w:rPr>
          <w:b/>
        </w:rPr>
        <w:t>с</w:t>
      </w:r>
      <w:r w:rsidRPr="00C81D35">
        <w:rPr>
          <w:b/>
        </w:rPr>
        <w:t>те до 18 лет, даваться в разбивке, в частности, по возрасту, полу, этническому или социальному происхождению, городским, сельским районам при уд</w:t>
      </w:r>
      <w:r w:rsidRPr="00C81D35">
        <w:rPr>
          <w:b/>
        </w:rPr>
        <w:t>е</w:t>
      </w:r>
      <w:r w:rsidRPr="00C81D35">
        <w:rPr>
          <w:b/>
        </w:rPr>
        <w:t>лении особого внимания детям, имеющим право на особые меры защ</w:t>
      </w:r>
      <w:r w:rsidRPr="00C81D35">
        <w:rPr>
          <w:b/>
        </w:rPr>
        <w:t>и</w:t>
      </w:r>
      <w:r w:rsidRPr="00C81D35">
        <w:rPr>
          <w:b/>
        </w:rPr>
        <w:t>ты.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Распространение и повышение информированности</w:t>
      </w:r>
    </w:p>
    <w:p w:rsidR="003B2214" w:rsidRPr="00C81D35" w:rsidRDefault="003B2214" w:rsidP="003B2214">
      <w:pPr>
        <w:pStyle w:val="SingleTxtGR"/>
      </w:pPr>
      <w:r w:rsidRPr="00C81D35">
        <w:t>17.</w:t>
      </w:r>
      <w:r w:rsidRPr="00C81D35">
        <w:tab/>
        <w:t xml:space="preserve">Отмечая информацию, представленную делегацией государства-участника в ходе диалога, о том, что были предприняты меры по повышению информированности детей и их родителей </w:t>
      </w:r>
      <w:r>
        <w:t>по</w:t>
      </w:r>
      <w:r w:rsidRPr="00C81D35">
        <w:t xml:space="preserve"> вопросам Конвенции, Комитет выразил озабоченность тем, что эти меры не предпринимаются систематич</w:t>
      </w:r>
      <w:r w:rsidRPr="00C81D35">
        <w:t>е</w:t>
      </w:r>
      <w:r w:rsidRPr="00C81D35">
        <w:t>ским и адресным образом и что уровень осведомленности о Конвенции среди общественности в целом и самих детей</w:t>
      </w:r>
      <w:r w:rsidRPr="004D58A4">
        <w:t xml:space="preserve"> </w:t>
      </w:r>
      <w:r w:rsidRPr="00C81D35">
        <w:t>остается ни</w:t>
      </w:r>
      <w:r w:rsidRPr="00C81D35">
        <w:t>з</w:t>
      </w:r>
      <w:r w:rsidRPr="00C81D35">
        <w:t>ким.</w:t>
      </w:r>
    </w:p>
    <w:p w:rsidR="003B2214" w:rsidRPr="00C81D35" w:rsidRDefault="003B2214" w:rsidP="003B2214">
      <w:pPr>
        <w:pStyle w:val="SingleTxtGR"/>
        <w:rPr>
          <w:b/>
        </w:rPr>
      </w:pPr>
      <w:r w:rsidRPr="004D58A4">
        <w:t>18.</w:t>
      </w:r>
      <w:r w:rsidRPr="004D58A4">
        <w:tab/>
      </w:r>
      <w:r w:rsidRPr="00C81D35">
        <w:rPr>
          <w:b/>
        </w:rPr>
        <w:t>Комитет рекомендует государству-участнику активизировать свои усилия по систематическому распространению и пропаганде Конвенции в целях повышения информированности о Конвенции о правах ребенка ср</w:t>
      </w:r>
      <w:r w:rsidRPr="00C81D35">
        <w:rPr>
          <w:b/>
        </w:rPr>
        <w:t>е</w:t>
      </w:r>
      <w:r w:rsidRPr="00C81D35">
        <w:rPr>
          <w:b/>
        </w:rPr>
        <w:t>ди общественности в целом и детей в частности.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Профессиональная подготовка</w:t>
      </w:r>
    </w:p>
    <w:p w:rsidR="003B2214" w:rsidRPr="00C81D35" w:rsidRDefault="003B2214" w:rsidP="003B2214">
      <w:pPr>
        <w:pStyle w:val="SingleTxtGR"/>
      </w:pPr>
      <w:r w:rsidRPr="00C81D35">
        <w:t>19.</w:t>
      </w:r>
      <w:r w:rsidRPr="00C81D35">
        <w:tab/>
        <w:t>Приветствуя то, что профессиональная подготовка по вопросам прав д</w:t>
      </w:r>
      <w:r w:rsidRPr="00C81D35">
        <w:t>е</w:t>
      </w:r>
      <w:r w:rsidRPr="00C81D35">
        <w:t>тей предоставляется всем судьям Черногории и другим специалистам, раб</w:t>
      </w:r>
      <w:r w:rsidRPr="00C81D35">
        <w:t>о</w:t>
      </w:r>
      <w:r w:rsidRPr="00C81D35">
        <w:t>тающим с детьми и в интересах детей, Комитет сожалеет о том, что такая по</w:t>
      </w:r>
      <w:r w:rsidRPr="00C81D35">
        <w:t>д</w:t>
      </w:r>
      <w:r w:rsidRPr="00C81D35">
        <w:t>готовка не охватывает всех специалистов, работающих с детьми или в интер</w:t>
      </w:r>
      <w:r w:rsidRPr="00C81D35">
        <w:t>е</w:t>
      </w:r>
      <w:r w:rsidRPr="00C81D35">
        <w:t>сах детей.</w:t>
      </w:r>
    </w:p>
    <w:p w:rsidR="003B2214" w:rsidRPr="00C81D35" w:rsidRDefault="003B2214" w:rsidP="003B2214">
      <w:pPr>
        <w:pStyle w:val="SingleTxtGR"/>
        <w:rPr>
          <w:b/>
        </w:rPr>
      </w:pPr>
      <w:r w:rsidRPr="00DD3DEA">
        <w:t>20.</w:t>
      </w:r>
      <w:r w:rsidRPr="00DD3DEA">
        <w:tab/>
      </w:r>
      <w:r w:rsidRPr="00C81D35">
        <w:rPr>
          <w:b/>
        </w:rPr>
        <w:t>Комитет рекомендует продолжить, а также и далее укреплять аде</w:t>
      </w:r>
      <w:r w:rsidRPr="00C81D35">
        <w:rPr>
          <w:b/>
        </w:rPr>
        <w:t>к</w:t>
      </w:r>
      <w:r w:rsidRPr="00C81D35">
        <w:rPr>
          <w:b/>
        </w:rPr>
        <w:t>ватную и систематическую подготовку всех групп специалистов, работа</w:t>
      </w:r>
      <w:r w:rsidRPr="00C81D35">
        <w:rPr>
          <w:b/>
        </w:rPr>
        <w:t>ю</w:t>
      </w:r>
      <w:r w:rsidRPr="00C81D35">
        <w:rPr>
          <w:b/>
        </w:rPr>
        <w:t>щих с детьми и в интересах детей, включая сотрудников правоохранител</w:t>
      </w:r>
      <w:r w:rsidRPr="00C81D35">
        <w:rPr>
          <w:b/>
        </w:rPr>
        <w:t>ь</w:t>
      </w:r>
      <w:r w:rsidRPr="00C81D35">
        <w:rPr>
          <w:b/>
        </w:rPr>
        <w:t>ных органов, учителей, медицинских работников, социальных работников и сотрудников детских учреждений. В этой связи Комитет рекомендует включить вопросы прав человека в официальные учебные программы на всех уровнях образования и подготовки кадров.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Сотрудничество с гражданским обществом</w:t>
      </w:r>
    </w:p>
    <w:p w:rsidR="003B2214" w:rsidRPr="00C81D35" w:rsidRDefault="003B2214" w:rsidP="003B2214">
      <w:pPr>
        <w:pStyle w:val="SingleTxtGR"/>
      </w:pPr>
      <w:r w:rsidRPr="00C81D35">
        <w:t>21.</w:t>
      </w:r>
      <w:r w:rsidRPr="00C81D35">
        <w:tab/>
        <w:t>Комитет отмечает большое число неправительственных организаций (НПО), действующих в государстве-участнике, и приветствует стратегию с</w:t>
      </w:r>
      <w:r w:rsidRPr="00C81D35">
        <w:t>о</w:t>
      </w:r>
      <w:r w:rsidRPr="00C81D35">
        <w:t>трудничества между государством и НПО 2009 года. Тем не менее Комитет обеспокоен тем, что при подготовке доклада государства-участника с гражда</w:t>
      </w:r>
      <w:r w:rsidRPr="00C81D35">
        <w:t>н</w:t>
      </w:r>
      <w:r w:rsidRPr="00C81D35">
        <w:t xml:space="preserve">ским обществом не проводилось никаких консультаций, а также </w:t>
      </w:r>
      <w:r>
        <w:t xml:space="preserve">тем, что </w:t>
      </w:r>
      <w:r w:rsidRPr="00C81D35">
        <w:t>недо</w:t>
      </w:r>
      <w:r w:rsidRPr="00C81D35">
        <w:t>с</w:t>
      </w:r>
      <w:r w:rsidRPr="00C81D35">
        <w:t>таточ</w:t>
      </w:r>
      <w:r>
        <w:t>но</w:t>
      </w:r>
      <w:r w:rsidRPr="00C81D35">
        <w:t xml:space="preserve"> сотрудничеством при разработке и осуществлении законодательства и политики в областях, касающихся прав детей.</w:t>
      </w:r>
    </w:p>
    <w:p w:rsidR="003B2214" w:rsidRPr="00C81D35" w:rsidRDefault="003B2214" w:rsidP="003B2214">
      <w:pPr>
        <w:pStyle w:val="SingleTxtGR"/>
        <w:rPr>
          <w:b/>
        </w:rPr>
      </w:pPr>
      <w:r w:rsidRPr="00DD3DEA">
        <w:t>22.</w:t>
      </w:r>
      <w:r w:rsidRPr="00DD3DEA">
        <w:tab/>
      </w:r>
      <w:r w:rsidRPr="00C81D35">
        <w:rPr>
          <w:b/>
        </w:rPr>
        <w:t>Комитет рекомендует государству-участнику продолжить свое вза</w:t>
      </w:r>
      <w:r w:rsidRPr="00C81D35">
        <w:rPr>
          <w:b/>
        </w:rPr>
        <w:t>и</w:t>
      </w:r>
      <w:r w:rsidRPr="00C81D35">
        <w:rPr>
          <w:b/>
        </w:rPr>
        <w:t>модействие с гражданским обществом, чтобы обеспечить сотрудничество на широком уровне во всех областях, связанных с поощрением и защитой прав ребенка, а также на всех стадиях осуществления Конвенции и ко</w:t>
      </w:r>
      <w:r w:rsidRPr="00C81D35">
        <w:rPr>
          <w:b/>
        </w:rPr>
        <w:t>н</w:t>
      </w:r>
      <w:r w:rsidRPr="00C81D35">
        <w:rPr>
          <w:b/>
        </w:rPr>
        <w:t>троля за ее соблюдением. Кроме того, Комитет рекомендует госуда</w:t>
      </w:r>
      <w:r w:rsidRPr="00C81D35">
        <w:rPr>
          <w:b/>
        </w:rPr>
        <w:t>р</w:t>
      </w:r>
      <w:r w:rsidRPr="00C81D35">
        <w:rPr>
          <w:b/>
        </w:rPr>
        <w:t>ству-участнику обеспечить консультации с гражданским обществом при разр</w:t>
      </w:r>
      <w:r w:rsidRPr="00C81D35">
        <w:rPr>
          <w:b/>
        </w:rPr>
        <w:t>а</w:t>
      </w:r>
      <w:r w:rsidRPr="00C81D35">
        <w:rPr>
          <w:b/>
        </w:rPr>
        <w:t>ботке и осуществлении законодательства, политики и программ во всех областях, касающихся детей. Он также рекомендует государству-участнику выработать руководящие принципы распред</w:t>
      </w:r>
      <w:r>
        <w:rPr>
          <w:b/>
        </w:rPr>
        <w:t>еления средств для НПО</w:t>
      </w:r>
      <w:r w:rsidRPr="00C81D35">
        <w:rPr>
          <w:b/>
        </w:rPr>
        <w:t>, чт</w:t>
      </w:r>
      <w:r w:rsidRPr="00C81D35">
        <w:rPr>
          <w:b/>
        </w:rPr>
        <w:t>о</w:t>
      </w:r>
      <w:r w:rsidRPr="00C81D35">
        <w:rPr>
          <w:b/>
        </w:rPr>
        <w:t>бы обеспечить и повысить прозрачность процесса распределения средств.</w:t>
      </w:r>
    </w:p>
    <w:p w:rsidR="003B2214" w:rsidRPr="00C81D35" w:rsidRDefault="003B2214" w:rsidP="003B2214">
      <w:pPr>
        <w:pStyle w:val="H1GR"/>
      </w:pPr>
      <w:r>
        <w:tab/>
      </w:r>
      <w:r w:rsidRPr="00C81D35">
        <w:t>2.</w:t>
      </w:r>
      <w:r w:rsidRPr="00C81D35">
        <w:tab/>
        <w:t xml:space="preserve">Определение </w:t>
      </w:r>
      <w:r>
        <w:t>понятия "ребенок"</w:t>
      </w:r>
      <w:r w:rsidRPr="00C81D35">
        <w:t xml:space="preserve"> (статья 1 Конвенции)</w:t>
      </w:r>
    </w:p>
    <w:p w:rsidR="003B2214" w:rsidRPr="00C81D35" w:rsidRDefault="003B2214" w:rsidP="003B2214">
      <w:pPr>
        <w:pStyle w:val="SingleTxtGR"/>
      </w:pPr>
      <w:r w:rsidRPr="00C81D35">
        <w:t>23.</w:t>
      </w:r>
      <w:r w:rsidRPr="00C81D35">
        <w:tab/>
        <w:t xml:space="preserve">Комитет сожалеет об отсутствии определения </w:t>
      </w:r>
      <w:r>
        <w:t>понятия "ребенок"</w:t>
      </w:r>
      <w:r w:rsidRPr="00C81D35">
        <w:t xml:space="preserve"> в зак</w:t>
      </w:r>
      <w:r w:rsidRPr="00C81D35">
        <w:t>о</w:t>
      </w:r>
      <w:r w:rsidRPr="00C81D35">
        <w:t>нодательстве страны, а также об отсутствии в нем четкости в использовании терминов "ребенок" и "несовершеннолетний".</w:t>
      </w:r>
    </w:p>
    <w:p w:rsidR="003B2214" w:rsidRPr="00C81D35" w:rsidRDefault="003B2214" w:rsidP="003B2214">
      <w:pPr>
        <w:pStyle w:val="SingleTxtGR"/>
        <w:rPr>
          <w:b/>
        </w:rPr>
      </w:pPr>
      <w:r w:rsidRPr="00065304">
        <w:t>24.</w:t>
      </w:r>
      <w:r w:rsidRPr="00065304">
        <w:tab/>
      </w:r>
      <w:r w:rsidRPr="00C81D35">
        <w:rPr>
          <w:b/>
        </w:rPr>
        <w:t>Комитет рекомендует государству-участнику принять четкое опред</w:t>
      </w:r>
      <w:r w:rsidRPr="00C81D35">
        <w:rPr>
          <w:b/>
        </w:rPr>
        <w:t>е</w:t>
      </w:r>
      <w:r w:rsidRPr="00C81D35">
        <w:rPr>
          <w:b/>
        </w:rPr>
        <w:t xml:space="preserve">ление понятия </w:t>
      </w:r>
      <w:r>
        <w:rPr>
          <w:b/>
        </w:rPr>
        <w:t>"</w:t>
      </w:r>
      <w:r w:rsidRPr="00C81D35">
        <w:rPr>
          <w:b/>
        </w:rPr>
        <w:t>ребенок</w:t>
      </w:r>
      <w:r>
        <w:rPr>
          <w:b/>
        </w:rPr>
        <w:t>"</w:t>
      </w:r>
      <w:r w:rsidRPr="00C81D35">
        <w:rPr>
          <w:b/>
        </w:rPr>
        <w:t>.</w:t>
      </w:r>
    </w:p>
    <w:p w:rsidR="003B2214" w:rsidRPr="00C81D35" w:rsidRDefault="003B2214" w:rsidP="003B2214">
      <w:pPr>
        <w:pStyle w:val="H1GR"/>
      </w:pPr>
      <w:r>
        <w:tab/>
      </w:r>
      <w:r w:rsidRPr="00C81D35">
        <w:t>3.</w:t>
      </w:r>
      <w:r w:rsidRPr="00C81D35">
        <w:tab/>
        <w:t>Общие принципы (статьи 2, 3, 6 и 12 Конвенции)</w:t>
      </w:r>
    </w:p>
    <w:p w:rsidR="003B2214" w:rsidRPr="00C81D35" w:rsidRDefault="003B2214" w:rsidP="003B2214">
      <w:pPr>
        <w:pStyle w:val="H23GR"/>
      </w:pPr>
      <w:r>
        <w:tab/>
      </w:r>
      <w:r>
        <w:tab/>
      </w:r>
      <w:r w:rsidRPr="00C81D35">
        <w:t>Недискриминация</w:t>
      </w:r>
    </w:p>
    <w:p w:rsidR="003B2214" w:rsidRPr="00C81D35" w:rsidRDefault="003B2214" w:rsidP="003B2214">
      <w:pPr>
        <w:pStyle w:val="SingleTxtGR"/>
      </w:pPr>
      <w:r w:rsidRPr="00C81D35">
        <w:t>25.</w:t>
      </w:r>
      <w:r w:rsidRPr="00C81D35">
        <w:tab/>
        <w:t>Отмечая усилия, предпринимаемые государством-участником, по прот</w:t>
      </w:r>
      <w:r w:rsidRPr="00C81D35">
        <w:t>и</w:t>
      </w:r>
      <w:r w:rsidRPr="00C81D35">
        <w:t>водействию дискриминации, в особенности в отношении меньшинств, на осн</w:t>
      </w:r>
      <w:r w:rsidRPr="00C81D35">
        <w:t>о</w:t>
      </w:r>
      <w:r w:rsidRPr="00C81D35">
        <w:t>ве ряда законов, стратегий, планов действий и проектов, Комитет озабочен с</w:t>
      </w:r>
      <w:r w:rsidRPr="00C81D35">
        <w:t>о</w:t>
      </w:r>
      <w:r w:rsidRPr="00C81D35">
        <w:t>хранением де-факто дискриминации, в частности, детей, принадлежащих к</w:t>
      </w:r>
      <w:r>
        <w:t xml:space="preserve"> группам меньшинств, детей-беженцев и детей </w:t>
      </w:r>
      <w:r w:rsidRPr="00C81D35">
        <w:t>с инвалидностями, в частност</w:t>
      </w:r>
      <w:r w:rsidR="00B17BC2">
        <w:t>и,</w:t>
      </w:r>
      <w:r w:rsidR="00B17BC2" w:rsidRPr="00B17BC2">
        <w:br/>
      </w:r>
      <w:r w:rsidRPr="00C81D35">
        <w:t>в отношении доступа к образованию, здравоохранению и жилью.</w:t>
      </w:r>
    </w:p>
    <w:p w:rsidR="003B2214" w:rsidRPr="00C81D35" w:rsidRDefault="003B2214" w:rsidP="003B2214">
      <w:pPr>
        <w:pStyle w:val="SingleTxtGR"/>
        <w:rPr>
          <w:b/>
        </w:rPr>
      </w:pPr>
      <w:r w:rsidRPr="00CD48EF">
        <w:t>26.</w:t>
      </w:r>
      <w:r w:rsidRPr="00CD48EF">
        <w:tab/>
      </w:r>
      <w:r w:rsidRPr="00C81D35">
        <w:rPr>
          <w:b/>
        </w:rPr>
        <w:t>Комитет рекомендует государству-участнику: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a</w:t>
      </w:r>
      <w:r w:rsidRPr="00C81D35">
        <w:rPr>
          <w:b/>
        </w:rPr>
        <w:t>)</w:t>
      </w:r>
      <w:r w:rsidRPr="00C81D35">
        <w:rPr>
          <w:b/>
        </w:rPr>
        <w:tab/>
        <w:t>действенным образом обеспечивать соблюдение провозглаше</w:t>
      </w:r>
      <w:r w:rsidRPr="00C81D35">
        <w:rPr>
          <w:b/>
        </w:rPr>
        <w:t>н</w:t>
      </w:r>
      <w:r w:rsidRPr="00C81D35">
        <w:rPr>
          <w:b/>
        </w:rPr>
        <w:t xml:space="preserve">ных в Конвенции прав всех детей, находящихся под его юрисдикцией без какой-либо дискриминации, в соответствии со статьей 2 Конвенции за счет соблюдения действующего законодательства; </w:t>
      </w:r>
      <w:r>
        <w:rPr>
          <w:b/>
        </w:rPr>
        <w:t>а также</w:t>
      </w:r>
    </w:p>
    <w:p w:rsidR="003B2214" w:rsidRPr="00C81D35" w:rsidRDefault="003B2214" w:rsidP="003B2214">
      <w:pPr>
        <w:pStyle w:val="SingleTxtGR"/>
        <w:rPr>
          <w:b/>
        </w:rPr>
      </w:pPr>
      <w:r w:rsidRPr="00C81D35">
        <w:rPr>
          <w:b/>
        </w:rPr>
        <w:tab/>
      </w:r>
      <w:r w:rsidRPr="00C81D35">
        <w:rPr>
          <w:b/>
          <w:lang w:val="en-US"/>
        </w:rPr>
        <w:t>b</w:t>
      </w:r>
      <w:r w:rsidRPr="00C81D35">
        <w:rPr>
          <w:b/>
        </w:rPr>
        <w:t>)</w:t>
      </w:r>
      <w:r w:rsidRPr="00C81D35">
        <w:rPr>
          <w:b/>
        </w:rPr>
        <w:tab/>
        <w:t xml:space="preserve">далее проводить </w:t>
      </w:r>
      <w:r>
        <w:rPr>
          <w:b/>
        </w:rPr>
        <w:t>всеобъемлющие</w:t>
      </w:r>
      <w:r w:rsidRPr="00C81D35">
        <w:rPr>
          <w:b/>
        </w:rPr>
        <w:t xml:space="preserve"> кампании информирования общественности для предотвращения и искоренения негативных общес</w:t>
      </w:r>
      <w:r w:rsidRPr="00C81D35">
        <w:rPr>
          <w:b/>
        </w:rPr>
        <w:t>т</w:t>
      </w:r>
      <w:r w:rsidRPr="00C81D35">
        <w:rPr>
          <w:b/>
        </w:rPr>
        <w:t>венных установок и моделей поведения, основанных на таких признаках, как пол, возраст, раса, гражданство, этническая принадлежность, религия и инвалидность.</w:t>
      </w:r>
    </w:p>
    <w:p w:rsidR="003B2214" w:rsidRPr="00C81D35" w:rsidRDefault="003B2214" w:rsidP="003B2214">
      <w:pPr>
        <w:pStyle w:val="SingleTxtGR"/>
        <w:rPr>
          <w:b/>
        </w:rPr>
      </w:pPr>
      <w:r w:rsidRPr="00CD48EF">
        <w:t>27.</w:t>
      </w:r>
      <w:r w:rsidRPr="00CD48EF">
        <w:tab/>
      </w:r>
      <w:r w:rsidRPr="00C81D35">
        <w:rPr>
          <w:b/>
        </w:rPr>
        <w:t>Комитет просит включить в следующий периодический доклад ко</w:t>
      </w:r>
      <w:r w:rsidRPr="00C81D35">
        <w:rPr>
          <w:b/>
        </w:rPr>
        <w:t>н</w:t>
      </w:r>
      <w:r w:rsidRPr="00C81D35">
        <w:rPr>
          <w:b/>
        </w:rPr>
        <w:t>кретную информацию о мерах и программах, касающихся Конвенции, осуществленных государством-участником в порядке выполнения Дурба</w:t>
      </w:r>
      <w:r w:rsidRPr="00C81D35">
        <w:rPr>
          <w:b/>
        </w:rPr>
        <w:t>н</w:t>
      </w:r>
      <w:r w:rsidRPr="00C81D35">
        <w:rPr>
          <w:b/>
        </w:rPr>
        <w:t>ской декларации и Программы действий, принятых на Всемирной конф</w:t>
      </w:r>
      <w:r w:rsidRPr="00C81D35">
        <w:rPr>
          <w:b/>
        </w:rPr>
        <w:t>е</w:t>
      </w:r>
      <w:r w:rsidRPr="00C81D35">
        <w:rPr>
          <w:b/>
        </w:rPr>
        <w:t>ренции по борьбе против расизма, расовой дискриминации, ксенофобии и связанной с ним нетерпимости, принимая во внимание замечание общего порядка № 1 (2001 года) о целях образования.</w:t>
      </w:r>
    </w:p>
    <w:p w:rsidR="003B2214" w:rsidRDefault="003B2214" w:rsidP="003B221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Наилучшие интересы ребенка</w:t>
      </w:r>
    </w:p>
    <w:p w:rsidR="003B2214" w:rsidRDefault="003B2214" w:rsidP="003B2214">
      <w:pPr>
        <w:pStyle w:val="SingleTxtGR"/>
      </w:pPr>
      <w:r>
        <w:t>28.</w:t>
      </w:r>
      <w:r>
        <w:tab/>
        <w:t>Отмечая, что государство-участник ввело принцип наилучших интересов ребенка в некоторые свои законодательные акты, он сожалеет, что этот принцип еще не получил достаточного отражения во всех законодательных вопросах и вопросах политики, затрагивающих детей, в особенности в том, что касается детей в специальных учреждениях, а также что он не применяется должным образом судебными и администрати</w:t>
      </w:r>
      <w:r>
        <w:t>в</w:t>
      </w:r>
      <w:r>
        <w:t>ными властями.</w:t>
      </w:r>
    </w:p>
    <w:p w:rsidR="003B2214" w:rsidRPr="005B2760" w:rsidRDefault="003B2214" w:rsidP="003B2214">
      <w:pPr>
        <w:pStyle w:val="SingleTxtGR"/>
        <w:rPr>
          <w:b/>
        </w:rPr>
      </w:pPr>
      <w:r w:rsidRPr="009461A0">
        <w:t>29.</w:t>
      </w:r>
      <w:r w:rsidRPr="005B2760">
        <w:rPr>
          <w:b/>
        </w:rPr>
        <w:tab/>
        <w:t>Комитет рекомендует государству-участнику принять все соответс</w:t>
      </w:r>
      <w:r w:rsidRPr="005B2760">
        <w:rPr>
          <w:b/>
        </w:rPr>
        <w:t>т</w:t>
      </w:r>
      <w:r w:rsidRPr="005B2760">
        <w:rPr>
          <w:b/>
        </w:rPr>
        <w:t>вующие меры для обеспечения того, чтобы в соответствии со статьей 3 Конвенции принцип наилучш</w:t>
      </w:r>
      <w:r>
        <w:rPr>
          <w:b/>
        </w:rPr>
        <w:t>их</w:t>
      </w:r>
      <w:r w:rsidRPr="005B2760">
        <w:rPr>
          <w:b/>
        </w:rPr>
        <w:t xml:space="preserve"> интересов ребенка был надлежащим обр</w:t>
      </w:r>
      <w:r w:rsidRPr="005B2760">
        <w:rPr>
          <w:b/>
        </w:rPr>
        <w:t>а</w:t>
      </w:r>
      <w:r w:rsidRPr="005B2760">
        <w:rPr>
          <w:b/>
        </w:rPr>
        <w:t>зом отражен во всех затрагивающих детей законодательных положениях и осуществлялся на практике в судебных и административных решениях, в</w:t>
      </w:r>
      <w:r>
        <w:rPr>
          <w:b/>
          <w:lang w:val="en-US"/>
        </w:rPr>
        <w:t> </w:t>
      </w:r>
      <w:r w:rsidRPr="005B2760">
        <w:rPr>
          <w:b/>
        </w:rPr>
        <w:t>программах и прое</w:t>
      </w:r>
      <w:r w:rsidRPr="005B2760">
        <w:rPr>
          <w:b/>
        </w:rPr>
        <w:t>к</w:t>
      </w:r>
      <w:r w:rsidRPr="005B2760">
        <w:rPr>
          <w:b/>
        </w:rPr>
        <w:t>тах.</w:t>
      </w:r>
    </w:p>
    <w:p w:rsidR="003B2214" w:rsidRDefault="003B2214" w:rsidP="003B2214">
      <w:pPr>
        <w:pStyle w:val="H23GR"/>
      </w:pPr>
      <w:r>
        <w:tab/>
      </w:r>
      <w:r>
        <w:tab/>
        <w:t>Уважение взглядов ребенка</w:t>
      </w:r>
    </w:p>
    <w:p w:rsidR="003B2214" w:rsidRDefault="003B2214" w:rsidP="003B2214">
      <w:pPr>
        <w:pStyle w:val="SingleTxtGR"/>
      </w:pPr>
      <w:r>
        <w:t>30.</w:t>
      </w:r>
      <w:r>
        <w:tab/>
        <w:t>Отмечая, что принцип уважения взглядов ребенка инкорпорирован в З</w:t>
      </w:r>
      <w:r>
        <w:t>а</w:t>
      </w:r>
      <w:r>
        <w:t>коне о с</w:t>
      </w:r>
      <w:r>
        <w:t>е</w:t>
      </w:r>
      <w:r>
        <w:t>мье и что во многих школах имеются детские парламенты, Комитет озабочен тем, что некоторые традиции и культурные установки могут огран</w:t>
      </w:r>
      <w:r>
        <w:t>и</w:t>
      </w:r>
      <w:r>
        <w:t>чивать полное осуществл</w:t>
      </w:r>
      <w:r>
        <w:t>е</w:t>
      </w:r>
      <w:r>
        <w:t>ние статьи 12 Конвенции, в особенности в судебных разбирательствах, касающихся д</w:t>
      </w:r>
      <w:r>
        <w:t>е</w:t>
      </w:r>
      <w:r>
        <w:t>тей, при решении вопросов, касающихся управления в школах и школьного образования, а также при проведении пу</w:t>
      </w:r>
      <w:r>
        <w:t>б</w:t>
      </w:r>
      <w:r>
        <w:t>личных слушаний.</w:t>
      </w:r>
    </w:p>
    <w:p w:rsidR="003B2214" w:rsidRPr="00891CF9" w:rsidRDefault="003B2214" w:rsidP="003B2214">
      <w:pPr>
        <w:pStyle w:val="SingleTxtGR"/>
        <w:rPr>
          <w:b/>
        </w:rPr>
      </w:pPr>
      <w:r w:rsidRPr="009461A0">
        <w:t>31.</w:t>
      </w:r>
      <w:r w:rsidRPr="00891CF9">
        <w:rPr>
          <w:b/>
        </w:rPr>
        <w:tab/>
        <w:t>Комитет рекомендует государству-участнику, учитывая замечание общего порядка № 12 (2009 год) Комитета о праве ребенка быть заслуша</w:t>
      </w:r>
      <w:r w:rsidRPr="00891CF9">
        <w:rPr>
          <w:b/>
        </w:rPr>
        <w:t>н</w:t>
      </w:r>
      <w:r w:rsidRPr="00891CF9">
        <w:rPr>
          <w:b/>
        </w:rPr>
        <w:t>ным:</w:t>
      </w:r>
    </w:p>
    <w:p w:rsidR="003B2214" w:rsidRPr="00891CF9" w:rsidRDefault="003B2214" w:rsidP="003B2214">
      <w:pPr>
        <w:pStyle w:val="SingleTxtGR"/>
        <w:rPr>
          <w:b/>
        </w:rPr>
      </w:pPr>
      <w:r w:rsidRPr="00891CF9">
        <w:rPr>
          <w:b/>
        </w:rPr>
        <w:tab/>
        <w:t>а)</w:t>
      </w:r>
      <w:r w:rsidRPr="00891CF9">
        <w:rPr>
          <w:b/>
        </w:rPr>
        <w:tab/>
        <w:t>активизировать свои усилия в целях обеспечения того, чтобы дети имели право свободно выражать свои взгляды по всем затрагива</w:t>
      </w:r>
      <w:r w:rsidRPr="00891CF9">
        <w:rPr>
          <w:b/>
        </w:rPr>
        <w:t>ю</w:t>
      </w:r>
      <w:r w:rsidRPr="00891CF9">
        <w:rPr>
          <w:b/>
        </w:rPr>
        <w:t>щим их вопросам и чтобы этим взглядам уделялось должное внимание в школах и других образов</w:t>
      </w:r>
      <w:r w:rsidRPr="00891CF9">
        <w:rPr>
          <w:b/>
        </w:rPr>
        <w:t>а</w:t>
      </w:r>
      <w:r w:rsidRPr="00891CF9">
        <w:rPr>
          <w:b/>
        </w:rPr>
        <w:t>тельных учреждениях и в семье, а также в целях сокращения неравенства во</w:t>
      </w:r>
      <w:r w:rsidRPr="00891CF9">
        <w:rPr>
          <w:b/>
        </w:rPr>
        <w:t>з</w:t>
      </w:r>
      <w:r w:rsidRPr="00891CF9">
        <w:rPr>
          <w:b/>
        </w:rPr>
        <w:t>можностей участия в общественной жизни учащихся различного социального происхождения из ра</w:t>
      </w:r>
      <w:r w:rsidRPr="00891CF9">
        <w:rPr>
          <w:b/>
        </w:rPr>
        <w:t>з</w:t>
      </w:r>
      <w:r w:rsidRPr="00891CF9">
        <w:rPr>
          <w:b/>
        </w:rPr>
        <w:t>личных регионов;</w:t>
      </w:r>
    </w:p>
    <w:p w:rsidR="003B2214" w:rsidRPr="00891CF9" w:rsidRDefault="003B2214" w:rsidP="003B2214">
      <w:pPr>
        <w:pStyle w:val="SingleTxtGR"/>
        <w:rPr>
          <w:b/>
        </w:rPr>
      </w:pPr>
      <w:r w:rsidRPr="00891CF9">
        <w:rPr>
          <w:b/>
        </w:rPr>
        <w:tab/>
        <w:t>b)</w:t>
      </w:r>
      <w:r w:rsidRPr="00891CF9">
        <w:rPr>
          <w:b/>
        </w:rPr>
        <w:tab/>
        <w:t>обеспечить предоставление детям возможности быть засл</w:t>
      </w:r>
      <w:r w:rsidRPr="00891CF9">
        <w:rPr>
          <w:b/>
        </w:rPr>
        <w:t>у</w:t>
      </w:r>
      <w:r w:rsidRPr="00891CF9">
        <w:rPr>
          <w:b/>
        </w:rPr>
        <w:t>шанными в ходе любых судебных, в том числе гражданских и уголовных, разбирательств, а также административных процедур, затрагивающих их интересы, и уделение должного внимания их мнениям с учетом возраста и зрелости ребенка без каких-либо строгих возрастных ограничений;</w:t>
      </w:r>
    </w:p>
    <w:p w:rsidR="003B2214" w:rsidRPr="00891CF9" w:rsidRDefault="003B2214" w:rsidP="003B2214">
      <w:pPr>
        <w:pStyle w:val="SingleTxtGR"/>
        <w:rPr>
          <w:b/>
        </w:rPr>
      </w:pPr>
      <w:r w:rsidRPr="00891CF9">
        <w:rPr>
          <w:b/>
        </w:rPr>
        <w:tab/>
        <w:t>c)</w:t>
      </w:r>
      <w:r w:rsidRPr="00891CF9">
        <w:rPr>
          <w:b/>
        </w:rPr>
        <w:tab/>
        <w:t>разработать систематический подход к повышению информ</w:t>
      </w:r>
      <w:r w:rsidRPr="00891CF9">
        <w:rPr>
          <w:b/>
        </w:rPr>
        <w:t>и</w:t>
      </w:r>
      <w:r w:rsidRPr="00891CF9">
        <w:rPr>
          <w:b/>
        </w:rPr>
        <w:t>рованности общественности о правах детей выражать свои взгляды и быть заслушанными, а также поощрять уважение взглядов ребенка в семье, школе, детских учреждениях и общине; а также</w:t>
      </w:r>
    </w:p>
    <w:p w:rsidR="003B2214" w:rsidRPr="00891CF9" w:rsidRDefault="003B2214" w:rsidP="003B2214">
      <w:pPr>
        <w:pStyle w:val="SingleTxtGR"/>
        <w:rPr>
          <w:b/>
        </w:rPr>
      </w:pPr>
      <w:r w:rsidRPr="00891CF9">
        <w:rPr>
          <w:b/>
        </w:rPr>
        <w:tab/>
        <w:t>d)</w:t>
      </w:r>
      <w:r w:rsidRPr="00891CF9">
        <w:rPr>
          <w:b/>
        </w:rPr>
        <w:tab/>
        <w:t>обеспечить привлечение детей к подготовке и осуществлению основных планов и программ в области развития в стране, таких как н</w:t>
      </w:r>
      <w:r w:rsidRPr="00891CF9">
        <w:rPr>
          <w:b/>
        </w:rPr>
        <w:t>а</w:t>
      </w:r>
      <w:r w:rsidRPr="00891CF9">
        <w:rPr>
          <w:b/>
        </w:rPr>
        <w:t>циональные планы развития, планы действий, ежегодные бюджеты и стр</w:t>
      </w:r>
      <w:r w:rsidRPr="00891CF9">
        <w:rPr>
          <w:b/>
        </w:rPr>
        <w:t>а</w:t>
      </w:r>
      <w:r w:rsidRPr="00891CF9">
        <w:rPr>
          <w:b/>
        </w:rPr>
        <w:t>тегии уменьшения бедн</w:t>
      </w:r>
      <w:r w:rsidRPr="00891CF9">
        <w:rPr>
          <w:b/>
        </w:rPr>
        <w:t>о</w:t>
      </w:r>
      <w:r w:rsidRPr="00891CF9">
        <w:rPr>
          <w:b/>
        </w:rPr>
        <w:t>сти.</w:t>
      </w:r>
    </w:p>
    <w:p w:rsidR="003B2214" w:rsidRDefault="003B2214" w:rsidP="003B2214">
      <w:pPr>
        <w:pStyle w:val="H1GR"/>
      </w:pPr>
      <w:r>
        <w:tab/>
        <w:t>4.</w:t>
      </w:r>
      <w:r>
        <w:tab/>
        <w:t>Гражданские права и свободы (статьи 7, 8, 13−17 и 37 а) Конвенции)</w:t>
      </w:r>
    </w:p>
    <w:p w:rsidR="003B2214" w:rsidRDefault="003B2214" w:rsidP="003B2214">
      <w:pPr>
        <w:pStyle w:val="H23GR"/>
      </w:pPr>
      <w:r>
        <w:tab/>
      </w:r>
      <w:r>
        <w:tab/>
        <w:t>Регистрация рождения</w:t>
      </w:r>
    </w:p>
    <w:p w:rsidR="003B2214" w:rsidRDefault="003B2214" w:rsidP="003B2214">
      <w:pPr>
        <w:pStyle w:val="SingleTxtGR"/>
      </w:pPr>
      <w:r>
        <w:t>32.</w:t>
      </w:r>
      <w:r>
        <w:tab/>
        <w:t>Приветствуя усилия по решению проблемы нерегистрации детей, прежде всего на основе своей стратегии по политике меньшинств (на 2008−2010 годы), Комитет озабочен тем, что ряд детей по-прежнему не зарегистрированы и не имеют удостоверений личности, многие из которых − дети-беженцы рома, а</w:t>
      </w:r>
      <w:r>
        <w:t>ш</w:t>
      </w:r>
      <w:r>
        <w:t>кали и египтяне, и что не имеется государственной программы выявления д</w:t>
      </w:r>
      <w:r>
        <w:t>е</w:t>
      </w:r>
      <w:r>
        <w:t>тей, не имеющих свидетельства о рожд</w:t>
      </w:r>
      <w:r>
        <w:t>е</w:t>
      </w:r>
      <w:r>
        <w:t>нии и/или удостоверения личности.</w:t>
      </w:r>
    </w:p>
    <w:p w:rsidR="003B2214" w:rsidRPr="00E54031" w:rsidRDefault="003B2214" w:rsidP="003B2214">
      <w:pPr>
        <w:pStyle w:val="SingleTxtGR"/>
        <w:rPr>
          <w:b/>
        </w:rPr>
      </w:pPr>
      <w:r w:rsidRPr="009461A0">
        <w:t>33.</w:t>
      </w:r>
      <w:r w:rsidRPr="00E54031">
        <w:rPr>
          <w:b/>
        </w:rPr>
        <w:tab/>
        <w:t>Комитет рекомендует государству-участнику:</w:t>
      </w:r>
    </w:p>
    <w:p w:rsidR="003B2214" w:rsidRPr="00E54031" w:rsidRDefault="003B2214" w:rsidP="003B2214">
      <w:pPr>
        <w:pStyle w:val="SingleTxtGR"/>
        <w:rPr>
          <w:b/>
        </w:rPr>
      </w:pPr>
      <w:r w:rsidRPr="00E54031">
        <w:rPr>
          <w:b/>
        </w:rPr>
        <w:tab/>
        <w:t>а)</w:t>
      </w:r>
      <w:r w:rsidRPr="00E54031">
        <w:rPr>
          <w:b/>
        </w:rPr>
        <w:tab/>
        <w:t>и далее активизировать свои усилия по обеспечению того, чт</w:t>
      </w:r>
      <w:r w:rsidRPr="00E54031">
        <w:rPr>
          <w:b/>
        </w:rPr>
        <w:t>о</w:t>
      </w:r>
      <w:r w:rsidRPr="00E54031">
        <w:rPr>
          <w:b/>
        </w:rPr>
        <w:t>бы все дети регистрировались при рождении, в том числе на основе созд</w:t>
      </w:r>
      <w:r w:rsidRPr="00E54031">
        <w:rPr>
          <w:b/>
        </w:rPr>
        <w:t>а</w:t>
      </w:r>
      <w:r w:rsidRPr="00E54031">
        <w:rPr>
          <w:b/>
        </w:rPr>
        <w:t>ния мобильных регистрационных групп, уделяя особое внимание детям-беженцам рома, ашкали и египтянам;</w:t>
      </w:r>
    </w:p>
    <w:p w:rsidR="003B2214" w:rsidRPr="00E54031" w:rsidRDefault="003B2214" w:rsidP="003B2214">
      <w:pPr>
        <w:pStyle w:val="SingleTxtGR"/>
        <w:rPr>
          <w:b/>
        </w:rPr>
      </w:pPr>
      <w:r w:rsidRPr="00E54031">
        <w:rPr>
          <w:b/>
        </w:rPr>
        <w:tab/>
        <w:t>b)</w:t>
      </w:r>
      <w:r w:rsidRPr="00E54031">
        <w:rPr>
          <w:b/>
        </w:rPr>
        <w:tab/>
        <w:t>провести исследование для выявления детей, не имеющих св</w:t>
      </w:r>
      <w:r w:rsidRPr="00E54031">
        <w:rPr>
          <w:b/>
        </w:rPr>
        <w:t>и</w:t>
      </w:r>
      <w:r w:rsidRPr="00E54031">
        <w:rPr>
          <w:b/>
        </w:rPr>
        <w:t>детельства о рождении и/или удостоверения личности, а также принять немедленные административные и судебные меры для обеспечения ретр</w:t>
      </w:r>
      <w:r w:rsidRPr="00E54031">
        <w:rPr>
          <w:b/>
        </w:rPr>
        <w:t>о</w:t>
      </w:r>
      <w:r w:rsidRPr="00E54031">
        <w:rPr>
          <w:b/>
        </w:rPr>
        <w:t>активной регистрации рождений и выдачи документов для этих детей; а</w:t>
      </w:r>
      <w:r>
        <w:rPr>
          <w:b/>
        </w:rPr>
        <w:t> </w:t>
      </w:r>
      <w:r w:rsidRPr="00E54031">
        <w:rPr>
          <w:b/>
        </w:rPr>
        <w:t>также</w:t>
      </w:r>
    </w:p>
    <w:p w:rsidR="003B2214" w:rsidRPr="00E54031" w:rsidRDefault="003B2214" w:rsidP="003B2214">
      <w:pPr>
        <w:pStyle w:val="SingleTxtGR"/>
        <w:rPr>
          <w:b/>
        </w:rPr>
      </w:pPr>
      <w:r w:rsidRPr="00E54031">
        <w:rPr>
          <w:b/>
        </w:rPr>
        <w:tab/>
        <w:t>с)</w:t>
      </w:r>
      <w:r w:rsidRPr="00E54031">
        <w:rPr>
          <w:b/>
        </w:rPr>
        <w:tab/>
        <w:t>принять немедленные меры для обеспечения того, чтобы дети, не имеющие удостоверения личности, не получали отказа в доступе к обр</w:t>
      </w:r>
      <w:r w:rsidRPr="00E54031">
        <w:rPr>
          <w:b/>
        </w:rPr>
        <w:t>а</w:t>
      </w:r>
      <w:r w:rsidRPr="00E54031">
        <w:rPr>
          <w:b/>
        </w:rPr>
        <w:t>зованию, здравоохранению и услугам общего пользования, включая пос</w:t>
      </w:r>
      <w:r w:rsidRPr="00E54031">
        <w:rPr>
          <w:b/>
        </w:rPr>
        <w:t>о</w:t>
      </w:r>
      <w:r w:rsidRPr="00E54031">
        <w:rPr>
          <w:b/>
        </w:rPr>
        <w:t>бия на детей.</w:t>
      </w:r>
    </w:p>
    <w:p w:rsidR="003B2214" w:rsidRDefault="003B2214" w:rsidP="003B2214">
      <w:pPr>
        <w:pStyle w:val="H23GR"/>
      </w:pPr>
      <w:r>
        <w:tab/>
      </w:r>
      <w:r>
        <w:tab/>
        <w:t>Пытки и другие жестокие, бесчеловечные или унижающие достоинство виды обращения и наказания</w:t>
      </w:r>
    </w:p>
    <w:p w:rsidR="003B2214" w:rsidRDefault="003B2214" w:rsidP="003B2214">
      <w:pPr>
        <w:pStyle w:val="SingleTxtGR"/>
      </w:pPr>
      <w:r>
        <w:t>34.</w:t>
      </w:r>
      <w:r>
        <w:tab/>
        <w:t>Комитет сожалеет, что государство-участник не предоставило информ</w:t>
      </w:r>
      <w:r>
        <w:t>а</w:t>
      </w:r>
      <w:r>
        <w:t>ции по вопросу о пытках и других жестоких, бесчеловечных или унижающих достоинство видах обращения и наказания, прежде всего в свете сообщений о жестоком обращении с детьми и/или применении к ним пыток, прежде всего в детских учреждениях. Комитет также озабочен отсутствием законодательства, прямо запрещающего применение пыток, а также отсутствием механизма под</w:t>
      </w:r>
      <w:r>
        <w:t>а</w:t>
      </w:r>
      <w:r>
        <w:t>чи жалоб в случае детей, лишенных свободы, и детей, помещенных в специал</w:t>
      </w:r>
      <w:r>
        <w:t>ь</w:t>
      </w:r>
      <w:r>
        <w:t>ные учреждения.</w:t>
      </w:r>
    </w:p>
    <w:p w:rsidR="003B2214" w:rsidRPr="001A2308" w:rsidRDefault="003B2214" w:rsidP="003B2214">
      <w:pPr>
        <w:pStyle w:val="SingleTxtGR"/>
        <w:rPr>
          <w:b/>
        </w:rPr>
      </w:pPr>
      <w:r w:rsidRPr="009461A0">
        <w:t>35.</w:t>
      </w:r>
      <w:r w:rsidRPr="001A2308">
        <w:rPr>
          <w:b/>
        </w:rPr>
        <w:tab/>
        <w:t>Комитет рекомендует государству-участнику: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а)</w:t>
      </w:r>
      <w:r w:rsidRPr="001A2308">
        <w:rPr>
          <w:b/>
        </w:rPr>
        <w:tab/>
        <w:t>принять законодательные и другие меры по запрещению всех форм пыток и других видов жестокого, бесчеловечного или унижающего достоинство о</w:t>
      </w:r>
      <w:r w:rsidRPr="001A2308">
        <w:rPr>
          <w:b/>
        </w:rPr>
        <w:t>б</w:t>
      </w:r>
      <w:r w:rsidRPr="001A2308">
        <w:rPr>
          <w:b/>
        </w:rPr>
        <w:t>ращения и наказания;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b)</w:t>
      </w:r>
      <w:r w:rsidRPr="001A2308">
        <w:rPr>
          <w:b/>
        </w:rPr>
        <w:tab/>
        <w:t>предоставить всем детям, лишенным свободы, в том числе д</w:t>
      </w:r>
      <w:r w:rsidRPr="001A2308">
        <w:rPr>
          <w:b/>
        </w:rPr>
        <w:t>е</w:t>
      </w:r>
      <w:r w:rsidRPr="001A2308">
        <w:rPr>
          <w:b/>
        </w:rPr>
        <w:t>тям, помещенным в специальные учреждения, механизм подачи жалоб, в</w:t>
      </w:r>
      <w:r>
        <w:rPr>
          <w:b/>
        </w:rPr>
        <w:t> </w:t>
      </w:r>
      <w:r w:rsidRPr="001A2308">
        <w:rPr>
          <w:b/>
        </w:rPr>
        <w:t>соответствии с которым они могли бы подавать жалобы, связанные с их лишением свободы, усл</w:t>
      </w:r>
      <w:r w:rsidRPr="001A2308">
        <w:rPr>
          <w:b/>
        </w:rPr>
        <w:t>о</w:t>
      </w:r>
      <w:r w:rsidRPr="001A2308">
        <w:rPr>
          <w:b/>
        </w:rPr>
        <w:t>виями содержания/задержания и обращения;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c)</w:t>
      </w:r>
      <w:r w:rsidRPr="001A2308">
        <w:rPr>
          <w:b/>
        </w:rPr>
        <w:tab/>
        <w:t>расследовать все сообщения о пытках и других видах жесток</w:t>
      </w:r>
      <w:r w:rsidRPr="001A2308">
        <w:rPr>
          <w:b/>
        </w:rPr>
        <w:t>о</w:t>
      </w:r>
      <w:r w:rsidRPr="001A2308">
        <w:rPr>
          <w:b/>
        </w:rPr>
        <w:t>го, бесчеловечного или унижающего достоинство видов обращения; а</w:t>
      </w:r>
      <w:r>
        <w:rPr>
          <w:b/>
        </w:rPr>
        <w:t> </w:t>
      </w:r>
      <w:r w:rsidRPr="001A2308">
        <w:rPr>
          <w:b/>
        </w:rPr>
        <w:t>та</w:t>
      </w:r>
      <w:r>
        <w:rPr>
          <w:b/>
        </w:rPr>
        <w:t>к</w:t>
      </w:r>
      <w:r w:rsidRPr="001A2308">
        <w:rPr>
          <w:b/>
        </w:rPr>
        <w:t>же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d)</w:t>
      </w:r>
      <w:r w:rsidRPr="001A2308">
        <w:rPr>
          <w:b/>
        </w:rPr>
        <w:tab/>
        <w:t>обеспечивать уход, лечение, восстановление здоровья и компе</w:t>
      </w:r>
      <w:r w:rsidRPr="001A2308">
        <w:rPr>
          <w:b/>
        </w:rPr>
        <w:t>н</w:t>
      </w:r>
      <w:r w:rsidRPr="001A2308">
        <w:rPr>
          <w:b/>
        </w:rPr>
        <w:t>сацию жертвам пыток.</w:t>
      </w:r>
    </w:p>
    <w:p w:rsidR="003B2214" w:rsidRPr="001A2308" w:rsidRDefault="003B2214" w:rsidP="003B2214">
      <w:pPr>
        <w:pStyle w:val="H23GR"/>
      </w:pPr>
      <w:r>
        <w:tab/>
      </w:r>
      <w:r>
        <w:tab/>
      </w:r>
      <w:r w:rsidRPr="001A2308">
        <w:t>Телесные наказания</w:t>
      </w:r>
    </w:p>
    <w:p w:rsidR="003B2214" w:rsidRPr="00DB4449" w:rsidRDefault="003B2214" w:rsidP="003B2214">
      <w:pPr>
        <w:pStyle w:val="SingleTxtGR"/>
      </w:pPr>
      <w:r>
        <w:t>36.</w:t>
      </w:r>
      <w:r>
        <w:tab/>
        <w:t>Комитет озабочен тем, что государство-участник не представило инфо</w:t>
      </w:r>
      <w:r>
        <w:t>р</w:t>
      </w:r>
      <w:r>
        <w:t>мации о запрещении телесных наказаний. Кроме того, Комитет озабочен тем, что телесные наказания широко практикуются в семье, в школах, в детских у</w:t>
      </w:r>
      <w:r>
        <w:t>ч</w:t>
      </w:r>
      <w:r>
        <w:t>реждениях, в системе правосудия по делам несовершеннолетних и в других с</w:t>
      </w:r>
      <w:r>
        <w:t>и</w:t>
      </w:r>
      <w:r>
        <w:t>туациях. Кроме того, Комитет глубоко обеспокоен массовой распространенн</w:t>
      </w:r>
      <w:r>
        <w:t>о</w:t>
      </w:r>
      <w:r>
        <w:t>стью использования телесных наказаний в случае детей-инвалидов.</w:t>
      </w:r>
    </w:p>
    <w:p w:rsidR="003B2214" w:rsidRPr="001A2308" w:rsidRDefault="003B2214" w:rsidP="003B2214">
      <w:pPr>
        <w:pStyle w:val="SingleTxtGR"/>
        <w:rPr>
          <w:b/>
        </w:rPr>
      </w:pPr>
      <w:r w:rsidRPr="009461A0">
        <w:t>37.</w:t>
      </w:r>
      <w:r w:rsidRPr="001A2308">
        <w:rPr>
          <w:b/>
        </w:rPr>
        <w:tab/>
        <w:t>Комитет настоятельно призывает государство-участник, учитывая его зам</w:t>
      </w:r>
      <w:r w:rsidRPr="001A2308">
        <w:rPr>
          <w:b/>
        </w:rPr>
        <w:t>е</w:t>
      </w:r>
      <w:r w:rsidRPr="001A2308">
        <w:rPr>
          <w:b/>
        </w:rPr>
        <w:t>чание общего порядка № 8 о праве ребенка на защиту от телесных наказаний и других жестоких или унижающих достоинство видов наказ</w:t>
      </w:r>
      <w:r w:rsidRPr="001A2308">
        <w:rPr>
          <w:b/>
        </w:rPr>
        <w:t>а</w:t>
      </w:r>
      <w:r w:rsidRPr="001A2308">
        <w:rPr>
          <w:b/>
        </w:rPr>
        <w:t>ния (CRC/GC/2006/8):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а)</w:t>
      </w:r>
      <w:r w:rsidRPr="001A2308">
        <w:rPr>
          <w:b/>
        </w:rPr>
        <w:tab/>
        <w:t>внести поправки во все соответствующие законы, обеспечив прямой запрет телесных наказаний в любых местах, включая семью и си</w:t>
      </w:r>
      <w:r w:rsidRPr="001A2308">
        <w:rPr>
          <w:b/>
        </w:rPr>
        <w:t>с</w:t>
      </w:r>
      <w:r w:rsidRPr="001A2308">
        <w:rPr>
          <w:b/>
        </w:rPr>
        <w:t>тему альтернативного ухода, и обеспечить действенное соблюдение этих з</w:t>
      </w:r>
      <w:r w:rsidRPr="001A2308">
        <w:rPr>
          <w:b/>
        </w:rPr>
        <w:t>а</w:t>
      </w:r>
      <w:r w:rsidRPr="001A2308">
        <w:rPr>
          <w:b/>
        </w:rPr>
        <w:t>конов;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b)</w:t>
      </w:r>
      <w:r w:rsidRPr="001A2308">
        <w:rPr>
          <w:b/>
        </w:rPr>
        <w:tab/>
        <w:t>проводить информационно-пропагандистские кампании в ц</w:t>
      </w:r>
      <w:r w:rsidRPr="001A2308">
        <w:rPr>
          <w:b/>
        </w:rPr>
        <w:t>е</w:t>
      </w:r>
      <w:r w:rsidRPr="001A2308">
        <w:rPr>
          <w:b/>
        </w:rPr>
        <w:t>лях информирования широкой общественности о негативном влиянии т</w:t>
      </w:r>
      <w:r w:rsidRPr="001A2308">
        <w:rPr>
          <w:b/>
        </w:rPr>
        <w:t>е</w:t>
      </w:r>
      <w:r w:rsidRPr="001A2308">
        <w:rPr>
          <w:b/>
        </w:rPr>
        <w:t>лесных наказаний на детей и активно привлекать детей и средства масс</w:t>
      </w:r>
      <w:r w:rsidRPr="001A2308">
        <w:rPr>
          <w:b/>
        </w:rPr>
        <w:t>о</w:t>
      </w:r>
      <w:r w:rsidRPr="001A2308">
        <w:rPr>
          <w:b/>
        </w:rPr>
        <w:t>вой информации к этому процессу;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c)</w:t>
      </w:r>
      <w:r w:rsidRPr="001A2308">
        <w:rPr>
          <w:b/>
        </w:rPr>
        <w:tab/>
        <w:t>поощрять ненасильственные, позитивные, основанные на уч</w:t>
      </w:r>
      <w:r w:rsidRPr="001A2308">
        <w:rPr>
          <w:b/>
        </w:rPr>
        <w:t>а</w:t>
      </w:r>
      <w:r w:rsidRPr="001A2308">
        <w:rPr>
          <w:b/>
        </w:rPr>
        <w:t>стии методы воспитания и обучения детей, а также повышать осведомле</w:t>
      </w:r>
      <w:r w:rsidRPr="001A2308">
        <w:rPr>
          <w:b/>
        </w:rPr>
        <w:t>н</w:t>
      </w:r>
      <w:r w:rsidRPr="001A2308">
        <w:rPr>
          <w:b/>
        </w:rPr>
        <w:t>ность детей об их праве на защиту от любых форм телесного наказания; а</w:t>
      </w:r>
      <w:r>
        <w:rPr>
          <w:b/>
        </w:rPr>
        <w:t> </w:t>
      </w:r>
      <w:r w:rsidRPr="001A2308">
        <w:rPr>
          <w:b/>
        </w:rPr>
        <w:t>также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d)</w:t>
      </w:r>
      <w:r w:rsidRPr="001A2308">
        <w:rPr>
          <w:b/>
        </w:rPr>
        <w:tab/>
        <w:t>привлекать правонарушителей к соответствующей админис</w:t>
      </w:r>
      <w:r w:rsidRPr="001A2308">
        <w:rPr>
          <w:b/>
        </w:rPr>
        <w:t>т</w:t>
      </w:r>
      <w:r w:rsidRPr="001A2308">
        <w:rPr>
          <w:b/>
        </w:rPr>
        <w:t>ративной и судебной ответственности.</w:t>
      </w:r>
    </w:p>
    <w:p w:rsidR="003B2214" w:rsidRDefault="003B2214" w:rsidP="003B2214">
      <w:pPr>
        <w:pStyle w:val="H23GR"/>
      </w:pPr>
      <w:r>
        <w:tab/>
      </w:r>
      <w:r>
        <w:tab/>
        <w:t>Последующие меры в связи с исследованием Организации Объединенных Наций по вопросу о насилии в отношении детей</w:t>
      </w:r>
    </w:p>
    <w:p w:rsidR="003B2214" w:rsidRPr="001A2308" w:rsidRDefault="003B2214" w:rsidP="003B2214">
      <w:pPr>
        <w:pStyle w:val="SingleTxtGR"/>
        <w:rPr>
          <w:b/>
        </w:rPr>
      </w:pPr>
      <w:r w:rsidRPr="009461A0">
        <w:t>38.</w:t>
      </w:r>
      <w:r w:rsidRPr="001A2308">
        <w:rPr>
          <w:b/>
        </w:rPr>
        <w:tab/>
        <w:t>Комитет предлагает государству-участнику уделять приоритетное внимание ликвидации всех форм насилия в отношении детей. Ссылаясь на исследование Организации Объединенных Наций по вопросу о насилии в отношении детей (А/61/299), Комитет рекомендует государству-участнику: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a)</w:t>
      </w:r>
      <w:r w:rsidRPr="001A2308">
        <w:rPr>
          <w:b/>
        </w:rPr>
        <w:tab/>
        <w:t>принять все необходимые меры для выполнений рекоменд</w:t>
      </w:r>
      <w:r w:rsidRPr="001A2308">
        <w:rPr>
          <w:b/>
        </w:rPr>
        <w:t>а</w:t>
      </w:r>
      <w:r w:rsidRPr="001A2308">
        <w:rPr>
          <w:b/>
        </w:rPr>
        <w:t>ций, соде</w:t>
      </w:r>
      <w:r w:rsidRPr="001A2308">
        <w:rPr>
          <w:b/>
        </w:rPr>
        <w:t>р</w:t>
      </w:r>
      <w:r w:rsidRPr="001A2308">
        <w:rPr>
          <w:b/>
        </w:rPr>
        <w:t>жащихся в исследовании Организации Объединенных Наций по вопросу о насилии в отношении детей</w:t>
      </w:r>
      <w:r>
        <w:rPr>
          <w:b/>
        </w:rPr>
        <w:t>,</w:t>
      </w:r>
      <w:r w:rsidRPr="001A2308">
        <w:rPr>
          <w:b/>
        </w:rPr>
        <w:t xml:space="preserve"> с</w:t>
      </w:r>
      <w:r>
        <w:rPr>
          <w:b/>
        </w:rPr>
        <w:t xml:space="preserve"> учетом выводов и рекомендаций Р</w:t>
      </w:r>
      <w:r w:rsidRPr="001A2308">
        <w:rPr>
          <w:b/>
        </w:rPr>
        <w:t>егионального консул</w:t>
      </w:r>
      <w:r w:rsidRPr="001A2308">
        <w:rPr>
          <w:b/>
        </w:rPr>
        <w:t>ь</w:t>
      </w:r>
      <w:r w:rsidRPr="001A2308">
        <w:rPr>
          <w:b/>
        </w:rPr>
        <w:t>тативного совещания стран Европы и Центральной Азии (состоявшегося 5−7 июля 2005 года в Словении). В частности, Ком</w:t>
      </w:r>
      <w:r w:rsidRPr="001A2308">
        <w:rPr>
          <w:b/>
        </w:rPr>
        <w:t>и</w:t>
      </w:r>
      <w:r w:rsidRPr="001A2308">
        <w:rPr>
          <w:b/>
        </w:rPr>
        <w:t>тет рекомендует государству-участнику уделить особое внимание следу</w:t>
      </w:r>
      <w:r w:rsidRPr="001A2308">
        <w:rPr>
          <w:b/>
        </w:rPr>
        <w:t>ю</w:t>
      </w:r>
      <w:r w:rsidRPr="001A2308">
        <w:rPr>
          <w:b/>
        </w:rPr>
        <w:t>щим рекомендациям:</w:t>
      </w:r>
    </w:p>
    <w:p w:rsidR="003B2214" w:rsidRPr="001A2308" w:rsidRDefault="003B2214" w:rsidP="003B2214">
      <w:pPr>
        <w:pStyle w:val="SingleTxtGR"/>
        <w:rPr>
          <w:b/>
        </w:rPr>
      </w:pPr>
      <w:r>
        <w:rPr>
          <w:b/>
        </w:rPr>
        <w:tab/>
      </w:r>
      <w:r w:rsidRPr="001A2308">
        <w:rPr>
          <w:b/>
        </w:rPr>
        <w:tab/>
        <w:t>i)</w:t>
      </w:r>
      <w:r w:rsidRPr="001A2308">
        <w:rPr>
          <w:b/>
        </w:rPr>
        <w:tab/>
        <w:t>запрещение всех форм насилия в отношении детей;</w:t>
      </w:r>
    </w:p>
    <w:p w:rsidR="003B2214" w:rsidRPr="001A2308" w:rsidRDefault="003B2214" w:rsidP="003B2214">
      <w:pPr>
        <w:pStyle w:val="SingleTxtGR"/>
        <w:rPr>
          <w:b/>
        </w:rPr>
      </w:pPr>
      <w:r>
        <w:rPr>
          <w:b/>
        </w:rPr>
        <w:tab/>
      </w:r>
      <w:r w:rsidRPr="001A2308">
        <w:rPr>
          <w:b/>
        </w:rPr>
        <w:tab/>
        <w:t>ii)</w:t>
      </w:r>
      <w:r w:rsidRPr="001A2308">
        <w:rPr>
          <w:b/>
        </w:rPr>
        <w:tab/>
        <w:t>первоочередное внимание профилактике;</w:t>
      </w:r>
    </w:p>
    <w:p w:rsidR="003B2214" w:rsidRPr="001A2308" w:rsidRDefault="003B2214" w:rsidP="003B2214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Pr="001A2308">
        <w:rPr>
          <w:b/>
        </w:rPr>
        <w:tab/>
        <w:t>iii)</w:t>
      </w:r>
      <w:r w:rsidRPr="001A2308">
        <w:rPr>
          <w:b/>
        </w:rPr>
        <w:tab/>
        <w:t>поощрение ценностей ненасилия и повышени</w:t>
      </w:r>
      <w:r>
        <w:rPr>
          <w:b/>
        </w:rPr>
        <w:t>е</w:t>
      </w:r>
      <w:r w:rsidRPr="001A2308">
        <w:rPr>
          <w:b/>
        </w:rPr>
        <w:t xml:space="preserve"> информ</w:t>
      </w:r>
      <w:r w:rsidRPr="001A2308">
        <w:rPr>
          <w:b/>
        </w:rPr>
        <w:t>и</w:t>
      </w:r>
      <w:r w:rsidRPr="001A2308">
        <w:rPr>
          <w:b/>
        </w:rPr>
        <w:t>рова</w:t>
      </w:r>
      <w:r w:rsidRPr="001A2308">
        <w:rPr>
          <w:b/>
        </w:rPr>
        <w:t>н</w:t>
      </w:r>
      <w:r w:rsidRPr="001A2308">
        <w:rPr>
          <w:b/>
        </w:rPr>
        <w:t>ности;</w:t>
      </w:r>
    </w:p>
    <w:p w:rsidR="003B2214" w:rsidRPr="001A2308" w:rsidRDefault="003B2214" w:rsidP="003B2214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Pr="001A2308">
        <w:rPr>
          <w:b/>
        </w:rPr>
        <w:tab/>
        <w:t>iv)</w:t>
      </w:r>
      <w:r w:rsidRPr="001A2308">
        <w:rPr>
          <w:b/>
        </w:rPr>
        <w:tab/>
        <w:t>расширение возможностей всех, кто работает с детьми и в интересах д</w:t>
      </w:r>
      <w:r w:rsidRPr="001A2308">
        <w:rPr>
          <w:b/>
        </w:rPr>
        <w:t>е</w:t>
      </w:r>
      <w:r w:rsidRPr="001A2308">
        <w:rPr>
          <w:b/>
        </w:rPr>
        <w:t>тей;</w:t>
      </w:r>
    </w:p>
    <w:p w:rsidR="003B2214" w:rsidRPr="001A2308" w:rsidRDefault="003B2214" w:rsidP="003B2214">
      <w:pPr>
        <w:pStyle w:val="SingleTxtGR"/>
        <w:ind w:left="2268" w:hanging="1134"/>
        <w:rPr>
          <w:b/>
        </w:rPr>
      </w:pPr>
      <w:r>
        <w:rPr>
          <w:b/>
        </w:rPr>
        <w:tab/>
      </w:r>
      <w:r w:rsidRPr="001A2308">
        <w:rPr>
          <w:b/>
        </w:rPr>
        <w:tab/>
        <w:t>v)</w:t>
      </w:r>
      <w:r w:rsidRPr="001A2308">
        <w:rPr>
          <w:b/>
        </w:rPr>
        <w:tab/>
        <w:t>повышение ответственности и прекращение безнаказа</w:t>
      </w:r>
      <w:r w:rsidRPr="001A2308">
        <w:rPr>
          <w:b/>
        </w:rPr>
        <w:t>н</w:t>
      </w:r>
      <w:r w:rsidRPr="001A2308">
        <w:rPr>
          <w:b/>
        </w:rPr>
        <w:t>ности</w:t>
      </w:r>
      <w:r>
        <w:rPr>
          <w:b/>
        </w:rPr>
        <w:t>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b)</w:t>
      </w:r>
      <w:r w:rsidRPr="001A2308">
        <w:rPr>
          <w:b/>
        </w:rPr>
        <w:tab/>
        <w:t>использовать эти рекомендации в качестве практического средства осуществления деятельности в партнерстве с гражданским общ</w:t>
      </w:r>
      <w:r w:rsidRPr="001A2308">
        <w:rPr>
          <w:b/>
        </w:rPr>
        <w:t>е</w:t>
      </w:r>
      <w:r w:rsidRPr="001A2308">
        <w:rPr>
          <w:b/>
        </w:rPr>
        <w:t>ством, и в частности при участии детей, чтобы обеспечить защиту каждого ребенка от любых форм физического, сексуального и психологического н</w:t>
      </w:r>
      <w:r w:rsidRPr="001A2308">
        <w:rPr>
          <w:b/>
        </w:rPr>
        <w:t>а</w:t>
      </w:r>
      <w:r w:rsidRPr="001A2308">
        <w:rPr>
          <w:b/>
        </w:rPr>
        <w:t>силия и придать импульс практическим и в случае необходимости рассч</w:t>
      </w:r>
      <w:r w:rsidRPr="001A2308">
        <w:rPr>
          <w:b/>
        </w:rPr>
        <w:t>и</w:t>
      </w:r>
      <w:r w:rsidRPr="001A2308">
        <w:rPr>
          <w:b/>
        </w:rPr>
        <w:t xml:space="preserve">танным на конкретный срок мерам по предотвращению и прекращению такого </w:t>
      </w:r>
      <w:r>
        <w:rPr>
          <w:b/>
        </w:rPr>
        <w:t>насилия и надругательств</w:t>
      </w:r>
      <w:r w:rsidRPr="001A2308">
        <w:rPr>
          <w:b/>
        </w:rPr>
        <w:t>;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c)</w:t>
      </w:r>
      <w:r w:rsidRPr="001A2308">
        <w:rPr>
          <w:b/>
        </w:rPr>
        <w:tab/>
        <w:t>в следующем периодическом докладе представить информ</w:t>
      </w:r>
      <w:r w:rsidRPr="001A2308">
        <w:rPr>
          <w:b/>
        </w:rPr>
        <w:t>а</w:t>
      </w:r>
      <w:r w:rsidRPr="001A2308">
        <w:rPr>
          <w:b/>
        </w:rPr>
        <w:t>цию, касающуюся выполнения государством-участником рекомендаций, содержащихся в и</w:t>
      </w:r>
      <w:r w:rsidRPr="001A2308">
        <w:rPr>
          <w:b/>
        </w:rPr>
        <w:t>с</w:t>
      </w:r>
      <w:r w:rsidRPr="001A2308">
        <w:rPr>
          <w:b/>
        </w:rPr>
        <w:t>следовании; а также</w:t>
      </w:r>
    </w:p>
    <w:p w:rsidR="003B2214" w:rsidRPr="001A2308" w:rsidRDefault="003B2214" w:rsidP="003B2214">
      <w:pPr>
        <w:pStyle w:val="SingleTxtGR"/>
        <w:rPr>
          <w:b/>
        </w:rPr>
      </w:pPr>
      <w:r w:rsidRPr="001A2308">
        <w:rPr>
          <w:b/>
        </w:rPr>
        <w:tab/>
        <w:t>d)</w:t>
      </w:r>
      <w:r w:rsidRPr="001A2308">
        <w:rPr>
          <w:b/>
        </w:rPr>
        <w:tab/>
        <w:t>обратиться за техническим содействием к Специальному пре</w:t>
      </w:r>
      <w:r w:rsidRPr="001A2308">
        <w:rPr>
          <w:b/>
        </w:rPr>
        <w:t>д</w:t>
      </w:r>
      <w:r w:rsidRPr="001A2308">
        <w:rPr>
          <w:b/>
        </w:rPr>
        <w:t>ставителю Генерального секретаря по вопросу о насилии в отношении д</w:t>
      </w:r>
      <w:r w:rsidRPr="001A2308">
        <w:rPr>
          <w:b/>
        </w:rPr>
        <w:t>е</w:t>
      </w:r>
      <w:r w:rsidRPr="001A2308">
        <w:rPr>
          <w:b/>
        </w:rPr>
        <w:t>тей, ЮНИСЕФ, Управлению Верховного комиссара по правам человека и Всемирной организации здравоохранения, а также к другим соответс</w:t>
      </w:r>
      <w:r w:rsidRPr="001A2308">
        <w:rPr>
          <w:b/>
        </w:rPr>
        <w:t>т</w:t>
      </w:r>
      <w:r w:rsidRPr="001A2308">
        <w:rPr>
          <w:b/>
        </w:rPr>
        <w:t>вующим учреждениям, в частности к МОТ, ЮНЕСКО, УВКБ, УНП ООН, а</w:t>
      </w:r>
      <w:r>
        <w:rPr>
          <w:b/>
        </w:rPr>
        <w:t> </w:t>
      </w:r>
      <w:r w:rsidRPr="001A2308">
        <w:rPr>
          <w:b/>
        </w:rPr>
        <w:t>также партнерам-НПО.</w:t>
      </w:r>
    </w:p>
    <w:p w:rsidR="003B2214" w:rsidRDefault="003B2214" w:rsidP="003B2214">
      <w:pPr>
        <w:pStyle w:val="H1GR"/>
      </w:pPr>
      <w:r>
        <w:tab/>
        <w:t>5.</w:t>
      </w:r>
      <w:r>
        <w:tab/>
        <w:t>Семейное окружение и альтернативный уход (статьи 5; 18, пункты 1−2; 9−11; 19−21; 25; 27 (пункт 4); и 39 Конвенции)</w:t>
      </w:r>
    </w:p>
    <w:p w:rsidR="003B2214" w:rsidRDefault="003B2214" w:rsidP="003B2214">
      <w:pPr>
        <w:pStyle w:val="H23GR"/>
      </w:pPr>
      <w:r>
        <w:tab/>
      </w:r>
      <w:r>
        <w:tab/>
        <w:t>Семейное окружение</w:t>
      </w:r>
    </w:p>
    <w:p w:rsidR="003B2214" w:rsidRDefault="003B2214" w:rsidP="003B2214">
      <w:pPr>
        <w:pStyle w:val="SingleTxtGR"/>
      </w:pPr>
      <w:r>
        <w:t>39.</w:t>
      </w:r>
      <w:r>
        <w:tab/>
        <w:t>Комитет отмечает, что был проведен ряд реформ системы охраны детства и что предоставляются некоторые услуги по оказанию помощи семьям. Однако Комитет обеспокоен тем, что помощь, предоставляемая семьям с детьми и ос</w:t>
      </w:r>
      <w:r>
        <w:t>о</w:t>
      </w:r>
      <w:r>
        <w:t>бенно семьям, оказавшимся в критической ситуации вследствие бедности, семьям, обеспечивающим уход за детьми-инвалидами, и неполным семьям, по-прежнему недостаточна и предоставляется спорадически. В этой св</w:t>
      </w:r>
      <w:r>
        <w:t>я</w:t>
      </w:r>
      <w:r>
        <w:t>зи Комитет также обеспокоен недостаточным количеством служб консультирования по с</w:t>
      </w:r>
      <w:r>
        <w:t>е</w:t>
      </w:r>
      <w:r>
        <w:t>мейным вопросам и предназначенных для родителей просветительских пр</w:t>
      </w:r>
      <w:r>
        <w:t>о</w:t>
      </w:r>
      <w:r>
        <w:t>грамм, а также нехваткой квалифицированных специалистов, способных выя</w:t>
      </w:r>
      <w:r>
        <w:t>в</w:t>
      </w:r>
      <w:r>
        <w:t>лять и р</w:t>
      </w:r>
      <w:r>
        <w:t>е</w:t>
      </w:r>
      <w:r>
        <w:t xml:space="preserve">шать семейные проблемы. </w:t>
      </w:r>
    </w:p>
    <w:p w:rsidR="003B2214" w:rsidRPr="00257F6F" w:rsidRDefault="003B2214" w:rsidP="003B2214">
      <w:pPr>
        <w:pStyle w:val="SingleTxtGR"/>
        <w:rPr>
          <w:b/>
        </w:rPr>
      </w:pPr>
      <w:r w:rsidRPr="009461A0">
        <w:t>40.</w:t>
      </w:r>
      <w:r w:rsidRPr="00257F6F">
        <w:rPr>
          <w:b/>
        </w:rPr>
        <w:tab/>
        <w:t>Комитет рекомендует государству-участнику:</w:t>
      </w:r>
    </w:p>
    <w:p w:rsidR="003B2214" w:rsidRPr="00257F6F" w:rsidRDefault="003B2214" w:rsidP="003B2214">
      <w:pPr>
        <w:pStyle w:val="SingleTxtGR"/>
        <w:rPr>
          <w:b/>
        </w:rPr>
      </w:pPr>
      <w:r w:rsidRPr="00257F6F">
        <w:rPr>
          <w:b/>
        </w:rPr>
        <w:tab/>
        <w:t>а)</w:t>
      </w:r>
      <w:r w:rsidRPr="00257F6F">
        <w:rPr>
          <w:b/>
        </w:rPr>
        <w:tab/>
        <w:t>увеличить помощь семьям в осуществлении своих родител</w:t>
      </w:r>
      <w:r w:rsidRPr="00257F6F">
        <w:rPr>
          <w:b/>
        </w:rPr>
        <w:t>ь</w:t>
      </w:r>
      <w:r w:rsidRPr="00257F6F">
        <w:rPr>
          <w:b/>
        </w:rPr>
        <w:t>ских обяза</w:t>
      </w:r>
      <w:r w:rsidRPr="00257F6F">
        <w:rPr>
          <w:b/>
        </w:rPr>
        <w:t>н</w:t>
      </w:r>
      <w:r w:rsidRPr="00257F6F">
        <w:rPr>
          <w:b/>
        </w:rPr>
        <w:t>ностей, в частности создав социальную сеть охраны детства на уровне общин и укрепив структуру семьи;</w:t>
      </w:r>
    </w:p>
    <w:p w:rsidR="003B2214" w:rsidRPr="00257F6F" w:rsidRDefault="003B2214" w:rsidP="003B2214">
      <w:pPr>
        <w:pStyle w:val="SingleTxtGR"/>
        <w:rPr>
          <w:b/>
        </w:rPr>
      </w:pPr>
      <w:r w:rsidRPr="00257F6F">
        <w:rPr>
          <w:b/>
        </w:rPr>
        <w:tab/>
        <w:t>b)</w:t>
      </w:r>
      <w:r w:rsidRPr="00257F6F">
        <w:rPr>
          <w:b/>
        </w:rPr>
        <w:tab/>
        <w:t>осуществлять программы экономической и социальной пом</w:t>
      </w:r>
      <w:r w:rsidRPr="00257F6F">
        <w:rPr>
          <w:b/>
        </w:rPr>
        <w:t>о</w:t>
      </w:r>
      <w:r w:rsidRPr="00257F6F">
        <w:rPr>
          <w:b/>
        </w:rPr>
        <w:t>щи семьям при уделении особого внимания наиболее уязвимым семьям, таким как семьи рома, ашкали и египтян, семьям, ухаживающим за дет</w:t>
      </w:r>
      <w:r w:rsidRPr="00257F6F">
        <w:rPr>
          <w:b/>
        </w:rPr>
        <w:t>ь</w:t>
      </w:r>
      <w:r w:rsidRPr="00257F6F">
        <w:rPr>
          <w:b/>
        </w:rPr>
        <w:t>ми-инвалидами, и неполным семьям;</w:t>
      </w:r>
    </w:p>
    <w:p w:rsidR="003B2214" w:rsidRPr="00257F6F" w:rsidRDefault="003B2214" w:rsidP="003B2214">
      <w:pPr>
        <w:pStyle w:val="SingleTxtGR"/>
        <w:rPr>
          <w:b/>
        </w:rPr>
      </w:pPr>
      <w:r w:rsidRPr="00257F6F">
        <w:rPr>
          <w:b/>
        </w:rPr>
        <w:tab/>
        <w:t>c)</w:t>
      </w:r>
      <w:r w:rsidRPr="00257F6F">
        <w:rPr>
          <w:b/>
        </w:rPr>
        <w:tab/>
        <w:t>создать и финансировать общинные службы оказания помощи семьям; а также</w:t>
      </w:r>
    </w:p>
    <w:p w:rsidR="003B2214" w:rsidRPr="00257F6F" w:rsidRDefault="003B2214" w:rsidP="003B2214">
      <w:pPr>
        <w:pStyle w:val="SingleTxtGR"/>
        <w:rPr>
          <w:b/>
        </w:rPr>
      </w:pPr>
      <w:r w:rsidRPr="00257F6F">
        <w:rPr>
          <w:b/>
        </w:rPr>
        <w:tab/>
        <w:t>d)</w:t>
      </w:r>
      <w:r w:rsidRPr="00257F6F">
        <w:rPr>
          <w:b/>
        </w:rPr>
        <w:tab/>
        <w:t>укреплять социальные службы, предоставляющие консульт</w:t>
      </w:r>
      <w:r w:rsidRPr="00257F6F">
        <w:rPr>
          <w:b/>
        </w:rPr>
        <w:t>а</w:t>
      </w:r>
      <w:r w:rsidRPr="00257F6F">
        <w:rPr>
          <w:b/>
        </w:rPr>
        <w:t>ции по семейным вопросам и заним</w:t>
      </w:r>
      <w:r w:rsidR="00B17BC2">
        <w:rPr>
          <w:b/>
        </w:rPr>
        <w:t>ающиеся просвещением родителей,</w:t>
      </w:r>
      <w:r w:rsidR="00B17BC2" w:rsidRPr="00B17BC2">
        <w:rPr>
          <w:b/>
        </w:rPr>
        <w:br/>
      </w:r>
      <w:r w:rsidRPr="00257F6F">
        <w:rPr>
          <w:b/>
        </w:rPr>
        <w:t>и подготовить специалистов, включая социальных работников, оказ</w:t>
      </w:r>
      <w:r w:rsidRPr="00257F6F">
        <w:rPr>
          <w:b/>
        </w:rPr>
        <w:t>ы</w:t>
      </w:r>
      <w:r w:rsidRPr="00257F6F">
        <w:rPr>
          <w:b/>
        </w:rPr>
        <w:t>вающих помощь родителям по вопросам воспитания детей, и организовать для них непрерывную, учитывающую гендерные аспекты и целенапра</w:t>
      </w:r>
      <w:r w:rsidRPr="00257F6F">
        <w:rPr>
          <w:b/>
        </w:rPr>
        <w:t>в</w:t>
      </w:r>
      <w:r w:rsidRPr="00257F6F">
        <w:rPr>
          <w:b/>
        </w:rPr>
        <w:t xml:space="preserve">ленную подготовку. </w:t>
      </w:r>
    </w:p>
    <w:p w:rsidR="003B2214" w:rsidRDefault="003B2214" w:rsidP="003B2214">
      <w:pPr>
        <w:pStyle w:val="H23GR"/>
      </w:pPr>
      <w:r>
        <w:tab/>
      </w:r>
      <w:r>
        <w:tab/>
        <w:t>Дети, лишенные семейного окружения</w:t>
      </w:r>
    </w:p>
    <w:p w:rsidR="003B2214" w:rsidRPr="0039657F" w:rsidRDefault="003B2214" w:rsidP="003B2214">
      <w:pPr>
        <w:pStyle w:val="SingleTxtGR"/>
      </w:pPr>
      <w:r>
        <w:t>41.</w:t>
      </w:r>
      <w:r>
        <w:tab/>
        <w:t>Отмечая, что, как сообщает государство-участник, помещение в другую семью в качестве альтернативного вида обеспечения ухода за детьми, лише</w:t>
      </w:r>
      <w:r>
        <w:t>н</w:t>
      </w:r>
      <w:r>
        <w:t>ными родительского попечения, является более предпочтительным по сравн</w:t>
      </w:r>
      <w:r>
        <w:t>е</w:t>
      </w:r>
      <w:r>
        <w:t>нию с уходом за детьми в специальных учреждениях, Комитет обеспокоен тем, что число детей, помещенных в специальные учреждения, не уменьшилось. Кроме того, Комитет обеспокоен отсутс</w:t>
      </w:r>
      <w:r>
        <w:t>т</w:t>
      </w:r>
      <w:r>
        <w:t>вием периодического пересмотра и контроля за решениями о помещении в специальные учреждения, а также сл</w:t>
      </w:r>
      <w:r>
        <w:t>у</w:t>
      </w:r>
      <w:r>
        <w:t>чаями жестокого обращения с детьми в детских учрежд</w:t>
      </w:r>
      <w:r>
        <w:t>е</w:t>
      </w:r>
      <w:r>
        <w:t>ниях.</w:t>
      </w:r>
    </w:p>
    <w:p w:rsidR="003B2214" w:rsidRPr="00763105" w:rsidRDefault="003B2214" w:rsidP="00B17BC2">
      <w:pPr>
        <w:pStyle w:val="SingleTxtGR"/>
        <w:pageBreakBefore/>
        <w:rPr>
          <w:b/>
        </w:rPr>
      </w:pPr>
      <w:r w:rsidRPr="009461A0">
        <w:t>42.</w:t>
      </w:r>
      <w:r w:rsidRPr="00763105">
        <w:rPr>
          <w:b/>
        </w:rPr>
        <w:tab/>
        <w:t>Комитет рекомендует государству-участнику:</w:t>
      </w:r>
    </w:p>
    <w:p w:rsidR="003B2214" w:rsidRPr="00763105" w:rsidRDefault="003B2214" w:rsidP="003B2214">
      <w:pPr>
        <w:pStyle w:val="SingleTxtGR"/>
        <w:rPr>
          <w:b/>
        </w:rPr>
      </w:pPr>
      <w:r w:rsidRPr="00763105">
        <w:rPr>
          <w:b/>
        </w:rPr>
        <w:tab/>
        <w:t>a)</w:t>
      </w:r>
      <w:r w:rsidRPr="00763105">
        <w:rPr>
          <w:b/>
        </w:rPr>
        <w:tab/>
        <w:t>вновь изучить свою политику предотвращения помещения д</w:t>
      </w:r>
      <w:r w:rsidRPr="00763105">
        <w:rPr>
          <w:b/>
        </w:rPr>
        <w:t>е</w:t>
      </w:r>
      <w:r w:rsidRPr="00763105">
        <w:rPr>
          <w:b/>
        </w:rPr>
        <w:t>тей в специальные учреждения и уменьшить число детей в таких учрежд</w:t>
      </w:r>
      <w:r w:rsidRPr="00763105">
        <w:rPr>
          <w:b/>
        </w:rPr>
        <w:t>е</w:t>
      </w:r>
      <w:r w:rsidRPr="00763105">
        <w:rPr>
          <w:b/>
        </w:rPr>
        <w:t>ниях;</w:t>
      </w:r>
    </w:p>
    <w:p w:rsidR="003B2214" w:rsidRPr="00763105" w:rsidRDefault="003B2214" w:rsidP="003B2214">
      <w:pPr>
        <w:pStyle w:val="SingleTxtGR"/>
        <w:rPr>
          <w:b/>
        </w:rPr>
      </w:pPr>
      <w:r w:rsidRPr="00763105">
        <w:rPr>
          <w:b/>
        </w:rPr>
        <w:tab/>
        <w:t>b)</w:t>
      </w:r>
      <w:r w:rsidRPr="00763105">
        <w:rPr>
          <w:b/>
        </w:rPr>
        <w:tab/>
        <w:t>и далее отдавать предпочтение передаче на воспитание в семьи по сравнению с помещением в детские учреждения путем, в частности, п</w:t>
      </w:r>
      <w:r w:rsidRPr="00763105">
        <w:rPr>
          <w:b/>
        </w:rPr>
        <w:t>о</w:t>
      </w:r>
      <w:r w:rsidRPr="00763105">
        <w:rPr>
          <w:b/>
        </w:rPr>
        <w:t>вышения и</w:t>
      </w:r>
      <w:r w:rsidRPr="00763105">
        <w:rPr>
          <w:b/>
        </w:rPr>
        <w:t>н</w:t>
      </w:r>
      <w:r w:rsidRPr="00763105">
        <w:rPr>
          <w:b/>
        </w:rPr>
        <w:t>формированности общественности о негативных последствиях помещения в сп</w:t>
      </w:r>
      <w:r w:rsidRPr="00763105">
        <w:rPr>
          <w:b/>
        </w:rPr>
        <w:t>е</w:t>
      </w:r>
      <w:r w:rsidRPr="00763105">
        <w:rPr>
          <w:b/>
        </w:rPr>
        <w:t>циальные учреждения для развития детей;</w:t>
      </w:r>
    </w:p>
    <w:p w:rsidR="003B2214" w:rsidRPr="00763105" w:rsidRDefault="003B2214" w:rsidP="003B2214">
      <w:pPr>
        <w:pStyle w:val="SingleTxtGR"/>
        <w:rPr>
          <w:b/>
        </w:rPr>
      </w:pPr>
      <w:r w:rsidRPr="00763105">
        <w:rPr>
          <w:b/>
        </w:rPr>
        <w:tab/>
        <w:t>c)</w:t>
      </w:r>
      <w:r w:rsidRPr="00763105">
        <w:rPr>
          <w:b/>
        </w:rPr>
        <w:tab/>
        <w:t>обеспечивать регулярное рассмотрение решений о помещении в детское учреждение, как того требует статья 25 Конвенции;</w:t>
      </w:r>
    </w:p>
    <w:p w:rsidR="003B2214" w:rsidRPr="00763105" w:rsidRDefault="003B2214" w:rsidP="003B2214">
      <w:pPr>
        <w:pStyle w:val="SingleTxtGR"/>
        <w:rPr>
          <w:b/>
        </w:rPr>
      </w:pPr>
      <w:r w:rsidRPr="00763105">
        <w:rPr>
          <w:b/>
        </w:rPr>
        <w:tab/>
        <w:t>d)</w:t>
      </w:r>
      <w:r w:rsidRPr="00763105">
        <w:rPr>
          <w:b/>
        </w:rPr>
        <w:tab/>
        <w:t>учитывать Руководящие указания по альтернативному уходу за детьми, содержащиеся в принятой 20 ноября 2009 года резолюции 64/142 Генеральной Ассамблеи, для того чтобы гарантировать применение ста</w:t>
      </w:r>
      <w:r w:rsidRPr="00763105">
        <w:rPr>
          <w:b/>
        </w:rPr>
        <w:t>н</w:t>
      </w:r>
      <w:r w:rsidRPr="00763105">
        <w:rPr>
          <w:b/>
        </w:rPr>
        <w:t>дартов и предотвратить злоупотребление; а также</w:t>
      </w:r>
    </w:p>
    <w:p w:rsidR="003B2214" w:rsidRPr="00763105" w:rsidRDefault="003B2214" w:rsidP="003B2214">
      <w:pPr>
        <w:pStyle w:val="SingleTxtGR"/>
        <w:rPr>
          <w:b/>
        </w:rPr>
      </w:pPr>
      <w:r w:rsidRPr="00763105">
        <w:rPr>
          <w:b/>
        </w:rPr>
        <w:tab/>
        <w:t>e)</w:t>
      </w:r>
      <w:r w:rsidRPr="00763105">
        <w:rPr>
          <w:b/>
        </w:rPr>
        <w:tab/>
        <w:t>расширить и упростить для детей возможности подавать жал</w:t>
      </w:r>
      <w:r w:rsidRPr="00763105">
        <w:rPr>
          <w:b/>
        </w:rPr>
        <w:t>о</w:t>
      </w:r>
      <w:r w:rsidRPr="00763105">
        <w:rPr>
          <w:b/>
        </w:rPr>
        <w:t>бы на неправомерное обращение в этих учреждениях и обеспечить наказ</w:t>
      </w:r>
      <w:r w:rsidRPr="00763105">
        <w:rPr>
          <w:b/>
        </w:rPr>
        <w:t>а</w:t>
      </w:r>
      <w:r w:rsidRPr="00763105">
        <w:rPr>
          <w:b/>
        </w:rPr>
        <w:t>ние за правон</w:t>
      </w:r>
      <w:r w:rsidRPr="00763105">
        <w:rPr>
          <w:b/>
        </w:rPr>
        <w:t>а</w:t>
      </w:r>
      <w:r w:rsidRPr="00763105">
        <w:rPr>
          <w:b/>
        </w:rPr>
        <w:t>рушения, совершенные против прав детей.</w:t>
      </w:r>
    </w:p>
    <w:p w:rsidR="003B2214" w:rsidRDefault="003B2214" w:rsidP="003B2214">
      <w:pPr>
        <w:pStyle w:val="H23GR"/>
      </w:pPr>
      <w:r>
        <w:tab/>
      </w:r>
      <w:r>
        <w:tab/>
        <w:t>Усыновление</w:t>
      </w:r>
    </w:p>
    <w:p w:rsidR="003B2214" w:rsidRPr="000A455D" w:rsidRDefault="003B2214" w:rsidP="003B2214">
      <w:pPr>
        <w:pStyle w:val="SingleTxtGR"/>
      </w:pPr>
      <w:r>
        <w:t>43.</w:t>
      </w:r>
      <w:r>
        <w:tab/>
        <w:t>Комитет отмечает усилия, предпринятые для защиты прав детей в пр</w:t>
      </w:r>
      <w:r>
        <w:t>о</w:t>
      </w:r>
      <w:r>
        <w:t>цессе усыновления. Однако Комитет обеспокоен недостаточностью инстит</w:t>
      </w:r>
      <w:r>
        <w:t>у</w:t>
      </w:r>
      <w:r>
        <w:t xml:space="preserve">циональных механизмов обеспечения плавного процесса усыновления и тем, что шаги, которые должны быть предприняты для усыновления внутри страны и международного усыновления, неясны. </w:t>
      </w:r>
    </w:p>
    <w:p w:rsidR="003B2214" w:rsidRPr="00763105" w:rsidRDefault="003B2214" w:rsidP="003B2214">
      <w:pPr>
        <w:pStyle w:val="SingleTxtGR"/>
        <w:rPr>
          <w:b/>
        </w:rPr>
      </w:pPr>
      <w:r w:rsidRPr="009461A0">
        <w:t>44.</w:t>
      </w:r>
      <w:r w:rsidRPr="00763105">
        <w:rPr>
          <w:b/>
        </w:rPr>
        <w:tab/>
        <w:t>Комитет рекомендует государству-участнику и далее приводить свое закон</w:t>
      </w:r>
      <w:r w:rsidRPr="00763105">
        <w:rPr>
          <w:b/>
        </w:rPr>
        <w:t>о</w:t>
      </w:r>
      <w:r w:rsidRPr="00763105">
        <w:rPr>
          <w:b/>
        </w:rPr>
        <w:t>дательство о процедуре усыновления в соответствие с положениями статьи 21 Конвенции и ее принципами, а также рассмотреть вопрос о р</w:t>
      </w:r>
      <w:r w:rsidRPr="00763105">
        <w:rPr>
          <w:b/>
        </w:rPr>
        <w:t>а</w:t>
      </w:r>
      <w:r w:rsidRPr="00763105">
        <w:rPr>
          <w:b/>
        </w:rPr>
        <w:t>тификации Гаагской конвенции 1993 года в области международного ус</w:t>
      </w:r>
      <w:r w:rsidRPr="00763105">
        <w:rPr>
          <w:b/>
        </w:rPr>
        <w:t>ы</w:t>
      </w:r>
      <w:r w:rsidRPr="00763105">
        <w:rPr>
          <w:b/>
        </w:rPr>
        <w:t>новления, для того чтобы предотвратить продажу детей для целей усыно</w:t>
      </w:r>
      <w:r w:rsidRPr="00763105">
        <w:rPr>
          <w:b/>
        </w:rPr>
        <w:t>в</w:t>
      </w:r>
      <w:r w:rsidRPr="00763105">
        <w:rPr>
          <w:b/>
        </w:rPr>
        <w:t>ления. Комитет далее рекомендует го</w:t>
      </w:r>
      <w:r w:rsidR="00B17BC2">
        <w:rPr>
          <w:b/>
        </w:rPr>
        <w:t>сударству-участнику представить</w:t>
      </w:r>
      <w:r w:rsidR="00B17BC2" w:rsidRPr="00B17BC2">
        <w:rPr>
          <w:b/>
        </w:rPr>
        <w:br/>
      </w:r>
      <w:r w:rsidRPr="00763105">
        <w:rPr>
          <w:b/>
        </w:rPr>
        <w:t>в своем следующем втором и третьем периодическом докладе более по</w:t>
      </w:r>
      <w:r w:rsidRPr="00763105">
        <w:rPr>
          <w:b/>
        </w:rPr>
        <w:t>д</w:t>
      </w:r>
      <w:r w:rsidRPr="00763105">
        <w:rPr>
          <w:b/>
        </w:rPr>
        <w:t>робную информацию о процессе усыновления.</w:t>
      </w:r>
    </w:p>
    <w:p w:rsidR="00C276D5" w:rsidRPr="00876122" w:rsidRDefault="00C276D5" w:rsidP="00C276D5">
      <w:pPr>
        <w:pStyle w:val="H23GR"/>
      </w:pPr>
      <w:r w:rsidRPr="00B17BC2">
        <w:tab/>
      </w:r>
      <w:r w:rsidRPr="00B17BC2">
        <w:tab/>
      </w:r>
      <w:r>
        <w:t>Надругательства и безнадзорность</w:t>
      </w:r>
    </w:p>
    <w:p w:rsidR="00C276D5" w:rsidRPr="00876122" w:rsidRDefault="00C276D5" w:rsidP="00C276D5">
      <w:pPr>
        <w:pStyle w:val="SingleTxtGR"/>
      </w:pPr>
      <w:r w:rsidRPr="00876122">
        <w:t>45.</w:t>
      </w:r>
      <w:r w:rsidRPr="00876122">
        <w:tab/>
        <w:t xml:space="preserve">Комитет приветствует усилия, предпринятые государством-членом для решения проблемы надругательств над детьми и </w:t>
      </w:r>
      <w:r>
        <w:t>детской безнадзорности</w:t>
      </w:r>
      <w:r w:rsidRPr="00876122">
        <w:t>. В ч</w:t>
      </w:r>
      <w:r w:rsidRPr="00876122">
        <w:t>а</w:t>
      </w:r>
      <w:r w:rsidRPr="00876122">
        <w:t>стности, о</w:t>
      </w:r>
      <w:r>
        <w:t>н приветствует информацию, пред</w:t>
      </w:r>
      <w:r w:rsidRPr="00876122">
        <w:t>ставленную делегацией государс</w:t>
      </w:r>
      <w:r w:rsidRPr="00876122">
        <w:t>т</w:t>
      </w:r>
      <w:r w:rsidRPr="00876122">
        <w:t>ва-участника в ходе диалога</w:t>
      </w:r>
      <w:r>
        <w:t>,</w:t>
      </w:r>
      <w:r w:rsidRPr="00876122">
        <w:t xml:space="preserve"> о принятии закона о защите от насилия в семье и составлении стратегии против насилия. Комитет</w:t>
      </w:r>
      <w:r>
        <w:t>,</w:t>
      </w:r>
      <w:r w:rsidRPr="00876122">
        <w:t xml:space="preserve"> тем не менее</w:t>
      </w:r>
      <w:r>
        <w:t>,</w:t>
      </w:r>
      <w:r w:rsidRPr="00876122">
        <w:t xml:space="preserve"> озабочен ра</w:t>
      </w:r>
      <w:r w:rsidRPr="00876122">
        <w:t>с</w:t>
      </w:r>
      <w:r w:rsidRPr="00876122">
        <w:t xml:space="preserve">пространенностью надругательств над детьми и </w:t>
      </w:r>
      <w:r>
        <w:t>детской безнадзорностью</w:t>
      </w:r>
      <w:r w:rsidRPr="00876122">
        <w:t>, включая эмоциональное, физическое и сексуальное насилие дома, в школе и других местах.</w:t>
      </w:r>
    </w:p>
    <w:p w:rsidR="00C276D5" w:rsidRPr="00876122" w:rsidRDefault="00C276D5" w:rsidP="00C276D5">
      <w:pPr>
        <w:pStyle w:val="SingleTxtGR"/>
        <w:rPr>
          <w:b/>
        </w:rPr>
      </w:pPr>
      <w:r w:rsidRPr="0037030E">
        <w:t>46.</w:t>
      </w:r>
      <w:r w:rsidRPr="0037030E">
        <w:tab/>
      </w:r>
      <w:r w:rsidRPr="00876122">
        <w:rPr>
          <w:b/>
        </w:rPr>
        <w:t>Комитет рекомендует государству-участнику: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</w:rPr>
        <w:t>а)</w:t>
      </w:r>
      <w:r w:rsidRPr="00876122">
        <w:rPr>
          <w:b/>
        </w:rPr>
        <w:tab/>
        <w:t>принять и осуществлять стратегию прекращения и сокращ</w:t>
      </w:r>
      <w:r w:rsidRPr="00876122">
        <w:rPr>
          <w:b/>
        </w:rPr>
        <w:t>е</w:t>
      </w:r>
      <w:r w:rsidRPr="00876122">
        <w:rPr>
          <w:b/>
        </w:rPr>
        <w:t>ния сл</w:t>
      </w:r>
      <w:r w:rsidRPr="00876122">
        <w:rPr>
          <w:b/>
        </w:rPr>
        <w:t>у</w:t>
      </w:r>
      <w:r w:rsidRPr="00876122">
        <w:rPr>
          <w:b/>
        </w:rPr>
        <w:t>чаев жестокого обращения с детьми и безнадзорности, в частности</w:t>
      </w:r>
      <w:r>
        <w:rPr>
          <w:b/>
        </w:rPr>
        <w:t>,</w:t>
      </w:r>
      <w:r w:rsidRPr="00876122">
        <w:rPr>
          <w:b/>
        </w:rPr>
        <w:t xml:space="preserve"> путем проведения информационно-просветительских кампаний и предо</w:t>
      </w:r>
      <w:r w:rsidRPr="00876122">
        <w:rPr>
          <w:b/>
        </w:rPr>
        <w:t>с</w:t>
      </w:r>
      <w:r w:rsidRPr="00876122">
        <w:rPr>
          <w:b/>
        </w:rPr>
        <w:t>тавление надлежащей поддержки детям и семьям, входящим в группу ри</w:t>
      </w:r>
      <w:r w:rsidRPr="00876122">
        <w:rPr>
          <w:b/>
        </w:rPr>
        <w:t>с</w:t>
      </w:r>
      <w:r w:rsidRPr="00876122">
        <w:rPr>
          <w:b/>
        </w:rPr>
        <w:t>ка, а так</w:t>
      </w:r>
      <w:r>
        <w:rPr>
          <w:b/>
        </w:rPr>
        <w:t>же</w:t>
      </w:r>
      <w:r w:rsidRPr="00876122">
        <w:rPr>
          <w:b/>
        </w:rPr>
        <w:t xml:space="preserve"> принимая во внимание работу, проведенную оперативными междисциплинарными группами</w:t>
      </w:r>
      <w:r>
        <w:rPr>
          <w:b/>
        </w:rPr>
        <w:t>,</w:t>
      </w:r>
      <w:r w:rsidRPr="00876122">
        <w:rPr>
          <w:b/>
        </w:rPr>
        <w:t xml:space="preserve"> и включая деятельность таких</w:t>
      </w:r>
      <w:r>
        <w:rPr>
          <w:b/>
        </w:rPr>
        <w:t xml:space="preserve"> групп в системы охраны детства;</w:t>
      </w:r>
    </w:p>
    <w:p w:rsidR="00C276D5" w:rsidRPr="00876122" w:rsidRDefault="00C276D5" w:rsidP="00C276D5">
      <w:pPr>
        <w:pStyle w:val="SingleTxtGR"/>
        <w:rPr>
          <w:b/>
        </w:rPr>
      </w:pPr>
      <w:r w:rsidRPr="00094C29"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 xml:space="preserve">незамедлительно расследовать случаи жестокого обращения с детьми и </w:t>
      </w:r>
      <w:r>
        <w:rPr>
          <w:b/>
        </w:rPr>
        <w:t xml:space="preserve">детской безнадзорности </w:t>
      </w:r>
      <w:r w:rsidRPr="00876122">
        <w:rPr>
          <w:b/>
        </w:rPr>
        <w:t>и применять санкции по отношению к виновным;</w:t>
      </w:r>
    </w:p>
    <w:p w:rsidR="00C276D5" w:rsidRPr="00876122" w:rsidRDefault="00C276D5" w:rsidP="00C276D5">
      <w:pPr>
        <w:pStyle w:val="SingleTxtGR"/>
        <w:rPr>
          <w:b/>
        </w:rPr>
      </w:pPr>
      <w:r w:rsidRPr="005865F2">
        <w:rPr>
          <w:b/>
        </w:rPr>
        <w:tab/>
      </w:r>
      <w:r w:rsidRPr="00876122">
        <w:rPr>
          <w:b/>
        </w:rPr>
        <w:t>с)</w:t>
      </w:r>
      <w:r w:rsidRPr="00876122">
        <w:rPr>
          <w:b/>
        </w:rPr>
        <w:tab/>
        <w:t xml:space="preserve">создать механизм контроля за </w:t>
      </w:r>
      <w:r>
        <w:rPr>
          <w:b/>
        </w:rPr>
        <w:t xml:space="preserve">распространенностью </w:t>
      </w:r>
      <w:r w:rsidRPr="00876122">
        <w:rPr>
          <w:b/>
        </w:rPr>
        <w:t>и масшт</w:t>
      </w:r>
      <w:r w:rsidRPr="00876122">
        <w:rPr>
          <w:b/>
        </w:rPr>
        <w:t>а</w:t>
      </w:r>
      <w:r w:rsidRPr="00876122">
        <w:rPr>
          <w:b/>
        </w:rPr>
        <w:t xml:space="preserve">бами надругательств, </w:t>
      </w:r>
      <w:r>
        <w:rPr>
          <w:b/>
        </w:rPr>
        <w:t xml:space="preserve">безнадзорности </w:t>
      </w:r>
      <w:r w:rsidRPr="00876122">
        <w:rPr>
          <w:b/>
        </w:rPr>
        <w:t>и жестокого обращения с детьми, в том числе в семье, школе и специальных учреждениях и других местах;</w:t>
      </w:r>
    </w:p>
    <w:p w:rsidR="00C276D5" w:rsidRPr="00876122" w:rsidRDefault="00C276D5" w:rsidP="00C276D5">
      <w:pPr>
        <w:pStyle w:val="SingleTxtGR"/>
        <w:rPr>
          <w:b/>
        </w:rPr>
      </w:pPr>
      <w:r w:rsidRPr="005865F2">
        <w:rPr>
          <w:b/>
        </w:rPr>
        <w:tab/>
      </w:r>
      <w:r w:rsidRPr="00876122">
        <w:rPr>
          <w:b/>
          <w:lang w:val="en-US"/>
        </w:rPr>
        <w:t>d</w:t>
      </w:r>
      <w:r w:rsidRPr="00876122">
        <w:rPr>
          <w:b/>
        </w:rPr>
        <w:t>)</w:t>
      </w:r>
      <w:r w:rsidRPr="00876122">
        <w:rPr>
          <w:b/>
        </w:rPr>
        <w:tab/>
        <w:t>обеспечить, чтобы специалисты, работающие с детьми и в и</w:t>
      </w:r>
      <w:r w:rsidRPr="00876122">
        <w:rPr>
          <w:b/>
        </w:rPr>
        <w:t>н</w:t>
      </w:r>
      <w:r w:rsidRPr="00876122">
        <w:rPr>
          <w:b/>
        </w:rPr>
        <w:t>тересах детей, включая учителей, социальных работников, специалистов здравоохранения, работников полиции и судов, получали профессионал</w:t>
      </w:r>
      <w:r w:rsidRPr="00876122">
        <w:rPr>
          <w:b/>
        </w:rPr>
        <w:t>ь</w:t>
      </w:r>
      <w:r w:rsidRPr="00876122">
        <w:rPr>
          <w:b/>
        </w:rPr>
        <w:t>ную подготовку по надлежащим мерам в случаях подозрений на надруг</w:t>
      </w:r>
      <w:r w:rsidRPr="00876122">
        <w:rPr>
          <w:b/>
        </w:rPr>
        <w:t>а</w:t>
      </w:r>
      <w:r w:rsidRPr="00876122">
        <w:rPr>
          <w:b/>
        </w:rPr>
        <w:t>тельства и безнадзорность</w:t>
      </w:r>
      <w:r>
        <w:rPr>
          <w:b/>
        </w:rPr>
        <w:t>;</w:t>
      </w:r>
      <w:r w:rsidRPr="00876122">
        <w:rPr>
          <w:b/>
        </w:rPr>
        <w:t xml:space="preserve"> а также</w:t>
      </w:r>
    </w:p>
    <w:p w:rsidR="00C276D5" w:rsidRPr="00876122" w:rsidRDefault="00C276D5" w:rsidP="00C276D5">
      <w:pPr>
        <w:pStyle w:val="SingleTxtGR"/>
        <w:rPr>
          <w:b/>
        </w:rPr>
      </w:pPr>
      <w:r w:rsidRPr="005865F2">
        <w:rPr>
          <w:b/>
        </w:rPr>
        <w:tab/>
      </w:r>
      <w:r w:rsidRPr="00876122">
        <w:rPr>
          <w:b/>
        </w:rPr>
        <w:t>е)</w:t>
      </w:r>
      <w:r w:rsidRPr="00876122">
        <w:rPr>
          <w:b/>
        </w:rPr>
        <w:tab/>
        <w:t>укрепить психологическую и правовую помощь детям, ста</w:t>
      </w:r>
      <w:r w:rsidRPr="00876122">
        <w:rPr>
          <w:b/>
        </w:rPr>
        <w:t>в</w:t>
      </w:r>
      <w:r w:rsidRPr="00876122">
        <w:rPr>
          <w:b/>
        </w:rPr>
        <w:t>шим жертвами жесто</w:t>
      </w:r>
      <w:r>
        <w:rPr>
          <w:b/>
        </w:rPr>
        <w:t>к</w:t>
      </w:r>
      <w:r w:rsidRPr="00876122">
        <w:rPr>
          <w:b/>
        </w:rPr>
        <w:t>ого обр</w:t>
      </w:r>
      <w:r w:rsidRPr="00876122">
        <w:rPr>
          <w:b/>
        </w:rPr>
        <w:t>а</w:t>
      </w:r>
      <w:r w:rsidRPr="00876122">
        <w:rPr>
          <w:b/>
        </w:rPr>
        <w:t>щения и безнадзорности.</w:t>
      </w:r>
    </w:p>
    <w:p w:rsidR="00C276D5" w:rsidRPr="00876122" w:rsidRDefault="00C276D5" w:rsidP="00C276D5">
      <w:pPr>
        <w:pStyle w:val="H1GR"/>
      </w:pPr>
      <w:r w:rsidRPr="005865F2">
        <w:tab/>
      </w:r>
      <w:r w:rsidRPr="00876122">
        <w:t>6.</w:t>
      </w:r>
      <w:r w:rsidRPr="00876122">
        <w:tab/>
        <w:t>Базовое медицинское обслуживание и социальное обеспечение (статьи 6, 18, пункт</w:t>
      </w:r>
      <w:r>
        <w:t>ы</w:t>
      </w:r>
      <w:r w:rsidRPr="00876122">
        <w:t xml:space="preserve"> 3, 23, 24, 26, 27, пункты 1−3 Конвенции)</w:t>
      </w:r>
    </w:p>
    <w:p w:rsidR="00C276D5" w:rsidRPr="00876122" w:rsidRDefault="00C276D5" w:rsidP="00C276D5">
      <w:pPr>
        <w:pStyle w:val="H23GR"/>
      </w:pPr>
      <w:r w:rsidRPr="00AB5FB9">
        <w:tab/>
      </w:r>
      <w:r w:rsidRPr="00AB5FB9">
        <w:tab/>
      </w:r>
      <w:r w:rsidRPr="00876122">
        <w:t>Дети-инвалиды</w:t>
      </w:r>
    </w:p>
    <w:p w:rsidR="00C276D5" w:rsidRPr="00876122" w:rsidRDefault="00C276D5" w:rsidP="00C276D5">
      <w:pPr>
        <w:pStyle w:val="SingleTxtGR"/>
      </w:pPr>
      <w:r w:rsidRPr="00876122">
        <w:t>47.</w:t>
      </w:r>
      <w:r w:rsidRPr="00876122">
        <w:tab/>
        <w:t>Приветствуя принятие ряда стратегий социальной интеграции детей с и</w:t>
      </w:r>
      <w:r w:rsidRPr="00876122">
        <w:t>н</w:t>
      </w:r>
      <w:r w:rsidRPr="00876122">
        <w:t>валидностями, Комитет глубоко обеспокоен дискриминационными установками в обществе, с которыми сталкиваются эти дети. Кроме того, Комитет обеспок</w:t>
      </w:r>
      <w:r w:rsidRPr="00876122">
        <w:t>о</w:t>
      </w:r>
      <w:r w:rsidRPr="00876122">
        <w:t>ен отсутствием статистических данных о детях-инвалидах. Отмечая, что пол</w:t>
      </w:r>
      <w:r w:rsidRPr="00876122">
        <w:t>о</w:t>
      </w:r>
      <w:r w:rsidRPr="00876122">
        <w:t xml:space="preserve">жение учреждения "Команский </w:t>
      </w:r>
      <w:r>
        <w:t>м</w:t>
      </w:r>
      <w:r w:rsidRPr="00876122">
        <w:t>ост" рассматривалось в определенной мере в рамках усилий государства-участника по предоставлению услуг детям в о</w:t>
      </w:r>
      <w:r w:rsidRPr="00876122">
        <w:t>т</w:t>
      </w:r>
      <w:r w:rsidRPr="00876122">
        <w:t>дельных зданиях, Комитет обеспокоен тем, что дети-инвалиды по-прежнему помещаются в учреждения для взрослых. Комитет также обеспокоен постоя</w:t>
      </w:r>
      <w:r w:rsidRPr="00876122">
        <w:t>н</w:t>
      </w:r>
      <w:r w:rsidRPr="00876122">
        <w:t>ной нехваткой ресурсов для развития учебно-образовательных, социальных и медицинских услуг для детей-инвалидов и их семей, а также недостаточностью услуг раннего вмешательства для этих д</w:t>
      </w:r>
      <w:r w:rsidRPr="00876122">
        <w:t>е</w:t>
      </w:r>
      <w:r w:rsidRPr="00876122">
        <w:t>тей.</w:t>
      </w:r>
    </w:p>
    <w:p w:rsidR="00C276D5" w:rsidRPr="00876122" w:rsidRDefault="00C276D5" w:rsidP="00C276D5">
      <w:pPr>
        <w:pStyle w:val="SingleTxtGR"/>
        <w:rPr>
          <w:b/>
        </w:rPr>
      </w:pPr>
      <w:r w:rsidRPr="0037030E">
        <w:t>48.</w:t>
      </w:r>
      <w:r w:rsidRPr="0037030E">
        <w:tab/>
      </w:r>
      <w:r>
        <w:rPr>
          <w:b/>
        </w:rPr>
        <w:t>С</w:t>
      </w:r>
      <w:r w:rsidRPr="00876122">
        <w:rPr>
          <w:b/>
        </w:rPr>
        <w:t xml:space="preserve"> учетом стандартных правил Организации Объединенных Наций по обеспечению равных возможностей для инвалидов (резолюция 48/96 Ген</w:t>
      </w:r>
      <w:r w:rsidRPr="00876122">
        <w:rPr>
          <w:b/>
        </w:rPr>
        <w:t>е</w:t>
      </w:r>
      <w:r w:rsidRPr="00876122">
        <w:rPr>
          <w:b/>
        </w:rPr>
        <w:t>ральной Ассамблеи) и принятого Комитетом замечания общего порядка №</w:t>
      </w:r>
      <w:r>
        <w:rPr>
          <w:b/>
        </w:rPr>
        <w:t> </w:t>
      </w:r>
      <w:r w:rsidRPr="00876122">
        <w:rPr>
          <w:b/>
        </w:rPr>
        <w:t>9 о правах детей-инвалидов (</w:t>
      </w:r>
      <w:r w:rsidRPr="00876122">
        <w:rPr>
          <w:b/>
          <w:lang w:val="en-US"/>
        </w:rPr>
        <w:t>CRC</w:t>
      </w:r>
      <w:r w:rsidRPr="00876122">
        <w:rPr>
          <w:b/>
        </w:rPr>
        <w:t>/</w:t>
      </w:r>
      <w:r w:rsidRPr="00876122">
        <w:rPr>
          <w:b/>
          <w:lang w:val="en-US"/>
        </w:rPr>
        <w:t>C</w:t>
      </w:r>
      <w:r w:rsidRPr="00876122">
        <w:rPr>
          <w:b/>
        </w:rPr>
        <w:t>/</w:t>
      </w:r>
      <w:r w:rsidRPr="00876122">
        <w:rPr>
          <w:b/>
          <w:lang w:val="en-US"/>
        </w:rPr>
        <w:t>GC</w:t>
      </w:r>
      <w:r>
        <w:rPr>
          <w:b/>
        </w:rPr>
        <w:t>/9)</w:t>
      </w:r>
      <w:r w:rsidRPr="00876122">
        <w:rPr>
          <w:b/>
        </w:rPr>
        <w:t xml:space="preserve"> Комитет рекомендует гос</w:t>
      </w:r>
      <w:r w:rsidRPr="00876122">
        <w:rPr>
          <w:b/>
        </w:rPr>
        <w:t>у</w:t>
      </w:r>
      <w:r w:rsidRPr="00876122">
        <w:rPr>
          <w:b/>
        </w:rPr>
        <w:t>дарству-участнику принять все необходимые меры, с тем чтобы:</w:t>
      </w:r>
    </w:p>
    <w:p w:rsidR="00C276D5" w:rsidRPr="00876122" w:rsidRDefault="00C276D5" w:rsidP="00C276D5">
      <w:pPr>
        <w:pStyle w:val="SingleTxtGR"/>
        <w:rPr>
          <w:b/>
        </w:rPr>
      </w:pPr>
      <w:r w:rsidRPr="003061F3">
        <w:rPr>
          <w:b/>
        </w:rPr>
        <w:tab/>
      </w:r>
      <w:r w:rsidRPr="00876122">
        <w:rPr>
          <w:b/>
        </w:rPr>
        <w:t>а)</w:t>
      </w:r>
      <w:r w:rsidRPr="00876122">
        <w:rPr>
          <w:b/>
        </w:rPr>
        <w:tab/>
        <w:t>провести долгосрочные программы повышения информир</w:t>
      </w:r>
      <w:r w:rsidRPr="00876122">
        <w:rPr>
          <w:b/>
        </w:rPr>
        <w:t>о</w:t>
      </w:r>
      <w:r w:rsidRPr="00876122">
        <w:rPr>
          <w:b/>
        </w:rPr>
        <w:t>ванности для изменения и изживания негативных установок в обществе, затраг</w:t>
      </w:r>
      <w:r w:rsidRPr="00876122">
        <w:rPr>
          <w:b/>
        </w:rPr>
        <w:t>и</w:t>
      </w:r>
      <w:r w:rsidRPr="00876122">
        <w:rPr>
          <w:b/>
        </w:rPr>
        <w:t>вающих детей-инвалидов;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>собирать соответствующие статистические данные о детях-инвалидах;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</w:rPr>
        <w:t>с)</w:t>
      </w:r>
      <w:r w:rsidRPr="00876122">
        <w:rPr>
          <w:b/>
        </w:rPr>
        <w:tab/>
        <w:t>разработать комплексную национальную политику в области инвалидности, которая сп</w:t>
      </w:r>
      <w:r w:rsidRPr="00876122">
        <w:rPr>
          <w:b/>
        </w:rPr>
        <w:t>о</w:t>
      </w:r>
      <w:r w:rsidRPr="00876122">
        <w:rPr>
          <w:b/>
        </w:rPr>
        <w:t>собствовала бы полному осуществлению всеми детьми-инвалидами всех прав человека и основных свобод при уделении особого внимания деинституционализации и праву жить в своих семьях и общинах;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  <w:lang w:val="en-US"/>
        </w:rPr>
        <w:t>d</w:t>
      </w:r>
      <w:r w:rsidRPr="00876122">
        <w:rPr>
          <w:b/>
        </w:rPr>
        <w:t>)</w:t>
      </w:r>
      <w:r w:rsidRPr="00876122">
        <w:rPr>
          <w:b/>
        </w:rPr>
        <w:tab/>
        <w:t>предоставить детям-инвалидам и их семьям надлежащую по</w:t>
      </w:r>
      <w:r w:rsidRPr="00876122">
        <w:rPr>
          <w:b/>
        </w:rPr>
        <w:t>д</w:t>
      </w:r>
      <w:r w:rsidRPr="00876122">
        <w:rPr>
          <w:b/>
        </w:rPr>
        <w:t>держку, включая доступ к мерам социальной защиты, чтобы такие дети могли о</w:t>
      </w:r>
      <w:r w:rsidRPr="00876122">
        <w:rPr>
          <w:b/>
        </w:rPr>
        <w:t>с</w:t>
      </w:r>
      <w:r w:rsidRPr="00876122">
        <w:rPr>
          <w:b/>
        </w:rPr>
        <w:t>таваться в своих семьях;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</w:rPr>
        <w:t>е)</w:t>
      </w:r>
      <w:r w:rsidRPr="00876122">
        <w:rPr>
          <w:b/>
        </w:rPr>
        <w:tab/>
        <w:t>расширить, как было указано государством-участником, сеть дневных детских учреждений для детей-инвалидов, которые не могут быть интегрированы в обычную образовательную сист</w:t>
      </w:r>
      <w:r w:rsidRPr="00876122">
        <w:rPr>
          <w:b/>
        </w:rPr>
        <w:t>е</w:t>
      </w:r>
      <w:r w:rsidRPr="00876122">
        <w:rPr>
          <w:b/>
        </w:rPr>
        <w:t>му;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  <w:lang w:val="en-US"/>
        </w:rPr>
        <w:t>f</w:t>
      </w:r>
      <w:r w:rsidRPr="00876122">
        <w:rPr>
          <w:b/>
        </w:rPr>
        <w:t>)</w:t>
      </w:r>
      <w:r w:rsidRPr="00876122">
        <w:rPr>
          <w:b/>
        </w:rPr>
        <w:tab/>
        <w:t xml:space="preserve">создать систему контроля </w:t>
      </w:r>
      <w:r>
        <w:rPr>
          <w:b/>
        </w:rPr>
        <w:t>за учреждениями</w:t>
      </w:r>
      <w:r w:rsidRPr="00876122">
        <w:rPr>
          <w:b/>
        </w:rPr>
        <w:t xml:space="preserve"> интернатного типа, </w:t>
      </w:r>
      <w:r>
        <w:rPr>
          <w:b/>
        </w:rPr>
        <w:t xml:space="preserve">строго </w:t>
      </w:r>
      <w:r w:rsidRPr="00876122">
        <w:rPr>
          <w:b/>
        </w:rPr>
        <w:t>след</w:t>
      </w:r>
      <w:r>
        <w:rPr>
          <w:b/>
        </w:rPr>
        <w:t>ящую</w:t>
      </w:r>
      <w:r w:rsidRPr="00876122">
        <w:rPr>
          <w:b/>
        </w:rPr>
        <w:t xml:space="preserve"> за </w:t>
      </w:r>
      <w:r>
        <w:rPr>
          <w:b/>
        </w:rPr>
        <w:t xml:space="preserve">соблюдением </w:t>
      </w:r>
      <w:r w:rsidRPr="00876122">
        <w:rPr>
          <w:b/>
        </w:rPr>
        <w:t>прав детей-инвалидов, а также обеспеч</w:t>
      </w:r>
      <w:r w:rsidRPr="00876122">
        <w:rPr>
          <w:b/>
        </w:rPr>
        <w:t>и</w:t>
      </w:r>
      <w:r w:rsidRPr="00876122">
        <w:rPr>
          <w:b/>
        </w:rPr>
        <w:t xml:space="preserve">вающую, чтобы такой контроль предусматривал конкретные меры по </w:t>
      </w:r>
      <w:r>
        <w:rPr>
          <w:b/>
        </w:rPr>
        <w:t>обеспечению</w:t>
      </w:r>
      <w:r w:rsidRPr="00876122">
        <w:rPr>
          <w:b/>
        </w:rPr>
        <w:t xml:space="preserve"> выполнени</w:t>
      </w:r>
      <w:r>
        <w:rPr>
          <w:b/>
        </w:rPr>
        <w:t>я</w:t>
      </w:r>
      <w:r w:rsidRPr="00876122">
        <w:rPr>
          <w:b/>
        </w:rPr>
        <w:t xml:space="preserve"> рекомендованных действий и способствовал уч</w:t>
      </w:r>
      <w:r w:rsidRPr="00876122">
        <w:rPr>
          <w:b/>
        </w:rPr>
        <w:t>а</w:t>
      </w:r>
      <w:r w:rsidRPr="00876122">
        <w:rPr>
          <w:b/>
        </w:rPr>
        <w:t>стию организа</w:t>
      </w:r>
      <w:r>
        <w:rPr>
          <w:b/>
        </w:rPr>
        <w:t>ций</w:t>
      </w:r>
      <w:r w:rsidRPr="00876122">
        <w:rPr>
          <w:b/>
        </w:rPr>
        <w:t xml:space="preserve"> гражданского общества;</w:t>
      </w:r>
    </w:p>
    <w:p w:rsidR="00C276D5" w:rsidRPr="00876122" w:rsidRDefault="00C276D5" w:rsidP="00C276D5">
      <w:pPr>
        <w:pStyle w:val="SingleTxtGR"/>
        <w:rPr>
          <w:b/>
        </w:rPr>
      </w:pPr>
      <w:r w:rsidRPr="003061F3">
        <w:rPr>
          <w:b/>
        </w:rPr>
        <w:tab/>
      </w:r>
      <w:r w:rsidRPr="00876122">
        <w:rPr>
          <w:b/>
          <w:lang w:val="en-US"/>
        </w:rPr>
        <w:t>g</w:t>
      </w:r>
      <w:r w:rsidRPr="00876122">
        <w:rPr>
          <w:b/>
        </w:rPr>
        <w:t>)</w:t>
      </w:r>
      <w:r w:rsidRPr="00876122">
        <w:rPr>
          <w:b/>
        </w:rPr>
        <w:tab/>
        <w:t>организовывать профессиональную подготовку специал</w:t>
      </w:r>
      <w:r w:rsidRPr="00876122">
        <w:rPr>
          <w:b/>
        </w:rPr>
        <w:t>и</w:t>
      </w:r>
      <w:r w:rsidRPr="00876122">
        <w:rPr>
          <w:b/>
        </w:rPr>
        <w:t>стов, работающих с детьми-инвалидами, например учителей, социальных р</w:t>
      </w:r>
      <w:r w:rsidRPr="00876122">
        <w:rPr>
          <w:b/>
        </w:rPr>
        <w:t>а</w:t>
      </w:r>
      <w:r w:rsidRPr="00876122">
        <w:rPr>
          <w:b/>
        </w:rPr>
        <w:t xml:space="preserve">ботников, а также медицинского, санитарного и </w:t>
      </w:r>
      <w:r>
        <w:rPr>
          <w:b/>
        </w:rPr>
        <w:t xml:space="preserve">другого соответствующего </w:t>
      </w:r>
      <w:r w:rsidRPr="00876122">
        <w:rPr>
          <w:b/>
        </w:rPr>
        <w:t>персонала;</w:t>
      </w:r>
    </w:p>
    <w:p w:rsidR="00C276D5" w:rsidRPr="00876122" w:rsidRDefault="00C276D5" w:rsidP="00C276D5">
      <w:pPr>
        <w:pStyle w:val="SingleTxtGR"/>
        <w:rPr>
          <w:b/>
        </w:rPr>
      </w:pPr>
      <w:r w:rsidRPr="002C1360">
        <w:rPr>
          <w:b/>
        </w:rPr>
        <w:tab/>
      </w:r>
      <w:r w:rsidRPr="00876122">
        <w:rPr>
          <w:b/>
          <w:lang w:val="en-US"/>
        </w:rPr>
        <w:t>h</w:t>
      </w:r>
      <w:r w:rsidRPr="00876122">
        <w:rPr>
          <w:b/>
        </w:rPr>
        <w:t>)</w:t>
      </w:r>
      <w:r w:rsidRPr="00876122">
        <w:rPr>
          <w:b/>
        </w:rPr>
        <w:tab/>
        <w:t>продолжить свои усилия по включению детей-инвалидов в си</w:t>
      </w:r>
      <w:r w:rsidRPr="00876122">
        <w:rPr>
          <w:b/>
        </w:rPr>
        <w:t>с</w:t>
      </w:r>
      <w:r w:rsidRPr="00876122">
        <w:rPr>
          <w:b/>
        </w:rPr>
        <w:t>тему общего школьного образования, предоставить необходимый персонал и материальные ресурсы школам, в которые зачисляются такие дети, и с</w:t>
      </w:r>
      <w:r w:rsidRPr="00876122">
        <w:rPr>
          <w:b/>
        </w:rPr>
        <w:t>о</w:t>
      </w:r>
      <w:r w:rsidRPr="00876122">
        <w:rPr>
          <w:b/>
        </w:rPr>
        <w:t>кратить число школ для детей с особыми образовательными потребност</w:t>
      </w:r>
      <w:r w:rsidRPr="00876122">
        <w:rPr>
          <w:b/>
        </w:rPr>
        <w:t>я</w:t>
      </w:r>
      <w:r w:rsidRPr="00876122">
        <w:rPr>
          <w:b/>
        </w:rPr>
        <w:t>ми до неизбежного минимума; а также</w:t>
      </w:r>
    </w:p>
    <w:p w:rsidR="00C276D5" w:rsidRPr="00876122" w:rsidRDefault="00C276D5" w:rsidP="00C276D5">
      <w:pPr>
        <w:pStyle w:val="SingleTxtGR"/>
        <w:rPr>
          <w:b/>
        </w:rPr>
      </w:pPr>
      <w:r w:rsidRPr="00C276D5">
        <w:rPr>
          <w:b/>
        </w:rPr>
        <w:tab/>
      </w:r>
      <w:r w:rsidRPr="00876122">
        <w:rPr>
          <w:b/>
          <w:lang w:val="en-US"/>
        </w:rPr>
        <w:t>i</w:t>
      </w:r>
      <w:r w:rsidRPr="00876122">
        <w:rPr>
          <w:b/>
        </w:rPr>
        <w:t>)</w:t>
      </w:r>
      <w:r w:rsidRPr="00876122">
        <w:rPr>
          <w:b/>
        </w:rPr>
        <w:tab/>
        <w:t>активизировать усилия по обеспечению необходимых кадров (например, специалистов по работе с инвалидами) и финансовых ресурсов, в частности на местном уровне, а также поощрять и развивать программы раннего вмешательства и реабилитации на базе общин, включая группы поддержки родителей.</w:t>
      </w:r>
    </w:p>
    <w:p w:rsidR="00C276D5" w:rsidRPr="00876122" w:rsidRDefault="00C276D5" w:rsidP="00C276D5">
      <w:pPr>
        <w:pStyle w:val="H23GR"/>
      </w:pPr>
      <w:r w:rsidRPr="000A1B12">
        <w:tab/>
      </w:r>
      <w:r w:rsidRPr="000A1B12">
        <w:tab/>
      </w:r>
      <w:r w:rsidRPr="00876122">
        <w:t>Охрана здоровья и медицинское обслуживание</w:t>
      </w:r>
    </w:p>
    <w:p w:rsidR="00C276D5" w:rsidRPr="00876122" w:rsidRDefault="00C276D5" w:rsidP="00C276D5">
      <w:pPr>
        <w:pStyle w:val="SingleTxtGR"/>
      </w:pPr>
      <w:r w:rsidRPr="00876122">
        <w:t>49.</w:t>
      </w:r>
      <w:r w:rsidRPr="00876122">
        <w:tab/>
        <w:t>Отмечая реформу системы здравоохранения, проводимую с 2003 года, Комитет обеспокоен общим недостаточным качеством услуг здравоохранения, включая низкое качество услуг медицинских учре</w:t>
      </w:r>
      <w:r w:rsidRPr="00876122">
        <w:t>ж</w:t>
      </w:r>
      <w:r w:rsidRPr="00876122">
        <w:t>дений. Кроме того, Комитет обеспокоен ограниченностью и неравенством доступа к надлежащему мед</w:t>
      </w:r>
      <w:r w:rsidRPr="00876122">
        <w:t>и</w:t>
      </w:r>
      <w:r w:rsidRPr="00876122">
        <w:t>цинскому обслуживанию за пределами столицы и тем, что это, в первую оч</w:t>
      </w:r>
      <w:r w:rsidRPr="00876122">
        <w:t>е</w:t>
      </w:r>
      <w:r w:rsidRPr="00876122">
        <w:t>редь, затрагивает детей</w:t>
      </w:r>
      <w:r>
        <w:t>-</w:t>
      </w:r>
      <w:r w:rsidRPr="00876122">
        <w:t>рома, детей-беженцев и детей-инвалидов.</w:t>
      </w:r>
    </w:p>
    <w:p w:rsidR="00C276D5" w:rsidRPr="00876122" w:rsidRDefault="00C276D5" w:rsidP="00C276D5">
      <w:pPr>
        <w:pStyle w:val="SingleTxtGR"/>
        <w:rPr>
          <w:b/>
        </w:rPr>
      </w:pPr>
      <w:r w:rsidRPr="0037030E">
        <w:t>50.</w:t>
      </w:r>
      <w:r w:rsidRPr="0037030E">
        <w:tab/>
      </w:r>
      <w:r w:rsidRPr="00876122">
        <w:rPr>
          <w:b/>
        </w:rPr>
        <w:t>Комитет рекомендует государству-участнику:</w:t>
      </w:r>
    </w:p>
    <w:p w:rsidR="00C276D5" w:rsidRPr="00876122" w:rsidRDefault="00C276D5" w:rsidP="00C276D5">
      <w:pPr>
        <w:pStyle w:val="SingleTxtGR"/>
        <w:rPr>
          <w:b/>
        </w:rPr>
      </w:pPr>
      <w:r>
        <w:rPr>
          <w:b/>
        </w:rPr>
        <w:tab/>
      </w:r>
      <w:r w:rsidRPr="00876122">
        <w:rPr>
          <w:b/>
        </w:rPr>
        <w:t>а)</w:t>
      </w:r>
      <w:r w:rsidRPr="00876122">
        <w:rPr>
          <w:b/>
        </w:rPr>
        <w:tab/>
        <w:t>активизировать усилия по улучшению положения дел в области санитарии и повысить качество обслуживания в медицинских учрежден</w:t>
      </w:r>
      <w:r w:rsidRPr="00876122">
        <w:rPr>
          <w:b/>
        </w:rPr>
        <w:t>и</w:t>
      </w:r>
      <w:r w:rsidRPr="00876122">
        <w:rPr>
          <w:b/>
        </w:rPr>
        <w:t>ях;</w:t>
      </w:r>
    </w:p>
    <w:p w:rsidR="00C276D5" w:rsidRPr="00876122" w:rsidRDefault="00C276D5" w:rsidP="00C276D5">
      <w:pPr>
        <w:pStyle w:val="SingleTxtGR"/>
        <w:rPr>
          <w:b/>
        </w:rPr>
      </w:pPr>
      <w:r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>устранить неравенство в доступе к медицинскому обслужив</w:t>
      </w:r>
      <w:r w:rsidRPr="00876122">
        <w:rPr>
          <w:b/>
        </w:rPr>
        <w:t>а</w:t>
      </w:r>
      <w:r w:rsidRPr="00876122">
        <w:rPr>
          <w:b/>
        </w:rPr>
        <w:t>нию на основе, в частности, дальнейшего развития первичного медико-санитарного обслуживания и осуществления коорд</w:t>
      </w:r>
      <w:r w:rsidRPr="00876122">
        <w:rPr>
          <w:b/>
        </w:rPr>
        <w:t>и</w:t>
      </w:r>
      <w:r w:rsidRPr="00876122">
        <w:rPr>
          <w:b/>
        </w:rPr>
        <w:t>нированного подхода в масштабах всех государственных ведомств, в том числе усилени</w:t>
      </w:r>
      <w:r>
        <w:rPr>
          <w:b/>
        </w:rPr>
        <w:t>я</w:t>
      </w:r>
      <w:r w:rsidRPr="00876122">
        <w:rPr>
          <w:b/>
        </w:rPr>
        <w:t xml:space="preserve"> коорд</w:t>
      </w:r>
      <w:r w:rsidRPr="00876122">
        <w:rPr>
          <w:b/>
        </w:rPr>
        <w:t>и</w:t>
      </w:r>
      <w:r w:rsidRPr="00876122">
        <w:rPr>
          <w:b/>
        </w:rPr>
        <w:t>нации между политикой здравоохранения и политикой, нацеленной на уменьшение бедности и с</w:t>
      </w:r>
      <w:r w:rsidRPr="00876122">
        <w:rPr>
          <w:b/>
        </w:rPr>
        <w:t>о</w:t>
      </w:r>
      <w:r w:rsidRPr="00876122">
        <w:rPr>
          <w:b/>
        </w:rPr>
        <w:t>циального отчуждения;</w:t>
      </w:r>
    </w:p>
    <w:p w:rsidR="00C276D5" w:rsidRPr="00876122" w:rsidRDefault="00C276D5" w:rsidP="00C276D5">
      <w:pPr>
        <w:pStyle w:val="SingleTxtGR"/>
        <w:rPr>
          <w:b/>
        </w:rPr>
      </w:pPr>
      <w:r>
        <w:rPr>
          <w:b/>
        </w:rPr>
        <w:tab/>
      </w:r>
      <w:r w:rsidRPr="00876122">
        <w:rPr>
          <w:b/>
        </w:rPr>
        <w:t>с)</w:t>
      </w:r>
      <w:r w:rsidRPr="00876122">
        <w:rPr>
          <w:b/>
        </w:rPr>
        <w:tab/>
        <w:t xml:space="preserve">разработать всестороннюю программу укрепления здоровья матери и ребенка, в том числе путем организации услуг </w:t>
      </w:r>
      <w:r>
        <w:rPr>
          <w:b/>
        </w:rPr>
        <w:t>базового</w:t>
      </w:r>
      <w:r w:rsidRPr="00876122">
        <w:rPr>
          <w:b/>
        </w:rPr>
        <w:t xml:space="preserve"> мед</w:t>
      </w:r>
      <w:r w:rsidRPr="00876122">
        <w:rPr>
          <w:b/>
        </w:rPr>
        <w:t>и</w:t>
      </w:r>
      <w:r w:rsidRPr="00876122">
        <w:rPr>
          <w:b/>
        </w:rPr>
        <w:t>ко-санитарно</w:t>
      </w:r>
      <w:r>
        <w:rPr>
          <w:b/>
        </w:rPr>
        <w:t xml:space="preserve">го </w:t>
      </w:r>
      <w:r w:rsidRPr="00876122">
        <w:rPr>
          <w:b/>
        </w:rPr>
        <w:t>обслуживани</w:t>
      </w:r>
      <w:r>
        <w:rPr>
          <w:b/>
        </w:rPr>
        <w:t>я</w:t>
      </w:r>
      <w:r w:rsidRPr="00876122">
        <w:rPr>
          <w:b/>
        </w:rPr>
        <w:t xml:space="preserve"> для наиболее уязвимых детей, в частности д</w:t>
      </w:r>
      <w:r w:rsidRPr="00876122">
        <w:rPr>
          <w:b/>
        </w:rPr>
        <w:t>е</w:t>
      </w:r>
      <w:r w:rsidRPr="00876122">
        <w:rPr>
          <w:b/>
        </w:rPr>
        <w:t>тей</w:t>
      </w:r>
      <w:r>
        <w:rPr>
          <w:b/>
        </w:rPr>
        <w:t>-</w:t>
      </w:r>
      <w:r w:rsidRPr="00876122">
        <w:rPr>
          <w:b/>
        </w:rPr>
        <w:t xml:space="preserve">рома, </w:t>
      </w:r>
      <w:r>
        <w:rPr>
          <w:b/>
        </w:rPr>
        <w:t xml:space="preserve">сельских </w:t>
      </w:r>
      <w:r w:rsidRPr="00876122">
        <w:rPr>
          <w:b/>
        </w:rPr>
        <w:t>детей и детей-беженцев; а также</w:t>
      </w:r>
    </w:p>
    <w:p w:rsidR="00C276D5" w:rsidRDefault="00C276D5" w:rsidP="00C276D5">
      <w:pPr>
        <w:pStyle w:val="SingleTxtGR"/>
        <w:rPr>
          <w:b/>
          <w:lang w:val="en-US"/>
        </w:rPr>
      </w:pPr>
      <w:r>
        <w:rPr>
          <w:b/>
        </w:rPr>
        <w:tab/>
      </w:r>
      <w:r w:rsidRPr="00876122">
        <w:rPr>
          <w:b/>
          <w:lang w:val="en-US"/>
        </w:rPr>
        <w:t>d</w:t>
      </w:r>
      <w:r w:rsidRPr="00876122">
        <w:rPr>
          <w:b/>
        </w:rPr>
        <w:t>)</w:t>
      </w:r>
      <w:r w:rsidRPr="00876122">
        <w:rPr>
          <w:b/>
        </w:rPr>
        <w:tab/>
      </w:r>
      <w:r>
        <w:rPr>
          <w:b/>
        </w:rPr>
        <w:t xml:space="preserve">и </w:t>
      </w:r>
      <w:r w:rsidRPr="00876122">
        <w:rPr>
          <w:b/>
        </w:rPr>
        <w:t>далее при</w:t>
      </w:r>
      <w:r>
        <w:rPr>
          <w:b/>
        </w:rPr>
        <w:t>бегать</w:t>
      </w:r>
      <w:r w:rsidRPr="00876122">
        <w:rPr>
          <w:b/>
        </w:rPr>
        <w:t xml:space="preserve"> к содействию ЮНИСЕФ и ВОЗ в усил</w:t>
      </w:r>
      <w:r w:rsidRPr="00876122">
        <w:rPr>
          <w:b/>
        </w:rPr>
        <w:t>и</w:t>
      </w:r>
      <w:r w:rsidRPr="00876122">
        <w:rPr>
          <w:b/>
        </w:rPr>
        <w:t>ях по укреплению здоровья детей.</w:t>
      </w:r>
    </w:p>
    <w:p w:rsidR="003E45D0" w:rsidRPr="003E45D0" w:rsidRDefault="003E45D0" w:rsidP="00C276D5">
      <w:pPr>
        <w:pStyle w:val="SingleTxtGR"/>
        <w:rPr>
          <w:b/>
        </w:rPr>
      </w:pPr>
      <w:r>
        <w:rPr>
          <w:b/>
        </w:rPr>
        <w:t>Кормление грудью</w:t>
      </w:r>
    </w:p>
    <w:p w:rsidR="00C276D5" w:rsidRPr="00876122" w:rsidRDefault="00C276D5" w:rsidP="00C276D5">
      <w:pPr>
        <w:pStyle w:val="SingleTxtGR"/>
      </w:pPr>
      <w:r w:rsidRPr="00876122">
        <w:t>51.</w:t>
      </w:r>
      <w:r w:rsidRPr="00876122">
        <w:tab/>
        <w:t>Комитет обеспокоен низким уровнем исключительно грудного вскармл</w:t>
      </w:r>
      <w:r w:rsidRPr="00876122">
        <w:t>и</w:t>
      </w:r>
      <w:r w:rsidRPr="00876122">
        <w:t>вания в государстве-участнике, а также тем, что государство-участник не и</w:t>
      </w:r>
      <w:r w:rsidRPr="00876122">
        <w:t>н</w:t>
      </w:r>
      <w:r w:rsidRPr="00876122">
        <w:t xml:space="preserve">корпорировало </w:t>
      </w:r>
      <w:r>
        <w:t>М</w:t>
      </w:r>
      <w:r w:rsidRPr="00876122">
        <w:t>еждународный кодекс торговли заменителями материнского молока в свое законодательство.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t>52.</w:t>
      </w:r>
      <w:r w:rsidRPr="00876122">
        <w:tab/>
      </w:r>
      <w:r w:rsidRPr="00876122">
        <w:rPr>
          <w:b/>
        </w:rPr>
        <w:t>Комитет рекомендует государству-участнику активизировать свои усилия по поощрению практики исключительно грудного скармливания и принять законодательство, осуществляющее положения Международного кодекса торговли заменителями материнского молока.</w:t>
      </w:r>
    </w:p>
    <w:p w:rsidR="00C276D5" w:rsidRPr="00876122" w:rsidRDefault="00C276D5" w:rsidP="00C276D5">
      <w:pPr>
        <w:pStyle w:val="H23GR"/>
      </w:pPr>
      <w:r w:rsidRPr="00C276D5">
        <w:tab/>
      </w:r>
      <w:r w:rsidRPr="00C276D5">
        <w:tab/>
      </w:r>
      <w:r w:rsidRPr="00876122">
        <w:t>Здоровье подростков</w:t>
      </w:r>
    </w:p>
    <w:p w:rsidR="00C276D5" w:rsidRPr="00876122" w:rsidRDefault="00C276D5" w:rsidP="00C276D5">
      <w:pPr>
        <w:pStyle w:val="SingleTxtGR"/>
      </w:pPr>
      <w:r w:rsidRPr="00876122">
        <w:t>53.</w:t>
      </w:r>
      <w:r w:rsidRPr="00876122">
        <w:tab/>
        <w:t>Комитет обеспокоен большим числом подростковых беременностей и абортов, тем, что не было представлено информации об услугах психиатрич</w:t>
      </w:r>
      <w:r w:rsidRPr="00876122">
        <w:t>е</w:t>
      </w:r>
      <w:r w:rsidRPr="00876122">
        <w:t>ской помощи для детей и подростков, а также расширением масштабов упо</w:t>
      </w:r>
      <w:r w:rsidRPr="00876122">
        <w:t>т</w:t>
      </w:r>
      <w:r w:rsidRPr="00876122">
        <w:t>ребления наркотиков, табака и алкоголя среди детей. Кроме того, Комитет обе</w:t>
      </w:r>
      <w:r w:rsidRPr="00876122">
        <w:t>с</w:t>
      </w:r>
      <w:r w:rsidRPr="00876122">
        <w:t>покоен тем, что работники здравоохранения не получают подготовки в вопр</w:t>
      </w:r>
      <w:r w:rsidRPr="00876122">
        <w:t>о</w:t>
      </w:r>
      <w:r w:rsidRPr="00876122">
        <w:t>сах укрепления здор</w:t>
      </w:r>
      <w:r w:rsidRPr="00876122">
        <w:t>о</w:t>
      </w:r>
      <w:r w:rsidRPr="00876122">
        <w:t>вья и привлечения НПО в этой связи.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t>54.</w:t>
      </w:r>
      <w:r w:rsidRPr="00876122">
        <w:tab/>
      </w:r>
      <w:r w:rsidRPr="00876122">
        <w:rPr>
          <w:b/>
        </w:rPr>
        <w:t>Комитет рекомендует государству-участнику, принимая во внимание замечание общего п</w:t>
      </w:r>
      <w:r w:rsidRPr="00876122">
        <w:rPr>
          <w:b/>
        </w:rPr>
        <w:t>о</w:t>
      </w:r>
      <w:r w:rsidRPr="00876122">
        <w:rPr>
          <w:b/>
        </w:rPr>
        <w:t>рядка № 4 о здоровье и развитии подростков (</w:t>
      </w:r>
      <w:r w:rsidRPr="00876122">
        <w:rPr>
          <w:b/>
          <w:lang w:val="en-US"/>
        </w:rPr>
        <w:t>CRC</w:t>
      </w:r>
      <w:r w:rsidRPr="00876122">
        <w:rPr>
          <w:b/>
        </w:rPr>
        <w:t>/</w:t>
      </w:r>
      <w:r w:rsidRPr="00876122">
        <w:rPr>
          <w:b/>
          <w:lang w:val="en-US"/>
        </w:rPr>
        <w:t>GC</w:t>
      </w:r>
      <w:r w:rsidRPr="00876122">
        <w:rPr>
          <w:b/>
        </w:rPr>
        <w:t>/2003/4) 2003 года: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а)</w:t>
      </w:r>
      <w:r w:rsidRPr="00876122">
        <w:rPr>
          <w:b/>
        </w:rPr>
        <w:tab/>
        <w:t>принять стандарты благоприятных по отношению к подрос</w:t>
      </w:r>
      <w:r w:rsidRPr="00876122">
        <w:rPr>
          <w:b/>
        </w:rPr>
        <w:t>т</w:t>
      </w:r>
      <w:r>
        <w:rPr>
          <w:b/>
        </w:rPr>
        <w:t>кам</w:t>
      </w:r>
      <w:r w:rsidRPr="00876122">
        <w:rPr>
          <w:b/>
        </w:rPr>
        <w:t xml:space="preserve"> медицинских услуг и всеобъемлющую стратегию осуществления</w:t>
      </w:r>
      <w:r>
        <w:rPr>
          <w:b/>
        </w:rPr>
        <w:t xml:space="preserve"> и контроля за такими услугами;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>предоставлять подросткам надлежащие услуги в области р</w:t>
      </w:r>
      <w:r w:rsidRPr="00876122">
        <w:rPr>
          <w:b/>
        </w:rPr>
        <w:t>е</w:t>
      </w:r>
      <w:r w:rsidRPr="00876122">
        <w:rPr>
          <w:b/>
        </w:rPr>
        <w:t>продуктивного здоровья, включая просвещение по вопросам репродукти</w:t>
      </w:r>
      <w:r w:rsidRPr="00876122">
        <w:rPr>
          <w:b/>
        </w:rPr>
        <w:t>в</w:t>
      </w:r>
      <w:r w:rsidRPr="00876122">
        <w:rPr>
          <w:b/>
        </w:rPr>
        <w:t>ного здоровья в школах, чтобы сократить число подростковых беременн</w:t>
      </w:r>
      <w:r w:rsidRPr="00876122">
        <w:rPr>
          <w:b/>
        </w:rPr>
        <w:t>о</w:t>
      </w:r>
      <w:r w:rsidRPr="00876122">
        <w:rPr>
          <w:b/>
        </w:rPr>
        <w:t>стей</w:t>
      </w:r>
      <w:r>
        <w:rPr>
          <w:b/>
        </w:rPr>
        <w:t>,</w:t>
      </w:r>
      <w:r w:rsidRPr="00876122">
        <w:rPr>
          <w:b/>
        </w:rPr>
        <w:t xml:space="preserve"> и разработать программы оказания помощи матерям подросткового возраста и их детям, которые учи</w:t>
      </w:r>
      <w:r>
        <w:rPr>
          <w:b/>
        </w:rPr>
        <w:t>тывали бы их интересы;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с)</w:t>
      </w:r>
      <w:r w:rsidRPr="00876122">
        <w:rPr>
          <w:b/>
        </w:rPr>
        <w:tab/>
        <w:t>усилить профессиональную подготовку в сотрудни</w:t>
      </w:r>
      <w:r w:rsidR="00B17BC2">
        <w:rPr>
          <w:b/>
        </w:rPr>
        <w:t>честве</w:t>
      </w:r>
      <w:r w:rsidR="00B17BC2" w:rsidRPr="00B17BC2">
        <w:rPr>
          <w:b/>
        </w:rPr>
        <w:br/>
      </w:r>
      <w:r w:rsidRPr="00876122">
        <w:rPr>
          <w:b/>
        </w:rPr>
        <w:t>с НПО, врачами общей практики, медицинскими сестрами, социальными работниками и другими работающими в системе первичного ухода специ</w:t>
      </w:r>
      <w:r w:rsidRPr="00876122">
        <w:rPr>
          <w:b/>
        </w:rPr>
        <w:t>а</w:t>
      </w:r>
      <w:r w:rsidRPr="00876122">
        <w:rPr>
          <w:b/>
        </w:rPr>
        <w:t>листами в области укрепления здоровья, включая здоровый образ жизни и эмоциональное благополучие подростков</w:t>
      </w:r>
      <w:r>
        <w:rPr>
          <w:b/>
        </w:rPr>
        <w:t>,</w:t>
      </w:r>
      <w:r w:rsidRPr="00876122">
        <w:rPr>
          <w:b/>
        </w:rPr>
        <w:t xml:space="preserve"> в целях расширения возможн</w:t>
      </w:r>
      <w:r w:rsidRPr="00876122">
        <w:rPr>
          <w:b/>
        </w:rPr>
        <w:t>о</w:t>
      </w:r>
      <w:r w:rsidRPr="00876122">
        <w:rPr>
          <w:b/>
        </w:rPr>
        <w:t>стей и повышения кв</w:t>
      </w:r>
      <w:r w:rsidRPr="00876122">
        <w:rPr>
          <w:b/>
        </w:rPr>
        <w:t>а</w:t>
      </w:r>
      <w:r w:rsidRPr="00876122">
        <w:rPr>
          <w:b/>
        </w:rPr>
        <w:t>лификации медиков в стране;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</w:r>
      <w:r w:rsidRPr="00876122">
        <w:rPr>
          <w:b/>
          <w:lang w:val="en-US"/>
        </w:rPr>
        <w:t>d</w:t>
      </w:r>
      <w:r w:rsidRPr="00876122">
        <w:rPr>
          <w:b/>
        </w:rPr>
        <w:t>)</w:t>
      </w:r>
      <w:r w:rsidRPr="00876122">
        <w:rPr>
          <w:b/>
        </w:rPr>
        <w:tab/>
        <w:t>разработать комплексную политику охраны психического зд</w:t>
      </w:r>
      <w:r w:rsidRPr="00876122">
        <w:rPr>
          <w:b/>
        </w:rPr>
        <w:t>о</w:t>
      </w:r>
      <w:r w:rsidRPr="00876122">
        <w:rPr>
          <w:b/>
        </w:rPr>
        <w:t>ровья, включая амбулаторную помощь в дневное время и стационарное о</w:t>
      </w:r>
      <w:r w:rsidRPr="00876122">
        <w:rPr>
          <w:b/>
        </w:rPr>
        <w:t>б</w:t>
      </w:r>
      <w:r w:rsidRPr="00876122">
        <w:rPr>
          <w:b/>
        </w:rPr>
        <w:t>служивание</w:t>
      </w:r>
      <w:r>
        <w:rPr>
          <w:b/>
        </w:rPr>
        <w:t>,</w:t>
      </w:r>
      <w:r w:rsidRPr="00876122">
        <w:rPr>
          <w:b/>
        </w:rPr>
        <w:t xml:space="preserve"> в целях укрепления психического здоровья для подростков с психическими расстройствами, а также программы поддержки семей с детьми, подвергающимися риску; а также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е)</w:t>
      </w:r>
      <w:r w:rsidRPr="00876122">
        <w:rPr>
          <w:b/>
        </w:rPr>
        <w:tab/>
        <w:t>затронуть проблему распространенности употребления нарк</w:t>
      </w:r>
      <w:r w:rsidRPr="00876122">
        <w:rPr>
          <w:b/>
        </w:rPr>
        <w:t>о</w:t>
      </w:r>
      <w:r w:rsidRPr="00876122">
        <w:rPr>
          <w:b/>
        </w:rPr>
        <w:t>тиков, табака и алкоголя среди детей путем, в частности, представления детям точной и объективной информации о токсикомании, в том числе о табакокурении, а также расширени</w:t>
      </w:r>
      <w:r>
        <w:rPr>
          <w:b/>
        </w:rPr>
        <w:t>я</w:t>
      </w:r>
      <w:r w:rsidRPr="00876122">
        <w:rPr>
          <w:b/>
        </w:rPr>
        <w:t xml:space="preserve"> доступа к реабилитационным усл</w:t>
      </w:r>
      <w:r w:rsidRPr="00876122">
        <w:rPr>
          <w:b/>
        </w:rPr>
        <w:t>у</w:t>
      </w:r>
      <w:r w:rsidRPr="00876122">
        <w:rPr>
          <w:b/>
        </w:rPr>
        <w:t>гам.</w:t>
      </w:r>
    </w:p>
    <w:p w:rsidR="00C276D5" w:rsidRPr="00876122" w:rsidRDefault="00C276D5" w:rsidP="00C276D5">
      <w:pPr>
        <w:pStyle w:val="H23GR"/>
      </w:pPr>
      <w:r w:rsidRPr="00F71CEF">
        <w:tab/>
      </w:r>
      <w:r w:rsidRPr="00F71CEF">
        <w:tab/>
      </w:r>
      <w:r w:rsidRPr="00876122">
        <w:t>ВИЧ/СПИД</w:t>
      </w:r>
    </w:p>
    <w:p w:rsidR="00C276D5" w:rsidRPr="00876122" w:rsidRDefault="00C276D5" w:rsidP="00C276D5">
      <w:pPr>
        <w:pStyle w:val="SingleTxtGR"/>
      </w:pPr>
      <w:r w:rsidRPr="00876122">
        <w:t>55.</w:t>
      </w:r>
      <w:r w:rsidRPr="00876122">
        <w:tab/>
        <w:t>Комитет озабочен тем, что общая осведомленность о ВИЧ/СПИДе, в ч</w:t>
      </w:r>
      <w:r w:rsidRPr="00876122">
        <w:t>а</w:t>
      </w:r>
      <w:r>
        <w:t>стности</w:t>
      </w:r>
      <w:r w:rsidRPr="00876122">
        <w:t xml:space="preserve"> среди девочек</w:t>
      </w:r>
      <w:r>
        <w:t>-</w:t>
      </w:r>
      <w:r w:rsidRPr="00876122">
        <w:t>рома</w:t>
      </w:r>
      <w:r>
        <w:t>,</w:t>
      </w:r>
      <w:r w:rsidRPr="00876122">
        <w:t xml:space="preserve"> крайне низка.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t>56.</w:t>
      </w:r>
      <w:r w:rsidRPr="00876122">
        <w:tab/>
      </w:r>
      <w:r w:rsidRPr="00876122">
        <w:rPr>
          <w:b/>
        </w:rPr>
        <w:t>С учетом принятого Комитетом замечания общего порядка № 3 о ВИЧ/СПИДе и правах ребенка (</w:t>
      </w:r>
      <w:r w:rsidRPr="00876122">
        <w:rPr>
          <w:b/>
          <w:lang w:val="en-US"/>
        </w:rPr>
        <w:t>CRC</w:t>
      </w:r>
      <w:r w:rsidRPr="00876122">
        <w:rPr>
          <w:b/>
        </w:rPr>
        <w:t>/</w:t>
      </w:r>
      <w:r w:rsidRPr="00876122">
        <w:rPr>
          <w:b/>
          <w:lang w:val="en-US"/>
        </w:rPr>
        <w:t>GC</w:t>
      </w:r>
      <w:r w:rsidRPr="00876122">
        <w:rPr>
          <w:b/>
        </w:rPr>
        <w:t xml:space="preserve">/2003/3), а также </w:t>
      </w:r>
      <w:r>
        <w:rPr>
          <w:b/>
        </w:rPr>
        <w:t>М</w:t>
      </w:r>
      <w:r w:rsidRPr="00876122">
        <w:rPr>
          <w:b/>
        </w:rPr>
        <w:t>еждународных руководящих принципов о ВИЧ/СПИДе и правах человека Комитет рек</w:t>
      </w:r>
      <w:r w:rsidRPr="00876122">
        <w:rPr>
          <w:b/>
        </w:rPr>
        <w:t>о</w:t>
      </w:r>
      <w:r w:rsidRPr="00876122">
        <w:rPr>
          <w:b/>
        </w:rPr>
        <w:t>мендует государству-участнику активизировать свои профилактические усилия посредством проведения кампаний и просветительских программ, в том числе в школах</w:t>
      </w:r>
      <w:r>
        <w:rPr>
          <w:b/>
        </w:rPr>
        <w:t>,</w:t>
      </w:r>
      <w:r w:rsidRPr="00876122">
        <w:rPr>
          <w:b/>
        </w:rPr>
        <w:t xml:space="preserve"> для повышения осведомленности о ЗППП, включая ВИЧ/СПИД, и о методах профилактики.</w:t>
      </w:r>
    </w:p>
    <w:p w:rsidR="00C276D5" w:rsidRPr="00876122" w:rsidRDefault="00C276D5" w:rsidP="00C276D5">
      <w:pPr>
        <w:pStyle w:val="H23GR"/>
      </w:pPr>
      <w:r w:rsidRPr="00326535">
        <w:tab/>
      </w:r>
      <w:r w:rsidRPr="00326535">
        <w:tab/>
      </w:r>
      <w:r w:rsidRPr="00876122">
        <w:t>Уровень жизни</w:t>
      </w:r>
    </w:p>
    <w:p w:rsidR="00C276D5" w:rsidRPr="00876122" w:rsidRDefault="00C276D5" w:rsidP="00C276D5">
      <w:pPr>
        <w:pStyle w:val="SingleTxtGR"/>
      </w:pPr>
      <w:r w:rsidRPr="00876122">
        <w:t>57.</w:t>
      </w:r>
      <w:r w:rsidRPr="00876122">
        <w:tab/>
        <w:t>Приветствуя планы и стратегии, разработанные для сокращения бедн</w:t>
      </w:r>
      <w:r w:rsidRPr="00876122">
        <w:t>о</w:t>
      </w:r>
      <w:r w:rsidRPr="00876122">
        <w:t>сти, Комитет глубоко обеспокоен низким уровнем жизни значительной части детей и их семей, что затрагивает, в частности, детей</w:t>
      </w:r>
      <w:r>
        <w:t>-</w:t>
      </w:r>
      <w:r w:rsidRPr="00876122">
        <w:t>рома, ашкали и египтян, живущих за чертой бедности и в условиях социальной изоляции и лишенных равных возможностей и доступа к основным услугам.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t>58.</w:t>
      </w:r>
      <w:r w:rsidRPr="00876122">
        <w:tab/>
      </w:r>
      <w:r w:rsidRPr="00876122">
        <w:rPr>
          <w:b/>
        </w:rPr>
        <w:t>Комитет рекомендует государству-участнику: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а)</w:t>
      </w:r>
      <w:r w:rsidRPr="00876122">
        <w:rPr>
          <w:b/>
        </w:rPr>
        <w:tab/>
        <w:t>уделять особое внимание детям при разработке планов и стр</w:t>
      </w:r>
      <w:r w:rsidRPr="00876122">
        <w:rPr>
          <w:b/>
        </w:rPr>
        <w:t>а</w:t>
      </w:r>
      <w:r w:rsidRPr="00876122">
        <w:rPr>
          <w:b/>
        </w:rPr>
        <w:t>тегий уменьшения бедн</w:t>
      </w:r>
      <w:r w:rsidRPr="00876122">
        <w:rPr>
          <w:b/>
        </w:rPr>
        <w:t>о</w:t>
      </w:r>
      <w:r w:rsidRPr="00876122">
        <w:rPr>
          <w:b/>
        </w:rPr>
        <w:t>сти;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>принимать меры по повышению уровня жизни семей с детьми, в частности семей, живущих за чертой бедности, а также принять все нео</w:t>
      </w:r>
      <w:r w:rsidRPr="00876122">
        <w:rPr>
          <w:b/>
        </w:rPr>
        <w:t>б</w:t>
      </w:r>
      <w:r w:rsidRPr="00876122">
        <w:rPr>
          <w:b/>
        </w:rPr>
        <w:t>ходимые меры по обеспечению доступности надлежащего жилья, средств санитарии и элементов инфраструктуры для всех семей, включая мал</w:t>
      </w:r>
      <w:r w:rsidRPr="00876122">
        <w:rPr>
          <w:b/>
        </w:rPr>
        <w:t>о</w:t>
      </w:r>
      <w:r w:rsidRPr="00876122">
        <w:rPr>
          <w:b/>
        </w:rPr>
        <w:t>имущие и многодетные семьи</w:t>
      </w:r>
      <w:r>
        <w:rPr>
          <w:b/>
        </w:rPr>
        <w:t xml:space="preserve"> и рома, ашкали и египтян;</w:t>
      </w:r>
      <w:r w:rsidRPr="00876122">
        <w:rPr>
          <w:b/>
        </w:rPr>
        <w:t xml:space="preserve"> а также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с)</w:t>
      </w:r>
      <w:r w:rsidRPr="00876122">
        <w:rPr>
          <w:b/>
        </w:rPr>
        <w:tab/>
        <w:t>активизировать свои усилия по уменьшению бедности и обе</w:t>
      </w:r>
      <w:r w:rsidRPr="00876122">
        <w:rPr>
          <w:b/>
        </w:rPr>
        <w:t>с</w:t>
      </w:r>
      <w:r w:rsidRPr="00876122">
        <w:rPr>
          <w:b/>
        </w:rPr>
        <w:t>печить предоставление поддержки и материальной помощи, уделяя особое внимание наиболее маргинализированным и обездоленным детям, и г</w:t>
      </w:r>
      <w:r w:rsidRPr="00876122">
        <w:rPr>
          <w:b/>
        </w:rPr>
        <w:t>а</w:t>
      </w:r>
      <w:r w:rsidRPr="00876122">
        <w:rPr>
          <w:b/>
        </w:rPr>
        <w:t>рантировать право детей на надлежащий уровень жизни.</w:t>
      </w:r>
    </w:p>
    <w:p w:rsidR="00C276D5" w:rsidRPr="00876122" w:rsidRDefault="00C276D5" w:rsidP="00C276D5">
      <w:pPr>
        <w:pStyle w:val="H1GR"/>
      </w:pPr>
      <w:r w:rsidRPr="00C276D5">
        <w:tab/>
      </w:r>
      <w:r w:rsidRPr="00876122">
        <w:t>7.</w:t>
      </w:r>
      <w:r w:rsidRPr="00876122">
        <w:tab/>
        <w:t>Образование, досуг и культурная деятельность (статьи 28, 29 и</w:t>
      </w:r>
      <w:r>
        <w:rPr>
          <w:lang w:val="en-US"/>
        </w:rPr>
        <w:t> </w:t>
      </w:r>
      <w:r w:rsidRPr="00876122">
        <w:t>31 Конвенции)</w:t>
      </w:r>
    </w:p>
    <w:p w:rsidR="00C276D5" w:rsidRPr="00876122" w:rsidRDefault="00C276D5" w:rsidP="00C276D5">
      <w:pPr>
        <w:pStyle w:val="H23GR"/>
      </w:pPr>
      <w:r w:rsidRPr="006D79B1">
        <w:tab/>
      </w:r>
      <w:r w:rsidRPr="006D79B1">
        <w:tab/>
      </w:r>
      <w:r w:rsidRPr="00876122">
        <w:t>Образование, включая профессиональное обучение и профориентацию</w:t>
      </w:r>
    </w:p>
    <w:p w:rsidR="00C276D5" w:rsidRPr="00876122" w:rsidRDefault="00C276D5" w:rsidP="00C276D5">
      <w:pPr>
        <w:pStyle w:val="SingleTxtGR"/>
      </w:pPr>
      <w:r w:rsidRPr="00876122">
        <w:t>59.</w:t>
      </w:r>
      <w:r w:rsidRPr="00876122">
        <w:tab/>
        <w:t>Приветствуя реформу системы образ</w:t>
      </w:r>
      <w:r w:rsidR="00B17BC2">
        <w:t>ования в государстве-участнике,</w:t>
      </w:r>
      <w:r w:rsidR="00B17BC2" w:rsidRPr="00B17BC2">
        <w:br/>
      </w:r>
      <w:r w:rsidRPr="00876122">
        <w:t>а также усилия, предприн</w:t>
      </w:r>
      <w:r w:rsidRPr="00876122">
        <w:t>я</w:t>
      </w:r>
      <w:r w:rsidRPr="00876122">
        <w:t>тые для более широкой интеграции детей рома в обычных школах, а также стратегию открытого для всех образования, принятую в 2008 году, Комитет обеспокоен ограниченными достижениями этих мер. К</w:t>
      </w:r>
      <w:r w:rsidRPr="00876122">
        <w:t>о</w:t>
      </w:r>
      <w:r w:rsidRPr="00876122">
        <w:t>митет, в частности, обеспокоен следующим:</w:t>
      </w:r>
    </w:p>
    <w:p w:rsidR="00C276D5" w:rsidRPr="00876122" w:rsidRDefault="00C276D5" w:rsidP="00C276D5">
      <w:pPr>
        <w:pStyle w:val="SingleTxtGR"/>
      </w:pPr>
      <w:r w:rsidRPr="00876122">
        <w:tab/>
        <w:t>а)</w:t>
      </w:r>
      <w:r w:rsidRPr="00876122">
        <w:tab/>
        <w:t>низким качеством образования, включая слабую материальную б</w:t>
      </w:r>
      <w:r w:rsidRPr="00876122">
        <w:t>а</w:t>
      </w:r>
      <w:r w:rsidRPr="00876122">
        <w:t>зу школ и низкое число учителей по отношению к числу учащихся;</w:t>
      </w:r>
    </w:p>
    <w:p w:rsidR="00C276D5" w:rsidRPr="00876122" w:rsidRDefault="00C276D5" w:rsidP="00C276D5">
      <w:pPr>
        <w:pStyle w:val="SingleTxtGR"/>
      </w:pPr>
      <w:r w:rsidRPr="00876122">
        <w:tab/>
      </w:r>
      <w:r w:rsidRPr="00876122">
        <w:rPr>
          <w:lang w:val="en-US"/>
        </w:rPr>
        <w:t>b</w:t>
      </w:r>
      <w:r w:rsidRPr="00876122">
        <w:t>)</w:t>
      </w:r>
      <w:r w:rsidRPr="00876122">
        <w:tab/>
        <w:t>скрытыми расходами, связанными с приобретением учебников и школьно-письменнных принадлежностей;</w:t>
      </w:r>
    </w:p>
    <w:p w:rsidR="00C276D5" w:rsidRPr="00876122" w:rsidRDefault="00C276D5" w:rsidP="00C276D5">
      <w:pPr>
        <w:pStyle w:val="SingleTxtGR"/>
      </w:pPr>
      <w:r w:rsidRPr="00876122">
        <w:tab/>
        <w:t>с)</w:t>
      </w:r>
      <w:r w:rsidRPr="00876122">
        <w:tab/>
        <w:t>препятствиями для доступа к образованию для детей, не имеющих свидетельств о рождении и удостоверения личности</w:t>
      </w:r>
      <w:r>
        <w:t>,</w:t>
      </w:r>
      <w:r w:rsidRPr="00876122">
        <w:t xml:space="preserve"> детей-рома и детей-инвалидов;</w:t>
      </w:r>
    </w:p>
    <w:p w:rsidR="00C276D5" w:rsidRPr="00876122" w:rsidRDefault="00C276D5" w:rsidP="00C276D5">
      <w:pPr>
        <w:pStyle w:val="SingleTxtGR"/>
      </w:pPr>
      <w:r w:rsidRPr="00876122">
        <w:tab/>
      </w:r>
      <w:r w:rsidRPr="00876122">
        <w:rPr>
          <w:lang w:val="en-US"/>
        </w:rPr>
        <w:t>d</w:t>
      </w:r>
      <w:r w:rsidRPr="00876122">
        <w:t>)</w:t>
      </w:r>
      <w:r w:rsidRPr="00876122">
        <w:tab/>
        <w:t>тем, что большое число детей</w:t>
      </w:r>
      <w:r>
        <w:t>-</w:t>
      </w:r>
      <w:r w:rsidRPr="00876122">
        <w:t>рома, ашкали и египтян по-прежнему не записаны в школы, имеют низкую школьную посещаемость и высокие пок</w:t>
      </w:r>
      <w:r w:rsidRPr="00876122">
        <w:t>а</w:t>
      </w:r>
      <w:r w:rsidRPr="00876122">
        <w:t>затели отсева;</w:t>
      </w:r>
    </w:p>
    <w:p w:rsidR="00C276D5" w:rsidRPr="00876122" w:rsidRDefault="00C276D5" w:rsidP="00C276D5">
      <w:pPr>
        <w:pStyle w:val="SingleTxtGR"/>
      </w:pPr>
      <w:r w:rsidRPr="00876122">
        <w:tab/>
        <w:t>е)</w:t>
      </w:r>
      <w:r w:rsidRPr="00876122">
        <w:tab/>
        <w:t>отсутствием данных об образовании;</w:t>
      </w:r>
    </w:p>
    <w:p w:rsidR="00C276D5" w:rsidRPr="00876122" w:rsidRDefault="00C276D5" w:rsidP="00C276D5">
      <w:pPr>
        <w:pStyle w:val="SingleTxtGR"/>
      </w:pPr>
      <w:r w:rsidRPr="00876122">
        <w:tab/>
      </w:r>
      <w:r w:rsidRPr="00876122">
        <w:rPr>
          <w:lang w:val="en-US"/>
        </w:rPr>
        <w:t>f</w:t>
      </w:r>
      <w:r w:rsidRPr="00876122">
        <w:t>)</w:t>
      </w:r>
      <w:r w:rsidRPr="00876122">
        <w:tab/>
        <w:t>распространенностью насилия</w:t>
      </w:r>
      <w:r>
        <w:t xml:space="preserve"> в школах;</w:t>
      </w:r>
      <w:r w:rsidRPr="00876122">
        <w:t xml:space="preserve"> а также</w:t>
      </w:r>
    </w:p>
    <w:p w:rsidR="00C276D5" w:rsidRPr="00876122" w:rsidRDefault="00C276D5" w:rsidP="00C276D5">
      <w:pPr>
        <w:pStyle w:val="SingleTxtGR"/>
      </w:pPr>
      <w:r w:rsidRPr="00876122">
        <w:tab/>
      </w:r>
      <w:r w:rsidRPr="00876122">
        <w:rPr>
          <w:lang w:val="en-US"/>
        </w:rPr>
        <w:t>g</w:t>
      </w:r>
      <w:r w:rsidRPr="00876122">
        <w:t>)</w:t>
      </w:r>
      <w:r w:rsidRPr="00876122">
        <w:tab/>
        <w:t>нехваткой средств и учреждений для целостного развития и обуч</w:t>
      </w:r>
      <w:r w:rsidRPr="00876122">
        <w:t>е</w:t>
      </w:r>
      <w:r w:rsidRPr="00876122">
        <w:t>ния детей с раннего де</w:t>
      </w:r>
      <w:r w:rsidRPr="00876122">
        <w:t>т</w:t>
      </w:r>
      <w:r w:rsidRPr="00876122">
        <w:t>ства.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t>60.</w:t>
      </w:r>
      <w:r w:rsidRPr="00876122">
        <w:tab/>
      </w:r>
      <w:r w:rsidRPr="00876122">
        <w:rPr>
          <w:b/>
        </w:rPr>
        <w:t>Комитет рекомендует государству-участнику: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а)</w:t>
      </w:r>
      <w:r w:rsidRPr="00876122">
        <w:rPr>
          <w:b/>
        </w:rPr>
        <w:tab/>
        <w:t>повысить качество школ, в частности на основе внедрения и</w:t>
      </w:r>
      <w:r w:rsidRPr="00876122">
        <w:rPr>
          <w:b/>
        </w:rPr>
        <w:t>н</w:t>
      </w:r>
      <w:r w:rsidRPr="00876122">
        <w:rPr>
          <w:b/>
        </w:rPr>
        <w:t>терактивных методов обучения, совершенствовани</w:t>
      </w:r>
      <w:r>
        <w:rPr>
          <w:b/>
        </w:rPr>
        <w:t>я</w:t>
      </w:r>
      <w:r w:rsidRPr="00876122">
        <w:rPr>
          <w:b/>
        </w:rPr>
        <w:t xml:space="preserve"> материальной базы школ, повышени</w:t>
      </w:r>
      <w:r>
        <w:rPr>
          <w:b/>
        </w:rPr>
        <w:t>я</w:t>
      </w:r>
      <w:r w:rsidRPr="00876122">
        <w:rPr>
          <w:b/>
        </w:rPr>
        <w:t xml:space="preserve"> количества учителей по отношению к количеству уч</w:t>
      </w:r>
      <w:r w:rsidRPr="00876122">
        <w:rPr>
          <w:b/>
        </w:rPr>
        <w:t>а</w:t>
      </w:r>
      <w:r w:rsidRPr="00876122">
        <w:rPr>
          <w:b/>
        </w:rPr>
        <w:t>щихся, профессиональной подготовки учителей и подготовки учителей без отрыва от работы, а также активного привлечения преподавателей к уч</w:t>
      </w:r>
      <w:r w:rsidRPr="00876122">
        <w:rPr>
          <w:b/>
        </w:rPr>
        <w:t>а</w:t>
      </w:r>
      <w:r w:rsidRPr="00876122">
        <w:rPr>
          <w:b/>
        </w:rPr>
        <w:t>стию в проведении реформ;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</w:r>
      <w:r w:rsidRPr="00876122">
        <w:rPr>
          <w:b/>
          <w:lang w:val="en-US"/>
        </w:rPr>
        <w:t>b</w:t>
      </w:r>
      <w:r w:rsidRPr="00876122">
        <w:rPr>
          <w:b/>
        </w:rPr>
        <w:t>)</w:t>
      </w:r>
      <w:r w:rsidRPr="00876122">
        <w:rPr>
          <w:b/>
        </w:rPr>
        <w:tab/>
        <w:t>обеспечить фактическую бесплатность образования;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  <w:t>с)</w:t>
      </w:r>
      <w:r w:rsidRPr="00876122">
        <w:rPr>
          <w:b/>
        </w:rPr>
        <w:tab/>
        <w:t>принять незамедлительные меры для обеспечения того, чтобы дети не лишались до</w:t>
      </w:r>
      <w:r w:rsidRPr="00876122">
        <w:rPr>
          <w:b/>
        </w:rPr>
        <w:t>с</w:t>
      </w:r>
      <w:r w:rsidRPr="00876122">
        <w:rPr>
          <w:b/>
        </w:rPr>
        <w:t>тупа к образованию ни по каким причинам;</w:t>
      </w:r>
    </w:p>
    <w:p w:rsidR="00C276D5" w:rsidRPr="00876122" w:rsidRDefault="00C276D5" w:rsidP="00C276D5">
      <w:pPr>
        <w:pStyle w:val="SingleTxtGR"/>
        <w:rPr>
          <w:b/>
        </w:rPr>
      </w:pPr>
      <w:r w:rsidRPr="00876122">
        <w:rPr>
          <w:b/>
        </w:rPr>
        <w:tab/>
      </w:r>
      <w:r w:rsidRPr="00876122">
        <w:rPr>
          <w:b/>
          <w:lang w:val="en-US"/>
        </w:rPr>
        <w:t>d</w:t>
      </w:r>
      <w:r w:rsidRPr="00876122">
        <w:rPr>
          <w:b/>
        </w:rPr>
        <w:t>)</w:t>
      </w:r>
      <w:r w:rsidRPr="00876122">
        <w:rPr>
          <w:b/>
        </w:rPr>
        <w:tab/>
        <w:t>активизировать свои усилия по интеграции детей</w:t>
      </w:r>
      <w:r>
        <w:rPr>
          <w:b/>
        </w:rPr>
        <w:t>-</w:t>
      </w:r>
      <w:r w:rsidRPr="00876122">
        <w:rPr>
          <w:b/>
        </w:rPr>
        <w:t>рома, ашк</w:t>
      </w:r>
      <w:r w:rsidRPr="00876122">
        <w:rPr>
          <w:b/>
        </w:rPr>
        <w:t>а</w:t>
      </w:r>
      <w:r w:rsidRPr="00876122">
        <w:rPr>
          <w:b/>
        </w:rPr>
        <w:t>ли и египтян в систему общего школьного образования посредством улу</w:t>
      </w:r>
      <w:r w:rsidRPr="00876122">
        <w:rPr>
          <w:b/>
        </w:rPr>
        <w:t>ч</w:t>
      </w:r>
      <w:r w:rsidRPr="00876122">
        <w:rPr>
          <w:b/>
        </w:rPr>
        <w:t>шения подготовки учителей, пересмотр</w:t>
      </w:r>
      <w:r>
        <w:rPr>
          <w:b/>
        </w:rPr>
        <w:t>а</w:t>
      </w:r>
      <w:r w:rsidRPr="00876122">
        <w:rPr>
          <w:b/>
        </w:rPr>
        <w:t xml:space="preserve"> учебных программ и использов</w:t>
      </w:r>
      <w:r w:rsidRPr="00876122">
        <w:rPr>
          <w:b/>
        </w:rPr>
        <w:t>а</w:t>
      </w:r>
      <w:r>
        <w:rPr>
          <w:b/>
        </w:rPr>
        <w:t>ния</w:t>
      </w:r>
      <w:r w:rsidRPr="00876122">
        <w:rPr>
          <w:b/>
        </w:rPr>
        <w:t xml:space="preserve"> надлежащих методов преподавания и обучения, а также более </w:t>
      </w:r>
      <w:r>
        <w:rPr>
          <w:b/>
        </w:rPr>
        <w:t>акти</w:t>
      </w:r>
      <w:r>
        <w:rPr>
          <w:b/>
        </w:rPr>
        <w:t>в</w:t>
      </w:r>
      <w:r>
        <w:rPr>
          <w:b/>
        </w:rPr>
        <w:t xml:space="preserve">ного </w:t>
      </w:r>
      <w:r w:rsidRPr="00876122">
        <w:rPr>
          <w:b/>
        </w:rPr>
        <w:t>просвещения и расширения участия родителей;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  <w:lang w:val="en-US"/>
        </w:rPr>
        <w:tab/>
        <w:t>e</w:t>
      </w:r>
      <w:r w:rsidRPr="00BA3803">
        <w:rPr>
          <w:b/>
        </w:rPr>
        <w:t>)</w:t>
      </w:r>
      <w:r w:rsidRPr="00BA3803">
        <w:rPr>
          <w:b/>
        </w:rPr>
        <w:tab/>
        <w:t>принять меры по реальному сокращению сравнительно более высоких показателей отсева среди детей-рома и обеспечить то, чтобы дети-рома имели надлежащую подготовку для получения более высокого обр</w:t>
      </w:r>
      <w:r w:rsidRPr="00BA3803">
        <w:rPr>
          <w:b/>
        </w:rPr>
        <w:t>а</w:t>
      </w:r>
      <w:r w:rsidRPr="00BA3803">
        <w:rPr>
          <w:b/>
        </w:rPr>
        <w:t>зования и профессионально-технической подготовки;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</w:r>
      <w:r w:rsidRPr="00BA3803">
        <w:rPr>
          <w:b/>
          <w:lang w:val="en-US"/>
        </w:rPr>
        <w:t>f</w:t>
      </w:r>
      <w:r w:rsidRPr="00BA3803">
        <w:rPr>
          <w:b/>
        </w:rPr>
        <w:t>)</w:t>
      </w:r>
      <w:r w:rsidRPr="00BA3803">
        <w:rPr>
          <w:b/>
        </w:rPr>
        <w:tab/>
        <w:t>собирать надлежащие статистические данные по образованию;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</w:r>
      <w:r w:rsidRPr="00BA3803">
        <w:rPr>
          <w:b/>
          <w:lang w:val="en-US"/>
        </w:rPr>
        <w:t>g</w:t>
      </w:r>
      <w:r w:rsidRPr="00BA3803">
        <w:rPr>
          <w:b/>
        </w:rPr>
        <w:t>)</w:t>
      </w:r>
      <w:r w:rsidRPr="00BA3803">
        <w:rPr>
          <w:b/>
        </w:rPr>
        <w:tab/>
        <w:t>и далее осуществлять профилактические программы развития ненасильственных о</w:t>
      </w:r>
      <w:r w:rsidRPr="00BA3803">
        <w:rPr>
          <w:b/>
        </w:rPr>
        <w:t>т</w:t>
      </w:r>
      <w:r w:rsidRPr="00BA3803">
        <w:rPr>
          <w:b/>
        </w:rPr>
        <w:t>ношений и прекращения насилия в школах; а также</w:t>
      </w:r>
    </w:p>
    <w:p w:rsidR="00352B2E" w:rsidRPr="00BA3803" w:rsidRDefault="00352B2E" w:rsidP="00352B2E">
      <w:pPr>
        <w:pStyle w:val="SingleTxtGR"/>
        <w:rPr>
          <w:b/>
          <w:bCs/>
        </w:rPr>
      </w:pPr>
      <w:r w:rsidRPr="00BA3803">
        <w:rPr>
          <w:b/>
        </w:rPr>
        <w:tab/>
      </w:r>
      <w:r w:rsidRPr="00BA3803">
        <w:rPr>
          <w:b/>
          <w:lang w:val="en-US"/>
        </w:rPr>
        <w:t>h</w:t>
      </w:r>
      <w:r w:rsidRPr="00BA3803">
        <w:rPr>
          <w:b/>
        </w:rPr>
        <w:t>)</w:t>
      </w:r>
      <w:r w:rsidRPr="00BA3803">
        <w:rPr>
          <w:b/>
        </w:rPr>
        <w:tab/>
        <w:t>с учетом принятого Комитетом замечания общего порядка № 7 (2005 года) об осущес</w:t>
      </w:r>
      <w:r w:rsidRPr="00BA3803">
        <w:rPr>
          <w:b/>
        </w:rPr>
        <w:t>т</w:t>
      </w:r>
      <w:r w:rsidRPr="00BA3803">
        <w:rPr>
          <w:b/>
        </w:rPr>
        <w:t>влении прав ребенка в раннем детстве (</w:t>
      </w:r>
      <w:r w:rsidRPr="00BA3803">
        <w:rPr>
          <w:b/>
          <w:bCs/>
          <w:lang w:val="en-GB"/>
        </w:rPr>
        <w:t>CRC</w:t>
      </w:r>
      <w:r w:rsidRPr="00BA3803">
        <w:rPr>
          <w:b/>
          <w:bCs/>
        </w:rPr>
        <w:t>/</w:t>
      </w:r>
      <w:r w:rsidRPr="00BA3803">
        <w:rPr>
          <w:b/>
          <w:bCs/>
          <w:lang w:val="en-GB"/>
        </w:rPr>
        <w:t>C</w:t>
      </w:r>
      <w:r w:rsidRPr="00BA3803">
        <w:rPr>
          <w:b/>
          <w:bCs/>
        </w:rPr>
        <w:t>/</w:t>
      </w:r>
      <w:r w:rsidRPr="00BA3803">
        <w:rPr>
          <w:b/>
          <w:bCs/>
          <w:lang w:val="en-GB"/>
        </w:rPr>
        <w:t>GC</w:t>
      </w:r>
      <w:r w:rsidRPr="00BA3803">
        <w:rPr>
          <w:b/>
          <w:bCs/>
        </w:rPr>
        <w:t>/7/</w:t>
      </w:r>
      <w:r w:rsidRPr="00BA3803">
        <w:rPr>
          <w:b/>
          <w:bCs/>
          <w:lang w:val="en-GB"/>
        </w:rPr>
        <w:t>Rev</w:t>
      </w:r>
      <w:r w:rsidRPr="00BA3803">
        <w:rPr>
          <w:b/>
          <w:bCs/>
        </w:rPr>
        <w:t>.1) Комитет рекомендует государству-участнику содейс</w:t>
      </w:r>
      <w:r w:rsidRPr="00BA3803">
        <w:rPr>
          <w:b/>
          <w:bCs/>
        </w:rPr>
        <w:t>т</w:t>
      </w:r>
      <w:r w:rsidRPr="00BA3803">
        <w:rPr>
          <w:b/>
          <w:bCs/>
        </w:rPr>
        <w:t>вовать повышению информированности населения о возможности дошк</w:t>
      </w:r>
      <w:r w:rsidRPr="00BA3803">
        <w:rPr>
          <w:b/>
          <w:bCs/>
        </w:rPr>
        <w:t>о</w:t>
      </w:r>
      <w:r w:rsidRPr="00BA3803">
        <w:rPr>
          <w:b/>
          <w:bCs/>
        </w:rPr>
        <w:t>льного обр</w:t>
      </w:r>
      <w:r w:rsidRPr="00BA3803">
        <w:rPr>
          <w:b/>
          <w:bCs/>
        </w:rPr>
        <w:t>а</w:t>
      </w:r>
      <w:r w:rsidRPr="00BA3803">
        <w:rPr>
          <w:b/>
          <w:bCs/>
        </w:rPr>
        <w:t>зования и обучения в раннем детстве.</w:t>
      </w:r>
    </w:p>
    <w:p w:rsidR="00352B2E" w:rsidRPr="00BA3803" w:rsidRDefault="00352B2E" w:rsidP="00352B2E">
      <w:pPr>
        <w:pStyle w:val="H1GR"/>
      </w:pPr>
      <w:r>
        <w:tab/>
      </w:r>
      <w:r w:rsidRPr="00BA3803">
        <w:t>8.</w:t>
      </w:r>
      <w:r w:rsidRPr="00BA3803">
        <w:tab/>
        <w:t xml:space="preserve">Специальные меры защиты (статьи 22, 30, 38, 39, 40, 37 </w:t>
      </w:r>
      <w:r w:rsidRPr="00BA3803">
        <w:rPr>
          <w:lang w:val="en-US"/>
        </w:rPr>
        <w:t>b</w:t>
      </w:r>
      <w:r>
        <w:t>)</w:t>
      </w:r>
      <w:r w:rsidRPr="00BA3803">
        <w:t>−</w:t>
      </w:r>
      <w:r w:rsidRPr="00BA3803">
        <w:rPr>
          <w:lang w:val="en-US"/>
        </w:rPr>
        <w:t>d</w:t>
      </w:r>
      <w:r w:rsidRPr="00BA3803">
        <w:t>)</w:t>
      </w:r>
      <w:r w:rsidRPr="00080709">
        <w:br/>
      </w:r>
      <w:r w:rsidRPr="00BA3803">
        <w:t>и 32−36 Конвенции</w:t>
      </w:r>
    </w:p>
    <w:p w:rsidR="00352B2E" w:rsidRPr="00BA3803" w:rsidRDefault="00352B2E" w:rsidP="00352B2E">
      <w:pPr>
        <w:pStyle w:val="H23GR"/>
      </w:pPr>
      <w:r>
        <w:tab/>
      </w:r>
      <w:r>
        <w:tab/>
      </w:r>
      <w:r w:rsidRPr="00BA3803">
        <w:t>Дети, ищущие убежище, и дети-беженцы/перемещенные дети</w:t>
      </w:r>
    </w:p>
    <w:p w:rsidR="00352B2E" w:rsidRPr="00BA3803" w:rsidRDefault="00352B2E" w:rsidP="00352B2E">
      <w:pPr>
        <w:pStyle w:val="SingleTxtGR"/>
      </w:pPr>
      <w:r w:rsidRPr="00BA3803">
        <w:t>61.</w:t>
      </w:r>
      <w:r w:rsidRPr="00BA3803">
        <w:tab/>
        <w:t>Комитет приветствует Закон об убежище, принятый в 2006 году, и План действий (План действий по урегулированию статуса лиц, перемещенных из бывших югославских республик, и статуса внутренне перемещенных лиц из Косово и Черногории), принятый в 2009 году, улучшающие условия доступа к гражданской регистрации детей-беженцев. Однако Комитет обеспокоен тем, что Закон об убежище и План действий осуществляются не в полной мере. Кроме того, Комитет обеспокоен тем, что многие дети-беженцы на территории гос</w:t>
      </w:r>
      <w:r w:rsidRPr="00BA3803">
        <w:t>у</w:t>
      </w:r>
      <w:r w:rsidRPr="00BA3803">
        <w:t>дарства-участника подвергаются опасности стать апатридами из-за отсутствия свидетельств о рождении и документов о гражданстве, что ограничивает их доступ к основным услугам.</w:t>
      </w:r>
    </w:p>
    <w:p w:rsidR="00352B2E" w:rsidRPr="00BA3803" w:rsidRDefault="00352B2E" w:rsidP="00352B2E">
      <w:pPr>
        <w:pStyle w:val="SingleTxtGR"/>
        <w:rPr>
          <w:b/>
        </w:rPr>
      </w:pPr>
      <w:r w:rsidRPr="00E70EEE">
        <w:t>62.</w:t>
      </w:r>
      <w:r w:rsidRPr="00E70EEE">
        <w:tab/>
      </w:r>
      <w:r w:rsidRPr="00BA3803">
        <w:rPr>
          <w:b/>
        </w:rPr>
        <w:t>Комитет рекомендует государству-участнику выработать четкую юрид</w:t>
      </w:r>
      <w:r w:rsidRPr="00BA3803">
        <w:rPr>
          <w:b/>
        </w:rPr>
        <w:t>и</w:t>
      </w:r>
      <w:r w:rsidRPr="00BA3803">
        <w:rPr>
          <w:b/>
        </w:rPr>
        <w:t>ческую основу, в том числе путем пересмотра Закона об убежище, регламентирующую режим детей, ищущих убежище, и укрепляющую ос</w:t>
      </w:r>
      <w:r w:rsidRPr="00BA3803">
        <w:rPr>
          <w:b/>
        </w:rPr>
        <w:t>у</w:t>
      </w:r>
      <w:r w:rsidRPr="00BA3803">
        <w:rPr>
          <w:b/>
        </w:rPr>
        <w:t>ществление Плана действий, чтобы обеспечить неукоснительную регис</w:t>
      </w:r>
      <w:r w:rsidRPr="00BA3803">
        <w:rPr>
          <w:b/>
        </w:rPr>
        <w:t>т</w:t>
      </w:r>
      <w:r w:rsidRPr="00BA3803">
        <w:rPr>
          <w:b/>
        </w:rPr>
        <w:t>рацию всех детей и получение ими реальной помощи от системы социал</w:t>
      </w:r>
      <w:r w:rsidRPr="00BA3803">
        <w:rPr>
          <w:b/>
        </w:rPr>
        <w:t>ь</w:t>
      </w:r>
      <w:r w:rsidRPr="00BA3803">
        <w:rPr>
          <w:b/>
        </w:rPr>
        <w:t>ной защиты.</w:t>
      </w:r>
    </w:p>
    <w:p w:rsidR="00352B2E" w:rsidRPr="00BA3803" w:rsidRDefault="00352B2E" w:rsidP="00352B2E">
      <w:pPr>
        <w:pStyle w:val="H23GR"/>
      </w:pPr>
      <w:r>
        <w:tab/>
      </w:r>
      <w:r>
        <w:tab/>
      </w:r>
      <w:r w:rsidRPr="00BA3803">
        <w:t>Экономическая эксплуатация, включая детский труд</w:t>
      </w:r>
    </w:p>
    <w:p w:rsidR="00352B2E" w:rsidRPr="00BA3803" w:rsidRDefault="00352B2E" w:rsidP="00352B2E">
      <w:pPr>
        <w:pStyle w:val="SingleTxtGR"/>
      </w:pPr>
      <w:r w:rsidRPr="00BA3803">
        <w:t>63.</w:t>
      </w:r>
      <w:r w:rsidRPr="00BA3803">
        <w:tab/>
        <w:t>Комитет обеспокоен тем, что есть дети, имеющие право на особые меры защиты, прежде всего дети-рома, ашкали и египтяне, которые занимаются вредной и связанной с их эксплуатацией работой, в частности попрошайнич</w:t>
      </w:r>
      <w:r w:rsidRPr="00BA3803">
        <w:t>е</w:t>
      </w:r>
      <w:r w:rsidRPr="00BA3803">
        <w:t>ством.</w:t>
      </w:r>
    </w:p>
    <w:p w:rsidR="00352B2E" w:rsidRPr="00BA3803" w:rsidRDefault="00352B2E" w:rsidP="00352B2E">
      <w:pPr>
        <w:pStyle w:val="SingleTxtGR"/>
        <w:rPr>
          <w:b/>
        </w:rPr>
      </w:pPr>
      <w:r w:rsidRPr="00E70EEE">
        <w:t>64.</w:t>
      </w:r>
      <w:r w:rsidRPr="00E70EEE">
        <w:tab/>
      </w:r>
      <w:r w:rsidRPr="00BA3803">
        <w:rPr>
          <w:b/>
        </w:rPr>
        <w:t>Комитет рекомендует государству-участнику контролировать, с</w:t>
      </w:r>
      <w:r w:rsidRPr="00BA3803">
        <w:rPr>
          <w:b/>
        </w:rPr>
        <w:t>о</w:t>
      </w:r>
      <w:r w:rsidRPr="00BA3803">
        <w:rPr>
          <w:b/>
        </w:rPr>
        <w:t>трудничая с МОТ, ситуацию детей, участвующих в любых формах экон</w:t>
      </w:r>
      <w:r w:rsidRPr="00BA3803">
        <w:rPr>
          <w:b/>
        </w:rPr>
        <w:t>о</w:t>
      </w:r>
      <w:r w:rsidRPr="00BA3803">
        <w:rPr>
          <w:b/>
        </w:rPr>
        <w:t>мической эксплуатации, включая детский труд, в частности, в неформал</w:t>
      </w:r>
      <w:r w:rsidRPr="00BA3803">
        <w:rPr>
          <w:b/>
        </w:rPr>
        <w:t>ь</w:t>
      </w:r>
      <w:r w:rsidRPr="00BA3803">
        <w:rPr>
          <w:b/>
        </w:rPr>
        <w:t>ном секторе, работу на улице и домашнюю работу, чтобы выработать стр</w:t>
      </w:r>
      <w:r w:rsidRPr="00BA3803">
        <w:rPr>
          <w:b/>
        </w:rPr>
        <w:t>а</w:t>
      </w:r>
      <w:r w:rsidRPr="00BA3803">
        <w:rPr>
          <w:b/>
        </w:rPr>
        <w:t>тегии повышения информированности, усиления профилактики и пр</w:t>
      </w:r>
      <w:r w:rsidRPr="00BA3803">
        <w:rPr>
          <w:b/>
        </w:rPr>
        <w:t>о</w:t>
      </w:r>
      <w:r w:rsidRPr="00BA3803">
        <w:rPr>
          <w:b/>
        </w:rPr>
        <w:t>грамм помощи и изживания такой практики. Комитет далее рекомендует государству-участнику принимать меры по обеспечению действенного осуществления Конвенций МОТ № 138 и 182, ратифицированных госуда</w:t>
      </w:r>
      <w:r w:rsidRPr="00BA3803">
        <w:rPr>
          <w:b/>
        </w:rPr>
        <w:t>р</w:t>
      </w:r>
      <w:r w:rsidRPr="00BA3803">
        <w:rPr>
          <w:b/>
        </w:rPr>
        <w:t>ством-участником.</w:t>
      </w:r>
    </w:p>
    <w:p w:rsidR="00352B2E" w:rsidRPr="00BA3803" w:rsidRDefault="00352B2E" w:rsidP="00352B2E">
      <w:pPr>
        <w:pStyle w:val="H23GR"/>
      </w:pPr>
      <w:r>
        <w:tab/>
      </w:r>
      <w:r>
        <w:tab/>
      </w:r>
      <w:r w:rsidRPr="00BA3803">
        <w:t>Беспризорные дети</w:t>
      </w:r>
    </w:p>
    <w:p w:rsidR="00352B2E" w:rsidRPr="00BA3803" w:rsidRDefault="00352B2E" w:rsidP="00352B2E">
      <w:pPr>
        <w:pStyle w:val="SingleTxtGR"/>
      </w:pPr>
      <w:r>
        <w:t>65.</w:t>
      </w:r>
      <w:r>
        <w:tab/>
        <w:t>Отмечая</w:t>
      </w:r>
      <w:r w:rsidRPr="00BA3803">
        <w:t xml:space="preserve"> предоставленную государством-участником в ходе диалога и</w:t>
      </w:r>
      <w:r w:rsidRPr="00BA3803">
        <w:t>н</w:t>
      </w:r>
      <w:r w:rsidRPr="00BA3803">
        <w:t>формацию о решении проблемы беспризорных детей, он обеспокоен большим числом беспризорных детей, в своем большинстве рома, живущих и работа</w:t>
      </w:r>
      <w:r w:rsidRPr="00BA3803">
        <w:t>ю</w:t>
      </w:r>
      <w:r w:rsidRPr="00BA3803">
        <w:t>щих на улице, и тем, что эти дети особенно уязвимы по отношению к торговле людьми, экономической и социальной эксплуатации. Кроме того, Комитет гл</w:t>
      </w:r>
      <w:r w:rsidRPr="00BA3803">
        <w:t>у</w:t>
      </w:r>
      <w:r w:rsidRPr="00BA3803">
        <w:t>боко обеспокоен тем, что беспризорные дети часто рассматриваются как прав</w:t>
      </w:r>
      <w:r w:rsidRPr="00BA3803">
        <w:t>о</w:t>
      </w:r>
      <w:r w:rsidRPr="00BA3803">
        <w:t>нарушители.</w:t>
      </w:r>
    </w:p>
    <w:p w:rsidR="00352B2E" w:rsidRPr="00BA3803" w:rsidRDefault="00352B2E" w:rsidP="00352B2E">
      <w:pPr>
        <w:pStyle w:val="SingleTxtGR"/>
        <w:rPr>
          <w:b/>
        </w:rPr>
      </w:pPr>
      <w:r w:rsidRPr="00E70EEE">
        <w:t>66.</w:t>
      </w:r>
      <w:r w:rsidRPr="00E70EEE">
        <w:tab/>
      </w:r>
      <w:r w:rsidRPr="00BA3803">
        <w:rPr>
          <w:b/>
        </w:rPr>
        <w:t>Комитет настоятельно призывает государство-участник в сотрудн</w:t>
      </w:r>
      <w:r w:rsidRPr="00BA3803">
        <w:rPr>
          <w:b/>
        </w:rPr>
        <w:t>и</w:t>
      </w:r>
      <w:r w:rsidRPr="00BA3803">
        <w:rPr>
          <w:b/>
        </w:rPr>
        <w:t>честве с НПО: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  <w:t>а)</w:t>
      </w:r>
      <w:r w:rsidRPr="00BA3803">
        <w:rPr>
          <w:b/>
        </w:rPr>
        <w:tab/>
        <w:t>предоставлять защиту и помощь детям, которые в настоящее время живут на улице, а также учитывать мнение таких детей;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</w:r>
      <w:r w:rsidRPr="00BA3803">
        <w:rPr>
          <w:b/>
          <w:lang w:val="en-US"/>
        </w:rPr>
        <w:t>b</w:t>
      </w:r>
      <w:r w:rsidRPr="00BA3803">
        <w:rPr>
          <w:b/>
        </w:rPr>
        <w:t>)</w:t>
      </w:r>
      <w:r w:rsidRPr="00BA3803">
        <w:rPr>
          <w:b/>
        </w:rPr>
        <w:tab/>
        <w:t>разработать и осуществить на основании углубленного изуч</w:t>
      </w:r>
      <w:r w:rsidRPr="00BA3803">
        <w:rPr>
          <w:b/>
        </w:rPr>
        <w:t>е</w:t>
      </w:r>
      <w:r w:rsidRPr="00BA3803">
        <w:rPr>
          <w:b/>
        </w:rPr>
        <w:t>ния и анализа коренных причин данного явления соответствующие пр</w:t>
      </w:r>
      <w:r w:rsidRPr="00BA3803">
        <w:rPr>
          <w:b/>
        </w:rPr>
        <w:t>о</w:t>
      </w:r>
      <w:r w:rsidRPr="00BA3803">
        <w:rPr>
          <w:b/>
        </w:rPr>
        <w:t>граммы по недопущению того, чтобы дети покидали семьи и школы и ух</w:t>
      </w:r>
      <w:r w:rsidRPr="00BA3803">
        <w:rPr>
          <w:b/>
        </w:rPr>
        <w:t>о</w:t>
      </w:r>
      <w:r w:rsidRPr="00BA3803">
        <w:rPr>
          <w:b/>
        </w:rPr>
        <w:t>дили жить на ул</w:t>
      </w:r>
      <w:r w:rsidRPr="00BA3803">
        <w:rPr>
          <w:b/>
        </w:rPr>
        <w:t>и</w:t>
      </w:r>
      <w:r w:rsidRPr="00BA3803">
        <w:rPr>
          <w:b/>
        </w:rPr>
        <w:t>цу;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</w:r>
      <w:r w:rsidRPr="00BA3803">
        <w:rPr>
          <w:b/>
          <w:lang w:val="en-US"/>
        </w:rPr>
        <w:t>c</w:t>
      </w:r>
      <w:r w:rsidRPr="00BA3803">
        <w:rPr>
          <w:b/>
        </w:rPr>
        <w:t>)</w:t>
      </w:r>
      <w:r w:rsidRPr="00BA3803">
        <w:rPr>
          <w:b/>
        </w:rPr>
        <w:tab/>
        <w:t>создать программы, предоставляющие беспризорным детям с</w:t>
      </w:r>
      <w:r w:rsidRPr="00BA3803">
        <w:rPr>
          <w:b/>
        </w:rPr>
        <w:t>о</w:t>
      </w:r>
      <w:r w:rsidRPr="00BA3803">
        <w:rPr>
          <w:b/>
        </w:rPr>
        <w:t>ответствующую информацию, чтобы предотвратить то, чтобы они стан</w:t>
      </w:r>
      <w:r w:rsidRPr="00BA3803">
        <w:rPr>
          <w:b/>
        </w:rPr>
        <w:t>о</w:t>
      </w:r>
      <w:r w:rsidRPr="00BA3803">
        <w:rPr>
          <w:b/>
        </w:rPr>
        <w:t>вились жертвами торговли людьми и экономической и сексуальной эк</w:t>
      </w:r>
      <w:r w:rsidRPr="00BA3803">
        <w:rPr>
          <w:b/>
        </w:rPr>
        <w:t>с</w:t>
      </w:r>
      <w:r w:rsidRPr="00BA3803">
        <w:rPr>
          <w:b/>
        </w:rPr>
        <w:t>плуатации, а также о надлежащих механизмах подачи жалоб; а также</w:t>
      </w:r>
    </w:p>
    <w:p w:rsidR="00352B2E" w:rsidRPr="00BA3803" w:rsidRDefault="00352B2E" w:rsidP="00352B2E">
      <w:pPr>
        <w:pStyle w:val="SingleTxtGR"/>
        <w:rPr>
          <w:b/>
        </w:rPr>
      </w:pPr>
      <w:r w:rsidRPr="00BA3803">
        <w:rPr>
          <w:b/>
        </w:rPr>
        <w:tab/>
      </w:r>
      <w:r w:rsidRPr="00BA3803">
        <w:rPr>
          <w:b/>
          <w:lang w:val="en-US"/>
        </w:rPr>
        <w:t>d</w:t>
      </w:r>
      <w:r w:rsidRPr="00BA3803">
        <w:rPr>
          <w:b/>
        </w:rPr>
        <w:t>)</w:t>
      </w:r>
      <w:r w:rsidRPr="00BA3803">
        <w:rPr>
          <w:b/>
        </w:rPr>
        <w:tab/>
        <w:t>обеспечить, чтобы беспризорные дети не считались правон</w:t>
      </w:r>
      <w:r w:rsidRPr="00BA3803">
        <w:rPr>
          <w:b/>
        </w:rPr>
        <w:t>а</w:t>
      </w:r>
      <w:r w:rsidRPr="00BA3803">
        <w:rPr>
          <w:b/>
        </w:rPr>
        <w:t>рушителями и не рассма</w:t>
      </w:r>
      <w:r w:rsidRPr="00BA3803">
        <w:rPr>
          <w:b/>
        </w:rPr>
        <w:t>т</w:t>
      </w:r>
      <w:r w:rsidRPr="00BA3803">
        <w:rPr>
          <w:b/>
        </w:rPr>
        <w:t>ривались как таковые.</w:t>
      </w:r>
    </w:p>
    <w:p w:rsidR="00352B2E" w:rsidRPr="00BA3803" w:rsidRDefault="00352B2E" w:rsidP="00352B2E">
      <w:pPr>
        <w:pStyle w:val="H23GR"/>
      </w:pPr>
      <w:r>
        <w:tab/>
      </w:r>
      <w:r>
        <w:tab/>
      </w:r>
      <w:r w:rsidRPr="00BA3803">
        <w:t>Сексуальная эксплуатация и надругательство</w:t>
      </w:r>
    </w:p>
    <w:p w:rsidR="00352B2E" w:rsidRPr="00BA3803" w:rsidRDefault="00352B2E" w:rsidP="00352B2E">
      <w:pPr>
        <w:pStyle w:val="SingleTxtGR"/>
      </w:pPr>
      <w:r w:rsidRPr="00BA3803">
        <w:t>67.</w:t>
      </w:r>
      <w:r w:rsidRPr="00BA3803">
        <w:tab/>
        <w:t>Комитет обеспокоен увеличением числа детей, которые подвергаются сексуальной эксплуатации и надругательства, а также тем, что лишь незнач</w:t>
      </w:r>
      <w:r w:rsidRPr="00BA3803">
        <w:t>и</w:t>
      </w:r>
      <w:r w:rsidRPr="00BA3803">
        <w:t>тельное число дел такого рода доходит до суда.</w:t>
      </w:r>
    </w:p>
    <w:p w:rsidR="00352B2E" w:rsidRPr="002801A2" w:rsidRDefault="00352B2E" w:rsidP="00B17BC2">
      <w:pPr>
        <w:pStyle w:val="SingleTxtGR"/>
        <w:rPr>
          <w:b/>
        </w:rPr>
      </w:pPr>
      <w:r w:rsidRPr="00E70EEE">
        <w:t>68.</w:t>
      </w:r>
      <w:r w:rsidRPr="00E70EEE">
        <w:tab/>
      </w:r>
      <w:r w:rsidRPr="002801A2">
        <w:rPr>
          <w:b/>
        </w:rPr>
        <w:t>Комитет рекомендует государству-участнику:</w:t>
      </w:r>
    </w:p>
    <w:p w:rsidR="00352B2E" w:rsidRPr="002801A2" w:rsidRDefault="00352B2E" w:rsidP="00352B2E">
      <w:pPr>
        <w:pStyle w:val="SingleTxtGR"/>
        <w:rPr>
          <w:b/>
        </w:rPr>
      </w:pPr>
      <w:r w:rsidRPr="002801A2">
        <w:rPr>
          <w:b/>
        </w:rPr>
        <w:tab/>
        <w:t>а)</w:t>
      </w:r>
      <w:r w:rsidRPr="002801A2">
        <w:rPr>
          <w:b/>
        </w:rPr>
        <w:tab/>
        <w:t>активизировать свои информационно-пропагандистские ка</w:t>
      </w:r>
      <w:r w:rsidRPr="002801A2">
        <w:rPr>
          <w:b/>
        </w:rPr>
        <w:t>м</w:t>
      </w:r>
      <w:r w:rsidRPr="002801A2">
        <w:rPr>
          <w:b/>
        </w:rPr>
        <w:t>пании и просветительские меры по вопросам сексуальной эксплуатации, проституции и надругательств над детьми среди детей, их семей, общин и населения в целом и обеспечить признание гендерной перспективы в ра</w:t>
      </w:r>
      <w:r w:rsidRPr="002801A2">
        <w:rPr>
          <w:b/>
        </w:rPr>
        <w:t>м</w:t>
      </w:r>
      <w:r w:rsidRPr="002801A2">
        <w:rPr>
          <w:b/>
        </w:rPr>
        <w:t>ках этих кампаний и пр</w:t>
      </w:r>
      <w:r w:rsidRPr="002801A2">
        <w:rPr>
          <w:b/>
        </w:rPr>
        <w:t>о</w:t>
      </w:r>
      <w:r w:rsidRPr="002801A2">
        <w:rPr>
          <w:b/>
        </w:rPr>
        <w:t>светительских мер;</w:t>
      </w:r>
    </w:p>
    <w:p w:rsidR="00352B2E" w:rsidRPr="002801A2" w:rsidRDefault="00352B2E" w:rsidP="00352B2E">
      <w:pPr>
        <w:pStyle w:val="SingleTxtGR"/>
        <w:rPr>
          <w:b/>
        </w:rPr>
      </w:pPr>
      <w:r w:rsidRPr="002801A2">
        <w:rPr>
          <w:b/>
        </w:rPr>
        <w:tab/>
      </w:r>
      <w:r w:rsidRPr="002801A2">
        <w:rPr>
          <w:b/>
          <w:lang w:val="en-US"/>
        </w:rPr>
        <w:t>b</w:t>
      </w:r>
      <w:r w:rsidRPr="002801A2">
        <w:rPr>
          <w:b/>
        </w:rPr>
        <w:t>)</w:t>
      </w:r>
      <w:r w:rsidRPr="002801A2">
        <w:rPr>
          <w:b/>
        </w:rPr>
        <w:tab/>
        <w:t>принять меры по привлечению к уголовной ответственности лиц, причастных к сексуальной эксплу</w:t>
      </w:r>
      <w:r>
        <w:rPr>
          <w:b/>
        </w:rPr>
        <w:t>атации детей и надругательствам</w:t>
      </w:r>
      <w:r w:rsidRPr="002801A2">
        <w:rPr>
          <w:b/>
        </w:rPr>
        <w:t xml:space="preserve"> над дет</w:t>
      </w:r>
      <w:r w:rsidRPr="002801A2">
        <w:rPr>
          <w:b/>
        </w:rPr>
        <w:t>ь</w:t>
      </w:r>
      <w:r w:rsidRPr="002801A2">
        <w:rPr>
          <w:b/>
        </w:rPr>
        <w:t>ми;</w:t>
      </w:r>
    </w:p>
    <w:p w:rsidR="00352B2E" w:rsidRPr="002801A2" w:rsidRDefault="00352B2E" w:rsidP="00352B2E">
      <w:pPr>
        <w:pStyle w:val="SingleTxtGR"/>
        <w:rPr>
          <w:b/>
        </w:rPr>
      </w:pPr>
      <w:r w:rsidRPr="002801A2">
        <w:rPr>
          <w:b/>
        </w:rPr>
        <w:tab/>
      </w:r>
      <w:r w:rsidRPr="002801A2">
        <w:rPr>
          <w:b/>
          <w:lang w:val="en-US"/>
        </w:rPr>
        <w:t>c</w:t>
      </w:r>
      <w:r w:rsidRPr="002801A2">
        <w:rPr>
          <w:b/>
        </w:rPr>
        <w:t>)</w:t>
      </w:r>
      <w:r w:rsidRPr="002801A2">
        <w:rPr>
          <w:b/>
        </w:rPr>
        <w:tab/>
        <w:t>проводить надлежащую политику и целенаправленные пр</w:t>
      </w:r>
      <w:r w:rsidRPr="002801A2">
        <w:rPr>
          <w:b/>
        </w:rPr>
        <w:t>о</w:t>
      </w:r>
      <w:r w:rsidRPr="002801A2">
        <w:rPr>
          <w:b/>
        </w:rPr>
        <w:t>граммы по недопущению таких деяний и обеспечению реабилитации, с</w:t>
      </w:r>
      <w:r w:rsidRPr="002801A2">
        <w:rPr>
          <w:b/>
        </w:rPr>
        <w:t>о</w:t>
      </w:r>
      <w:r w:rsidRPr="002801A2">
        <w:rPr>
          <w:b/>
        </w:rPr>
        <w:t>циальной реинтеграции пострадавших детей в соответствии с Декларац</w:t>
      </w:r>
      <w:r w:rsidRPr="002801A2">
        <w:rPr>
          <w:b/>
        </w:rPr>
        <w:t>и</w:t>
      </w:r>
      <w:r w:rsidRPr="002801A2">
        <w:rPr>
          <w:b/>
        </w:rPr>
        <w:t>ей и Программой действий и Глобальным обязательством, принятыми в 1996, 2001 и 2008 годах на Всемирных конгрессах против сексуальной эк</w:t>
      </w:r>
      <w:r w:rsidRPr="002801A2">
        <w:rPr>
          <w:b/>
        </w:rPr>
        <w:t>с</w:t>
      </w:r>
      <w:r w:rsidRPr="002801A2">
        <w:rPr>
          <w:b/>
        </w:rPr>
        <w:t>плуатации детей в коммерч</w:t>
      </w:r>
      <w:r w:rsidRPr="002801A2">
        <w:rPr>
          <w:b/>
        </w:rPr>
        <w:t>е</w:t>
      </w:r>
      <w:r w:rsidRPr="002801A2">
        <w:rPr>
          <w:b/>
        </w:rPr>
        <w:t>ских целях; а также</w:t>
      </w:r>
    </w:p>
    <w:p w:rsidR="00352B2E" w:rsidRPr="002801A2" w:rsidRDefault="00352B2E" w:rsidP="00352B2E">
      <w:pPr>
        <w:pStyle w:val="SingleTxtGR"/>
        <w:rPr>
          <w:b/>
        </w:rPr>
      </w:pPr>
      <w:r w:rsidRPr="002801A2">
        <w:rPr>
          <w:b/>
        </w:rPr>
        <w:tab/>
      </w:r>
      <w:r w:rsidRPr="002801A2">
        <w:rPr>
          <w:b/>
          <w:lang w:val="en-US"/>
        </w:rPr>
        <w:t>d</w:t>
      </w:r>
      <w:r w:rsidRPr="002801A2">
        <w:rPr>
          <w:b/>
        </w:rPr>
        <w:t>)</w:t>
      </w:r>
      <w:r w:rsidRPr="002801A2">
        <w:rPr>
          <w:b/>
        </w:rPr>
        <w:tab/>
        <w:t>ратифицировать Конвенцию Совета Европы о защите детей от эксплуатации и посяг</w:t>
      </w:r>
      <w:r w:rsidRPr="002801A2">
        <w:rPr>
          <w:b/>
        </w:rPr>
        <w:t>а</w:t>
      </w:r>
      <w:r w:rsidRPr="002801A2">
        <w:rPr>
          <w:b/>
        </w:rPr>
        <w:t>тельств сексуального характера 2007 года.</w:t>
      </w:r>
    </w:p>
    <w:p w:rsidR="00352B2E" w:rsidRPr="00BA3803" w:rsidRDefault="00352B2E" w:rsidP="00352B2E">
      <w:pPr>
        <w:pStyle w:val="H23GR"/>
      </w:pPr>
      <w:r>
        <w:tab/>
      </w:r>
      <w:r>
        <w:tab/>
      </w:r>
      <w:r w:rsidRPr="00BA3803">
        <w:t>Продажа, торговля и похищение</w:t>
      </w:r>
    </w:p>
    <w:p w:rsidR="00352B2E" w:rsidRPr="00BA3803" w:rsidRDefault="00352B2E" w:rsidP="00352B2E">
      <w:pPr>
        <w:pStyle w:val="SingleTxtGR"/>
      </w:pPr>
      <w:r w:rsidRPr="00BA3803">
        <w:t>69.</w:t>
      </w:r>
      <w:r w:rsidRPr="00BA3803">
        <w:tab/>
        <w:t>Отмечая законодательные усилия, предпринятые в целях борьбы с то</w:t>
      </w:r>
      <w:r w:rsidRPr="00BA3803">
        <w:t>р</w:t>
      </w:r>
      <w:r w:rsidRPr="00BA3803">
        <w:t>говлей людьми, а также План действий по осуществлению национальной стр</w:t>
      </w:r>
      <w:r w:rsidRPr="00BA3803">
        <w:t>а</w:t>
      </w:r>
      <w:r w:rsidRPr="00BA3803">
        <w:t>тегии борьбы с торговлей людьми на период 2010−2011 годов, Комитет по-прежнему обеспокоен распространенностью внутренней и трансграничной то</w:t>
      </w:r>
      <w:r w:rsidRPr="00BA3803">
        <w:t>р</w:t>
      </w:r>
      <w:r w:rsidRPr="00BA3803">
        <w:t>говлей людьми, особенно детьми-рома, детьми-беженцами, и тем, что осущес</w:t>
      </w:r>
      <w:r w:rsidRPr="00BA3803">
        <w:t>т</w:t>
      </w:r>
      <w:r w:rsidRPr="00BA3803">
        <w:t>вление законод</w:t>
      </w:r>
      <w:r w:rsidRPr="00BA3803">
        <w:t>а</w:t>
      </w:r>
      <w:r w:rsidRPr="00BA3803">
        <w:t>тельства на практике остается проблемой.</w:t>
      </w:r>
    </w:p>
    <w:p w:rsidR="00352B2E" w:rsidRPr="002801A2" w:rsidRDefault="00352B2E" w:rsidP="00352B2E">
      <w:pPr>
        <w:pStyle w:val="SingleTxtGR"/>
        <w:rPr>
          <w:b/>
        </w:rPr>
      </w:pPr>
      <w:r w:rsidRPr="00E70EEE">
        <w:t>70.</w:t>
      </w:r>
      <w:r w:rsidRPr="00E70EEE">
        <w:tab/>
      </w:r>
      <w:r w:rsidRPr="002801A2">
        <w:rPr>
          <w:b/>
        </w:rPr>
        <w:t>Комитет призывает государство-участник, учитывая заключител</w:t>
      </w:r>
      <w:r w:rsidRPr="002801A2">
        <w:rPr>
          <w:b/>
        </w:rPr>
        <w:t>ь</w:t>
      </w:r>
      <w:r w:rsidRPr="002801A2">
        <w:rPr>
          <w:b/>
        </w:rPr>
        <w:t>ные замечания Комитета по Факультативному протоколу к Конвенции о правах ребенка, касающегося продажи детей, детской проституции и де</w:t>
      </w:r>
      <w:r w:rsidRPr="002801A2">
        <w:rPr>
          <w:b/>
        </w:rPr>
        <w:t>т</w:t>
      </w:r>
      <w:r w:rsidRPr="002801A2">
        <w:rPr>
          <w:b/>
        </w:rPr>
        <w:t>ской порнографии: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tab/>
      </w:r>
      <w:r w:rsidRPr="00F875F4">
        <w:rPr>
          <w:b/>
        </w:rPr>
        <w:t>а)</w:t>
      </w:r>
      <w:r w:rsidRPr="00F875F4">
        <w:rPr>
          <w:b/>
        </w:rPr>
        <w:tab/>
        <w:t xml:space="preserve">укреплять свои информационно-пропагандистские кампании, в том числе </w:t>
      </w:r>
      <w:r>
        <w:rPr>
          <w:b/>
        </w:rPr>
        <w:t>на основе</w:t>
      </w:r>
      <w:r w:rsidRPr="00F875F4">
        <w:rPr>
          <w:b/>
        </w:rPr>
        <w:t xml:space="preserve"> просвещения и использования средств массовой и</w:t>
      </w:r>
      <w:r w:rsidRPr="00F875F4">
        <w:rPr>
          <w:b/>
        </w:rPr>
        <w:t>н</w:t>
      </w:r>
      <w:r w:rsidRPr="00F875F4">
        <w:rPr>
          <w:b/>
        </w:rPr>
        <w:t>формации;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b)</w:t>
      </w:r>
      <w:r w:rsidRPr="00F875F4">
        <w:rPr>
          <w:b/>
        </w:rPr>
        <w:tab/>
        <w:t>расширить защиту, предоставляемую жертвам торговли люд</w:t>
      </w:r>
      <w:r w:rsidRPr="00F875F4">
        <w:rPr>
          <w:b/>
        </w:rPr>
        <w:t>ь</w:t>
      </w:r>
      <w:r w:rsidRPr="00F875F4">
        <w:rPr>
          <w:b/>
        </w:rPr>
        <w:t>ми, включая предотвращение, социальную реинтеграцию, доступ к мед</w:t>
      </w:r>
      <w:r w:rsidRPr="00F875F4">
        <w:rPr>
          <w:b/>
        </w:rPr>
        <w:t>и</w:t>
      </w:r>
      <w:r w:rsidRPr="00F875F4">
        <w:rPr>
          <w:b/>
        </w:rPr>
        <w:t xml:space="preserve">цинскому обслуживанию и психологической помощи и бесплатный доступ к правовой </w:t>
      </w:r>
      <w:r>
        <w:rPr>
          <w:b/>
        </w:rPr>
        <w:t>юридической</w:t>
      </w:r>
      <w:r w:rsidRPr="00F875F4">
        <w:rPr>
          <w:b/>
        </w:rPr>
        <w:t>; а также</w:t>
      </w:r>
    </w:p>
    <w:p w:rsidR="00B17BC2" w:rsidRPr="00F875F4" w:rsidRDefault="00B17BC2" w:rsidP="00B17BC2">
      <w:pPr>
        <w:pStyle w:val="SingleTxtGR"/>
      </w:pPr>
      <w:r w:rsidRPr="00F875F4">
        <w:rPr>
          <w:b/>
        </w:rPr>
        <w:tab/>
        <w:t>с)</w:t>
      </w:r>
      <w:r w:rsidRPr="00F875F4">
        <w:rPr>
          <w:b/>
        </w:rPr>
        <w:tab/>
        <w:t>заключить двусторонние и многосторонние соглашения по в</w:t>
      </w:r>
      <w:r w:rsidRPr="00F875F4">
        <w:rPr>
          <w:b/>
        </w:rPr>
        <w:t>о</w:t>
      </w:r>
      <w:r w:rsidRPr="00F875F4">
        <w:rPr>
          <w:b/>
        </w:rPr>
        <w:t>просам предотвращения торговли людьми, реабилитации и репатриации детей, ставших жертвами такой торговли.</w:t>
      </w:r>
    </w:p>
    <w:p w:rsidR="00B17BC2" w:rsidRPr="00F875F4" w:rsidRDefault="00B17BC2" w:rsidP="00B17BC2">
      <w:pPr>
        <w:pStyle w:val="H23GR"/>
      </w:pPr>
      <w:r>
        <w:tab/>
      </w:r>
      <w:r>
        <w:tab/>
      </w:r>
      <w:r w:rsidRPr="00F875F4">
        <w:t>Телефон доверия</w:t>
      </w:r>
    </w:p>
    <w:p w:rsidR="00B17BC2" w:rsidRPr="00F875F4" w:rsidRDefault="00B17BC2" w:rsidP="00B17BC2">
      <w:pPr>
        <w:pStyle w:val="SingleTxtGR"/>
      </w:pPr>
      <w:r w:rsidRPr="00F875F4">
        <w:t>71.</w:t>
      </w:r>
      <w:r w:rsidRPr="00F875F4">
        <w:tab/>
        <w:t>Отмечая, что государство-участник и ряд НПО реализуют параллельные проекты создания телефонов доверия, которые ориентированы на весьма ко</w:t>
      </w:r>
      <w:r w:rsidRPr="00F875F4">
        <w:t>н</w:t>
      </w:r>
      <w:r w:rsidRPr="00F875F4">
        <w:t>кретные вопросы, Комитет выражает сожаление по поводу отсутствия тел</w:t>
      </w:r>
      <w:r w:rsidRPr="00F875F4">
        <w:t>е</w:t>
      </w:r>
      <w:r w:rsidRPr="00F875F4">
        <w:t>фона доверия, охватывающего все области Конвенции и Факультативных пр</w:t>
      </w:r>
      <w:r w:rsidRPr="00F875F4">
        <w:t>о</w:t>
      </w:r>
      <w:r w:rsidRPr="00F875F4">
        <w:t>токолов.</w:t>
      </w:r>
    </w:p>
    <w:p w:rsidR="00B17BC2" w:rsidRPr="00F875F4" w:rsidRDefault="00B17BC2" w:rsidP="00B17BC2">
      <w:pPr>
        <w:pStyle w:val="SingleTxtGR"/>
      </w:pPr>
      <w:r w:rsidRPr="00F875F4">
        <w:t>72.</w:t>
      </w:r>
      <w:r w:rsidRPr="00F875F4">
        <w:tab/>
      </w:r>
      <w:r w:rsidRPr="00F875F4">
        <w:rPr>
          <w:b/>
        </w:rPr>
        <w:t>Комитет рекомендует государству-участнику создать в сотрудничес</w:t>
      </w:r>
      <w:r w:rsidRPr="00F875F4">
        <w:rPr>
          <w:b/>
        </w:rPr>
        <w:t>т</w:t>
      </w:r>
      <w:r w:rsidRPr="00F875F4">
        <w:rPr>
          <w:b/>
        </w:rPr>
        <w:t>ве с НПО бесплатную круглосуточную службу "Телефон доверия для д</w:t>
      </w:r>
      <w:r w:rsidRPr="00F875F4">
        <w:rPr>
          <w:b/>
        </w:rPr>
        <w:t>е</w:t>
      </w:r>
      <w:r w:rsidRPr="00F875F4">
        <w:rPr>
          <w:b/>
        </w:rPr>
        <w:t>тей", выделив для нее достаточные ресурсы, шестизначный европейский унифицированный номер, дающи</w:t>
      </w:r>
      <w:r>
        <w:rPr>
          <w:b/>
        </w:rPr>
        <w:t>й</w:t>
      </w:r>
      <w:r w:rsidRPr="00F875F4">
        <w:rPr>
          <w:b/>
        </w:rPr>
        <w:t xml:space="preserve"> возможность </w:t>
      </w:r>
      <w:r>
        <w:rPr>
          <w:b/>
        </w:rPr>
        <w:t xml:space="preserve">приема </w:t>
      </w:r>
      <w:r w:rsidRPr="00F875F4">
        <w:rPr>
          <w:b/>
        </w:rPr>
        <w:t>звонков от всех операторов и рассматривающий все области Конвенции. Он рекомендует государству-участнику признать такой телефон доверия в качестве исто</w:t>
      </w:r>
      <w:r w:rsidRPr="00F875F4">
        <w:rPr>
          <w:b/>
        </w:rPr>
        <w:t>ч</w:t>
      </w:r>
      <w:r w:rsidRPr="00F875F4">
        <w:rPr>
          <w:b/>
        </w:rPr>
        <w:t>ника информации и данных для полиции и законодательства о правах р</w:t>
      </w:r>
      <w:r w:rsidRPr="00F875F4">
        <w:rPr>
          <w:b/>
        </w:rPr>
        <w:t>е</w:t>
      </w:r>
      <w:r w:rsidRPr="00F875F4">
        <w:rPr>
          <w:b/>
        </w:rPr>
        <w:t>бенка, а также в качестве инструмента раннего вмешательства и пред</w:t>
      </w:r>
      <w:r w:rsidRPr="00F875F4">
        <w:rPr>
          <w:b/>
        </w:rPr>
        <w:t>у</w:t>
      </w:r>
      <w:r w:rsidRPr="00F875F4">
        <w:rPr>
          <w:b/>
        </w:rPr>
        <w:t>преждения для обеспечения того, чтобы дети знали об этом телефоне дов</w:t>
      </w:r>
      <w:r w:rsidRPr="00F875F4">
        <w:rPr>
          <w:b/>
        </w:rPr>
        <w:t>е</w:t>
      </w:r>
      <w:r w:rsidRPr="00F875F4">
        <w:rPr>
          <w:b/>
        </w:rPr>
        <w:t>рия и могли получить к нему доступ и обеспечивать необходимые посл</w:t>
      </w:r>
      <w:r w:rsidRPr="00F875F4">
        <w:rPr>
          <w:b/>
        </w:rPr>
        <w:t>е</w:t>
      </w:r>
      <w:r w:rsidRPr="00F875F4">
        <w:rPr>
          <w:b/>
        </w:rPr>
        <w:t>дующие меры.</w:t>
      </w:r>
    </w:p>
    <w:p w:rsidR="00B17BC2" w:rsidRPr="00F875F4" w:rsidRDefault="00B17BC2" w:rsidP="00B17BC2">
      <w:pPr>
        <w:pStyle w:val="H23GR"/>
      </w:pPr>
      <w:r>
        <w:tab/>
      </w:r>
      <w:r>
        <w:tab/>
      </w:r>
      <w:r w:rsidRPr="00F875F4">
        <w:t>Отправление правосудия в отношении несовершеннолетних</w:t>
      </w:r>
    </w:p>
    <w:p w:rsidR="00B17BC2" w:rsidRPr="00F875F4" w:rsidRDefault="00B17BC2" w:rsidP="00B17BC2">
      <w:pPr>
        <w:pStyle w:val="SingleTxtGR"/>
      </w:pPr>
      <w:r w:rsidRPr="00F875F4">
        <w:t>73.</w:t>
      </w:r>
      <w:r w:rsidRPr="00F875F4">
        <w:tab/>
        <w:t>Отмечая усилия, предпринятые государством-участником для приведения законодательства в области правосудия по делам несовершеннолетних в соо</w:t>
      </w:r>
      <w:r w:rsidRPr="00F875F4">
        <w:t>т</w:t>
      </w:r>
      <w:r w:rsidRPr="00F875F4">
        <w:t>ветствие с Конвенцией и международными стандартами, Комитет обеспокоен тем, что проект закона о правосудии в отношении несовершеннолетних по-прежнему рассматривается в парламенте. Хотя он далее отмечает, что доля д</w:t>
      </w:r>
      <w:r w:rsidRPr="00F875F4">
        <w:t>е</w:t>
      </w:r>
      <w:r w:rsidRPr="00F875F4">
        <w:t>тей в конфликте с зак</w:t>
      </w:r>
      <w:r w:rsidRPr="00F875F4">
        <w:t>о</w:t>
      </w:r>
      <w:r w:rsidRPr="00F875F4">
        <w:t>ном на территории государства-участника мала, Комитет обеспокоен тем, что дети в конфликте с законом часто подвергаются обращ</w:t>
      </w:r>
      <w:r w:rsidRPr="00F875F4">
        <w:t>е</w:t>
      </w:r>
      <w:r w:rsidRPr="00F875F4">
        <w:t>нию в соответствии с теми же законами и процедурами, которые прим</w:t>
      </w:r>
      <w:r w:rsidRPr="00F875F4">
        <w:t>е</w:t>
      </w:r>
      <w:r w:rsidRPr="00F875F4">
        <w:t>няются в отношении взрослых, отсутствием отдельной системы правосудия по делам н</w:t>
      </w:r>
      <w:r w:rsidRPr="00F875F4">
        <w:t>е</w:t>
      </w:r>
      <w:r w:rsidRPr="00F875F4">
        <w:t>совершенноле</w:t>
      </w:r>
      <w:r w:rsidRPr="00F875F4">
        <w:t>т</w:t>
      </w:r>
      <w:r w:rsidRPr="00F875F4">
        <w:t>них, а также тем, что дети содержатся в тех же учреждениях, что и взрослые.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t>74.</w:t>
      </w:r>
      <w:r w:rsidRPr="00F875F4">
        <w:tab/>
      </w:r>
      <w:r w:rsidRPr="00F875F4">
        <w:rPr>
          <w:b/>
        </w:rPr>
        <w:t>Комитет рекомендует государству-участнику принять незамедл</w:t>
      </w:r>
      <w:r w:rsidRPr="00F875F4">
        <w:rPr>
          <w:b/>
        </w:rPr>
        <w:t>и</w:t>
      </w:r>
      <w:r w:rsidRPr="00F875F4">
        <w:rPr>
          <w:b/>
        </w:rPr>
        <w:t>тельные меры по приведению системы отправления правосудия в отнош</w:t>
      </w:r>
      <w:r w:rsidRPr="00F875F4">
        <w:rPr>
          <w:b/>
        </w:rPr>
        <w:t>е</w:t>
      </w:r>
      <w:r w:rsidRPr="00F875F4">
        <w:rPr>
          <w:b/>
        </w:rPr>
        <w:t>нии несовершеннолетних в полное соответствие с положениями Конве</w:t>
      </w:r>
      <w:r w:rsidRPr="00F875F4">
        <w:rPr>
          <w:b/>
        </w:rPr>
        <w:t>н</w:t>
      </w:r>
      <w:r w:rsidRPr="00F875F4">
        <w:rPr>
          <w:b/>
        </w:rPr>
        <w:t>ции, в частности статьями 37 b), 40 и 39, а также с другими нормами Орг</w:t>
      </w:r>
      <w:r w:rsidRPr="00F875F4">
        <w:rPr>
          <w:b/>
        </w:rPr>
        <w:t>а</w:t>
      </w:r>
      <w:r w:rsidRPr="00F875F4">
        <w:rPr>
          <w:b/>
        </w:rPr>
        <w:t>низации Объединенных Наций в области отправления правосудия в отн</w:t>
      </w:r>
      <w:r w:rsidRPr="00F875F4">
        <w:rPr>
          <w:b/>
        </w:rPr>
        <w:t>о</w:t>
      </w:r>
      <w:r w:rsidRPr="00F875F4">
        <w:rPr>
          <w:b/>
        </w:rPr>
        <w:t>шении несовершеннолетних, такими</w:t>
      </w:r>
      <w:r>
        <w:rPr>
          <w:b/>
        </w:rPr>
        <w:t>,</w:t>
      </w:r>
      <w:r w:rsidRPr="00F875F4">
        <w:rPr>
          <w:b/>
        </w:rPr>
        <w:t xml:space="preserve"> как Минимальные стандартные пр</w:t>
      </w:r>
      <w:r w:rsidRPr="00F875F4">
        <w:rPr>
          <w:b/>
        </w:rPr>
        <w:t>а</w:t>
      </w:r>
      <w:r w:rsidRPr="00F875F4">
        <w:rPr>
          <w:b/>
        </w:rPr>
        <w:t>вила Организации Объединенных Наций, касающиеся отправления прав</w:t>
      </w:r>
      <w:r w:rsidRPr="00F875F4">
        <w:rPr>
          <w:b/>
        </w:rPr>
        <w:t>о</w:t>
      </w:r>
      <w:r w:rsidRPr="00F875F4">
        <w:rPr>
          <w:b/>
        </w:rPr>
        <w:t>судия в отношении несовершеннолетних (Пекинские правила), Руковод</w:t>
      </w:r>
      <w:r w:rsidRPr="00F875F4">
        <w:rPr>
          <w:b/>
        </w:rPr>
        <w:t>я</w:t>
      </w:r>
      <w:r w:rsidRPr="00F875F4">
        <w:rPr>
          <w:b/>
        </w:rPr>
        <w:t>щие принципы Организации Объединенных Наций для предупреждения преступности ср</w:t>
      </w:r>
      <w:r w:rsidRPr="00F875F4">
        <w:rPr>
          <w:b/>
        </w:rPr>
        <w:t>е</w:t>
      </w:r>
      <w:r w:rsidRPr="00F875F4">
        <w:rPr>
          <w:b/>
        </w:rPr>
        <w:t>ди несовершеннолетних (Эр-Риядские руководящие принципы), Правила Организации Объединенных Наций, касающиеся н</w:t>
      </w:r>
      <w:r w:rsidRPr="00F875F4">
        <w:rPr>
          <w:b/>
        </w:rPr>
        <w:t>е</w:t>
      </w:r>
      <w:r w:rsidRPr="00F875F4">
        <w:rPr>
          <w:b/>
        </w:rPr>
        <w:t>совершеннолетних</w:t>
      </w:r>
      <w:r>
        <w:rPr>
          <w:b/>
        </w:rPr>
        <w:t>,</w:t>
      </w:r>
      <w:r w:rsidRPr="00F875F4">
        <w:rPr>
          <w:b/>
        </w:rPr>
        <w:t xml:space="preserve"> лишенных свободы (Гаванские правила), Венские р</w:t>
      </w:r>
      <w:r w:rsidRPr="00F875F4">
        <w:rPr>
          <w:b/>
        </w:rPr>
        <w:t>у</w:t>
      </w:r>
      <w:r w:rsidRPr="00F875F4">
        <w:rPr>
          <w:b/>
        </w:rPr>
        <w:t xml:space="preserve">ководящие принципы в отношении действий в интересах детей в системе </w:t>
      </w:r>
      <w:r>
        <w:rPr>
          <w:b/>
        </w:rPr>
        <w:t>у</w:t>
      </w:r>
      <w:r w:rsidRPr="00F875F4">
        <w:rPr>
          <w:b/>
        </w:rPr>
        <w:t>головного правосудия, а также рекомендациями, содержащимися в пр</w:t>
      </w:r>
      <w:r w:rsidRPr="00F875F4">
        <w:rPr>
          <w:b/>
        </w:rPr>
        <w:t>и</w:t>
      </w:r>
      <w:r w:rsidRPr="00F875F4">
        <w:rPr>
          <w:b/>
        </w:rPr>
        <w:t>нятом Комитетом замечании общего п</w:t>
      </w:r>
      <w:r w:rsidRPr="00F875F4">
        <w:rPr>
          <w:b/>
        </w:rPr>
        <w:t>о</w:t>
      </w:r>
      <w:r w:rsidRPr="00F875F4">
        <w:rPr>
          <w:b/>
        </w:rPr>
        <w:t>рядка № 10 о правах детей в рамках отправления правосудия в отношении несовершеннолетних (С</w:t>
      </w:r>
      <w:r w:rsidRPr="00F875F4">
        <w:rPr>
          <w:b/>
          <w:lang w:val="en-US"/>
        </w:rPr>
        <w:t>RC</w:t>
      </w:r>
      <w:r w:rsidRPr="00F875F4">
        <w:rPr>
          <w:b/>
        </w:rPr>
        <w:t>/</w:t>
      </w:r>
      <w:r w:rsidRPr="00F875F4">
        <w:rPr>
          <w:b/>
          <w:lang w:val="en-US"/>
        </w:rPr>
        <w:t>C</w:t>
      </w:r>
      <w:r w:rsidRPr="00F875F4">
        <w:rPr>
          <w:b/>
        </w:rPr>
        <w:t>/</w:t>
      </w:r>
      <w:r w:rsidRPr="00F875F4">
        <w:rPr>
          <w:b/>
          <w:lang w:val="en-US"/>
        </w:rPr>
        <w:t>GC</w:t>
      </w:r>
      <w:r w:rsidRPr="00F875F4">
        <w:rPr>
          <w:b/>
        </w:rPr>
        <w:t>/10). В этой связи Комитет рекомендует государству-участнику: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а)</w:t>
      </w:r>
      <w:r w:rsidRPr="00F875F4">
        <w:rPr>
          <w:b/>
        </w:rPr>
        <w:tab/>
        <w:t>как можно скорее принять проект закона о правосудии по д</w:t>
      </w:r>
      <w:r w:rsidRPr="00F875F4">
        <w:rPr>
          <w:b/>
        </w:rPr>
        <w:t>е</w:t>
      </w:r>
      <w:r w:rsidRPr="00F875F4">
        <w:rPr>
          <w:b/>
        </w:rPr>
        <w:t>лам несовершеннолетних и предпринять необходимые меры по его осущ</w:t>
      </w:r>
      <w:r w:rsidRPr="00F875F4">
        <w:rPr>
          <w:b/>
        </w:rPr>
        <w:t>е</w:t>
      </w:r>
      <w:r w:rsidRPr="00F875F4">
        <w:rPr>
          <w:b/>
        </w:rPr>
        <w:t>ствлению;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b)</w:t>
      </w:r>
      <w:r w:rsidRPr="00F875F4">
        <w:rPr>
          <w:b/>
        </w:rPr>
        <w:tab/>
        <w:t>безотлагательно создать отдельную и надлежащую систему правосудия по делам несовершеннолетних, включая суды по делам нес</w:t>
      </w:r>
      <w:r w:rsidRPr="00F875F4">
        <w:rPr>
          <w:b/>
        </w:rPr>
        <w:t>о</w:t>
      </w:r>
      <w:r w:rsidRPr="00F875F4">
        <w:rPr>
          <w:b/>
        </w:rPr>
        <w:t>вершеннолетних, со специализированными судьями по делам несоверше</w:t>
      </w:r>
      <w:r w:rsidRPr="00F875F4">
        <w:rPr>
          <w:b/>
        </w:rPr>
        <w:t>н</w:t>
      </w:r>
      <w:r w:rsidRPr="00F875F4">
        <w:rPr>
          <w:b/>
        </w:rPr>
        <w:t>нолетних;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с)</w:t>
      </w:r>
      <w:r w:rsidRPr="00F875F4">
        <w:rPr>
          <w:b/>
        </w:rPr>
        <w:tab/>
        <w:t>обеспечить раздельное содержание правонарушителей-детей и взрослых правонар</w:t>
      </w:r>
      <w:r w:rsidRPr="00F875F4">
        <w:rPr>
          <w:b/>
        </w:rPr>
        <w:t>у</w:t>
      </w:r>
      <w:r w:rsidRPr="00F875F4">
        <w:rPr>
          <w:b/>
        </w:rPr>
        <w:t>шителей;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d)</w:t>
      </w:r>
      <w:r w:rsidRPr="00F875F4">
        <w:rPr>
          <w:b/>
        </w:rPr>
        <w:tab/>
        <w:t>использовать лишение свободы, включая помещение в испр</w:t>
      </w:r>
      <w:r w:rsidRPr="00F875F4">
        <w:rPr>
          <w:b/>
        </w:rPr>
        <w:t>а</w:t>
      </w:r>
      <w:r w:rsidRPr="00F875F4">
        <w:rPr>
          <w:b/>
        </w:rPr>
        <w:t>вительно-воспитательные учреждения</w:t>
      </w:r>
      <w:r>
        <w:rPr>
          <w:b/>
        </w:rPr>
        <w:t>,</w:t>
      </w:r>
      <w:r w:rsidRPr="00F875F4">
        <w:rPr>
          <w:b/>
        </w:rPr>
        <w:t xml:space="preserve"> в качестве крайней меры и</w:t>
      </w:r>
      <w:r>
        <w:rPr>
          <w:b/>
        </w:rPr>
        <w:t xml:space="preserve"> в</w:t>
      </w:r>
      <w:r w:rsidRPr="00F875F4">
        <w:rPr>
          <w:b/>
        </w:rPr>
        <w:t xml:space="preserve"> сл</w:t>
      </w:r>
      <w:r w:rsidRPr="00F875F4">
        <w:rPr>
          <w:b/>
        </w:rPr>
        <w:t>у</w:t>
      </w:r>
      <w:r w:rsidRPr="00F875F4">
        <w:rPr>
          <w:b/>
        </w:rPr>
        <w:t>ча</w:t>
      </w:r>
      <w:r>
        <w:rPr>
          <w:b/>
        </w:rPr>
        <w:t>е</w:t>
      </w:r>
      <w:r w:rsidRPr="00F875F4">
        <w:rPr>
          <w:b/>
        </w:rPr>
        <w:t xml:space="preserve"> применения такой меры рег</w:t>
      </w:r>
      <w:r w:rsidRPr="00F875F4">
        <w:rPr>
          <w:b/>
        </w:rPr>
        <w:t>у</w:t>
      </w:r>
      <w:r w:rsidRPr="00F875F4">
        <w:rPr>
          <w:b/>
        </w:rPr>
        <w:t>лярно контролировать и пересматривать ее с учетом наилучших интересов ребенка;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е)</w:t>
      </w:r>
      <w:r w:rsidRPr="00F875F4">
        <w:rPr>
          <w:b/>
        </w:rPr>
        <w:tab/>
        <w:t>предусмотреть ряд социально-воспитательных мер, альтерн</w:t>
      </w:r>
      <w:r w:rsidRPr="00F875F4">
        <w:rPr>
          <w:b/>
        </w:rPr>
        <w:t>а</w:t>
      </w:r>
      <w:r w:rsidRPr="00F875F4">
        <w:rPr>
          <w:b/>
        </w:rPr>
        <w:t>тивных лишению свободы, и разработать политику их эффективно</w:t>
      </w:r>
      <w:r>
        <w:rPr>
          <w:b/>
        </w:rPr>
        <w:t>го</w:t>
      </w:r>
      <w:r w:rsidRPr="00F875F4">
        <w:rPr>
          <w:b/>
        </w:rPr>
        <w:t xml:space="preserve"> ос</w:t>
      </w:r>
      <w:r w:rsidRPr="00F875F4">
        <w:rPr>
          <w:b/>
        </w:rPr>
        <w:t>у</w:t>
      </w:r>
      <w:r w:rsidRPr="00F875F4">
        <w:rPr>
          <w:b/>
        </w:rPr>
        <w:t>ществлени</w:t>
      </w:r>
      <w:r>
        <w:rPr>
          <w:b/>
        </w:rPr>
        <w:t>я</w:t>
      </w:r>
      <w:r w:rsidRPr="00F875F4">
        <w:rPr>
          <w:b/>
        </w:rPr>
        <w:t>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f)</w:t>
      </w:r>
      <w:r w:rsidRPr="00F875F4">
        <w:rPr>
          <w:b/>
        </w:rPr>
        <w:tab/>
        <w:t>уделять особое внимание стратегиям предупреждения престу</w:t>
      </w:r>
      <w:r w:rsidRPr="00F875F4">
        <w:rPr>
          <w:b/>
        </w:rPr>
        <w:t>п</w:t>
      </w:r>
      <w:r w:rsidRPr="00F875F4">
        <w:rPr>
          <w:b/>
        </w:rPr>
        <w:t>ности, с тем чтобы ок</w:t>
      </w:r>
      <w:r w:rsidRPr="00F875F4">
        <w:rPr>
          <w:b/>
        </w:rPr>
        <w:t>а</w:t>
      </w:r>
      <w:r w:rsidRPr="00F875F4">
        <w:rPr>
          <w:b/>
        </w:rPr>
        <w:t>зывать помощь детям, входящим в группы риска, на самом раннем этапе;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g)</w:t>
      </w:r>
      <w:r w:rsidRPr="00F875F4">
        <w:rPr>
          <w:b/>
        </w:rPr>
        <w:tab/>
        <w:t>и далее обеспечивать подготовку судей и всех работников пр</w:t>
      </w:r>
      <w:r w:rsidRPr="00F875F4">
        <w:rPr>
          <w:b/>
        </w:rPr>
        <w:t>а</w:t>
      </w:r>
      <w:r w:rsidRPr="00F875F4">
        <w:rPr>
          <w:b/>
        </w:rPr>
        <w:t>воохранительных органов, которые вступают в контакт с детьми с моме</w:t>
      </w:r>
      <w:r w:rsidRPr="00F875F4">
        <w:rPr>
          <w:b/>
        </w:rPr>
        <w:t>н</w:t>
      </w:r>
      <w:r w:rsidRPr="00F875F4">
        <w:rPr>
          <w:b/>
        </w:rPr>
        <w:t>та ареста до исполнения административных или судебных решений, пр</w:t>
      </w:r>
      <w:r w:rsidRPr="00F875F4">
        <w:rPr>
          <w:b/>
        </w:rPr>
        <w:t>и</w:t>
      </w:r>
      <w:r w:rsidRPr="00F875F4">
        <w:rPr>
          <w:b/>
        </w:rPr>
        <w:t>нятых по их д</w:t>
      </w:r>
      <w:r w:rsidRPr="00F875F4">
        <w:rPr>
          <w:b/>
        </w:rPr>
        <w:t>е</w:t>
      </w:r>
      <w:r w:rsidRPr="00F875F4">
        <w:rPr>
          <w:b/>
        </w:rPr>
        <w:t>лам;</w:t>
      </w:r>
    </w:p>
    <w:p w:rsidR="00B17BC2" w:rsidRPr="00F875F4" w:rsidRDefault="00B17BC2" w:rsidP="00B17BC2">
      <w:pPr>
        <w:pStyle w:val="SingleTxtGR"/>
        <w:rPr>
          <w:b/>
        </w:rPr>
      </w:pPr>
      <w:r w:rsidRPr="00F875F4">
        <w:rPr>
          <w:b/>
        </w:rPr>
        <w:tab/>
        <w:t>h)</w:t>
      </w:r>
      <w:r w:rsidRPr="00F875F4">
        <w:rPr>
          <w:b/>
        </w:rPr>
        <w:tab/>
        <w:t>обеспечивать независимый контроль за условиями содержания; а также</w:t>
      </w:r>
    </w:p>
    <w:p w:rsidR="00B17BC2" w:rsidRPr="00F875F4" w:rsidRDefault="00B17BC2" w:rsidP="00B17BC2">
      <w:pPr>
        <w:pStyle w:val="SingleTxtGR"/>
      </w:pPr>
      <w:r w:rsidRPr="00F875F4">
        <w:rPr>
          <w:b/>
        </w:rPr>
        <w:tab/>
        <w:t>i)</w:t>
      </w:r>
      <w:r w:rsidRPr="00F875F4">
        <w:rPr>
          <w:b/>
        </w:rPr>
        <w:tab/>
        <w:t>воспользоваться инструментами технического содействия, ра</w:t>
      </w:r>
      <w:r w:rsidRPr="00F875F4">
        <w:rPr>
          <w:b/>
        </w:rPr>
        <w:t>з</w:t>
      </w:r>
      <w:r w:rsidRPr="00F875F4">
        <w:rPr>
          <w:b/>
        </w:rPr>
        <w:t>работанными Межучрежденческой группой Организации Объединенных Наций по правосудию в отношении несове</w:t>
      </w:r>
      <w:r w:rsidRPr="00F875F4">
        <w:rPr>
          <w:b/>
        </w:rPr>
        <w:t>р</w:t>
      </w:r>
      <w:r w:rsidRPr="00F875F4">
        <w:rPr>
          <w:b/>
        </w:rPr>
        <w:t>шеннолетних и ее членами, включая УНПООН, ЮНИСЕФ, УВКПЧ и НПО.</w:t>
      </w:r>
    </w:p>
    <w:p w:rsidR="00B17BC2" w:rsidRPr="00F875F4" w:rsidRDefault="00B17BC2" w:rsidP="00B17BC2">
      <w:pPr>
        <w:pStyle w:val="SingleTxtGR"/>
      </w:pPr>
      <w:r w:rsidRPr="00F875F4">
        <w:t>75.</w:t>
      </w:r>
      <w:r w:rsidRPr="00F875F4">
        <w:tab/>
      </w:r>
      <w:r w:rsidRPr="00F875F4">
        <w:rPr>
          <w:b/>
        </w:rPr>
        <w:t xml:space="preserve">Комитет также рекомендует государству-участнику </w:t>
      </w:r>
      <w:r>
        <w:rPr>
          <w:b/>
        </w:rPr>
        <w:t xml:space="preserve">посредством </w:t>
      </w:r>
      <w:r w:rsidRPr="00F875F4">
        <w:rPr>
          <w:b/>
        </w:rPr>
        <w:t>пр</w:t>
      </w:r>
      <w:r w:rsidRPr="00F875F4">
        <w:rPr>
          <w:b/>
        </w:rPr>
        <w:t>и</w:t>
      </w:r>
      <w:r w:rsidRPr="00F875F4">
        <w:rPr>
          <w:b/>
        </w:rPr>
        <w:t>ня</w:t>
      </w:r>
      <w:r>
        <w:rPr>
          <w:b/>
        </w:rPr>
        <w:t>тия</w:t>
      </w:r>
      <w:r w:rsidRPr="00F875F4">
        <w:rPr>
          <w:b/>
        </w:rPr>
        <w:t xml:space="preserve"> надлежащих законодательных положений или норм обеспечить, чт</w:t>
      </w:r>
      <w:r w:rsidRPr="00F875F4">
        <w:rPr>
          <w:b/>
        </w:rPr>
        <w:t>о</w:t>
      </w:r>
      <w:r w:rsidRPr="00F875F4">
        <w:rPr>
          <w:b/>
        </w:rPr>
        <w:t>бы все дети</w:t>
      </w:r>
      <w:r>
        <w:rPr>
          <w:b/>
        </w:rPr>
        <w:t>, потерпевшие</w:t>
      </w:r>
      <w:r w:rsidRPr="00F875F4">
        <w:rPr>
          <w:b/>
        </w:rPr>
        <w:t xml:space="preserve"> и/или свидетели преступлений получали пред</w:t>
      </w:r>
      <w:r w:rsidRPr="00F875F4">
        <w:rPr>
          <w:b/>
        </w:rPr>
        <w:t>у</w:t>
      </w:r>
      <w:r w:rsidRPr="00F875F4">
        <w:rPr>
          <w:b/>
        </w:rPr>
        <w:t>смотренную Конвенцией защиту, а также в полном объеме учитывать Р</w:t>
      </w:r>
      <w:r w:rsidRPr="00F875F4">
        <w:rPr>
          <w:b/>
        </w:rPr>
        <w:t>у</w:t>
      </w:r>
      <w:r w:rsidRPr="00F875F4">
        <w:rPr>
          <w:b/>
        </w:rPr>
        <w:t>ководящие принципы Организации Объединенных Наций, касающиеся правосудия по вопросам, связанным с участием детей − жертв и свидетелей преступлений (приложение к резолюции 2005/20 Экономического и Соц</w:t>
      </w:r>
      <w:r w:rsidRPr="00F875F4">
        <w:rPr>
          <w:b/>
        </w:rPr>
        <w:t>и</w:t>
      </w:r>
      <w:r w:rsidRPr="00F875F4">
        <w:rPr>
          <w:b/>
        </w:rPr>
        <w:t>ального Совета от 22 июля 2005 г</w:t>
      </w:r>
      <w:r w:rsidRPr="00F875F4">
        <w:rPr>
          <w:b/>
        </w:rPr>
        <w:t>о</w:t>
      </w:r>
      <w:r w:rsidRPr="00F875F4">
        <w:rPr>
          <w:b/>
        </w:rPr>
        <w:t>да).</w:t>
      </w:r>
    </w:p>
    <w:p w:rsidR="00B17BC2" w:rsidRPr="00F875F4" w:rsidRDefault="00B17BC2" w:rsidP="00B17BC2">
      <w:pPr>
        <w:pStyle w:val="H1GR"/>
      </w:pPr>
      <w:r>
        <w:tab/>
      </w:r>
      <w:r w:rsidRPr="00F875F4">
        <w:t>9.</w:t>
      </w:r>
      <w:r w:rsidRPr="00F875F4">
        <w:tab/>
        <w:t>Последующие меры и распространение</w:t>
      </w:r>
    </w:p>
    <w:p w:rsidR="00B17BC2" w:rsidRPr="00F875F4" w:rsidRDefault="00B17BC2" w:rsidP="00B17BC2">
      <w:pPr>
        <w:pStyle w:val="H23GR"/>
      </w:pPr>
      <w:r>
        <w:tab/>
      </w:r>
      <w:r>
        <w:tab/>
        <w:t>Ратификация международных договоров о правах человека</w:t>
      </w:r>
    </w:p>
    <w:p w:rsidR="00B17BC2" w:rsidRPr="00F875F4" w:rsidRDefault="00B17BC2" w:rsidP="00B17BC2">
      <w:pPr>
        <w:pStyle w:val="SingleTxtGR"/>
      </w:pPr>
      <w:r w:rsidRPr="00F875F4">
        <w:t>76.</w:t>
      </w:r>
      <w:r w:rsidRPr="00F875F4">
        <w:tab/>
      </w:r>
      <w:r w:rsidRPr="00F875F4">
        <w:rPr>
          <w:b/>
        </w:rPr>
        <w:t>Комитет рекомендует государству-участнику ратифицировать осно</w:t>
      </w:r>
      <w:r w:rsidRPr="00F875F4">
        <w:rPr>
          <w:b/>
        </w:rPr>
        <w:t>в</w:t>
      </w:r>
      <w:r w:rsidRPr="00F875F4">
        <w:rPr>
          <w:b/>
        </w:rPr>
        <w:t>ные договоры Органи</w:t>
      </w:r>
      <w:r>
        <w:rPr>
          <w:b/>
        </w:rPr>
        <w:t xml:space="preserve">зации Объединенных Наций </w:t>
      </w:r>
      <w:r w:rsidRPr="00F875F4">
        <w:rPr>
          <w:b/>
        </w:rPr>
        <w:t>о права</w:t>
      </w:r>
      <w:r>
        <w:rPr>
          <w:b/>
        </w:rPr>
        <w:t>х</w:t>
      </w:r>
      <w:r w:rsidRPr="00F875F4">
        <w:rPr>
          <w:b/>
        </w:rPr>
        <w:t xml:space="preserve"> человека и протоколы к ним, к которым оно до сих пор еще не присоединилось, а именно: Международную конвенцию о защите прав всех трудящихся-мигрантов и членов их семей, Международную конвенцию для защиты всех лиц от н</w:t>
      </w:r>
      <w:r w:rsidRPr="00F875F4">
        <w:rPr>
          <w:b/>
        </w:rPr>
        <w:t>а</w:t>
      </w:r>
      <w:r w:rsidRPr="00F875F4">
        <w:rPr>
          <w:b/>
        </w:rPr>
        <w:t>сильственных исчезновений и Факультативный протокол к Международному пакту об экономических, социальных и культурных пр</w:t>
      </w:r>
      <w:r w:rsidRPr="00F875F4">
        <w:rPr>
          <w:b/>
        </w:rPr>
        <w:t>а</w:t>
      </w:r>
      <w:r w:rsidRPr="00F875F4">
        <w:rPr>
          <w:b/>
        </w:rPr>
        <w:t>вах.</w:t>
      </w:r>
    </w:p>
    <w:p w:rsidR="00B17BC2" w:rsidRPr="00F875F4" w:rsidRDefault="00B17BC2" w:rsidP="00B17BC2">
      <w:pPr>
        <w:pStyle w:val="H23GR"/>
      </w:pPr>
      <w:r>
        <w:tab/>
      </w:r>
      <w:r>
        <w:tab/>
      </w:r>
      <w:r w:rsidRPr="00F875F4">
        <w:t>Последующие меры</w:t>
      </w:r>
    </w:p>
    <w:p w:rsidR="00B17BC2" w:rsidRPr="00F875F4" w:rsidRDefault="00B17BC2" w:rsidP="00B17BC2">
      <w:pPr>
        <w:pStyle w:val="SingleTxtGR"/>
      </w:pPr>
      <w:r w:rsidRPr="00F875F4">
        <w:t>77.</w:t>
      </w:r>
      <w:r w:rsidRPr="00F875F4">
        <w:tab/>
      </w:r>
      <w:r w:rsidRPr="00F875F4">
        <w:rPr>
          <w:b/>
        </w:rPr>
        <w:t>Комитет рекомендует государству-участнику принять все надлеж</w:t>
      </w:r>
      <w:r w:rsidRPr="00F875F4">
        <w:rPr>
          <w:b/>
        </w:rPr>
        <w:t>а</w:t>
      </w:r>
      <w:r w:rsidRPr="00F875F4">
        <w:rPr>
          <w:b/>
        </w:rPr>
        <w:t>щие меры для обеспечения осуществления в полном объеме настоящих р</w:t>
      </w:r>
      <w:r w:rsidRPr="00F875F4">
        <w:rPr>
          <w:b/>
        </w:rPr>
        <w:t>е</w:t>
      </w:r>
      <w:r w:rsidRPr="00F875F4">
        <w:rPr>
          <w:b/>
        </w:rPr>
        <w:t>комендаций, в частности посредством их препровождения главе государс</w:t>
      </w:r>
      <w:r w:rsidRPr="00F875F4">
        <w:rPr>
          <w:b/>
        </w:rPr>
        <w:t>т</w:t>
      </w:r>
      <w:r w:rsidRPr="00F875F4">
        <w:rPr>
          <w:b/>
        </w:rPr>
        <w:t>ва, Верховному суду, Парламенту, соответствующим министерствам и м</w:t>
      </w:r>
      <w:r w:rsidRPr="00F875F4">
        <w:rPr>
          <w:b/>
        </w:rPr>
        <w:t>е</w:t>
      </w:r>
      <w:r w:rsidRPr="00F875F4">
        <w:rPr>
          <w:b/>
        </w:rPr>
        <w:t>стным органам управления для надлежащего рассмотрения и принятия дальнейших мер.</w:t>
      </w:r>
    </w:p>
    <w:p w:rsidR="00B17BC2" w:rsidRPr="00F875F4" w:rsidRDefault="00B17BC2" w:rsidP="00B17BC2">
      <w:pPr>
        <w:pStyle w:val="H23GR"/>
      </w:pPr>
      <w:r>
        <w:tab/>
      </w:r>
      <w:r>
        <w:tab/>
      </w:r>
      <w:r w:rsidRPr="00F875F4">
        <w:t>Распространение информации</w:t>
      </w:r>
    </w:p>
    <w:p w:rsidR="00B17BC2" w:rsidRPr="00F875F4" w:rsidRDefault="00B17BC2" w:rsidP="00B17BC2">
      <w:pPr>
        <w:pStyle w:val="SingleTxtGR"/>
      </w:pPr>
      <w:r w:rsidRPr="00F875F4">
        <w:t>78.</w:t>
      </w:r>
      <w:r w:rsidRPr="00F875F4">
        <w:tab/>
      </w:r>
      <w:r w:rsidRPr="00F875F4">
        <w:rPr>
          <w:b/>
        </w:rPr>
        <w:t>Комитет рекомендует обеспечить широкое распространение первон</w:t>
      </w:r>
      <w:r w:rsidRPr="00F875F4">
        <w:rPr>
          <w:b/>
        </w:rPr>
        <w:t>а</w:t>
      </w:r>
      <w:r w:rsidRPr="00F875F4">
        <w:rPr>
          <w:b/>
        </w:rPr>
        <w:t>чального доклада и письменных ответов, предоставленных государством-участником, и соответствующих заключительных замечаний и рекоменд</w:t>
      </w:r>
      <w:r w:rsidRPr="00F875F4">
        <w:rPr>
          <w:b/>
        </w:rPr>
        <w:t>а</w:t>
      </w:r>
      <w:r w:rsidRPr="00F875F4">
        <w:rPr>
          <w:b/>
        </w:rPr>
        <w:t>ций на используемых в стране языках, в том числе (но не исключительно) через Интернет, среди широкой общественности и организаций гражда</w:t>
      </w:r>
      <w:r w:rsidRPr="00F875F4">
        <w:rPr>
          <w:b/>
        </w:rPr>
        <w:t>н</w:t>
      </w:r>
      <w:r w:rsidRPr="00F875F4">
        <w:rPr>
          <w:b/>
        </w:rPr>
        <w:t>ского общества, молодежных групп, средств массовой информации и др</w:t>
      </w:r>
      <w:r w:rsidRPr="00F875F4">
        <w:rPr>
          <w:b/>
        </w:rPr>
        <w:t>у</w:t>
      </w:r>
      <w:r w:rsidRPr="00F875F4">
        <w:rPr>
          <w:b/>
        </w:rPr>
        <w:t>гих профессиональных групп детей в целях стимулирования обсуждения и повышения уровня информированности о Конвенции, ее ос</w:t>
      </w:r>
      <w:r w:rsidRPr="00F875F4">
        <w:rPr>
          <w:b/>
        </w:rPr>
        <w:t>у</w:t>
      </w:r>
      <w:r w:rsidRPr="00F875F4">
        <w:rPr>
          <w:b/>
        </w:rPr>
        <w:t>ществлении и контроле за ее соблюдением.</w:t>
      </w:r>
    </w:p>
    <w:p w:rsidR="00B17BC2" w:rsidRPr="00F875F4" w:rsidRDefault="00B17BC2" w:rsidP="00B17BC2">
      <w:pPr>
        <w:pStyle w:val="H1GR"/>
      </w:pPr>
      <w:r>
        <w:tab/>
      </w:r>
      <w:r w:rsidRPr="00F875F4">
        <w:t>10.</w:t>
      </w:r>
      <w:r w:rsidRPr="00F875F4">
        <w:tab/>
      </w:r>
      <w:r>
        <w:t>Следующий доклад</w:t>
      </w:r>
    </w:p>
    <w:p w:rsidR="00B17BC2" w:rsidRPr="00F875F4" w:rsidRDefault="00B17BC2" w:rsidP="00B17BC2">
      <w:pPr>
        <w:pStyle w:val="SingleTxtGR"/>
      </w:pPr>
      <w:r w:rsidRPr="00F875F4">
        <w:t>79.</w:t>
      </w:r>
      <w:r w:rsidRPr="00F875F4">
        <w:tab/>
      </w:r>
      <w:r w:rsidRPr="00F875F4">
        <w:rPr>
          <w:b/>
        </w:rPr>
        <w:t>Комитет предлагает государству-участнику представить объедине</w:t>
      </w:r>
      <w:r w:rsidRPr="00F875F4">
        <w:rPr>
          <w:b/>
        </w:rPr>
        <w:t>н</w:t>
      </w:r>
      <w:r w:rsidRPr="00F875F4">
        <w:rPr>
          <w:b/>
        </w:rPr>
        <w:t>ный второй и третий периодический доклад к 1 октября 2015 года. Комитет обращ</w:t>
      </w:r>
      <w:r w:rsidRPr="00F875F4">
        <w:rPr>
          <w:b/>
        </w:rPr>
        <w:t>а</w:t>
      </w:r>
      <w:r w:rsidRPr="00F875F4">
        <w:rPr>
          <w:b/>
        </w:rPr>
        <w:t>ет внимание на свои согласованные пересмотренные руководящие принципы представления докладов по к</w:t>
      </w:r>
      <w:r>
        <w:rPr>
          <w:b/>
        </w:rPr>
        <w:t>онкретному договору, принятые 1 </w:t>
      </w:r>
      <w:r w:rsidRPr="00F875F4">
        <w:rPr>
          <w:b/>
        </w:rPr>
        <w:t>октября 2010 года (</w:t>
      </w:r>
      <w:r w:rsidRPr="00F875F4">
        <w:rPr>
          <w:b/>
          <w:lang w:val="en-US"/>
        </w:rPr>
        <w:t>CRC</w:t>
      </w:r>
      <w:r w:rsidRPr="00F875F4">
        <w:rPr>
          <w:b/>
        </w:rPr>
        <w:t>/</w:t>
      </w:r>
      <w:r w:rsidRPr="00F875F4">
        <w:rPr>
          <w:b/>
          <w:lang w:val="en-US"/>
        </w:rPr>
        <w:t>C</w:t>
      </w:r>
      <w:r w:rsidRPr="00F875F4">
        <w:rPr>
          <w:b/>
        </w:rPr>
        <w:t>/58/</w:t>
      </w:r>
      <w:r w:rsidRPr="00F875F4">
        <w:rPr>
          <w:b/>
          <w:lang w:val="en-US"/>
        </w:rPr>
        <w:t>Rev</w:t>
      </w:r>
      <w:r w:rsidRPr="00F875F4">
        <w:rPr>
          <w:b/>
        </w:rPr>
        <w:t>.2), и напоминает государству-участнику, что последующие доклады должны соответствовать руководящим принц</w:t>
      </w:r>
      <w:r w:rsidRPr="00F875F4">
        <w:rPr>
          <w:b/>
        </w:rPr>
        <w:t>и</w:t>
      </w:r>
      <w:r w:rsidRPr="00F875F4">
        <w:rPr>
          <w:b/>
        </w:rPr>
        <w:t>пам и не должны превышать 60 стр</w:t>
      </w:r>
      <w:r w:rsidRPr="00F875F4">
        <w:rPr>
          <w:b/>
        </w:rPr>
        <w:t>а</w:t>
      </w:r>
      <w:r w:rsidRPr="00F875F4">
        <w:rPr>
          <w:b/>
        </w:rPr>
        <w:t>ниц. Комитет настоятельно призывает государство-участник представить свой доклад в соответствии с Руков</w:t>
      </w:r>
      <w:r w:rsidRPr="00F875F4">
        <w:rPr>
          <w:b/>
        </w:rPr>
        <w:t>о</w:t>
      </w:r>
      <w:r w:rsidRPr="00F875F4">
        <w:rPr>
          <w:b/>
        </w:rPr>
        <w:t>дящими принципами пре</w:t>
      </w:r>
      <w:r w:rsidRPr="00F875F4">
        <w:rPr>
          <w:b/>
        </w:rPr>
        <w:t>д</w:t>
      </w:r>
      <w:r w:rsidRPr="00F875F4">
        <w:rPr>
          <w:b/>
        </w:rPr>
        <w:t>ставления докладов. В случае представления доклада сверх</w:t>
      </w:r>
      <w:r>
        <w:rPr>
          <w:b/>
        </w:rPr>
        <w:t xml:space="preserve"> </w:t>
      </w:r>
      <w:r w:rsidRPr="00F875F4">
        <w:rPr>
          <w:b/>
        </w:rPr>
        <w:t>установленного объема государству-участнику будет предл</w:t>
      </w:r>
      <w:r w:rsidRPr="00F875F4">
        <w:rPr>
          <w:b/>
        </w:rPr>
        <w:t>о</w:t>
      </w:r>
      <w:r w:rsidRPr="00F875F4">
        <w:rPr>
          <w:b/>
        </w:rPr>
        <w:t>жено переработать и затем вновь пре</w:t>
      </w:r>
      <w:r w:rsidRPr="00F875F4">
        <w:rPr>
          <w:b/>
        </w:rPr>
        <w:t>д</w:t>
      </w:r>
      <w:r w:rsidRPr="00F875F4">
        <w:rPr>
          <w:b/>
        </w:rPr>
        <w:t>ставить свой доклад в соответствии с указанными выше руководящими принципами. Комитет напоминает гос</w:t>
      </w:r>
      <w:r w:rsidRPr="00F875F4">
        <w:rPr>
          <w:b/>
        </w:rPr>
        <w:t>у</w:t>
      </w:r>
      <w:r w:rsidRPr="00F875F4">
        <w:rPr>
          <w:b/>
        </w:rPr>
        <w:t>дарству-участнику, что, если оно не сможет переработать и вновь предст</w:t>
      </w:r>
      <w:r w:rsidRPr="00F875F4">
        <w:rPr>
          <w:b/>
        </w:rPr>
        <w:t>а</w:t>
      </w:r>
      <w:r w:rsidRPr="00F875F4">
        <w:rPr>
          <w:b/>
        </w:rPr>
        <w:t>вить доклад, перевод доклада для целей рассмотрения договорным орг</w:t>
      </w:r>
      <w:r w:rsidRPr="00F875F4">
        <w:rPr>
          <w:b/>
        </w:rPr>
        <w:t>а</w:t>
      </w:r>
      <w:r w:rsidRPr="00F875F4">
        <w:rPr>
          <w:b/>
        </w:rPr>
        <w:t>ном не может быть гарантир</w:t>
      </w:r>
      <w:r w:rsidRPr="00F875F4">
        <w:rPr>
          <w:b/>
        </w:rPr>
        <w:t>о</w:t>
      </w:r>
      <w:r w:rsidRPr="00F875F4">
        <w:rPr>
          <w:b/>
        </w:rPr>
        <w:t>ван.</w:t>
      </w:r>
    </w:p>
    <w:p w:rsidR="00B17BC2" w:rsidRPr="00F875F4" w:rsidRDefault="00B17BC2" w:rsidP="00B17BC2">
      <w:pPr>
        <w:pStyle w:val="SingleTxtGR"/>
      </w:pPr>
      <w:r w:rsidRPr="00F875F4">
        <w:t>80.</w:t>
      </w:r>
      <w:r w:rsidRPr="00F875F4">
        <w:tab/>
      </w:r>
      <w:r w:rsidRPr="00F875F4">
        <w:rPr>
          <w:b/>
        </w:rPr>
        <w:t>Комитет также предлагает государству-участнику представить о</w:t>
      </w:r>
      <w:r w:rsidRPr="00F875F4">
        <w:rPr>
          <w:b/>
        </w:rPr>
        <w:t>б</w:t>
      </w:r>
      <w:r w:rsidRPr="00F875F4">
        <w:rPr>
          <w:b/>
        </w:rPr>
        <w:t>новленный базовый документ в соответствии с требованиями, установле</w:t>
      </w:r>
      <w:r w:rsidRPr="00F875F4">
        <w:rPr>
          <w:b/>
        </w:rPr>
        <w:t>н</w:t>
      </w:r>
      <w:r w:rsidRPr="00F875F4">
        <w:rPr>
          <w:b/>
        </w:rPr>
        <w:t>ными в отношении базового документа в "Согласованных руководящих принципах представления докладов", которые были приняты на пятом межкомитетском совещании договорных органов по правам человека в июне 2006 года (</w:t>
      </w:r>
      <w:r w:rsidRPr="00F875F4">
        <w:rPr>
          <w:b/>
          <w:lang w:val="en-US"/>
        </w:rPr>
        <w:t>HRI</w:t>
      </w:r>
      <w:r w:rsidRPr="00F875F4">
        <w:rPr>
          <w:b/>
        </w:rPr>
        <w:t>/</w:t>
      </w:r>
      <w:r w:rsidRPr="00F875F4">
        <w:rPr>
          <w:b/>
          <w:lang w:val="en-US"/>
        </w:rPr>
        <w:t>MC</w:t>
      </w:r>
      <w:r w:rsidRPr="00F875F4">
        <w:rPr>
          <w:b/>
        </w:rPr>
        <w:t>/2006/3). Доклад по конкретному договору и общий базовый документ вместе представля</w:t>
      </w:r>
      <w:r>
        <w:rPr>
          <w:b/>
        </w:rPr>
        <w:t>ю</w:t>
      </w:r>
      <w:r w:rsidRPr="00F875F4">
        <w:rPr>
          <w:b/>
        </w:rPr>
        <w:t>т собой унифицированное обяз</w:t>
      </w:r>
      <w:r w:rsidRPr="00F875F4">
        <w:rPr>
          <w:b/>
        </w:rPr>
        <w:t>а</w:t>
      </w:r>
      <w:r w:rsidRPr="00F875F4">
        <w:rPr>
          <w:b/>
        </w:rPr>
        <w:t>тельство по представлению докладов согласно Конвенции о правах ребе</w:t>
      </w:r>
      <w:r w:rsidRPr="00F875F4">
        <w:rPr>
          <w:b/>
        </w:rPr>
        <w:t>н</w:t>
      </w:r>
      <w:r w:rsidRPr="00F875F4">
        <w:rPr>
          <w:b/>
        </w:rPr>
        <w:t>ка.</w:t>
      </w:r>
    </w:p>
    <w:p w:rsidR="00B17BC2" w:rsidRPr="00F875F4" w:rsidRDefault="00B17BC2" w:rsidP="00B17B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BC2" w:rsidRPr="00F875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6A" w:rsidRDefault="0001776A">
      <w:r>
        <w:rPr>
          <w:lang w:val="en-US"/>
        </w:rPr>
        <w:tab/>
      </w:r>
      <w:r>
        <w:separator/>
      </w:r>
    </w:p>
  </w:endnote>
  <w:endnote w:type="continuationSeparator" w:id="0">
    <w:p w:rsidR="0001776A" w:rsidRDefault="000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A" w:rsidRDefault="0001776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AC2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GE.10-45845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A" w:rsidRDefault="0001776A">
    <w:pPr>
      <w:pStyle w:val="Footer"/>
      <w:rPr>
        <w:lang w:val="en-US"/>
      </w:rPr>
    </w:pPr>
    <w:r>
      <w:rPr>
        <w:lang w:val="en-US"/>
      </w:rPr>
      <w:t>GE.10-45845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AC2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A" w:rsidRDefault="0001776A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45845</w:t>
    </w:r>
    <w:r>
      <w:rPr>
        <w:sz w:val="20"/>
        <w:lang w:val="en-US"/>
      </w:rPr>
      <w:t xml:space="preserve">  (R)  151110  161110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6A" w:rsidRDefault="0001776A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1776A" w:rsidRDefault="0001776A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1776A" w:rsidRDefault="0001776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A" w:rsidRDefault="0001776A">
    <w:pPr>
      <w:pStyle w:val="Header"/>
      <w:rPr>
        <w:lang w:val="en-US"/>
      </w:rPr>
    </w:pPr>
    <w:r>
      <w:rPr>
        <w:lang w:val="en-US"/>
      </w:rPr>
      <w:t>CRC/C/MNE/CO/1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A" w:rsidRDefault="0001776A">
    <w:pPr>
      <w:pStyle w:val="Header"/>
      <w:rPr>
        <w:lang w:val="en-US"/>
      </w:rPr>
    </w:pPr>
    <w:r>
      <w:rPr>
        <w:lang w:val="en-US"/>
      </w:rPr>
      <w:tab/>
      <w:t>CRC/C/MNE/CO/1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214"/>
    <w:rsid w:val="0001776A"/>
    <w:rsid w:val="00274B6D"/>
    <w:rsid w:val="00352B2E"/>
    <w:rsid w:val="003B2214"/>
    <w:rsid w:val="003E45D0"/>
    <w:rsid w:val="004345BE"/>
    <w:rsid w:val="008D2AC2"/>
    <w:rsid w:val="00984DF2"/>
    <w:rsid w:val="00A83C89"/>
    <w:rsid w:val="00B17BC2"/>
    <w:rsid w:val="00B52771"/>
    <w:rsid w:val="00BB7A3C"/>
    <w:rsid w:val="00C276D5"/>
    <w:rsid w:val="00C967EB"/>
    <w:rsid w:val="00D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21</Pages>
  <Words>8079</Words>
  <Characters>46056</Characters>
  <Application>Microsoft Office Word</Application>
  <DocSecurity>4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1045845</vt:lpstr>
    </vt:vector>
  </TitlesOfParts>
  <Company>CSD</Company>
  <LinksUpToDate>false</LinksUpToDate>
  <CharactersWithSpaces>54027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1045845</dc:title>
  <dc:subject>СКУРИХИН</dc:subject>
  <dc:creator>Людмила ЦЕПЕЛЕВА</dc:creator>
  <cp:keywords/>
  <dc:description/>
  <cp:lastModifiedBy>Anna Kisseleva</cp:lastModifiedBy>
  <cp:revision>2</cp:revision>
  <cp:lastPrinted>2010-11-16T09:18:00Z</cp:lastPrinted>
  <dcterms:created xsi:type="dcterms:W3CDTF">2010-11-16T09:21:00Z</dcterms:created>
  <dcterms:modified xsi:type="dcterms:W3CDTF">2010-11-16T09:21:00Z</dcterms:modified>
</cp:coreProperties>
</file>