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5E0092">
              <w:t>/</w:t>
            </w:r>
            <w:r>
              <w:fldChar w:fldCharType="begin"/>
            </w:r>
            <w:r>
              <w:instrText xml:space="preserve"> FILLIN  "Введите часть символа после CRC/"  \* MERGEFORMAT </w:instrText>
            </w:r>
            <w:r>
              <w:fldChar w:fldCharType="separate"/>
            </w:r>
            <w:proofErr w:type="spellStart"/>
            <w:r w:rsidR="00D63906">
              <w:t>C</w:t>
            </w:r>
            <w:proofErr w:type="spellEnd"/>
            <w:r w:rsidR="00D63906">
              <w:t>/</w:t>
            </w:r>
            <w:proofErr w:type="spellStart"/>
            <w:r w:rsidR="00D63906">
              <w:t>MUS</w:t>
            </w:r>
            <w:proofErr w:type="spellEnd"/>
            <w:r w:rsidR="00D63906">
              <w:t>/</w:t>
            </w:r>
            <w:proofErr w:type="spellStart"/>
            <w:r w:rsidR="00D63906">
              <w:t>CO</w:t>
            </w:r>
            <w:proofErr w:type="spellEnd"/>
            <w:r w:rsidR="00D63906">
              <w:t>/6-7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proofErr w:type="spellStart"/>
            <w:r w:rsidRPr="00CF2D5C">
              <w:rPr>
                <w:lang w:val="en-US"/>
              </w:rPr>
              <w:t>Distr</w:t>
            </w:r>
            <w:proofErr w:type="spellEnd"/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D63906">
                <w:rPr>
                  <w:lang w:val="en-US"/>
                </w:rPr>
                <w:t>8 November 2011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765FC2" w:rsidRPr="006D2969" w:rsidRDefault="00765FC2" w:rsidP="00434893">
      <w:pPr>
        <w:spacing w:before="120"/>
        <w:rPr>
          <w:b/>
          <w:sz w:val="24"/>
          <w:szCs w:val="24"/>
        </w:rPr>
      </w:pPr>
      <w:r w:rsidRPr="006D2969">
        <w:rPr>
          <w:b/>
          <w:sz w:val="24"/>
          <w:szCs w:val="24"/>
        </w:rPr>
        <w:t>Комитет по ликвидации дискриминации</w:t>
      </w:r>
      <w:r w:rsidRPr="006D2969">
        <w:rPr>
          <w:b/>
          <w:sz w:val="24"/>
          <w:szCs w:val="24"/>
        </w:rPr>
        <w:br/>
        <w:t>в отношении женщин</w:t>
      </w:r>
    </w:p>
    <w:p w:rsidR="00765FC2" w:rsidRPr="00765FC2" w:rsidRDefault="00765FC2" w:rsidP="00765FC2">
      <w:r w:rsidRPr="00765FC2">
        <w:rPr>
          <w:b/>
        </w:rPr>
        <w:t>Пятидесятая сессия</w:t>
      </w:r>
      <w:r w:rsidRPr="00765FC2">
        <w:rPr>
          <w:b/>
        </w:rPr>
        <w:br/>
      </w:r>
      <w:r w:rsidRPr="00765FC2">
        <w:t>3−21 октября 2011 года</w:t>
      </w:r>
    </w:p>
    <w:p w:rsidR="00765FC2" w:rsidRPr="00765FC2" w:rsidRDefault="006D2969" w:rsidP="00434893">
      <w:pPr>
        <w:pStyle w:val="HChGR"/>
        <w:spacing w:before="600"/>
      </w:pPr>
      <w:r>
        <w:rPr>
          <w:lang w:val="en-US"/>
        </w:rPr>
        <w:tab/>
      </w:r>
      <w:r>
        <w:rPr>
          <w:lang w:val="en-US"/>
        </w:rPr>
        <w:tab/>
      </w:r>
      <w:r w:rsidR="00765FC2" w:rsidRPr="00765FC2">
        <w:t>Заключительные замечания Комитета по ликвидации дискриминации в отношении женщин</w:t>
      </w:r>
    </w:p>
    <w:p w:rsidR="00765FC2" w:rsidRPr="00765FC2" w:rsidRDefault="006D2969" w:rsidP="00434893">
      <w:pPr>
        <w:pStyle w:val="H1GR"/>
        <w:spacing w:before="480" w:after="360"/>
      </w:pPr>
      <w:r>
        <w:rPr>
          <w:lang w:val="en-US"/>
        </w:rPr>
        <w:tab/>
      </w:r>
      <w:r>
        <w:rPr>
          <w:lang w:val="en-US"/>
        </w:rPr>
        <w:tab/>
      </w:r>
      <w:r w:rsidR="00765FC2" w:rsidRPr="00765FC2">
        <w:t>Маврикий</w:t>
      </w:r>
    </w:p>
    <w:p w:rsidR="00765FC2" w:rsidRPr="00765FC2" w:rsidRDefault="00765FC2" w:rsidP="006D2969">
      <w:pPr>
        <w:pStyle w:val="SingleTxtGR"/>
      </w:pPr>
      <w:r w:rsidRPr="00765FC2">
        <w:t>1.</w:t>
      </w:r>
      <w:r w:rsidRPr="00765FC2">
        <w:tab/>
        <w:t>На своих 1004-м и 1005-м заседаниях 7 октября 2011 года (см.</w:t>
      </w:r>
      <w:r w:rsidR="006D2969">
        <w:rPr>
          <w:lang w:val="en-US"/>
        </w:rPr>
        <w:t> </w:t>
      </w:r>
      <w:proofErr w:type="spellStart"/>
      <w:r w:rsidRPr="00765FC2">
        <w:rPr>
          <w:lang w:val="en-GB"/>
        </w:rPr>
        <w:t>CEDAW</w:t>
      </w:r>
      <w:proofErr w:type="spellEnd"/>
      <w:r w:rsidRPr="00765FC2">
        <w:t>/</w:t>
      </w:r>
      <w:r w:rsidRPr="00765FC2">
        <w:rPr>
          <w:lang w:val="en-GB"/>
        </w:rPr>
        <w:t>C</w:t>
      </w:r>
      <w:r w:rsidRPr="00765FC2">
        <w:t>/</w:t>
      </w:r>
      <w:r w:rsidRPr="00765FC2">
        <w:rPr>
          <w:lang w:val="en-GB"/>
        </w:rPr>
        <w:t>SR</w:t>
      </w:r>
      <w:r w:rsidRPr="00765FC2">
        <w:t>.1004 и 1005)</w:t>
      </w:r>
      <w:r w:rsidR="006D2969" w:rsidRPr="006D2969">
        <w:t xml:space="preserve"> </w:t>
      </w:r>
      <w:r w:rsidR="006D2969">
        <w:t>Комитет рассмотрел</w:t>
      </w:r>
      <w:r w:rsidRPr="00765FC2">
        <w:t xml:space="preserve"> объединенные шестой и</w:t>
      </w:r>
      <w:r w:rsidR="006D2969">
        <w:t> </w:t>
      </w:r>
      <w:r w:rsidRPr="00765FC2">
        <w:t xml:space="preserve">седьмой периодические доклады Маврикия (см. </w:t>
      </w:r>
      <w:proofErr w:type="spellStart"/>
      <w:r w:rsidRPr="00765FC2">
        <w:rPr>
          <w:lang w:val="en-GB"/>
        </w:rPr>
        <w:t>CEDAW</w:t>
      </w:r>
      <w:proofErr w:type="spellEnd"/>
      <w:r w:rsidRPr="00765FC2">
        <w:t>/</w:t>
      </w:r>
      <w:r w:rsidRPr="00765FC2">
        <w:rPr>
          <w:lang w:val="en-GB"/>
        </w:rPr>
        <w:t>C</w:t>
      </w:r>
      <w:r w:rsidRPr="00765FC2">
        <w:t>/</w:t>
      </w:r>
      <w:r w:rsidRPr="00765FC2">
        <w:rPr>
          <w:lang w:val="en-GB"/>
        </w:rPr>
        <w:t>MAR</w:t>
      </w:r>
      <w:r w:rsidRPr="00765FC2">
        <w:t xml:space="preserve">/6-7 и </w:t>
      </w:r>
      <w:proofErr w:type="spellStart"/>
      <w:r w:rsidRPr="00765FC2">
        <w:rPr>
          <w:lang w:val="en-GB"/>
        </w:rPr>
        <w:t>Corr</w:t>
      </w:r>
      <w:proofErr w:type="spellEnd"/>
      <w:r w:rsidRPr="00765FC2">
        <w:t>.1). П</w:t>
      </w:r>
      <w:r w:rsidRPr="00765FC2">
        <w:t>е</w:t>
      </w:r>
      <w:r w:rsidRPr="00765FC2">
        <w:t xml:space="preserve">речень тем и вопросов Комитета содержится в документе </w:t>
      </w:r>
      <w:proofErr w:type="spellStart"/>
      <w:r w:rsidRPr="00765FC2">
        <w:rPr>
          <w:lang w:val="en-GB"/>
        </w:rPr>
        <w:t>CEDAW</w:t>
      </w:r>
      <w:proofErr w:type="spellEnd"/>
      <w:r w:rsidRPr="00765FC2">
        <w:t>/</w:t>
      </w:r>
      <w:r w:rsidRPr="00765FC2">
        <w:rPr>
          <w:lang w:val="en-GB"/>
        </w:rPr>
        <w:t>C</w:t>
      </w:r>
      <w:r w:rsidRPr="00765FC2">
        <w:t>/</w:t>
      </w:r>
      <w:r w:rsidR="00434893" w:rsidRPr="00434893">
        <w:t xml:space="preserve"> </w:t>
      </w:r>
      <w:proofErr w:type="spellStart"/>
      <w:r w:rsidRPr="00765FC2">
        <w:rPr>
          <w:lang w:val="en-GB"/>
        </w:rPr>
        <w:t>MUS</w:t>
      </w:r>
      <w:proofErr w:type="spellEnd"/>
      <w:r w:rsidRPr="00765FC2">
        <w:t>/</w:t>
      </w:r>
      <w:r w:rsidRPr="00765FC2">
        <w:rPr>
          <w:lang w:val="en-GB"/>
        </w:rPr>
        <w:t>Q</w:t>
      </w:r>
      <w:r w:rsidRPr="00765FC2">
        <w:t>/6-7, а ответы правител</w:t>
      </w:r>
      <w:r w:rsidRPr="00765FC2">
        <w:t>ь</w:t>
      </w:r>
      <w:r w:rsidRPr="00765FC2">
        <w:t xml:space="preserve">ства Маврикия − в документе </w:t>
      </w:r>
      <w:proofErr w:type="spellStart"/>
      <w:r w:rsidRPr="00765FC2">
        <w:rPr>
          <w:lang w:val="en-GB"/>
        </w:rPr>
        <w:t>CEDAW</w:t>
      </w:r>
      <w:proofErr w:type="spellEnd"/>
      <w:r w:rsidRPr="00765FC2">
        <w:t>/</w:t>
      </w:r>
      <w:r w:rsidRPr="00765FC2">
        <w:rPr>
          <w:lang w:val="en-GB"/>
        </w:rPr>
        <w:t>C</w:t>
      </w:r>
      <w:r w:rsidRPr="00765FC2">
        <w:t>/</w:t>
      </w:r>
      <w:r w:rsidR="00434893" w:rsidRPr="00434893">
        <w:t xml:space="preserve"> </w:t>
      </w:r>
      <w:proofErr w:type="spellStart"/>
      <w:r w:rsidRPr="00765FC2">
        <w:rPr>
          <w:lang w:val="en-GB"/>
        </w:rPr>
        <w:t>MUS</w:t>
      </w:r>
      <w:proofErr w:type="spellEnd"/>
      <w:r w:rsidRPr="00765FC2">
        <w:t>/</w:t>
      </w:r>
      <w:r w:rsidRPr="00765FC2">
        <w:rPr>
          <w:lang w:val="en-GB"/>
        </w:rPr>
        <w:t>Q</w:t>
      </w:r>
      <w:r w:rsidRPr="00765FC2">
        <w:t>/6-7/</w:t>
      </w:r>
      <w:r w:rsidRPr="00765FC2">
        <w:rPr>
          <w:lang w:val="en-GB"/>
        </w:rPr>
        <w:t>Add</w:t>
      </w:r>
      <w:r w:rsidRPr="00765FC2">
        <w:t>.1)</w:t>
      </w:r>
      <w:r w:rsidR="00306054">
        <w:t>.</w:t>
      </w:r>
    </w:p>
    <w:p w:rsidR="00765FC2" w:rsidRPr="00765FC2" w:rsidRDefault="006D2969" w:rsidP="006D2969">
      <w:pPr>
        <w:pStyle w:val="H1GR"/>
      </w:pPr>
      <w:r w:rsidRPr="00306054">
        <w:tab/>
      </w:r>
      <w:r w:rsidR="00765FC2" w:rsidRPr="00765FC2">
        <w:t>А.</w:t>
      </w:r>
      <w:r w:rsidR="00765FC2" w:rsidRPr="00765FC2">
        <w:tab/>
        <w:t>Введение</w:t>
      </w:r>
    </w:p>
    <w:p w:rsidR="00765FC2" w:rsidRPr="00765FC2" w:rsidRDefault="00765FC2" w:rsidP="006D2969">
      <w:pPr>
        <w:pStyle w:val="SingleTxtGR"/>
      </w:pPr>
      <w:r w:rsidRPr="00765FC2">
        <w:t>2.</w:t>
      </w:r>
      <w:r w:rsidRPr="00765FC2">
        <w:tab/>
        <w:t>Комитет выражает государству-участнику свою признательность за его объединенные в одном документе шестой и седьмой периодические доклады, которые носили подробный характер и в целом соответствовали руководящим принципам Комитета в отношении подготовки докладов, а также учит</w:t>
      </w:r>
      <w:r w:rsidRPr="00765FC2">
        <w:t>ы</w:t>
      </w:r>
      <w:r w:rsidRPr="00765FC2">
        <w:t xml:space="preserve">вали предыдущие заключительные замечания, хотя в них и отсутствовали ссылки на общие рекомендации Комитета и некоторые дезагрегированные по признаку пола данные о положении женщин в некоторых из </w:t>
      </w:r>
      <w:r w:rsidR="00FA2071">
        <w:t>сфер</w:t>
      </w:r>
      <w:r w:rsidRPr="00765FC2">
        <w:t>, охваченных Конвенц</w:t>
      </w:r>
      <w:r w:rsidRPr="00765FC2">
        <w:t>и</w:t>
      </w:r>
      <w:r w:rsidRPr="00765FC2">
        <w:t>ей, в частности о непосещении девочками школ и о женщинах, являющихся жертвами торговли. Комитет выражает признательность за подробные письме</w:t>
      </w:r>
      <w:r w:rsidRPr="00765FC2">
        <w:t>н</w:t>
      </w:r>
      <w:r w:rsidRPr="00765FC2">
        <w:t xml:space="preserve">ные ответы на перечень тем и вопросов, поднятых </w:t>
      </w:r>
      <w:proofErr w:type="spellStart"/>
      <w:r w:rsidRPr="00765FC2">
        <w:t>предсессионной</w:t>
      </w:r>
      <w:proofErr w:type="spellEnd"/>
      <w:r w:rsidRPr="00765FC2">
        <w:t xml:space="preserve"> рабочей группой Комитета, и</w:t>
      </w:r>
      <w:r w:rsidR="00FA2071">
        <w:t xml:space="preserve"> за</w:t>
      </w:r>
      <w:r w:rsidRPr="00765FC2">
        <w:t xml:space="preserve"> дополнительные уточнения </w:t>
      </w:r>
      <w:r w:rsidR="00FA2071">
        <w:t>по</w:t>
      </w:r>
      <w:r w:rsidRPr="00765FC2">
        <w:t xml:space="preserve"> большинств</w:t>
      </w:r>
      <w:r w:rsidR="00FA2071">
        <w:t>у</w:t>
      </w:r>
      <w:r w:rsidRPr="00765FC2">
        <w:t xml:space="preserve"> вопросов, заданных Комитетом в устной форме.</w:t>
      </w:r>
    </w:p>
    <w:p w:rsidR="00765FC2" w:rsidRPr="00765FC2" w:rsidRDefault="00765FC2" w:rsidP="006D2969">
      <w:pPr>
        <w:pStyle w:val="SingleTxtGR"/>
      </w:pPr>
      <w:r w:rsidRPr="00765FC2">
        <w:t>3.</w:t>
      </w:r>
      <w:r w:rsidRPr="00765FC2">
        <w:tab/>
        <w:t xml:space="preserve">Комитет признателен государству-участнику за направление делегации высокого уровня во главе с </w:t>
      </w:r>
      <w:r w:rsidR="00FA2071">
        <w:t>М</w:t>
      </w:r>
      <w:r w:rsidRPr="00765FC2">
        <w:t xml:space="preserve">инистром по вопросам </w:t>
      </w:r>
      <w:proofErr w:type="spellStart"/>
      <w:r w:rsidRPr="00765FC2">
        <w:t>гендерного</w:t>
      </w:r>
      <w:proofErr w:type="spellEnd"/>
      <w:r w:rsidRPr="00765FC2">
        <w:t xml:space="preserve"> равенства, ра</w:t>
      </w:r>
      <w:r w:rsidRPr="00765FC2">
        <w:t>з</w:t>
      </w:r>
      <w:r w:rsidRPr="00765FC2">
        <w:t>вития дет</w:t>
      </w:r>
      <w:r w:rsidR="00FA2071">
        <w:t>ей</w:t>
      </w:r>
      <w:r w:rsidRPr="00765FC2">
        <w:t xml:space="preserve"> и благополучия семьи Маврикия. Комитет выражает государс</w:t>
      </w:r>
      <w:r w:rsidRPr="00765FC2">
        <w:t>т</w:t>
      </w:r>
      <w:r w:rsidRPr="00765FC2">
        <w:t>ву-участнику свою признательность за устн</w:t>
      </w:r>
      <w:r w:rsidR="00FA2071">
        <w:t>о</w:t>
      </w:r>
      <w:r w:rsidRPr="00765FC2">
        <w:t>е выступлени</w:t>
      </w:r>
      <w:r w:rsidR="00FA2071">
        <w:t>е</w:t>
      </w:r>
      <w:r w:rsidRPr="00765FC2">
        <w:t xml:space="preserve"> главы делегации, в к</w:t>
      </w:r>
      <w:r w:rsidRPr="00765FC2">
        <w:t>о</w:t>
      </w:r>
      <w:r w:rsidRPr="00765FC2">
        <w:t xml:space="preserve">тором он </w:t>
      </w:r>
      <w:r w:rsidR="00DC179D">
        <w:t>дал</w:t>
      </w:r>
      <w:r w:rsidRPr="00765FC2">
        <w:t xml:space="preserve"> обзор </w:t>
      </w:r>
      <w:r w:rsidR="00DC179D">
        <w:t xml:space="preserve">недавних </w:t>
      </w:r>
      <w:r w:rsidRPr="00765FC2">
        <w:t xml:space="preserve">достижений и проблем, препятствующих </w:t>
      </w:r>
      <w:r w:rsidR="00DC179D">
        <w:t>обесп</w:t>
      </w:r>
      <w:r w:rsidR="00DC179D">
        <w:t>е</w:t>
      </w:r>
      <w:r w:rsidR="00DC179D">
        <w:t xml:space="preserve">чению </w:t>
      </w:r>
      <w:proofErr w:type="spellStart"/>
      <w:r w:rsidRPr="00765FC2">
        <w:t>гендерного</w:t>
      </w:r>
      <w:proofErr w:type="spellEnd"/>
      <w:r w:rsidRPr="00765FC2">
        <w:t xml:space="preserve"> равенства в государстве-участнике. </w:t>
      </w:r>
      <w:r w:rsidR="00DC179D">
        <w:t>Он</w:t>
      </w:r>
      <w:r w:rsidRPr="00765FC2">
        <w:t xml:space="preserve"> высоко оценивает конструктивный диалог, состоявшийся между делегацией и членами Комит</w:t>
      </w:r>
      <w:r w:rsidRPr="00765FC2">
        <w:t>е</w:t>
      </w:r>
      <w:r w:rsidRPr="00765FC2">
        <w:t>та, и в то же время отмечает, что на некоторые вопросы не были даны полные отв</w:t>
      </w:r>
      <w:r w:rsidRPr="00765FC2">
        <w:t>е</w:t>
      </w:r>
      <w:r w:rsidRPr="00765FC2">
        <w:t xml:space="preserve">ты. </w:t>
      </w:r>
    </w:p>
    <w:p w:rsidR="00765FC2" w:rsidRPr="00765FC2" w:rsidRDefault="006D2969" w:rsidP="006D2969">
      <w:pPr>
        <w:pStyle w:val="H1GR"/>
      </w:pPr>
      <w:r w:rsidRPr="00DC179D">
        <w:tab/>
      </w:r>
      <w:r w:rsidR="00765FC2" w:rsidRPr="00765FC2">
        <w:t>В.</w:t>
      </w:r>
      <w:r w:rsidR="00765FC2" w:rsidRPr="00765FC2">
        <w:tab/>
        <w:t>Позитивные аспекты</w:t>
      </w:r>
    </w:p>
    <w:p w:rsidR="00765FC2" w:rsidRPr="00765FC2" w:rsidRDefault="00765FC2" w:rsidP="006D2969">
      <w:pPr>
        <w:pStyle w:val="SingleTxtGR"/>
      </w:pPr>
      <w:r w:rsidRPr="00765FC2">
        <w:t>4.</w:t>
      </w:r>
      <w:r w:rsidRPr="00765FC2">
        <w:tab/>
        <w:t>Комитет приветствует ратификацию государством-участником 31 октября 2008 года Факультати</w:t>
      </w:r>
      <w:r w:rsidRPr="00765FC2">
        <w:t>в</w:t>
      </w:r>
      <w:r w:rsidRPr="00765FC2">
        <w:t>ного протокола к Конвенции о ликвидации всех форм дискриминации в отношении женщин, 12 февраля 2009 года</w:t>
      </w:r>
      <w:r w:rsidR="00DC179D">
        <w:t xml:space="preserve"> −</w:t>
      </w:r>
      <w:r w:rsidRPr="00765FC2">
        <w:t xml:space="preserve"> Факультативного протокола к Конвенции о правах ребенка, касающегося участия детей в воор</w:t>
      </w:r>
      <w:r w:rsidRPr="00765FC2">
        <w:t>у</w:t>
      </w:r>
      <w:r w:rsidRPr="00765FC2">
        <w:t>женных конфликтах, и 14 июня 2011 года</w:t>
      </w:r>
      <w:r w:rsidR="00E50F17">
        <w:t xml:space="preserve"> −</w:t>
      </w:r>
      <w:r w:rsidRPr="00765FC2">
        <w:t xml:space="preserve"> Факультативного протокола к Ко</w:t>
      </w:r>
      <w:r w:rsidRPr="00765FC2">
        <w:t>н</w:t>
      </w:r>
      <w:r w:rsidRPr="00765FC2">
        <w:t>венции о правах ребенка, касающегося торговли детьми, детской проституции и детской порногр</w:t>
      </w:r>
      <w:r w:rsidRPr="00765FC2">
        <w:t>а</w:t>
      </w:r>
      <w:r w:rsidRPr="00765FC2">
        <w:t>фии.</w:t>
      </w:r>
    </w:p>
    <w:p w:rsidR="00765FC2" w:rsidRPr="00765FC2" w:rsidRDefault="00765FC2" w:rsidP="006D2969">
      <w:pPr>
        <w:pStyle w:val="SingleTxtGR"/>
      </w:pPr>
      <w:r w:rsidRPr="00765FC2">
        <w:t>5.</w:t>
      </w:r>
      <w:r w:rsidRPr="00765FC2">
        <w:tab/>
        <w:t>Комитет с удовлетворением отмечает принятие нескольких новых зак</w:t>
      </w:r>
      <w:r w:rsidRPr="00765FC2">
        <w:t>о</w:t>
      </w:r>
      <w:r w:rsidRPr="00765FC2">
        <w:t>нов, направленных на борьбу с дискриминаций и насилием в отношении же</w:t>
      </w:r>
      <w:r w:rsidRPr="00765FC2">
        <w:t>н</w:t>
      </w:r>
      <w:r w:rsidRPr="00765FC2">
        <w:t>щин, включая принятый парламентом в 2009 году Закон о борьбе с торговлей людьми, который, среди прочего, предусматривает репатриацию жертв торго</w:t>
      </w:r>
      <w:r w:rsidRPr="00765FC2">
        <w:t>в</w:t>
      </w:r>
      <w:r w:rsidRPr="00765FC2">
        <w:t>ли</w:t>
      </w:r>
      <w:r w:rsidR="00E50F17">
        <w:t xml:space="preserve"> людьми</w:t>
      </w:r>
      <w:r w:rsidRPr="00765FC2">
        <w:t>, возвращение</w:t>
      </w:r>
      <w:r w:rsidR="00E50F17">
        <w:t xml:space="preserve"> жертв такой торговли</w:t>
      </w:r>
      <w:r w:rsidRPr="00765FC2">
        <w:t xml:space="preserve"> на Маврикий и выплату </w:t>
      </w:r>
      <w:r w:rsidR="00E50F17">
        <w:t>ее жертвам</w:t>
      </w:r>
      <w:r w:rsidRPr="00765FC2">
        <w:t xml:space="preserve"> компенсаци</w:t>
      </w:r>
      <w:r w:rsidR="00E50F17">
        <w:t>и</w:t>
      </w:r>
      <w:r w:rsidRPr="00765FC2">
        <w:t>, а также принятый парламентом в 2008 году Закон о правах в сф</w:t>
      </w:r>
      <w:r w:rsidRPr="00765FC2">
        <w:t>е</w:t>
      </w:r>
      <w:r w:rsidRPr="00765FC2">
        <w:t>ре занятости, которым была введена система выплаты пособий по беременн</w:t>
      </w:r>
      <w:r w:rsidRPr="00765FC2">
        <w:t>о</w:t>
      </w:r>
      <w:r w:rsidRPr="00765FC2">
        <w:t>сти и родам, применимая ко всем родов</w:t>
      </w:r>
      <w:r w:rsidR="00E50F17">
        <w:t>ым актам</w:t>
      </w:r>
      <w:r w:rsidRPr="00765FC2">
        <w:t>, а также введен отпуск по ух</w:t>
      </w:r>
      <w:r w:rsidRPr="00765FC2">
        <w:t>о</w:t>
      </w:r>
      <w:r w:rsidRPr="00765FC2">
        <w:t>ду за ребенком продолжительностью в пять</w:t>
      </w:r>
      <w:r w:rsidR="00E50F17">
        <w:t xml:space="preserve"> следующих подряд</w:t>
      </w:r>
      <w:r w:rsidRPr="00765FC2">
        <w:t xml:space="preserve"> рабочих дней для всех</w:t>
      </w:r>
      <w:r w:rsidR="00E50F17">
        <w:t xml:space="preserve"> состоящих в браке</w:t>
      </w:r>
      <w:r w:rsidRPr="00765FC2">
        <w:t xml:space="preserve"> работающих мужчин.</w:t>
      </w:r>
    </w:p>
    <w:p w:rsidR="00765FC2" w:rsidRPr="00765FC2" w:rsidRDefault="00765FC2" w:rsidP="006D2969">
      <w:pPr>
        <w:pStyle w:val="SingleTxtGR"/>
      </w:pPr>
      <w:r w:rsidRPr="00765FC2">
        <w:t>6.</w:t>
      </w:r>
      <w:r w:rsidRPr="00765FC2">
        <w:tab/>
        <w:t>Комитет с удовлетворением отмечает различные стратегии и планы, пр</w:t>
      </w:r>
      <w:r w:rsidRPr="00765FC2">
        <w:t>и</w:t>
      </w:r>
      <w:r w:rsidRPr="00765FC2">
        <w:t xml:space="preserve">нятые государством-участником </w:t>
      </w:r>
      <w:r w:rsidR="0088527F">
        <w:t>в</w:t>
      </w:r>
      <w:r w:rsidRPr="00765FC2">
        <w:t xml:space="preserve"> цел</w:t>
      </w:r>
      <w:r w:rsidR="0088527F">
        <w:t>ях</w:t>
      </w:r>
      <w:r w:rsidRPr="00765FC2">
        <w:t xml:space="preserve"> содействия </w:t>
      </w:r>
      <w:proofErr w:type="spellStart"/>
      <w:r w:rsidRPr="00765FC2">
        <w:t>гендерному</w:t>
      </w:r>
      <w:proofErr w:type="spellEnd"/>
      <w:r w:rsidRPr="00765FC2">
        <w:t xml:space="preserve"> равенству и у</w:t>
      </w:r>
      <w:r w:rsidRPr="00765FC2">
        <w:t>с</w:t>
      </w:r>
      <w:r w:rsidRPr="00765FC2">
        <w:t>корени</w:t>
      </w:r>
      <w:r w:rsidR="0088527F">
        <w:t>я</w:t>
      </w:r>
      <w:r w:rsidRPr="00765FC2">
        <w:t xml:space="preserve"> ликвидации дискриминации в отношении женщин, особенно всех форм насилия</w:t>
      </w:r>
      <w:r w:rsidR="0088527F">
        <w:t xml:space="preserve"> в семье</w:t>
      </w:r>
      <w:r w:rsidRPr="00765FC2">
        <w:t>,</w:t>
      </w:r>
      <w:r w:rsidR="0088527F">
        <w:t xml:space="preserve"> в частности Основы</w:t>
      </w:r>
      <w:r w:rsidRPr="00765FC2">
        <w:t xml:space="preserve"> национальн</w:t>
      </w:r>
      <w:r w:rsidR="0088527F">
        <w:t>ой</w:t>
      </w:r>
      <w:r w:rsidRPr="00765FC2">
        <w:t xml:space="preserve"> </w:t>
      </w:r>
      <w:proofErr w:type="spellStart"/>
      <w:r w:rsidRPr="00765FC2">
        <w:t>гендерной</w:t>
      </w:r>
      <w:proofErr w:type="spellEnd"/>
      <w:r w:rsidRPr="00765FC2">
        <w:t xml:space="preserve"> политики, пр</w:t>
      </w:r>
      <w:r w:rsidRPr="00765FC2">
        <w:t>и</w:t>
      </w:r>
      <w:r w:rsidRPr="00765FC2">
        <w:t>няты</w:t>
      </w:r>
      <w:r w:rsidR="0088527F">
        <w:t>е</w:t>
      </w:r>
      <w:r w:rsidRPr="00765FC2">
        <w:t xml:space="preserve"> в марте 2008 года, и Национальн</w:t>
      </w:r>
      <w:r w:rsidR="0088527F">
        <w:t>ый</w:t>
      </w:r>
      <w:r w:rsidRPr="00765FC2">
        <w:t xml:space="preserve"> план действий по борьбе с насилием</w:t>
      </w:r>
      <w:r w:rsidR="0088527F">
        <w:t xml:space="preserve"> в семье</w:t>
      </w:r>
      <w:r w:rsidRPr="00765FC2">
        <w:t>, разработанн</w:t>
      </w:r>
      <w:r w:rsidR="0088527F">
        <w:t>ый</w:t>
      </w:r>
      <w:r w:rsidRPr="00765FC2">
        <w:t xml:space="preserve"> в 2007 году </w:t>
      </w:r>
      <w:r w:rsidR="0088527F">
        <w:t xml:space="preserve">Отделом </w:t>
      </w:r>
      <w:r w:rsidRPr="00765FC2">
        <w:t>по вопросам благополучия</w:t>
      </w:r>
      <w:r w:rsidR="0088527F">
        <w:t xml:space="preserve"> и з</w:t>
      </w:r>
      <w:r w:rsidR="0088527F">
        <w:t>а</w:t>
      </w:r>
      <w:r w:rsidR="0088527F">
        <w:t>щиты</w:t>
      </w:r>
      <w:r w:rsidRPr="00765FC2">
        <w:t xml:space="preserve"> семьи.</w:t>
      </w:r>
    </w:p>
    <w:p w:rsidR="00765FC2" w:rsidRPr="00765FC2" w:rsidRDefault="00765FC2" w:rsidP="006D2969">
      <w:pPr>
        <w:pStyle w:val="SingleTxtGR"/>
      </w:pPr>
      <w:r w:rsidRPr="00765FC2">
        <w:t>7.</w:t>
      </w:r>
      <w:r w:rsidRPr="00765FC2">
        <w:tab/>
        <w:t>Комитет отмечает незначительное увеличение числа женщин в парламе</w:t>
      </w:r>
      <w:r w:rsidRPr="00765FC2">
        <w:t>н</w:t>
      </w:r>
      <w:r w:rsidRPr="00765FC2">
        <w:t xml:space="preserve">те по итогам всеобщих выборов 2010 года. Комитет также с удовлетворением отмечает, что после рассмотрения последнего доклада увеличилась </w:t>
      </w:r>
      <w:proofErr w:type="spellStart"/>
      <w:r w:rsidRPr="00765FC2">
        <w:t>предста</w:t>
      </w:r>
      <w:r w:rsidRPr="00765FC2">
        <w:t>в</w:t>
      </w:r>
      <w:r w:rsidRPr="00765FC2">
        <w:t>ленность</w:t>
      </w:r>
      <w:proofErr w:type="spellEnd"/>
      <w:r w:rsidRPr="00765FC2">
        <w:t xml:space="preserve"> женщин в судебной системе, где на долю судей и магистратов-женщин приходится 56%.</w:t>
      </w:r>
    </w:p>
    <w:p w:rsidR="00765FC2" w:rsidRPr="00765FC2" w:rsidRDefault="00765FC2" w:rsidP="006D2969">
      <w:pPr>
        <w:pStyle w:val="SingleTxtGR"/>
      </w:pPr>
      <w:r w:rsidRPr="00765FC2">
        <w:t>8.</w:t>
      </w:r>
      <w:r w:rsidRPr="00765FC2">
        <w:tab/>
        <w:t>Комитет с удовлетворением принимает к сведению предпринимаемые г</w:t>
      </w:r>
      <w:r w:rsidRPr="00765FC2">
        <w:t>о</w:t>
      </w:r>
      <w:r w:rsidRPr="00765FC2">
        <w:t>сударством-участником усилия по улучшению доступа женщин и девочек к у</w:t>
      </w:r>
      <w:r w:rsidRPr="00765FC2">
        <w:t>с</w:t>
      </w:r>
      <w:r w:rsidRPr="00765FC2">
        <w:t>лугам здравоохранения, а также факт принятия в 2006 году Закона о борьбе с ВИЧ/</w:t>
      </w:r>
      <w:proofErr w:type="spellStart"/>
      <w:r w:rsidRPr="00765FC2">
        <w:t>СПИДом</w:t>
      </w:r>
      <w:proofErr w:type="spellEnd"/>
      <w:r w:rsidRPr="00765FC2">
        <w:t>.</w:t>
      </w:r>
    </w:p>
    <w:p w:rsidR="00765FC2" w:rsidRPr="00765FC2" w:rsidRDefault="00765FC2" w:rsidP="006D2969">
      <w:pPr>
        <w:pStyle w:val="SingleTxtGR"/>
      </w:pPr>
      <w:r w:rsidRPr="00765FC2">
        <w:t>9.</w:t>
      </w:r>
      <w:r w:rsidRPr="00765FC2">
        <w:tab/>
        <w:t xml:space="preserve">Комитет с удовлетворением отмечает принятие разнообразных мер для расширения возможностей занятости женщин, таких как организация курсов непрерывного обучения для женщин по линии проекта "Программа расширения прав и возможностей женщин", а также повторное рассмотрение в 2008 году Национальным советом по вопросам </w:t>
      </w:r>
      <w:r w:rsidR="0088527F">
        <w:t xml:space="preserve">вознаграждения </w:t>
      </w:r>
      <w:r w:rsidRPr="00765FC2">
        <w:t>вопроса о различиях в размерах оплаты труда мужчин и женщин</w:t>
      </w:r>
      <w:r w:rsidR="00306054">
        <w:t>,</w:t>
      </w:r>
      <w:r w:rsidRPr="00765FC2">
        <w:t xml:space="preserve"> работающих в растениеводческих и садоводческих хозяйствах, а также в живо</w:t>
      </w:r>
      <w:r w:rsidRPr="00765FC2">
        <w:t>т</w:t>
      </w:r>
      <w:r w:rsidRPr="00765FC2">
        <w:t>новодстве.</w:t>
      </w:r>
    </w:p>
    <w:p w:rsidR="00765FC2" w:rsidRPr="00765FC2" w:rsidRDefault="006D2969" w:rsidP="006D2969">
      <w:pPr>
        <w:pStyle w:val="H1GR"/>
      </w:pPr>
      <w:r w:rsidRPr="0088527F">
        <w:tab/>
      </w:r>
      <w:r w:rsidR="00765FC2" w:rsidRPr="00765FC2">
        <w:t>С.</w:t>
      </w:r>
      <w:r w:rsidR="00765FC2" w:rsidRPr="00765FC2">
        <w:tab/>
        <w:t>Основные вопросы, вызывающие обеспокоенность, и</w:t>
      </w:r>
      <w:r w:rsidR="00434893">
        <w:rPr>
          <w:lang w:val="en-US"/>
        </w:rPr>
        <w:t> </w:t>
      </w:r>
      <w:r w:rsidR="00765FC2" w:rsidRPr="00765FC2">
        <w:t>рекомендации</w:t>
      </w:r>
    </w:p>
    <w:p w:rsidR="00292480" w:rsidRDefault="00765FC2" w:rsidP="006D2969">
      <w:pPr>
        <w:pStyle w:val="SingleTxtGR"/>
        <w:rPr>
          <w:b/>
        </w:rPr>
      </w:pPr>
      <w:r w:rsidRPr="00434893">
        <w:t>10.</w:t>
      </w:r>
      <w:r w:rsidRPr="00A45982">
        <w:rPr>
          <w:b/>
        </w:rPr>
        <w:tab/>
        <w:t>Комитет напоминает об обязанности государства-участника систем</w:t>
      </w:r>
      <w:r w:rsidRPr="00A45982">
        <w:rPr>
          <w:b/>
        </w:rPr>
        <w:t>а</w:t>
      </w:r>
      <w:r w:rsidRPr="00A45982">
        <w:rPr>
          <w:b/>
        </w:rPr>
        <w:t>тически и постоянно осуществлять все положения Конвенции и полагает, что озабоченности и рекомендации, изложенные в настоящих заключ</w:t>
      </w:r>
      <w:r w:rsidRPr="00A45982">
        <w:rPr>
          <w:b/>
        </w:rPr>
        <w:t>и</w:t>
      </w:r>
      <w:r w:rsidRPr="00A45982">
        <w:rPr>
          <w:b/>
        </w:rPr>
        <w:t>тельных замечан</w:t>
      </w:r>
      <w:r w:rsidRPr="00A45982">
        <w:rPr>
          <w:b/>
        </w:rPr>
        <w:t>и</w:t>
      </w:r>
      <w:r w:rsidRPr="00A45982">
        <w:rPr>
          <w:b/>
        </w:rPr>
        <w:t>ях, требуют, чтобы государство-участник уделяло им первостепенное внимание с настоящего времени и до представления сл</w:t>
      </w:r>
      <w:r w:rsidRPr="00A45982">
        <w:rPr>
          <w:b/>
        </w:rPr>
        <w:t>е</w:t>
      </w:r>
      <w:r w:rsidRPr="00A45982">
        <w:rPr>
          <w:b/>
        </w:rPr>
        <w:t>дующего периодического доклада. Соответственно, Комитет настоятельно призывает государство-участник, в рамках деятельности по осуществл</w:t>
      </w:r>
      <w:r w:rsidRPr="00A45982">
        <w:rPr>
          <w:b/>
        </w:rPr>
        <w:t>е</w:t>
      </w:r>
      <w:r w:rsidRPr="00A45982">
        <w:rPr>
          <w:b/>
        </w:rPr>
        <w:t>нию данных положений, сосредоточить внимание на этих областях и вкл</w:t>
      </w:r>
      <w:r w:rsidRPr="00A45982">
        <w:rPr>
          <w:b/>
        </w:rPr>
        <w:t>ю</w:t>
      </w:r>
      <w:r w:rsidRPr="00A45982">
        <w:rPr>
          <w:b/>
        </w:rPr>
        <w:t>чить в его следующий периодический доклад информацию о принятых м</w:t>
      </w:r>
      <w:r w:rsidRPr="00A45982">
        <w:rPr>
          <w:b/>
        </w:rPr>
        <w:t>е</w:t>
      </w:r>
      <w:r w:rsidRPr="00A45982">
        <w:rPr>
          <w:b/>
        </w:rPr>
        <w:t xml:space="preserve">рах и достигнутых результатах. Комитет призывает государство-участник </w:t>
      </w:r>
      <w:r w:rsidR="00A45982">
        <w:rPr>
          <w:b/>
        </w:rPr>
        <w:t>довести</w:t>
      </w:r>
      <w:r w:rsidRPr="00A45982">
        <w:rPr>
          <w:b/>
        </w:rPr>
        <w:t xml:space="preserve"> настоящие заключительные замечания </w:t>
      </w:r>
      <w:r w:rsidR="00A45982">
        <w:rPr>
          <w:b/>
        </w:rPr>
        <w:t>д</w:t>
      </w:r>
      <w:r w:rsidRPr="00A45982">
        <w:rPr>
          <w:b/>
        </w:rPr>
        <w:t>о все</w:t>
      </w:r>
      <w:r w:rsidR="00A45982">
        <w:rPr>
          <w:b/>
        </w:rPr>
        <w:t>х</w:t>
      </w:r>
      <w:r w:rsidRPr="00A45982">
        <w:rPr>
          <w:b/>
        </w:rPr>
        <w:t xml:space="preserve"> соответствующи</w:t>
      </w:r>
      <w:r w:rsidR="00A45982">
        <w:rPr>
          <w:b/>
        </w:rPr>
        <w:t>х</w:t>
      </w:r>
      <w:r w:rsidRPr="00A45982">
        <w:rPr>
          <w:b/>
        </w:rPr>
        <w:t xml:space="preserve"> министерств</w:t>
      </w:r>
      <w:r w:rsidR="00A45982">
        <w:rPr>
          <w:b/>
        </w:rPr>
        <w:t xml:space="preserve"> через </w:t>
      </w:r>
      <w:r w:rsidRPr="00A45982">
        <w:rPr>
          <w:b/>
        </w:rPr>
        <w:t>Национально</w:t>
      </w:r>
      <w:r w:rsidR="00A45982">
        <w:rPr>
          <w:b/>
        </w:rPr>
        <w:t>е</w:t>
      </w:r>
      <w:r w:rsidRPr="00A45982">
        <w:rPr>
          <w:b/>
        </w:rPr>
        <w:t xml:space="preserve"> собрани</w:t>
      </w:r>
      <w:r w:rsidR="00A45982">
        <w:rPr>
          <w:b/>
        </w:rPr>
        <w:t>е</w:t>
      </w:r>
      <w:r w:rsidR="00306054">
        <w:rPr>
          <w:b/>
        </w:rPr>
        <w:t>, а</w:t>
      </w:r>
      <w:r w:rsidR="00A45982">
        <w:rPr>
          <w:b/>
        </w:rPr>
        <w:t xml:space="preserve"> через</w:t>
      </w:r>
      <w:r w:rsidRPr="00A45982">
        <w:rPr>
          <w:b/>
        </w:rPr>
        <w:t xml:space="preserve"> орган</w:t>
      </w:r>
      <w:r w:rsidR="00A45982">
        <w:rPr>
          <w:b/>
        </w:rPr>
        <w:t>ы</w:t>
      </w:r>
      <w:r w:rsidRPr="00A45982">
        <w:rPr>
          <w:b/>
        </w:rPr>
        <w:t xml:space="preserve"> регионального уровня</w:t>
      </w:r>
      <w:r w:rsidR="00306054">
        <w:rPr>
          <w:b/>
        </w:rPr>
        <w:t xml:space="preserve"> −</w:t>
      </w:r>
      <w:r w:rsidR="00A45982">
        <w:rPr>
          <w:b/>
        </w:rPr>
        <w:t xml:space="preserve"> до</w:t>
      </w:r>
      <w:r w:rsidRPr="00A45982">
        <w:rPr>
          <w:b/>
        </w:rPr>
        <w:t xml:space="preserve"> муниципальны</w:t>
      </w:r>
      <w:r w:rsidR="00A45982">
        <w:rPr>
          <w:b/>
        </w:rPr>
        <w:t>х</w:t>
      </w:r>
      <w:r w:rsidRPr="00A45982">
        <w:rPr>
          <w:b/>
        </w:rPr>
        <w:t xml:space="preserve"> совет</w:t>
      </w:r>
      <w:r w:rsidR="00A45982">
        <w:rPr>
          <w:b/>
        </w:rPr>
        <w:t>ов</w:t>
      </w:r>
      <w:r w:rsidRPr="00A45982">
        <w:rPr>
          <w:b/>
        </w:rPr>
        <w:t xml:space="preserve"> и совет</w:t>
      </w:r>
      <w:r w:rsidR="00A45982">
        <w:rPr>
          <w:b/>
        </w:rPr>
        <w:t>ов</w:t>
      </w:r>
      <w:r w:rsidRPr="00A45982">
        <w:rPr>
          <w:b/>
        </w:rPr>
        <w:t xml:space="preserve"> сельских населенных пун</w:t>
      </w:r>
      <w:r w:rsidRPr="00A45982">
        <w:rPr>
          <w:b/>
        </w:rPr>
        <w:t>к</w:t>
      </w:r>
      <w:r w:rsidRPr="00A45982">
        <w:rPr>
          <w:b/>
        </w:rPr>
        <w:t>тов, а также</w:t>
      </w:r>
      <w:r w:rsidR="00A45982">
        <w:rPr>
          <w:b/>
        </w:rPr>
        <w:t xml:space="preserve"> направить их</w:t>
      </w:r>
      <w:r w:rsidRPr="00A45982">
        <w:rPr>
          <w:b/>
        </w:rPr>
        <w:t xml:space="preserve"> органам законодательной и судебной власти, с тем чтобы обеспечить их полное в</w:t>
      </w:r>
      <w:r w:rsidRPr="00A45982">
        <w:rPr>
          <w:b/>
        </w:rPr>
        <w:t>ы</w:t>
      </w:r>
      <w:r w:rsidRPr="00A45982">
        <w:rPr>
          <w:b/>
        </w:rPr>
        <w:t>полнение.</w:t>
      </w:r>
    </w:p>
    <w:p w:rsidR="003D59A7" w:rsidRPr="00D349FC" w:rsidRDefault="003D59A7" w:rsidP="003D59A7">
      <w:pPr>
        <w:pStyle w:val="H23GR"/>
      </w:pPr>
      <w:r>
        <w:tab/>
      </w:r>
      <w:r>
        <w:tab/>
      </w:r>
      <w:r w:rsidRPr="00D349FC">
        <w:t>Парламент</w:t>
      </w:r>
    </w:p>
    <w:p w:rsidR="003D59A7" w:rsidRPr="00D349FC" w:rsidRDefault="003D59A7" w:rsidP="003D59A7">
      <w:pPr>
        <w:pStyle w:val="SingleTxtGR"/>
        <w:rPr>
          <w:b/>
        </w:rPr>
      </w:pPr>
      <w:r w:rsidRPr="00D349FC">
        <w:t>11.</w:t>
      </w:r>
      <w:r w:rsidRPr="00D349FC">
        <w:tab/>
      </w:r>
      <w:r w:rsidRPr="00D349FC">
        <w:rPr>
          <w:b/>
        </w:rPr>
        <w:t>Вновь подтверждая, что на правительство возлагается основная об</w:t>
      </w:r>
      <w:r w:rsidRPr="00D349FC">
        <w:rPr>
          <w:b/>
        </w:rPr>
        <w:t>я</w:t>
      </w:r>
      <w:r w:rsidRPr="00D349FC">
        <w:rPr>
          <w:b/>
        </w:rPr>
        <w:t>занность и особая ответственность за всестороннее выполнение обяз</w:t>
      </w:r>
      <w:r w:rsidRPr="00D349FC">
        <w:rPr>
          <w:b/>
        </w:rPr>
        <w:t>а</w:t>
      </w:r>
      <w:r w:rsidRPr="00D349FC">
        <w:rPr>
          <w:b/>
        </w:rPr>
        <w:t>тельств государства-участника по Конвенции, Комитет подчеркивает, что Конвенция носит обязательный характер для всех ветвей государственного аппарата. Он предлагает государству-участнику рекомендовать Наци</w:t>
      </w:r>
      <w:r w:rsidRPr="00D349FC">
        <w:rPr>
          <w:b/>
        </w:rPr>
        <w:t>о</w:t>
      </w:r>
      <w:r w:rsidRPr="00D349FC">
        <w:rPr>
          <w:b/>
        </w:rPr>
        <w:t>нальному собранию, в соответствии с его процедурами, когда это целесоо</w:t>
      </w:r>
      <w:r w:rsidRPr="00D349FC">
        <w:rPr>
          <w:b/>
        </w:rPr>
        <w:t>б</w:t>
      </w:r>
      <w:r w:rsidRPr="00D349FC">
        <w:rPr>
          <w:b/>
        </w:rPr>
        <w:t>разно, предпринимать необходимые шаги в связи с выполнением насто</w:t>
      </w:r>
      <w:r w:rsidRPr="00D349FC">
        <w:rPr>
          <w:b/>
        </w:rPr>
        <w:t>я</w:t>
      </w:r>
      <w:r w:rsidRPr="00D349FC">
        <w:rPr>
          <w:b/>
        </w:rPr>
        <w:t>щих заключительных замечаний и в связи с процессом подготовки прав</w:t>
      </w:r>
      <w:r w:rsidRPr="00D349FC">
        <w:rPr>
          <w:b/>
        </w:rPr>
        <w:t>и</w:t>
      </w:r>
      <w:r w:rsidRPr="00D349FC">
        <w:rPr>
          <w:b/>
        </w:rPr>
        <w:t>тельством следующего доклада по Конвенции.</w:t>
      </w:r>
    </w:p>
    <w:p w:rsidR="003D59A7" w:rsidRPr="00D349FC" w:rsidRDefault="003D59A7" w:rsidP="003D59A7">
      <w:pPr>
        <w:pStyle w:val="H23GR"/>
      </w:pPr>
      <w:r>
        <w:tab/>
      </w:r>
      <w:r>
        <w:tab/>
      </w:r>
      <w:r w:rsidRPr="00D349FC">
        <w:t>Пропаганда Конвенции</w:t>
      </w:r>
    </w:p>
    <w:p w:rsidR="003D59A7" w:rsidRPr="00D349FC" w:rsidRDefault="003D59A7" w:rsidP="003D59A7">
      <w:pPr>
        <w:pStyle w:val="SingleTxtGR"/>
      </w:pPr>
      <w:r w:rsidRPr="00D349FC">
        <w:t>12.</w:t>
      </w:r>
      <w:r w:rsidRPr="00D349FC">
        <w:tab/>
        <w:t>Несмотря на предпринятые государством-участником усилия по интегр</w:t>
      </w:r>
      <w:r w:rsidRPr="00D349FC">
        <w:t>а</w:t>
      </w:r>
      <w:r w:rsidRPr="00D349FC">
        <w:t>ции принципов Конвенции в национальное законодательство и намерение пр</w:t>
      </w:r>
      <w:r w:rsidRPr="00D349FC">
        <w:t>а</w:t>
      </w:r>
      <w:r w:rsidRPr="00D349FC">
        <w:t>вительства провести пересмотр Конституции, Комитет вновь выражает уже в</w:t>
      </w:r>
      <w:r w:rsidRPr="00D349FC">
        <w:t>ы</w:t>
      </w:r>
      <w:r w:rsidRPr="00D349FC">
        <w:t>сказывавшуюся им в предыдущих заключительных замечаниях обеспокое</w:t>
      </w:r>
      <w:r w:rsidRPr="00D349FC">
        <w:t>н</w:t>
      </w:r>
      <w:r w:rsidRPr="00D349FC">
        <w:t>ность по поводу того, что в национальном законодательстве учтены не все п</w:t>
      </w:r>
      <w:r w:rsidRPr="00D349FC">
        <w:t>о</w:t>
      </w:r>
      <w:r w:rsidRPr="00D349FC">
        <w:t>ложения Конвенции и что, более того, без их включения в него обеспечить в</w:t>
      </w:r>
      <w:r w:rsidRPr="00D349FC">
        <w:t>ы</w:t>
      </w:r>
      <w:r w:rsidRPr="00D349FC">
        <w:t>полнение положений Конвенции в судах государства-участника невозможно.</w:t>
      </w:r>
    </w:p>
    <w:p w:rsidR="003D59A7" w:rsidRPr="00D349FC" w:rsidRDefault="003D59A7" w:rsidP="003D59A7">
      <w:pPr>
        <w:pStyle w:val="SingleTxtGR"/>
        <w:rPr>
          <w:b/>
        </w:rPr>
      </w:pPr>
      <w:r w:rsidRPr="00D349FC">
        <w:t>13.</w:t>
      </w:r>
      <w:r w:rsidRPr="00D349FC">
        <w:tab/>
      </w:r>
      <w:r w:rsidRPr="00D349FC">
        <w:rPr>
          <w:b/>
        </w:rPr>
        <w:t>Комитет настоятельно призывает государство-участник ускорить процесс инкорпорации Конвенции с соблюдением установленных време</w:t>
      </w:r>
      <w:r w:rsidRPr="00D349FC">
        <w:rPr>
          <w:b/>
        </w:rPr>
        <w:t>н</w:t>
      </w:r>
      <w:r w:rsidRPr="00D349FC">
        <w:rPr>
          <w:b/>
        </w:rPr>
        <w:t>ных рамок, с тем чтобы она стала полностью применимой во внутригос</w:t>
      </w:r>
      <w:r w:rsidRPr="00D349FC">
        <w:rPr>
          <w:b/>
        </w:rPr>
        <w:t>у</w:t>
      </w:r>
      <w:r w:rsidRPr="00D349FC">
        <w:rPr>
          <w:b/>
        </w:rPr>
        <w:t>дарственной правовой системе. Он призывает государство-участник обе</w:t>
      </w:r>
      <w:r w:rsidRPr="00D349FC">
        <w:rPr>
          <w:b/>
        </w:rPr>
        <w:t>с</w:t>
      </w:r>
      <w:r w:rsidRPr="00D349FC">
        <w:rPr>
          <w:b/>
        </w:rPr>
        <w:t>печить изучение Конвенции и соответствующего внутреннего законод</w:t>
      </w:r>
      <w:r w:rsidRPr="00D349FC">
        <w:rPr>
          <w:b/>
        </w:rPr>
        <w:t>а</w:t>
      </w:r>
      <w:r w:rsidRPr="00D349FC">
        <w:rPr>
          <w:b/>
        </w:rPr>
        <w:t>тельства в качестве неотъемлемой части программы подготовки судьями, адвокатами и прокурорами, с тем чтобы они могли непосредственно пр</w:t>
      </w:r>
      <w:r w:rsidRPr="00D349FC">
        <w:rPr>
          <w:b/>
        </w:rPr>
        <w:t>и</w:t>
      </w:r>
      <w:r w:rsidRPr="00D349FC">
        <w:rPr>
          <w:b/>
        </w:rPr>
        <w:t>менять положения Конвенции и толковать национальные законополож</w:t>
      </w:r>
      <w:r w:rsidRPr="00D349FC">
        <w:rPr>
          <w:b/>
        </w:rPr>
        <w:t>е</w:t>
      </w:r>
      <w:r w:rsidRPr="00D349FC">
        <w:rPr>
          <w:b/>
        </w:rPr>
        <w:t>ния в свете Конвенции, в интересах укоренения правовой культуры, сп</w:t>
      </w:r>
      <w:r w:rsidRPr="00D349FC">
        <w:rPr>
          <w:b/>
        </w:rPr>
        <w:t>о</w:t>
      </w:r>
      <w:r w:rsidRPr="00D349FC">
        <w:rPr>
          <w:b/>
        </w:rPr>
        <w:t xml:space="preserve">собствующей обеспечению равенства женщин и их </w:t>
      </w:r>
      <w:proofErr w:type="spellStart"/>
      <w:r w:rsidRPr="00D349FC">
        <w:rPr>
          <w:b/>
        </w:rPr>
        <w:t>недискриминации</w:t>
      </w:r>
      <w:proofErr w:type="spellEnd"/>
      <w:r w:rsidRPr="00D349FC">
        <w:rPr>
          <w:b/>
        </w:rPr>
        <w:t>.</w:t>
      </w:r>
    </w:p>
    <w:p w:rsidR="003D59A7" w:rsidRPr="00D349FC" w:rsidRDefault="003D59A7" w:rsidP="003D59A7">
      <w:pPr>
        <w:pStyle w:val="H23GR"/>
      </w:pPr>
      <w:r>
        <w:tab/>
      </w:r>
      <w:r>
        <w:tab/>
      </w:r>
      <w:r w:rsidRPr="00D349FC">
        <w:t>Определение дискриминации в отношении женщин</w:t>
      </w:r>
    </w:p>
    <w:p w:rsidR="003D59A7" w:rsidRPr="00D349FC" w:rsidRDefault="003D59A7" w:rsidP="003D59A7">
      <w:pPr>
        <w:pStyle w:val="SingleTxtGR"/>
      </w:pPr>
      <w:r w:rsidRPr="00D349FC">
        <w:t>14.</w:t>
      </w:r>
      <w:r w:rsidRPr="00D349FC">
        <w:tab/>
        <w:t>Комитет подтверждает обеспокоенность, которую он выразил в своих предыдущих заключительных замечаниях в связи с тем, что в статье 16 4) с) Конституции, вопреки статьям 2 и 16 Конвенции, было сохранено исключение из запрета на дискриминацию в связи с законодательством о личном статусе, включая вопросы усыновления (удочерения), заключения брака, расторжения брака, захоронения и наследования имущества после смерти. Кроме того, К</w:t>
      </w:r>
      <w:r w:rsidRPr="00D349FC">
        <w:t>о</w:t>
      </w:r>
      <w:r w:rsidRPr="00D349FC">
        <w:t>митет выражает обеспокоенность в связи с тем, что процесс законодательного пересмотра Конституции с целью ее приведения в соответствие с Конвенцией не продвигается желаемыми темпами.</w:t>
      </w:r>
    </w:p>
    <w:p w:rsidR="003D59A7" w:rsidRPr="00D349FC" w:rsidRDefault="003D59A7" w:rsidP="003D59A7">
      <w:pPr>
        <w:pStyle w:val="SingleTxtGR"/>
        <w:rPr>
          <w:b/>
        </w:rPr>
      </w:pPr>
      <w:r w:rsidRPr="00D349FC">
        <w:t>15.</w:t>
      </w:r>
      <w:r w:rsidRPr="00D349FC">
        <w:tab/>
      </w:r>
      <w:r w:rsidRPr="00D349FC">
        <w:rPr>
          <w:b/>
        </w:rPr>
        <w:t>Комитет призывает государство-участник отменить статью 16 4) с), являющуюся дискриминационной по отношению к женщинам, и принять все необходимые меры для приведения Конституции в соответствие со статьями 2 и 16 Конвенции. Комитет далее рекомендует предусмотреть в числе этих мер возобновление целенаправленного диалога с религиозными общинами при обеспечении участия женщин с обеих сторон, а также пр</w:t>
      </w:r>
      <w:r w:rsidRPr="00D349FC">
        <w:rPr>
          <w:b/>
        </w:rPr>
        <w:t>о</w:t>
      </w:r>
      <w:r w:rsidRPr="00D349FC">
        <w:rPr>
          <w:b/>
        </w:rPr>
        <w:t xml:space="preserve">ведение просветительских кампаний по вопросам равенства и </w:t>
      </w:r>
      <w:proofErr w:type="spellStart"/>
      <w:r w:rsidRPr="00D349FC">
        <w:rPr>
          <w:b/>
        </w:rPr>
        <w:t>недискр</w:t>
      </w:r>
      <w:r w:rsidRPr="00D349FC">
        <w:rPr>
          <w:b/>
        </w:rPr>
        <w:t>и</w:t>
      </w:r>
      <w:r w:rsidRPr="00D349FC">
        <w:rPr>
          <w:b/>
        </w:rPr>
        <w:t>минации</w:t>
      </w:r>
      <w:proofErr w:type="spellEnd"/>
      <w:r w:rsidRPr="00D349FC">
        <w:rPr>
          <w:b/>
        </w:rPr>
        <w:t xml:space="preserve"> с целью изменения преобладающих патриархальных взглядов в различных слоях общества и среди их соответствующих представителей. Комитет призывает государство-участник ускорить пересмотр Констит</w:t>
      </w:r>
      <w:r w:rsidRPr="00D349FC">
        <w:rPr>
          <w:b/>
        </w:rPr>
        <w:t>у</w:t>
      </w:r>
      <w:r w:rsidRPr="00D349FC">
        <w:rPr>
          <w:b/>
        </w:rPr>
        <w:t>ции и сообщить Комитету в своем следующем докладе обновленную и</w:t>
      </w:r>
      <w:r w:rsidRPr="00D349FC">
        <w:rPr>
          <w:b/>
        </w:rPr>
        <w:t>н</w:t>
      </w:r>
      <w:r w:rsidRPr="00D349FC">
        <w:rPr>
          <w:b/>
        </w:rPr>
        <w:t>формацию о достигнутом прогрессе, предусмотренном в программе прав</w:t>
      </w:r>
      <w:r w:rsidRPr="00D349FC">
        <w:rPr>
          <w:b/>
        </w:rPr>
        <w:t>и</w:t>
      </w:r>
      <w:r w:rsidRPr="00D349FC">
        <w:rPr>
          <w:b/>
        </w:rPr>
        <w:t>тельства на 2010−2015 годы.</w:t>
      </w:r>
    </w:p>
    <w:p w:rsidR="003D59A7" w:rsidRPr="00D349FC" w:rsidRDefault="003D59A7" w:rsidP="003D59A7">
      <w:pPr>
        <w:pStyle w:val="H23GR"/>
      </w:pPr>
      <w:r>
        <w:tab/>
      </w:r>
      <w:r>
        <w:tab/>
      </w:r>
      <w:r w:rsidRPr="00D349FC">
        <w:t>Временные специальные меры</w:t>
      </w:r>
    </w:p>
    <w:p w:rsidR="003D59A7" w:rsidRPr="00D349FC" w:rsidRDefault="003D59A7" w:rsidP="003D59A7">
      <w:pPr>
        <w:pStyle w:val="SingleTxtGR"/>
      </w:pPr>
      <w:r w:rsidRPr="00D349FC">
        <w:t>16.</w:t>
      </w:r>
      <w:r w:rsidRPr="00D349FC">
        <w:tab/>
        <w:t>Комитет озабочен тем, что государство-участник не обеспечивает более быстрого достижения равенства по существу между женщинами и мужчинами за счет использования временных специальных мер. Комитет особо беспокоит то, что положения о временных специальных мерах не включены в Закон о ра</w:t>
      </w:r>
      <w:r w:rsidRPr="00D349FC">
        <w:t>в</w:t>
      </w:r>
      <w:r w:rsidRPr="00D349FC">
        <w:t>ных возможностях 2008 года, который после его промульгации заменит Закон о дискриминации по признаку пола 2002 года.</w:t>
      </w:r>
    </w:p>
    <w:p w:rsidR="003D59A7" w:rsidRPr="000E4CA2" w:rsidRDefault="003D59A7" w:rsidP="003D59A7">
      <w:pPr>
        <w:pStyle w:val="SingleTxtGR"/>
        <w:rPr>
          <w:b/>
        </w:rPr>
      </w:pPr>
      <w:r w:rsidRPr="00F81E57">
        <w:t>17.</w:t>
      </w:r>
      <w:r w:rsidRPr="00575903">
        <w:rPr>
          <w:b/>
        </w:rPr>
        <w:tab/>
      </w:r>
      <w:r w:rsidRPr="000E4CA2">
        <w:rPr>
          <w:b/>
        </w:rPr>
        <w:t>Комитет рекомендует государству-участнику</w:t>
      </w:r>
      <w:r>
        <w:rPr>
          <w:b/>
        </w:rPr>
        <w:t>:</w:t>
      </w:r>
    </w:p>
    <w:p w:rsidR="003D59A7" w:rsidRPr="00A2691C" w:rsidRDefault="003D59A7" w:rsidP="003D59A7">
      <w:pPr>
        <w:pStyle w:val="SingleTxtGR"/>
        <w:rPr>
          <w:b/>
        </w:rPr>
      </w:pPr>
      <w:r w:rsidRPr="003838B4">
        <w:rPr>
          <w:b/>
        </w:rPr>
        <w:tab/>
      </w:r>
      <w:r w:rsidRPr="000E4CA2">
        <w:rPr>
          <w:b/>
          <w:lang w:val="en-US"/>
        </w:rPr>
        <w:t>a</w:t>
      </w:r>
      <w:r w:rsidRPr="000E4CA2">
        <w:rPr>
          <w:b/>
        </w:rPr>
        <w:t>)</w:t>
      </w:r>
      <w:r w:rsidRPr="000E4CA2">
        <w:rPr>
          <w:b/>
        </w:rPr>
        <w:tab/>
        <w:t>ввести временные специальные меры в соответствии с пун</w:t>
      </w:r>
      <w:r w:rsidRPr="000E4CA2">
        <w:rPr>
          <w:b/>
        </w:rPr>
        <w:t>к</w:t>
      </w:r>
      <w:r w:rsidRPr="000E4CA2">
        <w:rPr>
          <w:b/>
        </w:rPr>
        <w:t xml:space="preserve">том 1 статьи 4 Конвенции и принятой Комитетом общей рекомендацией № 25 (2004 год) в тех охватываемых Конвенцией областях, </w:t>
      </w:r>
      <w:r>
        <w:rPr>
          <w:b/>
        </w:rPr>
        <w:t>в</w:t>
      </w:r>
      <w:r w:rsidRPr="000E4CA2">
        <w:rPr>
          <w:b/>
        </w:rPr>
        <w:t xml:space="preserve"> которых же</w:t>
      </w:r>
      <w:r w:rsidRPr="000E4CA2">
        <w:rPr>
          <w:b/>
        </w:rPr>
        <w:t>н</w:t>
      </w:r>
      <w:r w:rsidRPr="000E4CA2">
        <w:rPr>
          <w:b/>
        </w:rPr>
        <w:t>щин</w:t>
      </w:r>
      <w:r>
        <w:rPr>
          <w:b/>
        </w:rPr>
        <w:t>ы</w:t>
      </w:r>
      <w:r w:rsidRPr="000E4CA2">
        <w:rPr>
          <w:b/>
        </w:rPr>
        <w:t xml:space="preserve"> недостаточно представлены или находятся в неблагоприятном п</w:t>
      </w:r>
      <w:r w:rsidRPr="000E4CA2">
        <w:rPr>
          <w:b/>
        </w:rPr>
        <w:t>о</w:t>
      </w:r>
      <w:r w:rsidRPr="000E4CA2">
        <w:rPr>
          <w:b/>
        </w:rPr>
        <w:t>ложении, как это было рекомендовано в предыдущих заключительных з</w:t>
      </w:r>
      <w:r w:rsidRPr="000E4CA2">
        <w:rPr>
          <w:b/>
        </w:rPr>
        <w:t>а</w:t>
      </w:r>
      <w:r w:rsidRPr="000E4CA2">
        <w:rPr>
          <w:b/>
        </w:rPr>
        <w:t>мечаниях</w:t>
      </w:r>
      <w:r>
        <w:rPr>
          <w:b/>
        </w:rPr>
        <w:t>;</w:t>
      </w:r>
    </w:p>
    <w:p w:rsidR="003D59A7" w:rsidRPr="000E4CA2" w:rsidRDefault="003D59A7" w:rsidP="003D59A7">
      <w:pPr>
        <w:pStyle w:val="SingleTxtGR"/>
        <w:rPr>
          <w:b/>
        </w:rPr>
      </w:pPr>
      <w:r w:rsidRPr="003838B4">
        <w:rPr>
          <w:b/>
        </w:rPr>
        <w:tab/>
      </w:r>
      <w:r w:rsidRPr="000E4CA2">
        <w:rPr>
          <w:b/>
          <w:lang w:val="en-US"/>
        </w:rPr>
        <w:t>b</w:t>
      </w:r>
      <w:r w:rsidRPr="000E4CA2">
        <w:rPr>
          <w:b/>
        </w:rPr>
        <w:t>)</w:t>
      </w:r>
      <w:r w:rsidRPr="000E4CA2">
        <w:rPr>
          <w:b/>
        </w:rPr>
        <w:tab/>
        <w:t xml:space="preserve">повысить среди депутатов парламента и должностных лиц </w:t>
      </w:r>
      <w:r>
        <w:rPr>
          <w:b/>
        </w:rPr>
        <w:t>пр</w:t>
      </w:r>
      <w:r>
        <w:rPr>
          <w:b/>
        </w:rPr>
        <w:t>а</w:t>
      </w:r>
      <w:r>
        <w:rPr>
          <w:b/>
        </w:rPr>
        <w:t xml:space="preserve">вительства </w:t>
      </w:r>
      <w:r w:rsidRPr="000E4CA2">
        <w:rPr>
          <w:b/>
        </w:rPr>
        <w:t>осведомленность о необходимости использова</w:t>
      </w:r>
      <w:r>
        <w:rPr>
          <w:b/>
        </w:rPr>
        <w:t>ния</w:t>
      </w:r>
      <w:r w:rsidRPr="000E4CA2">
        <w:rPr>
          <w:b/>
        </w:rPr>
        <w:t xml:space="preserve"> временны</w:t>
      </w:r>
      <w:r>
        <w:rPr>
          <w:b/>
        </w:rPr>
        <w:t>х</w:t>
      </w:r>
      <w:r w:rsidRPr="000E4CA2">
        <w:rPr>
          <w:b/>
        </w:rPr>
        <w:t xml:space="preserve"> специальны</w:t>
      </w:r>
      <w:r>
        <w:rPr>
          <w:b/>
        </w:rPr>
        <w:t>х</w:t>
      </w:r>
      <w:r w:rsidRPr="000E4CA2">
        <w:rPr>
          <w:b/>
        </w:rPr>
        <w:t xml:space="preserve"> мер;</w:t>
      </w:r>
    </w:p>
    <w:p w:rsidR="003D59A7" w:rsidRPr="000E4CA2" w:rsidRDefault="003D59A7" w:rsidP="003D59A7">
      <w:pPr>
        <w:pStyle w:val="SingleTxtGR"/>
        <w:rPr>
          <w:b/>
        </w:rPr>
      </w:pPr>
      <w:r w:rsidRPr="000E4CA2">
        <w:rPr>
          <w:b/>
        </w:rPr>
        <w:tab/>
      </w:r>
      <w:r w:rsidRPr="000E4CA2">
        <w:rPr>
          <w:b/>
          <w:lang w:val="en-US"/>
        </w:rPr>
        <w:t>c</w:t>
      </w:r>
      <w:r w:rsidRPr="000E4CA2">
        <w:rPr>
          <w:b/>
        </w:rPr>
        <w:t>)</w:t>
      </w:r>
      <w:r w:rsidRPr="000E4CA2">
        <w:rPr>
          <w:b/>
        </w:rPr>
        <w:tab/>
        <w:t xml:space="preserve">представить в </w:t>
      </w:r>
      <w:r>
        <w:rPr>
          <w:b/>
        </w:rPr>
        <w:t xml:space="preserve">своем </w:t>
      </w:r>
      <w:r w:rsidRPr="000E4CA2">
        <w:rPr>
          <w:b/>
        </w:rPr>
        <w:t>следующем периодическом докладе и</w:t>
      </w:r>
      <w:r w:rsidRPr="000E4CA2">
        <w:rPr>
          <w:b/>
        </w:rPr>
        <w:t>н</w:t>
      </w:r>
      <w:r w:rsidRPr="000E4CA2">
        <w:rPr>
          <w:b/>
        </w:rPr>
        <w:t>формацию о применении таких мер в связи с различными положениями Конвенции и о его резул</w:t>
      </w:r>
      <w:r w:rsidRPr="000E4CA2">
        <w:rPr>
          <w:b/>
        </w:rPr>
        <w:t>ь</w:t>
      </w:r>
      <w:r w:rsidRPr="000E4CA2">
        <w:rPr>
          <w:b/>
        </w:rPr>
        <w:t>татах; и</w:t>
      </w:r>
    </w:p>
    <w:p w:rsidR="003D59A7" w:rsidRPr="000E4CA2" w:rsidRDefault="003D59A7" w:rsidP="00434893">
      <w:pPr>
        <w:pStyle w:val="SingleTxtGR"/>
        <w:keepLines/>
        <w:rPr>
          <w:b/>
        </w:rPr>
      </w:pPr>
      <w:r w:rsidRPr="000E4CA2">
        <w:rPr>
          <w:b/>
        </w:rPr>
        <w:tab/>
      </w:r>
      <w:r w:rsidRPr="000E4CA2">
        <w:rPr>
          <w:b/>
          <w:lang w:val="en-US"/>
        </w:rPr>
        <w:t>d</w:t>
      </w:r>
      <w:r w:rsidRPr="000E4CA2">
        <w:rPr>
          <w:b/>
        </w:rPr>
        <w:t>)</w:t>
      </w:r>
      <w:r w:rsidRPr="000E4CA2">
        <w:rPr>
          <w:b/>
        </w:rPr>
        <w:tab/>
        <w:t>включить в Закон о равных возможностях 2008 год</w:t>
      </w:r>
      <w:r>
        <w:rPr>
          <w:b/>
        </w:rPr>
        <w:t>а</w:t>
      </w:r>
      <w:r w:rsidRPr="000E4CA2">
        <w:rPr>
          <w:b/>
        </w:rPr>
        <w:t xml:space="preserve"> до его </w:t>
      </w:r>
      <w:r>
        <w:rPr>
          <w:b/>
        </w:rPr>
        <w:t xml:space="preserve">вступления в силу </w:t>
      </w:r>
      <w:r w:rsidRPr="000E4CA2">
        <w:rPr>
          <w:b/>
        </w:rPr>
        <w:t>и в другое соответствующее законодательство конкре</w:t>
      </w:r>
      <w:r w:rsidRPr="000E4CA2">
        <w:rPr>
          <w:b/>
        </w:rPr>
        <w:t>т</w:t>
      </w:r>
      <w:r w:rsidRPr="000E4CA2">
        <w:rPr>
          <w:b/>
        </w:rPr>
        <w:t>ное положение, недвусмысленно указывающее на то, что временные спец</w:t>
      </w:r>
      <w:r w:rsidRPr="000E4CA2">
        <w:rPr>
          <w:b/>
        </w:rPr>
        <w:t>и</w:t>
      </w:r>
      <w:r w:rsidRPr="000E4CA2">
        <w:rPr>
          <w:b/>
        </w:rPr>
        <w:t>альные меры, направленные на достижение равенства по существу между женщинами и мужчинами, не должн</w:t>
      </w:r>
      <w:r>
        <w:rPr>
          <w:b/>
        </w:rPr>
        <w:t>ы</w:t>
      </w:r>
      <w:r w:rsidRPr="000E4CA2">
        <w:rPr>
          <w:b/>
        </w:rPr>
        <w:t xml:space="preserve"> рассматри</w:t>
      </w:r>
      <w:r>
        <w:rPr>
          <w:b/>
        </w:rPr>
        <w:t>ваться как дискримин</w:t>
      </w:r>
      <w:r>
        <w:rPr>
          <w:b/>
        </w:rPr>
        <w:t>а</w:t>
      </w:r>
      <w:r>
        <w:rPr>
          <w:b/>
        </w:rPr>
        <w:t>ционны</w:t>
      </w:r>
      <w:r w:rsidRPr="000E4CA2">
        <w:rPr>
          <w:b/>
        </w:rPr>
        <w:t>е.</w:t>
      </w:r>
    </w:p>
    <w:p w:rsidR="003D59A7" w:rsidRDefault="003D59A7" w:rsidP="003D59A7">
      <w:pPr>
        <w:pStyle w:val="H23GR"/>
      </w:pPr>
      <w:r>
        <w:tab/>
      </w:r>
      <w:r>
        <w:tab/>
      </w:r>
      <w:r w:rsidRPr="000E4CA2">
        <w:t>Стереотипы и культурная практика</w:t>
      </w:r>
    </w:p>
    <w:p w:rsidR="003D59A7" w:rsidRDefault="003D59A7" w:rsidP="003D59A7">
      <w:pPr>
        <w:pStyle w:val="SingleTxtGR"/>
      </w:pPr>
      <w:r>
        <w:t>18.</w:t>
      </w:r>
      <w:r>
        <w:tab/>
        <w:t>С удовлетворением отмечая принятые меры по повышению информир</w:t>
      </w:r>
      <w:r>
        <w:t>о</w:t>
      </w:r>
      <w:r>
        <w:t xml:space="preserve">ванности в отношении традиционных стереотипов о роли мужчин и женщин, а также принятие в 2008 году Основ национальной </w:t>
      </w:r>
      <w:proofErr w:type="spellStart"/>
      <w:r>
        <w:t>гендерной</w:t>
      </w:r>
      <w:proofErr w:type="spellEnd"/>
      <w:r>
        <w:t xml:space="preserve"> политики, Комитет вместе с тем серьезно обеспокоен сохранением дискриминационных культу</w:t>
      </w:r>
      <w:r>
        <w:t>р</w:t>
      </w:r>
      <w:r>
        <w:t>ных норм и практики и патриархальных взглядов, а также глубоко укорени</w:t>
      </w:r>
      <w:r>
        <w:t>в</w:t>
      </w:r>
      <w:r>
        <w:t>шихся стереотипов относительно роли и обязанностей женщин и мужчин в с</w:t>
      </w:r>
      <w:r>
        <w:t>е</w:t>
      </w:r>
      <w:r>
        <w:t>мье и обществе, согласно которым мужчины в основном по-прежнему считаю</w:t>
      </w:r>
      <w:r>
        <w:t>т</w:t>
      </w:r>
      <w:r>
        <w:t>ся главными кормильцами, в то время как на женщин возлагается основная об</w:t>
      </w:r>
      <w:r>
        <w:t>я</w:t>
      </w:r>
      <w:r>
        <w:t>занность по уходу за детьми и ведению домашнего хозяйства. Кроме того, К</w:t>
      </w:r>
      <w:r>
        <w:t>о</w:t>
      </w:r>
      <w:r>
        <w:t>митет обеспокоен отсутствием механизма для рассмотрения и мониторинга всех принимаемых государством-участником мер по достижению соответс</w:t>
      </w:r>
      <w:r>
        <w:t>т</w:t>
      </w:r>
      <w:r>
        <w:t>вующих целей в интересах оценки действенности таких мер. Комитет далее выражает обеспокоенность в связи с тем, что государство-участник после ра</w:t>
      </w:r>
      <w:r>
        <w:t>с</w:t>
      </w:r>
      <w:r>
        <w:t>смотрения последнего доклада не наладило надлежащего сотрудничества со средствами массовой информации с целью ускорения структурных преобраз</w:t>
      </w:r>
      <w:r>
        <w:t>о</w:t>
      </w:r>
      <w:r>
        <w:t xml:space="preserve">ваний в интересах достижения </w:t>
      </w:r>
      <w:proofErr w:type="spellStart"/>
      <w:r>
        <w:t>гендерного</w:t>
      </w:r>
      <w:proofErr w:type="spellEnd"/>
      <w:r>
        <w:t xml:space="preserve"> раве</w:t>
      </w:r>
      <w:r>
        <w:t>н</w:t>
      </w:r>
      <w:r>
        <w:t>ства.</w:t>
      </w:r>
    </w:p>
    <w:p w:rsidR="003D59A7" w:rsidRPr="00E55944" w:rsidRDefault="003D59A7" w:rsidP="003D59A7">
      <w:pPr>
        <w:pStyle w:val="SingleTxtGR"/>
        <w:rPr>
          <w:b/>
        </w:rPr>
      </w:pPr>
      <w:r w:rsidRPr="00F81E57">
        <w:t>19.</w:t>
      </w:r>
      <w:r w:rsidRPr="00E55944">
        <w:rPr>
          <w:b/>
        </w:rPr>
        <w:tab/>
        <w:t>Комитет настоятельно призывает государство-участник:</w:t>
      </w:r>
    </w:p>
    <w:p w:rsidR="003D59A7" w:rsidRPr="00E55944" w:rsidRDefault="003D59A7" w:rsidP="003D59A7">
      <w:pPr>
        <w:pStyle w:val="SingleTxtGR"/>
        <w:rPr>
          <w:b/>
        </w:rPr>
      </w:pPr>
      <w:r w:rsidRPr="00E55944">
        <w:rPr>
          <w:b/>
        </w:rPr>
        <w:tab/>
      </w:r>
      <w:r w:rsidRPr="00E55944">
        <w:rPr>
          <w:b/>
          <w:lang w:val="en-US"/>
        </w:rPr>
        <w:t>a</w:t>
      </w:r>
      <w:r w:rsidRPr="00E55944">
        <w:rPr>
          <w:b/>
        </w:rPr>
        <w:t>)</w:t>
      </w:r>
      <w:r w:rsidRPr="00E55944">
        <w:rPr>
          <w:b/>
        </w:rPr>
        <w:tab/>
        <w:t>активизировать свои усилия по изменению традиционных представл</w:t>
      </w:r>
      <w:r w:rsidRPr="00E55944">
        <w:rPr>
          <w:b/>
        </w:rPr>
        <w:t>е</w:t>
      </w:r>
      <w:r w:rsidRPr="00E55944">
        <w:rPr>
          <w:b/>
        </w:rPr>
        <w:t>ний о роли женщин и мужчин в семье и обществе;</w:t>
      </w:r>
    </w:p>
    <w:p w:rsidR="003D59A7" w:rsidRPr="00E55944" w:rsidRDefault="003D59A7" w:rsidP="003D59A7">
      <w:pPr>
        <w:pStyle w:val="SingleTxtGR"/>
        <w:rPr>
          <w:b/>
        </w:rPr>
      </w:pPr>
      <w:r w:rsidRPr="00E55944">
        <w:rPr>
          <w:b/>
        </w:rPr>
        <w:tab/>
      </w:r>
      <w:r w:rsidRPr="00E55944">
        <w:rPr>
          <w:b/>
          <w:lang w:val="en-US"/>
        </w:rPr>
        <w:t>b</w:t>
      </w:r>
      <w:r w:rsidRPr="00E55944">
        <w:rPr>
          <w:b/>
        </w:rPr>
        <w:t>)</w:t>
      </w:r>
      <w:r w:rsidRPr="00E55944">
        <w:rPr>
          <w:b/>
        </w:rPr>
        <w:tab/>
        <w:t xml:space="preserve">провести информационно-просветительские кампании с целью </w:t>
      </w:r>
      <w:r>
        <w:rPr>
          <w:b/>
        </w:rPr>
        <w:t>ликвидации</w:t>
      </w:r>
      <w:r w:rsidRPr="00E55944">
        <w:rPr>
          <w:b/>
        </w:rPr>
        <w:t xml:space="preserve"> </w:t>
      </w:r>
      <w:proofErr w:type="spellStart"/>
      <w:r w:rsidRPr="00E55944">
        <w:rPr>
          <w:b/>
        </w:rPr>
        <w:t>ге</w:t>
      </w:r>
      <w:r w:rsidRPr="00E55944">
        <w:rPr>
          <w:b/>
        </w:rPr>
        <w:t>н</w:t>
      </w:r>
      <w:r w:rsidRPr="00E55944">
        <w:rPr>
          <w:b/>
        </w:rPr>
        <w:t>дерных</w:t>
      </w:r>
      <w:proofErr w:type="spellEnd"/>
      <w:r w:rsidRPr="00E55944">
        <w:rPr>
          <w:b/>
        </w:rPr>
        <w:t xml:space="preserve"> стереотипов;</w:t>
      </w:r>
    </w:p>
    <w:p w:rsidR="003D59A7" w:rsidRPr="00E55944" w:rsidRDefault="003D59A7" w:rsidP="003D59A7">
      <w:pPr>
        <w:pStyle w:val="SingleTxtGR"/>
        <w:rPr>
          <w:b/>
        </w:rPr>
      </w:pPr>
      <w:r w:rsidRPr="00E55944">
        <w:rPr>
          <w:b/>
        </w:rPr>
        <w:tab/>
      </w:r>
      <w:r w:rsidRPr="00E55944">
        <w:rPr>
          <w:b/>
          <w:lang w:val="en-US"/>
        </w:rPr>
        <w:t>c</w:t>
      </w:r>
      <w:r w:rsidRPr="00E55944">
        <w:rPr>
          <w:b/>
        </w:rPr>
        <w:t>)</w:t>
      </w:r>
      <w:r w:rsidRPr="00E55944">
        <w:rPr>
          <w:b/>
        </w:rPr>
        <w:tab/>
        <w:t xml:space="preserve">принять необходимые меры по </w:t>
      </w:r>
      <w:r>
        <w:rPr>
          <w:b/>
        </w:rPr>
        <w:t xml:space="preserve">обеспечению </w:t>
      </w:r>
      <w:r w:rsidRPr="00E55944">
        <w:rPr>
          <w:b/>
        </w:rPr>
        <w:t>эффективно</w:t>
      </w:r>
      <w:r>
        <w:rPr>
          <w:b/>
        </w:rPr>
        <w:t>го</w:t>
      </w:r>
      <w:r w:rsidRPr="00E55944">
        <w:rPr>
          <w:b/>
        </w:rPr>
        <w:t xml:space="preserve"> ос</w:t>
      </w:r>
      <w:r w:rsidRPr="00E55944">
        <w:rPr>
          <w:b/>
        </w:rPr>
        <w:t>у</w:t>
      </w:r>
      <w:r w:rsidRPr="00E55944">
        <w:rPr>
          <w:b/>
        </w:rPr>
        <w:t>ществлени</w:t>
      </w:r>
      <w:r>
        <w:rPr>
          <w:b/>
        </w:rPr>
        <w:t>я</w:t>
      </w:r>
      <w:r w:rsidRPr="00E55944">
        <w:rPr>
          <w:b/>
        </w:rPr>
        <w:t xml:space="preserve"> Основ национальной </w:t>
      </w:r>
      <w:proofErr w:type="spellStart"/>
      <w:r w:rsidRPr="00E55944">
        <w:rPr>
          <w:b/>
        </w:rPr>
        <w:t>гендерной</w:t>
      </w:r>
      <w:proofErr w:type="spellEnd"/>
      <w:r w:rsidRPr="00E55944">
        <w:rPr>
          <w:b/>
        </w:rPr>
        <w:t xml:space="preserve"> политики и осуществлять тщательный мониторинг выполнени</w:t>
      </w:r>
      <w:r>
        <w:rPr>
          <w:b/>
        </w:rPr>
        <w:t>я</w:t>
      </w:r>
      <w:r w:rsidRPr="00E55944">
        <w:rPr>
          <w:b/>
        </w:rPr>
        <w:t xml:space="preserve"> этой политики, в том числе за счет </w:t>
      </w:r>
      <w:r>
        <w:rPr>
          <w:b/>
        </w:rPr>
        <w:t>создания</w:t>
      </w:r>
      <w:r w:rsidRPr="00E55944">
        <w:rPr>
          <w:b/>
        </w:rPr>
        <w:t xml:space="preserve"> </w:t>
      </w:r>
      <w:r>
        <w:rPr>
          <w:b/>
        </w:rPr>
        <w:t xml:space="preserve">соответствующих </w:t>
      </w:r>
      <w:r w:rsidRPr="00E55944">
        <w:rPr>
          <w:b/>
        </w:rPr>
        <w:t>механизмов монит</w:t>
      </w:r>
      <w:r w:rsidRPr="00E55944">
        <w:rPr>
          <w:b/>
        </w:rPr>
        <w:t>о</w:t>
      </w:r>
      <w:r w:rsidRPr="00E55944">
        <w:rPr>
          <w:b/>
        </w:rPr>
        <w:t>ринг</w:t>
      </w:r>
      <w:r>
        <w:rPr>
          <w:b/>
        </w:rPr>
        <w:t>а</w:t>
      </w:r>
      <w:r w:rsidRPr="00E55944">
        <w:rPr>
          <w:b/>
        </w:rPr>
        <w:t>;</w:t>
      </w:r>
    </w:p>
    <w:p w:rsidR="003D59A7" w:rsidRPr="00E55944" w:rsidRDefault="003D59A7" w:rsidP="003D59A7">
      <w:pPr>
        <w:pStyle w:val="SingleTxtGR"/>
        <w:rPr>
          <w:b/>
        </w:rPr>
      </w:pPr>
      <w:r w:rsidRPr="00E55944">
        <w:rPr>
          <w:b/>
        </w:rPr>
        <w:tab/>
      </w:r>
      <w:r w:rsidRPr="00E55944">
        <w:rPr>
          <w:b/>
          <w:lang w:val="en-US"/>
        </w:rPr>
        <w:t>d</w:t>
      </w:r>
      <w:r w:rsidRPr="00E55944">
        <w:rPr>
          <w:b/>
        </w:rPr>
        <w:t>)</w:t>
      </w:r>
      <w:r w:rsidRPr="00E55944">
        <w:rPr>
          <w:b/>
        </w:rPr>
        <w:tab/>
        <w:t xml:space="preserve">сообщить Комитету в </w:t>
      </w:r>
      <w:r>
        <w:rPr>
          <w:b/>
        </w:rPr>
        <w:t xml:space="preserve">своем </w:t>
      </w:r>
      <w:r w:rsidRPr="00E55944">
        <w:rPr>
          <w:b/>
        </w:rPr>
        <w:t>следующем периодическом докладе о достигнутом прогрессе в области осуществления этой политики, а также</w:t>
      </w:r>
      <w:r>
        <w:rPr>
          <w:b/>
        </w:rPr>
        <w:t>, в частности,</w:t>
      </w:r>
      <w:r w:rsidRPr="00E55944">
        <w:rPr>
          <w:b/>
        </w:rPr>
        <w:t xml:space="preserve"> представить описание принятых мер и всестороннюю оценку </w:t>
      </w:r>
      <w:r>
        <w:rPr>
          <w:b/>
        </w:rPr>
        <w:t xml:space="preserve">действенности </w:t>
      </w:r>
      <w:r w:rsidRPr="00E55944">
        <w:rPr>
          <w:b/>
        </w:rPr>
        <w:t>этой политики</w:t>
      </w:r>
      <w:r>
        <w:rPr>
          <w:b/>
        </w:rPr>
        <w:t xml:space="preserve"> и ее результатов</w:t>
      </w:r>
      <w:r w:rsidRPr="00E55944">
        <w:rPr>
          <w:b/>
        </w:rPr>
        <w:t>;</w:t>
      </w:r>
    </w:p>
    <w:p w:rsidR="003D59A7" w:rsidRPr="00E55944" w:rsidRDefault="003D59A7" w:rsidP="003D59A7">
      <w:pPr>
        <w:pStyle w:val="SingleTxtGR"/>
        <w:rPr>
          <w:b/>
        </w:rPr>
      </w:pPr>
      <w:r w:rsidRPr="00E55944">
        <w:rPr>
          <w:b/>
        </w:rPr>
        <w:tab/>
      </w:r>
      <w:r w:rsidRPr="00E55944">
        <w:rPr>
          <w:b/>
          <w:lang w:val="en-US"/>
        </w:rPr>
        <w:t>e</w:t>
      </w:r>
      <w:r w:rsidRPr="00E55944">
        <w:rPr>
          <w:b/>
        </w:rPr>
        <w:t>)</w:t>
      </w:r>
      <w:r w:rsidRPr="00E55944">
        <w:rPr>
          <w:b/>
        </w:rPr>
        <w:tab/>
        <w:t>наладить партнерство со средствами массовой информации с целью у</w:t>
      </w:r>
      <w:r w:rsidRPr="00E55944">
        <w:rPr>
          <w:b/>
        </w:rPr>
        <w:t>с</w:t>
      </w:r>
      <w:r w:rsidRPr="00E55944">
        <w:rPr>
          <w:b/>
        </w:rPr>
        <w:t xml:space="preserve">корения изменений в </w:t>
      </w:r>
      <w:r>
        <w:rPr>
          <w:b/>
        </w:rPr>
        <w:t xml:space="preserve">отношении </w:t>
      </w:r>
      <w:r w:rsidRPr="00E55944">
        <w:rPr>
          <w:b/>
        </w:rPr>
        <w:t>преобладающих в обществе представлени</w:t>
      </w:r>
      <w:r>
        <w:rPr>
          <w:b/>
        </w:rPr>
        <w:t>й</w:t>
      </w:r>
      <w:r w:rsidRPr="00E55944">
        <w:rPr>
          <w:b/>
        </w:rPr>
        <w:t xml:space="preserve"> о роли женщин и мужчин, в том числе за счет проведения кампаний в </w:t>
      </w:r>
      <w:r>
        <w:rPr>
          <w:b/>
        </w:rPr>
        <w:t>средствах информации</w:t>
      </w:r>
      <w:r w:rsidRPr="00E55944">
        <w:rPr>
          <w:b/>
        </w:rPr>
        <w:t xml:space="preserve"> и выделения минимального вещател</w:t>
      </w:r>
      <w:r w:rsidRPr="00E55944">
        <w:rPr>
          <w:b/>
        </w:rPr>
        <w:t>ь</w:t>
      </w:r>
      <w:r w:rsidRPr="00E55944">
        <w:rPr>
          <w:b/>
        </w:rPr>
        <w:t xml:space="preserve">ного времени </w:t>
      </w:r>
      <w:r>
        <w:rPr>
          <w:b/>
        </w:rPr>
        <w:t>для</w:t>
      </w:r>
      <w:r w:rsidRPr="00E55944">
        <w:rPr>
          <w:b/>
        </w:rPr>
        <w:t xml:space="preserve"> освещения </w:t>
      </w:r>
      <w:proofErr w:type="spellStart"/>
      <w:r w:rsidRPr="00E55944">
        <w:rPr>
          <w:b/>
        </w:rPr>
        <w:t>гендерных</w:t>
      </w:r>
      <w:proofErr w:type="spellEnd"/>
      <w:r w:rsidRPr="00E55944">
        <w:rPr>
          <w:b/>
        </w:rPr>
        <w:t xml:space="preserve"> вопросов на регулярной осн</w:t>
      </w:r>
      <w:r w:rsidRPr="00E55944">
        <w:rPr>
          <w:b/>
        </w:rPr>
        <w:t>о</w:t>
      </w:r>
      <w:r w:rsidRPr="00E55944">
        <w:rPr>
          <w:b/>
        </w:rPr>
        <w:t>ве; и</w:t>
      </w:r>
    </w:p>
    <w:p w:rsidR="003D59A7" w:rsidRPr="000607B3" w:rsidRDefault="003D59A7" w:rsidP="003D59A7">
      <w:pPr>
        <w:pStyle w:val="SingleTxtGR"/>
      </w:pPr>
      <w:r w:rsidRPr="00E55944">
        <w:rPr>
          <w:b/>
        </w:rPr>
        <w:tab/>
      </w:r>
      <w:r w:rsidRPr="00E55944">
        <w:rPr>
          <w:b/>
          <w:lang w:val="en-US"/>
        </w:rPr>
        <w:t>f</w:t>
      </w:r>
      <w:r w:rsidRPr="00E55944">
        <w:rPr>
          <w:b/>
        </w:rPr>
        <w:t>)</w:t>
      </w:r>
      <w:r w:rsidRPr="00E55944">
        <w:rPr>
          <w:b/>
        </w:rPr>
        <w:tab/>
        <w:t>проводить систематический мониторинг эффективности пр</w:t>
      </w:r>
      <w:r w:rsidRPr="00E55944">
        <w:rPr>
          <w:b/>
        </w:rPr>
        <w:t>и</w:t>
      </w:r>
      <w:r w:rsidRPr="00E55944">
        <w:rPr>
          <w:b/>
        </w:rPr>
        <w:t xml:space="preserve">нимаемых мер с целью обеспечения достижения </w:t>
      </w:r>
      <w:r>
        <w:rPr>
          <w:b/>
        </w:rPr>
        <w:t>намече</w:t>
      </w:r>
      <w:r w:rsidRPr="00E55944">
        <w:rPr>
          <w:b/>
        </w:rPr>
        <w:t>нных целей и пре</w:t>
      </w:r>
      <w:r w:rsidRPr="00E55944">
        <w:rPr>
          <w:b/>
        </w:rPr>
        <w:t>д</w:t>
      </w:r>
      <w:r w:rsidRPr="00E55944">
        <w:rPr>
          <w:b/>
        </w:rPr>
        <w:t xml:space="preserve">ставить Комитету информацию по данному вопросу в </w:t>
      </w:r>
      <w:r>
        <w:rPr>
          <w:b/>
        </w:rPr>
        <w:t xml:space="preserve">своем </w:t>
      </w:r>
      <w:r w:rsidRPr="00E55944">
        <w:rPr>
          <w:b/>
        </w:rPr>
        <w:t>следующем периодическом докладе.</w:t>
      </w:r>
    </w:p>
    <w:p w:rsidR="003D59A7" w:rsidRPr="00F93B7C" w:rsidRDefault="003D59A7" w:rsidP="003D59A7">
      <w:pPr>
        <w:pStyle w:val="H23GR"/>
      </w:pPr>
      <w:r w:rsidRPr="00575903">
        <w:tab/>
      </w:r>
      <w:r w:rsidRPr="00575903">
        <w:tab/>
      </w:r>
      <w:r w:rsidRPr="00F93B7C">
        <w:t>Насилие в отношении женщин</w:t>
      </w:r>
    </w:p>
    <w:p w:rsidR="003D59A7" w:rsidRPr="00F93B7C" w:rsidRDefault="003D59A7" w:rsidP="003D59A7">
      <w:pPr>
        <w:pStyle w:val="SingleTxtGR"/>
      </w:pPr>
      <w:r w:rsidRPr="00575903">
        <w:t>20.</w:t>
      </w:r>
      <w:r w:rsidRPr="00F93B7C">
        <w:tab/>
        <w:t>Отмечая принятые государством-участником правовые и администрати</w:t>
      </w:r>
      <w:r w:rsidRPr="00F93B7C">
        <w:t>в</w:t>
      </w:r>
      <w:r w:rsidRPr="00F93B7C">
        <w:t>ные меры по борьбе с н</w:t>
      </w:r>
      <w:r w:rsidRPr="00F93B7C">
        <w:t>а</w:t>
      </w:r>
      <w:r w:rsidRPr="00F93B7C">
        <w:t>силием в семье, вкл</w:t>
      </w:r>
      <w:r>
        <w:t xml:space="preserve">ючая поправки 2007 и 2011 годов </w:t>
      </w:r>
      <w:r w:rsidRPr="00F93B7C">
        <w:t>к Закону о защите от насилия</w:t>
      </w:r>
      <w:r w:rsidRPr="00F847D2">
        <w:t xml:space="preserve"> </w:t>
      </w:r>
      <w:r>
        <w:t>в семье</w:t>
      </w:r>
      <w:r w:rsidRPr="00F93B7C">
        <w:t>, начало реализации в ноябре 2007 года Н</w:t>
      </w:r>
      <w:r w:rsidRPr="00F93B7C">
        <w:t>а</w:t>
      </w:r>
      <w:r w:rsidRPr="00F93B7C">
        <w:t>ционального плана борьбы с насилием</w:t>
      </w:r>
      <w:r>
        <w:t xml:space="preserve"> в семье</w:t>
      </w:r>
      <w:r w:rsidRPr="00F93B7C">
        <w:t xml:space="preserve"> и </w:t>
      </w:r>
      <w:r>
        <w:t>создание</w:t>
      </w:r>
      <w:r w:rsidRPr="00F93B7C">
        <w:t xml:space="preserve"> национально</w:t>
      </w:r>
      <w:r>
        <w:t xml:space="preserve">го </w:t>
      </w:r>
      <w:r w:rsidRPr="00F93B7C">
        <w:t>и районных комитетов по борьбе с насилие</w:t>
      </w:r>
      <w:r>
        <w:t xml:space="preserve">м в семье, Комитет вместе с тем </w:t>
      </w:r>
      <w:r w:rsidRPr="00F93B7C">
        <w:t>с обеспокоенностью отмечает, что насилие в отношении женщин продолжает о</w:t>
      </w:r>
      <w:r w:rsidRPr="00F93B7C">
        <w:t>с</w:t>
      </w:r>
      <w:r w:rsidRPr="00F93B7C">
        <w:t>таваться в государстве-участнике</w:t>
      </w:r>
      <w:r w:rsidRPr="001622AA">
        <w:t xml:space="preserve"> </w:t>
      </w:r>
      <w:r w:rsidRPr="00F93B7C">
        <w:t xml:space="preserve">серьезной проблемой. Кроме того, Комитет обеспокоен </w:t>
      </w:r>
      <w:r>
        <w:t>весьма незначительным</w:t>
      </w:r>
      <w:r w:rsidRPr="00F93B7C">
        <w:t xml:space="preserve"> чис</w:t>
      </w:r>
      <w:r>
        <w:t>лом приютов и тем фактом</w:t>
      </w:r>
      <w:r w:rsidRPr="00F93B7C">
        <w:t>, что только один из трех приютов в государстве-участнике функционирует под эгидой м</w:t>
      </w:r>
      <w:r w:rsidRPr="00F93B7C">
        <w:t>и</w:t>
      </w:r>
      <w:r w:rsidRPr="00F93B7C">
        <w:t>нисте</w:t>
      </w:r>
      <w:r w:rsidRPr="00F93B7C">
        <w:t>р</w:t>
      </w:r>
      <w:r w:rsidRPr="00F93B7C">
        <w:t>ского ведомства.</w:t>
      </w:r>
    </w:p>
    <w:p w:rsidR="003D59A7" w:rsidRPr="000D756B" w:rsidRDefault="003D59A7" w:rsidP="003D59A7">
      <w:pPr>
        <w:pStyle w:val="SingleTxtGR"/>
        <w:rPr>
          <w:b/>
        </w:rPr>
      </w:pPr>
      <w:r w:rsidRPr="00245AC0">
        <w:t>21.</w:t>
      </w:r>
      <w:r w:rsidRPr="000D756B">
        <w:rPr>
          <w:b/>
        </w:rPr>
        <w:tab/>
        <w:t xml:space="preserve">Комитет напоминает </w:t>
      </w:r>
      <w:r>
        <w:rPr>
          <w:b/>
        </w:rPr>
        <w:t xml:space="preserve">о своей общей рекомендации № 19 (1992 год) </w:t>
      </w:r>
      <w:r w:rsidRPr="000D756B">
        <w:rPr>
          <w:b/>
        </w:rPr>
        <w:t xml:space="preserve">о насилии в отношении женщин, </w:t>
      </w:r>
      <w:r>
        <w:rPr>
          <w:b/>
        </w:rPr>
        <w:t xml:space="preserve">о </w:t>
      </w:r>
      <w:r w:rsidRPr="000D756B">
        <w:rPr>
          <w:b/>
        </w:rPr>
        <w:t>свои</w:t>
      </w:r>
      <w:r>
        <w:rPr>
          <w:b/>
        </w:rPr>
        <w:t xml:space="preserve">х предыдущих заключительных </w:t>
      </w:r>
      <w:r w:rsidRPr="000D756B">
        <w:rPr>
          <w:b/>
        </w:rPr>
        <w:t>з</w:t>
      </w:r>
      <w:r w:rsidRPr="000D756B">
        <w:rPr>
          <w:b/>
        </w:rPr>
        <w:t>а</w:t>
      </w:r>
      <w:r w:rsidRPr="000D756B">
        <w:rPr>
          <w:b/>
        </w:rPr>
        <w:t>мечания</w:t>
      </w:r>
      <w:r>
        <w:rPr>
          <w:b/>
        </w:rPr>
        <w:t>х</w:t>
      </w:r>
      <w:r w:rsidRPr="000D756B">
        <w:rPr>
          <w:b/>
        </w:rPr>
        <w:t xml:space="preserve"> (</w:t>
      </w:r>
      <w:proofErr w:type="spellStart"/>
      <w:r w:rsidRPr="000D756B">
        <w:rPr>
          <w:b/>
        </w:rPr>
        <w:t>CEDAW</w:t>
      </w:r>
      <w:proofErr w:type="spellEnd"/>
      <w:r w:rsidRPr="000D756B">
        <w:rPr>
          <w:b/>
        </w:rPr>
        <w:t>/</w:t>
      </w:r>
      <w:proofErr w:type="spellStart"/>
      <w:r w:rsidRPr="000D756B">
        <w:rPr>
          <w:b/>
        </w:rPr>
        <w:t>C</w:t>
      </w:r>
      <w:proofErr w:type="spellEnd"/>
      <w:r w:rsidRPr="000D756B">
        <w:rPr>
          <w:b/>
        </w:rPr>
        <w:t>/</w:t>
      </w:r>
      <w:proofErr w:type="spellStart"/>
      <w:r w:rsidRPr="000D756B">
        <w:rPr>
          <w:b/>
        </w:rPr>
        <w:t>MAR</w:t>
      </w:r>
      <w:proofErr w:type="spellEnd"/>
      <w:r w:rsidRPr="000D756B">
        <w:rPr>
          <w:b/>
        </w:rPr>
        <w:t>/</w:t>
      </w:r>
      <w:proofErr w:type="spellStart"/>
      <w:r w:rsidRPr="000D756B">
        <w:rPr>
          <w:b/>
        </w:rPr>
        <w:t>CO</w:t>
      </w:r>
      <w:proofErr w:type="spellEnd"/>
      <w:r w:rsidRPr="000D756B">
        <w:rPr>
          <w:b/>
        </w:rPr>
        <w:t>/5</w:t>
      </w:r>
      <w:r w:rsidRPr="00245AC0">
        <w:rPr>
          <w:b/>
        </w:rPr>
        <w:t>6</w:t>
      </w:r>
      <w:r>
        <w:rPr>
          <w:b/>
        </w:rPr>
        <w:t>,</w:t>
      </w:r>
      <w:r w:rsidRPr="000D756B">
        <w:rPr>
          <w:b/>
        </w:rPr>
        <w:t xml:space="preserve"> пункты 18 и 19), а также </w:t>
      </w:r>
      <w:r>
        <w:rPr>
          <w:b/>
        </w:rPr>
        <w:t>о рекомендац</w:t>
      </w:r>
      <w:r>
        <w:rPr>
          <w:b/>
        </w:rPr>
        <w:t>и</w:t>
      </w:r>
      <w:r>
        <w:rPr>
          <w:b/>
        </w:rPr>
        <w:t>ях</w:t>
      </w:r>
      <w:r w:rsidRPr="000D756B">
        <w:rPr>
          <w:b/>
        </w:rPr>
        <w:t>, сформулирован</w:t>
      </w:r>
      <w:r>
        <w:rPr>
          <w:b/>
        </w:rPr>
        <w:t>ных</w:t>
      </w:r>
      <w:r w:rsidRPr="000D756B">
        <w:rPr>
          <w:b/>
        </w:rPr>
        <w:t xml:space="preserve"> Комитетом прот</w:t>
      </w:r>
      <w:r>
        <w:rPr>
          <w:b/>
        </w:rPr>
        <w:t>ив пыток (</w:t>
      </w:r>
      <w:proofErr w:type="spellStart"/>
      <w:r>
        <w:rPr>
          <w:b/>
        </w:rPr>
        <w:t>CAT</w:t>
      </w:r>
      <w:proofErr w:type="spellEnd"/>
      <w:r>
        <w:rPr>
          <w:b/>
        </w:rPr>
        <w:t>/</w:t>
      </w:r>
      <w:proofErr w:type="spellStart"/>
      <w:r>
        <w:rPr>
          <w:b/>
        </w:rPr>
        <w:t>C</w:t>
      </w:r>
      <w:proofErr w:type="spellEnd"/>
      <w:r>
        <w:rPr>
          <w:b/>
        </w:rPr>
        <w:t>/</w:t>
      </w:r>
      <w:proofErr w:type="spellStart"/>
      <w:r>
        <w:rPr>
          <w:b/>
        </w:rPr>
        <w:t>MUS</w:t>
      </w:r>
      <w:proofErr w:type="spellEnd"/>
      <w:r>
        <w:rPr>
          <w:b/>
        </w:rPr>
        <w:t>/</w:t>
      </w:r>
      <w:proofErr w:type="spellStart"/>
      <w:r>
        <w:rPr>
          <w:b/>
        </w:rPr>
        <w:t>CO</w:t>
      </w:r>
      <w:proofErr w:type="spellEnd"/>
      <w:r>
        <w:rPr>
          <w:b/>
        </w:rPr>
        <w:t>/3, пункт </w:t>
      </w:r>
      <w:r w:rsidRPr="000D756B">
        <w:rPr>
          <w:b/>
        </w:rPr>
        <w:t>16)</w:t>
      </w:r>
      <w:r>
        <w:rPr>
          <w:b/>
        </w:rPr>
        <w:t>, и рекомендациях</w:t>
      </w:r>
      <w:r w:rsidRPr="000D756B">
        <w:rPr>
          <w:b/>
        </w:rPr>
        <w:t xml:space="preserve">, </w:t>
      </w:r>
      <w:r>
        <w:rPr>
          <w:b/>
        </w:rPr>
        <w:t>представленных</w:t>
      </w:r>
      <w:r w:rsidRPr="000D756B">
        <w:rPr>
          <w:b/>
        </w:rPr>
        <w:t xml:space="preserve"> по итогам универсального период</w:t>
      </w:r>
      <w:r w:rsidRPr="000D756B">
        <w:rPr>
          <w:b/>
        </w:rPr>
        <w:t>и</w:t>
      </w:r>
      <w:r w:rsidRPr="000D756B">
        <w:rPr>
          <w:b/>
        </w:rPr>
        <w:t>ческого обзора Маврикия Советом по правам человека (</w:t>
      </w:r>
      <w:r>
        <w:rPr>
          <w:b/>
          <w:lang w:val="en-US"/>
        </w:rPr>
        <w:t>A</w:t>
      </w:r>
      <w:r w:rsidRPr="000D756B">
        <w:rPr>
          <w:b/>
        </w:rPr>
        <w:t>/</w:t>
      </w:r>
      <w:proofErr w:type="spellStart"/>
      <w:r w:rsidRPr="000D756B">
        <w:rPr>
          <w:b/>
        </w:rPr>
        <w:t>HRC</w:t>
      </w:r>
      <w:proofErr w:type="spellEnd"/>
      <w:r w:rsidRPr="000D756B">
        <w:rPr>
          <w:b/>
        </w:rPr>
        <w:t>/</w:t>
      </w:r>
      <w:r w:rsidR="00434893" w:rsidRPr="00434893">
        <w:rPr>
          <w:b/>
        </w:rPr>
        <w:t xml:space="preserve"> </w:t>
      </w:r>
      <w:r w:rsidRPr="000D756B">
        <w:rPr>
          <w:b/>
        </w:rPr>
        <w:t>11/28, пун</w:t>
      </w:r>
      <w:r w:rsidRPr="000D756B">
        <w:rPr>
          <w:b/>
        </w:rPr>
        <w:t>к</w:t>
      </w:r>
      <w:r w:rsidRPr="000D756B">
        <w:rPr>
          <w:b/>
        </w:rPr>
        <w:t>ты 25</w:t>
      </w:r>
      <w:r w:rsidRPr="00245AC0">
        <w:rPr>
          <w:b/>
        </w:rPr>
        <w:t>−</w:t>
      </w:r>
      <w:r w:rsidRPr="000D756B">
        <w:rPr>
          <w:b/>
        </w:rPr>
        <w:t>28)</w:t>
      </w:r>
      <w:r>
        <w:rPr>
          <w:b/>
        </w:rPr>
        <w:t>,</w:t>
      </w:r>
      <w:r w:rsidRPr="000D756B">
        <w:rPr>
          <w:b/>
        </w:rPr>
        <w:t xml:space="preserve"> и настоятельно призывает государство-участник:</w:t>
      </w:r>
    </w:p>
    <w:p w:rsidR="003D59A7" w:rsidRPr="000D756B" w:rsidRDefault="003D59A7" w:rsidP="003D59A7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уделя</w:t>
      </w:r>
      <w:r w:rsidRPr="000D756B">
        <w:rPr>
          <w:b/>
        </w:rPr>
        <w:t>ть приоритетное внимание выполнению своих обяз</w:t>
      </w:r>
      <w:r w:rsidRPr="000D756B">
        <w:rPr>
          <w:b/>
        </w:rPr>
        <w:t>а</w:t>
      </w:r>
      <w:r w:rsidRPr="000D756B">
        <w:rPr>
          <w:b/>
        </w:rPr>
        <w:t xml:space="preserve">тельств по Конвенции, направленных на </w:t>
      </w:r>
      <w:r>
        <w:rPr>
          <w:b/>
        </w:rPr>
        <w:t>прекращение</w:t>
      </w:r>
      <w:r w:rsidRPr="000D756B">
        <w:rPr>
          <w:b/>
        </w:rPr>
        <w:t xml:space="preserve"> и </w:t>
      </w:r>
      <w:r>
        <w:rPr>
          <w:b/>
        </w:rPr>
        <w:t>искоренение</w:t>
      </w:r>
      <w:r w:rsidRPr="000D756B">
        <w:rPr>
          <w:b/>
        </w:rPr>
        <w:t xml:space="preserve"> всех форм насилия, </w:t>
      </w:r>
      <w:r>
        <w:rPr>
          <w:b/>
        </w:rPr>
        <w:t>допускаемого</w:t>
      </w:r>
      <w:r w:rsidRPr="000D756B">
        <w:rPr>
          <w:b/>
        </w:rPr>
        <w:t xml:space="preserve"> в отношении женщин и девочек в государс</w:t>
      </w:r>
      <w:r w:rsidRPr="000D756B">
        <w:rPr>
          <w:b/>
        </w:rPr>
        <w:t>т</w:t>
      </w:r>
      <w:r w:rsidRPr="000D756B">
        <w:rPr>
          <w:b/>
        </w:rPr>
        <w:t>ве-участнике;</w:t>
      </w:r>
    </w:p>
    <w:p w:rsidR="003D59A7" w:rsidRPr="000D756B" w:rsidRDefault="003D59A7" w:rsidP="003D59A7">
      <w:pPr>
        <w:pStyle w:val="SingleTxtGR"/>
        <w:rPr>
          <w:b/>
        </w:rPr>
      </w:pPr>
      <w:r w:rsidRPr="000D756B">
        <w:rPr>
          <w:b/>
        </w:rPr>
        <w:tab/>
      </w:r>
      <w:proofErr w:type="spellStart"/>
      <w:r w:rsidRPr="000D756B">
        <w:rPr>
          <w:b/>
        </w:rPr>
        <w:t>b</w:t>
      </w:r>
      <w:proofErr w:type="spellEnd"/>
      <w:r w:rsidRPr="000D756B">
        <w:rPr>
          <w:b/>
        </w:rPr>
        <w:t>)</w:t>
      </w:r>
      <w:r w:rsidRPr="000D756B">
        <w:rPr>
          <w:b/>
        </w:rPr>
        <w:tab/>
        <w:t xml:space="preserve">активизировать усилия по созданию дополнительных приютов; обеспечить </w:t>
      </w:r>
      <w:r>
        <w:rPr>
          <w:b/>
        </w:rPr>
        <w:t xml:space="preserve">для </w:t>
      </w:r>
      <w:r w:rsidRPr="000D756B">
        <w:rPr>
          <w:b/>
        </w:rPr>
        <w:t>женщин, пострадавших от насилия в семье, альтернати</w:t>
      </w:r>
      <w:r w:rsidRPr="000D756B">
        <w:rPr>
          <w:b/>
        </w:rPr>
        <w:t>в</w:t>
      </w:r>
      <w:r w:rsidRPr="000D756B">
        <w:rPr>
          <w:b/>
        </w:rPr>
        <w:t>ны</w:t>
      </w:r>
      <w:r>
        <w:rPr>
          <w:b/>
        </w:rPr>
        <w:t>е возможности</w:t>
      </w:r>
      <w:r w:rsidRPr="000D756B">
        <w:rPr>
          <w:b/>
        </w:rPr>
        <w:t xml:space="preserve"> для безопасного проживания; а также представить в сл</w:t>
      </w:r>
      <w:r w:rsidRPr="000D756B">
        <w:rPr>
          <w:b/>
        </w:rPr>
        <w:t>е</w:t>
      </w:r>
      <w:r w:rsidRPr="000D756B">
        <w:rPr>
          <w:b/>
        </w:rPr>
        <w:t xml:space="preserve">дующем периодическом докладе информацию о результатах </w:t>
      </w:r>
      <w:r>
        <w:rPr>
          <w:b/>
        </w:rPr>
        <w:t xml:space="preserve">выполнения </w:t>
      </w:r>
      <w:r w:rsidRPr="000D756B">
        <w:rPr>
          <w:b/>
        </w:rPr>
        <w:t>принятого Кабинетом</w:t>
      </w:r>
      <w:r>
        <w:rPr>
          <w:b/>
        </w:rPr>
        <w:t xml:space="preserve"> </w:t>
      </w:r>
      <w:r w:rsidRPr="000D756B">
        <w:rPr>
          <w:b/>
        </w:rPr>
        <w:t xml:space="preserve">в 2011 году </w:t>
      </w:r>
      <w:r>
        <w:rPr>
          <w:b/>
        </w:rPr>
        <w:t xml:space="preserve">решения, подтвердившего </w:t>
      </w:r>
      <w:r w:rsidRPr="000D756B">
        <w:rPr>
          <w:b/>
        </w:rPr>
        <w:t>увеличени</w:t>
      </w:r>
      <w:r>
        <w:rPr>
          <w:b/>
        </w:rPr>
        <w:t>е</w:t>
      </w:r>
      <w:r w:rsidRPr="000D756B">
        <w:rPr>
          <w:b/>
        </w:rPr>
        <w:t xml:space="preserve"> числа приютов в государстве-участнике до </w:t>
      </w:r>
      <w:r>
        <w:rPr>
          <w:b/>
        </w:rPr>
        <w:t>девяти</w:t>
      </w:r>
      <w:r w:rsidRPr="000D756B">
        <w:rPr>
          <w:b/>
        </w:rPr>
        <w:t>;</w:t>
      </w:r>
    </w:p>
    <w:p w:rsidR="003D59A7" w:rsidRPr="000D756B" w:rsidRDefault="003D59A7" w:rsidP="003D59A7">
      <w:pPr>
        <w:pStyle w:val="SingleTxtGR"/>
        <w:rPr>
          <w:b/>
        </w:rPr>
      </w:pPr>
      <w:r w:rsidRPr="000D756B">
        <w:rPr>
          <w:b/>
        </w:rPr>
        <w:tab/>
        <w:t>с)</w:t>
      </w:r>
      <w:r w:rsidRPr="000D756B">
        <w:rPr>
          <w:b/>
        </w:rPr>
        <w:tab/>
      </w:r>
      <w:r>
        <w:rPr>
          <w:b/>
        </w:rPr>
        <w:t>усилить поддержку местных неправительственных организ</w:t>
      </w:r>
      <w:r>
        <w:rPr>
          <w:b/>
        </w:rPr>
        <w:t>а</w:t>
      </w:r>
      <w:r>
        <w:rPr>
          <w:b/>
        </w:rPr>
        <w:t>ций (НПО), предоставляющих</w:t>
      </w:r>
      <w:r w:rsidRPr="000D756B">
        <w:rPr>
          <w:b/>
        </w:rPr>
        <w:t xml:space="preserve"> правовую помощь и приют женщинам </w:t>
      </w:r>
      <w:r>
        <w:rPr>
          <w:b/>
        </w:rPr>
        <w:t>и д</w:t>
      </w:r>
      <w:r>
        <w:rPr>
          <w:b/>
        </w:rPr>
        <w:t>е</w:t>
      </w:r>
      <w:r>
        <w:rPr>
          <w:b/>
        </w:rPr>
        <w:t xml:space="preserve">вочкам, являющимся жертвами насилия в семье, </w:t>
      </w:r>
      <w:r w:rsidRPr="000D756B">
        <w:rPr>
          <w:b/>
        </w:rPr>
        <w:t>и увеличить долю асси</w:t>
      </w:r>
      <w:r w:rsidRPr="000D756B">
        <w:rPr>
          <w:b/>
        </w:rPr>
        <w:t>г</w:t>
      </w:r>
      <w:r w:rsidRPr="000D756B">
        <w:rPr>
          <w:b/>
        </w:rPr>
        <w:t xml:space="preserve">нований </w:t>
      </w:r>
      <w:r>
        <w:rPr>
          <w:b/>
        </w:rPr>
        <w:t>государственного</w:t>
      </w:r>
      <w:r w:rsidRPr="000D756B">
        <w:rPr>
          <w:b/>
        </w:rPr>
        <w:t xml:space="preserve"> бюджет</w:t>
      </w:r>
      <w:r>
        <w:rPr>
          <w:b/>
        </w:rPr>
        <w:t>а, выделяемых</w:t>
      </w:r>
      <w:r w:rsidRPr="000D756B">
        <w:rPr>
          <w:b/>
        </w:rPr>
        <w:t xml:space="preserve"> на оказание поддержки таким НПО; и</w:t>
      </w:r>
    </w:p>
    <w:p w:rsidR="003D59A7" w:rsidRPr="000D756B" w:rsidRDefault="003D59A7" w:rsidP="003D59A7">
      <w:pPr>
        <w:pStyle w:val="SingleTxtGR"/>
        <w:rPr>
          <w:b/>
        </w:rPr>
      </w:pPr>
      <w:r w:rsidRPr="000D756B">
        <w:rPr>
          <w:b/>
        </w:rPr>
        <w:tab/>
      </w:r>
      <w:proofErr w:type="spellStart"/>
      <w:r w:rsidRPr="000D756B">
        <w:rPr>
          <w:b/>
        </w:rPr>
        <w:t>d</w:t>
      </w:r>
      <w:proofErr w:type="spellEnd"/>
      <w:r w:rsidRPr="000D756B">
        <w:rPr>
          <w:b/>
        </w:rPr>
        <w:t>)</w:t>
      </w:r>
      <w:r w:rsidRPr="000D756B">
        <w:rPr>
          <w:b/>
        </w:rPr>
        <w:tab/>
        <w:t>активизиро</w:t>
      </w:r>
      <w:r>
        <w:rPr>
          <w:b/>
        </w:rPr>
        <w:t>вать усилия по со</w:t>
      </w:r>
      <w:r>
        <w:rPr>
          <w:b/>
        </w:rPr>
        <w:t>з</w:t>
      </w:r>
      <w:r>
        <w:rPr>
          <w:b/>
        </w:rPr>
        <w:t xml:space="preserve">данию </w:t>
      </w:r>
      <w:r w:rsidRPr="000D756B">
        <w:rPr>
          <w:b/>
        </w:rPr>
        <w:t xml:space="preserve">эффективных механизмов мониторинга и оценки для обеспечения результативности </w:t>
      </w:r>
      <w:r>
        <w:rPr>
          <w:b/>
        </w:rPr>
        <w:t xml:space="preserve">мер, </w:t>
      </w:r>
      <w:r w:rsidRPr="000D756B">
        <w:rPr>
          <w:b/>
        </w:rPr>
        <w:t>принима</w:t>
      </w:r>
      <w:r w:rsidRPr="000D756B">
        <w:rPr>
          <w:b/>
        </w:rPr>
        <w:t>е</w:t>
      </w:r>
      <w:r w:rsidRPr="000D756B">
        <w:rPr>
          <w:b/>
        </w:rPr>
        <w:t xml:space="preserve">мых в соответствии </w:t>
      </w:r>
      <w:r>
        <w:rPr>
          <w:b/>
        </w:rPr>
        <w:t xml:space="preserve">с Планом действий по борьбе с насилием в семье, и информировать об этом </w:t>
      </w:r>
      <w:r w:rsidRPr="000D756B">
        <w:rPr>
          <w:b/>
        </w:rPr>
        <w:t>Комитет в своем следующем периодическом до</w:t>
      </w:r>
      <w:r w:rsidRPr="000D756B">
        <w:rPr>
          <w:b/>
        </w:rPr>
        <w:t>к</w:t>
      </w:r>
      <w:r w:rsidRPr="000D756B">
        <w:rPr>
          <w:b/>
        </w:rPr>
        <w:t>ладе.</w:t>
      </w:r>
    </w:p>
    <w:p w:rsidR="003D59A7" w:rsidRPr="00F93B7C" w:rsidRDefault="003D59A7" w:rsidP="003D59A7">
      <w:pPr>
        <w:pStyle w:val="SingleTxtGR"/>
      </w:pPr>
      <w:r w:rsidRPr="00F93B7C">
        <w:t>22.</w:t>
      </w:r>
      <w:r w:rsidRPr="00F93B7C">
        <w:tab/>
      </w:r>
      <w:r>
        <w:t>С</w:t>
      </w:r>
      <w:r w:rsidRPr="00F93B7C">
        <w:t xml:space="preserve"> удовлетворением </w:t>
      </w:r>
      <w:r>
        <w:t>о</w:t>
      </w:r>
      <w:r w:rsidRPr="00F93B7C">
        <w:t xml:space="preserve">тмечая усилия, прилагаемые государством-участником </w:t>
      </w:r>
      <w:r>
        <w:t>для обеспечения соблюдения</w:t>
      </w:r>
      <w:r w:rsidRPr="00F93B7C">
        <w:t xml:space="preserve"> законодательства </w:t>
      </w:r>
      <w:r>
        <w:t>в случаях</w:t>
      </w:r>
      <w:r w:rsidRPr="00F93B7C">
        <w:t>, связа</w:t>
      </w:r>
      <w:r w:rsidRPr="00F93B7C">
        <w:t>н</w:t>
      </w:r>
      <w:r>
        <w:t>ных</w:t>
      </w:r>
      <w:r w:rsidRPr="00F93B7C">
        <w:t xml:space="preserve"> с насилием в семье, Комитет тем не менее по-прежнему выражает обесп</w:t>
      </w:r>
      <w:r w:rsidRPr="00F93B7C">
        <w:t>о</w:t>
      </w:r>
      <w:r w:rsidRPr="00F93B7C">
        <w:t xml:space="preserve">коенность в связи с </w:t>
      </w:r>
      <w:r>
        <w:t xml:space="preserve">тем, что лишь </w:t>
      </w:r>
      <w:r w:rsidRPr="00F93B7C">
        <w:t>незначи</w:t>
      </w:r>
      <w:r>
        <w:t>тельное число</w:t>
      </w:r>
      <w:r w:rsidRPr="00F93B7C">
        <w:t xml:space="preserve"> случаев насилия в </w:t>
      </w:r>
      <w:r>
        <w:t>с</w:t>
      </w:r>
      <w:r>
        <w:t>е</w:t>
      </w:r>
      <w:r>
        <w:t>мье</w:t>
      </w:r>
      <w:r w:rsidRPr="00F93B7C">
        <w:t xml:space="preserve"> дово</w:t>
      </w:r>
      <w:r>
        <w:t>ди</w:t>
      </w:r>
      <w:r w:rsidRPr="00F93B7C">
        <w:t xml:space="preserve">тся до сведения полиции, в результате чего страдания </w:t>
      </w:r>
      <w:r>
        <w:t xml:space="preserve">потерпевших </w:t>
      </w:r>
      <w:r w:rsidRPr="00F93B7C">
        <w:t>женщин замалчивают</w:t>
      </w:r>
      <w:r>
        <w:t>ся, а</w:t>
      </w:r>
      <w:r w:rsidRPr="00F93B7C">
        <w:t xml:space="preserve"> иногда</w:t>
      </w:r>
      <w:r>
        <w:t xml:space="preserve"> −</w:t>
      </w:r>
      <w:r w:rsidRPr="00F93B7C">
        <w:t xml:space="preserve"> под </w:t>
      </w:r>
      <w:r>
        <w:t>давлением</w:t>
      </w:r>
      <w:r w:rsidRPr="00F93B7C">
        <w:t xml:space="preserve"> сем</w:t>
      </w:r>
      <w:r>
        <w:t>ьи</w:t>
      </w:r>
      <w:r w:rsidRPr="00F93B7C">
        <w:t xml:space="preserve"> и обществ</w:t>
      </w:r>
      <w:r>
        <w:t>а −</w:t>
      </w:r>
      <w:r w:rsidRPr="00F93B7C">
        <w:t xml:space="preserve"> их з</w:t>
      </w:r>
      <w:r w:rsidRPr="00F93B7C">
        <w:t>а</w:t>
      </w:r>
      <w:r w:rsidRPr="00F93B7C">
        <w:t>ставляют "</w:t>
      </w:r>
      <w:r>
        <w:t>брать</w:t>
      </w:r>
      <w:r w:rsidRPr="00F93B7C">
        <w:t xml:space="preserve"> вину на себя". Кроме того, Комитет обеспокоен тем, что </w:t>
      </w:r>
      <w:r>
        <w:t xml:space="preserve">меры </w:t>
      </w:r>
      <w:r w:rsidRPr="00F93B7C">
        <w:t>защит</w:t>
      </w:r>
      <w:r>
        <w:t>ы,</w:t>
      </w:r>
      <w:r w:rsidRPr="00F93B7C">
        <w:t xml:space="preserve"> предусмотрен</w:t>
      </w:r>
      <w:r>
        <w:t>ные</w:t>
      </w:r>
      <w:r w:rsidRPr="00F93B7C">
        <w:t xml:space="preserve"> Законом о защите от насилия </w:t>
      </w:r>
      <w:r>
        <w:t xml:space="preserve">в семье </w:t>
      </w:r>
      <w:r w:rsidRPr="00F93B7C">
        <w:t>с внесенны</w:t>
      </w:r>
      <w:r>
        <w:t>ми в него в 2007 и 2011 годах</w:t>
      </w:r>
      <w:r w:rsidRPr="00F93B7C">
        <w:t xml:space="preserve"> поправками, в реальности мо</w:t>
      </w:r>
      <w:r>
        <w:t>гут</w:t>
      </w:r>
      <w:r w:rsidRPr="00F93B7C">
        <w:t xml:space="preserve"> не обеспечи</w:t>
      </w:r>
      <w:r>
        <w:t>ва</w:t>
      </w:r>
      <w:r w:rsidRPr="00F93B7C">
        <w:t>ть адекватной защиты женщин; Комитет также обеспокоен тем, что многие же</w:t>
      </w:r>
      <w:r w:rsidRPr="00F93B7C">
        <w:t>н</w:t>
      </w:r>
      <w:r w:rsidRPr="00F93B7C">
        <w:t xml:space="preserve">щины, </w:t>
      </w:r>
      <w:r>
        <w:t>добившиеся издания</w:t>
      </w:r>
      <w:r w:rsidRPr="00F93B7C">
        <w:t xml:space="preserve"> приказ</w:t>
      </w:r>
      <w:r>
        <w:t>а о защите</w:t>
      </w:r>
      <w:r w:rsidRPr="00F93B7C">
        <w:t>, по-прежнему подвергаются н</w:t>
      </w:r>
      <w:r w:rsidRPr="00F93B7C">
        <w:t>а</w:t>
      </w:r>
      <w:r w:rsidRPr="00F93B7C">
        <w:t>падениям со стороны своих супругов. Комитет вновь выражает свое глубокое сожаление в связи с тем, что государство-участник не установило уголовной ответствен</w:t>
      </w:r>
      <w:r>
        <w:t>ности</w:t>
      </w:r>
      <w:r w:rsidRPr="00F93B7C">
        <w:t xml:space="preserve"> за совершение актов насилия в семье, включая изнасилование в браке, несмотря на предыдущие заключительные замечания Комит</w:t>
      </w:r>
      <w:r w:rsidRPr="00F93B7C">
        <w:t>е</w:t>
      </w:r>
      <w:r w:rsidRPr="00F93B7C">
        <w:t>та.</w:t>
      </w:r>
    </w:p>
    <w:p w:rsidR="003D59A7" w:rsidRPr="000D756B" w:rsidRDefault="003D59A7" w:rsidP="003D59A7">
      <w:pPr>
        <w:pStyle w:val="SingleTxtGR"/>
        <w:rPr>
          <w:b/>
        </w:rPr>
      </w:pPr>
      <w:r w:rsidRPr="00F81E57">
        <w:t>23.</w:t>
      </w:r>
      <w:r w:rsidRPr="000D756B">
        <w:rPr>
          <w:b/>
        </w:rPr>
        <w:tab/>
        <w:t>В соответствии со статьей 2 Конвенции и с учетом принятой Комит</w:t>
      </w:r>
      <w:r w:rsidRPr="000D756B">
        <w:rPr>
          <w:b/>
        </w:rPr>
        <w:t>е</w:t>
      </w:r>
      <w:r w:rsidRPr="000D756B">
        <w:rPr>
          <w:b/>
        </w:rPr>
        <w:t>том общей рекомендации № 28 (2010 год), касающейся основных обяз</w:t>
      </w:r>
      <w:r w:rsidRPr="000D756B">
        <w:rPr>
          <w:b/>
        </w:rPr>
        <w:t>а</w:t>
      </w:r>
      <w:r w:rsidRPr="000D756B">
        <w:rPr>
          <w:b/>
        </w:rPr>
        <w:t>тельств г</w:t>
      </w:r>
      <w:r w:rsidRPr="000D756B">
        <w:rPr>
          <w:b/>
        </w:rPr>
        <w:t>о</w:t>
      </w:r>
      <w:r>
        <w:rPr>
          <w:b/>
        </w:rPr>
        <w:t>сударств-участников</w:t>
      </w:r>
      <w:r w:rsidRPr="000D756B">
        <w:rPr>
          <w:b/>
        </w:rPr>
        <w:t xml:space="preserve"> по статье 2</w:t>
      </w:r>
      <w:r>
        <w:rPr>
          <w:b/>
        </w:rPr>
        <w:t>,</w:t>
      </w:r>
      <w:r w:rsidRPr="000D756B">
        <w:rPr>
          <w:b/>
        </w:rPr>
        <w:t xml:space="preserve"> и об</w:t>
      </w:r>
      <w:r>
        <w:rPr>
          <w:b/>
        </w:rPr>
        <w:t>щей рекомендации № </w:t>
      </w:r>
      <w:r w:rsidRPr="000D756B">
        <w:rPr>
          <w:b/>
        </w:rPr>
        <w:t>19 (1992 год) о насилии в отношении женщин, а также заключительных зам</w:t>
      </w:r>
      <w:r w:rsidRPr="000D756B">
        <w:rPr>
          <w:b/>
        </w:rPr>
        <w:t>е</w:t>
      </w:r>
      <w:r w:rsidRPr="000D756B">
        <w:rPr>
          <w:b/>
        </w:rPr>
        <w:t>чаний Комитета против пыток (</w:t>
      </w:r>
      <w:proofErr w:type="spellStart"/>
      <w:r w:rsidRPr="000D756B">
        <w:rPr>
          <w:b/>
        </w:rPr>
        <w:t>CAT</w:t>
      </w:r>
      <w:proofErr w:type="spellEnd"/>
      <w:r w:rsidRPr="000D756B">
        <w:rPr>
          <w:b/>
        </w:rPr>
        <w:t>/</w:t>
      </w:r>
      <w:proofErr w:type="spellStart"/>
      <w:r w:rsidRPr="000D756B">
        <w:rPr>
          <w:b/>
        </w:rPr>
        <w:t>C</w:t>
      </w:r>
      <w:proofErr w:type="spellEnd"/>
      <w:r w:rsidRPr="000D756B">
        <w:rPr>
          <w:b/>
        </w:rPr>
        <w:t>/</w:t>
      </w:r>
      <w:proofErr w:type="spellStart"/>
      <w:r w:rsidRPr="000D756B">
        <w:rPr>
          <w:b/>
        </w:rPr>
        <w:t>MUS</w:t>
      </w:r>
      <w:proofErr w:type="spellEnd"/>
      <w:r w:rsidRPr="000D756B">
        <w:rPr>
          <w:b/>
        </w:rPr>
        <w:t>/</w:t>
      </w:r>
      <w:proofErr w:type="spellStart"/>
      <w:r w:rsidRPr="000D756B">
        <w:rPr>
          <w:b/>
        </w:rPr>
        <w:t>CO</w:t>
      </w:r>
      <w:proofErr w:type="spellEnd"/>
      <w:r w:rsidRPr="000D756B">
        <w:rPr>
          <w:b/>
        </w:rPr>
        <w:t>/</w:t>
      </w:r>
      <w:r>
        <w:rPr>
          <w:b/>
        </w:rPr>
        <w:t>3, пункт 16)</w:t>
      </w:r>
      <w:r w:rsidRPr="000D756B">
        <w:rPr>
          <w:b/>
        </w:rPr>
        <w:t xml:space="preserve"> Комитет н</w:t>
      </w:r>
      <w:r w:rsidRPr="000D756B">
        <w:rPr>
          <w:b/>
        </w:rPr>
        <w:t>а</w:t>
      </w:r>
      <w:r w:rsidRPr="000D756B">
        <w:rPr>
          <w:b/>
        </w:rPr>
        <w:t>стоятельно призывает госуда</w:t>
      </w:r>
      <w:r w:rsidRPr="000D756B">
        <w:rPr>
          <w:b/>
        </w:rPr>
        <w:t>р</w:t>
      </w:r>
      <w:r w:rsidRPr="000D756B">
        <w:rPr>
          <w:b/>
        </w:rPr>
        <w:t>ство-участник:</w:t>
      </w:r>
    </w:p>
    <w:p w:rsidR="003D59A7" w:rsidRPr="000D756B" w:rsidRDefault="003D59A7" w:rsidP="003D59A7">
      <w:pPr>
        <w:pStyle w:val="SingleTxtGR"/>
        <w:rPr>
          <w:b/>
        </w:rPr>
      </w:pPr>
      <w:r w:rsidRPr="000D756B">
        <w:rPr>
          <w:b/>
        </w:rPr>
        <w:tab/>
        <w:t>а)</w:t>
      </w:r>
      <w:r w:rsidRPr="000D756B">
        <w:rPr>
          <w:b/>
        </w:rPr>
        <w:tab/>
        <w:t>активизировать усилия по пресечению безнаказанности за пр</w:t>
      </w:r>
      <w:r w:rsidRPr="000D756B">
        <w:rPr>
          <w:b/>
        </w:rPr>
        <w:t>е</w:t>
      </w:r>
      <w:r w:rsidRPr="000D756B">
        <w:rPr>
          <w:b/>
        </w:rPr>
        <w:t xml:space="preserve">ступления, связанные с насилием в семье, </w:t>
      </w:r>
      <w:r>
        <w:rPr>
          <w:b/>
        </w:rPr>
        <w:t>путем</w:t>
      </w:r>
      <w:r w:rsidRPr="000D756B">
        <w:rPr>
          <w:b/>
        </w:rPr>
        <w:t xml:space="preserve"> устранения всех препя</w:t>
      </w:r>
      <w:r w:rsidRPr="000D756B">
        <w:rPr>
          <w:b/>
        </w:rPr>
        <w:t>т</w:t>
      </w:r>
      <w:r w:rsidRPr="000D756B">
        <w:rPr>
          <w:b/>
        </w:rPr>
        <w:t>ствий, мешающих женщинам, пострадавшим от насилия, заявлять о пр</w:t>
      </w:r>
      <w:r w:rsidRPr="000D756B">
        <w:rPr>
          <w:b/>
        </w:rPr>
        <w:t>е</w:t>
      </w:r>
      <w:r w:rsidRPr="000D756B">
        <w:rPr>
          <w:b/>
        </w:rPr>
        <w:t>ступлениях</w:t>
      </w:r>
      <w:r>
        <w:rPr>
          <w:b/>
        </w:rPr>
        <w:t>,</w:t>
      </w:r>
      <w:r w:rsidRPr="000D756B">
        <w:rPr>
          <w:b/>
        </w:rPr>
        <w:t xml:space="preserve"> связанных с насилием в семье</w:t>
      </w:r>
      <w:r>
        <w:rPr>
          <w:b/>
        </w:rPr>
        <w:t>,</w:t>
      </w:r>
      <w:r w:rsidRPr="000D756B">
        <w:rPr>
          <w:b/>
        </w:rPr>
        <w:t xml:space="preserve"> в полицию, а также по</w:t>
      </w:r>
      <w:r>
        <w:rPr>
          <w:b/>
        </w:rPr>
        <w:t>средс</w:t>
      </w:r>
      <w:r>
        <w:rPr>
          <w:b/>
        </w:rPr>
        <w:t>т</w:t>
      </w:r>
      <w:r>
        <w:rPr>
          <w:b/>
        </w:rPr>
        <w:t>вом</w:t>
      </w:r>
      <w:r w:rsidRPr="000D756B">
        <w:rPr>
          <w:b/>
        </w:rPr>
        <w:t xml:space="preserve"> привлечени</w:t>
      </w:r>
      <w:r>
        <w:rPr>
          <w:b/>
        </w:rPr>
        <w:t>я</w:t>
      </w:r>
      <w:r w:rsidRPr="000D756B">
        <w:rPr>
          <w:b/>
        </w:rPr>
        <w:t xml:space="preserve"> к судебной ответственности вс</w:t>
      </w:r>
      <w:r>
        <w:rPr>
          <w:b/>
        </w:rPr>
        <w:t xml:space="preserve">ех виновных лиц </w:t>
      </w:r>
      <w:r w:rsidRPr="000D756B">
        <w:rPr>
          <w:b/>
        </w:rPr>
        <w:t>и предо</w:t>
      </w:r>
      <w:r w:rsidRPr="000D756B">
        <w:rPr>
          <w:b/>
        </w:rPr>
        <w:t>с</w:t>
      </w:r>
      <w:r>
        <w:rPr>
          <w:b/>
        </w:rPr>
        <w:t>тавления</w:t>
      </w:r>
      <w:r w:rsidRPr="000D756B">
        <w:rPr>
          <w:b/>
        </w:rPr>
        <w:t xml:space="preserve"> возмещения же</w:t>
      </w:r>
      <w:r>
        <w:rPr>
          <w:b/>
        </w:rPr>
        <w:t xml:space="preserve">нщинам, пострадавшим от насилия </w:t>
      </w:r>
      <w:r w:rsidRPr="000D756B">
        <w:rPr>
          <w:b/>
        </w:rPr>
        <w:t xml:space="preserve">в </w:t>
      </w:r>
      <w:r>
        <w:rPr>
          <w:b/>
        </w:rPr>
        <w:t>семье</w:t>
      </w:r>
      <w:r w:rsidRPr="000D756B">
        <w:rPr>
          <w:b/>
        </w:rPr>
        <w:t>;</w:t>
      </w:r>
    </w:p>
    <w:p w:rsidR="003D59A7" w:rsidRPr="000D756B" w:rsidRDefault="003D59A7" w:rsidP="003D59A7">
      <w:pPr>
        <w:pStyle w:val="SingleTxtGR"/>
        <w:rPr>
          <w:b/>
        </w:rPr>
      </w:pPr>
      <w:r w:rsidRPr="000D756B">
        <w:rPr>
          <w:b/>
        </w:rPr>
        <w:tab/>
      </w:r>
      <w:proofErr w:type="spellStart"/>
      <w:r w:rsidRPr="000D756B">
        <w:rPr>
          <w:b/>
        </w:rPr>
        <w:t>b</w:t>
      </w:r>
      <w:proofErr w:type="spellEnd"/>
      <w:r w:rsidRPr="000D756B">
        <w:rPr>
          <w:b/>
        </w:rPr>
        <w:t>)</w:t>
      </w:r>
      <w:r w:rsidRPr="000D756B">
        <w:rPr>
          <w:b/>
        </w:rPr>
        <w:tab/>
        <w:t xml:space="preserve">продолжать усилия по повышению осведомленности </w:t>
      </w:r>
      <w:r>
        <w:rPr>
          <w:b/>
        </w:rPr>
        <w:t xml:space="preserve">женщин </w:t>
      </w:r>
      <w:r w:rsidRPr="000D756B">
        <w:rPr>
          <w:b/>
        </w:rPr>
        <w:t>и девочек о пре</w:t>
      </w:r>
      <w:r>
        <w:rPr>
          <w:b/>
        </w:rPr>
        <w:t>ступном характере и пагубных последствиях</w:t>
      </w:r>
      <w:r w:rsidRPr="000D756B">
        <w:rPr>
          <w:b/>
        </w:rPr>
        <w:t xml:space="preserve"> любых форм н</w:t>
      </w:r>
      <w:r w:rsidRPr="000D756B">
        <w:rPr>
          <w:b/>
        </w:rPr>
        <w:t>а</w:t>
      </w:r>
      <w:r w:rsidRPr="000D756B">
        <w:rPr>
          <w:b/>
        </w:rPr>
        <w:t>силия для их здоровья, искореняя лежащие в их основе культурные обо</w:t>
      </w:r>
      <w:r w:rsidRPr="000D756B">
        <w:rPr>
          <w:b/>
        </w:rPr>
        <w:t>с</w:t>
      </w:r>
      <w:r w:rsidRPr="000D756B">
        <w:rPr>
          <w:b/>
        </w:rPr>
        <w:t>нования такого на</w:t>
      </w:r>
      <w:r>
        <w:rPr>
          <w:b/>
        </w:rPr>
        <w:t>силия и его практики</w:t>
      </w:r>
      <w:r w:rsidRPr="000D756B">
        <w:rPr>
          <w:b/>
        </w:rPr>
        <w:t xml:space="preserve"> и поощряя женщин и де</w:t>
      </w:r>
      <w:r>
        <w:rPr>
          <w:b/>
        </w:rPr>
        <w:t xml:space="preserve">вочек </w:t>
      </w:r>
      <w:r w:rsidRPr="000D756B">
        <w:rPr>
          <w:b/>
        </w:rPr>
        <w:t>к тому, чтобы они сообщали об актах насилия компетентным орг</w:t>
      </w:r>
      <w:r w:rsidRPr="000D756B">
        <w:rPr>
          <w:b/>
        </w:rPr>
        <w:t>а</w:t>
      </w:r>
      <w:r w:rsidRPr="000D756B">
        <w:rPr>
          <w:b/>
        </w:rPr>
        <w:t>нам;</w:t>
      </w:r>
    </w:p>
    <w:p w:rsidR="003D59A7" w:rsidRPr="000D756B" w:rsidRDefault="003D59A7" w:rsidP="003D59A7">
      <w:pPr>
        <w:pStyle w:val="SingleTxtGR"/>
        <w:rPr>
          <w:b/>
        </w:rPr>
      </w:pPr>
      <w:r w:rsidRPr="000D756B">
        <w:rPr>
          <w:b/>
        </w:rPr>
        <w:tab/>
        <w:t>с)</w:t>
      </w:r>
      <w:r w:rsidRPr="000D756B">
        <w:rPr>
          <w:b/>
        </w:rPr>
        <w:tab/>
      </w:r>
      <w:r>
        <w:rPr>
          <w:b/>
        </w:rPr>
        <w:t xml:space="preserve">обеспечить проведение расследований </w:t>
      </w:r>
      <w:r w:rsidRPr="000D756B">
        <w:rPr>
          <w:b/>
        </w:rPr>
        <w:t xml:space="preserve">и </w:t>
      </w:r>
      <w:r>
        <w:rPr>
          <w:b/>
        </w:rPr>
        <w:t>автоматическое возб</w:t>
      </w:r>
      <w:r>
        <w:rPr>
          <w:b/>
        </w:rPr>
        <w:t>у</w:t>
      </w:r>
      <w:r>
        <w:rPr>
          <w:b/>
        </w:rPr>
        <w:t>ждение</w:t>
      </w:r>
      <w:r w:rsidRPr="000D756B">
        <w:rPr>
          <w:b/>
        </w:rPr>
        <w:t xml:space="preserve"> преследования по делам о насилии, с тем чтобы </w:t>
      </w:r>
      <w:r>
        <w:rPr>
          <w:b/>
        </w:rPr>
        <w:t>общество получило ясный сигнал</w:t>
      </w:r>
      <w:r w:rsidRPr="000D756B">
        <w:rPr>
          <w:b/>
        </w:rPr>
        <w:t xml:space="preserve"> о том, что на</w:t>
      </w:r>
      <w:r>
        <w:rPr>
          <w:b/>
        </w:rPr>
        <w:t xml:space="preserve">силие </w:t>
      </w:r>
      <w:r w:rsidRPr="000D756B">
        <w:rPr>
          <w:b/>
        </w:rPr>
        <w:t>в семье является серьезным преступлен</w:t>
      </w:r>
      <w:r w:rsidRPr="000D756B">
        <w:rPr>
          <w:b/>
        </w:rPr>
        <w:t>и</w:t>
      </w:r>
      <w:r w:rsidRPr="000D756B">
        <w:rPr>
          <w:b/>
        </w:rPr>
        <w:t>ем и будет расцениваться как так</w:t>
      </w:r>
      <w:r w:rsidRPr="000D756B">
        <w:rPr>
          <w:b/>
        </w:rPr>
        <w:t>о</w:t>
      </w:r>
      <w:r w:rsidRPr="000D756B">
        <w:rPr>
          <w:b/>
        </w:rPr>
        <w:t>вое;</w:t>
      </w:r>
    </w:p>
    <w:p w:rsidR="003D59A7" w:rsidRPr="000D756B" w:rsidRDefault="003D59A7" w:rsidP="003D59A7">
      <w:pPr>
        <w:pStyle w:val="SingleTxtGR"/>
        <w:rPr>
          <w:b/>
        </w:rPr>
      </w:pPr>
      <w:r w:rsidRPr="000D756B">
        <w:rPr>
          <w:b/>
        </w:rPr>
        <w:tab/>
      </w:r>
      <w:proofErr w:type="spellStart"/>
      <w:r w:rsidRPr="000D756B">
        <w:rPr>
          <w:b/>
        </w:rPr>
        <w:t>d</w:t>
      </w:r>
      <w:proofErr w:type="spellEnd"/>
      <w:r w:rsidRPr="000D756B">
        <w:rPr>
          <w:b/>
        </w:rPr>
        <w:t>)</w:t>
      </w:r>
      <w:r w:rsidRPr="000D756B">
        <w:rPr>
          <w:b/>
        </w:rPr>
        <w:tab/>
      </w:r>
      <w:r>
        <w:rPr>
          <w:b/>
        </w:rPr>
        <w:t>принимать</w:t>
      </w:r>
      <w:r w:rsidRPr="000D756B">
        <w:rPr>
          <w:b/>
        </w:rPr>
        <w:t xml:space="preserve"> </w:t>
      </w:r>
      <w:r>
        <w:rPr>
          <w:b/>
        </w:rPr>
        <w:t>все соответствующие</w:t>
      </w:r>
      <w:r w:rsidRPr="000D756B">
        <w:rPr>
          <w:b/>
        </w:rPr>
        <w:t xml:space="preserve"> административные и закон</w:t>
      </w:r>
      <w:r w:rsidRPr="000D756B">
        <w:rPr>
          <w:b/>
        </w:rPr>
        <w:t>о</w:t>
      </w:r>
      <w:r w:rsidRPr="000D756B">
        <w:rPr>
          <w:b/>
        </w:rPr>
        <w:t xml:space="preserve">дательные меры </w:t>
      </w:r>
      <w:r>
        <w:rPr>
          <w:b/>
        </w:rPr>
        <w:t>для</w:t>
      </w:r>
      <w:r w:rsidRPr="000D756B">
        <w:rPr>
          <w:b/>
        </w:rPr>
        <w:t xml:space="preserve"> </w:t>
      </w:r>
      <w:r>
        <w:rPr>
          <w:b/>
        </w:rPr>
        <w:t>обеспечения</w:t>
      </w:r>
      <w:r w:rsidRPr="000D756B">
        <w:rPr>
          <w:b/>
        </w:rPr>
        <w:t xml:space="preserve"> </w:t>
      </w:r>
      <w:r>
        <w:rPr>
          <w:b/>
        </w:rPr>
        <w:t>эффективной защиты женщин, обр</w:t>
      </w:r>
      <w:r>
        <w:rPr>
          <w:b/>
        </w:rPr>
        <w:t>а</w:t>
      </w:r>
      <w:r>
        <w:rPr>
          <w:b/>
        </w:rPr>
        <w:t>щающихся с</w:t>
      </w:r>
      <w:r w:rsidRPr="000D756B">
        <w:rPr>
          <w:b/>
        </w:rPr>
        <w:t xml:space="preserve"> жалобами на акты насилия</w:t>
      </w:r>
      <w:r>
        <w:rPr>
          <w:b/>
        </w:rPr>
        <w:t xml:space="preserve"> по отношению к ним</w:t>
      </w:r>
      <w:r w:rsidRPr="000D756B">
        <w:rPr>
          <w:b/>
        </w:rPr>
        <w:t xml:space="preserve">, в том числе </w:t>
      </w:r>
      <w:r>
        <w:rPr>
          <w:b/>
        </w:rPr>
        <w:t>путем</w:t>
      </w:r>
      <w:r w:rsidRPr="000D756B">
        <w:rPr>
          <w:b/>
        </w:rPr>
        <w:t xml:space="preserve"> </w:t>
      </w:r>
      <w:r>
        <w:rPr>
          <w:b/>
        </w:rPr>
        <w:t>принятия</w:t>
      </w:r>
      <w:r w:rsidRPr="000D756B">
        <w:rPr>
          <w:b/>
        </w:rPr>
        <w:t xml:space="preserve"> </w:t>
      </w:r>
      <w:r>
        <w:rPr>
          <w:b/>
        </w:rPr>
        <w:t>ограничительных</w:t>
      </w:r>
      <w:r w:rsidRPr="000D756B">
        <w:rPr>
          <w:b/>
        </w:rPr>
        <w:t xml:space="preserve"> мер, предусмотренн</w:t>
      </w:r>
      <w:r>
        <w:rPr>
          <w:b/>
        </w:rPr>
        <w:t>ых</w:t>
      </w:r>
      <w:r w:rsidRPr="000D756B">
        <w:rPr>
          <w:b/>
        </w:rPr>
        <w:t xml:space="preserve"> Законом о защ</w:t>
      </w:r>
      <w:r w:rsidRPr="000D756B">
        <w:rPr>
          <w:b/>
        </w:rPr>
        <w:t>и</w:t>
      </w:r>
      <w:r w:rsidRPr="000D756B">
        <w:rPr>
          <w:b/>
        </w:rPr>
        <w:t>те от насилия</w:t>
      </w:r>
      <w:r>
        <w:rPr>
          <w:b/>
        </w:rPr>
        <w:t xml:space="preserve"> в семье</w:t>
      </w:r>
      <w:r w:rsidRPr="000D756B">
        <w:rPr>
          <w:b/>
        </w:rPr>
        <w:t>, сразу после получения жалобы</w:t>
      </w:r>
      <w:r>
        <w:rPr>
          <w:b/>
        </w:rPr>
        <w:t>, а также для орган</w:t>
      </w:r>
      <w:r>
        <w:rPr>
          <w:b/>
        </w:rPr>
        <w:t>и</w:t>
      </w:r>
      <w:r>
        <w:rPr>
          <w:b/>
        </w:rPr>
        <w:t>зации обучения судей и магистратов по тематике законодательства, к</w:t>
      </w:r>
      <w:r>
        <w:rPr>
          <w:b/>
        </w:rPr>
        <w:t>а</w:t>
      </w:r>
      <w:r>
        <w:rPr>
          <w:b/>
        </w:rPr>
        <w:t>сающегося насилия в семье;</w:t>
      </w:r>
    </w:p>
    <w:p w:rsidR="003D59A7" w:rsidRPr="000D756B" w:rsidRDefault="003D59A7" w:rsidP="003D59A7">
      <w:pPr>
        <w:pStyle w:val="SingleTxtGR"/>
        <w:rPr>
          <w:b/>
        </w:rPr>
      </w:pPr>
      <w:r w:rsidRPr="000D756B">
        <w:rPr>
          <w:b/>
        </w:rPr>
        <w:tab/>
        <w:t>е)</w:t>
      </w:r>
      <w:r w:rsidRPr="000D756B">
        <w:rPr>
          <w:b/>
        </w:rPr>
        <w:tab/>
        <w:t>обеспечить сбор дезагрегированных данных о ч</w:t>
      </w:r>
      <w:r>
        <w:rPr>
          <w:b/>
        </w:rPr>
        <w:t>исле</w:t>
      </w:r>
      <w:r w:rsidRPr="000D756B">
        <w:rPr>
          <w:b/>
        </w:rPr>
        <w:t xml:space="preserve"> жалоб, преследований, осуждений и </w:t>
      </w:r>
      <w:r>
        <w:rPr>
          <w:b/>
        </w:rPr>
        <w:t>о наказаниях в отношении лиц</w:t>
      </w:r>
      <w:r w:rsidRPr="000D756B">
        <w:rPr>
          <w:b/>
        </w:rPr>
        <w:t>, винов</w:t>
      </w:r>
      <w:r>
        <w:rPr>
          <w:b/>
        </w:rPr>
        <w:t xml:space="preserve">ных </w:t>
      </w:r>
      <w:r w:rsidRPr="000D756B">
        <w:rPr>
          <w:b/>
        </w:rPr>
        <w:t>в совершении сексуального насилия и насилия в семье, а также предст</w:t>
      </w:r>
      <w:r w:rsidRPr="000D756B">
        <w:rPr>
          <w:b/>
        </w:rPr>
        <w:t>а</w:t>
      </w:r>
      <w:r>
        <w:rPr>
          <w:b/>
        </w:rPr>
        <w:t>вить эти данные</w:t>
      </w:r>
      <w:r w:rsidRPr="000D756B">
        <w:rPr>
          <w:b/>
        </w:rPr>
        <w:t xml:space="preserve"> Комитету в</w:t>
      </w:r>
      <w:r>
        <w:rPr>
          <w:b/>
        </w:rPr>
        <w:t xml:space="preserve"> своем</w:t>
      </w:r>
      <w:r w:rsidRPr="000D756B">
        <w:rPr>
          <w:b/>
        </w:rPr>
        <w:t xml:space="preserve"> следующем периодическом докладе; и</w:t>
      </w:r>
    </w:p>
    <w:p w:rsidR="003D59A7" w:rsidRPr="000D756B" w:rsidRDefault="003D59A7" w:rsidP="003D59A7">
      <w:pPr>
        <w:pStyle w:val="SingleTxtGR"/>
        <w:rPr>
          <w:b/>
        </w:rPr>
      </w:pPr>
      <w:r w:rsidRPr="000D756B">
        <w:rPr>
          <w:b/>
        </w:rPr>
        <w:tab/>
      </w:r>
      <w:proofErr w:type="spellStart"/>
      <w:r w:rsidRPr="000D756B">
        <w:rPr>
          <w:b/>
        </w:rPr>
        <w:t>f</w:t>
      </w:r>
      <w:proofErr w:type="spellEnd"/>
      <w:r w:rsidRPr="000D756B">
        <w:rPr>
          <w:b/>
        </w:rPr>
        <w:t>)</w:t>
      </w:r>
      <w:r w:rsidRPr="000D756B">
        <w:rPr>
          <w:b/>
        </w:rPr>
        <w:tab/>
        <w:t xml:space="preserve">принять любые законодательные меры </w:t>
      </w:r>
      <w:r>
        <w:rPr>
          <w:b/>
        </w:rPr>
        <w:t>для квалификации</w:t>
      </w:r>
      <w:r w:rsidRPr="000D756B">
        <w:rPr>
          <w:b/>
        </w:rPr>
        <w:t xml:space="preserve"> н</w:t>
      </w:r>
      <w:r w:rsidRPr="000D756B">
        <w:rPr>
          <w:b/>
        </w:rPr>
        <w:t>а</w:t>
      </w:r>
      <w:r w:rsidRPr="000D756B">
        <w:rPr>
          <w:b/>
        </w:rPr>
        <w:t xml:space="preserve">силия в семье </w:t>
      </w:r>
      <w:r>
        <w:rPr>
          <w:b/>
        </w:rPr>
        <w:t>как</w:t>
      </w:r>
      <w:r w:rsidRPr="000D756B">
        <w:rPr>
          <w:b/>
        </w:rPr>
        <w:t xml:space="preserve"> преступного деяния и ускорить усилия по установлению уголовной ответственности за изнасилование в браке и вкл</w:t>
      </w:r>
      <w:r w:rsidRPr="000D756B">
        <w:rPr>
          <w:b/>
        </w:rPr>
        <w:t>ю</w:t>
      </w:r>
      <w:r w:rsidRPr="000D756B">
        <w:rPr>
          <w:b/>
        </w:rPr>
        <w:t>чить эти меры в пр</w:t>
      </w:r>
      <w:r w:rsidRPr="000D756B">
        <w:rPr>
          <w:b/>
        </w:rPr>
        <w:t>о</w:t>
      </w:r>
      <w:r w:rsidRPr="000D756B">
        <w:rPr>
          <w:b/>
        </w:rPr>
        <w:t>ект закона о сексуальных преступлениях.</w:t>
      </w:r>
    </w:p>
    <w:p w:rsidR="003D59A7" w:rsidRPr="000D756B" w:rsidRDefault="003D59A7" w:rsidP="003D59A7">
      <w:pPr>
        <w:pStyle w:val="H23GR"/>
      </w:pPr>
      <w:r w:rsidRPr="00944C51">
        <w:tab/>
      </w:r>
      <w:r w:rsidRPr="00944C51">
        <w:tab/>
      </w:r>
      <w:r w:rsidRPr="000D756B">
        <w:t>Торговля людьми и эксплуатация проституции</w:t>
      </w:r>
    </w:p>
    <w:p w:rsidR="003D59A7" w:rsidRPr="00F93B7C" w:rsidRDefault="003D59A7" w:rsidP="003D59A7">
      <w:pPr>
        <w:pStyle w:val="SingleTxtGR"/>
      </w:pPr>
      <w:r w:rsidRPr="00F93B7C">
        <w:t>24.</w:t>
      </w:r>
      <w:r w:rsidRPr="00F93B7C">
        <w:tab/>
        <w:t>Отмечая ратификацию Факультативного протокола к Конвенции о правах ребенка, касающегося торговли детьми, детской проституции и детской порн</w:t>
      </w:r>
      <w:r w:rsidRPr="00F93B7C">
        <w:t>о</w:t>
      </w:r>
      <w:r w:rsidRPr="00F93B7C">
        <w:t xml:space="preserve">графии, и принятие Закона о борьбе с торговлей людьми 2009 года, Комитет вместе с тем с обеспокоенностью отмечает, что государство-участник по-прежнему остается </w:t>
      </w:r>
      <w:r>
        <w:t>страной</w:t>
      </w:r>
      <w:r w:rsidRPr="00F93B7C">
        <w:t xml:space="preserve"> происхождения, назначения и транзита </w:t>
      </w:r>
      <w:r>
        <w:t xml:space="preserve">для </w:t>
      </w:r>
      <w:r w:rsidRPr="00F93B7C">
        <w:t>торго</w:t>
      </w:r>
      <w:r w:rsidRPr="00F93B7C">
        <w:t>в</w:t>
      </w:r>
      <w:r w:rsidRPr="00F93B7C">
        <w:t>ли людьми</w:t>
      </w:r>
      <w:r>
        <w:t>, и озабочен</w:t>
      </w:r>
      <w:r w:rsidRPr="00F93B7C">
        <w:t xml:space="preserve"> </w:t>
      </w:r>
      <w:r>
        <w:t>распространением</w:t>
      </w:r>
      <w:r w:rsidRPr="00F93B7C">
        <w:t xml:space="preserve"> в стране</w:t>
      </w:r>
      <w:r w:rsidRPr="00510FDF">
        <w:t xml:space="preserve"> </w:t>
      </w:r>
      <w:proofErr w:type="spellStart"/>
      <w:r w:rsidRPr="00F93B7C">
        <w:t>секс-туризма</w:t>
      </w:r>
      <w:proofErr w:type="spellEnd"/>
      <w:r w:rsidRPr="00F93B7C">
        <w:t xml:space="preserve">, </w:t>
      </w:r>
      <w:r>
        <w:t xml:space="preserve">по </w:t>
      </w:r>
      <w:r w:rsidRPr="00F93B7C">
        <w:t>существ</w:t>
      </w:r>
      <w:r>
        <w:t>у порождающего</w:t>
      </w:r>
      <w:r w:rsidRPr="00F93B7C">
        <w:t xml:space="preserve"> сексуальную эксплуатацию женщин и девочек и повышающего уязвимость </w:t>
      </w:r>
      <w:proofErr w:type="spellStart"/>
      <w:r w:rsidRPr="00F93B7C">
        <w:t>секс-работников</w:t>
      </w:r>
      <w:proofErr w:type="spellEnd"/>
      <w:r w:rsidRPr="00F93B7C">
        <w:t>. Кроме того, Комитет обеспокоен отсутствием и</w:t>
      </w:r>
      <w:r w:rsidRPr="00F93B7C">
        <w:t>н</w:t>
      </w:r>
      <w:r w:rsidRPr="00F93B7C">
        <w:t xml:space="preserve">формации о реальной распространенности торговли молодыми девушками и их сексуальной эксплуатации из-за существующего </w:t>
      </w:r>
      <w:r>
        <w:t>табу</w:t>
      </w:r>
      <w:r w:rsidRPr="00F93B7C">
        <w:t xml:space="preserve"> на обсуждение </w:t>
      </w:r>
      <w:r>
        <w:t>тем, св</w:t>
      </w:r>
      <w:r>
        <w:t>я</w:t>
      </w:r>
      <w:r>
        <w:t>занных с сексом, и отсутствия</w:t>
      </w:r>
      <w:r w:rsidRPr="00F93B7C">
        <w:t xml:space="preserve"> централизованной системы</w:t>
      </w:r>
      <w:r>
        <w:t xml:space="preserve"> информации</w:t>
      </w:r>
      <w:r w:rsidRPr="00F93B7C">
        <w:t>. Ком</w:t>
      </w:r>
      <w:r w:rsidRPr="00F93B7C">
        <w:t>и</w:t>
      </w:r>
      <w:r w:rsidRPr="00F93B7C">
        <w:t>тет с обеспокоенностью отмечает отсутствие данных в разбивке по пол</w:t>
      </w:r>
      <w:r w:rsidR="00434893">
        <w:t>у</w:t>
      </w:r>
      <w:r>
        <w:t xml:space="preserve"> в о</w:t>
      </w:r>
      <w:r>
        <w:t>т</w:t>
      </w:r>
      <w:r>
        <w:t>ношении как</w:t>
      </w:r>
      <w:r w:rsidRPr="00F93B7C">
        <w:t xml:space="preserve"> торговл</w:t>
      </w:r>
      <w:r>
        <w:t xml:space="preserve">и людьми, так и </w:t>
      </w:r>
      <w:r w:rsidRPr="00F93B7C">
        <w:t>проституци</w:t>
      </w:r>
      <w:r>
        <w:t>и</w:t>
      </w:r>
      <w:r w:rsidRPr="00F93B7C">
        <w:t>, а также отсутствие в гос</w:t>
      </w:r>
      <w:r w:rsidRPr="00F93B7C">
        <w:t>у</w:t>
      </w:r>
      <w:r w:rsidRPr="00F93B7C">
        <w:t>дарстве-участнике национального плана действий по решению как проблемы торговли людьми, так и проблемы сексуальной эк</w:t>
      </w:r>
      <w:r w:rsidRPr="00F93B7C">
        <w:t>с</w:t>
      </w:r>
      <w:r w:rsidRPr="00F93B7C">
        <w:t>плуатации.</w:t>
      </w:r>
    </w:p>
    <w:p w:rsidR="003D59A7" w:rsidRPr="00F847D2" w:rsidRDefault="003D59A7" w:rsidP="003D59A7">
      <w:pPr>
        <w:pStyle w:val="SingleTxtGR"/>
        <w:rPr>
          <w:b/>
        </w:rPr>
      </w:pPr>
      <w:r w:rsidRPr="00F81E57">
        <w:t>25.</w:t>
      </w:r>
      <w:r w:rsidRPr="00F847D2">
        <w:rPr>
          <w:b/>
        </w:rPr>
        <w:tab/>
        <w:t>Комитет рекомендует государству-участнику:</w:t>
      </w:r>
    </w:p>
    <w:p w:rsidR="003D59A7" w:rsidRPr="00F847D2" w:rsidRDefault="003D59A7" w:rsidP="003D59A7">
      <w:pPr>
        <w:pStyle w:val="SingleTxtGR"/>
        <w:rPr>
          <w:b/>
        </w:rPr>
      </w:pPr>
      <w:r w:rsidRPr="00F847D2">
        <w:rPr>
          <w:b/>
        </w:rPr>
        <w:tab/>
        <w:t>а)</w:t>
      </w:r>
      <w:r w:rsidRPr="00F847D2">
        <w:rPr>
          <w:b/>
        </w:rPr>
        <w:tab/>
        <w:t>обеспечить эффективное соблюдение недавно принятого зак</w:t>
      </w:r>
      <w:r w:rsidRPr="00F847D2">
        <w:rPr>
          <w:b/>
        </w:rPr>
        <w:t>о</w:t>
      </w:r>
      <w:r>
        <w:rPr>
          <w:b/>
        </w:rPr>
        <w:t>на</w:t>
      </w:r>
      <w:r w:rsidRPr="00F847D2">
        <w:rPr>
          <w:b/>
        </w:rPr>
        <w:t xml:space="preserve"> и </w:t>
      </w:r>
      <w:r>
        <w:rPr>
          <w:b/>
        </w:rPr>
        <w:t>ввести</w:t>
      </w:r>
      <w:r w:rsidRPr="00F847D2">
        <w:rPr>
          <w:b/>
        </w:rPr>
        <w:t xml:space="preserve"> эффективные превентивные меры</w:t>
      </w:r>
      <w:r>
        <w:rPr>
          <w:b/>
        </w:rPr>
        <w:t xml:space="preserve"> и практики</w:t>
      </w:r>
      <w:r w:rsidRPr="00F847D2">
        <w:rPr>
          <w:b/>
        </w:rPr>
        <w:t xml:space="preserve"> своевременно</w:t>
      </w:r>
      <w:r>
        <w:rPr>
          <w:b/>
        </w:rPr>
        <w:t>го</w:t>
      </w:r>
      <w:r w:rsidRPr="00F847D2">
        <w:rPr>
          <w:b/>
        </w:rPr>
        <w:t xml:space="preserve"> преследовани</w:t>
      </w:r>
      <w:r>
        <w:rPr>
          <w:b/>
        </w:rPr>
        <w:t>я</w:t>
      </w:r>
      <w:r w:rsidRPr="00F847D2">
        <w:rPr>
          <w:b/>
        </w:rPr>
        <w:t xml:space="preserve"> и наказани</w:t>
      </w:r>
      <w:r>
        <w:rPr>
          <w:b/>
        </w:rPr>
        <w:t>я</w:t>
      </w:r>
      <w:r w:rsidRPr="00F847D2">
        <w:rPr>
          <w:b/>
        </w:rPr>
        <w:t xml:space="preserve"> лиц, з</w:t>
      </w:r>
      <w:r w:rsidRPr="00F847D2">
        <w:rPr>
          <w:b/>
        </w:rPr>
        <w:t>а</w:t>
      </w:r>
      <w:r w:rsidRPr="00F847D2">
        <w:rPr>
          <w:b/>
        </w:rPr>
        <w:t>нимающихся торговлей людьми;</w:t>
      </w:r>
    </w:p>
    <w:p w:rsidR="003D59A7" w:rsidRPr="00F847D2" w:rsidRDefault="003D59A7" w:rsidP="003D59A7">
      <w:pPr>
        <w:pStyle w:val="SingleTxtGR"/>
        <w:rPr>
          <w:b/>
        </w:rPr>
      </w:pPr>
      <w:r w:rsidRPr="00F847D2">
        <w:rPr>
          <w:b/>
        </w:rPr>
        <w:tab/>
      </w:r>
      <w:r w:rsidRPr="00F847D2">
        <w:rPr>
          <w:b/>
          <w:lang w:val="en-US"/>
        </w:rPr>
        <w:t>b</w:t>
      </w:r>
      <w:r w:rsidRPr="00F847D2">
        <w:rPr>
          <w:b/>
        </w:rPr>
        <w:t>)</w:t>
      </w:r>
      <w:r w:rsidRPr="00F847D2">
        <w:rPr>
          <w:b/>
        </w:rPr>
        <w:tab/>
        <w:t xml:space="preserve">продолжать повышать </w:t>
      </w:r>
      <w:r>
        <w:rPr>
          <w:b/>
        </w:rPr>
        <w:t>информированность о проблеме</w:t>
      </w:r>
      <w:r w:rsidRPr="00F847D2">
        <w:rPr>
          <w:b/>
        </w:rPr>
        <w:t xml:space="preserve"> торго</w:t>
      </w:r>
      <w:r w:rsidRPr="00F847D2">
        <w:rPr>
          <w:b/>
        </w:rPr>
        <w:t>в</w:t>
      </w:r>
      <w:r>
        <w:rPr>
          <w:b/>
        </w:rPr>
        <w:t>ли</w:t>
      </w:r>
      <w:r w:rsidRPr="00F847D2">
        <w:rPr>
          <w:b/>
        </w:rPr>
        <w:t xml:space="preserve"> людьми, в том числе за счет распространения информации и подготовки судебных работников и сотрудников правоохранительных органов по н</w:t>
      </w:r>
      <w:r w:rsidRPr="00F847D2">
        <w:rPr>
          <w:b/>
        </w:rPr>
        <w:t>о</w:t>
      </w:r>
      <w:r w:rsidRPr="00F847D2">
        <w:rPr>
          <w:b/>
        </w:rPr>
        <w:t>вому закон</w:t>
      </w:r>
      <w:r>
        <w:rPr>
          <w:b/>
        </w:rPr>
        <w:t>у</w:t>
      </w:r>
      <w:r w:rsidRPr="00F847D2">
        <w:rPr>
          <w:b/>
        </w:rPr>
        <w:t xml:space="preserve"> с целью обеспечения строгого применения соответствующих положений</w:t>
      </w:r>
      <w:r>
        <w:rPr>
          <w:b/>
        </w:rPr>
        <w:t xml:space="preserve"> уголовного законодательства</w:t>
      </w:r>
      <w:r w:rsidRPr="00F847D2">
        <w:rPr>
          <w:b/>
        </w:rPr>
        <w:t>;</w:t>
      </w:r>
    </w:p>
    <w:p w:rsidR="003D59A7" w:rsidRPr="00F847D2" w:rsidRDefault="003D59A7" w:rsidP="003D59A7">
      <w:pPr>
        <w:pStyle w:val="SingleTxtGR"/>
        <w:rPr>
          <w:b/>
        </w:rPr>
      </w:pPr>
      <w:r w:rsidRPr="00F847D2">
        <w:rPr>
          <w:b/>
        </w:rPr>
        <w:tab/>
        <w:t>с)</w:t>
      </w:r>
      <w:r w:rsidRPr="00F847D2">
        <w:rPr>
          <w:b/>
        </w:rPr>
        <w:tab/>
        <w:t>принять всеобъемлющий национальный план действий и ра</w:t>
      </w:r>
      <w:r w:rsidRPr="00F847D2">
        <w:rPr>
          <w:b/>
        </w:rPr>
        <w:t>з</w:t>
      </w:r>
      <w:r w:rsidRPr="00F847D2">
        <w:rPr>
          <w:b/>
        </w:rPr>
        <w:t>работать координационный механизм для решения проблем торговли людьми и сексуальной эксплуатации</w:t>
      </w:r>
      <w:r>
        <w:rPr>
          <w:b/>
        </w:rPr>
        <w:t>, а также</w:t>
      </w:r>
      <w:r w:rsidRPr="00F847D2">
        <w:rPr>
          <w:b/>
        </w:rPr>
        <w:t xml:space="preserve"> обеспечить выделение дост</w:t>
      </w:r>
      <w:r w:rsidRPr="00F847D2">
        <w:rPr>
          <w:b/>
        </w:rPr>
        <w:t>а</w:t>
      </w:r>
      <w:r w:rsidRPr="00F847D2">
        <w:rPr>
          <w:b/>
        </w:rPr>
        <w:t xml:space="preserve">точных людских и финансовых ресурсов для эффективного </w:t>
      </w:r>
      <w:r>
        <w:rPr>
          <w:b/>
        </w:rPr>
        <w:t>осуществл</w:t>
      </w:r>
      <w:r>
        <w:rPr>
          <w:b/>
        </w:rPr>
        <w:t>е</w:t>
      </w:r>
      <w:r>
        <w:rPr>
          <w:b/>
        </w:rPr>
        <w:t>ния</w:t>
      </w:r>
      <w:r w:rsidRPr="00F847D2">
        <w:rPr>
          <w:b/>
        </w:rPr>
        <w:t xml:space="preserve"> плана действий;</w:t>
      </w:r>
    </w:p>
    <w:p w:rsidR="003D59A7" w:rsidRPr="005C31E6" w:rsidRDefault="003D59A7" w:rsidP="003D59A7">
      <w:pPr>
        <w:pStyle w:val="SingleTxtGR"/>
        <w:rPr>
          <w:b/>
        </w:rPr>
      </w:pPr>
      <w:r w:rsidRPr="00575903">
        <w:tab/>
      </w:r>
      <w:r w:rsidRPr="005C31E6">
        <w:rPr>
          <w:b/>
          <w:lang w:val="en-US"/>
        </w:rPr>
        <w:t>d</w:t>
      </w:r>
      <w:r w:rsidRPr="005C31E6">
        <w:rPr>
          <w:b/>
        </w:rPr>
        <w:t>)</w:t>
      </w:r>
      <w:r w:rsidRPr="005C31E6">
        <w:rPr>
          <w:b/>
        </w:rPr>
        <w:tab/>
        <w:t>устранить причины, лежащие в основе торговли людьми и эк</w:t>
      </w:r>
      <w:r w:rsidRPr="005C31E6">
        <w:rPr>
          <w:b/>
        </w:rPr>
        <w:t>с</w:t>
      </w:r>
      <w:r w:rsidRPr="005C31E6">
        <w:rPr>
          <w:b/>
        </w:rPr>
        <w:t>плуатации женщин, путем активизации усилий по улучшению экономич</w:t>
      </w:r>
      <w:r w:rsidRPr="005C31E6">
        <w:rPr>
          <w:b/>
        </w:rPr>
        <w:t>е</w:t>
      </w:r>
      <w:r w:rsidRPr="005C31E6">
        <w:rPr>
          <w:b/>
        </w:rPr>
        <w:t>ского положения женщин и девочек, особенно женщин из числа трудящи</w:t>
      </w:r>
      <w:r w:rsidRPr="005C31E6">
        <w:rPr>
          <w:b/>
        </w:rPr>
        <w:t>х</w:t>
      </w:r>
      <w:r w:rsidRPr="005C31E6">
        <w:rPr>
          <w:b/>
        </w:rPr>
        <w:t>ся-мигрантов</w:t>
      </w:r>
      <w:r>
        <w:rPr>
          <w:b/>
        </w:rPr>
        <w:t>, и</w:t>
      </w:r>
      <w:r w:rsidRPr="005C31E6">
        <w:rPr>
          <w:b/>
        </w:rPr>
        <w:t xml:space="preserve"> покончить </w:t>
      </w:r>
      <w:r>
        <w:rPr>
          <w:b/>
        </w:rPr>
        <w:t xml:space="preserve">таким образом </w:t>
      </w:r>
      <w:r w:rsidRPr="005C31E6">
        <w:rPr>
          <w:b/>
        </w:rPr>
        <w:t xml:space="preserve">с их уязвимостью </w:t>
      </w:r>
      <w:r>
        <w:rPr>
          <w:b/>
        </w:rPr>
        <w:t>перед эк</w:t>
      </w:r>
      <w:r>
        <w:rPr>
          <w:b/>
        </w:rPr>
        <w:t>с</w:t>
      </w:r>
      <w:r>
        <w:rPr>
          <w:b/>
        </w:rPr>
        <w:t>плуатацией и лицами, занимающими</w:t>
      </w:r>
      <w:r w:rsidRPr="005C31E6">
        <w:rPr>
          <w:b/>
        </w:rPr>
        <w:t>ся торго</w:t>
      </w:r>
      <w:r w:rsidRPr="005C31E6">
        <w:rPr>
          <w:b/>
        </w:rPr>
        <w:t>в</w:t>
      </w:r>
      <w:r w:rsidRPr="005C31E6">
        <w:rPr>
          <w:b/>
        </w:rPr>
        <w:t>лей людьми;</w:t>
      </w:r>
    </w:p>
    <w:p w:rsidR="003D59A7" w:rsidRPr="005C31E6" w:rsidRDefault="003D59A7" w:rsidP="003D59A7">
      <w:pPr>
        <w:pStyle w:val="SingleTxtGR"/>
        <w:rPr>
          <w:b/>
        </w:rPr>
      </w:pPr>
      <w:r w:rsidRPr="005C31E6">
        <w:rPr>
          <w:b/>
        </w:rPr>
        <w:tab/>
        <w:t>е)</w:t>
      </w:r>
      <w:r w:rsidRPr="005C31E6">
        <w:rPr>
          <w:b/>
        </w:rPr>
        <w:tab/>
        <w:t xml:space="preserve">обеспечить сбор данных в разбивке по </w:t>
      </w:r>
      <w:r w:rsidR="00434893">
        <w:rPr>
          <w:b/>
        </w:rPr>
        <w:t>полу</w:t>
      </w:r>
      <w:r w:rsidRPr="005C31E6">
        <w:rPr>
          <w:b/>
        </w:rPr>
        <w:t xml:space="preserve"> о числе </w:t>
      </w:r>
      <w:proofErr w:type="spellStart"/>
      <w:r w:rsidRPr="005C31E6">
        <w:rPr>
          <w:b/>
        </w:rPr>
        <w:t>секс-работников</w:t>
      </w:r>
      <w:proofErr w:type="spellEnd"/>
      <w:r w:rsidRPr="005C31E6">
        <w:rPr>
          <w:b/>
        </w:rPr>
        <w:t xml:space="preserve"> и лиц, подвергшихся торговле, а также данных о числе жалоб, расследований, преследований и приговоров, </w:t>
      </w:r>
      <w:r>
        <w:rPr>
          <w:b/>
        </w:rPr>
        <w:t>связанных с</w:t>
      </w:r>
      <w:r w:rsidRPr="005C31E6">
        <w:rPr>
          <w:b/>
        </w:rPr>
        <w:t xml:space="preserve"> торговле</w:t>
      </w:r>
      <w:r>
        <w:rPr>
          <w:b/>
        </w:rPr>
        <w:t>й</w:t>
      </w:r>
      <w:r w:rsidRPr="005C31E6">
        <w:rPr>
          <w:b/>
        </w:rPr>
        <w:t xml:space="preserve"> люд</w:t>
      </w:r>
      <w:r w:rsidRPr="005C31E6">
        <w:rPr>
          <w:b/>
        </w:rPr>
        <w:t>ь</w:t>
      </w:r>
      <w:r w:rsidRPr="005C31E6">
        <w:rPr>
          <w:b/>
        </w:rPr>
        <w:t>ми и проституци</w:t>
      </w:r>
      <w:r>
        <w:rPr>
          <w:b/>
        </w:rPr>
        <w:t>ей</w:t>
      </w:r>
      <w:r w:rsidRPr="005C31E6">
        <w:rPr>
          <w:b/>
        </w:rPr>
        <w:t>, и включить эти данные в свой следующий периодич</w:t>
      </w:r>
      <w:r w:rsidRPr="005C31E6">
        <w:rPr>
          <w:b/>
        </w:rPr>
        <w:t>е</w:t>
      </w:r>
      <w:r w:rsidRPr="005C31E6">
        <w:rPr>
          <w:b/>
        </w:rPr>
        <w:t>ский доклад.</w:t>
      </w:r>
    </w:p>
    <w:p w:rsidR="003D59A7" w:rsidRDefault="003D59A7" w:rsidP="003D59A7">
      <w:pPr>
        <w:pStyle w:val="H23GR"/>
      </w:pPr>
      <w:r>
        <w:tab/>
      </w:r>
      <w:r>
        <w:tab/>
        <w:t>Участие в политической жизни</w:t>
      </w:r>
    </w:p>
    <w:p w:rsidR="003D59A7" w:rsidRDefault="003D59A7" w:rsidP="003D59A7">
      <w:pPr>
        <w:pStyle w:val="SingleTxtGR"/>
      </w:pPr>
      <w:r>
        <w:t>26.</w:t>
      </w:r>
      <w:r>
        <w:tab/>
        <w:t xml:space="preserve">Отмечая возросшую </w:t>
      </w:r>
      <w:proofErr w:type="spellStart"/>
      <w:r>
        <w:t>представленность</w:t>
      </w:r>
      <w:proofErr w:type="spellEnd"/>
      <w:r>
        <w:t xml:space="preserve"> женщин в парламенте после вс</w:t>
      </w:r>
      <w:r>
        <w:t>е</w:t>
      </w:r>
      <w:r>
        <w:t>общих в</w:t>
      </w:r>
      <w:r>
        <w:t>ы</w:t>
      </w:r>
      <w:r>
        <w:t>боров 2010 года; переход сформированного в 2010 году правительства от использования парадигмы "женщины в процессе развития" к применению подхода"</w:t>
      </w:r>
      <w:proofErr w:type="spellStart"/>
      <w:r>
        <w:t>гендер</w:t>
      </w:r>
      <w:proofErr w:type="spellEnd"/>
      <w:r>
        <w:t xml:space="preserve"> и развитие"; создание в 2011 году Национальной платформы для участия женщин в пол</w:t>
      </w:r>
      <w:r>
        <w:t>и</w:t>
      </w:r>
      <w:r>
        <w:t>тике; а также намерение правительства представить проект закона о местном самоуправлении (в 2011 году), направленного на обе</w:t>
      </w:r>
      <w:r>
        <w:t>с</w:t>
      </w:r>
      <w:r>
        <w:t xml:space="preserve">печение адекватной </w:t>
      </w:r>
      <w:proofErr w:type="spellStart"/>
      <w:r>
        <w:t>представленности</w:t>
      </w:r>
      <w:proofErr w:type="spellEnd"/>
      <w:r>
        <w:t xml:space="preserve"> женщин в местных органах самоупра</w:t>
      </w:r>
      <w:r>
        <w:t>в</w:t>
      </w:r>
      <w:r>
        <w:t>ления, Комитет вместе с тем по-прежнему испытывает обеспокоенность по п</w:t>
      </w:r>
      <w:r>
        <w:t>о</w:t>
      </w:r>
      <w:r>
        <w:t xml:space="preserve">воду степени участия женщин в политической и общественной жизни, а также того факта, что женщины продолжают оставаться </w:t>
      </w:r>
      <w:proofErr w:type="spellStart"/>
      <w:r>
        <w:t>недопредставленными</w:t>
      </w:r>
      <w:proofErr w:type="spellEnd"/>
      <w:r>
        <w:t xml:space="preserve"> на р</w:t>
      </w:r>
      <w:r>
        <w:t>у</w:t>
      </w:r>
      <w:r>
        <w:t>ководящих должностях в правительстве и на дипломатической службе. В этой связи Комитет отмечает, что из 22 министров нынешнего правительства же</w:t>
      </w:r>
      <w:r>
        <w:t>н</w:t>
      </w:r>
      <w:r>
        <w:t>щинами являются только двое. Кроме того, он с обеспокоенностью отмечает, что равному участию женщин в политической жизни продолжают препятств</w:t>
      </w:r>
      <w:r>
        <w:t>о</w:t>
      </w:r>
      <w:r>
        <w:t>вать такие системные барьеры, как негативные культурные проявления, сомн</w:t>
      </w:r>
      <w:r>
        <w:t>е</w:t>
      </w:r>
      <w:r>
        <w:t>ния по поводу руководящих способностей женщин, отсутствие временных сп</w:t>
      </w:r>
      <w:r>
        <w:t>е</w:t>
      </w:r>
      <w:r>
        <w:t>циал</w:t>
      </w:r>
      <w:r>
        <w:t>ь</w:t>
      </w:r>
      <w:r>
        <w:t>ных мер, предусматривающих квоты для женщин, и недостаточность мер по расширению возможностей потенциальных кандидатов, ограниченность ф</w:t>
      </w:r>
      <w:r>
        <w:t>и</w:t>
      </w:r>
      <w:r>
        <w:t>нанс</w:t>
      </w:r>
      <w:r>
        <w:t>о</w:t>
      </w:r>
      <w:r>
        <w:t>вых ресурсов и отсутствие у женщин-кандидатов материально-технической поддержки.</w:t>
      </w:r>
    </w:p>
    <w:p w:rsidR="003D59A7" w:rsidRPr="005C31E6" w:rsidRDefault="003D59A7" w:rsidP="003D59A7">
      <w:pPr>
        <w:pStyle w:val="SingleTxtGR"/>
        <w:rPr>
          <w:b/>
        </w:rPr>
      </w:pPr>
      <w:r w:rsidRPr="00F81E57">
        <w:t>27.</w:t>
      </w:r>
      <w:r>
        <w:tab/>
      </w:r>
      <w:r w:rsidRPr="005C31E6">
        <w:rPr>
          <w:b/>
        </w:rPr>
        <w:t>Комитет рекомендует государству-участнику:</w:t>
      </w:r>
    </w:p>
    <w:p w:rsidR="003D59A7" w:rsidRPr="005C31E6" w:rsidRDefault="003D59A7" w:rsidP="003D59A7">
      <w:pPr>
        <w:pStyle w:val="SingleTxtGR"/>
        <w:rPr>
          <w:b/>
        </w:rPr>
      </w:pPr>
      <w:r w:rsidRPr="005C31E6">
        <w:rPr>
          <w:b/>
        </w:rPr>
        <w:tab/>
        <w:t>а)</w:t>
      </w:r>
      <w:r w:rsidRPr="005C31E6">
        <w:rPr>
          <w:b/>
        </w:rPr>
        <w:tab/>
        <w:t>проводить последовательную политику, направленную на п</w:t>
      </w:r>
      <w:r w:rsidRPr="005C31E6">
        <w:rPr>
          <w:b/>
        </w:rPr>
        <w:t>о</w:t>
      </w:r>
      <w:r w:rsidRPr="005C31E6">
        <w:rPr>
          <w:b/>
        </w:rPr>
        <w:t>ощрение полного и равного участия женщин в принятии решений во всех областях общественной, п</w:t>
      </w:r>
      <w:r w:rsidRPr="005C31E6">
        <w:rPr>
          <w:b/>
        </w:rPr>
        <w:t>о</w:t>
      </w:r>
      <w:r w:rsidRPr="005C31E6">
        <w:rPr>
          <w:b/>
        </w:rPr>
        <w:t>литической и профессиональной жизни;</w:t>
      </w:r>
    </w:p>
    <w:p w:rsidR="003D59A7" w:rsidRPr="005C31E6" w:rsidRDefault="003D59A7" w:rsidP="003D59A7">
      <w:pPr>
        <w:pStyle w:val="SingleTxtGR"/>
        <w:rPr>
          <w:b/>
        </w:rPr>
      </w:pPr>
      <w:r w:rsidRPr="005C31E6">
        <w:rPr>
          <w:b/>
        </w:rPr>
        <w:tab/>
      </w:r>
      <w:r w:rsidRPr="005C31E6">
        <w:rPr>
          <w:b/>
          <w:lang w:val="en-US"/>
        </w:rPr>
        <w:t>b</w:t>
      </w:r>
      <w:r w:rsidRPr="005C31E6">
        <w:rPr>
          <w:b/>
        </w:rPr>
        <w:t>)</w:t>
      </w:r>
      <w:r w:rsidRPr="005C31E6">
        <w:rPr>
          <w:b/>
        </w:rPr>
        <w:tab/>
        <w:t>в полной мере следовать принятой Комитетом общей рекоме</w:t>
      </w:r>
      <w:r w:rsidRPr="005C31E6">
        <w:rPr>
          <w:b/>
        </w:rPr>
        <w:t>н</w:t>
      </w:r>
      <w:r w:rsidRPr="005C31E6">
        <w:rPr>
          <w:b/>
        </w:rPr>
        <w:t>дации № 23 (1997 год), касающейся участия женщин в политической и о</w:t>
      </w:r>
      <w:r w:rsidRPr="005C31E6">
        <w:rPr>
          <w:b/>
        </w:rPr>
        <w:t>б</w:t>
      </w:r>
      <w:r w:rsidRPr="005C31E6">
        <w:rPr>
          <w:b/>
        </w:rPr>
        <w:t>щественной жизни, и принять временные специальные меры в соответс</w:t>
      </w:r>
      <w:r w:rsidRPr="005C31E6">
        <w:rPr>
          <w:b/>
        </w:rPr>
        <w:t>т</w:t>
      </w:r>
      <w:r w:rsidRPr="005C31E6">
        <w:rPr>
          <w:b/>
        </w:rPr>
        <w:t>вии с пунктом 1 статьи 4 Конвенции и принятой Комитетом общей рек</w:t>
      </w:r>
      <w:r w:rsidRPr="005C31E6">
        <w:rPr>
          <w:b/>
        </w:rPr>
        <w:t>о</w:t>
      </w:r>
      <w:r w:rsidRPr="005C31E6">
        <w:rPr>
          <w:b/>
        </w:rPr>
        <w:t xml:space="preserve">мендацией № 25 (2004 год) с целью </w:t>
      </w:r>
      <w:r>
        <w:rPr>
          <w:b/>
        </w:rPr>
        <w:t xml:space="preserve">более быстрого </w:t>
      </w:r>
      <w:r w:rsidRPr="005C31E6">
        <w:rPr>
          <w:b/>
        </w:rPr>
        <w:t>обеспечения полного и равного участия женщин в общественной и полит</w:t>
      </w:r>
      <w:r w:rsidRPr="005C31E6">
        <w:rPr>
          <w:b/>
        </w:rPr>
        <w:t>и</w:t>
      </w:r>
      <w:r w:rsidRPr="005C31E6">
        <w:rPr>
          <w:b/>
        </w:rPr>
        <w:t>ческой жизни;</w:t>
      </w:r>
    </w:p>
    <w:p w:rsidR="003D59A7" w:rsidRPr="005C31E6" w:rsidRDefault="003D59A7" w:rsidP="003D59A7">
      <w:pPr>
        <w:pStyle w:val="SingleTxtGR"/>
        <w:rPr>
          <w:b/>
        </w:rPr>
      </w:pPr>
      <w:r w:rsidRPr="005C31E6">
        <w:rPr>
          <w:b/>
        </w:rPr>
        <w:tab/>
        <w:t>с)</w:t>
      </w:r>
      <w:r w:rsidRPr="005C31E6">
        <w:rPr>
          <w:b/>
        </w:rPr>
        <w:tab/>
        <w:t xml:space="preserve">активизировать усилия </w:t>
      </w:r>
      <w:r>
        <w:rPr>
          <w:b/>
        </w:rPr>
        <w:t xml:space="preserve">по </w:t>
      </w:r>
      <w:r w:rsidRPr="005C31E6">
        <w:rPr>
          <w:b/>
        </w:rPr>
        <w:t>принятию проекта закона о местном самоуправлении, в соответствии с которым государству-участнику предл</w:t>
      </w:r>
      <w:r w:rsidRPr="005C31E6">
        <w:rPr>
          <w:b/>
        </w:rPr>
        <w:t>а</w:t>
      </w:r>
      <w:r w:rsidRPr="005C31E6">
        <w:rPr>
          <w:b/>
        </w:rPr>
        <w:t>гается обеспечить участие женщин в процессе выборов;</w:t>
      </w:r>
    </w:p>
    <w:p w:rsidR="003D59A7" w:rsidRPr="005C31E6" w:rsidRDefault="003D59A7" w:rsidP="003D59A7">
      <w:pPr>
        <w:pStyle w:val="SingleTxtGR"/>
        <w:rPr>
          <w:b/>
        </w:rPr>
      </w:pPr>
      <w:r w:rsidRPr="005C31E6">
        <w:rPr>
          <w:b/>
        </w:rPr>
        <w:tab/>
      </w:r>
      <w:r w:rsidRPr="005C31E6">
        <w:rPr>
          <w:b/>
          <w:lang w:val="en-US"/>
        </w:rPr>
        <w:t>d</w:t>
      </w:r>
      <w:r w:rsidRPr="005C31E6">
        <w:rPr>
          <w:b/>
        </w:rPr>
        <w:t>)</w:t>
      </w:r>
      <w:r w:rsidRPr="005C31E6">
        <w:rPr>
          <w:b/>
        </w:rPr>
        <w:tab/>
        <w:t>провести информационно-просветительские мероприятия, п</w:t>
      </w:r>
      <w:r w:rsidRPr="005C31E6">
        <w:rPr>
          <w:b/>
        </w:rPr>
        <w:t>о</w:t>
      </w:r>
      <w:r w:rsidRPr="005C31E6">
        <w:rPr>
          <w:b/>
        </w:rPr>
        <w:t>священные важности участия женщин в принятии решений для общества в целом</w:t>
      </w:r>
      <w:r>
        <w:rPr>
          <w:b/>
        </w:rPr>
        <w:t>,</w:t>
      </w:r>
      <w:r w:rsidRPr="005C31E6">
        <w:rPr>
          <w:b/>
        </w:rPr>
        <w:t xml:space="preserve"> и разработать целев</w:t>
      </w:r>
      <w:r>
        <w:rPr>
          <w:b/>
        </w:rPr>
        <w:t>ые</w:t>
      </w:r>
      <w:r w:rsidRPr="005C31E6">
        <w:rPr>
          <w:b/>
        </w:rPr>
        <w:t xml:space="preserve"> программы </w:t>
      </w:r>
      <w:r>
        <w:rPr>
          <w:b/>
        </w:rPr>
        <w:t xml:space="preserve">наставничества и </w:t>
      </w:r>
      <w:r w:rsidRPr="005C31E6">
        <w:rPr>
          <w:b/>
        </w:rPr>
        <w:t xml:space="preserve">обучения для женщин-кандидатов и женщин, </w:t>
      </w:r>
      <w:r>
        <w:rPr>
          <w:b/>
        </w:rPr>
        <w:t>избранных</w:t>
      </w:r>
      <w:r w:rsidRPr="005C31E6">
        <w:rPr>
          <w:b/>
        </w:rPr>
        <w:t xml:space="preserve"> на государственные дол</w:t>
      </w:r>
      <w:r w:rsidRPr="005C31E6">
        <w:rPr>
          <w:b/>
        </w:rPr>
        <w:t>ж</w:t>
      </w:r>
      <w:r w:rsidRPr="005C31E6">
        <w:rPr>
          <w:b/>
        </w:rPr>
        <w:t>ности; и</w:t>
      </w:r>
    </w:p>
    <w:p w:rsidR="003D59A7" w:rsidRPr="003D59A7" w:rsidRDefault="003D59A7" w:rsidP="003D59A7">
      <w:pPr>
        <w:pStyle w:val="SingleTxtGR"/>
        <w:rPr>
          <w:b/>
        </w:rPr>
      </w:pPr>
      <w:r w:rsidRPr="005C31E6">
        <w:rPr>
          <w:b/>
        </w:rPr>
        <w:tab/>
        <w:t>е)</w:t>
      </w:r>
      <w:r w:rsidRPr="005C31E6">
        <w:rPr>
          <w:b/>
        </w:rPr>
        <w:tab/>
        <w:t>обеспечить женщин, избранных в парламент и находящихся на государственной службе, необходимой помощью,</w:t>
      </w:r>
      <w:r>
        <w:rPr>
          <w:b/>
        </w:rPr>
        <w:t xml:space="preserve"> например в устройстве д</w:t>
      </w:r>
      <w:r>
        <w:rPr>
          <w:b/>
        </w:rPr>
        <w:t>е</w:t>
      </w:r>
      <w:r>
        <w:rPr>
          <w:b/>
        </w:rPr>
        <w:t>тей в</w:t>
      </w:r>
      <w:r w:rsidRPr="005C31E6">
        <w:rPr>
          <w:b/>
        </w:rPr>
        <w:t xml:space="preserve"> учреждения по уходу за детьми, с тем чтобы позволить им в полной мере и эффективно участвовать в общес</w:t>
      </w:r>
      <w:r w:rsidRPr="005C31E6">
        <w:rPr>
          <w:b/>
        </w:rPr>
        <w:t>т</w:t>
      </w:r>
      <w:r w:rsidRPr="005C31E6">
        <w:rPr>
          <w:b/>
        </w:rPr>
        <w:t>венной жизни.</w:t>
      </w:r>
    </w:p>
    <w:p w:rsidR="003D59A7" w:rsidRPr="00A87FEB" w:rsidRDefault="003D59A7" w:rsidP="003D59A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A87FEB">
        <w:t>Образование</w:t>
      </w:r>
    </w:p>
    <w:p w:rsidR="003D59A7" w:rsidRPr="006D3AE1" w:rsidRDefault="003D59A7" w:rsidP="003D59A7">
      <w:pPr>
        <w:pStyle w:val="SingleTxtGR"/>
      </w:pPr>
      <w:r>
        <w:t>28.</w:t>
      </w:r>
      <w:r>
        <w:tab/>
        <w:t>С удовлетворением отмечая продолжающиеся усилия по сокращению н</w:t>
      </w:r>
      <w:r>
        <w:t>е</w:t>
      </w:r>
      <w:r>
        <w:t>грамотности и деятельность по повышению осведомленности и развитию сам</w:t>
      </w:r>
      <w:r>
        <w:t>о</w:t>
      </w:r>
      <w:r>
        <w:t>уважения, осуществляемые под руководством Национального женского совета, Комитет вместе с тем выражает обеспокоенность в связи с уровнем неграмо</w:t>
      </w:r>
      <w:r>
        <w:t>т</w:t>
      </w:r>
      <w:r>
        <w:t>ности среди женщин и неравенством в этой области между женщинами, прож</w:t>
      </w:r>
      <w:r>
        <w:t>и</w:t>
      </w:r>
      <w:r>
        <w:t>вающими в городских и сельских районах. Комитет вновь выражает обеспок</w:t>
      </w:r>
      <w:r>
        <w:t>о</w:t>
      </w:r>
      <w:r>
        <w:t>енность по поводу отсутствия данных в разбивке по полу о хроническом неп</w:t>
      </w:r>
      <w:r>
        <w:t>о</w:t>
      </w:r>
      <w:r>
        <w:t>сещении детьми занятий в начальной школе и о последствиях отсева учащихся из начальной и средней школы, и его также беспокоит уход из школ береме</w:t>
      </w:r>
      <w:r>
        <w:t>н</w:t>
      </w:r>
      <w:r>
        <w:t xml:space="preserve">ных девочек-подростков. </w:t>
      </w:r>
      <w:r w:rsidRPr="006D3AE1">
        <w:t>Кроме того, Комитет обеспокоен продолжающейся сегрегаци</w:t>
      </w:r>
      <w:r>
        <w:t>ей</w:t>
      </w:r>
      <w:r w:rsidRPr="006D3AE1">
        <w:t xml:space="preserve"> в отношении выбора предметов в школах, где девочки по-прежнему изучают традиционные предметы. Комитет также обеспокоен </w:t>
      </w:r>
      <w:r>
        <w:t>мал</w:t>
      </w:r>
      <w:r>
        <w:t>о</w:t>
      </w:r>
      <w:r>
        <w:t>численностью</w:t>
      </w:r>
      <w:r w:rsidRPr="006D3AE1">
        <w:t xml:space="preserve"> женщин и девочек, зачисл</w:t>
      </w:r>
      <w:r>
        <w:t>яемых</w:t>
      </w:r>
      <w:r w:rsidRPr="006D3AE1">
        <w:t xml:space="preserve"> на курсы профессионально-технической подготовки, и последстви</w:t>
      </w:r>
      <w:r>
        <w:t>ями</w:t>
      </w:r>
      <w:r w:rsidRPr="006D3AE1">
        <w:t xml:space="preserve"> для возможностей трудоуст</w:t>
      </w:r>
      <w:r>
        <w:t>ройства</w:t>
      </w:r>
      <w:r w:rsidRPr="006D3AE1">
        <w:t xml:space="preserve"> девочек, не получивших формального образов</w:t>
      </w:r>
      <w:r w:rsidRPr="006D3AE1">
        <w:t>а</w:t>
      </w:r>
      <w:r w:rsidRPr="006D3AE1">
        <w:t>ния.</w:t>
      </w:r>
    </w:p>
    <w:p w:rsidR="003D59A7" w:rsidRPr="006D3AE1" w:rsidRDefault="003D59A7" w:rsidP="003D59A7">
      <w:pPr>
        <w:pStyle w:val="SingleTxtGR"/>
        <w:rPr>
          <w:b/>
        </w:rPr>
      </w:pPr>
      <w:r w:rsidRPr="006764AE">
        <w:t>29.</w:t>
      </w:r>
      <w:r w:rsidRPr="006D3AE1">
        <w:rPr>
          <w:b/>
        </w:rPr>
        <w:tab/>
        <w:t xml:space="preserve">Государству-участнику предлагается и далее осуществлять все меры по повышению осведомленности о </w:t>
      </w:r>
      <w:r>
        <w:rPr>
          <w:b/>
        </w:rPr>
        <w:t>важности образования для женщин</w:t>
      </w:r>
      <w:r w:rsidR="00434893">
        <w:rPr>
          <w:b/>
        </w:rPr>
        <w:t xml:space="preserve"> </w:t>
      </w:r>
      <w:r w:rsidRPr="006D3AE1">
        <w:rPr>
          <w:b/>
        </w:rPr>
        <w:t>и девочек и активизировать все другие виды деятельности по преодолению регионального неравенства и обеспечению равного доступа к обр</w:t>
      </w:r>
      <w:r w:rsidRPr="006D3AE1">
        <w:rPr>
          <w:b/>
        </w:rPr>
        <w:t>а</w:t>
      </w:r>
      <w:r>
        <w:rPr>
          <w:b/>
        </w:rPr>
        <w:t>зованию, а также побуждать беременных девочек-подростков к продолжению обуч</w:t>
      </w:r>
      <w:r>
        <w:rPr>
          <w:b/>
        </w:rPr>
        <w:t>е</w:t>
      </w:r>
      <w:r>
        <w:rPr>
          <w:b/>
        </w:rPr>
        <w:t>ния в школе после родов.</w:t>
      </w:r>
      <w:r w:rsidRPr="006D3AE1">
        <w:rPr>
          <w:b/>
        </w:rPr>
        <w:t xml:space="preserve"> Государству-участнику следует предста</w:t>
      </w:r>
      <w:r>
        <w:rPr>
          <w:b/>
        </w:rPr>
        <w:t>вить</w:t>
      </w:r>
      <w:r w:rsidR="00434893">
        <w:rPr>
          <w:b/>
        </w:rPr>
        <w:t xml:space="preserve"> </w:t>
      </w:r>
      <w:r w:rsidRPr="006D3AE1">
        <w:rPr>
          <w:b/>
        </w:rPr>
        <w:t xml:space="preserve">в следующем периодическом докладе данные в разбивке по полу о </w:t>
      </w:r>
      <w:r>
        <w:rPr>
          <w:b/>
        </w:rPr>
        <w:t>пропу</w:t>
      </w:r>
      <w:r>
        <w:rPr>
          <w:b/>
        </w:rPr>
        <w:t>с</w:t>
      </w:r>
      <w:r>
        <w:rPr>
          <w:b/>
        </w:rPr>
        <w:t>ках занятий в начальной</w:t>
      </w:r>
      <w:r w:rsidRPr="006D3AE1">
        <w:rPr>
          <w:b/>
        </w:rPr>
        <w:t xml:space="preserve"> шко</w:t>
      </w:r>
      <w:r>
        <w:rPr>
          <w:b/>
        </w:rPr>
        <w:t>ле</w:t>
      </w:r>
      <w:r w:rsidRPr="006D3AE1">
        <w:rPr>
          <w:b/>
        </w:rPr>
        <w:t xml:space="preserve"> и обеспечить дальнейшее принятие и </w:t>
      </w:r>
      <w:r>
        <w:rPr>
          <w:b/>
        </w:rPr>
        <w:t>выпо</w:t>
      </w:r>
      <w:r>
        <w:rPr>
          <w:b/>
        </w:rPr>
        <w:t>л</w:t>
      </w:r>
      <w:r>
        <w:rPr>
          <w:b/>
        </w:rPr>
        <w:t>нение</w:t>
      </w:r>
      <w:r w:rsidRPr="006D3AE1">
        <w:rPr>
          <w:b/>
        </w:rPr>
        <w:t xml:space="preserve"> любых эффективных мер по борьбе с этим явлением при одновр</w:t>
      </w:r>
      <w:r w:rsidRPr="006D3AE1">
        <w:rPr>
          <w:b/>
        </w:rPr>
        <w:t>е</w:t>
      </w:r>
      <w:r w:rsidRPr="006D3AE1">
        <w:rPr>
          <w:b/>
        </w:rPr>
        <w:t xml:space="preserve">менном </w:t>
      </w:r>
      <w:r>
        <w:rPr>
          <w:b/>
        </w:rPr>
        <w:t>создании</w:t>
      </w:r>
      <w:r w:rsidRPr="006D3AE1">
        <w:rPr>
          <w:b/>
        </w:rPr>
        <w:t xml:space="preserve"> механизмов мониторинга для оценки </w:t>
      </w:r>
      <w:r>
        <w:rPr>
          <w:b/>
        </w:rPr>
        <w:t>целесообразности</w:t>
      </w:r>
      <w:r w:rsidRPr="006D3AE1">
        <w:rPr>
          <w:b/>
        </w:rPr>
        <w:t xml:space="preserve"> мер, принятых </w:t>
      </w:r>
      <w:r>
        <w:rPr>
          <w:b/>
        </w:rPr>
        <w:t>в интересах</w:t>
      </w:r>
      <w:r w:rsidRPr="006D3AE1">
        <w:rPr>
          <w:b/>
        </w:rPr>
        <w:t xml:space="preserve"> достижения </w:t>
      </w:r>
      <w:r>
        <w:rPr>
          <w:b/>
        </w:rPr>
        <w:t>намеченных</w:t>
      </w:r>
      <w:r w:rsidRPr="006D3AE1">
        <w:rPr>
          <w:b/>
        </w:rPr>
        <w:t xml:space="preserve"> целей и сокращения уровней отсева в начальн</w:t>
      </w:r>
      <w:r>
        <w:rPr>
          <w:b/>
        </w:rPr>
        <w:t>ых</w:t>
      </w:r>
      <w:r w:rsidRPr="006D3AE1">
        <w:rPr>
          <w:b/>
        </w:rPr>
        <w:t xml:space="preserve"> и средн</w:t>
      </w:r>
      <w:r>
        <w:rPr>
          <w:b/>
        </w:rPr>
        <w:t>их</w:t>
      </w:r>
      <w:r w:rsidRPr="006D3AE1">
        <w:rPr>
          <w:b/>
        </w:rPr>
        <w:t xml:space="preserve"> школах. Комитет настоятельно пр</w:t>
      </w:r>
      <w:r w:rsidRPr="006D3AE1">
        <w:rPr>
          <w:b/>
        </w:rPr>
        <w:t>и</w:t>
      </w:r>
      <w:r w:rsidRPr="006D3AE1">
        <w:rPr>
          <w:b/>
        </w:rPr>
        <w:t xml:space="preserve">зывает государство-участник проводить политику </w:t>
      </w:r>
      <w:r>
        <w:rPr>
          <w:b/>
        </w:rPr>
        <w:t>поощрения</w:t>
      </w:r>
      <w:r w:rsidRPr="006D3AE1">
        <w:rPr>
          <w:b/>
        </w:rPr>
        <w:t xml:space="preserve"> женщин и девочек к выбору нетрадиционных сфер образования, </w:t>
      </w:r>
      <w:r>
        <w:rPr>
          <w:b/>
        </w:rPr>
        <w:t>в том числе в сист</w:t>
      </w:r>
      <w:r>
        <w:rPr>
          <w:b/>
        </w:rPr>
        <w:t>е</w:t>
      </w:r>
      <w:r>
        <w:rPr>
          <w:b/>
        </w:rPr>
        <w:t>ме</w:t>
      </w:r>
      <w:r w:rsidRPr="006D3AE1">
        <w:rPr>
          <w:b/>
        </w:rPr>
        <w:t xml:space="preserve"> профессионально-техническ</w:t>
      </w:r>
      <w:r>
        <w:rPr>
          <w:b/>
        </w:rPr>
        <w:t>ого</w:t>
      </w:r>
      <w:r w:rsidRPr="006D3AE1">
        <w:rPr>
          <w:b/>
        </w:rPr>
        <w:t xml:space="preserve"> </w:t>
      </w:r>
      <w:r>
        <w:rPr>
          <w:b/>
        </w:rPr>
        <w:t>образования</w:t>
      </w:r>
      <w:r w:rsidRPr="006D3AE1">
        <w:rPr>
          <w:b/>
        </w:rPr>
        <w:t xml:space="preserve">, </w:t>
      </w:r>
      <w:r>
        <w:rPr>
          <w:b/>
        </w:rPr>
        <w:t>посредством принятия</w:t>
      </w:r>
      <w:r w:rsidRPr="006D3AE1">
        <w:rPr>
          <w:b/>
        </w:rPr>
        <w:t xml:space="preserve"> т</w:t>
      </w:r>
      <w:r w:rsidRPr="006D3AE1">
        <w:rPr>
          <w:b/>
        </w:rPr>
        <w:t>а</w:t>
      </w:r>
      <w:r w:rsidRPr="006D3AE1">
        <w:rPr>
          <w:b/>
        </w:rPr>
        <w:t xml:space="preserve">ких позитивных мер, как установление квот для </w:t>
      </w:r>
      <w:r>
        <w:rPr>
          <w:b/>
        </w:rPr>
        <w:t>учащихся</w:t>
      </w:r>
      <w:r w:rsidRPr="006D3AE1">
        <w:rPr>
          <w:b/>
        </w:rPr>
        <w:t xml:space="preserve"> жен</w:t>
      </w:r>
      <w:r>
        <w:rPr>
          <w:b/>
        </w:rPr>
        <w:t>ского п</w:t>
      </w:r>
      <w:r>
        <w:rPr>
          <w:b/>
        </w:rPr>
        <w:t>о</w:t>
      </w:r>
      <w:r>
        <w:rPr>
          <w:b/>
        </w:rPr>
        <w:t>ла</w:t>
      </w:r>
      <w:r w:rsidRPr="006D3AE1">
        <w:rPr>
          <w:b/>
        </w:rPr>
        <w:t xml:space="preserve"> в </w:t>
      </w:r>
      <w:r>
        <w:rPr>
          <w:b/>
        </w:rPr>
        <w:t>област</w:t>
      </w:r>
      <w:r w:rsidR="00434893">
        <w:rPr>
          <w:b/>
        </w:rPr>
        <w:t>и</w:t>
      </w:r>
      <w:r w:rsidRPr="006D3AE1">
        <w:rPr>
          <w:b/>
        </w:rPr>
        <w:t xml:space="preserve"> профессионально-технической подг</w:t>
      </w:r>
      <w:r w:rsidRPr="006D3AE1">
        <w:rPr>
          <w:b/>
        </w:rPr>
        <w:t>о</w:t>
      </w:r>
      <w:r w:rsidRPr="006D3AE1">
        <w:rPr>
          <w:b/>
        </w:rPr>
        <w:t>товки.</w:t>
      </w:r>
    </w:p>
    <w:p w:rsidR="003D59A7" w:rsidRPr="006D3AE1" w:rsidRDefault="003D59A7" w:rsidP="003D59A7">
      <w:pPr>
        <w:pStyle w:val="H23GR"/>
      </w:pPr>
      <w:r>
        <w:tab/>
      </w:r>
      <w:r>
        <w:tab/>
      </w:r>
      <w:r w:rsidRPr="006D3AE1">
        <w:t>Занятость</w:t>
      </w:r>
    </w:p>
    <w:p w:rsidR="003D59A7" w:rsidRPr="006D3AE1" w:rsidRDefault="003D59A7" w:rsidP="003D59A7">
      <w:pPr>
        <w:pStyle w:val="SingleTxtGR"/>
      </w:pPr>
      <w:r w:rsidRPr="006D3AE1">
        <w:t>30.</w:t>
      </w:r>
      <w:r w:rsidRPr="006D3AE1">
        <w:tab/>
        <w:t>Отмечая принятие Закона о правах в сфере занятости (2008 год), а также принятые государством-участником административные меры по отмене ди</w:t>
      </w:r>
      <w:r w:rsidRPr="006D3AE1">
        <w:t>с</w:t>
      </w:r>
      <w:r w:rsidRPr="006D3AE1">
        <w:t>криминационных по признаку пола положений</w:t>
      </w:r>
      <w:r>
        <w:t>, допускавших</w:t>
      </w:r>
      <w:r w:rsidRPr="006D3AE1">
        <w:t xml:space="preserve"> различ</w:t>
      </w:r>
      <w:r>
        <w:t>ия в</w:t>
      </w:r>
      <w:r w:rsidRPr="006D3AE1">
        <w:t xml:space="preserve"> оплате труда лиц, работающих в растениеводческих, садоводческих и животноводч</w:t>
      </w:r>
      <w:r w:rsidRPr="006D3AE1">
        <w:t>е</w:t>
      </w:r>
      <w:r w:rsidRPr="006D3AE1">
        <w:t>ских хозяйствах, Комитет подтверждает свою обеспокоенность в связи с сохр</w:t>
      </w:r>
      <w:r w:rsidRPr="006D3AE1">
        <w:t>а</w:t>
      </w:r>
      <w:r w:rsidRPr="006D3AE1">
        <w:t>няющимися различиями в оплате труда женщин и мужчин как в государстве</w:t>
      </w:r>
      <w:r w:rsidRPr="006D3AE1">
        <w:t>н</w:t>
      </w:r>
      <w:r w:rsidRPr="006D3AE1">
        <w:t xml:space="preserve">ном, так и </w:t>
      </w:r>
      <w:r>
        <w:t xml:space="preserve">в </w:t>
      </w:r>
      <w:r w:rsidRPr="006D3AE1">
        <w:t>частном секторах. Он также с обеспокоенностью отмечает, что п</w:t>
      </w:r>
      <w:r w:rsidRPr="006D3AE1">
        <w:t>о</w:t>
      </w:r>
      <w:r w:rsidRPr="006D3AE1">
        <w:t xml:space="preserve">ложение о равном вознаграждении, предусмотренное Законом о правах в сфере занятости, не отражает принципа </w:t>
      </w:r>
      <w:r>
        <w:t>равного вознаграждения</w:t>
      </w:r>
      <w:r w:rsidRPr="006D3AE1">
        <w:t xml:space="preserve"> за труд </w:t>
      </w:r>
      <w:r>
        <w:t>равной</w:t>
      </w:r>
      <w:r w:rsidRPr="006D3AE1">
        <w:t xml:space="preserve"> це</w:t>
      </w:r>
      <w:r w:rsidRPr="006D3AE1">
        <w:t>н</w:t>
      </w:r>
      <w:r w:rsidRPr="006D3AE1">
        <w:t>ности. Комитет по-прежнему обеспокоен наличием горизонтальной и верт</w:t>
      </w:r>
      <w:r w:rsidRPr="006D3AE1">
        <w:t>и</w:t>
      </w:r>
      <w:r w:rsidRPr="006D3AE1">
        <w:t xml:space="preserve">кальной сегрегации на рынке труда и концентрацией женщин на </w:t>
      </w:r>
      <w:proofErr w:type="spellStart"/>
      <w:r w:rsidRPr="006D3AE1">
        <w:t>малооплач</w:t>
      </w:r>
      <w:r w:rsidRPr="006D3AE1">
        <w:t>и</w:t>
      </w:r>
      <w:r w:rsidRPr="006D3AE1">
        <w:t>ваемых</w:t>
      </w:r>
      <w:proofErr w:type="spellEnd"/>
      <w:r w:rsidRPr="006D3AE1">
        <w:t xml:space="preserve"> должностях низкой квалификации с тяжелыми условиями труда. Кроме того, Комитет </w:t>
      </w:r>
      <w:r>
        <w:t xml:space="preserve">выражает </w:t>
      </w:r>
      <w:r w:rsidRPr="006D3AE1">
        <w:t>обеспокоен</w:t>
      </w:r>
      <w:r>
        <w:t>ность</w:t>
      </w:r>
      <w:r w:rsidRPr="006D3AE1">
        <w:t xml:space="preserve"> в связи с недостаточным </w:t>
      </w:r>
      <w:r>
        <w:t>обеспечен</w:t>
      </w:r>
      <w:r>
        <w:t>и</w:t>
      </w:r>
      <w:r>
        <w:t xml:space="preserve">ем </w:t>
      </w:r>
      <w:r w:rsidRPr="006D3AE1">
        <w:t>соблюдени</w:t>
      </w:r>
      <w:r>
        <w:t>я</w:t>
      </w:r>
      <w:r w:rsidRPr="006D3AE1">
        <w:t xml:space="preserve"> трудового законодательства.</w:t>
      </w:r>
    </w:p>
    <w:p w:rsidR="003D59A7" w:rsidRPr="006D3AE1" w:rsidRDefault="003D59A7" w:rsidP="003D59A7">
      <w:pPr>
        <w:pStyle w:val="SingleTxtGR"/>
        <w:rPr>
          <w:b/>
        </w:rPr>
      </w:pPr>
      <w:r w:rsidRPr="006764AE">
        <w:t>31.</w:t>
      </w:r>
      <w:r w:rsidRPr="006D3AE1">
        <w:rPr>
          <w:b/>
        </w:rPr>
        <w:tab/>
        <w:t xml:space="preserve">Напоминая </w:t>
      </w:r>
      <w:r>
        <w:rPr>
          <w:b/>
        </w:rPr>
        <w:t xml:space="preserve">о </w:t>
      </w:r>
      <w:r w:rsidRPr="006D3AE1">
        <w:rPr>
          <w:b/>
        </w:rPr>
        <w:t>предыдущи</w:t>
      </w:r>
      <w:r>
        <w:rPr>
          <w:b/>
        </w:rPr>
        <w:t>х</w:t>
      </w:r>
      <w:r w:rsidRPr="006D3AE1">
        <w:rPr>
          <w:b/>
        </w:rPr>
        <w:t xml:space="preserve"> заключительны</w:t>
      </w:r>
      <w:r>
        <w:rPr>
          <w:b/>
        </w:rPr>
        <w:t>х</w:t>
      </w:r>
      <w:r w:rsidRPr="006D3AE1">
        <w:rPr>
          <w:b/>
        </w:rPr>
        <w:t xml:space="preserve"> замечания</w:t>
      </w:r>
      <w:r>
        <w:rPr>
          <w:b/>
        </w:rPr>
        <w:t>х</w:t>
      </w:r>
      <w:r w:rsidRPr="006D3AE1">
        <w:rPr>
          <w:b/>
        </w:rPr>
        <w:t xml:space="preserve"> Комитета</w:t>
      </w:r>
      <w:r w:rsidRPr="006D3AE1">
        <w:t xml:space="preserve"> (</w:t>
      </w:r>
      <w:proofErr w:type="spellStart"/>
      <w:r w:rsidRPr="006D3AE1">
        <w:rPr>
          <w:b/>
          <w:lang w:val="en-GB"/>
        </w:rPr>
        <w:t>CEDAW</w:t>
      </w:r>
      <w:proofErr w:type="spellEnd"/>
      <w:r w:rsidRPr="006D3AE1">
        <w:rPr>
          <w:b/>
        </w:rPr>
        <w:t>/</w:t>
      </w:r>
      <w:r w:rsidRPr="006D3AE1">
        <w:rPr>
          <w:b/>
          <w:lang w:val="en-GB"/>
        </w:rPr>
        <w:t>C</w:t>
      </w:r>
      <w:r w:rsidRPr="006D3AE1">
        <w:rPr>
          <w:b/>
        </w:rPr>
        <w:t>/</w:t>
      </w:r>
      <w:r w:rsidRPr="006D3AE1">
        <w:rPr>
          <w:b/>
          <w:lang w:val="en-GB"/>
        </w:rPr>
        <w:t>MAR</w:t>
      </w:r>
      <w:r w:rsidRPr="006D3AE1">
        <w:rPr>
          <w:b/>
        </w:rPr>
        <w:t>/</w:t>
      </w:r>
      <w:r w:rsidRPr="006D3AE1">
        <w:rPr>
          <w:b/>
          <w:lang w:val="en-GB"/>
        </w:rPr>
        <w:t>CO</w:t>
      </w:r>
      <w:r w:rsidRPr="006D3AE1">
        <w:rPr>
          <w:b/>
        </w:rPr>
        <w:t>/5</w:t>
      </w:r>
      <w:r>
        <w:rPr>
          <w:b/>
        </w:rPr>
        <w:t>,</w:t>
      </w:r>
      <w:r w:rsidRPr="006D3AE1">
        <w:rPr>
          <w:b/>
        </w:rPr>
        <w:t xml:space="preserve"> пункты 27 и 29), а также </w:t>
      </w:r>
      <w:r>
        <w:rPr>
          <w:b/>
        </w:rPr>
        <w:t xml:space="preserve">о </w:t>
      </w:r>
      <w:r w:rsidRPr="006D3AE1">
        <w:rPr>
          <w:b/>
        </w:rPr>
        <w:t>рекомендаци</w:t>
      </w:r>
      <w:r>
        <w:rPr>
          <w:b/>
        </w:rPr>
        <w:t>ях</w:t>
      </w:r>
      <w:r w:rsidRPr="006D3AE1">
        <w:rPr>
          <w:b/>
        </w:rPr>
        <w:t xml:space="preserve"> Комитета по экономическим, социальным и культурным правам (</w:t>
      </w:r>
      <w:r w:rsidRPr="006D3AE1">
        <w:rPr>
          <w:b/>
          <w:lang w:val="en-GB"/>
        </w:rPr>
        <w:t>E</w:t>
      </w:r>
      <w:r>
        <w:rPr>
          <w:b/>
        </w:rPr>
        <w:t>/</w:t>
      </w:r>
      <w:r w:rsidRPr="006D3AE1">
        <w:rPr>
          <w:b/>
          <w:lang w:val="en-GB"/>
        </w:rPr>
        <w:t>C</w:t>
      </w:r>
      <w:r w:rsidRPr="006D3AE1">
        <w:rPr>
          <w:b/>
        </w:rPr>
        <w:t>.12/</w:t>
      </w:r>
      <w:proofErr w:type="spellStart"/>
      <w:r w:rsidRPr="006D3AE1">
        <w:rPr>
          <w:b/>
          <w:lang w:val="en-GB"/>
        </w:rPr>
        <w:t>MUS</w:t>
      </w:r>
      <w:proofErr w:type="spellEnd"/>
      <w:r w:rsidRPr="006D3AE1">
        <w:rPr>
          <w:b/>
        </w:rPr>
        <w:t>/</w:t>
      </w:r>
      <w:r w:rsidRPr="006D3AE1">
        <w:rPr>
          <w:b/>
          <w:lang w:val="en-GB"/>
        </w:rPr>
        <w:t>CO</w:t>
      </w:r>
      <w:r w:rsidRPr="006D3AE1">
        <w:rPr>
          <w:b/>
        </w:rPr>
        <w:t>/4</w:t>
      </w:r>
      <w:r>
        <w:rPr>
          <w:b/>
        </w:rPr>
        <w:t>,</w:t>
      </w:r>
      <w:r w:rsidRPr="006D3AE1">
        <w:rPr>
          <w:b/>
        </w:rPr>
        <w:t xml:space="preserve"> пункты 17, 18 и 21), Комитет рекомендует государству-участнику:</w:t>
      </w:r>
    </w:p>
    <w:p w:rsidR="003D59A7" w:rsidRPr="006D3AE1" w:rsidRDefault="003D59A7" w:rsidP="003D59A7">
      <w:pPr>
        <w:pStyle w:val="SingleTxtGR"/>
        <w:rPr>
          <w:b/>
        </w:rPr>
      </w:pPr>
      <w:r w:rsidRPr="006D3AE1">
        <w:rPr>
          <w:b/>
        </w:rPr>
        <w:tab/>
        <w:t>а)</w:t>
      </w:r>
      <w:r w:rsidRPr="006D3AE1">
        <w:rPr>
          <w:b/>
        </w:rPr>
        <w:tab/>
        <w:t xml:space="preserve">принять </w:t>
      </w:r>
      <w:r>
        <w:rPr>
          <w:b/>
        </w:rPr>
        <w:t>стратегии</w:t>
      </w:r>
      <w:r w:rsidRPr="006D3AE1">
        <w:rPr>
          <w:b/>
        </w:rPr>
        <w:t xml:space="preserve"> и конкретные законодательные меры по у</w:t>
      </w:r>
      <w:r w:rsidRPr="006D3AE1">
        <w:rPr>
          <w:b/>
        </w:rPr>
        <w:t>с</w:t>
      </w:r>
      <w:r w:rsidRPr="006D3AE1">
        <w:rPr>
          <w:b/>
        </w:rPr>
        <w:t>корению ликвидации дискриминации в сфере занятости в отношении же</w:t>
      </w:r>
      <w:r w:rsidRPr="006D3AE1">
        <w:rPr>
          <w:b/>
        </w:rPr>
        <w:t>н</w:t>
      </w:r>
      <w:r w:rsidRPr="006D3AE1">
        <w:rPr>
          <w:b/>
        </w:rPr>
        <w:t>щин и стремиться к обеспечению факт</w:t>
      </w:r>
      <w:r>
        <w:rPr>
          <w:b/>
        </w:rPr>
        <w:t>ического равенства возможностей</w:t>
      </w:r>
      <w:r w:rsidR="00434893">
        <w:rPr>
          <w:b/>
        </w:rPr>
        <w:t xml:space="preserve"> </w:t>
      </w:r>
      <w:r w:rsidRPr="006D3AE1">
        <w:rPr>
          <w:b/>
        </w:rPr>
        <w:t>на всех уровнях для женщин на рынке труда;</w:t>
      </w:r>
    </w:p>
    <w:p w:rsidR="003D59A7" w:rsidRPr="006D3AE1" w:rsidRDefault="003D59A7" w:rsidP="003D59A7">
      <w:pPr>
        <w:pStyle w:val="SingleTxtGR"/>
        <w:rPr>
          <w:b/>
        </w:rPr>
      </w:pPr>
      <w:r w:rsidRPr="006D3AE1">
        <w:rPr>
          <w:b/>
        </w:rPr>
        <w:tab/>
      </w:r>
      <w:r w:rsidRPr="006D3AE1">
        <w:rPr>
          <w:b/>
          <w:lang w:val="en-US"/>
        </w:rPr>
        <w:t>b</w:t>
      </w:r>
      <w:r w:rsidRPr="006D3AE1">
        <w:rPr>
          <w:b/>
        </w:rPr>
        <w:t>)</w:t>
      </w:r>
      <w:r w:rsidRPr="006D3AE1">
        <w:rPr>
          <w:b/>
        </w:rPr>
        <w:tab/>
        <w:t>представить информацию о все</w:t>
      </w:r>
      <w:r>
        <w:rPr>
          <w:b/>
        </w:rPr>
        <w:t>х</w:t>
      </w:r>
      <w:r w:rsidRPr="006D3AE1">
        <w:rPr>
          <w:b/>
        </w:rPr>
        <w:t xml:space="preserve"> мера</w:t>
      </w:r>
      <w:r>
        <w:rPr>
          <w:b/>
        </w:rPr>
        <w:t>х</w:t>
      </w:r>
      <w:r w:rsidRPr="006D3AE1">
        <w:rPr>
          <w:b/>
        </w:rPr>
        <w:t>, приняты</w:t>
      </w:r>
      <w:r>
        <w:rPr>
          <w:b/>
        </w:rPr>
        <w:t>х</w:t>
      </w:r>
      <w:r w:rsidRPr="006D3AE1">
        <w:rPr>
          <w:b/>
        </w:rPr>
        <w:t xml:space="preserve"> в рамках </w:t>
      </w:r>
      <w:r>
        <w:rPr>
          <w:b/>
        </w:rPr>
        <w:t>Основ национальной</w:t>
      </w:r>
      <w:r w:rsidRPr="006D3AE1">
        <w:rPr>
          <w:b/>
        </w:rPr>
        <w:t xml:space="preserve"> </w:t>
      </w:r>
      <w:proofErr w:type="spellStart"/>
      <w:r w:rsidRPr="006D3AE1">
        <w:rPr>
          <w:b/>
        </w:rPr>
        <w:t>гендерной</w:t>
      </w:r>
      <w:proofErr w:type="spellEnd"/>
      <w:r w:rsidRPr="006D3AE1">
        <w:rPr>
          <w:b/>
        </w:rPr>
        <w:t xml:space="preserve"> политики (2005−2015 годы), а также о л</w:t>
      </w:r>
      <w:r w:rsidRPr="006D3AE1">
        <w:rPr>
          <w:b/>
        </w:rPr>
        <w:t>ю</w:t>
      </w:r>
      <w:r w:rsidRPr="006D3AE1">
        <w:rPr>
          <w:b/>
        </w:rPr>
        <w:t xml:space="preserve">бых других мерах, принятых </w:t>
      </w:r>
      <w:r>
        <w:rPr>
          <w:b/>
        </w:rPr>
        <w:t>для</w:t>
      </w:r>
      <w:r w:rsidRPr="006D3AE1">
        <w:rPr>
          <w:b/>
        </w:rPr>
        <w:t xml:space="preserve"> достижения указанных целей, и об их </w:t>
      </w:r>
      <w:r>
        <w:rPr>
          <w:b/>
        </w:rPr>
        <w:t>действенности</w:t>
      </w:r>
      <w:r w:rsidRPr="006D3AE1">
        <w:rPr>
          <w:b/>
        </w:rPr>
        <w:t>;</w:t>
      </w:r>
    </w:p>
    <w:p w:rsidR="003D59A7" w:rsidRPr="006D3AE1" w:rsidRDefault="003D59A7" w:rsidP="003D59A7">
      <w:pPr>
        <w:pStyle w:val="SingleTxtGR"/>
        <w:rPr>
          <w:b/>
        </w:rPr>
      </w:pPr>
      <w:r w:rsidRPr="006D3AE1">
        <w:rPr>
          <w:b/>
        </w:rPr>
        <w:tab/>
        <w:t>с)</w:t>
      </w:r>
      <w:r w:rsidRPr="006D3AE1">
        <w:rPr>
          <w:b/>
        </w:rPr>
        <w:tab/>
        <w:t xml:space="preserve">обеспечить разработку систем профессиональной аттестации, основанных на критериях, учитывающих </w:t>
      </w:r>
      <w:proofErr w:type="spellStart"/>
      <w:r w:rsidRPr="006D3AE1">
        <w:rPr>
          <w:b/>
        </w:rPr>
        <w:t>гендерные</w:t>
      </w:r>
      <w:proofErr w:type="spellEnd"/>
      <w:r w:rsidRPr="006D3AE1">
        <w:rPr>
          <w:b/>
        </w:rPr>
        <w:t xml:space="preserve"> аспекты, с целью пр</w:t>
      </w:r>
      <w:r w:rsidRPr="006D3AE1">
        <w:rPr>
          <w:b/>
        </w:rPr>
        <w:t>е</w:t>
      </w:r>
      <w:r w:rsidRPr="006D3AE1">
        <w:rPr>
          <w:b/>
        </w:rPr>
        <w:t xml:space="preserve">одоления существующих различий в оплате труда женщин и мужчин и </w:t>
      </w:r>
      <w:r>
        <w:rPr>
          <w:b/>
        </w:rPr>
        <w:t>ре</w:t>
      </w:r>
      <w:r>
        <w:rPr>
          <w:b/>
        </w:rPr>
        <w:t>а</w:t>
      </w:r>
      <w:r>
        <w:rPr>
          <w:b/>
        </w:rPr>
        <w:t xml:space="preserve">лизации </w:t>
      </w:r>
      <w:r w:rsidRPr="006D3AE1">
        <w:rPr>
          <w:b/>
        </w:rPr>
        <w:t>принципа равенства (равно</w:t>
      </w:r>
      <w:r>
        <w:rPr>
          <w:b/>
        </w:rPr>
        <w:t>го вознаграждения</w:t>
      </w:r>
      <w:r w:rsidRPr="006D3AE1">
        <w:rPr>
          <w:b/>
        </w:rPr>
        <w:t xml:space="preserve"> за труд рав</w:t>
      </w:r>
      <w:r>
        <w:rPr>
          <w:b/>
        </w:rPr>
        <w:t>ной ценности)</w:t>
      </w:r>
      <w:r w:rsidRPr="006D3AE1">
        <w:rPr>
          <w:b/>
        </w:rPr>
        <w:t xml:space="preserve"> в соответствии с принятой </w:t>
      </w:r>
      <w:r>
        <w:rPr>
          <w:b/>
        </w:rPr>
        <w:t>Комитетом общей рекомендац</w:t>
      </w:r>
      <w:r>
        <w:rPr>
          <w:b/>
        </w:rPr>
        <w:t>и</w:t>
      </w:r>
      <w:r>
        <w:rPr>
          <w:b/>
        </w:rPr>
        <w:t>ей № </w:t>
      </w:r>
      <w:r w:rsidRPr="006D3AE1">
        <w:rPr>
          <w:b/>
        </w:rPr>
        <w:t>13 (1989 год);</w:t>
      </w:r>
    </w:p>
    <w:p w:rsidR="003D59A7" w:rsidRPr="006D3AE1" w:rsidRDefault="003D59A7" w:rsidP="003D59A7">
      <w:pPr>
        <w:pStyle w:val="SingleTxtGR"/>
        <w:rPr>
          <w:b/>
        </w:rPr>
      </w:pPr>
      <w:r w:rsidRPr="006D3AE1">
        <w:rPr>
          <w:b/>
        </w:rPr>
        <w:tab/>
      </w:r>
      <w:r w:rsidRPr="006D3AE1">
        <w:rPr>
          <w:b/>
          <w:lang w:val="en-US"/>
        </w:rPr>
        <w:t>d</w:t>
      </w:r>
      <w:r w:rsidRPr="006D3AE1">
        <w:rPr>
          <w:b/>
        </w:rPr>
        <w:t>)</w:t>
      </w:r>
      <w:r w:rsidRPr="006D3AE1">
        <w:rPr>
          <w:b/>
        </w:rPr>
        <w:tab/>
        <w:t>внести изменения в статью 30 Закона о правах в сфере занят</w:t>
      </w:r>
      <w:r w:rsidRPr="006D3AE1">
        <w:rPr>
          <w:b/>
        </w:rPr>
        <w:t>о</w:t>
      </w:r>
      <w:r w:rsidRPr="006D3AE1">
        <w:rPr>
          <w:b/>
        </w:rPr>
        <w:t>сти с целью предоставления отпуска по беременности и родам после 12 н</w:t>
      </w:r>
      <w:r w:rsidRPr="006D3AE1">
        <w:rPr>
          <w:b/>
        </w:rPr>
        <w:t>е</w:t>
      </w:r>
      <w:r w:rsidRPr="006D3AE1">
        <w:rPr>
          <w:b/>
        </w:rPr>
        <w:t>прерывно отработанных месяцев, независимо от числа предыдущих раб</w:t>
      </w:r>
      <w:r w:rsidRPr="006D3AE1">
        <w:rPr>
          <w:b/>
        </w:rPr>
        <w:t>о</w:t>
      </w:r>
      <w:r w:rsidRPr="006D3AE1">
        <w:rPr>
          <w:b/>
        </w:rPr>
        <w:t xml:space="preserve">тодателей, </w:t>
      </w:r>
      <w:r>
        <w:rPr>
          <w:b/>
        </w:rPr>
        <w:t>с учетом того, что</w:t>
      </w:r>
      <w:r w:rsidRPr="006D3AE1">
        <w:rPr>
          <w:b/>
        </w:rPr>
        <w:t xml:space="preserve"> женщины </w:t>
      </w:r>
      <w:r>
        <w:rPr>
          <w:b/>
        </w:rPr>
        <w:t>обычно часто меняют место раб</w:t>
      </w:r>
      <w:r>
        <w:rPr>
          <w:b/>
        </w:rPr>
        <w:t>о</w:t>
      </w:r>
      <w:r>
        <w:rPr>
          <w:b/>
        </w:rPr>
        <w:t>ты, а </w:t>
      </w:r>
      <w:r w:rsidRPr="006D3AE1">
        <w:rPr>
          <w:b/>
        </w:rPr>
        <w:t xml:space="preserve">также внести изменения в статью 20 Закона для обеспечения </w:t>
      </w:r>
      <w:r>
        <w:rPr>
          <w:b/>
        </w:rPr>
        <w:t xml:space="preserve">ее </w:t>
      </w:r>
      <w:r w:rsidRPr="006D3AE1">
        <w:rPr>
          <w:b/>
        </w:rPr>
        <w:t>соо</w:t>
      </w:r>
      <w:r w:rsidRPr="006D3AE1">
        <w:rPr>
          <w:b/>
        </w:rPr>
        <w:t>т</w:t>
      </w:r>
      <w:r w:rsidRPr="006D3AE1">
        <w:rPr>
          <w:b/>
        </w:rPr>
        <w:t>ветствия статье 11 Конвенции и Конвенции М</w:t>
      </w:r>
      <w:r>
        <w:rPr>
          <w:b/>
        </w:rPr>
        <w:t>еждународной организации труда № </w:t>
      </w:r>
      <w:r w:rsidRPr="006D3AE1">
        <w:rPr>
          <w:b/>
        </w:rPr>
        <w:t>100 (1951 год) о равном вознаграждении мужчин и женщин за труд равной це</w:t>
      </w:r>
      <w:r w:rsidRPr="006D3AE1">
        <w:rPr>
          <w:b/>
        </w:rPr>
        <w:t>н</w:t>
      </w:r>
      <w:r w:rsidRPr="006D3AE1">
        <w:rPr>
          <w:b/>
        </w:rPr>
        <w:t>ности;</w:t>
      </w:r>
    </w:p>
    <w:p w:rsidR="003D59A7" w:rsidRPr="006D3AE1" w:rsidRDefault="003D59A7" w:rsidP="003D59A7">
      <w:pPr>
        <w:pStyle w:val="SingleTxtGR"/>
        <w:rPr>
          <w:b/>
        </w:rPr>
      </w:pPr>
      <w:r w:rsidRPr="006D3AE1">
        <w:rPr>
          <w:b/>
        </w:rPr>
        <w:tab/>
        <w:t>е)</w:t>
      </w:r>
      <w:r w:rsidRPr="006D3AE1">
        <w:rPr>
          <w:b/>
        </w:rPr>
        <w:tab/>
        <w:t>активизировать усилия по использованию временных спец</w:t>
      </w:r>
      <w:r w:rsidRPr="006D3AE1">
        <w:rPr>
          <w:b/>
        </w:rPr>
        <w:t>и</w:t>
      </w:r>
      <w:r>
        <w:rPr>
          <w:b/>
        </w:rPr>
        <w:t>альных мер</w:t>
      </w:r>
      <w:r w:rsidRPr="006D3AE1">
        <w:rPr>
          <w:b/>
        </w:rPr>
        <w:t xml:space="preserve"> в соответствии с пунктом 1 статьи 4 Конвенции и принятой Комитетом обще</w:t>
      </w:r>
      <w:r>
        <w:rPr>
          <w:b/>
        </w:rPr>
        <w:t>й рекомендацией № 25 (2004 год)</w:t>
      </w:r>
      <w:r w:rsidRPr="006D3AE1">
        <w:rPr>
          <w:b/>
        </w:rPr>
        <w:t xml:space="preserve"> посредством установл</w:t>
      </w:r>
      <w:r w:rsidRPr="006D3AE1">
        <w:rPr>
          <w:b/>
        </w:rPr>
        <w:t>е</w:t>
      </w:r>
      <w:r w:rsidRPr="006D3AE1">
        <w:rPr>
          <w:b/>
        </w:rPr>
        <w:t xml:space="preserve">ния конкретных количественных целей </w:t>
      </w:r>
      <w:r>
        <w:rPr>
          <w:b/>
        </w:rPr>
        <w:t>и сроков их достижения или</w:t>
      </w:r>
      <w:r w:rsidRPr="006D3AE1">
        <w:rPr>
          <w:b/>
        </w:rPr>
        <w:t xml:space="preserve"> квот</w:t>
      </w:r>
      <w:r>
        <w:rPr>
          <w:b/>
        </w:rPr>
        <w:t xml:space="preserve"> доступа женщин к рынку</w:t>
      </w:r>
      <w:r w:rsidRPr="006D3AE1">
        <w:rPr>
          <w:b/>
        </w:rPr>
        <w:t xml:space="preserve"> труда, в том числе </w:t>
      </w:r>
      <w:r>
        <w:rPr>
          <w:b/>
        </w:rPr>
        <w:t>к</w:t>
      </w:r>
      <w:r w:rsidRPr="006D3AE1">
        <w:rPr>
          <w:b/>
        </w:rPr>
        <w:t xml:space="preserve"> нетрадиционны</w:t>
      </w:r>
      <w:r>
        <w:rPr>
          <w:b/>
        </w:rPr>
        <w:t>м</w:t>
      </w:r>
      <w:r w:rsidRPr="006D3AE1">
        <w:rPr>
          <w:b/>
        </w:rPr>
        <w:t xml:space="preserve"> </w:t>
      </w:r>
      <w:r>
        <w:rPr>
          <w:b/>
        </w:rPr>
        <w:t>рабочим местам</w:t>
      </w:r>
      <w:r w:rsidRPr="006D3AE1">
        <w:rPr>
          <w:b/>
        </w:rPr>
        <w:t xml:space="preserve">, а также продвижения женщин на </w:t>
      </w:r>
      <w:r>
        <w:rPr>
          <w:b/>
        </w:rPr>
        <w:t>более высокие</w:t>
      </w:r>
      <w:r w:rsidRPr="006D3AE1">
        <w:rPr>
          <w:b/>
        </w:rPr>
        <w:t xml:space="preserve"> должности в гос</w:t>
      </w:r>
      <w:r w:rsidRPr="006D3AE1">
        <w:rPr>
          <w:b/>
        </w:rPr>
        <w:t>у</w:t>
      </w:r>
      <w:r w:rsidRPr="006D3AE1">
        <w:rPr>
          <w:b/>
        </w:rPr>
        <w:t>дарственном и частном се</w:t>
      </w:r>
      <w:r w:rsidRPr="006D3AE1">
        <w:rPr>
          <w:b/>
        </w:rPr>
        <w:t>к</w:t>
      </w:r>
      <w:r w:rsidRPr="006D3AE1">
        <w:rPr>
          <w:b/>
        </w:rPr>
        <w:t>торах; и</w:t>
      </w:r>
    </w:p>
    <w:p w:rsidR="003D59A7" w:rsidRDefault="003D59A7" w:rsidP="003D59A7">
      <w:pPr>
        <w:pStyle w:val="SingleTxtGR"/>
        <w:rPr>
          <w:b/>
          <w:lang w:val="en-US"/>
        </w:rPr>
      </w:pPr>
      <w:r w:rsidRPr="006D3AE1">
        <w:rPr>
          <w:b/>
        </w:rPr>
        <w:tab/>
      </w:r>
      <w:r w:rsidRPr="006D3AE1">
        <w:rPr>
          <w:b/>
          <w:lang w:val="en-US"/>
        </w:rPr>
        <w:t>f</w:t>
      </w:r>
      <w:r w:rsidRPr="006D3AE1">
        <w:rPr>
          <w:b/>
        </w:rPr>
        <w:t>)</w:t>
      </w:r>
      <w:r w:rsidRPr="006D3AE1">
        <w:rPr>
          <w:b/>
        </w:rPr>
        <w:tab/>
        <w:t xml:space="preserve">усилить </w:t>
      </w:r>
      <w:proofErr w:type="spellStart"/>
      <w:r>
        <w:rPr>
          <w:b/>
        </w:rPr>
        <w:t>правоприменение</w:t>
      </w:r>
      <w:proofErr w:type="spellEnd"/>
      <w:r w:rsidRPr="006D3AE1">
        <w:rPr>
          <w:b/>
        </w:rPr>
        <w:t xml:space="preserve"> трудового законодательства, </w:t>
      </w:r>
      <w:r>
        <w:rPr>
          <w:b/>
        </w:rPr>
        <w:t>особе</w:t>
      </w:r>
      <w:r>
        <w:rPr>
          <w:b/>
        </w:rPr>
        <w:t>н</w:t>
      </w:r>
      <w:r>
        <w:rPr>
          <w:b/>
        </w:rPr>
        <w:t xml:space="preserve">но </w:t>
      </w:r>
      <w:r w:rsidRPr="006D3AE1">
        <w:rPr>
          <w:b/>
        </w:rPr>
        <w:t>в част</w:t>
      </w:r>
      <w:r>
        <w:rPr>
          <w:b/>
        </w:rPr>
        <w:t>и положений, касающихся</w:t>
      </w:r>
      <w:r w:rsidRPr="006D3AE1">
        <w:rPr>
          <w:b/>
        </w:rPr>
        <w:t xml:space="preserve"> равн</w:t>
      </w:r>
      <w:r>
        <w:rPr>
          <w:b/>
        </w:rPr>
        <w:t>ого вознаграждения</w:t>
      </w:r>
      <w:r w:rsidRPr="006D3AE1">
        <w:rPr>
          <w:b/>
        </w:rPr>
        <w:t xml:space="preserve"> за труд ра</w:t>
      </w:r>
      <w:r w:rsidRPr="006D3AE1">
        <w:rPr>
          <w:b/>
        </w:rPr>
        <w:t>в</w:t>
      </w:r>
      <w:r w:rsidRPr="006D3AE1">
        <w:rPr>
          <w:b/>
        </w:rPr>
        <w:t>ной ценности и сексуальн</w:t>
      </w:r>
      <w:r>
        <w:rPr>
          <w:b/>
        </w:rPr>
        <w:t>ых</w:t>
      </w:r>
      <w:r w:rsidRPr="006D3AE1">
        <w:rPr>
          <w:b/>
        </w:rPr>
        <w:t xml:space="preserve"> домогательств, а также оценить эффекти</w:t>
      </w:r>
      <w:r w:rsidRPr="006D3AE1">
        <w:rPr>
          <w:b/>
        </w:rPr>
        <w:t>в</w:t>
      </w:r>
      <w:r w:rsidRPr="006D3AE1">
        <w:rPr>
          <w:b/>
        </w:rPr>
        <w:t>ность статьи 38 Закона о правах в сфере занятости с точки зрения недоп</w:t>
      </w:r>
      <w:r w:rsidRPr="006D3AE1">
        <w:rPr>
          <w:b/>
        </w:rPr>
        <w:t>у</w:t>
      </w:r>
      <w:r w:rsidRPr="006D3AE1">
        <w:rPr>
          <w:b/>
        </w:rPr>
        <w:t>щения сексуальных домогательств на рабочих местах.</w:t>
      </w:r>
    </w:p>
    <w:p w:rsidR="003D59A7" w:rsidRDefault="003D59A7" w:rsidP="003D59A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Здоровье</w:t>
      </w:r>
    </w:p>
    <w:p w:rsidR="003D59A7" w:rsidRDefault="003D59A7" w:rsidP="003D59A7">
      <w:pPr>
        <w:pStyle w:val="SingleTxtGR"/>
      </w:pPr>
      <w:r>
        <w:t>32.</w:t>
      </w:r>
      <w:r>
        <w:tab/>
        <w:t>Приветствуя усилия государства-участника, направленные на включение обучения по темам сексуальных и репродуктивных здоровья и прав в учебные планы начал</w:t>
      </w:r>
      <w:r>
        <w:t>ь</w:t>
      </w:r>
      <w:r>
        <w:t>ной и средней школы, введение в действие Закона о борьбе с ВИЧ/</w:t>
      </w:r>
      <w:proofErr w:type="spellStart"/>
      <w:r>
        <w:t>СПИДом</w:t>
      </w:r>
      <w:proofErr w:type="spellEnd"/>
      <w:r>
        <w:t xml:space="preserve"> (2006 год) и принятие законопроекта о внесении поправок в Уг</w:t>
      </w:r>
      <w:r>
        <w:t>о</w:t>
      </w:r>
      <w:r>
        <w:t>ловный кодекс, предусматривающего пересмотр статьи 235 Уголовного кодекса, посвященной абортам, Комитет вновь заявляет о своей глубокой обеспокоенн</w:t>
      </w:r>
      <w:r>
        <w:t>о</w:t>
      </w:r>
      <w:r>
        <w:t>сти случаями подростковой беременности в стране, влекущими за собой н</w:t>
      </w:r>
      <w:r>
        <w:t>е</w:t>
      </w:r>
      <w:r>
        <w:t>безопасные аборты среди девочек и женщин. Кроме того, Комитет обеспокоен сохранением в Уголовном кодексе, несмотря на его предыдущие заключител</w:t>
      </w:r>
      <w:r>
        <w:t>ь</w:t>
      </w:r>
      <w:r>
        <w:t>ные замечания, положения, предусматривающего уголовную ответс</w:t>
      </w:r>
      <w:r>
        <w:t>т</w:t>
      </w:r>
      <w:r>
        <w:t>венность за аборт, а также мерами наказания, которым могут быть подвергнуты женщины и девочки при попытке сделать аборт. Комитет глубоко обеспокоен распростр</w:t>
      </w:r>
      <w:r>
        <w:t>а</w:t>
      </w:r>
      <w:r>
        <w:t>ненностью практики подпольных абортов и обусловленными ею частыми сл</w:t>
      </w:r>
      <w:r>
        <w:t>у</w:t>
      </w:r>
      <w:r>
        <w:t>чаями возникновения осложнений для здоровья среди женщин и девочек. К</w:t>
      </w:r>
      <w:r>
        <w:t>о</w:t>
      </w:r>
      <w:r>
        <w:t>митет также обеспокоен уязв</w:t>
      </w:r>
      <w:r>
        <w:t>и</w:t>
      </w:r>
      <w:r>
        <w:t xml:space="preserve">мостью </w:t>
      </w:r>
      <w:proofErr w:type="spellStart"/>
      <w:r>
        <w:t>секс-работников</w:t>
      </w:r>
      <w:proofErr w:type="spellEnd"/>
      <w:r>
        <w:t xml:space="preserve"> к заражению ВИЧ/</w:t>
      </w:r>
      <w:proofErr w:type="spellStart"/>
      <w:r>
        <w:t>СПИдом</w:t>
      </w:r>
      <w:proofErr w:type="spellEnd"/>
      <w:r>
        <w:t xml:space="preserve"> и другими болезнями, передаваемыми половым путем, и </w:t>
      </w:r>
      <w:r w:rsidR="00434893">
        <w:t>к</w:t>
      </w:r>
      <w:r>
        <w:t xml:space="preserve"> их п</w:t>
      </w:r>
      <w:r>
        <w:t>е</w:t>
      </w:r>
      <w:r>
        <w:t>редаче.</w:t>
      </w:r>
    </w:p>
    <w:p w:rsidR="003D59A7" w:rsidRPr="00321558" w:rsidRDefault="003D59A7" w:rsidP="003D59A7">
      <w:pPr>
        <w:pStyle w:val="SingleTxtGR"/>
        <w:rPr>
          <w:b/>
        </w:rPr>
      </w:pPr>
      <w:r>
        <w:t>33.</w:t>
      </w:r>
      <w:r>
        <w:tab/>
      </w:r>
      <w:r w:rsidRPr="00321558">
        <w:rPr>
          <w:b/>
        </w:rPr>
        <w:t>В соответствии со своими предыдущими заключительными замеч</w:t>
      </w:r>
      <w:r w:rsidRPr="00321558">
        <w:rPr>
          <w:b/>
        </w:rPr>
        <w:t>а</w:t>
      </w:r>
      <w:r w:rsidRPr="00321558">
        <w:rPr>
          <w:b/>
        </w:rPr>
        <w:t>ниями (</w:t>
      </w:r>
      <w:proofErr w:type="spellStart"/>
      <w:r w:rsidRPr="00321558">
        <w:rPr>
          <w:b/>
          <w:lang w:val="en-GB"/>
        </w:rPr>
        <w:t>CEDAW</w:t>
      </w:r>
      <w:proofErr w:type="spellEnd"/>
      <w:r w:rsidRPr="00321558">
        <w:rPr>
          <w:b/>
        </w:rPr>
        <w:t>/</w:t>
      </w:r>
      <w:r w:rsidRPr="00321558">
        <w:rPr>
          <w:b/>
          <w:lang w:val="en-GB"/>
        </w:rPr>
        <w:t>C</w:t>
      </w:r>
      <w:r w:rsidRPr="00321558">
        <w:rPr>
          <w:b/>
        </w:rPr>
        <w:t>/</w:t>
      </w:r>
      <w:r w:rsidRPr="00321558">
        <w:rPr>
          <w:b/>
          <w:lang w:val="en-GB"/>
        </w:rPr>
        <w:t>MAR</w:t>
      </w:r>
      <w:r w:rsidRPr="00321558">
        <w:rPr>
          <w:b/>
        </w:rPr>
        <w:t>/</w:t>
      </w:r>
      <w:r w:rsidRPr="00321558">
        <w:rPr>
          <w:b/>
          <w:lang w:val="en-GB"/>
        </w:rPr>
        <w:t>CO</w:t>
      </w:r>
      <w:r w:rsidRPr="00321558">
        <w:rPr>
          <w:b/>
        </w:rPr>
        <w:t>/5, пункт 31) и своей общей рекомендацией №</w:t>
      </w:r>
      <w:r>
        <w:rPr>
          <w:b/>
          <w:lang w:val="en-US"/>
        </w:rPr>
        <w:t> </w:t>
      </w:r>
      <w:r w:rsidRPr="00321558">
        <w:rPr>
          <w:b/>
        </w:rPr>
        <w:t>24 (1999 год), кающейся женщин и здоровья, Комитет призывает гос</w:t>
      </w:r>
      <w:r w:rsidRPr="00321558">
        <w:rPr>
          <w:b/>
        </w:rPr>
        <w:t>у</w:t>
      </w:r>
      <w:r w:rsidRPr="00321558">
        <w:rPr>
          <w:b/>
        </w:rPr>
        <w:t>дарство-участник:</w:t>
      </w:r>
    </w:p>
    <w:p w:rsidR="003D59A7" w:rsidRPr="00321558" w:rsidRDefault="003D59A7" w:rsidP="003D59A7">
      <w:pPr>
        <w:pStyle w:val="SingleTxtGR"/>
        <w:rPr>
          <w:b/>
        </w:rPr>
      </w:pPr>
      <w:r w:rsidRPr="00321558">
        <w:rPr>
          <w:b/>
        </w:rPr>
        <w:tab/>
        <w:t>а)</w:t>
      </w:r>
      <w:r w:rsidRPr="00321558">
        <w:rPr>
          <w:b/>
        </w:rPr>
        <w:tab/>
        <w:t>ускорить принятие законопроекта Уголовного кодекса, напра</w:t>
      </w:r>
      <w:r w:rsidRPr="00321558">
        <w:rPr>
          <w:b/>
        </w:rPr>
        <w:t>в</w:t>
      </w:r>
      <w:r w:rsidRPr="00321558">
        <w:rPr>
          <w:b/>
        </w:rPr>
        <w:t>ленного на изменение статьи 235 Уголовного кодекса, касающейся абортов, в целях искл</w:t>
      </w:r>
      <w:r w:rsidRPr="00321558">
        <w:rPr>
          <w:b/>
        </w:rPr>
        <w:t>ю</w:t>
      </w:r>
      <w:r w:rsidRPr="00321558">
        <w:rPr>
          <w:b/>
        </w:rPr>
        <w:t>чения из нее мер наказания, применяемых к женщинам, подвергающимся абортам, и отмены уголовной ответственности за аборт при некоторых услов</w:t>
      </w:r>
      <w:r w:rsidRPr="00321558">
        <w:rPr>
          <w:b/>
        </w:rPr>
        <w:t>и</w:t>
      </w:r>
      <w:r w:rsidRPr="00321558">
        <w:rPr>
          <w:b/>
        </w:rPr>
        <w:t>ях, а именно когда беременность причиняет вред жизни и здоровью матери, а также в случаях изнасилования и инцеста; б</w:t>
      </w:r>
      <w:r w:rsidRPr="00321558">
        <w:rPr>
          <w:b/>
        </w:rPr>
        <w:t>о</w:t>
      </w:r>
      <w:r w:rsidRPr="00321558">
        <w:rPr>
          <w:b/>
        </w:rPr>
        <w:t>лее быстрыми темпами вести процесс консультаций с соответствующими заинтересованными сторонами, обеспечивая при этом вовлечение в пр</w:t>
      </w:r>
      <w:r w:rsidRPr="00321558">
        <w:rPr>
          <w:b/>
        </w:rPr>
        <w:t>о</w:t>
      </w:r>
      <w:r w:rsidRPr="00321558">
        <w:rPr>
          <w:b/>
        </w:rPr>
        <w:t>цесс таких консультаций женщин;</w:t>
      </w:r>
    </w:p>
    <w:p w:rsidR="003D59A7" w:rsidRPr="00321558" w:rsidRDefault="003D59A7" w:rsidP="003D59A7">
      <w:pPr>
        <w:pStyle w:val="SingleTxtGR"/>
        <w:rPr>
          <w:b/>
        </w:rPr>
      </w:pPr>
      <w:r w:rsidRPr="00321558">
        <w:rPr>
          <w:b/>
        </w:rPr>
        <w:tab/>
      </w:r>
      <w:r w:rsidRPr="00321558">
        <w:rPr>
          <w:b/>
          <w:lang w:val="en-US"/>
        </w:rPr>
        <w:t>b</w:t>
      </w:r>
      <w:r w:rsidRPr="00321558">
        <w:rPr>
          <w:b/>
        </w:rPr>
        <w:t>)</w:t>
      </w:r>
      <w:r w:rsidRPr="00321558">
        <w:rPr>
          <w:b/>
        </w:rPr>
        <w:tab/>
        <w:t>ускорить меры по повышению осведомленности беременных девочек-подростков и их семей о серьезности рисков для здоровья, с кот</w:t>
      </w:r>
      <w:r w:rsidRPr="00321558">
        <w:rPr>
          <w:b/>
        </w:rPr>
        <w:t>о</w:t>
      </w:r>
      <w:r w:rsidRPr="00321558">
        <w:rPr>
          <w:b/>
        </w:rPr>
        <w:t>рыми с</w:t>
      </w:r>
      <w:r w:rsidRPr="00321558">
        <w:rPr>
          <w:b/>
        </w:rPr>
        <w:t>о</w:t>
      </w:r>
      <w:r w:rsidRPr="00321558">
        <w:rPr>
          <w:b/>
        </w:rPr>
        <w:t>пряжены подпольные аборты;</w:t>
      </w:r>
    </w:p>
    <w:p w:rsidR="003D59A7" w:rsidRPr="00321558" w:rsidRDefault="003D59A7" w:rsidP="003D59A7">
      <w:pPr>
        <w:pStyle w:val="SingleTxtGR"/>
        <w:rPr>
          <w:b/>
        </w:rPr>
      </w:pPr>
      <w:r w:rsidRPr="00321558">
        <w:rPr>
          <w:b/>
        </w:rPr>
        <w:tab/>
      </w:r>
      <w:r w:rsidRPr="00321558">
        <w:rPr>
          <w:b/>
          <w:lang w:val="en-US"/>
        </w:rPr>
        <w:t>c</w:t>
      </w:r>
      <w:r w:rsidRPr="00321558">
        <w:rPr>
          <w:b/>
        </w:rPr>
        <w:t>)</w:t>
      </w:r>
      <w:r w:rsidRPr="00321558">
        <w:rPr>
          <w:b/>
        </w:rPr>
        <w:tab/>
        <w:t>обеспечить предоставление квалифицированной медицинской помощи и доступа к медицинскому обслуживанию женщинам и девочкам с о</w:t>
      </w:r>
      <w:r w:rsidRPr="00321558">
        <w:rPr>
          <w:b/>
        </w:rPr>
        <w:t>с</w:t>
      </w:r>
      <w:r w:rsidRPr="00321558">
        <w:rPr>
          <w:b/>
        </w:rPr>
        <w:t>ложнениями здоровья, вызванными небезопасными абортами;</w:t>
      </w:r>
    </w:p>
    <w:p w:rsidR="003D59A7" w:rsidRPr="00321558" w:rsidRDefault="003D59A7" w:rsidP="003D59A7">
      <w:pPr>
        <w:pStyle w:val="SingleTxtGR"/>
        <w:rPr>
          <w:b/>
        </w:rPr>
      </w:pPr>
      <w:r w:rsidRPr="00321558">
        <w:rPr>
          <w:b/>
        </w:rPr>
        <w:tab/>
      </w:r>
      <w:r w:rsidRPr="00321558">
        <w:rPr>
          <w:b/>
          <w:lang w:val="en-US"/>
        </w:rPr>
        <w:t>d</w:t>
      </w:r>
      <w:r w:rsidRPr="00321558">
        <w:rPr>
          <w:b/>
        </w:rPr>
        <w:t>)</w:t>
      </w:r>
      <w:r w:rsidRPr="00321558">
        <w:rPr>
          <w:b/>
        </w:rPr>
        <w:tab/>
        <w:t xml:space="preserve">предоставить в разбивке по возрастам данные о </w:t>
      </w:r>
      <w:proofErr w:type="spellStart"/>
      <w:r w:rsidRPr="00321558">
        <w:rPr>
          <w:b/>
        </w:rPr>
        <w:t>послеабортных</w:t>
      </w:r>
      <w:proofErr w:type="spellEnd"/>
      <w:r w:rsidRPr="00321558">
        <w:rPr>
          <w:b/>
        </w:rPr>
        <w:t xml:space="preserve"> о</w:t>
      </w:r>
      <w:r w:rsidRPr="00321558">
        <w:rPr>
          <w:b/>
        </w:rPr>
        <w:t>с</w:t>
      </w:r>
      <w:r w:rsidRPr="00321558">
        <w:rPr>
          <w:b/>
        </w:rPr>
        <w:t>ложнениях здоровья, вызванных небезопасными абортами, подростковой беременн</w:t>
      </w:r>
      <w:r w:rsidRPr="00321558">
        <w:rPr>
          <w:b/>
        </w:rPr>
        <w:t>о</w:t>
      </w:r>
      <w:r w:rsidRPr="00321558">
        <w:rPr>
          <w:b/>
        </w:rPr>
        <w:t xml:space="preserve">стью, а также предоставить в разбивке по </w:t>
      </w:r>
      <w:r w:rsidR="00434893">
        <w:rPr>
          <w:b/>
        </w:rPr>
        <w:t>полу</w:t>
      </w:r>
      <w:r w:rsidRPr="00321558">
        <w:rPr>
          <w:b/>
        </w:rPr>
        <w:t xml:space="preserve"> данные о ВИЧ/</w:t>
      </w:r>
      <w:proofErr w:type="spellStart"/>
      <w:r w:rsidRPr="00321558">
        <w:rPr>
          <w:b/>
        </w:rPr>
        <w:t>СПИДе</w:t>
      </w:r>
      <w:proofErr w:type="spellEnd"/>
      <w:r w:rsidRPr="00321558">
        <w:rPr>
          <w:b/>
        </w:rPr>
        <w:t>;</w:t>
      </w:r>
    </w:p>
    <w:p w:rsidR="003D59A7" w:rsidRPr="00321558" w:rsidRDefault="003D59A7" w:rsidP="003D59A7">
      <w:pPr>
        <w:pStyle w:val="SingleTxtGR"/>
        <w:rPr>
          <w:b/>
          <w:szCs w:val="24"/>
        </w:rPr>
      </w:pPr>
      <w:r w:rsidRPr="00321558">
        <w:rPr>
          <w:b/>
          <w:szCs w:val="24"/>
        </w:rPr>
        <w:tab/>
      </w:r>
      <w:r w:rsidRPr="00321558">
        <w:rPr>
          <w:b/>
          <w:szCs w:val="24"/>
          <w:lang w:val="en-US"/>
        </w:rPr>
        <w:t>e</w:t>
      </w:r>
      <w:r w:rsidRPr="00321558">
        <w:rPr>
          <w:b/>
          <w:szCs w:val="24"/>
        </w:rPr>
        <w:t>)</w:t>
      </w:r>
      <w:r w:rsidRPr="00321558">
        <w:rPr>
          <w:b/>
          <w:szCs w:val="24"/>
        </w:rPr>
        <w:tab/>
        <w:t>обеспечить с учетом возрастной специфики предоставление эффективного обучения по темам сексуальных и репродуктивных здоровья и прав на всех уровнях школьного образования и включить его в учебные планы школ в целях борьбы с подростковой беременностью и информир</w:t>
      </w:r>
      <w:r w:rsidRPr="00321558">
        <w:rPr>
          <w:b/>
          <w:szCs w:val="24"/>
        </w:rPr>
        <w:t>о</w:t>
      </w:r>
      <w:r w:rsidRPr="00321558">
        <w:rPr>
          <w:b/>
          <w:szCs w:val="24"/>
        </w:rPr>
        <w:t>вания молодежи о высоких рисках, с которыми сопряжено занятие нез</w:t>
      </w:r>
      <w:r w:rsidRPr="00321558">
        <w:rPr>
          <w:b/>
          <w:szCs w:val="24"/>
        </w:rPr>
        <w:t>а</w:t>
      </w:r>
      <w:r w:rsidRPr="00321558">
        <w:rPr>
          <w:b/>
          <w:szCs w:val="24"/>
        </w:rPr>
        <w:t>щищенным сексом;</w:t>
      </w:r>
    </w:p>
    <w:p w:rsidR="003D59A7" w:rsidRPr="00321558" w:rsidRDefault="003D59A7" w:rsidP="003D59A7">
      <w:pPr>
        <w:pStyle w:val="SingleTxtGR"/>
        <w:rPr>
          <w:b/>
          <w:szCs w:val="24"/>
        </w:rPr>
      </w:pPr>
      <w:r w:rsidRPr="00321558">
        <w:rPr>
          <w:b/>
          <w:szCs w:val="24"/>
        </w:rPr>
        <w:tab/>
      </w:r>
      <w:r w:rsidRPr="00321558">
        <w:rPr>
          <w:b/>
          <w:szCs w:val="24"/>
          <w:lang w:val="en-US"/>
        </w:rPr>
        <w:t>f</w:t>
      </w:r>
      <w:r w:rsidRPr="00321558">
        <w:rPr>
          <w:b/>
          <w:szCs w:val="24"/>
        </w:rPr>
        <w:t>)</w:t>
      </w:r>
      <w:r w:rsidRPr="00321558">
        <w:rPr>
          <w:b/>
          <w:szCs w:val="24"/>
        </w:rPr>
        <w:tab/>
        <w:t>обеспечить проведение медицинских осмотров и предоставл</w:t>
      </w:r>
      <w:r w:rsidRPr="00321558">
        <w:rPr>
          <w:b/>
          <w:szCs w:val="24"/>
        </w:rPr>
        <w:t>е</w:t>
      </w:r>
      <w:r w:rsidRPr="00321558">
        <w:rPr>
          <w:b/>
          <w:szCs w:val="24"/>
        </w:rPr>
        <w:t>ние противозачаточных средств, а также разработать программы консул</w:t>
      </w:r>
      <w:r w:rsidRPr="00321558">
        <w:rPr>
          <w:b/>
          <w:szCs w:val="24"/>
        </w:rPr>
        <w:t>ь</w:t>
      </w:r>
      <w:r w:rsidRPr="00321558">
        <w:rPr>
          <w:b/>
          <w:szCs w:val="24"/>
        </w:rPr>
        <w:t>тирования и пр</w:t>
      </w:r>
      <w:r w:rsidRPr="00321558">
        <w:rPr>
          <w:b/>
          <w:szCs w:val="24"/>
        </w:rPr>
        <w:t>е</w:t>
      </w:r>
      <w:r w:rsidRPr="00321558">
        <w:rPr>
          <w:b/>
          <w:szCs w:val="24"/>
        </w:rPr>
        <w:t xml:space="preserve">доставить профессиональную подготовку </w:t>
      </w:r>
      <w:proofErr w:type="spellStart"/>
      <w:r w:rsidRPr="00321558">
        <w:rPr>
          <w:b/>
          <w:szCs w:val="24"/>
        </w:rPr>
        <w:t>секс-работникам</w:t>
      </w:r>
      <w:proofErr w:type="spellEnd"/>
      <w:r w:rsidRPr="00321558">
        <w:rPr>
          <w:b/>
          <w:szCs w:val="24"/>
        </w:rPr>
        <w:t>, с тем чтобы у них были возможности отказаться от торговли сексуальными услугами; и</w:t>
      </w:r>
    </w:p>
    <w:p w:rsidR="003D59A7" w:rsidRPr="00321558" w:rsidRDefault="003D59A7" w:rsidP="003D59A7">
      <w:pPr>
        <w:pStyle w:val="SingleTxtGR"/>
        <w:rPr>
          <w:b/>
          <w:szCs w:val="24"/>
        </w:rPr>
      </w:pPr>
      <w:r w:rsidRPr="00321558">
        <w:rPr>
          <w:b/>
          <w:szCs w:val="24"/>
        </w:rPr>
        <w:tab/>
      </w:r>
      <w:r w:rsidRPr="00321558">
        <w:rPr>
          <w:b/>
          <w:szCs w:val="24"/>
          <w:lang w:val="en-US"/>
        </w:rPr>
        <w:t>g</w:t>
      </w:r>
      <w:r w:rsidRPr="00321558">
        <w:rPr>
          <w:b/>
          <w:szCs w:val="24"/>
        </w:rPr>
        <w:t>)</w:t>
      </w:r>
      <w:r w:rsidRPr="00321558">
        <w:rPr>
          <w:b/>
          <w:szCs w:val="24"/>
        </w:rPr>
        <w:tab/>
        <w:t>принять все меры для осуществления национального плана действий по борьбе с ВИЧ/</w:t>
      </w:r>
      <w:proofErr w:type="spellStart"/>
      <w:r w:rsidRPr="00321558">
        <w:rPr>
          <w:b/>
          <w:szCs w:val="24"/>
        </w:rPr>
        <w:t>СПИДом</w:t>
      </w:r>
      <w:proofErr w:type="spellEnd"/>
      <w:r w:rsidRPr="00321558">
        <w:rPr>
          <w:b/>
          <w:szCs w:val="24"/>
        </w:rPr>
        <w:t xml:space="preserve"> и представить Комитету в своем сл</w:t>
      </w:r>
      <w:r w:rsidRPr="00321558">
        <w:rPr>
          <w:b/>
          <w:szCs w:val="24"/>
        </w:rPr>
        <w:t>е</w:t>
      </w:r>
      <w:r w:rsidRPr="00321558">
        <w:rPr>
          <w:b/>
          <w:szCs w:val="24"/>
        </w:rPr>
        <w:t>дующем периодическом докладе обновленную информацию о всех прин</w:t>
      </w:r>
      <w:r w:rsidRPr="00321558">
        <w:rPr>
          <w:b/>
          <w:szCs w:val="24"/>
        </w:rPr>
        <w:t>я</w:t>
      </w:r>
      <w:r w:rsidRPr="00321558">
        <w:rPr>
          <w:b/>
          <w:szCs w:val="24"/>
        </w:rPr>
        <w:t>тых мерах и их влиянии на достижение заявленных целей.</w:t>
      </w:r>
    </w:p>
    <w:p w:rsidR="003D59A7" w:rsidRPr="00036211" w:rsidRDefault="003D59A7" w:rsidP="003D59A7">
      <w:pPr>
        <w:pStyle w:val="H23GR"/>
      </w:pPr>
      <w:r w:rsidRPr="00036211">
        <w:tab/>
      </w:r>
      <w:r w:rsidRPr="00036211">
        <w:tab/>
        <w:t>Группы женщин, находящиеся в неблагоприятном положении</w:t>
      </w:r>
    </w:p>
    <w:p w:rsidR="003D59A7" w:rsidRPr="00036211" w:rsidRDefault="003D59A7" w:rsidP="003D59A7">
      <w:pPr>
        <w:pStyle w:val="SingleTxtGR"/>
      </w:pPr>
      <w:r w:rsidRPr="00036211">
        <w:t>34.</w:t>
      </w:r>
      <w:r w:rsidRPr="00036211">
        <w:tab/>
        <w:t>Отмечая, что трудовое законодательство действует в стране в отношении как местных работников, так и трудящихся-мигрантов, Комитет выражает обе</w:t>
      </w:r>
      <w:r w:rsidRPr="00036211">
        <w:t>с</w:t>
      </w:r>
      <w:r w:rsidRPr="00036211">
        <w:t>покоенность тем, что на практике условия занятости женщин из числа труд</w:t>
      </w:r>
      <w:r w:rsidRPr="00036211">
        <w:t>я</w:t>
      </w:r>
      <w:r w:rsidRPr="00036211">
        <w:t>щихся-мигрантов являются дискриминационными. Комитет выражает особое беспокойство по поводу плохих условий труда, недостаточного размера зар</w:t>
      </w:r>
      <w:r w:rsidRPr="00036211">
        <w:t>а</w:t>
      </w:r>
      <w:r w:rsidRPr="00036211">
        <w:t>ботной платы и ограничения передвижения трудящихся-мигрантов по причине удержания паспортов. Комитет далее встревожен тем, что работодатели прин</w:t>
      </w:r>
      <w:r w:rsidRPr="00036211">
        <w:t>у</w:t>
      </w:r>
      <w:r w:rsidRPr="00036211">
        <w:t>ждают женщин из их числа к занятию проституцией. Комитет с озабоченн</w:t>
      </w:r>
      <w:r w:rsidRPr="00036211">
        <w:t>о</w:t>
      </w:r>
      <w:r w:rsidRPr="00036211">
        <w:t>стью отмечает отсутствие данных и информации о женщинах, являющихся тр</w:t>
      </w:r>
      <w:r w:rsidRPr="00036211">
        <w:t>у</w:t>
      </w:r>
      <w:r w:rsidRPr="00036211">
        <w:t>довыми мигрантами</w:t>
      </w:r>
      <w:r>
        <w:t>,</w:t>
      </w:r>
      <w:r w:rsidRPr="00036211">
        <w:t xml:space="preserve"> в периодическом докладе государства-участника.</w:t>
      </w:r>
    </w:p>
    <w:p w:rsidR="003D59A7" w:rsidRPr="00036211" w:rsidRDefault="003D59A7" w:rsidP="003D59A7">
      <w:pPr>
        <w:pStyle w:val="SingleTxtGR"/>
        <w:rPr>
          <w:b/>
        </w:rPr>
      </w:pPr>
      <w:r w:rsidRPr="00036211">
        <w:t>35.</w:t>
      </w:r>
      <w:r w:rsidRPr="00036211">
        <w:tab/>
      </w:r>
      <w:r w:rsidRPr="00036211">
        <w:rPr>
          <w:b/>
        </w:rPr>
        <w:t>Государству-участнику настоятельно рекомендуется обеспечить ра</w:t>
      </w:r>
      <w:r w:rsidRPr="00036211">
        <w:rPr>
          <w:b/>
        </w:rPr>
        <w:t>в</w:t>
      </w:r>
      <w:r w:rsidRPr="00036211">
        <w:rPr>
          <w:b/>
        </w:rPr>
        <w:t>ное применение трудового законодательства к мигрантам и местным р</w:t>
      </w:r>
      <w:r w:rsidRPr="00036211">
        <w:rPr>
          <w:b/>
        </w:rPr>
        <w:t>а</w:t>
      </w:r>
      <w:r w:rsidRPr="00036211">
        <w:rPr>
          <w:b/>
        </w:rPr>
        <w:t>ботникам, с тем чтобы предотвратить случаи эксплуатации их труда мес</w:t>
      </w:r>
      <w:r w:rsidRPr="00036211">
        <w:rPr>
          <w:b/>
        </w:rPr>
        <w:t>т</w:t>
      </w:r>
      <w:r w:rsidRPr="00036211">
        <w:rPr>
          <w:b/>
        </w:rPr>
        <w:t>ными работодателями. В этой связи государству-участнику предлагается сохранить и еще активнее применять практику проведения регулярных посещений мест работы и общежитий трудящихся-мигрантов под руков</w:t>
      </w:r>
      <w:r w:rsidRPr="00036211">
        <w:rPr>
          <w:b/>
        </w:rPr>
        <w:t>о</w:t>
      </w:r>
      <w:r w:rsidRPr="00036211">
        <w:rPr>
          <w:b/>
        </w:rPr>
        <w:t>дством Министерства труда и Министерства здравоохранения, с тем чтобы обеспечить защиту их прав, а также принять для этого все остальные нео</w:t>
      </w:r>
      <w:r w:rsidRPr="00036211">
        <w:rPr>
          <w:b/>
        </w:rPr>
        <w:t>б</w:t>
      </w:r>
      <w:r w:rsidRPr="00036211">
        <w:rPr>
          <w:b/>
        </w:rPr>
        <w:t>ходимые меры, в частности внимательно изучить все трудовые договоры на предмет того, являются ли они законными с точки зрения трудового з</w:t>
      </w:r>
      <w:r w:rsidRPr="00036211">
        <w:rPr>
          <w:b/>
        </w:rPr>
        <w:t>а</w:t>
      </w:r>
      <w:r w:rsidRPr="00036211">
        <w:rPr>
          <w:b/>
        </w:rPr>
        <w:t>конодательства государства-участника. Комитет рекомендует государству-участнику предоставлять в разбивке по пол</w:t>
      </w:r>
      <w:r>
        <w:rPr>
          <w:b/>
        </w:rPr>
        <w:t>у</w:t>
      </w:r>
      <w:r w:rsidRPr="00036211">
        <w:rPr>
          <w:b/>
        </w:rPr>
        <w:t xml:space="preserve"> данные о количестве труд</w:t>
      </w:r>
      <w:r w:rsidRPr="00036211">
        <w:rPr>
          <w:b/>
        </w:rPr>
        <w:t>я</w:t>
      </w:r>
      <w:r w:rsidRPr="00036211">
        <w:rPr>
          <w:b/>
        </w:rPr>
        <w:t>щихся-мигрантов, сферах их занятий, жалобах на соответствующих раб</w:t>
      </w:r>
      <w:r w:rsidRPr="00036211">
        <w:rPr>
          <w:b/>
        </w:rPr>
        <w:t>о</w:t>
      </w:r>
      <w:r w:rsidRPr="00036211">
        <w:rPr>
          <w:b/>
        </w:rPr>
        <w:t>тодателей и результатах расследований.</w:t>
      </w:r>
    </w:p>
    <w:p w:rsidR="003D59A7" w:rsidRPr="00036211" w:rsidRDefault="003D59A7" w:rsidP="00434893">
      <w:pPr>
        <w:pStyle w:val="SingleTxtGR"/>
        <w:keepLines/>
      </w:pPr>
      <w:r w:rsidRPr="00036211">
        <w:t>36.</w:t>
      </w:r>
      <w:r w:rsidRPr="00036211">
        <w:tab/>
        <w:t>Комитет отмечает, что в докладе государства-участника отсутствуют и</w:t>
      </w:r>
      <w:r w:rsidRPr="00036211">
        <w:t>н</w:t>
      </w:r>
      <w:r w:rsidRPr="00036211">
        <w:t>формация и статистические данные о группах женщин, находящихся в неблаг</w:t>
      </w:r>
      <w:r w:rsidRPr="00036211">
        <w:t>о</w:t>
      </w:r>
      <w:r w:rsidRPr="00036211">
        <w:t>приятном положении, в том числе о сельских женщинах, пожилых женщинах и женщинах-инвалидах, которые зачастую страдают от многочисленных форм дискриминации.</w:t>
      </w:r>
    </w:p>
    <w:p w:rsidR="003D59A7" w:rsidRPr="00036211" w:rsidRDefault="003D59A7" w:rsidP="003D59A7">
      <w:pPr>
        <w:pStyle w:val="SingleTxtGR"/>
        <w:rPr>
          <w:b/>
        </w:rPr>
      </w:pPr>
      <w:r w:rsidRPr="00036211">
        <w:t>37.</w:t>
      </w:r>
      <w:r w:rsidRPr="00036211">
        <w:tab/>
      </w:r>
      <w:r w:rsidRPr="00036211">
        <w:rPr>
          <w:b/>
        </w:rPr>
        <w:t>Комитет предлагает государству-участнику предоставить в его сл</w:t>
      </w:r>
      <w:r w:rsidRPr="00036211">
        <w:rPr>
          <w:b/>
        </w:rPr>
        <w:t>е</w:t>
      </w:r>
      <w:r w:rsidRPr="00036211">
        <w:rPr>
          <w:b/>
        </w:rPr>
        <w:t>дующем докладе полное описание того, какой в действительности является ситуация групп женщин, находящихся в неблагоприятном положении, включая сельских женщин, пожилых женщин и женщин-инвалидов, во всех охваченных Конвенцией сферах.</w:t>
      </w:r>
    </w:p>
    <w:p w:rsidR="003D59A7" w:rsidRPr="00036211" w:rsidRDefault="003D59A7" w:rsidP="003D59A7">
      <w:pPr>
        <w:pStyle w:val="H23GR"/>
      </w:pPr>
      <w:r w:rsidRPr="00036211">
        <w:tab/>
      </w:r>
      <w:r w:rsidRPr="00036211">
        <w:tab/>
        <w:t>Распространение информации</w:t>
      </w:r>
    </w:p>
    <w:p w:rsidR="003D59A7" w:rsidRPr="00036211" w:rsidRDefault="003D59A7" w:rsidP="003D59A7">
      <w:pPr>
        <w:pStyle w:val="SingleTxtGR"/>
        <w:rPr>
          <w:b/>
        </w:rPr>
      </w:pPr>
      <w:r w:rsidRPr="00036211">
        <w:t>38.</w:t>
      </w:r>
      <w:r w:rsidRPr="00036211">
        <w:tab/>
      </w:r>
      <w:r w:rsidRPr="00036211">
        <w:rPr>
          <w:b/>
        </w:rPr>
        <w:t>Комитет просит обеспечить широкое распространение на Маврикии настоящих заключительных замечаний, с тем чтобы население, должнос</w:t>
      </w:r>
      <w:r w:rsidRPr="00036211">
        <w:rPr>
          <w:b/>
        </w:rPr>
        <w:t>т</w:t>
      </w:r>
      <w:r w:rsidRPr="00036211">
        <w:rPr>
          <w:b/>
        </w:rPr>
        <w:t>ные лица правительства, политики, парламентарии и женские и правоз</w:t>
      </w:r>
      <w:r w:rsidRPr="00036211">
        <w:rPr>
          <w:b/>
        </w:rPr>
        <w:t>а</w:t>
      </w:r>
      <w:r w:rsidRPr="00036211">
        <w:rPr>
          <w:b/>
        </w:rPr>
        <w:t>щитные организации были осведомлены о шагах, предпринятых для обе</w:t>
      </w:r>
      <w:r w:rsidRPr="00036211">
        <w:rPr>
          <w:b/>
        </w:rPr>
        <w:t>с</w:t>
      </w:r>
      <w:r w:rsidRPr="00036211">
        <w:rPr>
          <w:b/>
        </w:rPr>
        <w:t>печение формального и фактического равенства женщин, а также о дал</w:t>
      </w:r>
      <w:r w:rsidRPr="00036211">
        <w:rPr>
          <w:b/>
        </w:rPr>
        <w:t>ь</w:t>
      </w:r>
      <w:r w:rsidRPr="00036211">
        <w:rPr>
          <w:b/>
        </w:rPr>
        <w:t>нейших шагах, которые требуются в этой связи. Комитет рекомендует, чт</w:t>
      </w:r>
      <w:r w:rsidRPr="00036211">
        <w:rPr>
          <w:b/>
        </w:rPr>
        <w:t>о</w:t>
      </w:r>
      <w:r w:rsidRPr="00036211">
        <w:rPr>
          <w:b/>
        </w:rPr>
        <w:t>бы распространение информации осуществлялось, в частности</w:t>
      </w:r>
      <w:r>
        <w:rPr>
          <w:b/>
        </w:rPr>
        <w:t>,</w:t>
      </w:r>
      <w:r w:rsidRPr="00036211">
        <w:rPr>
          <w:b/>
        </w:rPr>
        <w:t xml:space="preserve"> и на уро</w:t>
      </w:r>
      <w:r w:rsidRPr="00036211">
        <w:rPr>
          <w:b/>
        </w:rPr>
        <w:t>в</w:t>
      </w:r>
      <w:r w:rsidRPr="00036211">
        <w:rPr>
          <w:b/>
        </w:rPr>
        <w:t>не местных общин. Государству-участнику предлагается организовать ряд совещаний для обсуждения прогресса, достигнутого в осуществлении н</w:t>
      </w:r>
      <w:r w:rsidRPr="00036211">
        <w:rPr>
          <w:b/>
        </w:rPr>
        <w:t>а</w:t>
      </w:r>
      <w:r w:rsidRPr="00036211">
        <w:rPr>
          <w:b/>
        </w:rPr>
        <w:t>стоящих заключительных замечаний. Комитет просит государство-участник продолжать распространять на широкой основе, в том числе ср</w:t>
      </w:r>
      <w:r w:rsidRPr="00036211">
        <w:rPr>
          <w:b/>
        </w:rPr>
        <w:t>е</w:t>
      </w:r>
      <w:r w:rsidRPr="00036211">
        <w:rPr>
          <w:b/>
        </w:rPr>
        <w:t>ди женских и правозащитных организаций, общие рекомендации Комит</w:t>
      </w:r>
      <w:r w:rsidRPr="00036211">
        <w:rPr>
          <w:b/>
        </w:rPr>
        <w:t>е</w:t>
      </w:r>
      <w:r w:rsidRPr="00036211">
        <w:rPr>
          <w:b/>
        </w:rPr>
        <w:t>та, Пекинскую декларацию и Платформу действий и итоговый документ двадцать третьей специальной сессии Генеральной Ассамблеи на тему "Женщины в 2000 году: равенство между мужчинами и женщинами, разв</w:t>
      </w:r>
      <w:r w:rsidRPr="00036211">
        <w:rPr>
          <w:b/>
        </w:rPr>
        <w:t>и</w:t>
      </w:r>
      <w:r w:rsidRPr="00036211">
        <w:rPr>
          <w:b/>
        </w:rPr>
        <w:t xml:space="preserve">тие и мир в </w:t>
      </w:r>
      <w:proofErr w:type="spellStart"/>
      <w:r w:rsidRPr="00036211">
        <w:rPr>
          <w:b/>
        </w:rPr>
        <w:t>XXI</w:t>
      </w:r>
      <w:proofErr w:type="spellEnd"/>
      <w:r w:rsidRPr="00036211">
        <w:rPr>
          <w:b/>
        </w:rPr>
        <w:t xml:space="preserve"> веке".</w:t>
      </w:r>
    </w:p>
    <w:p w:rsidR="003D59A7" w:rsidRPr="00036211" w:rsidRDefault="003D59A7" w:rsidP="003D59A7">
      <w:pPr>
        <w:pStyle w:val="H23GR"/>
      </w:pPr>
      <w:r w:rsidRPr="00036211">
        <w:tab/>
      </w:r>
      <w:r w:rsidRPr="00036211">
        <w:tab/>
        <w:t>Ратификация других договоров</w:t>
      </w:r>
    </w:p>
    <w:p w:rsidR="003D59A7" w:rsidRPr="00036211" w:rsidRDefault="003D59A7" w:rsidP="003D59A7">
      <w:pPr>
        <w:pStyle w:val="SingleTxtGR"/>
        <w:rPr>
          <w:b/>
        </w:rPr>
      </w:pPr>
      <w:r w:rsidRPr="00036211">
        <w:t>39.</w:t>
      </w:r>
      <w:r w:rsidRPr="00036211">
        <w:tab/>
      </w:r>
      <w:r w:rsidRPr="00036211">
        <w:rPr>
          <w:b/>
        </w:rPr>
        <w:t>Государство-участник отмечает, что присоединение государства уч</w:t>
      </w:r>
      <w:r w:rsidRPr="00036211">
        <w:rPr>
          <w:b/>
        </w:rPr>
        <w:t>а</w:t>
      </w:r>
      <w:r w:rsidRPr="00036211">
        <w:rPr>
          <w:b/>
        </w:rPr>
        <w:t>стника к девяти важнейшим международным договорам по правам челов</w:t>
      </w:r>
      <w:r w:rsidRPr="00036211">
        <w:rPr>
          <w:b/>
        </w:rPr>
        <w:t>е</w:t>
      </w:r>
      <w:r w:rsidRPr="00036211">
        <w:rPr>
          <w:b/>
        </w:rPr>
        <w:t>ка</w:t>
      </w:r>
      <w:r w:rsidRPr="00036211">
        <w:rPr>
          <w:sz w:val="18"/>
          <w:szCs w:val="18"/>
          <w:vertAlign w:val="superscript"/>
        </w:rPr>
        <w:footnoteReference w:id="1"/>
      </w:r>
      <w:r w:rsidRPr="00036211">
        <w:rPr>
          <w:b/>
        </w:rPr>
        <w:t xml:space="preserve"> содействовало бы более эффективному осуществлению женщинами своих прав человека и основных свобод во всех сферах жизни.</w:t>
      </w:r>
      <w:r>
        <w:rPr>
          <w:b/>
        </w:rPr>
        <w:t xml:space="preserve"> </w:t>
      </w:r>
      <w:r w:rsidRPr="00036211">
        <w:rPr>
          <w:b/>
        </w:rPr>
        <w:t>Поэтому К</w:t>
      </w:r>
      <w:r w:rsidRPr="00036211">
        <w:rPr>
          <w:b/>
        </w:rPr>
        <w:t>о</w:t>
      </w:r>
      <w:r w:rsidRPr="00036211">
        <w:rPr>
          <w:b/>
        </w:rPr>
        <w:t>митет призывает государство-участник рассмотреть вопрос о ратификации договора, участником которого оно еще не является, а именно Междун</w:t>
      </w:r>
      <w:r w:rsidRPr="00036211">
        <w:rPr>
          <w:b/>
        </w:rPr>
        <w:t>а</w:t>
      </w:r>
      <w:r w:rsidRPr="00036211">
        <w:rPr>
          <w:b/>
        </w:rPr>
        <w:t>родной конвенции о защите прав всех трудящихся-мигрантов и членов их семей.</w:t>
      </w:r>
    </w:p>
    <w:p w:rsidR="003D59A7" w:rsidRPr="00036211" w:rsidRDefault="003D59A7" w:rsidP="003D59A7">
      <w:pPr>
        <w:pStyle w:val="H23GR"/>
      </w:pPr>
      <w:r>
        <w:tab/>
      </w:r>
      <w:r>
        <w:tab/>
      </w:r>
      <w:r w:rsidRPr="00036211">
        <w:t>Последующая деятельность в связи с заключительными замечаниями</w:t>
      </w:r>
    </w:p>
    <w:p w:rsidR="003D59A7" w:rsidRPr="00036211" w:rsidRDefault="003D59A7" w:rsidP="003D59A7">
      <w:pPr>
        <w:pStyle w:val="SingleTxtGR"/>
        <w:rPr>
          <w:b/>
        </w:rPr>
      </w:pPr>
      <w:r w:rsidRPr="00036211">
        <w:t>40.</w:t>
      </w:r>
      <w:r w:rsidRPr="00036211">
        <w:rPr>
          <w:b/>
        </w:rPr>
        <w:tab/>
        <w:t>Комитет просит государство-участник представить в течение двух лет письменную информацию о мерах, принятых во исполнение рекоме</w:t>
      </w:r>
      <w:r w:rsidRPr="00036211">
        <w:rPr>
          <w:b/>
        </w:rPr>
        <w:t>н</w:t>
      </w:r>
      <w:r w:rsidRPr="00036211">
        <w:rPr>
          <w:b/>
        </w:rPr>
        <w:t xml:space="preserve">даций, содержащихся выше в пунктах 15 и 23. </w:t>
      </w:r>
    </w:p>
    <w:p w:rsidR="003D59A7" w:rsidRPr="00036211" w:rsidRDefault="003D59A7" w:rsidP="003D59A7">
      <w:pPr>
        <w:pStyle w:val="H23GR"/>
      </w:pPr>
      <w:r>
        <w:tab/>
      </w:r>
      <w:r>
        <w:tab/>
      </w:r>
      <w:r w:rsidRPr="00036211">
        <w:t>Подготовка следующего доклада</w:t>
      </w:r>
    </w:p>
    <w:p w:rsidR="003D59A7" w:rsidRPr="00036211" w:rsidRDefault="003D59A7" w:rsidP="003D59A7">
      <w:pPr>
        <w:pStyle w:val="SingleTxtGR"/>
        <w:rPr>
          <w:b/>
        </w:rPr>
      </w:pPr>
      <w:r w:rsidRPr="00036211">
        <w:t>41.</w:t>
      </w:r>
      <w:r w:rsidRPr="00036211">
        <w:tab/>
      </w:r>
      <w:r w:rsidRPr="00036211">
        <w:rPr>
          <w:b/>
        </w:rPr>
        <w:t>Комитет рекомендует государству-участнику обеспечить участие всех министерств и государственных органов в подготовке его следующего до</w:t>
      </w:r>
      <w:r w:rsidRPr="00036211">
        <w:rPr>
          <w:b/>
        </w:rPr>
        <w:t>к</w:t>
      </w:r>
      <w:r w:rsidRPr="00036211">
        <w:rPr>
          <w:b/>
        </w:rPr>
        <w:t>лада и провести на этой стадии консультации с различными женскими и правозащитными организациями.</w:t>
      </w:r>
    </w:p>
    <w:p w:rsidR="003D59A7" w:rsidRPr="00036211" w:rsidRDefault="003D59A7" w:rsidP="003D59A7">
      <w:pPr>
        <w:pStyle w:val="SingleTxtGR"/>
        <w:rPr>
          <w:b/>
        </w:rPr>
      </w:pPr>
      <w:r w:rsidRPr="00036211">
        <w:t>42.</w:t>
      </w:r>
      <w:r w:rsidRPr="00036211">
        <w:tab/>
      </w:r>
      <w:r w:rsidRPr="00036211">
        <w:rPr>
          <w:b/>
        </w:rPr>
        <w:t>Комитет просит государство-участник отреагировать на озабоченн</w:t>
      </w:r>
      <w:r w:rsidRPr="00036211">
        <w:rPr>
          <w:b/>
        </w:rPr>
        <w:t>о</w:t>
      </w:r>
      <w:r w:rsidRPr="00036211">
        <w:rPr>
          <w:b/>
        </w:rPr>
        <w:t>сти, выраженные в настоящих заключительных замечаниях, в своем сл</w:t>
      </w:r>
      <w:r w:rsidRPr="00036211">
        <w:rPr>
          <w:b/>
        </w:rPr>
        <w:t>е</w:t>
      </w:r>
      <w:r w:rsidRPr="00036211">
        <w:rPr>
          <w:b/>
        </w:rPr>
        <w:t>дующем периодическом докладе, представляемом в соответствии со стат</w:t>
      </w:r>
      <w:r w:rsidRPr="00036211">
        <w:rPr>
          <w:b/>
        </w:rPr>
        <w:t>ь</w:t>
      </w:r>
      <w:r w:rsidRPr="00036211">
        <w:rPr>
          <w:b/>
        </w:rPr>
        <w:t>ей 18 Конвенции. Комитет предлагает государству-участнику представить свой следующий периодический доклад в октябре 2015 года.</w:t>
      </w:r>
    </w:p>
    <w:p w:rsidR="003D59A7" w:rsidRPr="00036211" w:rsidRDefault="003D59A7" w:rsidP="003D59A7">
      <w:pPr>
        <w:pStyle w:val="SingleTxtGR"/>
        <w:rPr>
          <w:b/>
        </w:rPr>
      </w:pPr>
      <w:r w:rsidRPr="00036211">
        <w:t>43.</w:t>
      </w:r>
      <w:r w:rsidRPr="00036211">
        <w:tab/>
      </w:r>
      <w:r w:rsidRPr="00036211">
        <w:rPr>
          <w:b/>
        </w:rPr>
        <w:t>Комитет предлагает государству-участнику придерживаться соглас</w:t>
      </w:r>
      <w:r w:rsidRPr="00036211">
        <w:rPr>
          <w:b/>
        </w:rPr>
        <w:t>о</w:t>
      </w:r>
      <w:r w:rsidRPr="00036211">
        <w:rPr>
          <w:b/>
        </w:rPr>
        <w:t>ванных руководящих принципов представления докладов согласно межд</w:t>
      </w:r>
      <w:r w:rsidRPr="00036211">
        <w:rPr>
          <w:b/>
        </w:rPr>
        <w:t>у</w:t>
      </w:r>
      <w:r w:rsidRPr="00036211">
        <w:rPr>
          <w:b/>
        </w:rPr>
        <w:t>народным договорам о правах человека, включая руководящие принципы подготовки общего базового документа и документов по конкретным дог</w:t>
      </w:r>
      <w:r w:rsidRPr="00036211">
        <w:rPr>
          <w:b/>
        </w:rPr>
        <w:t>о</w:t>
      </w:r>
      <w:r w:rsidRPr="00036211">
        <w:rPr>
          <w:b/>
        </w:rPr>
        <w:t xml:space="preserve">ворам, которые были одобрены на пятом </w:t>
      </w:r>
      <w:proofErr w:type="spellStart"/>
      <w:r w:rsidRPr="00036211">
        <w:rPr>
          <w:b/>
        </w:rPr>
        <w:t>межкомитетском</w:t>
      </w:r>
      <w:proofErr w:type="spellEnd"/>
      <w:r w:rsidRPr="00036211">
        <w:rPr>
          <w:b/>
        </w:rPr>
        <w:t xml:space="preserve"> совещании д</w:t>
      </w:r>
      <w:r w:rsidR="00220658">
        <w:rPr>
          <w:b/>
        </w:rPr>
        <w:t>о</w:t>
      </w:r>
      <w:r w:rsidR="00220658">
        <w:rPr>
          <w:b/>
        </w:rPr>
        <w:t>го</w:t>
      </w:r>
      <w:r w:rsidRPr="00036211">
        <w:rPr>
          <w:b/>
        </w:rPr>
        <w:t>ворных органов по правам человека в июне 2006 года (</w:t>
      </w:r>
      <w:proofErr w:type="spellStart"/>
      <w:r w:rsidRPr="00036211">
        <w:rPr>
          <w:b/>
          <w:lang w:val="en-US"/>
        </w:rPr>
        <w:t>HRI</w:t>
      </w:r>
      <w:proofErr w:type="spellEnd"/>
      <w:r w:rsidRPr="00036211">
        <w:rPr>
          <w:b/>
        </w:rPr>
        <w:t>/</w:t>
      </w:r>
      <w:r w:rsidRPr="00036211">
        <w:rPr>
          <w:b/>
          <w:lang w:val="en-US"/>
        </w:rPr>
        <w:t>MC</w:t>
      </w:r>
      <w:r w:rsidRPr="00036211">
        <w:rPr>
          <w:b/>
        </w:rPr>
        <w:t>/2006/3</w:t>
      </w:r>
      <w:r>
        <w:rPr>
          <w:b/>
        </w:rPr>
        <w:t xml:space="preserve"> и </w:t>
      </w:r>
      <w:proofErr w:type="spellStart"/>
      <w:r>
        <w:rPr>
          <w:b/>
          <w:lang w:val="en-US"/>
        </w:rPr>
        <w:t>Corr</w:t>
      </w:r>
      <w:proofErr w:type="spellEnd"/>
      <w:r w:rsidRPr="00B15322">
        <w:rPr>
          <w:b/>
        </w:rPr>
        <w:t>.1</w:t>
      </w:r>
      <w:r w:rsidRPr="00036211">
        <w:rPr>
          <w:b/>
        </w:rPr>
        <w:t>). Руководящие принципы по конкретным договорам, принятые К</w:t>
      </w:r>
      <w:r w:rsidRPr="00036211">
        <w:rPr>
          <w:b/>
        </w:rPr>
        <w:t>о</w:t>
      </w:r>
      <w:r w:rsidRPr="00036211">
        <w:rPr>
          <w:b/>
        </w:rPr>
        <w:t xml:space="preserve">митетом на его сороковой сессии в январе 2008 года (А/63/38, часть один, приложение </w:t>
      </w:r>
      <w:r w:rsidRPr="00036211">
        <w:rPr>
          <w:b/>
          <w:lang w:val="en-US"/>
        </w:rPr>
        <w:t>I</w:t>
      </w:r>
      <w:r w:rsidRPr="00036211">
        <w:rPr>
          <w:b/>
        </w:rPr>
        <w:t>)</w:t>
      </w:r>
      <w:r>
        <w:rPr>
          <w:b/>
        </w:rPr>
        <w:t>,</w:t>
      </w:r>
      <w:r w:rsidRPr="00036211">
        <w:rPr>
          <w:b/>
        </w:rPr>
        <w:t xml:space="preserve"> должны применяться в увязке с согласованными руков</w:t>
      </w:r>
      <w:r w:rsidRPr="00036211">
        <w:rPr>
          <w:b/>
        </w:rPr>
        <w:t>о</w:t>
      </w:r>
      <w:r w:rsidRPr="00036211">
        <w:rPr>
          <w:b/>
        </w:rPr>
        <w:t>дящими принципами подготовки общего базового документа. Вместе они составляют согласованные руководящие принципы представления докл</w:t>
      </w:r>
      <w:r w:rsidRPr="00036211">
        <w:rPr>
          <w:b/>
        </w:rPr>
        <w:t>а</w:t>
      </w:r>
      <w:r w:rsidRPr="00036211">
        <w:rPr>
          <w:b/>
        </w:rPr>
        <w:t>дов в соответствии с Конвенцией о ликвидации всех форм дискриминации в отношении женщин. Документ по конкретному договору должен огран</w:t>
      </w:r>
      <w:r w:rsidRPr="00036211">
        <w:rPr>
          <w:b/>
        </w:rPr>
        <w:t>и</w:t>
      </w:r>
      <w:r w:rsidRPr="00036211">
        <w:rPr>
          <w:b/>
        </w:rPr>
        <w:t>чиваться по объему 40 страницами, тогда как обновленный общий базовый документ не должен превышать по объему 80 страниц.</w:t>
      </w:r>
    </w:p>
    <w:p w:rsidR="003D59A7" w:rsidRPr="00036211" w:rsidRDefault="003D59A7" w:rsidP="003D59A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D59A7" w:rsidRPr="00036211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9C" w:rsidRDefault="0047289C">
      <w:r>
        <w:rPr>
          <w:lang w:val="en-US"/>
        </w:rPr>
        <w:tab/>
      </w:r>
      <w:r>
        <w:separator/>
      </w:r>
    </w:p>
  </w:endnote>
  <w:endnote w:type="continuationSeparator" w:id="0">
    <w:p w:rsidR="0047289C" w:rsidRDefault="00472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9C" w:rsidRPr="009A6F4A" w:rsidRDefault="0047289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lang w:val="en-US"/>
      </w:rPr>
      <w:tab/>
      <w:t>GE.11-46816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9C" w:rsidRPr="009A6F4A" w:rsidRDefault="0047289C">
    <w:pPr>
      <w:pStyle w:val="Footer"/>
      <w:rPr>
        <w:lang w:val="en-US"/>
      </w:rPr>
    </w:pPr>
    <w:r>
      <w:rPr>
        <w:lang w:val="en-US"/>
      </w:rPr>
      <w:t>GE.11-46816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9C" w:rsidRPr="009A6F4A" w:rsidRDefault="0047289C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1</w:t>
    </w:r>
    <w:r>
      <w:rPr>
        <w:sz w:val="20"/>
        <w:lang w:val="en-US"/>
      </w:rPr>
      <w:t>-46816  (R)  171111  171111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9C" w:rsidRPr="00F71F63" w:rsidRDefault="0047289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7289C" w:rsidRPr="00F71F63" w:rsidRDefault="0047289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7289C" w:rsidRPr="00635E86" w:rsidRDefault="0047289C" w:rsidP="00635E86">
      <w:pPr>
        <w:pStyle w:val="Footer"/>
      </w:pPr>
    </w:p>
  </w:footnote>
  <w:footnote w:id="1">
    <w:p w:rsidR="0047289C" w:rsidRPr="00D52031" w:rsidRDefault="0047289C" w:rsidP="003D59A7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D52031">
        <w:rPr>
          <w:lang w:val="ru-RU"/>
        </w:rPr>
        <w:tab/>
      </w:r>
      <w:r>
        <w:rPr>
          <w:lang w:val="ru-RU"/>
        </w:rPr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Международная конвенция для защиты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9C" w:rsidRPr="00D90916" w:rsidRDefault="0047289C">
    <w:pPr>
      <w:pStyle w:val="Header"/>
      <w:rPr>
        <w:lang w:val="en-US"/>
      </w:rPr>
    </w:pPr>
    <w:r>
      <w:rPr>
        <w:lang w:val="en-US"/>
      </w:rPr>
      <w:t>CEDAW/C/MUS/CO/6-7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9C" w:rsidRPr="009A6F4A" w:rsidRDefault="0047289C">
    <w:pPr>
      <w:pStyle w:val="Header"/>
      <w:rPr>
        <w:lang w:val="en-US"/>
      </w:rPr>
    </w:pPr>
    <w:r>
      <w:rPr>
        <w:lang w:val="en-US"/>
      </w:rPr>
      <w:tab/>
      <w:t>CEDAW/C/MUS/CO/6-7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906"/>
    <w:rsid w:val="000033D8"/>
    <w:rsid w:val="00005C1C"/>
    <w:rsid w:val="00016553"/>
    <w:rsid w:val="000233B3"/>
    <w:rsid w:val="00023E9E"/>
    <w:rsid w:val="00026B0C"/>
    <w:rsid w:val="0003638E"/>
    <w:rsid w:val="00036FF2"/>
    <w:rsid w:val="00037E89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0D7D31"/>
    <w:rsid w:val="00117AEE"/>
    <w:rsid w:val="00133C2F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0658"/>
    <w:rsid w:val="00232D42"/>
    <w:rsid w:val="00237334"/>
    <w:rsid w:val="002444F4"/>
    <w:rsid w:val="002629A0"/>
    <w:rsid w:val="00277A4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06054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9A7"/>
    <w:rsid w:val="003D5EBD"/>
    <w:rsid w:val="00401CE0"/>
    <w:rsid w:val="00403234"/>
    <w:rsid w:val="00407AC3"/>
    <w:rsid w:val="00414586"/>
    <w:rsid w:val="00415059"/>
    <w:rsid w:val="0042265C"/>
    <w:rsid w:val="00424FDD"/>
    <w:rsid w:val="0043033D"/>
    <w:rsid w:val="00434893"/>
    <w:rsid w:val="00435FE4"/>
    <w:rsid w:val="00457634"/>
    <w:rsid w:val="0047289C"/>
    <w:rsid w:val="00474F42"/>
    <w:rsid w:val="0048244D"/>
    <w:rsid w:val="004A0DE8"/>
    <w:rsid w:val="004A4CB7"/>
    <w:rsid w:val="004A57B5"/>
    <w:rsid w:val="004A6DCD"/>
    <w:rsid w:val="004B19DA"/>
    <w:rsid w:val="004C2A53"/>
    <w:rsid w:val="004C3B35"/>
    <w:rsid w:val="004C43EC"/>
    <w:rsid w:val="004D3EA0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2969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65FC2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527F"/>
    <w:rsid w:val="00886B0F"/>
    <w:rsid w:val="00891C08"/>
    <w:rsid w:val="008A3879"/>
    <w:rsid w:val="008A5FA8"/>
    <w:rsid w:val="008A6DF0"/>
    <w:rsid w:val="008A7575"/>
    <w:rsid w:val="008B5F47"/>
    <w:rsid w:val="008B759B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5982"/>
    <w:rsid w:val="00A642CA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5DC0"/>
    <w:rsid w:val="00D6236B"/>
    <w:rsid w:val="00D63906"/>
    <w:rsid w:val="00D809D1"/>
    <w:rsid w:val="00D84ECF"/>
    <w:rsid w:val="00D90916"/>
    <w:rsid w:val="00DA2851"/>
    <w:rsid w:val="00DA2B7C"/>
    <w:rsid w:val="00DA5686"/>
    <w:rsid w:val="00DB2FC0"/>
    <w:rsid w:val="00DC179D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0F17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0DB5"/>
    <w:rsid w:val="00F069D1"/>
    <w:rsid w:val="00F10572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2071"/>
    <w:rsid w:val="00FA5522"/>
    <w:rsid w:val="00FA6E4A"/>
    <w:rsid w:val="00FA6F7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0</TotalTime>
  <Pages>14</Pages>
  <Words>5758</Words>
  <Characters>32823</Characters>
  <Application>Microsoft Office Outlook</Application>
  <DocSecurity>4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1146816.doc</vt:lpstr>
    </vt:vector>
  </TitlesOfParts>
  <Company>CSD</Company>
  <LinksUpToDate>false</LinksUpToDate>
  <CharactersWithSpaces>38504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1146816.doc</dc:title>
  <dc:subject>Doudenkov</dc:subject>
  <dc:creator>лм</dc:creator>
  <cp:keywords/>
  <dc:description/>
  <cp:lastModifiedBy>Maykovskaya</cp:lastModifiedBy>
  <cp:revision>2</cp:revision>
  <cp:lastPrinted>2010-03-22T14:34:00Z</cp:lastPrinted>
  <dcterms:created xsi:type="dcterms:W3CDTF">2011-11-17T12:13:00Z</dcterms:created>
  <dcterms:modified xsi:type="dcterms:W3CDTF">2011-11-17T12:13:00Z</dcterms:modified>
</cp:coreProperties>
</file>