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AD0CAB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6607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1C6BB1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1C6BB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1C6BB1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1C6BB1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1C6BB1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1C6BB1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1C6BB1">
              <w:rPr>
                <w:lang w:val="en-US"/>
              </w:rPr>
              <w:instrText xml:space="preserve"> </w:instrText>
            </w:r>
            <w:r w:rsidR="001C6BB1">
              <w:rPr>
                <w:lang w:val="en-US"/>
              </w:rPr>
              <w:fldChar w:fldCharType="separate"/>
            </w:r>
            <w:r w:rsidR="001C6BB1">
              <w:rPr>
                <w:lang w:val="en-US"/>
              </w:rPr>
              <w:t>E/C.12/AGO/CO/3</w:t>
            </w:r>
            <w:r>
              <w:rPr>
                <w:lang w:val="en-US"/>
              </w:rPr>
              <w:fldChar w:fldCharType="end"/>
            </w:r>
          </w:p>
          <w:p w:rsidR="004C5929" w:rsidRPr="001C6BB1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1C6BB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1C6BB1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1C6BB1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1C6BB1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1C6BB1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1C6BB1">
              <w:rPr>
                <w:lang w:val="en-US"/>
              </w:rPr>
              <w:instrText xml:space="preserve"> </w:instrText>
            </w:r>
            <w:r w:rsidR="001C6BB1">
              <w:rPr>
                <w:lang w:val="en-US"/>
              </w:rPr>
              <w:fldChar w:fldCharType="separate"/>
            </w:r>
            <w:r w:rsidR="001C6BB1">
              <w:rPr>
                <w:lang w:val="en-US"/>
              </w:rPr>
              <w:t>1 December 2008</w:t>
            </w:r>
            <w:r>
              <w:rPr>
                <w:lang w:val="en-US"/>
              </w:rPr>
              <w:fldChar w:fldCharType="end"/>
            </w:r>
          </w:p>
          <w:p w:rsidR="004C5929" w:rsidRPr="001C6BB1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5263D9" w:rsidRDefault="00F8612B" w:rsidP="005263D9">
      <w:pPr>
        <w:spacing w:before="240" w:after="40" w:line="240" w:lineRule="auto"/>
      </w:pPr>
      <w:r>
        <w:t>КОМИТЕТ ПО ЭКОНОМИЧЕСКИМ, СОЦИАЛЬНЫМ</w:t>
      </w:r>
      <w:r>
        <w:br/>
        <w:t>И КУЛЬТУРНЫМ ПРАВАМ</w:t>
      </w:r>
    </w:p>
    <w:p w:rsidR="005263D9" w:rsidRDefault="00F8612B" w:rsidP="005263D9">
      <w:pPr>
        <w:spacing w:after="40" w:line="240" w:lineRule="auto"/>
      </w:pPr>
      <w:r>
        <w:t>Сорок первая сессия</w:t>
      </w:r>
    </w:p>
    <w:p w:rsidR="00F8612B" w:rsidRPr="00F8612B" w:rsidRDefault="00F8612B" w:rsidP="005263D9">
      <w:pPr>
        <w:spacing w:after="80" w:line="240" w:lineRule="auto"/>
      </w:pPr>
      <w:r>
        <w:t>Женева, 3</w:t>
      </w:r>
      <w:r w:rsidR="004A7C60">
        <w:t>–</w:t>
      </w:r>
      <w:r>
        <w:t>21 ноября 2008 года</w:t>
      </w:r>
    </w:p>
    <w:p w:rsidR="00F8612B" w:rsidRPr="005263D9" w:rsidRDefault="00F8612B" w:rsidP="00F8612B"/>
    <w:p w:rsidR="008D16F4" w:rsidRDefault="00F8612B" w:rsidP="008D16F4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СТАТЬЯМИ 16 И 17 ПАКТА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pPr>
        <w:jc w:val="center"/>
        <w:rPr>
          <w:b/>
        </w:rPr>
      </w:pPr>
      <w:r>
        <w:rPr>
          <w:b/>
        </w:rPr>
        <w:t>АНГОЛА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pPr>
        <w:jc w:val="center"/>
        <w:rPr>
          <w:b/>
        </w:rPr>
      </w:pPr>
      <w:r>
        <w:rPr>
          <w:b/>
        </w:rPr>
        <w:t>Заключительные замечания Комитета по экономическим, социальным и</w:t>
      </w:r>
      <w:r w:rsidR="008D16F4">
        <w:rPr>
          <w:b/>
          <w:lang w:val="en-US"/>
        </w:rPr>
        <w:t> </w:t>
      </w:r>
      <w:r>
        <w:rPr>
          <w:b/>
        </w:rPr>
        <w:t>культурным права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pPr>
        <w:rPr>
          <w:color w:val="000000"/>
          <w:szCs w:val="22"/>
        </w:rPr>
      </w:pPr>
      <w:r>
        <w:t>1.</w:t>
      </w:r>
      <w:r>
        <w:tab/>
        <w:t xml:space="preserve">Комитет </w:t>
      </w:r>
      <w:r w:rsidRPr="00BB1D58">
        <w:t>по экономическим, социальным и культурным права</w:t>
      </w:r>
      <w:r>
        <w:t xml:space="preserve">м рассмотрел первоначальный-третий периодический доклад Анголы об осуществлении Международного пакта об экономических, социальных и культурных правах </w:t>
      </w:r>
      <w:r w:rsidRPr="00BB1D58">
        <w:rPr>
          <w:color w:val="000000"/>
          <w:szCs w:val="22"/>
        </w:rPr>
        <w:t>(</w:t>
      </w:r>
      <w:r>
        <w:rPr>
          <w:color w:val="000000"/>
          <w:szCs w:val="22"/>
          <w:lang w:val="en-GB"/>
        </w:rPr>
        <w:t>E</w:t>
      </w:r>
      <w:r w:rsidRPr="00BB1D58">
        <w:rPr>
          <w:color w:val="000000"/>
          <w:szCs w:val="22"/>
        </w:rPr>
        <w:t>/</w:t>
      </w:r>
      <w:r>
        <w:rPr>
          <w:color w:val="000000"/>
          <w:szCs w:val="22"/>
          <w:lang w:val="en-GB"/>
        </w:rPr>
        <w:t>C</w:t>
      </w:r>
      <w:r w:rsidRPr="00BB1D58">
        <w:rPr>
          <w:color w:val="000000"/>
          <w:szCs w:val="22"/>
        </w:rPr>
        <w:t>.12/</w:t>
      </w:r>
      <w:r>
        <w:rPr>
          <w:color w:val="000000"/>
          <w:szCs w:val="22"/>
          <w:lang w:val="en-GB"/>
        </w:rPr>
        <w:t>AGO</w:t>
      </w:r>
      <w:r w:rsidRPr="00BB1D58">
        <w:rPr>
          <w:color w:val="000000"/>
          <w:szCs w:val="22"/>
        </w:rPr>
        <w:t>/3)</w:t>
      </w:r>
      <w:r>
        <w:rPr>
          <w:color w:val="000000"/>
          <w:szCs w:val="22"/>
        </w:rPr>
        <w:t xml:space="preserve"> на своих 42-м, 43-м и 44-м заседаниях, состоявшихся 12 и 13 ноября </w:t>
      </w:r>
      <w:r w:rsidRPr="004417FA">
        <w:rPr>
          <w:color w:val="000000"/>
          <w:szCs w:val="22"/>
        </w:rPr>
        <w:t>2008 года</w:t>
      </w:r>
      <w:r>
        <w:rPr>
          <w:color w:val="000000"/>
          <w:szCs w:val="22"/>
        </w:rPr>
        <w:t xml:space="preserve"> </w:t>
      </w:r>
      <w:r w:rsidRPr="004417FA">
        <w:rPr>
          <w:color w:val="000000"/>
          <w:szCs w:val="22"/>
        </w:rPr>
        <w:t>(</w:t>
      </w:r>
      <w:r>
        <w:rPr>
          <w:color w:val="000000"/>
          <w:szCs w:val="22"/>
          <w:lang w:val="en-GB"/>
        </w:rPr>
        <w:t>E</w:t>
      </w:r>
      <w:r w:rsidRPr="004417FA">
        <w:rPr>
          <w:color w:val="000000"/>
          <w:szCs w:val="22"/>
        </w:rPr>
        <w:t>/</w:t>
      </w:r>
      <w:r>
        <w:rPr>
          <w:color w:val="000000"/>
          <w:szCs w:val="22"/>
          <w:lang w:val="en-GB"/>
        </w:rPr>
        <w:t>C</w:t>
      </w:r>
      <w:r w:rsidRPr="004417FA">
        <w:rPr>
          <w:color w:val="000000"/>
          <w:szCs w:val="22"/>
        </w:rPr>
        <w:t>.12/2008/</w:t>
      </w:r>
      <w:r>
        <w:rPr>
          <w:color w:val="000000"/>
          <w:szCs w:val="22"/>
          <w:lang w:val="en-GB"/>
        </w:rPr>
        <w:t>SR</w:t>
      </w:r>
      <w:r w:rsidRPr="004417FA">
        <w:rPr>
          <w:color w:val="000000"/>
          <w:szCs w:val="22"/>
        </w:rPr>
        <w:t xml:space="preserve">.42, 43 </w:t>
      </w:r>
      <w:r>
        <w:rPr>
          <w:color w:val="000000"/>
          <w:szCs w:val="22"/>
        </w:rPr>
        <w:t>и</w:t>
      </w:r>
      <w:r w:rsidRPr="004417FA">
        <w:rPr>
          <w:color w:val="000000"/>
          <w:szCs w:val="22"/>
        </w:rPr>
        <w:t xml:space="preserve"> 44)</w:t>
      </w:r>
      <w:r>
        <w:rPr>
          <w:color w:val="000000"/>
          <w:szCs w:val="22"/>
        </w:rPr>
        <w:t xml:space="preserve">, и на своем 54-м заседании, состоявшемся 20 ноября </w:t>
      </w:r>
      <w:r w:rsidRPr="004417FA">
        <w:rPr>
          <w:color w:val="000000"/>
          <w:szCs w:val="22"/>
        </w:rPr>
        <w:t>2008 года</w:t>
      </w:r>
      <w:r>
        <w:rPr>
          <w:color w:val="000000"/>
          <w:szCs w:val="22"/>
        </w:rPr>
        <w:t>, принял нижеследующие заключительные замечания.</w:t>
      </w:r>
    </w:p>
    <w:p w:rsidR="008D16F4" w:rsidRDefault="008D16F4" w:rsidP="008D16F4">
      <w:pPr>
        <w:rPr>
          <w:color w:val="000000"/>
          <w:szCs w:val="22"/>
        </w:rPr>
      </w:pPr>
    </w:p>
    <w:p w:rsidR="008D16F4" w:rsidRDefault="00F8612B" w:rsidP="008D16F4">
      <w:pPr>
        <w:jc w:val="center"/>
        <w:rPr>
          <w:b/>
        </w:rPr>
      </w:pPr>
      <w:r>
        <w:rPr>
          <w:b/>
          <w:color w:val="000000"/>
          <w:szCs w:val="22"/>
        </w:rPr>
        <w:t>А.</w:t>
      </w:r>
      <w:r>
        <w:rPr>
          <w:b/>
          <w:color w:val="000000"/>
          <w:szCs w:val="22"/>
        </w:rPr>
        <w:tab/>
        <w:t>Введение</w:t>
      </w:r>
    </w:p>
    <w:p w:rsidR="008D16F4" w:rsidRDefault="008D16F4" w:rsidP="008D16F4">
      <w:pPr>
        <w:jc w:val="center"/>
        <w:rPr>
          <w:b/>
        </w:rPr>
      </w:pPr>
    </w:p>
    <w:p w:rsidR="00553EA6" w:rsidRDefault="00F8612B" w:rsidP="008D16F4">
      <w:r>
        <w:t>2.</w:t>
      </w:r>
      <w:r>
        <w:tab/>
        <w:t xml:space="preserve">Комитет приветствует представление </w:t>
      </w:r>
      <w:r w:rsidR="008D16F4">
        <w:t>сводного</w:t>
      </w:r>
      <w:r>
        <w:t xml:space="preserve"> первоначального-третьего периодического доклада Анголы и представившуюся в этой связи возможность провести конструктивный диалог с государством-участником.  Кроме того, Комитет приветствует письменные ответы государства-участника на перечень вопросов, а также ответы, представленные экспертами из делегации государства-участника на устные </w:t>
      </w:r>
      <w:r w:rsidR="005263D9">
        <w:t>вопросы членов</w:t>
      </w:r>
      <w:r>
        <w:t xml:space="preserve"> Комитета.  Вместе с тем он сожалеет о том, что на некоторые из его вопросов </w:t>
      </w:r>
      <w:r w:rsidR="005263D9">
        <w:t>остались без ответа</w:t>
      </w:r>
      <w:r>
        <w:t>.</w:t>
      </w:r>
    </w:p>
    <w:p w:rsidR="008D16F4" w:rsidRDefault="00553EA6" w:rsidP="00553EA6">
      <w:pPr>
        <w:jc w:val="center"/>
        <w:rPr>
          <w:b/>
        </w:rPr>
      </w:pPr>
      <w:r>
        <w:br w:type="page"/>
      </w:r>
      <w:r w:rsidR="00F8612B">
        <w:rPr>
          <w:b/>
        </w:rPr>
        <w:t>В.</w:t>
      </w:r>
      <w:r w:rsidR="00F8612B">
        <w:rPr>
          <w:b/>
        </w:rPr>
        <w:tab/>
        <w:t>Позитивные аспекты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r>
        <w:t>3.</w:t>
      </w:r>
      <w:r>
        <w:tab/>
        <w:t>Комитет с удовлетворением отмечает ратификацию государством-участником в 2006 году Конвенции Организации Объединенных Наций против коррупции и Конвенции Африканского союза о предупреждении и пресечении коррупции.</w:t>
      </w:r>
    </w:p>
    <w:p w:rsidR="008D16F4" w:rsidRDefault="008D16F4" w:rsidP="008D16F4"/>
    <w:p w:rsidR="008D16F4" w:rsidRDefault="00F8612B" w:rsidP="008D16F4">
      <w:r>
        <w:t>4.</w:t>
      </w:r>
      <w:r>
        <w:tab/>
        <w:t>Комитет приветствует создание в 1997 году Министерства по делам семьи и женщин.</w:t>
      </w:r>
    </w:p>
    <w:p w:rsidR="008D16F4" w:rsidRDefault="008D16F4" w:rsidP="008D16F4"/>
    <w:p w:rsidR="008D16F4" w:rsidRDefault="00F8612B" w:rsidP="008D16F4">
      <w:r>
        <w:t>5.</w:t>
      </w:r>
      <w:r>
        <w:tab/>
        <w:t>Комитет с удовлетворением отмечает прогресс</w:t>
      </w:r>
      <w:r w:rsidR="00553EA6">
        <w:t xml:space="preserve">, достигнутый государством-участником </w:t>
      </w:r>
      <w:r>
        <w:t xml:space="preserve">в области выполнения цели 2, сформулированной в Декларации тысячелетия и </w:t>
      </w:r>
      <w:r w:rsidR="00553EA6">
        <w:t xml:space="preserve">предусматривающей </w:t>
      </w:r>
      <w:r>
        <w:t xml:space="preserve">достижение всеобщего начального образования в период </w:t>
      </w:r>
      <w:r w:rsidR="00836723">
        <w:br/>
      </w:r>
      <w:r>
        <w:t>1999</w:t>
      </w:r>
      <w:r w:rsidR="004A7C60">
        <w:t>–</w:t>
      </w:r>
      <w:r>
        <w:t>2006 годов.</w:t>
      </w:r>
    </w:p>
    <w:p w:rsidR="008D16F4" w:rsidRDefault="008D16F4" w:rsidP="008D16F4"/>
    <w:p w:rsidR="008D16F4" w:rsidRDefault="00F8612B" w:rsidP="008D16F4">
      <w:r>
        <w:t>6.</w:t>
      </w:r>
      <w:r>
        <w:tab/>
        <w:t>Комитет отмечает осуществляемые государством-участником программы по реинтеграции внутренне перемещенных лиц (ВПЛ), затронутых вооруженным конфликтом, такие, как Программа по реинтеграции перемещенных лиц и Программа по репатриации ангольских беженцев.</w:t>
      </w:r>
    </w:p>
    <w:p w:rsidR="008D16F4" w:rsidRDefault="008D16F4" w:rsidP="008D16F4"/>
    <w:p w:rsidR="008D16F4" w:rsidRDefault="00F8612B" w:rsidP="008D16F4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Факторы и трудности, препятствующие осуществлению Пакта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r>
        <w:t>7.</w:t>
      </w:r>
      <w:r>
        <w:tab/>
        <w:t>Комитет отмечает, что в условиях мира государство-участник существует лишь с 2002 года.  Двадцатисемилетняя гражданская война, разразившаяся после 13</w:t>
      </w:r>
      <w:r>
        <w:noBreakHyphen/>
        <w:t xml:space="preserve">летней борьбы за независимость, имела серьезные негативные последствия для осуществления экономических, социальных и культурных прав в государстве-участнике. </w:t>
      </w:r>
    </w:p>
    <w:p w:rsidR="008D16F4" w:rsidRDefault="008D16F4" w:rsidP="008D16F4"/>
    <w:p w:rsidR="008D16F4" w:rsidRDefault="00F8612B" w:rsidP="008D16F4">
      <w:pPr>
        <w:jc w:val="center"/>
        <w:rPr>
          <w:b/>
        </w:rPr>
      </w:pPr>
      <w:r>
        <w:rPr>
          <w:b/>
          <w:lang w:val="en-US"/>
        </w:rPr>
        <w:t>D</w:t>
      </w:r>
      <w:r>
        <w:rPr>
          <w:b/>
        </w:rPr>
        <w:t>.</w:t>
      </w:r>
      <w:r>
        <w:rPr>
          <w:b/>
        </w:rPr>
        <w:tab/>
        <w:t>Основные вопросы, вызывающие озабоченность,</w:t>
      </w:r>
      <w:r w:rsidR="00553EA6">
        <w:rPr>
          <w:b/>
        </w:rPr>
        <w:br/>
        <w:t xml:space="preserve">и </w:t>
      </w:r>
      <w:r>
        <w:rPr>
          <w:b/>
        </w:rPr>
        <w:t>предложения и рекомендации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pPr>
        <w:jc w:val="center"/>
        <w:rPr>
          <w:b/>
        </w:rPr>
      </w:pPr>
      <w:r>
        <w:rPr>
          <w:b/>
        </w:rPr>
        <w:t>Общие положения</w:t>
      </w:r>
    </w:p>
    <w:p w:rsidR="008D16F4" w:rsidRDefault="008D16F4" w:rsidP="008D16F4">
      <w:pPr>
        <w:jc w:val="center"/>
        <w:rPr>
          <w:b/>
        </w:rPr>
      </w:pPr>
    </w:p>
    <w:p w:rsidR="008D16F4" w:rsidRDefault="00F8612B" w:rsidP="008D16F4">
      <w:r>
        <w:t>8.</w:t>
      </w:r>
      <w:r>
        <w:tab/>
        <w:t xml:space="preserve">Комитет с обеспокоенностью отмечает, что последняя перепись населения </w:t>
      </w:r>
      <w:r w:rsidR="00553EA6">
        <w:t xml:space="preserve">проводилась </w:t>
      </w:r>
      <w:r>
        <w:t xml:space="preserve">в государстве-участнике в 1972 году и что, несмотря на наличие Национального статистического института и проведение </w:t>
      </w:r>
      <w:r w:rsidR="00553EA6">
        <w:t>О</w:t>
      </w:r>
      <w:r>
        <w:t xml:space="preserve">бзора ключевых социально-экономических показателей, государство-участник не представило в своем докладе обновленных статистических данных, которые могли бы </w:t>
      </w:r>
      <w:r w:rsidR="00553EA6">
        <w:t xml:space="preserve">способствовать </w:t>
      </w:r>
      <w:r>
        <w:t>приняти</w:t>
      </w:r>
      <w:r w:rsidR="00553EA6">
        <w:t>ю</w:t>
      </w:r>
      <w:r>
        <w:t xml:space="preserve"> более эффективных решений в сфере внутренней социальной, экономической и культурной политики и позволили бы Комитету лучше оценить осуществление Пакта.</w:t>
      </w:r>
    </w:p>
    <w:p w:rsidR="008D16F4" w:rsidRDefault="008D16F4" w:rsidP="008D16F4"/>
    <w:p w:rsidR="008D16F4" w:rsidRDefault="00F8612B" w:rsidP="008D16F4">
      <w:pPr>
        <w:ind w:left="567"/>
        <w:rPr>
          <w:b/>
          <w:szCs w:val="24"/>
        </w:rPr>
      </w:pPr>
      <w:r>
        <w:rPr>
          <w:b/>
        </w:rPr>
        <w:t xml:space="preserve">Комитет рекомендует государству-участнику при проведении следующей переписи </w:t>
      </w:r>
      <w:r w:rsidR="00553EA6">
        <w:rPr>
          <w:b/>
        </w:rPr>
        <w:t xml:space="preserve">населения </w:t>
      </w:r>
      <w:r>
        <w:rPr>
          <w:b/>
        </w:rPr>
        <w:t>в 200</w:t>
      </w:r>
      <w:r>
        <w:rPr>
          <w:b/>
          <w:sz w:val="22"/>
        </w:rPr>
        <w:t>9 </w:t>
      </w:r>
      <w:r w:rsidRPr="00D56CA7">
        <w:rPr>
          <w:b/>
          <w:szCs w:val="24"/>
        </w:rPr>
        <w:t>году при</w:t>
      </w:r>
      <w:r>
        <w:rPr>
          <w:b/>
          <w:szCs w:val="24"/>
        </w:rPr>
        <w:t>менять основанные на правах показатели и</w:t>
      </w:r>
      <w:r w:rsidR="00C65782">
        <w:rPr>
          <w:b/>
          <w:szCs w:val="24"/>
        </w:rPr>
        <w:t> </w:t>
      </w:r>
      <w:r>
        <w:rPr>
          <w:b/>
          <w:szCs w:val="24"/>
        </w:rPr>
        <w:t xml:space="preserve">ориентиры, позволяющие контролировать постепенную реализацию закрепленных в Пакте прав, и с этой целью </w:t>
      </w:r>
      <w:r w:rsidR="00BA24AB">
        <w:rPr>
          <w:b/>
          <w:szCs w:val="24"/>
        </w:rPr>
        <w:t xml:space="preserve">обеспечить </w:t>
      </w:r>
      <w:r>
        <w:rPr>
          <w:b/>
          <w:szCs w:val="24"/>
        </w:rPr>
        <w:t>сбор данных и представить в своем следующем периодическом докладе обновленные статистические данные по осуществлению экономических, социальных и культурных прав в разбивке по полу, возрасту, сельскому/городскому населению, а также по принадлежности к беженцам/ВПЛ, лицам, затронутым ВИЧ/СПИДом, и инвалидам.</w:t>
      </w:r>
    </w:p>
    <w:p w:rsidR="008D16F4" w:rsidRDefault="008D16F4" w:rsidP="008D16F4">
      <w:pPr>
        <w:ind w:left="567"/>
        <w:rPr>
          <w:b/>
          <w:szCs w:val="24"/>
        </w:rPr>
      </w:pPr>
    </w:p>
    <w:p w:rsidR="008D16F4" w:rsidRDefault="00F8612B" w:rsidP="008D16F4">
      <w:r>
        <w:t>9.</w:t>
      </w:r>
      <w:r>
        <w:tab/>
      </w:r>
      <w:r w:rsidR="00BA24AB">
        <w:t>Принимая к сведению</w:t>
      </w:r>
      <w:r>
        <w:t xml:space="preserve"> пункт</w:t>
      </w:r>
      <w:r w:rsidR="00BA24AB">
        <w:t> </w:t>
      </w:r>
      <w:r>
        <w:t>2 статьи</w:t>
      </w:r>
      <w:r w:rsidR="00BA24AB">
        <w:t> </w:t>
      </w:r>
      <w:r>
        <w:t xml:space="preserve">21 Конституции, Комитет вместе с тем сожалеет о том, что ему не было </w:t>
      </w:r>
      <w:r w:rsidR="00BA24AB">
        <w:t xml:space="preserve">дано </w:t>
      </w:r>
      <w:r>
        <w:t>разъяснени</w:t>
      </w:r>
      <w:r w:rsidR="00BA24AB">
        <w:t>я</w:t>
      </w:r>
      <w:r>
        <w:t xml:space="preserve"> относительно полного осуществления Пакта во внутр</w:t>
      </w:r>
      <w:r w:rsidR="00BA24AB">
        <w:t xml:space="preserve">еннем </w:t>
      </w:r>
      <w:r>
        <w:t>праве</w:t>
      </w:r>
      <w:r w:rsidR="00BA24AB">
        <w:t xml:space="preserve"> и не </w:t>
      </w:r>
      <w:r w:rsidR="00DC1832">
        <w:t>представлены</w:t>
      </w:r>
      <w:r>
        <w:t xml:space="preserve"> примеры прецедентов прямого применения его положений в судах государства-участника.</w:t>
      </w:r>
    </w:p>
    <w:p w:rsidR="008D16F4" w:rsidRDefault="008D16F4" w:rsidP="008D16F4"/>
    <w:p w:rsidR="008D16F4" w:rsidRDefault="00F8612B" w:rsidP="008D16F4">
      <w:pPr>
        <w:ind w:left="567"/>
        <w:rPr>
          <w:b/>
        </w:rPr>
      </w:pPr>
      <w:r w:rsidRPr="00241550">
        <w:rPr>
          <w:b/>
        </w:rPr>
        <w:t>Комитет</w:t>
      </w:r>
      <w:r>
        <w:rPr>
          <w:b/>
        </w:rPr>
        <w:t xml:space="preserve"> рекомендует государству-участнику активизировать свои усилия по </w:t>
      </w:r>
      <w:r w:rsidR="00595B24">
        <w:rPr>
          <w:b/>
        </w:rPr>
        <w:t xml:space="preserve">обеспечению </w:t>
      </w:r>
      <w:r>
        <w:rPr>
          <w:b/>
        </w:rPr>
        <w:t>полно</w:t>
      </w:r>
      <w:r w:rsidR="00595B24">
        <w:rPr>
          <w:b/>
        </w:rPr>
        <w:t xml:space="preserve">го </w:t>
      </w:r>
      <w:r>
        <w:rPr>
          <w:b/>
        </w:rPr>
        <w:t>осуществлени</w:t>
      </w:r>
      <w:r w:rsidR="00595B24">
        <w:rPr>
          <w:b/>
        </w:rPr>
        <w:t>я</w:t>
      </w:r>
      <w:r>
        <w:rPr>
          <w:b/>
        </w:rPr>
        <w:t xml:space="preserve"> Пакта во внутр</w:t>
      </w:r>
      <w:r w:rsidR="00595B24">
        <w:rPr>
          <w:b/>
        </w:rPr>
        <w:t xml:space="preserve">еннем </w:t>
      </w:r>
      <w:r>
        <w:rPr>
          <w:b/>
        </w:rPr>
        <w:t xml:space="preserve">праве и представить в своем следующем периодическом докладе </w:t>
      </w:r>
      <w:r w:rsidR="00595B24">
        <w:rPr>
          <w:b/>
        </w:rPr>
        <w:t xml:space="preserve">информацию о </w:t>
      </w:r>
      <w:r>
        <w:rPr>
          <w:b/>
        </w:rPr>
        <w:t>соответствующе</w:t>
      </w:r>
      <w:r w:rsidR="00595B24">
        <w:rPr>
          <w:b/>
        </w:rPr>
        <w:t>м</w:t>
      </w:r>
      <w:r>
        <w:rPr>
          <w:b/>
        </w:rPr>
        <w:t xml:space="preserve"> прецедентно</w:t>
      </w:r>
      <w:r w:rsidR="00595B24">
        <w:rPr>
          <w:b/>
        </w:rPr>
        <w:t>м</w:t>
      </w:r>
      <w:r>
        <w:rPr>
          <w:b/>
        </w:rPr>
        <w:t xml:space="preserve"> прав</w:t>
      </w:r>
      <w:r w:rsidR="00595B24">
        <w:rPr>
          <w:b/>
        </w:rPr>
        <w:t>е</w:t>
      </w:r>
      <w:r>
        <w:rPr>
          <w:b/>
        </w:rPr>
        <w:t xml:space="preserve">.  В этой связи Комитет обращает внимание государства-участника на свое замечание общего порядка № 9 (1998 год) о применении Пакта во внутреннем праве.  Государству-участнику следует обеспечить, чтобы при подготовке </w:t>
      </w:r>
      <w:r w:rsidR="00595B24">
        <w:rPr>
          <w:b/>
        </w:rPr>
        <w:t xml:space="preserve">работников </w:t>
      </w:r>
      <w:r>
        <w:rPr>
          <w:b/>
        </w:rPr>
        <w:t>судебных</w:t>
      </w:r>
      <w:r w:rsidR="00595B24">
        <w:rPr>
          <w:b/>
        </w:rPr>
        <w:t xml:space="preserve"> органов</w:t>
      </w:r>
      <w:r>
        <w:rPr>
          <w:b/>
        </w:rPr>
        <w:t xml:space="preserve"> в полной мере предусматривалась возможность </w:t>
      </w:r>
      <w:r w:rsidR="00595B24">
        <w:rPr>
          <w:b/>
        </w:rPr>
        <w:t xml:space="preserve">отстаивания в </w:t>
      </w:r>
      <w:r>
        <w:rPr>
          <w:b/>
        </w:rPr>
        <w:t>судебном порядке</w:t>
      </w:r>
      <w:r w:rsidR="00595B24">
        <w:rPr>
          <w:b/>
        </w:rPr>
        <w:t xml:space="preserve"> закрепленных в Пакте прав;  ему также надлежит принять меры по распространению информации </w:t>
      </w:r>
      <w:r>
        <w:rPr>
          <w:b/>
        </w:rPr>
        <w:t xml:space="preserve">о возможности ссылаться на положения </w:t>
      </w:r>
      <w:r w:rsidR="00595B24">
        <w:rPr>
          <w:b/>
        </w:rPr>
        <w:t xml:space="preserve">Пакта </w:t>
      </w:r>
      <w:r>
        <w:rPr>
          <w:b/>
        </w:rPr>
        <w:t>в</w:t>
      </w:r>
      <w:r w:rsidR="00595B24">
        <w:rPr>
          <w:b/>
        </w:rPr>
        <w:t> </w:t>
      </w:r>
      <w:r>
        <w:rPr>
          <w:b/>
        </w:rPr>
        <w:t>судах.</w:t>
      </w:r>
    </w:p>
    <w:p w:rsidR="008D16F4" w:rsidRDefault="008D16F4" w:rsidP="008D16F4">
      <w:pPr>
        <w:ind w:left="567"/>
        <w:rPr>
          <w:b/>
        </w:rPr>
      </w:pPr>
    </w:p>
    <w:p w:rsidR="008D16F4" w:rsidRDefault="00F8612B" w:rsidP="008D16F4">
      <w:r>
        <w:t>10.</w:t>
      </w:r>
      <w:r>
        <w:tab/>
        <w:t>Комитет с обеспокоенностью отмечает, что государством-участником еще не приняты активные и результативные меры по борьбе с коррупцией и безнаказанностью, несмотря на тот факт, что государство-участник относится к числу стран с высоким уровнем коррупции.  Он сожалеет об отсутствии конкретной информации о случаях привлечения к ответственности и признания виновными в коррупции политических деятелей, гражданских служащих, судей и других должностных лиц.</w:t>
      </w:r>
    </w:p>
    <w:p w:rsidR="008D16F4" w:rsidRDefault="008D16F4" w:rsidP="008D16F4"/>
    <w:p w:rsidR="008D16F4" w:rsidRDefault="00F8612B" w:rsidP="008D16F4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государству-участнику:  а)  принять внутреннее законодательство, обеспечивающее применение международных конвенций против коррупции, ратифицированных государством-участником в 2006 году;  </w:t>
      </w:r>
      <w:r>
        <w:rPr>
          <w:b/>
          <w:lang w:val="en-US"/>
        </w:rPr>
        <w:t>b</w:t>
      </w:r>
      <w:r>
        <w:rPr>
          <w:b/>
        </w:rPr>
        <w:t xml:space="preserve">)  обеспечить подготовку политических деятелей, законодателей, общенациональных и местных гражданских служащих и сотрудников правоохранительных органов по экономическим и социальным издержкам коррупции;  с)  осуществить подготовку судей, прокуроров, сотрудников полиции и других правоохранительных органов по вопросам строгого соблюдения антикоррупционного законодательства;  </w:t>
      </w:r>
      <w:r>
        <w:rPr>
          <w:b/>
          <w:lang w:val="en-US"/>
        </w:rPr>
        <w:t>d</w:t>
      </w:r>
      <w:r>
        <w:rPr>
          <w:b/>
        </w:rPr>
        <w:t xml:space="preserve">)  пересмотреть свою политику назначения наказаний за совершение правонарушений, связанных с коррупцией;  е)  обеспечить де-юре и де-факто транспарентность </w:t>
      </w:r>
      <w:r w:rsidR="00187477">
        <w:rPr>
          <w:b/>
        </w:rPr>
        <w:t xml:space="preserve">деятельности </w:t>
      </w:r>
      <w:r>
        <w:rPr>
          <w:b/>
        </w:rPr>
        <w:t xml:space="preserve">представителей государственной власти;  </w:t>
      </w:r>
      <w:r>
        <w:rPr>
          <w:b/>
          <w:lang w:val="en-US"/>
        </w:rPr>
        <w:t>f</w:t>
      </w:r>
      <w:r>
        <w:rPr>
          <w:b/>
        </w:rPr>
        <w:t>)  разработать в сотрудничестве с соответствующими организациями и учреждениями руководящие принципы и кодекс этики, а также провести информационно-просветительские кампании.</w:t>
      </w:r>
    </w:p>
    <w:p w:rsidR="008D16F4" w:rsidRDefault="008D16F4" w:rsidP="008D16F4">
      <w:pPr>
        <w:ind w:left="567"/>
        <w:rPr>
          <w:b/>
        </w:rPr>
      </w:pPr>
    </w:p>
    <w:p w:rsidR="008D16F4" w:rsidRDefault="00F8612B" w:rsidP="008D16F4">
      <w:r>
        <w:t>11.</w:t>
      </w:r>
      <w:r>
        <w:tab/>
        <w:t>Комитет с обеспокоенностью отмечает крайнюю ограниченность полномочий омбудсмена (</w:t>
      </w:r>
      <w:r w:rsidRPr="00836723">
        <w:t>Provedor de Justica</w:t>
      </w:r>
      <w:r>
        <w:t xml:space="preserve">) в Анголе, а также тот факт, что его Управление, </w:t>
      </w:r>
      <w:r w:rsidR="00187477">
        <w:t xml:space="preserve">как представляется, </w:t>
      </w:r>
      <w:r>
        <w:t xml:space="preserve">не является независимым национальным правозащитным учреждением </w:t>
      </w:r>
      <w:r w:rsidR="00187477">
        <w:t>по</w:t>
      </w:r>
      <w:r w:rsidR="00BA37E3">
        <w:t> </w:t>
      </w:r>
      <w:r w:rsidR="00187477">
        <w:t xml:space="preserve">смыслу </w:t>
      </w:r>
      <w:r>
        <w:t>Парижски</w:t>
      </w:r>
      <w:r w:rsidR="00187477">
        <w:t xml:space="preserve">х </w:t>
      </w:r>
      <w:r>
        <w:t>принцип</w:t>
      </w:r>
      <w:r w:rsidR="00187477">
        <w:t xml:space="preserve">ов </w:t>
      </w:r>
      <w:r>
        <w:t>1991 года.</w:t>
      </w:r>
    </w:p>
    <w:p w:rsidR="008D16F4" w:rsidRDefault="008D16F4" w:rsidP="008D16F4"/>
    <w:p w:rsidR="008D16F4" w:rsidRDefault="004A7C60" w:rsidP="008D16F4">
      <w:pPr>
        <w:ind w:left="567"/>
        <w:rPr>
          <w:b/>
        </w:rPr>
      </w:pPr>
      <w:r w:rsidRPr="00B57CD2">
        <w:rPr>
          <w:b/>
        </w:rPr>
        <w:t>Комитет</w:t>
      </w:r>
      <w:r>
        <w:rPr>
          <w:b/>
        </w:rPr>
        <w:t xml:space="preserve"> рекомендует государству-участнику укрепить полномочия Управления омбудсмена Анголы, увеличить его бюджет, с тем чтобы это учреждение имело более широкую представленность на провинциальном уровне, и ходатайствовать о его аккредитации в Международном координационном комитете национальных учреждений по защите и поощрению прав человека (МКК) с целью обеспечения соответствия его функций Парижским принципам, касающимся статуса национальных учреждений (резолюция 48/13 Генеральной Ассамблеи от 20 </w:t>
      </w:r>
      <w:r w:rsidR="00F8612B">
        <w:rPr>
          <w:b/>
        </w:rPr>
        <w:t>декабря 1993 года, приложение).</w:t>
      </w:r>
    </w:p>
    <w:p w:rsidR="008D16F4" w:rsidRDefault="008D16F4" w:rsidP="008D16F4">
      <w:pPr>
        <w:ind w:left="567"/>
        <w:rPr>
          <w:b/>
        </w:rPr>
      </w:pPr>
    </w:p>
    <w:p w:rsidR="008D16F4" w:rsidRDefault="00F8612B" w:rsidP="008D16F4">
      <w:r>
        <w:t>12.</w:t>
      </w:r>
      <w:r>
        <w:tab/>
        <w:t>Комитет с обеспокоенностью отмечает, что Конституция не предусматривает полную гарантию независимости судебной власти, которая, предположительно, часто испытывает на себе влияние исполнительной власти, нехватку надлежащих финансовых средств и страдает от широко распространенной коррупции.  Он сожалеет по поводу отсутствия у большинства ангольцев доступа к формальной системе правосудия и нехватки судейских служащих на муниципальном уровне.</w:t>
      </w:r>
    </w:p>
    <w:p w:rsidR="008D16F4" w:rsidRDefault="008D16F4" w:rsidP="008D16F4"/>
    <w:p w:rsidR="008D16F4" w:rsidRDefault="00F8612B" w:rsidP="008D16F4">
      <w:pPr>
        <w:ind w:left="567"/>
        <w:rPr>
          <w:b/>
        </w:rPr>
      </w:pPr>
      <w:r w:rsidRPr="00A93F2A">
        <w:rPr>
          <w:b/>
        </w:rPr>
        <w:t>Комитет</w:t>
      </w:r>
      <w:r>
        <w:rPr>
          <w:b/>
        </w:rPr>
        <w:t xml:space="preserve"> настоятельно призывает государство-учас</w:t>
      </w:r>
      <w:r w:rsidR="00C65782">
        <w:rPr>
          <w:b/>
        </w:rPr>
        <w:t>т</w:t>
      </w:r>
      <w:r>
        <w:rPr>
          <w:b/>
        </w:rPr>
        <w:t>ник принять надлежащие меры по обеспечению гарантий независимости судебной власти и всестороннего осуществления и укрепления этого принципа.  Государству-участнику предлагает</w:t>
      </w:r>
      <w:r w:rsidR="00D15326">
        <w:rPr>
          <w:b/>
        </w:rPr>
        <w:t>ся</w:t>
      </w:r>
      <w:r>
        <w:rPr>
          <w:b/>
        </w:rPr>
        <w:t xml:space="preserve"> провести подготовку судей и адвокатов по вопросам экономических, социальных и культурных прав.</w:t>
      </w:r>
    </w:p>
    <w:p w:rsidR="008D16F4" w:rsidRDefault="008D16F4" w:rsidP="008D16F4">
      <w:pPr>
        <w:ind w:left="567"/>
        <w:rPr>
          <w:b/>
        </w:rPr>
      </w:pPr>
    </w:p>
    <w:p w:rsidR="008D16F4" w:rsidRDefault="00F8612B" w:rsidP="008D16F4">
      <w:r>
        <w:t>13.</w:t>
      </w:r>
      <w:r>
        <w:tab/>
        <w:t xml:space="preserve">Комитет обеспокоен тем, что НПО, занимающиеся реализацией экономических, социальных и культурных прав, </w:t>
      </w:r>
      <w:r w:rsidR="00D15326">
        <w:t xml:space="preserve">по имеющемся сведениям, </w:t>
      </w:r>
      <w:r>
        <w:t>по</w:t>
      </w:r>
      <w:r>
        <w:noBreakHyphen/>
        <w:t>прежнему находятся под строгим надзором, подлежат координации, контролю и проверке, осуществляемы</w:t>
      </w:r>
      <w:r w:rsidR="00D15326">
        <w:t>м</w:t>
      </w:r>
      <w:r>
        <w:t xml:space="preserve"> Технической группой по вопросам координации гуманитарной помощи, и что правозащитники по</w:t>
      </w:r>
      <w:r>
        <w:noBreakHyphen/>
        <w:t xml:space="preserve">прежнему </w:t>
      </w:r>
      <w:r w:rsidR="00D15326">
        <w:t xml:space="preserve">юридически и фактически </w:t>
      </w:r>
      <w:r>
        <w:t>подвергаются ограничениям, что представляет собой серьезное препятствие для поощрения и защиты экономических, социальных и культурных прав.</w:t>
      </w:r>
    </w:p>
    <w:p w:rsidR="00BA37E3" w:rsidRDefault="00BA37E3" w:rsidP="00BA37E3"/>
    <w:p w:rsidR="003B1D3E" w:rsidRDefault="003B1D3E" w:rsidP="003B1D3E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настоятельно призывает государство-участник установить </w:t>
      </w:r>
      <w:r w:rsidRPr="000B5EEE">
        <w:rPr>
          <w:b/>
        </w:rPr>
        <w:t>в законодательном порядке</w:t>
      </w:r>
      <w:r>
        <w:rPr>
          <w:b/>
        </w:rPr>
        <w:t xml:space="preserve"> гарантии, позволяющие НПО осуществлять без какого</w:t>
      </w:r>
      <w:r>
        <w:rPr>
          <w:b/>
        </w:rPr>
        <w:noBreakHyphen/>
        <w:t>либо произвольного вмешательства свою деятельность по поощрению и защите экономических, социальных и культурных прав.  Кроме того, Комитет настоятельно призывает государство-участник привлекать к судебной ответственности лиц, виновных в совершении нападений на правозащитников.</w:t>
      </w:r>
    </w:p>
    <w:p w:rsidR="003B1D3E" w:rsidRPr="0090518E" w:rsidRDefault="003B1D3E" w:rsidP="003B1D3E"/>
    <w:p w:rsidR="003B1D3E" w:rsidRDefault="003B1D3E" w:rsidP="003B1D3E">
      <w:r w:rsidRPr="0090518E">
        <w:t>14</w:t>
      </w:r>
      <w:r>
        <w:t>.</w:t>
      </w:r>
      <w:r>
        <w:tab/>
        <w:t xml:space="preserve">Комитет сожалеет о закрытии в мае 2008 года Отделения Управления Верховного комиссара Организации Объединенных Наций по правам человека (УВКПЧ) в Анголе и выражает обеспокоенность по поводу его потенциальных негативных последствий для поощрения и защиты </w:t>
      </w:r>
      <w:r w:rsidRPr="00607633">
        <w:t xml:space="preserve">экономических, социальных и культурных прав </w:t>
      </w:r>
      <w:r>
        <w:t xml:space="preserve">в </w:t>
      </w:r>
      <w:r w:rsidRPr="00607633">
        <w:t>государств</w:t>
      </w:r>
      <w:r>
        <w:t>е</w:t>
      </w:r>
      <w:r w:rsidRPr="00607633">
        <w:t>-участник</w:t>
      </w:r>
      <w:r>
        <w:t>е.</w:t>
      </w:r>
    </w:p>
    <w:p w:rsidR="003B1D3E" w:rsidRDefault="003B1D3E" w:rsidP="003B1D3E">
      <w:pPr>
        <w:ind w:left="567" w:hanging="567"/>
      </w:pPr>
    </w:p>
    <w:p w:rsidR="003B1D3E" w:rsidRDefault="003B1D3E" w:rsidP="003B1D3E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настоятельно призывает государство-участник укреплять свой национальный потенциал за счет сотрудничества с </w:t>
      </w:r>
      <w:r w:rsidRPr="005B2062">
        <w:rPr>
          <w:b/>
        </w:rPr>
        <w:t>Управлени</w:t>
      </w:r>
      <w:r>
        <w:rPr>
          <w:b/>
        </w:rPr>
        <w:t>ем</w:t>
      </w:r>
      <w:r w:rsidRPr="005B2062">
        <w:rPr>
          <w:b/>
        </w:rPr>
        <w:t xml:space="preserve"> Верховного комиссара по правам человека</w:t>
      </w:r>
      <w:r>
        <w:rPr>
          <w:b/>
        </w:rPr>
        <w:t xml:space="preserve">, в том числе в отношении дальнейших мер по осуществлению настоящих заключительных замечаний.  Он предлагает государству-участнику оказывать содействие </w:t>
      </w:r>
      <w:r w:rsidRPr="005B2062">
        <w:rPr>
          <w:b/>
        </w:rPr>
        <w:t>УВКПЧ</w:t>
      </w:r>
      <w:r>
        <w:rPr>
          <w:b/>
        </w:rPr>
        <w:t xml:space="preserve"> в его деятельности по </w:t>
      </w:r>
      <w:r w:rsidRPr="005B2062">
        <w:rPr>
          <w:b/>
        </w:rPr>
        <w:t>поощрени</w:t>
      </w:r>
      <w:r>
        <w:rPr>
          <w:b/>
        </w:rPr>
        <w:t>ю и защите</w:t>
      </w:r>
      <w:r w:rsidRPr="005B2062">
        <w:rPr>
          <w:b/>
        </w:rPr>
        <w:t xml:space="preserve"> прав человека</w:t>
      </w:r>
      <w:r>
        <w:rPr>
          <w:b/>
        </w:rPr>
        <w:t>, включая</w:t>
      </w:r>
      <w:r w:rsidRPr="005B2062">
        <w:rPr>
          <w:b/>
        </w:rPr>
        <w:t xml:space="preserve"> эконом</w:t>
      </w:r>
      <w:r>
        <w:rPr>
          <w:b/>
        </w:rPr>
        <w:t>ические, социальные</w:t>
      </w:r>
      <w:r w:rsidRPr="005B2062">
        <w:rPr>
          <w:b/>
        </w:rPr>
        <w:t xml:space="preserve"> и культурны</w:t>
      </w:r>
      <w:r>
        <w:rPr>
          <w:b/>
        </w:rPr>
        <w:t>е</w:t>
      </w:r>
      <w:r w:rsidRPr="005B2062">
        <w:rPr>
          <w:b/>
        </w:rPr>
        <w:t xml:space="preserve"> прав</w:t>
      </w:r>
      <w:r>
        <w:rPr>
          <w:b/>
        </w:rPr>
        <w:t xml:space="preserve">а, а также изучать пути, по которым могло бы развиваться более конкретное сотрудничество между </w:t>
      </w:r>
      <w:r w:rsidRPr="005B2062">
        <w:rPr>
          <w:b/>
        </w:rPr>
        <w:t>УВКПЧ</w:t>
      </w:r>
      <w:r>
        <w:rPr>
          <w:b/>
        </w:rPr>
        <w:t xml:space="preserve"> и</w:t>
      </w:r>
      <w:r w:rsidRPr="005B2062">
        <w:rPr>
          <w:b/>
        </w:rPr>
        <w:t xml:space="preserve"> государств</w:t>
      </w:r>
      <w:r>
        <w:rPr>
          <w:b/>
        </w:rPr>
        <w:t>ом</w:t>
      </w:r>
      <w:r w:rsidRPr="005B2062">
        <w:rPr>
          <w:b/>
        </w:rPr>
        <w:t>-участник</w:t>
      </w:r>
      <w:r>
        <w:rPr>
          <w:b/>
        </w:rPr>
        <w:t xml:space="preserve">ом. </w:t>
      </w:r>
    </w:p>
    <w:p w:rsidR="003B1D3E" w:rsidRDefault="003B1D3E" w:rsidP="003B1D3E">
      <w:pPr>
        <w:ind w:left="567" w:hanging="567"/>
        <w:rPr>
          <w:b/>
        </w:rPr>
      </w:pPr>
    </w:p>
    <w:p w:rsidR="003B1D3E" w:rsidRDefault="003B1D3E" w:rsidP="003B1D3E">
      <w:pPr>
        <w:jc w:val="center"/>
        <w:rPr>
          <w:b/>
        </w:rPr>
      </w:pPr>
      <w:r>
        <w:rPr>
          <w:b/>
        </w:rPr>
        <w:t>Пункт 2 статьи 2</w:t>
      </w:r>
    </w:p>
    <w:p w:rsidR="003B1D3E" w:rsidRDefault="003B1D3E" w:rsidP="003B1D3E">
      <w:pPr>
        <w:jc w:val="center"/>
        <w:rPr>
          <w:b/>
        </w:rPr>
      </w:pPr>
    </w:p>
    <w:p w:rsidR="003B1D3E" w:rsidRDefault="003B1D3E" w:rsidP="003B1D3E">
      <w:r>
        <w:t>1</w:t>
      </w:r>
      <w:r w:rsidRPr="0090518E">
        <w:t>5</w:t>
      </w:r>
      <w:r>
        <w:t>.</w:t>
      </w:r>
      <w:r>
        <w:tab/>
        <w:t>Комитет выражает свою обеспокоенность в связи с дискриминацией в отношении женщин, мигрантов, ВПЛ, неимущих, инвалидов и лиц, затронутых ВИЧ/СПИДом, которые не имеют надлежащего доступа к базовому образованию, достаточному жилищу и медицинскому обслуживанию.</w:t>
      </w:r>
    </w:p>
    <w:p w:rsidR="003B1D3E" w:rsidRDefault="003B1D3E" w:rsidP="003B1D3E">
      <w:pPr>
        <w:ind w:left="567" w:hanging="567"/>
        <w:rPr>
          <w:b/>
        </w:rPr>
      </w:pPr>
    </w:p>
    <w:p w:rsidR="003B1D3E" w:rsidRDefault="00456943" w:rsidP="003B1D3E">
      <w:pPr>
        <w:ind w:left="567" w:hanging="567"/>
        <w:rPr>
          <w:b/>
        </w:rPr>
      </w:pPr>
      <w:r>
        <w:rPr>
          <w:b/>
        </w:rPr>
        <w:br w:type="page"/>
      </w:r>
      <w:r w:rsidR="003B1D3E">
        <w:rPr>
          <w:b/>
        </w:rPr>
        <w:tab/>
        <w:t xml:space="preserve">Комитет настоятельно призывает государство-участник принять любые надлежащие и эффективные меры, включая принятие глобальной политики, направленные на пресечение и ликвидацию </w:t>
      </w:r>
      <w:r w:rsidR="003B1D3E" w:rsidRPr="00176D8F">
        <w:rPr>
          <w:b/>
        </w:rPr>
        <w:t>дискриминаци</w:t>
      </w:r>
      <w:r w:rsidR="003B1D3E">
        <w:rPr>
          <w:b/>
        </w:rPr>
        <w:t>и</w:t>
      </w:r>
      <w:r w:rsidR="003B1D3E" w:rsidRPr="00176D8F">
        <w:rPr>
          <w:b/>
        </w:rPr>
        <w:t xml:space="preserve"> в отношении женщин, мигрантов, ВПЛ, неимущих, инвалидов</w:t>
      </w:r>
      <w:r w:rsidR="003B1D3E">
        <w:rPr>
          <w:b/>
        </w:rPr>
        <w:t>,</w:t>
      </w:r>
      <w:r w:rsidR="003B1D3E" w:rsidRPr="00176D8F">
        <w:rPr>
          <w:b/>
        </w:rPr>
        <w:t xml:space="preserve"> лиц, затронутых ВИЧ/СПИДом.</w:t>
      </w:r>
    </w:p>
    <w:p w:rsidR="003B1D3E" w:rsidRPr="00456943" w:rsidRDefault="003B1D3E" w:rsidP="003B1D3E">
      <w:pPr>
        <w:rPr>
          <w:sz w:val="20"/>
        </w:rPr>
      </w:pPr>
    </w:p>
    <w:p w:rsidR="003B1D3E" w:rsidRDefault="003B1D3E" w:rsidP="003B1D3E">
      <w:r w:rsidRPr="0090518E">
        <w:t>16</w:t>
      </w:r>
      <w:r>
        <w:t>.</w:t>
      </w:r>
      <w:r>
        <w:tab/>
        <w:t>Отмечая факт принятия программы "</w:t>
      </w:r>
      <w:r>
        <w:rPr>
          <w:lang w:val="en-US"/>
        </w:rPr>
        <w:t>Vem</w:t>
      </w:r>
      <w:r w:rsidRPr="00B07C20">
        <w:t xml:space="preserve"> </w:t>
      </w:r>
      <w:r>
        <w:rPr>
          <w:lang w:val="en-US"/>
        </w:rPr>
        <w:t>comigo</w:t>
      </w:r>
      <w:r>
        <w:t>" ("Идем со мной"), Комитет вместе с тем обеспокоен неадекватностью мер по обеспечению достаточного жизненного уровня для инвалидов, включая психически больных лиц.</w:t>
      </w:r>
    </w:p>
    <w:p w:rsidR="003B1D3E" w:rsidRPr="00456943" w:rsidRDefault="003B1D3E" w:rsidP="003B1D3E">
      <w:pPr>
        <w:ind w:left="567" w:hanging="567"/>
        <w:rPr>
          <w:b/>
          <w:sz w:val="20"/>
        </w:rPr>
      </w:pPr>
    </w:p>
    <w:p w:rsidR="003B1D3E" w:rsidRDefault="003B1D3E" w:rsidP="003B1D3E">
      <w:pPr>
        <w:ind w:left="567" w:hanging="567"/>
        <w:rPr>
          <w:b/>
        </w:rPr>
      </w:pPr>
      <w:r>
        <w:rPr>
          <w:b/>
        </w:rPr>
        <w:tab/>
        <w:t>Комитет призывает государство-участник продолжать свои усилия в области принятия конкретных мер, направленных на предоставление инвалидам возможности в полном объеме пользоваться предусмотренными в Пакте правами.</w:t>
      </w:r>
    </w:p>
    <w:p w:rsidR="003B1D3E" w:rsidRPr="00456943" w:rsidRDefault="003B1D3E" w:rsidP="00456943">
      <w:pPr>
        <w:spacing w:line="240" w:lineRule="auto"/>
        <w:ind w:left="567" w:hanging="567"/>
        <w:rPr>
          <w:b/>
          <w:sz w:val="20"/>
        </w:rPr>
      </w:pPr>
    </w:p>
    <w:p w:rsidR="003B1D3E" w:rsidRDefault="003B1D3E" w:rsidP="00456943">
      <w:pPr>
        <w:spacing w:line="240" w:lineRule="auto"/>
        <w:ind w:left="567" w:hanging="567"/>
        <w:jc w:val="center"/>
        <w:rPr>
          <w:b/>
        </w:rPr>
      </w:pPr>
      <w:r>
        <w:rPr>
          <w:b/>
        </w:rPr>
        <w:t>Статья 3</w:t>
      </w:r>
    </w:p>
    <w:p w:rsidR="003B1D3E" w:rsidRDefault="003B1D3E" w:rsidP="00456943">
      <w:pPr>
        <w:spacing w:line="240" w:lineRule="auto"/>
        <w:ind w:left="567" w:hanging="567"/>
        <w:jc w:val="center"/>
        <w:rPr>
          <w:b/>
        </w:rPr>
      </w:pPr>
    </w:p>
    <w:p w:rsidR="003B1D3E" w:rsidRDefault="003B1D3E" w:rsidP="003B1D3E">
      <w:r>
        <w:t>1</w:t>
      </w:r>
      <w:r w:rsidRPr="0090518E">
        <w:t>7</w:t>
      </w:r>
      <w:r>
        <w:t>.</w:t>
      </w:r>
      <w:r>
        <w:tab/>
        <w:t xml:space="preserve">Комитет с обеспокоенностью отмечает, что некоторые государственные и частные компании не соблюдают принципа равной оплаты труда мужчин и женщин. </w:t>
      </w:r>
    </w:p>
    <w:p w:rsidR="003B1D3E" w:rsidRPr="00456943" w:rsidRDefault="003B1D3E" w:rsidP="003B1D3E">
      <w:pPr>
        <w:ind w:left="567" w:hanging="567"/>
        <w:rPr>
          <w:b/>
          <w:sz w:val="20"/>
        </w:rPr>
      </w:pPr>
    </w:p>
    <w:p w:rsidR="003B1D3E" w:rsidRDefault="003B1D3E" w:rsidP="003B1D3E">
      <w:pPr>
        <w:ind w:left="567" w:hanging="567"/>
        <w:rPr>
          <w:b/>
        </w:rPr>
      </w:pPr>
      <w:r>
        <w:rPr>
          <w:b/>
        </w:rPr>
        <w:tab/>
        <w:t>Комитет настоятельно призывает государство-участник эффективно реализовывать принятые недавно меры по обеспечению равного вознаграждения за труд равной ценности, что предусмотрено в Пакте, и сократить различия в оплате труда мужчин и женщин.</w:t>
      </w:r>
    </w:p>
    <w:p w:rsidR="003B1D3E" w:rsidRDefault="003B1D3E" w:rsidP="003B1D3E"/>
    <w:p w:rsidR="003B1D3E" w:rsidRDefault="003B1D3E" w:rsidP="003B1D3E">
      <w:r>
        <w:t>1</w:t>
      </w:r>
      <w:r w:rsidRPr="0090518E">
        <w:t>8</w:t>
      </w:r>
      <w:r>
        <w:t>.</w:t>
      </w:r>
      <w:r>
        <w:tab/>
        <w:t xml:space="preserve">Комитет обеспокоен низким уровнем представленности женщин в парламенте, на руководящих правительственных должностях и в судебных органах.  </w:t>
      </w:r>
    </w:p>
    <w:p w:rsidR="003B1D3E" w:rsidRPr="00456943" w:rsidRDefault="003B1D3E" w:rsidP="003B1D3E">
      <w:pPr>
        <w:rPr>
          <w:sz w:val="20"/>
        </w:rPr>
      </w:pPr>
    </w:p>
    <w:p w:rsidR="003B1D3E" w:rsidRDefault="003B1D3E" w:rsidP="003B1D3E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принять специальные позитивные меры, такие, как выделение гарантированных мест в </w:t>
      </w:r>
      <w:r w:rsidRPr="00A1166A">
        <w:rPr>
          <w:b/>
        </w:rPr>
        <w:t>парламенте</w:t>
      </w:r>
      <w:r>
        <w:rPr>
          <w:b/>
        </w:rPr>
        <w:t xml:space="preserve"> и обязательных минимальных квот для назначения, найма и продвижения по службе женщин, работающих в правительстве, в судебных органах, в том числе</w:t>
      </w:r>
      <w:r w:rsidRPr="00A1166A">
        <w:rPr>
          <w:b/>
        </w:rPr>
        <w:t xml:space="preserve"> на руководящих должностях и в </w:t>
      </w:r>
      <w:r>
        <w:rPr>
          <w:b/>
        </w:rPr>
        <w:t xml:space="preserve">высших </w:t>
      </w:r>
      <w:r w:rsidRPr="00A1166A">
        <w:rPr>
          <w:b/>
        </w:rPr>
        <w:t xml:space="preserve">судебных </w:t>
      </w:r>
      <w:r>
        <w:rPr>
          <w:b/>
        </w:rPr>
        <w:t>инстанциях</w:t>
      </w:r>
      <w:r w:rsidRPr="00A1166A">
        <w:rPr>
          <w:b/>
        </w:rPr>
        <w:t>.</w:t>
      </w:r>
    </w:p>
    <w:p w:rsidR="003B1D3E" w:rsidRPr="00456943" w:rsidRDefault="003B1D3E" w:rsidP="00456943">
      <w:pPr>
        <w:spacing w:line="240" w:lineRule="auto"/>
        <w:ind w:left="567"/>
        <w:rPr>
          <w:b/>
          <w:sz w:val="20"/>
        </w:rPr>
      </w:pPr>
    </w:p>
    <w:p w:rsidR="003B1D3E" w:rsidRDefault="003B1D3E" w:rsidP="00456943">
      <w:pPr>
        <w:spacing w:line="240" w:lineRule="auto"/>
        <w:ind w:left="567" w:hanging="567"/>
        <w:jc w:val="center"/>
        <w:rPr>
          <w:b/>
        </w:rPr>
      </w:pPr>
      <w:r>
        <w:rPr>
          <w:b/>
        </w:rPr>
        <w:t>Статья 6, 7 и 8</w:t>
      </w:r>
    </w:p>
    <w:p w:rsidR="003B1D3E" w:rsidRDefault="003B1D3E" w:rsidP="00456943">
      <w:pPr>
        <w:spacing w:line="240" w:lineRule="auto"/>
        <w:ind w:left="567" w:hanging="567"/>
        <w:jc w:val="center"/>
        <w:rPr>
          <w:b/>
        </w:rPr>
      </w:pPr>
    </w:p>
    <w:p w:rsidR="003B1D3E" w:rsidRDefault="003B1D3E" w:rsidP="003B1D3E">
      <w:r>
        <w:t>1</w:t>
      </w:r>
      <w:r w:rsidRPr="0090518E">
        <w:t>9</w:t>
      </w:r>
      <w:r>
        <w:t>.</w:t>
      </w:r>
      <w:r>
        <w:tab/>
        <w:t xml:space="preserve">Комитет сожалеет о том, что, несмотря на отмеченный в последние годы макроэкономический рост, </w:t>
      </w:r>
      <w:r w:rsidRPr="005E1FD6">
        <w:t>государство-участник</w:t>
      </w:r>
      <w:r>
        <w:t xml:space="preserve"> не создало достаточного количества рабочих мест для мужчин и женщин, в частности для лиц, проживающих в трущобах, для инвалидов и ВПЛ.  Комитет сожалеет о слабом контроле со стороны Генеральной инспекции по труду.</w:t>
      </w:r>
    </w:p>
    <w:p w:rsidR="003B1D3E" w:rsidRDefault="003B1D3E" w:rsidP="003B1D3E"/>
    <w:p w:rsidR="003B1D3E" w:rsidRDefault="003B1D3E" w:rsidP="003B1D3E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использовать плоды макроэкономического роста для поощрения политики создания рабочих мест, особенно для наиболее маргинализированных и обездоленных лиц.  Кроме того, он рекомендует государству-участнику активизировать свои усилия как в городских, так и в сельских районах в целях:  а)  достижения более высокого уровня занятости, например за счет профессиональной подготовки и инфраструктурных мер;  </w:t>
      </w:r>
      <w:r>
        <w:rPr>
          <w:b/>
          <w:lang w:val="en-US"/>
        </w:rPr>
        <w:t>b</w:t>
      </w:r>
      <w:r>
        <w:rPr>
          <w:b/>
        </w:rPr>
        <w:t>)  обеспечения независимой и эффективной деятельности трудовых инспекторов по борьбе с нарушениями основных прав трудящихся;  и с)  создания системы сбора данных для мониторинга безработицы и занятости в неформальном секторе.</w:t>
      </w:r>
    </w:p>
    <w:p w:rsidR="003B1D3E" w:rsidRDefault="003B1D3E" w:rsidP="003B1D3E"/>
    <w:p w:rsidR="003B1D3E" w:rsidRDefault="003B1D3E" w:rsidP="003B1D3E">
      <w:r>
        <w:t>20.</w:t>
      </w:r>
      <w:r>
        <w:tab/>
        <w:t xml:space="preserve">Комитет с обеспокоенностью отмечает, что, несмотря на увеличение темпов </w:t>
      </w:r>
      <w:r w:rsidRPr="00BC5536">
        <w:t>экономического роста</w:t>
      </w:r>
      <w:r>
        <w:t xml:space="preserve"> за последние три года, подавляющее большинство занятых в </w:t>
      </w:r>
      <w:r w:rsidRPr="00BC5536">
        <w:t>государств</w:t>
      </w:r>
      <w:r>
        <w:t>е</w:t>
      </w:r>
      <w:r w:rsidRPr="00BC5536">
        <w:t>-участник</w:t>
      </w:r>
      <w:r>
        <w:t xml:space="preserve">е лиц работают в неформальной экономике, лишены возможности пользоваться своими правами по Пакту, включая профсоюзные права и право на социальное обеспечение, и подвергаются </w:t>
      </w:r>
      <w:r w:rsidRPr="00BC5536">
        <w:t>экономическо</w:t>
      </w:r>
      <w:r>
        <w:t>й эксплуатации и другим формам дискриминации.</w:t>
      </w:r>
    </w:p>
    <w:p w:rsidR="003B1D3E" w:rsidRDefault="003B1D3E" w:rsidP="003B1D3E">
      <w:pPr>
        <w:ind w:left="567"/>
        <w:rPr>
          <w:b/>
        </w:rPr>
      </w:pPr>
    </w:p>
    <w:p w:rsidR="003B1D3E" w:rsidRDefault="003B1D3E" w:rsidP="003B1D3E">
      <w:pPr>
        <w:ind w:left="567"/>
        <w:rPr>
          <w:b/>
        </w:rPr>
      </w:pPr>
      <w:r>
        <w:rPr>
          <w:b/>
        </w:rPr>
        <w:t>Комитет рекомендует государству-участнику принять законодательные, экономические и просветительские меры с целью поощрения перехода в формальный сектор работодателей и лиц, работающих на семейных предприятиях, или лиц,</w:t>
      </w:r>
      <w:r w:rsidRPr="00F12ED6">
        <w:rPr>
          <w:b/>
        </w:rPr>
        <w:t xml:space="preserve"> </w:t>
      </w:r>
      <w:r>
        <w:rPr>
          <w:b/>
        </w:rPr>
        <w:t>работающих не по найму, и предлагает государству-участнику представить в своем следующем докладе Комитету информацию для оценки прогресса, достигнутого в данной области.</w:t>
      </w:r>
    </w:p>
    <w:p w:rsidR="003B1D3E" w:rsidRDefault="003B1D3E" w:rsidP="003B1D3E">
      <w:pPr>
        <w:ind w:left="567"/>
        <w:rPr>
          <w:b/>
        </w:rPr>
      </w:pPr>
    </w:p>
    <w:p w:rsidR="003B1D3E" w:rsidRDefault="003B1D3E" w:rsidP="003B1D3E">
      <w:r>
        <w:t>21.</w:t>
      </w:r>
      <w:r>
        <w:tab/>
        <w:t xml:space="preserve">Отмечая тот факт, что минимальная заработная плата в </w:t>
      </w:r>
      <w:r w:rsidRPr="00BC5536">
        <w:t>государств</w:t>
      </w:r>
      <w:r>
        <w:t>е</w:t>
      </w:r>
      <w:r w:rsidRPr="00BC5536">
        <w:t>-участник</w:t>
      </w:r>
      <w:r>
        <w:t>е недавно была увеличена, Комитет вместе с тем сожалеет, что она по</w:t>
      </w:r>
      <w:r>
        <w:noBreakHyphen/>
        <w:t>прежнему не обеспечивает достаточный жизненный уровень для трудящихся и их семей.</w:t>
      </w:r>
    </w:p>
    <w:p w:rsidR="003B1D3E" w:rsidRDefault="003B1D3E" w:rsidP="003B1D3E">
      <w:pPr>
        <w:ind w:left="567"/>
        <w:rPr>
          <w:b/>
        </w:rPr>
      </w:pPr>
    </w:p>
    <w:p w:rsidR="00BA37E3" w:rsidRDefault="00BA37E3" w:rsidP="00BA37E3">
      <w:pPr>
        <w:ind w:left="567"/>
        <w:rPr>
          <w:b/>
        </w:rPr>
      </w:pPr>
      <w:r>
        <w:rPr>
          <w:b/>
        </w:rPr>
        <w:t>Комитет рекомендует государству-участнику повысить минимальную заработную плату, с тем чтобы она обеспечивала трудящимся достаточный жизненный уровень для них самих и их семей, как это предусмотрено в подпункте ii) пункта a) статьи 7 Пакта.</w:t>
      </w:r>
    </w:p>
    <w:p w:rsidR="00BA37E3" w:rsidRPr="007267D0" w:rsidRDefault="00BA37E3" w:rsidP="00BA37E3">
      <w:pPr>
        <w:ind w:left="567"/>
      </w:pPr>
    </w:p>
    <w:p w:rsidR="00BA37E3" w:rsidRPr="007267D0" w:rsidRDefault="00BA37E3" w:rsidP="00BA37E3">
      <w:r>
        <w:t>22.</w:t>
      </w:r>
      <w:r>
        <w:tab/>
        <w:t>Комитет с обеспокоенностью отмечает сообщения о существующих препятствиях при создании профессиональных союзов, о низком уровне участия в них и ограниченном членстве.  Он также обеспокоен по поводу чрезмерных ограничений права на забастовку.</w:t>
      </w:r>
    </w:p>
    <w:p w:rsidR="00BA37E3" w:rsidRDefault="00BA37E3" w:rsidP="00BA37E3"/>
    <w:p w:rsidR="00BA37E3" w:rsidRDefault="00BA37E3" w:rsidP="00BA37E3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надлежащие меры по обеспечению свободы создания профессиональных союзов и вступления в них, не допускать вмешательства в осуществление руководства и деятельности профессиональных союзов и отменить в законодательном порядке и на практике чрезмерные ограничения в отношении права на забастовку.</w:t>
      </w:r>
    </w:p>
    <w:p w:rsidR="00BA37E3" w:rsidRPr="007267D0" w:rsidRDefault="00BA37E3" w:rsidP="00BA37E3">
      <w:pPr>
        <w:ind w:left="567" w:hanging="567"/>
      </w:pPr>
    </w:p>
    <w:p w:rsidR="00BA37E3" w:rsidRDefault="00BA37E3" w:rsidP="00BA37E3">
      <w:pPr>
        <w:ind w:left="567" w:hanging="567"/>
        <w:jc w:val="center"/>
        <w:rPr>
          <w:b/>
        </w:rPr>
      </w:pPr>
      <w:r>
        <w:rPr>
          <w:b/>
        </w:rPr>
        <w:t>Статья 9</w:t>
      </w:r>
    </w:p>
    <w:p w:rsidR="00BA37E3" w:rsidRDefault="00BA37E3" w:rsidP="00BA37E3">
      <w:pPr>
        <w:ind w:left="567" w:hanging="567"/>
        <w:jc w:val="center"/>
        <w:rPr>
          <w:b/>
        </w:rPr>
      </w:pPr>
    </w:p>
    <w:p w:rsidR="00BA37E3" w:rsidRDefault="00BA37E3" w:rsidP="00BA37E3">
      <w:r>
        <w:t>23.</w:t>
      </w:r>
      <w:r>
        <w:tab/>
        <w:t>Комитет с обеспокоенностью отмечает, что действующая в государстве-участнике система социального обеспечения не гарантирует доступа к ней всех трудящихся и что размеры социальных пособий не обеспечивают трудящимся и их семьям достаточного жизненного уровня.</w:t>
      </w:r>
    </w:p>
    <w:p w:rsidR="00BA37E3" w:rsidRDefault="00BA37E3" w:rsidP="00BA37E3"/>
    <w:p w:rsidR="00BA37E3" w:rsidRPr="007267D0" w:rsidRDefault="00BA37E3" w:rsidP="00BA37E3">
      <w:pPr>
        <w:ind w:left="567"/>
        <w:rPr>
          <w:b/>
        </w:rPr>
      </w:pPr>
      <w:r>
        <w:rPr>
          <w:b/>
        </w:rPr>
        <w:t>Комитет рекомендует государству-участнику принять все необходимые меры для предоставления всем трудящимся доступа к системе социального обеспечения и постепенно увеличить размеры социальных пособий, с тем чтобы дать трудящимся и их семьям возможность пользоваться правом на достаточный жизненный уровень.  Комитет рекомендует государству-участнику принять незамедлительные меры по предоставлению пособий без долевого участия тем, кто не в состоянии оплачивать взносы по социальному страхованию и поэтому не охвачен системой социального обеспечения, включая безработных, инвалидов, престарелых и других обездоленных и маргинализированных лиц и группы.  Он также рекомендует государству-участнику рассмотреть возможность ратификации Конвенции МОТ № 102 (1952 года) о минимальных нормах социального обеспечения.</w:t>
      </w:r>
    </w:p>
    <w:p w:rsidR="00BA37E3" w:rsidRPr="007267D0" w:rsidRDefault="00BA37E3" w:rsidP="00BA37E3">
      <w:pPr>
        <w:ind w:left="567"/>
      </w:pPr>
    </w:p>
    <w:p w:rsidR="00BA37E3" w:rsidRDefault="00BA37E3" w:rsidP="00BA37E3">
      <w:pPr>
        <w:jc w:val="center"/>
        <w:rPr>
          <w:b/>
        </w:rPr>
      </w:pPr>
      <w:r>
        <w:rPr>
          <w:b/>
        </w:rPr>
        <w:t>Статья 10</w:t>
      </w:r>
    </w:p>
    <w:p w:rsidR="00BA37E3" w:rsidRPr="007267D0" w:rsidRDefault="00BA37E3" w:rsidP="00BA37E3">
      <w:pPr>
        <w:jc w:val="center"/>
      </w:pPr>
    </w:p>
    <w:p w:rsidR="00BA37E3" w:rsidRPr="007267D0" w:rsidRDefault="00BA37E3" w:rsidP="00BA37E3">
      <w:r>
        <w:t>24.</w:t>
      </w:r>
      <w:r>
        <w:tab/>
        <w:t>Комитет с обеспокоенностью отмечает отсутствие статистических данных о случаях бытового насилия в государстве-участнике, отсутствие информации о жалобах, подаваемых жертвами бытового насилия, включая изнасилования в браке, а также отсутствие уголовного законодательства, предусматривающего уголовную ответственность за такое насилие.</w:t>
      </w:r>
    </w:p>
    <w:p w:rsidR="00BA37E3" w:rsidRDefault="00BA37E3" w:rsidP="00BA37E3"/>
    <w:p w:rsidR="00BA37E3" w:rsidRDefault="00BA37E3" w:rsidP="00BA37E3">
      <w:pPr>
        <w:ind w:left="567"/>
        <w:rPr>
          <w:b/>
        </w:rPr>
      </w:pPr>
      <w:r>
        <w:rPr>
          <w:b/>
        </w:rPr>
        <w:t>Комитет рекомендует государству-участнику:  a)  активизировать свои усилия по принятию законодательства, устанавливающего уголовную ответственность за бытовое насилие, включая изнасилование в браке, и за такие виды традиционной практики, которые унижают женщин и причиняют им вред;  b)  организовать систему подготовки судей, прокуроров и сотрудников полиции по вопросам строгого соблюдения такого уголовного законодательства;  c)  повысить осведомленность населения, в частности, на уровне общин, о преступном характере насилия в семье и пагубных видов традиционной практики;  и  d)  представить в своем следующем периодическом докладе обновленные данные о количестве и характере зарегистрированных случаев бытового и сексуального насилия, проведенных расследований и наказаниях, назначенных виновным.</w:t>
      </w:r>
    </w:p>
    <w:p w:rsidR="00BA37E3" w:rsidRDefault="00BA37E3" w:rsidP="00BA37E3">
      <w:pPr>
        <w:ind w:left="567"/>
        <w:rPr>
          <w:b/>
        </w:rPr>
      </w:pPr>
    </w:p>
    <w:p w:rsidR="00BA37E3" w:rsidRDefault="00BA37E3" w:rsidP="00BA37E3">
      <w:r>
        <w:t>25.</w:t>
      </w:r>
      <w:r>
        <w:tab/>
        <w:t>Комитет с обеспокоенностью отмечает, что обвинение детей в колдовстве по</w:t>
      </w:r>
      <w:r>
        <w:noBreakHyphen/>
        <w:t>прежнему остается распространенным явлением в государстве-участнике, особенно в отдаленных провинциях, и оказывает крайне негативное воздействие на осуществление предусмотренных в Пакте прав, включая право на образование и здоровье.</w:t>
      </w:r>
    </w:p>
    <w:p w:rsidR="00BA37E3" w:rsidRDefault="00BA37E3" w:rsidP="00BA37E3"/>
    <w:p w:rsidR="00BA37E3" w:rsidRDefault="00BA37E3" w:rsidP="00BA37E3">
      <w:pPr>
        <w:ind w:left="567"/>
        <w:rPr>
          <w:b/>
        </w:rPr>
      </w:pPr>
      <w:r>
        <w:rPr>
          <w:b/>
        </w:rPr>
        <w:t>Комитет настоятельно призывает государство-участник принять эффективные меры по искоренению такого явления, как обвинение детей в колдовстве, и предоставить защиту жертвам.  Государству-участнику предлагается провести информационно-просветительские кампании о негативном воздействии данного явления на осуществление предусмотренных в Пакте прав детей.</w:t>
      </w:r>
    </w:p>
    <w:p w:rsidR="00BA37E3" w:rsidRDefault="00BA37E3" w:rsidP="00BA37E3">
      <w:pPr>
        <w:ind w:left="567"/>
        <w:rPr>
          <w:b/>
        </w:rPr>
      </w:pPr>
    </w:p>
    <w:p w:rsidR="00BA37E3" w:rsidRDefault="00BA37E3" w:rsidP="00BA37E3">
      <w:pPr>
        <w:jc w:val="center"/>
        <w:rPr>
          <w:b/>
        </w:rPr>
      </w:pPr>
      <w:r>
        <w:rPr>
          <w:b/>
        </w:rPr>
        <w:t>Статья 11</w:t>
      </w:r>
    </w:p>
    <w:p w:rsidR="00BA37E3" w:rsidRDefault="00BA37E3" w:rsidP="00BA37E3">
      <w:pPr>
        <w:jc w:val="center"/>
        <w:rPr>
          <w:b/>
        </w:rPr>
      </w:pPr>
    </w:p>
    <w:p w:rsidR="00BA37E3" w:rsidRDefault="00BA37E3" w:rsidP="00BA37E3">
      <w:r>
        <w:t>26.</w:t>
      </w:r>
      <w:r>
        <w:tab/>
        <w:t>Комитет с обеспокоенностью отмечает, что, несмотря на значительный экономический рост и огромные природные богатства государства-участника, средства, выделяемые на социальные службы и общественную инфраструктуру, далеко не достаточны.</w:t>
      </w:r>
    </w:p>
    <w:p w:rsidR="00BA37E3" w:rsidRDefault="00BA37E3" w:rsidP="00BA37E3"/>
    <w:p w:rsidR="00BA37E3" w:rsidRDefault="00BA37E3" w:rsidP="00BA37E3">
      <w:pPr>
        <w:ind w:left="567"/>
        <w:rPr>
          <w:b/>
        </w:rPr>
      </w:pPr>
      <w:r>
        <w:rPr>
          <w:b/>
        </w:rPr>
        <w:t>Комитет призывает государство-участник принять все необходимые меры, включая отчисление средств из доходов от добычи нефти и алмазов, на ускоренное восстановление и реконструкцию общественной инфраструктуры и социальных служб, как в городских, так и в сельских районах.</w:t>
      </w:r>
    </w:p>
    <w:p w:rsidR="00BA37E3" w:rsidRDefault="00BA37E3" w:rsidP="00BA37E3">
      <w:pPr>
        <w:ind w:left="567"/>
        <w:rPr>
          <w:b/>
        </w:rPr>
      </w:pPr>
    </w:p>
    <w:p w:rsidR="00BA37E3" w:rsidRDefault="00BA37E3" w:rsidP="00BA37E3">
      <w:r>
        <w:t>27.</w:t>
      </w:r>
      <w:r>
        <w:tab/>
        <w:t>Отмечая условия, которые были созданы для возвращения лиц, подвергшихся внутреннему перемещению в результате вооруженных конфликтов (ВПЛ), Комитет с обеспокоенностью отмечает, что государство-участник не приняло достаточные и эффективные меры для оказания помощи не возвратившимся лицам и что ВПЛ относятся к числу наибеднейших групп в государстве-участнике.</w:t>
      </w:r>
    </w:p>
    <w:p w:rsidR="00BA37E3" w:rsidRDefault="00BA37E3" w:rsidP="00BA37E3"/>
    <w:p w:rsidR="00BA37E3" w:rsidRDefault="00456943" w:rsidP="00BA37E3">
      <w:pPr>
        <w:ind w:left="567"/>
        <w:rPr>
          <w:b/>
        </w:rPr>
      </w:pPr>
      <w:r>
        <w:rPr>
          <w:b/>
        </w:rPr>
        <w:br w:type="page"/>
      </w:r>
      <w:r w:rsidR="00BA37E3">
        <w:rPr>
          <w:b/>
        </w:rPr>
        <w:t>Комитет рекомендует государству-участнику предоставить надлежащую помощь, в том числе финансовую, для расселения внутренне перемещенных лиц и их реинтеграции в общество, а также предоставить тем ВПЛ, которые не были расселены или возвращены в свои дома, надлежащий доступ к жилищу и занятости в местах нового расселения.</w:t>
      </w:r>
    </w:p>
    <w:p w:rsidR="00BA37E3" w:rsidRDefault="00BA37E3" w:rsidP="00BA37E3">
      <w:pPr>
        <w:ind w:left="567"/>
        <w:rPr>
          <w:b/>
        </w:rPr>
      </w:pPr>
    </w:p>
    <w:p w:rsidR="00BA37E3" w:rsidRDefault="00BA37E3" w:rsidP="00BA37E3">
      <w:r>
        <w:t>28.</w:t>
      </w:r>
      <w:r>
        <w:tab/>
        <w:t>Комитет с обеспокоенностью отмечает, что, несмотря на беспрецедентный экономический рост, значительная доля населения государства-участника живет в условиях бедности и крайней нищеты, в том числе в сельских и бедных городских районах;  при этом к их числу относятся безземельные крестьяне, женщины, дети, домашние хозяйства, возглавляемые женщинами, семьи, затронутые ВИЧ/СПИДом, инвалиды и ВПЛ.  Комитет обеспокоен тем, что Национальная стратегия сокращения масштабов нищеты является неэффективной.  Комитет, в частности, отмечает, что государство-участник до сих пор не создало эффективного координационного механизма борьбы с нищетой.</w:t>
      </w:r>
    </w:p>
    <w:p w:rsidR="00BA37E3" w:rsidRDefault="00BA37E3" w:rsidP="00BA37E3"/>
    <w:p w:rsidR="00806037" w:rsidRDefault="00BA37E3" w:rsidP="00806037">
      <w:pPr>
        <w:ind w:left="567"/>
        <w:rPr>
          <w:b/>
        </w:rPr>
      </w:pPr>
      <w:r>
        <w:rPr>
          <w:b/>
        </w:rPr>
        <w:t>Комитет настоятельно призывает государство-участник принять все необходимые меры для осуществления стратегии сокращения масштабов нищеты, которая должна учитывать необходимость реализации экономических, социальных и культурных прав, согласно Заявлению о нищете и Международному пакту об экономических, социальных и культурных правах (</w:t>
      </w:r>
      <w:r>
        <w:rPr>
          <w:b/>
          <w:lang w:val="en-US"/>
        </w:rPr>
        <w:t>E</w:t>
      </w:r>
      <w:r w:rsidRPr="000F42C3">
        <w:rPr>
          <w:b/>
        </w:rPr>
        <w:t>/2002/22-</w:t>
      </w:r>
      <w:r>
        <w:rPr>
          <w:b/>
          <w:lang w:val="en-US"/>
        </w:rPr>
        <w:t>E</w:t>
      </w:r>
      <w:r w:rsidRPr="000F42C3">
        <w:rPr>
          <w:b/>
        </w:rPr>
        <w:t>.12/2001/17</w:t>
      </w:r>
      <w:r>
        <w:rPr>
          <w:b/>
        </w:rPr>
        <w:t xml:space="preserve">, приложение </w:t>
      </w:r>
      <w:r>
        <w:rPr>
          <w:b/>
          <w:lang w:val="en-US"/>
        </w:rPr>
        <w:t>VII</w:t>
      </w:r>
      <w:r>
        <w:rPr>
          <w:b/>
        </w:rPr>
        <w:t>).  Комитет рекомендует государству-участнику принять меры оценки для определения результативности проводимой им стратегии и выявления ее недостатков.</w:t>
      </w:r>
      <w:r w:rsidR="00806037">
        <w:rPr>
          <w:b/>
        </w:rPr>
        <w:t xml:space="preserve">  Комитет просит государство-участник включить в свой следующий периодический доклад сопоставимые данные в разбивке по полу, возрасту, сельск</w:t>
      </w:r>
      <w:r w:rsidR="00806037" w:rsidRPr="00824B08">
        <w:rPr>
          <w:b/>
        </w:rPr>
        <w:t>ому</w:t>
      </w:r>
      <w:r w:rsidR="00806037">
        <w:rPr>
          <w:b/>
        </w:rPr>
        <w:t xml:space="preserve"> и городскому населению, а также показатели по числу лиц, живущих в условиях крайней нищеты, и информацию о достигнутом прогрессе в его усилиях по преодолению нищеты.</w:t>
      </w:r>
    </w:p>
    <w:p w:rsidR="00806037" w:rsidRDefault="00806037" w:rsidP="00806037"/>
    <w:p w:rsidR="00806037" w:rsidRDefault="00806037" w:rsidP="00806037">
      <w:r>
        <w:t>29.</w:t>
      </w:r>
      <w:r>
        <w:tab/>
        <w:t>Комитет обеспокоен высокой долей населения, не получающего достаточного питания, и проблемой хронического недоедания во всех провинциях государства-участника, особенно среди детей.  Комитет с обеспокоенностью отмечает сообщения о широко распространенном голоде в провинциях, расположенных на плато Лунда, что обусловлено экспроприацией фермерских земель с целью коммерческой разработки алмазов.</w:t>
      </w:r>
    </w:p>
    <w:p w:rsidR="00806037" w:rsidRDefault="00806037" w:rsidP="00806037">
      <w:pPr>
        <w:ind w:left="567" w:hanging="567"/>
      </w:pPr>
    </w:p>
    <w:p w:rsidR="00806037" w:rsidRDefault="00F916E9" w:rsidP="00806037">
      <w:pPr>
        <w:ind w:left="567" w:hanging="567"/>
        <w:rPr>
          <w:b/>
        </w:rPr>
      </w:pPr>
      <w:r>
        <w:br w:type="page"/>
      </w:r>
      <w:r w:rsidR="00806037">
        <w:tab/>
      </w:r>
      <w:r w:rsidR="00806037">
        <w:rPr>
          <w:b/>
        </w:rPr>
        <w:t>Комитет рекомендует государству-участнику эффективно осуществлять соответствующие программы и выделять достаточные ресурсы соответствующим фондам с целью предоставления каждому человеку, особенно лицам из числа самых обездоленных социальных групп, физического и экономического доступа к минимальному основному набору продуктов питания, который должен быть достаточным, соответствовать требованиям питательности и безопасности и обеспечивать свободу от голода в соответствии с принятым Комитетом замечанием общего порядка № 12 (1999 года) о праве на достаточное питание, а также его Заявлением о мировом продовольственном кризисе (Е/С.12/2008/1).  Комитет также настоятельно призывает государство-участник обеспечить, чтобы экспроприация фермерских земель не имела негативных последствий для осуществления права на питание тех, кто подвергается экспроприации.</w:t>
      </w:r>
    </w:p>
    <w:p w:rsidR="00806037" w:rsidRDefault="00806037" w:rsidP="00806037"/>
    <w:p w:rsidR="00806037" w:rsidRDefault="00806037" w:rsidP="00806037">
      <w:r>
        <w:t>30.</w:t>
      </w:r>
      <w:r>
        <w:tab/>
        <w:t>Комитет обеспокоен наличием значительной доли населения, живущей в трущобах, а также отсутствием эффективных мер по предоставлению социального жилья лицам с низкими доходами, уязвимым и маргинализированным лицам, проживающим в неофициальных поселениях и зачастую не лишенным приемлемого доступа к надлежащему водоснабжению и санитарии.</w:t>
      </w:r>
    </w:p>
    <w:p w:rsidR="00806037" w:rsidRDefault="00806037" w:rsidP="00806037">
      <w:pPr>
        <w:ind w:left="567" w:hanging="567"/>
      </w:pPr>
    </w:p>
    <w:p w:rsidR="00806037" w:rsidRDefault="00806037" w:rsidP="0080603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комплексный план и политику в отношении жилья и выделить достаточные бюджетные средства на обеспечение его осуществления, особенно для групп населения с низкими доходами и для маргинализированных лиц и групп.  Кроме того, Комитет рекомендует государству-участнику принять незамедлительные меры по обеспечению безопасного доступа к надлежащему водоснабжению и санитарии в неофициальных поселениях в Луанде и других крупных городах в соответствии с принятым Комитетом замечанием общего порядка № 15 (2002 года) о праве на воду.</w:t>
      </w:r>
    </w:p>
    <w:p w:rsidR="00806037" w:rsidRDefault="00806037" w:rsidP="00806037"/>
    <w:p w:rsidR="00806037" w:rsidRDefault="00806037" w:rsidP="00806037">
      <w:r>
        <w:t>31.</w:t>
      </w:r>
      <w:r>
        <w:tab/>
        <w:t>Комитет обеспокоен проблемой принудительных выселений, в пригородах Луанды, неофициальных поселениях и сельскохозяйственных районах, которые, согласно сообщениям, производятся без предварительного уведомления и предоставления надлежащего альтернативного жилья или компенсации и порой сопровождаются чрезмерным использованием силы и злоупотреблениями.</w:t>
      </w:r>
    </w:p>
    <w:p w:rsidR="00806037" w:rsidRDefault="00806037" w:rsidP="00806037"/>
    <w:p w:rsidR="00806037" w:rsidRDefault="00F916E9" w:rsidP="00806037">
      <w:pPr>
        <w:rPr>
          <w:b/>
        </w:rPr>
      </w:pPr>
      <w:r>
        <w:br w:type="page"/>
      </w:r>
      <w:r w:rsidR="00806037">
        <w:t>32.</w:t>
      </w:r>
      <w:r w:rsidR="00806037">
        <w:tab/>
      </w:r>
      <w:r w:rsidR="00806037">
        <w:rPr>
          <w:b/>
        </w:rPr>
        <w:t xml:space="preserve">Комитет рекомендует государству-участнику:  а)  принять надлежащие меры по обеспечению того, чтобы выселения использовались лишь в качестве крайней меры, принять законодательство или руководящие принципы, строго определяющие обстоятельства и гарантии, при которых должны производиться выселения, в соответствии с принятым Комитетом замечанием общего порядка № 7 (1997 года) о праве на достаточное жилище (пункт 1 статьи 11 Пакта):  принудительные выселения;  </w:t>
      </w:r>
      <w:r w:rsidR="00806037">
        <w:rPr>
          <w:b/>
          <w:lang w:val="en-US"/>
        </w:rPr>
        <w:t>b</w:t>
      </w:r>
      <w:r w:rsidR="00806037">
        <w:rPr>
          <w:b/>
        </w:rPr>
        <w:t xml:space="preserve">)  расследовать все жалобы о чрезмерном применении силы сотрудниками полиции и государственными должностными лицами, участвующими в принудительных выселениях, и привлечь всех лиц, виновных в совершении правонарушений к судебной ответственности;  с)  обеспечить предоставление каждому лицу, пострадавшему от принудительного выселения, надлежащего альтернативного жилья или компенсации, а также доступа к эффективному средству правовой защиты;  </w:t>
      </w:r>
      <w:r w:rsidR="00806037">
        <w:rPr>
          <w:b/>
          <w:lang w:val="en-US"/>
        </w:rPr>
        <w:t>d</w:t>
      </w:r>
      <w:r w:rsidR="00806037">
        <w:rPr>
          <w:b/>
        </w:rPr>
        <w:t>)  обеспечить, чтобы любое принудительное выселение, осуществляемое в контексте проведения чемпионата на Кубок Африки, спортивного состязания, которое состоится в 2010 году, отвечало требованиям и руководящим принципам, предусмотренным в замечании общего порядка № 7;  и е)  включить в свой следующий периодический доклад данные, касающиеся принудительных выселений в разбивке по полу, возрасту, сельскому/городскому населению.</w:t>
      </w:r>
    </w:p>
    <w:p w:rsidR="00806037" w:rsidRDefault="00806037" w:rsidP="00806037"/>
    <w:p w:rsidR="00806037" w:rsidRDefault="00806037" w:rsidP="00806037">
      <w:r>
        <w:t>33.</w:t>
      </w:r>
      <w:r>
        <w:tab/>
        <w:t>Комитет сожалеет о том, что, несмотря на предпринятые государством-участником усилия в конце войны, на его территории по</w:t>
      </w:r>
      <w:r>
        <w:noBreakHyphen/>
        <w:t>прежнему имеется большое количество необезвреженных противопехотных мин, что оказывает катастрофическое воздействие на осуществление прав отдельных лиц и групп, в частности наиболее обездоленных и маргинализированных.</w:t>
      </w:r>
    </w:p>
    <w:p w:rsidR="00806037" w:rsidRDefault="00806037" w:rsidP="00806037">
      <w:pPr>
        <w:ind w:left="567" w:hanging="567"/>
      </w:pPr>
    </w:p>
    <w:p w:rsidR="00806037" w:rsidRDefault="00806037" w:rsidP="00806037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активизировать усилия по разминированию противопехотных мин и уничтожению других боеприпасов предупреждать возможность несчастных случаев при контакте с противопехотными минами и оказывать помощь жертвам, а также испрашивать в этой связи двустороннее и международное содействие.</w:t>
      </w:r>
    </w:p>
    <w:p w:rsidR="00806037" w:rsidRDefault="00806037" w:rsidP="00806037"/>
    <w:p w:rsidR="00806037" w:rsidRDefault="00806037" w:rsidP="00806037">
      <w:r>
        <w:t>34.</w:t>
      </w:r>
      <w:r>
        <w:tab/>
        <w:t>Комитет с обеспокоенностью отмечает, что государство-участник не имеет достаточно широкой системы гражданской регистрации населения, в частности регистрации рождений, и что это обстоятельство лишает незарегистрированных лиц равного доступа к экономическим, социальным и культурным правам.</w:t>
      </w:r>
    </w:p>
    <w:p w:rsidR="00806037" w:rsidRDefault="00806037" w:rsidP="00806037">
      <w:pPr>
        <w:ind w:left="567" w:hanging="567"/>
      </w:pPr>
    </w:p>
    <w:p w:rsidR="00806037" w:rsidRDefault="00F916E9" w:rsidP="00806037">
      <w:pPr>
        <w:ind w:left="567" w:hanging="567"/>
        <w:rPr>
          <w:b/>
        </w:rPr>
      </w:pPr>
      <w:r>
        <w:br w:type="page"/>
      </w:r>
      <w:r w:rsidR="00806037">
        <w:tab/>
      </w:r>
      <w:r w:rsidR="00806037">
        <w:rPr>
          <w:b/>
        </w:rPr>
        <w:t>Комитет рекомендует государству-участнику принять эффективные меры по обеспечению регистрации всех новорожденных детей без какой</w:t>
      </w:r>
      <w:r w:rsidR="00806037">
        <w:rPr>
          <w:b/>
        </w:rPr>
        <w:noBreakHyphen/>
        <w:t>либо дискриминации и распространить охват системой регистрации гражданского состояния на всех других лиц, которые еще не зарегистрированы.</w:t>
      </w:r>
    </w:p>
    <w:p w:rsidR="00806037" w:rsidRPr="00F916E9" w:rsidRDefault="00806037" w:rsidP="00806037">
      <w:pPr>
        <w:rPr>
          <w:sz w:val="20"/>
        </w:rPr>
      </w:pPr>
    </w:p>
    <w:p w:rsidR="00806037" w:rsidRDefault="00806037" w:rsidP="00806037">
      <w:r>
        <w:t>35.</w:t>
      </w:r>
      <w:r>
        <w:tab/>
        <w:t>Комитет выражает обеспокоенность по поводу плохих физических условий, неадекватного доступа к надлежащему питанию и водоснабжению, крайней переполненности и отсутствия надлежащего медицинского лечения в психиатрических лечебницах и тюрьмах государства-участника.</w:t>
      </w:r>
    </w:p>
    <w:p w:rsidR="00806037" w:rsidRDefault="00806037" w:rsidP="00806037">
      <w:pPr>
        <w:ind w:left="567" w:hanging="567"/>
      </w:pPr>
    </w:p>
    <w:p w:rsidR="00806037" w:rsidRDefault="00806037" w:rsidP="00806037">
      <w:pPr>
        <w:ind w:left="567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принять план действий по обеспечению гуманных условий жизни и предоставления медицинской помощи всем пациентам психиатрических лечебниц, а также всем содержащимся в тюрьмах заключенным в соответствии с предусмотренными Организацией Объединенных Наций стандартными минимальными правилами и в своем следующем периодическом докладе представить Комитету соответствующую информацию о достигнутом прогрессе в этих областях.</w:t>
      </w:r>
    </w:p>
    <w:p w:rsidR="00806037" w:rsidRPr="00F916E9" w:rsidRDefault="00806037" w:rsidP="00F916E9">
      <w:pPr>
        <w:spacing w:line="240" w:lineRule="auto"/>
        <w:ind w:left="567" w:hanging="567"/>
        <w:rPr>
          <w:b/>
          <w:sz w:val="20"/>
        </w:rPr>
      </w:pPr>
    </w:p>
    <w:p w:rsidR="00806037" w:rsidRDefault="00806037" w:rsidP="00F916E9">
      <w:pPr>
        <w:spacing w:line="240" w:lineRule="auto"/>
        <w:ind w:left="567" w:hanging="567"/>
        <w:jc w:val="center"/>
        <w:rPr>
          <w:b/>
        </w:rPr>
      </w:pPr>
      <w:r>
        <w:rPr>
          <w:b/>
        </w:rPr>
        <w:t>Статья 12</w:t>
      </w:r>
    </w:p>
    <w:p w:rsidR="00806037" w:rsidRDefault="00806037" w:rsidP="00F916E9">
      <w:pPr>
        <w:spacing w:line="240" w:lineRule="auto"/>
        <w:ind w:left="567" w:hanging="567"/>
        <w:jc w:val="center"/>
        <w:rPr>
          <w:b/>
        </w:rPr>
      </w:pPr>
    </w:p>
    <w:p w:rsidR="00806037" w:rsidRDefault="00806037" w:rsidP="00806037">
      <w:r>
        <w:t>36.</w:t>
      </w:r>
      <w:r>
        <w:tab/>
        <w:t>Комитет обеспокоен крайне высоким уровнем материнской смертности, смертности новорожденных и детей в возрасте до пяти лет, а также крайне высокой распространенностью холеры и ВИЧ/СПИДа.  Комитет с глубоким сожалением отмечает, что ожидаемая продолжительность жизни в государстве-участнике составляет всего лишь 41 год.  Кроме того, Комитет обеспокоен негативным воздействием войны на осуществление права на здоровье значительной доли населения, которая страдает от связанных с войной посттравматических психических расстройств и у которой имеются вызванные войной серьезные проблемы со здоровьем.</w:t>
      </w:r>
    </w:p>
    <w:p w:rsidR="00806037" w:rsidRPr="00F916E9" w:rsidRDefault="00806037" w:rsidP="00806037">
      <w:pPr>
        <w:ind w:left="567" w:hanging="567"/>
        <w:rPr>
          <w:sz w:val="20"/>
        </w:rPr>
      </w:pPr>
    </w:p>
    <w:p w:rsidR="00806037" w:rsidRDefault="00806037" w:rsidP="00806037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активизировать свои усилия в области здравоохранения и предлагает ему принять глобальную стратегию по охране здоровья, предусматривающую осуществление профилактических программ и обеспечивающую беднейшим слоям населения доступ к бесплатной, высококачественной и всеобщей первичной медико-санитарной помощи, включая стоматологическое лечение, а также меры, ориентированные на лиц, страдающих связанными с войной посттравматическими психическими расстройствами.  Комитет просит государство-участник в своем следующем докладе представить подробную и обновленную информацию, включая дезагрегированные статистические данные и показатели, которые позволят ему оценить уровень достигнутого в данной области прогресса.</w:t>
      </w:r>
    </w:p>
    <w:p w:rsidR="00863039" w:rsidRDefault="00863039" w:rsidP="00863039">
      <w:r>
        <w:t>37.</w:t>
      </w:r>
      <w:r w:rsidRPr="00E8023F">
        <w:tab/>
      </w:r>
      <w:r>
        <w:t>Комитет обеспокоен ограниченным доступом к услугам в области сексуального и репродуктивного здоровья и контрацептивам, особенно в сельских и бедных городских районах.</w:t>
      </w:r>
    </w:p>
    <w:p w:rsidR="00863039" w:rsidRDefault="00863039" w:rsidP="00863039"/>
    <w:p w:rsidR="00863039" w:rsidRDefault="00863039" w:rsidP="00863039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обеспечить приемлемый доступ каждого, включая подростков, к комплексным услугам в области планирования семьи и контрацептивам, особенно в сельских и бедных городских районах, обеспечить адекватное финансирование программ бесплатного распространения контрацептивов, повысить осведомленность населения и расширить систему просвещения по вопросам сексуального и репродуктивного здоровья в школах.</w:t>
      </w:r>
    </w:p>
    <w:p w:rsidR="00863039" w:rsidRDefault="00863039" w:rsidP="00863039">
      <w:pPr>
        <w:ind w:left="567" w:hanging="567"/>
        <w:rPr>
          <w:b/>
        </w:rPr>
      </w:pPr>
    </w:p>
    <w:p w:rsidR="00863039" w:rsidRDefault="00863039" w:rsidP="00863039">
      <w:pPr>
        <w:ind w:left="567" w:hanging="567"/>
        <w:jc w:val="center"/>
        <w:rPr>
          <w:b/>
        </w:rPr>
      </w:pPr>
      <w:r>
        <w:rPr>
          <w:b/>
        </w:rPr>
        <w:t>Статья 13</w:t>
      </w:r>
    </w:p>
    <w:p w:rsidR="00863039" w:rsidRDefault="00863039" w:rsidP="00863039">
      <w:pPr>
        <w:ind w:left="567" w:hanging="567"/>
        <w:jc w:val="center"/>
        <w:rPr>
          <w:b/>
        </w:rPr>
      </w:pPr>
    </w:p>
    <w:p w:rsidR="00863039" w:rsidRDefault="00863039" w:rsidP="00863039">
      <w:r>
        <w:t>38.</w:t>
      </w:r>
      <w:r>
        <w:tab/>
        <w:t>Комитет с обеспокоенностью отмечает:  a)  крайне низкие показатели образования в государстве-участнике;  b)  высокий уровень неграмотности среди населения старше 15 лет;  c)  ограниченный доступ к образованию, включая обучение на родном языке, и высокой процент отсева из школ детей из малообеспеченных семей, девочек, детей</w:t>
      </w:r>
      <w:r>
        <w:noBreakHyphen/>
        <w:t>инвалидов, детей, ставших жертвами противопехотных мин, и детей, проживающих как в городских, так и в отдаленных сельских районах.</w:t>
      </w:r>
    </w:p>
    <w:p w:rsidR="00863039" w:rsidRDefault="00863039" w:rsidP="00863039"/>
    <w:p w:rsidR="00863039" w:rsidRDefault="00863039" w:rsidP="00863039">
      <w:r>
        <w:t>39.</w:t>
      </w:r>
      <w:r>
        <w:tab/>
        <w:t>Комитет сожалеет о том, что бюджетные ассигнования на образование в период 2004-2006 годов сократились, несмотря на стремительно возросшее число детей школьного возраста.  Кроме того, он обеспокоен нехваткой школ и недостаточной подготовкой учителей, особенно в отдаленных районах и трущобных поселениях.</w:t>
      </w:r>
    </w:p>
    <w:p w:rsidR="00863039" w:rsidRDefault="00863039" w:rsidP="00863039"/>
    <w:p w:rsidR="00863039" w:rsidRDefault="00863039" w:rsidP="00863039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государству-участнику:  a)  принять всеобъемлющий план действий в области системы образования;  b)  обеспечить наличие в отдаленных сельских районах учителей, имеющих всестороннюю подготовку и квалификацию;  и  c)  увеличить государственные расходы на образование в целом и принимать целенаправленные и адресные меры по постепенному осуществлению права на образование для находящихся в неблагоприятном положении и маргинализированных групп по всей стране.</w:t>
      </w:r>
    </w:p>
    <w:p w:rsidR="00863039" w:rsidRDefault="00863039" w:rsidP="00863039">
      <w:pPr>
        <w:ind w:left="567" w:hanging="567"/>
        <w:rPr>
          <w:b/>
        </w:rPr>
      </w:pPr>
    </w:p>
    <w:p w:rsidR="00863039" w:rsidRDefault="00863039" w:rsidP="00863039">
      <w:pPr>
        <w:ind w:left="567" w:hanging="567"/>
        <w:jc w:val="center"/>
        <w:rPr>
          <w:b/>
        </w:rPr>
      </w:pPr>
      <w:r>
        <w:rPr>
          <w:b/>
        </w:rPr>
        <w:t>Статья 15</w:t>
      </w:r>
    </w:p>
    <w:p w:rsidR="00863039" w:rsidRDefault="00863039" w:rsidP="00863039">
      <w:pPr>
        <w:ind w:left="567" w:hanging="567"/>
        <w:jc w:val="center"/>
        <w:rPr>
          <w:b/>
        </w:rPr>
      </w:pPr>
    </w:p>
    <w:p w:rsidR="00863039" w:rsidRDefault="00863039" w:rsidP="00863039">
      <w:r>
        <w:t>40.</w:t>
      </w:r>
      <w:r>
        <w:tab/>
        <w:t>Комитет с обеспокоенностью отмечает, что из-за массовой миграции общин и этнических групп из сельских в городские районы сохранение их культурного наследия находится под угрозой.</w:t>
      </w:r>
    </w:p>
    <w:p w:rsidR="00863039" w:rsidRDefault="00863039" w:rsidP="00863039"/>
    <w:p w:rsidR="00863039" w:rsidRDefault="00863039" w:rsidP="00863039">
      <w:pPr>
        <w:ind w:left="567" w:hanging="567"/>
        <w:rPr>
          <w:b/>
        </w:rPr>
      </w:pPr>
      <w:r>
        <w:tab/>
      </w:r>
      <w:r>
        <w:rPr>
          <w:b/>
        </w:rPr>
        <w:t>Комитет просит государство-участник в своем следующем периодическом докладе представить информацию о соблюдении права на участие в культурной жизни и пользование ее благами, например о доступе к культурным мероприятиям и культурной собственности, особенно обездоленных и маргинализированных групп общества, и о принятых мерах по осуществлению права ангольских общин, включая представителей народности сан, на сохранение, защиту и развитие их культурного наследия.</w:t>
      </w:r>
    </w:p>
    <w:p w:rsidR="00863039" w:rsidRDefault="00863039" w:rsidP="00863039">
      <w:pPr>
        <w:ind w:left="567" w:hanging="567"/>
        <w:rPr>
          <w:b/>
        </w:rPr>
      </w:pPr>
    </w:p>
    <w:p w:rsidR="00863039" w:rsidRDefault="00863039" w:rsidP="00863039">
      <w:r>
        <w:t>41.</w:t>
      </w:r>
      <w:r>
        <w:tab/>
        <w:t>Комитет призывает государство-участник направить все свои усилия на содействие реализации прав человека, включая экономические, социальные и культурные права, и осуществить основанную на правах стратегию по преодолению нищеты.</w:t>
      </w:r>
    </w:p>
    <w:p w:rsidR="00863039" w:rsidRDefault="00863039" w:rsidP="00863039"/>
    <w:p w:rsidR="00863039" w:rsidRDefault="00863039" w:rsidP="00863039">
      <w:r>
        <w:t>42.</w:t>
      </w:r>
      <w:r>
        <w:tab/>
        <w:t>Комитет рекомендует государству-участнику обеспечить преподавание экономических, социальных и культурных прав всем учащимся на всех уровнях образования, а также интенсивную подготовку в области прав человека представителям всех профессий и секторов, принимающих непосредственное участие в поощрении и защите прав человека, включая судей, адвокатов, гражданских служащих, учителей, сотрудников правоохранительных органов, служащих миграционных служб, сотрудников полиции и военнослужащих.</w:t>
      </w:r>
    </w:p>
    <w:p w:rsidR="00863039" w:rsidRDefault="00863039" w:rsidP="00863039"/>
    <w:p w:rsidR="00863039" w:rsidRDefault="00863039" w:rsidP="00863039">
      <w:r>
        <w:t>43.</w:t>
      </w:r>
      <w:r>
        <w:tab/>
        <w:t>Комитет рекомендует государству-участнику рассмотреть возможность ратификации Конвенций МОТ № 102 (1952 года) о минимальных нормах социального обеспечения;  № 103 (1952 года) об охране материнства;  № 111 (1958 года) о дискриминации в области труда и занятости и № 183 (2000 года) о пересмотре Конвенции об охране материнства.</w:t>
      </w:r>
    </w:p>
    <w:p w:rsidR="00863039" w:rsidRDefault="00863039" w:rsidP="00863039"/>
    <w:p w:rsidR="00863039" w:rsidRDefault="00863039" w:rsidP="00863039">
      <w:r>
        <w:t>44.</w:t>
      </w:r>
      <w:r>
        <w:tab/>
        <w:t>Комитет рекомендует государству-участнику рассмотреть возможность ратификации Конвенции МОТ № 169 (1989 года) о коренных народах и народах, ведущих племенной образ жизни в независимых странах.</w:t>
      </w:r>
    </w:p>
    <w:p w:rsidR="00863039" w:rsidRDefault="00863039" w:rsidP="00863039"/>
    <w:p w:rsidR="00863039" w:rsidRDefault="00863039" w:rsidP="00863039">
      <w:r>
        <w:t>45.</w:t>
      </w:r>
      <w:r>
        <w:tab/>
        <w:t>Комитет рекомендует государству-участнику активизировать свои усилия по ратификации Международной конвенции о ликвидации всех форм расовой дискриминации и Конвенции против пыток и других жестоких, бесчеловечных или унижающих достоинство видов обращения и наказания.</w:t>
      </w:r>
    </w:p>
    <w:p w:rsidR="00863039" w:rsidRDefault="00863039" w:rsidP="00863039"/>
    <w:p w:rsidR="00863039" w:rsidRDefault="00F916E9" w:rsidP="00863039">
      <w:r>
        <w:br w:type="page"/>
      </w:r>
      <w:r w:rsidR="00863039">
        <w:t>46.</w:t>
      </w:r>
      <w:r w:rsidR="00863039">
        <w:tab/>
        <w:t>Комитет рекомендует государству-участнику рассмотреть возможность ратификации Международной конвенции о защите прав всех трудящихся-мигрантов и членов их семей, а также Конвенции о правах инвалидов и Факультативного протокола к ней.</w:t>
      </w:r>
    </w:p>
    <w:p w:rsidR="00863039" w:rsidRDefault="00863039" w:rsidP="00863039"/>
    <w:p w:rsidR="00863039" w:rsidRDefault="00863039" w:rsidP="00863039">
      <w:r>
        <w:t>47.</w:t>
      </w:r>
      <w:r>
        <w:tab/>
        <w:t>Комитет предлагает государству-участнику обеспечить широкое распространение настоящих заключительных замечаний среди всех слоев общества, в частности среди государственных должностных лиц, работников судебной системы и организаций гражданского общества, а также информировать Комитет в своем следующем докладе о всех принятых мерах по их осуществлению.  Кроме того, он предлагает государству-участнику продолжать практику привлечения неправительственных организаций и других субъектов гражданского общества к участию в процессе обсуждения следующего периодического доклада на национальном уровне до представления его Комитету.</w:t>
      </w:r>
    </w:p>
    <w:p w:rsidR="00863039" w:rsidRDefault="00863039" w:rsidP="00863039"/>
    <w:p w:rsidR="00863039" w:rsidRDefault="00863039" w:rsidP="00863039">
      <w:r>
        <w:t>48.</w:t>
      </w:r>
      <w:r>
        <w:tab/>
        <w:t>Комитет просит государство-участник представить свой четвертый и пятый периодические доклады к 30 июня [2013 года].</w:t>
      </w:r>
    </w:p>
    <w:p w:rsidR="00863039" w:rsidRDefault="00863039" w:rsidP="00863039"/>
    <w:p w:rsidR="00863039" w:rsidRPr="00456943" w:rsidRDefault="00863039" w:rsidP="00863039">
      <w:pPr>
        <w:jc w:val="center"/>
        <w:rPr>
          <w:spacing w:val="60"/>
          <w:lang w:val="en-US"/>
        </w:rPr>
      </w:pPr>
      <w:r w:rsidRPr="00456943">
        <w:rPr>
          <w:spacing w:val="60"/>
        </w:rPr>
        <w:t>-----</w:t>
      </w:r>
    </w:p>
    <w:p w:rsidR="00BA24AB" w:rsidRDefault="00BA24AB" w:rsidP="008D16F4"/>
    <w:sectPr w:rsidR="00BA24AB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CF" w:rsidRDefault="00A762CF">
      <w:r>
        <w:separator/>
      </w:r>
    </w:p>
  </w:endnote>
  <w:endnote w:type="continuationSeparator" w:id="0">
    <w:p w:rsidR="00A762CF" w:rsidRDefault="00A7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3" w:rsidRDefault="00E24CB3">
    <w:pPr>
      <w:pStyle w:val="Footer"/>
      <w:rPr>
        <w:lang w:val="en-US"/>
      </w:rPr>
    </w:pPr>
    <w:r>
      <w:rPr>
        <w:lang w:val="en-US"/>
      </w:rPr>
      <w:t xml:space="preserve">GE.08-45612  (R)    050109   </w:t>
    </w:r>
    <w:r>
      <w:t>05</w:t>
    </w:r>
    <w:r>
      <w:rPr>
        <w:lang w:val="en-US"/>
      </w:rPr>
      <w:t>0109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CF" w:rsidRDefault="00A762CF">
      <w:r>
        <w:separator/>
      </w:r>
    </w:p>
  </w:footnote>
  <w:footnote w:type="continuationSeparator" w:id="0">
    <w:p w:rsidR="00A762CF" w:rsidRDefault="00A7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3" w:rsidRPr="001C6BB1" w:rsidRDefault="00E24CB3">
    <w:pPr>
      <w:pStyle w:val="Header"/>
      <w:rPr>
        <w:lang w:val="en-US"/>
      </w:rPr>
    </w:pPr>
    <w:r w:rsidRPr="001C6BB1">
      <w:rPr>
        <w:lang w:val="en-US"/>
      </w:rPr>
      <w:t>E/C.12/AGO/CO/3</w:t>
    </w:r>
  </w:p>
  <w:p w:rsidR="00E24CB3" w:rsidRDefault="00E24CB3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CAB">
      <w:rPr>
        <w:rStyle w:val="PageNumber"/>
        <w:noProof/>
      </w:rPr>
      <w:t>16</w:t>
    </w:r>
    <w:r>
      <w:rPr>
        <w:rStyle w:val="PageNumber"/>
      </w:rPr>
      <w:fldChar w:fldCharType="end"/>
    </w:r>
  </w:p>
  <w:p w:rsidR="00E24CB3" w:rsidRDefault="00E24CB3">
    <w:pPr>
      <w:pStyle w:val="Header"/>
      <w:rPr>
        <w:rStyle w:val="PageNumber"/>
        <w:lang w:val="en-US"/>
      </w:rPr>
    </w:pPr>
  </w:p>
  <w:p w:rsidR="00E24CB3" w:rsidRDefault="00E24CB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3" w:rsidRPr="001C6BB1" w:rsidRDefault="00E24CB3" w:rsidP="001C6BB1">
    <w:pPr>
      <w:pStyle w:val="Header"/>
      <w:tabs>
        <w:tab w:val="left" w:pos="680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1C6BB1">
      <w:rPr>
        <w:lang w:val="en-US"/>
      </w:rPr>
      <w:t>E/C.12/AGO/CO/3</w:t>
    </w:r>
  </w:p>
  <w:p w:rsidR="00E24CB3" w:rsidRDefault="00E24CB3" w:rsidP="001C6BB1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CAB">
      <w:rPr>
        <w:rStyle w:val="PageNumber"/>
        <w:noProof/>
      </w:rPr>
      <w:t>15</w:t>
    </w:r>
    <w:r>
      <w:rPr>
        <w:rStyle w:val="PageNumber"/>
      </w:rPr>
      <w:fldChar w:fldCharType="end"/>
    </w:r>
  </w:p>
  <w:p w:rsidR="00E24CB3" w:rsidRDefault="00E24CB3" w:rsidP="001C6BB1">
    <w:pPr>
      <w:pStyle w:val="Header"/>
      <w:tabs>
        <w:tab w:val="left" w:pos="6804"/>
      </w:tabs>
      <w:rPr>
        <w:rStyle w:val="PageNumber"/>
        <w:lang w:val="en-US"/>
      </w:rPr>
    </w:pPr>
  </w:p>
  <w:p w:rsidR="00E24CB3" w:rsidRDefault="00E24CB3" w:rsidP="001C6BB1">
    <w:pPr>
      <w:pStyle w:val="Header"/>
      <w:tabs>
        <w:tab w:val="left" w:pos="680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BB1"/>
    <w:rsid w:val="000832C2"/>
    <w:rsid w:val="001713F2"/>
    <w:rsid w:val="00187477"/>
    <w:rsid w:val="00197382"/>
    <w:rsid w:val="001C6BB1"/>
    <w:rsid w:val="002A6CAE"/>
    <w:rsid w:val="003B1D3E"/>
    <w:rsid w:val="003B5239"/>
    <w:rsid w:val="00456943"/>
    <w:rsid w:val="004A7C60"/>
    <w:rsid w:val="004C5929"/>
    <w:rsid w:val="004E4495"/>
    <w:rsid w:val="005263D9"/>
    <w:rsid w:val="00553EA6"/>
    <w:rsid w:val="00595B24"/>
    <w:rsid w:val="00661160"/>
    <w:rsid w:val="00794E4A"/>
    <w:rsid w:val="00806037"/>
    <w:rsid w:val="00815765"/>
    <w:rsid w:val="00836723"/>
    <w:rsid w:val="008374BD"/>
    <w:rsid w:val="00863039"/>
    <w:rsid w:val="008D0C2A"/>
    <w:rsid w:val="008D16F4"/>
    <w:rsid w:val="008F7632"/>
    <w:rsid w:val="00915D19"/>
    <w:rsid w:val="00930C92"/>
    <w:rsid w:val="009F20C9"/>
    <w:rsid w:val="00A762CF"/>
    <w:rsid w:val="00AD0CAB"/>
    <w:rsid w:val="00B57325"/>
    <w:rsid w:val="00B85A7F"/>
    <w:rsid w:val="00BA24AB"/>
    <w:rsid w:val="00BA37E3"/>
    <w:rsid w:val="00BD674F"/>
    <w:rsid w:val="00C65782"/>
    <w:rsid w:val="00D15326"/>
    <w:rsid w:val="00D60237"/>
    <w:rsid w:val="00DB4CAE"/>
    <w:rsid w:val="00DC1832"/>
    <w:rsid w:val="00E24CB3"/>
    <w:rsid w:val="00E71D6A"/>
    <w:rsid w:val="00F44AA7"/>
    <w:rsid w:val="00F8612B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4837</Words>
  <Characters>27571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0845612</vt:lpstr>
    </vt:vector>
  </TitlesOfParts>
  <Company>ONU</Company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0845612</dc:title>
  <dc:subject>Mouraviev</dc:subject>
  <dc:creator>Belova</dc:creator>
  <cp:keywords/>
  <dc:description/>
  <cp:lastModifiedBy>Вера АРГУНОВА</cp:lastModifiedBy>
  <cp:revision>3</cp:revision>
  <cp:lastPrinted>2009-01-05T14:29:00Z</cp:lastPrinted>
  <dcterms:created xsi:type="dcterms:W3CDTF">2009-01-05T14:29:00Z</dcterms:created>
  <dcterms:modified xsi:type="dcterms:W3CDTF">2009-01-05T14:29:00Z</dcterms:modified>
</cp:coreProperties>
</file>