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233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2333B" w:rsidP="0062333B">
            <w:pPr>
              <w:jc w:val="right"/>
            </w:pPr>
            <w:r w:rsidRPr="0062333B">
              <w:rPr>
                <w:sz w:val="40"/>
              </w:rPr>
              <w:t>E</w:t>
            </w:r>
            <w:r>
              <w:t>/C.12/61/D/5/2015</w:t>
            </w:r>
          </w:p>
        </w:tc>
      </w:tr>
      <w:tr w:rsidR="002D5AAC" w:rsidRPr="00362B6E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57C012" wp14:editId="0770630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2333B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2333B" w:rsidRDefault="0062333B" w:rsidP="006233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July 2017</w:t>
            </w:r>
          </w:p>
          <w:p w:rsidR="0062333B" w:rsidRDefault="0062333B" w:rsidP="006233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2333B" w:rsidRPr="00D62A45" w:rsidRDefault="0062333B" w:rsidP="006233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62333B" w:rsidRPr="0062333B" w:rsidRDefault="0062333B" w:rsidP="0062333B">
      <w:pPr>
        <w:spacing w:before="120"/>
        <w:rPr>
          <w:b/>
          <w:bCs/>
          <w:sz w:val="24"/>
          <w:szCs w:val="24"/>
        </w:rPr>
      </w:pPr>
      <w:r w:rsidRPr="0062333B">
        <w:rPr>
          <w:b/>
          <w:bCs/>
          <w:sz w:val="24"/>
          <w:szCs w:val="24"/>
        </w:rPr>
        <w:t>Комит</w:t>
      </w:r>
      <w:r>
        <w:rPr>
          <w:b/>
          <w:bCs/>
          <w:sz w:val="24"/>
          <w:szCs w:val="24"/>
        </w:rPr>
        <w:t>ет по экономическим, социальным</w:t>
      </w:r>
      <w:r w:rsidRPr="0062333B">
        <w:rPr>
          <w:b/>
          <w:bCs/>
          <w:sz w:val="24"/>
          <w:szCs w:val="24"/>
        </w:rPr>
        <w:br/>
        <w:t>и культурным правам</w:t>
      </w:r>
    </w:p>
    <w:p w:rsidR="0062333B" w:rsidRPr="007377B6" w:rsidRDefault="0062333B" w:rsidP="007377B6">
      <w:pPr>
        <w:pStyle w:val="HChGR"/>
        <w:rPr>
          <w:b w:val="0"/>
          <w:bCs/>
          <w:sz w:val="20"/>
        </w:rPr>
      </w:pPr>
      <w:r w:rsidRPr="0062333B">
        <w:tab/>
      </w:r>
      <w:r w:rsidRPr="0062333B">
        <w:tab/>
        <w:t>Соображения, прин</w:t>
      </w:r>
      <w:r>
        <w:t>ятые Комитетом в соответствии с</w:t>
      </w:r>
      <w:r>
        <w:rPr>
          <w:lang w:val="en-US"/>
        </w:rPr>
        <w:t> </w:t>
      </w:r>
      <w:r w:rsidRPr="0062333B">
        <w:t>Факультативным протоколом к Международному пакту об экономических, социальных и культурных правах относительно сообщения № 5/2015</w:t>
      </w:r>
      <w:r w:rsidRPr="0062333B">
        <w:rPr>
          <w:b w:val="0"/>
          <w:bCs/>
          <w:sz w:val="20"/>
        </w:rPr>
        <w:footnoteReference w:customMarkFollows="1" w:id="1"/>
        <w:t>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62333B" w:rsidRPr="0064331C" w:rsidTr="007377B6">
        <w:tc>
          <w:tcPr>
            <w:tcW w:w="2936" w:type="dxa"/>
            <w:hideMark/>
          </w:tcPr>
          <w:p w:rsidR="0062333B" w:rsidRPr="0064331C" w:rsidRDefault="0062333B" w:rsidP="007377B6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:rsidR="0062333B" w:rsidRPr="0064331C" w:rsidRDefault="00E02A8F" w:rsidP="007377B6">
            <w:pPr>
              <w:suppressAutoHyphens/>
              <w:spacing w:after="120"/>
            </w:pPr>
            <w:r w:rsidRPr="00E02A8F">
              <w:t>Мохамедом бен Джазией и Науэль Беллини (представлены адвокатом Хавьером Рубио)</w:t>
            </w:r>
          </w:p>
        </w:tc>
      </w:tr>
      <w:tr w:rsidR="0062333B" w:rsidRPr="0064331C" w:rsidTr="007377B6">
        <w:tc>
          <w:tcPr>
            <w:tcW w:w="2936" w:type="dxa"/>
            <w:hideMark/>
          </w:tcPr>
          <w:p w:rsidR="0062333B" w:rsidRPr="0064331C" w:rsidRDefault="00E02A8F" w:rsidP="007377B6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Предполагаемые жертвы</w:t>
            </w:r>
            <w:r w:rsidR="0062333B"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62333B" w:rsidRPr="0064331C" w:rsidRDefault="00E02A8F" w:rsidP="007377B6">
            <w:pPr>
              <w:suppressAutoHyphens/>
              <w:spacing w:after="120"/>
            </w:pPr>
            <w:r w:rsidRPr="00E02A8F">
              <w:t>авторы и двое их несовершеннолетних детей</w:t>
            </w:r>
          </w:p>
        </w:tc>
      </w:tr>
      <w:tr w:rsidR="0062333B" w:rsidRPr="0064331C" w:rsidTr="007377B6">
        <w:tc>
          <w:tcPr>
            <w:tcW w:w="2936" w:type="dxa"/>
            <w:hideMark/>
          </w:tcPr>
          <w:p w:rsidR="0062333B" w:rsidRPr="0064331C" w:rsidRDefault="0062333B" w:rsidP="007377B6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62333B" w:rsidRPr="0064331C" w:rsidRDefault="00E02A8F" w:rsidP="007377B6">
            <w:pPr>
              <w:suppressAutoHyphens/>
              <w:spacing w:after="120"/>
            </w:pPr>
            <w:r w:rsidRPr="00E02A8F">
              <w:t>Испания</w:t>
            </w:r>
          </w:p>
        </w:tc>
      </w:tr>
      <w:tr w:rsidR="0062333B" w:rsidRPr="0064331C" w:rsidTr="007377B6">
        <w:tc>
          <w:tcPr>
            <w:tcW w:w="2936" w:type="dxa"/>
            <w:hideMark/>
          </w:tcPr>
          <w:p w:rsidR="0062333B" w:rsidRPr="0064331C" w:rsidRDefault="0062333B" w:rsidP="007377B6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62333B" w:rsidRPr="0064331C" w:rsidRDefault="00E02A8F" w:rsidP="007377B6">
            <w:pPr>
              <w:suppressAutoHyphens/>
              <w:spacing w:after="120"/>
            </w:pPr>
            <w:r w:rsidRPr="00E02A8F">
              <w:t>20 февраля 2015 года</w:t>
            </w:r>
          </w:p>
        </w:tc>
      </w:tr>
      <w:tr w:rsidR="0062333B" w:rsidRPr="0064331C" w:rsidTr="007377B6">
        <w:tc>
          <w:tcPr>
            <w:tcW w:w="2936" w:type="dxa"/>
            <w:hideMark/>
          </w:tcPr>
          <w:p w:rsidR="0062333B" w:rsidRPr="0064331C" w:rsidRDefault="0062333B" w:rsidP="007377B6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4" w:type="dxa"/>
            <w:vAlign w:val="bottom"/>
          </w:tcPr>
          <w:p w:rsidR="0062333B" w:rsidRPr="0064331C" w:rsidRDefault="00E02A8F" w:rsidP="007377B6">
            <w:pPr>
              <w:suppressAutoHyphens/>
              <w:spacing w:after="120"/>
            </w:pPr>
            <w:r w:rsidRPr="00E02A8F">
              <w:t>20 июня 2017 года</w:t>
            </w:r>
          </w:p>
        </w:tc>
      </w:tr>
      <w:tr w:rsidR="0062333B" w:rsidRPr="0064331C" w:rsidTr="007377B6">
        <w:tc>
          <w:tcPr>
            <w:tcW w:w="2936" w:type="dxa"/>
            <w:hideMark/>
          </w:tcPr>
          <w:p w:rsidR="0062333B" w:rsidRPr="0064331C" w:rsidRDefault="0062333B" w:rsidP="007377B6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62333B" w:rsidRPr="0064331C" w:rsidRDefault="00E02A8F" w:rsidP="007377B6">
            <w:pPr>
              <w:suppressAutoHyphens/>
              <w:spacing w:after="120"/>
            </w:pPr>
            <w:r w:rsidRPr="00E02A8F">
              <w:t>выселение арендаторов по итогам судебного процесса, инициированного арендодателем</w:t>
            </w:r>
          </w:p>
        </w:tc>
      </w:tr>
      <w:tr w:rsidR="0062333B" w:rsidRPr="0064331C" w:rsidTr="007377B6">
        <w:tc>
          <w:tcPr>
            <w:tcW w:w="2936" w:type="dxa"/>
            <w:hideMark/>
          </w:tcPr>
          <w:p w:rsidR="0062333B" w:rsidRPr="0064331C" w:rsidRDefault="0062333B" w:rsidP="007377B6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62333B" w:rsidRPr="0064331C" w:rsidRDefault="00E02A8F" w:rsidP="007377B6">
            <w:pPr>
              <w:suppressAutoHyphens/>
              <w:spacing w:after="120"/>
            </w:pPr>
            <w:r w:rsidRPr="00E02A8F">
              <w:t>злоупотребление правом на представление сообщений; недостаточная обоснованность утверждений; со</w:t>
            </w:r>
            <w:r w:rsidR="00362B6E">
              <w:t>общение, не свидетельствующее о </w:t>
            </w:r>
            <w:r w:rsidRPr="00E02A8F">
              <w:t>явном ущемлении прав</w:t>
            </w:r>
          </w:p>
        </w:tc>
      </w:tr>
      <w:tr w:rsidR="0062333B" w:rsidRPr="0064331C" w:rsidTr="007377B6">
        <w:tc>
          <w:tcPr>
            <w:tcW w:w="2936" w:type="dxa"/>
            <w:hideMark/>
          </w:tcPr>
          <w:p w:rsidR="0062333B" w:rsidRPr="0064331C" w:rsidRDefault="0062333B" w:rsidP="007377B6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62333B" w:rsidRPr="0064331C" w:rsidRDefault="00E02A8F" w:rsidP="007377B6">
            <w:pPr>
              <w:suppressAutoHyphens/>
              <w:spacing w:after="120"/>
            </w:pPr>
            <w:r w:rsidRPr="00E02A8F">
              <w:t>меры для обеспечения полного осуществления закрепленных в Пакте прав; право на достаточное жилище</w:t>
            </w:r>
          </w:p>
        </w:tc>
      </w:tr>
      <w:tr w:rsidR="0062333B" w:rsidRPr="0064331C" w:rsidTr="007377B6">
        <w:tc>
          <w:tcPr>
            <w:tcW w:w="2936" w:type="dxa"/>
            <w:hideMark/>
          </w:tcPr>
          <w:p w:rsidR="0062333B" w:rsidRPr="0064331C" w:rsidRDefault="0062333B" w:rsidP="00362B6E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 w:rsidR="00362B6E"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62333B" w:rsidRPr="0064331C" w:rsidRDefault="00E02A8F" w:rsidP="007377B6">
            <w:pPr>
              <w:suppressAutoHyphens/>
              <w:spacing w:after="120"/>
            </w:pPr>
            <w:r w:rsidRPr="00E02A8F">
              <w:t>пункт 1 статьи 11</w:t>
            </w:r>
          </w:p>
        </w:tc>
      </w:tr>
      <w:tr w:rsidR="0062333B" w:rsidRPr="0064331C" w:rsidTr="007377B6">
        <w:tc>
          <w:tcPr>
            <w:tcW w:w="2936" w:type="dxa"/>
            <w:hideMark/>
          </w:tcPr>
          <w:p w:rsidR="0062333B" w:rsidRPr="0064331C" w:rsidRDefault="0062333B" w:rsidP="007377B6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4" w:type="dxa"/>
          </w:tcPr>
          <w:p w:rsidR="0062333B" w:rsidRPr="0064331C" w:rsidRDefault="00E02A8F" w:rsidP="007377B6">
            <w:pPr>
              <w:suppressAutoHyphens/>
              <w:spacing w:after="120"/>
            </w:pPr>
            <w:r w:rsidRPr="00E02A8F">
              <w:t>пункты e) и f) статьи 3; и статья 4</w:t>
            </w:r>
          </w:p>
        </w:tc>
      </w:tr>
    </w:tbl>
    <w:p w:rsidR="0062333B" w:rsidRPr="0062333B" w:rsidRDefault="0062333B" w:rsidP="007377B6">
      <w:pPr>
        <w:pStyle w:val="SingleTxtGR"/>
        <w:spacing w:line="234" w:lineRule="atLeast"/>
      </w:pPr>
      <w:r w:rsidRPr="0062333B">
        <w:t>1.1</w:t>
      </w:r>
      <w:r w:rsidRPr="0062333B">
        <w:tab/>
        <w:t>Авторами сообщения являются Мохамед бен Джазия, гражданин Исп</w:t>
      </w:r>
      <w:r w:rsidRPr="0062333B">
        <w:t>а</w:t>
      </w:r>
      <w:r w:rsidRPr="0062333B">
        <w:t>нии, и Науэль Беллини, гражданка Алжира, родившиеся соответственно 25 а</w:t>
      </w:r>
      <w:r w:rsidRPr="0062333B">
        <w:t>п</w:t>
      </w:r>
      <w:r w:rsidRPr="0062333B">
        <w:t>реля 1959 года и 17 января 1984 года. Авторы представляют сообщение от сво</w:t>
      </w:r>
      <w:r w:rsidRPr="0062333B">
        <w:t>е</w:t>
      </w:r>
      <w:r w:rsidRPr="0062333B">
        <w:t>го собственного имени и от имени двух своих несовершеннолетних детей, граждан Испании, родившихся 6 мая 2010 года и 13 сентября 2012 года. Авторы заявляют о нарушении государством-участником их прав, предусмотренных пунктом 1 статьи 11. Факультативный протокол вступил в силу для государства-участника 5 мая 2013 года. Авторы представлены адвокатом.</w:t>
      </w:r>
    </w:p>
    <w:p w:rsidR="0062333B" w:rsidRPr="0062333B" w:rsidRDefault="0062333B" w:rsidP="0062333B">
      <w:pPr>
        <w:pStyle w:val="SingleTxtGR"/>
      </w:pPr>
      <w:r w:rsidRPr="0062333B">
        <w:lastRenderedPageBreak/>
        <w:t>1.2</w:t>
      </w:r>
      <w:r w:rsidRPr="0062333B">
        <w:tab/>
        <w:t xml:space="preserve">В настоящих Соображениях Комитет сначала обобщает </w:t>
      </w:r>
      <w:r w:rsidR="005E4D50">
        <w:t>информацию и </w:t>
      </w:r>
      <w:r w:rsidRPr="0062333B">
        <w:t>утверждения, представленные сторонам</w:t>
      </w:r>
      <w:r w:rsidR="007377B6">
        <w:t>и и третьими лицами (пункты 2.1–</w:t>
      </w:r>
      <w:r w:rsidRPr="0062333B">
        <w:t>10 ниже), не выражая своего мнения; затем он рассматривает вопросы приемлем</w:t>
      </w:r>
      <w:r w:rsidRPr="0062333B">
        <w:t>о</w:t>
      </w:r>
      <w:r w:rsidRPr="0062333B">
        <w:t>сти и существа сообщения; и наконец</w:t>
      </w:r>
      <w:r w:rsidR="005E17F0">
        <w:t>,</w:t>
      </w:r>
      <w:r w:rsidRPr="0062333B">
        <w:t xml:space="preserve"> делает выводы и выносит рекомендации. </w:t>
      </w:r>
    </w:p>
    <w:p w:rsidR="0062333B" w:rsidRPr="0062333B" w:rsidRDefault="0062333B" w:rsidP="00E02A8F">
      <w:pPr>
        <w:pStyle w:val="H1GR"/>
      </w:pPr>
      <w:r w:rsidRPr="0062333B">
        <w:tab/>
        <w:t>A.</w:t>
      </w:r>
      <w:r w:rsidRPr="0062333B">
        <w:tab/>
        <w:t>Резюме информации и утверждения сторон</w:t>
      </w:r>
    </w:p>
    <w:p w:rsidR="0062333B" w:rsidRPr="0062333B" w:rsidRDefault="0062333B" w:rsidP="00E02A8F">
      <w:pPr>
        <w:pStyle w:val="H23GR"/>
      </w:pPr>
      <w:r w:rsidRPr="0062333B">
        <w:tab/>
      </w:r>
      <w:r w:rsidRPr="0062333B">
        <w:tab/>
        <w:t>Факты в изложении авторов</w:t>
      </w:r>
      <w:r w:rsidRPr="0062333B">
        <w:rPr>
          <w:noProof/>
        </w:rPr>
        <w:drawing>
          <wp:anchor distT="0" distB="0" distL="114300" distR="114300" simplePos="0" relativeHeight="251659264" behindDoc="0" locked="1" layoutInCell="1" allowOverlap="1" wp14:anchorId="1E932469" wp14:editId="0DE88BCA">
            <wp:simplePos x="0" y="0"/>
            <wp:positionH relativeFrom="margin">
              <wp:posOffset>5039995</wp:posOffset>
            </wp:positionH>
            <wp:positionV relativeFrom="margin">
              <wp:posOffset>10043795</wp:posOffset>
            </wp:positionV>
            <wp:extent cx="1085850" cy="228600"/>
            <wp:effectExtent l="0" t="0" r="0" b="0"/>
            <wp:wrapNone/>
            <wp:docPr id="4" name="Picture 5" descr="recycle_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ycle_Span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33B" w:rsidRPr="00E02A8F" w:rsidRDefault="00E02A8F" w:rsidP="0062333B">
      <w:pPr>
        <w:pStyle w:val="SingleTxtGR"/>
        <w:rPr>
          <w:spacing w:val="2"/>
        </w:rPr>
      </w:pPr>
      <w:r>
        <w:t>2.1</w:t>
      </w:r>
      <w:r w:rsidR="0062333B" w:rsidRPr="0062333B">
        <w:tab/>
        <w:t>Авторы утверждают, что Мохамед бен Джазия снимал комнату в квартире в Мадриде с 15 июля 1998 года. В 20</w:t>
      </w:r>
      <w:r>
        <w:t>09 году авторы вступили в брак,</w:t>
      </w:r>
      <w:r>
        <w:br/>
      </w:r>
      <w:r w:rsidR="0062333B" w:rsidRPr="0062333B">
        <w:t xml:space="preserve">и г-жа Беллини переехала в эту комнату, где они продолжали жить и после </w:t>
      </w:r>
      <w:r w:rsidR="0062333B" w:rsidRPr="00E02A8F">
        <w:rPr>
          <w:spacing w:val="2"/>
        </w:rPr>
        <w:t>ро</w:t>
      </w:r>
      <w:r w:rsidR="0062333B" w:rsidRPr="00E02A8F">
        <w:rPr>
          <w:spacing w:val="2"/>
        </w:rPr>
        <w:t>ж</w:t>
      </w:r>
      <w:r w:rsidR="0062333B" w:rsidRPr="00E02A8F">
        <w:rPr>
          <w:spacing w:val="2"/>
        </w:rPr>
        <w:t xml:space="preserve">дения двух детей. Авторы регулярно выплачивали ежемесячную арендную плату. </w:t>
      </w:r>
    </w:p>
    <w:p w:rsidR="0062333B" w:rsidRPr="0062333B" w:rsidRDefault="00E02A8F" w:rsidP="0062333B">
      <w:pPr>
        <w:pStyle w:val="SingleTxtGR"/>
      </w:pPr>
      <w:r>
        <w:t>2.2</w:t>
      </w:r>
      <w:r w:rsidR="0062333B" w:rsidRPr="0062333B">
        <w:tab/>
        <w:t>Г-н Бен Джазия с 1999 года обращался в Управление жилищного фонда Мадрида (УЖФМ) с просьбой о предоставлении ему социального жилья в связи с низкими доходами. В период с 1999 по 2011 годы он представил 13 таких х</w:t>
      </w:r>
      <w:r w:rsidR="0062333B" w:rsidRPr="0062333B">
        <w:t>о</w:t>
      </w:r>
      <w:r w:rsidR="0062333B" w:rsidRPr="0062333B">
        <w:t>датайств, ни одно из которых не было удовлетворено</w:t>
      </w:r>
      <w:r w:rsidR="0062333B" w:rsidRPr="00E02A8F">
        <w:rPr>
          <w:sz w:val="18"/>
          <w:szCs w:val="18"/>
          <w:vertAlign w:val="superscript"/>
        </w:rPr>
        <w:footnoteReference w:id="2"/>
      </w:r>
      <w:r w:rsidR="0062333B" w:rsidRPr="0062333B">
        <w:t>.</w:t>
      </w:r>
    </w:p>
    <w:p w:rsidR="0062333B" w:rsidRPr="0062333B" w:rsidRDefault="00E02A8F" w:rsidP="00E02A8F">
      <w:pPr>
        <w:pStyle w:val="SingleTxtGR"/>
      </w:pPr>
      <w:r>
        <w:t>2.3</w:t>
      </w:r>
      <w:r w:rsidR="0062333B" w:rsidRPr="0062333B">
        <w:tab/>
        <w:t>До 21 июня 2012 года г-н Бен Джазия получал ежемесячное пособие по безработице</w:t>
      </w:r>
      <w:r w:rsidR="0062333B" w:rsidRPr="00E02A8F">
        <w:rPr>
          <w:sz w:val="18"/>
          <w:szCs w:val="18"/>
          <w:vertAlign w:val="superscript"/>
        </w:rPr>
        <w:footnoteReference w:id="3"/>
      </w:r>
      <w:r w:rsidR="0062333B" w:rsidRPr="0062333B">
        <w:t>. В последующие месяцы авторы не могли выплачивать ежемеся</w:t>
      </w:r>
      <w:r w:rsidR="0062333B" w:rsidRPr="0062333B">
        <w:t>ч</w:t>
      </w:r>
      <w:r w:rsidR="007377B6">
        <w:t>ную плату арендодателю г-же Б.П.</w:t>
      </w:r>
      <w:r w:rsidR="0062333B" w:rsidRPr="0062333B">
        <w:t xml:space="preserve">С. по причине отсутствия у их семьи каких-либо доходов. </w:t>
      </w:r>
    </w:p>
    <w:p w:rsidR="0062333B" w:rsidRPr="0062333B" w:rsidRDefault="00E02A8F" w:rsidP="0062333B">
      <w:pPr>
        <w:pStyle w:val="SingleTxtGR"/>
      </w:pPr>
      <w:r>
        <w:t>2.4</w:t>
      </w:r>
      <w:r w:rsidR="0062333B" w:rsidRPr="0062333B">
        <w:tab/>
        <w:t>В марте 2012 год</w:t>
      </w:r>
      <w:r w:rsidR="007377B6">
        <w:t>а и 10 июля 2012 года г-жа Б.П.</w:t>
      </w:r>
      <w:r w:rsidR="0062333B" w:rsidRPr="0062333B">
        <w:t>С. сообщила г-ну Бен Джазия о том, что не продлит с ним договор аренды. 31 августа 2012 года п</w:t>
      </w:r>
      <w:r w:rsidR="0062333B" w:rsidRPr="0062333B">
        <w:t>о</w:t>
      </w:r>
      <w:r w:rsidR="0062333B" w:rsidRPr="0062333B">
        <w:t>следний договор был разорван по причине истечения его срока действия, одн</w:t>
      </w:r>
      <w:r w:rsidR="0062333B" w:rsidRPr="0062333B">
        <w:t>а</w:t>
      </w:r>
      <w:r w:rsidR="0062333B" w:rsidRPr="0062333B">
        <w:t xml:space="preserve">ко авторы отказались покинуть комнату в связи с отсутствием у них каких-либо доходов или альтернативного жилья. </w:t>
      </w:r>
    </w:p>
    <w:p w:rsidR="0062333B" w:rsidRPr="0062333B" w:rsidRDefault="00E02A8F" w:rsidP="007377B6">
      <w:pPr>
        <w:pStyle w:val="SingleTxtGR"/>
      </w:pPr>
      <w:r>
        <w:t>2.5</w:t>
      </w:r>
      <w:r w:rsidR="0062333B" w:rsidRPr="0062333B">
        <w:tab/>
        <w:t>Авторы утверждают, что с мая 2012 года они активизировали поиск ж</w:t>
      </w:r>
      <w:r w:rsidR="0062333B" w:rsidRPr="0062333B">
        <w:t>и</w:t>
      </w:r>
      <w:r w:rsidR="0062333B" w:rsidRPr="0062333B">
        <w:t>лья, обращаясь в различные государственные и частные благотворительные о</w:t>
      </w:r>
      <w:r w:rsidR="0062333B" w:rsidRPr="0062333B">
        <w:t>р</w:t>
      </w:r>
      <w:r>
        <w:t>ганизации, такие как «Каритас»</w:t>
      </w:r>
      <w:r w:rsidR="007377B6" w:rsidRPr="00E02A8F">
        <w:rPr>
          <w:sz w:val="18"/>
          <w:szCs w:val="18"/>
          <w:vertAlign w:val="superscript"/>
        </w:rPr>
        <w:footnoteReference w:id="4"/>
      </w:r>
      <w:r w:rsidR="0062333B" w:rsidRPr="0062333B">
        <w:t xml:space="preserve">, но безуспешно. </w:t>
      </w:r>
    </w:p>
    <w:p w:rsidR="0062333B" w:rsidRPr="0062333B" w:rsidRDefault="00E02A8F" w:rsidP="0062333B">
      <w:pPr>
        <w:pStyle w:val="SingleTxtGR"/>
      </w:pPr>
      <w:r>
        <w:t>2.6</w:t>
      </w:r>
      <w:r w:rsidR="0062333B" w:rsidRPr="0062333B">
        <w:tab/>
        <w:t>19 ноября 2012 года арендодатель ходатайствовала о начале устного ра</w:t>
      </w:r>
      <w:r w:rsidR="0062333B" w:rsidRPr="0062333B">
        <w:t>з</w:t>
      </w:r>
      <w:r w:rsidR="0062333B" w:rsidRPr="0062333B">
        <w:t>бирательства дела о выселении в связи с окончанием срока действия договора аренды в суд</w:t>
      </w:r>
      <w:r w:rsidR="007377B6">
        <w:t>е</w:t>
      </w:r>
      <w:r w:rsidR="0062333B" w:rsidRPr="0062333B">
        <w:t xml:space="preserve"> первой инстанции № 37 город</w:t>
      </w:r>
      <w:r>
        <w:t>а Мадрида. 18 декабря 2012 года</w:t>
      </w:r>
      <w:r>
        <w:br/>
      </w:r>
      <w:r w:rsidR="0062333B" w:rsidRPr="0062333B">
        <w:t>г-н Бен Джазия предстал перед судом № 37 и просил предоставить ему бе</w:t>
      </w:r>
      <w:r w:rsidR="0062333B" w:rsidRPr="0062333B">
        <w:t>с</w:t>
      </w:r>
      <w:r w:rsidR="0062333B" w:rsidRPr="0062333B">
        <w:t>платную юридическую помощь. 26 апреля 2013 года Комиссия по оказанию бесплатной юридической помощи отказала г-ну Бен Джазия, посчитав его просьбу необоснованной.</w:t>
      </w:r>
    </w:p>
    <w:p w:rsidR="0062333B" w:rsidRPr="0062333B" w:rsidRDefault="00E02A8F" w:rsidP="0062333B">
      <w:pPr>
        <w:pStyle w:val="SingleTxtGR"/>
      </w:pPr>
      <w:r>
        <w:t>2.7</w:t>
      </w:r>
      <w:r w:rsidR="0062333B" w:rsidRPr="0062333B">
        <w:tab/>
        <w:t>8 марта 2013 года г-н Бен Джазия просил администрацию автономного сообщества Мадрид</w:t>
      </w:r>
      <w:r w:rsidR="007377B6">
        <w:t>а</w:t>
      </w:r>
      <w:r w:rsidR="0062333B" w:rsidRPr="0062333B">
        <w:t xml:space="preserve"> предоставить ему пособие по обеспечению прожиточного минимума. </w:t>
      </w:r>
    </w:p>
    <w:p w:rsidR="0062333B" w:rsidRPr="0062333B" w:rsidRDefault="00E02A8F" w:rsidP="00A413D8">
      <w:pPr>
        <w:pStyle w:val="SingleTxtGR"/>
      </w:pPr>
      <w:r>
        <w:t>2.8</w:t>
      </w:r>
      <w:r w:rsidR="0062333B" w:rsidRPr="0062333B">
        <w:tab/>
        <w:t>30 мая 2013 года суд № 37 пришел к заключению, что договор об аренде был разорван по причине истечения его срока действия, и постановил выселить авторов 9 июля 2013 года в соответствии с пунктом 4 статьи 440, и пунктом 3 статьи 549 Закона о гражданском судопроизводстве. В своем решении суд пр</w:t>
      </w:r>
      <w:r w:rsidR="0062333B" w:rsidRPr="0062333B">
        <w:t>и</w:t>
      </w:r>
      <w:r w:rsidR="0062333B" w:rsidRPr="0062333B">
        <w:lastRenderedPageBreak/>
        <w:t>нял во внимание заявления г-на Бен Джазия, касающиеся его финансового и семейного положения, и в соответствии со статьей 158 Гражданского кодекса и статьями 2 и 3 Органического закона № 1/1996 о юридической защите несове</w:t>
      </w:r>
      <w:r w:rsidR="0062333B" w:rsidRPr="0062333B">
        <w:t>р</w:t>
      </w:r>
      <w:r w:rsidR="0062333B" w:rsidRPr="0062333B">
        <w:t>шеннолетних от 15 января постановил призвать Совет по социальным вопросам автономного сообщества Мадрид</w:t>
      </w:r>
      <w:r w:rsidR="007377B6">
        <w:t>а</w:t>
      </w:r>
      <w:r w:rsidR="0062333B" w:rsidRPr="0062333B">
        <w:t xml:space="preserve"> и Администрацию по делам семьи и соц</w:t>
      </w:r>
      <w:r w:rsidR="0062333B" w:rsidRPr="0062333B">
        <w:t>и</w:t>
      </w:r>
      <w:r w:rsidR="0062333B" w:rsidRPr="0062333B">
        <w:t>альные службы муниципалитета Мадрид</w:t>
      </w:r>
      <w:r w:rsidR="007377B6">
        <w:t>а</w:t>
      </w:r>
      <w:r w:rsidR="0062333B" w:rsidRPr="0062333B">
        <w:t xml:space="preserve"> принять в рамках своей компетенции меры для того, чтобы не допустить оставления г-на Бен Джазия без крыши над го</w:t>
      </w:r>
      <w:r w:rsidR="007377B6">
        <w:t>ловой и его социальной изоляции</w:t>
      </w:r>
      <w:r w:rsidR="0062333B" w:rsidRPr="0062333B">
        <w:t xml:space="preserve"> и, в частности, в течение 20 дней прои</w:t>
      </w:r>
      <w:r w:rsidR="0062333B" w:rsidRPr="0062333B">
        <w:t>н</w:t>
      </w:r>
      <w:r w:rsidR="0062333B" w:rsidRPr="0062333B">
        <w:t xml:space="preserve">формировать суд о принятых конкретных мерах. </w:t>
      </w:r>
    </w:p>
    <w:p w:rsidR="0062333B" w:rsidRPr="0062333B" w:rsidRDefault="00A413D8" w:rsidP="0062333B">
      <w:pPr>
        <w:pStyle w:val="SingleTxtGR"/>
      </w:pPr>
      <w:r>
        <w:t>2.9</w:t>
      </w:r>
      <w:r w:rsidR="0062333B" w:rsidRPr="0062333B">
        <w:tab/>
        <w:t>4 июня 2013 года г-н Бен Джазия вновь направил в УЖФМ ходатайство о предоставлении ему социального жилья, при</w:t>
      </w:r>
      <w:r>
        <w:t>ложив к нему постановление с</w:t>
      </w:r>
      <w:r>
        <w:t>у</w:t>
      </w:r>
      <w:r>
        <w:t>да </w:t>
      </w:r>
      <w:r w:rsidR="0062333B" w:rsidRPr="0062333B">
        <w:t>№ 37 от 30 мая 2013 года. Он также просил социальные службы предост</w:t>
      </w:r>
      <w:r w:rsidR="0062333B" w:rsidRPr="0062333B">
        <w:t>а</w:t>
      </w:r>
      <w:r w:rsidR="0062333B" w:rsidRPr="0062333B">
        <w:t xml:space="preserve">вить ему пособие по обеспечению прожиточного </w:t>
      </w:r>
      <w:r>
        <w:t>минимума. По просьбе авт</w:t>
      </w:r>
      <w:r>
        <w:t>о</w:t>
      </w:r>
      <w:r>
        <w:t>ров 20 </w:t>
      </w:r>
      <w:r w:rsidR="0062333B" w:rsidRPr="0062333B">
        <w:t>июня 2013 года суд № 37 принял решение отложить выселение на один месяц.</w:t>
      </w:r>
    </w:p>
    <w:p w:rsidR="0062333B" w:rsidRPr="0062333B" w:rsidRDefault="00A413D8" w:rsidP="0062333B">
      <w:pPr>
        <w:pStyle w:val="SingleTxtGR"/>
      </w:pPr>
      <w:r>
        <w:t>2.10</w:t>
      </w:r>
      <w:r w:rsidR="0062333B" w:rsidRPr="0062333B">
        <w:tab/>
        <w:t>2 июля 2013 года суд № 37 постановил, что ходатайство арендодателя об исполнении судебного решения от 30 мая 2013 года отвечает правовым треб</w:t>
      </w:r>
      <w:r w:rsidR="0062333B" w:rsidRPr="0062333B">
        <w:t>о</w:t>
      </w:r>
      <w:r w:rsidR="0062333B" w:rsidRPr="0062333B">
        <w:t>ваниям, и предписал выселить авторов и их детей из снимаемой ими комнаты 11 сентября 2013 года и проинформировать Совет об этом решении.</w:t>
      </w:r>
    </w:p>
    <w:p w:rsidR="0062333B" w:rsidRPr="0062333B" w:rsidRDefault="0062333B" w:rsidP="0062333B">
      <w:pPr>
        <w:pStyle w:val="SingleTxtGR"/>
      </w:pPr>
      <w:r w:rsidRPr="0062333B">
        <w:t>2.11</w:t>
      </w:r>
      <w:r w:rsidRPr="0062333B">
        <w:tab/>
        <w:t>19 июля 2013 года г-н Бен Джазия представил возражение против выш</w:t>
      </w:r>
      <w:r w:rsidRPr="0062333B">
        <w:t>е</w:t>
      </w:r>
      <w:r w:rsidRPr="0062333B">
        <w:t>упомянутого решения в тот же суд № 37 и просил приостановить исполнение распоряжения о выселении. Он, в частности, утверждал, что выселение будет представлять собой нарушение его права на достаточное и достойное жилище, и просил суд № 37 повторно направить ходатайства социальным службам авт</w:t>
      </w:r>
      <w:r w:rsidRPr="0062333B">
        <w:t>о</w:t>
      </w:r>
      <w:r w:rsidRPr="0062333B">
        <w:t>номного сообщества и муниципалитета Мадрид</w:t>
      </w:r>
      <w:r w:rsidR="007377B6">
        <w:t>а</w:t>
      </w:r>
      <w:r w:rsidRPr="0062333B">
        <w:t xml:space="preserve"> и предписать УЖФМ и Мун</w:t>
      </w:r>
      <w:r w:rsidRPr="0062333B">
        <w:t>и</w:t>
      </w:r>
      <w:r w:rsidRPr="0062333B">
        <w:t>ципальной службе по вопросам жилья и земли (МСЖЗ) предоставить ему ал</w:t>
      </w:r>
      <w:r w:rsidRPr="0062333B">
        <w:t>ь</w:t>
      </w:r>
      <w:r w:rsidRPr="0062333B">
        <w:t>тернативное жилье в соответствии с ходатайствами, которые он подавал на пр</w:t>
      </w:r>
      <w:r w:rsidRPr="0062333B">
        <w:t>о</w:t>
      </w:r>
      <w:r w:rsidRPr="0062333B">
        <w:t>тяжении более чем десяти лет.</w:t>
      </w:r>
    </w:p>
    <w:p w:rsidR="0062333B" w:rsidRPr="0062333B" w:rsidRDefault="0062333B" w:rsidP="0062333B">
      <w:pPr>
        <w:pStyle w:val="SingleTxtGR"/>
      </w:pPr>
      <w:r w:rsidRPr="0062333B">
        <w:t>2.12</w:t>
      </w:r>
      <w:r w:rsidRPr="0062333B">
        <w:tab/>
        <w:t>22 июля 2013 года суд № 37 отклонил возражение автора, отметив, что оно не основано ни на одной из причин, перечисленных в пункте 1 статьи 556 Закона о гражданском судопроизводстве. 26 июля 2013 года г-н Бен Джазия х</w:t>
      </w:r>
      <w:r w:rsidRPr="0062333B">
        <w:t>о</w:t>
      </w:r>
      <w:r w:rsidRPr="0062333B">
        <w:t>датайствовал в суде № 37 о пересмотре и аннулировании принятого решения, вновь представив те же доводы, и просил пересмотреть сопутствующие обсто</w:t>
      </w:r>
      <w:r w:rsidRPr="0062333B">
        <w:t>я</w:t>
      </w:r>
      <w:r w:rsidRPr="0062333B">
        <w:t>тельства его дела и риск, которому подвергнется его семья в том случае, если им не будет предоставлено альтернативное жилье. Наконец, г-н Бен Джазия просил суд № 37 повторно направить ходатайства социальным службам авт</w:t>
      </w:r>
      <w:r w:rsidRPr="0062333B">
        <w:t>о</w:t>
      </w:r>
      <w:r w:rsidRPr="0062333B">
        <w:t>номного сообщества и муниципалитета Мадрид</w:t>
      </w:r>
      <w:r w:rsidR="007377B6">
        <w:t>а</w:t>
      </w:r>
      <w:r w:rsidRPr="0062333B">
        <w:t>, УЖФМ и МСЖЗ.</w:t>
      </w:r>
    </w:p>
    <w:p w:rsidR="0062333B" w:rsidRPr="0062333B" w:rsidRDefault="0062333B" w:rsidP="0062333B">
      <w:pPr>
        <w:pStyle w:val="SingleTxtGR"/>
      </w:pPr>
      <w:r w:rsidRPr="0062333B">
        <w:t>2.13</w:t>
      </w:r>
      <w:r w:rsidRPr="0062333B">
        <w:tab/>
        <w:t>29 августа 2013 года г-н Бен Джазия обратился в Центр социального о</w:t>
      </w:r>
      <w:r w:rsidRPr="0062333B">
        <w:t>б</w:t>
      </w:r>
      <w:r w:rsidRPr="0062333B">
        <w:t>служивания округа Тетуан муниципалитета Мадрид</w:t>
      </w:r>
      <w:r w:rsidR="007377B6">
        <w:t>а</w:t>
      </w:r>
      <w:r w:rsidRPr="0062333B">
        <w:t>. Сотрудница Центра в письменной форме проинформировала его о том, что социальные службы могут оказать ему финансовую помощь в виде оплаты месяца проживания в комнате, стоимость аренды которой соответствует уровню его доходов, который он об</w:t>
      </w:r>
      <w:r w:rsidRPr="0062333B">
        <w:t>я</w:t>
      </w:r>
      <w:r w:rsidRPr="0062333B">
        <w:t>зуется поддерживать, и что в том случае, если существует опасность того, что дети останутся без крова, и при условии отсутствия у семьи других альтерн</w:t>
      </w:r>
      <w:r w:rsidRPr="0062333B">
        <w:t>а</w:t>
      </w:r>
      <w:r w:rsidRPr="0062333B">
        <w:t>тив, социальные службы могут рассмотреть возможность принятия мер для т</w:t>
      </w:r>
      <w:r w:rsidRPr="0062333B">
        <w:t>о</w:t>
      </w:r>
      <w:r w:rsidRPr="0062333B">
        <w:t>го, чтобы избежать бездомности</w:t>
      </w:r>
      <w:r w:rsidRPr="00A413D8">
        <w:rPr>
          <w:sz w:val="18"/>
          <w:szCs w:val="18"/>
          <w:vertAlign w:val="superscript"/>
        </w:rPr>
        <w:footnoteReference w:id="5"/>
      </w:r>
      <w:r w:rsidRPr="0062333B">
        <w:t>.</w:t>
      </w:r>
    </w:p>
    <w:p w:rsidR="0062333B" w:rsidRPr="0062333B" w:rsidRDefault="00A413D8" w:rsidP="0062333B">
      <w:pPr>
        <w:pStyle w:val="SingleTxtGR"/>
      </w:pPr>
      <w:r>
        <w:t>2.14</w:t>
      </w:r>
      <w:r w:rsidR="0062333B" w:rsidRPr="0062333B">
        <w:tab/>
        <w:t>6 сентября 2013 года суд № 37 отклонил ходатайство, поданное г-ном Бен Джазия 26 июля 2013 года.</w:t>
      </w:r>
    </w:p>
    <w:p w:rsidR="0062333B" w:rsidRPr="0062333B" w:rsidRDefault="0062333B" w:rsidP="0062333B">
      <w:pPr>
        <w:pStyle w:val="SingleTxtGR"/>
      </w:pPr>
      <w:r w:rsidRPr="0062333B">
        <w:t>2.15</w:t>
      </w:r>
      <w:r w:rsidRPr="0062333B">
        <w:tab/>
        <w:t>10 сентября 2013 года г-н Бен Джазия подал в Конституционный суд х</w:t>
      </w:r>
      <w:r w:rsidRPr="0062333B">
        <w:t>о</w:t>
      </w:r>
      <w:r w:rsidRPr="0062333B">
        <w:t xml:space="preserve">датайство о применении процедуры ампаро и просьбу о принятии временных мер, в частности о приостановлении исполнения распоряжения о выселении. </w:t>
      </w:r>
    </w:p>
    <w:p w:rsidR="0062333B" w:rsidRPr="0062333B" w:rsidRDefault="0062333B" w:rsidP="00A413D8">
      <w:pPr>
        <w:pStyle w:val="SingleTxtGR"/>
        <w:spacing w:line="234" w:lineRule="atLeast"/>
      </w:pPr>
      <w:r w:rsidRPr="0062333B">
        <w:lastRenderedPageBreak/>
        <w:t>2.16</w:t>
      </w:r>
      <w:r w:rsidRPr="0062333B">
        <w:tab/>
        <w:t>11 сентября 2013 года выселение было перенесено на 3 октября 2013 года из-за протестов некоторых соседей и членов общественных организаций.</w:t>
      </w:r>
    </w:p>
    <w:p w:rsidR="0062333B" w:rsidRPr="0062333B" w:rsidRDefault="0062333B" w:rsidP="00A413D8">
      <w:pPr>
        <w:pStyle w:val="SingleTxtGR"/>
        <w:spacing w:line="234" w:lineRule="atLeast"/>
      </w:pPr>
      <w:r w:rsidRPr="0062333B">
        <w:t>2.17</w:t>
      </w:r>
      <w:r w:rsidRPr="0062333B">
        <w:tab/>
        <w:t>20 сентября 2013 года г-н Бен Джазия вновь подал в Конституционный суд ходатайство о принятии временных мер.</w:t>
      </w:r>
    </w:p>
    <w:p w:rsidR="0062333B" w:rsidRPr="0062333B" w:rsidRDefault="0062333B" w:rsidP="00A413D8">
      <w:pPr>
        <w:pStyle w:val="SingleTxtGR"/>
        <w:spacing w:line="234" w:lineRule="atLeast"/>
      </w:pPr>
      <w:r w:rsidRPr="0062333B">
        <w:t>2.18</w:t>
      </w:r>
      <w:r w:rsidRPr="0062333B">
        <w:tab/>
        <w:t>30 сентября 2013 года г-н Бен Джазия обратился с просьбой о принятии временных мер в Европейский суд по правам человека. Авторы утверждают, что Европейский суд отклонил эту просьбу и что дальнейших ходатайств в этот суд они не представляли.</w:t>
      </w:r>
    </w:p>
    <w:p w:rsidR="0062333B" w:rsidRPr="0062333B" w:rsidRDefault="0062333B" w:rsidP="00A413D8">
      <w:pPr>
        <w:pStyle w:val="SingleTxtGR"/>
        <w:spacing w:line="234" w:lineRule="atLeast"/>
      </w:pPr>
      <w:r w:rsidRPr="0062333B">
        <w:t>2.19</w:t>
      </w:r>
      <w:r w:rsidRPr="0062333B">
        <w:tab/>
        <w:t>3 октября 2013 года решение о выселении авторов и их детей было пр</w:t>
      </w:r>
      <w:r w:rsidRPr="0062333B">
        <w:t>и</w:t>
      </w:r>
      <w:r w:rsidRPr="0062333B">
        <w:t>ведено в исполнение силами муниципаль</w:t>
      </w:r>
      <w:r w:rsidR="00A413D8">
        <w:t>ной полиции. Во время выселения</w:t>
      </w:r>
      <w:r w:rsidR="00A413D8">
        <w:br/>
      </w:r>
      <w:r w:rsidRPr="0062333B">
        <w:t>г-н Бен Джазия безуспешно просил арендодателя заключить внесудебное с</w:t>
      </w:r>
      <w:r w:rsidRPr="0062333B">
        <w:t>о</w:t>
      </w:r>
      <w:r w:rsidRPr="0062333B">
        <w:t>глашение, с тем чтобы его семья могла остаться в комнате за плату, так как он начал получать пособие по обеспечению прожиточного минимума. В тот же день Служба скорой помощи и с</w:t>
      </w:r>
      <w:r w:rsidR="00A413D8">
        <w:t>пасения муниципалитета Мадрид</w:t>
      </w:r>
      <w:r w:rsidR="007377B6">
        <w:t>а</w:t>
      </w:r>
      <w:r w:rsidR="00A413D8">
        <w:t xml:space="preserve"> («Самур»</w:t>
      </w:r>
      <w:r w:rsidRPr="0062333B">
        <w:t xml:space="preserve">) предоставила авторам временное убежище </w:t>
      </w:r>
      <w:r w:rsidR="00A413D8">
        <w:t>в центре временного пребывания «Самур сосияль Мадрид»</w:t>
      </w:r>
      <w:r w:rsidRPr="0062333B">
        <w:t>, где они оставались в течение десяти дней до тех пор, пока власти не попросили их покинуть центр. После этого авторы со своими детьми четверо суток ночевали в автомобиле родственников, а затем переехали в квартиру, которую им на несколько недель предложил их знакомый. Авторы отмечают, что на момент выселения они не обладали достаточным уровнем д</w:t>
      </w:r>
      <w:r w:rsidRPr="0062333B">
        <w:t>о</w:t>
      </w:r>
      <w:r w:rsidRPr="0062333B">
        <w:t xml:space="preserve">хода для того, чтобы позволить себе альтернативное жилье. </w:t>
      </w:r>
    </w:p>
    <w:p w:rsidR="0062333B" w:rsidRPr="0062333B" w:rsidRDefault="0062333B" w:rsidP="00A413D8">
      <w:pPr>
        <w:pStyle w:val="SingleTxtGR"/>
        <w:spacing w:line="234" w:lineRule="atLeast"/>
      </w:pPr>
      <w:r w:rsidRPr="0062333B">
        <w:t>2.20</w:t>
      </w:r>
      <w:r w:rsidRPr="0062333B">
        <w:tab/>
        <w:t>19 февраля 2014 года Конституц</w:t>
      </w:r>
      <w:r w:rsidR="00A413D8">
        <w:t>ионный суд отклонил ходатайство</w:t>
      </w:r>
      <w:r w:rsidR="00A413D8">
        <w:br/>
      </w:r>
      <w:r w:rsidRPr="0062333B">
        <w:t>г-на Бен Джазии о применении процедуры ампаро, аргументировав это тем, что в деле явно отсутствовал факт нарушения основного права, в отношении кот</w:t>
      </w:r>
      <w:r w:rsidRPr="0062333B">
        <w:t>о</w:t>
      </w:r>
      <w:r w:rsidRPr="0062333B">
        <w:t xml:space="preserve">рого эта процедура могла бы быть применена. </w:t>
      </w:r>
    </w:p>
    <w:p w:rsidR="0062333B" w:rsidRPr="0062333B" w:rsidRDefault="0062333B" w:rsidP="00A413D8">
      <w:pPr>
        <w:pStyle w:val="H23GR"/>
      </w:pPr>
      <w:r w:rsidRPr="0062333B">
        <w:tab/>
      </w:r>
      <w:r w:rsidRPr="0062333B">
        <w:tab/>
        <w:t>Жалоба</w:t>
      </w:r>
    </w:p>
    <w:p w:rsidR="0062333B" w:rsidRPr="0062333B" w:rsidRDefault="00A413D8" w:rsidP="00A413D8">
      <w:pPr>
        <w:pStyle w:val="SingleTxtGR"/>
        <w:spacing w:line="234" w:lineRule="atLeast"/>
      </w:pPr>
      <w:r>
        <w:t>3.1</w:t>
      </w:r>
      <w:r w:rsidR="0062333B" w:rsidRPr="0062333B">
        <w:tab/>
        <w:t>Авторы утверждают, что государство-участник нарушило их право, предусмотренное пунктом 11 статьи 1 Пакта, поскольку в соответствии с п</w:t>
      </w:r>
      <w:r w:rsidR="0062333B" w:rsidRPr="0062333B">
        <w:t>о</w:t>
      </w:r>
      <w:r w:rsidR="0062333B" w:rsidRPr="0062333B">
        <w:t>становлением суда № 37 они подверглись выселению, несмотря на отсутствие у них альтернативного жилья, и что принятие этой меры отразилось на их нес</w:t>
      </w:r>
      <w:r w:rsidR="0062333B" w:rsidRPr="0062333B">
        <w:t>о</w:t>
      </w:r>
      <w:r w:rsidR="0062333B" w:rsidRPr="0062333B">
        <w:t>вершеннолетних детях, которые имели право на особую защиту</w:t>
      </w:r>
      <w:r w:rsidR="0062333B" w:rsidRPr="00A413D8">
        <w:rPr>
          <w:sz w:val="18"/>
          <w:szCs w:val="18"/>
          <w:vertAlign w:val="superscript"/>
        </w:rPr>
        <w:footnoteReference w:id="6"/>
      </w:r>
      <w:r w:rsidR="0062333B" w:rsidRPr="0062333B">
        <w:t>. В результате принятия вышеупомянутой меры авторы и их дети оказались в ситуации н</w:t>
      </w:r>
      <w:r w:rsidR="0062333B" w:rsidRPr="0062333B">
        <w:t>е</w:t>
      </w:r>
      <w:r w:rsidR="0062333B" w:rsidRPr="0062333B">
        <w:t xml:space="preserve">определенности, крайней нестабильности и уязвимости. </w:t>
      </w:r>
    </w:p>
    <w:p w:rsidR="0062333B" w:rsidRPr="0062333B" w:rsidRDefault="00A413D8" w:rsidP="00A413D8">
      <w:pPr>
        <w:pStyle w:val="SingleTxtGR"/>
        <w:spacing w:line="234" w:lineRule="atLeast"/>
      </w:pPr>
      <w:r>
        <w:t>3.2</w:t>
      </w:r>
      <w:r w:rsidR="0062333B" w:rsidRPr="0062333B">
        <w:tab/>
        <w:t>В ходе судебного процесса, который привел к выселению авторов, не б</w:t>
      </w:r>
      <w:r w:rsidR="0062333B" w:rsidRPr="0062333B">
        <w:t>ы</w:t>
      </w:r>
      <w:r w:rsidR="0062333B" w:rsidRPr="0062333B">
        <w:t>ли соблюдены надлежащие судебные гарантии, так как законодательство Исп</w:t>
      </w:r>
      <w:r w:rsidR="0062333B" w:rsidRPr="0062333B">
        <w:t>а</w:t>
      </w:r>
      <w:r w:rsidR="0062333B" w:rsidRPr="0062333B">
        <w:t>нии не гарантирует должным образом соблюдение права на достаточное жил</w:t>
      </w:r>
      <w:r w:rsidR="0062333B" w:rsidRPr="0062333B">
        <w:t>и</w:t>
      </w:r>
      <w:r w:rsidR="0062333B" w:rsidRPr="0062333B">
        <w:t>ще в случае выселения по причине истечения срока действия договора аренды. Суды не оценивают возможные последствия принудительного выселения жил</w:t>
      </w:r>
      <w:r w:rsidR="0062333B" w:rsidRPr="0062333B">
        <w:t>ь</w:t>
      </w:r>
      <w:r w:rsidR="0062333B" w:rsidRPr="0062333B">
        <w:t>цов в конкретных обстоятельствах каждого дела. Суд № 37 не учел факт отсу</w:t>
      </w:r>
      <w:r w:rsidR="0062333B" w:rsidRPr="0062333B">
        <w:t>т</w:t>
      </w:r>
      <w:r w:rsidR="0062333B" w:rsidRPr="0062333B">
        <w:t>ствия у авторов альтернативного жилья и последствия, которые будет иметь в</w:t>
      </w:r>
      <w:r w:rsidR="0062333B" w:rsidRPr="0062333B">
        <w:t>ы</w:t>
      </w:r>
      <w:r w:rsidR="0062333B" w:rsidRPr="0062333B">
        <w:t>селение для двух их несовершеннолетних детей</w:t>
      </w:r>
      <w:r w:rsidR="0062333B" w:rsidRPr="00A413D8">
        <w:rPr>
          <w:sz w:val="18"/>
          <w:szCs w:val="18"/>
          <w:vertAlign w:val="superscript"/>
        </w:rPr>
        <w:footnoteReference w:id="7"/>
      </w:r>
      <w:r w:rsidR="0062333B" w:rsidRPr="0062333B">
        <w:t xml:space="preserve">. </w:t>
      </w:r>
    </w:p>
    <w:p w:rsidR="0062333B" w:rsidRPr="0062333B" w:rsidRDefault="00A413D8" w:rsidP="00A413D8">
      <w:pPr>
        <w:pStyle w:val="SingleTxtGR"/>
        <w:spacing w:line="234" w:lineRule="atLeast"/>
      </w:pPr>
      <w:r>
        <w:t>3.3</w:t>
      </w:r>
      <w:r w:rsidR="0062333B" w:rsidRPr="0062333B">
        <w:tab/>
        <w:t>Меры по оказанию помощи лицам с крайне низким уровнем доходов или лицам, не имеющим никаких доходов, являются недостаточными для защиты права на достаточное жилище, о чем свидетельствует тот факт, что на протяж</w:t>
      </w:r>
      <w:r w:rsidR="0062333B" w:rsidRPr="0062333B">
        <w:t>е</w:t>
      </w:r>
      <w:r w:rsidR="0062333B" w:rsidRPr="0062333B">
        <w:t>нии более чем десяти лет г-н Бен Джазия безуспешно просил УЖФМ предост</w:t>
      </w:r>
      <w:r w:rsidR="0062333B" w:rsidRPr="0062333B">
        <w:t>а</w:t>
      </w:r>
      <w:r w:rsidR="0062333B" w:rsidRPr="0062333B">
        <w:t>вить ему социальное жилье. Несмотря на то, что УЖФМ, Совет и Администр</w:t>
      </w:r>
      <w:r w:rsidR="0062333B" w:rsidRPr="0062333B">
        <w:t>а</w:t>
      </w:r>
      <w:r w:rsidR="0062333B" w:rsidRPr="0062333B">
        <w:t>ция по делам семьи и социальные службы Мадрида были проинформированы о семейном положении авторов, они не приняли никаких мер для того, чтобы предотвратить ту ситуацию, в которой оказались авторы, оставшись без альте</w:t>
      </w:r>
      <w:r w:rsidR="0062333B" w:rsidRPr="0062333B">
        <w:t>р</w:t>
      </w:r>
      <w:r w:rsidR="0062333B" w:rsidRPr="0062333B">
        <w:t xml:space="preserve">нативного жилья перед лицом неминуемого выселения. </w:t>
      </w:r>
    </w:p>
    <w:p w:rsidR="0062333B" w:rsidRPr="0062333B" w:rsidRDefault="0062333B" w:rsidP="00A413D8">
      <w:pPr>
        <w:pStyle w:val="H23GR"/>
      </w:pPr>
      <w:r w:rsidRPr="0062333B">
        <w:lastRenderedPageBreak/>
        <w:tab/>
      </w:r>
      <w:r w:rsidRPr="0062333B">
        <w:tab/>
        <w:t xml:space="preserve">Замечания государства-участника относительно приемлемости сообщения </w:t>
      </w:r>
    </w:p>
    <w:p w:rsidR="0062333B" w:rsidRPr="0062333B" w:rsidRDefault="0062333B" w:rsidP="00A413D8">
      <w:pPr>
        <w:pStyle w:val="SingleTxtGR"/>
      </w:pPr>
      <w:r w:rsidRPr="0062333B">
        <w:t>4.1</w:t>
      </w:r>
      <w:r w:rsidRPr="0062333B">
        <w:tab/>
        <w:t>22 мая 2015 года государство-участник заявило, что сообщение является неприемлемым в соответствии с подпунктами e) и f) пункта 2 статьи 3 Факул</w:t>
      </w:r>
      <w:r w:rsidRPr="0062333B">
        <w:t>ь</w:t>
      </w:r>
      <w:r w:rsidRPr="0062333B">
        <w:t>тативного протокола, поскольку оно является явно необоснованным и пре</w:t>
      </w:r>
      <w:r w:rsidRPr="0062333B">
        <w:t>д</w:t>
      </w:r>
      <w:r w:rsidRPr="0062333B">
        <w:t>ставляет собой злоупотребление правом на</w:t>
      </w:r>
      <w:r w:rsidR="00A413D8">
        <w:t xml:space="preserve"> представление сообщений. Кроме </w:t>
      </w:r>
      <w:r w:rsidRPr="0062333B">
        <w:t xml:space="preserve">того, из сообщения не следует, что авторы столкнулись с явным ущемлением прав по смыслу статьи 4 Факультативного протокола. </w:t>
      </w:r>
    </w:p>
    <w:p w:rsidR="0062333B" w:rsidRPr="0062333B" w:rsidRDefault="00A413D8" w:rsidP="00FB61A4">
      <w:pPr>
        <w:pStyle w:val="SingleTxtGR"/>
      </w:pPr>
      <w:r>
        <w:t>4.2</w:t>
      </w:r>
      <w:r w:rsidR="0062333B" w:rsidRPr="0062333B">
        <w:tab/>
        <w:t>Государство-участник утверждает, что авторы намеренно не предостав</w:t>
      </w:r>
      <w:r w:rsidR="0062333B" w:rsidRPr="0062333B">
        <w:t>и</w:t>
      </w:r>
      <w:r w:rsidR="0062333B" w:rsidRPr="0062333B">
        <w:t>ли соответствующую информацию, с тем чтобы ввести Комитет в заблуждение, утверждая, например, что они стали жертвами принудительного выселения. Тем не менее ситуация, в которой они оказались, не представляет собой принуд</w:t>
      </w:r>
      <w:r w:rsidR="0062333B" w:rsidRPr="0062333B">
        <w:t>и</w:t>
      </w:r>
      <w:r w:rsidR="0062333B" w:rsidRPr="0062333B">
        <w:t>тельного выселения по смыслу замечания общего порядка № 7 (1997 год) о пр</w:t>
      </w:r>
      <w:r w:rsidR="0062333B" w:rsidRPr="0062333B">
        <w:t>а</w:t>
      </w:r>
      <w:r w:rsidR="0062333B" w:rsidRPr="0062333B">
        <w:t>ве на достаточное жилище: принудительные выселения</w:t>
      </w:r>
      <w:r w:rsidR="00FB61A4">
        <w:t xml:space="preserve"> (пункты 3, 6 и 7). В </w:t>
      </w:r>
      <w:r w:rsidR="0062333B" w:rsidRPr="0062333B">
        <w:t>действительности авторы были выселены по причине истечения срока де</w:t>
      </w:r>
      <w:r w:rsidR="0062333B" w:rsidRPr="0062333B">
        <w:t>й</w:t>
      </w:r>
      <w:r w:rsidR="0062333B" w:rsidRPr="0062333B">
        <w:t>ствия договора, заключенного между частными лицами. При этом власти никак не вмешивались в процесс, за исключением того, что судебные органы выст</w:t>
      </w:r>
      <w:r w:rsidR="0062333B" w:rsidRPr="0062333B">
        <w:t>у</w:t>
      </w:r>
      <w:r w:rsidR="0062333B" w:rsidRPr="0062333B">
        <w:t xml:space="preserve">пили в качестве посредника после того, как арендаторы и арендодатель не смогли прийти к соглашению. </w:t>
      </w:r>
    </w:p>
    <w:p w:rsidR="0062333B" w:rsidRPr="0062333B" w:rsidRDefault="00FB61A4" w:rsidP="0062333B">
      <w:pPr>
        <w:pStyle w:val="SingleTxtGR"/>
      </w:pPr>
      <w:r>
        <w:t>4.3</w:t>
      </w:r>
      <w:r w:rsidR="0062333B" w:rsidRPr="0062333B">
        <w:tab/>
        <w:t>Утверждение о том, что власти не уделяли внимания положению авторов, не соответствуе</w:t>
      </w:r>
      <w:r w:rsidR="007377B6">
        <w:t>т действительности, так как начиная с 2002 года</w:t>
      </w:r>
      <w:r w:rsidR="0062333B" w:rsidRPr="0062333B">
        <w:t xml:space="preserve"> последние п</w:t>
      </w:r>
      <w:r w:rsidR="0062333B" w:rsidRPr="0062333B">
        <w:t>о</w:t>
      </w:r>
      <w:r w:rsidR="0062333B" w:rsidRPr="0062333B">
        <w:t>стоянно получали социальную помощь от Центра социального обслуживания округа Тетуан муниципалитета Мадрид</w:t>
      </w:r>
      <w:r w:rsidR="007377B6">
        <w:t>а</w:t>
      </w:r>
      <w:r w:rsidR="0062333B" w:rsidRPr="0062333B">
        <w:rPr>
          <w:vertAlign w:val="superscript"/>
        </w:rPr>
        <w:footnoteReference w:id="8"/>
      </w:r>
      <w:r w:rsidR="0062333B" w:rsidRPr="0062333B">
        <w:t>. Причиной того, что финансовое п</w:t>
      </w:r>
      <w:r w:rsidR="0062333B" w:rsidRPr="0062333B">
        <w:t>о</w:t>
      </w:r>
      <w:r w:rsidR="0062333B" w:rsidRPr="0062333B">
        <w:t>ложение семьи не было улучшено, стало, во многом, поведение г-на Бен Джазия, который посчитал, что эта обязанность лежит исключительно на гос</w:t>
      </w:r>
      <w:r w:rsidR="0062333B" w:rsidRPr="0062333B">
        <w:t>у</w:t>
      </w:r>
      <w:r w:rsidR="0062333B" w:rsidRPr="0062333B">
        <w:t>дарственных органах.</w:t>
      </w:r>
    </w:p>
    <w:p w:rsidR="0062333B" w:rsidRPr="0062333B" w:rsidRDefault="00FB61A4" w:rsidP="0062333B">
      <w:pPr>
        <w:pStyle w:val="SingleTxtGR"/>
      </w:pPr>
      <w:r>
        <w:t>4.4</w:t>
      </w:r>
      <w:r w:rsidR="0062333B" w:rsidRPr="0062333B">
        <w:tab/>
        <w:t>Согласно докладу Главного управления по вопросам жилищного стро</w:t>
      </w:r>
      <w:r w:rsidR="0062333B" w:rsidRPr="0062333B">
        <w:t>и</w:t>
      </w:r>
      <w:r w:rsidR="0062333B" w:rsidRPr="0062333B">
        <w:t>тельства и восстановления автономного сообщества Мадрид</w:t>
      </w:r>
      <w:r w:rsidR="007377B6">
        <w:t>а</w:t>
      </w:r>
      <w:r w:rsidR="0062333B" w:rsidRPr="0062333B">
        <w:t xml:space="preserve"> от 21 апреля 2015</w:t>
      </w:r>
      <w:r>
        <w:t> года</w:t>
      </w:r>
      <w:r w:rsidR="0062333B" w:rsidRPr="0062333B">
        <w:t>, начиная с 2006 года доходы г-на Бен Джазия состояли из пособия по безработице, льготных выплат и платы за периодическую неофициальную раб</w:t>
      </w:r>
      <w:r w:rsidR="0062333B" w:rsidRPr="0062333B">
        <w:t>о</w:t>
      </w:r>
      <w:r w:rsidR="0062333B" w:rsidRPr="0062333B">
        <w:t>ту. По данным социального отчета муниципалитета Мадрид</w:t>
      </w:r>
      <w:r w:rsidR="007377B6">
        <w:t>а</w:t>
      </w:r>
      <w:r w:rsidR="0062333B" w:rsidRPr="0062333B">
        <w:t>, в 2006 году с</w:t>
      </w:r>
      <w:r w:rsidR="0062333B" w:rsidRPr="0062333B">
        <w:t>о</w:t>
      </w:r>
      <w:r w:rsidR="0062333B" w:rsidRPr="0062333B">
        <w:t>трудница социальной службы сообщила о том, что г-н Бен Джазия не желает искать работу, так как считает это бесполезным. В 2009 году сотрудники Центра напомнили ему о том, что он должен в обязательном порядке присутствовать при пересмотре суммы пособия по обеспечению прожиточного минимума, пр</w:t>
      </w:r>
      <w:r w:rsidR="0062333B" w:rsidRPr="0062333B">
        <w:t>о</w:t>
      </w:r>
      <w:r w:rsidR="0062333B" w:rsidRPr="0062333B">
        <w:t>водимом каждые шесть месяцев, так как за последние два года он приходил в Центр лишь однажды</w:t>
      </w:r>
      <w:r w:rsidR="0062333B" w:rsidRPr="00FB61A4">
        <w:rPr>
          <w:sz w:val="18"/>
          <w:szCs w:val="18"/>
          <w:vertAlign w:val="superscript"/>
        </w:rPr>
        <w:footnoteReference w:id="9"/>
      </w:r>
      <w:r w:rsidR="0062333B" w:rsidRPr="0062333B">
        <w:t xml:space="preserve">. В 2012 году, как и в предыдущие годы, Центр отметил отсутствие у г-на Бен Джазия мотивации для поиска работы. </w:t>
      </w:r>
    </w:p>
    <w:p w:rsidR="0062333B" w:rsidRPr="0062333B" w:rsidRDefault="00FB61A4" w:rsidP="00FB61A4">
      <w:pPr>
        <w:pStyle w:val="SingleTxtGR"/>
        <w:spacing w:line="232" w:lineRule="atLeast"/>
      </w:pPr>
      <w:r>
        <w:t>4.5</w:t>
      </w:r>
      <w:r w:rsidR="0062333B" w:rsidRPr="0062333B">
        <w:tab/>
        <w:t>Государство-участник отмечает, что г-н Бен Джазия не занимался акти</w:t>
      </w:r>
      <w:r w:rsidR="0062333B" w:rsidRPr="0062333B">
        <w:t>в</w:t>
      </w:r>
      <w:r w:rsidR="0062333B" w:rsidRPr="0062333B">
        <w:t>ным поиском жилья и рассчитывал на то, что оно будет предоставлено ему с</w:t>
      </w:r>
      <w:r w:rsidR="0062333B" w:rsidRPr="0062333B">
        <w:t>о</w:t>
      </w:r>
      <w:r w:rsidR="0062333B" w:rsidRPr="0062333B">
        <w:t>циальными службами, даже после того, как его выселение стало неизбежным. По истечении срока аренды в августе 2012 года сотрудница социальной службы предоставила ему информацию о государственных и частных учреждениях, предоставляющих социальное жилье. Г-н Бен Джазия, тем не менее, потреб</w:t>
      </w:r>
      <w:r w:rsidR="0062333B" w:rsidRPr="0062333B">
        <w:t>о</w:t>
      </w:r>
      <w:r w:rsidR="0062333B" w:rsidRPr="0062333B">
        <w:t>вал, чтобы жилье ему предоставил Центр. Кроме того, в июле 2012 года с</w:t>
      </w:r>
      <w:r w:rsidR="0062333B" w:rsidRPr="0062333B">
        <w:t>о</w:t>
      </w:r>
      <w:r w:rsidR="0062333B" w:rsidRPr="0062333B">
        <w:t>трудники Центра сообщили г-ну Бен Джазия о программе аренды</w:t>
      </w:r>
      <w:r>
        <w:t xml:space="preserve"> социального жилья организации «Каритас»</w:t>
      </w:r>
      <w:r w:rsidR="0062333B" w:rsidRPr="0062333B">
        <w:t>, в рамках которой в октябре 2012 года он дважды получил финансовую помощь в размере 300 евро. В 2013 году социальные службы выплатили г-ну Бен Джазия 600 евро на удовлетворение его основных потребностей и призвали его продолжить поиск альтернативного жилья. В фе</w:t>
      </w:r>
      <w:r w:rsidR="0062333B" w:rsidRPr="0062333B">
        <w:t>в</w:t>
      </w:r>
      <w:r w:rsidR="0062333B" w:rsidRPr="0062333B">
        <w:lastRenderedPageBreak/>
        <w:t>рале 2013 года сотрудница Центра отметила, что г-н Бен Джазия не занимался поиском альтернативного жилья, несмотря на то, что он знал, что ему придется покинуть снимаемую комнату. В связи с нежеланием г-на Бен Джазия искать жилье в 2013 году его вызвали в Центр и предложили финансовую помощь для аренды комнаты на один месяц и выплаты залога за квартиру в размере не б</w:t>
      </w:r>
      <w:r w:rsidR="0062333B" w:rsidRPr="0062333B">
        <w:t>о</w:t>
      </w:r>
      <w:r w:rsidR="0062333B" w:rsidRPr="0062333B">
        <w:t>лее 400 евро. Ему также сообщили, что в случае выселения 11 сентября и о</w:t>
      </w:r>
      <w:r w:rsidR="0062333B" w:rsidRPr="0062333B">
        <w:t>т</w:t>
      </w:r>
      <w:r w:rsidR="0062333B" w:rsidRPr="0062333B">
        <w:t>сутствия у его семьи жилья будут приняты меры для защиты несовершенноле</w:t>
      </w:r>
      <w:r w:rsidR="0062333B" w:rsidRPr="0062333B">
        <w:t>т</w:t>
      </w:r>
      <w:r w:rsidR="0062333B" w:rsidRPr="0062333B">
        <w:t>них. В сентябре 2013 года г-н Бен Джазия вновь начал получать ежемесячное пособие по обеспечению прожи</w:t>
      </w:r>
      <w:r>
        <w:t>точного минимума в размере 532,</w:t>
      </w:r>
      <w:r w:rsidR="0062333B" w:rsidRPr="0062333B">
        <w:t xml:space="preserve">51 евро. </w:t>
      </w:r>
    </w:p>
    <w:p w:rsidR="0062333B" w:rsidRPr="0062333B" w:rsidRDefault="00FB61A4" w:rsidP="00FB61A4">
      <w:pPr>
        <w:pStyle w:val="SingleTxtGR"/>
        <w:spacing w:line="232" w:lineRule="atLeast"/>
      </w:pPr>
      <w:r>
        <w:t>4.6</w:t>
      </w:r>
      <w:r w:rsidR="0062333B" w:rsidRPr="0062333B">
        <w:tab/>
        <w:t>Из всех ходатайств о предоставле</w:t>
      </w:r>
      <w:r>
        <w:t>нии социального жилья, поданных</w:t>
      </w:r>
      <w:r>
        <w:br/>
      </w:r>
      <w:r w:rsidR="0062333B" w:rsidRPr="0062333B">
        <w:t>г-ном Бен Джазия, только в три по предложению Центра он включил информ</w:t>
      </w:r>
      <w:r w:rsidR="0062333B" w:rsidRPr="0062333B">
        <w:t>а</w:t>
      </w:r>
      <w:r w:rsidR="0062333B" w:rsidRPr="0062333B">
        <w:t>цию о своей семье</w:t>
      </w:r>
      <w:r w:rsidR="0062333B" w:rsidRPr="00FB61A4">
        <w:rPr>
          <w:sz w:val="18"/>
          <w:szCs w:val="18"/>
          <w:vertAlign w:val="superscript"/>
        </w:rPr>
        <w:footnoteReference w:id="10"/>
      </w:r>
      <w:r w:rsidR="0062333B" w:rsidRPr="0062333B">
        <w:t>. Государство-участник отмечает, что в настоящее время УЖФМ ежегодно получает 8 000 ходатайств о предоставлении социального ж</w:t>
      </w:r>
      <w:r w:rsidR="0062333B" w:rsidRPr="0062333B">
        <w:t>и</w:t>
      </w:r>
      <w:r w:rsidR="0062333B" w:rsidRPr="0062333B">
        <w:t>лья, а располагает в муниципалитете Мадрид</w:t>
      </w:r>
      <w:r w:rsidR="007377B6">
        <w:t>а</w:t>
      </w:r>
      <w:r w:rsidR="0062333B" w:rsidRPr="0062333B">
        <w:t xml:space="preserve"> примерно 260 единицами жилья. </w:t>
      </w:r>
    </w:p>
    <w:p w:rsidR="0062333B" w:rsidRPr="0062333B" w:rsidRDefault="00FB61A4" w:rsidP="00FB61A4">
      <w:pPr>
        <w:pStyle w:val="SingleTxtGR"/>
        <w:spacing w:line="232" w:lineRule="atLeast"/>
      </w:pPr>
      <w:r>
        <w:t>4.7</w:t>
      </w:r>
      <w:r w:rsidR="0062333B" w:rsidRPr="0062333B">
        <w:tab/>
        <w:t xml:space="preserve">Авторы не </w:t>
      </w:r>
      <w:r>
        <w:t>сообщили Комитету о том, что в «Самур»</w:t>
      </w:r>
      <w:r w:rsidR="0062333B" w:rsidRPr="0062333B">
        <w:t xml:space="preserve"> их проинформир</w:t>
      </w:r>
      <w:r w:rsidR="0062333B" w:rsidRPr="0062333B">
        <w:t>о</w:t>
      </w:r>
      <w:r w:rsidR="0062333B" w:rsidRPr="0062333B">
        <w:t>вали о том, что если по истечении максимального срока нахождения в</w:t>
      </w:r>
      <w:r>
        <w:t xml:space="preserve"> центре временного пребывания «Самур сосияль Мадрид» они не найдут себе жилья, то </w:t>
      </w:r>
      <w:r w:rsidR="0062333B" w:rsidRPr="0062333B">
        <w:t>г-же Беллини и детям могут предло</w:t>
      </w:r>
      <w:r>
        <w:t>жить место в приюте для женщин,</w:t>
      </w:r>
      <w:r>
        <w:br/>
        <w:t>а г-ну Бен Джазия –</w:t>
      </w:r>
      <w:r w:rsidR="0062333B" w:rsidRPr="0062333B">
        <w:t xml:space="preserve"> в центре помощи бездомным. Центр социального обслуж</w:t>
      </w:r>
      <w:r w:rsidR="0062333B" w:rsidRPr="0062333B">
        <w:t>и</w:t>
      </w:r>
      <w:r w:rsidR="0062333B" w:rsidRPr="0062333B">
        <w:t>вания (округа Тетуан) муниципалитета Мадрид</w:t>
      </w:r>
      <w:r w:rsidR="007377B6">
        <w:t>а</w:t>
      </w:r>
      <w:r w:rsidR="0062333B" w:rsidRPr="0062333B">
        <w:t xml:space="preserve"> предложил им аналогичную альтернативу (см. пункт 2.13 выше). </w:t>
      </w:r>
    </w:p>
    <w:p w:rsidR="0062333B" w:rsidRPr="0062333B" w:rsidRDefault="0062333B" w:rsidP="00FB61A4">
      <w:pPr>
        <w:pStyle w:val="H23GR"/>
      </w:pPr>
      <w:r w:rsidRPr="0062333B">
        <w:tab/>
      </w:r>
      <w:r w:rsidRPr="0062333B">
        <w:tab/>
        <w:t>Комментарии авторов сообщения в отношении замечаний государства-участника относительно приемлемости</w:t>
      </w:r>
    </w:p>
    <w:p w:rsidR="0062333B" w:rsidRPr="0062333B" w:rsidRDefault="00FB61A4" w:rsidP="00FB61A4">
      <w:pPr>
        <w:pStyle w:val="SingleTxtGR"/>
        <w:spacing w:line="234" w:lineRule="atLeast"/>
      </w:pPr>
      <w:r>
        <w:t>5.1</w:t>
      </w:r>
      <w:r w:rsidR="0062333B" w:rsidRPr="0062333B">
        <w:tab/>
        <w:t>27 июня 2015 года авторы представили свои комментарии в отношении замечаний государства-участника, в которых заявили, что обязанности по ст</w:t>
      </w:r>
      <w:r w:rsidR="0062333B" w:rsidRPr="0062333B">
        <w:t>а</w:t>
      </w:r>
      <w:r w:rsidR="0062333B" w:rsidRPr="0062333B">
        <w:t>тье 11 Пакта распространяются на случаи, касающиеся арендуемого жилья, включая выселение, которое может носить принудительный характер, в тех случаях, когда осуществляется согласно законодательству, несовместимому с положениями Пакта, и когда затрагиваемые лица не имеют надлежащего дост</w:t>
      </w:r>
      <w:r w:rsidR="0062333B" w:rsidRPr="0062333B">
        <w:t>у</w:t>
      </w:r>
      <w:r w:rsidR="0062333B" w:rsidRPr="0062333B">
        <w:t>па ко всем соответствующим средствам правовой защиты</w:t>
      </w:r>
      <w:r w:rsidR="0062333B" w:rsidRPr="00FB61A4">
        <w:rPr>
          <w:sz w:val="18"/>
          <w:szCs w:val="18"/>
          <w:vertAlign w:val="superscript"/>
        </w:rPr>
        <w:footnoteReference w:id="11"/>
      </w:r>
      <w:r w:rsidR="0062333B" w:rsidRPr="0062333B">
        <w:t>.</w:t>
      </w:r>
    </w:p>
    <w:p w:rsidR="0062333B" w:rsidRPr="0062333B" w:rsidRDefault="0062333B" w:rsidP="00FB61A4">
      <w:pPr>
        <w:pStyle w:val="SingleTxtGR"/>
        <w:spacing w:line="234" w:lineRule="atLeast"/>
      </w:pPr>
      <w:r w:rsidRPr="0062333B">
        <w:t>5.2</w:t>
      </w:r>
      <w:r w:rsidRPr="0062333B">
        <w:tab/>
        <w:t>В своих замечаниях государство-участник пытается оценить гражданское поведение г-на Бен Джазия, с тем чтобы оправдать непредоставление ему ал</w:t>
      </w:r>
      <w:r w:rsidRPr="0062333B">
        <w:t>ь</w:t>
      </w:r>
      <w:r w:rsidRPr="0062333B">
        <w:t>тернативного жилья и переносит на него бремя доказывания, ставя под сомн</w:t>
      </w:r>
      <w:r w:rsidRPr="0062333B">
        <w:t>е</w:t>
      </w:r>
      <w:r w:rsidRPr="0062333B">
        <w:t>ние слова человека, который утверждает, что стал жертвой</w:t>
      </w:r>
      <w:r w:rsidR="00FB61A4">
        <w:t xml:space="preserve"> нарушения Пакта.</w:t>
      </w:r>
      <w:r w:rsidR="00FB61A4">
        <w:br/>
      </w:r>
      <w:r w:rsidRPr="0062333B">
        <w:t>Г-н Бен Джазия, однако, искал работу и пытался трудоустро</w:t>
      </w:r>
      <w:r w:rsidR="007377B6">
        <w:t>иться, начиная по меньшей мере</w:t>
      </w:r>
      <w:r w:rsidRPr="0062333B">
        <w:t xml:space="preserve"> с 1998 года</w:t>
      </w:r>
      <w:r w:rsidRPr="00FB61A4">
        <w:rPr>
          <w:sz w:val="18"/>
          <w:szCs w:val="18"/>
          <w:vertAlign w:val="superscript"/>
        </w:rPr>
        <w:footnoteReference w:id="12"/>
      </w:r>
      <w:r w:rsidRPr="0062333B">
        <w:t>. Его плохое или подавленное настроение при общ</w:t>
      </w:r>
      <w:r w:rsidRPr="0062333B">
        <w:t>е</w:t>
      </w:r>
      <w:r w:rsidRPr="0062333B">
        <w:t>нии с социальными службами объясняется отсутствием у него работы и серье</w:t>
      </w:r>
      <w:r w:rsidRPr="0062333B">
        <w:t>з</w:t>
      </w:r>
      <w:r w:rsidRPr="0062333B">
        <w:t xml:space="preserve">ными трудностями, с которыми он сталкивался при попытке обеспечить свою семью продовольствием и одеждой. </w:t>
      </w:r>
    </w:p>
    <w:p w:rsidR="0062333B" w:rsidRPr="0062333B" w:rsidRDefault="00FB61A4" w:rsidP="00FB61A4">
      <w:pPr>
        <w:pStyle w:val="SingleTxtGR"/>
        <w:spacing w:line="234" w:lineRule="atLeast"/>
      </w:pPr>
      <w:r>
        <w:t>5.3</w:t>
      </w:r>
      <w:r w:rsidR="0062333B" w:rsidRPr="0062333B">
        <w:tab/>
        <w:t xml:space="preserve">Муниципальные социальные службы и другие учреждения, в которые он обращался, не проявляли подлинного интереса к его делу. Назначенный адвокат отказался защищать его, сославшись на необоснованность его претензий, а Коллегия адвокатов Мадрида отклонила просьбу г-на Бен Джазия о назначении ему другого адвоката. </w:t>
      </w:r>
    </w:p>
    <w:p w:rsidR="0062333B" w:rsidRPr="0062333B" w:rsidRDefault="00FB61A4" w:rsidP="0062333B">
      <w:pPr>
        <w:pStyle w:val="SingleTxtGR"/>
      </w:pPr>
      <w:r>
        <w:lastRenderedPageBreak/>
        <w:t>5.4</w:t>
      </w:r>
      <w:r w:rsidR="0062333B" w:rsidRPr="0062333B">
        <w:tab/>
        <w:t>Государство-участник говорит о том, что социальные службы предлож</w:t>
      </w:r>
      <w:r w:rsidR="0062333B" w:rsidRPr="0062333B">
        <w:t>и</w:t>
      </w:r>
      <w:r w:rsidR="0062333B" w:rsidRPr="0062333B">
        <w:t>ли г-же Беллини и детям проживание в приюте отдельно от г-на Бен Джазия, что привело бы к разделению семьи и повлекло бы за собой нанесение еще большей психологической травмы детям, чем выселение. В любом случае авт</w:t>
      </w:r>
      <w:r w:rsidR="0062333B" w:rsidRPr="0062333B">
        <w:t>о</w:t>
      </w:r>
      <w:r w:rsidR="0062333B" w:rsidRPr="0062333B">
        <w:t>ры утверждают, что после того, как их п</w:t>
      </w:r>
      <w:r>
        <w:t>опросили покинуть центр службы «</w:t>
      </w:r>
      <w:r w:rsidR="0062333B" w:rsidRPr="0062333B">
        <w:t>С</w:t>
      </w:r>
      <w:r w:rsidR="0062333B" w:rsidRPr="0062333B">
        <w:t>а</w:t>
      </w:r>
      <w:r>
        <w:t>мур»</w:t>
      </w:r>
      <w:r w:rsidR="0062333B" w:rsidRPr="0062333B">
        <w:t>, пребывание в котором не могло быть продлено, им не предложили ник</w:t>
      </w:r>
      <w:r w:rsidR="0062333B" w:rsidRPr="0062333B">
        <w:t>а</w:t>
      </w:r>
      <w:r w:rsidR="0062333B" w:rsidRPr="0062333B">
        <w:t xml:space="preserve">кого достойного альтернативного жилья. </w:t>
      </w:r>
    </w:p>
    <w:p w:rsidR="0062333B" w:rsidRPr="0062333B" w:rsidRDefault="00FB61A4" w:rsidP="0062333B">
      <w:pPr>
        <w:pStyle w:val="SingleTxtGR"/>
      </w:pPr>
      <w:r>
        <w:t>5.5</w:t>
      </w:r>
      <w:r w:rsidR="0062333B" w:rsidRPr="0062333B">
        <w:tab/>
        <w:t>В 1999 году государство-участник проигнорировало ходатайство автора о предоставлении ему социального жилья, а в последующие годы количество единиц такого жилья сократилось, несмотря на нехватку жилых помещений для удовлетворения потребностей лиц, оказавшихся в крайне уязвимом положении в результате тяжелого экономического кризиса. Власти Мадрида продавали с</w:t>
      </w:r>
      <w:r w:rsidR="0062333B" w:rsidRPr="0062333B">
        <w:t>о</w:t>
      </w:r>
      <w:r w:rsidR="0062333B" w:rsidRPr="0062333B">
        <w:t>циальное жилье инвестиционным фондам, сокращая тем самым количество д</w:t>
      </w:r>
      <w:r w:rsidR="0062333B" w:rsidRPr="0062333B">
        <w:t>о</w:t>
      </w:r>
      <w:r w:rsidR="0062333B" w:rsidRPr="0062333B">
        <w:t>ступного жилья. Например, в 2013 году в целях восстановления бюджетного баланса УЖФМ продал 2 935 домов и других единиц жилья частной компании на сумму 201 млн евро</w:t>
      </w:r>
      <w:r w:rsidR="0062333B" w:rsidRPr="00FB61A4">
        <w:rPr>
          <w:sz w:val="18"/>
          <w:szCs w:val="18"/>
          <w:vertAlign w:val="superscript"/>
        </w:rPr>
        <w:footnoteReference w:id="13"/>
      </w:r>
      <w:r w:rsidR="0062333B" w:rsidRPr="00FB61A4">
        <w:rPr>
          <w:sz w:val="18"/>
          <w:szCs w:val="18"/>
        </w:rPr>
        <w:t>.</w:t>
      </w:r>
      <w:r w:rsidR="0062333B" w:rsidRPr="0062333B">
        <w:t xml:space="preserve"> </w:t>
      </w:r>
    </w:p>
    <w:p w:rsidR="0062333B" w:rsidRPr="0062333B" w:rsidRDefault="0062333B" w:rsidP="00FB61A4">
      <w:pPr>
        <w:pStyle w:val="H23GR"/>
      </w:pPr>
      <w:r w:rsidRPr="0062333B">
        <w:tab/>
      </w:r>
      <w:r w:rsidRPr="0062333B">
        <w:tab/>
        <w:t>Замечания государства-участника по существу сообщения</w:t>
      </w:r>
    </w:p>
    <w:p w:rsidR="0062333B" w:rsidRPr="0062333B" w:rsidRDefault="00FB61A4" w:rsidP="00FB61A4">
      <w:pPr>
        <w:pStyle w:val="SingleTxtGR"/>
        <w:spacing w:line="234" w:lineRule="atLeast"/>
      </w:pPr>
      <w:r>
        <w:t>6.1</w:t>
      </w:r>
      <w:r w:rsidR="0062333B" w:rsidRPr="0062333B">
        <w:tab/>
        <w:t>17 сентября 2015 года государство-участник представило замечания по существу сообщения и повторило свои доводы в пользу признания сообщения неприемлемым.</w:t>
      </w:r>
    </w:p>
    <w:p w:rsidR="0062333B" w:rsidRPr="0062333B" w:rsidRDefault="00FB61A4" w:rsidP="00FB61A4">
      <w:pPr>
        <w:pStyle w:val="SingleTxtGR"/>
        <w:spacing w:line="234" w:lineRule="atLeast"/>
      </w:pPr>
      <w:r>
        <w:t>6.2</w:t>
      </w:r>
      <w:r w:rsidR="0062333B" w:rsidRPr="0062333B">
        <w:tab/>
        <w:t xml:space="preserve">Государство-участник отмечает, </w:t>
      </w:r>
      <w:r>
        <w:t>что после получения ходатайства</w:t>
      </w:r>
      <w:r>
        <w:br/>
      </w:r>
      <w:r w:rsidR="0062333B" w:rsidRPr="0062333B">
        <w:t xml:space="preserve">г-ну Бен Джазии были назначены бесплатный поверенный и адвокат. Тем не менее адвокат посчитал, что его ходатайство было необоснованным, и это </w:t>
      </w:r>
      <w:r w:rsidR="0062333B" w:rsidRPr="00FB61A4">
        <w:rPr>
          <w:spacing w:val="2"/>
        </w:rPr>
        <w:t>мн</w:t>
      </w:r>
      <w:r w:rsidR="0062333B" w:rsidRPr="00FB61A4">
        <w:rPr>
          <w:spacing w:val="2"/>
        </w:rPr>
        <w:t>е</w:t>
      </w:r>
      <w:r w:rsidR="0062333B" w:rsidRPr="00FB61A4">
        <w:rPr>
          <w:spacing w:val="2"/>
        </w:rPr>
        <w:t>ние было подтверждено</w:t>
      </w:r>
      <w:r w:rsidR="0062333B" w:rsidRPr="0062333B">
        <w:t xml:space="preserve"> </w:t>
      </w:r>
      <w:r w:rsidR="0062333B" w:rsidRPr="00FB61A4">
        <w:rPr>
          <w:spacing w:val="2"/>
        </w:rPr>
        <w:t>Комиссией по оказанию бесплатной юридической пом</w:t>
      </w:r>
      <w:r w:rsidR="0062333B" w:rsidRPr="00FB61A4">
        <w:rPr>
          <w:spacing w:val="2"/>
        </w:rPr>
        <w:t>о</w:t>
      </w:r>
      <w:r w:rsidR="0062333B" w:rsidRPr="00FB61A4">
        <w:rPr>
          <w:spacing w:val="2"/>
        </w:rPr>
        <w:t>щи. Однако г-н Бен Джазия был представлен адвокатом, которого выбрал он сам.</w:t>
      </w:r>
      <w:r w:rsidR="0062333B" w:rsidRPr="0062333B">
        <w:t xml:space="preserve"> </w:t>
      </w:r>
    </w:p>
    <w:p w:rsidR="0062333B" w:rsidRPr="0062333B" w:rsidRDefault="00FB61A4" w:rsidP="00FB61A4">
      <w:pPr>
        <w:pStyle w:val="SingleTxtGR"/>
        <w:spacing w:line="234" w:lineRule="atLeast"/>
      </w:pPr>
      <w:r>
        <w:t>6.3</w:t>
      </w:r>
      <w:r w:rsidR="0062333B" w:rsidRPr="0062333B">
        <w:tab/>
        <w:t>Государство-участник вновь повторяет, что речь не шла о принудител</w:t>
      </w:r>
      <w:r w:rsidR="0062333B" w:rsidRPr="0062333B">
        <w:t>ь</w:t>
      </w:r>
      <w:r w:rsidR="0062333B" w:rsidRPr="0062333B">
        <w:t>ном выселении, как утверждают авторы. В ходе судебного разбирательства в суде № 37 были соблюдены все процессуальные гарантии, применимые в соо</w:t>
      </w:r>
      <w:r w:rsidR="0062333B" w:rsidRPr="0062333B">
        <w:t>т</w:t>
      </w:r>
      <w:r w:rsidR="0062333B" w:rsidRPr="0062333B">
        <w:t>ветствии с Пактом</w:t>
      </w:r>
      <w:r w:rsidR="0062333B" w:rsidRPr="00FB61A4">
        <w:rPr>
          <w:sz w:val="18"/>
          <w:szCs w:val="18"/>
          <w:vertAlign w:val="superscript"/>
        </w:rPr>
        <w:footnoteReference w:id="14"/>
      </w:r>
      <w:r w:rsidR="0062333B" w:rsidRPr="0062333B">
        <w:t>. Г-ну Бен Джазия заблаговременно сообщили об истечении срока действия договора аренды в марте 2012 года. На протяжении этого вр</w:t>
      </w:r>
      <w:r w:rsidR="0062333B" w:rsidRPr="0062333B">
        <w:t>е</w:t>
      </w:r>
      <w:r w:rsidR="0062333B" w:rsidRPr="0062333B">
        <w:t>мени у него была возможность обратиться в социальные службы автономного сообщества и муниципалитета Мадрид</w:t>
      </w:r>
      <w:r w:rsidR="007377B6">
        <w:t>а</w:t>
      </w:r>
      <w:r w:rsidR="0062333B" w:rsidRPr="0062333B">
        <w:t>. Выселение было проведено в надл</w:t>
      </w:r>
      <w:r w:rsidR="0062333B" w:rsidRPr="0062333B">
        <w:t>е</w:t>
      </w:r>
      <w:r w:rsidR="0062333B" w:rsidRPr="0062333B">
        <w:t>жащее время и в присутствии служащих суда, сотрудников полиции и предст</w:t>
      </w:r>
      <w:r w:rsidR="0062333B" w:rsidRPr="0062333B">
        <w:t>а</w:t>
      </w:r>
      <w:r w:rsidR="0062333B" w:rsidRPr="0062333B">
        <w:t>вителей заинтересованных сторон, пожелавших присутствовать. Г-н Бен Джазия имел возможность участвовать в последовавшем разбирательстве в суде № 37 и подавать ходатайства. Он также имел возможность подать ходатайство о применении процедуры ампаро в Конституционный суд и просьбу о принятии временных мер в Европейский суд по правам человека.</w:t>
      </w:r>
    </w:p>
    <w:p w:rsidR="0062333B" w:rsidRPr="0062333B" w:rsidRDefault="0062333B" w:rsidP="00FB61A4">
      <w:pPr>
        <w:pStyle w:val="H23GR"/>
      </w:pPr>
      <w:r w:rsidRPr="0062333B">
        <w:tab/>
      </w:r>
      <w:r w:rsidRPr="0062333B">
        <w:tab/>
        <w:t>Комментарии авторов к замечаниям государства-участника по существу сообщения</w:t>
      </w:r>
    </w:p>
    <w:p w:rsidR="0062333B" w:rsidRPr="0062333B" w:rsidRDefault="00FB61A4" w:rsidP="00FB61A4">
      <w:pPr>
        <w:pStyle w:val="SingleTxtGR"/>
        <w:spacing w:line="234" w:lineRule="atLeast"/>
      </w:pPr>
      <w:r>
        <w:t>7.1</w:t>
      </w:r>
      <w:r w:rsidR="0062333B" w:rsidRPr="0062333B">
        <w:tab/>
        <w:t>22 февраля 2016 года авторы ответили на замечания государства-участника по существу сообщения и повторили свои утверждения о нарушении статьи 11 Пакта.</w:t>
      </w:r>
    </w:p>
    <w:p w:rsidR="0062333B" w:rsidRPr="0062333B" w:rsidRDefault="00FB61A4" w:rsidP="00FB61A4">
      <w:pPr>
        <w:pStyle w:val="SingleTxtGR"/>
        <w:spacing w:line="234" w:lineRule="atLeast"/>
      </w:pPr>
      <w:r>
        <w:t>7.2</w:t>
      </w:r>
      <w:r w:rsidR="0062333B" w:rsidRPr="0062333B">
        <w:tab/>
        <w:t>В ходе разбирательства в суде № 37 не были соблюдены соответству</w:t>
      </w:r>
      <w:r w:rsidR="0062333B" w:rsidRPr="0062333B">
        <w:t>ю</w:t>
      </w:r>
      <w:r w:rsidR="0062333B" w:rsidRPr="0062333B">
        <w:t>щие судебные гарантии. При вынесении решения о выселении не были учтены возможные последствия принятия такой меры для авторов и, в особенности, для их несовершеннолетних детей. Законодательство не предусматривает права обвиняемых обжаловать решение о выселении или подавать ходатайства, в к</w:t>
      </w:r>
      <w:r w:rsidR="0062333B" w:rsidRPr="0062333B">
        <w:t>о</w:t>
      </w:r>
      <w:r w:rsidR="0062333B" w:rsidRPr="0062333B">
        <w:t xml:space="preserve">торых они могли бы изложить последствия выселения. Они могут лишь подать иск о полном или частичном возвращении им арендной платы. </w:t>
      </w:r>
    </w:p>
    <w:p w:rsidR="0062333B" w:rsidRPr="0062333B" w:rsidRDefault="000679AC" w:rsidP="0062333B">
      <w:pPr>
        <w:pStyle w:val="SingleTxtGR"/>
      </w:pPr>
      <w:r>
        <w:lastRenderedPageBreak/>
        <w:t>7.3</w:t>
      </w:r>
      <w:r w:rsidR="0062333B" w:rsidRPr="0062333B">
        <w:tab/>
        <w:t>Авторы вновь заявляют, что государство-участник приняло регрессивные меры в отношении социального жилищного фонда в условиях серьезного эк</w:t>
      </w:r>
      <w:r w:rsidR="0062333B" w:rsidRPr="0062333B">
        <w:t>о</w:t>
      </w:r>
      <w:r w:rsidR="0062333B" w:rsidRPr="0062333B">
        <w:t xml:space="preserve">номического кризиса. </w:t>
      </w:r>
    </w:p>
    <w:p w:rsidR="0062333B" w:rsidRPr="0062333B" w:rsidRDefault="0062333B" w:rsidP="000679AC">
      <w:pPr>
        <w:pStyle w:val="H23GR"/>
      </w:pPr>
      <w:r w:rsidRPr="0062333B">
        <w:tab/>
      </w:r>
      <w:r w:rsidRPr="0062333B">
        <w:tab/>
        <w:t>Материалы, представленные третьими сторонами</w:t>
      </w:r>
    </w:p>
    <w:p w:rsidR="0062333B" w:rsidRPr="0062333B" w:rsidRDefault="0062333B" w:rsidP="007377B6">
      <w:pPr>
        <w:pStyle w:val="SingleTxtGR"/>
      </w:pPr>
      <w:r w:rsidRPr="0062333B">
        <w:t>8.1</w:t>
      </w:r>
      <w:r w:rsidRPr="0062333B">
        <w:tab/>
        <w:t xml:space="preserve">5 апреля и 25 октября 2016 года Рабочая группа по сообщениям, действуя от имени Комитета, санкционировала задействование Международной сети </w:t>
      </w:r>
      <w:r w:rsidR="007377B6">
        <w:t>по</w:t>
      </w:r>
      <w:r w:rsidRPr="0062333B">
        <w:t xml:space="preserve"> экономическим, социальным и культурным правам (ЭСКП-сеть)</w:t>
      </w:r>
      <w:r w:rsidRPr="000679AC">
        <w:rPr>
          <w:sz w:val="18"/>
          <w:szCs w:val="18"/>
          <w:vertAlign w:val="superscript"/>
        </w:rPr>
        <w:footnoteReference w:id="15"/>
      </w:r>
      <w:r w:rsidRPr="0062333B">
        <w:t xml:space="preserve"> и Специал</w:t>
      </w:r>
      <w:r w:rsidRPr="0062333B">
        <w:t>ь</w:t>
      </w:r>
      <w:r w:rsidRPr="0062333B">
        <w:t>ного докладчика по вопросу о достаточном жилище как компоненте права на достаточный жизненный уровень, а также о праве на недискриминацию в этом контексте в соответствии со статьей 8 Факультативного протокола, статьей 14 временных правил процедуры в соответствии с Факультативным протоколом и Руководящими принципами в отношении третьих сторон.</w:t>
      </w:r>
    </w:p>
    <w:p w:rsidR="0062333B" w:rsidRPr="0062333B" w:rsidRDefault="000679AC" w:rsidP="0062333B">
      <w:pPr>
        <w:pStyle w:val="SingleTxtGR"/>
      </w:pPr>
      <w:r>
        <w:t>8.2</w:t>
      </w:r>
      <w:r w:rsidR="0062333B" w:rsidRPr="0062333B">
        <w:tab/>
        <w:t>17 мая 2015 года ЭСКП-сеть представила свои замечания, отметив, что государства-участники обязаны, помимо прочего, защищать право на жилище для всех лиц в пределах их юрисдикции, включая лиц, снимающих жилье на основании договоров аренды, заключенных между частными лицами; прин</w:t>
      </w:r>
      <w:r w:rsidR="0062333B" w:rsidRPr="0062333B">
        <w:t>и</w:t>
      </w:r>
      <w:r w:rsidR="0062333B" w:rsidRPr="0062333B">
        <w:t>мать соответствующие меры для соблюдения права на жилище в максимальных пределах имеющихся у них ресурсов; и гарантировать соблюдение права на э</w:t>
      </w:r>
      <w:r w:rsidR="0062333B" w:rsidRPr="0062333B">
        <w:t>ф</w:t>
      </w:r>
      <w:r w:rsidR="0062333B" w:rsidRPr="0062333B">
        <w:t>фективные средства правовой защиты. 19 мая 2016 года Комитет направил эти замечания государству-участнику и автору с просьбой представить свои зам</w:t>
      </w:r>
      <w:r w:rsidR="0062333B" w:rsidRPr="0062333B">
        <w:t>е</w:t>
      </w:r>
      <w:r w:rsidR="0062333B" w:rsidRPr="0062333B">
        <w:t>чания и комментарии.</w:t>
      </w:r>
    </w:p>
    <w:p w:rsidR="0062333B" w:rsidRPr="0062333B" w:rsidRDefault="0062333B" w:rsidP="0062333B">
      <w:pPr>
        <w:pStyle w:val="SingleTxtGR"/>
      </w:pPr>
      <w:r w:rsidRPr="0062333B">
        <w:t>8.3</w:t>
      </w:r>
      <w:r w:rsidRPr="0062333B">
        <w:tab/>
        <w:t>31 января 2017 года Специальный докладчик, не занимая какой-либо п</w:t>
      </w:r>
      <w:r w:rsidRPr="0062333B">
        <w:t>о</w:t>
      </w:r>
      <w:r w:rsidRPr="0062333B">
        <w:t>зиции в отношении утверждений авторов, отметила, что в их сообщении затр</w:t>
      </w:r>
      <w:r w:rsidRPr="0062333B">
        <w:t>а</w:t>
      </w:r>
      <w:r w:rsidRPr="0062333B">
        <w:t>гиваются важные вопросы, касающиеся обязательств государства по предо</w:t>
      </w:r>
      <w:r w:rsidRPr="0062333B">
        <w:t>т</w:t>
      </w:r>
      <w:r w:rsidRPr="0062333B">
        <w:t>вращению и решению проблемы бездомности, включая, в частности, устран</w:t>
      </w:r>
      <w:r w:rsidRPr="0062333B">
        <w:t>е</w:t>
      </w:r>
      <w:r w:rsidRPr="0062333B">
        <w:t>ние ее структурных причин; вопросы доступа к правосудию; защиты в случае прекращения аренды по истечении срока действия договора; а также по прин</w:t>
      </w:r>
      <w:r w:rsidRPr="0062333B">
        <w:t>я</w:t>
      </w:r>
      <w:r w:rsidRPr="0062333B">
        <w:t>тию позитивных мер для оказания помощи лицам, оказавшимся не в состоянии оплачивать аренду. 19 февраля 2017 года Комитет направил эти замечания гос</w:t>
      </w:r>
      <w:r w:rsidRPr="0062333B">
        <w:t>у</w:t>
      </w:r>
      <w:r w:rsidRPr="0062333B">
        <w:t>дарству-участнику и авторам с просьбой представить свои замечания и комме</w:t>
      </w:r>
      <w:r w:rsidRPr="0062333B">
        <w:t>н</w:t>
      </w:r>
      <w:r w:rsidRPr="0062333B">
        <w:t xml:space="preserve">тарии. </w:t>
      </w:r>
    </w:p>
    <w:p w:rsidR="0062333B" w:rsidRPr="0062333B" w:rsidRDefault="0062333B" w:rsidP="000679AC">
      <w:pPr>
        <w:pStyle w:val="H23GR"/>
      </w:pPr>
      <w:r w:rsidRPr="0062333B">
        <w:tab/>
      </w:r>
      <w:r w:rsidRPr="0062333B">
        <w:tab/>
        <w:t>Комментарии сторон по материалам, представленным третьими сторонами</w:t>
      </w:r>
    </w:p>
    <w:p w:rsidR="0062333B" w:rsidRPr="0062333B" w:rsidRDefault="0062333B" w:rsidP="0062333B">
      <w:pPr>
        <w:pStyle w:val="SingleTxtGR"/>
      </w:pPr>
      <w:r w:rsidRPr="0062333B">
        <w:t>9.</w:t>
      </w:r>
      <w:r w:rsidRPr="0062333B">
        <w:tab/>
        <w:t>19 июня 2016 года авторы проинформировали Комитет о том, что они разделяют мнение, выраженное в соображениях ЭСКП-сети, которое дополняет их утверждения.</w:t>
      </w:r>
    </w:p>
    <w:p w:rsidR="0062333B" w:rsidRPr="0062333B" w:rsidRDefault="0062333B" w:rsidP="0062333B">
      <w:pPr>
        <w:pStyle w:val="SingleTxtGR"/>
      </w:pPr>
      <w:r w:rsidRPr="0062333B">
        <w:t>10.</w:t>
      </w:r>
      <w:r w:rsidRPr="0062333B">
        <w:tab/>
        <w:t>17 марта 2017 года государство-участник представило свои соображения по материалам, представленным Специальным докладчиком. В них госуда</w:t>
      </w:r>
      <w:r w:rsidRPr="0062333B">
        <w:t>р</w:t>
      </w:r>
      <w:r w:rsidRPr="0062333B">
        <w:t>ство-участник перечисляет и вкратце описывает соответствующие меры, кот</w:t>
      </w:r>
      <w:r w:rsidRPr="0062333B">
        <w:t>о</w:t>
      </w:r>
      <w:r w:rsidRPr="0062333B">
        <w:t>рые принимались властями с начала экономического кризиса для защиты инт</w:t>
      </w:r>
      <w:r w:rsidRPr="0062333B">
        <w:t>е</w:t>
      </w:r>
      <w:r w:rsidRPr="0062333B">
        <w:t xml:space="preserve">ресов уязвимых групп населения, в частности лиц, сталкивающихся с особыми трудностями при выплате ипотечных займов. </w:t>
      </w:r>
    </w:p>
    <w:p w:rsidR="0062333B" w:rsidRPr="0062333B" w:rsidRDefault="0062333B" w:rsidP="000679AC">
      <w:pPr>
        <w:pStyle w:val="H1GR"/>
      </w:pPr>
      <w:r w:rsidRPr="0062333B">
        <w:lastRenderedPageBreak/>
        <w:tab/>
        <w:t>B.</w:t>
      </w:r>
      <w:r w:rsidRPr="0062333B">
        <w:tab/>
        <w:t>Рассмотрение Комитетом вопроса о приемлемости</w:t>
      </w:r>
    </w:p>
    <w:p w:rsidR="0062333B" w:rsidRPr="0062333B" w:rsidRDefault="0062333B" w:rsidP="0062333B">
      <w:pPr>
        <w:pStyle w:val="SingleTxtGR"/>
      </w:pPr>
      <w:r w:rsidRPr="0062333B">
        <w:t>11.1</w:t>
      </w:r>
      <w:r w:rsidRPr="0062333B">
        <w:tab/>
        <w:t>Согласно статье 9 его временных правил процедуры в соответствии с Ф</w:t>
      </w:r>
      <w:r w:rsidRPr="0062333B">
        <w:t>а</w:t>
      </w:r>
      <w:r w:rsidRPr="0062333B">
        <w:t>культативным протоколом, прежде чем приступить к рассмотрению любого утверждения, содержащегося в сообщении, Комитет должен решить, является ли оно приемлемым по смыслу Факультативного протокола.</w:t>
      </w:r>
    </w:p>
    <w:p w:rsidR="0062333B" w:rsidRPr="0062333B" w:rsidRDefault="000679AC" w:rsidP="0062333B">
      <w:pPr>
        <w:pStyle w:val="SingleTxtGR"/>
      </w:pPr>
      <w:r>
        <w:t>11.2</w:t>
      </w:r>
      <w:r w:rsidR="0062333B" w:rsidRPr="0062333B">
        <w:tab/>
        <w:t>В соответствии с представленной сторонами информацией Комитет отм</w:t>
      </w:r>
      <w:r w:rsidR="0062333B" w:rsidRPr="0062333B">
        <w:t>е</w:t>
      </w:r>
      <w:r w:rsidR="0062333B" w:rsidRPr="0062333B">
        <w:t>чает, что 30 сентября 2013 года г-н Бен Джазия безуспешно представил ход</w:t>
      </w:r>
      <w:r w:rsidR="0062333B" w:rsidRPr="0062333B">
        <w:t>а</w:t>
      </w:r>
      <w:r w:rsidR="0062333B" w:rsidRPr="0062333B">
        <w:t xml:space="preserve">тайство о принятии временных мер в Европейский суд по правам человека и после этого не представлял в этот суд никаких ходатайств и что государство-участник не представило возражений в соответствии с подпунктом с) пункта 2 статьи 3 Факультативного протокола. В любом случае отказ Европейского суда принимать временные меры не влечет за собой рассмотрение дела по смыслу Факультативного протокола. </w:t>
      </w:r>
    </w:p>
    <w:p w:rsidR="0062333B" w:rsidRPr="0062333B" w:rsidRDefault="000679AC" w:rsidP="0062333B">
      <w:pPr>
        <w:pStyle w:val="SingleTxtGR"/>
      </w:pPr>
      <w:r>
        <w:t>11.3</w:t>
      </w:r>
      <w:r w:rsidR="0062333B" w:rsidRPr="0062333B">
        <w:tab/>
        <w:t>Комитет принимает к сведению доводы государства-участника относ</w:t>
      </w:r>
      <w:r w:rsidR="0062333B" w:rsidRPr="0062333B">
        <w:t>и</w:t>
      </w:r>
      <w:r w:rsidR="0062333B" w:rsidRPr="0062333B">
        <w:t>тельно того, что ходатайства авторов были явно необоснованными в соотве</w:t>
      </w:r>
      <w:r w:rsidR="0062333B" w:rsidRPr="0062333B">
        <w:t>т</w:t>
      </w:r>
      <w:r w:rsidR="0062333B" w:rsidRPr="0062333B">
        <w:t>ствии с подпунктом е) пункта 2 статьи 3 Факультативного протокола, так как авторы столкнулись не с принудительным выселением, а с выселением по пр</w:t>
      </w:r>
      <w:r w:rsidR="0062333B" w:rsidRPr="0062333B">
        <w:t>и</w:t>
      </w:r>
      <w:r w:rsidR="0062333B" w:rsidRPr="0062333B">
        <w:t>чине истечения срока действия договора, заключенного между частными лиц</w:t>
      </w:r>
      <w:r w:rsidR="0062333B" w:rsidRPr="0062333B">
        <w:t>а</w:t>
      </w:r>
      <w:r w:rsidR="0062333B" w:rsidRPr="0062333B">
        <w:t>ми, и что им на постоянной основе предоставлялась помощь со стороны вл</w:t>
      </w:r>
      <w:r w:rsidR="0062333B" w:rsidRPr="0062333B">
        <w:t>а</w:t>
      </w:r>
      <w:r w:rsidR="0062333B" w:rsidRPr="0062333B">
        <w:t xml:space="preserve">стей. Вместе с тем Комитет отмечает, что факты, изложенные в сообщении, позволяют оценить, имело ли место нарушение Пакта, и что авторы достаточно обосновали свои жалобы для целей приемлемости. </w:t>
      </w:r>
    </w:p>
    <w:p w:rsidR="0062333B" w:rsidRPr="0062333B" w:rsidRDefault="00EC7B67" w:rsidP="0062333B">
      <w:pPr>
        <w:pStyle w:val="SingleTxtGR"/>
      </w:pPr>
      <w:r>
        <w:t>11.4</w:t>
      </w:r>
      <w:r w:rsidR="0062333B" w:rsidRPr="0062333B">
        <w:tab/>
        <w:t>Комитет принимает к сведению заявление государства-участника о том, что сообщение следует признать неприемлемым, так как оно представляет с</w:t>
      </w:r>
      <w:r w:rsidR="0062333B" w:rsidRPr="0062333B">
        <w:t>о</w:t>
      </w:r>
      <w:r w:rsidR="0062333B" w:rsidRPr="0062333B">
        <w:t>бой злоупотребление правом на представление сообщений, поскольку соотве</w:t>
      </w:r>
      <w:r w:rsidR="0062333B" w:rsidRPr="0062333B">
        <w:t>т</w:t>
      </w:r>
      <w:r w:rsidR="0062333B" w:rsidRPr="0062333B">
        <w:t>ствующая информация относительно ситуации, в которой оказались авторы, в нем не представлена или представлена в искаженном виде, с тем чтобы ввести Комитет в заблуждение. Вместе с тем Комитет считает, что простое разногласие между государством-участником и авторами относительно представленных фактов, включая деятельность социальных служб и поведение г-на Бен Джазия в плане поиска работы и альтернативного жилья, не может быть приравнено к злоупотреблению правом на представление сообщений по смыслу подпункта f) пункта 2 статьи 3 Факультативного протокола.</w:t>
      </w:r>
    </w:p>
    <w:p w:rsidR="0062333B" w:rsidRPr="0062333B" w:rsidRDefault="00EC7B67" w:rsidP="00EC7B67">
      <w:pPr>
        <w:pStyle w:val="SingleTxtGR"/>
      </w:pPr>
      <w:r>
        <w:t>11.5</w:t>
      </w:r>
      <w:r>
        <w:tab/>
      </w:r>
      <w:r w:rsidR="0062333B" w:rsidRPr="0062333B">
        <w:t>Комитет принимает к сведению довод государства-участника относител</w:t>
      </w:r>
      <w:r w:rsidR="0062333B" w:rsidRPr="0062333B">
        <w:t>ь</w:t>
      </w:r>
      <w:r w:rsidR="0062333B" w:rsidRPr="0062333B">
        <w:t>но того, что сообщение следует также признать неприемлемым, поскольку из него не следует, что авторы столкнулись с явным ущемлением прав. В соотве</w:t>
      </w:r>
      <w:r w:rsidR="0062333B" w:rsidRPr="0062333B">
        <w:t>т</w:t>
      </w:r>
      <w:r w:rsidR="0062333B" w:rsidRPr="0062333B">
        <w:t>ствии со статьей 4 Факультативного протокола Комитет может, при необход</w:t>
      </w:r>
      <w:r w:rsidR="0062333B" w:rsidRPr="0062333B">
        <w:t>и</w:t>
      </w:r>
      <w:r w:rsidR="0062333B" w:rsidRPr="0062333B">
        <w:t>мости, отказать в рассмотрении сообщения, если оно не свидетельствует о я</w:t>
      </w:r>
      <w:r w:rsidR="0062333B" w:rsidRPr="0062333B">
        <w:t>в</w:t>
      </w:r>
      <w:r w:rsidR="0062333B" w:rsidRPr="0062333B">
        <w:t>ном ущемлении прав г-на Бен Джазии, за исключением тех случаев, когда К</w:t>
      </w:r>
      <w:r w:rsidR="0062333B" w:rsidRPr="0062333B">
        <w:t>о</w:t>
      </w:r>
      <w:r w:rsidR="0062333B" w:rsidRPr="0062333B">
        <w:t>митет считает, что сообщение затрагивает серьезный вопрос общей значимости. Буквальное и систематическое толкование позволяет сделать вывод о том, что данная статья устанавливает не требование в отношении приемлемости, кот</w:t>
      </w:r>
      <w:r w:rsidR="0062333B" w:rsidRPr="0062333B">
        <w:t>о</w:t>
      </w:r>
      <w:r w:rsidR="0062333B" w:rsidRPr="0062333B">
        <w:t>рому сообщение должно удовлетворять в соответствии с Факультативным пр</w:t>
      </w:r>
      <w:r w:rsidR="0062333B" w:rsidRPr="0062333B">
        <w:t>о</w:t>
      </w:r>
      <w:r w:rsidR="0062333B" w:rsidRPr="0062333B">
        <w:t>токолом</w:t>
      </w:r>
      <w:r w:rsidR="0062333B" w:rsidRPr="00EC7B67">
        <w:rPr>
          <w:sz w:val="18"/>
          <w:szCs w:val="18"/>
          <w:vertAlign w:val="superscript"/>
        </w:rPr>
        <w:footnoteReference w:id="16"/>
      </w:r>
      <w:r w:rsidR="0062333B" w:rsidRPr="0062333B">
        <w:t>, а дискреционное полномочие Комитета отказывать в рассмотрении сообщения, если описываемые в нем события не соответствуют определенному уровню тяжести и если это необходимо в целях распределения ресурсов для б</w:t>
      </w:r>
      <w:r w:rsidR="0062333B" w:rsidRPr="0062333B">
        <w:t>о</w:t>
      </w:r>
      <w:r w:rsidR="0062333B" w:rsidRPr="0062333B">
        <w:t>лее эффективного выполнения им своих функций. Такое толкование было по</w:t>
      </w:r>
      <w:r w:rsidR="0062333B" w:rsidRPr="0062333B">
        <w:t>д</w:t>
      </w:r>
      <w:r w:rsidR="0062333B" w:rsidRPr="0062333B">
        <w:t>тверждено в ходе работы по подготовке Факультативного протокола</w:t>
      </w:r>
      <w:r w:rsidR="0062333B" w:rsidRPr="00EC7B67">
        <w:rPr>
          <w:sz w:val="18"/>
          <w:szCs w:val="18"/>
          <w:vertAlign w:val="superscript"/>
        </w:rPr>
        <w:footnoteReference w:id="17"/>
      </w:r>
      <w:r w:rsidR="0062333B" w:rsidRPr="0062333B">
        <w:t>. При ос</w:t>
      </w:r>
      <w:r w:rsidR="0062333B" w:rsidRPr="0062333B">
        <w:t>у</w:t>
      </w:r>
      <w:r w:rsidR="0062333B" w:rsidRPr="0062333B">
        <w:t xml:space="preserve">ществлении такого дискреционного полномочия Комитет анализирует, в числе прочих факторов, насколько в законодательстве отражены отдельные права, предусмотренные Пактом, и столкнулась ли жертва с явным ущемлением прав, </w:t>
      </w:r>
      <w:r w:rsidR="0062333B" w:rsidRPr="0062333B">
        <w:lastRenderedPageBreak/>
        <w:t>учитывая обстоятельства дела, в частности характер предположительно нар</w:t>
      </w:r>
      <w:r w:rsidR="0062333B" w:rsidRPr="0062333B">
        <w:t>у</w:t>
      </w:r>
      <w:r w:rsidR="0062333B" w:rsidRPr="0062333B">
        <w:t>шенных прав, тяжесть предполагаемого нарушения и/или возможные негати</w:t>
      </w:r>
      <w:r w:rsidR="0062333B" w:rsidRPr="0062333B">
        <w:t>в</w:t>
      </w:r>
      <w:r w:rsidR="0062333B" w:rsidRPr="0062333B">
        <w:t>ные последствия нарушения лично для предполагаемой жертвы</w:t>
      </w:r>
      <w:r w:rsidR="0062333B" w:rsidRPr="00EC7B67">
        <w:rPr>
          <w:sz w:val="18"/>
          <w:szCs w:val="18"/>
          <w:vertAlign w:val="superscript"/>
        </w:rPr>
        <w:footnoteReference w:id="18"/>
      </w:r>
      <w:r w:rsidR="0062333B" w:rsidRPr="0062333B">
        <w:t>. В свете этих соображений и фактов, изложенных в сообщении, Комитет считает, что он не должен отказываться от рассмотрения данного сообщения в соответствии со статьей 4 Факультативного протокола.</w:t>
      </w:r>
    </w:p>
    <w:p w:rsidR="0062333B" w:rsidRPr="0062333B" w:rsidRDefault="00EC7B67" w:rsidP="0062333B">
      <w:pPr>
        <w:pStyle w:val="SingleTxtGR"/>
      </w:pPr>
      <w:r>
        <w:t>11.6</w:t>
      </w:r>
      <w:r w:rsidR="0062333B" w:rsidRPr="0062333B">
        <w:tab/>
        <w:t>Комитет отмечает, что сообщение отвечает критериям приемлемости, установленным в статьях 2 и 3 Факультативного протокола, и в этой связи об</w:t>
      </w:r>
      <w:r w:rsidR="0062333B" w:rsidRPr="0062333B">
        <w:t>ъ</w:t>
      </w:r>
      <w:r w:rsidR="0062333B" w:rsidRPr="0062333B">
        <w:t>являет его приемлемым и приступает к его рассмотрению по существу.</w:t>
      </w:r>
    </w:p>
    <w:p w:rsidR="0062333B" w:rsidRPr="0062333B" w:rsidRDefault="0062333B" w:rsidP="00EC7B67">
      <w:pPr>
        <w:pStyle w:val="H1GR"/>
      </w:pPr>
      <w:r w:rsidRPr="0062333B">
        <w:tab/>
        <w:t>C.</w:t>
      </w:r>
      <w:r w:rsidRPr="0062333B">
        <w:tab/>
        <w:t>Рассмотрение сообщения по существу</w:t>
      </w:r>
    </w:p>
    <w:p w:rsidR="0062333B" w:rsidRPr="0062333B" w:rsidRDefault="0062333B" w:rsidP="00EC7B67">
      <w:pPr>
        <w:pStyle w:val="H23GR"/>
      </w:pPr>
      <w:r w:rsidRPr="0062333B">
        <w:tab/>
      </w:r>
      <w:r w:rsidRPr="0062333B">
        <w:tab/>
        <w:t>Факты и правовые вопросы</w:t>
      </w:r>
    </w:p>
    <w:p w:rsidR="0062333B" w:rsidRPr="0062333B" w:rsidRDefault="0062333B" w:rsidP="0062333B">
      <w:pPr>
        <w:pStyle w:val="SingleTxtGR"/>
      </w:pPr>
      <w:r w:rsidRPr="0062333B">
        <w:t>12.1</w:t>
      </w:r>
      <w:r w:rsidRPr="0062333B">
        <w:tab/>
        <w:t>Комитет рассмотрел сообщение с учетом всей представленной ему и</w:t>
      </w:r>
      <w:r w:rsidRPr="0062333B">
        <w:t>н</w:t>
      </w:r>
      <w:r w:rsidRPr="0062333B">
        <w:t xml:space="preserve">формации, как это предусмотрено статьей 8 Факультативного протокола. </w:t>
      </w:r>
    </w:p>
    <w:p w:rsidR="0062333B" w:rsidRPr="0062333B" w:rsidRDefault="00EC7B67" w:rsidP="0062333B">
      <w:pPr>
        <w:pStyle w:val="SingleTxtGR"/>
      </w:pPr>
      <w:r>
        <w:t>12.2</w:t>
      </w:r>
      <w:r w:rsidR="0062333B" w:rsidRPr="0062333B">
        <w:tab/>
        <w:t>Авторы утверждают, что государство-участник нарушило их право на д</w:t>
      </w:r>
      <w:r w:rsidR="0062333B" w:rsidRPr="0062333B">
        <w:t>о</w:t>
      </w:r>
      <w:r w:rsidR="0062333B" w:rsidRPr="0062333B">
        <w:t>статочное жилище, поскольку в соответствии с постановлением суда № 37 они были выселены из снимаемой ими комнаты. При этом не было учтено отсу</w:t>
      </w:r>
      <w:r w:rsidR="0062333B" w:rsidRPr="0062333B">
        <w:t>т</w:t>
      </w:r>
      <w:r w:rsidR="0062333B" w:rsidRPr="0062333B">
        <w:t>ствие у них альтернативного жилья и возможные последствия вынесения такого постановления, в особенности для их несовершеннолетних детей. Они утве</w:t>
      </w:r>
      <w:r w:rsidR="0062333B" w:rsidRPr="0062333B">
        <w:t>р</w:t>
      </w:r>
      <w:r w:rsidR="0062333B" w:rsidRPr="0062333B">
        <w:t>ждают, что в ходе судебного разбирательства не были соблюдены надлежащие правовые гарантии и что власти не предоставили их семье социальное жилье. Кроме того, в условиях серьезного экономического кризиса автономное соо</w:t>
      </w:r>
      <w:r w:rsidR="0062333B" w:rsidRPr="0062333B">
        <w:t>б</w:t>
      </w:r>
      <w:r w:rsidR="0062333B" w:rsidRPr="0062333B">
        <w:t>щество Мадрид распродало часть социального жилищного фонда в частные и</w:t>
      </w:r>
      <w:r w:rsidR="0062333B" w:rsidRPr="0062333B">
        <w:t>н</w:t>
      </w:r>
      <w:r w:rsidR="0062333B" w:rsidRPr="0062333B">
        <w:t xml:space="preserve">вестиционные фонды. </w:t>
      </w:r>
    </w:p>
    <w:p w:rsidR="0062333B" w:rsidRPr="0062333B" w:rsidRDefault="00EC7B67" w:rsidP="0062333B">
      <w:pPr>
        <w:pStyle w:val="SingleTxtGR"/>
      </w:pPr>
      <w:r>
        <w:t>12.3</w:t>
      </w:r>
      <w:r w:rsidR="0062333B" w:rsidRPr="0062333B">
        <w:tab/>
        <w:t>Государство-участник утверждает, что авторы были выселены по иници</w:t>
      </w:r>
      <w:r w:rsidR="0062333B" w:rsidRPr="0062333B">
        <w:t>а</w:t>
      </w:r>
      <w:r w:rsidR="0062333B" w:rsidRPr="0062333B">
        <w:t>тиве частного лица (арендодателя), что судебные власти участвовали в процессе лишь в качестве посредника и что в ходе последовавшего разбирательства в с</w:t>
      </w:r>
      <w:r w:rsidR="0062333B" w:rsidRPr="0062333B">
        <w:t>у</w:t>
      </w:r>
      <w:r w:rsidR="0062333B" w:rsidRPr="0062333B">
        <w:t>де № 37 были соблюдены все судебные гарантии. Кроме того, оно отмечает, что социальные службы сообщества и муниципалитета Мадрид</w:t>
      </w:r>
      <w:r w:rsidR="006B195D">
        <w:t>а</w:t>
      </w:r>
      <w:r w:rsidR="0062333B" w:rsidRPr="0062333B">
        <w:t xml:space="preserve"> оказывали авторам помощь в разных вопросах (см. пункт 4.5 выше) в рамках имеющихся у них р</w:t>
      </w:r>
      <w:r w:rsidR="0062333B" w:rsidRPr="0062333B">
        <w:t>е</w:t>
      </w:r>
      <w:r w:rsidR="0062333B" w:rsidRPr="0062333B">
        <w:t>сурсов, в том числе предоставляли им финансовую помощь и оказали соде</w:t>
      </w:r>
      <w:r w:rsidR="0062333B" w:rsidRPr="0062333B">
        <w:t>й</w:t>
      </w:r>
      <w:r w:rsidR="0062333B" w:rsidRPr="0062333B">
        <w:t>ствие в виде предоставления им временного жилья в течение десяти дней после их выселения, и что причиной того, что финансовое положение семьи не было улучшено, стало, во многом, поведение г-на Бен Джазия.</w:t>
      </w:r>
    </w:p>
    <w:p w:rsidR="0062333B" w:rsidRPr="0062333B" w:rsidRDefault="00EC7B67" w:rsidP="0062333B">
      <w:pPr>
        <w:pStyle w:val="SingleTxtGR"/>
      </w:pPr>
      <w:r>
        <w:t>12.4</w:t>
      </w:r>
      <w:r w:rsidR="0062333B" w:rsidRPr="0062333B">
        <w:tab/>
        <w:t>Стороны не оспаривают тот факт, что авторы постоянно проживали со своими детьми в съемной комнате в Мадриде; что судебное разбирательство в суде № 37, начатое в отношении г-на Бен Джазия арендодателем, привело к в</w:t>
      </w:r>
      <w:r w:rsidR="0062333B" w:rsidRPr="0062333B">
        <w:t>ы</w:t>
      </w:r>
      <w:r w:rsidR="0062333B" w:rsidRPr="0062333B">
        <w:t>селению авторов и их детей 3 октября 201</w:t>
      </w:r>
      <w:r>
        <w:t>3 года; что</w:t>
      </w:r>
      <w:r w:rsidR="006B195D">
        <w:t>,</w:t>
      </w:r>
      <w:r>
        <w:t xml:space="preserve"> несмотря на то, что</w:t>
      </w:r>
      <w:r>
        <w:br/>
      </w:r>
      <w:r w:rsidR="0062333B" w:rsidRPr="0062333B">
        <w:t>г-н Бен Джазия в разные периоды времени получал пособие по безработице и пособие по обеспечению прожиточного минимума (см. сноски 2 и 8 выше), на момент выселения авторы не располагали альтернативным жильем или доход</w:t>
      </w:r>
      <w:r w:rsidR="0062333B" w:rsidRPr="0062333B">
        <w:t>а</w:t>
      </w:r>
      <w:r w:rsidR="0062333B" w:rsidRPr="0062333B">
        <w:t xml:space="preserve">ми для аренды другого жилья; что г-н Бен Джазия неоднократно просил УЖФМ предоставить ему социальное жилье в период с 1999 по </w:t>
      </w:r>
      <w:r>
        <w:t>2011 год</w:t>
      </w:r>
      <w:r w:rsidR="0062333B" w:rsidRPr="0062333B">
        <w:t xml:space="preserve"> (см. сноски 1 и 9 выше), но </w:t>
      </w:r>
      <w:r>
        <w:t>безуспешно; и что в период 2012–</w:t>
      </w:r>
      <w:r w:rsidR="0062333B" w:rsidRPr="0062333B">
        <w:t>2013 годов УЖФМ и другие учреждения автономного сообщества Мадрид</w:t>
      </w:r>
      <w:r w:rsidR="006B195D">
        <w:t>а</w:t>
      </w:r>
      <w:r w:rsidR="0062333B" w:rsidRPr="0062333B">
        <w:t xml:space="preserve"> продали 2 935 единиц жилья частным инвестиционным компаниям/фондам (см. сноску 12 выше). </w:t>
      </w:r>
    </w:p>
    <w:p w:rsidR="0062333B" w:rsidRPr="0062333B" w:rsidRDefault="00EC7B67" w:rsidP="00EC7B67">
      <w:pPr>
        <w:pStyle w:val="SingleTxtGR"/>
        <w:pageBreakBefore/>
      </w:pPr>
      <w:r>
        <w:lastRenderedPageBreak/>
        <w:t>12.5</w:t>
      </w:r>
      <w:r w:rsidR="0062333B" w:rsidRPr="0062333B">
        <w:tab/>
        <w:t>Что касается положения заявителей по окончании их пребывания во вр</w:t>
      </w:r>
      <w:r w:rsidR="0062333B" w:rsidRPr="0062333B">
        <w:t>е</w:t>
      </w:r>
      <w:r>
        <w:t>менном приюте службы «Самур»</w:t>
      </w:r>
      <w:r w:rsidR="0062333B" w:rsidRPr="0062333B">
        <w:t>, то Ком</w:t>
      </w:r>
      <w:r>
        <w:t>итет принимает к сведению довод</w:t>
      </w:r>
      <w:r>
        <w:br/>
      </w:r>
      <w:r w:rsidR="0062333B" w:rsidRPr="0062333B">
        <w:t>государства-участника относитель</w:t>
      </w:r>
      <w:r>
        <w:t>но того, что сотрудники службы «Самур»</w:t>
      </w:r>
      <w:r w:rsidR="0062333B" w:rsidRPr="0062333B">
        <w:t xml:space="preserve"> с</w:t>
      </w:r>
      <w:r w:rsidR="0062333B" w:rsidRPr="0062333B">
        <w:t>о</w:t>
      </w:r>
      <w:r w:rsidR="0062333B" w:rsidRPr="0062333B">
        <w:t>общили авторам о возможности в случае необходимости размещения г-жи Бе</w:t>
      </w:r>
      <w:r w:rsidR="0062333B" w:rsidRPr="0062333B">
        <w:t>л</w:t>
      </w:r>
      <w:r w:rsidR="0062333B" w:rsidRPr="0062333B">
        <w:t>лини и детей в приюте</w:t>
      </w:r>
      <w:r>
        <w:t xml:space="preserve"> для женщин, а г-на Бен Джазия –</w:t>
      </w:r>
      <w:r w:rsidR="0062333B" w:rsidRPr="0062333B">
        <w:t xml:space="preserve"> в центре помощи бе</w:t>
      </w:r>
      <w:r w:rsidR="0062333B" w:rsidRPr="0062333B">
        <w:t>з</w:t>
      </w:r>
      <w:r w:rsidR="0062333B" w:rsidRPr="0062333B">
        <w:t>домным. Авторы, в свою очередь, утверждают, что после того, как их попрос</w:t>
      </w:r>
      <w:r w:rsidR="0062333B" w:rsidRPr="0062333B">
        <w:t>и</w:t>
      </w:r>
      <w:r w:rsidR="0062333B" w:rsidRPr="0062333B">
        <w:t>ли покинуть временный приют, им не предложили никакого достойного альте</w:t>
      </w:r>
      <w:r w:rsidR="0062333B" w:rsidRPr="0062333B">
        <w:t>р</w:t>
      </w:r>
      <w:r w:rsidR="0062333B" w:rsidRPr="0062333B">
        <w:t>нативного жилья. В этой связи Комитет отмечает, что материалы, представле</w:t>
      </w:r>
      <w:r w:rsidR="0062333B" w:rsidRPr="0062333B">
        <w:t>н</w:t>
      </w:r>
      <w:r w:rsidR="0062333B" w:rsidRPr="0062333B">
        <w:t>ные обеими сторонами (см. сноски 4 и 7 выше)</w:t>
      </w:r>
      <w:r w:rsidR="006B195D">
        <w:t>, подтверждаю</w:t>
      </w:r>
      <w:r w:rsidR="0062333B" w:rsidRPr="0062333B">
        <w:t xml:space="preserve">т </w:t>
      </w:r>
      <w:r w:rsidR="0062333B" w:rsidRPr="0062333B">
        <w:rPr>
          <w:iCs/>
        </w:rPr>
        <w:t>лишь</w:t>
      </w:r>
      <w:r w:rsidR="0062333B" w:rsidRPr="0062333B">
        <w:t xml:space="preserve"> то, что в августе 2013 года социальные службы округа Тетуан проинформировали г-на Бен Джазия о том, что в случае выселения его семьи и отсутствия у них альте</w:t>
      </w:r>
      <w:r w:rsidR="0062333B" w:rsidRPr="0062333B">
        <w:t>р</w:t>
      </w:r>
      <w:r w:rsidR="0062333B" w:rsidRPr="0062333B">
        <w:t>на</w:t>
      </w:r>
      <w:r w:rsidR="006B195D">
        <w:t>тивного жилья</w:t>
      </w:r>
      <w:r w:rsidR="0062333B" w:rsidRPr="0062333B">
        <w:t xml:space="preserve"> вышеупомянутые служб</w:t>
      </w:r>
      <w:r>
        <w:t>ы примут меры для защиты детей.</w:t>
      </w:r>
      <w:r>
        <w:br/>
      </w:r>
      <w:r w:rsidR="0062333B" w:rsidRPr="0062333B">
        <w:t>Комитет также отмечает, что государство-участник не оспаривает утверждение авторов о том, что после своего десятидневного пребывания во временном приюте им и их детям пришлось четверо суток ночевать в автомобиле их ро</w:t>
      </w:r>
      <w:r w:rsidR="0062333B" w:rsidRPr="0062333B">
        <w:t>д</w:t>
      </w:r>
      <w:r w:rsidR="0062333B" w:rsidRPr="0062333B">
        <w:t>ственника до тех пор, пока знакомый не предложил им жилье на несколько недель.</w:t>
      </w:r>
    </w:p>
    <w:p w:rsidR="0062333B" w:rsidRPr="0062333B" w:rsidRDefault="00EC7B67" w:rsidP="0062333B">
      <w:pPr>
        <w:pStyle w:val="SingleTxtGR"/>
      </w:pPr>
      <w:r>
        <w:t>12.6</w:t>
      </w:r>
      <w:r w:rsidR="0062333B" w:rsidRPr="0062333B">
        <w:tab/>
        <w:t>Комитет также отмечает, что авторы не оспаривают информацию, соде</w:t>
      </w:r>
      <w:r w:rsidR="0062333B" w:rsidRPr="0062333B">
        <w:t>р</w:t>
      </w:r>
      <w:r w:rsidR="0062333B" w:rsidRPr="0062333B">
        <w:t>жащуюся в докладе Центра социального обслуживания Мадрида от 24 апреля 2015 года, о том, что в 2012 и 2013 годах г-н Бен Джазия регулярно получал от Центра финансовую помощь для удовлетворения его основных потребностей (см. пункт 4.5 выше).</w:t>
      </w:r>
    </w:p>
    <w:p w:rsidR="0062333B" w:rsidRPr="0062333B" w:rsidRDefault="00EC7B67" w:rsidP="0062333B">
      <w:pPr>
        <w:pStyle w:val="SingleTxtGR"/>
      </w:pPr>
      <w:r>
        <w:t>12.7</w:t>
      </w:r>
      <w:r w:rsidR="0062333B" w:rsidRPr="0062333B">
        <w:tab/>
        <w:t>В свете констатации Комитетом соответствующих фактов и утверждений сторон основной вопрос в связи с сообщением заключается в том, стало ли в</w:t>
      </w:r>
      <w:r w:rsidR="0062333B" w:rsidRPr="0062333B">
        <w:t>ы</w:t>
      </w:r>
      <w:r w:rsidR="0062333B" w:rsidRPr="0062333B">
        <w:t>селение авторов из снимаемой ими комнаты по истечении срока действия дог</w:t>
      </w:r>
      <w:r w:rsidR="0062333B" w:rsidRPr="0062333B">
        <w:t>о</w:t>
      </w:r>
      <w:r w:rsidR="0062333B" w:rsidRPr="0062333B">
        <w:t>вора аренды в соответствии с постановлением суда № 37 и без предоставления авторам альтернативного жилья нарушением их права на достаточное жилище согласно пункту 1 статьи 11 Пакт</w:t>
      </w:r>
      <w:r w:rsidR="006B195D">
        <w:t>а, с учетом того</w:t>
      </w:r>
      <w:r w:rsidR="0062333B" w:rsidRPr="0062333B">
        <w:t xml:space="preserve"> что они остались без крыши над головой. Для изучения этого ключевого вопроса Комитет рассмотрит ранее представленный государством-участником довод относительно того, что пр</w:t>
      </w:r>
      <w:r w:rsidR="0062333B" w:rsidRPr="0062333B">
        <w:t>о</w:t>
      </w:r>
      <w:r w:rsidR="0062333B" w:rsidRPr="0062333B">
        <w:t>блема возникла между частными лицами и не имеет никакого отношения к Па</w:t>
      </w:r>
      <w:r w:rsidR="0062333B" w:rsidRPr="0062333B">
        <w:t>к</w:t>
      </w:r>
      <w:r w:rsidR="006B195D">
        <w:t>ту. Комитет прежде всего</w:t>
      </w:r>
      <w:r w:rsidR="0062333B" w:rsidRPr="0062333B">
        <w:t xml:space="preserve"> перечислит некоторые соответствующие элементы права на жилище, в частности те, которые касаются лиц, проживающих в съе</w:t>
      </w:r>
      <w:r w:rsidR="0062333B" w:rsidRPr="0062333B">
        <w:t>м</w:t>
      </w:r>
      <w:r w:rsidR="0062333B" w:rsidRPr="0062333B">
        <w:t>ном жилье, и правовой защиты этого права.</w:t>
      </w:r>
    </w:p>
    <w:p w:rsidR="0062333B" w:rsidRPr="0062333B" w:rsidRDefault="0062333B" w:rsidP="00EC7B67">
      <w:pPr>
        <w:pStyle w:val="H23GR"/>
      </w:pPr>
      <w:r w:rsidRPr="0062333B">
        <w:tab/>
      </w:r>
      <w:r w:rsidRPr="0062333B">
        <w:tab/>
        <w:t xml:space="preserve">Право на жилище и правовые гарантии проживания </w:t>
      </w:r>
    </w:p>
    <w:p w:rsidR="0062333B" w:rsidRPr="0062333B" w:rsidRDefault="0062333B" w:rsidP="00EC7B67">
      <w:pPr>
        <w:pStyle w:val="SingleTxtGR"/>
      </w:pPr>
      <w:r w:rsidRPr="0062333B">
        <w:t>13.1</w:t>
      </w:r>
      <w:r w:rsidRPr="0062333B">
        <w:tab/>
        <w:t>Право человека на достаточное жилище является основополагающим правом, которое представляет собой основу для пользования всеми экономич</w:t>
      </w:r>
      <w:r w:rsidRPr="0062333B">
        <w:t>е</w:t>
      </w:r>
      <w:r w:rsidRPr="0062333B">
        <w:t>скими, социальными и культурными правами</w:t>
      </w:r>
      <w:r w:rsidRPr="00EC7B67">
        <w:rPr>
          <w:sz w:val="18"/>
          <w:szCs w:val="18"/>
          <w:vertAlign w:val="superscript"/>
        </w:rPr>
        <w:footnoteReference w:id="19"/>
      </w:r>
      <w:r w:rsidRPr="0062333B">
        <w:t xml:space="preserve"> и всецело связано с другими правами человека, включая те из них, которые изложены в Международном пакте о гражданских и политических правах</w:t>
      </w:r>
      <w:r w:rsidRPr="00EC7B67">
        <w:rPr>
          <w:sz w:val="18"/>
          <w:szCs w:val="18"/>
          <w:vertAlign w:val="superscript"/>
        </w:rPr>
        <w:footnoteReference w:id="20"/>
      </w:r>
      <w:r w:rsidRPr="0062333B">
        <w:t>. Право на жилище должно обе</w:t>
      </w:r>
      <w:r w:rsidRPr="0062333B">
        <w:t>с</w:t>
      </w:r>
      <w:r w:rsidRPr="0062333B">
        <w:t>печиваться всем, вне зависимости от уровня дохода или доступа к экономич</w:t>
      </w:r>
      <w:r w:rsidRPr="0062333B">
        <w:t>е</w:t>
      </w:r>
      <w:r w:rsidRPr="0062333B">
        <w:t>ским ресурсам</w:t>
      </w:r>
      <w:r w:rsidRPr="00EC7B67">
        <w:rPr>
          <w:sz w:val="18"/>
          <w:szCs w:val="18"/>
          <w:vertAlign w:val="superscript"/>
        </w:rPr>
        <w:footnoteReference w:id="21"/>
      </w:r>
      <w:r w:rsidRPr="0062333B">
        <w:t>, и государства-участники обязаны принимать все необходимые меры, с тем чтобы обеспечить полную реализацию этого права в максимальных пределах имеющихся у них ресурсов</w:t>
      </w:r>
      <w:r w:rsidRPr="00EC7B67">
        <w:rPr>
          <w:sz w:val="18"/>
          <w:szCs w:val="18"/>
          <w:vertAlign w:val="superscript"/>
        </w:rPr>
        <w:footnoteReference w:id="22"/>
      </w:r>
      <w:r w:rsidRPr="0062333B">
        <w:t xml:space="preserve">. </w:t>
      </w:r>
    </w:p>
    <w:p w:rsidR="0062333B" w:rsidRPr="0062333B" w:rsidRDefault="00EC7B67" w:rsidP="00EC7B67">
      <w:pPr>
        <w:pStyle w:val="SingleTxtGR"/>
      </w:pPr>
      <w:r>
        <w:t>13.2</w:t>
      </w:r>
      <w:r w:rsidR="0062333B" w:rsidRPr="0062333B">
        <w:tab/>
        <w:t>Все лица должны пользоваться определенной степенью обеспечения проживания, которая гарантирует правовую защиту от принудительного выс</w:t>
      </w:r>
      <w:r w:rsidR="0062333B" w:rsidRPr="0062333B">
        <w:t>е</w:t>
      </w:r>
      <w:r w:rsidR="0062333B" w:rsidRPr="0062333B">
        <w:t>ления, преследования и других угроз</w:t>
      </w:r>
      <w:r w:rsidR="0062333B" w:rsidRPr="00EC7B67">
        <w:rPr>
          <w:sz w:val="18"/>
          <w:szCs w:val="18"/>
          <w:vertAlign w:val="superscript"/>
        </w:rPr>
        <w:footnoteReference w:id="23"/>
      </w:r>
      <w:r w:rsidR="0062333B" w:rsidRPr="0062333B">
        <w:t>. Эта гарантия распространяется также на лиц, которые проживают в арендуемых помещениях, как государственных, так и частных, и которые должны иметь право на жилище, в том числе по истеч</w:t>
      </w:r>
      <w:r w:rsidR="0062333B" w:rsidRPr="0062333B">
        <w:t>е</w:t>
      </w:r>
      <w:r w:rsidR="0062333B" w:rsidRPr="0062333B">
        <w:t xml:space="preserve">нии срока аренды. </w:t>
      </w:r>
    </w:p>
    <w:p w:rsidR="0062333B" w:rsidRPr="0062333B" w:rsidRDefault="00EC7B67" w:rsidP="00EC7B67">
      <w:pPr>
        <w:pStyle w:val="SingleTxtGR"/>
      </w:pPr>
      <w:r>
        <w:lastRenderedPageBreak/>
        <w:t>13.3</w:t>
      </w:r>
      <w:r w:rsidR="0062333B" w:rsidRPr="0062333B">
        <w:tab/>
        <w:t>Принудительное выселение является рrimа fасiе несовместимым с треб</w:t>
      </w:r>
      <w:r w:rsidR="0062333B" w:rsidRPr="0062333B">
        <w:t>о</w:t>
      </w:r>
      <w:r w:rsidR="0062333B" w:rsidRPr="0062333B">
        <w:t>ваниями Пакта и может быть оправданно только при самых исключительных обстоятельствах и согласно соответствующим принципам международного пр</w:t>
      </w:r>
      <w:r w:rsidR="0062333B" w:rsidRPr="0062333B">
        <w:t>а</w:t>
      </w:r>
      <w:r w:rsidR="0062333B" w:rsidRPr="0062333B">
        <w:t>ва</w:t>
      </w:r>
      <w:r w:rsidR="0062333B" w:rsidRPr="00EC7B67">
        <w:rPr>
          <w:sz w:val="18"/>
          <w:szCs w:val="18"/>
          <w:vertAlign w:val="superscript"/>
        </w:rPr>
        <w:footnoteReference w:id="24"/>
      </w:r>
      <w:r w:rsidR="0062333B" w:rsidRPr="0062333B">
        <w:t>. Комитет ссылается на определение принудительного выселения, приведе</w:t>
      </w:r>
      <w:r w:rsidR="0062333B" w:rsidRPr="0062333B">
        <w:t>н</w:t>
      </w:r>
      <w:r w:rsidR="0062333B" w:rsidRPr="0062333B">
        <w:t>ное в его замечании общего порядка № 7 (пункт 3), и подчеркивает, что это определение не ограничивается коллективными или широкомасштабными в</w:t>
      </w:r>
      <w:r w:rsidR="0062333B" w:rsidRPr="0062333B">
        <w:t>ы</w:t>
      </w:r>
      <w:r w:rsidR="0062333B" w:rsidRPr="0062333B">
        <w:t>селениями, или выселениями, приведенными в исполнение непосредственно государствами-участниками. Защита от принудительного выселения распр</w:t>
      </w:r>
      <w:r w:rsidR="0062333B" w:rsidRPr="0062333B">
        <w:t>о</w:t>
      </w:r>
      <w:r w:rsidR="0062333B" w:rsidRPr="0062333B">
        <w:t>страняется также на лиц, проживающих в арендуемом жилье</w:t>
      </w:r>
      <w:r w:rsidR="0062333B" w:rsidRPr="00EC7B67">
        <w:rPr>
          <w:sz w:val="18"/>
          <w:szCs w:val="18"/>
          <w:vertAlign w:val="superscript"/>
        </w:rPr>
        <w:footnoteReference w:id="25"/>
      </w:r>
      <w:r w:rsidR="0062333B" w:rsidRPr="0062333B">
        <w:t xml:space="preserve">. </w:t>
      </w:r>
    </w:p>
    <w:p w:rsidR="0062333B" w:rsidRPr="0062333B" w:rsidRDefault="00EC7B67" w:rsidP="00EC7B67">
      <w:pPr>
        <w:pStyle w:val="SingleTxtGR"/>
      </w:pPr>
      <w:r>
        <w:t>13.4</w:t>
      </w:r>
      <w:r w:rsidR="0062333B" w:rsidRPr="0062333B">
        <w:tab/>
        <w:t>В тех случаях, когда выселение является обоснованным (см. также пун</w:t>
      </w:r>
      <w:r w:rsidR="0062333B" w:rsidRPr="0062333B">
        <w:t>к</w:t>
      </w:r>
      <w:r>
        <w:t>ты 15.1–</w:t>
      </w:r>
      <w:r w:rsidR="0062333B" w:rsidRPr="0062333B">
        <w:t>15.3 ниже), соответствующие государственные органы должны гара</w:t>
      </w:r>
      <w:r w:rsidR="0062333B" w:rsidRPr="0062333B">
        <w:t>н</w:t>
      </w:r>
      <w:r w:rsidR="0062333B" w:rsidRPr="0062333B">
        <w:t>тировать его проведение согласно законодательству, соответствующему пол</w:t>
      </w:r>
      <w:r w:rsidR="0062333B" w:rsidRPr="0062333B">
        <w:t>о</w:t>
      </w:r>
      <w:r w:rsidR="0062333B" w:rsidRPr="0062333B">
        <w:t>жениям Пакта, включая принцип уважения человеческого достоинства, закре</w:t>
      </w:r>
      <w:r w:rsidR="0062333B" w:rsidRPr="0062333B">
        <w:t>п</w:t>
      </w:r>
      <w:r w:rsidR="0062333B" w:rsidRPr="0062333B">
        <w:t>ленный в его преамбуле, и общие принципы целесообразности и пропорци</w:t>
      </w:r>
      <w:r w:rsidR="0062333B" w:rsidRPr="0062333B">
        <w:t>о</w:t>
      </w:r>
      <w:r w:rsidR="0062333B" w:rsidRPr="0062333B">
        <w:t>нальности. Все процессы в контексте принудительного выселения и процессы, которое могут повлиять на правовое обеспечение проживания и привести к в</w:t>
      </w:r>
      <w:r w:rsidR="0062333B" w:rsidRPr="0062333B">
        <w:t>ы</w:t>
      </w:r>
      <w:r w:rsidR="0062333B" w:rsidRPr="0062333B">
        <w:t>селению, должны осуществляться в соответствии с процессуальными гарант</w:t>
      </w:r>
      <w:r w:rsidR="0062333B" w:rsidRPr="0062333B">
        <w:t>и</w:t>
      </w:r>
      <w:r w:rsidR="0062333B" w:rsidRPr="0062333B">
        <w:t>ями, обеспечивающими, в частности, наличие у затрагиваемых лиц реальной и эффективной возможности получить консультацию</w:t>
      </w:r>
      <w:r w:rsidR="0062333B" w:rsidRPr="00EC7B67">
        <w:rPr>
          <w:sz w:val="18"/>
          <w:szCs w:val="18"/>
          <w:vertAlign w:val="superscript"/>
        </w:rPr>
        <w:footnoteReference w:id="26"/>
      </w:r>
      <w:r w:rsidR="0062333B" w:rsidRPr="0062333B">
        <w:t>. Комитет напоминает о том, что не может быть права, если нет правового средства его защиты</w:t>
      </w:r>
      <w:r w:rsidR="0062333B" w:rsidRPr="00EC7B67">
        <w:rPr>
          <w:sz w:val="18"/>
          <w:szCs w:val="18"/>
          <w:vertAlign w:val="superscript"/>
        </w:rPr>
        <w:footnoteReference w:id="27"/>
      </w:r>
      <w:r w:rsidR="006B195D">
        <w:t>,</w:t>
      </w:r>
      <w:r w:rsidR="0062333B" w:rsidRPr="0062333B">
        <w:t xml:space="preserve"> и что таким образом, в соответствии с обязательством, содержащимся в пункте 1 ст</w:t>
      </w:r>
      <w:r w:rsidR="0062333B" w:rsidRPr="0062333B">
        <w:t>а</w:t>
      </w:r>
      <w:r w:rsidR="0062333B" w:rsidRPr="0062333B">
        <w:t>тьи 2 Пакта, государства-участники обязаны обеспечить лицам, чье право на достаточное жилище могло быть затронуто, например в связи с принудител</w:t>
      </w:r>
      <w:r w:rsidR="0062333B" w:rsidRPr="0062333B">
        <w:t>ь</w:t>
      </w:r>
      <w:r w:rsidR="0062333B" w:rsidRPr="0062333B">
        <w:t>ным выселением или истечением срока действия договора аренды, эффекти</w:t>
      </w:r>
      <w:r w:rsidR="0062333B" w:rsidRPr="0062333B">
        <w:t>в</w:t>
      </w:r>
      <w:r w:rsidR="0062333B" w:rsidRPr="0062333B">
        <w:t>ное и надлежащее средство судебной правовой защиты</w:t>
      </w:r>
      <w:r w:rsidR="0062333B" w:rsidRPr="00EC7B67">
        <w:rPr>
          <w:sz w:val="18"/>
          <w:szCs w:val="18"/>
          <w:vertAlign w:val="superscript"/>
        </w:rPr>
        <w:footnoteReference w:id="28"/>
      </w:r>
      <w:r w:rsidR="0062333B" w:rsidRPr="0062333B">
        <w:t xml:space="preserve">. </w:t>
      </w:r>
    </w:p>
    <w:p w:rsidR="0062333B" w:rsidRPr="0062333B" w:rsidRDefault="0062333B" w:rsidP="00EC7B67">
      <w:pPr>
        <w:pStyle w:val="H23GR"/>
      </w:pPr>
      <w:r w:rsidRPr="0062333B">
        <w:tab/>
      </w:r>
      <w:r w:rsidRPr="0062333B">
        <w:tab/>
        <w:t>Обязательство государства по защите арендаторов</w:t>
      </w:r>
    </w:p>
    <w:p w:rsidR="0062333B" w:rsidRPr="0062333B" w:rsidRDefault="00EC7B67" w:rsidP="0062333B">
      <w:pPr>
        <w:pStyle w:val="SingleTxtGR"/>
      </w:pPr>
      <w:r>
        <w:t>14.1</w:t>
      </w:r>
      <w:r w:rsidR="0062333B" w:rsidRPr="0062333B">
        <w:tab/>
        <w:t>Как утверждает государство-участник, выселение по истечении срока действия договора аренды представляет собой конфликт между частными л</w:t>
      </w:r>
      <w:r w:rsidR="0062333B" w:rsidRPr="0062333B">
        <w:t>и</w:t>
      </w:r>
      <w:r>
        <w:t>цами –</w:t>
      </w:r>
      <w:r w:rsidR="006B195D">
        <w:t xml:space="preserve"> арендатором и арендодателем</w:t>
      </w:r>
      <w:r w:rsidR="0062333B" w:rsidRPr="0062333B">
        <w:t xml:space="preserve"> в том смысле, что оно не инициируется непосре</w:t>
      </w:r>
      <w:r w:rsidR="006B195D">
        <w:t>дственно властями. Вместе с тем</w:t>
      </w:r>
      <w:r w:rsidR="0062333B" w:rsidRPr="0062333B">
        <w:t xml:space="preserve"> такой спор между частными лицами регулируется в рамках правовой системы государства-участника, которое в л</w:t>
      </w:r>
      <w:r w:rsidR="0062333B" w:rsidRPr="0062333B">
        <w:t>ю</w:t>
      </w:r>
      <w:r w:rsidR="0062333B" w:rsidRPr="0062333B">
        <w:t>бом случае несет конечную ответственность за обеспечение соблюдения прав, закрепленных в Пакте, включая право арендаторов на жилище. Таким образом, хотя спор в связи с истечением срока действия договора аренды и возник между двумя частными лицами, государство-участник обязано, помимо прочего, г</w:t>
      </w:r>
      <w:r w:rsidR="0062333B" w:rsidRPr="0062333B">
        <w:t>а</w:t>
      </w:r>
      <w:r w:rsidR="0062333B" w:rsidRPr="0062333B">
        <w:t>рантировать, чтобы выселение арендатора не противоречило пункту 1 статьи 11 Пакта (см. пункты 15.1 и 15.2 ниже).</w:t>
      </w:r>
    </w:p>
    <w:p w:rsidR="0062333B" w:rsidRPr="0062333B" w:rsidRDefault="00EC7B67" w:rsidP="00EC7B67">
      <w:pPr>
        <w:pStyle w:val="SingleTxtGR"/>
      </w:pPr>
      <w:r>
        <w:t>14.2</w:t>
      </w:r>
      <w:r w:rsidR="0062333B" w:rsidRPr="0062333B">
        <w:tab/>
        <w:t>Государства-участники обязаны не только соблюдать права, з</w:t>
      </w:r>
      <w:bookmarkStart w:id="0" w:name="_GoBack"/>
      <w:bookmarkEnd w:id="0"/>
      <w:r w:rsidR="0062333B" w:rsidRPr="0062333B">
        <w:t>акрепленные в Пакте, в соответствии с которым им следует воздерживаться от их нарушения, но и защищать эти права, принимая меры для предотвращения прямого или косвенного вмешательства частных лиц в их осуществление</w:t>
      </w:r>
      <w:r w:rsidR="0062333B" w:rsidRPr="0062333B">
        <w:rPr>
          <w:vertAlign w:val="superscript"/>
        </w:rPr>
        <w:footnoteReference w:id="29"/>
      </w:r>
      <w:r w:rsidR="0062333B" w:rsidRPr="0062333B">
        <w:t>. Если госуда</w:t>
      </w:r>
      <w:r w:rsidR="0062333B" w:rsidRPr="0062333B">
        <w:t>р</w:t>
      </w:r>
      <w:r w:rsidR="0062333B" w:rsidRPr="0062333B">
        <w:lastRenderedPageBreak/>
        <w:t>ство-участник не принимает надлежащих мер для защиты одного из предусмо</w:t>
      </w:r>
      <w:r w:rsidR="0062333B" w:rsidRPr="0062333B">
        <w:t>т</w:t>
      </w:r>
      <w:r w:rsidR="0062333B" w:rsidRPr="0062333B">
        <w:t>ренных в Пакте прав, оно нарушает свое обязательство даже в том случае, если действие, приведшее к нарушению права, было произведено частным лицом или субъектом. Таким образом, хотя Пакт устанавливает, главным образом, пр</w:t>
      </w:r>
      <w:r w:rsidR="0062333B" w:rsidRPr="0062333B">
        <w:t>а</w:t>
      </w:r>
      <w:r w:rsidR="0062333B" w:rsidRPr="0062333B">
        <w:t>ва и обязательства в рамках взаимоотношений государства-участника и частных лиц, положения Пакта также применимы к отношениям между частными лиц</w:t>
      </w:r>
      <w:r w:rsidR="0062333B" w:rsidRPr="0062333B">
        <w:t>а</w:t>
      </w:r>
      <w:r w:rsidR="0062333B" w:rsidRPr="0062333B">
        <w:t>ми. Выселение по истечении срока действия договора аренды, заключенного между частными лицами, может, соответственно, повлиять на осуществление прав, закрепленных в Пакте. В этой связи довод государства-участника о том, что настоящее сообщение касается конфликта между отдельными лицами и не имеет никакого отношения к Пакту, представляется необоснованным.</w:t>
      </w:r>
    </w:p>
    <w:p w:rsidR="0062333B" w:rsidRPr="0062333B" w:rsidRDefault="0062333B" w:rsidP="00EC7B67">
      <w:pPr>
        <w:pStyle w:val="H23GR"/>
      </w:pPr>
      <w:r w:rsidRPr="0062333B">
        <w:tab/>
      </w:r>
      <w:r w:rsidRPr="0062333B">
        <w:tab/>
        <w:t>Право выселенных лиц на жилище и доступ к социальному жилью</w:t>
      </w:r>
    </w:p>
    <w:p w:rsidR="0062333B" w:rsidRPr="0062333B" w:rsidRDefault="00EC7B67" w:rsidP="00CF5609">
      <w:pPr>
        <w:pStyle w:val="SingleTxtGR"/>
        <w:spacing w:line="234" w:lineRule="atLeast"/>
      </w:pPr>
      <w:r>
        <w:t>15.1</w:t>
      </w:r>
      <w:r w:rsidR="0062333B" w:rsidRPr="0062333B">
        <w:tab/>
        <w:t>При определенных условиях выселение лиц из арендуемого жилья может быть совместимо с положениями Пакта, если этой действие предусмотрено з</w:t>
      </w:r>
      <w:r w:rsidR="0062333B" w:rsidRPr="0062333B">
        <w:t>а</w:t>
      </w:r>
      <w:r w:rsidR="0062333B" w:rsidRPr="0062333B">
        <w:t>конодательством, предпринимается в качестве крайней меры, а затрагиваемые лица заблаговременно получают доступ к эффективным средствам судебной правовой защиты, чтобы удостовериться в том, что выселение является надл</w:t>
      </w:r>
      <w:r w:rsidR="0062333B" w:rsidRPr="0062333B">
        <w:t>е</w:t>
      </w:r>
      <w:r w:rsidR="0062333B" w:rsidRPr="0062333B">
        <w:t>жащим образом обоснованным, например, в случае систематической невыплаты аренды или причинения ущерба арендуемой собственности без каких-либо р</w:t>
      </w:r>
      <w:r w:rsidR="0062333B" w:rsidRPr="0062333B">
        <w:t>а</w:t>
      </w:r>
      <w:r w:rsidR="0062333B" w:rsidRPr="0062333B">
        <w:t>зумных причин. Кроме того, затрагиваемые лица должны иметь реальную и эффективную возможность получить предварительную консультацию у гос</w:t>
      </w:r>
      <w:r w:rsidR="0062333B" w:rsidRPr="0062333B">
        <w:t>у</w:t>
      </w:r>
      <w:r w:rsidR="0062333B" w:rsidRPr="0062333B">
        <w:t>дарственных органов, должны отсутствовать альтернативные и не столь рад</w:t>
      </w:r>
      <w:r w:rsidR="0062333B" w:rsidRPr="0062333B">
        <w:t>и</w:t>
      </w:r>
      <w:r w:rsidR="0062333B" w:rsidRPr="0062333B">
        <w:t xml:space="preserve">кальные меры, а затрагиваемые лица не должны оказаться в ситуации, которая сама по себе нарушает прочие права, предусмотренные Пактом, и другие права человека или подвергает затрагиваемых лиц такому нарушению. </w:t>
      </w:r>
    </w:p>
    <w:p w:rsidR="0062333B" w:rsidRPr="0062333B" w:rsidRDefault="00EC7B67" w:rsidP="00CF5609">
      <w:pPr>
        <w:pStyle w:val="SingleTxtGR"/>
        <w:spacing w:line="234" w:lineRule="atLeast"/>
      </w:pPr>
      <w:r>
        <w:t>15.2</w:t>
      </w:r>
      <w:r w:rsidR="0062333B" w:rsidRPr="0062333B">
        <w:tab/>
        <w:t>В частности, выселение не должно приводить к бездомности затрагива</w:t>
      </w:r>
      <w:r w:rsidR="0062333B" w:rsidRPr="0062333B">
        <w:t>е</w:t>
      </w:r>
      <w:r w:rsidR="0062333B" w:rsidRPr="0062333B">
        <w:t>мых лиц. Таким образом, если эти лица не могут позволить себе альтернати</w:t>
      </w:r>
      <w:r w:rsidR="0062333B" w:rsidRPr="0062333B">
        <w:t>в</w:t>
      </w:r>
      <w:r w:rsidR="0062333B" w:rsidRPr="0062333B">
        <w:t>ное жилье, государство-участник должно принять все необходимые меры при максимальном использовании имеющихся ресурсов для предоставления в зав</w:t>
      </w:r>
      <w:r w:rsidR="0062333B" w:rsidRPr="0062333B">
        <w:t>и</w:t>
      </w:r>
      <w:r w:rsidR="0062333B" w:rsidRPr="0062333B">
        <w:t>симости от обстоятельств надлежащего альтернативного жилья, расселения или доступа к плодородным землям</w:t>
      </w:r>
      <w:r w:rsidR="0062333B" w:rsidRPr="00CF5609">
        <w:rPr>
          <w:sz w:val="18"/>
          <w:szCs w:val="18"/>
          <w:vertAlign w:val="superscript"/>
        </w:rPr>
        <w:footnoteReference w:id="30"/>
      </w:r>
      <w:r w:rsidR="0062333B" w:rsidRPr="0062333B">
        <w:t>. Государствам-участникам следует уделять особое внимание случаям, когда с выселением сталкиваются женщины, дети, пожилые люди, инвалиды, а также другие лица или группы лиц, подвергающ</w:t>
      </w:r>
      <w:r w:rsidR="0062333B" w:rsidRPr="0062333B">
        <w:t>и</w:t>
      </w:r>
      <w:r w:rsidR="0062333B" w:rsidRPr="0062333B">
        <w:t>еся систематической дискриминации или находящиеся в уязвимом положении. Государство-участник обязано принимать разумные меры для предоставления альтернативного жилья лицам, которые в результате выселения могут остаться без крыши над головой, независимо от того, было ли решение о выселении принято властями государства-участника или частными лицами, напри</w:t>
      </w:r>
      <w:r w:rsidR="006B195D">
        <w:t>мер</w:t>
      </w:r>
      <w:r w:rsidR="0062333B" w:rsidRPr="0062333B">
        <w:t xml:space="preserve"> арендодателем. </w:t>
      </w:r>
    </w:p>
    <w:p w:rsidR="0062333B" w:rsidRPr="0062333B" w:rsidRDefault="00CF5609" w:rsidP="00CF5609">
      <w:pPr>
        <w:pStyle w:val="SingleTxtGR"/>
        <w:spacing w:line="234" w:lineRule="atLeast"/>
      </w:pPr>
      <w:r>
        <w:t>15.3</w:t>
      </w:r>
      <w:r w:rsidR="0062333B" w:rsidRPr="0062333B">
        <w:tab/>
        <w:t>Обязательство по предоставлению альтернативного жилья нуждающимся в этом выселенным лицам подразумевает, что в соответствии с пунктом 1 ст</w:t>
      </w:r>
      <w:r w:rsidR="0062333B" w:rsidRPr="0062333B">
        <w:t>а</w:t>
      </w:r>
      <w:r w:rsidR="0062333B" w:rsidRPr="0062333B">
        <w:t>тьи 2 Пакта государства-участники должны прилагать все необходимые усилия в максимальных пределах имеющихся у них ресурсов для соблюдения этого права. Для достижения этой цели государства-участники могут принимать с</w:t>
      </w:r>
      <w:r w:rsidR="0062333B" w:rsidRPr="0062333B">
        <w:t>а</w:t>
      </w:r>
      <w:r w:rsidR="0062333B" w:rsidRPr="0062333B">
        <w:t>мые разнообразные политические меры, включая предоставление субсидий на жилье лицам, которые не могут себе его позволить</w:t>
      </w:r>
      <w:r w:rsidR="0062333B" w:rsidRPr="00CF5609">
        <w:rPr>
          <w:sz w:val="18"/>
          <w:szCs w:val="18"/>
          <w:vertAlign w:val="superscript"/>
        </w:rPr>
        <w:footnoteReference w:id="31"/>
      </w:r>
      <w:r w:rsidR="0062333B" w:rsidRPr="0062333B">
        <w:t>. Вместе с тем любые пр</w:t>
      </w:r>
      <w:r w:rsidR="0062333B" w:rsidRPr="0062333B">
        <w:t>и</w:t>
      </w:r>
      <w:r w:rsidR="0062333B" w:rsidRPr="0062333B">
        <w:t>нимаемые меры должны быть осознанными, конкретными и как можно более четко нацеленными на осуществление вышеупомянутого права</w:t>
      </w:r>
      <w:r w:rsidR="0062333B" w:rsidRPr="00CF5609">
        <w:rPr>
          <w:sz w:val="18"/>
          <w:szCs w:val="18"/>
          <w:vertAlign w:val="superscript"/>
        </w:rPr>
        <w:footnoteReference w:id="32"/>
      </w:r>
      <w:r w:rsidR="0062333B" w:rsidRPr="0062333B">
        <w:t>. При разрабо</w:t>
      </w:r>
      <w:r w:rsidR="0062333B" w:rsidRPr="0062333B">
        <w:t>т</w:t>
      </w:r>
      <w:r w:rsidR="0062333B" w:rsidRPr="0062333B">
        <w:t>ке политики по предоставлению альтернативного жилья в случае выселения должны учитываться потребности затрагиваемых лиц и срочность ситуации, а также принцип уважения достоинства человека. Кроме того, государства-участники должны принимать меры на согласованной и скоординированной о</w:t>
      </w:r>
      <w:r w:rsidR="0062333B" w:rsidRPr="0062333B">
        <w:t>с</w:t>
      </w:r>
      <w:r w:rsidR="0062333B" w:rsidRPr="0062333B">
        <w:lastRenderedPageBreak/>
        <w:t>нове в целях устранения институциональных недостатков и структурных пр</w:t>
      </w:r>
      <w:r w:rsidR="0062333B" w:rsidRPr="0062333B">
        <w:t>и</w:t>
      </w:r>
      <w:r w:rsidR="0062333B" w:rsidRPr="0062333B">
        <w:t>чин бездомности</w:t>
      </w:r>
      <w:r w:rsidR="0062333B" w:rsidRPr="00CF5609">
        <w:rPr>
          <w:sz w:val="18"/>
          <w:szCs w:val="18"/>
          <w:vertAlign w:val="superscript"/>
        </w:rPr>
        <w:footnoteReference w:id="33"/>
      </w:r>
      <w:r w:rsidR="0062333B" w:rsidRPr="0062333B">
        <w:t xml:space="preserve">. </w:t>
      </w:r>
    </w:p>
    <w:p w:rsidR="0062333B" w:rsidRPr="0062333B" w:rsidRDefault="00CF5609" w:rsidP="00CF5609">
      <w:pPr>
        <w:pStyle w:val="SingleTxtGR"/>
      </w:pPr>
      <w:r>
        <w:t>15.4</w:t>
      </w:r>
      <w:r w:rsidR="0062333B" w:rsidRPr="0062333B">
        <w:tab/>
        <w:t>Права человека неделимы и взаимосвязаны. Таким образом, обязател</w:t>
      </w:r>
      <w:r w:rsidR="0062333B" w:rsidRPr="0062333B">
        <w:t>ь</w:t>
      </w:r>
      <w:r w:rsidR="0062333B" w:rsidRPr="0062333B">
        <w:t>ства государств-участников в области соблюдения права на жилище должны толковаться в совокупности с другими правозащитными обязательствами, в особенности в контексте выселения, в целях предоставления семье по возмо</w:t>
      </w:r>
      <w:r w:rsidR="0062333B" w:rsidRPr="0062333B">
        <w:t>ж</w:t>
      </w:r>
      <w:r w:rsidR="0062333B" w:rsidRPr="0062333B">
        <w:t>ности самой широкой охраны (пункт 1 статьи 10 Пакта). Обязательства гос</w:t>
      </w:r>
      <w:r w:rsidR="0062333B" w:rsidRPr="0062333B">
        <w:t>у</w:t>
      </w:r>
      <w:r w:rsidR="0062333B" w:rsidRPr="0062333B">
        <w:t>дарств-участников по предоставлению в максимальных пределах имеющихся у них ресурсов альтернативного жилья нуждающимся в этом выселенным лицам, включают обязательства по защите семьи, в особенности в тех случаях, когда эти лица отвечают за заботу о находящихся на их иждивении детях и их образ</w:t>
      </w:r>
      <w:r w:rsidR="0062333B" w:rsidRPr="0062333B">
        <w:t>о</w:t>
      </w:r>
      <w:r w:rsidR="0062333B" w:rsidRPr="0062333B">
        <w:t xml:space="preserve">вание. </w:t>
      </w:r>
    </w:p>
    <w:p w:rsidR="0062333B" w:rsidRPr="0062333B" w:rsidRDefault="00CF5609" w:rsidP="00CF5609">
      <w:pPr>
        <w:pStyle w:val="SingleTxtGR"/>
      </w:pPr>
      <w:r>
        <w:t>15.5</w:t>
      </w:r>
      <w:r w:rsidR="0062333B" w:rsidRPr="0062333B">
        <w:tab/>
        <w:t>Если в случае выселения государство-участник не гарантирует или не предоставляет затрагиваемому лицу альтернативное жилье, то оно должно пр</w:t>
      </w:r>
      <w:r w:rsidR="0062333B" w:rsidRPr="0062333B">
        <w:t>о</w:t>
      </w:r>
      <w:r w:rsidR="0062333B" w:rsidRPr="0062333B">
        <w:t>демонстрировать, что им были рассмотрены конкретные обстоятельства дела и что даже после принятия всех разумных мер в максимальных пределах име</w:t>
      </w:r>
      <w:r w:rsidR="0062333B" w:rsidRPr="0062333B">
        <w:t>ю</w:t>
      </w:r>
      <w:r w:rsidR="0062333B" w:rsidRPr="0062333B">
        <w:t>щихся ресурсов право этого лица на жилище не может быть удовлетворено. Представленная государством-участником информация должна позволять К</w:t>
      </w:r>
      <w:r w:rsidR="0062333B" w:rsidRPr="0062333B">
        <w:t>о</w:t>
      </w:r>
      <w:r w:rsidR="0062333B" w:rsidRPr="0062333B">
        <w:t>митету оценить целесообразность мер, принятых в соответствии с пунктом 4 статьи 8 Факультативного протокола</w:t>
      </w:r>
      <w:r w:rsidR="0062333B" w:rsidRPr="00CF5609">
        <w:rPr>
          <w:sz w:val="18"/>
          <w:szCs w:val="18"/>
          <w:vertAlign w:val="superscript"/>
        </w:rPr>
        <w:footnoteReference w:id="34"/>
      </w:r>
      <w:r w:rsidR="0062333B" w:rsidRPr="0062333B">
        <w:t>.</w:t>
      </w:r>
    </w:p>
    <w:p w:rsidR="0062333B" w:rsidRPr="0062333B" w:rsidRDefault="0062333B" w:rsidP="00CF5609">
      <w:pPr>
        <w:pStyle w:val="H23GR"/>
      </w:pPr>
      <w:r w:rsidRPr="0062333B">
        <w:tab/>
      </w:r>
      <w:r w:rsidRPr="0062333B">
        <w:tab/>
        <w:t xml:space="preserve">Судебное разбирательство дела о выселении в суде № 37 </w:t>
      </w:r>
    </w:p>
    <w:p w:rsidR="0062333B" w:rsidRPr="0062333B" w:rsidRDefault="00CF5609" w:rsidP="0062333B">
      <w:pPr>
        <w:pStyle w:val="SingleTxtGR"/>
      </w:pPr>
      <w:r>
        <w:t>16.1</w:t>
      </w:r>
      <w:r>
        <w:tab/>
      </w:r>
      <w:r w:rsidR="0062333B" w:rsidRPr="0062333B">
        <w:t>Комитет приступает к рассмотрению вопроса о том, является ли высел</w:t>
      </w:r>
      <w:r w:rsidR="0062333B" w:rsidRPr="0062333B">
        <w:t>е</w:t>
      </w:r>
      <w:r w:rsidR="0062333B" w:rsidRPr="0062333B">
        <w:t>ние авторов из арендуемой ими комнаты нарушением их права на достаточное жилище. Комитет отмечает, что арендодатель сообщала г-ну Бен Джазия о св</w:t>
      </w:r>
      <w:r w:rsidR="0062333B" w:rsidRPr="0062333B">
        <w:t>о</w:t>
      </w:r>
      <w:r w:rsidR="0062333B" w:rsidRPr="0062333B">
        <w:t>ем намерении не продлевать и прервать договор аренды 15 марта и 12 июля 2012 года в соответствии со статьями 9 и 10 Закона о городской аренде и пун</w:t>
      </w:r>
      <w:r w:rsidR="0062333B" w:rsidRPr="0062333B">
        <w:t>к</w:t>
      </w:r>
      <w:r w:rsidR="0062333B" w:rsidRPr="0062333B">
        <w:t xml:space="preserve">том 1 статьи 1569 Гражданского кодекса, что </w:t>
      </w:r>
      <w:r>
        <w:t>срок действия договора истек 31 </w:t>
      </w:r>
      <w:r w:rsidR="0062333B" w:rsidRPr="0062333B">
        <w:t>августа 2012 года и что, несмотря на это, авторы отказались покидать комн</w:t>
      </w:r>
      <w:r w:rsidR="0062333B" w:rsidRPr="0062333B">
        <w:t>а</w:t>
      </w:r>
      <w:r w:rsidR="0062333B" w:rsidRPr="0062333B">
        <w:t>ту. В ответ на ходатайство арендодателя 30 мая 2013 года суд № 37 постановил выселить авторов в связи с истечением срока действия договора аренды в соо</w:t>
      </w:r>
      <w:r w:rsidR="0062333B" w:rsidRPr="0062333B">
        <w:t>т</w:t>
      </w:r>
      <w:r w:rsidR="0062333B" w:rsidRPr="0062333B">
        <w:t xml:space="preserve">ветствии с пунктом 4 статьи 440, и пунктом 3 статьи 549 Закона о гражданском судопроизводстве. Таким образом, мера выселения в отношении авторов была принята в соответствии с законом. </w:t>
      </w:r>
    </w:p>
    <w:p w:rsidR="0062333B" w:rsidRPr="0062333B" w:rsidRDefault="00CF5609" w:rsidP="0062333B">
      <w:pPr>
        <w:pStyle w:val="SingleTxtGR"/>
      </w:pPr>
      <w:r>
        <w:t>16.2</w:t>
      </w:r>
      <w:r w:rsidR="0062333B" w:rsidRPr="0062333B">
        <w:tab/>
        <w:t xml:space="preserve">Комитет отмечает, что авторы отказались покинуть арендуемую комнату, несмотря на то, что арендодатель заблаговременно проинформировала их о том, что не будет продлевать договор и что срок </w:t>
      </w:r>
      <w:r>
        <w:t>действия последнего истекает 31 </w:t>
      </w:r>
      <w:r w:rsidR="0062333B" w:rsidRPr="0062333B">
        <w:t>августа 2012 года. Кроме того, авторы не выплачивали ежемесячную арен</w:t>
      </w:r>
      <w:r w:rsidR="0062333B" w:rsidRPr="0062333B">
        <w:t>д</w:t>
      </w:r>
      <w:r w:rsidR="0062333B" w:rsidRPr="0062333B">
        <w:t>ную плату с июня 2012 года. При отсутствии информации, которая свидетел</w:t>
      </w:r>
      <w:r w:rsidR="0062333B" w:rsidRPr="0062333B">
        <w:t>ь</w:t>
      </w:r>
      <w:r w:rsidR="0062333B" w:rsidRPr="0062333B">
        <w:t>ствовала бы о том, что ходатайство арендодателя было необоснованным или не являлось необходимым, Комитет приходит к выводу, что для выселения авторов имелись законные основания.</w:t>
      </w:r>
    </w:p>
    <w:p w:rsidR="0062333B" w:rsidRPr="0062333B" w:rsidRDefault="0062333B" w:rsidP="0062333B">
      <w:pPr>
        <w:pStyle w:val="SingleTxtGR"/>
      </w:pPr>
      <w:r w:rsidRPr="0062333B">
        <w:t>16.3</w:t>
      </w:r>
      <w:r w:rsidRPr="0062333B">
        <w:tab/>
        <w:t>Комитет принимает к сведению утверждение авторов о том, что в ходе процесса выселения не были соблюдены судебные гарантии и что просьба о предоставлении им адвоката была отклонена компетентными органами. Ком</w:t>
      </w:r>
      <w:r w:rsidRPr="0062333B">
        <w:t>и</w:t>
      </w:r>
      <w:r w:rsidRPr="0062333B">
        <w:t>тет также принимает к сведению доводы государства-участника о том, что в х</w:t>
      </w:r>
      <w:r w:rsidRPr="0062333B">
        <w:t>о</w:t>
      </w:r>
      <w:r w:rsidRPr="0062333B">
        <w:t xml:space="preserve">де рассмотрения дела в суде № 37 все надлежащие процессуальные гарантии, применимые в соответствии с Пактом, были соблюдены (см. пункт 6.3 выше). Комитет отмечает, что г-н Бен Джазия получил безвозмездную юридическую </w:t>
      </w:r>
      <w:r w:rsidRPr="0062333B">
        <w:lastRenderedPageBreak/>
        <w:t>помощь и право на представление его интересов в ходе судебного разбирател</w:t>
      </w:r>
      <w:r w:rsidRPr="0062333B">
        <w:t>ь</w:t>
      </w:r>
      <w:r w:rsidRPr="0062333B">
        <w:t>ства и что его адвокат подал несколько ходатайств о применении различных средств судебной защиты; что г-ну Бен Джазия заблаговременно сообщили об истечении срока действия договора аренды и о выселении; и что последнее б</w:t>
      </w:r>
      <w:r w:rsidRPr="0062333B">
        <w:t>ы</w:t>
      </w:r>
      <w:r w:rsidRPr="0062333B">
        <w:t xml:space="preserve">ло проведено в надлежащее время и в присутствии служащих суда, сотрудников полиции и представителей заинтересованных сторон. </w:t>
      </w:r>
    </w:p>
    <w:p w:rsidR="0062333B" w:rsidRPr="0062333B" w:rsidRDefault="00CF5609" w:rsidP="0062333B">
      <w:pPr>
        <w:pStyle w:val="SingleTxtGR"/>
      </w:pPr>
      <w:r>
        <w:t>16.4</w:t>
      </w:r>
      <w:r w:rsidR="0062333B" w:rsidRPr="0062333B">
        <w:tab/>
        <w:t>Комитет также принимает к сведению зая</w:t>
      </w:r>
      <w:r>
        <w:t>вление авторов о том, что суд № </w:t>
      </w:r>
      <w:r w:rsidR="0062333B" w:rsidRPr="0062333B">
        <w:t>37 вынес решение об их выселении, не оценив возможные последствия принятия такой меры для авторов, в особенности для их несовершеннолетних детей, и что законодательство не предусматривает права обвиняемых обжал</w:t>
      </w:r>
      <w:r w:rsidR="0062333B" w:rsidRPr="0062333B">
        <w:t>о</w:t>
      </w:r>
      <w:r w:rsidR="0062333B" w:rsidRPr="0062333B">
        <w:t>вать решение о выселении или подавать ходатайства, в которых они могли бы изложить последствия выселения. Они могут лишь подать иск о полном или ч</w:t>
      </w:r>
      <w:r w:rsidR="0062333B" w:rsidRPr="0062333B">
        <w:t>а</w:t>
      </w:r>
      <w:r w:rsidR="0062333B" w:rsidRPr="0062333B">
        <w:t>стичном возвращении им арендной платы. В этой связи Комитет отмечает, что своими решениями от 30 мая и 2 и 22 июля 2013 года суд № 37 постановил в</w:t>
      </w:r>
      <w:r w:rsidR="0062333B" w:rsidRPr="0062333B">
        <w:t>ы</w:t>
      </w:r>
      <w:r w:rsidR="0062333B" w:rsidRPr="0062333B">
        <w:t>селить авторов в соответствии с пунктом 4 статьи 440 (после его изменения с</w:t>
      </w:r>
      <w:r w:rsidR="0062333B" w:rsidRPr="0062333B">
        <w:t>о</w:t>
      </w:r>
      <w:r w:rsidR="0062333B" w:rsidRPr="0062333B">
        <w:t>гласно Закону № 37/2011), пунктом 3 статьи 549 и пунктом 1 статьи 556 Закона о гражданском судопроизводстве и впослед</w:t>
      </w:r>
      <w:r>
        <w:t>ствии подтвердил это решение. В </w:t>
      </w:r>
      <w:r w:rsidR="0062333B" w:rsidRPr="0062333B">
        <w:t>соответствии с этими положениями, а также с пунктом 1 статьи 444 выш</w:t>
      </w:r>
      <w:r w:rsidR="0062333B" w:rsidRPr="0062333B">
        <w:t>е</w:t>
      </w:r>
      <w:r w:rsidR="0062333B" w:rsidRPr="0062333B">
        <w:t>упомянутого закона в ходе разбирательства ответчик мог делать лишь заявл</w:t>
      </w:r>
      <w:r w:rsidR="0062333B" w:rsidRPr="0062333B">
        <w:t>е</w:t>
      </w:r>
      <w:r w:rsidR="0062333B" w:rsidRPr="0062333B">
        <w:t>ния, касающиеся выплаты арендной платы или обстоятельств, имеющих неп</w:t>
      </w:r>
      <w:r w:rsidR="0062333B" w:rsidRPr="0062333B">
        <w:t>о</w:t>
      </w:r>
      <w:r w:rsidR="0062333B" w:rsidRPr="0062333B">
        <w:t>средственное отношение к процедуре выселения. Кроме того, Комитет отмеч</w:t>
      </w:r>
      <w:r w:rsidR="0062333B" w:rsidRPr="0062333B">
        <w:t>а</w:t>
      </w:r>
      <w:r w:rsidR="0062333B" w:rsidRPr="0062333B">
        <w:t>ет, что, несмотря на отсутствие конкретного законодательства, которое позв</w:t>
      </w:r>
      <w:r w:rsidR="0062333B" w:rsidRPr="0062333B">
        <w:t>о</w:t>
      </w:r>
      <w:r w:rsidR="0062333B" w:rsidRPr="0062333B">
        <w:t>лило бы судье в ходе устного судебного разбирательства по делу о выселении оценить совместимость этой меры с положениями Пакта (см. пункты 15.1 и 15.2 выше), 30 мая 2013 года суд № 37 постановил призвать Совет, Админ</w:t>
      </w:r>
      <w:r w:rsidR="0062333B" w:rsidRPr="0062333B">
        <w:t>и</w:t>
      </w:r>
      <w:r w:rsidR="0062333B" w:rsidRPr="0062333B">
        <w:t>страцию по делам семьи и социальные службы муниципалитета Мадрид пр</w:t>
      </w:r>
      <w:r w:rsidR="0062333B" w:rsidRPr="0062333B">
        <w:t>и</w:t>
      </w:r>
      <w:r w:rsidR="0062333B" w:rsidRPr="0062333B">
        <w:t>нять в рамках своей компетенции меры для того, чтобы не допустить оставл</w:t>
      </w:r>
      <w:r w:rsidR="0062333B" w:rsidRPr="0062333B">
        <w:t>е</w:t>
      </w:r>
      <w:r w:rsidR="0062333B" w:rsidRPr="0062333B">
        <w:t>ния г-на Бен Джазии без крыши над головой и его социальной изоляции, и, в частности, в течение 20 дней проинформировать суд о принятых конкретных мерах для того, чтобы гарантировать его несовершеннолетним детям достато</w:t>
      </w:r>
      <w:r w:rsidR="0062333B" w:rsidRPr="0062333B">
        <w:t>ч</w:t>
      </w:r>
      <w:r w:rsidR="0062333B" w:rsidRPr="0062333B">
        <w:t>ное и надлежащее жилище. 2 июля 2013 года это ходатайство было направлено повторно. Кроме того, суд по просьбе г-на Бен Джазия неоднократно отклад</w:t>
      </w:r>
      <w:r w:rsidR="0062333B" w:rsidRPr="0062333B">
        <w:t>ы</w:t>
      </w:r>
      <w:r w:rsidR="0062333B" w:rsidRPr="0062333B">
        <w:t xml:space="preserve">вал выселение. </w:t>
      </w:r>
    </w:p>
    <w:p w:rsidR="0062333B" w:rsidRPr="0062333B" w:rsidRDefault="00CF5609" w:rsidP="0062333B">
      <w:pPr>
        <w:pStyle w:val="SingleTxtGR"/>
      </w:pPr>
      <w:r>
        <w:t>16.5</w:t>
      </w:r>
      <w:r w:rsidR="0062333B" w:rsidRPr="0062333B">
        <w:tab/>
        <w:t>Комитет принимает к сведению меры, принятые судом № 37 для того, чтобы не допустить того, чтобы авторы, в особенности их несовершеннолетние дети, остались без крыши над головой и не подверглись нарушению других прав человека, и считает, что суд фактически провел оценку потенциальных п</w:t>
      </w:r>
      <w:r w:rsidR="0062333B" w:rsidRPr="0062333B">
        <w:t>о</w:t>
      </w:r>
      <w:r w:rsidR="0062333B" w:rsidRPr="0062333B">
        <w:t>следствий выселения, несмотря на то, что не имеет такого обязательства в соо</w:t>
      </w:r>
      <w:r w:rsidR="0062333B" w:rsidRPr="0062333B">
        <w:t>т</w:t>
      </w:r>
      <w:r w:rsidR="0062333B" w:rsidRPr="0062333B">
        <w:t>ветствии с законом. Вместе с тем право на жилище в государстве-участнике не является основополагающим правом, защита которого может быть напрямую обеспечена в рамках процедуры ампаро. Кроме того, в рамках устного разбир</w:t>
      </w:r>
      <w:r w:rsidR="0062333B" w:rsidRPr="0062333B">
        <w:t>а</w:t>
      </w:r>
      <w:r w:rsidR="0062333B" w:rsidRPr="0062333B">
        <w:t>тельства дела о выселении судьи не обязаны в соответствии с законом перен</w:t>
      </w:r>
      <w:r w:rsidR="0062333B" w:rsidRPr="0062333B">
        <w:t>о</w:t>
      </w:r>
      <w:r w:rsidR="0062333B" w:rsidRPr="0062333B">
        <w:t>сить выселение до тех пор, пока затрагиваемое лицо не найдет альтернативное жилье. Более того, в законодательстве четко и конкретно не закреплено, что с</w:t>
      </w:r>
      <w:r w:rsidR="0062333B" w:rsidRPr="0062333B">
        <w:t>у</w:t>
      </w:r>
      <w:r w:rsidR="0062333B" w:rsidRPr="0062333B">
        <w:t>ды имеют такое обязательство или могут поручить другим государственным о</w:t>
      </w:r>
      <w:r w:rsidR="0062333B" w:rsidRPr="0062333B">
        <w:t>р</w:t>
      </w:r>
      <w:r w:rsidR="0062333B" w:rsidRPr="0062333B">
        <w:t>ганам, наприме</w:t>
      </w:r>
      <w:r w:rsidR="006B195D">
        <w:t>р</w:t>
      </w:r>
      <w:r w:rsidR="0062333B" w:rsidRPr="0062333B">
        <w:t xml:space="preserve"> социальным службам, принять скоординированные меры для недопущения бездомности выселенного лица. </w:t>
      </w:r>
      <w:r>
        <w:t>В этом контексте 3 октября 2013 </w:t>
      </w:r>
      <w:r w:rsidR="0062333B" w:rsidRPr="0062333B">
        <w:t>года суд № 37 принял решение о выселении авторов и их детей, несмотря на отсутствие у них альтернативного жилья или достаточных доходов для пол</w:t>
      </w:r>
      <w:r w:rsidR="0062333B" w:rsidRPr="0062333B">
        <w:t>у</w:t>
      </w:r>
      <w:r w:rsidR="0062333B" w:rsidRPr="0062333B">
        <w:t>чения жилья на рынке недвижимости, а также несмотря на то, что Центр соц</w:t>
      </w:r>
      <w:r w:rsidR="0062333B" w:rsidRPr="0062333B">
        <w:t>и</w:t>
      </w:r>
      <w:r w:rsidR="0062333B" w:rsidRPr="0062333B">
        <w:t xml:space="preserve">ального обслуживания Мадрида не отреагировал своевременно на запрос суда. </w:t>
      </w:r>
    </w:p>
    <w:p w:rsidR="0062333B" w:rsidRPr="0062333B" w:rsidRDefault="00CF5609" w:rsidP="0062333B">
      <w:pPr>
        <w:pStyle w:val="SingleTxtGR"/>
      </w:pPr>
      <w:r>
        <w:t>16.6</w:t>
      </w:r>
      <w:r w:rsidR="0062333B" w:rsidRPr="0062333B">
        <w:tab/>
        <w:t>В результате, после пребывания в</w:t>
      </w:r>
      <w:r>
        <w:t>о временном приюте службы «Самур»</w:t>
      </w:r>
      <w:r w:rsidR="0062333B" w:rsidRPr="0062333B">
        <w:t xml:space="preserve"> авторы и их дети были вынуждены четверо суток спать в автомобиле родстве</w:t>
      </w:r>
      <w:r w:rsidR="0062333B" w:rsidRPr="0062333B">
        <w:t>н</w:t>
      </w:r>
      <w:r w:rsidR="0062333B" w:rsidRPr="0062333B">
        <w:t>ника. В связи с этим Комитет считает, что выселение авторов при отсутствии подтверждения наличия у них альтернативного жилья представляет собой нарушение их права на достаточное жилище, если государство-участник не продемонстрирует, что даже после принятия им всех разумных мер в макс</w:t>
      </w:r>
      <w:r w:rsidR="0062333B" w:rsidRPr="0062333B">
        <w:t>и</w:t>
      </w:r>
      <w:r w:rsidR="0062333B" w:rsidRPr="0062333B">
        <w:t>мальных пределах имеющихся ресурсов и рассмотрения конкретных обсто</w:t>
      </w:r>
      <w:r w:rsidR="0062333B" w:rsidRPr="0062333B">
        <w:t>я</w:t>
      </w:r>
      <w:r w:rsidR="0062333B" w:rsidRPr="0062333B">
        <w:lastRenderedPageBreak/>
        <w:t>тельств дела авторов их право на жилище не могло быть удовлетворено. В да</w:t>
      </w:r>
      <w:r w:rsidR="0062333B" w:rsidRPr="0062333B">
        <w:t>н</w:t>
      </w:r>
      <w:r w:rsidR="0062333B" w:rsidRPr="0062333B">
        <w:t>ном случае бремя доказывания в еще большей степени ложится на государство в связи с тем, что были затронуты интересы несовершеннолетних детей авт</w:t>
      </w:r>
      <w:r w:rsidR="0062333B" w:rsidRPr="0062333B">
        <w:t>о</w:t>
      </w:r>
      <w:r w:rsidR="0062333B" w:rsidRPr="0062333B">
        <w:t>ров, в возрасте примерно одного года и трех лет. Комитет приступает к анализу обоснованности объяснений государства-участника.</w:t>
      </w:r>
    </w:p>
    <w:p w:rsidR="0062333B" w:rsidRPr="0062333B" w:rsidRDefault="0062333B" w:rsidP="00CF5609">
      <w:pPr>
        <w:pStyle w:val="H23GR"/>
      </w:pPr>
      <w:r w:rsidRPr="0062333B">
        <w:tab/>
      </w:r>
      <w:r w:rsidRPr="0062333B">
        <w:tab/>
        <w:t>Объяснения, представленные государством-участником по во</w:t>
      </w:r>
      <w:r w:rsidR="00CF5609">
        <w:t>просу об </w:t>
      </w:r>
      <w:r w:rsidRPr="0062333B">
        <w:t>отсутствии доступа к альтернативному жилью</w:t>
      </w:r>
    </w:p>
    <w:p w:rsidR="0062333B" w:rsidRPr="0062333B" w:rsidRDefault="00CF5609" w:rsidP="0062333B">
      <w:pPr>
        <w:pStyle w:val="SingleTxtGR"/>
      </w:pPr>
      <w:r>
        <w:t>17.1</w:t>
      </w:r>
      <w:r w:rsidR="0062333B" w:rsidRPr="0062333B">
        <w:tab/>
        <w:t>Комитет отмечает, что государство-участник не оспаривает тот факт, что семья авторов нуждалась в социальном жилье, и утверждает лишь, что Центр социального обслуживания Мадрида оказывал им помощь, в том числе по п</w:t>
      </w:r>
      <w:r w:rsidR="0062333B" w:rsidRPr="0062333B">
        <w:t>о</w:t>
      </w:r>
      <w:r w:rsidR="0062333B" w:rsidRPr="0062333B">
        <w:t>иску жилья, в пределах имеющихся у него ресурсов, и что причиной того, что финансовое положени</w:t>
      </w:r>
      <w:r w:rsidR="006B195D">
        <w:t>е семьи не было улучшено, стало во многом поведение</w:t>
      </w:r>
      <w:r w:rsidR="006B195D">
        <w:br/>
      </w:r>
      <w:r w:rsidR="0062333B" w:rsidRPr="0062333B">
        <w:t xml:space="preserve">г-на Бен Джазия. </w:t>
      </w:r>
    </w:p>
    <w:p w:rsidR="0062333B" w:rsidRPr="0062333B" w:rsidRDefault="00CF5609" w:rsidP="0062333B">
      <w:pPr>
        <w:pStyle w:val="SingleTxtGR"/>
      </w:pPr>
      <w:r>
        <w:t>17.2</w:t>
      </w:r>
      <w:r w:rsidR="0062333B" w:rsidRPr="0062333B">
        <w:tab/>
        <w:t>Комитет считает, что в целях оптимизации ресурсов своих социальных служб государствам-участникам следует устанавливать требования и условия для получения социальных пособий. Вместе с тем эти условия должны быть р</w:t>
      </w:r>
      <w:r w:rsidR="0062333B" w:rsidRPr="0062333B">
        <w:t>а</w:t>
      </w:r>
      <w:r w:rsidR="0062333B" w:rsidRPr="0062333B">
        <w:t>зумными и тщательно разрабатываться не только во избежание возможной стигматизации, но и потому, что, когда какое-либо лицо ходатайствует о пред</w:t>
      </w:r>
      <w:r w:rsidR="0062333B" w:rsidRPr="0062333B">
        <w:t>о</w:t>
      </w:r>
      <w:r w:rsidR="0062333B" w:rsidRPr="0062333B">
        <w:t>ставлении ему альтернативного жилья, его поведение не может само по себе служить основанием для отказа в предоставлении социального жилья со стор</w:t>
      </w:r>
      <w:r w:rsidR="0062333B" w:rsidRPr="0062333B">
        <w:t>о</w:t>
      </w:r>
      <w:r w:rsidR="0062333B" w:rsidRPr="0062333B">
        <w:t>ны государства-участника. Кроме того, информация об этих условиях должна доводиться до сведения просителя в рамках транспарентной процедуры, сво</w:t>
      </w:r>
      <w:r w:rsidR="0062333B" w:rsidRPr="0062333B">
        <w:t>е</w:t>
      </w:r>
      <w:r w:rsidR="0062333B" w:rsidRPr="0062333B">
        <w:t>временно и в надлежащей форме. Помимо этого, следует учитывать, что зач</w:t>
      </w:r>
      <w:r w:rsidR="0062333B" w:rsidRPr="0062333B">
        <w:t>а</w:t>
      </w:r>
      <w:r w:rsidR="0062333B" w:rsidRPr="0062333B">
        <w:t>стую проблема нехватки жилья связана с такими структурными проблемами, как высокий уровень безработицы или укоренившаяся практика социальной изоляции, с которыми государственные органы должны бороться за счет прин</w:t>
      </w:r>
      <w:r w:rsidR="0062333B" w:rsidRPr="0062333B">
        <w:t>я</w:t>
      </w:r>
      <w:r w:rsidR="0062333B" w:rsidRPr="0062333B">
        <w:t xml:space="preserve">тия надлежащих, своевременных и скоординированных мер реагирования в максимальных пределах имеющихся у них ресурсов. </w:t>
      </w:r>
    </w:p>
    <w:p w:rsidR="0062333B" w:rsidRPr="0062333B" w:rsidRDefault="00CF5609" w:rsidP="0062333B">
      <w:pPr>
        <w:pStyle w:val="SingleTxtGR"/>
      </w:pPr>
      <w:r>
        <w:t>17.3</w:t>
      </w:r>
      <w:r w:rsidR="0062333B" w:rsidRPr="0062333B">
        <w:tab/>
        <w:t>В данном случае государство-участник не утверждает, что г-н Бен Джазия не выполнил требований или условий для подачи ходатайства о получении с</w:t>
      </w:r>
      <w:r w:rsidR="0062333B" w:rsidRPr="0062333B">
        <w:t>о</w:t>
      </w:r>
      <w:r w:rsidR="0062333B" w:rsidRPr="0062333B">
        <w:t>циального жилья, а лишь ставит под сомнение разумность его поведения при поиске работы и альтернативного жилья и попытках выполнения условий и требований для получения прочих социальных пособий. Таким образом, гос</w:t>
      </w:r>
      <w:r w:rsidR="0062333B" w:rsidRPr="0062333B">
        <w:t>у</w:t>
      </w:r>
      <w:r w:rsidR="0062333B" w:rsidRPr="0062333B">
        <w:t>дарство-участник не продемонстрировало, что авторы не выполнили каких-либо условий для получения социального жилья, о которых им было сообщено. Напротив, Комитет отмечает, что после рождения детей г-н Бен Джазия просил УЖФМ предоставить ему социальное жилье как минимум три или четыре раза и что 4 июня 2013 года он вновь направил ходатайство в УЖФМ, приложив к нему постановление суда № 37 от 30 мая 2013 года. Столкнувшись с немину</w:t>
      </w:r>
      <w:r w:rsidR="0062333B" w:rsidRPr="0062333B">
        <w:t>е</w:t>
      </w:r>
      <w:r w:rsidR="0062333B" w:rsidRPr="0062333B">
        <w:t>мым выселением, г-н Бен Джазия просил суд № 37 обратиться к социальным службам автономного сообщества и муниципалитета Мадрид и просить УЖФМ и МСЖЗ предоставить ему альтернативное социальное жилье.</w:t>
      </w:r>
    </w:p>
    <w:p w:rsidR="0062333B" w:rsidRPr="0062333B" w:rsidRDefault="00CF5609" w:rsidP="0062333B">
      <w:pPr>
        <w:pStyle w:val="SingleTxtGR"/>
      </w:pPr>
      <w:r>
        <w:t>17.4</w:t>
      </w:r>
      <w:r w:rsidR="0062333B" w:rsidRPr="0062333B">
        <w:tab/>
        <w:t>Государство-участник также отметило, что в настоящее время УЖФМ ежегодно получает 8 000 ходатайств о пред</w:t>
      </w:r>
      <w:r>
        <w:t>оставлении социального жилья, а </w:t>
      </w:r>
      <w:r w:rsidR="0062333B" w:rsidRPr="0062333B">
        <w:t>располагает примерно 260 единицами жилья в Мадриде. Государство-участник, по всей видимости, косвенно указывает на то, что несмотря на в</w:t>
      </w:r>
      <w:r w:rsidR="0062333B" w:rsidRPr="0062333B">
        <w:t>ы</w:t>
      </w:r>
      <w:r w:rsidR="0062333B" w:rsidRPr="0062333B">
        <w:t>полнение авторами требований для получения социального жилья, оно не было предостав</w:t>
      </w:r>
      <w:r>
        <w:t>лено им в 2012–</w:t>
      </w:r>
      <w:r w:rsidR="0062333B" w:rsidRPr="0062333B">
        <w:t>2013 годах, когда выселение авторов стало неизбе</w:t>
      </w:r>
      <w:r w:rsidR="0062333B" w:rsidRPr="0062333B">
        <w:t>ж</w:t>
      </w:r>
      <w:r w:rsidR="006B195D">
        <w:t>ным</w:t>
      </w:r>
      <w:r w:rsidR="0062333B" w:rsidRPr="0062333B">
        <w:t xml:space="preserve"> по причине ограниченности имевшихся ресурсов. </w:t>
      </w:r>
    </w:p>
    <w:p w:rsidR="0062333B" w:rsidRPr="0062333B" w:rsidRDefault="0062333B" w:rsidP="0062333B">
      <w:pPr>
        <w:pStyle w:val="SingleTxtGR"/>
      </w:pPr>
      <w:r w:rsidRPr="0062333B">
        <w:t>17.5</w:t>
      </w:r>
      <w:r w:rsidRPr="0062333B">
        <w:tab/>
        <w:t>Принимая к сведению меры, принятые в пользу авторов (см. пункт 4.5 выше), Комитет считает, что доводы государства-участника являются недост</w:t>
      </w:r>
      <w:r w:rsidRPr="0062333B">
        <w:t>а</w:t>
      </w:r>
      <w:r w:rsidRPr="0062333B">
        <w:t>точными, так как не свидетельствуют о том, что были предприняты все во</w:t>
      </w:r>
      <w:r w:rsidRPr="0062333B">
        <w:t>з</w:t>
      </w:r>
      <w:r w:rsidRPr="0062333B">
        <w:t>можные усилия и использованы все имевшиеся у него ресурсы для того, чтобы в приоритетном порядке обеспечить соблюдение права на жилище лиц, кот</w:t>
      </w:r>
      <w:r w:rsidRPr="0062333B">
        <w:t>о</w:t>
      </w:r>
      <w:r w:rsidRPr="0062333B">
        <w:t>рые, как авторы, оказались в крайне уязвимом положении. К примеру, госуда</w:t>
      </w:r>
      <w:r w:rsidRPr="0062333B">
        <w:t>р</w:t>
      </w:r>
      <w:r w:rsidRPr="0062333B">
        <w:t>ство-участник не обосновало необходимость отказа в предоставлении социал</w:t>
      </w:r>
      <w:r w:rsidRPr="0062333B">
        <w:t>ь</w:t>
      </w:r>
      <w:r w:rsidRPr="0062333B">
        <w:lastRenderedPageBreak/>
        <w:t>ного жилья авторам в связи с использованием ресурсов для разработки госуда</w:t>
      </w:r>
      <w:r w:rsidRPr="0062333B">
        <w:t>р</w:t>
      </w:r>
      <w:r w:rsidRPr="0062333B">
        <w:t>ственными органами общей политики или плана действий в чрезвычайной с</w:t>
      </w:r>
      <w:r w:rsidRPr="0062333B">
        <w:t>и</w:t>
      </w:r>
      <w:r w:rsidRPr="0062333B">
        <w:t>туации в целях поэтапного претворения в жизнь права на жилище, особенно в отношении лиц, находящихся в крайне уязвимом положении. Более того, гос</w:t>
      </w:r>
      <w:r w:rsidRPr="0062333B">
        <w:t>у</w:t>
      </w:r>
      <w:r w:rsidRPr="0062333B">
        <w:t>дарство-участник не разъяснило Комитету причины, по которым региональные власти Мадрида, например УЖФМ, распродали часть социального жилищного фонда в частные инвестиционные фонды, ограничив тем самым доступ к нему, несмотря на то, что количество единиц социального жилья в Мадриде ежегодно оказывается значительно ниже спроса. Также оно не пояснило, каким образом такая мера обосновывается с точки зрения закона и почему она является наиб</w:t>
      </w:r>
      <w:r w:rsidRPr="0062333B">
        <w:t>о</w:t>
      </w:r>
      <w:r w:rsidRPr="0062333B">
        <w:t>лее подходящей для того, чтобы обеспечить осуществление в полной мере прав, закрепленных в Пакте. К примеру, в 2013 году УЖФМ продал 2 935 домов и других единиц жилья частной компании на сумму 201 млн евро, объяснив это необходимостью восстановления бюджетного баланса.</w:t>
      </w:r>
    </w:p>
    <w:p w:rsidR="0062333B" w:rsidRPr="0062333B" w:rsidRDefault="0062333B" w:rsidP="00CF5609">
      <w:pPr>
        <w:pStyle w:val="SingleTxtGR"/>
      </w:pPr>
      <w:r w:rsidRPr="0062333B">
        <w:t>17.6</w:t>
      </w:r>
      <w:r w:rsidRPr="0062333B">
        <w:tab/>
        <w:t>Комитет считает, что государства-участники обладают определенной св</w:t>
      </w:r>
      <w:r w:rsidRPr="0062333B">
        <w:t>о</w:t>
      </w:r>
      <w:r w:rsidRPr="0062333B">
        <w:t>бодой при распределении бюджетных ресурсов наиболее приемлемым образом, с тем чтобы гарантировать полную эффективность при осуществлении прав, предусмотренных Пактом</w:t>
      </w:r>
      <w:r w:rsidRPr="00CF5609">
        <w:rPr>
          <w:sz w:val="18"/>
          <w:szCs w:val="18"/>
          <w:vertAlign w:val="superscript"/>
        </w:rPr>
        <w:footnoteReference w:id="35"/>
      </w:r>
      <w:r w:rsidRPr="0062333B">
        <w:t>, и что при определенных обстоятельствах они могут принимать регрессивные меры. Тем не менее в таких случаях государство-участник обязано доказать, что его решение было принято после самого тщ</w:t>
      </w:r>
      <w:r w:rsidRPr="0062333B">
        <w:t>а</w:t>
      </w:r>
      <w:r w:rsidRPr="0062333B">
        <w:t>тельного изучения вопроса и что оно является полностью оправданным прим</w:t>
      </w:r>
      <w:r w:rsidRPr="0062333B">
        <w:t>е</w:t>
      </w:r>
      <w:r w:rsidRPr="0062333B">
        <w:t>нительно ко всей совокупности прав, предусмотренных Пактом, в контексте полного использования максимального объема имеющихся ресурсов</w:t>
      </w:r>
      <w:r w:rsidRPr="00CF5609">
        <w:rPr>
          <w:sz w:val="18"/>
          <w:szCs w:val="18"/>
          <w:vertAlign w:val="superscript"/>
        </w:rPr>
        <w:footnoteReference w:id="36"/>
      </w:r>
      <w:r w:rsidRPr="0062333B">
        <w:t>. В усл</w:t>
      </w:r>
      <w:r w:rsidRPr="0062333B">
        <w:t>о</w:t>
      </w:r>
      <w:r w:rsidRPr="0062333B">
        <w:t>виях серьезного экономического и финансового кризиса любые изменения или возможные корректировки политики должны, помимо прочего, носить време</w:t>
      </w:r>
      <w:r w:rsidRPr="0062333B">
        <w:t>н</w:t>
      </w:r>
      <w:r w:rsidRPr="0062333B">
        <w:t>ный характер и приниматься в соответствии с соображениями необходимости, пропорциональности и недискриминации</w:t>
      </w:r>
      <w:r w:rsidRPr="00CF5609">
        <w:rPr>
          <w:sz w:val="18"/>
          <w:szCs w:val="18"/>
          <w:vertAlign w:val="superscript"/>
        </w:rPr>
        <w:footnoteReference w:id="37"/>
      </w:r>
      <w:r w:rsidRPr="0062333B">
        <w:t>. В данном случае государство-участник не обосновало необходимость принятия регрессивной меры, описа</w:t>
      </w:r>
      <w:r w:rsidRPr="0062333B">
        <w:t>н</w:t>
      </w:r>
      <w:r w:rsidRPr="0062333B">
        <w:t>ной в предыдущем пункте, сократив тем самым количество доступных единиц социального жилья в тот момент, когда потребность в нем значительно увел</w:t>
      </w:r>
      <w:r w:rsidRPr="0062333B">
        <w:t>и</w:t>
      </w:r>
      <w:r w:rsidRPr="0062333B">
        <w:t>чилась в связи с экономическим кризисом.</w:t>
      </w:r>
    </w:p>
    <w:p w:rsidR="0062333B" w:rsidRPr="0062333B" w:rsidRDefault="00CF5609" w:rsidP="005E4D50">
      <w:pPr>
        <w:pStyle w:val="SingleTxtGR"/>
      </w:pPr>
      <w:r w:rsidRPr="00CF5609">
        <w:rPr>
          <w:spacing w:val="0"/>
        </w:rPr>
        <w:t>17.7</w:t>
      </w:r>
      <w:r w:rsidR="0062333B" w:rsidRPr="00CF5609">
        <w:rPr>
          <w:spacing w:val="0"/>
        </w:rPr>
        <w:tab/>
        <w:t>Наконец, Комитет переходит к рассмотрению довода государства-участника о</w:t>
      </w:r>
      <w:r>
        <w:t xml:space="preserve"> том, что служба «Самур»</w:t>
      </w:r>
      <w:r w:rsidR="0062333B" w:rsidRPr="0062333B">
        <w:t xml:space="preserve"> сообщила авторам, что если по истечении макс</w:t>
      </w:r>
      <w:r w:rsidR="0062333B" w:rsidRPr="0062333B">
        <w:t>и</w:t>
      </w:r>
      <w:r w:rsidR="0062333B" w:rsidRPr="0062333B">
        <w:t xml:space="preserve">мального срока </w:t>
      </w:r>
      <w:r>
        <w:t>пребывания во временном приюте «</w:t>
      </w:r>
      <w:r w:rsidR="0062333B" w:rsidRPr="0062333B">
        <w:t>Самур сосиаль Мад</w:t>
      </w:r>
      <w:r>
        <w:t>рид»</w:t>
      </w:r>
      <w:r w:rsidR="0062333B" w:rsidRPr="0062333B">
        <w:t xml:space="preserve"> они не найдут жилья, г-жу Беллини и детей могут разместить в приюте для жен</w:t>
      </w:r>
      <w:r>
        <w:t>щин, а г-на Бен Джазия –</w:t>
      </w:r>
      <w:r w:rsidR="0062333B" w:rsidRPr="0062333B">
        <w:t xml:space="preserve"> в центре помощи бездомным, и о том, что Центр социального обслуживания муниципалитета Мадрид предложил им аналоги</w:t>
      </w:r>
      <w:r w:rsidR="0062333B" w:rsidRPr="0062333B">
        <w:t>ч</w:t>
      </w:r>
      <w:r w:rsidR="0062333B" w:rsidRPr="0062333B">
        <w:t>ную альтернативу. Такое предложение, если рассмотреть его более тщательно, подразумевает разлучение семьи, которое противоречит обязательству госуда</w:t>
      </w:r>
      <w:r w:rsidR="0062333B" w:rsidRPr="0062333B">
        <w:t>р</w:t>
      </w:r>
      <w:r w:rsidR="0062333B" w:rsidRPr="0062333B">
        <w:t>ства-участника по предоставлению по возможности самой широкой охраны и помощи семье как основной ячейке общества, как это предусмотрено пунктом 1 статьи 10 Пакта. В этой связи государство-участник не разъяснило Комитету, по какой причине авторы не имели альтернативных возможностей.</w:t>
      </w:r>
    </w:p>
    <w:p w:rsidR="0062333B" w:rsidRPr="0062333B" w:rsidRDefault="005E4D50" w:rsidP="0062333B">
      <w:pPr>
        <w:pStyle w:val="SingleTxtGR"/>
      </w:pPr>
      <w:r>
        <w:t>17.8</w:t>
      </w:r>
      <w:r w:rsidR="0062333B" w:rsidRPr="0062333B">
        <w:tab/>
        <w:t>В силу вышеуказанных причин Комитет приходит к выводу о том, что государство-участник не представило никаких разумных обоснований того, п</w:t>
      </w:r>
      <w:r w:rsidR="0062333B" w:rsidRPr="0062333B">
        <w:t>о</w:t>
      </w:r>
      <w:r w:rsidR="0062333B" w:rsidRPr="0062333B">
        <w:t>чему даже после принятия всех разумных мер в максимальных пределах име</w:t>
      </w:r>
      <w:r w:rsidR="0062333B" w:rsidRPr="0062333B">
        <w:t>ю</w:t>
      </w:r>
      <w:r w:rsidR="0062333B" w:rsidRPr="0062333B">
        <w:t xml:space="preserve">щихся ресурсов авторам не могло быть предоставлено альтернативное жилье. </w:t>
      </w:r>
    </w:p>
    <w:p w:rsidR="0062333B" w:rsidRPr="0062333B" w:rsidRDefault="0062333B" w:rsidP="005E4D50">
      <w:pPr>
        <w:pStyle w:val="H1GR"/>
      </w:pPr>
      <w:r w:rsidRPr="0062333B">
        <w:lastRenderedPageBreak/>
        <w:tab/>
        <w:t>D.</w:t>
      </w:r>
      <w:r w:rsidRPr="0062333B">
        <w:tab/>
        <w:t>Выводы и рекомендации</w:t>
      </w:r>
    </w:p>
    <w:p w:rsidR="0062333B" w:rsidRPr="0062333B" w:rsidRDefault="0062333B" w:rsidP="0062333B">
      <w:pPr>
        <w:pStyle w:val="SingleTxtGR"/>
      </w:pPr>
      <w:r w:rsidRPr="0062333B">
        <w:t>18.</w:t>
      </w:r>
      <w:r w:rsidRPr="0062333B">
        <w:tab/>
        <w:t>С учетом всей представленной информации и конкретных обстоятельств данного дела Комитет приходит к выводу о том, что при отсутствии доказ</w:t>
      </w:r>
      <w:r w:rsidRPr="0062333B">
        <w:t>а</w:t>
      </w:r>
      <w:r w:rsidRPr="0062333B">
        <w:t>тельств принятия государством-участником всех разумных мер в максимальных пределах имеющихся ресурсов выселение авторов и непредоставление им ал</w:t>
      </w:r>
      <w:r w:rsidRPr="0062333B">
        <w:t>ь</w:t>
      </w:r>
      <w:r w:rsidRPr="0062333B">
        <w:t>тернативного жилья со стороны государственных органов государства-участника в целом, включая региональные власти Мадрида, представляет собой нарушение их права на достаточное жилище.</w:t>
      </w:r>
    </w:p>
    <w:p w:rsidR="0062333B" w:rsidRPr="0062333B" w:rsidRDefault="0062333B" w:rsidP="0062333B">
      <w:pPr>
        <w:pStyle w:val="SingleTxtGR"/>
      </w:pPr>
      <w:r w:rsidRPr="0062333B">
        <w:t>19.</w:t>
      </w:r>
      <w:r w:rsidRPr="0062333B">
        <w:tab/>
        <w:t>Комитет по правам человека, действуя на основании пункта 1 статьи 9 Факультативного протокола, полагает, что государство-участник нарушило пр</w:t>
      </w:r>
      <w:r w:rsidRPr="0062333B">
        <w:t>а</w:t>
      </w:r>
      <w:r w:rsidRPr="0062333B">
        <w:t>ва авторов, предусмотренные пунктом 1 статьи 11, рассматриваемые отдельно и в совокупности с пунктом 1 статьи 2, и пунктом 1 статьи 10 Пакта. В свете с</w:t>
      </w:r>
      <w:r w:rsidRPr="0062333B">
        <w:t>о</w:t>
      </w:r>
      <w:r w:rsidRPr="0062333B">
        <w:t>ображений, содержащихся в настоящем сообщении, Комитет выносит госуда</w:t>
      </w:r>
      <w:r w:rsidRPr="0062333B">
        <w:t>р</w:t>
      </w:r>
      <w:r w:rsidRPr="0062333B">
        <w:t>ству-участнику следующие рекомендации.</w:t>
      </w:r>
    </w:p>
    <w:p w:rsidR="0062333B" w:rsidRPr="0062333B" w:rsidRDefault="0062333B" w:rsidP="005E4D50">
      <w:pPr>
        <w:pStyle w:val="H23GR"/>
      </w:pPr>
      <w:r w:rsidRPr="0062333B">
        <w:tab/>
      </w:r>
      <w:r w:rsidRPr="0062333B">
        <w:tab/>
        <w:t>Рекомендации в отношении авторов</w:t>
      </w:r>
    </w:p>
    <w:p w:rsidR="0062333B" w:rsidRPr="0062333B" w:rsidRDefault="0062333B" w:rsidP="0062333B">
      <w:pPr>
        <w:pStyle w:val="SingleTxtGR"/>
      </w:pPr>
      <w:r w:rsidRPr="0062333B">
        <w:t>20.</w:t>
      </w:r>
      <w:r w:rsidRPr="0062333B">
        <w:tab/>
        <w:t>Государство-участник обязано предоставить авторам эффективное сре</w:t>
      </w:r>
      <w:r w:rsidRPr="0062333B">
        <w:t>д</w:t>
      </w:r>
      <w:r w:rsidRPr="0062333B">
        <w:t>ство правовой защиты, в том числе: а) в том случае, если авторы не имеют надлежащего жилья, провести оценку ситуации, в которой они находятся, и п</w:t>
      </w:r>
      <w:r w:rsidRPr="0062333B">
        <w:t>о</w:t>
      </w:r>
      <w:r w:rsidRPr="0062333B">
        <w:t>сле конструктивных и эффективных консультаций с самими авторами предост</w:t>
      </w:r>
      <w:r w:rsidRPr="0062333B">
        <w:t>а</w:t>
      </w:r>
      <w:r w:rsidRPr="0062333B">
        <w:t>вить им социальное жилье или принять другие меры по предоставлению им д</w:t>
      </w:r>
      <w:r w:rsidRPr="0062333B">
        <w:t>о</w:t>
      </w:r>
      <w:r w:rsidRPr="0062333B">
        <w:t>статочного жилища, с учетом критериев, установленных в настоящих сообр</w:t>
      </w:r>
      <w:r w:rsidRPr="0062333B">
        <w:t>а</w:t>
      </w:r>
      <w:r w:rsidRPr="0062333B">
        <w:t>жениях; b) предоставить авторам денежную компенсацию за совершенные нарушения; и c) возместить авторам судебные издержки, понесенные ими в х</w:t>
      </w:r>
      <w:r w:rsidRPr="0062333B">
        <w:t>о</w:t>
      </w:r>
      <w:r w:rsidRPr="0062333B">
        <w:t>де рассмотрения данного сообщения.</w:t>
      </w:r>
    </w:p>
    <w:p w:rsidR="0062333B" w:rsidRPr="0062333B" w:rsidRDefault="0062333B" w:rsidP="005E4D50">
      <w:pPr>
        <w:pStyle w:val="H23GR"/>
      </w:pPr>
      <w:r w:rsidRPr="0062333B">
        <w:tab/>
      </w:r>
      <w:r w:rsidRPr="0062333B">
        <w:tab/>
        <w:t xml:space="preserve">Общие рекомендации </w:t>
      </w:r>
    </w:p>
    <w:p w:rsidR="0062333B" w:rsidRPr="0062333B" w:rsidRDefault="0062333B" w:rsidP="0062333B">
      <w:pPr>
        <w:pStyle w:val="SingleTxtGR"/>
      </w:pPr>
      <w:r w:rsidRPr="0062333B">
        <w:t>21.</w:t>
      </w:r>
      <w:r w:rsidRPr="0062333B">
        <w:tab/>
        <w:t>Комитет считает, что средства правовой защиты, рекомендованные в ко</w:t>
      </w:r>
      <w:r w:rsidRPr="0062333B">
        <w:t>н</w:t>
      </w:r>
      <w:r w:rsidRPr="0062333B">
        <w:t>тексте индивидуальных сообщений, могут включать в себя гарантии неповт</w:t>
      </w:r>
      <w:r w:rsidRPr="0062333B">
        <w:t>о</w:t>
      </w:r>
      <w:r w:rsidRPr="0062333B">
        <w:t>рения, и напоминает об обязательстве государства-участника не допускать ан</w:t>
      </w:r>
      <w:r w:rsidRPr="0062333B">
        <w:t>а</w:t>
      </w:r>
      <w:r w:rsidRPr="0062333B">
        <w:t>логичных нарушений в будущем. Комитет полагает, что государству-участнику следует обеспечить, чтобы его законы и порядок их исполнения согласовались с обязательствами, закрепленными в Пакте. В частности, государство-участник обязано:</w:t>
      </w:r>
    </w:p>
    <w:p w:rsidR="0062333B" w:rsidRPr="0062333B" w:rsidRDefault="0062333B" w:rsidP="0062333B">
      <w:pPr>
        <w:pStyle w:val="SingleTxtGR"/>
      </w:pPr>
      <w:r w:rsidRPr="0062333B">
        <w:tab/>
        <w:t>a)</w:t>
      </w:r>
      <w:r w:rsidRPr="0062333B">
        <w:tab/>
        <w:t>принять необходимые законодательные и/или административные меры для обеспечения того, чтобы в ходе судебного разбирательства дел о в</w:t>
      </w:r>
      <w:r w:rsidRPr="0062333B">
        <w:t>ы</w:t>
      </w:r>
      <w:r w:rsidRPr="0062333B">
        <w:t>селении арендаторов ответчики имели возможность обжаловать решение о в</w:t>
      </w:r>
      <w:r w:rsidRPr="0062333B">
        <w:t>ы</w:t>
      </w:r>
      <w:r w:rsidRPr="0062333B">
        <w:t>селении или подавать ходатайства, в которых они могли бы изложить после</w:t>
      </w:r>
      <w:r w:rsidRPr="0062333B">
        <w:t>д</w:t>
      </w:r>
      <w:r w:rsidRPr="0062333B">
        <w:t>ствия выселения, и обеспечить соответствие принимаемых мер положениям Пакта;</w:t>
      </w:r>
    </w:p>
    <w:p w:rsidR="0062333B" w:rsidRPr="0062333B" w:rsidRDefault="005E4D50" w:rsidP="0062333B">
      <w:pPr>
        <w:pStyle w:val="SingleTxtGR"/>
      </w:pPr>
      <w:r>
        <w:tab/>
        <w:t>b)</w:t>
      </w:r>
      <w:r w:rsidR="0062333B" w:rsidRPr="0062333B">
        <w:tab/>
        <w:t>принять необходимые меры для решения проблем, связанных с о</w:t>
      </w:r>
      <w:r w:rsidR="0062333B" w:rsidRPr="0062333B">
        <w:t>т</w:t>
      </w:r>
      <w:r w:rsidR="0062333B" w:rsidRPr="0062333B">
        <w:t>сутствием согласованности судебных решений и действий социальных служб, которое может привести к выселению отдельных лиц без предоставления им достаточного жилища;</w:t>
      </w:r>
    </w:p>
    <w:p w:rsidR="0062333B" w:rsidRPr="0062333B" w:rsidRDefault="005E4D50" w:rsidP="0062333B">
      <w:pPr>
        <w:pStyle w:val="SingleTxtGR"/>
      </w:pPr>
      <w:r>
        <w:tab/>
        <w:t>c)</w:t>
      </w:r>
      <w:r w:rsidR="0062333B" w:rsidRPr="0062333B">
        <w:tab/>
        <w:t>принять необходимые меры для обеспечения того, чтобы в случае выселения лиц, не имеющих средств для получения альтернативного жилья, эта мера претворялась в жизнь только после проведения конструктивных и эффе</w:t>
      </w:r>
      <w:r w:rsidR="0062333B" w:rsidRPr="0062333B">
        <w:t>к</w:t>
      </w:r>
      <w:r w:rsidR="0062333B" w:rsidRPr="0062333B">
        <w:t>тивных консультаций с затрагиваемыми лицами и после принятия госуда</w:t>
      </w:r>
      <w:r w:rsidR="0062333B" w:rsidRPr="0062333B">
        <w:t>р</w:t>
      </w:r>
      <w:r w:rsidR="0062333B" w:rsidRPr="0062333B">
        <w:t>ством-участником всех необходимых мер в максимальных пределах имеющихся ресурсов для обеспечения предоставления выселенным лицам альтернативного жилья, в особенности в случаях, когда речь идет о семьях, пожилых людях, д</w:t>
      </w:r>
      <w:r w:rsidR="0062333B" w:rsidRPr="0062333B">
        <w:t>е</w:t>
      </w:r>
      <w:r w:rsidR="0062333B" w:rsidRPr="0062333B">
        <w:t>тях и других лицах, находящихся в уязвимом положении;</w:t>
      </w:r>
    </w:p>
    <w:p w:rsidR="0062333B" w:rsidRPr="0062333B" w:rsidRDefault="0062333B" w:rsidP="005E4D50">
      <w:pPr>
        <w:pStyle w:val="SingleTxtGR"/>
        <w:pageBreakBefore/>
      </w:pPr>
      <w:r w:rsidRPr="0062333B">
        <w:lastRenderedPageBreak/>
        <w:tab/>
        <w:t>d)</w:t>
      </w:r>
      <w:r w:rsidRPr="0062333B">
        <w:tab/>
        <w:t>в сотрудничестве с автономными сообществами и в максимальных пределах имеющихся ресурсов разработать и осуществить всеобъемлющий и комплексный план, направленный на то, чтобы гарантировать соблюдение пр</w:t>
      </w:r>
      <w:r w:rsidRPr="0062333B">
        <w:t>а</w:t>
      </w:r>
      <w:r w:rsidRPr="0062333B">
        <w:t>ва на достаточное жилище лицам с низким уровнем доходов в соответствии с замечанием общего порядка № 4</w:t>
      </w:r>
      <w:r w:rsidRPr="005E4D50">
        <w:rPr>
          <w:sz w:val="18"/>
          <w:szCs w:val="18"/>
          <w:vertAlign w:val="superscript"/>
        </w:rPr>
        <w:footnoteReference w:id="38"/>
      </w:r>
      <w:r w:rsidRPr="0062333B">
        <w:t>. Этот план должен включать положения, к</w:t>
      </w:r>
      <w:r w:rsidRPr="0062333B">
        <w:t>а</w:t>
      </w:r>
      <w:r w:rsidRPr="0062333B">
        <w:t>сающиеся ресурсов, соответствующих мер, сроков и критериев оценки, которые позволят обеспечить разумное и поддающееся оценке соблюдение права таких лиц на жилище.</w:t>
      </w:r>
    </w:p>
    <w:p w:rsidR="0062333B" w:rsidRPr="0062333B" w:rsidRDefault="005E4D50" w:rsidP="0062333B">
      <w:pPr>
        <w:pStyle w:val="SingleTxtGR"/>
      </w:pPr>
      <w:r>
        <w:t>22.</w:t>
      </w:r>
      <w:r w:rsidR="0062333B" w:rsidRPr="0062333B">
        <w:tab/>
        <w:t>В соответствии с пунктом 2 статьи 9 Факультативного протокола и пун</w:t>
      </w:r>
      <w:r w:rsidR="0062333B" w:rsidRPr="0062333B">
        <w:t>к</w:t>
      </w:r>
      <w:r w:rsidR="0062333B" w:rsidRPr="0062333B">
        <w:t>том 1 статьи 18 временных правил процедуры в рамках Факультативного прот</w:t>
      </w:r>
      <w:r w:rsidR="0062333B" w:rsidRPr="0062333B">
        <w:t>о</w:t>
      </w:r>
      <w:r w:rsidR="0062333B" w:rsidRPr="0062333B">
        <w:t>кола государство-участник должно в течение шести месяцев представить Ком</w:t>
      </w:r>
      <w:r w:rsidR="0062333B" w:rsidRPr="0062333B">
        <w:t>и</w:t>
      </w:r>
      <w:r w:rsidR="0062333B" w:rsidRPr="0062333B">
        <w:t>тету письменный ответ, содержащий информацию о мерах, принятых с учетом соображений и рекомендаций Комитета. Государству-участнику предлагается также опубликовать соображения Комитета и широко распространить их в д</w:t>
      </w:r>
      <w:r w:rsidR="0062333B" w:rsidRPr="0062333B">
        <w:t>о</w:t>
      </w:r>
      <w:r w:rsidR="0062333B" w:rsidRPr="0062333B">
        <w:t>ступной форме среди всех групп населения.</w:t>
      </w:r>
    </w:p>
    <w:p w:rsidR="00381C24" w:rsidRPr="0062333B" w:rsidRDefault="0062333B" w:rsidP="0062333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62333B" w:rsidSect="0062333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B6" w:rsidRPr="00A312BC" w:rsidRDefault="007377B6" w:rsidP="00A312BC"/>
  </w:endnote>
  <w:endnote w:type="continuationSeparator" w:id="0">
    <w:p w:rsidR="007377B6" w:rsidRPr="00A312BC" w:rsidRDefault="007377B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6" w:rsidRPr="0062333B" w:rsidRDefault="007377B6">
    <w:pPr>
      <w:pStyle w:val="aa"/>
    </w:pPr>
    <w:r w:rsidRPr="0062333B">
      <w:rPr>
        <w:b/>
        <w:sz w:val="18"/>
      </w:rPr>
      <w:fldChar w:fldCharType="begin"/>
    </w:r>
    <w:r w:rsidRPr="0062333B">
      <w:rPr>
        <w:b/>
        <w:sz w:val="18"/>
      </w:rPr>
      <w:instrText xml:space="preserve"> PAGE  \* MERGEFORMAT </w:instrText>
    </w:r>
    <w:r w:rsidRPr="0062333B">
      <w:rPr>
        <w:b/>
        <w:sz w:val="18"/>
      </w:rPr>
      <w:fldChar w:fldCharType="separate"/>
    </w:r>
    <w:r w:rsidR="00644714">
      <w:rPr>
        <w:b/>
        <w:noProof/>
        <w:sz w:val="18"/>
      </w:rPr>
      <w:t>12</w:t>
    </w:r>
    <w:r w:rsidRPr="0062333B">
      <w:rPr>
        <w:b/>
        <w:sz w:val="18"/>
      </w:rPr>
      <w:fldChar w:fldCharType="end"/>
    </w:r>
    <w:r>
      <w:rPr>
        <w:b/>
        <w:sz w:val="18"/>
      </w:rPr>
      <w:tab/>
    </w:r>
    <w:r>
      <w:t>GE.17-12396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6" w:rsidRPr="0062333B" w:rsidRDefault="007377B6" w:rsidP="0062333B">
    <w:pPr>
      <w:pStyle w:val="aa"/>
      <w:tabs>
        <w:tab w:val="clear" w:pos="9639"/>
        <w:tab w:val="right" w:pos="9638"/>
      </w:tabs>
      <w:rPr>
        <w:b/>
        <w:sz w:val="18"/>
      </w:rPr>
    </w:pPr>
    <w:r>
      <w:t>GE.17-12396</w:t>
    </w:r>
    <w:r>
      <w:tab/>
    </w:r>
    <w:r w:rsidRPr="0062333B">
      <w:rPr>
        <w:b/>
        <w:sz w:val="18"/>
      </w:rPr>
      <w:fldChar w:fldCharType="begin"/>
    </w:r>
    <w:r w:rsidRPr="0062333B">
      <w:rPr>
        <w:b/>
        <w:sz w:val="18"/>
      </w:rPr>
      <w:instrText xml:space="preserve"> PAGE  \* MERGEFORMAT </w:instrText>
    </w:r>
    <w:r w:rsidRPr="0062333B">
      <w:rPr>
        <w:b/>
        <w:sz w:val="18"/>
      </w:rPr>
      <w:fldChar w:fldCharType="separate"/>
    </w:r>
    <w:r w:rsidR="00644714">
      <w:rPr>
        <w:b/>
        <w:noProof/>
        <w:sz w:val="18"/>
      </w:rPr>
      <w:t>19</w:t>
    </w:r>
    <w:r w:rsidRPr="006233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6" w:rsidRPr="0062333B" w:rsidRDefault="007377B6" w:rsidP="0062333B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FD3C449" wp14:editId="0A1E056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17-12396  (R)  211217  221217</w:t>
    </w:r>
    <w:r>
      <w:br/>
    </w:r>
    <w:r w:rsidRPr="0062333B">
      <w:rPr>
        <w:rFonts w:ascii="C39T30Lfz" w:hAnsi="C39T30Lfz"/>
        <w:spacing w:val="0"/>
        <w:w w:val="100"/>
        <w:sz w:val="56"/>
      </w:rPr>
      <w:t></w:t>
    </w:r>
    <w:r w:rsidRPr="0062333B">
      <w:rPr>
        <w:rFonts w:ascii="C39T30Lfz" w:hAnsi="C39T30Lfz"/>
        <w:spacing w:val="0"/>
        <w:w w:val="100"/>
        <w:sz w:val="56"/>
      </w:rPr>
      <w:t></w:t>
    </w:r>
    <w:r w:rsidRPr="0062333B">
      <w:rPr>
        <w:rFonts w:ascii="C39T30Lfz" w:hAnsi="C39T30Lfz"/>
        <w:spacing w:val="0"/>
        <w:w w:val="100"/>
        <w:sz w:val="56"/>
      </w:rPr>
      <w:t></w:t>
    </w:r>
    <w:r w:rsidRPr="0062333B">
      <w:rPr>
        <w:rFonts w:ascii="C39T30Lfz" w:hAnsi="C39T30Lfz"/>
        <w:spacing w:val="0"/>
        <w:w w:val="100"/>
        <w:sz w:val="56"/>
      </w:rPr>
      <w:t></w:t>
    </w:r>
    <w:r w:rsidRPr="0062333B">
      <w:rPr>
        <w:rFonts w:ascii="C39T30Lfz" w:hAnsi="C39T30Lfz"/>
        <w:spacing w:val="0"/>
        <w:w w:val="100"/>
        <w:sz w:val="56"/>
      </w:rPr>
      <w:t></w:t>
    </w:r>
    <w:r w:rsidRPr="0062333B">
      <w:rPr>
        <w:rFonts w:ascii="C39T30Lfz" w:hAnsi="C39T30Lfz"/>
        <w:spacing w:val="0"/>
        <w:w w:val="100"/>
        <w:sz w:val="56"/>
      </w:rPr>
      <w:t></w:t>
    </w:r>
    <w:r w:rsidRPr="0062333B">
      <w:rPr>
        <w:rFonts w:ascii="C39T30Lfz" w:hAnsi="C39T30Lfz"/>
        <w:spacing w:val="0"/>
        <w:w w:val="100"/>
        <w:sz w:val="56"/>
      </w:rPr>
      <w:t></w:t>
    </w:r>
    <w:r w:rsidRPr="0062333B">
      <w:rPr>
        <w:rFonts w:ascii="C39T30Lfz" w:hAnsi="C39T30Lfz"/>
        <w:spacing w:val="0"/>
        <w:w w:val="100"/>
        <w:sz w:val="56"/>
      </w:rPr>
      <w:t></w:t>
    </w:r>
    <w:r w:rsidRPr="0062333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C.12/61/D/5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1/D/5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B6" w:rsidRPr="001075E9" w:rsidRDefault="007377B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77B6" w:rsidRDefault="007377B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62333B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шестьдесят первой сессии (29 мая – 23 июня 2017 года).</w:t>
      </w:r>
    </w:p>
  </w:footnote>
  <w:footnote w:id="2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Авторы прилагают копию документа администрации автономного сообщества Мадрида от 6 сентября 2013 года, подтверждающего, что в ходатайствах № 0001/1999, 000/2001, 000/2002, 019/2004, 01/2005, 02/2006, 3/2007, 019/2007, 74/2008, 74/2009, 03/2010, 04/2010, 74/2010 и 74/2011 г-н Бен Джазия просил предоставить ему социальное жилье. 13 первых ходатайств были отклонены. В документе указывается, что последнее ходатайство по-прежнему находится на рассмотрении.</w:t>
      </w:r>
    </w:p>
  </w:footnote>
  <w:footnote w:id="3">
    <w:p w:rsidR="007377B6" w:rsidRPr="009A5E5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Авторы прилагают копию «Доклада о занятости» Министерства занятости и социального обеспечения от 14 марта 2013 года, в котором говорится о том, что</w:t>
      </w:r>
      <w:r>
        <w:rPr>
          <w:lang w:val="ru-RU"/>
        </w:rPr>
        <w:br/>
        <w:t>г-н Бен Джазия получал пособие по безработице в период с 22 июня 2010 года по 21 апреля 2011 года и с 24 марта 2012 года по 21 июня 2012 года.</w:t>
      </w:r>
    </w:p>
  </w:footnote>
  <w:footnote w:id="4">
    <w:p w:rsidR="007377B6" w:rsidRPr="00ED5E26" w:rsidRDefault="007377B6" w:rsidP="007377B6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Заявители прилагают копию документа, выданного отделением организацией «Каритас» в Мадриде 28 мая 2013 года. </w:t>
      </w:r>
    </w:p>
  </w:footnote>
  <w:footnote w:id="5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Авторы прилагают копию документа, выданного 29 августа 2013 года Центром социального обслуживания Висенте Феррер муниципалитета Мадрида.</w:t>
      </w:r>
    </w:p>
  </w:footnote>
  <w:footnote w:id="6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В своей аргументации авторы также ссылаются на Конвенцию о правах ребенка, которая вступила в силу для государства-участника 5 января 1991 года.</w:t>
      </w:r>
    </w:p>
  </w:footnote>
  <w:footnote w:id="7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Авторы ссылаются на заключительные замечания Комитета по пятому периодическому докладу Испании об осуществлении Пакта (E/C.12/ESP/CO/5), пункт 22.</w:t>
      </w:r>
    </w:p>
  </w:footnote>
  <w:footnote w:id="8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Согласно данным совместного социального отчета муниципалитета Мадрида и Муниципального совета округа Тетуан от 24 апреля 2015 года (социальный отчет), вышеупомянутый Центр осуществлял социальное сопровождение г-на Бен Джазии в его усилиях по получению пособия по обеспечению прожиточного минимума и поиску работы. </w:t>
      </w:r>
    </w:p>
  </w:footnote>
  <w:footnote w:id="9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Согласно данным социального отчета, начиная с 2013 года пособие по обеспечению прожиточного минимума г-на Бен Джазия составляло 532 евро. </w:t>
      </w:r>
    </w:p>
  </w:footnote>
  <w:footnote w:id="10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Государство-участник прилагает копию доклада Главного управления по вопросам жилищного строительства и восстановления автономного сообщества Мадрида</w:t>
      </w:r>
      <w:r>
        <w:rPr>
          <w:lang w:val="ru-RU"/>
        </w:rPr>
        <w:br/>
        <w:t>от 21 апреля 2015 года, в котором говорится, что г-н Бен Джазия представил 16 ходатайств о получении социального жилья: 11 из них – по квоте для особо нуждающихся и 5 – в порядке жребия. В заключении доклада отмечается, что ходатайства г-на Бен Джазия о предоставлении ему социального жилья по квоте для особо нуждающихся было «принято» и что на момент представления доклада он занимал 432-е место в очереди.</w:t>
      </w:r>
    </w:p>
  </w:footnote>
  <w:footnote w:id="11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Авторы ссылаются на замечание общего порядка № 7, пункты 11, 16 и 19. </w:t>
      </w:r>
    </w:p>
  </w:footnote>
  <w:footnote w:id="12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Авторы прилагают справку о том, что г-н Бен Джазия работал техником-электронщиком в частной компании (в 1993–1996 годах), выданную этой компанией, и семь свидетельств о посещении технических курсов от 2001, 2004, 2006–2008 и 2015 годов, выданных частными и государственными учреждениями. </w:t>
      </w:r>
    </w:p>
  </w:footnote>
  <w:footnote w:id="13">
    <w:p w:rsidR="007377B6" w:rsidRPr="0062333B" w:rsidRDefault="007377B6" w:rsidP="0062333B">
      <w:pPr>
        <w:pStyle w:val="af"/>
        <w:rPr>
          <w:lang w:val="es-ES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Авторы ссылаются на доклад организации «Международная амнистия» под названием </w:t>
      </w:r>
      <w:r w:rsidRPr="007377B6">
        <w:rPr>
          <w:i/>
          <w:iCs/>
          <w:lang w:val="ru-RU"/>
        </w:rPr>
        <w:t xml:space="preserve">Derechos desalojados. </w:t>
      </w:r>
      <w:r w:rsidRPr="007377B6">
        <w:rPr>
          <w:i/>
          <w:iCs/>
          <w:lang w:val="es-ES"/>
        </w:rPr>
        <w:t>El derecho a la vivienda y los desalojos hipotecarios en España</w:t>
      </w:r>
      <w:r w:rsidRPr="0062333B">
        <w:rPr>
          <w:lang w:val="es-ES"/>
        </w:rPr>
        <w:t xml:space="preserve">, Madrid, Amnistía Internacional España, 2015, pág. 42. </w:t>
      </w:r>
    </w:p>
  </w:footnote>
  <w:footnote w:id="14">
    <w:p w:rsidR="007377B6" w:rsidRPr="00ED5E26" w:rsidRDefault="007377B6" w:rsidP="0062333B">
      <w:pPr>
        <w:pStyle w:val="af"/>
        <w:rPr>
          <w:lang w:val="ru-RU"/>
        </w:rPr>
      </w:pPr>
      <w:r w:rsidRPr="0062333B">
        <w:rPr>
          <w:lang w:val="es-ES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Государство-участник ссылается на замечание общего порядка № 7, пункт 15. </w:t>
      </w:r>
    </w:p>
  </w:footnote>
  <w:footnote w:id="15">
    <w:p w:rsidR="007377B6" w:rsidRPr="009A5E56" w:rsidRDefault="007377B6" w:rsidP="0062333B">
      <w:pPr>
        <w:pStyle w:val="af"/>
        <w:rPr>
          <w:rFonts w:eastAsia="SimSun"/>
          <w:color w:val="000000"/>
          <w:kern w:val="2"/>
          <w:lang w:val="ru-RU"/>
        </w:rPr>
      </w:pPr>
      <w:r w:rsidRPr="007C035B"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Представлена Центром по экономическим и социальным правам, Глобальной инициативой в защиту экономических, социальных и культурных прав, преподавателем Университета им. Хорхе Тадео Лосано в Боготе</w:t>
      </w:r>
      <w:r w:rsidRPr="00501D51">
        <w:rPr>
          <w:lang w:val="ru-RU"/>
        </w:rPr>
        <w:t xml:space="preserve"> </w:t>
      </w:r>
      <w:r>
        <w:rPr>
          <w:lang w:val="ru-RU"/>
        </w:rPr>
        <w:t>Аной Лусией Майей Агирре, Центром защиты социальных прав, Центром социально-правовых исследований, Проектом по защите социально-экономических прав Института Дуллаха Омара, Южная Африка, организацией «Международная амнистия», Соединенным Королевством, наблюдателями ЭСКП в Испании и преподавателем Университета Витс, Южная Африка,</w:t>
      </w:r>
      <w:r w:rsidRPr="00501D51">
        <w:rPr>
          <w:lang w:val="ru-RU"/>
        </w:rPr>
        <w:t xml:space="preserve"> </w:t>
      </w:r>
      <w:r>
        <w:rPr>
          <w:lang w:val="ru-RU"/>
        </w:rPr>
        <w:t>Джеки Дагард.</w:t>
      </w:r>
    </w:p>
  </w:footnote>
  <w:footnote w:id="16">
    <w:p w:rsidR="007377B6" w:rsidRPr="00ED5E26" w:rsidRDefault="007377B6" w:rsidP="0062333B">
      <w:pPr>
        <w:pStyle w:val="af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9E41B4">
        <w:rPr>
          <w:rStyle w:val="a8"/>
          <w:lang w:val="ru-RU"/>
        </w:rPr>
        <w:footnoteRef/>
      </w:r>
      <w:r>
        <w:rPr>
          <w:lang w:val="ru-RU"/>
        </w:rPr>
        <w:tab/>
        <w:t>См. также пункт 5 статьи 14 временных правил процедуры Комитета.</w:t>
      </w:r>
    </w:p>
  </w:footnote>
  <w:footnote w:id="17">
    <w:p w:rsidR="007377B6" w:rsidRPr="00ED5E26" w:rsidRDefault="007377B6" w:rsidP="0062333B">
      <w:pPr>
        <w:pStyle w:val="af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E41B4">
        <w:rPr>
          <w:szCs w:val="18"/>
          <w:vertAlign w:val="superscript"/>
          <w:lang w:val="ru-RU"/>
        </w:rPr>
        <w:footnoteRef/>
      </w:r>
      <w:r>
        <w:rPr>
          <w:lang w:val="ru-RU"/>
        </w:rPr>
        <w:tab/>
        <w:t>См. доклад Рабочей группы открытого состава по факультативному протоколу к Международному пакту об экономических, социальных и культурных правах о работе ее пятой сессии (A/HRC/8/7), пункты 155 и 157.</w:t>
      </w:r>
    </w:p>
  </w:footnote>
  <w:footnote w:id="18">
    <w:p w:rsidR="007377B6" w:rsidRPr="00ED5E26" w:rsidRDefault="007377B6" w:rsidP="0062333B">
      <w:pPr>
        <w:pStyle w:val="af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См., например, Европейский суд по правам человека, дело </w:t>
      </w:r>
      <w:r>
        <w:rPr>
          <w:i/>
          <w:iCs/>
          <w:lang w:val="ru-RU"/>
        </w:rPr>
        <w:t xml:space="preserve">Гальяно Джорджи против Италии, </w:t>
      </w:r>
      <w:r>
        <w:rPr>
          <w:lang w:val="ru-RU"/>
        </w:rPr>
        <w:t xml:space="preserve">ходатайство № 23563/07, приговор от 6 марта 2012 года, пункты 54–56; и </w:t>
      </w:r>
      <w:r>
        <w:rPr>
          <w:i/>
          <w:iCs/>
          <w:lang w:val="ru-RU"/>
        </w:rPr>
        <w:t>Джусти против Италии</w:t>
      </w:r>
      <w:r>
        <w:rPr>
          <w:lang w:val="ru-RU"/>
        </w:rPr>
        <w:t>, ходатайство № 13175/03, приговор от 18 октября 2011 года, пункт 34.</w:t>
      </w:r>
    </w:p>
  </w:footnote>
  <w:footnote w:id="19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Замечание общего порядка № 4 (1991) о праве на достаточное жилище, пункт 1. </w:t>
      </w:r>
    </w:p>
  </w:footnote>
  <w:footnote w:id="20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Там же, пункты 7 и 9. </w:t>
      </w:r>
    </w:p>
  </w:footnote>
  <w:footnote w:id="21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Там же, пункт 7. </w:t>
      </w:r>
    </w:p>
  </w:footnote>
  <w:footnote w:id="22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Там же, пункт 12. </w:t>
      </w:r>
    </w:p>
  </w:footnote>
  <w:footnote w:id="23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Там же, подпункт а) пункта 8. </w:t>
      </w:r>
    </w:p>
  </w:footnote>
  <w:footnote w:id="24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Там же, пункт 18, и замечание общего порядка № 7, пункт 1. </w:t>
      </w:r>
    </w:p>
  </w:footnote>
  <w:footnote w:id="25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См. материалы, представленные ЭСКП-сетью.</w:t>
      </w:r>
    </w:p>
  </w:footnote>
  <w:footnote w:id="26">
    <w:p w:rsidR="007377B6" w:rsidRPr="009A5E56" w:rsidRDefault="007377B6" w:rsidP="0062333B">
      <w:pPr>
        <w:pStyle w:val="af"/>
        <w:rPr>
          <w:lang w:val="en-US"/>
        </w:rPr>
      </w:pPr>
      <w:r>
        <w:rPr>
          <w:szCs w:val="18"/>
          <w:lang w:val="ru-RU"/>
        </w:rPr>
        <w:tab/>
      </w:r>
      <w:r w:rsidRPr="009E41B4">
        <w:rPr>
          <w:szCs w:val="18"/>
          <w:vertAlign w:val="superscript"/>
          <w:lang w:val="ru-RU"/>
        </w:rPr>
        <w:footnoteRef/>
      </w:r>
      <w:r>
        <w:rPr>
          <w:lang w:val="ru-RU"/>
        </w:rPr>
        <w:tab/>
        <w:t>Замечание общего порядка № 7, пункт 15. См. также решение Конституцион</w:t>
      </w:r>
      <w:r w:rsidR="006B195D">
        <w:rPr>
          <w:lang w:val="ru-RU"/>
        </w:rPr>
        <w:t xml:space="preserve">ного суда Южной Африки по делу </w:t>
      </w:r>
      <w:r w:rsidRPr="006B195D">
        <w:rPr>
          <w:i/>
          <w:iCs/>
          <w:lang w:val="ru-RU"/>
        </w:rPr>
        <w:t>Occupiers Oliv</w:t>
      </w:r>
      <w:r w:rsidR="006B195D" w:rsidRPr="006B195D">
        <w:rPr>
          <w:i/>
          <w:iCs/>
          <w:lang w:val="ru-RU"/>
        </w:rPr>
        <w:t>ia Road v. City of Johannesburg</w:t>
      </w:r>
      <w:r>
        <w:rPr>
          <w:lang w:val="ru-RU"/>
        </w:rPr>
        <w:t xml:space="preserve"> [2008] ZACC 1, пункты 9–23. Верховный суд Индии также подчеркивал необходимость соблюдения гарантий при выселении: см. </w:t>
      </w:r>
      <w:r w:rsidRPr="006B195D">
        <w:rPr>
          <w:i/>
          <w:iCs/>
          <w:lang w:val="en-US"/>
        </w:rPr>
        <w:t>Olga Tellis &amp; Ors v Bombay Municipal Corporation, All India Reporter</w:t>
      </w:r>
      <w:r w:rsidRPr="009A5E56">
        <w:rPr>
          <w:lang w:val="en-US"/>
        </w:rPr>
        <w:t>,1986, 180.</w:t>
      </w:r>
    </w:p>
  </w:footnote>
  <w:footnote w:id="27">
    <w:p w:rsidR="007377B6" w:rsidRPr="009A5E56" w:rsidRDefault="007377B6" w:rsidP="0062333B">
      <w:pPr>
        <w:pStyle w:val="af"/>
        <w:rPr>
          <w:lang w:val="ru-RU"/>
        </w:rPr>
      </w:pPr>
      <w:r w:rsidRPr="009A5E56">
        <w:rPr>
          <w:lang w:val="en-US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Сообщение № 2/2014, </w:t>
      </w:r>
      <w:r>
        <w:rPr>
          <w:i/>
          <w:iCs/>
          <w:lang w:val="ru-RU"/>
        </w:rPr>
        <w:t>И.Д.Г. против Испании</w:t>
      </w:r>
      <w:r>
        <w:rPr>
          <w:lang w:val="ru-RU"/>
        </w:rPr>
        <w:t xml:space="preserve">, Соображения, принятые 17 июня 2015 года, пункт 11.3. См. также замечание </w:t>
      </w:r>
      <w:r w:rsidR="00362B6E">
        <w:rPr>
          <w:lang w:val="ru-RU"/>
        </w:rPr>
        <w:t>общего порядка № 9 (1998 год) о </w:t>
      </w:r>
      <w:r>
        <w:rPr>
          <w:lang w:val="ru-RU"/>
        </w:rPr>
        <w:t xml:space="preserve">применении Пакта во внутреннем праве, пункт 2. </w:t>
      </w:r>
    </w:p>
  </w:footnote>
  <w:footnote w:id="28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Замечания общего порядка № 3 (1990 год) о природе обязательств государств-участников, пункты 1 и 5; № 7, пункты 9, 11 и 15; и № 9, пункт 2; и сообщение № 2/2014, </w:t>
      </w:r>
      <w:r>
        <w:rPr>
          <w:i/>
          <w:iCs/>
          <w:lang w:val="ru-RU"/>
        </w:rPr>
        <w:t xml:space="preserve">И. Д. Г. против Испании, </w:t>
      </w:r>
      <w:r>
        <w:rPr>
          <w:lang w:val="ru-RU"/>
        </w:rPr>
        <w:t>пункты 11.3 и 11.4.</w:t>
      </w:r>
    </w:p>
  </w:footnote>
  <w:footnote w:id="29">
    <w:p w:rsidR="007377B6" w:rsidRPr="009A5E5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Замечание общего порядка № 7, пункт 9. См. также замечания общего порядка № 22 (2016 год) о праве на сексуальное и репродуктивное здоровье, пункт 42; и № 23 (2016 год) о праве на справедливые и благоприятные условия труда, пункт 59. </w:t>
      </w:r>
    </w:p>
  </w:footnote>
  <w:footnote w:id="30">
    <w:p w:rsidR="007377B6" w:rsidRPr="00ED5E26" w:rsidRDefault="007377B6" w:rsidP="0062333B">
      <w:pPr>
        <w:pStyle w:val="af"/>
        <w:rPr>
          <w:lang w:val="ru-RU"/>
        </w:rPr>
      </w:pPr>
      <w:r w:rsidRPr="00E91CD3"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Замечание общего порядка № 7, пункт 16.</w:t>
      </w:r>
    </w:p>
  </w:footnote>
  <w:footnote w:id="31">
    <w:p w:rsidR="007377B6" w:rsidRPr="009A5E56" w:rsidRDefault="007377B6" w:rsidP="0062333B">
      <w:pPr>
        <w:pStyle w:val="af"/>
        <w:rPr>
          <w:lang w:val="ru-RU"/>
        </w:rPr>
      </w:pPr>
      <w:r w:rsidRPr="00E91CD3"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Замечание общего порядка № 4, подпункт с) пункта 8. См. также пункт 13.</w:t>
      </w:r>
    </w:p>
  </w:footnote>
  <w:footnote w:id="32">
    <w:p w:rsidR="007377B6" w:rsidRPr="009A5E5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Замечание общего порядка № 3, пункт 2. См. также письмо Председателя Комитета государствам-участника Пакта от 16 мая 2012 года.</w:t>
      </w:r>
    </w:p>
  </w:footnote>
  <w:footnote w:id="33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См., например, материалы, представленные Специальным докладчиком по вопросу о достаточном жилище как компоненте права на достаточный жизненный уровень, а также о праве на н</w:t>
      </w:r>
      <w:r w:rsidR="006B195D">
        <w:rPr>
          <w:lang w:val="ru-RU"/>
        </w:rPr>
        <w:t>едискриминацию в этом контексте</w:t>
      </w:r>
      <w:r>
        <w:rPr>
          <w:lang w:val="ru-RU"/>
        </w:rPr>
        <w:t xml:space="preserve"> и ее доклад (A/HRC/31/54), пункты 28–38. </w:t>
      </w:r>
    </w:p>
  </w:footnote>
  <w:footnote w:id="34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См. также заявление Комитета по вопросу об оценке обязательства по принятию мер «в максимальных пределах имеющихся ресурсов» в соответствии с Факультативным протоколом к Пакту (2007 год). </w:t>
      </w:r>
    </w:p>
  </w:footnote>
  <w:footnote w:id="35">
    <w:p w:rsidR="007377B6" w:rsidRPr="009A5E56" w:rsidRDefault="007377B6" w:rsidP="006B195D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Сообщение № 1/2013, </w:t>
      </w:r>
      <w:r>
        <w:rPr>
          <w:i/>
          <w:iCs/>
          <w:lang w:val="ru-RU"/>
        </w:rPr>
        <w:t>Лопес Родригес против Испании</w:t>
      </w:r>
      <w:r>
        <w:rPr>
          <w:lang w:val="ru-RU"/>
        </w:rPr>
        <w:t xml:space="preserve">, Соображения, принятые 4 марта 2016 года, пункт 13.3. См. также письмо Комитета от 16 мая 2012 года (примечание </w:t>
      </w:r>
      <w:r w:rsidR="006B195D">
        <w:rPr>
          <w:lang w:val="ru-RU"/>
        </w:rPr>
        <w:t>31</w:t>
      </w:r>
      <w:r>
        <w:rPr>
          <w:lang w:val="ru-RU"/>
        </w:rPr>
        <w:t xml:space="preserve"> выше). </w:t>
      </w:r>
    </w:p>
  </w:footnote>
  <w:footnote w:id="36">
    <w:p w:rsidR="007377B6" w:rsidRPr="009A5E5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Замечание общего порядка № 4, пункт 9. См. также заявление Комитета о принятии мер «в максимальных пределах имеющихся ресурсов» в соответствии с Факультативным протоколом к Пакту, пункты 6–8 и 11.</w:t>
      </w:r>
    </w:p>
  </w:footnote>
  <w:footnote w:id="37">
    <w:p w:rsidR="007377B6" w:rsidRPr="00ED5E26" w:rsidRDefault="007377B6" w:rsidP="006B195D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Письмо Комитета от 16 мая 2012 года (примечание </w:t>
      </w:r>
      <w:r w:rsidR="006B195D">
        <w:rPr>
          <w:lang w:val="ru-RU"/>
        </w:rPr>
        <w:t>31</w:t>
      </w:r>
      <w:r>
        <w:rPr>
          <w:lang w:val="ru-RU"/>
        </w:rPr>
        <w:t xml:space="preserve"> выше). См. также заявление Комитета о государственном долге, мерах строгой экономии и Международном пакте об экономических, социальных и культурных правах (2016 год), пункт 4.</w:t>
      </w:r>
    </w:p>
  </w:footnote>
  <w:footnote w:id="38">
    <w:p w:rsidR="007377B6" w:rsidRPr="00ED5E26" w:rsidRDefault="007377B6" w:rsidP="0062333B">
      <w:pPr>
        <w:pStyle w:val="af"/>
        <w:rPr>
          <w:lang w:val="ru-RU"/>
        </w:rPr>
      </w:pPr>
      <w:r>
        <w:rPr>
          <w:lang w:val="ru-RU"/>
        </w:rPr>
        <w:tab/>
      </w:r>
      <w:r w:rsidRPr="009E41B4">
        <w:rPr>
          <w:vertAlign w:val="superscript"/>
          <w:lang w:val="ru-RU"/>
        </w:rPr>
        <w:footnoteRef/>
      </w:r>
      <w:r>
        <w:rPr>
          <w:lang w:val="ru-RU"/>
        </w:rPr>
        <w:tab/>
        <w:t>См. также заключительные замечания Комитета по пятому периодическому докладу Испании (E/C.12/ESP/CO/5), пункт 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6" w:rsidRPr="0062333B" w:rsidRDefault="0064471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E/C.12/61/D/5/2015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6" w:rsidRPr="0062333B" w:rsidRDefault="00644714" w:rsidP="0062333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E/C.12/61/D/5/2015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0A"/>
    <w:rsid w:val="00033EE1"/>
    <w:rsid w:val="00042B72"/>
    <w:rsid w:val="00043B08"/>
    <w:rsid w:val="000558BD"/>
    <w:rsid w:val="000679AC"/>
    <w:rsid w:val="00075AB8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62B6E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17F0"/>
    <w:rsid w:val="005E2B41"/>
    <w:rsid w:val="005E4D50"/>
    <w:rsid w:val="005F0B42"/>
    <w:rsid w:val="005F1707"/>
    <w:rsid w:val="0062333B"/>
    <w:rsid w:val="00640F49"/>
    <w:rsid w:val="00644714"/>
    <w:rsid w:val="00681A10"/>
    <w:rsid w:val="006A16E3"/>
    <w:rsid w:val="006A1ED8"/>
    <w:rsid w:val="006B195D"/>
    <w:rsid w:val="006C2031"/>
    <w:rsid w:val="006D461A"/>
    <w:rsid w:val="006F35EE"/>
    <w:rsid w:val="007021FF"/>
    <w:rsid w:val="00712895"/>
    <w:rsid w:val="00734ACB"/>
    <w:rsid w:val="007377B6"/>
    <w:rsid w:val="00757357"/>
    <w:rsid w:val="00792497"/>
    <w:rsid w:val="007A2383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8F770A"/>
    <w:rsid w:val="00906890"/>
    <w:rsid w:val="00911BE4"/>
    <w:rsid w:val="00951972"/>
    <w:rsid w:val="009608F3"/>
    <w:rsid w:val="009A24AC"/>
    <w:rsid w:val="00A14DA8"/>
    <w:rsid w:val="00A21F00"/>
    <w:rsid w:val="00A312BC"/>
    <w:rsid w:val="00A413D8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CF5609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02A8F"/>
    <w:rsid w:val="00E73F76"/>
    <w:rsid w:val="00E90403"/>
    <w:rsid w:val="00EA2C9F"/>
    <w:rsid w:val="00EA420E"/>
    <w:rsid w:val="00EB7296"/>
    <w:rsid w:val="00EC7B67"/>
    <w:rsid w:val="00ED0BDA"/>
    <w:rsid w:val="00EE142A"/>
    <w:rsid w:val="00EF1360"/>
    <w:rsid w:val="00EF3220"/>
    <w:rsid w:val="00F43903"/>
    <w:rsid w:val="00F94155"/>
    <w:rsid w:val="00F9783F"/>
    <w:rsid w:val="00FB61A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62333B"/>
    <w:pPr>
      <w:spacing w:line="240" w:lineRule="auto"/>
    </w:pPr>
    <w:rPr>
      <w:rFonts w:eastAsiaTheme="minorEastAsia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333B"/>
    <w:rPr>
      <w:rFonts w:eastAsiaTheme="minorEastAsia" w:cstheme="minorBidi"/>
      <w:spacing w:val="4"/>
      <w:w w:val="103"/>
      <w:kern w:val="14"/>
      <w:lang w:val="ru-RU" w:eastAsia="zh-CN"/>
    </w:rPr>
  </w:style>
  <w:style w:type="character" w:styleId="af5">
    <w:name w:val="annotation reference"/>
    <w:basedOn w:val="a0"/>
    <w:semiHidden/>
    <w:unhideWhenUsed/>
    <w:rsid w:val="0062333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62333B"/>
    <w:pPr>
      <w:spacing w:line="240" w:lineRule="auto"/>
    </w:pPr>
    <w:rPr>
      <w:rFonts w:eastAsiaTheme="minorEastAsia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333B"/>
    <w:rPr>
      <w:rFonts w:eastAsiaTheme="minorEastAsia" w:cstheme="minorBidi"/>
      <w:spacing w:val="4"/>
      <w:w w:val="103"/>
      <w:kern w:val="14"/>
      <w:lang w:val="ru-RU" w:eastAsia="zh-CN"/>
    </w:rPr>
  </w:style>
  <w:style w:type="character" w:styleId="af5">
    <w:name w:val="annotation reference"/>
    <w:basedOn w:val="a0"/>
    <w:semiHidden/>
    <w:unhideWhenUsed/>
    <w:rsid w:val="006233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19</Pages>
  <Words>7321</Words>
  <Characters>51472</Characters>
  <Application>Microsoft Office Word</Application>
  <DocSecurity>0</DocSecurity>
  <Lines>953</Lines>
  <Paragraphs>299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E/C.12/61/D/5/2015</vt:lpstr>
      <vt:lpstr>A/</vt:lpstr>
    </vt:vector>
  </TitlesOfParts>
  <Company>DCM</Company>
  <LinksUpToDate>false</LinksUpToDate>
  <CharactersWithSpaces>58494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E/C.12/61/D/5/2015</dc:title>
  <dc:subject/>
  <dc:creator>Uliana Antipova</dc:creator>
  <cp:keywords/>
  <cp:lastModifiedBy>TPSRUS2</cp:lastModifiedBy>
  <cp:revision>3</cp:revision>
  <cp:lastPrinted>2017-12-22T13:20:00Z</cp:lastPrinted>
  <dcterms:created xsi:type="dcterms:W3CDTF">2017-12-22T13:20:00Z</dcterms:created>
  <dcterms:modified xsi:type="dcterms:W3CDTF">2017-12-22T13:20:00Z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