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proofErr w:type="spellStart"/>
            <w:r w:rsidRPr="00240129">
              <w:rPr>
                <w:sz w:val="40"/>
                <w:szCs w:val="40"/>
              </w:rPr>
              <w:t>E</w:t>
            </w:r>
            <w:proofErr w:type="spellEnd"/>
            <w:r>
              <w:t>/</w:t>
            </w:r>
            <w:r>
              <w:fldChar w:fldCharType="begin"/>
            </w:r>
            <w:r>
              <w:instrText xml:space="preserve"> FILLIN  "Введите символ после Е/"  \* MERGEFORMAT </w:instrText>
            </w:r>
            <w:r>
              <w:fldChar w:fldCharType="separate"/>
            </w:r>
            <w:proofErr w:type="spellStart"/>
            <w:r w:rsidR="002F4776">
              <w:t>C.12</w:t>
            </w:r>
            <w:proofErr w:type="spellEnd"/>
            <w:r w:rsidR="002F4776">
              <w:t>/</w:t>
            </w:r>
            <w:proofErr w:type="spellStart"/>
            <w:r w:rsidR="002F4776">
              <w:t>TCD</w:t>
            </w:r>
            <w:proofErr w:type="spellEnd"/>
            <w:r w:rsidR="002F4776">
              <w:t>/</w:t>
            </w:r>
            <w:proofErr w:type="spellStart"/>
            <w:r w:rsidR="002F4776">
              <w:t>CO</w:t>
            </w:r>
            <w:proofErr w:type="spellEnd"/>
            <w:r w:rsidR="002F4776">
              <w:t>/3</w:t>
            </w:r>
            <w:r>
              <w:fldChar w:fldCharType="end"/>
            </w:r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proofErr w:type="spellStart"/>
            <w:r w:rsidRPr="00F827BA">
              <w:rPr>
                <w:lang w:val="en-US"/>
              </w:rPr>
              <w:t>Distr</w:t>
            </w:r>
            <w:proofErr w:type="spellEnd"/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2F4776">
              <w:rPr>
                <w:lang w:val="en-US"/>
              </w:rPr>
              <w:fldChar w:fldCharType="separate"/>
            </w:r>
            <w:r w:rsidR="002F4776">
              <w:rPr>
                <w:lang w:val="en-US"/>
              </w:rPr>
              <w:t>16 December 2009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F35032" w:rsidRPr="00F7537B" w:rsidRDefault="00F35032" w:rsidP="00F7537B">
      <w:pPr>
        <w:spacing w:before="120"/>
        <w:rPr>
          <w:b/>
          <w:sz w:val="24"/>
          <w:szCs w:val="24"/>
        </w:rPr>
      </w:pPr>
      <w:r w:rsidRPr="00F7537B">
        <w:rPr>
          <w:b/>
          <w:sz w:val="24"/>
          <w:szCs w:val="24"/>
        </w:rPr>
        <w:t>Комитет по экономическим, социальным</w:t>
      </w:r>
      <w:r w:rsidR="00F7537B" w:rsidRPr="00F7537B">
        <w:rPr>
          <w:b/>
          <w:sz w:val="24"/>
          <w:szCs w:val="24"/>
        </w:rPr>
        <w:br/>
      </w:r>
      <w:r w:rsidRPr="00F7537B">
        <w:rPr>
          <w:b/>
          <w:sz w:val="24"/>
          <w:szCs w:val="24"/>
        </w:rPr>
        <w:t>и культурным правам</w:t>
      </w:r>
    </w:p>
    <w:p w:rsidR="00F35032" w:rsidRPr="00F35032" w:rsidRDefault="00F35032" w:rsidP="00F7537B">
      <w:r w:rsidRPr="00F35032">
        <w:t>Сорок третья сессия</w:t>
      </w:r>
    </w:p>
    <w:p w:rsidR="00F35032" w:rsidRPr="000219BC" w:rsidRDefault="00F35032" w:rsidP="00F7537B">
      <w:pPr>
        <w:rPr>
          <w:lang w:val="en-US"/>
        </w:rPr>
      </w:pPr>
      <w:r w:rsidRPr="00F35032">
        <w:t>Женева, 2</w:t>
      </w:r>
      <w:r w:rsidR="00905F6C">
        <w:t>−</w:t>
      </w:r>
      <w:r w:rsidR="000219BC">
        <w:t>20 ноября 2009 года</w:t>
      </w:r>
    </w:p>
    <w:p w:rsidR="00F35032" w:rsidRPr="00F35032" w:rsidRDefault="00D646F1" w:rsidP="00D646F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F35032" w:rsidRPr="00F35032">
        <w:t>Рассмотрение докладов, представленных государствами-участниками в соответствии со</w:t>
      </w:r>
      <w:r>
        <w:rPr>
          <w:lang w:val="en-US"/>
        </w:rPr>
        <w:t> </w:t>
      </w:r>
      <w:r w:rsidR="00F35032" w:rsidRPr="00F35032">
        <w:t>статьями 16 и 17 Пакта</w:t>
      </w:r>
    </w:p>
    <w:p w:rsidR="00F35032" w:rsidRPr="00F35032" w:rsidRDefault="00D646F1" w:rsidP="00D646F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F35032" w:rsidRPr="00F35032">
        <w:t>Заключительные замечания Комитета по экономическим, социальным и кул</w:t>
      </w:r>
      <w:r w:rsidR="00F35032" w:rsidRPr="00F35032">
        <w:t>ь</w:t>
      </w:r>
      <w:r w:rsidR="00F35032" w:rsidRPr="00F35032">
        <w:t>турным правам</w:t>
      </w:r>
    </w:p>
    <w:p w:rsidR="00F35032" w:rsidRPr="00F35032" w:rsidRDefault="00D646F1" w:rsidP="00D646F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F35032" w:rsidRPr="00F35032">
        <w:t>Чад</w:t>
      </w:r>
    </w:p>
    <w:p w:rsidR="00F35032" w:rsidRPr="00F35032" w:rsidRDefault="00F35032" w:rsidP="00D646F1">
      <w:pPr>
        <w:pStyle w:val="SingleTxtGR"/>
      </w:pPr>
      <w:r w:rsidRPr="00F35032">
        <w:t>1.</w:t>
      </w:r>
      <w:r w:rsidRPr="00F35032">
        <w:tab/>
        <w:t>Комитет по экономическим, социальным и культурным правам рассмо</w:t>
      </w:r>
      <w:r w:rsidRPr="00F35032">
        <w:t>т</w:t>
      </w:r>
      <w:r w:rsidRPr="00F35032">
        <w:t>рел сводный первоначал</w:t>
      </w:r>
      <w:r w:rsidRPr="00F35032">
        <w:t>ь</w:t>
      </w:r>
      <w:r w:rsidRPr="00F35032">
        <w:t>ный</w:t>
      </w:r>
      <w:r w:rsidR="00905F6C">
        <w:t>,</w:t>
      </w:r>
      <w:r w:rsidRPr="00F35032">
        <w:t xml:space="preserve"> второй и третий периодические доклады Чада об осуществлении Международного пакта об экономических, социальных и кул</w:t>
      </w:r>
      <w:r w:rsidRPr="00F35032">
        <w:t>ь</w:t>
      </w:r>
      <w:r w:rsidRPr="00F35032">
        <w:t>турных правах (</w:t>
      </w:r>
      <w:proofErr w:type="spellStart"/>
      <w:r w:rsidRPr="00F35032">
        <w:t>E</w:t>
      </w:r>
      <w:proofErr w:type="spellEnd"/>
      <w:r w:rsidRPr="00F35032">
        <w:t>/</w:t>
      </w:r>
      <w:proofErr w:type="spellStart"/>
      <w:r w:rsidRPr="00F35032">
        <w:t>C.12</w:t>
      </w:r>
      <w:proofErr w:type="spellEnd"/>
      <w:r w:rsidRPr="00F35032">
        <w:t>/</w:t>
      </w:r>
      <w:proofErr w:type="spellStart"/>
      <w:r w:rsidRPr="00F35032">
        <w:t>TCD</w:t>
      </w:r>
      <w:proofErr w:type="spellEnd"/>
      <w:r w:rsidRPr="00F35032">
        <w:t>/3) на своем 35-м заседании, состоявшемся 5 ноября 2009 года (</w:t>
      </w:r>
      <w:proofErr w:type="spellStart"/>
      <w:r w:rsidRPr="00F35032">
        <w:t>E</w:t>
      </w:r>
      <w:proofErr w:type="spellEnd"/>
      <w:r w:rsidRPr="00F35032">
        <w:t>/</w:t>
      </w:r>
      <w:proofErr w:type="spellStart"/>
      <w:r w:rsidRPr="00F35032">
        <w:t>C.12</w:t>
      </w:r>
      <w:proofErr w:type="spellEnd"/>
      <w:r w:rsidRPr="00F35032">
        <w:t>/</w:t>
      </w:r>
      <w:proofErr w:type="spellStart"/>
      <w:r w:rsidRPr="00F35032">
        <w:t>SR.35</w:t>
      </w:r>
      <w:proofErr w:type="spellEnd"/>
      <w:r w:rsidRPr="00F35032">
        <w:t xml:space="preserve">), и на своем 53-м заседании, состоявшемся 18 ноября 2009 года, </w:t>
      </w:r>
      <w:r w:rsidR="00233C69">
        <w:t xml:space="preserve">и </w:t>
      </w:r>
      <w:r w:rsidRPr="00F35032">
        <w:t>принял нижеследующие заключительные замечания.</w:t>
      </w:r>
    </w:p>
    <w:p w:rsidR="00F35032" w:rsidRPr="00F35032" w:rsidRDefault="00D646F1" w:rsidP="00D646F1">
      <w:pPr>
        <w:pStyle w:val="H1GR"/>
      </w:pPr>
      <w:r w:rsidRPr="00233C69">
        <w:tab/>
      </w:r>
      <w:r w:rsidR="00F35032" w:rsidRPr="00F35032">
        <w:t>А.</w:t>
      </w:r>
      <w:r w:rsidR="00F35032" w:rsidRPr="00F35032">
        <w:tab/>
        <w:t>Введение</w:t>
      </w:r>
    </w:p>
    <w:p w:rsidR="00F35032" w:rsidRPr="00F35032" w:rsidRDefault="00F35032" w:rsidP="00D646F1">
      <w:pPr>
        <w:pStyle w:val="SingleTxtGR"/>
      </w:pPr>
      <w:r w:rsidRPr="00F35032">
        <w:t>2.</w:t>
      </w:r>
      <w:r w:rsidRPr="00F35032">
        <w:tab/>
        <w:t>Комитет сожалеет, что по причине отсутствия делегации государства-участника он не смог следовать своей общей практик</w:t>
      </w:r>
      <w:r w:rsidR="00905F6C">
        <w:t>е</w:t>
      </w:r>
      <w:r w:rsidRPr="00F35032">
        <w:t xml:space="preserve"> рассмотрения докладов государств-участников с представителями заинтересованного государства. К</w:t>
      </w:r>
      <w:r w:rsidRPr="00F35032">
        <w:t>о</w:t>
      </w:r>
      <w:r w:rsidRPr="00F35032">
        <w:t>митет поступил в соответствии с пунктом 3 статьи 62 своих правил процед</w:t>
      </w:r>
      <w:r w:rsidRPr="00F35032">
        <w:t>у</w:t>
      </w:r>
      <w:r w:rsidRPr="00F35032">
        <w:t>ры, в котором предусматривается, что в том случае, когда доклад был намечен к рассмотрению Комит</w:t>
      </w:r>
      <w:r w:rsidRPr="00F35032">
        <w:t>е</w:t>
      </w:r>
      <w:r w:rsidRPr="00F35032">
        <w:t xml:space="preserve">том, Комитет приступает к рассмотрению такого доклада в установленные сроки, даже в отсутствие представителей этого государства-участника. Комитет хотел бы напомнить государству-участнику, что </w:t>
      </w:r>
      <w:r w:rsidR="00233C69">
        <w:t xml:space="preserve">данный этап </w:t>
      </w:r>
      <w:r w:rsidRPr="00F35032">
        <w:t xml:space="preserve">представляет собой ключевой </w:t>
      </w:r>
      <w:r w:rsidR="00233C69">
        <w:t>момент</w:t>
      </w:r>
      <w:r w:rsidRPr="00F35032">
        <w:t xml:space="preserve"> рассмотрения доклада и является уникальной возможностью для Комитета и соответствующего государс</w:t>
      </w:r>
      <w:r w:rsidRPr="00F35032">
        <w:t>т</w:t>
      </w:r>
      <w:r w:rsidRPr="00F35032">
        <w:t>ва-участника начать всесторонний и конструктивный диалог, который позволяет Комитету, наряду с докладом, представленным государством-участником, пис</w:t>
      </w:r>
      <w:r w:rsidRPr="00F35032">
        <w:t>ь</w:t>
      </w:r>
      <w:r w:rsidRPr="00F35032">
        <w:t>менными ответами государства-участника на перечень вопросов</w:t>
      </w:r>
      <w:r w:rsidR="00233C69">
        <w:t xml:space="preserve">, подлежащих </w:t>
      </w:r>
      <w:r w:rsidRPr="00F35032">
        <w:t>рассмотре</w:t>
      </w:r>
      <w:r w:rsidR="008E2DB0">
        <w:t>нию,</w:t>
      </w:r>
      <w:r w:rsidRPr="00F35032">
        <w:t xml:space="preserve"> и друг</w:t>
      </w:r>
      <w:r w:rsidR="008E2DB0">
        <w:t>ой</w:t>
      </w:r>
      <w:r w:rsidRPr="00F35032">
        <w:t xml:space="preserve"> информаци</w:t>
      </w:r>
      <w:r w:rsidR="008E2DB0">
        <w:t>ей</w:t>
      </w:r>
      <w:r w:rsidRPr="00F35032">
        <w:t>, оценить достигнутый прогресс и ук</w:t>
      </w:r>
      <w:r w:rsidRPr="00F35032">
        <w:t>а</w:t>
      </w:r>
      <w:r w:rsidRPr="00F35032">
        <w:t xml:space="preserve">зать государству-участнику на те области, в которых необходимо предпринять дополнительные усилия. Комитет подчеркнул, что </w:t>
      </w:r>
      <w:r w:rsidR="008E2DB0">
        <w:t xml:space="preserve">таким образом </w:t>
      </w:r>
      <w:r w:rsidRPr="00F35032">
        <w:t xml:space="preserve">государство-участник лишило себя возможности представить свой доклад, </w:t>
      </w:r>
      <w:r w:rsidR="008E2DB0">
        <w:t>сообщить</w:t>
      </w:r>
      <w:r w:rsidRPr="00F35032">
        <w:t xml:space="preserve"> допо</w:t>
      </w:r>
      <w:r w:rsidRPr="00F35032">
        <w:t>л</w:t>
      </w:r>
      <w:r w:rsidRPr="00F35032">
        <w:t xml:space="preserve">нительную или обновленную информацию и дать необходимые разъяснения и ответы на вопросы членов Комитета. Комитет сожалеет, что </w:t>
      </w:r>
      <w:r w:rsidR="008E2DB0">
        <w:t xml:space="preserve">его </w:t>
      </w:r>
      <w:r w:rsidRPr="00F35032">
        <w:t>задача оценк</w:t>
      </w:r>
      <w:r w:rsidR="008E2DB0">
        <w:t>и</w:t>
      </w:r>
      <w:r w:rsidRPr="00F35032">
        <w:t xml:space="preserve"> наиболее объективным возможным образом хода осуществления Пакта в гос</w:t>
      </w:r>
      <w:r w:rsidRPr="00F35032">
        <w:t>у</w:t>
      </w:r>
      <w:r w:rsidRPr="00F35032">
        <w:t>дарстве-участнике значительно усложнилась из-за отсутствия государства-участника в ходе рассмотрения его доклада, и призывает государство-участник присутствовать при рассмотрении его следующего доклада. Наряду с этим К</w:t>
      </w:r>
      <w:r w:rsidRPr="00F35032">
        <w:t>о</w:t>
      </w:r>
      <w:r w:rsidRPr="00F35032">
        <w:t>митет отмечает, что делегация государства-участника прибыла для встречи с ним 9 н</w:t>
      </w:r>
      <w:r w:rsidRPr="00F35032">
        <w:t>о</w:t>
      </w:r>
      <w:r w:rsidRPr="00F35032">
        <w:t>ября 2009 года и впоследствии изложила ему причины, помешавшие ей присутствовать на ра</w:t>
      </w:r>
      <w:r w:rsidRPr="00F35032">
        <w:t>с</w:t>
      </w:r>
      <w:r w:rsidRPr="00F35032">
        <w:t>смотрении доклада.</w:t>
      </w:r>
    </w:p>
    <w:p w:rsidR="00F35032" w:rsidRPr="00F35032" w:rsidRDefault="00F35032" w:rsidP="00D646F1">
      <w:pPr>
        <w:pStyle w:val="SingleTxtGR"/>
      </w:pPr>
      <w:r w:rsidRPr="00F35032">
        <w:t>3.</w:t>
      </w:r>
      <w:r w:rsidRPr="00F35032">
        <w:tab/>
        <w:t>Комитет приветствует представление первоначального, второго и треть</w:t>
      </w:r>
      <w:r w:rsidRPr="00F35032">
        <w:t>е</w:t>
      </w:r>
      <w:r w:rsidRPr="00F35032">
        <w:t>го периодических докл</w:t>
      </w:r>
      <w:r w:rsidRPr="00F35032">
        <w:t>а</w:t>
      </w:r>
      <w:r w:rsidRPr="00F35032">
        <w:t>дов государства-участника в одном документе (</w:t>
      </w:r>
      <w:proofErr w:type="spellStart"/>
      <w:r w:rsidRPr="00F35032">
        <w:t>E</w:t>
      </w:r>
      <w:proofErr w:type="spellEnd"/>
      <w:r w:rsidRPr="00F35032">
        <w:t>/</w:t>
      </w:r>
      <w:proofErr w:type="spellStart"/>
      <w:r w:rsidRPr="00F35032">
        <w:t>C.12</w:t>
      </w:r>
      <w:proofErr w:type="spellEnd"/>
      <w:r w:rsidRPr="00F35032">
        <w:t>/</w:t>
      </w:r>
      <w:proofErr w:type="spellStart"/>
      <w:r w:rsidRPr="00F35032">
        <w:t>TCD</w:t>
      </w:r>
      <w:proofErr w:type="spellEnd"/>
      <w:r w:rsidRPr="00F35032">
        <w:t>/3), но выражает сожаление по поводу того, что Чаду понадобилось 12 лет для его подготовки и что в докладе отсутствует достаточн</w:t>
      </w:r>
      <w:r w:rsidR="008E2DB0">
        <w:t xml:space="preserve">ая </w:t>
      </w:r>
      <w:r w:rsidRPr="00F35032">
        <w:t xml:space="preserve">информация, необходимая ему для оценки степени осуществления </w:t>
      </w:r>
      <w:r w:rsidR="00D34682" w:rsidRPr="00F35032">
        <w:t xml:space="preserve">в государстве-участнике </w:t>
      </w:r>
      <w:r w:rsidRPr="00F35032">
        <w:t>прав, закрепленных в Пакте. Он также приветствует письменные ответы на п</w:t>
      </w:r>
      <w:r w:rsidRPr="00F35032">
        <w:t>е</w:t>
      </w:r>
      <w:r w:rsidRPr="00F35032">
        <w:t>речень вопросов (</w:t>
      </w:r>
      <w:proofErr w:type="spellStart"/>
      <w:r w:rsidRPr="00F35032">
        <w:t>E</w:t>
      </w:r>
      <w:proofErr w:type="spellEnd"/>
      <w:r w:rsidRPr="00F35032">
        <w:t>/</w:t>
      </w:r>
      <w:proofErr w:type="spellStart"/>
      <w:r w:rsidRPr="00F35032">
        <w:t>C.12</w:t>
      </w:r>
      <w:proofErr w:type="spellEnd"/>
      <w:r w:rsidRPr="00F35032">
        <w:t>/</w:t>
      </w:r>
      <w:proofErr w:type="spellStart"/>
      <w:r w:rsidRPr="00F35032">
        <w:t>TCD</w:t>
      </w:r>
      <w:proofErr w:type="spellEnd"/>
      <w:r w:rsidRPr="00F35032">
        <w:t>/</w:t>
      </w:r>
      <w:proofErr w:type="spellStart"/>
      <w:r w:rsidRPr="00F35032">
        <w:t>Q</w:t>
      </w:r>
      <w:proofErr w:type="spellEnd"/>
      <w:r w:rsidRPr="00F35032">
        <w:t>/3/</w:t>
      </w:r>
      <w:proofErr w:type="spellStart"/>
      <w:r w:rsidRPr="00F35032">
        <w:t>Add.1</w:t>
      </w:r>
      <w:proofErr w:type="spellEnd"/>
      <w:r w:rsidRPr="00F35032">
        <w:t>), но выражает сожаление, что некот</w:t>
      </w:r>
      <w:r w:rsidRPr="00F35032">
        <w:t>о</w:t>
      </w:r>
      <w:r w:rsidRPr="00F35032">
        <w:t>рые ответы на поставленные вопросы просто дублируют и</w:t>
      </w:r>
      <w:r w:rsidRPr="00F35032">
        <w:t>н</w:t>
      </w:r>
      <w:r w:rsidRPr="00F35032">
        <w:t>формацию, уже приведенную в докладе.</w:t>
      </w:r>
    </w:p>
    <w:p w:rsidR="00F35032" w:rsidRPr="00F35032" w:rsidRDefault="00420957" w:rsidP="00420957">
      <w:pPr>
        <w:pStyle w:val="H1GR"/>
      </w:pPr>
      <w:r w:rsidRPr="00D34682">
        <w:tab/>
      </w:r>
      <w:r w:rsidR="00F35032" w:rsidRPr="00F35032">
        <w:t>B.</w:t>
      </w:r>
      <w:r w:rsidR="00F35032" w:rsidRPr="00F35032">
        <w:tab/>
        <w:t>Позитивные аспекты</w:t>
      </w:r>
    </w:p>
    <w:p w:rsidR="00F35032" w:rsidRPr="00F35032" w:rsidRDefault="00F35032" w:rsidP="00D646F1">
      <w:pPr>
        <w:pStyle w:val="SingleTxtGR"/>
      </w:pPr>
      <w:r w:rsidRPr="00F35032">
        <w:t>4.</w:t>
      </w:r>
      <w:r w:rsidRPr="00F35032">
        <w:tab/>
        <w:t xml:space="preserve">Комитет приветствует создание Национального комитета по ликвидации </w:t>
      </w:r>
      <w:r w:rsidR="00D34682">
        <w:t>без</w:t>
      </w:r>
      <w:r w:rsidRPr="00F35032">
        <w:t>грамотности.</w:t>
      </w:r>
    </w:p>
    <w:p w:rsidR="00F35032" w:rsidRPr="00F35032" w:rsidRDefault="00F35032" w:rsidP="00D646F1">
      <w:pPr>
        <w:pStyle w:val="SingleTxtGR"/>
      </w:pPr>
      <w:r w:rsidRPr="00F35032">
        <w:t>5.</w:t>
      </w:r>
      <w:r w:rsidRPr="00F35032">
        <w:tab/>
        <w:t>Комитет с удовлетворением отмечает, что государство-участник приняло Закон № 007/</w:t>
      </w:r>
      <w:proofErr w:type="spellStart"/>
      <w:r w:rsidRPr="00F35032">
        <w:t>PR</w:t>
      </w:r>
      <w:proofErr w:type="spellEnd"/>
      <w:r w:rsidRPr="00F35032">
        <w:t>/2007 о защите инвалидов, в котором признается, что все инв</w:t>
      </w:r>
      <w:r w:rsidRPr="00F35032">
        <w:t>а</w:t>
      </w:r>
      <w:r w:rsidRPr="00F35032">
        <w:t>лиды согласно Конституции обладают равными правами наряду с другими гр</w:t>
      </w:r>
      <w:r w:rsidRPr="00F35032">
        <w:t>а</w:t>
      </w:r>
      <w:r w:rsidRPr="00F35032">
        <w:t>жданами Чада и что Управление по делам инвалидов в рамках Министерства социальных дел, национальной солидарности и по вопросам семьи несет отве</w:t>
      </w:r>
      <w:r w:rsidRPr="00F35032">
        <w:t>т</w:t>
      </w:r>
      <w:r w:rsidRPr="00F35032">
        <w:t>ственность за содействие, с юридической точки зрения, осуществлению всех прав этой категории лиц.</w:t>
      </w:r>
    </w:p>
    <w:p w:rsidR="00F35032" w:rsidRPr="00F35032" w:rsidRDefault="00F35032" w:rsidP="00D646F1">
      <w:pPr>
        <w:pStyle w:val="SingleTxtGR"/>
      </w:pPr>
      <w:r w:rsidRPr="00F35032">
        <w:t>6.</w:t>
      </w:r>
      <w:r w:rsidRPr="00F35032">
        <w:tab/>
        <w:t>Комитет с удовлетворением отмечает усилия, предпринятые государс</w:t>
      </w:r>
      <w:r w:rsidRPr="00F35032">
        <w:t>т</w:t>
      </w:r>
      <w:r w:rsidRPr="00F35032">
        <w:t>вом-участником для борьбы с нищетой, в том числе проект "Сокращение ма</w:t>
      </w:r>
      <w:r w:rsidRPr="00F35032">
        <w:t>с</w:t>
      </w:r>
      <w:r w:rsidRPr="00F35032">
        <w:t>штабов нищеты и действия в интересах женщин" (</w:t>
      </w:r>
      <w:proofErr w:type="spellStart"/>
      <w:r w:rsidRPr="00F35032">
        <w:t>СМНД</w:t>
      </w:r>
      <w:proofErr w:type="spellEnd"/>
      <w:r w:rsidRPr="00F35032">
        <w:t>/</w:t>
      </w:r>
      <w:proofErr w:type="spellStart"/>
      <w:r w:rsidRPr="00F35032">
        <w:t>ФЕМ</w:t>
      </w:r>
      <w:proofErr w:type="spellEnd"/>
      <w:r w:rsidRPr="00F35032">
        <w:t>) Министерства социальных дел и по вопросам семьи.</w:t>
      </w:r>
    </w:p>
    <w:p w:rsidR="00F35032" w:rsidRPr="00F35032" w:rsidRDefault="00420957" w:rsidP="00420957">
      <w:pPr>
        <w:pStyle w:val="H1GR"/>
      </w:pPr>
      <w:r>
        <w:rPr>
          <w:lang w:val="en-US"/>
        </w:rPr>
        <w:tab/>
      </w:r>
      <w:r w:rsidR="00F35032" w:rsidRPr="00F35032">
        <w:t>C.</w:t>
      </w:r>
      <w:r w:rsidRPr="00420957">
        <w:tab/>
      </w:r>
      <w:r w:rsidR="00F35032" w:rsidRPr="00F35032">
        <w:t>Факторы и трудности, препятствующие осуществлению Пакта</w:t>
      </w:r>
    </w:p>
    <w:p w:rsidR="00F35032" w:rsidRPr="00F35032" w:rsidRDefault="00F35032" w:rsidP="00D646F1">
      <w:pPr>
        <w:pStyle w:val="SingleTxtGR"/>
      </w:pPr>
      <w:r w:rsidRPr="00F35032">
        <w:t>7.</w:t>
      </w:r>
      <w:r w:rsidRPr="00F35032">
        <w:tab/>
        <w:t>Комитет отмечает, что государство-участник последние тридцать лет в</w:t>
      </w:r>
      <w:r w:rsidRPr="00F35032">
        <w:t>ы</w:t>
      </w:r>
      <w:r w:rsidRPr="00F35032">
        <w:t>нуждено бороться с кризисными ситуациями институционального и политич</w:t>
      </w:r>
      <w:r w:rsidRPr="00F35032">
        <w:t>е</w:t>
      </w:r>
      <w:r w:rsidRPr="00F35032">
        <w:t>ского характера, сопровождающимися вооруженными восстаниями и конфли</w:t>
      </w:r>
      <w:r w:rsidRPr="00F35032">
        <w:t>к</w:t>
      </w:r>
      <w:r w:rsidRPr="00F35032">
        <w:t>тами между общинами, которые имели и продолжают иметь катастрофич</w:t>
      </w:r>
      <w:r w:rsidRPr="00F35032">
        <w:t>е</w:t>
      </w:r>
      <w:r w:rsidRPr="00F35032">
        <w:t>ские последствия для положения в стране в целом и, в частности, для осуществления экономических, социальных, культурных, гражданских и политических прав. Он выражает особую обеспокоенность последстви</w:t>
      </w:r>
      <w:r w:rsidR="00D34682">
        <w:t>ями</w:t>
      </w:r>
      <w:r w:rsidRPr="00F35032">
        <w:t xml:space="preserve"> кризиса в </w:t>
      </w:r>
      <w:proofErr w:type="spellStart"/>
      <w:r w:rsidRPr="00F35032">
        <w:t>Дарфуре</w:t>
      </w:r>
      <w:proofErr w:type="spellEnd"/>
      <w:r w:rsidRPr="00F35032">
        <w:t xml:space="preserve"> и массового перемещения населения</w:t>
      </w:r>
      <w:r w:rsidR="00D34682">
        <w:t xml:space="preserve"> </w:t>
      </w:r>
      <w:r w:rsidRPr="00F35032">
        <w:t>в восточной части Чада, постоянной нест</w:t>
      </w:r>
      <w:r w:rsidRPr="00F35032">
        <w:t>а</w:t>
      </w:r>
      <w:r w:rsidRPr="00F35032">
        <w:t>бильност</w:t>
      </w:r>
      <w:r w:rsidR="00D34682">
        <w:t>ью</w:t>
      </w:r>
      <w:r w:rsidRPr="00F35032">
        <w:t xml:space="preserve"> внутри страны и на ее границах и высоки</w:t>
      </w:r>
      <w:r w:rsidR="00D34682">
        <w:t>ми</w:t>
      </w:r>
      <w:r w:rsidRPr="00F35032">
        <w:t xml:space="preserve"> показател</w:t>
      </w:r>
      <w:r w:rsidR="00D34682">
        <w:t>ями</w:t>
      </w:r>
      <w:r w:rsidRPr="00F35032">
        <w:t xml:space="preserve"> нищ</w:t>
      </w:r>
      <w:r w:rsidRPr="00F35032">
        <w:t>е</w:t>
      </w:r>
      <w:r w:rsidRPr="00F35032">
        <w:t>ты, которые продолжают расти.</w:t>
      </w:r>
    </w:p>
    <w:p w:rsidR="00F35032" w:rsidRPr="00F35032" w:rsidRDefault="00420957" w:rsidP="00420957">
      <w:pPr>
        <w:pStyle w:val="H1GR"/>
      </w:pPr>
      <w:r w:rsidRPr="00D34682">
        <w:tab/>
      </w:r>
      <w:r w:rsidR="00F35032" w:rsidRPr="00F35032">
        <w:t>D.</w:t>
      </w:r>
      <w:r w:rsidRPr="00420957">
        <w:tab/>
      </w:r>
      <w:r w:rsidR="00F35032" w:rsidRPr="00F35032">
        <w:t>Основные вопросы, вызывающие озабоченность, и рекомендации</w:t>
      </w:r>
    </w:p>
    <w:p w:rsidR="00F35032" w:rsidRPr="00F35032" w:rsidRDefault="00F35032" w:rsidP="00D646F1">
      <w:pPr>
        <w:pStyle w:val="SingleTxtGR"/>
      </w:pPr>
      <w:r w:rsidRPr="00F35032">
        <w:t>8.</w:t>
      </w:r>
      <w:r w:rsidRPr="00F35032">
        <w:tab/>
        <w:t xml:space="preserve"> Комитет выражает сожаление по поводу недостаточности статистич</w:t>
      </w:r>
      <w:r w:rsidRPr="00F35032">
        <w:t>е</w:t>
      </w:r>
      <w:r w:rsidRPr="00F35032">
        <w:t>ских данных с разбивкой по различным признакам, а также того, что эти да</w:t>
      </w:r>
      <w:r w:rsidRPr="00F35032">
        <w:t>н</w:t>
      </w:r>
      <w:r w:rsidRPr="00F35032">
        <w:t>ные взяты из переписи 1993 года и на их основе невозможно оценить осущес</w:t>
      </w:r>
      <w:r w:rsidRPr="00F35032">
        <w:t>т</w:t>
      </w:r>
      <w:r w:rsidRPr="00F35032">
        <w:t>вление Пакта государством-уч</w:t>
      </w:r>
      <w:r w:rsidR="00D34682">
        <w:t>астником.</w:t>
      </w:r>
    </w:p>
    <w:p w:rsidR="00F35032" w:rsidRPr="00F35032" w:rsidRDefault="00420957" w:rsidP="00420957">
      <w:pPr>
        <w:pStyle w:val="SingleTxtGR"/>
        <w:ind w:left="1701" w:hanging="567"/>
        <w:rPr>
          <w:b/>
        </w:rPr>
      </w:pPr>
      <w:r w:rsidRPr="00D34682">
        <w:rPr>
          <w:b/>
        </w:rPr>
        <w:tab/>
      </w:r>
      <w:r w:rsidR="00F35032" w:rsidRPr="00F35032">
        <w:rPr>
          <w:b/>
        </w:rPr>
        <w:t>Комитет рекомендует государству-участнику включить в свой сл</w:t>
      </w:r>
      <w:r w:rsidR="00F35032" w:rsidRPr="00F35032">
        <w:rPr>
          <w:b/>
        </w:rPr>
        <w:t>е</w:t>
      </w:r>
      <w:r w:rsidR="00F35032" w:rsidRPr="00F35032">
        <w:rPr>
          <w:b/>
        </w:rPr>
        <w:t>дующий периодический доклад обновленные статистические данные о пользовании экономическими, социальными и культурными пр</w:t>
      </w:r>
      <w:r w:rsidR="00F35032" w:rsidRPr="00F35032">
        <w:rPr>
          <w:b/>
        </w:rPr>
        <w:t>а</w:t>
      </w:r>
      <w:r w:rsidR="00F35032" w:rsidRPr="00F35032">
        <w:rPr>
          <w:b/>
        </w:rPr>
        <w:t>вами с разбивкой по пол</w:t>
      </w:r>
      <w:r w:rsidR="007718DF">
        <w:rPr>
          <w:b/>
        </w:rPr>
        <w:t>у</w:t>
      </w:r>
      <w:r w:rsidR="00F35032" w:rsidRPr="00F35032">
        <w:rPr>
          <w:b/>
        </w:rPr>
        <w:t>, возраст</w:t>
      </w:r>
      <w:r w:rsidR="007718DF">
        <w:rPr>
          <w:b/>
        </w:rPr>
        <w:t>у</w:t>
      </w:r>
      <w:r w:rsidR="00F35032" w:rsidRPr="00F35032">
        <w:rPr>
          <w:b/>
        </w:rPr>
        <w:t>, сельскому/городскому насел</w:t>
      </w:r>
      <w:r w:rsidR="00F35032" w:rsidRPr="00F35032">
        <w:rPr>
          <w:b/>
        </w:rPr>
        <w:t>е</w:t>
      </w:r>
      <w:r w:rsidR="00F35032" w:rsidRPr="00F35032">
        <w:rPr>
          <w:b/>
        </w:rPr>
        <w:t xml:space="preserve">нию и с указанием доли беженцев/внутренне перемещенных лиц, лиц, </w:t>
      </w:r>
      <w:r w:rsidR="007718DF">
        <w:rPr>
          <w:b/>
        </w:rPr>
        <w:t>и</w:t>
      </w:r>
      <w:r w:rsidR="007718DF">
        <w:rPr>
          <w:b/>
        </w:rPr>
        <w:t>н</w:t>
      </w:r>
      <w:r w:rsidR="007718DF">
        <w:rPr>
          <w:b/>
        </w:rPr>
        <w:t>фицированных</w:t>
      </w:r>
      <w:r w:rsidR="00F35032" w:rsidRPr="00F35032">
        <w:rPr>
          <w:b/>
        </w:rPr>
        <w:t xml:space="preserve"> ВИЧ/</w:t>
      </w:r>
      <w:proofErr w:type="spellStart"/>
      <w:r w:rsidR="00F35032" w:rsidRPr="00F35032">
        <w:rPr>
          <w:b/>
        </w:rPr>
        <w:t>СПИДом</w:t>
      </w:r>
      <w:proofErr w:type="spellEnd"/>
      <w:r w:rsidR="007718DF">
        <w:rPr>
          <w:b/>
        </w:rPr>
        <w:t>,</w:t>
      </w:r>
      <w:r w:rsidR="00F35032" w:rsidRPr="00F35032">
        <w:rPr>
          <w:b/>
        </w:rPr>
        <w:t xml:space="preserve"> и инвалидов.</w:t>
      </w:r>
    </w:p>
    <w:p w:rsidR="00F35032" w:rsidRPr="00F35032" w:rsidRDefault="00F35032" w:rsidP="00D646F1">
      <w:pPr>
        <w:pStyle w:val="SingleTxtGR"/>
      </w:pPr>
      <w:r w:rsidRPr="00F35032">
        <w:t>9.</w:t>
      </w:r>
      <w:r w:rsidRPr="00F35032">
        <w:tab/>
        <w:t>Принимая к сведению статью 222 Конституции, принятой 31 марта 1996</w:t>
      </w:r>
      <w:r w:rsidR="007718DF">
        <w:t> </w:t>
      </w:r>
      <w:r w:rsidRPr="00F35032">
        <w:t xml:space="preserve">года, </w:t>
      </w:r>
      <w:r w:rsidR="007718DF">
        <w:t>пересмотренную</w:t>
      </w:r>
      <w:r w:rsidRPr="00F35032">
        <w:t xml:space="preserve"> в соответствии с </w:t>
      </w:r>
      <w:r w:rsidR="007718DF">
        <w:t>к</w:t>
      </w:r>
      <w:r w:rsidRPr="00F35032">
        <w:t>онституционным з</w:t>
      </w:r>
      <w:r w:rsidRPr="00F35032">
        <w:t>а</w:t>
      </w:r>
      <w:r w:rsidRPr="00F35032">
        <w:t>коном №</w:t>
      </w:r>
      <w:r w:rsidR="007718DF">
        <w:t> </w:t>
      </w:r>
      <w:r w:rsidRPr="00F35032">
        <w:t>08/</w:t>
      </w:r>
      <w:proofErr w:type="spellStart"/>
      <w:r w:rsidRPr="00F35032">
        <w:t>PR</w:t>
      </w:r>
      <w:proofErr w:type="spellEnd"/>
      <w:r w:rsidRPr="00F35032">
        <w:t xml:space="preserve">/2005 от 15 июля 2005 года, </w:t>
      </w:r>
      <w:r w:rsidR="007718DF">
        <w:t xml:space="preserve">по </w:t>
      </w:r>
      <w:r w:rsidRPr="00F35032">
        <w:t>которой международные договоры и с</w:t>
      </w:r>
      <w:r w:rsidRPr="00F35032">
        <w:t>о</w:t>
      </w:r>
      <w:r w:rsidRPr="00F35032">
        <w:t>глашения имеют преимущественную силу над внутренним законодательс</w:t>
      </w:r>
      <w:r w:rsidRPr="00F35032">
        <w:t>т</w:t>
      </w:r>
      <w:r w:rsidRPr="00F35032">
        <w:t>вом, Комитет выражает озабоченность утверждением государства-участника об о</w:t>
      </w:r>
      <w:r w:rsidRPr="00F35032">
        <w:t>б</w:t>
      </w:r>
      <w:r w:rsidRPr="00F35032">
        <w:t>ратном, согласно которому на национальном уровне не было принято ни одно</w:t>
      </w:r>
      <w:r w:rsidR="007718DF">
        <w:t>го</w:t>
      </w:r>
      <w:r w:rsidRPr="00F35032">
        <w:t xml:space="preserve"> постановлени</w:t>
      </w:r>
      <w:r w:rsidR="007718DF">
        <w:t>я</w:t>
      </w:r>
      <w:r w:rsidRPr="00F35032">
        <w:t xml:space="preserve"> для осуществления положений Пакта, а также тем, что он не п</w:t>
      </w:r>
      <w:r w:rsidRPr="00F35032">
        <w:t>о</w:t>
      </w:r>
      <w:r w:rsidRPr="00F35032">
        <w:t>лучил никаких примеров судебной практики, свидетельствующих о непосредс</w:t>
      </w:r>
      <w:r w:rsidRPr="00F35032">
        <w:t>т</w:t>
      </w:r>
      <w:r w:rsidRPr="00F35032">
        <w:t>венном применении Пакта в судах государс</w:t>
      </w:r>
      <w:r w:rsidRPr="00F35032">
        <w:t>т</w:t>
      </w:r>
      <w:r w:rsidRPr="00F35032">
        <w:t>ва-участника.</w:t>
      </w:r>
    </w:p>
    <w:p w:rsidR="00F35032" w:rsidRPr="00F35032" w:rsidRDefault="00420957" w:rsidP="00420957">
      <w:pPr>
        <w:pStyle w:val="SingleTxtGR"/>
        <w:ind w:left="1701" w:hanging="567"/>
        <w:rPr>
          <w:b/>
        </w:rPr>
      </w:pPr>
      <w:r w:rsidRPr="007718DF">
        <w:rPr>
          <w:b/>
        </w:rPr>
        <w:tab/>
      </w:r>
      <w:r w:rsidR="00F35032" w:rsidRPr="00F35032">
        <w:rPr>
          <w:b/>
        </w:rPr>
        <w:t>Комитет настоятельно призывает государство-участник активизир</w:t>
      </w:r>
      <w:r w:rsidR="00F35032" w:rsidRPr="00F35032">
        <w:rPr>
          <w:b/>
        </w:rPr>
        <w:t>о</w:t>
      </w:r>
      <w:r w:rsidR="00F35032" w:rsidRPr="00F35032">
        <w:rPr>
          <w:b/>
        </w:rPr>
        <w:t xml:space="preserve">вать свои усилия по обеспечению полного осуществления Пакта во внутреннем праве и представить в своем следующем периодическом докладе информацию о соответствующей судебной практике. В этой связи он обращает внимание государства-участника на свое </w:t>
      </w:r>
      <w:r w:rsidR="007718DF">
        <w:rPr>
          <w:b/>
        </w:rPr>
        <w:t>З</w:t>
      </w:r>
      <w:r w:rsidR="00F35032" w:rsidRPr="00F35032">
        <w:rPr>
          <w:b/>
        </w:rPr>
        <w:t>амеч</w:t>
      </w:r>
      <w:r w:rsidR="00F35032" w:rsidRPr="00F35032">
        <w:rPr>
          <w:b/>
        </w:rPr>
        <w:t>а</w:t>
      </w:r>
      <w:r w:rsidR="00F35032" w:rsidRPr="00F35032">
        <w:rPr>
          <w:b/>
        </w:rPr>
        <w:t>ние общего порядка № 9 (1998 год) о применении Пакта во внутре</w:t>
      </w:r>
      <w:r w:rsidR="00F35032" w:rsidRPr="00F35032">
        <w:rPr>
          <w:b/>
        </w:rPr>
        <w:t>н</w:t>
      </w:r>
      <w:r w:rsidR="00F35032" w:rsidRPr="00F35032">
        <w:rPr>
          <w:b/>
        </w:rPr>
        <w:t>нем праве. Государству-участнику следует обеспечить, чтобы при подготовке работников судебных органов в полной мере предусма</w:t>
      </w:r>
      <w:r w:rsidR="00F35032" w:rsidRPr="00F35032">
        <w:rPr>
          <w:b/>
        </w:rPr>
        <w:t>т</w:t>
      </w:r>
      <w:r w:rsidR="00F35032" w:rsidRPr="00F35032">
        <w:rPr>
          <w:b/>
        </w:rPr>
        <w:t>ривалась возможность отстаивания в судебном порядке закрепле</w:t>
      </w:r>
      <w:r w:rsidR="00F35032" w:rsidRPr="00F35032">
        <w:rPr>
          <w:b/>
        </w:rPr>
        <w:t>н</w:t>
      </w:r>
      <w:r w:rsidR="00F35032" w:rsidRPr="00F35032">
        <w:rPr>
          <w:b/>
        </w:rPr>
        <w:t>ных в Пакте прав; ему также надлежит принять меры по распр</w:t>
      </w:r>
      <w:r w:rsidR="00F35032" w:rsidRPr="00F35032">
        <w:rPr>
          <w:b/>
        </w:rPr>
        <w:t>о</w:t>
      </w:r>
      <w:r w:rsidR="00F35032" w:rsidRPr="00F35032">
        <w:rPr>
          <w:b/>
        </w:rPr>
        <w:t>странению информации о возможности ссылаться на пол</w:t>
      </w:r>
      <w:r w:rsidR="00F35032" w:rsidRPr="00F35032">
        <w:rPr>
          <w:b/>
        </w:rPr>
        <w:t>о</w:t>
      </w:r>
      <w:r w:rsidR="00F35032" w:rsidRPr="00F35032">
        <w:rPr>
          <w:b/>
        </w:rPr>
        <w:t>жения Пакта в судах.</w:t>
      </w:r>
    </w:p>
    <w:p w:rsidR="00F35032" w:rsidRPr="00F35032" w:rsidRDefault="00F35032" w:rsidP="00D646F1">
      <w:pPr>
        <w:pStyle w:val="SingleTxtGR"/>
      </w:pPr>
      <w:r w:rsidRPr="00F35032">
        <w:t>10.</w:t>
      </w:r>
      <w:r w:rsidRPr="00F35032">
        <w:tab/>
        <w:t>Комитет сожалеет, что Национальная комиссия по правам человека (</w:t>
      </w:r>
      <w:proofErr w:type="spellStart"/>
      <w:r w:rsidRPr="00F35032">
        <w:t>НКПЧ</w:t>
      </w:r>
      <w:proofErr w:type="spellEnd"/>
      <w:r w:rsidRPr="00F35032">
        <w:t>) функционирует не в полном объеме, что она не соответствует Пари</w:t>
      </w:r>
      <w:r w:rsidRPr="00F35032">
        <w:t>ж</w:t>
      </w:r>
      <w:r w:rsidRPr="00F35032">
        <w:t>ским принципам и что государство-участник не ответил</w:t>
      </w:r>
      <w:r w:rsidR="007037AE">
        <w:t>о</w:t>
      </w:r>
      <w:r w:rsidRPr="00F35032">
        <w:t xml:space="preserve"> на вопрос, является ли </w:t>
      </w:r>
      <w:r w:rsidR="007037AE" w:rsidRPr="00F35032">
        <w:t>поощрение и защита экономических, соц</w:t>
      </w:r>
      <w:r w:rsidR="007037AE" w:rsidRPr="00F35032">
        <w:t>и</w:t>
      </w:r>
      <w:r w:rsidR="007037AE" w:rsidRPr="00F35032">
        <w:t xml:space="preserve">альных и культурных прав </w:t>
      </w:r>
      <w:r w:rsidRPr="00F35032">
        <w:t>частью мандата этой комиссии</w:t>
      </w:r>
      <w:r w:rsidR="007037AE">
        <w:t>.</w:t>
      </w:r>
    </w:p>
    <w:p w:rsidR="00F35032" w:rsidRPr="00F35032" w:rsidRDefault="00420957" w:rsidP="00420957">
      <w:pPr>
        <w:pStyle w:val="SingleTxtGR"/>
        <w:ind w:left="1701" w:hanging="567"/>
        <w:rPr>
          <w:b/>
        </w:rPr>
      </w:pPr>
      <w:r w:rsidRPr="007037AE">
        <w:rPr>
          <w:b/>
        </w:rPr>
        <w:tab/>
      </w:r>
      <w:r w:rsidR="00F35032" w:rsidRPr="00F35032">
        <w:rPr>
          <w:b/>
        </w:rPr>
        <w:t>Комитет рекомендует государству-участнику принять меры, необх</w:t>
      </w:r>
      <w:r w:rsidR="00F35032" w:rsidRPr="00F35032">
        <w:rPr>
          <w:b/>
        </w:rPr>
        <w:t>о</w:t>
      </w:r>
      <w:r w:rsidR="00F35032" w:rsidRPr="00F35032">
        <w:rPr>
          <w:b/>
        </w:rPr>
        <w:t>димые для того, чтобы Национальная комиссия по правам человека (</w:t>
      </w:r>
      <w:proofErr w:type="spellStart"/>
      <w:r w:rsidR="00F35032" w:rsidRPr="00F35032">
        <w:rPr>
          <w:b/>
        </w:rPr>
        <w:t>НКПЧ</w:t>
      </w:r>
      <w:proofErr w:type="spellEnd"/>
      <w:r w:rsidR="00F35032" w:rsidRPr="00F35032">
        <w:rPr>
          <w:b/>
        </w:rPr>
        <w:t>) отвечала требованиям независимости и автон</w:t>
      </w:r>
      <w:r w:rsidR="00F35032" w:rsidRPr="00F35032">
        <w:rPr>
          <w:b/>
        </w:rPr>
        <w:t>о</w:t>
      </w:r>
      <w:r w:rsidR="00F35032" w:rsidRPr="00F35032">
        <w:rPr>
          <w:b/>
        </w:rPr>
        <w:t>мии согласно Принципам, касающимся статуса национальных учреждений, зан</w:t>
      </w:r>
      <w:r w:rsidR="00F35032" w:rsidRPr="00F35032">
        <w:rPr>
          <w:b/>
        </w:rPr>
        <w:t>и</w:t>
      </w:r>
      <w:r w:rsidR="00F35032" w:rsidRPr="00F35032">
        <w:rPr>
          <w:b/>
        </w:rPr>
        <w:t>мающихся поощрением и защитой прав человека (Парижские при</w:t>
      </w:r>
      <w:r w:rsidR="00F35032" w:rsidRPr="00F35032">
        <w:rPr>
          <w:b/>
        </w:rPr>
        <w:t>н</w:t>
      </w:r>
      <w:r w:rsidR="00F35032" w:rsidRPr="00F35032">
        <w:rPr>
          <w:b/>
        </w:rPr>
        <w:t>ципы, резолюция 48/134 Генеральной Ассамблеи). Комитет также р</w:t>
      </w:r>
      <w:r w:rsidR="00F35032" w:rsidRPr="00F35032">
        <w:rPr>
          <w:b/>
        </w:rPr>
        <w:t>е</w:t>
      </w:r>
      <w:r w:rsidR="00F35032" w:rsidRPr="00F35032">
        <w:rPr>
          <w:b/>
        </w:rPr>
        <w:t>комендует государству-участнику предусмотреть ко</w:t>
      </w:r>
      <w:r w:rsidR="00F35032" w:rsidRPr="00F35032">
        <w:rPr>
          <w:b/>
        </w:rPr>
        <w:t>н</w:t>
      </w:r>
      <w:r w:rsidR="00F35032" w:rsidRPr="00F35032">
        <w:rPr>
          <w:b/>
        </w:rPr>
        <w:t xml:space="preserve">кретный мандат </w:t>
      </w:r>
      <w:proofErr w:type="spellStart"/>
      <w:r w:rsidR="00F35032" w:rsidRPr="00F35032">
        <w:rPr>
          <w:b/>
        </w:rPr>
        <w:t>НКПЧ</w:t>
      </w:r>
      <w:proofErr w:type="spellEnd"/>
      <w:r w:rsidR="00F35032" w:rsidRPr="00F35032">
        <w:rPr>
          <w:b/>
        </w:rPr>
        <w:t xml:space="preserve"> в </w:t>
      </w:r>
      <w:r w:rsidR="007037AE">
        <w:rPr>
          <w:b/>
        </w:rPr>
        <w:t>области</w:t>
      </w:r>
      <w:r w:rsidR="00F35032" w:rsidRPr="00F35032">
        <w:rPr>
          <w:b/>
        </w:rPr>
        <w:t xml:space="preserve"> борьбы с нарушениями экономических, соц</w:t>
      </w:r>
      <w:r w:rsidR="00F35032" w:rsidRPr="00F35032">
        <w:rPr>
          <w:b/>
        </w:rPr>
        <w:t>и</w:t>
      </w:r>
      <w:r w:rsidR="00F35032" w:rsidRPr="00F35032">
        <w:rPr>
          <w:b/>
        </w:rPr>
        <w:t>альных и культурных прав.</w:t>
      </w:r>
    </w:p>
    <w:p w:rsidR="00F35032" w:rsidRPr="00F35032" w:rsidRDefault="00F35032" w:rsidP="00D646F1">
      <w:pPr>
        <w:pStyle w:val="SingleTxtGR"/>
      </w:pPr>
      <w:r w:rsidRPr="00F35032">
        <w:t>11.</w:t>
      </w:r>
      <w:r w:rsidRPr="00F35032">
        <w:tab/>
        <w:t>Комитет с озабоченностью отмечает, что государство-участник еще не приняло решительны</w:t>
      </w:r>
      <w:r w:rsidR="007037AE">
        <w:t>х</w:t>
      </w:r>
      <w:r w:rsidRPr="00F35032">
        <w:t xml:space="preserve"> и эффективны</w:t>
      </w:r>
      <w:r w:rsidR="007037AE">
        <w:t>х</w:t>
      </w:r>
      <w:r w:rsidRPr="00F35032">
        <w:t xml:space="preserve"> мер по борьбе с коррупцией и безнак</w:t>
      </w:r>
      <w:r w:rsidRPr="00F35032">
        <w:t>а</w:t>
      </w:r>
      <w:r w:rsidRPr="00F35032">
        <w:t xml:space="preserve">занностью, несмотря на тот факт, что </w:t>
      </w:r>
      <w:r w:rsidR="007037AE">
        <w:t xml:space="preserve">оно </w:t>
      </w:r>
      <w:r w:rsidRPr="00F35032">
        <w:t xml:space="preserve">относится к числу стран с высоким уровнем коррупции. Он выражает сожаление </w:t>
      </w:r>
      <w:r w:rsidR="005F10C3">
        <w:t xml:space="preserve">в связи с </w:t>
      </w:r>
      <w:r w:rsidRPr="00F35032">
        <w:t>отсутстви</w:t>
      </w:r>
      <w:r w:rsidR="005F10C3">
        <w:t>ем</w:t>
      </w:r>
      <w:r w:rsidRPr="00F35032">
        <w:t xml:space="preserve"> информ</w:t>
      </w:r>
      <w:r w:rsidRPr="00F35032">
        <w:t>а</w:t>
      </w:r>
      <w:r w:rsidRPr="00F35032">
        <w:t xml:space="preserve">ции о </w:t>
      </w:r>
      <w:r w:rsidR="005F10C3">
        <w:t xml:space="preserve">преследовании и осуждении лиц, </w:t>
      </w:r>
      <w:r w:rsidRPr="00F35032">
        <w:t>виновны</w:t>
      </w:r>
      <w:r w:rsidR="005F10C3">
        <w:t>х</w:t>
      </w:r>
      <w:r w:rsidRPr="00F35032">
        <w:t xml:space="preserve"> </w:t>
      </w:r>
      <w:r w:rsidR="005F10C3">
        <w:t>в</w:t>
      </w:r>
      <w:r w:rsidRPr="00F35032">
        <w:t xml:space="preserve"> коррупци</w:t>
      </w:r>
      <w:r w:rsidR="005F10C3">
        <w:t>и</w:t>
      </w:r>
      <w:r w:rsidRPr="00F35032">
        <w:t>.</w:t>
      </w:r>
    </w:p>
    <w:p w:rsidR="00F35032" w:rsidRPr="00F35032" w:rsidRDefault="00420957" w:rsidP="00420957">
      <w:pPr>
        <w:pStyle w:val="SingleTxtGR"/>
        <w:ind w:left="1701" w:hanging="567"/>
        <w:rPr>
          <w:b/>
        </w:rPr>
      </w:pPr>
      <w:r w:rsidRPr="005F10C3">
        <w:rPr>
          <w:b/>
        </w:rPr>
        <w:tab/>
      </w:r>
      <w:r w:rsidR="00F35032" w:rsidRPr="00F35032">
        <w:rPr>
          <w:b/>
        </w:rPr>
        <w:t xml:space="preserve">Комитет рекомендует государству-участнику </w:t>
      </w:r>
      <w:r w:rsidR="005F10C3">
        <w:rPr>
          <w:b/>
        </w:rPr>
        <w:t>организовать</w:t>
      </w:r>
      <w:r w:rsidR="00F35032" w:rsidRPr="00F35032">
        <w:rPr>
          <w:b/>
        </w:rPr>
        <w:t xml:space="preserve"> подгото</w:t>
      </w:r>
      <w:r w:rsidR="00F35032" w:rsidRPr="00F35032">
        <w:rPr>
          <w:b/>
        </w:rPr>
        <w:t>в</w:t>
      </w:r>
      <w:r w:rsidR="00F35032" w:rsidRPr="00F35032">
        <w:rPr>
          <w:b/>
        </w:rPr>
        <w:t>ку сотрудников полиции и других правоохранительных о</w:t>
      </w:r>
      <w:r w:rsidR="00F35032" w:rsidRPr="00F35032">
        <w:rPr>
          <w:b/>
        </w:rPr>
        <w:t>р</w:t>
      </w:r>
      <w:r w:rsidR="00F35032" w:rsidRPr="00F35032">
        <w:rPr>
          <w:b/>
        </w:rPr>
        <w:t xml:space="preserve">ганов, прокуроров и судей по вопросам неукоснительного применения </w:t>
      </w:r>
      <w:proofErr w:type="spellStart"/>
      <w:r w:rsidR="00F35032" w:rsidRPr="00F35032">
        <w:rPr>
          <w:b/>
        </w:rPr>
        <w:t>а</w:t>
      </w:r>
      <w:r w:rsidR="00F35032" w:rsidRPr="00F35032">
        <w:rPr>
          <w:b/>
        </w:rPr>
        <w:t>н</w:t>
      </w:r>
      <w:r w:rsidR="00F35032" w:rsidRPr="00F35032">
        <w:rPr>
          <w:b/>
        </w:rPr>
        <w:t>тикоррупционных</w:t>
      </w:r>
      <w:proofErr w:type="spellEnd"/>
      <w:r w:rsidR="00F35032" w:rsidRPr="00F35032">
        <w:rPr>
          <w:b/>
        </w:rPr>
        <w:t xml:space="preserve"> законов, проводить кампании по повышению и</w:t>
      </w:r>
      <w:r w:rsidR="00F35032" w:rsidRPr="00F35032">
        <w:rPr>
          <w:b/>
        </w:rPr>
        <w:t>н</w:t>
      </w:r>
      <w:r w:rsidR="00F35032" w:rsidRPr="00F35032">
        <w:rPr>
          <w:b/>
        </w:rPr>
        <w:t xml:space="preserve">формированности и обеспечить </w:t>
      </w:r>
      <w:proofErr w:type="spellStart"/>
      <w:r w:rsidR="00F35032" w:rsidRPr="00F35032">
        <w:rPr>
          <w:b/>
        </w:rPr>
        <w:t>транспарентность</w:t>
      </w:r>
      <w:proofErr w:type="spellEnd"/>
      <w:r w:rsidR="00F35032" w:rsidRPr="00F35032">
        <w:rPr>
          <w:b/>
        </w:rPr>
        <w:t xml:space="preserve"> деятельности гос</w:t>
      </w:r>
      <w:r w:rsidR="00F35032" w:rsidRPr="00F35032">
        <w:rPr>
          <w:b/>
        </w:rPr>
        <w:t>у</w:t>
      </w:r>
      <w:r w:rsidR="00F35032" w:rsidRPr="00F35032">
        <w:rPr>
          <w:b/>
        </w:rPr>
        <w:t>дарственных органов в соответствии с законом и на практике. Он также рекомендует государству-участнику активизировать свои ус</w:t>
      </w:r>
      <w:r w:rsidR="00F35032" w:rsidRPr="00F35032">
        <w:rPr>
          <w:b/>
        </w:rPr>
        <w:t>и</w:t>
      </w:r>
      <w:r w:rsidR="00F35032" w:rsidRPr="00F35032">
        <w:rPr>
          <w:b/>
        </w:rPr>
        <w:t>лия по рассмотрению в судах дел о коррупции и пересмотреть свою политику применения наказаний за правонарушения, связанные с корру</w:t>
      </w:r>
      <w:r w:rsidR="00F35032" w:rsidRPr="00F35032">
        <w:rPr>
          <w:b/>
        </w:rPr>
        <w:t>п</w:t>
      </w:r>
      <w:r w:rsidR="00F35032" w:rsidRPr="00F35032">
        <w:rPr>
          <w:b/>
        </w:rPr>
        <w:t>цией. Комитет предлагает государству-участнику представить в своем следующем периодическом докладе подробную информацию о достигнутом прогрессе и возникших препятствиях в области бор</w:t>
      </w:r>
      <w:r w:rsidR="00F35032" w:rsidRPr="00F35032">
        <w:rPr>
          <w:b/>
        </w:rPr>
        <w:t>ь</w:t>
      </w:r>
      <w:r w:rsidR="00F35032" w:rsidRPr="00F35032">
        <w:rPr>
          <w:b/>
        </w:rPr>
        <w:t>бы с коррупцией и безнаказанностью.</w:t>
      </w:r>
    </w:p>
    <w:p w:rsidR="00F35032" w:rsidRPr="00F35032" w:rsidRDefault="00F35032" w:rsidP="00D646F1">
      <w:pPr>
        <w:pStyle w:val="SingleTxtGR"/>
      </w:pPr>
      <w:r w:rsidRPr="00F35032">
        <w:t>12.</w:t>
      </w:r>
      <w:r w:rsidRPr="00F35032">
        <w:tab/>
        <w:t>Комитет на основе имеющейся у него информации с озабоченностью о</w:t>
      </w:r>
      <w:r w:rsidRPr="00F35032">
        <w:t>т</w:t>
      </w:r>
      <w:r w:rsidRPr="00F35032">
        <w:t>мечает, что судебная система страдает от всеобщей коррупции, часто подверг</w:t>
      </w:r>
      <w:r w:rsidRPr="00F35032">
        <w:t>а</w:t>
      </w:r>
      <w:r w:rsidRPr="00F35032">
        <w:t>ется давлению со стороны исполнительной власти и испытывает нехватку ф</w:t>
      </w:r>
      <w:r w:rsidRPr="00F35032">
        <w:t>и</w:t>
      </w:r>
      <w:r w:rsidRPr="00F35032">
        <w:t xml:space="preserve">нансовых средств. Он также с беспокойством отмечает случаи невыполнения </w:t>
      </w:r>
      <w:r w:rsidR="005F10C3" w:rsidRPr="00F35032">
        <w:t xml:space="preserve">правительством </w:t>
      </w:r>
      <w:r w:rsidRPr="00F35032">
        <w:t>некоторых судебных решений.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настоятельно призывает государство-участник пр</w:t>
      </w:r>
      <w:r w:rsidRPr="00DC65BA">
        <w:rPr>
          <w:b/>
        </w:rPr>
        <w:t>и</w:t>
      </w:r>
      <w:r w:rsidRPr="00DC65BA">
        <w:rPr>
          <w:b/>
        </w:rPr>
        <w:t>нять надлежащие меры по обеспечению гарантий независим</w:t>
      </w:r>
      <w:r w:rsidRPr="00DC65BA">
        <w:rPr>
          <w:b/>
        </w:rPr>
        <w:t>о</w:t>
      </w:r>
      <w:r w:rsidRPr="00DC65BA">
        <w:rPr>
          <w:b/>
        </w:rPr>
        <w:t>сти судебной власти и всестороннего осуществления и укрепления этого принц</w:t>
      </w:r>
      <w:r w:rsidRPr="00DC65BA">
        <w:rPr>
          <w:b/>
        </w:rPr>
        <w:t>и</w:t>
      </w:r>
      <w:r w:rsidRPr="00DC65BA">
        <w:rPr>
          <w:b/>
        </w:rPr>
        <w:t xml:space="preserve">па. Он также призывает государство-участник </w:t>
      </w:r>
      <w:r>
        <w:rPr>
          <w:b/>
        </w:rPr>
        <w:t>добиваться эффекти</w:t>
      </w:r>
      <w:r>
        <w:rPr>
          <w:b/>
        </w:rPr>
        <w:t>в</w:t>
      </w:r>
      <w:r>
        <w:rPr>
          <w:b/>
        </w:rPr>
        <w:t>ного выполнения</w:t>
      </w:r>
      <w:r w:rsidRPr="00DC65BA">
        <w:rPr>
          <w:b/>
        </w:rPr>
        <w:t xml:space="preserve"> судебных решений на практике. Государству-участнику предлагается </w:t>
      </w:r>
      <w:r>
        <w:rPr>
          <w:b/>
        </w:rPr>
        <w:t xml:space="preserve">организовать </w:t>
      </w:r>
      <w:r w:rsidRPr="00DC65BA">
        <w:rPr>
          <w:b/>
        </w:rPr>
        <w:t>подготовку судей и адвокатов по вопросам экономических, с</w:t>
      </w:r>
      <w:r w:rsidRPr="00DC65BA">
        <w:rPr>
          <w:b/>
        </w:rPr>
        <w:t>о</w:t>
      </w:r>
      <w:r w:rsidRPr="00DC65BA">
        <w:rPr>
          <w:b/>
        </w:rPr>
        <w:t>циальных и культурных прав.</w:t>
      </w:r>
    </w:p>
    <w:p w:rsidR="00683051" w:rsidRDefault="00683051" w:rsidP="004C5C54">
      <w:pPr>
        <w:pStyle w:val="H23GR"/>
      </w:pPr>
      <w:r w:rsidRPr="00DC65BA">
        <w:tab/>
      </w:r>
      <w:r w:rsidRPr="00DC65BA">
        <w:tab/>
      </w:r>
      <w:r>
        <w:t>Статья 2, пункт 2</w:t>
      </w:r>
    </w:p>
    <w:p w:rsidR="00683051" w:rsidRDefault="00683051" w:rsidP="004C5C54">
      <w:pPr>
        <w:pStyle w:val="SingleTxtGR"/>
      </w:pPr>
      <w:r>
        <w:t>13.</w:t>
      </w:r>
      <w:r>
        <w:tab/>
        <w:t>Комитет обеспокоен негативными последствиями эксплуатации приро</w:t>
      </w:r>
      <w:r>
        <w:t>д</w:t>
      </w:r>
      <w:r>
        <w:t>ных ресурсов, в частности горной добычей и разведкой на нефть, которые в</w:t>
      </w:r>
      <w:r>
        <w:t>е</w:t>
      </w:r>
      <w:r>
        <w:t>дутся на территориях коренных народов в нарушение их прав на свои иско</w:t>
      </w:r>
      <w:r>
        <w:t>н</w:t>
      </w:r>
      <w:r>
        <w:t xml:space="preserve">ные земли и природные ресурсы. 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настоятельно призывает государство-участник пр</w:t>
      </w:r>
      <w:r w:rsidRPr="00DC65BA">
        <w:rPr>
          <w:b/>
        </w:rPr>
        <w:t>о</w:t>
      </w:r>
      <w:r w:rsidRPr="00DC65BA">
        <w:rPr>
          <w:b/>
        </w:rPr>
        <w:t>вести оценку экологических и социальных последствий экон</w:t>
      </w:r>
      <w:r w:rsidRPr="00DC65BA">
        <w:rPr>
          <w:b/>
        </w:rPr>
        <w:t>о</w:t>
      </w:r>
      <w:r w:rsidRPr="00DC65BA">
        <w:rPr>
          <w:b/>
        </w:rPr>
        <w:t>мической деятельности, в первую очередь горно</w:t>
      </w:r>
      <w:r>
        <w:rPr>
          <w:b/>
        </w:rPr>
        <w:t xml:space="preserve">й </w:t>
      </w:r>
      <w:r w:rsidRPr="00DC65BA">
        <w:rPr>
          <w:b/>
        </w:rPr>
        <w:t>добычи и ра</w:t>
      </w:r>
      <w:r w:rsidRPr="00DC65BA">
        <w:rPr>
          <w:b/>
        </w:rPr>
        <w:t>з</w:t>
      </w:r>
      <w:r w:rsidRPr="00DC65BA">
        <w:rPr>
          <w:b/>
        </w:rPr>
        <w:t>ведки на нефть, и консультаци</w:t>
      </w:r>
      <w:r>
        <w:rPr>
          <w:b/>
        </w:rPr>
        <w:t>и</w:t>
      </w:r>
      <w:r w:rsidRPr="00DC65BA">
        <w:rPr>
          <w:b/>
        </w:rPr>
        <w:t xml:space="preserve"> с затрагиваемыми общинами в целях обеспечения того, чтобы такая деятельность не лишала коренные народы во</w:t>
      </w:r>
      <w:r w:rsidRPr="00DC65BA">
        <w:rPr>
          <w:b/>
        </w:rPr>
        <w:t>з</w:t>
      </w:r>
      <w:r w:rsidRPr="00DC65BA">
        <w:rPr>
          <w:b/>
        </w:rPr>
        <w:t>можности всестороннего пользования своими правами на исконн</w:t>
      </w:r>
      <w:r>
        <w:rPr>
          <w:b/>
        </w:rPr>
        <w:t xml:space="preserve">ые земли и природные ресурсы. В </w:t>
      </w:r>
      <w:r w:rsidRPr="00DC65BA">
        <w:rPr>
          <w:b/>
        </w:rPr>
        <w:t>этой связи Комитет призывает гос</w:t>
      </w:r>
      <w:r w:rsidRPr="00DC65BA">
        <w:rPr>
          <w:b/>
        </w:rPr>
        <w:t>у</w:t>
      </w:r>
      <w:r w:rsidRPr="00DC65BA">
        <w:rPr>
          <w:b/>
        </w:rPr>
        <w:t>дарство-участник рассмотреть возможность ратификации Конвенции № 169 Международной организации труда (МОТ) (1989 год) о коре</w:t>
      </w:r>
      <w:r w:rsidRPr="00DC65BA">
        <w:rPr>
          <w:b/>
        </w:rPr>
        <w:t>н</w:t>
      </w:r>
      <w:r w:rsidRPr="00DC65BA">
        <w:rPr>
          <w:b/>
        </w:rPr>
        <w:t>ных народах и народах, ведущих племенной образ жизни в независ</w:t>
      </w:r>
      <w:r w:rsidRPr="00DC65BA">
        <w:rPr>
          <w:b/>
        </w:rPr>
        <w:t>и</w:t>
      </w:r>
      <w:r>
        <w:rPr>
          <w:b/>
        </w:rPr>
        <w:t>мых странах.</w:t>
      </w:r>
    </w:p>
    <w:p w:rsidR="00683051" w:rsidRDefault="00683051" w:rsidP="004C5C54">
      <w:pPr>
        <w:pStyle w:val="H23GR"/>
      </w:pPr>
      <w:r w:rsidRPr="00D34FA5">
        <w:tab/>
      </w:r>
      <w:r w:rsidRPr="00D34FA5">
        <w:tab/>
      </w:r>
      <w:r>
        <w:t>Статья 3</w:t>
      </w:r>
    </w:p>
    <w:p w:rsidR="00683051" w:rsidRDefault="00683051" w:rsidP="004C5C54">
      <w:pPr>
        <w:pStyle w:val="SingleTxtGR"/>
      </w:pPr>
      <w:r>
        <w:t>14.</w:t>
      </w:r>
      <w:r>
        <w:tab/>
        <w:t>Комитет обеспокоен по-прежнему широко распространенной дискрим</w:t>
      </w:r>
      <w:r>
        <w:t>и</w:t>
      </w:r>
      <w:r>
        <w:t>нацией в отношении женщин, особенно в том, что касается доступа к занят</w:t>
      </w:r>
      <w:r>
        <w:t>о</w:t>
      </w:r>
      <w:r>
        <w:t>сти, земле и кредитам и возможности наследовать имущество, хотя пункт 2 ст</w:t>
      </w:r>
      <w:r>
        <w:t>а</w:t>
      </w:r>
      <w:r>
        <w:t>тьи 14 Конституции гласит, что государство обязано обеспечить ликвидацию всех форм дискриминации в отношении женщин и защиту их прав во всех о</w:t>
      </w:r>
      <w:r>
        <w:t>б</w:t>
      </w:r>
      <w:r>
        <w:t>ластях частной и общественной жизни. Комитет также обеспокоен утвержден</w:t>
      </w:r>
      <w:r>
        <w:t>и</w:t>
      </w:r>
      <w:r>
        <w:t>ем гос</w:t>
      </w:r>
      <w:r>
        <w:t>у</w:t>
      </w:r>
      <w:r>
        <w:t>дарства-участника о том, что женщины сами способствуют сохранению стере</w:t>
      </w:r>
      <w:r>
        <w:t>о</w:t>
      </w:r>
      <w:r>
        <w:t>типов, ведущих к их маргинализации.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призывает государство-участник принять более решител</w:t>
      </w:r>
      <w:r w:rsidRPr="00DC65BA">
        <w:rPr>
          <w:b/>
        </w:rPr>
        <w:t>ь</w:t>
      </w:r>
      <w:r w:rsidRPr="00DC65BA">
        <w:rPr>
          <w:b/>
        </w:rPr>
        <w:t xml:space="preserve">ные </w:t>
      </w:r>
      <w:r>
        <w:rPr>
          <w:b/>
        </w:rPr>
        <w:t xml:space="preserve">и </w:t>
      </w:r>
      <w:r w:rsidRPr="00DC65BA">
        <w:rPr>
          <w:b/>
        </w:rPr>
        <w:t>эффективные меры по борьбе в законодательной сфере и на практике с гендерным неравенством и дискримин</w:t>
      </w:r>
      <w:r w:rsidRPr="00DC65BA">
        <w:rPr>
          <w:b/>
        </w:rPr>
        <w:t>а</w:t>
      </w:r>
      <w:r w:rsidRPr="00DC65BA">
        <w:rPr>
          <w:b/>
        </w:rPr>
        <w:t>цией в отношении женщин в государстве-участнике. Он настоятельно призывает гос</w:t>
      </w:r>
      <w:r w:rsidRPr="00DC65BA">
        <w:rPr>
          <w:b/>
        </w:rPr>
        <w:t>у</w:t>
      </w:r>
      <w:r w:rsidRPr="00DC65BA">
        <w:rPr>
          <w:b/>
        </w:rPr>
        <w:t>дарство-участник ускорить принятие Кодекса о личности и семье, который находится на этапе разработки, и указать в своем следу</w:t>
      </w:r>
      <w:r w:rsidRPr="00DC65BA">
        <w:rPr>
          <w:b/>
        </w:rPr>
        <w:t>ю</w:t>
      </w:r>
      <w:r w:rsidRPr="00DC65BA">
        <w:rPr>
          <w:b/>
        </w:rPr>
        <w:t>щем докладе основные положения этого документа, касающиеся обеспечения полного равноправия между мужчинами и женщин</w:t>
      </w:r>
      <w:r>
        <w:rPr>
          <w:b/>
        </w:rPr>
        <w:t>ами</w:t>
      </w:r>
      <w:r w:rsidRPr="00DC65BA">
        <w:rPr>
          <w:b/>
        </w:rPr>
        <w:t>, и степень его соответствия различным обязательствам, содержащи</w:t>
      </w:r>
      <w:r w:rsidRPr="00DC65BA">
        <w:rPr>
          <w:b/>
        </w:rPr>
        <w:t>м</w:t>
      </w:r>
      <w:r w:rsidRPr="00DC65BA">
        <w:rPr>
          <w:b/>
        </w:rPr>
        <w:t>ся в Пакте. Комитет призывает государство-участник принять все необходимые меры, в том числе с использованием средств массовой информации и в области образования, для ликвидации традицио</w:t>
      </w:r>
      <w:r w:rsidRPr="00DC65BA">
        <w:rPr>
          <w:b/>
        </w:rPr>
        <w:t>н</w:t>
      </w:r>
      <w:r w:rsidRPr="00DC65BA">
        <w:rPr>
          <w:b/>
        </w:rPr>
        <w:t xml:space="preserve">ных стереотипов в отношении </w:t>
      </w:r>
      <w:r>
        <w:rPr>
          <w:b/>
        </w:rPr>
        <w:t>положения</w:t>
      </w:r>
      <w:r w:rsidRPr="00DC65BA">
        <w:rPr>
          <w:b/>
        </w:rPr>
        <w:t xml:space="preserve"> женщин в общественной и частной жизни и обеспечения фактического равенства между мужч</w:t>
      </w:r>
      <w:r w:rsidRPr="00DC65BA">
        <w:rPr>
          <w:b/>
        </w:rPr>
        <w:t>и</w:t>
      </w:r>
      <w:r w:rsidRPr="00DC65BA">
        <w:rPr>
          <w:b/>
        </w:rPr>
        <w:t>нами и женщинами во всех сферах, как это пред</w:t>
      </w:r>
      <w:r w:rsidRPr="00DC65BA">
        <w:rPr>
          <w:b/>
        </w:rPr>
        <w:t>у</w:t>
      </w:r>
      <w:r w:rsidRPr="00DC65BA">
        <w:rPr>
          <w:b/>
        </w:rPr>
        <w:t>смотрено в пункте 2 статьи 2 и в статье 3 Пакта. В этой связи Комитет обращает вним</w:t>
      </w:r>
      <w:r w:rsidRPr="00DC65BA">
        <w:rPr>
          <w:b/>
        </w:rPr>
        <w:t>а</w:t>
      </w:r>
      <w:r w:rsidRPr="00DC65BA">
        <w:rPr>
          <w:b/>
        </w:rPr>
        <w:t>ние госу</w:t>
      </w:r>
      <w:r>
        <w:rPr>
          <w:b/>
        </w:rPr>
        <w:t>дарства-участника на свое З</w:t>
      </w:r>
      <w:r w:rsidRPr="00DC65BA">
        <w:rPr>
          <w:b/>
        </w:rPr>
        <w:t>амечание общего порядка № 16 (2005 год) о равном для мужчин и женщин праве пользования всеми экономическими, социальными и культурн</w:t>
      </w:r>
      <w:r w:rsidRPr="00DC65BA">
        <w:rPr>
          <w:b/>
        </w:rPr>
        <w:t>ы</w:t>
      </w:r>
      <w:r w:rsidRPr="00DC65BA">
        <w:rPr>
          <w:b/>
        </w:rPr>
        <w:t>ми правами.</w:t>
      </w:r>
    </w:p>
    <w:p w:rsidR="00683051" w:rsidRDefault="00683051" w:rsidP="004C5C54">
      <w:pPr>
        <w:pStyle w:val="SingleTxtGR"/>
      </w:pPr>
      <w:r>
        <w:t>15.</w:t>
      </w:r>
      <w:r>
        <w:tab/>
        <w:t>Комитет обеспокоен низким уровнем представленности женщин в парл</w:t>
      </w:r>
      <w:r>
        <w:t>а</w:t>
      </w:r>
      <w:r>
        <w:t>менте, на руководящих правительственных должностях и в судебных органах.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рекомендует государству-участнику принять специ</w:t>
      </w:r>
      <w:r>
        <w:rPr>
          <w:b/>
        </w:rPr>
        <w:t>альные позитивные меры, такие</w:t>
      </w:r>
      <w:r w:rsidRPr="00DC65BA">
        <w:rPr>
          <w:b/>
        </w:rPr>
        <w:t xml:space="preserve"> как выделение мест в парламенте и обяз</w:t>
      </w:r>
      <w:r w:rsidRPr="00DC65BA">
        <w:rPr>
          <w:b/>
        </w:rPr>
        <w:t>а</w:t>
      </w:r>
      <w:r w:rsidRPr="00DC65BA">
        <w:rPr>
          <w:b/>
        </w:rPr>
        <w:t>тельных минимальных квот для назначения, найма и продвижения по службе женщин, работающих в правительстве, в судебных орг</w:t>
      </w:r>
      <w:r w:rsidRPr="00DC65BA">
        <w:rPr>
          <w:b/>
        </w:rPr>
        <w:t>а</w:t>
      </w:r>
      <w:r w:rsidRPr="00DC65BA">
        <w:rPr>
          <w:b/>
        </w:rPr>
        <w:t>нах, в том числе на руководящих должностях и в высших инстанц</w:t>
      </w:r>
      <w:r w:rsidRPr="00DC65BA">
        <w:rPr>
          <w:b/>
        </w:rPr>
        <w:t>и</w:t>
      </w:r>
      <w:r w:rsidRPr="00DC65BA">
        <w:rPr>
          <w:b/>
        </w:rPr>
        <w:t>ях. Комитет просит государство-участник включить в свой следу</w:t>
      </w:r>
      <w:r w:rsidRPr="00DC65BA">
        <w:rPr>
          <w:b/>
        </w:rPr>
        <w:t>ю</w:t>
      </w:r>
      <w:r w:rsidRPr="00DC65BA">
        <w:rPr>
          <w:b/>
        </w:rPr>
        <w:t>щий доклад информацию о том, был ли принят законопроект о кв</w:t>
      </w:r>
      <w:r w:rsidRPr="00DC65BA">
        <w:rPr>
          <w:b/>
        </w:rPr>
        <w:t>о</w:t>
      </w:r>
      <w:r w:rsidRPr="00DC65BA">
        <w:rPr>
          <w:b/>
        </w:rPr>
        <w:t>тах в целях решения проблемы недостаточной представленности женщин на руководящих должностях, а в случае отрицательного о</w:t>
      </w:r>
      <w:r w:rsidRPr="00DC65BA">
        <w:rPr>
          <w:b/>
        </w:rPr>
        <w:t>т</w:t>
      </w:r>
      <w:r w:rsidRPr="00DC65BA">
        <w:rPr>
          <w:b/>
        </w:rPr>
        <w:t>вета указать причины, препятствующие прин</w:t>
      </w:r>
      <w:r w:rsidRPr="00DC65BA">
        <w:rPr>
          <w:b/>
        </w:rPr>
        <w:t>я</w:t>
      </w:r>
      <w:r w:rsidRPr="00DC65BA">
        <w:rPr>
          <w:b/>
        </w:rPr>
        <w:t>тию этого закона.</w:t>
      </w:r>
    </w:p>
    <w:p w:rsidR="00683051" w:rsidRPr="00DC65BA" w:rsidRDefault="00683051" w:rsidP="004C5C54">
      <w:pPr>
        <w:pStyle w:val="H23GR"/>
        <w:rPr>
          <w:lang w:val="en-US"/>
        </w:rPr>
      </w:pPr>
      <w:r>
        <w:tab/>
      </w:r>
      <w:r>
        <w:tab/>
      </w:r>
      <w:r w:rsidRPr="00DC65BA">
        <w:rPr>
          <w:lang w:val="en-US"/>
        </w:rPr>
        <w:t>Статьи 6, 7 и 8</w:t>
      </w:r>
    </w:p>
    <w:p w:rsidR="00683051" w:rsidRDefault="00683051" w:rsidP="004C5C54">
      <w:pPr>
        <w:pStyle w:val="SingleTxtGR"/>
      </w:pPr>
      <w:r>
        <w:t>16.</w:t>
      </w:r>
      <w:r>
        <w:tab/>
        <w:t>Комитет обеспокоен высоким уровнем безработицы и отсутствием по</w:t>
      </w:r>
      <w:r>
        <w:t>д</w:t>
      </w:r>
      <w:r>
        <w:t>робной информации о национальных и местных программах занятости в фо</w:t>
      </w:r>
      <w:r>
        <w:t>р</w:t>
      </w:r>
      <w:r>
        <w:t>мальном и неформальном секторах, а также о других четких стратегиях, н</w:t>
      </w:r>
      <w:r>
        <w:t>а</w:t>
      </w:r>
      <w:r>
        <w:t>правленных на решение этой проблемы. Он выразил сожаление, что Трудовой кодекс не предусматривает создание системы трудовой инспекции.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настоятельно призывает государство-участник разр</w:t>
      </w:r>
      <w:r w:rsidRPr="00DC65BA">
        <w:rPr>
          <w:b/>
        </w:rPr>
        <w:t>а</w:t>
      </w:r>
      <w:r w:rsidRPr="00DC65BA">
        <w:rPr>
          <w:b/>
        </w:rPr>
        <w:t>ботать и осуществить планы действий по обеспечению трудоустройства, п</w:t>
      </w:r>
      <w:r w:rsidRPr="00DC65BA">
        <w:rPr>
          <w:b/>
        </w:rPr>
        <w:t>о</w:t>
      </w:r>
      <w:r w:rsidRPr="00DC65BA">
        <w:rPr>
          <w:b/>
        </w:rPr>
        <w:t>средством которых удастся постепенно снизить уровень безработицы в неформальном секторе. Комитет рек</w:t>
      </w:r>
      <w:r w:rsidRPr="00DC65BA">
        <w:rPr>
          <w:b/>
        </w:rPr>
        <w:t>о</w:t>
      </w:r>
      <w:r w:rsidRPr="00DC65BA">
        <w:rPr>
          <w:b/>
        </w:rPr>
        <w:t>мендует государству-участнику внести изменения в свое трудовое законодательство, чт</w:t>
      </w:r>
      <w:r w:rsidRPr="00DC65BA">
        <w:rPr>
          <w:b/>
        </w:rPr>
        <w:t>о</w:t>
      </w:r>
      <w:r w:rsidRPr="00DC65BA">
        <w:rPr>
          <w:b/>
        </w:rPr>
        <w:t>бы создать систему трудовых инспекторов, и обр</w:t>
      </w:r>
      <w:r w:rsidRPr="00DC65BA">
        <w:rPr>
          <w:b/>
        </w:rPr>
        <w:t>а</w:t>
      </w:r>
      <w:r w:rsidRPr="00DC65BA">
        <w:rPr>
          <w:b/>
        </w:rPr>
        <w:t>титься к МОТ с просьбой предоставить техническую помощь для подготовки таких инспекторов.</w:t>
      </w:r>
    </w:p>
    <w:p w:rsidR="00683051" w:rsidRDefault="00683051" w:rsidP="004C5C54">
      <w:pPr>
        <w:pStyle w:val="SingleTxtGR"/>
      </w:pPr>
      <w:r>
        <w:t>17.</w:t>
      </w:r>
      <w:r>
        <w:tab/>
        <w:t>Комитет с озабоченностью отмечает, что принцип равного вознагражд</w:t>
      </w:r>
      <w:r>
        <w:t>е</w:t>
      </w:r>
      <w:r>
        <w:t xml:space="preserve">ния мужчин и женщин за </w:t>
      </w:r>
      <w:r w:rsidR="00C322C3">
        <w:t xml:space="preserve">равный </w:t>
      </w:r>
      <w:r>
        <w:t>труд не распространяется на все государс</w:t>
      </w:r>
      <w:r>
        <w:t>т</w:t>
      </w:r>
      <w:r>
        <w:t>венные и частные компании.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настойчиво призывает государство-участник полностью выполнять принятые недавно меры по обеспечению равного возн</w:t>
      </w:r>
      <w:r w:rsidRPr="00DC65BA">
        <w:rPr>
          <w:b/>
        </w:rPr>
        <w:t>а</w:t>
      </w:r>
      <w:r w:rsidRPr="00DC65BA">
        <w:rPr>
          <w:b/>
        </w:rPr>
        <w:t>граждения за</w:t>
      </w:r>
      <w:r>
        <w:rPr>
          <w:b/>
        </w:rPr>
        <w:t xml:space="preserve"> равный</w:t>
      </w:r>
      <w:r w:rsidRPr="00DC65BA">
        <w:rPr>
          <w:b/>
        </w:rPr>
        <w:t xml:space="preserve"> труд в соответствии с Пактом и сократить ра</w:t>
      </w:r>
      <w:r w:rsidRPr="00DC65BA">
        <w:rPr>
          <w:b/>
        </w:rPr>
        <w:t>з</w:t>
      </w:r>
      <w:r w:rsidRPr="00DC65BA">
        <w:rPr>
          <w:b/>
        </w:rPr>
        <w:t>рыв в заработной плате между мужчинами и женщ</w:t>
      </w:r>
      <w:r w:rsidRPr="00DC65BA">
        <w:rPr>
          <w:b/>
        </w:rPr>
        <w:t>и</w:t>
      </w:r>
      <w:r w:rsidRPr="00DC65BA">
        <w:rPr>
          <w:b/>
        </w:rPr>
        <w:t>нами.</w:t>
      </w:r>
    </w:p>
    <w:p w:rsidR="00683051" w:rsidRPr="002345D7" w:rsidRDefault="00683051" w:rsidP="004C5C54">
      <w:pPr>
        <w:pStyle w:val="H23GR"/>
      </w:pPr>
      <w:r>
        <w:tab/>
      </w:r>
      <w:r>
        <w:tab/>
      </w:r>
      <w:r w:rsidRPr="002345D7">
        <w:t>Статья 9</w:t>
      </w:r>
    </w:p>
    <w:p w:rsidR="00683051" w:rsidRDefault="00683051" w:rsidP="004C5C54">
      <w:pPr>
        <w:pStyle w:val="SingleTxtGR"/>
      </w:pPr>
      <w:r>
        <w:t>18.</w:t>
      </w:r>
      <w:r>
        <w:tab/>
        <w:t>Комитет обеспокоен тем, что система социального обеспечения в гос</w:t>
      </w:r>
      <w:r>
        <w:t>у</w:t>
      </w:r>
      <w:r>
        <w:t>дарстве-участнике не является универсальной, при этом ею не охвачено бол</w:t>
      </w:r>
      <w:r>
        <w:t>ь</w:t>
      </w:r>
      <w:r>
        <w:t>шое число уязвимых и маргинализованных групп, например временные рабо</w:t>
      </w:r>
      <w:r>
        <w:t>т</w:t>
      </w:r>
      <w:r>
        <w:t>ники и самостоятельно зан</w:t>
      </w:r>
      <w:r>
        <w:t>я</w:t>
      </w:r>
      <w:r w:rsidR="00C322C3">
        <w:t>тые лица.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рекомендует государству-участнику в целях обеспеч</w:t>
      </w:r>
      <w:r w:rsidRPr="00DC65BA">
        <w:rPr>
          <w:b/>
        </w:rPr>
        <w:t>е</w:t>
      </w:r>
      <w:r w:rsidRPr="00DC65BA">
        <w:rPr>
          <w:b/>
        </w:rPr>
        <w:t>ния универсального характера системы социального обеспеч</w:t>
      </w:r>
      <w:r w:rsidRPr="00DC65BA">
        <w:rPr>
          <w:b/>
        </w:rPr>
        <w:t>е</w:t>
      </w:r>
      <w:r w:rsidRPr="00DC65BA">
        <w:rPr>
          <w:b/>
        </w:rPr>
        <w:t>ния в Чаде уделять первоочередное внимание уязвимым и маргинализованным группам населения. В этой связи Комитет призывает государс</w:t>
      </w:r>
      <w:r w:rsidRPr="00DC65BA">
        <w:rPr>
          <w:b/>
        </w:rPr>
        <w:t>т</w:t>
      </w:r>
      <w:r w:rsidRPr="00DC65BA">
        <w:rPr>
          <w:b/>
        </w:rPr>
        <w:t>во-участник изучить возможности, предоставляемые в порядке межд</w:t>
      </w:r>
      <w:r w:rsidRPr="00DC65BA">
        <w:rPr>
          <w:b/>
        </w:rPr>
        <w:t>у</w:t>
      </w:r>
      <w:r w:rsidRPr="00DC65BA">
        <w:rPr>
          <w:b/>
        </w:rPr>
        <w:t>народного сотрудничества, как это предусмотрено в пункте 1 ст</w:t>
      </w:r>
      <w:r w:rsidRPr="00DC65BA">
        <w:rPr>
          <w:b/>
        </w:rPr>
        <w:t>а</w:t>
      </w:r>
      <w:r w:rsidRPr="00DC65BA">
        <w:rPr>
          <w:b/>
        </w:rPr>
        <w:t>тьи 2 Пакта.</w:t>
      </w:r>
    </w:p>
    <w:p w:rsidR="00683051" w:rsidRPr="00A40C2C" w:rsidRDefault="00683051" w:rsidP="004C5C54">
      <w:pPr>
        <w:pStyle w:val="H23GR"/>
      </w:pPr>
      <w:r>
        <w:tab/>
      </w:r>
      <w:r>
        <w:tab/>
      </w:r>
      <w:r w:rsidRPr="00A40C2C">
        <w:t>Статья 10</w:t>
      </w:r>
    </w:p>
    <w:p w:rsidR="00683051" w:rsidRDefault="00683051" w:rsidP="004C5C54">
      <w:pPr>
        <w:pStyle w:val="SingleTxtGR"/>
      </w:pPr>
      <w:r>
        <w:t>19.</w:t>
      </w:r>
      <w:r>
        <w:tab/>
        <w:t>Комитет обеспокоен масштабами традиционной практики, нарушающей физическую неприкосновенность и человеческое достоинство женщин и дев</w:t>
      </w:r>
      <w:r>
        <w:t>о</w:t>
      </w:r>
      <w:r>
        <w:t xml:space="preserve">чек, и с озабоченностью отмечает, что Закон </w:t>
      </w:r>
      <w:r w:rsidR="00C322C3">
        <w:t>№</w:t>
      </w:r>
      <w:proofErr w:type="spellStart"/>
      <w:r>
        <w:t>°06</w:t>
      </w:r>
      <w:proofErr w:type="spellEnd"/>
      <w:r>
        <w:t>/</w:t>
      </w:r>
      <w:proofErr w:type="spellStart"/>
      <w:r>
        <w:t>PR</w:t>
      </w:r>
      <w:proofErr w:type="spellEnd"/>
      <w:r>
        <w:t>/2002 об укреплении р</w:t>
      </w:r>
      <w:r>
        <w:t>е</w:t>
      </w:r>
      <w:r>
        <w:t>продуктивного здоровья, который запрещает, в частности, калечение женских половых органов, ранние браки, насилие в семье и сексуальное насилие, не предусматривает наказания лиц, виновных в таких деяниях. Комитет с озаб</w:t>
      </w:r>
      <w:r>
        <w:t>о</w:t>
      </w:r>
      <w:r>
        <w:t>ченностью отмечает, что, по данным доклада Генерального секретаря по вопр</w:t>
      </w:r>
      <w:r>
        <w:t>о</w:t>
      </w:r>
      <w:r>
        <w:t>су о детях и вооруженном конфликте в Чаде (S/2007/400), доля девочек и же</w:t>
      </w:r>
      <w:r>
        <w:t>н</w:t>
      </w:r>
      <w:r>
        <w:t>щин, ставших жертвами той или иной формы калечения половых органов, с</w:t>
      </w:r>
      <w:r>
        <w:t>о</w:t>
      </w:r>
      <w:r>
        <w:t>ставляет 45%.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рекомендует государству-участнику проводить информац</w:t>
      </w:r>
      <w:r w:rsidRPr="00DC65BA">
        <w:rPr>
          <w:b/>
        </w:rPr>
        <w:t>и</w:t>
      </w:r>
      <w:r w:rsidRPr="00DC65BA">
        <w:rPr>
          <w:b/>
        </w:rPr>
        <w:t>онно-пропагандистские кампании по борьбе с вредной традиционной практикой и просвещать родителей, особенно матерей, детей и о</w:t>
      </w:r>
      <w:r w:rsidRPr="00DC65BA">
        <w:rPr>
          <w:b/>
        </w:rPr>
        <w:t>б</w:t>
      </w:r>
      <w:r w:rsidRPr="00DC65BA">
        <w:rPr>
          <w:b/>
        </w:rPr>
        <w:t>щинных лидеров</w:t>
      </w:r>
      <w:r>
        <w:rPr>
          <w:b/>
        </w:rPr>
        <w:t>,</w:t>
      </w:r>
      <w:r w:rsidRPr="00DC65BA">
        <w:rPr>
          <w:b/>
        </w:rPr>
        <w:t xml:space="preserve"> о неблагоприятных п</w:t>
      </w:r>
      <w:r w:rsidRPr="00DC65BA">
        <w:rPr>
          <w:b/>
        </w:rPr>
        <w:t>о</w:t>
      </w:r>
      <w:r w:rsidRPr="00DC65BA">
        <w:rPr>
          <w:b/>
        </w:rPr>
        <w:t>следствиях таких калечений, которые представляют собой жестокое, бесчеловечное или унижа</w:t>
      </w:r>
      <w:r w:rsidRPr="00DC65BA">
        <w:rPr>
          <w:b/>
        </w:rPr>
        <w:t>ю</w:t>
      </w:r>
      <w:r w:rsidRPr="00DC65BA">
        <w:rPr>
          <w:b/>
        </w:rPr>
        <w:t>щее достоинство обращение, и в срочном порядке внести поправки в Закон №</w:t>
      </w:r>
      <w:r w:rsidR="00C322C3">
        <w:rPr>
          <w:b/>
        </w:rPr>
        <w:t xml:space="preserve"> </w:t>
      </w:r>
      <w:r w:rsidRPr="00DC65BA">
        <w:rPr>
          <w:b/>
        </w:rPr>
        <w:t>06/</w:t>
      </w:r>
      <w:proofErr w:type="spellStart"/>
      <w:r w:rsidRPr="00DC65BA">
        <w:rPr>
          <w:b/>
        </w:rPr>
        <w:t>PR</w:t>
      </w:r>
      <w:proofErr w:type="spellEnd"/>
      <w:r w:rsidRPr="00DC65BA">
        <w:rPr>
          <w:b/>
        </w:rPr>
        <w:t>/2002, чтобы предусмотреть в нем наказания, соотве</w:t>
      </w:r>
      <w:r w:rsidRPr="00DC65BA">
        <w:rPr>
          <w:b/>
        </w:rPr>
        <w:t>т</w:t>
      </w:r>
      <w:r w:rsidRPr="00DC65BA">
        <w:rPr>
          <w:b/>
        </w:rPr>
        <w:t>ствующие тяжести таких деяний. Комитет просит государство-участник принимать необходимые меры для ликвидации вредной традиционной практики, такой как калечение женских половых о</w:t>
      </w:r>
      <w:r w:rsidRPr="00DC65BA">
        <w:rPr>
          <w:b/>
        </w:rPr>
        <w:t>р</w:t>
      </w:r>
      <w:r w:rsidRPr="00DC65BA">
        <w:rPr>
          <w:b/>
        </w:rPr>
        <w:t>ганов, и представить в своем следующем периодическом докл</w:t>
      </w:r>
      <w:r w:rsidRPr="00DC65BA">
        <w:rPr>
          <w:b/>
        </w:rPr>
        <w:t>а</w:t>
      </w:r>
      <w:r w:rsidRPr="00DC65BA">
        <w:rPr>
          <w:b/>
        </w:rPr>
        <w:t>де подробную информацию по этому вопросу.</w:t>
      </w:r>
    </w:p>
    <w:p w:rsidR="00683051" w:rsidRDefault="00683051" w:rsidP="004C5C54">
      <w:pPr>
        <w:pStyle w:val="SingleTxtGR"/>
      </w:pPr>
      <w:r>
        <w:t>20.</w:t>
      </w:r>
      <w:r>
        <w:tab/>
        <w:t>Комитет серьезно озабочен масштабами сексуального насилия, включая изнасилование, в отношении женщин, девушек и девочек, особенно в местах нахождения внутренне перемещенных лиц и в лагерях беженцев и в их окрес</w:t>
      </w:r>
      <w:r>
        <w:t>т</w:t>
      </w:r>
      <w:r>
        <w:t>ностях. Особую озабоченность у Комитета вызывает информация о том, что женщины, девушки и девочки не защищены должным образом от любых форм насилия в среде беженцев и внутренне перемещенных лиц и что они не расп</w:t>
      </w:r>
      <w:r>
        <w:t>о</w:t>
      </w:r>
      <w:r>
        <w:t>лагают адекватными средствами правовой защиты. Он также обеспокоен и</w:t>
      </w:r>
      <w:r>
        <w:t>с</w:t>
      </w:r>
      <w:r>
        <w:t>пользованием традиционных методов разрешения конфликтов, которы</w:t>
      </w:r>
      <w:r w:rsidR="00C322C3">
        <w:t>е</w:t>
      </w:r>
      <w:r>
        <w:t xml:space="preserve"> увек</w:t>
      </w:r>
      <w:r>
        <w:t>о</w:t>
      </w:r>
      <w:r>
        <w:t>вечивают безнаказанность и поощряют н</w:t>
      </w:r>
      <w:r>
        <w:t>а</w:t>
      </w:r>
      <w:r>
        <w:t>силие.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просит госуда</w:t>
      </w:r>
      <w:r>
        <w:rPr>
          <w:b/>
        </w:rPr>
        <w:t>рство-участник представить в своем</w:t>
      </w:r>
      <w:r w:rsidRPr="00DC65BA">
        <w:rPr>
          <w:b/>
        </w:rPr>
        <w:t xml:space="preserve"> следу</w:t>
      </w:r>
      <w:r w:rsidRPr="00DC65BA">
        <w:rPr>
          <w:b/>
        </w:rPr>
        <w:t>ю</w:t>
      </w:r>
      <w:r w:rsidRPr="00DC65BA">
        <w:rPr>
          <w:b/>
        </w:rPr>
        <w:t>щем докладе всеобъемлющую информацию о положении женщин из числа беженцев и внутренне перемещенных лиц в Чаде, в частности о средствах, которые используются для з</w:t>
      </w:r>
      <w:r w:rsidRPr="00DC65BA">
        <w:rPr>
          <w:b/>
        </w:rPr>
        <w:t>а</w:t>
      </w:r>
      <w:r w:rsidRPr="00DC65BA">
        <w:rPr>
          <w:b/>
        </w:rPr>
        <w:t>щиты этих женщин от всех форм насилия, и имеющихся механизмах судебной защиты и соц</w:t>
      </w:r>
      <w:r w:rsidRPr="00DC65BA">
        <w:rPr>
          <w:b/>
        </w:rPr>
        <w:t>и</w:t>
      </w:r>
      <w:r w:rsidRPr="00DC65BA">
        <w:rPr>
          <w:b/>
        </w:rPr>
        <w:t xml:space="preserve">альной реабилитации. Он </w:t>
      </w:r>
      <w:r>
        <w:rPr>
          <w:b/>
        </w:rPr>
        <w:t xml:space="preserve">также </w:t>
      </w:r>
      <w:r w:rsidRPr="00DC65BA">
        <w:rPr>
          <w:b/>
        </w:rPr>
        <w:t>настоятельно призывает государс</w:t>
      </w:r>
      <w:r w:rsidRPr="00DC65BA">
        <w:rPr>
          <w:b/>
        </w:rPr>
        <w:t>т</w:t>
      </w:r>
      <w:r w:rsidRPr="00DC65BA">
        <w:rPr>
          <w:b/>
        </w:rPr>
        <w:t>во-участник предпринять шаги для расследования и наказания всех виновных в насилии в отношении женщин и детей из числа б</w:t>
      </w:r>
      <w:r w:rsidRPr="00DC65BA">
        <w:rPr>
          <w:b/>
        </w:rPr>
        <w:t>е</w:t>
      </w:r>
      <w:r w:rsidRPr="00DC65BA">
        <w:rPr>
          <w:b/>
        </w:rPr>
        <w:t>женцев и внутренне перемещенных лиц. Комитет настоятельно р</w:t>
      </w:r>
      <w:r w:rsidRPr="00DC65BA">
        <w:rPr>
          <w:b/>
        </w:rPr>
        <w:t>е</w:t>
      </w:r>
      <w:r w:rsidRPr="00DC65BA">
        <w:rPr>
          <w:b/>
        </w:rPr>
        <w:t>комендует государству-участнику увеличить число сотрудников, в том числе жен</w:t>
      </w:r>
      <w:r>
        <w:rPr>
          <w:b/>
        </w:rPr>
        <w:t>щин</w:t>
      </w:r>
      <w:r w:rsidRPr="00DC65BA">
        <w:rPr>
          <w:b/>
        </w:rPr>
        <w:t>, ответственных за безопасность в лагерях беженцев и пер</w:t>
      </w:r>
      <w:r w:rsidRPr="00DC65BA">
        <w:rPr>
          <w:b/>
        </w:rPr>
        <w:t>е</w:t>
      </w:r>
      <w:r w:rsidRPr="00DC65BA">
        <w:rPr>
          <w:b/>
        </w:rPr>
        <w:t>мещенных лиц. Он также призывает государство-участник продо</w:t>
      </w:r>
      <w:r w:rsidRPr="00DC65BA">
        <w:rPr>
          <w:b/>
        </w:rPr>
        <w:t>л</w:t>
      </w:r>
      <w:r w:rsidRPr="00DC65BA">
        <w:rPr>
          <w:b/>
        </w:rPr>
        <w:t>жать сотрудничество с Миссией Организации Объединенных Н</w:t>
      </w:r>
      <w:r w:rsidRPr="00DC65BA">
        <w:rPr>
          <w:b/>
        </w:rPr>
        <w:t>а</w:t>
      </w:r>
      <w:r w:rsidRPr="00DC65BA">
        <w:rPr>
          <w:b/>
        </w:rPr>
        <w:t>ций в Центральноафриканской Республике и Чаде (МИНУРКАТ) и сп</w:t>
      </w:r>
      <w:r w:rsidRPr="00DC65BA">
        <w:rPr>
          <w:b/>
        </w:rPr>
        <w:t>е</w:t>
      </w:r>
      <w:r w:rsidRPr="00DC65BA">
        <w:rPr>
          <w:b/>
        </w:rPr>
        <w:t>циализированными учреждениями ООН на ме</w:t>
      </w:r>
      <w:r w:rsidRPr="00DC65BA">
        <w:rPr>
          <w:b/>
        </w:rPr>
        <w:t>с</w:t>
      </w:r>
      <w:r w:rsidR="00C322C3">
        <w:rPr>
          <w:b/>
        </w:rPr>
        <w:t>тах.</w:t>
      </w:r>
    </w:p>
    <w:p w:rsidR="00683051" w:rsidRDefault="00683051" w:rsidP="004C5C54">
      <w:pPr>
        <w:pStyle w:val="SingleTxtGR"/>
      </w:pPr>
      <w:r>
        <w:t>21.</w:t>
      </w:r>
      <w:r>
        <w:tab/>
        <w:t>Комитет глубоко озабочен распространенностью детского труда, в том числе экономической эксплуатацией и частыми злоупотреблениями в отнош</w:t>
      </w:r>
      <w:r>
        <w:t>е</w:t>
      </w:r>
      <w:r>
        <w:t>нии детей, используемых для присмотра за стадами кочевников (несовершенн</w:t>
      </w:r>
      <w:r>
        <w:t>о</w:t>
      </w:r>
      <w:r>
        <w:t>летних па</w:t>
      </w:r>
      <w:r>
        <w:t>с</w:t>
      </w:r>
      <w:r>
        <w:t>тухов), "махаджиринов" или домашних слуг.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настойчиво призывает государство-участник включить в свой следующий периодический доклад информацию о принятых м</w:t>
      </w:r>
      <w:r w:rsidRPr="00DC65BA">
        <w:rPr>
          <w:b/>
        </w:rPr>
        <w:t>е</w:t>
      </w:r>
      <w:r w:rsidRPr="00DC65BA">
        <w:rPr>
          <w:b/>
        </w:rPr>
        <w:t>рах и их результатах в том, что касается борьбы с детским трудом и с практикой использования несовершеннолетних пастухов, "махадж</w:t>
      </w:r>
      <w:r w:rsidRPr="00DC65BA">
        <w:rPr>
          <w:b/>
        </w:rPr>
        <w:t>и</w:t>
      </w:r>
      <w:r w:rsidRPr="00DC65BA">
        <w:rPr>
          <w:b/>
        </w:rPr>
        <w:t>ринов" или домашних слуг, и пре</w:t>
      </w:r>
      <w:r w:rsidRPr="00DC65BA">
        <w:rPr>
          <w:b/>
        </w:rPr>
        <w:t>д</w:t>
      </w:r>
      <w:r w:rsidRPr="00DC65BA">
        <w:rPr>
          <w:b/>
        </w:rPr>
        <w:t>ставить информацию об оказании помощи жертвам такой практики и их семьям.</w:t>
      </w:r>
    </w:p>
    <w:p w:rsidR="00683051" w:rsidRDefault="00683051" w:rsidP="004C5C54">
      <w:pPr>
        <w:pStyle w:val="SingleTxtGR"/>
      </w:pPr>
      <w:r>
        <w:t>22.</w:t>
      </w:r>
      <w:r>
        <w:tab/>
        <w:t>Комитет с озабоченностью отмечает наличие детей-солдат, в том числе девочек, в военных лагерях и в составе вооруженных групп, а также методы их вербовки, которые предусматривают выплату вознаграждения семьям, предо</w:t>
      </w:r>
      <w:r>
        <w:t>с</w:t>
      </w:r>
      <w:r>
        <w:t xml:space="preserve">тавившим детей. 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Государству-участнику следует положить конец вербовке детей-солдат, в том числе девочек, в состав вооруженных групп. С этой ц</w:t>
      </w:r>
      <w:r w:rsidRPr="00DC65BA">
        <w:rPr>
          <w:b/>
        </w:rPr>
        <w:t>е</w:t>
      </w:r>
      <w:r w:rsidRPr="00DC65BA">
        <w:rPr>
          <w:b/>
        </w:rPr>
        <w:t xml:space="preserve">лью ему следует создать систему контроля, в </w:t>
      </w:r>
      <w:r>
        <w:rPr>
          <w:b/>
        </w:rPr>
        <w:t xml:space="preserve">частности </w:t>
      </w:r>
      <w:r w:rsidRPr="00DC65BA">
        <w:rPr>
          <w:b/>
        </w:rPr>
        <w:t>организовать регулярное посещение военных лагерей и центров военной подгото</w:t>
      </w:r>
      <w:r w:rsidRPr="00DC65BA">
        <w:rPr>
          <w:b/>
        </w:rPr>
        <w:t>в</w:t>
      </w:r>
      <w:r w:rsidRPr="00DC65BA">
        <w:rPr>
          <w:b/>
        </w:rPr>
        <w:t>ки, в целях предотвращения новой вербовки несовершеннолетних. Государству-участнику следует усилить меры по обеспечению надз</w:t>
      </w:r>
      <w:r w:rsidRPr="00DC65BA">
        <w:rPr>
          <w:b/>
        </w:rPr>
        <w:t>о</w:t>
      </w:r>
      <w:r w:rsidRPr="00DC65BA">
        <w:rPr>
          <w:b/>
        </w:rPr>
        <w:t>ра за детьми</w:t>
      </w:r>
      <w:r>
        <w:rPr>
          <w:b/>
        </w:rPr>
        <w:t xml:space="preserve"> </w:t>
      </w:r>
      <w:r w:rsidRPr="00DC65BA">
        <w:rPr>
          <w:b/>
        </w:rPr>
        <w:t xml:space="preserve">и </w:t>
      </w:r>
      <w:r>
        <w:rPr>
          <w:b/>
        </w:rPr>
        <w:t xml:space="preserve">по </w:t>
      </w:r>
      <w:r w:rsidRPr="00DC65BA">
        <w:rPr>
          <w:b/>
        </w:rPr>
        <w:t>их реинт</w:t>
      </w:r>
      <w:r w:rsidRPr="00DC65BA">
        <w:rPr>
          <w:b/>
        </w:rPr>
        <w:t>е</w:t>
      </w:r>
      <w:r w:rsidRPr="00DC65BA">
        <w:rPr>
          <w:b/>
        </w:rPr>
        <w:t xml:space="preserve">грации </w:t>
      </w:r>
      <w:r>
        <w:rPr>
          <w:b/>
        </w:rPr>
        <w:t xml:space="preserve">из армии </w:t>
      </w:r>
      <w:r w:rsidR="00C322C3">
        <w:rPr>
          <w:b/>
        </w:rPr>
        <w:t>в общество.</w:t>
      </w:r>
    </w:p>
    <w:p w:rsidR="00683051" w:rsidRPr="00DC65BA" w:rsidRDefault="00683051" w:rsidP="004C5C54">
      <w:pPr>
        <w:pStyle w:val="H23GR"/>
        <w:rPr>
          <w:lang w:val="en-US"/>
        </w:rPr>
      </w:pPr>
      <w:r w:rsidRPr="00E71649">
        <w:tab/>
      </w:r>
      <w:r w:rsidRPr="00E71649">
        <w:tab/>
      </w:r>
      <w:proofErr w:type="spellStart"/>
      <w:r w:rsidRPr="00DC65BA">
        <w:rPr>
          <w:lang w:val="en-US"/>
        </w:rPr>
        <w:t>Статья</w:t>
      </w:r>
      <w:proofErr w:type="spellEnd"/>
      <w:r w:rsidRPr="00DC65BA">
        <w:rPr>
          <w:lang w:val="en-US"/>
        </w:rPr>
        <w:t xml:space="preserve"> 11</w:t>
      </w:r>
    </w:p>
    <w:p w:rsidR="00683051" w:rsidRDefault="00683051" w:rsidP="004C5C54">
      <w:pPr>
        <w:pStyle w:val="SingleTxtGR"/>
      </w:pPr>
      <w:r>
        <w:t>23.</w:t>
      </w:r>
      <w:r>
        <w:tab/>
        <w:t>Комитет с озабоченностью отмечает острую недостаточность ассигнов</w:t>
      </w:r>
      <w:r>
        <w:t>а</w:t>
      </w:r>
      <w:r>
        <w:t>ний на социальные услуги и общественную инфраструктуру, несмотря на бог</w:t>
      </w:r>
      <w:r>
        <w:t>а</w:t>
      </w:r>
      <w:r>
        <w:t>тейшие природные ресурсы страны и статью 212 Конституции, которая пред</w:t>
      </w:r>
      <w:r>
        <w:t>у</w:t>
      </w:r>
      <w:r>
        <w:t>сматривает перечисление местным общинам определенной процентной доли от эксплуатации природных ресу</w:t>
      </w:r>
      <w:r>
        <w:t>р</w:t>
      </w:r>
      <w:r>
        <w:t xml:space="preserve">сов и недр. </w:t>
      </w:r>
    </w:p>
    <w:p w:rsidR="00683051" w:rsidRPr="00DC65BA" w:rsidRDefault="00683051" w:rsidP="004C5C54">
      <w:pPr>
        <w:pStyle w:val="SingleTxtGR"/>
        <w:ind w:left="1701"/>
        <w:rPr>
          <w:b/>
        </w:rPr>
      </w:pPr>
      <w:r w:rsidRPr="00DC65BA">
        <w:rPr>
          <w:b/>
        </w:rPr>
        <w:t>Комитет рекомендует государству-участнику принять все необход</w:t>
      </w:r>
      <w:r w:rsidRPr="00DC65BA">
        <w:rPr>
          <w:b/>
        </w:rPr>
        <w:t>и</w:t>
      </w:r>
      <w:r w:rsidRPr="00DC65BA">
        <w:rPr>
          <w:b/>
        </w:rPr>
        <w:t xml:space="preserve">мые меры, </w:t>
      </w:r>
      <w:r>
        <w:rPr>
          <w:b/>
        </w:rPr>
        <w:t xml:space="preserve">прежде всего в виде перечисления части </w:t>
      </w:r>
      <w:r w:rsidRPr="00DC65BA">
        <w:rPr>
          <w:b/>
        </w:rPr>
        <w:t>доходов от доб</w:t>
      </w:r>
      <w:r w:rsidRPr="00DC65BA">
        <w:rPr>
          <w:b/>
        </w:rPr>
        <w:t>ы</w:t>
      </w:r>
      <w:r w:rsidRPr="00DC65BA">
        <w:rPr>
          <w:b/>
        </w:rPr>
        <w:t xml:space="preserve">чи нефти, на </w:t>
      </w:r>
      <w:r>
        <w:rPr>
          <w:b/>
        </w:rPr>
        <w:t>цели ускоренного</w:t>
      </w:r>
      <w:r w:rsidRPr="00DC65BA">
        <w:rPr>
          <w:b/>
        </w:rPr>
        <w:t xml:space="preserve"> восстановле</w:t>
      </w:r>
      <w:r>
        <w:rPr>
          <w:b/>
        </w:rPr>
        <w:t>ния</w:t>
      </w:r>
      <w:r w:rsidRPr="00DC65BA">
        <w:rPr>
          <w:b/>
        </w:rPr>
        <w:t xml:space="preserve"> и реконструк</w:t>
      </w:r>
      <w:r>
        <w:rPr>
          <w:b/>
        </w:rPr>
        <w:t>ции</w:t>
      </w:r>
      <w:r w:rsidRPr="00DC65BA">
        <w:rPr>
          <w:b/>
        </w:rPr>
        <w:t xml:space="preserve"> о</w:t>
      </w:r>
      <w:r w:rsidRPr="00DC65BA">
        <w:rPr>
          <w:b/>
        </w:rPr>
        <w:t>б</w:t>
      </w:r>
      <w:r w:rsidRPr="00DC65BA">
        <w:rPr>
          <w:b/>
        </w:rPr>
        <w:t>щественной инфраструктуры и социальных служб как в городских, так и в сельских районах</w:t>
      </w:r>
      <w:r w:rsidR="00C322C3">
        <w:rPr>
          <w:b/>
        </w:rPr>
        <w:t>,</w:t>
      </w:r>
      <w:r w:rsidRPr="00DC65BA">
        <w:rPr>
          <w:b/>
        </w:rPr>
        <w:t xml:space="preserve"> и обеспечить эксплуата</w:t>
      </w:r>
      <w:r>
        <w:rPr>
          <w:b/>
        </w:rPr>
        <w:t>цию</w:t>
      </w:r>
      <w:r w:rsidRPr="00DC65BA">
        <w:rPr>
          <w:b/>
        </w:rPr>
        <w:t xml:space="preserve"> природных р</w:t>
      </w:r>
      <w:r w:rsidRPr="00DC65BA">
        <w:rPr>
          <w:b/>
        </w:rPr>
        <w:t>е</w:t>
      </w:r>
      <w:r w:rsidRPr="00DC65BA">
        <w:rPr>
          <w:b/>
        </w:rPr>
        <w:t>сурсов в интересах национального развития и благосостояния нас</w:t>
      </w:r>
      <w:r w:rsidRPr="00DC65BA">
        <w:rPr>
          <w:b/>
        </w:rPr>
        <w:t>е</w:t>
      </w:r>
      <w:r w:rsidRPr="00DC65BA">
        <w:rPr>
          <w:b/>
        </w:rPr>
        <w:t>ления.</w:t>
      </w:r>
    </w:p>
    <w:p w:rsidR="00683051" w:rsidRDefault="00683051" w:rsidP="004C5C54">
      <w:pPr>
        <w:pStyle w:val="SingleTxtGR"/>
      </w:pPr>
      <w:r>
        <w:t>24.</w:t>
      </w:r>
      <w:r>
        <w:tab/>
        <w:t>Комитет с озабоченностью отмечает, что, несмотря на стратегию сокр</w:t>
      </w:r>
      <w:r>
        <w:t>а</w:t>
      </w:r>
      <w:r>
        <w:t>щения масштабов нищеты, значительная доля населения государства-участника живет в условиях бедности и крайней нищеты, что касается прежде всего жит</w:t>
      </w:r>
      <w:r>
        <w:t>е</w:t>
      </w:r>
      <w:r>
        <w:t>лей сельских и бедных городских районов, безземельных крестьян, женщин, детей, возглавляемых женщинами домашних хозяйств, семей, инфицированных ВИЧ/СПИДом, инвалидов и внутренне перемещенных лиц. Он отметил, в час</w:t>
      </w:r>
      <w:r>
        <w:t>т</w:t>
      </w:r>
      <w:r>
        <w:t>ности, что государство-участник до сих пор не создало эффективный мех</w:t>
      </w:r>
      <w:r>
        <w:t>а</w:t>
      </w:r>
      <w:r>
        <w:t>низм координации усилий по борьбе с нищетой.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>
        <w:rPr>
          <w:lang w:val="en-US"/>
        </w:rPr>
        <w:tab/>
      </w:r>
      <w:r w:rsidRPr="00C14418">
        <w:rPr>
          <w:b/>
        </w:rPr>
        <w:t>Комитет настоятельно призывает государство-участник принять все необходимые меры для осуществления стратегии сокращения ма</w:t>
      </w:r>
      <w:r w:rsidRPr="00C14418">
        <w:rPr>
          <w:b/>
        </w:rPr>
        <w:t>с</w:t>
      </w:r>
      <w:r w:rsidRPr="00C14418">
        <w:rPr>
          <w:b/>
        </w:rPr>
        <w:t>штабов нищеты, которая должна учитывать необходимость реализ</w:t>
      </w:r>
      <w:r w:rsidRPr="00C14418">
        <w:rPr>
          <w:b/>
        </w:rPr>
        <w:t>а</w:t>
      </w:r>
      <w:r w:rsidRPr="00C14418">
        <w:rPr>
          <w:b/>
        </w:rPr>
        <w:t>ции экономических, социальных и культурных прав, согласно Зая</w:t>
      </w:r>
      <w:r w:rsidRPr="00C14418">
        <w:rPr>
          <w:b/>
        </w:rPr>
        <w:t>в</w:t>
      </w:r>
      <w:r w:rsidRPr="00C14418">
        <w:rPr>
          <w:b/>
        </w:rPr>
        <w:t>лению о нищете и Международному пакту об экономических, соц</w:t>
      </w:r>
      <w:r w:rsidRPr="00C14418">
        <w:rPr>
          <w:b/>
        </w:rPr>
        <w:t>и</w:t>
      </w:r>
      <w:r w:rsidRPr="00C14418">
        <w:rPr>
          <w:b/>
        </w:rPr>
        <w:t>альных и культурных правах (E/2002/22-E.12/2001/17, прилож</w:t>
      </w:r>
      <w:r w:rsidRPr="00C14418">
        <w:rPr>
          <w:b/>
        </w:rPr>
        <w:t>е</w:t>
      </w:r>
      <w:r w:rsidRPr="00C14418">
        <w:rPr>
          <w:b/>
        </w:rPr>
        <w:t>ние</w:t>
      </w:r>
      <w:r>
        <w:rPr>
          <w:b/>
        </w:rPr>
        <w:t> </w:t>
      </w:r>
      <w:r w:rsidRPr="00C14418">
        <w:rPr>
          <w:b/>
        </w:rPr>
        <w:t>VII). Он рекомендует государству-участнику принять конкре</w:t>
      </w:r>
      <w:r w:rsidRPr="00C14418">
        <w:rPr>
          <w:b/>
        </w:rPr>
        <w:t>т</w:t>
      </w:r>
      <w:r w:rsidRPr="00C14418">
        <w:rPr>
          <w:b/>
        </w:rPr>
        <w:t>ные меры для оценки результативности проводимой им стратегии и выявления ее недостатков. Комитет просит государство-участник включить в свой следующий периодический доклад сопоставимые данные в разбивке по полу, возрасту, сельскому и городскому насел</w:t>
      </w:r>
      <w:r w:rsidRPr="00C14418">
        <w:rPr>
          <w:b/>
        </w:rPr>
        <w:t>е</w:t>
      </w:r>
      <w:r w:rsidRPr="00C14418">
        <w:rPr>
          <w:b/>
        </w:rPr>
        <w:t>нию, а также показатели по числу лиц, живущих в условиях крайней нищеты, и информацию о достигнутом прогрессе в его усилиях по преодолению нищеты.</w:t>
      </w:r>
    </w:p>
    <w:p w:rsidR="001615C7" w:rsidRPr="00D21D95" w:rsidRDefault="001615C7" w:rsidP="004C5C54">
      <w:pPr>
        <w:pStyle w:val="SingleTxtGR"/>
      </w:pPr>
      <w:r w:rsidRPr="00D21D95">
        <w:t>25.</w:t>
      </w:r>
      <w:r w:rsidRPr="00D21D95">
        <w:tab/>
        <w:t>Комитет серьезн</w:t>
      </w:r>
      <w:r>
        <w:t>о</w:t>
      </w:r>
      <w:r w:rsidRPr="00D21D95">
        <w:t xml:space="preserve"> обеспокоен хроническим отсутствием продовольстве</w:t>
      </w:r>
      <w:r w:rsidRPr="00D21D95">
        <w:t>н</w:t>
      </w:r>
      <w:r w:rsidRPr="00D21D95">
        <w:t>ной безопасности значительной части насел</w:t>
      </w:r>
      <w:r w:rsidRPr="00D21D95">
        <w:t>е</w:t>
      </w:r>
      <w:r w:rsidRPr="00D21D95">
        <w:t>ния.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 w:rsidRPr="009D1F9C">
        <w:tab/>
      </w:r>
      <w:r w:rsidRPr="00C14418">
        <w:rPr>
          <w:b/>
        </w:rPr>
        <w:t>Комитет рекомендует государству-участнику эффективно осущест</w:t>
      </w:r>
      <w:r w:rsidRPr="00C14418">
        <w:rPr>
          <w:b/>
        </w:rPr>
        <w:t>в</w:t>
      </w:r>
      <w:r w:rsidRPr="00C14418">
        <w:rPr>
          <w:b/>
        </w:rPr>
        <w:t xml:space="preserve">лять соответствующие программы и выделять </w:t>
      </w:r>
      <w:r>
        <w:rPr>
          <w:b/>
        </w:rPr>
        <w:t xml:space="preserve">им </w:t>
      </w:r>
      <w:r w:rsidRPr="00C14418">
        <w:rPr>
          <w:b/>
        </w:rPr>
        <w:t xml:space="preserve">достаточные </w:t>
      </w:r>
      <w:r>
        <w:rPr>
          <w:b/>
        </w:rPr>
        <w:t>с</w:t>
      </w:r>
      <w:r w:rsidRPr="00C14418">
        <w:rPr>
          <w:b/>
        </w:rPr>
        <w:t>р</w:t>
      </w:r>
      <w:r>
        <w:rPr>
          <w:b/>
        </w:rPr>
        <w:t>е</w:t>
      </w:r>
      <w:r>
        <w:rPr>
          <w:b/>
        </w:rPr>
        <w:t>д</w:t>
      </w:r>
      <w:r>
        <w:rPr>
          <w:b/>
        </w:rPr>
        <w:t>ства</w:t>
      </w:r>
      <w:r w:rsidRPr="00C14418">
        <w:rPr>
          <w:b/>
        </w:rPr>
        <w:t xml:space="preserve"> с целью предоставления каждому человеку, особенно лицам из числа самых обездоленных и маргинализ</w:t>
      </w:r>
      <w:r w:rsidRPr="00C14418">
        <w:rPr>
          <w:b/>
        </w:rPr>
        <w:t>о</w:t>
      </w:r>
      <w:r w:rsidRPr="00C14418">
        <w:rPr>
          <w:b/>
        </w:rPr>
        <w:t>ванных социальных групп, физического и экономического доступа к минимальному основному набору продуктов питания, который должен быть достаточным, с</w:t>
      </w:r>
      <w:r w:rsidRPr="00C14418">
        <w:rPr>
          <w:b/>
        </w:rPr>
        <w:t>о</w:t>
      </w:r>
      <w:r w:rsidRPr="00C14418">
        <w:rPr>
          <w:b/>
        </w:rPr>
        <w:t>ответствовать требованиям питательности и безопасности и обесп</w:t>
      </w:r>
      <w:r w:rsidRPr="00C14418">
        <w:rPr>
          <w:b/>
        </w:rPr>
        <w:t>е</w:t>
      </w:r>
      <w:r w:rsidRPr="00C14418">
        <w:rPr>
          <w:b/>
        </w:rPr>
        <w:t xml:space="preserve">чивать свободу от голода в соответствии с принятым Комитетом </w:t>
      </w:r>
      <w:r>
        <w:rPr>
          <w:b/>
        </w:rPr>
        <w:t>З</w:t>
      </w:r>
      <w:r w:rsidRPr="00C14418">
        <w:rPr>
          <w:b/>
        </w:rPr>
        <w:t>а</w:t>
      </w:r>
      <w:r w:rsidRPr="00C14418">
        <w:rPr>
          <w:b/>
        </w:rPr>
        <w:t>мечанием общего порядка № 12 (1999 год) о праве на достаточное п</w:t>
      </w:r>
      <w:r w:rsidRPr="00C14418">
        <w:rPr>
          <w:b/>
        </w:rPr>
        <w:t>и</w:t>
      </w:r>
      <w:r w:rsidRPr="00C14418">
        <w:rPr>
          <w:b/>
        </w:rPr>
        <w:t>тание, а также его Заявлением о мировом продовольственном криз</w:t>
      </w:r>
      <w:r w:rsidRPr="00C14418">
        <w:rPr>
          <w:b/>
        </w:rPr>
        <w:t>и</w:t>
      </w:r>
      <w:r w:rsidRPr="00C14418">
        <w:rPr>
          <w:b/>
        </w:rPr>
        <w:t xml:space="preserve">се (Е/С.12/2008/1). </w:t>
      </w:r>
    </w:p>
    <w:p w:rsidR="001615C7" w:rsidRPr="00D21D95" w:rsidRDefault="001615C7" w:rsidP="004C5C54">
      <w:pPr>
        <w:pStyle w:val="SingleTxtGR"/>
      </w:pPr>
      <w:r w:rsidRPr="00D21D95">
        <w:t>26.</w:t>
      </w:r>
      <w:r w:rsidRPr="00D21D95">
        <w:tab/>
        <w:t>Комитет с обеспокоенностью отмечает заявление государства-участника о том, что доступа к основным удобствам, питьевой воде, средствам удаления отходов, канализации и электричеству не имеет практически все население, за исключением очень незначительного числа лиц, проживающих в центрах гор</w:t>
      </w:r>
      <w:r w:rsidRPr="00D21D95">
        <w:t>о</w:t>
      </w:r>
      <w:r w:rsidRPr="00D21D95">
        <w:t>дов.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>
        <w:rPr>
          <w:lang w:val="en-US"/>
        </w:rPr>
        <w:tab/>
      </w:r>
      <w:r w:rsidRPr="00C14418">
        <w:rPr>
          <w:b/>
        </w:rPr>
        <w:t>Комитет настоятельно призывает государство-участник обеспечить, при необходимости путем обращения за</w:t>
      </w:r>
      <w:r>
        <w:rPr>
          <w:b/>
        </w:rPr>
        <w:t xml:space="preserve"> международной</w:t>
      </w:r>
      <w:r w:rsidRPr="00C14418">
        <w:rPr>
          <w:b/>
        </w:rPr>
        <w:t xml:space="preserve"> помощью и сотрудничеством, доступ</w:t>
      </w:r>
      <w:r>
        <w:rPr>
          <w:b/>
        </w:rPr>
        <w:t xml:space="preserve"> для</w:t>
      </w:r>
      <w:r w:rsidRPr="00C14418">
        <w:rPr>
          <w:b/>
        </w:rPr>
        <w:t xml:space="preserve"> всех сельских и городских общин к без</w:t>
      </w:r>
      <w:r w:rsidRPr="00C14418">
        <w:rPr>
          <w:b/>
        </w:rPr>
        <w:t>о</w:t>
      </w:r>
      <w:r w:rsidRPr="00C14418">
        <w:rPr>
          <w:b/>
        </w:rPr>
        <w:t xml:space="preserve">пасной </w:t>
      </w:r>
      <w:r>
        <w:rPr>
          <w:b/>
        </w:rPr>
        <w:t xml:space="preserve">питьевой </w:t>
      </w:r>
      <w:r w:rsidRPr="00C14418">
        <w:rPr>
          <w:b/>
        </w:rPr>
        <w:t>воде и средствам кан</w:t>
      </w:r>
      <w:r w:rsidRPr="00C14418">
        <w:rPr>
          <w:b/>
        </w:rPr>
        <w:t>а</w:t>
      </w:r>
      <w:r w:rsidR="00F10BB8">
        <w:rPr>
          <w:b/>
        </w:rPr>
        <w:t>лизации.</w:t>
      </w:r>
    </w:p>
    <w:p w:rsidR="001615C7" w:rsidRPr="00D21D95" w:rsidRDefault="001615C7" w:rsidP="004C5C54">
      <w:pPr>
        <w:pStyle w:val="SingleTxtGR"/>
      </w:pPr>
      <w:r w:rsidRPr="00D21D95">
        <w:t>27.</w:t>
      </w:r>
      <w:r w:rsidRPr="00D21D95">
        <w:tab/>
        <w:t>Комитет обеспокоен наличием значительной доли населения, не имеющ</w:t>
      </w:r>
      <w:r w:rsidRPr="00D21D95">
        <w:t>е</w:t>
      </w:r>
      <w:r w:rsidRPr="00D21D95">
        <w:t>го жилья, а также отсутствием эффективных мер по предоставлению социал</w:t>
      </w:r>
      <w:r w:rsidRPr="00D21D95">
        <w:t>ь</w:t>
      </w:r>
      <w:r w:rsidRPr="00D21D95">
        <w:t>ного жилья лицам и группам лиц с низкими доходами, уязвимым и маргинал</w:t>
      </w:r>
      <w:r w:rsidRPr="00D21D95">
        <w:t>и</w:t>
      </w:r>
      <w:r w:rsidRPr="00D21D95">
        <w:t xml:space="preserve">зованным лицам, проживающим в </w:t>
      </w:r>
      <w:r>
        <w:t>произвольно сооружаемых жилищах</w:t>
      </w:r>
      <w:r w:rsidRPr="00D21D95">
        <w:t xml:space="preserve"> и зача</w:t>
      </w:r>
      <w:r w:rsidRPr="00D21D95">
        <w:t>с</w:t>
      </w:r>
      <w:r w:rsidRPr="00D21D95">
        <w:t>тую лишенным доступа</w:t>
      </w:r>
      <w:r>
        <w:t xml:space="preserve"> по умеренным ценам</w:t>
      </w:r>
      <w:r w:rsidRPr="00D21D95">
        <w:t xml:space="preserve"> к чистой воде и надлежащим сре</w:t>
      </w:r>
      <w:r w:rsidRPr="00D21D95">
        <w:t>д</w:t>
      </w:r>
      <w:r w:rsidRPr="00D21D95">
        <w:t>ствам санитарии.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 w:rsidRPr="004C4D8C">
        <w:tab/>
      </w:r>
      <w:r w:rsidRPr="00C14418">
        <w:rPr>
          <w:b/>
        </w:rPr>
        <w:t>Комитет рекомендует государству-участнику принять</w:t>
      </w:r>
      <w:r>
        <w:rPr>
          <w:b/>
        </w:rPr>
        <w:t xml:space="preserve"> ряд</w:t>
      </w:r>
      <w:r w:rsidRPr="00C14418">
        <w:rPr>
          <w:b/>
        </w:rPr>
        <w:t xml:space="preserve"> план</w:t>
      </w:r>
      <w:r>
        <w:rPr>
          <w:b/>
        </w:rPr>
        <w:t>ов</w:t>
      </w:r>
      <w:r w:rsidRPr="00C14418">
        <w:rPr>
          <w:b/>
        </w:rPr>
        <w:t xml:space="preserve"> и</w:t>
      </w:r>
      <w:r>
        <w:rPr>
          <w:b/>
        </w:rPr>
        <w:t xml:space="preserve"> стратегий в области</w:t>
      </w:r>
      <w:r w:rsidRPr="00C14418">
        <w:rPr>
          <w:b/>
        </w:rPr>
        <w:t xml:space="preserve"> жилья и выделить достаточные бюджетные средства на обеспечение </w:t>
      </w:r>
      <w:r>
        <w:rPr>
          <w:b/>
        </w:rPr>
        <w:t>их</w:t>
      </w:r>
      <w:r w:rsidRPr="00C14418">
        <w:rPr>
          <w:b/>
        </w:rPr>
        <w:t xml:space="preserve"> осуществления, особенно для лиц и групп населения с низкими доходами и для уязвимых и маргинализова</w:t>
      </w:r>
      <w:r w:rsidRPr="00C14418">
        <w:rPr>
          <w:b/>
        </w:rPr>
        <w:t>н</w:t>
      </w:r>
      <w:r w:rsidRPr="00C14418">
        <w:rPr>
          <w:b/>
        </w:rPr>
        <w:t>ных лиц и групп. Кроме того, Комитет рекомендует госуда</w:t>
      </w:r>
      <w:r w:rsidRPr="00C14418">
        <w:rPr>
          <w:b/>
        </w:rPr>
        <w:t>р</w:t>
      </w:r>
      <w:r w:rsidRPr="00C14418">
        <w:rPr>
          <w:b/>
        </w:rPr>
        <w:t>ству-участнику принять незамедлительные меры по обеспечению доступа по разумным ценам к чистой воде и качественным средствам сан</w:t>
      </w:r>
      <w:r w:rsidRPr="00C14418">
        <w:rPr>
          <w:b/>
        </w:rPr>
        <w:t>и</w:t>
      </w:r>
      <w:r w:rsidRPr="00C14418">
        <w:rPr>
          <w:b/>
        </w:rPr>
        <w:t xml:space="preserve">тарии в соответствии с принятым Комитетом </w:t>
      </w:r>
      <w:r>
        <w:rPr>
          <w:b/>
        </w:rPr>
        <w:t>З</w:t>
      </w:r>
      <w:r w:rsidRPr="00C14418">
        <w:rPr>
          <w:b/>
        </w:rPr>
        <w:t>амечанием общего порядка № 15 (2002 год) о праве на воду. Комитет также просит гос</w:t>
      </w:r>
      <w:r w:rsidRPr="00C14418">
        <w:rPr>
          <w:b/>
        </w:rPr>
        <w:t>у</w:t>
      </w:r>
      <w:r w:rsidRPr="00C14418">
        <w:rPr>
          <w:b/>
        </w:rPr>
        <w:t>дарство-участник включить в свой следующий периодический до</w:t>
      </w:r>
      <w:r w:rsidRPr="00C14418">
        <w:rPr>
          <w:b/>
        </w:rPr>
        <w:t>к</w:t>
      </w:r>
      <w:r w:rsidRPr="00C14418">
        <w:rPr>
          <w:b/>
        </w:rPr>
        <w:t>лад данные о количестве бездомных лиц в разбивке по полу, во</w:t>
      </w:r>
      <w:r w:rsidRPr="00C14418">
        <w:rPr>
          <w:b/>
        </w:rPr>
        <w:t>з</w:t>
      </w:r>
      <w:r w:rsidRPr="00C14418">
        <w:rPr>
          <w:b/>
        </w:rPr>
        <w:t>расту, сельскому/городскому нас</w:t>
      </w:r>
      <w:r w:rsidRPr="00C14418">
        <w:rPr>
          <w:b/>
        </w:rPr>
        <w:t>е</w:t>
      </w:r>
      <w:r w:rsidRPr="00C14418">
        <w:rPr>
          <w:b/>
        </w:rPr>
        <w:t>лению.</w:t>
      </w:r>
    </w:p>
    <w:p w:rsidR="001615C7" w:rsidRPr="00D21D95" w:rsidRDefault="001615C7" w:rsidP="004C5C54">
      <w:pPr>
        <w:pStyle w:val="SingleTxtGR"/>
      </w:pPr>
      <w:r w:rsidRPr="00D21D95">
        <w:t>28.</w:t>
      </w:r>
      <w:r w:rsidRPr="00D21D95">
        <w:tab/>
        <w:t>Комитет обеспокоен большим числом случаев принудительного высел</w:t>
      </w:r>
      <w:r w:rsidRPr="00D21D95">
        <w:t>е</w:t>
      </w:r>
      <w:r w:rsidRPr="00D21D95">
        <w:t>ния и сноса домов в районах Н</w:t>
      </w:r>
      <w:r w:rsidRPr="004C4D8C">
        <w:t>'</w:t>
      </w:r>
      <w:r>
        <w:t>Д</w:t>
      </w:r>
      <w:r w:rsidRPr="00D21D95">
        <w:t>жамены без предварительного уведомления и предоставл</w:t>
      </w:r>
      <w:r w:rsidRPr="00D21D95">
        <w:t>е</w:t>
      </w:r>
      <w:r w:rsidRPr="00D21D95">
        <w:t xml:space="preserve">ния надлежащего альтернативного жилья или компенсации. 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 w:rsidRPr="004C4D8C">
        <w:tab/>
      </w:r>
      <w:r w:rsidRPr="00C14418">
        <w:rPr>
          <w:b/>
        </w:rPr>
        <w:t>Комитет рекомендует государству-участнику принять надлежащие меры по обеспечению того, чтобы</w:t>
      </w:r>
      <w:r>
        <w:rPr>
          <w:b/>
        </w:rPr>
        <w:t xml:space="preserve"> принудительное</w:t>
      </w:r>
      <w:r w:rsidRPr="00C14418">
        <w:rPr>
          <w:b/>
        </w:rPr>
        <w:t xml:space="preserve"> выселени</w:t>
      </w:r>
      <w:r>
        <w:rPr>
          <w:b/>
        </w:rPr>
        <w:t>е</w:t>
      </w:r>
      <w:r w:rsidRPr="00C14418">
        <w:rPr>
          <w:b/>
        </w:rPr>
        <w:t xml:space="preserve"> и</w:t>
      </w:r>
      <w:r w:rsidRPr="00C14418">
        <w:rPr>
          <w:b/>
        </w:rPr>
        <w:t>с</w:t>
      </w:r>
      <w:r w:rsidRPr="00C14418">
        <w:rPr>
          <w:b/>
        </w:rPr>
        <w:t>пользовал</w:t>
      </w:r>
      <w:r>
        <w:rPr>
          <w:b/>
        </w:rPr>
        <w:t>о</w:t>
      </w:r>
      <w:r w:rsidRPr="00C14418">
        <w:rPr>
          <w:b/>
        </w:rPr>
        <w:t>сь лишь в качестве крайней меры, а также принять э</w:t>
      </w:r>
      <w:r w:rsidRPr="00C14418">
        <w:rPr>
          <w:b/>
        </w:rPr>
        <w:t>ф</w:t>
      </w:r>
      <w:r w:rsidRPr="00C14418">
        <w:rPr>
          <w:b/>
        </w:rPr>
        <w:t>фективные меры законодательного или иного характера, строго о</w:t>
      </w:r>
      <w:r w:rsidRPr="00C14418">
        <w:rPr>
          <w:b/>
        </w:rPr>
        <w:t>п</w:t>
      </w:r>
      <w:r w:rsidRPr="00C14418">
        <w:rPr>
          <w:b/>
        </w:rPr>
        <w:t xml:space="preserve">ределяющие обстоятельства и гарантии, </w:t>
      </w:r>
      <w:r>
        <w:rPr>
          <w:b/>
        </w:rPr>
        <w:t>с соблюдением</w:t>
      </w:r>
      <w:r w:rsidRPr="00C14418">
        <w:rPr>
          <w:b/>
        </w:rPr>
        <w:t xml:space="preserve"> которых должн</w:t>
      </w:r>
      <w:r>
        <w:rPr>
          <w:b/>
        </w:rPr>
        <w:t>о</w:t>
      </w:r>
      <w:r w:rsidRPr="00C14418">
        <w:rPr>
          <w:b/>
        </w:rPr>
        <w:t xml:space="preserve"> производиться выселени</w:t>
      </w:r>
      <w:r>
        <w:rPr>
          <w:b/>
        </w:rPr>
        <w:t>е</w:t>
      </w:r>
      <w:r w:rsidRPr="00C14418">
        <w:rPr>
          <w:b/>
        </w:rPr>
        <w:t>, в соответствии с принятым Ком</w:t>
      </w:r>
      <w:r w:rsidRPr="00C14418">
        <w:rPr>
          <w:b/>
        </w:rPr>
        <w:t>и</w:t>
      </w:r>
      <w:r w:rsidRPr="00C14418">
        <w:rPr>
          <w:b/>
        </w:rPr>
        <w:t xml:space="preserve">тетом </w:t>
      </w:r>
      <w:r>
        <w:rPr>
          <w:b/>
        </w:rPr>
        <w:t>З</w:t>
      </w:r>
      <w:r w:rsidRPr="00C14418">
        <w:rPr>
          <w:b/>
        </w:rPr>
        <w:t>амечанием общего порядка №</w:t>
      </w:r>
      <w:r>
        <w:rPr>
          <w:b/>
        </w:rPr>
        <w:t> </w:t>
      </w:r>
      <w:r w:rsidRPr="00C14418">
        <w:rPr>
          <w:b/>
        </w:rPr>
        <w:t>7 (1997 год) о праве на дост</w:t>
      </w:r>
      <w:r w:rsidRPr="00C14418">
        <w:rPr>
          <w:b/>
        </w:rPr>
        <w:t>а</w:t>
      </w:r>
      <w:r w:rsidRPr="00C14418">
        <w:rPr>
          <w:b/>
        </w:rPr>
        <w:t>точное жилище (пункт 1 статьи 11 Пакта)</w:t>
      </w:r>
      <w:r>
        <w:rPr>
          <w:b/>
        </w:rPr>
        <w:t xml:space="preserve"> </w:t>
      </w:r>
      <w:r w:rsidRPr="00C14418">
        <w:rPr>
          <w:b/>
        </w:rPr>
        <w:t>и о принудительных выс</w:t>
      </w:r>
      <w:r w:rsidRPr="00C14418">
        <w:rPr>
          <w:b/>
        </w:rPr>
        <w:t>е</w:t>
      </w:r>
      <w:r w:rsidRPr="00C14418">
        <w:rPr>
          <w:b/>
        </w:rPr>
        <w:t>лениях. Комитет также рекомендует государству-участнику обесп</w:t>
      </w:r>
      <w:r w:rsidRPr="00C14418">
        <w:rPr>
          <w:b/>
        </w:rPr>
        <w:t>е</w:t>
      </w:r>
      <w:r w:rsidRPr="00C14418">
        <w:rPr>
          <w:b/>
        </w:rPr>
        <w:t xml:space="preserve">чить предоставление </w:t>
      </w:r>
      <w:r>
        <w:rPr>
          <w:b/>
        </w:rPr>
        <w:t>жертвам</w:t>
      </w:r>
      <w:r w:rsidRPr="00C14418">
        <w:rPr>
          <w:b/>
        </w:rPr>
        <w:t xml:space="preserve"> принудительного выселения адеква</w:t>
      </w:r>
      <w:r w:rsidRPr="00C14418">
        <w:rPr>
          <w:b/>
        </w:rPr>
        <w:t>т</w:t>
      </w:r>
      <w:r w:rsidRPr="00C14418">
        <w:rPr>
          <w:b/>
        </w:rPr>
        <w:t>ной компенсации или альтернативного жилья</w:t>
      </w:r>
      <w:r>
        <w:rPr>
          <w:b/>
        </w:rPr>
        <w:t xml:space="preserve"> с</w:t>
      </w:r>
      <w:r w:rsidRPr="00C14418">
        <w:rPr>
          <w:b/>
        </w:rPr>
        <w:t xml:space="preserve"> проведени</w:t>
      </w:r>
      <w:r>
        <w:rPr>
          <w:b/>
        </w:rPr>
        <w:t>ем предв</w:t>
      </w:r>
      <w:r>
        <w:rPr>
          <w:b/>
        </w:rPr>
        <w:t>а</w:t>
      </w:r>
      <w:r>
        <w:rPr>
          <w:b/>
        </w:rPr>
        <w:t>рительных</w:t>
      </w:r>
      <w:r w:rsidRPr="00C14418">
        <w:rPr>
          <w:b/>
        </w:rPr>
        <w:t xml:space="preserve"> консультаций с заинтересованными сторонами, а также</w:t>
      </w:r>
      <w:r>
        <w:rPr>
          <w:b/>
        </w:rPr>
        <w:t xml:space="preserve"> обеспечить</w:t>
      </w:r>
      <w:r w:rsidRPr="00C14418">
        <w:rPr>
          <w:b/>
        </w:rPr>
        <w:t xml:space="preserve"> доступ к эффективному средству правовой защиты. Он просит государство-участник включить в свой следующий период</w:t>
      </w:r>
      <w:r w:rsidRPr="00C14418">
        <w:rPr>
          <w:b/>
        </w:rPr>
        <w:t>и</w:t>
      </w:r>
      <w:r w:rsidRPr="00C14418">
        <w:rPr>
          <w:b/>
        </w:rPr>
        <w:t>ческий доклад данные, касающиеся принудительных выселений, в разбивке по полу, возрасту, сельскому/городскому насел</w:t>
      </w:r>
      <w:r w:rsidRPr="00C14418">
        <w:rPr>
          <w:b/>
        </w:rPr>
        <w:t>е</w:t>
      </w:r>
      <w:r w:rsidRPr="00C14418">
        <w:rPr>
          <w:b/>
        </w:rPr>
        <w:t>нию.</w:t>
      </w:r>
    </w:p>
    <w:p w:rsidR="001615C7" w:rsidRPr="00D21D95" w:rsidRDefault="001615C7" w:rsidP="004C5C54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D21D95">
        <w:t>Статья 12</w:t>
      </w:r>
    </w:p>
    <w:p w:rsidR="001615C7" w:rsidRPr="00D21D95" w:rsidRDefault="001615C7" w:rsidP="004C5C54">
      <w:pPr>
        <w:pStyle w:val="SingleTxtGR"/>
      </w:pPr>
      <w:r w:rsidRPr="00D21D95">
        <w:t>29.</w:t>
      </w:r>
      <w:r w:rsidRPr="00D21D95">
        <w:tab/>
        <w:t>Комитет, отмечая подробные статистические данные и информацию, с</w:t>
      </w:r>
      <w:r w:rsidRPr="00D21D95">
        <w:t>о</w:t>
      </w:r>
      <w:r w:rsidRPr="00D21D95">
        <w:t>держащиеся в пунктах 193-206 доклада государства-участника и касающиеся статьи 12 Пакта, обеспокоен уровнем материнской и младенческой смертности и смертности в возрасте до пяти лет, распространенности ВИЧ/СПИДа, отсу</w:t>
      </w:r>
      <w:r w:rsidRPr="00D21D95">
        <w:t>т</w:t>
      </w:r>
      <w:r w:rsidRPr="00D21D95">
        <w:t>ствием медицинского персонала в сельских районах и низким качеством мед</w:t>
      </w:r>
      <w:r w:rsidRPr="00D21D95">
        <w:t>и</w:t>
      </w:r>
      <w:r w:rsidRPr="00D21D95">
        <w:t>цинских услуг. Комитет в</w:t>
      </w:r>
      <w:r w:rsidRPr="00D21D95">
        <w:t>ы</w:t>
      </w:r>
      <w:r w:rsidRPr="00D21D95">
        <w:t>ражает сожаление по поводу отсутствия информации о результатах национальной политики в области здравоохранения, которая пр</w:t>
      </w:r>
      <w:r w:rsidRPr="00D21D95">
        <w:t>о</w:t>
      </w:r>
      <w:r>
        <w:t>водится с 1998 года.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 w:rsidRPr="008810FE">
        <w:tab/>
      </w:r>
      <w:r w:rsidRPr="00C14418">
        <w:rPr>
          <w:b/>
        </w:rPr>
        <w:t>Комитет настоятельно призывает государство-участник принять м</w:t>
      </w:r>
      <w:r w:rsidRPr="00C14418">
        <w:rPr>
          <w:b/>
        </w:rPr>
        <w:t>е</w:t>
      </w:r>
      <w:r w:rsidRPr="00C14418">
        <w:rPr>
          <w:b/>
        </w:rPr>
        <w:t xml:space="preserve">ры для исправления сложившейся ситуации в </w:t>
      </w:r>
      <w:r>
        <w:rPr>
          <w:b/>
        </w:rPr>
        <w:t>системе</w:t>
      </w:r>
      <w:r w:rsidRPr="00C14418">
        <w:rPr>
          <w:b/>
        </w:rPr>
        <w:t xml:space="preserve"> здравоохран</w:t>
      </w:r>
      <w:r w:rsidRPr="00C14418">
        <w:rPr>
          <w:b/>
        </w:rPr>
        <w:t>е</w:t>
      </w:r>
      <w:r w:rsidRPr="00C14418">
        <w:rPr>
          <w:b/>
        </w:rPr>
        <w:t>ния, ко</w:t>
      </w:r>
      <w:r>
        <w:rPr>
          <w:b/>
        </w:rPr>
        <w:t>торая</w:t>
      </w:r>
      <w:r w:rsidRPr="00C14418">
        <w:rPr>
          <w:b/>
        </w:rPr>
        <w:t xml:space="preserve"> не </w:t>
      </w:r>
      <w:r>
        <w:rPr>
          <w:b/>
        </w:rPr>
        <w:t>отвечает основным</w:t>
      </w:r>
      <w:r w:rsidRPr="00C14418">
        <w:rPr>
          <w:b/>
        </w:rPr>
        <w:t xml:space="preserve"> потребност</w:t>
      </w:r>
      <w:r>
        <w:rPr>
          <w:b/>
        </w:rPr>
        <w:t>ям</w:t>
      </w:r>
      <w:r w:rsidRPr="00C14418">
        <w:rPr>
          <w:b/>
        </w:rPr>
        <w:t xml:space="preserve"> населения в обла</w:t>
      </w:r>
      <w:r w:rsidRPr="00C14418">
        <w:rPr>
          <w:b/>
        </w:rPr>
        <w:t>с</w:t>
      </w:r>
      <w:r w:rsidRPr="00C14418">
        <w:rPr>
          <w:b/>
        </w:rPr>
        <w:t xml:space="preserve">ти охраны здоровья, </w:t>
      </w:r>
      <w:r>
        <w:rPr>
          <w:b/>
        </w:rPr>
        <w:t xml:space="preserve">в частности путем </w:t>
      </w:r>
      <w:r w:rsidRPr="00C14418">
        <w:rPr>
          <w:b/>
        </w:rPr>
        <w:t>улучшени</w:t>
      </w:r>
      <w:r>
        <w:rPr>
          <w:b/>
        </w:rPr>
        <w:t>я</w:t>
      </w:r>
      <w:r w:rsidRPr="00C14418">
        <w:rPr>
          <w:b/>
        </w:rPr>
        <w:t xml:space="preserve"> первичной мед</w:t>
      </w:r>
      <w:r w:rsidRPr="00C14418">
        <w:rPr>
          <w:b/>
        </w:rPr>
        <w:t>и</w:t>
      </w:r>
      <w:r w:rsidRPr="00C14418">
        <w:rPr>
          <w:b/>
        </w:rPr>
        <w:t xml:space="preserve">ко-санитарной помощи </w:t>
      </w:r>
      <w:r>
        <w:rPr>
          <w:b/>
        </w:rPr>
        <w:t>на основе</w:t>
      </w:r>
      <w:r w:rsidRPr="00C14418">
        <w:rPr>
          <w:b/>
        </w:rPr>
        <w:t xml:space="preserve"> увеличения государственных бю</w:t>
      </w:r>
      <w:r w:rsidRPr="00C14418">
        <w:rPr>
          <w:b/>
        </w:rPr>
        <w:t>д</w:t>
      </w:r>
      <w:r w:rsidRPr="00C14418">
        <w:rPr>
          <w:b/>
        </w:rPr>
        <w:t>жетных ассигнований на цели здравоохранения и приняти</w:t>
      </w:r>
      <w:r>
        <w:rPr>
          <w:b/>
        </w:rPr>
        <w:t>я</w:t>
      </w:r>
      <w:r w:rsidRPr="00C14418">
        <w:rPr>
          <w:b/>
        </w:rPr>
        <w:t xml:space="preserve"> необх</w:t>
      </w:r>
      <w:r w:rsidRPr="00C14418">
        <w:rPr>
          <w:b/>
        </w:rPr>
        <w:t>о</w:t>
      </w:r>
      <w:r w:rsidRPr="00C14418">
        <w:rPr>
          <w:b/>
        </w:rPr>
        <w:t>димых лечебно-профилактических и терапевтических мер для бор</w:t>
      </w:r>
      <w:r w:rsidRPr="00C14418">
        <w:rPr>
          <w:b/>
        </w:rPr>
        <w:t>ь</w:t>
      </w:r>
      <w:r w:rsidRPr="00C14418">
        <w:rPr>
          <w:b/>
        </w:rPr>
        <w:t xml:space="preserve">бы с пандемией ВИЧ/СПИДа и </w:t>
      </w:r>
      <w:r>
        <w:rPr>
          <w:b/>
        </w:rPr>
        <w:t xml:space="preserve">с </w:t>
      </w:r>
      <w:r w:rsidRPr="00C14418">
        <w:rPr>
          <w:b/>
        </w:rPr>
        <w:t>другими инфекционными заболев</w:t>
      </w:r>
      <w:r w:rsidRPr="00C14418">
        <w:rPr>
          <w:b/>
        </w:rPr>
        <w:t>а</w:t>
      </w:r>
      <w:r w:rsidRPr="00C14418">
        <w:rPr>
          <w:b/>
        </w:rPr>
        <w:t xml:space="preserve">ниями. Комитет рекомендует также государству-участнику принять во внимание его </w:t>
      </w:r>
      <w:r>
        <w:rPr>
          <w:b/>
        </w:rPr>
        <w:t>З</w:t>
      </w:r>
      <w:r w:rsidRPr="00C14418">
        <w:rPr>
          <w:b/>
        </w:rPr>
        <w:t>амечание общего порядка № 14 о праве на на</w:t>
      </w:r>
      <w:r w:rsidRPr="00C14418">
        <w:rPr>
          <w:b/>
        </w:rPr>
        <w:t>и</w:t>
      </w:r>
      <w:r w:rsidRPr="00C14418">
        <w:rPr>
          <w:b/>
        </w:rPr>
        <w:t>высший достижимый уровень здоровья. Комитет просит госуда</w:t>
      </w:r>
      <w:r w:rsidRPr="00C14418">
        <w:rPr>
          <w:b/>
        </w:rPr>
        <w:t>р</w:t>
      </w:r>
      <w:r w:rsidRPr="00C14418">
        <w:rPr>
          <w:b/>
        </w:rPr>
        <w:t>ство-участник представить в своем следующем периодическом докладе подробную и обновленную информацию, включая показатели и ст</w:t>
      </w:r>
      <w:r w:rsidRPr="00C14418">
        <w:rPr>
          <w:b/>
        </w:rPr>
        <w:t>а</w:t>
      </w:r>
      <w:r w:rsidRPr="00C14418">
        <w:rPr>
          <w:b/>
        </w:rPr>
        <w:t>тистические данные с разбивкой по категориям населения, кот</w:t>
      </w:r>
      <w:r w:rsidRPr="00C14418">
        <w:rPr>
          <w:b/>
        </w:rPr>
        <w:t>о</w:t>
      </w:r>
      <w:r w:rsidRPr="00C14418">
        <w:rPr>
          <w:b/>
        </w:rPr>
        <w:t>рые позволят оценить прогресс, достигнутый в этой о</w:t>
      </w:r>
      <w:r w:rsidRPr="00C14418">
        <w:rPr>
          <w:b/>
        </w:rPr>
        <w:t>б</w:t>
      </w:r>
      <w:r w:rsidRPr="00C14418">
        <w:rPr>
          <w:b/>
        </w:rPr>
        <w:t>ласти.</w:t>
      </w:r>
    </w:p>
    <w:p w:rsidR="001615C7" w:rsidRPr="00D21D95" w:rsidRDefault="001615C7" w:rsidP="004C5C54">
      <w:pPr>
        <w:pStyle w:val="SingleTxtGR"/>
      </w:pPr>
      <w:r w:rsidRPr="00D21D95">
        <w:t>30.</w:t>
      </w:r>
      <w:r w:rsidRPr="00D21D95">
        <w:tab/>
        <w:t>Комитет с обеспокоенностью отмечает тревожную ситуацию в области прав на сексуальное и репродуктивное здоровье населения, а также отсутствие основных услуг по вопросам сексуального и репродуктивного здоровья в гос</w:t>
      </w:r>
      <w:r w:rsidRPr="00D21D95">
        <w:t>у</w:t>
      </w:r>
      <w:r w:rsidR="008810FE">
        <w:t>дарстве-участнике.</w:t>
      </w:r>
    </w:p>
    <w:p w:rsidR="001615C7" w:rsidRPr="00C14418" w:rsidRDefault="001615C7" w:rsidP="004C5C54">
      <w:pPr>
        <w:pStyle w:val="SingleTxtGR"/>
        <w:ind w:left="1701" w:hanging="567"/>
        <w:rPr>
          <w:b/>
        </w:rPr>
      </w:pPr>
      <w:r w:rsidRPr="008810FE">
        <w:tab/>
      </w:r>
      <w:r w:rsidRPr="00C14418">
        <w:rPr>
          <w:b/>
        </w:rPr>
        <w:t>Комитет рекомендует государству-участнику принять конкретные меры по предоставлению основных услуг и помощи в области секс</w:t>
      </w:r>
      <w:r w:rsidRPr="00C14418">
        <w:rPr>
          <w:b/>
        </w:rPr>
        <w:t>у</w:t>
      </w:r>
      <w:r w:rsidRPr="00C14418">
        <w:rPr>
          <w:b/>
        </w:rPr>
        <w:t>ального и репродуктивного здоровья и осуществлять образовател</w:t>
      </w:r>
      <w:r w:rsidRPr="00C14418">
        <w:rPr>
          <w:b/>
        </w:rPr>
        <w:t>ь</w:t>
      </w:r>
      <w:r w:rsidRPr="00C14418">
        <w:rPr>
          <w:b/>
        </w:rPr>
        <w:t>ные программы по тематике сексуального и репродуктивного здор</w:t>
      </w:r>
      <w:r w:rsidRPr="00C14418">
        <w:rPr>
          <w:b/>
        </w:rPr>
        <w:t>о</w:t>
      </w:r>
      <w:r w:rsidRPr="00C14418">
        <w:rPr>
          <w:b/>
        </w:rPr>
        <w:t>вья.</w:t>
      </w:r>
    </w:p>
    <w:p w:rsidR="006A00F6" w:rsidRDefault="006A00F6" w:rsidP="00C534EA">
      <w:pPr>
        <w:pStyle w:val="SingleTxtGR"/>
      </w:pPr>
      <w:r>
        <w:t>31.</w:t>
      </w:r>
      <w:r>
        <w:tab/>
        <w:t>Комитет с озабоченностью отмечает наличие серьезной угрозы для зд</w:t>
      </w:r>
      <w:r>
        <w:t>о</w:t>
      </w:r>
      <w:r>
        <w:t>ровья в виде загрязнения грунтовых и дождевых вод, обусловленной тем, что по состоянию на 2000 год более 70% населения не имело надлежащих туал</w:t>
      </w:r>
      <w:r>
        <w:t>е</w:t>
      </w:r>
      <w:r>
        <w:t>тов, при этом только 24% процента населения располагало доступом к адекватным средствам канализации для удаления экскрементов.</w:t>
      </w:r>
    </w:p>
    <w:p w:rsidR="006A00F6" w:rsidRPr="003D3529" w:rsidRDefault="006A00F6" w:rsidP="00C534E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3D3529">
        <w:rPr>
          <w:b/>
        </w:rPr>
        <w:t xml:space="preserve">Комитет настоятельно призывает государство-участник обеспечить, при необходимости путем обращения за международной помощью и сотрудничеством, доступ </w:t>
      </w:r>
      <w:r>
        <w:rPr>
          <w:b/>
        </w:rPr>
        <w:t xml:space="preserve">для </w:t>
      </w:r>
      <w:r w:rsidRPr="003D3529">
        <w:rPr>
          <w:b/>
        </w:rPr>
        <w:t>всех сельских и городских общин к без</w:t>
      </w:r>
      <w:r w:rsidRPr="003D3529">
        <w:rPr>
          <w:b/>
        </w:rPr>
        <w:t>о</w:t>
      </w:r>
      <w:r w:rsidRPr="003D3529">
        <w:rPr>
          <w:b/>
        </w:rPr>
        <w:t>пасной воде и до</w:t>
      </w:r>
      <w:r w:rsidRPr="003D3529">
        <w:rPr>
          <w:b/>
        </w:rPr>
        <w:t>с</w:t>
      </w:r>
      <w:r>
        <w:rPr>
          <w:b/>
        </w:rPr>
        <w:t>таточным средствам канализации.</w:t>
      </w:r>
    </w:p>
    <w:p w:rsidR="006A00F6" w:rsidRDefault="006A00F6" w:rsidP="00C534EA">
      <w:pPr>
        <w:pStyle w:val="H23GR"/>
      </w:pPr>
      <w:r>
        <w:tab/>
      </w:r>
      <w:r>
        <w:tab/>
        <w:t>Статья 13</w:t>
      </w:r>
    </w:p>
    <w:p w:rsidR="006A00F6" w:rsidRDefault="006A00F6" w:rsidP="00C534EA">
      <w:pPr>
        <w:pStyle w:val="SingleTxtGR"/>
      </w:pPr>
      <w:r>
        <w:t>32.</w:t>
      </w:r>
      <w:r>
        <w:tab/>
        <w:t>Комитет, отмечая, что статья 35 Конституции гарантирует всем гражд</w:t>
      </w:r>
      <w:r>
        <w:t>а</w:t>
      </w:r>
      <w:r>
        <w:t>нам право на образование, что государственное образование является беспла</w:t>
      </w:r>
      <w:r>
        <w:t>т</w:t>
      </w:r>
      <w:r>
        <w:t>ным и что начальное образование является обяз</w:t>
      </w:r>
      <w:r>
        <w:t>а</w:t>
      </w:r>
      <w:r>
        <w:t>тельным, выражает сожаление по поводу того, что государство-участник не дало удовлетворительный ответ в отношении осуществления этого положения, особенно применительно к д</w:t>
      </w:r>
      <w:r>
        <w:t>е</w:t>
      </w:r>
      <w:r>
        <w:t>тям из бедных семей в городских и сельских районах и детям представителей к</w:t>
      </w:r>
      <w:r>
        <w:t>о</w:t>
      </w:r>
      <w:r>
        <w:t>ренных народов, что препятствует оценке того, в какой степени реализована эта конституционная гарантия. Комитет, высоко оценивая десятилетнюю програ</w:t>
      </w:r>
      <w:r>
        <w:t>м</w:t>
      </w:r>
      <w:r>
        <w:t>му поддержки реформы системы образования на 2004−2015 годы, принятую г</w:t>
      </w:r>
      <w:r>
        <w:t>о</w:t>
      </w:r>
      <w:r>
        <w:t>сударством-участником, с обеспокоенностью отмечает высокий уровень отс</w:t>
      </w:r>
      <w:r>
        <w:t>е</w:t>
      </w:r>
      <w:r>
        <w:t>ва из школ, прежде всего в самых бедных районах страны, и особенно в сел</w:t>
      </w:r>
      <w:r>
        <w:t>ь</w:t>
      </w:r>
      <w:r>
        <w:t>ских районах.</w:t>
      </w:r>
    </w:p>
    <w:p w:rsidR="006A00F6" w:rsidRPr="003D3529" w:rsidRDefault="006A00F6" w:rsidP="00C534E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3D3529">
        <w:rPr>
          <w:b/>
        </w:rPr>
        <w:t>Комитет пр</w:t>
      </w:r>
      <w:r>
        <w:rPr>
          <w:b/>
        </w:rPr>
        <w:t>едлагает</w:t>
      </w:r>
      <w:r w:rsidRPr="003D3529">
        <w:rPr>
          <w:b/>
        </w:rPr>
        <w:t xml:space="preserve"> государств</w:t>
      </w:r>
      <w:r>
        <w:rPr>
          <w:b/>
        </w:rPr>
        <w:t>у</w:t>
      </w:r>
      <w:r w:rsidRPr="003D3529">
        <w:rPr>
          <w:b/>
        </w:rPr>
        <w:t>-участник</w:t>
      </w:r>
      <w:r>
        <w:rPr>
          <w:b/>
        </w:rPr>
        <w:t>у</w:t>
      </w:r>
      <w:r w:rsidRPr="003D3529">
        <w:rPr>
          <w:b/>
        </w:rPr>
        <w:t xml:space="preserve"> включить в свой сл</w:t>
      </w:r>
      <w:r w:rsidRPr="003D3529">
        <w:rPr>
          <w:b/>
        </w:rPr>
        <w:t>е</w:t>
      </w:r>
      <w:r w:rsidRPr="003D3529">
        <w:rPr>
          <w:b/>
        </w:rPr>
        <w:t xml:space="preserve">дующий доклад информацию о том, </w:t>
      </w:r>
      <w:r>
        <w:rPr>
          <w:b/>
        </w:rPr>
        <w:t>в какой степени</w:t>
      </w:r>
      <w:r w:rsidRPr="003D3529">
        <w:rPr>
          <w:b/>
        </w:rPr>
        <w:t xml:space="preserve"> начальное обр</w:t>
      </w:r>
      <w:r w:rsidRPr="003D3529">
        <w:rPr>
          <w:b/>
        </w:rPr>
        <w:t>а</w:t>
      </w:r>
      <w:r w:rsidRPr="003D3529">
        <w:rPr>
          <w:b/>
        </w:rPr>
        <w:t xml:space="preserve">зование </w:t>
      </w:r>
      <w:r>
        <w:rPr>
          <w:b/>
        </w:rPr>
        <w:t xml:space="preserve">является </w:t>
      </w:r>
      <w:r w:rsidRPr="003D3529">
        <w:rPr>
          <w:b/>
        </w:rPr>
        <w:t>обязательн</w:t>
      </w:r>
      <w:r>
        <w:rPr>
          <w:b/>
        </w:rPr>
        <w:t>ым</w:t>
      </w:r>
      <w:r w:rsidRPr="003D3529">
        <w:rPr>
          <w:b/>
        </w:rPr>
        <w:t xml:space="preserve"> и бесплатн</w:t>
      </w:r>
      <w:r>
        <w:rPr>
          <w:b/>
        </w:rPr>
        <w:t>ым</w:t>
      </w:r>
      <w:r w:rsidRPr="003D3529">
        <w:rPr>
          <w:b/>
        </w:rPr>
        <w:t xml:space="preserve"> для всех детей, вкл</w:t>
      </w:r>
      <w:r w:rsidRPr="003D3529">
        <w:rPr>
          <w:b/>
        </w:rPr>
        <w:t>ю</w:t>
      </w:r>
      <w:r w:rsidRPr="003D3529">
        <w:rPr>
          <w:b/>
        </w:rPr>
        <w:t>чая детей из бедных городских и сельских районов и детей предст</w:t>
      </w:r>
      <w:r w:rsidRPr="003D3529">
        <w:rPr>
          <w:b/>
        </w:rPr>
        <w:t>а</w:t>
      </w:r>
      <w:r w:rsidRPr="003D3529">
        <w:rPr>
          <w:b/>
        </w:rPr>
        <w:t>вителей коренных народов. В этой связи Комитет напоминает гос</w:t>
      </w:r>
      <w:r w:rsidRPr="003D3529">
        <w:rPr>
          <w:b/>
        </w:rPr>
        <w:t>у</w:t>
      </w:r>
      <w:r w:rsidRPr="003D3529">
        <w:rPr>
          <w:b/>
        </w:rPr>
        <w:t xml:space="preserve">дарству-участнику о его обязательствах </w:t>
      </w:r>
      <w:r>
        <w:rPr>
          <w:b/>
        </w:rPr>
        <w:t>по</w:t>
      </w:r>
      <w:r w:rsidRPr="003D3529">
        <w:rPr>
          <w:b/>
        </w:rPr>
        <w:t xml:space="preserve"> статье 14 Пакта, согласно которо</w:t>
      </w:r>
      <w:r>
        <w:rPr>
          <w:b/>
        </w:rPr>
        <w:t>й</w:t>
      </w:r>
      <w:r w:rsidRPr="003D3529">
        <w:rPr>
          <w:b/>
        </w:rPr>
        <w:t xml:space="preserve"> оно должно обеспечить "обязательное бесплатное всеобщее образование". Комитет рекомендует государству-участнику в рамках осуществления своего национального плана в области образования принять во внимание его замечания общего порядка №</w:t>
      </w:r>
      <w:r>
        <w:rPr>
          <w:b/>
        </w:rPr>
        <w:t xml:space="preserve"> </w:t>
      </w:r>
      <w:r w:rsidRPr="003D3529">
        <w:rPr>
          <w:b/>
        </w:rPr>
        <w:t>11 и №</w:t>
      </w:r>
      <w:r>
        <w:rPr>
          <w:b/>
        </w:rPr>
        <w:t xml:space="preserve"> </w:t>
      </w:r>
      <w:r w:rsidRPr="003D3529">
        <w:rPr>
          <w:b/>
        </w:rPr>
        <w:t>13 (1999</w:t>
      </w:r>
      <w:r>
        <w:rPr>
          <w:b/>
        </w:rPr>
        <w:t> </w:t>
      </w:r>
      <w:r w:rsidRPr="003D3529">
        <w:rPr>
          <w:b/>
        </w:rPr>
        <w:t>год) и создать механизм для эффективного контроля за осущ</w:t>
      </w:r>
      <w:r w:rsidRPr="003D3529">
        <w:rPr>
          <w:b/>
        </w:rPr>
        <w:t>е</w:t>
      </w:r>
      <w:r w:rsidRPr="003D3529">
        <w:rPr>
          <w:b/>
        </w:rPr>
        <w:t xml:space="preserve">ствлением </w:t>
      </w:r>
      <w:r>
        <w:rPr>
          <w:b/>
        </w:rPr>
        <w:t>этого</w:t>
      </w:r>
      <w:r w:rsidRPr="003D3529">
        <w:rPr>
          <w:b/>
        </w:rPr>
        <w:t xml:space="preserve"> плана. </w:t>
      </w:r>
      <w:r>
        <w:rPr>
          <w:b/>
        </w:rPr>
        <w:t>В вопросах осуществления этого плана г</w:t>
      </w:r>
      <w:r w:rsidRPr="003D3529">
        <w:rPr>
          <w:b/>
        </w:rPr>
        <w:t>ос</w:t>
      </w:r>
      <w:r w:rsidRPr="003D3529">
        <w:rPr>
          <w:b/>
        </w:rPr>
        <w:t>у</w:t>
      </w:r>
      <w:r w:rsidRPr="003D3529">
        <w:rPr>
          <w:b/>
        </w:rPr>
        <w:t>дарству-участнику также рекомендуется обращаться за консульт</w:t>
      </w:r>
      <w:r w:rsidRPr="003D3529">
        <w:rPr>
          <w:b/>
        </w:rPr>
        <w:t>а</w:t>
      </w:r>
      <w:r w:rsidRPr="003D3529">
        <w:rPr>
          <w:b/>
        </w:rPr>
        <w:t>циями и технической помощ</w:t>
      </w:r>
      <w:r>
        <w:rPr>
          <w:b/>
        </w:rPr>
        <w:t xml:space="preserve">ью </w:t>
      </w:r>
      <w:r w:rsidRPr="003D3529">
        <w:rPr>
          <w:b/>
        </w:rPr>
        <w:t>к Организации Объединенных Наций по в</w:t>
      </w:r>
      <w:r w:rsidRPr="003D3529">
        <w:rPr>
          <w:b/>
        </w:rPr>
        <w:t>о</w:t>
      </w:r>
      <w:r w:rsidRPr="003D3529">
        <w:rPr>
          <w:b/>
        </w:rPr>
        <w:t>просам образования, науки и культуры (ЮНЕСКО)</w:t>
      </w:r>
      <w:r>
        <w:rPr>
          <w:b/>
        </w:rPr>
        <w:t>.</w:t>
      </w:r>
    </w:p>
    <w:p w:rsidR="006A00F6" w:rsidRDefault="006A00F6" w:rsidP="00C534EA">
      <w:pPr>
        <w:pStyle w:val="SingleTxtGR"/>
      </w:pPr>
      <w:r>
        <w:t>33.</w:t>
      </w:r>
      <w:r>
        <w:tab/>
        <w:t>Комитет обеспокоен сохранением высокого уровня безграмотности в г</w:t>
      </w:r>
      <w:r>
        <w:t>о</w:t>
      </w:r>
      <w:r>
        <w:t>сударстве-участнике, который выше среди женщин, чем среди мужчин. Он та</w:t>
      </w:r>
      <w:r>
        <w:t>к</w:t>
      </w:r>
      <w:r>
        <w:t>же с беспокойством отмечает тот факт, что в вопросах образования предпочт</w:t>
      </w:r>
      <w:r>
        <w:t>е</w:t>
      </w:r>
      <w:r>
        <w:t>ние традиционно отдается детям мужского п</w:t>
      </w:r>
      <w:r>
        <w:t>о</w:t>
      </w:r>
      <w:r w:rsidR="00556C6D">
        <w:t>ла.</w:t>
      </w:r>
    </w:p>
    <w:p w:rsidR="006A00F6" w:rsidRPr="00333122" w:rsidRDefault="006A00F6" w:rsidP="00C534E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333122">
        <w:rPr>
          <w:b/>
        </w:rPr>
        <w:t>Комитет призывает государство-участник принять все эффективные меры по повышению уровня грамотности, особенно среди женщин. Он р</w:t>
      </w:r>
      <w:r w:rsidRPr="00333122">
        <w:rPr>
          <w:b/>
        </w:rPr>
        <w:t>е</w:t>
      </w:r>
      <w:r w:rsidRPr="00333122">
        <w:rPr>
          <w:b/>
        </w:rPr>
        <w:t xml:space="preserve">комендует государству-участнику активизировать свои усилия </w:t>
      </w:r>
      <w:r>
        <w:rPr>
          <w:b/>
        </w:rPr>
        <w:t>в целях</w:t>
      </w:r>
      <w:r w:rsidRPr="00333122">
        <w:rPr>
          <w:b/>
        </w:rPr>
        <w:t xml:space="preserve"> обеспечения равного доступа к образованию для девочек и мальчиков. Он настоятельно призывает государство-участник ос</w:t>
      </w:r>
      <w:r w:rsidRPr="00333122">
        <w:rPr>
          <w:b/>
        </w:rPr>
        <w:t>у</w:t>
      </w:r>
      <w:r w:rsidRPr="00333122">
        <w:rPr>
          <w:b/>
        </w:rPr>
        <w:t>ществить всеобъемлющий национальный план в области образов</w:t>
      </w:r>
      <w:r w:rsidRPr="00333122">
        <w:rPr>
          <w:b/>
        </w:rPr>
        <w:t>а</w:t>
      </w:r>
      <w:r w:rsidRPr="00333122">
        <w:rPr>
          <w:b/>
        </w:rPr>
        <w:t xml:space="preserve">ния для всех, как это предусмотрено в пункте 16 </w:t>
      </w:r>
      <w:proofErr w:type="spellStart"/>
      <w:r w:rsidRPr="00333122">
        <w:rPr>
          <w:b/>
        </w:rPr>
        <w:t>Дакарских</w:t>
      </w:r>
      <w:proofErr w:type="spellEnd"/>
      <w:r w:rsidRPr="00333122">
        <w:rPr>
          <w:b/>
        </w:rPr>
        <w:t xml:space="preserve"> рамок действий, с учетом замечаний общего порядка № 11 и № 13 (1999 г</w:t>
      </w:r>
      <w:r w:rsidRPr="00333122">
        <w:rPr>
          <w:b/>
        </w:rPr>
        <w:t>о</w:t>
      </w:r>
      <w:r w:rsidRPr="00333122">
        <w:rPr>
          <w:b/>
        </w:rPr>
        <w:t xml:space="preserve">д) Комитета, а также </w:t>
      </w:r>
      <w:r>
        <w:rPr>
          <w:b/>
        </w:rPr>
        <w:t>з</w:t>
      </w:r>
      <w:r w:rsidRPr="00333122">
        <w:rPr>
          <w:b/>
        </w:rPr>
        <w:t>амечания общего порядка № 1 (2001</w:t>
      </w:r>
      <w:r>
        <w:rPr>
          <w:b/>
        </w:rPr>
        <w:t xml:space="preserve"> год</w:t>
      </w:r>
      <w:r w:rsidRPr="00333122">
        <w:rPr>
          <w:b/>
        </w:rPr>
        <w:t>) Комит</w:t>
      </w:r>
      <w:r w:rsidRPr="00333122">
        <w:rPr>
          <w:b/>
        </w:rPr>
        <w:t>е</w:t>
      </w:r>
      <w:r w:rsidRPr="00333122">
        <w:rPr>
          <w:b/>
        </w:rPr>
        <w:t xml:space="preserve">та по правам ребенка о целях образования. Он </w:t>
      </w:r>
      <w:r>
        <w:rPr>
          <w:b/>
        </w:rPr>
        <w:t xml:space="preserve">также </w:t>
      </w:r>
      <w:r w:rsidRPr="00333122">
        <w:rPr>
          <w:b/>
        </w:rPr>
        <w:t>просит госуда</w:t>
      </w:r>
      <w:r w:rsidRPr="00333122">
        <w:rPr>
          <w:b/>
        </w:rPr>
        <w:t>р</w:t>
      </w:r>
      <w:r w:rsidRPr="00333122">
        <w:rPr>
          <w:b/>
        </w:rPr>
        <w:t>ство-участник представить в своем следующем периодическом до</w:t>
      </w:r>
      <w:r w:rsidRPr="00333122">
        <w:rPr>
          <w:b/>
        </w:rPr>
        <w:t>к</w:t>
      </w:r>
      <w:r w:rsidRPr="00333122">
        <w:rPr>
          <w:b/>
        </w:rPr>
        <w:t>ладе подробную информацию о мерах, принимаемых для улучшения качества образования и обеспечения равных возможностей для всех в области образования, в том числе в области профессиональной по</w:t>
      </w:r>
      <w:r w:rsidRPr="00333122">
        <w:rPr>
          <w:b/>
        </w:rPr>
        <w:t>д</w:t>
      </w:r>
      <w:r w:rsidRPr="00333122">
        <w:rPr>
          <w:b/>
        </w:rPr>
        <w:t>готовки. Комитет призывает государство-участник рассмотреть во</w:t>
      </w:r>
      <w:r w:rsidRPr="00333122">
        <w:rPr>
          <w:b/>
        </w:rPr>
        <w:t>з</w:t>
      </w:r>
      <w:r w:rsidRPr="00333122">
        <w:rPr>
          <w:b/>
        </w:rPr>
        <w:t>можность ратификации Конвенции ЮНЕСКО о борьбе с дискрим</w:t>
      </w:r>
      <w:r w:rsidRPr="00333122">
        <w:rPr>
          <w:b/>
        </w:rPr>
        <w:t>и</w:t>
      </w:r>
      <w:r w:rsidRPr="00333122">
        <w:rPr>
          <w:b/>
        </w:rPr>
        <w:t>нацией в области обр</w:t>
      </w:r>
      <w:r w:rsidRPr="00333122">
        <w:rPr>
          <w:b/>
        </w:rPr>
        <w:t>а</w:t>
      </w:r>
      <w:r w:rsidRPr="00333122">
        <w:rPr>
          <w:b/>
        </w:rPr>
        <w:t>зования</w:t>
      </w:r>
      <w:r>
        <w:rPr>
          <w:b/>
        </w:rPr>
        <w:t xml:space="preserve"> 1960 года</w:t>
      </w:r>
      <w:r w:rsidRPr="00333122">
        <w:rPr>
          <w:b/>
        </w:rPr>
        <w:t>.</w:t>
      </w:r>
    </w:p>
    <w:p w:rsidR="006A00F6" w:rsidRDefault="006A00F6" w:rsidP="00C534EA">
      <w:pPr>
        <w:pStyle w:val="H23GR"/>
      </w:pPr>
      <w:r>
        <w:tab/>
      </w:r>
      <w:r>
        <w:tab/>
        <w:t>Статья 15</w:t>
      </w:r>
    </w:p>
    <w:p w:rsidR="006A00F6" w:rsidRDefault="006A00F6" w:rsidP="00C534EA">
      <w:pPr>
        <w:pStyle w:val="SingleTxtGR"/>
      </w:pPr>
      <w:r>
        <w:t>34.</w:t>
      </w:r>
      <w:r>
        <w:tab/>
        <w:t>Комитет выражает сожаление в связи с отсутствием информации о мерах, принимаемых государством-участником в целях сохранения, защиты и поощр</w:t>
      </w:r>
      <w:r>
        <w:t>е</w:t>
      </w:r>
      <w:r>
        <w:t>ния права на участие в культу</w:t>
      </w:r>
      <w:r w:rsidR="00556C6D">
        <w:t>рной жизни.</w:t>
      </w:r>
    </w:p>
    <w:p w:rsidR="006A00F6" w:rsidRPr="00333122" w:rsidRDefault="006A00F6" w:rsidP="00C534E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333122">
        <w:rPr>
          <w:b/>
        </w:rPr>
        <w:t>Комитет просит государство-участник включить в свой следующий периодический доклад информацию о мерах, принятых им в целях сохранения, защиты и поощрения права</w:t>
      </w:r>
      <w:r w:rsidR="00556C6D">
        <w:rPr>
          <w:b/>
        </w:rPr>
        <w:t xml:space="preserve"> на участие в культурной жизни.</w:t>
      </w:r>
    </w:p>
    <w:p w:rsidR="006A00F6" w:rsidRDefault="006A00F6" w:rsidP="00C534EA">
      <w:pPr>
        <w:pStyle w:val="SingleTxtGR"/>
      </w:pPr>
      <w:r>
        <w:t>35.</w:t>
      </w:r>
      <w:r>
        <w:tab/>
        <w:t>Комитет обеспокоен системой эксплуатации природных ресурсов в гос</w:t>
      </w:r>
      <w:r>
        <w:t>у</w:t>
      </w:r>
      <w:r>
        <w:t>дарстве-участнике, которая негативно сказывается на их состоянии и образе жизни коренных народов, лишая последних возможности пользоваться прав</w:t>
      </w:r>
      <w:r>
        <w:t>а</w:t>
      </w:r>
      <w:r>
        <w:t>ми, связанными с их исконными землями и культурной самобытн</w:t>
      </w:r>
      <w:r>
        <w:t>о</w:t>
      </w:r>
      <w:r w:rsidR="00556C6D">
        <w:t>стью.</w:t>
      </w:r>
    </w:p>
    <w:p w:rsidR="006A00F6" w:rsidRPr="00333122" w:rsidRDefault="006A00F6" w:rsidP="00C534E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333122">
        <w:rPr>
          <w:b/>
        </w:rPr>
        <w:t>Комитет рекомендует государству-участнику принять конкретные меры для защиты культурной самобытности и исконных зем</w:t>
      </w:r>
      <w:r>
        <w:rPr>
          <w:b/>
        </w:rPr>
        <w:t>ель</w:t>
      </w:r>
      <w:r w:rsidRPr="00333122">
        <w:rPr>
          <w:b/>
        </w:rPr>
        <w:t xml:space="preserve"> к</w:t>
      </w:r>
      <w:r w:rsidRPr="00333122">
        <w:rPr>
          <w:b/>
        </w:rPr>
        <w:t>о</w:t>
      </w:r>
      <w:r w:rsidRPr="00333122">
        <w:rPr>
          <w:b/>
        </w:rPr>
        <w:t>ренного нас</w:t>
      </w:r>
      <w:r w:rsidRPr="00333122">
        <w:rPr>
          <w:b/>
        </w:rPr>
        <w:t>е</w:t>
      </w:r>
      <w:r w:rsidR="00556C6D">
        <w:rPr>
          <w:b/>
        </w:rPr>
        <w:t>ления.</w:t>
      </w:r>
    </w:p>
    <w:p w:rsidR="006A00F6" w:rsidRDefault="006A00F6" w:rsidP="00C534EA">
      <w:pPr>
        <w:pStyle w:val="SingleTxtGR"/>
      </w:pPr>
      <w:r>
        <w:t>36.</w:t>
      </w:r>
      <w:r>
        <w:tab/>
        <w:t>Комитет рекомендует государству-участнику обеспечить ознакомление учащихся всех уровней обучения с их экономическими, социальными и кул</w:t>
      </w:r>
      <w:r>
        <w:t>ь</w:t>
      </w:r>
      <w:r>
        <w:t>турными правами и интенсивную подготовку в области прав человека для лиц всех профессий и представителей всех секторов, которые играют непосредс</w:t>
      </w:r>
      <w:r>
        <w:t>т</w:t>
      </w:r>
      <w:r>
        <w:t>венную роль в поощрении и защите прав человека, в том числе для судьей, а</w:t>
      </w:r>
      <w:r>
        <w:t>д</w:t>
      </w:r>
      <w:r>
        <w:t>вокатов, государственных служащих, преподавателей, руководителей правоо</w:t>
      </w:r>
      <w:r>
        <w:t>х</w:t>
      </w:r>
      <w:r>
        <w:t>ранительных органов, сотрудников иммиграционных служб и полиции и вое</w:t>
      </w:r>
      <w:r>
        <w:t>н</w:t>
      </w:r>
      <w:r>
        <w:t>нослужащих.</w:t>
      </w:r>
    </w:p>
    <w:p w:rsidR="006A00F6" w:rsidRPr="00333122" w:rsidRDefault="006A00F6" w:rsidP="00C534EA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333122">
        <w:rPr>
          <w:b/>
        </w:rPr>
        <w:t>Комитет просит государство-участник включить в свой следующий периодический доклад подробный перечень всех международных конвенций по охране окружающей среды, участником которых оно является. Он также просит государство-участник изложить мандаты соответственно Министерства охраны окружающей среды и Высшего национального комитета по охране окружающей среды. Комитет х</w:t>
      </w:r>
      <w:r w:rsidRPr="00333122">
        <w:rPr>
          <w:b/>
        </w:rPr>
        <w:t>о</w:t>
      </w:r>
      <w:r w:rsidRPr="00333122">
        <w:rPr>
          <w:b/>
        </w:rPr>
        <w:t>тел бы знать, является ли государство-участник в качестве участн</w:t>
      </w:r>
      <w:r w:rsidRPr="00333122">
        <w:rPr>
          <w:b/>
        </w:rPr>
        <w:t>и</w:t>
      </w:r>
      <w:r w:rsidRPr="00333122">
        <w:rPr>
          <w:b/>
        </w:rPr>
        <w:t>ка Конвенции Организации Объединенных Наций по борьбе с опу</w:t>
      </w:r>
      <w:r w:rsidRPr="00333122">
        <w:rPr>
          <w:b/>
        </w:rPr>
        <w:t>с</w:t>
      </w:r>
      <w:r w:rsidRPr="00333122">
        <w:rPr>
          <w:b/>
        </w:rPr>
        <w:t>тыниванием бенефициарием субреги</w:t>
      </w:r>
      <w:r w:rsidRPr="00333122">
        <w:rPr>
          <w:b/>
        </w:rPr>
        <w:t>о</w:t>
      </w:r>
      <w:r w:rsidRPr="00333122">
        <w:rPr>
          <w:b/>
        </w:rPr>
        <w:t>нальных программ действий и Глобального экологического фонда, созданного для осуществления этой Конвенции.</w:t>
      </w:r>
    </w:p>
    <w:p w:rsidR="006A00F6" w:rsidRDefault="006A00F6" w:rsidP="00C534EA">
      <w:pPr>
        <w:pStyle w:val="SingleTxtGR"/>
      </w:pPr>
      <w:r>
        <w:t>37.</w:t>
      </w:r>
      <w:r>
        <w:tab/>
        <w:t>Комитет настоятельно рекомендует государству-участнику использовать услуги в области технической помощи Управления Верховного комиссара по правам человека и соответствующих специализированных учреждений и пр</w:t>
      </w:r>
      <w:r>
        <w:t>о</w:t>
      </w:r>
      <w:r>
        <w:t>грамм Организации Объединенных Наций в целях обеспечения осущест</w:t>
      </w:r>
      <w:r>
        <w:t>в</w:t>
      </w:r>
      <w:r>
        <w:t>ления экономических, социальных и культурных прав в соответствии со своими об</w:t>
      </w:r>
      <w:r>
        <w:t>я</w:t>
      </w:r>
      <w:r>
        <w:t>зательствами по Пакту, а также подготовить и представить свой сл</w:t>
      </w:r>
      <w:r>
        <w:t>е</w:t>
      </w:r>
      <w:r>
        <w:t>дующий доклад с ответами на эти заключительные замеч</w:t>
      </w:r>
      <w:r>
        <w:t>а</w:t>
      </w:r>
      <w:r>
        <w:t>ния.</w:t>
      </w:r>
    </w:p>
    <w:p w:rsidR="006A00F6" w:rsidRDefault="006A00F6" w:rsidP="00C534EA">
      <w:pPr>
        <w:pStyle w:val="SingleTxtGR"/>
      </w:pPr>
      <w:r>
        <w:t>38.</w:t>
      </w:r>
      <w:r>
        <w:tab/>
        <w:t>Комитет рекомендует государству-участнику рассмотреть вопрос о рат</w:t>
      </w:r>
      <w:r>
        <w:t>и</w:t>
      </w:r>
      <w:r>
        <w:t>фикации Конвенции МОТ № 2 о безработице (1919 год), № 102 о социальном обеспечении (1952 год), № 117 о социальной политике (основные цели и но</w:t>
      </w:r>
      <w:r>
        <w:t>р</w:t>
      </w:r>
      <w:r>
        <w:t>мы) (1962 год), № 118 о равноправии в области социального обеспечения (1962 год), № 122 о политике в области занятости (1962 год), № 160 о статист</w:t>
      </w:r>
      <w:r>
        <w:t>и</w:t>
      </w:r>
      <w:r>
        <w:t>ке труда (1985 год), № 169 о коренных народах и народах, ведущих племенной образ жизни (1989 год) и № 174 о предотвращении крупных п</w:t>
      </w:r>
      <w:r w:rsidR="00556C6D">
        <w:t>ромышленных аварий (1993 год).</w:t>
      </w:r>
    </w:p>
    <w:p w:rsidR="006A00F6" w:rsidRDefault="006A00F6" w:rsidP="00C534EA">
      <w:pPr>
        <w:pStyle w:val="SingleTxtGR"/>
      </w:pPr>
      <w:r>
        <w:t>39.</w:t>
      </w:r>
      <w:r>
        <w:tab/>
        <w:t>Комитет рекомендует государству-участнику рассмотреть вопрос о рат</w:t>
      </w:r>
      <w:r>
        <w:t>и</w:t>
      </w:r>
      <w:r>
        <w:t>фикации Международной конвенции о защите прав всех трудящихся-мигрантов и членов их семей, Конвенции о правах инвалидов и Факультативного проток</w:t>
      </w:r>
      <w:r>
        <w:t>о</w:t>
      </w:r>
      <w:r w:rsidR="00556C6D">
        <w:t>ла к ней.</w:t>
      </w:r>
    </w:p>
    <w:p w:rsidR="006A00F6" w:rsidRDefault="006A00F6" w:rsidP="00C534EA">
      <w:pPr>
        <w:pStyle w:val="SingleTxtGR"/>
      </w:pPr>
      <w:r>
        <w:t>40.</w:t>
      </w:r>
      <w:r>
        <w:tab/>
        <w:t>Комитет предлагает государству-участнику обновить свой базовый док</w:t>
      </w:r>
      <w:r>
        <w:t>у</w:t>
      </w:r>
      <w:r>
        <w:t>мент согласно требованиям, предъявляемым к общему базовому документу в соответствии с Согласованными руководящими принципами представления докладов, недавно утвержденными органами по контролю за соблюдением м</w:t>
      </w:r>
      <w:r>
        <w:t>е</w:t>
      </w:r>
      <w:r>
        <w:t>ждународных договоров по правам человека.</w:t>
      </w:r>
    </w:p>
    <w:p w:rsidR="006A00F6" w:rsidRDefault="006A00F6" w:rsidP="00C534EA">
      <w:pPr>
        <w:pStyle w:val="SingleTxtGR"/>
      </w:pPr>
      <w:r>
        <w:t>41.</w:t>
      </w:r>
      <w:r>
        <w:tab/>
        <w:t>Комитет призывает государство-участник рассмотреть вопрос о подпис</w:t>
      </w:r>
      <w:r>
        <w:t>а</w:t>
      </w:r>
      <w:r>
        <w:t>нии и ратификации Факультативного протокола к Международному пакту об экономических, социальных и культурных правах.</w:t>
      </w:r>
    </w:p>
    <w:p w:rsidR="006A00F6" w:rsidRDefault="006A00F6" w:rsidP="00C534EA">
      <w:pPr>
        <w:pStyle w:val="SingleTxtGR"/>
      </w:pPr>
      <w:r>
        <w:t>42.</w:t>
      </w:r>
      <w:r>
        <w:tab/>
        <w:t>Комитет предлагает государству-участнику обеспечить широкое распр</w:t>
      </w:r>
      <w:r>
        <w:t>о</w:t>
      </w:r>
      <w:r>
        <w:t>странение настоящих з</w:t>
      </w:r>
      <w:r>
        <w:t>а</w:t>
      </w:r>
      <w:r>
        <w:t>ключительных замечаний среди всех слоев общества, в частности среди государственных должностных лиц, работников судебной си</w:t>
      </w:r>
      <w:r>
        <w:t>с</w:t>
      </w:r>
      <w:r>
        <w:t>темы и организаций гражданского общества, а также информировать К</w:t>
      </w:r>
      <w:r>
        <w:t>о</w:t>
      </w:r>
      <w:r>
        <w:t>митет в своем следующем периодическом докладе о всех принятых мерах по их осущ</w:t>
      </w:r>
      <w:r>
        <w:t>е</w:t>
      </w:r>
      <w:r>
        <w:t>ствлению. Кроме того, он предлагает государству-участнику привлекать непр</w:t>
      </w:r>
      <w:r>
        <w:t>а</w:t>
      </w:r>
      <w:r>
        <w:t>вительственные организации и других субъектов гражданского общества к уч</w:t>
      </w:r>
      <w:r>
        <w:t>а</w:t>
      </w:r>
      <w:r>
        <w:t>стию в обсуждении следующего периодического доклада на национальном уровне до представления его Комитету.</w:t>
      </w:r>
    </w:p>
    <w:p w:rsidR="006A00F6" w:rsidRDefault="00F10BB8" w:rsidP="00C534EA">
      <w:pPr>
        <w:pStyle w:val="SingleTxtGR"/>
      </w:pPr>
      <w:r>
        <w:br w:type="page"/>
      </w:r>
      <w:r w:rsidR="006A00F6">
        <w:t>43.</w:t>
      </w:r>
      <w:r w:rsidR="006A00F6">
        <w:tab/>
        <w:t>Комитет просит государство-участник представить свой четвертый и п</w:t>
      </w:r>
      <w:r w:rsidR="006A00F6">
        <w:t>я</w:t>
      </w:r>
      <w:r w:rsidR="006A00F6">
        <w:t>тый периодические докл</w:t>
      </w:r>
      <w:r w:rsidR="006A00F6">
        <w:t>а</w:t>
      </w:r>
      <w:r w:rsidR="006A00F6">
        <w:t>ды к 30 июня 2012 года.</w:t>
      </w:r>
    </w:p>
    <w:p w:rsidR="006A00F6" w:rsidRPr="00A576D7" w:rsidRDefault="006A00F6" w:rsidP="00C534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776" w:rsidRPr="00F35032" w:rsidRDefault="002F4776" w:rsidP="00D646F1">
      <w:pPr>
        <w:pStyle w:val="SingleTxtGR"/>
      </w:pPr>
    </w:p>
    <w:sectPr w:rsidR="002F4776" w:rsidRPr="00F35032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99" w:rsidRDefault="004A4A99">
      <w:r>
        <w:rPr>
          <w:lang w:val="en-US"/>
        </w:rPr>
        <w:tab/>
      </w:r>
      <w:r>
        <w:separator/>
      </w:r>
    </w:p>
  </w:endnote>
  <w:endnote w:type="continuationSeparator" w:id="0">
    <w:p w:rsidR="004A4A99" w:rsidRDefault="004A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99" w:rsidRPr="009A6F4A" w:rsidRDefault="004A4A9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GE.09-46906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99" w:rsidRPr="009A6F4A" w:rsidRDefault="004A4A99">
    <w:pPr>
      <w:pStyle w:val="Footer"/>
      <w:rPr>
        <w:lang w:val="en-US"/>
      </w:rPr>
    </w:pPr>
    <w:r>
      <w:rPr>
        <w:lang w:val="en-US"/>
      </w:rPr>
      <w:t>GE.09-46906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99" w:rsidRPr="000219BC" w:rsidRDefault="004A4A99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GE.09-46906  (R)  </w:t>
    </w:r>
    <w:r>
      <w:rPr>
        <w:sz w:val="20"/>
        <w:lang w:val="ru-RU"/>
      </w:rPr>
      <w:t xml:space="preserve"> </w:t>
    </w:r>
    <w:r>
      <w:rPr>
        <w:sz w:val="20"/>
        <w:lang w:val="en-US"/>
      </w:rPr>
      <w:t>270110   160210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99" w:rsidRPr="00F71F63" w:rsidRDefault="004A4A9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A4A99" w:rsidRPr="00F71F63" w:rsidRDefault="004A4A9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A4A99" w:rsidRPr="00635E86" w:rsidRDefault="004A4A99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99" w:rsidRPr="002F4776" w:rsidRDefault="004A4A99">
    <w:pPr>
      <w:pStyle w:val="Header"/>
      <w:rPr>
        <w:lang w:val="en-US"/>
      </w:rPr>
    </w:pPr>
    <w:r>
      <w:rPr>
        <w:lang w:val="en-US"/>
      </w:rPr>
      <w:t>E/</w:t>
    </w:r>
    <w:r w:rsidRPr="002F4776">
      <w:rPr>
        <w:lang w:val="en-US"/>
      </w:rPr>
      <w:t>C.12/TCD/CO/3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99" w:rsidRPr="002F4776" w:rsidRDefault="004A4A99">
    <w:pPr>
      <w:pStyle w:val="Header"/>
      <w:rPr>
        <w:lang w:val="en-US"/>
      </w:rPr>
    </w:pPr>
    <w:r>
      <w:rPr>
        <w:lang w:val="en-US"/>
      </w:rPr>
      <w:tab/>
      <w:t>E/</w:t>
    </w:r>
    <w:r w:rsidRPr="002F4776">
      <w:rPr>
        <w:lang w:val="en-US"/>
      </w:rPr>
      <w:t>C.12/TCD/CO/3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76"/>
    <w:rsid w:val="000033D8"/>
    <w:rsid w:val="00005C1C"/>
    <w:rsid w:val="00011D3F"/>
    <w:rsid w:val="00016553"/>
    <w:rsid w:val="000219BC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056F2"/>
    <w:rsid w:val="00117AEE"/>
    <w:rsid w:val="001463F7"/>
    <w:rsid w:val="0015769C"/>
    <w:rsid w:val="001615C7"/>
    <w:rsid w:val="00180752"/>
    <w:rsid w:val="00185076"/>
    <w:rsid w:val="0018543C"/>
    <w:rsid w:val="00190231"/>
    <w:rsid w:val="00192056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3C69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4776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0957"/>
    <w:rsid w:val="00424FDD"/>
    <w:rsid w:val="0043033D"/>
    <w:rsid w:val="00435FE4"/>
    <w:rsid w:val="00457634"/>
    <w:rsid w:val="00474F42"/>
    <w:rsid w:val="0048244D"/>
    <w:rsid w:val="004A0DE8"/>
    <w:rsid w:val="004A4A99"/>
    <w:rsid w:val="004A4CB7"/>
    <w:rsid w:val="004A57B5"/>
    <w:rsid w:val="004B19DA"/>
    <w:rsid w:val="004C2A53"/>
    <w:rsid w:val="004C3B35"/>
    <w:rsid w:val="004C43EC"/>
    <w:rsid w:val="004C5C54"/>
    <w:rsid w:val="004E6729"/>
    <w:rsid w:val="004F0E47"/>
    <w:rsid w:val="004F5625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56C6D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0C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3051"/>
    <w:rsid w:val="006926C7"/>
    <w:rsid w:val="00694C37"/>
    <w:rsid w:val="006A00F6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37AE"/>
    <w:rsid w:val="00707B5F"/>
    <w:rsid w:val="00735602"/>
    <w:rsid w:val="0075279B"/>
    <w:rsid w:val="00753748"/>
    <w:rsid w:val="00762446"/>
    <w:rsid w:val="007718DF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10FE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2DB0"/>
    <w:rsid w:val="008E3E87"/>
    <w:rsid w:val="008E7F13"/>
    <w:rsid w:val="008F3185"/>
    <w:rsid w:val="008F7A10"/>
    <w:rsid w:val="00905F6C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30CCF"/>
    <w:rsid w:val="00A4025D"/>
    <w:rsid w:val="00A800D1"/>
    <w:rsid w:val="00A92699"/>
    <w:rsid w:val="00AB5BF0"/>
    <w:rsid w:val="00AB75E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22C3"/>
    <w:rsid w:val="00C37AF8"/>
    <w:rsid w:val="00C37C79"/>
    <w:rsid w:val="00C41BBC"/>
    <w:rsid w:val="00C51419"/>
    <w:rsid w:val="00C534EA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682"/>
    <w:rsid w:val="00D6236B"/>
    <w:rsid w:val="00D646F1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5773"/>
    <w:rsid w:val="00EC6B9F"/>
    <w:rsid w:val="00EE516D"/>
    <w:rsid w:val="00EF4D1B"/>
    <w:rsid w:val="00EF7295"/>
    <w:rsid w:val="00F069D1"/>
    <w:rsid w:val="00F10BB8"/>
    <w:rsid w:val="00F1503D"/>
    <w:rsid w:val="00F22712"/>
    <w:rsid w:val="00F275F5"/>
    <w:rsid w:val="00F33188"/>
    <w:rsid w:val="00F35032"/>
    <w:rsid w:val="00F35BDE"/>
    <w:rsid w:val="00F52A0E"/>
    <w:rsid w:val="00F71F63"/>
    <w:rsid w:val="00F7537B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13</Pages>
  <Words>5207</Words>
  <Characters>29685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0946906.doc</vt:lpstr>
    </vt:vector>
  </TitlesOfParts>
  <Company>CSD</Company>
  <LinksUpToDate>false</LinksUpToDate>
  <CharactersWithSpaces>34823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0946906.doc</dc:title>
  <dc:subject>Polouektov</dc:subject>
  <dc:creator>Tatiana Dmitrieva</dc:creator>
  <cp:keywords/>
  <dc:description/>
  <cp:lastModifiedBy>Tatiana Dmitrieva</cp:lastModifiedBy>
  <cp:revision>2</cp:revision>
  <cp:lastPrinted>2010-02-16T10:22:00Z</cp:lastPrinted>
  <dcterms:created xsi:type="dcterms:W3CDTF">2010-02-16T10:25:00Z</dcterms:created>
  <dcterms:modified xsi:type="dcterms:W3CDTF">2010-02-16T10:25:00Z</dcterms:modified>
</cp:coreProperties>
</file>