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D81638" w:rsidTr="00D81638">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shd w:val="clear" w:color="auto" w:fill="auto"/>
            <w:vAlign w:val="bottom"/>
          </w:tcPr>
          <w:p w:rsidR="009E6CB7" w:rsidRPr="00D81638" w:rsidRDefault="0088071A" w:rsidP="00054472">
            <w:pPr>
              <w:jc w:val="right"/>
            </w:pPr>
            <w:r w:rsidRPr="00D81638">
              <w:rPr>
                <w:sz w:val="40"/>
              </w:rPr>
              <w:t>E</w:t>
            </w:r>
            <w:r w:rsidRPr="00D81638">
              <w:t>/C.12/</w:t>
            </w:r>
            <w:r w:rsidR="00054472">
              <w:t>IDN</w:t>
            </w:r>
            <w:r w:rsidRPr="00D81638">
              <w:t>/Q/</w:t>
            </w:r>
            <w:r w:rsidR="00054472">
              <w:t>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D61E1D"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386F1F" w:rsidRDefault="009E6CB7" w:rsidP="009E6CB7">
            <w:pPr>
              <w:spacing w:before="120" w:line="420" w:lineRule="exact"/>
              <w:rPr>
                <w:sz w:val="40"/>
                <w:szCs w:val="40"/>
              </w:rPr>
            </w:pPr>
            <w:r w:rsidRPr="00386F1F">
              <w:rPr>
                <w:b/>
                <w:sz w:val="40"/>
                <w:szCs w:val="40"/>
              </w:rPr>
              <w:t>Economic and Social Council</w:t>
            </w:r>
          </w:p>
        </w:tc>
        <w:tc>
          <w:tcPr>
            <w:tcW w:w="2835" w:type="dxa"/>
            <w:tcBorders>
              <w:top w:val="single" w:sz="4" w:space="0" w:color="auto"/>
              <w:bottom w:val="single" w:sz="12" w:space="0" w:color="auto"/>
            </w:tcBorders>
          </w:tcPr>
          <w:p w:rsidR="009E6CB7" w:rsidRPr="00386F1F" w:rsidRDefault="0088071A" w:rsidP="0088071A">
            <w:pPr>
              <w:spacing w:before="240" w:line="240" w:lineRule="exact"/>
            </w:pPr>
            <w:r w:rsidRPr="00386F1F">
              <w:t xml:space="preserve">Distr.: </w:t>
            </w:r>
            <w:r w:rsidR="00CA4AD9" w:rsidRPr="00386F1F">
              <w:t>General</w:t>
            </w:r>
          </w:p>
          <w:p w:rsidR="0088071A" w:rsidRPr="00386F1F" w:rsidRDefault="00461AC2" w:rsidP="00DD6344">
            <w:pPr>
              <w:spacing w:line="240" w:lineRule="exact"/>
            </w:pPr>
            <w:r>
              <w:t>20</w:t>
            </w:r>
            <w:r w:rsidR="00457FDC" w:rsidRPr="00386F1F">
              <w:t xml:space="preserve"> Dec</w:t>
            </w:r>
            <w:r w:rsidR="00C778F2" w:rsidRPr="00386F1F">
              <w:t>ember 2013</w:t>
            </w:r>
          </w:p>
          <w:p w:rsidR="0088071A" w:rsidRPr="00386F1F" w:rsidRDefault="0088071A" w:rsidP="0088071A">
            <w:pPr>
              <w:spacing w:line="240" w:lineRule="exact"/>
            </w:pPr>
          </w:p>
          <w:p w:rsidR="0088071A" w:rsidRPr="00386F1F" w:rsidRDefault="0088071A" w:rsidP="00C778F2">
            <w:pPr>
              <w:spacing w:line="240" w:lineRule="exact"/>
            </w:pPr>
            <w:r w:rsidRPr="00386F1F">
              <w:t xml:space="preserve">Original: </w:t>
            </w:r>
            <w:r w:rsidR="00C778F2" w:rsidRPr="00386F1F">
              <w:t>English</w:t>
            </w:r>
          </w:p>
        </w:tc>
      </w:tr>
    </w:tbl>
    <w:p w:rsidR="0054735E" w:rsidRDefault="0088071A" w:rsidP="00032735">
      <w:pPr>
        <w:spacing w:before="120"/>
      </w:pPr>
      <w:r>
        <w:rPr>
          <w:rFonts w:eastAsia="SimHei"/>
          <w:b/>
          <w:sz w:val="24"/>
          <w:szCs w:val="24"/>
        </w:rPr>
        <w:t>Committee o</w:t>
      </w:r>
      <w:r w:rsidR="0054735E">
        <w:rPr>
          <w:rFonts w:eastAsia="SimHei"/>
          <w:b/>
          <w:sz w:val="24"/>
          <w:szCs w:val="24"/>
        </w:rPr>
        <w:t>n E</w:t>
      </w:r>
      <w:r w:rsidR="0054735E">
        <w:rPr>
          <w:rFonts w:eastAsia="SimHei"/>
          <w:b/>
          <w:sz w:val="24"/>
          <w:szCs w:val="24"/>
        </w:rPr>
        <w:t>conomic, Social and Cultur</w:t>
      </w:r>
      <w:r w:rsidR="00403551">
        <w:rPr>
          <w:rFonts w:eastAsia="SimHei"/>
          <w:b/>
          <w:sz w:val="24"/>
          <w:szCs w:val="24"/>
        </w:rPr>
        <w:t>al Rights</w:t>
      </w:r>
      <w:r w:rsidR="007E1DA8">
        <w:rPr>
          <w:noProof/>
          <w:lang w:val="en-US"/>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p>
    <w:p w:rsidR="00CA4AD9" w:rsidRPr="00A75BD1" w:rsidRDefault="0088071A" w:rsidP="00A75BD1">
      <w:pPr>
        <w:pStyle w:val="HChG"/>
      </w:pPr>
      <w:r>
        <w:tab/>
      </w:r>
      <w:r>
        <w:tab/>
      </w:r>
      <w:r w:rsidRPr="00E956E3">
        <w:t xml:space="preserve">List of issues </w:t>
      </w:r>
      <w:r w:rsidR="00521291" w:rsidRPr="00E956E3">
        <w:t>in relation</w:t>
      </w:r>
      <w:r w:rsidR="005033CA" w:rsidRPr="00E956E3">
        <w:t xml:space="preserve"> to </w:t>
      </w:r>
      <w:r w:rsidRPr="00E956E3">
        <w:t xml:space="preserve">the </w:t>
      </w:r>
      <w:r w:rsidR="00054472">
        <w:t>initial</w:t>
      </w:r>
      <w:r w:rsidR="00CE4D15" w:rsidRPr="00E956E3">
        <w:t xml:space="preserve"> report</w:t>
      </w:r>
      <w:r w:rsidRPr="00E956E3">
        <w:t xml:space="preserve"> of </w:t>
      </w:r>
      <w:r w:rsidR="00054472">
        <w:t>Indonesia</w:t>
      </w:r>
      <w:r w:rsidR="00A75BD1" w:rsidRPr="00A75BD1">
        <w:rPr>
          <w:rStyle w:val="FootnoteReference"/>
          <w:b w:val="0"/>
          <w:bCs/>
          <w:sz w:val="20"/>
          <w:vertAlign w:val="baseline"/>
        </w:rPr>
        <w:footnoteReference w:customMarkFollows="1" w:id="2"/>
        <w:t>*</w:t>
      </w:r>
    </w:p>
    <w:p w:rsidR="00F81424" w:rsidRPr="00F81424" w:rsidRDefault="00F81424" w:rsidP="00F81424">
      <w:pPr>
        <w:pStyle w:val="HChG"/>
      </w:pPr>
      <w:r>
        <w:tab/>
        <w:t>I.</w:t>
      </w:r>
      <w:r>
        <w:tab/>
        <w:t>General information</w:t>
      </w:r>
    </w:p>
    <w:p w:rsidR="00054472" w:rsidRDefault="00054472" w:rsidP="006E626B">
      <w:pPr>
        <w:pStyle w:val="SingleTxtG"/>
        <w:numPr>
          <w:ilvl w:val="0"/>
          <w:numId w:val="30"/>
        </w:numPr>
        <w:spacing w:line="240" w:lineRule="auto"/>
        <w:ind w:left="1134" w:firstLine="0"/>
        <w:rPr>
          <w:lang w:val="en-US"/>
        </w:rPr>
      </w:pPr>
      <w:r>
        <w:t>P</w:t>
      </w:r>
      <w:r>
        <w:rPr>
          <w:lang w:val="en-US"/>
        </w:rPr>
        <w:t xml:space="preserve">lease provide information on cases in which the </w:t>
      </w:r>
      <w:r w:rsidR="006E626B">
        <w:rPr>
          <w:lang w:val="en-US"/>
        </w:rPr>
        <w:t xml:space="preserve">International Covenant on Economic, Social and Cultural Rights </w:t>
      </w:r>
      <w:r>
        <w:rPr>
          <w:lang w:val="en-US"/>
        </w:rPr>
        <w:t>has been invoked in</w:t>
      </w:r>
      <w:r w:rsidR="0023788A">
        <w:rPr>
          <w:lang w:val="en-US"/>
        </w:rPr>
        <w:t xml:space="preserve"> and applied by</w:t>
      </w:r>
      <w:r>
        <w:rPr>
          <w:lang w:val="en-US"/>
        </w:rPr>
        <w:t xml:space="preserve"> courts.</w:t>
      </w:r>
    </w:p>
    <w:p w:rsidR="00054472" w:rsidRDefault="00054472" w:rsidP="00054472">
      <w:pPr>
        <w:pStyle w:val="SingleTxtG"/>
        <w:numPr>
          <w:ilvl w:val="0"/>
          <w:numId w:val="30"/>
        </w:numPr>
        <w:spacing w:line="240" w:lineRule="auto"/>
        <w:ind w:left="1134" w:firstLine="0"/>
        <w:rPr>
          <w:lang w:val="en-US"/>
        </w:rPr>
      </w:pPr>
      <w:r>
        <w:rPr>
          <w:lang w:val="en-US"/>
        </w:rPr>
        <w:t xml:space="preserve">Please </w:t>
      </w:r>
      <w:r>
        <w:t>info</w:t>
      </w:r>
      <w:r w:rsidRPr="00671364">
        <w:t>rm</w:t>
      </w:r>
      <w:r w:rsidRPr="00671364">
        <w:rPr>
          <w:lang w:val="en-US"/>
        </w:rPr>
        <w:t xml:space="preserve"> the Committee of mechani</w:t>
      </w:r>
      <w:r>
        <w:rPr>
          <w:lang w:val="en-US"/>
        </w:rPr>
        <w:t>sms in place to ensure that laws and regulations in force in the State party, including by</w:t>
      </w:r>
      <w:r w:rsidR="006E626B">
        <w:rPr>
          <w:lang w:val="en-US"/>
        </w:rPr>
        <w:t>-</w:t>
      </w:r>
      <w:r>
        <w:rPr>
          <w:lang w:val="en-US"/>
        </w:rPr>
        <w:t>laws adopted by local governments as well as customary and religious laws in force in the State party</w:t>
      </w:r>
      <w:r w:rsidR="006E626B">
        <w:rPr>
          <w:lang w:val="en-US"/>
        </w:rPr>
        <w:t>,</w:t>
      </w:r>
      <w:r>
        <w:rPr>
          <w:lang w:val="en-US"/>
        </w:rPr>
        <w:t xml:space="preserve"> are consistent with the provisions of the Covenant.</w:t>
      </w:r>
    </w:p>
    <w:p w:rsidR="00057DFC" w:rsidRPr="00F81424" w:rsidRDefault="00057DFC" w:rsidP="000501B3">
      <w:pPr>
        <w:pStyle w:val="HChG"/>
      </w:pPr>
      <w:r w:rsidRPr="00F81424">
        <w:tab/>
        <w:t>II.</w:t>
      </w:r>
      <w:r w:rsidRPr="00F81424">
        <w:tab/>
        <w:t>Issues relating to the general provisions of the Covenant (arts.</w:t>
      </w:r>
      <w:r w:rsidR="006E4218">
        <w:t> </w:t>
      </w:r>
      <w:r w:rsidRPr="00F81424">
        <w:t>1</w:t>
      </w:r>
      <w:r w:rsidR="000501B3">
        <w:t>–</w:t>
      </w:r>
      <w:r w:rsidRPr="00F81424">
        <w:t>5)</w:t>
      </w:r>
    </w:p>
    <w:p w:rsidR="00054472" w:rsidRDefault="00057DFC" w:rsidP="00054472">
      <w:pPr>
        <w:pStyle w:val="H1G"/>
        <w:outlineLvl w:val="0"/>
        <w:rPr>
          <w:lang w:val="en-US"/>
        </w:rPr>
      </w:pPr>
      <w:r>
        <w:rPr>
          <w:rFonts w:eastAsia="SimSun"/>
          <w:lang w:val="en-US"/>
        </w:rPr>
        <w:tab/>
      </w:r>
      <w:r>
        <w:rPr>
          <w:rFonts w:eastAsia="SimSun"/>
          <w:lang w:val="en-US"/>
        </w:rPr>
        <w:tab/>
      </w:r>
      <w:r w:rsidR="00054472">
        <w:rPr>
          <w:lang w:val="en-US"/>
        </w:rPr>
        <w:t>Article 1</w:t>
      </w:r>
      <w:r w:rsidR="00F81424">
        <w:rPr>
          <w:lang w:val="en-US"/>
        </w:rPr>
        <w:t>,</w:t>
      </w:r>
      <w:r w:rsidR="00054472">
        <w:rPr>
          <w:lang w:val="en-US"/>
        </w:rPr>
        <w:t xml:space="preserve"> paragraph 2 </w:t>
      </w:r>
      <w:r w:rsidR="00F81424">
        <w:rPr>
          <w:lang w:val="en-US"/>
        </w:rPr>
        <w:t>–</w:t>
      </w:r>
      <w:r w:rsidR="00054472">
        <w:rPr>
          <w:lang w:val="en-US"/>
        </w:rPr>
        <w:t xml:space="preserve"> Free disposal of natural wealth and resources</w:t>
      </w:r>
    </w:p>
    <w:p w:rsidR="004E1FA6" w:rsidRDefault="004E1FA6" w:rsidP="001A4AA2">
      <w:pPr>
        <w:pStyle w:val="SingleTxtG"/>
        <w:numPr>
          <w:ilvl w:val="0"/>
          <w:numId w:val="30"/>
        </w:numPr>
        <w:spacing w:line="240" w:lineRule="auto"/>
        <w:ind w:left="1134" w:firstLine="0"/>
      </w:pPr>
      <w:r>
        <w:t xml:space="preserve">Please provide information on the framework for </w:t>
      </w:r>
      <w:r w:rsidR="001A4AA2">
        <w:t>protecting</w:t>
      </w:r>
      <w:r>
        <w:t xml:space="preserve"> the right of </w:t>
      </w:r>
      <w:r w:rsidRPr="006E626B">
        <w:t>indigenous populations</w:t>
      </w:r>
      <w:r w:rsidR="000A206F" w:rsidRPr="006E626B">
        <w:t xml:space="preserve">, including </w:t>
      </w:r>
      <w:proofErr w:type="spellStart"/>
      <w:r w:rsidR="000A206F" w:rsidRPr="006E626B">
        <w:rPr>
          <w:i/>
        </w:rPr>
        <w:t>Masyarakat</w:t>
      </w:r>
      <w:proofErr w:type="spellEnd"/>
      <w:r w:rsidR="000A206F" w:rsidRPr="006E626B">
        <w:rPr>
          <w:i/>
        </w:rPr>
        <w:t xml:space="preserve"> </w:t>
      </w:r>
      <w:proofErr w:type="spellStart"/>
      <w:r w:rsidR="000A206F" w:rsidRPr="006E626B">
        <w:rPr>
          <w:i/>
        </w:rPr>
        <w:t>Adat</w:t>
      </w:r>
      <w:proofErr w:type="spellEnd"/>
      <w:r w:rsidR="000A206F" w:rsidRPr="006E626B">
        <w:t>,</w:t>
      </w:r>
      <w:r w:rsidRPr="006E626B">
        <w:t xml:space="preserve"> to </w:t>
      </w:r>
      <w:r w:rsidRPr="006E626B">
        <w:rPr>
          <w:lang w:val="en-US"/>
        </w:rPr>
        <w:t>their custo</w:t>
      </w:r>
      <w:r w:rsidRPr="004E1FA6">
        <w:rPr>
          <w:lang w:val="en-US"/>
        </w:rPr>
        <w:t>mary lands</w:t>
      </w:r>
      <w:r w:rsidR="001A4AA2">
        <w:rPr>
          <w:lang w:val="en-US"/>
        </w:rPr>
        <w:t>,</w:t>
      </w:r>
      <w:r w:rsidRPr="004E1FA6">
        <w:rPr>
          <w:lang w:val="en-US"/>
        </w:rPr>
        <w:t xml:space="preserve"> </w:t>
      </w:r>
      <w:r w:rsidR="001A4AA2">
        <w:rPr>
          <w:lang w:val="en-US"/>
        </w:rPr>
        <w:t>and on</w:t>
      </w:r>
      <w:r w:rsidRPr="004E1FA6">
        <w:rPr>
          <w:lang w:val="en-US"/>
        </w:rPr>
        <w:t xml:space="preserve"> the process through which their customary lands and forests are officially recognized. Please also provide information on concrete measures taken by the State party to address the increasing incidence of land</w:t>
      </w:r>
      <w:r w:rsidR="001A4AA2">
        <w:rPr>
          <w:lang w:val="en-US"/>
        </w:rPr>
        <w:t>-</w:t>
      </w:r>
      <w:r w:rsidRPr="004E1FA6">
        <w:rPr>
          <w:lang w:val="en-US"/>
        </w:rPr>
        <w:t>grabbing, as well as examples of cases where such measures have been effective at preventing land</w:t>
      </w:r>
      <w:r w:rsidR="001A4AA2">
        <w:rPr>
          <w:lang w:val="en-US"/>
        </w:rPr>
        <w:t>-</w:t>
      </w:r>
      <w:r w:rsidRPr="004E1FA6">
        <w:rPr>
          <w:lang w:val="en-US"/>
        </w:rPr>
        <w:t>grabbing.</w:t>
      </w:r>
    </w:p>
    <w:p w:rsidR="004E1FA6" w:rsidRDefault="004E1FA6" w:rsidP="001A4AA2">
      <w:pPr>
        <w:pStyle w:val="SingleTxtG"/>
        <w:numPr>
          <w:ilvl w:val="0"/>
          <w:numId w:val="30"/>
        </w:numPr>
        <w:spacing w:line="240" w:lineRule="auto"/>
        <w:ind w:left="1134" w:firstLine="0"/>
        <w:rPr>
          <w:lang w:val="en-US"/>
        </w:rPr>
      </w:pPr>
      <w:r>
        <w:rPr>
          <w:lang w:val="en-US"/>
        </w:rPr>
        <w:t xml:space="preserve">Please indicate how </w:t>
      </w:r>
      <w:r w:rsidRPr="005A3CAE">
        <w:t>the</w:t>
      </w:r>
      <w:r>
        <w:rPr>
          <w:lang w:val="en-US"/>
        </w:rPr>
        <w:t xml:space="preserve"> principle of free and prior informed consent is guaranteed in law and in practice</w:t>
      </w:r>
      <w:r w:rsidR="001A4AA2">
        <w:rPr>
          <w:lang w:val="en-US"/>
        </w:rPr>
        <w:t>,</w:t>
      </w:r>
      <w:r>
        <w:rPr>
          <w:lang w:val="en-US"/>
        </w:rPr>
        <w:t xml:space="preserve"> in decisions on</w:t>
      </w:r>
      <w:r w:rsidR="001A4AA2">
        <w:rPr>
          <w:lang w:val="en-US"/>
        </w:rPr>
        <w:t xml:space="preserve"> –</w:t>
      </w:r>
      <w:r>
        <w:rPr>
          <w:lang w:val="en-US"/>
        </w:rPr>
        <w:t xml:space="preserve"> and the implementation of</w:t>
      </w:r>
      <w:r w:rsidR="001A4AA2">
        <w:rPr>
          <w:lang w:val="en-US"/>
        </w:rPr>
        <w:t xml:space="preserve"> –</w:t>
      </w:r>
      <w:r>
        <w:rPr>
          <w:lang w:val="en-US"/>
        </w:rPr>
        <w:t xml:space="preserve"> development and extractive projects affecting communities.</w:t>
      </w:r>
    </w:p>
    <w:p w:rsidR="004E1FA6" w:rsidRDefault="004E1FA6" w:rsidP="004E1FA6">
      <w:pPr>
        <w:pStyle w:val="SingleTxtG"/>
        <w:numPr>
          <w:ilvl w:val="0"/>
          <w:numId w:val="30"/>
        </w:numPr>
        <w:spacing w:line="240" w:lineRule="auto"/>
        <w:ind w:left="1134" w:firstLine="0"/>
        <w:rPr>
          <w:lang w:val="en-US"/>
        </w:rPr>
      </w:pPr>
      <w:r>
        <w:rPr>
          <w:lang w:val="en-US"/>
        </w:rPr>
        <w:t xml:space="preserve">Please provide information on the existing regulatory framework and processes for ensuring that </w:t>
      </w:r>
      <w:r w:rsidRPr="005A3CAE">
        <w:t>development</w:t>
      </w:r>
      <w:r>
        <w:rPr>
          <w:lang w:val="en-US"/>
        </w:rPr>
        <w:t xml:space="preserve"> and extractive projects bring tangible benefits to communities. Please also provide information on the process by which the State party responds to reports of human rights violations, loss of means of livelihood and environmental degradation</w:t>
      </w:r>
      <w:r w:rsidR="00386F1F">
        <w:rPr>
          <w:lang w:val="en-US"/>
        </w:rPr>
        <w:t>,</w:t>
      </w:r>
      <w:r>
        <w:rPr>
          <w:lang w:val="en-US"/>
        </w:rPr>
        <w:t xml:space="preserve"> caused by development and extractive projects. Please give concrete examples of cases where the State party has taken measures to ensure that affected communities receive reparations.</w:t>
      </w:r>
    </w:p>
    <w:p w:rsidR="00E41B23" w:rsidRPr="006E4218" w:rsidRDefault="00E41B23" w:rsidP="00E41B23">
      <w:pPr>
        <w:pStyle w:val="H1G"/>
        <w:ind w:firstLine="0"/>
        <w:outlineLvl w:val="0"/>
        <w:rPr>
          <w:lang w:val="en-US"/>
        </w:rPr>
      </w:pPr>
      <w:r w:rsidRPr="006E4218">
        <w:rPr>
          <w:lang w:val="en-US"/>
        </w:rPr>
        <w:t>Article 2</w:t>
      </w:r>
      <w:r w:rsidR="00F81424" w:rsidRPr="006E4218">
        <w:rPr>
          <w:lang w:val="en-US"/>
        </w:rPr>
        <w:t>,</w:t>
      </w:r>
      <w:r w:rsidRPr="006E4218">
        <w:rPr>
          <w:lang w:val="en-US"/>
        </w:rPr>
        <w:t xml:space="preserve"> paragraph 1 </w:t>
      </w:r>
      <w:r w:rsidR="006E4218" w:rsidRPr="006E4218">
        <w:rPr>
          <w:lang w:val="en-US"/>
        </w:rPr>
        <w:t>–</w:t>
      </w:r>
      <w:r w:rsidRPr="006E4218">
        <w:rPr>
          <w:lang w:val="en-US"/>
        </w:rPr>
        <w:t xml:space="preserve"> Maximum available resources</w:t>
      </w:r>
    </w:p>
    <w:p w:rsidR="00E41B23" w:rsidRPr="0074198D" w:rsidRDefault="00E41B23" w:rsidP="00173763">
      <w:pPr>
        <w:pStyle w:val="SingleTxtG"/>
        <w:numPr>
          <w:ilvl w:val="0"/>
          <w:numId w:val="30"/>
        </w:numPr>
        <w:spacing w:line="240" w:lineRule="auto"/>
        <w:ind w:left="1134" w:firstLine="0"/>
        <w:rPr>
          <w:lang w:val="en-US"/>
        </w:rPr>
      </w:pPr>
      <w:r>
        <w:t xml:space="preserve">Please explain how the State party’s planning and budgeting process takes account of the disadvantage of some provinces and groups in </w:t>
      </w:r>
      <w:r w:rsidR="00173763">
        <w:t>enjoying</w:t>
      </w:r>
      <w:r>
        <w:t xml:space="preserve"> economic, social and cultural rights.</w:t>
      </w:r>
    </w:p>
    <w:p w:rsidR="004E1FA6" w:rsidRDefault="00E41B23" w:rsidP="004E1FA6">
      <w:pPr>
        <w:pStyle w:val="H1G"/>
        <w:outlineLvl w:val="0"/>
        <w:rPr>
          <w:lang w:val="en-US"/>
        </w:rPr>
      </w:pPr>
      <w:r>
        <w:rPr>
          <w:lang w:val="en-US"/>
        </w:rPr>
        <w:tab/>
      </w:r>
      <w:r>
        <w:rPr>
          <w:lang w:val="en-US"/>
        </w:rPr>
        <w:tab/>
      </w:r>
      <w:r w:rsidR="004E1FA6">
        <w:rPr>
          <w:lang w:val="en-US"/>
        </w:rPr>
        <w:t>Article 2</w:t>
      </w:r>
      <w:r w:rsidR="00F81424">
        <w:rPr>
          <w:lang w:val="en-US"/>
        </w:rPr>
        <w:t>,</w:t>
      </w:r>
      <w:r w:rsidR="004E1FA6">
        <w:rPr>
          <w:lang w:val="en-US"/>
        </w:rPr>
        <w:t xml:space="preserve"> paragraph 2 </w:t>
      </w:r>
      <w:r w:rsidR="00F81424">
        <w:rPr>
          <w:lang w:val="en-US"/>
        </w:rPr>
        <w:t>–</w:t>
      </w:r>
      <w:r w:rsidR="004E1FA6">
        <w:rPr>
          <w:lang w:val="en-US"/>
        </w:rPr>
        <w:t xml:space="preserve"> Non-discrimination</w:t>
      </w:r>
    </w:p>
    <w:p w:rsidR="004E1FA6" w:rsidRDefault="004E1FA6" w:rsidP="00173763">
      <w:pPr>
        <w:pStyle w:val="SingleTxtG"/>
        <w:numPr>
          <w:ilvl w:val="0"/>
          <w:numId w:val="30"/>
        </w:numPr>
        <w:spacing w:line="240" w:lineRule="auto"/>
        <w:ind w:left="1134" w:firstLine="0"/>
      </w:pPr>
      <w:r>
        <w:t xml:space="preserve">Please indicate to what extent the State party’s legislation </w:t>
      </w:r>
      <w:r w:rsidR="00446CA9">
        <w:t xml:space="preserve">is effective in enabling </w:t>
      </w:r>
      <w:r>
        <w:t>the implementation of the provisions on non-discrimination</w:t>
      </w:r>
      <w:r w:rsidR="00446CA9">
        <w:t xml:space="preserve"> contained</w:t>
      </w:r>
      <w:r>
        <w:t xml:space="preserve"> in the Constitution and the Covenant, including by prohibiting discrimination in the exercise of all economic, social and cultural rights on all grounds, and </w:t>
      </w:r>
      <w:r w:rsidR="00173763">
        <w:t xml:space="preserve">by </w:t>
      </w:r>
      <w:r>
        <w:t xml:space="preserve">providing for sanctions, remedies and the application of special measures. </w:t>
      </w:r>
    </w:p>
    <w:p w:rsidR="004E1FA6" w:rsidRDefault="004E1FA6" w:rsidP="006E4218">
      <w:pPr>
        <w:pStyle w:val="SingleTxtG"/>
        <w:numPr>
          <w:ilvl w:val="0"/>
          <w:numId w:val="30"/>
        </w:numPr>
        <w:spacing w:line="240" w:lineRule="auto"/>
        <w:ind w:left="1134" w:firstLine="0"/>
      </w:pPr>
      <w:r>
        <w:t>Please inform the Committee as to whether existing legislative provisions in the State party, including article</w:t>
      </w:r>
      <w:r w:rsidR="006E4218">
        <w:t> </w:t>
      </w:r>
      <w:r>
        <w:t>28H</w:t>
      </w:r>
      <w:r w:rsidR="006E4218">
        <w:t> </w:t>
      </w:r>
      <w:r>
        <w:t>(2) of the Constitution on the right to facilitation and special treatment, may be invoked to claim reasonable accommodation for persons with disabilities, pending a revision of Law</w:t>
      </w:r>
      <w:r w:rsidR="006E4218">
        <w:t> </w:t>
      </w:r>
      <w:r>
        <w:t>4 of</w:t>
      </w:r>
      <w:r w:rsidR="006E4218">
        <w:t> </w:t>
      </w:r>
      <w:r>
        <w:t xml:space="preserve">1997. </w:t>
      </w:r>
    </w:p>
    <w:p w:rsidR="004E1FA6" w:rsidRDefault="004E1FA6" w:rsidP="00CE2D29">
      <w:pPr>
        <w:pStyle w:val="SingleTxtG"/>
        <w:numPr>
          <w:ilvl w:val="0"/>
          <w:numId w:val="30"/>
        </w:numPr>
        <w:spacing w:line="240" w:lineRule="auto"/>
        <w:ind w:left="1134" w:firstLine="0"/>
      </w:pPr>
      <w:r>
        <w:t xml:space="preserve">Please indicate whether the State party has adopted plans for making public buildings, environment and services accessible to persons with disabilities, </w:t>
      </w:r>
      <w:r w:rsidR="00CE2D29">
        <w:t xml:space="preserve">as </w:t>
      </w:r>
      <w:r>
        <w:t xml:space="preserve">provided for in several laws in force in the State party. </w:t>
      </w:r>
    </w:p>
    <w:p w:rsidR="004E1FA6" w:rsidRDefault="004E1FA6" w:rsidP="00F81424">
      <w:pPr>
        <w:pStyle w:val="H1G"/>
        <w:outlineLvl w:val="0"/>
        <w:rPr>
          <w:lang w:val="en-US"/>
        </w:rPr>
      </w:pPr>
      <w:r>
        <w:rPr>
          <w:lang w:val="en-US"/>
        </w:rPr>
        <w:tab/>
      </w:r>
      <w:r>
        <w:rPr>
          <w:lang w:val="en-US"/>
        </w:rPr>
        <w:tab/>
        <w:t xml:space="preserve">Article 3 </w:t>
      </w:r>
      <w:r w:rsidR="006E4218">
        <w:rPr>
          <w:lang w:val="en-US"/>
        </w:rPr>
        <w:t>–</w:t>
      </w:r>
      <w:r w:rsidR="00F81424">
        <w:rPr>
          <w:lang w:val="en-US"/>
        </w:rPr>
        <w:t xml:space="preserve"> </w:t>
      </w:r>
      <w:r>
        <w:t>Equal</w:t>
      </w:r>
      <w:r>
        <w:rPr>
          <w:lang w:val="en-US"/>
        </w:rPr>
        <w:t xml:space="preserve"> rights of men and women</w:t>
      </w:r>
    </w:p>
    <w:p w:rsidR="004E1FA6" w:rsidRDefault="004E1FA6" w:rsidP="006A7141">
      <w:pPr>
        <w:pStyle w:val="SingleTxtG"/>
        <w:numPr>
          <w:ilvl w:val="0"/>
          <w:numId w:val="30"/>
        </w:numPr>
        <w:spacing w:line="240" w:lineRule="auto"/>
        <w:ind w:left="1134" w:firstLine="0"/>
      </w:pPr>
      <w:r>
        <w:rPr>
          <w:lang w:val="en-US"/>
        </w:rPr>
        <w:t>Please indicate whether the State party has adopted gender equality legislation</w:t>
      </w:r>
      <w:r w:rsidR="006A7141">
        <w:rPr>
          <w:lang w:val="en-US"/>
        </w:rPr>
        <w:t>,</w:t>
      </w:r>
      <w:r>
        <w:rPr>
          <w:lang w:val="en-US"/>
        </w:rPr>
        <w:t xml:space="preserve"> </w:t>
      </w:r>
      <w:r w:rsidR="006A7141">
        <w:rPr>
          <w:lang w:val="en-US"/>
        </w:rPr>
        <w:t xml:space="preserve">as well as </w:t>
      </w:r>
      <w:r>
        <w:rPr>
          <w:lang w:val="en-US"/>
        </w:rPr>
        <w:t xml:space="preserve">the progress achieved in </w:t>
      </w:r>
      <w:r w:rsidR="006A7141">
        <w:rPr>
          <w:lang w:val="en-US"/>
        </w:rPr>
        <w:t>enforcing</w:t>
      </w:r>
      <w:r>
        <w:rPr>
          <w:lang w:val="en-US"/>
        </w:rPr>
        <w:t xml:space="preserve"> such legislation. Please also </w:t>
      </w:r>
      <w:r w:rsidR="00C33778">
        <w:rPr>
          <w:lang w:val="en-US"/>
        </w:rPr>
        <w:t>provide information on measures taken</w:t>
      </w:r>
      <w:r>
        <w:rPr>
          <w:lang w:val="en-US"/>
        </w:rPr>
        <w:t xml:space="preserve"> to overcome stereotypes that continue to negatively affect the equal enjoyment of economic, social and cultural rights by men and women</w:t>
      </w:r>
      <w:r>
        <w:t>.</w:t>
      </w:r>
    </w:p>
    <w:p w:rsidR="004E1FA6" w:rsidRPr="00F81424" w:rsidRDefault="004E1FA6" w:rsidP="000501B3">
      <w:pPr>
        <w:pStyle w:val="HChG"/>
      </w:pPr>
      <w:r w:rsidRPr="00F81424">
        <w:tab/>
      </w:r>
      <w:r w:rsidR="00F81424" w:rsidRPr="00F81424">
        <w:t>III.</w:t>
      </w:r>
      <w:r w:rsidRPr="00F81424">
        <w:tab/>
        <w:t>Issues relating to the specific provisions of the Covenant (arts.</w:t>
      </w:r>
      <w:r w:rsidR="006E4218">
        <w:t> </w:t>
      </w:r>
      <w:r w:rsidRPr="00F81424">
        <w:t>6</w:t>
      </w:r>
      <w:r w:rsidR="000501B3">
        <w:t>–</w:t>
      </w:r>
      <w:r w:rsidRPr="00F81424">
        <w:t>15)</w:t>
      </w:r>
    </w:p>
    <w:p w:rsidR="004E1FA6" w:rsidRDefault="004E1FA6" w:rsidP="006E4218">
      <w:pPr>
        <w:pStyle w:val="H1G"/>
        <w:outlineLvl w:val="0"/>
        <w:rPr>
          <w:lang w:val="en-US"/>
        </w:rPr>
      </w:pPr>
      <w:r>
        <w:rPr>
          <w:lang w:val="en-US"/>
        </w:rPr>
        <w:tab/>
      </w:r>
      <w:r>
        <w:rPr>
          <w:lang w:val="en-US"/>
        </w:rPr>
        <w:tab/>
        <w:t xml:space="preserve">Article 6 </w:t>
      </w:r>
      <w:r w:rsidR="006E4218">
        <w:rPr>
          <w:lang w:val="en-US"/>
        </w:rPr>
        <w:t>–</w:t>
      </w:r>
      <w:r>
        <w:rPr>
          <w:lang w:val="en-US"/>
        </w:rPr>
        <w:t xml:space="preserve"> The right to work</w:t>
      </w:r>
    </w:p>
    <w:p w:rsidR="004E1FA6" w:rsidRDefault="004E1FA6" w:rsidP="004E1FA6">
      <w:pPr>
        <w:pStyle w:val="SingleTxtG"/>
        <w:numPr>
          <w:ilvl w:val="0"/>
          <w:numId w:val="30"/>
        </w:numPr>
        <w:spacing w:line="240" w:lineRule="auto"/>
        <w:ind w:left="1134" w:firstLine="0"/>
      </w:pPr>
      <w:r>
        <w:t>Please provide information on specialized services extended to unemployed persons to enable them to identify and find available employment. Please provide information on the effectiveness of these services, such as statistical data on the number of persons assisted and those who have secured employment, disaggregated by year, by province, by sex, and by age group.</w:t>
      </w:r>
    </w:p>
    <w:p w:rsidR="004E1FA6" w:rsidRDefault="004E1FA6" w:rsidP="004E1FA6">
      <w:pPr>
        <w:pStyle w:val="SingleTxtG"/>
        <w:numPr>
          <w:ilvl w:val="0"/>
          <w:numId w:val="30"/>
        </w:numPr>
        <w:spacing w:line="240" w:lineRule="auto"/>
        <w:ind w:left="1134" w:firstLine="0"/>
      </w:pPr>
      <w:r>
        <w:t>Please provide information on concrete policies and programmes implemented by the State party to create jobs,</w:t>
      </w:r>
      <w:r>
        <w:rPr>
          <w:rStyle w:val="FootnoteReference"/>
        </w:rPr>
        <w:t xml:space="preserve"> </w:t>
      </w:r>
      <w:r>
        <w:t xml:space="preserve">including targeted employment programmes to promote employment among disadvantaged persons and groups such as women, especially women in rural areas, young persons, older persons, and persons with disabilities. Please also provide information on the impact of these policies and programmes on employment opportunities. </w:t>
      </w:r>
    </w:p>
    <w:p w:rsidR="008C63BB" w:rsidRDefault="008C63BB" w:rsidP="00EA0F61">
      <w:pPr>
        <w:pStyle w:val="SingleTxtG"/>
        <w:numPr>
          <w:ilvl w:val="0"/>
          <w:numId w:val="30"/>
        </w:numPr>
        <w:spacing w:line="240" w:lineRule="auto"/>
        <w:ind w:left="1134" w:firstLine="0"/>
      </w:pPr>
      <w:r w:rsidRPr="001B4E1B">
        <w:rPr>
          <w:lang w:val="en-US"/>
        </w:rPr>
        <w:t xml:space="preserve">Please provide information on the impact of measures taken for the conversion of </w:t>
      </w:r>
      <w:r w:rsidR="00F81424">
        <w:rPr>
          <w:lang w:val="en-US"/>
        </w:rPr>
        <w:t>“</w:t>
      </w:r>
      <w:r w:rsidRPr="001B4E1B">
        <w:rPr>
          <w:lang w:val="en-US"/>
        </w:rPr>
        <w:t>work force surplus</w:t>
      </w:r>
      <w:r w:rsidR="00F81424">
        <w:rPr>
          <w:lang w:val="en-US"/>
        </w:rPr>
        <w:t>”</w:t>
      </w:r>
      <w:r w:rsidRPr="001B4E1B">
        <w:rPr>
          <w:lang w:val="en-US"/>
        </w:rPr>
        <w:t xml:space="preserve"> from </w:t>
      </w:r>
      <w:r w:rsidR="00B16873">
        <w:rPr>
          <w:lang w:val="en-US"/>
        </w:rPr>
        <w:t xml:space="preserve">the </w:t>
      </w:r>
      <w:r w:rsidRPr="001B4E1B">
        <w:rPr>
          <w:lang w:val="en-US"/>
        </w:rPr>
        <w:t xml:space="preserve">informal sector to </w:t>
      </w:r>
      <w:r w:rsidR="00B16873">
        <w:rPr>
          <w:lang w:val="en-US"/>
        </w:rPr>
        <w:t xml:space="preserve">the </w:t>
      </w:r>
      <w:r w:rsidRPr="001B4E1B">
        <w:rPr>
          <w:lang w:val="en-US"/>
        </w:rPr>
        <w:t>formal sector.</w:t>
      </w:r>
      <w:r w:rsidRPr="00C33778">
        <w:t xml:space="preserve"> </w:t>
      </w:r>
      <w:r>
        <w:t xml:space="preserve">Moreover, please inform the Committee </w:t>
      </w:r>
      <w:r w:rsidR="00B16873">
        <w:t>regarding</w:t>
      </w:r>
      <w:r>
        <w:t xml:space="preserve"> whether measures have been taken to address regulatory impediments to employment creation in the formal economy.</w:t>
      </w:r>
      <w:r w:rsidR="00CA4AD9" w:rsidDel="00CA4AD9">
        <w:rPr>
          <w:rStyle w:val="FootnoteReference"/>
        </w:rPr>
        <w:t xml:space="preserve"> </w:t>
      </w:r>
    </w:p>
    <w:p w:rsidR="004E1FA6" w:rsidRDefault="004E1FA6" w:rsidP="006E4218">
      <w:pPr>
        <w:pStyle w:val="H1G"/>
        <w:outlineLvl w:val="0"/>
        <w:rPr>
          <w:lang w:val="en-US"/>
        </w:rPr>
      </w:pPr>
      <w:r>
        <w:rPr>
          <w:lang w:val="en-US"/>
        </w:rPr>
        <w:tab/>
      </w:r>
      <w:r>
        <w:rPr>
          <w:lang w:val="en-US"/>
        </w:rPr>
        <w:tab/>
        <w:t xml:space="preserve">Article 7 </w:t>
      </w:r>
      <w:r w:rsidR="006E4218">
        <w:rPr>
          <w:lang w:val="en-US"/>
        </w:rPr>
        <w:t>–</w:t>
      </w:r>
      <w:r>
        <w:rPr>
          <w:lang w:val="en-US"/>
        </w:rPr>
        <w:t xml:space="preserve"> The right to just and </w:t>
      </w:r>
      <w:proofErr w:type="spellStart"/>
      <w:r>
        <w:rPr>
          <w:lang w:val="en-US"/>
        </w:rPr>
        <w:t>favourable</w:t>
      </w:r>
      <w:proofErr w:type="spellEnd"/>
      <w:r>
        <w:rPr>
          <w:lang w:val="en-US"/>
        </w:rPr>
        <w:t xml:space="preserve"> conditions of work</w:t>
      </w:r>
    </w:p>
    <w:p w:rsidR="004E1FA6" w:rsidRDefault="004E1FA6" w:rsidP="002E1DB6">
      <w:pPr>
        <w:pStyle w:val="SingleTxtG"/>
        <w:numPr>
          <w:ilvl w:val="0"/>
          <w:numId w:val="30"/>
        </w:numPr>
        <w:spacing w:line="240" w:lineRule="auto"/>
        <w:ind w:left="1134" w:firstLine="0"/>
      </w:pPr>
      <w:r>
        <w:rPr>
          <w:lang w:val="en-US"/>
        </w:rPr>
        <w:t>Please indicate the measures taken by the State party for application of the principle of equal remuneration for work of equal value.</w:t>
      </w:r>
    </w:p>
    <w:p w:rsidR="004E1FA6" w:rsidRDefault="00C33778" w:rsidP="00D57EA0">
      <w:pPr>
        <w:pStyle w:val="SingleTxtG"/>
        <w:numPr>
          <w:ilvl w:val="0"/>
          <w:numId w:val="30"/>
        </w:numPr>
        <w:spacing w:line="240" w:lineRule="auto"/>
        <w:ind w:left="1134" w:firstLine="0"/>
      </w:pPr>
      <w:r w:rsidRPr="00C33778">
        <w:rPr>
          <w:lang w:val="en-US"/>
        </w:rPr>
        <w:t>P</w:t>
      </w:r>
      <w:r w:rsidR="004E1FA6" w:rsidRPr="00C33778">
        <w:rPr>
          <w:lang w:val="en-US"/>
        </w:rPr>
        <w:t>lease provide information on the measures taken to monitor working conditions in plantations, in the fisher</w:t>
      </w:r>
      <w:r w:rsidR="00D57EA0">
        <w:rPr>
          <w:lang w:val="en-US"/>
        </w:rPr>
        <w:t>ies</w:t>
      </w:r>
      <w:r w:rsidR="004E1FA6" w:rsidRPr="00C33778">
        <w:rPr>
          <w:lang w:val="en-US"/>
        </w:rPr>
        <w:t xml:space="preserve"> industry and in gold and coal mines, including with regard to the safety and health of workers. Please inform the</w:t>
      </w:r>
      <w:r w:rsidR="004E1FA6" w:rsidRPr="00D02314">
        <w:rPr>
          <w:lang w:val="en-US"/>
        </w:rPr>
        <w:t xml:space="preserve"> Committee as to how relevant regulations, such as those on the </w:t>
      </w:r>
      <w:r w:rsidR="00D57EA0">
        <w:rPr>
          <w:lang w:val="en-US"/>
        </w:rPr>
        <w:t>t</w:t>
      </w:r>
      <w:r w:rsidR="004E1FA6" w:rsidRPr="00D02314">
        <w:rPr>
          <w:lang w:val="en-US"/>
        </w:rPr>
        <w:t xml:space="preserve">hreshold </w:t>
      </w:r>
      <w:r w:rsidR="00D57EA0">
        <w:rPr>
          <w:lang w:val="en-US"/>
        </w:rPr>
        <w:t>l</w:t>
      </w:r>
      <w:r w:rsidR="004E1FA6" w:rsidRPr="00D02314">
        <w:rPr>
          <w:lang w:val="en-US"/>
        </w:rPr>
        <w:t xml:space="preserve">imit </w:t>
      </w:r>
      <w:r w:rsidR="00D57EA0">
        <w:rPr>
          <w:lang w:val="en-US"/>
        </w:rPr>
        <w:t>v</w:t>
      </w:r>
      <w:r w:rsidR="004E1FA6" w:rsidRPr="00D02314">
        <w:rPr>
          <w:lang w:val="en-US"/>
        </w:rPr>
        <w:t xml:space="preserve">alue for physical agents and chemical substances at the workplace, </w:t>
      </w:r>
      <w:r w:rsidR="00EA0F61">
        <w:rPr>
          <w:lang w:val="en-US"/>
        </w:rPr>
        <w:t>have been</w:t>
      </w:r>
      <w:r w:rsidR="00EA0F61" w:rsidRPr="00D02314">
        <w:rPr>
          <w:lang w:val="en-US"/>
        </w:rPr>
        <w:t xml:space="preserve"> </w:t>
      </w:r>
      <w:r w:rsidR="004E1FA6" w:rsidRPr="00D02314">
        <w:rPr>
          <w:lang w:val="en-US"/>
        </w:rPr>
        <w:t>brought in</w:t>
      </w:r>
      <w:r w:rsidR="00D57EA0">
        <w:rPr>
          <w:lang w:val="en-US"/>
        </w:rPr>
        <w:t>to</w:t>
      </w:r>
      <w:r w:rsidR="004E1FA6" w:rsidRPr="00D02314">
        <w:rPr>
          <w:lang w:val="en-US"/>
        </w:rPr>
        <w:t xml:space="preserve"> conformity with international standards.</w:t>
      </w:r>
    </w:p>
    <w:p w:rsidR="004E1FA6" w:rsidRDefault="004E1FA6" w:rsidP="00D57EA0">
      <w:pPr>
        <w:pStyle w:val="SingleTxtG"/>
        <w:numPr>
          <w:ilvl w:val="0"/>
          <w:numId w:val="30"/>
        </w:numPr>
        <w:spacing w:line="240" w:lineRule="auto"/>
        <w:ind w:left="1134" w:firstLine="0"/>
      </w:pPr>
      <w:r>
        <w:rPr>
          <w:lang w:val="en-US"/>
        </w:rPr>
        <w:t xml:space="preserve">Please provide </w:t>
      </w:r>
      <w:r w:rsidRPr="005A3CAE">
        <w:t>information</w:t>
      </w:r>
      <w:r>
        <w:rPr>
          <w:lang w:val="en-US"/>
        </w:rPr>
        <w:t xml:space="preserve"> on the enforcement of </w:t>
      </w:r>
      <w:r w:rsidR="006E4218">
        <w:rPr>
          <w:lang w:val="en-US"/>
        </w:rPr>
        <w:t>L</w:t>
      </w:r>
      <w:r>
        <w:rPr>
          <w:lang w:val="en-US"/>
        </w:rPr>
        <w:t>aw</w:t>
      </w:r>
      <w:r w:rsidR="006E4218">
        <w:rPr>
          <w:lang w:val="en-US"/>
        </w:rPr>
        <w:t> </w:t>
      </w:r>
      <w:r>
        <w:rPr>
          <w:lang w:val="en-US"/>
        </w:rPr>
        <w:t xml:space="preserve">13 of 2003 on </w:t>
      </w:r>
      <w:r w:rsidR="005A3CAE">
        <w:rPr>
          <w:lang w:val="en-US"/>
        </w:rPr>
        <w:t>protection against sexual har</w:t>
      </w:r>
      <w:r>
        <w:rPr>
          <w:lang w:val="en-US"/>
        </w:rPr>
        <w:t xml:space="preserve">assment, including on </w:t>
      </w:r>
      <w:r w:rsidR="00D57EA0">
        <w:rPr>
          <w:lang w:val="en-US"/>
        </w:rPr>
        <w:t>the complaint mechanisms</w:t>
      </w:r>
      <w:r>
        <w:rPr>
          <w:lang w:val="en-US"/>
        </w:rPr>
        <w:t>, the number of registered cases</w:t>
      </w:r>
      <w:r w:rsidR="00014F7D">
        <w:rPr>
          <w:lang w:val="en-US"/>
        </w:rPr>
        <w:t xml:space="preserve"> and </w:t>
      </w:r>
      <w:r>
        <w:rPr>
          <w:lang w:val="en-US"/>
        </w:rPr>
        <w:t xml:space="preserve">complaints, </w:t>
      </w:r>
      <w:r w:rsidR="00C95D0B">
        <w:rPr>
          <w:lang w:val="en-US"/>
        </w:rPr>
        <w:t xml:space="preserve">the </w:t>
      </w:r>
      <w:r>
        <w:rPr>
          <w:lang w:val="en-US"/>
        </w:rPr>
        <w:t>sanctions imposed</w:t>
      </w:r>
      <w:r w:rsidR="00EA0F61">
        <w:rPr>
          <w:lang w:val="en-US"/>
        </w:rPr>
        <w:t>,</w:t>
      </w:r>
      <w:r>
        <w:rPr>
          <w:lang w:val="en-US"/>
        </w:rPr>
        <w:t xml:space="preserve"> and compensations paid to victims.</w:t>
      </w:r>
    </w:p>
    <w:p w:rsidR="004E1FA6" w:rsidRDefault="008C63BB" w:rsidP="00C95D0B">
      <w:pPr>
        <w:pStyle w:val="SingleTxtG"/>
        <w:numPr>
          <w:ilvl w:val="0"/>
          <w:numId w:val="30"/>
        </w:numPr>
        <w:spacing w:line="240" w:lineRule="auto"/>
        <w:ind w:left="1134" w:firstLine="0"/>
      </w:pPr>
      <w:r>
        <w:t>Please indicate the steps taken towards the adoption of a</w:t>
      </w:r>
      <w:r w:rsidR="00014F7D">
        <w:t xml:space="preserve"> law </w:t>
      </w:r>
      <w:r>
        <w:t>on the protection of</w:t>
      </w:r>
      <w:r w:rsidR="00014F7D">
        <w:t xml:space="preserve"> domestic workers. </w:t>
      </w:r>
      <w:r>
        <w:rPr>
          <w:lang w:val="en-US"/>
        </w:rPr>
        <w:t>P</w:t>
      </w:r>
      <w:r w:rsidR="004E1FA6">
        <w:rPr>
          <w:lang w:val="en-US"/>
        </w:rPr>
        <w:t xml:space="preserve">lease </w:t>
      </w:r>
      <w:r w:rsidR="00EA0F61">
        <w:rPr>
          <w:lang w:val="en-US"/>
        </w:rPr>
        <w:t xml:space="preserve">also </w:t>
      </w:r>
      <w:r w:rsidR="004E1FA6">
        <w:rPr>
          <w:lang w:val="en-US"/>
        </w:rPr>
        <w:t xml:space="preserve">provide information on </w:t>
      </w:r>
      <w:r w:rsidR="00C95D0B">
        <w:rPr>
          <w:lang w:val="en-US"/>
        </w:rPr>
        <w:t xml:space="preserve">the </w:t>
      </w:r>
      <w:r w:rsidR="004E1FA6">
        <w:rPr>
          <w:lang w:val="en-US"/>
        </w:rPr>
        <w:t xml:space="preserve">protections afforded to them, and </w:t>
      </w:r>
      <w:r w:rsidR="00C95D0B">
        <w:rPr>
          <w:lang w:val="en-US"/>
        </w:rPr>
        <w:t xml:space="preserve">on the </w:t>
      </w:r>
      <w:r w:rsidR="004E1FA6">
        <w:rPr>
          <w:lang w:val="en-US"/>
        </w:rPr>
        <w:t xml:space="preserve">mechanisms of </w:t>
      </w:r>
      <w:r w:rsidR="00C95D0B">
        <w:rPr>
          <w:lang w:val="en-US"/>
        </w:rPr>
        <w:t xml:space="preserve">the </w:t>
      </w:r>
      <w:r w:rsidR="004E1FA6">
        <w:rPr>
          <w:lang w:val="en-US"/>
        </w:rPr>
        <w:t xml:space="preserve">remedies available </w:t>
      </w:r>
      <w:r w:rsidR="00C95D0B">
        <w:rPr>
          <w:lang w:val="en-US"/>
        </w:rPr>
        <w:t xml:space="preserve">to </w:t>
      </w:r>
      <w:r w:rsidR="004E1FA6">
        <w:rPr>
          <w:lang w:val="en-US"/>
        </w:rPr>
        <w:t>victims of exploitation and abuse by employers.</w:t>
      </w:r>
    </w:p>
    <w:p w:rsidR="004E1FA6" w:rsidRDefault="004E1FA6" w:rsidP="006E4218">
      <w:pPr>
        <w:pStyle w:val="H1G"/>
        <w:outlineLvl w:val="0"/>
      </w:pPr>
      <w:r>
        <w:rPr>
          <w:lang w:val="en-US"/>
        </w:rPr>
        <w:tab/>
      </w:r>
      <w:r>
        <w:rPr>
          <w:lang w:val="en-US"/>
        </w:rPr>
        <w:tab/>
        <w:t xml:space="preserve">Article 8 </w:t>
      </w:r>
      <w:r w:rsidR="006E4218">
        <w:rPr>
          <w:lang w:val="en-US"/>
        </w:rPr>
        <w:t>–</w:t>
      </w:r>
      <w:r>
        <w:rPr>
          <w:lang w:val="en-US"/>
        </w:rPr>
        <w:t xml:space="preserve"> Trade union rights</w:t>
      </w:r>
    </w:p>
    <w:p w:rsidR="004E1FA6" w:rsidRDefault="004E1FA6" w:rsidP="004E1FA6">
      <w:pPr>
        <w:pStyle w:val="SingleTxtG"/>
        <w:numPr>
          <w:ilvl w:val="0"/>
          <w:numId w:val="30"/>
        </w:numPr>
        <w:spacing w:line="240" w:lineRule="auto"/>
        <w:ind w:left="1134" w:firstLine="0"/>
      </w:pPr>
      <w:r>
        <w:rPr>
          <w:lang w:val="en-US"/>
        </w:rPr>
        <w:t xml:space="preserve">Please provide </w:t>
      </w:r>
      <w:r w:rsidRPr="005A3CAE">
        <w:t>information</w:t>
      </w:r>
      <w:r>
        <w:rPr>
          <w:lang w:val="en-US"/>
        </w:rPr>
        <w:t xml:space="preserve"> on measures taken to guarantee the right to strike for civil servants</w:t>
      </w:r>
      <w:r w:rsidR="00014F7D">
        <w:rPr>
          <w:lang w:val="en-US"/>
        </w:rPr>
        <w:t>.</w:t>
      </w:r>
      <w:r>
        <w:rPr>
          <w:lang w:val="en-US"/>
        </w:rPr>
        <w:t xml:space="preserve"> Please also clarify the circumstances under which participation in strikes is criminalized and carries sanctions involving compulsory </w:t>
      </w:r>
      <w:proofErr w:type="spellStart"/>
      <w:r>
        <w:rPr>
          <w:lang w:val="en-US"/>
        </w:rPr>
        <w:t>labour</w:t>
      </w:r>
      <w:proofErr w:type="spellEnd"/>
      <w:r>
        <w:rPr>
          <w:lang w:val="en-US"/>
        </w:rPr>
        <w:t>.</w:t>
      </w:r>
    </w:p>
    <w:p w:rsidR="004E1FA6" w:rsidRDefault="004E1FA6" w:rsidP="004E1FA6">
      <w:pPr>
        <w:pStyle w:val="SingleTxtG"/>
        <w:numPr>
          <w:ilvl w:val="0"/>
          <w:numId w:val="30"/>
        </w:numPr>
        <w:spacing w:line="240" w:lineRule="auto"/>
        <w:ind w:left="1134" w:firstLine="0"/>
      </w:pPr>
      <w:r>
        <w:t>Please provide information on measures taken</w:t>
      </w:r>
      <w:r>
        <w:rPr>
          <w:lang w:val="en-US"/>
        </w:rPr>
        <w:t xml:space="preserve"> to </w:t>
      </w:r>
      <w:r w:rsidR="00055598">
        <w:rPr>
          <w:lang w:val="en-US"/>
        </w:rPr>
        <w:t xml:space="preserve">combat </w:t>
      </w:r>
      <w:r w:rsidR="00D02314">
        <w:rPr>
          <w:lang w:val="en-US"/>
        </w:rPr>
        <w:t>unfair dismissal and violence</w:t>
      </w:r>
      <w:r w:rsidR="00014F7D">
        <w:rPr>
          <w:lang w:val="en-US"/>
        </w:rPr>
        <w:t xml:space="preserve"> based on trade</w:t>
      </w:r>
      <w:r>
        <w:rPr>
          <w:lang w:val="en-US"/>
        </w:rPr>
        <w:t xml:space="preserve"> union</w:t>
      </w:r>
      <w:r w:rsidR="00014F7D">
        <w:rPr>
          <w:lang w:val="en-US"/>
        </w:rPr>
        <w:t xml:space="preserve"> affiliation</w:t>
      </w:r>
      <w:r w:rsidR="00D02314">
        <w:rPr>
          <w:lang w:val="en-US"/>
        </w:rPr>
        <w:t xml:space="preserve"> and activity</w:t>
      </w:r>
      <w:r w:rsidR="001E15B7">
        <w:rPr>
          <w:lang w:val="en-US"/>
        </w:rPr>
        <w:t xml:space="preserve"> in spite </w:t>
      </w:r>
      <w:r w:rsidR="00EC072A">
        <w:rPr>
          <w:lang w:val="en-US"/>
        </w:rPr>
        <w:t xml:space="preserve">of </w:t>
      </w:r>
      <w:r w:rsidR="001E15B7">
        <w:rPr>
          <w:lang w:val="en-US"/>
        </w:rPr>
        <w:t>the existing legal provisions</w:t>
      </w:r>
      <w:r>
        <w:rPr>
          <w:lang w:val="en-US"/>
        </w:rPr>
        <w:t>.</w:t>
      </w:r>
    </w:p>
    <w:p w:rsidR="004E1FA6" w:rsidRDefault="004E1FA6" w:rsidP="006E4218">
      <w:pPr>
        <w:pStyle w:val="H1G"/>
        <w:outlineLvl w:val="0"/>
      </w:pPr>
      <w:r>
        <w:rPr>
          <w:lang w:val="en-US"/>
        </w:rPr>
        <w:tab/>
      </w:r>
      <w:r>
        <w:rPr>
          <w:lang w:val="en-US"/>
        </w:rPr>
        <w:tab/>
        <w:t xml:space="preserve">Article 9 </w:t>
      </w:r>
      <w:r w:rsidR="006E4218">
        <w:rPr>
          <w:lang w:val="en-US"/>
        </w:rPr>
        <w:t>–</w:t>
      </w:r>
      <w:r>
        <w:rPr>
          <w:lang w:val="en-US"/>
        </w:rPr>
        <w:t xml:space="preserve"> The </w:t>
      </w:r>
      <w:r>
        <w:t>right</w:t>
      </w:r>
      <w:r>
        <w:rPr>
          <w:lang w:val="en-US"/>
        </w:rPr>
        <w:t xml:space="preserve"> to social security</w:t>
      </w:r>
    </w:p>
    <w:p w:rsidR="004E1FA6" w:rsidRDefault="004E1FA6" w:rsidP="004E1FA6">
      <w:pPr>
        <w:pStyle w:val="SingleTxtG"/>
        <w:numPr>
          <w:ilvl w:val="0"/>
          <w:numId w:val="30"/>
        </w:numPr>
        <w:spacing w:line="240" w:lineRule="auto"/>
        <w:ind w:left="1134" w:firstLine="0"/>
        <w:rPr>
          <w:lang w:val="en-US"/>
        </w:rPr>
      </w:pPr>
      <w:r>
        <w:rPr>
          <w:lang w:val="en-US"/>
        </w:rPr>
        <w:t xml:space="preserve">Please provide information </w:t>
      </w:r>
      <w:r w:rsidRPr="005A3CAE">
        <w:t>on</w:t>
      </w:r>
      <w:r>
        <w:rPr>
          <w:lang w:val="en-US"/>
        </w:rPr>
        <w:t xml:space="preserve"> steps taken to establish an unemployment insurance.</w:t>
      </w:r>
    </w:p>
    <w:p w:rsidR="008C63BB" w:rsidRPr="002E6AF4" w:rsidRDefault="008C63BB" w:rsidP="007C4894">
      <w:pPr>
        <w:pStyle w:val="SingleTxtG"/>
        <w:numPr>
          <w:ilvl w:val="0"/>
          <w:numId w:val="30"/>
        </w:numPr>
        <w:spacing w:line="240" w:lineRule="auto"/>
        <w:ind w:left="1134" w:firstLine="0"/>
        <w:rPr>
          <w:lang w:val="en-US"/>
        </w:rPr>
      </w:pPr>
      <w:r>
        <w:rPr>
          <w:lang w:val="en-US"/>
        </w:rPr>
        <w:t>Please provide info</w:t>
      </w:r>
      <w:r w:rsidR="00EA0F61">
        <w:rPr>
          <w:lang w:val="en-US"/>
        </w:rPr>
        <w:t>rmation</w:t>
      </w:r>
      <w:r>
        <w:rPr>
          <w:lang w:val="en-US"/>
        </w:rPr>
        <w:t xml:space="preserve">, including statistical data, on the present coverage of the health insurance, disaggregated by the </w:t>
      </w:r>
      <w:r w:rsidRPr="002E6AF4">
        <w:rPr>
          <w:lang w:val="en-US"/>
        </w:rPr>
        <w:t>groups referred to in para</w:t>
      </w:r>
      <w:r w:rsidR="00EA0F61" w:rsidRPr="002E6AF4">
        <w:rPr>
          <w:lang w:val="en-US"/>
        </w:rPr>
        <w:t>graph</w:t>
      </w:r>
      <w:r w:rsidRPr="002E6AF4">
        <w:rPr>
          <w:lang w:val="en-US"/>
        </w:rPr>
        <w:t xml:space="preserve"> 103 of the State</w:t>
      </w:r>
      <w:r w:rsidR="002E6AF4">
        <w:rPr>
          <w:lang w:val="en-US"/>
        </w:rPr>
        <w:t xml:space="preserve"> </w:t>
      </w:r>
      <w:r w:rsidRPr="002E6AF4">
        <w:rPr>
          <w:lang w:val="en-US"/>
        </w:rPr>
        <w:t>report.</w:t>
      </w:r>
    </w:p>
    <w:p w:rsidR="004E1FA6" w:rsidRDefault="008C63BB" w:rsidP="000C37F3">
      <w:pPr>
        <w:pStyle w:val="SingleTxtG"/>
        <w:numPr>
          <w:ilvl w:val="0"/>
          <w:numId w:val="30"/>
        </w:numPr>
        <w:spacing w:line="240" w:lineRule="auto"/>
        <w:ind w:left="1134" w:firstLine="0"/>
        <w:rPr>
          <w:lang w:val="en-US"/>
        </w:rPr>
      </w:pPr>
      <w:r>
        <w:rPr>
          <w:lang w:val="en-US"/>
        </w:rPr>
        <w:t xml:space="preserve">Please provide information on measures in place to give access to basic services and social protection </w:t>
      </w:r>
      <w:r w:rsidR="000C37F3">
        <w:rPr>
          <w:lang w:val="en-US"/>
        </w:rPr>
        <w:t>for</w:t>
      </w:r>
      <w:r w:rsidR="00616FB3">
        <w:rPr>
          <w:lang w:val="en-US"/>
        </w:rPr>
        <w:t xml:space="preserve"> </w:t>
      </w:r>
      <w:r>
        <w:rPr>
          <w:lang w:val="en-US"/>
        </w:rPr>
        <w:t>those working in the informal economy.</w:t>
      </w:r>
      <w:r w:rsidR="006E4218">
        <w:rPr>
          <w:lang w:val="en-US"/>
        </w:rPr>
        <w:t xml:space="preserve"> </w:t>
      </w:r>
      <w:r w:rsidR="004E1FA6">
        <w:rPr>
          <w:lang w:val="en-US"/>
        </w:rPr>
        <w:t xml:space="preserve">Please </w:t>
      </w:r>
      <w:r>
        <w:rPr>
          <w:lang w:val="en-US"/>
        </w:rPr>
        <w:t xml:space="preserve">also </w:t>
      </w:r>
      <w:r w:rsidR="004E1FA6">
        <w:rPr>
          <w:lang w:val="en-US"/>
        </w:rPr>
        <w:t xml:space="preserve">provide more </w:t>
      </w:r>
      <w:r w:rsidR="004E1FA6" w:rsidRPr="005A3CAE">
        <w:t>information</w:t>
      </w:r>
      <w:r w:rsidR="004E1FA6">
        <w:rPr>
          <w:lang w:val="en-US"/>
        </w:rPr>
        <w:t xml:space="preserve"> on the informal social insuran</w:t>
      </w:r>
      <w:r w:rsidR="004E1FA6" w:rsidRPr="007C4894">
        <w:rPr>
          <w:lang w:val="en-US"/>
        </w:rPr>
        <w:t>ce mentioned in paragraph</w:t>
      </w:r>
      <w:r w:rsidR="006E4218" w:rsidRPr="007C4894">
        <w:rPr>
          <w:lang w:val="en-US"/>
        </w:rPr>
        <w:t> </w:t>
      </w:r>
      <w:r w:rsidR="004E1FA6" w:rsidRPr="007C4894">
        <w:rPr>
          <w:lang w:val="en-US"/>
        </w:rPr>
        <w:t>67 of the State report</w:t>
      </w:r>
      <w:r w:rsidR="009B42E5" w:rsidRPr="007C4894">
        <w:rPr>
          <w:lang w:val="en-US"/>
        </w:rPr>
        <w:t>,</w:t>
      </w:r>
      <w:r w:rsidR="004E1FA6">
        <w:rPr>
          <w:lang w:val="en-US"/>
        </w:rPr>
        <w:t xml:space="preserve"> as well </w:t>
      </w:r>
      <w:r w:rsidR="000C37F3">
        <w:rPr>
          <w:lang w:val="en-US"/>
        </w:rPr>
        <w:t xml:space="preserve">as </w:t>
      </w:r>
      <w:r w:rsidR="004E1FA6">
        <w:rPr>
          <w:lang w:val="en-US"/>
        </w:rPr>
        <w:t>on measures taken to improve the number of informal work</w:t>
      </w:r>
      <w:r w:rsidR="004E1FA6" w:rsidRPr="000C37F3">
        <w:rPr>
          <w:lang w:val="en-US"/>
        </w:rPr>
        <w:t xml:space="preserve">ers </w:t>
      </w:r>
      <w:r w:rsidR="00076004" w:rsidRPr="000C37F3">
        <w:rPr>
          <w:lang w:val="en-US"/>
        </w:rPr>
        <w:t xml:space="preserve">(non-industrial relationship) </w:t>
      </w:r>
      <w:r w:rsidR="004E1FA6" w:rsidRPr="000C37F3">
        <w:rPr>
          <w:lang w:val="en-US"/>
        </w:rPr>
        <w:t>particip</w:t>
      </w:r>
      <w:r w:rsidR="004E1FA6">
        <w:rPr>
          <w:lang w:val="en-US"/>
        </w:rPr>
        <w:t xml:space="preserve">ating in the </w:t>
      </w:r>
      <w:r w:rsidR="00076004">
        <w:rPr>
          <w:lang w:val="en-US"/>
        </w:rPr>
        <w:t xml:space="preserve">State party’s </w:t>
      </w:r>
      <w:r w:rsidR="004E1FA6">
        <w:rPr>
          <w:lang w:val="en-US"/>
        </w:rPr>
        <w:t xml:space="preserve">social safety </w:t>
      </w:r>
      <w:proofErr w:type="spellStart"/>
      <w:r w:rsidR="004E1FA6">
        <w:rPr>
          <w:lang w:val="en-US"/>
        </w:rPr>
        <w:t>programme</w:t>
      </w:r>
      <w:proofErr w:type="spellEnd"/>
      <w:r w:rsidR="00076004">
        <w:rPr>
          <w:lang w:val="en-US"/>
        </w:rPr>
        <w:t xml:space="preserve">, including the </w:t>
      </w:r>
      <w:proofErr w:type="spellStart"/>
      <w:r w:rsidR="00076004">
        <w:rPr>
          <w:lang w:val="en-US"/>
        </w:rPr>
        <w:t>programme</w:t>
      </w:r>
      <w:proofErr w:type="spellEnd"/>
      <w:r w:rsidR="004E1FA6">
        <w:rPr>
          <w:lang w:val="en-US"/>
        </w:rPr>
        <w:t xml:space="preserve"> </w:t>
      </w:r>
      <w:r w:rsidR="00D14EA6">
        <w:rPr>
          <w:lang w:val="en-US"/>
        </w:rPr>
        <w:t>administered</w:t>
      </w:r>
      <w:r w:rsidR="00EA0F61">
        <w:rPr>
          <w:lang w:val="en-US"/>
        </w:rPr>
        <w:t xml:space="preserve"> by </w:t>
      </w:r>
      <w:r w:rsidR="004E1FA6">
        <w:rPr>
          <w:lang w:val="en-US"/>
        </w:rPr>
        <w:t>PT</w:t>
      </w:r>
      <w:r w:rsidR="006E4218">
        <w:rPr>
          <w:lang w:val="en-US"/>
        </w:rPr>
        <w:t> </w:t>
      </w:r>
      <w:proofErr w:type="spellStart"/>
      <w:r w:rsidR="004E1FA6">
        <w:rPr>
          <w:lang w:val="en-US"/>
        </w:rPr>
        <w:t>Jamsostek</w:t>
      </w:r>
      <w:proofErr w:type="spellEnd"/>
      <w:r w:rsidR="004E1FA6">
        <w:rPr>
          <w:lang w:val="en-US"/>
        </w:rPr>
        <w:t>.</w:t>
      </w:r>
    </w:p>
    <w:p w:rsidR="00C33778" w:rsidRDefault="004E1FA6" w:rsidP="009B42E5">
      <w:pPr>
        <w:pStyle w:val="SingleTxtG"/>
        <w:numPr>
          <w:ilvl w:val="0"/>
          <w:numId w:val="30"/>
        </w:numPr>
        <w:spacing w:line="240" w:lineRule="auto"/>
        <w:ind w:left="1134" w:firstLine="0"/>
        <w:rPr>
          <w:lang w:val="en-US"/>
        </w:rPr>
      </w:pPr>
      <w:r>
        <w:rPr>
          <w:lang w:val="en-US"/>
        </w:rPr>
        <w:t xml:space="preserve">In view of the fact that </w:t>
      </w:r>
      <w:r w:rsidRPr="005A3CAE">
        <w:t>only</w:t>
      </w:r>
      <w:r>
        <w:rPr>
          <w:lang w:val="en-US"/>
        </w:rPr>
        <w:t xml:space="preserve"> a small fraction of workers contribute to the State party’s old</w:t>
      </w:r>
      <w:r w:rsidR="009B42E5">
        <w:rPr>
          <w:lang w:val="en-US"/>
        </w:rPr>
        <w:t>-</w:t>
      </w:r>
      <w:r>
        <w:rPr>
          <w:lang w:val="en-US"/>
        </w:rPr>
        <w:t xml:space="preserve">age pension </w:t>
      </w:r>
      <w:proofErr w:type="spellStart"/>
      <w:r>
        <w:rPr>
          <w:lang w:val="en-US"/>
        </w:rPr>
        <w:t>programme</w:t>
      </w:r>
      <w:proofErr w:type="spellEnd"/>
      <w:r>
        <w:rPr>
          <w:lang w:val="en-US"/>
        </w:rPr>
        <w:t xml:space="preserve">, please inform the Committee of the social benefits available to older persons not covered by the </w:t>
      </w:r>
      <w:proofErr w:type="spellStart"/>
      <w:r>
        <w:rPr>
          <w:lang w:val="en-US"/>
        </w:rPr>
        <w:t>programme</w:t>
      </w:r>
      <w:proofErr w:type="spellEnd"/>
      <w:r>
        <w:rPr>
          <w:lang w:val="en-US"/>
        </w:rPr>
        <w:t>.</w:t>
      </w:r>
    </w:p>
    <w:p w:rsidR="004E1FA6" w:rsidRDefault="004E1FA6" w:rsidP="004E1FA6">
      <w:pPr>
        <w:pStyle w:val="H1G"/>
        <w:outlineLvl w:val="0"/>
        <w:rPr>
          <w:lang w:val="en-US"/>
        </w:rPr>
      </w:pPr>
      <w:r>
        <w:rPr>
          <w:lang w:val="en-US"/>
        </w:rPr>
        <w:tab/>
      </w:r>
      <w:r>
        <w:rPr>
          <w:lang w:val="en-US"/>
        </w:rPr>
        <w:tab/>
        <w:t xml:space="preserve">Article 10 </w:t>
      </w:r>
      <w:r w:rsidR="006E4218">
        <w:rPr>
          <w:lang w:val="en-US"/>
        </w:rPr>
        <w:t>–</w:t>
      </w:r>
      <w:r>
        <w:rPr>
          <w:lang w:val="en-US"/>
        </w:rPr>
        <w:t xml:space="preserve"> Protection of the family, mothers and children</w:t>
      </w:r>
    </w:p>
    <w:p w:rsidR="004E1FA6" w:rsidRDefault="004E1FA6" w:rsidP="004E1FA6">
      <w:pPr>
        <w:pStyle w:val="SingleTxtG"/>
        <w:numPr>
          <w:ilvl w:val="0"/>
          <w:numId w:val="30"/>
        </w:numPr>
        <w:spacing w:line="240" w:lineRule="auto"/>
        <w:ind w:left="1134" w:firstLine="0"/>
        <w:rPr>
          <w:lang w:val="en-US"/>
        </w:rPr>
      </w:pPr>
      <w:r>
        <w:rPr>
          <w:lang w:val="en-US"/>
        </w:rPr>
        <w:t xml:space="preserve">Please provide information on </w:t>
      </w:r>
      <w:r w:rsidRPr="005A3CAE">
        <w:t>the</w:t>
      </w:r>
      <w:r>
        <w:rPr>
          <w:lang w:val="en-US"/>
        </w:rPr>
        <w:t xml:space="preserve"> enforcement of relevant laws prohibiting child </w:t>
      </w:r>
      <w:proofErr w:type="spellStart"/>
      <w:r>
        <w:rPr>
          <w:lang w:val="en-US"/>
        </w:rPr>
        <w:t>labour</w:t>
      </w:r>
      <w:proofErr w:type="spellEnd"/>
      <w:r>
        <w:rPr>
          <w:lang w:val="en-US"/>
        </w:rPr>
        <w:t xml:space="preserve"> and on the impact of the implementation of the National Action Plan for the Elimination of the Worst Forms of Child </w:t>
      </w:r>
      <w:proofErr w:type="spellStart"/>
      <w:r>
        <w:rPr>
          <w:lang w:val="en-US"/>
        </w:rPr>
        <w:t>Labour</w:t>
      </w:r>
      <w:proofErr w:type="spellEnd"/>
      <w:r>
        <w:rPr>
          <w:lang w:val="en-US"/>
        </w:rPr>
        <w:t>.</w:t>
      </w:r>
    </w:p>
    <w:p w:rsidR="004E1FA6" w:rsidRDefault="004E1FA6" w:rsidP="004E1FA6">
      <w:pPr>
        <w:pStyle w:val="H1G"/>
        <w:outlineLvl w:val="0"/>
        <w:rPr>
          <w:lang w:val="en-US"/>
        </w:rPr>
      </w:pPr>
      <w:r>
        <w:rPr>
          <w:lang w:val="en-US"/>
        </w:rPr>
        <w:tab/>
      </w:r>
      <w:r>
        <w:rPr>
          <w:lang w:val="en-US"/>
        </w:rPr>
        <w:tab/>
        <w:t xml:space="preserve">Article 11 </w:t>
      </w:r>
      <w:r w:rsidR="006E4218">
        <w:rPr>
          <w:lang w:val="en-US"/>
        </w:rPr>
        <w:t>–</w:t>
      </w:r>
      <w:r>
        <w:rPr>
          <w:lang w:val="en-US"/>
        </w:rPr>
        <w:t xml:space="preserve"> The right to an adequate standard of living</w:t>
      </w:r>
    </w:p>
    <w:p w:rsidR="004E1FA6" w:rsidRDefault="004E1FA6" w:rsidP="00386F1F">
      <w:pPr>
        <w:pStyle w:val="SingleTxtG"/>
        <w:numPr>
          <w:ilvl w:val="0"/>
          <w:numId w:val="30"/>
        </w:numPr>
        <w:spacing w:line="240" w:lineRule="auto"/>
        <w:ind w:left="1134" w:firstLine="0"/>
        <w:rPr>
          <w:lang w:val="en-US"/>
        </w:rPr>
      </w:pPr>
      <w:r>
        <w:rPr>
          <w:lang w:val="en-US"/>
        </w:rPr>
        <w:t xml:space="preserve">Please provide information </w:t>
      </w:r>
      <w:r w:rsidR="000D7A7C">
        <w:rPr>
          <w:lang w:val="en-US"/>
        </w:rPr>
        <w:t>about</w:t>
      </w:r>
      <w:r w:rsidR="00C577E7">
        <w:rPr>
          <w:lang w:val="en-US"/>
        </w:rPr>
        <w:t xml:space="preserve"> </w:t>
      </w:r>
      <w:r w:rsidRPr="005A3CAE">
        <w:t>the</w:t>
      </w:r>
      <w:r>
        <w:rPr>
          <w:lang w:val="en-US"/>
        </w:rPr>
        <w:t xml:space="preserve"> measures taken to improve disadvantaged and vulnerable groups’ resilience</w:t>
      </w:r>
      <w:r w:rsidR="00C577E7">
        <w:rPr>
          <w:lang w:val="en-US"/>
        </w:rPr>
        <w:t xml:space="preserve"> and preparedness</w:t>
      </w:r>
      <w:r>
        <w:rPr>
          <w:lang w:val="en-US"/>
        </w:rPr>
        <w:t xml:space="preserve"> </w:t>
      </w:r>
      <w:r w:rsidR="009B42E5">
        <w:rPr>
          <w:lang w:val="en-US"/>
        </w:rPr>
        <w:t>for</w:t>
      </w:r>
      <w:r>
        <w:rPr>
          <w:lang w:val="en-US"/>
        </w:rPr>
        <w:t xml:space="preserve"> natural disasters</w:t>
      </w:r>
      <w:r w:rsidR="00C577E7">
        <w:rPr>
          <w:lang w:val="en-US"/>
        </w:rPr>
        <w:t xml:space="preserve">, </w:t>
      </w:r>
      <w:r w:rsidR="009B42E5">
        <w:rPr>
          <w:lang w:val="en-US"/>
        </w:rPr>
        <w:t>and</w:t>
      </w:r>
      <w:r w:rsidR="00C577E7">
        <w:rPr>
          <w:lang w:val="en-US"/>
        </w:rPr>
        <w:t xml:space="preserve"> </w:t>
      </w:r>
      <w:r w:rsidR="000D7A7C">
        <w:rPr>
          <w:lang w:val="en-US"/>
        </w:rPr>
        <w:t>about</w:t>
      </w:r>
      <w:r w:rsidR="00372481">
        <w:rPr>
          <w:lang w:val="en-US"/>
        </w:rPr>
        <w:t xml:space="preserve"> </w:t>
      </w:r>
      <w:r w:rsidR="00386F1F">
        <w:rPr>
          <w:lang w:val="en-US"/>
        </w:rPr>
        <w:t>the</w:t>
      </w:r>
      <w:r w:rsidR="00C577E7">
        <w:rPr>
          <w:lang w:val="en-US"/>
        </w:rPr>
        <w:t xml:space="preserve"> impact </w:t>
      </w:r>
      <w:r w:rsidR="00386F1F">
        <w:rPr>
          <w:lang w:val="en-US"/>
        </w:rPr>
        <w:t xml:space="preserve">of these measures </w:t>
      </w:r>
      <w:r w:rsidR="00C577E7">
        <w:rPr>
          <w:lang w:val="en-US"/>
        </w:rPr>
        <w:t xml:space="preserve">on </w:t>
      </w:r>
      <w:r w:rsidR="00386F1F">
        <w:rPr>
          <w:lang w:val="en-US"/>
        </w:rPr>
        <w:t>mitigating</w:t>
      </w:r>
      <w:r w:rsidR="00C577E7">
        <w:rPr>
          <w:lang w:val="en-US"/>
        </w:rPr>
        <w:t xml:space="preserve"> the effect of natural disasters </w:t>
      </w:r>
      <w:r w:rsidR="00EA0F61">
        <w:rPr>
          <w:lang w:val="en-US"/>
        </w:rPr>
        <w:t>on</w:t>
      </w:r>
      <w:r w:rsidR="00C577E7">
        <w:rPr>
          <w:lang w:val="en-US"/>
        </w:rPr>
        <w:t xml:space="preserve"> </w:t>
      </w:r>
      <w:r w:rsidR="00EA0F61">
        <w:rPr>
          <w:lang w:val="en-US"/>
        </w:rPr>
        <w:t>the</w:t>
      </w:r>
      <w:r w:rsidR="00386F1F">
        <w:rPr>
          <w:lang w:val="en-US"/>
        </w:rPr>
        <w:t xml:space="preserve"> enjoyment of economic, social and cultural rights for persons belonging to those groups.</w:t>
      </w:r>
    </w:p>
    <w:p w:rsidR="004E1FA6" w:rsidRDefault="004E1FA6" w:rsidP="004E1FA6">
      <w:pPr>
        <w:pStyle w:val="SingleTxtG"/>
        <w:numPr>
          <w:ilvl w:val="0"/>
          <w:numId w:val="30"/>
        </w:numPr>
        <w:spacing w:line="240" w:lineRule="auto"/>
        <w:ind w:left="1134" w:firstLine="0"/>
        <w:rPr>
          <w:lang w:val="en-US"/>
        </w:rPr>
      </w:pPr>
      <w:r>
        <w:rPr>
          <w:lang w:val="en-US"/>
        </w:rPr>
        <w:t xml:space="preserve">Please provide </w:t>
      </w:r>
      <w:r w:rsidRPr="005A3CAE">
        <w:t>information</w:t>
      </w:r>
      <w:r>
        <w:rPr>
          <w:lang w:val="en-US"/>
        </w:rPr>
        <w:t xml:space="preserve"> on the measures taken to ensure the availability of affordable food, in particular staple food</w:t>
      </w:r>
      <w:r w:rsidR="004B53E3">
        <w:rPr>
          <w:lang w:val="en-US"/>
        </w:rPr>
        <w:t>s</w:t>
      </w:r>
      <w:r>
        <w:rPr>
          <w:lang w:val="en-US"/>
        </w:rPr>
        <w:t>, and to prevent speculative action</w:t>
      </w:r>
      <w:r w:rsidR="004B53E3">
        <w:rPr>
          <w:lang w:val="en-US"/>
        </w:rPr>
        <w:t>,</w:t>
      </w:r>
      <w:r>
        <w:rPr>
          <w:lang w:val="en-US"/>
        </w:rPr>
        <w:t xml:space="preserve"> which is one of the drivers of food price hikes.</w:t>
      </w:r>
    </w:p>
    <w:p w:rsidR="004E1FA6" w:rsidRDefault="004E1FA6" w:rsidP="004E1FA6">
      <w:pPr>
        <w:pStyle w:val="SingleTxtG"/>
        <w:numPr>
          <w:ilvl w:val="0"/>
          <w:numId w:val="30"/>
        </w:numPr>
        <w:spacing w:line="240" w:lineRule="auto"/>
        <w:ind w:left="1134" w:firstLine="0"/>
        <w:rPr>
          <w:lang w:val="en-US"/>
        </w:rPr>
      </w:pPr>
      <w:r>
        <w:rPr>
          <w:lang w:val="en-US"/>
        </w:rPr>
        <w:t xml:space="preserve">Please provide </w:t>
      </w:r>
      <w:r w:rsidRPr="005A3CAE">
        <w:t>information</w:t>
      </w:r>
      <w:r>
        <w:rPr>
          <w:lang w:val="en-US"/>
        </w:rPr>
        <w:t xml:space="preserve"> on the impact of measures taken by the State party to ensure access to improved sanitation, particularly in rural areas, and to eliminate the practice of open defecation.</w:t>
      </w:r>
    </w:p>
    <w:p w:rsidR="004E1FA6" w:rsidRDefault="004E1FA6" w:rsidP="004E1FA6">
      <w:pPr>
        <w:pStyle w:val="H1G"/>
        <w:outlineLvl w:val="0"/>
      </w:pPr>
      <w:r>
        <w:rPr>
          <w:lang w:val="en-US"/>
        </w:rPr>
        <w:tab/>
      </w:r>
      <w:r>
        <w:rPr>
          <w:lang w:val="en-US"/>
        </w:rPr>
        <w:tab/>
        <w:t xml:space="preserve">Article 12 </w:t>
      </w:r>
      <w:r w:rsidR="006E4218">
        <w:rPr>
          <w:lang w:val="en-US"/>
        </w:rPr>
        <w:t>–</w:t>
      </w:r>
      <w:r>
        <w:rPr>
          <w:lang w:val="en-US"/>
        </w:rPr>
        <w:t xml:space="preserve"> The right to physical and mental health</w:t>
      </w:r>
    </w:p>
    <w:p w:rsidR="004E1FA6" w:rsidRDefault="004E1FA6" w:rsidP="00375597">
      <w:pPr>
        <w:pStyle w:val="SingleTxtG"/>
        <w:numPr>
          <w:ilvl w:val="0"/>
          <w:numId w:val="30"/>
        </w:numPr>
        <w:spacing w:line="240" w:lineRule="auto"/>
        <w:ind w:left="1134" w:firstLine="0"/>
      </w:pPr>
      <w:r>
        <w:t>Please provide information on the impact of measures taken to improve access to</w:t>
      </w:r>
      <w:r w:rsidR="00375597">
        <w:t>,</w:t>
      </w:r>
      <w:r>
        <w:t xml:space="preserve"> and the quality of</w:t>
      </w:r>
      <w:r w:rsidR="00375597">
        <w:t>,</w:t>
      </w:r>
      <w:r>
        <w:t xml:space="preserve"> </w:t>
      </w:r>
      <w:r w:rsidR="004C5F39">
        <w:t xml:space="preserve">sexual and </w:t>
      </w:r>
      <w:r>
        <w:t xml:space="preserve">reproductive health services and maternal health services, </w:t>
      </w:r>
      <w:r w:rsidR="00375597">
        <w:t>particularly</w:t>
      </w:r>
      <w:r>
        <w:t xml:space="preserve"> in rural and remote areas.</w:t>
      </w:r>
    </w:p>
    <w:p w:rsidR="004E1FA6" w:rsidRDefault="004E1FA6" w:rsidP="004E1FA6">
      <w:pPr>
        <w:pStyle w:val="SingleTxtG"/>
        <w:numPr>
          <w:ilvl w:val="0"/>
          <w:numId w:val="30"/>
        </w:numPr>
        <w:spacing w:line="240" w:lineRule="auto"/>
        <w:ind w:left="1134" w:firstLine="0"/>
      </w:pPr>
      <w:r>
        <w:t>Please provide information on the measures taken to ensure</w:t>
      </w:r>
      <w:r w:rsidR="00466146">
        <w:t xml:space="preserve"> access to</w:t>
      </w:r>
      <w:r>
        <w:t xml:space="preserve"> adequate</w:t>
      </w:r>
      <w:r w:rsidR="004C5F39">
        <w:t xml:space="preserve"> mental health</w:t>
      </w:r>
      <w:r>
        <w:t xml:space="preserve"> treatment and care.</w:t>
      </w:r>
    </w:p>
    <w:p w:rsidR="004E1FA6" w:rsidRDefault="004E1FA6" w:rsidP="004E1FA6">
      <w:pPr>
        <w:pStyle w:val="SingleTxtG"/>
        <w:numPr>
          <w:ilvl w:val="0"/>
          <w:numId w:val="30"/>
        </w:numPr>
        <w:spacing w:line="240" w:lineRule="auto"/>
        <w:ind w:left="1134" w:firstLine="0"/>
      </w:pPr>
      <w:r>
        <w:t xml:space="preserve">Please indicate whether </w:t>
      </w:r>
      <w:r>
        <w:rPr>
          <w:lang w:val="en-US"/>
        </w:rPr>
        <w:t>the</w:t>
      </w:r>
      <w:r>
        <w:t xml:space="preserve"> State party has adopted a human rights approach to its drug</w:t>
      </w:r>
      <w:r w:rsidR="004A4A0C">
        <w:t>s</w:t>
      </w:r>
      <w:r>
        <w:t xml:space="preserve"> polic</w:t>
      </w:r>
      <w:r w:rsidR="00EA0F61">
        <w:t>y</w:t>
      </w:r>
      <w:r w:rsidR="00466146">
        <w:t>, including prevention and treatment</w:t>
      </w:r>
      <w:r>
        <w:t>.</w:t>
      </w:r>
    </w:p>
    <w:p w:rsidR="004E1FA6" w:rsidRDefault="004E1FA6" w:rsidP="004E1FA6">
      <w:pPr>
        <w:pStyle w:val="H1G"/>
        <w:outlineLvl w:val="0"/>
      </w:pPr>
      <w:r>
        <w:rPr>
          <w:lang w:val="en-US"/>
        </w:rPr>
        <w:tab/>
      </w:r>
      <w:r>
        <w:rPr>
          <w:lang w:val="en-US"/>
        </w:rPr>
        <w:tab/>
        <w:t xml:space="preserve">Articles </w:t>
      </w:r>
      <w:r>
        <w:t>13</w:t>
      </w:r>
      <w:r>
        <w:rPr>
          <w:lang w:val="en-US"/>
        </w:rPr>
        <w:t xml:space="preserve"> and 14 </w:t>
      </w:r>
      <w:r w:rsidR="006E4218">
        <w:t>–</w:t>
      </w:r>
      <w:r>
        <w:rPr>
          <w:lang w:val="en-US"/>
        </w:rPr>
        <w:t xml:space="preserve"> The right to education</w:t>
      </w:r>
    </w:p>
    <w:p w:rsidR="004E1FA6" w:rsidRDefault="004E1FA6" w:rsidP="004E1FA6">
      <w:pPr>
        <w:pStyle w:val="SingleTxtG"/>
        <w:numPr>
          <w:ilvl w:val="0"/>
          <w:numId w:val="30"/>
        </w:numPr>
        <w:spacing w:line="240" w:lineRule="auto"/>
        <w:ind w:left="1134" w:firstLine="0"/>
      </w:pPr>
      <w:r>
        <w:t xml:space="preserve">Please provide </w:t>
      </w:r>
      <w:r>
        <w:rPr>
          <w:lang w:val="en-US"/>
        </w:rPr>
        <w:t>information</w:t>
      </w:r>
      <w:r>
        <w:t xml:space="preserve"> on the impact of measures taken by the State party to improve access to</w:t>
      </w:r>
      <w:r w:rsidR="004A4A0C">
        <w:t>,</w:t>
      </w:r>
      <w:r>
        <w:t xml:space="preserve"> and the quality of</w:t>
      </w:r>
      <w:r w:rsidR="004A4A0C">
        <w:t>,</w:t>
      </w:r>
      <w:r>
        <w:t xml:space="preserve"> education in rural and other disadvantaged areas.</w:t>
      </w:r>
    </w:p>
    <w:p w:rsidR="004E1FA6" w:rsidRDefault="004E1FA6" w:rsidP="004E1FA6">
      <w:pPr>
        <w:pStyle w:val="H1G"/>
        <w:outlineLvl w:val="0"/>
        <w:rPr>
          <w:lang w:val="en-US"/>
        </w:rPr>
      </w:pPr>
      <w:r>
        <w:rPr>
          <w:lang w:val="en-US"/>
        </w:rPr>
        <w:tab/>
      </w:r>
      <w:r>
        <w:rPr>
          <w:lang w:val="en-US"/>
        </w:rPr>
        <w:tab/>
        <w:t xml:space="preserve">Article </w:t>
      </w:r>
      <w:r>
        <w:t>15</w:t>
      </w:r>
      <w:r>
        <w:rPr>
          <w:lang w:val="en-US"/>
        </w:rPr>
        <w:t xml:space="preserve"> </w:t>
      </w:r>
      <w:r w:rsidR="006E4218">
        <w:rPr>
          <w:lang w:val="en-US"/>
        </w:rPr>
        <w:t>–</w:t>
      </w:r>
      <w:r>
        <w:rPr>
          <w:lang w:val="en-US"/>
        </w:rPr>
        <w:t xml:space="preserve"> Cultural rights</w:t>
      </w:r>
    </w:p>
    <w:p w:rsidR="004E1FA6" w:rsidRDefault="004E1FA6" w:rsidP="004E1FA6">
      <w:pPr>
        <w:pStyle w:val="SingleTxtG"/>
        <w:numPr>
          <w:ilvl w:val="0"/>
          <w:numId w:val="30"/>
        </w:numPr>
        <w:spacing w:line="240" w:lineRule="auto"/>
        <w:ind w:left="1134" w:firstLine="0"/>
        <w:rPr>
          <w:lang w:val="en-US"/>
        </w:rPr>
      </w:pPr>
      <w:r>
        <w:rPr>
          <w:lang w:val="en-US"/>
        </w:rPr>
        <w:t xml:space="preserve">Please </w:t>
      </w:r>
      <w:r>
        <w:t>provide</w:t>
      </w:r>
      <w:r>
        <w:rPr>
          <w:lang w:val="en-US"/>
        </w:rPr>
        <w:t xml:space="preserve"> information </w:t>
      </w:r>
      <w:r>
        <w:rPr>
          <w:rFonts w:eastAsia="SimSun"/>
          <w:lang w:val="en-US"/>
        </w:rPr>
        <w:t>on the measures taken to protect the cultural heritage of ethnic</w:t>
      </w:r>
      <w:r w:rsidR="00872A4C">
        <w:rPr>
          <w:rFonts w:eastAsia="SimSun"/>
          <w:lang w:val="en-US"/>
        </w:rPr>
        <w:t xml:space="preserve"> and</w:t>
      </w:r>
      <w:r>
        <w:rPr>
          <w:rFonts w:eastAsia="SimSun"/>
          <w:lang w:val="en-US"/>
        </w:rPr>
        <w:t xml:space="preserve"> </w:t>
      </w:r>
      <w:r>
        <w:rPr>
          <w:lang w:val="en-US"/>
        </w:rPr>
        <w:t>linguistic</w:t>
      </w:r>
      <w:r>
        <w:rPr>
          <w:rFonts w:eastAsia="SimSun"/>
          <w:lang w:val="en-US"/>
        </w:rPr>
        <w:t xml:space="preserve"> minorities and of indigenous </w:t>
      </w:r>
      <w:r w:rsidRPr="005A3CAE">
        <w:t>populations</w:t>
      </w:r>
      <w:r>
        <w:rPr>
          <w:rFonts w:eastAsia="SimSun"/>
          <w:lang w:val="en-US"/>
        </w:rPr>
        <w:t xml:space="preserve"> in the State party, and to create favourable conditions for them to preserve, develop, express and disseminate their identity, history, culture, language, traditions and customs.</w:t>
      </w:r>
    </w:p>
    <w:p w:rsidR="004E1FA6" w:rsidRDefault="004E1FA6" w:rsidP="004E1FA6">
      <w:pPr>
        <w:pStyle w:val="SingleTxtG"/>
        <w:numPr>
          <w:ilvl w:val="0"/>
          <w:numId w:val="30"/>
        </w:numPr>
        <w:spacing w:line="240" w:lineRule="auto"/>
        <w:ind w:left="1134" w:firstLine="0"/>
        <w:rPr>
          <w:sz w:val="24"/>
          <w:szCs w:val="24"/>
          <w:lang w:eastAsia="en-GB"/>
        </w:rPr>
      </w:pPr>
      <w:r>
        <w:rPr>
          <w:rFonts w:eastAsia="SimSun"/>
          <w:lang w:val="en-US"/>
        </w:rPr>
        <w:t xml:space="preserve">Please </w:t>
      </w:r>
      <w:r w:rsidRPr="004E1FA6">
        <w:rPr>
          <w:lang w:val="en-US"/>
        </w:rPr>
        <w:t>provide</w:t>
      </w:r>
      <w:r>
        <w:rPr>
          <w:rFonts w:eastAsia="SimSun"/>
          <w:lang w:val="en-US"/>
        </w:rPr>
        <w:t xml:space="preserve"> information on </w:t>
      </w:r>
      <w:r w:rsidRPr="005A3CAE">
        <w:t>measures</w:t>
      </w:r>
      <w:r w:rsidR="00734C0F">
        <w:t xml:space="preserve"> </w:t>
      </w:r>
      <w:r w:rsidR="00EA0F61">
        <w:t xml:space="preserve">taken </w:t>
      </w:r>
      <w:r w:rsidR="00734C0F">
        <w:t>to pr</w:t>
      </w:r>
      <w:r w:rsidR="00EA0F61">
        <w:t xml:space="preserve">eserve </w:t>
      </w:r>
      <w:r w:rsidR="00734C0F">
        <w:t xml:space="preserve">the State party’s linguistic </w:t>
      </w:r>
      <w:r w:rsidR="00EA0F61">
        <w:t>heritage</w:t>
      </w:r>
      <w:r w:rsidR="00CE157B">
        <w:t xml:space="preserve"> and diversity</w:t>
      </w:r>
      <w:r w:rsidR="00734C0F">
        <w:t xml:space="preserve">. </w:t>
      </w:r>
      <w:r w:rsidR="00EA0F61">
        <w:t>In particular, p</w:t>
      </w:r>
      <w:r w:rsidR="00734C0F">
        <w:t>lease provide information on measures</w:t>
      </w:r>
      <w:r w:rsidRPr="005A3CAE">
        <w:t>, such as research and documentation, taken by the State party for the preservation of</w:t>
      </w:r>
      <w:r>
        <w:rPr>
          <w:rFonts w:eastAsia="SimSun"/>
          <w:lang w:val="en-US"/>
        </w:rPr>
        <w:t xml:space="preserve"> </w:t>
      </w:r>
      <w:r w:rsidR="00EA0F61">
        <w:rPr>
          <w:rFonts w:eastAsia="SimSun"/>
          <w:lang w:val="en-US"/>
        </w:rPr>
        <w:t xml:space="preserve">endangered </w:t>
      </w:r>
      <w:r w:rsidR="00872A4C">
        <w:rPr>
          <w:rFonts w:eastAsia="SimSun"/>
          <w:lang w:val="en-US"/>
        </w:rPr>
        <w:t xml:space="preserve">regional and local </w:t>
      </w:r>
      <w:r>
        <w:rPr>
          <w:rFonts w:eastAsia="SimSun"/>
          <w:lang w:val="en-US"/>
        </w:rPr>
        <w:t>languages.</w:t>
      </w:r>
    </w:p>
    <w:p w:rsidR="005C339A" w:rsidRPr="007E7485" w:rsidRDefault="00057DFC" w:rsidP="007E748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5C339A" w:rsidRPr="007E7485" w:rsidSect="008807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06A" w:rsidRDefault="0008106A"/>
  </w:endnote>
  <w:endnote w:type="continuationSeparator" w:id="0">
    <w:p w:rsidR="0008106A" w:rsidRDefault="0008106A"/>
  </w:endnote>
  <w:endnote w:type="continuationNotice" w:id="1">
    <w:p w:rsidR="0008106A" w:rsidRDefault="000810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6A" w:rsidRPr="0088071A" w:rsidRDefault="0008106A" w:rsidP="0088071A">
    <w:pPr>
      <w:pStyle w:val="Footer"/>
      <w:tabs>
        <w:tab w:val="right" w:pos="9638"/>
      </w:tabs>
    </w:pPr>
    <w:r w:rsidRPr="0088071A">
      <w:rPr>
        <w:b/>
        <w:sz w:val="18"/>
      </w:rPr>
      <w:fldChar w:fldCharType="begin"/>
    </w:r>
    <w:r w:rsidRPr="0088071A">
      <w:rPr>
        <w:b/>
        <w:sz w:val="18"/>
      </w:rPr>
      <w:instrText xml:space="preserve"> PAGE  \* MERGEFORMAT </w:instrText>
    </w:r>
    <w:r w:rsidRPr="0088071A">
      <w:rPr>
        <w:b/>
        <w:sz w:val="18"/>
      </w:rPr>
      <w:fldChar w:fldCharType="separate"/>
    </w:r>
    <w:r>
      <w:rPr>
        <w:b/>
        <w:noProof/>
        <w:sz w:val="18"/>
      </w:rPr>
      <w:t>2</w:t>
    </w:r>
    <w:r w:rsidRPr="0088071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6A" w:rsidRPr="0088071A" w:rsidRDefault="0008106A" w:rsidP="0088071A">
    <w:pPr>
      <w:pStyle w:val="Footer"/>
      <w:tabs>
        <w:tab w:val="right" w:pos="9638"/>
      </w:tabs>
      <w:rPr>
        <w:b/>
        <w:sz w:val="18"/>
      </w:rPr>
    </w:pPr>
    <w:r>
      <w:tab/>
    </w:r>
    <w:r w:rsidRPr="0088071A">
      <w:rPr>
        <w:b/>
        <w:sz w:val="18"/>
      </w:rPr>
      <w:fldChar w:fldCharType="begin"/>
    </w:r>
    <w:r w:rsidRPr="0088071A">
      <w:rPr>
        <w:b/>
        <w:sz w:val="18"/>
      </w:rPr>
      <w:instrText xml:space="preserve"> PAGE  \* MERGEFORMAT </w:instrText>
    </w:r>
    <w:r w:rsidRPr="0088071A">
      <w:rPr>
        <w:b/>
        <w:sz w:val="18"/>
      </w:rPr>
      <w:fldChar w:fldCharType="separate"/>
    </w:r>
    <w:r>
      <w:rPr>
        <w:b/>
        <w:noProof/>
        <w:sz w:val="18"/>
      </w:rPr>
      <w:t>3</w:t>
    </w:r>
    <w:r w:rsidRPr="0088071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6A" w:rsidRPr="00B77F42" w:rsidRDefault="0008106A" w:rsidP="00DE693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Pr="00B77F42">
      <w:t>GE.13</w:t>
    </w:r>
    <w:r>
      <w:t>-49857</w:t>
    </w:r>
    <w:r>
      <w:br/>
    </w:r>
    <w:r w:rsidRPr="007E1DA8">
      <w:rPr>
        <w:rFonts w:ascii="C39T30Lfz" w:hAnsi="C39T30Lfz"/>
        <w:sz w:val="56"/>
      </w:rPr>
      <w:t></w:t>
    </w:r>
    <w:r w:rsidRPr="007E1DA8">
      <w:rPr>
        <w:rFonts w:ascii="C39T30Lfz" w:hAnsi="C39T30Lfz"/>
        <w:sz w:val="56"/>
      </w:rPr>
      <w:t></w:t>
    </w:r>
    <w:r w:rsidRPr="007E1DA8">
      <w:rPr>
        <w:rFonts w:ascii="C39T30Lfz" w:hAnsi="C39T30Lfz"/>
        <w:sz w:val="56"/>
      </w:rPr>
      <w:t></w:t>
    </w:r>
    <w:r w:rsidRPr="007E1DA8">
      <w:rPr>
        <w:rFonts w:ascii="C39T30Lfz" w:hAnsi="C39T30Lfz"/>
        <w:sz w:val="56"/>
      </w:rPr>
      <w:t></w:t>
    </w:r>
    <w:r w:rsidRPr="007E1DA8">
      <w:rPr>
        <w:rFonts w:ascii="C39T30Lfz" w:hAnsi="C39T30Lfz"/>
        <w:sz w:val="56"/>
      </w:rPr>
      <w:t></w:t>
    </w:r>
    <w:r w:rsidRPr="007E1DA8">
      <w:rPr>
        <w:rFonts w:ascii="C39T30Lfz" w:hAnsi="C39T30Lfz"/>
        <w:sz w:val="56"/>
      </w:rPr>
      <w:t></w:t>
    </w:r>
    <w:r w:rsidRPr="007E1DA8">
      <w:rPr>
        <w:rFonts w:ascii="C39T30Lfz" w:hAnsi="C39T30Lfz"/>
        <w:sz w:val="56"/>
      </w:rPr>
      <w:t></w:t>
    </w:r>
    <w:r w:rsidRPr="007E1DA8">
      <w:rPr>
        <w:rFonts w:ascii="C39T30Lfz" w:hAnsi="C39T30Lfz"/>
        <w:sz w:val="56"/>
      </w:rPr>
      <w:t></w:t>
    </w:r>
    <w:r w:rsidRPr="007E1DA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06A" w:rsidRPr="000B175B" w:rsidRDefault="0008106A" w:rsidP="000B175B">
      <w:pPr>
        <w:tabs>
          <w:tab w:val="right" w:pos="2155"/>
        </w:tabs>
        <w:spacing w:after="80"/>
        <w:ind w:left="680"/>
        <w:rPr>
          <w:u w:val="single"/>
        </w:rPr>
      </w:pPr>
      <w:r>
        <w:rPr>
          <w:u w:val="single"/>
        </w:rPr>
        <w:tab/>
      </w:r>
    </w:p>
  </w:footnote>
  <w:footnote w:type="continuationSeparator" w:id="0">
    <w:p w:rsidR="0008106A" w:rsidRPr="00FC68B7" w:rsidRDefault="0008106A" w:rsidP="00FC68B7">
      <w:pPr>
        <w:tabs>
          <w:tab w:val="left" w:pos="2155"/>
        </w:tabs>
        <w:spacing w:after="80"/>
        <w:ind w:left="680"/>
        <w:rPr>
          <w:u w:val="single"/>
        </w:rPr>
      </w:pPr>
      <w:r>
        <w:rPr>
          <w:u w:val="single"/>
        </w:rPr>
        <w:tab/>
      </w:r>
    </w:p>
  </w:footnote>
  <w:footnote w:type="continuationNotice" w:id="1">
    <w:p w:rsidR="0008106A" w:rsidRDefault="0008106A"/>
  </w:footnote>
  <w:footnote w:id="2">
    <w:p w:rsidR="0008106A" w:rsidRPr="00A75BD1" w:rsidRDefault="0008106A" w:rsidP="000501B3">
      <w:pPr>
        <w:pStyle w:val="FootnoteText"/>
        <w:rPr>
          <w:lang w:val="en-US"/>
        </w:rPr>
      </w:pPr>
      <w:r>
        <w:tab/>
      </w:r>
      <w:r w:rsidRPr="00A75BD1">
        <w:rPr>
          <w:rStyle w:val="FootnoteReference"/>
          <w:sz w:val="20"/>
          <w:vertAlign w:val="baseline"/>
        </w:rPr>
        <w:t>*</w:t>
      </w:r>
      <w:r>
        <w:rPr>
          <w:sz w:val="20"/>
        </w:rPr>
        <w:tab/>
      </w:r>
      <w:r w:rsidRPr="0074198D">
        <w:t>Adopted by the pre-sessional working group at its fifty-second session (2</w:t>
      </w:r>
      <w:r>
        <w:t>–</w:t>
      </w:r>
      <w:r w:rsidRPr="0074198D">
        <w:t>6 December</w:t>
      </w:r>
      <w:r>
        <w:t xml:space="preserve"> 2013</w:t>
      </w:r>
      <w:r w:rsidRPr="0074198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6A" w:rsidRPr="0088071A" w:rsidRDefault="0008106A">
    <w:pPr>
      <w:pStyle w:val="Header"/>
    </w:pPr>
    <w:r>
      <w:t>E/C.12/IDN/Q/1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6A" w:rsidRPr="0088071A" w:rsidRDefault="0008106A" w:rsidP="0088071A">
    <w:pPr>
      <w:pStyle w:val="Header"/>
      <w:jc w:val="right"/>
    </w:pPr>
    <w:r>
      <w:t>E/C.12/IDN/Q/1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65715D"/>
    <w:multiLevelType w:val="hybridMultilevel"/>
    <w:tmpl w:val="DCDEB63C"/>
    <w:lvl w:ilvl="0" w:tplc="9FE0CD02">
      <w:start w:val="1"/>
      <w:numFmt w:val="decimal"/>
      <w:lvlText w:val="%1."/>
      <w:lvlJc w:val="left"/>
      <w:pPr>
        <w:ind w:left="1494" w:hanging="360"/>
      </w:pPr>
      <w:rPr>
        <w:rFonts w:hint="default"/>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72D45E3"/>
    <w:multiLevelType w:val="hybridMultilevel"/>
    <w:tmpl w:val="5096F1AE"/>
    <w:lvl w:ilvl="0" w:tplc="5F5A8A4C">
      <w:start w:val="1"/>
      <w:numFmt w:val="decimal"/>
      <w:lvlText w:val="%1."/>
      <w:lvlJc w:val="left"/>
      <w:pPr>
        <w:tabs>
          <w:tab w:val="num" w:pos="4608"/>
        </w:tabs>
        <w:ind w:left="4608" w:hanging="360"/>
      </w:pPr>
      <w:rPr>
        <w:rFonts w:ascii="Times New Roman" w:hAnsi="Times New Roman" w:hint="default"/>
        <w:b w:val="0"/>
        <w:i w:val="0"/>
        <w:color w:val="000000"/>
        <w:sz w:val="20"/>
        <w:szCs w:val="20"/>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6E473B"/>
    <w:multiLevelType w:val="multilevel"/>
    <w:tmpl w:val="1F5C8BE2"/>
    <w:lvl w:ilvl="0">
      <w:start w:val="1"/>
      <w:numFmt w:val="decimal"/>
      <w:lvlText w:val="%1."/>
      <w:lvlJc w:val="left"/>
      <w:pPr>
        <w:ind w:left="1494" w:hanging="360"/>
      </w:pPr>
      <w:rPr>
        <w:sz w:val="20"/>
        <w:szCs w:val="2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nsid w:val="25C06F51"/>
    <w:multiLevelType w:val="hybridMultilevel"/>
    <w:tmpl w:val="1F5C8BE2"/>
    <w:lvl w:ilvl="0" w:tplc="BF162A7E">
      <w:start w:val="1"/>
      <w:numFmt w:val="decimal"/>
      <w:pStyle w:val="PageNumber"/>
      <w:lvlText w:val="%1."/>
      <w:lvlJc w:val="left"/>
      <w:pPr>
        <w:ind w:left="1494" w:hanging="360"/>
      </w:pPr>
      <w:rPr>
        <w:sz w:val="20"/>
        <w:szCs w:val="2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8">
    <w:nsid w:val="2EC33932"/>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5937D0"/>
    <w:multiLevelType w:val="hybridMultilevel"/>
    <w:tmpl w:val="101E9B28"/>
    <w:lvl w:ilvl="0" w:tplc="B6BAA52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C66A3F"/>
    <w:multiLevelType w:val="hybridMultilevel"/>
    <w:tmpl w:val="DCDEB63C"/>
    <w:lvl w:ilvl="0" w:tplc="9FE0CD02">
      <w:start w:val="1"/>
      <w:numFmt w:val="decimal"/>
      <w:lvlText w:val="%1."/>
      <w:lvlJc w:val="left"/>
      <w:pPr>
        <w:ind w:left="1494" w:hanging="360"/>
      </w:pPr>
      <w:rPr>
        <w:rFonts w:hint="default"/>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A0B3DCE"/>
    <w:multiLevelType w:val="hybridMultilevel"/>
    <w:tmpl w:val="941A0E12"/>
    <w:lvl w:ilvl="0" w:tplc="9FE0CD02">
      <w:start w:val="1"/>
      <w:numFmt w:val="decimal"/>
      <w:lvlText w:val="%1."/>
      <w:lvlJc w:val="left"/>
      <w:pPr>
        <w:ind w:left="1494" w:hanging="360"/>
      </w:pPr>
      <w:rPr>
        <w:rFonts w:hint="default"/>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531804F6"/>
    <w:multiLevelType w:val="hybridMultilevel"/>
    <w:tmpl w:val="E3408FAE"/>
    <w:lvl w:ilvl="0" w:tplc="FE14012A">
      <w:start w:val="1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81314B2"/>
    <w:multiLevelType w:val="hybridMultilevel"/>
    <w:tmpl w:val="C7BAC876"/>
    <w:lvl w:ilvl="0" w:tplc="9FE0CD02">
      <w:start w:val="1"/>
      <w:numFmt w:val="decimal"/>
      <w:lvlText w:val="%1."/>
      <w:lvlJc w:val="left"/>
      <w:pPr>
        <w:ind w:left="1494" w:hanging="360"/>
      </w:pPr>
      <w:rPr>
        <w:rFonts w:hint="default"/>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C64E16"/>
    <w:multiLevelType w:val="hybridMultilevel"/>
    <w:tmpl w:val="542EE05A"/>
    <w:lvl w:ilvl="0" w:tplc="9FE0CD02">
      <w:start w:val="1"/>
      <w:numFmt w:val="decimal"/>
      <w:lvlText w:val="%1."/>
      <w:lvlJc w:val="left"/>
      <w:pPr>
        <w:ind w:left="1494" w:hanging="360"/>
      </w:pPr>
      <w:rPr>
        <w:rFonts w:hint="default"/>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69A40884"/>
    <w:multiLevelType w:val="hybridMultilevel"/>
    <w:tmpl w:val="844A8082"/>
    <w:lvl w:ilvl="0" w:tplc="9FE0CD02">
      <w:start w:val="1"/>
      <w:numFmt w:val="decimal"/>
      <w:lvlText w:val="%1."/>
      <w:lvlJc w:val="left"/>
      <w:pPr>
        <w:ind w:left="1494" w:hanging="360"/>
      </w:pPr>
      <w:rPr>
        <w:rFonts w:hint="default"/>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1">
    <w:nsid w:val="7C1E5CAB"/>
    <w:multiLevelType w:val="hybridMultilevel"/>
    <w:tmpl w:val="C7D028D0"/>
    <w:lvl w:ilvl="0" w:tplc="9FE0CD02">
      <w:start w:val="1"/>
      <w:numFmt w:val="decimal"/>
      <w:lvlText w:val="%1."/>
      <w:lvlJc w:val="left"/>
      <w:pPr>
        <w:ind w:left="1494" w:hanging="360"/>
      </w:pPr>
      <w:rPr>
        <w:rFonts w:hint="default"/>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13"/>
  </w:num>
  <w:num w:numId="15">
    <w:abstractNumId w:val="21"/>
  </w:num>
  <w:num w:numId="16">
    <w:abstractNumId w:val="14"/>
  </w:num>
  <w:num w:numId="17">
    <w:abstractNumId w:val="26"/>
  </w:num>
  <w:num w:numId="18">
    <w:abstractNumId w:val="29"/>
  </w:num>
  <w:num w:numId="19">
    <w:abstractNumId w:val="18"/>
  </w:num>
  <w:num w:numId="20">
    <w:abstractNumId w:val="12"/>
  </w:num>
  <w:num w:numId="21">
    <w:abstractNumId w:val="30"/>
  </w:num>
  <w:num w:numId="22">
    <w:abstractNumId w:val="31"/>
  </w:num>
  <w:num w:numId="23">
    <w:abstractNumId w:val="11"/>
  </w:num>
  <w:num w:numId="24">
    <w:abstractNumId w:val="22"/>
  </w:num>
  <w:num w:numId="25">
    <w:abstractNumId w:val="23"/>
  </w:num>
  <w:num w:numId="26">
    <w:abstractNumId w:val="25"/>
  </w:num>
  <w:num w:numId="27">
    <w:abstractNumId w:val="20"/>
  </w:num>
  <w:num w:numId="28">
    <w:abstractNumId w:val="27"/>
  </w:num>
  <w:num w:numId="29">
    <w:abstractNumId w:val="2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num>
  <w:num w:numId="33">
    <w:abstractNumId w:val="24"/>
  </w:num>
  <w:num w:numId="34">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71A"/>
    <w:rsid w:val="000004E4"/>
    <w:rsid w:val="00002A7D"/>
    <w:rsid w:val="00002DFB"/>
    <w:rsid w:val="000038A8"/>
    <w:rsid w:val="000044B6"/>
    <w:rsid w:val="00006790"/>
    <w:rsid w:val="00007FD5"/>
    <w:rsid w:val="000114F7"/>
    <w:rsid w:val="00014ABC"/>
    <w:rsid w:val="00014F7D"/>
    <w:rsid w:val="000169CA"/>
    <w:rsid w:val="0002193B"/>
    <w:rsid w:val="0002394B"/>
    <w:rsid w:val="000243EE"/>
    <w:rsid w:val="00024C33"/>
    <w:rsid w:val="00027624"/>
    <w:rsid w:val="00032735"/>
    <w:rsid w:val="00043ADE"/>
    <w:rsid w:val="00044CFA"/>
    <w:rsid w:val="00047F4A"/>
    <w:rsid w:val="000501B3"/>
    <w:rsid w:val="00050F6B"/>
    <w:rsid w:val="00054472"/>
    <w:rsid w:val="00055598"/>
    <w:rsid w:val="0005752C"/>
    <w:rsid w:val="00057A5E"/>
    <w:rsid w:val="00057DFC"/>
    <w:rsid w:val="000600B6"/>
    <w:rsid w:val="0006156E"/>
    <w:rsid w:val="000678CD"/>
    <w:rsid w:val="0007013F"/>
    <w:rsid w:val="00072C8C"/>
    <w:rsid w:val="00076004"/>
    <w:rsid w:val="00076666"/>
    <w:rsid w:val="00076E43"/>
    <w:rsid w:val="0008106A"/>
    <w:rsid w:val="00081CE0"/>
    <w:rsid w:val="0008340B"/>
    <w:rsid w:val="00084D30"/>
    <w:rsid w:val="00085F0D"/>
    <w:rsid w:val="00090320"/>
    <w:rsid w:val="000931C0"/>
    <w:rsid w:val="0009349E"/>
    <w:rsid w:val="00097619"/>
    <w:rsid w:val="000A206F"/>
    <w:rsid w:val="000A2E09"/>
    <w:rsid w:val="000A31A9"/>
    <w:rsid w:val="000A76A8"/>
    <w:rsid w:val="000B1735"/>
    <w:rsid w:val="000B175B"/>
    <w:rsid w:val="000B1A33"/>
    <w:rsid w:val="000B3A0F"/>
    <w:rsid w:val="000B3A7C"/>
    <w:rsid w:val="000B6D00"/>
    <w:rsid w:val="000C2111"/>
    <w:rsid w:val="000C37F3"/>
    <w:rsid w:val="000C6FDE"/>
    <w:rsid w:val="000C788F"/>
    <w:rsid w:val="000D21D4"/>
    <w:rsid w:val="000D44BC"/>
    <w:rsid w:val="000D5BC9"/>
    <w:rsid w:val="000D7751"/>
    <w:rsid w:val="000D7A7C"/>
    <w:rsid w:val="000E0415"/>
    <w:rsid w:val="000F0378"/>
    <w:rsid w:val="000F560F"/>
    <w:rsid w:val="000F7715"/>
    <w:rsid w:val="000F7B1C"/>
    <w:rsid w:val="00100139"/>
    <w:rsid w:val="0010270D"/>
    <w:rsid w:val="00106276"/>
    <w:rsid w:val="00107659"/>
    <w:rsid w:val="00120C4C"/>
    <w:rsid w:val="00120FB5"/>
    <w:rsid w:val="00122B08"/>
    <w:rsid w:val="00125AFC"/>
    <w:rsid w:val="00126234"/>
    <w:rsid w:val="001278A2"/>
    <w:rsid w:val="001348A4"/>
    <w:rsid w:val="00141153"/>
    <w:rsid w:val="00141BBF"/>
    <w:rsid w:val="00143A53"/>
    <w:rsid w:val="00144EBC"/>
    <w:rsid w:val="00150CFE"/>
    <w:rsid w:val="00153815"/>
    <w:rsid w:val="00153D45"/>
    <w:rsid w:val="00155CC9"/>
    <w:rsid w:val="00156B99"/>
    <w:rsid w:val="00156E0C"/>
    <w:rsid w:val="00163209"/>
    <w:rsid w:val="00165DE1"/>
    <w:rsid w:val="00166124"/>
    <w:rsid w:val="00166298"/>
    <w:rsid w:val="001676A7"/>
    <w:rsid w:val="00173763"/>
    <w:rsid w:val="0017685E"/>
    <w:rsid w:val="00182CFE"/>
    <w:rsid w:val="00183544"/>
    <w:rsid w:val="00184DDA"/>
    <w:rsid w:val="001854E4"/>
    <w:rsid w:val="00187F1E"/>
    <w:rsid w:val="001900CD"/>
    <w:rsid w:val="00190654"/>
    <w:rsid w:val="00191192"/>
    <w:rsid w:val="00194F72"/>
    <w:rsid w:val="00195724"/>
    <w:rsid w:val="001970EF"/>
    <w:rsid w:val="00197FC5"/>
    <w:rsid w:val="001A0452"/>
    <w:rsid w:val="001A1B9C"/>
    <w:rsid w:val="001A3387"/>
    <w:rsid w:val="001A4AA2"/>
    <w:rsid w:val="001B0FA5"/>
    <w:rsid w:val="001B3480"/>
    <w:rsid w:val="001B4B04"/>
    <w:rsid w:val="001B4E1B"/>
    <w:rsid w:val="001B5875"/>
    <w:rsid w:val="001B5F51"/>
    <w:rsid w:val="001C2583"/>
    <w:rsid w:val="001C318A"/>
    <w:rsid w:val="001C38D4"/>
    <w:rsid w:val="001C4B9C"/>
    <w:rsid w:val="001C4EAC"/>
    <w:rsid w:val="001C6663"/>
    <w:rsid w:val="001C7895"/>
    <w:rsid w:val="001D26DF"/>
    <w:rsid w:val="001D4BCE"/>
    <w:rsid w:val="001E15B7"/>
    <w:rsid w:val="001E17E6"/>
    <w:rsid w:val="001E22BA"/>
    <w:rsid w:val="001F1599"/>
    <w:rsid w:val="001F17B4"/>
    <w:rsid w:val="001F19C4"/>
    <w:rsid w:val="001F3E88"/>
    <w:rsid w:val="001F6584"/>
    <w:rsid w:val="001F6CFD"/>
    <w:rsid w:val="002043F0"/>
    <w:rsid w:val="00204E1D"/>
    <w:rsid w:val="0020623B"/>
    <w:rsid w:val="00211E0B"/>
    <w:rsid w:val="002164F3"/>
    <w:rsid w:val="00216E08"/>
    <w:rsid w:val="002271BD"/>
    <w:rsid w:val="00230D18"/>
    <w:rsid w:val="00231CF6"/>
    <w:rsid w:val="00232575"/>
    <w:rsid w:val="00234234"/>
    <w:rsid w:val="002359AA"/>
    <w:rsid w:val="0023788A"/>
    <w:rsid w:val="0024516C"/>
    <w:rsid w:val="00247258"/>
    <w:rsid w:val="00251486"/>
    <w:rsid w:val="002549B1"/>
    <w:rsid w:val="00257CAC"/>
    <w:rsid w:val="002600AA"/>
    <w:rsid w:val="00261A6E"/>
    <w:rsid w:val="002674D3"/>
    <w:rsid w:val="00271AD9"/>
    <w:rsid w:val="0027237A"/>
    <w:rsid w:val="00273DFC"/>
    <w:rsid w:val="0027527E"/>
    <w:rsid w:val="00276639"/>
    <w:rsid w:val="00277BE5"/>
    <w:rsid w:val="00280FDA"/>
    <w:rsid w:val="00282627"/>
    <w:rsid w:val="0028519C"/>
    <w:rsid w:val="00286B54"/>
    <w:rsid w:val="00294BDF"/>
    <w:rsid w:val="00295FEA"/>
    <w:rsid w:val="002974E9"/>
    <w:rsid w:val="002A10A4"/>
    <w:rsid w:val="002A169F"/>
    <w:rsid w:val="002A294F"/>
    <w:rsid w:val="002A7F94"/>
    <w:rsid w:val="002B109A"/>
    <w:rsid w:val="002B1420"/>
    <w:rsid w:val="002B2AB3"/>
    <w:rsid w:val="002B2FBE"/>
    <w:rsid w:val="002B35F6"/>
    <w:rsid w:val="002B538E"/>
    <w:rsid w:val="002B5654"/>
    <w:rsid w:val="002B64A8"/>
    <w:rsid w:val="002C1EA7"/>
    <w:rsid w:val="002C46BC"/>
    <w:rsid w:val="002C5455"/>
    <w:rsid w:val="002C6D45"/>
    <w:rsid w:val="002C7018"/>
    <w:rsid w:val="002C7927"/>
    <w:rsid w:val="002C7E17"/>
    <w:rsid w:val="002D3BBE"/>
    <w:rsid w:val="002D6E53"/>
    <w:rsid w:val="002E04AF"/>
    <w:rsid w:val="002E0D62"/>
    <w:rsid w:val="002E1DB6"/>
    <w:rsid w:val="002E3E59"/>
    <w:rsid w:val="002E419E"/>
    <w:rsid w:val="002E5753"/>
    <w:rsid w:val="002E5B60"/>
    <w:rsid w:val="002E6AF4"/>
    <w:rsid w:val="002F046D"/>
    <w:rsid w:val="002F0A48"/>
    <w:rsid w:val="002F1516"/>
    <w:rsid w:val="002F18DA"/>
    <w:rsid w:val="00301764"/>
    <w:rsid w:val="00302E56"/>
    <w:rsid w:val="00307CD6"/>
    <w:rsid w:val="003101B6"/>
    <w:rsid w:val="003202DC"/>
    <w:rsid w:val="00321AF2"/>
    <w:rsid w:val="00321EC7"/>
    <w:rsid w:val="003229D8"/>
    <w:rsid w:val="00324967"/>
    <w:rsid w:val="00325353"/>
    <w:rsid w:val="0032579F"/>
    <w:rsid w:val="003305F3"/>
    <w:rsid w:val="003357FA"/>
    <w:rsid w:val="00336C97"/>
    <w:rsid w:val="00337F88"/>
    <w:rsid w:val="00342432"/>
    <w:rsid w:val="00342D37"/>
    <w:rsid w:val="00342E30"/>
    <w:rsid w:val="003432F0"/>
    <w:rsid w:val="003438D8"/>
    <w:rsid w:val="0035212B"/>
    <w:rsid w:val="0035223F"/>
    <w:rsid w:val="0035256D"/>
    <w:rsid w:val="003526D5"/>
    <w:rsid w:val="00352D4B"/>
    <w:rsid w:val="0035314B"/>
    <w:rsid w:val="0035625D"/>
    <w:rsid w:val="0035638C"/>
    <w:rsid w:val="00363BC2"/>
    <w:rsid w:val="00365635"/>
    <w:rsid w:val="00365DA2"/>
    <w:rsid w:val="003677F5"/>
    <w:rsid w:val="00371825"/>
    <w:rsid w:val="00372314"/>
    <w:rsid w:val="00372481"/>
    <w:rsid w:val="003734A3"/>
    <w:rsid w:val="00375597"/>
    <w:rsid w:val="00376A35"/>
    <w:rsid w:val="00382060"/>
    <w:rsid w:val="003846D2"/>
    <w:rsid w:val="003854AF"/>
    <w:rsid w:val="00386F1F"/>
    <w:rsid w:val="003908FF"/>
    <w:rsid w:val="00392D5D"/>
    <w:rsid w:val="003937F3"/>
    <w:rsid w:val="00396A2D"/>
    <w:rsid w:val="003A46BB"/>
    <w:rsid w:val="003A4EBD"/>
    <w:rsid w:val="003A4EC7"/>
    <w:rsid w:val="003A5163"/>
    <w:rsid w:val="003A7295"/>
    <w:rsid w:val="003B1F60"/>
    <w:rsid w:val="003B4783"/>
    <w:rsid w:val="003B54C3"/>
    <w:rsid w:val="003C2CC4"/>
    <w:rsid w:val="003C4B96"/>
    <w:rsid w:val="003C6951"/>
    <w:rsid w:val="003C7191"/>
    <w:rsid w:val="003C7524"/>
    <w:rsid w:val="003D0F40"/>
    <w:rsid w:val="003D10FA"/>
    <w:rsid w:val="003D152E"/>
    <w:rsid w:val="003D40C7"/>
    <w:rsid w:val="003D4196"/>
    <w:rsid w:val="003D4889"/>
    <w:rsid w:val="003D4B23"/>
    <w:rsid w:val="003D5F60"/>
    <w:rsid w:val="003D6586"/>
    <w:rsid w:val="003E0A51"/>
    <w:rsid w:val="003E1364"/>
    <w:rsid w:val="003E278A"/>
    <w:rsid w:val="003E3423"/>
    <w:rsid w:val="003E4748"/>
    <w:rsid w:val="003E6649"/>
    <w:rsid w:val="003F1D33"/>
    <w:rsid w:val="003F636D"/>
    <w:rsid w:val="003F6568"/>
    <w:rsid w:val="003F7D32"/>
    <w:rsid w:val="00403551"/>
    <w:rsid w:val="0040434A"/>
    <w:rsid w:val="00404F32"/>
    <w:rsid w:val="004112AC"/>
    <w:rsid w:val="00413520"/>
    <w:rsid w:val="00416D69"/>
    <w:rsid w:val="00426B43"/>
    <w:rsid w:val="0042751A"/>
    <w:rsid w:val="0043225B"/>
    <w:rsid w:val="004325CB"/>
    <w:rsid w:val="00440A07"/>
    <w:rsid w:val="00441A2E"/>
    <w:rsid w:val="00443B1F"/>
    <w:rsid w:val="00445E95"/>
    <w:rsid w:val="00446CA9"/>
    <w:rsid w:val="00457FDC"/>
    <w:rsid w:val="00460006"/>
    <w:rsid w:val="00461AC2"/>
    <w:rsid w:val="00462835"/>
    <w:rsid w:val="00462880"/>
    <w:rsid w:val="00462886"/>
    <w:rsid w:val="00463351"/>
    <w:rsid w:val="00466146"/>
    <w:rsid w:val="00472275"/>
    <w:rsid w:val="00473803"/>
    <w:rsid w:val="00475E2F"/>
    <w:rsid w:val="00476F24"/>
    <w:rsid w:val="00477052"/>
    <w:rsid w:val="00481F4E"/>
    <w:rsid w:val="00487236"/>
    <w:rsid w:val="00497AE7"/>
    <w:rsid w:val="004A17AA"/>
    <w:rsid w:val="004A3AF0"/>
    <w:rsid w:val="004A4A0C"/>
    <w:rsid w:val="004A636D"/>
    <w:rsid w:val="004B53E3"/>
    <w:rsid w:val="004B6888"/>
    <w:rsid w:val="004B6AFE"/>
    <w:rsid w:val="004B6CF2"/>
    <w:rsid w:val="004C2FFE"/>
    <w:rsid w:val="004C55B0"/>
    <w:rsid w:val="004C5F39"/>
    <w:rsid w:val="004C63D6"/>
    <w:rsid w:val="004D3007"/>
    <w:rsid w:val="004D5929"/>
    <w:rsid w:val="004E061F"/>
    <w:rsid w:val="004E1FA6"/>
    <w:rsid w:val="004E6932"/>
    <w:rsid w:val="004F0C35"/>
    <w:rsid w:val="004F1410"/>
    <w:rsid w:val="004F6BA0"/>
    <w:rsid w:val="004F737C"/>
    <w:rsid w:val="004F77E5"/>
    <w:rsid w:val="005033CA"/>
    <w:rsid w:val="00503AFD"/>
    <w:rsid w:val="00503BEA"/>
    <w:rsid w:val="00506973"/>
    <w:rsid w:val="005077AC"/>
    <w:rsid w:val="00513CF4"/>
    <w:rsid w:val="005140D9"/>
    <w:rsid w:val="005172EE"/>
    <w:rsid w:val="005205AC"/>
    <w:rsid w:val="00521291"/>
    <w:rsid w:val="00524A7A"/>
    <w:rsid w:val="00525D59"/>
    <w:rsid w:val="0052641D"/>
    <w:rsid w:val="0053053B"/>
    <w:rsid w:val="0053138A"/>
    <w:rsid w:val="00532FA2"/>
    <w:rsid w:val="00533616"/>
    <w:rsid w:val="005337E9"/>
    <w:rsid w:val="00533F96"/>
    <w:rsid w:val="00535ABA"/>
    <w:rsid w:val="0053768B"/>
    <w:rsid w:val="00540D8C"/>
    <w:rsid w:val="005420F2"/>
    <w:rsid w:val="0054285C"/>
    <w:rsid w:val="0054431C"/>
    <w:rsid w:val="0054735E"/>
    <w:rsid w:val="00551E01"/>
    <w:rsid w:val="00552DCE"/>
    <w:rsid w:val="00556760"/>
    <w:rsid w:val="005606E2"/>
    <w:rsid w:val="0057036E"/>
    <w:rsid w:val="00571420"/>
    <w:rsid w:val="00574121"/>
    <w:rsid w:val="00574FAD"/>
    <w:rsid w:val="00575AF6"/>
    <w:rsid w:val="005766D1"/>
    <w:rsid w:val="00576F2F"/>
    <w:rsid w:val="005809B2"/>
    <w:rsid w:val="0058210A"/>
    <w:rsid w:val="0058396C"/>
    <w:rsid w:val="00584173"/>
    <w:rsid w:val="00584EC1"/>
    <w:rsid w:val="00585897"/>
    <w:rsid w:val="0059258C"/>
    <w:rsid w:val="00593774"/>
    <w:rsid w:val="00595520"/>
    <w:rsid w:val="005965C3"/>
    <w:rsid w:val="005A1FC1"/>
    <w:rsid w:val="005A27D8"/>
    <w:rsid w:val="005A3CAE"/>
    <w:rsid w:val="005A44B9"/>
    <w:rsid w:val="005A549F"/>
    <w:rsid w:val="005A7B34"/>
    <w:rsid w:val="005B149D"/>
    <w:rsid w:val="005B1BA0"/>
    <w:rsid w:val="005B3755"/>
    <w:rsid w:val="005B3DB3"/>
    <w:rsid w:val="005B5D54"/>
    <w:rsid w:val="005C024D"/>
    <w:rsid w:val="005C339A"/>
    <w:rsid w:val="005C41FE"/>
    <w:rsid w:val="005C5D77"/>
    <w:rsid w:val="005D006E"/>
    <w:rsid w:val="005D0E89"/>
    <w:rsid w:val="005D15CA"/>
    <w:rsid w:val="005D5C0D"/>
    <w:rsid w:val="005F08DF"/>
    <w:rsid w:val="005F1759"/>
    <w:rsid w:val="005F3066"/>
    <w:rsid w:val="005F31E7"/>
    <w:rsid w:val="005F3E61"/>
    <w:rsid w:val="005F4BD4"/>
    <w:rsid w:val="005F62DA"/>
    <w:rsid w:val="00601701"/>
    <w:rsid w:val="00604DDD"/>
    <w:rsid w:val="00607A9A"/>
    <w:rsid w:val="00607BA3"/>
    <w:rsid w:val="00607E85"/>
    <w:rsid w:val="006115CC"/>
    <w:rsid w:val="00611FC4"/>
    <w:rsid w:val="006123F3"/>
    <w:rsid w:val="00612D0D"/>
    <w:rsid w:val="00613AF9"/>
    <w:rsid w:val="00614B3D"/>
    <w:rsid w:val="00616FB3"/>
    <w:rsid w:val="006176FB"/>
    <w:rsid w:val="006261A0"/>
    <w:rsid w:val="006272F9"/>
    <w:rsid w:val="00630FCB"/>
    <w:rsid w:val="00633653"/>
    <w:rsid w:val="006375C5"/>
    <w:rsid w:val="00640B26"/>
    <w:rsid w:val="00643625"/>
    <w:rsid w:val="00644077"/>
    <w:rsid w:val="00646407"/>
    <w:rsid w:val="00654D1A"/>
    <w:rsid w:val="00656299"/>
    <w:rsid w:val="00660CD5"/>
    <w:rsid w:val="00664AB2"/>
    <w:rsid w:val="00671364"/>
    <w:rsid w:val="00673DC8"/>
    <w:rsid w:val="0067504C"/>
    <w:rsid w:val="006767FD"/>
    <w:rsid w:val="00676E3D"/>
    <w:rsid w:val="006770B2"/>
    <w:rsid w:val="00681125"/>
    <w:rsid w:val="00682807"/>
    <w:rsid w:val="006849F7"/>
    <w:rsid w:val="00684BE8"/>
    <w:rsid w:val="006860FA"/>
    <w:rsid w:val="006866C7"/>
    <w:rsid w:val="0068688D"/>
    <w:rsid w:val="006917F2"/>
    <w:rsid w:val="006929C6"/>
    <w:rsid w:val="00693D22"/>
    <w:rsid w:val="006940E1"/>
    <w:rsid w:val="00695EE5"/>
    <w:rsid w:val="006A035F"/>
    <w:rsid w:val="006A151A"/>
    <w:rsid w:val="006A18F3"/>
    <w:rsid w:val="006A2383"/>
    <w:rsid w:val="006A24AF"/>
    <w:rsid w:val="006A2FDB"/>
    <w:rsid w:val="006A311F"/>
    <w:rsid w:val="006A3C72"/>
    <w:rsid w:val="006A624A"/>
    <w:rsid w:val="006A7141"/>
    <w:rsid w:val="006A7392"/>
    <w:rsid w:val="006B03A1"/>
    <w:rsid w:val="006B1EE2"/>
    <w:rsid w:val="006B5E7A"/>
    <w:rsid w:val="006B67D9"/>
    <w:rsid w:val="006C43E3"/>
    <w:rsid w:val="006C5535"/>
    <w:rsid w:val="006C6BDE"/>
    <w:rsid w:val="006C7F87"/>
    <w:rsid w:val="006C7FAD"/>
    <w:rsid w:val="006D0589"/>
    <w:rsid w:val="006D05B4"/>
    <w:rsid w:val="006D6F7B"/>
    <w:rsid w:val="006E348B"/>
    <w:rsid w:val="006E3A9B"/>
    <w:rsid w:val="006E4218"/>
    <w:rsid w:val="006E564B"/>
    <w:rsid w:val="006E626B"/>
    <w:rsid w:val="006E7154"/>
    <w:rsid w:val="006E7721"/>
    <w:rsid w:val="007003CD"/>
    <w:rsid w:val="00702560"/>
    <w:rsid w:val="007054D6"/>
    <w:rsid w:val="0070701E"/>
    <w:rsid w:val="0070769B"/>
    <w:rsid w:val="007141AB"/>
    <w:rsid w:val="0071539B"/>
    <w:rsid w:val="00717792"/>
    <w:rsid w:val="00725023"/>
    <w:rsid w:val="0072632A"/>
    <w:rsid w:val="00727C35"/>
    <w:rsid w:val="007300D6"/>
    <w:rsid w:val="00730637"/>
    <w:rsid w:val="00731176"/>
    <w:rsid w:val="00731456"/>
    <w:rsid w:val="00734C0F"/>
    <w:rsid w:val="007358E8"/>
    <w:rsid w:val="00736ECE"/>
    <w:rsid w:val="00741286"/>
    <w:rsid w:val="0074198D"/>
    <w:rsid w:val="00744789"/>
    <w:rsid w:val="0074533B"/>
    <w:rsid w:val="0076290F"/>
    <w:rsid w:val="007643BC"/>
    <w:rsid w:val="0076521E"/>
    <w:rsid w:val="007741FA"/>
    <w:rsid w:val="00775FD4"/>
    <w:rsid w:val="0078460C"/>
    <w:rsid w:val="0079086F"/>
    <w:rsid w:val="00791BDB"/>
    <w:rsid w:val="00791E1A"/>
    <w:rsid w:val="007922E5"/>
    <w:rsid w:val="0079396E"/>
    <w:rsid w:val="00794194"/>
    <w:rsid w:val="007959FE"/>
    <w:rsid w:val="007A0CF1"/>
    <w:rsid w:val="007A1AAB"/>
    <w:rsid w:val="007A2BA8"/>
    <w:rsid w:val="007B02B6"/>
    <w:rsid w:val="007B0EF0"/>
    <w:rsid w:val="007B5C54"/>
    <w:rsid w:val="007B6986"/>
    <w:rsid w:val="007B6BA5"/>
    <w:rsid w:val="007B798D"/>
    <w:rsid w:val="007C075A"/>
    <w:rsid w:val="007C3390"/>
    <w:rsid w:val="007C42D8"/>
    <w:rsid w:val="007C4894"/>
    <w:rsid w:val="007C4CD0"/>
    <w:rsid w:val="007C4F4B"/>
    <w:rsid w:val="007C6F8F"/>
    <w:rsid w:val="007D646A"/>
    <w:rsid w:val="007D7362"/>
    <w:rsid w:val="007D7E3C"/>
    <w:rsid w:val="007E0212"/>
    <w:rsid w:val="007E1940"/>
    <w:rsid w:val="007E1DA8"/>
    <w:rsid w:val="007E3035"/>
    <w:rsid w:val="007E3E1D"/>
    <w:rsid w:val="007E4C5F"/>
    <w:rsid w:val="007E4E07"/>
    <w:rsid w:val="007E592B"/>
    <w:rsid w:val="007E6B20"/>
    <w:rsid w:val="007E7485"/>
    <w:rsid w:val="007E7E8B"/>
    <w:rsid w:val="007F3E16"/>
    <w:rsid w:val="007F54BC"/>
    <w:rsid w:val="007F5901"/>
    <w:rsid w:val="007F5CE2"/>
    <w:rsid w:val="007F6611"/>
    <w:rsid w:val="007F67D3"/>
    <w:rsid w:val="007F6F3E"/>
    <w:rsid w:val="008108C0"/>
    <w:rsid w:val="00810BAC"/>
    <w:rsid w:val="008150B2"/>
    <w:rsid w:val="00815E68"/>
    <w:rsid w:val="008175E9"/>
    <w:rsid w:val="00823466"/>
    <w:rsid w:val="008242D7"/>
    <w:rsid w:val="0082451A"/>
    <w:rsid w:val="0082577B"/>
    <w:rsid w:val="00825A02"/>
    <w:rsid w:val="00825DFE"/>
    <w:rsid w:val="00826B15"/>
    <w:rsid w:val="0082742F"/>
    <w:rsid w:val="0082761D"/>
    <w:rsid w:val="00836266"/>
    <w:rsid w:val="0084086D"/>
    <w:rsid w:val="008454D9"/>
    <w:rsid w:val="008476F1"/>
    <w:rsid w:val="008523ED"/>
    <w:rsid w:val="0085277E"/>
    <w:rsid w:val="00854E92"/>
    <w:rsid w:val="00856BD5"/>
    <w:rsid w:val="0085738E"/>
    <w:rsid w:val="00863A86"/>
    <w:rsid w:val="00864A25"/>
    <w:rsid w:val="00865A9F"/>
    <w:rsid w:val="00866893"/>
    <w:rsid w:val="0086691F"/>
    <w:rsid w:val="00866F02"/>
    <w:rsid w:val="00867D18"/>
    <w:rsid w:val="00870532"/>
    <w:rsid w:val="00871F9A"/>
    <w:rsid w:val="00871FD5"/>
    <w:rsid w:val="0087215F"/>
    <w:rsid w:val="00872A4C"/>
    <w:rsid w:val="00875BC6"/>
    <w:rsid w:val="00876F77"/>
    <w:rsid w:val="0088071A"/>
    <w:rsid w:val="0088172E"/>
    <w:rsid w:val="00881EFA"/>
    <w:rsid w:val="00884B1D"/>
    <w:rsid w:val="0088758A"/>
    <w:rsid w:val="008879CB"/>
    <w:rsid w:val="0089500C"/>
    <w:rsid w:val="00895A16"/>
    <w:rsid w:val="008979B1"/>
    <w:rsid w:val="008A28CE"/>
    <w:rsid w:val="008A6B25"/>
    <w:rsid w:val="008A6C4F"/>
    <w:rsid w:val="008A781D"/>
    <w:rsid w:val="008B052A"/>
    <w:rsid w:val="008B17D4"/>
    <w:rsid w:val="008B1B71"/>
    <w:rsid w:val="008B33B1"/>
    <w:rsid w:val="008B389E"/>
    <w:rsid w:val="008B6895"/>
    <w:rsid w:val="008B6F2C"/>
    <w:rsid w:val="008C407F"/>
    <w:rsid w:val="008C45F3"/>
    <w:rsid w:val="008C63BB"/>
    <w:rsid w:val="008C7D8B"/>
    <w:rsid w:val="008D045E"/>
    <w:rsid w:val="008D11F6"/>
    <w:rsid w:val="008D1EF0"/>
    <w:rsid w:val="008D2596"/>
    <w:rsid w:val="008D3C3B"/>
    <w:rsid w:val="008D3F25"/>
    <w:rsid w:val="008D4D82"/>
    <w:rsid w:val="008D76BB"/>
    <w:rsid w:val="008E0603"/>
    <w:rsid w:val="008E0E46"/>
    <w:rsid w:val="008E16CF"/>
    <w:rsid w:val="008E3FF8"/>
    <w:rsid w:val="008E5A5A"/>
    <w:rsid w:val="008E5F23"/>
    <w:rsid w:val="008E7116"/>
    <w:rsid w:val="008F143B"/>
    <w:rsid w:val="008F1D8C"/>
    <w:rsid w:val="008F3882"/>
    <w:rsid w:val="008F4B7C"/>
    <w:rsid w:val="00901C8A"/>
    <w:rsid w:val="00902892"/>
    <w:rsid w:val="00907C8C"/>
    <w:rsid w:val="009216BA"/>
    <w:rsid w:val="00922CCF"/>
    <w:rsid w:val="00926E47"/>
    <w:rsid w:val="00932517"/>
    <w:rsid w:val="00933610"/>
    <w:rsid w:val="009354D9"/>
    <w:rsid w:val="00941A7A"/>
    <w:rsid w:val="009427EA"/>
    <w:rsid w:val="00942F52"/>
    <w:rsid w:val="00947162"/>
    <w:rsid w:val="00950E19"/>
    <w:rsid w:val="00955354"/>
    <w:rsid w:val="009610D0"/>
    <w:rsid w:val="0096375C"/>
    <w:rsid w:val="0096577F"/>
    <w:rsid w:val="009662E6"/>
    <w:rsid w:val="0096776B"/>
    <w:rsid w:val="00967985"/>
    <w:rsid w:val="0097095E"/>
    <w:rsid w:val="00974F65"/>
    <w:rsid w:val="00975876"/>
    <w:rsid w:val="00976F7A"/>
    <w:rsid w:val="009775CD"/>
    <w:rsid w:val="00977BEE"/>
    <w:rsid w:val="00980DA1"/>
    <w:rsid w:val="00984508"/>
    <w:rsid w:val="00985573"/>
    <w:rsid w:val="0098592B"/>
    <w:rsid w:val="00985F44"/>
    <w:rsid w:val="00985FC4"/>
    <w:rsid w:val="00987A7C"/>
    <w:rsid w:val="00990766"/>
    <w:rsid w:val="00991261"/>
    <w:rsid w:val="00994B65"/>
    <w:rsid w:val="009964C4"/>
    <w:rsid w:val="009A7B81"/>
    <w:rsid w:val="009B0A97"/>
    <w:rsid w:val="009B206C"/>
    <w:rsid w:val="009B42E0"/>
    <w:rsid w:val="009B42E5"/>
    <w:rsid w:val="009B4C70"/>
    <w:rsid w:val="009B6E31"/>
    <w:rsid w:val="009C3ADB"/>
    <w:rsid w:val="009C4401"/>
    <w:rsid w:val="009C7D5F"/>
    <w:rsid w:val="009D01C0"/>
    <w:rsid w:val="009D214B"/>
    <w:rsid w:val="009D2F4B"/>
    <w:rsid w:val="009D5C7D"/>
    <w:rsid w:val="009D6A08"/>
    <w:rsid w:val="009E0A16"/>
    <w:rsid w:val="009E6CB7"/>
    <w:rsid w:val="009E7970"/>
    <w:rsid w:val="009F2B28"/>
    <w:rsid w:val="009F2EAC"/>
    <w:rsid w:val="009F33E3"/>
    <w:rsid w:val="009F3B67"/>
    <w:rsid w:val="009F4C42"/>
    <w:rsid w:val="009F4C5C"/>
    <w:rsid w:val="009F57E3"/>
    <w:rsid w:val="009F592E"/>
    <w:rsid w:val="009F5F4A"/>
    <w:rsid w:val="00A002DC"/>
    <w:rsid w:val="00A025D4"/>
    <w:rsid w:val="00A05AE0"/>
    <w:rsid w:val="00A05FE8"/>
    <w:rsid w:val="00A10F4F"/>
    <w:rsid w:val="00A11067"/>
    <w:rsid w:val="00A163B0"/>
    <w:rsid w:val="00A16E11"/>
    <w:rsid w:val="00A1704A"/>
    <w:rsid w:val="00A2075F"/>
    <w:rsid w:val="00A25830"/>
    <w:rsid w:val="00A277DB"/>
    <w:rsid w:val="00A302A8"/>
    <w:rsid w:val="00A31424"/>
    <w:rsid w:val="00A32495"/>
    <w:rsid w:val="00A32D16"/>
    <w:rsid w:val="00A32D78"/>
    <w:rsid w:val="00A3337A"/>
    <w:rsid w:val="00A3418A"/>
    <w:rsid w:val="00A425EB"/>
    <w:rsid w:val="00A4300B"/>
    <w:rsid w:val="00A432B5"/>
    <w:rsid w:val="00A46BA8"/>
    <w:rsid w:val="00A47E30"/>
    <w:rsid w:val="00A522DD"/>
    <w:rsid w:val="00A555E0"/>
    <w:rsid w:val="00A55DAA"/>
    <w:rsid w:val="00A57D23"/>
    <w:rsid w:val="00A605BB"/>
    <w:rsid w:val="00A60BA2"/>
    <w:rsid w:val="00A62B83"/>
    <w:rsid w:val="00A6350F"/>
    <w:rsid w:val="00A63991"/>
    <w:rsid w:val="00A63BF2"/>
    <w:rsid w:val="00A66005"/>
    <w:rsid w:val="00A663B1"/>
    <w:rsid w:val="00A6728A"/>
    <w:rsid w:val="00A718BB"/>
    <w:rsid w:val="00A72F22"/>
    <w:rsid w:val="00A733BC"/>
    <w:rsid w:val="00A7437C"/>
    <w:rsid w:val="00A748A6"/>
    <w:rsid w:val="00A74D92"/>
    <w:rsid w:val="00A75BD1"/>
    <w:rsid w:val="00A765C9"/>
    <w:rsid w:val="00A76A69"/>
    <w:rsid w:val="00A81334"/>
    <w:rsid w:val="00A814DD"/>
    <w:rsid w:val="00A83367"/>
    <w:rsid w:val="00A84780"/>
    <w:rsid w:val="00A859C6"/>
    <w:rsid w:val="00A879A4"/>
    <w:rsid w:val="00A87B82"/>
    <w:rsid w:val="00A90AFD"/>
    <w:rsid w:val="00A950E4"/>
    <w:rsid w:val="00A9568A"/>
    <w:rsid w:val="00AA0FF8"/>
    <w:rsid w:val="00AA3B60"/>
    <w:rsid w:val="00AA72B3"/>
    <w:rsid w:val="00AA7703"/>
    <w:rsid w:val="00AB24EF"/>
    <w:rsid w:val="00AC0267"/>
    <w:rsid w:val="00AC0F2C"/>
    <w:rsid w:val="00AC2215"/>
    <w:rsid w:val="00AC502A"/>
    <w:rsid w:val="00AC663D"/>
    <w:rsid w:val="00AD0218"/>
    <w:rsid w:val="00AD0227"/>
    <w:rsid w:val="00AD1EC3"/>
    <w:rsid w:val="00AD41F5"/>
    <w:rsid w:val="00AD669C"/>
    <w:rsid w:val="00AD7804"/>
    <w:rsid w:val="00AD7A36"/>
    <w:rsid w:val="00AE09B0"/>
    <w:rsid w:val="00AE101D"/>
    <w:rsid w:val="00AE143E"/>
    <w:rsid w:val="00AE16D7"/>
    <w:rsid w:val="00AE2C20"/>
    <w:rsid w:val="00AE36CD"/>
    <w:rsid w:val="00AE4C77"/>
    <w:rsid w:val="00AF1138"/>
    <w:rsid w:val="00AF589D"/>
    <w:rsid w:val="00AF58C1"/>
    <w:rsid w:val="00AF6151"/>
    <w:rsid w:val="00AF6CEE"/>
    <w:rsid w:val="00B04A3F"/>
    <w:rsid w:val="00B06643"/>
    <w:rsid w:val="00B06DB2"/>
    <w:rsid w:val="00B11B18"/>
    <w:rsid w:val="00B1267A"/>
    <w:rsid w:val="00B13EE3"/>
    <w:rsid w:val="00B15055"/>
    <w:rsid w:val="00B16873"/>
    <w:rsid w:val="00B17026"/>
    <w:rsid w:val="00B2623A"/>
    <w:rsid w:val="00B27E43"/>
    <w:rsid w:val="00B30179"/>
    <w:rsid w:val="00B30FEA"/>
    <w:rsid w:val="00B336A9"/>
    <w:rsid w:val="00B36245"/>
    <w:rsid w:val="00B3794C"/>
    <w:rsid w:val="00B37B15"/>
    <w:rsid w:val="00B40DAB"/>
    <w:rsid w:val="00B44119"/>
    <w:rsid w:val="00B444AE"/>
    <w:rsid w:val="00B45C02"/>
    <w:rsid w:val="00B51A24"/>
    <w:rsid w:val="00B542EA"/>
    <w:rsid w:val="00B547A8"/>
    <w:rsid w:val="00B6132D"/>
    <w:rsid w:val="00B61484"/>
    <w:rsid w:val="00B615D5"/>
    <w:rsid w:val="00B622C6"/>
    <w:rsid w:val="00B645BB"/>
    <w:rsid w:val="00B70B63"/>
    <w:rsid w:val="00B70E4D"/>
    <w:rsid w:val="00B72A1E"/>
    <w:rsid w:val="00B74612"/>
    <w:rsid w:val="00B7463F"/>
    <w:rsid w:val="00B7555D"/>
    <w:rsid w:val="00B779A2"/>
    <w:rsid w:val="00B77E30"/>
    <w:rsid w:val="00B77F42"/>
    <w:rsid w:val="00B80F17"/>
    <w:rsid w:val="00B81D3C"/>
    <w:rsid w:val="00B81E12"/>
    <w:rsid w:val="00B81FE4"/>
    <w:rsid w:val="00B826A9"/>
    <w:rsid w:val="00B833C2"/>
    <w:rsid w:val="00B85F6F"/>
    <w:rsid w:val="00B9239A"/>
    <w:rsid w:val="00B940A9"/>
    <w:rsid w:val="00B95295"/>
    <w:rsid w:val="00BA1B68"/>
    <w:rsid w:val="00BA339B"/>
    <w:rsid w:val="00BA58FA"/>
    <w:rsid w:val="00BA62BA"/>
    <w:rsid w:val="00BA6A25"/>
    <w:rsid w:val="00BB3DED"/>
    <w:rsid w:val="00BC1E7E"/>
    <w:rsid w:val="00BC56EA"/>
    <w:rsid w:val="00BC67B9"/>
    <w:rsid w:val="00BC74E9"/>
    <w:rsid w:val="00BD352A"/>
    <w:rsid w:val="00BD3C38"/>
    <w:rsid w:val="00BD53C9"/>
    <w:rsid w:val="00BD5F92"/>
    <w:rsid w:val="00BD6AF3"/>
    <w:rsid w:val="00BE36A9"/>
    <w:rsid w:val="00BE5B29"/>
    <w:rsid w:val="00BE618E"/>
    <w:rsid w:val="00BE7209"/>
    <w:rsid w:val="00BE7BEC"/>
    <w:rsid w:val="00BF0A5A"/>
    <w:rsid w:val="00BF0E63"/>
    <w:rsid w:val="00BF12A3"/>
    <w:rsid w:val="00BF16D7"/>
    <w:rsid w:val="00BF18B3"/>
    <w:rsid w:val="00BF2373"/>
    <w:rsid w:val="00BF386F"/>
    <w:rsid w:val="00C00101"/>
    <w:rsid w:val="00C03437"/>
    <w:rsid w:val="00C044E2"/>
    <w:rsid w:val="00C048CB"/>
    <w:rsid w:val="00C04E8D"/>
    <w:rsid w:val="00C066F3"/>
    <w:rsid w:val="00C16304"/>
    <w:rsid w:val="00C16922"/>
    <w:rsid w:val="00C20941"/>
    <w:rsid w:val="00C237F0"/>
    <w:rsid w:val="00C24471"/>
    <w:rsid w:val="00C24EB1"/>
    <w:rsid w:val="00C3291F"/>
    <w:rsid w:val="00C33778"/>
    <w:rsid w:val="00C3576C"/>
    <w:rsid w:val="00C40F85"/>
    <w:rsid w:val="00C41CF4"/>
    <w:rsid w:val="00C463DD"/>
    <w:rsid w:val="00C475F2"/>
    <w:rsid w:val="00C476E8"/>
    <w:rsid w:val="00C5193A"/>
    <w:rsid w:val="00C54ECF"/>
    <w:rsid w:val="00C56657"/>
    <w:rsid w:val="00C577E7"/>
    <w:rsid w:val="00C60CD7"/>
    <w:rsid w:val="00C745C3"/>
    <w:rsid w:val="00C760A1"/>
    <w:rsid w:val="00C76D75"/>
    <w:rsid w:val="00C778F2"/>
    <w:rsid w:val="00C81016"/>
    <w:rsid w:val="00C82EDA"/>
    <w:rsid w:val="00C90021"/>
    <w:rsid w:val="00C91006"/>
    <w:rsid w:val="00C935FB"/>
    <w:rsid w:val="00C95D0B"/>
    <w:rsid w:val="00C97B64"/>
    <w:rsid w:val="00CA100D"/>
    <w:rsid w:val="00CA2312"/>
    <w:rsid w:val="00CA24A4"/>
    <w:rsid w:val="00CA3000"/>
    <w:rsid w:val="00CA4103"/>
    <w:rsid w:val="00CA4AD9"/>
    <w:rsid w:val="00CA57B1"/>
    <w:rsid w:val="00CA77A3"/>
    <w:rsid w:val="00CB2BB0"/>
    <w:rsid w:val="00CB348D"/>
    <w:rsid w:val="00CB49D9"/>
    <w:rsid w:val="00CB50D1"/>
    <w:rsid w:val="00CB7627"/>
    <w:rsid w:val="00CC1E41"/>
    <w:rsid w:val="00CC7CB6"/>
    <w:rsid w:val="00CD217E"/>
    <w:rsid w:val="00CD4534"/>
    <w:rsid w:val="00CD46F5"/>
    <w:rsid w:val="00CD6381"/>
    <w:rsid w:val="00CE157B"/>
    <w:rsid w:val="00CE17B6"/>
    <w:rsid w:val="00CE1D50"/>
    <w:rsid w:val="00CE2D29"/>
    <w:rsid w:val="00CE4827"/>
    <w:rsid w:val="00CE4A8F"/>
    <w:rsid w:val="00CE4D15"/>
    <w:rsid w:val="00CE6327"/>
    <w:rsid w:val="00CE6BDB"/>
    <w:rsid w:val="00CF071D"/>
    <w:rsid w:val="00D0064A"/>
    <w:rsid w:val="00D01633"/>
    <w:rsid w:val="00D01B00"/>
    <w:rsid w:val="00D02314"/>
    <w:rsid w:val="00D06B89"/>
    <w:rsid w:val="00D10909"/>
    <w:rsid w:val="00D10BDD"/>
    <w:rsid w:val="00D11942"/>
    <w:rsid w:val="00D1364F"/>
    <w:rsid w:val="00D14EA6"/>
    <w:rsid w:val="00D14EE9"/>
    <w:rsid w:val="00D15B04"/>
    <w:rsid w:val="00D175DE"/>
    <w:rsid w:val="00D178F6"/>
    <w:rsid w:val="00D2031B"/>
    <w:rsid w:val="00D20B6A"/>
    <w:rsid w:val="00D23BF6"/>
    <w:rsid w:val="00D25FE2"/>
    <w:rsid w:val="00D30AAE"/>
    <w:rsid w:val="00D313A0"/>
    <w:rsid w:val="00D33232"/>
    <w:rsid w:val="00D34284"/>
    <w:rsid w:val="00D375F2"/>
    <w:rsid w:val="00D37DA9"/>
    <w:rsid w:val="00D406A7"/>
    <w:rsid w:val="00D43252"/>
    <w:rsid w:val="00D4339C"/>
    <w:rsid w:val="00D43719"/>
    <w:rsid w:val="00D43AC2"/>
    <w:rsid w:val="00D44D86"/>
    <w:rsid w:val="00D473ED"/>
    <w:rsid w:val="00D50097"/>
    <w:rsid w:val="00D50B7D"/>
    <w:rsid w:val="00D512DA"/>
    <w:rsid w:val="00D52012"/>
    <w:rsid w:val="00D5368B"/>
    <w:rsid w:val="00D57EA0"/>
    <w:rsid w:val="00D60DC7"/>
    <w:rsid w:val="00D61E1D"/>
    <w:rsid w:val="00D704E5"/>
    <w:rsid w:val="00D71CF1"/>
    <w:rsid w:val="00D724E1"/>
    <w:rsid w:val="00D72727"/>
    <w:rsid w:val="00D74A31"/>
    <w:rsid w:val="00D7555E"/>
    <w:rsid w:val="00D75D6B"/>
    <w:rsid w:val="00D769FA"/>
    <w:rsid w:val="00D81638"/>
    <w:rsid w:val="00D826A0"/>
    <w:rsid w:val="00D90A14"/>
    <w:rsid w:val="00D9215B"/>
    <w:rsid w:val="00D92CE0"/>
    <w:rsid w:val="00D938ED"/>
    <w:rsid w:val="00D978C6"/>
    <w:rsid w:val="00DA0956"/>
    <w:rsid w:val="00DA166D"/>
    <w:rsid w:val="00DA357F"/>
    <w:rsid w:val="00DA3E12"/>
    <w:rsid w:val="00DA5151"/>
    <w:rsid w:val="00DA668C"/>
    <w:rsid w:val="00DA66D4"/>
    <w:rsid w:val="00DA798D"/>
    <w:rsid w:val="00DB2FA3"/>
    <w:rsid w:val="00DB4159"/>
    <w:rsid w:val="00DB7D97"/>
    <w:rsid w:val="00DC0038"/>
    <w:rsid w:val="00DC18AD"/>
    <w:rsid w:val="00DC2D04"/>
    <w:rsid w:val="00DC6B08"/>
    <w:rsid w:val="00DC7CDD"/>
    <w:rsid w:val="00DD1771"/>
    <w:rsid w:val="00DD21FA"/>
    <w:rsid w:val="00DD4678"/>
    <w:rsid w:val="00DD6344"/>
    <w:rsid w:val="00DE2690"/>
    <w:rsid w:val="00DE4081"/>
    <w:rsid w:val="00DE40F2"/>
    <w:rsid w:val="00DE41A0"/>
    <w:rsid w:val="00DE63BF"/>
    <w:rsid w:val="00DE693A"/>
    <w:rsid w:val="00DF301B"/>
    <w:rsid w:val="00DF715E"/>
    <w:rsid w:val="00DF7CAE"/>
    <w:rsid w:val="00E060A3"/>
    <w:rsid w:val="00E10BCA"/>
    <w:rsid w:val="00E11B44"/>
    <w:rsid w:val="00E1546E"/>
    <w:rsid w:val="00E16604"/>
    <w:rsid w:val="00E16DEC"/>
    <w:rsid w:val="00E1713B"/>
    <w:rsid w:val="00E20CED"/>
    <w:rsid w:val="00E224E2"/>
    <w:rsid w:val="00E233FE"/>
    <w:rsid w:val="00E2437F"/>
    <w:rsid w:val="00E30791"/>
    <w:rsid w:val="00E307AD"/>
    <w:rsid w:val="00E317D0"/>
    <w:rsid w:val="00E3538C"/>
    <w:rsid w:val="00E3786E"/>
    <w:rsid w:val="00E400FB"/>
    <w:rsid w:val="00E41B23"/>
    <w:rsid w:val="00E423C0"/>
    <w:rsid w:val="00E43306"/>
    <w:rsid w:val="00E45791"/>
    <w:rsid w:val="00E4581F"/>
    <w:rsid w:val="00E52AA7"/>
    <w:rsid w:val="00E52E17"/>
    <w:rsid w:val="00E55E0A"/>
    <w:rsid w:val="00E6002F"/>
    <w:rsid w:val="00E611EC"/>
    <w:rsid w:val="00E640A6"/>
    <w:rsid w:val="00E6414C"/>
    <w:rsid w:val="00E66D82"/>
    <w:rsid w:val="00E67DFD"/>
    <w:rsid w:val="00E701EE"/>
    <w:rsid w:val="00E702DC"/>
    <w:rsid w:val="00E7260F"/>
    <w:rsid w:val="00E74081"/>
    <w:rsid w:val="00E75BA0"/>
    <w:rsid w:val="00E82A4F"/>
    <w:rsid w:val="00E83CFC"/>
    <w:rsid w:val="00E8702D"/>
    <w:rsid w:val="00E90E93"/>
    <w:rsid w:val="00E916A9"/>
    <w:rsid w:val="00E916DE"/>
    <w:rsid w:val="00E921AF"/>
    <w:rsid w:val="00E925AD"/>
    <w:rsid w:val="00E95048"/>
    <w:rsid w:val="00E956C1"/>
    <w:rsid w:val="00E956E3"/>
    <w:rsid w:val="00E96630"/>
    <w:rsid w:val="00E967B4"/>
    <w:rsid w:val="00EA0F61"/>
    <w:rsid w:val="00EA26BF"/>
    <w:rsid w:val="00EA2B45"/>
    <w:rsid w:val="00EA3F3C"/>
    <w:rsid w:val="00EA4E57"/>
    <w:rsid w:val="00EA6170"/>
    <w:rsid w:val="00EA79B4"/>
    <w:rsid w:val="00EB0A4B"/>
    <w:rsid w:val="00EB21BA"/>
    <w:rsid w:val="00EB33F4"/>
    <w:rsid w:val="00EB3693"/>
    <w:rsid w:val="00EB469D"/>
    <w:rsid w:val="00EB7477"/>
    <w:rsid w:val="00EB7666"/>
    <w:rsid w:val="00EB76FA"/>
    <w:rsid w:val="00EC072A"/>
    <w:rsid w:val="00EC105E"/>
    <w:rsid w:val="00EC1D2F"/>
    <w:rsid w:val="00EC55BF"/>
    <w:rsid w:val="00ED18DC"/>
    <w:rsid w:val="00ED1C6B"/>
    <w:rsid w:val="00ED4B79"/>
    <w:rsid w:val="00ED537E"/>
    <w:rsid w:val="00ED57EF"/>
    <w:rsid w:val="00ED6201"/>
    <w:rsid w:val="00ED78EF"/>
    <w:rsid w:val="00ED7A2A"/>
    <w:rsid w:val="00EE22D1"/>
    <w:rsid w:val="00EE3885"/>
    <w:rsid w:val="00EE3A3D"/>
    <w:rsid w:val="00EE4AE2"/>
    <w:rsid w:val="00EF1D7F"/>
    <w:rsid w:val="00EF2816"/>
    <w:rsid w:val="00EF2B16"/>
    <w:rsid w:val="00EF7721"/>
    <w:rsid w:val="00F0137E"/>
    <w:rsid w:val="00F019C5"/>
    <w:rsid w:val="00F02E80"/>
    <w:rsid w:val="00F06AA3"/>
    <w:rsid w:val="00F074A0"/>
    <w:rsid w:val="00F13576"/>
    <w:rsid w:val="00F1533B"/>
    <w:rsid w:val="00F21786"/>
    <w:rsid w:val="00F2521B"/>
    <w:rsid w:val="00F25737"/>
    <w:rsid w:val="00F35167"/>
    <w:rsid w:val="00F35F5C"/>
    <w:rsid w:val="00F3742B"/>
    <w:rsid w:val="00F40028"/>
    <w:rsid w:val="00F40891"/>
    <w:rsid w:val="00F41FDB"/>
    <w:rsid w:val="00F420FB"/>
    <w:rsid w:val="00F42172"/>
    <w:rsid w:val="00F472CF"/>
    <w:rsid w:val="00F50D3A"/>
    <w:rsid w:val="00F51DF7"/>
    <w:rsid w:val="00F537A1"/>
    <w:rsid w:val="00F53DE8"/>
    <w:rsid w:val="00F549B5"/>
    <w:rsid w:val="00F56242"/>
    <w:rsid w:val="00F564B8"/>
    <w:rsid w:val="00F56D63"/>
    <w:rsid w:val="00F609A9"/>
    <w:rsid w:val="00F610EA"/>
    <w:rsid w:val="00F61C6D"/>
    <w:rsid w:val="00F645AE"/>
    <w:rsid w:val="00F67B09"/>
    <w:rsid w:val="00F757AC"/>
    <w:rsid w:val="00F77805"/>
    <w:rsid w:val="00F80C99"/>
    <w:rsid w:val="00F81424"/>
    <w:rsid w:val="00F8249B"/>
    <w:rsid w:val="00F837D3"/>
    <w:rsid w:val="00F85A92"/>
    <w:rsid w:val="00F85F72"/>
    <w:rsid w:val="00F865C1"/>
    <w:rsid w:val="00F867EC"/>
    <w:rsid w:val="00F86FE9"/>
    <w:rsid w:val="00F91B2B"/>
    <w:rsid w:val="00F920D5"/>
    <w:rsid w:val="00FA4210"/>
    <w:rsid w:val="00FA6EAA"/>
    <w:rsid w:val="00FB4C5A"/>
    <w:rsid w:val="00FB5435"/>
    <w:rsid w:val="00FB7B28"/>
    <w:rsid w:val="00FC03CD"/>
    <w:rsid w:val="00FC0646"/>
    <w:rsid w:val="00FC1A3B"/>
    <w:rsid w:val="00FC499C"/>
    <w:rsid w:val="00FC68B7"/>
    <w:rsid w:val="00FC6DCD"/>
    <w:rsid w:val="00FD0EED"/>
    <w:rsid w:val="00FD2038"/>
    <w:rsid w:val="00FD7ECC"/>
    <w:rsid w:val="00FE04C2"/>
    <w:rsid w:val="00FE282E"/>
    <w:rsid w:val="00FE435F"/>
    <w:rsid w:val="00FE6985"/>
    <w:rsid w:val="00FF27F8"/>
    <w:rsid w:val="00FF6E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s list of issues"/>
    <w:qFormat/>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Note de bas de page2,Текст сноски Знак,Fußnotentext RAXEN,Footnote Text Char2 Char,footnotes,Footnotes,fn,5_"/>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footnotes Char"/>
    <w:link w:val="FootnoteText"/>
    <w:rsid w:val="0088071A"/>
    <w:rPr>
      <w:sz w:val="18"/>
      <w:lang w:eastAsia="en-US"/>
    </w:rPr>
  </w:style>
  <w:style w:type="character" w:customStyle="1" w:styleId="H1GChar">
    <w:name w:val="_ H_1_G Char"/>
    <w:link w:val="H1G"/>
    <w:locked/>
    <w:rsid w:val="0088071A"/>
    <w:rPr>
      <w:b/>
      <w:sz w:val="24"/>
      <w:lang w:eastAsia="en-US"/>
    </w:rPr>
  </w:style>
  <w:style w:type="character" w:customStyle="1" w:styleId="SingleTxtGChar">
    <w:name w:val="_ Single Txt_G Char"/>
    <w:link w:val="SingleTxtG"/>
    <w:locked/>
    <w:rsid w:val="00854E92"/>
    <w:rPr>
      <w:lang w:eastAsia="en-US"/>
    </w:rPr>
  </w:style>
  <w:style w:type="character" w:customStyle="1" w:styleId="HChGChar">
    <w:name w:val="_ H _Ch_G Char"/>
    <w:link w:val="HChG"/>
    <w:rsid w:val="002B5654"/>
    <w:rPr>
      <w:b/>
      <w:sz w:val="28"/>
      <w:lang w:val="en-GB" w:eastAsia="en-US" w:bidi="ar-SA"/>
    </w:rPr>
  </w:style>
  <w:style w:type="paragraph" w:styleId="BalloonText">
    <w:name w:val="Balloon Text"/>
    <w:basedOn w:val="Normal"/>
    <w:link w:val="BalloonTextChar"/>
    <w:rsid w:val="00CB2BB0"/>
    <w:pPr>
      <w:spacing w:line="240" w:lineRule="auto"/>
    </w:pPr>
    <w:rPr>
      <w:rFonts w:ascii="Tahoma" w:hAnsi="Tahoma"/>
      <w:sz w:val="16"/>
      <w:szCs w:val="16"/>
      <w:lang/>
    </w:rPr>
  </w:style>
  <w:style w:type="character" w:customStyle="1" w:styleId="BalloonTextChar">
    <w:name w:val="Balloon Text Char"/>
    <w:link w:val="BalloonText"/>
    <w:rsid w:val="00CB2BB0"/>
    <w:rPr>
      <w:rFonts w:ascii="Tahoma" w:hAnsi="Tahoma" w:cs="Tahoma"/>
      <w:sz w:val="16"/>
      <w:szCs w:val="16"/>
      <w:lang w:eastAsia="en-US"/>
    </w:rPr>
  </w:style>
  <w:style w:type="character" w:customStyle="1" w:styleId="FootnotelistofissuesChar">
    <w:name w:val="Footnote list of issues Char"/>
    <w:link w:val="Footnotelistofissues"/>
    <w:locked/>
    <w:rsid w:val="00054472"/>
    <w:rPr>
      <w:sz w:val="18"/>
      <w:lang w:eastAsia="en-US"/>
    </w:rPr>
  </w:style>
  <w:style w:type="paragraph" w:customStyle="1" w:styleId="Footnotelistofissues">
    <w:name w:val="Footnote list of issues"/>
    <w:basedOn w:val="Normal"/>
    <w:link w:val="FootnotelistofissuesChar"/>
    <w:qFormat/>
    <w:rsid w:val="00054472"/>
    <w:pPr>
      <w:tabs>
        <w:tab w:val="left" w:pos="-572"/>
      </w:tabs>
      <w:spacing w:after="120" w:line="240" w:lineRule="auto"/>
      <w:ind w:left="1134" w:right="1134"/>
      <w:jc w:val="both"/>
    </w:pPr>
    <w:rPr>
      <w:sz w:val="18"/>
      <w:lang/>
    </w:rPr>
  </w:style>
  <w:style w:type="character" w:styleId="CommentReference">
    <w:name w:val="annotation reference"/>
    <w:rsid w:val="00C33778"/>
    <w:rPr>
      <w:sz w:val="16"/>
      <w:szCs w:val="16"/>
    </w:rPr>
  </w:style>
  <w:style w:type="paragraph" w:styleId="CommentText">
    <w:name w:val="annotation text"/>
    <w:basedOn w:val="Normal"/>
    <w:link w:val="CommentTextChar"/>
    <w:rsid w:val="00C33778"/>
    <w:rPr>
      <w:lang/>
    </w:rPr>
  </w:style>
  <w:style w:type="character" w:customStyle="1" w:styleId="CommentTextChar">
    <w:name w:val="Comment Text Char"/>
    <w:link w:val="CommentText"/>
    <w:rsid w:val="00C33778"/>
    <w:rPr>
      <w:lang w:eastAsia="en-US"/>
    </w:rPr>
  </w:style>
  <w:style w:type="paragraph" w:styleId="CommentSubject">
    <w:name w:val="annotation subject"/>
    <w:basedOn w:val="CommentText"/>
    <w:next w:val="CommentText"/>
    <w:link w:val="CommentSubjectChar"/>
    <w:rsid w:val="00C33778"/>
    <w:rPr>
      <w:b/>
      <w:bCs/>
    </w:rPr>
  </w:style>
  <w:style w:type="character" w:customStyle="1" w:styleId="CommentSubjectChar">
    <w:name w:val="Comment Subject Char"/>
    <w:link w:val="CommentSubject"/>
    <w:rsid w:val="00C33778"/>
    <w:rPr>
      <w:b/>
      <w:bCs/>
      <w:lang w:eastAsia="en-US"/>
    </w:rPr>
  </w:style>
  <w:style w:type="paragraph" w:styleId="Revision">
    <w:name w:val="Revision"/>
    <w:hidden/>
    <w:uiPriority w:val="99"/>
    <w:semiHidden/>
    <w:rsid w:val="00372481"/>
    <w:rPr>
      <w:lang w:val="en-GB"/>
    </w:rPr>
  </w:style>
</w:styles>
</file>

<file path=word/webSettings.xml><?xml version="1.0" encoding="utf-8"?>
<w:webSettings xmlns:r="http://schemas.openxmlformats.org/officeDocument/2006/relationships" xmlns:w="http://schemas.openxmlformats.org/wordprocessingml/2006/main">
  <w:divs>
    <w:div w:id="684359161">
      <w:bodyDiv w:val="1"/>
      <w:marLeft w:val="0"/>
      <w:marRight w:val="0"/>
      <w:marTop w:val="0"/>
      <w:marBottom w:val="0"/>
      <w:divBdr>
        <w:top w:val="none" w:sz="0" w:space="0" w:color="auto"/>
        <w:left w:val="none" w:sz="0" w:space="0" w:color="auto"/>
        <w:bottom w:val="none" w:sz="0" w:space="0" w:color="auto"/>
        <w:right w:val="none" w:sz="0" w:space="0" w:color="auto"/>
      </w:divBdr>
    </w:div>
    <w:div w:id="797643563">
      <w:bodyDiv w:val="1"/>
      <w:marLeft w:val="0"/>
      <w:marRight w:val="0"/>
      <w:marTop w:val="0"/>
      <w:marBottom w:val="0"/>
      <w:divBdr>
        <w:top w:val="none" w:sz="0" w:space="0" w:color="auto"/>
        <w:left w:val="none" w:sz="0" w:space="0" w:color="auto"/>
        <w:bottom w:val="none" w:sz="0" w:space="0" w:color="auto"/>
        <w:right w:val="none" w:sz="0" w:space="0" w:color="auto"/>
      </w:divBdr>
    </w:div>
    <w:div w:id="846091093">
      <w:bodyDiv w:val="1"/>
      <w:marLeft w:val="0"/>
      <w:marRight w:val="0"/>
      <w:marTop w:val="0"/>
      <w:marBottom w:val="0"/>
      <w:divBdr>
        <w:top w:val="none" w:sz="0" w:space="0" w:color="auto"/>
        <w:left w:val="none" w:sz="0" w:space="0" w:color="auto"/>
        <w:bottom w:val="none" w:sz="0" w:space="0" w:color="auto"/>
        <w:right w:val="none" w:sz="0" w:space="0" w:color="auto"/>
      </w:divBdr>
    </w:div>
    <w:div w:id="1240139487">
      <w:bodyDiv w:val="1"/>
      <w:marLeft w:val="0"/>
      <w:marRight w:val="0"/>
      <w:marTop w:val="0"/>
      <w:marBottom w:val="0"/>
      <w:divBdr>
        <w:top w:val="none" w:sz="0" w:space="0" w:color="auto"/>
        <w:left w:val="none" w:sz="0" w:space="0" w:color="auto"/>
        <w:bottom w:val="none" w:sz="0" w:space="0" w:color="auto"/>
        <w:right w:val="none" w:sz="0" w:space="0" w:color="auto"/>
      </w:divBdr>
    </w:div>
    <w:div w:id="18459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4</Pages>
  <Words>1480</Words>
  <Characters>8437</Characters>
  <Application>Microsoft Office Outlook</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KAY-ATTIPOE</cp:lastModifiedBy>
  <cp:revision>2</cp:revision>
  <cp:lastPrinted>2013-12-23T12:51:00Z</cp:lastPrinted>
  <dcterms:created xsi:type="dcterms:W3CDTF">2013-12-23T13:18:00Z</dcterms:created>
  <dcterms:modified xsi:type="dcterms:W3CDTF">2013-12-23T13:18:00Z</dcterms:modified>
</cp:coreProperties>
</file>