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05" w:rsidRDefault="009A2805" w:rsidP="009A2805">
      <w:pPr>
        <w:spacing w:line="240" w:lineRule="auto"/>
        <w:jc w:val="left"/>
        <w:rPr>
          <w:szCs w:val="6"/>
        </w:rPr>
        <w:sectPr w:rsidR="009A2805" w:rsidSect="009A28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:rsidR="009A2805" w:rsidRDefault="009A2805" w:rsidP="00030461">
      <w:pPr>
        <w:pStyle w:val="H1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>
        <w:rPr>
          <w:rFonts w:hint="cs"/>
          <w:rtl/>
        </w:rPr>
        <w:lastRenderedPageBreak/>
        <w:t>اللجنة</w:t>
      </w:r>
      <w:r>
        <w:rPr>
          <w:rtl/>
        </w:rPr>
        <w:t xml:space="preserve"> المعنية بالحقوق الاقتصادية والاجتماعية والثقافية</w:t>
      </w:r>
    </w:p>
    <w:p w:rsidR="00C50461" w:rsidRPr="00C50461" w:rsidRDefault="00C50461" w:rsidP="00C50461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553431" w:rsidRDefault="00C50461" w:rsidP="00C50461">
      <w:pPr>
        <w:framePr w:w="9792" w:h="432" w:hSpace="187" w:wrap="around" w:hAnchor="page" w:x="1196" w:yAlign="bottom"/>
        <w:spacing w:line="240" w:lineRule="auto"/>
        <w:rPr>
          <w:szCs w:val="10"/>
          <w:rtl/>
        </w:rPr>
      </w:pPr>
    </w:p>
    <w:p w:rsidR="00C50461" w:rsidRPr="00553431" w:rsidRDefault="00C50461" w:rsidP="00C50461">
      <w:pPr>
        <w:framePr w:w="9792" w:h="432" w:hSpace="187" w:wrap="around" w:hAnchor="page" w:x="1196" w:yAlign="bottom"/>
        <w:spacing w:line="240" w:lineRule="auto"/>
        <w:rPr>
          <w:szCs w:val="6"/>
          <w:rtl/>
        </w:rPr>
      </w:pPr>
      <w:r w:rsidRPr="00553431">
        <w:rPr>
          <w:noProof/>
          <w:w w:val="100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9B9A" wp14:editId="58D42ED9">
                <wp:simplePos x="0" y="0"/>
                <wp:positionH relativeFrom="column">
                  <wp:posOffset>5029327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-1pt" to="46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" strokecolor="#010000"/>
            </w:pict>
          </mc:Fallback>
        </mc:AlternateContent>
      </w:r>
    </w:p>
    <w:p w:rsidR="00C50461" w:rsidRPr="00553431" w:rsidRDefault="00C50461" w:rsidP="00C50461">
      <w:pPr>
        <w:framePr w:w="9792" w:h="432" w:hSpace="187" w:wrap="around" w:hAnchor="page" w:x="1196" w:yAlign="bottom"/>
        <w:tabs>
          <w:tab w:val="right" w:pos="1195"/>
          <w:tab w:val="left" w:pos="1267"/>
        </w:tabs>
        <w:spacing w:after="80" w:line="300" w:lineRule="exact"/>
        <w:ind w:left="1267" w:right="1267" w:hanging="547"/>
        <w:rPr>
          <w:sz w:val="17"/>
          <w:szCs w:val="26"/>
        </w:rPr>
      </w:pPr>
      <w:r>
        <w:rPr>
          <w:rFonts w:hint="cs"/>
          <w:sz w:val="17"/>
          <w:szCs w:val="26"/>
          <w:rtl/>
        </w:rPr>
        <w:tab/>
        <w:t>*</w:t>
      </w:r>
      <w:r>
        <w:rPr>
          <w:rFonts w:hint="cs"/>
          <w:sz w:val="17"/>
          <w:szCs w:val="26"/>
          <w:rtl/>
        </w:rPr>
        <w:tab/>
      </w:r>
      <w:r w:rsidRPr="00C50461">
        <w:rPr>
          <w:rFonts w:hint="cs"/>
          <w:sz w:val="16"/>
          <w:szCs w:val="26"/>
          <w:rtl/>
        </w:rPr>
        <w:t>اعتمدتها</w:t>
      </w:r>
      <w:r w:rsidRPr="00C50461">
        <w:rPr>
          <w:sz w:val="16"/>
          <w:szCs w:val="26"/>
          <w:rtl/>
        </w:rPr>
        <w:t xml:space="preserve"> اللجنة في دورتها </w:t>
      </w:r>
      <w:r w:rsidRPr="00C50461">
        <w:rPr>
          <w:rFonts w:hint="cs"/>
          <w:sz w:val="16"/>
          <w:szCs w:val="26"/>
          <w:rtl/>
        </w:rPr>
        <w:t>الخامسة والخمسين</w:t>
      </w:r>
      <w:r w:rsidRPr="00C50461">
        <w:rPr>
          <w:sz w:val="16"/>
          <w:szCs w:val="26"/>
          <w:rtl/>
        </w:rPr>
        <w:t xml:space="preserve"> (1-19 حزيران/</w:t>
      </w:r>
      <w:r w:rsidR="00A50164">
        <w:rPr>
          <w:sz w:val="16"/>
          <w:szCs w:val="26"/>
          <w:rtl/>
        </w:rPr>
        <w:t>يونيه</w:t>
      </w:r>
      <w:r w:rsidRPr="00C50461">
        <w:rPr>
          <w:sz w:val="16"/>
          <w:szCs w:val="26"/>
          <w:rtl/>
        </w:rPr>
        <w:t xml:space="preserve"> 2015).</w:t>
      </w:r>
    </w:p>
    <w:p w:rsidR="00C50461" w:rsidRPr="00C50461" w:rsidRDefault="00C50461" w:rsidP="00C50461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C50461">
        <w:rPr>
          <w:rFonts w:hint="cs"/>
          <w:rtl/>
        </w:rPr>
        <w:tab/>
      </w:r>
      <w:r w:rsidRPr="00C50461">
        <w:rPr>
          <w:rFonts w:hint="cs"/>
          <w:rtl/>
        </w:rPr>
        <w:tab/>
        <w:t>الملاحظات الختامية بشأن التقرير الدوري الثالث لجمهورية فنزويلا البوليفارية</w:t>
      </w:r>
      <w:r w:rsidR="001A06B6" w:rsidRPr="001A06B6">
        <w:rPr>
          <w:rFonts w:hint="cs"/>
          <w:sz w:val="20"/>
          <w:szCs w:val="30"/>
          <w:rtl/>
        </w:rPr>
        <w:t>*</w:t>
      </w:r>
    </w:p>
    <w:p w:rsidR="001A06B6" w:rsidRPr="001A06B6" w:rsidRDefault="001A06B6" w:rsidP="001A06B6">
      <w:pPr>
        <w:pStyle w:val="SingleTxt"/>
        <w:spacing w:after="0" w:line="120" w:lineRule="exact"/>
        <w:rPr>
          <w:sz w:val="10"/>
          <w:rtl/>
        </w:rPr>
      </w:pPr>
    </w:p>
    <w:p w:rsidR="00C50461" w:rsidRPr="00C50461" w:rsidRDefault="00C50461" w:rsidP="001A06B6">
      <w:pPr>
        <w:pStyle w:val="SingleTxt"/>
        <w:rPr>
          <w:spacing w:val="-4"/>
          <w:rtl/>
        </w:rPr>
      </w:pPr>
      <w:r w:rsidRPr="00C50461">
        <w:rPr>
          <w:rFonts w:hint="cs"/>
          <w:rtl/>
        </w:rPr>
        <w:t>1-</w:t>
      </w:r>
      <w:r w:rsidRPr="00C50461">
        <w:rPr>
          <w:rFonts w:hint="cs"/>
          <w:rtl/>
        </w:rPr>
        <w:tab/>
        <w:t>نظرت اللجنة المعنية بالحقوق الاقتصادية والاجتماعية والثقافية في التقرير الدوري الثالث لجمهورية فنزويلا البوليفارية بشأن تنفيذ العهد الدولي الخاص بالحقوق الاقتصادية والاجتماعية والثقافية (</w:t>
      </w:r>
      <w:r w:rsidRPr="00C50461">
        <w:t>E/C.12/VEN/3</w:t>
      </w:r>
      <w:r w:rsidRPr="00C50461">
        <w:rPr>
          <w:rFonts w:hint="cs"/>
          <w:rtl/>
        </w:rPr>
        <w:t>) في جلستيها 24 و25 المعقودتين يومي 2 و3 حزيران/يوني</w:t>
      </w:r>
      <w:r w:rsidR="00A50164">
        <w:rPr>
          <w:rFonts w:hint="cs"/>
          <w:rtl/>
        </w:rPr>
        <w:t>ه</w:t>
      </w:r>
      <w:r w:rsidRPr="00C50461">
        <w:rPr>
          <w:rFonts w:hint="cs"/>
          <w:rtl/>
        </w:rPr>
        <w:t xml:space="preserve"> 2015 </w:t>
      </w:r>
      <w:r w:rsidRPr="00C50461">
        <w:rPr>
          <w:rFonts w:hint="cs"/>
          <w:spacing w:val="-4"/>
          <w:rtl/>
        </w:rPr>
        <w:t>(</w:t>
      </w:r>
      <w:r w:rsidRPr="00C50461">
        <w:rPr>
          <w:spacing w:val="-4"/>
        </w:rPr>
        <w:t>E/C.12/2015/SR</w:t>
      </w:r>
      <w:r w:rsidRPr="00C50461">
        <w:rPr>
          <w:rFonts w:hint="cs"/>
          <w:spacing w:val="-4"/>
        </w:rPr>
        <w:t>.</w:t>
      </w:r>
      <w:r w:rsidRPr="00C50461">
        <w:rPr>
          <w:spacing w:val="-4"/>
        </w:rPr>
        <w:t>24</w:t>
      </w:r>
      <w:r w:rsidR="001A06B6">
        <w:rPr>
          <w:rFonts w:hint="cs"/>
          <w:spacing w:val="-4"/>
          <w:rtl/>
        </w:rPr>
        <w:t xml:space="preserve"> و</w:t>
      </w:r>
      <w:r w:rsidR="001A06B6">
        <w:rPr>
          <w:spacing w:val="-4"/>
          <w:lang w:val="fr-CH"/>
        </w:rPr>
        <w:t>SR.25</w:t>
      </w:r>
      <w:r w:rsidRPr="00C50461">
        <w:rPr>
          <w:rFonts w:hint="cs"/>
          <w:spacing w:val="-4"/>
          <w:rtl/>
        </w:rPr>
        <w:t>)، واعتمدت في جلستها 50، المعقودة في 19 حزيران/يوني</w:t>
      </w:r>
      <w:r w:rsidR="00A50164">
        <w:rPr>
          <w:rFonts w:hint="cs"/>
          <w:spacing w:val="-4"/>
          <w:rtl/>
        </w:rPr>
        <w:t>ه</w:t>
      </w:r>
      <w:r w:rsidRPr="00C50461">
        <w:rPr>
          <w:rFonts w:hint="cs"/>
          <w:spacing w:val="-4"/>
          <w:rtl/>
        </w:rPr>
        <w:t xml:space="preserve"> 2015، الملاحظات الختامية التالية.</w:t>
      </w: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 w:rsidRPr="00C50461">
        <w:rPr>
          <w:rFonts w:hint="cs"/>
          <w:rtl/>
        </w:rPr>
        <w:tab/>
        <w:t>ألف-</w:t>
      </w:r>
      <w:r w:rsidRPr="00C50461">
        <w:rPr>
          <w:rFonts w:hint="cs"/>
          <w:rtl/>
        </w:rPr>
        <w:tab/>
        <w:t>مقدمة</w:t>
      </w:r>
    </w:p>
    <w:p w:rsidR="00C50461" w:rsidRPr="00C50461" w:rsidRDefault="00C50461" w:rsidP="00C50461">
      <w:pPr>
        <w:pStyle w:val="SingleTxt"/>
        <w:spacing w:after="0" w:line="120" w:lineRule="exact"/>
        <w:rPr>
          <w:sz w:val="10"/>
          <w:rtl/>
        </w:rPr>
      </w:pP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Fonts w:hint="cs"/>
          <w:rtl/>
        </w:rPr>
        <w:t>2-</w:t>
      </w:r>
      <w:r w:rsidRPr="00C50461">
        <w:rPr>
          <w:rFonts w:hint="cs"/>
          <w:rtl/>
        </w:rPr>
        <w:tab/>
      </w:r>
      <w:r w:rsidRPr="00C50461">
        <w:rPr>
          <w:rtl/>
        </w:rPr>
        <w:t>ترحب اللجنة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بالتقرير الدوري الثالث لجمهورية فنزويلا البوليفارية و</w:t>
      </w:r>
      <w:r w:rsidRPr="00C50461">
        <w:rPr>
          <w:rFonts w:hint="cs"/>
          <w:rtl/>
        </w:rPr>
        <w:t>ب</w:t>
      </w:r>
      <w:r w:rsidRPr="00C50461">
        <w:rPr>
          <w:rtl/>
        </w:rPr>
        <w:t>الوثيقة الأساسية الموحدة (</w:t>
      </w:r>
      <w:r w:rsidRPr="00C50461">
        <w:t>HRI/CORE/VEN/2011</w:t>
      </w:r>
      <w:r w:rsidRPr="00C50461">
        <w:rPr>
          <w:rtl/>
        </w:rPr>
        <w:t xml:space="preserve">) والردود على قائمة </w:t>
      </w:r>
      <w:r w:rsidRPr="00C50461">
        <w:rPr>
          <w:rFonts w:hint="cs"/>
          <w:rtl/>
        </w:rPr>
        <w:t>القضايا</w:t>
      </w:r>
      <w:r w:rsidRPr="00C50461">
        <w:rPr>
          <w:rtl/>
        </w:rPr>
        <w:t xml:space="preserve"> (</w:t>
      </w:r>
      <w:r w:rsidRPr="00C50461">
        <w:t>E/C.12/VEN/Q/3/Add.1</w:t>
      </w:r>
      <w:r w:rsidRPr="00C50461">
        <w:rPr>
          <w:rtl/>
        </w:rPr>
        <w:t xml:space="preserve">). </w:t>
      </w:r>
      <w:r w:rsidRPr="00C50461">
        <w:rPr>
          <w:rFonts w:hint="cs"/>
          <w:rtl/>
        </w:rPr>
        <w:t>و</w:t>
      </w:r>
      <w:r w:rsidRPr="00C50461">
        <w:rPr>
          <w:rtl/>
        </w:rPr>
        <w:t xml:space="preserve">ترحب اللجنة </w:t>
      </w:r>
      <w:r w:rsidRPr="00C50461">
        <w:rPr>
          <w:rFonts w:hint="cs"/>
          <w:rtl/>
        </w:rPr>
        <w:t>أيض</w:t>
      </w:r>
      <w:r w:rsidR="00C12E79">
        <w:rPr>
          <w:rFonts w:hint="cs"/>
          <w:rtl/>
        </w:rPr>
        <w:t xml:space="preserve">اً </w:t>
      </w:r>
      <w:r w:rsidRPr="00C50461">
        <w:rPr>
          <w:rtl/>
        </w:rPr>
        <w:t xml:space="preserve">بالحوار البناء الذي أجرته مع </w:t>
      </w:r>
      <w:r w:rsidRPr="00C50461">
        <w:rPr>
          <w:rFonts w:hint="cs"/>
          <w:rtl/>
        </w:rPr>
        <w:t>ال</w:t>
      </w:r>
      <w:r w:rsidRPr="00C50461">
        <w:rPr>
          <w:rtl/>
        </w:rPr>
        <w:t xml:space="preserve">وفد </w:t>
      </w:r>
      <w:r w:rsidRPr="00C50461">
        <w:rPr>
          <w:rFonts w:hint="cs"/>
          <w:rtl/>
        </w:rPr>
        <w:t>ال</w:t>
      </w:r>
      <w:r w:rsidRPr="00C50461">
        <w:rPr>
          <w:rtl/>
        </w:rPr>
        <w:t>رفيع المستوى للدولة الطرف و</w:t>
      </w:r>
      <w:r w:rsidRPr="00C50461">
        <w:rPr>
          <w:rFonts w:hint="cs"/>
          <w:rtl/>
        </w:rPr>
        <w:t>بالتكافؤ في تمثيل الجنسين في الوفد المؤلف من</w:t>
      </w:r>
      <w:r w:rsidR="00C12E79">
        <w:rPr>
          <w:rFonts w:hint="cs"/>
          <w:rtl/>
        </w:rPr>
        <w:t xml:space="preserve"> </w:t>
      </w:r>
      <w:r w:rsidRPr="00C50461">
        <w:rPr>
          <w:rtl/>
        </w:rPr>
        <w:t>خبراء</w:t>
      </w:r>
      <w:r w:rsidRPr="00C50461">
        <w:rPr>
          <w:rFonts w:hint="cs"/>
          <w:rtl/>
        </w:rPr>
        <w:t xml:space="preserve"> من </w:t>
      </w:r>
      <w:r w:rsidRPr="00C50461">
        <w:rPr>
          <w:rtl/>
        </w:rPr>
        <w:t>مختلف الوزارات.</w:t>
      </w: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باء-</w:t>
      </w:r>
      <w:r w:rsidRPr="00C50461">
        <w:rPr>
          <w:rFonts w:hint="cs"/>
          <w:rtl/>
        </w:rPr>
        <w:tab/>
        <w:t>الجوانب الإيجابية</w:t>
      </w:r>
    </w:p>
    <w:p w:rsidR="00C50461" w:rsidRPr="00C50461" w:rsidRDefault="00C50461" w:rsidP="00C50461">
      <w:pPr>
        <w:pStyle w:val="SingleTxtGA"/>
        <w:spacing w:after="0" w:line="120" w:lineRule="exact"/>
        <w:jc w:val="both"/>
        <w:rPr>
          <w:sz w:val="10"/>
          <w:highlight w:val="lightGray"/>
          <w:rtl/>
        </w:rPr>
      </w:pP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Fonts w:hint="cs"/>
          <w:rtl/>
        </w:rPr>
        <w:t>3-</w:t>
      </w:r>
      <w:r w:rsidRPr="00C50461">
        <w:rPr>
          <w:rFonts w:hint="cs"/>
          <w:rtl/>
        </w:rPr>
        <w:tab/>
      </w:r>
      <w:r w:rsidRPr="00C50461">
        <w:rPr>
          <w:rtl/>
        </w:rPr>
        <w:t>ترحب اللجنة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ب</w:t>
      </w:r>
      <w:r w:rsidRPr="00C50461">
        <w:rPr>
          <w:rFonts w:hint="cs"/>
          <w:rtl/>
        </w:rPr>
        <w:t>تصديق</w:t>
      </w:r>
      <w:r w:rsidRPr="00C50461">
        <w:rPr>
          <w:rtl/>
        </w:rPr>
        <w:t xml:space="preserve"> الدولة الطرف على الصكوك الدولية التالية: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Fonts w:hint="cs"/>
          <w:rtl/>
        </w:rPr>
        <w:tab/>
        <w:t>(أ)</w:t>
      </w:r>
      <w:r w:rsidRPr="00C50461">
        <w:rPr>
          <w:rFonts w:hint="cs"/>
          <w:rtl/>
        </w:rPr>
        <w:tab/>
      </w:r>
      <w:r w:rsidRPr="00C50461">
        <w:rPr>
          <w:rtl/>
        </w:rPr>
        <w:t xml:space="preserve">اتفاقية حقوق الأشخاص ذوي الإعاقة وبروتوكولها الاختياري، في 24 </w:t>
      </w:r>
      <w:r w:rsidRPr="00C50461">
        <w:rPr>
          <w:rFonts w:hint="cs"/>
          <w:rtl/>
        </w:rPr>
        <w:t>أيلول/</w:t>
      </w:r>
      <w:r w:rsidRPr="00C50461">
        <w:rPr>
          <w:rtl/>
        </w:rPr>
        <w:t>سبتمبر 2013؛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Fonts w:hint="cs"/>
          <w:rtl/>
        </w:rPr>
        <w:tab/>
        <w:t>(ب)</w:t>
      </w:r>
      <w:r w:rsidRPr="00C50461">
        <w:rPr>
          <w:rFonts w:hint="cs"/>
          <w:rtl/>
        </w:rPr>
        <w:tab/>
      </w:r>
      <w:r w:rsidRPr="00C50461">
        <w:rPr>
          <w:rtl/>
        </w:rPr>
        <w:t>البروتوكول الاختياري لاتفاقية حقوق الطفل بشأن اشتراك الأطفال في ال</w:t>
      </w:r>
      <w:r w:rsidRPr="00C50461">
        <w:rPr>
          <w:rFonts w:hint="cs"/>
          <w:rtl/>
        </w:rPr>
        <w:t>مناز</w:t>
      </w:r>
      <w:r w:rsidRPr="00C50461">
        <w:rPr>
          <w:rtl/>
        </w:rPr>
        <w:t xml:space="preserve">عات المسلحة، في 23 </w:t>
      </w:r>
      <w:r w:rsidRPr="00C50461">
        <w:rPr>
          <w:rFonts w:hint="cs"/>
          <w:rtl/>
        </w:rPr>
        <w:t>أيلول/</w:t>
      </w:r>
      <w:r w:rsidRPr="00C50461">
        <w:rPr>
          <w:rtl/>
        </w:rPr>
        <w:t>سبتمبر 2003؛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Fonts w:hint="cs"/>
          <w:rtl/>
        </w:rPr>
        <w:tab/>
        <w:t>(ج)</w:t>
      </w:r>
      <w:r w:rsidRPr="00C50461">
        <w:rPr>
          <w:rFonts w:hint="cs"/>
          <w:rtl/>
        </w:rPr>
        <w:tab/>
      </w:r>
      <w:r w:rsidRPr="00C50461">
        <w:rPr>
          <w:rtl/>
        </w:rPr>
        <w:t xml:space="preserve">البروتوكول الاختياري لاتفاقية حقوق الطفل </w:t>
      </w:r>
      <w:r w:rsidRPr="00C50461">
        <w:rPr>
          <w:rFonts w:hint="cs"/>
          <w:rtl/>
        </w:rPr>
        <w:t>المتعلق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ب</w:t>
      </w:r>
      <w:r w:rsidRPr="00C50461">
        <w:rPr>
          <w:rtl/>
        </w:rPr>
        <w:t>بيع الأطفال و</w:t>
      </w:r>
      <w:r w:rsidRPr="00C50461">
        <w:rPr>
          <w:rFonts w:hint="cs"/>
          <w:rtl/>
        </w:rPr>
        <w:t>استغلالهم في الب</w:t>
      </w:r>
      <w:r w:rsidRPr="00C50461">
        <w:rPr>
          <w:rtl/>
        </w:rPr>
        <w:t>غاء و</w:t>
      </w:r>
      <w:r w:rsidRPr="00C50461">
        <w:rPr>
          <w:rFonts w:hint="cs"/>
          <w:rtl/>
        </w:rPr>
        <w:t xml:space="preserve">في </w:t>
      </w:r>
      <w:r w:rsidRPr="00C50461">
        <w:rPr>
          <w:rtl/>
        </w:rPr>
        <w:t>المواد الإباحية</w:t>
      </w:r>
      <w:r w:rsidRPr="00C50461">
        <w:rPr>
          <w:rFonts w:hint="cs"/>
          <w:rtl/>
        </w:rPr>
        <w:t>،</w:t>
      </w:r>
      <w:r w:rsidRPr="00C50461">
        <w:rPr>
          <w:rtl/>
        </w:rPr>
        <w:t xml:space="preserve"> في 8 </w:t>
      </w:r>
      <w:r w:rsidRPr="00C50461">
        <w:rPr>
          <w:rFonts w:hint="cs"/>
          <w:rtl/>
        </w:rPr>
        <w:t xml:space="preserve">أيار/ </w:t>
      </w:r>
      <w:r w:rsidRPr="00C50461">
        <w:rPr>
          <w:rtl/>
        </w:rPr>
        <w:t>مايو 2002؛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Fonts w:hint="cs"/>
          <w:rtl/>
        </w:rPr>
        <w:lastRenderedPageBreak/>
        <w:tab/>
        <w:t>(</w:t>
      </w:r>
      <w:r w:rsidRPr="00C50461">
        <w:rPr>
          <w:rtl/>
        </w:rPr>
        <w:t>د)</w:t>
      </w:r>
      <w:r w:rsidRPr="00C50461">
        <w:rPr>
          <w:rtl/>
        </w:rPr>
        <w:tab/>
        <w:t>البروتوكول الاختياري لاتفاقية القضاء على جميع أشكال التمييز ضد المرأة، في</w:t>
      </w:r>
      <w:r>
        <w:rPr>
          <w:rFonts w:hint="cs"/>
          <w:rtl/>
        </w:rPr>
        <w:t> </w:t>
      </w:r>
      <w:r w:rsidRPr="00C50461">
        <w:rPr>
          <w:rtl/>
        </w:rPr>
        <w:t>13 أيار/مايو 2002.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tl/>
        </w:rPr>
        <w:t>4-</w:t>
      </w:r>
      <w:r>
        <w:rPr>
          <w:rFonts w:hint="cs"/>
          <w:rtl/>
        </w:rPr>
        <w:tab/>
      </w:r>
      <w:r w:rsidRPr="00C50461">
        <w:rPr>
          <w:rFonts w:hint="cs"/>
          <w:rtl/>
        </w:rPr>
        <w:t>و</w:t>
      </w:r>
      <w:r w:rsidRPr="00C50461">
        <w:rPr>
          <w:rtl/>
        </w:rPr>
        <w:t xml:space="preserve">ترحب اللجنة باعتماد: 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(</w:t>
      </w:r>
      <w:r w:rsidRPr="00C50461">
        <w:rPr>
          <w:rtl/>
        </w:rPr>
        <w:t>أ)</w:t>
      </w:r>
      <w:r w:rsidRPr="00C50461">
        <w:rPr>
          <w:rFonts w:hint="cs"/>
          <w:rtl/>
        </w:rPr>
        <w:tab/>
      </w:r>
      <w:r w:rsidRPr="00C50461">
        <w:rPr>
          <w:rtl/>
        </w:rPr>
        <w:t>قانون تعزيز وحماية الحق في المساواة</w:t>
      </w:r>
      <w:r w:rsidRPr="00C50461">
        <w:rPr>
          <w:rFonts w:hint="cs"/>
          <w:rtl/>
        </w:rPr>
        <w:t xml:space="preserve"> للأشخاص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ا</w:t>
      </w:r>
      <w:r w:rsidRPr="00C50461">
        <w:rPr>
          <w:rtl/>
        </w:rPr>
        <w:t>لمصابين بفيروس نقص المناعة البشرية/الإيدز وأسرهم، في آب/أغسطس 2014؛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(</w:t>
      </w:r>
      <w:r w:rsidRPr="00C50461">
        <w:rPr>
          <w:rtl/>
        </w:rPr>
        <w:t>ب)</w:t>
      </w:r>
      <w:r>
        <w:rPr>
          <w:rFonts w:hint="cs"/>
          <w:rtl/>
        </w:rPr>
        <w:tab/>
      </w:r>
      <w:r w:rsidRPr="00C50461">
        <w:rPr>
          <w:rFonts w:hint="cs"/>
          <w:rtl/>
        </w:rPr>
        <w:t>ال</w:t>
      </w:r>
      <w:r w:rsidRPr="00C50461">
        <w:rPr>
          <w:rtl/>
        </w:rPr>
        <w:t>قانون الأساسي</w:t>
      </w:r>
      <w:r w:rsidRPr="00C50461">
        <w:rPr>
          <w:rFonts w:hint="cs"/>
          <w:rtl/>
        </w:rPr>
        <w:t xml:space="preserve"> ل</w:t>
      </w:r>
      <w:r w:rsidRPr="00C50461">
        <w:rPr>
          <w:rtl/>
        </w:rPr>
        <w:t xml:space="preserve">لعمل </w:t>
      </w:r>
      <w:r w:rsidRPr="00C50461">
        <w:rPr>
          <w:rFonts w:hint="cs"/>
          <w:rtl/>
        </w:rPr>
        <w:t>و</w:t>
      </w:r>
      <w:r w:rsidRPr="00C50461">
        <w:rPr>
          <w:rtl/>
        </w:rPr>
        <w:t>العمال</w:t>
      </w:r>
      <w:r w:rsidRPr="00C50461">
        <w:rPr>
          <w:rFonts w:hint="cs"/>
          <w:rtl/>
        </w:rPr>
        <w:t xml:space="preserve"> والعاملات،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في</w:t>
      </w:r>
      <w:r w:rsidR="00C12E79">
        <w:rPr>
          <w:rFonts w:hint="cs"/>
          <w:rtl/>
        </w:rPr>
        <w:t xml:space="preserve"> </w:t>
      </w:r>
      <w:r w:rsidRPr="00C50461">
        <w:rPr>
          <w:rtl/>
        </w:rPr>
        <w:t>نيسان/أبريل 2012؛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(</w:t>
      </w:r>
      <w:r w:rsidRPr="00C50461">
        <w:rPr>
          <w:rtl/>
        </w:rPr>
        <w:t>ج)</w:t>
      </w:r>
      <w:r w:rsidRPr="00C50461">
        <w:rPr>
          <w:rFonts w:hint="cs"/>
          <w:rtl/>
        </w:rPr>
        <w:tab/>
        <w:t>ال</w:t>
      </w:r>
      <w:r w:rsidRPr="00C50461">
        <w:rPr>
          <w:rtl/>
        </w:rPr>
        <w:t xml:space="preserve">قانون </w:t>
      </w:r>
      <w:r w:rsidRPr="00C50461">
        <w:rPr>
          <w:rFonts w:hint="cs"/>
          <w:rtl/>
        </w:rPr>
        <w:t>الأساسي ل</w:t>
      </w:r>
      <w:r w:rsidRPr="00C50461">
        <w:rPr>
          <w:rtl/>
        </w:rPr>
        <w:t xml:space="preserve">لتعليم، </w:t>
      </w:r>
      <w:r w:rsidRPr="00C50461">
        <w:rPr>
          <w:rFonts w:hint="cs"/>
          <w:rtl/>
        </w:rPr>
        <w:t>في</w:t>
      </w:r>
      <w:r w:rsidR="00C12E79">
        <w:rPr>
          <w:rFonts w:hint="cs"/>
          <w:rtl/>
        </w:rPr>
        <w:t xml:space="preserve"> </w:t>
      </w:r>
      <w:r w:rsidRPr="00C50461">
        <w:rPr>
          <w:rtl/>
        </w:rPr>
        <w:t>آب/أغسطس 2009؛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(</w:t>
      </w:r>
      <w:r w:rsidRPr="00C50461">
        <w:rPr>
          <w:rtl/>
        </w:rPr>
        <w:t>د)</w:t>
      </w:r>
      <w:r w:rsidRPr="00C50461">
        <w:rPr>
          <w:rtl/>
        </w:rPr>
        <w:tab/>
        <w:t>قانون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 xml:space="preserve">لغات السكان الأصليين، </w:t>
      </w:r>
      <w:r w:rsidRPr="00C50461">
        <w:rPr>
          <w:rFonts w:hint="cs"/>
          <w:rtl/>
        </w:rPr>
        <w:t xml:space="preserve">في </w:t>
      </w:r>
      <w:r w:rsidRPr="00C50461">
        <w:rPr>
          <w:rtl/>
        </w:rPr>
        <w:t>أيار/مايو 2008؛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(</w:t>
      </w:r>
      <w:r w:rsidRPr="00C50461">
        <w:rPr>
          <w:rtl/>
        </w:rPr>
        <w:t>ه</w:t>
      </w:r>
      <w:r w:rsidRPr="00C50461">
        <w:rPr>
          <w:rFonts w:hint="cs"/>
          <w:rtl/>
        </w:rPr>
        <w:t>ـ</w:t>
      </w:r>
      <w:r w:rsidRPr="00C50461">
        <w:rPr>
          <w:rtl/>
        </w:rPr>
        <w:t>)</w:t>
      </w:r>
      <w:r w:rsidRPr="00C50461">
        <w:rPr>
          <w:rtl/>
        </w:rPr>
        <w:tab/>
        <w:t>قانون تشجيع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الرضاعة الطبيعية وحماي</w:t>
      </w:r>
      <w:r w:rsidRPr="00C50461">
        <w:rPr>
          <w:rFonts w:hint="cs"/>
          <w:rtl/>
        </w:rPr>
        <w:t>تها</w:t>
      </w:r>
      <w:r w:rsidRPr="00C50461">
        <w:rPr>
          <w:rtl/>
        </w:rPr>
        <w:t>،</w:t>
      </w:r>
      <w:r w:rsidRPr="00C50461">
        <w:rPr>
          <w:rFonts w:hint="cs"/>
          <w:rtl/>
        </w:rPr>
        <w:t xml:space="preserve"> في</w:t>
      </w:r>
      <w:r w:rsidR="00C12E79">
        <w:rPr>
          <w:rFonts w:hint="cs"/>
          <w:rtl/>
        </w:rPr>
        <w:t xml:space="preserve"> </w:t>
      </w:r>
      <w:r w:rsidRPr="00C50461">
        <w:rPr>
          <w:rtl/>
        </w:rPr>
        <w:t>أيلول/سبتمبر 2007.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tl/>
        </w:rPr>
        <w:t>5-</w:t>
      </w:r>
      <w:r>
        <w:rPr>
          <w:rFonts w:hint="cs"/>
          <w:rtl/>
        </w:rPr>
        <w:tab/>
      </w:r>
      <w:r w:rsidRPr="00C50461">
        <w:rPr>
          <w:rFonts w:hint="cs"/>
          <w:rtl/>
        </w:rPr>
        <w:t>و</w:t>
      </w:r>
      <w:r w:rsidRPr="00C50461">
        <w:rPr>
          <w:rtl/>
        </w:rPr>
        <w:t>ت</w:t>
      </w:r>
      <w:r w:rsidRPr="00C50461">
        <w:rPr>
          <w:rFonts w:hint="cs"/>
          <w:rtl/>
        </w:rPr>
        <w:t>حيط</w:t>
      </w:r>
      <w:r w:rsidRPr="00C50461">
        <w:rPr>
          <w:rtl/>
        </w:rPr>
        <w:t xml:space="preserve"> اللجنة </w:t>
      </w:r>
      <w:r w:rsidRPr="00C50461">
        <w:rPr>
          <w:rFonts w:hint="cs"/>
          <w:rtl/>
        </w:rPr>
        <w:t>علم</w:t>
      </w:r>
      <w:r w:rsidR="00C12E79">
        <w:rPr>
          <w:rFonts w:hint="cs"/>
          <w:rtl/>
        </w:rPr>
        <w:t xml:space="preserve">اً </w:t>
      </w:r>
      <w:r w:rsidRPr="00C50461">
        <w:rPr>
          <w:rtl/>
        </w:rPr>
        <w:t>مع الارتياح ب</w:t>
      </w:r>
      <w:r w:rsidRPr="00C50461">
        <w:rPr>
          <w:rFonts w:hint="cs"/>
          <w:rtl/>
        </w:rPr>
        <w:t xml:space="preserve">أوجه </w:t>
      </w:r>
      <w:r w:rsidRPr="00C50461">
        <w:rPr>
          <w:rtl/>
        </w:rPr>
        <w:t xml:space="preserve">التقدم </w:t>
      </w:r>
      <w:r w:rsidRPr="00C50461">
        <w:rPr>
          <w:rFonts w:hint="cs"/>
          <w:rtl/>
        </w:rPr>
        <w:t>التي</w:t>
      </w:r>
      <w:r w:rsidRPr="00C50461">
        <w:rPr>
          <w:rtl/>
        </w:rPr>
        <w:t xml:space="preserve"> أحرزته</w:t>
      </w:r>
      <w:r w:rsidRPr="00C50461">
        <w:rPr>
          <w:rFonts w:hint="cs"/>
          <w:rtl/>
        </w:rPr>
        <w:t>ا</w:t>
      </w:r>
      <w:r w:rsidRPr="00C50461">
        <w:rPr>
          <w:rtl/>
        </w:rPr>
        <w:t xml:space="preserve"> الدولة الطرف في مجال مكافحة الفقر والحد من عدم المساواة. </w:t>
      </w:r>
      <w:r w:rsidRPr="00C50461">
        <w:rPr>
          <w:rFonts w:hint="cs"/>
          <w:rtl/>
        </w:rPr>
        <w:t>كذلك،</w:t>
      </w:r>
      <w:r w:rsidRPr="00C50461">
        <w:rPr>
          <w:rtl/>
        </w:rPr>
        <w:t xml:space="preserve"> ترحب اللجنة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 xml:space="preserve">بالتقدم </w:t>
      </w:r>
      <w:r w:rsidRPr="00C50461">
        <w:rPr>
          <w:rFonts w:hint="cs"/>
          <w:rtl/>
        </w:rPr>
        <w:t>البالغ</w:t>
      </w:r>
      <w:r w:rsidRPr="00C50461">
        <w:rPr>
          <w:rtl/>
        </w:rPr>
        <w:t xml:space="preserve"> ال</w:t>
      </w:r>
      <w:r w:rsidRPr="00C50461">
        <w:rPr>
          <w:rFonts w:hint="cs"/>
          <w:rtl/>
        </w:rPr>
        <w:t xml:space="preserve">ذي أحرزته </w:t>
      </w:r>
      <w:r w:rsidRPr="00C50461">
        <w:rPr>
          <w:rtl/>
        </w:rPr>
        <w:t xml:space="preserve">الدولة الطرف في مجال مكافحة سوء التغذية </w:t>
      </w:r>
      <w:r w:rsidRPr="00C50461">
        <w:rPr>
          <w:rFonts w:hint="cs"/>
          <w:rtl/>
        </w:rPr>
        <w:t>عن طريق</w:t>
      </w:r>
      <w:r w:rsidRPr="00C50461">
        <w:rPr>
          <w:rtl/>
        </w:rPr>
        <w:t xml:space="preserve"> توس</w:t>
      </w:r>
      <w:r w:rsidRPr="00C50461">
        <w:rPr>
          <w:rFonts w:hint="cs"/>
          <w:rtl/>
        </w:rPr>
        <w:t>ي</w:t>
      </w:r>
      <w:r w:rsidRPr="00C50461">
        <w:rPr>
          <w:rtl/>
        </w:rPr>
        <w:t>ع</w:t>
      </w:r>
      <w:r w:rsidRPr="00C50461">
        <w:rPr>
          <w:rFonts w:hint="cs"/>
          <w:rtl/>
        </w:rPr>
        <w:t xml:space="preserve"> نطاق برنامج التغذية</w:t>
      </w:r>
      <w:r w:rsidRPr="00C50461">
        <w:rPr>
          <w:rtl/>
        </w:rPr>
        <w:t xml:space="preserve"> المدرس</w:t>
      </w:r>
      <w:r w:rsidRPr="00C50461">
        <w:rPr>
          <w:rFonts w:hint="cs"/>
          <w:rtl/>
        </w:rPr>
        <w:t>ي</w:t>
      </w:r>
      <w:r w:rsidRPr="00C50461">
        <w:rPr>
          <w:rtl/>
        </w:rPr>
        <w:t xml:space="preserve">ة </w:t>
      </w:r>
      <w:r w:rsidRPr="00C50461">
        <w:rPr>
          <w:rFonts w:hint="cs"/>
          <w:rtl/>
        </w:rPr>
        <w:t xml:space="preserve">وتقديم الدعم </w:t>
      </w:r>
      <w:r w:rsidRPr="00C50461">
        <w:rPr>
          <w:rtl/>
        </w:rPr>
        <w:t>الغذائي للأسر ذات الدخل الم</w:t>
      </w:r>
      <w:r w:rsidRPr="00C50461">
        <w:rPr>
          <w:rFonts w:hint="cs"/>
          <w:rtl/>
        </w:rPr>
        <w:t>حدود</w:t>
      </w:r>
      <w:r w:rsidRPr="00C50461">
        <w:rPr>
          <w:rtl/>
        </w:rPr>
        <w:t>.</w:t>
      </w:r>
    </w:p>
    <w:p w:rsidR="00C50461" w:rsidRPr="00C50461" w:rsidRDefault="00C50461" w:rsidP="00C12E79">
      <w:pPr>
        <w:pStyle w:val="SingleTxt"/>
        <w:rPr>
          <w:rtl/>
        </w:rPr>
      </w:pPr>
      <w:r w:rsidRPr="00C50461">
        <w:rPr>
          <w:rtl/>
        </w:rPr>
        <w:t>6-</w:t>
      </w:r>
      <w:r>
        <w:rPr>
          <w:rFonts w:hint="cs"/>
          <w:rtl/>
        </w:rPr>
        <w:tab/>
      </w:r>
      <w:r w:rsidRPr="00C50461">
        <w:rPr>
          <w:rFonts w:hint="cs"/>
          <w:rtl/>
        </w:rPr>
        <w:t>و</w:t>
      </w:r>
      <w:r w:rsidRPr="00C50461">
        <w:rPr>
          <w:rtl/>
        </w:rPr>
        <w:t>تحيط اللجنة علم</w:t>
      </w:r>
      <w:r w:rsidR="00C12E79">
        <w:rPr>
          <w:rtl/>
        </w:rPr>
        <w:t xml:space="preserve">اً </w:t>
      </w:r>
      <w:r w:rsidRPr="00C50461">
        <w:rPr>
          <w:rtl/>
        </w:rPr>
        <w:t>مع الارتياح ب</w:t>
      </w:r>
      <w:r w:rsidRPr="00C50461">
        <w:rPr>
          <w:rFonts w:hint="cs"/>
          <w:rtl/>
        </w:rPr>
        <w:t>ما أبداه</w:t>
      </w:r>
      <w:r w:rsidRPr="00C50461">
        <w:rPr>
          <w:rtl/>
        </w:rPr>
        <w:t xml:space="preserve"> وفد الدولة الطرف</w:t>
      </w:r>
      <w:r w:rsidRPr="00C50461">
        <w:rPr>
          <w:rFonts w:hint="cs"/>
          <w:rtl/>
        </w:rPr>
        <w:t xml:space="preserve"> من التزام بلده، </w:t>
      </w:r>
      <w:r w:rsidRPr="00C50461">
        <w:rPr>
          <w:rtl/>
        </w:rPr>
        <w:t xml:space="preserve">رغم </w:t>
      </w:r>
      <w:r w:rsidRPr="00C50461">
        <w:rPr>
          <w:rFonts w:hint="cs"/>
          <w:rtl/>
        </w:rPr>
        <w:t>ما</w:t>
      </w:r>
      <w:r w:rsidR="00C12E79">
        <w:rPr>
          <w:rFonts w:hint="eastAsia"/>
          <w:rtl/>
        </w:rPr>
        <w:t> </w:t>
      </w:r>
      <w:r w:rsidRPr="00C50461">
        <w:rPr>
          <w:rFonts w:hint="cs"/>
          <w:rtl/>
        </w:rPr>
        <w:t xml:space="preserve">يواجهه من </w:t>
      </w:r>
      <w:r w:rsidRPr="00C50461">
        <w:rPr>
          <w:rtl/>
        </w:rPr>
        <w:t>صعوبات اقتصادية</w:t>
      </w:r>
      <w:r w:rsidRPr="00C50461">
        <w:rPr>
          <w:rFonts w:hint="cs"/>
          <w:rtl/>
        </w:rPr>
        <w:t xml:space="preserve"> نتيجة جملة ظروف</w:t>
      </w:r>
      <w:r w:rsidRPr="00C50461">
        <w:rPr>
          <w:rtl/>
        </w:rPr>
        <w:t>،</w:t>
      </w:r>
      <w:r w:rsidRPr="00C50461">
        <w:rPr>
          <w:rFonts w:hint="cs"/>
          <w:rtl/>
        </w:rPr>
        <w:t xml:space="preserve"> من بينها انحسار </w:t>
      </w:r>
      <w:r w:rsidRPr="00C50461">
        <w:rPr>
          <w:rtl/>
        </w:rPr>
        <w:t xml:space="preserve">عائدات النفط، </w:t>
      </w:r>
      <w:r w:rsidRPr="00C50461">
        <w:rPr>
          <w:rFonts w:hint="cs"/>
          <w:rtl/>
        </w:rPr>
        <w:t>بالاستمرار في بذل كل ما يلزم من جهود للحؤول دون تأثير</w:t>
      </w:r>
      <w:r w:rsidRPr="00C50461">
        <w:rPr>
          <w:rtl/>
        </w:rPr>
        <w:t xml:space="preserve"> تلك الحالة</w:t>
      </w:r>
      <w:r w:rsidRPr="00C50461">
        <w:rPr>
          <w:rFonts w:hint="cs"/>
          <w:rtl/>
        </w:rPr>
        <w:t xml:space="preserve"> في</w:t>
      </w:r>
      <w:r w:rsidRPr="00C50461">
        <w:rPr>
          <w:rtl/>
        </w:rPr>
        <w:t xml:space="preserve"> الاستثمار الاجتماعي</w:t>
      </w:r>
      <w:r w:rsidRPr="00C50461">
        <w:rPr>
          <w:rFonts w:hint="cs"/>
          <w:rtl/>
        </w:rPr>
        <w:t>،</w:t>
      </w:r>
      <w:r w:rsidRPr="00C50461">
        <w:rPr>
          <w:rtl/>
        </w:rPr>
        <w:t xml:space="preserve"> وا</w:t>
      </w:r>
      <w:r w:rsidRPr="00C50461">
        <w:rPr>
          <w:rFonts w:hint="cs"/>
          <w:rtl/>
        </w:rPr>
        <w:t>لإ</w:t>
      </w:r>
      <w:r w:rsidRPr="00C50461">
        <w:rPr>
          <w:rtl/>
        </w:rPr>
        <w:t xml:space="preserve">عمال التدريجي للحقوق الاقتصادية </w:t>
      </w:r>
      <w:r w:rsidRPr="00C50461">
        <w:rPr>
          <w:rFonts w:hint="cs"/>
          <w:rtl/>
        </w:rPr>
        <w:t>و</w:t>
      </w:r>
      <w:r w:rsidRPr="00C50461">
        <w:rPr>
          <w:rtl/>
        </w:rPr>
        <w:t>الاجتماعية والثقافية.</w:t>
      </w: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Pr="00C50461">
        <w:rPr>
          <w:rFonts w:hint="cs"/>
          <w:rtl/>
        </w:rPr>
        <w:t>جيم-</w:t>
      </w:r>
      <w:r>
        <w:rPr>
          <w:rFonts w:hint="cs"/>
          <w:rtl/>
        </w:rPr>
        <w:tab/>
      </w:r>
      <w:r w:rsidRPr="00C50461">
        <w:rPr>
          <w:rFonts w:hint="cs"/>
          <w:rtl/>
        </w:rPr>
        <w:t xml:space="preserve">أوجه القلق الرئيسية والتوصيات 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50461">
        <w:rPr>
          <w:rFonts w:hint="cs"/>
          <w:rtl/>
        </w:rPr>
        <w:t xml:space="preserve">إمكانية التقاضي بشأن </w:t>
      </w:r>
      <w:r w:rsidRPr="00C50461">
        <w:rPr>
          <w:rtl/>
        </w:rPr>
        <w:t xml:space="preserve">الحقوق </w:t>
      </w:r>
      <w:r w:rsidRPr="00C50461">
        <w:rPr>
          <w:rFonts w:hint="cs"/>
          <w:rtl/>
        </w:rPr>
        <w:t xml:space="preserve">الواردة </w:t>
      </w:r>
      <w:r w:rsidRPr="00C50461">
        <w:rPr>
          <w:rtl/>
        </w:rPr>
        <w:t>في العهد</w:t>
      </w:r>
    </w:p>
    <w:p w:rsidR="00C50461" w:rsidRPr="00C50461" w:rsidRDefault="00C50461" w:rsidP="00C50461">
      <w:pPr>
        <w:pStyle w:val="SingleTxt"/>
        <w:spacing w:after="0" w:line="120" w:lineRule="exact"/>
        <w:rPr>
          <w:sz w:val="10"/>
          <w:rtl/>
        </w:rPr>
      </w:pP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tl/>
        </w:rPr>
        <w:t>7-</w:t>
      </w:r>
      <w:r>
        <w:rPr>
          <w:rFonts w:hint="cs"/>
          <w:rtl/>
        </w:rPr>
        <w:tab/>
      </w:r>
      <w:r w:rsidRPr="00C50461">
        <w:rPr>
          <w:rtl/>
        </w:rPr>
        <w:t>تحيط اللجنة علم</w:t>
      </w:r>
      <w:r w:rsidR="00C12E79">
        <w:rPr>
          <w:rtl/>
        </w:rPr>
        <w:t xml:space="preserve">اً </w:t>
      </w:r>
      <w:r w:rsidRPr="00C50461">
        <w:rPr>
          <w:rtl/>
        </w:rPr>
        <w:t xml:space="preserve">بالمعلومات التي قدمتها الدولة الطرف بشأن </w:t>
      </w:r>
      <w:r w:rsidRPr="00C50461">
        <w:rPr>
          <w:rFonts w:hint="cs"/>
          <w:rtl/>
        </w:rPr>
        <w:t>إعمال</w:t>
      </w:r>
      <w:r w:rsidRPr="00C50461">
        <w:rPr>
          <w:rtl/>
        </w:rPr>
        <w:t xml:space="preserve"> الحقوق الواردة في العهد </w:t>
      </w:r>
      <w:r w:rsidRPr="00C50461">
        <w:rPr>
          <w:rFonts w:hint="cs"/>
          <w:rtl/>
        </w:rPr>
        <w:t xml:space="preserve">من جانب </w:t>
      </w:r>
      <w:r w:rsidRPr="00C50461">
        <w:rPr>
          <w:rtl/>
        </w:rPr>
        <w:t>المحاكم المحلية. بيد أن اللجنة</w:t>
      </w:r>
      <w:r w:rsidRPr="00C50461">
        <w:rPr>
          <w:rFonts w:hint="cs"/>
          <w:rtl/>
        </w:rPr>
        <w:t xml:space="preserve"> قلقة </w:t>
      </w:r>
      <w:r w:rsidRPr="00C50461">
        <w:rPr>
          <w:rtl/>
        </w:rPr>
        <w:t xml:space="preserve">إزاء </w:t>
      </w:r>
      <w:r w:rsidRPr="00C50461">
        <w:rPr>
          <w:rFonts w:hint="cs"/>
          <w:rtl/>
        </w:rPr>
        <w:t>عدم</w:t>
      </w:r>
      <w:r w:rsidRPr="00C50461">
        <w:rPr>
          <w:rtl/>
        </w:rPr>
        <w:t xml:space="preserve"> الاتساق في </w:t>
      </w:r>
      <w:r w:rsidRPr="00C50461">
        <w:rPr>
          <w:rFonts w:hint="cs"/>
          <w:rtl/>
        </w:rPr>
        <w:t>إعمال تلك الحقوق</w:t>
      </w:r>
      <w:r w:rsidRPr="00C50461">
        <w:rPr>
          <w:rtl/>
        </w:rPr>
        <w:t xml:space="preserve">، </w:t>
      </w:r>
      <w:r w:rsidRPr="00C50461">
        <w:rPr>
          <w:rFonts w:hint="cs"/>
          <w:rtl/>
        </w:rPr>
        <w:t xml:space="preserve">وإزاء ما ورد من معلومات تفيد بأن </w:t>
      </w:r>
      <w:r w:rsidRPr="00C50461">
        <w:rPr>
          <w:rtl/>
        </w:rPr>
        <w:t>محكمة العدل العليا قرر</w:t>
      </w:r>
      <w:r w:rsidRPr="00C50461">
        <w:rPr>
          <w:rFonts w:hint="cs"/>
          <w:rtl/>
        </w:rPr>
        <w:t>ت</w:t>
      </w:r>
      <w:r w:rsidRPr="00C50461">
        <w:rPr>
          <w:rtl/>
        </w:rPr>
        <w:t xml:space="preserve"> في بعض الحالات أن الحقوق الاقتصادية والاجتماعية والثقافية تقع خارج نطاق الحماية القضائية.</w:t>
      </w:r>
    </w:p>
    <w:p w:rsidR="00C50461" w:rsidRPr="00C50461" w:rsidRDefault="00C50461" w:rsidP="00C12E79">
      <w:pPr>
        <w:pStyle w:val="SingleTxt"/>
        <w:rPr>
          <w:b/>
          <w:bCs/>
        </w:rPr>
      </w:pPr>
      <w:r w:rsidRPr="00C50461"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توصي اللجنة الدولة الطرف </w:t>
      </w:r>
      <w:r w:rsidRPr="00C50461">
        <w:rPr>
          <w:rFonts w:hint="cs"/>
          <w:b/>
          <w:bCs/>
          <w:rtl/>
        </w:rPr>
        <w:t>ب</w:t>
      </w:r>
      <w:r w:rsidRPr="00C50461">
        <w:rPr>
          <w:b/>
          <w:bCs/>
          <w:rtl/>
        </w:rPr>
        <w:t xml:space="preserve">ضمان </w:t>
      </w:r>
      <w:r w:rsidRPr="00C50461">
        <w:rPr>
          <w:rFonts w:hint="cs"/>
          <w:b/>
          <w:bCs/>
          <w:rtl/>
        </w:rPr>
        <w:t>إعمال</w:t>
      </w:r>
      <w:r w:rsidRPr="00C50461">
        <w:rPr>
          <w:b/>
          <w:bCs/>
          <w:rtl/>
        </w:rPr>
        <w:t xml:space="preserve"> جميع الحقوق المنصوص عليها في العهد، و</w:t>
      </w:r>
      <w:r w:rsidRPr="00C50461">
        <w:rPr>
          <w:rFonts w:hint="cs"/>
          <w:b/>
          <w:bCs/>
          <w:rtl/>
        </w:rPr>
        <w:t xml:space="preserve">اتخاذ </w:t>
      </w:r>
      <w:r w:rsidRPr="00C50461">
        <w:rPr>
          <w:b/>
          <w:bCs/>
          <w:rtl/>
        </w:rPr>
        <w:t>ما يلزم من تدابير لتعزيز الوعي بمضمون الحقوق المبينة في العهد وإمكانية الاحتجاج بها أمام المحاكم، و</w:t>
      </w:r>
      <w:r w:rsidRPr="00C50461">
        <w:rPr>
          <w:rFonts w:hint="cs"/>
          <w:b/>
          <w:bCs/>
          <w:rtl/>
        </w:rPr>
        <w:t>خصوص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 xml:space="preserve">لدى </w:t>
      </w:r>
      <w:r w:rsidRPr="00C50461">
        <w:rPr>
          <w:b/>
          <w:bCs/>
          <w:rtl/>
        </w:rPr>
        <w:t>القضاة والمحامين و</w:t>
      </w:r>
      <w:r w:rsidRPr="00C50461">
        <w:rPr>
          <w:rFonts w:hint="cs"/>
          <w:b/>
          <w:bCs/>
          <w:rtl/>
        </w:rPr>
        <w:t>العاملين في مجال</w:t>
      </w:r>
      <w:r w:rsidRPr="00C50461">
        <w:rPr>
          <w:b/>
          <w:bCs/>
          <w:rtl/>
        </w:rPr>
        <w:t xml:space="preserve"> إنفاذ القانون، فضل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>عن أعضاء الجمعية الوطنية وغير</w:t>
      </w:r>
      <w:r w:rsidRPr="00C50461">
        <w:rPr>
          <w:rFonts w:hint="cs"/>
          <w:b/>
          <w:bCs/>
          <w:rtl/>
        </w:rPr>
        <w:t xml:space="preserve"> ذلك</w:t>
      </w:r>
      <w:r w:rsidRPr="00C50461">
        <w:rPr>
          <w:b/>
          <w:bCs/>
          <w:rtl/>
        </w:rPr>
        <w:t xml:space="preserve"> من الجهات الفاعلة المسؤولة عن تنفيذ العهد</w:t>
      </w:r>
      <w:r w:rsidRPr="00C50461">
        <w:rPr>
          <w:rFonts w:hint="cs"/>
          <w:b/>
          <w:bCs/>
          <w:rtl/>
        </w:rPr>
        <w:t>، ناهيك ب</w:t>
      </w:r>
      <w:r w:rsidRPr="00C50461">
        <w:rPr>
          <w:b/>
          <w:bCs/>
          <w:rtl/>
        </w:rPr>
        <w:t>أصحاب الحقوق.</w:t>
      </w:r>
      <w:r w:rsidRPr="00C50461">
        <w:rPr>
          <w:rFonts w:hint="cs"/>
          <w:b/>
          <w:bCs/>
          <w:rtl/>
        </w:rPr>
        <w:t xml:space="preserve"> وتوجه</w:t>
      </w:r>
      <w:r w:rsidRPr="00C50461">
        <w:rPr>
          <w:b/>
          <w:bCs/>
          <w:rtl/>
        </w:rPr>
        <w:t xml:space="preserve"> اللجنة </w:t>
      </w:r>
      <w:r w:rsidRPr="00C50461">
        <w:rPr>
          <w:rFonts w:hint="cs"/>
          <w:b/>
          <w:bCs/>
          <w:rtl/>
        </w:rPr>
        <w:t>أيض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b/>
          <w:bCs/>
          <w:rtl/>
        </w:rPr>
        <w:t xml:space="preserve">انتباه الدولة الطرف إلى تعليقها </w:t>
      </w:r>
      <w:r w:rsidRPr="00C50461">
        <w:rPr>
          <w:b/>
          <w:bCs/>
          <w:rtl/>
        </w:rPr>
        <w:lastRenderedPageBreak/>
        <w:t>العام رقم</w:t>
      </w:r>
      <w:r w:rsidR="00C12E79">
        <w:rPr>
          <w:rFonts w:hint="cs"/>
          <w:b/>
          <w:bCs/>
          <w:rtl/>
        </w:rPr>
        <w:t xml:space="preserve"> 9(1998) </w:t>
      </w:r>
      <w:r w:rsidRPr="00C50461">
        <w:rPr>
          <w:rFonts w:hint="cs"/>
          <w:b/>
          <w:bCs/>
          <w:rtl/>
        </w:rPr>
        <w:t>المتعلق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 xml:space="preserve">بإنفاذ مواد </w:t>
      </w:r>
      <w:r w:rsidRPr="00C50461">
        <w:rPr>
          <w:b/>
          <w:bCs/>
          <w:rtl/>
        </w:rPr>
        <w:t>العهد</w:t>
      </w:r>
      <w:r w:rsidRPr="00C50461">
        <w:rPr>
          <w:rFonts w:hint="cs"/>
          <w:b/>
          <w:bCs/>
          <w:rtl/>
        </w:rPr>
        <w:t xml:space="preserve"> محلي</w:t>
      </w:r>
      <w:r w:rsidR="00C12E79">
        <w:rPr>
          <w:rFonts w:hint="cs"/>
          <w:b/>
          <w:bCs/>
          <w:rtl/>
        </w:rPr>
        <w:t xml:space="preserve">اً، </w:t>
      </w:r>
      <w:r w:rsidRPr="00C50461">
        <w:rPr>
          <w:b/>
          <w:bCs/>
          <w:rtl/>
        </w:rPr>
        <w:t>وتشجعها على التصديق على البروتوكول الاختياري للعهد.</w:t>
      </w:r>
      <w:r w:rsidRPr="00C50461">
        <w:rPr>
          <w:rFonts w:hint="cs"/>
          <w:b/>
          <w:bCs/>
          <w:rtl/>
        </w:rPr>
        <w:t xml:space="preserve"> 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50461">
        <w:rPr>
          <w:rFonts w:hint="cs"/>
          <w:rtl/>
        </w:rPr>
        <w:t xml:space="preserve">نقض </w:t>
      </w:r>
      <w:r w:rsidRPr="00C50461">
        <w:rPr>
          <w:rtl/>
        </w:rPr>
        <w:t xml:space="preserve">الاتفاقية الأمريكية </w:t>
      </w:r>
      <w:r w:rsidRPr="00C50461">
        <w:rPr>
          <w:rFonts w:hint="cs"/>
          <w:rtl/>
        </w:rPr>
        <w:t>ل</w:t>
      </w:r>
      <w:r w:rsidRPr="00C50461">
        <w:rPr>
          <w:rtl/>
        </w:rPr>
        <w:t>حقوق الإنسان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>8-</w:t>
      </w:r>
      <w:r>
        <w:rPr>
          <w:rFonts w:hint="cs"/>
          <w:rtl/>
        </w:rPr>
        <w:tab/>
      </w:r>
      <w:r w:rsidRPr="00C50461">
        <w:rPr>
          <w:rtl/>
        </w:rPr>
        <w:t>تحيط</w:t>
      </w:r>
      <w:r w:rsidR="00C12E79">
        <w:rPr>
          <w:rtl/>
        </w:rPr>
        <w:t xml:space="preserve"> </w:t>
      </w:r>
      <w:r w:rsidRPr="00C50461">
        <w:rPr>
          <w:rtl/>
        </w:rPr>
        <w:t>اللجنة علم</w:t>
      </w:r>
      <w:r w:rsidR="00C12E79">
        <w:rPr>
          <w:rtl/>
        </w:rPr>
        <w:t xml:space="preserve">اً </w:t>
      </w:r>
      <w:r w:rsidRPr="00C50461">
        <w:rPr>
          <w:rtl/>
        </w:rPr>
        <w:t>ب</w:t>
      </w:r>
      <w:r w:rsidRPr="00C50461">
        <w:rPr>
          <w:rFonts w:hint="cs"/>
          <w:rtl/>
        </w:rPr>
        <w:t>نقض</w:t>
      </w:r>
      <w:r w:rsidRPr="00C50461">
        <w:rPr>
          <w:rtl/>
        </w:rPr>
        <w:t xml:space="preserve"> الدولة الطرف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 xml:space="preserve">للاتفاقية الأمريكية </w:t>
      </w:r>
      <w:r w:rsidRPr="00C50461">
        <w:rPr>
          <w:rFonts w:hint="cs"/>
          <w:rtl/>
        </w:rPr>
        <w:t>ل</w:t>
      </w:r>
      <w:r w:rsidRPr="00C50461">
        <w:rPr>
          <w:rtl/>
        </w:rPr>
        <w:t xml:space="preserve">حقوق الإنسان، وتشعر بالقلق </w:t>
      </w:r>
      <w:r w:rsidRPr="00C50461">
        <w:rPr>
          <w:rFonts w:hint="cs"/>
          <w:rtl/>
        </w:rPr>
        <w:t>من أن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يمس هذا النقض بفعالية </w:t>
      </w:r>
      <w:r w:rsidRPr="00C50461">
        <w:rPr>
          <w:rtl/>
        </w:rPr>
        <w:t>حماية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الحقوق الاقتصادية والاجتماعية والثقافية في الدولة الطرف.</w:t>
      </w:r>
      <w:r>
        <w:rPr>
          <w:rFonts w:hint="cs"/>
          <w:rtl/>
        </w:rPr>
        <w:t xml:space="preserve"> 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rtl/>
        </w:rPr>
        <w:tab/>
      </w:r>
      <w:r w:rsidRPr="00C50461">
        <w:rPr>
          <w:b/>
          <w:bCs/>
          <w:rtl/>
        </w:rPr>
        <w:t>تحث اللجنة الدولة الطرف على النظر في</w:t>
      </w:r>
      <w:r w:rsidRPr="00C50461">
        <w:rPr>
          <w:rFonts w:hint="cs"/>
          <w:b/>
          <w:bCs/>
          <w:rtl/>
        </w:rPr>
        <w:t xml:space="preserve"> إعادة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>اندماجها</w:t>
      </w:r>
      <w:r w:rsidRPr="00C50461">
        <w:rPr>
          <w:b/>
          <w:bCs/>
          <w:rtl/>
        </w:rPr>
        <w:t xml:space="preserve"> في نظام الحماية </w:t>
      </w:r>
      <w:r w:rsidRPr="00C50461">
        <w:rPr>
          <w:rFonts w:hint="cs"/>
          <w:b/>
          <w:bCs/>
          <w:rtl/>
        </w:rPr>
        <w:t>المندرج في إطار ا</w:t>
      </w:r>
      <w:r w:rsidRPr="00C50461">
        <w:rPr>
          <w:b/>
          <w:bCs/>
          <w:rtl/>
        </w:rPr>
        <w:t xml:space="preserve">لاتفاقية الأمريكية </w:t>
      </w:r>
      <w:r w:rsidRPr="00C50461">
        <w:rPr>
          <w:rFonts w:hint="cs"/>
          <w:b/>
          <w:bCs/>
          <w:rtl/>
        </w:rPr>
        <w:t>ل</w:t>
      </w:r>
      <w:r w:rsidRPr="00C50461">
        <w:rPr>
          <w:b/>
          <w:bCs/>
          <w:rtl/>
        </w:rPr>
        <w:t>حقوق الإنسان.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</w:pPr>
      <w:r>
        <w:rPr>
          <w:rFonts w:hint="cs"/>
          <w:rtl/>
        </w:rPr>
        <w:tab/>
      </w:r>
      <w:r w:rsidRPr="00C50461">
        <w:rPr>
          <w:rFonts w:hint="cs"/>
          <w:rtl/>
        </w:rPr>
        <w:tab/>
      </w:r>
      <w:r w:rsidRPr="00C50461">
        <w:rPr>
          <w:rtl/>
        </w:rPr>
        <w:t>حقوق الشعوب الأصلية</w:t>
      </w:r>
    </w:p>
    <w:p w:rsidR="00C50461" w:rsidRPr="00C50461" w:rsidRDefault="00C50461" w:rsidP="00C50461">
      <w:pPr>
        <w:pStyle w:val="SingleTxt"/>
      </w:pPr>
      <w:r w:rsidRPr="00C50461">
        <w:rPr>
          <w:rtl/>
        </w:rPr>
        <w:t>9-</w:t>
      </w:r>
      <w:r>
        <w:rPr>
          <w:rFonts w:hint="cs"/>
          <w:rtl/>
        </w:rPr>
        <w:tab/>
      </w:r>
      <w:r w:rsidRPr="00C50461">
        <w:rPr>
          <w:rFonts w:hint="cs"/>
          <w:rtl/>
        </w:rPr>
        <w:t xml:space="preserve">بينما </w:t>
      </w:r>
      <w:r w:rsidRPr="00C50461">
        <w:rPr>
          <w:rtl/>
        </w:rPr>
        <w:t>تلاحظ اللجنة مع الارتياح</w:t>
      </w:r>
      <w:r w:rsidRPr="00C50461">
        <w:rPr>
          <w:rFonts w:hint="cs"/>
          <w:rtl/>
        </w:rPr>
        <w:t xml:space="preserve"> أن </w:t>
      </w:r>
      <w:r w:rsidRPr="00C50461">
        <w:rPr>
          <w:rtl/>
        </w:rPr>
        <w:t xml:space="preserve">حق الشعوب الأصلية في </w:t>
      </w:r>
      <w:r w:rsidRPr="00C50461">
        <w:rPr>
          <w:rFonts w:hint="cs"/>
          <w:rtl/>
        </w:rPr>
        <w:t>أن تستشار معترف به في</w:t>
      </w:r>
      <w:r w:rsidRPr="00C50461">
        <w:rPr>
          <w:rtl/>
        </w:rPr>
        <w:t xml:space="preserve"> ال</w:t>
      </w:r>
      <w:r w:rsidRPr="00C50461">
        <w:rPr>
          <w:rFonts w:hint="cs"/>
          <w:rtl/>
        </w:rPr>
        <w:t>نظام</w:t>
      </w:r>
      <w:r w:rsidRPr="00C50461">
        <w:rPr>
          <w:rtl/>
        </w:rPr>
        <w:t xml:space="preserve"> القانوني للدولة الطرف،</w:t>
      </w:r>
      <w:r w:rsidRPr="00C50461">
        <w:rPr>
          <w:rFonts w:hint="cs"/>
          <w:rtl/>
        </w:rPr>
        <w:t xml:space="preserve"> تعرب</w:t>
      </w:r>
      <w:r w:rsidRPr="00C50461">
        <w:rPr>
          <w:rtl/>
        </w:rPr>
        <w:t xml:space="preserve"> عن قلقها إزاء التقارير الواردة </w:t>
      </w:r>
      <w:r w:rsidRPr="00C50461">
        <w:rPr>
          <w:rFonts w:hint="cs"/>
          <w:rtl/>
        </w:rPr>
        <w:t xml:space="preserve">بشأن </w:t>
      </w:r>
      <w:r w:rsidRPr="00C50461">
        <w:rPr>
          <w:rtl/>
        </w:rPr>
        <w:t>عدم انتظام المشاورات مع الشعوب الأصلية</w:t>
      </w:r>
      <w:r w:rsidRPr="00C50461">
        <w:rPr>
          <w:rFonts w:hint="cs"/>
          <w:rtl/>
        </w:rPr>
        <w:t>، فضل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>عن</w:t>
      </w:r>
      <w:r w:rsidRPr="00C50461">
        <w:rPr>
          <w:rtl/>
        </w:rPr>
        <w:t xml:space="preserve"> توفير ضمانات كاملة</w:t>
      </w:r>
      <w:r w:rsidRPr="00C50461">
        <w:rPr>
          <w:rFonts w:hint="cs"/>
          <w:rtl/>
        </w:rPr>
        <w:t xml:space="preserve"> لها</w:t>
      </w:r>
      <w:r w:rsidRPr="00C50461">
        <w:rPr>
          <w:rtl/>
        </w:rPr>
        <w:t xml:space="preserve">، </w:t>
      </w:r>
      <w:r w:rsidRPr="00C50461">
        <w:rPr>
          <w:rFonts w:hint="cs"/>
          <w:rtl/>
        </w:rPr>
        <w:t>وخصوص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>في ما يتصل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ب</w:t>
      </w:r>
      <w:r w:rsidRPr="00C50461">
        <w:rPr>
          <w:rtl/>
        </w:rPr>
        <w:t>منح ا</w:t>
      </w:r>
      <w:r w:rsidRPr="00C50461">
        <w:rPr>
          <w:rFonts w:hint="cs"/>
          <w:rtl/>
        </w:rPr>
        <w:t>لا</w:t>
      </w:r>
      <w:r w:rsidRPr="00C50461">
        <w:rPr>
          <w:rtl/>
        </w:rPr>
        <w:t>متيازات</w:t>
      </w:r>
      <w:r w:rsidRPr="00C50461">
        <w:rPr>
          <w:rFonts w:hint="cs"/>
          <w:rtl/>
        </w:rPr>
        <w:t xml:space="preserve"> المتعلقة</w:t>
      </w:r>
      <w:r w:rsidR="00C12E79">
        <w:rPr>
          <w:rtl/>
        </w:rPr>
        <w:t xml:space="preserve"> </w:t>
      </w:r>
      <w:r w:rsidRPr="00C50461">
        <w:rPr>
          <w:rFonts w:hint="cs"/>
          <w:rtl/>
        </w:rPr>
        <w:t xml:space="preserve">باستكشاف </w:t>
      </w:r>
      <w:r w:rsidRPr="00C50461">
        <w:rPr>
          <w:rtl/>
        </w:rPr>
        <w:t>الموارد الطبيعية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واستغلال</w:t>
      </w:r>
      <w:r w:rsidRPr="00C50461">
        <w:rPr>
          <w:rFonts w:hint="cs"/>
          <w:rtl/>
        </w:rPr>
        <w:t>ها</w:t>
      </w:r>
      <w:r w:rsidRPr="00C50461">
        <w:rPr>
          <w:rtl/>
        </w:rPr>
        <w:t xml:space="preserve"> (المادة 1</w:t>
      </w:r>
      <w:r w:rsidR="00C12E79">
        <w:rPr>
          <w:rtl/>
        </w:rPr>
        <w:t xml:space="preserve">، </w:t>
      </w:r>
      <w:r w:rsidRPr="00C50461">
        <w:rPr>
          <w:rtl/>
        </w:rPr>
        <w:t xml:space="preserve">الفقرة 2). 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b/>
          <w:bCs/>
          <w:rtl/>
        </w:rPr>
        <w:tab/>
        <w:t>توصي اللجنة الدولة الطرف</w:t>
      </w:r>
      <w:r w:rsidRPr="00C50461">
        <w:rPr>
          <w:rFonts w:hint="cs"/>
          <w:b/>
          <w:bCs/>
          <w:rtl/>
        </w:rPr>
        <w:t xml:space="preserve"> بما يلي</w:t>
      </w:r>
      <w:r w:rsidRPr="00C50461">
        <w:rPr>
          <w:b/>
          <w:bCs/>
          <w:rtl/>
        </w:rPr>
        <w:t>:</w:t>
      </w:r>
    </w:p>
    <w:p w:rsidR="00C50461" w:rsidRPr="00C50461" w:rsidRDefault="00C50461" w:rsidP="00C12E79">
      <w:pPr>
        <w:pStyle w:val="SingleTxt"/>
        <w:rPr>
          <w:b/>
          <w:bCs/>
        </w:rPr>
      </w:pPr>
      <w:r w:rsidRPr="00C50461">
        <w:rPr>
          <w:rFonts w:hint="cs"/>
          <w:b/>
          <w:bCs/>
          <w:rtl/>
        </w:rPr>
        <w:tab/>
        <w:t>(أ)</w:t>
      </w: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اتخاذ ما يلزم من تدابير لضمان موافقة الشعوب الأصلية </w:t>
      </w:r>
      <w:r w:rsidRPr="00C50461">
        <w:rPr>
          <w:rFonts w:hint="cs"/>
          <w:b/>
          <w:bCs/>
          <w:rtl/>
        </w:rPr>
        <w:t xml:space="preserve">موافقة </w:t>
      </w:r>
      <w:r w:rsidRPr="00C50461">
        <w:rPr>
          <w:b/>
          <w:bCs/>
          <w:rtl/>
        </w:rPr>
        <w:t xml:space="preserve">حرة ومسبقة ومستنيرة </w:t>
      </w:r>
      <w:r w:rsidRPr="00C50461">
        <w:rPr>
          <w:rFonts w:hint="cs"/>
          <w:b/>
          <w:bCs/>
          <w:rtl/>
        </w:rPr>
        <w:t>على</w:t>
      </w:r>
      <w:r w:rsidRPr="00C50461">
        <w:rPr>
          <w:b/>
          <w:bCs/>
          <w:rtl/>
        </w:rPr>
        <w:t xml:space="preserve"> كل ما يتعلق </w:t>
      </w:r>
      <w:r w:rsidRPr="00C50461">
        <w:rPr>
          <w:rFonts w:hint="cs"/>
          <w:b/>
          <w:bCs/>
          <w:rtl/>
        </w:rPr>
        <w:t>باتخاذ ال</w:t>
      </w:r>
      <w:r w:rsidRPr="00C50461">
        <w:rPr>
          <w:b/>
          <w:bCs/>
          <w:rtl/>
        </w:rPr>
        <w:t>قرارات</w:t>
      </w:r>
      <w:r w:rsidRPr="00C50461">
        <w:rPr>
          <w:rFonts w:hint="cs"/>
          <w:b/>
          <w:bCs/>
          <w:rtl/>
        </w:rPr>
        <w:t xml:space="preserve"> </w:t>
      </w:r>
      <w:r w:rsidRPr="00C50461">
        <w:rPr>
          <w:b/>
          <w:bCs/>
          <w:rtl/>
        </w:rPr>
        <w:t xml:space="preserve">التي من شأنها أن تؤثر </w:t>
      </w:r>
      <w:r w:rsidRPr="00C50461">
        <w:rPr>
          <w:rFonts w:hint="cs"/>
          <w:b/>
          <w:bCs/>
          <w:rtl/>
        </w:rPr>
        <w:t>في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>ممارسة تلك الشعوب</w:t>
      </w:r>
      <w:r w:rsidRPr="00C50461">
        <w:rPr>
          <w:b/>
          <w:bCs/>
          <w:rtl/>
        </w:rPr>
        <w:t xml:space="preserve"> لحقوق</w:t>
      </w:r>
      <w:r w:rsidRPr="00C50461">
        <w:rPr>
          <w:rFonts w:hint="cs"/>
          <w:b/>
          <w:bCs/>
          <w:rtl/>
        </w:rPr>
        <w:t>ها</w:t>
      </w:r>
      <w:r w:rsidRPr="00C50461">
        <w:rPr>
          <w:b/>
          <w:bCs/>
          <w:rtl/>
        </w:rPr>
        <w:t xml:space="preserve"> الاقتصادية والاجتماعية والثقافية، </w:t>
      </w:r>
      <w:r w:rsidRPr="00C50461">
        <w:rPr>
          <w:rFonts w:hint="cs"/>
          <w:b/>
          <w:bCs/>
          <w:rtl/>
        </w:rPr>
        <w:t>وخصوص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 xml:space="preserve">في مجال </w:t>
      </w:r>
      <w:r w:rsidRPr="00C50461">
        <w:rPr>
          <w:b/>
          <w:bCs/>
          <w:rtl/>
        </w:rPr>
        <w:t xml:space="preserve">منح </w:t>
      </w:r>
      <w:r w:rsidRPr="00C50461">
        <w:rPr>
          <w:rFonts w:hint="cs"/>
          <w:b/>
          <w:bCs/>
          <w:rtl/>
        </w:rPr>
        <w:t>امتيازات</w:t>
      </w:r>
      <w:r w:rsidRPr="00C50461">
        <w:rPr>
          <w:b/>
          <w:bCs/>
          <w:rtl/>
        </w:rPr>
        <w:t xml:space="preserve"> استكشاف</w:t>
      </w:r>
      <w:r w:rsidRPr="00C50461">
        <w:rPr>
          <w:rFonts w:hint="cs"/>
          <w:b/>
          <w:bCs/>
          <w:rtl/>
        </w:rPr>
        <w:t xml:space="preserve"> </w:t>
      </w:r>
      <w:r w:rsidRPr="00C50461">
        <w:rPr>
          <w:b/>
          <w:bCs/>
          <w:rtl/>
        </w:rPr>
        <w:t>موارد التعدين والنفط والغاز واستغلال</w:t>
      </w:r>
      <w:r w:rsidRPr="00C50461">
        <w:rPr>
          <w:rFonts w:hint="cs"/>
          <w:b/>
          <w:bCs/>
          <w:rtl/>
        </w:rPr>
        <w:t>ها</w:t>
      </w:r>
      <w:r w:rsidRPr="00C50461">
        <w:rPr>
          <w:b/>
          <w:bCs/>
          <w:rtl/>
        </w:rPr>
        <w:t>؛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C50461">
        <w:rPr>
          <w:rFonts w:hint="cs"/>
          <w:b/>
          <w:bCs/>
          <w:rtl/>
        </w:rPr>
        <w:t>(</w:t>
      </w:r>
      <w:r w:rsidRPr="00C50461">
        <w:rPr>
          <w:b/>
          <w:bCs/>
          <w:rtl/>
        </w:rPr>
        <w:t>ب)</w:t>
      </w: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>ضمان احترام قرار الشعوب الأصلية من جانب الجهات</w:t>
      </w:r>
      <w:r w:rsidRPr="00C50461">
        <w:rPr>
          <w:rFonts w:hint="cs"/>
          <w:b/>
          <w:bCs/>
          <w:rtl/>
        </w:rPr>
        <w:t xml:space="preserve"> كافة</w:t>
      </w:r>
      <w:r w:rsidRPr="00C50461">
        <w:rPr>
          <w:b/>
          <w:bCs/>
          <w:rtl/>
        </w:rPr>
        <w:t>، الحكومي</w:t>
      </w:r>
      <w:r w:rsidRPr="00C50461">
        <w:rPr>
          <w:rFonts w:hint="cs"/>
          <w:b/>
          <w:bCs/>
          <w:rtl/>
        </w:rPr>
        <w:t>ة منها والخاصة،</w:t>
      </w:r>
      <w:r w:rsidRPr="00C50461">
        <w:rPr>
          <w:b/>
          <w:bCs/>
          <w:rtl/>
        </w:rPr>
        <w:t xml:space="preserve"> في </w:t>
      </w:r>
      <w:r w:rsidRPr="00C50461">
        <w:rPr>
          <w:rFonts w:hint="cs"/>
          <w:b/>
          <w:bCs/>
          <w:rtl/>
        </w:rPr>
        <w:t>ظل جو من ال</w:t>
      </w:r>
      <w:r w:rsidRPr="00C50461">
        <w:rPr>
          <w:b/>
          <w:bCs/>
          <w:rtl/>
        </w:rPr>
        <w:t>أمان</w:t>
      </w:r>
      <w:r w:rsidRPr="00C50461">
        <w:rPr>
          <w:rFonts w:hint="cs"/>
          <w:b/>
          <w:bCs/>
          <w:rtl/>
        </w:rPr>
        <w:t xml:space="preserve"> التام</w:t>
      </w:r>
      <w:r w:rsidRPr="00C50461">
        <w:rPr>
          <w:b/>
          <w:bCs/>
          <w:rtl/>
        </w:rPr>
        <w:t>؛</w:t>
      </w:r>
    </w:p>
    <w:p w:rsidR="00C50461" w:rsidRPr="00C50461" w:rsidRDefault="00C50461" w:rsidP="00C50461">
      <w:pPr>
        <w:pStyle w:val="SingleTxt"/>
        <w:rPr>
          <w:b/>
          <w:bCs/>
        </w:rPr>
      </w:pPr>
      <w:r>
        <w:rPr>
          <w:rFonts w:hint="cs"/>
          <w:b/>
          <w:bCs/>
          <w:rtl/>
        </w:rPr>
        <w:tab/>
      </w:r>
      <w:r w:rsidRPr="00C50461">
        <w:rPr>
          <w:rFonts w:hint="cs"/>
          <w:b/>
          <w:bCs/>
          <w:rtl/>
        </w:rPr>
        <w:t>(ج</w:t>
      </w:r>
      <w:r>
        <w:rPr>
          <w:b/>
          <w:bCs/>
          <w:rtl/>
        </w:rPr>
        <w:t>)</w:t>
      </w: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>اتخاذ الخطوات اللازمة لاستكمال عملية ترسيم حدود الأراضي و</w:t>
      </w:r>
      <w:r w:rsidRPr="00C50461">
        <w:rPr>
          <w:rFonts w:hint="cs"/>
          <w:b/>
          <w:bCs/>
          <w:rtl/>
        </w:rPr>
        <w:t>ال</w:t>
      </w:r>
      <w:r w:rsidRPr="00C50461">
        <w:rPr>
          <w:b/>
          <w:bCs/>
          <w:rtl/>
        </w:rPr>
        <w:t xml:space="preserve">أقاليم </w:t>
      </w:r>
      <w:r w:rsidRPr="00C50461">
        <w:rPr>
          <w:rFonts w:hint="cs"/>
          <w:b/>
          <w:bCs/>
          <w:rtl/>
        </w:rPr>
        <w:t>التي توارثها ا</w:t>
      </w:r>
      <w:r w:rsidRPr="00C50461">
        <w:rPr>
          <w:b/>
          <w:bCs/>
          <w:rtl/>
        </w:rPr>
        <w:t>لسكان</w:t>
      </w:r>
      <w:r w:rsidRPr="00C50461">
        <w:rPr>
          <w:rFonts w:hint="cs"/>
          <w:b/>
          <w:bCs/>
          <w:rtl/>
        </w:rPr>
        <w:t xml:space="preserve"> الأصليون عن أجدادهم ومنحهم سندات ملكيتها</w:t>
      </w:r>
      <w:r w:rsidRPr="00C50461">
        <w:rPr>
          <w:b/>
          <w:bCs/>
          <w:rtl/>
        </w:rPr>
        <w:t xml:space="preserve">، بغية ضمان حق الشعوب الأصلية في امتلاك الأراضي والأقاليم والموارد </w:t>
      </w:r>
      <w:r w:rsidRPr="00C50461">
        <w:rPr>
          <w:rFonts w:hint="cs"/>
          <w:b/>
          <w:bCs/>
          <w:rtl/>
        </w:rPr>
        <w:t xml:space="preserve">العائدة لها بموجب </w:t>
      </w:r>
      <w:r w:rsidRPr="00C50461">
        <w:rPr>
          <w:b/>
          <w:bCs/>
          <w:rtl/>
        </w:rPr>
        <w:t>الملكية التقليدية أو غير</w:t>
      </w:r>
      <w:r w:rsidRPr="00C50461">
        <w:rPr>
          <w:rFonts w:hint="cs"/>
          <w:b/>
          <w:bCs/>
          <w:rtl/>
        </w:rPr>
        <w:t xml:space="preserve"> ذلك</w:t>
      </w:r>
      <w:r w:rsidRPr="00C50461">
        <w:rPr>
          <w:b/>
          <w:bCs/>
          <w:rtl/>
        </w:rPr>
        <w:t xml:space="preserve"> من </w:t>
      </w:r>
      <w:r w:rsidRPr="00C50461">
        <w:rPr>
          <w:rFonts w:hint="cs"/>
          <w:b/>
          <w:bCs/>
          <w:rtl/>
        </w:rPr>
        <w:t>أنماط</w:t>
      </w:r>
      <w:r w:rsidRPr="00C50461">
        <w:rPr>
          <w:b/>
          <w:bCs/>
          <w:rtl/>
        </w:rPr>
        <w:t xml:space="preserve"> ال</w:t>
      </w:r>
      <w:r w:rsidRPr="00C50461">
        <w:rPr>
          <w:rFonts w:hint="cs"/>
          <w:b/>
          <w:bCs/>
          <w:rtl/>
        </w:rPr>
        <w:t>شَغل أو الاستخدام</w:t>
      </w:r>
      <w:r w:rsidRPr="00C50461">
        <w:rPr>
          <w:b/>
          <w:bCs/>
          <w:rtl/>
        </w:rPr>
        <w:t xml:space="preserve"> التقليدية، فضل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 xml:space="preserve">عن </w:t>
      </w:r>
      <w:r w:rsidRPr="00C50461">
        <w:rPr>
          <w:rFonts w:hint="cs"/>
          <w:b/>
          <w:bCs/>
          <w:rtl/>
        </w:rPr>
        <w:t xml:space="preserve">تلك التي تكون تلك الشعوب قد حازتها بخلاف ذلك، </w:t>
      </w:r>
      <w:r w:rsidRPr="00C50461">
        <w:rPr>
          <w:b/>
          <w:bCs/>
          <w:rtl/>
        </w:rPr>
        <w:t xml:space="preserve">واستخدام </w:t>
      </w:r>
      <w:r w:rsidRPr="00C50461">
        <w:rPr>
          <w:rFonts w:hint="cs"/>
          <w:b/>
          <w:bCs/>
          <w:rtl/>
        </w:rPr>
        <w:t xml:space="preserve">تلك </w:t>
      </w:r>
      <w:r w:rsidRPr="00C50461">
        <w:rPr>
          <w:b/>
          <w:bCs/>
          <w:rtl/>
        </w:rPr>
        <w:t>الأراضي والأقاليم والموارد وت</w:t>
      </w:r>
      <w:r w:rsidRPr="00C50461">
        <w:rPr>
          <w:rFonts w:hint="cs"/>
          <w:b/>
          <w:bCs/>
          <w:rtl/>
        </w:rPr>
        <w:t>نميتها</w:t>
      </w:r>
      <w:r w:rsidRPr="00C50461">
        <w:rPr>
          <w:b/>
          <w:bCs/>
          <w:rtl/>
        </w:rPr>
        <w:t xml:space="preserve"> وال</w:t>
      </w:r>
      <w:r w:rsidRPr="00C50461">
        <w:rPr>
          <w:rFonts w:hint="cs"/>
          <w:b/>
          <w:bCs/>
          <w:rtl/>
        </w:rPr>
        <w:t>تحكم بها.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50461">
        <w:rPr>
          <w:rtl/>
        </w:rPr>
        <w:t>استقلال السلطة القضائية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tl/>
        </w:rPr>
        <w:t>10-</w:t>
      </w:r>
      <w:r>
        <w:rPr>
          <w:rFonts w:hint="cs"/>
          <w:rtl/>
        </w:rPr>
        <w:tab/>
      </w:r>
      <w:r w:rsidRPr="00C50461">
        <w:rPr>
          <w:rtl/>
        </w:rPr>
        <w:t>تعرب اللجنة عن قلقها إزاء المعلومات المتعلقة</w:t>
      </w:r>
      <w:r w:rsidRPr="00C50461">
        <w:rPr>
          <w:rFonts w:hint="cs"/>
          <w:rtl/>
        </w:rPr>
        <w:t xml:space="preserve"> ب</w:t>
      </w:r>
      <w:r w:rsidRPr="00C50461">
        <w:rPr>
          <w:rtl/>
        </w:rPr>
        <w:t>عدم تنفيذ الإجراء الم</w:t>
      </w:r>
      <w:r w:rsidRPr="00C50461">
        <w:rPr>
          <w:rFonts w:hint="cs"/>
          <w:rtl/>
        </w:rPr>
        <w:t>نصوص عليه</w:t>
      </w:r>
      <w:r w:rsidRPr="00C50461">
        <w:rPr>
          <w:rtl/>
        </w:rPr>
        <w:t xml:space="preserve"> قانون</w:t>
      </w:r>
      <w:r w:rsidR="00C12E79">
        <w:rPr>
          <w:rtl/>
        </w:rPr>
        <w:t xml:space="preserve">اً </w:t>
      </w:r>
      <w:r w:rsidRPr="00C50461">
        <w:rPr>
          <w:rFonts w:hint="cs"/>
          <w:rtl/>
        </w:rPr>
        <w:t>بشأن</w:t>
      </w:r>
      <w:r w:rsidRPr="00C50461">
        <w:rPr>
          <w:rtl/>
        </w:rPr>
        <w:t xml:space="preserve"> تعيين القضاة وإقال</w:t>
      </w:r>
      <w:r w:rsidRPr="00C50461">
        <w:rPr>
          <w:rFonts w:hint="cs"/>
          <w:rtl/>
        </w:rPr>
        <w:t>تهم،</w:t>
      </w:r>
      <w:r w:rsidRPr="00C50461">
        <w:rPr>
          <w:rtl/>
        </w:rPr>
        <w:t xml:space="preserve"> فضل</w:t>
      </w:r>
      <w:r w:rsidR="00C12E79">
        <w:rPr>
          <w:rtl/>
        </w:rPr>
        <w:t xml:space="preserve">اً </w:t>
      </w:r>
      <w:r w:rsidRPr="00C50461">
        <w:rPr>
          <w:rtl/>
        </w:rPr>
        <w:t xml:space="preserve">عن </w:t>
      </w:r>
      <w:r w:rsidRPr="00C50461">
        <w:rPr>
          <w:rFonts w:hint="cs"/>
          <w:rtl/>
        </w:rPr>
        <w:t xml:space="preserve">ارتفاع </w:t>
      </w:r>
      <w:r w:rsidRPr="00C50461">
        <w:rPr>
          <w:rtl/>
        </w:rPr>
        <w:t>عدد القضاة ال</w:t>
      </w:r>
      <w:r w:rsidRPr="00C50461">
        <w:rPr>
          <w:rFonts w:hint="cs"/>
          <w:rtl/>
        </w:rPr>
        <w:t xml:space="preserve">معينين في </w:t>
      </w:r>
      <w:r w:rsidRPr="00C50461">
        <w:rPr>
          <w:rtl/>
        </w:rPr>
        <w:t>مناصب مؤقت</w:t>
      </w:r>
      <w:r w:rsidRPr="00C50461">
        <w:rPr>
          <w:rFonts w:hint="cs"/>
          <w:rtl/>
        </w:rPr>
        <w:t xml:space="preserve">ة </w:t>
      </w:r>
      <w:r w:rsidRPr="00C50461">
        <w:rPr>
          <w:rtl/>
        </w:rPr>
        <w:t>و</w:t>
      </w:r>
      <w:r w:rsidRPr="00C50461">
        <w:rPr>
          <w:rFonts w:hint="cs"/>
          <w:rtl/>
        </w:rPr>
        <w:t xml:space="preserve">احتمال </w:t>
      </w:r>
      <w:r w:rsidRPr="00C50461">
        <w:rPr>
          <w:rFonts w:hint="cs"/>
          <w:rtl/>
        </w:rPr>
        <w:lastRenderedPageBreak/>
        <w:t xml:space="preserve">تعرض </w:t>
      </w:r>
      <w:r w:rsidRPr="00C50461">
        <w:rPr>
          <w:rtl/>
        </w:rPr>
        <w:t>استقلال</w:t>
      </w:r>
      <w:r w:rsidRPr="00C50461">
        <w:rPr>
          <w:rFonts w:hint="cs"/>
          <w:rtl/>
        </w:rPr>
        <w:t xml:space="preserve"> هؤلاء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لخطر </w:t>
      </w:r>
      <w:r w:rsidRPr="00C50461">
        <w:rPr>
          <w:rtl/>
        </w:rPr>
        <w:t xml:space="preserve">ملحوظ </w:t>
      </w:r>
      <w:r w:rsidRPr="00C50461">
        <w:rPr>
          <w:rFonts w:hint="cs"/>
          <w:rtl/>
        </w:rPr>
        <w:t xml:space="preserve">نتيجة </w:t>
      </w:r>
      <w:r w:rsidRPr="00C50461">
        <w:rPr>
          <w:rtl/>
        </w:rPr>
        <w:t xml:space="preserve">عدم تمتعهم بالاستقرار في </w:t>
      </w:r>
      <w:r w:rsidRPr="00C50461">
        <w:rPr>
          <w:rFonts w:hint="cs"/>
          <w:rtl/>
        </w:rPr>
        <w:t xml:space="preserve">عملهم </w:t>
      </w:r>
      <w:r w:rsidRPr="00C50461">
        <w:rPr>
          <w:rtl/>
        </w:rPr>
        <w:t>(المادة 2، الفقرة</w:t>
      </w:r>
      <w:r>
        <w:rPr>
          <w:rFonts w:hint="cs"/>
          <w:rtl/>
        </w:rPr>
        <w:t> </w:t>
      </w:r>
      <w:r w:rsidRPr="00C50461">
        <w:rPr>
          <w:rtl/>
        </w:rPr>
        <w:t>1).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توصي اللجنة بأن تتخذ الدولة الطرف ما يلزم من تدابير للتأكد من أن عملية اختيار القضاة </w:t>
      </w:r>
      <w:r w:rsidRPr="00C50461">
        <w:rPr>
          <w:rFonts w:hint="cs"/>
          <w:b/>
          <w:bCs/>
          <w:rtl/>
        </w:rPr>
        <w:t>والموظفين القضائيين</w:t>
      </w:r>
      <w:r w:rsidRPr="00C50461">
        <w:rPr>
          <w:b/>
          <w:bCs/>
          <w:rtl/>
        </w:rPr>
        <w:t xml:space="preserve"> وتعيين</w:t>
      </w:r>
      <w:r w:rsidRPr="00C50461">
        <w:rPr>
          <w:rFonts w:hint="cs"/>
          <w:b/>
          <w:bCs/>
          <w:rtl/>
        </w:rPr>
        <w:t>هم</w:t>
      </w:r>
      <w:r w:rsidRPr="00C50461">
        <w:rPr>
          <w:b/>
          <w:bCs/>
          <w:rtl/>
        </w:rPr>
        <w:t xml:space="preserve"> ت</w:t>
      </w:r>
      <w:r w:rsidRPr="00C50461">
        <w:rPr>
          <w:rFonts w:hint="cs"/>
          <w:b/>
          <w:bCs/>
          <w:rtl/>
        </w:rPr>
        <w:t>جري</w:t>
      </w:r>
      <w:r w:rsidRPr="00C50461">
        <w:rPr>
          <w:b/>
          <w:bCs/>
          <w:rtl/>
        </w:rPr>
        <w:t xml:space="preserve"> بشفافية </w:t>
      </w:r>
      <w:r w:rsidRPr="00C50461">
        <w:rPr>
          <w:rFonts w:hint="cs"/>
          <w:b/>
          <w:bCs/>
          <w:rtl/>
        </w:rPr>
        <w:t>تضمن تعيين هؤلاء وفق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 xml:space="preserve">لمعايير </w:t>
      </w:r>
      <w:r w:rsidRPr="00C50461">
        <w:rPr>
          <w:b/>
          <w:bCs/>
          <w:rtl/>
        </w:rPr>
        <w:t>النزاهة والكفاءة. كذلك،</w:t>
      </w:r>
      <w:r w:rsidRPr="00C50461">
        <w:rPr>
          <w:rFonts w:hint="cs"/>
          <w:b/>
          <w:bCs/>
          <w:rtl/>
        </w:rPr>
        <w:t xml:space="preserve"> </w:t>
      </w:r>
      <w:r w:rsidRPr="00C50461">
        <w:rPr>
          <w:b/>
          <w:bCs/>
          <w:rtl/>
        </w:rPr>
        <w:t>توصي اللجنة بأن تتخذ الدولة الطرف ما يلزم من تدابير لضم</w:t>
      </w:r>
      <w:r w:rsidRPr="00C50461">
        <w:rPr>
          <w:rFonts w:hint="cs"/>
          <w:b/>
          <w:bCs/>
          <w:rtl/>
        </w:rPr>
        <w:t>ا</w:t>
      </w:r>
      <w:r w:rsidRPr="00C50461">
        <w:rPr>
          <w:b/>
          <w:bCs/>
          <w:rtl/>
        </w:rPr>
        <w:t>ن استقلال السلطة القضائية.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50461">
        <w:rPr>
          <w:rFonts w:hint="cs"/>
          <w:rtl/>
        </w:rPr>
        <w:t xml:space="preserve">مكتب </w:t>
      </w:r>
      <w:r w:rsidRPr="00C50461">
        <w:rPr>
          <w:rtl/>
        </w:rPr>
        <w:t>أمين المظالم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tl/>
        </w:rPr>
        <w:t>11-</w:t>
      </w:r>
      <w:r>
        <w:rPr>
          <w:rFonts w:hint="cs"/>
          <w:rtl/>
        </w:rPr>
        <w:tab/>
        <w:t>ت</w:t>
      </w:r>
      <w:r w:rsidRPr="00C50461">
        <w:rPr>
          <w:rtl/>
        </w:rPr>
        <w:t>لاحظ اللجنة بقلق أن مكتب أمين المظالم لم يمارس ولايته وفق</w:t>
      </w:r>
      <w:r w:rsidR="00C12E79">
        <w:rPr>
          <w:rtl/>
        </w:rPr>
        <w:t xml:space="preserve">اً </w:t>
      </w:r>
      <w:r w:rsidRPr="00C50461">
        <w:rPr>
          <w:rtl/>
        </w:rPr>
        <w:t xml:space="preserve">للمبادئ المتعلقة بمركز المؤسسات الوطنية المعنية بتعزيز حقوق الإنسان وحمايتها (مبادئ باريس)، لا سيما ما يتعلق </w:t>
      </w:r>
      <w:r w:rsidRPr="00C50461">
        <w:rPr>
          <w:rFonts w:hint="cs"/>
          <w:rtl/>
        </w:rPr>
        <w:t>منها با</w:t>
      </w:r>
      <w:r w:rsidRPr="00C50461">
        <w:rPr>
          <w:rtl/>
        </w:rPr>
        <w:t xml:space="preserve">ستقلال </w:t>
      </w:r>
      <w:r w:rsidRPr="00C50461">
        <w:rPr>
          <w:rFonts w:hint="cs"/>
          <w:rtl/>
        </w:rPr>
        <w:t xml:space="preserve">ذلك المكتب </w:t>
      </w:r>
      <w:r w:rsidRPr="00C50461">
        <w:rPr>
          <w:rtl/>
        </w:rPr>
        <w:t>(المادة 2، الفقرة 1).</w:t>
      </w:r>
    </w:p>
    <w:p w:rsidR="00C50461" w:rsidRPr="00C50461" w:rsidRDefault="00C50461" w:rsidP="00C50461">
      <w:pPr>
        <w:pStyle w:val="SingleTxt"/>
        <w:rPr>
          <w:b/>
          <w:bCs/>
        </w:rPr>
      </w:pPr>
      <w:r>
        <w:rPr>
          <w:rFonts w:hint="cs"/>
          <w:rtl/>
        </w:rPr>
        <w:tab/>
      </w:r>
      <w:r w:rsidRPr="00C50461">
        <w:rPr>
          <w:b/>
          <w:bCs/>
          <w:rtl/>
        </w:rPr>
        <w:t xml:space="preserve">تحث اللجنة الدولة الطرف على اتخاذ </w:t>
      </w:r>
      <w:r w:rsidRPr="00C50461">
        <w:rPr>
          <w:rFonts w:hint="cs"/>
          <w:b/>
          <w:bCs/>
          <w:rtl/>
        </w:rPr>
        <w:t>كل ما يلزم من تدابير</w:t>
      </w:r>
      <w:r w:rsidRPr="00C50461">
        <w:rPr>
          <w:b/>
          <w:bCs/>
          <w:rtl/>
        </w:rPr>
        <w:t xml:space="preserve"> لضمان </w:t>
      </w:r>
      <w:r w:rsidRPr="00C50461">
        <w:rPr>
          <w:rFonts w:hint="cs"/>
          <w:b/>
          <w:bCs/>
          <w:rtl/>
        </w:rPr>
        <w:t>امتثال</w:t>
      </w:r>
      <w:r w:rsidRPr="00C50461">
        <w:rPr>
          <w:b/>
          <w:bCs/>
          <w:rtl/>
        </w:rPr>
        <w:t xml:space="preserve"> مكتب أمين المظالم امتثال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>تام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>لمبادئ باريس.</w:t>
      </w:r>
    </w:p>
    <w:p w:rsidR="00C50461" w:rsidRPr="00C50461" w:rsidRDefault="00C50461" w:rsidP="00C50461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50461">
        <w:rPr>
          <w:rtl/>
        </w:rPr>
        <w:t>الفساد</w:t>
      </w:r>
    </w:p>
    <w:p w:rsidR="00C50461" w:rsidRPr="00C50461" w:rsidRDefault="00C50461" w:rsidP="00C50461">
      <w:pPr>
        <w:pStyle w:val="SingleTxt"/>
        <w:rPr>
          <w:rtl/>
        </w:rPr>
      </w:pPr>
      <w:r w:rsidRPr="00C50461">
        <w:rPr>
          <w:rtl/>
        </w:rPr>
        <w:t>12-</w:t>
      </w:r>
      <w:r>
        <w:rPr>
          <w:rFonts w:hint="cs"/>
          <w:rtl/>
        </w:rPr>
        <w:tab/>
      </w:r>
      <w:r w:rsidRPr="00C50461">
        <w:rPr>
          <w:rtl/>
        </w:rPr>
        <w:t>رغم التدابير التي اتخذتها الدولة الطرف لمكافحة الفساد، يساور اللجنة القلق</w:t>
      </w:r>
      <w:r w:rsidR="00C12E79">
        <w:rPr>
          <w:rtl/>
        </w:rPr>
        <w:t xml:space="preserve"> </w:t>
      </w:r>
      <w:r w:rsidRPr="00C50461">
        <w:rPr>
          <w:rtl/>
        </w:rPr>
        <w:t xml:space="preserve">إزاء عدم توافر معلومات محددة بشأن نتائج القضايا التي تم التحقيق </w:t>
      </w:r>
      <w:r w:rsidRPr="00C50461">
        <w:rPr>
          <w:rFonts w:hint="cs"/>
          <w:rtl/>
        </w:rPr>
        <w:t>وإجراء المحاكمات بشأنها</w:t>
      </w:r>
      <w:r w:rsidRPr="00C50461">
        <w:rPr>
          <w:rtl/>
        </w:rPr>
        <w:t xml:space="preserve">، </w:t>
      </w:r>
      <w:r w:rsidRPr="00C50461">
        <w:rPr>
          <w:rFonts w:hint="cs"/>
          <w:rtl/>
        </w:rPr>
        <w:t>فضل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>عن ال</w:t>
      </w:r>
      <w:r w:rsidRPr="00C50461">
        <w:rPr>
          <w:rtl/>
        </w:rPr>
        <w:t xml:space="preserve">تقارير </w:t>
      </w:r>
      <w:r w:rsidRPr="00C50461">
        <w:rPr>
          <w:rFonts w:hint="cs"/>
          <w:rtl/>
        </w:rPr>
        <w:t xml:space="preserve">التي </w:t>
      </w:r>
      <w:r w:rsidRPr="00C50461">
        <w:rPr>
          <w:rtl/>
        </w:rPr>
        <w:t xml:space="preserve">تشير إلى عدم استقلال الهيئات التي أنشئت لمنع </w:t>
      </w:r>
      <w:r w:rsidRPr="00C50461">
        <w:rPr>
          <w:rFonts w:hint="cs"/>
          <w:rtl/>
        </w:rPr>
        <w:t>تلك</w:t>
      </w:r>
      <w:r w:rsidRPr="00C50461">
        <w:rPr>
          <w:rtl/>
        </w:rPr>
        <w:t xml:space="preserve"> الظاهرة ومكافح</w:t>
      </w:r>
      <w:r w:rsidRPr="00C50461">
        <w:rPr>
          <w:rFonts w:hint="cs"/>
          <w:rtl/>
        </w:rPr>
        <w:t>تها.</w:t>
      </w:r>
      <w:r w:rsidRPr="00C50461">
        <w:rPr>
          <w:rtl/>
        </w:rPr>
        <w:t xml:space="preserve"> </w:t>
      </w:r>
    </w:p>
    <w:p w:rsidR="00C50461" w:rsidRPr="00C50461" w:rsidRDefault="001A06B6" w:rsidP="00C50461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C50461" w:rsidRPr="00C50461">
        <w:rPr>
          <w:b/>
          <w:bCs/>
          <w:rtl/>
        </w:rPr>
        <w:t>توصي اللجنة الدولة الطرف</w:t>
      </w:r>
      <w:r w:rsidR="00C50461" w:rsidRPr="00C50461">
        <w:rPr>
          <w:rFonts w:hint="cs"/>
          <w:b/>
          <w:bCs/>
          <w:rtl/>
        </w:rPr>
        <w:t xml:space="preserve"> بما يلي</w:t>
      </w:r>
      <w:r w:rsidR="00C50461" w:rsidRPr="00C50461">
        <w:rPr>
          <w:b/>
          <w:bCs/>
          <w:rtl/>
        </w:rPr>
        <w:t>: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b/>
          <w:bCs/>
          <w:rtl/>
        </w:rPr>
        <w:tab/>
      </w:r>
      <w:r w:rsidRPr="00C50461">
        <w:rPr>
          <w:rFonts w:hint="cs"/>
          <w:b/>
          <w:bCs/>
          <w:rtl/>
        </w:rPr>
        <w:t>(</w:t>
      </w:r>
      <w:r w:rsidRPr="00C50461">
        <w:rPr>
          <w:b/>
          <w:bCs/>
          <w:rtl/>
        </w:rPr>
        <w:t>أ)</w:t>
      </w:r>
      <w:r w:rsidRPr="00C50461"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اتخاذ </w:t>
      </w:r>
      <w:r w:rsidRPr="00C50461">
        <w:rPr>
          <w:rFonts w:hint="cs"/>
          <w:b/>
          <w:bCs/>
          <w:rtl/>
        </w:rPr>
        <w:t xml:space="preserve">ما يلزم من </w:t>
      </w:r>
      <w:r w:rsidRPr="00C50461">
        <w:rPr>
          <w:b/>
          <w:bCs/>
          <w:rtl/>
        </w:rPr>
        <w:t>خطوات لضمان استقلال الهيئات المسؤولة عن منع الفساد ومكافح</w:t>
      </w:r>
      <w:r w:rsidRPr="00C50461">
        <w:rPr>
          <w:rFonts w:hint="cs"/>
          <w:b/>
          <w:bCs/>
          <w:rtl/>
        </w:rPr>
        <w:t>ته،</w:t>
      </w:r>
      <w:r w:rsidRPr="00C50461">
        <w:rPr>
          <w:b/>
          <w:bCs/>
          <w:rtl/>
        </w:rPr>
        <w:t xml:space="preserve"> وفق</w:t>
      </w:r>
      <w:r w:rsidR="00C12E79">
        <w:rPr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>ل</w:t>
      </w:r>
      <w:r w:rsidRPr="00C50461">
        <w:rPr>
          <w:b/>
          <w:bCs/>
          <w:rtl/>
        </w:rPr>
        <w:t>ل</w:t>
      </w:r>
      <w:r w:rsidRPr="00C50461">
        <w:rPr>
          <w:rFonts w:hint="cs"/>
          <w:b/>
          <w:bCs/>
          <w:rtl/>
        </w:rPr>
        <w:t>أ</w:t>
      </w:r>
      <w:r w:rsidRPr="00C50461">
        <w:rPr>
          <w:b/>
          <w:bCs/>
          <w:rtl/>
        </w:rPr>
        <w:t xml:space="preserve">حكام المنصوص عليها في اتفاقية الأمم المتحدة لمكافحة الفساد، </w:t>
      </w:r>
      <w:r w:rsidRPr="00C50461">
        <w:rPr>
          <w:rFonts w:hint="cs"/>
          <w:b/>
          <w:bCs/>
          <w:rtl/>
        </w:rPr>
        <w:t xml:space="preserve">تمكينا لتلك الهيئات </w:t>
      </w:r>
      <w:r w:rsidRPr="00C50461">
        <w:rPr>
          <w:b/>
          <w:bCs/>
          <w:rtl/>
        </w:rPr>
        <w:t>من إجراء تحقيقات مستقلة ونزيهة في جميع حالات الفساد، ومقاضاة المسؤولين</w:t>
      </w:r>
      <w:r w:rsidRPr="00C50461">
        <w:rPr>
          <w:rFonts w:hint="cs"/>
          <w:b/>
          <w:bCs/>
          <w:rtl/>
        </w:rPr>
        <w:t xml:space="preserve"> عنها</w:t>
      </w:r>
      <w:r w:rsidRPr="00C50461">
        <w:rPr>
          <w:b/>
          <w:bCs/>
          <w:rtl/>
        </w:rPr>
        <w:t>؛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b/>
          <w:bCs/>
          <w:rtl/>
        </w:rPr>
        <w:tab/>
      </w:r>
      <w:r w:rsidRPr="00C50461">
        <w:rPr>
          <w:rFonts w:hint="cs"/>
          <w:b/>
          <w:bCs/>
          <w:rtl/>
        </w:rPr>
        <w:t>(</w:t>
      </w:r>
      <w:r w:rsidRPr="00C50461">
        <w:rPr>
          <w:b/>
          <w:bCs/>
          <w:rtl/>
        </w:rPr>
        <w:t>ب)</w:t>
      </w:r>
      <w:r w:rsidRPr="00C50461"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الاضطلاع بمبادرات </w:t>
      </w:r>
      <w:r w:rsidRPr="00C50461">
        <w:rPr>
          <w:rFonts w:hint="cs"/>
          <w:b/>
          <w:bCs/>
          <w:rtl/>
        </w:rPr>
        <w:t xml:space="preserve">توعوية </w:t>
      </w:r>
      <w:r w:rsidRPr="00C50461">
        <w:rPr>
          <w:b/>
          <w:bCs/>
          <w:rtl/>
        </w:rPr>
        <w:t xml:space="preserve">تستهدف على وجه </w:t>
      </w:r>
      <w:r w:rsidRPr="00C50461">
        <w:rPr>
          <w:rFonts w:hint="cs"/>
          <w:b/>
          <w:bCs/>
          <w:rtl/>
        </w:rPr>
        <w:t>الخصوص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>الموظفين العموميين</w:t>
      </w:r>
      <w:r w:rsidRPr="00C50461">
        <w:rPr>
          <w:b/>
          <w:bCs/>
          <w:rtl/>
        </w:rPr>
        <w:t xml:space="preserve"> وأعضاء الهيئة التشريعية</w:t>
      </w:r>
      <w:r w:rsidRPr="00C50461">
        <w:rPr>
          <w:rFonts w:hint="cs"/>
          <w:b/>
          <w:bCs/>
          <w:rtl/>
        </w:rPr>
        <w:t xml:space="preserve"> في ما يتعلق بآثار </w:t>
      </w:r>
      <w:r w:rsidRPr="00C50461">
        <w:rPr>
          <w:b/>
          <w:bCs/>
          <w:rtl/>
        </w:rPr>
        <w:t xml:space="preserve">الفساد </w:t>
      </w:r>
      <w:r w:rsidRPr="00C50461">
        <w:rPr>
          <w:rFonts w:hint="cs"/>
          <w:b/>
          <w:bCs/>
          <w:rtl/>
        </w:rPr>
        <w:t>التي تمس ب</w:t>
      </w:r>
      <w:r w:rsidRPr="00C50461">
        <w:rPr>
          <w:b/>
          <w:bCs/>
          <w:rtl/>
        </w:rPr>
        <w:t xml:space="preserve">التمتع الكامل بالحقوق الاقتصادية والاجتماعية والثقافية، </w:t>
      </w:r>
      <w:r w:rsidRPr="00C50461">
        <w:rPr>
          <w:rFonts w:hint="cs"/>
          <w:b/>
          <w:bCs/>
          <w:rtl/>
        </w:rPr>
        <w:t>فضل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>عن ا</w:t>
      </w:r>
      <w:r w:rsidRPr="00C50461">
        <w:rPr>
          <w:b/>
          <w:bCs/>
          <w:rtl/>
        </w:rPr>
        <w:t>لقضاة</w:t>
      </w:r>
      <w:r w:rsidRPr="00C50461">
        <w:rPr>
          <w:rFonts w:hint="cs"/>
          <w:b/>
          <w:bCs/>
          <w:rtl/>
        </w:rPr>
        <w:t xml:space="preserve"> </w:t>
      </w:r>
      <w:r w:rsidRPr="00C50461">
        <w:rPr>
          <w:b/>
          <w:bCs/>
          <w:rtl/>
        </w:rPr>
        <w:t>و</w:t>
      </w:r>
      <w:r w:rsidRPr="00C50461">
        <w:rPr>
          <w:rFonts w:hint="cs"/>
          <w:b/>
          <w:bCs/>
          <w:rtl/>
        </w:rPr>
        <w:t xml:space="preserve">المدعين العامين </w:t>
      </w:r>
      <w:r w:rsidRPr="00C50461">
        <w:rPr>
          <w:b/>
          <w:bCs/>
          <w:rtl/>
        </w:rPr>
        <w:t>و</w:t>
      </w:r>
      <w:r w:rsidRPr="00C50461">
        <w:rPr>
          <w:rFonts w:hint="cs"/>
          <w:b/>
          <w:bCs/>
          <w:rtl/>
        </w:rPr>
        <w:t xml:space="preserve">أفراد </w:t>
      </w:r>
      <w:r w:rsidRPr="00C50461">
        <w:rPr>
          <w:b/>
          <w:bCs/>
          <w:rtl/>
        </w:rPr>
        <w:t xml:space="preserve">الشرطة </w:t>
      </w:r>
      <w:r w:rsidRPr="00C50461">
        <w:rPr>
          <w:rFonts w:hint="cs"/>
          <w:b/>
          <w:bCs/>
          <w:rtl/>
        </w:rPr>
        <w:t>بشأن</w:t>
      </w:r>
      <w:r w:rsidRPr="00C50461">
        <w:rPr>
          <w:b/>
          <w:bCs/>
          <w:rtl/>
        </w:rPr>
        <w:t xml:space="preserve"> ضرورة التطبيق الصارم للقانون؛ 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rFonts w:hint="cs"/>
          <w:b/>
          <w:bCs/>
          <w:rtl/>
        </w:rPr>
        <w:tab/>
        <w:t>(</w:t>
      </w:r>
      <w:r w:rsidRPr="00C50461">
        <w:rPr>
          <w:b/>
          <w:bCs/>
          <w:rtl/>
        </w:rPr>
        <w:t>ج)</w:t>
      </w:r>
      <w:r w:rsidRPr="00C50461"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تحسين الشفافية، </w:t>
      </w:r>
      <w:r w:rsidRPr="00C50461">
        <w:rPr>
          <w:rFonts w:hint="cs"/>
          <w:b/>
          <w:bCs/>
          <w:rtl/>
        </w:rPr>
        <w:t>خصوص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>لدى</w:t>
      </w:r>
      <w:r w:rsidRPr="00C50461">
        <w:rPr>
          <w:b/>
          <w:bCs/>
          <w:rtl/>
        </w:rPr>
        <w:t xml:space="preserve"> أداء أنشطة الإدارة العامة.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Pr="00C50461">
        <w:rPr>
          <w:rtl/>
        </w:rPr>
        <w:t xml:space="preserve">الوصول إلى المعلومات </w:t>
      </w:r>
      <w:r w:rsidRPr="00C50461">
        <w:rPr>
          <w:rFonts w:hint="cs"/>
          <w:rtl/>
        </w:rPr>
        <w:t xml:space="preserve">المتعلقة بالمصلحة </w:t>
      </w:r>
      <w:r w:rsidRPr="00C50461">
        <w:rPr>
          <w:rtl/>
        </w:rPr>
        <w:t>العام</w:t>
      </w:r>
      <w:r w:rsidRPr="00C50461">
        <w:rPr>
          <w:rFonts w:hint="cs"/>
          <w:rtl/>
        </w:rPr>
        <w:t>ة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tl/>
        </w:rPr>
        <w:t>13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C50461">
        <w:rPr>
          <w:rtl/>
        </w:rPr>
        <w:t xml:space="preserve">يساور اللجنة القلق </w:t>
      </w:r>
      <w:r w:rsidRPr="00C50461">
        <w:rPr>
          <w:rFonts w:hint="cs"/>
          <w:rtl/>
        </w:rPr>
        <w:t>إزاء</w:t>
      </w:r>
      <w:r w:rsidRPr="00C50461">
        <w:rPr>
          <w:rtl/>
        </w:rPr>
        <w:t xml:space="preserve"> التقارير الواردة عن محدودية الوصول إلى المعلومات المتعلقة بالمصلحة العامة وعدم وجود قانون ينظم </w:t>
      </w:r>
      <w:r w:rsidRPr="00C50461">
        <w:rPr>
          <w:rFonts w:hint="cs"/>
          <w:rtl/>
        </w:rPr>
        <w:t>عملية</w:t>
      </w:r>
      <w:r w:rsidRPr="00C50461">
        <w:rPr>
          <w:rtl/>
        </w:rPr>
        <w:t xml:space="preserve"> الوصول</w:t>
      </w:r>
      <w:r w:rsidRPr="00C50461">
        <w:rPr>
          <w:rFonts w:hint="cs"/>
          <w:rtl/>
        </w:rPr>
        <w:t xml:space="preserve"> تلك</w:t>
      </w:r>
      <w:r w:rsidRPr="00C50461">
        <w:rPr>
          <w:rtl/>
        </w:rPr>
        <w:t>.</w:t>
      </w:r>
      <w:r w:rsidRPr="00C50461">
        <w:rPr>
          <w:rFonts w:hint="cs"/>
          <w:rtl/>
        </w:rPr>
        <w:t xml:space="preserve"> و</w:t>
      </w:r>
      <w:r w:rsidRPr="00C50461">
        <w:rPr>
          <w:rtl/>
        </w:rPr>
        <w:t xml:space="preserve">تشعر اللجنة </w:t>
      </w:r>
      <w:r w:rsidRPr="00C50461">
        <w:rPr>
          <w:rFonts w:hint="cs"/>
          <w:rtl/>
        </w:rPr>
        <w:t>كذلك</w:t>
      </w:r>
      <w:r w:rsidRPr="00C50461">
        <w:rPr>
          <w:rtl/>
        </w:rPr>
        <w:t xml:space="preserve"> بالقلق </w:t>
      </w:r>
      <w:r w:rsidRPr="00C50461">
        <w:rPr>
          <w:rFonts w:hint="cs"/>
          <w:rtl/>
        </w:rPr>
        <w:t>ل</w:t>
      </w:r>
      <w:r w:rsidRPr="00C50461">
        <w:rPr>
          <w:rtl/>
        </w:rPr>
        <w:t>عدم وجود آليات مساءلة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فعالة</w:t>
      </w:r>
      <w:r w:rsidRPr="00C50461">
        <w:rPr>
          <w:rFonts w:hint="cs"/>
          <w:rtl/>
        </w:rPr>
        <w:t xml:space="preserve">، </w:t>
      </w:r>
      <w:r w:rsidRPr="00C50461">
        <w:rPr>
          <w:rtl/>
        </w:rPr>
        <w:t>ما يحد من إجراء تقييم موضوعي للتدابير التي اتخذتها الدولة الطرف لضمان الإعمال الكامل للحقوق الاقتصادية، والاجتماعية والثقافية (المادة 2، الفقرة 1).</w:t>
      </w:r>
    </w:p>
    <w:p w:rsidR="00C50461" w:rsidRPr="00C50461" w:rsidRDefault="001A06B6" w:rsidP="00C50461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C50461" w:rsidRPr="00C50461">
        <w:rPr>
          <w:b/>
          <w:bCs/>
          <w:rtl/>
        </w:rPr>
        <w:t>توصي اللجنة الدولة الطرف</w:t>
      </w:r>
      <w:r w:rsidR="00C50461" w:rsidRPr="00C50461">
        <w:rPr>
          <w:rFonts w:hint="cs"/>
          <w:b/>
          <w:bCs/>
          <w:rtl/>
        </w:rPr>
        <w:t xml:space="preserve"> بما يلي</w:t>
      </w:r>
      <w:r w:rsidR="00C50461" w:rsidRPr="00C50461">
        <w:rPr>
          <w:b/>
          <w:bCs/>
          <w:rtl/>
        </w:rPr>
        <w:t xml:space="preserve">: 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b/>
          <w:bCs/>
          <w:rtl/>
        </w:rPr>
        <w:tab/>
      </w:r>
      <w:r>
        <w:rPr>
          <w:rFonts w:hint="cs"/>
          <w:b/>
          <w:bCs/>
          <w:rtl/>
        </w:rPr>
        <w:t>(</w:t>
      </w:r>
      <w:r w:rsidRPr="00C50461">
        <w:rPr>
          <w:b/>
          <w:bCs/>
          <w:rtl/>
        </w:rPr>
        <w:t>أ)</w:t>
      </w: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اتخاذ ما يلزم من تدابير </w:t>
      </w:r>
      <w:r w:rsidRPr="00C50461">
        <w:rPr>
          <w:rFonts w:hint="cs"/>
          <w:b/>
          <w:bCs/>
          <w:rtl/>
        </w:rPr>
        <w:t xml:space="preserve">لضمان </w:t>
      </w:r>
      <w:r w:rsidRPr="00C50461">
        <w:rPr>
          <w:b/>
          <w:bCs/>
          <w:rtl/>
        </w:rPr>
        <w:t xml:space="preserve">حرية الوصول إلى المعلومات المتعلقة </w:t>
      </w:r>
      <w:r w:rsidRPr="00C50461">
        <w:rPr>
          <w:rFonts w:hint="cs"/>
          <w:b/>
          <w:bCs/>
          <w:rtl/>
        </w:rPr>
        <w:t>ب</w:t>
      </w:r>
      <w:r w:rsidRPr="00C50461">
        <w:rPr>
          <w:b/>
          <w:bCs/>
          <w:rtl/>
        </w:rPr>
        <w:t>تنظيم</w:t>
      </w:r>
      <w:r w:rsidRPr="00C50461">
        <w:rPr>
          <w:rFonts w:hint="cs"/>
          <w:b/>
          <w:bCs/>
          <w:rtl/>
        </w:rPr>
        <w:t xml:space="preserve"> </w:t>
      </w:r>
      <w:r w:rsidRPr="00C50461">
        <w:rPr>
          <w:b/>
          <w:bCs/>
          <w:rtl/>
        </w:rPr>
        <w:t>الإدارة العامة، وأدا</w:t>
      </w:r>
      <w:r w:rsidRPr="00C50461">
        <w:rPr>
          <w:rFonts w:hint="cs"/>
          <w:b/>
          <w:bCs/>
          <w:rtl/>
        </w:rPr>
        <w:t>ئها</w:t>
      </w:r>
      <w:r w:rsidRPr="00C50461">
        <w:rPr>
          <w:b/>
          <w:bCs/>
          <w:rtl/>
        </w:rPr>
        <w:t xml:space="preserve"> وعمليات صنع القرار في</w:t>
      </w:r>
      <w:r w:rsidRPr="00C50461">
        <w:rPr>
          <w:rFonts w:hint="cs"/>
          <w:b/>
          <w:bCs/>
          <w:rtl/>
        </w:rPr>
        <w:t>ها،</w:t>
      </w:r>
      <w:r w:rsidRPr="00C50461">
        <w:rPr>
          <w:b/>
          <w:bCs/>
          <w:rtl/>
        </w:rPr>
        <w:t xml:space="preserve"> بما </w:t>
      </w:r>
      <w:r w:rsidRPr="00C50461">
        <w:rPr>
          <w:rFonts w:hint="cs"/>
          <w:b/>
          <w:bCs/>
          <w:rtl/>
        </w:rPr>
        <w:t>يشمل تدابير</w:t>
      </w:r>
      <w:r w:rsidRPr="00C50461">
        <w:rPr>
          <w:b/>
          <w:bCs/>
          <w:rtl/>
        </w:rPr>
        <w:t xml:space="preserve"> اعتماد قانون يضمن الوصول </w:t>
      </w:r>
      <w:r w:rsidRPr="00C50461">
        <w:rPr>
          <w:rFonts w:hint="cs"/>
          <w:b/>
          <w:bCs/>
          <w:rtl/>
        </w:rPr>
        <w:t>إ</w:t>
      </w:r>
      <w:r w:rsidRPr="00C50461">
        <w:rPr>
          <w:b/>
          <w:bCs/>
          <w:rtl/>
        </w:rPr>
        <w:t xml:space="preserve">لى </w:t>
      </w:r>
      <w:r w:rsidRPr="00C50461">
        <w:rPr>
          <w:rFonts w:hint="cs"/>
          <w:b/>
          <w:bCs/>
          <w:rtl/>
        </w:rPr>
        <w:t>ال</w:t>
      </w:r>
      <w:r w:rsidRPr="00C50461">
        <w:rPr>
          <w:b/>
          <w:bCs/>
          <w:rtl/>
        </w:rPr>
        <w:t>معلومات المتعلق</w:t>
      </w:r>
      <w:r w:rsidRPr="00C50461">
        <w:rPr>
          <w:rFonts w:hint="cs"/>
          <w:b/>
          <w:bCs/>
          <w:rtl/>
        </w:rPr>
        <w:t>ة</w:t>
      </w:r>
      <w:r w:rsidRPr="00C50461">
        <w:rPr>
          <w:b/>
          <w:bCs/>
          <w:rtl/>
        </w:rPr>
        <w:t xml:space="preserve"> بال</w:t>
      </w:r>
      <w:r w:rsidRPr="00C50461">
        <w:rPr>
          <w:rFonts w:hint="cs"/>
          <w:b/>
          <w:bCs/>
          <w:rtl/>
        </w:rPr>
        <w:t>مصلح</w:t>
      </w:r>
      <w:r w:rsidRPr="00C50461">
        <w:rPr>
          <w:b/>
          <w:bCs/>
          <w:rtl/>
        </w:rPr>
        <w:t>ة العام</w:t>
      </w:r>
      <w:r w:rsidRPr="00C50461">
        <w:rPr>
          <w:rFonts w:hint="cs"/>
          <w:b/>
          <w:bCs/>
          <w:rtl/>
        </w:rPr>
        <w:t>ة</w:t>
      </w:r>
      <w:r w:rsidRPr="00C50461">
        <w:rPr>
          <w:b/>
          <w:bCs/>
          <w:rtl/>
        </w:rPr>
        <w:t xml:space="preserve">، والشفافية في الممارسة العملية للإدارة العامة؛ 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 w:rsidRPr="00C50461">
        <w:rPr>
          <w:b/>
          <w:bCs/>
          <w:rtl/>
        </w:rPr>
        <w:tab/>
      </w:r>
      <w:r>
        <w:rPr>
          <w:rFonts w:hint="cs"/>
          <w:b/>
          <w:bCs/>
          <w:rtl/>
        </w:rPr>
        <w:t>(</w:t>
      </w:r>
      <w:r w:rsidRPr="00C50461">
        <w:rPr>
          <w:b/>
          <w:bCs/>
          <w:rtl/>
        </w:rPr>
        <w:t>ب)</w:t>
      </w: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ضمان فعالية آليات المساءلة، من قبيل الإبلاغ في </w:t>
      </w:r>
      <w:r w:rsidRPr="00C50461">
        <w:rPr>
          <w:rFonts w:hint="cs"/>
          <w:b/>
          <w:bCs/>
          <w:rtl/>
        </w:rPr>
        <w:t>حينه</w:t>
      </w:r>
      <w:r w:rsidRPr="00C50461">
        <w:rPr>
          <w:b/>
          <w:bCs/>
          <w:rtl/>
        </w:rPr>
        <w:t xml:space="preserve"> عن النفقات والإيرادات، فضل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 xml:space="preserve">عن معايير الرقابة المستقلة؛ </w:t>
      </w:r>
    </w:p>
    <w:p w:rsidR="00C50461" w:rsidRPr="00C50461" w:rsidRDefault="00C50461" w:rsidP="00C50461">
      <w:pPr>
        <w:pStyle w:val="SingleTxt"/>
        <w:rPr>
          <w:b/>
          <w:bCs/>
        </w:rPr>
      </w:pPr>
      <w:r w:rsidRPr="00C50461">
        <w:rPr>
          <w:b/>
          <w:bCs/>
          <w:rtl/>
        </w:rPr>
        <w:tab/>
      </w:r>
      <w:r>
        <w:rPr>
          <w:rFonts w:hint="cs"/>
          <w:b/>
          <w:bCs/>
          <w:rtl/>
        </w:rPr>
        <w:t>(</w:t>
      </w:r>
      <w:r w:rsidRPr="00C50461">
        <w:rPr>
          <w:b/>
          <w:bCs/>
          <w:rtl/>
        </w:rPr>
        <w:t>ج)</w:t>
      </w:r>
      <w:r>
        <w:rPr>
          <w:rFonts w:hint="cs"/>
          <w:b/>
          <w:bCs/>
          <w:rtl/>
        </w:rPr>
        <w:tab/>
      </w:r>
      <w:r w:rsidRPr="00C50461">
        <w:rPr>
          <w:b/>
          <w:bCs/>
          <w:rtl/>
        </w:rPr>
        <w:t xml:space="preserve">إنشاء آليات فعالة لنشر المعلومات </w:t>
      </w:r>
      <w:r w:rsidRPr="00C50461">
        <w:rPr>
          <w:rFonts w:hint="cs"/>
          <w:b/>
          <w:bCs/>
          <w:rtl/>
        </w:rPr>
        <w:t xml:space="preserve">التي تهم </w:t>
      </w:r>
      <w:r w:rsidRPr="00C50461">
        <w:rPr>
          <w:b/>
          <w:bCs/>
          <w:rtl/>
        </w:rPr>
        <w:t>أصحاب الحقوق في ما</w:t>
      </w:r>
      <w:r>
        <w:rPr>
          <w:rFonts w:hint="cs"/>
          <w:b/>
          <w:bCs/>
          <w:rtl/>
        </w:rPr>
        <w:t> </w:t>
      </w:r>
      <w:r w:rsidRPr="00C50461">
        <w:rPr>
          <w:b/>
          <w:bCs/>
          <w:rtl/>
        </w:rPr>
        <w:t xml:space="preserve">يتعلق بإعمال الحقوق الاقتصادية والاجتماعية والثقافية، </w:t>
      </w:r>
      <w:r w:rsidRPr="00C50461">
        <w:rPr>
          <w:rFonts w:hint="cs"/>
          <w:b/>
          <w:bCs/>
          <w:rtl/>
        </w:rPr>
        <w:t>من قبيل</w:t>
      </w:r>
      <w:r w:rsidRPr="00C50461">
        <w:rPr>
          <w:b/>
          <w:bCs/>
          <w:rtl/>
        </w:rPr>
        <w:t xml:space="preserve"> معايير أهلية البرامج الاجتماعية، و</w:t>
      </w:r>
      <w:r w:rsidRPr="00C50461">
        <w:rPr>
          <w:rFonts w:hint="cs"/>
          <w:b/>
          <w:bCs/>
          <w:rtl/>
        </w:rPr>
        <w:t>نتائج ال</w:t>
      </w:r>
      <w:r w:rsidR="00C12E79">
        <w:rPr>
          <w:b/>
          <w:bCs/>
          <w:rtl/>
        </w:rPr>
        <w:t>مؤشرات</w:t>
      </w:r>
      <w:r w:rsidRPr="00C50461">
        <w:rPr>
          <w:b/>
          <w:bCs/>
          <w:rtl/>
        </w:rPr>
        <w:t>، فضل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>عن تقارير المساءلة.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50461">
        <w:rPr>
          <w:rtl/>
        </w:rPr>
        <w:t xml:space="preserve">التعاون مع منظمات المجتمع المدني 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tl/>
        </w:rPr>
        <w:t>14-</w:t>
      </w:r>
      <w:r>
        <w:rPr>
          <w:rFonts w:hint="cs"/>
          <w:rtl/>
        </w:rPr>
        <w:tab/>
      </w:r>
      <w:r w:rsidRPr="00C50461">
        <w:rPr>
          <w:rtl/>
        </w:rPr>
        <w:t>يساور</w:t>
      </w:r>
      <w:r w:rsidRPr="00C50461">
        <w:t xml:space="preserve"> </w:t>
      </w:r>
      <w:r w:rsidRPr="00C50461">
        <w:rPr>
          <w:rtl/>
        </w:rPr>
        <w:t xml:space="preserve">اللجنة القلق إزاء المعلومات الواردة عن انعدام التعاون بين سلطات الدولة الطرف ومنظمات المجتمع المدني </w:t>
      </w:r>
      <w:r w:rsidRPr="00C50461">
        <w:rPr>
          <w:rFonts w:hint="cs"/>
          <w:rtl/>
        </w:rPr>
        <w:t xml:space="preserve">المعنية بالدفاع عن </w:t>
      </w:r>
      <w:r w:rsidRPr="00C50461">
        <w:rPr>
          <w:rtl/>
        </w:rPr>
        <w:t>حقوق الإنسان، ما أدى في بعض الحالات إلى تقويض سمعة الدولة الطرف بشكل خطير. وتشعر اللجنة بالقلق أيض</w:t>
      </w:r>
      <w:r w:rsidR="00C12E79">
        <w:rPr>
          <w:rtl/>
        </w:rPr>
        <w:t xml:space="preserve">اً </w:t>
      </w:r>
      <w:r w:rsidRPr="00C50461">
        <w:rPr>
          <w:rFonts w:hint="cs"/>
          <w:rtl/>
        </w:rPr>
        <w:t>ل</w:t>
      </w:r>
      <w:r w:rsidRPr="00C50461">
        <w:rPr>
          <w:rtl/>
        </w:rPr>
        <w:t xml:space="preserve">عدم </w:t>
      </w:r>
      <w:r w:rsidRPr="00C50461">
        <w:rPr>
          <w:rFonts w:hint="cs"/>
          <w:rtl/>
        </w:rPr>
        <w:t>احترام</w:t>
      </w:r>
      <w:r w:rsidRPr="00C50461">
        <w:rPr>
          <w:rtl/>
        </w:rPr>
        <w:t xml:space="preserve"> الضمانات الكاملة في عمل ممثلي منظمات المجتمع المدني </w:t>
      </w:r>
      <w:r w:rsidRPr="00C50461">
        <w:rPr>
          <w:rFonts w:hint="cs"/>
          <w:rtl/>
        </w:rPr>
        <w:t>الذين يشاركون</w:t>
      </w:r>
      <w:r w:rsidRPr="00C50461">
        <w:rPr>
          <w:rtl/>
        </w:rPr>
        <w:t xml:space="preserve"> بشهادت</w:t>
      </w:r>
      <w:r w:rsidRPr="00C50461">
        <w:rPr>
          <w:rFonts w:hint="cs"/>
          <w:rtl/>
        </w:rPr>
        <w:t>هم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في </w:t>
      </w:r>
      <w:r w:rsidRPr="00C50461">
        <w:rPr>
          <w:rtl/>
        </w:rPr>
        <w:t>آليات حماية الأمم المتحدة</w:t>
      </w:r>
      <w:r w:rsidRPr="00C50461">
        <w:rPr>
          <w:rFonts w:hint="cs"/>
          <w:rtl/>
        </w:rPr>
        <w:t xml:space="preserve"> ل</w:t>
      </w:r>
      <w:r w:rsidRPr="00C50461">
        <w:rPr>
          <w:rtl/>
        </w:rPr>
        <w:t xml:space="preserve">حقوق الإنسان (المادة 2، الفقرة 1). </w:t>
      </w:r>
    </w:p>
    <w:p w:rsidR="00C50461" w:rsidRPr="00C50461" w:rsidRDefault="00C50461" w:rsidP="00C50461">
      <w:pPr>
        <w:pStyle w:val="SingleTxt"/>
        <w:rPr>
          <w:b/>
          <w:bCs/>
        </w:rPr>
      </w:pPr>
      <w:r>
        <w:rPr>
          <w:rFonts w:hint="cs"/>
          <w:rtl/>
        </w:rPr>
        <w:tab/>
      </w:r>
      <w:r w:rsidRPr="00C50461">
        <w:rPr>
          <w:b/>
          <w:bCs/>
          <w:rtl/>
        </w:rPr>
        <w:t xml:space="preserve">توصي اللجنة الدولة الطرف </w:t>
      </w:r>
      <w:r w:rsidRPr="00C50461">
        <w:rPr>
          <w:rFonts w:hint="cs"/>
          <w:b/>
          <w:bCs/>
          <w:rtl/>
        </w:rPr>
        <w:t>بمضاعفة</w:t>
      </w:r>
      <w:r w:rsidRPr="00C50461">
        <w:rPr>
          <w:b/>
          <w:bCs/>
          <w:rtl/>
        </w:rPr>
        <w:t xml:space="preserve"> جهوده</w:t>
      </w:r>
      <w:r w:rsidRPr="00C50461">
        <w:rPr>
          <w:rFonts w:hint="cs"/>
          <w:b/>
          <w:bCs/>
          <w:rtl/>
        </w:rPr>
        <w:t>ا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 xml:space="preserve">في سبيل </w:t>
      </w:r>
      <w:r w:rsidRPr="00C50461">
        <w:rPr>
          <w:b/>
          <w:bCs/>
          <w:rtl/>
        </w:rPr>
        <w:t xml:space="preserve">إقامة تعاون بناء مع منظمات المجتمع المدني </w:t>
      </w:r>
      <w:r w:rsidRPr="00C50461">
        <w:rPr>
          <w:rFonts w:hint="cs"/>
          <w:b/>
          <w:bCs/>
          <w:rtl/>
        </w:rPr>
        <w:t>والتأكد من</w:t>
      </w:r>
      <w:r w:rsidRPr="00C50461">
        <w:rPr>
          <w:b/>
          <w:bCs/>
          <w:rtl/>
        </w:rPr>
        <w:t xml:space="preserve"> أن جميع المدافعين عن حقوق الإنسان، بم</w:t>
      </w:r>
      <w:r w:rsidRPr="00C50461">
        <w:rPr>
          <w:rFonts w:hint="cs"/>
          <w:b/>
          <w:bCs/>
          <w:rtl/>
        </w:rPr>
        <w:t>ن</w:t>
      </w:r>
      <w:r w:rsidRPr="00C50461">
        <w:rPr>
          <w:b/>
          <w:bCs/>
          <w:rtl/>
        </w:rPr>
        <w:t xml:space="preserve"> في</w:t>
      </w:r>
      <w:r w:rsidRPr="00C50461">
        <w:rPr>
          <w:rFonts w:hint="cs"/>
          <w:b/>
          <w:bCs/>
          <w:rtl/>
        </w:rPr>
        <w:t>هم</w:t>
      </w:r>
      <w:r w:rsidRPr="00C50461">
        <w:rPr>
          <w:b/>
          <w:bCs/>
          <w:rtl/>
        </w:rPr>
        <w:t xml:space="preserve"> المدافعون عن الحقوق الاقتصادية والاجتماعية والثقافية،</w:t>
      </w:r>
      <w:r w:rsidRPr="00C50461">
        <w:rPr>
          <w:rFonts w:hint="cs"/>
          <w:b/>
          <w:bCs/>
          <w:rtl/>
        </w:rPr>
        <w:t xml:space="preserve"> قادرون على تأدية عملهم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 xml:space="preserve">على نحو مجرد من أي شكل من </w:t>
      </w:r>
      <w:r w:rsidRPr="00C50461">
        <w:rPr>
          <w:b/>
          <w:bCs/>
          <w:rtl/>
        </w:rPr>
        <w:t>أشكال الت</w:t>
      </w:r>
      <w:r w:rsidRPr="00C50461">
        <w:rPr>
          <w:rFonts w:hint="cs"/>
          <w:b/>
          <w:bCs/>
          <w:rtl/>
        </w:rPr>
        <w:t>رهيب</w:t>
      </w:r>
      <w:r w:rsidRPr="00C50461">
        <w:rPr>
          <w:b/>
          <w:bCs/>
          <w:rtl/>
        </w:rPr>
        <w:t xml:space="preserve"> أو التهديد. وتحث اللجنة الدولة على وقف البيانات التشهيرية ضد بعض </w:t>
      </w:r>
      <w:r w:rsidRPr="00C50461">
        <w:rPr>
          <w:rFonts w:hint="cs"/>
          <w:b/>
          <w:bCs/>
          <w:rtl/>
        </w:rPr>
        <w:t>الأشخاص الذين يشاركون علن</w:t>
      </w:r>
      <w:r w:rsidR="00C12E79">
        <w:rPr>
          <w:rFonts w:hint="cs"/>
          <w:b/>
          <w:bCs/>
          <w:rtl/>
        </w:rPr>
        <w:t xml:space="preserve">اً </w:t>
      </w:r>
      <w:r w:rsidRPr="00C50461">
        <w:rPr>
          <w:rFonts w:hint="cs"/>
          <w:b/>
          <w:bCs/>
          <w:rtl/>
        </w:rPr>
        <w:t xml:space="preserve">في ما توفره </w:t>
      </w:r>
      <w:r w:rsidRPr="00C50461">
        <w:rPr>
          <w:b/>
          <w:bCs/>
          <w:rtl/>
        </w:rPr>
        <w:t>اللجنة</w:t>
      </w:r>
      <w:r w:rsidRPr="00C50461">
        <w:rPr>
          <w:rFonts w:hint="cs"/>
          <w:b/>
          <w:bCs/>
          <w:rtl/>
        </w:rPr>
        <w:t xml:space="preserve"> ل</w:t>
      </w:r>
      <w:r w:rsidRPr="00C50461">
        <w:rPr>
          <w:b/>
          <w:bCs/>
          <w:rtl/>
        </w:rPr>
        <w:t>منظمات المجتمع المدني</w:t>
      </w:r>
      <w:r w:rsidRPr="00C50461">
        <w:rPr>
          <w:rFonts w:hint="cs"/>
          <w:b/>
          <w:bCs/>
          <w:rtl/>
        </w:rPr>
        <w:t>،</w:t>
      </w:r>
      <w:r w:rsidRPr="00C50461">
        <w:rPr>
          <w:b/>
          <w:bCs/>
          <w:rtl/>
        </w:rPr>
        <w:t xml:space="preserve"> وفق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>لأساليب عمل</w:t>
      </w:r>
      <w:r w:rsidRPr="00C50461">
        <w:rPr>
          <w:rFonts w:hint="cs"/>
          <w:b/>
          <w:bCs/>
          <w:rtl/>
        </w:rPr>
        <w:t>ها، من حيز للتعبير عن رأيها</w:t>
      </w:r>
      <w:r w:rsidRPr="00C50461">
        <w:rPr>
          <w:b/>
          <w:bCs/>
          <w:rtl/>
        </w:rPr>
        <w:t>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Pr="00C50461">
        <w:rPr>
          <w:rFonts w:hint="cs"/>
          <w:rtl/>
        </w:rPr>
        <w:t>ال</w:t>
      </w:r>
      <w:r w:rsidRPr="00C50461">
        <w:rPr>
          <w:rtl/>
        </w:rPr>
        <w:t xml:space="preserve">بيانات </w:t>
      </w:r>
      <w:r w:rsidRPr="00C50461">
        <w:rPr>
          <w:rFonts w:hint="cs"/>
          <w:rtl/>
        </w:rPr>
        <w:t>ال</w:t>
      </w:r>
      <w:r>
        <w:rPr>
          <w:rtl/>
        </w:rPr>
        <w:t>إحصائية</w:t>
      </w:r>
    </w:p>
    <w:p w:rsidR="00C50461" w:rsidRPr="00C50461" w:rsidRDefault="00C50461" w:rsidP="00C50461">
      <w:pPr>
        <w:pStyle w:val="SingleTxt"/>
        <w:rPr>
          <w:rtl/>
        </w:rPr>
      </w:pPr>
      <w:r>
        <w:rPr>
          <w:rFonts w:hint="cs"/>
          <w:rtl/>
        </w:rPr>
        <w:t>15-</w:t>
      </w:r>
      <w:r>
        <w:rPr>
          <w:rFonts w:hint="cs"/>
          <w:rtl/>
        </w:rPr>
        <w:tab/>
      </w:r>
      <w:r w:rsidRPr="00C50461">
        <w:rPr>
          <w:rtl/>
        </w:rPr>
        <w:t>تحيط اللجنة علم</w:t>
      </w:r>
      <w:r w:rsidR="00C12E79">
        <w:rPr>
          <w:rtl/>
        </w:rPr>
        <w:t xml:space="preserve">اً </w:t>
      </w:r>
      <w:r w:rsidRPr="00C50461">
        <w:rPr>
          <w:rtl/>
        </w:rPr>
        <w:t xml:space="preserve">بالإيضاحات التي قدمها الوفد بشأن نظام جمع البيانات المستحدث. </w:t>
      </w:r>
      <w:r w:rsidRPr="00C50461">
        <w:rPr>
          <w:rFonts w:hint="cs"/>
          <w:rtl/>
        </w:rPr>
        <w:t xml:space="preserve">بيد أن </w:t>
      </w:r>
      <w:r w:rsidRPr="00C50461">
        <w:rPr>
          <w:rtl/>
        </w:rPr>
        <w:t xml:space="preserve">اللجنة تأسف لعدم كفاية البيانات الإحصائية المستكملة </w:t>
      </w:r>
      <w:r w:rsidRPr="00C50461">
        <w:rPr>
          <w:rFonts w:hint="cs"/>
          <w:rtl/>
        </w:rPr>
        <w:t xml:space="preserve">الواردة من الدولة الطرف </w:t>
      </w:r>
      <w:r w:rsidRPr="00C50461">
        <w:rPr>
          <w:rtl/>
        </w:rPr>
        <w:t>بشأن إعمال الحقوق الاقتصادية والاجتماعية والثقافية في</w:t>
      </w:r>
      <w:r w:rsidRPr="00C50461">
        <w:rPr>
          <w:rFonts w:hint="cs"/>
          <w:rtl/>
        </w:rPr>
        <w:t>ها</w:t>
      </w:r>
      <w:r w:rsidRPr="00C50461">
        <w:rPr>
          <w:rtl/>
        </w:rPr>
        <w:t xml:space="preserve"> (المادة 2، الفقرة 1).</w:t>
      </w:r>
    </w:p>
    <w:p w:rsidR="00C50461" w:rsidRPr="00C50461" w:rsidRDefault="00C50461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Pr="00C50461">
        <w:rPr>
          <w:b/>
          <w:bCs/>
          <w:rtl/>
        </w:rPr>
        <w:t>توصي اللجنة</w:t>
      </w:r>
      <w:r w:rsidRPr="00C50461">
        <w:rPr>
          <w:rFonts w:hint="cs"/>
          <w:b/>
          <w:bCs/>
          <w:rtl/>
        </w:rPr>
        <w:t xml:space="preserve"> </w:t>
      </w:r>
      <w:r w:rsidRPr="00C50461">
        <w:rPr>
          <w:b/>
          <w:bCs/>
          <w:rtl/>
        </w:rPr>
        <w:t xml:space="preserve">الدولة الطرف بأن تواصل تعزيز </w:t>
      </w:r>
      <w:r w:rsidRPr="00C50461">
        <w:rPr>
          <w:rFonts w:hint="cs"/>
          <w:b/>
          <w:bCs/>
          <w:rtl/>
        </w:rPr>
        <w:t xml:space="preserve">عملية </w:t>
      </w:r>
      <w:r w:rsidRPr="00C50461">
        <w:rPr>
          <w:b/>
          <w:bCs/>
          <w:rtl/>
        </w:rPr>
        <w:t>الجمع المنهجي للبيانات، فضل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>عن تطوير واستخدام الإحصاءات المتعلقة بمؤشرات حقوق الإنسان، بما في ذلك الحقوق الاقتصادية والاجتماعية والثقافية، استناد</w:t>
      </w:r>
      <w:r w:rsidR="00C12E79">
        <w:rPr>
          <w:b/>
          <w:bCs/>
          <w:rtl/>
        </w:rPr>
        <w:t xml:space="preserve">اً </w:t>
      </w:r>
      <w:r w:rsidRPr="00C50461">
        <w:rPr>
          <w:b/>
          <w:bCs/>
          <w:rtl/>
        </w:rPr>
        <w:t xml:space="preserve">إلى </w:t>
      </w:r>
      <w:r w:rsidRPr="00C50461">
        <w:rPr>
          <w:rFonts w:hint="cs"/>
          <w:b/>
          <w:bCs/>
          <w:rtl/>
        </w:rPr>
        <w:t>تلك</w:t>
      </w:r>
      <w:r w:rsidRPr="00C50461">
        <w:rPr>
          <w:b/>
          <w:bCs/>
          <w:rtl/>
        </w:rPr>
        <w:t xml:space="preserve"> البيانات. وفي هذا الصدد، ت</w:t>
      </w:r>
      <w:r w:rsidRPr="00C50461">
        <w:rPr>
          <w:rFonts w:hint="cs"/>
          <w:b/>
          <w:bCs/>
          <w:rtl/>
        </w:rPr>
        <w:t>حيل اللجنة</w:t>
      </w:r>
      <w:r w:rsidRPr="00C50461">
        <w:rPr>
          <w:b/>
          <w:bCs/>
          <w:rtl/>
        </w:rPr>
        <w:t xml:space="preserve"> الدولة الطرف إلى الإطار المفاهيمي والمنهجي لمؤشرات حقوق الإنسان</w:t>
      </w:r>
      <w:r w:rsidRPr="00C50461">
        <w:rPr>
          <w:rFonts w:hint="cs"/>
          <w:b/>
          <w:bCs/>
          <w:rtl/>
        </w:rPr>
        <w:t>،</w:t>
      </w:r>
      <w:r w:rsidRPr="00C50461">
        <w:rPr>
          <w:b/>
          <w:bCs/>
          <w:rtl/>
        </w:rPr>
        <w:t xml:space="preserve"> ال</w:t>
      </w:r>
      <w:r w:rsidRPr="00C50461">
        <w:rPr>
          <w:rFonts w:hint="cs"/>
          <w:b/>
          <w:bCs/>
          <w:rtl/>
        </w:rPr>
        <w:t>ذ</w:t>
      </w:r>
      <w:r w:rsidRPr="00C50461">
        <w:rPr>
          <w:b/>
          <w:bCs/>
          <w:rtl/>
        </w:rPr>
        <w:t xml:space="preserve">ي </w:t>
      </w:r>
      <w:r w:rsidRPr="00C50461">
        <w:rPr>
          <w:rFonts w:hint="cs"/>
          <w:b/>
          <w:bCs/>
          <w:rtl/>
        </w:rPr>
        <w:t>وضعت</w:t>
      </w:r>
      <w:r w:rsidRPr="00C50461">
        <w:rPr>
          <w:b/>
          <w:bCs/>
          <w:rtl/>
        </w:rPr>
        <w:t xml:space="preserve">ه مفوضية الأمم المتحدة السامية لحقوق الإنسان (انظر </w:t>
      </w:r>
      <w:r w:rsidRPr="00C50461">
        <w:rPr>
          <w:b/>
          <w:bCs/>
        </w:rPr>
        <w:t>HRI/MC/2008/3</w:t>
      </w:r>
      <w:r w:rsidRPr="00C50461">
        <w:rPr>
          <w:b/>
          <w:bCs/>
          <w:rtl/>
        </w:rPr>
        <w:t>). وتحث اللجنة الدولة الطرف</w:t>
      </w:r>
      <w:r w:rsidRPr="00C50461">
        <w:rPr>
          <w:rFonts w:hint="cs"/>
          <w:b/>
          <w:bCs/>
          <w:rtl/>
        </w:rPr>
        <w:t xml:space="preserve"> على</w:t>
      </w:r>
      <w:r w:rsidRPr="00C50461">
        <w:rPr>
          <w:b/>
          <w:bCs/>
          <w:rtl/>
        </w:rPr>
        <w:t xml:space="preserve"> أن تضمّن تقريرها الدوري ال</w:t>
      </w:r>
      <w:r w:rsidRPr="00C50461">
        <w:rPr>
          <w:rFonts w:hint="cs"/>
          <w:b/>
          <w:bCs/>
          <w:rtl/>
        </w:rPr>
        <w:t>تالي</w:t>
      </w:r>
      <w:r w:rsidRPr="00C50461">
        <w:rPr>
          <w:b/>
          <w:bCs/>
          <w:rtl/>
        </w:rPr>
        <w:t xml:space="preserve"> بيانات</w:t>
      </w:r>
      <w:r w:rsidR="00C12E79">
        <w:rPr>
          <w:b/>
          <w:bCs/>
          <w:rtl/>
        </w:rPr>
        <w:t xml:space="preserve"> </w:t>
      </w:r>
      <w:r w:rsidRPr="00C50461">
        <w:rPr>
          <w:b/>
          <w:bCs/>
          <w:rtl/>
        </w:rPr>
        <w:t xml:space="preserve">إحصائية </w:t>
      </w:r>
      <w:r w:rsidRPr="00C50461">
        <w:rPr>
          <w:rFonts w:hint="cs"/>
          <w:b/>
          <w:bCs/>
          <w:rtl/>
        </w:rPr>
        <w:t xml:space="preserve">سنوية </w:t>
      </w:r>
      <w:r w:rsidRPr="00C50461">
        <w:rPr>
          <w:b/>
          <w:bCs/>
          <w:rtl/>
        </w:rPr>
        <w:t>مقارنة</w:t>
      </w:r>
      <w:r w:rsidRPr="00C50461">
        <w:rPr>
          <w:rFonts w:hint="cs"/>
          <w:b/>
          <w:bCs/>
          <w:rtl/>
        </w:rPr>
        <w:t xml:space="preserve"> بشأن إعمال </w:t>
      </w:r>
      <w:r w:rsidRPr="00C50461">
        <w:rPr>
          <w:b/>
          <w:bCs/>
          <w:rtl/>
        </w:rPr>
        <w:t>كل حق من الحقوق المنصوص عليها في العهد، م</w:t>
      </w:r>
      <w:r w:rsidRPr="00C50461">
        <w:rPr>
          <w:rFonts w:hint="cs"/>
          <w:b/>
          <w:bCs/>
          <w:rtl/>
        </w:rPr>
        <w:t>وزع</w:t>
      </w:r>
      <w:r w:rsidRPr="00C50461">
        <w:rPr>
          <w:b/>
          <w:bCs/>
          <w:rtl/>
        </w:rPr>
        <w:t>ة حسب العمر</w:t>
      </w:r>
      <w:r w:rsidRPr="00C50461">
        <w:rPr>
          <w:rFonts w:hint="cs"/>
          <w:b/>
          <w:bCs/>
          <w:rtl/>
        </w:rPr>
        <w:t>،</w:t>
      </w:r>
      <w:r w:rsidRPr="00C50461">
        <w:rPr>
          <w:b/>
          <w:bCs/>
          <w:rtl/>
        </w:rPr>
        <w:t xml:space="preserve"> والجنس، و</w:t>
      </w:r>
      <w:r w:rsidRPr="00C50461">
        <w:rPr>
          <w:rFonts w:hint="cs"/>
          <w:b/>
          <w:bCs/>
          <w:rtl/>
        </w:rPr>
        <w:t xml:space="preserve">الانتماء </w:t>
      </w:r>
      <w:r w:rsidRPr="00C50461">
        <w:rPr>
          <w:b/>
          <w:bCs/>
          <w:rtl/>
        </w:rPr>
        <w:t>ال</w:t>
      </w:r>
      <w:r w:rsidRPr="00C50461">
        <w:rPr>
          <w:rFonts w:hint="cs"/>
          <w:b/>
          <w:bCs/>
          <w:rtl/>
        </w:rPr>
        <w:t>إثن</w:t>
      </w:r>
      <w:r w:rsidRPr="00C50461">
        <w:rPr>
          <w:b/>
          <w:bCs/>
          <w:rtl/>
        </w:rPr>
        <w:t>ي، وال</w:t>
      </w:r>
      <w:r w:rsidRPr="00C50461">
        <w:rPr>
          <w:rFonts w:hint="cs"/>
          <w:b/>
          <w:bCs/>
          <w:rtl/>
        </w:rPr>
        <w:t>انتماء</w:t>
      </w:r>
      <w:r w:rsidRPr="00C50461">
        <w:rPr>
          <w:b/>
          <w:bCs/>
          <w:rtl/>
        </w:rPr>
        <w:t xml:space="preserve"> </w:t>
      </w:r>
      <w:r w:rsidRPr="00C50461">
        <w:rPr>
          <w:rFonts w:hint="cs"/>
          <w:b/>
          <w:bCs/>
          <w:rtl/>
        </w:rPr>
        <w:t xml:space="preserve">الحضري أو الريفي </w:t>
      </w:r>
      <w:r w:rsidRPr="00C50461">
        <w:rPr>
          <w:b/>
          <w:bCs/>
          <w:rtl/>
        </w:rPr>
        <w:t>وغير</w:t>
      </w:r>
      <w:r w:rsidRPr="00C50461">
        <w:rPr>
          <w:rFonts w:hint="cs"/>
          <w:b/>
          <w:bCs/>
          <w:rtl/>
        </w:rPr>
        <w:t xml:space="preserve"> ذلك</w:t>
      </w:r>
      <w:r w:rsidRPr="00C50461">
        <w:rPr>
          <w:b/>
          <w:bCs/>
          <w:rtl/>
        </w:rPr>
        <w:t xml:space="preserve"> من المعايير ذات الصلة.</w:t>
      </w: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C50461" w:rsidP="00C50461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>التشريعات المناهضة للتمييز</w:t>
      </w:r>
    </w:p>
    <w:p w:rsidR="00C50461" w:rsidRPr="00A85CB3" w:rsidRDefault="00C50461" w:rsidP="00C50461">
      <w:pPr>
        <w:pStyle w:val="SingleTxt"/>
        <w:rPr>
          <w:rFonts w:ascii="Traditional Arabic" w:hAnsi="Traditional Arabic"/>
          <w:sz w:val="30"/>
          <w:rtl/>
        </w:rPr>
      </w:pPr>
      <w:r w:rsidRPr="00A85CB3">
        <w:rPr>
          <w:rFonts w:ascii="Traditional Arabic" w:hAnsi="Traditional Arabic"/>
          <w:rtl/>
        </w:rPr>
        <w:t>16-</w:t>
      </w:r>
      <w:r w:rsidRPr="00A85CB3">
        <w:rPr>
          <w:rFonts w:ascii="Traditional Arabic" w:hAnsi="Traditional Arabic"/>
          <w:rtl/>
        </w:rPr>
        <w:tab/>
        <w:t>رغم التدابير التشريعية المعتمدة لتعزيز مبدأ عدم التمييز، تشعر اللجنة بالقلق لافتقار الدولة الطرف حتى الآن إلى إطار قانوني شامل لمكافحة التمييز، يشمل جميع الم</w:t>
      </w:r>
      <w:r w:rsidRPr="00A85CB3">
        <w:rPr>
          <w:rFonts w:ascii="Traditional Arabic" w:hAnsi="Traditional Arabic"/>
          <w:sz w:val="30"/>
          <w:rtl/>
        </w:rPr>
        <w:t>عايير المنصوص عليها في العهد (المادة 2، الفقرة 2).</w:t>
      </w:r>
    </w:p>
    <w:p w:rsidR="00C50461" w:rsidRPr="00A85CB3" w:rsidRDefault="00A85CB3" w:rsidP="001A06B6">
      <w:pPr>
        <w:pStyle w:val="SingleTxt"/>
        <w:rPr>
          <w:b/>
          <w:bCs/>
          <w:rtl/>
        </w:rPr>
      </w:pPr>
      <w:r w:rsidRPr="00A85CB3">
        <w:rPr>
          <w:rFonts w:ascii="Traditional Arabic" w:hAnsi="Traditional Arabic"/>
          <w:b/>
          <w:bCs/>
          <w:rtl/>
        </w:rPr>
        <w:tab/>
      </w:r>
      <w:r w:rsidR="00C50461" w:rsidRPr="00A85CB3">
        <w:rPr>
          <w:rFonts w:ascii="Traditional Arabic" w:hAnsi="Traditional Arabic"/>
          <w:b/>
          <w:bCs/>
          <w:rtl/>
        </w:rPr>
        <w:t>توصي اللجنة الدولة الطرف بالتعجيل بوضع واعتماد تشريع يضمن الحماية الكافية ضد</w:t>
      </w:r>
      <w:r w:rsidR="00C50461" w:rsidRPr="00A85CB3">
        <w:rPr>
          <w:b/>
          <w:bCs/>
          <w:rtl/>
        </w:rPr>
        <w:t xml:space="preserve"> التمييز بموجب </w:t>
      </w:r>
      <w:r w:rsidR="001A06B6">
        <w:rPr>
          <w:rFonts w:hint="cs"/>
          <w:b/>
          <w:bCs/>
          <w:rtl/>
        </w:rPr>
        <w:t xml:space="preserve">الفقرة 2 من </w:t>
      </w:r>
      <w:r w:rsidR="00C50461" w:rsidRPr="00A85CB3">
        <w:rPr>
          <w:b/>
          <w:bCs/>
          <w:rtl/>
        </w:rPr>
        <w:t xml:space="preserve">المادة 2 من العهد، ويشمل </w:t>
      </w:r>
      <w:r w:rsidR="00C50461" w:rsidRPr="00A85CB3">
        <w:rPr>
          <w:rFonts w:hint="cs"/>
          <w:b/>
          <w:bCs/>
          <w:rtl/>
        </w:rPr>
        <w:t>جميع</w:t>
      </w:r>
      <w:r w:rsidR="00C50461" w:rsidRPr="00A85CB3">
        <w:rPr>
          <w:b/>
          <w:bCs/>
          <w:rtl/>
        </w:rPr>
        <w:t xml:space="preserve"> أسس التمييز، بما في ذلك أي حالة </w:t>
      </w:r>
      <w:r w:rsidR="00C50461" w:rsidRPr="00A85CB3">
        <w:rPr>
          <w:rFonts w:hint="cs"/>
          <w:b/>
          <w:bCs/>
          <w:rtl/>
        </w:rPr>
        <w:t xml:space="preserve">اجتماعية </w:t>
      </w:r>
      <w:r w:rsidR="00C50461" w:rsidRPr="00A85CB3">
        <w:rPr>
          <w:b/>
          <w:bCs/>
          <w:rtl/>
        </w:rPr>
        <w:t>أخرى، م</w:t>
      </w:r>
      <w:r w:rsidR="00C50461" w:rsidRPr="00A85CB3">
        <w:rPr>
          <w:rFonts w:hint="cs"/>
          <w:b/>
          <w:bCs/>
          <w:rtl/>
        </w:rPr>
        <w:t>ن قبيل</w:t>
      </w:r>
      <w:r w:rsidR="00C50461" w:rsidRPr="00A85CB3">
        <w:rPr>
          <w:b/>
          <w:bCs/>
          <w:rtl/>
        </w:rPr>
        <w:t xml:space="preserve"> الميل الجنسي والهوية الجنس</w:t>
      </w:r>
      <w:r w:rsidR="00C50461" w:rsidRPr="00A85CB3">
        <w:rPr>
          <w:rFonts w:hint="cs"/>
          <w:b/>
          <w:bCs/>
          <w:rtl/>
        </w:rPr>
        <w:t>ان</w:t>
      </w:r>
      <w:r w:rsidR="00C50461" w:rsidRPr="00A85CB3">
        <w:rPr>
          <w:b/>
          <w:bCs/>
          <w:rtl/>
        </w:rPr>
        <w:t>ية. وفي هذا الصدد، توجه اللجنة انتباه الد</w:t>
      </w:r>
      <w:r w:rsidR="001A06B6">
        <w:rPr>
          <w:b/>
          <w:bCs/>
          <w:rtl/>
        </w:rPr>
        <w:t>ولة الطرف إلى تعليقها العام رقم</w:t>
      </w:r>
      <w:r w:rsidR="001A06B6">
        <w:rPr>
          <w:rFonts w:hint="cs"/>
          <w:b/>
          <w:bCs/>
          <w:rtl/>
        </w:rPr>
        <w:t xml:space="preserve"> 20(2009)</w:t>
      </w:r>
      <w:r w:rsidR="00C50461" w:rsidRPr="00A85CB3">
        <w:rPr>
          <w:b/>
          <w:bCs/>
          <w:rtl/>
        </w:rPr>
        <w:t xml:space="preserve"> المتعلق بعدم التمييز و</w:t>
      </w:r>
      <w:r w:rsidR="00C50461" w:rsidRPr="00A85CB3">
        <w:rPr>
          <w:rFonts w:hint="cs"/>
          <w:b/>
          <w:bCs/>
          <w:rtl/>
        </w:rPr>
        <w:t>بال</w:t>
      </w:r>
      <w:r w:rsidR="00C50461" w:rsidRPr="00A85CB3">
        <w:rPr>
          <w:b/>
          <w:bCs/>
          <w:rtl/>
        </w:rPr>
        <w:t>حقوق الاقتصادية والاجتماعية والثقافية.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A85CB3">
        <w:rPr>
          <w:rtl/>
        </w:rPr>
        <w:t xml:space="preserve">المساواة بين الجنسين </w:t>
      </w:r>
    </w:p>
    <w:p w:rsidR="00C50461" w:rsidRPr="00C50461" w:rsidRDefault="00A85CB3" w:rsidP="001A06B6">
      <w:pPr>
        <w:pStyle w:val="SingleTxt"/>
        <w:rPr>
          <w:rtl/>
        </w:rPr>
      </w:pPr>
      <w:r>
        <w:rPr>
          <w:rtl/>
        </w:rPr>
        <w:t>17-</w:t>
      </w:r>
      <w:r>
        <w:rPr>
          <w:rFonts w:hint="cs"/>
          <w:rtl/>
        </w:rPr>
        <w:tab/>
      </w:r>
      <w:r w:rsidR="00C50461" w:rsidRPr="00C50461">
        <w:rPr>
          <w:rFonts w:hint="cs"/>
          <w:rtl/>
        </w:rPr>
        <w:t xml:space="preserve">رغم ما </w:t>
      </w:r>
      <w:r w:rsidR="00C50461" w:rsidRPr="00C50461">
        <w:rPr>
          <w:rtl/>
        </w:rPr>
        <w:t xml:space="preserve">اتخذته الدولة الطرف من تدابير لتعزيز المساواة بين الجنسين، لا سيما اعتماد خطة </w:t>
      </w:r>
      <w:r w:rsidR="00C50461" w:rsidRPr="00C50461">
        <w:rPr>
          <w:rFonts w:hint="cs"/>
          <w:rtl/>
        </w:rPr>
        <w:t>ا</w:t>
      </w:r>
      <w:r w:rsidR="00C50461" w:rsidRPr="00C50461">
        <w:rPr>
          <w:rtl/>
        </w:rPr>
        <w:t>لمساواة والإنصاف بين الجنسين</w:t>
      </w:r>
      <w:r w:rsidR="00C50461" w:rsidRPr="00C50461">
        <w:rPr>
          <w:rFonts w:hint="cs"/>
          <w:rtl/>
        </w:rPr>
        <w:t xml:space="preserve"> للفترة</w:t>
      </w:r>
      <w:r w:rsidR="001A06B6">
        <w:rPr>
          <w:rFonts w:hint="cs"/>
          <w:rtl/>
        </w:rPr>
        <w:t xml:space="preserve"> 2013-2019 </w:t>
      </w:r>
      <w:r w:rsidR="00C50461" w:rsidRPr="00C50461">
        <w:rPr>
          <w:rtl/>
        </w:rPr>
        <w:t>(</w:t>
      </w:r>
      <w:r w:rsidR="00C50461" w:rsidRPr="00C50461">
        <w:rPr>
          <w:rFonts w:hint="cs"/>
          <w:rtl/>
        </w:rPr>
        <w:t xml:space="preserve">خطة </w:t>
      </w:r>
      <w:r w:rsidR="00C50461" w:rsidRPr="00C50461">
        <w:rPr>
          <w:rtl/>
        </w:rPr>
        <w:t>"ماما روزا"</w:t>
      </w:r>
      <w:r w:rsidR="00C50461" w:rsidRPr="00C50461">
        <w:rPr>
          <w:rFonts w:hint="cs"/>
          <w:rtl/>
        </w:rPr>
        <w:t>)</w:t>
      </w:r>
      <w:r w:rsidR="00C50461" w:rsidRPr="00C50461">
        <w:rPr>
          <w:rtl/>
        </w:rPr>
        <w:t xml:space="preserve">، يساور اللجنة القلق إزاء استمرار التفاوت بين الرجل والمرأة في التمتع بالحقوق الاقتصادية واﻻجتماعية والثقافية، </w:t>
      </w:r>
      <w:r w:rsidR="00C50461" w:rsidRPr="00C50461">
        <w:rPr>
          <w:rFonts w:hint="cs"/>
          <w:rtl/>
        </w:rPr>
        <w:t>وخصوص</w:t>
      </w:r>
      <w:r w:rsidR="00C12E79">
        <w:rPr>
          <w:rFonts w:hint="cs"/>
          <w:rtl/>
        </w:rPr>
        <w:t xml:space="preserve">اً </w:t>
      </w:r>
      <w:r w:rsidR="00C50461" w:rsidRPr="00C50461">
        <w:rPr>
          <w:rtl/>
        </w:rPr>
        <w:t>في مجال العمالة (المادة 3).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C50461" w:rsidRPr="00A85CB3">
        <w:rPr>
          <w:b/>
          <w:bCs/>
          <w:rtl/>
        </w:rPr>
        <w:t>توصي اللجنة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 xml:space="preserve">الدولة الطرف </w:t>
      </w:r>
      <w:r w:rsidR="00C50461" w:rsidRPr="00A85CB3">
        <w:rPr>
          <w:rFonts w:hint="cs"/>
          <w:b/>
          <w:bCs/>
          <w:rtl/>
        </w:rPr>
        <w:t xml:space="preserve">بتعزيز </w:t>
      </w:r>
      <w:r w:rsidR="00C50461" w:rsidRPr="00A85CB3">
        <w:rPr>
          <w:b/>
          <w:bCs/>
          <w:rtl/>
        </w:rPr>
        <w:t xml:space="preserve">سياستها المتعلقة بالمساواة بين الجنسين وضمان فعالية </w:t>
      </w:r>
      <w:r w:rsidR="00C50461" w:rsidRPr="00A85CB3">
        <w:rPr>
          <w:rFonts w:hint="cs"/>
          <w:b/>
          <w:bCs/>
          <w:rtl/>
        </w:rPr>
        <w:t>تنفيذها</w:t>
      </w:r>
      <w:r w:rsidR="00C50461" w:rsidRPr="00A85CB3">
        <w:rPr>
          <w:b/>
          <w:bCs/>
          <w:rtl/>
        </w:rPr>
        <w:t>. وهي توصي</w:t>
      </w:r>
      <w:r w:rsidR="00C50461" w:rsidRPr="00A85CB3">
        <w:rPr>
          <w:rFonts w:hint="cs"/>
          <w:b/>
          <w:bCs/>
          <w:rtl/>
        </w:rPr>
        <w:t>ها كذلك</w:t>
      </w:r>
      <w:r w:rsidR="00C50461" w:rsidRPr="00A85CB3">
        <w:rPr>
          <w:b/>
          <w:bCs/>
          <w:rtl/>
        </w:rPr>
        <w:t xml:space="preserve"> بتكثيف </w:t>
      </w:r>
      <w:r w:rsidR="00C50461" w:rsidRPr="00A85CB3">
        <w:rPr>
          <w:rFonts w:hint="cs"/>
          <w:b/>
          <w:bCs/>
          <w:rtl/>
        </w:rPr>
        <w:t>مبادراتها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 xml:space="preserve">من أجل </w:t>
      </w:r>
      <w:r w:rsidR="00C50461" w:rsidRPr="00A85CB3">
        <w:rPr>
          <w:b/>
          <w:bCs/>
          <w:rtl/>
        </w:rPr>
        <w:t>ت</w:t>
      </w:r>
      <w:r w:rsidR="00C50461" w:rsidRPr="00A85CB3">
        <w:rPr>
          <w:rFonts w:hint="cs"/>
          <w:b/>
          <w:bCs/>
          <w:rtl/>
        </w:rPr>
        <w:t>غيير</w:t>
      </w:r>
      <w:r w:rsidR="00C50461" w:rsidRPr="00A85CB3">
        <w:rPr>
          <w:b/>
          <w:bCs/>
          <w:rtl/>
        </w:rPr>
        <w:t xml:space="preserve"> الصور النمطية </w:t>
      </w:r>
      <w:r w:rsidR="00C50461" w:rsidRPr="00A85CB3">
        <w:rPr>
          <w:b/>
          <w:bCs/>
          <w:rtl/>
        </w:rPr>
        <w:lastRenderedPageBreak/>
        <w:t>والتصورات المتعلقة ب</w:t>
      </w:r>
      <w:r w:rsidR="00C50461" w:rsidRPr="00A85CB3">
        <w:rPr>
          <w:rFonts w:hint="cs"/>
          <w:b/>
          <w:bCs/>
          <w:rtl/>
        </w:rPr>
        <w:t xml:space="preserve">ما ينبغي لكلا </w:t>
      </w:r>
      <w:r w:rsidR="00C50461" w:rsidRPr="00A85CB3">
        <w:rPr>
          <w:b/>
          <w:bCs/>
          <w:rtl/>
        </w:rPr>
        <w:t>الجنسين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 xml:space="preserve">أن </w:t>
      </w:r>
      <w:r w:rsidR="00C50461" w:rsidRPr="00A85CB3">
        <w:rPr>
          <w:rFonts w:hint="cs"/>
          <w:b/>
          <w:bCs/>
          <w:rtl/>
        </w:rPr>
        <w:t xml:space="preserve">يؤديه من دور سواء </w:t>
      </w:r>
      <w:r w:rsidR="00C50461" w:rsidRPr="00A85CB3">
        <w:rPr>
          <w:b/>
          <w:bCs/>
          <w:rtl/>
        </w:rPr>
        <w:t xml:space="preserve">في الأسرة </w:t>
      </w:r>
      <w:r w:rsidR="00C50461" w:rsidRPr="00A85CB3">
        <w:rPr>
          <w:rFonts w:hint="cs"/>
          <w:b/>
          <w:bCs/>
          <w:rtl/>
        </w:rPr>
        <w:t xml:space="preserve">أو </w:t>
      </w:r>
      <w:r w:rsidR="00C50461" w:rsidRPr="00A85CB3">
        <w:rPr>
          <w:b/>
          <w:bCs/>
          <w:rtl/>
        </w:rPr>
        <w:t xml:space="preserve">في المجتمع، </w:t>
      </w:r>
      <w:r w:rsidR="00C50461" w:rsidRPr="00A85CB3">
        <w:rPr>
          <w:rFonts w:hint="cs"/>
          <w:b/>
          <w:bCs/>
          <w:rtl/>
        </w:rPr>
        <w:t xml:space="preserve">وذلك، </w:t>
      </w:r>
      <w:r w:rsidR="00C50461" w:rsidRPr="00A85CB3">
        <w:rPr>
          <w:b/>
          <w:bCs/>
          <w:rtl/>
        </w:rPr>
        <w:t>في جملة أمو</w:t>
      </w:r>
      <w:r w:rsidR="00C50461" w:rsidRPr="00A85CB3">
        <w:rPr>
          <w:rFonts w:hint="cs"/>
          <w:b/>
          <w:bCs/>
          <w:rtl/>
        </w:rPr>
        <w:t>ر</w:t>
      </w:r>
      <w:r w:rsidR="00C50461" w:rsidRPr="00A85CB3">
        <w:rPr>
          <w:b/>
          <w:bCs/>
          <w:rtl/>
        </w:rPr>
        <w:t xml:space="preserve">، عن طريق </w:t>
      </w:r>
      <w:r w:rsidR="00C50461" w:rsidRPr="00A85CB3">
        <w:rPr>
          <w:rFonts w:hint="cs"/>
          <w:b/>
          <w:bCs/>
          <w:rtl/>
        </w:rPr>
        <w:t>تنظيم</w:t>
      </w:r>
      <w:r w:rsidR="00C50461" w:rsidRPr="00A85CB3">
        <w:rPr>
          <w:b/>
          <w:bCs/>
          <w:rtl/>
        </w:rPr>
        <w:t xml:space="preserve"> حملات توعية وتثقيف للرجال والنساء </w:t>
      </w:r>
      <w:r w:rsidR="00C50461" w:rsidRPr="00A85CB3">
        <w:rPr>
          <w:rFonts w:hint="cs"/>
          <w:b/>
          <w:bCs/>
          <w:rtl/>
        </w:rPr>
        <w:t>بشأن المسؤولية المشتركة عن</w:t>
      </w:r>
      <w:r w:rsidR="00C50461" w:rsidRPr="00A85CB3">
        <w:rPr>
          <w:b/>
          <w:bCs/>
          <w:rtl/>
        </w:rPr>
        <w:t xml:space="preserve"> الواجبات الأسرية وتكافؤ فرص ال</w:t>
      </w:r>
      <w:r w:rsidR="00C50461" w:rsidRPr="00A85CB3">
        <w:rPr>
          <w:rFonts w:hint="cs"/>
          <w:b/>
          <w:bCs/>
          <w:rtl/>
        </w:rPr>
        <w:t>ارتقاء</w:t>
      </w:r>
      <w:r w:rsidR="00C50461" w:rsidRPr="00A85CB3">
        <w:rPr>
          <w:b/>
          <w:bCs/>
          <w:rtl/>
        </w:rPr>
        <w:t xml:space="preserve"> المهني </w:t>
      </w:r>
      <w:r w:rsidR="00C50461" w:rsidRPr="00A85CB3">
        <w:rPr>
          <w:rFonts w:hint="cs"/>
          <w:b/>
          <w:bCs/>
          <w:rtl/>
        </w:rPr>
        <w:t>نتيجة ا</w:t>
      </w:r>
      <w:r w:rsidR="00C50461" w:rsidRPr="00A85CB3">
        <w:rPr>
          <w:b/>
          <w:bCs/>
          <w:rtl/>
        </w:rPr>
        <w:t>لتعليم والتدريب في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 xml:space="preserve">مجالات </w:t>
      </w:r>
      <w:r w:rsidR="00C50461" w:rsidRPr="00A85CB3">
        <w:rPr>
          <w:rFonts w:hint="cs"/>
          <w:b/>
          <w:bCs/>
          <w:rtl/>
        </w:rPr>
        <w:t xml:space="preserve">تختلف عن تلك </w:t>
      </w:r>
      <w:r w:rsidR="00C50461" w:rsidRPr="00A85CB3">
        <w:rPr>
          <w:b/>
          <w:bCs/>
          <w:rtl/>
        </w:rPr>
        <w:t>التي يهيمن عليها تقليدي</w:t>
      </w:r>
      <w:r w:rsidR="00C12E79">
        <w:rPr>
          <w:b/>
          <w:bCs/>
          <w:rtl/>
        </w:rPr>
        <w:t xml:space="preserve">اً </w:t>
      </w:r>
      <w:r w:rsidR="00C50461" w:rsidRPr="00A85CB3">
        <w:rPr>
          <w:b/>
          <w:bCs/>
          <w:rtl/>
        </w:rPr>
        <w:t>أحد الجنسين.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البطالة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18-</w:t>
      </w:r>
      <w:r w:rsidR="00A85CB3">
        <w:rPr>
          <w:rFonts w:hint="cs"/>
          <w:rtl/>
        </w:rPr>
        <w:tab/>
      </w:r>
      <w:r w:rsidRPr="00C50461">
        <w:rPr>
          <w:rtl/>
        </w:rPr>
        <w:t>رغم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حدوث انخفاض في معدل البطالة في الدولة الطرف، يساور اللجنة قلق ل</w:t>
      </w:r>
      <w:r w:rsidRPr="00C50461">
        <w:rPr>
          <w:rFonts w:hint="cs"/>
          <w:rtl/>
        </w:rPr>
        <w:t xml:space="preserve">استمرار </w:t>
      </w:r>
      <w:r w:rsidRPr="00C50461">
        <w:rPr>
          <w:rtl/>
        </w:rPr>
        <w:t xml:space="preserve">وجود عدد كبير من العاطلين عن العمل، </w:t>
      </w:r>
      <w:r w:rsidRPr="00C50461">
        <w:rPr>
          <w:rFonts w:hint="cs"/>
          <w:rtl/>
        </w:rPr>
        <w:t xml:space="preserve">ولانتشار </w:t>
      </w:r>
      <w:r w:rsidRPr="00C50461">
        <w:rPr>
          <w:rtl/>
        </w:rPr>
        <w:t xml:space="preserve">البطالة </w:t>
      </w:r>
      <w:r w:rsidRPr="00C50461">
        <w:rPr>
          <w:rFonts w:hint="cs"/>
          <w:rtl/>
        </w:rPr>
        <w:t xml:space="preserve">بشكل خاص في صفوف </w:t>
      </w:r>
      <w:r w:rsidRPr="00C50461">
        <w:rPr>
          <w:rtl/>
        </w:rPr>
        <w:t>الشباب والنساء (الم</w:t>
      </w:r>
      <w:r w:rsidRPr="00C50461">
        <w:rPr>
          <w:rFonts w:hint="cs"/>
          <w:rtl/>
        </w:rPr>
        <w:t>واد</w:t>
      </w:r>
      <w:r w:rsidR="001A06B6">
        <w:rPr>
          <w:rFonts w:hint="cs"/>
          <w:rtl/>
        </w:rPr>
        <w:t xml:space="preserve"> </w:t>
      </w:r>
      <w:r w:rsidR="00A85CB3">
        <w:rPr>
          <w:rFonts w:hint="cs"/>
          <w:rtl/>
        </w:rPr>
        <w:t>3 و6 و7).</w:t>
      </w:r>
    </w:p>
    <w:p w:rsidR="00C50461" w:rsidRPr="00A85CB3" w:rsidRDefault="00A85CB3" w:rsidP="00A85CB3">
      <w:pPr>
        <w:pStyle w:val="SingleTxt"/>
        <w:rPr>
          <w:b/>
          <w:bCs/>
        </w:rPr>
      </w:pPr>
      <w:r w:rsidRPr="00A85CB3">
        <w:rPr>
          <w:rFonts w:hint="cs"/>
          <w:b/>
          <w:bCs/>
          <w:rtl/>
        </w:rPr>
        <w:tab/>
      </w:r>
      <w:r w:rsidR="00C50461" w:rsidRPr="00A85CB3">
        <w:rPr>
          <w:b/>
          <w:bCs/>
          <w:rtl/>
        </w:rPr>
        <w:t>توصي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 xml:space="preserve">الدولة </w:t>
      </w:r>
      <w:r w:rsidR="00C50461" w:rsidRPr="00A85CB3">
        <w:rPr>
          <w:rFonts w:hint="cs"/>
          <w:b/>
          <w:bCs/>
          <w:rtl/>
        </w:rPr>
        <w:t>الطرف</w:t>
      </w:r>
      <w:r w:rsidR="00C50461" w:rsidRPr="00A85CB3">
        <w:rPr>
          <w:b/>
          <w:bCs/>
          <w:rtl/>
        </w:rPr>
        <w:t xml:space="preserve"> اللجنة</w:t>
      </w:r>
      <w:r w:rsidR="00C50461" w:rsidRPr="00A85CB3">
        <w:rPr>
          <w:rFonts w:hint="cs"/>
          <w:b/>
          <w:bCs/>
          <w:rtl/>
        </w:rPr>
        <w:t xml:space="preserve"> بتعزيز </w:t>
      </w:r>
      <w:r w:rsidR="00C50461" w:rsidRPr="00A85CB3">
        <w:rPr>
          <w:b/>
          <w:bCs/>
          <w:rtl/>
        </w:rPr>
        <w:t xml:space="preserve">استراتيجيتها الوطنية المتعلقة بالعمالة، </w:t>
      </w:r>
      <w:r w:rsidR="00C50461" w:rsidRPr="00A85CB3">
        <w:rPr>
          <w:rFonts w:hint="cs"/>
          <w:b/>
          <w:bCs/>
          <w:rtl/>
        </w:rPr>
        <w:t>عن طريق العمل ب</w:t>
      </w:r>
      <w:r w:rsidR="00C50461" w:rsidRPr="00A85CB3">
        <w:rPr>
          <w:b/>
          <w:bCs/>
          <w:rtl/>
        </w:rPr>
        <w:t>أهداف محددة و</w:t>
      </w:r>
      <w:r w:rsidR="00C50461" w:rsidRPr="00A85CB3">
        <w:rPr>
          <w:rFonts w:hint="cs"/>
          <w:b/>
          <w:bCs/>
          <w:rtl/>
        </w:rPr>
        <w:t xml:space="preserve">توجيه تلك </w:t>
      </w:r>
      <w:r w:rsidR="00C50461" w:rsidRPr="00A85CB3">
        <w:rPr>
          <w:b/>
          <w:bCs/>
          <w:rtl/>
        </w:rPr>
        <w:t>ا</w:t>
      </w:r>
      <w:r w:rsidR="00C50461" w:rsidRPr="00A85CB3">
        <w:rPr>
          <w:rFonts w:hint="cs"/>
          <w:b/>
          <w:bCs/>
          <w:rtl/>
        </w:rPr>
        <w:t>لا</w:t>
      </w:r>
      <w:r w:rsidR="00C50461" w:rsidRPr="00A85CB3">
        <w:rPr>
          <w:b/>
          <w:bCs/>
          <w:rtl/>
        </w:rPr>
        <w:t>ستراتيجية</w:t>
      </w:r>
      <w:r w:rsidR="00C50461" w:rsidRPr="00A85CB3">
        <w:rPr>
          <w:rFonts w:hint="cs"/>
          <w:b/>
          <w:bCs/>
          <w:rtl/>
        </w:rPr>
        <w:t xml:space="preserve"> بوجه خاص صوب </w:t>
      </w:r>
      <w:r w:rsidR="00C50461" w:rsidRPr="00A85CB3">
        <w:rPr>
          <w:b/>
          <w:bCs/>
          <w:rtl/>
        </w:rPr>
        <w:t xml:space="preserve">الحد من البطالة </w:t>
      </w:r>
      <w:r w:rsidR="00C50461" w:rsidRPr="00A85CB3">
        <w:rPr>
          <w:rFonts w:hint="cs"/>
          <w:b/>
          <w:bCs/>
          <w:rtl/>
        </w:rPr>
        <w:t>في صفوف</w:t>
      </w:r>
      <w:r w:rsidR="00C50461" w:rsidRPr="00A85CB3">
        <w:rPr>
          <w:b/>
          <w:bCs/>
          <w:rtl/>
        </w:rPr>
        <w:t xml:space="preserve"> الشباب والنساء،</w:t>
      </w:r>
      <w:r w:rsidR="00C50461" w:rsidRPr="00A85CB3">
        <w:rPr>
          <w:rFonts w:hint="cs"/>
          <w:b/>
          <w:bCs/>
          <w:rtl/>
        </w:rPr>
        <w:t xml:space="preserve"> من خلال</w:t>
      </w:r>
      <w:r w:rsidR="00C50461" w:rsidRPr="00A85CB3">
        <w:rPr>
          <w:b/>
          <w:bCs/>
          <w:rtl/>
        </w:rPr>
        <w:t xml:space="preserve"> جملة </w:t>
      </w:r>
      <w:r w:rsidR="00C50461" w:rsidRPr="00A85CB3">
        <w:rPr>
          <w:rFonts w:hint="cs"/>
          <w:b/>
          <w:bCs/>
          <w:rtl/>
        </w:rPr>
        <w:t>تدابير تشمل معالجة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 xml:space="preserve">أوجه </w:t>
      </w:r>
      <w:r w:rsidR="00C50461" w:rsidRPr="00A85CB3">
        <w:rPr>
          <w:b/>
          <w:bCs/>
          <w:rtl/>
        </w:rPr>
        <w:t xml:space="preserve">عدم التطابق بين التعليم وأسواق العمل عن طريق تحسين نوعية التعليم والتدريب التقني والمهني. </w:t>
      </w:r>
      <w:r w:rsidR="00C50461" w:rsidRPr="00A85CB3">
        <w:rPr>
          <w:rFonts w:hint="cs"/>
          <w:b/>
          <w:bCs/>
          <w:rtl/>
        </w:rPr>
        <w:t>و</w:t>
      </w:r>
      <w:r w:rsidR="00C50461" w:rsidRPr="00A85CB3">
        <w:rPr>
          <w:b/>
          <w:bCs/>
          <w:rtl/>
        </w:rPr>
        <w:t>توجه اللجنة انتباه الدولة الطرف</w:t>
      </w:r>
      <w:r w:rsidR="00C50461" w:rsidRPr="00A85CB3">
        <w:rPr>
          <w:rFonts w:hint="cs"/>
          <w:b/>
          <w:bCs/>
          <w:rtl/>
        </w:rPr>
        <w:t xml:space="preserve"> إلى</w:t>
      </w:r>
      <w:r w:rsidR="00C50461" w:rsidRPr="00A85CB3">
        <w:rPr>
          <w:b/>
          <w:bCs/>
          <w:rtl/>
        </w:rPr>
        <w:t xml:space="preserve"> تعليقها العام رقم</w:t>
      </w:r>
      <w:r>
        <w:rPr>
          <w:rFonts w:hint="cs"/>
          <w:b/>
          <w:bCs/>
          <w:rtl/>
        </w:rPr>
        <w:t xml:space="preserve"> 18(2005) </w:t>
      </w:r>
      <w:r w:rsidR="00C50461" w:rsidRPr="00A85CB3">
        <w:rPr>
          <w:rFonts w:hint="cs"/>
          <w:b/>
          <w:bCs/>
          <w:rtl/>
        </w:rPr>
        <w:t>بشأن</w:t>
      </w:r>
      <w:r>
        <w:rPr>
          <w:b/>
          <w:bCs/>
          <w:rtl/>
        </w:rPr>
        <w:t xml:space="preserve"> الحق في العمل.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الحد الأدنى للأجور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19-</w:t>
      </w:r>
      <w:r w:rsidR="00A85CB3">
        <w:rPr>
          <w:rFonts w:hint="cs"/>
          <w:rtl/>
        </w:rPr>
        <w:tab/>
      </w:r>
      <w:r w:rsidRPr="00C50461">
        <w:rPr>
          <w:rtl/>
        </w:rPr>
        <w:t>تحيط اللجنة علم</w:t>
      </w:r>
      <w:r w:rsidR="00C12E79">
        <w:rPr>
          <w:rtl/>
        </w:rPr>
        <w:t xml:space="preserve">اً </w:t>
      </w:r>
      <w:r w:rsidRPr="00C50461">
        <w:rPr>
          <w:rtl/>
        </w:rPr>
        <w:t>بالتحديثات</w:t>
      </w:r>
      <w:r w:rsidRPr="00C50461">
        <w:rPr>
          <w:rFonts w:hint="cs"/>
          <w:rtl/>
        </w:rPr>
        <w:t xml:space="preserve"> التي أجريت على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ا</w:t>
      </w:r>
      <w:r w:rsidRPr="00C50461">
        <w:rPr>
          <w:rtl/>
        </w:rPr>
        <w:t xml:space="preserve">لحد الأدنى للأجور. </w:t>
      </w:r>
      <w:r w:rsidRPr="00C50461">
        <w:rPr>
          <w:rFonts w:hint="cs"/>
          <w:rtl/>
        </w:rPr>
        <w:t>بيد أن القلق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يساور اللجنة إزاء ال</w:t>
      </w:r>
      <w:r w:rsidRPr="00C50461">
        <w:rPr>
          <w:rtl/>
        </w:rPr>
        <w:t>معلومات</w:t>
      </w:r>
      <w:r w:rsidRPr="00C50461">
        <w:rPr>
          <w:rFonts w:hint="cs"/>
          <w:rtl/>
        </w:rPr>
        <w:t xml:space="preserve"> التي تفيد بأن</w:t>
      </w:r>
      <w:r w:rsidRPr="00C50461">
        <w:rPr>
          <w:rtl/>
        </w:rPr>
        <w:t xml:space="preserve"> الحد الأدنى المعمول</w:t>
      </w:r>
      <w:r w:rsidRPr="00C50461">
        <w:rPr>
          <w:rFonts w:hint="cs"/>
          <w:rtl/>
        </w:rPr>
        <w:t xml:space="preserve"> به </w:t>
      </w:r>
      <w:r w:rsidRPr="00C50461">
        <w:rPr>
          <w:rtl/>
        </w:rPr>
        <w:t>للأجور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لا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يكفي ل</w:t>
      </w:r>
      <w:r w:rsidRPr="00C50461">
        <w:rPr>
          <w:rFonts w:hint="cs"/>
          <w:rtl/>
        </w:rPr>
        <w:t xml:space="preserve">ضمان </w:t>
      </w:r>
      <w:r w:rsidRPr="00C50461">
        <w:rPr>
          <w:rtl/>
        </w:rPr>
        <w:t>مستوى معيشي لائق للعمال و</w:t>
      </w:r>
      <w:r w:rsidRPr="00C50461">
        <w:rPr>
          <w:rFonts w:hint="cs"/>
          <w:rtl/>
        </w:rPr>
        <w:t xml:space="preserve">أفراد </w:t>
      </w:r>
      <w:r w:rsidRPr="00C50461">
        <w:rPr>
          <w:rtl/>
        </w:rPr>
        <w:t xml:space="preserve">أسرهم، </w:t>
      </w:r>
      <w:r w:rsidRPr="00C50461">
        <w:rPr>
          <w:rFonts w:hint="cs"/>
          <w:rtl/>
        </w:rPr>
        <w:t>فضل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 xml:space="preserve">عن عدم وجود </w:t>
      </w:r>
      <w:r w:rsidRPr="00C50461">
        <w:rPr>
          <w:rtl/>
        </w:rPr>
        <w:t>نظام شفاف لل</w:t>
      </w:r>
      <w:r w:rsidRPr="00C50461">
        <w:rPr>
          <w:rFonts w:hint="cs"/>
          <w:rtl/>
        </w:rPr>
        <w:t>مقايسة</w:t>
      </w:r>
      <w:r w:rsidRPr="00C50461">
        <w:rPr>
          <w:rtl/>
        </w:rPr>
        <w:t xml:space="preserve"> والت</w:t>
      </w:r>
      <w:r w:rsidRPr="00C50461">
        <w:rPr>
          <w:rFonts w:hint="cs"/>
          <w:rtl/>
        </w:rPr>
        <w:t>عديل</w:t>
      </w:r>
      <w:r w:rsidRPr="00C50461">
        <w:rPr>
          <w:rtl/>
        </w:rPr>
        <w:t xml:space="preserve"> (المادة 7).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توصي اللجنة الدولة الطرف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ب</w:t>
      </w:r>
      <w:r w:rsidR="00C50461" w:rsidRPr="00A85CB3">
        <w:rPr>
          <w:rFonts w:hint="cs"/>
          <w:b/>
          <w:bCs/>
          <w:rtl/>
        </w:rPr>
        <w:t>كفالة إجراء تنقيح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ل</w:t>
      </w:r>
      <w:r w:rsidR="00C50461" w:rsidRPr="00A85CB3">
        <w:rPr>
          <w:b/>
          <w:bCs/>
          <w:rtl/>
        </w:rPr>
        <w:t>لحد الأدنى الوطني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للأج</w:t>
      </w:r>
      <w:r w:rsidR="00C50461" w:rsidRPr="00A85CB3">
        <w:rPr>
          <w:rFonts w:hint="cs"/>
          <w:b/>
          <w:bCs/>
          <w:rtl/>
        </w:rPr>
        <w:t>و</w:t>
      </w:r>
      <w:r w:rsidR="00C50461" w:rsidRPr="00A85CB3">
        <w:rPr>
          <w:b/>
          <w:bCs/>
          <w:rtl/>
        </w:rPr>
        <w:t>ر ب</w:t>
      </w:r>
      <w:r w:rsidR="00C50461" w:rsidRPr="00A85CB3">
        <w:rPr>
          <w:rFonts w:hint="cs"/>
          <w:b/>
          <w:bCs/>
          <w:rtl/>
        </w:rPr>
        <w:t xml:space="preserve">واسطة نظام </w:t>
      </w:r>
      <w:r w:rsidR="00C50461" w:rsidRPr="00A85CB3">
        <w:rPr>
          <w:b/>
          <w:bCs/>
          <w:rtl/>
        </w:rPr>
        <w:t xml:space="preserve">فعال وشفاف </w:t>
      </w:r>
      <w:r w:rsidR="00C50461" w:rsidRPr="00A85CB3">
        <w:rPr>
          <w:rFonts w:hint="cs"/>
          <w:b/>
          <w:bCs/>
          <w:rtl/>
        </w:rPr>
        <w:t>للمقايسة والتعديل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يحدد قدر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rFonts w:hint="cs"/>
          <w:b/>
          <w:bCs/>
          <w:rtl/>
        </w:rPr>
        <w:t>يتيح</w:t>
      </w:r>
      <w:r w:rsidR="00C50461" w:rsidRPr="00A85CB3">
        <w:rPr>
          <w:b/>
          <w:bCs/>
          <w:rtl/>
        </w:rPr>
        <w:t xml:space="preserve"> لجميع العمال و</w:t>
      </w:r>
      <w:r w:rsidR="00C50461" w:rsidRPr="00A85CB3">
        <w:rPr>
          <w:rFonts w:hint="cs"/>
          <w:b/>
          <w:bCs/>
          <w:rtl/>
        </w:rPr>
        <w:t xml:space="preserve">أفراد </w:t>
      </w:r>
      <w:r w:rsidR="00C50461" w:rsidRPr="00A85CB3">
        <w:rPr>
          <w:b/>
          <w:bCs/>
          <w:rtl/>
        </w:rPr>
        <w:t>أسرهم التمتع بمستوى معيشي لائق. وتذك</w:t>
      </w:r>
      <w:r w:rsidR="00C50461" w:rsidRPr="00A85CB3">
        <w:rPr>
          <w:rFonts w:hint="cs"/>
          <w:b/>
          <w:bCs/>
          <w:rtl/>
        </w:rPr>
        <w:t>ّ</w:t>
      </w:r>
      <w:r w:rsidR="00C50461" w:rsidRPr="00A85CB3">
        <w:rPr>
          <w:b/>
          <w:bCs/>
          <w:rtl/>
        </w:rPr>
        <w:t>ر اللجنة الدولة</w:t>
      </w:r>
      <w:r w:rsidR="00C50461" w:rsidRPr="00A85CB3">
        <w:rPr>
          <w:rFonts w:hint="cs"/>
          <w:b/>
          <w:bCs/>
          <w:rtl/>
        </w:rPr>
        <w:t xml:space="preserve"> الطرف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ب</w:t>
      </w:r>
      <w:r w:rsidR="00C50461" w:rsidRPr="00A85CB3">
        <w:rPr>
          <w:b/>
          <w:bCs/>
          <w:rtl/>
        </w:rPr>
        <w:t xml:space="preserve">أهمية إجراء مفاوضات ثلاثية شفافة بين سلطات الدولة </w:t>
      </w:r>
      <w:r w:rsidR="00C50461" w:rsidRPr="00A85CB3">
        <w:rPr>
          <w:rFonts w:hint="cs"/>
          <w:b/>
          <w:bCs/>
          <w:rtl/>
        </w:rPr>
        <w:t>و</w:t>
      </w:r>
      <w:r w:rsidR="00C50461" w:rsidRPr="00A85CB3">
        <w:rPr>
          <w:b/>
          <w:bCs/>
          <w:rtl/>
        </w:rPr>
        <w:t xml:space="preserve">ممثلي </w:t>
      </w:r>
      <w:r w:rsidR="00C50461" w:rsidRPr="00A85CB3">
        <w:rPr>
          <w:rFonts w:hint="cs"/>
          <w:b/>
          <w:bCs/>
          <w:rtl/>
        </w:rPr>
        <w:t>ا</w:t>
      </w:r>
      <w:r w:rsidR="00C50461" w:rsidRPr="00A85CB3">
        <w:rPr>
          <w:b/>
          <w:bCs/>
          <w:rtl/>
        </w:rPr>
        <w:t>لعمال</w:t>
      </w:r>
      <w:r w:rsidR="00C50461" w:rsidRPr="00A85CB3">
        <w:rPr>
          <w:rFonts w:hint="cs"/>
          <w:b/>
          <w:bCs/>
          <w:rtl/>
        </w:rPr>
        <w:t xml:space="preserve"> المنتخبين</w:t>
      </w:r>
      <w:r w:rsidR="00C50461" w:rsidRPr="00A85CB3">
        <w:rPr>
          <w:b/>
          <w:bCs/>
          <w:rtl/>
        </w:rPr>
        <w:t xml:space="preserve"> وأصحاب العمل، </w:t>
      </w:r>
      <w:r w:rsidR="00C50461" w:rsidRPr="00A85CB3">
        <w:rPr>
          <w:rFonts w:hint="cs"/>
          <w:b/>
          <w:bCs/>
          <w:rtl/>
        </w:rPr>
        <w:t>بغية</w:t>
      </w:r>
      <w:r w:rsidR="00C50461" w:rsidRPr="00A85CB3">
        <w:rPr>
          <w:b/>
          <w:bCs/>
          <w:rtl/>
        </w:rPr>
        <w:t xml:space="preserve"> إقامة نظام فعال </w:t>
      </w:r>
      <w:r w:rsidR="00C50461" w:rsidRPr="00A85CB3">
        <w:rPr>
          <w:rFonts w:hint="cs"/>
          <w:b/>
          <w:bCs/>
          <w:rtl/>
        </w:rPr>
        <w:t>ل</w:t>
      </w:r>
      <w:r w:rsidR="00C50461" w:rsidRPr="00A85CB3">
        <w:rPr>
          <w:b/>
          <w:bCs/>
          <w:rtl/>
        </w:rPr>
        <w:t>تحديد الحد الأدنى للأجور.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 xml:space="preserve">الحقوق النقابية </w:t>
      </w:r>
    </w:p>
    <w:p w:rsidR="00C50461" w:rsidRPr="00C50461" w:rsidRDefault="00C50461" w:rsidP="00A85CB3">
      <w:pPr>
        <w:pStyle w:val="SingleTxt"/>
      </w:pPr>
      <w:r w:rsidRPr="00C50461">
        <w:rPr>
          <w:rtl/>
        </w:rPr>
        <w:t>20-</w:t>
      </w:r>
      <w:r w:rsidR="00A85CB3">
        <w:rPr>
          <w:rFonts w:hint="cs"/>
          <w:rtl/>
        </w:rPr>
        <w:tab/>
        <w:t>ت</w:t>
      </w:r>
      <w:r w:rsidRPr="00C50461">
        <w:rPr>
          <w:rFonts w:hint="cs"/>
          <w:rtl/>
        </w:rPr>
        <w:t xml:space="preserve">لاحظ </w:t>
      </w:r>
      <w:r w:rsidRPr="00C50461">
        <w:rPr>
          <w:rtl/>
        </w:rPr>
        <w:t xml:space="preserve">اللجنة </w:t>
      </w:r>
      <w:r w:rsidRPr="00C50461">
        <w:rPr>
          <w:rFonts w:hint="cs"/>
          <w:rtl/>
        </w:rPr>
        <w:t>ب</w:t>
      </w:r>
      <w:r w:rsidRPr="00C50461">
        <w:rPr>
          <w:rtl/>
        </w:rPr>
        <w:t>قلق ال</w:t>
      </w:r>
      <w:r w:rsidRPr="00C50461">
        <w:rPr>
          <w:rFonts w:hint="cs"/>
          <w:rtl/>
        </w:rPr>
        <w:t>تقارير الواردة</w:t>
      </w:r>
      <w:r w:rsidR="00C12E79">
        <w:rPr>
          <w:rFonts w:hint="cs"/>
          <w:rtl/>
        </w:rPr>
        <w:t xml:space="preserve"> </w:t>
      </w:r>
      <w:r w:rsidRPr="00C50461">
        <w:rPr>
          <w:rFonts w:hint="cs"/>
          <w:rtl/>
        </w:rPr>
        <w:t xml:space="preserve">بشأن </w:t>
      </w:r>
      <w:r w:rsidRPr="00C50461">
        <w:rPr>
          <w:rtl/>
        </w:rPr>
        <w:t>أعمال العنف والترهيب</w:t>
      </w:r>
      <w:r w:rsidRPr="00C50461">
        <w:rPr>
          <w:rFonts w:hint="cs"/>
          <w:rtl/>
        </w:rPr>
        <w:t xml:space="preserve"> التي ترتكب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ضد</w:t>
      </w:r>
      <w:r w:rsidRPr="00C50461">
        <w:rPr>
          <w:rtl/>
        </w:rPr>
        <w:t xml:space="preserve"> قادة النقابات وأعضا</w:t>
      </w:r>
      <w:r w:rsidRPr="00C50461">
        <w:rPr>
          <w:rFonts w:hint="cs"/>
          <w:rtl/>
        </w:rPr>
        <w:t>ئها.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و</w:t>
      </w:r>
      <w:r w:rsidRPr="00C50461">
        <w:rPr>
          <w:rtl/>
        </w:rPr>
        <w:t>يساور</w:t>
      </w:r>
      <w:r w:rsidRPr="00C50461">
        <w:rPr>
          <w:rFonts w:hint="cs"/>
          <w:rtl/>
        </w:rPr>
        <w:t xml:space="preserve"> اللجنة أيض</w:t>
      </w:r>
      <w:r w:rsidR="00C12E79">
        <w:rPr>
          <w:rFonts w:hint="cs"/>
          <w:rtl/>
        </w:rPr>
        <w:t xml:space="preserve">اً </w:t>
      </w:r>
      <w:r w:rsidRPr="00C50461">
        <w:rPr>
          <w:rtl/>
        </w:rPr>
        <w:t>القلق إزاء تدخل بعض سلطات الدولة في انتخابات ممثلي ال</w:t>
      </w:r>
      <w:r w:rsidRPr="00C50461">
        <w:rPr>
          <w:rFonts w:hint="cs"/>
          <w:rtl/>
        </w:rPr>
        <w:t>تنظيمات ال</w:t>
      </w:r>
      <w:r w:rsidRPr="00C50461">
        <w:rPr>
          <w:rtl/>
        </w:rPr>
        <w:t>نقاب</w:t>
      </w:r>
      <w:r w:rsidRPr="00C50461">
        <w:rPr>
          <w:rFonts w:hint="cs"/>
          <w:rtl/>
        </w:rPr>
        <w:t>ية</w:t>
      </w:r>
      <w:r w:rsidRPr="00C50461">
        <w:rPr>
          <w:rtl/>
        </w:rPr>
        <w:t xml:space="preserve"> (المادة 8).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 xml:space="preserve">تحث اللجنة الدولة الطرف على حماية الحقوق النقابية والتحقيق </w:t>
      </w:r>
      <w:r w:rsidR="00C50461" w:rsidRPr="00A85CB3">
        <w:rPr>
          <w:rFonts w:hint="cs"/>
          <w:b/>
          <w:bCs/>
          <w:rtl/>
        </w:rPr>
        <w:t>ب</w:t>
      </w:r>
      <w:r w:rsidR="00C50461" w:rsidRPr="00A85CB3">
        <w:rPr>
          <w:b/>
          <w:bCs/>
          <w:rtl/>
        </w:rPr>
        <w:t xml:space="preserve">فعالية </w:t>
      </w:r>
      <w:r w:rsidR="00C50461" w:rsidRPr="00A85CB3">
        <w:rPr>
          <w:rFonts w:hint="cs"/>
          <w:b/>
          <w:bCs/>
          <w:rtl/>
        </w:rPr>
        <w:t xml:space="preserve">في </w:t>
      </w:r>
      <w:r w:rsidR="00C50461" w:rsidRPr="00A85CB3">
        <w:rPr>
          <w:b/>
          <w:bCs/>
          <w:rtl/>
        </w:rPr>
        <w:t xml:space="preserve">جميع الشكاوى المتعلقة بانتهاكات الحقوق النقابية التي </w:t>
      </w:r>
      <w:r w:rsidR="00C50461" w:rsidRPr="00A85CB3">
        <w:rPr>
          <w:rFonts w:hint="cs"/>
          <w:b/>
          <w:bCs/>
          <w:rtl/>
        </w:rPr>
        <w:t>تعرض ع</w:t>
      </w:r>
      <w:r w:rsidR="00C50461" w:rsidRPr="00A85CB3">
        <w:rPr>
          <w:b/>
          <w:bCs/>
          <w:rtl/>
        </w:rPr>
        <w:t xml:space="preserve">ليها. وتوصي اللجنة الدولة </w:t>
      </w:r>
      <w:r w:rsidR="00C50461" w:rsidRPr="00A85CB3">
        <w:rPr>
          <w:b/>
          <w:bCs/>
          <w:rtl/>
        </w:rPr>
        <w:lastRenderedPageBreak/>
        <w:t xml:space="preserve">الطرف </w:t>
      </w:r>
      <w:r w:rsidR="00C50461" w:rsidRPr="00A85CB3">
        <w:rPr>
          <w:rFonts w:hint="cs"/>
          <w:b/>
          <w:bCs/>
          <w:rtl/>
        </w:rPr>
        <w:t>بإعادة النظر في القوانين</w:t>
      </w:r>
      <w:r w:rsidR="00C50461" w:rsidRPr="00A85CB3">
        <w:rPr>
          <w:b/>
          <w:bCs/>
          <w:rtl/>
        </w:rPr>
        <w:t xml:space="preserve"> التي تقي</w:t>
      </w:r>
      <w:r w:rsidR="00C50461" w:rsidRPr="00A85CB3">
        <w:rPr>
          <w:rFonts w:hint="cs"/>
          <w:b/>
          <w:bCs/>
          <w:rtl/>
        </w:rPr>
        <w:t>ّ</w:t>
      </w:r>
      <w:r w:rsidR="00C50461" w:rsidRPr="00A85CB3">
        <w:rPr>
          <w:b/>
          <w:bCs/>
          <w:rtl/>
        </w:rPr>
        <w:t>د حق ال</w:t>
      </w:r>
      <w:r w:rsidR="00C50461" w:rsidRPr="00A85CB3">
        <w:rPr>
          <w:rFonts w:hint="cs"/>
          <w:b/>
          <w:bCs/>
          <w:rtl/>
        </w:rPr>
        <w:t>تنظيمات ال</w:t>
      </w:r>
      <w:r w:rsidR="00C50461" w:rsidRPr="00A85CB3">
        <w:rPr>
          <w:b/>
          <w:bCs/>
          <w:rtl/>
        </w:rPr>
        <w:t>نقابية في تنظيم انتخاب ممثليه</w:t>
      </w:r>
      <w:r w:rsidR="00C50461" w:rsidRPr="00A85CB3">
        <w:rPr>
          <w:rFonts w:hint="cs"/>
          <w:b/>
          <w:bCs/>
          <w:rtl/>
        </w:rPr>
        <w:t>ا</w:t>
      </w:r>
      <w:r w:rsidR="00C50461" w:rsidRPr="00A85CB3">
        <w:rPr>
          <w:b/>
          <w:bCs/>
          <w:rtl/>
        </w:rPr>
        <w:t xml:space="preserve"> بحرية.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 xml:space="preserve">الضمان الاجتماعي 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21-</w:t>
      </w:r>
      <w:r w:rsidR="00A85CB3">
        <w:rPr>
          <w:rFonts w:hint="cs"/>
          <w:rtl/>
        </w:rPr>
        <w:tab/>
      </w:r>
      <w:r w:rsidRPr="00C50461">
        <w:rPr>
          <w:rtl/>
        </w:rPr>
        <w:t>رغم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الجهود التي بذلتها الدولة الطرف في سبيل توسيع نطاق الحماية الاجتماعية، تعرب</w:t>
      </w:r>
      <w:r w:rsidRPr="00C50461">
        <w:rPr>
          <w:rFonts w:hint="cs"/>
          <w:rtl/>
        </w:rPr>
        <w:t xml:space="preserve"> اللجنة</w:t>
      </w:r>
      <w:r w:rsidRPr="00C50461">
        <w:rPr>
          <w:rtl/>
        </w:rPr>
        <w:t xml:space="preserve"> عن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قلق</w:t>
      </w:r>
      <w:r w:rsidRPr="00C50461">
        <w:rPr>
          <w:rFonts w:hint="cs"/>
          <w:rtl/>
        </w:rPr>
        <w:t>ها</w:t>
      </w:r>
      <w:r w:rsidRPr="00C50461">
        <w:rPr>
          <w:rtl/>
        </w:rPr>
        <w:t xml:space="preserve"> إزاء الافتقار إلى معلومات بشأن التدابير المتخذة</w:t>
      </w:r>
      <w:r w:rsidRPr="00C50461">
        <w:rPr>
          <w:rFonts w:hint="cs"/>
          <w:rtl/>
        </w:rPr>
        <w:t xml:space="preserve"> لكفالة </w:t>
      </w:r>
      <w:r w:rsidRPr="00C50461">
        <w:rPr>
          <w:rtl/>
        </w:rPr>
        <w:t>شمول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جميع الأ</w:t>
      </w:r>
      <w:r w:rsidRPr="00C50461">
        <w:rPr>
          <w:rFonts w:hint="cs"/>
          <w:rtl/>
        </w:rPr>
        <w:t>فراد</w:t>
      </w:r>
      <w:r w:rsidRPr="00C50461">
        <w:rPr>
          <w:rtl/>
        </w:rPr>
        <w:t xml:space="preserve"> بنظام الضمان الاجتماعي، بم</w:t>
      </w:r>
      <w:r w:rsidRPr="00C50461">
        <w:rPr>
          <w:rFonts w:hint="cs"/>
          <w:rtl/>
        </w:rPr>
        <w:t>ن</w:t>
      </w:r>
      <w:r w:rsidRPr="00C50461">
        <w:rPr>
          <w:rtl/>
        </w:rPr>
        <w:t xml:space="preserve"> في</w:t>
      </w:r>
      <w:r w:rsidRPr="00C50461">
        <w:rPr>
          <w:rFonts w:hint="cs"/>
          <w:rtl/>
        </w:rPr>
        <w:t xml:space="preserve">هم </w:t>
      </w:r>
      <w:r w:rsidRPr="00C50461">
        <w:rPr>
          <w:rtl/>
        </w:rPr>
        <w:t>أكثر</w:t>
      </w:r>
      <w:r w:rsidRPr="00C50461">
        <w:rPr>
          <w:rFonts w:hint="cs"/>
          <w:rtl/>
        </w:rPr>
        <w:t xml:space="preserve"> ا</w:t>
      </w:r>
      <w:r w:rsidRPr="00C50461">
        <w:rPr>
          <w:rtl/>
        </w:rPr>
        <w:t>لأ</w:t>
      </w:r>
      <w:r w:rsidRPr="00C50461">
        <w:rPr>
          <w:rFonts w:hint="cs"/>
          <w:rtl/>
        </w:rPr>
        <w:t>فراد</w:t>
      </w:r>
      <w:r w:rsidRPr="00C50461">
        <w:rPr>
          <w:rtl/>
        </w:rPr>
        <w:t xml:space="preserve"> والفئات حرماناً وتهميش</w:t>
      </w:r>
      <w:r w:rsidR="00C12E79">
        <w:rPr>
          <w:rtl/>
        </w:rPr>
        <w:t xml:space="preserve">اً، </w:t>
      </w:r>
      <w:r w:rsidRPr="00C50461">
        <w:rPr>
          <w:rtl/>
        </w:rPr>
        <w:t>و</w:t>
      </w:r>
      <w:r w:rsidRPr="00C50461">
        <w:rPr>
          <w:rFonts w:hint="cs"/>
          <w:rtl/>
        </w:rPr>
        <w:t>ل</w:t>
      </w:r>
      <w:r w:rsidRPr="00C50461">
        <w:rPr>
          <w:rtl/>
        </w:rPr>
        <w:t xml:space="preserve">ضمان الوفاء بالمستويات الأساسية الدنيا لنظام الضمان الاجتماعي. </w:t>
      </w:r>
      <w:r w:rsidRPr="00C50461">
        <w:rPr>
          <w:rFonts w:hint="cs"/>
          <w:rtl/>
        </w:rPr>
        <w:t>فضل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>عن</w:t>
      </w:r>
      <w:r w:rsidRPr="00C50461">
        <w:rPr>
          <w:rtl/>
        </w:rPr>
        <w:t xml:space="preserve"> ذلك،</w:t>
      </w:r>
      <w:r w:rsidRPr="00C50461">
        <w:rPr>
          <w:rFonts w:hint="cs"/>
          <w:rtl/>
        </w:rPr>
        <w:t xml:space="preserve"> يساور </w:t>
      </w:r>
      <w:r w:rsidRPr="00C50461">
        <w:rPr>
          <w:rtl/>
        </w:rPr>
        <w:t>اللجنة</w:t>
      </w:r>
      <w:r w:rsidRPr="00C50461">
        <w:rPr>
          <w:rFonts w:hint="cs"/>
          <w:rtl/>
        </w:rPr>
        <w:t xml:space="preserve"> القلق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إزاء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استمرار غياب </w:t>
      </w:r>
      <w:r w:rsidRPr="00C50461">
        <w:rPr>
          <w:rtl/>
        </w:rPr>
        <w:t>نظام الضمان الاجتماعي الذي ي</w:t>
      </w:r>
      <w:r w:rsidRPr="00C50461">
        <w:rPr>
          <w:rFonts w:hint="cs"/>
          <w:rtl/>
        </w:rPr>
        <w:t>مليه</w:t>
      </w:r>
      <w:r w:rsidRPr="00C50461">
        <w:rPr>
          <w:rtl/>
        </w:rPr>
        <w:t xml:space="preserve"> القانون الأساسي لنظام الضمان الاجتماعي (المادة</w:t>
      </w:r>
      <w:r w:rsidR="00A85CB3">
        <w:rPr>
          <w:rFonts w:hint="cs"/>
          <w:rtl/>
        </w:rPr>
        <w:t> </w:t>
      </w:r>
      <w:r w:rsidRPr="00C50461">
        <w:rPr>
          <w:rtl/>
        </w:rPr>
        <w:t>9).</w:t>
      </w:r>
    </w:p>
    <w:p w:rsidR="00C50461" w:rsidRPr="00A85CB3" w:rsidRDefault="00A85CB3" w:rsidP="00A85CB3">
      <w:pPr>
        <w:pStyle w:val="SingleTxt"/>
        <w:rPr>
          <w:b/>
          <w:bCs/>
        </w:rPr>
      </w:pPr>
      <w:r w:rsidRPr="00A85CB3">
        <w:rPr>
          <w:rFonts w:hint="cs"/>
          <w:b/>
          <w:bCs/>
          <w:rtl/>
        </w:rPr>
        <w:tab/>
      </w:r>
      <w:r w:rsidR="00C50461" w:rsidRPr="00A85CB3">
        <w:rPr>
          <w:b/>
          <w:bCs/>
          <w:rtl/>
        </w:rPr>
        <w:t>في ضوء تعليق</w:t>
      </w:r>
      <w:r w:rsidR="00C50461" w:rsidRPr="00A85CB3">
        <w:rPr>
          <w:rFonts w:hint="cs"/>
          <w:b/>
          <w:bCs/>
          <w:rtl/>
        </w:rPr>
        <w:t>ها العام</w:t>
      </w:r>
      <w:r w:rsidR="00C50461" w:rsidRPr="00A85CB3">
        <w:rPr>
          <w:b/>
          <w:bCs/>
          <w:rtl/>
        </w:rPr>
        <w:t xml:space="preserve"> رقم </w:t>
      </w:r>
      <w:r w:rsidRPr="00A85CB3">
        <w:rPr>
          <w:rFonts w:hint="cs"/>
          <w:b/>
          <w:bCs/>
          <w:rtl/>
        </w:rPr>
        <w:t>19(2008)</w:t>
      </w:r>
      <w:r w:rsidR="00C50461" w:rsidRPr="00A85CB3">
        <w:rPr>
          <w:b/>
          <w:bCs/>
          <w:rtl/>
        </w:rPr>
        <w:t>،</w:t>
      </w:r>
      <w:r w:rsidR="00C50461" w:rsidRPr="00A85CB3">
        <w:rPr>
          <w:rFonts w:hint="cs"/>
          <w:b/>
          <w:bCs/>
          <w:rtl/>
        </w:rPr>
        <w:t xml:space="preserve"> المتعلق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ب</w:t>
      </w:r>
      <w:r w:rsidR="00C50461" w:rsidRPr="00A85CB3">
        <w:rPr>
          <w:b/>
          <w:bCs/>
          <w:rtl/>
        </w:rPr>
        <w:t xml:space="preserve">الحق في الضمان الاجتماعي، وإعلانها </w:t>
      </w:r>
      <w:r w:rsidR="00C50461" w:rsidRPr="00A85CB3">
        <w:rPr>
          <w:rFonts w:hint="cs"/>
          <w:b/>
          <w:bCs/>
          <w:rtl/>
        </w:rPr>
        <w:t>المتعلق ب</w:t>
      </w:r>
      <w:r w:rsidR="00C50461" w:rsidRPr="00A85CB3">
        <w:rPr>
          <w:b/>
          <w:bCs/>
          <w:rtl/>
        </w:rPr>
        <w:t>المعايير الدنيا للحماية الاجتماعية</w:t>
      </w:r>
      <w:r>
        <w:rPr>
          <w:rFonts w:hint="cs"/>
          <w:b/>
          <w:bCs/>
          <w:rtl/>
        </w:rPr>
        <w:t xml:space="preserve"> (2015)</w:t>
      </w:r>
      <w:r w:rsidR="00C50461" w:rsidRPr="00A85CB3">
        <w:rPr>
          <w:b/>
          <w:bCs/>
          <w:rtl/>
        </w:rPr>
        <w:t>، تحث اللجنة الدولة الطرف</w:t>
      </w:r>
      <w:r w:rsidR="00C50461" w:rsidRPr="00A85CB3">
        <w:rPr>
          <w:rFonts w:hint="cs"/>
          <w:b/>
          <w:bCs/>
          <w:rtl/>
        </w:rPr>
        <w:t xml:space="preserve"> على ما يلي:</w:t>
      </w:r>
    </w:p>
    <w:p w:rsidR="00C50461" w:rsidRPr="00A85CB3" w:rsidRDefault="00C50461" w:rsidP="00A85CB3">
      <w:pPr>
        <w:pStyle w:val="SingleTxt"/>
        <w:rPr>
          <w:b/>
          <w:bCs/>
        </w:rPr>
      </w:pPr>
      <w:r w:rsidRPr="00A85CB3">
        <w:rPr>
          <w:rFonts w:hint="cs"/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أ)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rFonts w:hint="cs"/>
          <w:b/>
          <w:bCs/>
          <w:rtl/>
        </w:rPr>
        <w:t>تكثيف</w:t>
      </w:r>
      <w:r w:rsidRPr="00A85CB3">
        <w:rPr>
          <w:b/>
          <w:bCs/>
          <w:rtl/>
        </w:rPr>
        <w:t xml:space="preserve"> جهودها من أجل ضمان </w:t>
      </w:r>
      <w:r w:rsidRPr="00A85CB3">
        <w:rPr>
          <w:rFonts w:hint="cs"/>
          <w:b/>
          <w:bCs/>
          <w:rtl/>
        </w:rPr>
        <w:t xml:space="preserve">شمول </w:t>
      </w:r>
      <w:r w:rsidRPr="00A85CB3">
        <w:rPr>
          <w:b/>
          <w:bCs/>
          <w:rtl/>
        </w:rPr>
        <w:t>جميع</w:t>
      </w:r>
      <w:r w:rsidRPr="00A85CB3">
        <w:rPr>
          <w:rFonts w:hint="cs"/>
          <w:b/>
          <w:bCs/>
          <w:rtl/>
        </w:rPr>
        <w:t xml:space="preserve"> </w:t>
      </w:r>
      <w:r w:rsidRPr="00A85CB3">
        <w:rPr>
          <w:b/>
          <w:bCs/>
          <w:rtl/>
        </w:rPr>
        <w:t>الأ</w:t>
      </w:r>
      <w:r w:rsidRPr="00A85CB3">
        <w:rPr>
          <w:rFonts w:hint="cs"/>
          <w:b/>
          <w:bCs/>
          <w:rtl/>
        </w:rPr>
        <w:t>فراد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ب</w:t>
      </w:r>
      <w:r w:rsidRPr="00A85CB3">
        <w:rPr>
          <w:b/>
          <w:bCs/>
          <w:rtl/>
        </w:rPr>
        <w:t>نظام الضمان الاجتماعي، بم</w:t>
      </w:r>
      <w:r w:rsidRPr="00A85CB3">
        <w:rPr>
          <w:rFonts w:hint="cs"/>
          <w:b/>
          <w:bCs/>
          <w:rtl/>
        </w:rPr>
        <w:t xml:space="preserve">ن فيهم </w:t>
      </w:r>
      <w:r w:rsidRPr="00A85CB3">
        <w:rPr>
          <w:b/>
          <w:bCs/>
          <w:rtl/>
        </w:rPr>
        <w:t>أكثر</w:t>
      </w:r>
      <w:r w:rsidRPr="00A85CB3">
        <w:rPr>
          <w:rFonts w:hint="cs"/>
          <w:b/>
          <w:bCs/>
          <w:rtl/>
        </w:rPr>
        <w:t xml:space="preserve"> </w:t>
      </w:r>
      <w:r w:rsidRPr="00A85CB3">
        <w:rPr>
          <w:b/>
          <w:bCs/>
          <w:rtl/>
        </w:rPr>
        <w:t xml:space="preserve">الأفراد والجماعات حرماناً أو تهميشاً، دون تمييز </w:t>
      </w:r>
      <w:r w:rsidRPr="00A85CB3">
        <w:rPr>
          <w:rFonts w:hint="cs"/>
          <w:b/>
          <w:bCs/>
          <w:rtl/>
        </w:rPr>
        <w:t>على أي أساس من الأسس المحظورة</w:t>
      </w:r>
      <w:r w:rsidRPr="00A85CB3">
        <w:rPr>
          <w:b/>
          <w:bCs/>
          <w:rtl/>
        </w:rPr>
        <w:t xml:space="preserve"> في الفقرة</w:t>
      </w:r>
      <w:r w:rsidR="00A85CB3" w:rsidRPr="00A85CB3">
        <w:rPr>
          <w:rFonts w:hint="cs"/>
          <w:b/>
          <w:bCs/>
          <w:rtl/>
        </w:rPr>
        <w:t xml:space="preserve"> 2</w:t>
      </w:r>
      <w:r w:rsidRPr="00A85CB3">
        <w:rPr>
          <w:b/>
          <w:bCs/>
          <w:rtl/>
        </w:rPr>
        <w:t xml:space="preserve"> من المادة</w:t>
      </w:r>
      <w:r w:rsidR="00A85CB3" w:rsidRPr="00A85CB3">
        <w:rPr>
          <w:rFonts w:hint="cs"/>
          <w:b/>
          <w:bCs/>
          <w:rtl/>
        </w:rPr>
        <w:t xml:space="preserve"> 2 </w:t>
      </w:r>
      <w:r w:rsidRPr="00A85CB3">
        <w:rPr>
          <w:b/>
          <w:bCs/>
          <w:rtl/>
        </w:rPr>
        <w:t>من العهد؛</w:t>
      </w:r>
    </w:p>
    <w:p w:rsidR="00C50461" w:rsidRPr="00A85CB3" w:rsidRDefault="00C50461" w:rsidP="00A85CB3">
      <w:pPr>
        <w:pStyle w:val="SingleTxt"/>
        <w:rPr>
          <w:b/>
          <w:bCs/>
        </w:rPr>
      </w:pPr>
      <w:r w:rsidRPr="00A85CB3">
        <w:rPr>
          <w:rFonts w:hint="cs"/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ب)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 xml:space="preserve">اتخاذ ما يلزم من تدابير </w:t>
      </w:r>
      <w:r w:rsidRPr="00A85CB3">
        <w:rPr>
          <w:rFonts w:hint="cs"/>
          <w:b/>
          <w:bCs/>
          <w:rtl/>
        </w:rPr>
        <w:t>لضمان</w:t>
      </w:r>
      <w:r w:rsidRPr="00A85CB3">
        <w:rPr>
          <w:b/>
          <w:bCs/>
          <w:rtl/>
        </w:rPr>
        <w:t xml:space="preserve"> تغطية استحقاقات المساعدة الاجتماعية تكاليف المعيشة الحقيقية لجميع الأفراد والأس</w:t>
      </w:r>
      <w:r w:rsidRPr="00A85CB3">
        <w:rPr>
          <w:rFonts w:hint="cs"/>
          <w:b/>
          <w:bCs/>
          <w:rtl/>
        </w:rPr>
        <w:t>ر</w:t>
      </w:r>
      <w:r w:rsidRPr="00A85CB3">
        <w:rPr>
          <w:b/>
          <w:bCs/>
          <w:rtl/>
        </w:rPr>
        <w:t>،</w:t>
      </w:r>
      <w:r w:rsidRPr="00A85CB3">
        <w:rPr>
          <w:rFonts w:hint="cs"/>
          <w:b/>
          <w:bCs/>
          <w:rtl/>
        </w:rPr>
        <w:t xml:space="preserve"> </w:t>
      </w:r>
      <w:r w:rsidRPr="00A85CB3">
        <w:rPr>
          <w:b/>
          <w:bCs/>
          <w:rtl/>
        </w:rPr>
        <w:t xml:space="preserve">من خلال </w:t>
      </w:r>
      <w:r w:rsidRPr="00A85CB3">
        <w:rPr>
          <w:rFonts w:hint="cs"/>
          <w:b/>
          <w:bCs/>
          <w:rtl/>
        </w:rPr>
        <w:t xml:space="preserve">جملة تدابير تشمل </w:t>
      </w:r>
      <w:r w:rsidRPr="00A85CB3">
        <w:rPr>
          <w:b/>
          <w:bCs/>
          <w:rtl/>
        </w:rPr>
        <w:t xml:space="preserve">إنشاء نظام </w:t>
      </w:r>
      <w:r w:rsidRPr="00A85CB3">
        <w:rPr>
          <w:rFonts w:hint="cs"/>
          <w:b/>
          <w:bCs/>
          <w:rtl/>
        </w:rPr>
        <w:t>مقايسة</w:t>
      </w:r>
      <w:r w:rsidRPr="00A85CB3">
        <w:rPr>
          <w:b/>
          <w:bCs/>
          <w:rtl/>
        </w:rPr>
        <w:t xml:space="preserve"> شفاف وفعال؛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ج)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 xml:space="preserve">اتخاذ ما يلزم من تدابير لإنشاء نظام </w:t>
      </w:r>
      <w:r w:rsidRPr="00A85CB3">
        <w:rPr>
          <w:rFonts w:hint="cs"/>
          <w:b/>
          <w:bCs/>
          <w:rtl/>
        </w:rPr>
        <w:t>الضمان</w:t>
      </w:r>
      <w:r w:rsidRPr="00A85CB3">
        <w:rPr>
          <w:b/>
          <w:bCs/>
          <w:rtl/>
        </w:rPr>
        <w:t xml:space="preserve"> الاجتماعي ال</w:t>
      </w:r>
      <w:r w:rsidRPr="00A85CB3">
        <w:rPr>
          <w:rFonts w:hint="cs"/>
          <w:b/>
          <w:bCs/>
          <w:rtl/>
        </w:rPr>
        <w:t>منصوص عليه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 xml:space="preserve">في </w:t>
      </w:r>
      <w:r w:rsidRPr="00A85CB3">
        <w:rPr>
          <w:b/>
          <w:bCs/>
          <w:rtl/>
        </w:rPr>
        <w:t>القانون ال</w:t>
      </w:r>
      <w:r w:rsidRPr="00A85CB3">
        <w:rPr>
          <w:rFonts w:hint="cs"/>
          <w:b/>
          <w:bCs/>
          <w:rtl/>
        </w:rPr>
        <w:t>أ</w:t>
      </w:r>
      <w:r w:rsidRPr="00A85CB3">
        <w:rPr>
          <w:b/>
          <w:bCs/>
          <w:rtl/>
        </w:rPr>
        <w:t>س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>سي لنظام الضمان الاجتماعي.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الاستغلال الاقتصادي للأطفال</w:t>
      </w:r>
    </w:p>
    <w:p w:rsidR="00C50461" w:rsidRPr="00C50461" w:rsidRDefault="00C50461" w:rsidP="00A85CB3">
      <w:pPr>
        <w:pStyle w:val="SingleTxt"/>
      </w:pPr>
      <w:r w:rsidRPr="00C50461">
        <w:rPr>
          <w:rtl/>
        </w:rPr>
        <w:t>22-</w:t>
      </w:r>
      <w:r w:rsidR="00A85CB3">
        <w:rPr>
          <w:rFonts w:hint="cs"/>
          <w:rtl/>
        </w:rPr>
        <w:tab/>
      </w:r>
      <w:r w:rsidRPr="00C50461">
        <w:rPr>
          <w:rtl/>
        </w:rPr>
        <w:t>إ</w:t>
      </w:r>
      <w:r w:rsidRPr="00C50461">
        <w:rPr>
          <w:rFonts w:hint="cs"/>
          <w:rtl/>
        </w:rPr>
        <w:t>ن اللجنة،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إذ </w:t>
      </w:r>
      <w:r w:rsidRPr="00C50461">
        <w:rPr>
          <w:rtl/>
        </w:rPr>
        <w:t>تحيط علم</w:t>
      </w:r>
      <w:r w:rsidR="00C12E79">
        <w:rPr>
          <w:rtl/>
        </w:rPr>
        <w:t xml:space="preserve">اً </w:t>
      </w:r>
      <w:r w:rsidRPr="00C50461">
        <w:rPr>
          <w:rtl/>
        </w:rPr>
        <w:t>بالتقدم المحرز في مجال مكافحة عمل الأطفال، تشعر بالقلق إزاء المعلومات الواردة</w:t>
      </w:r>
      <w:r w:rsidRPr="00C50461">
        <w:rPr>
          <w:rFonts w:hint="cs"/>
          <w:rtl/>
        </w:rPr>
        <w:t xml:space="preserve"> بشأن تفشي </w:t>
      </w:r>
      <w:r w:rsidRPr="00C50461">
        <w:rPr>
          <w:rtl/>
        </w:rPr>
        <w:t>عم</w:t>
      </w:r>
      <w:r w:rsidRPr="00C50461">
        <w:rPr>
          <w:rFonts w:hint="cs"/>
          <w:rtl/>
        </w:rPr>
        <w:t>ا</w:t>
      </w:r>
      <w:r w:rsidRPr="00C50461">
        <w:rPr>
          <w:rtl/>
        </w:rPr>
        <w:t>ل</w:t>
      </w:r>
      <w:r w:rsidRPr="00C50461">
        <w:rPr>
          <w:rFonts w:hint="cs"/>
          <w:rtl/>
        </w:rPr>
        <w:t>ة</w:t>
      </w:r>
      <w:r w:rsidRPr="00C50461">
        <w:rPr>
          <w:rtl/>
        </w:rPr>
        <w:t xml:space="preserve"> الأطفال في الدولة الطرف، وتأسف</w:t>
      </w:r>
      <w:r w:rsidRPr="00C50461">
        <w:rPr>
          <w:rFonts w:hint="cs"/>
          <w:rtl/>
        </w:rPr>
        <w:t xml:space="preserve"> لعدم تقديم أي </w:t>
      </w:r>
      <w:r w:rsidRPr="00C50461">
        <w:rPr>
          <w:rtl/>
        </w:rPr>
        <w:t>بيانات إحصائية</w:t>
      </w:r>
      <w:r w:rsidRPr="00C50461">
        <w:rPr>
          <w:rFonts w:hint="cs"/>
          <w:rtl/>
        </w:rPr>
        <w:t xml:space="preserve"> مستكملة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تتيح</w:t>
      </w:r>
      <w:r w:rsidRPr="00C50461">
        <w:rPr>
          <w:rtl/>
        </w:rPr>
        <w:t xml:space="preserve"> تقييم </w:t>
      </w:r>
      <w:r w:rsidRPr="00C50461">
        <w:rPr>
          <w:rFonts w:hint="cs"/>
          <w:rtl/>
        </w:rPr>
        <w:t xml:space="preserve">هذه المشكلة </w:t>
      </w:r>
      <w:r w:rsidRPr="00C50461">
        <w:rPr>
          <w:rtl/>
        </w:rPr>
        <w:t xml:space="preserve">(المادة </w:t>
      </w:r>
      <w:r w:rsidR="00A85CB3">
        <w:rPr>
          <w:rFonts w:hint="cs"/>
          <w:rtl/>
        </w:rPr>
        <w:t>10)</w:t>
      </w:r>
      <w:r w:rsidRPr="00C50461">
        <w:rPr>
          <w:rtl/>
        </w:rPr>
        <w:t>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توصي اللجنة الدولة الطرف ب</w:t>
      </w:r>
      <w:r w:rsidR="00C50461" w:rsidRPr="00A85CB3">
        <w:rPr>
          <w:rFonts w:hint="cs"/>
          <w:b/>
          <w:bCs/>
          <w:rtl/>
        </w:rPr>
        <w:t xml:space="preserve">تعزيز </w:t>
      </w:r>
      <w:r w:rsidR="00C50461" w:rsidRPr="00A85CB3">
        <w:rPr>
          <w:b/>
          <w:bCs/>
          <w:rtl/>
        </w:rPr>
        <w:t>مكافحة الاستغلال الاقتصادي للأطفال، عن طريق ضمان تطبيق القوانين</w:t>
      </w:r>
      <w:r w:rsidR="00C50461" w:rsidRPr="00A85CB3">
        <w:rPr>
          <w:rFonts w:hint="cs"/>
          <w:b/>
          <w:bCs/>
          <w:rtl/>
        </w:rPr>
        <w:t xml:space="preserve"> تطبيق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rFonts w:hint="cs"/>
          <w:b/>
          <w:bCs/>
          <w:rtl/>
        </w:rPr>
        <w:t>فعال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b/>
          <w:bCs/>
          <w:rtl/>
        </w:rPr>
        <w:t xml:space="preserve">وتعزيز آليات </w:t>
      </w:r>
      <w:r w:rsidR="00C50461" w:rsidRPr="00A85CB3">
        <w:rPr>
          <w:rFonts w:hint="cs"/>
          <w:b/>
          <w:bCs/>
          <w:rtl/>
        </w:rPr>
        <w:t xml:space="preserve">رصد </w:t>
      </w:r>
      <w:r w:rsidR="00C50461" w:rsidRPr="00A85CB3">
        <w:rPr>
          <w:b/>
          <w:bCs/>
          <w:rtl/>
        </w:rPr>
        <w:t>عم</w:t>
      </w:r>
      <w:r w:rsidR="00C50461" w:rsidRPr="00A85CB3">
        <w:rPr>
          <w:rFonts w:hint="cs"/>
          <w:b/>
          <w:bCs/>
          <w:rtl/>
        </w:rPr>
        <w:t>ا</w:t>
      </w:r>
      <w:r w:rsidR="00C50461" w:rsidRPr="00A85CB3">
        <w:rPr>
          <w:b/>
          <w:bCs/>
          <w:rtl/>
        </w:rPr>
        <w:t>ل</w:t>
      </w:r>
      <w:r w:rsidR="00C50461" w:rsidRPr="00A85CB3">
        <w:rPr>
          <w:rFonts w:hint="cs"/>
          <w:b/>
          <w:bCs/>
          <w:rtl/>
        </w:rPr>
        <w:t>ة</w:t>
      </w:r>
      <w:r w:rsidR="00C50461" w:rsidRPr="00A85CB3">
        <w:rPr>
          <w:b/>
          <w:bCs/>
          <w:rtl/>
        </w:rPr>
        <w:t xml:space="preserve"> الأطفال، فضل</w:t>
      </w:r>
      <w:r w:rsidR="00C12E79">
        <w:rPr>
          <w:b/>
          <w:bCs/>
          <w:rtl/>
        </w:rPr>
        <w:t xml:space="preserve">اً </w:t>
      </w:r>
      <w:r w:rsidR="00C50461" w:rsidRPr="00A85CB3">
        <w:rPr>
          <w:b/>
          <w:bCs/>
          <w:rtl/>
        </w:rPr>
        <w:t>عن تدابير دعم الأسر الفقيرة. وتحث اللجنة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الدولة الطرف</w:t>
      </w:r>
      <w:r w:rsidR="00C50461" w:rsidRPr="00A85CB3">
        <w:rPr>
          <w:rFonts w:hint="cs"/>
          <w:b/>
          <w:bCs/>
          <w:rtl/>
        </w:rPr>
        <w:t xml:space="preserve"> على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أن تدرج</w:t>
      </w:r>
      <w:r w:rsidR="00C50461" w:rsidRPr="00A85CB3">
        <w:rPr>
          <w:b/>
          <w:bCs/>
          <w:rtl/>
        </w:rPr>
        <w:t xml:space="preserve"> في تقريرها </w:t>
      </w:r>
      <w:r w:rsidR="00C50461" w:rsidRPr="00A85CB3">
        <w:rPr>
          <w:rFonts w:hint="cs"/>
          <w:b/>
          <w:bCs/>
          <w:rtl/>
        </w:rPr>
        <w:t>المقبل</w:t>
      </w:r>
      <w:r w:rsidR="00C50461" w:rsidRPr="00A85CB3">
        <w:rPr>
          <w:b/>
          <w:bCs/>
          <w:rtl/>
        </w:rPr>
        <w:t xml:space="preserve"> بيانات إحصائية</w:t>
      </w:r>
      <w:r w:rsidR="00C50461" w:rsidRPr="00A85CB3">
        <w:rPr>
          <w:rFonts w:hint="cs"/>
          <w:b/>
          <w:bCs/>
          <w:rtl/>
        </w:rPr>
        <w:t xml:space="preserve"> مفصلة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 xml:space="preserve">تتيح </w:t>
      </w:r>
      <w:r w:rsidR="00C50461" w:rsidRPr="00A85CB3">
        <w:rPr>
          <w:b/>
          <w:bCs/>
          <w:rtl/>
        </w:rPr>
        <w:t xml:space="preserve">تقييم </w:t>
      </w:r>
      <w:r w:rsidR="00C50461" w:rsidRPr="00A85CB3">
        <w:rPr>
          <w:rFonts w:hint="cs"/>
          <w:b/>
          <w:bCs/>
          <w:rtl/>
        </w:rPr>
        <w:t>أثر</w:t>
      </w:r>
      <w:r w:rsidR="00C50461" w:rsidRPr="00A85CB3">
        <w:rPr>
          <w:b/>
          <w:bCs/>
          <w:rtl/>
        </w:rPr>
        <w:t xml:space="preserve"> الاستغلال الاقتصادي في الدولة الطرف.</w:t>
      </w: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 w:rsidR="00C50461" w:rsidRPr="00C50461">
        <w:rPr>
          <w:rtl/>
        </w:rPr>
        <w:t xml:space="preserve">العنف </w:t>
      </w:r>
      <w:r w:rsidR="00C50461" w:rsidRPr="00C50461">
        <w:rPr>
          <w:rFonts w:hint="cs"/>
          <w:rtl/>
        </w:rPr>
        <w:t>الأسري</w:t>
      </w:r>
      <w:r w:rsidR="00C50461" w:rsidRPr="00C50461">
        <w:rPr>
          <w:rtl/>
        </w:rPr>
        <w:t xml:space="preserve"> 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23</w:t>
      </w:r>
      <w:r w:rsidR="00A85CB3">
        <w:rPr>
          <w:rFonts w:hint="cs"/>
          <w:rtl/>
        </w:rPr>
        <w:t>-</w:t>
      </w:r>
      <w:r w:rsidR="00A85CB3">
        <w:rPr>
          <w:rFonts w:hint="cs"/>
          <w:rtl/>
        </w:rPr>
        <w:tab/>
      </w:r>
      <w:r w:rsidRPr="00C50461">
        <w:rPr>
          <w:rFonts w:hint="cs"/>
          <w:rtl/>
        </w:rPr>
        <w:t>يساور</w:t>
      </w:r>
      <w:r w:rsidRPr="00C50461">
        <w:rPr>
          <w:rtl/>
        </w:rPr>
        <w:t xml:space="preserve"> اللجنة </w:t>
      </w:r>
      <w:r w:rsidRPr="00C50461">
        <w:rPr>
          <w:rFonts w:hint="cs"/>
          <w:rtl/>
        </w:rPr>
        <w:t xml:space="preserve">القلق إزاء شح </w:t>
      </w:r>
      <w:r w:rsidRPr="00C50461">
        <w:rPr>
          <w:rtl/>
        </w:rPr>
        <w:t xml:space="preserve">التحقيقات والإدانات </w:t>
      </w:r>
      <w:r w:rsidRPr="00C50461">
        <w:rPr>
          <w:rFonts w:hint="cs"/>
          <w:rtl/>
        </w:rPr>
        <w:t>المتعلقة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ب</w:t>
      </w:r>
      <w:r w:rsidRPr="00C50461">
        <w:rPr>
          <w:rtl/>
        </w:rPr>
        <w:t xml:space="preserve">حالات العنف </w:t>
      </w:r>
      <w:r w:rsidRPr="00C50461">
        <w:rPr>
          <w:rFonts w:hint="cs"/>
          <w:rtl/>
        </w:rPr>
        <w:t xml:space="preserve">المرتكب </w:t>
      </w:r>
      <w:r w:rsidRPr="00C50461">
        <w:rPr>
          <w:rtl/>
        </w:rPr>
        <w:t xml:space="preserve">ضد المرأة، </w:t>
      </w:r>
      <w:r w:rsidRPr="00C50461">
        <w:rPr>
          <w:rFonts w:hint="cs"/>
          <w:rtl/>
        </w:rPr>
        <w:t>ناهيك ب</w:t>
      </w:r>
      <w:r w:rsidRPr="00C50461">
        <w:rPr>
          <w:rtl/>
        </w:rPr>
        <w:t>عدم وجود استراتيجية وطنية لمنع العنف الأسري</w:t>
      </w:r>
      <w:r w:rsidRPr="00C50461">
        <w:rPr>
          <w:rFonts w:hint="cs"/>
          <w:rtl/>
        </w:rPr>
        <w:t xml:space="preserve"> والعنف الجنساني </w:t>
      </w:r>
      <w:r w:rsidRPr="00C50461">
        <w:rPr>
          <w:rtl/>
        </w:rPr>
        <w:t>(المادة</w:t>
      </w:r>
      <w:r w:rsidR="00A85CB3">
        <w:rPr>
          <w:rFonts w:hint="cs"/>
          <w:rtl/>
        </w:rPr>
        <w:t xml:space="preserve"> 10</w:t>
      </w:r>
      <w:r w:rsidRPr="00C50461">
        <w:rPr>
          <w:rtl/>
        </w:rPr>
        <w:t>).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توصي اللجنة الدولة الطرف</w:t>
      </w:r>
      <w:r w:rsidR="00C50461" w:rsidRPr="00A85CB3">
        <w:rPr>
          <w:rFonts w:hint="cs"/>
          <w:b/>
          <w:bCs/>
          <w:rtl/>
        </w:rPr>
        <w:t xml:space="preserve"> بما يلي</w:t>
      </w:r>
      <w:r w:rsidR="00C50461" w:rsidRPr="00A85CB3">
        <w:rPr>
          <w:b/>
          <w:bCs/>
          <w:rtl/>
        </w:rPr>
        <w:t xml:space="preserve">: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أ)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 xml:space="preserve">التحقيق </w:t>
      </w:r>
      <w:r w:rsidRPr="00A85CB3">
        <w:rPr>
          <w:rFonts w:hint="cs"/>
          <w:b/>
          <w:bCs/>
          <w:rtl/>
        </w:rPr>
        <w:t>في جميع</w:t>
      </w:r>
      <w:r w:rsidRPr="00A85CB3">
        <w:rPr>
          <w:b/>
          <w:bCs/>
          <w:rtl/>
        </w:rPr>
        <w:t xml:space="preserve"> أعمال العنف الأسري</w:t>
      </w:r>
      <w:r w:rsidRPr="00A85CB3">
        <w:rPr>
          <w:rFonts w:hint="cs"/>
          <w:b/>
          <w:bCs/>
          <w:rtl/>
        </w:rPr>
        <w:t xml:space="preserve"> والعنف الجنساني </w:t>
      </w:r>
      <w:r w:rsidRPr="00A85CB3">
        <w:rPr>
          <w:b/>
          <w:bCs/>
          <w:rtl/>
        </w:rPr>
        <w:t>وم</w:t>
      </w:r>
      <w:r w:rsidRPr="00A85CB3">
        <w:rPr>
          <w:rFonts w:hint="cs"/>
          <w:b/>
          <w:bCs/>
          <w:rtl/>
        </w:rPr>
        <w:t xml:space="preserve">حاكمتها </w:t>
      </w:r>
      <w:r w:rsidRPr="00A85CB3">
        <w:rPr>
          <w:b/>
          <w:bCs/>
          <w:rtl/>
        </w:rPr>
        <w:t>و</w:t>
      </w:r>
      <w:r w:rsidRPr="00A85CB3">
        <w:rPr>
          <w:rFonts w:hint="cs"/>
          <w:b/>
          <w:bCs/>
          <w:rtl/>
        </w:rPr>
        <w:t>ال</w:t>
      </w:r>
      <w:r w:rsidRPr="00A85CB3">
        <w:rPr>
          <w:b/>
          <w:bCs/>
          <w:rtl/>
        </w:rPr>
        <w:t>معاقب</w:t>
      </w:r>
      <w:r w:rsidRPr="00A85CB3">
        <w:rPr>
          <w:rFonts w:hint="cs"/>
          <w:b/>
          <w:bCs/>
          <w:rtl/>
        </w:rPr>
        <w:t>ة عليها بصورة فعالة</w:t>
      </w:r>
      <w:r w:rsidRPr="00A85CB3">
        <w:rPr>
          <w:b/>
          <w:bCs/>
          <w:rtl/>
        </w:rPr>
        <w:t xml:space="preserve">؛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ب)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>وضع استراتيجية متماسكة لمنع العنف الأسري</w:t>
      </w:r>
      <w:r w:rsidRPr="00A85CB3">
        <w:rPr>
          <w:rFonts w:hint="cs"/>
          <w:b/>
          <w:bCs/>
          <w:rtl/>
        </w:rPr>
        <w:t xml:space="preserve"> والعنف الجنساني</w:t>
      </w:r>
      <w:r w:rsidRPr="00A85CB3">
        <w:rPr>
          <w:b/>
          <w:bCs/>
          <w:rtl/>
        </w:rPr>
        <w:t xml:space="preserve">، </w:t>
      </w:r>
      <w:r w:rsidRPr="00A85CB3">
        <w:rPr>
          <w:rFonts w:hint="cs"/>
          <w:b/>
          <w:bCs/>
          <w:rtl/>
        </w:rPr>
        <w:t xml:space="preserve">تشمل تنظيم </w:t>
      </w:r>
      <w:r w:rsidRPr="00A85CB3">
        <w:rPr>
          <w:b/>
          <w:bCs/>
          <w:rtl/>
        </w:rPr>
        <w:t>حملات توعية تستهدف السكان عموم</w:t>
      </w:r>
      <w:r w:rsidR="00C12E79">
        <w:rPr>
          <w:b/>
          <w:bCs/>
          <w:rtl/>
        </w:rPr>
        <w:t xml:space="preserve">اً </w:t>
      </w:r>
      <w:r w:rsidRPr="00A85CB3">
        <w:rPr>
          <w:b/>
          <w:bCs/>
          <w:rtl/>
        </w:rPr>
        <w:t xml:space="preserve">من أجل رفع مستوى الوعي </w:t>
      </w:r>
      <w:r w:rsidRPr="00A85CB3">
        <w:rPr>
          <w:rFonts w:hint="cs"/>
          <w:b/>
          <w:bCs/>
          <w:rtl/>
        </w:rPr>
        <w:t>لدى</w:t>
      </w:r>
      <w:r w:rsidRPr="00A85CB3">
        <w:rPr>
          <w:b/>
          <w:bCs/>
          <w:rtl/>
        </w:rPr>
        <w:t xml:space="preserve"> السكان </w:t>
      </w:r>
      <w:r w:rsidRPr="00A85CB3">
        <w:rPr>
          <w:rFonts w:hint="cs"/>
          <w:b/>
          <w:bCs/>
          <w:rtl/>
        </w:rPr>
        <w:t>بشأن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الآثار ال</w:t>
      </w:r>
      <w:r w:rsidRPr="00A85CB3">
        <w:rPr>
          <w:b/>
          <w:bCs/>
          <w:rtl/>
        </w:rPr>
        <w:t xml:space="preserve">سلبية </w:t>
      </w:r>
      <w:r w:rsidRPr="00A85CB3">
        <w:rPr>
          <w:rFonts w:hint="cs"/>
          <w:b/>
          <w:bCs/>
          <w:rtl/>
        </w:rPr>
        <w:t>المترتبة على ا</w:t>
      </w:r>
      <w:r w:rsidRPr="00A85CB3">
        <w:rPr>
          <w:b/>
          <w:bCs/>
          <w:rtl/>
        </w:rPr>
        <w:t>لعنف المنزلي</w:t>
      </w:r>
      <w:r w:rsidRPr="00A85CB3">
        <w:rPr>
          <w:rFonts w:hint="cs"/>
          <w:b/>
          <w:bCs/>
          <w:rtl/>
        </w:rPr>
        <w:t xml:space="preserve"> والعنف الجنساني</w:t>
      </w:r>
      <w:r w:rsidRPr="00A85CB3">
        <w:rPr>
          <w:b/>
          <w:bCs/>
          <w:rtl/>
        </w:rPr>
        <w:t xml:space="preserve">؛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ج)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rFonts w:hint="cs"/>
          <w:b/>
          <w:bCs/>
          <w:rtl/>
        </w:rPr>
        <w:t>تنفيذ</w:t>
      </w:r>
      <w:r w:rsidRPr="00A85CB3">
        <w:rPr>
          <w:b/>
          <w:bCs/>
          <w:rtl/>
        </w:rPr>
        <w:t xml:space="preserve"> برامج تدريب</w:t>
      </w:r>
      <w:r w:rsidRPr="00A85CB3">
        <w:rPr>
          <w:rFonts w:hint="cs"/>
          <w:b/>
          <w:bCs/>
          <w:rtl/>
        </w:rPr>
        <w:t>ية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متعلقة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ب</w:t>
      </w:r>
      <w:r w:rsidRPr="00A85CB3">
        <w:rPr>
          <w:b/>
          <w:bCs/>
          <w:rtl/>
        </w:rPr>
        <w:t xml:space="preserve">الطابع الإجرامي </w:t>
      </w:r>
      <w:r w:rsidRPr="00A85CB3">
        <w:rPr>
          <w:rFonts w:hint="cs"/>
          <w:b/>
          <w:bCs/>
          <w:rtl/>
        </w:rPr>
        <w:t xml:space="preserve">للعنف </w:t>
      </w:r>
      <w:r w:rsidRPr="00A85CB3">
        <w:rPr>
          <w:b/>
          <w:bCs/>
          <w:rtl/>
        </w:rPr>
        <w:t xml:space="preserve">الأسري </w:t>
      </w:r>
      <w:r w:rsidRPr="00A85CB3">
        <w:rPr>
          <w:rFonts w:hint="cs"/>
          <w:b/>
          <w:bCs/>
          <w:rtl/>
        </w:rPr>
        <w:t>والجنساني</w:t>
      </w:r>
      <w:r w:rsidRPr="00A85CB3">
        <w:rPr>
          <w:b/>
          <w:bCs/>
          <w:rtl/>
        </w:rPr>
        <w:t xml:space="preserve"> وخطور</w:t>
      </w:r>
      <w:r w:rsidRPr="00A85CB3">
        <w:rPr>
          <w:rFonts w:hint="cs"/>
          <w:b/>
          <w:bCs/>
          <w:rtl/>
        </w:rPr>
        <w:t>ته</w:t>
      </w:r>
      <w:r w:rsidRPr="00A85CB3">
        <w:rPr>
          <w:b/>
          <w:bCs/>
          <w:rtl/>
        </w:rPr>
        <w:t xml:space="preserve">، </w:t>
      </w:r>
      <w:r w:rsidRPr="00A85CB3">
        <w:rPr>
          <w:rFonts w:hint="cs"/>
          <w:b/>
          <w:bCs/>
          <w:rtl/>
        </w:rPr>
        <w:t xml:space="preserve">تستهدف </w:t>
      </w:r>
      <w:r w:rsidRPr="00A85CB3">
        <w:rPr>
          <w:b/>
          <w:bCs/>
          <w:rtl/>
        </w:rPr>
        <w:t>موظفي</w:t>
      </w:r>
      <w:r w:rsidRPr="00A85CB3">
        <w:rPr>
          <w:rFonts w:hint="cs"/>
          <w:b/>
          <w:bCs/>
          <w:rtl/>
        </w:rPr>
        <w:t xml:space="preserve"> الخدمة المدنية، من قبيل الأفراد المكلفين بإنفاذ </w:t>
      </w:r>
      <w:r w:rsidRPr="00A85CB3">
        <w:rPr>
          <w:b/>
          <w:bCs/>
          <w:rtl/>
        </w:rPr>
        <w:t>القانون</w:t>
      </w:r>
      <w:r w:rsidRPr="00A85CB3">
        <w:rPr>
          <w:rFonts w:hint="cs"/>
          <w:b/>
          <w:bCs/>
          <w:rtl/>
        </w:rPr>
        <w:t xml:space="preserve">، </w:t>
      </w:r>
      <w:r w:rsidRPr="00A85CB3">
        <w:rPr>
          <w:b/>
          <w:bCs/>
          <w:rtl/>
        </w:rPr>
        <w:t>والمدعين العامين</w:t>
      </w:r>
      <w:r w:rsidRPr="00A85CB3">
        <w:rPr>
          <w:rFonts w:hint="cs"/>
          <w:b/>
          <w:bCs/>
          <w:rtl/>
        </w:rPr>
        <w:t xml:space="preserve"> </w:t>
      </w:r>
      <w:r w:rsidRPr="00A85CB3">
        <w:rPr>
          <w:b/>
          <w:bCs/>
          <w:rtl/>
        </w:rPr>
        <w:t>والقضاة</w:t>
      </w:r>
      <w:r w:rsidRPr="00A85CB3">
        <w:rPr>
          <w:rFonts w:hint="cs"/>
          <w:b/>
          <w:bCs/>
          <w:rtl/>
        </w:rPr>
        <w:t xml:space="preserve">، </w:t>
      </w:r>
      <w:r w:rsidRPr="00A85CB3">
        <w:rPr>
          <w:b/>
          <w:bCs/>
          <w:rtl/>
        </w:rPr>
        <w:t>فضل</w:t>
      </w:r>
      <w:r w:rsidR="00C12E79">
        <w:rPr>
          <w:b/>
          <w:bCs/>
          <w:rtl/>
        </w:rPr>
        <w:t xml:space="preserve">اً </w:t>
      </w:r>
      <w:r w:rsidRPr="00A85CB3">
        <w:rPr>
          <w:b/>
          <w:bCs/>
          <w:rtl/>
        </w:rPr>
        <w:t>عن الأخصائيين الاجتماعيين وأعضاء هيئ</w:t>
      </w:r>
      <w:r w:rsidRPr="00A85CB3">
        <w:rPr>
          <w:rFonts w:hint="cs"/>
          <w:b/>
          <w:bCs/>
          <w:rtl/>
        </w:rPr>
        <w:t>ات</w:t>
      </w:r>
      <w:r w:rsidRPr="00A85CB3">
        <w:rPr>
          <w:b/>
          <w:bCs/>
          <w:rtl/>
        </w:rPr>
        <w:t xml:space="preserve"> التدريس؛</w:t>
      </w:r>
    </w:p>
    <w:p w:rsidR="00C50461" w:rsidRPr="00A85CB3" w:rsidRDefault="00A85CB3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  <w:t>(</w:t>
      </w:r>
      <w:r w:rsidR="00C50461" w:rsidRPr="00A85CB3">
        <w:rPr>
          <w:b/>
          <w:bCs/>
          <w:rtl/>
        </w:rPr>
        <w:t>د)</w:t>
      </w:r>
      <w:r w:rsidRPr="00A85CB3">
        <w:rPr>
          <w:rFonts w:hint="cs"/>
          <w:b/>
          <w:bCs/>
          <w:rtl/>
        </w:rPr>
        <w:tab/>
      </w:r>
      <w:r w:rsidR="00C50461" w:rsidRPr="00A85CB3">
        <w:rPr>
          <w:b/>
          <w:bCs/>
          <w:rtl/>
        </w:rPr>
        <w:t>توسيع نطاق حماية ضحايا العنف الأسري</w:t>
      </w:r>
      <w:r w:rsidR="00C50461" w:rsidRPr="00A85CB3">
        <w:rPr>
          <w:rFonts w:hint="cs"/>
          <w:b/>
          <w:bCs/>
          <w:rtl/>
        </w:rPr>
        <w:t xml:space="preserve"> والجنساني عن طريق جملة تدابير تشمل </w:t>
      </w:r>
      <w:r w:rsidR="00C50461" w:rsidRPr="00A85CB3">
        <w:rPr>
          <w:b/>
          <w:bCs/>
          <w:rtl/>
        </w:rPr>
        <w:t xml:space="preserve">إنشاء عدد كاف </w:t>
      </w:r>
      <w:r w:rsidR="00C50461" w:rsidRPr="00A85CB3">
        <w:rPr>
          <w:rFonts w:hint="cs"/>
          <w:b/>
          <w:bCs/>
          <w:rtl/>
        </w:rPr>
        <w:t>من الأماكن لإيواء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 xml:space="preserve">المحتاجين </w:t>
      </w:r>
      <w:r w:rsidR="00C50461" w:rsidRPr="00A85CB3">
        <w:rPr>
          <w:b/>
          <w:bCs/>
          <w:rtl/>
        </w:rPr>
        <w:t>في جميع أنحاء البلاد، بم</w:t>
      </w:r>
      <w:r w:rsidR="00C50461" w:rsidRPr="00A85CB3">
        <w:rPr>
          <w:rFonts w:hint="cs"/>
          <w:b/>
          <w:bCs/>
          <w:rtl/>
        </w:rPr>
        <w:t xml:space="preserve">ن في </w:t>
      </w:r>
      <w:r w:rsidR="00C50461" w:rsidRPr="00A85CB3">
        <w:rPr>
          <w:b/>
          <w:bCs/>
          <w:rtl/>
        </w:rPr>
        <w:t>ذلك الأشخاص الذين ينتمون إلى السكان الأصليين.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الفقر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24-</w:t>
      </w:r>
      <w:r w:rsidR="00A85CB3">
        <w:rPr>
          <w:rFonts w:hint="cs"/>
          <w:rtl/>
        </w:rPr>
        <w:tab/>
      </w:r>
      <w:r w:rsidRPr="00C50461">
        <w:rPr>
          <w:rtl/>
        </w:rPr>
        <w:t xml:space="preserve">رغم </w:t>
      </w:r>
      <w:r w:rsidRPr="00C50461">
        <w:rPr>
          <w:rFonts w:hint="cs"/>
          <w:rtl/>
        </w:rPr>
        <w:t>الانخفا</w:t>
      </w:r>
      <w:r w:rsidRPr="00C50461">
        <w:rPr>
          <w:rtl/>
        </w:rPr>
        <w:t>ض الكبير في</w:t>
      </w:r>
      <w:r w:rsidRPr="00C50461">
        <w:rPr>
          <w:rFonts w:hint="cs"/>
          <w:rtl/>
        </w:rPr>
        <w:t xml:space="preserve"> مستويات </w:t>
      </w:r>
      <w:r w:rsidRPr="00C50461">
        <w:rPr>
          <w:rtl/>
        </w:rPr>
        <w:t>الفقر، من خلال تنفيذ برامج اجتماعية ت</w:t>
      </w:r>
      <w:r w:rsidRPr="00C50461">
        <w:rPr>
          <w:rFonts w:hint="cs"/>
          <w:rtl/>
        </w:rPr>
        <w:t>طلق عليها ت</w:t>
      </w:r>
      <w:r w:rsidRPr="00C50461">
        <w:rPr>
          <w:rtl/>
        </w:rPr>
        <w:t>سمية "</w:t>
      </w:r>
      <w:r w:rsidRPr="00C50461">
        <w:rPr>
          <w:rFonts w:hint="cs"/>
          <w:rtl/>
        </w:rPr>
        <w:t>رسال</w:t>
      </w:r>
      <w:r w:rsidRPr="00C50461">
        <w:rPr>
          <w:rtl/>
        </w:rPr>
        <w:t xml:space="preserve">ات"، </w:t>
      </w:r>
      <w:r w:rsidRPr="00C50461">
        <w:rPr>
          <w:rFonts w:hint="cs"/>
          <w:rtl/>
        </w:rPr>
        <w:t>ت</w:t>
      </w:r>
      <w:r w:rsidRPr="00C50461">
        <w:rPr>
          <w:rtl/>
        </w:rPr>
        <w:t>لاحظ</w:t>
      </w:r>
      <w:r w:rsidRPr="00C50461">
        <w:rPr>
          <w:rFonts w:hint="cs"/>
          <w:rtl/>
        </w:rPr>
        <w:t xml:space="preserve"> اللجنة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ب</w:t>
      </w:r>
      <w:r w:rsidRPr="00C50461">
        <w:rPr>
          <w:rtl/>
        </w:rPr>
        <w:t>قلق</w:t>
      </w:r>
      <w:r w:rsidRPr="00C50461">
        <w:rPr>
          <w:rFonts w:hint="cs"/>
          <w:rtl/>
        </w:rPr>
        <w:t xml:space="preserve"> أن</w:t>
      </w:r>
      <w:r w:rsidRPr="00C50461">
        <w:rPr>
          <w:rtl/>
        </w:rPr>
        <w:t xml:space="preserve"> السنوات الأخيرة</w:t>
      </w:r>
      <w:r w:rsidRPr="00C50461">
        <w:rPr>
          <w:rFonts w:hint="cs"/>
          <w:rtl/>
        </w:rPr>
        <w:t xml:space="preserve"> شهدت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تراجع</w:t>
      </w:r>
      <w:r w:rsidR="00C12E79">
        <w:rPr>
          <w:rFonts w:hint="cs"/>
          <w:rtl/>
        </w:rPr>
        <w:t xml:space="preserve">اً </w:t>
      </w:r>
      <w:r w:rsidRPr="00C50461">
        <w:rPr>
          <w:rtl/>
        </w:rPr>
        <w:t>في نتائج</w:t>
      </w:r>
      <w:r w:rsidRPr="00C50461">
        <w:rPr>
          <w:rFonts w:hint="cs"/>
          <w:rtl/>
        </w:rPr>
        <w:t xml:space="preserve"> مكافحة </w:t>
      </w:r>
      <w:r w:rsidRPr="00C50461">
        <w:rPr>
          <w:rtl/>
        </w:rPr>
        <w:t>الفقر (المادة</w:t>
      </w:r>
      <w:r w:rsidR="00A85CB3">
        <w:rPr>
          <w:rFonts w:hint="cs"/>
          <w:rtl/>
        </w:rPr>
        <w:t xml:space="preserve"> 11</w:t>
      </w:r>
      <w:r w:rsidRPr="00C50461">
        <w:rPr>
          <w:rtl/>
        </w:rPr>
        <w:t>).</w:t>
      </w:r>
    </w:p>
    <w:p w:rsidR="00C50461" w:rsidRPr="00A85CB3" w:rsidRDefault="00A85CB3" w:rsidP="00C12E79">
      <w:pPr>
        <w:pStyle w:val="SingleTxt"/>
        <w:rPr>
          <w:b/>
          <w:bCs/>
          <w:rtl/>
        </w:rPr>
      </w:pPr>
      <w:r w:rsidRPr="001A06B6">
        <w:rPr>
          <w:rFonts w:hint="cs"/>
          <w:b/>
          <w:bCs/>
          <w:rtl/>
        </w:rPr>
        <w:tab/>
      </w:r>
      <w:r w:rsidR="00C50461" w:rsidRPr="001A06B6">
        <w:rPr>
          <w:b/>
          <w:bCs/>
          <w:rtl/>
        </w:rPr>
        <w:t xml:space="preserve">توصي اللجنة الدولة الطرف </w:t>
      </w:r>
      <w:r w:rsidR="00C50461" w:rsidRPr="001A06B6">
        <w:rPr>
          <w:rFonts w:hint="cs"/>
          <w:b/>
          <w:bCs/>
          <w:rtl/>
        </w:rPr>
        <w:t xml:space="preserve">بإجراء </w:t>
      </w:r>
      <w:r w:rsidR="00C50461" w:rsidRPr="001A06B6">
        <w:rPr>
          <w:b/>
          <w:bCs/>
          <w:rtl/>
        </w:rPr>
        <w:t>تقييم شام</w:t>
      </w:r>
      <w:r w:rsidR="00C50461" w:rsidRPr="001A06B6">
        <w:rPr>
          <w:rFonts w:hint="cs"/>
          <w:b/>
          <w:bCs/>
          <w:rtl/>
        </w:rPr>
        <w:t>ل</w:t>
      </w:r>
      <w:r w:rsidR="00C50461" w:rsidRPr="001A06B6">
        <w:rPr>
          <w:b/>
          <w:bCs/>
          <w:rtl/>
        </w:rPr>
        <w:t xml:space="preserve"> </w:t>
      </w:r>
      <w:r w:rsidR="00C50461" w:rsidRPr="001A06B6">
        <w:rPr>
          <w:rFonts w:hint="cs"/>
          <w:b/>
          <w:bCs/>
          <w:rtl/>
        </w:rPr>
        <w:t>و</w:t>
      </w:r>
      <w:r w:rsidR="00C50461" w:rsidRPr="001A06B6">
        <w:rPr>
          <w:b/>
          <w:bCs/>
          <w:rtl/>
        </w:rPr>
        <w:t>مستق</w:t>
      </w:r>
      <w:r w:rsidR="00C50461" w:rsidRPr="001A06B6">
        <w:rPr>
          <w:rFonts w:hint="cs"/>
          <w:b/>
          <w:bCs/>
          <w:rtl/>
        </w:rPr>
        <w:t>ل لبرامج "ا</w:t>
      </w:r>
      <w:r w:rsidR="00C50461" w:rsidRPr="001A06B6">
        <w:rPr>
          <w:b/>
          <w:bCs/>
          <w:rtl/>
        </w:rPr>
        <w:t>ل</w:t>
      </w:r>
      <w:r w:rsidR="00C50461" w:rsidRPr="001A06B6">
        <w:rPr>
          <w:rFonts w:hint="cs"/>
          <w:b/>
          <w:bCs/>
          <w:rtl/>
        </w:rPr>
        <w:t>رسال</w:t>
      </w:r>
      <w:r w:rsidR="00C50461" w:rsidRPr="001A06B6">
        <w:rPr>
          <w:b/>
          <w:bCs/>
          <w:rtl/>
        </w:rPr>
        <w:t>ات</w:t>
      </w:r>
      <w:r w:rsidR="00C50461" w:rsidRPr="001A06B6">
        <w:rPr>
          <w:rFonts w:hint="cs"/>
          <w:b/>
          <w:bCs/>
          <w:rtl/>
        </w:rPr>
        <w:t>"</w:t>
      </w:r>
      <w:r w:rsidR="00C50461" w:rsidRPr="001A06B6">
        <w:rPr>
          <w:b/>
          <w:bCs/>
          <w:rtl/>
        </w:rPr>
        <w:t>، بغية تحديد</w:t>
      </w:r>
      <w:r w:rsidR="00C50461" w:rsidRPr="00C50461">
        <w:rPr>
          <w:rtl/>
        </w:rPr>
        <w:t xml:space="preserve"> </w:t>
      </w:r>
      <w:r w:rsidR="00C50461" w:rsidRPr="00A85CB3">
        <w:rPr>
          <w:b/>
          <w:bCs/>
          <w:rtl/>
        </w:rPr>
        <w:t xml:space="preserve">العقبات التي </w:t>
      </w:r>
      <w:r w:rsidR="00C50461" w:rsidRPr="00A85CB3">
        <w:rPr>
          <w:rFonts w:hint="cs"/>
          <w:b/>
          <w:bCs/>
          <w:rtl/>
        </w:rPr>
        <w:t xml:space="preserve">تحول دون تحقيق </w:t>
      </w:r>
      <w:r w:rsidR="00C50461" w:rsidRPr="00A85CB3">
        <w:rPr>
          <w:b/>
          <w:bCs/>
          <w:rtl/>
        </w:rPr>
        <w:t>مزيد من التقدم في مجال مكافحة الفقر، و</w:t>
      </w:r>
      <w:r w:rsidR="00C50461" w:rsidRPr="00A85CB3">
        <w:rPr>
          <w:rFonts w:hint="cs"/>
          <w:b/>
          <w:bCs/>
          <w:rtl/>
        </w:rPr>
        <w:t>بالتالي</w:t>
      </w:r>
      <w:r w:rsidR="00C50461" w:rsidRPr="00A85CB3">
        <w:rPr>
          <w:b/>
          <w:bCs/>
          <w:rtl/>
        </w:rPr>
        <w:t xml:space="preserve"> ا</w:t>
      </w:r>
      <w:r w:rsidR="00C50461" w:rsidRPr="00A85CB3">
        <w:rPr>
          <w:rFonts w:hint="cs"/>
          <w:b/>
          <w:bCs/>
          <w:rtl/>
        </w:rPr>
        <w:t>تخاذ</w:t>
      </w:r>
      <w:r w:rsidR="00C50461" w:rsidRPr="00A85CB3">
        <w:rPr>
          <w:b/>
          <w:bCs/>
          <w:rtl/>
        </w:rPr>
        <w:t xml:space="preserve"> ما</w:t>
      </w:r>
      <w:r w:rsidR="00C12E79">
        <w:rPr>
          <w:rFonts w:hint="cs"/>
          <w:b/>
          <w:bCs/>
          <w:rtl/>
        </w:rPr>
        <w:t> </w:t>
      </w:r>
      <w:r w:rsidR="00C50461" w:rsidRPr="00A85CB3">
        <w:rPr>
          <w:b/>
          <w:bCs/>
          <w:rtl/>
        </w:rPr>
        <w:t xml:space="preserve">يلزم من تدابير تصحيحية </w:t>
      </w:r>
      <w:r w:rsidR="00C50461" w:rsidRPr="00A85CB3">
        <w:rPr>
          <w:rFonts w:hint="cs"/>
          <w:b/>
          <w:bCs/>
          <w:rtl/>
        </w:rPr>
        <w:t xml:space="preserve">تضمن شمول تلك </w:t>
      </w:r>
      <w:r w:rsidR="00C50461" w:rsidRPr="00A85CB3">
        <w:rPr>
          <w:b/>
          <w:bCs/>
          <w:rtl/>
        </w:rPr>
        <w:t>البرامج و</w:t>
      </w:r>
      <w:r w:rsidR="00C50461" w:rsidRPr="00A85CB3">
        <w:rPr>
          <w:rFonts w:hint="cs"/>
          <w:b/>
          <w:bCs/>
          <w:rtl/>
        </w:rPr>
        <w:t>سواها من الخطط</w:t>
      </w:r>
      <w:r w:rsidR="00C50461" w:rsidRPr="00A85CB3">
        <w:rPr>
          <w:b/>
          <w:bCs/>
          <w:rtl/>
        </w:rPr>
        <w:t xml:space="preserve"> ذات </w:t>
      </w:r>
      <w:r w:rsidR="00C50461" w:rsidRPr="00A85CB3">
        <w:rPr>
          <w:rFonts w:hint="cs"/>
          <w:b/>
          <w:bCs/>
          <w:rtl/>
        </w:rPr>
        <w:t>ال</w:t>
      </w:r>
      <w:r w:rsidR="00C50461" w:rsidRPr="00A85CB3">
        <w:rPr>
          <w:b/>
          <w:bCs/>
          <w:rtl/>
        </w:rPr>
        <w:t>أهداف مماثلة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نهج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rFonts w:hint="cs"/>
          <w:b/>
          <w:bCs/>
          <w:rtl/>
        </w:rPr>
        <w:t>يقوم على</w:t>
      </w:r>
      <w:r w:rsidR="00C50461" w:rsidRPr="00A85CB3">
        <w:rPr>
          <w:b/>
          <w:bCs/>
          <w:rtl/>
        </w:rPr>
        <w:t xml:space="preserve"> حقوق الإنسان</w:t>
      </w:r>
      <w:r w:rsidR="00C50461" w:rsidRPr="00A85CB3">
        <w:rPr>
          <w:rFonts w:hint="cs"/>
          <w:b/>
          <w:bCs/>
          <w:rtl/>
        </w:rPr>
        <w:t>،</w:t>
      </w:r>
      <w:r w:rsidR="00C50461" w:rsidRPr="00A85CB3">
        <w:rPr>
          <w:b/>
          <w:bCs/>
          <w:rtl/>
        </w:rPr>
        <w:t xml:space="preserve"> و</w:t>
      </w:r>
      <w:r w:rsidR="00C50461" w:rsidRPr="00A85CB3">
        <w:rPr>
          <w:rFonts w:hint="cs"/>
          <w:b/>
          <w:bCs/>
          <w:rtl/>
        </w:rPr>
        <w:t xml:space="preserve">توفير ما يكفي من </w:t>
      </w:r>
      <w:r w:rsidR="00C50461" w:rsidRPr="00A85CB3">
        <w:rPr>
          <w:b/>
          <w:bCs/>
          <w:rtl/>
        </w:rPr>
        <w:t>موارد لتنفيذ</w:t>
      </w:r>
      <w:r w:rsidR="00C50461" w:rsidRPr="00A85CB3">
        <w:rPr>
          <w:rFonts w:hint="cs"/>
          <w:b/>
          <w:bCs/>
          <w:rtl/>
        </w:rPr>
        <w:t xml:space="preserve"> تلك البرامج، </w:t>
      </w:r>
      <w:r w:rsidR="00C50461" w:rsidRPr="00A85CB3">
        <w:rPr>
          <w:b/>
          <w:bCs/>
          <w:rtl/>
        </w:rPr>
        <w:t>مع إيلاء الا</w:t>
      </w:r>
      <w:r w:rsidR="00C50461" w:rsidRPr="00A85CB3">
        <w:rPr>
          <w:rFonts w:hint="cs"/>
          <w:b/>
          <w:bCs/>
          <w:rtl/>
        </w:rPr>
        <w:t xml:space="preserve">هتمام </w:t>
      </w:r>
      <w:r w:rsidR="00C50461" w:rsidRPr="00A85CB3">
        <w:rPr>
          <w:b/>
          <w:bCs/>
          <w:rtl/>
        </w:rPr>
        <w:t xml:space="preserve">الواجب </w:t>
      </w:r>
      <w:r w:rsidR="00C50461" w:rsidRPr="00A85CB3">
        <w:rPr>
          <w:rFonts w:hint="cs"/>
          <w:b/>
          <w:bCs/>
          <w:rtl/>
        </w:rPr>
        <w:t>لأوجه التباين</w:t>
      </w:r>
      <w:r w:rsidR="00C50461" w:rsidRPr="00A85CB3">
        <w:rPr>
          <w:b/>
          <w:bCs/>
          <w:rtl/>
        </w:rPr>
        <w:t xml:space="preserve"> والفجوات </w:t>
      </w:r>
      <w:r w:rsidR="00C50461" w:rsidRPr="00A85CB3">
        <w:rPr>
          <w:rFonts w:hint="cs"/>
          <w:b/>
          <w:bCs/>
          <w:rtl/>
        </w:rPr>
        <w:t xml:space="preserve">القائمة </w:t>
      </w:r>
      <w:r w:rsidR="00C50461" w:rsidRPr="00A85CB3">
        <w:rPr>
          <w:b/>
          <w:bCs/>
          <w:rtl/>
        </w:rPr>
        <w:t xml:space="preserve">بين المناطق الحضرية والريفية، </w:t>
      </w:r>
      <w:r w:rsidR="00C50461" w:rsidRPr="00A85CB3">
        <w:rPr>
          <w:rFonts w:hint="cs"/>
          <w:b/>
          <w:bCs/>
          <w:rtl/>
        </w:rPr>
        <w:t>فضل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rFonts w:hint="cs"/>
          <w:b/>
          <w:bCs/>
          <w:rtl/>
        </w:rPr>
        <w:t xml:space="preserve">عن </w:t>
      </w:r>
      <w:r w:rsidR="00C50461" w:rsidRPr="00A85CB3">
        <w:rPr>
          <w:b/>
          <w:bCs/>
          <w:rtl/>
        </w:rPr>
        <w:t>احتياجات أكثر الفئات حرماناً وتهميشا</w:t>
      </w:r>
      <w:r>
        <w:rPr>
          <w:rFonts w:hint="cs"/>
          <w:b/>
          <w:bCs/>
          <w:rtl/>
        </w:rPr>
        <w:t>ً</w:t>
      </w:r>
      <w:r w:rsidR="00C50461" w:rsidRPr="00A85CB3">
        <w:rPr>
          <w:b/>
          <w:bCs/>
          <w:rtl/>
        </w:rPr>
        <w:t>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 xml:space="preserve">الحق في سكن ملائم 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25-</w:t>
      </w:r>
      <w:r w:rsidR="00A85CB3">
        <w:rPr>
          <w:rFonts w:hint="cs"/>
          <w:rtl/>
        </w:rPr>
        <w:tab/>
      </w:r>
      <w:r w:rsidRPr="00C50461">
        <w:rPr>
          <w:rtl/>
        </w:rPr>
        <w:t xml:space="preserve">رغم التقدم </w:t>
      </w:r>
      <w:r w:rsidRPr="00C50461">
        <w:rPr>
          <w:rFonts w:hint="cs"/>
          <w:rtl/>
        </w:rPr>
        <w:t>المحرز</w:t>
      </w:r>
      <w:r w:rsidRPr="00C50461">
        <w:rPr>
          <w:rtl/>
        </w:rPr>
        <w:t xml:space="preserve"> في </w:t>
      </w:r>
      <w:r w:rsidRPr="00C50461">
        <w:rPr>
          <w:rFonts w:hint="cs"/>
          <w:rtl/>
        </w:rPr>
        <w:t>قطاع</w:t>
      </w:r>
      <w:r w:rsidRPr="00C50461">
        <w:rPr>
          <w:rtl/>
        </w:rPr>
        <w:t xml:space="preserve"> الإسكان من خلال تنفيذ </w:t>
      </w:r>
      <w:r w:rsidRPr="00C50461">
        <w:rPr>
          <w:rFonts w:hint="cs"/>
          <w:rtl/>
        </w:rPr>
        <w:t xml:space="preserve">"رسالة </w:t>
      </w:r>
      <w:r w:rsidRPr="00C50461">
        <w:rPr>
          <w:rtl/>
        </w:rPr>
        <w:t>فنزويلا</w:t>
      </w:r>
      <w:r w:rsidRPr="00C50461">
        <w:rPr>
          <w:rFonts w:hint="cs"/>
          <w:rtl/>
        </w:rPr>
        <w:t xml:space="preserve"> الكبرى المتعلقة ب</w:t>
      </w:r>
      <w:r w:rsidRPr="00C50461">
        <w:rPr>
          <w:rtl/>
        </w:rPr>
        <w:t>الإسكان</w:t>
      </w:r>
      <w:r w:rsidRPr="00C50461">
        <w:rPr>
          <w:rFonts w:hint="cs"/>
          <w:rtl/>
        </w:rPr>
        <w:t>"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وب</w:t>
      </w:r>
      <w:r w:rsidRPr="00C50461">
        <w:rPr>
          <w:rtl/>
        </w:rPr>
        <w:t xml:space="preserve">مشاركة مختلف </w:t>
      </w:r>
      <w:r w:rsidRPr="00C50461">
        <w:rPr>
          <w:rFonts w:hint="cs"/>
          <w:rtl/>
        </w:rPr>
        <w:t>الحركات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الشعبية، </w:t>
      </w:r>
      <w:r w:rsidRPr="00C50461">
        <w:rPr>
          <w:rtl/>
        </w:rPr>
        <w:t>يساور</w:t>
      </w:r>
      <w:r w:rsidRPr="00C50461">
        <w:rPr>
          <w:rFonts w:hint="cs"/>
          <w:rtl/>
        </w:rPr>
        <w:t xml:space="preserve"> اللجنة</w:t>
      </w:r>
      <w:r w:rsidRPr="00C50461">
        <w:rPr>
          <w:rtl/>
        </w:rPr>
        <w:t xml:space="preserve"> القلق إزاء استمرار وجود المستوطنات </w:t>
      </w:r>
      <w:r w:rsidRPr="00C50461">
        <w:rPr>
          <w:rtl/>
        </w:rPr>
        <w:lastRenderedPageBreak/>
        <w:t xml:space="preserve">غير </w:t>
      </w:r>
      <w:r w:rsidRPr="00C50461">
        <w:rPr>
          <w:rFonts w:hint="cs"/>
          <w:rtl/>
        </w:rPr>
        <w:t>النظامية</w:t>
      </w:r>
      <w:r w:rsidRPr="00C50461">
        <w:rPr>
          <w:rtl/>
        </w:rPr>
        <w:t xml:space="preserve"> والنقص المستمر في عدد المساكن في الدولة الطرف،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فضل</w:t>
      </w:r>
      <w:r w:rsidR="00C12E79">
        <w:rPr>
          <w:rtl/>
        </w:rPr>
        <w:t xml:space="preserve">اً </w:t>
      </w:r>
      <w:r w:rsidRPr="00C50461">
        <w:rPr>
          <w:rtl/>
        </w:rPr>
        <w:t xml:space="preserve">عن </w:t>
      </w:r>
      <w:r w:rsidRPr="00C50461">
        <w:rPr>
          <w:rFonts w:hint="cs"/>
          <w:rtl/>
        </w:rPr>
        <w:t>ال</w:t>
      </w:r>
      <w:r w:rsidRPr="00C50461">
        <w:rPr>
          <w:rtl/>
        </w:rPr>
        <w:t xml:space="preserve">معلومات </w:t>
      </w:r>
      <w:r w:rsidRPr="00C50461">
        <w:rPr>
          <w:rFonts w:hint="cs"/>
          <w:rtl/>
        </w:rPr>
        <w:t>المتعلقة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ب</w:t>
      </w:r>
      <w:r w:rsidRPr="00C50461">
        <w:rPr>
          <w:rtl/>
        </w:rPr>
        <w:t xml:space="preserve">أوجه القصور </w:t>
      </w:r>
      <w:r w:rsidRPr="00C50461">
        <w:rPr>
          <w:rFonts w:hint="cs"/>
          <w:rtl/>
        </w:rPr>
        <w:t>في المساكن</w:t>
      </w:r>
      <w:r w:rsidRPr="00C50461">
        <w:rPr>
          <w:rtl/>
        </w:rPr>
        <w:t xml:space="preserve"> التي تم بناؤها وتدهور البيئة الحضرية (المادة</w:t>
      </w:r>
      <w:r w:rsidR="00A85CB3">
        <w:rPr>
          <w:rFonts w:hint="cs"/>
          <w:rtl/>
        </w:rPr>
        <w:t xml:space="preserve"> 11</w:t>
      </w:r>
      <w:r w:rsidRPr="00C50461">
        <w:rPr>
          <w:rtl/>
        </w:rPr>
        <w:t>).</w:t>
      </w:r>
    </w:p>
    <w:p w:rsidR="00C50461" w:rsidRPr="001A06B6" w:rsidRDefault="00A85CB3" w:rsidP="00A85CB3">
      <w:pPr>
        <w:pStyle w:val="SingleTxt"/>
        <w:rPr>
          <w:b/>
          <w:bCs/>
          <w:rtl/>
        </w:rPr>
      </w:pPr>
      <w:r w:rsidRPr="001A06B6">
        <w:rPr>
          <w:rFonts w:hint="cs"/>
          <w:b/>
          <w:bCs/>
          <w:rtl/>
        </w:rPr>
        <w:tab/>
      </w:r>
      <w:r w:rsidR="00C50461" w:rsidRPr="001A06B6">
        <w:rPr>
          <w:rFonts w:hint="cs"/>
          <w:b/>
          <w:bCs/>
          <w:rtl/>
        </w:rPr>
        <w:t xml:space="preserve">في </w:t>
      </w:r>
      <w:r w:rsidR="00C50461" w:rsidRPr="001A06B6">
        <w:rPr>
          <w:b/>
          <w:bCs/>
          <w:rtl/>
        </w:rPr>
        <w:t>ضوء تعليقها العام رقم</w:t>
      </w:r>
      <w:r w:rsidRPr="001A06B6">
        <w:rPr>
          <w:rFonts w:hint="cs"/>
          <w:b/>
          <w:bCs/>
          <w:rtl/>
        </w:rPr>
        <w:t xml:space="preserve"> 4(1991) </w:t>
      </w:r>
      <w:r w:rsidR="00C50461" w:rsidRPr="001A06B6">
        <w:rPr>
          <w:rFonts w:hint="cs"/>
          <w:b/>
          <w:bCs/>
          <w:rtl/>
        </w:rPr>
        <w:t>بشأن</w:t>
      </w:r>
      <w:r w:rsidR="00C50461" w:rsidRPr="001A06B6">
        <w:rPr>
          <w:b/>
          <w:bCs/>
          <w:rtl/>
        </w:rPr>
        <w:t xml:space="preserve"> الحق في سكن لائق، توصي اللجنة</w:t>
      </w:r>
      <w:r w:rsidR="00C50461" w:rsidRPr="001A06B6">
        <w:rPr>
          <w:rFonts w:hint="cs"/>
          <w:b/>
          <w:bCs/>
          <w:rtl/>
        </w:rPr>
        <w:t xml:space="preserve"> </w:t>
      </w:r>
      <w:r w:rsidR="00C50461" w:rsidRPr="001A06B6">
        <w:rPr>
          <w:b/>
          <w:bCs/>
          <w:rtl/>
        </w:rPr>
        <w:t>الدولة الطرف ب</w:t>
      </w:r>
      <w:r w:rsidR="00C50461" w:rsidRPr="001A06B6">
        <w:rPr>
          <w:rFonts w:hint="cs"/>
          <w:b/>
          <w:bCs/>
          <w:rtl/>
        </w:rPr>
        <w:t xml:space="preserve">اعتماد </w:t>
      </w:r>
      <w:r w:rsidR="00C50461" w:rsidRPr="001A06B6">
        <w:rPr>
          <w:b/>
          <w:bCs/>
          <w:rtl/>
        </w:rPr>
        <w:t xml:space="preserve">استراتيجية شاملة </w:t>
      </w:r>
      <w:r w:rsidR="00C50461" w:rsidRPr="001A06B6">
        <w:rPr>
          <w:rFonts w:hint="cs"/>
          <w:b/>
          <w:bCs/>
          <w:rtl/>
        </w:rPr>
        <w:t>ل</w:t>
      </w:r>
      <w:r w:rsidR="00C50461" w:rsidRPr="001A06B6">
        <w:rPr>
          <w:b/>
          <w:bCs/>
          <w:rtl/>
        </w:rPr>
        <w:t>لإسكان الاجتماعي</w:t>
      </w:r>
      <w:r w:rsidR="00C50461" w:rsidRPr="001A06B6">
        <w:rPr>
          <w:rFonts w:hint="cs"/>
          <w:b/>
          <w:bCs/>
          <w:rtl/>
        </w:rPr>
        <w:t>:</w:t>
      </w:r>
    </w:p>
    <w:p w:rsidR="00C50461" w:rsidRPr="00A85CB3" w:rsidRDefault="00C50461" w:rsidP="00A85CB3">
      <w:pPr>
        <w:pStyle w:val="SingleTxt"/>
        <w:rPr>
          <w:b/>
          <w:bCs/>
        </w:rPr>
      </w:pPr>
      <w:r w:rsidRPr="001A06B6">
        <w:rPr>
          <w:b/>
          <w:bCs/>
          <w:rtl/>
        </w:rPr>
        <w:tab/>
      </w:r>
      <w:r w:rsidR="00A85CB3" w:rsidRPr="001A06B6">
        <w:rPr>
          <w:rFonts w:hint="cs"/>
          <w:b/>
          <w:bCs/>
          <w:rtl/>
        </w:rPr>
        <w:t>(</w:t>
      </w:r>
      <w:r w:rsidR="00A85CB3" w:rsidRPr="001A06B6">
        <w:rPr>
          <w:b/>
          <w:bCs/>
          <w:rtl/>
        </w:rPr>
        <w:t>أ</w:t>
      </w:r>
      <w:r w:rsidR="00A85CB3" w:rsidRPr="001A06B6">
        <w:rPr>
          <w:rFonts w:hint="cs"/>
          <w:b/>
          <w:bCs/>
          <w:rtl/>
        </w:rPr>
        <w:t>)</w:t>
      </w:r>
      <w:r w:rsidR="00A85CB3" w:rsidRPr="001A06B6">
        <w:rPr>
          <w:rFonts w:hint="cs"/>
          <w:b/>
          <w:bCs/>
          <w:rtl/>
        </w:rPr>
        <w:tab/>
      </w:r>
      <w:r w:rsidRPr="001A06B6">
        <w:rPr>
          <w:rFonts w:hint="cs"/>
          <w:b/>
          <w:bCs/>
          <w:rtl/>
        </w:rPr>
        <w:t>تقوم على</w:t>
      </w:r>
      <w:r w:rsidRPr="001A06B6">
        <w:rPr>
          <w:b/>
          <w:bCs/>
        </w:rPr>
        <w:t xml:space="preserve"> </w:t>
      </w:r>
      <w:r w:rsidRPr="001A06B6">
        <w:rPr>
          <w:b/>
          <w:bCs/>
          <w:rtl/>
        </w:rPr>
        <w:t xml:space="preserve">حق كل فرد في الحصول على سكن </w:t>
      </w:r>
      <w:r w:rsidRPr="001A06B6">
        <w:rPr>
          <w:rFonts w:hint="cs"/>
          <w:b/>
          <w:bCs/>
          <w:rtl/>
        </w:rPr>
        <w:t>لائق</w:t>
      </w:r>
      <w:r w:rsidRPr="001A06B6">
        <w:rPr>
          <w:b/>
          <w:bCs/>
          <w:rtl/>
        </w:rPr>
        <w:t xml:space="preserve"> بسعر معقول </w:t>
      </w:r>
      <w:r w:rsidRPr="001A06B6">
        <w:rPr>
          <w:rFonts w:hint="cs"/>
          <w:b/>
          <w:bCs/>
          <w:rtl/>
        </w:rPr>
        <w:t>وب</w:t>
      </w:r>
      <w:r w:rsidRPr="001A06B6">
        <w:rPr>
          <w:b/>
          <w:bCs/>
          <w:rtl/>
        </w:rPr>
        <w:t>معايير</w:t>
      </w:r>
      <w:r w:rsidRPr="00A85CB3">
        <w:rPr>
          <w:rFonts w:hint="cs"/>
          <w:b/>
          <w:bCs/>
          <w:rtl/>
        </w:rPr>
        <w:t xml:space="preserve"> واضحة لل</w:t>
      </w:r>
      <w:r w:rsidRPr="00A85CB3">
        <w:rPr>
          <w:b/>
          <w:bCs/>
          <w:rtl/>
        </w:rPr>
        <w:t>جودة و</w:t>
      </w:r>
      <w:r w:rsidRPr="00A85CB3">
        <w:rPr>
          <w:rFonts w:hint="cs"/>
          <w:b/>
          <w:bCs/>
          <w:rtl/>
        </w:rPr>
        <w:t>الصلاحية؛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ب)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 xml:space="preserve">لا </w:t>
      </w:r>
      <w:r w:rsidRPr="00A85CB3">
        <w:rPr>
          <w:rFonts w:hint="cs"/>
          <w:b/>
          <w:bCs/>
          <w:rtl/>
        </w:rPr>
        <w:t>ت</w:t>
      </w:r>
      <w:r w:rsidRPr="00A85CB3">
        <w:rPr>
          <w:b/>
          <w:bCs/>
          <w:rtl/>
        </w:rPr>
        <w:t>ؤدي إلى ال</w:t>
      </w:r>
      <w:r w:rsidRPr="00A85CB3">
        <w:rPr>
          <w:rFonts w:hint="cs"/>
          <w:b/>
          <w:bCs/>
          <w:rtl/>
        </w:rPr>
        <w:t>تفرقة وفق</w:t>
      </w:r>
      <w:r w:rsidR="00C12E79">
        <w:rPr>
          <w:rFonts w:hint="cs"/>
          <w:b/>
          <w:bCs/>
          <w:rtl/>
        </w:rPr>
        <w:t xml:space="preserve">اً </w:t>
      </w:r>
      <w:r w:rsidRPr="00A85CB3">
        <w:rPr>
          <w:rFonts w:hint="cs"/>
          <w:b/>
          <w:bCs/>
          <w:rtl/>
        </w:rPr>
        <w:t>ل</w:t>
      </w:r>
      <w:r w:rsidRPr="00A85CB3">
        <w:rPr>
          <w:b/>
          <w:bCs/>
          <w:rtl/>
        </w:rPr>
        <w:t xml:space="preserve">معايير </w:t>
      </w:r>
      <w:r w:rsidRPr="00A85CB3">
        <w:rPr>
          <w:rFonts w:hint="cs"/>
          <w:b/>
          <w:bCs/>
          <w:rtl/>
        </w:rPr>
        <w:t xml:space="preserve">تتعلق </w:t>
      </w:r>
      <w:r w:rsidRPr="00A85CB3">
        <w:rPr>
          <w:b/>
          <w:bCs/>
          <w:rtl/>
        </w:rPr>
        <w:t>ب</w:t>
      </w:r>
      <w:r w:rsidRPr="00A85CB3">
        <w:rPr>
          <w:rFonts w:hint="cs"/>
          <w:b/>
          <w:bCs/>
          <w:rtl/>
        </w:rPr>
        <w:t>ال</w:t>
      </w:r>
      <w:r w:rsidRPr="00A85CB3">
        <w:rPr>
          <w:b/>
          <w:bCs/>
          <w:rtl/>
        </w:rPr>
        <w:t>ظروف ا</w:t>
      </w:r>
      <w:r w:rsidRPr="00A85CB3">
        <w:rPr>
          <w:rFonts w:hint="cs"/>
          <w:b/>
          <w:bCs/>
          <w:rtl/>
        </w:rPr>
        <w:t>لا</w:t>
      </w:r>
      <w:r w:rsidRPr="00A85CB3">
        <w:rPr>
          <w:b/>
          <w:bCs/>
          <w:rtl/>
        </w:rPr>
        <w:t>قتصادية أو ا</w:t>
      </w:r>
      <w:r w:rsidRPr="00A85CB3">
        <w:rPr>
          <w:rFonts w:hint="cs"/>
          <w:b/>
          <w:bCs/>
          <w:rtl/>
        </w:rPr>
        <w:t>لا</w:t>
      </w:r>
      <w:r w:rsidRPr="00A85CB3">
        <w:rPr>
          <w:b/>
          <w:bCs/>
          <w:rtl/>
        </w:rPr>
        <w:t xml:space="preserve">جتماعية أو </w:t>
      </w:r>
      <w:r w:rsidRPr="00A85CB3">
        <w:rPr>
          <w:rFonts w:hint="cs"/>
          <w:b/>
          <w:bCs/>
          <w:rtl/>
        </w:rPr>
        <w:t>ب</w:t>
      </w:r>
      <w:r w:rsidRPr="00A85CB3">
        <w:rPr>
          <w:b/>
          <w:bCs/>
          <w:rtl/>
        </w:rPr>
        <w:t xml:space="preserve">الرأي السياسي، أو </w:t>
      </w:r>
      <w:r w:rsidRPr="00A85CB3">
        <w:rPr>
          <w:rFonts w:hint="cs"/>
          <w:b/>
          <w:bCs/>
          <w:rtl/>
        </w:rPr>
        <w:t>ب</w:t>
      </w:r>
      <w:r w:rsidRPr="00A85CB3">
        <w:rPr>
          <w:b/>
          <w:bCs/>
          <w:rtl/>
        </w:rPr>
        <w:t xml:space="preserve">أي </w:t>
      </w:r>
      <w:r w:rsidRPr="00A85CB3">
        <w:rPr>
          <w:rFonts w:hint="cs"/>
          <w:b/>
          <w:bCs/>
          <w:rtl/>
        </w:rPr>
        <w:t>سبب</w:t>
      </w:r>
      <w:r w:rsidRPr="00A85CB3">
        <w:rPr>
          <w:b/>
          <w:bCs/>
          <w:rtl/>
        </w:rPr>
        <w:t xml:space="preserve"> آخر </w:t>
      </w:r>
      <w:r w:rsidRPr="00A85CB3">
        <w:rPr>
          <w:rFonts w:hint="cs"/>
          <w:b/>
          <w:bCs/>
          <w:rtl/>
        </w:rPr>
        <w:t>من أسباب ا</w:t>
      </w:r>
      <w:r w:rsidRPr="00A85CB3">
        <w:rPr>
          <w:b/>
          <w:bCs/>
          <w:rtl/>
        </w:rPr>
        <w:t xml:space="preserve">لتمييز </w:t>
      </w:r>
      <w:r w:rsidRPr="00A85CB3">
        <w:rPr>
          <w:rFonts w:hint="cs"/>
          <w:b/>
          <w:bCs/>
          <w:rtl/>
        </w:rPr>
        <w:t>ال</w:t>
      </w:r>
      <w:r w:rsidRPr="00A85CB3">
        <w:rPr>
          <w:b/>
          <w:bCs/>
          <w:rtl/>
        </w:rPr>
        <w:t>محظور</w:t>
      </w:r>
      <w:r w:rsidRPr="00A85CB3">
        <w:rPr>
          <w:rFonts w:hint="cs"/>
          <w:b/>
          <w:bCs/>
          <w:rtl/>
        </w:rPr>
        <w:t xml:space="preserve">ة </w:t>
      </w:r>
      <w:r w:rsidRPr="00A85CB3">
        <w:rPr>
          <w:b/>
          <w:bCs/>
          <w:rtl/>
        </w:rPr>
        <w:t>في العهد؛</w:t>
      </w:r>
    </w:p>
    <w:p w:rsidR="00C50461" w:rsidRPr="00A85CB3" w:rsidRDefault="00C50461" w:rsidP="00C50461">
      <w:pPr>
        <w:pStyle w:val="SingleTxt"/>
        <w:rPr>
          <w:b/>
          <w:bCs/>
          <w:rtl/>
        </w:rPr>
      </w:pPr>
      <w:r w:rsidRPr="00A85CB3">
        <w:rPr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ج)</w:t>
      </w:r>
      <w:r w:rsidR="00A85CB3" w:rsidRPr="00A85CB3">
        <w:rPr>
          <w:b/>
          <w:bCs/>
        </w:rPr>
        <w:tab/>
      </w:r>
      <w:r w:rsidRPr="00A85CB3">
        <w:rPr>
          <w:rFonts w:hint="cs"/>
          <w:b/>
          <w:bCs/>
          <w:rtl/>
        </w:rPr>
        <w:t>ت</w:t>
      </w:r>
      <w:r w:rsidRPr="00A85CB3">
        <w:rPr>
          <w:b/>
          <w:bCs/>
          <w:rtl/>
        </w:rPr>
        <w:t>نص على ت</w:t>
      </w:r>
      <w:r w:rsidRPr="00A85CB3">
        <w:rPr>
          <w:rFonts w:hint="cs"/>
          <w:b/>
          <w:bCs/>
          <w:rtl/>
        </w:rPr>
        <w:t>وفير</w:t>
      </w:r>
      <w:r w:rsidRPr="00A85CB3">
        <w:rPr>
          <w:b/>
          <w:bCs/>
          <w:rtl/>
        </w:rPr>
        <w:t xml:space="preserve"> موارد، بما في ذلك مواد </w:t>
      </w:r>
      <w:r w:rsidRPr="00A85CB3">
        <w:rPr>
          <w:rFonts w:hint="cs"/>
          <w:b/>
          <w:bCs/>
          <w:rtl/>
        </w:rPr>
        <w:t>التشييد،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بما يتناسب واحتياجات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>لإسكان الاجتماعي التي</w:t>
      </w:r>
      <w:r w:rsidRPr="00A85CB3">
        <w:rPr>
          <w:rFonts w:hint="cs"/>
          <w:b/>
          <w:bCs/>
          <w:rtl/>
        </w:rPr>
        <w:t xml:space="preserve"> </w:t>
      </w:r>
      <w:r w:rsidRPr="00A85CB3">
        <w:rPr>
          <w:b/>
          <w:bCs/>
          <w:rtl/>
        </w:rPr>
        <w:t>لم تلب</w:t>
      </w:r>
      <w:r w:rsidRPr="00A85CB3">
        <w:rPr>
          <w:rFonts w:hint="cs"/>
          <w:b/>
          <w:bCs/>
          <w:rtl/>
        </w:rPr>
        <w:t>َّ</w:t>
      </w:r>
      <w:r w:rsidRPr="00A85CB3">
        <w:rPr>
          <w:b/>
          <w:bCs/>
          <w:rtl/>
        </w:rPr>
        <w:t xml:space="preserve"> بعد،</w:t>
      </w:r>
      <w:r w:rsidRPr="00A85CB3">
        <w:rPr>
          <w:rFonts w:hint="cs"/>
          <w:b/>
          <w:bCs/>
          <w:rtl/>
        </w:rPr>
        <w:t xml:space="preserve"> فضل</w:t>
      </w:r>
      <w:r w:rsidR="00C12E79">
        <w:rPr>
          <w:rFonts w:hint="cs"/>
          <w:b/>
          <w:bCs/>
          <w:rtl/>
        </w:rPr>
        <w:t xml:space="preserve">اً </w:t>
      </w:r>
      <w:r w:rsidRPr="00A85CB3">
        <w:rPr>
          <w:rFonts w:hint="cs"/>
          <w:b/>
          <w:bCs/>
          <w:rtl/>
        </w:rPr>
        <w:t>عن اتخاذ</w:t>
      </w:r>
      <w:r w:rsidRPr="00A85CB3">
        <w:rPr>
          <w:b/>
          <w:bCs/>
          <w:rtl/>
        </w:rPr>
        <w:t xml:space="preserve"> تدابير فعالة لرصد حالة الإسكان في الدولة الطرف و</w:t>
      </w:r>
      <w:r w:rsidRPr="00A85CB3">
        <w:rPr>
          <w:rFonts w:hint="cs"/>
          <w:b/>
          <w:bCs/>
          <w:rtl/>
        </w:rPr>
        <w:t xml:space="preserve">وضع </w:t>
      </w:r>
      <w:r w:rsidRPr="00A85CB3">
        <w:rPr>
          <w:b/>
          <w:bCs/>
          <w:rtl/>
        </w:rPr>
        <w:t>إطار للمساءلة</w:t>
      </w:r>
      <w:r w:rsidRPr="00A85CB3">
        <w:rPr>
          <w:rFonts w:hint="cs"/>
          <w:b/>
          <w:bCs/>
          <w:rtl/>
        </w:rPr>
        <w:t xml:space="preserve"> عن</w:t>
      </w:r>
      <w:r w:rsidRPr="00A85CB3">
        <w:rPr>
          <w:b/>
          <w:bCs/>
          <w:rtl/>
        </w:rPr>
        <w:t xml:space="preserve"> تنفيذ السياسات والخطط؛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b/>
          <w:bCs/>
          <w:rtl/>
        </w:rPr>
        <w:tab/>
      </w:r>
      <w:r w:rsidR="00A85CB3" w:rsidRP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د)</w:t>
      </w:r>
      <w:r w:rsidR="00A85CB3" w:rsidRPr="00A85CB3">
        <w:rPr>
          <w:rFonts w:hint="cs"/>
          <w:b/>
          <w:bCs/>
          <w:rtl/>
        </w:rPr>
        <w:tab/>
      </w:r>
      <w:r w:rsidRPr="00A85CB3">
        <w:rPr>
          <w:rFonts w:hint="cs"/>
          <w:b/>
          <w:bCs/>
          <w:rtl/>
        </w:rPr>
        <w:t>ضمان</w:t>
      </w:r>
      <w:r w:rsidRPr="00A85CB3">
        <w:rPr>
          <w:b/>
          <w:bCs/>
          <w:rtl/>
        </w:rPr>
        <w:t xml:space="preserve"> تو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>فر</w:t>
      </w:r>
      <w:r w:rsidRPr="00A85CB3">
        <w:rPr>
          <w:rFonts w:hint="cs"/>
          <w:b/>
          <w:bCs/>
          <w:rtl/>
        </w:rPr>
        <w:t xml:space="preserve"> </w:t>
      </w:r>
      <w:r w:rsidRPr="00A85CB3">
        <w:rPr>
          <w:b/>
          <w:bCs/>
          <w:rtl/>
        </w:rPr>
        <w:t>خدمات أساسية</w:t>
      </w:r>
      <w:r w:rsidRPr="00A85CB3">
        <w:rPr>
          <w:rFonts w:hint="cs"/>
          <w:b/>
          <w:bCs/>
          <w:rtl/>
        </w:rPr>
        <w:t xml:space="preserve"> كافية، من قبيل</w:t>
      </w:r>
      <w:r w:rsidRPr="00A85CB3">
        <w:rPr>
          <w:b/>
          <w:bCs/>
          <w:rtl/>
        </w:rPr>
        <w:t xml:space="preserve"> المياه والصرف الصحي والكهرباء، </w:t>
      </w:r>
      <w:r w:rsidRPr="00A85CB3">
        <w:rPr>
          <w:rFonts w:hint="cs"/>
          <w:b/>
          <w:bCs/>
          <w:rtl/>
        </w:rPr>
        <w:t>والوصول إلى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 xml:space="preserve">تلك الخدمات، </w:t>
      </w:r>
      <w:r w:rsidRPr="00A85CB3">
        <w:rPr>
          <w:b/>
          <w:bCs/>
          <w:rtl/>
        </w:rPr>
        <w:t>فضل</w:t>
      </w:r>
      <w:r w:rsidR="00C12E79">
        <w:rPr>
          <w:b/>
          <w:bCs/>
          <w:rtl/>
        </w:rPr>
        <w:t xml:space="preserve">اً </w:t>
      </w:r>
      <w:r w:rsidRPr="00A85CB3">
        <w:rPr>
          <w:b/>
          <w:bCs/>
          <w:rtl/>
        </w:rPr>
        <w:t xml:space="preserve">عن توافر المرافق والخدمات التي تسهل استخدام 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>لنقل</w:t>
      </w:r>
      <w:r w:rsidRPr="00A85CB3">
        <w:rPr>
          <w:rFonts w:hint="cs"/>
          <w:b/>
          <w:bCs/>
          <w:rtl/>
        </w:rPr>
        <w:t xml:space="preserve"> العام</w:t>
      </w:r>
      <w:r w:rsidRPr="00A85CB3">
        <w:rPr>
          <w:b/>
          <w:bCs/>
          <w:rtl/>
        </w:rPr>
        <w:t xml:space="preserve"> وتشجع</w:t>
      </w:r>
      <w:r w:rsidRPr="00A85CB3">
        <w:rPr>
          <w:rFonts w:hint="cs"/>
          <w:b/>
          <w:bCs/>
          <w:rtl/>
        </w:rPr>
        <w:t xml:space="preserve"> على</w:t>
      </w:r>
      <w:r w:rsidRPr="00A85CB3">
        <w:rPr>
          <w:b/>
          <w:bCs/>
          <w:rtl/>
        </w:rPr>
        <w:t xml:space="preserve"> استهلاك الطاقة</w:t>
      </w:r>
      <w:r w:rsidRPr="00A85CB3">
        <w:rPr>
          <w:rFonts w:hint="cs"/>
          <w:b/>
          <w:bCs/>
          <w:rtl/>
        </w:rPr>
        <w:t xml:space="preserve"> استهلاك</w:t>
      </w:r>
      <w:r w:rsidR="00C12E79">
        <w:rPr>
          <w:rFonts w:hint="cs"/>
          <w:b/>
          <w:bCs/>
          <w:rtl/>
        </w:rPr>
        <w:t xml:space="preserve">اً </w:t>
      </w:r>
      <w:r w:rsidRPr="00A85CB3">
        <w:rPr>
          <w:rFonts w:hint="cs"/>
          <w:b/>
          <w:bCs/>
          <w:rtl/>
        </w:rPr>
        <w:t>رشيدا</w:t>
      </w:r>
      <w:r w:rsidR="00A85CB3" w:rsidRPr="00A85CB3">
        <w:rPr>
          <w:rFonts w:hint="cs"/>
          <w:b/>
          <w:bCs/>
          <w:rtl/>
        </w:rPr>
        <w:t>ً</w:t>
      </w:r>
      <w:r w:rsidRPr="00A85CB3">
        <w:rPr>
          <w:rFonts w:hint="cs"/>
          <w:b/>
          <w:bCs/>
          <w:rtl/>
        </w:rPr>
        <w:t>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 xml:space="preserve">الحق في الغذاء </w:t>
      </w:r>
    </w:p>
    <w:p w:rsidR="00C50461" w:rsidRPr="00C50461" w:rsidRDefault="00A85CB3" w:rsidP="00A85CB3">
      <w:pPr>
        <w:pStyle w:val="SingleTxt"/>
        <w:rPr>
          <w:rtl/>
        </w:rPr>
      </w:pPr>
      <w:r>
        <w:rPr>
          <w:rtl/>
        </w:rPr>
        <w:t>26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50461" w:rsidRPr="00C50461">
        <w:rPr>
          <w:rtl/>
        </w:rPr>
        <w:t xml:space="preserve">رغم التقدم الذي أحرزته الدولة الطرف </w:t>
      </w:r>
      <w:r w:rsidR="00C50461" w:rsidRPr="00C50461">
        <w:rPr>
          <w:rFonts w:hint="cs"/>
          <w:rtl/>
        </w:rPr>
        <w:t xml:space="preserve">في </w:t>
      </w:r>
      <w:r w:rsidR="00C50461" w:rsidRPr="00C50461">
        <w:rPr>
          <w:rtl/>
        </w:rPr>
        <w:t xml:space="preserve">تعزيز الإنتاج الزراعي وإدماج صغار المنتجين في الاقتصاد المحلي، </w:t>
      </w:r>
      <w:r w:rsidR="00C50461" w:rsidRPr="00C50461">
        <w:rPr>
          <w:rFonts w:hint="cs"/>
          <w:rtl/>
        </w:rPr>
        <w:t>يساور</w:t>
      </w:r>
      <w:r>
        <w:rPr>
          <w:rFonts w:hint="cs"/>
          <w:rtl/>
        </w:rPr>
        <w:t xml:space="preserve"> </w:t>
      </w:r>
      <w:r w:rsidR="00C50461" w:rsidRPr="00C50461">
        <w:rPr>
          <w:rtl/>
        </w:rPr>
        <w:t>اللجنة</w:t>
      </w:r>
      <w:r w:rsidR="00C50461" w:rsidRPr="00C50461">
        <w:rPr>
          <w:rFonts w:hint="cs"/>
          <w:rtl/>
        </w:rPr>
        <w:t xml:space="preserve"> ال</w:t>
      </w:r>
      <w:r w:rsidR="00C50461" w:rsidRPr="00C50461">
        <w:rPr>
          <w:rtl/>
        </w:rPr>
        <w:t xml:space="preserve">قلق </w:t>
      </w:r>
      <w:r w:rsidR="00C50461" w:rsidRPr="00C50461">
        <w:rPr>
          <w:rFonts w:hint="cs"/>
          <w:rtl/>
        </w:rPr>
        <w:t>إزاء</w:t>
      </w:r>
      <w:r w:rsidR="00C50461" w:rsidRPr="00C50461">
        <w:rPr>
          <w:rtl/>
        </w:rPr>
        <w:t xml:space="preserve"> </w:t>
      </w:r>
      <w:r w:rsidR="00C50461" w:rsidRPr="00C50461">
        <w:rPr>
          <w:rFonts w:hint="cs"/>
          <w:rtl/>
        </w:rPr>
        <w:t xml:space="preserve">تزايد </w:t>
      </w:r>
      <w:r w:rsidR="00C50461" w:rsidRPr="00C50461">
        <w:rPr>
          <w:rtl/>
        </w:rPr>
        <w:t>اعتماد الدولة الطرف على الواردات الغذائية</w:t>
      </w:r>
      <w:r w:rsidR="00C50461" w:rsidRPr="00C50461">
        <w:rPr>
          <w:rFonts w:hint="cs"/>
          <w:rtl/>
        </w:rPr>
        <w:t>، على نحو</w:t>
      </w:r>
      <w:r w:rsidR="00C50461" w:rsidRPr="00C50461">
        <w:rPr>
          <w:rtl/>
        </w:rPr>
        <w:t xml:space="preserve"> </w:t>
      </w:r>
      <w:r w:rsidR="00C50461" w:rsidRPr="00C50461">
        <w:rPr>
          <w:rFonts w:hint="cs"/>
          <w:rtl/>
        </w:rPr>
        <w:t>أدى</w:t>
      </w:r>
      <w:r w:rsidR="00C50461" w:rsidRPr="00C50461">
        <w:rPr>
          <w:rtl/>
        </w:rPr>
        <w:t xml:space="preserve"> </w:t>
      </w:r>
      <w:r w:rsidR="00C50461" w:rsidRPr="00C50461">
        <w:rPr>
          <w:rFonts w:hint="cs"/>
          <w:rtl/>
        </w:rPr>
        <w:t xml:space="preserve">إلى نقص كبير في </w:t>
      </w:r>
      <w:r w:rsidR="00C50461" w:rsidRPr="00C50461">
        <w:rPr>
          <w:rtl/>
        </w:rPr>
        <w:t>ال</w:t>
      </w:r>
      <w:r w:rsidR="00C50461" w:rsidRPr="00C50461">
        <w:rPr>
          <w:rFonts w:hint="cs"/>
          <w:rtl/>
        </w:rPr>
        <w:t>أ</w:t>
      </w:r>
      <w:r w:rsidR="00C50461" w:rsidRPr="00C50461">
        <w:rPr>
          <w:rtl/>
        </w:rPr>
        <w:t>غذية</w:t>
      </w:r>
      <w:r w:rsidR="00C50461" w:rsidRPr="00C50461">
        <w:rPr>
          <w:rFonts w:hint="cs"/>
          <w:rtl/>
        </w:rPr>
        <w:t xml:space="preserve"> والسلع </w:t>
      </w:r>
      <w:r w:rsidR="00C50461" w:rsidRPr="00C50461">
        <w:rPr>
          <w:rtl/>
        </w:rPr>
        <w:t>الأساسية</w:t>
      </w:r>
      <w:r w:rsidR="00C50461" w:rsidRPr="00C50461">
        <w:rPr>
          <w:rFonts w:hint="cs"/>
          <w:rtl/>
        </w:rPr>
        <w:t xml:space="preserve"> وإلى ندرتها </w:t>
      </w:r>
      <w:r w:rsidR="00C50461" w:rsidRPr="00C50461">
        <w:rPr>
          <w:rtl/>
        </w:rPr>
        <w:t>(المادة 11).</w:t>
      </w:r>
    </w:p>
    <w:p w:rsidR="00C50461" w:rsidRPr="00A85CB3" w:rsidRDefault="00A85CB3" w:rsidP="00A85CB3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توصي اللجنة الدولة الطرف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ب</w:t>
      </w:r>
      <w:r w:rsidR="00C50461" w:rsidRPr="00A85CB3">
        <w:rPr>
          <w:rFonts w:hint="cs"/>
          <w:b/>
          <w:bCs/>
          <w:rtl/>
        </w:rPr>
        <w:t xml:space="preserve">زيادة </w:t>
      </w:r>
      <w:r w:rsidR="00C50461" w:rsidRPr="00A85CB3">
        <w:rPr>
          <w:b/>
          <w:bCs/>
          <w:rtl/>
        </w:rPr>
        <w:t>استثمار</w:t>
      </w:r>
      <w:r w:rsidR="00C50461" w:rsidRPr="00A85CB3">
        <w:rPr>
          <w:rFonts w:hint="cs"/>
          <w:b/>
          <w:bCs/>
          <w:rtl/>
        </w:rPr>
        <w:t>ها</w:t>
      </w:r>
      <w:r w:rsidR="00C50461" w:rsidRPr="00A85CB3">
        <w:rPr>
          <w:b/>
          <w:bCs/>
          <w:rtl/>
        </w:rPr>
        <w:t xml:space="preserve"> في الإنتاج الزراعي المحلي، عن طريق تحسين إنتاجية صغار المزارعين ووصولهم إلى الأسواق المحلية، بغية تحسين مستويات الدخل في المناطق الريفية. ك</w:t>
      </w:r>
      <w:r w:rsidR="00C50461" w:rsidRPr="00A85CB3">
        <w:rPr>
          <w:rFonts w:hint="cs"/>
          <w:b/>
          <w:bCs/>
          <w:rtl/>
        </w:rPr>
        <w:t>ذلك،</w:t>
      </w:r>
      <w:r w:rsidR="00C50461" w:rsidRPr="00A85CB3">
        <w:rPr>
          <w:b/>
          <w:bCs/>
          <w:rtl/>
        </w:rPr>
        <w:t xml:space="preserve"> تحث</w:t>
      </w:r>
      <w:r w:rsidR="00C50461" w:rsidRPr="00A85CB3">
        <w:rPr>
          <w:rFonts w:hint="cs"/>
          <w:b/>
          <w:bCs/>
          <w:rtl/>
        </w:rPr>
        <w:t xml:space="preserve"> اللجنة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 xml:space="preserve">الدولة الطرف </w:t>
      </w:r>
      <w:r w:rsidR="00C50461" w:rsidRPr="00A85CB3">
        <w:rPr>
          <w:b/>
          <w:bCs/>
          <w:rtl/>
        </w:rPr>
        <w:t xml:space="preserve">على إجراء تقييم لنتائج عملية الإصلاح الزراعي </w:t>
      </w:r>
      <w:r w:rsidR="00C50461" w:rsidRPr="00A85CB3">
        <w:rPr>
          <w:rFonts w:hint="cs"/>
          <w:b/>
          <w:bCs/>
          <w:rtl/>
        </w:rPr>
        <w:t>ي</w:t>
      </w:r>
      <w:r w:rsidR="00C50461" w:rsidRPr="00A85CB3">
        <w:rPr>
          <w:b/>
          <w:bCs/>
          <w:rtl/>
        </w:rPr>
        <w:t>ؤدي إلى إعادة تصميم استراتيجي</w:t>
      </w:r>
      <w:r w:rsidR="00C50461" w:rsidRPr="00A85CB3">
        <w:rPr>
          <w:rFonts w:hint="cs"/>
          <w:b/>
          <w:bCs/>
          <w:rtl/>
        </w:rPr>
        <w:t>تها ال</w:t>
      </w:r>
      <w:r w:rsidR="00C50461" w:rsidRPr="00A85CB3">
        <w:rPr>
          <w:b/>
          <w:bCs/>
          <w:rtl/>
        </w:rPr>
        <w:t xml:space="preserve">وطنية </w:t>
      </w:r>
      <w:r w:rsidR="00C50461" w:rsidRPr="00A85CB3">
        <w:rPr>
          <w:rFonts w:hint="cs"/>
          <w:b/>
          <w:bCs/>
          <w:rtl/>
        </w:rPr>
        <w:t>لإ</w:t>
      </w:r>
      <w:r w:rsidR="00C50461" w:rsidRPr="00A85CB3">
        <w:rPr>
          <w:b/>
          <w:bCs/>
          <w:rtl/>
        </w:rPr>
        <w:t xml:space="preserve">عمال الحق في الغذاء. وتوصي اللجنة الدولة الطرف </w:t>
      </w:r>
      <w:r w:rsidR="00C50461" w:rsidRPr="00A85CB3">
        <w:rPr>
          <w:rFonts w:hint="cs"/>
          <w:b/>
          <w:bCs/>
          <w:rtl/>
        </w:rPr>
        <w:t>ب</w:t>
      </w:r>
      <w:r w:rsidR="00C50461" w:rsidRPr="00A85CB3">
        <w:rPr>
          <w:b/>
          <w:bCs/>
          <w:rtl/>
        </w:rPr>
        <w:t xml:space="preserve">اتخاذ تدابير عاجلة لمعالجة مشكلة نقص المواد الغذائية </w:t>
      </w:r>
      <w:r w:rsidR="00C50461" w:rsidRPr="00A85CB3">
        <w:rPr>
          <w:rFonts w:hint="cs"/>
          <w:b/>
          <w:bCs/>
          <w:rtl/>
        </w:rPr>
        <w:t xml:space="preserve">والسلع </w:t>
      </w:r>
      <w:r w:rsidR="00C50461" w:rsidRPr="00A85CB3">
        <w:rPr>
          <w:b/>
          <w:bCs/>
          <w:rtl/>
        </w:rPr>
        <w:t>الأساسية، و</w:t>
      </w:r>
      <w:r w:rsidR="00C50461" w:rsidRPr="00A85CB3">
        <w:rPr>
          <w:rFonts w:hint="cs"/>
          <w:b/>
          <w:bCs/>
          <w:rtl/>
        </w:rPr>
        <w:t>تحيلها</w:t>
      </w:r>
      <w:r w:rsidR="00C50461" w:rsidRPr="00A85CB3">
        <w:rPr>
          <w:b/>
          <w:bCs/>
          <w:rtl/>
        </w:rPr>
        <w:t xml:space="preserve"> إلى تعليقها العام رقم</w:t>
      </w:r>
      <w:r>
        <w:rPr>
          <w:rFonts w:hint="cs"/>
          <w:b/>
          <w:bCs/>
          <w:rtl/>
        </w:rPr>
        <w:t xml:space="preserve"> 12(1999)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بشأن ا</w:t>
      </w:r>
      <w:r w:rsidR="00C50461" w:rsidRPr="00A85CB3">
        <w:rPr>
          <w:b/>
          <w:bCs/>
          <w:rtl/>
        </w:rPr>
        <w:t>لحق في غذاء كاف، والمبادئ التوجيهية الطوعية لدعم ا</w:t>
      </w:r>
      <w:r w:rsidR="00C50461" w:rsidRPr="00A85CB3">
        <w:rPr>
          <w:rFonts w:hint="cs"/>
          <w:b/>
          <w:bCs/>
          <w:rtl/>
        </w:rPr>
        <w:t>لإ</w:t>
      </w:r>
      <w:r w:rsidR="00C50461" w:rsidRPr="00A85CB3">
        <w:rPr>
          <w:b/>
          <w:bCs/>
          <w:rtl/>
        </w:rPr>
        <w:t>عمال التدريجي للحق في غذاء كاف في سياق الأمن الغذائي العالمي</w:t>
      </w:r>
      <w:r w:rsidR="00C50461" w:rsidRPr="00A85CB3">
        <w:rPr>
          <w:rFonts w:hint="cs"/>
          <w:b/>
          <w:bCs/>
          <w:rtl/>
        </w:rPr>
        <w:t>،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 xml:space="preserve">التي </w:t>
      </w:r>
      <w:r w:rsidR="00C50461" w:rsidRPr="00A85CB3">
        <w:rPr>
          <w:b/>
          <w:bCs/>
          <w:rtl/>
        </w:rPr>
        <w:t>اعتمد</w:t>
      </w:r>
      <w:r w:rsidR="00C50461" w:rsidRPr="00A85CB3">
        <w:rPr>
          <w:rFonts w:hint="cs"/>
          <w:b/>
          <w:bCs/>
          <w:rtl/>
        </w:rPr>
        <w:t>ت</w:t>
      </w:r>
      <w:r w:rsidR="00C50461" w:rsidRPr="00A85CB3">
        <w:rPr>
          <w:b/>
          <w:bCs/>
          <w:rtl/>
        </w:rPr>
        <w:t>ها</w:t>
      </w:r>
      <w:r w:rsidR="00C50461" w:rsidRPr="00A85CB3">
        <w:rPr>
          <w:rFonts w:hint="cs"/>
          <w:b/>
          <w:bCs/>
          <w:rtl/>
        </w:rPr>
        <w:t xml:space="preserve"> منظمة</w:t>
      </w:r>
      <w:r w:rsidR="00C50461" w:rsidRPr="00A85CB3">
        <w:rPr>
          <w:b/>
          <w:bCs/>
          <w:rtl/>
        </w:rPr>
        <w:t xml:space="preserve"> الأمم المتحدة للأغذية والزراعة.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A85CB3">
        <w:rPr>
          <w:rtl/>
        </w:rPr>
        <w:t xml:space="preserve">نظام </w:t>
      </w:r>
      <w:r w:rsidR="00C50461" w:rsidRPr="00A85CB3">
        <w:rPr>
          <w:rFonts w:hint="cs"/>
          <w:rtl/>
        </w:rPr>
        <w:t>الرع</w:t>
      </w:r>
      <w:r w:rsidR="00C50461" w:rsidRPr="00C50461">
        <w:rPr>
          <w:rFonts w:hint="cs"/>
          <w:rtl/>
        </w:rPr>
        <w:t xml:space="preserve">اية </w:t>
      </w:r>
      <w:r w:rsidR="00C50461" w:rsidRPr="00C50461">
        <w:rPr>
          <w:rtl/>
        </w:rPr>
        <w:t>الصحي</w:t>
      </w:r>
      <w:r w:rsidR="00C50461" w:rsidRPr="00C50461">
        <w:rPr>
          <w:rFonts w:hint="cs"/>
          <w:rtl/>
        </w:rPr>
        <w:t>ة</w:t>
      </w:r>
      <w:r w:rsidR="00C50461" w:rsidRPr="00C50461">
        <w:rPr>
          <w:rtl/>
        </w:rPr>
        <w:t xml:space="preserve"> 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27-</w:t>
      </w:r>
      <w:r w:rsidR="00A85CB3">
        <w:rPr>
          <w:rFonts w:hint="cs"/>
          <w:rtl/>
        </w:rPr>
        <w:tab/>
      </w:r>
      <w:r w:rsidRPr="00C50461">
        <w:rPr>
          <w:rtl/>
        </w:rPr>
        <w:t>تلاحظ اللجنة</w:t>
      </w:r>
      <w:r w:rsidRPr="00C50461">
        <w:rPr>
          <w:rFonts w:hint="cs"/>
          <w:rtl/>
        </w:rPr>
        <w:t xml:space="preserve"> ب</w:t>
      </w:r>
      <w:r w:rsidRPr="00C50461">
        <w:rPr>
          <w:rtl/>
        </w:rPr>
        <w:t>قلق المعلومات</w:t>
      </w:r>
      <w:r w:rsidRPr="00C50461">
        <w:rPr>
          <w:rFonts w:hint="cs"/>
          <w:rtl/>
        </w:rPr>
        <w:t xml:space="preserve"> الواردة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بشأن </w:t>
      </w:r>
      <w:r w:rsidRPr="00C50461">
        <w:rPr>
          <w:rtl/>
        </w:rPr>
        <w:t>الحالة الحرجة التي تواجه نظام</w:t>
      </w:r>
      <w:r w:rsidRPr="00C50461">
        <w:rPr>
          <w:rFonts w:hint="cs"/>
          <w:rtl/>
        </w:rPr>
        <w:t xml:space="preserve"> الرعاية</w:t>
      </w:r>
      <w:r w:rsidRPr="00C50461">
        <w:rPr>
          <w:rtl/>
        </w:rPr>
        <w:t xml:space="preserve"> الصحي</w:t>
      </w:r>
      <w:r w:rsidRPr="00C50461">
        <w:rPr>
          <w:rFonts w:hint="cs"/>
          <w:rtl/>
        </w:rPr>
        <w:t>ة</w:t>
      </w:r>
      <w:r w:rsidRPr="00C50461">
        <w:rPr>
          <w:rtl/>
        </w:rPr>
        <w:t xml:space="preserve"> في الدولة الطرف،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بسبب النقص ال</w:t>
      </w:r>
      <w:r w:rsidRPr="00C50461">
        <w:rPr>
          <w:rFonts w:hint="cs"/>
          <w:rtl/>
        </w:rPr>
        <w:t>حاد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في </w:t>
      </w:r>
      <w:r w:rsidRPr="00C50461">
        <w:rPr>
          <w:rtl/>
        </w:rPr>
        <w:t>المدخلات، والأدوية</w:t>
      </w:r>
      <w:r w:rsidRPr="00C50461">
        <w:rPr>
          <w:rFonts w:hint="cs"/>
          <w:rtl/>
        </w:rPr>
        <w:t>،</w:t>
      </w:r>
      <w:r w:rsidRPr="00C50461">
        <w:rPr>
          <w:rtl/>
        </w:rPr>
        <w:t xml:space="preserve"> وا</w:t>
      </w:r>
      <w:r w:rsidRPr="00C50461">
        <w:rPr>
          <w:rFonts w:hint="cs"/>
          <w:rtl/>
        </w:rPr>
        <w:t>لمستلزمات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 xml:space="preserve">الطبية </w:t>
      </w:r>
      <w:r w:rsidRPr="00C50461">
        <w:rPr>
          <w:rtl/>
        </w:rPr>
        <w:lastRenderedPageBreak/>
        <w:t>الجراحية</w:t>
      </w:r>
      <w:r w:rsidRPr="00C50461">
        <w:rPr>
          <w:rFonts w:hint="cs"/>
          <w:rtl/>
        </w:rPr>
        <w:t xml:space="preserve"> </w:t>
      </w:r>
      <w:r w:rsidRPr="00C50461">
        <w:rPr>
          <w:rtl/>
        </w:rPr>
        <w:t>والمعدات</w:t>
      </w:r>
      <w:r w:rsidRPr="00C50461">
        <w:rPr>
          <w:rFonts w:hint="cs"/>
          <w:rtl/>
        </w:rPr>
        <w:t xml:space="preserve"> الطبية، فضل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 xml:space="preserve">عن </w:t>
      </w:r>
      <w:r w:rsidRPr="00C50461">
        <w:rPr>
          <w:rtl/>
        </w:rPr>
        <w:t>عدم انتظام</w:t>
      </w:r>
      <w:r w:rsidRPr="00C50461">
        <w:rPr>
          <w:rFonts w:hint="cs"/>
          <w:rtl/>
        </w:rPr>
        <w:t xml:space="preserve"> توفير تلك الاحتياجات. وتشعر اللجنة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كذلك ب</w:t>
      </w:r>
      <w:r w:rsidRPr="00C50461">
        <w:rPr>
          <w:rtl/>
        </w:rPr>
        <w:t xml:space="preserve">القلق </w:t>
      </w:r>
      <w:r w:rsidRPr="00C50461">
        <w:rPr>
          <w:rFonts w:hint="cs"/>
          <w:rtl/>
        </w:rPr>
        <w:t>حيال</w:t>
      </w:r>
      <w:r w:rsidRPr="00C50461">
        <w:rPr>
          <w:rtl/>
        </w:rPr>
        <w:t xml:space="preserve"> التدهور</w:t>
      </w:r>
      <w:r w:rsidRPr="00C50461">
        <w:rPr>
          <w:rFonts w:hint="cs"/>
          <w:rtl/>
        </w:rPr>
        <w:t xml:space="preserve"> الحاصل في </w:t>
      </w:r>
      <w:r w:rsidRPr="00C50461">
        <w:rPr>
          <w:rtl/>
        </w:rPr>
        <w:t xml:space="preserve">بعض المستشفيات </w:t>
      </w:r>
      <w:r w:rsidRPr="00C50461">
        <w:rPr>
          <w:rFonts w:hint="cs"/>
          <w:rtl/>
        </w:rPr>
        <w:t xml:space="preserve">وما ورد من معلومات بشأن نقص العاملين في المجال </w:t>
      </w:r>
      <w:r w:rsidRPr="00C50461">
        <w:rPr>
          <w:rtl/>
        </w:rPr>
        <w:t>الطبي (المادة 12).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توصي اللجنة الدولة الطرف ب</w:t>
      </w:r>
      <w:r w:rsidR="00C50461" w:rsidRPr="00A85CB3">
        <w:rPr>
          <w:rFonts w:hint="cs"/>
          <w:b/>
          <w:bCs/>
          <w:rtl/>
        </w:rPr>
        <w:t xml:space="preserve">تخصيص ما يكفي من </w:t>
      </w:r>
      <w:r w:rsidR="00C50461" w:rsidRPr="00A85CB3">
        <w:rPr>
          <w:b/>
          <w:bCs/>
          <w:rtl/>
        </w:rPr>
        <w:t xml:space="preserve">موارد للقطاع الصحي، </w:t>
      </w:r>
      <w:r w:rsidR="00C50461" w:rsidRPr="00A85CB3">
        <w:rPr>
          <w:rFonts w:hint="cs"/>
          <w:b/>
          <w:bCs/>
          <w:rtl/>
        </w:rPr>
        <w:t>و</w:t>
      </w:r>
      <w:r w:rsidR="00C50461" w:rsidRPr="00A85CB3">
        <w:rPr>
          <w:b/>
          <w:bCs/>
          <w:rtl/>
        </w:rPr>
        <w:t>تحث</w:t>
      </w:r>
      <w:r w:rsidR="00C50461" w:rsidRPr="00A85CB3">
        <w:rPr>
          <w:rFonts w:hint="cs"/>
          <w:b/>
          <w:bCs/>
          <w:rtl/>
        </w:rPr>
        <w:t xml:space="preserve"> الدولة الطرف على التعجيل باتخاذ </w:t>
      </w:r>
      <w:r w:rsidR="00C50461" w:rsidRPr="00A85CB3">
        <w:rPr>
          <w:b/>
          <w:bCs/>
          <w:rtl/>
        </w:rPr>
        <w:t>ما يلزم من تدابير</w:t>
      </w:r>
      <w:r w:rsidR="00C12E79">
        <w:rPr>
          <w:rFonts w:hint="cs"/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ل</w:t>
      </w:r>
      <w:r w:rsidR="00C50461" w:rsidRPr="00A85CB3">
        <w:rPr>
          <w:b/>
          <w:bCs/>
          <w:rtl/>
        </w:rPr>
        <w:t>ضم</w:t>
      </w:r>
      <w:r w:rsidR="00C50461" w:rsidRPr="00A85CB3">
        <w:rPr>
          <w:rFonts w:hint="cs"/>
          <w:b/>
          <w:bCs/>
          <w:rtl/>
        </w:rPr>
        <w:t>ا</w:t>
      </w:r>
      <w:r w:rsidR="00C50461" w:rsidRPr="00A85CB3">
        <w:rPr>
          <w:b/>
          <w:bCs/>
          <w:rtl/>
        </w:rPr>
        <w:t>ن توافر</w:t>
      </w:r>
      <w:r w:rsidR="00C12E79">
        <w:rPr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الخدمات الصحية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و</w:t>
      </w:r>
      <w:r w:rsidR="00C50461" w:rsidRPr="00A85CB3">
        <w:rPr>
          <w:rFonts w:hint="cs"/>
          <w:b/>
          <w:bCs/>
          <w:rtl/>
        </w:rPr>
        <w:t>جودتها</w:t>
      </w:r>
      <w:r w:rsidR="00C50461" w:rsidRPr="00A85CB3">
        <w:rPr>
          <w:b/>
          <w:bCs/>
          <w:rtl/>
        </w:rPr>
        <w:t xml:space="preserve">، </w:t>
      </w:r>
      <w:r w:rsidR="00C50461" w:rsidRPr="00A85CB3">
        <w:rPr>
          <w:rFonts w:hint="cs"/>
          <w:b/>
          <w:bCs/>
          <w:rtl/>
        </w:rPr>
        <w:t xml:space="preserve">عن طريق توفير </w:t>
      </w:r>
      <w:r w:rsidR="00C50461" w:rsidRPr="00A85CB3">
        <w:rPr>
          <w:b/>
          <w:bCs/>
          <w:rtl/>
        </w:rPr>
        <w:t>عدد كاف من الم</w:t>
      </w:r>
      <w:r w:rsidR="00C50461" w:rsidRPr="00A85CB3">
        <w:rPr>
          <w:rFonts w:hint="cs"/>
          <w:b/>
          <w:bCs/>
          <w:rtl/>
        </w:rPr>
        <w:t xml:space="preserve">رافق </w:t>
      </w:r>
      <w:r w:rsidR="00C50461" w:rsidRPr="00A85CB3">
        <w:rPr>
          <w:b/>
          <w:bCs/>
          <w:rtl/>
        </w:rPr>
        <w:t>والسلع و</w:t>
      </w:r>
      <w:r w:rsidR="00C50461" w:rsidRPr="00A85CB3">
        <w:rPr>
          <w:rFonts w:hint="cs"/>
          <w:b/>
          <w:bCs/>
          <w:rtl/>
        </w:rPr>
        <w:t>ال</w:t>
      </w:r>
      <w:r w:rsidR="00C50461" w:rsidRPr="00A85CB3">
        <w:rPr>
          <w:b/>
          <w:bCs/>
          <w:rtl/>
        </w:rPr>
        <w:t>خدمات الصح</w:t>
      </w:r>
      <w:r w:rsidR="00C50461" w:rsidRPr="00A85CB3">
        <w:rPr>
          <w:rFonts w:hint="cs"/>
          <w:b/>
          <w:bCs/>
          <w:rtl/>
        </w:rPr>
        <w:t>ي</w:t>
      </w:r>
      <w:r w:rsidR="00C50461" w:rsidRPr="00A85CB3">
        <w:rPr>
          <w:b/>
          <w:bCs/>
          <w:rtl/>
        </w:rPr>
        <w:t>ة</w:t>
      </w:r>
      <w:r w:rsidR="00C50461" w:rsidRPr="00A85CB3">
        <w:rPr>
          <w:rFonts w:hint="cs"/>
          <w:b/>
          <w:bCs/>
          <w:rtl/>
        </w:rPr>
        <w:t xml:space="preserve"> العامة</w:t>
      </w:r>
      <w:r w:rsidR="00C50461" w:rsidRPr="00A85CB3">
        <w:rPr>
          <w:b/>
          <w:bCs/>
          <w:rtl/>
        </w:rPr>
        <w:t xml:space="preserve">، مزود بعاملين </w:t>
      </w:r>
      <w:r w:rsidR="00C50461" w:rsidRPr="00A85CB3">
        <w:rPr>
          <w:rFonts w:hint="cs"/>
          <w:b/>
          <w:bCs/>
          <w:rtl/>
        </w:rPr>
        <w:t>طبيين مؤهلين،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وعقاقير ومعدات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ا</w:t>
      </w:r>
      <w:r w:rsidR="00C50461" w:rsidRPr="00A85CB3">
        <w:rPr>
          <w:b/>
          <w:bCs/>
          <w:rtl/>
        </w:rPr>
        <w:t xml:space="preserve">ستشفائية </w:t>
      </w:r>
      <w:r w:rsidR="00C50461" w:rsidRPr="00A85CB3">
        <w:rPr>
          <w:rFonts w:hint="cs"/>
          <w:b/>
          <w:bCs/>
          <w:rtl/>
        </w:rPr>
        <w:t>معتمدة وفي حالة جيدة</w:t>
      </w:r>
      <w:r w:rsidR="00C50461" w:rsidRPr="00A85CB3">
        <w:rPr>
          <w:b/>
          <w:bCs/>
          <w:rtl/>
        </w:rPr>
        <w:t xml:space="preserve">، </w:t>
      </w:r>
      <w:r w:rsidR="00C50461" w:rsidRPr="00A85CB3">
        <w:rPr>
          <w:rFonts w:hint="cs"/>
          <w:b/>
          <w:bCs/>
          <w:rtl/>
        </w:rPr>
        <w:t>فضل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rFonts w:hint="cs"/>
          <w:b/>
          <w:bCs/>
          <w:rtl/>
        </w:rPr>
        <w:t>عن</w:t>
      </w:r>
      <w:r w:rsidR="00C12E79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شروط</w:t>
      </w:r>
      <w:r w:rsidR="00C50461" w:rsidRPr="00A85CB3">
        <w:rPr>
          <w:b/>
          <w:bCs/>
          <w:rtl/>
        </w:rPr>
        <w:t xml:space="preserve"> ال</w:t>
      </w:r>
      <w:r w:rsidR="00C50461" w:rsidRPr="00A85CB3">
        <w:rPr>
          <w:rFonts w:hint="cs"/>
          <w:b/>
          <w:bCs/>
          <w:rtl/>
        </w:rPr>
        <w:t>نظاف</w:t>
      </w:r>
      <w:r w:rsidR="00C50461" w:rsidRPr="00A85CB3">
        <w:rPr>
          <w:b/>
          <w:bCs/>
          <w:rtl/>
        </w:rPr>
        <w:t>ة الملائمة.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الصحة الجنسية والإنجابية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28</w:t>
      </w:r>
      <w:r w:rsidR="00A85CB3">
        <w:rPr>
          <w:rFonts w:hint="cs"/>
          <w:rtl/>
        </w:rPr>
        <w:t>-</w:t>
      </w:r>
      <w:r w:rsidR="00A85CB3">
        <w:rPr>
          <w:rFonts w:hint="cs"/>
          <w:rtl/>
        </w:rPr>
        <w:tab/>
      </w:r>
      <w:r w:rsidRPr="00C50461">
        <w:rPr>
          <w:rFonts w:hint="cs"/>
          <w:rtl/>
        </w:rPr>
        <w:t>يساور اللجنة</w:t>
      </w:r>
      <w:r w:rsidRPr="00C50461">
        <w:rPr>
          <w:rtl/>
        </w:rPr>
        <w:t xml:space="preserve"> القلق إزاء </w:t>
      </w:r>
      <w:r w:rsidRPr="00C50461">
        <w:rPr>
          <w:rFonts w:hint="cs"/>
          <w:rtl/>
        </w:rPr>
        <w:t xml:space="preserve">ارتفاع </w:t>
      </w:r>
      <w:r w:rsidRPr="00C50461">
        <w:rPr>
          <w:rtl/>
        </w:rPr>
        <w:t>معدلات</w:t>
      </w:r>
      <w:r w:rsidR="00C12E79">
        <w:rPr>
          <w:rFonts w:hint="cs"/>
          <w:rtl/>
        </w:rPr>
        <w:t xml:space="preserve"> </w:t>
      </w:r>
      <w:r w:rsidRPr="00C50461">
        <w:rPr>
          <w:rtl/>
        </w:rPr>
        <w:t xml:space="preserve">وفيات الأمهات </w:t>
      </w:r>
      <w:r w:rsidRPr="00C50461">
        <w:rPr>
          <w:rFonts w:hint="cs"/>
          <w:rtl/>
        </w:rPr>
        <w:t>الناتجة</w:t>
      </w:r>
      <w:r w:rsidRPr="00C50461">
        <w:rPr>
          <w:rtl/>
        </w:rPr>
        <w:t xml:space="preserve">، </w:t>
      </w:r>
      <w:r w:rsidRPr="00C50461">
        <w:rPr>
          <w:rFonts w:hint="cs"/>
          <w:rtl/>
        </w:rPr>
        <w:t xml:space="preserve">في جملة عوامل، من </w:t>
      </w:r>
      <w:r w:rsidRPr="00C50461">
        <w:rPr>
          <w:rtl/>
        </w:rPr>
        <w:t xml:space="preserve">الافتقار إلى خدمات صحية جنسية وإنجابية ملائمة </w:t>
      </w:r>
      <w:r w:rsidRPr="00C50461">
        <w:rPr>
          <w:rFonts w:hint="cs"/>
          <w:rtl/>
        </w:rPr>
        <w:t>و</w:t>
      </w:r>
      <w:r w:rsidRPr="00C50461">
        <w:rPr>
          <w:rtl/>
        </w:rPr>
        <w:t xml:space="preserve">ارتفاع عدد حالات الإجهاض غير المأمون. </w:t>
      </w:r>
      <w:r w:rsidRPr="00C50461">
        <w:rPr>
          <w:rFonts w:hint="cs"/>
          <w:rtl/>
        </w:rPr>
        <w:t>وتشعر</w:t>
      </w:r>
      <w:r w:rsidRPr="00C50461">
        <w:rPr>
          <w:rtl/>
        </w:rPr>
        <w:t xml:space="preserve"> اللجنة </w:t>
      </w:r>
      <w:r w:rsidRPr="00C50461">
        <w:rPr>
          <w:rFonts w:hint="cs"/>
          <w:rtl/>
        </w:rPr>
        <w:t>أيض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>ب</w:t>
      </w:r>
      <w:r w:rsidRPr="00C50461">
        <w:rPr>
          <w:rtl/>
        </w:rPr>
        <w:t xml:space="preserve">القلق إزاء ارتفاع معدلات </w:t>
      </w:r>
      <w:r w:rsidRPr="00C50461">
        <w:rPr>
          <w:rFonts w:hint="cs"/>
          <w:rtl/>
        </w:rPr>
        <w:t>ال</w:t>
      </w:r>
      <w:r w:rsidRPr="00C50461">
        <w:rPr>
          <w:rtl/>
        </w:rPr>
        <w:t>حمل</w:t>
      </w:r>
      <w:r w:rsidRPr="00C50461">
        <w:rPr>
          <w:rFonts w:hint="cs"/>
          <w:rtl/>
        </w:rPr>
        <w:t xml:space="preserve"> في صفوف</w:t>
      </w:r>
      <w:r w:rsidRPr="00C50461">
        <w:rPr>
          <w:rtl/>
        </w:rPr>
        <w:t xml:space="preserve"> المراهق</w:t>
      </w:r>
      <w:r w:rsidRPr="00C50461">
        <w:rPr>
          <w:rFonts w:hint="cs"/>
          <w:rtl/>
        </w:rPr>
        <w:t>ات</w:t>
      </w:r>
      <w:r w:rsidRPr="00C50461">
        <w:rPr>
          <w:rtl/>
        </w:rPr>
        <w:t xml:space="preserve"> (المادة 12).</w:t>
      </w:r>
    </w:p>
    <w:p w:rsidR="00C50461" w:rsidRPr="00A85CB3" w:rsidRDefault="001A06B6" w:rsidP="00C50461">
      <w:pPr>
        <w:pStyle w:val="SingleTxt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 w:rsidR="00C50461" w:rsidRPr="00A85CB3">
        <w:rPr>
          <w:b/>
          <w:bCs/>
          <w:rtl/>
        </w:rPr>
        <w:t>توصي اللجنة الدولة الطرف</w:t>
      </w:r>
      <w:r w:rsidR="00C50461" w:rsidRPr="00A85CB3">
        <w:rPr>
          <w:rFonts w:hint="cs"/>
          <w:b/>
          <w:bCs/>
          <w:rtl/>
        </w:rPr>
        <w:t xml:space="preserve"> بما يلي</w:t>
      </w:r>
      <w:r w:rsidR="00C50461" w:rsidRPr="00A85CB3">
        <w:rPr>
          <w:b/>
          <w:bCs/>
          <w:rtl/>
        </w:rPr>
        <w:t xml:space="preserve">: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أ)</w:t>
      </w:r>
      <w:r w:rsid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 xml:space="preserve">اتخاذ </w:t>
      </w:r>
      <w:r w:rsidRPr="00A85CB3">
        <w:rPr>
          <w:rFonts w:hint="cs"/>
          <w:b/>
          <w:bCs/>
          <w:rtl/>
        </w:rPr>
        <w:t xml:space="preserve">ما يلزم من </w:t>
      </w:r>
      <w:r w:rsidRPr="00A85CB3">
        <w:rPr>
          <w:b/>
          <w:bCs/>
          <w:rtl/>
        </w:rPr>
        <w:t xml:space="preserve">تدابير تشريعية وإدارية لمعالجة مشكلة وفيات الأمهات، </w:t>
      </w:r>
      <w:r w:rsidRPr="00A85CB3">
        <w:rPr>
          <w:rFonts w:hint="cs"/>
          <w:b/>
          <w:bCs/>
          <w:rtl/>
        </w:rPr>
        <w:t xml:space="preserve">مع </w:t>
      </w:r>
      <w:r w:rsidRPr="00A85CB3">
        <w:rPr>
          <w:b/>
          <w:bCs/>
          <w:rtl/>
        </w:rPr>
        <w:t>مراعاة ال</w:t>
      </w:r>
      <w:r w:rsidRPr="00A85CB3">
        <w:rPr>
          <w:rFonts w:hint="cs"/>
          <w:b/>
          <w:bCs/>
          <w:rtl/>
        </w:rPr>
        <w:t>توجهات</w:t>
      </w:r>
      <w:r w:rsidRPr="00A85CB3">
        <w:rPr>
          <w:b/>
          <w:bCs/>
          <w:rtl/>
        </w:rPr>
        <w:t xml:space="preserve"> التقنية </w:t>
      </w:r>
      <w:r w:rsidRPr="00A85CB3">
        <w:rPr>
          <w:rFonts w:hint="cs"/>
          <w:b/>
          <w:bCs/>
          <w:rtl/>
        </w:rPr>
        <w:t>ل</w:t>
      </w:r>
      <w:r w:rsidRPr="00A85CB3">
        <w:rPr>
          <w:b/>
          <w:bCs/>
          <w:rtl/>
        </w:rPr>
        <w:t>مفوض</w:t>
      </w:r>
      <w:r w:rsidRPr="00A85CB3">
        <w:rPr>
          <w:rFonts w:hint="cs"/>
          <w:b/>
          <w:bCs/>
          <w:rtl/>
        </w:rPr>
        <w:t>ية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>لأمم المتحدة السامي</w:t>
      </w:r>
      <w:r w:rsidRPr="00A85CB3">
        <w:rPr>
          <w:rFonts w:hint="cs"/>
          <w:b/>
          <w:bCs/>
          <w:rtl/>
        </w:rPr>
        <w:t>ة</w:t>
      </w:r>
      <w:r w:rsidRPr="00A85CB3">
        <w:rPr>
          <w:b/>
          <w:bCs/>
          <w:rtl/>
        </w:rPr>
        <w:t xml:space="preserve"> لحقوق الإنسان</w:t>
      </w:r>
      <w:r w:rsidRPr="00A85CB3">
        <w:rPr>
          <w:rFonts w:hint="cs"/>
          <w:b/>
          <w:bCs/>
          <w:rtl/>
        </w:rPr>
        <w:t xml:space="preserve"> بشأن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اتباع</w:t>
      </w:r>
      <w:r w:rsidRPr="00A85CB3">
        <w:rPr>
          <w:b/>
          <w:bCs/>
          <w:rtl/>
        </w:rPr>
        <w:t xml:space="preserve"> نهج </w:t>
      </w:r>
      <w:r w:rsidRPr="00A85CB3">
        <w:rPr>
          <w:rFonts w:hint="cs"/>
          <w:b/>
          <w:bCs/>
          <w:rtl/>
        </w:rPr>
        <w:t>يقوم</w:t>
      </w:r>
      <w:r w:rsidRPr="00A85CB3">
        <w:rPr>
          <w:b/>
          <w:bCs/>
          <w:rtl/>
        </w:rPr>
        <w:t xml:space="preserve"> على</w:t>
      </w:r>
      <w:r w:rsidRPr="00A85CB3">
        <w:rPr>
          <w:rFonts w:hint="cs"/>
          <w:b/>
          <w:bCs/>
          <w:rtl/>
        </w:rPr>
        <w:t xml:space="preserve"> مبادئ</w:t>
      </w:r>
      <w:r w:rsidRPr="00A85CB3">
        <w:rPr>
          <w:b/>
          <w:bCs/>
          <w:rtl/>
        </w:rPr>
        <w:t xml:space="preserve"> حقوق الإنسان </w:t>
      </w:r>
      <w:r w:rsidRPr="00A85CB3">
        <w:rPr>
          <w:rFonts w:hint="cs"/>
          <w:b/>
          <w:bCs/>
          <w:rtl/>
        </w:rPr>
        <w:t>في إعمال</w:t>
      </w:r>
      <w:r w:rsidRPr="00A85CB3">
        <w:rPr>
          <w:b/>
          <w:bCs/>
          <w:rtl/>
        </w:rPr>
        <w:t xml:space="preserve"> السياسات والبرامج الرامية إلى الحد من معدلات الوفيات والإصابة بالأمراض المرتبطة بالأمومة ال</w:t>
      </w:r>
      <w:r w:rsidRPr="00A85CB3">
        <w:rPr>
          <w:rFonts w:hint="cs"/>
          <w:b/>
          <w:bCs/>
          <w:rtl/>
        </w:rPr>
        <w:t>قابلة ل</w:t>
      </w:r>
      <w:r w:rsidRPr="00A85CB3">
        <w:rPr>
          <w:b/>
          <w:bCs/>
          <w:rtl/>
        </w:rPr>
        <w:t>لوقاية (</w:t>
      </w:r>
      <w:r w:rsidRPr="00A85CB3">
        <w:rPr>
          <w:b/>
          <w:bCs/>
        </w:rPr>
        <w:t>A/HRC/21/22</w:t>
      </w:r>
      <w:r w:rsidR="00A85CB3">
        <w:rPr>
          <w:b/>
          <w:bCs/>
          <w:rtl/>
        </w:rPr>
        <w:t>)؛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ب)</w:t>
      </w:r>
      <w:r w:rsid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>إعادة النظر في تشريعاتها المتعلقة بحظر الإجهاض ل</w:t>
      </w:r>
      <w:r w:rsidRPr="00A85CB3">
        <w:rPr>
          <w:rFonts w:hint="cs"/>
          <w:b/>
          <w:bCs/>
          <w:rtl/>
        </w:rPr>
        <w:t>مواءمتها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 xml:space="preserve">مع </w:t>
      </w:r>
      <w:r w:rsidRPr="00A85CB3">
        <w:rPr>
          <w:b/>
          <w:bCs/>
          <w:rtl/>
        </w:rPr>
        <w:t>الحقوق الأساسية الأخرى</w:t>
      </w:r>
      <w:r w:rsidRPr="00A85CB3">
        <w:rPr>
          <w:rFonts w:hint="cs"/>
          <w:b/>
          <w:bCs/>
          <w:rtl/>
        </w:rPr>
        <w:t>، من قبيل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حق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>لمرأة</w:t>
      </w:r>
      <w:r w:rsidRPr="00A85CB3">
        <w:rPr>
          <w:rFonts w:hint="cs"/>
          <w:b/>
          <w:bCs/>
          <w:rtl/>
        </w:rPr>
        <w:t xml:space="preserve"> في</w:t>
      </w:r>
      <w:r w:rsidRPr="00A85CB3">
        <w:rPr>
          <w:b/>
          <w:bCs/>
          <w:rtl/>
        </w:rPr>
        <w:t xml:space="preserve"> الصحة والحياة، فضل</w:t>
      </w:r>
      <w:r w:rsidR="00C12E79">
        <w:rPr>
          <w:b/>
          <w:bCs/>
          <w:rtl/>
        </w:rPr>
        <w:t xml:space="preserve">اً </w:t>
      </w:r>
      <w:r w:rsidRPr="00A85CB3">
        <w:rPr>
          <w:b/>
          <w:bCs/>
          <w:rtl/>
        </w:rPr>
        <w:t>عن</w:t>
      </w:r>
      <w:r w:rsidRPr="00A85CB3">
        <w:rPr>
          <w:rFonts w:hint="cs"/>
          <w:b/>
          <w:bCs/>
          <w:rtl/>
        </w:rPr>
        <w:t xml:space="preserve"> حقها في صون</w:t>
      </w:r>
      <w:r w:rsidRPr="00A85CB3">
        <w:rPr>
          <w:b/>
          <w:bCs/>
          <w:rtl/>
        </w:rPr>
        <w:t xml:space="preserve"> كرامته</w:t>
      </w:r>
      <w:r w:rsidRPr="00A85CB3">
        <w:rPr>
          <w:rFonts w:hint="cs"/>
          <w:b/>
          <w:bCs/>
          <w:rtl/>
        </w:rPr>
        <w:t>ا</w:t>
      </w:r>
      <w:r w:rsidRPr="00A85CB3">
        <w:rPr>
          <w:b/>
          <w:bCs/>
          <w:rtl/>
        </w:rPr>
        <w:t xml:space="preserve">؛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>
        <w:rPr>
          <w:rFonts w:hint="cs"/>
          <w:b/>
          <w:bCs/>
          <w:rtl/>
        </w:rPr>
        <w:t>(</w:t>
      </w:r>
      <w:r w:rsidRPr="00A85CB3">
        <w:rPr>
          <w:b/>
          <w:bCs/>
          <w:rtl/>
        </w:rPr>
        <w:t>ج)</w:t>
      </w:r>
      <w:r w:rsidR="00A85CB3">
        <w:rPr>
          <w:rFonts w:hint="cs"/>
          <w:b/>
          <w:bCs/>
          <w:rtl/>
        </w:rPr>
        <w:tab/>
      </w:r>
      <w:r w:rsidRPr="00A85CB3">
        <w:rPr>
          <w:rFonts w:hint="cs"/>
          <w:b/>
          <w:bCs/>
          <w:rtl/>
        </w:rPr>
        <w:t xml:space="preserve">مضاعفة </w:t>
      </w:r>
      <w:r w:rsidRPr="00A85CB3">
        <w:rPr>
          <w:b/>
          <w:bCs/>
          <w:rtl/>
        </w:rPr>
        <w:t xml:space="preserve">جهودها الرامية </w:t>
      </w:r>
      <w:r w:rsidRPr="00A85CB3">
        <w:rPr>
          <w:rFonts w:hint="cs"/>
          <w:b/>
          <w:bCs/>
          <w:rtl/>
        </w:rPr>
        <w:t xml:space="preserve">إلى </w:t>
      </w:r>
      <w:r w:rsidRPr="00A85CB3">
        <w:rPr>
          <w:b/>
          <w:bCs/>
          <w:rtl/>
        </w:rPr>
        <w:t>ضمان إ</w:t>
      </w:r>
      <w:r w:rsidRPr="00A85CB3">
        <w:rPr>
          <w:rFonts w:hint="cs"/>
          <w:b/>
          <w:bCs/>
          <w:rtl/>
        </w:rPr>
        <w:t>تاحة</w:t>
      </w:r>
      <w:r w:rsidRPr="00A85CB3">
        <w:rPr>
          <w:b/>
          <w:bCs/>
          <w:rtl/>
        </w:rPr>
        <w:t xml:space="preserve"> ال</w:t>
      </w:r>
      <w:r w:rsidRPr="00A85CB3">
        <w:rPr>
          <w:rFonts w:hint="cs"/>
          <w:b/>
          <w:bCs/>
          <w:rtl/>
        </w:rPr>
        <w:t>و</w:t>
      </w:r>
      <w:r w:rsidRPr="00A85CB3">
        <w:rPr>
          <w:b/>
          <w:bCs/>
          <w:rtl/>
        </w:rPr>
        <w:t>صول</w:t>
      </w:r>
      <w:r w:rsidRPr="00A85CB3">
        <w:rPr>
          <w:rFonts w:hint="cs"/>
          <w:b/>
          <w:bCs/>
          <w:rtl/>
        </w:rPr>
        <w:t xml:space="preserve"> إلى</w:t>
      </w:r>
      <w:r w:rsidRPr="00A85CB3">
        <w:rPr>
          <w:b/>
          <w:bCs/>
          <w:rtl/>
        </w:rPr>
        <w:t xml:space="preserve"> خدمات الصحة الجنسية والإنجابية، </w:t>
      </w:r>
      <w:r w:rsidRPr="00A85CB3">
        <w:rPr>
          <w:rFonts w:hint="cs"/>
          <w:b/>
          <w:bCs/>
          <w:rtl/>
        </w:rPr>
        <w:t>خصوص</w:t>
      </w:r>
      <w:r w:rsidR="00C12E79">
        <w:rPr>
          <w:rFonts w:hint="cs"/>
          <w:b/>
          <w:bCs/>
          <w:rtl/>
        </w:rPr>
        <w:t xml:space="preserve">اً </w:t>
      </w:r>
      <w:r w:rsidRPr="00A85CB3">
        <w:rPr>
          <w:b/>
          <w:bCs/>
          <w:rtl/>
        </w:rPr>
        <w:t>في المناطق الريفية</w:t>
      </w:r>
      <w:r w:rsidRPr="00A85CB3">
        <w:rPr>
          <w:rFonts w:hint="cs"/>
          <w:b/>
          <w:bCs/>
          <w:rtl/>
        </w:rPr>
        <w:t xml:space="preserve">، </w:t>
      </w:r>
      <w:r w:rsidRPr="00A85CB3">
        <w:rPr>
          <w:b/>
          <w:bCs/>
          <w:rtl/>
        </w:rPr>
        <w:t xml:space="preserve">وتوافر </w:t>
      </w:r>
      <w:r w:rsidRPr="00A85CB3">
        <w:rPr>
          <w:rFonts w:hint="cs"/>
          <w:b/>
          <w:bCs/>
          <w:rtl/>
        </w:rPr>
        <w:t>تلك الخدمات و</w:t>
      </w:r>
      <w:r w:rsidRPr="00A85CB3">
        <w:rPr>
          <w:b/>
          <w:bCs/>
          <w:rtl/>
        </w:rPr>
        <w:t>القدرة على تحمل تكاليف</w:t>
      </w:r>
      <w:r w:rsidRPr="00A85CB3">
        <w:rPr>
          <w:rFonts w:hint="cs"/>
          <w:b/>
          <w:bCs/>
          <w:rtl/>
        </w:rPr>
        <w:t xml:space="preserve">ها؛ </w:t>
      </w:r>
    </w:p>
    <w:p w:rsidR="00C50461" w:rsidRPr="00A85CB3" w:rsidRDefault="00C50461" w:rsidP="00A85CB3">
      <w:pPr>
        <w:pStyle w:val="SingleTxt"/>
        <w:rPr>
          <w:b/>
          <w:bCs/>
          <w:rtl/>
        </w:rPr>
      </w:pPr>
      <w:r w:rsidRPr="00A85CB3">
        <w:rPr>
          <w:rFonts w:hint="cs"/>
          <w:b/>
          <w:bCs/>
          <w:rtl/>
        </w:rPr>
        <w:tab/>
      </w:r>
      <w:r w:rsidR="00A85CB3">
        <w:rPr>
          <w:rFonts w:hint="cs"/>
          <w:b/>
          <w:bCs/>
          <w:rtl/>
        </w:rPr>
        <w:t>(</w:t>
      </w:r>
      <w:r w:rsidR="00A85CB3">
        <w:rPr>
          <w:b/>
          <w:bCs/>
          <w:rtl/>
        </w:rPr>
        <w:t>د)</w:t>
      </w:r>
      <w:r w:rsidR="00A85CB3">
        <w:rPr>
          <w:rFonts w:hint="cs"/>
          <w:b/>
          <w:bCs/>
          <w:rtl/>
        </w:rPr>
        <w:tab/>
      </w:r>
      <w:r w:rsidRPr="00A85CB3">
        <w:rPr>
          <w:b/>
          <w:bCs/>
          <w:rtl/>
        </w:rPr>
        <w:t xml:space="preserve">توسيع وتعزيز التعليم </w:t>
      </w:r>
      <w:r w:rsidRPr="00A85CB3">
        <w:rPr>
          <w:rFonts w:hint="cs"/>
          <w:b/>
          <w:bCs/>
          <w:rtl/>
        </w:rPr>
        <w:t>ال</w:t>
      </w:r>
      <w:r w:rsidRPr="00A85CB3">
        <w:rPr>
          <w:b/>
          <w:bCs/>
          <w:rtl/>
        </w:rPr>
        <w:t>شامل و</w:t>
      </w:r>
      <w:r w:rsidRPr="00A85CB3">
        <w:rPr>
          <w:rFonts w:hint="cs"/>
          <w:b/>
          <w:bCs/>
          <w:rtl/>
        </w:rPr>
        <w:t>ال</w:t>
      </w:r>
      <w:r w:rsidRPr="00A85CB3">
        <w:rPr>
          <w:b/>
          <w:bCs/>
          <w:rtl/>
        </w:rPr>
        <w:t xml:space="preserve">ملائم </w:t>
      </w:r>
      <w:r w:rsidRPr="00A85CB3">
        <w:rPr>
          <w:rFonts w:hint="cs"/>
          <w:b/>
          <w:bCs/>
          <w:rtl/>
        </w:rPr>
        <w:t>في ما يتعلق</w:t>
      </w:r>
      <w:r w:rsidRPr="00A85CB3">
        <w:rPr>
          <w:b/>
          <w:bCs/>
          <w:rtl/>
        </w:rPr>
        <w:t xml:space="preserve"> </w:t>
      </w:r>
      <w:r w:rsidRPr="00A85CB3">
        <w:rPr>
          <w:rFonts w:hint="cs"/>
          <w:b/>
          <w:bCs/>
          <w:rtl/>
        </w:rPr>
        <w:t>ب</w:t>
      </w:r>
      <w:r w:rsidRPr="00A85CB3">
        <w:rPr>
          <w:b/>
          <w:bCs/>
          <w:rtl/>
        </w:rPr>
        <w:t xml:space="preserve">الصحة الجنسية </w:t>
      </w:r>
      <w:r w:rsidRPr="00A85CB3">
        <w:rPr>
          <w:rFonts w:hint="cs"/>
          <w:b/>
          <w:bCs/>
          <w:rtl/>
        </w:rPr>
        <w:t>و</w:t>
      </w:r>
      <w:r w:rsidRPr="00A85CB3">
        <w:rPr>
          <w:b/>
          <w:bCs/>
          <w:rtl/>
        </w:rPr>
        <w:t>الإنجابية</w:t>
      </w:r>
      <w:r w:rsidRPr="00A85CB3">
        <w:rPr>
          <w:rFonts w:hint="cs"/>
          <w:b/>
          <w:bCs/>
          <w:rtl/>
        </w:rPr>
        <w:t xml:space="preserve"> لكل سن </w:t>
      </w:r>
      <w:r w:rsidRPr="00A85CB3">
        <w:rPr>
          <w:b/>
          <w:bCs/>
          <w:rtl/>
        </w:rPr>
        <w:t xml:space="preserve">في المناهج </w:t>
      </w:r>
      <w:r w:rsidRPr="00A85CB3">
        <w:rPr>
          <w:rFonts w:hint="cs"/>
          <w:b/>
          <w:bCs/>
          <w:rtl/>
        </w:rPr>
        <w:t>ال</w:t>
      </w:r>
      <w:r w:rsidRPr="00A85CB3">
        <w:rPr>
          <w:b/>
          <w:bCs/>
          <w:rtl/>
        </w:rPr>
        <w:t xml:space="preserve">دراسية </w:t>
      </w:r>
      <w:r w:rsidRPr="00A85CB3">
        <w:rPr>
          <w:rFonts w:hint="cs"/>
          <w:b/>
          <w:bCs/>
          <w:rtl/>
        </w:rPr>
        <w:t>ل</w:t>
      </w:r>
      <w:r w:rsidRPr="00A85CB3">
        <w:rPr>
          <w:b/>
          <w:bCs/>
          <w:rtl/>
        </w:rPr>
        <w:t>لتعليم الابتدائي والثانوي لكلا الجنسين</w:t>
      </w:r>
      <w:r w:rsidRPr="00A85CB3">
        <w:rPr>
          <w:rFonts w:hint="cs"/>
          <w:b/>
          <w:bCs/>
          <w:rtl/>
        </w:rPr>
        <w:t>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الوقاية من الأمراض وعلاج</w:t>
      </w:r>
      <w:r w:rsidR="00C50461" w:rsidRPr="00C50461">
        <w:rPr>
          <w:rFonts w:hint="cs"/>
          <w:rtl/>
        </w:rPr>
        <w:t>ها</w:t>
      </w:r>
      <w:r w:rsidR="00C50461" w:rsidRPr="00C50461">
        <w:rPr>
          <w:rtl/>
        </w:rPr>
        <w:t xml:space="preserve"> 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29-</w:t>
      </w:r>
      <w:r w:rsidR="00A85CB3">
        <w:rPr>
          <w:rFonts w:hint="cs"/>
          <w:rtl/>
        </w:rPr>
        <w:tab/>
      </w:r>
      <w:r w:rsidRPr="00C50461">
        <w:rPr>
          <w:rtl/>
        </w:rPr>
        <w:t>ت</w:t>
      </w:r>
      <w:r w:rsidRPr="00C50461">
        <w:rPr>
          <w:rFonts w:hint="cs"/>
          <w:rtl/>
        </w:rPr>
        <w:t xml:space="preserve">عرب اللجنة عن قلقها إزاء تزايد حالات </w:t>
      </w:r>
      <w:r w:rsidRPr="00C50461">
        <w:rPr>
          <w:rtl/>
        </w:rPr>
        <w:t xml:space="preserve">فيروس نقص المناعة البشرية/الإيدز </w:t>
      </w:r>
      <w:r w:rsidRPr="00C50461">
        <w:rPr>
          <w:rFonts w:hint="cs"/>
          <w:rtl/>
        </w:rPr>
        <w:t xml:space="preserve">في </w:t>
      </w:r>
      <w:r w:rsidRPr="00C50461">
        <w:rPr>
          <w:rtl/>
        </w:rPr>
        <w:t>الدولة الطرف</w:t>
      </w:r>
      <w:r w:rsidRPr="00C50461">
        <w:rPr>
          <w:rFonts w:hint="cs"/>
          <w:rtl/>
        </w:rPr>
        <w:t xml:space="preserve"> والنقص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الدائم في العقاقير ال</w:t>
      </w:r>
      <w:r w:rsidRPr="00C50461">
        <w:rPr>
          <w:rtl/>
        </w:rPr>
        <w:t>مضاد</w:t>
      </w:r>
      <w:r w:rsidRPr="00C50461">
        <w:rPr>
          <w:rFonts w:hint="cs"/>
          <w:rtl/>
        </w:rPr>
        <w:t>ة للفيروسات الرجعية</w:t>
      </w:r>
      <w:r w:rsidRPr="00C50461">
        <w:rPr>
          <w:rtl/>
        </w:rPr>
        <w:t xml:space="preserve">. </w:t>
      </w:r>
      <w:r w:rsidRPr="00C50461">
        <w:rPr>
          <w:rFonts w:hint="cs"/>
          <w:rtl/>
        </w:rPr>
        <w:t>ويساور</w:t>
      </w:r>
      <w:r w:rsidRPr="00C50461">
        <w:rPr>
          <w:rtl/>
        </w:rPr>
        <w:t xml:space="preserve"> اللجنة</w:t>
      </w:r>
      <w:r w:rsidRPr="00C50461">
        <w:rPr>
          <w:rFonts w:hint="cs"/>
          <w:rtl/>
        </w:rPr>
        <w:t xml:space="preserve"> القلق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أيض</w:t>
      </w:r>
      <w:r w:rsidR="00C12E79">
        <w:rPr>
          <w:rFonts w:hint="cs"/>
          <w:rtl/>
        </w:rPr>
        <w:t xml:space="preserve">اً </w:t>
      </w:r>
      <w:r w:rsidRPr="00C50461">
        <w:rPr>
          <w:rFonts w:hint="cs"/>
          <w:rtl/>
        </w:rPr>
        <w:t>إزاء ارتفاع</w:t>
      </w:r>
      <w:r w:rsidRPr="00C50461">
        <w:rPr>
          <w:rtl/>
        </w:rPr>
        <w:t xml:space="preserve"> حالات</w:t>
      </w:r>
      <w:r w:rsidRPr="00C50461">
        <w:rPr>
          <w:rFonts w:hint="cs"/>
          <w:rtl/>
        </w:rPr>
        <w:t xml:space="preserve"> الإصابة</w:t>
      </w:r>
      <w:r w:rsidRPr="00C50461">
        <w:rPr>
          <w:rtl/>
        </w:rPr>
        <w:t xml:space="preserve"> </w:t>
      </w:r>
      <w:r w:rsidRPr="00C50461">
        <w:rPr>
          <w:rFonts w:hint="cs"/>
          <w:rtl/>
        </w:rPr>
        <w:t>ب</w:t>
      </w:r>
      <w:r w:rsidRPr="00C50461">
        <w:rPr>
          <w:rtl/>
        </w:rPr>
        <w:t xml:space="preserve">الملاريا وغيرها من الأمراض </w:t>
      </w:r>
      <w:r w:rsidRPr="00C50461">
        <w:rPr>
          <w:rFonts w:hint="cs"/>
          <w:rtl/>
        </w:rPr>
        <w:t xml:space="preserve">التي تنتقل </w:t>
      </w:r>
      <w:r w:rsidRPr="00C50461">
        <w:rPr>
          <w:rtl/>
        </w:rPr>
        <w:t>عن طريق البعوض (المادة 12).</w:t>
      </w:r>
    </w:p>
    <w:p w:rsidR="00C50461" w:rsidRPr="00A85CB3" w:rsidRDefault="00A85CB3" w:rsidP="00C50461">
      <w:pPr>
        <w:pStyle w:val="SingleTxt"/>
        <w:rPr>
          <w:b/>
          <w:bCs/>
        </w:rPr>
      </w:pPr>
      <w:r>
        <w:rPr>
          <w:rFonts w:hint="cs"/>
          <w:b/>
          <w:bCs/>
          <w:rtl/>
        </w:rPr>
        <w:lastRenderedPageBreak/>
        <w:tab/>
      </w:r>
      <w:r w:rsidR="00C50461" w:rsidRPr="00A85CB3">
        <w:rPr>
          <w:b/>
          <w:bCs/>
          <w:rtl/>
        </w:rPr>
        <w:t xml:space="preserve">توصي اللجنة الدولة الطرف </w:t>
      </w:r>
      <w:r w:rsidR="00C50461" w:rsidRPr="00A85CB3">
        <w:rPr>
          <w:rFonts w:hint="cs"/>
          <w:b/>
          <w:bCs/>
          <w:rtl/>
        </w:rPr>
        <w:t xml:space="preserve">باعتماد </w:t>
      </w:r>
      <w:r w:rsidR="00C50461" w:rsidRPr="00A85CB3">
        <w:rPr>
          <w:b/>
          <w:bCs/>
          <w:rtl/>
        </w:rPr>
        <w:t>خطة وطنية ل</w:t>
      </w:r>
      <w:r w:rsidR="00C50461" w:rsidRPr="00A85CB3">
        <w:rPr>
          <w:rFonts w:hint="cs"/>
          <w:b/>
          <w:bCs/>
          <w:rtl/>
        </w:rPr>
        <w:t>منع</w:t>
      </w:r>
      <w:r w:rsidR="00C50461" w:rsidRPr="00A85CB3">
        <w:rPr>
          <w:b/>
          <w:bCs/>
          <w:rtl/>
        </w:rPr>
        <w:t xml:space="preserve"> انتشار فيروس نقص المناعة البشرية/الإيدز</w:t>
      </w:r>
      <w:r w:rsidR="00C50461" w:rsidRPr="00A85CB3">
        <w:rPr>
          <w:rFonts w:hint="cs"/>
          <w:b/>
          <w:bCs/>
          <w:rtl/>
        </w:rPr>
        <w:t xml:space="preserve"> والوقاية من </w:t>
      </w:r>
      <w:r w:rsidR="00C50461" w:rsidRPr="00A85CB3">
        <w:rPr>
          <w:b/>
          <w:bCs/>
          <w:rtl/>
        </w:rPr>
        <w:t>الملاريا و</w:t>
      </w:r>
      <w:r w:rsidR="00C50461" w:rsidRPr="00A85CB3">
        <w:rPr>
          <w:rFonts w:hint="cs"/>
          <w:b/>
          <w:bCs/>
          <w:rtl/>
        </w:rPr>
        <w:t xml:space="preserve">غيرها من </w:t>
      </w:r>
      <w:r w:rsidR="00C50461" w:rsidRPr="00A85CB3">
        <w:rPr>
          <w:b/>
          <w:bCs/>
          <w:rtl/>
        </w:rPr>
        <w:t xml:space="preserve">الأمراض </w:t>
      </w:r>
      <w:r w:rsidR="00C50461" w:rsidRPr="00A85CB3">
        <w:rPr>
          <w:rFonts w:hint="cs"/>
          <w:b/>
          <w:bCs/>
          <w:rtl/>
        </w:rPr>
        <w:t>التي تنتقل عن طريق</w:t>
      </w:r>
      <w:r w:rsidR="00C50461" w:rsidRPr="00A85CB3">
        <w:rPr>
          <w:b/>
          <w:bCs/>
          <w:rtl/>
        </w:rPr>
        <w:t xml:space="preserve"> البعوض، </w:t>
      </w:r>
      <w:r w:rsidR="00C50461" w:rsidRPr="00A85CB3">
        <w:rPr>
          <w:rFonts w:hint="cs"/>
          <w:b/>
          <w:bCs/>
          <w:rtl/>
        </w:rPr>
        <w:t xml:space="preserve">مع </w:t>
      </w:r>
      <w:r w:rsidR="00C50461" w:rsidRPr="00A85CB3">
        <w:rPr>
          <w:b/>
          <w:bCs/>
          <w:rtl/>
        </w:rPr>
        <w:t xml:space="preserve">إيلاء الاهتمام الواجب للفئات </w:t>
      </w:r>
      <w:r w:rsidR="00C50461" w:rsidRPr="00A85CB3">
        <w:rPr>
          <w:rFonts w:hint="cs"/>
          <w:b/>
          <w:bCs/>
          <w:rtl/>
        </w:rPr>
        <w:t>الضعيفة.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فضل</w:t>
      </w:r>
      <w:r w:rsidR="00C12E79">
        <w:rPr>
          <w:rFonts w:hint="cs"/>
          <w:b/>
          <w:bCs/>
          <w:rtl/>
        </w:rPr>
        <w:t xml:space="preserve">اً </w:t>
      </w:r>
      <w:r w:rsidR="00C50461" w:rsidRPr="00A85CB3">
        <w:rPr>
          <w:rFonts w:hint="cs"/>
          <w:b/>
          <w:bCs/>
          <w:rtl/>
        </w:rPr>
        <w:t>عن</w:t>
      </w:r>
      <w:r w:rsidR="00C50461" w:rsidRPr="00A85CB3">
        <w:rPr>
          <w:b/>
          <w:bCs/>
          <w:rtl/>
        </w:rPr>
        <w:t xml:space="preserve"> ذلك، ت</w:t>
      </w:r>
      <w:r w:rsidR="00C50461" w:rsidRPr="00A85CB3">
        <w:rPr>
          <w:rFonts w:hint="cs"/>
          <w:b/>
          <w:bCs/>
          <w:rtl/>
        </w:rPr>
        <w:t>دعو اللجنة الدولة الطرف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إ</w:t>
      </w:r>
      <w:r w:rsidR="00C50461" w:rsidRPr="00A85CB3">
        <w:rPr>
          <w:b/>
          <w:bCs/>
          <w:rtl/>
        </w:rPr>
        <w:t xml:space="preserve">لى اتخاذ </w:t>
      </w:r>
      <w:r w:rsidR="00C50461" w:rsidRPr="00A85CB3">
        <w:rPr>
          <w:rFonts w:hint="cs"/>
          <w:b/>
          <w:bCs/>
          <w:rtl/>
        </w:rPr>
        <w:t xml:space="preserve">الخطوات </w:t>
      </w:r>
      <w:r w:rsidR="00C50461" w:rsidRPr="00A85CB3">
        <w:rPr>
          <w:b/>
          <w:bCs/>
          <w:rtl/>
        </w:rPr>
        <w:t>اللا</w:t>
      </w:r>
      <w:r w:rsidR="00C50461" w:rsidRPr="00A85CB3">
        <w:rPr>
          <w:rFonts w:hint="eastAsia"/>
          <w:b/>
          <w:bCs/>
          <w:rtl/>
        </w:rPr>
        <w:t>زمة</w:t>
      </w:r>
      <w:r w:rsidR="00C50461" w:rsidRPr="00A85CB3">
        <w:rPr>
          <w:b/>
          <w:bCs/>
          <w:rtl/>
        </w:rPr>
        <w:t xml:space="preserve"> لضمان </w:t>
      </w:r>
      <w:r w:rsidR="00C50461" w:rsidRPr="00A85CB3">
        <w:rPr>
          <w:rFonts w:hint="cs"/>
          <w:b/>
          <w:bCs/>
          <w:rtl/>
        </w:rPr>
        <w:t>ال</w:t>
      </w:r>
      <w:r w:rsidR="00C50461" w:rsidRPr="00A85CB3">
        <w:rPr>
          <w:b/>
          <w:bCs/>
          <w:rtl/>
        </w:rPr>
        <w:t xml:space="preserve">تغطية </w:t>
      </w:r>
      <w:r w:rsidR="00C50461" w:rsidRPr="00A85CB3">
        <w:rPr>
          <w:rFonts w:hint="cs"/>
          <w:b/>
          <w:bCs/>
          <w:rtl/>
        </w:rPr>
        <w:t>ال</w:t>
      </w:r>
      <w:r w:rsidR="00C50461" w:rsidRPr="00A85CB3">
        <w:rPr>
          <w:b/>
          <w:bCs/>
          <w:rtl/>
        </w:rPr>
        <w:t>كافية من العقاقير المضادة للفيروسات الرجعية وتيس</w:t>
      </w:r>
      <w:r w:rsidR="00C50461" w:rsidRPr="00A85CB3">
        <w:rPr>
          <w:rFonts w:hint="cs"/>
          <w:b/>
          <w:bCs/>
          <w:rtl/>
        </w:rPr>
        <w:t>ي</w:t>
      </w:r>
      <w:r w:rsidR="00C50461" w:rsidRPr="00A85CB3">
        <w:rPr>
          <w:b/>
          <w:bCs/>
          <w:rtl/>
        </w:rPr>
        <w:t>ر وصول الأشخاص المصابين بفيروس نقص المناعة البشرية/الإيدز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>إل</w:t>
      </w:r>
      <w:r w:rsidR="00C50461" w:rsidRPr="00A85CB3">
        <w:rPr>
          <w:rFonts w:hint="cs"/>
          <w:b/>
          <w:bCs/>
          <w:rtl/>
        </w:rPr>
        <w:t>يها</w:t>
      </w:r>
      <w:r w:rsidR="00C50461" w:rsidRPr="00A85CB3">
        <w:rPr>
          <w:b/>
          <w:bCs/>
          <w:rtl/>
        </w:rPr>
        <w:t>. وتحث اللجنة الدولة الطرف على القيام بأنشطة توع</w:t>
      </w:r>
      <w:r w:rsidR="00C50461" w:rsidRPr="00A85CB3">
        <w:rPr>
          <w:rFonts w:hint="cs"/>
          <w:b/>
          <w:bCs/>
          <w:rtl/>
        </w:rPr>
        <w:t>و</w:t>
      </w:r>
      <w:r w:rsidR="00C50461" w:rsidRPr="00A85CB3">
        <w:rPr>
          <w:b/>
          <w:bCs/>
          <w:rtl/>
        </w:rPr>
        <w:t xml:space="preserve">ية تهدف إلى </w:t>
      </w:r>
      <w:r w:rsidR="00C50461" w:rsidRPr="00A85CB3">
        <w:rPr>
          <w:rFonts w:hint="cs"/>
          <w:b/>
          <w:bCs/>
          <w:rtl/>
        </w:rPr>
        <w:t>تعزيز التعرف على</w:t>
      </w:r>
      <w:r w:rsidR="00C50461" w:rsidRPr="00A85CB3">
        <w:rPr>
          <w:b/>
          <w:bCs/>
          <w:rtl/>
        </w:rPr>
        <w:t xml:space="preserve"> طرق انتقال فيروس نقص المناعة البشرية وا</w:t>
      </w:r>
      <w:r w:rsidR="00C50461" w:rsidRPr="00A85CB3">
        <w:rPr>
          <w:rFonts w:hint="eastAsia"/>
          <w:b/>
          <w:bCs/>
          <w:rtl/>
        </w:rPr>
        <w:t>لتسامح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تجاه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الأشخاص</w:t>
      </w:r>
      <w:r w:rsidR="00C50461" w:rsidRPr="00A85CB3">
        <w:rPr>
          <w:b/>
          <w:bCs/>
          <w:rtl/>
        </w:rPr>
        <w:t xml:space="preserve"> </w:t>
      </w:r>
      <w:r w:rsidR="00C50461" w:rsidRPr="00A85CB3">
        <w:rPr>
          <w:rFonts w:hint="cs"/>
          <w:b/>
          <w:bCs/>
          <w:rtl/>
        </w:rPr>
        <w:t>المصابين ب</w:t>
      </w:r>
      <w:r w:rsidR="00C50461" w:rsidRPr="00A85CB3">
        <w:rPr>
          <w:b/>
          <w:bCs/>
          <w:rtl/>
        </w:rPr>
        <w:t xml:space="preserve">فيروس نقص المناعة البشرية/الإيدز، لا سيما في أوساط </w:t>
      </w:r>
      <w:r w:rsidR="00C50461" w:rsidRPr="00A85CB3">
        <w:rPr>
          <w:rFonts w:hint="cs"/>
          <w:b/>
          <w:bCs/>
          <w:rtl/>
        </w:rPr>
        <w:t>العاملين في المجال الطبي</w:t>
      </w:r>
      <w:r w:rsidR="00C50461" w:rsidRPr="00A85CB3">
        <w:rPr>
          <w:b/>
          <w:bCs/>
          <w:rtl/>
        </w:rPr>
        <w:t xml:space="preserve">، </w:t>
      </w:r>
      <w:r w:rsidR="00C50461" w:rsidRPr="00A85CB3">
        <w:rPr>
          <w:rFonts w:hint="cs"/>
          <w:b/>
          <w:bCs/>
          <w:rtl/>
        </w:rPr>
        <w:t>و</w:t>
      </w:r>
      <w:r w:rsidR="00C50461" w:rsidRPr="00A85CB3">
        <w:rPr>
          <w:b/>
          <w:bCs/>
          <w:rtl/>
        </w:rPr>
        <w:t>أرباب العمل والسكان بشكل عام.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C50461">
        <w:rPr>
          <w:rtl/>
        </w:rPr>
        <w:t>الحق في التعليم</w:t>
      </w:r>
    </w:p>
    <w:p w:rsidR="00C50461" w:rsidRPr="00C50461" w:rsidRDefault="00C50461" w:rsidP="00A85CB3">
      <w:pPr>
        <w:pStyle w:val="SingleTxt"/>
        <w:rPr>
          <w:rtl/>
        </w:rPr>
      </w:pPr>
      <w:r w:rsidRPr="00C50461">
        <w:rPr>
          <w:rtl/>
        </w:rPr>
        <w:t>30-</w:t>
      </w:r>
      <w:r w:rsidR="00A85CB3">
        <w:rPr>
          <w:rFonts w:hint="cs"/>
          <w:rtl/>
        </w:rPr>
        <w:tab/>
      </w:r>
      <w:r w:rsidRPr="00C50461">
        <w:rPr>
          <w:rtl/>
        </w:rPr>
        <w:t xml:space="preserve">تلاحظ اللجنة </w:t>
      </w:r>
      <w:r w:rsidRPr="00C50461">
        <w:rPr>
          <w:rFonts w:hint="cs"/>
          <w:rtl/>
        </w:rPr>
        <w:t xml:space="preserve">مع الارتياح ما </w:t>
      </w:r>
      <w:r w:rsidRPr="00C50461">
        <w:rPr>
          <w:rtl/>
        </w:rPr>
        <w:t xml:space="preserve">اتخذته الدولة الطرف </w:t>
      </w:r>
      <w:r w:rsidRPr="00C50461">
        <w:rPr>
          <w:rFonts w:hint="cs"/>
          <w:rtl/>
        </w:rPr>
        <w:t xml:space="preserve">من تدابير </w:t>
      </w:r>
      <w:r w:rsidRPr="00C50461">
        <w:rPr>
          <w:rtl/>
        </w:rPr>
        <w:t xml:space="preserve">لزيادة الاستثمار وتحسين فرص الوصول إلى التعليم. </w:t>
      </w:r>
      <w:r w:rsidRPr="00C50461">
        <w:rPr>
          <w:rFonts w:hint="cs"/>
          <w:rtl/>
        </w:rPr>
        <w:t xml:space="preserve">بيد أن </w:t>
      </w:r>
      <w:r w:rsidRPr="00C50461">
        <w:rPr>
          <w:rtl/>
        </w:rPr>
        <w:t xml:space="preserve">اللجنة </w:t>
      </w:r>
      <w:r w:rsidRPr="00C50461">
        <w:rPr>
          <w:rFonts w:hint="cs"/>
          <w:rtl/>
        </w:rPr>
        <w:t xml:space="preserve">تشعر بالقلق إزاء </w:t>
      </w:r>
      <w:r w:rsidRPr="00C50461">
        <w:rPr>
          <w:rtl/>
        </w:rPr>
        <w:t>ال</w:t>
      </w:r>
      <w:r w:rsidRPr="00C50461">
        <w:rPr>
          <w:rFonts w:hint="cs"/>
          <w:rtl/>
        </w:rPr>
        <w:t xml:space="preserve">معلومات التي تشير إلى تضمين </w:t>
      </w:r>
      <w:r w:rsidRPr="00C50461">
        <w:rPr>
          <w:rtl/>
        </w:rPr>
        <w:t xml:space="preserve">البرامج التعليمية </w:t>
      </w:r>
      <w:r w:rsidRPr="00C50461">
        <w:rPr>
          <w:rFonts w:hint="cs"/>
          <w:rtl/>
        </w:rPr>
        <w:t>مواد و</w:t>
      </w:r>
      <w:r w:rsidRPr="00C50461">
        <w:rPr>
          <w:rtl/>
        </w:rPr>
        <w:t>أنشطة تلقين</w:t>
      </w:r>
      <w:r w:rsidRPr="00C50461">
        <w:rPr>
          <w:rFonts w:hint="cs"/>
          <w:rtl/>
        </w:rPr>
        <w:t>ية</w:t>
      </w:r>
      <w:r w:rsidRPr="00C50461">
        <w:rPr>
          <w:rtl/>
        </w:rPr>
        <w:t xml:space="preserve"> قد </w:t>
      </w:r>
      <w:r w:rsidRPr="00C50461">
        <w:rPr>
          <w:rFonts w:hint="cs"/>
          <w:rtl/>
        </w:rPr>
        <w:t>لا تتواءم و</w:t>
      </w:r>
      <w:r w:rsidRPr="00C50461">
        <w:rPr>
          <w:rtl/>
        </w:rPr>
        <w:t>التنمية الكاملة للشخصية الإنسانية و</w:t>
      </w:r>
      <w:r w:rsidRPr="00C50461">
        <w:rPr>
          <w:rFonts w:hint="cs"/>
          <w:rtl/>
        </w:rPr>
        <w:t>إحساسها</w:t>
      </w:r>
      <w:r w:rsidRPr="00C50461">
        <w:rPr>
          <w:rtl/>
        </w:rPr>
        <w:t xml:space="preserve"> ب</w:t>
      </w:r>
      <w:r w:rsidRPr="00C50461">
        <w:rPr>
          <w:rFonts w:hint="cs"/>
          <w:rtl/>
        </w:rPr>
        <w:t>ال</w:t>
      </w:r>
      <w:r w:rsidRPr="00C50461">
        <w:rPr>
          <w:rtl/>
        </w:rPr>
        <w:t>كرام</w:t>
      </w:r>
      <w:r w:rsidRPr="00C50461">
        <w:rPr>
          <w:rFonts w:hint="cs"/>
          <w:rtl/>
        </w:rPr>
        <w:t>ة</w:t>
      </w:r>
      <w:r w:rsidRPr="00C50461">
        <w:rPr>
          <w:rtl/>
        </w:rPr>
        <w:t>، فضل</w:t>
      </w:r>
      <w:r w:rsidR="00C12E79">
        <w:rPr>
          <w:rtl/>
        </w:rPr>
        <w:t xml:space="preserve">اً </w:t>
      </w:r>
      <w:r w:rsidRPr="00C50461">
        <w:rPr>
          <w:rtl/>
        </w:rPr>
        <w:t>عن احترام حقوق الإنسان والحريات الأساسية (المادة 13).</w:t>
      </w:r>
    </w:p>
    <w:p w:rsidR="00C50461" w:rsidRPr="00A85CB3" w:rsidRDefault="00A85CB3" w:rsidP="00C50461">
      <w:pPr>
        <w:pStyle w:val="SingleTxt"/>
        <w:rPr>
          <w:b/>
          <w:bCs/>
          <w:rtl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توصي اللجنة</w:t>
      </w:r>
      <w:r w:rsidR="00C50461" w:rsidRPr="00A85CB3">
        <w:rPr>
          <w:rFonts w:hint="cs"/>
          <w:b/>
          <w:bCs/>
          <w:rtl/>
        </w:rPr>
        <w:t xml:space="preserve"> </w:t>
      </w:r>
      <w:r w:rsidR="00C50461" w:rsidRPr="00A85CB3">
        <w:rPr>
          <w:b/>
          <w:bCs/>
          <w:rtl/>
        </w:rPr>
        <w:t xml:space="preserve">الدولة الطرف </w:t>
      </w:r>
      <w:r w:rsidR="00C50461" w:rsidRPr="00A85CB3">
        <w:rPr>
          <w:rFonts w:hint="cs"/>
          <w:b/>
          <w:bCs/>
          <w:rtl/>
        </w:rPr>
        <w:t>باتخاذ كل</w:t>
      </w:r>
      <w:r w:rsidR="00C50461" w:rsidRPr="00A85CB3">
        <w:rPr>
          <w:b/>
          <w:bCs/>
          <w:rtl/>
        </w:rPr>
        <w:t xml:space="preserve"> ما يلزم من تدابير لضمان أن ي</w:t>
      </w:r>
      <w:r w:rsidR="00C50461" w:rsidRPr="00A85CB3">
        <w:rPr>
          <w:rFonts w:hint="cs"/>
          <w:b/>
          <w:bCs/>
          <w:rtl/>
        </w:rPr>
        <w:t>فضي</w:t>
      </w:r>
      <w:r w:rsidR="00C50461" w:rsidRPr="00A85CB3">
        <w:rPr>
          <w:b/>
          <w:bCs/>
          <w:rtl/>
        </w:rPr>
        <w:t xml:space="preserve"> التعليم </w:t>
      </w:r>
      <w:r w:rsidR="00C50461" w:rsidRPr="00A85CB3">
        <w:rPr>
          <w:rFonts w:hint="cs"/>
          <w:b/>
          <w:bCs/>
          <w:rtl/>
        </w:rPr>
        <w:t>إلى تعزيز</w:t>
      </w:r>
      <w:r w:rsidR="00C50461" w:rsidRPr="00A85CB3">
        <w:rPr>
          <w:b/>
          <w:bCs/>
          <w:rtl/>
        </w:rPr>
        <w:t xml:space="preserve"> الاحترام الكامل لحقوق الإنسان والحريات الأساسية، فضل</w:t>
      </w:r>
      <w:r w:rsidR="00C12E79">
        <w:rPr>
          <w:b/>
          <w:bCs/>
          <w:rtl/>
        </w:rPr>
        <w:t xml:space="preserve">اً </w:t>
      </w:r>
      <w:r w:rsidR="00C50461" w:rsidRPr="00A85CB3">
        <w:rPr>
          <w:b/>
          <w:bCs/>
          <w:rtl/>
        </w:rPr>
        <w:t>عن المشاركة الفعالة في مجتمع حر يسوده التفاهم والتسامح والصداقة بين الأمم.</w:t>
      </w:r>
    </w:p>
    <w:p w:rsidR="00A85CB3" w:rsidRPr="00A85CB3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C50461" w:rsidRDefault="00A85CB3" w:rsidP="00A85CB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50461" w:rsidRPr="00A85CB3">
        <w:rPr>
          <w:rtl/>
        </w:rPr>
        <w:t>الحقوق ا</w:t>
      </w:r>
      <w:r w:rsidR="00C50461" w:rsidRPr="00C50461">
        <w:rPr>
          <w:rtl/>
        </w:rPr>
        <w:t>لثقافية وحرية التعبير</w:t>
      </w:r>
      <w:r w:rsidR="00C50461" w:rsidRPr="00C50461">
        <w:rPr>
          <w:rFonts w:hint="cs"/>
          <w:rtl/>
        </w:rPr>
        <w:t xml:space="preserve"> </w:t>
      </w:r>
      <w:r w:rsidR="00C50461" w:rsidRPr="00C50461">
        <w:rPr>
          <w:rtl/>
        </w:rPr>
        <w:t>والإعلام</w:t>
      </w:r>
      <w:r w:rsidR="00C50461" w:rsidRPr="00C50461">
        <w:rPr>
          <w:rFonts w:hint="cs"/>
          <w:rtl/>
        </w:rPr>
        <w:t xml:space="preserve"> </w:t>
      </w:r>
    </w:p>
    <w:p w:rsidR="00C50461" w:rsidRPr="00C50461" w:rsidRDefault="00C50461" w:rsidP="00A85CB3">
      <w:pPr>
        <w:pStyle w:val="SingleTxt"/>
      </w:pPr>
      <w:r w:rsidRPr="00C50461">
        <w:rPr>
          <w:rtl/>
        </w:rPr>
        <w:t>31-</w:t>
      </w:r>
      <w:r w:rsidR="00A85CB3">
        <w:rPr>
          <w:rFonts w:hint="cs"/>
          <w:rtl/>
        </w:rPr>
        <w:tab/>
      </w:r>
      <w:r w:rsidRPr="00C50461">
        <w:rPr>
          <w:rFonts w:hint="cs"/>
          <w:rtl/>
        </w:rPr>
        <w:t>يساور اللجنة</w:t>
      </w:r>
      <w:r w:rsidR="00C12E79">
        <w:rPr>
          <w:rtl/>
        </w:rPr>
        <w:t xml:space="preserve"> </w:t>
      </w:r>
      <w:r w:rsidRPr="00C50461">
        <w:rPr>
          <w:rtl/>
        </w:rPr>
        <w:t>القلق إزاء الافتقار إلى معلومات بشأن التدابير المتخذة لمنع القيود المفروضة على ممارسة حرية الإعلام والتعبير</w:t>
      </w:r>
      <w:r w:rsidRPr="00C50461">
        <w:rPr>
          <w:rFonts w:hint="cs"/>
          <w:rtl/>
        </w:rPr>
        <w:t xml:space="preserve"> بوصفها</w:t>
      </w:r>
      <w:r w:rsidRPr="00C50461">
        <w:rPr>
          <w:rtl/>
        </w:rPr>
        <w:t xml:space="preserve"> عنصر</w:t>
      </w:r>
      <w:r w:rsidR="00C12E79">
        <w:rPr>
          <w:rFonts w:hint="cs"/>
          <w:rtl/>
        </w:rPr>
        <w:t xml:space="preserve">اً </w:t>
      </w:r>
      <w:r w:rsidRPr="00C50461">
        <w:rPr>
          <w:rtl/>
        </w:rPr>
        <w:t xml:space="preserve">لا غنى عنه </w:t>
      </w:r>
      <w:r w:rsidRPr="00C50461">
        <w:rPr>
          <w:rFonts w:hint="cs"/>
          <w:rtl/>
        </w:rPr>
        <w:t xml:space="preserve">في </w:t>
      </w:r>
      <w:r w:rsidRPr="00C50461">
        <w:rPr>
          <w:rtl/>
        </w:rPr>
        <w:t>ممارسة الحق في المشاركة في الحياة الثقافية والاستفادة من التقدم التكنولوجي والعلمي (المادة 15).</w:t>
      </w:r>
    </w:p>
    <w:p w:rsidR="00C50461" w:rsidRPr="00A85CB3" w:rsidRDefault="00A85CB3" w:rsidP="00C50461">
      <w:pPr>
        <w:pStyle w:val="SingleTxt"/>
        <w:rPr>
          <w:b/>
          <w:bCs/>
        </w:rPr>
      </w:pPr>
      <w:r>
        <w:rPr>
          <w:rFonts w:hint="cs"/>
          <w:rtl/>
        </w:rPr>
        <w:tab/>
      </w:r>
      <w:r w:rsidR="00C50461" w:rsidRPr="00A85CB3">
        <w:rPr>
          <w:b/>
          <w:bCs/>
          <w:rtl/>
        </w:rPr>
        <w:t>تحث اللجنة الدولة الطرف على ا</w:t>
      </w:r>
      <w:r w:rsidR="00C50461" w:rsidRPr="00A85CB3">
        <w:rPr>
          <w:rFonts w:hint="cs"/>
          <w:b/>
          <w:bCs/>
          <w:rtl/>
        </w:rPr>
        <w:t>عتماد</w:t>
      </w:r>
      <w:r w:rsidR="00C50461" w:rsidRPr="00A85CB3">
        <w:rPr>
          <w:b/>
          <w:bCs/>
          <w:rtl/>
        </w:rPr>
        <w:t xml:space="preserve"> تدابير فعالة للقضاء على القيود المفروضة على حرية التعبير</w:t>
      </w:r>
      <w:r w:rsidR="00C50461" w:rsidRPr="00A85CB3">
        <w:rPr>
          <w:rFonts w:hint="cs"/>
          <w:b/>
          <w:bCs/>
          <w:rtl/>
        </w:rPr>
        <w:t xml:space="preserve"> و</w:t>
      </w:r>
      <w:r w:rsidR="00C50461" w:rsidRPr="00A85CB3">
        <w:rPr>
          <w:b/>
          <w:bCs/>
          <w:rtl/>
        </w:rPr>
        <w:t xml:space="preserve">الإعلام في الدولة الطرف، </w:t>
      </w:r>
      <w:r w:rsidR="00C50461" w:rsidRPr="00A85CB3">
        <w:rPr>
          <w:rFonts w:hint="cs"/>
          <w:b/>
          <w:bCs/>
          <w:rtl/>
        </w:rPr>
        <w:t>بما يمكّن</w:t>
      </w:r>
      <w:r w:rsidR="00C50461" w:rsidRPr="00A85CB3">
        <w:rPr>
          <w:b/>
          <w:bCs/>
          <w:rtl/>
        </w:rPr>
        <w:t xml:space="preserve"> جميع الأشخاص الخاضعين لولايتها من المشاركة في الحياة الثقافية والتمتع بفوائد التقدم العلمي وتطبيقاته.</w:t>
      </w:r>
    </w:p>
    <w:p w:rsidR="00A85CB3" w:rsidRPr="00A85CB3" w:rsidRDefault="00A85CB3" w:rsidP="00A85CB3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A85CB3" w:rsidRPr="00A85CB3" w:rsidRDefault="00A85CB3" w:rsidP="00A85CB3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C50461" w:rsidRPr="00A85CB3" w:rsidRDefault="00A85CB3" w:rsidP="00A85CB3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50461" w:rsidRPr="00A85CB3">
        <w:rPr>
          <w:rFonts w:hint="cs"/>
          <w:rtl/>
        </w:rPr>
        <w:t>دال-</w:t>
      </w:r>
      <w:r w:rsidR="00C50461" w:rsidRPr="00A85CB3">
        <w:rPr>
          <w:rFonts w:hint="cs"/>
          <w:rtl/>
        </w:rPr>
        <w:tab/>
      </w:r>
      <w:r w:rsidR="00C50461" w:rsidRPr="00A85CB3">
        <w:rPr>
          <w:rtl/>
        </w:rPr>
        <w:t>التوصيات الأخرى</w:t>
      </w:r>
    </w:p>
    <w:p w:rsidR="00A85CB3" w:rsidRPr="00A85CB3" w:rsidRDefault="00A85CB3" w:rsidP="00A85CB3">
      <w:pPr>
        <w:pStyle w:val="SingleTxt"/>
        <w:spacing w:after="0" w:line="120" w:lineRule="exact"/>
        <w:rPr>
          <w:sz w:val="10"/>
          <w:rtl/>
        </w:rPr>
      </w:pPr>
    </w:p>
    <w:p w:rsidR="00C50461" w:rsidRPr="00C12E79" w:rsidRDefault="00C50461" w:rsidP="00A85CB3">
      <w:pPr>
        <w:pStyle w:val="SingleTxt"/>
        <w:rPr>
          <w:b/>
          <w:bCs/>
          <w:rtl/>
        </w:rPr>
      </w:pPr>
      <w:r w:rsidRPr="00C50461">
        <w:rPr>
          <w:rtl/>
        </w:rPr>
        <w:t>32-</w:t>
      </w:r>
      <w:r w:rsidR="00A85CB3">
        <w:rPr>
          <w:rFonts w:hint="cs"/>
          <w:rtl/>
        </w:rPr>
        <w:tab/>
      </w:r>
      <w:r w:rsidRPr="00C12E79">
        <w:rPr>
          <w:b/>
          <w:bCs/>
          <w:rtl/>
        </w:rPr>
        <w:t>تشجع اللجنة الدولة الطرف على التصديق على الاتفاقية الدولية لحماية حقوق جميع العمال المهاجرين و</w:t>
      </w:r>
      <w:r w:rsidRPr="00C12E79">
        <w:rPr>
          <w:rFonts w:hint="cs"/>
          <w:b/>
          <w:bCs/>
          <w:rtl/>
        </w:rPr>
        <w:t xml:space="preserve">أفراد </w:t>
      </w:r>
      <w:r w:rsidRPr="00C12E79">
        <w:rPr>
          <w:b/>
          <w:bCs/>
          <w:rtl/>
        </w:rPr>
        <w:t>أسرهم والاتفاقية الدولية لحماية جميع الأشخاص من الاختفاء القسري.</w:t>
      </w:r>
    </w:p>
    <w:p w:rsidR="00C50461" w:rsidRPr="00C12E79" w:rsidRDefault="00C50461" w:rsidP="001A06B6">
      <w:pPr>
        <w:pStyle w:val="SingleTxt"/>
        <w:rPr>
          <w:b/>
          <w:bCs/>
          <w:rtl/>
        </w:rPr>
      </w:pPr>
      <w:r w:rsidRPr="00C50461">
        <w:rPr>
          <w:rtl/>
        </w:rPr>
        <w:lastRenderedPageBreak/>
        <w:t>33-</w:t>
      </w:r>
      <w:r w:rsidR="00A85CB3">
        <w:rPr>
          <w:rFonts w:hint="cs"/>
          <w:rtl/>
        </w:rPr>
        <w:tab/>
      </w:r>
      <w:r w:rsidRPr="00C12E79">
        <w:rPr>
          <w:b/>
          <w:bCs/>
          <w:rtl/>
        </w:rPr>
        <w:t xml:space="preserve">تطلب اللجنة إلى الدولة الطرف </w:t>
      </w:r>
      <w:r w:rsidRPr="00C12E79">
        <w:rPr>
          <w:rFonts w:hint="cs"/>
          <w:b/>
          <w:bCs/>
          <w:rtl/>
        </w:rPr>
        <w:t>أن تنشر</w:t>
      </w:r>
      <w:r w:rsidRPr="00C12E79">
        <w:rPr>
          <w:b/>
          <w:bCs/>
          <w:rtl/>
        </w:rPr>
        <w:t xml:space="preserve"> هذه الملاحظات الختامية على نطاق واسع </w:t>
      </w:r>
      <w:r w:rsidRPr="00C12E79">
        <w:rPr>
          <w:rFonts w:hint="cs"/>
          <w:b/>
          <w:bCs/>
          <w:rtl/>
        </w:rPr>
        <w:t>و</w:t>
      </w:r>
      <w:r w:rsidRPr="00C12E79">
        <w:rPr>
          <w:b/>
          <w:bCs/>
          <w:rtl/>
        </w:rPr>
        <w:t>على مستويات المجتمع</w:t>
      </w:r>
      <w:r w:rsidRPr="00C12E79">
        <w:rPr>
          <w:rFonts w:hint="cs"/>
          <w:b/>
          <w:bCs/>
          <w:rtl/>
        </w:rPr>
        <w:t xml:space="preserve"> كافة</w:t>
      </w:r>
      <w:r w:rsidRPr="00C12E79">
        <w:rPr>
          <w:b/>
          <w:bCs/>
          <w:rtl/>
        </w:rPr>
        <w:t xml:space="preserve">، </w:t>
      </w:r>
      <w:r w:rsidRPr="00C12E79">
        <w:rPr>
          <w:rFonts w:hint="cs"/>
          <w:b/>
          <w:bCs/>
          <w:rtl/>
        </w:rPr>
        <w:t>خصوص</w:t>
      </w:r>
      <w:r w:rsidR="00C12E79">
        <w:rPr>
          <w:rFonts w:hint="cs"/>
          <w:b/>
          <w:bCs/>
          <w:rtl/>
        </w:rPr>
        <w:t xml:space="preserve">اً </w:t>
      </w:r>
      <w:r w:rsidRPr="00C12E79">
        <w:rPr>
          <w:rFonts w:hint="cs"/>
          <w:b/>
          <w:bCs/>
          <w:rtl/>
        </w:rPr>
        <w:t xml:space="preserve">في صفوف </w:t>
      </w:r>
      <w:r w:rsidRPr="00C12E79">
        <w:rPr>
          <w:b/>
          <w:bCs/>
          <w:rtl/>
        </w:rPr>
        <w:t>الشعوب الأصلية</w:t>
      </w:r>
      <w:r w:rsidRPr="00C12E79">
        <w:rPr>
          <w:rFonts w:hint="cs"/>
          <w:b/>
          <w:bCs/>
          <w:rtl/>
        </w:rPr>
        <w:t>،</w:t>
      </w:r>
      <w:r w:rsidRPr="00C12E79">
        <w:rPr>
          <w:b/>
          <w:bCs/>
          <w:rtl/>
        </w:rPr>
        <w:t xml:space="preserve"> والموظفين العامين، والسلطات القضائية، والمشرعين، والمحامين ومنظمات المجتمع المدني، و</w:t>
      </w:r>
      <w:r w:rsidRPr="00C12E79">
        <w:rPr>
          <w:rFonts w:hint="cs"/>
          <w:b/>
          <w:bCs/>
          <w:rtl/>
        </w:rPr>
        <w:t xml:space="preserve">أن تبلغ </w:t>
      </w:r>
      <w:r w:rsidRPr="00C12E79">
        <w:rPr>
          <w:b/>
          <w:bCs/>
          <w:rtl/>
        </w:rPr>
        <w:t xml:space="preserve">اللجنة في تقريرها الدوري المقبل </w:t>
      </w:r>
      <w:r w:rsidRPr="00C12E79">
        <w:rPr>
          <w:rFonts w:hint="cs"/>
          <w:b/>
          <w:bCs/>
          <w:rtl/>
        </w:rPr>
        <w:t>بما اتخذته من تدابير ل</w:t>
      </w:r>
      <w:r w:rsidRPr="00C12E79">
        <w:rPr>
          <w:b/>
          <w:bCs/>
          <w:rtl/>
        </w:rPr>
        <w:t>تنفيذ</w:t>
      </w:r>
      <w:r w:rsidRPr="00C12E79">
        <w:rPr>
          <w:rFonts w:hint="cs"/>
          <w:b/>
          <w:bCs/>
          <w:rtl/>
        </w:rPr>
        <w:t xml:space="preserve"> ذلك.</w:t>
      </w:r>
      <w:r w:rsidRPr="00C12E79">
        <w:rPr>
          <w:b/>
          <w:bCs/>
          <w:rtl/>
        </w:rPr>
        <w:t xml:space="preserve"> و</w:t>
      </w:r>
      <w:r w:rsidRPr="00C12E79">
        <w:rPr>
          <w:rFonts w:hint="cs"/>
          <w:b/>
          <w:bCs/>
          <w:rtl/>
        </w:rPr>
        <w:t>ت</w:t>
      </w:r>
      <w:r w:rsidRPr="00C12E79">
        <w:rPr>
          <w:b/>
          <w:bCs/>
          <w:rtl/>
        </w:rPr>
        <w:t>شجع</w:t>
      </w:r>
      <w:r w:rsidRPr="00C12E79">
        <w:rPr>
          <w:rFonts w:hint="cs"/>
          <w:b/>
          <w:bCs/>
          <w:rtl/>
        </w:rPr>
        <w:t xml:space="preserve"> اللجنة الدولة الطرف </w:t>
      </w:r>
      <w:r w:rsidRPr="00C12E79">
        <w:rPr>
          <w:b/>
          <w:bCs/>
          <w:rtl/>
        </w:rPr>
        <w:t>أيض</w:t>
      </w:r>
      <w:r w:rsidR="00C12E79">
        <w:rPr>
          <w:b/>
          <w:bCs/>
          <w:rtl/>
        </w:rPr>
        <w:t xml:space="preserve">اً </w:t>
      </w:r>
      <w:r w:rsidRPr="00C12E79">
        <w:rPr>
          <w:b/>
          <w:bCs/>
          <w:rtl/>
        </w:rPr>
        <w:t>على التماس مشاركة منظمات المجتمع المدني في المناقشات ال</w:t>
      </w:r>
      <w:r w:rsidRPr="00C12E79">
        <w:rPr>
          <w:rFonts w:hint="cs"/>
          <w:b/>
          <w:bCs/>
          <w:rtl/>
        </w:rPr>
        <w:t>تي تجري</w:t>
      </w:r>
      <w:r w:rsidRPr="00C12E79">
        <w:rPr>
          <w:b/>
          <w:bCs/>
          <w:rtl/>
        </w:rPr>
        <w:t xml:space="preserve"> على المستوى الوطني قبل تقديم تقريرها الدوري المقبل.</w:t>
      </w:r>
    </w:p>
    <w:p w:rsidR="00C50461" w:rsidRPr="00C12E79" w:rsidRDefault="00C50461" w:rsidP="001A06B6">
      <w:pPr>
        <w:pStyle w:val="SingleTxt"/>
        <w:rPr>
          <w:b/>
          <w:bCs/>
          <w:rtl/>
        </w:rPr>
      </w:pPr>
      <w:r w:rsidRPr="00C50461">
        <w:rPr>
          <w:rtl/>
        </w:rPr>
        <w:t>34-</w:t>
      </w:r>
      <w:r w:rsidR="00A85CB3">
        <w:rPr>
          <w:rFonts w:hint="cs"/>
          <w:rtl/>
        </w:rPr>
        <w:tab/>
      </w:r>
      <w:r w:rsidRPr="00C12E79">
        <w:rPr>
          <w:b/>
          <w:bCs/>
          <w:rtl/>
        </w:rPr>
        <w:t xml:space="preserve">تطلب اللجنة إلى الدولة الطرف أن تقدم تقريرها الدوري الرابع </w:t>
      </w:r>
      <w:r w:rsidRPr="00C12E79">
        <w:rPr>
          <w:rFonts w:hint="cs"/>
          <w:b/>
          <w:bCs/>
          <w:rtl/>
        </w:rPr>
        <w:t>في موعد أقصاه</w:t>
      </w:r>
      <w:r w:rsidR="001A06B6">
        <w:rPr>
          <w:rFonts w:hint="cs"/>
          <w:b/>
          <w:bCs/>
          <w:rtl/>
        </w:rPr>
        <w:t> </w:t>
      </w:r>
      <w:r w:rsidR="00A85CB3" w:rsidRPr="00C12E79">
        <w:rPr>
          <w:rFonts w:hint="cs"/>
          <w:b/>
          <w:bCs/>
          <w:rtl/>
        </w:rPr>
        <w:t>30 ح</w:t>
      </w:r>
      <w:r w:rsidRPr="00C12E79">
        <w:rPr>
          <w:rFonts w:hint="cs"/>
          <w:b/>
          <w:bCs/>
          <w:rtl/>
        </w:rPr>
        <w:t>زيران/</w:t>
      </w:r>
      <w:r w:rsidR="00A50164">
        <w:rPr>
          <w:b/>
          <w:bCs/>
          <w:rtl/>
        </w:rPr>
        <w:t>يونيه</w:t>
      </w:r>
      <w:r w:rsidR="00A85CB3" w:rsidRPr="00C12E79">
        <w:rPr>
          <w:rFonts w:hint="cs"/>
          <w:b/>
          <w:bCs/>
          <w:rtl/>
        </w:rPr>
        <w:t xml:space="preserve"> 2020 </w:t>
      </w:r>
      <w:r w:rsidRPr="00C12E79">
        <w:rPr>
          <w:b/>
          <w:bCs/>
          <w:rtl/>
        </w:rPr>
        <w:t>وتدعو</w:t>
      </w:r>
      <w:r w:rsidRPr="00C12E79">
        <w:rPr>
          <w:rFonts w:hint="cs"/>
          <w:b/>
          <w:bCs/>
          <w:rtl/>
        </w:rPr>
        <w:t>ها إلى</w:t>
      </w:r>
      <w:r w:rsidRPr="00C12E79">
        <w:rPr>
          <w:b/>
          <w:bCs/>
          <w:rtl/>
        </w:rPr>
        <w:t xml:space="preserve"> </w:t>
      </w:r>
      <w:r w:rsidRPr="00C12E79">
        <w:rPr>
          <w:rFonts w:hint="cs"/>
          <w:b/>
          <w:bCs/>
          <w:rtl/>
        </w:rPr>
        <w:t>تحديث</w:t>
      </w:r>
      <w:r w:rsidRPr="00C12E79">
        <w:rPr>
          <w:b/>
          <w:bCs/>
          <w:rtl/>
        </w:rPr>
        <w:t xml:space="preserve"> الوثيقة الأساسية الموحدة، حسب الاقتضاء، وفق</w:t>
      </w:r>
      <w:r w:rsidR="00C12E79">
        <w:rPr>
          <w:b/>
          <w:bCs/>
          <w:rtl/>
        </w:rPr>
        <w:t xml:space="preserve">اً </w:t>
      </w:r>
      <w:r w:rsidRPr="00C12E79">
        <w:rPr>
          <w:b/>
          <w:bCs/>
          <w:rtl/>
        </w:rPr>
        <w:t xml:space="preserve">للمبادئ التوجيهية المنسقة لتقديم التقارير إلى </w:t>
      </w:r>
      <w:r w:rsidRPr="00C12E79">
        <w:rPr>
          <w:rFonts w:hint="cs"/>
          <w:b/>
          <w:bCs/>
          <w:rtl/>
        </w:rPr>
        <w:t>ال</w:t>
      </w:r>
      <w:r w:rsidRPr="00C12E79">
        <w:rPr>
          <w:b/>
          <w:bCs/>
          <w:rtl/>
        </w:rPr>
        <w:t xml:space="preserve">هيئات </w:t>
      </w:r>
      <w:r w:rsidRPr="00C12E79">
        <w:rPr>
          <w:rFonts w:hint="cs"/>
          <w:b/>
          <w:bCs/>
          <w:rtl/>
        </w:rPr>
        <w:t xml:space="preserve">المنشأة بموجب </w:t>
      </w:r>
      <w:r w:rsidRPr="00C12E79">
        <w:rPr>
          <w:b/>
          <w:bCs/>
          <w:rtl/>
        </w:rPr>
        <w:t>المعاهدات الدولية لحقوق الإنس</w:t>
      </w:r>
      <w:r w:rsidRPr="00C12E79">
        <w:rPr>
          <w:rFonts w:hint="cs"/>
          <w:b/>
          <w:bCs/>
          <w:rtl/>
        </w:rPr>
        <w:t xml:space="preserve">ان </w:t>
      </w:r>
      <w:r w:rsidRPr="00C12E79">
        <w:rPr>
          <w:b/>
          <w:bCs/>
          <w:rtl/>
        </w:rPr>
        <w:t>(</w:t>
      </w:r>
      <w:r w:rsidRPr="00C12E79">
        <w:rPr>
          <w:b/>
          <w:bCs/>
        </w:rPr>
        <w:t>HRI/GEN/2/Rev.6</w:t>
      </w:r>
      <w:r w:rsidRPr="00C12E79">
        <w:rPr>
          <w:b/>
          <w:bCs/>
          <w:rtl/>
        </w:rPr>
        <w:t>، الفصل الأول).</w:t>
      </w:r>
    </w:p>
    <w:p w:rsidR="009A2805" w:rsidRPr="00A85CB3" w:rsidRDefault="00A85CB3" w:rsidP="00A85CB3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240" w:lineRule="auto"/>
        <w:ind w:left="1267" w:right="1267" w:hanging="1267"/>
        <w:rPr>
          <w:sz w:val="20"/>
        </w:rPr>
      </w:pPr>
      <w:r>
        <w:rPr>
          <w:rFonts w:hint="cs"/>
          <w:noProof/>
          <w:w w:val="1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u&#10;S7LQ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9A2805" w:rsidRPr="00A85CB3" w:rsidSect="009A2805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4T13:44:00Z" w:initials="Start">
    <w:p w:rsidR="009A2805" w:rsidRDefault="009A2805">
      <w:pPr>
        <w:pStyle w:val="CommentText"/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 w:rsidR="00997434">
        <w:t>&lt;&lt;ODS JOB NO&gt;&gt;G</w:t>
      </w:r>
      <w:bookmarkStart w:id="1" w:name="_GoBack"/>
      <w:bookmarkEnd w:id="1"/>
      <w:r>
        <w:t>1515009A&lt;&lt;ODS JOB NO&gt;&gt;</w:t>
      </w:r>
    </w:p>
    <w:p w:rsidR="009A2805" w:rsidRDefault="009A2805">
      <w:pPr>
        <w:pStyle w:val="CommentText"/>
      </w:pPr>
      <w:r>
        <w:t>&lt;&lt;ODS DOC SYMBOL1&gt;&gt;E/C.12/VEN/CO/3&lt;&lt;ODS DOC SYMBOL1&gt;&gt;</w:t>
      </w:r>
    </w:p>
    <w:p w:rsidR="009A2805" w:rsidRDefault="009A280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15" w:rsidRDefault="009C4C15" w:rsidP="00693CF9">
      <w:pPr>
        <w:spacing w:line="240" w:lineRule="auto"/>
      </w:pPr>
      <w:r>
        <w:separator/>
      </w:r>
    </w:p>
  </w:endnote>
  <w:endnote w:type="continuationSeparator" w:id="0">
    <w:p w:rsidR="009C4C15" w:rsidRDefault="009C4C15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A2805" w:rsidTr="009A2805">
      <w:trPr>
        <w:jc w:val="center"/>
      </w:trPr>
      <w:tc>
        <w:tcPr>
          <w:tcW w:w="5126" w:type="dxa"/>
          <w:shd w:val="clear" w:color="auto" w:fill="auto"/>
        </w:tcPr>
        <w:p w:rsidR="009A2805" w:rsidRPr="009A2805" w:rsidRDefault="009A2805" w:rsidP="009A280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066EA">
            <w:rPr>
              <w:noProof/>
              <w:w w:val="103"/>
            </w:rPr>
            <w:t>12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066EA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A2805" w:rsidRPr="009A2805" w:rsidRDefault="009A2805" w:rsidP="009A2805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066EA">
            <w:rPr>
              <w:b w:val="0"/>
              <w:w w:val="103"/>
            </w:rPr>
            <w:t>GE.15-11219</w:t>
          </w:r>
          <w:r>
            <w:rPr>
              <w:b w:val="0"/>
              <w:w w:val="103"/>
            </w:rPr>
            <w:fldChar w:fldCharType="end"/>
          </w:r>
        </w:p>
      </w:tc>
    </w:tr>
  </w:tbl>
  <w:p w:rsidR="009A2805" w:rsidRPr="009A2805" w:rsidRDefault="009A2805" w:rsidP="009A2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A2805" w:rsidTr="009A2805">
      <w:trPr>
        <w:jc w:val="center"/>
      </w:trPr>
      <w:tc>
        <w:tcPr>
          <w:tcW w:w="5126" w:type="dxa"/>
          <w:shd w:val="clear" w:color="auto" w:fill="auto"/>
        </w:tcPr>
        <w:p w:rsidR="009A2805" w:rsidRPr="009A2805" w:rsidRDefault="009A2805" w:rsidP="009A2805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9066EA">
            <w:rPr>
              <w:b w:val="0"/>
              <w:w w:val="103"/>
            </w:rPr>
            <w:t>GE.15-11219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A2805" w:rsidRPr="009A2805" w:rsidRDefault="009A2805" w:rsidP="009A2805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066EA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066EA">
            <w:rPr>
              <w:noProof/>
              <w:w w:val="103"/>
            </w:rPr>
            <w:t>13</w:t>
          </w:r>
          <w:r>
            <w:rPr>
              <w:w w:val="103"/>
            </w:rPr>
            <w:fldChar w:fldCharType="end"/>
          </w:r>
        </w:p>
      </w:tc>
    </w:tr>
  </w:tbl>
  <w:p w:rsidR="009A2805" w:rsidRPr="009A2805" w:rsidRDefault="009A2805" w:rsidP="009A2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9A2805" w:rsidTr="009A2805">
      <w:trPr>
        <w:jc w:val="right"/>
      </w:trPr>
      <w:tc>
        <w:tcPr>
          <w:tcW w:w="4046" w:type="dxa"/>
        </w:tcPr>
        <w:p w:rsidR="009A2805" w:rsidRDefault="009A2805" w:rsidP="009A2805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4FCBB605" wp14:editId="5512CE5C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C.12/VEN/CO/3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C.12/VEN/CO/3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4D837284" wp14:editId="46CD1CA7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9A2805" w:rsidRDefault="00C827B6" w:rsidP="009A2805">
          <w:pPr>
            <w:pStyle w:val="ReleaseDate"/>
          </w:pPr>
          <w:r>
            <w:t>12</w:t>
          </w:r>
          <w:r w:rsidR="009A2805">
            <w:t>1215</w:t>
          </w:r>
          <w:r w:rsidR="00C12E79">
            <w:t xml:space="preserve">  </w:t>
          </w:r>
          <w:r w:rsidR="00700C29">
            <w:t xml:space="preserve">  </w:t>
          </w:r>
          <w:r w:rsidR="009A2805">
            <w:t>141215</w:t>
          </w:r>
          <w:r w:rsidR="00C12E79">
            <w:t xml:space="preserve"> </w:t>
          </w:r>
          <w:r w:rsidR="00700C29">
            <w:t xml:space="preserve">  </w:t>
          </w:r>
          <w:r w:rsidR="00C12E79">
            <w:t xml:space="preserve"> </w:t>
          </w:r>
          <w:r w:rsidR="009066EA">
            <w:fldChar w:fldCharType="begin"/>
          </w:r>
          <w:r w:rsidR="009066EA">
            <w:instrText xml:space="preserve"> DOCVARIABLE "jobn" \* MERGEFORMAT </w:instrText>
          </w:r>
          <w:r w:rsidR="009066EA">
            <w:fldChar w:fldCharType="separate"/>
          </w:r>
          <w:r w:rsidR="009066EA">
            <w:t>GE.15-11219 (A)</w:t>
          </w:r>
          <w:r w:rsidR="009066EA">
            <w:fldChar w:fldCharType="end"/>
          </w:r>
        </w:p>
        <w:p w:rsidR="009A2805" w:rsidRPr="009A2805" w:rsidRDefault="009A2805" w:rsidP="009A2805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9066EA">
            <w:rPr>
              <w:rFonts w:ascii="Barcode 3 of 9 by request" w:hAnsi="Barcode 3 of 9 by request"/>
              <w:sz w:val="24"/>
            </w:rPr>
            <w:t>*1511219*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9A2805" w:rsidRPr="009A2805" w:rsidRDefault="009A2805" w:rsidP="009A2805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15" w:rsidRDefault="009C4C15" w:rsidP="00693CF9">
      <w:pPr>
        <w:spacing w:line="240" w:lineRule="auto"/>
      </w:pPr>
      <w:r>
        <w:separator/>
      </w:r>
    </w:p>
  </w:footnote>
  <w:footnote w:type="continuationSeparator" w:id="0">
    <w:p w:rsidR="009C4C15" w:rsidRDefault="009C4C15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A2805" w:rsidTr="009A28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A2805" w:rsidRDefault="009A2805" w:rsidP="009A2805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9A2805" w:rsidRPr="009A2805" w:rsidRDefault="009A2805" w:rsidP="009A2805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9066EA">
            <w:rPr>
              <w:w w:val="103"/>
            </w:rPr>
            <w:t>E/C.12/VEN/CO/3</w:t>
          </w:r>
          <w:r>
            <w:rPr>
              <w:w w:val="103"/>
            </w:rPr>
            <w:fldChar w:fldCharType="end"/>
          </w:r>
        </w:p>
      </w:tc>
    </w:tr>
  </w:tbl>
  <w:p w:rsidR="009A2805" w:rsidRPr="009A2805" w:rsidRDefault="009A2805" w:rsidP="009A2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A2805" w:rsidTr="009A28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A2805" w:rsidRPr="009A2805" w:rsidRDefault="009A2805" w:rsidP="009A2805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9066EA">
            <w:rPr>
              <w:w w:val="103"/>
            </w:rPr>
            <w:t>E/C.12/VEN/CO/3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A2805" w:rsidRDefault="009A2805" w:rsidP="009A2805">
          <w:pPr>
            <w:pStyle w:val="Header"/>
          </w:pPr>
        </w:p>
      </w:tc>
    </w:tr>
  </w:tbl>
  <w:p w:rsidR="009A2805" w:rsidRPr="009A2805" w:rsidRDefault="009A2805" w:rsidP="009A2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9A2805" w:rsidTr="009A2805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2805" w:rsidRDefault="009A2805" w:rsidP="009A2805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2805" w:rsidRPr="009A2805" w:rsidRDefault="009A2805" w:rsidP="009A2805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A2805" w:rsidRDefault="009A2805" w:rsidP="009A2805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A2805" w:rsidRPr="009A2805" w:rsidRDefault="009A2805" w:rsidP="009A2805">
          <w:pPr>
            <w:spacing w:line="380" w:lineRule="exact"/>
            <w:jc w:val="right"/>
          </w:pPr>
          <w:r>
            <w:rPr>
              <w:sz w:val="40"/>
            </w:rPr>
            <w:t>E</w:t>
          </w:r>
          <w:r>
            <w:t>/C.12/VEN/CO/3</w:t>
          </w:r>
        </w:p>
      </w:tc>
    </w:tr>
    <w:tr w:rsidR="009A2805" w:rsidRPr="009A2805" w:rsidTr="009A2805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2805" w:rsidRDefault="009A2805" w:rsidP="009A280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F73B315" wp14:editId="44AA2EA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A2805" w:rsidRPr="009A2805" w:rsidRDefault="009A2805" w:rsidP="009A2805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2805" w:rsidRPr="009A2805" w:rsidRDefault="009A2805" w:rsidP="009A2805">
          <w:pPr>
            <w:pStyle w:val="XLarge"/>
            <w:spacing w:before="109" w:line="590" w:lineRule="exact"/>
            <w:ind w:left="14" w:right="14"/>
            <w:jc w:val="left"/>
          </w:pPr>
          <w:r>
            <w:rPr>
              <w:rtl/>
            </w:rPr>
            <w:t>المجلس الاقتصادي والاجتماعي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2805" w:rsidRPr="009A2805" w:rsidRDefault="009A2805" w:rsidP="009A2805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A2805" w:rsidRDefault="009A2805" w:rsidP="009A2805">
          <w:pPr>
            <w:pStyle w:val="Distribution"/>
            <w:bidi w:val="0"/>
            <w:spacing w:before="240"/>
          </w:pPr>
          <w:r>
            <w:t>Distr.: General</w:t>
          </w:r>
        </w:p>
        <w:p w:rsidR="009A2805" w:rsidRDefault="00C827B6" w:rsidP="00C827B6">
          <w:pPr>
            <w:pStyle w:val="Publication"/>
            <w:bidi w:val="0"/>
          </w:pPr>
          <w:r>
            <w:t>7 July 2015</w:t>
          </w:r>
        </w:p>
        <w:p w:rsidR="009A2805" w:rsidRDefault="009A2805" w:rsidP="009A2805">
          <w:pPr>
            <w:bidi w:val="0"/>
            <w:spacing w:line="240" w:lineRule="exact"/>
            <w:jc w:val="left"/>
          </w:pPr>
          <w:r>
            <w:t>Arabic</w:t>
          </w:r>
        </w:p>
        <w:p w:rsidR="009A2805" w:rsidRPr="009A2805" w:rsidRDefault="00C827B6" w:rsidP="00030461">
          <w:pPr>
            <w:pStyle w:val="Original"/>
            <w:bidi w:val="0"/>
          </w:pPr>
          <w:r>
            <w:t>Original: Spa</w:t>
          </w:r>
          <w:r w:rsidR="00030461">
            <w:t>nish</w:t>
          </w:r>
        </w:p>
      </w:tc>
    </w:tr>
  </w:tbl>
  <w:p w:rsidR="009A2805" w:rsidRPr="009A2805" w:rsidRDefault="009A2805" w:rsidP="009A280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165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37A7E"/>
    <w:multiLevelType w:val="hybridMultilevel"/>
    <w:tmpl w:val="04FC98C6"/>
    <w:lvl w:ilvl="0" w:tplc="5CACA1B4">
      <w:start w:val="1"/>
      <w:numFmt w:val="arabicAlpha"/>
      <w:lvlText w:val="%1)"/>
      <w:lvlJc w:val="left"/>
      <w:pPr>
        <w:ind w:left="2258" w:hanging="360"/>
      </w:pPr>
      <w:rPr>
        <w:rFonts w:hint="default"/>
        <w:b w:val="0"/>
        <w:bCs/>
        <w:color w:val="FF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978" w:hanging="360"/>
      </w:pPr>
    </w:lvl>
    <w:lvl w:ilvl="2" w:tplc="0409001B" w:tentative="1">
      <w:start w:val="1"/>
      <w:numFmt w:val="lowerRoman"/>
      <w:lvlText w:val="%3."/>
      <w:lvlJc w:val="right"/>
      <w:pPr>
        <w:ind w:left="3698" w:hanging="180"/>
      </w:pPr>
    </w:lvl>
    <w:lvl w:ilvl="3" w:tplc="0409000F" w:tentative="1">
      <w:start w:val="1"/>
      <w:numFmt w:val="decimal"/>
      <w:lvlText w:val="%4."/>
      <w:lvlJc w:val="left"/>
      <w:pPr>
        <w:ind w:left="4418" w:hanging="360"/>
      </w:pPr>
    </w:lvl>
    <w:lvl w:ilvl="4" w:tplc="04090019" w:tentative="1">
      <w:start w:val="1"/>
      <w:numFmt w:val="lowerLetter"/>
      <w:lvlText w:val="%5."/>
      <w:lvlJc w:val="left"/>
      <w:pPr>
        <w:ind w:left="5138" w:hanging="360"/>
      </w:pPr>
    </w:lvl>
    <w:lvl w:ilvl="5" w:tplc="0409001B" w:tentative="1">
      <w:start w:val="1"/>
      <w:numFmt w:val="lowerRoman"/>
      <w:lvlText w:val="%6."/>
      <w:lvlJc w:val="right"/>
      <w:pPr>
        <w:ind w:left="5858" w:hanging="180"/>
      </w:pPr>
    </w:lvl>
    <w:lvl w:ilvl="6" w:tplc="0409000F" w:tentative="1">
      <w:start w:val="1"/>
      <w:numFmt w:val="decimal"/>
      <w:lvlText w:val="%7."/>
      <w:lvlJc w:val="left"/>
      <w:pPr>
        <w:ind w:left="6578" w:hanging="360"/>
      </w:pPr>
    </w:lvl>
    <w:lvl w:ilvl="7" w:tplc="04090019" w:tentative="1">
      <w:start w:val="1"/>
      <w:numFmt w:val="lowerLetter"/>
      <w:lvlText w:val="%8."/>
      <w:lvlJc w:val="left"/>
      <w:pPr>
        <w:ind w:left="7298" w:hanging="360"/>
      </w:pPr>
    </w:lvl>
    <w:lvl w:ilvl="8" w:tplc="040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3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0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2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3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6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0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D7FBB"/>
    <w:multiLevelType w:val="hybridMultilevel"/>
    <w:tmpl w:val="2D020570"/>
    <w:lvl w:ilvl="0" w:tplc="EF0C5E18">
      <w:start w:val="1"/>
      <w:numFmt w:val="arabicAlpha"/>
      <w:lvlText w:val="%1)"/>
      <w:lvlJc w:val="left"/>
      <w:pPr>
        <w:ind w:left="2612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7" w:hanging="360"/>
      </w:pPr>
    </w:lvl>
    <w:lvl w:ilvl="2" w:tplc="0409001B" w:tentative="1">
      <w:start w:val="1"/>
      <w:numFmt w:val="lowerRoman"/>
      <w:lvlText w:val="%3."/>
      <w:lvlJc w:val="right"/>
      <w:pPr>
        <w:ind w:left="3737" w:hanging="180"/>
      </w:pPr>
    </w:lvl>
    <w:lvl w:ilvl="3" w:tplc="0409000F" w:tentative="1">
      <w:start w:val="1"/>
      <w:numFmt w:val="decimal"/>
      <w:lvlText w:val="%4."/>
      <w:lvlJc w:val="left"/>
      <w:pPr>
        <w:ind w:left="4457" w:hanging="360"/>
      </w:pPr>
    </w:lvl>
    <w:lvl w:ilvl="4" w:tplc="04090019" w:tentative="1">
      <w:start w:val="1"/>
      <w:numFmt w:val="lowerLetter"/>
      <w:lvlText w:val="%5."/>
      <w:lvlJc w:val="left"/>
      <w:pPr>
        <w:ind w:left="5177" w:hanging="360"/>
      </w:pPr>
    </w:lvl>
    <w:lvl w:ilvl="5" w:tplc="0409001B" w:tentative="1">
      <w:start w:val="1"/>
      <w:numFmt w:val="lowerRoman"/>
      <w:lvlText w:val="%6."/>
      <w:lvlJc w:val="right"/>
      <w:pPr>
        <w:ind w:left="5897" w:hanging="180"/>
      </w:pPr>
    </w:lvl>
    <w:lvl w:ilvl="6" w:tplc="0409000F" w:tentative="1">
      <w:start w:val="1"/>
      <w:numFmt w:val="decimal"/>
      <w:lvlText w:val="%7."/>
      <w:lvlJc w:val="left"/>
      <w:pPr>
        <w:ind w:left="6617" w:hanging="360"/>
      </w:pPr>
    </w:lvl>
    <w:lvl w:ilvl="7" w:tplc="04090019" w:tentative="1">
      <w:start w:val="1"/>
      <w:numFmt w:val="lowerLetter"/>
      <w:lvlText w:val="%8."/>
      <w:lvlJc w:val="left"/>
      <w:pPr>
        <w:ind w:left="7337" w:hanging="360"/>
      </w:pPr>
    </w:lvl>
    <w:lvl w:ilvl="8" w:tplc="0409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22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5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3"/>
  </w:num>
  <w:num w:numId="5">
    <w:abstractNumId w:val="3"/>
  </w:num>
  <w:num w:numId="6">
    <w:abstractNumId w:val="15"/>
  </w:num>
  <w:num w:numId="7">
    <w:abstractNumId w:val="11"/>
  </w:num>
  <w:num w:numId="8">
    <w:abstractNumId w:val="24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7"/>
  </w:num>
  <w:num w:numId="14">
    <w:abstractNumId w:val="7"/>
  </w:num>
  <w:num w:numId="15">
    <w:abstractNumId w:val="10"/>
  </w:num>
  <w:num w:numId="16">
    <w:abstractNumId w:val="16"/>
  </w:num>
  <w:num w:numId="17">
    <w:abstractNumId w:val="20"/>
  </w:num>
  <w:num w:numId="18">
    <w:abstractNumId w:val="25"/>
  </w:num>
  <w:num w:numId="19">
    <w:abstractNumId w:val="8"/>
  </w:num>
  <w:num w:numId="20">
    <w:abstractNumId w:val="18"/>
  </w:num>
  <w:num w:numId="21">
    <w:abstractNumId w:val="22"/>
  </w:num>
  <w:num w:numId="22">
    <w:abstractNumId w:val="1"/>
  </w:num>
  <w:num w:numId="23">
    <w:abstractNumId w:val="9"/>
  </w:num>
  <w:num w:numId="24">
    <w:abstractNumId w:val="0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19*"/>
    <w:docVar w:name="CreationDt" w:val="12/14/2015 8:21: AM"/>
    <w:docVar w:name="DocCategory" w:val="Doc"/>
    <w:docVar w:name="DocType" w:val="Final"/>
    <w:docVar w:name="DutyStation" w:val="Geneva"/>
    <w:docVar w:name="FooterJN" w:val="GE.15-11219"/>
    <w:docVar w:name="jobn" w:val="GE.15-11219 (A)"/>
    <w:docVar w:name="jobnDT" w:val="GE.15-11219 (A)   141215"/>
    <w:docVar w:name="jobnDTDT" w:val="GE.15-11219 (A)   141215   141215"/>
    <w:docVar w:name="JobNo" w:val="GE.1511219A"/>
    <w:docVar w:name="LocalDrive" w:val="0"/>
    <w:docVar w:name="OandT" w:val=" "/>
    <w:docVar w:name="PaperSize" w:val="A4"/>
    <w:docVar w:name="sss1" w:val="E/C.12/VEN/CO/3"/>
    <w:docVar w:name="sss2" w:val="-"/>
    <w:docVar w:name="Symbol1" w:val="E/C.12/VEN/CO/3"/>
    <w:docVar w:name="Symbol2" w:val="-"/>
  </w:docVars>
  <w:rsids>
    <w:rsidRoot w:val="009C4C15"/>
    <w:rsid w:val="000020C4"/>
    <w:rsid w:val="0000693B"/>
    <w:rsid w:val="000170D3"/>
    <w:rsid w:val="0002744A"/>
    <w:rsid w:val="00030461"/>
    <w:rsid w:val="000311C9"/>
    <w:rsid w:val="00042425"/>
    <w:rsid w:val="00047F6A"/>
    <w:rsid w:val="0005137B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6B6"/>
    <w:rsid w:val="001A0D70"/>
    <w:rsid w:val="001A5B00"/>
    <w:rsid w:val="001B59EE"/>
    <w:rsid w:val="001C6531"/>
    <w:rsid w:val="001D1606"/>
    <w:rsid w:val="001E2BD4"/>
    <w:rsid w:val="001E5A5A"/>
    <w:rsid w:val="001E5A7A"/>
    <w:rsid w:val="001F6786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1ADC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45B6F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A65ED"/>
    <w:rsid w:val="003C4B86"/>
    <w:rsid w:val="003D4612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33CC"/>
    <w:rsid w:val="004F59EC"/>
    <w:rsid w:val="004F75CD"/>
    <w:rsid w:val="0050659B"/>
    <w:rsid w:val="00520086"/>
    <w:rsid w:val="00521CAC"/>
    <w:rsid w:val="0052427E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2B0A"/>
    <w:rsid w:val="0058378D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45EC"/>
    <w:rsid w:val="005A6DC0"/>
    <w:rsid w:val="005B2267"/>
    <w:rsid w:val="005B4C28"/>
    <w:rsid w:val="005C07BD"/>
    <w:rsid w:val="005C1B25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C1E40"/>
    <w:rsid w:val="006C38EE"/>
    <w:rsid w:val="006D1A46"/>
    <w:rsid w:val="006D3170"/>
    <w:rsid w:val="006E7E51"/>
    <w:rsid w:val="006F4577"/>
    <w:rsid w:val="007006FC"/>
    <w:rsid w:val="00700C29"/>
    <w:rsid w:val="00700F06"/>
    <w:rsid w:val="007020AD"/>
    <w:rsid w:val="00714319"/>
    <w:rsid w:val="0071531E"/>
    <w:rsid w:val="0071645B"/>
    <w:rsid w:val="00716E9D"/>
    <w:rsid w:val="00740D62"/>
    <w:rsid w:val="00747B9E"/>
    <w:rsid w:val="007524BE"/>
    <w:rsid w:val="007525FA"/>
    <w:rsid w:val="00764F34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489C"/>
    <w:rsid w:val="007D60E0"/>
    <w:rsid w:val="007D6B8D"/>
    <w:rsid w:val="007E32B9"/>
    <w:rsid w:val="0081284F"/>
    <w:rsid w:val="00814843"/>
    <w:rsid w:val="008170DE"/>
    <w:rsid w:val="00820B87"/>
    <w:rsid w:val="00830E32"/>
    <w:rsid w:val="00845A14"/>
    <w:rsid w:val="0085331D"/>
    <w:rsid w:val="00853F0F"/>
    <w:rsid w:val="008569BB"/>
    <w:rsid w:val="00861BB3"/>
    <w:rsid w:val="008624AF"/>
    <w:rsid w:val="0087273C"/>
    <w:rsid w:val="00873A11"/>
    <w:rsid w:val="00873AF9"/>
    <w:rsid w:val="00881022"/>
    <w:rsid w:val="0088317F"/>
    <w:rsid w:val="00887330"/>
    <w:rsid w:val="008913BC"/>
    <w:rsid w:val="008A3FCA"/>
    <w:rsid w:val="008D1C04"/>
    <w:rsid w:val="008E739A"/>
    <w:rsid w:val="008F04A0"/>
    <w:rsid w:val="008F3D2C"/>
    <w:rsid w:val="008F419C"/>
    <w:rsid w:val="008F54B5"/>
    <w:rsid w:val="008F5850"/>
    <w:rsid w:val="008F64A7"/>
    <w:rsid w:val="0090012B"/>
    <w:rsid w:val="0090351F"/>
    <w:rsid w:val="009066EA"/>
    <w:rsid w:val="009124C9"/>
    <w:rsid w:val="00914215"/>
    <w:rsid w:val="009532EE"/>
    <w:rsid w:val="00956E02"/>
    <w:rsid w:val="009570F4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434"/>
    <w:rsid w:val="009975A9"/>
    <w:rsid w:val="009A2805"/>
    <w:rsid w:val="009B4A58"/>
    <w:rsid w:val="009B6C08"/>
    <w:rsid w:val="009B6C65"/>
    <w:rsid w:val="009B752D"/>
    <w:rsid w:val="009C0017"/>
    <w:rsid w:val="009C15F4"/>
    <w:rsid w:val="009C4C15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48A9"/>
    <w:rsid w:val="00A25CE3"/>
    <w:rsid w:val="00A32414"/>
    <w:rsid w:val="00A37C4B"/>
    <w:rsid w:val="00A43192"/>
    <w:rsid w:val="00A47282"/>
    <w:rsid w:val="00A50164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85CB3"/>
    <w:rsid w:val="00A90909"/>
    <w:rsid w:val="00A93FB9"/>
    <w:rsid w:val="00AA0963"/>
    <w:rsid w:val="00AA1E16"/>
    <w:rsid w:val="00AC002C"/>
    <w:rsid w:val="00AC0850"/>
    <w:rsid w:val="00AC0E42"/>
    <w:rsid w:val="00AC1D50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2E79"/>
    <w:rsid w:val="00C16F77"/>
    <w:rsid w:val="00C17412"/>
    <w:rsid w:val="00C25A2D"/>
    <w:rsid w:val="00C260F8"/>
    <w:rsid w:val="00C3050C"/>
    <w:rsid w:val="00C32889"/>
    <w:rsid w:val="00C34B99"/>
    <w:rsid w:val="00C40CC8"/>
    <w:rsid w:val="00C43FBE"/>
    <w:rsid w:val="00C449C6"/>
    <w:rsid w:val="00C44AA1"/>
    <w:rsid w:val="00C50461"/>
    <w:rsid w:val="00C52142"/>
    <w:rsid w:val="00C564B0"/>
    <w:rsid w:val="00C61F0B"/>
    <w:rsid w:val="00C6283F"/>
    <w:rsid w:val="00C6582C"/>
    <w:rsid w:val="00C71487"/>
    <w:rsid w:val="00C7606D"/>
    <w:rsid w:val="00C814A5"/>
    <w:rsid w:val="00C827B6"/>
    <w:rsid w:val="00C82932"/>
    <w:rsid w:val="00C84B2B"/>
    <w:rsid w:val="00C855F6"/>
    <w:rsid w:val="00C96573"/>
    <w:rsid w:val="00CA1C73"/>
    <w:rsid w:val="00CA286A"/>
    <w:rsid w:val="00CA4791"/>
    <w:rsid w:val="00CA7205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423E"/>
    <w:rsid w:val="00D66413"/>
    <w:rsid w:val="00DA46A0"/>
    <w:rsid w:val="00DA66B7"/>
    <w:rsid w:val="00DA7241"/>
    <w:rsid w:val="00DB0865"/>
    <w:rsid w:val="00DB0C91"/>
    <w:rsid w:val="00DB7206"/>
    <w:rsid w:val="00DC36C8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07BAA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283D"/>
    <w:rsid w:val="00F031FB"/>
    <w:rsid w:val="00F247BA"/>
    <w:rsid w:val="00F32228"/>
    <w:rsid w:val="00F32E4A"/>
    <w:rsid w:val="00F36D8C"/>
    <w:rsid w:val="00F4710F"/>
    <w:rsid w:val="00F53DA5"/>
    <w:rsid w:val="00F57DED"/>
    <w:rsid w:val="00F70ACA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line number" w:qFormat="1"/>
    <w:lsdException w:name="Outline List 2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aliases w:val="Table_GA"/>
    <w:basedOn w:val="Normal"/>
    <w:next w:val="Normal"/>
    <w:qFormat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aliases w:val="2_ GA"/>
    <w:basedOn w:val="FootnoteText"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A,3_G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aliases w:val="6_GA,6_G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aliases w:val="6_GA Char,6_G Char"/>
    <w:basedOn w:val="DefaultParagraphFont"/>
    <w:link w:val="Header"/>
    <w:uiPriority w:val="99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9A28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A2805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9A2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805"/>
    <w:rPr>
      <w:b/>
      <w:bCs/>
      <w:w w:val="103"/>
      <w:kern w:val="14"/>
    </w:rPr>
  </w:style>
  <w:style w:type="table" w:styleId="TableGrid">
    <w:name w:val="Table Grid"/>
    <w:basedOn w:val="TableNormal"/>
    <w:uiPriority w:val="99"/>
    <w:rsid w:val="00C50461"/>
    <w:pPr>
      <w:bidi/>
      <w:jc w:val="lowKashida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A">
    <w:name w:val="_ H __M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rFonts w:eastAsia="Times New Roman"/>
      <w:b/>
      <w:bCs/>
      <w:w w:val="100"/>
      <w:kern w:val="0"/>
      <w:sz w:val="34"/>
      <w:szCs w:val="44"/>
    </w:rPr>
  </w:style>
  <w:style w:type="paragraph" w:customStyle="1" w:styleId="HChGA">
    <w:name w:val="_ H _Ch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1GA">
    <w:name w:val="_ H_1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240" w:after="240"/>
      <w:ind w:left="1247" w:right="1247" w:hanging="1247"/>
    </w:pPr>
    <w:rPr>
      <w:rFonts w:eastAsia="Times New Roman"/>
      <w:b/>
      <w:bCs/>
      <w:w w:val="100"/>
      <w:kern w:val="0"/>
      <w:sz w:val="24"/>
      <w:szCs w:val="34"/>
    </w:rPr>
  </w:style>
  <w:style w:type="paragraph" w:customStyle="1" w:styleId="H23GA">
    <w:name w:val="_ H_2/3_GA"/>
    <w:basedOn w:val="Normal"/>
    <w:next w:val="Normal"/>
    <w:rsid w:val="00C50461"/>
    <w:pPr>
      <w:tabs>
        <w:tab w:val="right" w:pos="1021"/>
      </w:tabs>
      <w:spacing w:before="120" w:after="120" w:line="380" w:lineRule="exact"/>
      <w:ind w:left="1247" w:right="1247" w:hanging="1247"/>
    </w:pPr>
    <w:rPr>
      <w:rFonts w:eastAsia="Times New Roman"/>
      <w:b/>
      <w:bCs/>
      <w:w w:val="100"/>
      <w:kern w:val="0"/>
      <w:lang w:eastAsia="ar-SA"/>
    </w:rPr>
  </w:style>
  <w:style w:type="paragraph" w:customStyle="1" w:styleId="H4GA">
    <w:name w:val="_ H_4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i/>
      <w:iCs/>
      <w:w w:val="100"/>
      <w:kern w:val="0"/>
    </w:rPr>
  </w:style>
  <w:style w:type="paragraph" w:customStyle="1" w:styleId="H56GA">
    <w:name w:val="_ H_5/6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w w:val="100"/>
      <w:kern w:val="0"/>
    </w:rPr>
  </w:style>
  <w:style w:type="paragraph" w:customStyle="1" w:styleId="SingleTxtGA">
    <w:name w:val="_ Single Txt_GA"/>
    <w:basedOn w:val="Normal"/>
    <w:rsid w:val="00C5046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  <w:style w:type="paragraph" w:customStyle="1" w:styleId="SLGA">
    <w:name w:val="__S_L_GA"/>
    <w:basedOn w:val="Normal"/>
    <w:next w:val="Normal"/>
    <w:rsid w:val="00C50461"/>
    <w:pPr>
      <w:keepNext/>
      <w:keepLines/>
      <w:suppressAutoHyphens/>
      <w:bidi w:val="0"/>
      <w:spacing w:before="240" w:after="240" w:line="800" w:lineRule="exact"/>
      <w:ind w:left="1247" w:right="1247"/>
    </w:pPr>
    <w:rPr>
      <w:rFonts w:eastAsia="Times New Roman"/>
      <w:b/>
      <w:bCs/>
      <w:w w:val="100"/>
      <w:kern w:val="0"/>
      <w:sz w:val="56"/>
      <w:szCs w:val="84"/>
    </w:rPr>
  </w:style>
  <w:style w:type="paragraph" w:customStyle="1" w:styleId="SMGA">
    <w:name w:val="__S_M_GA"/>
    <w:basedOn w:val="Normal"/>
    <w:next w:val="Normal"/>
    <w:rsid w:val="00C50461"/>
    <w:pPr>
      <w:keepNext/>
      <w:keepLines/>
      <w:suppressAutoHyphens/>
      <w:bidi w:val="0"/>
      <w:spacing w:before="240" w:after="240" w:line="56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SSGA">
    <w:name w:val="__S_S_GA"/>
    <w:basedOn w:val="Normal"/>
    <w:next w:val="Normal"/>
    <w:rsid w:val="00C50461"/>
    <w:pPr>
      <w:keepNext/>
      <w:keepLines/>
      <w:suppressAutoHyphens/>
      <w:bidi w:val="0"/>
      <w:spacing w:before="240" w:after="240" w:line="440" w:lineRule="exact"/>
      <w:ind w:left="1134" w:right="1134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XLargeGA">
    <w:name w:val="__XLarge_GA"/>
    <w:basedOn w:val="Normal"/>
    <w:rsid w:val="00C50461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Bullet1GA">
    <w:name w:val="_Bullet 1_GA"/>
    <w:basedOn w:val="Normal"/>
    <w:rsid w:val="00C50461"/>
    <w:pPr>
      <w:numPr>
        <w:numId w:val="5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Bullet2GA">
    <w:name w:val="_Bullet 2_GA"/>
    <w:basedOn w:val="Normal"/>
    <w:rsid w:val="00C50461"/>
    <w:pPr>
      <w:numPr>
        <w:numId w:val="6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  <w:rPr>
      <w:rFonts w:eastAsia="Times New Roman"/>
      <w:w w:val="100"/>
      <w:kern w:val="0"/>
    </w:rPr>
  </w:style>
  <w:style w:type="paragraph" w:customStyle="1" w:styleId="ParaNoGA">
    <w:name w:val="_ParaNo._GA"/>
    <w:basedOn w:val="SingleTxtGA"/>
    <w:rsid w:val="00C50461"/>
    <w:pPr>
      <w:numPr>
        <w:numId w:val="4"/>
      </w:numPr>
      <w:suppressAutoHyphens/>
      <w:bidi w:val="0"/>
    </w:pPr>
  </w:style>
  <w:style w:type="character" w:customStyle="1" w:styleId="EndtnoteReference">
    <w:name w:val="Endtnote Reference"/>
    <w:aliases w:val="1_GA"/>
    <w:rsid w:val="00C50461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1">
    <w:name w:val="Footnote Text1"/>
    <w:aliases w:val="5_GA"/>
    <w:basedOn w:val="Normal"/>
    <w:rsid w:val="00C50461"/>
    <w:pPr>
      <w:tabs>
        <w:tab w:val="right" w:pos="1021"/>
      </w:tabs>
      <w:spacing w:after="60" w:line="300" w:lineRule="exact"/>
      <w:ind w:left="1247" w:right="1247" w:hanging="1247"/>
    </w:pPr>
    <w:rPr>
      <w:rFonts w:eastAsia="Times New Roman"/>
      <w:w w:val="100"/>
      <w:kern w:val="0"/>
      <w:sz w:val="18"/>
      <w:szCs w:val="26"/>
    </w:rPr>
  </w:style>
  <w:style w:type="character" w:styleId="PageNumber">
    <w:name w:val="page number"/>
    <w:aliases w:val="7_GA"/>
    <w:rsid w:val="00C50461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C50461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C50461"/>
    <w:pPr>
      <w:numPr>
        <w:numId w:val="7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Roman2GA">
    <w:name w:val="_Roman 2_GA"/>
    <w:basedOn w:val="Normal"/>
    <w:next w:val="Normal"/>
    <w:rsid w:val="00C50461"/>
    <w:pPr>
      <w:numPr>
        <w:numId w:val="8"/>
      </w:numPr>
      <w:spacing w:after="120" w:line="380" w:lineRule="exact"/>
      <w:ind w:right="1247"/>
    </w:pPr>
    <w:rPr>
      <w:rFonts w:eastAsia="Times New Roman"/>
      <w:w w:val="100"/>
      <w:kern w:val="0"/>
    </w:rPr>
  </w:style>
  <w:style w:type="numbering" w:styleId="111111">
    <w:name w:val="Outline List 2"/>
    <w:basedOn w:val="NoList"/>
    <w:uiPriority w:val="99"/>
    <w:rsid w:val="00C50461"/>
    <w:pPr>
      <w:numPr>
        <w:numId w:val="9"/>
      </w:numPr>
    </w:pPr>
  </w:style>
  <w:style w:type="numbering" w:styleId="1ai">
    <w:name w:val="Outline List 1"/>
    <w:basedOn w:val="NoList"/>
    <w:rsid w:val="00C50461"/>
    <w:pPr>
      <w:numPr>
        <w:numId w:val="10"/>
      </w:numPr>
    </w:pPr>
  </w:style>
  <w:style w:type="character" w:customStyle="1" w:styleId="BalloonTextChar">
    <w:name w:val="Balloon Text Char"/>
    <w:link w:val="BalloonText"/>
    <w:rsid w:val="00C50461"/>
    <w:rPr>
      <w:rFonts w:ascii="Tahoma" w:hAnsi="Tahoma" w:cs="Tahoma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line number" w:qFormat="1"/>
    <w:lsdException w:name="Outline List 2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052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aliases w:val="Table_GA"/>
    <w:basedOn w:val="Normal"/>
    <w:next w:val="Normal"/>
    <w:qFormat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aliases w:val="2_ GA"/>
    <w:basedOn w:val="FootnoteText"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A"/>
    <w:basedOn w:val="DefaultParagraphFont"/>
    <w:rsid w:val="00CE2D9C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aliases w:val="3_GA,3_G"/>
    <w:link w:val="FooterChar"/>
    <w:uiPriority w:val="99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7D489C"/>
    <w:rPr>
      <w:b/>
      <w:bCs/>
      <w:kern w:val="14"/>
      <w:sz w:val="17"/>
      <w:szCs w:val="25"/>
    </w:rPr>
  </w:style>
  <w:style w:type="paragraph" w:styleId="Header">
    <w:name w:val="header"/>
    <w:aliases w:val="6_GA,6_G"/>
    <w:link w:val="HeaderChar"/>
    <w:uiPriority w:val="99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aliases w:val="6_GA Char,6_G Char"/>
    <w:basedOn w:val="DefaultParagraphFont"/>
    <w:link w:val="Header"/>
    <w:uiPriority w:val="99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24605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9A28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A2805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9A2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805"/>
    <w:rPr>
      <w:b/>
      <w:bCs/>
      <w:w w:val="103"/>
      <w:kern w:val="14"/>
    </w:rPr>
  </w:style>
  <w:style w:type="table" w:styleId="TableGrid">
    <w:name w:val="Table Grid"/>
    <w:basedOn w:val="TableNormal"/>
    <w:uiPriority w:val="99"/>
    <w:rsid w:val="00C50461"/>
    <w:pPr>
      <w:bidi/>
      <w:jc w:val="lowKashida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MGA">
    <w:name w:val="_ H __M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rFonts w:eastAsia="Times New Roman"/>
      <w:b/>
      <w:bCs/>
      <w:w w:val="100"/>
      <w:kern w:val="0"/>
      <w:sz w:val="34"/>
      <w:szCs w:val="44"/>
    </w:rPr>
  </w:style>
  <w:style w:type="paragraph" w:customStyle="1" w:styleId="HChGA">
    <w:name w:val="_ H _Ch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H1GA">
    <w:name w:val="_ H_1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240" w:after="240"/>
      <w:ind w:left="1247" w:right="1247" w:hanging="1247"/>
    </w:pPr>
    <w:rPr>
      <w:rFonts w:eastAsia="Times New Roman"/>
      <w:b/>
      <w:bCs/>
      <w:w w:val="100"/>
      <w:kern w:val="0"/>
      <w:sz w:val="24"/>
      <w:szCs w:val="34"/>
    </w:rPr>
  </w:style>
  <w:style w:type="paragraph" w:customStyle="1" w:styleId="H23GA">
    <w:name w:val="_ H_2/3_GA"/>
    <w:basedOn w:val="Normal"/>
    <w:next w:val="Normal"/>
    <w:rsid w:val="00C50461"/>
    <w:pPr>
      <w:tabs>
        <w:tab w:val="right" w:pos="1021"/>
      </w:tabs>
      <w:spacing w:before="120" w:after="120" w:line="380" w:lineRule="exact"/>
      <w:ind w:left="1247" w:right="1247" w:hanging="1247"/>
    </w:pPr>
    <w:rPr>
      <w:rFonts w:eastAsia="Times New Roman"/>
      <w:b/>
      <w:bCs/>
      <w:w w:val="100"/>
      <w:kern w:val="0"/>
      <w:lang w:eastAsia="ar-SA"/>
    </w:rPr>
  </w:style>
  <w:style w:type="paragraph" w:customStyle="1" w:styleId="H4GA">
    <w:name w:val="_ H_4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i/>
      <w:iCs/>
      <w:w w:val="100"/>
      <w:kern w:val="0"/>
    </w:rPr>
  </w:style>
  <w:style w:type="paragraph" w:customStyle="1" w:styleId="H56GA">
    <w:name w:val="_ H_5/6_GA"/>
    <w:basedOn w:val="Normal"/>
    <w:next w:val="Normal"/>
    <w:rsid w:val="00C50461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rFonts w:eastAsia="Times New Roman"/>
      <w:w w:val="100"/>
      <w:kern w:val="0"/>
    </w:rPr>
  </w:style>
  <w:style w:type="paragraph" w:customStyle="1" w:styleId="SingleTxtGA">
    <w:name w:val="_ Single Txt_GA"/>
    <w:basedOn w:val="Normal"/>
    <w:rsid w:val="00C5046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rFonts w:eastAsia="Times New Roman"/>
      <w:w w:val="100"/>
      <w:kern w:val="0"/>
    </w:rPr>
  </w:style>
  <w:style w:type="paragraph" w:customStyle="1" w:styleId="SLGA">
    <w:name w:val="__S_L_GA"/>
    <w:basedOn w:val="Normal"/>
    <w:next w:val="Normal"/>
    <w:rsid w:val="00C50461"/>
    <w:pPr>
      <w:keepNext/>
      <w:keepLines/>
      <w:suppressAutoHyphens/>
      <w:bidi w:val="0"/>
      <w:spacing w:before="240" w:after="240" w:line="800" w:lineRule="exact"/>
      <w:ind w:left="1247" w:right="1247"/>
    </w:pPr>
    <w:rPr>
      <w:rFonts w:eastAsia="Times New Roman"/>
      <w:b/>
      <w:bCs/>
      <w:w w:val="100"/>
      <w:kern w:val="0"/>
      <w:sz w:val="56"/>
      <w:szCs w:val="84"/>
    </w:rPr>
  </w:style>
  <w:style w:type="paragraph" w:customStyle="1" w:styleId="SMGA">
    <w:name w:val="__S_M_GA"/>
    <w:basedOn w:val="Normal"/>
    <w:next w:val="Normal"/>
    <w:rsid w:val="00C50461"/>
    <w:pPr>
      <w:keepNext/>
      <w:keepLines/>
      <w:suppressAutoHyphens/>
      <w:bidi w:val="0"/>
      <w:spacing w:before="240" w:after="240" w:line="56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SSGA">
    <w:name w:val="__S_S_GA"/>
    <w:basedOn w:val="Normal"/>
    <w:next w:val="Normal"/>
    <w:rsid w:val="00C50461"/>
    <w:pPr>
      <w:keepNext/>
      <w:keepLines/>
      <w:suppressAutoHyphens/>
      <w:bidi w:val="0"/>
      <w:spacing w:before="240" w:after="240" w:line="440" w:lineRule="exact"/>
      <w:ind w:left="1134" w:right="1134"/>
    </w:pPr>
    <w:rPr>
      <w:rFonts w:eastAsia="Times New Roman"/>
      <w:b/>
      <w:bCs/>
      <w:w w:val="100"/>
      <w:kern w:val="0"/>
      <w:sz w:val="28"/>
      <w:szCs w:val="38"/>
    </w:rPr>
  </w:style>
  <w:style w:type="paragraph" w:customStyle="1" w:styleId="XLargeGA">
    <w:name w:val="__XLarge_GA"/>
    <w:basedOn w:val="Normal"/>
    <w:rsid w:val="00C50461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rFonts w:eastAsia="Times New Roman"/>
      <w:b/>
      <w:bCs/>
      <w:w w:val="100"/>
      <w:kern w:val="0"/>
      <w:sz w:val="40"/>
      <w:szCs w:val="60"/>
    </w:rPr>
  </w:style>
  <w:style w:type="paragraph" w:customStyle="1" w:styleId="Bullet1GA">
    <w:name w:val="_Bullet 1_GA"/>
    <w:basedOn w:val="Normal"/>
    <w:rsid w:val="00C50461"/>
    <w:pPr>
      <w:numPr>
        <w:numId w:val="5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Bullet2GA">
    <w:name w:val="_Bullet 2_GA"/>
    <w:basedOn w:val="Normal"/>
    <w:rsid w:val="00C50461"/>
    <w:pPr>
      <w:numPr>
        <w:numId w:val="6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  <w:rPr>
      <w:rFonts w:eastAsia="Times New Roman"/>
      <w:w w:val="100"/>
      <w:kern w:val="0"/>
    </w:rPr>
  </w:style>
  <w:style w:type="paragraph" w:customStyle="1" w:styleId="ParaNoGA">
    <w:name w:val="_ParaNo._GA"/>
    <w:basedOn w:val="SingleTxtGA"/>
    <w:rsid w:val="00C50461"/>
    <w:pPr>
      <w:numPr>
        <w:numId w:val="4"/>
      </w:numPr>
      <w:suppressAutoHyphens/>
      <w:bidi w:val="0"/>
    </w:pPr>
  </w:style>
  <w:style w:type="character" w:customStyle="1" w:styleId="EndtnoteReference">
    <w:name w:val="Endtnote Reference"/>
    <w:aliases w:val="1_GA"/>
    <w:rsid w:val="00C50461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1">
    <w:name w:val="Footnote Text1"/>
    <w:aliases w:val="5_GA"/>
    <w:basedOn w:val="Normal"/>
    <w:rsid w:val="00C50461"/>
    <w:pPr>
      <w:tabs>
        <w:tab w:val="right" w:pos="1021"/>
      </w:tabs>
      <w:spacing w:after="60" w:line="300" w:lineRule="exact"/>
      <w:ind w:left="1247" w:right="1247" w:hanging="1247"/>
    </w:pPr>
    <w:rPr>
      <w:rFonts w:eastAsia="Times New Roman"/>
      <w:w w:val="100"/>
      <w:kern w:val="0"/>
      <w:sz w:val="18"/>
      <w:szCs w:val="26"/>
    </w:rPr>
  </w:style>
  <w:style w:type="character" w:styleId="PageNumber">
    <w:name w:val="page number"/>
    <w:aliases w:val="7_GA"/>
    <w:rsid w:val="00C50461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C50461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C50461"/>
    <w:pPr>
      <w:numPr>
        <w:numId w:val="7"/>
      </w:numPr>
      <w:suppressAutoHyphens/>
      <w:bidi w:val="0"/>
      <w:spacing w:after="120" w:line="380" w:lineRule="exact"/>
      <w:ind w:right="1247"/>
    </w:pPr>
    <w:rPr>
      <w:rFonts w:eastAsia="Times New Roman"/>
      <w:w w:val="100"/>
      <w:kern w:val="0"/>
    </w:rPr>
  </w:style>
  <w:style w:type="paragraph" w:customStyle="1" w:styleId="Roman2GA">
    <w:name w:val="_Roman 2_GA"/>
    <w:basedOn w:val="Normal"/>
    <w:next w:val="Normal"/>
    <w:rsid w:val="00C50461"/>
    <w:pPr>
      <w:numPr>
        <w:numId w:val="8"/>
      </w:numPr>
      <w:spacing w:after="120" w:line="380" w:lineRule="exact"/>
      <w:ind w:right="1247"/>
    </w:pPr>
    <w:rPr>
      <w:rFonts w:eastAsia="Times New Roman"/>
      <w:w w:val="100"/>
      <w:kern w:val="0"/>
    </w:rPr>
  </w:style>
  <w:style w:type="numbering" w:styleId="111111">
    <w:name w:val="Outline List 2"/>
    <w:basedOn w:val="NoList"/>
    <w:uiPriority w:val="99"/>
    <w:rsid w:val="00C50461"/>
    <w:pPr>
      <w:numPr>
        <w:numId w:val="9"/>
      </w:numPr>
    </w:pPr>
  </w:style>
  <w:style w:type="numbering" w:styleId="1ai">
    <w:name w:val="Outline List 1"/>
    <w:basedOn w:val="NoList"/>
    <w:rsid w:val="00C50461"/>
    <w:pPr>
      <w:numPr>
        <w:numId w:val="10"/>
      </w:numPr>
    </w:pPr>
  </w:style>
  <w:style w:type="character" w:customStyle="1" w:styleId="BalloonTextChar">
    <w:name w:val="Balloon Text Char"/>
    <w:link w:val="BalloonText"/>
    <w:rsid w:val="00C50461"/>
    <w:rPr>
      <w:rFonts w:ascii="Tahoma" w:hAnsi="Tahoma" w:cs="Tahoma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13EC-03A1-4929-A29F-6284F729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3497</Words>
  <Characters>18877</Characters>
  <Application>Microsoft Office Word</Application>
  <DocSecurity>0</DocSecurity>
  <Lines>383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Buhnam</dc:creator>
  <cp:keywords/>
  <dc:description/>
  <cp:lastModifiedBy>Tpsara</cp:lastModifiedBy>
  <cp:revision>3</cp:revision>
  <cp:lastPrinted>2015-12-14T12:44:00Z</cp:lastPrinted>
  <dcterms:created xsi:type="dcterms:W3CDTF">2015-12-14T12:44:00Z</dcterms:created>
  <dcterms:modified xsi:type="dcterms:W3CDTF">2015-12-14T12:44:00Z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1511219</vt:lpwstr>
  </property>
  <property fmtid="{D5CDD505-2E9C-101B-9397-08002B2CF9AE}" pid="3" name="ODSRefJobNo">
    <vt:lpwstr>1515009A</vt:lpwstr>
  </property>
  <property fmtid="{D5CDD505-2E9C-101B-9397-08002B2CF9AE}" pid="4" name="Symbol1">
    <vt:lpwstr>E/C.12/VEN/CO/3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14 December 2015</vt:lpwstr>
  </property>
  <property fmtid="{D5CDD505-2E9C-101B-9397-08002B2CF9AE}" pid="9" name="Original">
    <vt:lpwstr>English</vt:lpwstr>
  </property>
  <property fmtid="{D5CDD505-2E9C-101B-9397-08002B2CF9AE}" pid="10" name="Release Date">
    <vt:lpwstr>141215</vt:lpwstr>
  </property>
  <property fmtid="{D5CDD505-2E9C-101B-9397-08002B2CF9AE}" pid="11" name="Comment">
    <vt:lpwstr>Yang Weixiu </vt:lpwstr>
  </property>
  <property fmtid="{D5CDD505-2E9C-101B-9397-08002B2CF9AE}" pid="12" name="DraftPages">
    <vt:lpwstr> 13</vt:lpwstr>
  </property>
  <property fmtid="{D5CDD505-2E9C-101B-9397-08002B2CF9AE}" pid="13" name="Operator">
    <vt:lpwstr>buhnam</vt:lpwstr>
  </property>
</Properties>
</file>