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DE" w:rsidRDefault="008528DE">
      <w:pPr>
        <w:rPr>
          <w:lang w:val="es-ES_tradnl"/>
        </w:rPr>
      </w:pPr>
      <w:r>
        <w:rPr>
          <w:noProof/>
          <w:sz w:val="20"/>
        </w:rPr>
        <w:pict>
          <v:line id="_x0000_s1031" style="position:absolute;z-index:6;mso-wrap-edited:f;mso-position-horizontal-relative:page;mso-position-vertical-relative:page" from="85.05pt,232.45pt" to="552.75pt,232.45pt" strokeweight="4.5pt">
            <w10:wrap anchorx="page" anchory="page"/>
            <w10:anchorlock/>
          </v:lin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05pt;margin-top:119.05pt;width:165.85pt;height:41.1pt;z-index:5;mso-wrap-edited:f;mso-position-horizontal-relative:page;mso-position-vertical-relative:page" wrapcoords="-167 0 -167 21600 21767 21600 21767 0 -167 0" filled="f" stroked="f">
            <v:textbox inset="0,0,0,0">
              <w:txbxContent>
                <w:p w:rsidR="008528DE" w:rsidRDefault="008528DE">
                  <w:pPr>
                    <w:rPr>
                      <w:rFonts w:ascii="Arial" w:hAnsi="Arial" w:cs="Arial"/>
                      <w:b/>
                      <w:bCs/>
                      <w:sz w:val="34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4"/>
                      <w:lang w:val="es-ES_tradnl"/>
                    </w:rPr>
                    <w:t>Consejo Económico</w:t>
                  </w:r>
                  <w:r>
                    <w:rPr>
                      <w:rFonts w:ascii="Arial" w:hAnsi="Arial" w:cs="Arial"/>
                      <w:b/>
                      <w:bCs/>
                      <w:sz w:val="34"/>
                      <w:lang w:val="es-ES_tradnl"/>
                    </w:rPr>
                    <w:br/>
                    <w:t>y Social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7.9pt;margin-top:111.4pt;width:68.05pt;height:63.9pt;z-index:4;visibility:visible;mso-wrap-edited:f;mso-position-horizontal-relative:page;mso-position-vertical-relative:page">
            <v:imagedata r:id="rId7" o:title=""/>
            <w10:wrap anchorx="page" anchory="page"/>
            <w10:anchorlock/>
          </v:shape>
          <o:OLEObject Type="Embed" ProgID="Word.Picture.8" ShapeID="_x0000_s1029" DrawAspect="Content" ObjectID="_1395881429" r:id="rId8"/>
        </w:pict>
      </w:r>
      <w:r>
        <w:rPr>
          <w:noProof/>
          <w:sz w:val="20"/>
        </w:rPr>
        <w:pict>
          <v:line id="_x0000_s1028" style="position:absolute;z-index:3;mso-wrap-edited:f;mso-position-horizontal-relative:page;mso-position-vertical-relative:page" from="85.05pt,99.25pt" to="552.75pt,99.25pt" wrapcoords="-35 0 -35 0 21635 0 21635 0 -35 0">
            <w10:wrap anchorx="page" anchory="page"/>
            <w10:anchorlock/>
          </v:line>
        </w:pict>
      </w:r>
      <w:r>
        <w:rPr>
          <w:noProof/>
          <w:sz w:val="20"/>
        </w:rPr>
        <w:pict>
          <v:shape id="_x0000_s1027" type="#_x0000_t202" style="position:absolute;margin-left:530.15pt;margin-top:52.45pt;width:42.5pt;height:45.35pt;z-index:2;mso-wrap-edited:f;mso-position-horizontal-relative:page;mso-position-vertical-relative:page" wrapcoords="-167 0 -167 21600 21767 21600 21767 0 -167 0" filled="f" stroked="f">
            <v:textbox inset="0,0,0,0">
              <w:txbxContent>
                <w:p w:rsidR="008528DE" w:rsidRDefault="008528DE">
                  <w:pP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  <w:t>E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 id="_x0000_s1026" type="#_x0000_t202" style="position:absolute;margin-left:85.05pt;margin-top:56.7pt;width:96.4pt;height:36.85pt;z-index:1;mso-wrap-edited:f;mso-position-horizontal-relative:page;mso-position-vertical-relative:page" wrapcoords="-167 0 -167 21600 21767 21600 21767 0 -167 0" filled="f" stroked="f">
            <v:textbox inset="0,0,0,0">
              <w:txbxContent>
                <w:p w:rsidR="008528DE" w:rsidRDefault="008528DE">
                  <w:pP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  <w:t>NACIONES UNIDAS</w:t>
                  </w:r>
                </w:p>
              </w:txbxContent>
            </v:textbox>
            <w10:wrap anchorx="page" anchory="page"/>
            <w10:anchorlock/>
          </v:shape>
        </w:pict>
      </w:r>
    </w:p>
    <w:p w:rsidR="008528DE" w:rsidRDefault="008528DE">
      <w:pPr>
        <w:rPr>
          <w:lang w:val="es-ES_tradnl"/>
        </w:rPr>
      </w:pPr>
    </w:p>
    <w:p w:rsidR="008528DE" w:rsidRPr="00177FF9" w:rsidRDefault="008528DE" w:rsidP="00BA47AC">
      <w:pPr>
        <w:spacing w:after="240"/>
        <w:ind w:left="6840"/>
      </w:pPr>
      <w:r w:rsidRPr="00177FF9">
        <w:t>Distr.</w:t>
      </w:r>
      <w:r w:rsidRPr="00177FF9">
        <w:br/>
        <w:t>GENERAL</w:t>
      </w:r>
    </w:p>
    <w:p w:rsidR="008528DE" w:rsidRPr="00177FF9" w:rsidRDefault="008528DE" w:rsidP="00BA47AC">
      <w:pPr>
        <w:spacing w:after="240"/>
        <w:ind w:left="6840"/>
      </w:pPr>
      <w:r w:rsidRPr="00177FF9">
        <w:t>E/C.12/CRI/CO/4/Corr.1</w:t>
      </w:r>
      <w:r w:rsidRPr="00177FF9">
        <w:br/>
        <w:t>22 de abril de 2008</w:t>
      </w:r>
    </w:p>
    <w:p w:rsidR="008528DE" w:rsidRPr="00177FF9" w:rsidRDefault="008528DE" w:rsidP="00BA47AC">
      <w:pPr>
        <w:spacing w:after="480"/>
        <w:ind w:left="6838"/>
      </w:pPr>
      <w:r w:rsidRPr="00177FF9">
        <w:t>ESPAÑOL</w:t>
      </w:r>
      <w:r w:rsidRPr="00177FF9">
        <w:br/>
        <w:t>Original:  INGLÉS</w:t>
      </w:r>
    </w:p>
    <w:p w:rsidR="008528DE" w:rsidRPr="00177FF9" w:rsidRDefault="008528DE" w:rsidP="00BA47AC">
      <w:pPr>
        <w:ind w:left="284" w:hanging="284"/>
      </w:pPr>
      <w:r w:rsidRPr="00177FF9">
        <w:t>COMITÉ DE DERECHOS ECONÓMICOS,</w:t>
      </w:r>
      <w:r w:rsidRPr="00177FF9">
        <w:br/>
        <w:t>SOCIALES Y CULTURALES</w:t>
      </w:r>
    </w:p>
    <w:p w:rsidR="008528DE" w:rsidRPr="00177FF9" w:rsidRDefault="008528DE" w:rsidP="00BA47AC">
      <w:pPr>
        <w:spacing w:after="840"/>
      </w:pPr>
      <w:r w:rsidRPr="00177FF9">
        <w:t>39º período de sesiones</w:t>
      </w:r>
      <w:r w:rsidRPr="00177FF9">
        <w:br/>
        <w:t>5 a 23 de noviembre de 2007</w:t>
      </w:r>
    </w:p>
    <w:p w:rsidR="008528DE" w:rsidRPr="00177FF9" w:rsidRDefault="008528DE" w:rsidP="00BA47AC">
      <w:pPr>
        <w:spacing w:after="120"/>
        <w:jc w:val="center"/>
        <w:rPr>
          <w:b/>
        </w:rPr>
      </w:pPr>
      <w:r w:rsidRPr="005977B1">
        <w:rPr>
          <w:b/>
          <w:spacing w:val="-2"/>
        </w:rPr>
        <w:t>EXAMEN DE LOS INFORMES PRESENTADOS POR LOS ESTADOS PARTES</w:t>
      </w:r>
      <w:r w:rsidRPr="005977B1">
        <w:rPr>
          <w:b/>
          <w:spacing w:val="-2"/>
        </w:rPr>
        <w:br/>
      </w:r>
      <w:r w:rsidRPr="00177FF9">
        <w:rPr>
          <w:b/>
        </w:rPr>
        <w:t>DE CONFORMIDAD CON LOS</w:t>
      </w:r>
      <w:r>
        <w:rPr>
          <w:b/>
        </w:rPr>
        <w:t xml:space="preserve"> </w:t>
      </w:r>
      <w:r w:rsidRPr="00177FF9">
        <w:rPr>
          <w:b/>
        </w:rPr>
        <w:t>ARTÍCULOS 16 Y 17 DEL PACTO</w:t>
      </w:r>
    </w:p>
    <w:p w:rsidR="008528DE" w:rsidRPr="00177FF9" w:rsidRDefault="008528DE" w:rsidP="00BA47AC">
      <w:pPr>
        <w:spacing w:before="360" w:after="240"/>
        <w:jc w:val="center"/>
        <w:rPr>
          <w:b/>
        </w:rPr>
      </w:pPr>
      <w:r w:rsidRPr="00177FF9">
        <w:rPr>
          <w:b/>
        </w:rPr>
        <w:t>COSTA RICA</w:t>
      </w:r>
    </w:p>
    <w:p w:rsidR="008528DE" w:rsidRPr="00177FF9" w:rsidRDefault="008528DE" w:rsidP="00BA47AC">
      <w:pPr>
        <w:spacing w:after="360"/>
        <w:jc w:val="center"/>
      </w:pPr>
      <w:r w:rsidRPr="00177FF9">
        <w:rPr>
          <w:b/>
        </w:rPr>
        <w:t>Observaciones finales del Comité de Derechos</w:t>
      </w:r>
      <w:r>
        <w:rPr>
          <w:b/>
        </w:rPr>
        <w:t xml:space="preserve"> </w:t>
      </w:r>
      <w:r w:rsidRPr="00177FF9">
        <w:rPr>
          <w:b/>
        </w:rPr>
        <w:t>Económicos,</w:t>
      </w:r>
      <w:r>
        <w:rPr>
          <w:b/>
        </w:rPr>
        <w:br/>
      </w:r>
      <w:r w:rsidRPr="00177FF9">
        <w:rPr>
          <w:b/>
        </w:rPr>
        <w:t>Sociales y Culturales</w:t>
      </w:r>
    </w:p>
    <w:p w:rsidR="008528DE" w:rsidRPr="00177FF9" w:rsidRDefault="008528DE" w:rsidP="00BA47AC">
      <w:pPr>
        <w:spacing w:after="240"/>
        <w:jc w:val="center"/>
        <w:rPr>
          <w:b/>
        </w:rPr>
      </w:pPr>
      <w:r w:rsidRPr="00177FF9">
        <w:rPr>
          <w:b/>
        </w:rPr>
        <w:t>Corrección</w:t>
      </w:r>
    </w:p>
    <w:p w:rsidR="008528DE" w:rsidRPr="00177FF9" w:rsidRDefault="008528DE" w:rsidP="00BA47AC">
      <w:pPr>
        <w:spacing w:after="240"/>
      </w:pPr>
      <w:r w:rsidRPr="00177FF9">
        <w:t>1.</w:t>
      </w:r>
      <w:r w:rsidRPr="00177FF9">
        <w:tab/>
      </w:r>
      <w:r>
        <w:t>La anotación e</w:t>
      </w:r>
      <w:r w:rsidRPr="00177FF9">
        <w:t>n la esquina izquierda del documento E/C.12/CRI/CO/4 debe</w:t>
      </w:r>
      <w:r>
        <w:t xml:space="preserve"> ser </w:t>
      </w:r>
      <w:r w:rsidRPr="00177FF9">
        <w:t xml:space="preserve">la misma </w:t>
      </w:r>
      <w:r>
        <w:t>d</w:t>
      </w:r>
      <w:r w:rsidRPr="00177FF9">
        <w:t>el presente documento.</w:t>
      </w:r>
    </w:p>
    <w:p w:rsidR="008528DE" w:rsidRDefault="008528DE" w:rsidP="00BA47AC">
      <w:pPr>
        <w:adjustRightInd w:val="0"/>
        <w:snapToGrid w:val="0"/>
        <w:spacing w:after="240"/>
      </w:pPr>
      <w:r w:rsidRPr="00177FF9">
        <w:t>2.</w:t>
      </w:r>
      <w:r w:rsidRPr="00177FF9">
        <w:tab/>
        <w:t xml:space="preserve">El título del documento E/C.12/CRI/CO/4 debe ser el </w:t>
      </w:r>
      <w:r>
        <w:t xml:space="preserve">mismo </w:t>
      </w:r>
      <w:r w:rsidRPr="00177FF9">
        <w:t>del presente documento.</w:t>
      </w:r>
    </w:p>
    <w:p w:rsidR="008528DE" w:rsidRDefault="008528DE" w:rsidP="00F811D0">
      <w:pPr>
        <w:adjustRightInd w:val="0"/>
        <w:snapToGrid w:val="0"/>
        <w:spacing w:after="240"/>
        <w:jc w:val="center"/>
        <w:rPr>
          <w:snapToGrid w:val="0"/>
        </w:rPr>
      </w:pPr>
      <w:r>
        <w:t>-----</w:t>
      </w:r>
    </w:p>
    <w:p w:rsidR="008528DE" w:rsidRDefault="008528DE" w:rsidP="00BA47AC">
      <w:pPr>
        <w:adjustRightInd w:val="0"/>
        <w:snapToGrid w:val="0"/>
        <w:spacing w:after="240"/>
        <w:rPr>
          <w:snapToGrid w:val="0"/>
        </w:rPr>
      </w:pPr>
    </w:p>
    <w:p w:rsidR="008528DE" w:rsidRDefault="008528DE" w:rsidP="00BA47AC">
      <w:pPr>
        <w:adjustRightInd w:val="0"/>
        <w:snapToGrid w:val="0"/>
        <w:spacing w:after="240"/>
        <w:rPr>
          <w:snapToGrid w:val="0"/>
        </w:rPr>
      </w:pPr>
    </w:p>
    <w:p w:rsidR="008528DE" w:rsidRDefault="008528DE" w:rsidP="00BA47AC">
      <w:pPr>
        <w:adjustRightInd w:val="0"/>
        <w:snapToGrid w:val="0"/>
        <w:spacing w:after="240"/>
        <w:rPr>
          <w:snapToGrid w:val="0"/>
        </w:rPr>
      </w:pPr>
    </w:p>
    <w:p w:rsidR="008528DE" w:rsidRDefault="008528DE" w:rsidP="00BA47AC">
      <w:pPr>
        <w:adjustRightInd w:val="0"/>
        <w:snapToGrid w:val="0"/>
        <w:spacing w:after="240"/>
        <w:rPr>
          <w:snapToGrid w:val="0"/>
        </w:rPr>
      </w:pPr>
    </w:p>
    <w:p w:rsidR="00F811D0" w:rsidRDefault="00F811D0" w:rsidP="00BE0339">
      <w:pPr>
        <w:adjustRightInd w:val="0"/>
        <w:snapToGrid w:val="0"/>
        <w:spacing w:after="600"/>
        <w:rPr>
          <w:snapToGrid w:val="0"/>
        </w:rPr>
      </w:pPr>
    </w:p>
    <w:p w:rsidR="00941D4E" w:rsidRPr="00C820BE" w:rsidRDefault="008528DE" w:rsidP="00903981">
      <w:pPr>
        <w:adjustRightInd w:val="0"/>
        <w:snapToGrid w:val="0"/>
        <w:rPr>
          <w:snapToGrid w:val="0"/>
        </w:rPr>
      </w:pPr>
      <w:r>
        <w:rPr>
          <w:snapToGrid w:val="0"/>
        </w:rPr>
        <w:t>GE.08-41353  (S)    250408    280408</w:t>
      </w:r>
    </w:p>
    <w:sectPr w:rsidR="00941D4E" w:rsidRPr="00C820BE" w:rsidSect="008528DE">
      <w:headerReference w:type="even" r:id="rId9"/>
      <w:headerReference w:type="default" r:id="rId10"/>
      <w:pgSz w:w="11906" w:h="16838" w:code="9"/>
      <w:pgMar w:top="1701" w:right="850" w:bottom="1984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AC" w:rsidRDefault="00BA47AC">
      <w:r>
        <w:separator/>
      </w:r>
    </w:p>
  </w:endnote>
  <w:endnote w:type="continuationSeparator" w:id="0">
    <w:p w:rsidR="00BA47AC" w:rsidRDefault="00BA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AC" w:rsidRDefault="00BA47AC">
      <w:r>
        <w:separator/>
      </w:r>
    </w:p>
  </w:footnote>
  <w:footnote w:type="continuationSeparator" w:id="0">
    <w:p w:rsidR="00BA47AC" w:rsidRDefault="00BA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DE" w:rsidRDefault="008528DE">
    <w:pPr>
      <w:pStyle w:val="Header"/>
    </w:pPr>
    <w:r>
      <w:t>E/C.12/CRI/CO/4/Corr.1</w:t>
    </w:r>
  </w:p>
  <w:p w:rsidR="008528DE" w:rsidRDefault="008528DE">
    <w:pPr>
      <w:pStyle w:val="Header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811D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DE" w:rsidRDefault="008528DE" w:rsidP="008528DE">
    <w:pPr>
      <w:pStyle w:val="Header"/>
      <w:tabs>
        <w:tab w:val="clear" w:pos="4252"/>
        <w:tab w:val="left" w:pos="6803"/>
      </w:tabs>
    </w:pPr>
    <w:r>
      <w:tab/>
      <w:t>E/C.12/CRI/CO/4/Corr.1</w:t>
    </w:r>
  </w:p>
  <w:p w:rsidR="008528DE" w:rsidRDefault="008528DE" w:rsidP="008528DE">
    <w:pPr>
      <w:pStyle w:val="Header"/>
      <w:tabs>
        <w:tab w:val="clear" w:pos="4252"/>
        <w:tab w:val="left" w:pos="6803"/>
      </w:tabs>
    </w:pPr>
    <w:r>
      <w:tab/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2EC2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B6E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E3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B0B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706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3C4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2EE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361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4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585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261"/>
    <w:rsid w:val="000F18F3"/>
    <w:rsid w:val="001E79FD"/>
    <w:rsid w:val="001E7D80"/>
    <w:rsid w:val="002009CB"/>
    <w:rsid w:val="002426E2"/>
    <w:rsid w:val="00273020"/>
    <w:rsid w:val="00274054"/>
    <w:rsid w:val="00493B79"/>
    <w:rsid w:val="006541BE"/>
    <w:rsid w:val="006C222A"/>
    <w:rsid w:val="00716E4C"/>
    <w:rsid w:val="0077727F"/>
    <w:rsid w:val="007E1504"/>
    <w:rsid w:val="007E7BD0"/>
    <w:rsid w:val="008528DE"/>
    <w:rsid w:val="008C2547"/>
    <w:rsid w:val="00903981"/>
    <w:rsid w:val="00941D4E"/>
    <w:rsid w:val="00A528E7"/>
    <w:rsid w:val="00AA0CDD"/>
    <w:rsid w:val="00AE40CB"/>
    <w:rsid w:val="00BA47AC"/>
    <w:rsid w:val="00BE0339"/>
    <w:rsid w:val="00BE1186"/>
    <w:rsid w:val="00C820BE"/>
    <w:rsid w:val="00DB6261"/>
    <w:rsid w:val="00E01E15"/>
    <w:rsid w:val="00F17191"/>
    <w:rsid w:val="00F7742E"/>
    <w:rsid w:val="00F811D0"/>
    <w:rsid w:val="00F8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</w:tabs>
    </w:pPr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  <w:pPr>
      <w:spacing w:after="240" w:line="840" w:lineRule="auto"/>
    </w:pPr>
    <w:rPr>
      <w:szCs w:val="20"/>
    </w:rPr>
  </w:style>
  <w:style w:type="paragraph" w:styleId="FootnoteText">
    <w:name w:val="footnote text"/>
    <w:basedOn w:val="Normal"/>
    <w:semiHidden/>
    <w:pPr>
      <w:spacing w:after="240" w:line="840" w:lineRule="auto"/>
    </w:pPr>
    <w:rPr>
      <w:szCs w:val="20"/>
    </w:rPr>
  </w:style>
  <w:style w:type="table" w:styleId="TableGrid">
    <w:name w:val="Table Grid"/>
    <w:basedOn w:val="TableNormal"/>
    <w:rsid w:val="00200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68" w:type="dxa"/>
        <w:bottom w:w="0" w:type="dxa"/>
        <w:right w:w="68" w:type="dxa"/>
      </w:tblCellMar>
    </w:tblPr>
    <w:tcPr>
      <w:tcMar>
        <w:left w:w="68" w:type="dxa"/>
        <w:right w:w="68" w:type="dxa"/>
      </w:tcMar>
    </w:tcPr>
  </w:style>
  <w:style w:type="paragraph" w:styleId="Footer">
    <w:name w:val="footer"/>
    <w:basedOn w:val="Normal"/>
    <w:rsid w:val="008528DE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100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E/C.12/CRI/CO/4/Corr.1  -08-41353</vt:lpstr>
    </vt:vector>
  </TitlesOfParts>
  <Company>CSD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E/C.12/CRI/CO/4/Corr.1  -08-41353</dc:title>
  <dc:subject/>
  <dc:creator>Fabián Rubiolo</dc:creator>
  <cp:keywords/>
  <dc:description/>
  <cp:lastModifiedBy>Admieng</cp:lastModifiedBy>
  <cp:revision>2</cp:revision>
  <cp:lastPrinted>2001-03-13T13:07:00Z</cp:lastPrinted>
  <dcterms:created xsi:type="dcterms:W3CDTF">2008-04-28T10:07:00Z</dcterms:created>
  <dcterms:modified xsi:type="dcterms:W3CDTF">2008-04-28T10:07:00Z</dcterms:modified>
</cp:coreProperties>
</file>