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89" w:tblpY="568"/>
        <w:tblOverlap w:val="never"/>
        <w:bidiVisual/>
        <w:tblW w:w="9639" w:type="dxa"/>
        <w:tblInd w:w="182" w:type="dxa"/>
        <w:tblBorders>
          <w:bottom w:val="single" w:sz="4" w:space="0" w:color="auto"/>
          <w:insideH w:val="single" w:sz="4" w:space="0" w:color="auto"/>
        </w:tblBorders>
        <w:tblLayout w:type="fixed"/>
        <w:tblCellMar>
          <w:left w:w="0" w:type="dxa"/>
          <w:right w:w="0" w:type="dxa"/>
        </w:tblCellMar>
        <w:tblLook w:val="01E0"/>
      </w:tblPr>
      <w:tblGrid>
        <w:gridCol w:w="1274"/>
        <w:gridCol w:w="1716"/>
        <w:gridCol w:w="3541"/>
        <w:gridCol w:w="3108"/>
      </w:tblGrid>
      <w:tr w:rsidR="00AD0014" w:rsidRPr="00DB7679" w:rsidTr="009F66F4">
        <w:trPr>
          <w:trHeight w:hRule="exact" w:val="851"/>
        </w:trPr>
        <w:tc>
          <w:tcPr>
            <w:tcW w:w="1274" w:type="dxa"/>
            <w:tcBorders>
              <w:bottom w:val="single" w:sz="4" w:space="0" w:color="auto"/>
            </w:tcBorders>
          </w:tcPr>
          <w:p w:rsidR="00AD0014" w:rsidRPr="0046705E" w:rsidRDefault="00AD0014" w:rsidP="009F66F4">
            <w:pPr>
              <w:rPr>
                <w:rFonts w:hint="cs"/>
              </w:rPr>
            </w:pPr>
          </w:p>
        </w:tc>
        <w:tc>
          <w:tcPr>
            <w:tcW w:w="1716" w:type="dxa"/>
            <w:tcBorders>
              <w:bottom w:val="single" w:sz="4" w:space="0" w:color="auto"/>
            </w:tcBorders>
            <w:vAlign w:val="bottom"/>
          </w:tcPr>
          <w:p w:rsidR="00AD0014" w:rsidRPr="009F66F4" w:rsidRDefault="00AD0014" w:rsidP="009F66F4">
            <w:pPr>
              <w:spacing w:after="80" w:line="480" w:lineRule="exact"/>
              <w:jc w:val="left"/>
              <w:rPr>
                <w:rFonts w:hint="cs"/>
                <w:szCs w:val="40"/>
                <w:rtl/>
              </w:rPr>
            </w:pPr>
            <w:r w:rsidRPr="009F66F4">
              <w:rPr>
                <w:rFonts w:hint="cs"/>
                <w:szCs w:val="40"/>
                <w:rtl/>
              </w:rPr>
              <w:t>الأمم المتحدة</w:t>
            </w:r>
          </w:p>
        </w:tc>
        <w:tc>
          <w:tcPr>
            <w:tcW w:w="6649" w:type="dxa"/>
            <w:gridSpan w:val="2"/>
            <w:tcBorders>
              <w:bottom w:val="single" w:sz="4" w:space="0" w:color="auto"/>
            </w:tcBorders>
            <w:vAlign w:val="bottom"/>
          </w:tcPr>
          <w:p w:rsidR="00AD0014" w:rsidRPr="009F66F4" w:rsidRDefault="00474F1F" w:rsidP="009F66F4">
            <w:pPr>
              <w:bidi w:val="0"/>
              <w:spacing w:after="20"/>
              <w:jc w:val="left"/>
              <w:rPr>
                <w:szCs w:val="20"/>
              </w:rPr>
            </w:pPr>
            <w:r w:rsidRPr="009F66F4">
              <w:rPr>
                <w:sz w:val="40"/>
                <w:szCs w:val="20"/>
              </w:rPr>
              <w:t>E</w:t>
            </w:r>
            <w:r w:rsidRPr="009F66F4">
              <w:rPr>
                <w:szCs w:val="20"/>
              </w:rPr>
              <w:t>/C.12/</w:t>
            </w:r>
            <w:r w:rsidR="00763038" w:rsidRPr="009F66F4">
              <w:rPr>
                <w:szCs w:val="20"/>
              </w:rPr>
              <w:t>NZL</w:t>
            </w:r>
            <w:r w:rsidRPr="009F66F4">
              <w:rPr>
                <w:szCs w:val="20"/>
              </w:rPr>
              <w:t>/CO/</w:t>
            </w:r>
            <w:r w:rsidR="00763038" w:rsidRPr="009F66F4">
              <w:rPr>
                <w:szCs w:val="20"/>
              </w:rPr>
              <w:t>3</w:t>
            </w:r>
          </w:p>
        </w:tc>
      </w:tr>
      <w:tr w:rsidR="00257225" w:rsidRPr="00DB7679" w:rsidTr="009F66F4">
        <w:trPr>
          <w:trHeight w:hRule="exact" w:val="2835"/>
        </w:trPr>
        <w:tc>
          <w:tcPr>
            <w:tcW w:w="1274" w:type="dxa"/>
            <w:tcBorders>
              <w:top w:val="single" w:sz="4" w:space="0" w:color="auto"/>
              <w:bottom w:val="single" w:sz="12" w:space="0" w:color="auto"/>
            </w:tcBorders>
          </w:tcPr>
          <w:p w:rsidR="00257225" w:rsidRPr="00DB7679" w:rsidRDefault="00C64FE1" w:rsidP="009F66F4">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9F66F4" w:rsidRDefault="00DF68B8" w:rsidP="009F66F4">
            <w:pPr>
              <w:spacing w:before="120" w:line="680" w:lineRule="exact"/>
              <w:jc w:val="left"/>
              <w:rPr>
                <w:rFonts w:hint="cs"/>
                <w:b/>
                <w:bCs/>
                <w:szCs w:val="60"/>
              </w:rPr>
            </w:pPr>
            <w:r w:rsidRPr="009F66F4">
              <w:rPr>
                <w:rFonts w:hint="cs"/>
                <w:b/>
                <w:bCs/>
                <w:szCs w:val="60"/>
                <w:rtl/>
              </w:rPr>
              <w:t>المجلس الاقتصادي والاجتماعي</w:t>
            </w:r>
          </w:p>
        </w:tc>
        <w:tc>
          <w:tcPr>
            <w:tcW w:w="3108" w:type="dxa"/>
            <w:tcBorders>
              <w:top w:val="single" w:sz="4" w:space="0" w:color="auto"/>
              <w:bottom w:val="single" w:sz="12" w:space="0" w:color="auto"/>
            </w:tcBorders>
          </w:tcPr>
          <w:p w:rsidR="00474F1F" w:rsidRDefault="00474F1F" w:rsidP="009F66F4">
            <w:pPr>
              <w:bidi w:val="0"/>
              <w:spacing w:before="240"/>
              <w:jc w:val="left"/>
            </w:pPr>
            <w:r>
              <w:t>Distr.: General</w:t>
            </w:r>
          </w:p>
          <w:p w:rsidR="00474F1F" w:rsidRDefault="00763038" w:rsidP="009F66F4">
            <w:pPr>
              <w:bidi w:val="0"/>
              <w:jc w:val="left"/>
            </w:pPr>
            <w:r>
              <w:t>31</w:t>
            </w:r>
            <w:r w:rsidR="00474F1F">
              <w:t xml:space="preserve"> </w:t>
            </w:r>
            <w:r>
              <w:t>May</w:t>
            </w:r>
            <w:r w:rsidR="00474F1F">
              <w:t xml:space="preserve"> 201</w:t>
            </w:r>
            <w:r>
              <w:t>2</w:t>
            </w:r>
          </w:p>
          <w:p w:rsidR="00474F1F" w:rsidRDefault="00474F1F" w:rsidP="009F66F4">
            <w:pPr>
              <w:bidi w:val="0"/>
              <w:jc w:val="left"/>
            </w:pPr>
            <w:r>
              <w:t>Arabic</w:t>
            </w:r>
          </w:p>
          <w:p w:rsidR="00257225" w:rsidRPr="008B4BC6" w:rsidRDefault="00474F1F" w:rsidP="009F66F4">
            <w:pPr>
              <w:bidi w:val="0"/>
              <w:jc w:val="left"/>
            </w:pPr>
            <w:r>
              <w:t>Original: English</w:t>
            </w:r>
          </w:p>
        </w:tc>
      </w:tr>
    </w:tbl>
    <w:p w:rsidR="00474F1F" w:rsidRPr="002404AC" w:rsidRDefault="00474F1F" w:rsidP="00474F1F">
      <w:pPr>
        <w:spacing w:before="120" w:line="380" w:lineRule="exact"/>
        <w:rPr>
          <w:rFonts w:hint="cs"/>
          <w:b/>
          <w:bCs/>
          <w:sz w:val="36"/>
          <w:szCs w:val="36"/>
          <w:rtl/>
        </w:rPr>
      </w:pPr>
      <w:r w:rsidRPr="002404AC">
        <w:rPr>
          <w:rFonts w:hint="cs"/>
          <w:b/>
          <w:bCs/>
          <w:sz w:val="36"/>
          <w:szCs w:val="36"/>
          <w:rtl/>
        </w:rPr>
        <w:t>اللجنة المعنية بالحقوق الاقتصادية والاجتماعية والثقافية</w:t>
      </w:r>
    </w:p>
    <w:p w:rsidR="00474F1F" w:rsidRPr="002404AC" w:rsidRDefault="00474F1F" w:rsidP="00763038">
      <w:pPr>
        <w:spacing w:line="380" w:lineRule="exact"/>
        <w:rPr>
          <w:rFonts w:hint="cs"/>
          <w:b/>
          <w:bCs/>
          <w:sz w:val="30"/>
          <w:rtl/>
        </w:rPr>
      </w:pPr>
      <w:r w:rsidRPr="002404AC">
        <w:rPr>
          <w:rFonts w:hint="cs"/>
          <w:b/>
          <w:bCs/>
          <w:sz w:val="30"/>
          <w:rtl/>
        </w:rPr>
        <w:t xml:space="preserve">الدورة </w:t>
      </w:r>
      <w:r>
        <w:rPr>
          <w:rFonts w:hint="cs"/>
          <w:b/>
          <w:bCs/>
          <w:sz w:val="30"/>
          <w:rtl/>
        </w:rPr>
        <w:t>ال</w:t>
      </w:r>
      <w:r w:rsidR="00763038">
        <w:rPr>
          <w:rFonts w:hint="cs"/>
          <w:b/>
          <w:bCs/>
          <w:sz w:val="30"/>
          <w:rtl/>
        </w:rPr>
        <w:t>ثامنة</w:t>
      </w:r>
      <w:r w:rsidRPr="002404AC">
        <w:rPr>
          <w:rFonts w:hint="cs"/>
          <w:b/>
          <w:bCs/>
          <w:sz w:val="30"/>
          <w:rtl/>
        </w:rPr>
        <w:t xml:space="preserve"> والأربعون</w:t>
      </w:r>
    </w:p>
    <w:p w:rsidR="00474F1F" w:rsidRPr="009766B5" w:rsidRDefault="00CF3938" w:rsidP="00CF3938">
      <w:pPr>
        <w:spacing w:line="380" w:lineRule="exact"/>
        <w:rPr>
          <w:rFonts w:hint="cs"/>
          <w:sz w:val="30"/>
          <w:rtl/>
        </w:rPr>
      </w:pPr>
      <w:r>
        <w:rPr>
          <w:rFonts w:hint="cs"/>
          <w:sz w:val="30"/>
          <w:rtl/>
        </w:rPr>
        <w:t>30 نيسان/أبريل</w:t>
      </w:r>
      <w:r w:rsidR="00AD6F32">
        <w:rPr>
          <w:rFonts w:hint="cs"/>
          <w:sz w:val="30"/>
          <w:rtl/>
        </w:rPr>
        <w:t xml:space="preserve"> </w:t>
      </w:r>
      <w:r w:rsidR="00474F1F" w:rsidRPr="009766B5">
        <w:rPr>
          <w:rFonts w:hint="cs"/>
          <w:sz w:val="30"/>
          <w:rtl/>
        </w:rPr>
        <w:t>-</w:t>
      </w:r>
      <w:r w:rsidR="00AD6F32">
        <w:rPr>
          <w:rFonts w:hint="cs"/>
          <w:sz w:val="30"/>
          <w:rtl/>
        </w:rPr>
        <w:t xml:space="preserve"> </w:t>
      </w:r>
      <w:r>
        <w:rPr>
          <w:rFonts w:hint="cs"/>
          <w:sz w:val="30"/>
          <w:rtl/>
        </w:rPr>
        <w:t>18</w:t>
      </w:r>
      <w:r w:rsidR="00474F1F" w:rsidRPr="009766B5">
        <w:rPr>
          <w:rFonts w:hint="cs"/>
          <w:sz w:val="30"/>
          <w:rtl/>
        </w:rPr>
        <w:t xml:space="preserve"> أيار/مايو </w:t>
      </w:r>
      <w:r w:rsidR="00474F1F">
        <w:rPr>
          <w:rFonts w:hint="cs"/>
          <w:sz w:val="30"/>
          <w:rtl/>
        </w:rPr>
        <w:t>201</w:t>
      </w:r>
      <w:r>
        <w:rPr>
          <w:rFonts w:hint="cs"/>
          <w:sz w:val="30"/>
          <w:rtl/>
        </w:rPr>
        <w:t>2</w:t>
      </w:r>
    </w:p>
    <w:p w:rsidR="00474F1F" w:rsidRPr="009766B5" w:rsidRDefault="00474F1F" w:rsidP="00474F1F">
      <w:pPr>
        <w:pStyle w:val="HChGA"/>
        <w:rPr>
          <w:rFonts w:hint="cs"/>
          <w:rtl/>
        </w:rPr>
      </w:pPr>
      <w:r>
        <w:rPr>
          <w:rFonts w:hint="cs"/>
          <w:rtl/>
        </w:rPr>
        <w:tab/>
      </w:r>
      <w:r>
        <w:rPr>
          <w:rFonts w:hint="cs"/>
          <w:rtl/>
        </w:rPr>
        <w:tab/>
      </w:r>
      <w:r w:rsidRPr="009766B5">
        <w:rPr>
          <w:rFonts w:hint="cs"/>
          <w:rtl/>
        </w:rPr>
        <w:t>النظر في التقارير المقدمة من الدول الأطراف</w:t>
      </w:r>
      <w:r>
        <w:rPr>
          <w:rFonts w:hint="cs"/>
          <w:rtl/>
        </w:rPr>
        <w:t xml:space="preserve"> </w:t>
      </w:r>
      <w:r w:rsidRPr="009766B5">
        <w:rPr>
          <w:rFonts w:hint="cs"/>
          <w:rtl/>
        </w:rPr>
        <w:t>بموجب المادتين 16 و17 من العهد</w:t>
      </w:r>
    </w:p>
    <w:p w:rsidR="00474F1F" w:rsidRPr="009766B5" w:rsidRDefault="00474F1F" w:rsidP="00474F1F">
      <w:pPr>
        <w:pStyle w:val="H1GA"/>
        <w:rPr>
          <w:rFonts w:hint="cs"/>
          <w:rtl/>
        </w:rPr>
      </w:pPr>
      <w:r>
        <w:rPr>
          <w:rFonts w:hint="cs"/>
          <w:rtl/>
        </w:rPr>
        <w:tab/>
      </w:r>
      <w:r>
        <w:rPr>
          <w:rFonts w:hint="cs"/>
          <w:rtl/>
        </w:rPr>
        <w:tab/>
      </w:r>
      <w:r w:rsidRPr="009766B5">
        <w:rPr>
          <w:rFonts w:hint="cs"/>
          <w:rtl/>
        </w:rPr>
        <w:t>الملاحظات الختامية للجنة المعنية بالحقوق الاقتصادية والاجتماعية والثقافية</w:t>
      </w:r>
    </w:p>
    <w:p w:rsidR="00474F1F" w:rsidRPr="009766B5" w:rsidRDefault="00474F1F" w:rsidP="00CF3938">
      <w:pPr>
        <w:pStyle w:val="HChGA"/>
        <w:rPr>
          <w:rFonts w:hint="cs"/>
          <w:rtl/>
        </w:rPr>
      </w:pPr>
      <w:r>
        <w:rPr>
          <w:rFonts w:hint="cs"/>
          <w:rtl/>
        </w:rPr>
        <w:tab/>
      </w:r>
      <w:r>
        <w:rPr>
          <w:rFonts w:hint="cs"/>
          <w:rtl/>
        </w:rPr>
        <w:tab/>
      </w:r>
      <w:r w:rsidR="00CF3938">
        <w:rPr>
          <w:rFonts w:hint="cs"/>
          <w:rtl/>
        </w:rPr>
        <w:t>نيوزيلندا</w:t>
      </w:r>
    </w:p>
    <w:p w:rsidR="00474F1F" w:rsidRPr="009906CC" w:rsidRDefault="00474F1F" w:rsidP="00314FA8">
      <w:pPr>
        <w:pStyle w:val="SingleTxtGA"/>
        <w:rPr>
          <w:rFonts w:hint="cs"/>
          <w:spacing w:val="6"/>
          <w:rtl/>
        </w:rPr>
      </w:pPr>
      <w:r w:rsidRPr="009906CC">
        <w:rPr>
          <w:rFonts w:hint="cs"/>
          <w:rtl/>
        </w:rPr>
        <w:t>1-</w:t>
      </w:r>
      <w:r w:rsidRPr="009906CC">
        <w:rPr>
          <w:rFonts w:hint="cs"/>
          <w:rtl/>
        </w:rPr>
        <w:tab/>
      </w:r>
      <w:r w:rsidRPr="007D3991">
        <w:rPr>
          <w:rFonts w:hint="cs"/>
          <w:sz w:val="30"/>
          <w:rtl/>
          <w:lang/>
        </w:rPr>
        <w:t xml:space="preserve">نظرت اللجنة المعنية بالحقوق الاقتصادية والاجتماعية والثقافية في التقرير </w:t>
      </w:r>
      <w:r w:rsidR="00CF3938">
        <w:rPr>
          <w:rFonts w:hint="cs"/>
          <w:sz w:val="30"/>
          <w:rtl/>
          <w:lang/>
        </w:rPr>
        <w:t xml:space="preserve">الدوري </w:t>
      </w:r>
      <w:r w:rsidR="00CF3938" w:rsidRPr="00314FA8">
        <w:rPr>
          <w:rFonts w:hint="cs"/>
          <w:sz w:val="30"/>
          <w:rtl/>
          <w:lang/>
        </w:rPr>
        <w:t xml:space="preserve">الثالث </w:t>
      </w:r>
      <w:r w:rsidR="00CF3938" w:rsidRPr="00314FA8">
        <w:rPr>
          <w:rFonts w:hint="cs"/>
          <w:rtl/>
          <w:lang/>
        </w:rPr>
        <w:t>لنيوزيلندا</w:t>
      </w:r>
      <w:r w:rsidRPr="00314FA8">
        <w:rPr>
          <w:rFonts w:hint="cs"/>
          <w:rtl/>
        </w:rPr>
        <w:t xml:space="preserve"> </w:t>
      </w:r>
      <w:r w:rsidRPr="00314FA8">
        <w:rPr>
          <w:rFonts w:hint="cs"/>
          <w:rtl/>
          <w:lang/>
        </w:rPr>
        <w:t>عن تنفيذ العهد الدولي الخاص بالحقـوق الاقتصادية والاجتماعية والثقافية</w:t>
      </w:r>
      <w:r w:rsidRPr="00474F1F">
        <w:rPr>
          <w:rFonts w:hint="cs"/>
          <w:rtl/>
          <w:lang/>
        </w:rPr>
        <w:t xml:space="preserve"> </w:t>
      </w:r>
      <w:r w:rsidRPr="00474F1F">
        <w:t>(</w:t>
      </w:r>
      <w:r w:rsidR="00CF3938" w:rsidRPr="00732453">
        <w:t>E/C.12/NZL/3</w:t>
      </w:r>
      <w:r w:rsidRPr="00474F1F">
        <w:t>)</w:t>
      </w:r>
      <w:r w:rsidR="00CF3938">
        <w:rPr>
          <w:rFonts w:hint="cs"/>
          <w:rtl/>
        </w:rPr>
        <w:t xml:space="preserve"> في جلسات</w:t>
      </w:r>
      <w:r w:rsidRPr="00474F1F">
        <w:rPr>
          <w:rFonts w:hint="cs"/>
          <w:rtl/>
        </w:rPr>
        <w:t xml:space="preserve">ها </w:t>
      </w:r>
      <w:r w:rsidR="00CF3938">
        <w:rPr>
          <w:rFonts w:hint="cs"/>
          <w:rtl/>
        </w:rPr>
        <w:t>التاسعة والعاشرة والحادية عشرة</w:t>
      </w:r>
      <w:r w:rsidRPr="00474F1F">
        <w:rPr>
          <w:rFonts w:hint="cs"/>
          <w:rtl/>
        </w:rPr>
        <w:t xml:space="preserve"> المعق</w:t>
      </w:r>
      <w:r w:rsidR="00314FA8">
        <w:rPr>
          <w:rFonts w:hint="cs"/>
          <w:rtl/>
        </w:rPr>
        <w:t>ـ</w:t>
      </w:r>
      <w:r w:rsidRPr="00474F1F">
        <w:rPr>
          <w:rFonts w:hint="cs"/>
          <w:rtl/>
        </w:rPr>
        <w:t>ود</w:t>
      </w:r>
      <w:r w:rsidR="00CF3938">
        <w:rPr>
          <w:rFonts w:hint="cs"/>
          <w:rtl/>
        </w:rPr>
        <w:t>ة</w:t>
      </w:r>
      <w:r w:rsidRPr="00474F1F">
        <w:rPr>
          <w:rFonts w:hint="cs"/>
          <w:rtl/>
        </w:rPr>
        <w:t xml:space="preserve"> في </w:t>
      </w:r>
      <w:r w:rsidR="00314FA8">
        <w:rPr>
          <w:rFonts w:hint="cs"/>
          <w:rtl/>
        </w:rPr>
        <w:t xml:space="preserve">يومي </w:t>
      </w:r>
      <w:r w:rsidR="00CF3938">
        <w:rPr>
          <w:rFonts w:hint="cs"/>
          <w:rtl/>
        </w:rPr>
        <w:t>4</w:t>
      </w:r>
      <w:r w:rsidRPr="00474F1F">
        <w:rPr>
          <w:rFonts w:hint="cs"/>
          <w:rtl/>
        </w:rPr>
        <w:t xml:space="preserve"> و</w:t>
      </w:r>
      <w:r w:rsidR="00CF3938">
        <w:rPr>
          <w:rFonts w:hint="cs"/>
          <w:rtl/>
        </w:rPr>
        <w:t xml:space="preserve">7 </w:t>
      </w:r>
      <w:r w:rsidR="00CF3938" w:rsidRPr="00314FA8">
        <w:rPr>
          <w:rFonts w:hint="cs"/>
          <w:spacing w:val="-6"/>
          <w:rtl/>
        </w:rPr>
        <w:t xml:space="preserve">أيار/مايو 2012، </w:t>
      </w:r>
      <w:r w:rsidRPr="00314FA8">
        <w:rPr>
          <w:rFonts w:hint="cs"/>
          <w:spacing w:val="-6"/>
          <w:rtl/>
        </w:rPr>
        <w:t xml:space="preserve">واعتمدت، في جلستها </w:t>
      </w:r>
      <w:r w:rsidR="00CF3938" w:rsidRPr="00314FA8">
        <w:rPr>
          <w:rFonts w:hint="cs"/>
          <w:spacing w:val="-6"/>
          <w:rtl/>
        </w:rPr>
        <w:t>الثامنة والعشرين</w:t>
      </w:r>
      <w:r w:rsidRPr="00314FA8">
        <w:rPr>
          <w:rFonts w:hint="cs"/>
          <w:spacing w:val="-6"/>
          <w:rtl/>
        </w:rPr>
        <w:t xml:space="preserve"> المعقودة في </w:t>
      </w:r>
      <w:r w:rsidR="00CF3938" w:rsidRPr="00314FA8">
        <w:rPr>
          <w:rFonts w:hint="cs"/>
          <w:spacing w:val="-6"/>
          <w:rtl/>
        </w:rPr>
        <w:t>18</w:t>
      </w:r>
      <w:r w:rsidRPr="00314FA8">
        <w:rPr>
          <w:rFonts w:hint="cs"/>
          <w:spacing w:val="-6"/>
          <w:rtl/>
        </w:rPr>
        <w:t xml:space="preserve"> أيار/مايو</w:t>
      </w:r>
      <w:r w:rsidRPr="007D3991">
        <w:rPr>
          <w:rFonts w:hint="cs"/>
          <w:sz w:val="30"/>
          <w:rtl/>
        </w:rPr>
        <w:t xml:space="preserve"> 201</w:t>
      </w:r>
      <w:r w:rsidR="00CF3938">
        <w:rPr>
          <w:rFonts w:hint="cs"/>
          <w:sz w:val="30"/>
          <w:rtl/>
        </w:rPr>
        <w:t>2</w:t>
      </w:r>
      <w:r w:rsidRPr="007D3991">
        <w:rPr>
          <w:rFonts w:hint="cs"/>
          <w:sz w:val="30"/>
          <w:rtl/>
        </w:rPr>
        <w:t>، الملاحظات الختامية التالية.</w:t>
      </w:r>
    </w:p>
    <w:p w:rsidR="00474F1F" w:rsidRPr="009766B5" w:rsidRDefault="00474F1F" w:rsidP="00314FA8">
      <w:pPr>
        <w:pStyle w:val="H1GA"/>
        <w:rPr>
          <w:rFonts w:hint="cs"/>
          <w:rtl/>
        </w:rPr>
      </w:pPr>
      <w:r>
        <w:rPr>
          <w:rFonts w:hint="cs"/>
          <w:rtl/>
        </w:rPr>
        <w:tab/>
      </w:r>
      <w:r w:rsidRPr="009766B5">
        <w:rPr>
          <w:rFonts w:hint="cs"/>
          <w:rtl/>
        </w:rPr>
        <w:t>ألف-</w:t>
      </w:r>
      <w:r>
        <w:rPr>
          <w:rFonts w:hint="cs"/>
          <w:rtl/>
        </w:rPr>
        <w:tab/>
      </w:r>
      <w:r w:rsidRPr="009766B5">
        <w:rPr>
          <w:rFonts w:hint="cs"/>
          <w:rtl/>
        </w:rPr>
        <w:t>مقدمة</w:t>
      </w:r>
    </w:p>
    <w:p w:rsidR="00986A64" w:rsidRPr="00314FA8" w:rsidRDefault="00474F1F" w:rsidP="00314FA8">
      <w:pPr>
        <w:pStyle w:val="SingleTxtGA"/>
        <w:rPr>
          <w:rFonts w:hint="cs"/>
          <w:sz w:val="30"/>
          <w:rtl/>
        </w:rPr>
      </w:pPr>
      <w:r w:rsidRPr="009906CC">
        <w:rPr>
          <w:rFonts w:hint="cs"/>
          <w:rtl/>
        </w:rPr>
        <w:t>2-</w:t>
      </w:r>
      <w:r w:rsidRPr="009906CC">
        <w:rPr>
          <w:rFonts w:hint="cs"/>
          <w:rtl/>
        </w:rPr>
        <w:tab/>
      </w:r>
      <w:r>
        <w:rPr>
          <w:rFonts w:hint="cs"/>
          <w:sz w:val="30"/>
          <w:rtl/>
        </w:rPr>
        <w:t xml:space="preserve">ترحب اللجنة </w:t>
      </w:r>
      <w:r w:rsidR="00986A64">
        <w:rPr>
          <w:rFonts w:hint="cs"/>
          <w:sz w:val="30"/>
          <w:rtl/>
        </w:rPr>
        <w:t>بتقديم التقرير الدوري الثالث لنيوزيلندا،</w:t>
      </w:r>
      <w:r w:rsidR="00314FA8">
        <w:rPr>
          <w:rFonts w:ascii="Arial" w:hAnsi="Arial" w:cs="Arial" w:hint="cs"/>
          <w:color w:val="222222"/>
          <w:rtl/>
        </w:rPr>
        <w:t xml:space="preserve"> </w:t>
      </w:r>
      <w:r w:rsidR="00986A64" w:rsidRPr="00986A64">
        <w:rPr>
          <w:rFonts w:ascii="Traditional Arabic" w:hAnsi="Traditional Arabic" w:hint="cs"/>
          <w:color w:val="222222"/>
          <w:rtl/>
        </w:rPr>
        <w:t>الذي</w:t>
      </w:r>
      <w:r w:rsidR="00986A64" w:rsidRPr="00986A64">
        <w:rPr>
          <w:rFonts w:ascii="Traditional Arabic" w:hAnsi="Traditional Arabic"/>
          <w:color w:val="222222"/>
          <w:rtl/>
        </w:rPr>
        <w:t xml:space="preserve"> يتضمن نقداً ذاتياً ويصف التدابير المتخذة لتنفيذ التوصيات التي قدمتها اللجنة في ملاحظاتها الختامية السابقة</w:t>
      </w:r>
      <w:r w:rsidR="00986A64" w:rsidRPr="00986A64">
        <w:rPr>
          <w:rFonts w:ascii="Traditional Arabic" w:hAnsi="Traditional Arabic" w:hint="cs"/>
          <w:color w:val="222222"/>
          <w:rtl/>
        </w:rPr>
        <w:t xml:space="preserve">. </w:t>
      </w:r>
      <w:r w:rsidR="00986A64" w:rsidRPr="00314FA8">
        <w:rPr>
          <w:rFonts w:ascii="Traditional Arabic" w:hAnsi="Traditional Arabic" w:hint="cs"/>
          <w:color w:val="222222"/>
          <w:spacing w:val="-6"/>
          <w:rtl/>
        </w:rPr>
        <w:t>وترحب اللجنة أيضاً بالردود الخطية على قائمة المسائل التي طرحتها (</w:t>
      </w:r>
      <w:r w:rsidR="00986A64" w:rsidRPr="00314FA8">
        <w:rPr>
          <w:spacing w:val="-6"/>
        </w:rPr>
        <w:t>E/C.12/NZL/Q/3/Add.1</w:t>
      </w:r>
      <w:r w:rsidR="00986A64" w:rsidRPr="00314FA8">
        <w:rPr>
          <w:rFonts w:ascii="Traditional Arabic" w:hAnsi="Traditional Arabic" w:hint="cs"/>
          <w:color w:val="222222"/>
          <w:spacing w:val="-6"/>
          <w:rtl/>
        </w:rPr>
        <w:t xml:space="preserve">). </w:t>
      </w:r>
      <w:r w:rsidR="00986A64" w:rsidRPr="00314FA8">
        <w:rPr>
          <w:rFonts w:ascii="Traditional Arabic" w:hAnsi="Traditional Arabic" w:hint="cs"/>
          <w:color w:val="222222"/>
          <w:rtl/>
        </w:rPr>
        <w:t>وتعرب اللجنة عن تقديرها</w:t>
      </w:r>
      <w:r w:rsidR="00EF44CC" w:rsidRPr="00314FA8">
        <w:rPr>
          <w:rFonts w:ascii="Traditional Arabic" w:hAnsi="Traditional Arabic" w:hint="cs"/>
          <w:color w:val="222222"/>
          <w:rtl/>
        </w:rPr>
        <w:t xml:space="preserve"> لنوعية المعلومات الواردة في كلتا</w:t>
      </w:r>
      <w:r w:rsidR="00986A64" w:rsidRPr="00314FA8">
        <w:rPr>
          <w:rFonts w:ascii="Traditional Arabic" w:hAnsi="Traditional Arabic" w:hint="cs"/>
          <w:color w:val="222222"/>
          <w:rtl/>
        </w:rPr>
        <w:t xml:space="preserve"> الوثيقتين.</w:t>
      </w:r>
    </w:p>
    <w:p w:rsidR="00C64482" w:rsidRDefault="00474F1F" w:rsidP="00314FA8">
      <w:pPr>
        <w:pStyle w:val="SingleTxtGA"/>
        <w:rPr>
          <w:rFonts w:hint="cs"/>
          <w:sz w:val="30"/>
          <w:rtl/>
        </w:rPr>
      </w:pPr>
      <w:r w:rsidRPr="009766B5">
        <w:rPr>
          <w:rFonts w:hint="cs"/>
          <w:rtl/>
        </w:rPr>
        <w:t>3-</w:t>
      </w:r>
      <w:r>
        <w:rPr>
          <w:rFonts w:hint="cs"/>
          <w:rtl/>
        </w:rPr>
        <w:tab/>
      </w:r>
      <w:r>
        <w:rPr>
          <w:rFonts w:hint="cs"/>
          <w:sz w:val="30"/>
          <w:rtl/>
        </w:rPr>
        <w:t>وت</w:t>
      </w:r>
      <w:r w:rsidR="00C64482">
        <w:rPr>
          <w:rFonts w:hint="cs"/>
          <w:sz w:val="30"/>
          <w:rtl/>
        </w:rPr>
        <w:t>لاحظ اللجنة مع التق</w:t>
      </w:r>
      <w:r w:rsidR="00314FA8">
        <w:rPr>
          <w:rFonts w:hint="cs"/>
          <w:sz w:val="30"/>
          <w:rtl/>
        </w:rPr>
        <w:t>ـ</w:t>
      </w:r>
      <w:r w:rsidR="00C64482">
        <w:rPr>
          <w:rFonts w:hint="cs"/>
          <w:sz w:val="30"/>
          <w:rtl/>
        </w:rPr>
        <w:t xml:space="preserve">دير </w:t>
      </w:r>
      <w:r w:rsidR="00E02DA7">
        <w:rPr>
          <w:rFonts w:hint="cs"/>
          <w:sz w:val="30"/>
          <w:rtl/>
        </w:rPr>
        <w:t xml:space="preserve">تعاون </w:t>
      </w:r>
      <w:r w:rsidR="00314FA8">
        <w:rPr>
          <w:rFonts w:hint="cs"/>
          <w:sz w:val="30"/>
          <w:rtl/>
        </w:rPr>
        <w:t xml:space="preserve">وفد الدولة الطرف </w:t>
      </w:r>
      <w:r w:rsidR="00E02DA7">
        <w:rPr>
          <w:rFonts w:hint="cs"/>
          <w:sz w:val="30"/>
          <w:rtl/>
        </w:rPr>
        <w:t>الص</w:t>
      </w:r>
      <w:r w:rsidR="00314FA8">
        <w:rPr>
          <w:rFonts w:hint="cs"/>
          <w:sz w:val="30"/>
          <w:rtl/>
        </w:rPr>
        <w:t>ـ</w:t>
      </w:r>
      <w:r w:rsidR="00E02DA7">
        <w:rPr>
          <w:rFonts w:hint="cs"/>
          <w:sz w:val="30"/>
          <w:rtl/>
        </w:rPr>
        <w:t>ريح والإيجابي والبناء</w:t>
      </w:r>
      <w:r w:rsidR="00E4663E">
        <w:rPr>
          <w:rFonts w:hint="cs"/>
          <w:sz w:val="30"/>
          <w:rtl/>
        </w:rPr>
        <w:t xml:space="preserve"> </w:t>
      </w:r>
      <w:r w:rsidR="00E02DA7">
        <w:rPr>
          <w:rFonts w:hint="cs"/>
          <w:sz w:val="30"/>
          <w:rtl/>
        </w:rPr>
        <w:t>مع</w:t>
      </w:r>
      <w:r w:rsidR="00E4663E">
        <w:rPr>
          <w:rFonts w:hint="cs"/>
          <w:sz w:val="30"/>
          <w:rtl/>
        </w:rPr>
        <w:t xml:space="preserve"> اللجنة.</w:t>
      </w:r>
    </w:p>
    <w:p w:rsidR="00474F1F" w:rsidRPr="009766B5" w:rsidRDefault="00474F1F" w:rsidP="00314FA8">
      <w:pPr>
        <w:pStyle w:val="H1GA"/>
        <w:spacing w:before="120"/>
        <w:rPr>
          <w:rFonts w:hint="cs"/>
          <w:rtl/>
        </w:rPr>
      </w:pPr>
      <w:r>
        <w:rPr>
          <w:rFonts w:hint="cs"/>
          <w:rtl/>
        </w:rPr>
        <w:tab/>
      </w:r>
      <w:r w:rsidRPr="009766B5">
        <w:rPr>
          <w:rFonts w:hint="cs"/>
          <w:rtl/>
        </w:rPr>
        <w:t>باء</w:t>
      </w:r>
      <w:r w:rsidRPr="009766B5">
        <w:rPr>
          <w:rtl/>
        </w:rPr>
        <w:t>-</w:t>
      </w:r>
      <w:r>
        <w:rPr>
          <w:rFonts w:hint="cs"/>
          <w:rtl/>
        </w:rPr>
        <w:tab/>
      </w:r>
      <w:r w:rsidRPr="009766B5">
        <w:rPr>
          <w:rFonts w:hint="cs"/>
          <w:rtl/>
        </w:rPr>
        <w:t>الجوانب الإيجابية</w:t>
      </w:r>
    </w:p>
    <w:p w:rsidR="00474F1F" w:rsidRPr="009766B5" w:rsidRDefault="00474F1F" w:rsidP="00EF59CE">
      <w:pPr>
        <w:pStyle w:val="SingleTxtGA"/>
        <w:rPr>
          <w:rFonts w:hint="cs"/>
          <w:rtl/>
          <w:lang w:val="fr-CH"/>
        </w:rPr>
      </w:pPr>
      <w:r w:rsidRPr="009766B5">
        <w:rPr>
          <w:rFonts w:hint="cs"/>
          <w:rtl/>
          <w:lang w:val="fr-CH"/>
        </w:rPr>
        <w:t>4-</w:t>
      </w:r>
      <w:r w:rsidRPr="009766B5">
        <w:rPr>
          <w:rFonts w:hint="cs"/>
          <w:rtl/>
          <w:lang w:val="fr-CH"/>
        </w:rPr>
        <w:tab/>
      </w:r>
      <w:r w:rsidRPr="00463292">
        <w:rPr>
          <w:rFonts w:hint="cs"/>
          <w:spacing w:val="-2"/>
          <w:sz w:val="30"/>
          <w:rtl/>
        </w:rPr>
        <w:t xml:space="preserve">ترحب اللجنة </w:t>
      </w:r>
      <w:r w:rsidR="00E4663E">
        <w:rPr>
          <w:rFonts w:hint="cs"/>
          <w:spacing w:val="-2"/>
          <w:sz w:val="30"/>
          <w:rtl/>
        </w:rPr>
        <w:t>بتصديق الدولة الطرف على البروتوكول الاختياري لاتفاقية مناهضة التعذيب في 14 آذار/مارس 2008، و</w:t>
      </w:r>
      <w:r w:rsidR="00314FA8">
        <w:rPr>
          <w:rFonts w:hint="cs"/>
          <w:spacing w:val="-2"/>
          <w:sz w:val="30"/>
          <w:rtl/>
        </w:rPr>
        <w:t xml:space="preserve">على </w:t>
      </w:r>
      <w:r w:rsidR="00E4663E">
        <w:rPr>
          <w:rFonts w:hint="cs"/>
          <w:spacing w:val="-2"/>
          <w:sz w:val="30"/>
          <w:rtl/>
        </w:rPr>
        <w:t>اتفاقية حقوق الأشخاص ذوي الإعاقة في 25 أيلول/سبتمبر 2008، و</w:t>
      </w:r>
      <w:r w:rsidR="00314FA8">
        <w:rPr>
          <w:rFonts w:ascii="Traditional Arabic" w:hAnsi="Traditional Arabic" w:hint="cs"/>
          <w:sz w:val="30"/>
          <w:rtl/>
        </w:rPr>
        <w:t xml:space="preserve">على </w:t>
      </w:r>
      <w:r w:rsidR="00E4663E" w:rsidRPr="00E4663E">
        <w:rPr>
          <w:rFonts w:ascii="Traditional Arabic" w:hAnsi="Traditional Arabic"/>
          <w:sz w:val="30"/>
          <w:rtl/>
        </w:rPr>
        <w:t>البروتوكول الاختياري الملحق باتفاقية حقوق الطفل بشأن بيع الأطفال واستغلال الأطفال في البغاء وفي المواد الإباحية</w:t>
      </w:r>
      <w:r w:rsidR="00E4663E">
        <w:rPr>
          <w:rFonts w:ascii="Traditional Arabic" w:hAnsi="Traditional Arabic" w:hint="cs"/>
          <w:sz w:val="30"/>
          <w:rtl/>
        </w:rPr>
        <w:t xml:space="preserve"> في 20 أيلول/سبتمبر 2011. </w:t>
      </w:r>
      <w:r w:rsidR="00571AA6">
        <w:rPr>
          <w:rFonts w:ascii="Traditional Arabic" w:hAnsi="Traditional Arabic" w:hint="cs"/>
          <w:sz w:val="30"/>
          <w:rtl/>
        </w:rPr>
        <w:t>وترحب اللجنة أيضاً ب</w:t>
      </w:r>
      <w:r w:rsidR="00EF59CE">
        <w:rPr>
          <w:rFonts w:ascii="Traditional Arabic" w:hAnsi="Traditional Arabic" w:hint="cs"/>
          <w:sz w:val="30"/>
          <w:rtl/>
        </w:rPr>
        <w:t>تأييد</w:t>
      </w:r>
      <w:r w:rsidR="00571AA6">
        <w:rPr>
          <w:rFonts w:ascii="Traditional Arabic" w:hAnsi="Traditional Arabic" w:hint="cs"/>
          <w:sz w:val="30"/>
          <w:rtl/>
        </w:rPr>
        <w:t xml:space="preserve"> الدولة الطرف</w:t>
      </w:r>
      <w:r w:rsidR="00571AA6" w:rsidRPr="00571AA6">
        <w:rPr>
          <w:rFonts w:ascii="Traditional Arabic" w:hAnsi="Traditional Arabic"/>
          <w:sz w:val="30"/>
          <w:rtl/>
        </w:rPr>
        <w:t xml:space="preserve"> </w:t>
      </w:r>
      <w:r w:rsidR="00EF59CE">
        <w:rPr>
          <w:rFonts w:ascii="Traditional Arabic" w:hAnsi="Traditional Arabic" w:hint="cs"/>
          <w:sz w:val="30"/>
          <w:rtl/>
        </w:rPr>
        <w:t>ل</w:t>
      </w:r>
      <w:r w:rsidR="00571AA6" w:rsidRPr="00571AA6">
        <w:rPr>
          <w:rFonts w:ascii="Traditional Arabic" w:hAnsi="Traditional Arabic"/>
          <w:sz w:val="30"/>
          <w:rtl/>
        </w:rPr>
        <w:t>إعلان الأمم المتحدة بشأن حقوق الشعوب الأصلية.</w:t>
      </w:r>
    </w:p>
    <w:p w:rsidR="00474F1F" w:rsidRDefault="00474F1F" w:rsidP="00314FA8">
      <w:pPr>
        <w:pStyle w:val="SingleTxtGA"/>
        <w:rPr>
          <w:rFonts w:hint="cs"/>
          <w:rtl/>
          <w:lang w:val="fr-CH"/>
        </w:rPr>
      </w:pPr>
      <w:r w:rsidRPr="009766B5">
        <w:rPr>
          <w:rFonts w:hint="cs"/>
          <w:rtl/>
          <w:lang w:val="fr-CH"/>
        </w:rPr>
        <w:t>5-</w:t>
      </w:r>
      <w:r w:rsidRPr="009766B5">
        <w:rPr>
          <w:rFonts w:hint="cs"/>
          <w:rtl/>
          <w:lang w:val="fr-CH"/>
        </w:rPr>
        <w:tab/>
      </w:r>
      <w:r>
        <w:rPr>
          <w:rFonts w:hint="cs"/>
          <w:sz w:val="30"/>
          <w:rtl/>
        </w:rPr>
        <w:t>و</w:t>
      </w:r>
      <w:r w:rsidR="00463292">
        <w:rPr>
          <w:rFonts w:hint="cs"/>
          <w:sz w:val="30"/>
          <w:rtl/>
        </w:rPr>
        <w:t>ت</w:t>
      </w:r>
      <w:r w:rsidR="00EF59CE">
        <w:rPr>
          <w:rFonts w:hint="cs"/>
          <w:sz w:val="30"/>
          <w:rtl/>
        </w:rPr>
        <w:t xml:space="preserve">رحب اللجنة بمجموعة </w:t>
      </w:r>
      <w:r>
        <w:rPr>
          <w:rFonts w:hint="cs"/>
          <w:sz w:val="30"/>
          <w:rtl/>
        </w:rPr>
        <w:t xml:space="preserve">التدابير التي اتخذتها </w:t>
      </w:r>
      <w:r w:rsidR="00EF59CE">
        <w:rPr>
          <w:rFonts w:hint="cs"/>
          <w:sz w:val="30"/>
          <w:rtl/>
        </w:rPr>
        <w:t xml:space="preserve">الدولة الطرف بهدف تعزيز إعمال </w:t>
      </w:r>
      <w:r>
        <w:rPr>
          <w:rFonts w:hint="cs"/>
          <w:sz w:val="30"/>
          <w:rtl/>
        </w:rPr>
        <w:t xml:space="preserve">الحقوق الاقتصادية والاجتماعية والثقافية، </w:t>
      </w:r>
      <w:r w:rsidR="00EF59CE">
        <w:rPr>
          <w:rFonts w:hint="cs"/>
          <w:sz w:val="30"/>
          <w:rtl/>
        </w:rPr>
        <w:t>وتشير على وجه ال</w:t>
      </w:r>
      <w:r w:rsidR="00314FA8">
        <w:rPr>
          <w:rFonts w:hint="cs"/>
          <w:sz w:val="30"/>
          <w:rtl/>
        </w:rPr>
        <w:t>خصوص</w:t>
      </w:r>
      <w:r w:rsidR="00EF59CE">
        <w:rPr>
          <w:rFonts w:hint="cs"/>
          <w:sz w:val="30"/>
          <w:rtl/>
        </w:rPr>
        <w:t xml:space="preserve"> إلى </w:t>
      </w:r>
      <w:r w:rsidR="00314FA8">
        <w:rPr>
          <w:rFonts w:hint="cs"/>
          <w:sz w:val="30"/>
          <w:rtl/>
        </w:rPr>
        <w:t xml:space="preserve">ما </w:t>
      </w:r>
      <w:r w:rsidR="00EF59CE">
        <w:rPr>
          <w:rFonts w:hint="cs"/>
          <w:sz w:val="30"/>
          <w:rtl/>
        </w:rPr>
        <w:t>يلي</w:t>
      </w:r>
      <w:r>
        <w:rPr>
          <w:rFonts w:hint="cs"/>
          <w:sz w:val="30"/>
          <w:rtl/>
        </w:rPr>
        <w:t>:</w:t>
      </w:r>
    </w:p>
    <w:p w:rsidR="00474F1F" w:rsidRDefault="005C45AA" w:rsidP="00E14B8F">
      <w:pPr>
        <w:pStyle w:val="SingleTxtGA"/>
        <w:rPr>
          <w:rFonts w:hint="cs"/>
          <w:lang w:val="fr-CH"/>
        </w:rPr>
      </w:pPr>
      <w:r>
        <w:rPr>
          <w:rFonts w:hint="cs"/>
          <w:rtl/>
          <w:lang w:val="fr-CH"/>
        </w:rPr>
        <w:tab/>
        <w:t>(أ)</w:t>
      </w:r>
      <w:r>
        <w:rPr>
          <w:rFonts w:hint="cs"/>
          <w:rtl/>
          <w:lang w:val="fr-CH"/>
        </w:rPr>
        <w:tab/>
      </w:r>
      <w:r w:rsidR="00E14B8F">
        <w:rPr>
          <w:rFonts w:hint="cs"/>
          <w:sz w:val="30"/>
          <w:rtl/>
        </w:rPr>
        <w:t>الاعتراف بلغة التخاطب بالإشارات كلغة رسمية</w:t>
      </w:r>
      <w:r w:rsidR="00474F1F">
        <w:rPr>
          <w:rFonts w:hint="cs"/>
          <w:sz w:val="30"/>
          <w:rtl/>
        </w:rPr>
        <w:t>؛</w:t>
      </w:r>
    </w:p>
    <w:p w:rsidR="00474F1F" w:rsidRDefault="005C45AA" w:rsidP="00314FA8">
      <w:pPr>
        <w:pStyle w:val="SingleTxtGA"/>
        <w:rPr>
          <w:rFonts w:hint="cs"/>
          <w:lang w:val="fr-CH"/>
        </w:rPr>
      </w:pPr>
      <w:r>
        <w:rPr>
          <w:rFonts w:hint="cs"/>
          <w:rtl/>
          <w:lang w:val="fr-CH"/>
        </w:rPr>
        <w:tab/>
      </w:r>
      <w:r w:rsidR="00474F1F" w:rsidRPr="005C45AA">
        <w:rPr>
          <w:rFonts w:hint="cs"/>
          <w:rtl/>
          <w:lang w:val="fr-CH"/>
        </w:rPr>
        <w:t>(ب)</w:t>
      </w:r>
      <w:r>
        <w:rPr>
          <w:rFonts w:hint="cs"/>
          <w:b/>
          <w:bCs/>
          <w:rtl/>
          <w:lang w:val="fr-CH"/>
        </w:rPr>
        <w:tab/>
      </w:r>
      <w:r w:rsidR="003B4C28" w:rsidRPr="003B4C28">
        <w:rPr>
          <w:rFonts w:hint="cs"/>
          <w:rtl/>
          <w:lang w:val="fr-CH"/>
        </w:rPr>
        <w:t>إدراج</w:t>
      </w:r>
      <w:r w:rsidR="00314FA8">
        <w:rPr>
          <w:rFonts w:hint="cs"/>
          <w:rtl/>
          <w:lang w:val="fr-CH"/>
        </w:rPr>
        <w:t xml:space="preserve"> </w:t>
      </w:r>
      <w:r w:rsidR="003B4C28">
        <w:rPr>
          <w:rFonts w:hint="cs"/>
          <w:rtl/>
          <w:lang w:val="fr-CH"/>
        </w:rPr>
        <w:t>استحقاقات اللاجئين</w:t>
      </w:r>
      <w:r w:rsidR="003B4C28">
        <w:rPr>
          <w:rFonts w:hint="cs"/>
          <w:sz w:val="30"/>
          <w:rtl/>
        </w:rPr>
        <w:t xml:space="preserve"> وملتمسي اللجوء بموج</w:t>
      </w:r>
      <w:r w:rsidR="00314FA8">
        <w:rPr>
          <w:rFonts w:hint="cs"/>
          <w:sz w:val="30"/>
          <w:rtl/>
        </w:rPr>
        <w:t>ـ</w:t>
      </w:r>
      <w:r w:rsidR="003B4C28">
        <w:rPr>
          <w:rFonts w:hint="cs"/>
          <w:sz w:val="30"/>
          <w:rtl/>
        </w:rPr>
        <w:t>ب قان</w:t>
      </w:r>
      <w:r w:rsidR="00314FA8">
        <w:rPr>
          <w:rFonts w:hint="cs"/>
          <w:sz w:val="30"/>
          <w:rtl/>
        </w:rPr>
        <w:t>ـ</w:t>
      </w:r>
      <w:r w:rsidR="003B4C28">
        <w:rPr>
          <w:rFonts w:hint="cs"/>
          <w:sz w:val="30"/>
          <w:rtl/>
        </w:rPr>
        <w:t xml:space="preserve">ون الهجرة لعام 2009؛ </w:t>
      </w:r>
    </w:p>
    <w:p w:rsidR="00474F1F" w:rsidRDefault="005C45AA" w:rsidP="00E02DA7">
      <w:pPr>
        <w:pStyle w:val="SingleTxtGA"/>
        <w:rPr>
          <w:rFonts w:hint="cs"/>
          <w:lang w:val="fr-CH"/>
        </w:rPr>
      </w:pPr>
      <w:r>
        <w:rPr>
          <w:rFonts w:hint="cs"/>
          <w:rtl/>
          <w:lang w:val="fr-CH"/>
        </w:rPr>
        <w:tab/>
      </w:r>
      <w:r w:rsidR="00474F1F" w:rsidRPr="005C45AA">
        <w:rPr>
          <w:rFonts w:hint="cs"/>
          <w:rtl/>
          <w:lang w:val="fr-CH"/>
        </w:rPr>
        <w:t>(ج)</w:t>
      </w:r>
      <w:r w:rsidRPr="005C45AA">
        <w:rPr>
          <w:rFonts w:hint="cs"/>
          <w:rtl/>
          <w:lang w:val="fr-CH"/>
        </w:rPr>
        <w:tab/>
      </w:r>
      <w:r w:rsidR="00A916E9">
        <w:rPr>
          <w:rFonts w:hint="cs"/>
          <w:sz w:val="30"/>
          <w:rtl/>
        </w:rPr>
        <w:t xml:space="preserve">وضع وتنفيذ منهج تعليمي جديد </w:t>
      </w:r>
      <w:r w:rsidR="00E02DA7">
        <w:rPr>
          <w:rFonts w:hint="cs"/>
          <w:sz w:val="30"/>
          <w:rtl/>
        </w:rPr>
        <w:t>يتميز بالمزيد من الاستجابة</w:t>
      </w:r>
      <w:r w:rsidR="00A916E9">
        <w:rPr>
          <w:rFonts w:hint="cs"/>
          <w:sz w:val="30"/>
          <w:rtl/>
        </w:rPr>
        <w:t xml:space="preserve"> للتنوع القائم في صفوف الطلاب في الدولة الطرف</w:t>
      </w:r>
      <w:r w:rsidR="00474F1F">
        <w:rPr>
          <w:rFonts w:hint="cs"/>
          <w:sz w:val="30"/>
          <w:rtl/>
        </w:rPr>
        <w:t>؛</w:t>
      </w:r>
    </w:p>
    <w:p w:rsidR="00474F1F" w:rsidRDefault="005C45AA" w:rsidP="00314FA8">
      <w:pPr>
        <w:pStyle w:val="SingleTxtGA"/>
        <w:rPr>
          <w:rFonts w:hint="cs"/>
          <w:rtl/>
          <w:lang/>
        </w:rPr>
      </w:pPr>
      <w:r>
        <w:rPr>
          <w:rFonts w:hint="cs"/>
          <w:rtl/>
          <w:lang w:val="fr-CH"/>
        </w:rPr>
        <w:tab/>
      </w:r>
      <w:r w:rsidR="00474F1F" w:rsidRPr="005C45AA">
        <w:rPr>
          <w:rFonts w:hint="cs"/>
          <w:rtl/>
          <w:lang w:val="fr-CH"/>
        </w:rPr>
        <w:t>(د)</w:t>
      </w:r>
      <w:r>
        <w:rPr>
          <w:rFonts w:hint="cs"/>
          <w:b/>
          <w:bCs/>
          <w:rtl/>
          <w:lang w:val="fr-CH"/>
        </w:rPr>
        <w:tab/>
      </w:r>
      <w:r w:rsidR="00314FA8" w:rsidRPr="00314FA8">
        <w:rPr>
          <w:rFonts w:hint="cs"/>
          <w:sz w:val="30"/>
          <w:rtl/>
        </w:rPr>
        <w:t>القيام</w:t>
      </w:r>
      <w:r w:rsidR="00314FA8">
        <w:rPr>
          <w:rFonts w:hint="cs"/>
          <w:sz w:val="30"/>
          <w:rtl/>
        </w:rPr>
        <w:t>،</w:t>
      </w:r>
      <w:r w:rsidR="00314FA8" w:rsidRPr="00314FA8">
        <w:rPr>
          <w:rFonts w:hint="cs"/>
          <w:sz w:val="30"/>
          <w:rtl/>
        </w:rPr>
        <w:t xml:space="preserve"> </w:t>
      </w:r>
      <w:r w:rsidR="009E634D">
        <w:rPr>
          <w:rFonts w:hint="cs"/>
          <w:sz w:val="30"/>
          <w:rtl/>
        </w:rPr>
        <w:t xml:space="preserve">في مجال حماية الأسرة، </w:t>
      </w:r>
      <w:r w:rsidR="00314FA8">
        <w:rPr>
          <w:rFonts w:hint="cs"/>
          <w:sz w:val="30"/>
          <w:rtl/>
        </w:rPr>
        <w:t>ب</w:t>
      </w:r>
      <w:r w:rsidR="009E634D">
        <w:rPr>
          <w:rFonts w:hint="cs"/>
          <w:sz w:val="30"/>
          <w:rtl/>
        </w:rPr>
        <w:t xml:space="preserve">اعتماد قانون الاتحاد المدني لعام 2004، </w:t>
      </w:r>
      <w:r w:rsidR="007663E0">
        <w:rPr>
          <w:rFonts w:hint="cs"/>
          <w:sz w:val="30"/>
          <w:rtl/>
        </w:rPr>
        <w:t xml:space="preserve">وقانون العلاقات (الإحالات القانونية) لعام 2005 وتوسيع نطاق نظام علاقات الملكية </w:t>
      </w:r>
      <w:r w:rsidR="00314FA8">
        <w:rPr>
          <w:rFonts w:hint="cs"/>
          <w:sz w:val="30"/>
          <w:rtl/>
        </w:rPr>
        <w:t xml:space="preserve">ليشمل </w:t>
      </w:r>
      <w:r w:rsidR="007663E0">
        <w:rPr>
          <w:rFonts w:hint="cs"/>
          <w:sz w:val="30"/>
          <w:rtl/>
        </w:rPr>
        <w:t xml:space="preserve">الأشخاص </w:t>
      </w:r>
      <w:r w:rsidR="007663E0">
        <w:rPr>
          <w:rFonts w:hint="cs"/>
          <w:rtl/>
          <w:lang/>
        </w:rPr>
        <w:t>الذين يتعاشرون معاشرة الأزواج؛</w:t>
      </w:r>
      <w:r w:rsidR="00A418FE">
        <w:rPr>
          <w:rFonts w:hint="cs"/>
          <w:rtl/>
          <w:lang/>
        </w:rPr>
        <w:t xml:space="preserve"> و</w:t>
      </w:r>
      <w:r w:rsidR="00CD3F9C">
        <w:rPr>
          <w:rFonts w:hint="cs"/>
          <w:rtl/>
          <w:lang/>
        </w:rPr>
        <w:t>بدء العمل</w:t>
      </w:r>
      <w:r w:rsidR="00A418FE">
        <w:rPr>
          <w:rFonts w:hint="cs"/>
          <w:rtl/>
          <w:lang/>
        </w:rPr>
        <w:t xml:space="preserve"> </w:t>
      </w:r>
      <w:r w:rsidR="00CD3F9C">
        <w:rPr>
          <w:rFonts w:hint="cs"/>
          <w:rtl/>
          <w:lang/>
        </w:rPr>
        <w:t>ب</w:t>
      </w:r>
      <w:r w:rsidR="00A418FE">
        <w:rPr>
          <w:rFonts w:hint="cs"/>
          <w:rtl/>
          <w:lang/>
        </w:rPr>
        <w:t>الإجازة الوالدية الم</w:t>
      </w:r>
      <w:r w:rsidR="00CD3F9C">
        <w:rPr>
          <w:rFonts w:hint="cs"/>
          <w:rtl/>
          <w:lang/>
        </w:rPr>
        <w:t xml:space="preserve">دفوعة الأجر؛ واعتماد التعديل الذي أدخل على </w:t>
      </w:r>
      <w:r w:rsidR="00314FA8">
        <w:rPr>
          <w:rFonts w:hint="cs"/>
          <w:rtl/>
          <w:lang/>
        </w:rPr>
        <w:t>ال</w:t>
      </w:r>
      <w:r w:rsidR="00CD3F9C">
        <w:rPr>
          <w:rFonts w:hint="cs"/>
          <w:rtl/>
          <w:lang/>
        </w:rPr>
        <w:t xml:space="preserve">قانون </w:t>
      </w:r>
      <w:r w:rsidR="00314FA8">
        <w:rPr>
          <w:rFonts w:hint="cs"/>
          <w:rtl/>
          <w:lang/>
        </w:rPr>
        <w:t xml:space="preserve">الجنائي لعام 2007 </w:t>
      </w:r>
      <w:r w:rsidR="00CD3F9C">
        <w:rPr>
          <w:rFonts w:hint="cs"/>
          <w:rtl/>
          <w:lang/>
        </w:rPr>
        <w:t>(</w:t>
      </w:r>
      <w:r w:rsidR="00314FA8">
        <w:rPr>
          <w:rFonts w:hint="cs"/>
          <w:rtl/>
          <w:lang/>
        </w:rPr>
        <w:t xml:space="preserve">الذي </w:t>
      </w:r>
      <w:r w:rsidR="00EA06ED">
        <w:rPr>
          <w:rFonts w:hint="cs"/>
          <w:rtl/>
          <w:lang/>
        </w:rPr>
        <w:t>حل مح</w:t>
      </w:r>
      <w:r w:rsidR="00314FA8">
        <w:rPr>
          <w:rFonts w:hint="cs"/>
          <w:rtl/>
          <w:lang/>
        </w:rPr>
        <w:t>ـ</w:t>
      </w:r>
      <w:r w:rsidR="00EA06ED">
        <w:rPr>
          <w:rFonts w:hint="cs"/>
          <w:rtl/>
          <w:lang/>
        </w:rPr>
        <w:t xml:space="preserve">ل الفصل 59) الذي يحظر على الوالدين </w:t>
      </w:r>
      <w:r w:rsidR="00314FA8">
        <w:rPr>
          <w:rFonts w:hint="cs"/>
          <w:rtl/>
          <w:lang/>
        </w:rPr>
        <w:t xml:space="preserve">تسليط </w:t>
      </w:r>
      <w:r w:rsidR="00EA06ED">
        <w:rPr>
          <w:rFonts w:hint="cs"/>
          <w:rtl/>
          <w:lang/>
        </w:rPr>
        <w:t>العقاب ال</w:t>
      </w:r>
      <w:r w:rsidR="00314FA8">
        <w:rPr>
          <w:rFonts w:hint="cs"/>
          <w:rtl/>
          <w:lang/>
        </w:rPr>
        <w:t>جسدي</w:t>
      </w:r>
      <w:r w:rsidR="00EA06ED">
        <w:rPr>
          <w:rFonts w:hint="cs"/>
          <w:rtl/>
          <w:lang/>
        </w:rPr>
        <w:t>.</w:t>
      </w:r>
    </w:p>
    <w:p w:rsidR="00934A1C" w:rsidRDefault="00934A1C" w:rsidP="00161F7E">
      <w:pPr>
        <w:pStyle w:val="SingleTxtGA"/>
        <w:rPr>
          <w:rFonts w:hint="cs"/>
          <w:sz w:val="30"/>
          <w:rtl/>
        </w:rPr>
      </w:pPr>
      <w:r w:rsidRPr="009766B5">
        <w:rPr>
          <w:rFonts w:hint="cs"/>
          <w:rtl/>
          <w:lang w:val="fr-CH"/>
        </w:rPr>
        <w:t>6-</w:t>
      </w:r>
      <w:r w:rsidRPr="009766B5">
        <w:rPr>
          <w:rFonts w:hint="cs"/>
          <w:rtl/>
          <w:lang w:val="fr-CH"/>
        </w:rPr>
        <w:tab/>
      </w:r>
      <w:r>
        <w:rPr>
          <w:rFonts w:hint="cs"/>
          <w:sz w:val="30"/>
          <w:rtl/>
        </w:rPr>
        <w:t>وتلاحظ اللجنة بعض الإنجازات العملية</w:t>
      </w:r>
      <w:r w:rsidR="00E02DA7">
        <w:rPr>
          <w:rFonts w:hint="cs"/>
          <w:sz w:val="30"/>
          <w:rtl/>
        </w:rPr>
        <w:t xml:space="preserve"> التي تحققت</w:t>
      </w:r>
      <w:r>
        <w:rPr>
          <w:rFonts w:hint="cs"/>
          <w:sz w:val="30"/>
          <w:rtl/>
        </w:rPr>
        <w:t xml:space="preserve"> في</w:t>
      </w:r>
      <w:r w:rsidR="00E02DA7">
        <w:rPr>
          <w:rFonts w:hint="cs"/>
          <w:sz w:val="30"/>
          <w:rtl/>
        </w:rPr>
        <w:t xml:space="preserve"> مجال</w:t>
      </w:r>
      <w:r>
        <w:rPr>
          <w:rFonts w:hint="cs"/>
          <w:sz w:val="30"/>
          <w:rtl/>
        </w:rPr>
        <w:t xml:space="preserve"> إعمال الحقوق الاقتصادية والاجتماعية والثقافية، وتحديداً التحسن الكبير الذي شهده معدل التطعيم في أوساط شعب </w:t>
      </w:r>
      <w:proofErr w:type="spellStart"/>
      <w:r>
        <w:rPr>
          <w:rFonts w:hint="cs"/>
          <w:sz w:val="30"/>
          <w:rtl/>
        </w:rPr>
        <w:t>الماوري</w:t>
      </w:r>
      <w:proofErr w:type="spellEnd"/>
      <w:r>
        <w:rPr>
          <w:rFonts w:hint="cs"/>
          <w:sz w:val="30"/>
          <w:rtl/>
        </w:rPr>
        <w:t xml:space="preserve">، </w:t>
      </w:r>
      <w:r w:rsidR="003B1932">
        <w:rPr>
          <w:rFonts w:hint="cs"/>
          <w:sz w:val="30"/>
          <w:rtl/>
        </w:rPr>
        <w:t>و</w:t>
      </w:r>
      <w:r w:rsidR="00161F7E">
        <w:rPr>
          <w:rFonts w:hint="cs"/>
          <w:sz w:val="30"/>
          <w:rtl/>
        </w:rPr>
        <w:t xml:space="preserve">تدني </w:t>
      </w:r>
      <w:r w:rsidR="003B1932">
        <w:rPr>
          <w:rFonts w:hint="cs"/>
          <w:sz w:val="30"/>
          <w:rtl/>
        </w:rPr>
        <w:t>معدلات المشقة في أوساط كبار السن</w:t>
      </w:r>
      <w:r w:rsidR="00E02DA7">
        <w:rPr>
          <w:rFonts w:hint="cs"/>
          <w:sz w:val="30"/>
          <w:rtl/>
        </w:rPr>
        <w:t>،</w:t>
      </w:r>
      <w:r w:rsidR="003B1932">
        <w:rPr>
          <w:rFonts w:hint="cs"/>
          <w:sz w:val="30"/>
          <w:rtl/>
        </w:rPr>
        <w:t xml:space="preserve"> والانخفاض الملحوظ في معدل البطالة </w:t>
      </w:r>
      <w:r w:rsidR="00161F7E">
        <w:rPr>
          <w:rFonts w:hint="cs"/>
          <w:sz w:val="30"/>
          <w:rtl/>
        </w:rPr>
        <w:t>خلال الفترة المشمولة بالتقرير.</w:t>
      </w:r>
      <w:r>
        <w:rPr>
          <w:rFonts w:hint="cs"/>
          <w:sz w:val="30"/>
          <w:rtl/>
        </w:rPr>
        <w:t xml:space="preserve">  </w:t>
      </w:r>
    </w:p>
    <w:p w:rsidR="00934A1C" w:rsidRDefault="00934A1C" w:rsidP="002F5868">
      <w:pPr>
        <w:pStyle w:val="SingleTxtGA"/>
        <w:rPr>
          <w:rFonts w:hint="cs"/>
          <w:sz w:val="30"/>
          <w:rtl/>
        </w:rPr>
      </w:pPr>
      <w:r>
        <w:rPr>
          <w:rFonts w:hint="cs"/>
          <w:rtl/>
          <w:lang w:val="fr-CH"/>
        </w:rPr>
        <w:t>7</w:t>
      </w:r>
      <w:r w:rsidRPr="009766B5">
        <w:rPr>
          <w:rFonts w:hint="cs"/>
          <w:rtl/>
          <w:lang w:val="fr-CH"/>
        </w:rPr>
        <w:t>-</w:t>
      </w:r>
      <w:r w:rsidRPr="009766B5">
        <w:rPr>
          <w:rFonts w:hint="cs"/>
          <w:rtl/>
          <w:lang w:val="fr-CH"/>
        </w:rPr>
        <w:tab/>
      </w:r>
      <w:r w:rsidR="004D609B">
        <w:rPr>
          <w:rFonts w:hint="cs"/>
          <w:sz w:val="30"/>
          <w:rtl/>
        </w:rPr>
        <w:t xml:space="preserve">وتلاحظ اللجنة مع التقدير </w:t>
      </w:r>
      <w:r w:rsidR="002F5868">
        <w:rPr>
          <w:rFonts w:hint="cs"/>
          <w:sz w:val="30"/>
          <w:rtl/>
        </w:rPr>
        <w:t>ال</w:t>
      </w:r>
      <w:r w:rsidR="004D609B">
        <w:rPr>
          <w:rFonts w:hint="cs"/>
          <w:sz w:val="30"/>
          <w:rtl/>
        </w:rPr>
        <w:t>سياسة</w:t>
      </w:r>
      <w:r w:rsidR="002F5868" w:rsidRPr="002F5868">
        <w:rPr>
          <w:rFonts w:hint="cs"/>
          <w:sz w:val="30"/>
          <w:rtl/>
        </w:rPr>
        <w:t xml:space="preserve"> </w:t>
      </w:r>
      <w:r w:rsidR="002F5868">
        <w:rPr>
          <w:rFonts w:hint="cs"/>
          <w:sz w:val="30"/>
          <w:rtl/>
        </w:rPr>
        <w:t>التي تنتهجها الدولة الطرف</w:t>
      </w:r>
      <w:r w:rsidR="004D609B">
        <w:rPr>
          <w:rFonts w:hint="cs"/>
          <w:sz w:val="30"/>
          <w:rtl/>
        </w:rPr>
        <w:t xml:space="preserve"> </w:t>
      </w:r>
      <w:r w:rsidR="002F5868">
        <w:rPr>
          <w:rFonts w:hint="cs"/>
          <w:sz w:val="30"/>
          <w:rtl/>
        </w:rPr>
        <w:t>ل</w:t>
      </w:r>
      <w:r w:rsidR="004D609B">
        <w:rPr>
          <w:rFonts w:hint="cs"/>
          <w:sz w:val="30"/>
          <w:rtl/>
        </w:rPr>
        <w:t>إدماج حقوق الإنسان في برامج تعاونها الإنمائي.</w:t>
      </w:r>
    </w:p>
    <w:p w:rsidR="00474F1F" w:rsidRPr="00E12574" w:rsidRDefault="00934A1C" w:rsidP="002F5868">
      <w:pPr>
        <w:pStyle w:val="SingleTxtGA"/>
        <w:rPr>
          <w:rFonts w:hint="cs"/>
          <w:lang w:val="fr-CH"/>
        </w:rPr>
      </w:pPr>
      <w:r>
        <w:rPr>
          <w:rFonts w:hint="cs"/>
          <w:rtl/>
          <w:lang w:val="fr-CH"/>
        </w:rPr>
        <w:t>8</w:t>
      </w:r>
      <w:r w:rsidRPr="009766B5">
        <w:rPr>
          <w:rFonts w:hint="cs"/>
          <w:rtl/>
          <w:lang w:val="fr-CH"/>
        </w:rPr>
        <w:t>-</w:t>
      </w:r>
      <w:r w:rsidRPr="009766B5">
        <w:rPr>
          <w:rFonts w:hint="cs"/>
          <w:rtl/>
          <w:lang w:val="fr-CH"/>
        </w:rPr>
        <w:tab/>
      </w:r>
      <w:r w:rsidR="002E503D">
        <w:rPr>
          <w:rFonts w:hint="cs"/>
          <w:sz w:val="30"/>
          <w:rtl/>
        </w:rPr>
        <w:t xml:space="preserve">وتثني اللجنة على العمل الذي تضطلع </w:t>
      </w:r>
      <w:proofErr w:type="spellStart"/>
      <w:r w:rsidR="002E503D">
        <w:rPr>
          <w:rFonts w:hint="cs"/>
          <w:sz w:val="30"/>
          <w:rtl/>
        </w:rPr>
        <w:t>به</w:t>
      </w:r>
      <w:proofErr w:type="spellEnd"/>
      <w:r w:rsidR="002E503D">
        <w:rPr>
          <w:rFonts w:hint="cs"/>
          <w:sz w:val="30"/>
          <w:rtl/>
        </w:rPr>
        <w:t xml:space="preserve"> لجنة حقوق الإنسان في نيوزيلندا. وتلاحظ اللجنة أيضاً مع التقدير </w:t>
      </w:r>
      <w:r w:rsidR="00D3368F">
        <w:rPr>
          <w:rFonts w:hint="cs"/>
          <w:sz w:val="30"/>
          <w:rtl/>
        </w:rPr>
        <w:t>أن</w:t>
      </w:r>
      <w:r w:rsidR="002E503D">
        <w:rPr>
          <w:rFonts w:hint="cs"/>
          <w:sz w:val="30"/>
          <w:rtl/>
        </w:rPr>
        <w:t xml:space="preserve"> الدولة الطرف</w:t>
      </w:r>
      <w:r w:rsidR="00D3368F">
        <w:rPr>
          <w:rFonts w:hint="cs"/>
          <w:sz w:val="30"/>
          <w:rtl/>
        </w:rPr>
        <w:t xml:space="preserve"> قد وسعت باستمرار نطاق </w:t>
      </w:r>
      <w:r w:rsidR="002E503D">
        <w:rPr>
          <w:rFonts w:hint="cs"/>
          <w:sz w:val="30"/>
          <w:rtl/>
        </w:rPr>
        <w:t xml:space="preserve">ولاية </w:t>
      </w:r>
      <w:r w:rsidR="002F5868">
        <w:rPr>
          <w:rFonts w:hint="cs"/>
          <w:sz w:val="30"/>
          <w:rtl/>
        </w:rPr>
        <w:t xml:space="preserve">هذه اللجنة </w:t>
      </w:r>
      <w:r w:rsidR="00D3368F">
        <w:rPr>
          <w:rFonts w:hint="cs"/>
          <w:sz w:val="30"/>
          <w:rtl/>
        </w:rPr>
        <w:t>لتلبية</w:t>
      </w:r>
      <w:r w:rsidR="00875761">
        <w:rPr>
          <w:rFonts w:hint="cs"/>
          <w:sz w:val="30"/>
          <w:rtl/>
        </w:rPr>
        <w:t xml:space="preserve"> الاحتياجات المتطورة.</w:t>
      </w:r>
      <w:r w:rsidR="002E503D">
        <w:rPr>
          <w:rFonts w:hint="cs"/>
          <w:sz w:val="30"/>
          <w:rtl/>
        </w:rPr>
        <w:t xml:space="preserve"> </w:t>
      </w:r>
    </w:p>
    <w:p w:rsidR="00474F1F" w:rsidRPr="009766B5" w:rsidRDefault="00474F1F" w:rsidP="00314FA8">
      <w:pPr>
        <w:pStyle w:val="H1GA"/>
        <w:spacing w:before="120"/>
        <w:rPr>
          <w:rFonts w:hint="cs"/>
          <w:rtl/>
          <w:lang w:val="fr-CH"/>
        </w:rPr>
      </w:pPr>
      <w:r>
        <w:rPr>
          <w:rFonts w:hint="cs"/>
          <w:rtl/>
          <w:lang w:val="fr-CH"/>
        </w:rPr>
        <w:tab/>
        <w:t>جيم</w:t>
      </w:r>
      <w:r w:rsidR="00BC3CD4">
        <w:rPr>
          <w:rFonts w:hint="cs"/>
          <w:rtl/>
          <w:lang w:val="fr-CH"/>
        </w:rPr>
        <w:t>-</w:t>
      </w:r>
      <w:r>
        <w:rPr>
          <w:rFonts w:hint="cs"/>
          <w:rtl/>
          <w:lang w:val="fr-CH"/>
        </w:rPr>
        <w:tab/>
        <w:t>دواعي القلق الرئيسية والتوصيات</w:t>
      </w:r>
    </w:p>
    <w:p w:rsidR="00474F1F" w:rsidRDefault="00C70CB0" w:rsidP="00314FA8">
      <w:pPr>
        <w:pStyle w:val="SingleTxtGA"/>
        <w:rPr>
          <w:rFonts w:hint="cs"/>
          <w:sz w:val="30"/>
          <w:rtl/>
        </w:rPr>
      </w:pPr>
      <w:r>
        <w:rPr>
          <w:rFonts w:hint="cs"/>
          <w:rtl/>
          <w:lang w:val="fr-CH"/>
        </w:rPr>
        <w:t>9</w:t>
      </w:r>
      <w:r w:rsidR="00474F1F" w:rsidRPr="009766B5">
        <w:rPr>
          <w:rFonts w:hint="cs"/>
          <w:rtl/>
          <w:lang w:val="fr-CH"/>
        </w:rPr>
        <w:t>-</w:t>
      </w:r>
      <w:r w:rsidR="00474F1F" w:rsidRPr="009766B5">
        <w:rPr>
          <w:rFonts w:hint="cs"/>
          <w:rtl/>
          <w:lang w:val="fr-CH"/>
        </w:rPr>
        <w:tab/>
      </w:r>
      <w:r w:rsidR="002677E1" w:rsidRPr="00314FA8">
        <w:rPr>
          <w:rFonts w:hint="cs"/>
          <w:spacing w:val="-6"/>
          <w:rtl/>
          <w:lang w:val="fr-CH"/>
        </w:rPr>
        <w:t xml:space="preserve">في ضوء النظام المزدوج الذي تتبعه الدولة الطرف، </w:t>
      </w:r>
      <w:r w:rsidRPr="00314FA8">
        <w:rPr>
          <w:rFonts w:hint="cs"/>
          <w:spacing w:val="-6"/>
          <w:sz w:val="30"/>
          <w:rtl/>
        </w:rPr>
        <w:t xml:space="preserve">يساور اللجنة القلق من </w:t>
      </w:r>
      <w:r w:rsidR="00491669" w:rsidRPr="00314FA8">
        <w:rPr>
          <w:rFonts w:hint="cs"/>
          <w:spacing w:val="-6"/>
          <w:sz w:val="30"/>
          <w:rtl/>
        </w:rPr>
        <w:t xml:space="preserve">عدم إدماج </w:t>
      </w:r>
      <w:r>
        <w:rPr>
          <w:rFonts w:hint="cs"/>
          <w:sz w:val="30"/>
          <w:rtl/>
        </w:rPr>
        <w:t>أحكام العهد بشكل كامل في النظام القانوني المحلي على الرغم من أن التشريعات القائمة تنص على بعض عناصر الحقوق الاقتصادية والاجتماعية والثقافية</w:t>
      </w:r>
      <w:r w:rsidR="00314FA8">
        <w:rPr>
          <w:rFonts w:hint="cs"/>
          <w:sz w:val="30"/>
          <w:rtl/>
        </w:rPr>
        <w:t xml:space="preserve"> (الفقرة 1 من المادة 2)</w:t>
      </w:r>
      <w:r>
        <w:rPr>
          <w:rFonts w:hint="cs"/>
          <w:sz w:val="30"/>
          <w:rtl/>
        </w:rPr>
        <w:t>.</w:t>
      </w:r>
    </w:p>
    <w:p w:rsidR="00474F1F" w:rsidRPr="001622A1" w:rsidRDefault="00314FA8" w:rsidP="00314FA8">
      <w:pPr>
        <w:pStyle w:val="SingleTxtGA"/>
        <w:rPr>
          <w:rFonts w:hint="cs"/>
          <w:b/>
          <w:bCs/>
          <w:rtl/>
          <w:lang w:val="fr-CH"/>
        </w:rPr>
      </w:pPr>
      <w:r>
        <w:rPr>
          <w:rFonts w:hint="cs"/>
          <w:b/>
          <w:bCs/>
          <w:rtl/>
          <w:lang w:val="fr-CH"/>
        </w:rPr>
        <w:tab/>
      </w:r>
      <w:r w:rsidR="00C70CB0" w:rsidRPr="001622A1">
        <w:rPr>
          <w:rFonts w:hint="cs"/>
          <w:b/>
          <w:bCs/>
          <w:rtl/>
          <w:lang w:val="fr-CH"/>
        </w:rPr>
        <w:t xml:space="preserve">تحث اللجنة الدولة الطرف على </w:t>
      </w:r>
      <w:r w:rsidR="001622A1">
        <w:rPr>
          <w:rFonts w:hint="cs"/>
          <w:b/>
          <w:bCs/>
          <w:rtl/>
          <w:lang w:val="fr-CH"/>
        </w:rPr>
        <w:t>أن تتخذ</w:t>
      </w:r>
      <w:r w:rsidR="00C70CB0" w:rsidRPr="001622A1">
        <w:rPr>
          <w:rFonts w:hint="cs"/>
          <w:b/>
          <w:bCs/>
          <w:rtl/>
          <w:lang w:val="fr-CH"/>
        </w:rPr>
        <w:t xml:space="preserve">، في سياق عملية </w:t>
      </w:r>
      <w:r>
        <w:rPr>
          <w:rFonts w:hint="cs"/>
          <w:b/>
          <w:bCs/>
          <w:rtl/>
          <w:lang w:val="fr-CH"/>
        </w:rPr>
        <w:t xml:space="preserve">مراجعة </w:t>
      </w:r>
      <w:r w:rsidR="00C70CB0" w:rsidRPr="001622A1">
        <w:rPr>
          <w:rFonts w:hint="cs"/>
          <w:b/>
          <w:bCs/>
          <w:rtl/>
          <w:lang w:val="fr-CH"/>
        </w:rPr>
        <w:t xml:space="preserve">الدستور </w:t>
      </w:r>
      <w:r>
        <w:rPr>
          <w:rFonts w:hint="cs"/>
          <w:b/>
          <w:bCs/>
          <w:rtl/>
          <w:lang w:val="fr-CH"/>
        </w:rPr>
        <w:t>الجارية</w:t>
      </w:r>
      <w:r w:rsidR="00C70CB0" w:rsidRPr="001622A1">
        <w:rPr>
          <w:rFonts w:hint="cs"/>
          <w:b/>
          <w:bCs/>
          <w:rtl/>
          <w:lang w:val="fr-CH"/>
        </w:rPr>
        <w:t>،</w:t>
      </w:r>
      <w:r w:rsidR="001622A1" w:rsidRPr="001622A1">
        <w:rPr>
          <w:rFonts w:hint="cs"/>
          <w:b/>
          <w:bCs/>
          <w:rtl/>
          <w:lang w:val="fr-CH"/>
        </w:rPr>
        <w:t xml:space="preserve"> التدابير اللازمة</w:t>
      </w:r>
      <w:r w:rsidR="00C70CB0" w:rsidRPr="001622A1">
        <w:rPr>
          <w:rFonts w:hint="cs"/>
          <w:b/>
          <w:bCs/>
          <w:rtl/>
          <w:lang w:val="fr-CH"/>
        </w:rPr>
        <w:t xml:space="preserve"> لإنفاذ العهد بشكل كامل في نظامها القانوني المحلي. وتدعو اللجنة أيضاً الدولة الطرف إلى ضمان</w:t>
      </w:r>
      <w:r w:rsidR="00F82429" w:rsidRPr="001622A1">
        <w:rPr>
          <w:rFonts w:hint="cs"/>
          <w:b/>
          <w:bCs/>
          <w:rtl/>
          <w:lang w:val="fr-CH"/>
        </w:rPr>
        <w:t xml:space="preserve"> إمكانية السعي إلى جبر الضرر الناجم عن انتهاكات الحقوق الواردة في العهد من خلال آليات التظلم المتنوعة لدى الدولة الطرف. وتطلب اللجنة إلى الدولة الطرف أن </w:t>
      </w:r>
      <w:r w:rsidR="00B25E1E">
        <w:rPr>
          <w:rFonts w:hint="cs"/>
          <w:b/>
          <w:bCs/>
          <w:rtl/>
          <w:lang w:val="fr-CH"/>
        </w:rPr>
        <w:t>تضمّن</w:t>
      </w:r>
      <w:r w:rsidR="00F82429" w:rsidRPr="001622A1">
        <w:rPr>
          <w:rFonts w:hint="cs"/>
          <w:b/>
          <w:bCs/>
          <w:rtl/>
          <w:lang w:val="fr-CH"/>
        </w:rPr>
        <w:t xml:space="preserve"> تقريرها الدوري </w:t>
      </w:r>
      <w:r w:rsidR="00B25E1E">
        <w:rPr>
          <w:rFonts w:hint="cs"/>
          <w:b/>
          <w:bCs/>
          <w:rtl/>
          <w:lang w:val="fr-CH"/>
        </w:rPr>
        <w:t>القادم</w:t>
      </w:r>
      <w:r w:rsidR="00F82429" w:rsidRPr="001622A1">
        <w:rPr>
          <w:rFonts w:hint="cs"/>
          <w:b/>
          <w:bCs/>
          <w:rtl/>
          <w:lang w:val="fr-CH"/>
        </w:rPr>
        <w:t xml:space="preserve"> معلومات عن القضايا المعروضة على المحاكم</w:t>
      </w:r>
      <w:r w:rsidR="001622A1" w:rsidRPr="001622A1">
        <w:rPr>
          <w:rFonts w:hint="cs"/>
          <w:b/>
          <w:bCs/>
          <w:rtl/>
          <w:lang w:val="fr-CH"/>
        </w:rPr>
        <w:t xml:space="preserve"> والتي لم يجر فيها الاحتجاج بأحكام العهد</w:t>
      </w:r>
      <w:r w:rsidR="002F5868">
        <w:rPr>
          <w:rFonts w:hint="cs"/>
          <w:b/>
          <w:bCs/>
          <w:rtl/>
          <w:lang w:val="fr-CH"/>
        </w:rPr>
        <w:t xml:space="preserve"> فحسب</w:t>
      </w:r>
      <w:r w:rsidR="001622A1" w:rsidRPr="001622A1">
        <w:rPr>
          <w:rFonts w:hint="cs"/>
          <w:b/>
          <w:bCs/>
          <w:rtl/>
          <w:lang w:val="fr-CH"/>
        </w:rPr>
        <w:t xml:space="preserve"> بل جرى تطبيقها أيضاً.</w:t>
      </w:r>
      <w:r w:rsidR="00F82429" w:rsidRPr="001622A1">
        <w:rPr>
          <w:rFonts w:hint="cs"/>
          <w:b/>
          <w:bCs/>
          <w:rtl/>
          <w:lang w:val="fr-CH"/>
        </w:rPr>
        <w:t xml:space="preserve"> </w:t>
      </w:r>
    </w:p>
    <w:p w:rsidR="00474F1F" w:rsidRDefault="00B6628E" w:rsidP="00491669">
      <w:pPr>
        <w:pStyle w:val="SingleTxtGA"/>
        <w:spacing w:line="360" w:lineRule="exact"/>
        <w:rPr>
          <w:rFonts w:hint="cs"/>
          <w:snapToGrid w:val="0"/>
          <w:sz w:val="30"/>
          <w:rtl/>
        </w:rPr>
      </w:pPr>
      <w:r>
        <w:rPr>
          <w:rFonts w:hint="cs"/>
          <w:rtl/>
          <w:lang w:val="fr-CH"/>
        </w:rPr>
        <w:t>10</w:t>
      </w:r>
      <w:r w:rsidR="00474F1F" w:rsidRPr="009766B5">
        <w:rPr>
          <w:rFonts w:hint="cs"/>
          <w:rtl/>
          <w:lang w:val="fr-CH"/>
        </w:rPr>
        <w:t>-</w:t>
      </w:r>
      <w:r w:rsidR="00474F1F" w:rsidRPr="009766B5">
        <w:rPr>
          <w:rFonts w:hint="cs"/>
          <w:rtl/>
          <w:lang w:val="fr-CH"/>
        </w:rPr>
        <w:tab/>
      </w:r>
      <w:r w:rsidR="00474F1F">
        <w:rPr>
          <w:rFonts w:hint="cs"/>
          <w:snapToGrid w:val="0"/>
          <w:sz w:val="30"/>
          <w:rtl/>
        </w:rPr>
        <w:t>و</w:t>
      </w:r>
      <w:r w:rsidR="001622A1">
        <w:rPr>
          <w:rFonts w:hint="cs"/>
          <w:snapToGrid w:val="0"/>
          <w:sz w:val="30"/>
          <w:rtl/>
        </w:rPr>
        <w:t xml:space="preserve">يساور اللجنة القلق من عدم الاعتراف بالحقوق الاقتصادية والاجتماعية والثقافية </w:t>
      </w:r>
      <w:r w:rsidR="008D2E13">
        <w:rPr>
          <w:rFonts w:hint="cs"/>
          <w:snapToGrid w:val="0"/>
          <w:sz w:val="30"/>
          <w:rtl/>
        </w:rPr>
        <w:t>في شرعة الحقوق التي اعتمدتها الدولة الطرف في عام 1990. وعلاوة على ذلك،</w:t>
      </w:r>
      <w:r w:rsidR="00041DD0">
        <w:rPr>
          <w:rFonts w:hint="cs"/>
          <w:snapToGrid w:val="0"/>
          <w:sz w:val="30"/>
          <w:rtl/>
        </w:rPr>
        <w:t xml:space="preserve"> يساور اللجنة أيضاً القلق من أن العملية التشريعية وعملية رسم السياسات لا </w:t>
      </w:r>
      <w:r w:rsidR="00491669">
        <w:rPr>
          <w:rFonts w:hint="cs"/>
          <w:snapToGrid w:val="0"/>
          <w:sz w:val="30"/>
          <w:rtl/>
        </w:rPr>
        <w:t>تتيحان</w:t>
      </w:r>
      <w:r w:rsidR="002F5868">
        <w:rPr>
          <w:rFonts w:hint="cs"/>
          <w:snapToGrid w:val="0"/>
          <w:sz w:val="30"/>
          <w:rtl/>
        </w:rPr>
        <w:t xml:space="preserve"> إجراء</w:t>
      </w:r>
      <w:r w:rsidR="00491669">
        <w:rPr>
          <w:rFonts w:hint="cs"/>
          <w:snapToGrid w:val="0"/>
          <w:sz w:val="30"/>
          <w:rtl/>
        </w:rPr>
        <w:t xml:space="preserve"> استعراض</w:t>
      </w:r>
      <w:r w:rsidR="00041DD0">
        <w:rPr>
          <w:rFonts w:hint="cs"/>
          <w:snapToGrid w:val="0"/>
          <w:sz w:val="30"/>
          <w:rtl/>
        </w:rPr>
        <w:t xml:space="preserve"> </w:t>
      </w:r>
      <w:r w:rsidR="002F5868">
        <w:rPr>
          <w:rFonts w:hint="cs"/>
          <w:snapToGrid w:val="0"/>
          <w:sz w:val="30"/>
          <w:rtl/>
        </w:rPr>
        <w:t>ل</w:t>
      </w:r>
      <w:r w:rsidR="00041DD0">
        <w:rPr>
          <w:rFonts w:hint="cs"/>
          <w:snapToGrid w:val="0"/>
          <w:sz w:val="30"/>
          <w:rtl/>
        </w:rPr>
        <w:t>مدى توافق مشاريع القوانين واللوائح والسياسات مع الحقوق المنصوص عليها في العهد (الفقرة 1 من المادة 2).</w:t>
      </w:r>
    </w:p>
    <w:p w:rsidR="00474F1F" w:rsidRPr="00C97D59" w:rsidRDefault="00314FA8" w:rsidP="00B6628E">
      <w:pPr>
        <w:pStyle w:val="SingleTxtGA"/>
        <w:spacing w:line="360" w:lineRule="exact"/>
        <w:rPr>
          <w:rFonts w:hint="cs"/>
          <w:spacing w:val="6"/>
          <w:rtl/>
          <w:lang w:val="fr-CH"/>
        </w:rPr>
      </w:pPr>
      <w:r>
        <w:rPr>
          <w:rFonts w:hint="cs"/>
          <w:b/>
          <w:bCs/>
          <w:rtl/>
          <w:lang w:val="fr-CH"/>
        </w:rPr>
        <w:tab/>
      </w:r>
      <w:r w:rsidR="00041DD0" w:rsidRPr="001622A1">
        <w:rPr>
          <w:rFonts w:hint="cs"/>
          <w:b/>
          <w:bCs/>
          <w:rtl/>
          <w:lang w:val="fr-CH"/>
        </w:rPr>
        <w:t>تحث اللجنة الدولة الطرف على</w:t>
      </w:r>
      <w:r w:rsidR="00041DD0">
        <w:rPr>
          <w:rFonts w:hint="cs"/>
          <w:b/>
          <w:bCs/>
          <w:rtl/>
          <w:lang w:val="fr-CH"/>
        </w:rPr>
        <w:t xml:space="preserve"> إدراج الحقوق الاقتصادية والاجتماعية والثقافية في شرعة الحقوق لعام 1990</w:t>
      </w:r>
      <w:r w:rsidR="00A966FC">
        <w:rPr>
          <w:rFonts w:hint="cs"/>
          <w:b/>
          <w:bCs/>
          <w:rtl/>
          <w:lang w:val="fr-CH"/>
        </w:rPr>
        <w:t>. وتدعو اللجنة الدولة الطرف إلى اتخاذ خطوات بحيث ي</w:t>
      </w:r>
      <w:r w:rsidR="00B6628E">
        <w:rPr>
          <w:rFonts w:hint="cs"/>
          <w:b/>
          <w:bCs/>
          <w:rtl/>
          <w:lang w:val="fr-CH"/>
        </w:rPr>
        <w:t>تاح للسلطات المختصة استعراض مشاريع القوانين واللوائح والسياسات لضمان توافقها مع أحكام العهد. وتوصي اللجنة الدولة الطرف ببذل المزيد من الجهود لإذكاء الوعي بالحقوق الاقتصادية والاجتماعية والثقافية فيما بين البرلمانيين وواضعي السياسات.</w:t>
      </w:r>
    </w:p>
    <w:p w:rsidR="00474F1F" w:rsidRDefault="00474F1F" w:rsidP="00314FA8">
      <w:pPr>
        <w:pStyle w:val="SingleTxtGA"/>
        <w:rPr>
          <w:rFonts w:ascii="Traditional Arabic" w:hAnsi="Traditional Arabic" w:hint="cs"/>
          <w:color w:val="222222"/>
          <w:rtl/>
        </w:rPr>
      </w:pPr>
      <w:r w:rsidRPr="009766B5">
        <w:rPr>
          <w:rFonts w:hint="cs"/>
          <w:rtl/>
          <w:lang w:val="fr-CH"/>
        </w:rPr>
        <w:t>11-</w:t>
      </w:r>
      <w:r w:rsidRPr="009766B5">
        <w:rPr>
          <w:rFonts w:hint="cs"/>
          <w:rtl/>
          <w:lang w:val="fr-CH"/>
        </w:rPr>
        <w:tab/>
      </w:r>
      <w:r w:rsidRPr="00C563EE">
        <w:rPr>
          <w:rFonts w:hint="cs"/>
          <w:sz w:val="30"/>
          <w:rtl/>
        </w:rPr>
        <w:t>و</w:t>
      </w:r>
      <w:r w:rsidR="006D30DB" w:rsidRPr="00C563EE">
        <w:rPr>
          <w:rFonts w:hint="cs"/>
          <w:sz w:val="30"/>
          <w:rtl/>
        </w:rPr>
        <w:t>يساور اللجنة القلق من أن الدولة الطرف لا ت</w:t>
      </w:r>
      <w:r w:rsidR="00314FA8">
        <w:rPr>
          <w:rFonts w:hint="cs"/>
          <w:sz w:val="30"/>
          <w:rtl/>
        </w:rPr>
        <w:t>وفر</w:t>
      </w:r>
      <w:r w:rsidR="006D30DB" w:rsidRPr="00C563EE">
        <w:rPr>
          <w:rFonts w:ascii="Traditional Arabic" w:hAnsi="Traditional Arabic"/>
          <w:color w:val="222222"/>
          <w:rtl/>
        </w:rPr>
        <w:t xml:space="preserve"> </w:t>
      </w:r>
      <w:r w:rsidR="00942FE8" w:rsidRPr="00C563EE">
        <w:rPr>
          <w:rFonts w:ascii="Traditional Arabic" w:hAnsi="Traditional Arabic"/>
          <w:color w:val="222222"/>
          <w:rtl/>
        </w:rPr>
        <w:t xml:space="preserve">حماية كافية لحقوق </w:t>
      </w:r>
      <w:r w:rsidR="00942FE8" w:rsidRPr="00C563EE">
        <w:rPr>
          <w:rFonts w:ascii="Traditional Arabic" w:hAnsi="Traditional Arabic" w:hint="cs"/>
          <w:color w:val="222222"/>
          <w:rtl/>
        </w:rPr>
        <w:t>ا</w:t>
      </w:r>
      <w:r w:rsidR="00942FE8" w:rsidRPr="00C563EE">
        <w:rPr>
          <w:rFonts w:ascii="Traditional Arabic" w:hAnsi="Traditional Arabic"/>
          <w:color w:val="222222"/>
          <w:rtl/>
        </w:rPr>
        <w:t>ل</w:t>
      </w:r>
      <w:r w:rsidR="00491669">
        <w:rPr>
          <w:rFonts w:ascii="Traditional Arabic" w:hAnsi="Traditional Arabic" w:hint="cs"/>
          <w:color w:val="222222"/>
          <w:rtl/>
        </w:rPr>
        <w:t xml:space="preserve">شعوب </w:t>
      </w:r>
      <w:r w:rsidR="00491669">
        <w:rPr>
          <w:rFonts w:ascii="Traditional Arabic" w:hAnsi="Traditional Arabic"/>
          <w:color w:val="222222"/>
          <w:rtl/>
        </w:rPr>
        <w:t>الأصلي</w:t>
      </w:r>
      <w:r w:rsidR="00491669">
        <w:rPr>
          <w:rFonts w:ascii="Traditional Arabic" w:hAnsi="Traditional Arabic" w:hint="cs"/>
          <w:color w:val="222222"/>
          <w:rtl/>
        </w:rPr>
        <w:t>ة</w:t>
      </w:r>
      <w:r w:rsidR="00942FE8" w:rsidRPr="00C563EE">
        <w:rPr>
          <w:rFonts w:ascii="Traditional Arabic" w:hAnsi="Traditional Arabic"/>
          <w:color w:val="222222"/>
          <w:rtl/>
        </w:rPr>
        <w:t xml:space="preserve"> غير القابلة </w:t>
      </w:r>
      <w:r w:rsidR="00942FE8" w:rsidRPr="00C563EE">
        <w:rPr>
          <w:rFonts w:ascii="Traditional Arabic" w:hAnsi="Traditional Arabic" w:hint="cs"/>
          <w:color w:val="222222"/>
          <w:rtl/>
        </w:rPr>
        <w:t xml:space="preserve">للتصرف </w:t>
      </w:r>
      <w:r w:rsidR="00491669">
        <w:rPr>
          <w:rFonts w:ascii="Traditional Arabic" w:hAnsi="Traditional Arabic" w:hint="cs"/>
          <w:color w:val="222222"/>
          <w:rtl/>
        </w:rPr>
        <w:t>في</w:t>
      </w:r>
      <w:r w:rsidR="002F5868">
        <w:rPr>
          <w:rFonts w:ascii="Traditional Arabic" w:hAnsi="Traditional Arabic"/>
          <w:color w:val="222222"/>
          <w:rtl/>
        </w:rPr>
        <w:t xml:space="preserve"> أراضيه</w:t>
      </w:r>
      <w:r w:rsidR="00314FA8">
        <w:rPr>
          <w:rFonts w:ascii="Traditional Arabic" w:hAnsi="Traditional Arabic" w:hint="cs"/>
          <w:color w:val="222222"/>
          <w:rtl/>
        </w:rPr>
        <w:t>ا</w:t>
      </w:r>
      <w:r w:rsidR="002F5868">
        <w:rPr>
          <w:rFonts w:ascii="Traditional Arabic" w:hAnsi="Traditional Arabic"/>
          <w:color w:val="222222"/>
          <w:rtl/>
        </w:rPr>
        <w:t xml:space="preserve"> وأقاليمه</w:t>
      </w:r>
      <w:r w:rsidR="00314FA8">
        <w:rPr>
          <w:rFonts w:ascii="Traditional Arabic" w:hAnsi="Traditional Arabic" w:hint="cs"/>
          <w:color w:val="222222"/>
          <w:rtl/>
        </w:rPr>
        <w:t>ا</w:t>
      </w:r>
      <w:r w:rsidR="00942FE8" w:rsidRPr="00C563EE">
        <w:rPr>
          <w:rFonts w:ascii="Traditional Arabic" w:hAnsi="Traditional Arabic"/>
          <w:color w:val="222222"/>
          <w:rtl/>
        </w:rPr>
        <w:t xml:space="preserve"> و</w:t>
      </w:r>
      <w:r w:rsidR="002F5868">
        <w:rPr>
          <w:rFonts w:ascii="Traditional Arabic" w:hAnsi="Traditional Arabic" w:hint="cs"/>
          <w:color w:val="222222"/>
          <w:rtl/>
        </w:rPr>
        <w:t>مياهه</w:t>
      </w:r>
      <w:r w:rsidR="00314FA8">
        <w:rPr>
          <w:rFonts w:ascii="Traditional Arabic" w:hAnsi="Traditional Arabic" w:hint="cs"/>
          <w:color w:val="222222"/>
          <w:rtl/>
        </w:rPr>
        <w:t>ا</w:t>
      </w:r>
      <w:r w:rsidR="002F5868">
        <w:rPr>
          <w:rFonts w:ascii="Traditional Arabic" w:hAnsi="Traditional Arabic" w:hint="cs"/>
          <w:color w:val="222222"/>
          <w:rtl/>
        </w:rPr>
        <w:t xml:space="preserve"> ومناطقه</w:t>
      </w:r>
      <w:r w:rsidR="00314FA8">
        <w:rPr>
          <w:rFonts w:ascii="Traditional Arabic" w:hAnsi="Traditional Arabic" w:hint="cs"/>
          <w:color w:val="222222"/>
          <w:rtl/>
        </w:rPr>
        <w:t>ا</w:t>
      </w:r>
      <w:r w:rsidR="002F5868">
        <w:rPr>
          <w:rFonts w:ascii="Traditional Arabic" w:hAnsi="Traditional Arabic" w:hint="cs"/>
          <w:color w:val="222222"/>
          <w:rtl/>
        </w:rPr>
        <w:t xml:space="preserve"> البحرية وموارده</w:t>
      </w:r>
      <w:r w:rsidR="00314FA8">
        <w:rPr>
          <w:rFonts w:ascii="Traditional Arabic" w:hAnsi="Traditional Arabic" w:hint="cs"/>
          <w:color w:val="222222"/>
          <w:rtl/>
        </w:rPr>
        <w:t>ا</w:t>
      </w:r>
      <w:r w:rsidR="00942FE8" w:rsidRPr="00C563EE">
        <w:rPr>
          <w:rFonts w:ascii="Traditional Arabic" w:hAnsi="Traditional Arabic" w:hint="cs"/>
          <w:color w:val="222222"/>
          <w:rtl/>
        </w:rPr>
        <w:t xml:space="preserve"> الأخرى</w:t>
      </w:r>
      <w:r w:rsidR="00C563EE" w:rsidRPr="00C563EE">
        <w:rPr>
          <w:rFonts w:ascii="Traditional Arabic" w:hAnsi="Traditional Arabic" w:hint="cs"/>
          <w:color w:val="222222"/>
          <w:rtl/>
        </w:rPr>
        <w:t>، كما يتجلى ذلك في حقيقة عدم مراعاة الموافقة الحرة والمس</w:t>
      </w:r>
      <w:r w:rsidR="00314FA8">
        <w:rPr>
          <w:rFonts w:ascii="Traditional Arabic" w:hAnsi="Traditional Arabic" w:hint="cs"/>
          <w:color w:val="222222"/>
          <w:rtl/>
        </w:rPr>
        <w:t>تنيرة</w:t>
      </w:r>
      <w:r w:rsidR="00C563EE" w:rsidRPr="00C563EE">
        <w:rPr>
          <w:rFonts w:ascii="Traditional Arabic" w:hAnsi="Traditional Arabic" w:hint="cs"/>
          <w:color w:val="222222"/>
          <w:rtl/>
        </w:rPr>
        <w:t xml:space="preserve"> عن علم لشعب </w:t>
      </w:r>
      <w:proofErr w:type="spellStart"/>
      <w:r w:rsidR="00C563EE" w:rsidRPr="00314FA8">
        <w:rPr>
          <w:rFonts w:ascii="Traditional Arabic" w:hAnsi="Traditional Arabic" w:hint="cs"/>
          <w:color w:val="222222"/>
          <w:spacing w:val="-6"/>
          <w:rtl/>
        </w:rPr>
        <w:t>الماوري</w:t>
      </w:r>
      <w:proofErr w:type="spellEnd"/>
      <w:r w:rsidR="00C563EE" w:rsidRPr="00314FA8">
        <w:rPr>
          <w:rFonts w:ascii="Traditional Arabic" w:hAnsi="Traditional Arabic" w:hint="cs"/>
          <w:color w:val="222222"/>
          <w:spacing w:val="-6"/>
          <w:rtl/>
        </w:rPr>
        <w:t xml:space="preserve"> بشأن استخدام واستغلال هذه الموارد بشكل دائم (الفقرة 2 من المادة 1؛ والمادة 15).</w:t>
      </w:r>
    </w:p>
    <w:p w:rsidR="00C563EE" w:rsidRDefault="00314FA8" w:rsidP="005059BA">
      <w:pPr>
        <w:pStyle w:val="SingleTxtGA"/>
        <w:rPr>
          <w:rFonts w:hint="cs"/>
          <w:bCs/>
          <w:rtl/>
          <w:lang w:val="fr-CH"/>
        </w:rPr>
      </w:pPr>
      <w:r>
        <w:rPr>
          <w:rFonts w:hint="cs"/>
          <w:bCs/>
          <w:rtl/>
          <w:lang w:val="fr-CH"/>
        </w:rPr>
        <w:tab/>
      </w:r>
      <w:r w:rsidR="00C563EE">
        <w:rPr>
          <w:rFonts w:hint="cs"/>
          <w:bCs/>
          <w:rtl/>
          <w:lang w:val="fr-CH"/>
        </w:rPr>
        <w:t xml:space="preserve">تدعو اللجنة الدولة الطرف إلى </w:t>
      </w:r>
      <w:r w:rsidR="00B46E59">
        <w:rPr>
          <w:rFonts w:hint="cs"/>
          <w:bCs/>
          <w:rtl/>
          <w:lang w:val="fr-CH"/>
        </w:rPr>
        <w:t>أن تدرج</w:t>
      </w:r>
      <w:r w:rsidR="002F5868">
        <w:rPr>
          <w:rFonts w:hint="cs"/>
          <w:bCs/>
          <w:rtl/>
          <w:lang w:val="fr-CH"/>
        </w:rPr>
        <w:t xml:space="preserve"> بشكل </w:t>
      </w:r>
      <w:r>
        <w:rPr>
          <w:rFonts w:hint="cs"/>
          <w:bCs/>
          <w:rtl/>
          <w:lang w:val="fr-CH"/>
        </w:rPr>
        <w:t xml:space="preserve">راسخ في تشريع الدولة الطرف وتنفذ كما ينبغي </w:t>
      </w:r>
      <w:r w:rsidR="00B46E59">
        <w:rPr>
          <w:rFonts w:hint="cs"/>
          <w:bCs/>
          <w:rtl/>
          <w:lang w:val="fr-CH"/>
        </w:rPr>
        <w:t xml:space="preserve">حقوق شعب </w:t>
      </w:r>
      <w:proofErr w:type="spellStart"/>
      <w:r w:rsidR="00B46E59">
        <w:rPr>
          <w:rFonts w:hint="cs"/>
          <w:bCs/>
          <w:rtl/>
          <w:lang w:val="fr-CH"/>
        </w:rPr>
        <w:t>الماوري</w:t>
      </w:r>
      <w:proofErr w:type="spellEnd"/>
      <w:r w:rsidR="00B46E59">
        <w:rPr>
          <w:rFonts w:hint="cs"/>
          <w:bCs/>
          <w:rtl/>
          <w:lang w:val="fr-CH"/>
        </w:rPr>
        <w:t xml:space="preserve"> غير القابلة للتصرف </w:t>
      </w:r>
      <w:r w:rsidR="00491669">
        <w:rPr>
          <w:rFonts w:hint="cs"/>
          <w:bCs/>
          <w:rtl/>
          <w:lang w:val="fr-CH"/>
        </w:rPr>
        <w:t xml:space="preserve">في </w:t>
      </w:r>
      <w:r w:rsidR="002F5868">
        <w:rPr>
          <w:rFonts w:hint="cs"/>
          <w:bCs/>
          <w:rtl/>
          <w:lang w:val="fr-CH"/>
        </w:rPr>
        <w:t>أراضيه وأقاليمه ومياهه ومناطقه البحرية وموارده</w:t>
      </w:r>
      <w:r w:rsidR="00B46E59">
        <w:rPr>
          <w:rFonts w:hint="cs"/>
          <w:bCs/>
          <w:rtl/>
          <w:lang w:val="fr-CH"/>
        </w:rPr>
        <w:t xml:space="preserve"> الأخرى، وكذلك </w:t>
      </w:r>
      <w:r>
        <w:rPr>
          <w:rFonts w:hint="cs"/>
          <w:bCs/>
          <w:rtl/>
          <w:lang w:val="fr-CH"/>
        </w:rPr>
        <w:t xml:space="preserve">احترام </w:t>
      </w:r>
      <w:r w:rsidR="00B46E59">
        <w:rPr>
          <w:rFonts w:hint="cs"/>
          <w:bCs/>
          <w:rtl/>
          <w:lang w:val="fr-CH"/>
        </w:rPr>
        <w:t xml:space="preserve">الموافقة الحرة والمسبقة </w:t>
      </w:r>
      <w:r>
        <w:rPr>
          <w:rFonts w:hint="cs"/>
          <w:bCs/>
          <w:rtl/>
          <w:lang w:val="fr-CH"/>
        </w:rPr>
        <w:t>والمستنيرة</w:t>
      </w:r>
      <w:r w:rsidR="00B46E59">
        <w:rPr>
          <w:rFonts w:hint="cs"/>
          <w:bCs/>
          <w:rtl/>
          <w:lang w:val="fr-CH"/>
        </w:rPr>
        <w:t xml:space="preserve"> لشعب </w:t>
      </w:r>
      <w:proofErr w:type="spellStart"/>
      <w:r w:rsidR="00B46E59">
        <w:rPr>
          <w:rFonts w:hint="cs"/>
          <w:bCs/>
          <w:rtl/>
          <w:lang w:val="fr-CH"/>
        </w:rPr>
        <w:t>الماوري</w:t>
      </w:r>
      <w:proofErr w:type="spellEnd"/>
      <w:r w:rsidR="00B46E59">
        <w:rPr>
          <w:rFonts w:hint="cs"/>
          <w:bCs/>
          <w:rtl/>
          <w:lang w:val="fr-CH"/>
        </w:rPr>
        <w:t xml:space="preserve"> بشأن أي قرار</w:t>
      </w:r>
      <w:r w:rsidR="005059BA">
        <w:rPr>
          <w:rFonts w:hint="cs"/>
          <w:bCs/>
          <w:rtl/>
          <w:lang w:val="fr-CH"/>
        </w:rPr>
        <w:t>ات</w:t>
      </w:r>
      <w:r w:rsidR="00B46E59">
        <w:rPr>
          <w:rFonts w:hint="cs"/>
          <w:bCs/>
          <w:rtl/>
          <w:lang w:val="fr-CH"/>
        </w:rPr>
        <w:t xml:space="preserve"> </w:t>
      </w:r>
      <w:r w:rsidR="005059BA">
        <w:rPr>
          <w:rFonts w:hint="cs"/>
          <w:bCs/>
          <w:rtl/>
          <w:lang w:val="fr-CH"/>
        </w:rPr>
        <w:t>تخصه</w:t>
      </w:r>
      <w:r w:rsidR="00B46E59">
        <w:rPr>
          <w:rFonts w:hint="cs"/>
          <w:bCs/>
          <w:rtl/>
          <w:lang w:val="fr-CH"/>
        </w:rPr>
        <w:t xml:space="preserve">. </w:t>
      </w:r>
    </w:p>
    <w:p w:rsidR="00104624" w:rsidRPr="00E12574" w:rsidRDefault="005059BA" w:rsidP="00B84435">
      <w:pPr>
        <w:pStyle w:val="SingleTxtGA"/>
        <w:rPr>
          <w:rFonts w:hint="cs"/>
          <w:bCs/>
          <w:rtl/>
          <w:lang w:val="fr-CH"/>
        </w:rPr>
      </w:pPr>
      <w:r>
        <w:rPr>
          <w:rFonts w:hint="cs"/>
          <w:bCs/>
          <w:rtl/>
          <w:lang w:val="fr-CH"/>
        </w:rPr>
        <w:tab/>
      </w:r>
      <w:r w:rsidR="00491669">
        <w:rPr>
          <w:rFonts w:hint="cs"/>
          <w:bCs/>
          <w:rtl/>
          <w:lang w:val="fr-CH"/>
        </w:rPr>
        <w:t>و</w:t>
      </w:r>
      <w:r w:rsidR="00104624">
        <w:rPr>
          <w:rFonts w:hint="cs"/>
          <w:bCs/>
          <w:rtl/>
          <w:lang w:val="fr-CH"/>
        </w:rPr>
        <w:t>تحث اللجنة أيضاً الدولة الطرف على اتخاذ التدابير اللازمة</w:t>
      </w:r>
      <w:r w:rsidR="0004487B">
        <w:rPr>
          <w:rFonts w:hint="cs"/>
          <w:bCs/>
          <w:rtl/>
          <w:lang w:val="fr-CH"/>
        </w:rPr>
        <w:t xml:space="preserve"> لضمان حق شعب </w:t>
      </w:r>
      <w:proofErr w:type="spellStart"/>
      <w:r w:rsidR="0004487B">
        <w:rPr>
          <w:rFonts w:hint="cs"/>
          <w:bCs/>
          <w:rtl/>
          <w:lang w:val="fr-CH"/>
        </w:rPr>
        <w:t>الماوري</w:t>
      </w:r>
      <w:proofErr w:type="spellEnd"/>
      <w:r w:rsidR="0004487B">
        <w:rPr>
          <w:rFonts w:hint="cs"/>
          <w:bCs/>
          <w:rtl/>
          <w:lang w:val="fr-CH"/>
        </w:rPr>
        <w:t xml:space="preserve"> في جبر الضرر الناجم عن انتهاكات هذه الحقوق، بما في ذلك من خلال تنفيذ ت</w:t>
      </w:r>
      <w:r w:rsidR="002F5868">
        <w:rPr>
          <w:rFonts w:hint="cs"/>
          <w:bCs/>
          <w:rtl/>
          <w:lang w:val="fr-CH"/>
        </w:rPr>
        <w:t xml:space="preserve">وصيات إجراءات محكمة </w:t>
      </w:r>
      <w:proofErr w:type="spellStart"/>
      <w:r w:rsidR="002F5868">
        <w:rPr>
          <w:rFonts w:hint="cs"/>
          <w:bCs/>
          <w:rtl/>
          <w:lang w:val="fr-CH"/>
        </w:rPr>
        <w:t>وايتانجي</w:t>
      </w:r>
      <w:proofErr w:type="spellEnd"/>
      <w:r w:rsidR="002F5868">
        <w:rPr>
          <w:rFonts w:hint="cs"/>
          <w:bCs/>
          <w:rtl/>
          <w:lang w:val="fr-CH"/>
        </w:rPr>
        <w:t>، و</w:t>
      </w:r>
      <w:r>
        <w:rPr>
          <w:rFonts w:hint="cs"/>
          <w:bCs/>
          <w:rtl/>
          <w:lang w:val="fr-CH"/>
        </w:rPr>
        <w:t>ل</w:t>
      </w:r>
      <w:r w:rsidR="0004487B">
        <w:rPr>
          <w:rFonts w:hint="cs"/>
          <w:bCs/>
          <w:rtl/>
          <w:lang w:val="fr-CH"/>
        </w:rPr>
        <w:t xml:space="preserve">ضمان تلقي التعويض المناسب والتمتع </w:t>
      </w:r>
      <w:r w:rsidR="00B84435">
        <w:rPr>
          <w:rFonts w:hint="cs"/>
          <w:bCs/>
          <w:rtl/>
          <w:lang w:val="fr-CH"/>
        </w:rPr>
        <w:t>بالفوائد الم</w:t>
      </w:r>
      <w:r w:rsidR="002F5868">
        <w:rPr>
          <w:rFonts w:hint="cs"/>
          <w:bCs/>
          <w:rtl/>
          <w:lang w:val="fr-CH"/>
        </w:rPr>
        <w:t>لموسة الناجمة عن استغلال موارده</w:t>
      </w:r>
      <w:r w:rsidR="00B84435">
        <w:rPr>
          <w:rFonts w:hint="cs"/>
          <w:bCs/>
          <w:rtl/>
          <w:lang w:val="fr-CH"/>
        </w:rPr>
        <w:t>.</w:t>
      </w:r>
    </w:p>
    <w:p w:rsidR="00474F1F" w:rsidRDefault="00474F1F" w:rsidP="00B84435">
      <w:pPr>
        <w:pStyle w:val="SingleTxtGA"/>
        <w:rPr>
          <w:rFonts w:ascii="Traditional Arabic" w:hAnsi="Traditional Arabic" w:hint="cs"/>
          <w:color w:val="222222"/>
          <w:rtl/>
        </w:rPr>
      </w:pPr>
      <w:r w:rsidRPr="009766B5">
        <w:rPr>
          <w:rFonts w:hint="cs"/>
          <w:rtl/>
          <w:lang w:val="fr-CH"/>
        </w:rPr>
        <w:t>12-</w:t>
      </w:r>
      <w:r w:rsidRPr="009766B5">
        <w:rPr>
          <w:rFonts w:hint="cs"/>
          <w:rtl/>
          <w:lang w:val="fr-CH"/>
        </w:rPr>
        <w:tab/>
      </w:r>
      <w:r w:rsidRPr="009962A8">
        <w:rPr>
          <w:rFonts w:ascii="Traditional Arabic" w:hAnsi="Traditional Arabic"/>
          <w:snapToGrid w:val="0"/>
          <w:sz w:val="30"/>
          <w:rtl/>
        </w:rPr>
        <w:t>و</w:t>
      </w:r>
      <w:r w:rsidR="00B84435" w:rsidRPr="009962A8">
        <w:rPr>
          <w:rFonts w:ascii="Traditional Arabic" w:hAnsi="Traditional Arabic"/>
          <w:snapToGrid w:val="0"/>
          <w:sz w:val="30"/>
          <w:rtl/>
        </w:rPr>
        <w:t>يساور اللجنة القلق من استمرار</w:t>
      </w:r>
      <w:r w:rsidR="00B84435" w:rsidRPr="009962A8">
        <w:rPr>
          <w:rFonts w:ascii="Traditional Arabic" w:hAnsi="Traditional Arabic" w:hint="cs"/>
          <w:snapToGrid w:val="0"/>
          <w:sz w:val="30"/>
          <w:rtl/>
        </w:rPr>
        <w:t xml:space="preserve"> حرمان</w:t>
      </w:r>
      <w:r w:rsidR="002F5868">
        <w:rPr>
          <w:rFonts w:ascii="Traditional Arabic" w:hAnsi="Traditional Arabic" w:hint="cs"/>
          <w:snapToGrid w:val="0"/>
          <w:sz w:val="30"/>
          <w:rtl/>
        </w:rPr>
        <w:t xml:space="preserve"> شعبي</w:t>
      </w:r>
      <w:r w:rsidR="00B84435" w:rsidRPr="009962A8">
        <w:rPr>
          <w:rFonts w:ascii="Traditional Arabic" w:hAnsi="Traditional Arabic"/>
          <w:snapToGrid w:val="0"/>
          <w:sz w:val="30"/>
          <w:rtl/>
        </w:rPr>
        <w:t xml:space="preserve"> </w:t>
      </w:r>
      <w:proofErr w:type="spellStart"/>
      <w:r w:rsidR="00B84435" w:rsidRPr="009962A8">
        <w:rPr>
          <w:rFonts w:ascii="Traditional Arabic" w:hAnsi="Traditional Arabic"/>
          <w:color w:val="222222"/>
          <w:rtl/>
        </w:rPr>
        <w:t>الماوري</w:t>
      </w:r>
      <w:proofErr w:type="spellEnd"/>
      <w:r w:rsidR="00B84435" w:rsidRPr="009962A8">
        <w:rPr>
          <w:rFonts w:ascii="Traditional Arabic" w:hAnsi="Traditional Arabic"/>
          <w:color w:val="222222"/>
          <w:rtl/>
        </w:rPr>
        <w:t xml:space="preserve"> </w:t>
      </w:r>
      <w:proofErr w:type="spellStart"/>
      <w:r w:rsidR="00B84435" w:rsidRPr="009962A8">
        <w:rPr>
          <w:rFonts w:ascii="Traditional Arabic" w:hAnsi="Traditional Arabic"/>
          <w:color w:val="222222"/>
          <w:rtl/>
        </w:rPr>
        <w:t>والباس</w:t>
      </w:r>
      <w:r w:rsidR="005059BA">
        <w:rPr>
          <w:rFonts w:ascii="Traditional Arabic" w:hAnsi="Traditional Arabic" w:hint="cs"/>
          <w:color w:val="222222"/>
          <w:rtl/>
        </w:rPr>
        <w:t>ي</w:t>
      </w:r>
      <w:r w:rsidR="00B84435" w:rsidRPr="009962A8">
        <w:rPr>
          <w:rFonts w:ascii="Traditional Arabic" w:hAnsi="Traditional Arabic"/>
          <w:color w:val="222222"/>
          <w:rtl/>
        </w:rPr>
        <w:t>فيكا</w:t>
      </w:r>
      <w:proofErr w:type="spellEnd"/>
      <w:r w:rsidR="00B84435" w:rsidRPr="009962A8">
        <w:rPr>
          <w:rFonts w:ascii="Traditional Arabic" w:hAnsi="Traditional Arabic"/>
          <w:color w:val="222222"/>
          <w:rtl/>
        </w:rPr>
        <w:t xml:space="preserve"> </w:t>
      </w:r>
      <w:r w:rsidR="00B84435" w:rsidRPr="009962A8">
        <w:rPr>
          <w:rFonts w:ascii="Traditional Arabic" w:hAnsi="Traditional Arabic" w:hint="cs"/>
          <w:color w:val="222222"/>
          <w:rtl/>
        </w:rPr>
        <w:t>من</w:t>
      </w:r>
      <w:r w:rsidR="00B84435" w:rsidRPr="009962A8">
        <w:rPr>
          <w:rFonts w:ascii="Traditional Arabic" w:hAnsi="Traditional Arabic"/>
          <w:color w:val="222222"/>
          <w:rtl/>
        </w:rPr>
        <w:t xml:space="preserve"> التمتع بالحقوق الاقتصادية والاجتماعية والثقافية، على الرغم من التدابير التي اتخذتها الدولة الطرف، والتحسينات</w:t>
      </w:r>
      <w:r w:rsidR="009962A8" w:rsidRPr="009962A8">
        <w:rPr>
          <w:rFonts w:ascii="Traditional Arabic" w:hAnsi="Traditional Arabic" w:hint="cs"/>
          <w:color w:val="222222"/>
          <w:rtl/>
        </w:rPr>
        <w:t xml:space="preserve"> التي أدخلت</w:t>
      </w:r>
      <w:r w:rsidR="00B84435" w:rsidRPr="009962A8">
        <w:rPr>
          <w:rFonts w:ascii="Traditional Arabic" w:hAnsi="Traditional Arabic"/>
          <w:color w:val="222222"/>
          <w:rtl/>
        </w:rPr>
        <w:t xml:space="preserve"> في مجال الصحة والتعليم</w:t>
      </w:r>
      <w:r w:rsidR="009962A8" w:rsidRPr="009962A8">
        <w:rPr>
          <w:rFonts w:ascii="Traditional Arabic" w:hAnsi="Traditional Arabic" w:hint="cs"/>
          <w:color w:val="222222"/>
          <w:rtl/>
        </w:rPr>
        <w:t xml:space="preserve"> (الفقرة 2 من المادة 2).</w:t>
      </w:r>
    </w:p>
    <w:p w:rsidR="00474F1F" w:rsidRPr="0038498C" w:rsidRDefault="005059BA" w:rsidP="005059BA">
      <w:pPr>
        <w:pStyle w:val="SingleTxtGA"/>
        <w:rPr>
          <w:rFonts w:hint="cs"/>
          <w:rtl/>
          <w:lang w:val="fr-CH"/>
        </w:rPr>
      </w:pPr>
      <w:r>
        <w:rPr>
          <w:rFonts w:hint="cs"/>
          <w:b/>
          <w:bCs/>
          <w:rtl/>
          <w:lang w:val="fr-CH"/>
        </w:rPr>
        <w:tab/>
      </w:r>
      <w:r w:rsidR="00E25942" w:rsidRPr="0038498C">
        <w:rPr>
          <w:rFonts w:hint="cs"/>
          <w:b/>
          <w:bCs/>
          <w:rtl/>
          <w:lang w:val="fr-CH"/>
        </w:rPr>
        <w:t>تدعو اللجنة أيضاً الدولة الطرف إلى تعزيز جهودها الرامية إلى</w:t>
      </w:r>
      <w:r w:rsidR="00E25942" w:rsidRPr="0038498C">
        <w:rPr>
          <w:rFonts w:hint="cs"/>
          <w:rtl/>
          <w:lang w:val="fr-CH"/>
        </w:rPr>
        <w:t xml:space="preserve"> </w:t>
      </w:r>
      <w:r>
        <w:rPr>
          <w:rFonts w:ascii="Traditional Arabic" w:hAnsi="Traditional Arabic" w:hint="cs"/>
          <w:b/>
          <w:bCs/>
          <w:rtl/>
        </w:rPr>
        <w:t xml:space="preserve">القضاء على </w:t>
      </w:r>
      <w:r w:rsidR="00E25942" w:rsidRPr="0038498C">
        <w:rPr>
          <w:rFonts w:ascii="Traditional Arabic" w:hAnsi="Traditional Arabic" w:hint="cs"/>
          <w:b/>
          <w:bCs/>
          <w:rtl/>
        </w:rPr>
        <w:t>جوانب الحرمان التي</w:t>
      </w:r>
      <w:r w:rsidR="00E25942" w:rsidRPr="0038498C">
        <w:rPr>
          <w:rFonts w:ascii="Traditional Arabic" w:hAnsi="Traditional Arabic"/>
          <w:b/>
          <w:bCs/>
          <w:rtl/>
        </w:rPr>
        <w:t xml:space="preserve"> يواجهها</w:t>
      </w:r>
      <w:r w:rsidR="002F5868">
        <w:rPr>
          <w:rFonts w:ascii="Traditional Arabic" w:hAnsi="Traditional Arabic" w:hint="cs"/>
          <w:b/>
          <w:bCs/>
          <w:rtl/>
        </w:rPr>
        <w:t xml:space="preserve"> شعبا</w:t>
      </w:r>
      <w:r w:rsidR="00E25942" w:rsidRPr="0038498C">
        <w:rPr>
          <w:rFonts w:ascii="Traditional Arabic" w:hAnsi="Traditional Arabic"/>
          <w:b/>
          <w:bCs/>
          <w:rtl/>
        </w:rPr>
        <w:t xml:space="preserve"> </w:t>
      </w:r>
      <w:proofErr w:type="spellStart"/>
      <w:r w:rsidR="00E25942" w:rsidRPr="0038498C">
        <w:rPr>
          <w:rFonts w:ascii="Traditional Arabic" w:hAnsi="Traditional Arabic"/>
          <w:b/>
          <w:bCs/>
          <w:rtl/>
        </w:rPr>
        <w:t>الماوري</w:t>
      </w:r>
      <w:proofErr w:type="spellEnd"/>
      <w:r w:rsidR="00E25942" w:rsidRPr="0038498C">
        <w:rPr>
          <w:rFonts w:ascii="Traditional Arabic" w:hAnsi="Traditional Arabic"/>
          <w:b/>
          <w:bCs/>
          <w:rtl/>
        </w:rPr>
        <w:t xml:space="preserve"> </w:t>
      </w:r>
      <w:proofErr w:type="spellStart"/>
      <w:r w:rsidR="00E25942" w:rsidRPr="0038498C">
        <w:rPr>
          <w:rFonts w:ascii="Traditional Arabic" w:hAnsi="Traditional Arabic"/>
          <w:b/>
          <w:bCs/>
          <w:rtl/>
        </w:rPr>
        <w:t>والباس</w:t>
      </w:r>
      <w:r>
        <w:rPr>
          <w:rFonts w:ascii="Traditional Arabic" w:hAnsi="Traditional Arabic" w:hint="cs"/>
          <w:b/>
          <w:bCs/>
          <w:rtl/>
        </w:rPr>
        <w:t>ي</w:t>
      </w:r>
      <w:r w:rsidR="00E25942" w:rsidRPr="0038498C">
        <w:rPr>
          <w:rFonts w:ascii="Traditional Arabic" w:hAnsi="Traditional Arabic"/>
          <w:b/>
          <w:bCs/>
          <w:rtl/>
        </w:rPr>
        <w:t>فيكا</w:t>
      </w:r>
      <w:proofErr w:type="spellEnd"/>
      <w:r w:rsidR="00E25942" w:rsidRPr="0038498C">
        <w:rPr>
          <w:rFonts w:ascii="Traditional Arabic" w:hAnsi="Traditional Arabic"/>
          <w:b/>
          <w:bCs/>
          <w:rtl/>
        </w:rPr>
        <w:t xml:space="preserve"> في</w:t>
      </w:r>
      <w:r w:rsidR="00E25942" w:rsidRPr="0038498C">
        <w:rPr>
          <w:rFonts w:ascii="Traditional Arabic" w:hAnsi="Traditional Arabic" w:hint="cs"/>
          <w:b/>
          <w:bCs/>
          <w:rtl/>
        </w:rPr>
        <w:t xml:space="preserve"> مجال</w:t>
      </w:r>
      <w:r w:rsidR="00E25942" w:rsidRPr="0038498C">
        <w:rPr>
          <w:rFonts w:ascii="Traditional Arabic" w:hAnsi="Traditional Arabic"/>
          <w:b/>
          <w:bCs/>
          <w:rtl/>
        </w:rPr>
        <w:t xml:space="preserve"> التمتع بالحقوق الاقتصادية والاجتماعية والثقافية من خلال </w:t>
      </w:r>
      <w:r w:rsidR="00E25942" w:rsidRPr="0038498C">
        <w:rPr>
          <w:rFonts w:ascii="Traditional Arabic" w:hAnsi="Traditional Arabic" w:hint="cs"/>
          <w:b/>
          <w:bCs/>
          <w:rtl/>
        </w:rPr>
        <w:t>التصدي</w:t>
      </w:r>
      <w:r w:rsidR="00E25942" w:rsidRPr="0038498C">
        <w:rPr>
          <w:rFonts w:ascii="Traditional Arabic" w:hAnsi="Traditional Arabic"/>
          <w:b/>
          <w:bCs/>
          <w:rtl/>
        </w:rPr>
        <w:t xml:space="preserve"> </w:t>
      </w:r>
      <w:r w:rsidR="00E25942" w:rsidRPr="0038498C">
        <w:rPr>
          <w:rFonts w:ascii="Traditional Arabic" w:hAnsi="Traditional Arabic" w:hint="cs"/>
          <w:b/>
          <w:bCs/>
          <w:rtl/>
        </w:rPr>
        <w:t>ل</w:t>
      </w:r>
      <w:r w:rsidR="00E25942" w:rsidRPr="0038498C">
        <w:rPr>
          <w:rFonts w:ascii="Traditional Arabic" w:hAnsi="Traditional Arabic"/>
          <w:b/>
          <w:bCs/>
          <w:rtl/>
        </w:rPr>
        <w:t xml:space="preserve">لعوامل الهيكلية </w:t>
      </w:r>
      <w:r w:rsidR="00E25942" w:rsidRPr="0038498C">
        <w:rPr>
          <w:rFonts w:ascii="Traditional Arabic" w:hAnsi="Traditional Arabic" w:hint="cs"/>
          <w:b/>
          <w:bCs/>
          <w:rtl/>
        </w:rPr>
        <w:t>وضمان أن تعود</w:t>
      </w:r>
      <w:r w:rsidR="00DD5831" w:rsidRPr="0038498C">
        <w:rPr>
          <w:rFonts w:ascii="Traditional Arabic" w:hAnsi="Traditional Arabic" w:hint="cs"/>
          <w:b/>
          <w:bCs/>
          <w:rtl/>
        </w:rPr>
        <w:t xml:space="preserve"> التدابير ذات الصلة على نحو فعال</w:t>
      </w:r>
      <w:r w:rsidR="00E25942" w:rsidRPr="0038498C">
        <w:rPr>
          <w:rFonts w:ascii="Traditional Arabic" w:hAnsi="Traditional Arabic" w:hint="cs"/>
          <w:b/>
          <w:bCs/>
          <w:rtl/>
        </w:rPr>
        <w:t xml:space="preserve"> </w:t>
      </w:r>
      <w:r w:rsidR="002F5868">
        <w:rPr>
          <w:rFonts w:ascii="Traditional Arabic" w:hAnsi="Traditional Arabic" w:hint="cs"/>
          <w:b/>
          <w:bCs/>
          <w:rtl/>
        </w:rPr>
        <w:t xml:space="preserve">بالفائدة </w:t>
      </w:r>
      <w:r w:rsidR="00DD5831" w:rsidRPr="0038498C">
        <w:rPr>
          <w:rFonts w:ascii="Traditional Arabic" w:hAnsi="Traditional Arabic" w:hint="cs"/>
          <w:b/>
          <w:bCs/>
          <w:rtl/>
        </w:rPr>
        <w:t>على الفئات الأشد حرماناً. و</w:t>
      </w:r>
      <w:r w:rsidR="00E25942" w:rsidRPr="0038498C">
        <w:rPr>
          <w:rFonts w:ascii="Traditional Arabic" w:hAnsi="Traditional Arabic"/>
          <w:b/>
          <w:bCs/>
          <w:rtl/>
        </w:rPr>
        <w:t>توصي اللجنة</w:t>
      </w:r>
      <w:r w:rsidR="008162FC" w:rsidRPr="0038498C">
        <w:rPr>
          <w:rFonts w:ascii="Traditional Arabic" w:hAnsi="Traditional Arabic" w:hint="cs"/>
          <w:b/>
          <w:bCs/>
          <w:rtl/>
        </w:rPr>
        <w:t xml:space="preserve"> </w:t>
      </w:r>
      <w:r w:rsidR="00E25942" w:rsidRPr="0038498C">
        <w:rPr>
          <w:rFonts w:ascii="Traditional Arabic" w:hAnsi="Traditional Arabic"/>
          <w:b/>
          <w:bCs/>
          <w:rtl/>
        </w:rPr>
        <w:t xml:space="preserve">الدولة الطرف </w:t>
      </w:r>
      <w:r w:rsidR="008162FC" w:rsidRPr="0038498C">
        <w:rPr>
          <w:rFonts w:ascii="Traditional Arabic" w:hAnsi="Traditional Arabic" w:hint="cs"/>
          <w:b/>
          <w:bCs/>
          <w:rtl/>
        </w:rPr>
        <w:t>ب</w:t>
      </w:r>
      <w:r w:rsidR="00E25942" w:rsidRPr="0038498C">
        <w:rPr>
          <w:rFonts w:ascii="Traditional Arabic" w:hAnsi="Traditional Arabic"/>
          <w:b/>
          <w:bCs/>
          <w:rtl/>
        </w:rPr>
        <w:t>وضع أهداف محددة</w:t>
      </w:r>
      <w:r w:rsidR="008162FC" w:rsidRPr="0038498C">
        <w:rPr>
          <w:rFonts w:ascii="Traditional Arabic" w:hAnsi="Traditional Arabic" w:hint="cs"/>
          <w:b/>
          <w:bCs/>
          <w:rtl/>
        </w:rPr>
        <w:t xml:space="preserve"> </w:t>
      </w:r>
      <w:r w:rsidR="002F5868">
        <w:rPr>
          <w:rFonts w:ascii="Traditional Arabic" w:hAnsi="Traditional Arabic" w:hint="cs"/>
          <w:b/>
          <w:bCs/>
          <w:rtl/>
        </w:rPr>
        <w:t xml:space="preserve">في </w:t>
      </w:r>
      <w:r w:rsidR="00E51599">
        <w:rPr>
          <w:rFonts w:ascii="Traditional Arabic" w:hAnsi="Traditional Arabic" w:hint="cs"/>
          <w:b/>
          <w:bCs/>
          <w:rtl/>
        </w:rPr>
        <w:t>كل سنة لتكريس</w:t>
      </w:r>
      <w:r w:rsidR="008162FC" w:rsidRPr="0038498C">
        <w:rPr>
          <w:rFonts w:ascii="Traditional Arabic" w:hAnsi="Traditional Arabic" w:hint="cs"/>
          <w:b/>
          <w:bCs/>
          <w:rtl/>
        </w:rPr>
        <w:t xml:space="preserve"> المساواة</w:t>
      </w:r>
      <w:r w:rsidR="00E25942" w:rsidRPr="0038498C">
        <w:rPr>
          <w:rFonts w:ascii="Traditional Arabic" w:hAnsi="Traditional Arabic"/>
          <w:b/>
          <w:bCs/>
          <w:rtl/>
        </w:rPr>
        <w:t xml:space="preserve"> و</w:t>
      </w:r>
      <w:r w:rsidR="00370BCE" w:rsidRPr="0038498C">
        <w:rPr>
          <w:rFonts w:ascii="Traditional Arabic" w:hAnsi="Traditional Arabic" w:hint="cs"/>
          <w:b/>
          <w:bCs/>
          <w:rtl/>
        </w:rPr>
        <w:t>ر</w:t>
      </w:r>
      <w:r>
        <w:rPr>
          <w:rFonts w:ascii="Traditional Arabic" w:hAnsi="Traditional Arabic" w:hint="cs"/>
          <w:b/>
          <w:bCs/>
          <w:rtl/>
        </w:rPr>
        <w:t>صد</w:t>
      </w:r>
      <w:r w:rsidR="00E25942" w:rsidRPr="0038498C">
        <w:rPr>
          <w:rFonts w:ascii="Traditional Arabic" w:hAnsi="Traditional Arabic"/>
          <w:b/>
          <w:bCs/>
          <w:rtl/>
        </w:rPr>
        <w:t xml:space="preserve"> تحقيق هذه الأهداف</w:t>
      </w:r>
      <w:r w:rsidR="00370BCE" w:rsidRPr="0038498C">
        <w:rPr>
          <w:rFonts w:ascii="Traditional Arabic" w:hAnsi="Traditional Arabic" w:hint="cs"/>
          <w:b/>
          <w:bCs/>
          <w:rtl/>
        </w:rPr>
        <w:t xml:space="preserve"> عن كثب</w:t>
      </w:r>
      <w:r w:rsidR="00E25942" w:rsidRPr="0038498C">
        <w:rPr>
          <w:rFonts w:ascii="Traditional Arabic" w:hAnsi="Traditional Arabic"/>
          <w:b/>
          <w:bCs/>
          <w:rtl/>
        </w:rPr>
        <w:t xml:space="preserve">. </w:t>
      </w:r>
      <w:r w:rsidR="00370BCE" w:rsidRPr="0038498C">
        <w:rPr>
          <w:rFonts w:ascii="Traditional Arabic" w:hAnsi="Traditional Arabic" w:hint="cs"/>
          <w:b/>
          <w:bCs/>
          <w:rtl/>
        </w:rPr>
        <w:t>و</w:t>
      </w:r>
      <w:r w:rsidR="00E25942" w:rsidRPr="0038498C">
        <w:rPr>
          <w:rFonts w:ascii="Traditional Arabic" w:hAnsi="Traditional Arabic"/>
          <w:b/>
          <w:bCs/>
          <w:rtl/>
        </w:rPr>
        <w:t>تحيل اللجنة الدولة الطرف إلى تعليقها العام رقم 20(2009) بشأن عدم التمييز في الحقوق الاقتصادية والاجتماعية والثقافية.</w:t>
      </w:r>
    </w:p>
    <w:p w:rsidR="00474F1F" w:rsidRDefault="00474F1F" w:rsidP="00E51599">
      <w:pPr>
        <w:pStyle w:val="SingleTxtGA"/>
        <w:rPr>
          <w:rFonts w:ascii="Traditional Arabic" w:hAnsi="Traditional Arabic" w:hint="cs"/>
          <w:color w:val="222222"/>
          <w:rtl/>
        </w:rPr>
      </w:pPr>
      <w:r w:rsidRPr="009766B5">
        <w:rPr>
          <w:rFonts w:hint="cs"/>
          <w:rtl/>
          <w:lang w:val="fr-CH"/>
        </w:rPr>
        <w:t>13-</w:t>
      </w:r>
      <w:r w:rsidRPr="009766B5">
        <w:rPr>
          <w:rFonts w:hint="cs"/>
          <w:rtl/>
          <w:lang w:val="fr-CH"/>
        </w:rPr>
        <w:tab/>
      </w:r>
      <w:r w:rsidR="00665D6E" w:rsidRPr="00665D6E">
        <w:rPr>
          <w:rFonts w:ascii="Traditional Arabic" w:hAnsi="Traditional Arabic"/>
          <w:snapToGrid w:val="0"/>
          <w:sz w:val="30"/>
          <w:rtl/>
        </w:rPr>
        <w:t xml:space="preserve">ويساور اللجنة القلق من استمرار حرمان الأشخاص ذوي الإعاقة من </w:t>
      </w:r>
      <w:r w:rsidR="00665D6E" w:rsidRPr="00665D6E">
        <w:rPr>
          <w:rFonts w:ascii="Traditional Arabic" w:hAnsi="Traditional Arabic"/>
          <w:color w:val="222222"/>
          <w:rtl/>
        </w:rPr>
        <w:t>التمتع بالحقوق الاقتصادية والاجتماعية والثقافية، على الرغم من التدابير العديدة التي اتخذتها الدولة الطرف. وتعرب اللجنة عن قلقها تحديداً إزاء عدم كفاية التدابير القائمة، التشريعية أو غير التشريعية، لتعزيز توظيف الأشخاص ذوي الإعاقة</w:t>
      </w:r>
      <w:r w:rsidR="00E51599">
        <w:rPr>
          <w:rFonts w:ascii="Traditional Arabic" w:hAnsi="Traditional Arabic" w:hint="cs"/>
          <w:color w:val="222222"/>
          <w:rtl/>
        </w:rPr>
        <w:t>،</w:t>
      </w:r>
      <w:r w:rsidR="00665D6E" w:rsidRPr="00665D6E">
        <w:rPr>
          <w:rFonts w:ascii="Traditional Arabic" w:hAnsi="Traditional Arabic"/>
          <w:color w:val="222222"/>
          <w:rtl/>
        </w:rPr>
        <w:t xml:space="preserve"> وإزاء الصعوبات التي يواجهها الأشخاص ذو</w:t>
      </w:r>
      <w:r w:rsidR="00E51599">
        <w:rPr>
          <w:rFonts w:ascii="Traditional Arabic" w:hAnsi="Traditional Arabic" w:hint="cs"/>
          <w:color w:val="222222"/>
          <w:rtl/>
        </w:rPr>
        <w:t>و</w:t>
      </w:r>
      <w:r w:rsidR="00665D6E" w:rsidRPr="00665D6E">
        <w:rPr>
          <w:rFonts w:ascii="Traditional Arabic" w:hAnsi="Traditional Arabic"/>
          <w:color w:val="222222"/>
          <w:rtl/>
        </w:rPr>
        <w:t xml:space="preserve"> الإعاقة الذهنية في الحصول على بعض الخدمات الصحية (الفقرة 2 من المادة 2).</w:t>
      </w:r>
    </w:p>
    <w:p w:rsidR="00665D6E" w:rsidRPr="0038498C" w:rsidRDefault="005059BA" w:rsidP="00F526A8">
      <w:pPr>
        <w:pStyle w:val="SingleTxtGA"/>
        <w:rPr>
          <w:rFonts w:ascii="Traditional Arabic" w:hAnsi="Traditional Arabic" w:hint="cs"/>
          <w:b/>
          <w:bCs/>
          <w:rtl/>
          <w:lang w:val="fr-CH"/>
        </w:rPr>
      </w:pPr>
      <w:r>
        <w:rPr>
          <w:rFonts w:ascii="Traditional Arabic" w:hAnsi="Traditional Arabic" w:hint="cs"/>
          <w:b/>
          <w:bCs/>
          <w:rtl/>
          <w:lang w:val="fr-CH"/>
        </w:rPr>
        <w:tab/>
      </w:r>
      <w:r w:rsidR="00665D6E" w:rsidRPr="0038498C">
        <w:rPr>
          <w:rFonts w:ascii="Traditional Arabic" w:hAnsi="Traditional Arabic" w:hint="cs"/>
          <w:b/>
          <w:bCs/>
          <w:rtl/>
          <w:lang w:val="fr-CH"/>
        </w:rPr>
        <w:t xml:space="preserve">تدعو اللجنة الدولة الطرف إلى الاضطلاع بما يلي: (أ) </w:t>
      </w:r>
      <w:r w:rsidR="00F526A8" w:rsidRPr="0038498C">
        <w:rPr>
          <w:rFonts w:ascii="Traditional Arabic" w:hAnsi="Traditional Arabic" w:hint="cs"/>
          <w:b/>
          <w:bCs/>
          <w:rtl/>
          <w:lang w:val="fr-CH"/>
        </w:rPr>
        <w:t xml:space="preserve">تقديم الحوافز واتخاذ التدابير </w:t>
      </w:r>
      <w:r w:rsidR="00EC6B45" w:rsidRPr="0038498C">
        <w:rPr>
          <w:rFonts w:ascii="Traditional Arabic" w:hAnsi="Traditional Arabic" w:hint="cs"/>
          <w:b/>
          <w:bCs/>
          <w:rtl/>
          <w:lang w:val="fr-CH"/>
        </w:rPr>
        <w:t xml:space="preserve">الخاصة الأخرى لتعزيز توظيف الأشخاص ذوي الإعاقة؛ (ب) </w:t>
      </w:r>
      <w:r w:rsidR="002271F6" w:rsidRPr="0038498C">
        <w:rPr>
          <w:rFonts w:ascii="Traditional Arabic" w:hAnsi="Traditional Arabic" w:hint="cs"/>
          <w:b/>
          <w:bCs/>
          <w:rtl/>
          <w:lang w:val="fr-CH"/>
        </w:rPr>
        <w:t>النظر صراحة إلى</w:t>
      </w:r>
      <w:r w:rsidR="00EC6B45" w:rsidRPr="0038498C">
        <w:rPr>
          <w:rFonts w:ascii="Traditional Arabic" w:hAnsi="Traditional Arabic" w:hint="cs"/>
          <w:b/>
          <w:bCs/>
          <w:rtl/>
          <w:lang w:val="fr-CH"/>
        </w:rPr>
        <w:t xml:space="preserve"> الحرمان من </w:t>
      </w:r>
      <w:r w:rsidR="002271F6" w:rsidRPr="0038498C">
        <w:rPr>
          <w:rFonts w:ascii="Traditional Arabic" w:hAnsi="Traditional Arabic" w:hint="cs"/>
          <w:b/>
          <w:bCs/>
          <w:rtl/>
          <w:lang w:val="fr-CH"/>
        </w:rPr>
        <w:t xml:space="preserve">الترتيبات </w:t>
      </w:r>
      <w:proofErr w:type="spellStart"/>
      <w:r w:rsidR="002271F6" w:rsidRPr="0038498C">
        <w:rPr>
          <w:rFonts w:ascii="Traditional Arabic" w:hAnsi="Traditional Arabic" w:hint="cs"/>
          <w:b/>
          <w:bCs/>
          <w:rtl/>
          <w:lang w:val="fr-CH"/>
        </w:rPr>
        <w:t>التيسيرية</w:t>
      </w:r>
      <w:proofErr w:type="spellEnd"/>
      <w:r w:rsidR="002271F6" w:rsidRPr="0038498C">
        <w:rPr>
          <w:rFonts w:ascii="Traditional Arabic" w:hAnsi="Traditional Arabic" w:hint="cs"/>
          <w:b/>
          <w:bCs/>
          <w:rtl/>
          <w:lang w:val="fr-CH"/>
        </w:rPr>
        <w:t xml:space="preserve"> المعقولة على أنها شكل من أشكال التمييز؛ (ج) ضمان أن يكون نظام الرعاية الصحية الأولية مجهزاً تجهيزاً كافياً لتقديم الرعاية للأشخاص ذوي الإعاقة</w:t>
      </w:r>
      <w:r>
        <w:rPr>
          <w:rFonts w:ascii="Traditional Arabic" w:hAnsi="Traditional Arabic" w:hint="cs"/>
          <w:b/>
          <w:bCs/>
          <w:rtl/>
          <w:lang w:val="fr-CH"/>
        </w:rPr>
        <w:t xml:space="preserve"> الذهنية</w:t>
      </w:r>
      <w:r w:rsidR="002271F6" w:rsidRPr="0038498C">
        <w:rPr>
          <w:rFonts w:ascii="Traditional Arabic" w:hAnsi="Traditional Arabic" w:hint="cs"/>
          <w:b/>
          <w:bCs/>
          <w:rtl/>
          <w:lang w:val="fr-CH"/>
        </w:rPr>
        <w:t>.</w:t>
      </w:r>
    </w:p>
    <w:p w:rsidR="00474F1F" w:rsidRPr="0038498C" w:rsidRDefault="005059BA" w:rsidP="00AD6F32">
      <w:pPr>
        <w:pStyle w:val="SingleTxtGA"/>
        <w:rPr>
          <w:rFonts w:ascii="Traditional Arabic" w:hAnsi="Traditional Arabic" w:hint="cs"/>
          <w:b/>
          <w:bCs/>
          <w:rtl/>
          <w:lang w:val="fr-CH"/>
        </w:rPr>
      </w:pPr>
      <w:r>
        <w:rPr>
          <w:rFonts w:ascii="Traditional Arabic" w:hAnsi="Traditional Arabic" w:hint="cs"/>
          <w:b/>
          <w:bCs/>
          <w:rtl/>
          <w:lang w:val="fr-CH"/>
        </w:rPr>
        <w:tab/>
      </w:r>
      <w:r w:rsidR="00491669" w:rsidRPr="0038498C">
        <w:rPr>
          <w:rFonts w:ascii="Traditional Arabic" w:hAnsi="Traditional Arabic" w:hint="cs"/>
          <w:b/>
          <w:bCs/>
          <w:rtl/>
          <w:lang w:val="fr-CH"/>
        </w:rPr>
        <w:t>و</w:t>
      </w:r>
      <w:r w:rsidR="002271F6" w:rsidRPr="0038498C">
        <w:rPr>
          <w:rFonts w:ascii="Traditional Arabic" w:hAnsi="Traditional Arabic"/>
          <w:b/>
          <w:bCs/>
          <w:rtl/>
          <w:lang w:val="fr-CH"/>
        </w:rPr>
        <w:t>توصي اللجنة الدولة الط</w:t>
      </w:r>
      <w:r w:rsidR="00F526A8" w:rsidRPr="0038498C">
        <w:rPr>
          <w:rFonts w:ascii="Traditional Arabic" w:hAnsi="Traditional Arabic" w:hint="cs"/>
          <w:b/>
          <w:bCs/>
          <w:rtl/>
          <w:lang w:val="fr-CH"/>
        </w:rPr>
        <w:t>رف</w:t>
      </w:r>
      <w:r w:rsidR="002271F6" w:rsidRPr="0038498C">
        <w:rPr>
          <w:rFonts w:ascii="Traditional Arabic" w:hAnsi="Traditional Arabic"/>
          <w:b/>
          <w:bCs/>
          <w:rtl/>
          <w:lang w:val="fr-CH"/>
        </w:rPr>
        <w:t xml:space="preserve"> </w:t>
      </w:r>
      <w:r w:rsidR="002271F6" w:rsidRPr="0038498C">
        <w:rPr>
          <w:rFonts w:ascii="Traditional Arabic" w:hAnsi="Traditional Arabic" w:hint="cs"/>
          <w:b/>
          <w:bCs/>
          <w:rtl/>
          <w:lang w:val="fr-CH"/>
        </w:rPr>
        <w:t>ب</w:t>
      </w:r>
      <w:r w:rsidR="002271F6" w:rsidRPr="0038498C">
        <w:rPr>
          <w:rFonts w:ascii="Traditional Arabic" w:hAnsi="Traditional Arabic"/>
          <w:b/>
          <w:bCs/>
          <w:rtl/>
        </w:rPr>
        <w:t>جمع البيانات</w:t>
      </w:r>
      <w:r w:rsidR="002271F6" w:rsidRPr="0038498C">
        <w:rPr>
          <w:rFonts w:ascii="Traditional Arabic" w:hAnsi="Traditional Arabic" w:hint="cs"/>
          <w:b/>
          <w:bCs/>
          <w:rtl/>
        </w:rPr>
        <w:t xml:space="preserve"> اللازمة</w:t>
      </w:r>
      <w:r w:rsidR="002271F6" w:rsidRPr="0038498C">
        <w:rPr>
          <w:rFonts w:ascii="Traditional Arabic" w:hAnsi="Traditional Arabic"/>
          <w:b/>
          <w:bCs/>
          <w:rtl/>
        </w:rPr>
        <w:t xml:space="preserve"> لرصد</w:t>
      </w:r>
      <w:r w:rsidR="002271F6" w:rsidRPr="0038498C">
        <w:rPr>
          <w:rFonts w:ascii="Traditional Arabic" w:hAnsi="Traditional Arabic" w:hint="cs"/>
          <w:b/>
          <w:bCs/>
          <w:rtl/>
        </w:rPr>
        <w:t xml:space="preserve"> مدى</w:t>
      </w:r>
      <w:r w:rsidR="002271F6" w:rsidRPr="0038498C">
        <w:rPr>
          <w:rFonts w:ascii="Traditional Arabic" w:hAnsi="Traditional Arabic"/>
          <w:b/>
          <w:bCs/>
          <w:rtl/>
        </w:rPr>
        <w:t xml:space="preserve"> </w:t>
      </w:r>
      <w:r w:rsidR="002271F6" w:rsidRPr="0038498C">
        <w:rPr>
          <w:rFonts w:ascii="Traditional Arabic" w:hAnsi="Traditional Arabic" w:hint="cs"/>
          <w:b/>
          <w:bCs/>
          <w:rtl/>
        </w:rPr>
        <w:t xml:space="preserve">تمتع الأشخاص ذوي الإعاقة </w:t>
      </w:r>
      <w:r w:rsidR="002271F6" w:rsidRPr="0038498C">
        <w:rPr>
          <w:rFonts w:ascii="Traditional Arabic" w:hAnsi="Traditional Arabic"/>
          <w:b/>
          <w:bCs/>
          <w:rtl/>
        </w:rPr>
        <w:t>بالحقوق الاقتصادية والاجتماعية والثقافية</w:t>
      </w:r>
      <w:r w:rsidR="00E51599">
        <w:rPr>
          <w:rFonts w:ascii="Traditional Arabic" w:hAnsi="Traditional Arabic" w:hint="cs"/>
          <w:b/>
          <w:bCs/>
          <w:rtl/>
        </w:rPr>
        <w:t>،</w:t>
      </w:r>
      <w:r w:rsidR="002271F6" w:rsidRPr="0038498C">
        <w:rPr>
          <w:rFonts w:ascii="Traditional Arabic" w:hAnsi="Traditional Arabic"/>
          <w:b/>
          <w:bCs/>
          <w:rtl/>
        </w:rPr>
        <w:t xml:space="preserve"> وت</w:t>
      </w:r>
      <w:r w:rsidR="00B25E1E">
        <w:rPr>
          <w:rFonts w:ascii="Traditional Arabic" w:hAnsi="Traditional Arabic" w:hint="cs"/>
          <w:b/>
          <w:bCs/>
          <w:rtl/>
        </w:rPr>
        <w:t>قديم</w:t>
      </w:r>
      <w:r w:rsidR="002271F6" w:rsidRPr="0038498C">
        <w:rPr>
          <w:rFonts w:ascii="Traditional Arabic" w:hAnsi="Traditional Arabic"/>
          <w:b/>
          <w:bCs/>
          <w:rtl/>
        </w:rPr>
        <w:t xml:space="preserve"> المعلومات والبيانات ا</w:t>
      </w:r>
      <w:r w:rsidR="00AD6F32">
        <w:rPr>
          <w:rFonts w:ascii="Traditional Arabic" w:hAnsi="Traditional Arabic" w:hint="cs"/>
          <w:b/>
          <w:bCs/>
          <w:rtl/>
        </w:rPr>
        <w:t>لإ</w:t>
      </w:r>
      <w:r w:rsidR="002271F6" w:rsidRPr="0038498C">
        <w:rPr>
          <w:rFonts w:ascii="Traditional Arabic" w:hAnsi="Traditional Arabic"/>
          <w:b/>
          <w:bCs/>
          <w:rtl/>
        </w:rPr>
        <w:t>حصائية في</w:t>
      </w:r>
      <w:r w:rsidR="00B25E1E">
        <w:rPr>
          <w:rFonts w:ascii="Traditional Arabic" w:hAnsi="Traditional Arabic"/>
          <w:b/>
          <w:bCs/>
          <w:rtl/>
        </w:rPr>
        <w:t xml:space="preserve"> هذا الصدد في التقرير الدوري ال</w:t>
      </w:r>
      <w:r w:rsidR="00B25E1E">
        <w:rPr>
          <w:rFonts w:ascii="Traditional Arabic" w:hAnsi="Traditional Arabic" w:hint="cs"/>
          <w:b/>
          <w:bCs/>
          <w:rtl/>
        </w:rPr>
        <w:t>قادم</w:t>
      </w:r>
      <w:r w:rsidR="002271F6" w:rsidRPr="0038498C">
        <w:rPr>
          <w:rFonts w:ascii="Traditional Arabic" w:hAnsi="Traditional Arabic"/>
          <w:b/>
          <w:bCs/>
          <w:rtl/>
        </w:rPr>
        <w:t>. وتدعو اللجنة أيضاً الدولة الطرف إلى اتخاذ جميع التدابير المناسبة لضمان إنشاء منصب المفوض ا</w:t>
      </w:r>
      <w:r w:rsidR="000E550D" w:rsidRPr="0038498C">
        <w:rPr>
          <w:rFonts w:ascii="Traditional Arabic" w:hAnsi="Traditional Arabic" w:hint="cs"/>
          <w:b/>
          <w:bCs/>
          <w:rtl/>
        </w:rPr>
        <w:t>لمعني بمسألة الإعاقة</w:t>
      </w:r>
      <w:r w:rsidR="002271F6" w:rsidRPr="0038498C">
        <w:rPr>
          <w:rFonts w:ascii="Traditional Arabic" w:hAnsi="Traditional Arabic"/>
          <w:b/>
          <w:bCs/>
          <w:rtl/>
        </w:rPr>
        <w:t xml:space="preserve"> على أساس دائ</w:t>
      </w:r>
      <w:r w:rsidR="00AD6F32">
        <w:rPr>
          <w:rFonts w:ascii="Traditional Arabic" w:hAnsi="Traditional Arabic" w:hint="cs"/>
          <w:b/>
          <w:bCs/>
          <w:rtl/>
        </w:rPr>
        <w:t>م</w:t>
      </w:r>
      <w:r w:rsidR="00AD6F32" w:rsidRPr="00AD6F32">
        <w:rPr>
          <w:rFonts w:ascii="Arial" w:hAnsi="Arial" w:hint="cs"/>
          <w:rtl/>
        </w:rPr>
        <w:t>.</w:t>
      </w:r>
    </w:p>
    <w:p w:rsidR="00474F1F" w:rsidRDefault="00474F1F" w:rsidP="005059BA">
      <w:pPr>
        <w:pStyle w:val="SingleTxtGA"/>
        <w:rPr>
          <w:rFonts w:ascii="Traditional Arabic" w:hAnsi="Traditional Arabic" w:hint="cs"/>
          <w:snapToGrid w:val="0"/>
          <w:sz w:val="30"/>
          <w:rtl/>
        </w:rPr>
      </w:pPr>
      <w:r w:rsidRPr="009766B5">
        <w:rPr>
          <w:rFonts w:hint="cs"/>
          <w:rtl/>
          <w:lang w:val="fr-CH"/>
        </w:rPr>
        <w:t>14-</w:t>
      </w:r>
      <w:r w:rsidRPr="009766B5">
        <w:rPr>
          <w:rFonts w:hint="cs"/>
          <w:rtl/>
          <w:lang w:val="fr-CH"/>
        </w:rPr>
        <w:tab/>
      </w:r>
      <w:r>
        <w:rPr>
          <w:rFonts w:hint="cs"/>
          <w:snapToGrid w:val="0"/>
          <w:sz w:val="30"/>
          <w:rtl/>
        </w:rPr>
        <w:t>وت</w:t>
      </w:r>
      <w:r w:rsidR="000E550D">
        <w:rPr>
          <w:rFonts w:hint="cs"/>
          <w:snapToGrid w:val="0"/>
          <w:sz w:val="30"/>
          <w:rtl/>
        </w:rPr>
        <w:t>لاحظ اللجنة بقلق الت</w:t>
      </w:r>
      <w:r w:rsidR="005059BA">
        <w:rPr>
          <w:rFonts w:hint="cs"/>
          <w:snapToGrid w:val="0"/>
          <w:sz w:val="30"/>
          <w:rtl/>
        </w:rPr>
        <w:t xml:space="preserve">جزئة </w:t>
      </w:r>
      <w:r w:rsidR="00B90C10">
        <w:rPr>
          <w:rFonts w:hint="cs"/>
          <w:snapToGrid w:val="0"/>
          <w:sz w:val="30"/>
          <w:rtl/>
        </w:rPr>
        <w:t>المهني</w:t>
      </w:r>
      <w:r w:rsidR="005059BA">
        <w:rPr>
          <w:rFonts w:hint="cs"/>
          <w:snapToGrid w:val="0"/>
          <w:sz w:val="30"/>
          <w:rtl/>
        </w:rPr>
        <w:t>ة</w:t>
      </w:r>
      <w:r w:rsidR="000E550D">
        <w:rPr>
          <w:rFonts w:hint="cs"/>
          <w:snapToGrid w:val="0"/>
          <w:sz w:val="30"/>
          <w:rtl/>
        </w:rPr>
        <w:t xml:space="preserve"> الأفقي</w:t>
      </w:r>
      <w:r w:rsidR="005059BA">
        <w:rPr>
          <w:rFonts w:hint="cs"/>
          <w:snapToGrid w:val="0"/>
          <w:sz w:val="30"/>
          <w:rtl/>
        </w:rPr>
        <w:t>ة</w:t>
      </w:r>
      <w:r w:rsidR="000E550D">
        <w:rPr>
          <w:rFonts w:hint="cs"/>
          <w:snapToGrid w:val="0"/>
          <w:sz w:val="30"/>
          <w:rtl/>
        </w:rPr>
        <w:t xml:space="preserve"> والرأسي</w:t>
      </w:r>
      <w:r w:rsidR="005059BA">
        <w:rPr>
          <w:rFonts w:hint="cs"/>
          <w:snapToGrid w:val="0"/>
          <w:sz w:val="30"/>
          <w:rtl/>
        </w:rPr>
        <w:t>ة</w:t>
      </w:r>
      <w:r w:rsidR="000E550D">
        <w:rPr>
          <w:rFonts w:hint="cs"/>
          <w:snapToGrid w:val="0"/>
          <w:sz w:val="30"/>
          <w:rtl/>
        </w:rPr>
        <w:t xml:space="preserve"> </w:t>
      </w:r>
      <w:r w:rsidR="005059BA">
        <w:rPr>
          <w:rFonts w:hint="cs"/>
          <w:snapToGrid w:val="0"/>
          <w:sz w:val="30"/>
          <w:rtl/>
        </w:rPr>
        <w:t>ب</w:t>
      </w:r>
      <w:r w:rsidR="00B90C10">
        <w:rPr>
          <w:rFonts w:hint="cs"/>
          <w:snapToGrid w:val="0"/>
          <w:sz w:val="30"/>
          <w:rtl/>
        </w:rPr>
        <w:t>ح</w:t>
      </w:r>
      <w:r w:rsidR="000E550D">
        <w:rPr>
          <w:rFonts w:hint="cs"/>
          <w:snapToGrid w:val="0"/>
          <w:sz w:val="30"/>
          <w:rtl/>
        </w:rPr>
        <w:t>سب</w:t>
      </w:r>
      <w:r w:rsidR="00B90C10">
        <w:rPr>
          <w:rFonts w:hint="cs"/>
          <w:snapToGrid w:val="0"/>
          <w:sz w:val="30"/>
          <w:rtl/>
        </w:rPr>
        <w:t xml:space="preserve"> نوع</w:t>
      </w:r>
      <w:r w:rsidR="000E550D">
        <w:rPr>
          <w:rFonts w:hint="cs"/>
          <w:snapToGrid w:val="0"/>
          <w:sz w:val="30"/>
          <w:rtl/>
        </w:rPr>
        <w:t xml:space="preserve"> الجنس في الدولة الطرف، وهو ما يشكل عائقاً</w:t>
      </w:r>
      <w:r w:rsidR="00B90C10">
        <w:rPr>
          <w:rFonts w:hint="cs"/>
          <w:snapToGrid w:val="0"/>
          <w:sz w:val="30"/>
          <w:rtl/>
        </w:rPr>
        <w:t xml:space="preserve"> يحول دون</w:t>
      </w:r>
      <w:r w:rsidR="000E550D">
        <w:rPr>
          <w:rFonts w:hint="cs"/>
          <w:snapToGrid w:val="0"/>
          <w:sz w:val="30"/>
          <w:rtl/>
        </w:rPr>
        <w:t xml:space="preserve"> سد الفجوة في الأجور بين المرأة والر</w:t>
      </w:r>
      <w:r w:rsidR="00B90C10">
        <w:rPr>
          <w:rFonts w:hint="cs"/>
          <w:snapToGrid w:val="0"/>
          <w:sz w:val="30"/>
          <w:rtl/>
        </w:rPr>
        <w:t xml:space="preserve">جل. وتلاحظ </w:t>
      </w:r>
      <w:r w:rsidR="00B90C10" w:rsidRPr="003602B1">
        <w:rPr>
          <w:rFonts w:hint="cs"/>
          <w:snapToGrid w:val="0"/>
          <w:sz w:val="30"/>
          <w:rtl/>
        </w:rPr>
        <w:t xml:space="preserve">اللجنة بقلق بالغ أن الفجوة في الأجور </w:t>
      </w:r>
      <w:r w:rsidR="00E51599">
        <w:rPr>
          <w:rFonts w:hint="cs"/>
          <w:snapToGrid w:val="0"/>
          <w:sz w:val="30"/>
          <w:rtl/>
        </w:rPr>
        <w:t>أك</w:t>
      </w:r>
      <w:r w:rsidR="005059BA">
        <w:rPr>
          <w:rFonts w:hint="cs"/>
          <w:snapToGrid w:val="0"/>
          <w:sz w:val="30"/>
          <w:rtl/>
        </w:rPr>
        <w:t>ث</w:t>
      </w:r>
      <w:r w:rsidR="00E51599">
        <w:rPr>
          <w:rFonts w:hint="cs"/>
          <w:snapToGrid w:val="0"/>
          <w:sz w:val="30"/>
          <w:rtl/>
        </w:rPr>
        <w:t xml:space="preserve">ر </w:t>
      </w:r>
      <w:r w:rsidR="005059BA">
        <w:rPr>
          <w:rFonts w:hint="cs"/>
          <w:snapToGrid w:val="0"/>
          <w:sz w:val="30"/>
          <w:rtl/>
        </w:rPr>
        <w:t xml:space="preserve">اتساعاً </w:t>
      </w:r>
      <w:r w:rsidR="00B90C10" w:rsidRPr="003602B1">
        <w:rPr>
          <w:rFonts w:hint="cs"/>
          <w:snapToGrid w:val="0"/>
          <w:sz w:val="30"/>
          <w:rtl/>
        </w:rPr>
        <w:t>في القطاع العام. وعلاوة على ذلك، يساور اللجنة القلق من أن أحكام قانون المساواة في الأجر لعام 1972،</w:t>
      </w:r>
      <w:r w:rsidR="00F526A8" w:rsidRPr="003602B1">
        <w:rPr>
          <w:rFonts w:hint="cs"/>
          <w:snapToGrid w:val="0"/>
          <w:sz w:val="30"/>
          <w:rtl/>
        </w:rPr>
        <w:t xml:space="preserve"> التي </w:t>
      </w:r>
      <w:proofErr w:type="spellStart"/>
      <w:r w:rsidR="00183717" w:rsidRPr="003602B1">
        <w:rPr>
          <w:rFonts w:hint="cs"/>
          <w:snapToGrid w:val="0"/>
          <w:sz w:val="30"/>
          <w:rtl/>
        </w:rPr>
        <w:t>تنص</w:t>
      </w:r>
      <w:proofErr w:type="spellEnd"/>
      <w:r w:rsidR="00183717" w:rsidRPr="003602B1">
        <w:rPr>
          <w:rFonts w:hint="cs"/>
          <w:snapToGrid w:val="0"/>
          <w:sz w:val="30"/>
          <w:rtl/>
        </w:rPr>
        <w:t xml:space="preserve"> على أنه من</w:t>
      </w:r>
      <w:r w:rsidR="00183717" w:rsidRPr="003602B1">
        <w:rPr>
          <w:rFonts w:ascii="Traditional Arabic" w:hAnsi="Traditional Arabic"/>
          <w:color w:val="222222"/>
          <w:rtl/>
        </w:rPr>
        <w:t xml:space="preserve"> غير القانوني </w:t>
      </w:r>
      <w:r w:rsidR="00183717" w:rsidRPr="003602B1">
        <w:rPr>
          <w:rFonts w:ascii="Traditional Arabic" w:hAnsi="Traditional Arabic" w:hint="cs"/>
          <w:color w:val="222222"/>
          <w:rtl/>
        </w:rPr>
        <w:t xml:space="preserve">أن يدفع </w:t>
      </w:r>
      <w:r w:rsidR="00183717" w:rsidRPr="003602B1">
        <w:rPr>
          <w:rFonts w:ascii="Traditional Arabic" w:hAnsi="Traditional Arabic"/>
          <w:color w:val="222222"/>
          <w:rtl/>
        </w:rPr>
        <w:t xml:space="preserve">أرباب العمل </w:t>
      </w:r>
      <w:r w:rsidR="00F526A8" w:rsidRPr="003602B1">
        <w:rPr>
          <w:rFonts w:ascii="Traditional Arabic" w:hAnsi="Traditional Arabic"/>
          <w:color w:val="222222"/>
          <w:rtl/>
        </w:rPr>
        <w:t>أجور</w:t>
      </w:r>
      <w:r w:rsidR="00183717" w:rsidRPr="003602B1">
        <w:rPr>
          <w:rFonts w:ascii="Traditional Arabic" w:hAnsi="Traditional Arabic" w:hint="cs"/>
          <w:color w:val="222222"/>
          <w:rtl/>
        </w:rPr>
        <w:t>اً</w:t>
      </w:r>
      <w:r w:rsidR="00F526A8" w:rsidRPr="003602B1">
        <w:rPr>
          <w:rFonts w:ascii="Traditional Arabic" w:hAnsi="Traditional Arabic"/>
          <w:color w:val="222222"/>
          <w:rtl/>
        </w:rPr>
        <w:t xml:space="preserve"> مختلفة للموظفين </w:t>
      </w:r>
      <w:r w:rsidR="00183717" w:rsidRPr="003602B1">
        <w:rPr>
          <w:rFonts w:ascii="Traditional Arabic" w:hAnsi="Traditional Arabic" w:hint="cs"/>
          <w:color w:val="222222"/>
          <w:rtl/>
        </w:rPr>
        <w:t>من ذوي</w:t>
      </w:r>
      <w:r w:rsidR="00F526A8" w:rsidRPr="003602B1">
        <w:rPr>
          <w:rFonts w:ascii="Traditional Arabic" w:hAnsi="Traditional Arabic"/>
          <w:color w:val="222222"/>
          <w:rtl/>
        </w:rPr>
        <w:t xml:space="preserve"> المؤهلات </w:t>
      </w:r>
      <w:r w:rsidR="00183717" w:rsidRPr="003602B1">
        <w:rPr>
          <w:rFonts w:ascii="Traditional Arabic" w:hAnsi="Traditional Arabic" w:hint="cs"/>
          <w:color w:val="222222"/>
          <w:rtl/>
        </w:rPr>
        <w:t xml:space="preserve">المتماثلة أو المتشابهة، </w:t>
      </w:r>
      <w:r w:rsidR="00F526A8" w:rsidRPr="003602B1">
        <w:rPr>
          <w:rFonts w:ascii="Traditional Arabic" w:hAnsi="Traditional Arabic"/>
          <w:color w:val="222222"/>
          <w:rtl/>
        </w:rPr>
        <w:t xml:space="preserve">لا ترقى إلى متطلبات </w:t>
      </w:r>
      <w:r w:rsidR="005059BA">
        <w:rPr>
          <w:rFonts w:ascii="Traditional Arabic" w:hAnsi="Traditional Arabic" w:hint="cs"/>
          <w:color w:val="222222"/>
          <w:rtl/>
        </w:rPr>
        <w:t xml:space="preserve">أحكام </w:t>
      </w:r>
      <w:r w:rsidR="00F526A8" w:rsidRPr="003602B1">
        <w:rPr>
          <w:rFonts w:ascii="Traditional Arabic" w:hAnsi="Traditional Arabic"/>
          <w:color w:val="222222"/>
          <w:rtl/>
        </w:rPr>
        <w:t>المادة 7 من العهد</w:t>
      </w:r>
      <w:r w:rsidR="00183717" w:rsidRPr="003602B1">
        <w:rPr>
          <w:rFonts w:ascii="Traditional Arabic" w:hAnsi="Traditional Arabic" w:hint="cs"/>
          <w:color w:val="222222"/>
          <w:rtl/>
        </w:rPr>
        <w:t xml:space="preserve">. وعلاوة على ذلك، تلاحظ اللجنة بقلق </w:t>
      </w:r>
      <w:r w:rsidR="00183717" w:rsidRPr="003602B1">
        <w:rPr>
          <w:rFonts w:ascii="Traditional Arabic" w:hAnsi="Traditional Arabic"/>
          <w:color w:val="222222"/>
          <w:rtl/>
        </w:rPr>
        <w:t>أن الترتيبات</w:t>
      </w:r>
      <w:r w:rsidR="003602B1">
        <w:rPr>
          <w:rFonts w:ascii="Traditional Arabic" w:hAnsi="Traditional Arabic"/>
          <w:color w:val="222222"/>
          <w:rtl/>
        </w:rPr>
        <w:t xml:space="preserve"> القائمة </w:t>
      </w:r>
      <w:r w:rsidR="003602B1">
        <w:rPr>
          <w:rFonts w:ascii="Traditional Arabic" w:hAnsi="Traditional Arabic" w:hint="cs"/>
          <w:color w:val="222222"/>
          <w:rtl/>
        </w:rPr>
        <w:t xml:space="preserve">في مجال </w:t>
      </w:r>
      <w:r w:rsidR="00183717" w:rsidRPr="003602B1">
        <w:rPr>
          <w:rFonts w:ascii="Traditional Arabic" w:hAnsi="Traditional Arabic"/>
          <w:color w:val="222222"/>
          <w:rtl/>
        </w:rPr>
        <w:t>رصد التمييز في الأجور</w:t>
      </w:r>
      <w:r w:rsidR="00183717" w:rsidRPr="003602B1">
        <w:rPr>
          <w:rFonts w:ascii="Traditional Arabic" w:hAnsi="Traditional Arabic" w:hint="cs"/>
          <w:color w:val="222222"/>
          <w:rtl/>
        </w:rPr>
        <w:t xml:space="preserve"> </w:t>
      </w:r>
      <w:r w:rsidR="003602B1" w:rsidRPr="003602B1">
        <w:rPr>
          <w:rFonts w:ascii="Traditional Arabic" w:hAnsi="Traditional Arabic" w:hint="cs"/>
          <w:color w:val="222222"/>
          <w:rtl/>
        </w:rPr>
        <w:t>والتماس سبل الانتصاف</w:t>
      </w:r>
      <w:r w:rsidR="00183717" w:rsidRPr="003602B1">
        <w:rPr>
          <w:rFonts w:ascii="Traditional Arabic" w:hAnsi="Traditional Arabic"/>
          <w:color w:val="222222"/>
          <w:rtl/>
        </w:rPr>
        <w:t xml:space="preserve"> </w:t>
      </w:r>
      <w:r w:rsidR="003602B1">
        <w:rPr>
          <w:rFonts w:ascii="Traditional Arabic" w:hAnsi="Traditional Arabic" w:hint="cs"/>
          <w:color w:val="222222"/>
          <w:rtl/>
        </w:rPr>
        <w:t>ليست</w:t>
      </w:r>
      <w:r w:rsidR="00183717" w:rsidRPr="003602B1">
        <w:rPr>
          <w:rFonts w:ascii="Traditional Arabic" w:hAnsi="Traditional Arabic"/>
          <w:color w:val="222222"/>
          <w:rtl/>
        </w:rPr>
        <w:t xml:space="preserve"> كافية</w:t>
      </w:r>
      <w:r w:rsidR="00F526A8" w:rsidRPr="003602B1">
        <w:rPr>
          <w:rFonts w:ascii="Traditional Arabic" w:hAnsi="Traditional Arabic"/>
          <w:snapToGrid w:val="0"/>
          <w:sz w:val="30"/>
          <w:rtl/>
        </w:rPr>
        <w:t xml:space="preserve"> </w:t>
      </w:r>
      <w:r w:rsidR="00183717" w:rsidRPr="003602B1">
        <w:rPr>
          <w:rFonts w:ascii="Traditional Arabic" w:hAnsi="Traditional Arabic" w:hint="cs"/>
          <w:snapToGrid w:val="0"/>
          <w:sz w:val="30"/>
          <w:rtl/>
        </w:rPr>
        <w:t>(المادتان 3 و7).</w:t>
      </w:r>
      <w:r w:rsidR="00B90C10" w:rsidRPr="00F526A8">
        <w:rPr>
          <w:rFonts w:ascii="Traditional Arabic" w:hAnsi="Traditional Arabic"/>
          <w:snapToGrid w:val="0"/>
          <w:sz w:val="30"/>
          <w:rtl/>
        </w:rPr>
        <w:t xml:space="preserve"> </w:t>
      </w:r>
    </w:p>
    <w:p w:rsidR="00474F1F" w:rsidRDefault="005059BA" w:rsidP="005059BA">
      <w:pPr>
        <w:pStyle w:val="SingleTxtGA"/>
        <w:rPr>
          <w:rFonts w:ascii="Traditional Arabic" w:hAnsi="Traditional Arabic" w:hint="cs"/>
          <w:b/>
          <w:bCs/>
          <w:rtl/>
        </w:rPr>
      </w:pPr>
      <w:r>
        <w:rPr>
          <w:rFonts w:ascii="Traditional Arabic" w:hAnsi="Traditional Arabic" w:hint="cs"/>
          <w:b/>
          <w:bCs/>
          <w:snapToGrid w:val="0"/>
          <w:sz w:val="30"/>
          <w:rtl/>
        </w:rPr>
        <w:tab/>
      </w:r>
      <w:r w:rsidR="003602B1" w:rsidRPr="0038498C">
        <w:rPr>
          <w:rFonts w:ascii="Traditional Arabic" w:hAnsi="Traditional Arabic"/>
          <w:b/>
          <w:bCs/>
          <w:snapToGrid w:val="0"/>
          <w:sz w:val="30"/>
          <w:rtl/>
        </w:rPr>
        <w:t>توصي اللجنة الدولة الطرف بمواصلة تثقيف الرج</w:t>
      </w:r>
      <w:r>
        <w:rPr>
          <w:rFonts w:ascii="Traditional Arabic" w:hAnsi="Traditional Arabic" w:hint="cs"/>
          <w:b/>
          <w:bCs/>
          <w:snapToGrid w:val="0"/>
          <w:sz w:val="30"/>
          <w:rtl/>
        </w:rPr>
        <w:t>ا</w:t>
      </w:r>
      <w:r w:rsidR="003602B1" w:rsidRPr="0038498C">
        <w:rPr>
          <w:rFonts w:ascii="Traditional Arabic" w:hAnsi="Traditional Arabic"/>
          <w:b/>
          <w:bCs/>
          <w:snapToGrid w:val="0"/>
          <w:sz w:val="30"/>
          <w:rtl/>
        </w:rPr>
        <w:t>ل وا</w:t>
      </w:r>
      <w:r>
        <w:rPr>
          <w:rFonts w:ascii="Traditional Arabic" w:hAnsi="Traditional Arabic" w:hint="cs"/>
          <w:b/>
          <w:bCs/>
          <w:snapToGrid w:val="0"/>
          <w:sz w:val="30"/>
          <w:rtl/>
        </w:rPr>
        <w:t>لنساء</w:t>
      </w:r>
      <w:r w:rsidR="003602B1" w:rsidRPr="0038498C">
        <w:rPr>
          <w:rFonts w:ascii="Traditional Arabic" w:hAnsi="Traditional Arabic"/>
          <w:b/>
          <w:bCs/>
          <w:snapToGrid w:val="0"/>
          <w:sz w:val="30"/>
          <w:rtl/>
        </w:rPr>
        <w:t xml:space="preserve"> بشأن</w:t>
      </w:r>
      <w:r w:rsidR="00E51599">
        <w:rPr>
          <w:rFonts w:ascii="Traditional Arabic" w:hAnsi="Traditional Arabic" w:hint="cs"/>
          <w:b/>
          <w:bCs/>
          <w:snapToGrid w:val="0"/>
          <w:sz w:val="30"/>
          <w:rtl/>
        </w:rPr>
        <w:t xml:space="preserve"> مبدأ</w:t>
      </w:r>
      <w:r w:rsidR="007A3B51" w:rsidRPr="0038498C">
        <w:rPr>
          <w:rFonts w:ascii="Traditional Arabic" w:hAnsi="Traditional Arabic" w:hint="cs"/>
          <w:b/>
          <w:bCs/>
          <w:snapToGrid w:val="0"/>
          <w:sz w:val="30"/>
          <w:rtl/>
        </w:rPr>
        <w:t xml:space="preserve"> التساوي في</w:t>
      </w:r>
      <w:r w:rsidR="003602B1" w:rsidRPr="0038498C">
        <w:rPr>
          <w:rFonts w:ascii="Traditional Arabic" w:hAnsi="Traditional Arabic"/>
          <w:b/>
          <w:bCs/>
          <w:snapToGrid w:val="0"/>
          <w:sz w:val="30"/>
          <w:rtl/>
        </w:rPr>
        <w:t xml:space="preserve"> </w:t>
      </w:r>
      <w:r w:rsidR="003602B1" w:rsidRPr="0038498C">
        <w:rPr>
          <w:rFonts w:ascii="Traditional Arabic" w:hAnsi="Traditional Arabic" w:hint="cs"/>
          <w:b/>
          <w:bCs/>
          <w:snapToGrid w:val="0"/>
          <w:sz w:val="30"/>
          <w:rtl/>
        </w:rPr>
        <w:t>ال</w:t>
      </w:r>
      <w:r w:rsidR="003602B1" w:rsidRPr="0038498C">
        <w:rPr>
          <w:rFonts w:ascii="Traditional Arabic" w:hAnsi="Traditional Arabic"/>
          <w:b/>
          <w:bCs/>
          <w:rtl/>
        </w:rPr>
        <w:t xml:space="preserve">فرص </w:t>
      </w:r>
      <w:r w:rsidR="007A3B51" w:rsidRPr="0038498C">
        <w:rPr>
          <w:rFonts w:ascii="Traditional Arabic" w:hAnsi="Traditional Arabic" w:hint="cs"/>
          <w:b/>
          <w:bCs/>
          <w:rtl/>
        </w:rPr>
        <w:t>ال</w:t>
      </w:r>
      <w:r w:rsidR="003602B1" w:rsidRPr="0038498C">
        <w:rPr>
          <w:rFonts w:ascii="Traditional Arabic" w:hAnsi="Traditional Arabic"/>
          <w:b/>
          <w:bCs/>
          <w:rtl/>
        </w:rPr>
        <w:t xml:space="preserve">وظيفية </w:t>
      </w:r>
      <w:r w:rsidR="00161F8D" w:rsidRPr="0038498C">
        <w:rPr>
          <w:rFonts w:ascii="Traditional Arabic" w:hAnsi="Traditional Arabic" w:hint="cs"/>
          <w:b/>
          <w:bCs/>
          <w:rtl/>
        </w:rPr>
        <w:t>من أجل تعزيز</w:t>
      </w:r>
      <w:r w:rsidR="007A3B51" w:rsidRPr="0038498C">
        <w:rPr>
          <w:rFonts w:ascii="Traditional Arabic" w:hAnsi="Traditional Arabic" w:hint="cs"/>
          <w:b/>
          <w:bCs/>
          <w:rtl/>
        </w:rPr>
        <w:t xml:space="preserve"> </w:t>
      </w:r>
      <w:r w:rsidR="00161F8D" w:rsidRPr="0038498C">
        <w:rPr>
          <w:rFonts w:ascii="Traditional Arabic" w:hAnsi="Traditional Arabic" w:hint="cs"/>
          <w:b/>
          <w:bCs/>
          <w:rtl/>
        </w:rPr>
        <w:t>مواصلة</w:t>
      </w:r>
      <w:r w:rsidR="007A3B51" w:rsidRPr="0038498C">
        <w:rPr>
          <w:rFonts w:ascii="Traditional Arabic" w:hAnsi="Traditional Arabic" w:hint="cs"/>
          <w:b/>
          <w:bCs/>
          <w:rtl/>
        </w:rPr>
        <w:t xml:space="preserve"> </w:t>
      </w:r>
      <w:r>
        <w:rPr>
          <w:rFonts w:ascii="Traditional Arabic" w:hAnsi="Traditional Arabic" w:hint="cs"/>
          <w:b/>
          <w:bCs/>
          <w:rtl/>
        </w:rPr>
        <w:t>ا</w:t>
      </w:r>
      <w:r w:rsidR="00E51599">
        <w:rPr>
          <w:rFonts w:ascii="Traditional Arabic" w:hAnsi="Traditional Arabic" w:hint="cs"/>
          <w:b/>
          <w:bCs/>
          <w:rtl/>
        </w:rPr>
        <w:t xml:space="preserve">لسعي </w:t>
      </w:r>
      <w:r>
        <w:rPr>
          <w:rFonts w:ascii="Traditional Arabic" w:hAnsi="Traditional Arabic" w:hint="cs"/>
          <w:b/>
          <w:bCs/>
          <w:rtl/>
        </w:rPr>
        <w:t xml:space="preserve">إلى </w:t>
      </w:r>
      <w:r w:rsidR="007A3B51" w:rsidRPr="0038498C">
        <w:rPr>
          <w:rFonts w:ascii="Traditional Arabic" w:hAnsi="Traditional Arabic" w:hint="cs"/>
          <w:b/>
          <w:bCs/>
          <w:rtl/>
        </w:rPr>
        <w:t>الحصول على التثقيف</w:t>
      </w:r>
      <w:r w:rsidR="003602B1" w:rsidRPr="0038498C">
        <w:rPr>
          <w:rFonts w:ascii="Traditional Arabic" w:hAnsi="Traditional Arabic"/>
          <w:b/>
          <w:bCs/>
          <w:rtl/>
        </w:rPr>
        <w:t xml:space="preserve"> والتدريب في مجالات أخرى غير تلك التي كان يهيمن عليها </w:t>
      </w:r>
      <w:r w:rsidR="00161F8D" w:rsidRPr="0038498C">
        <w:rPr>
          <w:rFonts w:ascii="Traditional Arabic" w:hAnsi="Traditional Arabic" w:hint="cs"/>
          <w:b/>
          <w:bCs/>
          <w:rtl/>
        </w:rPr>
        <w:t xml:space="preserve">تقليدياً أحد الجنسين، واتخاذ تدابير محددة </w:t>
      </w:r>
      <w:r w:rsidR="00161F8D" w:rsidRPr="0038498C">
        <w:rPr>
          <w:rFonts w:ascii="Traditional Arabic" w:hAnsi="Traditional Arabic"/>
          <w:b/>
          <w:bCs/>
          <w:rtl/>
        </w:rPr>
        <w:t xml:space="preserve">لتعزيز </w:t>
      </w:r>
      <w:r>
        <w:rPr>
          <w:rFonts w:ascii="Traditional Arabic" w:hAnsi="Traditional Arabic" w:hint="cs"/>
          <w:b/>
          <w:bCs/>
          <w:rtl/>
        </w:rPr>
        <w:t>النهوض ب</w:t>
      </w:r>
      <w:r w:rsidR="00161F8D" w:rsidRPr="0038498C">
        <w:rPr>
          <w:rFonts w:ascii="Traditional Arabic" w:hAnsi="Traditional Arabic"/>
          <w:b/>
          <w:bCs/>
          <w:rtl/>
        </w:rPr>
        <w:t>المرأة في سوق العمل.</w:t>
      </w:r>
      <w:r w:rsidR="006B6500" w:rsidRPr="0038498C">
        <w:rPr>
          <w:rFonts w:ascii="Traditional Arabic" w:hAnsi="Traditional Arabic"/>
          <w:b/>
          <w:bCs/>
          <w:rtl/>
        </w:rPr>
        <w:t xml:space="preserve"> وتدعو اللجنة أيضاً الدولة الطرف إلى تعديل تشريعاتها المتعلقة بالمساواة في فرص العمل </w:t>
      </w:r>
      <w:r w:rsidR="006B6500" w:rsidRPr="0038498C">
        <w:rPr>
          <w:rFonts w:ascii="Traditional Arabic" w:hAnsi="Traditional Arabic" w:hint="cs"/>
          <w:b/>
          <w:bCs/>
          <w:rtl/>
        </w:rPr>
        <w:t>بحيث تنص فعل</w:t>
      </w:r>
      <w:r>
        <w:rPr>
          <w:rFonts w:ascii="Traditional Arabic" w:hAnsi="Traditional Arabic" w:hint="cs"/>
          <w:b/>
          <w:bCs/>
          <w:rtl/>
        </w:rPr>
        <w:t>ياً</w:t>
      </w:r>
      <w:r w:rsidR="006B6500" w:rsidRPr="0038498C">
        <w:rPr>
          <w:rFonts w:ascii="Traditional Arabic" w:hAnsi="Traditional Arabic" w:hint="cs"/>
          <w:b/>
          <w:bCs/>
          <w:rtl/>
        </w:rPr>
        <w:t xml:space="preserve"> على تقاضي </w:t>
      </w:r>
      <w:r w:rsidR="006B6500" w:rsidRPr="0038498C">
        <w:rPr>
          <w:rFonts w:hint="cs"/>
          <w:b/>
          <w:bCs/>
          <w:spacing w:val="2"/>
          <w:rtl/>
        </w:rPr>
        <w:t>الأجر المتساوي عن العمل المتساوي القيمة</w:t>
      </w:r>
      <w:r w:rsidR="00E51599">
        <w:rPr>
          <w:rFonts w:hint="cs"/>
          <w:b/>
          <w:bCs/>
          <w:spacing w:val="2"/>
          <w:rtl/>
        </w:rPr>
        <w:t>،</w:t>
      </w:r>
      <w:r w:rsidR="006B6500" w:rsidRPr="0038498C">
        <w:rPr>
          <w:rFonts w:ascii="Traditional Arabic" w:hAnsi="Traditional Arabic"/>
          <w:b/>
          <w:bCs/>
          <w:rtl/>
        </w:rPr>
        <w:t xml:space="preserve"> و</w:t>
      </w:r>
      <w:r w:rsidR="006B6500" w:rsidRPr="0038498C">
        <w:rPr>
          <w:rFonts w:ascii="Traditional Arabic" w:hAnsi="Traditional Arabic" w:hint="cs"/>
          <w:b/>
          <w:bCs/>
          <w:rtl/>
        </w:rPr>
        <w:t xml:space="preserve">إلى </w:t>
      </w:r>
      <w:r w:rsidR="006B6500" w:rsidRPr="0038498C">
        <w:rPr>
          <w:rFonts w:ascii="Traditional Arabic" w:hAnsi="Traditional Arabic"/>
          <w:b/>
          <w:bCs/>
          <w:rtl/>
        </w:rPr>
        <w:t>تطبيق أداة التقييم الوظيفي لهذا الغرض</w:t>
      </w:r>
      <w:r w:rsidR="006B6500" w:rsidRPr="0038498C">
        <w:rPr>
          <w:rFonts w:ascii="Traditional Arabic" w:hAnsi="Traditional Arabic" w:hint="cs"/>
          <w:b/>
          <w:bCs/>
          <w:rtl/>
        </w:rPr>
        <w:t xml:space="preserve">. وعلاوة على ذلك، تحث اللجنة الدولة الطرف على </w:t>
      </w:r>
      <w:r w:rsidR="00491669" w:rsidRPr="0038498C">
        <w:rPr>
          <w:rFonts w:ascii="Traditional Arabic" w:hAnsi="Traditional Arabic" w:hint="cs"/>
          <w:b/>
          <w:bCs/>
          <w:rtl/>
        </w:rPr>
        <w:t>أن تتخذ، في إطار زمني واضح،</w:t>
      </w:r>
      <w:r w:rsidR="006B6500" w:rsidRPr="0038498C">
        <w:rPr>
          <w:rFonts w:ascii="Traditional Arabic" w:hAnsi="Traditional Arabic" w:hint="cs"/>
          <w:b/>
          <w:bCs/>
          <w:rtl/>
        </w:rPr>
        <w:t xml:space="preserve"> الخطوات اللازمة</w:t>
      </w:r>
      <w:r w:rsidR="00491669" w:rsidRPr="0038498C">
        <w:rPr>
          <w:rFonts w:ascii="Traditional Arabic" w:hAnsi="Traditional Arabic" w:hint="cs"/>
          <w:b/>
          <w:bCs/>
          <w:rtl/>
        </w:rPr>
        <w:t xml:space="preserve"> لسد الفجوة في الأجور بين الجنسين في القطاع العام.</w:t>
      </w:r>
    </w:p>
    <w:p w:rsidR="005059BA" w:rsidRPr="0038498C" w:rsidRDefault="005059BA" w:rsidP="005059BA">
      <w:pPr>
        <w:pStyle w:val="SingleTxtGA"/>
        <w:rPr>
          <w:rFonts w:ascii="Traditional Arabic" w:hAnsi="Traditional Arabic" w:hint="cs"/>
          <w:b/>
          <w:bCs/>
          <w:rtl/>
        </w:rPr>
      </w:pPr>
      <w:r>
        <w:rPr>
          <w:rFonts w:ascii="Traditional Arabic" w:hAnsi="Traditional Arabic" w:hint="cs"/>
          <w:b/>
          <w:bCs/>
          <w:rtl/>
        </w:rPr>
        <w:tab/>
        <w:t>وتطلب اللجنة إلى الدولة الطرف أن تُضم</w:t>
      </w:r>
      <w:r w:rsidR="00AD6F32">
        <w:rPr>
          <w:rFonts w:ascii="Traditional Arabic" w:hAnsi="Traditional Arabic" w:hint="cs"/>
          <w:b/>
          <w:bCs/>
          <w:rtl/>
        </w:rPr>
        <w:t>ّ</w:t>
      </w:r>
      <w:r>
        <w:rPr>
          <w:rFonts w:ascii="Traditional Arabic" w:hAnsi="Traditional Arabic" w:hint="cs"/>
          <w:b/>
          <w:bCs/>
          <w:rtl/>
        </w:rPr>
        <w:t xml:space="preserve">ن تقريرها السنوي المقبل معلومات عن تنفيذ خطط الاستجابة المشار إليها في تقرير الدولة الطرف وعن التقييم الوظيفي المضطلع </w:t>
      </w:r>
      <w:proofErr w:type="spellStart"/>
      <w:r>
        <w:rPr>
          <w:rFonts w:ascii="Traditional Arabic" w:hAnsi="Traditional Arabic" w:hint="cs"/>
          <w:b/>
          <w:bCs/>
          <w:rtl/>
        </w:rPr>
        <w:t>به</w:t>
      </w:r>
      <w:proofErr w:type="spellEnd"/>
      <w:r>
        <w:rPr>
          <w:rFonts w:ascii="Traditional Arabic" w:hAnsi="Traditional Arabic" w:hint="cs"/>
          <w:b/>
          <w:bCs/>
          <w:rtl/>
        </w:rPr>
        <w:t xml:space="preserve"> </w:t>
      </w:r>
      <w:proofErr w:type="spellStart"/>
      <w:r>
        <w:rPr>
          <w:rFonts w:ascii="Traditional Arabic" w:hAnsi="Traditional Arabic" w:hint="cs"/>
          <w:b/>
          <w:bCs/>
          <w:rtl/>
        </w:rPr>
        <w:t>ودفوعات</w:t>
      </w:r>
      <w:proofErr w:type="spellEnd"/>
      <w:r>
        <w:rPr>
          <w:rFonts w:ascii="Traditional Arabic" w:hAnsi="Traditional Arabic" w:hint="cs"/>
          <w:b/>
          <w:bCs/>
          <w:rtl/>
        </w:rPr>
        <w:t xml:space="preserve"> التسويات التعويضية المسددة.</w:t>
      </w:r>
    </w:p>
    <w:p w:rsidR="00474F1F" w:rsidRDefault="00474F1F" w:rsidP="00AD6F32">
      <w:pPr>
        <w:pStyle w:val="SingleTxtGA"/>
        <w:rPr>
          <w:rFonts w:hint="cs"/>
          <w:sz w:val="30"/>
          <w:rtl/>
          <w:lang w:val="fr-CH"/>
        </w:rPr>
      </w:pPr>
      <w:r w:rsidRPr="009766B5">
        <w:rPr>
          <w:rFonts w:hint="cs"/>
          <w:rtl/>
          <w:lang w:val="fr-CH"/>
        </w:rPr>
        <w:t>15-</w:t>
      </w:r>
      <w:r w:rsidRPr="009766B5">
        <w:rPr>
          <w:rFonts w:hint="cs"/>
          <w:rtl/>
          <w:lang w:val="fr-CH"/>
        </w:rPr>
        <w:tab/>
      </w:r>
      <w:r>
        <w:rPr>
          <w:rFonts w:hint="cs"/>
          <w:sz w:val="30"/>
          <w:rtl/>
          <w:lang w:val="fr-CH"/>
        </w:rPr>
        <w:t>و</w:t>
      </w:r>
      <w:r w:rsidR="00EA5457">
        <w:rPr>
          <w:rFonts w:hint="cs"/>
          <w:sz w:val="30"/>
          <w:rtl/>
          <w:lang w:val="fr-CH"/>
        </w:rPr>
        <w:t xml:space="preserve">لا تزال اللجنة تشعر بالقلق </w:t>
      </w:r>
      <w:r w:rsidR="005059BA">
        <w:rPr>
          <w:rFonts w:hint="cs"/>
          <w:sz w:val="30"/>
          <w:rtl/>
          <w:lang w:val="fr-CH"/>
        </w:rPr>
        <w:t>إزاء استمرار تأثير ا</w:t>
      </w:r>
      <w:r w:rsidR="00E51599">
        <w:rPr>
          <w:rFonts w:hint="cs"/>
          <w:sz w:val="30"/>
          <w:rtl/>
          <w:lang w:val="fr-CH"/>
        </w:rPr>
        <w:t>لبطالة</w:t>
      </w:r>
      <w:r w:rsidR="00EA5457">
        <w:rPr>
          <w:rFonts w:hint="cs"/>
          <w:sz w:val="30"/>
          <w:rtl/>
          <w:lang w:val="fr-CH"/>
        </w:rPr>
        <w:t xml:space="preserve"> بشكل غير متناسب على الشباب (المادة 6).</w:t>
      </w:r>
    </w:p>
    <w:p w:rsidR="00474F1F" w:rsidRPr="0038498C" w:rsidRDefault="005059BA" w:rsidP="005059BA">
      <w:pPr>
        <w:pStyle w:val="SingleTxtGA"/>
        <w:rPr>
          <w:rFonts w:ascii="Traditional Arabic" w:hAnsi="Traditional Arabic"/>
          <w:b/>
          <w:bCs/>
          <w:lang w:val="fr-CH"/>
        </w:rPr>
      </w:pPr>
      <w:r>
        <w:rPr>
          <w:rFonts w:ascii="Traditional Arabic" w:hAnsi="Traditional Arabic" w:hint="cs"/>
          <w:b/>
          <w:bCs/>
          <w:sz w:val="30"/>
          <w:rtl/>
          <w:lang w:val="fr-CH"/>
        </w:rPr>
        <w:tab/>
      </w:r>
      <w:r w:rsidR="00BE29BF" w:rsidRPr="0038498C">
        <w:rPr>
          <w:rFonts w:ascii="Traditional Arabic" w:hAnsi="Traditional Arabic"/>
          <w:b/>
          <w:bCs/>
          <w:sz w:val="30"/>
          <w:rtl/>
          <w:lang w:val="fr-CH"/>
        </w:rPr>
        <w:t xml:space="preserve">توصي اللجنة الدولة الطرف بأن تدرج في استراتيجيتها </w:t>
      </w:r>
      <w:r w:rsidR="00DA690E" w:rsidRPr="0038498C">
        <w:rPr>
          <w:rFonts w:ascii="Traditional Arabic" w:hAnsi="Traditional Arabic" w:hint="cs"/>
          <w:b/>
          <w:bCs/>
          <w:sz w:val="30"/>
          <w:rtl/>
          <w:lang w:val="fr-CH"/>
        </w:rPr>
        <w:t>المتعلقة</w:t>
      </w:r>
      <w:r w:rsidR="00BE29BF" w:rsidRPr="0038498C">
        <w:rPr>
          <w:rFonts w:ascii="Traditional Arabic" w:hAnsi="Traditional Arabic"/>
          <w:b/>
          <w:bCs/>
          <w:sz w:val="30"/>
          <w:rtl/>
          <w:lang w:val="fr-CH"/>
        </w:rPr>
        <w:t xml:space="preserve"> </w:t>
      </w:r>
      <w:r w:rsidR="00DA690E" w:rsidRPr="0038498C">
        <w:rPr>
          <w:rFonts w:ascii="Traditional Arabic" w:hAnsi="Traditional Arabic" w:hint="cs"/>
          <w:b/>
          <w:bCs/>
          <w:sz w:val="30"/>
          <w:rtl/>
          <w:lang w:val="fr-CH"/>
        </w:rPr>
        <w:t>ب</w:t>
      </w:r>
      <w:r w:rsidR="00BE29BF" w:rsidRPr="0038498C">
        <w:rPr>
          <w:rFonts w:ascii="Traditional Arabic" w:hAnsi="Traditional Arabic"/>
          <w:b/>
          <w:bCs/>
          <w:sz w:val="30"/>
          <w:rtl/>
          <w:lang w:val="fr-CH"/>
        </w:rPr>
        <w:t>تعزيز</w:t>
      </w:r>
      <w:r w:rsidR="00BE29BF" w:rsidRPr="0038498C">
        <w:rPr>
          <w:rFonts w:ascii="Traditional Arabic" w:hAnsi="Traditional Arabic"/>
          <w:b/>
          <w:bCs/>
          <w:rtl/>
        </w:rPr>
        <w:t xml:space="preserve"> </w:t>
      </w:r>
      <w:r w:rsidR="00DA690E" w:rsidRPr="0038498C">
        <w:rPr>
          <w:rFonts w:ascii="Traditional Arabic" w:hAnsi="Traditional Arabic" w:hint="cs"/>
          <w:b/>
          <w:bCs/>
          <w:rtl/>
        </w:rPr>
        <w:t>المهارات</w:t>
      </w:r>
      <w:r w:rsidR="00E51599">
        <w:rPr>
          <w:rFonts w:ascii="Traditional Arabic" w:hAnsi="Traditional Arabic" w:hint="cs"/>
          <w:b/>
          <w:bCs/>
          <w:rtl/>
        </w:rPr>
        <w:t xml:space="preserve"> والعم</w:t>
      </w:r>
      <w:r>
        <w:rPr>
          <w:rFonts w:ascii="Traditional Arabic" w:hAnsi="Traditional Arabic" w:hint="cs"/>
          <w:b/>
          <w:bCs/>
          <w:rtl/>
        </w:rPr>
        <w:t>ـ</w:t>
      </w:r>
      <w:r w:rsidR="00E51599">
        <w:rPr>
          <w:rFonts w:ascii="Traditional Arabic" w:hAnsi="Traditional Arabic" w:hint="cs"/>
          <w:b/>
          <w:bCs/>
          <w:rtl/>
        </w:rPr>
        <w:t>الة</w:t>
      </w:r>
      <w:r w:rsidR="00DA690E" w:rsidRPr="0038498C">
        <w:rPr>
          <w:rFonts w:ascii="Traditional Arabic" w:hAnsi="Traditional Arabic" w:hint="cs"/>
          <w:b/>
          <w:bCs/>
          <w:rtl/>
        </w:rPr>
        <w:t xml:space="preserve"> </w:t>
      </w:r>
      <w:r w:rsidR="00E51599">
        <w:rPr>
          <w:rFonts w:ascii="Traditional Arabic" w:hAnsi="Traditional Arabic" w:hint="cs"/>
          <w:b/>
          <w:bCs/>
          <w:rtl/>
        </w:rPr>
        <w:t>تدابير</w:t>
      </w:r>
      <w:r w:rsidR="00BE29BF" w:rsidRPr="0038498C">
        <w:rPr>
          <w:rFonts w:ascii="Traditional Arabic" w:hAnsi="Traditional Arabic"/>
          <w:b/>
          <w:bCs/>
          <w:rtl/>
        </w:rPr>
        <w:t xml:space="preserve"> </w:t>
      </w:r>
      <w:r w:rsidR="00E51599">
        <w:rPr>
          <w:rFonts w:ascii="Traditional Arabic" w:hAnsi="Traditional Arabic" w:hint="cs"/>
          <w:b/>
          <w:bCs/>
          <w:rtl/>
        </w:rPr>
        <w:t>هادفة ترمي إلى</w:t>
      </w:r>
      <w:r w:rsidR="00DA690E" w:rsidRPr="0038498C">
        <w:rPr>
          <w:rFonts w:ascii="Traditional Arabic" w:hAnsi="Traditional Arabic" w:hint="cs"/>
          <w:b/>
          <w:bCs/>
          <w:rtl/>
        </w:rPr>
        <w:t xml:space="preserve"> </w:t>
      </w:r>
      <w:r w:rsidR="0038498C" w:rsidRPr="0038498C">
        <w:rPr>
          <w:rFonts w:ascii="Traditional Arabic" w:hAnsi="Traditional Arabic" w:hint="cs"/>
          <w:b/>
          <w:bCs/>
          <w:rtl/>
        </w:rPr>
        <w:t>التصدي للعقبات التي تح</w:t>
      </w:r>
      <w:r>
        <w:rPr>
          <w:rFonts w:ascii="Traditional Arabic" w:hAnsi="Traditional Arabic" w:hint="cs"/>
          <w:b/>
          <w:bCs/>
          <w:rtl/>
        </w:rPr>
        <w:t>ـ</w:t>
      </w:r>
      <w:r w:rsidR="0038498C" w:rsidRPr="0038498C">
        <w:rPr>
          <w:rFonts w:ascii="Traditional Arabic" w:hAnsi="Traditional Arabic" w:hint="cs"/>
          <w:b/>
          <w:bCs/>
          <w:rtl/>
        </w:rPr>
        <w:t>ول دون حصول</w:t>
      </w:r>
      <w:r w:rsidR="00BE29BF" w:rsidRPr="0038498C">
        <w:rPr>
          <w:rFonts w:ascii="Traditional Arabic" w:hAnsi="Traditional Arabic"/>
          <w:b/>
          <w:bCs/>
          <w:rtl/>
        </w:rPr>
        <w:t xml:space="preserve"> </w:t>
      </w:r>
      <w:r w:rsidR="0038498C" w:rsidRPr="0038498C">
        <w:rPr>
          <w:rFonts w:ascii="Traditional Arabic" w:hAnsi="Traditional Arabic" w:hint="cs"/>
          <w:b/>
          <w:bCs/>
          <w:rtl/>
        </w:rPr>
        <w:t>الشباب على فرص العمل. وفي ه</w:t>
      </w:r>
      <w:r>
        <w:rPr>
          <w:rFonts w:ascii="Traditional Arabic" w:hAnsi="Traditional Arabic" w:hint="cs"/>
          <w:b/>
          <w:bCs/>
          <w:rtl/>
        </w:rPr>
        <w:t>ـ</w:t>
      </w:r>
      <w:r w:rsidR="0038498C" w:rsidRPr="0038498C">
        <w:rPr>
          <w:rFonts w:ascii="Traditional Arabic" w:hAnsi="Traditional Arabic" w:hint="cs"/>
          <w:b/>
          <w:bCs/>
          <w:rtl/>
        </w:rPr>
        <w:t>ذا الص</w:t>
      </w:r>
      <w:r>
        <w:rPr>
          <w:rFonts w:ascii="Traditional Arabic" w:hAnsi="Traditional Arabic" w:hint="cs"/>
          <w:b/>
          <w:bCs/>
          <w:rtl/>
        </w:rPr>
        <w:t>ـ</w:t>
      </w:r>
      <w:r w:rsidR="0038498C" w:rsidRPr="0038498C">
        <w:rPr>
          <w:rFonts w:ascii="Traditional Arabic" w:hAnsi="Traditional Arabic" w:hint="cs"/>
          <w:b/>
          <w:bCs/>
          <w:rtl/>
        </w:rPr>
        <w:t>دد</w:t>
      </w:r>
      <w:r w:rsidR="0038498C">
        <w:rPr>
          <w:rFonts w:ascii="Traditional Arabic" w:hAnsi="Traditional Arabic" w:hint="cs"/>
          <w:b/>
          <w:bCs/>
          <w:rtl/>
        </w:rPr>
        <w:t>، تحي</w:t>
      </w:r>
      <w:r>
        <w:rPr>
          <w:rFonts w:ascii="Traditional Arabic" w:hAnsi="Traditional Arabic" w:hint="cs"/>
          <w:b/>
          <w:bCs/>
          <w:rtl/>
        </w:rPr>
        <w:t>ـ</w:t>
      </w:r>
      <w:r w:rsidR="0038498C">
        <w:rPr>
          <w:rFonts w:ascii="Traditional Arabic" w:hAnsi="Traditional Arabic" w:hint="cs"/>
          <w:b/>
          <w:bCs/>
          <w:rtl/>
        </w:rPr>
        <w:t>ل اللجن</w:t>
      </w:r>
      <w:r>
        <w:rPr>
          <w:rFonts w:ascii="Traditional Arabic" w:hAnsi="Traditional Arabic" w:hint="cs"/>
          <w:b/>
          <w:bCs/>
          <w:rtl/>
        </w:rPr>
        <w:t>ـ</w:t>
      </w:r>
      <w:r w:rsidR="0038498C">
        <w:rPr>
          <w:rFonts w:ascii="Traditional Arabic" w:hAnsi="Traditional Arabic" w:hint="cs"/>
          <w:b/>
          <w:bCs/>
          <w:rtl/>
        </w:rPr>
        <w:t>ة الدول</w:t>
      </w:r>
      <w:r>
        <w:rPr>
          <w:rFonts w:ascii="Traditional Arabic" w:hAnsi="Traditional Arabic" w:hint="cs"/>
          <w:b/>
          <w:bCs/>
          <w:rtl/>
        </w:rPr>
        <w:t>ـ</w:t>
      </w:r>
      <w:r w:rsidR="0038498C">
        <w:rPr>
          <w:rFonts w:ascii="Traditional Arabic" w:hAnsi="Traditional Arabic" w:hint="cs"/>
          <w:b/>
          <w:bCs/>
          <w:rtl/>
        </w:rPr>
        <w:t>ة الطرف إلى تعليقها العام رقم 18(2005) بشأن الحق في العمل.</w:t>
      </w:r>
      <w:r w:rsidR="00474F1F" w:rsidRPr="005616F8">
        <w:rPr>
          <w:bCs/>
          <w:spacing w:val="-2"/>
        </w:rPr>
        <w:t xml:space="preserve"> </w:t>
      </w:r>
    </w:p>
    <w:p w:rsidR="00474F1F" w:rsidRPr="00BE28FB" w:rsidRDefault="00474F1F" w:rsidP="005059BA">
      <w:pPr>
        <w:pStyle w:val="SingleTxtGA"/>
        <w:rPr>
          <w:rFonts w:ascii="Traditional Arabic" w:hAnsi="Traditional Arabic"/>
          <w:color w:val="222222"/>
          <w:rtl/>
        </w:rPr>
      </w:pPr>
      <w:r w:rsidRPr="009766B5">
        <w:rPr>
          <w:rFonts w:hint="cs"/>
          <w:rtl/>
          <w:lang w:val="fr-CH"/>
        </w:rPr>
        <w:t>16-</w:t>
      </w:r>
      <w:r w:rsidRPr="009766B5">
        <w:rPr>
          <w:rFonts w:hint="cs"/>
          <w:rtl/>
          <w:lang w:val="fr-CH"/>
        </w:rPr>
        <w:tab/>
      </w:r>
      <w:r w:rsidRPr="00BE28FB">
        <w:rPr>
          <w:rFonts w:ascii="Traditional Arabic" w:hAnsi="Traditional Arabic"/>
          <w:sz w:val="30"/>
          <w:rtl/>
        </w:rPr>
        <w:t>و</w:t>
      </w:r>
      <w:r w:rsidR="0038498C" w:rsidRPr="00BE28FB">
        <w:rPr>
          <w:rFonts w:ascii="Traditional Arabic" w:hAnsi="Traditional Arabic"/>
          <w:sz w:val="30"/>
          <w:rtl/>
        </w:rPr>
        <w:t xml:space="preserve">يساور اللجنة القلق </w:t>
      </w:r>
      <w:r w:rsidR="005059BA">
        <w:rPr>
          <w:rFonts w:ascii="Traditional Arabic" w:hAnsi="Traditional Arabic" w:hint="cs"/>
          <w:sz w:val="30"/>
          <w:rtl/>
        </w:rPr>
        <w:t>لأ</w:t>
      </w:r>
      <w:r w:rsidR="0038498C" w:rsidRPr="00BE28FB">
        <w:rPr>
          <w:rFonts w:ascii="Traditional Arabic" w:hAnsi="Traditional Arabic"/>
          <w:sz w:val="30"/>
          <w:rtl/>
        </w:rPr>
        <w:t xml:space="preserve">ن </w:t>
      </w:r>
      <w:r w:rsidR="00BE28FB">
        <w:rPr>
          <w:rFonts w:ascii="Traditional Arabic" w:hAnsi="Traditional Arabic" w:hint="cs"/>
          <w:color w:val="222222"/>
          <w:rtl/>
        </w:rPr>
        <w:t>إغفال</w:t>
      </w:r>
      <w:r w:rsidR="00BE28FB" w:rsidRPr="00BE28FB">
        <w:rPr>
          <w:rFonts w:ascii="Traditional Arabic" w:hAnsi="Traditional Arabic"/>
          <w:color w:val="222222"/>
          <w:rtl/>
        </w:rPr>
        <w:t xml:space="preserve"> </w:t>
      </w:r>
      <w:r w:rsidR="005059BA">
        <w:rPr>
          <w:rFonts w:ascii="Traditional Arabic" w:hAnsi="Traditional Arabic" w:hint="cs"/>
          <w:color w:val="222222"/>
          <w:rtl/>
        </w:rPr>
        <w:t xml:space="preserve">النص على </w:t>
      </w:r>
      <w:r w:rsidR="0038498C" w:rsidRPr="00BE28FB">
        <w:rPr>
          <w:rFonts w:ascii="Traditional Arabic" w:hAnsi="Traditional Arabic"/>
          <w:color w:val="222222"/>
          <w:rtl/>
        </w:rPr>
        <w:t xml:space="preserve">عدد </w:t>
      </w:r>
      <w:r w:rsidR="005059BA">
        <w:rPr>
          <w:rFonts w:ascii="Traditional Arabic" w:hAnsi="Traditional Arabic" w:hint="cs"/>
          <w:color w:val="222222"/>
          <w:rtl/>
        </w:rPr>
        <w:t xml:space="preserve">أقصى </w:t>
      </w:r>
      <w:r w:rsidR="0038498C" w:rsidRPr="00BE28FB">
        <w:rPr>
          <w:rFonts w:ascii="Traditional Arabic" w:hAnsi="Traditional Arabic"/>
          <w:color w:val="222222"/>
          <w:rtl/>
        </w:rPr>
        <w:t>من ساعات العمل القانونية في</w:t>
      </w:r>
      <w:r w:rsidR="00BE28FB" w:rsidRPr="00BE28FB">
        <w:rPr>
          <w:rFonts w:ascii="Traditional Arabic" w:hAnsi="Traditional Arabic"/>
          <w:color w:val="222222"/>
          <w:rtl/>
        </w:rPr>
        <w:t xml:space="preserve"> مجالي</w:t>
      </w:r>
      <w:r w:rsidR="0038498C" w:rsidRPr="00BE28FB">
        <w:rPr>
          <w:rFonts w:ascii="Traditional Arabic" w:hAnsi="Traditional Arabic"/>
          <w:color w:val="222222"/>
          <w:rtl/>
        </w:rPr>
        <w:t xml:space="preserve"> الصحة والسلامة </w:t>
      </w:r>
      <w:r w:rsidR="005059BA">
        <w:rPr>
          <w:rFonts w:ascii="Traditional Arabic" w:hAnsi="Traditional Arabic" w:hint="cs"/>
          <w:color w:val="222222"/>
          <w:rtl/>
        </w:rPr>
        <w:t xml:space="preserve">في </w:t>
      </w:r>
      <w:r w:rsidR="0038498C" w:rsidRPr="00BE28FB">
        <w:rPr>
          <w:rFonts w:ascii="Traditional Arabic" w:hAnsi="Traditional Arabic"/>
          <w:color w:val="222222"/>
          <w:rtl/>
        </w:rPr>
        <w:t xml:space="preserve">قانون العمل </w:t>
      </w:r>
      <w:r w:rsidR="005059BA">
        <w:rPr>
          <w:rFonts w:ascii="Traditional Arabic" w:hAnsi="Traditional Arabic" w:hint="cs"/>
          <w:color w:val="222222"/>
          <w:rtl/>
        </w:rPr>
        <w:t xml:space="preserve">يقصّـر في الـوفاء بأحكام </w:t>
      </w:r>
      <w:r w:rsidR="0038498C" w:rsidRPr="00BE28FB">
        <w:rPr>
          <w:rFonts w:ascii="Traditional Arabic" w:hAnsi="Traditional Arabic"/>
          <w:color w:val="222222"/>
          <w:rtl/>
        </w:rPr>
        <w:t>المادة 7 من العهد فيما يتعلق بحماية حق العمال في الراحة و</w:t>
      </w:r>
      <w:r w:rsidR="00BE28FB" w:rsidRPr="00BE28FB">
        <w:rPr>
          <w:rFonts w:ascii="Traditional Arabic" w:hAnsi="Traditional Arabic"/>
          <w:color w:val="222222"/>
          <w:rtl/>
        </w:rPr>
        <w:t>ال</w:t>
      </w:r>
      <w:r w:rsidR="0038498C" w:rsidRPr="00BE28FB">
        <w:rPr>
          <w:rFonts w:ascii="Traditional Arabic" w:hAnsi="Traditional Arabic"/>
          <w:color w:val="222222"/>
          <w:rtl/>
        </w:rPr>
        <w:t xml:space="preserve">تحديد </w:t>
      </w:r>
      <w:r w:rsidR="00BE28FB" w:rsidRPr="00BE28FB">
        <w:rPr>
          <w:rFonts w:ascii="Traditional Arabic" w:hAnsi="Traditional Arabic"/>
          <w:color w:val="222222"/>
          <w:rtl/>
        </w:rPr>
        <w:t>ال</w:t>
      </w:r>
      <w:r w:rsidR="0038498C" w:rsidRPr="00BE28FB">
        <w:rPr>
          <w:rFonts w:ascii="Traditional Arabic" w:hAnsi="Traditional Arabic"/>
          <w:color w:val="222222"/>
          <w:rtl/>
        </w:rPr>
        <w:t>معقول لساعات العمل</w:t>
      </w:r>
      <w:r w:rsidR="00BE28FB" w:rsidRPr="00BE28FB">
        <w:rPr>
          <w:rFonts w:ascii="Traditional Arabic" w:hAnsi="Traditional Arabic"/>
          <w:color w:val="222222"/>
          <w:rtl/>
        </w:rPr>
        <w:t xml:space="preserve">. ويساور اللجنة أيضاً القلق إزاء التقارير التي تفيد بعدم توصل بعض الاتفاقات الجماعية إلى تحديد ساعات العمل، وهو ما يتنافى مع تشريعات الدولة الطرف (المادة 7). </w:t>
      </w:r>
    </w:p>
    <w:p w:rsidR="00474F1F" w:rsidRPr="00BD49A5" w:rsidRDefault="005059BA" w:rsidP="00BD49A5">
      <w:pPr>
        <w:pStyle w:val="SingleTxtGA"/>
        <w:rPr>
          <w:rFonts w:hint="cs"/>
          <w:rtl/>
          <w:lang w:val="fr-CH"/>
        </w:rPr>
      </w:pPr>
      <w:r>
        <w:rPr>
          <w:rFonts w:hint="cs"/>
          <w:b/>
          <w:bCs/>
          <w:rtl/>
        </w:rPr>
        <w:tab/>
      </w:r>
      <w:r w:rsidR="00BE28FB">
        <w:rPr>
          <w:rFonts w:hint="cs"/>
          <w:b/>
          <w:bCs/>
          <w:rtl/>
        </w:rPr>
        <w:t>توصى اللجنة الدولة الطرف باعتماد حد أقصى قانوني لساعات العمل.</w:t>
      </w:r>
      <w:r w:rsidR="00BD49A5">
        <w:rPr>
          <w:rFonts w:hint="cs"/>
          <w:b/>
          <w:bCs/>
          <w:rtl/>
        </w:rPr>
        <w:t xml:space="preserve"> وتدعو اللجنة أيضاً الدولة الطرف إلى التحقيق على وجه السرعة في جميع المزاعم المتعلقة بانتهاك قوانين العمل.</w:t>
      </w:r>
    </w:p>
    <w:p w:rsidR="00474F1F" w:rsidRDefault="00474F1F" w:rsidP="005059BA">
      <w:pPr>
        <w:pStyle w:val="SingleTxtGA"/>
        <w:rPr>
          <w:rFonts w:ascii="Traditional Arabic" w:hAnsi="Traditional Arabic" w:hint="cs"/>
          <w:sz w:val="30"/>
          <w:rtl/>
        </w:rPr>
      </w:pPr>
      <w:r w:rsidRPr="009766B5">
        <w:rPr>
          <w:rFonts w:hint="cs"/>
          <w:rtl/>
          <w:lang w:val="fr-CH"/>
        </w:rPr>
        <w:t>17-</w:t>
      </w:r>
      <w:r w:rsidRPr="009766B5">
        <w:rPr>
          <w:rFonts w:hint="cs"/>
          <w:rtl/>
          <w:lang w:val="fr-CH"/>
        </w:rPr>
        <w:tab/>
      </w:r>
      <w:r>
        <w:rPr>
          <w:rFonts w:hint="cs"/>
          <w:sz w:val="30"/>
          <w:rtl/>
        </w:rPr>
        <w:t xml:space="preserve">وتعرب اللجنة عن قلقها إزاء </w:t>
      </w:r>
      <w:r w:rsidR="00BD49A5" w:rsidRPr="006C46D1">
        <w:rPr>
          <w:rFonts w:ascii="Traditional Arabic" w:hAnsi="Traditional Arabic"/>
          <w:color w:val="222222"/>
          <w:rtl/>
        </w:rPr>
        <w:t>الطبيعة</w:t>
      </w:r>
      <w:r w:rsidR="006C46D1" w:rsidRPr="006C46D1">
        <w:rPr>
          <w:rFonts w:ascii="Traditional Arabic" w:hAnsi="Traditional Arabic"/>
          <w:color w:val="222222"/>
          <w:rtl/>
        </w:rPr>
        <w:t xml:space="preserve"> الرجعية</w:t>
      </w:r>
      <w:r w:rsidR="00BD49A5" w:rsidRPr="006C46D1">
        <w:rPr>
          <w:rFonts w:ascii="Traditional Arabic" w:hAnsi="Traditional Arabic"/>
          <w:color w:val="222222"/>
          <w:rtl/>
        </w:rPr>
        <w:t xml:space="preserve"> والأثر</w:t>
      </w:r>
      <w:r w:rsidR="006C46D1" w:rsidRPr="006C46D1">
        <w:rPr>
          <w:rFonts w:ascii="Traditional Arabic" w:hAnsi="Traditional Arabic"/>
          <w:color w:val="222222"/>
          <w:rtl/>
        </w:rPr>
        <w:t xml:space="preserve"> التمييزي</w:t>
      </w:r>
      <w:r w:rsidR="00BD49A5" w:rsidRPr="006C46D1">
        <w:rPr>
          <w:rFonts w:ascii="Traditional Arabic" w:hAnsi="Traditional Arabic"/>
          <w:color w:val="222222"/>
          <w:rtl/>
        </w:rPr>
        <w:t xml:space="preserve"> المحتمل </w:t>
      </w:r>
      <w:r w:rsidR="006C46D1" w:rsidRPr="006C46D1">
        <w:rPr>
          <w:rFonts w:ascii="Traditional Arabic" w:hAnsi="Traditional Arabic"/>
          <w:color w:val="222222"/>
          <w:rtl/>
        </w:rPr>
        <w:t>ل</w:t>
      </w:r>
      <w:r w:rsidR="00BD49A5" w:rsidRPr="006C46D1">
        <w:rPr>
          <w:rFonts w:ascii="Traditional Arabic" w:hAnsi="Traditional Arabic"/>
          <w:color w:val="222222"/>
          <w:rtl/>
        </w:rPr>
        <w:t>لإصلاحات</w:t>
      </w:r>
      <w:r w:rsidR="006C46D1" w:rsidRPr="006C46D1">
        <w:rPr>
          <w:rFonts w:ascii="Traditional Arabic" w:hAnsi="Traditional Arabic"/>
          <w:color w:val="222222"/>
          <w:rtl/>
        </w:rPr>
        <w:t xml:space="preserve"> المتعلقة</w:t>
      </w:r>
      <w:r w:rsidR="00BD49A5" w:rsidRPr="006C46D1">
        <w:rPr>
          <w:rFonts w:ascii="Traditional Arabic" w:hAnsi="Traditional Arabic"/>
          <w:color w:val="222222"/>
          <w:rtl/>
        </w:rPr>
        <w:t xml:space="preserve"> </w:t>
      </w:r>
      <w:r w:rsidR="006C46D1" w:rsidRPr="006C46D1">
        <w:rPr>
          <w:rFonts w:ascii="Traditional Arabic" w:hAnsi="Traditional Arabic"/>
          <w:color w:val="222222"/>
          <w:rtl/>
        </w:rPr>
        <w:t>ب</w:t>
      </w:r>
      <w:r w:rsidR="00BD49A5" w:rsidRPr="006C46D1">
        <w:rPr>
          <w:rFonts w:ascii="Traditional Arabic" w:hAnsi="Traditional Arabic"/>
          <w:color w:val="222222"/>
          <w:rtl/>
        </w:rPr>
        <w:t>الر</w:t>
      </w:r>
      <w:r w:rsidR="006C46D1" w:rsidRPr="006C46D1">
        <w:rPr>
          <w:rFonts w:ascii="Traditional Arabic" w:hAnsi="Traditional Arabic"/>
          <w:color w:val="222222"/>
          <w:rtl/>
        </w:rPr>
        <w:t>عاية الاجتماعية</w:t>
      </w:r>
      <w:r w:rsidR="00BD49A5" w:rsidRPr="006C46D1">
        <w:rPr>
          <w:rFonts w:ascii="Traditional Arabic" w:hAnsi="Traditional Arabic"/>
          <w:color w:val="222222"/>
          <w:rtl/>
        </w:rPr>
        <w:t>، بما في ذلك تلك المعروضة حاليا</w:t>
      </w:r>
      <w:r w:rsidR="006C46D1" w:rsidRPr="006C46D1">
        <w:rPr>
          <w:rFonts w:ascii="Traditional Arabic" w:hAnsi="Traditional Arabic"/>
          <w:color w:val="222222"/>
          <w:rtl/>
        </w:rPr>
        <w:t>ً</w:t>
      </w:r>
      <w:r w:rsidR="00BD49A5" w:rsidRPr="006C46D1">
        <w:rPr>
          <w:rFonts w:ascii="Traditional Arabic" w:hAnsi="Traditional Arabic"/>
          <w:color w:val="222222"/>
          <w:rtl/>
        </w:rPr>
        <w:t xml:space="preserve"> على البرلمان، </w:t>
      </w:r>
      <w:r w:rsidR="006C46D1">
        <w:rPr>
          <w:rFonts w:ascii="Traditional Arabic" w:hAnsi="Traditional Arabic" w:hint="cs"/>
          <w:color w:val="222222"/>
          <w:rtl/>
        </w:rPr>
        <w:t>و</w:t>
      </w:r>
      <w:r w:rsidR="00BD49A5" w:rsidRPr="006C46D1">
        <w:rPr>
          <w:rFonts w:ascii="Traditional Arabic" w:hAnsi="Traditional Arabic"/>
          <w:color w:val="222222"/>
          <w:rtl/>
        </w:rPr>
        <w:t xml:space="preserve">لا </w:t>
      </w:r>
      <w:proofErr w:type="spellStart"/>
      <w:r w:rsidR="00BD49A5" w:rsidRPr="006C46D1">
        <w:rPr>
          <w:rFonts w:ascii="Traditional Arabic" w:hAnsi="Traditional Arabic"/>
          <w:color w:val="222222"/>
          <w:rtl/>
        </w:rPr>
        <w:t>سيما</w:t>
      </w:r>
      <w:proofErr w:type="spellEnd"/>
      <w:r w:rsidR="00BD49A5" w:rsidRPr="006C46D1">
        <w:rPr>
          <w:rFonts w:ascii="Traditional Arabic" w:hAnsi="Traditional Arabic"/>
          <w:color w:val="222222"/>
          <w:rtl/>
        </w:rPr>
        <w:t xml:space="preserve"> ف</w:t>
      </w:r>
      <w:r w:rsidR="006C46D1">
        <w:rPr>
          <w:rFonts w:ascii="Traditional Arabic" w:hAnsi="Traditional Arabic"/>
          <w:color w:val="222222"/>
          <w:rtl/>
        </w:rPr>
        <w:t xml:space="preserve">ي ضوء </w:t>
      </w:r>
      <w:r w:rsidR="005059BA">
        <w:rPr>
          <w:rFonts w:ascii="Traditional Arabic" w:hAnsi="Traditional Arabic" w:hint="cs"/>
          <w:color w:val="222222"/>
          <w:rtl/>
        </w:rPr>
        <w:t xml:space="preserve">تعافي </w:t>
      </w:r>
      <w:r w:rsidR="006C46D1">
        <w:rPr>
          <w:rFonts w:ascii="Traditional Arabic" w:hAnsi="Traditional Arabic"/>
          <w:color w:val="222222"/>
          <w:rtl/>
        </w:rPr>
        <w:t>الدولة الطرف من ال</w:t>
      </w:r>
      <w:r w:rsidR="006C46D1">
        <w:rPr>
          <w:rFonts w:ascii="Traditional Arabic" w:hAnsi="Traditional Arabic" w:hint="cs"/>
          <w:color w:val="222222"/>
          <w:rtl/>
        </w:rPr>
        <w:t>ركود</w:t>
      </w:r>
      <w:r w:rsidR="00BD49A5" w:rsidRPr="006C46D1">
        <w:rPr>
          <w:rFonts w:ascii="Traditional Arabic" w:hAnsi="Traditional Arabic"/>
          <w:color w:val="222222"/>
          <w:rtl/>
        </w:rPr>
        <w:t xml:space="preserve"> الاقتصادي</w:t>
      </w:r>
      <w:r w:rsidR="00BD49A5" w:rsidRPr="006C46D1">
        <w:rPr>
          <w:rFonts w:ascii="Traditional Arabic" w:hAnsi="Traditional Arabic"/>
          <w:sz w:val="30"/>
          <w:rtl/>
        </w:rPr>
        <w:t xml:space="preserve"> </w:t>
      </w:r>
      <w:r w:rsidRPr="006C46D1">
        <w:rPr>
          <w:rFonts w:ascii="Traditional Arabic" w:hAnsi="Traditional Arabic"/>
          <w:sz w:val="30"/>
          <w:rtl/>
        </w:rPr>
        <w:t xml:space="preserve">(المادة </w:t>
      </w:r>
      <w:r w:rsidR="006C46D1">
        <w:rPr>
          <w:rFonts w:ascii="Traditional Arabic" w:hAnsi="Traditional Arabic" w:hint="cs"/>
          <w:sz w:val="30"/>
          <w:rtl/>
        </w:rPr>
        <w:t>9</w:t>
      </w:r>
      <w:r w:rsidRPr="006C46D1">
        <w:rPr>
          <w:rFonts w:ascii="Traditional Arabic" w:hAnsi="Traditional Arabic"/>
          <w:sz w:val="30"/>
          <w:rtl/>
        </w:rPr>
        <w:t>).</w:t>
      </w:r>
    </w:p>
    <w:p w:rsidR="00474F1F" w:rsidRPr="00C7387C" w:rsidRDefault="005059BA" w:rsidP="005059BA">
      <w:pPr>
        <w:pStyle w:val="SingleTxtGA"/>
        <w:rPr>
          <w:rFonts w:ascii="Traditional Arabic" w:hAnsi="Traditional Arabic" w:hint="cs"/>
          <w:b/>
          <w:bCs/>
          <w:color w:val="222222"/>
          <w:rtl/>
        </w:rPr>
      </w:pPr>
      <w:r>
        <w:rPr>
          <w:rFonts w:ascii="Traditional Arabic" w:hAnsi="Traditional Arabic" w:hint="cs"/>
          <w:b/>
          <w:bCs/>
          <w:sz w:val="30"/>
          <w:rtl/>
        </w:rPr>
        <w:tab/>
      </w:r>
      <w:r w:rsidR="006C46D1" w:rsidRPr="002E1C5B">
        <w:rPr>
          <w:rFonts w:ascii="Traditional Arabic" w:hAnsi="Traditional Arabic"/>
          <w:b/>
          <w:bCs/>
          <w:sz w:val="30"/>
          <w:rtl/>
        </w:rPr>
        <w:t>تحث اللجنة الدولة الطرف على الوفاء بالتزاماتها</w:t>
      </w:r>
      <w:r w:rsidR="006C46D1" w:rsidRPr="002E1C5B">
        <w:rPr>
          <w:rFonts w:ascii="Traditional Arabic" w:hAnsi="Traditional Arabic"/>
          <w:b/>
          <w:bCs/>
          <w:color w:val="222222"/>
          <w:rtl/>
        </w:rPr>
        <w:t xml:space="preserve"> بموجب العهد من خلال ضمان أن </w:t>
      </w:r>
      <w:r w:rsidR="002E1C5B">
        <w:rPr>
          <w:rFonts w:ascii="Traditional Arabic" w:hAnsi="Traditional Arabic" w:hint="cs"/>
          <w:b/>
          <w:bCs/>
          <w:color w:val="222222"/>
          <w:rtl/>
        </w:rPr>
        <w:t>تتكفل</w:t>
      </w:r>
      <w:r w:rsidR="002E1C5B" w:rsidRPr="002E1C5B">
        <w:rPr>
          <w:rFonts w:ascii="Traditional Arabic" w:hAnsi="Traditional Arabic"/>
          <w:b/>
          <w:bCs/>
          <w:color w:val="222222"/>
          <w:rtl/>
        </w:rPr>
        <w:t xml:space="preserve"> </w:t>
      </w:r>
      <w:r w:rsidR="006C46D1" w:rsidRPr="002E1C5B">
        <w:rPr>
          <w:rFonts w:ascii="Traditional Arabic" w:hAnsi="Traditional Arabic"/>
          <w:b/>
          <w:bCs/>
          <w:color w:val="222222"/>
          <w:rtl/>
        </w:rPr>
        <w:t>الإصلاحات</w:t>
      </w:r>
      <w:r w:rsidR="002E1C5B" w:rsidRPr="002E1C5B">
        <w:rPr>
          <w:rFonts w:ascii="Traditional Arabic" w:hAnsi="Traditional Arabic"/>
          <w:b/>
          <w:bCs/>
          <w:color w:val="222222"/>
          <w:rtl/>
        </w:rPr>
        <w:t xml:space="preserve"> المتعلقة بالرعاية</w:t>
      </w:r>
      <w:r w:rsidR="006C46D1" w:rsidRPr="002E1C5B">
        <w:rPr>
          <w:rFonts w:ascii="Traditional Arabic" w:hAnsi="Traditional Arabic"/>
          <w:b/>
          <w:bCs/>
          <w:color w:val="222222"/>
          <w:rtl/>
        </w:rPr>
        <w:t xml:space="preserve"> الاجتماعية، بما فيها تلك التي تهدف إلى الحد </w:t>
      </w:r>
      <w:r w:rsidR="002E1C5B" w:rsidRPr="002E1C5B">
        <w:rPr>
          <w:rFonts w:ascii="Traditional Arabic" w:hAnsi="Traditional Arabic"/>
          <w:b/>
          <w:bCs/>
          <w:color w:val="222222"/>
          <w:rtl/>
        </w:rPr>
        <w:t xml:space="preserve">من </w:t>
      </w:r>
      <w:r w:rsidR="006C46D1" w:rsidRPr="002E1C5B">
        <w:rPr>
          <w:rFonts w:ascii="Traditional Arabic" w:hAnsi="Traditional Arabic"/>
          <w:b/>
          <w:bCs/>
          <w:color w:val="222222"/>
          <w:rtl/>
        </w:rPr>
        <w:t>الاعتماد على ال</w:t>
      </w:r>
      <w:r w:rsidR="002E1C5B" w:rsidRPr="002E1C5B">
        <w:rPr>
          <w:rFonts w:ascii="Traditional Arabic" w:hAnsi="Traditional Arabic"/>
          <w:b/>
          <w:bCs/>
          <w:color w:val="222222"/>
          <w:rtl/>
        </w:rPr>
        <w:t>إعانات</w:t>
      </w:r>
      <w:r w:rsidR="006C46D1" w:rsidRPr="002E1C5B">
        <w:rPr>
          <w:rFonts w:ascii="Traditional Arabic" w:hAnsi="Traditional Arabic"/>
          <w:b/>
          <w:bCs/>
          <w:color w:val="222222"/>
          <w:rtl/>
        </w:rPr>
        <w:t xml:space="preserve"> الاجتماعية</w:t>
      </w:r>
      <w:r w:rsidR="002E1C5B" w:rsidRPr="002E1C5B">
        <w:rPr>
          <w:rFonts w:ascii="Traditional Arabic" w:hAnsi="Traditional Arabic"/>
          <w:b/>
          <w:bCs/>
          <w:color w:val="222222"/>
          <w:rtl/>
        </w:rPr>
        <w:t xml:space="preserve"> على المدى الطويل،</w:t>
      </w:r>
      <w:r w:rsidR="006C46D1" w:rsidRPr="002E1C5B">
        <w:rPr>
          <w:rFonts w:ascii="Traditional Arabic" w:hAnsi="Traditional Arabic"/>
          <w:b/>
          <w:bCs/>
          <w:color w:val="222222"/>
          <w:rtl/>
        </w:rPr>
        <w:t xml:space="preserve"> </w:t>
      </w:r>
      <w:r w:rsidR="002E1C5B">
        <w:rPr>
          <w:rFonts w:ascii="Traditional Arabic" w:hAnsi="Traditional Arabic" w:hint="cs"/>
          <w:b/>
          <w:bCs/>
          <w:color w:val="222222"/>
          <w:rtl/>
        </w:rPr>
        <w:t>بحماية حق</w:t>
      </w:r>
      <w:r w:rsidR="002E1C5B" w:rsidRPr="002E1C5B">
        <w:rPr>
          <w:rFonts w:ascii="Traditional Arabic" w:hAnsi="Traditional Arabic"/>
          <w:b/>
          <w:bCs/>
          <w:color w:val="222222"/>
          <w:rtl/>
        </w:rPr>
        <w:t xml:space="preserve"> المحرومين </w:t>
      </w:r>
      <w:proofErr w:type="spellStart"/>
      <w:r w:rsidR="002E1C5B" w:rsidRPr="002E1C5B">
        <w:rPr>
          <w:rFonts w:ascii="Traditional Arabic" w:hAnsi="Traditional Arabic"/>
          <w:b/>
          <w:bCs/>
          <w:color w:val="222222"/>
          <w:rtl/>
        </w:rPr>
        <w:t>والمهمشين</w:t>
      </w:r>
      <w:proofErr w:type="spellEnd"/>
      <w:r w:rsidR="002E1C5B">
        <w:rPr>
          <w:rFonts w:ascii="Traditional Arabic" w:hAnsi="Traditional Arabic" w:hint="cs"/>
          <w:b/>
          <w:bCs/>
          <w:color w:val="222222"/>
          <w:rtl/>
        </w:rPr>
        <w:t xml:space="preserve">، أفراداً </w:t>
      </w:r>
      <w:r w:rsidR="00C7387C">
        <w:rPr>
          <w:rFonts w:ascii="Traditional Arabic" w:hAnsi="Traditional Arabic" w:hint="cs"/>
          <w:b/>
          <w:bCs/>
          <w:color w:val="222222"/>
          <w:rtl/>
        </w:rPr>
        <w:t xml:space="preserve">كانوا </w:t>
      </w:r>
      <w:r w:rsidR="002E1C5B">
        <w:rPr>
          <w:rFonts w:ascii="Traditional Arabic" w:hAnsi="Traditional Arabic" w:hint="cs"/>
          <w:b/>
          <w:bCs/>
          <w:color w:val="222222"/>
          <w:rtl/>
        </w:rPr>
        <w:t xml:space="preserve">أم </w:t>
      </w:r>
      <w:r>
        <w:rPr>
          <w:rFonts w:ascii="Traditional Arabic" w:hAnsi="Traditional Arabic" w:hint="cs"/>
          <w:b/>
          <w:bCs/>
          <w:color w:val="222222"/>
          <w:rtl/>
        </w:rPr>
        <w:t>جماعات</w:t>
      </w:r>
      <w:r w:rsidR="002E1C5B">
        <w:rPr>
          <w:rFonts w:ascii="Traditional Arabic" w:hAnsi="Traditional Arabic" w:hint="cs"/>
          <w:b/>
          <w:bCs/>
          <w:color w:val="222222"/>
          <w:rtl/>
        </w:rPr>
        <w:t>،</w:t>
      </w:r>
      <w:r w:rsidR="006C46D1" w:rsidRPr="002E1C5B">
        <w:rPr>
          <w:rFonts w:ascii="Traditional Arabic" w:hAnsi="Traditional Arabic"/>
          <w:b/>
          <w:bCs/>
          <w:color w:val="222222"/>
          <w:rtl/>
        </w:rPr>
        <w:t xml:space="preserve"> في الضمان الاجتماعي وفي التمتع بمستوى معيشي </w:t>
      </w:r>
      <w:r>
        <w:rPr>
          <w:rFonts w:ascii="Traditional Arabic" w:hAnsi="Traditional Arabic" w:hint="cs"/>
          <w:b/>
          <w:bCs/>
          <w:color w:val="222222"/>
          <w:rtl/>
        </w:rPr>
        <w:t>لائق</w:t>
      </w:r>
      <w:r w:rsidR="002E1C5B">
        <w:rPr>
          <w:rFonts w:ascii="Traditional Arabic" w:hAnsi="Traditional Arabic" w:hint="cs"/>
          <w:b/>
          <w:bCs/>
          <w:color w:val="222222"/>
          <w:rtl/>
        </w:rPr>
        <w:t xml:space="preserve">. وتدعو اللجنة الدولة الطرف </w:t>
      </w:r>
      <w:r w:rsidR="00B4362B">
        <w:rPr>
          <w:rFonts w:ascii="Traditional Arabic" w:hAnsi="Traditional Arabic" w:hint="cs"/>
          <w:b/>
          <w:bCs/>
          <w:color w:val="222222"/>
          <w:rtl/>
        </w:rPr>
        <w:t>على وجه التحديد إلى إعادة النظر</w:t>
      </w:r>
      <w:r w:rsidR="00B4362B" w:rsidRPr="00C7387C">
        <w:rPr>
          <w:rFonts w:ascii="Traditional Arabic" w:hAnsi="Traditional Arabic"/>
          <w:b/>
          <w:bCs/>
          <w:color w:val="222222"/>
          <w:rtl/>
        </w:rPr>
        <w:t xml:space="preserve"> في متطلبات</w:t>
      </w:r>
      <w:r w:rsidR="00CE7F1E" w:rsidRPr="00C7387C">
        <w:rPr>
          <w:rFonts w:ascii="Traditional Arabic" w:hAnsi="Traditional Arabic"/>
          <w:b/>
          <w:bCs/>
          <w:color w:val="222222"/>
          <w:rtl/>
        </w:rPr>
        <w:t xml:space="preserve"> اختبار</w:t>
      </w:r>
      <w:r w:rsidR="00B4362B" w:rsidRPr="00C7387C">
        <w:rPr>
          <w:rFonts w:ascii="Traditional Arabic" w:hAnsi="Traditional Arabic"/>
          <w:b/>
          <w:bCs/>
          <w:color w:val="222222"/>
          <w:rtl/>
        </w:rPr>
        <w:t xml:space="preserve"> العمل </w:t>
      </w:r>
      <w:r w:rsidR="00CE7F1E" w:rsidRPr="00C7387C">
        <w:rPr>
          <w:rFonts w:ascii="Traditional Arabic" w:hAnsi="Traditional Arabic"/>
          <w:b/>
          <w:bCs/>
          <w:color w:val="222222"/>
          <w:rtl/>
        </w:rPr>
        <w:t>التي يجري اعتمادها</w:t>
      </w:r>
      <w:r w:rsidR="00C7387C" w:rsidRPr="00C7387C">
        <w:rPr>
          <w:rFonts w:ascii="Traditional Arabic" w:hAnsi="Traditional Arabic"/>
          <w:b/>
          <w:bCs/>
          <w:color w:val="222222"/>
          <w:rtl/>
        </w:rPr>
        <w:t xml:space="preserve"> حالياً</w:t>
      </w:r>
      <w:r w:rsidR="00CE7F1E" w:rsidRPr="00C7387C">
        <w:rPr>
          <w:rFonts w:ascii="Traditional Arabic" w:hAnsi="Traditional Arabic"/>
          <w:b/>
          <w:bCs/>
          <w:color w:val="222222"/>
          <w:rtl/>
        </w:rPr>
        <w:t xml:space="preserve"> وأيضاً إلى </w:t>
      </w:r>
      <w:r w:rsidR="00B4362B" w:rsidRPr="00C7387C">
        <w:rPr>
          <w:rFonts w:ascii="Traditional Arabic" w:hAnsi="Traditional Arabic"/>
          <w:b/>
          <w:bCs/>
          <w:color w:val="222222"/>
          <w:rtl/>
        </w:rPr>
        <w:t xml:space="preserve">ضمان تطبيق إدارة الدخل على أساس فردي </w:t>
      </w:r>
      <w:r w:rsidR="00C7387C" w:rsidRPr="00C7387C">
        <w:rPr>
          <w:rFonts w:ascii="Traditional Arabic" w:hAnsi="Traditional Arabic"/>
          <w:b/>
          <w:bCs/>
          <w:color w:val="222222"/>
          <w:rtl/>
        </w:rPr>
        <w:t xml:space="preserve">وبحسب الحاجة. وتوجه اللجنة </w:t>
      </w:r>
      <w:r>
        <w:rPr>
          <w:rFonts w:ascii="Traditional Arabic" w:hAnsi="Traditional Arabic" w:hint="cs"/>
          <w:b/>
          <w:bCs/>
          <w:color w:val="222222"/>
          <w:rtl/>
        </w:rPr>
        <w:t xml:space="preserve">نظر </w:t>
      </w:r>
      <w:r w:rsidR="00C7387C" w:rsidRPr="00C7387C">
        <w:rPr>
          <w:rFonts w:ascii="Traditional Arabic" w:hAnsi="Traditional Arabic"/>
          <w:b/>
          <w:bCs/>
          <w:color w:val="222222"/>
          <w:rtl/>
        </w:rPr>
        <w:t>الدولة الطرف إلى تعليقها العام رقم 19(2009) بشأن الحق في الضمان الاجتماعي، ورسالتها المفتوحة المؤرخة 16 أيار/مايو 2012 بشأن الحقوق ا</w:t>
      </w:r>
      <w:r w:rsidR="00E51599">
        <w:rPr>
          <w:rFonts w:ascii="Traditional Arabic" w:hAnsi="Traditional Arabic"/>
          <w:b/>
          <w:bCs/>
          <w:color w:val="222222"/>
          <w:rtl/>
        </w:rPr>
        <w:t>لاقتصادية والاجتماعية والثقافية</w:t>
      </w:r>
      <w:r w:rsidR="00C7387C" w:rsidRPr="00C7387C">
        <w:rPr>
          <w:rFonts w:ascii="Traditional Arabic" w:hAnsi="Traditional Arabic"/>
          <w:b/>
          <w:bCs/>
          <w:color w:val="222222"/>
          <w:rtl/>
        </w:rPr>
        <w:t xml:space="preserve"> والأزمة الاقتصادية والمالية.</w:t>
      </w:r>
      <w:r w:rsidR="00B4362B" w:rsidRPr="00C7387C">
        <w:rPr>
          <w:rFonts w:ascii="Traditional Arabic" w:hAnsi="Traditional Arabic"/>
          <w:b/>
          <w:bCs/>
          <w:color w:val="222222"/>
          <w:rtl/>
        </w:rPr>
        <w:t xml:space="preserve"> </w:t>
      </w:r>
      <w:r w:rsidR="002E1C5B" w:rsidRPr="00C7387C">
        <w:rPr>
          <w:rFonts w:ascii="Traditional Arabic" w:hAnsi="Traditional Arabic"/>
          <w:b/>
          <w:bCs/>
          <w:color w:val="222222"/>
          <w:rtl/>
        </w:rPr>
        <w:t xml:space="preserve"> </w:t>
      </w:r>
    </w:p>
    <w:p w:rsidR="00474F1F" w:rsidRDefault="00474F1F" w:rsidP="00AD6F32">
      <w:pPr>
        <w:pStyle w:val="SingleTxtGA"/>
        <w:rPr>
          <w:rFonts w:hint="cs"/>
          <w:sz w:val="30"/>
          <w:rtl/>
        </w:rPr>
      </w:pPr>
      <w:r w:rsidRPr="009766B5">
        <w:rPr>
          <w:rFonts w:hint="cs"/>
          <w:rtl/>
          <w:lang w:val="fr-CH"/>
        </w:rPr>
        <w:t>18-</w:t>
      </w:r>
      <w:r w:rsidRPr="009766B5">
        <w:rPr>
          <w:rFonts w:hint="cs"/>
          <w:rtl/>
          <w:lang w:val="fr-CH"/>
        </w:rPr>
        <w:tab/>
      </w:r>
      <w:r>
        <w:rPr>
          <w:rFonts w:hint="cs"/>
          <w:sz w:val="30"/>
          <w:rtl/>
        </w:rPr>
        <w:t>ويساور اللجنة القلق</w:t>
      </w:r>
      <w:r w:rsidR="00334F2F">
        <w:rPr>
          <w:rFonts w:hint="cs"/>
          <w:sz w:val="30"/>
          <w:rtl/>
        </w:rPr>
        <w:t xml:space="preserve"> من أنه على الرغم من التد</w:t>
      </w:r>
      <w:r w:rsidR="00E51599">
        <w:rPr>
          <w:rFonts w:hint="cs"/>
          <w:sz w:val="30"/>
          <w:rtl/>
        </w:rPr>
        <w:t>ابير التي اتخذتها الدولة الطرف،</w:t>
      </w:r>
      <w:r>
        <w:rPr>
          <w:rFonts w:hint="cs"/>
          <w:sz w:val="30"/>
          <w:rtl/>
        </w:rPr>
        <w:t xml:space="preserve"> </w:t>
      </w:r>
      <w:r w:rsidR="000A4CC2">
        <w:rPr>
          <w:rFonts w:hint="cs"/>
          <w:sz w:val="30"/>
          <w:rtl/>
        </w:rPr>
        <w:t xml:space="preserve">فإن العنف العائلي والعنف الجنسي </w:t>
      </w:r>
      <w:r w:rsidR="005059BA">
        <w:rPr>
          <w:rFonts w:hint="cs"/>
          <w:sz w:val="30"/>
          <w:rtl/>
        </w:rPr>
        <w:t xml:space="preserve">ما </w:t>
      </w:r>
      <w:r w:rsidR="000A4CC2">
        <w:rPr>
          <w:rFonts w:hint="cs"/>
          <w:sz w:val="30"/>
          <w:rtl/>
        </w:rPr>
        <w:t>زالا ي</w:t>
      </w:r>
      <w:r w:rsidR="005059BA">
        <w:rPr>
          <w:rFonts w:hint="cs"/>
          <w:sz w:val="30"/>
          <w:rtl/>
        </w:rPr>
        <w:t>مثلان</w:t>
      </w:r>
      <w:r w:rsidR="000A4CC2">
        <w:rPr>
          <w:rFonts w:hint="cs"/>
          <w:sz w:val="30"/>
          <w:rtl/>
        </w:rPr>
        <w:t xml:space="preserve"> مشكلة تؤثر تحديداً ع</w:t>
      </w:r>
      <w:r w:rsidR="00AD6F32">
        <w:rPr>
          <w:rFonts w:hint="cs"/>
          <w:sz w:val="30"/>
          <w:rtl/>
        </w:rPr>
        <w:t>ـ</w:t>
      </w:r>
      <w:r w:rsidR="000A4CC2">
        <w:rPr>
          <w:rFonts w:hint="cs"/>
          <w:sz w:val="30"/>
          <w:rtl/>
        </w:rPr>
        <w:t xml:space="preserve">لى نساء </w:t>
      </w:r>
      <w:proofErr w:type="spellStart"/>
      <w:r w:rsidR="000A4CC2">
        <w:rPr>
          <w:rFonts w:hint="cs"/>
          <w:sz w:val="30"/>
          <w:rtl/>
        </w:rPr>
        <w:t>الم</w:t>
      </w:r>
      <w:r w:rsidR="00AD6F32">
        <w:rPr>
          <w:rFonts w:hint="cs"/>
          <w:sz w:val="30"/>
          <w:rtl/>
        </w:rPr>
        <w:t>ـ</w:t>
      </w:r>
      <w:r w:rsidR="000A4CC2">
        <w:rPr>
          <w:rFonts w:hint="cs"/>
          <w:sz w:val="30"/>
          <w:rtl/>
        </w:rPr>
        <w:t>اوري</w:t>
      </w:r>
      <w:proofErr w:type="spellEnd"/>
      <w:r w:rsidR="000A4CC2">
        <w:rPr>
          <w:rFonts w:hint="cs"/>
          <w:sz w:val="30"/>
          <w:rtl/>
        </w:rPr>
        <w:t xml:space="preserve"> (المادة 10).</w:t>
      </w:r>
    </w:p>
    <w:p w:rsidR="00474F1F" w:rsidRPr="005D5132" w:rsidRDefault="005059BA" w:rsidP="005059BA">
      <w:pPr>
        <w:pStyle w:val="SingleTxtGA"/>
        <w:rPr>
          <w:rFonts w:ascii="Traditional Arabic" w:hAnsi="Traditional Arabic" w:hint="cs"/>
          <w:b/>
          <w:bCs/>
          <w:rtl/>
          <w:lang w:val="fr-CH"/>
        </w:rPr>
      </w:pPr>
      <w:r>
        <w:rPr>
          <w:rFonts w:ascii="Traditional Arabic" w:hAnsi="Traditional Arabic" w:hint="cs"/>
          <w:b/>
          <w:bCs/>
          <w:sz w:val="30"/>
          <w:rtl/>
        </w:rPr>
        <w:tab/>
      </w:r>
      <w:r w:rsidR="005D5132" w:rsidRPr="005D5132">
        <w:rPr>
          <w:rFonts w:ascii="Traditional Arabic" w:hAnsi="Traditional Arabic"/>
          <w:b/>
          <w:bCs/>
          <w:sz w:val="30"/>
          <w:rtl/>
        </w:rPr>
        <w:t xml:space="preserve">توصي اللجنة الدولة الطرف </w:t>
      </w:r>
      <w:r>
        <w:rPr>
          <w:rFonts w:ascii="Traditional Arabic" w:hAnsi="Traditional Arabic" w:hint="cs"/>
          <w:b/>
          <w:bCs/>
          <w:sz w:val="30"/>
          <w:rtl/>
        </w:rPr>
        <w:t>ب</w:t>
      </w:r>
      <w:r w:rsidR="005D5132" w:rsidRPr="005D5132">
        <w:rPr>
          <w:rFonts w:ascii="Traditional Arabic" w:hAnsi="Traditional Arabic"/>
          <w:b/>
          <w:bCs/>
          <w:sz w:val="30"/>
          <w:rtl/>
        </w:rPr>
        <w:t>أن تكثف تدابيرها الرامية إلى</w:t>
      </w:r>
      <w:r w:rsidR="005D5132" w:rsidRPr="005D5132">
        <w:rPr>
          <w:rFonts w:ascii="Traditional Arabic" w:hAnsi="Traditional Arabic"/>
          <w:b/>
          <w:bCs/>
          <w:color w:val="222222"/>
          <w:rtl/>
        </w:rPr>
        <w:t xml:space="preserve"> مكافحة العنف الأسري و</w:t>
      </w:r>
      <w:r>
        <w:rPr>
          <w:rFonts w:ascii="Traditional Arabic" w:hAnsi="Traditional Arabic" w:hint="cs"/>
          <w:b/>
          <w:bCs/>
          <w:color w:val="222222"/>
          <w:rtl/>
        </w:rPr>
        <w:t xml:space="preserve">بأن </w:t>
      </w:r>
      <w:r w:rsidR="005D5132" w:rsidRPr="005D5132">
        <w:rPr>
          <w:rFonts w:ascii="Traditional Arabic" w:hAnsi="Traditional Arabic"/>
          <w:b/>
          <w:bCs/>
          <w:color w:val="222222"/>
          <w:rtl/>
        </w:rPr>
        <w:t>تعتمد أيضاً، على سبيل الأولوية، إطاراً لتنفيذ توصيات فرقة العمل المعنية بمكافحة العنف الجنسي</w:t>
      </w:r>
      <w:r w:rsidR="005D5132" w:rsidRPr="005D5132">
        <w:rPr>
          <w:rFonts w:ascii="Traditional Arabic" w:hAnsi="Traditional Arabic"/>
          <w:b/>
          <w:bCs/>
          <w:sz w:val="30"/>
          <w:rtl/>
        </w:rPr>
        <w:t xml:space="preserve">. وتطلب اللجنة إلى الدولة الطرف أن </w:t>
      </w:r>
      <w:r w:rsidR="00B25E1E">
        <w:rPr>
          <w:rFonts w:ascii="Traditional Arabic" w:hAnsi="Traditional Arabic" w:hint="cs"/>
          <w:b/>
          <w:bCs/>
          <w:sz w:val="30"/>
          <w:rtl/>
        </w:rPr>
        <w:t>تضمّن</w:t>
      </w:r>
      <w:r w:rsidR="00B25E1E">
        <w:rPr>
          <w:rFonts w:ascii="Traditional Arabic" w:hAnsi="Traditional Arabic"/>
          <w:b/>
          <w:bCs/>
          <w:sz w:val="30"/>
          <w:rtl/>
        </w:rPr>
        <w:t xml:space="preserve"> تقريرها الدوري ا</w:t>
      </w:r>
      <w:r w:rsidR="00B25E1E">
        <w:rPr>
          <w:rFonts w:ascii="Traditional Arabic" w:hAnsi="Traditional Arabic" w:hint="cs"/>
          <w:b/>
          <w:bCs/>
          <w:sz w:val="30"/>
          <w:rtl/>
        </w:rPr>
        <w:t>لقادم</w:t>
      </w:r>
      <w:r w:rsidR="005D5132" w:rsidRPr="005D5132">
        <w:rPr>
          <w:rFonts w:ascii="Traditional Arabic" w:hAnsi="Traditional Arabic"/>
          <w:b/>
          <w:bCs/>
          <w:sz w:val="30"/>
          <w:rtl/>
        </w:rPr>
        <w:t xml:space="preserve"> معلومات عن </w:t>
      </w:r>
      <w:r w:rsidR="005D5132" w:rsidRPr="005D5132">
        <w:rPr>
          <w:rFonts w:ascii="Traditional Arabic" w:hAnsi="Traditional Arabic"/>
          <w:b/>
          <w:bCs/>
          <w:color w:val="222222"/>
          <w:rtl/>
        </w:rPr>
        <w:t xml:space="preserve">النتائج المحققة، بما في ذلك تقديم بيانات إحصائية محدثة عن حالات العنف </w:t>
      </w:r>
      <w:r>
        <w:rPr>
          <w:rFonts w:ascii="Traditional Arabic" w:hAnsi="Traditional Arabic" w:hint="cs"/>
          <w:b/>
          <w:bCs/>
          <w:color w:val="222222"/>
          <w:rtl/>
        </w:rPr>
        <w:t xml:space="preserve">العائلي </w:t>
      </w:r>
      <w:r w:rsidR="005D5132" w:rsidRPr="005D5132">
        <w:rPr>
          <w:rFonts w:ascii="Traditional Arabic" w:hAnsi="Traditional Arabic"/>
          <w:b/>
          <w:bCs/>
          <w:color w:val="222222"/>
          <w:rtl/>
        </w:rPr>
        <w:t>والعنف الجنسي.</w:t>
      </w:r>
    </w:p>
    <w:p w:rsidR="00474F1F" w:rsidRPr="005059BA" w:rsidRDefault="00474F1F" w:rsidP="005059BA">
      <w:pPr>
        <w:pStyle w:val="SingleTxtGA"/>
        <w:rPr>
          <w:rFonts w:hint="cs"/>
          <w:spacing w:val="-6"/>
          <w:sz w:val="30"/>
          <w:rtl/>
        </w:rPr>
      </w:pPr>
      <w:r w:rsidRPr="009766B5">
        <w:rPr>
          <w:rFonts w:hint="cs"/>
          <w:rtl/>
          <w:lang w:val="fr-CH"/>
        </w:rPr>
        <w:t>19-</w:t>
      </w:r>
      <w:r w:rsidRPr="009766B5">
        <w:rPr>
          <w:rFonts w:hint="cs"/>
          <w:rtl/>
          <w:lang w:val="fr-CH"/>
        </w:rPr>
        <w:tab/>
      </w:r>
      <w:r w:rsidRPr="005059BA">
        <w:rPr>
          <w:rFonts w:hint="cs"/>
          <w:spacing w:val="-6"/>
          <w:sz w:val="30"/>
          <w:rtl/>
        </w:rPr>
        <w:t>وتلاحظ اللجنة</w:t>
      </w:r>
      <w:r w:rsidR="005D5132" w:rsidRPr="005059BA">
        <w:rPr>
          <w:rFonts w:hint="cs"/>
          <w:spacing w:val="-6"/>
          <w:sz w:val="30"/>
          <w:rtl/>
        </w:rPr>
        <w:t xml:space="preserve"> بقلق </w:t>
      </w:r>
      <w:r w:rsidR="00166689" w:rsidRPr="005059BA">
        <w:rPr>
          <w:rFonts w:hint="cs"/>
          <w:spacing w:val="-6"/>
          <w:sz w:val="30"/>
          <w:rtl/>
        </w:rPr>
        <w:t>تفشي العنف وال</w:t>
      </w:r>
      <w:r w:rsidR="005059BA" w:rsidRPr="005059BA">
        <w:rPr>
          <w:rFonts w:hint="cs"/>
          <w:spacing w:val="-6"/>
          <w:sz w:val="30"/>
          <w:rtl/>
        </w:rPr>
        <w:t>ترهيب</w:t>
      </w:r>
      <w:r w:rsidR="00166689" w:rsidRPr="005059BA">
        <w:rPr>
          <w:rFonts w:hint="cs"/>
          <w:spacing w:val="-6"/>
          <w:sz w:val="30"/>
          <w:rtl/>
        </w:rPr>
        <w:t xml:space="preserve"> على نطاق واسع في المدارس </w:t>
      </w:r>
      <w:r w:rsidRPr="005059BA">
        <w:rPr>
          <w:rFonts w:hint="cs"/>
          <w:spacing w:val="-6"/>
          <w:sz w:val="30"/>
          <w:rtl/>
        </w:rPr>
        <w:t xml:space="preserve">(المادة </w:t>
      </w:r>
      <w:r w:rsidR="005D5132" w:rsidRPr="005059BA">
        <w:rPr>
          <w:rFonts w:hint="cs"/>
          <w:spacing w:val="-6"/>
          <w:sz w:val="30"/>
          <w:rtl/>
        </w:rPr>
        <w:t>10</w:t>
      </w:r>
      <w:r w:rsidRPr="005059BA">
        <w:rPr>
          <w:rFonts w:hint="cs"/>
          <w:spacing w:val="-6"/>
          <w:sz w:val="30"/>
          <w:rtl/>
        </w:rPr>
        <w:t>).</w:t>
      </w:r>
    </w:p>
    <w:p w:rsidR="00474F1F" w:rsidRPr="00C654D6" w:rsidRDefault="005059BA" w:rsidP="00497695">
      <w:pPr>
        <w:pStyle w:val="SingleTxtGA"/>
        <w:rPr>
          <w:rFonts w:hint="cs"/>
          <w:rtl/>
          <w:lang w:val="fr-CH"/>
        </w:rPr>
      </w:pPr>
      <w:r>
        <w:rPr>
          <w:rFonts w:ascii="Traditional Arabic" w:hAnsi="Traditional Arabic" w:hint="cs"/>
          <w:b/>
          <w:bCs/>
          <w:sz w:val="30"/>
          <w:rtl/>
        </w:rPr>
        <w:tab/>
      </w:r>
      <w:r w:rsidR="00166689" w:rsidRPr="00C654D6">
        <w:rPr>
          <w:rFonts w:ascii="Traditional Arabic" w:hAnsi="Traditional Arabic" w:hint="cs"/>
          <w:b/>
          <w:bCs/>
          <w:sz w:val="30"/>
          <w:rtl/>
        </w:rPr>
        <w:t xml:space="preserve">توصي </w:t>
      </w:r>
      <w:r w:rsidR="00166689" w:rsidRPr="00C654D6">
        <w:rPr>
          <w:rFonts w:ascii="Traditional Arabic" w:hAnsi="Traditional Arabic"/>
          <w:b/>
          <w:bCs/>
          <w:sz w:val="30"/>
          <w:rtl/>
        </w:rPr>
        <w:t>اللجنة الدولة الطرف</w:t>
      </w:r>
      <w:r w:rsidR="00166689" w:rsidRPr="00C654D6">
        <w:rPr>
          <w:rFonts w:ascii="Traditional Arabic" w:hAnsi="Traditional Arabic" w:hint="cs"/>
          <w:b/>
          <w:bCs/>
          <w:sz w:val="30"/>
          <w:rtl/>
        </w:rPr>
        <w:t xml:space="preserve"> بما يلي: (أ) جمع البيانات بصورة منتظمة عن العنف</w:t>
      </w:r>
      <w:r w:rsidR="00E51599">
        <w:rPr>
          <w:rFonts w:ascii="Traditional Arabic" w:hAnsi="Traditional Arabic" w:hint="cs"/>
          <w:b/>
          <w:bCs/>
          <w:sz w:val="30"/>
          <w:rtl/>
        </w:rPr>
        <w:t xml:space="preserve"> </w:t>
      </w:r>
      <w:r w:rsidR="00166689" w:rsidRPr="00C654D6">
        <w:rPr>
          <w:rFonts w:ascii="Traditional Arabic" w:hAnsi="Traditional Arabic" w:hint="cs"/>
          <w:b/>
          <w:bCs/>
          <w:sz w:val="30"/>
          <w:rtl/>
        </w:rPr>
        <w:t>وال</w:t>
      </w:r>
      <w:r w:rsidR="00497695">
        <w:rPr>
          <w:rFonts w:ascii="Traditional Arabic" w:hAnsi="Traditional Arabic" w:hint="cs"/>
          <w:b/>
          <w:bCs/>
          <w:sz w:val="30"/>
          <w:rtl/>
        </w:rPr>
        <w:t>ترهيب</w:t>
      </w:r>
      <w:r w:rsidR="00166689" w:rsidRPr="00C654D6">
        <w:rPr>
          <w:rFonts w:ascii="Traditional Arabic" w:hAnsi="Traditional Arabic" w:hint="cs"/>
          <w:b/>
          <w:bCs/>
          <w:sz w:val="30"/>
          <w:rtl/>
        </w:rPr>
        <w:t xml:space="preserve"> في المدارس؛ (ب) </w:t>
      </w:r>
      <w:r w:rsidR="00166689" w:rsidRPr="00C654D6">
        <w:rPr>
          <w:rFonts w:ascii="Traditional Arabic" w:hAnsi="Traditional Arabic"/>
          <w:b/>
          <w:bCs/>
          <w:rtl/>
        </w:rPr>
        <w:t xml:space="preserve">رصد </w:t>
      </w:r>
      <w:r w:rsidR="00177E7E" w:rsidRPr="00C654D6">
        <w:rPr>
          <w:rFonts w:ascii="Traditional Arabic" w:hAnsi="Traditional Arabic" w:hint="cs"/>
          <w:b/>
          <w:bCs/>
          <w:rtl/>
        </w:rPr>
        <w:t>تأثير</w:t>
      </w:r>
      <w:r w:rsidR="00166689" w:rsidRPr="00C654D6">
        <w:rPr>
          <w:rFonts w:ascii="Traditional Arabic" w:hAnsi="Traditional Arabic"/>
          <w:b/>
          <w:bCs/>
          <w:rtl/>
        </w:rPr>
        <w:t xml:space="preserve"> صحة الطالب ال</w:t>
      </w:r>
      <w:r w:rsidR="00166689" w:rsidRPr="00C654D6">
        <w:rPr>
          <w:rFonts w:ascii="Traditional Arabic" w:hAnsi="Traditional Arabic" w:hint="cs"/>
          <w:b/>
          <w:bCs/>
          <w:rtl/>
        </w:rPr>
        <w:t xml:space="preserve">عقلية </w:t>
      </w:r>
      <w:r w:rsidR="00166689" w:rsidRPr="00C654D6">
        <w:rPr>
          <w:rFonts w:ascii="Traditional Arabic" w:hAnsi="Traditional Arabic"/>
          <w:b/>
          <w:bCs/>
          <w:rtl/>
        </w:rPr>
        <w:t>و</w:t>
      </w:r>
      <w:r w:rsidR="00166689" w:rsidRPr="00C654D6">
        <w:rPr>
          <w:rFonts w:ascii="Traditional Arabic" w:hAnsi="Traditional Arabic" w:hint="cs"/>
          <w:b/>
          <w:bCs/>
          <w:rtl/>
        </w:rPr>
        <w:t xml:space="preserve">مبادرات </w:t>
      </w:r>
      <w:proofErr w:type="spellStart"/>
      <w:r w:rsidR="00166689" w:rsidRPr="00C654D6">
        <w:rPr>
          <w:rFonts w:ascii="Traditional Arabic" w:hAnsi="Traditional Arabic" w:hint="cs"/>
          <w:b/>
          <w:bCs/>
          <w:rtl/>
        </w:rPr>
        <w:t>الرفاه</w:t>
      </w:r>
      <w:proofErr w:type="spellEnd"/>
      <w:r w:rsidR="00166689" w:rsidRPr="00C654D6">
        <w:rPr>
          <w:rFonts w:ascii="Traditional Arabic" w:hAnsi="Traditional Arabic" w:hint="cs"/>
          <w:b/>
          <w:bCs/>
          <w:rtl/>
        </w:rPr>
        <w:t xml:space="preserve"> </w:t>
      </w:r>
      <w:r w:rsidR="00166689" w:rsidRPr="00C654D6">
        <w:rPr>
          <w:rFonts w:ascii="Traditional Arabic" w:hAnsi="Traditional Arabic"/>
          <w:b/>
          <w:bCs/>
          <w:rtl/>
        </w:rPr>
        <w:t xml:space="preserve">التي </w:t>
      </w:r>
      <w:r w:rsidR="00166689" w:rsidRPr="00C654D6">
        <w:rPr>
          <w:rFonts w:ascii="Traditional Arabic" w:hAnsi="Traditional Arabic" w:hint="cs"/>
          <w:b/>
          <w:bCs/>
          <w:rtl/>
        </w:rPr>
        <w:t>ب</w:t>
      </w:r>
      <w:r w:rsidR="00497695">
        <w:rPr>
          <w:rFonts w:ascii="Traditional Arabic" w:hAnsi="Traditional Arabic" w:hint="cs"/>
          <w:b/>
          <w:bCs/>
          <w:rtl/>
        </w:rPr>
        <w:t>َدأ</w:t>
      </w:r>
      <w:r w:rsidR="00166689" w:rsidRPr="00C654D6">
        <w:rPr>
          <w:rFonts w:ascii="Traditional Arabic" w:hAnsi="Traditional Arabic" w:hint="cs"/>
          <w:b/>
          <w:bCs/>
          <w:rtl/>
        </w:rPr>
        <w:t xml:space="preserve"> العمل </w:t>
      </w:r>
      <w:proofErr w:type="spellStart"/>
      <w:r w:rsidR="00166689" w:rsidRPr="00C654D6">
        <w:rPr>
          <w:rFonts w:ascii="Traditional Arabic" w:hAnsi="Traditional Arabic" w:hint="cs"/>
          <w:b/>
          <w:bCs/>
          <w:rtl/>
        </w:rPr>
        <w:t>بها</w:t>
      </w:r>
      <w:proofErr w:type="spellEnd"/>
      <w:r w:rsidR="00166689" w:rsidRPr="00C654D6">
        <w:rPr>
          <w:rFonts w:ascii="Traditional Arabic" w:hAnsi="Traditional Arabic" w:hint="cs"/>
          <w:b/>
          <w:bCs/>
          <w:rtl/>
        </w:rPr>
        <w:t xml:space="preserve"> </w:t>
      </w:r>
      <w:r w:rsidR="00166689" w:rsidRPr="00C654D6">
        <w:rPr>
          <w:rFonts w:ascii="Traditional Arabic" w:hAnsi="Traditional Arabic"/>
          <w:b/>
          <w:bCs/>
          <w:rtl/>
        </w:rPr>
        <w:t>مؤخرا</w:t>
      </w:r>
      <w:r w:rsidR="00166689" w:rsidRPr="00C654D6">
        <w:rPr>
          <w:rFonts w:ascii="Traditional Arabic" w:hAnsi="Traditional Arabic" w:hint="cs"/>
          <w:b/>
          <w:bCs/>
          <w:rtl/>
        </w:rPr>
        <w:t>ً</w:t>
      </w:r>
      <w:r w:rsidR="00166689" w:rsidRPr="00C654D6">
        <w:rPr>
          <w:rFonts w:ascii="Traditional Arabic" w:hAnsi="Traditional Arabic"/>
          <w:b/>
          <w:bCs/>
          <w:rtl/>
        </w:rPr>
        <w:t xml:space="preserve"> في المدارس </w:t>
      </w:r>
      <w:r w:rsidR="00497695">
        <w:rPr>
          <w:rFonts w:ascii="Traditional Arabic" w:hAnsi="Traditional Arabic" w:hint="cs"/>
          <w:b/>
          <w:bCs/>
          <w:rtl/>
        </w:rPr>
        <w:t xml:space="preserve">عن </w:t>
      </w:r>
      <w:r w:rsidR="00166689" w:rsidRPr="00C654D6">
        <w:rPr>
          <w:rFonts w:ascii="Traditional Arabic" w:hAnsi="Traditional Arabic"/>
          <w:b/>
          <w:bCs/>
          <w:rtl/>
        </w:rPr>
        <w:t>الحد من حالات العنف وال</w:t>
      </w:r>
      <w:r w:rsidR="00497695">
        <w:rPr>
          <w:rFonts w:ascii="Traditional Arabic" w:hAnsi="Traditional Arabic" w:hint="cs"/>
          <w:b/>
          <w:bCs/>
          <w:rtl/>
        </w:rPr>
        <w:t>ترهيب</w:t>
      </w:r>
      <w:r w:rsidR="00177E7E" w:rsidRPr="00C654D6">
        <w:rPr>
          <w:rFonts w:ascii="Traditional Arabic" w:hAnsi="Traditional Arabic" w:hint="cs"/>
          <w:b/>
          <w:bCs/>
          <w:rtl/>
        </w:rPr>
        <w:t xml:space="preserve">؛ (ج) </w:t>
      </w:r>
      <w:r w:rsidR="00177E7E" w:rsidRPr="00C654D6">
        <w:rPr>
          <w:rFonts w:ascii="Traditional Arabic" w:hAnsi="Traditional Arabic"/>
          <w:b/>
          <w:bCs/>
          <w:rtl/>
        </w:rPr>
        <w:t>تقييم فعالية التدابير المتخذة، التشريعية أو غير التشريعية، في التصدي للعنف وا</w:t>
      </w:r>
      <w:r w:rsidR="00497695">
        <w:rPr>
          <w:rFonts w:ascii="Traditional Arabic" w:hAnsi="Traditional Arabic" w:hint="cs"/>
          <w:b/>
          <w:bCs/>
          <w:rtl/>
        </w:rPr>
        <w:t>لترهيب</w:t>
      </w:r>
      <w:r w:rsidR="00177E7E" w:rsidRPr="00C654D6">
        <w:rPr>
          <w:rFonts w:ascii="Traditional Arabic" w:hAnsi="Traditional Arabic"/>
          <w:b/>
          <w:bCs/>
        </w:rPr>
        <w:t>.</w:t>
      </w:r>
    </w:p>
    <w:p w:rsidR="00474F1F" w:rsidRDefault="00474F1F" w:rsidP="00497695">
      <w:pPr>
        <w:pStyle w:val="SingleTxtGA"/>
        <w:rPr>
          <w:rFonts w:ascii="Traditional Arabic" w:hAnsi="Traditional Arabic" w:hint="cs"/>
          <w:color w:val="222222"/>
          <w:rtl/>
        </w:rPr>
      </w:pPr>
      <w:r w:rsidRPr="009766B5">
        <w:rPr>
          <w:rFonts w:hint="cs"/>
          <w:rtl/>
          <w:lang w:val="fr-CH"/>
        </w:rPr>
        <w:t>20-</w:t>
      </w:r>
      <w:r w:rsidRPr="009766B5">
        <w:rPr>
          <w:rFonts w:hint="cs"/>
          <w:rtl/>
          <w:lang w:val="fr-CH"/>
        </w:rPr>
        <w:tab/>
      </w:r>
      <w:r w:rsidRPr="00497695">
        <w:rPr>
          <w:rFonts w:ascii="Traditional Arabic" w:hAnsi="Traditional Arabic"/>
          <w:spacing w:val="-6"/>
          <w:sz w:val="30"/>
          <w:rtl/>
          <w:lang w:val="fr-CH"/>
        </w:rPr>
        <w:t>وت</w:t>
      </w:r>
      <w:r w:rsidR="00177E7E" w:rsidRPr="00497695">
        <w:rPr>
          <w:rFonts w:ascii="Traditional Arabic" w:hAnsi="Traditional Arabic"/>
          <w:spacing w:val="-6"/>
          <w:sz w:val="30"/>
          <w:rtl/>
          <w:lang w:val="fr-CH"/>
        </w:rPr>
        <w:t>لاحظ</w:t>
      </w:r>
      <w:r w:rsidRPr="00497695">
        <w:rPr>
          <w:rFonts w:ascii="Traditional Arabic" w:hAnsi="Traditional Arabic"/>
          <w:spacing w:val="-6"/>
          <w:sz w:val="30"/>
          <w:rtl/>
          <w:lang w:val="fr-CH"/>
        </w:rPr>
        <w:t xml:space="preserve"> اللجنة </w:t>
      </w:r>
      <w:r w:rsidR="00177E7E" w:rsidRPr="00497695">
        <w:rPr>
          <w:rFonts w:ascii="Traditional Arabic" w:hAnsi="Traditional Arabic"/>
          <w:spacing w:val="-6"/>
          <w:sz w:val="30"/>
          <w:rtl/>
          <w:lang w:val="fr-CH"/>
        </w:rPr>
        <w:t>بقلق النقص المسجل في مرافق رعاية الأطفال في الدولة الطرف، و</w:t>
      </w:r>
      <w:r w:rsidR="00291B4D" w:rsidRPr="00497695">
        <w:rPr>
          <w:rFonts w:ascii="Traditional Arabic" w:hAnsi="Traditional Arabic" w:hint="cs"/>
          <w:spacing w:val="-6"/>
          <w:sz w:val="30"/>
          <w:rtl/>
          <w:lang w:val="fr-CH"/>
        </w:rPr>
        <w:t>تعرب</w:t>
      </w:r>
      <w:r w:rsidR="00291B4D">
        <w:rPr>
          <w:rFonts w:ascii="Traditional Arabic" w:hAnsi="Traditional Arabic" w:hint="cs"/>
          <w:sz w:val="30"/>
          <w:rtl/>
          <w:lang w:val="fr-CH"/>
        </w:rPr>
        <w:t xml:space="preserve"> عن أسفها</w:t>
      </w:r>
      <w:r w:rsidR="00177E7E" w:rsidRPr="009B1FF0">
        <w:rPr>
          <w:rFonts w:ascii="Traditional Arabic" w:hAnsi="Traditional Arabic"/>
          <w:sz w:val="30"/>
          <w:rtl/>
          <w:lang w:val="fr-CH"/>
        </w:rPr>
        <w:t xml:space="preserve"> لما أفادت </w:t>
      </w:r>
      <w:proofErr w:type="spellStart"/>
      <w:r w:rsidR="00177E7E" w:rsidRPr="009B1FF0">
        <w:rPr>
          <w:rFonts w:ascii="Traditional Arabic" w:hAnsi="Traditional Arabic"/>
          <w:sz w:val="30"/>
          <w:rtl/>
          <w:lang w:val="fr-CH"/>
        </w:rPr>
        <w:t>به</w:t>
      </w:r>
      <w:proofErr w:type="spellEnd"/>
      <w:r w:rsidR="00177E7E" w:rsidRPr="009B1FF0">
        <w:rPr>
          <w:rFonts w:ascii="Traditional Arabic" w:hAnsi="Traditional Arabic"/>
          <w:sz w:val="30"/>
          <w:rtl/>
          <w:lang w:val="fr-CH"/>
        </w:rPr>
        <w:t xml:space="preserve"> التقارير من </w:t>
      </w:r>
      <w:r w:rsidR="009B1FF0" w:rsidRPr="009B1FF0">
        <w:rPr>
          <w:rFonts w:ascii="Traditional Arabic" w:hAnsi="Traditional Arabic"/>
          <w:sz w:val="30"/>
          <w:rtl/>
          <w:lang w:val="fr-CH"/>
        </w:rPr>
        <w:t>ا</w:t>
      </w:r>
      <w:r w:rsidR="00497695">
        <w:rPr>
          <w:rFonts w:ascii="Traditional Arabic" w:hAnsi="Traditional Arabic" w:hint="cs"/>
          <w:sz w:val="30"/>
          <w:rtl/>
          <w:lang w:val="fr-CH"/>
        </w:rPr>
        <w:t>نتفاع</w:t>
      </w:r>
      <w:r w:rsidR="009B1FF0" w:rsidRPr="009B1FF0">
        <w:rPr>
          <w:rFonts w:ascii="Traditional Arabic" w:hAnsi="Traditional Arabic"/>
          <w:sz w:val="30"/>
          <w:rtl/>
          <w:lang w:val="fr-CH"/>
        </w:rPr>
        <w:t xml:space="preserve"> الأسر ذات الدخل المتوسط والمرتفع بشكل رئيسي من</w:t>
      </w:r>
      <w:r w:rsidR="00177E7E" w:rsidRPr="009B1FF0">
        <w:rPr>
          <w:rFonts w:ascii="Traditional Arabic" w:hAnsi="Traditional Arabic"/>
          <w:sz w:val="30"/>
          <w:rtl/>
          <w:lang w:val="fr-CH"/>
        </w:rPr>
        <w:t xml:space="preserve"> الإعانات المخصصة لرعاية الأطفال في إطار </w:t>
      </w:r>
      <w:r w:rsidR="009B1FF0" w:rsidRPr="009B1FF0">
        <w:rPr>
          <w:rFonts w:ascii="Traditional Arabic" w:hAnsi="Traditional Arabic"/>
          <w:sz w:val="30"/>
          <w:rtl/>
          <w:lang w:val="fr-CH"/>
        </w:rPr>
        <w:t xml:space="preserve">خطة الأسر العاملة </w:t>
      </w:r>
      <w:r w:rsidR="009B1FF0" w:rsidRPr="009B1FF0">
        <w:rPr>
          <w:rFonts w:ascii="Traditional Arabic" w:hAnsi="Traditional Arabic"/>
          <w:color w:val="222222"/>
          <w:rtl/>
        </w:rPr>
        <w:t>(المادتان 9 و10).</w:t>
      </w:r>
    </w:p>
    <w:p w:rsidR="00474F1F" w:rsidRPr="00E63CDE" w:rsidRDefault="00497695" w:rsidP="00E63CDE">
      <w:pPr>
        <w:pStyle w:val="SingleTxtGA"/>
        <w:rPr>
          <w:rFonts w:hint="cs"/>
          <w:b/>
          <w:bCs/>
          <w:spacing w:val="6"/>
          <w:rtl/>
          <w:lang w:val="fr-CH"/>
        </w:rPr>
      </w:pPr>
      <w:r>
        <w:rPr>
          <w:rFonts w:hint="cs"/>
          <w:b/>
          <w:bCs/>
          <w:spacing w:val="6"/>
          <w:rtl/>
          <w:lang w:val="fr-CH"/>
        </w:rPr>
        <w:tab/>
      </w:r>
      <w:r w:rsidR="009B1FF0" w:rsidRPr="009B1FF0">
        <w:rPr>
          <w:rFonts w:hint="cs"/>
          <w:b/>
          <w:bCs/>
          <w:spacing w:val="6"/>
          <w:rtl/>
          <w:lang w:val="fr-CH"/>
        </w:rPr>
        <w:t xml:space="preserve">تدعو اللجنة الدولة الطرف إلى اتخاذ تدابير محددة لزيادة عدد مرافق رعاية الأطفال وضمان </w:t>
      </w:r>
      <w:r w:rsidR="00E63CDE">
        <w:rPr>
          <w:rFonts w:hint="cs"/>
          <w:b/>
          <w:bCs/>
          <w:spacing w:val="6"/>
          <w:rtl/>
          <w:lang w:val="fr-CH"/>
        </w:rPr>
        <w:t>إمكانية أن تحصل أيضاً أشد الفئات حرماناً وتهميشاً على هذه الخدمات.</w:t>
      </w:r>
    </w:p>
    <w:p w:rsidR="00474F1F" w:rsidRDefault="00474F1F" w:rsidP="00E63CDE">
      <w:pPr>
        <w:pStyle w:val="SingleTxtGA"/>
        <w:rPr>
          <w:rFonts w:ascii="Traditional Arabic" w:hAnsi="Traditional Arabic" w:hint="cs"/>
          <w:color w:val="222222"/>
          <w:rtl/>
        </w:rPr>
      </w:pPr>
      <w:r w:rsidRPr="009766B5">
        <w:rPr>
          <w:rFonts w:hint="cs"/>
          <w:rtl/>
          <w:lang w:val="fr-CH"/>
        </w:rPr>
        <w:t>21-</w:t>
      </w:r>
      <w:r w:rsidRPr="00E63CDE">
        <w:rPr>
          <w:rFonts w:hint="cs"/>
          <w:rtl/>
          <w:lang w:val="fr-CH"/>
        </w:rPr>
        <w:tab/>
      </w:r>
      <w:r w:rsidRPr="00E63CDE">
        <w:rPr>
          <w:rFonts w:ascii="Traditional Arabic" w:hAnsi="Traditional Arabic"/>
          <w:sz w:val="30"/>
          <w:rtl/>
        </w:rPr>
        <w:t>و</w:t>
      </w:r>
      <w:r w:rsidR="00E63CDE" w:rsidRPr="00E63CDE">
        <w:rPr>
          <w:rFonts w:ascii="Traditional Arabic" w:hAnsi="Traditional Arabic"/>
          <w:sz w:val="30"/>
          <w:rtl/>
        </w:rPr>
        <w:t xml:space="preserve">تلاحظ اللجنة </w:t>
      </w:r>
      <w:r w:rsidR="00E63CDE" w:rsidRPr="00E63CDE">
        <w:rPr>
          <w:rFonts w:ascii="Traditional Arabic" w:hAnsi="Traditional Arabic" w:hint="cs"/>
          <w:sz w:val="30"/>
          <w:rtl/>
        </w:rPr>
        <w:t>أثر</w:t>
      </w:r>
      <w:r w:rsidR="00E63CDE" w:rsidRPr="00E63CDE">
        <w:rPr>
          <w:rFonts w:ascii="Traditional Arabic" w:hAnsi="Traditional Arabic"/>
          <w:sz w:val="30"/>
          <w:rtl/>
        </w:rPr>
        <w:t xml:space="preserve"> </w:t>
      </w:r>
      <w:r w:rsidR="00E63CDE" w:rsidRPr="00E63CDE">
        <w:rPr>
          <w:rFonts w:ascii="Traditional Arabic" w:hAnsi="Traditional Arabic"/>
          <w:color w:val="222222"/>
          <w:rtl/>
        </w:rPr>
        <w:t xml:space="preserve">التحديات الناجمة عن الزلازل التي وقعت مؤخراً على تمتع الأشخاص المتضررين بالحقوق الواردة في العهد، ولا </w:t>
      </w:r>
      <w:proofErr w:type="spellStart"/>
      <w:r w:rsidR="00E63CDE" w:rsidRPr="00E63CDE">
        <w:rPr>
          <w:rFonts w:ascii="Traditional Arabic" w:hAnsi="Traditional Arabic"/>
          <w:color w:val="222222"/>
          <w:rtl/>
        </w:rPr>
        <w:t>سيما</w:t>
      </w:r>
      <w:proofErr w:type="spellEnd"/>
      <w:r w:rsidR="00E63CDE" w:rsidRPr="00E63CDE">
        <w:rPr>
          <w:rFonts w:ascii="Traditional Arabic" w:hAnsi="Traditional Arabic"/>
          <w:color w:val="222222"/>
          <w:rtl/>
        </w:rPr>
        <w:t xml:space="preserve"> حقهم</w:t>
      </w:r>
      <w:r w:rsidR="00E63CDE" w:rsidRPr="00E63CDE">
        <w:rPr>
          <w:rFonts w:ascii="Traditional Arabic" w:hAnsi="Traditional Arabic" w:hint="cs"/>
          <w:color w:val="222222"/>
          <w:rtl/>
        </w:rPr>
        <w:t xml:space="preserve"> في</w:t>
      </w:r>
      <w:r w:rsidR="00E63CDE" w:rsidRPr="00E63CDE">
        <w:rPr>
          <w:rFonts w:ascii="Traditional Arabic" w:hAnsi="Traditional Arabic"/>
          <w:color w:val="222222"/>
          <w:rtl/>
        </w:rPr>
        <w:t xml:space="preserve"> السكن (الفقرة 2 من المادة 2؛ والمادة 11).</w:t>
      </w:r>
    </w:p>
    <w:p w:rsidR="00E63CDE" w:rsidRPr="00C654D6" w:rsidRDefault="00497695" w:rsidP="00AD6F32">
      <w:pPr>
        <w:pStyle w:val="SingleTxtGA"/>
        <w:rPr>
          <w:rFonts w:ascii="Traditional Arabic" w:hAnsi="Traditional Arabic"/>
          <w:b/>
          <w:bCs/>
          <w:spacing w:val="6"/>
          <w:rtl/>
          <w:lang w:val="fr-CH"/>
        </w:rPr>
      </w:pPr>
      <w:r>
        <w:rPr>
          <w:rFonts w:ascii="Traditional Arabic" w:hAnsi="Traditional Arabic" w:hint="cs"/>
          <w:b/>
          <w:bCs/>
          <w:spacing w:val="6"/>
          <w:rtl/>
          <w:lang w:val="fr-CH"/>
        </w:rPr>
        <w:tab/>
      </w:r>
      <w:r w:rsidR="00E63CDE" w:rsidRPr="00C654D6">
        <w:rPr>
          <w:rFonts w:ascii="Traditional Arabic" w:hAnsi="Traditional Arabic"/>
          <w:b/>
          <w:bCs/>
          <w:spacing w:val="6"/>
          <w:rtl/>
          <w:lang w:val="fr-CH"/>
        </w:rPr>
        <w:t xml:space="preserve">توصي اللجنة الدولة الطرف باعتماد نهج </w:t>
      </w:r>
      <w:r>
        <w:rPr>
          <w:rFonts w:ascii="Traditional Arabic" w:hAnsi="Traditional Arabic" w:hint="cs"/>
          <w:b/>
          <w:bCs/>
          <w:spacing w:val="6"/>
          <w:rtl/>
          <w:lang w:val="fr-CH"/>
        </w:rPr>
        <w:t xml:space="preserve">يقوم على </w:t>
      </w:r>
      <w:r w:rsidR="00E63CDE" w:rsidRPr="00C654D6">
        <w:rPr>
          <w:rFonts w:ascii="Traditional Arabic" w:hAnsi="Traditional Arabic"/>
          <w:b/>
          <w:bCs/>
          <w:spacing w:val="6"/>
          <w:rtl/>
          <w:lang w:val="fr-CH"/>
        </w:rPr>
        <w:t xml:space="preserve">حقوق الإنسان في </w:t>
      </w:r>
      <w:r w:rsidR="00E63CDE" w:rsidRPr="00C654D6">
        <w:rPr>
          <w:rFonts w:ascii="Traditional Arabic" w:hAnsi="Traditional Arabic"/>
          <w:b/>
          <w:bCs/>
          <w:rtl/>
        </w:rPr>
        <w:t xml:space="preserve">جهود إعادة </w:t>
      </w:r>
      <w:proofErr w:type="spellStart"/>
      <w:r w:rsidR="00E63CDE" w:rsidRPr="00C654D6">
        <w:rPr>
          <w:rFonts w:ascii="Traditional Arabic" w:hAnsi="Traditional Arabic"/>
          <w:b/>
          <w:bCs/>
          <w:rtl/>
        </w:rPr>
        <w:t>الإعمار</w:t>
      </w:r>
      <w:proofErr w:type="spellEnd"/>
      <w:r w:rsidR="00E63CDE" w:rsidRPr="00C654D6">
        <w:rPr>
          <w:rFonts w:ascii="Traditional Arabic" w:hAnsi="Traditional Arabic"/>
          <w:b/>
          <w:bCs/>
          <w:rtl/>
        </w:rPr>
        <w:t>، و</w:t>
      </w:r>
      <w:r w:rsidR="0072255D" w:rsidRPr="00C654D6">
        <w:rPr>
          <w:rFonts w:ascii="Traditional Arabic" w:hAnsi="Traditional Arabic"/>
          <w:b/>
          <w:bCs/>
          <w:rtl/>
        </w:rPr>
        <w:t xml:space="preserve">من ثم </w:t>
      </w:r>
      <w:r w:rsidR="00E63CDE" w:rsidRPr="00C654D6">
        <w:rPr>
          <w:rFonts w:ascii="Traditional Arabic" w:hAnsi="Traditional Arabic"/>
          <w:b/>
          <w:bCs/>
          <w:rtl/>
        </w:rPr>
        <w:t xml:space="preserve">ضمان الاهتمام المناسب </w:t>
      </w:r>
      <w:r w:rsidR="00291B4D" w:rsidRPr="00C654D6">
        <w:rPr>
          <w:rFonts w:ascii="Traditional Arabic" w:hAnsi="Traditional Arabic" w:hint="cs"/>
          <w:b/>
          <w:bCs/>
          <w:rtl/>
          <w:lang/>
        </w:rPr>
        <w:t>بمسألة</w:t>
      </w:r>
      <w:r w:rsidR="0072255D" w:rsidRPr="00C654D6">
        <w:rPr>
          <w:rFonts w:ascii="Traditional Arabic" w:hAnsi="Traditional Arabic"/>
          <w:b/>
          <w:bCs/>
          <w:rtl/>
          <w:lang/>
        </w:rPr>
        <w:t xml:space="preserve"> توافر السكن، والقدرة على تحمل </w:t>
      </w:r>
      <w:r w:rsidR="00B12760">
        <w:rPr>
          <w:rFonts w:ascii="Traditional Arabic" w:hAnsi="Traditional Arabic" w:hint="cs"/>
          <w:b/>
          <w:bCs/>
          <w:rtl/>
          <w:lang/>
        </w:rPr>
        <w:t>ت</w:t>
      </w:r>
      <w:r w:rsidR="0072255D" w:rsidRPr="00C654D6">
        <w:rPr>
          <w:rFonts w:ascii="Traditional Arabic" w:hAnsi="Traditional Arabic"/>
          <w:b/>
          <w:bCs/>
          <w:rtl/>
          <w:lang/>
        </w:rPr>
        <w:t xml:space="preserve">كلفته </w:t>
      </w:r>
      <w:proofErr w:type="spellStart"/>
      <w:r w:rsidR="0072255D" w:rsidRPr="00C654D6">
        <w:rPr>
          <w:rFonts w:ascii="Traditional Arabic" w:hAnsi="Traditional Arabic"/>
          <w:b/>
          <w:bCs/>
          <w:rtl/>
          <w:lang/>
        </w:rPr>
        <w:t>وملاءمته</w:t>
      </w:r>
      <w:proofErr w:type="spellEnd"/>
      <w:r w:rsidR="00E63CDE" w:rsidRPr="00C654D6">
        <w:rPr>
          <w:rFonts w:ascii="Traditional Arabic" w:hAnsi="Traditional Arabic"/>
          <w:b/>
          <w:bCs/>
          <w:rtl/>
        </w:rPr>
        <w:t>، بما في ذلك</w:t>
      </w:r>
      <w:r w:rsidR="0072255D" w:rsidRPr="00C654D6">
        <w:rPr>
          <w:rFonts w:ascii="Traditional Arabic" w:hAnsi="Traditional Arabic"/>
          <w:b/>
          <w:bCs/>
          <w:rtl/>
        </w:rPr>
        <w:t xml:space="preserve"> </w:t>
      </w:r>
      <w:r w:rsidR="00291B4D" w:rsidRPr="00C654D6">
        <w:rPr>
          <w:rFonts w:ascii="Traditional Arabic" w:hAnsi="Traditional Arabic" w:hint="cs"/>
          <w:b/>
          <w:bCs/>
          <w:rtl/>
        </w:rPr>
        <w:t>توفير</w:t>
      </w:r>
      <w:r w:rsidR="00E63CDE" w:rsidRPr="00C654D6">
        <w:rPr>
          <w:rFonts w:ascii="Traditional Arabic" w:hAnsi="Traditional Arabic"/>
          <w:b/>
          <w:bCs/>
          <w:rtl/>
        </w:rPr>
        <w:t xml:space="preserve"> مساكن مؤقتة. </w:t>
      </w:r>
      <w:r w:rsidR="00291B4D" w:rsidRPr="00C654D6">
        <w:rPr>
          <w:rFonts w:ascii="Traditional Arabic" w:hAnsi="Traditional Arabic" w:hint="cs"/>
          <w:b/>
          <w:bCs/>
          <w:rtl/>
        </w:rPr>
        <w:t>و</w:t>
      </w:r>
      <w:r w:rsidR="00E63CDE" w:rsidRPr="00C654D6">
        <w:rPr>
          <w:rFonts w:ascii="Traditional Arabic" w:hAnsi="Traditional Arabic"/>
          <w:b/>
          <w:bCs/>
          <w:rtl/>
        </w:rPr>
        <w:t>في هذا الصدد، تحيل اللجنة الدولة الطرف إلى تعليقها العام</w:t>
      </w:r>
      <w:r w:rsidR="0072255D" w:rsidRPr="00C654D6">
        <w:rPr>
          <w:rFonts w:ascii="Traditional Arabic" w:hAnsi="Traditional Arabic"/>
          <w:b/>
          <w:bCs/>
          <w:rtl/>
        </w:rPr>
        <w:t xml:space="preserve"> رقم 4(1991) بشأن الحق في السكن الملائم. وتشجع اللجنة أيضاً الدولة الطرف على انتهاز فرصة إعادة </w:t>
      </w:r>
      <w:proofErr w:type="spellStart"/>
      <w:r w:rsidR="0072255D" w:rsidRPr="00C654D6">
        <w:rPr>
          <w:rFonts w:ascii="Traditional Arabic" w:hAnsi="Traditional Arabic"/>
          <w:b/>
          <w:bCs/>
          <w:rtl/>
        </w:rPr>
        <w:t>الإعمار</w:t>
      </w:r>
      <w:proofErr w:type="spellEnd"/>
      <w:r w:rsidR="0072255D" w:rsidRPr="00C654D6">
        <w:rPr>
          <w:rFonts w:ascii="Traditional Arabic" w:hAnsi="Traditional Arabic"/>
          <w:b/>
          <w:bCs/>
          <w:rtl/>
        </w:rPr>
        <w:t xml:space="preserve"> </w:t>
      </w:r>
      <w:r w:rsidR="00291B4D" w:rsidRPr="00C654D6">
        <w:rPr>
          <w:rFonts w:ascii="Traditional Arabic" w:hAnsi="Traditional Arabic"/>
          <w:b/>
          <w:bCs/>
          <w:rtl/>
        </w:rPr>
        <w:t>لتطبيق التصاميم التي تمك</w:t>
      </w:r>
      <w:r w:rsidR="00291B4D" w:rsidRPr="00C654D6">
        <w:rPr>
          <w:rFonts w:ascii="Traditional Arabic" w:hAnsi="Traditional Arabic" w:hint="cs"/>
          <w:b/>
          <w:bCs/>
          <w:rtl/>
        </w:rPr>
        <w:t>ّ</w:t>
      </w:r>
      <w:r w:rsidR="00291B4D" w:rsidRPr="00C654D6">
        <w:rPr>
          <w:rFonts w:ascii="Traditional Arabic" w:hAnsi="Traditional Arabic"/>
          <w:b/>
          <w:bCs/>
          <w:rtl/>
        </w:rPr>
        <w:t>ن الأشخاص ذوي الإعاقة</w:t>
      </w:r>
      <w:r w:rsidR="00291B4D" w:rsidRPr="00C654D6">
        <w:rPr>
          <w:rFonts w:ascii="Traditional Arabic" w:hAnsi="Traditional Arabic" w:hint="cs"/>
          <w:b/>
          <w:bCs/>
          <w:rtl/>
        </w:rPr>
        <w:t xml:space="preserve"> من الوصول</w:t>
      </w:r>
      <w:r w:rsidR="00291B4D" w:rsidRPr="00C654D6">
        <w:rPr>
          <w:rFonts w:ascii="Traditional Arabic" w:hAnsi="Traditional Arabic"/>
          <w:b/>
          <w:bCs/>
          <w:rtl/>
        </w:rPr>
        <w:t xml:space="preserve">، </w:t>
      </w:r>
      <w:r w:rsidR="0072255D" w:rsidRPr="00C654D6">
        <w:rPr>
          <w:rFonts w:ascii="Traditional Arabic" w:hAnsi="Traditional Arabic"/>
          <w:b/>
          <w:bCs/>
          <w:rtl/>
        </w:rPr>
        <w:t>على قدم المساواة مع الآخرين</w:t>
      </w:r>
      <w:r w:rsidR="00291B4D" w:rsidRPr="00C654D6">
        <w:rPr>
          <w:rFonts w:ascii="Traditional Arabic" w:hAnsi="Traditional Arabic"/>
          <w:b/>
          <w:bCs/>
          <w:rtl/>
        </w:rPr>
        <w:t>،</w:t>
      </w:r>
      <w:r w:rsidR="0072255D" w:rsidRPr="00C654D6">
        <w:rPr>
          <w:rFonts w:ascii="Traditional Arabic" w:hAnsi="Traditional Arabic"/>
          <w:b/>
          <w:bCs/>
          <w:rtl/>
        </w:rPr>
        <w:t xml:space="preserve"> إلى البيئة المادية والمرافق والخدمات ال</w:t>
      </w:r>
      <w:r w:rsidR="00291B4D" w:rsidRPr="00C654D6">
        <w:rPr>
          <w:rFonts w:ascii="Traditional Arabic" w:hAnsi="Traditional Arabic"/>
          <w:b/>
          <w:bCs/>
          <w:rtl/>
        </w:rPr>
        <w:t>متاحة</w:t>
      </w:r>
      <w:r w:rsidR="0072255D" w:rsidRPr="00C654D6">
        <w:rPr>
          <w:rFonts w:ascii="Traditional Arabic" w:hAnsi="Traditional Arabic"/>
          <w:b/>
          <w:bCs/>
          <w:rtl/>
        </w:rPr>
        <w:t xml:space="preserve"> للجمهور</w:t>
      </w:r>
      <w:r w:rsidR="00291B4D" w:rsidRPr="00C654D6">
        <w:rPr>
          <w:rFonts w:ascii="Traditional Arabic" w:hAnsi="Traditional Arabic"/>
          <w:b/>
          <w:bCs/>
          <w:rtl/>
        </w:rPr>
        <w:t>.</w:t>
      </w:r>
    </w:p>
    <w:p w:rsidR="00474F1F" w:rsidRDefault="00474F1F" w:rsidP="00AD6F32">
      <w:pPr>
        <w:pStyle w:val="SingleTxtGA"/>
        <w:rPr>
          <w:rFonts w:ascii="Traditional Arabic" w:hAnsi="Traditional Arabic" w:hint="cs"/>
          <w:color w:val="222222"/>
          <w:rtl/>
        </w:rPr>
      </w:pPr>
      <w:r w:rsidRPr="009766B5">
        <w:rPr>
          <w:rFonts w:hint="cs"/>
          <w:rtl/>
          <w:lang w:val="fr-CH"/>
        </w:rPr>
        <w:t>22-</w:t>
      </w:r>
      <w:r w:rsidRPr="009766B5">
        <w:rPr>
          <w:rFonts w:hint="cs"/>
          <w:rtl/>
          <w:lang w:val="fr-CH"/>
        </w:rPr>
        <w:tab/>
      </w:r>
      <w:r w:rsidRPr="003934D5">
        <w:rPr>
          <w:rFonts w:ascii="Traditional Arabic" w:hAnsi="Traditional Arabic"/>
          <w:sz w:val="30"/>
          <w:rtl/>
        </w:rPr>
        <w:t>وت</w:t>
      </w:r>
      <w:r w:rsidR="00291B4D" w:rsidRPr="003934D5">
        <w:rPr>
          <w:rFonts w:ascii="Traditional Arabic" w:hAnsi="Traditional Arabic"/>
          <w:sz w:val="30"/>
          <w:rtl/>
        </w:rPr>
        <w:t xml:space="preserve">لاحظ اللجنة بقلق </w:t>
      </w:r>
      <w:r w:rsidR="00497695">
        <w:rPr>
          <w:rFonts w:ascii="Traditional Arabic" w:hAnsi="Traditional Arabic" w:hint="cs"/>
          <w:color w:val="222222"/>
          <w:rtl/>
        </w:rPr>
        <w:t xml:space="preserve">طول </w:t>
      </w:r>
      <w:r w:rsidR="003934D5">
        <w:rPr>
          <w:rFonts w:ascii="Traditional Arabic" w:hAnsi="Traditional Arabic" w:hint="cs"/>
          <w:color w:val="222222"/>
          <w:rtl/>
        </w:rPr>
        <w:t>قائمة الانتظار للحصول</w:t>
      </w:r>
      <w:r w:rsidR="00291B4D" w:rsidRPr="003934D5">
        <w:rPr>
          <w:rFonts w:ascii="Traditional Arabic" w:hAnsi="Traditional Arabic" w:hint="cs"/>
          <w:color w:val="222222"/>
          <w:rtl/>
        </w:rPr>
        <w:t xml:space="preserve"> على</w:t>
      </w:r>
      <w:r w:rsidR="00291B4D" w:rsidRPr="003934D5">
        <w:rPr>
          <w:rFonts w:ascii="Traditional Arabic" w:hAnsi="Traditional Arabic"/>
          <w:color w:val="222222"/>
          <w:rtl/>
        </w:rPr>
        <w:t xml:space="preserve"> سكن اجتماعي في الدولة الطرف. </w:t>
      </w:r>
      <w:r w:rsidR="00291B4D" w:rsidRPr="003934D5">
        <w:rPr>
          <w:rFonts w:ascii="Traditional Arabic" w:hAnsi="Traditional Arabic" w:hint="cs"/>
          <w:color w:val="222222"/>
          <w:rtl/>
        </w:rPr>
        <w:t>وتعرب كذلك</w:t>
      </w:r>
      <w:r w:rsidR="00291B4D" w:rsidRPr="003934D5">
        <w:rPr>
          <w:rFonts w:ascii="Traditional Arabic" w:hAnsi="Traditional Arabic"/>
          <w:color w:val="222222"/>
          <w:rtl/>
        </w:rPr>
        <w:t xml:space="preserve"> عن أسفها لقرار الدولة الطرف </w:t>
      </w:r>
      <w:r w:rsidR="00291B4D" w:rsidRPr="003934D5">
        <w:rPr>
          <w:rFonts w:ascii="Traditional Arabic" w:hAnsi="Traditional Arabic" w:hint="cs"/>
          <w:color w:val="222222"/>
          <w:rtl/>
        </w:rPr>
        <w:t>ب</w:t>
      </w:r>
      <w:r w:rsidR="003934D5" w:rsidRPr="003934D5">
        <w:rPr>
          <w:rFonts w:ascii="Traditional Arabic" w:hAnsi="Traditional Arabic" w:hint="cs"/>
          <w:color w:val="222222"/>
          <w:rtl/>
        </w:rPr>
        <w:t>حصر</w:t>
      </w:r>
      <w:r w:rsidR="00291B4D" w:rsidRPr="003934D5">
        <w:rPr>
          <w:rFonts w:ascii="Traditional Arabic" w:hAnsi="Traditional Arabic"/>
          <w:color w:val="222222"/>
          <w:rtl/>
        </w:rPr>
        <w:t xml:space="preserve"> </w:t>
      </w:r>
      <w:r w:rsidR="003934D5" w:rsidRPr="003934D5">
        <w:rPr>
          <w:rFonts w:ascii="Traditional Arabic" w:hAnsi="Traditional Arabic" w:hint="cs"/>
          <w:color w:val="222222"/>
          <w:rtl/>
        </w:rPr>
        <w:t>أهلية الحصو</w:t>
      </w:r>
      <w:r w:rsidR="003934D5">
        <w:rPr>
          <w:rFonts w:ascii="Traditional Arabic" w:hAnsi="Traditional Arabic" w:hint="cs"/>
          <w:color w:val="222222"/>
          <w:rtl/>
        </w:rPr>
        <w:t xml:space="preserve">ل على </w:t>
      </w:r>
      <w:r w:rsidR="003934D5" w:rsidRPr="003934D5">
        <w:rPr>
          <w:rFonts w:ascii="Traditional Arabic" w:hAnsi="Traditional Arabic" w:hint="cs"/>
          <w:color w:val="222222"/>
          <w:rtl/>
        </w:rPr>
        <w:t>سكن</w:t>
      </w:r>
      <w:r w:rsidR="003934D5">
        <w:rPr>
          <w:rFonts w:ascii="Traditional Arabic" w:hAnsi="Traditional Arabic"/>
          <w:color w:val="222222"/>
          <w:rtl/>
        </w:rPr>
        <w:t xml:space="preserve"> </w:t>
      </w:r>
      <w:r w:rsidR="00291B4D" w:rsidRPr="003934D5">
        <w:rPr>
          <w:rFonts w:ascii="Traditional Arabic" w:hAnsi="Traditional Arabic"/>
          <w:color w:val="222222"/>
          <w:rtl/>
        </w:rPr>
        <w:t>اجتماعي</w:t>
      </w:r>
      <w:r w:rsidR="003934D5">
        <w:rPr>
          <w:rFonts w:ascii="Traditional Arabic" w:hAnsi="Traditional Arabic" w:hint="cs"/>
          <w:color w:val="222222"/>
          <w:rtl/>
        </w:rPr>
        <w:t xml:space="preserve"> </w:t>
      </w:r>
      <w:r w:rsidR="003934D5" w:rsidRPr="003934D5">
        <w:rPr>
          <w:rFonts w:ascii="Traditional Arabic" w:hAnsi="Traditional Arabic" w:hint="cs"/>
          <w:color w:val="222222"/>
          <w:rtl/>
        </w:rPr>
        <w:t>على الأشخاص الذين هم</w:t>
      </w:r>
      <w:r w:rsidR="003934D5" w:rsidRPr="003934D5">
        <w:rPr>
          <w:rFonts w:ascii="Traditional Arabic" w:hAnsi="Traditional Arabic"/>
          <w:color w:val="222222"/>
          <w:rtl/>
        </w:rPr>
        <w:t xml:space="preserve"> "في أشد الحاجة إليه</w:t>
      </w:r>
      <w:r w:rsidR="00291B4D" w:rsidRPr="003934D5">
        <w:rPr>
          <w:rFonts w:ascii="Traditional Arabic" w:hAnsi="Traditional Arabic"/>
          <w:color w:val="222222"/>
          <w:rtl/>
        </w:rPr>
        <w:t>"</w:t>
      </w:r>
      <w:r w:rsidR="008A2817">
        <w:rPr>
          <w:rFonts w:ascii="Traditional Arabic" w:hAnsi="Traditional Arabic" w:hint="cs"/>
          <w:color w:val="222222"/>
          <w:rtl/>
        </w:rPr>
        <w:t xml:space="preserve"> دون سواهم</w:t>
      </w:r>
      <w:r w:rsidR="003934D5">
        <w:rPr>
          <w:rFonts w:ascii="Traditional Arabic" w:hAnsi="Traditional Arabic" w:hint="cs"/>
          <w:color w:val="222222"/>
          <w:rtl/>
        </w:rPr>
        <w:t>،</w:t>
      </w:r>
      <w:r w:rsidR="00291B4D" w:rsidRPr="003934D5">
        <w:rPr>
          <w:rFonts w:ascii="Traditional Arabic" w:hAnsi="Traditional Arabic"/>
          <w:color w:val="222222"/>
          <w:rtl/>
        </w:rPr>
        <w:t xml:space="preserve"> </w:t>
      </w:r>
      <w:r w:rsidR="003934D5" w:rsidRPr="003934D5">
        <w:rPr>
          <w:rFonts w:ascii="Traditional Arabic" w:hAnsi="Traditional Arabic" w:hint="cs"/>
          <w:color w:val="222222"/>
          <w:rtl/>
        </w:rPr>
        <w:t>وهو ما يحرم</w:t>
      </w:r>
      <w:r w:rsidR="00291B4D" w:rsidRPr="003934D5">
        <w:rPr>
          <w:rFonts w:ascii="Traditional Arabic" w:hAnsi="Traditional Arabic"/>
          <w:color w:val="222222"/>
          <w:rtl/>
        </w:rPr>
        <w:t xml:space="preserve"> الكثير من الناس من حقهم في السكن ال</w:t>
      </w:r>
      <w:r w:rsidR="00497695">
        <w:rPr>
          <w:rFonts w:ascii="Traditional Arabic" w:hAnsi="Traditional Arabic" w:hint="cs"/>
          <w:color w:val="222222"/>
          <w:rtl/>
        </w:rPr>
        <w:t>لائق</w:t>
      </w:r>
      <w:r w:rsidR="003934D5" w:rsidRPr="003934D5">
        <w:rPr>
          <w:rFonts w:ascii="Traditional Arabic" w:hAnsi="Traditional Arabic" w:hint="cs"/>
          <w:color w:val="222222"/>
          <w:rtl/>
        </w:rPr>
        <w:t xml:space="preserve"> (المادة 11).</w:t>
      </w:r>
    </w:p>
    <w:p w:rsidR="00474F1F" w:rsidRPr="00C654D6" w:rsidRDefault="00497695" w:rsidP="00AD6F32">
      <w:pPr>
        <w:pStyle w:val="SingleTxtGA"/>
        <w:rPr>
          <w:rFonts w:ascii="Traditional Arabic" w:hAnsi="Traditional Arabic"/>
          <w:b/>
          <w:bCs/>
          <w:lang w:val="fr-CH"/>
        </w:rPr>
      </w:pPr>
      <w:r>
        <w:rPr>
          <w:rFonts w:ascii="Traditional Arabic" w:hAnsi="Traditional Arabic" w:hint="cs"/>
          <w:b/>
          <w:bCs/>
          <w:rtl/>
          <w:lang w:val="fr-CH"/>
        </w:rPr>
        <w:tab/>
      </w:r>
      <w:r w:rsidR="00C654D6" w:rsidRPr="00C654D6">
        <w:rPr>
          <w:rFonts w:ascii="Traditional Arabic" w:hAnsi="Traditional Arabic"/>
          <w:b/>
          <w:bCs/>
          <w:rtl/>
          <w:lang w:val="fr-CH"/>
        </w:rPr>
        <w:t xml:space="preserve">تدعو اللجنة الدولة الطرف إلى </w:t>
      </w:r>
      <w:r>
        <w:rPr>
          <w:rFonts w:ascii="Traditional Arabic" w:hAnsi="Traditional Arabic" w:hint="cs"/>
          <w:b/>
          <w:bCs/>
          <w:rtl/>
          <w:lang w:val="fr-CH"/>
        </w:rPr>
        <w:t>ال</w:t>
      </w:r>
      <w:r w:rsidR="00AD6F32">
        <w:rPr>
          <w:rFonts w:ascii="Traditional Arabic" w:hAnsi="Traditional Arabic" w:hint="cs"/>
          <w:b/>
          <w:bCs/>
          <w:rtl/>
          <w:lang w:val="fr-CH"/>
        </w:rPr>
        <w:t>س</w:t>
      </w:r>
      <w:r>
        <w:rPr>
          <w:rFonts w:ascii="Traditional Arabic" w:hAnsi="Traditional Arabic" w:hint="cs"/>
          <w:b/>
          <w:bCs/>
          <w:rtl/>
          <w:lang w:val="fr-CH"/>
        </w:rPr>
        <w:t xml:space="preserve">هر على ضمان </w:t>
      </w:r>
      <w:r w:rsidR="00C654D6" w:rsidRPr="00C654D6">
        <w:rPr>
          <w:rFonts w:ascii="Traditional Arabic" w:hAnsi="Traditional Arabic"/>
          <w:b/>
          <w:bCs/>
          <w:rtl/>
        </w:rPr>
        <w:t xml:space="preserve">تشريعاتها وسياساتها </w:t>
      </w:r>
      <w:r>
        <w:rPr>
          <w:rFonts w:ascii="Traditional Arabic" w:hAnsi="Traditional Arabic" w:hint="cs"/>
          <w:b/>
          <w:bCs/>
          <w:rtl/>
        </w:rPr>
        <w:t>ل</w:t>
      </w:r>
      <w:r w:rsidR="00C654D6" w:rsidRPr="00C654D6">
        <w:rPr>
          <w:rFonts w:ascii="Traditional Arabic" w:hAnsi="Traditional Arabic"/>
          <w:b/>
          <w:bCs/>
          <w:rtl/>
        </w:rPr>
        <w:t xml:space="preserve">لحق في السكن </w:t>
      </w:r>
      <w:r>
        <w:rPr>
          <w:rFonts w:ascii="Traditional Arabic" w:hAnsi="Traditional Arabic" w:hint="cs"/>
          <w:b/>
          <w:bCs/>
          <w:rtl/>
        </w:rPr>
        <w:t xml:space="preserve">اللائق </w:t>
      </w:r>
      <w:r w:rsidR="00C654D6" w:rsidRPr="00C654D6">
        <w:rPr>
          <w:rFonts w:ascii="Traditional Arabic" w:hAnsi="Traditional Arabic"/>
          <w:b/>
          <w:bCs/>
          <w:rtl/>
        </w:rPr>
        <w:t xml:space="preserve">للجميع، </w:t>
      </w:r>
      <w:r w:rsidR="00C654D6" w:rsidRPr="00C654D6">
        <w:rPr>
          <w:rFonts w:ascii="Traditional Arabic" w:hAnsi="Traditional Arabic" w:hint="cs"/>
          <w:b/>
          <w:bCs/>
          <w:rtl/>
        </w:rPr>
        <w:t>بمن فيهم جميع</w:t>
      </w:r>
      <w:r w:rsidR="00C654D6" w:rsidRPr="00C654D6">
        <w:rPr>
          <w:rFonts w:ascii="Traditional Arabic" w:hAnsi="Traditional Arabic"/>
          <w:b/>
          <w:bCs/>
          <w:rtl/>
        </w:rPr>
        <w:t xml:space="preserve"> المحتاجين إلى السكن الاجتماعي، ولا </w:t>
      </w:r>
      <w:proofErr w:type="spellStart"/>
      <w:r w:rsidR="00C654D6" w:rsidRPr="00C654D6">
        <w:rPr>
          <w:rFonts w:ascii="Traditional Arabic" w:hAnsi="Traditional Arabic"/>
          <w:b/>
          <w:bCs/>
          <w:rtl/>
        </w:rPr>
        <w:t>سيما</w:t>
      </w:r>
      <w:proofErr w:type="spellEnd"/>
      <w:r w:rsidR="00C654D6" w:rsidRPr="00C654D6">
        <w:rPr>
          <w:rFonts w:ascii="Traditional Arabic" w:hAnsi="Traditional Arabic"/>
          <w:b/>
          <w:bCs/>
          <w:rtl/>
        </w:rPr>
        <w:t xml:space="preserve"> أولئك الذين لم يعودوا مؤهلين للحصول عليه. وتحث اللجنة أيضاً الدولة الطرف على اتخاذ التدابير الملائمة لمعالجة مشكلة </w:t>
      </w:r>
      <w:r>
        <w:rPr>
          <w:rFonts w:ascii="Traditional Arabic" w:hAnsi="Traditional Arabic" w:hint="cs"/>
          <w:b/>
          <w:bCs/>
          <w:rtl/>
        </w:rPr>
        <w:t xml:space="preserve">طول </w:t>
      </w:r>
      <w:r w:rsidR="00C654D6" w:rsidRPr="00C654D6">
        <w:rPr>
          <w:rFonts w:ascii="Traditional Arabic" w:hAnsi="Traditional Arabic"/>
          <w:b/>
          <w:bCs/>
          <w:rtl/>
        </w:rPr>
        <w:t xml:space="preserve">قائمة الانتظار فيما يتعلق بالسكن الاجتماعي. وتوجه اللجنة </w:t>
      </w:r>
      <w:r>
        <w:rPr>
          <w:rFonts w:ascii="Traditional Arabic" w:hAnsi="Traditional Arabic" w:hint="cs"/>
          <w:b/>
          <w:bCs/>
          <w:rtl/>
        </w:rPr>
        <w:t xml:space="preserve">نظر </w:t>
      </w:r>
      <w:r w:rsidR="00C654D6" w:rsidRPr="00C654D6">
        <w:rPr>
          <w:rFonts w:ascii="Traditional Arabic" w:hAnsi="Traditional Arabic"/>
          <w:b/>
          <w:bCs/>
          <w:rtl/>
        </w:rPr>
        <w:t>الدولة الطرف إلى تعليقها العام رقم 4</w:t>
      </w:r>
      <w:r>
        <w:rPr>
          <w:rFonts w:ascii="Traditional Arabic" w:hAnsi="Traditional Arabic" w:hint="cs"/>
          <w:b/>
          <w:bCs/>
          <w:rtl/>
        </w:rPr>
        <w:t>(</w:t>
      </w:r>
      <w:r w:rsidR="00C654D6" w:rsidRPr="00C654D6">
        <w:rPr>
          <w:rFonts w:ascii="Traditional Arabic" w:hAnsi="Traditional Arabic"/>
          <w:b/>
          <w:bCs/>
          <w:rtl/>
        </w:rPr>
        <w:t xml:space="preserve">1991) بشأن الحق في السكن. </w:t>
      </w:r>
    </w:p>
    <w:p w:rsidR="00474F1F" w:rsidRDefault="00474F1F" w:rsidP="008A2817">
      <w:pPr>
        <w:pStyle w:val="SingleTxtGA"/>
        <w:rPr>
          <w:rFonts w:ascii="Traditional Arabic" w:hAnsi="Traditional Arabic" w:hint="cs"/>
          <w:color w:val="222222"/>
          <w:rtl/>
        </w:rPr>
      </w:pPr>
      <w:r w:rsidRPr="009766B5">
        <w:rPr>
          <w:rFonts w:hint="cs"/>
          <w:rtl/>
          <w:lang w:val="fr-CH"/>
        </w:rPr>
        <w:t>23-</w:t>
      </w:r>
      <w:r w:rsidRPr="009766B5">
        <w:rPr>
          <w:rFonts w:hint="cs"/>
          <w:rtl/>
          <w:lang w:val="fr-CH"/>
        </w:rPr>
        <w:tab/>
      </w:r>
      <w:r w:rsidRPr="00FE71B5">
        <w:rPr>
          <w:rFonts w:ascii="Traditional Arabic" w:hAnsi="Traditional Arabic"/>
          <w:sz w:val="30"/>
          <w:rtl/>
        </w:rPr>
        <w:t>وت</w:t>
      </w:r>
      <w:r w:rsidR="00C654D6" w:rsidRPr="00FE71B5">
        <w:rPr>
          <w:rFonts w:ascii="Traditional Arabic" w:hAnsi="Traditional Arabic"/>
          <w:sz w:val="30"/>
          <w:rtl/>
        </w:rPr>
        <w:t xml:space="preserve">لاحظ اللجنة بقلق </w:t>
      </w:r>
      <w:r w:rsidR="00FE71B5" w:rsidRPr="00FE71B5">
        <w:rPr>
          <w:rFonts w:ascii="Traditional Arabic" w:hAnsi="Traditional Arabic" w:hint="cs"/>
          <w:color w:val="222222"/>
          <w:rtl/>
        </w:rPr>
        <w:t>أن</w:t>
      </w:r>
      <w:r w:rsidR="00C654D6" w:rsidRPr="00FE71B5">
        <w:rPr>
          <w:rFonts w:ascii="Traditional Arabic" w:hAnsi="Traditional Arabic"/>
          <w:color w:val="222222"/>
          <w:rtl/>
        </w:rPr>
        <w:t xml:space="preserve"> نوعية المياه الموزعة من</w:t>
      </w:r>
      <w:r w:rsidR="00B12760">
        <w:rPr>
          <w:rFonts w:ascii="Traditional Arabic" w:hAnsi="Traditional Arabic" w:hint="cs"/>
          <w:color w:val="222222"/>
          <w:rtl/>
        </w:rPr>
        <w:t xml:space="preserve"> </w:t>
      </w:r>
      <w:r w:rsidR="00C654D6" w:rsidRPr="00FE71B5">
        <w:rPr>
          <w:rFonts w:ascii="Traditional Arabic" w:hAnsi="Traditional Arabic"/>
          <w:color w:val="222222"/>
          <w:rtl/>
        </w:rPr>
        <w:t>إمدادات المياه</w:t>
      </w:r>
      <w:r w:rsidR="00474B1A">
        <w:rPr>
          <w:rFonts w:ascii="Traditional Arabic" w:hAnsi="Traditional Arabic" w:hint="cs"/>
          <w:color w:val="222222"/>
          <w:rtl/>
        </w:rPr>
        <w:t xml:space="preserve"> الشبكية</w:t>
      </w:r>
      <w:r w:rsidR="00C654D6" w:rsidRPr="00FE71B5">
        <w:rPr>
          <w:rFonts w:ascii="Traditional Arabic" w:hAnsi="Traditional Arabic"/>
          <w:color w:val="222222"/>
          <w:rtl/>
        </w:rPr>
        <w:t xml:space="preserve"> أو </w:t>
      </w:r>
      <w:r w:rsidR="00FE71B5" w:rsidRPr="00FE71B5">
        <w:rPr>
          <w:rFonts w:ascii="Traditional Arabic" w:hAnsi="Traditional Arabic" w:hint="cs"/>
          <w:color w:val="222222"/>
          <w:rtl/>
        </w:rPr>
        <w:t xml:space="preserve">من </w:t>
      </w:r>
      <w:r w:rsidR="00FE71B5" w:rsidRPr="00FE71B5">
        <w:rPr>
          <w:rFonts w:ascii="Traditional Arabic" w:hAnsi="Traditional Arabic"/>
          <w:color w:val="222222"/>
          <w:rtl/>
        </w:rPr>
        <w:t>الإمدادات غير المسجلة غير</w:t>
      </w:r>
      <w:r w:rsidR="00C654D6" w:rsidRPr="00FE71B5">
        <w:rPr>
          <w:rFonts w:ascii="Traditional Arabic" w:hAnsi="Traditional Arabic"/>
          <w:color w:val="222222"/>
          <w:rtl/>
        </w:rPr>
        <w:t xml:space="preserve"> مضمونة </w:t>
      </w:r>
      <w:r w:rsidR="00FE71B5" w:rsidRPr="00FE71B5">
        <w:rPr>
          <w:rFonts w:ascii="Traditional Arabic" w:hAnsi="Traditional Arabic"/>
          <w:color w:val="222222"/>
          <w:rtl/>
        </w:rPr>
        <w:t xml:space="preserve">بشكل دائم، </w:t>
      </w:r>
      <w:r w:rsidR="00C654D6" w:rsidRPr="00FE71B5">
        <w:rPr>
          <w:rFonts w:ascii="Traditional Arabic" w:hAnsi="Traditional Arabic"/>
          <w:color w:val="222222"/>
          <w:rtl/>
        </w:rPr>
        <w:t>على الرغم من بدء نفاذ</w:t>
      </w:r>
      <w:r w:rsidR="00FE71B5" w:rsidRPr="00FE71B5">
        <w:rPr>
          <w:rFonts w:ascii="Traditional Arabic" w:hAnsi="Traditional Arabic"/>
          <w:color w:val="222222"/>
          <w:rtl/>
        </w:rPr>
        <w:t xml:space="preserve"> </w:t>
      </w:r>
      <w:r w:rsidR="008A2817">
        <w:rPr>
          <w:rFonts w:ascii="Traditional Arabic" w:hAnsi="Traditional Arabic" w:hint="cs"/>
          <w:color w:val="222222"/>
          <w:rtl/>
        </w:rPr>
        <w:t>قانون عام 2007 المعدل</w:t>
      </w:r>
      <w:r w:rsidR="00FE71B5" w:rsidRPr="00FE71B5">
        <w:rPr>
          <w:rFonts w:ascii="Traditional Arabic" w:hAnsi="Traditional Arabic"/>
          <w:color w:val="222222"/>
          <w:rtl/>
        </w:rPr>
        <w:t xml:space="preserve"> </w:t>
      </w:r>
      <w:r w:rsidR="008A2817">
        <w:rPr>
          <w:rFonts w:ascii="Traditional Arabic" w:hAnsi="Traditional Arabic" w:hint="cs"/>
          <w:color w:val="222222"/>
          <w:rtl/>
        </w:rPr>
        <w:t>والمتعلق بالصحة ومياه الشرب</w:t>
      </w:r>
      <w:r w:rsidR="00497695">
        <w:rPr>
          <w:rFonts w:ascii="Traditional Arabic" w:hAnsi="Traditional Arabic" w:hint="cs"/>
          <w:color w:val="222222"/>
          <w:rtl/>
        </w:rPr>
        <w:t xml:space="preserve"> (المادتان 11 و12)</w:t>
      </w:r>
      <w:r w:rsidR="008A2817">
        <w:rPr>
          <w:rFonts w:ascii="Traditional Arabic" w:hAnsi="Traditional Arabic" w:hint="cs"/>
          <w:color w:val="222222"/>
          <w:rtl/>
        </w:rPr>
        <w:t>.</w:t>
      </w:r>
    </w:p>
    <w:p w:rsidR="00474F1F" w:rsidRPr="00B12760" w:rsidRDefault="00497695" w:rsidP="00497695">
      <w:pPr>
        <w:pStyle w:val="SingleTxtGA"/>
        <w:rPr>
          <w:rFonts w:ascii="Traditional Arabic" w:hAnsi="Traditional Arabic" w:hint="cs"/>
          <w:b/>
          <w:bCs/>
          <w:rtl/>
          <w:lang w:val="fr-CH"/>
        </w:rPr>
      </w:pPr>
      <w:r>
        <w:rPr>
          <w:rFonts w:ascii="Traditional Arabic" w:hAnsi="Traditional Arabic" w:hint="cs"/>
          <w:b/>
          <w:bCs/>
          <w:rtl/>
          <w:lang w:val="fr-CH"/>
        </w:rPr>
        <w:tab/>
      </w:r>
      <w:r w:rsidR="00FE71B5" w:rsidRPr="00B12760">
        <w:rPr>
          <w:rFonts w:ascii="Traditional Arabic" w:hAnsi="Traditional Arabic"/>
          <w:b/>
          <w:bCs/>
          <w:rtl/>
          <w:lang w:val="fr-CH"/>
        </w:rPr>
        <w:t xml:space="preserve">توصي </w:t>
      </w:r>
      <w:r w:rsidR="00B12760" w:rsidRPr="00B12760">
        <w:rPr>
          <w:rFonts w:ascii="Traditional Arabic" w:hAnsi="Traditional Arabic"/>
          <w:b/>
          <w:bCs/>
          <w:rtl/>
          <w:lang w:val="fr-CH"/>
        </w:rPr>
        <w:t xml:space="preserve">اللجنة الدولة الطرف بضمان أن يبقى </w:t>
      </w:r>
      <w:r w:rsidR="00FE71B5" w:rsidRPr="00B12760">
        <w:rPr>
          <w:rFonts w:ascii="Traditional Arabic" w:hAnsi="Traditional Arabic"/>
          <w:b/>
          <w:bCs/>
          <w:color w:val="222222"/>
          <w:rtl/>
        </w:rPr>
        <w:t>الحق في المياه</w:t>
      </w:r>
      <w:r w:rsidR="00B12760" w:rsidRPr="00B12760">
        <w:rPr>
          <w:rFonts w:ascii="Traditional Arabic" w:hAnsi="Traditional Arabic"/>
          <w:b/>
          <w:bCs/>
          <w:color w:val="222222"/>
          <w:rtl/>
        </w:rPr>
        <w:t xml:space="preserve"> الميسورة الكلفة</w:t>
      </w:r>
      <w:r w:rsidR="00FE71B5" w:rsidRPr="00B12760">
        <w:rPr>
          <w:rFonts w:ascii="Traditional Arabic" w:hAnsi="Traditional Arabic"/>
          <w:b/>
          <w:bCs/>
          <w:color w:val="222222"/>
          <w:rtl/>
        </w:rPr>
        <w:t xml:space="preserve"> </w:t>
      </w:r>
      <w:r w:rsidR="00B12760" w:rsidRPr="00B12760">
        <w:rPr>
          <w:rFonts w:ascii="Traditional Arabic" w:hAnsi="Traditional Arabic"/>
          <w:b/>
          <w:bCs/>
          <w:color w:val="222222"/>
          <w:rtl/>
        </w:rPr>
        <w:t>و</w:t>
      </w:r>
      <w:r w:rsidR="00FE71B5" w:rsidRPr="00B12760">
        <w:rPr>
          <w:rFonts w:ascii="Traditional Arabic" w:hAnsi="Traditional Arabic"/>
          <w:b/>
          <w:bCs/>
          <w:color w:val="222222"/>
          <w:rtl/>
        </w:rPr>
        <w:t xml:space="preserve">المأمونة </w:t>
      </w:r>
      <w:r w:rsidR="00B12760" w:rsidRPr="00B12760">
        <w:rPr>
          <w:rFonts w:ascii="Traditional Arabic" w:hAnsi="Traditional Arabic"/>
          <w:b/>
          <w:bCs/>
          <w:color w:val="222222"/>
          <w:rtl/>
        </w:rPr>
        <w:t>مكفولاً</w:t>
      </w:r>
      <w:r w:rsidR="00FE71B5" w:rsidRPr="00B12760">
        <w:rPr>
          <w:rFonts w:ascii="Traditional Arabic" w:hAnsi="Traditional Arabic"/>
          <w:b/>
          <w:bCs/>
          <w:color w:val="222222"/>
          <w:rtl/>
        </w:rPr>
        <w:t xml:space="preserve">، بما في ذلك في سياق خصخصة توزيع المياه. </w:t>
      </w:r>
      <w:r w:rsidR="00B12760" w:rsidRPr="00B12760">
        <w:rPr>
          <w:rFonts w:ascii="Traditional Arabic" w:hAnsi="Traditional Arabic"/>
          <w:b/>
          <w:bCs/>
          <w:color w:val="222222"/>
          <w:rtl/>
        </w:rPr>
        <w:t>و</w:t>
      </w:r>
      <w:r w:rsidR="00FE71B5" w:rsidRPr="00B12760">
        <w:rPr>
          <w:rFonts w:ascii="Traditional Arabic" w:hAnsi="Traditional Arabic"/>
          <w:b/>
          <w:bCs/>
          <w:color w:val="222222"/>
          <w:rtl/>
        </w:rPr>
        <w:t>تحيل اللجنة الدولة الطرف إلى تعليقها العام</w:t>
      </w:r>
      <w:r w:rsidR="00B12760" w:rsidRPr="00B12760">
        <w:rPr>
          <w:rFonts w:ascii="Traditional Arabic" w:hAnsi="Traditional Arabic"/>
          <w:b/>
          <w:bCs/>
          <w:color w:val="222222"/>
          <w:rtl/>
        </w:rPr>
        <w:t xml:space="preserve"> رقم 15(2002) بشأن الحق في الماء</w:t>
      </w:r>
      <w:r w:rsidR="00B12760">
        <w:rPr>
          <w:rFonts w:ascii="Traditional Arabic" w:hAnsi="Traditional Arabic" w:hint="cs"/>
          <w:b/>
          <w:bCs/>
          <w:color w:val="222222"/>
          <w:rtl/>
        </w:rPr>
        <w:t>.</w:t>
      </w:r>
      <w:r w:rsidR="00B12760" w:rsidRPr="00B12760">
        <w:rPr>
          <w:rFonts w:ascii="Traditional Arabic" w:hAnsi="Traditional Arabic"/>
          <w:b/>
          <w:bCs/>
          <w:color w:val="222222"/>
          <w:rtl/>
        </w:rPr>
        <w:t xml:space="preserve"> </w:t>
      </w:r>
    </w:p>
    <w:p w:rsidR="00EE2066" w:rsidRDefault="00474F1F" w:rsidP="00474B1A">
      <w:pPr>
        <w:pStyle w:val="SingleTxtGA"/>
        <w:rPr>
          <w:rFonts w:ascii="Traditional Arabic" w:hAnsi="Traditional Arabic" w:hint="cs"/>
          <w:b/>
          <w:bCs/>
          <w:color w:val="222222"/>
          <w:rtl/>
        </w:rPr>
      </w:pPr>
      <w:r w:rsidRPr="009766B5">
        <w:rPr>
          <w:rFonts w:hint="cs"/>
          <w:rtl/>
          <w:lang w:val="fr-CH"/>
        </w:rPr>
        <w:t>24-</w:t>
      </w:r>
      <w:r w:rsidRPr="009766B5">
        <w:rPr>
          <w:rFonts w:hint="cs"/>
          <w:rtl/>
          <w:lang w:val="fr-CH"/>
        </w:rPr>
        <w:tab/>
      </w:r>
      <w:r w:rsidRPr="00474B1A">
        <w:rPr>
          <w:rFonts w:ascii="Traditional Arabic" w:hAnsi="Traditional Arabic"/>
          <w:sz w:val="30"/>
          <w:rtl/>
        </w:rPr>
        <w:t>وت</w:t>
      </w:r>
      <w:r w:rsidR="00B12760" w:rsidRPr="00474B1A">
        <w:rPr>
          <w:rFonts w:ascii="Traditional Arabic" w:hAnsi="Traditional Arabic"/>
          <w:sz w:val="30"/>
          <w:rtl/>
        </w:rPr>
        <w:t xml:space="preserve">عرب اللجنة عن أسفها لعدم تلقيها </w:t>
      </w:r>
      <w:r w:rsidR="00B12760" w:rsidRPr="00474B1A">
        <w:rPr>
          <w:rFonts w:ascii="Traditional Arabic" w:hAnsi="Traditional Arabic"/>
          <w:color w:val="222222"/>
          <w:rtl/>
        </w:rPr>
        <w:t>معلومات عن أثر التدابير المتخذة ل</w:t>
      </w:r>
      <w:r w:rsidR="00474B1A" w:rsidRPr="00474B1A">
        <w:rPr>
          <w:rFonts w:ascii="Traditional Arabic" w:hAnsi="Traditional Arabic"/>
          <w:color w:val="222222"/>
          <w:rtl/>
        </w:rPr>
        <w:t>لتصدي ل</w:t>
      </w:r>
      <w:r w:rsidR="00B12760" w:rsidRPr="00474B1A">
        <w:rPr>
          <w:rFonts w:ascii="Traditional Arabic" w:hAnsi="Traditional Arabic"/>
          <w:color w:val="222222"/>
          <w:rtl/>
        </w:rPr>
        <w:t xml:space="preserve">لصعوبات التي تواجهها المجتمعات المحلية في المناطق الريفية والنائية </w:t>
      </w:r>
      <w:r w:rsidR="00474B1A" w:rsidRPr="00474B1A">
        <w:rPr>
          <w:rFonts w:ascii="Traditional Arabic" w:hAnsi="Traditional Arabic" w:hint="cs"/>
          <w:color w:val="222222"/>
          <w:rtl/>
        </w:rPr>
        <w:t>في مجال</w:t>
      </w:r>
      <w:r w:rsidR="00B12760" w:rsidRPr="00474B1A">
        <w:rPr>
          <w:rFonts w:ascii="Traditional Arabic" w:hAnsi="Traditional Arabic"/>
          <w:color w:val="222222"/>
          <w:rtl/>
        </w:rPr>
        <w:t xml:space="preserve"> الحصول على بعض الخدمات الصحية وتحسين </w:t>
      </w:r>
      <w:r w:rsidR="00474B1A" w:rsidRPr="00474B1A">
        <w:rPr>
          <w:rFonts w:ascii="Traditional Arabic" w:hAnsi="Traditional Arabic" w:hint="cs"/>
          <w:color w:val="222222"/>
          <w:rtl/>
        </w:rPr>
        <w:t>شبكات المجاري (المادة 12).</w:t>
      </w:r>
    </w:p>
    <w:p w:rsidR="00474F1F" w:rsidRPr="00474B1A" w:rsidRDefault="00497695" w:rsidP="00B25E1E">
      <w:pPr>
        <w:pStyle w:val="SingleTxtGA"/>
        <w:rPr>
          <w:rFonts w:hint="cs"/>
          <w:rtl/>
          <w:lang w:val="fr-CH"/>
        </w:rPr>
      </w:pPr>
      <w:r>
        <w:rPr>
          <w:rFonts w:ascii="Traditional Arabic" w:hAnsi="Traditional Arabic" w:hint="cs"/>
          <w:b/>
          <w:bCs/>
          <w:color w:val="222222"/>
          <w:rtl/>
        </w:rPr>
        <w:tab/>
      </w:r>
      <w:r w:rsidR="00474B1A">
        <w:rPr>
          <w:rFonts w:ascii="Traditional Arabic" w:hAnsi="Traditional Arabic" w:hint="cs"/>
          <w:b/>
          <w:bCs/>
          <w:color w:val="222222"/>
          <w:rtl/>
        </w:rPr>
        <w:t xml:space="preserve">تطلب اللجنة إلى الدولة الطرف أن </w:t>
      </w:r>
      <w:r w:rsidR="00B25E1E">
        <w:rPr>
          <w:rFonts w:ascii="Traditional Arabic" w:hAnsi="Traditional Arabic" w:hint="cs"/>
          <w:b/>
          <w:bCs/>
          <w:color w:val="222222"/>
          <w:rtl/>
        </w:rPr>
        <w:t>تضمّن</w:t>
      </w:r>
      <w:r w:rsidR="00474B1A">
        <w:rPr>
          <w:rFonts w:ascii="Traditional Arabic" w:hAnsi="Traditional Arabic" w:hint="cs"/>
          <w:b/>
          <w:bCs/>
          <w:color w:val="222222"/>
          <w:rtl/>
        </w:rPr>
        <w:t xml:space="preserve"> تقريرها الدوري ال</w:t>
      </w:r>
      <w:r w:rsidR="00B25E1E">
        <w:rPr>
          <w:rFonts w:ascii="Traditional Arabic" w:hAnsi="Traditional Arabic" w:hint="cs"/>
          <w:b/>
          <w:bCs/>
          <w:color w:val="222222"/>
          <w:rtl/>
        </w:rPr>
        <w:t>قادم</w:t>
      </w:r>
      <w:r w:rsidR="00474B1A">
        <w:rPr>
          <w:rFonts w:ascii="Traditional Arabic" w:hAnsi="Traditional Arabic" w:hint="cs"/>
          <w:b/>
          <w:bCs/>
          <w:color w:val="222222"/>
          <w:rtl/>
        </w:rPr>
        <w:t xml:space="preserve"> معلومات عن أثر التدابير المتخذة لضمان حصول المجتمعات المحلية في المناطق الريفية والنائية على خدمات الرعاية الصحية الكاملة واستفادتها من تحسين شبكات المجاري. وتحيل اللجنة الدولة الطرف إلى بيانها المعتمد في عام 2010 بشأن الحق في المرافق الصحية. </w:t>
      </w:r>
    </w:p>
    <w:p w:rsidR="00DF1964" w:rsidRDefault="00474F1F" w:rsidP="00497695">
      <w:pPr>
        <w:pStyle w:val="SingleTxtGA"/>
        <w:rPr>
          <w:rFonts w:ascii="Traditional Arabic" w:hAnsi="Traditional Arabic" w:hint="cs"/>
          <w:color w:val="222222"/>
          <w:rtl/>
        </w:rPr>
      </w:pPr>
      <w:r w:rsidRPr="009766B5">
        <w:rPr>
          <w:rFonts w:hint="cs"/>
          <w:rtl/>
          <w:lang w:val="fr-CH"/>
        </w:rPr>
        <w:t>25-</w:t>
      </w:r>
      <w:r w:rsidRPr="009766B5">
        <w:rPr>
          <w:rFonts w:hint="cs"/>
          <w:rtl/>
          <w:lang w:val="fr-CH"/>
        </w:rPr>
        <w:tab/>
      </w:r>
      <w:r w:rsidRPr="00D00172">
        <w:rPr>
          <w:rFonts w:ascii="Traditional Arabic" w:hAnsi="Traditional Arabic"/>
          <w:sz w:val="30"/>
          <w:rtl/>
        </w:rPr>
        <w:t xml:space="preserve">ويساور اللجنة القلق </w:t>
      </w:r>
      <w:r w:rsidR="00474B1A" w:rsidRPr="00D00172">
        <w:rPr>
          <w:rFonts w:ascii="Traditional Arabic" w:hAnsi="Traditional Arabic"/>
          <w:sz w:val="30"/>
          <w:rtl/>
        </w:rPr>
        <w:t>من أنه على الرغم من التدابير المتخذة من قبيل</w:t>
      </w:r>
      <w:r w:rsidR="00D00172" w:rsidRPr="00D00172">
        <w:rPr>
          <w:rFonts w:ascii="Traditional Arabic" w:hAnsi="Traditional Arabic"/>
          <w:color w:val="222222"/>
          <w:rtl/>
        </w:rPr>
        <w:t xml:space="preserve"> حظر الإ</w:t>
      </w:r>
      <w:r w:rsidR="00497695">
        <w:rPr>
          <w:rFonts w:ascii="Traditional Arabic" w:hAnsi="Traditional Arabic" w:hint="cs"/>
          <w:color w:val="222222"/>
          <w:rtl/>
        </w:rPr>
        <w:t>شهار</w:t>
      </w:r>
      <w:r w:rsidR="00D00172" w:rsidRPr="00D00172">
        <w:rPr>
          <w:rFonts w:ascii="Traditional Arabic" w:hAnsi="Traditional Arabic"/>
          <w:color w:val="222222"/>
          <w:rtl/>
        </w:rPr>
        <w:t xml:space="preserve"> </w:t>
      </w:r>
      <w:r w:rsidR="00497695">
        <w:rPr>
          <w:rFonts w:ascii="Traditional Arabic" w:hAnsi="Traditional Arabic" w:hint="cs"/>
          <w:color w:val="222222"/>
          <w:rtl/>
        </w:rPr>
        <w:t>المتعلق ب</w:t>
      </w:r>
      <w:r w:rsidR="00D00172" w:rsidRPr="00D00172">
        <w:rPr>
          <w:rFonts w:ascii="Traditional Arabic" w:hAnsi="Traditional Arabic"/>
          <w:color w:val="222222"/>
          <w:rtl/>
        </w:rPr>
        <w:t xml:space="preserve">التبغ، فإن استهلاك التبغ لا يزال واسع الانتشار، ولا </w:t>
      </w:r>
      <w:proofErr w:type="spellStart"/>
      <w:r w:rsidR="00D00172" w:rsidRPr="00D00172">
        <w:rPr>
          <w:rFonts w:ascii="Traditional Arabic" w:hAnsi="Traditional Arabic"/>
          <w:color w:val="222222"/>
          <w:rtl/>
        </w:rPr>
        <w:t>سيما</w:t>
      </w:r>
      <w:proofErr w:type="spellEnd"/>
      <w:r w:rsidR="00D00172" w:rsidRPr="00D00172">
        <w:rPr>
          <w:rFonts w:ascii="Traditional Arabic" w:hAnsi="Traditional Arabic"/>
          <w:color w:val="222222"/>
          <w:rtl/>
        </w:rPr>
        <w:t xml:space="preserve"> في صفوف أفراد شعبي </w:t>
      </w:r>
      <w:proofErr w:type="spellStart"/>
      <w:r w:rsidR="00D00172" w:rsidRPr="00D00172">
        <w:rPr>
          <w:rFonts w:ascii="Traditional Arabic" w:hAnsi="Traditional Arabic"/>
          <w:color w:val="222222"/>
          <w:rtl/>
        </w:rPr>
        <w:t>الماوري</w:t>
      </w:r>
      <w:proofErr w:type="spellEnd"/>
      <w:r w:rsidR="00D00172" w:rsidRPr="00D00172">
        <w:rPr>
          <w:rFonts w:ascii="Traditional Arabic" w:hAnsi="Traditional Arabic"/>
          <w:color w:val="222222"/>
          <w:rtl/>
        </w:rPr>
        <w:t xml:space="preserve"> </w:t>
      </w:r>
      <w:proofErr w:type="spellStart"/>
      <w:r w:rsidR="00D00172" w:rsidRPr="00D00172">
        <w:rPr>
          <w:rFonts w:ascii="Traditional Arabic" w:hAnsi="Traditional Arabic"/>
          <w:color w:val="222222"/>
          <w:rtl/>
        </w:rPr>
        <w:t>والباس</w:t>
      </w:r>
      <w:r w:rsidR="00497695">
        <w:rPr>
          <w:rFonts w:ascii="Traditional Arabic" w:hAnsi="Traditional Arabic" w:hint="cs"/>
          <w:color w:val="222222"/>
          <w:rtl/>
        </w:rPr>
        <w:t>ي</w:t>
      </w:r>
      <w:r w:rsidR="00D00172" w:rsidRPr="00D00172">
        <w:rPr>
          <w:rFonts w:ascii="Traditional Arabic" w:hAnsi="Traditional Arabic"/>
          <w:color w:val="222222"/>
          <w:rtl/>
        </w:rPr>
        <w:t>فيكا</w:t>
      </w:r>
      <w:proofErr w:type="spellEnd"/>
      <w:r w:rsidR="00D00172">
        <w:rPr>
          <w:rFonts w:ascii="Traditional Arabic" w:hAnsi="Traditional Arabic" w:hint="cs"/>
          <w:color w:val="222222"/>
          <w:rtl/>
        </w:rPr>
        <w:t xml:space="preserve"> (المادة 12).</w:t>
      </w:r>
    </w:p>
    <w:p w:rsidR="00D00172" w:rsidRDefault="00497695" w:rsidP="00497695">
      <w:pPr>
        <w:pStyle w:val="SingleTxtGA"/>
        <w:rPr>
          <w:rFonts w:ascii="Traditional Arabic" w:hAnsi="Traditional Arabic" w:hint="cs"/>
          <w:b/>
          <w:bCs/>
          <w:color w:val="222222"/>
          <w:rtl/>
        </w:rPr>
      </w:pPr>
      <w:r>
        <w:rPr>
          <w:rFonts w:ascii="Traditional Arabic" w:hAnsi="Traditional Arabic" w:hint="cs"/>
          <w:b/>
          <w:bCs/>
          <w:rtl/>
          <w:lang w:val="fr-CH"/>
        </w:rPr>
        <w:tab/>
      </w:r>
      <w:r w:rsidR="00D00172" w:rsidRPr="00DF1964">
        <w:rPr>
          <w:rFonts w:ascii="Traditional Arabic" w:hAnsi="Traditional Arabic"/>
          <w:b/>
          <w:bCs/>
          <w:rtl/>
          <w:lang w:val="fr-CH"/>
        </w:rPr>
        <w:t>توصي اللجنة الدولة الطرف</w:t>
      </w:r>
      <w:r w:rsidR="00D00172" w:rsidRPr="00DF1964">
        <w:rPr>
          <w:rFonts w:ascii="Traditional Arabic" w:hAnsi="Traditional Arabic" w:hint="cs"/>
          <w:b/>
          <w:bCs/>
          <w:rtl/>
          <w:lang w:val="fr-CH"/>
        </w:rPr>
        <w:t xml:space="preserve"> بتعزيز تدابيرها الرامية إلى </w:t>
      </w:r>
      <w:r>
        <w:rPr>
          <w:rFonts w:ascii="Traditional Arabic" w:hAnsi="Traditional Arabic" w:hint="cs"/>
          <w:b/>
          <w:bCs/>
          <w:rtl/>
          <w:lang w:val="fr-CH"/>
        </w:rPr>
        <w:t>التصدي ل</w:t>
      </w:r>
      <w:r w:rsidR="00D00172" w:rsidRPr="00DF1964">
        <w:rPr>
          <w:rFonts w:ascii="Traditional Arabic" w:hAnsi="Traditional Arabic" w:hint="cs"/>
          <w:b/>
          <w:bCs/>
          <w:rtl/>
          <w:lang w:val="fr-CH"/>
        </w:rPr>
        <w:t xml:space="preserve">ظاهرة استهلاك التبغ، ولا </w:t>
      </w:r>
      <w:proofErr w:type="spellStart"/>
      <w:r w:rsidR="00D00172" w:rsidRPr="00DF1964">
        <w:rPr>
          <w:rFonts w:ascii="Traditional Arabic" w:hAnsi="Traditional Arabic" w:hint="cs"/>
          <w:b/>
          <w:bCs/>
          <w:rtl/>
          <w:lang w:val="fr-CH"/>
        </w:rPr>
        <w:t>سيما</w:t>
      </w:r>
      <w:proofErr w:type="spellEnd"/>
      <w:r w:rsidR="00D00172" w:rsidRPr="00DF1964">
        <w:rPr>
          <w:rFonts w:ascii="Traditional Arabic" w:hAnsi="Traditional Arabic" w:hint="cs"/>
          <w:b/>
          <w:bCs/>
          <w:rtl/>
          <w:lang w:val="fr-CH"/>
        </w:rPr>
        <w:t xml:space="preserve"> في أوساط أفراد </w:t>
      </w:r>
      <w:r w:rsidR="00DF1964" w:rsidRPr="00DF1964">
        <w:rPr>
          <w:rFonts w:ascii="Traditional Arabic" w:hAnsi="Traditional Arabic"/>
          <w:b/>
          <w:bCs/>
          <w:color w:val="222222"/>
          <w:rtl/>
        </w:rPr>
        <w:t xml:space="preserve">شعبي </w:t>
      </w:r>
      <w:proofErr w:type="spellStart"/>
      <w:r w:rsidR="00DF1964" w:rsidRPr="00DF1964">
        <w:rPr>
          <w:rFonts w:ascii="Traditional Arabic" w:hAnsi="Traditional Arabic"/>
          <w:b/>
          <w:bCs/>
          <w:color w:val="222222"/>
          <w:rtl/>
        </w:rPr>
        <w:t>الماوري</w:t>
      </w:r>
      <w:proofErr w:type="spellEnd"/>
      <w:r w:rsidR="00DF1964" w:rsidRPr="00DF1964">
        <w:rPr>
          <w:rFonts w:ascii="Traditional Arabic" w:hAnsi="Traditional Arabic"/>
          <w:b/>
          <w:bCs/>
          <w:color w:val="222222"/>
          <w:rtl/>
        </w:rPr>
        <w:t xml:space="preserve"> </w:t>
      </w:r>
      <w:proofErr w:type="spellStart"/>
      <w:r w:rsidR="00DF1964" w:rsidRPr="00DF1964">
        <w:rPr>
          <w:rFonts w:ascii="Traditional Arabic" w:hAnsi="Traditional Arabic"/>
          <w:b/>
          <w:bCs/>
          <w:color w:val="222222"/>
          <w:rtl/>
        </w:rPr>
        <w:t>والباس</w:t>
      </w:r>
      <w:r>
        <w:rPr>
          <w:rFonts w:ascii="Traditional Arabic" w:hAnsi="Traditional Arabic" w:hint="cs"/>
          <w:b/>
          <w:bCs/>
          <w:color w:val="222222"/>
          <w:rtl/>
        </w:rPr>
        <w:t>ي</w:t>
      </w:r>
      <w:r w:rsidR="00DF1964" w:rsidRPr="00DF1964">
        <w:rPr>
          <w:rFonts w:ascii="Traditional Arabic" w:hAnsi="Traditional Arabic"/>
          <w:b/>
          <w:bCs/>
          <w:color w:val="222222"/>
          <w:rtl/>
        </w:rPr>
        <w:t>فيكا</w:t>
      </w:r>
      <w:proofErr w:type="spellEnd"/>
      <w:r w:rsidR="008A2817">
        <w:rPr>
          <w:rFonts w:ascii="Traditional Arabic" w:hAnsi="Traditional Arabic" w:hint="cs"/>
          <w:b/>
          <w:bCs/>
          <w:color w:val="222222"/>
          <w:rtl/>
        </w:rPr>
        <w:t>،</w:t>
      </w:r>
      <w:r w:rsidR="00DF1964" w:rsidRPr="00DF1964">
        <w:rPr>
          <w:rFonts w:ascii="Traditional Arabic" w:hAnsi="Traditional Arabic" w:hint="cs"/>
          <w:b/>
          <w:bCs/>
          <w:color w:val="222222"/>
          <w:rtl/>
        </w:rPr>
        <w:t xml:space="preserve"> وتحسين فرص الاستفادة من برامج الإقلاع عن التدخين.</w:t>
      </w:r>
    </w:p>
    <w:p w:rsidR="00DF1964" w:rsidRDefault="00DF1964" w:rsidP="00497695">
      <w:pPr>
        <w:pStyle w:val="SingleTxtGA"/>
        <w:rPr>
          <w:rFonts w:ascii="Traditional Arabic" w:hAnsi="Traditional Arabic" w:hint="cs"/>
          <w:sz w:val="30"/>
          <w:rtl/>
        </w:rPr>
      </w:pPr>
      <w:r w:rsidRPr="009766B5">
        <w:rPr>
          <w:rFonts w:hint="cs"/>
          <w:rtl/>
          <w:lang w:val="fr-CH"/>
        </w:rPr>
        <w:t>2</w:t>
      </w:r>
      <w:r>
        <w:rPr>
          <w:rFonts w:hint="cs"/>
          <w:rtl/>
          <w:lang w:val="fr-CH"/>
        </w:rPr>
        <w:t>6</w:t>
      </w:r>
      <w:r w:rsidRPr="009766B5">
        <w:rPr>
          <w:rFonts w:hint="cs"/>
          <w:rtl/>
          <w:lang w:val="fr-CH"/>
        </w:rPr>
        <w:t>-</w:t>
      </w:r>
      <w:r w:rsidRPr="009766B5">
        <w:rPr>
          <w:rFonts w:hint="cs"/>
          <w:rtl/>
          <w:lang w:val="fr-CH"/>
        </w:rPr>
        <w:tab/>
      </w:r>
      <w:r w:rsidRPr="00AF0AAE">
        <w:rPr>
          <w:rFonts w:ascii="Traditional Arabic" w:hAnsi="Traditional Arabic"/>
          <w:b/>
          <w:bCs/>
          <w:sz w:val="30"/>
          <w:rtl/>
        </w:rPr>
        <w:t xml:space="preserve">وتوصي اللجنة الدولة الطرف </w:t>
      </w:r>
      <w:r w:rsidRPr="00AF0AAE">
        <w:rPr>
          <w:rFonts w:ascii="Traditional Arabic" w:hAnsi="Traditional Arabic"/>
          <w:b/>
          <w:bCs/>
          <w:color w:val="222222"/>
          <w:rtl/>
        </w:rPr>
        <w:t xml:space="preserve">بمراعاة التزامها بحماية الحقوق الثقافية للشعب </w:t>
      </w:r>
      <w:proofErr w:type="spellStart"/>
      <w:r w:rsidRPr="00AF0AAE">
        <w:rPr>
          <w:rFonts w:ascii="Traditional Arabic" w:hAnsi="Traditional Arabic"/>
          <w:b/>
          <w:bCs/>
          <w:color w:val="222222"/>
          <w:rtl/>
        </w:rPr>
        <w:t>الماوري</w:t>
      </w:r>
      <w:proofErr w:type="spellEnd"/>
      <w:r w:rsidRPr="00AF0AAE">
        <w:rPr>
          <w:rFonts w:ascii="Traditional Arabic" w:hAnsi="Traditional Arabic"/>
          <w:b/>
          <w:bCs/>
          <w:color w:val="222222"/>
          <w:rtl/>
        </w:rPr>
        <w:t xml:space="preserve"> حينما تتصرف بناءً على ا</w:t>
      </w:r>
      <w:r w:rsidR="00EE0ADB" w:rsidRPr="00AF0AAE">
        <w:rPr>
          <w:rFonts w:ascii="Traditional Arabic" w:hAnsi="Traditional Arabic"/>
          <w:b/>
          <w:bCs/>
          <w:color w:val="222222"/>
          <w:rtl/>
        </w:rPr>
        <w:t xml:space="preserve">لتوصيات الصادرة عن محكمة </w:t>
      </w:r>
      <w:proofErr w:type="spellStart"/>
      <w:r w:rsidR="00EE0ADB" w:rsidRPr="00AF0AAE">
        <w:rPr>
          <w:rFonts w:ascii="Traditional Arabic" w:hAnsi="Traditional Arabic"/>
          <w:b/>
          <w:bCs/>
          <w:color w:val="222222"/>
          <w:rtl/>
        </w:rPr>
        <w:t>وايتانج</w:t>
      </w:r>
      <w:r w:rsidRPr="00AF0AAE">
        <w:rPr>
          <w:rFonts w:ascii="Traditional Arabic" w:hAnsi="Traditional Arabic"/>
          <w:b/>
          <w:bCs/>
          <w:color w:val="222222"/>
          <w:rtl/>
        </w:rPr>
        <w:t>ي</w:t>
      </w:r>
      <w:proofErr w:type="spellEnd"/>
      <w:r w:rsidRPr="00AF0AAE">
        <w:rPr>
          <w:rFonts w:ascii="Traditional Arabic" w:hAnsi="Traditional Arabic"/>
          <w:b/>
          <w:bCs/>
          <w:color w:val="222222"/>
          <w:rtl/>
        </w:rPr>
        <w:t xml:space="preserve">، كما وردت في </w:t>
      </w:r>
      <w:r w:rsidR="00EE0ADB" w:rsidRPr="00AF0AAE">
        <w:rPr>
          <w:rFonts w:ascii="Traditional Arabic" w:hAnsi="Traditional Arabic"/>
          <w:b/>
          <w:bCs/>
          <w:color w:val="222222"/>
          <w:rtl/>
        </w:rPr>
        <w:t xml:space="preserve">التقرير </w:t>
      </w:r>
      <w:r w:rsidR="008A2817">
        <w:rPr>
          <w:rFonts w:ascii="Traditional Arabic" w:hAnsi="Traditional Arabic" w:hint="cs"/>
          <w:b/>
          <w:bCs/>
          <w:color w:val="222222"/>
          <w:rtl/>
        </w:rPr>
        <w:t>المتعلق</w:t>
      </w:r>
      <w:r w:rsidR="00EE0ADB" w:rsidRPr="00AF0AAE">
        <w:rPr>
          <w:rFonts w:ascii="Traditional Arabic" w:hAnsi="Traditional Arabic"/>
          <w:b/>
          <w:bCs/>
          <w:color w:val="222222"/>
          <w:rtl/>
        </w:rPr>
        <w:t xml:space="preserve"> </w:t>
      </w:r>
      <w:r w:rsidR="008A2817">
        <w:rPr>
          <w:rFonts w:ascii="Traditional Arabic" w:hAnsi="Traditional Arabic" w:hint="cs"/>
          <w:b/>
          <w:bCs/>
          <w:color w:val="222222"/>
          <w:rtl/>
        </w:rPr>
        <w:t>ب</w:t>
      </w:r>
      <w:r w:rsidR="00EE0ADB" w:rsidRPr="00AF0AAE">
        <w:rPr>
          <w:rFonts w:ascii="Traditional Arabic" w:hAnsi="Traditional Arabic"/>
          <w:b/>
          <w:bCs/>
          <w:color w:val="222222"/>
          <w:rtl/>
        </w:rPr>
        <w:t>المطالبات</w:t>
      </w:r>
      <w:r w:rsidR="008A2817">
        <w:rPr>
          <w:rFonts w:ascii="Traditional Arabic" w:hAnsi="Traditional Arabic"/>
          <w:b/>
          <w:bCs/>
          <w:color w:val="222222"/>
          <w:rtl/>
        </w:rPr>
        <w:t xml:space="preserve"> المت</w:t>
      </w:r>
      <w:r w:rsidR="008A2817">
        <w:rPr>
          <w:rFonts w:ascii="Traditional Arabic" w:hAnsi="Traditional Arabic" w:hint="cs"/>
          <w:b/>
          <w:bCs/>
          <w:color w:val="222222"/>
          <w:rtl/>
        </w:rPr>
        <w:t>صلة</w:t>
      </w:r>
      <w:r w:rsidRPr="00AF0AAE">
        <w:rPr>
          <w:rFonts w:ascii="Traditional Arabic" w:hAnsi="Traditional Arabic"/>
          <w:b/>
          <w:bCs/>
          <w:color w:val="222222"/>
          <w:rtl/>
        </w:rPr>
        <w:t xml:space="preserve"> </w:t>
      </w:r>
      <w:r w:rsidR="00EE0ADB" w:rsidRPr="00AF0AAE">
        <w:rPr>
          <w:rFonts w:ascii="Traditional Arabic" w:hAnsi="Traditional Arabic"/>
          <w:b/>
          <w:bCs/>
          <w:color w:val="222222"/>
          <w:rtl/>
        </w:rPr>
        <w:t xml:space="preserve">بقوانين وسياسات </w:t>
      </w:r>
      <w:r w:rsidRPr="00AF0AAE">
        <w:rPr>
          <w:rFonts w:ascii="Traditional Arabic" w:hAnsi="Traditional Arabic"/>
          <w:b/>
          <w:bCs/>
          <w:color w:val="222222"/>
          <w:rtl/>
        </w:rPr>
        <w:t>نيوزيلندا التي تؤثر على</w:t>
      </w:r>
      <w:r w:rsidR="00EE0ADB" w:rsidRPr="00AF0AAE">
        <w:rPr>
          <w:rFonts w:ascii="Traditional Arabic" w:hAnsi="Traditional Arabic"/>
          <w:b/>
          <w:bCs/>
          <w:color w:val="222222"/>
          <w:rtl/>
        </w:rPr>
        <w:t xml:space="preserve"> ثقافة وهوية شعب </w:t>
      </w:r>
      <w:proofErr w:type="spellStart"/>
      <w:r w:rsidR="00EE0ADB" w:rsidRPr="00AF0AAE">
        <w:rPr>
          <w:rFonts w:ascii="Traditional Arabic" w:hAnsi="Traditional Arabic"/>
          <w:b/>
          <w:bCs/>
          <w:color w:val="222222"/>
          <w:rtl/>
        </w:rPr>
        <w:t>الماوري</w:t>
      </w:r>
      <w:proofErr w:type="spellEnd"/>
      <w:r w:rsidRPr="00AF0AAE">
        <w:rPr>
          <w:rFonts w:ascii="Traditional Arabic" w:hAnsi="Traditional Arabic"/>
          <w:b/>
          <w:bCs/>
          <w:color w:val="222222"/>
          <w:rtl/>
        </w:rPr>
        <w:t>. وتشمل هذه</w:t>
      </w:r>
      <w:r w:rsidR="00EE0ADB" w:rsidRPr="00AF0AAE">
        <w:rPr>
          <w:rFonts w:ascii="Traditional Arabic" w:hAnsi="Traditional Arabic"/>
          <w:b/>
          <w:bCs/>
          <w:color w:val="222222"/>
          <w:rtl/>
        </w:rPr>
        <w:t xml:space="preserve"> المطالبات</w:t>
      </w:r>
      <w:r w:rsidRPr="00AF0AAE">
        <w:rPr>
          <w:rFonts w:ascii="Traditional Arabic" w:hAnsi="Traditional Arabic"/>
          <w:b/>
          <w:bCs/>
          <w:color w:val="222222"/>
          <w:rtl/>
        </w:rPr>
        <w:t>، من بين أمور أخرى، حق</w:t>
      </w:r>
      <w:r w:rsidR="00EE0ADB" w:rsidRPr="00AF0AAE">
        <w:rPr>
          <w:rFonts w:ascii="Traditional Arabic" w:hAnsi="Traditional Arabic"/>
          <w:b/>
          <w:bCs/>
          <w:color w:val="222222"/>
          <w:rtl/>
        </w:rPr>
        <w:t xml:space="preserve"> شعب</w:t>
      </w:r>
      <w:r w:rsidRPr="00AF0AAE">
        <w:rPr>
          <w:rFonts w:ascii="Traditional Arabic" w:hAnsi="Traditional Arabic"/>
          <w:b/>
          <w:bCs/>
          <w:color w:val="222222"/>
          <w:rtl/>
        </w:rPr>
        <w:t xml:space="preserve"> </w:t>
      </w:r>
      <w:proofErr w:type="spellStart"/>
      <w:r w:rsidRPr="00AF0AAE">
        <w:rPr>
          <w:rFonts w:ascii="Traditional Arabic" w:hAnsi="Traditional Arabic"/>
          <w:b/>
          <w:bCs/>
          <w:color w:val="222222"/>
          <w:rtl/>
        </w:rPr>
        <w:t>الماوري</w:t>
      </w:r>
      <w:proofErr w:type="spellEnd"/>
      <w:r w:rsidRPr="00AF0AAE">
        <w:rPr>
          <w:rFonts w:ascii="Traditional Arabic" w:hAnsi="Traditional Arabic"/>
          <w:b/>
          <w:bCs/>
          <w:color w:val="222222"/>
          <w:rtl/>
        </w:rPr>
        <w:t xml:space="preserve"> </w:t>
      </w:r>
      <w:r w:rsidR="00EE0ADB" w:rsidRPr="00AF0AAE">
        <w:rPr>
          <w:rFonts w:ascii="Traditional Arabic" w:hAnsi="Traditional Arabic"/>
          <w:b/>
          <w:bCs/>
          <w:color w:val="222222"/>
          <w:rtl/>
        </w:rPr>
        <w:t>في</w:t>
      </w:r>
      <w:r w:rsidRPr="00AF0AAE">
        <w:rPr>
          <w:rFonts w:ascii="Traditional Arabic" w:hAnsi="Traditional Arabic"/>
          <w:b/>
          <w:bCs/>
          <w:color w:val="222222"/>
          <w:rtl/>
        </w:rPr>
        <w:t xml:space="preserve"> </w:t>
      </w:r>
      <w:r w:rsidR="00EE0ADB" w:rsidRPr="00AF0AAE">
        <w:rPr>
          <w:rFonts w:ascii="Traditional Arabic" w:hAnsi="Traditional Arabic"/>
          <w:b/>
          <w:bCs/>
          <w:color w:val="222222"/>
          <w:rtl/>
        </w:rPr>
        <w:t>صون وتعزيز وتطوير ثقافته ولغته وتراثه الثقافي ومعارفه التقليدية</w:t>
      </w:r>
      <w:r w:rsidRPr="00AF0AAE">
        <w:rPr>
          <w:rFonts w:ascii="Traditional Arabic" w:hAnsi="Traditional Arabic"/>
          <w:b/>
          <w:bCs/>
          <w:color w:val="222222"/>
          <w:rtl/>
        </w:rPr>
        <w:t xml:space="preserve"> و</w:t>
      </w:r>
      <w:r w:rsidR="00AF0AAE" w:rsidRPr="00AF0AAE">
        <w:rPr>
          <w:rFonts w:ascii="Traditional Arabic" w:hAnsi="Traditional Arabic"/>
          <w:b/>
          <w:bCs/>
          <w:color w:val="222222"/>
          <w:rtl/>
        </w:rPr>
        <w:t>ما لديه من أشكال التعبير الثقافي التقليدي</w:t>
      </w:r>
      <w:r w:rsidRPr="00AF0AAE">
        <w:rPr>
          <w:rFonts w:ascii="Traditional Arabic" w:hAnsi="Traditional Arabic"/>
          <w:b/>
          <w:bCs/>
          <w:color w:val="222222"/>
          <w:rtl/>
        </w:rPr>
        <w:t xml:space="preserve"> ومظاهر العلوم والثقافات. </w:t>
      </w:r>
      <w:r w:rsidR="00AF0AAE" w:rsidRPr="00AF0AAE">
        <w:rPr>
          <w:rFonts w:ascii="Traditional Arabic" w:hAnsi="Traditional Arabic"/>
          <w:b/>
          <w:bCs/>
          <w:color w:val="222222"/>
          <w:rtl/>
        </w:rPr>
        <w:t>و</w:t>
      </w:r>
      <w:r w:rsidRPr="00AF0AAE">
        <w:rPr>
          <w:rFonts w:ascii="Traditional Arabic" w:hAnsi="Traditional Arabic"/>
          <w:b/>
          <w:bCs/>
          <w:color w:val="222222"/>
          <w:rtl/>
        </w:rPr>
        <w:t>في هذا الصدد، تحيل اللجنة الدولة الطرف إلى تعليقها العام</w:t>
      </w:r>
      <w:r w:rsidR="00AF0AAE" w:rsidRPr="00AF0AAE">
        <w:rPr>
          <w:rFonts w:ascii="Traditional Arabic" w:hAnsi="Traditional Arabic"/>
          <w:b/>
          <w:bCs/>
          <w:color w:val="222222"/>
          <w:rtl/>
        </w:rPr>
        <w:t xml:space="preserve"> رقم 21(2009) بشأن</w:t>
      </w:r>
      <w:r w:rsidR="00AF0AAE" w:rsidRPr="00AF0AAE">
        <w:rPr>
          <w:rFonts w:ascii="Traditional Arabic" w:hAnsi="Traditional Arabic"/>
          <w:b/>
          <w:bCs/>
          <w:color w:val="000000"/>
          <w:rtl/>
        </w:rPr>
        <w:t xml:space="preserve"> حق كل فرد</w:t>
      </w:r>
      <w:r w:rsidR="00AF0AAE" w:rsidRPr="00AF0AAE">
        <w:rPr>
          <w:rFonts w:ascii="Traditional Arabic" w:hAnsi="Traditional Arabic"/>
          <w:b/>
          <w:bCs/>
          <w:color w:val="222222"/>
          <w:rtl/>
        </w:rPr>
        <w:t xml:space="preserve"> في </w:t>
      </w:r>
      <w:r w:rsidR="00AF0AAE" w:rsidRPr="00AF0AAE">
        <w:rPr>
          <w:rFonts w:ascii="Traditional Arabic" w:hAnsi="Traditional Arabic"/>
          <w:b/>
          <w:bCs/>
          <w:color w:val="000000"/>
          <w:rtl/>
        </w:rPr>
        <w:t>المشاركة</w:t>
      </w:r>
      <w:r w:rsidR="00AF0AAE" w:rsidRPr="00AF0AAE">
        <w:rPr>
          <w:rFonts w:ascii="Traditional Arabic" w:hAnsi="Traditional Arabic"/>
          <w:b/>
          <w:bCs/>
          <w:color w:val="222222"/>
          <w:rtl/>
        </w:rPr>
        <w:t xml:space="preserve"> في </w:t>
      </w:r>
      <w:r w:rsidR="00AF0AAE" w:rsidRPr="00AF0AAE">
        <w:rPr>
          <w:rFonts w:ascii="Traditional Arabic" w:hAnsi="Traditional Arabic"/>
          <w:b/>
          <w:bCs/>
          <w:color w:val="000000"/>
          <w:rtl/>
        </w:rPr>
        <w:t>الحياة الثقافية</w:t>
      </w:r>
      <w:r w:rsidR="00497695">
        <w:rPr>
          <w:rFonts w:ascii="Traditional Arabic" w:hAnsi="Traditional Arabic" w:hint="cs"/>
          <w:b/>
          <w:bCs/>
          <w:color w:val="000000"/>
          <w:rtl/>
        </w:rPr>
        <w:t xml:space="preserve"> (المادة 15)</w:t>
      </w:r>
      <w:r w:rsidR="00AF0AAE" w:rsidRPr="00AF0AAE">
        <w:rPr>
          <w:rFonts w:ascii="Traditional Arabic" w:hAnsi="Traditional Arabic"/>
          <w:b/>
          <w:bCs/>
          <w:color w:val="000000"/>
          <w:rtl/>
        </w:rPr>
        <w:t>.</w:t>
      </w:r>
      <w:r w:rsidR="00AF0AAE" w:rsidRPr="00AF0AAE">
        <w:rPr>
          <w:rFonts w:ascii="Traditional Arabic" w:hAnsi="Traditional Arabic"/>
          <w:b/>
          <w:bCs/>
          <w:color w:val="222222"/>
          <w:rtl/>
        </w:rPr>
        <w:t xml:space="preserve"> </w:t>
      </w:r>
    </w:p>
    <w:p w:rsidR="00DF1964" w:rsidRPr="00DF1964" w:rsidRDefault="00DF1964" w:rsidP="00497695">
      <w:pPr>
        <w:pStyle w:val="SingleTxtGA"/>
        <w:rPr>
          <w:rFonts w:hint="cs"/>
          <w:b/>
          <w:bCs/>
          <w:rtl/>
          <w:lang w:val="fr-CH"/>
        </w:rPr>
      </w:pPr>
      <w:r w:rsidRPr="009766B5">
        <w:rPr>
          <w:rFonts w:hint="cs"/>
          <w:rtl/>
          <w:lang w:val="fr-CH"/>
        </w:rPr>
        <w:t>2</w:t>
      </w:r>
      <w:r>
        <w:rPr>
          <w:rFonts w:hint="cs"/>
          <w:rtl/>
          <w:lang w:val="fr-CH"/>
        </w:rPr>
        <w:t>7</w:t>
      </w:r>
      <w:r w:rsidRPr="009766B5">
        <w:rPr>
          <w:rFonts w:hint="cs"/>
          <w:rtl/>
          <w:lang w:val="fr-CH"/>
        </w:rPr>
        <w:t>-</w:t>
      </w:r>
      <w:r w:rsidRPr="009766B5">
        <w:rPr>
          <w:rFonts w:hint="cs"/>
          <w:rtl/>
          <w:lang w:val="fr-CH"/>
        </w:rPr>
        <w:tab/>
      </w:r>
      <w:r w:rsidR="00AF0AAE" w:rsidRPr="00AF0AAE">
        <w:rPr>
          <w:rFonts w:ascii="Traditional Arabic" w:hAnsi="Traditional Arabic"/>
          <w:b/>
          <w:bCs/>
          <w:sz w:val="30"/>
          <w:rtl/>
        </w:rPr>
        <w:t xml:space="preserve">وتطلب اللجنة إلى الدولة الطرف أن </w:t>
      </w:r>
      <w:r w:rsidR="00B25E1E">
        <w:rPr>
          <w:rFonts w:ascii="Traditional Arabic" w:hAnsi="Traditional Arabic" w:hint="cs"/>
          <w:b/>
          <w:bCs/>
          <w:sz w:val="30"/>
          <w:rtl/>
        </w:rPr>
        <w:t>تضم</w:t>
      </w:r>
      <w:r w:rsidR="00497695">
        <w:rPr>
          <w:rFonts w:ascii="Traditional Arabic" w:hAnsi="Traditional Arabic" w:hint="cs"/>
          <w:b/>
          <w:bCs/>
          <w:sz w:val="30"/>
          <w:rtl/>
        </w:rPr>
        <w:t>ِّ</w:t>
      </w:r>
      <w:r w:rsidR="00B25E1E">
        <w:rPr>
          <w:rFonts w:ascii="Traditional Arabic" w:hAnsi="Traditional Arabic" w:hint="cs"/>
          <w:b/>
          <w:bCs/>
          <w:sz w:val="30"/>
          <w:rtl/>
        </w:rPr>
        <w:t>ن</w:t>
      </w:r>
      <w:r w:rsidR="00AF0AAE" w:rsidRPr="00AF0AAE">
        <w:rPr>
          <w:rFonts w:ascii="Traditional Arabic" w:hAnsi="Traditional Arabic"/>
          <w:b/>
          <w:bCs/>
          <w:sz w:val="30"/>
          <w:rtl/>
        </w:rPr>
        <w:t xml:space="preserve"> تقريرها الدوري </w:t>
      </w:r>
      <w:r w:rsidR="00B25E1E">
        <w:rPr>
          <w:rFonts w:ascii="Traditional Arabic" w:hAnsi="Traditional Arabic" w:hint="cs"/>
          <w:b/>
          <w:bCs/>
          <w:sz w:val="30"/>
          <w:rtl/>
        </w:rPr>
        <w:t>القادم</w:t>
      </w:r>
      <w:r w:rsidR="00AF0AAE" w:rsidRPr="00AF0AAE">
        <w:rPr>
          <w:rFonts w:ascii="Traditional Arabic" w:hAnsi="Traditional Arabic"/>
          <w:b/>
          <w:bCs/>
          <w:sz w:val="30"/>
          <w:rtl/>
        </w:rPr>
        <w:t xml:space="preserve"> معلومات عن التدابير المتخذة لحماية حقوق </w:t>
      </w:r>
      <w:proofErr w:type="spellStart"/>
      <w:r w:rsidR="00AF0AAE" w:rsidRPr="00AF0AAE">
        <w:rPr>
          <w:rFonts w:ascii="Traditional Arabic" w:hAnsi="Traditional Arabic"/>
          <w:b/>
          <w:bCs/>
          <w:color w:val="222222"/>
          <w:rtl/>
        </w:rPr>
        <w:t>التوكيلاويين</w:t>
      </w:r>
      <w:proofErr w:type="spellEnd"/>
      <w:r w:rsidR="00AF0AAE" w:rsidRPr="00AF0AAE">
        <w:rPr>
          <w:rFonts w:ascii="Traditional Arabic" w:hAnsi="Traditional Arabic"/>
          <w:b/>
          <w:bCs/>
          <w:color w:val="222222"/>
          <w:rtl/>
        </w:rPr>
        <w:t xml:space="preserve"> وتعزيزها وإعمالها (المادة 15).</w:t>
      </w:r>
    </w:p>
    <w:p w:rsidR="00DF1964" w:rsidRDefault="00DF1964" w:rsidP="00B25E1E">
      <w:pPr>
        <w:pStyle w:val="SingleTxtGA"/>
        <w:rPr>
          <w:rFonts w:ascii="Traditional Arabic" w:hAnsi="Traditional Arabic" w:hint="cs"/>
          <w:b/>
          <w:bCs/>
          <w:sz w:val="30"/>
          <w:rtl/>
        </w:rPr>
      </w:pPr>
      <w:r w:rsidRPr="009766B5">
        <w:rPr>
          <w:rFonts w:hint="cs"/>
          <w:rtl/>
          <w:lang w:val="fr-CH"/>
        </w:rPr>
        <w:t>2</w:t>
      </w:r>
      <w:r>
        <w:rPr>
          <w:rFonts w:hint="cs"/>
          <w:rtl/>
          <w:lang w:val="fr-CH"/>
        </w:rPr>
        <w:t>8</w:t>
      </w:r>
      <w:r w:rsidRPr="009766B5">
        <w:rPr>
          <w:rFonts w:hint="cs"/>
          <w:rtl/>
          <w:lang w:val="fr-CH"/>
        </w:rPr>
        <w:t>-</w:t>
      </w:r>
      <w:r w:rsidRPr="009766B5">
        <w:rPr>
          <w:rFonts w:hint="cs"/>
          <w:rtl/>
          <w:lang w:val="fr-CH"/>
        </w:rPr>
        <w:tab/>
      </w:r>
      <w:r w:rsidR="00AF0AAE" w:rsidRPr="00AF0AAE">
        <w:rPr>
          <w:rFonts w:ascii="Traditional Arabic" w:hAnsi="Traditional Arabic"/>
          <w:b/>
          <w:bCs/>
          <w:sz w:val="30"/>
          <w:rtl/>
        </w:rPr>
        <w:t xml:space="preserve">وتطلب اللجنة إلى الدولة الطرف أن </w:t>
      </w:r>
      <w:r w:rsidR="00B25E1E">
        <w:rPr>
          <w:rFonts w:ascii="Traditional Arabic" w:hAnsi="Traditional Arabic" w:hint="cs"/>
          <w:b/>
          <w:bCs/>
          <w:sz w:val="30"/>
          <w:rtl/>
        </w:rPr>
        <w:t>تضمن</w:t>
      </w:r>
      <w:r w:rsidR="00AF0AAE" w:rsidRPr="00AF0AAE">
        <w:rPr>
          <w:rFonts w:ascii="Traditional Arabic" w:hAnsi="Traditional Arabic"/>
          <w:b/>
          <w:bCs/>
          <w:sz w:val="30"/>
          <w:rtl/>
        </w:rPr>
        <w:t xml:space="preserve"> تقريرها الدوري ال</w:t>
      </w:r>
      <w:r w:rsidR="00B25E1E">
        <w:rPr>
          <w:rFonts w:ascii="Traditional Arabic" w:hAnsi="Traditional Arabic" w:hint="cs"/>
          <w:b/>
          <w:bCs/>
          <w:sz w:val="30"/>
          <w:rtl/>
        </w:rPr>
        <w:t>قادم</w:t>
      </w:r>
      <w:r w:rsidR="00AF0AAE" w:rsidRPr="00AF0AAE">
        <w:rPr>
          <w:rFonts w:ascii="Traditional Arabic" w:hAnsi="Traditional Arabic"/>
          <w:b/>
          <w:bCs/>
          <w:sz w:val="30"/>
          <w:rtl/>
        </w:rPr>
        <w:t xml:space="preserve"> معلومات</w:t>
      </w:r>
      <w:r w:rsidR="00B25E1E">
        <w:rPr>
          <w:rFonts w:ascii="Traditional Arabic" w:hAnsi="Traditional Arabic" w:hint="cs"/>
          <w:b/>
          <w:bCs/>
          <w:sz w:val="30"/>
          <w:rtl/>
        </w:rPr>
        <w:t>، بما في ذلك</w:t>
      </w:r>
      <w:r w:rsidR="00AF0AAE">
        <w:rPr>
          <w:rFonts w:ascii="Traditional Arabic" w:hAnsi="Traditional Arabic" w:hint="cs"/>
          <w:b/>
          <w:bCs/>
          <w:sz w:val="30"/>
          <w:rtl/>
        </w:rPr>
        <w:t xml:space="preserve"> بيانات إحصائية، عما يلي:</w:t>
      </w:r>
    </w:p>
    <w:p w:rsidR="00AF0AAE" w:rsidRPr="00EE2066" w:rsidRDefault="00AF0AAE" w:rsidP="00497695">
      <w:pPr>
        <w:pStyle w:val="SingleTxtGA"/>
        <w:rPr>
          <w:rFonts w:hint="cs"/>
          <w:spacing w:val="-6"/>
          <w:rtl/>
        </w:rPr>
      </w:pPr>
      <w:r>
        <w:rPr>
          <w:rFonts w:hint="cs"/>
          <w:spacing w:val="-6"/>
          <w:rtl/>
        </w:rPr>
        <w:tab/>
      </w:r>
      <w:r w:rsidRPr="00EE2066">
        <w:rPr>
          <w:rFonts w:hint="cs"/>
          <w:spacing w:val="-6"/>
          <w:rtl/>
        </w:rPr>
        <w:t>(أ)</w:t>
      </w:r>
      <w:r w:rsidRPr="00EE2066">
        <w:rPr>
          <w:rFonts w:hint="cs"/>
          <w:spacing w:val="-6"/>
          <w:rtl/>
        </w:rPr>
        <w:tab/>
      </w:r>
      <w:r w:rsidR="00B25E1E">
        <w:rPr>
          <w:rFonts w:hint="cs"/>
          <w:b/>
          <w:bCs/>
          <w:spacing w:val="-6"/>
          <w:rtl/>
          <w:lang w:val="fr-CH"/>
        </w:rPr>
        <w:t>حجم الاقتصاد غير الرسمي و</w:t>
      </w:r>
      <w:r w:rsidR="00497695">
        <w:rPr>
          <w:rFonts w:hint="cs"/>
          <w:b/>
          <w:bCs/>
          <w:spacing w:val="-6"/>
          <w:rtl/>
          <w:lang w:val="fr-CH"/>
        </w:rPr>
        <w:t>شرائح</w:t>
      </w:r>
      <w:r w:rsidR="00B25E1E">
        <w:rPr>
          <w:rFonts w:hint="cs"/>
          <w:b/>
          <w:bCs/>
          <w:spacing w:val="-6"/>
          <w:rtl/>
          <w:lang w:val="fr-CH"/>
        </w:rPr>
        <w:t xml:space="preserve"> السكان العاملين فيه؛</w:t>
      </w:r>
    </w:p>
    <w:p w:rsidR="00AF0AAE" w:rsidRPr="000D3F33" w:rsidRDefault="00AF0AAE" w:rsidP="00B25E1E">
      <w:pPr>
        <w:pStyle w:val="SingleTxtGA"/>
        <w:rPr>
          <w:rFonts w:hint="cs"/>
          <w:rtl/>
          <w:lang w:val="fr-CH"/>
        </w:rPr>
      </w:pPr>
      <w:r>
        <w:rPr>
          <w:rFonts w:hint="cs"/>
          <w:rtl/>
          <w:lang w:val="fr-CH"/>
        </w:rPr>
        <w:tab/>
      </w:r>
      <w:r w:rsidRPr="00270FAB">
        <w:rPr>
          <w:rFonts w:hint="cs"/>
          <w:b/>
          <w:bCs/>
          <w:rtl/>
          <w:lang w:val="fr-CH"/>
        </w:rPr>
        <w:t>(ب)</w:t>
      </w:r>
      <w:r>
        <w:rPr>
          <w:rFonts w:hint="cs"/>
          <w:rtl/>
          <w:lang w:val="fr-CH"/>
        </w:rPr>
        <w:tab/>
      </w:r>
      <w:r w:rsidR="00B25E1E">
        <w:rPr>
          <w:rFonts w:hint="cs"/>
          <w:b/>
          <w:bCs/>
          <w:rtl/>
          <w:lang w:val="fr-CH"/>
        </w:rPr>
        <w:t>البطالة الجزئية وتعدد المهن؛</w:t>
      </w:r>
    </w:p>
    <w:p w:rsidR="00AF0AAE" w:rsidRDefault="00AF0AAE" w:rsidP="00B25E1E">
      <w:pPr>
        <w:pStyle w:val="SingleTxtGA"/>
        <w:rPr>
          <w:rFonts w:hint="cs"/>
          <w:b/>
          <w:bCs/>
          <w:rtl/>
          <w:lang w:val="fr-CH"/>
        </w:rPr>
      </w:pPr>
      <w:r>
        <w:rPr>
          <w:rFonts w:hint="cs"/>
          <w:rtl/>
          <w:lang w:val="fr-CH"/>
        </w:rPr>
        <w:tab/>
      </w:r>
      <w:r w:rsidRPr="00270FAB">
        <w:rPr>
          <w:rFonts w:hint="cs"/>
          <w:b/>
          <w:bCs/>
          <w:rtl/>
          <w:lang w:val="fr-CH"/>
        </w:rPr>
        <w:t>(ج)</w:t>
      </w:r>
      <w:r>
        <w:rPr>
          <w:rFonts w:hint="cs"/>
          <w:rtl/>
          <w:lang w:val="fr-CH"/>
        </w:rPr>
        <w:tab/>
      </w:r>
      <w:r w:rsidR="00B25E1E">
        <w:rPr>
          <w:rFonts w:hint="cs"/>
          <w:b/>
          <w:bCs/>
          <w:rtl/>
          <w:lang w:val="fr-CH"/>
        </w:rPr>
        <w:t>نتائج التدابير المتخذة في مجال الصحة العقلية، بما في ذلك الخدمات المقدمة للسجناء؛</w:t>
      </w:r>
    </w:p>
    <w:p w:rsidR="00DD2F47" w:rsidRPr="000D3F33" w:rsidRDefault="00DD2F47" w:rsidP="00DD2F47">
      <w:pPr>
        <w:pStyle w:val="SingleTxtGA"/>
        <w:rPr>
          <w:rFonts w:hint="cs"/>
          <w:rtl/>
          <w:lang w:val="fr-CH"/>
        </w:rPr>
      </w:pPr>
      <w:r>
        <w:rPr>
          <w:rFonts w:hint="cs"/>
          <w:b/>
          <w:bCs/>
          <w:rtl/>
          <w:lang w:val="fr-CH"/>
        </w:rPr>
        <w:tab/>
      </w:r>
      <w:r w:rsidRPr="00270FAB">
        <w:rPr>
          <w:rFonts w:hint="cs"/>
          <w:b/>
          <w:bCs/>
          <w:rtl/>
          <w:lang w:val="fr-CH"/>
        </w:rPr>
        <w:t>(</w:t>
      </w:r>
      <w:r>
        <w:rPr>
          <w:rFonts w:hint="cs"/>
          <w:b/>
          <w:bCs/>
          <w:rtl/>
          <w:lang w:val="fr-CH"/>
        </w:rPr>
        <w:t>د</w:t>
      </w:r>
      <w:r w:rsidRPr="00270FAB">
        <w:rPr>
          <w:rFonts w:hint="cs"/>
          <w:b/>
          <w:bCs/>
          <w:rtl/>
          <w:lang w:val="fr-CH"/>
        </w:rPr>
        <w:t>)</w:t>
      </w:r>
      <w:r>
        <w:rPr>
          <w:rFonts w:hint="cs"/>
          <w:rtl/>
          <w:lang w:val="fr-CH"/>
        </w:rPr>
        <w:tab/>
      </w:r>
      <w:r w:rsidRPr="00DD2F47">
        <w:rPr>
          <w:rFonts w:ascii="Traditional Arabic" w:hAnsi="Traditional Arabic"/>
          <w:b/>
          <w:bCs/>
          <w:color w:val="222222"/>
          <w:rtl/>
        </w:rPr>
        <w:t>تدابير التثقيف فيما يتعلق بالصحة الجنسية والإنجابية</w:t>
      </w:r>
      <w:r>
        <w:rPr>
          <w:rFonts w:ascii="Traditional Arabic" w:hAnsi="Traditional Arabic" w:hint="cs"/>
          <w:b/>
          <w:bCs/>
          <w:color w:val="222222"/>
          <w:rtl/>
        </w:rPr>
        <w:t>؛</w:t>
      </w:r>
    </w:p>
    <w:p w:rsidR="00AF0AAE" w:rsidRPr="00DF1964" w:rsidRDefault="00AF0AAE" w:rsidP="00497695">
      <w:pPr>
        <w:pStyle w:val="SingleTxtGA"/>
        <w:rPr>
          <w:rFonts w:hint="cs"/>
          <w:b/>
          <w:bCs/>
          <w:rtl/>
          <w:lang w:val="fr-CH"/>
        </w:rPr>
      </w:pPr>
      <w:r>
        <w:rPr>
          <w:rFonts w:hint="cs"/>
          <w:rtl/>
        </w:rPr>
        <w:tab/>
      </w:r>
      <w:r w:rsidRPr="00270FAB">
        <w:rPr>
          <w:rFonts w:hint="cs"/>
          <w:b/>
          <w:bCs/>
          <w:rtl/>
        </w:rPr>
        <w:t>(ﻫ)</w:t>
      </w:r>
      <w:r>
        <w:rPr>
          <w:rFonts w:hint="cs"/>
          <w:rtl/>
        </w:rPr>
        <w:tab/>
      </w:r>
      <w:r w:rsidR="00DD2F47">
        <w:rPr>
          <w:rFonts w:hint="cs"/>
          <w:b/>
          <w:bCs/>
          <w:rtl/>
        </w:rPr>
        <w:t xml:space="preserve">تكلفة التعليم </w:t>
      </w:r>
      <w:r w:rsidR="00497695">
        <w:rPr>
          <w:rFonts w:hint="cs"/>
          <w:b/>
          <w:bCs/>
          <w:rtl/>
        </w:rPr>
        <w:t>على</w:t>
      </w:r>
      <w:r w:rsidR="00DD2F47">
        <w:rPr>
          <w:rFonts w:hint="cs"/>
          <w:b/>
          <w:bCs/>
          <w:rtl/>
        </w:rPr>
        <w:t xml:space="preserve"> جميع</w:t>
      </w:r>
      <w:r w:rsidR="00497695">
        <w:rPr>
          <w:rFonts w:hint="cs"/>
          <w:b/>
          <w:bCs/>
          <w:rtl/>
        </w:rPr>
        <w:t xml:space="preserve"> مستوياته</w:t>
      </w:r>
      <w:r w:rsidR="00DD2F47">
        <w:rPr>
          <w:rFonts w:hint="cs"/>
          <w:b/>
          <w:bCs/>
          <w:rtl/>
        </w:rPr>
        <w:t>.</w:t>
      </w:r>
    </w:p>
    <w:p w:rsidR="00DF1964" w:rsidRPr="00DF1964" w:rsidRDefault="00DF1964" w:rsidP="00497695">
      <w:pPr>
        <w:pStyle w:val="SingleTxtGA"/>
        <w:rPr>
          <w:rFonts w:hint="cs"/>
          <w:b/>
          <w:bCs/>
          <w:rtl/>
          <w:lang w:val="fr-CH"/>
        </w:rPr>
      </w:pPr>
      <w:r w:rsidRPr="009766B5">
        <w:rPr>
          <w:rFonts w:hint="cs"/>
          <w:rtl/>
          <w:lang w:val="fr-CH"/>
        </w:rPr>
        <w:t>2</w:t>
      </w:r>
      <w:r>
        <w:rPr>
          <w:rFonts w:hint="cs"/>
          <w:rtl/>
          <w:lang w:val="fr-CH"/>
        </w:rPr>
        <w:t>9</w:t>
      </w:r>
      <w:r w:rsidRPr="009766B5">
        <w:rPr>
          <w:rFonts w:hint="cs"/>
          <w:rtl/>
          <w:lang w:val="fr-CH"/>
        </w:rPr>
        <w:t>-</w:t>
      </w:r>
      <w:r w:rsidRPr="009766B5">
        <w:rPr>
          <w:rFonts w:hint="cs"/>
          <w:rtl/>
          <w:lang w:val="fr-CH"/>
        </w:rPr>
        <w:tab/>
      </w:r>
      <w:r w:rsidR="00DD2F47" w:rsidRPr="00DD2F47">
        <w:rPr>
          <w:rFonts w:ascii="Traditional Arabic" w:hAnsi="Traditional Arabic"/>
          <w:b/>
          <w:bCs/>
          <w:sz w:val="30"/>
          <w:rtl/>
        </w:rPr>
        <w:t>وتشجع اللجنة الدولة الطرف على زيادة مساهمتها في</w:t>
      </w:r>
      <w:r w:rsidR="00DD2F47" w:rsidRPr="00DD2F47">
        <w:rPr>
          <w:rFonts w:ascii="Traditional Arabic" w:hAnsi="Traditional Arabic"/>
          <w:b/>
          <w:bCs/>
          <w:color w:val="222222"/>
          <w:rtl/>
        </w:rPr>
        <w:t xml:space="preserve"> المساعدة الإنمائية الرسمية بغية رفع هذه المساعدة </w:t>
      </w:r>
      <w:r w:rsidR="00497695">
        <w:rPr>
          <w:rFonts w:ascii="Traditional Arabic" w:hAnsi="Traditional Arabic" w:hint="cs"/>
          <w:b/>
          <w:bCs/>
          <w:color w:val="222222"/>
          <w:rtl/>
        </w:rPr>
        <w:t xml:space="preserve">لتبلغ </w:t>
      </w:r>
      <w:r w:rsidR="00DD2F47" w:rsidRPr="00DD2F47">
        <w:rPr>
          <w:rFonts w:ascii="Traditional Arabic" w:hAnsi="Traditional Arabic"/>
          <w:b/>
          <w:bCs/>
          <w:color w:val="222222"/>
          <w:rtl/>
        </w:rPr>
        <w:t>نسبة 0.7 في المائة من الدخل القومي الإجمالي</w:t>
      </w:r>
      <w:r w:rsidR="00497695">
        <w:rPr>
          <w:rFonts w:ascii="Traditional Arabic" w:hAnsi="Traditional Arabic" w:hint="cs"/>
          <w:b/>
          <w:bCs/>
          <w:color w:val="222222"/>
          <w:rtl/>
        </w:rPr>
        <w:t>، التي حددتها الأمم المتحدة كهدف</w:t>
      </w:r>
      <w:r w:rsidR="00DD2F47" w:rsidRPr="00DD2F47">
        <w:rPr>
          <w:rFonts w:ascii="Traditional Arabic" w:hAnsi="Traditional Arabic"/>
          <w:b/>
          <w:bCs/>
          <w:color w:val="222222"/>
          <w:rtl/>
        </w:rPr>
        <w:t>.</w:t>
      </w:r>
    </w:p>
    <w:p w:rsidR="00DF1964" w:rsidRPr="00DF1964" w:rsidRDefault="00DF1964" w:rsidP="00DD2F47">
      <w:pPr>
        <w:pStyle w:val="SingleTxtGA"/>
        <w:rPr>
          <w:rFonts w:hint="cs"/>
          <w:b/>
          <w:bCs/>
          <w:rtl/>
          <w:lang w:val="fr-CH"/>
        </w:rPr>
      </w:pPr>
      <w:r>
        <w:rPr>
          <w:rFonts w:hint="cs"/>
          <w:rtl/>
          <w:lang w:val="fr-CH"/>
        </w:rPr>
        <w:t>30</w:t>
      </w:r>
      <w:r w:rsidRPr="009766B5">
        <w:rPr>
          <w:rFonts w:hint="cs"/>
          <w:rtl/>
          <w:lang w:val="fr-CH"/>
        </w:rPr>
        <w:t>-</w:t>
      </w:r>
      <w:r w:rsidRPr="009766B5">
        <w:rPr>
          <w:rFonts w:hint="cs"/>
          <w:rtl/>
          <w:lang w:val="fr-CH"/>
        </w:rPr>
        <w:tab/>
      </w:r>
      <w:r w:rsidRPr="005B1348">
        <w:rPr>
          <w:rFonts w:ascii="Traditional Arabic" w:hAnsi="Traditional Arabic"/>
          <w:b/>
          <w:bCs/>
          <w:sz w:val="30"/>
          <w:rtl/>
        </w:rPr>
        <w:t>و</w:t>
      </w:r>
      <w:r w:rsidR="00DD2F47" w:rsidRPr="005B1348">
        <w:rPr>
          <w:rFonts w:ascii="Traditional Arabic" w:hAnsi="Traditional Arabic" w:hint="cs"/>
          <w:b/>
          <w:bCs/>
          <w:sz w:val="30"/>
          <w:rtl/>
        </w:rPr>
        <w:t xml:space="preserve">توصي اللجنة الدولة الطرف باعتماد هذه التدابير التشريعية من </w:t>
      </w:r>
      <w:r w:rsidR="005B1348" w:rsidRPr="005B1348">
        <w:rPr>
          <w:rFonts w:ascii="Traditional Arabic" w:hAnsi="Traditional Arabic" w:hint="cs"/>
          <w:b/>
          <w:bCs/>
          <w:sz w:val="30"/>
          <w:rtl/>
        </w:rPr>
        <w:t>أجل تمكينها من سحب تحفظها على المادة 8 من العهد.</w:t>
      </w:r>
    </w:p>
    <w:p w:rsidR="00DF1964" w:rsidRPr="00DF1964" w:rsidRDefault="00DF1964" w:rsidP="00497695">
      <w:pPr>
        <w:pStyle w:val="SingleTxtGA"/>
        <w:rPr>
          <w:rFonts w:hint="cs"/>
          <w:b/>
          <w:bCs/>
          <w:rtl/>
          <w:lang w:val="fr-CH"/>
        </w:rPr>
      </w:pPr>
      <w:r>
        <w:rPr>
          <w:rFonts w:hint="cs"/>
          <w:rtl/>
          <w:lang w:val="fr-CH"/>
        </w:rPr>
        <w:t>31</w:t>
      </w:r>
      <w:r w:rsidRPr="009766B5">
        <w:rPr>
          <w:rFonts w:hint="cs"/>
          <w:rtl/>
          <w:lang w:val="fr-CH"/>
        </w:rPr>
        <w:t>-</w:t>
      </w:r>
      <w:r w:rsidRPr="009766B5">
        <w:rPr>
          <w:rFonts w:hint="cs"/>
          <w:rtl/>
          <w:lang w:val="fr-CH"/>
        </w:rPr>
        <w:tab/>
      </w:r>
      <w:r w:rsidR="005B1348" w:rsidRPr="005B1348">
        <w:rPr>
          <w:rFonts w:ascii="Traditional Arabic" w:hAnsi="Traditional Arabic"/>
          <w:b/>
          <w:bCs/>
          <w:sz w:val="30"/>
          <w:rtl/>
        </w:rPr>
        <w:t>وتشجع اللجنة الدولة الطرف على</w:t>
      </w:r>
      <w:r w:rsidR="005B1348" w:rsidRPr="005B1348">
        <w:rPr>
          <w:rFonts w:ascii="Traditional Arabic" w:hAnsi="Traditional Arabic"/>
          <w:b/>
          <w:bCs/>
          <w:color w:val="222222"/>
          <w:sz w:val="30"/>
          <w:rtl/>
        </w:rPr>
        <w:t xml:space="preserve"> </w:t>
      </w:r>
      <w:r w:rsidR="00497695">
        <w:rPr>
          <w:rFonts w:ascii="Traditional Arabic" w:hAnsi="Traditional Arabic" w:hint="cs"/>
          <w:b/>
          <w:bCs/>
          <w:color w:val="222222"/>
          <w:sz w:val="30"/>
          <w:rtl/>
        </w:rPr>
        <w:t xml:space="preserve">التفكير في </w:t>
      </w:r>
      <w:r w:rsidR="005B1348" w:rsidRPr="005B1348">
        <w:rPr>
          <w:rFonts w:ascii="Traditional Arabic" w:hAnsi="Traditional Arabic"/>
          <w:b/>
          <w:bCs/>
          <w:color w:val="222222"/>
          <w:sz w:val="30"/>
          <w:rtl/>
        </w:rPr>
        <w:t>التصديق على</w:t>
      </w:r>
      <w:r w:rsidR="005B1348" w:rsidRPr="005B1348">
        <w:rPr>
          <w:rFonts w:ascii="Traditional Arabic" w:hAnsi="Traditional Arabic"/>
          <w:b/>
          <w:bCs/>
          <w:sz w:val="30"/>
          <w:rtl/>
        </w:rPr>
        <w:t xml:space="preserve"> البروتوكول الاختياري </w:t>
      </w:r>
      <w:r w:rsidR="00497695">
        <w:rPr>
          <w:rFonts w:ascii="Traditional Arabic" w:hAnsi="Traditional Arabic" w:hint="cs"/>
          <w:b/>
          <w:bCs/>
          <w:sz w:val="30"/>
          <w:rtl/>
        </w:rPr>
        <w:t>الملحق با</w:t>
      </w:r>
      <w:r w:rsidR="005B1348" w:rsidRPr="005B1348">
        <w:rPr>
          <w:rFonts w:ascii="Traditional Arabic" w:hAnsi="Traditional Arabic"/>
          <w:b/>
          <w:bCs/>
          <w:sz w:val="30"/>
          <w:rtl/>
        </w:rPr>
        <w:t>لعهد الدولي الخاص بالحقوق الاقتصادية والاجتماعية والثقافية</w:t>
      </w:r>
      <w:r w:rsidR="005B1348" w:rsidRPr="005B1348">
        <w:rPr>
          <w:rFonts w:ascii="Traditional Arabic" w:hAnsi="Traditional Arabic"/>
          <w:b/>
          <w:bCs/>
          <w:color w:val="222222"/>
          <w:sz w:val="30"/>
          <w:rtl/>
        </w:rPr>
        <w:t>.</w:t>
      </w:r>
    </w:p>
    <w:p w:rsidR="00DF1964" w:rsidRDefault="00DF1964" w:rsidP="005B1348">
      <w:pPr>
        <w:pStyle w:val="SingleTxtGA"/>
        <w:rPr>
          <w:rFonts w:ascii="Traditional Arabic" w:hAnsi="Traditional Arabic" w:hint="cs"/>
          <w:sz w:val="30"/>
          <w:rtl/>
        </w:rPr>
      </w:pPr>
      <w:r>
        <w:rPr>
          <w:rFonts w:hint="cs"/>
          <w:rtl/>
          <w:lang w:val="fr-CH"/>
        </w:rPr>
        <w:t>32</w:t>
      </w:r>
      <w:r w:rsidRPr="009766B5">
        <w:rPr>
          <w:rFonts w:hint="cs"/>
          <w:rtl/>
          <w:lang w:val="fr-CH"/>
        </w:rPr>
        <w:t>-</w:t>
      </w:r>
      <w:r w:rsidRPr="009766B5">
        <w:rPr>
          <w:rFonts w:hint="cs"/>
          <w:rtl/>
          <w:lang w:val="fr-CH"/>
        </w:rPr>
        <w:tab/>
      </w:r>
      <w:r w:rsidR="005B1348" w:rsidRPr="005B1348">
        <w:rPr>
          <w:rFonts w:ascii="Traditional Arabic" w:hAnsi="Traditional Arabic"/>
          <w:b/>
          <w:bCs/>
          <w:sz w:val="30"/>
          <w:rtl/>
        </w:rPr>
        <w:t>وتشجع اللجنة الدولة الطرف على النظر</w:t>
      </w:r>
      <w:r w:rsidR="005B1348" w:rsidRPr="005B1348">
        <w:rPr>
          <w:rFonts w:ascii="Traditional Arabic" w:hAnsi="Traditional Arabic"/>
          <w:b/>
          <w:bCs/>
          <w:color w:val="222222"/>
          <w:sz w:val="30"/>
          <w:rtl/>
        </w:rPr>
        <w:t xml:space="preserve"> في التوقيع والتصديق على الاتفاقية الدولية لحماية حقوق جميع العمال المهاجرين وأفراد أسرهم، و</w:t>
      </w:r>
      <w:r w:rsidR="005B1348" w:rsidRPr="005B1348">
        <w:rPr>
          <w:rFonts w:ascii="Traditional Arabic" w:hAnsi="Traditional Arabic"/>
          <w:b/>
          <w:bCs/>
          <w:sz w:val="30"/>
          <w:rtl/>
        </w:rPr>
        <w:t xml:space="preserve">الاتفاقية الدولية لحماية جميع الأشخاص من الاختفاء </w:t>
      </w:r>
      <w:proofErr w:type="spellStart"/>
      <w:r w:rsidR="005B1348" w:rsidRPr="005B1348">
        <w:rPr>
          <w:rFonts w:ascii="Traditional Arabic" w:hAnsi="Traditional Arabic"/>
          <w:b/>
          <w:bCs/>
          <w:sz w:val="30"/>
          <w:rtl/>
        </w:rPr>
        <w:t>القسري</w:t>
      </w:r>
      <w:proofErr w:type="spellEnd"/>
      <w:r w:rsidR="005B1348" w:rsidRPr="005B1348">
        <w:rPr>
          <w:rFonts w:ascii="Traditional Arabic" w:hAnsi="Traditional Arabic"/>
          <w:b/>
          <w:bCs/>
          <w:sz w:val="30"/>
          <w:rtl/>
        </w:rPr>
        <w:t>، والبروتوكول الاختياري لاتفاقية حقوق الأشخاص ذوي الإعاقة، والبروتوكول الاختياري لاتفاقية حقوق الطفل بشأن إجراء تقديم البلاغات.</w:t>
      </w:r>
      <w:r w:rsidR="005B1348" w:rsidRPr="005B1348">
        <w:rPr>
          <w:rFonts w:ascii="Arial" w:hAnsi="Arial" w:cs="Arial"/>
          <w:b/>
          <w:bCs/>
          <w:color w:val="222222"/>
          <w:rtl/>
        </w:rPr>
        <w:t xml:space="preserve"> </w:t>
      </w:r>
    </w:p>
    <w:p w:rsidR="00DF1964" w:rsidRPr="00DF1964" w:rsidRDefault="00DF1964" w:rsidP="00056523">
      <w:pPr>
        <w:pStyle w:val="SingleTxtGA"/>
        <w:rPr>
          <w:rFonts w:hint="cs"/>
          <w:b/>
          <w:bCs/>
          <w:rtl/>
          <w:lang w:val="fr-CH"/>
        </w:rPr>
      </w:pPr>
      <w:r>
        <w:rPr>
          <w:rFonts w:hint="cs"/>
          <w:rtl/>
          <w:lang w:val="fr-CH"/>
        </w:rPr>
        <w:t>33</w:t>
      </w:r>
      <w:r w:rsidRPr="009766B5">
        <w:rPr>
          <w:rFonts w:hint="cs"/>
          <w:rtl/>
          <w:lang w:val="fr-CH"/>
        </w:rPr>
        <w:t>-</w:t>
      </w:r>
      <w:r w:rsidRPr="009766B5">
        <w:rPr>
          <w:rFonts w:hint="cs"/>
          <w:rtl/>
          <w:lang w:val="fr-CH"/>
        </w:rPr>
        <w:tab/>
      </w:r>
      <w:r w:rsidR="005B1348" w:rsidRPr="005B1348">
        <w:rPr>
          <w:rFonts w:ascii="Traditional Arabic" w:hAnsi="Traditional Arabic"/>
          <w:b/>
          <w:bCs/>
          <w:sz w:val="30"/>
          <w:rtl/>
        </w:rPr>
        <w:t>و</w:t>
      </w:r>
      <w:r w:rsidR="005B1348" w:rsidRPr="005B1348">
        <w:rPr>
          <w:rFonts w:ascii="Traditional Arabic" w:hAnsi="Traditional Arabic" w:hint="cs"/>
          <w:b/>
          <w:bCs/>
          <w:sz w:val="30"/>
          <w:rtl/>
        </w:rPr>
        <w:t>توصي اللجنة الدولة الطرف</w:t>
      </w:r>
      <w:r w:rsidR="00056523">
        <w:rPr>
          <w:rFonts w:ascii="Traditional Arabic" w:hAnsi="Traditional Arabic" w:hint="cs"/>
          <w:b/>
          <w:bCs/>
          <w:sz w:val="30"/>
          <w:rtl/>
        </w:rPr>
        <w:t xml:space="preserve"> بمراعاة هذه الملاحظات الختامية في خطة عملها الوطنية القادمة لحقوق الإنسان، وتشجعها على مواصلة العمل مع لجنة حقوق الإنسان وكذلك مع المنظمات غير الحكومية وسائر أعضاء المجتمع المدني لوضع وتنفيذ هذه الخطة.</w:t>
      </w:r>
    </w:p>
    <w:p w:rsidR="00DF1964" w:rsidRPr="00497695" w:rsidRDefault="00DF1964" w:rsidP="00497695">
      <w:pPr>
        <w:pStyle w:val="SingleTxtGA"/>
        <w:rPr>
          <w:rFonts w:hint="cs"/>
          <w:b/>
          <w:bCs/>
          <w:rtl/>
          <w:lang w:val="fr-CH"/>
        </w:rPr>
      </w:pPr>
      <w:r>
        <w:rPr>
          <w:rFonts w:hint="cs"/>
          <w:rtl/>
          <w:lang w:val="fr-CH"/>
        </w:rPr>
        <w:t>34</w:t>
      </w:r>
      <w:r w:rsidRPr="009766B5">
        <w:rPr>
          <w:rFonts w:hint="cs"/>
          <w:rtl/>
          <w:lang w:val="fr-CH"/>
        </w:rPr>
        <w:t>-</w:t>
      </w:r>
      <w:r w:rsidRPr="009766B5">
        <w:rPr>
          <w:rFonts w:hint="cs"/>
          <w:rtl/>
          <w:lang w:val="fr-CH"/>
        </w:rPr>
        <w:tab/>
      </w:r>
      <w:r w:rsidR="00056523" w:rsidRPr="00497695">
        <w:rPr>
          <w:rFonts w:ascii="Traditional Arabic" w:hAnsi="Traditional Arabic"/>
          <w:b/>
          <w:bCs/>
          <w:sz w:val="30"/>
          <w:rtl/>
        </w:rPr>
        <w:t>وتطلب اللجنة إلى الدولة الطرف</w:t>
      </w:r>
      <w:r w:rsidR="00056523" w:rsidRPr="00497695">
        <w:rPr>
          <w:rFonts w:hint="cs"/>
          <w:b/>
          <w:bCs/>
          <w:rtl/>
          <w:lang w:val="fr-CH"/>
        </w:rPr>
        <w:t xml:space="preserve"> أن تنشر هذه الملاحظات الختامية على نطاق واسع بين جميع شرائح المجتمع، ولا </w:t>
      </w:r>
      <w:proofErr w:type="spellStart"/>
      <w:r w:rsidR="00056523" w:rsidRPr="00497695">
        <w:rPr>
          <w:rFonts w:hint="cs"/>
          <w:b/>
          <w:bCs/>
          <w:rtl/>
          <w:lang w:val="fr-CH"/>
        </w:rPr>
        <w:t>سيما</w:t>
      </w:r>
      <w:proofErr w:type="spellEnd"/>
      <w:r w:rsidR="00056523" w:rsidRPr="00497695">
        <w:rPr>
          <w:rFonts w:hint="cs"/>
          <w:b/>
          <w:bCs/>
          <w:rtl/>
          <w:lang w:val="fr-CH"/>
        </w:rPr>
        <w:t xml:space="preserve"> في صفوف </w:t>
      </w:r>
      <w:proofErr w:type="spellStart"/>
      <w:r w:rsidR="00056523" w:rsidRPr="00497695">
        <w:rPr>
          <w:rFonts w:hint="cs"/>
          <w:b/>
          <w:bCs/>
          <w:rtl/>
          <w:lang w:val="fr-CH"/>
        </w:rPr>
        <w:t>المسؤولين</w:t>
      </w:r>
      <w:proofErr w:type="spellEnd"/>
      <w:r w:rsidR="00056523" w:rsidRPr="00497695">
        <w:rPr>
          <w:rFonts w:hint="cs"/>
          <w:b/>
          <w:bCs/>
          <w:rtl/>
          <w:lang w:val="fr-CH"/>
        </w:rPr>
        <w:t xml:space="preserve"> الحكوميين وجهاز القضاء ومنظمات المجتمع المدني، وترجمتها ونشرها قدر الإمكان، وأن تبلغ اللجنة في تقريرها الدوري القادم بالخطوات المتخذة لوضع هذه الملاحظات موضع التنفيذ. وتشجع أيضاً الدولة الطرف على </w:t>
      </w:r>
      <w:r w:rsidR="00497695" w:rsidRPr="00497695">
        <w:rPr>
          <w:rFonts w:hint="cs"/>
          <w:b/>
          <w:bCs/>
          <w:rtl/>
          <w:lang w:val="fr-CH"/>
        </w:rPr>
        <w:t>مواصلة</w:t>
      </w:r>
      <w:r w:rsidR="00056523" w:rsidRPr="00497695">
        <w:rPr>
          <w:rFonts w:hint="cs"/>
          <w:b/>
          <w:bCs/>
          <w:rtl/>
          <w:lang w:val="fr-CH"/>
        </w:rPr>
        <w:t xml:space="preserve"> إشراك </w:t>
      </w:r>
      <w:r w:rsidR="00497695" w:rsidRPr="00497695">
        <w:rPr>
          <w:rFonts w:hint="cs"/>
          <w:b/>
          <w:bCs/>
          <w:rtl/>
          <w:lang w:val="fr-CH"/>
        </w:rPr>
        <w:t xml:space="preserve">لجنة </w:t>
      </w:r>
      <w:r w:rsidR="00056523" w:rsidRPr="00497695">
        <w:rPr>
          <w:rFonts w:hint="cs"/>
          <w:b/>
          <w:bCs/>
          <w:rtl/>
          <w:lang w:val="fr-CH"/>
        </w:rPr>
        <w:t>حقوق الإنس</w:t>
      </w:r>
      <w:r w:rsidR="00497695" w:rsidRPr="00497695">
        <w:rPr>
          <w:rFonts w:hint="cs"/>
          <w:b/>
          <w:bCs/>
          <w:rtl/>
          <w:lang w:val="fr-CH"/>
        </w:rPr>
        <w:t>ـ</w:t>
      </w:r>
      <w:r w:rsidR="00056523" w:rsidRPr="00497695">
        <w:rPr>
          <w:rFonts w:hint="cs"/>
          <w:b/>
          <w:bCs/>
          <w:rtl/>
          <w:lang w:val="fr-CH"/>
        </w:rPr>
        <w:t>ان والمنظم</w:t>
      </w:r>
      <w:r w:rsidR="00497695" w:rsidRPr="00497695">
        <w:rPr>
          <w:rFonts w:hint="cs"/>
          <w:b/>
          <w:bCs/>
          <w:rtl/>
          <w:lang w:val="fr-CH"/>
        </w:rPr>
        <w:t>ـ</w:t>
      </w:r>
      <w:r w:rsidR="00056523" w:rsidRPr="00497695">
        <w:rPr>
          <w:rFonts w:hint="cs"/>
          <w:b/>
          <w:bCs/>
          <w:rtl/>
          <w:lang w:val="fr-CH"/>
        </w:rPr>
        <w:t>ات غير الحكومية وسائر أعضاء المجتمع المدني في عملية المناقشة ع</w:t>
      </w:r>
      <w:r w:rsidR="00497695" w:rsidRPr="00497695">
        <w:rPr>
          <w:rFonts w:hint="cs"/>
          <w:b/>
          <w:bCs/>
          <w:rtl/>
          <w:lang w:val="fr-CH"/>
        </w:rPr>
        <w:t>ـ</w:t>
      </w:r>
      <w:r w:rsidR="00056523" w:rsidRPr="00497695">
        <w:rPr>
          <w:rFonts w:hint="cs"/>
          <w:b/>
          <w:bCs/>
          <w:rtl/>
          <w:lang w:val="fr-CH"/>
        </w:rPr>
        <w:t>لى المست</w:t>
      </w:r>
      <w:r w:rsidR="00497695" w:rsidRPr="00497695">
        <w:rPr>
          <w:rFonts w:hint="cs"/>
          <w:b/>
          <w:bCs/>
          <w:rtl/>
          <w:lang w:val="fr-CH"/>
        </w:rPr>
        <w:t>ـ</w:t>
      </w:r>
      <w:r w:rsidR="00056523" w:rsidRPr="00497695">
        <w:rPr>
          <w:rFonts w:hint="cs"/>
          <w:b/>
          <w:bCs/>
          <w:rtl/>
          <w:lang w:val="fr-CH"/>
        </w:rPr>
        <w:t>وى الوطني قبل تقديم تقريرها الدوري القادم.</w:t>
      </w:r>
    </w:p>
    <w:p w:rsidR="00DF1964" w:rsidRPr="00DF1964" w:rsidRDefault="00DF1964" w:rsidP="009C28B2">
      <w:pPr>
        <w:pStyle w:val="SingleTxtGA"/>
        <w:rPr>
          <w:rFonts w:hint="cs"/>
          <w:b/>
          <w:bCs/>
          <w:rtl/>
          <w:lang w:val="fr-CH"/>
        </w:rPr>
      </w:pPr>
      <w:r>
        <w:rPr>
          <w:rFonts w:hint="cs"/>
          <w:rtl/>
          <w:lang w:val="fr-CH"/>
        </w:rPr>
        <w:t>35</w:t>
      </w:r>
      <w:r w:rsidRPr="009766B5">
        <w:rPr>
          <w:rFonts w:hint="cs"/>
          <w:rtl/>
          <w:lang w:val="fr-CH"/>
        </w:rPr>
        <w:t>-</w:t>
      </w:r>
      <w:r w:rsidRPr="009766B5">
        <w:rPr>
          <w:rFonts w:hint="cs"/>
          <w:rtl/>
          <w:lang w:val="fr-CH"/>
        </w:rPr>
        <w:tab/>
      </w:r>
      <w:r w:rsidR="009C28B2" w:rsidRPr="00674855">
        <w:rPr>
          <w:rFonts w:hint="cs"/>
          <w:b/>
          <w:bCs/>
          <w:rtl/>
          <w:lang/>
        </w:rPr>
        <w:t xml:space="preserve">وتطلب اللجنة </w:t>
      </w:r>
      <w:r w:rsidR="009C28B2">
        <w:rPr>
          <w:rFonts w:hint="cs"/>
          <w:b/>
          <w:bCs/>
          <w:rtl/>
          <w:lang/>
        </w:rPr>
        <w:t>إلى</w:t>
      </w:r>
      <w:r w:rsidR="009C28B2" w:rsidRPr="00674855">
        <w:rPr>
          <w:rFonts w:hint="cs"/>
          <w:b/>
          <w:bCs/>
          <w:rtl/>
          <w:lang/>
        </w:rPr>
        <w:t xml:space="preserve"> الدولة الطر</w:t>
      </w:r>
      <w:r w:rsidR="009C28B2">
        <w:rPr>
          <w:rFonts w:hint="cs"/>
          <w:b/>
          <w:bCs/>
          <w:rtl/>
          <w:lang/>
        </w:rPr>
        <w:t xml:space="preserve">ف أن تقدم تقريرها الدوري الرابع، مُعدَّاً </w:t>
      </w:r>
      <w:r w:rsidR="009C28B2" w:rsidRPr="00674855">
        <w:rPr>
          <w:rFonts w:hint="cs"/>
          <w:b/>
          <w:bCs/>
          <w:rtl/>
          <w:lang/>
        </w:rPr>
        <w:t xml:space="preserve">وفقاً </w:t>
      </w:r>
      <w:r w:rsidR="009C28B2">
        <w:rPr>
          <w:rFonts w:hint="cs"/>
          <w:b/>
          <w:bCs/>
          <w:rtl/>
          <w:lang/>
        </w:rPr>
        <w:t>ل</w:t>
      </w:r>
      <w:r w:rsidR="009C28B2" w:rsidRPr="00674855">
        <w:rPr>
          <w:rFonts w:hint="cs"/>
          <w:b/>
          <w:bCs/>
          <w:rtl/>
          <w:lang/>
        </w:rPr>
        <w:t xml:space="preserve">لمبادئ التوجيهية المنقحة </w:t>
      </w:r>
      <w:r w:rsidR="009C28B2">
        <w:rPr>
          <w:rFonts w:hint="cs"/>
          <w:b/>
          <w:bCs/>
          <w:rtl/>
          <w:lang/>
        </w:rPr>
        <w:t>المتعلقة بالإ</w:t>
      </w:r>
      <w:r w:rsidR="009C28B2" w:rsidRPr="00674855">
        <w:rPr>
          <w:rFonts w:hint="cs"/>
          <w:b/>
          <w:bCs/>
          <w:rtl/>
          <w:lang/>
        </w:rPr>
        <w:t>بلاغ التي اعتمدتها اللجنة في عام 2008 (</w:t>
      </w:r>
      <w:r w:rsidR="009C28B2" w:rsidRPr="00674855">
        <w:rPr>
          <w:rFonts w:hint="cs"/>
          <w:b/>
          <w:bCs/>
          <w:lang/>
        </w:rPr>
        <w:t>E/C.12/2008/2</w:t>
      </w:r>
      <w:r w:rsidR="009C28B2" w:rsidRPr="00674855">
        <w:rPr>
          <w:rFonts w:hint="cs"/>
          <w:b/>
          <w:bCs/>
          <w:rtl/>
          <w:lang/>
        </w:rPr>
        <w:t xml:space="preserve">)، بحلول </w:t>
      </w:r>
      <w:r w:rsidR="009C28B2">
        <w:rPr>
          <w:rFonts w:hint="cs"/>
          <w:b/>
          <w:bCs/>
          <w:rtl/>
          <w:lang/>
        </w:rPr>
        <w:t>18 أيار/مايو 2017.</w:t>
      </w:r>
    </w:p>
    <w:p w:rsidR="008B4BC6" w:rsidRPr="00674855" w:rsidRDefault="00674855" w:rsidP="00674855">
      <w:pPr>
        <w:spacing w:before="120"/>
        <w:jc w:val="center"/>
        <w:rPr>
          <w:u w:val="single"/>
          <w:lang w:bidi="ar-EG"/>
        </w:rPr>
      </w:pPr>
      <w:r>
        <w:rPr>
          <w:u w:val="single"/>
          <w:rtl/>
          <w:lang w:bidi="ar-EG"/>
        </w:rPr>
        <w:tab/>
      </w:r>
      <w:r>
        <w:rPr>
          <w:u w:val="single"/>
          <w:rtl/>
          <w:lang w:bidi="ar-EG"/>
        </w:rPr>
        <w:tab/>
      </w:r>
      <w:r>
        <w:rPr>
          <w:u w:val="single"/>
          <w:rtl/>
          <w:lang w:bidi="ar-EG"/>
        </w:rPr>
        <w:tab/>
      </w:r>
    </w:p>
    <w:sectPr w:rsidR="008B4BC6" w:rsidRPr="00674855" w:rsidSect="00474F1F">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FA" w:rsidRPr="00FE6865" w:rsidRDefault="00241FFA" w:rsidP="00FE6865">
      <w:pPr>
        <w:pStyle w:val="Footer"/>
      </w:pPr>
    </w:p>
  </w:endnote>
  <w:endnote w:type="continuationSeparator" w:id="0">
    <w:p w:rsidR="00241FFA" w:rsidRDefault="00241F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FA" w:rsidRPr="00474F1F" w:rsidRDefault="00241FFA" w:rsidP="00F858B4">
    <w:pPr>
      <w:pStyle w:val="Footer"/>
      <w:tabs>
        <w:tab w:val="right" w:pos="9598"/>
      </w:tabs>
    </w:pPr>
    <w:r>
      <w:t>GE.12-43128</w:t>
    </w:r>
    <w:r>
      <w:tab/>
    </w:r>
    <w:r w:rsidRPr="00474F1F">
      <w:rPr>
        <w:b/>
        <w:sz w:val="18"/>
      </w:rPr>
      <w:fldChar w:fldCharType="begin"/>
    </w:r>
    <w:r w:rsidRPr="00474F1F">
      <w:rPr>
        <w:b/>
        <w:sz w:val="18"/>
      </w:rPr>
      <w:instrText xml:space="preserve"> PAGE  \* MERGEFORMAT </w:instrText>
    </w:r>
    <w:r w:rsidRPr="00474F1F">
      <w:rPr>
        <w:b/>
        <w:sz w:val="18"/>
      </w:rPr>
      <w:fldChar w:fldCharType="separate"/>
    </w:r>
    <w:r>
      <w:rPr>
        <w:b/>
        <w:noProof/>
        <w:sz w:val="18"/>
      </w:rPr>
      <w:t>6</w:t>
    </w:r>
    <w:r w:rsidRPr="00474F1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FA" w:rsidRPr="00474F1F" w:rsidRDefault="00241FFA" w:rsidP="00622BC5">
    <w:pPr>
      <w:pStyle w:val="Footer"/>
      <w:tabs>
        <w:tab w:val="right" w:pos="9598"/>
      </w:tabs>
      <w:rPr>
        <w:b/>
        <w:sz w:val="18"/>
      </w:rPr>
    </w:pPr>
    <w:r w:rsidRPr="00474F1F">
      <w:rPr>
        <w:b/>
        <w:sz w:val="18"/>
      </w:rPr>
      <w:fldChar w:fldCharType="begin"/>
    </w:r>
    <w:r w:rsidRPr="00474F1F">
      <w:rPr>
        <w:b/>
        <w:sz w:val="18"/>
      </w:rPr>
      <w:instrText xml:space="preserve"> PAGE  \* MERGEFORMAT </w:instrText>
    </w:r>
    <w:r w:rsidRPr="00474F1F">
      <w:rPr>
        <w:b/>
        <w:sz w:val="18"/>
      </w:rPr>
      <w:fldChar w:fldCharType="separate"/>
    </w:r>
    <w:r>
      <w:rPr>
        <w:b/>
        <w:noProof/>
        <w:sz w:val="18"/>
      </w:rPr>
      <w:t>7</w:t>
    </w:r>
    <w:r w:rsidRPr="00474F1F">
      <w:rPr>
        <w:b/>
        <w:sz w:val="18"/>
      </w:rPr>
      <w:fldChar w:fldCharType="end"/>
    </w:r>
    <w:r>
      <w:rPr>
        <w:b/>
        <w:sz w:val="18"/>
      </w:rPr>
      <w:tab/>
    </w:r>
    <w:r>
      <w:t>GE.12-43128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FA" w:rsidRDefault="00241FFA" w:rsidP="00AD6F32">
    <w:pPr>
      <w:pStyle w:val="Footer"/>
      <w:jc w:val="right"/>
    </w:pPr>
    <w:r>
      <w:rPr>
        <w:sz w:val="20"/>
      </w:rPr>
      <w:t xml:space="preserve">(A)   GE.12-43128    130612   140612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FA" w:rsidRDefault="00241FFA" w:rsidP="003F6FD7">
      <w:pPr>
        <w:pStyle w:val="Footer"/>
        <w:bidi/>
        <w:spacing w:after="80" w:line="200" w:lineRule="exact"/>
        <w:ind w:left="680"/>
      </w:pPr>
      <w:r>
        <w:rPr>
          <w:rFonts w:hint="cs"/>
          <w:rtl/>
        </w:rPr>
        <w:t>__________</w:t>
      </w:r>
    </w:p>
  </w:footnote>
  <w:footnote w:type="continuationSeparator" w:id="0">
    <w:p w:rsidR="00241FFA" w:rsidRDefault="00241FFA" w:rsidP="003F6FD7">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FA" w:rsidRPr="00474F1F" w:rsidRDefault="00241FFA" w:rsidP="00763038">
    <w:pPr>
      <w:pStyle w:val="Header"/>
      <w:jc w:val="right"/>
    </w:pPr>
    <w:r w:rsidRPr="00474F1F">
      <w:t>E/C.12/</w:t>
    </w:r>
    <w:r>
      <w:t>NZL</w:t>
    </w:r>
    <w:r w:rsidRPr="00474F1F">
      <w:t>/CO/</w:t>
    </w: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FA" w:rsidRPr="00474F1F" w:rsidRDefault="00241FFA" w:rsidP="00763038">
    <w:pPr>
      <w:pStyle w:val="Header"/>
      <w:jc w:val="left"/>
    </w:pPr>
    <w:r w:rsidRPr="00474F1F">
      <w:t>E/C.12/</w:t>
    </w:r>
    <w:r>
      <w:t>NZL</w:t>
    </w:r>
    <w:r w:rsidRPr="00474F1F">
      <w:t>/CO/</w:t>
    </w:r>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ar-LB" w:vendorID="4" w:dllVersion="512" w:checkStyle="1"/>
  <w:activeWritingStyle w:appName="MSWord" w:lang="ar-SY" w:vendorID="4" w:dllVersion="512" w:checkStyle="1"/>
  <w:proofState w:spelling="clean" w:grammar="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65B9"/>
    <w:rsid w:val="00040E25"/>
    <w:rsid w:val="00041DD0"/>
    <w:rsid w:val="00042149"/>
    <w:rsid w:val="0004487B"/>
    <w:rsid w:val="00056523"/>
    <w:rsid w:val="000648EA"/>
    <w:rsid w:val="00066265"/>
    <w:rsid w:val="000957C8"/>
    <w:rsid w:val="000A4CC2"/>
    <w:rsid w:val="000B52F2"/>
    <w:rsid w:val="000D0EAE"/>
    <w:rsid w:val="000D5380"/>
    <w:rsid w:val="000D6654"/>
    <w:rsid w:val="000E550D"/>
    <w:rsid w:val="000F0264"/>
    <w:rsid w:val="000F2EBF"/>
    <w:rsid w:val="000F5FF6"/>
    <w:rsid w:val="00104624"/>
    <w:rsid w:val="00113FA5"/>
    <w:rsid w:val="001265B9"/>
    <w:rsid w:val="001455A0"/>
    <w:rsid w:val="0015182A"/>
    <w:rsid w:val="001602A3"/>
    <w:rsid w:val="00161F7E"/>
    <w:rsid w:val="00161F8D"/>
    <w:rsid w:val="001622A1"/>
    <w:rsid w:val="00166689"/>
    <w:rsid w:val="00177E7E"/>
    <w:rsid w:val="00183717"/>
    <w:rsid w:val="001854E3"/>
    <w:rsid w:val="0019603C"/>
    <w:rsid w:val="001A406B"/>
    <w:rsid w:val="001A5161"/>
    <w:rsid w:val="001A60BD"/>
    <w:rsid w:val="001B2169"/>
    <w:rsid w:val="002271F6"/>
    <w:rsid w:val="0023736D"/>
    <w:rsid w:val="00241FFA"/>
    <w:rsid w:val="002505B8"/>
    <w:rsid w:val="00257225"/>
    <w:rsid w:val="002677E1"/>
    <w:rsid w:val="00270FAB"/>
    <w:rsid w:val="00291B4D"/>
    <w:rsid w:val="002D38BC"/>
    <w:rsid w:val="002E1C5B"/>
    <w:rsid w:val="002E503D"/>
    <w:rsid w:val="002F5868"/>
    <w:rsid w:val="003038F6"/>
    <w:rsid w:val="00310160"/>
    <w:rsid w:val="00314FA8"/>
    <w:rsid w:val="00334F2F"/>
    <w:rsid w:val="00341A8C"/>
    <w:rsid w:val="003519E6"/>
    <w:rsid w:val="003602B1"/>
    <w:rsid w:val="003656CA"/>
    <w:rsid w:val="00370BCE"/>
    <w:rsid w:val="0038498C"/>
    <w:rsid w:val="003934D5"/>
    <w:rsid w:val="00397889"/>
    <w:rsid w:val="003B1932"/>
    <w:rsid w:val="003B4356"/>
    <w:rsid w:val="003B4C28"/>
    <w:rsid w:val="003D17CA"/>
    <w:rsid w:val="003F08A8"/>
    <w:rsid w:val="003F6AF7"/>
    <w:rsid w:val="003F6FD7"/>
    <w:rsid w:val="004250E3"/>
    <w:rsid w:val="00455766"/>
    <w:rsid w:val="00463292"/>
    <w:rsid w:val="0046705E"/>
    <w:rsid w:val="00472A81"/>
    <w:rsid w:val="00474998"/>
    <w:rsid w:val="00474B1A"/>
    <w:rsid w:val="00474F1F"/>
    <w:rsid w:val="00491669"/>
    <w:rsid w:val="00497695"/>
    <w:rsid w:val="004B2C92"/>
    <w:rsid w:val="004D609B"/>
    <w:rsid w:val="004D6A3A"/>
    <w:rsid w:val="004F4AD7"/>
    <w:rsid w:val="005059BA"/>
    <w:rsid w:val="00557CD3"/>
    <w:rsid w:val="00567691"/>
    <w:rsid w:val="00571432"/>
    <w:rsid w:val="00571AA6"/>
    <w:rsid w:val="005732A2"/>
    <w:rsid w:val="0057615C"/>
    <w:rsid w:val="005762A5"/>
    <w:rsid w:val="00590BA3"/>
    <w:rsid w:val="005B1348"/>
    <w:rsid w:val="005B7AE0"/>
    <w:rsid w:val="005C45AA"/>
    <w:rsid w:val="005D5132"/>
    <w:rsid w:val="005F146F"/>
    <w:rsid w:val="005F71B6"/>
    <w:rsid w:val="00622BC5"/>
    <w:rsid w:val="00660FD4"/>
    <w:rsid w:val="00665D6E"/>
    <w:rsid w:val="00674855"/>
    <w:rsid w:val="00674B69"/>
    <w:rsid w:val="0068691F"/>
    <w:rsid w:val="006A4425"/>
    <w:rsid w:val="006B4669"/>
    <w:rsid w:val="006B6500"/>
    <w:rsid w:val="006C46D1"/>
    <w:rsid w:val="006D30DB"/>
    <w:rsid w:val="006F6BF8"/>
    <w:rsid w:val="00707BDF"/>
    <w:rsid w:val="00710727"/>
    <w:rsid w:val="00715F45"/>
    <w:rsid w:val="0072255D"/>
    <w:rsid w:val="00731B84"/>
    <w:rsid w:val="00734AE7"/>
    <w:rsid w:val="00763038"/>
    <w:rsid w:val="007663E0"/>
    <w:rsid w:val="00773A9F"/>
    <w:rsid w:val="00774779"/>
    <w:rsid w:val="00786BA1"/>
    <w:rsid w:val="007A3B51"/>
    <w:rsid w:val="007B4518"/>
    <w:rsid w:val="007B4C75"/>
    <w:rsid w:val="007E197F"/>
    <w:rsid w:val="007F68C4"/>
    <w:rsid w:val="008153DE"/>
    <w:rsid w:val="008162FC"/>
    <w:rsid w:val="00827C1C"/>
    <w:rsid w:val="00852A10"/>
    <w:rsid w:val="00862634"/>
    <w:rsid w:val="00866C59"/>
    <w:rsid w:val="00875761"/>
    <w:rsid w:val="00877306"/>
    <w:rsid w:val="008A23D1"/>
    <w:rsid w:val="008A2817"/>
    <w:rsid w:val="008A6242"/>
    <w:rsid w:val="008B4BC6"/>
    <w:rsid w:val="008D2E13"/>
    <w:rsid w:val="00901E57"/>
    <w:rsid w:val="00934A1C"/>
    <w:rsid w:val="00935F0E"/>
    <w:rsid w:val="00942FE8"/>
    <w:rsid w:val="0095208F"/>
    <w:rsid w:val="009619F8"/>
    <w:rsid w:val="00977B3F"/>
    <w:rsid w:val="009814AE"/>
    <w:rsid w:val="00986A64"/>
    <w:rsid w:val="009962A8"/>
    <w:rsid w:val="00996BBE"/>
    <w:rsid w:val="009A2472"/>
    <w:rsid w:val="009B1FF0"/>
    <w:rsid w:val="009C28B2"/>
    <w:rsid w:val="009D1DD5"/>
    <w:rsid w:val="009E634D"/>
    <w:rsid w:val="009F66F4"/>
    <w:rsid w:val="00A11DDA"/>
    <w:rsid w:val="00A26157"/>
    <w:rsid w:val="00A265C3"/>
    <w:rsid w:val="00A418FE"/>
    <w:rsid w:val="00A43F9A"/>
    <w:rsid w:val="00A514AF"/>
    <w:rsid w:val="00A543D4"/>
    <w:rsid w:val="00A916E9"/>
    <w:rsid w:val="00A966FC"/>
    <w:rsid w:val="00AD0014"/>
    <w:rsid w:val="00AD0B04"/>
    <w:rsid w:val="00AD4CF2"/>
    <w:rsid w:val="00AD6F32"/>
    <w:rsid w:val="00AF0AAE"/>
    <w:rsid w:val="00AF0BBA"/>
    <w:rsid w:val="00AF4D45"/>
    <w:rsid w:val="00B07C0A"/>
    <w:rsid w:val="00B104AC"/>
    <w:rsid w:val="00B12760"/>
    <w:rsid w:val="00B25E1E"/>
    <w:rsid w:val="00B30468"/>
    <w:rsid w:val="00B4362B"/>
    <w:rsid w:val="00B46E59"/>
    <w:rsid w:val="00B6628E"/>
    <w:rsid w:val="00B83930"/>
    <w:rsid w:val="00B84435"/>
    <w:rsid w:val="00B90C10"/>
    <w:rsid w:val="00BA5F5C"/>
    <w:rsid w:val="00BB2C41"/>
    <w:rsid w:val="00BC3CD4"/>
    <w:rsid w:val="00BC55C8"/>
    <w:rsid w:val="00BC5C10"/>
    <w:rsid w:val="00BD49A5"/>
    <w:rsid w:val="00BE28FB"/>
    <w:rsid w:val="00BE2964"/>
    <w:rsid w:val="00BE29BF"/>
    <w:rsid w:val="00C24FBD"/>
    <w:rsid w:val="00C473BA"/>
    <w:rsid w:val="00C563EE"/>
    <w:rsid w:val="00C611ED"/>
    <w:rsid w:val="00C641C5"/>
    <w:rsid w:val="00C64482"/>
    <w:rsid w:val="00C6490A"/>
    <w:rsid w:val="00C64FE1"/>
    <w:rsid w:val="00C654D6"/>
    <w:rsid w:val="00C66164"/>
    <w:rsid w:val="00C66A9A"/>
    <w:rsid w:val="00C70CB0"/>
    <w:rsid w:val="00C7387C"/>
    <w:rsid w:val="00C8345E"/>
    <w:rsid w:val="00C925A8"/>
    <w:rsid w:val="00CA5F7C"/>
    <w:rsid w:val="00CB4319"/>
    <w:rsid w:val="00CB6253"/>
    <w:rsid w:val="00CD3685"/>
    <w:rsid w:val="00CD3F9C"/>
    <w:rsid w:val="00CE7F1E"/>
    <w:rsid w:val="00CF3938"/>
    <w:rsid w:val="00CF5C96"/>
    <w:rsid w:val="00D00172"/>
    <w:rsid w:val="00D05540"/>
    <w:rsid w:val="00D224DA"/>
    <w:rsid w:val="00D3368F"/>
    <w:rsid w:val="00D51067"/>
    <w:rsid w:val="00D5660F"/>
    <w:rsid w:val="00D75657"/>
    <w:rsid w:val="00D960AD"/>
    <w:rsid w:val="00DA0E0E"/>
    <w:rsid w:val="00DA690E"/>
    <w:rsid w:val="00DB0C39"/>
    <w:rsid w:val="00DB7679"/>
    <w:rsid w:val="00DD2F47"/>
    <w:rsid w:val="00DD5831"/>
    <w:rsid w:val="00DF1702"/>
    <w:rsid w:val="00DF1964"/>
    <w:rsid w:val="00DF4DD8"/>
    <w:rsid w:val="00DF668E"/>
    <w:rsid w:val="00DF68B8"/>
    <w:rsid w:val="00E02DA7"/>
    <w:rsid w:val="00E14B8F"/>
    <w:rsid w:val="00E14D2B"/>
    <w:rsid w:val="00E20DBA"/>
    <w:rsid w:val="00E25942"/>
    <w:rsid w:val="00E4663E"/>
    <w:rsid w:val="00E51599"/>
    <w:rsid w:val="00E527CC"/>
    <w:rsid w:val="00E554BD"/>
    <w:rsid w:val="00E63CDE"/>
    <w:rsid w:val="00E660D6"/>
    <w:rsid w:val="00E771AB"/>
    <w:rsid w:val="00EA06ED"/>
    <w:rsid w:val="00EA5457"/>
    <w:rsid w:val="00EA796F"/>
    <w:rsid w:val="00EB077B"/>
    <w:rsid w:val="00EC50B9"/>
    <w:rsid w:val="00EC6B45"/>
    <w:rsid w:val="00ED26A0"/>
    <w:rsid w:val="00EE0ADB"/>
    <w:rsid w:val="00EE2066"/>
    <w:rsid w:val="00EF44CC"/>
    <w:rsid w:val="00EF59CE"/>
    <w:rsid w:val="00F1727A"/>
    <w:rsid w:val="00F34764"/>
    <w:rsid w:val="00F526A8"/>
    <w:rsid w:val="00F54E3C"/>
    <w:rsid w:val="00F738A4"/>
    <w:rsid w:val="00F82429"/>
    <w:rsid w:val="00F858B4"/>
    <w:rsid w:val="00F874BD"/>
    <w:rsid w:val="00FB2FD7"/>
    <w:rsid w:val="00FE55A3"/>
    <w:rsid w:val="00FE6865"/>
    <w:rsid w:val="00FE7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har"/>
    <w:rsid w:val="00474F1F"/>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474F1F"/>
    <w:rPr>
      <w:lang w:val="en-GB" w:eastAsia="en-US" w:bidi="ar-SA"/>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2547</Words>
  <Characters>14523</Characters>
  <Application>Microsoft Office Outlook</Application>
  <DocSecurity>4</DocSecurity>
  <Lines>121</Lines>
  <Paragraphs>34</Paragraphs>
  <ScaleCrop>false</ScaleCrop>
  <HeadingPairs>
    <vt:vector size="2" baseType="variant">
      <vt:variant>
        <vt:lpstr>العنوان</vt:lpstr>
      </vt:variant>
      <vt:variant>
        <vt:i4>1</vt:i4>
      </vt:variant>
    </vt:vector>
  </HeadingPairs>
  <TitlesOfParts>
    <vt:vector size="1" baseType="lpstr">
      <vt:lpstr>E/C.12/TUR/CO/1</vt:lpstr>
    </vt:vector>
  </TitlesOfParts>
  <Company>CSD</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E/C.12/TUR/CO/1</dc:title>
  <dc:subject/>
  <dc:creator>Assi</dc:creator>
  <cp:keywords/>
  <cp:lastModifiedBy>Assi</cp:lastModifiedBy>
  <cp:revision>2</cp:revision>
  <cp:lastPrinted>2012-06-13T13:25:00Z</cp:lastPrinted>
  <dcterms:created xsi:type="dcterms:W3CDTF">2012-06-14T07:00:00Z</dcterms:created>
  <dcterms:modified xsi:type="dcterms:W3CDTF">2012-06-14T07:00:00Z</dcterms:modified>
</cp:coreProperties>
</file>